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CB85" w14:textId="77777777" w:rsidR="00CC1FED" w:rsidRDefault="00CC1FED" w:rsidP="00D5636C">
      <w:pPr>
        <w:jc w:val="center"/>
      </w:pPr>
      <w:r>
        <w:rPr>
          <w:noProof/>
        </w:rPr>
        <w:drawing>
          <wp:inline distT="0" distB="0" distL="0" distR="0" wp14:anchorId="5AB7F3E8" wp14:editId="5E14E00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E97193" w14:textId="77777777" w:rsidR="00CC1FED" w:rsidRDefault="00CC1FED" w:rsidP="00D5636C">
      <w:pPr>
        <w:jc w:val="center"/>
        <w:rPr>
          <w:rFonts w:ascii="Arial" w:hAnsi="Arial"/>
        </w:rPr>
      </w:pPr>
      <w:r>
        <w:rPr>
          <w:rFonts w:ascii="Arial" w:hAnsi="Arial"/>
        </w:rPr>
        <w:t>Australian Capital Territory</w:t>
      </w:r>
    </w:p>
    <w:p w14:paraId="7FB70072" w14:textId="2F0F661E" w:rsidR="00CC1FED" w:rsidRDefault="00CC1FED" w:rsidP="00427153">
      <w:pPr>
        <w:pStyle w:val="Billname1"/>
      </w:pPr>
      <w:r>
        <w:fldChar w:fldCharType="begin"/>
      </w:r>
      <w:r>
        <w:instrText xml:space="preserve"> REF Citation \*charformat </w:instrText>
      </w:r>
      <w:r>
        <w:fldChar w:fldCharType="separate"/>
      </w:r>
      <w:r w:rsidR="009741DA">
        <w:t>Tobacco and Other Smoking Products Act 1927</w:t>
      </w:r>
      <w:r>
        <w:fldChar w:fldCharType="end"/>
      </w:r>
      <w:r>
        <w:t xml:space="preserve">    </w:t>
      </w:r>
    </w:p>
    <w:p w14:paraId="2A9912EC" w14:textId="286EC33C" w:rsidR="00CC1FED" w:rsidRDefault="009741DA" w:rsidP="00427153">
      <w:pPr>
        <w:pStyle w:val="ActNo"/>
      </w:pPr>
      <w:bookmarkStart w:id="0" w:name="LawNo"/>
      <w:r>
        <w:t>A1927-14</w:t>
      </w:r>
      <w:bookmarkEnd w:id="0"/>
    </w:p>
    <w:p w14:paraId="4D77A4CD" w14:textId="0CBC6111" w:rsidR="00CC1FED" w:rsidRDefault="00CC1FED" w:rsidP="00427153">
      <w:pPr>
        <w:pStyle w:val="RepubNo"/>
      </w:pPr>
      <w:r>
        <w:t xml:space="preserve">Republication No </w:t>
      </w:r>
      <w:bookmarkStart w:id="1" w:name="RepubNo"/>
      <w:r w:rsidR="009741DA">
        <w:t>39</w:t>
      </w:r>
      <w:bookmarkEnd w:id="1"/>
    </w:p>
    <w:p w14:paraId="01FA27BD" w14:textId="24BFEC0B" w:rsidR="00CC1FED" w:rsidRDefault="00CC1FED" w:rsidP="00427153">
      <w:pPr>
        <w:pStyle w:val="EffectiveDate"/>
      </w:pPr>
      <w:r>
        <w:t xml:space="preserve">Effective:  </w:t>
      </w:r>
      <w:bookmarkStart w:id="2" w:name="EffectiveDate"/>
      <w:r w:rsidR="009741DA">
        <w:t>16 December 2025</w:t>
      </w:r>
      <w:bookmarkEnd w:id="2"/>
      <w:r w:rsidR="009741DA">
        <w:t xml:space="preserve"> – </w:t>
      </w:r>
      <w:bookmarkStart w:id="3" w:name="EndEffDate"/>
      <w:r w:rsidR="009741DA">
        <w:t>4 January 2026</w:t>
      </w:r>
      <w:bookmarkEnd w:id="3"/>
    </w:p>
    <w:p w14:paraId="74D33A46" w14:textId="2EFB56C5" w:rsidR="00CC1FED" w:rsidRDefault="00CC1FED" w:rsidP="00427153">
      <w:pPr>
        <w:pStyle w:val="CoverInForce"/>
      </w:pPr>
      <w:r>
        <w:t xml:space="preserve">Republication date: </w:t>
      </w:r>
      <w:bookmarkStart w:id="4" w:name="InForceDate"/>
      <w:r w:rsidR="009741DA">
        <w:t>16 December 2025</w:t>
      </w:r>
      <w:bookmarkEnd w:id="4"/>
    </w:p>
    <w:p w14:paraId="666F8D9C" w14:textId="61580965" w:rsidR="00CC1FED" w:rsidRDefault="00CC1FED" w:rsidP="00427153">
      <w:pPr>
        <w:pStyle w:val="CoverInForce"/>
      </w:pPr>
      <w:r>
        <w:t xml:space="preserve">Last amendment made by </w:t>
      </w:r>
      <w:bookmarkStart w:id="5" w:name="LastAmdt"/>
      <w:r w:rsidRPr="00CC1FED">
        <w:rPr>
          <w:rStyle w:val="charCitHyperlinkAbbrev"/>
        </w:rPr>
        <w:fldChar w:fldCharType="begin"/>
      </w:r>
      <w:r w:rsidR="009741DA">
        <w:rPr>
          <w:rStyle w:val="charCitHyperlinkAbbrev"/>
        </w:rPr>
        <w:instrText>HYPERLINK "http://www.legislation.act.gov.au/a/2025-36/" \o "Tobacco and Other Smoking Products Amendment Act 2025"</w:instrText>
      </w:r>
      <w:r w:rsidRPr="00CC1FED">
        <w:rPr>
          <w:rStyle w:val="charCitHyperlinkAbbrev"/>
        </w:rPr>
      </w:r>
      <w:r w:rsidRPr="00CC1FED">
        <w:rPr>
          <w:rStyle w:val="charCitHyperlinkAbbrev"/>
        </w:rPr>
        <w:fldChar w:fldCharType="separate"/>
      </w:r>
      <w:r w:rsidR="009741DA">
        <w:rPr>
          <w:rStyle w:val="charCitHyperlinkAbbrev"/>
        </w:rPr>
        <w:t>A2025</w:t>
      </w:r>
      <w:r w:rsidR="009741DA">
        <w:rPr>
          <w:rStyle w:val="charCitHyperlinkAbbrev"/>
        </w:rPr>
        <w:noBreakHyphen/>
        <w:t>36</w:t>
      </w:r>
      <w:r w:rsidRPr="00CC1FED">
        <w:rPr>
          <w:rStyle w:val="charCitHyperlinkAbbrev"/>
        </w:rPr>
        <w:fldChar w:fldCharType="end"/>
      </w:r>
      <w:bookmarkEnd w:id="5"/>
    </w:p>
    <w:p w14:paraId="60988617" w14:textId="77777777" w:rsidR="00CC1FED" w:rsidRDefault="00CC1FED" w:rsidP="00427153"/>
    <w:p w14:paraId="565D1A30" w14:textId="77777777" w:rsidR="00CC1FED" w:rsidRDefault="00CC1FED" w:rsidP="00427153"/>
    <w:p w14:paraId="4CC28A9D" w14:textId="77777777" w:rsidR="00CC1FED" w:rsidRDefault="00CC1FED" w:rsidP="00427153"/>
    <w:p w14:paraId="6C13199B" w14:textId="77777777" w:rsidR="00A5299A" w:rsidRDefault="00A5299A" w:rsidP="00427153"/>
    <w:p w14:paraId="1BB9E659" w14:textId="77777777" w:rsidR="00CC1FED" w:rsidRPr="00101B4C" w:rsidRDefault="00CC1FED" w:rsidP="00CE2912">
      <w:pPr>
        <w:pStyle w:val="PageBreak"/>
      </w:pPr>
      <w:r w:rsidRPr="00101B4C">
        <w:br w:type="page"/>
      </w:r>
    </w:p>
    <w:p w14:paraId="45C69915" w14:textId="77777777" w:rsidR="00CC1FED" w:rsidRDefault="00CC1FED" w:rsidP="00427153">
      <w:pPr>
        <w:pStyle w:val="CoverHeading"/>
      </w:pPr>
      <w:r>
        <w:lastRenderedPageBreak/>
        <w:t>About this republication</w:t>
      </w:r>
    </w:p>
    <w:p w14:paraId="6EEB8FAC" w14:textId="77777777" w:rsidR="00CC1FED" w:rsidRDefault="00CC1FED" w:rsidP="00427153">
      <w:pPr>
        <w:pStyle w:val="CoverSubHdg"/>
      </w:pPr>
      <w:r>
        <w:t>The republished law</w:t>
      </w:r>
    </w:p>
    <w:p w14:paraId="5DF3998A" w14:textId="11242F42" w:rsidR="00CC1FED" w:rsidRDefault="00CC1FED" w:rsidP="00427153">
      <w:pPr>
        <w:pStyle w:val="CoverText"/>
      </w:pPr>
      <w:r>
        <w:t xml:space="preserve">This is a republication of the </w:t>
      </w:r>
      <w:r w:rsidRPr="009741DA">
        <w:rPr>
          <w:i/>
        </w:rPr>
        <w:fldChar w:fldCharType="begin"/>
      </w:r>
      <w:r w:rsidRPr="009741DA">
        <w:rPr>
          <w:i/>
        </w:rPr>
        <w:instrText xml:space="preserve"> REF citation *\charformat  \* MERGEFORMAT </w:instrText>
      </w:r>
      <w:r w:rsidRPr="009741DA">
        <w:rPr>
          <w:i/>
        </w:rPr>
        <w:fldChar w:fldCharType="separate"/>
      </w:r>
      <w:r w:rsidR="009741DA" w:rsidRPr="009741DA">
        <w:rPr>
          <w:i/>
        </w:rPr>
        <w:t>Tobacco and Other Smoking Products Act 1927</w:t>
      </w:r>
      <w:r w:rsidRPr="009741D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741DA">
        <w:t>16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741DA">
        <w:t>16 December 2025</w:t>
      </w:r>
      <w:r>
        <w:fldChar w:fldCharType="end"/>
      </w:r>
      <w:r>
        <w:t xml:space="preserve">.  </w:t>
      </w:r>
    </w:p>
    <w:p w14:paraId="65563E3D" w14:textId="77777777" w:rsidR="00CC1FED" w:rsidRDefault="00CC1FED" w:rsidP="00427153">
      <w:pPr>
        <w:pStyle w:val="CoverText"/>
      </w:pPr>
      <w:r>
        <w:t xml:space="preserve">The legislation history and amendment history of the republished law are set out in endnotes 3 and 4. </w:t>
      </w:r>
    </w:p>
    <w:p w14:paraId="389E94B5" w14:textId="77777777" w:rsidR="00CC1FED" w:rsidRDefault="00CC1FED" w:rsidP="00427153">
      <w:pPr>
        <w:pStyle w:val="CoverSubHdg"/>
      </w:pPr>
      <w:r>
        <w:t>Kinds of republications</w:t>
      </w:r>
    </w:p>
    <w:p w14:paraId="36BBC8D5" w14:textId="0724CC3D" w:rsidR="00CC1FED" w:rsidRDefault="00CC1FED"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D146E7E" w14:textId="28455F7F" w:rsidR="00CC1FED" w:rsidRDefault="00CC1FED"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3DFACD0" w14:textId="77777777" w:rsidR="00CC1FED" w:rsidRDefault="00CC1FED" w:rsidP="0011632B">
      <w:pPr>
        <w:pStyle w:val="CoverTextBullet"/>
        <w:tabs>
          <w:tab w:val="clear" w:pos="0"/>
        </w:tabs>
        <w:ind w:left="357" w:hanging="357"/>
      </w:pPr>
      <w:r>
        <w:t>unauthorised republications.</w:t>
      </w:r>
    </w:p>
    <w:p w14:paraId="66F5ADFB" w14:textId="77777777" w:rsidR="00CC1FED" w:rsidRDefault="00CC1FED" w:rsidP="00427153">
      <w:pPr>
        <w:pStyle w:val="CoverText"/>
      </w:pPr>
      <w:r>
        <w:t>The status of this republication appears on the bottom of each page.</w:t>
      </w:r>
    </w:p>
    <w:p w14:paraId="7A20714A" w14:textId="77777777" w:rsidR="00CC1FED" w:rsidRDefault="00CC1FED" w:rsidP="00427153">
      <w:pPr>
        <w:pStyle w:val="CoverSubHdg"/>
      </w:pPr>
      <w:r>
        <w:t>Editorial changes</w:t>
      </w:r>
    </w:p>
    <w:p w14:paraId="49A70E6E" w14:textId="03FA7770" w:rsidR="00CC1FED" w:rsidRDefault="00CC1FED"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8E17731" w14:textId="77777777" w:rsidR="00CC1FED" w:rsidRDefault="00CC1FED" w:rsidP="00427153">
      <w:pPr>
        <w:pStyle w:val="CoverText"/>
      </w:pPr>
      <w:r>
        <w:t>This republication includes amendments made under part 11.3 (see endnote 1).</w:t>
      </w:r>
    </w:p>
    <w:p w14:paraId="442A6936" w14:textId="77777777" w:rsidR="00CC1FED" w:rsidRDefault="00CC1FED" w:rsidP="00427153">
      <w:pPr>
        <w:pStyle w:val="CoverSubHdg"/>
      </w:pPr>
      <w:r>
        <w:t>Uncommenced provisions and amendments</w:t>
      </w:r>
    </w:p>
    <w:p w14:paraId="2A131D80" w14:textId="24EAB801" w:rsidR="00CC1FED" w:rsidRDefault="00CC1FE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A5F8C05" w14:textId="77777777" w:rsidR="00CC1FED" w:rsidRDefault="00CC1FED" w:rsidP="00427153">
      <w:pPr>
        <w:pStyle w:val="CoverSubHdg"/>
      </w:pPr>
      <w:r>
        <w:t>Modifications</w:t>
      </w:r>
    </w:p>
    <w:p w14:paraId="7E8B7175" w14:textId="68CDED22" w:rsidR="00CC1FED" w:rsidRDefault="00CC1FE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68C86F2" w14:textId="77777777" w:rsidR="00CC1FED" w:rsidRDefault="00CC1FED" w:rsidP="00427153">
      <w:pPr>
        <w:pStyle w:val="CoverSubHdg"/>
      </w:pPr>
      <w:r>
        <w:t>Penalties</w:t>
      </w:r>
    </w:p>
    <w:p w14:paraId="1821CC0E" w14:textId="41778E17" w:rsidR="00CC1FED" w:rsidRPr="003765DF" w:rsidRDefault="00CC1FED"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39DFC44" w14:textId="77777777" w:rsidR="00CC1FED" w:rsidRDefault="00CC1FED" w:rsidP="00427153">
      <w:pPr>
        <w:pStyle w:val="00SigningPage"/>
        <w:sectPr w:rsidR="00CC1FED" w:rsidSect="00CC1FE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EE3ABF9" w14:textId="77777777" w:rsidR="00CC1FED" w:rsidRDefault="00CC1FED" w:rsidP="00744E64">
      <w:pPr>
        <w:jc w:val="center"/>
      </w:pPr>
      <w:r>
        <w:rPr>
          <w:noProof/>
        </w:rPr>
        <w:lastRenderedPageBreak/>
        <w:drawing>
          <wp:inline distT="0" distB="0" distL="0" distR="0" wp14:anchorId="61E330BA" wp14:editId="63D134A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F493F2E" w14:textId="77777777" w:rsidR="00CC1FED" w:rsidRDefault="00CC1FED" w:rsidP="00744E64">
      <w:pPr>
        <w:jc w:val="center"/>
        <w:rPr>
          <w:rFonts w:ascii="Arial" w:hAnsi="Arial"/>
        </w:rPr>
      </w:pPr>
      <w:r>
        <w:rPr>
          <w:rFonts w:ascii="Arial" w:hAnsi="Arial"/>
        </w:rPr>
        <w:t>Australian Capital Territory</w:t>
      </w:r>
    </w:p>
    <w:p w14:paraId="7809ABBD" w14:textId="7E8F1453" w:rsidR="00CC1FED" w:rsidRDefault="00CC1FED" w:rsidP="00427153">
      <w:pPr>
        <w:pStyle w:val="Billname"/>
      </w:pPr>
      <w:r>
        <w:fldChar w:fldCharType="begin"/>
      </w:r>
      <w:r>
        <w:instrText xml:space="preserve"> REF Citation \*charformat  \* MERGEFORMAT </w:instrText>
      </w:r>
      <w:r>
        <w:fldChar w:fldCharType="separate"/>
      </w:r>
      <w:r w:rsidR="009741DA">
        <w:t>Tobacco and Other Smoking Products Act 1927</w:t>
      </w:r>
      <w:r>
        <w:fldChar w:fldCharType="end"/>
      </w:r>
    </w:p>
    <w:p w14:paraId="260E5E4F" w14:textId="77777777" w:rsidR="00CC1FED" w:rsidRDefault="00CC1FED" w:rsidP="00427153">
      <w:pPr>
        <w:pStyle w:val="ActNo"/>
      </w:pPr>
    </w:p>
    <w:p w14:paraId="1044BEDD" w14:textId="77777777" w:rsidR="00CC1FED" w:rsidRDefault="00CC1FED" w:rsidP="00427153">
      <w:pPr>
        <w:pStyle w:val="Placeholder"/>
      </w:pPr>
      <w:r>
        <w:rPr>
          <w:rStyle w:val="charContents"/>
          <w:sz w:val="16"/>
        </w:rPr>
        <w:t xml:space="preserve">  </w:t>
      </w:r>
      <w:r>
        <w:rPr>
          <w:rStyle w:val="charPage"/>
        </w:rPr>
        <w:t xml:space="preserve">  </w:t>
      </w:r>
    </w:p>
    <w:p w14:paraId="385AE6AC" w14:textId="77777777" w:rsidR="00CC1FED" w:rsidRDefault="00CC1FED" w:rsidP="00427153">
      <w:pPr>
        <w:pStyle w:val="N-TOCheading"/>
      </w:pPr>
      <w:r>
        <w:rPr>
          <w:rStyle w:val="charContents"/>
        </w:rPr>
        <w:t>Contents</w:t>
      </w:r>
    </w:p>
    <w:p w14:paraId="12502BC7" w14:textId="77777777" w:rsidR="00CC1FED" w:rsidRDefault="00CC1FED" w:rsidP="00427153">
      <w:pPr>
        <w:pStyle w:val="N-9pt"/>
      </w:pPr>
      <w:r>
        <w:tab/>
      </w:r>
      <w:r>
        <w:rPr>
          <w:rStyle w:val="charPage"/>
        </w:rPr>
        <w:t>Page</w:t>
      </w:r>
    </w:p>
    <w:p w14:paraId="5154EC8F" w14:textId="6C558077" w:rsidR="004B1565" w:rsidRDefault="004B156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272412" w:history="1">
        <w:r w:rsidRPr="00647086">
          <w:t>Part 1</w:t>
        </w:r>
        <w:r>
          <w:rPr>
            <w:rFonts w:asciiTheme="minorHAnsi" w:eastAsiaTheme="minorEastAsia" w:hAnsiTheme="minorHAnsi" w:cstheme="minorBidi"/>
            <w:b w:val="0"/>
            <w:kern w:val="2"/>
            <w:szCs w:val="24"/>
            <w:lang w:eastAsia="en-AU"/>
            <w14:ligatures w14:val="standardContextual"/>
          </w:rPr>
          <w:tab/>
        </w:r>
        <w:r w:rsidRPr="00647086">
          <w:t>Preliminary</w:t>
        </w:r>
        <w:r w:rsidRPr="004B1565">
          <w:rPr>
            <w:vanish/>
          </w:rPr>
          <w:tab/>
        </w:r>
        <w:r w:rsidRPr="004B1565">
          <w:rPr>
            <w:vanish/>
          </w:rPr>
          <w:fldChar w:fldCharType="begin"/>
        </w:r>
        <w:r w:rsidRPr="004B1565">
          <w:rPr>
            <w:vanish/>
          </w:rPr>
          <w:instrText xml:space="preserve"> PAGEREF _Toc216272412 \h </w:instrText>
        </w:r>
        <w:r w:rsidRPr="004B1565">
          <w:rPr>
            <w:vanish/>
          </w:rPr>
        </w:r>
        <w:r w:rsidRPr="004B1565">
          <w:rPr>
            <w:vanish/>
          </w:rPr>
          <w:fldChar w:fldCharType="separate"/>
        </w:r>
        <w:r w:rsidR="009741DA">
          <w:rPr>
            <w:vanish/>
          </w:rPr>
          <w:t>2</w:t>
        </w:r>
        <w:r w:rsidRPr="004B1565">
          <w:rPr>
            <w:vanish/>
          </w:rPr>
          <w:fldChar w:fldCharType="end"/>
        </w:r>
      </w:hyperlink>
    </w:p>
    <w:p w14:paraId="420403CA" w14:textId="35FB0762"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13" w:history="1">
        <w:r w:rsidRPr="00647086">
          <w:t>1</w:t>
        </w:r>
        <w:r>
          <w:rPr>
            <w:rFonts w:asciiTheme="minorHAnsi" w:eastAsiaTheme="minorEastAsia" w:hAnsiTheme="minorHAnsi" w:cstheme="minorBidi"/>
            <w:kern w:val="2"/>
            <w:sz w:val="24"/>
            <w:szCs w:val="24"/>
            <w:lang w:eastAsia="en-AU"/>
            <w14:ligatures w14:val="standardContextual"/>
          </w:rPr>
          <w:tab/>
        </w:r>
        <w:r w:rsidRPr="00647086">
          <w:t>Name of Act</w:t>
        </w:r>
        <w:r>
          <w:tab/>
        </w:r>
        <w:r>
          <w:fldChar w:fldCharType="begin"/>
        </w:r>
        <w:r>
          <w:instrText xml:space="preserve"> PAGEREF _Toc216272413 \h </w:instrText>
        </w:r>
        <w:r>
          <w:fldChar w:fldCharType="separate"/>
        </w:r>
        <w:r w:rsidR="009741DA">
          <w:t>2</w:t>
        </w:r>
        <w:r>
          <w:fldChar w:fldCharType="end"/>
        </w:r>
      </w:hyperlink>
    </w:p>
    <w:p w14:paraId="2F122E0E" w14:textId="76D545F5"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14" w:history="1">
        <w:r w:rsidRPr="00647086">
          <w:t>2</w:t>
        </w:r>
        <w:r>
          <w:rPr>
            <w:rFonts w:asciiTheme="minorHAnsi" w:eastAsiaTheme="minorEastAsia" w:hAnsiTheme="minorHAnsi" w:cstheme="minorBidi"/>
            <w:kern w:val="2"/>
            <w:sz w:val="24"/>
            <w:szCs w:val="24"/>
            <w:lang w:eastAsia="en-AU"/>
            <w14:ligatures w14:val="standardContextual"/>
          </w:rPr>
          <w:tab/>
        </w:r>
        <w:r w:rsidRPr="00647086">
          <w:t>Dictionary</w:t>
        </w:r>
        <w:r>
          <w:tab/>
        </w:r>
        <w:r>
          <w:fldChar w:fldCharType="begin"/>
        </w:r>
        <w:r>
          <w:instrText xml:space="preserve"> PAGEREF _Toc216272414 \h </w:instrText>
        </w:r>
        <w:r>
          <w:fldChar w:fldCharType="separate"/>
        </w:r>
        <w:r w:rsidR="009741DA">
          <w:t>2</w:t>
        </w:r>
        <w:r>
          <w:fldChar w:fldCharType="end"/>
        </w:r>
      </w:hyperlink>
    </w:p>
    <w:p w14:paraId="677DA879" w14:textId="176245A5"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15" w:history="1">
        <w:r w:rsidRPr="00647086">
          <w:t>2A</w:t>
        </w:r>
        <w:r>
          <w:rPr>
            <w:rFonts w:asciiTheme="minorHAnsi" w:eastAsiaTheme="minorEastAsia" w:hAnsiTheme="minorHAnsi" w:cstheme="minorBidi"/>
            <w:kern w:val="2"/>
            <w:sz w:val="24"/>
            <w:szCs w:val="24"/>
            <w:lang w:eastAsia="en-AU"/>
            <w14:ligatures w14:val="standardContextual"/>
          </w:rPr>
          <w:tab/>
        </w:r>
        <w:r w:rsidRPr="00647086">
          <w:t>Notes</w:t>
        </w:r>
        <w:r>
          <w:tab/>
        </w:r>
        <w:r>
          <w:fldChar w:fldCharType="begin"/>
        </w:r>
        <w:r>
          <w:instrText xml:space="preserve"> PAGEREF _Toc216272415 \h </w:instrText>
        </w:r>
        <w:r>
          <w:fldChar w:fldCharType="separate"/>
        </w:r>
        <w:r w:rsidR="009741DA">
          <w:t>2</w:t>
        </w:r>
        <w:r>
          <w:fldChar w:fldCharType="end"/>
        </w:r>
      </w:hyperlink>
    </w:p>
    <w:p w14:paraId="5AB51E8B" w14:textId="6BB74CA0"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16" w:history="1">
        <w:r w:rsidRPr="00647086">
          <w:t>3</w:t>
        </w:r>
        <w:r>
          <w:rPr>
            <w:rFonts w:asciiTheme="minorHAnsi" w:eastAsiaTheme="minorEastAsia" w:hAnsiTheme="minorHAnsi" w:cstheme="minorBidi"/>
            <w:kern w:val="2"/>
            <w:sz w:val="24"/>
            <w:szCs w:val="24"/>
            <w:lang w:eastAsia="en-AU"/>
            <w14:ligatures w14:val="standardContextual"/>
          </w:rPr>
          <w:tab/>
        </w:r>
        <w:r w:rsidRPr="00647086">
          <w:t>Offences against Act—application of Criminal Code etc</w:t>
        </w:r>
        <w:r>
          <w:tab/>
        </w:r>
        <w:r>
          <w:fldChar w:fldCharType="begin"/>
        </w:r>
        <w:r>
          <w:instrText xml:space="preserve"> PAGEREF _Toc216272416 \h </w:instrText>
        </w:r>
        <w:r>
          <w:fldChar w:fldCharType="separate"/>
        </w:r>
        <w:r w:rsidR="009741DA">
          <w:t>3</w:t>
        </w:r>
        <w:r>
          <w:fldChar w:fldCharType="end"/>
        </w:r>
      </w:hyperlink>
    </w:p>
    <w:p w14:paraId="7161AC9C" w14:textId="0B7A8AFF"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17" w:history="1">
        <w:r w:rsidRPr="00647086">
          <w:t>3A</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smoking product</w:t>
        </w:r>
        <w:r>
          <w:tab/>
        </w:r>
        <w:r>
          <w:fldChar w:fldCharType="begin"/>
        </w:r>
        <w:r>
          <w:instrText xml:space="preserve"> PAGEREF _Toc216272417 \h </w:instrText>
        </w:r>
        <w:r>
          <w:fldChar w:fldCharType="separate"/>
        </w:r>
        <w:r w:rsidR="009741DA">
          <w:t>3</w:t>
        </w:r>
        <w:r>
          <w:fldChar w:fldCharType="end"/>
        </w:r>
      </w:hyperlink>
    </w:p>
    <w:p w14:paraId="4B27CF03" w14:textId="7A8D1B6A"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18" w:history="1">
        <w:r w:rsidRPr="00647086">
          <w:t>3B</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personal vaporiser</w:t>
        </w:r>
        <w:r w:rsidRPr="00647086">
          <w:t xml:space="preserve"> and </w:t>
        </w:r>
        <w:r w:rsidRPr="00647086">
          <w:rPr>
            <w:i/>
          </w:rPr>
          <w:t>personal vaporiser related product</w:t>
        </w:r>
        <w:r>
          <w:tab/>
        </w:r>
        <w:r>
          <w:fldChar w:fldCharType="begin"/>
        </w:r>
        <w:r>
          <w:instrText xml:space="preserve"> PAGEREF _Toc216272418 \h </w:instrText>
        </w:r>
        <w:r>
          <w:fldChar w:fldCharType="separate"/>
        </w:r>
        <w:r w:rsidR="009741DA">
          <w:t>3</w:t>
        </w:r>
        <w:r>
          <w:fldChar w:fldCharType="end"/>
        </w:r>
      </w:hyperlink>
    </w:p>
    <w:p w14:paraId="513D871F" w14:textId="46AC7EB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19" w:history="1">
        <w:r w:rsidRPr="00647086">
          <w:t>3C</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 xml:space="preserve">therapeutic vaping good </w:t>
        </w:r>
        <w:r w:rsidRPr="00647086">
          <w:t xml:space="preserve">and </w:t>
        </w:r>
        <w:r w:rsidRPr="00647086">
          <w:rPr>
            <w:i/>
          </w:rPr>
          <w:t>vaping good</w:t>
        </w:r>
        <w:r>
          <w:tab/>
        </w:r>
        <w:r>
          <w:fldChar w:fldCharType="begin"/>
        </w:r>
        <w:r>
          <w:instrText xml:space="preserve"> PAGEREF _Toc216272419 \h </w:instrText>
        </w:r>
        <w:r>
          <w:fldChar w:fldCharType="separate"/>
        </w:r>
        <w:r w:rsidR="009741DA">
          <w:t>4</w:t>
        </w:r>
        <w:r>
          <w:fldChar w:fldCharType="end"/>
        </w:r>
      </w:hyperlink>
    </w:p>
    <w:p w14:paraId="407592B8" w14:textId="6095A57E"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20" w:history="1">
        <w:r w:rsidRPr="00647086">
          <w:t>3D</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prohibited smoking product</w:t>
        </w:r>
        <w:r>
          <w:tab/>
        </w:r>
        <w:r>
          <w:fldChar w:fldCharType="begin"/>
        </w:r>
        <w:r>
          <w:instrText xml:space="preserve"> PAGEREF _Toc216272420 \h </w:instrText>
        </w:r>
        <w:r>
          <w:fldChar w:fldCharType="separate"/>
        </w:r>
        <w:r w:rsidR="009741DA">
          <w:t>5</w:t>
        </w:r>
        <w:r>
          <w:fldChar w:fldCharType="end"/>
        </w:r>
      </w:hyperlink>
    </w:p>
    <w:p w14:paraId="798A6A3E" w14:textId="16BFB495"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21" w:history="1">
        <w:r w:rsidRPr="00647086">
          <w:t>4</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price ticket</w:t>
        </w:r>
        <w:r>
          <w:tab/>
        </w:r>
        <w:r>
          <w:fldChar w:fldCharType="begin"/>
        </w:r>
        <w:r>
          <w:instrText xml:space="preserve"> PAGEREF _Toc216272421 \h </w:instrText>
        </w:r>
        <w:r>
          <w:fldChar w:fldCharType="separate"/>
        </w:r>
        <w:r w:rsidR="009741DA">
          <w:t>6</w:t>
        </w:r>
        <w:r>
          <w:fldChar w:fldCharType="end"/>
        </w:r>
      </w:hyperlink>
    </w:p>
    <w:p w14:paraId="4E1ABEB7" w14:textId="59A092DE"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22" w:history="1">
        <w:r w:rsidRPr="00647086">
          <w:t>5</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sell</w:t>
        </w:r>
        <w:r>
          <w:tab/>
        </w:r>
        <w:r>
          <w:fldChar w:fldCharType="begin"/>
        </w:r>
        <w:r>
          <w:instrText xml:space="preserve"> PAGEREF _Toc216272422 \h </w:instrText>
        </w:r>
        <w:r>
          <w:fldChar w:fldCharType="separate"/>
        </w:r>
        <w:r w:rsidR="009741DA">
          <w:t>7</w:t>
        </w:r>
        <w:r>
          <w:fldChar w:fldCharType="end"/>
        </w:r>
      </w:hyperlink>
    </w:p>
    <w:p w14:paraId="7313456C" w14:textId="2F4D5143"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23" w:history="1">
        <w:r w:rsidRPr="00647086">
          <w:t>6</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smoking advertisement</w:t>
        </w:r>
        <w:r>
          <w:tab/>
        </w:r>
        <w:r>
          <w:fldChar w:fldCharType="begin"/>
        </w:r>
        <w:r>
          <w:instrText xml:space="preserve"> PAGEREF _Toc216272423 \h </w:instrText>
        </w:r>
        <w:r>
          <w:fldChar w:fldCharType="separate"/>
        </w:r>
        <w:r w:rsidR="009741DA">
          <w:t>7</w:t>
        </w:r>
        <w:r>
          <w:fldChar w:fldCharType="end"/>
        </w:r>
      </w:hyperlink>
    </w:p>
    <w:p w14:paraId="455B435C" w14:textId="7B548497"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24" w:history="1">
        <w:r w:rsidRPr="00647086">
          <w:t>7</w:t>
        </w:r>
        <w:r>
          <w:rPr>
            <w:rFonts w:asciiTheme="minorHAnsi" w:eastAsiaTheme="minorEastAsia" w:hAnsiTheme="minorHAnsi" w:cstheme="minorBidi"/>
            <w:kern w:val="2"/>
            <w:sz w:val="24"/>
            <w:szCs w:val="24"/>
            <w:lang w:eastAsia="en-AU"/>
            <w14:ligatures w14:val="standardContextual"/>
          </w:rPr>
          <w:tab/>
        </w:r>
        <w:r w:rsidRPr="00647086">
          <w:t>Publication of name of manufacturer etc</w:t>
        </w:r>
        <w:r>
          <w:tab/>
        </w:r>
        <w:r>
          <w:fldChar w:fldCharType="begin"/>
        </w:r>
        <w:r>
          <w:instrText xml:space="preserve"> PAGEREF _Toc216272424 \h </w:instrText>
        </w:r>
        <w:r>
          <w:fldChar w:fldCharType="separate"/>
        </w:r>
        <w:r w:rsidR="009741DA">
          <w:t>7</w:t>
        </w:r>
        <w:r>
          <w:fldChar w:fldCharType="end"/>
        </w:r>
      </w:hyperlink>
    </w:p>
    <w:p w14:paraId="5933F577" w14:textId="782C0CD1" w:rsidR="004B1565" w:rsidRDefault="004B1565">
      <w:pPr>
        <w:pStyle w:val="TOC2"/>
        <w:rPr>
          <w:rFonts w:asciiTheme="minorHAnsi" w:eastAsiaTheme="minorEastAsia" w:hAnsiTheme="minorHAnsi" w:cstheme="minorBidi"/>
          <w:b w:val="0"/>
          <w:kern w:val="2"/>
          <w:szCs w:val="24"/>
          <w:lang w:eastAsia="en-AU"/>
          <w14:ligatures w14:val="standardContextual"/>
        </w:rPr>
      </w:pPr>
      <w:hyperlink w:anchor="_Toc216272425" w:history="1">
        <w:r w:rsidRPr="00647086">
          <w:t>Part 2</w:t>
        </w:r>
        <w:r>
          <w:rPr>
            <w:rFonts w:asciiTheme="minorHAnsi" w:eastAsiaTheme="minorEastAsia" w:hAnsiTheme="minorHAnsi" w:cstheme="minorBidi"/>
            <w:b w:val="0"/>
            <w:kern w:val="2"/>
            <w:szCs w:val="24"/>
            <w:lang w:eastAsia="en-AU"/>
            <w14:ligatures w14:val="standardContextual"/>
          </w:rPr>
          <w:tab/>
        </w:r>
        <w:r w:rsidRPr="00647086">
          <w:t>Points of sale</w:t>
        </w:r>
        <w:r w:rsidRPr="004B1565">
          <w:rPr>
            <w:vanish/>
          </w:rPr>
          <w:tab/>
        </w:r>
        <w:r w:rsidRPr="004B1565">
          <w:rPr>
            <w:vanish/>
          </w:rPr>
          <w:fldChar w:fldCharType="begin"/>
        </w:r>
        <w:r w:rsidRPr="004B1565">
          <w:rPr>
            <w:vanish/>
          </w:rPr>
          <w:instrText xml:space="preserve"> PAGEREF _Toc216272425 \h </w:instrText>
        </w:r>
        <w:r w:rsidRPr="004B1565">
          <w:rPr>
            <w:vanish/>
          </w:rPr>
        </w:r>
        <w:r w:rsidRPr="004B1565">
          <w:rPr>
            <w:vanish/>
          </w:rPr>
          <w:fldChar w:fldCharType="separate"/>
        </w:r>
        <w:r w:rsidR="009741DA">
          <w:rPr>
            <w:vanish/>
          </w:rPr>
          <w:t>9</w:t>
        </w:r>
        <w:r w:rsidRPr="004B1565">
          <w:rPr>
            <w:vanish/>
          </w:rPr>
          <w:fldChar w:fldCharType="end"/>
        </w:r>
      </w:hyperlink>
    </w:p>
    <w:p w14:paraId="395CB64A" w14:textId="5F679527"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26" w:history="1">
        <w:r w:rsidRPr="00647086">
          <w:t>8</w:t>
        </w:r>
        <w:r>
          <w:rPr>
            <w:rFonts w:asciiTheme="minorHAnsi" w:eastAsiaTheme="minorEastAsia" w:hAnsiTheme="minorHAnsi" w:cstheme="minorBidi"/>
            <w:kern w:val="2"/>
            <w:sz w:val="24"/>
            <w:szCs w:val="24"/>
            <w:lang w:eastAsia="en-AU"/>
            <w14:ligatures w14:val="standardContextual"/>
          </w:rPr>
          <w:tab/>
        </w:r>
        <w:r w:rsidRPr="00647086">
          <w:t>Numbers of points of sale</w:t>
        </w:r>
        <w:r>
          <w:tab/>
        </w:r>
        <w:r>
          <w:fldChar w:fldCharType="begin"/>
        </w:r>
        <w:r>
          <w:instrText xml:space="preserve"> PAGEREF _Toc216272426 \h </w:instrText>
        </w:r>
        <w:r>
          <w:fldChar w:fldCharType="separate"/>
        </w:r>
        <w:r w:rsidR="009741DA">
          <w:t>9</w:t>
        </w:r>
        <w:r>
          <w:fldChar w:fldCharType="end"/>
        </w:r>
      </w:hyperlink>
    </w:p>
    <w:p w14:paraId="34CA097A" w14:textId="43456926"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27" w:history="1">
        <w:r w:rsidRPr="00647086">
          <w:t>9</w:t>
        </w:r>
        <w:r>
          <w:rPr>
            <w:rFonts w:asciiTheme="minorHAnsi" w:eastAsiaTheme="minorEastAsia" w:hAnsiTheme="minorHAnsi" w:cstheme="minorBidi"/>
            <w:kern w:val="2"/>
            <w:sz w:val="24"/>
            <w:szCs w:val="24"/>
            <w:lang w:eastAsia="en-AU"/>
            <w14:ligatures w14:val="standardContextual"/>
          </w:rPr>
          <w:tab/>
        </w:r>
        <w:r w:rsidRPr="00647086">
          <w:t>Location of smoking products</w:t>
        </w:r>
        <w:r>
          <w:tab/>
        </w:r>
        <w:r>
          <w:fldChar w:fldCharType="begin"/>
        </w:r>
        <w:r>
          <w:instrText xml:space="preserve"> PAGEREF _Toc216272427 \h </w:instrText>
        </w:r>
        <w:r>
          <w:fldChar w:fldCharType="separate"/>
        </w:r>
        <w:r w:rsidR="009741DA">
          <w:t>9</w:t>
        </w:r>
        <w:r>
          <w:fldChar w:fldCharType="end"/>
        </w:r>
      </w:hyperlink>
    </w:p>
    <w:p w14:paraId="45DA69EF" w14:textId="1920D4C3"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28" w:history="1">
        <w:r w:rsidRPr="00647086">
          <w:t>10</w:t>
        </w:r>
        <w:r>
          <w:rPr>
            <w:rFonts w:asciiTheme="minorHAnsi" w:eastAsiaTheme="minorEastAsia" w:hAnsiTheme="minorHAnsi" w:cstheme="minorBidi"/>
            <w:kern w:val="2"/>
            <w:sz w:val="24"/>
            <w:szCs w:val="24"/>
            <w:lang w:eastAsia="en-AU"/>
            <w14:ligatures w14:val="standardContextual"/>
          </w:rPr>
          <w:tab/>
        </w:r>
        <w:r w:rsidRPr="00647086">
          <w:t>Storage of smoking products at points of sale</w:t>
        </w:r>
        <w:r>
          <w:tab/>
        </w:r>
        <w:r>
          <w:fldChar w:fldCharType="begin"/>
        </w:r>
        <w:r>
          <w:instrText xml:space="preserve"> PAGEREF _Toc216272428 \h </w:instrText>
        </w:r>
        <w:r>
          <w:fldChar w:fldCharType="separate"/>
        </w:r>
        <w:r w:rsidR="009741DA">
          <w:t>10</w:t>
        </w:r>
        <w:r>
          <w:fldChar w:fldCharType="end"/>
        </w:r>
      </w:hyperlink>
    </w:p>
    <w:p w14:paraId="671EBCC7" w14:textId="57583191"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29" w:history="1">
        <w:r w:rsidRPr="00647086">
          <w:t>11</w:t>
        </w:r>
        <w:r>
          <w:rPr>
            <w:rFonts w:asciiTheme="minorHAnsi" w:eastAsiaTheme="minorEastAsia" w:hAnsiTheme="minorHAnsi" w:cstheme="minorBidi"/>
            <w:kern w:val="2"/>
            <w:sz w:val="24"/>
            <w:szCs w:val="24"/>
            <w:lang w:eastAsia="en-AU"/>
            <w14:ligatures w14:val="standardContextual"/>
          </w:rPr>
          <w:tab/>
        </w:r>
        <w:r w:rsidRPr="00647086">
          <w:t>Other location and storage requirements by regulation</w:t>
        </w:r>
        <w:r>
          <w:tab/>
        </w:r>
        <w:r>
          <w:fldChar w:fldCharType="begin"/>
        </w:r>
        <w:r>
          <w:instrText xml:space="preserve"> PAGEREF _Toc216272429 \h </w:instrText>
        </w:r>
        <w:r>
          <w:fldChar w:fldCharType="separate"/>
        </w:r>
        <w:r w:rsidR="009741DA">
          <w:t>10</w:t>
        </w:r>
        <w:r>
          <w:fldChar w:fldCharType="end"/>
        </w:r>
      </w:hyperlink>
    </w:p>
    <w:p w14:paraId="213D1F06" w14:textId="5C7D83CC" w:rsidR="004B1565" w:rsidRDefault="004B1565">
      <w:pPr>
        <w:pStyle w:val="TOC2"/>
        <w:rPr>
          <w:rFonts w:asciiTheme="minorHAnsi" w:eastAsiaTheme="minorEastAsia" w:hAnsiTheme="minorHAnsi" w:cstheme="minorBidi"/>
          <w:b w:val="0"/>
          <w:kern w:val="2"/>
          <w:szCs w:val="24"/>
          <w:lang w:eastAsia="en-AU"/>
          <w14:ligatures w14:val="standardContextual"/>
        </w:rPr>
      </w:pPr>
      <w:hyperlink w:anchor="_Toc216272430" w:history="1">
        <w:r w:rsidRPr="00647086">
          <w:t>Part 3</w:t>
        </w:r>
        <w:r>
          <w:rPr>
            <w:rFonts w:asciiTheme="minorHAnsi" w:eastAsiaTheme="minorEastAsia" w:hAnsiTheme="minorHAnsi" w:cstheme="minorBidi"/>
            <w:b w:val="0"/>
            <w:kern w:val="2"/>
            <w:szCs w:val="24"/>
            <w:lang w:eastAsia="en-AU"/>
            <w14:ligatures w14:val="standardContextual"/>
          </w:rPr>
          <w:tab/>
        </w:r>
        <w:r w:rsidRPr="00647086">
          <w:t>Supply of smoking products</w:t>
        </w:r>
        <w:r w:rsidRPr="004B1565">
          <w:rPr>
            <w:vanish/>
          </w:rPr>
          <w:tab/>
        </w:r>
        <w:r w:rsidRPr="004B1565">
          <w:rPr>
            <w:vanish/>
          </w:rPr>
          <w:fldChar w:fldCharType="begin"/>
        </w:r>
        <w:r w:rsidRPr="004B1565">
          <w:rPr>
            <w:vanish/>
          </w:rPr>
          <w:instrText xml:space="preserve"> PAGEREF _Toc216272430 \h </w:instrText>
        </w:r>
        <w:r w:rsidRPr="004B1565">
          <w:rPr>
            <w:vanish/>
          </w:rPr>
        </w:r>
        <w:r w:rsidRPr="004B1565">
          <w:rPr>
            <w:vanish/>
          </w:rPr>
          <w:fldChar w:fldCharType="separate"/>
        </w:r>
        <w:r w:rsidR="009741DA">
          <w:rPr>
            <w:vanish/>
          </w:rPr>
          <w:t>11</w:t>
        </w:r>
        <w:r w:rsidRPr="004B1565">
          <w:rPr>
            <w:vanish/>
          </w:rPr>
          <w:fldChar w:fldCharType="end"/>
        </w:r>
      </w:hyperlink>
    </w:p>
    <w:p w14:paraId="40DBDEE7" w14:textId="758E42BC"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31" w:history="1">
        <w:r w:rsidRPr="00647086">
          <w:t>14</w:t>
        </w:r>
        <w:r>
          <w:rPr>
            <w:rFonts w:asciiTheme="minorHAnsi" w:eastAsiaTheme="minorEastAsia" w:hAnsiTheme="minorHAnsi" w:cstheme="minorBidi"/>
            <w:kern w:val="2"/>
            <w:sz w:val="24"/>
            <w:szCs w:val="24"/>
            <w:lang w:eastAsia="en-AU"/>
            <w14:ligatures w14:val="standardContextual"/>
          </w:rPr>
          <w:tab/>
        </w:r>
        <w:r w:rsidRPr="00647086">
          <w:t>Supply of smoking product to under 18 year olds</w:t>
        </w:r>
        <w:r>
          <w:tab/>
        </w:r>
        <w:r>
          <w:fldChar w:fldCharType="begin"/>
        </w:r>
        <w:r>
          <w:instrText xml:space="preserve"> PAGEREF _Toc216272431 \h </w:instrText>
        </w:r>
        <w:r>
          <w:fldChar w:fldCharType="separate"/>
        </w:r>
        <w:r w:rsidR="009741DA">
          <w:t>11</w:t>
        </w:r>
        <w:r>
          <w:fldChar w:fldCharType="end"/>
        </w:r>
      </w:hyperlink>
    </w:p>
    <w:p w14:paraId="4E0326D3" w14:textId="23DE32B8"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32" w:history="1">
        <w:r w:rsidRPr="00647086">
          <w:t>15</w:t>
        </w:r>
        <w:r>
          <w:rPr>
            <w:rFonts w:asciiTheme="minorHAnsi" w:eastAsiaTheme="minorEastAsia" w:hAnsiTheme="minorHAnsi" w:cstheme="minorBidi"/>
            <w:kern w:val="2"/>
            <w:sz w:val="24"/>
            <w:szCs w:val="24"/>
            <w:lang w:eastAsia="en-AU"/>
            <w14:ligatures w14:val="standardContextual"/>
          </w:rPr>
          <w:tab/>
        </w:r>
        <w:r w:rsidRPr="00647086">
          <w:t>Purchase of smoking products for use by under 18 year olds</w:t>
        </w:r>
        <w:r>
          <w:tab/>
        </w:r>
        <w:r>
          <w:fldChar w:fldCharType="begin"/>
        </w:r>
        <w:r>
          <w:instrText xml:space="preserve"> PAGEREF _Toc216272432 \h </w:instrText>
        </w:r>
        <w:r>
          <w:fldChar w:fldCharType="separate"/>
        </w:r>
        <w:r w:rsidR="009741DA">
          <w:t>13</w:t>
        </w:r>
        <w:r>
          <w:fldChar w:fldCharType="end"/>
        </w:r>
      </w:hyperlink>
    </w:p>
    <w:p w14:paraId="69F53D7F" w14:textId="7829ECAE"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33" w:history="1">
        <w:r w:rsidRPr="00647086">
          <w:t>16</w:t>
        </w:r>
        <w:r>
          <w:rPr>
            <w:rFonts w:asciiTheme="minorHAnsi" w:eastAsiaTheme="minorEastAsia" w:hAnsiTheme="minorHAnsi" w:cstheme="minorBidi"/>
            <w:kern w:val="2"/>
            <w:sz w:val="24"/>
            <w:szCs w:val="24"/>
            <w:lang w:eastAsia="en-AU"/>
            <w14:ligatures w14:val="standardContextual"/>
          </w:rPr>
          <w:tab/>
        </w:r>
        <w:r w:rsidRPr="00647086">
          <w:t>Prohibition on sale of smoking products by vending machine</w:t>
        </w:r>
        <w:r>
          <w:tab/>
        </w:r>
        <w:r>
          <w:fldChar w:fldCharType="begin"/>
        </w:r>
        <w:r>
          <w:instrText xml:space="preserve"> PAGEREF _Toc216272433 \h </w:instrText>
        </w:r>
        <w:r>
          <w:fldChar w:fldCharType="separate"/>
        </w:r>
        <w:r w:rsidR="009741DA">
          <w:t>13</w:t>
        </w:r>
        <w:r>
          <w:fldChar w:fldCharType="end"/>
        </w:r>
      </w:hyperlink>
    </w:p>
    <w:p w14:paraId="004530F8" w14:textId="21F40D8A"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34" w:history="1">
        <w:r w:rsidRPr="00647086">
          <w:t>17</w:t>
        </w:r>
        <w:r>
          <w:rPr>
            <w:rFonts w:asciiTheme="minorHAnsi" w:eastAsiaTheme="minorEastAsia" w:hAnsiTheme="minorHAnsi" w:cstheme="minorBidi"/>
            <w:kern w:val="2"/>
            <w:sz w:val="24"/>
            <w:szCs w:val="24"/>
            <w:lang w:eastAsia="en-AU"/>
            <w14:ligatures w14:val="standardContextual"/>
          </w:rPr>
          <w:tab/>
        </w:r>
        <w:r w:rsidRPr="00647086">
          <w:t>Tobacco for non-smoking purposes</w:t>
        </w:r>
        <w:r>
          <w:tab/>
        </w:r>
        <w:r>
          <w:fldChar w:fldCharType="begin"/>
        </w:r>
        <w:r>
          <w:instrText xml:space="preserve"> PAGEREF _Toc216272434 \h </w:instrText>
        </w:r>
        <w:r>
          <w:fldChar w:fldCharType="separate"/>
        </w:r>
        <w:r w:rsidR="009741DA">
          <w:t>14</w:t>
        </w:r>
        <w:r>
          <w:fldChar w:fldCharType="end"/>
        </w:r>
      </w:hyperlink>
    </w:p>
    <w:p w14:paraId="797448EC" w14:textId="73B3A669"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35" w:history="1">
        <w:r w:rsidRPr="00647086">
          <w:t>18</w:t>
        </w:r>
        <w:r>
          <w:rPr>
            <w:rFonts w:asciiTheme="minorHAnsi" w:eastAsiaTheme="minorEastAsia" w:hAnsiTheme="minorHAnsi" w:cstheme="minorBidi"/>
            <w:kern w:val="2"/>
            <w:sz w:val="24"/>
            <w:szCs w:val="24"/>
            <w:lang w:eastAsia="en-AU"/>
            <w14:ligatures w14:val="standardContextual"/>
          </w:rPr>
          <w:tab/>
        </w:r>
        <w:r w:rsidRPr="00647086">
          <w:t>Food and toys resembling or promoting smoking products</w:t>
        </w:r>
        <w:r>
          <w:tab/>
        </w:r>
        <w:r>
          <w:fldChar w:fldCharType="begin"/>
        </w:r>
        <w:r>
          <w:instrText xml:space="preserve"> PAGEREF _Toc216272435 \h </w:instrText>
        </w:r>
        <w:r>
          <w:fldChar w:fldCharType="separate"/>
        </w:r>
        <w:r w:rsidR="009741DA">
          <w:t>14</w:t>
        </w:r>
        <w:r>
          <w:fldChar w:fldCharType="end"/>
        </w:r>
      </w:hyperlink>
    </w:p>
    <w:p w14:paraId="7D1E73BA" w14:textId="0A5E9D7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36" w:history="1">
        <w:r w:rsidRPr="00647086">
          <w:t>18A</w:t>
        </w:r>
        <w:r>
          <w:rPr>
            <w:rFonts w:asciiTheme="minorHAnsi" w:eastAsiaTheme="minorEastAsia" w:hAnsiTheme="minorHAnsi" w:cstheme="minorBidi"/>
            <w:kern w:val="2"/>
            <w:sz w:val="24"/>
            <w:szCs w:val="24"/>
            <w:lang w:eastAsia="en-AU"/>
            <w14:ligatures w14:val="standardContextual"/>
          </w:rPr>
          <w:tab/>
        </w:r>
        <w:r w:rsidRPr="00647086">
          <w:t>Declared smoking products</w:t>
        </w:r>
        <w:r>
          <w:tab/>
        </w:r>
        <w:r>
          <w:fldChar w:fldCharType="begin"/>
        </w:r>
        <w:r>
          <w:instrText xml:space="preserve"> PAGEREF _Toc216272436 \h </w:instrText>
        </w:r>
        <w:r>
          <w:fldChar w:fldCharType="separate"/>
        </w:r>
        <w:r w:rsidR="009741DA">
          <w:t>15</w:t>
        </w:r>
        <w:r>
          <w:fldChar w:fldCharType="end"/>
        </w:r>
      </w:hyperlink>
    </w:p>
    <w:p w14:paraId="144AA7AD" w14:textId="374162D1"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37" w:history="1">
        <w:r w:rsidRPr="00647086">
          <w:t>18B</w:t>
        </w:r>
        <w:r>
          <w:rPr>
            <w:rFonts w:asciiTheme="minorHAnsi" w:eastAsiaTheme="minorEastAsia" w:hAnsiTheme="minorHAnsi" w:cstheme="minorBidi"/>
            <w:kern w:val="2"/>
            <w:sz w:val="24"/>
            <w:szCs w:val="24"/>
            <w:lang w:eastAsia="en-AU"/>
            <w14:ligatures w14:val="standardContextual"/>
          </w:rPr>
          <w:tab/>
        </w:r>
        <w:r w:rsidRPr="00647086">
          <w:t>Prohibition on sale or import of declared smoking product</w:t>
        </w:r>
        <w:r>
          <w:tab/>
        </w:r>
        <w:r>
          <w:fldChar w:fldCharType="begin"/>
        </w:r>
        <w:r>
          <w:instrText xml:space="preserve"> PAGEREF _Toc216272437 \h </w:instrText>
        </w:r>
        <w:r>
          <w:fldChar w:fldCharType="separate"/>
        </w:r>
        <w:r w:rsidR="009741DA">
          <w:t>16</w:t>
        </w:r>
        <w:r>
          <w:fldChar w:fldCharType="end"/>
        </w:r>
      </w:hyperlink>
    </w:p>
    <w:p w14:paraId="0F0F4A21" w14:textId="4AE968AC"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38" w:history="1">
        <w:r w:rsidRPr="00647086">
          <w:t>19</w:t>
        </w:r>
        <w:r>
          <w:rPr>
            <w:rFonts w:asciiTheme="minorHAnsi" w:eastAsiaTheme="minorEastAsia" w:hAnsiTheme="minorHAnsi" w:cstheme="minorBidi"/>
            <w:kern w:val="2"/>
            <w:sz w:val="24"/>
            <w:szCs w:val="24"/>
            <w:lang w:eastAsia="en-AU"/>
            <w14:ligatures w14:val="standardContextual"/>
          </w:rPr>
          <w:tab/>
        </w:r>
        <w:r w:rsidRPr="00647086">
          <w:t>Sale of cigarettes</w:t>
        </w:r>
        <w:r>
          <w:tab/>
        </w:r>
        <w:r>
          <w:fldChar w:fldCharType="begin"/>
        </w:r>
        <w:r>
          <w:instrText xml:space="preserve"> PAGEREF _Toc216272438 \h </w:instrText>
        </w:r>
        <w:r>
          <w:fldChar w:fldCharType="separate"/>
        </w:r>
        <w:r w:rsidR="009741DA">
          <w:t>16</w:t>
        </w:r>
        <w:r>
          <w:fldChar w:fldCharType="end"/>
        </w:r>
      </w:hyperlink>
    </w:p>
    <w:p w14:paraId="589B82E4" w14:textId="70283B99"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39" w:history="1">
        <w:r w:rsidRPr="00647086">
          <w:t>20</w:t>
        </w:r>
        <w:r>
          <w:rPr>
            <w:rFonts w:asciiTheme="minorHAnsi" w:eastAsiaTheme="minorEastAsia" w:hAnsiTheme="minorHAnsi" w:cstheme="minorBidi"/>
            <w:kern w:val="2"/>
            <w:sz w:val="24"/>
            <w:szCs w:val="24"/>
            <w:lang w:eastAsia="en-AU"/>
            <w14:ligatures w14:val="standardContextual"/>
          </w:rPr>
          <w:tab/>
        </w:r>
        <w:r w:rsidRPr="00647086">
          <w:t>Display of smoking products</w:t>
        </w:r>
        <w:r>
          <w:tab/>
        </w:r>
        <w:r>
          <w:fldChar w:fldCharType="begin"/>
        </w:r>
        <w:r>
          <w:instrText xml:space="preserve"> PAGEREF _Toc216272439 \h </w:instrText>
        </w:r>
        <w:r>
          <w:fldChar w:fldCharType="separate"/>
        </w:r>
        <w:r w:rsidR="009741DA">
          <w:t>16</w:t>
        </w:r>
        <w:r>
          <w:fldChar w:fldCharType="end"/>
        </w:r>
      </w:hyperlink>
    </w:p>
    <w:p w14:paraId="60F959CA" w14:textId="0FC8939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40" w:history="1">
        <w:r w:rsidRPr="00647086">
          <w:t>22</w:t>
        </w:r>
        <w:r>
          <w:rPr>
            <w:rFonts w:asciiTheme="minorHAnsi" w:eastAsiaTheme="minorEastAsia" w:hAnsiTheme="minorHAnsi" w:cstheme="minorBidi"/>
            <w:kern w:val="2"/>
            <w:sz w:val="24"/>
            <w:szCs w:val="24"/>
            <w:lang w:eastAsia="en-AU"/>
            <w14:ligatures w14:val="standardContextual"/>
          </w:rPr>
          <w:tab/>
        </w:r>
        <w:r w:rsidRPr="00647086">
          <w:t>Prohibition on sale of prohibited smoking product</w:t>
        </w:r>
        <w:r>
          <w:tab/>
        </w:r>
        <w:r>
          <w:fldChar w:fldCharType="begin"/>
        </w:r>
        <w:r>
          <w:instrText xml:space="preserve"> PAGEREF _Toc216272440 \h </w:instrText>
        </w:r>
        <w:r>
          <w:fldChar w:fldCharType="separate"/>
        </w:r>
        <w:r w:rsidR="009741DA">
          <w:t>17</w:t>
        </w:r>
        <w:r>
          <w:fldChar w:fldCharType="end"/>
        </w:r>
      </w:hyperlink>
    </w:p>
    <w:p w14:paraId="58F688FA" w14:textId="70C7A771" w:rsidR="004B1565" w:rsidRDefault="004B1565">
      <w:pPr>
        <w:pStyle w:val="TOC2"/>
        <w:rPr>
          <w:rFonts w:asciiTheme="minorHAnsi" w:eastAsiaTheme="minorEastAsia" w:hAnsiTheme="minorHAnsi" w:cstheme="minorBidi"/>
          <w:b w:val="0"/>
          <w:kern w:val="2"/>
          <w:szCs w:val="24"/>
          <w:lang w:eastAsia="en-AU"/>
          <w14:ligatures w14:val="standardContextual"/>
        </w:rPr>
      </w:pPr>
      <w:hyperlink w:anchor="_Toc216272441" w:history="1">
        <w:r w:rsidRPr="00647086">
          <w:t>Part 4</w:t>
        </w:r>
        <w:r>
          <w:rPr>
            <w:rFonts w:asciiTheme="minorHAnsi" w:eastAsiaTheme="minorEastAsia" w:hAnsiTheme="minorHAnsi" w:cstheme="minorBidi"/>
            <w:b w:val="0"/>
            <w:kern w:val="2"/>
            <w:szCs w:val="24"/>
            <w:lang w:eastAsia="en-AU"/>
            <w14:ligatures w14:val="standardContextual"/>
          </w:rPr>
          <w:tab/>
        </w:r>
        <w:r w:rsidRPr="00647086">
          <w:t>Advertising, promotion and sponsorship</w:t>
        </w:r>
        <w:r w:rsidRPr="004B1565">
          <w:rPr>
            <w:vanish/>
          </w:rPr>
          <w:tab/>
        </w:r>
        <w:r w:rsidRPr="004B1565">
          <w:rPr>
            <w:vanish/>
          </w:rPr>
          <w:fldChar w:fldCharType="begin"/>
        </w:r>
        <w:r w:rsidRPr="004B1565">
          <w:rPr>
            <w:vanish/>
          </w:rPr>
          <w:instrText xml:space="preserve"> PAGEREF _Toc216272441 \h </w:instrText>
        </w:r>
        <w:r w:rsidRPr="004B1565">
          <w:rPr>
            <w:vanish/>
          </w:rPr>
        </w:r>
        <w:r w:rsidRPr="004B1565">
          <w:rPr>
            <w:vanish/>
          </w:rPr>
          <w:fldChar w:fldCharType="separate"/>
        </w:r>
        <w:r w:rsidR="009741DA">
          <w:rPr>
            <w:vanish/>
          </w:rPr>
          <w:t>18</w:t>
        </w:r>
        <w:r w:rsidRPr="004B1565">
          <w:rPr>
            <w:vanish/>
          </w:rPr>
          <w:fldChar w:fldCharType="end"/>
        </w:r>
      </w:hyperlink>
    </w:p>
    <w:p w14:paraId="04F1BC8F" w14:textId="6FFC7E1F"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42" w:history="1">
        <w:r w:rsidRPr="00647086">
          <w:t>23</w:t>
        </w:r>
        <w:r>
          <w:rPr>
            <w:rFonts w:asciiTheme="minorHAnsi" w:eastAsiaTheme="minorEastAsia" w:hAnsiTheme="minorHAnsi" w:cstheme="minorBidi"/>
            <w:kern w:val="2"/>
            <w:sz w:val="24"/>
            <w:szCs w:val="24"/>
            <w:lang w:eastAsia="en-AU"/>
            <w14:ligatures w14:val="standardContextual"/>
          </w:rPr>
          <w:tab/>
        </w:r>
        <w:r w:rsidRPr="00647086">
          <w:t>Prohibited smoking advertising</w:t>
        </w:r>
        <w:r>
          <w:tab/>
        </w:r>
        <w:r>
          <w:fldChar w:fldCharType="begin"/>
        </w:r>
        <w:r>
          <w:instrText xml:space="preserve"> PAGEREF _Toc216272442 \h </w:instrText>
        </w:r>
        <w:r>
          <w:fldChar w:fldCharType="separate"/>
        </w:r>
        <w:r w:rsidR="009741DA">
          <w:t>18</w:t>
        </w:r>
        <w:r>
          <w:fldChar w:fldCharType="end"/>
        </w:r>
      </w:hyperlink>
    </w:p>
    <w:p w14:paraId="48DB7657" w14:textId="66F729CD"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43" w:history="1">
        <w:r w:rsidRPr="00647086">
          <w:t>24</w:t>
        </w:r>
        <w:r>
          <w:rPr>
            <w:rFonts w:asciiTheme="minorHAnsi" w:eastAsiaTheme="minorEastAsia" w:hAnsiTheme="minorHAnsi" w:cstheme="minorBidi"/>
            <w:kern w:val="2"/>
            <w:sz w:val="24"/>
            <w:szCs w:val="24"/>
            <w:lang w:eastAsia="en-AU"/>
            <w14:ligatures w14:val="standardContextual"/>
          </w:rPr>
          <w:tab/>
        </w:r>
        <w:r w:rsidRPr="00647086">
          <w:t>Removal of smoking advertisements</w:t>
        </w:r>
        <w:r>
          <w:tab/>
        </w:r>
        <w:r>
          <w:fldChar w:fldCharType="begin"/>
        </w:r>
        <w:r>
          <w:instrText xml:space="preserve"> PAGEREF _Toc216272443 \h </w:instrText>
        </w:r>
        <w:r>
          <w:fldChar w:fldCharType="separate"/>
        </w:r>
        <w:r w:rsidR="009741DA">
          <w:t>20</w:t>
        </w:r>
        <w:r>
          <w:fldChar w:fldCharType="end"/>
        </w:r>
      </w:hyperlink>
    </w:p>
    <w:p w14:paraId="2657D0E2" w14:textId="5C9C0AD3"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44" w:history="1">
        <w:r w:rsidRPr="00647086">
          <w:t>25</w:t>
        </w:r>
        <w:r>
          <w:rPr>
            <w:rFonts w:asciiTheme="minorHAnsi" w:eastAsiaTheme="minorEastAsia" w:hAnsiTheme="minorHAnsi" w:cstheme="minorBidi"/>
            <w:kern w:val="2"/>
            <w:sz w:val="24"/>
            <w:szCs w:val="24"/>
            <w:lang w:eastAsia="en-AU"/>
            <w14:ligatures w14:val="standardContextual"/>
          </w:rPr>
          <w:tab/>
        </w:r>
        <w:r w:rsidRPr="00647086">
          <w:t>Smoking product promotions</w:t>
        </w:r>
        <w:r>
          <w:tab/>
        </w:r>
        <w:r>
          <w:fldChar w:fldCharType="begin"/>
        </w:r>
        <w:r>
          <w:instrText xml:space="preserve"> PAGEREF _Toc216272444 \h </w:instrText>
        </w:r>
        <w:r>
          <w:fldChar w:fldCharType="separate"/>
        </w:r>
        <w:r w:rsidR="009741DA">
          <w:t>22</w:t>
        </w:r>
        <w:r>
          <w:fldChar w:fldCharType="end"/>
        </w:r>
      </w:hyperlink>
    </w:p>
    <w:p w14:paraId="11F52973" w14:textId="75CBF09F"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45" w:history="1">
        <w:r w:rsidRPr="00647086">
          <w:t>25A</w:t>
        </w:r>
        <w:r>
          <w:rPr>
            <w:rFonts w:asciiTheme="minorHAnsi" w:eastAsiaTheme="minorEastAsia" w:hAnsiTheme="minorHAnsi" w:cstheme="minorBidi"/>
            <w:kern w:val="2"/>
            <w:sz w:val="24"/>
            <w:szCs w:val="24"/>
            <w:lang w:eastAsia="en-AU"/>
            <w14:ligatures w14:val="standardContextual"/>
          </w:rPr>
          <w:tab/>
        </w:r>
        <w:r w:rsidRPr="00647086">
          <w:t>Prohibition of smoking product sales contributing to customer reward scheme</w:t>
        </w:r>
        <w:r>
          <w:tab/>
        </w:r>
        <w:r>
          <w:fldChar w:fldCharType="begin"/>
        </w:r>
        <w:r>
          <w:instrText xml:space="preserve"> PAGEREF _Toc216272445 \h </w:instrText>
        </w:r>
        <w:r>
          <w:fldChar w:fldCharType="separate"/>
        </w:r>
        <w:r w:rsidR="009741DA">
          <w:t>23</w:t>
        </w:r>
        <w:r>
          <w:fldChar w:fldCharType="end"/>
        </w:r>
      </w:hyperlink>
    </w:p>
    <w:p w14:paraId="0543CEDD" w14:textId="0A70A0DC"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46" w:history="1">
        <w:r w:rsidRPr="00647086">
          <w:t>26</w:t>
        </w:r>
        <w:r>
          <w:rPr>
            <w:rFonts w:asciiTheme="minorHAnsi" w:eastAsiaTheme="minorEastAsia" w:hAnsiTheme="minorHAnsi" w:cstheme="minorBidi"/>
            <w:kern w:val="2"/>
            <w:sz w:val="24"/>
            <w:szCs w:val="24"/>
            <w:lang w:eastAsia="en-AU"/>
            <w14:ligatures w14:val="standardContextual"/>
          </w:rPr>
          <w:tab/>
        </w:r>
        <w:r w:rsidRPr="00647086">
          <w:t>Smoking product giveaways</w:t>
        </w:r>
        <w:r>
          <w:tab/>
        </w:r>
        <w:r>
          <w:fldChar w:fldCharType="begin"/>
        </w:r>
        <w:r>
          <w:instrText xml:space="preserve"> PAGEREF _Toc216272446 \h </w:instrText>
        </w:r>
        <w:r>
          <w:fldChar w:fldCharType="separate"/>
        </w:r>
        <w:r w:rsidR="009741DA">
          <w:t>23</w:t>
        </w:r>
        <w:r>
          <w:fldChar w:fldCharType="end"/>
        </w:r>
      </w:hyperlink>
    </w:p>
    <w:p w14:paraId="15639C99" w14:textId="7BE1EB5E"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47" w:history="1">
        <w:r w:rsidRPr="00647086">
          <w:t>27</w:t>
        </w:r>
        <w:r>
          <w:rPr>
            <w:rFonts w:asciiTheme="minorHAnsi" w:eastAsiaTheme="minorEastAsia" w:hAnsiTheme="minorHAnsi" w:cstheme="minorBidi"/>
            <w:kern w:val="2"/>
            <w:sz w:val="24"/>
            <w:szCs w:val="24"/>
            <w:lang w:eastAsia="en-AU"/>
            <w14:ligatures w14:val="standardContextual"/>
          </w:rPr>
          <w:tab/>
        </w:r>
        <w:r w:rsidRPr="00647086">
          <w:t>Competitions that promote smoking products etc</w:t>
        </w:r>
        <w:r>
          <w:tab/>
        </w:r>
        <w:r>
          <w:fldChar w:fldCharType="begin"/>
        </w:r>
        <w:r>
          <w:instrText xml:space="preserve"> PAGEREF _Toc216272447 \h </w:instrText>
        </w:r>
        <w:r>
          <w:fldChar w:fldCharType="separate"/>
        </w:r>
        <w:r w:rsidR="009741DA">
          <w:t>24</w:t>
        </w:r>
        <w:r>
          <w:fldChar w:fldCharType="end"/>
        </w:r>
      </w:hyperlink>
    </w:p>
    <w:p w14:paraId="297B68C8" w14:textId="5D74AB19"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48" w:history="1">
        <w:r w:rsidRPr="00647086">
          <w:t>28</w:t>
        </w:r>
        <w:r>
          <w:rPr>
            <w:rFonts w:asciiTheme="minorHAnsi" w:eastAsiaTheme="minorEastAsia" w:hAnsiTheme="minorHAnsi" w:cstheme="minorBidi"/>
            <w:kern w:val="2"/>
            <w:sz w:val="24"/>
            <w:szCs w:val="24"/>
            <w:lang w:eastAsia="en-AU"/>
            <w14:ligatures w14:val="standardContextual"/>
          </w:rPr>
          <w:tab/>
        </w:r>
        <w:r w:rsidRPr="00647086">
          <w:t>Prohibition of sponsorships</w:t>
        </w:r>
        <w:r>
          <w:tab/>
        </w:r>
        <w:r>
          <w:fldChar w:fldCharType="begin"/>
        </w:r>
        <w:r>
          <w:instrText xml:space="preserve"> PAGEREF _Toc216272448 \h </w:instrText>
        </w:r>
        <w:r>
          <w:fldChar w:fldCharType="separate"/>
        </w:r>
        <w:r w:rsidR="009741DA">
          <w:t>25</w:t>
        </w:r>
        <w:r>
          <w:fldChar w:fldCharType="end"/>
        </w:r>
      </w:hyperlink>
    </w:p>
    <w:p w14:paraId="7E6F9A44" w14:textId="012D2D0E" w:rsidR="004B1565" w:rsidRDefault="004B1565">
      <w:pPr>
        <w:pStyle w:val="TOC2"/>
        <w:rPr>
          <w:rFonts w:asciiTheme="minorHAnsi" w:eastAsiaTheme="minorEastAsia" w:hAnsiTheme="minorHAnsi" w:cstheme="minorBidi"/>
          <w:b w:val="0"/>
          <w:kern w:val="2"/>
          <w:szCs w:val="24"/>
          <w:lang w:eastAsia="en-AU"/>
          <w14:ligatures w14:val="standardContextual"/>
        </w:rPr>
      </w:pPr>
      <w:hyperlink w:anchor="_Toc216272449" w:history="1">
        <w:r w:rsidRPr="00647086">
          <w:t>Part 6</w:t>
        </w:r>
        <w:r>
          <w:rPr>
            <w:rFonts w:asciiTheme="minorHAnsi" w:eastAsiaTheme="minorEastAsia" w:hAnsiTheme="minorHAnsi" w:cstheme="minorBidi"/>
            <w:b w:val="0"/>
            <w:kern w:val="2"/>
            <w:szCs w:val="24"/>
            <w:lang w:eastAsia="en-AU"/>
            <w14:ligatures w14:val="standardContextual"/>
          </w:rPr>
          <w:tab/>
        </w:r>
        <w:r w:rsidRPr="00647086">
          <w:t>Enforcement</w:t>
        </w:r>
        <w:r w:rsidRPr="004B1565">
          <w:rPr>
            <w:vanish/>
          </w:rPr>
          <w:tab/>
        </w:r>
        <w:r w:rsidRPr="004B1565">
          <w:rPr>
            <w:vanish/>
          </w:rPr>
          <w:fldChar w:fldCharType="begin"/>
        </w:r>
        <w:r w:rsidRPr="004B1565">
          <w:rPr>
            <w:vanish/>
          </w:rPr>
          <w:instrText xml:space="preserve"> PAGEREF _Toc216272449 \h </w:instrText>
        </w:r>
        <w:r w:rsidRPr="004B1565">
          <w:rPr>
            <w:vanish/>
          </w:rPr>
        </w:r>
        <w:r w:rsidRPr="004B1565">
          <w:rPr>
            <w:vanish/>
          </w:rPr>
          <w:fldChar w:fldCharType="separate"/>
        </w:r>
        <w:r w:rsidR="009741DA">
          <w:rPr>
            <w:vanish/>
          </w:rPr>
          <w:t>27</w:t>
        </w:r>
        <w:r w:rsidRPr="004B1565">
          <w:rPr>
            <w:vanish/>
          </w:rPr>
          <w:fldChar w:fldCharType="end"/>
        </w:r>
      </w:hyperlink>
    </w:p>
    <w:p w14:paraId="1A7E2C33" w14:textId="7934513C"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450" w:history="1">
        <w:r w:rsidRPr="00647086">
          <w:t>Division 6.1</w:t>
        </w:r>
        <w:r>
          <w:rPr>
            <w:rFonts w:asciiTheme="minorHAnsi" w:eastAsiaTheme="minorEastAsia" w:hAnsiTheme="minorHAnsi" w:cstheme="minorBidi"/>
            <w:b w:val="0"/>
            <w:kern w:val="2"/>
            <w:sz w:val="24"/>
            <w:szCs w:val="24"/>
            <w:lang w:eastAsia="en-AU"/>
            <w14:ligatures w14:val="standardContextual"/>
          </w:rPr>
          <w:tab/>
        </w:r>
        <w:r w:rsidRPr="00647086">
          <w:t>Preliminary</w:t>
        </w:r>
        <w:r w:rsidRPr="004B1565">
          <w:rPr>
            <w:vanish/>
          </w:rPr>
          <w:tab/>
        </w:r>
        <w:r w:rsidRPr="004B1565">
          <w:rPr>
            <w:vanish/>
          </w:rPr>
          <w:fldChar w:fldCharType="begin"/>
        </w:r>
        <w:r w:rsidRPr="004B1565">
          <w:rPr>
            <w:vanish/>
          </w:rPr>
          <w:instrText xml:space="preserve"> PAGEREF _Toc216272450 \h </w:instrText>
        </w:r>
        <w:r w:rsidRPr="004B1565">
          <w:rPr>
            <w:vanish/>
          </w:rPr>
        </w:r>
        <w:r w:rsidRPr="004B1565">
          <w:rPr>
            <w:vanish/>
          </w:rPr>
          <w:fldChar w:fldCharType="separate"/>
        </w:r>
        <w:r w:rsidR="009741DA">
          <w:rPr>
            <w:vanish/>
          </w:rPr>
          <w:t>27</w:t>
        </w:r>
        <w:r w:rsidRPr="004B1565">
          <w:rPr>
            <w:vanish/>
          </w:rPr>
          <w:fldChar w:fldCharType="end"/>
        </w:r>
      </w:hyperlink>
    </w:p>
    <w:p w14:paraId="75725FFD" w14:textId="6F28AA89"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51" w:history="1">
        <w:r w:rsidRPr="00647086">
          <w:t>31</w:t>
        </w:r>
        <w:r>
          <w:rPr>
            <w:rFonts w:asciiTheme="minorHAnsi" w:eastAsiaTheme="minorEastAsia" w:hAnsiTheme="minorHAnsi" w:cstheme="minorBidi"/>
            <w:kern w:val="2"/>
            <w:sz w:val="24"/>
            <w:szCs w:val="24"/>
            <w:lang w:eastAsia="en-AU"/>
            <w14:ligatures w14:val="standardContextual"/>
          </w:rPr>
          <w:tab/>
        </w:r>
        <w:r w:rsidRPr="00647086">
          <w:t>Definitions—pt 6</w:t>
        </w:r>
        <w:r>
          <w:tab/>
        </w:r>
        <w:r>
          <w:fldChar w:fldCharType="begin"/>
        </w:r>
        <w:r>
          <w:instrText xml:space="preserve"> PAGEREF _Toc216272451 \h </w:instrText>
        </w:r>
        <w:r>
          <w:fldChar w:fldCharType="separate"/>
        </w:r>
        <w:r w:rsidR="009741DA">
          <w:t>27</w:t>
        </w:r>
        <w:r>
          <w:fldChar w:fldCharType="end"/>
        </w:r>
      </w:hyperlink>
    </w:p>
    <w:p w14:paraId="3FD96758" w14:textId="12EDC660"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52" w:history="1">
        <w:r w:rsidRPr="00647086">
          <w:t>32</w:t>
        </w:r>
        <w:r>
          <w:rPr>
            <w:rFonts w:asciiTheme="minorHAnsi" w:eastAsiaTheme="minorEastAsia" w:hAnsiTheme="minorHAnsi" w:cstheme="minorBidi"/>
            <w:kern w:val="2"/>
            <w:sz w:val="24"/>
            <w:szCs w:val="24"/>
            <w:lang w:eastAsia="en-AU"/>
            <w14:ligatures w14:val="standardContextual"/>
          </w:rPr>
          <w:tab/>
        </w:r>
        <w:r w:rsidRPr="00647086">
          <w:t>Authorised officers</w:t>
        </w:r>
        <w:r>
          <w:tab/>
        </w:r>
        <w:r>
          <w:fldChar w:fldCharType="begin"/>
        </w:r>
        <w:r>
          <w:instrText xml:space="preserve"> PAGEREF _Toc216272452 \h </w:instrText>
        </w:r>
        <w:r>
          <w:fldChar w:fldCharType="separate"/>
        </w:r>
        <w:r w:rsidR="009741DA">
          <w:t>27</w:t>
        </w:r>
        <w:r>
          <w:fldChar w:fldCharType="end"/>
        </w:r>
      </w:hyperlink>
    </w:p>
    <w:p w14:paraId="125E6D51" w14:textId="1E863AA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53" w:history="1">
        <w:r w:rsidRPr="00647086">
          <w:t>33</w:t>
        </w:r>
        <w:r>
          <w:rPr>
            <w:rFonts w:asciiTheme="minorHAnsi" w:eastAsiaTheme="minorEastAsia" w:hAnsiTheme="minorHAnsi" w:cstheme="minorBidi"/>
            <w:kern w:val="2"/>
            <w:sz w:val="24"/>
            <w:szCs w:val="24"/>
            <w:lang w:eastAsia="en-AU"/>
            <w14:ligatures w14:val="standardContextual"/>
          </w:rPr>
          <w:tab/>
        </w:r>
        <w:r w:rsidRPr="00647086">
          <w:t>Exercise of powers by authorised officers who are police officers</w:t>
        </w:r>
        <w:r>
          <w:tab/>
        </w:r>
        <w:r>
          <w:fldChar w:fldCharType="begin"/>
        </w:r>
        <w:r>
          <w:instrText xml:space="preserve"> PAGEREF _Toc216272453 \h </w:instrText>
        </w:r>
        <w:r>
          <w:fldChar w:fldCharType="separate"/>
        </w:r>
        <w:r w:rsidR="009741DA">
          <w:t>28</w:t>
        </w:r>
        <w:r>
          <w:fldChar w:fldCharType="end"/>
        </w:r>
      </w:hyperlink>
    </w:p>
    <w:p w14:paraId="4B9487CE" w14:textId="7EA5CF9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54" w:history="1">
        <w:r w:rsidRPr="00647086">
          <w:t>34</w:t>
        </w:r>
        <w:r>
          <w:rPr>
            <w:rFonts w:asciiTheme="minorHAnsi" w:eastAsiaTheme="minorEastAsia" w:hAnsiTheme="minorHAnsi" w:cstheme="minorBidi"/>
            <w:kern w:val="2"/>
            <w:sz w:val="24"/>
            <w:szCs w:val="24"/>
            <w:lang w:eastAsia="en-AU"/>
            <w14:ligatures w14:val="standardContextual"/>
          </w:rPr>
          <w:tab/>
        </w:r>
        <w:r w:rsidRPr="00647086">
          <w:t>Identity cards</w:t>
        </w:r>
        <w:r>
          <w:tab/>
        </w:r>
        <w:r>
          <w:fldChar w:fldCharType="begin"/>
        </w:r>
        <w:r>
          <w:instrText xml:space="preserve"> PAGEREF _Toc216272454 \h </w:instrText>
        </w:r>
        <w:r>
          <w:fldChar w:fldCharType="separate"/>
        </w:r>
        <w:r w:rsidR="009741DA">
          <w:t>28</w:t>
        </w:r>
        <w:r>
          <w:fldChar w:fldCharType="end"/>
        </w:r>
      </w:hyperlink>
    </w:p>
    <w:p w14:paraId="1C2AB956" w14:textId="1FC050C1"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55" w:history="1">
        <w:r w:rsidRPr="00647086">
          <w:t>35</w:t>
        </w:r>
        <w:r>
          <w:rPr>
            <w:rFonts w:asciiTheme="minorHAnsi" w:eastAsiaTheme="minorEastAsia" w:hAnsiTheme="minorHAnsi" w:cstheme="minorBidi"/>
            <w:kern w:val="2"/>
            <w:sz w:val="24"/>
            <w:szCs w:val="24"/>
            <w:lang w:eastAsia="en-AU"/>
            <w14:ligatures w14:val="standardContextual"/>
          </w:rPr>
          <w:tab/>
        </w:r>
        <w:r w:rsidRPr="00647086">
          <w:t>Requirements before certain powers can be exercised</w:t>
        </w:r>
        <w:r>
          <w:tab/>
        </w:r>
        <w:r>
          <w:fldChar w:fldCharType="begin"/>
        </w:r>
        <w:r>
          <w:instrText xml:space="preserve"> PAGEREF _Toc216272455 \h </w:instrText>
        </w:r>
        <w:r>
          <w:fldChar w:fldCharType="separate"/>
        </w:r>
        <w:r w:rsidR="009741DA">
          <w:t>29</w:t>
        </w:r>
        <w:r>
          <w:fldChar w:fldCharType="end"/>
        </w:r>
      </w:hyperlink>
    </w:p>
    <w:p w14:paraId="2E14E75E" w14:textId="430181F6"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456" w:history="1">
        <w:r w:rsidRPr="00647086">
          <w:t>Division 6.2</w:t>
        </w:r>
        <w:r>
          <w:rPr>
            <w:rFonts w:asciiTheme="minorHAnsi" w:eastAsiaTheme="minorEastAsia" w:hAnsiTheme="minorHAnsi" w:cstheme="minorBidi"/>
            <w:b w:val="0"/>
            <w:kern w:val="2"/>
            <w:sz w:val="24"/>
            <w:szCs w:val="24"/>
            <w:lang w:eastAsia="en-AU"/>
            <w14:ligatures w14:val="standardContextual"/>
          </w:rPr>
          <w:tab/>
        </w:r>
        <w:r w:rsidRPr="00647086">
          <w:t>Powers to obtain information and enter premises</w:t>
        </w:r>
        <w:r w:rsidRPr="004B1565">
          <w:rPr>
            <w:vanish/>
          </w:rPr>
          <w:tab/>
        </w:r>
        <w:r w:rsidRPr="004B1565">
          <w:rPr>
            <w:vanish/>
          </w:rPr>
          <w:fldChar w:fldCharType="begin"/>
        </w:r>
        <w:r w:rsidRPr="004B1565">
          <w:rPr>
            <w:vanish/>
          </w:rPr>
          <w:instrText xml:space="preserve"> PAGEREF _Toc216272456 \h </w:instrText>
        </w:r>
        <w:r w:rsidRPr="004B1565">
          <w:rPr>
            <w:vanish/>
          </w:rPr>
        </w:r>
        <w:r w:rsidRPr="004B1565">
          <w:rPr>
            <w:vanish/>
          </w:rPr>
          <w:fldChar w:fldCharType="separate"/>
        </w:r>
        <w:r w:rsidR="009741DA">
          <w:rPr>
            <w:vanish/>
          </w:rPr>
          <w:t>30</w:t>
        </w:r>
        <w:r w:rsidRPr="004B1565">
          <w:rPr>
            <w:vanish/>
          </w:rPr>
          <w:fldChar w:fldCharType="end"/>
        </w:r>
      </w:hyperlink>
    </w:p>
    <w:p w14:paraId="72FCD3CB" w14:textId="574BC94F"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57" w:history="1">
        <w:r w:rsidRPr="00647086">
          <w:t>36</w:t>
        </w:r>
        <w:r>
          <w:rPr>
            <w:rFonts w:asciiTheme="minorHAnsi" w:eastAsiaTheme="minorEastAsia" w:hAnsiTheme="minorHAnsi" w:cstheme="minorBidi"/>
            <w:kern w:val="2"/>
            <w:sz w:val="24"/>
            <w:szCs w:val="24"/>
            <w:lang w:eastAsia="en-AU"/>
            <w14:ligatures w14:val="standardContextual"/>
          </w:rPr>
          <w:tab/>
        </w:r>
        <w:r w:rsidRPr="00647086">
          <w:t>Direction to give name and address</w:t>
        </w:r>
        <w:r>
          <w:tab/>
        </w:r>
        <w:r>
          <w:fldChar w:fldCharType="begin"/>
        </w:r>
        <w:r>
          <w:instrText xml:space="preserve"> PAGEREF _Toc216272457 \h </w:instrText>
        </w:r>
        <w:r>
          <w:fldChar w:fldCharType="separate"/>
        </w:r>
        <w:r w:rsidR="009741DA">
          <w:t>30</w:t>
        </w:r>
        <w:r>
          <w:fldChar w:fldCharType="end"/>
        </w:r>
      </w:hyperlink>
    </w:p>
    <w:p w14:paraId="6855F9FF" w14:textId="145B4712"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58" w:history="1">
        <w:r w:rsidRPr="00647086">
          <w:t>37</w:t>
        </w:r>
        <w:r>
          <w:rPr>
            <w:rFonts w:asciiTheme="minorHAnsi" w:eastAsiaTheme="minorEastAsia" w:hAnsiTheme="minorHAnsi" w:cstheme="minorBidi"/>
            <w:kern w:val="2"/>
            <w:sz w:val="24"/>
            <w:szCs w:val="24"/>
            <w:lang w:eastAsia="en-AU"/>
            <w14:ligatures w14:val="standardContextual"/>
          </w:rPr>
          <w:tab/>
        </w:r>
        <w:r w:rsidRPr="00647086">
          <w:t>Powers of authorised officer to enter premises</w:t>
        </w:r>
        <w:r>
          <w:tab/>
        </w:r>
        <w:r>
          <w:fldChar w:fldCharType="begin"/>
        </w:r>
        <w:r>
          <w:instrText xml:space="preserve"> PAGEREF _Toc216272458 \h </w:instrText>
        </w:r>
        <w:r>
          <w:fldChar w:fldCharType="separate"/>
        </w:r>
        <w:r w:rsidR="009741DA">
          <w:t>31</w:t>
        </w:r>
        <w:r>
          <w:fldChar w:fldCharType="end"/>
        </w:r>
      </w:hyperlink>
    </w:p>
    <w:p w14:paraId="4564912A" w14:textId="1462EFA6"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59" w:history="1">
        <w:r w:rsidRPr="00647086">
          <w:t>38</w:t>
        </w:r>
        <w:r>
          <w:rPr>
            <w:rFonts w:asciiTheme="minorHAnsi" w:eastAsiaTheme="minorEastAsia" w:hAnsiTheme="minorHAnsi" w:cstheme="minorBidi"/>
            <w:kern w:val="2"/>
            <w:sz w:val="24"/>
            <w:szCs w:val="24"/>
            <w:lang w:eastAsia="en-AU"/>
            <w14:ligatures w14:val="standardContextual"/>
          </w:rPr>
          <w:tab/>
        </w:r>
        <w:r w:rsidRPr="00647086">
          <w:t>Obtaining consent to entry</w:t>
        </w:r>
        <w:r>
          <w:tab/>
        </w:r>
        <w:r>
          <w:fldChar w:fldCharType="begin"/>
        </w:r>
        <w:r>
          <w:instrText xml:space="preserve"> PAGEREF _Toc216272459 \h </w:instrText>
        </w:r>
        <w:r>
          <w:fldChar w:fldCharType="separate"/>
        </w:r>
        <w:r w:rsidR="009741DA">
          <w:t>32</w:t>
        </w:r>
        <w:r>
          <w:fldChar w:fldCharType="end"/>
        </w:r>
      </w:hyperlink>
    </w:p>
    <w:p w14:paraId="3E21D6D1" w14:textId="6ADD6024"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60" w:history="1">
        <w:r w:rsidRPr="00647086">
          <w:t>39</w:t>
        </w:r>
        <w:r>
          <w:rPr>
            <w:rFonts w:asciiTheme="minorHAnsi" w:eastAsiaTheme="minorEastAsia" w:hAnsiTheme="minorHAnsi" w:cstheme="minorBidi"/>
            <w:kern w:val="2"/>
            <w:sz w:val="24"/>
            <w:szCs w:val="24"/>
            <w:lang w:eastAsia="en-AU"/>
            <w14:ligatures w14:val="standardContextual"/>
          </w:rPr>
          <w:tab/>
        </w:r>
        <w:r w:rsidRPr="00647086">
          <w:t>General powers on entry to premises</w:t>
        </w:r>
        <w:r>
          <w:tab/>
        </w:r>
        <w:r>
          <w:fldChar w:fldCharType="begin"/>
        </w:r>
        <w:r>
          <w:instrText xml:space="preserve"> PAGEREF _Toc216272460 \h </w:instrText>
        </w:r>
        <w:r>
          <w:fldChar w:fldCharType="separate"/>
        </w:r>
        <w:r w:rsidR="009741DA">
          <w:t>33</w:t>
        </w:r>
        <w:r>
          <w:fldChar w:fldCharType="end"/>
        </w:r>
      </w:hyperlink>
    </w:p>
    <w:p w14:paraId="333AF29C" w14:textId="22E2136D"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461" w:history="1">
        <w:r w:rsidRPr="00647086">
          <w:t>Division 6.3</w:t>
        </w:r>
        <w:r>
          <w:rPr>
            <w:rFonts w:asciiTheme="minorHAnsi" w:eastAsiaTheme="minorEastAsia" w:hAnsiTheme="minorHAnsi" w:cstheme="minorBidi"/>
            <w:b w:val="0"/>
            <w:kern w:val="2"/>
            <w:sz w:val="24"/>
            <w:szCs w:val="24"/>
            <w:lang w:eastAsia="en-AU"/>
            <w14:ligatures w14:val="standardContextual"/>
          </w:rPr>
          <w:tab/>
        </w:r>
        <w:r w:rsidRPr="00647086">
          <w:t>Warrants</w:t>
        </w:r>
        <w:r w:rsidRPr="004B1565">
          <w:rPr>
            <w:vanish/>
          </w:rPr>
          <w:tab/>
        </w:r>
        <w:r w:rsidRPr="004B1565">
          <w:rPr>
            <w:vanish/>
          </w:rPr>
          <w:fldChar w:fldCharType="begin"/>
        </w:r>
        <w:r w:rsidRPr="004B1565">
          <w:rPr>
            <w:vanish/>
          </w:rPr>
          <w:instrText xml:space="preserve"> PAGEREF _Toc216272461 \h </w:instrText>
        </w:r>
        <w:r w:rsidRPr="004B1565">
          <w:rPr>
            <w:vanish/>
          </w:rPr>
        </w:r>
        <w:r w:rsidRPr="004B1565">
          <w:rPr>
            <w:vanish/>
          </w:rPr>
          <w:fldChar w:fldCharType="separate"/>
        </w:r>
        <w:r w:rsidR="009741DA">
          <w:rPr>
            <w:vanish/>
          </w:rPr>
          <w:t>34</w:t>
        </w:r>
        <w:r w:rsidRPr="004B1565">
          <w:rPr>
            <w:vanish/>
          </w:rPr>
          <w:fldChar w:fldCharType="end"/>
        </w:r>
      </w:hyperlink>
    </w:p>
    <w:p w14:paraId="777A069D" w14:textId="3F28DBAA"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62" w:history="1">
        <w:r w:rsidRPr="00647086">
          <w:t>40</w:t>
        </w:r>
        <w:r>
          <w:rPr>
            <w:rFonts w:asciiTheme="minorHAnsi" w:eastAsiaTheme="minorEastAsia" w:hAnsiTheme="minorHAnsi" w:cstheme="minorBidi"/>
            <w:kern w:val="2"/>
            <w:sz w:val="24"/>
            <w:szCs w:val="24"/>
            <w:lang w:eastAsia="en-AU"/>
            <w14:ligatures w14:val="standardContextual"/>
          </w:rPr>
          <w:tab/>
        </w:r>
        <w:r w:rsidRPr="00647086">
          <w:t>Application for warrant</w:t>
        </w:r>
        <w:r>
          <w:tab/>
        </w:r>
        <w:r>
          <w:fldChar w:fldCharType="begin"/>
        </w:r>
        <w:r>
          <w:instrText xml:space="preserve"> PAGEREF _Toc216272462 \h </w:instrText>
        </w:r>
        <w:r>
          <w:fldChar w:fldCharType="separate"/>
        </w:r>
        <w:r w:rsidR="009741DA">
          <w:t>34</w:t>
        </w:r>
        <w:r>
          <w:fldChar w:fldCharType="end"/>
        </w:r>
      </w:hyperlink>
    </w:p>
    <w:p w14:paraId="1F5C9ADD" w14:textId="4FF3A46F"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63" w:history="1">
        <w:r w:rsidRPr="00647086">
          <w:t>41</w:t>
        </w:r>
        <w:r>
          <w:rPr>
            <w:rFonts w:asciiTheme="minorHAnsi" w:eastAsiaTheme="minorEastAsia" w:hAnsiTheme="minorHAnsi" w:cstheme="minorBidi"/>
            <w:kern w:val="2"/>
            <w:sz w:val="24"/>
            <w:szCs w:val="24"/>
            <w:lang w:eastAsia="en-AU"/>
            <w14:ligatures w14:val="standardContextual"/>
          </w:rPr>
          <w:tab/>
        </w:r>
        <w:r w:rsidRPr="00647086">
          <w:t>Decision on application for warrant</w:t>
        </w:r>
        <w:r>
          <w:tab/>
        </w:r>
        <w:r>
          <w:fldChar w:fldCharType="begin"/>
        </w:r>
        <w:r>
          <w:instrText xml:space="preserve"> PAGEREF _Toc216272463 \h </w:instrText>
        </w:r>
        <w:r>
          <w:fldChar w:fldCharType="separate"/>
        </w:r>
        <w:r w:rsidR="009741DA">
          <w:t>35</w:t>
        </w:r>
        <w:r>
          <w:fldChar w:fldCharType="end"/>
        </w:r>
      </w:hyperlink>
    </w:p>
    <w:p w14:paraId="3EADE46E" w14:textId="55CDA13C"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64" w:history="1">
        <w:r w:rsidRPr="00647086">
          <w:t>41A</w:t>
        </w:r>
        <w:r>
          <w:rPr>
            <w:rFonts w:asciiTheme="minorHAnsi" w:eastAsiaTheme="minorEastAsia" w:hAnsiTheme="minorHAnsi" w:cstheme="minorBidi"/>
            <w:kern w:val="2"/>
            <w:sz w:val="24"/>
            <w:szCs w:val="24"/>
            <w:lang w:eastAsia="en-AU"/>
            <w14:ligatures w14:val="standardContextual"/>
          </w:rPr>
          <w:tab/>
        </w:r>
        <w:r w:rsidRPr="00647086">
          <w:t>Warrant issued on remote application</w:t>
        </w:r>
        <w:r>
          <w:tab/>
        </w:r>
        <w:r>
          <w:fldChar w:fldCharType="begin"/>
        </w:r>
        <w:r>
          <w:instrText xml:space="preserve"> PAGEREF _Toc216272464 \h </w:instrText>
        </w:r>
        <w:r>
          <w:fldChar w:fldCharType="separate"/>
        </w:r>
        <w:r w:rsidR="009741DA">
          <w:t>36</w:t>
        </w:r>
        <w:r>
          <w:fldChar w:fldCharType="end"/>
        </w:r>
      </w:hyperlink>
    </w:p>
    <w:p w14:paraId="30212920" w14:textId="7C772C95"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65" w:history="1">
        <w:r w:rsidRPr="00647086">
          <w:t>41B</w:t>
        </w:r>
        <w:r>
          <w:rPr>
            <w:rFonts w:asciiTheme="minorHAnsi" w:eastAsiaTheme="minorEastAsia" w:hAnsiTheme="minorHAnsi" w:cstheme="minorBidi"/>
            <w:kern w:val="2"/>
            <w:sz w:val="24"/>
            <w:szCs w:val="24"/>
            <w:lang w:eastAsia="en-AU"/>
            <w14:ligatures w14:val="standardContextual"/>
          </w:rPr>
          <w:tab/>
        </w:r>
        <w:r w:rsidRPr="00647086">
          <w:t>Announcement before entry under warrant</w:t>
        </w:r>
        <w:r>
          <w:tab/>
        </w:r>
        <w:r>
          <w:fldChar w:fldCharType="begin"/>
        </w:r>
        <w:r>
          <w:instrText xml:space="preserve"> PAGEREF _Toc216272465 \h </w:instrText>
        </w:r>
        <w:r>
          <w:fldChar w:fldCharType="separate"/>
        </w:r>
        <w:r w:rsidR="009741DA">
          <w:t>37</w:t>
        </w:r>
        <w:r>
          <w:fldChar w:fldCharType="end"/>
        </w:r>
      </w:hyperlink>
    </w:p>
    <w:p w14:paraId="03339050" w14:textId="3EB6BBBA"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66" w:history="1">
        <w:r w:rsidRPr="00647086">
          <w:t>41C</w:t>
        </w:r>
        <w:r>
          <w:rPr>
            <w:rFonts w:asciiTheme="minorHAnsi" w:eastAsiaTheme="minorEastAsia" w:hAnsiTheme="minorHAnsi" w:cstheme="minorBidi"/>
            <w:kern w:val="2"/>
            <w:sz w:val="24"/>
            <w:szCs w:val="24"/>
            <w:lang w:eastAsia="en-AU"/>
            <w14:ligatures w14:val="standardContextual"/>
          </w:rPr>
          <w:tab/>
        </w:r>
        <w:r w:rsidRPr="00647086">
          <w:t>Warrant etc to be given to occupier</w:t>
        </w:r>
        <w:r>
          <w:tab/>
        </w:r>
        <w:r>
          <w:fldChar w:fldCharType="begin"/>
        </w:r>
        <w:r>
          <w:instrText xml:space="preserve"> PAGEREF _Toc216272466 \h </w:instrText>
        </w:r>
        <w:r>
          <w:fldChar w:fldCharType="separate"/>
        </w:r>
        <w:r w:rsidR="009741DA">
          <w:t>37</w:t>
        </w:r>
        <w:r>
          <w:fldChar w:fldCharType="end"/>
        </w:r>
      </w:hyperlink>
    </w:p>
    <w:p w14:paraId="6C33FED0" w14:textId="2E3654B6"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67" w:history="1">
        <w:r w:rsidRPr="00647086">
          <w:t>41D</w:t>
        </w:r>
        <w:r>
          <w:rPr>
            <w:rFonts w:asciiTheme="minorHAnsi" w:eastAsiaTheme="minorEastAsia" w:hAnsiTheme="minorHAnsi" w:cstheme="minorBidi"/>
            <w:kern w:val="2"/>
            <w:sz w:val="24"/>
            <w:szCs w:val="24"/>
            <w:lang w:eastAsia="en-AU"/>
            <w14:ligatures w14:val="standardContextual"/>
          </w:rPr>
          <w:tab/>
        </w:r>
        <w:r w:rsidRPr="00647086">
          <w:t>Occupier entitled to watch search etc</w:t>
        </w:r>
        <w:r>
          <w:tab/>
        </w:r>
        <w:r>
          <w:fldChar w:fldCharType="begin"/>
        </w:r>
        <w:r>
          <w:instrText xml:space="preserve"> PAGEREF _Toc216272467 \h </w:instrText>
        </w:r>
        <w:r>
          <w:fldChar w:fldCharType="separate"/>
        </w:r>
        <w:r w:rsidR="009741DA">
          <w:t>38</w:t>
        </w:r>
        <w:r>
          <w:fldChar w:fldCharType="end"/>
        </w:r>
      </w:hyperlink>
    </w:p>
    <w:p w14:paraId="21C362C9" w14:textId="7A0B84B7"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468" w:history="1">
        <w:r w:rsidRPr="00647086">
          <w:t>Division 6.4</w:t>
        </w:r>
        <w:r>
          <w:rPr>
            <w:rFonts w:asciiTheme="minorHAnsi" w:eastAsiaTheme="minorEastAsia" w:hAnsiTheme="minorHAnsi" w:cstheme="minorBidi"/>
            <w:b w:val="0"/>
            <w:kern w:val="2"/>
            <w:sz w:val="24"/>
            <w:szCs w:val="24"/>
            <w:lang w:eastAsia="en-AU"/>
            <w14:ligatures w14:val="standardContextual"/>
          </w:rPr>
          <w:tab/>
        </w:r>
        <w:r w:rsidRPr="00647086">
          <w:t>Power to seize things</w:t>
        </w:r>
        <w:r w:rsidRPr="004B1565">
          <w:rPr>
            <w:vanish/>
          </w:rPr>
          <w:tab/>
        </w:r>
        <w:r w:rsidRPr="004B1565">
          <w:rPr>
            <w:vanish/>
          </w:rPr>
          <w:fldChar w:fldCharType="begin"/>
        </w:r>
        <w:r w:rsidRPr="004B1565">
          <w:rPr>
            <w:vanish/>
          </w:rPr>
          <w:instrText xml:space="preserve"> PAGEREF _Toc216272468 \h </w:instrText>
        </w:r>
        <w:r w:rsidRPr="004B1565">
          <w:rPr>
            <w:vanish/>
          </w:rPr>
        </w:r>
        <w:r w:rsidRPr="004B1565">
          <w:rPr>
            <w:vanish/>
          </w:rPr>
          <w:fldChar w:fldCharType="separate"/>
        </w:r>
        <w:r w:rsidR="009741DA">
          <w:rPr>
            <w:vanish/>
          </w:rPr>
          <w:t>38</w:t>
        </w:r>
        <w:r w:rsidRPr="004B1565">
          <w:rPr>
            <w:vanish/>
          </w:rPr>
          <w:fldChar w:fldCharType="end"/>
        </w:r>
      </w:hyperlink>
    </w:p>
    <w:p w14:paraId="5FB16EBE" w14:textId="48572B94"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69" w:history="1">
        <w:r w:rsidRPr="00647086">
          <w:t>41E</w:t>
        </w:r>
        <w:r>
          <w:rPr>
            <w:rFonts w:asciiTheme="minorHAnsi" w:eastAsiaTheme="minorEastAsia" w:hAnsiTheme="minorHAnsi" w:cstheme="minorBidi"/>
            <w:kern w:val="2"/>
            <w:sz w:val="24"/>
            <w:szCs w:val="24"/>
            <w:lang w:eastAsia="en-AU"/>
            <w14:ligatures w14:val="standardContextual"/>
          </w:rPr>
          <w:tab/>
        </w:r>
        <w:r w:rsidRPr="00647086">
          <w:t>Authorised officer may seize things at premises</w:t>
        </w:r>
        <w:r>
          <w:tab/>
        </w:r>
        <w:r>
          <w:fldChar w:fldCharType="begin"/>
        </w:r>
        <w:r>
          <w:instrText xml:space="preserve"> PAGEREF _Toc216272469 \h </w:instrText>
        </w:r>
        <w:r>
          <w:fldChar w:fldCharType="separate"/>
        </w:r>
        <w:r w:rsidR="009741DA">
          <w:t>38</w:t>
        </w:r>
        <w:r>
          <w:fldChar w:fldCharType="end"/>
        </w:r>
      </w:hyperlink>
    </w:p>
    <w:p w14:paraId="34F251EE" w14:textId="684DA080"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70" w:history="1">
        <w:r w:rsidRPr="00647086">
          <w:t>41F</w:t>
        </w:r>
        <w:r>
          <w:rPr>
            <w:rFonts w:asciiTheme="minorHAnsi" w:eastAsiaTheme="minorEastAsia" w:hAnsiTheme="minorHAnsi" w:cstheme="minorBidi"/>
            <w:kern w:val="2"/>
            <w:sz w:val="24"/>
            <w:szCs w:val="24"/>
            <w:lang w:eastAsia="en-AU"/>
            <w14:ligatures w14:val="standardContextual"/>
          </w:rPr>
          <w:tab/>
        </w:r>
        <w:r w:rsidRPr="00647086">
          <w:t>Owner etc may access seized things</w:t>
        </w:r>
        <w:r>
          <w:tab/>
        </w:r>
        <w:r>
          <w:fldChar w:fldCharType="begin"/>
        </w:r>
        <w:r>
          <w:instrText xml:space="preserve"> PAGEREF _Toc216272470 \h </w:instrText>
        </w:r>
        <w:r>
          <w:fldChar w:fldCharType="separate"/>
        </w:r>
        <w:r w:rsidR="009741DA">
          <w:t>39</w:t>
        </w:r>
        <w:r>
          <w:fldChar w:fldCharType="end"/>
        </w:r>
      </w:hyperlink>
    </w:p>
    <w:p w14:paraId="4F3DE84F" w14:textId="4FBF4C92"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71" w:history="1">
        <w:r w:rsidRPr="00647086">
          <w:t>41G</w:t>
        </w:r>
        <w:r>
          <w:rPr>
            <w:rFonts w:asciiTheme="minorHAnsi" w:eastAsiaTheme="minorEastAsia" w:hAnsiTheme="minorHAnsi" w:cstheme="minorBidi"/>
            <w:kern w:val="2"/>
            <w:sz w:val="24"/>
            <w:szCs w:val="24"/>
            <w:lang w:eastAsia="en-AU"/>
            <w14:ligatures w14:val="standardContextual"/>
          </w:rPr>
          <w:tab/>
        </w:r>
        <w:r w:rsidRPr="00647086">
          <w:t>Person must not interfere with seized things</w:t>
        </w:r>
        <w:r>
          <w:tab/>
        </w:r>
        <w:r>
          <w:fldChar w:fldCharType="begin"/>
        </w:r>
        <w:r>
          <w:instrText xml:space="preserve"> PAGEREF _Toc216272471 \h </w:instrText>
        </w:r>
        <w:r>
          <w:fldChar w:fldCharType="separate"/>
        </w:r>
        <w:r w:rsidR="009741DA">
          <w:t>39</w:t>
        </w:r>
        <w:r>
          <w:fldChar w:fldCharType="end"/>
        </w:r>
      </w:hyperlink>
    </w:p>
    <w:p w14:paraId="1505F82B" w14:textId="2DDE8312"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72" w:history="1">
        <w:r w:rsidRPr="00647086">
          <w:t>41H</w:t>
        </w:r>
        <w:r>
          <w:rPr>
            <w:rFonts w:asciiTheme="minorHAnsi" w:eastAsiaTheme="minorEastAsia" w:hAnsiTheme="minorHAnsi" w:cstheme="minorBidi"/>
            <w:kern w:val="2"/>
            <w:sz w:val="24"/>
            <w:szCs w:val="24"/>
            <w:lang w:eastAsia="en-AU"/>
            <w14:ligatures w14:val="standardContextual"/>
          </w:rPr>
          <w:tab/>
        </w:r>
        <w:r w:rsidRPr="00647086">
          <w:t>Authorised officer must give receipt for seized things</w:t>
        </w:r>
        <w:r>
          <w:tab/>
        </w:r>
        <w:r>
          <w:fldChar w:fldCharType="begin"/>
        </w:r>
        <w:r>
          <w:instrText xml:space="preserve"> PAGEREF _Toc216272472 \h </w:instrText>
        </w:r>
        <w:r>
          <w:fldChar w:fldCharType="separate"/>
        </w:r>
        <w:r w:rsidR="009741DA">
          <w:t>40</w:t>
        </w:r>
        <w:r>
          <w:fldChar w:fldCharType="end"/>
        </w:r>
      </w:hyperlink>
    </w:p>
    <w:p w14:paraId="210E3874" w14:textId="44D59ED8"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73" w:history="1">
        <w:r w:rsidRPr="00647086">
          <w:t>41I</w:t>
        </w:r>
        <w:r>
          <w:rPr>
            <w:rFonts w:asciiTheme="minorHAnsi" w:eastAsiaTheme="minorEastAsia" w:hAnsiTheme="minorHAnsi" w:cstheme="minorBidi"/>
            <w:kern w:val="2"/>
            <w:sz w:val="24"/>
            <w:szCs w:val="24"/>
            <w:lang w:eastAsia="en-AU"/>
            <w14:ligatures w14:val="standardContextual"/>
          </w:rPr>
          <w:tab/>
        </w:r>
        <w:r w:rsidRPr="00647086">
          <w:t>Return of seized things</w:t>
        </w:r>
        <w:r>
          <w:tab/>
        </w:r>
        <w:r>
          <w:fldChar w:fldCharType="begin"/>
        </w:r>
        <w:r>
          <w:instrText xml:space="preserve"> PAGEREF _Toc216272473 \h </w:instrText>
        </w:r>
        <w:r>
          <w:fldChar w:fldCharType="separate"/>
        </w:r>
        <w:r w:rsidR="009741DA">
          <w:t>40</w:t>
        </w:r>
        <w:r>
          <w:fldChar w:fldCharType="end"/>
        </w:r>
      </w:hyperlink>
    </w:p>
    <w:p w14:paraId="399881C6" w14:textId="52A86038"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74" w:history="1">
        <w:r w:rsidRPr="00647086">
          <w:t>41J</w:t>
        </w:r>
        <w:r>
          <w:rPr>
            <w:rFonts w:asciiTheme="minorHAnsi" w:eastAsiaTheme="minorEastAsia" w:hAnsiTheme="minorHAnsi" w:cstheme="minorBidi"/>
            <w:kern w:val="2"/>
            <w:sz w:val="24"/>
            <w:szCs w:val="24"/>
            <w:lang w:eastAsia="en-AU"/>
            <w14:ligatures w14:val="standardContextual"/>
          </w:rPr>
          <w:tab/>
        </w:r>
        <w:r w:rsidRPr="00647086">
          <w:t>Order disallowing seizure</w:t>
        </w:r>
        <w:r>
          <w:tab/>
        </w:r>
        <w:r>
          <w:fldChar w:fldCharType="begin"/>
        </w:r>
        <w:r>
          <w:instrText xml:space="preserve"> PAGEREF _Toc216272474 \h </w:instrText>
        </w:r>
        <w:r>
          <w:fldChar w:fldCharType="separate"/>
        </w:r>
        <w:r w:rsidR="009741DA">
          <w:t>42</w:t>
        </w:r>
        <w:r>
          <w:fldChar w:fldCharType="end"/>
        </w:r>
      </w:hyperlink>
    </w:p>
    <w:p w14:paraId="2AB75549" w14:textId="6CFECF29"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75" w:history="1">
        <w:r w:rsidRPr="00647086">
          <w:t>41K</w:t>
        </w:r>
        <w:r>
          <w:rPr>
            <w:rFonts w:asciiTheme="minorHAnsi" w:eastAsiaTheme="minorEastAsia" w:hAnsiTheme="minorHAnsi" w:cstheme="minorBidi"/>
            <w:kern w:val="2"/>
            <w:sz w:val="24"/>
            <w:szCs w:val="24"/>
            <w:lang w:eastAsia="en-AU"/>
            <w14:ligatures w14:val="standardContextual"/>
          </w:rPr>
          <w:tab/>
        </w:r>
        <w:r w:rsidRPr="00647086">
          <w:t>Costs of disposal of forfeited things</w:t>
        </w:r>
        <w:r>
          <w:tab/>
        </w:r>
        <w:r>
          <w:fldChar w:fldCharType="begin"/>
        </w:r>
        <w:r>
          <w:instrText xml:space="preserve"> PAGEREF _Toc216272475 \h </w:instrText>
        </w:r>
        <w:r>
          <w:fldChar w:fldCharType="separate"/>
        </w:r>
        <w:r w:rsidR="009741DA">
          <w:t>43</w:t>
        </w:r>
        <w:r>
          <w:fldChar w:fldCharType="end"/>
        </w:r>
      </w:hyperlink>
    </w:p>
    <w:p w14:paraId="564F8884" w14:textId="68617720"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476" w:history="1">
        <w:r w:rsidRPr="00647086">
          <w:t>Division 6.5</w:t>
        </w:r>
        <w:r>
          <w:rPr>
            <w:rFonts w:asciiTheme="minorHAnsi" w:eastAsiaTheme="minorEastAsia" w:hAnsiTheme="minorHAnsi" w:cstheme="minorBidi"/>
            <w:b w:val="0"/>
            <w:kern w:val="2"/>
            <w:sz w:val="24"/>
            <w:szCs w:val="24"/>
            <w:lang w:eastAsia="en-AU"/>
            <w14:ligatures w14:val="standardContextual"/>
          </w:rPr>
          <w:tab/>
        </w:r>
        <w:r w:rsidRPr="00647086">
          <w:t>Miscellaneous</w:t>
        </w:r>
        <w:r w:rsidRPr="004B1565">
          <w:rPr>
            <w:vanish/>
          </w:rPr>
          <w:tab/>
        </w:r>
        <w:r w:rsidRPr="004B1565">
          <w:rPr>
            <w:vanish/>
          </w:rPr>
          <w:fldChar w:fldCharType="begin"/>
        </w:r>
        <w:r w:rsidRPr="004B1565">
          <w:rPr>
            <w:vanish/>
          </w:rPr>
          <w:instrText xml:space="preserve"> PAGEREF _Toc216272476 \h </w:instrText>
        </w:r>
        <w:r w:rsidRPr="004B1565">
          <w:rPr>
            <w:vanish/>
          </w:rPr>
        </w:r>
        <w:r w:rsidRPr="004B1565">
          <w:rPr>
            <w:vanish/>
          </w:rPr>
          <w:fldChar w:fldCharType="separate"/>
        </w:r>
        <w:r w:rsidR="009741DA">
          <w:rPr>
            <w:vanish/>
          </w:rPr>
          <w:t>44</w:t>
        </w:r>
        <w:r w:rsidRPr="004B1565">
          <w:rPr>
            <w:vanish/>
          </w:rPr>
          <w:fldChar w:fldCharType="end"/>
        </w:r>
      </w:hyperlink>
    </w:p>
    <w:p w14:paraId="4435163B" w14:textId="4501BD64"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77" w:history="1">
        <w:r w:rsidRPr="00647086">
          <w:t>41L</w:t>
        </w:r>
        <w:r>
          <w:rPr>
            <w:rFonts w:asciiTheme="minorHAnsi" w:eastAsiaTheme="minorEastAsia" w:hAnsiTheme="minorHAnsi" w:cstheme="minorBidi"/>
            <w:kern w:val="2"/>
            <w:sz w:val="24"/>
            <w:szCs w:val="24"/>
            <w:lang w:eastAsia="en-AU"/>
            <w14:ligatures w14:val="standardContextual"/>
          </w:rPr>
          <w:tab/>
        </w:r>
        <w:r w:rsidRPr="00647086">
          <w:t>Damage etc to be minimised</w:t>
        </w:r>
        <w:r>
          <w:tab/>
        </w:r>
        <w:r>
          <w:fldChar w:fldCharType="begin"/>
        </w:r>
        <w:r>
          <w:instrText xml:space="preserve"> PAGEREF _Toc216272477 \h </w:instrText>
        </w:r>
        <w:r>
          <w:fldChar w:fldCharType="separate"/>
        </w:r>
        <w:r w:rsidR="009741DA">
          <w:t>44</w:t>
        </w:r>
        <w:r>
          <w:fldChar w:fldCharType="end"/>
        </w:r>
      </w:hyperlink>
    </w:p>
    <w:p w14:paraId="43A2ACF3" w14:textId="0D0606E3"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78" w:history="1">
        <w:r w:rsidRPr="00647086">
          <w:t>42</w:t>
        </w:r>
        <w:r>
          <w:rPr>
            <w:rFonts w:asciiTheme="minorHAnsi" w:eastAsiaTheme="minorEastAsia" w:hAnsiTheme="minorHAnsi" w:cstheme="minorBidi"/>
            <w:kern w:val="2"/>
            <w:sz w:val="24"/>
            <w:szCs w:val="24"/>
            <w:lang w:eastAsia="en-AU"/>
            <w14:ligatures w14:val="standardContextual"/>
          </w:rPr>
          <w:tab/>
        </w:r>
        <w:r w:rsidRPr="00647086">
          <w:t>Compensation for exercise of enforcement powers</w:t>
        </w:r>
        <w:r>
          <w:tab/>
        </w:r>
        <w:r>
          <w:fldChar w:fldCharType="begin"/>
        </w:r>
        <w:r>
          <w:instrText xml:space="preserve"> PAGEREF _Toc216272478 \h </w:instrText>
        </w:r>
        <w:r>
          <w:fldChar w:fldCharType="separate"/>
        </w:r>
        <w:r w:rsidR="009741DA">
          <w:t>44</w:t>
        </w:r>
        <w:r>
          <w:fldChar w:fldCharType="end"/>
        </w:r>
      </w:hyperlink>
    </w:p>
    <w:p w14:paraId="52D1C61C" w14:textId="10D81C16" w:rsidR="004B1565" w:rsidRDefault="004B1565">
      <w:pPr>
        <w:pStyle w:val="TOC2"/>
        <w:rPr>
          <w:rFonts w:asciiTheme="minorHAnsi" w:eastAsiaTheme="minorEastAsia" w:hAnsiTheme="minorHAnsi" w:cstheme="minorBidi"/>
          <w:b w:val="0"/>
          <w:kern w:val="2"/>
          <w:szCs w:val="24"/>
          <w:lang w:eastAsia="en-AU"/>
          <w14:ligatures w14:val="standardContextual"/>
        </w:rPr>
      </w:pPr>
      <w:hyperlink w:anchor="_Toc216272479" w:history="1">
        <w:r w:rsidRPr="00647086">
          <w:t>Part 6A</w:t>
        </w:r>
        <w:r>
          <w:rPr>
            <w:rFonts w:asciiTheme="minorHAnsi" w:eastAsiaTheme="minorEastAsia" w:hAnsiTheme="minorHAnsi" w:cstheme="minorBidi"/>
            <w:b w:val="0"/>
            <w:kern w:val="2"/>
            <w:szCs w:val="24"/>
            <w:lang w:eastAsia="en-AU"/>
            <w14:ligatures w14:val="standardContextual"/>
          </w:rPr>
          <w:tab/>
        </w:r>
        <w:r w:rsidRPr="00647086">
          <w:t>Tobacco compliance testing</w:t>
        </w:r>
        <w:r w:rsidRPr="004B1565">
          <w:rPr>
            <w:vanish/>
          </w:rPr>
          <w:tab/>
        </w:r>
        <w:r w:rsidRPr="004B1565">
          <w:rPr>
            <w:vanish/>
          </w:rPr>
          <w:fldChar w:fldCharType="begin"/>
        </w:r>
        <w:r w:rsidRPr="004B1565">
          <w:rPr>
            <w:vanish/>
          </w:rPr>
          <w:instrText xml:space="preserve"> PAGEREF _Toc216272479 \h </w:instrText>
        </w:r>
        <w:r w:rsidRPr="004B1565">
          <w:rPr>
            <w:vanish/>
          </w:rPr>
        </w:r>
        <w:r w:rsidRPr="004B1565">
          <w:rPr>
            <w:vanish/>
          </w:rPr>
          <w:fldChar w:fldCharType="separate"/>
        </w:r>
        <w:r w:rsidR="009741DA">
          <w:rPr>
            <w:vanish/>
          </w:rPr>
          <w:t>46</w:t>
        </w:r>
        <w:r w:rsidRPr="004B1565">
          <w:rPr>
            <w:vanish/>
          </w:rPr>
          <w:fldChar w:fldCharType="end"/>
        </w:r>
      </w:hyperlink>
    </w:p>
    <w:p w14:paraId="54AA0639" w14:textId="7D4D07C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80" w:history="1">
        <w:r w:rsidRPr="00647086">
          <w:t>42A</w:t>
        </w:r>
        <w:r>
          <w:rPr>
            <w:rFonts w:asciiTheme="minorHAnsi" w:eastAsiaTheme="minorEastAsia" w:hAnsiTheme="minorHAnsi" w:cstheme="minorBidi"/>
            <w:kern w:val="2"/>
            <w:sz w:val="24"/>
            <w:szCs w:val="24"/>
            <w:lang w:eastAsia="en-AU"/>
            <w14:ligatures w14:val="standardContextual"/>
          </w:rPr>
          <w:tab/>
        </w:r>
        <w:r w:rsidRPr="00647086">
          <w:t>Definitions—pt 6A</w:t>
        </w:r>
        <w:r>
          <w:tab/>
        </w:r>
        <w:r>
          <w:fldChar w:fldCharType="begin"/>
        </w:r>
        <w:r>
          <w:instrText xml:space="preserve"> PAGEREF _Toc216272480 \h </w:instrText>
        </w:r>
        <w:r>
          <w:fldChar w:fldCharType="separate"/>
        </w:r>
        <w:r w:rsidR="009741DA">
          <w:t>46</w:t>
        </w:r>
        <w:r>
          <w:fldChar w:fldCharType="end"/>
        </w:r>
      </w:hyperlink>
    </w:p>
    <w:p w14:paraId="19BDA1AF" w14:textId="62BE2E32"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81" w:history="1">
        <w:r w:rsidRPr="00647086">
          <w:t>42B</w:t>
        </w:r>
        <w:r>
          <w:rPr>
            <w:rFonts w:asciiTheme="minorHAnsi" w:eastAsiaTheme="minorEastAsia" w:hAnsiTheme="minorHAnsi" w:cstheme="minorBidi"/>
            <w:kern w:val="2"/>
            <w:sz w:val="24"/>
            <w:szCs w:val="24"/>
            <w:lang w:eastAsia="en-AU"/>
            <w14:ligatures w14:val="standardContextual"/>
          </w:rPr>
          <w:tab/>
        </w:r>
        <w:r w:rsidRPr="00647086">
          <w:t xml:space="preserve">What is a </w:t>
        </w:r>
        <w:r w:rsidRPr="00647086">
          <w:rPr>
            <w:i/>
          </w:rPr>
          <w:t>compliance test</w:t>
        </w:r>
        <w:r w:rsidRPr="00647086">
          <w:t>?</w:t>
        </w:r>
        <w:r>
          <w:tab/>
        </w:r>
        <w:r>
          <w:fldChar w:fldCharType="begin"/>
        </w:r>
        <w:r>
          <w:instrText xml:space="preserve"> PAGEREF _Toc216272481 \h </w:instrText>
        </w:r>
        <w:r>
          <w:fldChar w:fldCharType="separate"/>
        </w:r>
        <w:r w:rsidR="009741DA">
          <w:t>46</w:t>
        </w:r>
        <w:r>
          <w:fldChar w:fldCharType="end"/>
        </w:r>
      </w:hyperlink>
    </w:p>
    <w:p w14:paraId="1AF07C69" w14:textId="3D1E709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82" w:history="1">
        <w:r w:rsidRPr="00647086">
          <w:t>42C</w:t>
        </w:r>
        <w:r>
          <w:rPr>
            <w:rFonts w:asciiTheme="minorHAnsi" w:eastAsiaTheme="minorEastAsia" w:hAnsiTheme="minorHAnsi" w:cstheme="minorBidi"/>
            <w:kern w:val="2"/>
            <w:sz w:val="24"/>
            <w:szCs w:val="24"/>
            <w:lang w:eastAsia="en-AU"/>
            <w14:ligatures w14:val="standardContextual"/>
          </w:rPr>
          <w:tab/>
        </w:r>
        <w:r w:rsidRPr="00647086">
          <w:t>Approval of compliance testing programs</w:t>
        </w:r>
        <w:r>
          <w:tab/>
        </w:r>
        <w:r>
          <w:fldChar w:fldCharType="begin"/>
        </w:r>
        <w:r>
          <w:instrText xml:space="preserve"> PAGEREF _Toc216272482 \h </w:instrText>
        </w:r>
        <w:r>
          <w:fldChar w:fldCharType="separate"/>
        </w:r>
        <w:r w:rsidR="009741DA">
          <w:t>47</w:t>
        </w:r>
        <w:r>
          <w:fldChar w:fldCharType="end"/>
        </w:r>
      </w:hyperlink>
    </w:p>
    <w:p w14:paraId="16E186B6" w14:textId="578519EF"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83" w:history="1">
        <w:r w:rsidRPr="00647086">
          <w:t>42D</w:t>
        </w:r>
        <w:r>
          <w:rPr>
            <w:rFonts w:asciiTheme="minorHAnsi" w:eastAsiaTheme="minorEastAsia" w:hAnsiTheme="minorHAnsi" w:cstheme="minorBidi"/>
            <w:kern w:val="2"/>
            <w:sz w:val="24"/>
            <w:szCs w:val="24"/>
            <w:lang w:eastAsia="en-AU"/>
            <w14:ligatures w14:val="standardContextual"/>
          </w:rPr>
          <w:tab/>
        </w:r>
        <w:r w:rsidRPr="00647086">
          <w:t>Approval of compliance testing procedures</w:t>
        </w:r>
        <w:r>
          <w:tab/>
        </w:r>
        <w:r>
          <w:fldChar w:fldCharType="begin"/>
        </w:r>
        <w:r>
          <w:instrText xml:space="preserve"> PAGEREF _Toc216272483 \h </w:instrText>
        </w:r>
        <w:r>
          <w:fldChar w:fldCharType="separate"/>
        </w:r>
        <w:r w:rsidR="009741DA">
          <w:t>48</w:t>
        </w:r>
        <w:r>
          <w:fldChar w:fldCharType="end"/>
        </w:r>
      </w:hyperlink>
    </w:p>
    <w:p w14:paraId="64F9C14B" w14:textId="5730CC7D"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84" w:history="1">
        <w:r w:rsidRPr="00647086">
          <w:t>42E</w:t>
        </w:r>
        <w:r>
          <w:rPr>
            <w:rFonts w:asciiTheme="minorHAnsi" w:eastAsiaTheme="minorEastAsia" w:hAnsiTheme="minorHAnsi" w:cstheme="minorBidi"/>
            <w:kern w:val="2"/>
            <w:sz w:val="24"/>
            <w:szCs w:val="24"/>
            <w:lang w:eastAsia="en-AU"/>
            <w14:ligatures w14:val="standardContextual"/>
          </w:rPr>
          <w:tab/>
        </w:r>
        <w:r w:rsidRPr="00647086">
          <w:t>Carrying out of compliance testing</w:t>
        </w:r>
        <w:r>
          <w:tab/>
        </w:r>
        <w:r>
          <w:fldChar w:fldCharType="begin"/>
        </w:r>
        <w:r>
          <w:instrText xml:space="preserve"> PAGEREF _Toc216272484 \h </w:instrText>
        </w:r>
        <w:r>
          <w:fldChar w:fldCharType="separate"/>
        </w:r>
        <w:r w:rsidR="009741DA">
          <w:t>49</w:t>
        </w:r>
        <w:r>
          <w:fldChar w:fldCharType="end"/>
        </w:r>
      </w:hyperlink>
    </w:p>
    <w:p w14:paraId="5C793788" w14:textId="57C47CF6"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85" w:history="1">
        <w:r w:rsidRPr="00647086">
          <w:t>42F</w:t>
        </w:r>
        <w:r>
          <w:rPr>
            <w:rFonts w:asciiTheme="minorHAnsi" w:eastAsiaTheme="minorEastAsia" w:hAnsiTheme="minorHAnsi" w:cstheme="minorBidi"/>
            <w:kern w:val="2"/>
            <w:sz w:val="24"/>
            <w:szCs w:val="24"/>
            <w:lang w:eastAsia="en-AU"/>
            <w14:ligatures w14:val="standardContextual"/>
          </w:rPr>
          <w:tab/>
        </w:r>
        <w:r w:rsidRPr="00647086">
          <w:t>Lawfulness of compliance testing</w:t>
        </w:r>
        <w:r>
          <w:tab/>
        </w:r>
        <w:r>
          <w:fldChar w:fldCharType="begin"/>
        </w:r>
        <w:r>
          <w:instrText xml:space="preserve"> PAGEREF _Toc216272485 \h </w:instrText>
        </w:r>
        <w:r>
          <w:fldChar w:fldCharType="separate"/>
        </w:r>
        <w:r w:rsidR="009741DA">
          <w:t>49</w:t>
        </w:r>
        <w:r>
          <w:fldChar w:fldCharType="end"/>
        </w:r>
      </w:hyperlink>
    </w:p>
    <w:p w14:paraId="31543BB7" w14:textId="5B9828FC"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86" w:history="1">
        <w:r w:rsidRPr="00647086">
          <w:t>42G</w:t>
        </w:r>
        <w:r>
          <w:rPr>
            <w:rFonts w:asciiTheme="minorHAnsi" w:eastAsiaTheme="minorEastAsia" w:hAnsiTheme="minorHAnsi" w:cstheme="minorBidi"/>
            <w:kern w:val="2"/>
            <w:sz w:val="24"/>
            <w:szCs w:val="24"/>
            <w:lang w:eastAsia="en-AU"/>
            <w14:ligatures w14:val="standardContextual"/>
          </w:rPr>
          <w:tab/>
        </w:r>
        <w:r w:rsidRPr="00647086">
          <w:t>Indemnification of authorised officers and purchase assistants</w:t>
        </w:r>
        <w:r>
          <w:tab/>
        </w:r>
        <w:r>
          <w:fldChar w:fldCharType="begin"/>
        </w:r>
        <w:r>
          <w:instrText xml:space="preserve"> PAGEREF _Toc216272486 \h </w:instrText>
        </w:r>
        <w:r>
          <w:fldChar w:fldCharType="separate"/>
        </w:r>
        <w:r w:rsidR="009741DA">
          <w:t>50</w:t>
        </w:r>
        <w:r>
          <w:fldChar w:fldCharType="end"/>
        </w:r>
      </w:hyperlink>
    </w:p>
    <w:p w14:paraId="0783B71F" w14:textId="17507E33" w:rsidR="004B1565" w:rsidRDefault="004B1565">
      <w:pPr>
        <w:pStyle w:val="TOC2"/>
        <w:rPr>
          <w:rFonts w:asciiTheme="minorHAnsi" w:eastAsiaTheme="minorEastAsia" w:hAnsiTheme="minorHAnsi" w:cstheme="minorBidi"/>
          <w:b w:val="0"/>
          <w:kern w:val="2"/>
          <w:szCs w:val="24"/>
          <w:lang w:eastAsia="en-AU"/>
          <w14:ligatures w14:val="standardContextual"/>
        </w:rPr>
      </w:pPr>
      <w:hyperlink w:anchor="_Toc216272487" w:history="1">
        <w:r w:rsidRPr="00647086">
          <w:t>Part 7</w:t>
        </w:r>
        <w:r>
          <w:rPr>
            <w:rFonts w:asciiTheme="minorHAnsi" w:eastAsiaTheme="minorEastAsia" w:hAnsiTheme="minorHAnsi" w:cstheme="minorBidi"/>
            <w:b w:val="0"/>
            <w:kern w:val="2"/>
            <w:szCs w:val="24"/>
            <w:lang w:eastAsia="en-AU"/>
            <w14:ligatures w14:val="standardContextual"/>
          </w:rPr>
          <w:tab/>
        </w:r>
        <w:r w:rsidRPr="00647086">
          <w:t>Licences</w:t>
        </w:r>
        <w:r w:rsidRPr="004B1565">
          <w:rPr>
            <w:vanish/>
          </w:rPr>
          <w:tab/>
        </w:r>
        <w:r w:rsidRPr="004B1565">
          <w:rPr>
            <w:vanish/>
          </w:rPr>
          <w:fldChar w:fldCharType="begin"/>
        </w:r>
        <w:r w:rsidRPr="004B1565">
          <w:rPr>
            <w:vanish/>
          </w:rPr>
          <w:instrText xml:space="preserve"> PAGEREF _Toc216272487 \h </w:instrText>
        </w:r>
        <w:r w:rsidRPr="004B1565">
          <w:rPr>
            <w:vanish/>
          </w:rPr>
        </w:r>
        <w:r w:rsidRPr="004B1565">
          <w:rPr>
            <w:vanish/>
          </w:rPr>
          <w:fldChar w:fldCharType="separate"/>
        </w:r>
        <w:r w:rsidR="009741DA">
          <w:rPr>
            <w:vanish/>
          </w:rPr>
          <w:t>52</w:t>
        </w:r>
        <w:r w:rsidRPr="004B1565">
          <w:rPr>
            <w:vanish/>
          </w:rPr>
          <w:fldChar w:fldCharType="end"/>
        </w:r>
      </w:hyperlink>
    </w:p>
    <w:p w14:paraId="6314D95B" w14:textId="373AB5B0"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488" w:history="1">
        <w:r w:rsidRPr="00647086">
          <w:t>Division 7.1</w:t>
        </w:r>
        <w:r>
          <w:rPr>
            <w:rFonts w:asciiTheme="minorHAnsi" w:eastAsiaTheme="minorEastAsia" w:hAnsiTheme="minorHAnsi" w:cstheme="minorBidi"/>
            <w:b w:val="0"/>
            <w:kern w:val="2"/>
            <w:sz w:val="24"/>
            <w:szCs w:val="24"/>
            <w:lang w:eastAsia="en-AU"/>
            <w14:ligatures w14:val="standardContextual"/>
          </w:rPr>
          <w:tab/>
        </w:r>
        <w:r w:rsidRPr="00647086">
          <w:t>Interpretation</w:t>
        </w:r>
        <w:r w:rsidRPr="004B1565">
          <w:rPr>
            <w:vanish/>
          </w:rPr>
          <w:tab/>
        </w:r>
        <w:r w:rsidRPr="004B1565">
          <w:rPr>
            <w:vanish/>
          </w:rPr>
          <w:fldChar w:fldCharType="begin"/>
        </w:r>
        <w:r w:rsidRPr="004B1565">
          <w:rPr>
            <w:vanish/>
          </w:rPr>
          <w:instrText xml:space="preserve"> PAGEREF _Toc216272488 \h </w:instrText>
        </w:r>
        <w:r w:rsidRPr="004B1565">
          <w:rPr>
            <w:vanish/>
          </w:rPr>
        </w:r>
        <w:r w:rsidRPr="004B1565">
          <w:rPr>
            <w:vanish/>
          </w:rPr>
          <w:fldChar w:fldCharType="separate"/>
        </w:r>
        <w:r w:rsidR="009741DA">
          <w:rPr>
            <w:vanish/>
          </w:rPr>
          <w:t>52</w:t>
        </w:r>
        <w:r w:rsidRPr="004B1565">
          <w:rPr>
            <w:vanish/>
          </w:rPr>
          <w:fldChar w:fldCharType="end"/>
        </w:r>
      </w:hyperlink>
    </w:p>
    <w:p w14:paraId="31E361A2" w14:textId="079158E3"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89" w:history="1">
        <w:r w:rsidRPr="00647086">
          <w:t>43</w:t>
        </w:r>
        <w:r>
          <w:rPr>
            <w:rFonts w:asciiTheme="minorHAnsi" w:eastAsiaTheme="minorEastAsia" w:hAnsiTheme="minorHAnsi" w:cstheme="minorBidi"/>
            <w:kern w:val="2"/>
            <w:sz w:val="24"/>
            <w:szCs w:val="24"/>
            <w:lang w:eastAsia="en-AU"/>
            <w14:ligatures w14:val="standardContextual"/>
          </w:rPr>
          <w:tab/>
        </w:r>
        <w:r w:rsidRPr="00647086">
          <w:t>Definitions for pt 7</w:t>
        </w:r>
        <w:r>
          <w:tab/>
        </w:r>
        <w:r>
          <w:fldChar w:fldCharType="begin"/>
        </w:r>
        <w:r>
          <w:instrText xml:space="preserve"> PAGEREF _Toc216272489 \h </w:instrText>
        </w:r>
        <w:r>
          <w:fldChar w:fldCharType="separate"/>
        </w:r>
        <w:r w:rsidR="009741DA">
          <w:t>52</w:t>
        </w:r>
        <w:r>
          <w:fldChar w:fldCharType="end"/>
        </w:r>
      </w:hyperlink>
    </w:p>
    <w:p w14:paraId="7B255B11" w14:textId="515E02BD"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90" w:history="1">
        <w:r w:rsidRPr="00647086">
          <w:t>44</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tobacco retailing</w:t>
        </w:r>
        <w:r>
          <w:tab/>
        </w:r>
        <w:r>
          <w:fldChar w:fldCharType="begin"/>
        </w:r>
        <w:r>
          <w:instrText xml:space="preserve"> PAGEREF _Toc216272490 \h </w:instrText>
        </w:r>
        <w:r>
          <w:fldChar w:fldCharType="separate"/>
        </w:r>
        <w:r w:rsidR="009741DA">
          <w:t>52</w:t>
        </w:r>
        <w:r>
          <w:fldChar w:fldCharType="end"/>
        </w:r>
      </w:hyperlink>
    </w:p>
    <w:p w14:paraId="6323857F" w14:textId="6053723C"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91" w:history="1">
        <w:r w:rsidRPr="00647086">
          <w:t>45</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tobacco wholesaling</w:t>
        </w:r>
        <w:r>
          <w:tab/>
        </w:r>
        <w:r>
          <w:fldChar w:fldCharType="begin"/>
        </w:r>
        <w:r>
          <w:instrText xml:space="preserve"> PAGEREF _Toc216272491 \h </w:instrText>
        </w:r>
        <w:r>
          <w:fldChar w:fldCharType="separate"/>
        </w:r>
        <w:r w:rsidR="009741DA">
          <w:t>53</w:t>
        </w:r>
        <w:r>
          <w:fldChar w:fldCharType="end"/>
        </w:r>
      </w:hyperlink>
    </w:p>
    <w:p w14:paraId="64C54FBF" w14:textId="7F3067E5"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92" w:history="1">
        <w:r w:rsidRPr="00647086">
          <w:t>46</w:t>
        </w:r>
        <w:r>
          <w:rPr>
            <w:rFonts w:asciiTheme="minorHAnsi" w:eastAsiaTheme="minorEastAsia" w:hAnsiTheme="minorHAnsi" w:cstheme="minorBidi"/>
            <w:kern w:val="2"/>
            <w:sz w:val="24"/>
            <w:szCs w:val="24"/>
            <w:lang w:eastAsia="en-AU"/>
            <w14:ligatures w14:val="standardContextual"/>
          </w:rPr>
          <w:tab/>
        </w:r>
        <w:r w:rsidRPr="00647086">
          <w:t>Liability of employer for acts of employee</w:t>
        </w:r>
        <w:r>
          <w:tab/>
        </w:r>
        <w:r>
          <w:fldChar w:fldCharType="begin"/>
        </w:r>
        <w:r>
          <w:instrText xml:space="preserve"> PAGEREF _Toc216272492 \h </w:instrText>
        </w:r>
        <w:r>
          <w:fldChar w:fldCharType="separate"/>
        </w:r>
        <w:r w:rsidR="009741DA">
          <w:t>53</w:t>
        </w:r>
        <w:r>
          <w:fldChar w:fldCharType="end"/>
        </w:r>
      </w:hyperlink>
    </w:p>
    <w:p w14:paraId="009140D6" w14:textId="723ECD5E"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493" w:history="1">
        <w:r w:rsidRPr="00647086">
          <w:t>Division 7.2</w:t>
        </w:r>
        <w:r>
          <w:rPr>
            <w:rFonts w:asciiTheme="minorHAnsi" w:eastAsiaTheme="minorEastAsia" w:hAnsiTheme="minorHAnsi" w:cstheme="minorBidi"/>
            <w:b w:val="0"/>
            <w:kern w:val="2"/>
            <w:sz w:val="24"/>
            <w:szCs w:val="24"/>
            <w:lang w:eastAsia="en-AU"/>
            <w14:ligatures w14:val="standardContextual"/>
          </w:rPr>
          <w:tab/>
        </w:r>
        <w:r w:rsidRPr="00647086">
          <w:t>Licences</w:t>
        </w:r>
        <w:r w:rsidRPr="004B1565">
          <w:rPr>
            <w:vanish/>
          </w:rPr>
          <w:tab/>
        </w:r>
        <w:r w:rsidRPr="004B1565">
          <w:rPr>
            <w:vanish/>
          </w:rPr>
          <w:fldChar w:fldCharType="begin"/>
        </w:r>
        <w:r w:rsidRPr="004B1565">
          <w:rPr>
            <w:vanish/>
          </w:rPr>
          <w:instrText xml:space="preserve"> PAGEREF _Toc216272493 \h </w:instrText>
        </w:r>
        <w:r w:rsidRPr="004B1565">
          <w:rPr>
            <w:vanish/>
          </w:rPr>
        </w:r>
        <w:r w:rsidRPr="004B1565">
          <w:rPr>
            <w:vanish/>
          </w:rPr>
          <w:fldChar w:fldCharType="separate"/>
        </w:r>
        <w:r w:rsidR="009741DA">
          <w:rPr>
            <w:vanish/>
          </w:rPr>
          <w:t>54</w:t>
        </w:r>
        <w:r w:rsidRPr="004B1565">
          <w:rPr>
            <w:vanish/>
          </w:rPr>
          <w:fldChar w:fldCharType="end"/>
        </w:r>
      </w:hyperlink>
    </w:p>
    <w:p w14:paraId="5F70FB2D" w14:textId="7C5EC721"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94" w:history="1">
        <w:r w:rsidRPr="00647086">
          <w:t>47</w:t>
        </w:r>
        <w:r>
          <w:rPr>
            <w:rFonts w:asciiTheme="minorHAnsi" w:eastAsiaTheme="minorEastAsia" w:hAnsiTheme="minorHAnsi" w:cstheme="minorBidi"/>
            <w:kern w:val="2"/>
            <w:sz w:val="24"/>
            <w:szCs w:val="24"/>
            <w:lang w:eastAsia="en-AU"/>
            <w14:ligatures w14:val="standardContextual"/>
          </w:rPr>
          <w:tab/>
        </w:r>
        <w:r w:rsidRPr="00647086">
          <w:t>Application for, and grant of, tobacco licence</w:t>
        </w:r>
        <w:r>
          <w:tab/>
        </w:r>
        <w:r>
          <w:fldChar w:fldCharType="begin"/>
        </w:r>
        <w:r>
          <w:instrText xml:space="preserve"> PAGEREF _Toc216272494 \h </w:instrText>
        </w:r>
        <w:r>
          <w:fldChar w:fldCharType="separate"/>
        </w:r>
        <w:r w:rsidR="009741DA">
          <w:t>54</w:t>
        </w:r>
        <w:r>
          <w:fldChar w:fldCharType="end"/>
        </w:r>
      </w:hyperlink>
    </w:p>
    <w:p w14:paraId="0C60D85A" w14:textId="3244D946"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95" w:history="1">
        <w:r w:rsidRPr="00647086">
          <w:t>48</w:t>
        </w:r>
        <w:r>
          <w:rPr>
            <w:rFonts w:asciiTheme="minorHAnsi" w:eastAsiaTheme="minorEastAsia" w:hAnsiTheme="minorHAnsi" w:cstheme="minorBidi"/>
            <w:kern w:val="2"/>
            <w:sz w:val="24"/>
            <w:szCs w:val="24"/>
            <w:lang w:eastAsia="en-AU"/>
            <w14:ligatures w14:val="standardContextual"/>
          </w:rPr>
          <w:tab/>
        </w:r>
        <w:r w:rsidRPr="00647086">
          <w:t>Conditions of tobacco licence</w:t>
        </w:r>
        <w:r>
          <w:tab/>
        </w:r>
        <w:r>
          <w:fldChar w:fldCharType="begin"/>
        </w:r>
        <w:r>
          <w:instrText xml:space="preserve"> PAGEREF _Toc216272495 \h </w:instrText>
        </w:r>
        <w:r>
          <w:fldChar w:fldCharType="separate"/>
        </w:r>
        <w:r w:rsidR="009741DA">
          <w:t>55</w:t>
        </w:r>
        <w:r>
          <w:fldChar w:fldCharType="end"/>
        </w:r>
      </w:hyperlink>
    </w:p>
    <w:p w14:paraId="7A589BF4" w14:textId="1B57D4E8"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96" w:history="1">
        <w:r w:rsidRPr="00647086">
          <w:t>49</w:t>
        </w:r>
        <w:r>
          <w:rPr>
            <w:rFonts w:asciiTheme="minorHAnsi" w:eastAsiaTheme="minorEastAsia" w:hAnsiTheme="minorHAnsi" w:cstheme="minorBidi"/>
            <w:kern w:val="2"/>
            <w:sz w:val="24"/>
            <w:szCs w:val="24"/>
            <w:lang w:eastAsia="en-AU"/>
            <w14:ligatures w14:val="standardContextual"/>
          </w:rPr>
          <w:tab/>
        </w:r>
        <w:r w:rsidRPr="00647086">
          <w:t>Duration of tobacco licence</w:t>
        </w:r>
        <w:r>
          <w:tab/>
        </w:r>
        <w:r>
          <w:fldChar w:fldCharType="begin"/>
        </w:r>
        <w:r>
          <w:instrText xml:space="preserve"> PAGEREF _Toc216272496 \h </w:instrText>
        </w:r>
        <w:r>
          <w:fldChar w:fldCharType="separate"/>
        </w:r>
        <w:r w:rsidR="009741DA">
          <w:t>55</w:t>
        </w:r>
        <w:r>
          <w:fldChar w:fldCharType="end"/>
        </w:r>
      </w:hyperlink>
    </w:p>
    <w:p w14:paraId="3463E6BD" w14:textId="04EFD79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97" w:history="1">
        <w:r w:rsidRPr="00647086">
          <w:t>49A</w:t>
        </w:r>
        <w:r>
          <w:rPr>
            <w:rFonts w:asciiTheme="minorHAnsi" w:eastAsiaTheme="minorEastAsia" w:hAnsiTheme="minorHAnsi" w:cstheme="minorBidi"/>
            <w:kern w:val="2"/>
            <w:sz w:val="24"/>
            <w:szCs w:val="24"/>
            <w:lang w:eastAsia="en-AU"/>
            <w14:ligatures w14:val="standardContextual"/>
          </w:rPr>
          <w:tab/>
        </w:r>
        <w:r w:rsidRPr="00647086">
          <w:t>No vending machines authorised</w:t>
        </w:r>
        <w:r>
          <w:tab/>
        </w:r>
        <w:r>
          <w:fldChar w:fldCharType="begin"/>
        </w:r>
        <w:r>
          <w:instrText xml:space="preserve"> PAGEREF _Toc216272497 \h </w:instrText>
        </w:r>
        <w:r>
          <w:fldChar w:fldCharType="separate"/>
        </w:r>
        <w:r w:rsidR="009741DA">
          <w:t>56</w:t>
        </w:r>
        <w:r>
          <w:fldChar w:fldCharType="end"/>
        </w:r>
      </w:hyperlink>
    </w:p>
    <w:p w14:paraId="7797A751" w14:textId="280EF195"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98" w:history="1">
        <w:r w:rsidRPr="00647086">
          <w:t>50</w:t>
        </w:r>
        <w:r>
          <w:rPr>
            <w:rFonts w:asciiTheme="minorHAnsi" w:eastAsiaTheme="minorEastAsia" w:hAnsiTheme="minorHAnsi" w:cstheme="minorBidi"/>
            <w:kern w:val="2"/>
            <w:sz w:val="24"/>
            <w:szCs w:val="24"/>
            <w:lang w:eastAsia="en-AU"/>
            <w14:ligatures w14:val="standardContextual"/>
          </w:rPr>
          <w:tab/>
        </w:r>
        <w:r w:rsidRPr="00647086">
          <w:t>Refusal to grant or renew tobacco licence</w:t>
        </w:r>
        <w:r>
          <w:tab/>
        </w:r>
        <w:r>
          <w:fldChar w:fldCharType="begin"/>
        </w:r>
        <w:r>
          <w:instrText xml:space="preserve"> PAGEREF _Toc216272498 \h </w:instrText>
        </w:r>
        <w:r>
          <w:fldChar w:fldCharType="separate"/>
        </w:r>
        <w:r w:rsidR="009741DA">
          <w:t>56</w:t>
        </w:r>
        <w:r>
          <w:fldChar w:fldCharType="end"/>
        </w:r>
      </w:hyperlink>
    </w:p>
    <w:p w14:paraId="0FFAB348" w14:textId="7505B910"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499" w:history="1">
        <w:r w:rsidRPr="00647086">
          <w:t>51</w:t>
        </w:r>
        <w:r>
          <w:rPr>
            <w:rFonts w:asciiTheme="minorHAnsi" w:eastAsiaTheme="minorEastAsia" w:hAnsiTheme="minorHAnsi" w:cstheme="minorBidi"/>
            <w:kern w:val="2"/>
            <w:sz w:val="24"/>
            <w:szCs w:val="24"/>
            <w:lang w:eastAsia="en-AU"/>
            <w14:ligatures w14:val="standardContextual"/>
          </w:rPr>
          <w:tab/>
        </w:r>
        <w:r w:rsidRPr="00647086">
          <w:t>Renewal of tobacco licence</w:t>
        </w:r>
        <w:r>
          <w:tab/>
        </w:r>
        <w:r>
          <w:fldChar w:fldCharType="begin"/>
        </w:r>
        <w:r>
          <w:instrText xml:space="preserve"> PAGEREF _Toc216272499 \h </w:instrText>
        </w:r>
        <w:r>
          <w:fldChar w:fldCharType="separate"/>
        </w:r>
        <w:r w:rsidR="009741DA">
          <w:t>57</w:t>
        </w:r>
        <w:r>
          <w:fldChar w:fldCharType="end"/>
        </w:r>
      </w:hyperlink>
    </w:p>
    <w:p w14:paraId="1FBC9784" w14:textId="57C07E19"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00" w:history="1">
        <w:r w:rsidRPr="00647086">
          <w:t>53</w:t>
        </w:r>
        <w:r>
          <w:rPr>
            <w:rFonts w:asciiTheme="minorHAnsi" w:eastAsiaTheme="minorEastAsia" w:hAnsiTheme="minorHAnsi" w:cstheme="minorBidi"/>
            <w:kern w:val="2"/>
            <w:sz w:val="24"/>
            <w:szCs w:val="24"/>
            <w:lang w:eastAsia="en-AU"/>
            <w14:ligatures w14:val="standardContextual"/>
          </w:rPr>
          <w:tab/>
        </w:r>
        <w:r w:rsidRPr="00647086">
          <w:t>Register of tobacco licences</w:t>
        </w:r>
        <w:r>
          <w:tab/>
        </w:r>
        <w:r>
          <w:fldChar w:fldCharType="begin"/>
        </w:r>
        <w:r>
          <w:instrText xml:space="preserve"> PAGEREF _Toc216272500 \h </w:instrText>
        </w:r>
        <w:r>
          <w:fldChar w:fldCharType="separate"/>
        </w:r>
        <w:r w:rsidR="009741DA">
          <w:t>58</w:t>
        </w:r>
        <w:r>
          <w:fldChar w:fldCharType="end"/>
        </w:r>
      </w:hyperlink>
    </w:p>
    <w:p w14:paraId="210D6BEF" w14:textId="6C914E29"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01" w:history="1">
        <w:r w:rsidRPr="00647086">
          <w:t>54</w:t>
        </w:r>
        <w:r>
          <w:rPr>
            <w:rFonts w:asciiTheme="minorHAnsi" w:eastAsiaTheme="minorEastAsia" w:hAnsiTheme="minorHAnsi" w:cstheme="minorBidi"/>
            <w:kern w:val="2"/>
            <w:sz w:val="24"/>
            <w:szCs w:val="24"/>
            <w:lang w:eastAsia="en-AU"/>
            <w14:ligatures w14:val="standardContextual"/>
          </w:rPr>
          <w:tab/>
        </w:r>
        <w:r w:rsidRPr="00647086">
          <w:t>Surrender and termination of tobacco licence</w:t>
        </w:r>
        <w:r>
          <w:tab/>
        </w:r>
        <w:r>
          <w:fldChar w:fldCharType="begin"/>
        </w:r>
        <w:r>
          <w:instrText xml:space="preserve"> PAGEREF _Toc216272501 \h </w:instrText>
        </w:r>
        <w:r>
          <w:fldChar w:fldCharType="separate"/>
        </w:r>
        <w:r w:rsidR="009741DA">
          <w:t>58</w:t>
        </w:r>
        <w:r>
          <w:fldChar w:fldCharType="end"/>
        </w:r>
      </w:hyperlink>
    </w:p>
    <w:p w14:paraId="1AF28685" w14:textId="7F0701A3"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502" w:history="1">
        <w:r w:rsidRPr="00647086">
          <w:t>Division 7.3</w:t>
        </w:r>
        <w:r>
          <w:rPr>
            <w:rFonts w:asciiTheme="minorHAnsi" w:eastAsiaTheme="minorEastAsia" w:hAnsiTheme="minorHAnsi" w:cstheme="minorBidi"/>
            <w:b w:val="0"/>
            <w:kern w:val="2"/>
            <w:sz w:val="24"/>
            <w:szCs w:val="24"/>
            <w:lang w:eastAsia="en-AU"/>
            <w14:ligatures w14:val="standardContextual"/>
          </w:rPr>
          <w:tab/>
        </w:r>
        <w:r w:rsidRPr="00647086">
          <w:t>Occupational discipline—licensees</w:t>
        </w:r>
        <w:r w:rsidRPr="004B1565">
          <w:rPr>
            <w:vanish/>
          </w:rPr>
          <w:tab/>
        </w:r>
        <w:r w:rsidRPr="004B1565">
          <w:rPr>
            <w:vanish/>
          </w:rPr>
          <w:fldChar w:fldCharType="begin"/>
        </w:r>
        <w:r w:rsidRPr="004B1565">
          <w:rPr>
            <w:vanish/>
          </w:rPr>
          <w:instrText xml:space="preserve"> PAGEREF _Toc216272502 \h </w:instrText>
        </w:r>
        <w:r w:rsidRPr="004B1565">
          <w:rPr>
            <w:vanish/>
          </w:rPr>
        </w:r>
        <w:r w:rsidRPr="004B1565">
          <w:rPr>
            <w:vanish/>
          </w:rPr>
          <w:fldChar w:fldCharType="separate"/>
        </w:r>
        <w:r w:rsidR="009741DA">
          <w:rPr>
            <w:vanish/>
          </w:rPr>
          <w:t>58</w:t>
        </w:r>
        <w:r w:rsidRPr="004B1565">
          <w:rPr>
            <w:vanish/>
          </w:rPr>
          <w:fldChar w:fldCharType="end"/>
        </w:r>
      </w:hyperlink>
    </w:p>
    <w:p w14:paraId="651F55DC" w14:textId="2B403224"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03" w:history="1">
        <w:r w:rsidRPr="00647086">
          <w:t>55</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licensee</w:t>
        </w:r>
        <w:r w:rsidRPr="00647086">
          <w:t>—div 7.3</w:t>
        </w:r>
        <w:r>
          <w:tab/>
        </w:r>
        <w:r>
          <w:fldChar w:fldCharType="begin"/>
        </w:r>
        <w:r>
          <w:instrText xml:space="preserve"> PAGEREF _Toc216272503 \h </w:instrText>
        </w:r>
        <w:r>
          <w:fldChar w:fldCharType="separate"/>
        </w:r>
        <w:r w:rsidR="009741DA">
          <w:t>58</w:t>
        </w:r>
        <w:r>
          <w:fldChar w:fldCharType="end"/>
        </w:r>
      </w:hyperlink>
    </w:p>
    <w:p w14:paraId="7E2DC5F0" w14:textId="4DEB75D4"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04" w:history="1">
        <w:r w:rsidRPr="00647086">
          <w:t>56</w:t>
        </w:r>
        <w:r>
          <w:rPr>
            <w:rFonts w:asciiTheme="minorHAnsi" w:eastAsiaTheme="minorEastAsia" w:hAnsiTheme="minorHAnsi" w:cstheme="minorBidi"/>
            <w:kern w:val="2"/>
            <w:sz w:val="24"/>
            <w:szCs w:val="24"/>
            <w:lang w:eastAsia="en-AU"/>
            <w14:ligatures w14:val="standardContextual"/>
          </w:rPr>
          <w:tab/>
        </w:r>
        <w:r w:rsidRPr="00647086">
          <w:t>Grounds for occupational discipline</w:t>
        </w:r>
        <w:r>
          <w:tab/>
        </w:r>
        <w:r>
          <w:fldChar w:fldCharType="begin"/>
        </w:r>
        <w:r>
          <w:instrText xml:space="preserve"> PAGEREF _Toc216272504 \h </w:instrText>
        </w:r>
        <w:r>
          <w:fldChar w:fldCharType="separate"/>
        </w:r>
        <w:r w:rsidR="009741DA">
          <w:t>58</w:t>
        </w:r>
        <w:r>
          <w:fldChar w:fldCharType="end"/>
        </w:r>
      </w:hyperlink>
    </w:p>
    <w:p w14:paraId="3D0F9368" w14:textId="67E048AF"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05" w:history="1">
        <w:r w:rsidRPr="00647086">
          <w:t>57</w:t>
        </w:r>
        <w:r>
          <w:rPr>
            <w:rFonts w:asciiTheme="minorHAnsi" w:eastAsiaTheme="minorEastAsia" w:hAnsiTheme="minorHAnsi" w:cstheme="minorBidi"/>
            <w:kern w:val="2"/>
            <w:sz w:val="24"/>
            <w:szCs w:val="24"/>
            <w:lang w:eastAsia="en-AU"/>
            <w14:ligatures w14:val="standardContextual"/>
          </w:rPr>
          <w:tab/>
        </w:r>
        <w:r w:rsidRPr="00647086">
          <w:t>Application to ACAT for occupational discipline</w:t>
        </w:r>
        <w:r>
          <w:tab/>
        </w:r>
        <w:r>
          <w:fldChar w:fldCharType="begin"/>
        </w:r>
        <w:r>
          <w:instrText xml:space="preserve"> PAGEREF _Toc216272505 \h </w:instrText>
        </w:r>
        <w:r>
          <w:fldChar w:fldCharType="separate"/>
        </w:r>
        <w:r w:rsidR="009741DA">
          <w:t>59</w:t>
        </w:r>
        <w:r>
          <w:fldChar w:fldCharType="end"/>
        </w:r>
      </w:hyperlink>
    </w:p>
    <w:p w14:paraId="1996C324" w14:textId="274BFF07"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06" w:history="1">
        <w:r w:rsidRPr="00647086">
          <w:t>58</w:t>
        </w:r>
        <w:r>
          <w:rPr>
            <w:rFonts w:asciiTheme="minorHAnsi" w:eastAsiaTheme="minorEastAsia" w:hAnsiTheme="minorHAnsi" w:cstheme="minorBidi"/>
            <w:kern w:val="2"/>
            <w:sz w:val="24"/>
            <w:szCs w:val="24"/>
            <w:lang w:eastAsia="en-AU"/>
            <w14:ligatures w14:val="standardContextual"/>
          </w:rPr>
          <w:tab/>
        </w:r>
        <w:r w:rsidRPr="00647086">
          <w:t>Orders for occupational discipline</w:t>
        </w:r>
        <w:r>
          <w:tab/>
        </w:r>
        <w:r>
          <w:fldChar w:fldCharType="begin"/>
        </w:r>
        <w:r>
          <w:instrText xml:space="preserve"> PAGEREF _Toc216272506 \h </w:instrText>
        </w:r>
        <w:r>
          <w:fldChar w:fldCharType="separate"/>
        </w:r>
        <w:r w:rsidR="009741DA">
          <w:t>60</w:t>
        </w:r>
        <w:r>
          <w:fldChar w:fldCharType="end"/>
        </w:r>
      </w:hyperlink>
    </w:p>
    <w:p w14:paraId="47C9050F" w14:textId="32A54F88"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507" w:history="1">
        <w:r w:rsidRPr="00647086">
          <w:t>Division 7.4</w:t>
        </w:r>
        <w:r>
          <w:rPr>
            <w:rFonts w:asciiTheme="minorHAnsi" w:eastAsiaTheme="minorEastAsia" w:hAnsiTheme="minorHAnsi" w:cstheme="minorBidi"/>
            <w:b w:val="0"/>
            <w:kern w:val="2"/>
            <w:sz w:val="24"/>
            <w:szCs w:val="24"/>
            <w:lang w:eastAsia="en-AU"/>
            <w14:ligatures w14:val="standardContextual"/>
          </w:rPr>
          <w:tab/>
        </w:r>
        <w:r w:rsidRPr="00647086">
          <w:t>Offences</w:t>
        </w:r>
        <w:r w:rsidRPr="004B1565">
          <w:rPr>
            <w:vanish/>
          </w:rPr>
          <w:tab/>
        </w:r>
        <w:r w:rsidRPr="004B1565">
          <w:rPr>
            <w:vanish/>
          </w:rPr>
          <w:fldChar w:fldCharType="begin"/>
        </w:r>
        <w:r w:rsidRPr="004B1565">
          <w:rPr>
            <w:vanish/>
          </w:rPr>
          <w:instrText xml:space="preserve"> PAGEREF _Toc216272507 \h </w:instrText>
        </w:r>
        <w:r w:rsidRPr="004B1565">
          <w:rPr>
            <w:vanish/>
          </w:rPr>
        </w:r>
        <w:r w:rsidRPr="004B1565">
          <w:rPr>
            <w:vanish/>
          </w:rPr>
          <w:fldChar w:fldCharType="separate"/>
        </w:r>
        <w:r w:rsidR="009741DA">
          <w:rPr>
            <w:vanish/>
          </w:rPr>
          <w:t>61</w:t>
        </w:r>
        <w:r w:rsidRPr="004B1565">
          <w:rPr>
            <w:vanish/>
          </w:rPr>
          <w:fldChar w:fldCharType="end"/>
        </w:r>
      </w:hyperlink>
    </w:p>
    <w:p w14:paraId="05D3E725" w14:textId="20C189D5"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08" w:history="1">
        <w:r w:rsidRPr="00647086">
          <w:t>59</w:t>
        </w:r>
        <w:r>
          <w:rPr>
            <w:rFonts w:asciiTheme="minorHAnsi" w:eastAsiaTheme="minorEastAsia" w:hAnsiTheme="minorHAnsi" w:cstheme="minorBidi"/>
            <w:kern w:val="2"/>
            <w:sz w:val="24"/>
            <w:szCs w:val="24"/>
            <w:lang w:eastAsia="en-AU"/>
            <w14:ligatures w14:val="standardContextual"/>
          </w:rPr>
          <w:tab/>
        </w:r>
        <w:r w:rsidRPr="00647086">
          <w:t>Failure to return tobacco licence</w:t>
        </w:r>
        <w:r>
          <w:tab/>
        </w:r>
        <w:r>
          <w:fldChar w:fldCharType="begin"/>
        </w:r>
        <w:r>
          <w:instrText xml:space="preserve"> PAGEREF _Toc216272508 \h </w:instrText>
        </w:r>
        <w:r>
          <w:fldChar w:fldCharType="separate"/>
        </w:r>
        <w:r w:rsidR="009741DA">
          <w:t>61</w:t>
        </w:r>
        <w:r>
          <w:fldChar w:fldCharType="end"/>
        </w:r>
      </w:hyperlink>
    </w:p>
    <w:p w14:paraId="2D572FFD" w14:textId="7034BD93"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09" w:history="1">
        <w:r w:rsidRPr="00647086">
          <w:t>60</w:t>
        </w:r>
        <w:r>
          <w:rPr>
            <w:rFonts w:asciiTheme="minorHAnsi" w:eastAsiaTheme="minorEastAsia" w:hAnsiTheme="minorHAnsi" w:cstheme="minorBidi"/>
            <w:kern w:val="2"/>
            <w:sz w:val="24"/>
            <w:szCs w:val="24"/>
            <w:lang w:eastAsia="en-AU"/>
            <w14:ligatures w14:val="standardContextual"/>
          </w:rPr>
          <w:tab/>
        </w:r>
        <w:r w:rsidRPr="00647086">
          <w:t>Disqualification</w:t>
        </w:r>
        <w:r>
          <w:tab/>
        </w:r>
        <w:r>
          <w:fldChar w:fldCharType="begin"/>
        </w:r>
        <w:r>
          <w:instrText xml:space="preserve"> PAGEREF _Toc216272509 \h </w:instrText>
        </w:r>
        <w:r>
          <w:fldChar w:fldCharType="separate"/>
        </w:r>
        <w:r w:rsidR="009741DA">
          <w:t>62</w:t>
        </w:r>
        <w:r>
          <w:fldChar w:fldCharType="end"/>
        </w:r>
      </w:hyperlink>
    </w:p>
    <w:p w14:paraId="04D8C392" w14:textId="33973620"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10" w:history="1">
        <w:r w:rsidRPr="00647086">
          <w:t>61</w:t>
        </w:r>
        <w:r>
          <w:rPr>
            <w:rFonts w:asciiTheme="minorHAnsi" w:eastAsiaTheme="minorEastAsia" w:hAnsiTheme="minorHAnsi" w:cstheme="minorBidi"/>
            <w:kern w:val="2"/>
            <w:sz w:val="24"/>
            <w:szCs w:val="24"/>
            <w:lang w:eastAsia="en-AU"/>
            <w14:ligatures w14:val="standardContextual"/>
          </w:rPr>
          <w:tab/>
        </w:r>
        <w:r w:rsidRPr="00647086">
          <w:t>Selling smoking products without, or in contravention of, tobacco licence</w:t>
        </w:r>
        <w:r>
          <w:tab/>
        </w:r>
        <w:r>
          <w:fldChar w:fldCharType="begin"/>
        </w:r>
        <w:r>
          <w:instrText xml:space="preserve"> PAGEREF _Toc216272510 \h </w:instrText>
        </w:r>
        <w:r>
          <w:fldChar w:fldCharType="separate"/>
        </w:r>
        <w:r w:rsidR="009741DA">
          <w:t>63</w:t>
        </w:r>
        <w:r>
          <w:fldChar w:fldCharType="end"/>
        </w:r>
      </w:hyperlink>
    </w:p>
    <w:p w14:paraId="0AD37688" w14:textId="7D49A1A6"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11" w:history="1">
        <w:r w:rsidRPr="00647086">
          <w:t>62</w:t>
        </w:r>
        <w:r>
          <w:rPr>
            <w:rFonts w:asciiTheme="minorHAnsi" w:eastAsiaTheme="minorEastAsia" w:hAnsiTheme="minorHAnsi" w:cstheme="minorBidi"/>
            <w:kern w:val="2"/>
            <w:sz w:val="24"/>
            <w:szCs w:val="24"/>
            <w:lang w:eastAsia="en-AU"/>
            <w14:ligatures w14:val="standardContextual"/>
          </w:rPr>
          <w:tab/>
        </w:r>
        <w:r w:rsidRPr="00647086">
          <w:t>Tobacco wholesaling—offences</w:t>
        </w:r>
        <w:r>
          <w:tab/>
        </w:r>
        <w:r>
          <w:fldChar w:fldCharType="begin"/>
        </w:r>
        <w:r>
          <w:instrText xml:space="preserve"> PAGEREF _Toc216272511 \h </w:instrText>
        </w:r>
        <w:r>
          <w:fldChar w:fldCharType="separate"/>
        </w:r>
        <w:r w:rsidR="009741DA">
          <w:t>63</w:t>
        </w:r>
        <w:r>
          <w:fldChar w:fldCharType="end"/>
        </w:r>
      </w:hyperlink>
    </w:p>
    <w:p w14:paraId="6D77059D" w14:textId="71676F0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12" w:history="1">
        <w:r w:rsidRPr="00647086">
          <w:t>63</w:t>
        </w:r>
        <w:r>
          <w:rPr>
            <w:rFonts w:asciiTheme="minorHAnsi" w:eastAsiaTheme="minorEastAsia" w:hAnsiTheme="minorHAnsi" w:cstheme="minorBidi"/>
            <w:kern w:val="2"/>
            <w:sz w:val="24"/>
            <w:szCs w:val="24"/>
            <w:lang w:eastAsia="en-AU"/>
            <w14:ligatures w14:val="standardContextual"/>
          </w:rPr>
          <w:tab/>
        </w:r>
        <w:r w:rsidRPr="00647086">
          <w:t>Tobacco retailing—offences</w:t>
        </w:r>
        <w:r>
          <w:tab/>
        </w:r>
        <w:r>
          <w:fldChar w:fldCharType="begin"/>
        </w:r>
        <w:r>
          <w:instrText xml:space="preserve"> PAGEREF _Toc216272512 \h </w:instrText>
        </w:r>
        <w:r>
          <w:fldChar w:fldCharType="separate"/>
        </w:r>
        <w:r w:rsidR="009741DA">
          <w:t>64</w:t>
        </w:r>
        <w:r>
          <w:fldChar w:fldCharType="end"/>
        </w:r>
      </w:hyperlink>
    </w:p>
    <w:p w14:paraId="0A1F3972" w14:textId="50263A09"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13" w:history="1">
        <w:r w:rsidRPr="00647086">
          <w:t>64</w:t>
        </w:r>
        <w:r>
          <w:rPr>
            <w:rFonts w:asciiTheme="minorHAnsi" w:eastAsiaTheme="minorEastAsia" w:hAnsiTheme="minorHAnsi" w:cstheme="minorBidi"/>
            <w:kern w:val="2"/>
            <w:sz w:val="24"/>
            <w:szCs w:val="24"/>
            <w:lang w:eastAsia="en-AU"/>
            <w14:ligatures w14:val="standardContextual"/>
          </w:rPr>
          <w:tab/>
        </w:r>
        <w:r w:rsidRPr="00647086">
          <w:t>Display of licence details</w:t>
        </w:r>
        <w:r>
          <w:tab/>
        </w:r>
        <w:r>
          <w:fldChar w:fldCharType="begin"/>
        </w:r>
        <w:r>
          <w:instrText xml:space="preserve"> PAGEREF _Toc216272513 \h </w:instrText>
        </w:r>
        <w:r>
          <w:fldChar w:fldCharType="separate"/>
        </w:r>
        <w:r w:rsidR="009741DA">
          <w:t>65</w:t>
        </w:r>
        <w:r>
          <w:fldChar w:fldCharType="end"/>
        </w:r>
      </w:hyperlink>
    </w:p>
    <w:p w14:paraId="6AEB82FC" w14:textId="7861AC2D"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14" w:history="1">
        <w:r w:rsidRPr="00647086">
          <w:t>65</w:t>
        </w:r>
        <w:r>
          <w:rPr>
            <w:rFonts w:asciiTheme="minorHAnsi" w:eastAsiaTheme="minorEastAsia" w:hAnsiTheme="minorHAnsi" w:cstheme="minorBidi"/>
            <w:kern w:val="2"/>
            <w:sz w:val="24"/>
            <w:szCs w:val="24"/>
            <w:lang w:eastAsia="en-AU"/>
            <w14:ligatures w14:val="standardContextual"/>
          </w:rPr>
          <w:tab/>
        </w:r>
        <w:r w:rsidRPr="00647086">
          <w:t>Licensee stops carrying on business</w:t>
        </w:r>
        <w:r>
          <w:tab/>
        </w:r>
        <w:r>
          <w:fldChar w:fldCharType="begin"/>
        </w:r>
        <w:r>
          <w:instrText xml:space="preserve"> PAGEREF _Toc216272514 \h </w:instrText>
        </w:r>
        <w:r>
          <w:fldChar w:fldCharType="separate"/>
        </w:r>
        <w:r w:rsidR="009741DA">
          <w:t>65</w:t>
        </w:r>
        <w:r>
          <w:fldChar w:fldCharType="end"/>
        </w:r>
      </w:hyperlink>
    </w:p>
    <w:p w14:paraId="680CDCB4" w14:textId="52FA72B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15" w:history="1">
        <w:r w:rsidRPr="00647086">
          <w:t>66</w:t>
        </w:r>
        <w:r>
          <w:rPr>
            <w:rFonts w:asciiTheme="minorHAnsi" w:eastAsiaTheme="minorEastAsia" w:hAnsiTheme="minorHAnsi" w:cstheme="minorBidi"/>
            <w:kern w:val="2"/>
            <w:sz w:val="24"/>
            <w:szCs w:val="24"/>
            <w:lang w:eastAsia="en-AU"/>
            <w14:ligatures w14:val="standardContextual"/>
          </w:rPr>
          <w:tab/>
        </w:r>
        <w:r w:rsidRPr="00647086">
          <w:t>Endorsement on wholesale tobacco merchant’s invoices</w:t>
        </w:r>
        <w:r>
          <w:tab/>
        </w:r>
        <w:r>
          <w:fldChar w:fldCharType="begin"/>
        </w:r>
        <w:r>
          <w:instrText xml:space="preserve"> PAGEREF _Toc216272515 \h </w:instrText>
        </w:r>
        <w:r>
          <w:fldChar w:fldCharType="separate"/>
        </w:r>
        <w:r w:rsidR="009741DA">
          <w:t>66</w:t>
        </w:r>
        <w:r>
          <w:fldChar w:fldCharType="end"/>
        </w:r>
      </w:hyperlink>
    </w:p>
    <w:p w14:paraId="507BD99B" w14:textId="27B102A9"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16" w:history="1">
        <w:r w:rsidRPr="00647086">
          <w:t>67</w:t>
        </w:r>
        <w:r>
          <w:rPr>
            <w:rFonts w:asciiTheme="minorHAnsi" w:eastAsiaTheme="minorEastAsia" w:hAnsiTheme="minorHAnsi" w:cstheme="minorBidi"/>
            <w:kern w:val="2"/>
            <w:sz w:val="24"/>
            <w:szCs w:val="24"/>
            <w:lang w:eastAsia="en-AU"/>
            <w14:ligatures w14:val="standardContextual"/>
          </w:rPr>
          <w:tab/>
        </w:r>
        <w:r w:rsidRPr="00647086">
          <w:t>Retail tobacconist must obtain smoking products from licensed wholesaler</w:t>
        </w:r>
        <w:r>
          <w:tab/>
        </w:r>
        <w:r>
          <w:fldChar w:fldCharType="begin"/>
        </w:r>
        <w:r>
          <w:instrText xml:space="preserve"> PAGEREF _Toc216272516 \h </w:instrText>
        </w:r>
        <w:r>
          <w:fldChar w:fldCharType="separate"/>
        </w:r>
        <w:r w:rsidR="009741DA">
          <w:t>66</w:t>
        </w:r>
        <w:r>
          <w:fldChar w:fldCharType="end"/>
        </w:r>
      </w:hyperlink>
    </w:p>
    <w:p w14:paraId="3A57DE95" w14:textId="75F79E6B"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517" w:history="1">
        <w:r w:rsidRPr="00647086">
          <w:t>Division 7.5</w:t>
        </w:r>
        <w:r>
          <w:rPr>
            <w:rFonts w:asciiTheme="minorHAnsi" w:eastAsiaTheme="minorEastAsia" w:hAnsiTheme="minorHAnsi" w:cstheme="minorBidi"/>
            <w:b w:val="0"/>
            <w:kern w:val="2"/>
            <w:sz w:val="24"/>
            <w:szCs w:val="24"/>
            <w:lang w:eastAsia="en-AU"/>
            <w14:ligatures w14:val="standardContextual"/>
          </w:rPr>
          <w:tab/>
        </w:r>
        <w:r w:rsidRPr="00647086">
          <w:t>Notification and review of decisions</w:t>
        </w:r>
        <w:r w:rsidRPr="004B1565">
          <w:rPr>
            <w:vanish/>
          </w:rPr>
          <w:tab/>
        </w:r>
        <w:r w:rsidRPr="004B1565">
          <w:rPr>
            <w:vanish/>
          </w:rPr>
          <w:fldChar w:fldCharType="begin"/>
        </w:r>
        <w:r w:rsidRPr="004B1565">
          <w:rPr>
            <w:vanish/>
          </w:rPr>
          <w:instrText xml:space="preserve"> PAGEREF _Toc216272517 \h </w:instrText>
        </w:r>
        <w:r w:rsidRPr="004B1565">
          <w:rPr>
            <w:vanish/>
          </w:rPr>
        </w:r>
        <w:r w:rsidRPr="004B1565">
          <w:rPr>
            <w:vanish/>
          </w:rPr>
          <w:fldChar w:fldCharType="separate"/>
        </w:r>
        <w:r w:rsidR="009741DA">
          <w:rPr>
            <w:vanish/>
          </w:rPr>
          <w:t>67</w:t>
        </w:r>
        <w:r w:rsidRPr="004B1565">
          <w:rPr>
            <w:vanish/>
          </w:rPr>
          <w:fldChar w:fldCharType="end"/>
        </w:r>
      </w:hyperlink>
    </w:p>
    <w:p w14:paraId="5802DAB6" w14:textId="1428877B"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18" w:history="1">
        <w:r w:rsidRPr="00647086">
          <w:t>68</w:t>
        </w:r>
        <w:r>
          <w:rPr>
            <w:rFonts w:asciiTheme="minorHAnsi" w:eastAsiaTheme="minorEastAsia" w:hAnsiTheme="minorHAnsi" w:cstheme="minorBidi"/>
            <w:kern w:val="2"/>
            <w:sz w:val="24"/>
            <w:szCs w:val="24"/>
            <w:lang w:eastAsia="en-AU"/>
            <w14:ligatures w14:val="standardContextual"/>
          </w:rPr>
          <w:tab/>
        </w:r>
        <w:r w:rsidRPr="00647086">
          <w:t xml:space="preserve">Meaning of </w:t>
        </w:r>
        <w:r w:rsidRPr="00647086">
          <w:rPr>
            <w:i/>
          </w:rPr>
          <w:t>reviewable decision</w:t>
        </w:r>
        <w:r w:rsidRPr="00647086">
          <w:rPr>
            <w:rFonts w:cs="Arial"/>
          </w:rPr>
          <w:t>—div 7.5</w:t>
        </w:r>
        <w:r>
          <w:tab/>
        </w:r>
        <w:r>
          <w:fldChar w:fldCharType="begin"/>
        </w:r>
        <w:r>
          <w:instrText xml:space="preserve"> PAGEREF _Toc216272518 \h </w:instrText>
        </w:r>
        <w:r>
          <w:fldChar w:fldCharType="separate"/>
        </w:r>
        <w:r w:rsidR="009741DA">
          <w:t>67</w:t>
        </w:r>
        <w:r>
          <w:fldChar w:fldCharType="end"/>
        </w:r>
      </w:hyperlink>
    </w:p>
    <w:p w14:paraId="008D5721" w14:textId="0ED6D974" w:rsidR="004B1565" w:rsidRDefault="004B156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272519" w:history="1">
        <w:r w:rsidRPr="00647086">
          <w:t>69</w:t>
        </w:r>
        <w:r>
          <w:rPr>
            <w:rFonts w:asciiTheme="minorHAnsi" w:eastAsiaTheme="minorEastAsia" w:hAnsiTheme="minorHAnsi" w:cstheme="minorBidi"/>
            <w:kern w:val="2"/>
            <w:sz w:val="24"/>
            <w:szCs w:val="24"/>
            <w:lang w:eastAsia="en-AU"/>
            <w14:ligatures w14:val="standardContextual"/>
          </w:rPr>
          <w:tab/>
        </w:r>
        <w:r w:rsidRPr="00647086">
          <w:t>Reviewable decision notices</w:t>
        </w:r>
        <w:r>
          <w:tab/>
        </w:r>
        <w:r>
          <w:fldChar w:fldCharType="begin"/>
        </w:r>
        <w:r>
          <w:instrText xml:space="preserve"> PAGEREF _Toc216272519 \h </w:instrText>
        </w:r>
        <w:r>
          <w:fldChar w:fldCharType="separate"/>
        </w:r>
        <w:r w:rsidR="009741DA">
          <w:t>67</w:t>
        </w:r>
        <w:r>
          <w:fldChar w:fldCharType="end"/>
        </w:r>
      </w:hyperlink>
    </w:p>
    <w:p w14:paraId="49544CC1" w14:textId="1BA797F2"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20" w:history="1">
        <w:r w:rsidRPr="00647086">
          <w:t>69A</w:t>
        </w:r>
        <w:r>
          <w:rPr>
            <w:rFonts w:asciiTheme="minorHAnsi" w:eastAsiaTheme="minorEastAsia" w:hAnsiTheme="minorHAnsi" w:cstheme="minorBidi"/>
            <w:kern w:val="2"/>
            <w:sz w:val="24"/>
            <w:szCs w:val="24"/>
            <w:lang w:eastAsia="en-AU"/>
            <w14:ligatures w14:val="standardContextual"/>
          </w:rPr>
          <w:tab/>
        </w:r>
        <w:r w:rsidRPr="00647086">
          <w:t>Applications for review</w:t>
        </w:r>
        <w:r>
          <w:tab/>
        </w:r>
        <w:r>
          <w:fldChar w:fldCharType="begin"/>
        </w:r>
        <w:r>
          <w:instrText xml:space="preserve"> PAGEREF _Toc216272520 \h </w:instrText>
        </w:r>
        <w:r>
          <w:fldChar w:fldCharType="separate"/>
        </w:r>
        <w:r w:rsidR="009741DA">
          <w:t>67</w:t>
        </w:r>
        <w:r>
          <w:fldChar w:fldCharType="end"/>
        </w:r>
      </w:hyperlink>
    </w:p>
    <w:p w14:paraId="421151B2" w14:textId="5F62E12A" w:rsidR="004B1565" w:rsidRDefault="004B1565">
      <w:pPr>
        <w:pStyle w:val="TOC3"/>
        <w:rPr>
          <w:rFonts w:asciiTheme="minorHAnsi" w:eastAsiaTheme="minorEastAsia" w:hAnsiTheme="minorHAnsi" w:cstheme="minorBidi"/>
          <w:b w:val="0"/>
          <w:kern w:val="2"/>
          <w:sz w:val="24"/>
          <w:szCs w:val="24"/>
          <w:lang w:eastAsia="en-AU"/>
          <w14:ligatures w14:val="standardContextual"/>
        </w:rPr>
      </w:pPr>
      <w:hyperlink w:anchor="_Toc216272521" w:history="1">
        <w:r w:rsidRPr="00647086">
          <w:t>Division 7.6</w:t>
        </w:r>
        <w:r>
          <w:rPr>
            <w:rFonts w:asciiTheme="minorHAnsi" w:eastAsiaTheme="minorEastAsia" w:hAnsiTheme="minorHAnsi" w:cstheme="minorBidi"/>
            <w:b w:val="0"/>
            <w:kern w:val="2"/>
            <w:sz w:val="24"/>
            <w:szCs w:val="24"/>
            <w:lang w:eastAsia="en-AU"/>
            <w14:ligatures w14:val="standardContextual"/>
          </w:rPr>
          <w:tab/>
        </w:r>
        <w:r w:rsidRPr="00647086">
          <w:t>Miscellaneous</w:t>
        </w:r>
        <w:r w:rsidRPr="004B1565">
          <w:rPr>
            <w:vanish/>
          </w:rPr>
          <w:tab/>
        </w:r>
        <w:r w:rsidRPr="004B1565">
          <w:rPr>
            <w:vanish/>
          </w:rPr>
          <w:fldChar w:fldCharType="begin"/>
        </w:r>
        <w:r w:rsidRPr="004B1565">
          <w:rPr>
            <w:vanish/>
          </w:rPr>
          <w:instrText xml:space="preserve"> PAGEREF _Toc216272521 \h </w:instrText>
        </w:r>
        <w:r w:rsidRPr="004B1565">
          <w:rPr>
            <w:vanish/>
          </w:rPr>
        </w:r>
        <w:r w:rsidRPr="004B1565">
          <w:rPr>
            <w:vanish/>
          </w:rPr>
          <w:fldChar w:fldCharType="separate"/>
        </w:r>
        <w:r w:rsidR="009741DA">
          <w:rPr>
            <w:vanish/>
          </w:rPr>
          <w:t>68</w:t>
        </w:r>
        <w:r w:rsidRPr="004B1565">
          <w:rPr>
            <w:vanish/>
          </w:rPr>
          <w:fldChar w:fldCharType="end"/>
        </w:r>
      </w:hyperlink>
    </w:p>
    <w:p w14:paraId="2D77E6D7" w14:textId="0ECC4D88"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22" w:history="1">
        <w:r w:rsidRPr="00647086">
          <w:t>70</w:t>
        </w:r>
        <w:r>
          <w:rPr>
            <w:rFonts w:asciiTheme="minorHAnsi" w:eastAsiaTheme="minorEastAsia" w:hAnsiTheme="minorHAnsi" w:cstheme="minorBidi"/>
            <w:kern w:val="2"/>
            <w:sz w:val="24"/>
            <w:szCs w:val="24"/>
            <w:lang w:eastAsia="en-AU"/>
            <w14:ligatures w14:val="standardContextual"/>
          </w:rPr>
          <w:tab/>
        </w:r>
        <w:r w:rsidRPr="00647086">
          <w:t>Determination of fees</w:t>
        </w:r>
        <w:r>
          <w:tab/>
        </w:r>
        <w:r>
          <w:fldChar w:fldCharType="begin"/>
        </w:r>
        <w:r>
          <w:instrText xml:space="preserve"> PAGEREF _Toc216272522 \h </w:instrText>
        </w:r>
        <w:r>
          <w:fldChar w:fldCharType="separate"/>
        </w:r>
        <w:r w:rsidR="009741DA">
          <w:t>68</w:t>
        </w:r>
        <w:r>
          <w:fldChar w:fldCharType="end"/>
        </w:r>
      </w:hyperlink>
    </w:p>
    <w:p w14:paraId="6BDFA364" w14:textId="43C2FBEA"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23" w:history="1">
        <w:r w:rsidRPr="00647086">
          <w:t>71</w:t>
        </w:r>
        <w:r>
          <w:rPr>
            <w:rFonts w:asciiTheme="minorHAnsi" w:eastAsiaTheme="minorEastAsia" w:hAnsiTheme="minorHAnsi" w:cstheme="minorBidi"/>
            <w:kern w:val="2"/>
            <w:sz w:val="24"/>
            <w:szCs w:val="24"/>
            <w:lang w:eastAsia="en-AU"/>
            <w14:ligatures w14:val="standardContextual"/>
          </w:rPr>
          <w:tab/>
        </w:r>
        <w:r w:rsidRPr="00647086">
          <w:t>Recovery of unpaid fees from unlicensed people</w:t>
        </w:r>
        <w:r>
          <w:tab/>
        </w:r>
        <w:r>
          <w:fldChar w:fldCharType="begin"/>
        </w:r>
        <w:r>
          <w:instrText xml:space="preserve"> PAGEREF _Toc216272523 \h </w:instrText>
        </w:r>
        <w:r>
          <w:fldChar w:fldCharType="separate"/>
        </w:r>
        <w:r w:rsidR="009741DA">
          <w:t>68</w:t>
        </w:r>
        <w:r>
          <w:fldChar w:fldCharType="end"/>
        </w:r>
      </w:hyperlink>
    </w:p>
    <w:p w14:paraId="7D8C12A2" w14:textId="0410B302" w:rsidR="004B1565" w:rsidRDefault="004B1565">
      <w:pPr>
        <w:pStyle w:val="TOC2"/>
        <w:rPr>
          <w:rFonts w:asciiTheme="minorHAnsi" w:eastAsiaTheme="minorEastAsia" w:hAnsiTheme="minorHAnsi" w:cstheme="minorBidi"/>
          <w:b w:val="0"/>
          <w:kern w:val="2"/>
          <w:szCs w:val="24"/>
          <w:lang w:eastAsia="en-AU"/>
          <w14:ligatures w14:val="standardContextual"/>
        </w:rPr>
      </w:pPr>
      <w:hyperlink w:anchor="_Toc216272524" w:history="1">
        <w:r w:rsidRPr="00647086">
          <w:t>Part 8</w:t>
        </w:r>
        <w:r>
          <w:rPr>
            <w:rFonts w:asciiTheme="minorHAnsi" w:eastAsiaTheme="minorEastAsia" w:hAnsiTheme="minorHAnsi" w:cstheme="minorBidi"/>
            <w:b w:val="0"/>
            <w:kern w:val="2"/>
            <w:szCs w:val="24"/>
            <w:lang w:eastAsia="en-AU"/>
            <w14:ligatures w14:val="standardContextual"/>
          </w:rPr>
          <w:tab/>
        </w:r>
        <w:r w:rsidRPr="00647086">
          <w:t>Miscellaneous</w:t>
        </w:r>
        <w:r w:rsidRPr="004B1565">
          <w:rPr>
            <w:vanish/>
          </w:rPr>
          <w:tab/>
        </w:r>
        <w:r w:rsidRPr="004B1565">
          <w:rPr>
            <w:vanish/>
          </w:rPr>
          <w:fldChar w:fldCharType="begin"/>
        </w:r>
        <w:r w:rsidRPr="004B1565">
          <w:rPr>
            <w:vanish/>
          </w:rPr>
          <w:instrText xml:space="preserve"> PAGEREF _Toc216272524 \h </w:instrText>
        </w:r>
        <w:r w:rsidRPr="004B1565">
          <w:rPr>
            <w:vanish/>
          </w:rPr>
        </w:r>
        <w:r w:rsidRPr="004B1565">
          <w:rPr>
            <w:vanish/>
          </w:rPr>
          <w:fldChar w:fldCharType="separate"/>
        </w:r>
        <w:r w:rsidR="009741DA">
          <w:rPr>
            <w:vanish/>
          </w:rPr>
          <w:t>70</w:t>
        </w:r>
        <w:r w:rsidRPr="004B1565">
          <w:rPr>
            <w:vanish/>
          </w:rPr>
          <w:fldChar w:fldCharType="end"/>
        </w:r>
      </w:hyperlink>
    </w:p>
    <w:p w14:paraId="01B3D2DB" w14:textId="70531913"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25" w:history="1">
        <w:r w:rsidRPr="00647086">
          <w:t>72</w:t>
        </w:r>
        <w:r>
          <w:rPr>
            <w:rFonts w:asciiTheme="minorHAnsi" w:eastAsiaTheme="minorEastAsia" w:hAnsiTheme="minorHAnsi" w:cstheme="minorBidi"/>
            <w:kern w:val="2"/>
            <w:sz w:val="24"/>
            <w:szCs w:val="24"/>
            <w:lang w:eastAsia="en-AU"/>
            <w14:ligatures w14:val="standardContextual"/>
          </w:rPr>
          <w:tab/>
        </w:r>
        <w:r w:rsidRPr="00647086">
          <w:t>Acts and omissions of representatives</w:t>
        </w:r>
        <w:r>
          <w:tab/>
        </w:r>
        <w:r>
          <w:fldChar w:fldCharType="begin"/>
        </w:r>
        <w:r>
          <w:instrText xml:space="preserve"> PAGEREF _Toc216272525 \h </w:instrText>
        </w:r>
        <w:r>
          <w:fldChar w:fldCharType="separate"/>
        </w:r>
        <w:r w:rsidR="009741DA">
          <w:t>70</w:t>
        </w:r>
        <w:r>
          <w:fldChar w:fldCharType="end"/>
        </w:r>
      </w:hyperlink>
    </w:p>
    <w:p w14:paraId="6AACD4BA" w14:textId="7B7D1666"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26" w:history="1">
        <w:r w:rsidRPr="00647086">
          <w:t>73</w:t>
        </w:r>
        <w:r>
          <w:rPr>
            <w:rFonts w:asciiTheme="minorHAnsi" w:eastAsiaTheme="minorEastAsia" w:hAnsiTheme="minorHAnsi" w:cstheme="minorBidi"/>
            <w:kern w:val="2"/>
            <w:sz w:val="24"/>
            <w:szCs w:val="24"/>
            <w:lang w:eastAsia="en-AU"/>
            <w14:ligatures w14:val="standardContextual"/>
          </w:rPr>
          <w:tab/>
        </w:r>
        <w:r w:rsidRPr="00647086">
          <w:t>Regulation-making power</w:t>
        </w:r>
        <w:r>
          <w:tab/>
        </w:r>
        <w:r>
          <w:fldChar w:fldCharType="begin"/>
        </w:r>
        <w:r>
          <w:instrText xml:space="preserve"> PAGEREF _Toc216272526 \h </w:instrText>
        </w:r>
        <w:r>
          <w:fldChar w:fldCharType="separate"/>
        </w:r>
        <w:r w:rsidR="009741DA">
          <w:t>71</w:t>
        </w:r>
        <w:r>
          <w:fldChar w:fldCharType="end"/>
        </w:r>
      </w:hyperlink>
    </w:p>
    <w:p w14:paraId="0369D41E" w14:textId="5CF87F8E" w:rsidR="004B1565" w:rsidRDefault="004B1565">
      <w:pPr>
        <w:pStyle w:val="TOC6"/>
        <w:rPr>
          <w:rFonts w:asciiTheme="minorHAnsi" w:eastAsiaTheme="minorEastAsia" w:hAnsiTheme="minorHAnsi" w:cstheme="minorBidi"/>
          <w:b w:val="0"/>
          <w:kern w:val="2"/>
          <w:szCs w:val="24"/>
          <w:lang w:eastAsia="en-AU"/>
          <w14:ligatures w14:val="standardContextual"/>
        </w:rPr>
      </w:pPr>
      <w:hyperlink w:anchor="_Toc216272527" w:history="1">
        <w:r w:rsidRPr="00647086">
          <w:t>Schedule 1</w:t>
        </w:r>
        <w:r>
          <w:rPr>
            <w:rFonts w:asciiTheme="minorHAnsi" w:eastAsiaTheme="minorEastAsia" w:hAnsiTheme="minorHAnsi" w:cstheme="minorBidi"/>
            <w:b w:val="0"/>
            <w:kern w:val="2"/>
            <w:szCs w:val="24"/>
            <w:lang w:eastAsia="en-AU"/>
            <w14:ligatures w14:val="standardContextual"/>
          </w:rPr>
          <w:tab/>
        </w:r>
        <w:r w:rsidRPr="00647086">
          <w:t>Reviewable decisions</w:t>
        </w:r>
        <w:r>
          <w:tab/>
        </w:r>
        <w:r w:rsidRPr="004B1565">
          <w:rPr>
            <w:b w:val="0"/>
            <w:sz w:val="20"/>
          </w:rPr>
          <w:fldChar w:fldCharType="begin"/>
        </w:r>
        <w:r w:rsidRPr="004B1565">
          <w:rPr>
            <w:b w:val="0"/>
            <w:sz w:val="20"/>
          </w:rPr>
          <w:instrText xml:space="preserve"> PAGEREF _Toc216272527 \h </w:instrText>
        </w:r>
        <w:r w:rsidRPr="004B1565">
          <w:rPr>
            <w:b w:val="0"/>
            <w:sz w:val="20"/>
          </w:rPr>
        </w:r>
        <w:r w:rsidRPr="004B1565">
          <w:rPr>
            <w:b w:val="0"/>
            <w:sz w:val="20"/>
          </w:rPr>
          <w:fldChar w:fldCharType="separate"/>
        </w:r>
        <w:r w:rsidR="009741DA">
          <w:rPr>
            <w:b w:val="0"/>
            <w:sz w:val="20"/>
          </w:rPr>
          <w:t>72</w:t>
        </w:r>
        <w:r w:rsidRPr="004B1565">
          <w:rPr>
            <w:b w:val="0"/>
            <w:sz w:val="20"/>
          </w:rPr>
          <w:fldChar w:fldCharType="end"/>
        </w:r>
      </w:hyperlink>
    </w:p>
    <w:p w14:paraId="0DFB46A3" w14:textId="41164F6E" w:rsidR="004B1565" w:rsidRDefault="004B1565">
      <w:pPr>
        <w:pStyle w:val="TOC6"/>
        <w:rPr>
          <w:rFonts w:asciiTheme="minorHAnsi" w:eastAsiaTheme="minorEastAsia" w:hAnsiTheme="minorHAnsi" w:cstheme="minorBidi"/>
          <w:b w:val="0"/>
          <w:kern w:val="2"/>
          <w:szCs w:val="24"/>
          <w:lang w:eastAsia="en-AU"/>
          <w14:ligatures w14:val="standardContextual"/>
        </w:rPr>
      </w:pPr>
      <w:hyperlink w:anchor="_Toc216272528" w:history="1">
        <w:r w:rsidRPr="00647086">
          <w:t>Dictionary</w:t>
        </w:r>
        <w:r>
          <w:tab/>
        </w:r>
        <w:r>
          <w:tab/>
        </w:r>
        <w:r w:rsidRPr="004B1565">
          <w:rPr>
            <w:b w:val="0"/>
            <w:sz w:val="20"/>
          </w:rPr>
          <w:fldChar w:fldCharType="begin"/>
        </w:r>
        <w:r w:rsidRPr="004B1565">
          <w:rPr>
            <w:b w:val="0"/>
            <w:sz w:val="20"/>
          </w:rPr>
          <w:instrText xml:space="preserve"> PAGEREF _Toc216272528 \h </w:instrText>
        </w:r>
        <w:r w:rsidRPr="004B1565">
          <w:rPr>
            <w:b w:val="0"/>
            <w:sz w:val="20"/>
          </w:rPr>
        </w:r>
        <w:r w:rsidRPr="004B1565">
          <w:rPr>
            <w:b w:val="0"/>
            <w:sz w:val="20"/>
          </w:rPr>
          <w:fldChar w:fldCharType="separate"/>
        </w:r>
        <w:r w:rsidR="009741DA">
          <w:rPr>
            <w:b w:val="0"/>
            <w:sz w:val="20"/>
          </w:rPr>
          <w:t>73</w:t>
        </w:r>
        <w:r w:rsidRPr="004B1565">
          <w:rPr>
            <w:b w:val="0"/>
            <w:sz w:val="20"/>
          </w:rPr>
          <w:fldChar w:fldCharType="end"/>
        </w:r>
      </w:hyperlink>
    </w:p>
    <w:p w14:paraId="7BD1967B" w14:textId="50D2EE77" w:rsidR="004B1565" w:rsidRDefault="004B1565" w:rsidP="004B156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272529" w:history="1">
        <w:r>
          <w:t>Endnotes</w:t>
        </w:r>
        <w:r w:rsidRPr="004B1565">
          <w:rPr>
            <w:vanish/>
          </w:rPr>
          <w:tab/>
        </w:r>
        <w:r>
          <w:rPr>
            <w:vanish/>
          </w:rPr>
          <w:tab/>
        </w:r>
        <w:r w:rsidRPr="004B1565">
          <w:rPr>
            <w:b w:val="0"/>
            <w:vanish/>
          </w:rPr>
          <w:fldChar w:fldCharType="begin"/>
        </w:r>
        <w:r w:rsidRPr="004B1565">
          <w:rPr>
            <w:b w:val="0"/>
            <w:vanish/>
          </w:rPr>
          <w:instrText xml:space="preserve"> PAGEREF _Toc216272529 \h </w:instrText>
        </w:r>
        <w:r w:rsidRPr="004B1565">
          <w:rPr>
            <w:b w:val="0"/>
            <w:vanish/>
          </w:rPr>
        </w:r>
        <w:r w:rsidRPr="004B1565">
          <w:rPr>
            <w:b w:val="0"/>
            <w:vanish/>
          </w:rPr>
          <w:fldChar w:fldCharType="separate"/>
        </w:r>
        <w:r w:rsidR="009741DA">
          <w:rPr>
            <w:b w:val="0"/>
            <w:vanish/>
          </w:rPr>
          <w:t>78</w:t>
        </w:r>
        <w:r w:rsidRPr="004B1565">
          <w:rPr>
            <w:b w:val="0"/>
            <w:vanish/>
          </w:rPr>
          <w:fldChar w:fldCharType="end"/>
        </w:r>
      </w:hyperlink>
    </w:p>
    <w:p w14:paraId="3286E086" w14:textId="4775F333"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30" w:history="1">
        <w:r w:rsidRPr="00647086">
          <w:t>1</w:t>
        </w:r>
        <w:r>
          <w:rPr>
            <w:rFonts w:asciiTheme="minorHAnsi" w:eastAsiaTheme="minorEastAsia" w:hAnsiTheme="minorHAnsi" w:cstheme="minorBidi"/>
            <w:kern w:val="2"/>
            <w:sz w:val="24"/>
            <w:szCs w:val="24"/>
            <w:lang w:eastAsia="en-AU"/>
            <w14:ligatures w14:val="standardContextual"/>
          </w:rPr>
          <w:tab/>
        </w:r>
        <w:r w:rsidRPr="00647086">
          <w:t>About the endnotes</w:t>
        </w:r>
        <w:r>
          <w:tab/>
        </w:r>
        <w:r>
          <w:fldChar w:fldCharType="begin"/>
        </w:r>
        <w:r>
          <w:instrText xml:space="preserve"> PAGEREF _Toc216272530 \h </w:instrText>
        </w:r>
        <w:r>
          <w:fldChar w:fldCharType="separate"/>
        </w:r>
        <w:r w:rsidR="009741DA">
          <w:t>78</w:t>
        </w:r>
        <w:r>
          <w:fldChar w:fldCharType="end"/>
        </w:r>
      </w:hyperlink>
    </w:p>
    <w:p w14:paraId="7B60479F" w14:textId="77BF6A47"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31" w:history="1">
        <w:r w:rsidRPr="00647086">
          <w:t>2</w:t>
        </w:r>
        <w:r>
          <w:rPr>
            <w:rFonts w:asciiTheme="minorHAnsi" w:eastAsiaTheme="minorEastAsia" w:hAnsiTheme="minorHAnsi" w:cstheme="minorBidi"/>
            <w:kern w:val="2"/>
            <w:sz w:val="24"/>
            <w:szCs w:val="24"/>
            <w:lang w:eastAsia="en-AU"/>
            <w14:ligatures w14:val="standardContextual"/>
          </w:rPr>
          <w:tab/>
        </w:r>
        <w:r w:rsidRPr="00647086">
          <w:t>Abbreviation key</w:t>
        </w:r>
        <w:r>
          <w:tab/>
        </w:r>
        <w:r>
          <w:fldChar w:fldCharType="begin"/>
        </w:r>
        <w:r>
          <w:instrText xml:space="preserve"> PAGEREF _Toc216272531 \h </w:instrText>
        </w:r>
        <w:r>
          <w:fldChar w:fldCharType="separate"/>
        </w:r>
        <w:r w:rsidR="009741DA">
          <w:t>78</w:t>
        </w:r>
        <w:r>
          <w:fldChar w:fldCharType="end"/>
        </w:r>
      </w:hyperlink>
    </w:p>
    <w:p w14:paraId="37A8A1E3" w14:textId="5E993B36"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32" w:history="1">
        <w:r w:rsidRPr="00647086">
          <w:t>3</w:t>
        </w:r>
        <w:r>
          <w:rPr>
            <w:rFonts w:asciiTheme="minorHAnsi" w:eastAsiaTheme="minorEastAsia" w:hAnsiTheme="minorHAnsi" w:cstheme="minorBidi"/>
            <w:kern w:val="2"/>
            <w:sz w:val="24"/>
            <w:szCs w:val="24"/>
            <w:lang w:eastAsia="en-AU"/>
            <w14:ligatures w14:val="standardContextual"/>
          </w:rPr>
          <w:tab/>
        </w:r>
        <w:r w:rsidRPr="00647086">
          <w:t>Legislation history</w:t>
        </w:r>
        <w:r>
          <w:tab/>
        </w:r>
        <w:r>
          <w:fldChar w:fldCharType="begin"/>
        </w:r>
        <w:r>
          <w:instrText xml:space="preserve"> PAGEREF _Toc216272532 \h </w:instrText>
        </w:r>
        <w:r>
          <w:fldChar w:fldCharType="separate"/>
        </w:r>
        <w:r w:rsidR="009741DA">
          <w:t>79</w:t>
        </w:r>
        <w:r>
          <w:fldChar w:fldCharType="end"/>
        </w:r>
      </w:hyperlink>
    </w:p>
    <w:p w14:paraId="5B575682" w14:textId="7B9A4070"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33" w:history="1">
        <w:r w:rsidRPr="00647086">
          <w:t>4</w:t>
        </w:r>
        <w:r>
          <w:rPr>
            <w:rFonts w:asciiTheme="minorHAnsi" w:eastAsiaTheme="minorEastAsia" w:hAnsiTheme="minorHAnsi" w:cstheme="minorBidi"/>
            <w:kern w:val="2"/>
            <w:sz w:val="24"/>
            <w:szCs w:val="24"/>
            <w:lang w:eastAsia="en-AU"/>
            <w14:ligatures w14:val="standardContextual"/>
          </w:rPr>
          <w:tab/>
        </w:r>
        <w:r w:rsidRPr="00647086">
          <w:t>Amendment history</w:t>
        </w:r>
        <w:r>
          <w:tab/>
        </w:r>
        <w:r>
          <w:fldChar w:fldCharType="begin"/>
        </w:r>
        <w:r>
          <w:instrText xml:space="preserve"> PAGEREF _Toc216272533 \h </w:instrText>
        </w:r>
        <w:r>
          <w:fldChar w:fldCharType="separate"/>
        </w:r>
        <w:r w:rsidR="009741DA">
          <w:t>86</w:t>
        </w:r>
        <w:r>
          <w:fldChar w:fldCharType="end"/>
        </w:r>
      </w:hyperlink>
    </w:p>
    <w:p w14:paraId="409E9949" w14:textId="0BD0DE3D"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34" w:history="1">
        <w:r w:rsidRPr="00647086">
          <w:t>5</w:t>
        </w:r>
        <w:r>
          <w:rPr>
            <w:rFonts w:asciiTheme="minorHAnsi" w:eastAsiaTheme="minorEastAsia" w:hAnsiTheme="minorHAnsi" w:cstheme="minorBidi"/>
            <w:kern w:val="2"/>
            <w:sz w:val="24"/>
            <w:szCs w:val="24"/>
            <w:lang w:eastAsia="en-AU"/>
            <w14:ligatures w14:val="standardContextual"/>
          </w:rPr>
          <w:tab/>
        </w:r>
        <w:r w:rsidRPr="00647086">
          <w:t>Earlier republications</w:t>
        </w:r>
        <w:r>
          <w:tab/>
        </w:r>
        <w:r>
          <w:fldChar w:fldCharType="begin"/>
        </w:r>
        <w:r>
          <w:instrText xml:space="preserve"> PAGEREF _Toc216272534 \h </w:instrText>
        </w:r>
        <w:r>
          <w:fldChar w:fldCharType="separate"/>
        </w:r>
        <w:r w:rsidR="009741DA">
          <w:t>107</w:t>
        </w:r>
        <w:r>
          <w:fldChar w:fldCharType="end"/>
        </w:r>
      </w:hyperlink>
    </w:p>
    <w:p w14:paraId="1F6B5A1E" w14:textId="4EFC2FB4" w:rsidR="004B1565" w:rsidRDefault="004B1565">
      <w:pPr>
        <w:pStyle w:val="TOC5"/>
        <w:rPr>
          <w:rFonts w:asciiTheme="minorHAnsi" w:eastAsiaTheme="minorEastAsia" w:hAnsiTheme="minorHAnsi" w:cstheme="minorBidi"/>
          <w:kern w:val="2"/>
          <w:sz w:val="24"/>
          <w:szCs w:val="24"/>
          <w:lang w:eastAsia="en-AU"/>
          <w14:ligatures w14:val="standardContextual"/>
        </w:rPr>
      </w:pPr>
      <w:r>
        <w:tab/>
      </w:r>
      <w:hyperlink w:anchor="_Toc216272535" w:history="1">
        <w:r w:rsidRPr="00647086">
          <w:t>6</w:t>
        </w:r>
        <w:r>
          <w:rPr>
            <w:rFonts w:asciiTheme="minorHAnsi" w:eastAsiaTheme="minorEastAsia" w:hAnsiTheme="minorHAnsi" w:cstheme="minorBidi"/>
            <w:kern w:val="2"/>
            <w:sz w:val="24"/>
            <w:szCs w:val="24"/>
            <w:lang w:eastAsia="en-AU"/>
            <w14:ligatures w14:val="standardContextual"/>
          </w:rPr>
          <w:tab/>
        </w:r>
        <w:r w:rsidRPr="00647086">
          <w:t>Renumbered provisions</w:t>
        </w:r>
        <w:r>
          <w:tab/>
        </w:r>
        <w:r>
          <w:fldChar w:fldCharType="begin"/>
        </w:r>
        <w:r>
          <w:instrText xml:space="preserve"> PAGEREF _Toc216272535 \h </w:instrText>
        </w:r>
        <w:r>
          <w:fldChar w:fldCharType="separate"/>
        </w:r>
        <w:r w:rsidR="009741DA">
          <w:t>109</w:t>
        </w:r>
        <w:r>
          <w:fldChar w:fldCharType="end"/>
        </w:r>
      </w:hyperlink>
    </w:p>
    <w:p w14:paraId="28AC3C39" w14:textId="746CE725" w:rsidR="00CC1FED" w:rsidRDefault="004B1565" w:rsidP="00427153">
      <w:pPr>
        <w:pStyle w:val="BillBasic0"/>
      </w:pPr>
      <w:r>
        <w:fldChar w:fldCharType="end"/>
      </w:r>
    </w:p>
    <w:p w14:paraId="728F22C2" w14:textId="77777777" w:rsidR="00CC1FED" w:rsidRDefault="00CC1FED" w:rsidP="00427153">
      <w:pPr>
        <w:pStyle w:val="01Contents"/>
        <w:sectPr w:rsidR="00CC1FED" w:rsidSect="00CC1FE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8355453" w14:textId="77777777" w:rsidR="00CC1FED" w:rsidRDefault="00CC1FED" w:rsidP="00D5636C">
      <w:pPr>
        <w:jc w:val="center"/>
      </w:pPr>
      <w:r>
        <w:rPr>
          <w:noProof/>
        </w:rPr>
        <w:lastRenderedPageBreak/>
        <w:drawing>
          <wp:inline distT="0" distB="0" distL="0" distR="0" wp14:anchorId="6BDD9F6A" wp14:editId="3039A0E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0F0EB11" w14:textId="77777777" w:rsidR="00CC1FED" w:rsidRDefault="00CC1FED" w:rsidP="00D5636C">
      <w:pPr>
        <w:jc w:val="center"/>
        <w:rPr>
          <w:rFonts w:ascii="Arial" w:hAnsi="Arial"/>
        </w:rPr>
      </w:pPr>
      <w:r>
        <w:rPr>
          <w:rFonts w:ascii="Arial" w:hAnsi="Arial"/>
        </w:rPr>
        <w:t>Australian Capital Territory</w:t>
      </w:r>
    </w:p>
    <w:p w14:paraId="2576A8D8" w14:textId="2FE3A783" w:rsidR="00CC1FED" w:rsidRDefault="009741DA" w:rsidP="00427153">
      <w:pPr>
        <w:pStyle w:val="Billname"/>
      </w:pPr>
      <w:bookmarkStart w:id="6" w:name="Citation"/>
      <w:r>
        <w:t>Tobacco and Other Smoking Products Act 1927</w:t>
      </w:r>
      <w:bookmarkEnd w:id="6"/>
    </w:p>
    <w:p w14:paraId="54382CC0" w14:textId="77777777" w:rsidR="00CC1FED" w:rsidRDefault="00CC1FED" w:rsidP="00427153">
      <w:pPr>
        <w:pStyle w:val="ActNo"/>
      </w:pPr>
    </w:p>
    <w:p w14:paraId="0A19AA21" w14:textId="77777777" w:rsidR="00CC1FED" w:rsidRDefault="00CC1FED" w:rsidP="00427153">
      <w:pPr>
        <w:pStyle w:val="N-line3"/>
      </w:pPr>
    </w:p>
    <w:p w14:paraId="15A06871" w14:textId="2DEBCDA2" w:rsidR="00CC1FED" w:rsidRDefault="00CC1FED" w:rsidP="00427153">
      <w:pPr>
        <w:pStyle w:val="LongTitle"/>
      </w:pPr>
      <w:r>
        <w:t>An Act about tobacco and smoking products</w:t>
      </w:r>
    </w:p>
    <w:p w14:paraId="45D37039" w14:textId="77777777" w:rsidR="00CC1FED" w:rsidRDefault="00CC1FED" w:rsidP="00427153">
      <w:pPr>
        <w:pStyle w:val="N-line3"/>
      </w:pPr>
    </w:p>
    <w:p w14:paraId="5B8504E2" w14:textId="77777777" w:rsidR="00CC1FED" w:rsidRDefault="00CC1FED" w:rsidP="00427153">
      <w:pPr>
        <w:pStyle w:val="Placeholder"/>
      </w:pPr>
      <w:r>
        <w:rPr>
          <w:rStyle w:val="charContents"/>
          <w:sz w:val="16"/>
        </w:rPr>
        <w:t xml:space="preserve">  </w:t>
      </w:r>
      <w:r>
        <w:rPr>
          <w:rStyle w:val="charPage"/>
        </w:rPr>
        <w:t xml:space="preserve">  </w:t>
      </w:r>
    </w:p>
    <w:p w14:paraId="19194B90" w14:textId="77777777" w:rsidR="00CC1FED" w:rsidRDefault="00CC1FED" w:rsidP="00427153">
      <w:pPr>
        <w:pStyle w:val="Placeholder"/>
      </w:pPr>
      <w:r>
        <w:rPr>
          <w:rStyle w:val="CharChapNo"/>
        </w:rPr>
        <w:t xml:space="preserve">  </w:t>
      </w:r>
      <w:r>
        <w:rPr>
          <w:rStyle w:val="CharChapText"/>
        </w:rPr>
        <w:t xml:space="preserve">  </w:t>
      </w:r>
    </w:p>
    <w:p w14:paraId="7A7497A5" w14:textId="77777777" w:rsidR="00CC1FED" w:rsidRDefault="00CC1FED" w:rsidP="00427153">
      <w:pPr>
        <w:pStyle w:val="Placeholder"/>
      </w:pPr>
      <w:r>
        <w:rPr>
          <w:rStyle w:val="CharPartNo"/>
        </w:rPr>
        <w:t xml:space="preserve">  </w:t>
      </w:r>
      <w:r>
        <w:rPr>
          <w:rStyle w:val="CharPartText"/>
        </w:rPr>
        <w:t xml:space="preserve">  </w:t>
      </w:r>
    </w:p>
    <w:p w14:paraId="65EA87F4" w14:textId="77777777" w:rsidR="00CC1FED" w:rsidRDefault="00CC1FED" w:rsidP="00427153">
      <w:pPr>
        <w:pStyle w:val="Placeholder"/>
      </w:pPr>
      <w:r>
        <w:rPr>
          <w:rStyle w:val="CharDivNo"/>
        </w:rPr>
        <w:t xml:space="preserve">  </w:t>
      </w:r>
      <w:r>
        <w:rPr>
          <w:rStyle w:val="CharDivText"/>
        </w:rPr>
        <w:t xml:space="preserve">  </w:t>
      </w:r>
    </w:p>
    <w:p w14:paraId="716E94F2" w14:textId="77777777" w:rsidR="00CC1FED" w:rsidRPr="00CA74E4" w:rsidRDefault="00CC1FED" w:rsidP="00427153">
      <w:pPr>
        <w:pStyle w:val="PageBreak"/>
      </w:pPr>
      <w:r w:rsidRPr="00CA74E4">
        <w:br w:type="page"/>
      </w:r>
    </w:p>
    <w:p w14:paraId="2A10FE46" w14:textId="77777777" w:rsidR="006D20CA" w:rsidRPr="00131C37" w:rsidRDefault="006D20CA">
      <w:pPr>
        <w:pStyle w:val="AH2Part"/>
      </w:pPr>
      <w:bookmarkStart w:id="7" w:name="_Toc216272412"/>
      <w:r w:rsidRPr="00131C37">
        <w:rPr>
          <w:rStyle w:val="CharPartNo"/>
        </w:rPr>
        <w:lastRenderedPageBreak/>
        <w:t>Part 1</w:t>
      </w:r>
      <w:r>
        <w:tab/>
      </w:r>
      <w:r w:rsidRPr="00131C37">
        <w:rPr>
          <w:rStyle w:val="CharPartText"/>
        </w:rPr>
        <w:t>Preliminary</w:t>
      </w:r>
      <w:bookmarkEnd w:id="7"/>
    </w:p>
    <w:p w14:paraId="68F78EA8" w14:textId="77777777" w:rsidR="006D20CA" w:rsidRDefault="006D20CA">
      <w:pPr>
        <w:pStyle w:val="Placeholder"/>
      </w:pPr>
      <w:r>
        <w:rPr>
          <w:rStyle w:val="CharDivNo"/>
        </w:rPr>
        <w:t xml:space="preserve">  </w:t>
      </w:r>
      <w:r>
        <w:rPr>
          <w:rStyle w:val="CharDivText"/>
        </w:rPr>
        <w:t xml:space="preserve">  </w:t>
      </w:r>
    </w:p>
    <w:p w14:paraId="7C28AAF4" w14:textId="77777777" w:rsidR="006D20CA" w:rsidRDefault="006D20CA">
      <w:pPr>
        <w:pStyle w:val="AH5Sec"/>
      </w:pPr>
      <w:bookmarkStart w:id="8" w:name="_Toc216272413"/>
      <w:r w:rsidRPr="00131C37">
        <w:rPr>
          <w:rStyle w:val="CharSectNo"/>
        </w:rPr>
        <w:t>1</w:t>
      </w:r>
      <w:r>
        <w:tab/>
        <w:t>Name of Act</w:t>
      </w:r>
      <w:bookmarkEnd w:id="8"/>
    </w:p>
    <w:p w14:paraId="3F33505F" w14:textId="77777777" w:rsidR="008625D8" w:rsidRPr="008625D8" w:rsidRDefault="008625D8" w:rsidP="008625D8">
      <w:pPr>
        <w:pStyle w:val="Amainreturn"/>
      </w:pPr>
      <w:r w:rsidRPr="008625D8">
        <w:t xml:space="preserve">This Act is the </w:t>
      </w:r>
      <w:r w:rsidRPr="008625D8">
        <w:rPr>
          <w:rStyle w:val="charCitHyperlinkItal"/>
          <w:color w:val="auto"/>
        </w:rPr>
        <w:t>Tobacco and Other Smoking Products Act 1927.</w:t>
      </w:r>
    </w:p>
    <w:p w14:paraId="2E9F1E8F" w14:textId="77777777" w:rsidR="006D20CA" w:rsidRDefault="006D20CA" w:rsidP="00BF2E93">
      <w:pPr>
        <w:pStyle w:val="AH5Sec"/>
      </w:pPr>
      <w:bookmarkStart w:id="9" w:name="_Toc216272414"/>
      <w:r w:rsidRPr="00131C37">
        <w:rPr>
          <w:rStyle w:val="CharSectNo"/>
        </w:rPr>
        <w:t>2</w:t>
      </w:r>
      <w:r>
        <w:tab/>
        <w:t>Dictionary</w:t>
      </w:r>
      <w:bookmarkEnd w:id="9"/>
    </w:p>
    <w:p w14:paraId="296429D2" w14:textId="77777777" w:rsidR="006D20CA" w:rsidRDefault="006D20CA">
      <w:pPr>
        <w:pStyle w:val="Amainreturn"/>
        <w:keepNext/>
      </w:pPr>
      <w:r>
        <w:t>The dictionary at the end of this Act is part of this Act.</w:t>
      </w:r>
    </w:p>
    <w:p w14:paraId="02A516EA" w14:textId="77777777" w:rsidR="00BF2E93" w:rsidRDefault="00BF2E93" w:rsidP="00BF2E93">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126CB646" w14:textId="77777777" w:rsidR="00BF2E93" w:rsidRDefault="00BF2E93" w:rsidP="00BF2E93">
      <w:pPr>
        <w:pStyle w:val="aNoteTextss"/>
        <w:keepNext/>
      </w:pPr>
      <w:r>
        <w:t>For example, the signpost definition ‘</w:t>
      </w:r>
      <w:r>
        <w:rPr>
          <w:rStyle w:val="charBoldItals"/>
        </w:rPr>
        <w:t>price ticket</w:t>
      </w:r>
      <w:r>
        <w:t>—see section 4.’ means that the term ‘price ticket’ is defined in that section.</w:t>
      </w:r>
    </w:p>
    <w:p w14:paraId="6F9955CC" w14:textId="7A2CD3A9" w:rsidR="00BF2E93" w:rsidRDefault="00BF2E93" w:rsidP="00BF2E9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ED1D10" w:rsidRPr="00ED1D10">
          <w:rPr>
            <w:rStyle w:val="charCitHyperlinkAbbrev"/>
          </w:rPr>
          <w:t>Legislation Act</w:t>
        </w:r>
      </w:hyperlink>
      <w:r>
        <w:t>, s 155 and s 156 (1)).</w:t>
      </w:r>
    </w:p>
    <w:p w14:paraId="687D770E" w14:textId="77777777" w:rsidR="006D20CA" w:rsidRDefault="006D20CA">
      <w:pPr>
        <w:pStyle w:val="AH5Sec"/>
      </w:pPr>
      <w:bookmarkStart w:id="10" w:name="_Toc216272415"/>
      <w:r w:rsidRPr="00131C37">
        <w:rPr>
          <w:rStyle w:val="CharSectNo"/>
        </w:rPr>
        <w:t>2A</w:t>
      </w:r>
      <w:r>
        <w:tab/>
        <w:t>Notes</w:t>
      </w:r>
      <w:bookmarkEnd w:id="10"/>
    </w:p>
    <w:p w14:paraId="304D4F58" w14:textId="77777777" w:rsidR="006D20CA" w:rsidRDefault="006D20CA">
      <w:pPr>
        <w:pStyle w:val="Amainreturn"/>
        <w:keepNext/>
      </w:pPr>
      <w:r>
        <w:t>A note included in this Act is explanatory and is not part of this Act.</w:t>
      </w:r>
    </w:p>
    <w:p w14:paraId="20E9B518" w14:textId="1B4086FC" w:rsidR="006D20CA" w:rsidRDefault="006D20CA">
      <w:pPr>
        <w:pStyle w:val="aNote"/>
      </w:pPr>
      <w:r>
        <w:rPr>
          <w:rStyle w:val="charItals"/>
        </w:rPr>
        <w:t>Note</w:t>
      </w:r>
      <w:r>
        <w:rPr>
          <w:rStyle w:val="charItals"/>
        </w:rPr>
        <w:tab/>
      </w:r>
      <w:r>
        <w:t xml:space="preserve">See </w:t>
      </w:r>
      <w:hyperlink r:id="rId28" w:tooltip="A2001-14" w:history="1">
        <w:r w:rsidR="00ED1D10" w:rsidRPr="00ED1D10">
          <w:rPr>
            <w:rStyle w:val="charCitHyperlinkItal"/>
          </w:rPr>
          <w:t>Legislation Act 2001</w:t>
        </w:r>
      </w:hyperlink>
      <w:r>
        <w:t>, s 127 (1), (4) and (5) for the legal status of notes.</w:t>
      </w:r>
    </w:p>
    <w:p w14:paraId="40D51031" w14:textId="77777777" w:rsidR="00BF2E93" w:rsidRDefault="00BF2E93" w:rsidP="00BF2E93">
      <w:pPr>
        <w:pStyle w:val="AH5Sec"/>
      </w:pPr>
      <w:bookmarkStart w:id="11" w:name="_Toc216272416"/>
      <w:r w:rsidRPr="00131C37">
        <w:rPr>
          <w:rStyle w:val="CharSectNo"/>
        </w:rPr>
        <w:lastRenderedPageBreak/>
        <w:t>3</w:t>
      </w:r>
      <w:r>
        <w:tab/>
        <w:t>Offences against Act—application of Criminal Code etc</w:t>
      </w:r>
      <w:bookmarkEnd w:id="11"/>
    </w:p>
    <w:p w14:paraId="48DB03AA" w14:textId="77777777" w:rsidR="00BF2E93" w:rsidRDefault="00BF2E93" w:rsidP="00BF2E93">
      <w:pPr>
        <w:pStyle w:val="Amainreturn"/>
        <w:keepNext/>
      </w:pPr>
      <w:r>
        <w:t>Other legislation applies in relation to offences against this Act.</w:t>
      </w:r>
    </w:p>
    <w:p w14:paraId="15285EC3" w14:textId="77777777" w:rsidR="00BF2E93" w:rsidRDefault="00BF2E93" w:rsidP="00BF2E93">
      <w:pPr>
        <w:pStyle w:val="aNote"/>
        <w:keepNext/>
      </w:pPr>
      <w:r>
        <w:rPr>
          <w:rStyle w:val="charItals"/>
        </w:rPr>
        <w:t>Note 1</w:t>
      </w:r>
      <w:r>
        <w:tab/>
      </w:r>
      <w:r>
        <w:rPr>
          <w:rStyle w:val="charItals"/>
        </w:rPr>
        <w:t>Criminal Code</w:t>
      </w:r>
    </w:p>
    <w:p w14:paraId="48C815B0" w14:textId="7FF422B2" w:rsidR="00BF2E93" w:rsidRDefault="00BF2E93" w:rsidP="00521700">
      <w:pPr>
        <w:pStyle w:val="aNote"/>
        <w:keepNext/>
        <w:spacing w:before="20"/>
        <w:ind w:firstLine="0"/>
      </w:pPr>
      <w:r>
        <w:t xml:space="preserve">The </w:t>
      </w:r>
      <w:hyperlink r:id="rId29" w:tooltip="A2002-51" w:history="1">
        <w:r w:rsidR="00ED1D10" w:rsidRPr="00ED1D10">
          <w:rPr>
            <w:rStyle w:val="charCitHyperlinkAbbrev"/>
          </w:rPr>
          <w:t>Criminal Code</w:t>
        </w:r>
      </w:hyperlink>
      <w:r>
        <w:t xml:space="preserve">, ch 2 applies to all offences against this Act (see Code, pt 2.1).  </w:t>
      </w:r>
    </w:p>
    <w:p w14:paraId="3EF4D947" w14:textId="77777777" w:rsidR="00BF2E93" w:rsidRDefault="00BF2E93" w:rsidP="00B50F91">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240588D" w14:textId="77777777" w:rsidR="00BF2E93" w:rsidRDefault="00BF2E93" w:rsidP="001F1139">
      <w:pPr>
        <w:pStyle w:val="aNote"/>
        <w:keepNext/>
        <w:rPr>
          <w:rStyle w:val="charItals"/>
        </w:rPr>
      </w:pPr>
      <w:r>
        <w:rPr>
          <w:rStyle w:val="charItals"/>
        </w:rPr>
        <w:t>Note 2</w:t>
      </w:r>
      <w:r>
        <w:rPr>
          <w:rStyle w:val="charItals"/>
        </w:rPr>
        <w:tab/>
        <w:t>Penalty units</w:t>
      </w:r>
    </w:p>
    <w:p w14:paraId="0991F84F" w14:textId="6FA01088" w:rsidR="00BF2E93" w:rsidRDefault="00BF2E93" w:rsidP="00BF2E93">
      <w:pPr>
        <w:pStyle w:val="aNoteText"/>
      </w:pPr>
      <w:r>
        <w:t xml:space="preserve">The </w:t>
      </w:r>
      <w:hyperlink r:id="rId30" w:tooltip="A2001-14" w:history="1">
        <w:r w:rsidR="00ED1D10" w:rsidRPr="00ED1D10">
          <w:rPr>
            <w:rStyle w:val="charCitHyperlinkAbbrev"/>
          </w:rPr>
          <w:t>Legislation Act</w:t>
        </w:r>
      </w:hyperlink>
      <w:r>
        <w:t>, s 133 deals with the meaning of offence penalties that are expressed in penalty units.</w:t>
      </w:r>
    </w:p>
    <w:p w14:paraId="3FEFB56F" w14:textId="77777777" w:rsidR="008625D8" w:rsidRPr="00F91005" w:rsidRDefault="008625D8" w:rsidP="008625D8">
      <w:pPr>
        <w:pStyle w:val="AH5Sec"/>
        <w:rPr>
          <w:rStyle w:val="charItals"/>
        </w:rPr>
      </w:pPr>
      <w:bookmarkStart w:id="12" w:name="_Toc216272417"/>
      <w:r w:rsidRPr="00131C37">
        <w:rPr>
          <w:rStyle w:val="CharSectNo"/>
        </w:rPr>
        <w:t>3A</w:t>
      </w:r>
      <w:r w:rsidRPr="00F91005">
        <w:tab/>
        <w:t xml:space="preserve">Meaning of </w:t>
      </w:r>
      <w:r w:rsidRPr="00F91005">
        <w:rPr>
          <w:rStyle w:val="charItals"/>
        </w:rPr>
        <w:t>smoking product</w:t>
      </w:r>
      <w:bookmarkEnd w:id="12"/>
    </w:p>
    <w:p w14:paraId="6A1028C8" w14:textId="77777777" w:rsidR="008625D8" w:rsidRPr="00F91005" w:rsidRDefault="008625D8" w:rsidP="008625D8">
      <w:pPr>
        <w:pStyle w:val="Amainreturn"/>
      </w:pPr>
      <w:r w:rsidRPr="00F91005">
        <w:t>In this Act:</w:t>
      </w:r>
    </w:p>
    <w:p w14:paraId="08F9691C" w14:textId="77777777" w:rsidR="008625D8" w:rsidRPr="00F91005" w:rsidRDefault="008625D8" w:rsidP="008625D8">
      <w:pPr>
        <w:pStyle w:val="aDef"/>
      </w:pPr>
      <w:r w:rsidRPr="00F91005">
        <w:rPr>
          <w:rStyle w:val="charBoldItals"/>
        </w:rPr>
        <w:t xml:space="preserve">smoking product </w:t>
      </w:r>
      <w:r w:rsidRPr="00F91005">
        <w:t>means any of the following:</w:t>
      </w:r>
    </w:p>
    <w:p w14:paraId="63421297" w14:textId="77777777" w:rsidR="008625D8" w:rsidRPr="00F91005" w:rsidRDefault="008625D8" w:rsidP="008625D8">
      <w:pPr>
        <w:pStyle w:val="aDefpara"/>
      </w:pPr>
      <w:r w:rsidRPr="00F91005">
        <w:tab/>
        <w:t>(a)</w:t>
      </w:r>
      <w:r w:rsidRPr="00F91005">
        <w:tab/>
        <w:t xml:space="preserve">a tobacco product; </w:t>
      </w:r>
    </w:p>
    <w:p w14:paraId="78D00644" w14:textId="77777777" w:rsidR="008625D8" w:rsidRPr="00F91005" w:rsidRDefault="008625D8" w:rsidP="008625D8">
      <w:pPr>
        <w:pStyle w:val="aDefpara"/>
      </w:pPr>
      <w:r w:rsidRPr="00F91005">
        <w:tab/>
        <w:t>(b)</w:t>
      </w:r>
      <w:r w:rsidRPr="00F91005">
        <w:tab/>
        <w:t>a herbal product;</w:t>
      </w:r>
    </w:p>
    <w:p w14:paraId="5F8D4F9E" w14:textId="2F8445FE" w:rsidR="008625D8" w:rsidRPr="00F91005" w:rsidRDefault="008625D8" w:rsidP="008625D8">
      <w:pPr>
        <w:pStyle w:val="aDefpara"/>
      </w:pPr>
      <w:r w:rsidRPr="00F91005">
        <w:tab/>
        <w:t>(c)</w:t>
      </w:r>
      <w:r w:rsidRPr="00F91005">
        <w:tab/>
        <w:t>a personal vaporiser or a personal vaporiser related product</w:t>
      </w:r>
      <w:r w:rsidR="005E41ED">
        <w:t>;</w:t>
      </w:r>
    </w:p>
    <w:p w14:paraId="16C2C099" w14:textId="77777777" w:rsidR="005E41ED" w:rsidRPr="00275900" w:rsidRDefault="005E41ED" w:rsidP="005E41ED">
      <w:pPr>
        <w:pStyle w:val="aDefpara"/>
      </w:pPr>
      <w:r w:rsidRPr="00275900">
        <w:tab/>
        <w:t>(d)</w:t>
      </w:r>
      <w:r w:rsidRPr="00275900">
        <w:tab/>
        <w:t>a vaping good other than a therapeutic vaping good.</w:t>
      </w:r>
    </w:p>
    <w:p w14:paraId="4578557E" w14:textId="77777777" w:rsidR="005E41ED" w:rsidRPr="002E0478" w:rsidRDefault="005E41ED" w:rsidP="005E41ED">
      <w:pPr>
        <w:pStyle w:val="AH5Sec"/>
        <w:rPr>
          <w:rStyle w:val="charItals"/>
        </w:rPr>
      </w:pPr>
      <w:bookmarkStart w:id="13" w:name="_Toc216272418"/>
      <w:r w:rsidRPr="00131C37">
        <w:rPr>
          <w:rStyle w:val="CharSectNo"/>
        </w:rPr>
        <w:t>3B</w:t>
      </w:r>
      <w:r w:rsidRPr="00275900">
        <w:rPr>
          <w:color w:val="000000"/>
        </w:rPr>
        <w:tab/>
        <w:t xml:space="preserve">Meaning of </w:t>
      </w:r>
      <w:r w:rsidRPr="002E0478">
        <w:rPr>
          <w:rStyle w:val="charItals"/>
        </w:rPr>
        <w:t>personal vaporiser</w:t>
      </w:r>
      <w:r w:rsidRPr="00275900">
        <w:rPr>
          <w:color w:val="000000"/>
        </w:rPr>
        <w:t xml:space="preserve"> and </w:t>
      </w:r>
      <w:r w:rsidRPr="002E0478">
        <w:rPr>
          <w:rStyle w:val="charItals"/>
        </w:rPr>
        <w:t>personal vaporiser related product</w:t>
      </w:r>
      <w:bookmarkEnd w:id="13"/>
    </w:p>
    <w:p w14:paraId="34749280" w14:textId="77777777" w:rsidR="005E41ED" w:rsidRPr="00275900" w:rsidRDefault="005E41ED" w:rsidP="005E41ED">
      <w:pPr>
        <w:pStyle w:val="Amain"/>
      </w:pPr>
      <w:r w:rsidRPr="00275900">
        <w:rPr>
          <w:color w:val="000000"/>
        </w:rPr>
        <w:tab/>
        <w:t>(1)</w:t>
      </w:r>
      <w:r w:rsidRPr="00275900">
        <w:rPr>
          <w:color w:val="000000"/>
        </w:rPr>
        <w:tab/>
        <w:t>In this Act:</w:t>
      </w:r>
    </w:p>
    <w:p w14:paraId="7724F62A" w14:textId="77777777" w:rsidR="005E41ED" w:rsidRPr="00275900" w:rsidRDefault="005E41ED" w:rsidP="005E41ED">
      <w:pPr>
        <w:pStyle w:val="aDef"/>
        <w:keepNext/>
        <w:rPr>
          <w:color w:val="000000"/>
        </w:rPr>
      </w:pPr>
      <w:r w:rsidRPr="002E0478">
        <w:rPr>
          <w:rStyle w:val="charBoldItals"/>
        </w:rPr>
        <w:t>personal vaporiser</w:t>
      </w:r>
      <w:r w:rsidRPr="00275900">
        <w:rPr>
          <w:color w:val="000000"/>
        </w:rPr>
        <w:t xml:space="preserve"> means—</w:t>
      </w:r>
    </w:p>
    <w:p w14:paraId="600495E7" w14:textId="77777777" w:rsidR="005E41ED" w:rsidRPr="00275900" w:rsidRDefault="005E41ED" w:rsidP="005E41ED">
      <w:pPr>
        <w:pStyle w:val="aDefpara"/>
      </w:pPr>
      <w:r w:rsidRPr="00275900">
        <w:rPr>
          <w:color w:val="000000"/>
        </w:rPr>
        <w:tab/>
        <w:t>(a)</w:t>
      </w:r>
      <w:r w:rsidRPr="00275900">
        <w:rPr>
          <w:color w:val="000000"/>
        </w:rPr>
        <w:tab/>
        <w:t>a device that—</w:t>
      </w:r>
    </w:p>
    <w:p w14:paraId="2AF7A772" w14:textId="77777777" w:rsidR="005E41ED" w:rsidRPr="00275900" w:rsidRDefault="005E41ED" w:rsidP="005E41ED">
      <w:pPr>
        <w:pStyle w:val="aDefsubpara"/>
      </w:pPr>
      <w:r w:rsidRPr="00275900">
        <w:rPr>
          <w:color w:val="000000"/>
        </w:rPr>
        <w:tab/>
        <w:t>(i)</w:t>
      </w:r>
      <w:r w:rsidRPr="00275900">
        <w:rPr>
          <w:color w:val="000000"/>
        </w:rPr>
        <w:tab/>
        <w:t>is made for the purpose or apparent purpose of delivering a substance into a person’s body when the person inhales through the device; and</w:t>
      </w:r>
    </w:p>
    <w:p w14:paraId="79DF82CC" w14:textId="77777777" w:rsidR="005E41ED" w:rsidRPr="00275900" w:rsidRDefault="005E41ED" w:rsidP="005E41ED">
      <w:pPr>
        <w:pStyle w:val="aDefsubpara"/>
      </w:pPr>
      <w:r w:rsidRPr="00275900">
        <w:tab/>
        <w:t>(ii)</w:t>
      </w:r>
      <w:r w:rsidRPr="00275900">
        <w:tab/>
        <w:t>has a cartridge or container to store a substance; or</w:t>
      </w:r>
    </w:p>
    <w:p w14:paraId="0EA9C9C4" w14:textId="77777777" w:rsidR="005E41ED" w:rsidRPr="00275900" w:rsidRDefault="005E41ED" w:rsidP="005E41ED">
      <w:pPr>
        <w:pStyle w:val="aDefpara"/>
      </w:pPr>
      <w:r w:rsidRPr="00275900">
        <w:rPr>
          <w:color w:val="000000"/>
        </w:rPr>
        <w:lastRenderedPageBreak/>
        <w:tab/>
        <w:t>(b)</w:t>
      </w:r>
      <w:r w:rsidRPr="00275900">
        <w:rPr>
          <w:color w:val="000000"/>
        </w:rPr>
        <w:tab/>
        <w:t>a device prescribed by regulation.</w:t>
      </w:r>
    </w:p>
    <w:p w14:paraId="22AE2F35" w14:textId="77777777" w:rsidR="005E41ED" w:rsidRPr="00275900" w:rsidRDefault="005E41ED" w:rsidP="005E41ED">
      <w:pPr>
        <w:pStyle w:val="aDef"/>
        <w:rPr>
          <w:color w:val="000000"/>
        </w:rPr>
      </w:pPr>
      <w:r w:rsidRPr="002E0478">
        <w:rPr>
          <w:rStyle w:val="charBoldItals"/>
        </w:rPr>
        <w:t>personal vaporiser related product</w:t>
      </w:r>
      <w:r w:rsidRPr="00275900">
        <w:rPr>
          <w:bCs/>
          <w:iCs/>
          <w:color w:val="000000"/>
        </w:rPr>
        <w:t xml:space="preserve"> means a device or other product that is</w:t>
      </w:r>
      <w:r w:rsidRPr="00275900">
        <w:rPr>
          <w:color w:val="000000"/>
        </w:rPr>
        <w:t>—</w:t>
      </w:r>
    </w:p>
    <w:p w14:paraId="0F55D747" w14:textId="77777777" w:rsidR="005E41ED" w:rsidRPr="00275900" w:rsidRDefault="005E41ED" w:rsidP="005E41ED">
      <w:pPr>
        <w:pStyle w:val="aDefpara"/>
      </w:pPr>
      <w:r w:rsidRPr="00275900">
        <w:rPr>
          <w:color w:val="000000"/>
        </w:rPr>
        <w:tab/>
        <w:t>(a)</w:t>
      </w:r>
      <w:r w:rsidRPr="00275900">
        <w:rPr>
          <w:color w:val="000000"/>
        </w:rPr>
        <w:tab/>
        <w:t>made for the purpose or apparent purpose of being part of a personal vaporiser; or</w:t>
      </w:r>
    </w:p>
    <w:p w14:paraId="6B307C28" w14:textId="77777777" w:rsidR="005E41ED" w:rsidRPr="00275900" w:rsidRDefault="005E41ED" w:rsidP="005E41ED">
      <w:pPr>
        <w:pStyle w:val="aDefpara"/>
      </w:pPr>
      <w:r w:rsidRPr="00275900">
        <w:tab/>
        <w:t>(b)</w:t>
      </w:r>
      <w:r w:rsidRPr="00275900">
        <w:tab/>
        <w:t>made for the purpose or apparent purpose of being used in connection with a personal vaporiser; or</w:t>
      </w:r>
    </w:p>
    <w:p w14:paraId="3E1801AB" w14:textId="77777777" w:rsidR="005E41ED" w:rsidRPr="00275900" w:rsidRDefault="005E41ED" w:rsidP="005E41ED">
      <w:pPr>
        <w:pStyle w:val="aDefpara"/>
      </w:pPr>
      <w:r w:rsidRPr="00275900">
        <w:tab/>
        <w:t>(c)</w:t>
      </w:r>
      <w:r w:rsidRPr="00275900">
        <w:tab/>
        <w:t>prescribed by regulation.</w:t>
      </w:r>
    </w:p>
    <w:p w14:paraId="3A04CFC5" w14:textId="77777777" w:rsidR="005E41ED" w:rsidRPr="00275900" w:rsidRDefault="005E41ED" w:rsidP="005E41ED">
      <w:pPr>
        <w:pStyle w:val="Amain"/>
      </w:pPr>
      <w:r w:rsidRPr="00275900">
        <w:rPr>
          <w:color w:val="000000"/>
        </w:rPr>
        <w:tab/>
        <w:t>(2)</w:t>
      </w:r>
      <w:r w:rsidRPr="00275900">
        <w:rPr>
          <w:color w:val="000000"/>
        </w:rPr>
        <w:tab/>
        <w:t xml:space="preserve">However, a </w:t>
      </w:r>
      <w:r w:rsidRPr="002E0478">
        <w:rPr>
          <w:rStyle w:val="charBoldItals"/>
        </w:rPr>
        <w:t>personal vaporiser</w:t>
      </w:r>
      <w:r w:rsidRPr="00275900">
        <w:rPr>
          <w:color w:val="000000"/>
        </w:rPr>
        <w:t xml:space="preserve"> or a </w:t>
      </w:r>
      <w:r w:rsidRPr="002E0478">
        <w:rPr>
          <w:rStyle w:val="charBoldItals"/>
        </w:rPr>
        <w:t>personal vaporiser related product</w:t>
      </w:r>
      <w:r w:rsidRPr="00275900">
        <w:rPr>
          <w:color w:val="000000"/>
        </w:rPr>
        <w:t xml:space="preserve"> does not include the following:</w:t>
      </w:r>
    </w:p>
    <w:p w14:paraId="65A37974" w14:textId="77777777" w:rsidR="005E41ED" w:rsidRPr="00275900" w:rsidRDefault="005E41ED" w:rsidP="005E41ED">
      <w:pPr>
        <w:pStyle w:val="Apara"/>
        <w:rPr>
          <w:shd w:val="clear" w:color="auto" w:fill="FFFFFF"/>
        </w:rPr>
      </w:pPr>
      <w:r w:rsidRPr="00275900">
        <w:rPr>
          <w:color w:val="000000"/>
        </w:rPr>
        <w:tab/>
        <w:t>(a)</w:t>
      </w:r>
      <w:r w:rsidRPr="00275900">
        <w:rPr>
          <w:color w:val="000000"/>
        </w:rPr>
        <w:tab/>
      </w:r>
      <w:r w:rsidRPr="00275900">
        <w:rPr>
          <w:color w:val="000000"/>
          <w:shd w:val="clear" w:color="auto" w:fill="FFFFFF"/>
        </w:rPr>
        <w:t>a device designed to be used to deliver oxygen into an individual’s body;</w:t>
      </w:r>
    </w:p>
    <w:p w14:paraId="4B773C85" w14:textId="77777777" w:rsidR="005E41ED" w:rsidRPr="00275900" w:rsidRDefault="005E41ED" w:rsidP="005E41ED">
      <w:pPr>
        <w:pStyle w:val="Apara"/>
        <w:rPr>
          <w:shd w:val="clear" w:color="auto" w:fill="FFFFFF"/>
        </w:rPr>
      </w:pPr>
      <w:r w:rsidRPr="00275900">
        <w:tab/>
        <w:t>(b)</w:t>
      </w:r>
      <w:r w:rsidRPr="00275900">
        <w:tab/>
      </w:r>
      <w:r w:rsidRPr="00275900">
        <w:rPr>
          <w:shd w:val="clear" w:color="auto" w:fill="FFFFFF"/>
        </w:rPr>
        <w:t>a drug pipe;</w:t>
      </w:r>
    </w:p>
    <w:p w14:paraId="38598AF1" w14:textId="77777777" w:rsidR="005E41ED" w:rsidRPr="00275900" w:rsidRDefault="005E41ED" w:rsidP="005E41ED">
      <w:pPr>
        <w:pStyle w:val="Apara"/>
        <w:rPr>
          <w:shd w:val="clear" w:color="auto" w:fill="FFFFFF"/>
        </w:rPr>
      </w:pPr>
      <w:r w:rsidRPr="00275900">
        <w:rPr>
          <w:shd w:val="clear" w:color="auto" w:fill="FFFFFF"/>
        </w:rPr>
        <w:tab/>
        <w:t>(c)</w:t>
      </w:r>
      <w:r w:rsidRPr="00275900">
        <w:rPr>
          <w:shd w:val="clear" w:color="auto" w:fill="FFFFFF"/>
        </w:rPr>
        <w:tab/>
        <w:t>a vaping good;</w:t>
      </w:r>
    </w:p>
    <w:p w14:paraId="5E34041C" w14:textId="77777777" w:rsidR="005E41ED" w:rsidRPr="00275900" w:rsidRDefault="005E41ED" w:rsidP="005E41ED">
      <w:pPr>
        <w:pStyle w:val="Apara"/>
        <w:rPr>
          <w:shd w:val="clear" w:color="auto" w:fill="FFFFFF"/>
        </w:rPr>
      </w:pPr>
      <w:r w:rsidRPr="00275900">
        <w:tab/>
        <w:t>(d)</w:t>
      </w:r>
      <w:r w:rsidRPr="00275900">
        <w:tab/>
      </w:r>
      <w:r w:rsidRPr="00275900">
        <w:rPr>
          <w:shd w:val="clear" w:color="auto" w:fill="FFFFFF"/>
        </w:rPr>
        <w:t>a device or other product prescribed by regulation.</w:t>
      </w:r>
    </w:p>
    <w:p w14:paraId="0C8E87BB" w14:textId="77777777" w:rsidR="005E41ED" w:rsidRPr="00275900" w:rsidRDefault="005E41ED" w:rsidP="005E41ED">
      <w:pPr>
        <w:pStyle w:val="Amain"/>
      </w:pPr>
      <w:r w:rsidRPr="00275900">
        <w:rPr>
          <w:color w:val="000000"/>
        </w:rPr>
        <w:tab/>
        <w:t>(3)</w:t>
      </w:r>
      <w:r w:rsidRPr="00275900">
        <w:rPr>
          <w:color w:val="000000"/>
        </w:rPr>
        <w:tab/>
        <w:t>In this section:</w:t>
      </w:r>
    </w:p>
    <w:p w14:paraId="52F9D771" w14:textId="2894BD1C" w:rsidR="005E41ED" w:rsidRPr="00275900" w:rsidRDefault="005E41ED" w:rsidP="005E41ED">
      <w:pPr>
        <w:pStyle w:val="aDef"/>
        <w:rPr>
          <w:color w:val="000000"/>
        </w:rPr>
      </w:pPr>
      <w:r w:rsidRPr="002E0478">
        <w:rPr>
          <w:rStyle w:val="charBoldItals"/>
        </w:rPr>
        <w:t>drug pipe</w:t>
      </w:r>
      <w:r w:rsidRPr="00275900">
        <w:rPr>
          <w:bCs/>
          <w:iCs/>
          <w:color w:val="000000"/>
        </w:rPr>
        <w:t xml:space="preserve">—see the </w:t>
      </w:r>
      <w:hyperlink r:id="rId31" w:tooltip="A2002-51" w:history="1">
        <w:r w:rsidRPr="002E0478">
          <w:rPr>
            <w:rStyle w:val="charCitHyperlinkAbbrev"/>
          </w:rPr>
          <w:t>Criminal Code</w:t>
        </w:r>
      </w:hyperlink>
      <w:r w:rsidRPr="00275900">
        <w:rPr>
          <w:bCs/>
          <w:iCs/>
          <w:color w:val="000000"/>
        </w:rPr>
        <w:t>, section 621A (2).</w:t>
      </w:r>
    </w:p>
    <w:p w14:paraId="55CAE0F7" w14:textId="77777777" w:rsidR="005E41ED" w:rsidRPr="002E0478" w:rsidRDefault="005E41ED" w:rsidP="005E41ED">
      <w:pPr>
        <w:pStyle w:val="AH5Sec"/>
        <w:rPr>
          <w:rStyle w:val="charItals"/>
        </w:rPr>
      </w:pPr>
      <w:bookmarkStart w:id="14" w:name="_Toc216272419"/>
      <w:r w:rsidRPr="00131C37">
        <w:rPr>
          <w:rStyle w:val="CharSectNo"/>
        </w:rPr>
        <w:t>3C</w:t>
      </w:r>
      <w:r w:rsidRPr="00275900">
        <w:rPr>
          <w:color w:val="000000"/>
        </w:rPr>
        <w:tab/>
        <w:t xml:space="preserve">Meaning of </w:t>
      </w:r>
      <w:r w:rsidRPr="002E0478">
        <w:rPr>
          <w:rStyle w:val="charItals"/>
        </w:rPr>
        <w:t xml:space="preserve">therapeutic vaping good </w:t>
      </w:r>
      <w:r w:rsidRPr="00275900">
        <w:rPr>
          <w:color w:val="000000"/>
        </w:rPr>
        <w:t xml:space="preserve">and </w:t>
      </w:r>
      <w:r w:rsidRPr="002E0478">
        <w:rPr>
          <w:rStyle w:val="charItals"/>
        </w:rPr>
        <w:t>vaping good</w:t>
      </w:r>
      <w:bookmarkEnd w:id="14"/>
    </w:p>
    <w:p w14:paraId="6325588B" w14:textId="77777777" w:rsidR="005E41ED" w:rsidRPr="00275900" w:rsidRDefault="005E41ED" w:rsidP="005E41ED">
      <w:pPr>
        <w:pStyle w:val="Amain"/>
      </w:pPr>
      <w:r w:rsidRPr="00275900">
        <w:rPr>
          <w:color w:val="000000"/>
        </w:rPr>
        <w:tab/>
        <w:t>(1)</w:t>
      </w:r>
      <w:r w:rsidRPr="00275900">
        <w:rPr>
          <w:color w:val="000000"/>
        </w:rPr>
        <w:tab/>
        <w:t>In this Act:</w:t>
      </w:r>
    </w:p>
    <w:p w14:paraId="2AC2AD28" w14:textId="271028FF" w:rsidR="005E41ED" w:rsidRPr="00275900" w:rsidRDefault="005E41ED" w:rsidP="005E41ED">
      <w:pPr>
        <w:pStyle w:val="aDef"/>
        <w:rPr>
          <w:color w:val="000000"/>
        </w:rPr>
      </w:pPr>
      <w:r w:rsidRPr="002E0478">
        <w:rPr>
          <w:rStyle w:val="charBoldItals"/>
        </w:rPr>
        <w:t>therapeutic vaping good</w:t>
      </w:r>
      <w:r w:rsidRPr="00275900">
        <w:rPr>
          <w:color w:val="000000"/>
        </w:rPr>
        <w:t xml:space="preserve"> means a vaping good supplied in a way that is consistent with the </w:t>
      </w:r>
      <w:hyperlink r:id="rId32" w:tooltip="Act 1990 No 21 (Cwlth)" w:history="1">
        <w:r w:rsidRPr="00366DDE">
          <w:rPr>
            <w:rStyle w:val="charCitHyperlinkItal"/>
          </w:rPr>
          <w:t>Therapeutic Goods Act 1989</w:t>
        </w:r>
      </w:hyperlink>
      <w:r w:rsidRPr="00275900">
        <w:rPr>
          <w:color w:val="000000"/>
        </w:rPr>
        <w:t xml:space="preserve"> (Cwlth).</w:t>
      </w:r>
    </w:p>
    <w:p w14:paraId="09799726" w14:textId="00662777" w:rsidR="005E41ED" w:rsidRPr="00275900" w:rsidRDefault="005E41ED" w:rsidP="005E41ED">
      <w:pPr>
        <w:pStyle w:val="aDef"/>
        <w:rPr>
          <w:color w:val="000000"/>
        </w:rPr>
      </w:pPr>
      <w:r w:rsidRPr="002E0478">
        <w:rPr>
          <w:rStyle w:val="charBoldItals"/>
        </w:rPr>
        <w:t>vaping good</w:t>
      </w:r>
      <w:r w:rsidRPr="00275900">
        <w:rPr>
          <w:color w:val="000000"/>
        </w:rPr>
        <w:t xml:space="preserve">—see the </w:t>
      </w:r>
      <w:hyperlink r:id="rId33" w:tooltip="Act 1990 No 21 (Cwlth)" w:history="1">
        <w:r w:rsidRPr="00366DDE">
          <w:rPr>
            <w:rStyle w:val="charCitHyperlinkItal"/>
          </w:rPr>
          <w:t>Therapeutic Goods Act 1989</w:t>
        </w:r>
      </w:hyperlink>
      <w:r w:rsidRPr="00275900">
        <w:rPr>
          <w:color w:val="000000"/>
        </w:rPr>
        <w:t xml:space="preserve"> (Cwlth), section 41P</w:t>
      </w:r>
      <w:r>
        <w:rPr>
          <w:color w:val="000000"/>
        </w:rPr>
        <w:t> </w:t>
      </w:r>
      <w:r w:rsidRPr="00275900">
        <w:rPr>
          <w:color w:val="000000"/>
        </w:rPr>
        <w:t xml:space="preserve">(1), definition of </w:t>
      </w:r>
      <w:r w:rsidRPr="002E0478">
        <w:rPr>
          <w:rStyle w:val="charBoldItals"/>
        </w:rPr>
        <w:t>vaping goods</w:t>
      </w:r>
      <w:r w:rsidRPr="00275900">
        <w:rPr>
          <w:color w:val="000000"/>
        </w:rPr>
        <w:t>.</w:t>
      </w:r>
    </w:p>
    <w:p w14:paraId="18A84873" w14:textId="77777777" w:rsidR="005E41ED" w:rsidRPr="00275900" w:rsidRDefault="005E41ED" w:rsidP="005E41ED">
      <w:pPr>
        <w:pStyle w:val="Amain"/>
      </w:pPr>
      <w:r w:rsidRPr="00275900">
        <w:rPr>
          <w:color w:val="000000"/>
        </w:rPr>
        <w:tab/>
        <w:t>(2)</w:t>
      </w:r>
      <w:r w:rsidRPr="00275900">
        <w:rPr>
          <w:color w:val="000000"/>
        </w:rPr>
        <w:tab/>
        <w:t xml:space="preserve">However, a </w:t>
      </w:r>
      <w:r w:rsidRPr="002E0478">
        <w:rPr>
          <w:rStyle w:val="charBoldItals"/>
        </w:rPr>
        <w:t>vaping good</w:t>
      </w:r>
      <w:r w:rsidRPr="00275900">
        <w:rPr>
          <w:color w:val="000000"/>
        </w:rPr>
        <w:t xml:space="preserve"> does not include the following:</w:t>
      </w:r>
    </w:p>
    <w:p w14:paraId="0AF02DBC" w14:textId="77777777" w:rsidR="005E41ED" w:rsidRPr="00275900" w:rsidRDefault="005E41ED" w:rsidP="005E41ED">
      <w:pPr>
        <w:pStyle w:val="Apara"/>
        <w:rPr>
          <w:shd w:val="clear" w:color="auto" w:fill="FFFFFF"/>
        </w:rPr>
      </w:pPr>
      <w:r w:rsidRPr="00275900">
        <w:rPr>
          <w:color w:val="000000"/>
        </w:rPr>
        <w:tab/>
        <w:t>(a)</w:t>
      </w:r>
      <w:r w:rsidRPr="00275900">
        <w:rPr>
          <w:color w:val="000000"/>
        </w:rPr>
        <w:tab/>
      </w:r>
      <w:r w:rsidRPr="00275900">
        <w:rPr>
          <w:color w:val="000000"/>
          <w:shd w:val="clear" w:color="auto" w:fill="FFFFFF"/>
        </w:rPr>
        <w:t>a device designed to be used to deliver oxygen into an individual’s body;</w:t>
      </w:r>
    </w:p>
    <w:p w14:paraId="3B17437D" w14:textId="77777777" w:rsidR="005E41ED" w:rsidRPr="00275900" w:rsidRDefault="005E41ED" w:rsidP="005E41ED">
      <w:pPr>
        <w:pStyle w:val="Apara"/>
        <w:rPr>
          <w:shd w:val="clear" w:color="auto" w:fill="FFFFFF"/>
        </w:rPr>
      </w:pPr>
      <w:r w:rsidRPr="00275900">
        <w:lastRenderedPageBreak/>
        <w:tab/>
        <w:t>(b)</w:t>
      </w:r>
      <w:r w:rsidRPr="00275900">
        <w:tab/>
      </w:r>
      <w:r w:rsidRPr="00275900">
        <w:rPr>
          <w:shd w:val="clear" w:color="auto" w:fill="FFFFFF"/>
        </w:rPr>
        <w:t>a drug pipe.</w:t>
      </w:r>
    </w:p>
    <w:p w14:paraId="0684E31D" w14:textId="77777777" w:rsidR="005E41ED" w:rsidRPr="00275900" w:rsidRDefault="005E41ED" w:rsidP="005E41ED">
      <w:pPr>
        <w:pStyle w:val="Amain"/>
      </w:pPr>
      <w:r w:rsidRPr="00275900">
        <w:rPr>
          <w:color w:val="000000"/>
        </w:rPr>
        <w:tab/>
        <w:t>(3)</w:t>
      </w:r>
      <w:r w:rsidRPr="00275900">
        <w:rPr>
          <w:color w:val="000000"/>
        </w:rPr>
        <w:tab/>
        <w:t>Despite subsections (1) and (2), a regulation may prescribe that a device or other product—</w:t>
      </w:r>
    </w:p>
    <w:p w14:paraId="330974B3" w14:textId="77777777" w:rsidR="005E41ED" w:rsidRPr="00275900" w:rsidRDefault="005E41ED" w:rsidP="005E41ED">
      <w:pPr>
        <w:pStyle w:val="Apara"/>
      </w:pPr>
      <w:r w:rsidRPr="00275900">
        <w:rPr>
          <w:color w:val="000000"/>
        </w:rPr>
        <w:tab/>
        <w:t>(a)</w:t>
      </w:r>
      <w:r w:rsidRPr="00275900">
        <w:rPr>
          <w:color w:val="000000"/>
        </w:rPr>
        <w:tab/>
        <w:t>is a vaping good; or</w:t>
      </w:r>
    </w:p>
    <w:p w14:paraId="0CCED477" w14:textId="77777777" w:rsidR="005E41ED" w:rsidRPr="00275900" w:rsidRDefault="005E41ED" w:rsidP="005E41ED">
      <w:pPr>
        <w:pStyle w:val="Apara"/>
      </w:pPr>
      <w:r w:rsidRPr="00275900">
        <w:tab/>
        <w:t>(b)</w:t>
      </w:r>
      <w:r w:rsidRPr="00275900">
        <w:tab/>
        <w:t>is not a vaping good.</w:t>
      </w:r>
    </w:p>
    <w:p w14:paraId="75B9A01C" w14:textId="77777777" w:rsidR="005E41ED" w:rsidRPr="00275900" w:rsidRDefault="005E41ED" w:rsidP="005E41ED">
      <w:pPr>
        <w:pStyle w:val="Amain"/>
      </w:pPr>
      <w:r w:rsidRPr="00275900">
        <w:rPr>
          <w:color w:val="000000"/>
        </w:rPr>
        <w:tab/>
        <w:t>(4)</w:t>
      </w:r>
      <w:r w:rsidRPr="00275900">
        <w:rPr>
          <w:color w:val="000000"/>
        </w:rPr>
        <w:tab/>
        <w:t>In this section:</w:t>
      </w:r>
    </w:p>
    <w:p w14:paraId="6D404BEE" w14:textId="50668453" w:rsidR="005E41ED" w:rsidRPr="00275900" w:rsidRDefault="005E41ED" w:rsidP="005E41ED">
      <w:pPr>
        <w:pStyle w:val="aDef"/>
        <w:rPr>
          <w:color w:val="000000"/>
        </w:rPr>
      </w:pPr>
      <w:r w:rsidRPr="002E0478">
        <w:rPr>
          <w:rStyle w:val="charBoldItals"/>
        </w:rPr>
        <w:t>drug pipe</w:t>
      </w:r>
      <w:r w:rsidRPr="00275900">
        <w:rPr>
          <w:bCs/>
          <w:iCs/>
          <w:color w:val="000000"/>
        </w:rPr>
        <w:t xml:space="preserve">—see the </w:t>
      </w:r>
      <w:hyperlink r:id="rId34" w:tooltip="A2002-51" w:history="1">
        <w:r w:rsidRPr="002E0478">
          <w:rPr>
            <w:rStyle w:val="charCitHyperlinkAbbrev"/>
          </w:rPr>
          <w:t>Criminal Code</w:t>
        </w:r>
      </w:hyperlink>
      <w:r w:rsidRPr="00275900">
        <w:rPr>
          <w:bCs/>
          <w:iCs/>
          <w:color w:val="000000"/>
        </w:rPr>
        <w:t>, section 621A (2).</w:t>
      </w:r>
    </w:p>
    <w:p w14:paraId="56ADC9BE" w14:textId="77777777" w:rsidR="005E41ED" w:rsidRPr="002E0478" w:rsidRDefault="005E41ED" w:rsidP="005E41ED">
      <w:pPr>
        <w:pStyle w:val="AH5Sec"/>
        <w:rPr>
          <w:rStyle w:val="charItals"/>
        </w:rPr>
      </w:pPr>
      <w:bookmarkStart w:id="15" w:name="_Toc216272420"/>
      <w:r w:rsidRPr="00131C37">
        <w:rPr>
          <w:rStyle w:val="CharSectNo"/>
        </w:rPr>
        <w:t>3D</w:t>
      </w:r>
      <w:r w:rsidRPr="00275900">
        <w:rPr>
          <w:color w:val="000000"/>
        </w:rPr>
        <w:tab/>
        <w:t xml:space="preserve">Meaning of </w:t>
      </w:r>
      <w:r w:rsidRPr="002E0478">
        <w:rPr>
          <w:rStyle w:val="charItals"/>
        </w:rPr>
        <w:t>prohibited smoking product</w:t>
      </w:r>
      <w:bookmarkEnd w:id="15"/>
    </w:p>
    <w:p w14:paraId="64216798" w14:textId="77777777" w:rsidR="005E41ED" w:rsidRPr="00275900" w:rsidRDefault="005E41ED" w:rsidP="005E41ED">
      <w:pPr>
        <w:pStyle w:val="Amain"/>
      </w:pPr>
      <w:r w:rsidRPr="00275900">
        <w:rPr>
          <w:color w:val="000000"/>
        </w:rPr>
        <w:tab/>
        <w:t>(1)</w:t>
      </w:r>
      <w:r w:rsidRPr="00275900">
        <w:rPr>
          <w:color w:val="000000"/>
        </w:rPr>
        <w:tab/>
        <w:t>In this Act:</w:t>
      </w:r>
    </w:p>
    <w:p w14:paraId="70902FCC" w14:textId="77777777" w:rsidR="005E41ED" w:rsidRPr="00275900" w:rsidRDefault="005E41ED" w:rsidP="005E41ED">
      <w:pPr>
        <w:pStyle w:val="aDef"/>
        <w:rPr>
          <w:color w:val="000000"/>
        </w:rPr>
      </w:pPr>
      <w:r w:rsidRPr="002E0478">
        <w:rPr>
          <w:rStyle w:val="charBoldItals"/>
        </w:rPr>
        <w:t>prohibited smoking product</w:t>
      </w:r>
      <w:r w:rsidRPr="00275900">
        <w:rPr>
          <w:color w:val="000000"/>
        </w:rPr>
        <w:t xml:space="preserve"> means—</w:t>
      </w:r>
    </w:p>
    <w:p w14:paraId="66868F6E" w14:textId="77777777" w:rsidR="005E41ED" w:rsidRPr="00275900" w:rsidRDefault="005E41ED" w:rsidP="005E41ED">
      <w:pPr>
        <w:pStyle w:val="aDefpara"/>
      </w:pPr>
      <w:r w:rsidRPr="00275900">
        <w:rPr>
          <w:color w:val="000000"/>
        </w:rPr>
        <w:tab/>
        <w:t>(a)</w:t>
      </w:r>
      <w:r w:rsidRPr="00275900">
        <w:rPr>
          <w:color w:val="000000"/>
        </w:rPr>
        <w:tab/>
        <w:t>a vaping good other than a therapeutic vaping good; or</w:t>
      </w:r>
    </w:p>
    <w:p w14:paraId="2C51EF93" w14:textId="6F79E150" w:rsidR="002D1FDF" w:rsidRPr="00E80064" w:rsidRDefault="002D1FDF" w:rsidP="002D1FDF">
      <w:pPr>
        <w:pStyle w:val="aDefpara"/>
      </w:pPr>
      <w:r w:rsidRPr="00E80064">
        <w:rPr>
          <w:color w:val="000000"/>
        </w:rPr>
        <w:tab/>
        <w:t>(</w:t>
      </w:r>
      <w:r>
        <w:rPr>
          <w:color w:val="000000"/>
        </w:rPr>
        <w:t>b</w:t>
      </w:r>
      <w:r w:rsidRPr="00E80064">
        <w:rPr>
          <w:color w:val="000000"/>
        </w:rPr>
        <w:t>)</w:t>
      </w:r>
      <w:r w:rsidRPr="00E80064">
        <w:rPr>
          <w:color w:val="000000"/>
        </w:rPr>
        <w:tab/>
        <w:t>a tobacco product that does not comply with—</w:t>
      </w:r>
    </w:p>
    <w:p w14:paraId="5E60B0A5" w14:textId="01943AA8" w:rsidR="002D1FDF" w:rsidRPr="00E80064" w:rsidRDefault="002D1FDF" w:rsidP="002D1FDF">
      <w:pPr>
        <w:pStyle w:val="aDefsubpara"/>
      </w:pPr>
      <w:r w:rsidRPr="00E80064">
        <w:tab/>
        <w:t>(i)</w:t>
      </w:r>
      <w:r w:rsidRPr="00E80064">
        <w:tab/>
        <w:t xml:space="preserve">a requirement under the </w:t>
      </w:r>
      <w:hyperlink r:id="rId35" w:tooltip="Act 2023 No 118 (Cwlth)" w:history="1">
        <w:r w:rsidRPr="004414CA">
          <w:rPr>
            <w:rStyle w:val="charCitHyperlinkItal"/>
          </w:rPr>
          <w:t>Public Health (Tobacco and Other Products) Act 2023</w:t>
        </w:r>
      </w:hyperlink>
      <w:r w:rsidRPr="00E80064">
        <w:t xml:space="preserve"> (Cwlth) relating to the packaging, naming, appearance, physical features or content of a tobacco product; or</w:t>
      </w:r>
    </w:p>
    <w:p w14:paraId="3E658667" w14:textId="77777777" w:rsidR="002D1FDF" w:rsidRPr="00E80064" w:rsidRDefault="002D1FDF" w:rsidP="002D1FDF">
      <w:pPr>
        <w:pStyle w:val="aDefsubpara"/>
      </w:pPr>
      <w:r w:rsidRPr="00E80064">
        <w:tab/>
        <w:t>(ii)</w:t>
      </w:r>
      <w:r w:rsidRPr="00E80064">
        <w:tab/>
        <w:t>a requirement under another law of the Commonwealth relating to tobacco products that is prescribed by regulation; or</w:t>
      </w:r>
    </w:p>
    <w:p w14:paraId="53396592" w14:textId="06DB733C" w:rsidR="005E41ED" w:rsidRPr="00275900" w:rsidRDefault="005E41ED" w:rsidP="005E41ED">
      <w:pPr>
        <w:pStyle w:val="aDefpara"/>
      </w:pPr>
      <w:r w:rsidRPr="00275900">
        <w:tab/>
        <w:t>(</w:t>
      </w:r>
      <w:r w:rsidR="002D1FDF">
        <w:t>c</w:t>
      </w:r>
      <w:r w:rsidRPr="00275900">
        <w:t>)</w:t>
      </w:r>
      <w:r w:rsidRPr="00275900">
        <w:tab/>
        <w:t>a smoking product prescribed by regulation.</w:t>
      </w:r>
    </w:p>
    <w:p w14:paraId="5BFA807B" w14:textId="77777777" w:rsidR="005E41ED" w:rsidRPr="00275900" w:rsidRDefault="005E41ED" w:rsidP="005E41ED">
      <w:pPr>
        <w:pStyle w:val="Amain"/>
      </w:pPr>
      <w:r w:rsidRPr="00275900">
        <w:rPr>
          <w:color w:val="000000"/>
        </w:rPr>
        <w:tab/>
        <w:t>(2)</w:t>
      </w:r>
      <w:r w:rsidRPr="00275900">
        <w:rPr>
          <w:color w:val="000000"/>
        </w:rPr>
        <w:tab/>
        <w:t>A regulation may prescribe a smoking product as a prohibited smoking product only if 1 or both of the following apply:</w:t>
      </w:r>
    </w:p>
    <w:p w14:paraId="341FE4D9" w14:textId="77777777" w:rsidR="005E41ED" w:rsidRPr="00275900" w:rsidRDefault="005E41ED" w:rsidP="005E41ED">
      <w:pPr>
        <w:pStyle w:val="Apara"/>
      </w:pPr>
      <w:r w:rsidRPr="00275900">
        <w:rPr>
          <w:color w:val="000000"/>
        </w:rPr>
        <w:tab/>
        <w:t>(a)</w:t>
      </w:r>
      <w:r w:rsidRPr="00275900">
        <w:rPr>
          <w:color w:val="000000"/>
        </w:rPr>
        <w:tab/>
        <w:t>the product, or the smoke of the product, has a distinctive fruity, sweet or confectionary-like character;</w:t>
      </w:r>
    </w:p>
    <w:p w14:paraId="469B1D77" w14:textId="77777777" w:rsidR="005E41ED" w:rsidRPr="00275900" w:rsidRDefault="005E41ED" w:rsidP="005E41ED">
      <w:pPr>
        <w:pStyle w:val="Apara"/>
      </w:pPr>
      <w:r w:rsidRPr="00275900">
        <w:tab/>
        <w:t>(b)</w:t>
      </w:r>
      <w:r w:rsidRPr="00275900">
        <w:tab/>
        <w:t>the product, or the product’s package or packaging, may be attractive to children.</w:t>
      </w:r>
    </w:p>
    <w:p w14:paraId="47C646C1" w14:textId="77777777" w:rsidR="005E41ED" w:rsidRPr="00275900" w:rsidRDefault="005E41ED" w:rsidP="005E41ED">
      <w:pPr>
        <w:pStyle w:val="Amain"/>
      </w:pPr>
      <w:r w:rsidRPr="00275900">
        <w:rPr>
          <w:color w:val="000000"/>
        </w:rPr>
        <w:lastRenderedPageBreak/>
        <w:tab/>
        <w:t>(3)</w:t>
      </w:r>
      <w:r w:rsidRPr="00275900">
        <w:rPr>
          <w:color w:val="000000"/>
        </w:rPr>
        <w:tab/>
        <w:t>In this section:</w:t>
      </w:r>
    </w:p>
    <w:p w14:paraId="1C9542DE" w14:textId="77777777" w:rsidR="005E41ED" w:rsidRPr="00275900" w:rsidRDefault="005E41ED" w:rsidP="005E41ED">
      <w:pPr>
        <w:pStyle w:val="aDef"/>
        <w:rPr>
          <w:color w:val="000000"/>
        </w:rPr>
      </w:pPr>
      <w:r w:rsidRPr="002E0478">
        <w:rPr>
          <w:rStyle w:val="charBoldItals"/>
        </w:rPr>
        <w:t>smoke</w:t>
      </w:r>
      <w:r w:rsidRPr="00275900">
        <w:rPr>
          <w:color w:val="000000"/>
        </w:rPr>
        <w:t xml:space="preserve"> includes vapour.</w:t>
      </w:r>
    </w:p>
    <w:p w14:paraId="473932A2" w14:textId="77777777" w:rsidR="00BF2E93" w:rsidRDefault="00BF2E93" w:rsidP="00BF2E93">
      <w:pPr>
        <w:pStyle w:val="AH5Sec"/>
        <w:rPr>
          <w:rStyle w:val="charItals"/>
        </w:rPr>
      </w:pPr>
      <w:bookmarkStart w:id="16" w:name="_Toc216272421"/>
      <w:r w:rsidRPr="00131C37">
        <w:rPr>
          <w:rStyle w:val="CharSectNo"/>
        </w:rPr>
        <w:t>4</w:t>
      </w:r>
      <w:r>
        <w:tab/>
        <w:t xml:space="preserve">Meaning of </w:t>
      </w:r>
      <w:r>
        <w:rPr>
          <w:rStyle w:val="charItals"/>
        </w:rPr>
        <w:t>price ticket</w:t>
      </w:r>
      <w:bookmarkEnd w:id="16"/>
    </w:p>
    <w:p w14:paraId="78585D0B" w14:textId="77777777" w:rsidR="00BF2E93" w:rsidRDefault="00BF2E93" w:rsidP="00A93972">
      <w:pPr>
        <w:pStyle w:val="Amain"/>
        <w:keepNext/>
      </w:pPr>
      <w:r>
        <w:tab/>
        <w:t>(1)</w:t>
      </w:r>
      <w:r>
        <w:tab/>
        <w:t>In this Act:</w:t>
      </w:r>
    </w:p>
    <w:p w14:paraId="70F67A49" w14:textId="77777777" w:rsidR="00BF2E93" w:rsidRDefault="00BF2E93" w:rsidP="00A93972">
      <w:pPr>
        <w:pStyle w:val="aDef"/>
        <w:keepNext/>
      </w:pPr>
      <w:r>
        <w:rPr>
          <w:rStyle w:val="charBoldItals"/>
        </w:rPr>
        <w:t>price ticket</w:t>
      </w:r>
      <w:r>
        <w:t>, for a product line, means a label that—</w:t>
      </w:r>
    </w:p>
    <w:p w14:paraId="3ABE3622" w14:textId="77777777" w:rsidR="00BF2E93" w:rsidRDefault="00BF2E93" w:rsidP="00A93972">
      <w:pPr>
        <w:pStyle w:val="aDefpara"/>
        <w:keepNext/>
      </w:pPr>
      <w:r>
        <w:tab/>
        <w:t>(a)</w:t>
      </w:r>
      <w:r>
        <w:tab/>
        <w:t>includes no information other than any or all of the following:</w:t>
      </w:r>
    </w:p>
    <w:p w14:paraId="2E2F9AAF" w14:textId="77777777" w:rsidR="00BF2E93" w:rsidRDefault="00BF2E93" w:rsidP="00BF2E93">
      <w:pPr>
        <w:pStyle w:val="aDefsubpara"/>
      </w:pPr>
      <w:r>
        <w:tab/>
        <w:t>(i)</w:t>
      </w:r>
      <w:r>
        <w:tab/>
        <w:t>the name of the product line;</w:t>
      </w:r>
    </w:p>
    <w:p w14:paraId="734DE75D" w14:textId="77777777" w:rsidR="00BF2E93" w:rsidRDefault="00BF2E93" w:rsidP="00BF2E93">
      <w:pPr>
        <w:pStyle w:val="aDefsubpara"/>
      </w:pPr>
      <w:r>
        <w:tab/>
        <w:t>(ii)</w:t>
      </w:r>
      <w:r>
        <w:tab/>
        <w:t>a bar code or similar identifying code;</w:t>
      </w:r>
    </w:p>
    <w:p w14:paraId="0EB1D90B" w14:textId="77777777" w:rsidR="00BF2E93" w:rsidRDefault="00BF2E93" w:rsidP="00BF2E93">
      <w:pPr>
        <w:pStyle w:val="aDefsubpara"/>
      </w:pPr>
      <w:r>
        <w:tab/>
        <w:t>(iii)</w:t>
      </w:r>
      <w:r>
        <w:tab/>
        <w:t>the price of an item of the product line;</w:t>
      </w:r>
    </w:p>
    <w:p w14:paraId="57E03105" w14:textId="77777777" w:rsidR="00BF2E93" w:rsidRDefault="00BF2E93" w:rsidP="00BF2E93">
      <w:pPr>
        <w:pStyle w:val="aDefsubpara"/>
      </w:pPr>
      <w:r>
        <w:tab/>
        <w:t>(iv)</w:t>
      </w:r>
      <w:r>
        <w:tab/>
        <w:t>the price of a carton of the product line; and</w:t>
      </w:r>
    </w:p>
    <w:p w14:paraId="4EC5653B" w14:textId="77777777" w:rsidR="00BF2E93" w:rsidRDefault="00BF2E93" w:rsidP="00BF2E93">
      <w:pPr>
        <w:pStyle w:val="aDefpara"/>
      </w:pPr>
      <w:r>
        <w:tab/>
        <w:t>(b)</w:t>
      </w:r>
      <w:r>
        <w:tab/>
        <w:t>is not larger than 15cm</w:t>
      </w:r>
      <w:r>
        <w:rPr>
          <w:position w:val="10"/>
          <w:sz w:val="16"/>
          <w:szCs w:val="16"/>
        </w:rPr>
        <w:t>2</w:t>
      </w:r>
      <w:r>
        <w:t>; and</w:t>
      </w:r>
    </w:p>
    <w:p w14:paraId="05C96F2A" w14:textId="77777777" w:rsidR="00BF2E93" w:rsidRDefault="00BF2E93" w:rsidP="00BF2E93">
      <w:pPr>
        <w:pStyle w:val="aDefpara"/>
      </w:pPr>
      <w:r>
        <w:tab/>
        <w:t>(c)</w:t>
      </w:r>
      <w:r>
        <w:tab/>
        <w:t>contains only text; and</w:t>
      </w:r>
    </w:p>
    <w:p w14:paraId="1BBA52DC" w14:textId="77777777" w:rsidR="00BF2E93" w:rsidRDefault="00BF2E93" w:rsidP="00BF2E93">
      <w:pPr>
        <w:pStyle w:val="aDefpara"/>
      </w:pPr>
      <w:r>
        <w:tab/>
        <w:t>(d)</w:t>
      </w:r>
      <w:r>
        <w:tab/>
        <w:t>is in Times New Roman type, no character of which is more than 12 points in size; and</w:t>
      </w:r>
    </w:p>
    <w:p w14:paraId="56098907" w14:textId="77777777" w:rsidR="00BF2E93" w:rsidRDefault="00BF2E93" w:rsidP="00521700">
      <w:pPr>
        <w:pStyle w:val="aDefpara"/>
        <w:keepNext/>
      </w:pPr>
      <w:r>
        <w:tab/>
        <w:t>(e)</w:t>
      </w:r>
      <w:r>
        <w:tab/>
        <w:t>otherwise complies with this Act.</w:t>
      </w:r>
    </w:p>
    <w:p w14:paraId="46DAB9D8" w14:textId="06315B1D" w:rsidR="00BF2E93" w:rsidRDefault="00BF2E93" w:rsidP="00BF2E93">
      <w:pPr>
        <w:pStyle w:val="aNotepar"/>
      </w:pPr>
      <w:r w:rsidRPr="00ED1D10">
        <w:rPr>
          <w:rStyle w:val="charItals"/>
        </w:rPr>
        <w:t>Note</w:t>
      </w:r>
      <w:r w:rsidRPr="00ED1D10">
        <w:rPr>
          <w:rStyle w:val="charItals"/>
        </w:rPr>
        <w:tab/>
      </w:r>
      <w:r>
        <w:rPr>
          <w:snapToGrid w:val="0"/>
        </w:rPr>
        <w:t>A reference to an Act includes a reference to the statutory instruments made or in force under the Act, including any regulation (</w:t>
      </w:r>
      <w:r>
        <w:t xml:space="preserve">see </w:t>
      </w:r>
      <w:hyperlink r:id="rId36" w:tooltip="A2001-14" w:history="1">
        <w:r w:rsidR="00ED1D10" w:rsidRPr="00ED1D10">
          <w:rPr>
            <w:rStyle w:val="charCitHyperlinkAbbrev"/>
          </w:rPr>
          <w:t>Legislation Act</w:t>
        </w:r>
      </w:hyperlink>
      <w:r>
        <w:t>, s 104).</w:t>
      </w:r>
    </w:p>
    <w:p w14:paraId="50186750" w14:textId="77777777" w:rsidR="00BF2E93" w:rsidRDefault="00BF2E93" w:rsidP="00AF1E5A">
      <w:pPr>
        <w:pStyle w:val="Amain"/>
        <w:keepNext/>
      </w:pPr>
      <w:r>
        <w:tab/>
        <w:t>(2)</w:t>
      </w:r>
      <w:r>
        <w:tab/>
        <w:t>In this section:</w:t>
      </w:r>
    </w:p>
    <w:p w14:paraId="53404BB7" w14:textId="77777777" w:rsidR="003E263D" w:rsidRPr="00821736" w:rsidRDefault="003E263D" w:rsidP="00AF1E5A">
      <w:pPr>
        <w:pStyle w:val="aDef"/>
        <w:keepLines/>
        <w:autoSpaceDE w:val="0"/>
        <w:autoSpaceDN w:val="0"/>
        <w:adjustRightInd w:val="0"/>
      </w:pPr>
      <w:r w:rsidRPr="00ED1D10">
        <w:rPr>
          <w:rStyle w:val="charBoldItals"/>
        </w:rPr>
        <w:t xml:space="preserve">carton </w:t>
      </w:r>
      <w:r w:rsidRPr="00821736">
        <w:t xml:space="preserve">means a package containing packages of a smoking product, or a </w:t>
      </w:r>
      <w:r w:rsidRPr="00821736">
        <w:rPr>
          <w:szCs w:val="24"/>
          <w:lang w:eastAsia="en-AU"/>
        </w:rPr>
        <w:t>package designed to contain packages of a smoking product, but does not include a package containing individually-wrapped cigars (unless the package contains a further package or packages of the cigars).</w:t>
      </w:r>
    </w:p>
    <w:p w14:paraId="64A59BA5" w14:textId="77777777" w:rsidR="00BF2E93" w:rsidRDefault="00BF2E93" w:rsidP="00BF2E93">
      <w:pPr>
        <w:pStyle w:val="aDef"/>
      </w:pPr>
      <w:r w:rsidRPr="00ED1D10">
        <w:rPr>
          <w:rStyle w:val="charBoldItals"/>
        </w:rPr>
        <w:t xml:space="preserve">text </w:t>
      </w:r>
      <w:r>
        <w:t>includes a code mentioned in subsection (1) (a) (ii).</w:t>
      </w:r>
    </w:p>
    <w:p w14:paraId="405105EC" w14:textId="77777777" w:rsidR="006D20CA" w:rsidRDefault="006D20CA">
      <w:pPr>
        <w:pStyle w:val="AH5Sec"/>
      </w:pPr>
      <w:bookmarkStart w:id="17" w:name="_Toc216272422"/>
      <w:r w:rsidRPr="00131C37">
        <w:rPr>
          <w:rStyle w:val="CharSectNo"/>
        </w:rPr>
        <w:lastRenderedPageBreak/>
        <w:t>5</w:t>
      </w:r>
      <w:r>
        <w:tab/>
        <w:t xml:space="preserve">Meaning of </w:t>
      </w:r>
      <w:r>
        <w:rPr>
          <w:rStyle w:val="charItals"/>
        </w:rPr>
        <w:t>sell</w:t>
      </w:r>
      <w:bookmarkEnd w:id="17"/>
    </w:p>
    <w:p w14:paraId="7F5D07AC" w14:textId="77777777" w:rsidR="006D20CA" w:rsidRDefault="006D20CA">
      <w:pPr>
        <w:pStyle w:val="Amainreturn"/>
        <w:keepNext/>
      </w:pPr>
      <w:r>
        <w:t>In this Act:</w:t>
      </w:r>
    </w:p>
    <w:p w14:paraId="2EFC42A1" w14:textId="77777777" w:rsidR="006D20CA" w:rsidRDefault="006D20CA">
      <w:pPr>
        <w:pStyle w:val="aDef"/>
        <w:keepNext/>
      </w:pPr>
      <w:r>
        <w:rPr>
          <w:rStyle w:val="charBoldItals"/>
        </w:rPr>
        <w:t>sell</w:t>
      </w:r>
      <w:r>
        <w:t xml:space="preserve"> includes—</w:t>
      </w:r>
    </w:p>
    <w:p w14:paraId="1E94D8C2" w14:textId="77777777" w:rsidR="006D20CA" w:rsidRDefault="006D20CA">
      <w:pPr>
        <w:pStyle w:val="aDefpara"/>
      </w:pPr>
      <w:r>
        <w:tab/>
        <w:t>(a)</w:t>
      </w:r>
      <w:r>
        <w:tab/>
        <w:t>offer for sale; and</w:t>
      </w:r>
    </w:p>
    <w:p w14:paraId="4F4C3BC7" w14:textId="77777777" w:rsidR="006D20CA" w:rsidRDefault="006D20CA">
      <w:pPr>
        <w:pStyle w:val="aDefpara"/>
      </w:pPr>
      <w:r>
        <w:tab/>
        <w:t>(b)</w:t>
      </w:r>
      <w:r>
        <w:tab/>
        <w:t>expose for sale; and</w:t>
      </w:r>
    </w:p>
    <w:p w14:paraId="3A9E2F10" w14:textId="77777777" w:rsidR="006D20CA" w:rsidRDefault="006D20CA">
      <w:pPr>
        <w:pStyle w:val="aDefpara"/>
      </w:pPr>
      <w:r>
        <w:tab/>
        <w:t>(c)</w:t>
      </w:r>
      <w:r>
        <w:tab/>
        <w:t>barter (or offer or expose for barter); and</w:t>
      </w:r>
    </w:p>
    <w:p w14:paraId="6180569F" w14:textId="77777777" w:rsidR="006D20CA" w:rsidRDefault="006D20CA">
      <w:pPr>
        <w:pStyle w:val="aDefpara"/>
      </w:pPr>
      <w:r>
        <w:tab/>
        <w:t>(d)</w:t>
      </w:r>
      <w:r>
        <w:tab/>
        <w:t>exchange (or offer or expose for exchange); and</w:t>
      </w:r>
    </w:p>
    <w:p w14:paraId="1387FB7D" w14:textId="77777777" w:rsidR="006D20CA" w:rsidRDefault="006D20CA">
      <w:pPr>
        <w:pStyle w:val="aDefpara"/>
      </w:pPr>
      <w:r>
        <w:tab/>
        <w:t>(e)</w:t>
      </w:r>
      <w:r>
        <w:tab/>
        <w:t>supply for value (or offer or expose for supply for value); and</w:t>
      </w:r>
    </w:p>
    <w:p w14:paraId="62C7A933" w14:textId="77777777" w:rsidR="006D20CA" w:rsidRDefault="006D20CA">
      <w:pPr>
        <w:pStyle w:val="aDefpara"/>
      </w:pPr>
      <w:r>
        <w:tab/>
        <w:t>(f)</w:t>
      </w:r>
      <w:r>
        <w:tab/>
        <w:t xml:space="preserve">supply for free (or offer or expose for supply for free), to gain or maintain custom, or otherwise for commercial gain. </w:t>
      </w:r>
    </w:p>
    <w:p w14:paraId="20B2EB9C" w14:textId="77777777" w:rsidR="006D20CA" w:rsidRDefault="006D20CA">
      <w:pPr>
        <w:pStyle w:val="AH5Sec"/>
      </w:pPr>
      <w:bookmarkStart w:id="18" w:name="_Toc216272423"/>
      <w:r w:rsidRPr="00131C37">
        <w:rPr>
          <w:rStyle w:val="CharSectNo"/>
        </w:rPr>
        <w:t>6</w:t>
      </w:r>
      <w:r>
        <w:tab/>
        <w:t xml:space="preserve">Meaning of </w:t>
      </w:r>
      <w:r>
        <w:rPr>
          <w:rStyle w:val="charItals"/>
        </w:rPr>
        <w:t>smoking advertisement</w:t>
      </w:r>
      <w:bookmarkEnd w:id="18"/>
    </w:p>
    <w:p w14:paraId="0B059099" w14:textId="77777777" w:rsidR="006D20CA" w:rsidRDefault="006D20CA" w:rsidP="008625D8">
      <w:pPr>
        <w:pStyle w:val="Amain"/>
        <w:keepNext/>
      </w:pPr>
      <w:r>
        <w:tab/>
        <w:t>(1)</w:t>
      </w:r>
      <w:r>
        <w:tab/>
        <w:t>In this Act:</w:t>
      </w:r>
    </w:p>
    <w:p w14:paraId="6F88F7A6" w14:textId="77777777" w:rsidR="006D20CA" w:rsidRDefault="006D20CA" w:rsidP="00B50F91">
      <w:pPr>
        <w:pStyle w:val="aDef"/>
        <w:keepNext/>
        <w:keepLines/>
      </w:pPr>
      <w:r>
        <w:rPr>
          <w:rStyle w:val="charBoldItals"/>
        </w:rPr>
        <w:t>smoking advertisement</w:t>
      </w:r>
      <w:r>
        <w:t xml:space="preserve"> means writing, sound or a picture, symbol, light or other visible device, object or sign (or a combination of 2 or more of these) that a reasonable person would consider publicises, or otherwise promotes—</w:t>
      </w:r>
    </w:p>
    <w:p w14:paraId="749192BD" w14:textId="77777777" w:rsidR="006D20CA" w:rsidRDefault="006D20CA">
      <w:pPr>
        <w:pStyle w:val="aDefpara"/>
      </w:pPr>
      <w:r>
        <w:tab/>
        <w:t>(a)</w:t>
      </w:r>
      <w:r>
        <w:tab/>
        <w:t>the purchase or use of a smoking product; or</w:t>
      </w:r>
    </w:p>
    <w:p w14:paraId="0FB74B2F" w14:textId="77777777" w:rsidR="006D20CA" w:rsidRDefault="006D20CA">
      <w:pPr>
        <w:pStyle w:val="aDefpara"/>
      </w:pPr>
      <w:r>
        <w:tab/>
        <w:t>(b)</w:t>
      </w:r>
      <w:r>
        <w:tab/>
        <w:t>a trademark or brand name, or part of a trademark or brand name, of a smoking product.</w:t>
      </w:r>
    </w:p>
    <w:p w14:paraId="05CBFA8F" w14:textId="77777777" w:rsidR="006D20CA" w:rsidRDefault="006D20CA">
      <w:pPr>
        <w:pStyle w:val="Amain"/>
      </w:pPr>
      <w:r>
        <w:tab/>
        <w:t>(2)</w:t>
      </w:r>
      <w:r>
        <w:tab/>
        <w:t xml:space="preserve">A </w:t>
      </w:r>
      <w:r>
        <w:rPr>
          <w:rStyle w:val="charBoldItals"/>
        </w:rPr>
        <w:t>smoking advertisement</w:t>
      </w:r>
      <w:r>
        <w:t xml:space="preserve"> may be constituted by an incidental or accidental accompaniment to any other written, aural, pictorial, symbolic or visible matter.</w:t>
      </w:r>
    </w:p>
    <w:p w14:paraId="7D57E110" w14:textId="77777777" w:rsidR="006D20CA" w:rsidRDefault="006D20CA" w:rsidP="00BF2E93">
      <w:pPr>
        <w:pStyle w:val="AH5Sec"/>
      </w:pPr>
      <w:bookmarkStart w:id="19" w:name="_Toc216272424"/>
      <w:r w:rsidRPr="00131C37">
        <w:rPr>
          <w:rStyle w:val="CharSectNo"/>
        </w:rPr>
        <w:t>7</w:t>
      </w:r>
      <w:r>
        <w:tab/>
        <w:t>Publication of name of manufacturer etc</w:t>
      </w:r>
      <w:bookmarkEnd w:id="19"/>
    </w:p>
    <w:p w14:paraId="2F622DF5" w14:textId="77777777" w:rsidR="006D20CA" w:rsidRDefault="006D20CA">
      <w:pPr>
        <w:pStyle w:val="Amain"/>
      </w:pPr>
      <w:r>
        <w:tab/>
        <w:t>(1)</w:t>
      </w:r>
      <w:r>
        <w:tab/>
        <w:t>For this Act, the publication of the name of a manufacturer, distributor or retailer of smoking products—</w:t>
      </w:r>
    </w:p>
    <w:p w14:paraId="6489CF51" w14:textId="77777777" w:rsidR="006D20CA" w:rsidRDefault="006D20CA">
      <w:pPr>
        <w:pStyle w:val="Apara"/>
      </w:pPr>
      <w:r>
        <w:tab/>
        <w:t>(a)</w:t>
      </w:r>
      <w:r>
        <w:tab/>
        <w:t>is not, of itself, a smoking advertisement; and</w:t>
      </w:r>
    </w:p>
    <w:p w14:paraId="15E342ED" w14:textId="77777777" w:rsidR="006D20CA" w:rsidRDefault="006D20CA">
      <w:pPr>
        <w:pStyle w:val="Apara"/>
      </w:pPr>
      <w:r>
        <w:lastRenderedPageBreak/>
        <w:tab/>
        <w:t>(b)</w:t>
      </w:r>
      <w:r>
        <w:tab/>
        <w:t>is not taken, of itself, to publicise or promote—</w:t>
      </w:r>
    </w:p>
    <w:p w14:paraId="4A8B322C" w14:textId="77777777" w:rsidR="006D20CA" w:rsidRDefault="006D20CA">
      <w:pPr>
        <w:pStyle w:val="Asubpara"/>
      </w:pPr>
      <w:r>
        <w:tab/>
        <w:t>(i)</w:t>
      </w:r>
      <w:r>
        <w:tab/>
        <w:t>a smoking product, or the purchase or use of a smoking product; or</w:t>
      </w:r>
    </w:p>
    <w:p w14:paraId="5910A50A" w14:textId="77777777" w:rsidR="006D20CA" w:rsidRDefault="006D20CA">
      <w:pPr>
        <w:pStyle w:val="Asubpara"/>
      </w:pPr>
      <w:r>
        <w:tab/>
        <w:t>(ii)</w:t>
      </w:r>
      <w:r>
        <w:tab/>
        <w:t>a trademark or brand name of a smoking product; or</w:t>
      </w:r>
    </w:p>
    <w:p w14:paraId="6E984F6A" w14:textId="77777777" w:rsidR="006D20CA" w:rsidRDefault="006D20CA">
      <w:pPr>
        <w:pStyle w:val="Asubpara"/>
      </w:pPr>
      <w:r>
        <w:tab/>
        <w:t>(iii)</w:t>
      </w:r>
      <w:r>
        <w:tab/>
        <w:t>the name or interests of a manufacturer or distributor of a smoking product in association with a smoking product.</w:t>
      </w:r>
    </w:p>
    <w:p w14:paraId="642B8D17" w14:textId="77777777" w:rsidR="00BF2E93" w:rsidRDefault="00BF2E93" w:rsidP="008625D8">
      <w:pPr>
        <w:pStyle w:val="Amain"/>
        <w:keepNext/>
      </w:pPr>
      <w:r>
        <w:tab/>
        <w:t>(2)</w:t>
      </w:r>
      <w:r>
        <w:tab/>
        <w:t>However, the publication of the name of a manufacturer, distributor or retailer of smoking products in association with the publication of other material may be either or both of the following:</w:t>
      </w:r>
    </w:p>
    <w:p w14:paraId="75D0A7A9" w14:textId="77777777" w:rsidR="00BF2E93" w:rsidRDefault="00BF2E93" w:rsidP="008625D8">
      <w:pPr>
        <w:pStyle w:val="Apara"/>
        <w:keepNext/>
      </w:pPr>
      <w:r>
        <w:tab/>
        <w:t>(a)</w:t>
      </w:r>
      <w:r>
        <w:tab/>
        <w:t>a smoking advertisement;</w:t>
      </w:r>
    </w:p>
    <w:p w14:paraId="60BCE558" w14:textId="77777777" w:rsidR="00BF2E93" w:rsidRDefault="00BF2E93" w:rsidP="00BF2E93">
      <w:pPr>
        <w:pStyle w:val="Apara"/>
      </w:pPr>
      <w:r>
        <w:tab/>
        <w:t>(b)</w:t>
      </w:r>
      <w:r>
        <w:tab/>
        <w:t>taken to be publicity or promotion as mentioned in subsection (1) (b).</w:t>
      </w:r>
    </w:p>
    <w:p w14:paraId="49B750FC" w14:textId="77777777" w:rsidR="006D20CA" w:rsidRDefault="006D20CA">
      <w:pPr>
        <w:pStyle w:val="PageBreak"/>
      </w:pPr>
      <w:r>
        <w:br w:type="page"/>
      </w:r>
    </w:p>
    <w:p w14:paraId="18AAC298" w14:textId="77777777" w:rsidR="00BF2E93" w:rsidRPr="00131C37" w:rsidRDefault="00BF2E93" w:rsidP="00BF2E93">
      <w:pPr>
        <w:pStyle w:val="AH2Part"/>
      </w:pPr>
      <w:bookmarkStart w:id="20" w:name="_Toc216272425"/>
      <w:r w:rsidRPr="00131C37">
        <w:rPr>
          <w:rStyle w:val="CharPartNo"/>
        </w:rPr>
        <w:lastRenderedPageBreak/>
        <w:t>Part 2</w:t>
      </w:r>
      <w:r>
        <w:tab/>
      </w:r>
      <w:r w:rsidRPr="00131C37">
        <w:rPr>
          <w:rStyle w:val="CharPartText"/>
        </w:rPr>
        <w:t>Points of sale</w:t>
      </w:r>
      <w:bookmarkEnd w:id="20"/>
    </w:p>
    <w:p w14:paraId="69F7FC09" w14:textId="77777777" w:rsidR="00BF2E93" w:rsidRDefault="00BF2E93" w:rsidP="00BF2E93">
      <w:pPr>
        <w:pStyle w:val="AH5Sec"/>
      </w:pPr>
      <w:bookmarkStart w:id="21" w:name="_Toc216272426"/>
      <w:r w:rsidRPr="00131C37">
        <w:rPr>
          <w:rStyle w:val="CharSectNo"/>
        </w:rPr>
        <w:t>8</w:t>
      </w:r>
      <w:r>
        <w:tab/>
        <w:t>Numbers of points of sale</w:t>
      </w:r>
      <w:bookmarkEnd w:id="21"/>
    </w:p>
    <w:p w14:paraId="698CD5A9" w14:textId="77777777" w:rsidR="00BF2E93" w:rsidRDefault="00BF2E93" w:rsidP="00521700">
      <w:pPr>
        <w:pStyle w:val="Amain"/>
        <w:keepNext/>
      </w:pPr>
      <w:r>
        <w:tab/>
        <w:t>(1)</w:t>
      </w:r>
      <w:r>
        <w:tab/>
        <w:t>An occupier of a retail outlet on unlicensed premises commits an offence if the occupier provides more than 1 point of sale at the outlet.</w:t>
      </w:r>
    </w:p>
    <w:p w14:paraId="5AED9FEA" w14:textId="77777777" w:rsidR="00BF2E93" w:rsidRDefault="00BF2E93" w:rsidP="00BF2E93">
      <w:pPr>
        <w:pStyle w:val="Penalty"/>
      </w:pPr>
      <w:r>
        <w:t>Maximum penalty:  50 penalty units.</w:t>
      </w:r>
    </w:p>
    <w:p w14:paraId="691CC6F2" w14:textId="77777777" w:rsidR="00BF2E93" w:rsidRDefault="00BF2E93" w:rsidP="00521700">
      <w:pPr>
        <w:pStyle w:val="Amain"/>
        <w:keepNext/>
      </w:pPr>
      <w:r>
        <w:tab/>
        <w:t>(2)</w:t>
      </w:r>
      <w:r>
        <w:tab/>
        <w:t>An occupier of a retail outlet on licensed premises commits an offence if the occupier provides more than 5 points of sale at the outlet.</w:t>
      </w:r>
    </w:p>
    <w:p w14:paraId="1009242F" w14:textId="77777777" w:rsidR="00BF2E93" w:rsidRDefault="00BF2E93" w:rsidP="00521700">
      <w:pPr>
        <w:pStyle w:val="Penalty"/>
      </w:pPr>
      <w:r>
        <w:t>Maximum penalty:  50 penalty units.</w:t>
      </w:r>
    </w:p>
    <w:p w14:paraId="49BDD2A0" w14:textId="77777777" w:rsidR="00BF2E93" w:rsidRDefault="00BF2E93" w:rsidP="00BF2E93">
      <w:pPr>
        <w:pStyle w:val="Amain"/>
      </w:pPr>
      <w:r>
        <w:tab/>
        <w:t>(3)</w:t>
      </w:r>
      <w:r>
        <w:tab/>
        <w:t>An offence against this section is a strict liability offence.</w:t>
      </w:r>
    </w:p>
    <w:p w14:paraId="12461CC5" w14:textId="77777777" w:rsidR="00BF2E93" w:rsidRDefault="00BF2E93" w:rsidP="00BF2E93">
      <w:pPr>
        <w:pStyle w:val="Amain"/>
      </w:pPr>
      <w:r>
        <w:tab/>
        <w:t>(4)</w:t>
      </w:r>
      <w:r>
        <w:tab/>
        <w:t>In this section:</w:t>
      </w:r>
    </w:p>
    <w:p w14:paraId="26CA6079" w14:textId="2C110B84" w:rsidR="00BF2E93" w:rsidRDefault="00BF2E93" w:rsidP="00BF2E93">
      <w:pPr>
        <w:pStyle w:val="aDef"/>
      </w:pPr>
      <w:r>
        <w:rPr>
          <w:rStyle w:val="charBoldItals"/>
        </w:rPr>
        <w:t>licensed premises</w:t>
      </w:r>
      <w:r>
        <w:t xml:space="preserve"> means premises for which an on licence, a general licence or a club licence is in force under the </w:t>
      </w:r>
      <w:hyperlink r:id="rId37" w:tooltip="A2010-35" w:history="1">
        <w:r w:rsidR="00ED1D10" w:rsidRPr="00ED1D10">
          <w:rPr>
            <w:rStyle w:val="charCitHyperlinkItal"/>
          </w:rPr>
          <w:t>Liquor Act 2010</w:t>
        </w:r>
      </w:hyperlink>
      <w:r>
        <w:t>.</w:t>
      </w:r>
    </w:p>
    <w:p w14:paraId="3CE3D08F" w14:textId="77777777" w:rsidR="00BF2E93" w:rsidRDefault="00BF2E93" w:rsidP="00BF2E93">
      <w:pPr>
        <w:pStyle w:val="aDef"/>
      </w:pPr>
      <w:r>
        <w:rPr>
          <w:rStyle w:val="charBoldItals"/>
        </w:rPr>
        <w:t>unlicensed premises</w:t>
      </w:r>
      <w:r>
        <w:t xml:space="preserve"> means premises other than licensed premises.</w:t>
      </w:r>
    </w:p>
    <w:p w14:paraId="0AC4C62F" w14:textId="77777777" w:rsidR="00BF2E93" w:rsidRDefault="00BF2E93" w:rsidP="00BF2E93">
      <w:pPr>
        <w:pStyle w:val="AH5Sec"/>
      </w:pPr>
      <w:bookmarkStart w:id="22" w:name="_Toc216272427"/>
      <w:r w:rsidRPr="00131C37">
        <w:rPr>
          <w:rStyle w:val="CharSectNo"/>
        </w:rPr>
        <w:t>9</w:t>
      </w:r>
      <w:r>
        <w:tab/>
        <w:t>Location of smoking products</w:t>
      </w:r>
      <w:bookmarkEnd w:id="22"/>
    </w:p>
    <w:p w14:paraId="39F3B072" w14:textId="77777777" w:rsidR="00BF2E93" w:rsidRDefault="00BF2E93" w:rsidP="00BF2E93">
      <w:pPr>
        <w:pStyle w:val="Amain"/>
      </w:pPr>
      <w:r>
        <w:tab/>
        <w:t>(1)</w:t>
      </w:r>
      <w:r>
        <w:tab/>
        <w:t>A smoking product for sale at a retail or wholesale outlet must be located—</w:t>
      </w:r>
    </w:p>
    <w:p w14:paraId="54C4E82B" w14:textId="77777777" w:rsidR="00BF2E93" w:rsidRDefault="00BF2E93" w:rsidP="00BF2E93">
      <w:pPr>
        <w:pStyle w:val="Apara"/>
      </w:pPr>
      <w:r>
        <w:tab/>
        <w:t>(a)</w:t>
      </w:r>
      <w:r>
        <w:tab/>
        <w:t>at a point of sale for the outlet; and</w:t>
      </w:r>
    </w:p>
    <w:p w14:paraId="210BA2E6" w14:textId="77777777" w:rsidR="00BF2E93" w:rsidRDefault="00BF2E93" w:rsidP="00BF2E93">
      <w:pPr>
        <w:pStyle w:val="Apara"/>
      </w:pPr>
      <w:r>
        <w:tab/>
        <w:t>(b)</w:t>
      </w:r>
      <w:r>
        <w:tab/>
        <w:t>on the seller’s side of the point of sale, not less than 1m away from any part of the customer service area in relation to the point of sale.</w:t>
      </w:r>
    </w:p>
    <w:p w14:paraId="56750CE6" w14:textId="77777777" w:rsidR="00BF2E93" w:rsidRDefault="00BF2E93" w:rsidP="00B50F91">
      <w:pPr>
        <w:pStyle w:val="Amain"/>
        <w:keepLines/>
      </w:pPr>
      <w:r>
        <w:tab/>
        <w:t>(2)</w:t>
      </w:r>
      <w:r>
        <w:tab/>
        <w:t>A price ticket for a product line for sale (or usually available for sale) at a point of sale at a retail or wholesale outlet must be located not less than 1m away from any part of the customer service area in relation to the point of sale.</w:t>
      </w:r>
    </w:p>
    <w:p w14:paraId="637CA7FF" w14:textId="77777777" w:rsidR="00BF2E93" w:rsidRDefault="00BF2E93" w:rsidP="00AF1E5A">
      <w:pPr>
        <w:pStyle w:val="Amain"/>
        <w:keepNext/>
      </w:pPr>
      <w:r>
        <w:lastRenderedPageBreak/>
        <w:tab/>
        <w:t>(3)</w:t>
      </w:r>
      <w:r>
        <w:tab/>
        <w:t>An occupier of a retail or wholesale outlet commits an offence if the occupier contravenes subsection (1) or (2).</w:t>
      </w:r>
    </w:p>
    <w:p w14:paraId="4045D6AD" w14:textId="77777777" w:rsidR="00BF2E93" w:rsidRDefault="00BF2E93" w:rsidP="00B50F91">
      <w:pPr>
        <w:pStyle w:val="Penalty"/>
      </w:pPr>
      <w:r>
        <w:t>Maximum penalty:  50 penalty units.</w:t>
      </w:r>
    </w:p>
    <w:p w14:paraId="52497A0C" w14:textId="77777777" w:rsidR="00BF2E93" w:rsidRDefault="00BF2E93" w:rsidP="00BF2E93">
      <w:pPr>
        <w:pStyle w:val="Amain"/>
      </w:pPr>
      <w:r>
        <w:tab/>
        <w:t>(4)</w:t>
      </w:r>
      <w:r>
        <w:tab/>
        <w:t>An offence against this section is a strict liability offence.</w:t>
      </w:r>
    </w:p>
    <w:p w14:paraId="67DBF7F9" w14:textId="77777777" w:rsidR="00BF2E93" w:rsidRDefault="00BF2E93" w:rsidP="00BF2E93">
      <w:pPr>
        <w:pStyle w:val="AH5Sec"/>
      </w:pPr>
      <w:bookmarkStart w:id="23" w:name="_Toc216272428"/>
      <w:r w:rsidRPr="00131C37">
        <w:rPr>
          <w:rStyle w:val="CharSectNo"/>
        </w:rPr>
        <w:t>10</w:t>
      </w:r>
      <w:r>
        <w:tab/>
        <w:t>Storage of smoking products at points of sale</w:t>
      </w:r>
      <w:bookmarkEnd w:id="23"/>
    </w:p>
    <w:p w14:paraId="7CC4EE95" w14:textId="77777777" w:rsidR="00BF2E93" w:rsidRDefault="00BF2E93" w:rsidP="00BF2E93">
      <w:pPr>
        <w:pStyle w:val="Amain"/>
      </w:pPr>
      <w:r>
        <w:tab/>
        <w:t>(1)</w:t>
      </w:r>
      <w:r>
        <w:tab/>
        <w:t>A smoking product at a point of sale for a retail or wholesale outlet must be stored out of view of the outlet’s customers.</w:t>
      </w:r>
    </w:p>
    <w:p w14:paraId="2A01D63F" w14:textId="77777777" w:rsidR="00BF2E93" w:rsidRDefault="00BF2E93" w:rsidP="00521700">
      <w:pPr>
        <w:pStyle w:val="Amain"/>
        <w:keepNext/>
      </w:pPr>
      <w:r>
        <w:tab/>
        <w:t>(2)</w:t>
      </w:r>
      <w:r>
        <w:tab/>
        <w:t>An occupier of a retail or wholesale outlet commits an offence if the occupier contravenes subsection (1).</w:t>
      </w:r>
    </w:p>
    <w:p w14:paraId="2384FC24" w14:textId="77777777" w:rsidR="00BF2E93" w:rsidRDefault="00BF2E93" w:rsidP="00521700">
      <w:pPr>
        <w:pStyle w:val="Penalty"/>
      </w:pPr>
      <w:r>
        <w:t>Maximum penalty:  50 penalty units.</w:t>
      </w:r>
    </w:p>
    <w:p w14:paraId="3FC9AEF8" w14:textId="77777777" w:rsidR="00BF2E93" w:rsidRDefault="00BF2E93" w:rsidP="00BF2E93">
      <w:pPr>
        <w:pStyle w:val="Amain"/>
      </w:pPr>
      <w:r>
        <w:tab/>
        <w:t>(3)</w:t>
      </w:r>
      <w:r>
        <w:tab/>
        <w:t>An offence against this section is a strict liability offence.</w:t>
      </w:r>
    </w:p>
    <w:p w14:paraId="374A3B48" w14:textId="77777777" w:rsidR="00BF2E93" w:rsidRDefault="00BF2E93" w:rsidP="00BF2E93">
      <w:pPr>
        <w:pStyle w:val="AH5Sec"/>
      </w:pPr>
      <w:bookmarkStart w:id="24" w:name="_Toc216272429"/>
      <w:r w:rsidRPr="00131C37">
        <w:rPr>
          <w:rStyle w:val="CharSectNo"/>
        </w:rPr>
        <w:t>11</w:t>
      </w:r>
      <w:r>
        <w:tab/>
        <w:t>Other location and storage requirements by regulation</w:t>
      </w:r>
      <w:bookmarkEnd w:id="24"/>
    </w:p>
    <w:p w14:paraId="35D1152B" w14:textId="77777777" w:rsidR="00BF2E93" w:rsidRDefault="00BF2E93" w:rsidP="00BF2E93">
      <w:pPr>
        <w:pStyle w:val="Amainreturn"/>
      </w:pPr>
      <w:r>
        <w:t>An occupier of a retail or wholesale outlet must comply with any additional requirements in relation to the location or storage of smoking products that are prescribed by regulation.</w:t>
      </w:r>
    </w:p>
    <w:p w14:paraId="3125EE8F" w14:textId="77777777" w:rsidR="006D20CA" w:rsidRDefault="006D20CA">
      <w:pPr>
        <w:pStyle w:val="PageBreak"/>
      </w:pPr>
      <w:r>
        <w:br w:type="page"/>
      </w:r>
    </w:p>
    <w:p w14:paraId="173DB8EC" w14:textId="77777777" w:rsidR="006D20CA" w:rsidRPr="00131C37" w:rsidRDefault="006D20CA">
      <w:pPr>
        <w:pStyle w:val="AH2Part"/>
      </w:pPr>
      <w:bookmarkStart w:id="25" w:name="_Toc216272430"/>
      <w:r w:rsidRPr="00131C37">
        <w:rPr>
          <w:rStyle w:val="CharPartNo"/>
        </w:rPr>
        <w:lastRenderedPageBreak/>
        <w:t>Part 3</w:t>
      </w:r>
      <w:r>
        <w:tab/>
      </w:r>
      <w:r w:rsidRPr="00131C37">
        <w:rPr>
          <w:rStyle w:val="CharPartText"/>
        </w:rPr>
        <w:t>Supply of smoking products</w:t>
      </w:r>
      <w:bookmarkEnd w:id="25"/>
    </w:p>
    <w:p w14:paraId="35EBE876" w14:textId="77777777" w:rsidR="006D20CA" w:rsidRDefault="006D20CA">
      <w:pPr>
        <w:pStyle w:val="Placeholder"/>
      </w:pPr>
      <w:r>
        <w:rPr>
          <w:rStyle w:val="CharDivNo"/>
        </w:rPr>
        <w:t xml:space="preserve">  </w:t>
      </w:r>
      <w:r>
        <w:rPr>
          <w:rStyle w:val="CharDivText"/>
        </w:rPr>
        <w:t xml:space="preserve">  </w:t>
      </w:r>
    </w:p>
    <w:p w14:paraId="3641CF95" w14:textId="77777777" w:rsidR="006D20CA" w:rsidRDefault="006D20CA" w:rsidP="00BF2E93">
      <w:pPr>
        <w:pStyle w:val="AH5Sec"/>
      </w:pPr>
      <w:bookmarkStart w:id="26" w:name="_Toc216272431"/>
      <w:r w:rsidRPr="00131C37">
        <w:rPr>
          <w:rStyle w:val="CharSectNo"/>
        </w:rPr>
        <w:t>14</w:t>
      </w:r>
      <w:r>
        <w:tab/>
        <w:t>Supply of smoking product to under 18 year olds</w:t>
      </w:r>
      <w:bookmarkEnd w:id="26"/>
    </w:p>
    <w:p w14:paraId="15C5635E" w14:textId="77777777" w:rsidR="00BF2E93" w:rsidRDefault="00BF2E93" w:rsidP="00BF2E93">
      <w:pPr>
        <w:pStyle w:val="Amain"/>
      </w:pPr>
      <w:r>
        <w:tab/>
        <w:t>(1)</w:t>
      </w:r>
      <w:r>
        <w:tab/>
        <w:t>A person commits an offence if the person—</w:t>
      </w:r>
    </w:p>
    <w:p w14:paraId="5081D7A0" w14:textId="77777777" w:rsidR="00BF2E93" w:rsidRDefault="00BF2E93" w:rsidP="00BF2E93">
      <w:pPr>
        <w:pStyle w:val="Apara"/>
      </w:pPr>
      <w:r>
        <w:tab/>
        <w:t>(a)</w:t>
      </w:r>
      <w:r>
        <w:tab/>
        <w:t>sells a smoking product to a person who is under 18 years old; and</w:t>
      </w:r>
    </w:p>
    <w:p w14:paraId="203A0419" w14:textId="77777777" w:rsidR="00BF2E93" w:rsidRDefault="00BF2E93" w:rsidP="00521700">
      <w:pPr>
        <w:pStyle w:val="Apara"/>
        <w:keepNext/>
      </w:pPr>
      <w:r>
        <w:tab/>
        <w:t>(b)</w:t>
      </w:r>
      <w:r>
        <w:tab/>
        <w:t>is reckless about whether the person to whom the smoking product is sold is under 18 years old.</w:t>
      </w:r>
    </w:p>
    <w:p w14:paraId="6CBBE6EE" w14:textId="77777777" w:rsidR="00BF2E93" w:rsidRDefault="00BF2E93" w:rsidP="00521700">
      <w:pPr>
        <w:pStyle w:val="Penalty"/>
      </w:pPr>
      <w:r>
        <w:t>Maximum penalty:  200 penalty units.</w:t>
      </w:r>
    </w:p>
    <w:p w14:paraId="7F972CF9" w14:textId="77777777" w:rsidR="00BF2E93" w:rsidRDefault="00BF2E93" w:rsidP="00BF2E93">
      <w:pPr>
        <w:pStyle w:val="Amain"/>
      </w:pPr>
      <w:r>
        <w:tab/>
        <w:t>(2)</w:t>
      </w:r>
      <w:r>
        <w:tab/>
        <w:t>It is a defence to a prosecution for an offence against subsection (1) if the defendant proves that—</w:t>
      </w:r>
    </w:p>
    <w:p w14:paraId="65A537AD" w14:textId="77777777" w:rsidR="00BF2E93" w:rsidRDefault="00BF2E93" w:rsidP="00BF2E93">
      <w:pPr>
        <w:pStyle w:val="Apara"/>
      </w:pPr>
      <w:r>
        <w:tab/>
        <w:t>(a)</w:t>
      </w:r>
      <w:r>
        <w:tab/>
        <w:t xml:space="preserve">immediately before the smoking product was sold to the person, the defendant (or an employee or agent of the defendant) (the </w:t>
      </w:r>
      <w:r w:rsidRPr="00ED1D10">
        <w:rPr>
          <w:rStyle w:val="charBoldItals"/>
        </w:rPr>
        <w:t>seller</w:t>
      </w:r>
      <w:r>
        <w:t>) asked the person to show the seller a document of identification; and</w:t>
      </w:r>
    </w:p>
    <w:p w14:paraId="0E55E55B" w14:textId="77777777" w:rsidR="00BF2E93" w:rsidRDefault="00BF2E93" w:rsidP="00BF2E93">
      <w:pPr>
        <w:pStyle w:val="Apara"/>
      </w:pPr>
      <w:r>
        <w:tab/>
        <w:t>(b)</w:t>
      </w:r>
      <w:r>
        <w:tab/>
        <w:t>the person showed the seller a document of identification; and</w:t>
      </w:r>
    </w:p>
    <w:p w14:paraId="104C910E" w14:textId="77777777" w:rsidR="00BF2E93" w:rsidRDefault="00BF2E93" w:rsidP="00BF2E93">
      <w:pPr>
        <w:pStyle w:val="Apara"/>
      </w:pPr>
      <w:r>
        <w:tab/>
        <w:t>(c)</w:t>
      </w:r>
      <w:r>
        <w:tab/>
        <w:t>the seller had no reasonable grounds for believing that the document was not a genuine document of identification of the person.</w:t>
      </w:r>
    </w:p>
    <w:p w14:paraId="4816F2C6" w14:textId="2DAAD8AE" w:rsidR="00083ACD" w:rsidRPr="00275900" w:rsidRDefault="00083ACD" w:rsidP="00083ACD">
      <w:pPr>
        <w:pStyle w:val="aNote"/>
        <w:rPr>
          <w:color w:val="000000"/>
        </w:rPr>
      </w:pPr>
      <w:r w:rsidRPr="00275900">
        <w:rPr>
          <w:rStyle w:val="charItals"/>
          <w:color w:val="000000"/>
        </w:rPr>
        <w:t>Note</w:t>
      </w:r>
      <w:r w:rsidRPr="00275900">
        <w:rPr>
          <w:rStyle w:val="charItals"/>
          <w:color w:val="000000"/>
        </w:rPr>
        <w:tab/>
      </w:r>
      <w:r w:rsidRPr="00275900">
        <w:rPr>
          <w:color w:val="000000"/>
        </w:rPr>
        <w:t>The defendant has a legal burden in relation to the matters mentioned in s</w:t>
      </w:r>
      <w:r>
        <w:rPr>
          <w:color w:val="000000"/>
        </w:rPr>
        <w:t> </w:t>
      </w:r>
      <w:r w:rsidRPr="00275900">
        <w:rPr>
          <w:color w:val="000000"/>
        </w:rPr>
        <w:t xml:space="preserve">(2) (see </w:t>
      </w:r>
      <w:hyperlink r:id="rId38" w:tooltip="A2002-51" w:history="1">
        <w:r w:rsidRPr="002E0478">
          <w:rPr>
            <w:rStyle w:val="charCitHyperlinkAbbrev"/>
          </w:rPr>
          <w:t>Criminal Code</w:t>
        </w:r>
      </w:hyperlink>
      <w:r w:rsidRPr="00275900">
        <w:rPr>
          <w:color w:val="000000"/>
        </w:rPr>
        <w:t>, s 59).</w:t>
      </w:r>
    </w:p>
    <w:p w14:paraId="64657404" w14:textId="77777777" w:rsidR="00F5350A" w:rsidRDefault="00F5350A" w:rsidP="00521700">
      <w:pPr>
        <w:pStyle w:val="Amain"/>
        <w:keepNext/>
      </w:pPr>
      <w:r>
        <w:tab/>
        <w:t>(3)</w:t>
      </w:r>
      <w:r>
        <w:tab/>
        <w:t>A person commits an offence if the person uses someone else’s document of identification, or a forged document of identification, for the purpose of obtaining a smoking product.</w:t>
      </w:r>
    </w:p>
    <w:p w14:paraId="2320A48E" w14:textId="77777777" w:rsidR="00F5350A" w:rsidRDefault="00F5350A" w:rsidP="00521700">
      <w:pPr>
        <w:pStyle w:val="Penalty"/>
      </w:pPr>
      <w:r>
        <w:t>Maximum penalty:  10 penalty units.</w:t>
      </w:r>
    </w:p>
    <w:p w14:paraId="3655B307" w14:textId="77777777" w:rsidR="006D20CA" w:rsidRDefault="006D20CA" w:rsidP="00A93972">
      <w:pPr>
        <w:pStyle w:val="Amain"/>
        <w:keepNext/>
      </w:pPr>
      <w:r>
        <w:lastRenderedPageBreak/>
        <w:tab/>
        <w:t>(4)</w:t>
      </w:r>
      <w:r>
        <w:tab/>
        <w:t>A person may refuse to sell a smoking product to someone else, or to permit someone else to obtain a smoking product, if—</w:t>
      </w:r>
    </w:p>
    <w:p w14:paraId="10C1EC69" w14:textId="77777777" w:rsidR="006D20CA" w:rsidRDefault="006D20CA">
      <w:pPr>
        <w:pStyle w:val="Apara"/>
      </w:pPr>
      <w:r>
        <w:tab/>
        <w:t>(a)</w:t>
      </w:r>
      <w:r>
        <w:tab/>
        <w:t>the person is not satisfied that the other person is at least 18 years old; or</w:t>
      </w:r>
    </w:p>
    <w:p w14:paraId="7A973BF4" w14:textId="77777777" w:rsidR="006D20CA" w:rsidRDefault="006D20CA">
      <w:pPr>
        <w:pStyle w:val="Apara"/>
      </w:pPr>
      <w:r>
        <w:tab/>
        <w:t>(b)</w:t>
      </w:r>
      <w:r>
        <w:tab/>
        <w:t>the person considers that the product is sought for use by a person under 18 years old; or</w:t>
      </w:r>
    </w:p>
    <w:p w14:paraId="16E3E83E" w14:textId="77777777" w:rsidR="006D20CA" w:rsidRDefault="006D20CA">
      <w:pPr>
        <w:pStyle w:val="Apara"/>
      </w:pPr>
      <w:r>
        <w:tab/>
        <w:t>(c)</w:t>
      </w:r>
      <w:r>
        <w:tab/>
        <w:t>the person considers that any identification shown by the other person is not genuine, or has been tampered with.</w:t>
      </w:r>
    </w:p>
    <w:p w14:paraId="40515BE1" w14:textId="77777777" w:rsidR="006D20CA" w:rsidRDefault="006D20CA">
      <w:pPr>
        <w:pStyle w:val="Amain"/>
      </w:pPr>
      <w:r>
        <w:tab/>
        <w:t>(5)</w:t>
      </w:r>
      <w:r>
        <w:tab/>
        <w:t>Subsection (4) does not limit the circumstances in which a person may refuse to sell a smoking product, or refuse to permit someone else to obtain a smoking product.</w:t>
      </w:r>
    </w:p>
    <w:p w14:paraId="0C3E99EA" w14:textId="77777777" w:rsidR="00B44643" w:rsidRPr="009F221C" w:rsidRDefault="00B44643" w:rsidP="00B44643">
      <w:pPr>
        <w:pStyle w:val="Amain"/>
      </w:pPr>
      <w:r w:rsidRPr="009F221C">
        <w:tab/>
        <w:t>(6)</w:t>
      </w:r>
      <w:r w:rsidRPr="009F221C">
        <w:tab/>
        <w:t>In this section:</w:t>
      </w:r>
    </w:p>
    <w:p w14:paraId="58A34AF2" w14:textId="77777777" w:rsidR="00B44643" w:rsidRPr="009F221C" w:rsidRDefault="00B44643" w:rsidP="00B44643">
      <w:pPr>
        <w:pStyle w:val="aDef"/>
      </w:pPr>
      <w:r w:rsidRPr="009F221C">
        <w:rPr>
          <w:rStyle w:val="charBoldItals"/>
        </w:rPr>
        <w:t>document of identification</w:t>
      </w:r>
      <w:r w:rsidRPr="009F221C">
        <w:t>,</w:t>
      </w:r>
      <w:r w:rsidRPr="009F221C">
        <w:rPr>
          <w:b/>
        </w:rPr>
        <w:t xml:space="preserve"> </w:t>
      </w:r>
      <w:r w:rsidRPr="009F221C">
        <w:t>of a person, means—</w:t>
      </w:r>
    </w:p>
    <w:p w14:paraId="0B7F14D0" w14:textId="77777777" w:rsidR="00B44643" w:rsidRPr="009F221C" w:rsidRDefault="00B44643" w:rsidP="00B44643">
      <w:pPr>
        <w:pStyle w:val="aDefpara"/>
      </w:pPr>
      <w:r w:rsidRPr="009F221C">
        <w:tab/>
        <w:t>(a)</w:t>
      </w:r>
      <w:r w:rsidRPr="009F221C">
        <w:tab/>
        <w:t>a document that—</w:t>
      </w:r>
    </w:p>
    <w:p w14:paraId="254E1C72" w14:textId="77777777" w:rsidR="00B44643" w:rsidRPr="009F221C" w:rsidRDefault="00B44643" w:rsidP="00B44643">
      <w:pPr>
        <w:pStyle w:val="aDefsubpara"/>
      </w:pPr>
      <w:r w:rsidRPr="009F221C">
        <w:tab/>
        <w:t>(i)</w:t>
      </w:r>
      <w:r w:rsidRPr="009F221C">
        <w:tab/>
        <w:t>is—</w:t>
      </w:r>
    </w:p>
    <w:p w14:paraId="40A613B0" w14:textId="77777777" w:rsidR="00B44643" w:rsidRPr="009F221C" w:rsidRDefault="00B44643" w:rsidP="00B44643">
      <w:pPr>
        <w:pStyle w:val="Asubsubpara"/>
        <w:rPr>
          <w:lang w:eastAsia="en-AU"/>
        </w:rPr>
      </w:pPr>
      <w:r w:rsidRPr="009F221C">
        <w:tab/>
        <w:t>(A)</w:t>
      </w:r>
      <w:r w:rsidRPr="009F221C">
        <w:tab/>
        <w:t xml:space="preserve">an Australian driver licence or foreign driver licence; </w:t>
      </w:r>
      <w:r w:rsidRPr="009F221C">
        <w:rPr>
          <w:rFonts w:ascii="TimesNewRomanPSMT" w:hAnsi="TimesNewRomanPSMT" w:cs="TimesNewRomanPSMT"/>
          <w:szCs w:val="24"/>
          <w:lang w:eastAsia="en-AU"/>
        </w:rPr>
        <w:t>or</w:t>
      </w:r>
    </w:p>
    <w:p w14:paraId="3E4E0B59" w14:textId="60A82BBD" w:rsidR="00B44643" w:rsidRPr="009F221C" w:rsidRDefault="00B44643" w:rsidP="00B44643">
      <w:pPr>
        <w:pStyle w:val="Asubsubpara"/>
        <w:rPr>
          <w:lang w:eastAsia="en-AU"/>
        </w:rPr>
      </w:pPr>
      <w:r w:rsidRPr="009F221C">
        <w:tab/>
        <w:t>(B)</w:t>
      </w:r>
      <w:r w:rsidRPr="009F221C">
        <w:tab/>
        <w:t xml:space="preserve">a proof of identity card issued under the </w:t>
      </w:r>
      <w:hyperlink r:id="rId39" w:tooltip="A2010-35" w:history="1">
        <w:r w:rsidRPr="009F221C">
          <w:rPr>
            <w:rStyle w:val="charCitHyperlinkAbbrev"/>
            <w:i/>
          </w:rPr>
          <w:t>Liquor Act 2010</w:t>
        </w:r>
      </w:hyperlink>
      <w:r w:rsidRPr="009F221C">
        <w:t>, section 210 (Proof of identity cards), or a corresponding document issued under the law of a State; or</w:t>
      </w:r>
    </w:p>
    <w:p w14:paraId="531628F3" w14:textId="77777777" w:rsidR="00B44643" w:rsidRPr="009F221C" w:rsidRDefault="00B44643" w:rsidP="00B44643">
      <w:pPr>
        <w:pStyle w:val="Asubsubpara"/>
      </w:pPr>
      <w:r w:rsidRPr="009F221C">
        <w:tab/>
        <w:t>(C)</w:t>
      </w:r>
      <w:r w:rsidRPr="009F221C">
        <w:tab/>
      </w:r>
      <w:r w:rsidRPr="009F221C">
        <w:rPr>
          <w:lang w:eastAsia="en-AU"/>
        </w:rPr>
        <w:t>a passport; and</w:t>
      </w:r>
    </w:p>
    <w:p w14:paraId="142DE765" w14:textId="77777777" w:rsidR="00B44643" w:rsidRPr="009F221C" w:rsidRDefault="00B44643" w:rsidP="00B44643">
      <w:pPr>
        <w:pStyle w:val="aDefsubpara"/>
        <w:rPr>
          <w:lang w:eastAsia="en-AU"/>
        </w:rPr>
      </w:pPr>
      <w:r w:rsidRPr="009F221C">
        <w:tab/>
        <w:t>(ii)</w:t>
      </w:r>
      <w:r w:rsidRPr="009F221C">
        <w:tab/>
        <w:t>contains</w:t>
      </w:r>
      <w:r w:rsidRPr="009F221C">
        <w:rPr>
          <w:rFonts w:ascii="TimesNewRomanPSMT" w:hAnsi="TimesNewRomanPSMT" w:cs="TimesNewRomanPSMT"/>
          <w:szCs w:val="24"/>
          <w:lang w:eastAsia="en-AU"/>
        </w:rPr>
        <w:t xml:space="preserve"> a photograph that could reasonably be taken to be the person; and</w:t>
      </w:r>
    </w:p>
    <w:p w14:paraId="4012BD7F" w14:textId="77777777" w:rsidR="00B44643" w:rsidRPr="009F221C" w:rsidRDefault="00B44643" w:rsidP="00B44643">
      <w:pPr>
        <w:pStyle w:val="aDefsubpara"/>
        <w:rPr>
          <w:lang w:eastAsia="en-AU"/>
        </w:rPr>
      </w:pPr>
      <w:r w:rsidRPr="009F221C">
        <w:rPr>
          <w:lang w:eastAsia="en-AU"/>
        </w:rPr>
        <w:tab/>
        <w:t>(iii)</w:t>
      </w:r>
      <w:r w:rsidRPr="009F221C">
        <w:rPr>
          <w:lang w:eastAsia="en-AU"/>
        </w:rPr>
        <w:tab/>
      </w:r>
      <w:r w:rsidRPr="009F221C">
        <w:t>indicates that the person to whom the document was issued is at least 18 years old</w:t>
      </w:r>
      <w:r w:rsidRPr="009F221C">
        <w:rPr>
          <w:lang w:eastAsia="en-AU"/>
        </w:rPr>
        <w:t>; or</w:t>
      </w:r>
    </w:p>
    <w:p w14:paraId="29FC86A2" w14:textId="77777777" w:rsidR="00B44643" w:rsidRPr="009F221C" w:rsidRDefault="00B44643" w:rsidP="00A93972">
      <w:pPr>
        <w:pStyle w:val="aDefpara"/>
        <w:keepNext/>
      </w:pPr>
      <w:r w:rsidRPr="009F221C">
        <w:lastRenderedPageBreak/>
        <w:tab/>
        <w:t>(b)</w:t>
      </w:r>
      <w:r w:rsidRPr="009F221C">
        <w:tab/>
        <w:t>any other document prescribed by regulation.</w:t>
      </w:r>
    </w:p>
    <w:p w14:paraId="57C5B1FE" w14:textId="385878C6" w:rsidR="00B44643" w:rsidRPr="009F221C" w:rsidRDefault="00B44643" w:rsidP="00B44643">
      <w:pPr>
        <w:pStyle w:val="aNote"/>
      </w:pPr>
      <w:r w:rsidRPr="009F221C">
        <w:rPr>
          <w:rStyle w:val="charItals"/>
        </w:rPr>
        <w:t>Note</w:t>
      </w:r>
      <w:r w:rsidRPr="009F221C">
        <w:rPr>
          <w:rStyle w:val="charItals"/>
        </w:rPr>
        <w:tab/>
      </w:r>
      <w:r w:rsidRPr="009F221C">
        <w:t xml:space="preserve">A document may be in electronic form (see </w:t>
      </w:r>
      <w:hyperlink r:id="rId40"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14:paraId="564A3F81" w14:textId="77777777" w:rsidR="00B44643" w:rsidRPr="009F221C" w:rsidRDefault="00B44643" w:rsidP="00B44643">
      <w:pPr>
        <w:pStyle w:val="aDef"/>
      </w:pPr>
      <w:r w:rsidRPr="009F221C">
        <w:rPr>
          <w:rStyle w:val="charBoldItals"/>
        </w:rPr>
        <w:t>foreign driver licence</w:t>
      </w:r>
      <w:r w:rsidRPr="009F221C">
        <w:t xml:space="preserve"> means a licence to drive a motor vehicle (however described) issued under the law of an external Territory or a foreign country.</w:t>
      </w:r>
    </w:p>
    <w:p w14:paraId="797316B8" w14:textId="77777777" w:rsidR="00F5350A" w:rsidRDefault="00F5350A" w:rsidP="00F5350A">
      <w:pPr>
        <w:pStyle w:val="AH5Sec"/>
      </w:pPr>
      <w:bookmarkStart w:id="27" w:name="_Toc216272432"/>
      <w:r w:rsidRPr="00131C37">
        <w:rPr>
          <w:rStyle w:val="CharSectNo"/>
        </w:rPr>
        <w:t>15</w:t>
      </w:r>
      <w:r>
        <w:tab/>
        <w:t>Purchase of smoking products for use by under 18 year olds</w:t>
      </w:r>
      <w:bookmarkEnd w:id="27"/>
    </w:p>
    <w:p w14:paraId="4F3B8F66" w14:textId="77777777" w:rsidR="00F5350A" w:rsidRDefault="00F5350A" w:rsidP="00F5350A">
      <w:pPr>
        <w:pStyle w:val="Amainreturn"/>
        <w:keepNext/>
      </w:pPr>
      <w:r>
        <w:t>A person commits an offence if the person purchases a smoking product for use by a person under 18 years old.</w:t>
      </w:r>
    </w:p>
    <w:p w14:paraId="3AF90DF4" w14:textId="77777777" w:rsidR="00F5350A" w:rsidRDefault="00F5350A" w:rsidP="00B50F91">
      <w:pPr>
        <w:pStyle w:val="Penalty"/>
      </w:pPr>
      <w:r>
        <w:t>Maximum penalty:  50 penalty units.</w:t>
      </w:r>
    </w:p>
    <w:p w14:paraId="7F991191" w14:textId="77777777" w:rsidR="006D20CA" w:rsidRDefault="006D20CA">
      <w:pPr>
        <w:pStyle w:val="AH5Sec"/>
      </w:pPr>
      <w:bookmarkStart w:id="28" w:name="_Toc216272433"/>
      <w:r w:rsidRPr="00131C37">
        <w:rPr>
          <w:rStyle w:val="CharSectNo"/>
        </w:rPr>
        <w:t>16</w:t>
      </w:r>
      <w:r>
        <w:tab/>
        <w:t>Prohibition on sale of smoking products by vending machine</w:t>
      </w:r>
      <w:bookmarkEnd w:id="28"/>
    </w:p>
    <w:p w14:paraId="2E43F644" w14:textId="77777777" w:rsidR="006D20CA" w:rsidRDefault="006D20CA">
      <w:pPr>
        <w:pStyle w:val="Amain"/>
      </w:pPr>
      <w:r>
        <w:tab/>
        <w:t>(1)</w:t>
      </w:r>
      <w:r>
        <w:tab/>
        <w:t>A person commits an offence if—</w:t>
      </w:r>
    </w:p>
    <w:p w14:paraId="004B5BA9" w14:textId="77777777" w:rsidR="006D20CA" w:rsidRDefault="006D20CA">
      <w:pPr>
        <w:pStyle w:val="Apara"/>
      </w:pPr>
      <w:r>
        <w:tab/>
        <w:t>(a)</w:t>
      </w:r>
      <w:r>
        <w:tab/>
        <w:t>the person places a vending machine on premises; and</w:t>
      </w:r>
    </w:p>
    <w:p w14:paraId="66080469" w14:textId="77777777" w:rsidR="006D20CA" w:rsidRDefault="006D20CA">
      <w:pPr>
        <w:pStyle w:val="Apara"/>
        <w:keepNext/>
      </w:pPr>
      <w:r>
        <w:tab/>
        <w:t>(b)</w:t>
      </w:r>
      <w:r>
        <w:tab/>
        <w:t>the vending machine is used, or is available for use, by members of the public.</w:t>
      </w:r>
    </w:p>
    <w:p w14:paraId="5C9E1BD1" w14:textId="77777777" w:rsidR="006D20CA" w:rsidRDefault="006D20CA">
      <w:pPr>
        <w:pStyle w:val="Amainreturn"/>
      </w:pPr>
      <w:r>
        <w:t>Maximum penalty: 50 penalty units.</w:t>
      </w:r>
    </w:p>
    <w:p w14:paraId="389E09D3" w14:textId="77777777" w:rsidR="006D20CA" w:rsidRDefault="006D20CA">
      <w:pPr>
        <w:pStyle w:val="Amain"/>
        <w:keepNext/>
      </w:pPr>
      <w:r>
        <w:tab/>
        <w:t>(2)</w:t>
      </w:r>
      <w:r>
        <w:tab/>
        <w:t>A person commits an offence if—</w:t>
      </w:r>
    </w:p>
    <w:p w14:paraId="21EBC8E2" w14:textId="77777777" w:rsidR="006D20CA" w:rsidRDefault="006D20CA">
      <w:pPr>
        <w:pStyle w:val="Apara"/>
      </w:pPr>
      <w:r>
        <w:tab/>
        <w:t>(a)</w:t>
      </w:r>
      <w:r>
        <w:tab/>
        <w:t>the person occupies premises where there is a vending machine; and</w:t>
      </w:r>
    </w:p>
    <w:p w14:paraId="6D8648C9" w14:textId="77777777" w:rsidR="006D20CA" w:rsidRDefault="006D20CA">
      <w:pPr>
        <w:pStyle w:val="Apara"/>
        <w:keepNext/>
      </w:pPr>
      <w:r>
        <w:tab/>
        <w:t>(b)</w:t>
      </w:r>
      <w:r>
        <w:tab/>
        <w:t>the vending machine is used, or is available for use, by members of the public.</w:t>
      </w:r>
    </w:p>
    <w:p w14:paraId="53A33A2F" w14:textId="77777777" w:rsidR="006D20CA" w:rsidRDefault="006D20CA">
      <w:pPr>
        <w:pStyle w:val="Amainreturn"/>
      </w:pPr>
      <w:r>
        <w:t>Maximum penalty: 50 penalty units.</w:t>
      </w:r>
    </w:p>
    <w:p w14:paraId="37FBFDF5" w14:textId="77777777" w:rsidR="000E3E3C" w:rsidRDefault="000E3E3C" w:rsidP="000E3E3C">
      <w:pPr>
        <w:pStyle w:val="AH5Sec"/>
      </w:pPr>
      <w:bookmarkStart w:id="29" w:name="_Toc216272434"/>
      <w:r w:rsidRPr="00131C37">
        <w:rPr>
          <w:rStyle w:val="CharSectNo"/>
        </w:rPr>
        <w:lastRenderedPageBreak/>
        <w:t>17</w:t>
      </w:r>
      <w:r>
        <w:tab/>
        <w:t>Tobacco for non-smoking purposes</w:t>
      </w:r>
      <w:bookmarkEnd w:id="29"/>
    </w:p>
    <w:p w14:paraId="594A7486" w14:textId="77777777" w:rsidR="000E3E3C" w:rsidRDefault="000E3E3C" w:rsidP="000E3E3C">
      <w:pPr>
        <w:pStyle w:val="Amainreturn"/>
      </w:pPr>
      <w:r>
        <w:t>A person commits an offence if the person manufactures or sells a tobacco product that is not a product prepared for smoking.</w:t>
      </w:r>
    </w:p>
    <w:p w14:paraId="18650E53" w14:textId="77777777" w:rsidR="000E3E3C" w:rsidRDefault="000E3E3C" w:rsidP="000E3E3C">
      <w:pPr>
        <w:pStyle w:val="Penalty"/>
      </w:pPr>
      <w:r>
        <w:t>Maximum penalty:  50 penalty units.</w:t>
      </w:r>
    </w:p>
    <w:p w14:paraId="77E3513A" w14:textId="77777777" w:rsidR="000E3E3C" w:rsidRDefault="000E3E3C" w:rsidP="000E3E3C">
      <w:pPr>
        <w:pStyle w:val="AH5Sec"/>
      </w:pPr>
      <w:bookmarkStart w:id="30" w:name="_Toc216272435"/>
      <w:r w:rsidRPr="00131C37">
        <w:rPr>
          <w:rStyle w:val="CharSectNo"/>
        </w:rPr>
        <w:t>18</w:t>
      </w:r>
      <w:r>
        <w:tab/>
        <w:t>Food and toys resembling or promoting smoking products</w:t>
      </w:r>
      <w:bookmarkEnd w:id="30"/>
    </w:p>
    <w:p w14:paraId="66B01E6C" w14:textId="77777777" w:rsidR="000E3E3C" w:rsidRDefault="000E3E3C" w:rsidP="00B50F91">
      <w:pPr>
        <w:pStyle w:val="Amain"/>
        <w:keepNext/>
      </w:pPr>
      <w:r>
        <w:tab/>
        <w:t>(1)</w:t>
      </w:r>
      <w:r>
        <w:tab/>
        <w:t>A person commits an offence if the person—</w:t>
      </w:r>
    </w:p>
    <w:p w14:paraId="0D8BF4EC" w14:textId="77777777" w:rsidR="000E3E3C" w:rsidRDefault="000E3E3C" w:rsidP="00B50F91">
      <w:pPr>
        <w:pStyle w:val="Apara"/>
        <w:keepNext/>
      </w:pPr>
      <w:r>
        <w:tab/>
        <w:t>(a)</w:t>
      </w:r>
      <w:r>
        <w:tab/>
        <w:t>sells or imports food or a toy; and</w:t>
      </w:r>
    </w:p>
    <w:p w14:paraId="4D3FB37C" w14:textId="77777777" w:rsidR="000E3E3C" w:rsidRDefault="000E3E3C" w:rsidP="000E3E3C">
      <w:pPr>
        <w:pStyle w:val="Apara"/>
      </w:pPr>
      <w:r>
        <w:tab/>
        <w:t>(b)</w:t>
      </w:r>
      <w:r>
        <w:tab/>
        <w:t>the food or toy, or its package or packaging, resembles—</w:t>
      </w:r>
    </w:p>
    <w:p w14:paraId="1FD58D44" w14:textId="77777777" w:rsidR="000E3E3C" w:rsidRDefault="000E3E3C" w:rsidP="000E3E3C">
      <w:pPr>
        <w:pStyle w:val="Asubpara"/>
      </w:pPr>
      <w:r>
        <w:tab/>
        <w:t>(i)</w:t>
      </w:r>
      <w:r>
        <w:tab/>
        <w:t>a smoking product; or</w:t>
      </w:r>
    </w:p>
    <w:p w14:paraId="5E992EC9" w14:textId="77777777" w:rsidR="000E3E3C" w:rsidRDefault="000E3E3C" w:rsidP="000E3E3C">
      <w:pPr>
        <w:pStyle w:val="Asubpara"/>
      </w:pPr>
      <w:r>
        <w:tab/>
        <w:t>(ii)</w:t>
      </w:r>
      <w:r>
        <w:tab/>
        <w:t>a smoking product package.</w:t>
      </w:r>
    </w:p>
    <w:p w14:paraId="35A4C0FE" w14:textId="77777777" w:rsidR="000E3E3C" w:rsidRDefault="000E3E3C" w:rsidP="000E3E3C">
      <w:pPr>
        <w:pStyle w:val="Penalty"/>
        <w:keepNext/>
      </w:pPr>
      <w:r>
        <w:t>Maximum penalty:  50 penalty units.</w:t>
      </w:r>
    </w:p>
    <w:p w14:paraId="0C8CA04D" w14:textId="77777777" w:rsidR="000E3E3C" w:rsidRDefault="000E3E3C" w:rsidP="000E3E3C">
      <w:pPr>
        <w:pStyle w:val="Amain"/>
      </w:pPr>
      <w:r>
        <w:tab/>
        <w:t>(2)</w:t>
      </w:r>
      <w:r>
        <w:tab/>
        <w:t>For subsection (1), food or a toy resembles a smoking product or a smoking product package if a reasonable person would believe that the resemblance exists, or is likely to exist.</w:t>
      </w:r>
    </w:p>
    <w:p w14:paraId="09EE5D27" w14:textId="77777777" w:rsidR="000E3E3C" w:rsidRDefault="000E3E3C" w:rsidP="000E3E3C">
      <w:pPr>
        <w:pStyle w:val="Amain"/>
      </w:pPr>
      <w:r>
        <w:tab/>
        <w:t>(3)</w:t>
      </w:r>
      <w:r>
        <w:tab/>
        <w:t>A person commits an offence if the person—</w:t>
      </w:r>
    </w:p>
    <w:p w14:paraId="187856F8" w14:textId="77777777" w:rsidR="000E3E3C" w:rsidRDefault="000E3E3C" w:rsidP="000E3E3C">
      <w:pPr>
        <w:pStyle w:val="Apara"/>
      </w:pPr>
      <w:r>
        <w:tab/>
        <w:t>(a)</w:t>
      </w:r>
      <w:r>
        <w:tab/>
        <w:t>sells or imports food or a toy; and</w:t>
      </w:r>
    </w:p>
    <w:p w14:paraId="5BAD2B9A" w14:textId="77777777" w:rsidR="000E3E3C" w:rsidRDefault="000E3E3C" w:rsidP="000E3E3C">
      <w:pPr>
        <w:pStyle w:val="Apara"/>
      </w:pPr>
      <w:r>
        <w:tab/>
        <w:t>(b)</w:t>
      </w:r>
      <w:r>
        <w:tab/>
        <w:t>the food or toy, or its package or packaging, publicises or otherwise promotes 1 or more of the following things:</w:t>
      </w:r>
    </w:p>
    <w:p w14:paraId="1D6EA60A" w14:textId="77777777" w:rsidR="000E3E3C" w:rsidRDefault="000E3E3C" w:rsidP="000E3E3C">
      <w:pPr>
        <w:pStyle w:val="Asubpara"/>
      </w:pPr>
      <w:r>
        <w:tab/>
        <w:t>(i)</w:t>
      </w:r>
      <w:r>
        <w:tab/>
        <w:t>a smoking product, or the purchase or use of a smoking product;</w:t>
      </w:r>
    </w:p>
    <w:p w14:paraId="38E4811C" w14:textId="77777777" w:rsidR="000E3E3C" w:rsidRDefault="000E3E3C" w:rsidP="000E3E3C">
      <w:pPr>
        <w:pStyle w:val="Asubpara"/>
      </w:pPr>
      <w:r>
        <w:tab/>
        <w:t>(ii)</w:t>
      </w:r>
      <w:r>
        <w:tab/>
        <w:t>a trademark or brand name, or part of a trademark or brand name, of a smoking product;</w:t>
      </w:r>
    </w:p>
    <w:p w14:paraId="3139E0D8" w14:textId="77777777" w:rsidR="000E3E3C" w:rsidRDefault="000E3E3C" w:rsidP="00A93972">
      <w:pPr>
        <w:pStyle w:val="Asubpara"/>
        <w:keepNext/>
      </w:pPr>
      <w:r>
        <w:lastRenderedPageBreak/>
        <w:tab/>
        <w:t>(iii)</w:t>
      </w:r>
      <w:r>
        <w:tab/>
        <w:t>the name or interests of a manufacturer or distributor of a smoking product in association, directly or indirectly, with the smoking product.</w:t>
      </w:r>
    </w:p>
    <w:p w14:paraId="147397DC" w14:textId="77777777" w:rsidR="000E3E3C" w:rsidRDefault="000E3E3C" w:rsidP="000E3E3C">
      <w:pPr>
        <w:pStyle w:val="Penalty"/>
        <w:keepNext/>
      </w:pPr>
      <w:r>
        <w:t>Maximum penalty:  50 penalty units.</w:t>
      </w:r>
    </w:p>
    <w:p w14:paraId="3195A126" w14:textId="77777777" w:rsidR="000E3E3C" w:rsidRDefault="000E3E3C" w:rsidP="000E3E3C">
      <w:pPr>
        <w:pStyle w:val="Amain"/>
      </w:pPr>
      <w:r>
        <w:tab/>
        <w:t>(4)</w:t>
      </w:r>
      <w:r>
        <w:tab/>
        <w:t>For subsection (3), food or a toy, or its package or packaging, publicises or otherwise promotes a thing mentioned in subsection (3) (b) if a reasonable person would believe that the food, toy, package or packaging publicises or promotes, or is likely to publicise or promote, the thing.</w:t>
      </w:r>
    </w:p>
    <w:p w14:paraId="5453FA8E" w14:textId="77777777" w:rsidR="000E3E3C" w:rsidRDefault="000E3E3C" w:rsidP="000E3E3C">
      <w:pPr>
        <w:pStyle w:val="AH5Sec"/>
      </w:pPr>
      <w:bookmarkStart w:id="31" w:name="_Toc216272436"/>
      <w:r w:rsidRPr="00131C37">
        <w:rPr>
          <w:rStyle w:val="CharSectNo"/>
        </w:rPr>
        <w:t>18A</w:t>
      </w:r>
      <w:r>
        <w:tab/>
        <w:t>Declared smoking products</w:t>
      </w:r>
      <w:bookmarkEnd w:id="31"/>
    </w:p>
    <w:p w14:paraId="34C00BED" w14:textId="77777777" w:rsidR="000E3E3C" w:rsidRDefault="000E3E3C" w:rsidP="000E3E3C">
      <w:pPr>
        <w:pStyle w:val="Amain"/>
      </w:pPr>
      <w:r>
        <w:tab/>
        <w:t>(1)</w:t>
      </w:r>
      <w:r>
        <w:tab/>
        <w:t xml:space="preserve">The Minister may declare that food or a toy, or its package or packaging, is a </w:t>
      </w:r>
      <w:r w:rsidRPr="00ED1D10">
        <w:rPr>
          <w:rStyle w:val="charBoldItals"/>
        </w:rPr>
        <w:t>declared smoking product</w:t>
      </w:r>
      <w:r>
        <w:t>.</w:t>
      </w:r>
    </w:p>
    <w:p w14:paraId="469663FB" w14:textId="77777777" w:rsidR="000E3E3C" w:rsidRDefault="000E3E3C" w:rsidP="000E3E3C">
      <w:pPr>
        <w:pStyle w:val="Amain"/>
      </w:pPr>
      <w:r>
        <w:tab/>
        <w:t>(2)</w:t>
      </w:r>
      <w:r>
        <w:tab/>
        <w:t>The Minister must not make a declaration under subsection (1) unless satisfied that the food or toy, or its package or packaging—</w:t>
      </w:r>
    </w:p>
    <w:p w14:paraId="128668B5" w14:textId="77777777" w:rsidR="000E3E3C" w:rsidRDefault="000E3E3C" w:rsidP="000E3E3C">
      <w:pPr>
        <w:pStyle w:val="Apara"/>
      </w:pPr>
      <w:r>
        <w:tab/>
        <w:t>(a)</w:t>
      </w:r>
      <w:r>
        <w:tab/>
        <w:t>resembles a smoking product; or</w:t>
      </w:r>
    </w:p>
    <w:p w14:paraId="496B9709" w14:textId="77777777" w:rsidR="000E3E3C" w:rsidRDefault="000E3E3C" w:rsidP="000E3E3C">
      <w:pPr>
        <w:pStyle w:val="Apara"/>
      </w:pPr>
      <w:r>
        <w:tab/>
        <w:t>(b)</w:t>
      </w:r>
      <w:r>
        <w:tab/>
        <w:t>resembles a smoking product package; or</w:t>
      </w:r>
    </w:p>
    <w:p w14:paraId="3F8DFF59" w14:textId="77777777" w:rsidR="000E3E3C" w:rsidRDefault="000E3E3C" w:rsidP="000E3E3C">
      <w:pPr>
        <w:pStyle w:val="Apara"/>
      </w:pPr>
      <w:r>
        <w:tab/>
        <w:t>(c)</w:t>
      </w:r>
      <w:r>
        <w:tab/>
        <w:t>may publicise or otherwise promote—</w:t>
      </w:r>
    </w:p>
    <w:p w14:paraId="4589D352" w14:textId="77777777" w:rsidR="000E3E3C" w:rsidRDefault="000E3E3C" w:rsidP="000E3E3C">
      <w:pPr>
        <w:pStyle w:val="Asubpara"/>
      </w:pPr>
      <w:r>
        <w:tab/>
        <w:t>(i)</w:t>
      </w:r>
      <w:r>
        <w:tab/>
        <w:t>a smoking product, or the purchase or use of a smoking product; or</w:t>
      </w:r>
    </w:p>
    <w:p w14:paraId="537CD066" w14:textId="77777777" w:rsidR="000E3E3C" w:rsidRDefault="000E3E3C" w:rsidP="000E3E3C">
      <w:pPr>
        <w:pStyle w:val="Asubpara"/>
      </w:pPr>
      <w:r>
        <w:tab/>
        <w:t>(ii)</w:t>
      </w:r>
      <w:r>
        <w:tab/>
        <w:t>a trademark or brand name, or part of a trademark or brand name, of a smoking product; or</w:t>
      </w:r>
    </w:p>
    <w:p w14:paraId="7653AA33" w14:textId="77777777" w:rsidR="000E3E3C" w:rsidRDefault="000E3E3C" w:rsidP="000E3E3C">
      <w:pPr>
        <w:pStyle w:val="Asubpara"/>
      </w:pPr>
      <w:r>
        <w:tab/>
        <w:t>(iii)</w:t>
      </w:r>
      <w:r>
        <w:tab/>
        <w:t>the name or interests of a manufacturer or distributor of a smoking product in association, directly or indirectly, with the smoking product.</w:t>
      </w:r>
    </w:p>
    <w:p w14:paraId="02B55BDE" w14:textId="77777777" w:rsidR="000E3E3C" w:rsidRDefault="000E3E3C" w:rsidP="000E3E3C">
      <w:pPr>
        <w:pStyle w:val="Amain"/>
      </w:pPr>
      <w:r>
        <w:tab/>
        <w:t>(3)</w:t>
      </w:r>
      <w:r>
        <w:tab/>
        <w:t>A declaration is a notifiable instrument.</w:t>
      </w:r>
    </w:p>
    <w:p w14:paraId="02921883" w14:textId="5C32C539" w:rsidR="000E3E3C" w:rsidRDefault="000E3E3C" w:rsidP="000E3E3C">
      <w:pPr>
        <w:pStyle w:val="aNote"/>
        <w:rPr>
          <w:color w:val="000000"/>
        </w:rPr>
      </w:pPr>
      <w:r w:rsidRPr="00ED1D10">
        <w:rPr>
          <w:rStyle w:val="charItals"/>
        </w:rPr>
        <w:t>Note</w:t>
      </w:r>
      <w:r w:rsidRPr="00ED1D10">
        <w:rPr>
          <w:rStyle w:val="charItals"/>
        </w:rPr>
        <w:tab/>
      </w:r>
      <w:r>
        <w:rPr>
          <w:color w:val="000000"/>
        </w:rPr>
        <w:t xml:space="preserve">A notifiable instrument must be notified under the </w:t>
      </w:r>
      <w:hyperlink r:id="rId41" w:tooltip="A2001-14" w:history="1">
        <w:r w:rsidR="00ED1D10" w:rsidRPr="00ED1D10">
          <w:rPr>
            <w:rStyle w:val="charCitHyperlinkAbbrev"/>
          </w:rPr>
          <w:t>Legislation Act</w:t>
        </w:r>
      </w:hyperlink>
      <w:r>
        <w:rPr>
          <w:color w:val="000000"/>
        </w:rPr>
        <w:t>.</w:t>
      </w:r>
    </w:p>
    <w:p w14:paraId="39C30A4C" w14:textId="77777777" w:rsidR="000E3E3C" w:rsidRDefault="000E3E3C" w:rsidP="000E3E3C">
      <w:pPr>
        <w:pStyle w:val="AH5Sec"/>
      </w:pPr>
      <w:bookmarkStart w:id="32" w:name="_Toc216272437"/>
      <w:r w:rsidRPr="00131C37">
        <w:rPr>
          <w:rStyle w:val="CharSectNo"/>
        </w:rPr>
        <w:lastRenderedPageBreak/>
        <w:t>18B</w:t>
      </w:r>
      <w:r>
        <w:tab/>
        <w:t>Prohibition on sale or import of declared smoking product</w:t>
      </w:r>
      <w:bookmarkEnd w:id="32"/>
    </w:p>
    <w:p w14:paraId="0A6ED2A2" w14:textId="77777777" w:rsidR="000E3E3C" w:rsidRDefault="000E3E3C" w:rsidP="00B50F91">
      <w:pPr>
        <w:pStyle w:val="Amain"/>
        <w:keepNext/>
      </w:pPr>
      <w:r>
        <w:tab/>
        <w:t>(1)</w:t>
      </w:r>
      <w:r>
        <w:tab/>
        <w:t>A person commits an offence if the person sells or imports a declared smoking product.</w:t>
      </w:r>
    </w:p>
    <w:p w14:paraId="5893588F" w14:textId="77777777" w:rsidR="000E3E3C" w:rsidRDefault="000E3E3C" w:rsidP="00B50F91">
      <w:pPr>
        <w:pStyle w:val="Penalty"/>
      </w:pPr>
      <w:r>
        <w:t>Maximum penalty:  50 penalty units.</w:t>
      </w:r>
    </w:p>
    <w:p w14:paraId="27B93945" w14:textId="77777777" w:rsidR="000E3E3C" w:rsidRDefault="000E3E3C" w:rsidP="00B50F91">
      <w:pPr>
        <w:pStyle w:val="Amain"/>
        <w:keepNext/>
      </w:pPr>
      <w:r>
        <w:tab/>
        <w:t>(2)</w:t>
      </w:r>
      <w:r>
        <w:tab/>
        <w:t>In this section:</w:t>
      </w:r>
    </w:p>
    <w:p w14:paraId="07D6E54F" w14:textId="77777777" w:rsidR="000E3E3C" w:rsidRDefault="000E3E3C" w:rsidP="000E3E3C">
      <w:pPr>
        <w:pStyle w:val="aDef"/>
      </w:pPr>
      <w:r w:rsidRPr="00ED1D10">
        <w:rPr>
          <w:rStyle w:val="charBoldItals"/>
        </w:rPr>
        <w:t>declared smoking product</w:t>
      </w:r>
      <w:r>
        <w:t>—see section 18A (1).</w:t>
      </w:r>
    </w:p>
    <w:p w14:paraId="5A27C7FD" w14:textId="77777777" w:rsidR="00E84946" w:rsidRDefault="00E84946" w:rsidP="00E84946">
      <w:pPr>
        <w:pStyle w:val="AH5Sec"/>
      </w:pPr>
      <w:bookmarkStart w:id="33" w:name="_Toc216272438"/>
      <w:r w:rsidRPr="00131C37">
        <w:rPr>
          <w:rStyle w:val="CharSectNo"/>
        </w:rPr>
        <w:t>19</w:t>
      </w:r>
      <w:r>
        <w:tab/>
      </w:r>
      <w:smartTag w:uri="urn:schemas-microsoft-com:office:smarttags" w:element="City">
        <w:smartTag w:uri="urn:schemas-microsoft-com:office:smarttags" w:element="place">
          <w:r>
            <w:t>Sale</w:t>
          </w:r>
        </w:smartTag>
      </w:smartTag>
      <w:r>
        <w:t xml:space="preserve"> of cigarettes</w:t>
      </w:r>
      <w:bookmarkEnd w:id="33"/>
    </w:p>
    <w:p w14:paraId="433008E8" w14:textId="77777777" w:rsidR="00E84946" w:rsidRDefault="00E84946" w:rsidP="00521700">
      <w:pPr>
        <w:pStyle w:val="Amain"/>
        <w:keepNext/>
      </w:pPr>
      <w:r>
        <w:tab/>
        <w:t>(1)</w:t>
      </w:r>
      <w:r>
        <w:tab/>
        <w:t>A person commits an offence if the person sells cigarettes (including cigarettes made from a herbal product) in a quantity of less than 20.</w:t>
      </w:r>
    </w:p>
    <w:p w14:paraId="24D27783" w14:textId="77777777" w:rsidR="00E84946" w:rsidRDefault="00E84946" w:rsidP="00E84946">
      <w:pPr>
        <w:pStyle w:val="Penalty"/>
      </w:pPr>
      <w:r>
        <w:t>Maximum penalty:  50 penalty units.</w:t>
      </w:r>
    </w:p>
    <w:p w14:paraId="393F9E27" w14:textId="77777777" w:rsidR="00E84946" w:rsidRDefault="00E84946" w:rsidP="00E84946">
      <w:pPr>
        <w:pStyle w:val="Amain"/>
        <w:rPr>
          <w:lang w:val="en-US"/>
        </w:rPr>
      </w:pPr>
      <w:r>
        <w:tab/>
        <w:t>(2)</w:t>
      </w:r>
      <w:r>
        <w:tab/>
        <w:t>A person commits an offence if the person sells cigarettes (including cigarettes made from a herbal product)</w:t>
      </w:r>
      <w:r>
        <w:rPr>
          <w:lang w:val="en-US"/>
        </w:rPr>
        <w:t xml:space="preserve"> in a package designed—</w:t>
      </w:r>
    </w:p>
    <w:p w14:paraId="58A31588" w14:textId="77777777" w:rsidR="00E84946" w:rsidRDefault="00E84946" w:rsidP="00E84946">
      <w:pPr>
        <w:pStyle w:val="Apara"/>
        <w:rPr>
          <w:lang w:val="en-US"/>
        </w:rPr>
      </w:pPr>
      <w:r>
        <w:rPr>
          <w:lang w:val="en-US"/>
        </w:rPr>
        <w:tab/>
        <w:t>(a)</w:t>
      </w:r>
      <w:r>
        <w:rPr>
          <w:lang w:val="en-US"/>
        </w:rPr>
        <w:tab/>
        <w:t>to hold less than 20 cigarettes; or</w:t>
      </w:r>
    </w:p>
    <w:p w14:paraId="037DFAAC" w14:textId="77777777" w:rsidR="00E84946" w:rsidRDefault="00E84946" w:rsidP="00521700">
      <w:pPr>
        <w:pStyle w:val="Apara"/>
        <w:keepNext/>
        <w:rPr>
          <w:lang w:val="en-US"/>
        </w:rPr>
      </w:pPr>
      <w:r>
        <w:rPr>
          <w:lang w:val="en-US"/>
        </w:rPr>
        <w:tab/>
        <w:t>(b)</w:t>
      </w:r>
      <w:r>
        <w:rPr>
          <w:lang w:val="en-US"/>
        </w:rPr>
        <w:tab/>
        <w:t>to be, or be readily able to be, divided into portions each of which contains less than 20 cigarettes.</w:t>
      </w:r>
    </w:p>
    <w:p w14:paraId="13063A0E" w14:textId="77777777" w:rsidR="00E84946" w:rsidRDefault="00E84946" w:rsidP="00521700">
      <w:pPr>
        <w:pStyle w:val="Penalty"/>
      </w:pPr>
      <w:r>
        <w:t>Maximum penalty:  50 penalty units.</w:t>
      </w:r>
    </w:p>
    <w:p w14:paraId="70EDECF2" w14:textId="77777777" w:rsidR="00E84946" w:rsidRDefault="00E84946" w:rsidP="00E84946">
      <w:pPr>
        <w:pStyle w:val="Amain"/>
      </w:pPr>
      <w:r>
        <w:tab/>
        <w:t>(3)</w:t>
      </w:r>
      <w:r>
        <w:tab/>
        <w:t>An offence against this section is a strict liability offence.</w:t>
      </w:r>
    </w:p>
    <w:p w14:paraId="72A7F327" w14:textId="77777777" w:rsidR="00E84946" w:rsidRDefault="00E84946" w:rsidP="00E84946">
      <w:pPr>
        <w:pStyle w:val="AH5Sec"/>
      </w:pPr>
      <w:bookmarkStart w:id="34" w:name="_Toc216272439"/>
      <w:r w:rsidRPr="00131C37">
        <w:rPr>
          <w:rStyle w:val="CharSectNo"/>
        </w:rPr>
        <w:t>20</w:t>
      </w:r>
      <w:r>
        <w:tab/>
        <w:t>Display of smoking products</w:t>
      </w:r>
      <w:bookmarkEnd w:id="34"/>
    </w:p>
    <w:p w14:paraId="30280718" w14:textId="77777777" w:rsidR="00E84946" w:rsidRDefault="00E84946" w:rsidP="00E84946">
      <w:pPr>
        <w:pStyle w:val="Amainreturn"/>
        <w:keepNext/>
      </w:pPr>
      <w:r>
        <w:t>An occupier of a retail or wholesale outlet commits an offence if the occupier displays to customers at the outlet a smoking product within, or adjacent to, the outlet.</w:t>
      </w:r>
    </w:p>
    <w:p w14:paraId="0AA4FB2A" w14:textId="77777777" w:rsidR="00E84946" w:rsidRDefault="00E84946" w:rsidP="00521700">
      <w:pPr>
        <w:pStyle w:val="Penalty"/>
      </w:pPr>
      <w:r>
        <w:t>Maximum penalty:  50 penalty units.</w:t>
      </w:r>
    </w:p>
    <w:p w14:paraId="0A3F6CBD" w14:textId="77777777" w:rsidR="00E84946" w:rsidRDefault="00E84946" w:rsidP="00E84946">
      <w:pPr>
        <w:pStyle w:val="AH5Sec"/>
      </w:pPr>
      <w:bookmarkStart w:id="35" w:name="_Toc216272440"/>
      <w:r w:rsidRPr="00131C37">
        <w:rPr>
          <w:rStyle w:val="CharSectNo"/>
        </w:rPr>
        <w:lastRenderedPageBreak/>
        <w:t>22</w:t>
      </w:r>
      <w:r>
        <w:tab/>
        <w:t>Prohibition on sale of prohibited smoking product</w:t>
      </w:r>
      <w:bookmarkEnd w:id="35"/>
    </w:p>
    <w:p w14:paraId="3E3B3C71" w14:textId="5A7C9F05" w:rsidR="00E84946" w:rsidRDefault="002D1FDF" w:rsidP="00131C37">
      <w:pPr>
        <w:pStyle w:val="Amain"/>
        <w:keepNext/>
      </w:pPr>
      <w:r>
        <w:tab/>
        <w:t>(1)</w:t>
      </w:r>
      <w:r>
        <w:tab/>
      </w:r>
      <w:r w:rsidR="00E84946">
        <w:t>A person commits an offence if the person sells a prohibited smoking product.</w:t>
      </w:r>
    </w:p>
    <w:p w14:paraId="018A9438" w14:textId="77777777" w:rsidR="00E84946" w:rsidRDefault="00E84946" w:rsidP="00521700">
      <w:pPr>
        <w:pStyle w:val="Penalty"/>
      </w:pPr>
      <w:r>
        <w:t>Maximum penalty:  50 penalty units.</w:t>
      </w:r>
    </w:p>
    <w:p w14:paraId="5BEED88F" w14:textId="77777777" w:rsidR="002D1FDF" w:rsidRPr="00E80064" w:rsidRDefault="002D1FDF" w:rsidP="002D1FDF">
      <w:pPr>
        <w:pStyle w:val="Amain"/>
      </w:pPr>
      <w:r w:rsidRPr="00E80064">
        <w:tab/>
        <w:t>(2)</w:t>
      </w:r>
      <w:r w:rsidRPr="00E80064">
        <w:tab/>
        <w:t>An offence against this section is a strict liability offence.</w:t>
      </w:r>
    </w:p>
    <w:p w14:paraId="6C717DB1" w14:textId="77777777" w:rsidR="006D20CA" w:rsidRDefault="006D20CA">
      <w:pPr>
        <w:pStyle w:val="PageBreak"/>
      </w:pPr>
      <w:r>
        <w:br w:type="page"/>
      </w:r>
    </w:p>
    <w:p w14:paraId="58EFD2BB" w14:textId="77777777" w:rsidR="006D20CA" w:rsidRPr="00131C37" w:rsidRDefault="006D20CA">
      <w:pPr>
        <w:pStyle w:val="AH2Part"/>
      </w:pPr>
      <w:bookmarkStart w:id="36" w:name="_Toc216272441"/>
      <w:r w:rsidRPr="00131C37">
        <w:rPr>
          <w:rStyle w:val="CharPartNo"/>
        </w:rPr>
        <w:lastRenderedPageBreak/>
        <w:t>Part 4</w:t>
      </w:r>
      <w:r>
        <w:tab/>
      </w:r>
      <w:r w:rsidRPr="00131C37">
        <w:rPr>
          <w:rStyle w:val="CharPartText"/>
        </w:rPr>
        <w:t>Advertising, promotion and sponsorship</w:t>
      </w:r>
      <w:bookmarkEnd w:id="36"/>
    </w:p>
    <w:p w14:paraId="03742B46" w14:textId="77777777" w:rsidR="006D20CA" w:rsidRDefault="006D20CA">
      <w:pPr>
        <w:pStyle w:val="Placeholder"/>
      </w:pPr>
      <w:r>
        <w:rPr>
          <w:rStyle w:val="CharDivNo"/>
        </w:rPr>
        <w:t xml:space="preserve">  </w:t>
      </w:r>
      <w:r>
        <w:rPr>
          <w:rStyle w:val="CharDivText"/>
        </w:rPr>
        <w:t xml:space="preserve">  </w:t>
      </w:r>
    </w:p>
    <w:p w14:paraId="1AACE005" w14:textId="77777777" w:rsidR="00345C30" w:rsidRDefault="00345C30" w:rsidP="00345C30">
      <w:pPr>
        <w:pStyle w:val="AH5Sec"/>
      </w:pPr>
      <w:bookmarkStart w:id="37" w:name="_Toc216272442"/>
      <w:r w:rsidRPr="00131C37">
        <w:rPr>
          <w:rStyle w:val="CharSectNo"/>
        </w:rPr>
        <w:t>23</w:t>
      </w:r>
      <w:r>
        <w:tab/>
        <w:t>Prohibited smoking advertising</w:t>
      </w:r>
      <w:bookmarkEnd w:id="37"/>
    </w:p>
    <w:p w14:paraId="751ACD25" w14:textId="77777777" w:rsidR="00345C30" w:rsidRDefault="00345C30" w:rsidP="00345C30">
      <w:pPr>
        <w:pStyle w:val="Amain"/>
      </w:pPr>
      <w:r>
        <w:tab/>
        <w:t>(1)</w:t>
      </w:r>
      <w:r>
        <w:tab/>
        <w:t>A person commits an offence if the person—</w:t>
      </w:r>
    </w:p>
    <w:p w14:paraId="203D0086" w14:textId="77777777" w:rsidR="00345C30" w:rsidRDefault="00345C30" w:rsidP="00345C30">
      <w:pPr>
        <w:pStyle w:val="Apara"/>
      </w:pPr>
      <w:r>
        <w:tab/>
        <w:t>(a)</w:t>
      </w:r>
      <w:r>
        <w:tab/>
        <w:t>sells a film, videotape, DVD or other video recording, or an audio recording, that contains a smoking advertisement; and</w:t>
      </w:r>
    </w:p>
    <w:p w14:paraId="5F49E6B9" w14:textId="77777777" w:rsidR="00345C30" w:rsidRDefault="00345C30" w:rsidP="00521700">
      <w:pPr>
        <w:pStyle w:val="Apara"/>
        <w:keepNext/>
      </w:pPr>
      <w:r>
        <w:tab/>
        <w:t>(b)</w:t>
      </w:r>
      <w:r>
        <w:tab/>
        <w:t>is reckless about whether the film, videotape, DVD or other video recording, or audio recording, contains a smoking advertisement.</w:t>
      </w:r>
    </w:p>
    <w:p w14:paraId="31254370" w14:textId="77777777" w:rsidR="00345C30" w:rsidRDefault="00345C30" w:rsidP="00345C30">
      <w:pPr>
        <w:pStyle w:val="Penalty"/>
      </w:pPr>
      <w:r>
        <w:t>Maximum penalty:  50 penalty units.</w:t>
      </w:r>
    </w:p>
    <w:p w14:paraId="7D98FFAB" w14:textId="77777777" w:rsidR="00345C30" w:rsidRDefault="00345C30" w:rsidP="00345C30">
      <w:pPr>
        <w:pStyle w:val="Amain"/>
      </w:pPr>
      <w:r>
        <w:tab/>
        <w:t>(2)</w:t>
      </w:r>
      <w:r>
        <w:tab/>
        <w:t>A person commits an offence if the person—</w:t>
      </w:r>
    </w:p>
    <w:p w14:paraId="7195371B" w14:textId="77777777" w:rsidR="00345C30" w:rsidRDefault="00345C30" w:rsidP="00345C30">
      <w:pPr>
        <w:pStyle w:val="Apara"/>
      </w:pPr>
      <w:r>
        <w:tab/>
        <w:t>(a)</w:t>
      </w:r>
      <w:r>
        <w:tab/>
        <w:t>distributes to the public any unsolicited document that contains a smoking advertisement; and</w:t>
      </w:r>
    </w:p>
    <w:p w14:paraId="04700DE9" w14:textId="77777777" w:rsidR="00345C30" w:rsidRDefault="00345C30" w:rsidP="00345C30">
      <w:pPr>
        <w:pStyle w:val="Apara"/>
      </w:pPr>
      <w:r>
        <w:tab/>
        <w:t>(b)</w:t>
      </w:r>
      <w:r>
        <w:tab/>
        <w:t>is reckless about whether the document contains a smoking advertisement.</w:t>
      </w:r>
    </w:p>
    <w:p w14:paraId="59D243F0" w14:textId="77777777" w:rsidR="00345C30" w:rsidRDefault="00345C30" w:rsidP="00345C30">
      <w:pPr>
        <w:pStyle w:val="Penalty"/>
        <w:keepNext/>
      </w:pPr>
      <w:r>
        <w:t>Maximum penalty:  50 penalty units.</w:t>
      </w:r>
    </w:p>
    <w:p w14:paraId="7285330A" w14:textId="77777777" w:rsidR="00345C30" w:rsidRDefault="00345C30" w:rsidP="00345C30">
      <w:pPr>
        <w:pStyle w:val="aExamHdgss"/>
      </w:pPr>
      <w:r>
        <w:t>Examples—unsolicited documents—par (a)</w:t>
      </w:r>
    </w:p>
    <w:p w14:paraId="7B03F333" w14:textId="77777777" w:rsidR="00345C30" w:rsidRDefault="00345C30" w:rsidP="00345C30">
      <w:pPr>
        <w:pStyle w:val="aExamINumss"/>
      </w:pPr>
      <w:r>
        <w:t>1</w:t>
      </w:r>
      <w:r>
        <w:tab/>
        <w:t>leaflet</w:t>
      </w:r>
    </w:p>
    <w:p w14:paraId="6195F35F" w14:textId="77777777" w:rsidR="00345C30" w:rsidRDefault="00345C30" w:rsidP="00345C30">
      <w:pPr>
        <w:pStyle w:val="aExamINumss"/>
      </w:pPr>
      <w:r>
        <w:t>2</w:t>
      </w:r>
      <w:r>
        <w:tab/>
        <w:t>handbill</w:t>
      </w:r>
    </w:p>
    <w:p w14:paraId="1B29C26B" w14:textId="77777777" w:rsidR="00345C30" w:rsidRDefault="00345C30" w:rsidP="00345C30">
      <w:pPr>
        <w:pStyle w:val="Amain"/>
      </w:pPr>
      <w:r>
        <w:tab/>
        <w:t>(3)</w:t>
      </w:r>
      <w:r>
        <w:tab/>
        <w:t>A person commits an offence if the person—</w:t>
      </w:r>
    </w:p>
    <w:p w14:paraId="2C144CD4" w14:textId="77777777" w:rsidR="00345C30" w:rsidRDefault="00345C30" w:rsidP="00345C30">
      <w:pPr>
        <w:pStyle w:val="Apara"/>
      </w:pPr>
      <w:r>
        <w:tab/>
        <w:t>(a)</w:t>
      </w:r>
      <w:r>
        <w:tab/>
        <w:t>places, displays or broadcasts a smoking advertisement (including a smoking advertisement for a tobacco product at or on a place where tobacco products are for sale); and</w:t>
      </w:r>
    </w:p>
    <w:p w14:paraId="21D41F35" w14:textId="77777777" w:rsidR="00345C30" w:rsidRDefault="00345C30" w:rsidP="00A11715">
      <w:pPr>
        <w:pStyle w:val="Apara"/>
        <w:keepNext/>
      </w:pPr>
      <w:r>
        <w:tab/>
        <w:t>(b)</w:t>
      </w:r>
      <w:r>
        <w:tab/>
        <w:t>is reckless about whether the advertisement is visible or audible in or from a public place.</w:t>
      </w:r>
    </w:p>
    <w:p w14:paraId="61BE04F3" w14:textId="77777777" w:rsidR="00345C30" w:rsidRDefault="00345C30" w:rsidP="00A11715">
      <w:pPr>
        <w:pStyle w:val="Penalty"/>
      </w:pPr>
      <w:r>
        <w:t>Maximum penalty:  50 penalty units.</w:t>
      </w:r>
    </w:p>
    <w:p w14:paraId="51D0D02B" w14:textId="77777777" w:rsidR="00345C30" w:rsidRDefault="00345C30" w:rsidP="00B50F91">
      <w:pPr>
        <w:pStyle w:val="Amain"/>
        <w:keepNext/>
      </w:pPr>
      <w:r>
        <w:lastRenderedPageBreak/>
        <w:tab/>
        <w:t>(4)</w:t>
      </w:r>
      <w:r>
        <w:tab/>
        <w:t>This section does not apply in relation to—</w:t>
      </w:r>
    </w:p>
    <w:p w14:paraId="52CEDF0E" w14:textId="77777777" w:rsidR="00345C30" w:rsidRDefault="00345C30" w:rsidP="00345C30">
      <w:pPr>
        <w:pStyle w:val="Apara"/>
      </w:pPr>
      <w:r>
        <w:tab/>
        <w:t>(a)</w:t>
      </w:r>
      <w:r>
        <w:tab/>
        <w:t>a smoking advertisement that is an accidental or incidental accompaniment to a film, videotape, DVD or other video recording, or an audio recording; or</w:t>
      </w:r>
    </w:p>
    <w:p w14:paraId="65500954" w14:textId="77777777" w:rsidR="00345C30" w:rsidRDefault="00345C30" w:rsidP="00345C30">
      <w:pPr>
        <w:pStyle w:val="Apara"/>
      </w:pPr>
      <w:r>
        <w:tab/>
        <w:t>(b)</w:t>
      </w:r>
      <w:r>
        <w:tab/>
        <w:t>a single price ticket at a point of sale for each product line for sale (or usually available for sale) at the point of sale; or</w:t>
      </w:r>
    </w:p>
    <w:p w14:paraId="4A82D546" w14:textId="77777777" w:rsidR="00345C30" w:rsidRDefault="00345C30" w:rsidP="00345C30">
      <w:pPr>
        <w:pStyle w:val="Apara"/>
      </w:pPr>
      <w:r>
        <w:tab/>
        <w:t>(c)</w:t>
      </w:r>
      <w:r>
        <w:tab/>
        <w:t>a personal use advertisement; or</w:t>
      </w:r>
    </w:p>
    <w:p w14:paraId="183CBEA4" w14:textId="77777777" w:rsidR="00345C30" w:rsidRDefault="00345C30" w:rsidP="00345C30">
      <w:pPr>
        <w:pStyle w:val="Apara"/>
      </w:pPr>
      <w:r>
        <w:tab/>
        <w:t>(d)</w:t>
      </w:r>
      <w:r>
        <w:tab/>
        <w:t>a smoking advertisement that is displayed at a point of sale if the advertisement—</w:t>
      </w:r>
    </w:p>
    <w:p w14:paraId="6D6A55BE" w14:textId="77777777" w:rsidR="00345C30" w:rsidRDefault="00345C30" w:rsidP="00345C30">
      <w:pPr>
        <w:pStyle w:val="Asubpara"/>
      </w:pPr>
      <w:r>
        <w:tab/>
        <w:t>(i)</w:t>
      </w:r>
      <w:r>
        <w:tab/>
        <w:t>is to the effect that smoking products are offered for sale to people who are 18 years old or older; and</w:t>
      </w:r>
    </w:p>
    <w:p w14:paraId="236854C2" w14:textId="77777777" w:rsidR="00345C30" w:rsidRDefault="00345C30" w:rsidP="00345C30">
      <w:pPr>
        <w:pStyle w:val="Asubpara"/>
      </w:pPr>
      <w:r>
        <w:tab/>
        <w:t>(ii)</w:t>
      </w:r>
      <w:r>
        <w:tab/>
        <w:t>is the only smoking advertisement (other than a price ticket mentioned in paragraph (b)) displayed at the point of sale; and</w:t>
      </w:r>
    </w:p>
    <w:p w14:paraId="74885E54" w14:textId="77777777" w:rsidR="00345C30" w:rsidRDefault="00345C30" w:rsidP="00345C30">
      <w:pPr>
        <w:pStyle w:val="Asubpara"/>
      </w:pPr>
      <w:r>
        <w:tab/>
        <w:t>(iii)</w:t>
      </w:r>
      <w:r>
        <w:tab/>
        <w:t>does not contain a trademark or brand name, or part of a trademark or brand name, of a smoking product; and</w:t>
      </w:r>
    </w:p>
    <w:p w14:paraId="2E97C423" w14:textId="77777777" w:rsidR="00345C30" w:rsidRDefault="00345C30" w:rsidP="00345C30">
      <w:pPr>
        <w:pStyle w:val="Asubpara"/>
      </w:pPr>
      <w:r>
        <w:tab/>
        <w:t>(iv)</w:t>
      </w:r>
      <w:r>
        <w:tab/>
        <w:t>does not contain the name of a manufacturer or distributor of a smoking product; and</w:t>
      </w:r>
    </w:p>
    <w:p w14:paraId="0F4C43DE" w14:textId="77777777" w:rsidR="00345C30" w:rsidRDefault="00345C30" w:rsidP="00345C30">
      <w:pPr>
        <w:pStyle w:val="Asubpara"/>
      </w:pPr>
      <w:r>
        <w:tab/>
        <w:t>(v)</w:t>
      </w:r>
      <w:r>
        <w:tab/>
        <w:t>is not larger than A5 paper size (148mm x 210mm); or</w:t>
      </w:r>
    </w:p>
    <w:p w14:paraId="7BD44442" w14:textId="77777777" w:rsidR="00345C30" w:rsidRDefault="00345C30" w:rsidP="00345C30">
      <w:pPr>
        <w:pStyle w:val="Apara"/>
      </w:pPr>
      <w:r>
        <w:tab/>
        <w:t>(e)</w:t>
      </w:r>
      <w:r>
        <w:tab/>
        <w:t>a document ordinarily used in the course of business.</w:t>
      </w:r>
    </w:p>
    <w:p w14:paraId="523F1C03" w14:textId="7D231E74" w:rsidR="00A476ED" w:rsidRPr="00275900" w:rsidRDefault="00A476ED" w:rsidP="00A476ED">
      <w:pPr>
        <w:pStyle w:val="aNote"/>
        <w:rPr>
          <w:color w:val="000000"/>
        </w:rPr>
      </w:pPr>
      <w:r w:rsidRPr="00275900">
        <w:rPr>
          <w:rStyle w:val="charItals"/>
          <w:color w:val="000000"/>
        </w:rPr>
        <w:t>Note</w:t>
      </w:r>
      <w:r w:rsidRPr="00275900">
        <w:rPr>
          <w:rStyle w:val="charItals"/>
          <w:color w:val="000000"/>
        </w:rPr>
        <w:tab/>
      </w:r>
      <w:r w:rsidRPr="00275900">
        <w:rPr>
          <w:color w:val="000000"/>
        </w:rPr>
        <w:t xml:space="preserve">The defendant has an evidential burden in relation to the matters mentioned in s (4) (see </w:t>
      </w:r>
      <w:hyperlink r:id="rId42" w:tooltip="A2002-51" w:history="1">
        <w:r w:rsidRPr="002E0478">
          <w:rPr>
            <w:rStyle w:val="charCitHyperlinkAbbrev"/>
          </w:rPr>
          <w:t>Criminal Code</w:t>
        </w:r>
      </w:hyperlink>
      <w:r w:rsidRPr="00275900">
        <w:rPr>
          <w:color w:val="000000"/>
        </w:rPr>
        <w:t>, s 58).</w:t>
      </w:r>
    </w:p>
    <w:p w14:paraId="194B830D" w14:textId="77777777" w:rsidR="00345C30" w:rsidRDefault="00345C30" w:rsidP="00A871AB">
      <w:pPr>
        <w:pStyle w:val="Amain"/>
        <w:keepNext/>
        <w:keepLines/>
      </w:pPr>
      <w:r>
        <w:tab/>
        <w:t>(5)</w:t>
      </w:r>
      <w:r>
        <w:tab/>
        <w:t>In this section:</w:t>
      </w:r>
    </w:p>
    <w:p w14:paraId="00EF52EF" w14:textId="77777777" w:rsidR="00345C30" w:rsidRDefault="00345C30" w:rsidP="00A871AB">
      <w:pPr>
        <w:pStyle w:val="aDef"/>
        <w:keepNext/>
        <w:keepLines/>
      </w:pPr>
      <w:r>
        <w:rPr>
          <w:rStyle w:val="charBoldItals"/>
        </w:rPr>
        <w:t>personal use advertisement</w:t>
      </w:r>
      <w:r>
        <w:t xml:space="preserve"> means the placement, display or broadcast of a smoking advertisement, or of an object displaying a smoking advertisement, in the course of the personal use of the advertisement or object, unless the placement, display or broadcast—</w:t>
      </w:r>
    </w:p>
    <w:p w14:paraId="784D39B1" w14:textId="77777777" w:rsidR="00345C30" w:rsidRDefault="00345C30" w:rsidP="00345C30">
      <w:pPr>
        <w:pStyle w:val="aDefpara"/>
      </w:pPr>
      <w:r>
        <w:tab/>
        <w:t>(a)</w:t>
      </w:r>
      <w:r>
        <w:tab/>
        <w:t>is for a direct or indirect financial benefit; or</w:t>
      </w:r>
    </w:p>
    <w:p w14:paraId="45AB3536" w14:textId="77777777" w:rsidR="00345C30" w:rsidRDefault="00345C30" w:rsidP="000D055B">
      <w:pPr>
        <w:pStyle w:val="aDefpara"/>
        <w:keepNext/>
      </w:pPr>
      <w:r>
        <w:lastRenderedPageBreak/>
        <w:tab/>
        <w:t>(b)</w:t>
      </w:r>
      <w:r>
        <w:tab/>
        <w:t>is undertaken in the course of a business that involves the sale of smoking products or the management of a retail outlet.</w:t>
      </w:r>
    </w:p>
    <w:p w14:paraId="54252C03" w14:textId="77777777" w:rsidR="00345C30" w:rsidRDefault="00345C30" w:rsidP="00345C30">
      <w:pPr>
        <w:pStyle w:val="aExamHdgss"/>
        <w:rPr>
          <w:rStyle w:val="charItals"/>
        </w:rPr>
      </w:pPr>
      <w:r w:rsidRPr="00ED1D10">
        <w:rPr>
          <w:rFonts w:cs="Arial"/>
        </w:rPr>
        <w:t>Example—</w:t>
      </w:r>
      <w:r>
        <w:rPr>
          <w:rStyle w:val="charBoldItals"/>
          <w:b/>
          <w:bCs/>
          <w:i w:val="0"/>
          <w:iCs/>
        </w:rPr>
        <w:t>personal use</w:t>
      </w:r>
    </w:p>
    <w:p w14:paraId="31164F4D" w14:textId="77777777" w:rsidR="00345C30" w:rsidRDefault="00345C30" w:rsidP="000D055B">
      <w:pPr>
        <w:pStyle w:val="aExamss"/>
      </w:pPr>
      <w:r>
        <w:t>The wearing of a T-shirt displaying a smoking advertisement by a person who is not paid to wear the T-shirt.</w:t>
      </w:r>
    </w:p>
    <w:p w14:paraId="011EAE74" w14:textId="77777777" w:rsidR="00345C30" w:rsidRDefault="00345C30" w:rsidP="00345C30">
      <w:pPr>
        <w:pStyle w:val="aDef"/>
      </w:pPr>
      <w:r>
        <w:rPr>
          <w:rStyle w:val="charBoldItals"/>
        </w:rPr>
        <w:t>public place</w:t>
      </w:r>
      <w:r>
        <w:t xml:space="preserve"> means a place to which the public or a section of the public has access, whether—</w:t>
      </w:r>
    </w:p>
    <w:p w14:paraId="1117397D" w14:textId="77777777" w:rsidR="00345C30" w:rsidRDefault="00345C30" w:rsidP="00345C30">
      <w:pPr>
        <w:pStyle w:val="aDefpara"/>
      </w:pPr>
      <w:r>
        <w:tab/>
        <w:t>(a)</w:t>
      </w:r>
      <w:r>
        <w:tab/>
        <w:t>by payment, membership of a body or otherwise; or</w:t>
      </w:r>
    </w:p>
    <w:p w14:paraId="43051D5E" w14:textId="77777777" w:rsidR="00345C30" w:rsidRDefault="00345C30" w:rsidP="00345C30">
      <w:pPr>
        <w:pStyle w:val="aDefpara"/>
      </w:pPr>
      <w:r>
        <w:tab/>
        <w:t>(b)</w:t>
      </w:r>
      <w:r>
        <w:tab/>
        <w:t>by entitlement or permission.</w:t>
      </w:r>
    </w:p>
    <w:p w14:paraId="364483E4" w14:textId="77777777" w:rsidR="00345C30" w:rsidRDefault="00345C30" w:rsidP="00345C30">
      <w:pPr>
        <w:pStyle w:val="aExamHdgss"/>
      </w:pPr>
      <w:r>
        <w:t>Examples—public places</w:t>
      </w:r>
    </w:p>
    <w:p w14:paraId="7D8490CD" w14:textId="77777777" w:rsidR="00345C30" w:rsidRDefault="00345C30" w:rsidP="00345C30">
      <w:pPr>
        <w:pStyle w:val="aExamINumss"/>
      </w:pPr>
      <w:r>
        <w:t>1</w:t>
      </w:r>
      <w:r>
        <w:tab/>
        <w:t>business premises, including professional, trade and commercial premises and wholesale outlets</w:t>
      </w:r>
    </w:p>
    <w:p w14:paraId="61B3F38B" w14:textId="77777777" w:rsidR="00345C30" w:rsidRDefault="00345C30" w:rsidP="00345C30">
      <w:pPr>
        <w:pStyle w:val="aExamINumss"/>
      </w:pPr>
      <w:r>
        <w:t>2</w:t>
      </w:r>
      <w:r>
        <w:tab/>
        <w:t>a cinema or theatre</w:t>
      </w:r>
    </w:p>
    <w:p w14:paraId="4F930B10" w14:textId="77777777" w:rsidR="00345C30" w:rsidRDefault="00345C30" w:rsidP="00345C30">
      <w:pPr>
        <w:pStyle w:val="aExamINumss"/>
      </w:pPr>
      <w:r>
        <w:t>3</w:t>
      </w:r>
      <w:r>
        <w:tab/>
        <w:t>a club, hotel or motel</w:t>
      </w:r>
    </w:p>
    <w:p w14:paraId="571C5069" w14:textId="77777777" w:rsidR="00345C30" w:rsidRDefault="00345C30" w:rsidP="00345C30">
      <w:pPr>
        <w:pStyle w:val="aExamINumss"/>
      </w:pPr>
      <w:r>
        <w:t>4</w:t>
      </w:r>
      <w:r>
        <w:tab/>
        <w:t>a community centre, hall or public library</w:t>
      </w:r>
    </w:p>
    <w:p w14:paraId="74459FB0" w14:textId="77777777" w:rsidR="00345C30" w:rsidRDefault="00345C30" w:rsidP="00345C30">
      <w:pPr>
        <w:pStyle w:val="aExamINumss"/>
      </w:pPr>
      <w:r>
        <w:t>5</w:t>
      </w:r>
      <w:r>
        <w:tab/>
        <w:t>government premises</w:t>
      </w:r>
    </w:p>
    <w:p w14:paraId="2E0C1115" w14:textId="77777777" w:rsidR="00345C30" w:rsidRDefault="00345C30" w:rsidP="00345C30">
      <w:pPr>
        <w:pStyle w:val="aExamINumss"/>
      </w:pPr>
      <w:r>
        <w:t>6</w:t>
      </w:r>
      <w:r>
        <w:tab/>
        <w:t>a hostel or nursing home</w:t>
      </w:r>
    </w:p>
    <w:p w14:paraId="1FF82D12" w14:textId="77777777" w:rsidR="00345C30" w:rsidRDefault="00345C30" w:rsidP="00345C30">
      <w:pPr>
        <w:pStyle w:val="aExamINumss"/>
      </w:pPr>
      <w:r>
        <w:t>7</w:t>
      </w:r>
      <w:r>
        <w:tab/>
        <w:t>a place of worship</w:t>
      </w:r>
    </w:p>
    <w:p w14:paraId="0EE5C83C" w14:textId="77777777" w:rsidR="00345C30" w:rsidRDefault="00345C30" w:rsidP="00345C30">
      <w:pPr>
        <w:pStyle w:val="aExamINumss"/>
      </w:pPr>
      <w:r>
        <w:t>8</w:t>
      </w:r>
      <w:r>
        <w:tab/>
        <w:t>a public transportation vehicle (including, a bus, taxi or boat)</w:t>
      </w:r>
    </w:p>
    <w:p w14:paraId="203F5E38" w14:textId="77777777" w:rsidR="00345C30" w:rsidRDefault="00345C30" w:rsidP="00345C30">
      <w:pPr>
        <w:pStyle w:val="aExamINumss"/>
      </w:pPr>
      <w:r>
        <w:t>9</w:t>
      </w:r>
      <w:r>
        <w:tab/>
        <w:t>a restaurant or cafeteria</w:t>
      </w:r>
    </w:p>
    <w:p w14:paraId="3A0E5B91" w14:textId="77777777" w:rsidR="00345C30" w:rsidRDefault="00345C30" w:rsidP="00AF1E5A">
      <w:pPr>
        <w:pStyle w:val="aExamINumss"/>
        <w:keepNext/>
      </w:pPr>
      <w:r>
        <w:t>10</w:t>
      </w:r>
      <w:r>
        <w:tab/>
        <w:t>a school, college or university</w:t>
      </w:r>
    </w:p>
    <w:p w14:paraId="53DB9F9E" w14:textId="77777777" w:rsidR="00345C30" w:rsidRDefault="00345C30" w:rsidP="00AF1E5A">
      <w:pPr>
        <w:pStyle w:val="aExamINumss"/>
        <w:keepNext/>
      </w:pPr>
      <w:r>
        <w:t>11</w:t>
      </w:r>
      <w:r>
        <w:tab/>
        <w:t>a shopping centre, mall or plaza</w:t>
      </w:r>
    </w:p>
    <w:p w14:paraId="2B87575A" w14:textId="77777777" w:rsidR="00345C30" w:rsidRDefault="00345C30" w:rsidP="00302CC8">
      <w:pPr>
        <w:pStyle w:val="aExamINumss"/>
      </w:pPr>
      <w:r>
        <w:t>12</w:t>
      </w:r>
      <w:r>
        <w:tab/>
        <w:t>sporting or recreational premises.</w:t>
      </w:r>
    </w:p>
    <w:p w14:paraId="022EE134" w14:textId="77777777" w:rsidR="006D20CA" w:rsidRDefault="006D20CA" w:rsidP="00345C30">
      <w:pPr>
        <w:pStyle w:val="AH5Sec"/>
      </w:pPr>
      <w:bookmarkStart w:id="38" w:name="_Toc216272443"/>
      <w:r w:rsidRPr="00131C37">
        <w:rPr>
          <w:rStyle w:val="CharSectNo"/>
        </w:rPr>
        <w:t>24</w:t>
      </w:r>
      <w:r>
        <w:tab/>
        <w:t>Removal of smoking advertisements</w:t>
      </w:r>
      <w:bookmarkEnd w:id="38"/>
    </w:p>
    <w:p w14:paraId="5B8242A2" w14:textId="77777777" w:rsidR="006D20CA" w:rsidRDefault="006D20CA">
      <w:pPr>
        <w:pStyle w:val="Amain"/>
      </w:pPr>
      <w:r>
        <w:tab/>
        <w:t>(1)</w:t>
      </w:r>
      <w:r>
        <w:tab/>
        <w:t>If an authorised officer believes on reasonable grounds that a person has contravened section 23 (</w:t>
      </w:r>
      <w:r w:rsidR="00345C30">
        <w:t>3</w:t>
      </w:r>
      <w:r>
        <w:t>), the officer may give the person a written notice requiring the relevant smoking advertisement to be removed, or obscured, in a specified way, within 3 days after the notice is given.</w:t>
      </w:r>
    </w:p>
    <w:p w14:paraId="2F432A48" w14:textId="77777777" w:rsidR="006D20CA" w:rsidRDefault="006D20CA" w:rsidP="00B50F91">
      <w:pPr>
        <w:pStyle w:val="Amain"/>
        <w:keepNext/>
      </w:pPr>
      <w:r>
        <w:lastRenderedPageBreak/>
        <w:tab/>
        <w:t>(2)</w:t>
      </w:r>
      <w:r>
        <w:tab/>
        <w:t xml:space="preserve">A notice </w:t>
      </w:r>
      <w:r w:rsidR="00183E21" w:rsidRPr="00D97824">
        <w:t>must</w:t>
      </w:r>
      <w:r w:rsidR="00183E21">
        <w:t xml:space="preserve"> </w:t>
      </w:r>
      <w:r>
        <w:t>include the following statements:</w:t>
      </w:r>
    </w:p>
    <w:p w14:paraId="3EB9C614" w14:textId="77777777" w:rsidR="006D20CA" w:rsidRDefault="006D20CA">
      <w:pPr>
        <w:pStyle w:val="Apara"/>
      </w:pPr>
      <w:r>
        <w:tab/>
        <w:t>(a)</w:t>
      </w:r>
      <w:r>
        <w:tab/>
        <w:t>a statement to the effect that the person may be prosecuted for an offence against section 23 (</w:t>
      </w:r>
      <w:r w:rsidR="00A11715">
        <w:t>3</w:t>
      </w:r>
      <w:r>
        <w:t>) (Prohibited smoking advertising) if the notice is contravened;</w:t>
      </w:r>
    </w:p>
    <w:p w14:paraId="77F0B066" w14:textId="77777777" w:rsidR="006D20CA" w:rsidRDefault="006D20CA">
      <w:pPr>
        <w:pStyle w:val="Apara"/>
      </w:pPr>
      <w:r>
        <w:tab/>
        <w:t>(b)</w:t>
      </w:r>
      <w:r>
        <w:tab/>
        <w:t>a statement to the effect that the person may also be prosecuted for an offence under subsection (3) for each day during any part of which the contravention continues.</w:t>
      </w:r>
    </w:p>
    <w:p w14:paraId="67AC2FAA" w14:textId="77777777" w:rsidR="000E3E3C" w:rsidRDefault="000E3E3C" w:rsidP="0070601E">
      <w:pPr>
        <w:pStyle w:val="Amain"/>
        <w:keepNext/>
      </w:pPr>
      <w:r>
        <w:tab/>
        <w:t>(3)</w:t>
      </w:r>
      <w:r>
        <w:tab/>
        <w:t>A person commits an offence if the person contravenes a notice under subsection (1).</w:t>
      </w:r>
    </w:p>
    <w:p w14:paraId="53AD7B47" w14:textId="77777777" w:rsidR="000E3E3C" w:rsidRDefault="000E3E3C" w:rsidP="000E3E3C">
      <w:pPr>
        <w:pStyle w:val="Penalty"/>
        <w:keepNext/>
      </w:pPr>
      <w:r>
        <w:t>Maximum penalty (for each day):  5 penalty units.</w:t>
      </w:r>
    </w:p>
    <w:p w14:paraId="415F298F" w14:textId="06C17138" w:rsidR="000E3E3C" w:rsidRDefault="000E3E3C" w:rsidP="000E3E3C">
      <w:pPr>
        <w:pStyle w:val="aNote"/>
      </w:pPr>
      <w:r w:rsidRPr="00ED1D10">
        <w:rPr>
          <w:rStyle w:val="charItals"/>
        </w:rPr>
        <w:t>Note</w:t>
      </w:r>
      <w:r w:rsidRPr="00ED1D10">
        <w:rPr>
          <w:rStyle w:val="charItals"/>
        </w:rPr>
        <w:tab/>
      </w:r>
      <w:r>
        <w:t xml:space="preserve">See the </w:t>
      </w:r>
      <w:hyperlink r:id="rId43" w:tooltip="A2001-14" w:history="1">
        <w:r w:rsidR="00ED1D10" w:rsidRPr="00ED1D10">
          <w:rPr>
            <w:rStyle w:val="charCitHyperlinkAbbrev"/>
          </w:rPr>
          <w:t>Legislation Act</w:t>
        </w:r>
      </w:hyperlink>
      <w:r>
        <w:t>, s 193 (Continuing offences).</w:t>
      </w:r>
    </w:p>
    <w:p w14:paraId="7ACA39D3" w14:textId="77777777" w:rsidR="006D20CA" w:rsidRDefault="006D20CA">
      <w:pPr>
        <w:pStyle w:val="Amain"/>
      </w:pPr>
      <w:r>
        <w:tab/>
        <w:t>(4)</w:t>
      </w:r>
      <w:r>
        <w:tab/>
        <w:t>Conviction for an offence against subsection (3) in relation to a notice about a contravention of section 23 (</w:t>
      </w:r>
      <w:r w:rsidR="00A11715">
        <w:t>3</w:t>
      </w:r>
      <w:r>
        <w:t>) does not prevent conviction for an offence against section 23 (</w:t>
      </w:r>
      <w:r w:rsidR="00A11715">
        <w:t>3</w:t>
      </w:r>
      <w:r>
        <w:t>) in respect of the contravention.</w:t>
      </w:r>
    </w:p>
    <w:p w14:paraId="3B193C8D" w14:textId="77777777" w:rsidR="006D20CA" w:rsidRDefault="006D20CA">
      <w:pPr>
        <w:pStyle w:val="Amain"/>
        <w:keepNext/>
      </w:pPr>
      <w:r>
        <w:tab/>
        <w:t>(5)</w:t>
      </w:r>
      <w:r>
        <w:tab/>
        <w:t>Proceedings against a person for an offence against section 23 (</w:t>
      </w:r>
      <w:r w:rsidR="00A11715">
        <w:t>3</w:t>
      </w:r>
      <w:r>
        <w:t>)—</w:t>
      </w:r>
    </w:p>
    <w:p w14:paraId="5234D273" w14:textId="77777777" w:rsidR="006D20CA" w:rsidRDefault="006D20CA">
      <w:pPr>
        <w:pStyle w:val="Apara"/>
      </w:pPr>
      <w:r>
        <w:tab/>
        <w:t>(a)</w:t>
      </w:r>
      <w:r>
        <w:tab/>
      </w:r>
      <w:r w:rsidR="00183E21" w:rsidRPr="00D97824">
        <w:t>must</w:t>
      </w:r>
      <w:r w:rsidR="00183E21">
        <w:t xml:space="preserve"> </w:t>
      </w:r>
      <w:r>
        <w:t>not be commenced unless a notice is given to the person under subsection (1); and</w:t>
      </w:r>
    </w:p>
    <w:p w14:paraId="4F7A6ED4" w14:textId="77777777" w:rsidR="006D20CA" w:rsidRDefault="006D20CA">
      <w:pPr>
        <w:pStyle w:val="Apara"/>
      </w:pPr>
      <w:r>
        <w:tab/>
        <w:t>(b)</w:t>
      </w:r>
      <w:r>
        <w:tab/>
      </w:r>
      <w:r w:rsidR="00183E21" w:rsidRPr="00D97824">
        <w:t>must</w:t>
      </w:r>
      <w:r w:rsidR="00183E21">
        <w:t xml:space="preserve"> </w:t>
      </w:r>
      <w:r>
        <w:t>not be commenced until after the period specified in the notice; and</w:t>
      </w:r>
    </w:p>
    <w:p w14:paraId="26FA87D2" w14:textId="77777777" w:rsidR="006D20CA" w:rsidRDefault="006D20CA">
      <w:pPr>
        <w:pStyle w:val="Apara"/>
      </w:pPr>
      <w:r>
        <w:tab/>
        <w:t>(c)</w:t>
      </w:r>
      <w:r>
        <w:tab/>
      </w:r>
      <w:r w:rsidR="00183E21" w:rsidRPr="00D97824">
        <w:t>must</w:t>
      </w:r>
      <w:r w:rsidR="00183E21">
        <w:t xml:space="preserve"> </w:t>
      </w:r>
      <w:r>
        <w:t>not be commenced if the relevant smoking advertisement is removed or obscured in accordance with that notice.</w:t>
      </w:r>
    </w:p>
    <w:p w14:paraId="74393DBB" w14:textId="77777777" w:rsidR="006D20CA" w:rsidRDefault="006D20CA">
      <w:pPr>
        <w:pStyle w:val="Amain"/>
      </w:pPr>
      <w:r>
        <w:tab/>
        <w:t>(6)</w:t>
      </w:r>
      <w:r>
        <w:tab/>
        <w:t>If a person is convicted of an offence against section 23 (</w:t>
      </w:r>
      <w:r w:rsidR="00A11715">
        <w:t>3</w:t>
      </w:r>
      <w:r>
        <w:t>), the court, in addition to imposing any other penalty, may order that the relevant smoking advertisement be removed, or obscured, by the Territory.</w:t>
      </w:r>
    </w:p>
    <w:p w14:paraId="530222D9" w14:textId="77777777" w:rsidR="006D20CA" w:rsidRDefault="006D20CA">
      <w:pPr>
        <w:pStyle w:val="Amain"/>
      </w:pPr>
      <w:r>
        <w:tab/>
        <w:t>(7)</w:t>
      </w:r>
      <w:r>
        <w:tab/>
        <w:t xml:space="preserve">If a smoking advertisement is removed, or obscured, in accordance with an order under subsection (6), the person convicted of the relevant offence </w:t>
      </w:r>
      <w:r w:rsidR="00183E21" w:rsidRPr="00D97824">
        <w:t>must</w:t>
      </w:r>
      <w:r w:rsidR="00183E21">
        <w:t xml:space="preserve"> </w:t>
      </w:r>
      <w:r>
        <w:t>pay the Territory the reasonable costs incurred in removing or obscuring the advertisement.</w:t>
      </w:r>
    </w:p>
    <w:p w14:paraId="13FFB8AD" w14:textId="77777777" w:rsidR="00345C30" w:rsidRDefault="00345C30" w:rsidP="00345C30">
      <w:pPr>
        <w:pStyle w:val="AH5Sec"/>
      </w:pPr>
      <w:bookmarkStart w:id="39" w:name="_Toc216272444"/>
      <w:r w:rsidRPr="00131C37">
        <w:rPr>
          <w:rStyle w:val="CharSectNo"/>
        </w:rPr>
        <w:lastRenderedPageBreak/>
        <w:t>25</w:t>
      </w:r>
      <w:r>
        <w:tab/>
        <w:t>Smoking product promotions</w:t>
      </w:r>
      <w:bookmarkEnd w:id="39"/>
    </w:p>
    <w:p w14:paraId="545C7028" w14:textId="77777777" w:rsidR="00345C30" w:rsidRDefault="00345C30" w:rsidP="00345C30">
      <w:pPr>
        <w:pStyle w:val="Amain"/>
      </w:pPr>
      <w:r>
        <w:tab/>
        <w:t>(1)</w:t>
      </w:r>
      <w:r>
        <w:tab/>
        <w:t>A person commits an offence if—</w:t>
      </w:r>
    </w:p>
    <w:p w14:paraId="794787EB" w14:textId="77777777" w:rsidR="00345C30" w:rsidRDefault="00345C30" w:rsidP="00345C30">
      <w:pPr>
        <w:pStyle w:val="Apara"/>
      </w:pPr>
      <w:r>
        <w:tab/>
        <w:t>(a)</w:t>
      </w:r>
      <w:r>
        <w:tab/>
        <w:t>the person sells or distributes an object or entitlement; and</w:t>
      </w:r>
    </w:p>
    <w:p w14:paraId="483636F6" w14:textId="77777777" w:rsidR="00345C30" w:rsidRDefault="00345C30" w:rsidP="00345C30">
      <w:pPr>
        <w:pStyle w:val="Apara"/>
      </w:pPr>
      <w:r>
        <w:tab/>
        <w:t>(b)</w:t>
      </w:r>
      <w:r>
        <w:tab/>
        <w:t>the object or entitlement promotes 1 or more of the following things:</w:t>
      </w:r>
    </w:p>
    <w:p w14:paraId="62E7471E" w14:textId="77777777" w:rsidR="00345C30" w:rsidRDefault="00345C30" w:rsidP="00345C30">
      <w:pPr>
        <w:pStyle w:val="Asubpara"/>
      </w:pPr>
      <w:r>
        <w:tab/>
        <w:t>(i)</w:t>
      </w:r>
      <w:r>
        <w:tab/>
        <w:t>a smoking product, or the purchase or use of a smoking product;</w:t>
      </w:r>
    </w:p>
    <w:p w14:paraId="5DA03C3D" w14:textId="77777777" w:rsidR="00345C30" w:rsidRDefault="00345C30" w:rsidP="00345C30">
      <w:pPr>
        <w:pStyle w:val="Asubpara"/>
      </w:pPr>
      <w:r>
        <w:tab/>
        <w:t>(ii)</w:t>
      </w:r>
      <w:r>
        <w:tab/>
        <w:t>a trademark or brand name, or part of a trademark or brand name, of a smoking product;</w:t>
      </w:r>
    </w:p>
    <w:p w14:paraId="6733D10A" w14:textId="77777777" w:rsidR="00345C30" w:rsidRDefault="00345C30" w:rsidP="00345C30">
      <w:pPr>
        <w:pStyle w:val="Asubpara"/>
      </w:pPr>
      <w:r>
        <w:tab/>
        <w:t>(iii)</w:t>
      </w:r>
      <w:r>
        <w:tab/>
        <w:t>the name or interests of a manufacturer or distributor of a smoking product in association, directly or indirectly, with the smoking product.</w:t>
      </w:r>
    </w:p>
    <w:p w14:paraId="49E76784" w14:textId="77777777" w:rsidR="00345C30" w:rsidRDefault="00345C30" w:rsidP="00345C30">
      <w:pPr>
        <w:pStyle w:val="Penalty"/>
      </w:pPr>
      <w:r>
        <w:t>Maximum penalty:  50 penalty units.</w:t>
      </w:r>
    </w:p>
    <w:p w14:paraId="4D7B0898" w14:textId="77777777" w:rsidR="00345C30" w:rsidRDefault="00345C30" w:rsidP="00345C30">
      <w:pPr>
        <w:pStyle w:val="Amain"/>
      </w:pPr>
      <w:r>
        <w:tab/>
        <w:t>(2)</w:t>
      </w:r>
      <w:r>
        <w:tab/>
        <w:t>For subsection (1), an object or entitlement sold or distributed by a person promotes a thing mentioned in subsection (1) (b) if a reasonable person would believe that the object or entitlement promotes, or is likely to promote, the thing.</w:t>
      </w:r>
    </w:p>
    <w:p w14:paraId="0405A0AA" w14:textId="77777777" w:rsidR="00345C30" w:rsidRDefault="00345C30" w:rsidP="00A871AB">
      <w:pPr>
        <w:pStyle w:val="Amain"/>
        <w:keepNext/>
        <w:keepLines/>
      </w:pPr>
      <w:r>
        <w:tab/>
        <w:t>(3)</w:t>
      </w:r>
      <w:r>
        <w:tab/>
        <w:t>In applying this section in relation to an object that is a sound recording, a video recording or a computer storage device, a reference to the promotion of a thing is a reference to the promotion of the thing by aural or visible material that the object is reasonably capable of producing, or of causing to be produced, in its normal use.</w:t>
      </w:r>
    </w:p>
    <w:p w14:paraId="66F14D62" w14:textId="77777777" w:rsidR="00345C30" w:rsidRDefault="00345C30" w:rsidP="00345C30">
      <w:pPr>
        <w:pStyle w:val="Amain"/>
      </w:pPr>
      <w:r>
        <w:tab/>
        <w:t>(4)</w:t>
      </w:r>
      <w:r>
        <w:tab/>
        <w:t>In this section:</w:t>
      </w:r>
    </w:p>
    <w:p w14:paraId="52328836" w14:textId="77777777" w:rsidR="00345C30" w:rsidRDefault="00345C30" w:rsidP="00345C30">
      <w:pPr>
        <w:pStyle w:val="aDef"/>
        <w:keepNext/>
      </w:pPr>
      <w:r>
        <w:rPr>
          <w:rStyle w:val="charBoldItals"/>
        </w:rPr>
        <w:t>entitlement</w:t>
      </w:r>
      <w:r>
        <w:t xml:space="preserve"> means an entitlement to goods or services, or to a reduced price for goods or services.</w:t>
      </w:r>
    </w:p>
    <w:p w14:paraId="77A050C3" w14:textId="77777777" w:rsidR="00345C30" w:rsidRDefault="00345C30" w:rsidP="00345C30">
      <w:pPr>
        <w:pStyle w:val="aDef"/>
      </w:pPr>
      <w:r>
        <w:rPr>
          <w:rStyle w:val="charBoldItals"/>
        </w:rPr>
        <w:t>object</w:t>
      </w:r>
      <w:r>
        <w:t xml:space="preserve"> does not include a smoking product.</w:t>
      </w:r>
    </w:p>
    <w:p w14:paraId="5C473E2D" w14:textId="77777777" w:rsidR="00345C30" w:rsidRDefault="00345C30" w:rsidP="00345C30">
      <w:pPr>
        <w:pStyle w:val="AH5Sec"/>
      </w:pPr>
      <w:bookmarkStart w:id="40" w:name="_Toc216272445"/>
      <w:r w:rsidRPr="00131C37">
        <w:rPr>
          <w:rStyle w:val="CharSectNo"/>
        </w:rPr>
        <w:lastRenderedPageBreak/>
        <w:t>25A</w:t>
      </w:r>
      <w:r>
        <w:tab/>
        <w:t>Prohibition of smoking product sales contributing to customer reward scheme</w:t>
      </w:r>
      <w:bookmarkEnd w:id="40"/>
    </w:p>
    <w:p w14:paraId="34292F92" w14:textId="77777777" w:rsidR="00345C30" w:rsidRDefault="00345C30" w:rsidP="00345C30">
      <w:pPr>
        <w:pStyle w:val="Amain"/>
      </w:pPr>
      <w:r>
        <w:tab/>
        <w:t>(1)</w:t>
      </w:r>
      <w:r>
        <w:tab/>
        <w:t>A person commits an offence, if in direct or indirect association with the sale of a smoking product, the person provides, or offers to provide, any of the following benefits:</w:t>
      </w:r>
    </w:p>
    <w:p w14:paraId="2B12CB1B" w14:textId="77777777" w:rsidR="00345C30" w:rsidRDefault="00345C30" w:rsidP="00345C30">
      <w:pPr>
        <w:pStyle w:val="Apara"/>
      </w:pPr>
      <w:r>
        <w:tab/>
        <w:t>(a)</w:t>
      </w:r>
      <w:r>
        <w:tab/>
        <w:t>a prize, gift or discount;</w:t>
      </w:r>
    </w:p>
    <w:p w14:paraId="0B06A733" w14:textId="77777777" w:rsidR="00345C30" w:rsidRDefault="00345C30" w:rsidP="00345C30">
      <w:pPr>
        <w:pStyle w:val="Apara"/>
      </w:pPr>
      <w:r>
        <w:tab/>
        <w:t>(b)</w:t>
      </w:r>
      <w:r>
        <w:tab/>
        <w:t>a voucher, ticket or other thing that allows a person access to a prize, gift or discount;</w:t>
      </w:r>
    </w:p>
    <w:p w14:paraId="19490195" w14:textId="77777777" w:rsidR="00345C30" w:rsidRDefault="00345C30" w:rsidP="00345C30">
      <w:pPr>
        <w:pStyle w:val="Apara"/>
      </w:pPr>
      <w:r>
        <w:tab/>
        <w:t>(c)</w:t>
      </w:r>
      <w:r>
        <w:tab/>
        <w:t>points or credit in a customer reward scheme that allows a person to qualify for a thing mentioned in paragraph (a) or (b) by accumulating a number of points, or credit, in association with purchases.</w:t>
      </w:r>
    </w:p>
    <w:p w14:paraId="20CE717F" w14:textId="77777777" w:rsidR="00345C30" w:rsidRDefault="00345C30" w:rsidP="00345C30">
      <w:pPr>
        <w:pStyle w:val="Penalty"/>
        <w:keepNext/>
      </w:pPr>
      <w:r>
        <w:t>Maximum penalty:  50 penalty units.</w:t>
      </w:r>
    </w:p>
    <w:p w14:paraId="2AE4C9BD" w14:textId="77777777" w:rsidR="00345C30" w:rsidRDefault="00345C30" w:rsidP="00345C30">
      <w:pPr>
        <w:pStyle w:val="aExamHdgss"/>
      </w:pPr>
      <w:r>
        <w:t>Example—par (b)</w:t>
      </w:r>
    </w:p>
    <w:p w14:paraId="261C1EC5" w14:textId="77777777" w:rsidR="00345C30" w:rsidRDefault="00345C30" w:rsidP="00345C30">
      <w:pPr>
        <w:pStyle w:val="aExamss"/>
      </w:pPr>
      <w:r>
        <w:t>discount petrol vouchers offered by a supermarket chain</w:t>
      </w:r>
    </w:p>
    <w:p w14:paraId="1FD52D81" w14:textId="77777777" w:rsidR="00345C30" w:rsidRDefault="00345C30" w:rsidP="00345C30">
      <w:pPr>
        <w:pStyle w:val="aExamHdgss"/>
      </w:pPr>
      <w:r>
        <w:t>Example—par (c)</w:t>
      </w:r>
    </w:p>
    <w:p w14:paraId="503F81B5" w14:textId="77777777" w:rsidR="00345C30" w:rsidRDefault="00345C30" w:rsidP="00345C30">
      <w:pPr>
        <w:pStyle w:val="aExamss"/>
        <w:keepNext/>
      </w:pPr>
      <w:r>
        <w:t>a shopping rewards program offered by a group of participating businesses, members of which accumulate points by making purchases at those businesses, and redeem the points for rewards</w:t>
      </w:r>
    </w:p>
    <w:p w14:paraId="0C30E5F4" w14:textId="77777777" w:rsidR="00345C30" w:rsidRDefault="00345C30" w:rsidP="00345C30">
      <w:pPr>
        <w:pStyle w:val="Amain"/>
      </w:pPr>
      <w:r>
        <w:tab/>
        <w:t>(2)</w:t>
      </w:r>
      <w:r>
        <w:tab/>
        <w:t>It is a defence to a prosecution for an offence against subsection (1) if the defendant proves that it was not reasonably practicable to identify that the sale of the smoking product was associated with the provision of, or offer to provide, the benefit.</w:t>
      </w:r>
    </w:p>
    <w:p w14:paraId="2AB0212C" w14:textId="02DBA374" w:rsidR="00A476ED" w:rsidRPr="00275900" w:rsidRDefault="00A476ED" w:rsidP="00A476ED">
      <w:pPr>
        <w:pStyle w:val="aNote"/>
        <w:rPr>
          <w:color w:val="000000"/>
        </w:rPr>
      </w:pPr>
      <w:r w:rsidRPr="00275900">
        <w:rPr>
          <w:rStyle w:val="charItals"/>
          <w:color w:val="000000"/>
        </w:rPr>
        <w:t>Note</w:t>
      </w:r>
      <w:r w:rsidRPr="00275900">
        <w:rPr>
          <w:rStyle w:val="charItals"/>
          <w:color w:val="000000"/>
        </w:rPr>
        <w:tab/>
      </w:r>
      <w:r w:rsidRPr="00275900">
        <w:rPr>
          <w:color w:val="000000"/>
        </w:rPr>
        <w:t>The defendant has a legal burden in relation to the matters mentioned in s</w:t>
      </w:r>
      <w:r>
        <w:rPr>
          <w:color w:val="000000"/>
        </w:rPr>
        <w:t> </w:t>
      </w:r>
      <w:r w:rsidRPr="00275900">
        <w:rPr>
          <w:color w:val="000000"/>
        </w:rPr>
        <w:t xml:space="preserve">(2) (see </w:t>
      </w:r>
      <w:hyperlink r:id="rId44" w:tooltip="A2002-51" w:history="1">
        <w:r w:rsidRPr="002E0478">
          <w:rPr>
            <w:rStyle w:val="charCitHyperlinkAbbrev"/>
          </w:rPr>
          <w:t>Criminal Code</w:t>
        </w:r>
      </w:hyperlink>
      <w:r w:rsidRPr="00275900">
        <w:rPr>
          <w:color w:val="000000"/>
        </w:rPr>
        <w:t>, s 59).</w:t>
      </w:r>
    </w:p>
    <w:p w14:paraId="4AF271E5" w14:textId="77777777" w:rsidR="000E3E3C" w:rsidRDefault="000E3E3C" w:rsidP="000E3E3C">
      <w:pPr>
        <w:pStyle w:val="AH5Sec"/>
      </w:pPr>
      <w:bookmarkStart w:id="41" w:name="_Toc216272446"/>
      <w:r w:rsidRPr="00131C37">
        <w:rPr>
          <w:rStyle w:val="CharSectNo"/>
        </w:rPr>
        <w:t>26</w:t>
      </w:r>
      <w:r>
        <w:tab/>
        <w:t>Smoking product giveaways</w:t>
      </w:r>
      <w:bookmarkEnd w:id="41"/>
    </w:p>
    <w:p w14:paraId="52083721" w14:textId="77777777" w:rsidR="000E3E3C" w:rsidRDefault="000E3E3C" w:rsidP="000E3E3C">
      <w:pPr>
        <w:pStyle w:val="Amain"/>
      </w:pPr>
      <w:r>
        <w:tab/>
        <w:t>(1)</w:t>
      </w:r>
      <w:r>
        <w:tab/>
        <w:t>A person commits an offence if—</w:t>
      </w:r>
    </w:p>
    <w:p w14:paraId="2037DE22" w14:textId="77777777" w:rsidR="000E3E3C" w:rsidRDefault="000E3E3C" w:rsidP="000E3E3C">
      <w:pPr>
        <w:pStyle w:val="Apara"/>
      </w:pPr>
      <w:r>
        <w:tab/>
        <w:t>(a)</w:t>
      </w:r>
      <w:r>
        <w:tab/>
        <w:t>the person supplies a smoking product for free; and</w:t>
      </w:r>
    </w:p>
    <w:p w14:paraId="1A517C78" w14:textId="77777777" w:rsidR="000E3E3C" w:rsidRDefault="000E3E3C" w:rsidP="0070601E">
      <w:pPr>
        <w:pStyle w:val="Apara"/>
        <w:keepNext/>
      </w:pPr>
      <w:r>
        <w:lastRenderedPageBreak/>
        <w:tab/>
        <w:t>(b)</w:t>
      </w:r>
      <w:r>
        <w:tab/>
        <w:t>the supply promotes the sale of any smoking product for value.</w:t>
      </w:r>
    </w:p>
    <w:p w14:paraId="4320D153" w14:textId="77777777" w:rsidR="000E3E3C" w:rsidRDefault="000E3E3C" w:rsidP="0070601E">
      <w:pPr>
        <w:pStyle w:val="Penalty"/>
      </w:pPr>
      <w:r>
        <w:t>Maximum penalty:  50 penalty units.</w:t>
      </w:r>
    </w:p>
    <w:p w14:paraId="5D0B2CCD" w14:textId="77777777" w:rsidR="000E3E3C" w:rsidRDefault="000E3E3C" w:rsidP="000E3E3C">
      <w:pPr>
        <w:pStyle w:val="Amain"/>
      </w:pPr>
      <w:r>
        <w:tab/>
        <w:t>(2)</w:t>
      </w:r>
      <w:r>
        <w:tab/>
        <w:t>For subsection (1), the supply by a person of a smoking product for free promotes the sale of a smoking product for value if a reasonable person would believe that the supply promotes, or is likely to promote, the sale.</w:t>
      </w:r>
    </w:p>
    <w:p w14:paraId="10C29189" w14:textId="77777777" w:rsidR="000E3E3C" w:rsidRDefault="000E3E3C" w:rsidP="000E3E3C">
      <w:pPr>
        <w:pStyle w:val="Amain"/>
      </w:pPr>
      <w:r>
        <w:tab/>
        <w:t>(3)</w:t>
      </w:r>
      <w:r>
        <w:tab/>
        <w:t>In this section:</w:t>
      </w:r>
    </w:p>
    <w:p w14:paraId="1355FF2D" w14:textId="77777777" w:rsidR="000E3E3C" w:rsidRDefault="000E3E3C" w:rsidP="000E3E3C">
      <w:pPr>
        <w:pStyle w:val="aDef"/>
      </w:pPr>
      <w:r>
        <w:rPr>
          <w:rStyle w:val="charBoldItals"/>
        </w:rPr>
        <w:t>promote</w:t>
      </w:r>
      <w:r>
        <w:t xml:space="preserve"> includes induce.</w:t>
      </w:r>
    </w:p>
    <w:p w14:paraId="652B22FC" w14:textId="77777777" w:rsidR="000E3E3C" w:rsidRDefault="000E3E3C" w:rsidP="000E3E3C">
      <w:pPr>
        <w:pStyle w:val="aDef"/>
      </w:pPr>
      <w:r>
        <w:rPr>
          <w:rStyle w:val="charBoldItals"/>
        </w:rPr>
        <w:t xml:space="preserve">supply </w:t>
      </w:r>
      <w:r>
        <w:t>includes offer or expose.</w:t>
      </w:r>
    </w:p>
    <w:p w14:paraId="42E9FBE2" w14:textId="77777777" w:rsidR="000E3E3C" w:rsidRDefault="000E3E3C" w:rsidP="00B56F86">
      <w:pPr>
        <w:pStyle w:val="AH5Sec"/>
      </w:pPr>
      <w:bookmarkStart w:id="42" w:name="_Toc216272447"/>
      <w:r w:rsidRPr="00131C37">
        <w:rPr>
          <w:rStyle w:val="CharSectNo"/>
        </w:rPr>
        <w:t>27</w:t>
      </w:r>
      <w:r>
        <w:tab/>
        <w:t>Competitions that promote smoking products etc</w:t>
      </w:r>
      <w:bookmarkEnd w:id="42"/>
    </w:p>
    <w:p w14:paraId="2570DAE1" w14:textId="77777777" w:rsidR="000E3E3C" w:rsidRDefault="000E3E3C" w:rsidP="00B56F86">
      <w:pPr>
        <w:pStyle w:val="Amain"/>
        <w:keepNext/>
      </w:pPr>
      <w:r>
        <w:tab/>
        <w:t>(1)</w:t>
      </w:r>
      <w:r>
        <w:tab/>
        <w:t>A person commits an offence if the person—</w:t>
      </w:r>
    </w:p>
    <w:p w14:paraId="7589B20B" w14:textId="77777777" w:rsidR="000E3E3C" w:rsidRDefault="000E3E3C" w:rsidP="00B56F86">
      <w:pPr>
        <w:pStyle w:val="Apara"/>
        <w:keepNext/>
      </w:pPr>
      <w:r>
        <w:tab/>
        <w:t>(a)</w:t>
      </w:r>
      <w:r>
        <w:tab/>
        <w:t>conducts a competition; and</w:t>
      </w:r>
    </w:p>
    <w:p w14:paraId="3E8034B3" w14:textId="77777777" w:rsidR="000E3E3C" w:rsidRDefault="000E3E3C" w:rsidP="00B56F86">
      <w:pPr>
        <w:pStyle w:val="Apara"/>
        <w:keepNext/>
      </w:pPr>
      <w:r>
        <w:tab/>
        <w:t>(b)</w:t>
      </w:r>
      <w:r>
        <w:tab/>
        <w:t>the competition promotes 1 or more of the following things:</w:t>
      </w:r>
    </w:p>
    <w:p w14:paraId="577295A9" w14:textId="77777777" w:rsidR="000E3E3C" w:rsidRDefault="000E3E3C" w:rsidP="000E3E3C">
      <w:pPr>
        <w:pStyle w:val="Asubpara"/>
      </w:pPr>
      <w:r>
        <w:tab/>
        <w:t>(i)</w:t>
      </w:r>
      <w:r>
        <w:tab/>
        <w:t>a smoking product, or the purchase or use of a smoking product;</w:t>
      </w:r>
    </w:p>
    <w:p w14:paraId="61E45E0B" w14:textId="77777777" w:rsidR="000E3E3C" w:rsidRDefault="000E3E3C" w:rsidP="000E3E3C">
      <w:pPr>
        <w:pStyle w:val="Asubpara"/>
      </w:pPr>
      <w:r>
        <w:tab/>
        <w:t>(ii)</w:t>
      </w:r>
      <w:r>
        <w:tab/>
        <w:t>a trademark or brand name, or part of a trademark or brand name, of a smoking product;</w:t>
      </w:r>
    </w:p>
    <w:p w14:paraId="10F8AA2F" w14:textId="77777777" w:rsidR="000E3E3C" w:rsidRDefault="000E3E3C" w:rsidP="00B26025">
      <w:pPr>
        <w:pStyle w:val="Asubpara"/>
        <w:keepNext/>
      </w:pPr>
      <w:r>
        <w:tab/>
        <w:t>(iii)</w:t>
      </w:r>
      <w:r>
        <w:tab/>
        <w:t>the name or interests of a manufacturer or distributor of a smoking product in association, directly or indirectly, with the smoking product.</w:t>
      </w:r>
    </w:p>
    <w:p w14:paraId="2EA58CEA" w14:textId="77777777" w:rsidR="000E3E3C" w:rsidRDefault="000E3E3C" w:rsidP="00521700">
      <w:pPr>
        <w:pStyle w:val="Penalty"/>
      </w:pPr>
      <w:r>
        <w:t>Maximum penalty:  50 penalty units.</w:t>
      </w:r>
    </w:p>
    <w:p w14:paraId="201BBD8F" w14:textId="77777777" w:rsidR="000E3E3C" w:rsidRDefault="000E3E3C" w:rsidP="000E3E3C">
      <w:pPr>
        <w:pStyle w:val="Amain"/>
      </w:pPr>
      <w:r>
        <w:tab/>
        <w:t>(2)</w:t>
      </w:r>
      <w:r>
        <w:tab/>
        <w:t>For subsection (1), a competition conducted by a person promotes a thing mentioned in subsection (1) (b) if a reasonable person would believe that the competition promotes, or is likely to promote, the thing.</w:t>
      </w:r>
    </w:p>
    <w:p w14:paraId="6343D48A" w14:textId="77777777" w:rsidR="000E3E3C" w:rsidRDefault="000E3E3C" w:rsidP="000E3E3C">
      <w:pPr>
        <w:pStyle w:val="Amain"/>
      </w:pPr>
      <w:r>
        <w:tab/>
        <w:t>(3)</w:t>
      </w:r>
      <w:r>
        <w:tab/>
        <w:t>A person commits an offence if the person—</w:t>
      </w:r>
    </w:p>
    <w:p w14:paraId="3C3D97D0" w14:textId="77777777" w:rsidR="000E3E3C" w:rsidRDefault="000E3E3C" w:rsidP="000E3E3C">
      <w:pPr>
        <w:pStyle w:val="Apara"/>
      </w:pPr>
      <w:r>
        <w:tab/>
        <w:t>(a)</w:t>
      </w:r>
      <w:r>
        <w:tab/>
        <w:t>conducts a competition; and</w:t>
      </w:r>
    </w:p>
    <w:p w14:paraId="21F5CCB3" w14:textId="77777777" w:rsidR="000E3E3C" w:rsidRDefault="000E3E3C" w:rsidP="00B26025">
      <w:pPr>
        <w:pStyle w:val="Apara"/>
        <w:keepNext/>
      </w:pPr>
      <w:r>
        <w:lastRenderedPageBreak/>
        <w:tab/>
        <w:t>(b)</w:t>
      </w:r>
      <w:r>
        <w:tab/>
        <w:t>the competition has a direct or indirect association with the sale or consumption of a smoking product, or of smoking products generally.</w:t>
      </w:r>
    </w:p>
    <w:p w14:paraId="6DBAA31A" w14:textId="77777777" w:rsidR="000E3E3C" w:rsidRDefault="000E3E3C" w:rsidP="00521700">
      <w:pPr>
        <w:pStyle w:val="Penalty"/>
      </w:pPr>
      <w:r>
        <w:t>Maximum penalty:  50 penalty units.</w:t>
      </w:r>
    </w:p>
    <w:p w14:paraId="2C0FFF81" w14:textId="77777777" w:rsidR="000E3E3C" w:rsidRDefault="000E3E3C" w:rsidP="000E3E3C">
      <w:pPr>
        <w:pStyle w:val="Amain"/>
      </w:pPr>
      <w:r>
        <w:tab/>
        <w:t>(4)</w:t>
      </w:r>
      <w:r>
        <w:tab/>
        <w:t>For subsection (3), a competition conducted by a person has a direct or indirect association with a thing mentioned in subsection (3) (b) if a reasonable person would believe that the competition has, or would have, a direct or indirect association with the thing.</w:t>
      </w:r>
    </w:p>
    <w:p w14:paraId="7CC9B06E" w14:textId="77777777" w:rsidR="00345C30" w:rsidRDefault="00345C30" w:rsidP="00345C30">
      <w:pPr>
        <w:pStyle w:val="AH5Sec"/>
      </w:pPr>
      <w:bookmarkStart w:id="43" w:name="_Toc216272448"/>
      <w:r w:rsidRPr="00131C37">
        <w:rPr>
          <w:rStyle w:val="CharSectNo"/>
        </w:rPr>
        <w:t>28</w:t>
      </w:r>
      <w:r>
        <w:tab/>
        <w:t>Prohibition of sponsorships</w:t>
      </w:r>
      <w:bookmarkEnd w:id="43"/>
    </w:p>
    <w:p w14:paraId="6082717B" w14:textId="77777777" w:rsidR="00345C30" w:rsidRDefault="00345C30" w:rsidP="00345C30">
      <w:pPr>
        <w:pStyle w:val="Amain"/>
      </w:pPr>
      <w:r>
        <w:tab/>
        <w:t>(1)</w:t>
      </w:r>
      <w:r>
        <w:tab/>
        <w:t>A person commits an offence if—</w:t>
      </w:r>
    </w:p>
    <w:p w14:paraId="07486FE7" w14:textId="77777777" w:rsidR="00345C30" w:rsidRDefault="00345C30" w:rsidP="00345C30">
      <w:pPr>
        <w:pStyle w:val="Apara"/>
      </w:pPr>
      <w:r>
        <w:tab/>
        <w:t>(a)</w:t>
      </w:r>
      <w:r>
        <w:tab/>
        <w:t>the person promotes or agrees to promote, under a contract, agreement, undertaking or understanding, whether or not legally binding—</w:t>
      </w:r>
    </w:p>
    <w:p w14:paraId="00F999D5" w14:textId="77777777" w:rsidR="00345C30" w:rsidRDefault="00345C30" w:rsidP="00345C30">
      <w:pPr>
        <w:pStyle w:val="Asubpara"/>
      </w:pPr>
      <w:r>
        <w:tab/>
        <w:t>(i)</w:t>
      </w:r>
      <w:r>
        <w:tab/>
        <w:t>a smoking product, or the use of a smoking product; or</w:t>
      </w:r>
    </w:p>
    <w:p w14:paraId="028F3A9A" w14:textId="77777777" w:rsidR="00345C30" w:rsidRDefault="00345C30" w:rsidP="00345C30">
      <w:pPr>
        <w:pStyle w:val="Asubpara"/>
      </w:pPr>
      <w:r>
        <w:tab/>
        <w:t>(ii)</w:t>
      </w:r>
      <w:r>
        <w:tab/>
        <w:t>a trademark or brand name, or part of a trademark or brand name, of a smoking product; or</w:t>
      </w:r>
    </w:p>
    <w:p w14:paraId="4BC7DE98" w14:textId="77777777" w:rsidR="00345C30" w:rsidRDefault="00345C30" w:rsidP="00345C30">
      <w:pPr>
        <w:pStyle w:val="Asubpara"/>
      </w:pPr>
      <w:r>
        <w:tab/>
        <w:t>(iii)</w:t>
      </w:r>
      <w:r>
        <w:tab/>
        <w:t>the name or interests of a manufacturer or distributor of a smoking product in association, directly or indirectly, with the smoking product; and</w:t>
      </w:r>
    </w:p>
    <w:p w14:paraId="4DB3387B" w14:textId="77777777" w:rsidR="00345C30" w:rsidRDefault="00345C30" w:rsidP="00345C30">
      <w:pPr>
        <w:pStyle w:val="Apara"/>
      </w:pPr>
      <w:r>
        <w:tab/>
        <w:t>(b)</w:t>
      </w:r>
      <w:r>
        <w:tab/>
        <w:t>the person does so in exchange for a sponsorship, gift, prize, scholarship or similar benefit given or agreed to be given by someone else.</w:t>
      </w:r>
    </w:p>
    <w:p w14:paraId="6F8AAE4F" w14:textId="77777777" w:rsidR="00345C30" w:rsidRDefault="00345C30" w:rsidP="00345C30">
      <w:pPr>
        <w:pStyle w:val="Penalty"/>
      </w:pPr>
      <w:r>
        <w:t>Maximum penalty:  50 penalty units.</w:t>
      </w:r>
    </w:p>
    <w:p w14:paraId="364DEE8E" w14:textId="77777777" w:rsidR="00345C30" w:rsidRDefault="00345C30" w:rsidP="00345C30">
      <w:pPr>
        <w:pStyle w:val="Amain"/>
      </w:pPr>
      <w:r>
        <w:tab/>
        <w:t>(2)</w:t>
      </w:r>
      <w:r>
        <w:tab/>
        <w:t>A person commits an offence if—</w:t>
      </w:r>
    </w:p>
    <w:p w14:paraId="66C5A01D" w14:textId="77777777" w:rsidR="00345C30" w:rsidRDefault="00345C30" w:rsidP="00345C30">
      <w:pPr>
        <w:pStyle w:val="Apara"/>
      </w:pPr>
      <w:r>
        <w:tab/>
        <w:t>(a)</w:t>
      </w:r>
      <w:r>
        <w:tab/>
        <w:t>the person gives or agrees to give, under a contract, agreement, undertaking or understanding, whether or not legally binding, a sponsorship, gift, prize, scholarship or similar benefit; and</w:t>
      </w:r>
    </w:p>
    <w:p w14:paraId="469C7345" w14:textId="77777777" w:rsidR="00345C30" w:rsidRDefault="00345C30" w:rsidP="00B50F91">
      <w:pPr>
        <w:pStyle w:val="Apara"/>
        <w:keepNext/>
      </w:pPr>
      <w:r>
        <w:lastRenderedPageBreak/>
        <w:tab/>
        <w:t>(b)</w:t>
      </w:r>
      <w:r>
        <w:tab/>
        <w:t>the person does so in exchange for the promotion of, or an agreement to promote, a thing mentioned in subsection (1) (a).</w:t>
      </w:r>
    </w:p>
    <w:p w14:paraId="7AFEE5C5" w14:textId="77777777" w:rsidR="00345C30" w:rsidRDefault="00345C30" w:rsidP="00B50F91">
      <w:pPr>
        <w:pStyle w:val="Penalty"/>
      </w:pPr>
      <w:r>
        <w:t>Maximum penalty:  50 penalty units.</w:t>
      </w:r>
    </w:p>
    <w:p w14:paraId="1FC1B041" w14:textId="77777777" w:rsidR="00345C30" w:rsidRDefault="00345C30" w:rsidP="00345C30">
      <w:pPr>
        <w:pStyle w:val="Amain"/>
      </w:pPr>
      <w:r>
        <w:tab/>
        <w:t>(3)</w:t>
      </w:r>
      <w:r>
        <w:tab/>
        <w:t>This section does not apply in relation to a scholarship given, or agreed to be given, by a manufacturer or distributor of a smoking product to an employee, or a family member of an employee, of the manufacturer or distributor.</w:t>
      </w:r>
    </w:p>
    <w:p w14:paraId="12B08B5F" w14:textId="6EC93D45" w:rsidR="00A476ED" w:rsidRPr="00275900" w:rsidRDefault="00A476ED" w:rsidP="00A476ED">
      <w:pPr>
        <w:pStyle w:val="aNote"/>
        <w:rPr>
          <w:color w:val="000000"/>
        </w:rPr>
      </w:pPr>
      <w:r w:rsidRPr="00275900">
        <w:rPr>
          <w:rStyle w:val="charItals"/>
          <w:color w:val="000000"/>
        </w:rPr>
        <w:t>Note</w:t>
      </w:r>
      <w:r w:rsidRPr="00275900">
        <w:rPr>
          <w:rStyle w:val="charItals"/>
          <w:color w:val="000000"/>
        </w:rPr>
        <w:tab/>
      </w:r>
      <w:r w:rsidRPr="00275900">
        <w:rPr>
          <w:color w:val="000000"/>
        </w:rPr>
        <w:t xml:space="preserve">The defendant has an evidential burden in relation to the matters mentioned in s (3) (see </w:t>
      </w:r>
      <w:hyperlink r:id="rId45" w:tooltip="A2002-51" w:history="1">
        <w:r w:rsidRPr="002E0478">
          <w:rPr>
            <w:rStyle w:val="charCitHyperlinkAbbrev"/>
          </w:rPr>
          <w:t>Criminal Code</w:t>
        </w:r>
      </w:hyperlink>
      <w:r w:rsidRPr="00275900">
        <w:rPr>
          <w:color w:val="000000"/>
        </w:rPr>
        <w:t>, s 58).</w:t>
      </w:r>
    </w:p>
    <w:p w14:paraId="6493607D" w14:textId="77777777" w:rsidR="00345C30" w:rsidRDefault="00345C30" w:rsidP="00801BDF">
      <w:pPr>
        <w:pStyle w:val="Amain"/>
        <w:keepNext/>
      </w:pPr>
      <w:r>
        <w:tab/>
        <w:t>(4)</w:t>
      </w:r>
      <w:r>
        <w:tab/>
        <w:t>In this section:</w:t>
      </w:r>
    </w:p>
    <w:p w14:paraId="04E98211" w14:textId="77777777" w:rsidR="00345C30" w:rsidRDefault="00345C30" w:rsidP="00345C30">
      <w:pPr>
        <w:pStyle w:val="aDef"/>
        <w:keepNext/>
      </w:pPr>
      <w:r>
        <w:rPr>
          <w:rStyle w:val="charBoldItals"/>
        </w:rPr>
        <w:t>family member</w:t>
      </w:r>
      <w:r>
        <w:t>, of a person, means—</w:t>
      </w:r>
    </w:p>
    <w:p w14:paraId="0D2F73CF" w14:textId="77777777" w:rsidR="00345C30" w:rsidRDefault="00345C30" w:rsidP="00345C30">
      <w:pPr>
        <w:pStyle w:val="aDefpara"/>
      </w:pPr>
      <w:r>
        <w:tab/>
        <w:t>(a)</w:t>
      </w:r>
      <w:r>
        <w:tab/>
        <w:t>the person’s domestic partner; or</w:t>
      </w:r>
    </w:p>
    <w:p w14:paraId="707A976D" w14:textId="77777777" w:rsidR="00345C30" w:rsidRDefault="00345C30" w:rsidP="00345C30">
      <w:pPr>
        <w:pStyle w:val="aDefpara"/>
      </w:pPr>
      <w:r>
        <w:tab/>
        <w:t>(b)</w:t>
      </w:r>
      <w:r>
        <w:tab/>
        <w:t>a parent, step-parent or grandparent of the person; or</w:t>
      </w:r>
    </w:p>
    <w:p w14:paraId="2A101886" w14:textId="77777777" w:rsidR="00345C30" w:rsidRDefault="00345C30" w:rsidP="00345C30">
      <w:pPr>
        <w:pStyle w:val="aDefpara"/>
      </w:pPr>
      <w:r>
        <w:tab/>
        <w:t>(c)</w:t>
      </w:r>
      <w:r>
        <w:tab/>
        <w:t>a child, stepchild or grandchild of the person; or</w:t>
      </w:r>
    </w:p>
    <w:p w14:paraId="4689A41F" w14:textId="77777777" w:rsidR="00345C30" w:rsidRDefault="00345C30" w:rsidP="00345C30">
      <w:pPr>
        <w:pStyle w:val="aDefpara"/>
      </w:pPr>
      <w:r>
        <w:tab/>
        <w:t>(d)</w:t>
      </w:r>
      <w:r>
        <w:tab/>
        <w:t>a brother, sister, stepbrother or stepsister of the person.</w:t>
      </w:r>
    </w:p>
    <w:p w14:paraId="296A1221" w14:textId="77777777" w:rsidR="006D20CA" w:rsidRDefault="006D20CA">
      <w:pPr>
        <w:pStyle w:val="PageBreak"/>
      </w:pPr>
      <w:r>
        <w:br w:type="page"/>
      </w:r>
    </w:p>
    <w:p w14:paraId="65463FCC" w14:textId="77777777" w:rsidR="006D20CA" w:rsidRPr="00131C37" w:rsidRDefault="006D20CA">
      <w:pPr>
        <w:pStyle w:val="AH2Part"/>
        <w:spacing w:before="120"/>
      </w:pPr>
      <w:bookmarkStart w:id="44" w:name="_Toc216272449"/>
      <w:r w:rsidRPr="00131C37">
        <w:rPr>
          <w:rStyle w:val="CharPartNo"/>
        </w:rPr>
        <w:lastRenderedPageBreak/>
        <w:t>Part 6</w:t>
      </w:r>
      <w:r>
        <w:tab/>
      </w:r>
      <w:r w:rsidRPr="00131C37">
        <w:rPr>
          <w:rStyle w:val="CharPartText"/>
        </w:rPr>
        <w:t>Enforcement</w:t>
      </w:r>
      <w:bookmarkEnd w:id="44"/>
    </w:p>
    <w:p w14:paraId="3B840D71" w14:textId="77777777" w:rsidR="002D1FDF" w:rsidRPr="00131C37" w:rsidRDefault="002D1FDF" w:rsidP="002D1FDF">
      <w:pPr>
        <w:pStyle w:val="AH3Div"/>
      </w:pPr>
      <w:bookmarkStart w:id="45" w:name="_Toc216272450"/>
      <w:r w:rsidRPr="00131C37">
        <w:rPr>
          <w:rStyle w:val="CharDivNo"/>
        </w:rPr>
        <w:t>Division 6.1</w:t>
      </w:r>
      <w:r w:rsidRPr="00E80064">
        <w:rPr>
          <w:color w:val="000000"/>
        </w:rPr>
        <w:tab/>
      </w:r>
      <w:r w:rsidRPr="00131C37">
        <w:rPr>
          <w:rStyle w:val="CharDivText"/>
          <w:color w:val="000000"/>
        </w:rPr>
        <w:t>Preliminary</w:t>
      </w:r>
      <w:bookmarkEnd w:id="45"/>
    </w:p>
    <w:p w14:paraId="54046FE8" w14:textId="77777777" w:rsidR="002D1FDF" w:rsidRPr="00E80064" w:rsidRDefault="002D1FDF" w:rsidP="002D1FDF">
      <w:pPr>
        <w:pStyle w:val="AH5Sec"/>
      </w:pPr>
      <w:bookmarkStart w:id="46" w:name="_Toc216272451"/>
      <w:r w:rsidRPr="00131C37">
        <w:rPr>
          <w:rStyle w:val="CharSectNo"/>
        </w:rPr>
        <w:t>31</w:t>
      </w:r>
      <w:r w:rsidRPr="00E80064">
        <w:rPr>
          <w:color w:val="000000"/>
        </w:rPr>
        <w:tab/>
        <w:t>Definitions—pt 6</w:t>
      </w:r>
      <w:bookmarkEnd w:id="46"/>
    </w:p>
    <w:p w14:paraId="4945F88A" w14:textId="77777777" w:rsidR="002D1FDF" w:rsidRPr="00E80064" w:rsidRDefault="002D1FDF" w:rsidP="002D1FDF">
      <w:pPr>
        <w:pStyle w:val="Amainreturn"/>
        <w:rPr>
          <w:color w:val="000000"/>
        </w:rPr>
      </w:pPr>
      <w:r w:rsidRPr="00E80064">
        <w:rPr>
          <w:color w:val="000000"/>
        </w:rPr>
        <w:t>In this part:</w:t>
      </w:r>
    </w:p>
    <w:p w14:paraId="1C5C9722" w14:textId="77777777" w:rsidR="002D1FDF" w:rsidRPr="00E80064" w:rsidRDefault="002D1FDF" w:rsidP="002D1FDF">
      <w:pPr>
        <w:pStyle w:val="aDef"/>
      </w:pPr>
      <w:r w:rsidRPr="00365090">
        <w:rPr>
          <w:rStyle w:val="charBoldItals"/>
        </w:rPr>
        <w:t>connected</w:t>
      </w:r>
      <w:r w:rsidRPr="00E80064">
        <w:t xml:space="preserve">—an activity or thing is </w:t>
      </w:r>
      <w:r w:rsidRPr="00365090">
        <w:rPr>
          <w:rStyle w:val="charBoldItals"/>
        </w:rPr>
        <w:t>connected</w:t>
      </w:r>
      <w:r w:rsidRPr="00E80064">
        <w:t xml:space="preserve"> with an offence if—</w:t>
      </w:r>
    </w:p>
    <w:p w14:paraId="271EB464" w14:textId="77777777" w:rsidR="002D1FDF" w:rsidRPr="00E80064" w:rsidRDefault="002D1FDF" w:rsidP="002D1FDF">
      <w:pPr>
        <w:pStyle w:val="aDefpara"/>
      </w:pPr>
      <w:r w:rsidRPr="00E80064">
        <w:rPr>
          <w:color w:val="000000"/>
        </w:rPr>
        <w:tab/>
        <w:t>(a)</w:t>
      </w:r>
      <w:r w:rsidRPr="00E80064">
        <w:rPr>
          <w:color w:val="000000"/>
        </w:rPr>
        <w:tab/>
        <w:t>the offence has been committed in relation to it; or</w:t>
      </w:r>
    </w:p>
    <w:p w14:paraId="5FFB2D47" w14:textId="77777777" w:rsidR="002D1FDF" w:rsidRPr="00E80064" w:rsidRDefault="002D1FDF" w:rsidP="002D1FDF">
      <w:pPr>
        <w:pStyle w:val="aDefpara"/>
      </w:pPr>
      <w:r w:rsidRPr="00E80064">
        <w:tab/>
        <w:t>(b)</w:t>
      </w:r>
      <w:r w:rsidRPr="00E80064">
        <w:tab/>
        <w:t>it will provide evidence of the commission of the offence; or</w:t>
      </w:r>
    </w:p>
    <w:p w14:paraId="4204EB8A" w14:textId="77777777" w:rsidR="002D1FDF" w:rsidRPr="00E80064" w:rsidRDefault="002D1FDF" w:rsidP="002D1FDF">
      <w:pPr>
        <w:pStyle w:val="aDefpara"/>
      </w:pPr>
      <w:r w:rsidRPr="00E80064">
        <w:tab/>
        <w:t>(c)</w:t>
      </w:r>
      <w:r w:rsidRPr="00E80064">
        <w:tab/>
        <w:t>it was used, or is being used, or is intended to be used, to commit the offence.</w:t>
      </w:r>
    </w:p>
    <w:p w14:paraId="51CCD271" w14:textId="77777777" w:rsidR="002D1FDF" w:rsidRPr="00E80064" w:rsidRDefault="002D1FDF" w:rsidP="002D1FDF">
      <w:pPr>
        <w:pStyle w:val="aDef"/>
        <w:rPr>
          <w:color w:val="000000"/>
        </w:rPr>
      </w:pPr>
      <w:r w:rsidRPr="00365090">
        <w:rPr>
          <w:rStyle w:val="charBoldItals"/>
        </w:rPr>
        <w:t>occupier</w:t>
      </w:r>
      <w:r w:rsidRPr="00E80064">
        <w:rPr>
          <w:color w:val="000000"/>
        </w:rPr>
        <w:t>, of premises, includes—</w:t>
      </w:r>
    </w:p>
    <w:p w14:paraId="39B21391" w14:textId="77777777" w:rsidR="002D1FDF" w:rsidRPr="00E80064" w:rsidRDefault="002D1FDF" w:rsidP="002D1FDF">
      <w:pPr>
        <w:pStyle w:val="aDefpara"/>
      </w:pPr>
      <w:r w:rsidRPr="00E80064">
        <w:rPr>
          <w:color w:val="000000"/>
        </w:rPr>
        <w:tab/>
        <w:t>(a)</w:t>
      </w:r>
      <w:r w:rsidRPr="00E80064">
        <w:rPr>
          <w:color w:val="000000"/>
        </w:rPr>
        <w:tab/>
        <w:t>a person an authorised officer believes on reasonable grounds is an occupier of the premises; and</w:t>
      </w:r>
    </w:p>
    <w:p w14:paraId="7FA56555" w14:textId="77777777" w:rsidR="002D1FDF" w:rsidRPr="00E80064" w:rsidRDefault="002D1FDF" w:rsidP="002D1FDF">
      <w:pPr>
        <w:pStyle w:val="aDefpara"/>
      </w:pPr>
      <w:r w:rsidRPr="00E80064">
        <w:tab/>
        <w:t>(b)</w:t>
      </w:r>
      <w:r w:rsidRPr="00E80064">
        <w:tab/>
        <w:t>a person apparently in charge of the premises.</w:t>
      </w:r>
    </w:p>
    <w:p w14:paraId="072D6EE9" w14:textId="77777777" w:rsidR="002D1FDF" w:rsidRPr="00E80064" w:rsidRDefault="002D1FDF" w:rsidP="002D1FDF">
      <w:pPr>
        <w:pStyle w:val="aDef"/>
        <w:rPr>
          <w:color w:val="000000"/>
        </w:rPr>
      </w:pPr>
      <w:r w:rsidRPr="00365090">
        <w:rPr>
          <w:rStyle w:val="charBoldItals"/>
        </w:rPr>
        <w:t>offence</w:t>
      </w:r>
      <w:r w:rsidRPr="00E80064">
        <w:rPr>
          <w:color w:val="000000"/>
        </w:rPr>
        <w:t xml:space="preserve"> includes an offence that there are reasonable grounds for believing has been, is being, or will be, committed.</w:t>
      </w:r>
    </w:p>
    <w:p w14:paraId="75048C06" w14:textId="77777777" w:rsidR="002D1FDF" w:rsidRPr="00E80064" w:rsidRDefault="002D1FDF" w:rsidP="002D1FDF">
      <w:pPr>
        <w:pStyle w:val="aDef"/>
        <w:rPr>
          <w:color w:val="000000"/>
        </w:rPr>
      </w:pPr>
      <w:r w:rsidRPr="00365090">
        <w:rPr>
          <w:rStyle w:val="charBoldItals"/>
        </w:rPr>
        <w:t>warrant</w:t>
      </w:r>
      <w:r w:rsidRPr="00E80064">
        <w:rPr>
          <w:color w:val="000000"/>
        </w:rPr>
        <w:t xml:space="preserve"> means a warrant issued under division 6.3.</w:t>
      </w:r>
    </w:p>
    <w:p w14:paraId="1B60B13D" w14:textId="77777777" w:rsidR="006D20CA" w:rsidRDefault="006D20CA">
      <w:pPr>
        <w:pStyle w:val="AH5Sec"/>
      </w:pPr>
      <w:bookmarkStart w:id="47" w:name="_Toc216272452"/>
      <w:r w:rsidRPr="00131C37">
        <w:rPr>
          <w:rStyle w:val="CharSectNo"/>
        </w:rPr>
        <w:t>32</w:t>
      </w:r>
      <w:r>
        <w:rPr>
          <w:color w:val="000000"/>
        </w:rPr>
        <w:tab/>
        <w:t>Authorised officers</w:t>
      </w:r>
      <w:bookmarkEnd w:id="47"/>
    </w:p>
    <w:p w14:paraId="677C30FF" w14:textId="77777777" w:rsidR="006D20CA" w:rsidRDefault="006D20CA">
      <w:pPr>
        <w:pStyle w:val="Amain"/>
        <w:keepNext/>
      </w:pPr>
      <w:r>
        <w:rPr>
          <w:color w:val="000000"/>
        </w:rPr>
        <w:tab/>
        <w:t>(1)</w:t>
      </w:r>
      <w:r>
        <w:rPr>
          <w:color w:val="000000"/>
        </w:rPr>
        <w:tab/>
        <w:t xml:space="preserve">The </w:t>
      </w:r>
      <w:r w:rsidR="00B848BB">
        <w:rPr>
          <w:color w:val="000000"/>
        </w:rPr>
        <w:t>director</w:t>
      </w:r>
      <w:r w:rsidR="00B848BB">
        <w:rPr>
          <w:color w:val="000000"/>
        </w:rPr>
        <w:noBreakHyphen/>
        <w:t>general</w:t>
      </w:r>
      <w:r>
        <w:rPr>
          <w:color w:val="000000"/>
        </w:rPr>
        <w:t xml:space="preserve"> may appoint a public servant as an authorised officer.</w:t>
      </w:r>
    </w:p>
    <w:p w14:paraId="22709D8D" w14:textId="77274F9C" w:rsidR="006D20CA" w:rsidRDefault="006D20CA">
      <w:pPr>
        <w:pStyle w:val="aNote"/>
        <w:rPr>
          <w:color w:val="000000"/>
        </w:rPr>
      </w:pPr>
      <w:r w:rsidRPr="00ED1D10">
        <w:rPr>
          <w:rStyle w:val="charItals"/>
        </w:rPr>
        <w:t>Note 1</w:t>
      </w:r>
      <w:r w:rsidRPr="00ED1D10">
        <w:rPr>
          <w:rStyle w:val="charItals"/>
        </w:rPr>
        <w:tab/>
      </w:r>
      <w:r>
        <w:rPr>
          <w:color w:val="000000"/>
        </w:rPr>
        <w:t xml:space="preserve">For the making of appointments (including acting appointments), see the </w:t>
      </w:r>
      <w:hyperlink r:id="rId46" w:tooltip="A2001-14" w:history="1">
        <w:r w:rsidR="00ED1D10" w:rsidRPr="00ED1D10">
          <w:rPr>
            <w:rStyle w:val="charCitHyperlinkAbbrev"/>
          </w:rPr>
          <w:t>Legislation Act</w:t>
        </w:r>
      </w:hyperlink>
      <w:r>
        <w:rPr>
          <w:color w:val="000000"/>
        </w:rPr>
        <w:t xml:space="preserve">, pt 19.3. </w:t>
      </w:r>
    </w:p>
    <w:p w14:paraId="5558E7D0" w14:textId="5E5D1228" w:rsidR="006D20CA" w:rsidRDefault="006D20CA">
      <w:pPr>
        <w:pStyle w:val="aNote"/>
        <w:rPr>
          <w:color w:val="000000"/>
        </w:rPr>
      </w:pPr>
      <w:r w:rsidRPr="00ED1D10">
        <w:rPr>
          <w:rStyle w:val="charItals"/>
        </w:rPr>
        <w:t>Note 2</w:t>
      </w:r>
      <w:r w:rsidRPr="00ED1D10">
        <w:rPr>
          <w:rStyle w:val="charItals"/>
        </w:rPr>
        <w:tab/>
      </w:r>
      <w:r>
        <w:rPr>
          <w:color w:val="000000"/>
        </w:rPr>
        <w:t xml:space="preserve">In particular, an appointment may be made by naming a person or nominating the occupant of a position (see </w:t>
      </w:r>
      <w:hyperlink r:id="rId47" w:tooltip="A2001-14" w:history="1">
        <w:r w:rsidR="00ED1D10" w:rsidRPr="00ED1D10">
          <w:rPr>
            <w:rStyle w:val="charCitHyperlinkAbbrev"/>
          </w:rPr>
          <w:t>Legislation Act</w:t>
        </w:r>
      </w:hyperlink>
      <w:r>
        <w:rPr>
          <w:color w:val="000000"/>
        </w:rPr>
        <w:t>, s 207).</w:t>
      </w:r>
    </w:p>
    <w:p w14:paraId="4EC1FC3D" w14:textId="77777777" w:rsidR="006D20CA" w:rsidRDefault="006D20CA">
      <w:pPr>
        <w:pStyle w:val="Amain"/>
      </w:pPr>
      <w:r>
        <w:rPr>
          <w:color w:val="000000"/>
        </w:rPr>
        <w:tab/>
        <w:t>(2)</w:t>
      </w:r>
      <w:r>
        <w:rPr>
          <w:color w:val="000000"/>
        </w:rPr>
        <w:tab/>
        <w:t>The following are also authorised officers:</w:t>
      </w:r>
    </w:p>
    <w:p w14:paraId="02F69CA9" w14:textId="77777777" w:rsidR="006D20CA" w:rsidRDefault="006D20CA">
      <w:pPr>
        <w:pStyle w:val="Apara"/>
      </w:pPr>
      <w:r>
        <w:rPr>
          <w:color w:val="000000"/>
        </w:rPr>
        <w:tab/>
        <w:t>(a)</w:t>
      </w:r>
      <w:r>
        <w:rPr>
          <w:color w:val="000000"/>
        </w:rPr>
        <w:tab/>
        <w:t xml:space="preserve">the </w:t>
      </w:r>
      <w:r w:rsidR="00641A57" w:rsidRPr="00734229">
        <w:t>commissioner</w:t>
      </w:r>
      <w:r>
        <w:rPr>
          <w:color w:val="000000"/>
        </w:rPr>
        <w:t>;</w:t>
      </w:r>
    </w:p>
    <w:p w14:paraId="49E4B378" w14:textId="7B82A419" w:rsidR="006D20CA" w:rsidRDefault="006D20CA">
      <w:pPr>
        <w:pStyle w:val="Apara"/>
      </w:pPr>
      <w:r>
        <w:lastRenderedPageBreak/>
        <w:tab/>
        <w:t>(b)</w:t>
      </w:r>
      <w:r>
        <w:tab/>
        <w:t xml:space="preserve">a public health officer under the </w:t>
      </w:r>
      <w:hyperlink r:id="rId48" w:tooltip="A1997-69" w:history="1">
        <w:r w:rsidR="00ED1D10" w:rsidRPr="00ED1D10">
          <w:rPr>
            <w:rStyle w:val="charCitHyperlinkItal"/>
          </w:rPr>
          <w:t>Public Health Act 1997</w:t>
        </w:r>
      </w:hyperlink>
      <w:r>
        <w:t>;</w:t>
      </w:r>
    </w:p>
    <w:p w14:paraId="65C5E5A6" w14:textId="77777777" w:rsidR="006D20CA" w:rsidRDefault="006D20CA">
      <w:pPr>
        <w:pStyle w:val="Apara"/>
      </w:pPr>
      <w:r>
        <w:tab/>
        <w:t>(c)</w:t>
      </w:r>
      <w:r>
        <w:tab/>
        <w:t>a police officer</w:t>
      </w:r>
      <w:r w:rsidR="0012793E">
        <w:t>;</w:t>
      </w:r>
    </w:p>
    <w:p w14:paraId="74080717" w14:textId="3547C807" w:rsidR="0012793E" w:rsidRPr="00734229" w:rsidRDefault="0012793E" w:rsidP="00E41EE3">
      <w:pPr>
        <w:pStyle w:val="Apara"/>
      </w:pPr>
      <w:r w:rsidRPr="00734229">
        <w:tab/>
        <w:t>(d)</w:t>
      </w:r>
      <w:r w:rsidRPr="00734229">
        <w:tab/>
        <w:t xml:space="preserve">an investigator under the </w:t>
      </w:r>
      <w:hyperlink r:id="rId49" w:tooltip="A1992-72" w:history="1">
        <w:r w:rsidR="00ED1D10" w:rsidRPr="00ED1D10">
          <w:rPr>
            <w:rStyle w:val="charCitHyperlinkItal"/>
          </w:rPr>
          <w:t>Fair Trading (Australian Consumer Law) Act 1992</w:t>
        </w:r>
      </w:hyperlink>
      <w:r w:rsidRPr="00734229">
        <w:t>.</w:t>
      </w:r>
    </w:p>
    <w:p w14:paraId="7304EBDF" w14:textId="77777777" w:rsidR="006D20CA" w:rsidRDefault="006D20CA">
      <w:pPr>
        <w:pStyle w:val="AH5Sec"/>
      </w:pPr>
      <w:bookmarkStart w:id="48" w:name="_Toc216272453"/>
      <w:r w:rsidRPr="00131C37">
        <w:rPr>
          <w:rStyle w:val="CharSectNo"/>
        </w:rPr>
        <w:t>33</w:t>
      </w:r>
      <w:r>
        <w:rPr>
          <w:b w:val="0"/>
        </w:rPr>
        <w:tab/>
      </w:r>
      <w:r>
        <w:t>Exercise of powers by authorised officers who are police officers</w:t>
      </w:r>
      <w:bookmarkEnd w:id="48"/>
    </w:p>
    <w:p w14:paraId="1ED9C738" w14:textId="2A1DBCF6" w:rsidR="006D20CA" w:rsidRDefault="006D20CA">
      <w:pPr>
        <w:pStyle w:val="Amainreturn"/>
      </w:pPr>
      <w:r>
        <w:t xml:space="preserve">The powers conferred by this part on an authorised officer who is a police officer are additional to the powers the officer may exercise in </w:t>
      </w:r>
      <w:r w:rsidR="00A476ED" w:rsidRPr="00275900">
        <w:rPr>
          <w:color w:val="000000"/>
        </w:rPr>
        <w:t>their</w:t>
      </w:r>
      <w:r>
        <w:t xml:space="preserve"> capacity as a police officer.</w:t>
      </w:r>
    </w:p>
    <w:p w14:paraId="550A5A1B" w14:textId="77777777" w:rsidR="002D1FDF" w:rsidRPr="00E80064" w:rsidRDefault="002D1FDF" w:rsidP="00AF57B6">
      <w:pPr>
        <w:pStyle w:val="AH5Sec"/>
      </w:pPr>
      <w:bookmarkStart w:id="49" w:name="_Toc216272454"/>
      <w:r w:rsidRPr="00131C37">
        <w:rPr>
          <w:rStyle w:val="CharSectNo"/>
        </w:rPr>
        <w:t>34</w:t>
      </w:r>
      <w:r w:rsidRPr="00E80064">
        <w:rPr>
          <w:color w:val="000000"/>
        </w:rPr>
        <w:tab/>
        <w:t>Identity cards</w:t>
      </w:r>
      <w:bookmarkEnd w:id="49"/>
    </w:p>
    <w:p w14:paraId="092F96C1" w14:textId="77777777" w:rsidR="002D1FDF" w:rsidRPr="00E80064" w:rsidRDefault="002D1FDF" w:rsidP="00AF57B6">
      <w:pPr>
        <w:pStyle w:val="Amain"/>
      </w:pPr>
      <w:r w:rsidRPr="00E80064">
        <w:rPr>
          <w:color w:val="000000"/>
        </w:rPr>
        <w:tab/>
        <w:t>(1)</w:t>
      </w:r>
      <w:r w:rsidRPr="00E80064">
        <w:rPr>
          <w:color w:val="000000"/>
        </w:rPr>
        <w:tab/>
        <w:t>The director-general must give an identity card to an authorised officer appointed under section 32 (1).</w:t>
      </w:r>
    </w:p>
    <w:p w14:paraId="01B70E88" w14:textId="77777777" w:rsidR="002D1FDF" w:rsidRPr="00E80064" w:rsidRDefault="002D1FDF" w:rsidP="00AF57B6">
      <w:pPr>
        <w:pStyle w:val="Amain"/>
      </w:pPr>
      <w:r w:rsidRPr="00E80064">
        <w:tab/>
        <w:t>(2)</w:t>
      </w:r>
      <w:r w:rsidRPr="00E80064">
        <w:tab/>
        <w:t>The identity card must show—</w:t>
      </w:r>
    </w:p>
    <w:p w14:paraId="66B53585" w14:textId="77777777" w:rsidR="002D1FDF" w:rsidRPr="00E80064" w:rsidRDefault="002D1FDF" w:rsidP="00AF57B6">
      <w:pPr>
        <w:pStyle w:val="Apara"/>
      </w:pPr>
      <w:r w:rsidRPr="00E80064">
        <w:rPr>
          <w:color w:val="000000"/>
        </w:rPr>
        <w:tab/>
        <w:t>(a)</w:t>
      </w:r>
      <w:r w:rsidRPr="00E80064">
        <w:rPr>
          <w:color w:val="000000"/>
        </w:rPr>
        <w:tab/>
        <w:t>the authorised officer’s name or a unique identification number; and</w:t>
      </w:r>
    </w:p>
    <w:p w14:paraId="50D31F69" w14:textId="77777777" w:rsidR="002D1FDF" w:rsidRPr="00E80064" w:rsidRDefault="002D1FDF" w:rsidP="00AF57B6">
      <w:pPr>
        <w:pStyle w:val="Apara"/>
      </w:pPr>
      <w:r w:rsidRPr="00E80064">
        <w:tab/>
        <w:t>(b)</w:t>
      </w:r>
      <w:r w:rsidRPr="00E80064">
        <w:tab/>
        <w:t>a statement that the person is an authorised officer; and</w:t>
      </w:r>
    </w:p>
    <w:p w14:paraId="4E68E5CC" w14:textId="77777777" w:rsidR="002D1FDF" w:rsidRPr="00E80064" w:rsidRDefault="002D1FDF" w:rsidP="00AF57B6">
      <w:pPr>
        <w:pStyle w:val="Apara"/>
      </w:pPr>
      <w:r w:rsidRPr="00E80064">
        <w:tab/>
        <w:t>(c)</w:t>
      </w:r>
      <w:r w:rsidRPr="00E80064">
        <w:tab/>
        <w:t>a recent photograph of the officer; and</w:t>
      </w:r>
    </w:p>
    <w:p w14:paraId="2944971B" w14:textId="77777777" w:rsidR="002D1FDF" w:rsidRPr="00E80064" w:rsidRDefault="002D1FDF" w:rsidP="00AF57B6">
      <w:pPr>
        <w:pStyle w:val="Apara"/>
      </w:pPr>
      <w:r w:rsidRPr="00E80064">
        <w:tab/>
        <w:t>(d)</w:t>
      </w:r>
      <w:r w:rsidRPr="00E80064">
        <w:tab/>
        <w:t>the card’s date of issue and expiry; and</w:t>
      </w:r>
    </w:p>
    <w:p w14:paraId="4765B209" w14:textId="77777777" w:rsidR="002D1FDF" w:rsidRPr="00E80064" w:rsidRDefault="002D1FDF" w:rsidP="00AF57B6">
      <w:pPr>
        <w:pStyle w:val="Apara"/>
      </w:pPr>
      <w:r w:rsidRPr="00E80064">
        <w:tab/>
        <w:t>(e)</w:t>
      </w:r>
      <w:r w:rsidRPr="00E80064">
        <w:tab/>
        <w:t>anything else prescribed by regulation.</w:t>
      </w:r>
    </w:p>
    <w:p w14:paraId="236BEB32" w14:textId="77777777" w:rsidR="002D1FDF" w:rsidRPr="00E80064" w:rsidRDefault="002D1FDF" w:rsidP="00AF57B6">
      <w:pPr>
        <w:pStyle w:val="Amain"/>
      </w:pPr>
      <w:r w:rsidRPr="00E80064">
        <w:rPr>
          <w:color w:val="000000"/>
        </w:rPr>
        <w:tab/>
        <w:t>(3)</w:t>
      </w:r>
      <w:r w:rsidRPr="00E80064">
        <w:rPr>
          <w:color w:val="000000"/>
        </w:rPr>
        <w:tab/>
        <w:t>A person must return their identity card to the director-general within 7 days after the day the person stops being an authorised officer.</w:t>
      </w:r>
    </w:p>
    <w:p w14:paraId="7E2AB487" w14:textId="77777777" w:rsidR="002D1FDF" w:rsidRPr="00E80064" w:rsidRDefault="002D1FDF" w:rsidP="002D1FDF">
      <w:pPr>
        <w:pStyle w:val="Penalty"/>
        <w:rPr>
          <w:color w:val="000000"/>
        </w:rPr>
      </w:pPr>
      <w:r w:rsidRPr="00E80064">
        <w:rPr>
          <w:color w:val="000000"/>
        </w:rPr>
        <w:t>Maximum penalty:  1 penalty unit.</w:t>
      </w:r>
    </w:p>
    <w:p w14:paraId="475C974E" w14:textId="77777777" w:rsidR="002D1FDF" w:rsidRPr="00E80064" w:rsidRDefault="002D1FDF" w:rsidP="00AF57B6">
      <w:pPr>
        <w:pStyle w:val="Amain"/>
      </w:pPr>
      <w:r w:rsidRPr="00E80064">
        <w:rPr>
          <w:color w:val="000000"/>
        </w:rPr>
        <w:tab/>
        <w:t>(4)</w:t>
      </w:r>
      <w:r w:rsidRPr="00E80064">
        <w:rPr>
          <w:color w:val="000000"/>
        </w:rPr>
        <w:tab/>
        <w:t>An offence against this section is a strict liability offence.</w:t>
      </w:r>
    </w:p>
    <w:p w14:paraId="46255358" w14:textId="77777777" w:rsidR="002D1FDF" w:rsidRPr="00E80064" w:rsidRDefault="002D1FDF" w:rsidP="00AF57B6">
      <w:pPr>
        <w:pStyle w:val="Amain"/>
      </w:pPr>
      <w:r w:rsidRPr="00E80064">
        <w:tab/>
        <w:t>(5)</w:t>
      </w:r>
      <w:r w:rsidRPr="00E80064">
        <w:tab/>
        <w:t>Subsection (3) does not apply to a person if their identity card is—</w:t>
      </w:r>
    </w:p>
    <w:p w14:paraId="20FB1FCD" w14:textId="77777777" w:rsidR="002D1FDF" w:rsidRPr="00E80064" w:rsidRDefault="002D1FDF" w:rsidP="00AF57B6">
      <w:pPr>
        <w:pStyle w:val="Apara"/>
      </w:pPr>
      <w:r w:rsidRPr="00E80064">
        <w:rPr>
          <w:color w:val="000000"/>
        </w:rPr>
        <w:tab/>
        <w:t>(a)</w:t>
      </w:r>
      <w:r w:rsidRPr="00E80064">
        <w:rPr>
          <w:color w:val="000000"/>
        </w:rPr>
        <w:tab/>
        <w:t>lost or stolen; or</w:t>
      </w:r>
    </w:p>
    <w:p w14:paraId="5CFFC43A" w14:textId="77777777" w:rsidR="002D1FDF" w:rsidRPr="00E80064" w:rsidRDefault="002D1FDF" w:rsidP="00AF57B6">
      <w:pPr>
        <w:pStyle w:val="Apara"/>
      </w:pPr>
      <w:r w:rsidRPr="00E80064">
        <w:lastRenderedPageBreak/>
        <w:tab/>
        <w:t>(b)</w:t>
      </w:r>
      <w:r w:rsidRPr="00E80064">
        <w:tab/>
        <w:t>destroyed by someone else.</w:t>
      </w:r>
    </w:p>
    <w:p w14:paraId="5B17CD38" w14:textId="0B6FB5DB" w:rsidR="002D1FDF" w:rsidRPr="00E80064" w:rsidRDefault="002D1FDF" w:rsidP="002D1FDF">
      <w:pPr>
        <w:pStyle w:val="aNote"/>
        <w:rPr>
          <w:color w:val="000000"/>
        </w:rPr>
      </w:pPr>
      <w:r w:rsidRPr="00E80064">
        <w:rPr>
          <w:rStyle w:val="charItals"/>
          <w:color w:val="000000"/>
        </w:rPr>
        <w:t>Note</w:t>
      </w:r>
      <w:r w:rsidRPr="00E80064">
        <w:rPr>
          <w:rStyle w:val="charItals"/>
          <w:color w:val="000000"/>
        </w:rPr>
        <w:tab/>
      </w:r>
      <w:r w:rsidRPr="00E80064">
        <w:rPr>
          <w:color w:val="000000"/>
        </w:rPr>
        <w:t xml:space="preserve">The defendant has an evidential burden in relation to the matters mentioned in s (5) (see </w:t>
      </w:r>
      <w:hyperlink r:id="rId50" w:tooltip="A2002-51" w:history="1">
        <w:r w:rsidRPr="00365090">
          <w:rPr>
            <w:rStyle w:val="charCitHyperlinkAbbrev"/>
          </w:rPr>
          <w:t>Criminal Code</w:t>
        </w:r>
      </w:hyperlink>
      <w:r w:rsidRPr="00E80064">
        <w:rPr>
          <w:color w:val="000000"/>
        </w:rPr>
        <w:t>, s 58).</w:t>
      </w:r>
    </w:p>
    <w:p w14:paraId="3B28C99E" w14:textId="77777777" w:rsidR="002D1FDF" w:rsidRPr="00E80064" w:rsidRDefault="002D1FDF" w:rsidP="00AF57B6">
      <w:pPr>
        <w:pStyle w:val="AH5Sec"/>
      </w:pPr>
      <w:bookmarkStart w:id="50" w:name="_Toc216272455"/>
      <w:r w:rsidRPr="00131C37">
        <w:rPr>
          <w:rStyle w:val="CharSectNo"/>
        </w:rPr>
        <w:t>35</w:t>
      </w:r>
      <w:r w:rsidRPr="00E80064">
        <w:rPr>
          <w:color w:val="000000"/>
        </w:rPr>
        <w:tab/>
        <w:t>Requirements before certain powers can be exercised</w:t>
      </w:r>
      <w:bookmarkEnd w:id="50"/>
    </w:p>
    <w:p w14:paraId="26CB77EF" w14:textId="77777777" w:rsidR="002D1FDF" w:rsidRPr="00E80064" w:rsidRDefault="002D1FDF" w:rsidP="00AF57B6">
      <w:pPr>
        <w:pStyle w:val="Amain"/>
      </w:pPr>
      <w:r w:rsidRPr="00E80064">
        <w:rPr>
          <w:color w:val="000000"/>
        </w:rPr>
        <w:tab/>
        <w:t>(1)</w:t>
      </w:r>
      <w:r w:rsidRPr="00E80064">
        <w:rPr>
          <w:color w:val="000000"/>
        </w:rPr>
        <w:tab/>
        <w:t>This section applies to the exercise of any of the following powers by an authorised officer:</w:t>
      </w:r>
    </w:p>
    <w:p w14:paraId="66C4D4E1" w14:textId="77777777" w:rsidR="002D1FDF" w:rsidRPr="00E80064" w:rsidRDefault="002D1FDF" w:rsidP="00AF57B6">
      <w:pPr>
        <w:pStyle w:val="Apara"/>
      </w:pPr>
      <w:r w:rsidRPr="00E80064">
        <w:rPr>
          <w:color w:val="000000"/>
        </w:rPr>
        <w:tab/>
        <w:t>(a)</w:t>
      </w:r>
      <w:r w:rsidRPr="00E80064">
        <w:rPr>
          <w:color w:val="000000"/>
        </w:rPr>
        <w:tab/>
        <w:t>giving a direction under section 36 (1) (Direction to give name and address);</w:t>
      </w:r>
    </w:p>
    <w:p w14:paraId="28279967" w14:textId="77777777" w:rsidR="002D1FDF" w:rsidRPr="00E80064" w:rsidRDefault="002D1FDF" w:rsidP="00AF57B6">
      <w:pPr>
        <w:pStyle w:val="Apara"/>
      </w:pPr>
      <w:r w:rsidRPr="00E80064">
        <w:tab/>
        <w:t>(b)</w:t>
      </w:r>
      <w:r w:rsidRPr="00E80064">
        <w:tab/>
        <w:t>entering premises under section 37 (1) (b) or (c) (Powers of authorised officer to enter premises);</w:t>
      </w:r>
    </w:p>
    <w:p w14:paraId="1234B9D8" w14:textId="77777777" w:rsidR="002D1FDF" w:rsidRPr="00E80064" w:rsidRDefault="002D1FDF" w:rsidP="00AF57B6">
      <w:pPr>
        <w:pStyle w:val="Apara"/>
      </w:pPr>
      <w:r w:rsidRPr="00E80064">
        <w:tab/>
        <w:t>(c)</w:t>
      </w:r>
      <w:r w:rsidRPr="00E80064">
        <w:tab/>
        <w:t>giving a direction under section 39 (1) (e) (General powers on entry to premises).</w:t>
      </w:r>
    </w:p>
    <w:p w14:paraId="0BCA5A81" w14:textId="77777777" w:rsidR="002D1FDF" w:rsidRPr="00E80064" w:rsidRDefault="002D1FDF" w:rsidP="00AF57B6">
      <w:pPr>
        <w:pStyle w:val="Amain"/>
      </w:pPr>
      <w:r w:rsidRPr="00E80064">
        <w:rPr>
          <w:color w:val="000000"/>
        </w:rPr>
        <w:tab/>
        <w:t>(2)</w:t>
      </w:r>
      <w:r w:rsidRPr="00E80064">
        <w:rPr>
          <w:color w:val="000000"/>
        </w:rPr>
        <w:tab/>
        <w:t>Before exercising the power, the authorised officer must—</w:t>
      </w:r>
    </w:p>
    <w:p w14:paraId="6CFEC1D4" w14:textId="77777777" w:rsidR="002D1FDF" w:rsidRPr="00E80064" w:rsidRDefault="002D1FDF" w:rsidP="00AF57B6">
      <w:pPr>
        <w:pStyle w:val="Apara"/>
      </w:pPr>
      <w:r w:rsidRPr="00E80064">
        <w:rPr>
          <w:color w:val="000000"/>
        </w:rPr>
        <w:tab/>
        <w:t>(a)</w:t>
      </w:r>
      <w:r w:rsidRPr="00E80064">
        <w:rPr>
          <w:color w:val="000000"/>
        </w:rPr>
        <w:tab/>
        <w:t>either—</w:t>
      </w:r>
    </w:p>
    <w:p w14:paraId="045EE059" w14:textId="77777777" w:rsidR="002D1FDF" w:rsidRPr="00E80064" w:rsidRDefault="002D1FDF" w:rsidP="00AF57B6">
      <w:pPr>
        <w:pStyle w:val="Asubpara"/>
      </w:pPr>
      <w:r w:rsidRPr="00E80064">
        <w:rPr>
          <w:color w:val="000000"/>
        </w:rPr>
        <w:tab/>
        <w:t>(i)</w:t>
      </w:r>
      <w:r w:rsidRPr="00E80064">
        <w:rPr>
          <w:color w:val="000000"/>
        </w:rPr>
        <w:tab/>
        <w:t>show their identity card to the affected person; or</w:t>
      </w:r>
    </w:p>
    <w:p w14:paraId="46D17366" w14:textId="77777777" w:rsidR="002D1FDF" w:rsidRPr="00E80064" w:rsidRDefault="002D1FDF" w:rsidP="00AF57B6">
      <w:pPr>
        <w:pStyle w:val="Asubpara"/>
      </w:pPr>
      <w:r w:rsidRPr="00E80064">
        <w:tab/>
        <w:t>(ii)</w:t>
      </w:r>
      <w:r w:rsidRPr="00E80064">
        <w:tab/>
        <w:t>if the authorised officer intends to exercise the power other than in person—give the affected person other evidence of the authorised officer’s identity; and</w:t>
      </w:r>
    </w:p>
    <w:p w14:paraId="6C44EB51" w14:textId="77777777" w:rsidR="002D1FDF" w:rsidRPr="00E80064" w:rsidRDefault="002D1FDF" w:rsidP="00AF57B6">
      <w:pPr>
        <w:pStyle w:val="Apara"/>
      </w:pPr>
      <w:r w:rsidRPr="00E80064">
        <w:rPr>
          <w:color w:val="000000"/>
        </w:rPr>
        <w:tab/>
        <w:t>(b)</w:t>
      </w:r>
      <w:r w:rsidRPr="00E80064">
        <w:rPr>
          <w:color w:val="000000"/>
        </w:rPr>
        <w:tab/>
        <w:t>tell the affected person the reason for exercising the power; and</w:t>
      </w:r>
    </w:p>
    <w:p w14:paraId="2B046568" w14:textId="77777777" w:rsidR="002D1FDF" w:rsidRPr="00E80064" w:rsidRDefault="002D1FDF" w:rsidP="00AF57B6">
      <w:pPr>
        <w:pStyle w:val="Apara"/>
      </w:pPr>
      <w:r w:rsidRPr="00E80064">
        <w:tab/>
        <w:t>(c)</w:t>
      </w:r>
      <w:r w:rsidRPr="00E80064">
        <w:tab/>
        <w:t>tell the affected person about—</w:t>
      </w:r>
    </w:p>
    <w:p w14:paraId="62B31EAC" w14:textId="77777777" w:rsidR="002D1FDF" w:rsidRPr="00E80064" w:rsidRDefault="002D1FDF" w:rsidP="00AF57B6">
      <w:pPr>
        <w:pStyle w:val="Asubpara"/>
      </w:pPr>
      <w:r w:rsidRPr="00E80064">
        <w:rPr>
          <w:color w:val="000000"/>
        </w:rPr>
        <w:tab/>
        <w:t>(i)</w:t>
      </w:r>
      <w:r w:rsidRPr="00E80064">
        <w:rPr>
          <w:color w:val="000000"/>
        </w:rPr>
        <w:tab/>
        <w:t>for a direction under section 36 (1)—section 36 (3); or</w:t>
      </w:r>
    </w:p>
    <w:p w14:paraId="0CAC88CD" w14:textId="77777777" w:rsidR="002D1FDF" w:rsidRPr="00E80064" w:rsidRDefault="002D1FDF" w:rsidP="00AF57B6">
      <w:pPr>
        <w:pStyle w:val="Asubpara"/>
      </w:pPr>
      <w:r w:rsidRPr="00E80064">
        <w:tab/>
        <w:t>(ii)</w:t>
      </w:r>
      <w:r w:rsidRPr="00E80064">
        <w:tab/>
        <w:t>for a direction under section 39 (1) (e)—section 39 (2).</w:t>
      </w:r>
    </w:p>
    <w:p w14:paraId="5208CB8E" w14:textId="77777777" w:rsidR="002D1FDF" w:rsidRPr="00E80064" w:rsidRDefault="002D1FDF" w:rsidP="002D1FDF">
      <w:pPr>
        <w:pStyle w:val="aExamHdgss"/>
        <w:rPr>
          <w:color w:val="000000"/>
        </w:rPr>
      </w:pPr>
      <w:r w:rsidRPr="00E80064">
        <w:rPr>
          <w:color w:val="000000"/>
        </w:rPr>
        <w:t>Example—exercise of powers other than in person</w:t>
      </w:r>
    </w:p>
    <w:p w14:paraId="3675F16F" w14:textId="77777777" w:rsidR="002D1FDF" w:rsidRPr="00E80064" w:rsidRDefault="002D1FDF" w:rsidP="002D1FDF">
      <w:pPr>
        <w:pStyle w:val="aExamss"/>
        <w:rPr>
          <w:color w:val="000000"/>
        </w:rPr>
      </w:pPr>
      <w:r w:rsidRPr="00E80064">
        <w:rPr>
          <w:color w:val="000000"/>
        </w:rPr>
        <w:t>an authorised officer emails a person asking for consent to enter and search the person’s premises using a remote</w:t>
      </w:r>
      <w:r>
        <w:rPr>
          <w:color w:val="000000"/>
        </w:rPr>
        <w:t>-</w:t>
      </w:r>
      <w:r w:rsidRPr="00E80064">
        <w:rPr>
          <w:color w:val="000000"/>
        </w:rPr>
        <w:t>controlled surveillance device</w:t>
      </w:r>
    </w:p>
    <w:p w14:paraId="65BC09E9" w14:textId="77777777" w:rsidR="002D1FDF" w:rsidRPr="00E80064" w:rsidRDefault="002D1FDF" w:rsidP="00AF57B6">
      <w:pPr>
        <w:pStyle w:val="Amain"/>
      </w:pPr>
      <w:r w:rsidRPr="00E80064">
        <w:rPr>
          <w:color w:val="000000"/>
        </w:rPr>
        <w:lastRenderedPageBreak/>
        <w:tab/>
        <w:t>(3)</w:t>
      </w:r>
      <w:r w:rsidRPr="00E80064">
        <w:rPr>
          <w:color w:val="000000"/>
        </w:rPr>
        <w:tab/>
        <w:t>The authorised officer must ensure the matters mentioned in subsection (2) are communicated in a way that the authorised officer believes the affected person is likely to understand.</w:t>
      </w:r>
    </w:p>
    <w:p w14:paraId="79D520A2" w14:textId="77777777" w:rsidR="002D1FDF" w:rsidRPr="00E80064" w:rsidRDefault="002D1FDF" w:rsidP="00AF57B6">
      <w:pPr>
        <w:pStyle w:val="Amain"/>
      </w:pPr>
      <w:r w:rsidRPr="00E80064">
        <w:tab/>
        <w:t>(4)</w:t>
      </w:r>
      <w:r w:rsidRPr="00E80064">
        <w:tab/>
        <w:t>In this section:</w:t>
      </w:r>
    </w:p>
    <w:p w14:paraId="0051E3C3" w14:textId="77777777" w:rsidR="002D1FDF" w:rsidRPr="00E80064" w:rsidRDefault="002D1FDF" w:rsidP="002D1FDF">
      <w:pPr>
        <w:pStyle w:val="aDef"/>
        <w:rPr>
          <w:color w:val="000000"/>
        </w:rPr>
      </w:pPr>
      <w:r w:rsidRPr="00365090">
        <w:rPr>
          <w:rStyle w:val="charBoldItals"/>
        </w:rPr>
        <w:t>affected person</w:t>
      </w:r>
      <w:r w:rsidRPr="00E80064">
        <w:rPr>
          <w:color w:val="000000"/>
        </w:rPr>
        <w:t>, in relation to the exercise of a power under this part, means—</w:t>
      </w:r>
    </w:p>
    <w:p w14:paraId="609B5B85" w14:textId="77777777" w:rsidR="002D1FDF" w:rsidRPr="00E80064" w:rsidRDefault="002D1FDF" w:rsidP="00AF57B6">
      <w:pPr>
        <w:pStyle w:val="aDefpara"/>
      </w:pPr>
      <w:r w:rsidRPr="00E80064">
        <w:rPr>
          <w:color w:val="000000"/>
        </w:rPr>
        <w:tab/>
        <w:t>(a)</w:t>
      </w:r>
      <w:r w:rsidRPr="00E80064">
        <w:rPr>
          <w:color w:val="000000"/>
        </w:rPr>
        <w:tab/>
        <w:t>the individual affected by the exercise of the power; or</w:t>
      </w:r>
    </w:p>
    <w:p w14:paraId="4312F98D" w14:textId="77777777" w:rsidR="002D1FDF" w:rsidRPr="00E80064" w:rsidRDefault="002D1FDF" w:rsidP="00AF57B6">
      <w:pPr>
        <w:pStyle w:val="aDefpara"/>
      </w:pPr>
      <w:r w:rsidRPr="00E80064">
        <w:tab/>
        <w:t>(b)</w:t>
      </w:r>
      <w:r w:rsidRPr="00E80064">
        <w:tab/>
        <w:t>if the person is not an individual—an employee, officer or agent of the person affected by the exercise of the power.</w:t>
      </w:r>
    </w:p>
    <w:p w14:paraId="49FC5E3A" w14:textId="77777777" w:rsidR="002D1FDF" w:rsidRPr="00E80064" w:rsidRDefault="002D1FDF" w:rsidP="002D1FDF">
      <w:pPr>
        <w:pStyle w:val="aDef"/>
        <w:rPr>
          <w:color w:val="000000"/>
        </w:rPr>
      </w:pPr>
      <w:r w:rsidRPr="00365090">
        <w:rPr>
          <w:rStyle w:val="charBoldItals"/>
        </w:rPr>
        <w:t>identity card</w:t>
      </w:r>
      <w:r w:rsidRPr="00E80064">
        <w:rPr>
          <w:bCs/>
          <w:iCs/>
          <w:color w:val="000000"/>
        </w:rPr>
        <w:t xml:space="preserve"> </w:t>
      </w:r>
      <w:r w:rsidRPr="00E80064">
        <w:rPr>
          <w:color w:val="000000"/>
        </w:rPr>
        <w:t>means—</w:t>
      </w:r>
    </w:p>
    <w:p w14:paraId="71B7C643" w14:textId="77777777" w:rsidR="002D1FDF" w:rsidRPr="00E80064" w:rsidRDefault="002D1FDF" w:rsidP="00AF57B6">
      <w:pPr>
        <w:pStyle w:val="aDefpara"/>
      </w:pPr>
      <w:r w:rsidRPr="00E80064">
        <w:rPr>
          <w:color w:val="000000"/>
        </w:rPr>
        <w:tab/>
        <w:t>(a)</w:t>
      </w:r>
      <w:r w:rsidRPr="00E80064">
        <w:rPr>
          <w:color w:val="000000"/>
        </w:rPr>
        <w:tab/>
        <w:t>in relation to an authorised officer appointed under section 32 (1)—the identity card given under section 34 (1); or</w:t>
      </w:r>
    </w:p>
    <w:p w14:paraId="323DE776" w14:textId="398F05BF" w:rsidR="002D1FDF" w:rsidRPr="00E80064" w:rsidRDefault="002D1FDF" w:rsidP="00AF57B6">
      <w:pPr>
        <w:pStyle w:val="aDefpara"/>
      </w:pPr>
      <w:r w:rsidRPr="00E80064">
        <w:tab/>
        <w:t>(b)</w:t>
      </w:r>
      <w:r w:rsidRPr="00E80064">
        <w:tab/>
        <w:t xml:space="preserve">in relation to a public health officer under the </w:t>
      </w:r>
      <w:hyperlink r:id="rId51" w:tooltip="A1997-69" w:history="1">
        <w:r w:rsidRPr="00365090">
          <w:rPr>
            <w:rStyle w:val="charCitHyperlinkItal"/>
          </w:rPr>
          <w:t>Public Health Act 1997</w:t>
        </w:r>
      </w:hyperlink>
      <w:r w:rsidRPr="00E80064">
        <w:t>—the identity card issued to the officer under that Act; or</w:t>
      </w:r>
    </w:p>
    <w:p w14:paraId="0BE55BBC" w14:textId="77777777" w:rsidR="002D1FDF" w:rsidRPr="00E80064" w:rsidRDefault="002D1FDF" w:rsidP="00AF57B6">
      <w:pPr>
        <w:pStyle w:val="aDefpara"/>
      </w:pPr>
      <w:r w:rsidRPr="00E80064">
        <w:tab/>
        <w:t>(c)</w:t>
      </w:r>
      <w:r w:rsidRPr="00E80064">
        <w:tab/>
        <w:t>in relation to a police officer—evidence that they are a police officer; or</w:t>
      </w:r>
    </w:p>
    <w:p w14:paraId="78FCE1CF" w14:textId="21ED9DB4" w:rsidR="002D1FDF" w:rsidRPr="00E80064" w:rsidRDefault="002D1FDF" w:rsidP="00AF57B6">
      <w:pPr>
        <w:pStyle w:val="aDefpara"/>
      </w:pPr>
      <w:r w:rsidRPr="00E80064">
        <w:tab/>
        <w:t>(d)</w:t>
      </w:r>
      <w:r w:rsidRPr="00E80064">
        <w:tab/>
        <w:t xml:space="preserve">in relation to an investigator under the </w:t>
      </w:r>
      <w:hyperlink r:id="rId52" w:tooltip="A1992-72" w:history="1">
        <w:r w:rsidRPr="00365090">
          <w:rPr>
            <w:rStyle w:val="charCitHyperlinkItal"/>
          </w:rPr>
          <w:t>Fair Trading (Australian Consumer Law) Act 1992</w:t>
        </w:r>
      </w:hyperlink>
      <w:r w:rsidRPr="00E80064">
        <w:t>—the identity card issued to the investigator under that Act.</w:t>
      </w:r>
    </w:p>
    <w:p w14:paraId="186FA9FA" w14:textId="77777777" w:rsidR="002D1FDF" w:rsidRPr="00131C37" w:rsidRDefault="002D1FDF" w:rsidP="00AF57B6">
      <w:pPr>
        <w:pStyle w:val="AH3Div"/>
      </w:pPr>
      <w:bookmarkStart w:id="51" w:name="_Toc216272456"/>
      <w:r w:rsidRPr="00131C37">
        <w:rPr>
          <w:rStyle w:val="CharDivNo"/>
        </w:rPr>
        <w:t>Division 6.2</w:t>
      </w:r>
      <w:r w:rsidRPr="00E80064">
        <w:rPr>
          <w:color w:val="000000"/>
        </w:rPr>
        <w:tab/>
      </w:r>
      <w:r w:rsidRPr="00131C37">
        <w:rPr>
          <w:rStyle w:val="CharDivText"/>
          <w:color w:val="000000"/>
        </w:rPr>
        <w:t>Powers to obtain information and enter premises</w:t>
      </w:r>
      <w:bookmarkEnd w:id="51"/>
    </w:p>
    <w:p w14:paraId="0ED8A554" w14:textId="77777777" w:rsidR="002D1FDF" w:rsidRPr="00E80064" w:rsidRDefault="002D1FDF" w:rsidP="00AF57B6">
      <w:pPr>
        <w:pStyle w:val="AH5Sec"/>
      </w:pPr>
      <w:bookmarkStart w:id="52" w:name="_Toc216272457"/>
      <w:r w:rsidRPr="00131C37">
        <w:rPr>
          <w:rStyle w:val="CharSectNo"/>
        </w:rPr>
        <w:t>36</w:t>
      </w:r>
      <w:r w:rsidRPr="00E80064">
        <w:rPr>
          <w:color w:val="000000"/>
        </w:rPr>
        <w:tab/>
        <w:t>Direction to give name and address</w:t>
      </w:r>
      <w:bookmarkEnd w:id="52"/>
    </w:p>
    <w:p w14:paraId="284B4243" w14:textId="77777777" w:rsidR="002D1FDF" w:rsidRPr="00E80064" w:rsidRDefault="002D1FDF" w:rsidP="00AF57B6">
      <w:pPr>
        <w:pStyle w:val="Amain"/>
      </w:pPr>
      <w:r w:rsidRPr="00E80064">
        <w:rPr>
          <w:color w:val="000000"/>
        </w:rPr>
        <w:tab/>
        <w:t>(1)</w:t>
      </w:r>
      <w:r w:rsidRPr="00E80064">
        <w:rPr>
          <w:color w:val="000000"/>
        </w:rPr>
        <w:tab/>
        <w:t>An authorised officer may direct a person to state the person’s name and home address if the authorised officer believes on reasonable grounds that the person—</w:t>
      </w:r>
    </w:p>
    <w:p w14:paraId="6A39C766" w14:textId="77777777" w:rsidR="002D1FDF" w:rsidRPr="00E80064" w:rsidRDefault="002D1FDF" w:rsidP="00AF57B6">
      <w:pPr>
        <w:pStyle w:val="Apara"/>
      </w:pPr>
      <w:r w:rsidRPr="00E80064">
        <w:rPr>
          <w:color w:val="000000"/>
        </w:rPr>
        <w:tab/>
        <w:t>(a)</w:t>
      </w:r>
      <w:r w:rsidRPr="00E80064">
        <w:rPr>
          <w:color w:val="000000"/>
        </w:rPr>
        <w:tab/>
        <w:t>is involved in the commission of an offence against this Act; or</w:t>
      </w:r>
    </w:p>
    <w:p w14:paraId="45A383B3" w14:textId="77777777" w:rsidR="002D1FDF" w:rsidRPr="00E80064" w:rsidRDefault="002D1FDF" w:rsidP="00AF57B6">
      <w:pPr>
        <w:pStyle w:val="Apara"/>
      </w:pPr>
      <w:r w:rsidRPr="00E80064">
        <w:lastRenderedPageBreak/>
        <w:tab/>
        <w:t>(b)</w:t>
      </w:r>
      <w:r w:rsidRPr="00E80064">
        <w:tab/>
        <w:t>may be able to assist in the investigation of an offence against this Act.</w:t>
      </w:r>
    </w:p>
    <w:p w14:paraId="2D00363B" w14:textId="77777777" w:rsidR="002D1FDF" w:rsidRPr="00E80064" w:rsidRDefault="002D1FDF" w:rsidP="00AF57B6">
      <w:pPr>
        <w:pStyle w:val="Amain"/>
      </w:pPr>
      <w:r w:rsidRPr="00E80064">
        <w:rPr>
          <w:color w:val="000000"/>
        </w:rPr>
        <w:tab/>
        <w:t>(2)</w:t>
      </w:r>
      <w:r w:rsidRPr="00E80064">
        <w:rPr>
          <w:color w:val="000000"/>
        </w:rPr>
        <w:tab/>
        <w:t>If the authorised officer believes on reasonable grounds that information given in response to a direction under subsection (1) is false or misleading, the authorised officer may direct the person to produce evidence of the correctness of the information within a stated reasonable period.</w:t>
      </w:r>
    </w:p>
    <w:p w14:paraId="7C2D44DB" w14:textId="77777777" w:rsidR="002D1FDF" w:rsidRPr="00E80064" w:rsidRDefault="002D1FDF" w:rsidP="00AF57B6">
      <w:pPr>
        <w:pStyle w:val="Amain"/>
      </w:pPr>
      <w:r w:rsidRPr="00E80064">
        <w:tab/>
        <w:t>(3)</w:t>
      </w:r>
      <w:r w:rsidRPr="00E80064">
        <w:tab/>
        <w:t>A person must comply with a direction given to the person under this section.</w:t>
      </w:r>
    </w:p>
    <w:p w14:paraId="6FB77413" w14:textId="77777777" w:rsidR="002D1FDF" w:rsidRPr="00E80064" w:rsidRDefault="002D1FDF" w:rsidP="002D1FDF">
      <w:pPr>
        <w:pStyle w:val="Penalty"/>
        <w:rPr>
          <w:color w:val="000000"/>
        </w:rPr>
      </w:pPr>
      <w:r w:rsidRPr="00E80064">
        <w:rPr>
          <w:color w:val="000000"/>
        </w:rPr>
        <w:t>Maximum penalty:  5 penalty units.</w:t>
      </w:r>
    </w:p>
    <w:p w14:paraId="6BECFA1B" w14:textId="77777777" w:rsidR="002D1FDF" w:rsidRPr="00E80064" w:rsidRDefault="002D1FDF" w:rsidP="00AF57B6">
      <w:pPr>
        <w:pStyle w:val="Amain"/>
      </w:pPr>
      <w:r w:rsidRPr="00E80064">
        <w:rPr>
          <w:color w:val="000000"/>
        </w:rPr>
        <w:tab/>
        <w:t>(4)</w:t>
      </w:r>
      <w:r w:rsidRPr="00E80064">
        <w:rPr>
          <w:color w:val="000000"/>
        </w:rPr>
        <w:tab/>
        <w:t>An offence against this section is a strict liability offence.</w:t>
      </w:r>
    </w:p>
    <w:p w14:paraId="7D43CBBA" w14:textId="77777777" w:rsidR="002D1FDF" w:rsidRPr="00E80064" w:rsidRDefault="002D1FDF" w:rsidP="00AF57B6">
      <w:pPr>
        <w:pStyle w:val="Amain"/>
      </w:pPr>
      <w:r w:rsidRPr="00E80064">
        <w:tab/>
        <w:t>(5)</w:t>
      </w:r>
      <w:r w:rsidRPr="00E80064">
        <w:tab/>
        <w:t>Subsection (3) does not apply to a person unless the authorised officer complies with section 35 (Requirements before certain powers can be exercised).</w:t>
      </w:r>
    </w:p>
    <w:p w14:paraId="2CEB8A65" w14:textId="13BD879A" w:rsidR="002D1FDF" w:rsidRPr="00E80064" w:rsidRDefault="002D1FDF" w:rsidP="002D1FDF">
      <w:pPr>
        <w:pStyle w:val="aNote"/>
        <w:rPr>
          <w:color w:val="000000"/>
        </w:rPr>
      </w:pPr>
      <w:r w:rsidRPr="00E80064">
        <w:rPr>
          <w:rStyle w:val="charItals"/>
          <w:color w:val="000000"/>
        </w:rPr>
        <w:t>Note</w:t>
      </w:r>
      <w:r w:rsidRPr="00E80064">
        <w:rPr>
          <w:rStyle w:val="charItals"/>
          <w:color w:val="000000"/>
        </w:rPr>
        <w:tab/>
      </w:r>
      <w:r w:rsidRPr="00E80064">
        <w:rPr>
          <w:color w:val="000000"/>
        </w:rPr>
        <w:t xml:space="preserve">The defendant has an evidential burden in relation to the matters mentioned in s (5) (see </w:t>
      </w:r>
      <w:hyperlink r:id="rId53" w:tooltip="A2002-51" w:history="1">
        <w:r w:rsidRPr="00365090">
          <w:rPr>
            <w:rStyle w:val="charCitHyperlinkAbbrev"/>
          </w:rPr>
          <w:t>Criminal Code</w:t>
        </w:r>
      </w:hyperlink>
      <w:r w:rsidRPr="00E80064">
        <w:rPr>
          <w:color w:val="000000"/>
        </w:rPr>
        <w:t>, s 58).</w:t>
      </w:r>
    </w:p>
    <w:p w14:paraId="632906DA" w14:textId="77777777" w:rsidR="002D1FDF" w:rsidRPr="00E80064" w:rsidRDefault="002D1FDF" w:rsidP="00AF57B6">
      <w:pPr>
        <w:pStyle w:val="AH5Sec"/>
      </w:pPr>
      <w:bookmarkStart w:id="53" w:name="_Toc216272458"/>
      <w:r w:rsidRPr="00131C37">
        <w:rPr>
          <w:rStyle w:val="CharSectNo"/>
        </w:rPr>
        <w:t>37</w:t>
      </w:r>
      <w:r w:rsidRPr="00E80064">
        <w:rPr>
          <w:color w:val="000000"/>
        </w:rPr>
        <w:tab/>
        <w:t>Powers of authorised officer to enter premises</w:t>
      </w:r>
      <w:bookmarkEnd w:id="53"/>
    </w:p>
    <w:p w14:paraId="37F8C1F2" w14:textId="77777777" w:rsidR="002D1FDF" w:rsidRPr="00E80064" w:rsidRDefault="002D1FDF" w:rsidP="00AF57B6">
      <w:pPr>
        <w:pStyle w:val="Amain"/>
      </w:pPr>
      <w:r w:rsidRPr="00E80064">
        <w:rPr>
          <w:color w:val="000000"/>
        </w:rPr>
        <w:tab/>
        <w:t>(1)</w:t>
      </w:r>
      <w:r w:rsidRPr="00E80064">
        <w:rPr>
          <w:color w:val="000000"/>
        </w:rPr>
        <w:tab/>
        <w:t>For this Act, an authorised officer may—</w:t>
      </w:r>
    </w:p>
    <w:p w14:paraId="5D353834" w14:textId="77777777" w:rsidR="002D1FDF" w:rsidRPr="00E80064" w:rsidRDefault="002D1FDF" w:rsidP="00AF57B6">
      <w:pPr>
        <w:pStyle w:val="Apara"/>
      </w:pPr>
      <w:r w:rsidRPr="00E80064">
        <w:rPr>
          <w:color w:val="000000"/>
        </w:rPr>
        <w:tab/>
        <w:t>(a)</w:t>
      </w:r>
      <w:r w:rsidRPr="00E80064">
        <w:rPr>
          <w:color w:val="000000"/>
        </w:rPr>
        <w:tab/>
        <w:t>at any reasonable time, enter premises that the public is entitled to use or that are open to the public (whether or not on payment of money); or</w:t>
      </w:r>
    </w:p>
    <w:p w14:paraId="5DBA142E" w14:textId="77777777" w:rsidR="002D1FDF" w:rsidRPr="00E80064" w:rsidRDefault="002D1FDF" w:rsidP="00AF57B6">
      <w:pPr>
        <w:pStyle w:val="Apara"/>
      </w:pPr>
      <w:r w:rsidRPr="00E80064">
        <w:tab/>
        <w:t>(b)</w:t>
      </w:r>
      <w:r w:rsidRPr="00E80064">
        <w:tab/>
        <w:t>at any time, enter premises with the occupier’s consent; or</w:t>
      </w:r>
    </w:p>
    <w:p w14:paraId="46A51B20" w14:textId="77777777" w:rsidR="002D1FDF" w:rsidRPr="00E80064" w:rsidRDefault="002D1FDF" w:rsidP="00AF57B6">
      <w:pPr>
        <w:pStyle w:val="Apara"/>
      </w:pPr>
      <w:r w:rsidRPr="00E80064">
        <w:tab/>
        <w:t>(c)</w:t>
      </w:r>
      <w:r w:rsidRPr="00E80064">
        <w:tab/>
        <w:t>at any reasonable time, enter premises if the authorised officer believes on reasonable grounds that—</w:t>
      </w:r>
    </w:p>
    <w:p w14:paraId="470E827A" w14:textId="77777777" w:rsidR="002D1FDF" w:rsidRPr="00E80064" w:rsidRDefault="002D1FDF" w:rsidP="00AF57B6">
      <w:pPr>
        <w:pStyle w:val="Asubpara"/>
      </w:pPr>
      <w:r w:rsidRPr="00E80064">
        <w:rPr>
          <w:color w:val="000000"/>
        </w:rPr>
        <w:tab/>
        <w:t>(i)</w:t>
      </w:r>
      <w:r w:rsidRPr="00E80064">
        <w:rPr>
          <w:color w:val="000000"/>
        </w:rPr>
        <w:tab/>
        <w:t>an offence against this Act is being, or is likely to be, or has just been, committed on the premises; and</w:t>
      </w:r>
    </w:p>
    <w:p w14:paraId="12B052B9" w14:textId="77777777" w:rsidR="002D1FDF" w:rsidRPr="00E80064" w:rsidRDefault="002D1FDF" w:rsidP="00131C37">
      <w:pPr>
        <w:pStyle w:val="Asubpara"/>
        <w:keepLines/>
      </w:pPr>
      <w:r w:rsidRPr="00E80064">
        <w:lastRenderedPageBreak/>
        <w:tab/>
        <w:t>(ii)</w:t>
      </w:r>
      <w:r w:rsidRPr="00E80064">
        <w:tab/>
        <w:t>the risk to a person, the environment or public health resulting from the offence is so serious and urgent that immediate entry to the premises without the authority of a warrant is necessary; or</w:t>
      </w:r>
    </w:p>
    <w:p w14:paraId="116232DD" w14:textId="77777777" w:rsidR="002D1FDF" w:rsidRPr="00E80064" w:rsidRDefault="002D1FDF" w:rsidP="00AF57B6">
      <w:pPr>
        <w:pStyle w:val="Apara"/>
      </w:pPr>
      <w:r w:rsidRPr="00E80064">
        <w:rPr>
          <w:color w:val="000000"/>
        </w:rPr>
        <w:tab/>
        <w:t>(d)</w:t>
      </w:r>
      <w:r w:rsidRPr="00E80064">
        <w:rPr>
          <w:color w:val="000000"/>
        </w:rPr>
        <w:tab/>
        <w:t>enter premises with a warrant.</w:t>
      </w:r>
    </w:p>
    <w:p w14:paraId="7F460FD7" w14:textId="77777777" w:rsidR="002D1FDF" w:rsidRPr="00E80064" w:rsidRDefault="002D1FDF" w:rsidP="00AF57B6">
      <w:pPr>
        <w:pStyle w:val="Amain"/>
      </w:pPr>
      <w:r w:rsidRPr="00E80064">
        <w:rPr>
          <w:color w:val="000000"/>
        </w:rPr>
        <w:tab/>
        <w:t>(2)</w:t>
      </w:r>
      <w:r w:rsidRPr="00E80064">
        <w:rPr>
          <w:color w:val="000000"/>
        </w:rPr>
        <w:tab/>
        <w:t>However, subsection (1) (a) and (c) do not authorise entry into a part of the premises that is being used only for residential purposes.</w:t>
      </w:r>
    </w:p>
    <w:p w14:paraId="3DDA96DA" w14:textId="77777777" w:rsidR="002D1FDF" w:rsidRPr="00E80064" w:rsidRDefault="002D1FDF" w:rsidP="00AF57B6">
      <w:pPr>
        <w:pStyle w:val="Amain"/>
      </w:pPr>
      <w:r w:rsidRPr="00E80064">
        <w:tab/>
        <w:t>(3)</w:t>
      </w:r>
      <w:r w:rsidRPr="00E80064">
        <w:tab/>
        <w:t>For the purpose of seeking consent to enter a building or other structure on the premises, an authorised officer may, without the occupier’s consent, enter any land that forms part of the premises.</w:t>
      </w:r>
    </w:p>
    <w:p w14:paraId="05DA0AD5" w14:textId="77777777" w:rsidR="002D1FDF" w:rsidRPr="00E80064" w:rsidRDefault="002D1FDF" w:rsidP="00AF57B6">
      <w:pPr>
        <w:pStyle w:val="Amain"/>
      </w:pPr>
      <w:r w:rsidRPr="00E80064">
        <w:tab/>
        <w:t>(4)</w:t>
      </w:r>
      <w:r w:rsidRPr="00E80064">
        <w:tab/>
        <w:t>To remove any doubt, an authorised officer may enter premises under subsection (1) without payment of an entry fee or other charge.</w:t>
      </w:r>
    </w:p>
    <w:p w14:paraId="18DE347F" w14:textId="77777777" w:rsidR="002D1FDF" w:rsidRPr="00E80064" w:rsidRDefault="002D1FDF" w:rsidP="00AF57B6">
      <w:pPr>
        <w:pStyle w:val="Amain"/>
      </w:pPr>
      <w:r w:rsidRPr="00E80064">
        <w:tab/>
        <w:t>(5)</w:t>
      </w:r>
      <w:r w:rsidRPr="00E80064">
        <w:tab/>
        <w:t>An authorised officer may enter the premises with 1 or more people who, in the opinion of the authorised officer, have knowledge or skills that could assist the authorised officer to carry out their functions.</w:t>
      </w:r>
    </w:p>
    <w:p w14:paraId="1F909892" w14:textId="77777777" w:rsidR="002D1FDF" w:rsidRPr="00E80064" w:rsidRDefault="002D1FDF" w:rsidP="00AF57B6">
      <w:pPr>
        <w:pStyle w:val="Amain"/>
      </w:pPr>
      <w:r w:rsidRPr="00E80064">
        <w:tab/>
        <w:t>(6)</w:t>
      </w:r>
      <w:r w:rsidRPr="00E80064">
        <w:tab/>
        <w:t>An authorised officer may enter premises with necessary force, in accordance with a warrant.</w:t>
      </w:r>
    </w:p>
    <w:p w14:paraId="0939E7DE" w14:textId="77777777" w:rsidR="002D1FDF" w:rsidRPr="00E80064" w:rsidRDefault="002D1FDF" w:rsidP="00AF57B6">
      <w:pPr>
        <w:pStyle w:val="AH5Sec"/>
      </w:pPr>
      <w:bookmarkStart w:id="54" w:name="_Toc216272459"/>
      <w:r w:rsidRPr="00131C37">
        <w:rPr>
          <w:rStyle w:val="CharSectNo"/>
        </w:rPr>
        <w:t>38</w:t>
      </w:r>
      <w:r w:rsidRPr="00E80064">
        <w:rPr>
          <w:color w:val="000000"/>
        </w:rPr>
        <w:tab/>
        <w:t>Obtaining consent to entry</w:t>
      </w:r>
      <w:bookmarkEnd w:id="54"/>
    </w:p>
    <w:p w14:paraId="0D80E66D" w14:textId="77777777" w:rsidR="002D1FDF" w:rsidRPr="00E80064" w:rsidRDefault="002D1FDF" w:rsidP="00AF57B6">
      <w:pPr>
        <w:pStyle w:val="Amain"/>
      </w:pPr>
      <w:r w:rsidRPr="00E80064">
        <w:rPr>
          <w:color w:val="000000"/>
        </w:rPr>
        <w:tab/>
        <w:t>(1)</w:t>
      </w:r>
      <w:r w:rsidRPr="00E80064">
        <w:rPr>
          <w:color w:val="000000"/>
        </w:rPr>
        <w:tab/>
        <w:t>For section 37 (1) (b), an authorised officer must—</w:t>
      </w:r>
    </w:p>
    <w:p w14:paraId="25148E9C" w14:textId="77777777" w:rsidR="002D1FDF" w:rsidRPr="00E80064" w:rsidRDefault="002D1FDF" w:rsidP="00AF57B6">
      <w:pPr>
        <w:pStyle w:val="Apara"/>
      </w:pPr>
      <w:r w:rsidRPr="00E80064">
        <w:rPr>
          <w:color w:val="000000"/>
        </w:rPr>
        <w:tab/>
        <w:t>(a)</w:t>
      </w:r>
      <w:r w:rsidRPr="00E80064">
        <w:rPr>
          <w:color w:val="000000"/>
        </w:rPr>
        <w:tab/>
        <w:t>before asking the occupier for consent—tell the occupier—</w:t>
      </w:r>
    </w:p>
    <w:p w14:paraId="20AFB431" w14:textId="77777777" w:rsidR="002D1FDF" w:rsidRPr="00E80064" w:rsidRDefault="002D1FDF" w:rsidP="00AF57B6">
      <w:pPr>
        <w:pStyle w:val="Asubpara"/>
      </w:pPr>
      <w:r w:rsidRPr="00E80064">
        <w:rPr>
          <w:color w:val="000000"/>
        </w:rPr>
        <w:tab/>
        <w:t>(i)</w:t>
      </w:r>
      <w:r w:rsidRPr="00E80064">
        <w:rPr>
          <w:color w:val="000000"/>
        </w:rPr>
        <w:tab/>
        <w:t>the purpose of the proposed entry; and</w:t>
      </w:r>
    </w:p>
    <w:p w14:paraId="0FA07426" w14:textId="77777777" w:rsidR="002D1FDF" w:rsidRPr="00E80064" w:rsidRDefault="002D1FDF" w:rsidP="00AF57B6">
      <w:pPr>
        <w:pStyle w:val="Asubpara"/>
      </w:pPr>
      <w:r w:rsidRPr="00E80064">
        <w:tab/>
        <w:t>(ii)</w:t>
      </w:r>
      <w:r w:rsidRPr="00E80064">
        <w:tab/>
        <w:t>the reason for, and identity of, any other person accompanying the authorised officer; and</w:t>
      </w:r>
    </w:p>
    <w:p w14:paraId="1994A010" w14:textId="77777777" w:rsidR="002D1FDF" w:rsidRPr="00E80064" w:rsidRDefault="002D1FDF" w:rsidP="00AF57B6">
      <w:pPr>
        <w:pStyle w:val="Asubpara"/>
      </w:pPr>
      <w:r w:rsidRPr="00E80064">
        <w:tab/>
        <w:t>(iii)</w:t>
      </w:r>
      <w:r w:rsidRPr="00E80064">
        <w:tab/>
        <w:t>that anything found and seized under this part may be used as evidence in court; and</w:t>
      </w:r>
    </w:p>
    <w:p w14:paraId="75CD3983" w14:textId="77777777" w:rsidR="002D1FDF" w:rsidRPr="00E80064" w:rsidRDefault="002D1FDF" w:rsidP="00AF57B6">
      <w:pPr>
        <w:pStyle w:val="Asubpara"/>
      </w:pPr>
      <w:r w:rsidRPr="00E80064">
        <w:tab/>
        <w:t>(iv)</w:t>
      </w:r>
      <w:r w:rsidRPr="00E80064">
        <w:tab/>
        <w:t>that consent may be refused; and</w:t>
      </w:r>
    </w:p>
    <w:p w14:paraId="5D243D2A" w14:textId="77777777" w:rsidR="002D1FDF" w:rsidRPr="00E80064" w:rsidRDefault="002D1FDF" w:rsidP="00131C37">
      <w:pPr>
        <w:pStyle w:val="Apara"/>
        <w:keepNext/>
      </w:pPr>
      <w:r w:rsidRPr="00E80064">
        <w:rPr>
          <w:color w:val="000000"/>
        </w:rPr>
        <w:lastRenderedPageBreak/>
        <w:tab/>
        <w:t>(b)</w:t>
      </w:r>
      <w:r w:rsidRPr="00E80064">
        <w:rPr>
          <w:color w:val="000000"/>
        </w:rPr>
        <w:tab/>
        <w:t>if the occupier consents to the entry—give the occupier a written record confirming—</w:t>
      </w:r>
    </w:p>
    <w:p w14:paraId="524B67B9" w14:textId="77777777" w:rsidR="002D1FDF" w:rsidRPr="00E80064" w:rsidRDefault="002D1FDF" w:rsidP="00AF57B6">
      <w:pPr>
        <w:pStyle w:val="Asubpara"/>
      </w:pPr>
      <w:r w:rsidRPr="00E80064">
        <w:rPr>
          <w:color w:val="000000"/>
        </w:rPr>
        <w:tab/>
        <w:t>(i)</w:t>
      </w:r>
      <w:r w:rsidRPr="00E80064">
        <w:rPr>
          <w:color w:val="000000"/>
        </w:rPr>
        <w:tab/>
        <w:t>the matters mentioned in paragraph (a); and</w:t>
      </w:r>
    </w:p>
    <w:p w14:paraId="31D6FA87" w14:textId="77777777" w:rsidR="002D1FDF" w:rsidRPr="00E80064" w:rsidRDefault="002D1FDF" w:rsidP="00AF57B6">
      <w:pPr>
        <w:pStyle w:val="Asubpara"/>
      </w:pPr>
      <w:r w:rsidRPr="00E80064">
        <w:tab/>
        <w:t>(ii)</w:t>
      </w:r>
      <w:r w:rsidRPr="00E80064">
        <w:tab/>
        <w:t>that the occupier was told about those matters; and</w:t>
      </w:r>
    </w:p>
    <w:p w14:paraId="1F55CA1D" w14:textId="77777777" w:rsidR="002D1FDF" w:rsidRPr="00E80064" w:rsidRDefault="002D1FDF" w:rsidP="00AF57B6">
      <w:pPr>
        <w:pStyle w:val="Asubpara"/>
      </w:pPr>
      <w:r w:rsidRPr="00E80064">
        <w:tab/>
        <w:t>(iii)</w:t>
      </w:r>
      <w:r w:rsidRPr="00E80064">
        <w:tab/>
        <w:t>the time and date when the consent was given.</w:t>
      </w:r>
    </w:p>
    <w:p w14:paraId="39376F6F" w14:textId="77777777" w:rsidR="002D1FDF" w:rsidRPr="00E80064" w:rsidRDefault="002D1FDF" w:rsidP="00AF57B6">
      <w:pPr>
        <w:pStyle w:val="Amain"/>
      </w:pPr>
      <w:r w:rsidRPr="00E80064">
        <w:rPr>
          <w:color w:val="000000"/>
        </w:rPr>
        <w:tab/>
        <w:t>(2)</w:t>
      </w:r>
      <w:r w:rsidRPr="00E80064">
        <w:rPr>
          <w:color w:val="000000"/>
        </w:rPr>
        <w:tab/>
        <w:t>A court must find that the occupier did not consent if—</w:t>
      </w:r>
    </w:p>
    <w:p w14:paraId="1EBAD84F" w14:textId="77777777" w:rsidR="002D1FDF" w:rsidRPr="00E80064" w:rsidRDefault="002D1FDF" w:rsidP="00AF57B6">
      <w:pPr>
        <w:pStyle w:val="Apara"/>
      </w:pPr>
      <w:r w:rsidRPr="00E80064">
        <w:rPr>
          <w:color w:val="000000"/>
        </w:rPr>
        <w:tab/>
        <w:t>(a)</w:t>
      </w:r>
      <w:r w:rsidRPr="00E80064">
        <w:rPr>
          <w:color w:val="000000"/>
        </w:rPr>
        <w:tab/>
        <w:t>a question arises in a proceeding before the court about whether the occupier consented to the authorised officer entering the premises under this part; and</w:t>
      </w:r>
    </w:p>
    <w:p w14:paraId="01090028" w14:textId="77777777" w:rsidR="002D1FDF" w:rsidRPr="00E80064" w:rsidRDefault="002D1FDF" w:rsidP="00AF57B6">
      <w:pPr>
        <w:pStyle w:val="Apara"/>
      </w:pPr>
      <w:r w:rsidRPr="00E80064">
        <w:tab/>
        <w:t>(b)</w:t>
      </w:r>
      <w:r w:rsidRPr="00E80064">
        <w:tab/>
        <w:t>a record mentioned in subsection (1) (b) is not produced in evidence; and</w:t>
      </w:r>
    </w:p>
    <w:p w14:paraId="5157AD83" w14:textId="77777777" w:rsidR="002D1FDF" w:rsidRPr="00E80064" w:rsidRDefault="002D1FDF" w:rsidP="00AF57B6">
      <w:pPr>
        <w:pStyle w:val="Apara"/>
      </w:pPr>
      <w:r w:rsidRPr="00E80064">
        <w:tab/>
        <w:t>(c)</w:t>
      </w:r>
      <w:r w:rsidRPr="00E80064">
        <w:tab/>
        <w:t>it is not proved that the occupier consented to the entry.</w:t>
      </w:r>
    </w:p>
    <w:p w14:paraId="2BA85029" w14:textId="77777777" w:rsidR="002D1FDF" w:rsidRPr="00E80064" w:rsidRDefault="002D1FDF" w:rsidP="00AF57B6">
      <w:pPr>
        <w:pStyle w:val="AH5Sec"/>
      </w:pPr>
      <w:bookmarkStart w:id="55" w:name="_Toc216272460"/>
      <w:r w:rsidRPr="00131C37">
        <w:rPr>
          <w:rStyle w:val="CharSectNo"/>
        </w:rPr>
        <w:t>39</w:t>
      </w:r>
      <w:r w:rsidRPr="00E80064">
        <w:rPr>
          <w:color w:val="000000"/>
        </w:rPr>
        <w:tab/>
        <w:t>General powers on entry to premises</w:t>
      </w:r>
      <w:bookmarkEnd w:id="55"/>
    </w:p>
    <w:p w14:paraId="73180477" w14:textId="77777777" w:rsidR="002D1FDF" w:rsidRPr="00E80064" w:rsidRDefault="002D1FDF" w:rsidP="00AF57B6">
      <w:pPr>
        <w:pStyle w:val="Amain"/>
      </w:pPr>
      <w:r w:rsidRPr="00E80064">
        <w:rPr>
          <w:color w:val="000000"/>
        </w:rPr>
        <w:tab/>
        <w:t>(1)</w:t>
      </w:r>
      <w:r w:rsidRPr="00E80064">
        <w:rPr>
          <w:color w:val="000000"/>
        </w:rPr>
        <w:tab/>
        <w:t>An authorised officer who enters premises under this part may do 1 or more of the following in relation to the premises or anything at the premises:</w:t>
      </w:r>
    </w:p>
    <w:p w14:paraId="7B7045AF" w14:textId="77777777" w:rsidR="002D1FDF" w:rsidRPr="00E80064" w:rsidRDefault="002D1FDF" w:rsidP="00AF57B6">
      <w:pPr>
        <w:pStyle w:val="Apara"/>
      </w:pPr>
      <w:r w:rsidRPr="00E80064">
        <w:rPr>
          <w:color w:val="000000"/>
        </w:rPr>
        <w:tab/>
        <w:t>(a)</w:t>
      </w:r>
      <w:r w:rsidRPr="00E80064">
        <w:rPr>
          <w:color w:val="000000"/>
        </w:rPr>
        <w:tab/>
        <w:t>examine anything;</w:t>
      </w:r>
    </w:p>
    <w:p w14:paraId="1D2E3F8A" w14:textId="77777777" w:rsidR="002D1FDF" w:rsidRPr="00E80064" w:rsidRDefault="002D1FDF" w:rsidP="00AF57B6">
      <w:pPr>
        <w:pStyle w:val="Apara"/>
      </w:pPr>
      <w:r w:rsidRPr="00E80064">
        <w:tab/>
        <w:t>(b)</w:t>
      </w:r>
      <w:r w:rsidRPr="00E80064">
        <w:tab/>
        <w:t>take a measurement or conduct a test;</w:t>
      </w:r>
    </w:p>
    <w:p w14:paraId="12485971" w14:textId="77777777" w:rsidR="002D1FDF" w:rsidRPr="00E80064" w:rsidRDefault="002D1FDF" w:rsidP="00AF57B6">
      <w:pPr>
        <w:pStyle w:val="Apara"/>
      </w:pPr>
      <w:r w:rsidRPr="00E80064">
        <w:tab/>
        <w:t>(c)</w:t>
      </w:r>
      <w:r w:rsidRPr="00E80064">
        <w:tab/>
        <w:t>take a sample;</w:t>
      </w:r>
    </w:p>
    <w:p w14:paraId="7C9C0263" w14:textId="77777777" w:rsidR="002D1FDF" w:rsidRPr="00E80064" w:rsidRDefault="002D1FDF" w:rsidP="00AF57B6">
      <w:pPr>
        <w:pStyle w:val="Apara"/>
      </w:pPr>
      <w:r w:rsidRPr="00E80064">
        <w:tab/>
        <w:t>(d)</w:t>
      </w:r>
      <w:r w:rsidRPr="00E80064">
        <w:tab/>
        <w:t>take images, make audio or video recordings or any other kind of record;</w:t>
      </w:r>
    </w:p>
    <w:p w14:paraId="081494F7" w14:textId="77777777" w:rsidR="002D1FDF" w:rsidRPr="00E80064" w:rsidRDefault="002D1FDF" w:rsidP="00AF57B6">
      <w:pPr>
        <w:pStyle w:val="Apara"/>
      </w:pPr>
      <w:r w:rsidRPr="00E80064">
        <w:tab/>
        <w:t>(e)</w:t>
      </w:r>
      <w:r w:rsidRPr="00E80064">
        <w:tab/>
        <w:t>if reasonably required for an authorised officer to exercise a power under this part, direct the occupier or anyone at the premises to do 1 or more of the following:</w:t>
      </w:r>
    </w:p>
    <w:p w14:paraId="18A38B18" w14:textId="77777777" w:rsidR="002D1FDF" w:rsidRPr="00E80064" w:rsidRDefault="002D1FDF" w:rsidP="00AF57B6">
      <w:pPr>
        <w:pStyle w:val="Asubpara"/>
      </w:pPr>
      <w:r w:rsidRPr="00E80064">
        <w:rPr>
          <w:color w:val="000000"/>
        </w:rPr>
        <w:tab/>
        <w:t>(i)</w:t>
      </w:r>
      <w:r w:rsidRPr="00E80064">
        <w:rPr>
          <w:color w:val="000000"/>
        </w:rPr>
        <w:tab/>
        <w:t>give information, a document or other thing (including information, a document or thing that is not at the premises);</w:t>
      </w:r>
    </w:p>
    <w:p w14:paraId="551BD682" w14:textId="77777777" w:rsidR="002D1FDF" w:rsidRPr="00E80064" w:rsidRDefault="002D1FDF" w:rsidP="00AF57B6">
      <w:pPr>
        <w:pStyle w:val="Asubpara"/>
      </w:pPr>
      <w:r w:rsidRPr="00E80064">
        <w:lastRenderedPageBreak/>
        <w:tab/>
        <w:t>(ii)</w:t>
      </w:r>
      <w:r w:rsidRPr="00E80064">
        <w:tab/>
        <w:t>produce a document or other thing (including a document or other thing that is not at the premises);</w:t>
      </w:r>
    </w:p>
    <w:p w14:paraId="28011B4F" w14:textId="77777777" w:rsidR="002D1FDF" w:rsidRPr="00E80064" w:rsidRDefault="002D1FDF" w:rsidP="00AF57B6">
      <w:pPr>
        <w:pStyle w:val="Asubpara"/>
      </w:pPr>
      <w:r w:rsidRPr="00E80064">
        <w:tab/>
        <w:t>(iii)</w:t>
      </w:r>
      <w:r w:rsidRPr="00E80064">
        <w:tab/>
        <w:t>answer a question;</w:t>
      </w:r>
    </w:p>
    <w:p w14:paraId="4D81769F" w14:textId="77777777" w:rsidR="002D1FDF" w:rsidRPr="00E80064" w:rsidRDefault="002D1FDF" w:rsidP="00AF57B6">
      <w:pPr>
        <w:pStyle w:val="Asubpara"/>
      </w:pPr>
      <w:r w:rsidRPr="00E80064">
        <w:tab/>
        <w:t>(iv)</w:t>
      </w:r>
      <w:r w:rsidRPr="00E80064">
        <w:tab/>
        <w:t>give the authorised officer reasonable help to exercise a power under this part.</w:t>
      </w:r>
    </w:p>
    <w:p w14:paraId="7AB09231" w14:textId="6E22D3C1" w:rsidR="002D1FDF" w:rsidRPr="00E80064" w:rsidRDefault="002D1FDF" w:rsidP="002D1FDF">
      <w:pPr>
        <w:pStyle w:val="aNotepar"/>
        <w:rPr>
          <w:color w:val="000000"/>
        </w:rPr>
      </w:pPr>
      <w:r w:rsidRPr="00E80064">
        <w:rPr>
          <w:rStyle w:val="charItals"/>
          <w:color w:val="000000"/>
        </w:rPr>
        <w:t>Note</w:t>
      </w:r>
      <w:r w:rsidRPr="00365090">
        <w:tab/>
      </w:r>
      <w:r w:rsidRPr="00E80064">
        <w:rPr>
          <w:color w:val="000000"/>
        </w:rPr>
        <w:t xml:space="preserve">The </w:t>
      </w:r>
      <w:hyperlink r:id="rId54" w:tooltip="A2001-14" w:history="1">
        <w:r w:rsidRPr="00365090">
          <w:rPr>
            <w:rStyle w:val="charCitHyperlinkAbbrev"/>
          </w:rPr>
          <w:t>Legislation Act</w:t>
        </w:r>
      </w:hyperlink>
      <w:r w:rsidRPr="00E80064">
        <w:rPr>
          <w:color w:val="000000"/>
        </w:rPr>
        <w:t>,</w:t>
      </w:r>
      <w:r w:rsidRPr="00365090">
        <w:t xml:space="preserve"> </w:t>
      </w:r>
      <w:r w:rsidRPr="00E80064">
        <w:rPr>
          <w:color w:val="000000"/>
        </w:rPr>
        <w:t>s 170 and s 171 deal with the application of the privilege against self-incrimination and client legal privilege.</w:t>
      </w:r>
    </w:p>
    <w:p w14:paraId="62E5593C" w14:textId="77777777" w:rsidR="002D1FDF" w:rsidRPr="00E80064" w:rsidRDefault="002D1FDF" w:rsidP="00AF57B6">
      <w:pPr>
        <w:pStyle w:val="Amain"/>
      </w:pPr>
      <w:r w:rsidRPr="00E80064">
        <w:rPr>
          <w:color w:val="000000"/>
        </w:rPr>
        <w:tab/>
        <w:t>(2)</w:t>
      </w:r>
      <w:r w:rsidRPr="00E80064">
        <w:rPr>
          <w:color w:val="000000"/>
        </w:rPr>
        <w:tab/>
        <w:t>A person must take all reasonable steps to comply with a direction given under subsection (1) (e).</w:t>
      </w:r>
    </w:p>
    <w:p w14:paraId="139D4152" w14:textId="77777777" w:rsidR="002D1FDF" w:rsidRPr="00E80064" w:rsidRDefault="002D1FDF" w:rsidP="002D1FDF">
      <w:pPr>
        <w:pStyle w:val="Penalty"/>
        <w:rPr>
          <w:color w:val="000000"/>
        </w:rPr>
      </w:pPr>
      <w:r w:rsidRPr="00E80064">
        <w:rPr>
          <w:color w:val="000000"/>
        </w:rPr>
        <w:t>Maximum penalty:  50 penalty units.</w:t>
      </w:r>
    </w:p>
    <w:p w14:paraId="12DF9732" w14:textId="77777777" w:rsidR="002D1FDF" w:rsidRPr="00E80064" w:rsidRDefault="002D1FDF" w:rsidP="00AF57B6">
      <w:pPr>
        <w:pStyle w:val="Amain"/>
      </w:pPr>
      <w:r w:rsidRPr="00E80064">
        <w:rPr>
          <w:color w:val="000000"/>
        </w:rPr>
        <w:tab/>
        <w:t>(3)</w:t>
      </w:r>
      <w:r w:rsidRPr="00E80064">
        <w:rPr>
          <w:color w:val="000000"/>
        </w:rPr>
        <w:tab/>
        <w:t>Subsection (2) does not apply in relation to a direction given to a person under subsection (1) (e) unless the authorised officer complies with section 35 (Requirements before certain powers can be exercised).</w:t>
      </w:r>
    </w:p>
    <w:p w14:paraId="26B819AE" w14:textId="4D18CC01" w:rsidR="002D1FDF" w:rsidRPr="00E80064" w:rsidRDefault="002D1FDF" w:rsidP="002D1FDF">
      <w:pPr>
        <w:pStyle w:val="aNote"/>
        <w:rPr>
          <w:color w:val="000000"/>
        </w:rPr>
      </w:pPr>
      <w:r w:rsidRPr="00E80064">
        <w:rPr>
          <w:rStyle w:val="charItals"/>
          <w:color w:val="000000"/>
        </w:rPr>
        <w:t>Note</w:t>
      </w:r>
      <w:r w:rsidRPr="00E80064">
        <w:rPr>
          <w:rStyle w:val="charItals"/>
          <w:color w:val="000000"/>
        </w:rPr>
        <w:tab/>
      </w:r>
      <w:r w:rsidRPr="00E80064">
        <w:rPr>
          <w:color w:val="000000"/>
        </w:rPr>
        <w:t xml:space="preserve">The defendant has an evidential burden in relation to the matters mentioned in s (3) (see </w:t>
      </w:r>
      <w:hyperlink r:id="rId55" w:tooltip="A2002-51" w:history="1">
        <w:r w:rsidRPr="00365090">
          <w:rPr>
            <w:rStyle w:val="charCitHyperlinkAbbrev"/>
          </w:rPr>
          <w:t>Criminal Code</w:t>
        </w:r>
      </w:hyperlink>
      <w:r w:rsidRPr="00E80064">
        <w:rPr>
          <w:color w:val="000000"/>
        </w:rPr>
        <w:t>, s 58).</w:t>
      </w:r>
    </w:p>
    <w:p w14:paraId="7FBDEABE" w14:textId="77777777" w:rsidR="002D1FDF" w:rsidRPr="00131C37" w:rsidRDefault="002D1FDF" w:rsidP="00AF57B6">
      <w:pPr>
        <w:pStyle w:val="AH3Div"/>
      </w:pPr>
      <w:bookmarkStart w:id="56" w:name="_Toc216272461"/>
      <w:r w:rsidRPr="00131C37">
        <w:rPr>
          <w:rStyle w:val="CharDivNo"/>
        </w:rPr>
        <w:t>Division 6.3</w:t>
      </w:r>
      <w:r w:rsidRPr="00E80064">
        <w:rPr>
          <w:color w:val="000000"/>
        </w:rPr>
        <w:tab/>
      </w:r>
      <w:r w:rsidRPr="00131C37">
        <w:rPr>
          <w:rStyle w:val="CharDivText"/>
          <w:color w:val="000000"/>
        </w:rPr>
        <w:t>Warrants</w:t>
      </w:r>
      <w:bookmarkEnd w:id="56"/>
    </w:p>
    <w:p w14:paraId="33E3869E" w14:textId="77777777" w:rsidR="002D1FDF" w:rsidRPr="00E80064" w:rsidRDefault="002D1FDF" w:rsidP="00AF57B6">
      <w:pPr>
        <w:pStyle w:val="AH5Sec"/>
      </w:pPr>
      <w:bookmarkStart w:id="57" w:name="_Toc216272462"/>
      <w:r w:rsidRPr="00131C37">
        <w:rPr>
          <w:rStyle w:val="CharSectNo"/>
        </w:rPr>
        <w:t>40</w:t>
      </w:r>
      <w:r w:rsidRPr="00E80064">
        <w:rPr>
          <w:color w:val="000000"/>
        </w:rPr>
        <w:tab/>
        <w:t>Application for warrant</w:t>
      </w:r>
      <w:bookmarkEnd w:id="57"/>
    </w:p>
    <w:p w14:paraId="3AB01E29" w14:textId="77777777" w:rsidR="002D1FDF" w:rsidRPr="00E80064" w:rsidRDefault="002D1FDF" w:rsidP="00AF57B6">
      <w:pPr>
        <w:pStyle w:val="Amain"/>
      </w:pPr>
      <w:r w:rsidRPr="00E80064">
        <w:rPr>
          <w:color w:val="000000"/>
        </w:rPr>
        <w:tab/>
        <w:t>(1)</w:t>
      </w:r>
      <w:r w:rsidRPr="00E80064">
        <w:rPr>
          <w:color w:val="000000"/>
        </w:rPr>
        <w:tab/>
        <w:t>An authorised officer may apply to a magistrate for a warrant to enter premises and exercise the authorised officer’s powers under this part.</w:t>
      </w:r>
    </w:p>
    <w:p w14:paraId="1181DEAB" w14:textId="77777777" w:rsidR="002D1FDF" w:rsidRPr="00E80064" w:rsidRDefault="002D1FDF" w:rsidP="00AF57B6">
      <w:pPr>
        <w:pStyle w:val="Amain"/>
      </w:pPr>
      <w:r w:rsidRPr="00E80064">
        <w:tab/>
        <w:t>(2)</w:t>
      </w:r>
      <w:r w:rsidRPr="00E80064">
        <w:tab/>
        <w:t>The application must—</w:t>
      </w:r>
    </w:p>
    <w:p w14:paraId="3E47FC72" w14:textId="77777777" w:rsidR="002D1FDF" w:rsidRPr="00E80064" w:rsidRDefault="002D1FDF" w:rsidP="00AF57B6">
      <w:pPr>
        <w:pStyle w:val="Apara"/>
      </w:pPr>
      <w:r w:rsidRPr="00E80064">
        <w:rPr>
          <w:color w:val="000000"/>
        </w:rPr>
        <w:tab/>
        <w:t>(a)</w:t>
      </w:r>
      <w:r w:rsidRPr="00E80064">
        <w:rPr>
          <w:color w:val="000000"/>
        </w:rPr>
        <w:tab/>
        <w:t>be sworn; and</w:t>
      </w:r>
    </w:p>
    <w:p w14:paraId="6AAC6F56" w14:textId="77777777" w:rsidR="002D1FDF" w:rsidRPr="00E80064" w:rsidRDefault="002D1FDF" w:rsidP="00AF57B6">
      <w:pPr>
        <w:pStyle w:val="Apara"/>
      </w:pPr>
      <w:r w:rsidRPr="00E80064">
        <w:tab/>
        <w:t>(b)</w:t>
      </w:r>
      <w:r w:rsidRPr="00E80064">
        <w:tab/>
        <w:t>state the grounds on which the warrant is sought.</w:t>
      </w:r>
    </w:p>
    <w:p w14:paraId="743832D8" w14:textId="77777777" w:rsidR="002D1FDF" w:rsidRPr="00E80064" w:rsidRDefault="002D1FDF" w:rsidP="00AF57B6">
      <w:pPr>
        <w:pStyle w:val="Amain"/>
      </w:pPr>
      <w:r w:rsidRPr="00E80064">
        <w:rPr>
          <w:color w:val="000000"/>
        </w:rPr>
        <w:tab/>
        <w:t>(3)</w:t>
      </w:r>
      <w:r w:rsidRPr="00E80064">
        <w:rPr>
          <w:color w:val="000000"/>
        </w:rPr>
        <w:tab/>
        <w:t>However, if the authorised officer considers it necessary because of urgent or other special circumstances, the authorised officer may—</w:t>
      </w:r>
    </w:p>
    <w:p w14:paraId="2B038B4C" w14:textId="77777777" w:rsidR="002D1FDF" w:rsidRPr="00E80064" w:rsidRDefault="002D1FDF" w:rsidP="00AF57B6">
      <w:pPr>
        <w:pStyle w:val="Apara"/>
      </w:pPr>
      <w:r w:rsidRPr="00E80064">
        <w:rPr>
          <w:color w:val="000000"/>
        </w:rPr>
        <w:tab/>
        <w:t>(a)</w:t>
      </w:r>
      <w:r w:rsidRPr="00E80064">
        <w:rPr>
          <w:color w:val="000000"/>
        </w:rPr>
        <w:tab/>
        <w:t>prepare a written application stating the grounds on which the warrant is sought; and</w:t>
      </w:r>
    </w:p>
    <w:p w14:paraId="42039BC8" w14:textId="77777777" w:rsidR="002D1FDF" w:rsidRPr="00E80064" w:rsidRDefault="002D1FDF" w:rsidP="00AF57B6">
      <w:pPr>
        <w:pStyle w:val="Apara"/>
      </w:pPr>
      <w:r w:rsidRPr="00E80064">
        <w:lastRenderedPageBreak/>
        <w:tab/>
        <w:t>(b)</w:t>
      </w:r>
      <w:r w:rsidRPr="00E80064">
        <w:tab/>
        <w:t>apply to the magistrate for the warrant other than in person before the written application is sworn.</w:t>
      </w:r>
    </w:p>
    <w:p w14:paraId="1F7C11D6" w14:textId="77777777" w:rsidR="002D1FDF" w:rsidRPr="00E80064" w:rsidRDefault="002D1FDF" w:rsidP="00AF57B6">
      <w:pPr>
        <w:pStyle w:val="Amain"/>
      </w:pPr>
      <w:r w:rsidRPr="00E80064">
        <w:rPr>
          <w:color w:val="000000"/>
        </w:rPr>
        <w:tab/>
        <w:t>(4)</w:t>
      </w:r>
      <w:r w:rsidRPr="00E80064">
        <w:rPr>
          <w:color w:val="000000"/>
        </w:rPr>
        <w:tab/>
        <w:t>The magistrate may refuse to consider an application under this section until the authorised officer gives the magistrate all the information the magistrate requires about the application in the way the magistrate requires.</w:t>
      </w:r>
    </w:p>
    <w:p w14:paraId="75C511D6" w14:textId="77777777" w:rsidR="002D1FDF" w:rsidRPr="00E80064" w:rsidRDefault="002D1FDF" w:rsidP="00AF57B6">
      <w:pPr>
        <w:pStyle w:val="AH5Sec"/>
      </w:pPr>
      <w:bookmarkStart w:id="58" w:name="_Toc216272463"/>
      <w:r w:rsidRPr="00131C37">
        <w:rPr>
          <w:rStyle w:val="CharSectNo"/>
        </w:rPr>
        <w:t>41</w:t>
      </w:r>
      <w:r w:rsidRPr="00E80064">
        <w:rPr>
          <w:color w:val="000000"/>
        </w:rPr>
        <w:tab/>
        <w:t>Decision on application for warrant</w:t>
      </w:r>
      <w:bookmarkEnd w:id="58"/>
    </w:p>
    <w:p w14:paraId="244A2971" w14:textId="77777777" w:rsidR="002D1FDF" w:rsidRPr="00E80064" w:rsidRDefault="002D1FDF" w:rsidP="00AF57B6">
      <w:pPr>
        <w:pStyle w:val="Amain"/>
      </w:pPr>
      <w:r w:rsidRPr="00E80064">
        <w:rPr>
          <w:color w:val="000000"/>
        </w:rPr>
        <w:tab/>
        <w:t>(1)</w:t>
      </w:r>
      <w:r w:rsidRPr="00E80064">
        <w:rPr>
          <w:color w:val="000000"/>
        </w:rPr>
        <w:tab/>
        <w:t>If an application for a warrant is made under section 40, the magistrate may issue the warrant only if satisfied there are reasonable grounds for suspecting—</w:t>
      </w:r>
    </w:p>
    <w:p w14:paraId="4C24A0B4" w14:textId="77777777" w:rsidR="002D1FDF" w:rsidRPr="00E80064" w:rsidRDefault="002D1FDF" w:rsidP="00AF57B6">
      <w:pPr>
        <w:pStyle w:val="Apara"/>
      </w:pPr>
      <w:r w:rsidRPr="00E80064">
        <w:rPr>
          <w:color w:val="000000"/>
        </w:rPr>
        <w:tab/>
        <w:t>(a)</w:t>
      </w:r>
      <w:r w:rsidRPr="00E80064">
        <w:rPr>
          <w:color w:val="000000"/>
        </w:rPr>
        <w:tab/>
        <w:t>there is a particular thing or activity connected with an offence against this Act; and</w:t>
      </w:r>
    </w:p>
    <w:p w14:paraId="3435EC43" w14:textId="77777777" w:rsidR="002D1FDF" w:rsidRPr="00E80064" w:rsidRDefault="002D1FDF" w:rsidP="00AF57B6">
      <w:pPr>
        <w:pStyle w:val="Apara"/>
      </w:pPr>
      <w:r w:rsidRPr="00E80064">
        <w:tab/>
        <w:t>(b)</w:t>
      </w:r>
      <w:r w:rsidRPr="00E80064">
        <w:tab/>
        <w:t>the thing or activity—</w:t>
      </w:r>
    </w:p>
    <w:p w14:paraId="13B59C23" w14:textId="77777777" w:rsidR="002D1FDF" w:rsidRPr="00E80064" w:rsidRDefault="002D1FDF" w:rsidP="00AF57B6">
      <w:pPr>
        <w:pStyle w:val="Asubpara"/>
      </w:pPr>
      <w:r w:rsidRPr="00E80064">
        <w:rPr>
          <w:color w:val="000000"/>
        </w:rPr>
        <w:tab/>
        <w:t>(i)</w:t>
      </w:r>
      <w:r w:rsidRPr="00E80064">
        <w:rPr>
          <w:color w:val="000000"/>
        </w:rPr>
        <w:tab/>
        <w:t>is, or is being engaged in, at the premises; or</w:t>
      </w:r>
    </w:p>
    <w:p w14:paraId="39339D5E" w14:textId="77777777" w:rsidR="002D1FDF" w:rsidRPr="00E80064" w:rsidRDefault="002D1FDF" w:rsidP="00AF57B6">
      <w:pPr>
        <w:pStyle w:val="Asubpara"/>
      </w:pPr>
      <w:r w:rsidRPr="00E80064">
        <w:tab/>
        <w:t>(ii)</w:t>
      </w:r>
      <w:r w:rsidRPr="00E80064">
        <w:tab/>
        <w:t>may be, or may be engaged in, at the premises within the next 14 days.</w:t>
      </w:r>
    </w:p>
    <w:p w14:paraId="0C28F0E6" w14:textId="77777777" w:rsidR="002D1FDF" w:rsidRPr="00E80064" w:rsidRDefault="002D1FDF" w:rsidP="00AF57B6">
      <w:pPr>
        <w:pStyle w:val="Amain"/>
      </w:pPr>
      <w:r w:rsidRPr="00E80064">
        <w:rPr>
          <w:color w:val="000000"/>
        </w:rPr>
        <w:tab/>
        <w:t>(2)</w:t>
      </w:r>
      <w:r w:rsidRPr="00E80064">
        <w:rPr>
          <w:color w:val="000000"/>
        </w:rPr>
        <w:tab/>
        <w:t>The warrant must include the following information:</w:t>
      </w:r>
    </w:p>
    <w:p w14:paraId="19AE618D" w14:textId="77777777" w:rsidR="002D1FDF" w:rsidRPr="00E80064" w:rsidRDefault="002D1FDF" w:rsidP="00AF57B6">
      <w:pPr>
        <w:pStyle w:val="Apara"/>
      </w:pPr>
      <w:r w:rsidRPr="00E80064">
        <w:rPr>
          <w:color w:val="000000"/>
        </w:rPr>
        <w:tab/>
        <w:t>(a)</w:t>
      </w:r>
      <w:r w:rsidRPr="00E80064">
        <w:rPr>
          <w:color w:val="000000"/>
        </w:rPr>
        <w:tab/>
        <w:t>a statement that an authorised officer may, with any necessary assistance or force, enter the premises and exercise the authorised officer’s powers under this part;</w:t>
      </w:r>
    </w:p>
    <w:p w14:paraId="51E12853" w14:textId="77777777" w:rsidR="002D1FDF" w:rsidRPr="00E80064" w:rsidRDefault="002D1FDF" w:rsidP="00AF57B6">
      <w:pPr>
        <w:pStyle w:val="Apara"/>
      </w:pPr>
      <w:r w:rsidRPr="00E80064">
        <w:tab/>
        <w:t>(b)</w:t>
      </w:r>
      <w:r w:rsidRPr="00E80064">
        <w:tab/>
        <w:t>details of the offence for which the warrant is issued;</w:t>
      </w:r>
    </w:p>
    <w:p w14:paraId="45D4EAA5" w14:textId="77777777" w:rsidR="002D1FDF" w:rsidRPr="00E80064" w:rsidRDefault="002D1FDF" w:rsidP="00AF57B6">
      <w:pPr>
        <w:pStyle w:val="Apara"/>
      </w:pPr>
      <w:r w:rsidRPr="00E80064">
        <w:tab/>
        <w:t>(c)</w:t>
      </w:r>
      <w:r w:rsidRPr="00E80064">
        <w:tab/>
        <w:t>the things that may be seized under the warrant;</w:t>
      </w:r>
    </w:p>
    <w:p w14:paraId="143A8466" w14:textId="77777777" w:rsidR="002D1FDF" w:rsidRPr="00E80064" w:rsidRDefault="002D1FDF" w:rsidP="00AF57B6">
      <w:pPr>
        <w:pStyle w:val="Apara"/>
      </w:pPr>
      <w:r w:rsidRPr="00E80064">
        <w:tab/>
        <w:t>(d)</w:t>
      </w:r>
      <w:r w:rsidRPr="00E80064">
        <w:tab/>
        <w:t>the hours when the premises may be entered;</w:t>
      </w:r>
    </w:p>
    <w:p w14:paraId="23F60955" w14:textId="77777777" w:rsidR="002D1FDF" w:rsidRPr="00E80064" w:rsidRDefault="002D1FDF" w:rsidP="00AF57B6">
      <w:pPr>
        <w:pStyle w:val="Apara"/>
      </w:pPr>
      <w:r w:rsidRPr="00E80064">
        <w:tab/>
        <w:t>(e)</w:t>
      </w:r>
      <w:r w:rsidRPr="00E80064">
        <w:tab/>
        <w:t>the date, within 14 days after the day of the warrant’s issue, when the warrant ends.</w:t>
      </w:r>
    </w:p>
    <w:p w14:paraId="30D0D846" w14:textId="77777777" w:rsidR="002D1FDF" w:rsidRPr="00E80064" w:rsidRDefault="002D1FDF" w:rsidP="00AF57B6">
      <w:pPr>
        <w:pStyle w:val="AH5Sec"/>
      </w:pPr>
      <w:bookmarkStart w:id="59" w:name="_Toc216272464"/>
      <w:r w:rsidRPr="00131C37">
        <w:rPr>
          <w:rStyle w:val="CharSectNo"/>
        </w:rPr>
        <w:lastRenderedPageBreak/>
        <w:t>41A</w:t>
      </w:r>
      <w:r w:rsidRPr="00E80064">
        <w:rPr>
          <w:color w:val="000000"/>
        </w:rPr>
        <w:tab/>
        <w:t>Warrant issued on remote application</w:t>
      </w:r>
      <w:bookmarkEnd w:id="59"/>
    </w:p>
    <w:p w14:paraId="5705B977" w14:textId="77777777" w:rsidR="002D1FDF" w:rsidRPr="00E80064" w:rsidRDefault="002D1FDF" w:rsidP="00AF57B6">
      <w:pPr>
        <w:pStyle w:val="Amain"/>
      </w:pPr>
      <w:r w:rsidRPr="00E80064">
        <w:rPr>
          <w:color w:val="000000"/>
        </w:rPr>
        <w:tab/>
        <w:t>(1)</w:t>
      </w:r>
      <w:r w:rsidRPr="00E80064">
        <w:rPr>
          <w:color w:val="000000"/>
        </w:rPr>
        <w:tab/>
        <w:t>A magistrate may issue a warrant on application under section</w:t>
      </w:r>
      <w:r>
        <w:rPr>
          <w:color w:val="000000"/>
        </w:rPr>
        <w:t> </w:t>
      </w:r>
      <w:r w:rsidRPr="00E80064">
        <w:rPr>
          <w:color w:val="000000"/>
        </w:rPr>
        <w:t>40</w:t>
      </w:r>
      <w:r>
        <w:rPr>
          <w:color w:val="000000"/>
        </w:rPr>
        <w:t> </w:t>
      </w:r>
      <w:r w:rsidRPr="00E80064">
        <w:rPr>
          <w:color w:val="000000"/>
        </w:rPr>
        <w:t>(3) by—</w:t>
      </w:r>
    </w:p>
    <w:p w14:paraId="11A8E160" w14:textId="77777777" w:rsidR="002D1FDF" w:rsidRPr="00E80064" w:rsidRDefault="002D1FDF" w:rsidP="00AF57B6">
      <w:pPr>
        <w:pStyle w:val="Apara"/>
      </w:pPr>
      <w:r w:rsidRPr="00E80064">
        <w:rPr>
          <w:color w:val="000000"/>
        </w:rPr>
        <w:tab/>
        <w:t>(a)</w:t>
      </w:r>
      <w:r w:rsidRPr="00E80064">
        <w:rPr>
          <w:color w:val="000000"/>
        </w:rPr>
        <w:tab/>
        <w:t>if practicable—immediately giving a written copy of the warrant to the authorised officer; or</w:t>
      </w:r>
    </w:p>
    <w:p w14:paraId="16DADCDF" w14:textId="77777777" w:rsidR="002D1FDF" w:rsidRPr="00E80064" w:rsidRDefault="002D1FDF" w:rsidP="00AF57B6">
      <w:pPr>
        <w:pStyle w:val="Apara"/>
      </w:pPr>
      <w:r w:rsidRPr="00E80064">
        <w:tab/>
        <w:t>(b)</w:t>
      </w:r>
      <w:r w:rsidRPr="00E80064">
        <w:tab/>
        <w:t>if not practicable—telling the authorised officer the following:</w:t>
      </w:r>
    </w:p>
    <w:p w14:paraId="655804F1" w14:textId="77777777" w:rsidR="002D1FDF" w:rsidRPr="00E80064" w:rsidRDefault="002D1FDF" w:rsidP="00AF57B6">
      <w:pPr>
        <w:pStyle w:val="Asubpara"/>
      </w:pPr>
      <w:r w:rsidRPr="00E80064">
        <w:rPr>
          <w:color w:val="000000"/>
        </w:rPr>
        <w:tab/>
        <w:t>(i)</w:t>
      </w:r>
      <w:r w:rsidRPr="00E80064">
        <w:rPr>
          <w:color w:val="000000"/>
        </w:rPr>
        <w:tab/>
        <w:t>the information mentioned in section 41 (2);</w:t>
      </w:r>
    </w:p>
    <w:p w14:paraId="7CC278A6" w14:textId="77777777" w:rsidR="002D1FDF" w:rsidRPr="00E80064" w:rsidRDefault="002D1FDF" w:rsidP="00AF57B6">
      <w:pPr>
        <w:pStyle w:val="Asubpara"/>
      </w:pPr>
      <w:r w:rsidRPr="00E80064">
        <w:tab/>
        <w:t>(ii)</w:t>
      </w:r>
      <w:r w:rsidRPr="00E80064">
        <w:tab/>
        <w:t>the date and time the warrant is issued.</w:t>
      </w:r>
    </w:p>
    <w:p w14:paraId="4B9B761C" w14:textId="77777777" w:rsidR="002D1FDF" w:rsidRPr="00E80064" w:rsidRDefault="002D1FDF" w:rsidP="00AF57B6">
      <w:pPr>
        <w:pStyle w:val="Amain"/>
      </w:pPr>
      <w:r w:rsidRPr="00E80064">
        <w:rPr>
          <w:color w:val="000000"/>
        </w:rPr>
        <w:tab/>
        <w:t>(2)</w:t>
      </w:r>
      <w:r w:rsidRPr="00E80064">
        <w:rPr>
          <w:color w:val="000000"/>
        </w:rPr>
        <w:tab/>
        <w:t xml:space="preserve">If the magistrate issues a warrant under subsection (1) (b), the authorised officer must complete a form of warrant (the </w:t>
      </w:r>
      <w:r w:rsidRPr="00365090">
        <w:rPr>
          <w:rStyle w:val="charBoldItals"/>
        </w:rPr>
        <w:t>warrant form</w:t>
      </w:r>
      <w:r w:rsidRPr="00E80064">
        <w:rPr>
          <w:color w:val="000000"/>
        </w:rPr>
        <w:t>) stating—</w:t>
      </w:r>
    </w:p>
    <w:p w14:paraId="260EE91D" w14:textId="77777777" w:rsidR="002D1FDF" w:rsidRPr="00E80064" w:rsidRDefault="002D1FDF" w:rsidP="00AF57B6">
      <w:pPr>
        <w:pStyle w:val="Apara"/>
      </w:pPr>
      <w:r w:rsidRPr="00E80064">
        <w:rPr>
          <w:color w:val="000000"/>
        </w:rPr>
        <w:tab/>
        <w:t>(a)</w:t>
      </w:r>
      <w:r w:rsidRPr="00E80064">
        <w:rPr>
          <w:color w:val="000000"/>
        </w:rPr>
        <w:tab/>
        <w:t>the magistrate’s name; and</w:t>
      </w:r>
    </w:p>
    <w:p w14:paraId="2511C851" w14:textId="77777777" w:rsidR="002D1FDF" w:rsidRPr="00E80064" w:rsidRDefault="002D1FDF" w:rsidP="00AF57B6">
      <w:pPr>
        <w:pStyle w:val="Apara"/>
      </w:pPr>
      <w:r w:rsidRPr="00E80064">
        <w:tab/>
        <w:t>(b)</w:t>
      </w:r>
      <w:r w:rsidRPr="00E80064">
        <w:tab/>
        <w:t>the date and time the magistrate issued the warrant; and</w:t>
      </w:r>
    </w:p>
    <w:p w14:paraId="363E898B" w14:textId="77777777" w:rsidR="002D1FDF" w:rsidRPr="00E80064" w:rsidRDefault="002D1FDF" w:rsidP="00AF57B6">
      <w:pPr>
        <w:pStyle w:val="Apara"/>
      </w:pPr>
      <w:r w:rsidRPr="00E80064">
        <w:tab/>
        <w:t>(c)</w:t>
      </w:r>
      <w:r w:rsidRPr="00E80064">
        <w:tab/>
        <w:t>the information mentioned in section 41 (2).</w:t>
      </w:r>
    </w:p>
    <w:p w14:paraId="182F633A" w14:textId="77777777" w:rsidR="002D1FDF" w:rsidRPr="00E80064" w:rsidRDefault="002D1FDF" w:rsidP="00AF57B6">
      <w:pPr>
        <w:pStyle w:val="Amain"/>
      </w:pPr>
      <w:r w:rsidRPr="00E80064">
        <w:rPr>
          <w:color w:val="000000"/>
        </w:rPr>
        <w:tab/>
        <w:t>(3)</w:t>
      </w:r>
      <w:r w:rsidRPr="00E80064">
        <w:rPr>
          <w:color w:val="000000"/>
        </w:rPr>
        <w:tab/>
        <w:t>The written copy of the warrant, or the warrant form properly completed by the authorised officer, authorises the entry and exercise of the authorised officer’s powers under this part.</w:t>
      </w:r>
    </w:p>
    <w:p w14:paraId="6CFE77B7" w14:textId="77777777" w:rsidR="002D1FDF" w:rsidRPr="00E80064" w:rsidRDefault="002D1FDF" w:rsidP="00AF57B6">
      <w:pPr>
        <w:pStyle w:val="Amain"/>
      </w:pPr>
      <w:r w:rsidRPr="00E80064">
        <w:tab/>
        <w:t>(4)</w:t>
      </w:r>
      <w:r w:rsidRPr="00E80064">
        <w:tab/>
        <w:t>The authorised officer must, as soon as reasonably practicable—</w:t>
      </w:r>
    </w:p>
    <w:p w14:paraId="7943AAE7" w14:textId="77777777" w:rsidR="002D1FDF" w:rsidRPr="00E80064" w:rsidRDefault="002D1FDF" w:rsidP="00AF57B6">
      <w:pPr>
        <w:pStyle w:val="Apara"/>
      </w:pPr>
      <w:r w:rsidRPr="00E80064">
        <w:rPr>
          <w:color w:val="000000"/>
        </w:rPr>
        <w:tab/>
        <w:t>(a)</w:t>
      </w:r>
      <w:r w:rsidRPr="00E80064">
        <w:rPr>
          <w:color w:val="000000"/>
        </w:rPr>
        <w:tab/>
        <w:t>swear the application; and</w:t>
      </w:r>
    </w:p>
    <w:p w14:paraId="340050D6" w14:textId="77777777" w:rsidR="002D1FDF" w:rsidRPr="00E80064" w:rsidRDefault="002D1FDF" w:rsidP="00AF57B6">
      <w:pPr>
        <w:pStyle w:val="Apara"/>
      </w:pPr>
      <w:r w:rsidRPr="00E80064">
        <w:tab/>
        <w:t>(b)</w:t>
      </w:r>
      <w:r w:rsidRPr="00E80064">
        <w:tab/>
        <w:t>give the magistrate—</w:t>
      </w:r>
    </w:p>
    <w:p w14:paraId="0B29F165" w14:textId="77777777" w:rsidR="002D1FDF" w:rsidRPr="00E80064" w:rsidRDefault="002D1FDF" w:rsidP="00AF57B6">
      <w:pPr>
        <w:pStyle w:val="Asubpara"/>
      </w:pPr>
      <w:r w:rsidRPr="00E80064">
        <w:rPr>
          <w:color w:val="000000"/>
        </w:rPr>
        <w:tab/>
        <w:t>(i)</w:t>
      </w:r>
      <w:r w:rsidRPr="00E80064">
        <w:rPr>
          <w:color w:val="000000"/>
        </w:rPr>
        <w:tab/>
        <w:t>the sworn application; and</w:t>
      </w:r>
    </w:p>
    <w:p w14:paraId="631E6663" w14:textId="77777777" w:rsidR="002D1FDF" w:rsidRPr="00E80064" w:rsidRDefault="002D1FDF" w:rsidP="00AF57B6">
      <w:pPr>
        <w:pStyle w:val="Asubpara"/>
      </w:pPr>
      <w:r w:rsidRPr="00E80064">
        <w:tab/>
        <w:t>(ii)</w:t>
      </w:r>
      <w:r w:rsidRPr="00E80064">
        <w:tab/>
        <w:t>if the authorised officer completed a warrant form—the</w:t>
      </w:r>
      <w:r>
        <w:t> </w:t>
      </w:r>
      <w:r w:rsidRPr="00E80064">
        <w:t>warrant form.</w:t>
      </w:r>
    </w:p>
    <w:p w14:paraId="204AD4BC" w14:textId="77777777" w:rsidR="002D1FDF" w:rsidRPr="00E80064" w:rsidRDefault="002D1FDF" w:rsidP="00AF57B6">
      <w:pPr>
        <w:pStyle w:val="Amain"/>
      </w:pPr>
      <w:r w:rsidRPr="00E80064">
        <w:rPr>
          <w:color w:val="000000"/>
        </w:rPr>
        <w:tab/>
        <w:t>(5)</w:t>
      </w:r>
      <w:r w:rsidRPr="00E80064">
        <w:rPr>
          <w:color w:val="000000"/>
        </w:rPr>
        <w:tab/>
        <w:t>On receiving the documents mentioned in subsection (4) (b), the</w:t>
      </w:r>
      <w:r>
        <w:rPr>
          <w:color w:val="000000"/>
        </w:rPr>
        <w:t xml:space="preserve"> </w:t>
      </w:r>
      <w:r w:rsidRPr="00E80064">
        <w:rPr>
          <w:color w:val="000000"/>
        </w:rPr>
        <w:t>magistrate must attach them to the warrant.</w:t>
      </w:r>
    </w:p>
    <w:p w14:paraId="71CFF1EE" w14:textId="77777777" w:rsidR="002D1FDF" w:rsidRPr="00E80064" w:rsidRDefault="002D1FDF" w:rsidP="00131C37">
      <w:pPr>
        <w:pStyle w:val="Amain"/>
        <w:keepNext/>
      </w:pPr>
      <w:r w:rsidRPr="00E80064">
        <w:lastRenderedPageBreak/>
        <w:tab/>
        <w:t>(6)</w:t>
      </w:r>
      <w:r w:rsidRPr="00E80064">
        <w:tab/>
        <w:t>A court must find that a power exercised by an authorised officer was not authorised by a warrant under this section if—</w:t>
      </w:r>
    </w:p>
    <w:p w14:paraId="51813C28" w14:textId="77777777" w:rsidR="002D1FDF" w:rsidRPr="00E80064" w:rsidRDefault="002D1FDF" w:rsidP="00AF57B6">
      <w:pPr>
        <w:pStyle w:val="Apara"/>
      </w:pPr>
      <w:r w:rsidRPr="00E80064">
        <w:rPr>
          <w:color w:val="000000"/>
        </w:rPr>
        <w:tab/>
        <w:t>(a)</w:t>
      </w:r>
      <w:r w:rsidRPr="00E80064">
        <w:rPr>
          <w:color w:val="000000"/>
        </w:rPr>
        <w:tab/>
        <w:t>a question arises in a proceeding before the court about whether the exercise of the power was authorised by a warrant; and</w:t>
      </w:r>
    </w:p>
    <w:p w14:paraId="65EDBEBE" w14:textId="77777777" w:rsidR="002D1FDF" w:rsidRPr="00E80064" w:rsidRDefault="002D1FDF" w:rsidP="00AF57B6">
      <w:pPr>
        <w:pStyle w:val="Apara"/>
      </w:pPr>
      <w:r w:rsidRPr="00E80064">
        <w:tab/>
        <w:t>(b)</w:t>
      </w:r>
      <w:r w:rsidRPr="00E80064">
        <w:tab/>
        <w:t>the warrant is not produced in evidence; and</w:t>
      </w:r>
    </w:p>
    <w:p w14:paraId="6CBB74A9" w14:textId="77777777" w:rsidR="002D1FDF" w:rsidRPr="00E80064" w:rsidRDefault="002D1FDF" w:rsidP="00AF57B6">
      <w:pPr>
        <w:pStyle w:val="Apara"/>
      </w:pPr>
      <w:r w:rsidRPr="00E80064">
        <w:tab/>
        <w:t>(c)</w:t>
      </w:r>
      <w:r w:rsidRPr="00E80064">
        <w:tab/>
        <w:t>it is not proved that the exercise of the power was authorised by a warrant under this section.</w:t>
      </w:r>
    </w:p>
    <w:p w14:paraId="6E7757F9" w14:textId="77777777" w:rsidR="002D1FDF" w:rsidRPr="00E80064" w:rsidRDefault="002D1FDF" w:rsidP="00AF57B6">
      <w:pPr>
        <w:pStyle w:val="AH5Sec"/>
      </w:pPr>
      <w:bookmarkStart w:id="60" w:name="_Toc216272465"/>
      <w:r w:rsidRPr="00131C37">
        <w:rPr>
          <w:rStyle w:val="CharSectNo"/>
        </w:rPr>
        <w:t>41B</w:t>
      </w:r>
      <w:r w:rsidRPr="00E80064">
        <w:rPr>
          <w:color w:val="000000"/>
        </w:rPr>
        <w:tab/>
        <w:t>Announcement before entry under warrant</w:t>
      </w:r>
      <w:bookmarkEnd w:id="60"/>
    </w:p>
    <w:p w14:paraId="7376F0E7" w14:textId="77777777" w:rsidR="002D1FDF" w:rsidRPr="00E80064" w:rsidRDefault="002D1FDF" w:rsidP="00AF57B6">
      <w:pPr>
        <w:pStyle w:val="Amain"/>
      </w:pPr>
      <w:r w:rsidRPr="00E80064">
        <w:rPr>
          <w:color w:val="000000"/>
        </w:rPr>
        <w:tab/>
        <w:t>(1)</w:t>
      </w:r>
      <w:r w:rsidRPr="00E80064">
        <w:rPr>
          <w:color w:val="000000"/>
        </w:rPr>
        <w:tab/>
        <w:t>Before anyone enters premises under a warrant, an authorised officer must—</w:t>
      </w:r>
    </w:p>
    <w:p w14:paraId="3504BB17" w14:textId="77777777" w:rsidR="002D1FDF" w:rsidRPr="00E80064" w:rsidRDefault="002D1FDF" w:rsidP="00AF57B6">
      <w:pPr>
        <w:pStyle w:val="Apara"/>
      </w:pPr>
      <w:r w:rsidRPr="00E80064">
        <w:rPr>
          <w:color w:val="000000"/>
        </w:rPr>
        <w:tab/>
        <w:t>(a)</w:t>
      </w:r>
      <w:r w:rsidRPr="00E80064">
        <w:rPr>
          <w:color w:val="000000"/>
        </w:rPr>
        <w:tab/>
        <w:t>announce that they are authorised to enter the premises; and</w:t>
      </w:r>
    </w:p>
    <w:p w14:paraId="118A2DDC" w14:textId="77777777" w:rsidR="002D1FDF" w:rsidRPr="00E80064" w:rsidRDefault="002D1FDF" w:rsidP="00AF57B6">
      <w:pPr>
        <w:pStyle w:val="Apara"/>
      </w:pPr>
      <w:r w:rsidRPr="00E80064">
        <w:tab/>
        <w:t>(b)</w:t>
      </w:r>
      <w:r w:rsidRPr="00E80064">
        <w:tab/>
        <w:t>give anyone at the premises an opportunity to allow entry to the premises; and</w:t>
      </w:r>
    </w:p>
    <w:p w14:paraId="7D0E15DA" w14:textId="77777777" w:rsidR="002D1FDF" w:rsidRPr="00E80064" w:rsidRDefault="002D1FDF" w:rsidP="00AF57B6">
      <w:pPr>
        <w:pStyle w:val="Apara"/>
      </w:pPr>
      <w:r w:rsidRPr="00E80064">
        <w:tab/>
        <w:t>(c)</w:t>
      </w:r>
      <w:r w:rsidRPr="00E80064">
        <w:tab/>
        <w:t>if the occupier is present at the premises—identify themselves to the occupier.</w:t>
      </w:r>
    </w:p>
    <w:p w14:paraId="20695099" w14:textId="77777777" w:rsidR="002D1FDF" w:rsidRPr="00E80064" w:rsidRDefault="002D1FDF" w:rsidP="00AF57B6">
      <w:pPr>
        <w:pStyle w:val="Amain"/>
      </w:pPr>
      <w:r w:rsidRPr="00E80064">
        <w:rPr>
          <w:color w:val="000000"/>
        </w:rPr>
        <w:tab/>
        <w:t>(2)</w:t>
      </w:r>
      <w:r w:rsidRPr="00E80064">
        <w:rPr>
          <w:color w:val="000000"/>
        </w:rPr>
        <w:tab/>
        <w:t>The authorised officer is not required to comply with subsection</w:t>
      </w:r>
      <w:r>
        <w:rPr>
          <w:color w:val="000000"/>
        </w:rPr>
        <w:t> </w:t>
      </w:r>
      <w:r w:rsidRPr="00E80064">
        <w:rPr>
          <w:color w:val="000000"/>
        </w:rPr>
        <w:t>(1) if they believe on reasonable grounds that immediate entry to the premises is required to ensure—</w:t>
      </w:r>
    </w:p>
    <w:p w14:paraId="0345AF90" w14:textId="77777777" w:rsidR="002D1FDF" w:rsidRPr="00E80064" w:rsidRDefault="002D1FDF" w:rsidP="00AF57B6">
      <w:pPr>
        <w:pStyle w:val="Apara"/>
      </w:pPr>
      <w:r w:rsidRPr="00E80064">
        <w:rPr>
          <w:color w:val="000000"/>
        </w:rPr>
        <w:tab/>
        <w:t>(a)</w:t>
      </w:r>
      <w:r w:rsidRPr="00E80064">
        <w:rPr>
          <w:color w:val="000000"/>
        </w:rPr>
        <w:tab/>
        <w:t>the safety of anyone (including themselves or any person assisting them); or</w:t>
      </w:r>
    </w:p>
    <w:p w14:paraId="236CE0B6" w14:textId="77777777" w:rsidR="002D1FDF" w:rsidRPr="00E80064" w:rsidRDefault="002D1FDF" w:rsidP="00AF57B6">
      <w:pPr>
        <w:pStyle w:val="Apara"/>
      </w:pPr>
      <w:r w:rsidRPr="00E80064">
        <w:tab/>
        <w:t>(b)</w:t>
      </w:r>
      <w:r w:rsidRPr="00E80064">
        <w:tab/>
        <w:t>that the effective execution of the warrant is not frustrated.</w:t>
      </w:r>
    </w:p>
    <w:p w14:paraId="22F55ED8" w14:textId="77777777" w:rsidR="002D1FDF" w:rsidRPr="00E80064" w:rsidRDefault="002D1FDF" w:rsidP="00AF57B6">
      <w:pPr>
        <w:pStyle w:val="AH5Sec"/>
      </w:pPr>
      <w:bookmarkStart w:id="61" w:name="_Toc216272466"/>
      <w:r w:rsidRPr="00131C37">
        <w:rPr>
          <w:rStyle w:val="CharSectNo"/>
        </w:rPr>
        <w:t>41C</w:t>
      </w:r>
      <w:r w:rsidRPr="00E80064">
        <w:rPr>
          <w:color w:val="000000"/>
        </w:rPr>
        <w:tab/>
        <w:t>Warrant etc to be given to occupier</w:t>
      </w:r>
      <w:bookmarkEnd w:id="61"/>
    </w:p>
    <w:p w14:paraId="3A443BD7" w14:textId="77777777" w:rsidR="002D1FDF" w:rsidRPr="00E80064" w:rsidRDefault="002D1FDF" w:rsidP="002D1FDF">
      <w:pPr>
        <w:pStyle w:val="Amainreturn"/>
        <w:keepNext/>
        <w:rPr>
          <w:color w:val="000000"/>
        </w:rPr>
      </w:pPr>
      <w:r w:rsidRPr="00E80064">
        <w:rPr>
          <w:color w:val="000000"/>
        </w:rPr>
        <w:t>If the occupier of premises is present at the premises while a warrant is being executed, the authorised officer must give the occupier—</w:t>
      </w:r>
    </w:p>
    <w:p w14:paraId="66B889DC" w14:textId="77777777" w:rsidR="002D1FDF" w:rsidRPr="00E80064" w:rsidRDefault="002D1FDF" w:rsidP="00AF57B6">
      <w:pPr>
        <w:pStyle w:val="Apara"/>
      </w:pPr>
      <w:r w:rsidRPr="00E80064">
        <w:rPr>
          <w:color w:val="000000"/>
        </w:rPr>
        <w:tab/>
        <w:t>(a)</w:t>
      </w:r>
      <w:r w:rsidRPr="00E80064">
        <w:rPr>
          <w:color w:val="000000"/>
        </w:rPr>
        <w:tab/>
        <w:t>a copy of—</w:t>
      </w:r>
    </w:p>
    <w:p w14:paraId="508DA632" w14:textId="77777777" w:rsidR="002D1FDF" w:rsidRPr="00E80064" w:rsidRDefault="002D1FDF" w:rsidP="00AF57B6">
      <w:pPr>
        <w:pStyle w:val="Asubpara"/>
      </w:pPr>
      <w:r w:rsidRPr="00E80064">
        <w:rPr>
          <w:color w:val="000000"/>
        </w:rPr>
        <w:tab/>
        <w:t>(i)</w:t>
      </w:r>
      <w:r w:rsidRPr="00E80064">
        <w:rPr>
          <w:color w:val="000000"/>
        </w:rPr>
        <w:tab/>
        <w:t>the warrant; or</w:t>
      </w:r>
    </w:p>
    <w:p w14:paraId="652DADDE" w14:textId="77777777" w:rsidR="002D1FDF" w:rsidRPr="00E80064" w:rsidRDefault="002D1FDF" w:rsidP="00AF57B6">
      <w:pPr>
        <w:pStyle w:val="Asubpara"/>
      </w:pPr>
      <w:r w:rsidRPr="00E80064">
        <w:lastRenderedPageBreak/>
        <w:tab/>
        <w:t>(ii)</w:t>
      </w:r>
      <w:r w:rsidRPr="00E80064">
        <w:tab/>
        <w:t>if section 41A (1) (b) applies—the warrant form mentioned in section 41A (2); and</w:t>
      </w:r>
    </w:p>
    <w:p w14:paraId="24741875" w14:textId="77777777" w:rsidR="002D1FDF" w:rsidRPr="00E80064" w:rsidRDefault="002D1FDF" w:rsidP="00AF57B6">
      <w:pPr>
        <w:pStyle w:val="Apara"/>
      </w:pPr>
      <w:r w:rsidRPr="00E80064">
        <w:rPr>
          <w:color w:val="000000"/>
        </w:rPr>
        <w:tab/>
        <w:t>(b)</w:t>
      </w:r>
      <w:r w:rsidRPr="00E80064">
        <w:rPr>
          <w:color w:val="000000"/>
        </w:rPr>
        <w:tab/>
        <w:t>a document setting out the occupier’s rights and obligations.</w:t>
      </w:r>
    </w:p>
    <w:p w14:paraId="14DB0F2E" w14:textId="77777777" w:rsidR="002D1FDF" w:rsidRPr="00E80064" w:rsidRDefault="002D1FDF" w:rsidP="00AF57B6">
      <w:pPr>
        <w:pStyle w:val="AH5Sec"/>
      </w:pPr>
      <w:bookmarkStart w:id="62" w:name="_Toc216272467"/>
      <w:r w:rsidRPr="00131C37">
        <w:rPr>
          <w:rStyle w:val="CharSectNo"/>
        </w:rPr>
        <w:t>41D</w:t>
      </w:r>
      <w:r w:rsidRPr="00E80064">
        <w:rPr>
          <w:color w:val="000000"/>
        </w:rPr>
        <w:tab/>
        <w:t>Occupier entitled to watch search etc</w:t>
      </w:r>
      <w:bookmarkEnd w:id="62"/>
    </w:p>
    <w:p w14:paraId="32E226E9" w14:textId="77777777" w:rsidR="002D1FDF" w:rsidRPr="00E80064" w:rsidRDefault="002D1FDF" w:rsidP="00AF57B6">
      <w:pPr>
        <w:pStyle w:val="Amain"/>
      </w:pPr>
      <w:r w:rsidRPr="00E80064">
        <w:rPr>
          <w:color w:val="000000"/>
        </w:rPr>
        <w:tab/>
        <w:t>(1)</w:t>
      </w:r>
      <w:r w:rsidRPr="00E80064">
        <w:rPr>
          <w:color w:val="000000"/>
        </w:rPr>
        <w:tab/>
        <w:t>If the occupier of premises is present at the premises while a warrant is being executed, the occupier is entitled to watch the authorised officer, and any person assisting the officer, conduct any search and exercise any other power authorised by the warrant.</w:t>
      </w:r>
    </w:p>
    <w:p w14:paraId="28FB9243" w14:textId="77777777" w:rsidR="002D1FDF" w:rsidRPr="00E80064" w:rsidRDefault="002D1FDF" w:rsidP="00AF57B6">
      <w:pPr>
        <w:pStyle w:val="Amain"/>
      </w:pPr>
      <w:r w:rsidRPr="00E80064">
        <w:tab/>
        <w:t>(2)</w:t>
      </w:r>
      <w:r w:rsidRPr="00E80064">
        <w:tab/>
        <w:t>However, the occupier is not entitled to watch the authorised officer or a person assisting the officer exercise the powers if—</w:t>
      </w:r>
    </w:p>
    <w:p w14:paraId="5626D11B" w14:textId="77777777" w:rsidR="002D1FDF" w:rsidRPr="00E80064" w:rsidRDefault="002D1FDF" w:rsidP="00AF57B6">
      <w:pPr>
        <w:pStyle w:val="Apara"/>
      </w:pPr>
      <w:r w:rsidRPr="00E80064">
        <w:rPr>
          <w:color w:val="000000"/>
        </w:rPr>
        <w:tab/>
        <w:t>(a)</w:t>
      </w:r>
      <w:r w:rsidRPr="00E80064">
        <w:rPr>
          <w:color w:val="000000"/>
        </w:rPr>
        <w:tab/>
        <w:t>to do so would interfere with the powers being exercised; or</w:t>
      </w:r>
    </w:p>
    <w:p w14:paraId="2A30DE90" w14:textId="77777777" w:rsidR="002D1FDF" w:rsidRPr="00E80064" w:rsidRDefault="002D1FDF" w:rsidP="00AF57B6">
      <w:pPr>
        <w:pStyle w:val="Apara"/>
      </w:pPr>
      <w:r w:rsidRPr="00E80064">
        <w:tab/>
        <w:t>(b)</w:t>
      </w:r>
      <w:r w:rsidRPr="00E80064">
        <w:tab/>
        <w:t>the occupier is under arrest and allowing them to watch the powers being exercised would interfere with the objective of the warrant.</w:t>
      </w:r>
    </w:p>
    <w:p w14:paraId="2FD7076A" w14:textId="77777777" w:rsidR="002D1FDF" w:rsidRPr="00E80064" w:rsidRDefault="002D1FDF" w:rsidP="00AF57B6">
      <w:pPr>
        <w:pStyle w:val="Amain"/>
      </w:pPr>
      <w:r w:rsidRPr="00E80064">
        <w:rPr>
          <w:color w:val="000000"/>
        </w:rPr>
        <w:tab/>
        <w:t>(3)</w:t>
      </w:r>
      <w:r w:rsidRPr="00E80064">
        <w:rPr>
          <w:color w:val="000000"/>
        </w:rPr>
        <w:tab/>
        <w:t>This section does not prevent a person from exercising powers under this part in 2 or more areas of the premises at the same time.</w:t>
      </w:r>
    </w:p>
    <w:p w14:paraId="674443D3" w14:textId="77777777" w:rsidR="002D1FDF" w:rsidRPr="00131C37" w:rsidRDefault="002D1FDF" w:rsidP="00AF57B6">
      <w:pPr>
        <w:pStyle w:val="AH3Div"/>
      </w:pPr>
      <w:bookmarkStart w:id="63" w:name="_Toc216272468"/>
      <w:r w:rsidRPr="00131C37">
        <w:rPr>
          <w:rStyle w:val="CharDivNo"/>
        </w:rPr>
        <w:t>Division 6.4</w:t>
      </w:r>
      <w:r w:rsidRPr="00E80064">
        <w:rPr>
          <w:color w:val="000000"/>
        </w:rPr>
        <w:tab/>
      </w:r>
      <w:r w:rsidRPr="00131C37">
        <w:rPr>
          <w:rStyle w:val="CharDivText"/>
          <w:color w:val="000000"/>
        </w:rPr>
        <w:t>Power to seize things</w:t>
      </w:r>
      <w:bookmarkEnd w:id="63"/>
    </w:p>
    <w:p w14:paraId="40EAD915" w14:textId="77777777" w:rsidR="002D1FDF" w:rsidRPr="00E80064" w:rsidRDefault="002D1FDF" w:rsidP="00AF57B6">
      <w:pPr>
        <w:pStyle w:val="AH5Sec"/>
      </w:pPr>
      <w:bookmarkStart w:id="64" w:name="_Toc216272469"/>
      <w:r w:rsidRPr="00131C37">
        <w:rPr>
          <w:rStyle w:val="CharSectNo"/>
        </w:rPr>
        <w:t>41E</w:t>
      </w:r>
      <w:r w:rsidRPr="00E80064">
        <w:rPr>
          <w:color w:val="000000"/>
        </w:rPr>
        <w:tab/>
        <w:t>Authorised officer may seize things at premises</w:t>
      </w:r>
      <w:bookmarkEnd w:id="64"/>
    </w:p>
    <w:p w14:paraId="0C96D5E5" w14:textId="77777777" w:rsidR="002D1FDF" w:rsidRPr="00E80064" w:rsidRDefault="002D1FDF" w:rsidP="00AF57B6">
      <w:pPr>
        <w:pStyle w:val="Amain"/>
      </w:pPr>
      <w:r w:rsidRPr="00E80064">
        <w:rPr>
          <w:color w:val="000000"/>
        </w:rPr>
        <w:tab/>
        <w:t>(1)</w:t>
      </w:r>
      <w:r w:rsidRPr="00E80064">
        <w:rPr>
          <w:color w:val="000000"/>
        </w:rPr>
        <w:tab/>
        <w:t>An authorised officer who enters premises under this part—</w:t>
      </w:r>
    </w:p>
    <w:p w14:paraId="11986ED0" w14:textId="77777777" w:rsidR="002D1FDF" w:rsidRPr="00E80064" w:rsidRDefault="002D1FDF" w:rsidP="00AF57B6">
      <w:pPr>
        <w:pStyle w:val="Apara"/>
      </w:pPr>
      <w:r w:rsidRPr="00E80064">
        <w:rPr>
          <w:color w:val="000000"/>
        </w:rPr>
        <w:tab/>
        <w:t>(a)</w:t>
      </w:r>
      <w:r w:rsidRPr="00E80064">
        <w:rPr>
          <w:color w:val="000000"/>
        </w:rPr>
        <w:tab/>
        <w:t>may seize anything at the premises if satisfied on reasonable grounds that—</w:t>
      </w:r>
    </w:p>
    <w:p w14:paraId="1FDFD304" w14:textId="77777777" w:rsidR="002D1FDF" w:rsidRPr="00E80064" w:rsidRDefault="002D1FDF" w:rsidP="00AF57B6">
      <w:pPr>
        <w:pStyle w:val="Asubpara"/>
      </w:pPr>
      <w:r w:rsidRPr="00E80064">
        <w:rPr>
          <w:color w:val="000000"/>
        </w:rPr>
        <w:tab/>
        <w:t>(i)</w:t>
      </w:r>
      <w:r w:rsidRPr="00E80064">
        <w:rPr>
          <w:color w:val="000000"/>
        </w:rPr>
        <w:tab/>
        <w:t>the thing is connected with an offence against this Act; and</w:t>
      </w:r>
    </w:p>
    <w:p w14:paraId="68AF15CB" w14:textId="77777777" w:rsidR="002D1FDF" w:rsidRPr="00E80064" w:rsidRDefault="002D1FDF" w:rsidP="00AF57B6">
      <w:pPr>
        <w:pStyle w:val="Asubpara"/>
      </w:pPr>
      <w:r w:rsidRPr="00E80064">
        <w:tab/>
        <w:t>(ii)</w:t>
      </w:r>
      <w:r w:rsidRPr="00E80064">
        <w:tab/>
        <w:t>the seizure is necessary to prevent the thing from being—</w:t>
      </w:r>
    </w:p>
    <w:p w14:paraId="1FE408AE" w14:textId="77777777" w:rsidR="002D1FDF" w:rsidRPr="00E80064" w:rsidRDefault="002D1FDF" w:rsidP="00AF57B6">
      <w:pPr>
        <w:pStyle w:val="Asubsubpara"/>
      </w:pPr>
      <w:r w:rsidRPr="00E80064">
        <w:rPr>
          <w:color w:val="000000"/>
        </w:rPr>
        <w:tab/>
        <w:t>(A)</w:t>
      </w:r>
      <w:r w:rsidRPr="00E80064">
        <w:rPr>
          <w:color w:val="000000"/>
        </w:rPr>
        <w:tab/>
        <w:t>concealed, lost or stolen; or</w:t>
      </w:r>
    </w:p>
    <w:p w14:paraId="0A2DBF53" w14:textId="77777777" w:rsidR="002D1FDF" w:rsidRPr="00E80064" w:rsidRDefault="002D1FDF" w:rsidP="00AF57B6">
      <w:pPr>
        <w:pStyle w:val="Asubsubpara"/>
      </w:pPr>
      <w:r w:rsidRPr="00E80064">
        <w:tab/>
        <w:t>(B)</w:t>
      </w:r>
      <w:r w:rsidRPr="00E80064">
        <w:tab/>
        <w:t>used to commit, continue or repeat the offence; and</w:t>
      </w:r>
    </w:p>
    <w:p w14:paraId="18118AE7" w14:textId="77777777" w:rsidR="002D1FDF" w:rsidRPr="00E80064" w:rsidRDefault="002D1FDF" w:rsidP="00AF57B6">
      <w:pPr>
        <w:pStyle w:val="Apara"/>
      </w:pPr>
      <w:r w:rsidRPr="00E80064">
        <w:rPr>
          <w:color w:val="000000"/>
        </w:rPr>
        <w:lastRenderedPageBreak/>
        <w:tab/>
        <w:t>(b)</w:t>
      </w:r>
      <w:r w:rsidRPr="00E80064">
        <w:rPr>
          <w:color w:val="000000"/>
        </w:rPr>
        <w:tab/>
        <w:t>if the premises were entered with the occupier’s consent—may</w:t>
      </w:r>
      <w:r>
        <w:rPr>
          <w:color w:val="000000"/>
        </w:rPr>
        <w:t> </w:t>
      </w:r>
      <w:r w:rsidRPr="00E80064">
        <w:rPr>
          <w:color w:val="000000"/>
        </w:rPr>
        <w:t>also seize anything at the premises if seizure of the thing is consistent with the purpose of the entry told to the occupier when seeking the occupier’s consent; and</w:t>
      </w:r>
    </w:p>
    <w:p w14:paraId="740A78C9" w14:textId="77777777" w:rsidR="002D1FDF" w:rsidRPr="00E80064" w:rsidRDefault="002D1FDF" w:rsidP="00AF57B6">
      <w:pPr>
        <w:pStyle w:val="Apara"/>
      </w:pPr>
      <w:r w:rsidRPr="00E80064">
        <w:tab/>
        <w:t>(c)</w:t>
      </w:r>
      <w:r w:rsidRPr="00E80064">
        <w:tab/>
        <w:t>if the premises were entered under a warrant—may also seize anything at the premises that the authorised officer is authorised to seize under the warrant.</w:t>
      </w:r>
    </w:p>
    <w:p w14:paraId="50C8B20D" w14:textId="77777777" w:rsidR="002D1FDF" w:rsidRPr="00E80064" w:rsidRDefault="002D1FDF" w:rsidP="00AF57B6">
      <w:pPr>
        <w:pStyle w:val="Amain"/>
      </w:pPr>
      <w:r w:rsidRPr="00E80064">
        <w:rPr>
          <w:color w:val="000000"/>
        </w:rPr>
        <w:tab/>
        <w:t>(2)</w:t>
      </w:r>
      <w:r w:rsidRPr="00E80064">
        <w:rPr>
          <w:color w:val="000000"/>
        </w:rPr>
        <w:tab/>
        <w:t>Having seized a thing, the authorised officer may—</w:t>
      </w:r>
    </w:p>
    <w:p w14:paraId="3E638074" w14:textId="77777777" w:rsidR="002D1FDF" w:rsidRPr="00E80064" w:rsidRDefault="002D1FDF" w:rsidP="00AF57B6">
      <w:pPr>
        <w:pStyle w:val="Apara"/>
      </w:pPr>
      <w:r w:rsidRPr="00E80064">
        <w:rPr>
          <w:color w:val="000000"/>
        </w:rPr>
        <w:tab/>
        <w:t>(a)</w:t>
      </w:r>
      <w:r w:rsidRPr="00E80064">
        <w:rPr>
          <w:color w:val="000000"/>
        </w:rPr>
        <w:tab/>
        <w:t>remove the thing from the premises where it was seized to another place; or</w:t>
      </w:r>
    </w:p>
    <w:p w14:paraId="0A43B2EB" w14:textId="77777777" w:rsidR="002D1FDF" w:rsidRPr="00E80064" w:rsidRDefault="002D1FDF" w:rsidP="00AF57B6">
      <w:pPr>
        <w:pStyle w:val="Apara"/>
      </w:pPr>
      <w:r w:rsidRPr="00E80064">
        <w:tab/>
        <w:t>(b)</w:t>
      </w:r>
      <w:r w:rsidRPr="00E80064">
        <w:tab/>
        <w:t>leave the thing at the premises where it is seized and restrict access to it.</w:t>
      </w:r>
    </w:p>
    <w:p w14:paraId="62338D81" w14:textId="77777777" w:rsidR="002D1FDF" w:rsidRPr="00E80064" w:rsidRDefault="002D1FDF" w:rsidP="002D1FDF">
      <w:pPr>
        <w:pStyle w:val="aNote"/>
        <w:rPr>
          <w:iCs/>
          <w:color w:val="000000"/>
        </w:rPr>
      </w:pPr>
      <w:r w:rsidRPr="00365090">
        <w:rPr>
          <w:rStyle w:val="charItals"/>
        </w:rPr>
        <w:t>Note</w:t>
      </w:r>
      <w:r w:rsidRPr="00365090">
        <w:rPr>
          <w:rStyle w:val="charItals"/>
        </w:rPr>
        <w:tab/>
      </w:r>
      <w:r w:rsidRPr="00E80064">
        <w:rPr>
          <w:iCs/>
          <w:color w:val="000000"/>
        </w:rPr>
        <w:t>If an authorised officer seizes a thing, the authorised officer must give a receipt for it to the person from whom it was seized (see s 41H).</w:t>
      </w:r>
    </w:p>
    <w:p w14:paraId="6EC8672D" w14:textId="77777777" w:rsidR="002D1FDF" w:rsidRPr="00E80064" w:rsidRDefault="002D1FDF" w:rsidP="00AF57B6">
      <w:pPr>
        <w:pStyle w:val="Amain"/>
      </w:pPr>
      <w:r w:rsidRPr="00E80064">
        <w:rPr>
          <w:color w:val="000000"/>
        </w:rPr>
        <w:tab/>
        <w:t>(3)</w:t>
      </w:r>
      <w:r w:rsidRPr="00E80064">
        <w:rPr>
          <w:color w:val="000000"/>
        </w:rPr>
        <w:tab/>
        <w:t>If access to a seized thing is restricted under subsection</w:t>
      </w:r>
      <w:r>
        <w:rPr>
          <w:color w:val="000000"/>
        </w:rPr>
        <w:t> </w:t>
      </w:r>
      <w:r w:rsidRPr="00E80064">
        <w:rPr>
          <w:color w:val="000000"/>
        </w:rPr>
        <w:t>(2), the</w:t>
      </w:r>
      <w:r>
        <w:rPr>
          <w:color w:val="000000"/>
        </w:rPr>
        <w:t> </w:t>
      </w:r>
      <w:r w:rsidRPr="00E80064">
        <w:rPr>
          <w:color w:val="000000"/>
        </w:rPr>
        <w:t>authorised officer must secure, in a conspicuous place at the premises, a notice identifying that the thing is seized.</w:t>
      </w:r>
    </w:p>
    <w:p w14:paraId="192B16F8" w14:textId="77777777" w:rsidR="002D1FDF" w:rsidRPr="00E80064" w:rsidRDefault="002D1FDF" w:rsidP="00AF57B6">
      <w:pPr>
        <w:pStyle w:val="AH5Sec"/>
      </w:pPr>
      <w:bookmarkStart w:id="65" w:name="_Toc216272470"/>
      <w:r w:rsidRPr="00131C37">
        <w:rPr>
          <w:rStyle w:val="CharSectNo"/>
        </w:rPr>
        <w:t>41F</w:t>
      </w:r>
      <w:r w:rsidRPr="00E80064">
        <w:rPr>
          <w:color w:val="000000"/>
        </w:rPr>
        <w:tab/>
        <w:t>Owner etc may access seized things</w:t>
      </w:r>
      <w:bookmarkEnd w:id="65"/>
    </w:p>
    <w:p w14:paraId="251CF80B" w14:textId="77777777" w:rsidR="002D1FDF" w:rsidRPr="00E80064" w:rsidRDefault="002D1FDF" w:rsidP="002D1FDF">
      <w:pPr>
        <w:pStyle w:val="Amainreturn"/>
        <w:rPr>
          <w:color w:val="000000"/>
        </w:rPr>
      </w:pPr>
      <w:r w:rsidRPr="00E80064">
        <w:rPr>
          <w:color w:val="000000"/>
        </w:rPr>
        <w:t>A person who would, apart from the seizure, be entitled to inspect a thing seized under this division may—</w:t>
      </w:r>
    </w:p>
    <w:p w14:paraId="63649091" w14:textId="77777777" w:rsidR="002D1FDF" w:rsidRPr="00E80064" w:rsidRDefault="002D1FDF" w:rsidP="00AF57B6">
      <w:pPr>
        <w:pStyle w:val="Apara"/>
      </w:pPr>
      <w:r w:rsidRPr="00E80064">
        <w:rPr>
          <w:color w:val="000000"/>
        </w:rPr>
        <w:tab/>
        <w:t>(a)</w:t>
      </w:r>
      <w:r w:rsidRPr="00E80064">
        <w:rPr>
          <w:color w:val="000000"/>
        </w:rPr>
        <w:tab/>
        <w:t>inspect the thing; and</w:t>
      </w:r>
    </w:p>
    <w:p w14:paraId="240AEAF6" w14:textId="77777777" w:rsidR="002D1FDF" w:rsidRPr="00E80064" w:rsidRDefault="002D1FDF" w:rsidP="00AF57B6">
      <w:pPr>
        <w:pStyle w:val="Apara"/>
      </w:pPr>
      <w:r w:rsidRPr="00E80064">
        <w:tab/>
        <w:t>(b)</w:t>
      </w:r>
      <w:r w:rsidRPr="00E80064">
        <w:tab/>
        <w:t>make a visual recording of the thing; and</w:t>
      </w:r>
    </w:p>
    <w:p w14:paraId="51E4A281" w14:textId="77777777" w:rsidR="002D1FDF" w:rsidRPr="00E80064" w:rsidRDefault="002D1FDF" w:rsidP="00AF57B6">
      <w:pPr>
        <w:pStyle w:val="Apara"/>
      </w:pPr>
      <w:r w:rsidRPr="00E80064">
        <w:tab/>
        <w:t>(c)</w:t>
      </w:r>
      <w:r w:rsidRPr="00E80064">
        <w:tab/>
        <w:t>if the thing is a document—take extracts from, or make copies of, the thing.</w:t>
      </w:r>
    </w:p>
    <w:p w14:paraId="4B3AFF1C" w14:textId="77777777" w:rsidR="002D1FDF" w:rsidRPr="00E80064" w:rsidRDefault="002D1FDF" w:rsidP="00AF57B6">
      <w:pPr>
        <w:pStyle w:val="AH5Sec"/>
      </w:pPr>
      <w:bookmarkStart w:id="66" w:name="_Toc216272471"/>
      <w:r w:rsidRPr="00131C37">
        <w:rPr>
          <w:rStyle w:val="CharSectNo"/>
        </w:rPr>
        <w:t>41G</w:t>
      </w:r>
      <w:r w:rsidRPr="00E80064">
        <w:rPr>
          <w:color w:val="000000"/>
        </w:rPr>
        <w:tab/>
        <w:t>Person must not interfere with seized things</w:t>
      </w:r>
      <w:bookmarkEnd w:id="66"/>
    </w:p>
    <w:p w14:paraId="3159C39E" w14:textId="77777777" w:rsidR="002D1FDF" w:rsidRPr="00E80064" w:rsidRDefault="002D1FDF" w:rsidP="00AF57B6">
      <w:pPr>
        <w:pStyle w:val="Amain"/>
      </w:pPr>
      <w:r w:rsidRPr="00E80064">
        <w:rPr>
          <w:color w:val="000000"/>
        </w:rPr>
        <w:tab/>
        <w:t>(1)</w:t>
      </w:r>
      <w:r w:rsidRPr="00E80064">
        <w:rPr>
          <w:color w:val="000000"/>
        </w:rPr>
        <w:tab/>
        <w:t>A person commits an offence if—</w:t>
      </w:r>
    </w:p>
    <w:p w14:paraId="5BB25432" w14:textId="77777777" w:rsidR="002D1FDF" w:rsidRPr="00E80064" w:rsidRDefault="002D1FDF" w:rsidP="00AF57B6">
      <w:pPr>
        <w:pStyle w:val="Apara"/>
      </w:pPr>
      <w:r w:rsidRPr="00E80064">
        <w:rPr>
          <w:color w:val="000000"/>
        </w:rPr>
        <w:tab/>
        <w:t>(a)</w:t>
      </w:r>
      <w:r w:rsidRPr="00E80064">
        <w:rPr>
          <w:color w:val="000000"/>
        </w:rPr>
        <w:tab/>
        <w:t>a thing has been seized under this division; and</w:t>
      </w:r>
    </w:p>
    <w:p w14:paraId="6354ED29" w14:textId="77777777" w:rsidR="002D1FDF" w:rsidRPr="00E80064" w:rsidRDefault="002D1FDF" w:rsidP="00AF57B6">
      <w:pPr>
        <w:pStyle w:val="Apara"/>
      </w:pPr>
      <w:r w:rsidRPr="00E80064">
        <w:lastRenderedPageBreak/>
        <w:tab/>
        <w:t>(b)</w:t>
      </w:r>
      <w:r w:rsidRPr="00E80064">
        <w:tab/>
        <w:t>the person interferes with the thing or anything containing the thing; and</w:t>
      </w:r>
    </w:p>
    <w:p w14:paraId="4C1B266B" w14:textId="77777777" w:rsidR="002D1FDF" w:rsidRPr="00E80064" w:rsidRDefault="002D1FDF" w:rsidP="00AF57B6">
      <w:pPr>
        <w:pStyle w:val="Apara"/>
      </w:pPr>
      <w:r w:rsidRPr="00E80064">
        <w:tab/>
        <w:t>(c)</w:t>
      </w:r>
      <w:r w:rsidRPr="00E80064">
        <w:tab/>
        <w:t>the person does not have the approval of an authorised officer to interfere with the thing.</w:t>
      </w:r>
    </w:p>
    <w:p w14:paraId="489DBF9F" w14:textId="77777777" w:rsidR="002D1FDF" w:rsidRPr="00E80064" w:rsidRDefault="002D1FDF" w:rsidP="002D1FDF">
      <w:pPr>
        <w:pStyle w:val="Penalty"/>
        <w:rPr>
          <w:color w:val="000000"/>
        </w:rPr>
      </w:pPr>
      <w:r w:rsidRPr="00E80064">
        <w:rPr>
          <w:color w:val="000000"/>
        </w:rPr>
        <w:t>Maximum penalty:  50 penalty units.</w:t>
      </w:r>
    </w:p>
    <w:p w14:paraId="66CD0E0D" w14:textId="77777777" w:rsidR="002D1FDF" w:rsidRPr="00E80064" w:rsidRDefault="002D1FDF" w:rsidP="00AF57B6">
      <w:pPr>
        <w:pStyle w:val="Amain"/>
      </w:pPr>
      <w:r w:rsidRPr="00E80064">
        <w:rPr>
          <w:color w:val="000000"/>
        </w:rPr>
        <w:tab/>
        <w:t>(2)</w:t>
      </w:r>
      <w:r w:rsidRPr="00E80064">
        <w:rPr>
          <w:color w:val="000000"/>
        </w:rPr>
        <w:tab/>
        <w:t>An offence against this section is a strict liability offence.</w:t>
      </w:r>
    </w:p>
    <w:p w14:paraId="63A0FA03" w14:textId="77777777" w:rsidR="002D1FDF" w:rsidRPr="00E80064" w:rsidRDefault="002D1FDF" w:rsidP="00AF57B6">
      <w:pPr>
        <w:pStyle w:val="AH5Sec"/>
      </w:pPr>
      <w:bookmarkStart w:id="67" w:name="_Toc216272472"/>
      <w:r w:rsidRPr="00131C37">
        <w:rPr>
          <w:rStyle w:val="CharSectNo"/>
        </w:rPr>
        <w:t>41H</w:t>
      </w:r>
      <w:r w:rsidRPr="00E80064">
        <w:rPr>
          <w:color w:val="000000"/>
        </w:rPr>
        <w:tab/>
        <w:t>Authorised officer must give receipt for seized things</w:t>
      </w:r>
      <w:bookmarkEnd w:id="67"/>
    </w:p>
    <w:p w14:paraId="31A43782" w14:textId="77777777" w:rsidR="002D1FDF" w:rsidRPr="00E80064" w:rsidRDefault="002D1FDF" w:rsidP="00AF57B6">
      <w:pPr>
        <w:pStyle w:val="Amain"/>
      </w:pPr>
      <w:r w:rsidRPr="00E80064">
        <w:rPr>
          <w:color w:val="000000"/>
        </w:rPr>
        <w:tab/>
        <w:t>(1)</w:t>
      </w:r>
      <w:r w:rsidRPr="00E80064">
        <w:rPr>
          <w:color w:val="000000"/>
        </w:rPr>
        <w:tab/>
        <w:t>If an authorised officer seizes a thing under this division, they must—</w:t>
      </w:r>
    </w:p>
    <w:p w14:paraId="03F237B8" w14:textId="77777777" w:rsidR="002D1FDF" w:rsidRPr="00E80064" w:rsidRDefault="002D1FDF" w:rsidP="00AF57B6">
      <w:pPr>
        <w:pStyle w:val="Apara"/>
      </w:pPr>
      <w:r w:rsidRPr="00E80064">
        <w:rPr>
          <w:color w:val="000000"/>
        </w:rPr>
        <w:tab/>
        <w:t>(a)</w:t>
      </w:r>
      <w:r w:rsidRPr="00E80064">
        <w:rPr>
          <w:color w:val="000000"/>
        </w:rPr>
        <w:tab/>
        <w:t>as soon as practicable after seizing the thing, give the person from whom the thing was seized a receipt for the thing; or</w:t>
      </w:r>
    </w:p>
    <w:p w14:paraId="7E5037E0" w14:textId="77777777" w:rsidR="002D1FDF" w:rsidRPr="00E80064" w:rsidRDefault="002D1FDF" w:rsidP="00AF57B6">
      <w:pPr>
        <w:pStyle w:val="Apara"/>
      </w:pPr>
      <w:r w:rsidRPr="00E80064">
        <w:tab/>
        <w:t>(b)</w:t>
      </w:r>
      <w:r w:rsidRPr="00E80064">
        <w:tab/>
        <w:t>if complying with paragraph (a) is not practicable—secure a receipt for the thing in a conspicuous place at the premises where the thing was seized.</w:t>
      </w:r>
    </w:p>
    <w:p w14:paraId="667C88C1" w14:textId="77777777" w:rsidR="002D1FDF" w:rsidRPr="00E80064" w:rsidRDefault="002D1FDF" w:rsidP="00AF57B6">
      <w:pPr>
        <w:pStyle w:val="Amain"/>
      </w:pPr>
      <w:r w:rsidRPr="00E80064">
        <w:rPr>
          <w:color w:val="000000"/>
        </w:rPr>
        <w:tab/>
        <w:t>(2)</w:t>
      </w:r>
      <w:r w:rsidRPr="00E80064">
        <w:rPr>
          <w:color w:val="000000"/>
        </w:rPr>
        <w:tab/>
        <w:t>A receipt must include the following information:</w:t>
      </w:r>
    </w:p>
    <w:p w14:paraId="52974208" w14:textId="77777777" w:rsidR="002D1FDF" w:rsidRPr="00E80064" w:rsidRDefault="002D1FDF" w:rsidP="00AF57B6">
      <w:pPr>
        <w:pStyle w:val="Apara"/>
      </w:pPr>
      <w:r w:rsidRPr="00E80064">
        <w:rPr>
          <w:color w:val="000000"/>
        </w:rPr>
        <w:tab/>
        <w:t>(a)</w:t>
      </w:r>
      <w:r w:rsidRPr="00E80064">
        <w:rPr>
          <w:color w:val="000000"/>
        </w:rPr>
        <w:tab/>
        <w:t>a description of the thing seized;</w:t>
      </w:r>
    </w:p>
    <w:p w14:paraId="0FCD18A8" w14:textId="77777777" w:rsidR="002D1FDF" w:rsidRPr="00E80064" w:rsidRDefault="002D1FDF" w:rsidP="00AF57B6">
      <w:pPr>
        <w:pStyle w:val="Apara"/>
      </w:pPr>
      <w:r w:rsidRPr="00E80064">
        <w:tab/>
        <w:t>(b)</w:t>
      </w:r>
      <w:r w:rsidRPr="00E80064">
        <w:tab/>
        <w:t>the reason the thing was seized;</w:t>
      </w:r>
    </w:p>
    <w:p w14:paraId="4A37A026" w14:textId="77777777" w:rsidR="002D1FDF" w:rsidRPr="00E80064" w:rsidRDefault="002D1FDF" w:rsidP="00AF57B6">
      <w:pPr>
        <w:pStyle w:val="Apara"/>
      </w:pPr>
      <w:r w:rsidRPr="00E80064">
        <w:tab/>
        <w:t>(c)</w:t>
      </w:r>
      <w:r w:rsidRPr="00E80064">
        <w:tab/>
        <w:t>the authorised officer’s name and how they can be contacted;</w:t>
      </w:r>
    </w:p>
    <w:p w14:paraId="5307B7B5" w14:textId="77777777" w:rsidR="002D1FDF" w:rsidRPr="00E80064" w:rsidRDefault="002D1FDF" w:rsidP="00AF57B6">
      <w:pPr>
        <w:pStyle w:val="Apara"/>
      </w:pPr>
      <w:r w:rsidRPr="00E80064">
        <w:tab/>
        <w:t>(d)</w:t>
      </w:r>
      <w:r w:rsidRPr="00E80064">
        <w:tab/>
        <w:t>if the thing is moved from the premises where it was seized—where the thing will be taken.</w:t>
      </w:r>
    </w:p>
    <w:p w14:paraId="6A1F75CA" w14:textId="77777777" w:rsidR="002D1FDF" w:rsidRPr="00E80064" w:rsidRDefault="002D1FDF" w:rsidP="00AF57B6">
      <w:pPr>
        <w:pStyle w:val="AH5Sec"/>
      </w:pPr>
      <w:bookmarkStart w:id="68" w:name="_Toc216272473"/>
      <w:r w:rsidRPr="00131C37">
        <w:rPr>
          <w:rStyle w:val="CharSectNo"/>
        </w:rPr>
        <w:t>41I</w:t>
      </w:r>
      <w:r w:rsidRPr="00E80064">
        <w:rPr>
          <w:color w:val="000000"/>
        </w:rPr>
        <w:tab/>
        <w:t>Return of seized things</w:t>
      </w:r>
      <w:bookmarkEnd w:id="68"/>
    </w:p>
    <w:p w14:paraId="53F6BAD2" w14:textId="77777777" w:rsidR="002D1FDF" w:rsidRPr="00E80064" w:rsidRDefault="002D1FDF" w:rsidP="00AF57B6">
      <w:pPr>
        <w:pStyle w:val="Amain"/>
      </w:pPr>
      <w:r w:rsidRPr="00E80064">
        <w:rPr>
          <w:color w:val="000000"/>
        </w:rPr>
        <w:tab/>
        <w:t>(1)</w:t>
      </w:r>
      <w:r w:rsidRPr="00E80064">
        <w:rPr>
          <w:color w:val="000000"/>
        </w:rPr>
        <w:tab/>
        <w:t>If a thing is seized under this division—</w:t>
      </w:r>
    </w:p>
    <w:p w14:paraId="3B69EE78" w14:textId="77777777" w:rsidR="002D1FDF" w:rsidRPr="00E80064" w:rsidRDefault="002D1FDF" w:rsidP="00AF57B6">
      <w:pPr>
        <w:pStyle w:val="Apara"/>
      </w:pPr>
      <w:r w:rsidRPr="00E80064">
        <w:rPr>
          <w:color w:val="000000"/>
        </w:rPr>
        <w:tab/>
        <w:t>(a)</w:t>
      </w:r>
      <w:r w:rsidRPr="00E80064">
        <w:rPr>
          <w:color w:val="000000"/>
        </w:rPr>
        <w:tab/>
        <w:t xml:space="preserve">the thing must be returned to its owner; or </w:t>
      </w:r>
    </w:p>
    <w:p w14:paraId="69EE45D0" w14:textId="77777777" w:rsidR="002D1FDF" w:rsidRPr="00E80064" w:rsidRDefault="002D1FDF" w:rsidP="00AF57B6">
      <w:pPr>
        <w:pStyle w:val="Apara"/>
      </w:pPr>
      <w:r w:rsidRPr="00E80064">
        <w:tab/>
        <w:t>(b)</w:t>
      </w:r>
      <w:r w:rsidRPr="00E80064">
        <w:tab/>
        <w:t>reasonable compensation must be paid to the owner by the Territory for the loss of the thing.</w:t>
      </w:r>
    </w:p>
    <w:p w14:paraId="74F91CB1" w14:textId="77777777" w:rsidR="002D1FDF" w:rsidRPr="00E80064" w:rsidRDefault="002D1FDF" w:rsidP="00131C37">
      <w:pPr>
        <w:pStyle w:val="Amain"/>
        <w:keepNext/>
      </w:pPr>
      <w:r w:rsidRPr="00E80064">
        <w:rPr>
          <w:color w:val="000000"/>
        </w:rPr>
        <w:lastRenderedPageBreak/>
        <w:tab/>
        <w:t>(2)</w:t>
      </w:r>
      <w:r w:rsidRPr="00E80064">
        <w:rPr>
          <w:color w:val="000000"/>
        </w:rPr>
        <w:tab/>
        <w:t>However, the thing is not required to be returned and reasonable compensation is not required to be paid if—</w:t>
      </w:r>
    </w:p>
    <w:p w14:paraId="13CEB43B" w14:textId="77777777" w:rsidR="002D1FDF" w:rsidRPr="00E80064" w:rsidRDefault="002D1FDF" w:rsidP="00AF57B6">
      <w:pPr>
        <w:pStyle w:val="Apara"/>
      </w:pPr>
      <w:r w:rsidRPr="00E80064">
        <w:rPr>
          <w:color w:val="000000"/>
        </w:rPr>
        <w:tab/>
        <w:t>(a)</w:t>
      </w:r>
      <w:r w:rsidRPr="00E80064">
        <w:rPr>
          <w:color w:val="000000"/>
        </w:rPr>
        <w:tab/>
        <w:t>both of the following apply:</w:t>
      </w:r>
    </w:p>
    <w:p w14:paraId="7BE4EDB5" w14:textId="77777777" w:rsidR="002D1FDF" w:rsidRPr="00E80064" w:rsidRDefault="002D1FDF" w:rsidP="00AF57B6">
      <w:pPr>
        <w:pStyle w:val="Asubpara"/>
      </w:pPr>
      <w:r w:rsidRPr="00E80064">
        <w:rPr>
          <w:color w:val="000000"/>
        </w:rPr>
        <w:tab/>
        <w:t>(i)</w:t>
      </w:r>
      <w:r w:rsidRPr="00E80064">
        <w:rPr>
          <w:color w:val="000000"/>
        </w:rPr>
        <w:tab/>
        <w:t>a prosecution for an offence connected with the thing (a </w:t>
      </w:r>
      <w:r w:rsidRPr="00365090">
        <w:rPr>
          <w:rStyle w:val="charBoldItals"/>
        </w:rPr>
        <w:t>relevant offence</w:t>
      </w:r>
      <w:r w:rsidRPr="00E80064">
        <w:rPr>
          <w:color w:val="000000"/>
        </w:rPr>
        <w:t>) is started against the owner within the 1</w:t>
      </w:r>
      <w:r>
        <w:rPr>
          <w:color w:val="000000"/>
        </w:rPr>
        <w:t>-</w:t>
      </w:r>
      <w:r w:rsidRPr="00E80064">
        <w:rPr>
          <w:color w:val="000000"/>
        </w:rPr>
        <w:t>year period;</w:t>
      </w:r>
    </w:p>
    <w:p w14:paraId="18803463" w14:textId="77777777" w:rsidR="002D1FDF" w:rsidRPr="00E80064" w:rsidRDefault="002D1FDF" w:rsidP="00AF57B6">
      <w:pPr>
        <w:pStyle w:val="Asubpara"/>
      </w:pPr>
      <w:r w:rsidRPr="00E80064">
        <w:tab/>
        <w:t>(ii)</w:t>
      </w:r>
      <w:r w:rsidRPr="00E80064">
        <w:tab/>
        <w:t>the proceeding (including any appeal) is finalised and the owner is convicted or found guilty of the offence; or</w:t>
      </w:r>
    </w:p>
    <w:p w14:paraId="096688B8" w14:textId="77777777" w:rsidR="002D1FDF" w:rsidRPr="00E80064" w:rsidRDefault="002D1FDF" w:rsidP="00AF57B6">
      <w:pPr>
        <w:pStyle w:val="Apara"/>
      </w:pPr>
      <w:r w:rsidRPr="00E80064">
        <w:rPr>
          <w:color w:val="000000"/>
        </w:rPr>
        <w:tab/>
        <w:t>(b)</w:t>
      </w:r>
      <w:r w:rsidRPr="00E80064">
        <w:rPr>
          <w:color w:val="000000"/>
        </w:rPr>
        <w:tab/>
        <w:t>an infringement notice for a relevant offence is served on the owner within the 1-year period and—</w:t>
      </w:r>
    </w:p>
    <w:p w14:paraId="3D97AAA6" w14:textId="6909DB3D" w:rsidR="002D1FDF" w:rsidRPr="00E80064" w:rsidRDefault="002D1FDF" w:rsidP="00AF57B6">
      <w:pPr>
        <w:pStyle w:val="Asubpara"/>
      </w:pPr>
      <w:r w:rsidRPr="00E80064">
        <w:rPr>
          <w:color w:val="000000"/>
        </w:rPr>
        <w:tab/>
        <w:t>(i)</w:t>
      </w:r>
      <w:r w:rsidRPr="00E80064">
        <w:rPr>
          <w:color w:val="000000"/>
        </w:rPr>
        <w:tab/>
        <w:t xml:space="preserve">the owner gives notice disputing liability for the offence in accordance with the </w:t>
      </w:r>
      <w:hyperlink r:id="rId56" w:tooltip="A1930-21" w:history="1">
        <w:r w:rsidRPr="00365090">
          <w:rPr>
            <w:rStyle w:val="charCitHyperlinkItal"/>
          </w:rPr>
          <w:t>Magistrates Court Act 1930</w:t>
        </w:r>
      </w:hyperlink>
      <w:r w:rsidRPr="00E80064">
        <w:rPr>
          <w:color w:val="000000"/>
        </w:rPr>
        <w:t>, section 132; and</w:t>
      </w:r>
    </w:p>
    <w:p w14:paraId="7E7A77CB" w14:textId="77777777" w:rsidR="002D1FDF" w:rsidRPr="00E80064" w:rsidRDefault="002D1FDF" w:rsidP="00AF57B6">
      <w:pPr>
        <w:pStyle w:val="Asubpara"/>
      </w:pPr>
      <w:r w:rsidRPr="00E80064">
        <w:tab/>
        <w:t>(ii)</w:t>
      </w:r>
      <w:r w:rsidRPr="00E80064">
        <w:tab/>
        <w:t>an information is laid in the Magistrates Court against the owner within 60 days after the day the notice is given; and</w:t>
      </w:r>
    </w:p>
    <w:p w14:paraId="3B52B09D" w14:textId="77777777" w:rsidR="002D1FDF" w:rsidRPr="00E80064" w:rsidRDefault="002D1FDF" w:rsidP="00AF57B6">
      <w:pPr>
        <w:pStyle w:val="Asubpara"/>
      </w:pPr>
      <w:r w:rsidRPr="00E80064">
        <w:tab/>
        <w:t>(iii)</w:t>
      </w:r>
      <w:r w:rsidRPr="00E80064">
        <w:tab/>
        <w:t>the proceeding (including any appeal) is finalised and the owner is convicted or found guilty of the offence; or</w:t>
      </w:r>
    </w:p>
    <w:p w14:paraId="6E4E5943" w14:textId="77777777" w:rsidR="002D1FDF" w:rsidRPr="00E80064" w:rsidRDefault="002D1FDF" w:rsidP="00AF57B6">
      <w:pPr>
        <w:pStyle w:val="Apara"/>
      </w:pPr>
      <w:r w:rsidRPr="00E80064">
        <w:rPr>
          <w:color w:val="000000"/>
        </w:rPr>
        <w:tab/>
        <w:t>(c)</w:t>
      </w:r>
      <w:r w:rsidRPr="00E80064">
        <w:rPr>
          <w:color w:val="000000"/>
        </w:rPr>
        <w:tab/>
        <w:t>an infringement notice for a relevant offence is served on the owner within the 1</w:t>
      </w:r>
      <w:r>
        <w:rPr>
          <w:color w:val="000000"/>
        </w:rPr>
        <w:t>-</w:t>
      </w:r>
      <w:r w:rsidRPr="00E80064">
        <w:rPr>
          <w:color w:val="000000"/>
        </w:rPr>
        <w:t>year period and—</w:t>
      </w:r>
    </w:p>
    <w:p w14:paraId="4EC36490" w14:textId="77777777" w:rsidR="002D1FDF" w:rsidRPr="00E80064" w:rsidRDefault="002D1FDF" w:rsidP="00AF57B6">
      <w:pPr>
        <w:pStyle w:val="Asubpara"/>
      </w:pPr>
      <w:r w:rsidRPr="00E80064">
        <w:rPr>
          <w:color w:val="000000"/>
        </w:rPr>
        <w:tab/>
        <w:t>(i)</w:t>
      </w:r>
      <w:r w:rsidRPr="00E80064">
        <w:rPr>
          <w:color w:val="000000"/>
        </w:rPr>
        <w:tab/>
        <w:t>the infringement notice penalty for the offence is paid; and</w:t>
      </w:r>
    </w:p>
    <w:p w14:paraId="38F5C0A7" w14:textId="77777777" w:rsidR="002D1FDF" w:rsidRPr="00E80064" w:rsidRDefault="002D1FDF" w:rsidP="00AF57B6">
      <w:pPr>
        <w:pStyle w:val="Asubpara"/>
      </w:pPr>
      <w:r w:rsidRPr="00E80064">
        <w:tab/>
        <w:t>(ii)</w:t>
      </w:r>
      <w:r w:rsidRPr="00E80064">
        <w:tab/>
        <w:t>the infringement notice is not withdrawn; or</w:t>
      </w:r>
    </w:p>
    <w:p w14:paraId="46ECA66D" w14:textId="77777777" w:rsidR="002D1FDF" w:rsidRPr="00E80064" w:rsidRDefault="002D1FDF" w:rsidP="00AF57B6">
      <w:pPr>
        <w:pStyle w:val="Apara"/>
      </w:pPr>
      <w:r w:rsidRPr="00E80064">
        <w:rPr>
          <w:color w:val="000000"/>
        </w:rPr>
        <w:tab/>
        <w:t>(d)</w:t>
      </w:r>
      <w:r w:rsidRPr="00E80064">
        <w:rPr>
          <w:color w:val="000000"/>
        </w:rPr>
        <w:tab/>
        <w:t>possession of the thing by the owner would be an offence; or</w:t>
      </w:r>
    </w:p>
    <w:p w14:paraId="7FB982AE" w14:textId="77777777" w:rsidR="002D1FDF" w:rsidRPr="00E80064" w:rsidRDefault="002D1FDF" w:rsidP="00AF57B6">
      <w:pPr>
        <w:pStyle w:val="Apara"/>
      </w:pPr>
      <w:r w:rsidRPr="00E80064">
        <w:tab/>
        <w:t>(e)</w:t>
      </w:r>
      <w:r w:rsidRPr="00E80064">
        <w:tab/>
        <w:t>a court makes an order under a territory law that the thing is forfeited to the Territory or must otherwise be dealt with.</w:t>
      </w:r>
    </w:p>
    <w:p w14:paraId="0AD73A4F" w14:textId="77777777" w:rsidR="002D1FDF" w:rsidRPr="00E80064" w:rsidRDefault="002D1FDF" w:rsidP="00131C37">
      <w:pPr>
        <w:pStyle w:val="Amain"/>
        <w:keepNext/>
      </w:pPr>
      <w:r w:rsidRPr="00E80064">
        <w:rPr>
          <w:color w:val="000000"/>
        </w:rPr>
        <w:lastRenderedPageBreak/>
        <w:tab/>
        <w:t>(3)</w:t>
      </w:r>
      <w:r w:rsidRPr="00E80064">
        <w:rPr>
          <w:color w:val="000000"/>
        </w:rPr>
        <w:tab/>
        <w:t>Also, the thing is not required to be returned and reasonable compensation is not required to be paid if the director-general is satisfied that—</w:t>
      </w:r>
    </w:p>
    <w:p w14:paraId="7DE4AE27" w14:textId="77777777" w:rsidR="002D1FDF" w:rsidRPr="00E80064" w:rsidRDefault="002D1FDF" w:rsidP="00AF57B6">
      <w:pPr>
        <w:pStyle w:val="Apara"/>
      </w:pPr>
      <w:r w:rsidRPr="00E80064">
        <w:rPr>
          <w:color w:val="000000"/>
        </w:rPr>
        <w:tab/>
        <w:t>(a)</w:t>
      </w:r>
      <w:r w:rsidRPr="00E80064">
        <w:rPr>
          <w:color w:val="000000"/>
        </w:rPr>
        <w:tab/>
        <w:t>the owner of the thing cannot be found after making reasonable inquiries (given the thing’s apparent value); or</w:t>
      </w:r>
    </w:p>
    <w:p w14:paraId="48FA1CFB" w14:textId="77777777" w:rsidR="002D1FDF" w:rsidRPr="00E80064" w:rsidRDefault="002D1FDF" w:rsidP="00AF57B6">
      <w:pPr>
        <w:pStyle w:val="Apara"/>
      </w:pPr>
      <w:r w:rsidRPr="00E80064">
        <w:tab/>
        <w:t>(b)</w:t>
      </w:r>
      <w:r w:rsidRPr="00E80064">
        <w:tab/>
        <w:t>the thing cannot be returned to its owner after making reasonable efforts (given the thing’s apparent value).</w:t>
      </w:r>
    </w:p>
    <w:p w14:paraId="3E36AB1E" w14:textId="77777777" w:rsidR="002D1FDF" w:rsidRPr="00E80064" w:rsidRDefault="002D1FDF" w:rsidP="00AF57B6">
      <w:pPr>
        <w:pStyle w:val="Amain"/>
      </w:pPr>
      <w:r w:rsidRPr="00E80064">
        <w:rPr>
          <w:color w:val="000000"/>
        </w:rPr>
        <w:tab/>
        <w:t>(4)</w:t>
      </w:r>
      <w:r w:rsidRPr="00E80064">
        <w:rPr>
          <w:color w:val="000000"/>
        </w:rPr>
        <w:tab/>
        <w:t>If subsection (2) (a) to (d) or subsection (3) applies—</w:t>
      </w:r>
    </w:p>
    <w:p w14:paraId="524F60E2" w14:textId="77777777" w:rsidR="002D1FDF" w:rsidRPr="00E80064" w:rsidRDefault="002D1FDF" w:rsidP="00AF57B6">
      <w:pPr>
        <w:pStyle w:val="Apara"/>
      </w:pPr>
      <w:r w:rsidRPr="00E80064">
        <w:rPr>
          <w:color w:val="000000"/>
        </w:rPr>
        <w:tab/>
        <w:t>(a)</w:t>
      </w:r>
      <w:r w:rsidRPr="00E80064">
        <w:rPr>
          <w:color w:val="000000"/>
        </w:rPr>
        <w:tab/>
        <w:t>the thing is forfeited to the Territory; and</w:t>
      </w:r>
    </w:p>
    <w:p w14:paraId="4A44A6C7" w14:textId="77777777" w:rsidR="002D1FDF" w:rsidRPr="00E80064" w:rsidRDefault="002D1FDF" w:rsidP="00AF57B6">
      <w:pPr>
        <w:pStyle w:val="Apara"/>
      </w:pPr>
      <w:r w:rsidRPr="00E80064">
        <w:tab/>
        <w:t>(b)</w:t>
      </w:r>
      <w:r w:rsidRPr="00E80064">
        <w:tab/>
        <w:t>the director-general may direct that the thing be sold, destroyed or otherwise disposed of.</w:t>
      </w:r>
    </w:p>
    <w:p w14:paraId="46BEF09E" w14:textId="77777777" w:rsidR="002D1FDF" w:rsidRPr="00E80064" w:rsidRDefault="002D1FDF" w:rsidP="00AF57B6">
      <w:pPr>
        <w:pStyle w:val="Amain"/>
      </w:pPr>
      <w:r w:rsidRPr="00E80064">
        <w:rPr>
          <w:color w:val="000000"/>
        </w:rPr>
        <w:tab/>
        <w:t>(5)</w:t>
      </w:r>
      <w:r w:rsidRPr="00E80064">
        <w:rPr>
          <w:color w:val="000000"/>
        </w:rPr>
        <w:tab/>
        <w:t>In this section:</w:t>
      </w:r>
    </w:p>
    <w:p w14:paraId="2621AC73" w14:textId="77777777" w:rsidR="002D1FDF" w:rsidRPr="00E80064" w:rsidRDefault="002D1FDF" w:rsidP="002D1FDF">
      <w:pPr>
        <w:pStyle w:val="aDef"/>
        <w:rPr>
          <w:color w:val="000000"/>
        </w:rPr>
      </w:pPr>
      <w:r w:rsidRPr="00365090">
        <w:rPr>
          <w:rStyle w:val="charBoldItals"/>
        </w:rPr>
        <w:t>1-year period</w:t>
      </w:r>
      <w:r w:rsidRPr="00E80064">
        <w:rPr>
          <w:bCs/>
          <w:iCs/>
          <w:color w:val="000000"/>
        </w:rPr>
        <w:t>, in relation to a seized thing, means a period of 12 months beginning on the day after the day the thing was seized.</w:t>
      </w:r>
    </w:p>
    <w:p w14:paraId="74E18374" w14:textId="77777777" w:rsidR="002D1FDF" w:rsidRPr="00E80064" w:rsidRDefault="002D1FDF" w:rsidP="00AF57B6">
      <w:pPr>
        <w:pStyle w:val="AH5Sec"/>
      </w:pPr>
      <w:bookmarkStart w:id="69" w:name="_Toc216272474"/>
      <w:r w:rsidRPr="00131C37">
        <w:rPr>
          <w:rStyle w:val="CharSectNo"/>
        </w:rPr>
        <w:t>41J</w:t>
      </w:r>
      <w:r w:rsidRPr="00E80064">
        <w:rPr>
          <w:color w:val="000000"/>
        </w:rPr>
        <w:tab/>
        <w:t>Order disallowing seizure</w:t>
      </w:r>
      <w:bookmarkEnd w:id="69"/>
    </w:p>
    <w:p w14:paraId="0A7CE484" w14:textId="77777777" w:rsidR="002D1FDF" w:rsidRPr="00E80064" w:rsidRDefault="002D1FDF" w:rsidP="00AF57B6">
      <w:pPr>
        <w:pStyle w:val="Amain"/>
      </w:pPr>
      <w:r w:rsidRPr="00E80064">
        <w:rPr>
          <w:color w:val="000000"/>
        </w:rPr>
        <w:tab/>
        <w:t>(1)</w:t>
      </w:r>
      <w:r w:rsidRPr="00E80064">
        <w:rPr>
          <w:color w:val="000000"/>
        </w:rPr>
        <w:tab/>
        <w:t>If a thing is seized under this division, a person claiming to be entitled to the thing may apply to the Magistrates Court for an order disallowing the seizure.</w:t>
      </w:r>
    </w:p>
    <w:p w14:paraId="74575AAA" w14:textId="77777777" w:rsidR="002D1FDF" w:rsidRPr="00E80064" w:rsidRDefault="002D1FDF" w:rsidP="00AF57B6">
      <w:pPr>
        <w:pStyle w:val="Amain"/>
      </w:pPr>
      <w:r w:rsidRPr="00E80064">
        <w:tab/>
        <w:t>(2)</w:t>
      </w:r>
      <w:r w:rsidRPr="00E80064">
        <w:tab/>
        <w:t>The application—</w:t>
      </w:r>
    </w:p>
    <w:p w14:paraId="563E2D3C" w14:textId="77777777" w:rsidR="002D1FDF" w:rsidRPr="00E80064" w:rsidRDefault="002D1FDF" w:rsidP="00AF57B6">
      <w:pPr>
        <w:pStyle w:val="Apara"/>
      </w:pPr>
      <w:r w:rsidRPr="00E80064">
        <w:rPr>
          <w:color w:val="000000"/>
        </w:rPr>
        <w:tab/>
        <w:t>(a)</w:t>
      </w:r>
      <w:r w:rsidRPr="00E80064">
        <w:rPr>
          <w:color w:val="000000"/>
        </w:rPr>
        <w:tab/>
        <w:t>must be made not later than 10 days after the day the thing is seized; and</w:t>
      </w:r>
    </w:p>
    <w:p w14:paraId="2A5A2BD8" w14:textId="77777777" w:rsidR="002D1FDF" w:rsidRPr="00E80064" w:rsidRDefault="002D1FDF" w:rsidP="00AF57B6">
      <w:pPr>
        <w:pStyle w:val="Apara"/>
      </w:pPr>
      <w:r w:rsidRPr="00E80064">
        <w:tab/>
        <w:t>(b)</w:t>
      </w:r>
      <w:r w:rsidRPr="00E80064">
        <w:tab/>
        <w:t>must not be heard unless the applicant has served a copy of the application on the director-general.</w:t>
      </w:r>
    </w:p>
    <w:p w14:paraId="6050B729" w14:textId="77777777" w:rsidR="002D1FDF" w:rsidRPr="00E80064" w:rsidRDefault="002D1FDF" w:rsidP="00AF57B6">
      <w:pPr>
        <w:pStyle w:val="Amain"/>
      </w:pPr>
      <w:r w:rsidRPr="00E80064">
        <w:rPr>
          <w:color w:val="000000"/>
        </w:rPr>
        <w:tab/>
        <w:t>(3)</w:t>
      </w:r>
      <w:r w:rsidRPr="00E80064">
        <w:rPr>
          <w:color w:val="000000"/>
        </w:rPr>
        <w:tab/>
        <w:t>The director-general is entitled to appear as a respondent at the hearing of the application.</w:t>
      </w:r>
    </w:p>
    <w:p w14:paraId="138F9ADB" w14:textId="77777777" w:rsidR="002D1FDF" w:rsidRPr="00E80064" w:rsidRDefault="002D1FDF" w:rsidP="00131C37">
      <w:pPr>
        <w:pStyle w:val="Amain"/>
        <w:keepNext/>
      </w:pPr>
      <w:r w:rsidRPr="00E80064">
        <w:lastRenderedPageBreak/>
        <w:tab/>
        <w:t>(4)</w:t>
      </w:r>
      <w:r w:rsidRPr="00E80064">
        <w:tab/>
        <w:t>The court must make an order disallowing the seizure if satisfied—</w:t>
      </w:r>
    </w:p>
    <w:p w14:paraId="073479CF" w14:textId="77777777" w:rsidR="002D1FDF" w:rsidRPr="00E80064" w:rsidRDefault="002D1FDF" w:rsidP="00AF57B6">
      <w:pPr>
        <w:pStyle w:val="Apara"/>
      </w:pPr>
      <w:r w:rsidRPr="00E80064">
        <w:rPr>
          <w:color w:val="000000"/>
        </w:rPr>
        <w:tab/>
        <w:t>(a)</w:t>
      </w:r>
      <w:r w:rsidRPr="00E80064">
        <w:rPr>
          <w:color w:val="000000"/>
        </w:rPr>
        <w:tab/>
        <w:t>the applicant would, apart from the seizure, be entitled to the return of the seized thing; and</w:t>
      </w:r>
    </w:p>
    <w:p w14:paraId="0331C129" w14:textId="77777777" w:rsidR="002D1FDF" w:rsidRPr="00E80064" w:rsidRDefault="002D1FDF" w:rsidP="00AF57B6">
      <w:pPr>
        <w:pStyle w:val="Apara"/>
      </w:pPr>
      <w:r w:rsidRPr="00E80064">
        <w:tab/>
        <w:t>(b)</w:t>
      </w:r>
      <w:r w:rsidRPr="00E80064">
        <w:tab/>
        <w:t>the thing is not connected with an offence against this Act; and</w:t>
      </w:r>
    </w:p>
    <w:p w14:paraId="26CBF5E6" w14:textId="77777777" w:rsidR="002D1FDF" w:rsidRPr="00E80064" w:rsidRDefault="002D1FDF" w:rsidP="00AF57B6">
      <w:pPr>
        <w:pStyle w:val="Apara"/>
      </w:pPr>
      <w:r w:rsidRPr="00E80064">
        <w:tab/>
        <w:t>(c)</w:t>
      </w:r>
      <w:r w:rsidRPr="00E80064">
        <w:tab/>
        <w:t>possession of the thing by the person would not be an offence.</w:t>
      </w:r>
    </w:p>
    <w:p w14:paraId="79A52E47" w14:textId="77777777" w:rsidR="002D1FDF" w:rsidRPr="00E80064" w:rsidRDefault="002D1FDF" w:rsidP="00AF57B6">
      <w:pPr>
        <w:pStyle w:val="Amain"/>
      </w:pPr>
      <w:r w:rsidRPr="00E80064">
        <w:rPr>
          <w:color w:val="000000"/>
        </w:rPr>
        <w:tab/>
        <w:t>(5)</w:t>
      </w:r>
      <w:r w:rsidRPr="00E80064">
        <w:rPr>
          <w:color w:val="000000"/>
        </w:rPr>
        <w:tab/>
        <w:t>The court may also make an order disallowing the seizure if satisfied there are exceptional circumstances justifying the making of the order.</w:t>
      </w:r>
    </w:p>
    <w:p w14:paraId="50ED53B3" w14:textId="77777777" w:rsidR="002D1FDF" w:rsidRPr="00E80064" w:rsidRDefault="002D1FDF" w:rsidP="00AF57B6">
      <w:pPr>
        <w:pStyle w:val="Amain"/>
      </w:pPr>
      <w:r w:rsidRPr="00E80064">
        <w:tab/>
        <w:t>(6)</w:t>
      </w:r>
      <w:r w:rsidRPr="00E80064">
        <w:tab/>
        <w:t>If the court makes an order disallowing the seizure, the court may make 1 or more of the following ancillary orders:</w:t>
      </w:r>
    </w:p>
    <w:p w14:paraId="3BB0E83F" w14:textId="77777777" w:rsidR="002D1FDF" w:rsidRPr="00E80064" w:rsidRDefault="002D1FDF" w:rsidP="00AF57B6">
      <w:pPr>
        <w:pStyle w:val="Apara"/>
      </w:pPr>
      <w:r w:rsidRPr="00E80064">
        <w:rPr>
          <w:color w:val="000000"/>
        </w:rPr>
        <w:tab/>
        <w:t>(a)</w:t>
      </w:r>
      <w:r w:rsidRPr="00E80064">
        <w:rPr>
          <w:color w:val="000000"/>
        </w:rPr>
        <w:tab/>
        <w:t>an order directing the director-general to return the thing to the applicant or to someone else who appears to be entitled to it;</w:t>
      </w:r>
    </w:p>
    <w:p w14:paraId="0CCA9A26" w14:textId="77777777" w:rsidR="002D1FDF" w:rsidRPr="00E80064" w:rsidRDefault="002D1FDF" w:rsidP="00AF57B6">
      <w:pPr>
        <w:pStyle w:val="Apara"/>
      </w:pPr>
      <w:r w:rsidRPr="00E80064">
        <w:tab/>
        <w:t>(b)</w:t>
      </w:r>
      <w:r w:rsidRPr="00E80064">
        <w:tab/>
        <w:t>if the thing cannot be returned or has depreciated in value because of the disallowed seizure—an order directing the Territory to pay reasonable compensation;</w:t>
      </w:r>
    </w:p>
    <w:p w14:paraId="53884E70" w14:textId="77777777" w:rsidR="002D1FDF" w:rsidRPr="00E80064" w:rsidRDefault="002D1FDF" w:rsidP="00AF57B6">
      <w:pPr>
        <w:pStyle w:val="Apara"/>
      </w:pPr>
      <w:r w:rsidRPr="00E80064">
        <w:tab/>
        <w:t>(c)</w:t>
      </w:r>
      <w:r w:rsidRPr="00E80064">
        <w:tab/>
        <w:t>an order about costs in relation to the application.</w:t>
      </w:r>
    </w:p>
    <w:p w14:paraId="2F360617" w14:textId="77777777" w:rsidR="002D1FDF" w:rsidRPr="00E80064" w:rsidRDefault="002D1FDF" w:rsidP="00AF57B6">
      <w:pPr>
        <w:pStyle w:val="AH5Sec"/>
      </w:pPr>
      <w:bookmarkStart w:id="70" w:name="_Toc216272475"/>
      <w:r w:rsidRPr="00131C37">
        <w:rPr>
          <w:rStyle w:val="CharSectNo"/>
        </w:rPr>
        <w:t>41K</w:t>
      </w:r>
      <w:r w:rsidRPr="00E80064">
        <w:rPr>
          <w:color w:val="000000"/>
        </w:rPr>
        <w:tab/>
        <w:t>Costs of disposal of forfeited things</w:t>
      </w:r>
      <w:bookmarkEnd w:id="70"/>
    </w:p>
    <w:p w14:paraId="46946D4F" w14:textId="77777777" w:rsidR="002D1FDF" w:rsidRPr="00E80064" w:rsidRDefault="002D1FDF" w:rsidP="00AF57B6">
      <w:pPr>
        <w:pStyle w:val="Amain"/>
      </w:pPr>
      <w:r w:rsidRPr="00E80064">
        <w:rPr>
          <w:color w:val="000000"/>
        </w:rPr>
        <w:tab/>
        <w:t>(1)</w:t>
      </w:r>
      <w:r w:rsidRPr="00E80064">
        <w:rPr>
          <w:color w:val="000000"/>
        </w:rPr>
        <w:tab/>
        <w:t>This section applies if—</w:t>
      </w:r>
    </w:p>
    <w:p w14:paraId="47323814" w14:textId="77777777" w:rsidR="002D1FDF" w:rsidRPr="00E80064" w:rsidRDefault="002D1FDF" w:rsidP="00AF57B6">
      <w:pPr>
        <w:pStyle w:val="Apara"/>
      </w:pPr>
      <w:r w:rsidRPr="00E80064">
        <w:rPr>
          <w:color w:val="000000"/>
        </w:rPr>
        <w:tab/>
        <w:t>(a)</w:t>
      </w:r>
      <w:r w:rsidRPr="00E80064">
        <w:rPr>
          <w:color w:val="000000"/>
        </w:rPr>
        <w:tab/>
        <w:t>a person is convicted or found guilty of an offence against this Act in relation to something forfeited to the Territory under this division; and</w:t>
      </w:r>
    </w:p>
    <w:p w14:paraId="6C9E42EF" w14:textId="77777777" w:rsidR="002D1FDF" w:rsidRPr="00E80064" w:rsidRDefault="002D1FDF" w:rsidP="00AF57B6">
      <w:pPr>
        <w:pStyle w:val="Apara"/>
      </w:pPr>
      <w:r w:rsidRPr="00E80064">
        <w:tab/>
        <w:t>(b)</w:t>
      </w:r>
      <w:r w:rsidRPr="00E80064">
        <w:tab/>
        <w:t>the thing is connected with an offence against this Act; and</w:t>
      </w:r>
    </w:p>
    <w:p w14:paraId="0E7ACBB4" w14:textId="77777777" w:rsidR="002D1FDF" w:rsidRPr="00E80064" w:rsidRDefault="002D1FDF" w:rsidP="00AF57B6">
      <w:pPr>
        <w:pStyle w:val="Apara"/>
      </w:pPr>
      <w:r w:rsidRPr="00E80064">
        <w:tab/>
        <w:t>(c)</w:t>
      </w:r>
      <w:r w:rsidRPr="00E80064">
        <w:tab/>
        <w:t>the person was the owner of the thing immediately before its forfeiture.</w:t>
      </w:r>
    </w:p>
    <w:p w14:paraId="17E57C0E" w14:textId="77777777" w:rsidR="002D1FDF" w:rsidRPr="00E80064" w:rsidRDefault="002D1FDF" w:rsidP="00AF57B6">
      <w:pPr>
        <w:pStyle w:val="Amain"/>
      </w:pPr>
      <w:r w:rsidRPr="00E80064">
        <w:rPr>
          <w:color w:val="000000"/>
        </w:rPr>
        <w:tab/>
        <w:t>(2)</w:t>
      </w:r>
      <w:r w:rsidRPr="00E80064">
        <w:rPr>
          <w:color w:val="000000"/>
        </w:rPr>
        <w:tab/>
        <w:t>Costs incurred by or on behalf of the Territory in relation to the lawful disposal of the thing (including storage costs) are a debt owing to the Territory by the person.</w:t>
      </w:r>
    </w:p>
    <w:p w14:paraId="59D4D962" w14:textId="77777777" w:rsidR="002D1FDF" w:rsidRPr="00131C37" w:rsidRDefault="002D1FDF" w:rsidP="00AF57B6">
      <w:pPr>
        <w:pStyle w:val="AH3Div"/>
      </w:pPr>
      <w:bookmarkStart w:id="71" w:name="_Toc216272476"/>
      <w:r w:rsidRPr="00131C37">
        <w:rPr>
          <w:rStyle w:val="CharDivNo"/>
        </w:rPr>
        <w:lastRenderedPageBreak/>
        <w:t>Division 6.5</w:t>
      </w:r>
      <w:r w:rsidRPr="00E80064">
        <w:rPr>
          <w:color w:val="000000"/>
        </w:rPr>
        <w:tab/>
      </w:r>
      <w:r w:rsidRPr="00131C37">
        <w:rPr>
          <w:rStyle w:val="CharDivText"/>
          <w:color w:val="000000"/>
        </w:rPr>
        <w:t>Miscellaneous</w:t>
      </w:r>
      <w:bookmarkEnd w:id="71"/>
    </w:p>
    <w:p w14:paraId="55A47C90" w14:textId="77777777" w:rsidR="002D1FDF" w:rsidRPr="00E80064" w:rsidRDefault="002D1FDF" w:rsidP="00AF57B6">
      <w:pPr>
        <w:pStyle w:val="AH5Sec"/>
      </w:pPr>
      <w:bookmarkStart w:id="72" w:name="_Toc216272477"/>
      <w:r w:rsidRPr="00131C37">
        <w:rPr>
          <w:rStyle w:val="CharSectNo"/>
        </w:rPr>
        <w:t>41L</w:t>
      </w:r>
      <w:r w:rsidRPr="00E80064">
        <w:rPr>
          <w:color w:val="000000"/>
        </w:rPr>
        <w:tab/>
        <w:t>Damage etc to be minimised</w:t>
      </w:r>
      <w:bookmarkEnd w:id="72"/>
    </w:p>
    <w:p w14:paraId="224B72BC" w14:textId="77777777" w:rsidR="002D1FDF" w:rsidRPr="00E80064" w:rsidRDefault="002D1FDF" w:rsidP="00AF57B6">
      <w:pPr>
        <w:pStyle w:val="Amain"/>
      </w:pPr>
      <w:r w:rsidRPr="00E80064">
        <w:rPr>
          <w:color w:val="000000"/>
        </w:rPr>
        <w:tab/>
        <w:t>(1)</w:t>
      </w:r>
      <w:r w:rsidRPr="00E80064">
        <w:rPr>
          <w:color w:val="000000"/>
        </w:rPr>
        <w:tab/>
        <w:t>In the exercise, or purported exercise, of a function under this part, an authorised officer must take reasonable steps to ensure that they, and any person assisting them, cause as little inconvenience, detriment or damage as possible.</w:t>
      </w:r>
    </w:p>
    <w:p w14:paraId="437D68A5" w14:textId="77777777" w:rsidR="002D1FDF" w:rsidRPr="00E80064" w:rsidRDefault="002D1FDF" w:rsidP="00AF57B6">
      <w:pPr>
        <w:pStyle w:val="Amain"/>
      </w:pPr>
      <w:r w:rsidRPr="00E80064">
        <w:tab/>
        <w:t>(2)</w:t>
      </w:r>
      <w:r w:rsidRPr="00E80064">
        <w:tab/>
        <w:t>If an authorised officer, or a person assisting them, damages anything in the exercise or purported exercise of a function under this part, the authorised officer must give written notice of the details of the damage to the person they believe on reasonable grounds is the owner of the thing.</w:t>
      </w:r>
    </w:p>
    <w:p w14:paraId="3D244D52" w14:textId="77777777" w:rsidR="002D1FDF" w:rsidRPr="00E80064" w:rsidRDefault="002D1FDF" w:rsidP="00AF57B6">
      <w:pPr>
        <w:pStyle w:val="Amain"/>
      </w:pPr>
      <w:r w:rsidRPr="00E80064">
        <w:tab/>
        <w:t>(3)</w:t>
      </w:r>
      <w:r w:rsidRPr="00E80064">
        <w:tab/>
        <w:t>If the damage occurs on premises entered under this part in the absence of the occupier, the notice may be given by securing it in a conspicuous place at the premises.</w:t>
      </w:r>
    </w:p>
    <w:p w14:paraId="34B7124A" w14:textId="77777777" w:rsidR="002D1FDF" w:rsidRPr="00E80064" w:rsidRDefault="002D1FDF" w:rsidP="00AF57B6">
      <w:pPr>
        <w:pStyle w:val="AH5Sec"/>
      </w:pPr>
      <w:bookmarkStart w:id="73" w:name="_Toc216272478"/>
      <w:r w:rsidRPr="00131C37">
        <w:rPr>
          <w:rStyle w:val="CharSectNo"/>
        </w:rPr>
        <w:t>42</w:t>
      </w:r>
      <w:r w:rsidRPr="00E80064">
        <w:rPr>
          <w:color w:val="000000"/>
        </w:rPr>
        <w:tab/>
        <w:t>Compensation for exercise of enforcement powers</w:t>
      </w:r>
      <w:bookmarkEnd w:id="73"/>
    </w:p>
    <w:p w14:paraId="6E457001" w14:textId="77777777" w:rsidR="002D1FDF" w:rsidRPr="00E80064" w:rsidRDefault="002D1FDF" w:rsidP="00AF57B6">
      <w:pPr>
        <w:pStyle w:val="Amain"/>
      </w:pPr>
      <w:r w:rsidRPr="00E80064">
        <w:rPr>
          <w:color w:val="000000"/>
        </w:rPr>
        <w:tab/>
        <w:t>(1)</w:t>
      </w:r>
      <w:r w:rsidRPr="00E80064">
        <w:rPr>
          <w:color w:val="000000"/>
        </w:rPr>
        <w:tab/>
        <w:t>A person may claim compensation from the Territory if the person suffers loss or expense because of the exercise, or purported exercise, of a function under this part by—</w:t>
      </w:r>
    </w:p>
    <w:p w14:paraId="78E6CF5F" w14:textId="77777777" w:rsidR="002D1FDF" w:rsidRPr="00E80064" w:rsidRDefault="002D1FDF" w:rsidP="00AF57B6">
      <w:pPr>
        <w:pStyle w:val="Apara"/>
      </w:pPr>
      <w:r w:rsidRPr="00E80064">
        <w:rPr>
          <w:color w:val="000000"/>
        </w:rPr>
        <w:tab/>
        <w:t>(a)</w:t>
      </w:r>
      <w:r w:rsidRPr="00E80064">
        <w:rPr>
          <w:color w:val="000000"/>
        </w:rPr>
        <w:tab/>
        <w:t>an authorised officer; or</w:t>
      </w:r>
    </w:p>
    <w:p w14:paraId="49AE56D6" w14:textId="77777777" w:rsidR="002D1FDF" w:rsidRPr="00E80064" w:rsidRDefault="002D1FDF" w:rsidP="00AF57B6">
      <w:pPr>
        <w:pStyle w:val="Apara"/>
      </w:pPr>
      <w:r w:rsidRPr="00E80064">
        <w:tab/>
        <w:t>(b)</w:t>
      </w:r>
      <w:r w:rsidRPr="00E80064">
        <w:tab/>
        <w:t>a person assisting an authorised officer.</w:t>
      </w:r>
    </w:p>
    <w:p w14:paraId="40463C2A" w14:textId="77777777" w:rsidR="002D1FDF" w:rsidRPr="00E80064" w:rsidRDefault="002D1FDF" w:rsidP="00AF57B6">
      <w:pPr>
        <w:pStyle w:val="Amain"/>
      </w:pPr>
      <w:r w:rsidRPr="00E80064">
        <w:rPr>
          <w:color w:val="000000"/>
        </w:rPr>
        <w:tab/>
        <w:t>(2)</w:t>
      </w:r>
      <w:r w:rsidRPr="00E80064">
        <w:rPr>
          <w:color w:val="000000"/>
        </w:rPr>
        <w:tab/>
        <w:t>Compensation may be claimed and ordered in a proceeding for—</w:t>
      </w:r>
    </w:p>
    <w:p w14:paraId="617EEABA" w14:textId="77777777" w:rsidR="002D1FDF" w:rsidRPr="00E80064" w:rsidRDefault="002D1FDF" w:rsidP="00AF57B6">
      <w:pPr>
        <w:pStyle w:val="Apara"/>
      </w:pPr>
      <w:r w:rsidRPr="00E80064">
        <w:rPr>
          <w:color w:val="000000"/>
        </w:rPr>
        <w:tab/>
        <w:t>(a)</w:t>
      </w:r>
      <w:r w:rsidRPr="00E80064">
        <w:rPr>
          <w:color w:val="000000"/>
        </w:rPr>
        <w:tab/>
        <w:t>compensation brought in a court of competent jurisdiction; or</w:t>
      </w:r>
    </w:p>
    <w:p w14:paraId="5CFFC8BF" w14:textId="77777777" w:rsidR="002D1FDF" w:rsidRPr="00E80064" w:rsidRDefault="002D1FDF" w:rsidP="00AF57B6">
      <w:pPr>
        <w:pStyle w:val="Apara"/>
      </w:pPr>
      <w:r w:rsidRPr="00E80064">
        <w:tab/>
        <w:t>(b)</w:t>
      </w:r>
      <w:r w:rsidRPr="00E80064">
        <w:tab/>
        <w:t>an offence against this Act brought against the person making the claim for compensation.</w:t>
      </w:r>
    </w:p>
    <w:p w14:paraId="5BC525CC" w14:textId="77777777" w:rsidR="002D1FDF" w:rsidRPr="00E80064" w:rsidRDefault="002D1FDF" w:rsidP="00AF57B6">
      <w:pPr>
        <w:pStyle w:val="Amain"/>
      </w:pPr>
      <w:r w:rsidRPr="00E80064">
        <w:rPr>
          <w:color w:val="000000"/>
        </w:rPr>
        <w:tab/>
        <w:t>(3)</w:t>
      </w:r>
      <w:r w:rsidRPr="00E80064">
        <w:rPr>
          <w:color w:val="000000"/>
        </w:rPr>
        <w:tab/>
        <w:t>A court may order the payment of reasonable compensation for the loss or expense only if satisfied it is just to make the order in the circumstances of the particular case.</w:t>
      </w:r>
    </w:p>
    <w:p w14:paraId="3547D7DB" w14:textId="77777777" w:rsidR="002D1FDF" w:rsidRPr="00E80064" w:rsidRDefault="002D1FDF" w:rsidP="00AF57B6">
      <w:pPr>
        <w:pStyle w:val="Amain"/>
      </w:pPr>
      <w:r w:rsidRPr="00E80064">
        <w:lastRenderedPageBreak/>
        <w:tab/>
        <w:t>(4)</w:t>
      </w:r>
      <w:r w:rsidRPr="00E80064">
        <w:tab/>
        <w:t>A regulation may prescribe matters that may, must or must not be taken into account by the court in considering whether it is just to make the order.</w:t>
      </w:r>
    </w:p>
    <w:p w14:paraId="47918AD3" w14:textId="77777777" w:rsidR="006D20CA" w:rsidRDefault="006D20CA">
      <w:pPr>
        <w:pStyle w:val="PageBreak"/>
      </w:pPr>
      <w:r>
        <w:br w:type="page"/>
      </w:r>
    </w:p>
    <w:p w14:paraId="3587A309" w14:textId="77777777" w:rsidR="006D20CA" w:rsidRPr="00131C37" w:rsidRDefault="006D20CA">
      <w:pPr>
        <w:pStyle w:val="AH2Part"/>
      </w:pPr>
      <w:bookmarkStart w:id="74" w:name="_Toc216272479"/>
      <w:r w:rsidRPr="00131C37">
        <w:rPr>
          <w:rStyle w:val="CharPartNo"/>
        </w:rPr>
        <w:lastRenderedPageBreak/>
        <w:t>Part 6A</w:t>
      </w:r>
      <w:r>
        <w:tab/>
      </w:r>
      <w:r w:rsidRPr="00131C37">
        <w:rPr>
          <w:rStyle w:val="CharPartText"/>
        </w:rPr>
        <w:t>Tobacco compliance testing</w:t>
      </w:r>
      <w:bookmarkEnd w:id="74"/>
    </w:p>
    <w:p w14:paraId="2F8656B4" w14:textId="77777777" w:rsidR="006D20CA" w:rsidRDefault="006D20CA">
      <w:pPr>
        <w:pStyle w:val="Placeholder"/>
      </w:pPr>
      <w:r>
        <w:rPr>
          <w:rStyle w:val="CharDivNo"/>
        </w:rPr>
        <w:t xml:space="preserve">  </w:t>
      </w:r>
      <w:r>
        <w:rPr>
          <w:rStyle w:val="CharDivText"/>
        </w:rPr>
        <w:t xml:space="preserve">  </w:t>
      </w:r>
    </w:p>
    <w:p w14:paraId="4FB90757" w14:textId="77777777" w:rsidR="006D20CA" w:rsidRDefault="006D20CA">
      <w:pPr>
        <w:pStyle w:val="AH5Sec"/>
      </w:pPr>
      <w:bookmarkStart w:id="75" w:name="_Toc216272480"/>
      <w:r w:rsidRPr="00131C37">
        <w:rPr>
          <w:rStyle w:val="CharSectNo"/>
        </w:rPr>
        <w:t>42A</w:t>
      </w:r>
      <w:r>
        <w:tab/>
        <w:t>Definitions—pt 6A</w:t>
      </w:r>
      <w:bookmarkEnd w:id="75"/>
    </w:p>
    <w:p w14:paraId="085B672E" w14:textId="77777777" w:rsidR="006D20CA" w:rsidRDefault="006D20CA">
      <w:pPr>
        <w:pStyle w:val="Amainreturn"/>
        <w:keepNext/>
      </w:pPr>
      <w:r>
        <w:t>In this part:</w:t>
      </w:r>
    </w:p>
    <w:p w14:paraId="359209A2" w14:textId="77777777" w:rsidR="006D20CA" w:rsidRDefault="006D20CA">
      <w:pPr>
        <w:pStyle w:val="aDef"/>
      </w:pPr>
      <w:r>
        <w:rPr>
          <w:rStyle w:val="charBoldItals"/>
        </w:rPr>
        <w:t>approved procedures</w:t>
      </w:r>
      <w:r>
        <w:t xml:space="preserve"> means procedures approved under section 42D (1) for carrying out an approved program of compliance testing.</w:t>
      </w:r>
    </w:p>
    <w:p w14:paraId="3E884EFD" w14:textId="77777777" w:rsidR="006D20CA" w:rsidRDefault="006D20CA">
      <w:pPr>
        <w:pStyle w:val="aDef"/>
      </w:pPr>
      <w:r>
        <w:rPr>
          <w:rStyle w:val="charBoldItals"/>
        </w:rPr>
        <w:t>approved program</w:t>
      </w:r>
      <w:r>
        <w:t xml:space="preserve"> means a program of compliance testing approved under section 42C (1).</w:t>
      </w:r>
    </w:p>
    <w:p w14:paraId="0E4B1029" w14:textId="77777777" w:rsidR="006D20CA" w:rsidRDefault="006D20CA">
      <w:pPr>
        <w:pStyle w:val="aDef"/>
      </w:pPr>
      <w:r>
        <w:rPr>
          <w:rStyle w:val="charBoldItals"/>
        </w:rPr>
        <w:t>authorised officer</w:t>
      </w:r>
      <w:r>
        <w:t xml:space="preserve"> does not include a police officer.</w:t>
      </w:r>
    </w:p>
    <w:p w14:paraId="70B7BCF9" w14:textId="77777777" w:rsidR="006D20CA" w:rsidRDefault="006D20CA">
      <w:pPr>
        <w:pStyle w:val="aDef"/>
      </w:pPr>
      <w:r>
        <w:rPr>
          <w:rStyle w:val="charBoldItals"/>
        </w:rPr>
        <w:t>compliance test</w:t>
      </w:r>
      <w:r>
        <w:t>—see section 42B.</w:t>
      </w:r>
    </w:p>
    <w:p w14:paraId="53D9929E" w14:textId="5F79AD80" w:rsidR="00B709CB" w:rsidRDefault="00B709CB" w:rsidP="00B709CB">
      <w:pPr>
        <w:pStyle w:val="aDef"/>
      </w:pPr>
      <w:r>
        <w:rPr>
          <w:rStyle w:val="charBoldItals"/>
        </w:rPr>
        <w:t>conduct</w:t>
      </w:r>
      <w:r>
        <w:t xml:space="preserve">—see the </w:t>
      </w:r>
      <w:hyperlink r:id="rId57" w:tooltip="A2002-51" w:history="1">
        <w:r w:rsidR="00ED1D10" w:rsidRPr="00ED1D10">
          <w:rPr>
            <w:rStyle w:val="charCitHyperlinkAbbrev"/>
          </w:rPr>
          <w:t>Criminal Code</w:t>
        </w:r>
      </w:hyperlink>
      <w:r>
        <w:t>, section 13.</w:t>
      </w:r>
    </w:p>
    <w:p w14:paraId="5CDAA278" w14:textId="16342C83" w:rsidR="006D20CA" w:rsidRDefault="006D20CA">
      <w:pPr>
        <w:pStyle w:val="aDef"/>
      </w:pPr>
      <w:r>
        <w:rPr>
          <w:rStyle w:val="charBoldItals"/>
        </w:rPr>
        <w:t>engage in conduct</w:t>
      </w:r>
      <w:r>
        <w:t xml:space="preserve">—see the </w:t>
      </w:r>
      <w:hyperlink r:id="rId58" w:tooltip="A2002-51" w:history="1">
        <w:r w:rsidR="00ED1D10" w:rsidRPr="00ED1D10">
          <w:rPr>
            <w:rStyle w:val="charCitHyperlinkAbbrev"/>
          </w:rPr>
          <w:t>Criminal Code</w:t>
        </w:r>
      </w:hyperlink>
      <w:r>
        <w:t>, section 13.</w:t>
      </w:r>
    </w:p>
    <w:p w14:paraId="4A97C516" w14:textId="77777777" w:rsidR="006D20CA" w:rsidRDefault="006D20CA">
      <w:pPr>
        <w:pStyle w:val="aDef"/>
      </w:pPr>
      <w:r>
        <w:rPr>
          <w:rStyle w:val="charBoldItals"/>
        </w:rPr>
        <w:t>purchase assistant</w:t>
      </w:r>
      <w:r>
        <w:t>—see section 42B (1) (a).</w:t>
      </w:r>
    </w:p>
    <w:p w14:paraId="3B70C19F" w14:textId="77777777" w:rsidR="006D20CA" w:rsidRDefault="006D20CA">
      <w:pPr>
        <w:pStyle w:val="aDef"/>
      </w:pPr>
      <w:r>
        <w:rPr>
          <w:rStyle w:val="charBoldItals"/>
        </w:rPr>
        <w:t>young person</w:t>
      </w:r>
      <w:r>
        <w:rPr>
          <w:bCs/>
          <w:iCs/>
        </w:rPr>
        <w:t xml:space="preserve"> means a child who is 15 years old or older.</w:t>
      </w:r>
    </w:p>
    <w:p w14:paraId="6FC0C86D" w14:textId="77777777" w:rsidR="006D20CA" w:rsidRDefault="006D20CA">
      <w:pPr>
        <w:pStyle w:val="AH5Sec"/>
      </w:pPr>
      <w:bookmarkStart w:id="76" w:name="_Toc216272481"/>
      <w:r w:rsidRPr="00131C37">
        <w:rPr>
          <w:rStyle w:val="CharSectNo"/>
        </w:rPr>
        <w:t>42B</w:t>
      </w:r>
      <w:r>
        <w:tab/>
        <w:t xml:space="preserve">What is a </w:t>
      </w:r>
      <w:r>
        <w:rPr>
          <w:rStyle w:val="charItals"/>
        </w:rPr>
        <w:t>compliance test</w:t>
      </w:r>
      <w:r>
        <w:t>?</w:t>
      </w:r>
      <w:bookmarkEnd w:id="76"/>
    </w:p>
    <w:p w14:paraId="51D5EB5E" w14:textId="77777777" w:rsidR="006D20CA" w:rsidRDefault="006D20CA">
      <w:pPr>
        <w:pStyle w:val="Amain"/>
      </w:pPr>
      <w:r>
        <w:tab/>
        <w:t>(1)</w:t>
      </w:r>
      <w:r>
        <w:tab/>
        <w:t xml:space="preserve">A </w:t>
      </w:r>
      <w:r w:rsidRPr="00ED1D10">
        <w:rPr>
          <w:rStyle w:val="charBoldItals"/>
        </w:rPr>
        <w:t>compliance test</w:t>
      </w:r>
      <w:r>
        <w:t>—</w:t>
      </w:r>
    </w:p>
    <w:p w14:paraId="16B35309" w14:textId="301FDCEA" w:rsidR="006D20CA" w:rsidRDefault="006D20CA">
      <w:pPr>
        <w:pStyle w:val="Apara"/>
      </w:pPr>
      <w:r>
        <w:tab/>
        <w:t>(a)</w:t>
      </w:r>
      <w:r>
        <w:tab/>
        <w:t xml:space="preserve">involves a young person (a </w:t>
      </w:r>
      <w:r w:rsidRPr="00ED1D10">
        <w:rPr>
          <w:rStyle w:val="charBoldItals"/>
        </w:rPr>
        <w:t>purchase assistant</w:t>
      </w:r>
      <w:r>
        <w:t xml:space="preserve">), under the supervision of an authorised officer, purchasing, or trying to purchase, </w:t>
      </w:r>
      <w:r w:rsidR="00B949BB" w:rsidRPr="0065468F">
        <w:rPr>
          <w:color w:val="000000"/>
        </w:rPr>
        <w:t>smoking products</w:t>
      </w:r>
      <w:r>
        <w:t xml:space="preserve"> from tobacco licence-holders; and</w:t>
      </w:r>
    </w:p>
    <w:p w14:paraId="78854A98" w14:textId="501E3495" w:rsidR="006D20CA" w:rsidRDefault="006D20CA" w:rsidP="0008266A">
      <w:pPr>
        <w:pStyle w:val="Apara"/>
        <w:keepNext/>
        <w:keepLines/>
      </w:pPr>
      <w:r>
        <w:tab/>
        <w:t>(b)</w:t>
      </w:r>
      <w:r>
        <w:tab/>
        <w:t xml:space="preserve">is carried out to obtain evidence that may lead to the prosecution of a person, or other action being taken against a person, for an offence against section 14 (Supply of smoking product to under 18 year olds) in relation to a </w:t>
      </w:r>
      <w:r w:rsidR="00B949BB" w:rsidRPr="0065468F">
        <w:rPr>
          <w:color w:val="000000"/>
        </w:rPr>
        <w:t>smoking product</w:t>
      </w:r>
      <w:r>
        <w:t>; and</w:t>
      </w:r>
    </w:p>
    <w:p w14:paraId="2C8BB09E" w14:textId="77777777" w:rsidR="006D20CA" w:rsidRDefault="006D20CA">
      <w:pPr>
        <w:pStyle w:val="aExamHdgpar"/>
      </w:pPr>
      <w:r>
        <w:t>Example of other action</w:t>
      </w:r>
    </w:p>
    <w:p w14:paraId="06035992" w14:textId="77777777" w:rsidR="006D20CA" w:rsidRDefault="006D20CA" w:rsidP="00EC5CD1">
      <w:pPr>
        <w:pStyle w:val="aExampar"/>
      </w:pPr>
      <w:r>
        <w:t>disciplinary action under division 7.3 against a tobacco licence-holder</w:t>
      </w:r>
    </w:p>
    <w:p w14:paraId="302C6811" w14:textId="77777777" w:rsidR="006D20CA" w:rsidRDefault="006D20CA">
      <w:pPr>
        <w:pStyle w:val="Apara"/>
      </w:pPr>
      <w:r>
        <w:lastRenderedPageBreak/>
        <w:tab/>
        <w:t>(c)</w:t>
      </w:r>
      <w:r>
        <w:tab/>
        <w:t>may involve the purchase assistant and the authorised officer engaging in conduct that would, apart from section 42F (Lawfulness of compliance testing), be an offence against a territory law.</w:t>
      </w:r>
    </w:p>
    <w:p w14:paraId="32A1277F" w14:textId="77777777" w:rsidR="006D20CA" w:rsidRDefault="006D20CA">
      <w:pPr>
        <w:pStyle w:val="Amain"/>
      </w:pPr>
      <w:r>
        <w:tab/>
        <w:t>(2)</w:t>
      </w:r>
      <w:r>
        <w:tab/>
        <w:t>In this section:</w:t>
      </w:r>
    </w:p>
    <w:p w14:paraId="6B750C60" w14:textId="77777777" w:rsidR="006D20CA" w:rsidRDefault="006D20CA">
      <w:pPr>
        <w:pStyle w:val="aDef"/>
      </w:pPr>
      <w:r w:rsidRPr="00ED1D10">
        <w:rPr>
          <w:rStyle w:val="charBoldItals"/>
        </w:rPr>
        <w:t>tobacco licence</w:t>
      </w:r>
      <w:r>
        <w:t>—see section 43.</w:t>
      </w:r>
    </w:p>
    <w:p w14:paraId="0468A588" w14:textId="77777777" w:rsidR="006D20CA" w:rsidRDefault="006D20CA">
      <w:pPr>
        <w:pStyle w:val="aDef"/>
      </w:pPr>
      <w:r w:rsidRPr="00ED1D10">
        <w:rPr>
          <w:rStyle w:val="charBoldItals"/>
        </w:rPr>
        <w:t>tobacco licence-holder</w:t>
      </w:r>
      <w:r>
        <w:t xml:space="preserve"> means someone who holds a tobacco licence.</w:t>
      </w:r>
    </w:p>
    <w:p w14:paraId="3DA30030" w14:textId="77777777" w:rsidR="006D20CA" w:rsidRDefault="006D20CA">
      <w:pPr>
        <w:pStyle w:val="AH5Sec"/>
      </w:pPr>
      <w:bookmarkStart w:id="77" w:name="_Toc216272482"/>
      <w:r w:rsidRPr="00131C37">
        <w:rPr>
          <w:rStyle w:val="CharSectNo"/>
        </w:rPr>
        <w:t>42C</w:t>
      </w:r>
      <w:r>
        <w:tab/>
        <w:t>Approval of compliance testing programs</w:t>
      </w:r>
      <w:bookmarkEnd w:id="77"/>
    </w:p>
    <w:p w14:paraId="314B0A9A" w14:textId="77777777" w:rsidR="006D20CA" w:rsidRDefault="006D20CA">
      <w:pPr>
        <w:pStyle w:val="Amain"/>
      </w:pPr>
      <w:r>
        <w:tab/>
        <w:t>(1)</w:t>
      </w:r>
      <w:r>
        <w:tab/>
        <w:t>The Minister may approve a program of compliance testing.</w:t>
      </w:r>
    </w:p>
    <w:p w14:paraId="26E295A1" w14:textId="77777777" w:rsidR="006D20CA" w:rsidRDefault="006D20CA">
      <w:pPr>
        <w:pStyle w:val="Amain"/>
      </w:pPr>
      <w:r>
        <w:tab/>
        <w:t>(2)</w:t>
      </w:r>
      <w:r>
        <w:tab/>
        <w:t xml:space="preserve">However, the Minister must not approve a program of compliance testing unless— </w:t>
      </w:r>
    </w:p>
    <w:p w14:paraId="5D93199A" w14:textId="6ADE9101" w:rsidR="006D20CA" w:rsidRDefault="006D20CA">
      <w:pPr>
        <w:pStyle w:val="Apara"/>
      </w:pPr>
      <w:r>
        <w:tab/>
        <w:t>(a)</w:t>
      </w:r>
      <w:r>
        <w:tab/>
        <w:t xml:space="preserve">the Minister is satisfied that the program is necessary to deter the sale of </w:t>
      </w:r>
      <w:r w:rsidR="00B949BB" w:rsidRPr="0065468F">
        <w:rPr>
          <w:color w:val="000000"/>
        </w:rPr>
        <w:t>smoking products</w:t>
      </w:r>
      <w:r>
        <w:t xml:space="preserve"> to children in the area where the program will operate; and </w:t>
      </w:r>
    </w:p>
    <w:p w14:paraId="6F4A1A29" w14:textId="77777777" w:rsidR="006D20CA" w:rsidRDefault="006D20CA">
      <w:pPr>
        <w:pStyle w:val="Apara"/>
      </w:pPr>
      <w:r>
        <w:tab/>
        <w:t>(b)</w:t>
      </w:r>
      <w:r>
        <w:tab/>
        <w:t>the program states the area where the program will operate and when the program begins and ends; and</w:t>
      </w:r>
    </w:p>
    <w:p w14:paraId="08DA8258" w14:textId="77777777" w:rsidR="006D20CA" w:rsidRDefault="006D20CA">
      <w:pPr>
        <w:pStyle w:val="Apara"/>
      </w:pPr>
      <w:r>
        <w:tab/>
        <w:t>(c)</w:t>
      </w:r>
      <w:r>
        <w:tab/>
        <w:t>the program is not longer than 3 months; and</w:t>
      </w:r>
    </w:p>
    <w:p w14:paraId="41C72FBA" w14:textId="77777777" w:rsidR="006D20CA" w:rsidRDefault="006D20CA" w:rsidP="0008266A">
      <w:pPr>
        <w:pStyle w:val="Apara"/>
        <w:keepNext/>
      </w:pPr>
      <w:r>
        <w:tab/>
        <w:t>(d)</w:t>
      </w:r>
      <w:r>
        <w:tab/>
        <w:t>the Minister has approved procedures under section 42D.</w:t>
      </w:r>
    </w:p>
    <w:p w14:paraId="117ED089" w14:textId="77777777" w:rsidR="006D20CA" w:rsidRDefault="006D20CA" w:rsidP="0008266A">
      <w:pPr>
        <w:pStyle w:val="aExamHdgss"/>
      </w:pPr>
      <w:r>
        <w:t>Examples of considerations for par (a)</w:t>
      </w:r>
    </w:p>
    <w:p w14:paraId="4912C2B4" w14:textId="77777777" w:rsidR="006D20CA" w:rsidRDefault="006D20CA" w:rsidP="0008266A">
      <w:pPr>
        <w:pStyle w:val="aExamINumss"/>
        <w:keepNext/>
      </w:pPr>
      <w:r>
        <w:t>1</w:t>
      </w:r>
      <w:r>
        <w:tab/>
        <w:t>evidence of sales to children in the area where the program will operate</w:t>
      </w:r>
    </w:p>
    <w:p w14:paraId="6FC4504D" w14:textId="77777777" w:rsidR="006D20CA" w:rsidRDefault="006D20CA">
      <w:pPr>
        <w:pStyle w:val="aExamINumss"/>
      </w:pPr>
      <w:r>
        <w:t>2</w:t>
      </w:r>
      <w:r>
        <w:tab/>
        <w:t>the success of other enforcement methods</w:t>
      </w:r>
    </w:p>
    <w:p w14:paraId="59497CCD" w14:textId="77777777" w:rsidR="006D20CA" w:rsidRDefault="006D20CA">
      <w:pPr>
        <w:pStyle w:val="aExamINumss"/>
      </w:pPr>
      <w:r>
        <w:t>3</w:t>
      </w:r>
      <w:r>
        <w:tab/>
        <w:t>the results of previous compliance tests in the area where the program will operate</w:t>
      </w:r>
    </w:p>
    <w:p w14:paraId="7345B4CA" w14:textId="77777777" w:rsidR="006D20CA" w:rsidRDefault="006D20CA" w:rsidP="003B6700">
      <w:pPr>
        <w:pStyle w:val="aExamINumss"/>
      </w:pPr>
      <w:r>
        <w:t>4</w:t>
      </w:r>
      <w:r>
        <w:tab/>
        <w:t>the period since compliance testing was previously carried out in the area where the program will operate</w:t>
      </w:r>
    </w:p>
    <w:p w14:paraId="25930109" w14:textId="77777777" w:rsidR="006D20CA" w:rsidRDefault="006D20CA">
      <w:pPr>
        <w:pStyle w:val="AH5Sec"/>
      </w:pPr>
      <w:bookmarkStart w:id="78" w:name="_Toc216272483"/>
      <w:r w:rsidRPr="00131C37">
        <w:rPr>
          <w:rStyle w:val="CharSectNo"/>
        </w:rPr>
        <w:lastRenderedPageBreak/>
        <w:t>42D</w:t>
      </w:r>
      <w:r>
        <w:tab/>
        <w:t>Approval of compliance testing procedures</w:t>
      </w:r>
      <w:bookmarkEnd w:id="78"/>
    </w:p>
    <w:p w14:paraId="139B8FBD" w14:textId="77777777" w:rsidR="006D20CA" w:rsidRDefault="006D20CA" w:rsidP="003B6700">
      <w:pPr>
        <w:pStyle w:val="Amain"/>
        <w:keepNext/>
      </w:pPr>
      <w:r>
        <w:tab/>
        <w:t>(1)</w:t>
      </w:r>
      <w:r>
        <w:tab/>
        <w:t>The Minister may approve procedures for carrying out approved programs of compliance testing.</w:t>
      </w:r>
    </w:p>
    <w:p w14:paraId="51E5F47D" w14:textId="77777777" w:rsidR="006D20CA" w:rsidRDefault="006D20CA">
      <w:pPr>
        <w:pStyle w:val="Amain"/>
      </w:pPr>
      <w:r>
        <w:tab/>
        <w:t>(2)</w:t>
      </w:r>
      <w:r>
        <w:tab/>
        <w:t>The Minister must not approve procedures under subsection (1) unless satisfied that the procedures—</w:t>
      </w:r>
    </w:p>
    <w:p w14:paraId="7DE14D67" w14:textId="77777777" w:rsidR="006D20CA" w:rsidRDefault="006D20CA">
      <w:pPr>
        <w:pStyle w:val="Apara"/>
      </w:pPr>
      <w:r>
        <w:tab/>
        <w:t>(a)</w:t>
      </w:r>
      <w:r>
        <w:tab/>
        <w:t>provide that, in carrying out a compliance test, a purchase assistant’s welfare is paramount; and</w:t>
      </w:r>
    </w:p>
    <w:p w14:paraId="47635B22" w14:textId="77777777" w:rsidR="006D20CA" w:rsidRDefault="006D20CA">
      <w:pPr>
        <w:pStyle w:val="Apara"/>
      </w:pPr>
      <w:r>
        <w:tab/>
        <w:t>(b)</w:t>
      </w:r>
      <w:r>
        <w:tab/>
        <w:t>appropriately protect a purchase assistant’s health and safety; and</w:t>
      </w:r>
    </w:p>
    <w:p w14:paraId="49AC04C9" w14:textId="77777777" w:rsidR="006D20CA" w:rsidRDefault="006D20CA">
      <w:pPr>
        <w:pStyle w:val="Apara"/>
      </w:pPr>
      <w:r>
        <w:tab/>
        <w:t>(c)</w:t>
      </w:r>
      <w:r>
        <w:tab/>
        <w:t>allow a purchase assistant to stop taking part in a compliance test at any time during the test; and</w:t>
      </w:r>
    </w:p>
    <w:p w14:paraId="67408043" w14:textId="77777777" w:rsidR="006D20CA" w:rsidRDefault="006D20CA">
      <w:pPr>
        <w:pStyle w:val="Apara"/>
      </w:pPr>
      <w:r>
        <w:tab/>
        <w:t>(d)</w:t>
      </w:r>
      <w:r>
        <w:tab/>
        <w:t>ensure that, as far as practicable, a purchase assistant’s identity is protected during a compliance test; and</w:t>
      </w:r>
    </w:p>
    <w:p w14:paraId="30858419" w14:textId="77777777" w:rsidR="006D20CA" w:rsidRDefault="006D20CA">
      <w:pPr>
        <w:pStyle w:val="Apara"/>
      </w:pPr>
      <w:r>
        <w:tab/>
        <w:t>(e)</w:t>
      </w:r>
      <w:r>
        <w:tab/>
        <w:t xml:space="preserve">require a purchase assistant to be, as far as practicable, indistinguishable from other purchasers and to look like a young person; and </w:t>
      </w:r>
    </w:p>
    <w:p w14:paraId="0D29934B" w14:textId="77777777" w:rsidR="006D20CA" w:rsidRDefault="006D20CA">
      <w:pPr>
        <w:pStyle w:val="Apara"/>
      </w:pPr>
      <w:r>
        <w:tab/>
        <w:t>(f)</w:t>
      </w:r>
      <w:r>
        <w:tab/>
        <w:t>require a purchase assistant not to lie to anyone about how old the assistant is during a compliance test; and</w:t>
      </w:r>
    </w:p>
    <w:p w14:paraId="0F04606B" w14:textId="77777777" w:rsidR="006D20CA" w:rsidRDefault="006D20CA">
      <w:pPr>
        <w:pStyle w:val="Apara"/>
      </w:pPr>
      <w:r>
        <w:tab/>
        <w:t>(g)</w:t>
      </w:r>
      <w:r>
        <w:tab/>
        <w:t>only allow a compliance test to take place during normal business hours or at any other time when the premises where the test takes place is being used in relation to the seller’s normal business; and</w:t>
      </w:r>
    </w:p>
    <w:p w14:paraId="35F396E1" w14:textId="77777777" w:rsidR="006D20CA" w:rsidRDefault="006D20CA">
      <w:pPr>
        <w:pStyle w:val="Apara"/>
      </w:pPr>
      <w:r>
        <w:tab/>
        <w:t>(h)</w:t>
      </w:r>
      <w:r>
        <w:tab/>
        <w:t>comply with anything else prescribed by regulation.</w:t>
      </w:r>
    </w:p>
    <w:p w14:paraId="5CEFFD71" w14:textId="77777777" w:rsidR="006D20CA" w:rsidRDefault="006D20CA">
      <w:pPr>
        <w:pStyle w:val="Amain"/>
        <w:keepNext/>
      </w:pPr>
      <w:r>
        <w:tab/>
        <w:t>(3)</w:t>
      </w:r>
      <w:r>
        <w:tab/>
        <w:t>An approval under subsection (1) is a disallowable instrument.</w:t>
      </w:r>
    </w:p>
    <w:p w14:paraId="7DDAD1BB" w14:textId="0B181CC1" w:rsidR="006D20CA" w:rsidRDefault="006D20CA">
      <w:pPr>
        <w:pStyle w:val="aNote"/>
      </w:pPr>
      <w:r w:rsidRPr="00ED1D10">
        <w:rPr>
          <w:rStyle w:val="charItals"/>
        </w:rPr>
        <w:t>Note</w:t>
      </w:r>
      <w:r w:rsidRPr="00ED1D10">
        <w:rPr>
          <w:rStyle w:val="charItals"/>
        </w:rPr>
        <w:tab/>
      </w:r>
      <w:r>
        <w:t xml:space="preserve">A disallowable instrument must be notified, and presented to the Legislative Assembly, under the </w:t>
      </w:r>
      <w:hyperlink r:id="rId59" w:tooltip="A2001-14" w:history="1">
        <w:r w:rsidR="00ED1D10" w:rsidRPr="00ED1D10">
          <w:rPr>
            <w:rStyle w:val="charCitHyperlinkAbbrev"/>
          </w:rPr>
          <w:t>Legislation Act</w:t>
        </w:r>
      </w:hyperlink>
      <w:r>
        <w:t>.</w:t>
      </w:r>
    </w:p>
    <w:p w14:paraId="4EACF289" w14:textId="77777777" w:rsidR="006D20CA" w:rsidRDefault="006D20CA" w:rsidP="008F3847">
      <w:pPr>
        <w:pStyle w:val="AH5Sec"/>
      </w:pPr>
      <w:bookmarkStart w:id="79" w:name="_Toc216272484"/>
      <w:r w:rsidRPr="00131C37">
        <w:rPr>
          <w:rStyle w:val="CharSectNo"/>
        </w:rPr>
        <w:lastRenderedPageBreak/>
        <w:t>42E</w:t>
      </w:r>
      <w:r>
        <w:tab/>
        <w:t>Carrying out of compliance testing</w:t>
      </w:r>
      <w:bookmarkEnd w:id="79"/>
    </w:p>
    <w:p w14:paraId="5BE1587F" w14:textId="77777777" w:rsidR="006D20CA" w:rsidRDefault="006D20CA">
      <w:pPr>
        <w:pStyle w:val="Amain"/>
      </w:pPr>
      <w:r>
        <w:tab/>
        <w:t>(1)</w:t>
      </w:r>
      <w:r>
        <w:tab/>
        <w:t>An authorised officer may carry out a compliance test in accordance with an approved program and the approved procedures.</w:t>
      </w:r>
    </w:p>
    <w:p w14:paraId="6F0CDB19" w14:textId="0F113F09" w:rsidR="006D20CA" w:rsidRDefault="006D20CA">
      <w:pPr>
        <w:pStyle w:val="Amain"/>
        <w:keepNext/>
      </w:pPr>
      <w:r>
        <w:tab/>
        <w:t>(2)</w:t>
      </w:r>
      <w:r>
        <w:tab/>
        <w:t xml:space="preserve">An authorised officer may use a young person as a purchase assistant in a compliance test only if the young person, and at least 1 person who has parental responsibility under the </w:t>
      </w:r>
      <w:hyperlink r:id="rId60" w:tooltip="A2008-19" w:history="1">
        <w:r w:rsidR="00ED1D10" w:rsidRPr="00ED1D10">
          <w:rPr>
            <w:rStyle w:val="charCitHyperlinkItal"/>
          </w:rPr>
          <w:t>Children and Young People Act 2008</w:t>
        </w:r>
      </w:hyperlink>
      <w:r w:rsidR="00D3108B">
        <w:t>, division 1.3.2</w:t>
      </w:r>
      <w:r>
        <w:t xml:space="preserve"> for the young person, have given informed consent to the young person being a purchase assistant.</w:t>
      </w:r>
    </w:p>
    <w:p w14:paraId="5B3E3B8D" w14:textId="19B3FA8C" w:rsidR="00D3108B" w:rsidRDefault="00D3108B" w:rsidP="00D3108B">
      <w:pPr>
        <w:pStyle w:val="aNote"/>
      </w:pPr>
      <w:r w:rsidRPr="00ED1D10">
        <w:rPr>
          <w:rStyle w:val="charItals"/>
        </w:rPr>
        <w:t>Note</w:t>
      </w:r>
      <w:r w:rsidRPr="00ED1D10">
        <w:rPr>
          <w:rStyle w:val="charItals"/>
        </w:rPr>
        <w:tab/>
      </w:r>
      <w:r>
        <w:t xml:space="preserve">If 2 or more people share parental responsibility for a child or young person, any of them may discharge the responsibility (see </w:t>
      </w:r>
      <w:hyperlink r:id="rId61" w:tooltip="A2008-19" w:history="1">
        <w:r w:rsidR="00ED1D10" w:rsidRPr="00ED1D10">
          <w:rPr>
            <w:rStyle w:val="charCitHyperlinkItal"/>
          </w:rPr>
          <w:t>Children and Young People Act 2008</w:t>
        </w:r>
      </w:hyperlink>
      <w:r>
        <w:t>, s 18 (2)).</w:t>
      </w:r>
    </w:p>
    <w:p w14:paraId="7D7F7898" w14:textId="77777777" w:rsidR="006D20CA" w:rsidRDefault="006D20CA">
      <w:pPr>
        <w:pStyle w:val="Amain"/>
      </w:pPr>
      <w:r>
        <w:tab/>
        <w:t>(3)</w:t>
      </w:r>
      <w:r>
        <w:tab/>
        <w:t>Each consent under subsection (2) must be in writing.</w:t>
      </w:r>
    </w:p>
    <w:p w14:paraId="1E426066" w14:textId="77777777" w:rsidR="006D20CA" w:rsidRDefault="006D20CA">
      <w:pPr>
        <w:pStyle w:val="Amain"/>
      </w:pPr>
      <w:r>
        <w:tab/>
        <w:t>(4)</w:t>
      </w:r>
      <w:r>
        <w:tab/>
        <w:t>In this section:</w:t>
      </w:r>
    </w:p>
    <w:p w14:paraId="7378E239" w14:textId="77777777" w:rsidR="006D20CA" w:rsidRDefault="006D20CA">
      <w:pPr>
        <w:pStyle w:val="aDef"/>
        <w:keepNext/>
      </w:pPr>
      <w:r w:rsidRPr="00ED1D10">
        <w:rPr>
          <w:rStyle w:val="charBoldItals"/>
        </w:rPr>
        <w:t>informed consent</w:t>
      </w:r>
      <w:r>
        <w:t>, by a person, means consent given by the person after the following matters have been explained to the person:</w:t>
      </w:r>
    </w:p>
    <w:p w14:paraId="7F8B953F" w14:textId="77777777" w:rsidR="006D20CA" w:rsidRDefault="006D20CA">
      <w:pPr>
        <w:pStyle w:val="aDefpara"/>
      </w:pPr>
      <w:r>
        <w:tab/>
        <w:t>(a)</w:t>
      </w:r>
      <w:r>
        <w:tab/>
        <w:t>a purchase assistant’s role in a compliance test, including the assistant’s role in any prosecution of a person for an offence against section 14 (Supply of smoking product to under 18 year olds);</w:t>
      </w:r>
    </w:p>
    <w:p w14:paraId="28E98B7F" w14:textId="77777777" w:rsidR="006D20CA" w:rsidRDefault="006D20CA">
      <w:pPr>
        <w:pStyle w:val="aDefpara"/>
      </w:pPr>
      <w:r>
        <w:tab/>
        <w:t>(b)</w:t>
      </w:r>
      <w:r>
        <w:tab/>
        <w:t xml:space="preserve">the effect of section 42F and section 42G (Indemnification of authorised officers and purchase assistants); </w:t>
      </w:r>
    </w:p>
    <w:p w14:paraId="2299597C" w14:textId="77777777" w:rsidR="006D20CA" w:rsidRDefault="006D20CA">
      <w:pPr>
        <w:pStyle w:val="aDefpara"/>
      </w:pPr>
      <w:r>
        <w:tab/>
        <w:t>(c)</w:t>
      </w:r>
      <w:r>
        <w:tab/>
        <w:t>anything else required by the approved procedures.</w:t>
      </w:r>
    </w:p>
    <w:p w14:paraId="700AB56C" w14:textId="77777777" w:rsidR="006D20CA" w:rsidRDefault="006D20CA">
      <w:pPr>
        <w:pStyle w:val="AH5Sec"/>
      </w:pPr>
      <w:bookmarkStart w:id="80" w:name="_Toc216272485"/>
      <w:r w:rsidRPr="00131C37">
        <w:rPr>
          <w:rStyle w:val="CharSectNo"/>
        </w:rPr>
        <w:t>42F</w:t>
      </w:r>
      <w:r>
        <w:tab/>
        <w:t>Lawfulness of compliance testing</w:t>
      </w:r>
      <w:bookmarkEnd w:id="80"/>
    </w:p>
    <w:p w14:paraId="65DEE618" w14:textId="77777777" w:rsidR="006D20CA" w:rsidRDefault="006D20CA">
      <w:pPr>
        <w:pStyle w:val="Amain"/>
      </w:pPr>
      <w:r>
        <w:tab/>
        <w:t>(1)</w:t>
      </w:r>
      <w:r>
        <w:tab/>
        <w:t>Despite any other territory law, conduct engaged in honestly by an authorised officer is not unlawful, and is not an offence by the officer, if the conduct is engaged in for the purpose of carrying out a compliance test in accordance with an approved program and the approved procedures.</w:t>
      </w:r>
    </w:p>
    <w:p w14:paraId="332E1C48" w14:textId="77777777" w:rsidR="006D20CA" w:rsidRDefault="006D20CA">
      <w:pPr>
        <w:pStyle w:val="Amain"/>
      </w:pPr>
      <w:r>
        <w:lastRenderedPageBreak/>
        <w:tab/>
        <w:t>(2)</w:t>
      </w:r>
      <w:r>
        <w:tab/>
        <w:t>Despite any other territory law, conduct engaged in honestly by a purchase assistant is not unlawful, and is not an offence by the assistant, if—</w:t>
      </w:r>
    </w:p>
    <w:p w14:paraId="0AFFCFC6" w14:textId="77777777" w:rsidR="006D20CA" w:rsidRDefault="006D20CA">
      <w:pPr>
        <w:pStyle w:val="Apara"/>
      </w:pPr>
      <w:r>
        <w:tab/>
        <w:t>(a)</w:t>
      </w:r>
      <w:r>
        <w:tab/>
        <w:t>the conduct is engaged in for the purpose of carrying out a compliance test; and</w:t>
      </w:r>
    </w:p>
    <w:p w14:paraId="12D29BB3" w14:textId="77777777" w:rsidR="006D20CA" w:rsidRDefault="006D20CA">
      <w:pPr>
        <w:pStyle w:val="Apara"/>
      </w:pPr>
      <w:r>
        <w:tab/>
        <w:t>(b)</w:t>
      </w:r>
      <w:r>
        <w:tab/>
        <w:t>the assistant acts in accordance, or substantially in accordance, with the instructions (if any) of an authorised officer supervising the compliance test.</w:t>
      </w:r>
    </w:p>
    <w:p w14:paraId="34ABE16B" w14:textId="77777777" w:rsidR="006D20CA" w:rsidRDefault="006D20CA">
      <w:pPr>
        <w:pStyle w:val="Amain"/>
      </w:pPr>
      <w:r>
        <w:tab/>
        <w:t>(3)</w:t>
      </w:r>
      <w:r>
        <w:tab/>
        <w:t>However, this section does not—</w:t>
      </w:r>
    </w:p>
    <w:p w14:paraId="40F392F9" w14:textId="77777777" w:rsidR="006D20CA" w:rsidRDefault="006D20CA">
      <w:pPr>
        <w:pStyle w:val="Apara"/>
      </w:pPr>
      <w:r>
        <w:tab/>
        <w:t>(a)</w:t>
      </w:r>
      <w:r>
        <w:tab/>
        <w:t>authorise a purchase assistant to enter or be in a place that it would be otherwise unlawful for the assistant to enter or be in; or</w:t>
      </w:r>
    </w:p>
    <w:p w14:paraId="5B5A30C6" w14:textId="0CF3B36C" w:rsidR="006D20CA" w:rsidRDefault="006D20CA">
      <w:pPr>
        <w:pStyle w:val="Apara"/>
      </w:pPr>
      <w:r>
        <w:tab/>
        <w:t>(b)</w:t>
      </w:r>
      <w:r>
        <w:tab/>
        <w:t xml:space="preserve">prevent action being taken against an authorised officer under the </w:t>
      </w:r>
      <w:hyperlink r:id="rId62" w:tooltip="A1994-37" w:history="1">
        <w:r w:rsidR="00ED1D10" w:rsidRPr="00ED1D10">
          <w:rPr>
            <w:rStyle w:val="charCitHyperlinkItal"/>
          </w:rPr>
          <w:t>Public Sector Management Act 1994</w:t>
        </w:r>
      </w:hyperlink>
      <w:r>
        <w:t xml:space="preserve"> in relation to a failure by the authorised officer or a purchase assistant to comply with approved procedures.</w:t>
      </w:r>
    </w:p>
    <w:p w14:paraId="2E0DFF5C" w14:textId="77777777" w:rsidR="006D20CA" w:rsidRDefault="006D20CA">
      <w:pPr>
        <w:pStyle w:val="aExamHdgss"/>
      </w:pPr>
      <w:r>
        <w:t>Example for par (a)</w:t>
      </w:r>
    </w:p>
    <w:p w14:paraId="6A0A47AF" w14:textId="62A511CB" w:rsidR="006D20CA" w:rsidRPr="00ED1D10" w:rsidRDefault="006D20CA" w:rsidP="000D055B">
      <w:pPr>
        <w:pStyle w:val="aExamss"/>
        <w:rPr>
          <w:rStyle w:val="charItals"/>
        </w:rPr>
      </w:pPr>
      <w:r>
        <w:t xml:space="preserve">a gaming area under the </w:t>
      </w:r>
      <w:hyperlink r:id="rId63" w:tooltip="A2004-34" w:history="1">
        <w:r w:rsidR="00ED1D10" w:rsidRPr="00ED1D10">
          <w:rPr>
            <w:rStyle w:val="charCitHyperlinkItal"/>
          </w:rPr>
          <w:t>Gaming Machine Act 2004</w:t>
        </w:r>
      </w:hyperlink>
    </w:p>
    <w:p w14:paraId="17FC0A68" w14:textId="77777777" w:rsidR="006D20CA" w:rsidRDefault="006D20CA">
      <w:pPr>
        <w:pStyle w:val="AH5Sec"/>
      </w:pPr>
      <w:bookmarkStart w:id="81" w:name="_Toc216272486"/>
      <w:r w:rsidRPr="00131C37">
        <w:rPr>
          <w:rStyle w:val="CharSectNo"/>
        </w:rPr>
        <w:t>42G</w:t>
      </w:r>
      <w:r>
        <w:tab/>
        <w:t>Indemnification of authorised officers and purchase assistants</w:t>
      </w:r>
      <w:bookmarkEnd w:id="81"/>
    </w:p>
    <w:p w14:paraId="3B27E6C3" w14:textId="77777777" w:rsidR="006D20CA" w:rsidRDefault="006D20CA">
      <w:pPr>
        <w:pStyle w:val="Amain"/>
        <w:rPr>
          <w:snapToGrid w:val="0"/>
        </w:rPr>
      </w:pPr>
      <w:r>
        <w:rPr>
          <w:snapToGrid w:val="0"/>
        </w:rPr>
        <w:tab/>
        <w:t>(1)</w:t>
      </w:r>
      <w:r>
        <w:rPr>
          <w:snapToGrid w:val="0"/>
        </w:rPr>
        <w:tab/>
        <w:t>An authorised officer is not civilly liable for conduct engaged in</w:t>
      </w:r>
      <w:r>
        <w:t xml:space="preserve"> for the purpose of carrying out a compliance test in accordance with an approved program and the approved procedures.</w:t>
      </w:r>
    </w:p>
    <w:p w14:paraId="04CC9C69" w14:textId="77777777" w:rsidR="006D20CA" w:rsidRDefault="006D20CA">
      <w:pPr>
        <w:pStyle w:val="Amain"/>
        <w:rPr>
          <w:snapToGrid w:val="0"/>
        </w:rPr>
      </w:pPr>
      <w:r>
        <w:rPr>
          <w:snapToGrid w:val="0"/>
        </w:rPr>
        <w:tab/>
        <w:t>(2)</w:t>
      </w:r>
      <w:r>
        <w:rPr>
          <w:snapToGrid w:val="0"/>
        </w:rPr>
        <w:tab/>
        <w:t xml:space="preserve">A purchase assistant is not civilly liable for conduct engaged in for </w:t>
      </w:r>
      <w:r>
        <w:t>the purpose of carrying out a compliance test if the assistant acts in accordance, or substantially in accordance, with the instructions of an authorised officer for the test.</w:t>
      </w:r>
    </w:p>
    <w:p w14:paraId="38992C41" w14:textId="6B317D42" w:rsidR="006D20CA" w:rsidRDefault="006D20CA" w:rsidP="003B6700">
      <w:pPr>
        <w:pStyle w:val="Amain"/>
        <w:keepLines/>
      </w:pPr>
      <w:r>
        <w:lastRenderedPageBreak/>
        <w:tab/>
        <w:t>(3)</w:t>
      </w:r>
      <w:r>
        <w:tab/>
        <w:t xml:space="preserve">However, this section does not prevent action being taken against an authorised officer under the </w:t>
      </w:r>
      <w:hyperlink r:id="rId64" w:tooltip="A1994-37" w:history="1">
        <w:r w:rsidR="00ED1D10" w:rsidRPr="00ED1D10">
          <w:rPr>
            <w:rStyle w:val="charCitHyperlinkItal"/>
          </w:rPr>
          <w:t>Public Sector Management Act 1994</w:t>
        </w:r>
      </w:hyperlink>
      <w:r>
        <w:t xml:space="preserve"> in relation to a failure of the authorised officer or a purchase assistant to comply with approved procedures.</w:t>
      </w:r>
    </w:p>
    <w:p w14:paraId="674397B9" w14:textId="77777777" w:rsidR="006D20CA" w:rsidRDefault="006D20CA">
      <w:pPr>
        <w:pStyle w:val="Amain"/>
        <w:rPr>
          <w:snapToGrid w:val="0"/>
        </w:rPr>
      </w:pPr>
      <w:r>
        <w:rPr>
          <w:snapToGrid w:val="0"/>
        </w:rPr>
        <w:tab/>
        <w:t>(4)</w:t>
      </w:r>
      <w:r>
        <w:rPr>
          <w:snapToGrid w:val="0"/>
        </w:rPr>
        <w:tab/>
        <w:t xml:space="preserve">Any liability that would, apart from this section, attach to an </w:t>
      </w:r>
      <w:r>
        <w:t>authorised officer or purchase assistant</w:t>
      </w:r>
      <w:r>
        <w:rPr>
          <w:snapToGrid w:val="0"/>
        </w:rPr>
        <w:t xml:space="preserve"> attaches instead to the Territory.</w:t>
      </w:r>
    </w:p>
    <w:p w14:paraId="27207371" w14:textId="77777777" w:rsidR="006D20CA" w:rsidRDefault="006D20CA">
      <w:pPr>
        <w:pStyle w:val="PageBreak"/>
      </w:pPr>
      <w:r>
        <w:br w:type="page"/>
      </w:r>
    </w:p>
    <w:p w14:paraId="22F98AB9" w14:textId="77777777" w:rsidR="006D20CA" w:rsidRPr="00131C37" w:rsidRDefault="006D20CA">
      <w:pPr>
        <w:pStyle w:val="AH2Part"/>
      </w:pPr>
      <w:bookmarkStart w:id="82" w:name="_Toc216272487"/>
      <w:r w:rsidRPr="00131C37">
        <w:rPr>
          <w:rStyle w:val="CharPartNo"/>
        </w:rPr>
        <w:lastRenderedPageBreak/>
        <w:t>Part 7</w:t>
      </w:r>
      <w:r>
        <w:tab/>
      </w:r>
      <w:r w:rsidRPr="00131C37">
        <w:rPr>
          <w:rStyle w:val="CharPartText"/>
        </w:rPr>
        <w:t>Licences</w:t>
      </w:r>
      <w:bookmarkEnd w:id="82"/>
    </w:p>
    <w:p w14:paraId="5A4B986C" w14:textId="77777777" w:rsidR="006D20CA" w:rsidRPr="00131C37" w:rsidRDefault="006D20CA">
      <w:pPr>
        <w:pStyle w:val="AH3Div"/>
      </w:pPr>
      <w:bookmarkStart w:id="83" w:name="_Toc216272488"/>
      <w:r w:rsidRPr="00131C37">
        <w:rPr>
          <w:rStyle w:val="CharDivNo"/>
        </w:rPr>
        <w:t>Division 7.1</w:t>
      </w:r>
      <w:r>
        <w:tab/>
      </w:r>
      <w:r w:rsidRPr="00131C37">
        <w:rPr>
          <w:rStyle w:val="CharDivText"/>
        </w:rPr>
        <w:t>Interpretation</w:t>
      </w:r>
      <w:bookmarkEnd w:id="83"/>
    </w:p>
    <w:p w14:paraId="21235070" w14:textId="77777777" w:rsidR="006D20CA" w:rsidRDefault="006D20CA">
      <w:pPr>
        <w:pStyle w:val="AH5Sec"/>
      </w:pPr>
      <w:bookmarkStart w:id="84" w:name="_Toc216272489"/>
      <w:r w:rsidRPr="00131C37">
        <w:rPr>
          <w:rStyle w:val="CharSectNo"/>
        </w:rPr>
        <w:t>43</w:t>
      </w:r>
      <w:r>
        <w:tab/>
        <w:t>Definitions for pt 7</w:t>
      </w:r>
      <w:bookmarkEnd w:id="84"/>
    </w:p>
    <w:p w14:paraId="62D18D10" w14:textId="77777777" w:rsidR="006D20CA" w:rsidRDefault="006D20CA">
      <w:pPr>
        <w:pStyle w:val="Amainreturn"/>
      </w:pPr>
      <w:r>
        <w:t>In this part:</w:t>
      </w:r>
    </w:p>
    <w:p w14:paraId="1C1D7761" w14:textId="77777777" w:rsidR="006D20CA" w:rsidRDefault="006D20CA">
      <w:pPr>
        <w:pStyle w:val="aDef"/>
      </w:pPr>
      <w:r>
        <w:rPr>
          <w:rStyle w:val="charBoldItals"/>
        </w:rPr>
        <w:t>licensee</w:t>
      </w:r>
      <w:r>
        <w:t xml:space="preserve"> means the holder for the time being of a tobacco licence.</w:t>
      </w:r>
    </w:p>
    <w:p w14:paraId="3179928A" w14:textId="77777777" w:rsidR="006D20CA" w:rsidRDefault="006D20CA">
      <w:pPr>
        <w:pStyle w:val="aDef"/>
      </w:pPr>
      <w:r>
        <w:rPr>
          <w:rStyle w:val="charBoldItals"/>
        </w:rPr>
        <w:t>retail tobacconist’s licence</w:t>
      </w:r>
      <w:r>
        <w:t xml:space="preserve"> means a retail tobacconist’s licence granted under section 47.</w:t>
      </w:r>
    </w:p>
    <w:p w14:paraId="1FF78ADB" w14:textId="77777777" w:rsidR="006D20CA" w:rsidRDefault="006D20CA">
      <w:pPr>
        <w:pStyle w:val="aDef"/>
      </w:pPr>
      <w:r>
        <w:rPr>
          <w:rStyle w:val="charBoldItals"/>
        </w:rPr>
        <w:t>tobacco licence</w:t>
      </w:r>
      <w:r>
        <w:t xml:space="preserve"> means a retail tobacconist’s licence or a wholesale tobacco merchant’s licence.</w:t>
      </w:r>
    </w:p>
    <w:p w14:paraId="7696BB69" w14:textId="77777777" w:rsidR="006D20CA" w:rsidRDefault="006D20CA">
      <w:pPr>
        <w:pStyle w:val="aDef"/>
      </w:pPr>
      <w:r>
        <w:rPr>
          <w:rStyle w:val="charBoldItals"/>
        </w:rPr>
        <w:t>tobacco retailing</w:t>
      </w:r>
      <w:r>
        <w:t>—see section 44.</w:t>
      </w:r>
    </w:p>
    <w:p w14:paraId="0FA0B2C5" w14:textId="77777777" w:rsidR="006D20CA" w:rsidRDefault="006D20CA">
      <w:pPr>
        <w:pStyle w:val="aDef"/>
      </w:pPr>
      <w:r>
        <w:rPr>
          <w:rStyle w:val="charBoldItals"/>
        </w:rPr>
        <w:t>tobacco wholesaling</w:t>
      </w:r>
      <w:r>
        <w:t xml:space="preserve">—see section 45. </w:t>
      </w:r>
    </w:p>
    <w:p w14:paraId="22F6DA5A" w14:textId="77777777" w:rsidR="006D20CA" w:rsidRDefault="006D20CA">
      <w:pPr>
        <w:pStyle w:val="aDef"/>
      </w:pPr>
      <w:r>
        <w:rPr>
          <w:rStyle w:val="charBoldItals"/>
        </w:rPr>
        <w:t>wholesale tobacco merchant’s licence</w:t>
      </w:r>
      <w:r>
        <w:t xml:space="preserve"> means a wholesale tobacco merchant’s licence granted under section 47.</w:t>
      </w:r>
    </w:p>
    <w:p w14:paraId="73237DAB" w14:textId="77777777" w:rsidR="006D20CA" w:rsidRDefault="006D20CA">
      <w:pPr>
        <w:pStyle w:val="AH5Sec"/>
      </w:pPr>
      <w:bookmarkStart w:id="85" w:name="_Toc216272490"/>
      <w:r w:rsidRPr="00131C37">
        <w:rPr>
          <w:rStyle w:val="CharSectNo"/>
        </w:rPr>
        <w:t>44</w:t>
      </w:r>
      <w:r>
        <w:tab/>
        <w:t xml:space="preserve">Meaning of </w:t>
      </w:r>
      <w:r>
        <w:rPr>
          <w:rStyle w:val="charItals"/>
        </w:rPr>
        <w:t>tobacco retailing</w:t>
      </w:r>
      <w:bookmarkEnd w:id="85"/>
    </w:p>
    <w:p w14:paraId="3398F432" w14:textId="77777777" w:rsidR="006D20CA" w:rsidRDefault="006D20CA">
      <w:pPr>
        <w:pStyle w:val="Amain"/>
      </w:pPr>
      <w:r>
        <w:tab/>
        <w:t>(1)</w:t>
      </w:r>
      <w:r>
        <w:tab/>
        <w:t>In this part:</w:t>
      </w:r>
    </w:p>
    <w:p w14:paraId="0DDCEB5F" w14:textId="77777777" w:rsidR="006D20CA" w:rsidRDefault="006D20CA">
      <w:pPr>
        <w:pStyle w:val="aDef"/>
      </w:pPr>
      <w:r>
        <w:rPr>
          <w:rStyle w:val="charBoldItals"/>
        </w:rPr>
        <w:t>tobacco retailing</w:t>
      </w:r>
      <w:r>
        <w:t xml:space="preserve"> means the business of selling smoking products by retail.</w:t>
      </w:r>
    </w:p>
    <w:p w14:paraId="6F3E60BE" w14:textId="77777777" w:rsidR="006D20CA" w:rsidRDefault="006D20CA">
      <w:pPr>
        <w:pStyle w:val="Amain"/>
      </w:pPr>
      <w:r>
        <w:tab/>
        <w:t>(2)</w:t>
      </w:r>
      <w:r>
        <w:tab/>
        <w:t xml:space="preserve">For the definition of </w:t>
      </w:r>
      <w:r>
        <w:rPr>
          <w:rStyle w:val="charBoldItals"/>
        </w:rPr>
        <w:t>tobacco retailing</w:t>
      </w:r>
      <w:r>
        <w:t>, each of the following facts or circumstances is immaterial:</w:t>
      </w:r>
    </w:p>
    <w:p w14:paraId="471252EF" w14:textId="77777777" w:rsidR="006D20CA" w:rsidRDefault="006D20CA">
      <w:pPr>
        <w:pStyle w:val="Apara"/>
      </w:pPr>
      <w:r>
        <w:tab/>
        <w:t>(a)</w:t>
      </w:r>
      <w:r>
        <w:tab/>
        <w:t>that the smoking products are sold alone or in conjunction with any other merchandise;</w:t>
      </w:r>
    </w:p>
    <w:p w14:paraId="250462AF" w14:textId="77777777" w:rsidR="006D20CA" w:rsidRDefault="006D20CA">
      <w:pPr>
        <w:pStyle w:val="Apara"/>
      </w:pPr>
      <w:r>
        <w:tab/>
        <w:t>(b)</w:t>
      </w:r>
      <w:r>
        <w:tab/>
        <w:t>that the business is carried on as part of, or in conjunction with, any other business.</w:t>
      </w:r>
    </w:p>
    <w:p w14:paraId="344A8E78" w14:textId="77777777" w:rsidR="006D20CA" w:rsidRDefault="006D20CA">
      <w:pPr>
        <w:pStyle w:val="AH5Sec"/>
      </w:pPr>
      <w:bookmarkStart w:id="86" w:name="_Toc216272491"/>
      <w:r w:rsidRPr="00131C37">
        <w:rPr>
          <w:rStyle w:val="CharSectNo"/>
        </w:rPr>
        <w:lastRenderedPageBreak/>
        <w:t>45</w:t>
      </w:r>
      <w:r>
        <w:tab/>
        <w:t xml:space="preserve">Meaning of </w:t>
      </w:r>
      <w:r>
        <w:rPr>
          <w:rStyle w:val="charItals"/>
        </w:rPr>
        <w:t>tobacco wholesaling</w:t>
      </w:r>
      <w:bookmarkEnd w:id="86"/>
    </w:p>
    <w:p w14:paraId="2B486298" w14:textId="77777777" w:rsidR="006D20CA" w:rsidRDefault="006D20CA" w:rsidP="0008266A">
      <w:pPr>
        <w:pStyle w:val="Amain"/>
        <w:keepNext/>
      </w:pPr>
      <w:r>
        <w:tab/>
        <w:t>(1)</w:t>
      </w:r>
      <w:r>
        <w:tab/>
        <w:t>In this part:</w:t>
      </w:r>
    </w:p>
    <w:p w14:paraId="12FB2242" w14:textId="77777777" w:rsidR="006D20CA" w:rsidRDefault="006D20CA">
      <w:pPr>
        <w:pStyle w:val="aDef"/>
      </w:pPr>
      <w:r>
        <w:rPr>
          <w:rStyle w:val="charBoldItals"/>
        </w:rPr>
        <w:t>tobacco wholesaling</w:t>
      </w:r>
      <w:r>
        <w:rPr>
          <w:color w:val="000000"/>
        </w:rPr>
        <w:t xml:space="preserve"> means </w:t>
      </w:r>
      <w:r>
        <w:t>the business of selling smoking products for the purpose of resale or wholesale, and includes any supply of smoking products by way of wholesale to a person or premises within the Territory.</w:t>
      </w:r>
    </w:p>
    <w:p w14:paraId="475E0AEE" w14:textId="77777777" w:rsidR="006D20CA" w:rsidRDefault="006D20CA">
      <w:pPr>
        <w:pStyle w:val="Amain"/>
      </w:pPr>
      <w:r>
        <w:tab/>
        <w:t>(2)</w:t>
      </w:r>
      <w:r>
        <w:tab/>
        <w:t xml:space="preserve">For the definition of </w:t>
      </w:r>
      <w:r>
        <w:rPr>
          <w:rStyle w:val="charBoldItals"/>
        </w:rPr>
        <w:t>tobacco wholesaling</w:t>
      </w:r>
      <w:r>
        <w:t>, each of the following facts or circumstances is immaterial:</w:t>
      </w:r>
    </w:p>
    <w:p w14:paraId="7DD614D7" w14:textId="77777777" w:rsidR="006D20CA" w:rsidRDefault="006D20CA">
      <w:pPr>
        <w:pStyle w:val="Apara"/>
      </w:pPr>
      <w:r>
        <w:tab/>
        <w:t>(a)</w:t>
      </w:r>
      <w:r>
        <w:tab/>
        <w:t>that the smoking products are sold alone or in conjunction with any other merchandise;</w:t>
      </w:r>
    </w:p>
    <w:p w14:paraId="18EA67C8" w14:textId="77777777" w:rsidR="006D20CA" w:rsidRDefault="006D20CA">
      <w:pPr>
        <w:pStyle w:val="Apara"/>
      </w:pPr>
      <w:r>
        <w:tab/>
        <w:t>(b)</w:t>
      </w:r>
      <w:r>
        <w:tab/>
        <w:t>that the business is carried on as part of, or in conjunction with, any other business;</w:t>
      </w:r>
    </w:p>
    <w:p w14:paraId="739C17E1" w14:textId="77777777" w:rsidR="006D20CA" w:rsidRDefault="006D20CA">
      <w:pPr>
        <w:pStyle w:val="Apara"/>
      </w:pPr>
      <w:r>
        <w:tab/>
        <w:t>(c)</w:t>
      </w:r>
      <w:r>
        <w:tab/>
        <w:t>that any relevant contract is made outside the Territory or governed by a law other than a law of the Territory;</w:t>
      </w:r>
    </w:p>
    <w:p w14:paraId="464D03BB" w14:textId="77777777" w:rsidR="006D20CA" w:rsidRDefault="006D20CA">
      <w:pPr>
        <w:pStyle w:val="Apara"/>
      </w:pPr>
      <w:r>
        <w:tab/>
        <w:t>(d)</w:t>
      </w:r>
      <w:r>
        <w:tab/>
        <w:t>that the wholesaler is located or registered, or carries on business (wholly or in part), outside the Territory;</w:t>
      </w:r>
    </w:p>
    <w:p w14:paraId="1394F37B" w14:textId="77777777" w:rsidR="006D20CA" w:rsidRDefault="006D20CA">
      <w:pPr>
        <w:pStyle w:val="Apara"/>
      </w:pPr>
      <w:r>
        <w:tab/>
        <w:t>(e)</w:t>
      </w:r>
      <w:r>
        <w:tab/>
        <w:t>that the wholesaler, or another person, has transported the smoking products from outside the Territory.</w:t>
      </w:r>
    </w:p>
    <w:p w14:paraId="544D614A" w14:textId="77777777" w:rsidR="006D20CA" w:rsidRDefault="006D20CA">
      <w:pPr>
        <w:pStyle w:val="AH5Sec"/>
      </w:pPr>
      <w:bookmarkStart w:id="87" w:name="_Toc216272492"/>
      <w:r w:rsidRPr="00131C37">
        <w:rPr>
          <w:rStyle w:val="CharSectNo"/>
        </w:rPr>
        <w:t>46</w:t>
      </w:r>
      <w:r>
        <w:tab/>
        <w:t>Liability of employer for acts of employee</w:t>
      </w:r>
      <w:bookmarkEnd w:id="87"/>
    </w:p>
    <w:p w14:paraId="379A4925" w14:textId="77777777" w:rsidR="006D20CA" w:rsidRDefault="006D20CA">
      <w:pPr>
        <w:pStyle w:val="Amainreturn"/>
      </w:pPr>
      <w:r>
        <w:t>In this part, if an employee of</w:t>
      </w:r>
      <w:r>
        <w:rPr>
          <w:color w:val="000000"/>
        </w:rPr>
        <w:t xml:space="preserve"> a person (the </w:t>
      </w:r>
      <w:r>
        <w:rPr>
          <w:rStyle w:val="charBoldItals"/>
        </w:rPr>
        <w:t>employer</w:t>
      </w:r>
      <w:r>
        <w:rPr>
          <w:color w:val="000000"/>
        </w:rPr>
        <w:t>)</w:t>
      </w:r>
      <w:r>
        <w:t>—</w:t>
      </w:r>
    </w:p>
    <w:p w14:paraId="34F4F48C" w14:textId="77777777" w:rsidR="006D20CA" w:rsidRDefault="006D20CA">
      <w:pPr>
        <w:pStyle w:val="Apara"/>
      </w:pPr>
      <w:r>
        <w:tab/>
        <w:t>(a)</w:t>
      </w:r>
      <w:r>
        <w:tab/>
        <w:t>sells smoking products; or</w:t>
      </w:r>
    </w:p>
    <w:p w14:paraId="34566C1D" w14:textId="77777777" w:rsidR="006D20CA" w:rsidRDefault="006D20CA">
      <w:pPr>
        <w:pStyle w:val="Apara"/>
      </w:pPr>
      <w:r>
        <w:tab/>
        <w:t>(b)</w:t>
      </w:r>
      <w:r>
        <w:tab/>
        <w:t>carries on the business of selling smoking products;</w:t>
      </w:r>
    </w:p>
    <w:p w14:paraId="727E526C" w14:textId="4029B287" w:rsidR="006D20CA" w:rsidRDefault="006D20CA">
      <w:pPr>
        <w:pStyle w:val="Amainreturn"/>
        <w:rPr>
          <w:color w:val="000000"/>
        </w:rPr>
      </w:pPr>
      <w:r>
        <w:t xml:space="preserve">in the course of </w:t>
      </w:r>
      <w:r w:rsidR="00CE4E90" w:rsidRPr="00275900">
        <w:rPr>
          <w:color w:val="000000"/>
        </w:rPr>
        <w:t>their</w:t>
      </w:r>
      <w:r>
        <w:t xml:space="preserve"> employment, the employer is taken to sell smoking products or to carry on the business of selling smoking products (as the case may be), but the employee is not liable for an offence under this part by reason only of having done so.</w:t>
      </w:r>
    </w:p>
    <w:p w14:paraId="732CFAC8" w14:textId="77777777" w:rsidR="006D20CA" w:rsidRPr="00131C37" w:rsidRDefault="006D20CA">
      <w:pPr>
        <w:pStyle w:val="AH3Div"/>
      </w:pPr>
      <w:bookmarkStart w:id="88" w:name="_Toc216272493"/>
      <w:r w:rsidRPr="00131C37">
        <w:rPr>
          <w:rStyle w:val="CharDivNo"/>
        </w:rPr>
        <w:lastRenderedPageBreak/>
        <w:t>Division 7.2</w:t>
      </w:r>
      <w:r>
        <w:tab/>
      </w:r>
      <w:r w:rsidRPr="00131C37">
        <w:rPr>
          <w:rStyle w:val="CharDivText"/>
        </w:rPr>
        <w:t>Licences</w:t>
      </w:r>
      <w:bookmarkEnd w:id="88"/>
    </w:p>
    <w:p w14:paraId="1F9DCD1C" w14:textId="77777777" w:rsidR="006D20CA" w:rsidRDefault="006D20CA">
      <w:pPr>
        <w:pStyle w:val="AH5Sec"/>
      </w:pPr>
      <w:bookmarkStart w:id="89" w:name="_Toc216272494"/>
      <w:r w:rsidRPr="00131C37">
        <w:rPr>
          <w:rStyle w:val="CharSectNo"/>
        </w:rPr>
        <w:t>47</w:t>
      </w:r>
      <w:r>
        <w:tab/>
        <w:t>Application for, and grant of, tobacco licence</w:t>
      </w:r>
      <w:bookmarkEnd w:id="89"/>
    </w:p>
    <w:p w14:paraId="03D267CB" w14:textId="77777777" w:rsidR="006D20CA" w:rsidRDefault="006D20CA">
      <w:pPr>
        <w:pStyle w:val="Amain"/>
        <w:keepNext/>
      </w:pPr>
      <w:r>
        <w:rPr>
          <w:b/>
        </w:rPr>
        <w:tab/>
      </w:r>
      <w:r>
        <w:t>(1)</w:t>
      </w:r>
      <w:r>
        <w:tab/>
        <w:t xml:space="preserve">A person may apply to the </w:t>
      </w:r>
      <w:r w:rsidR="00641A57" w:rsidRPr="00734229">
        <w:t>commissioner</w:t>
      </w:r>
      <w:r w:rsidR="00641A57">
        <w:t xml:space="preserve"> </w:t>
      </w:r>
      <w:r>
        <w:t>for a wholesale tobacco merchant’s licence or a retail tobacconist’s licence.</w:t>
      </w:r>
    </w:p>
    <w:p w14:paraId="39E48833" w14:textId="4493BDC6" w:rsidR="006D20CA" w:rsidRDefault="006D20CA">
      <w:pPr>
        <w:pStyle w:val="aNote"/>
      </w:pPr>
      <w:r w:rsidRPr="00ED1D10">
        <w:rPr>
          <w:rStyle w:val="charItals"/>
        </w:rPr>
        <w:t>Note</w:t>
      </w:r>
      <w:r w:rsidRPr="00ED1D10">
        <w:rPr>
          <w:rStyle w:val="charItals"/>
        </w:rPr>
        <w:tab/>
      </w:r>
      <w:r>
        <w:t>A fee may be determined under s 70 (Determination of fees) for this section.</w:t>
      </w:r>
    </w:p>
    <w:p w14:paraId="206AFD95" w14:textId="77777777" w:rsidR="006D20CA" w:rsidRDefault="006D20CA">
      <w:pPr>
        <w:pStyle w:val="Amain"/>
      </w:pPr>
      <w:r>
        <w:rPr>
          <w:b/>
        </w:rPr>
        <w:tab/>
      </w:r>
      <w:r>
        <w:t>(2)</w:t>
      </w:r>
      <w:r>
        <w:tab/>
        <w:t xml:space="preserve">The applicant must give the </w:t>
      </w:r>
      <w:r w:rsidR="00F2703E" w:rsidRPr="00734229">
        <w:t>commissioner</w:t>
      </w:r>
      <w:r w:rsidR="00F2703E">
        <w:t xml:space="preserve"> </w:t>
      </w:r>
      <w:r>
        <w:t xml:space="preserve">any additional information or documents that the </w:t>
      </w:r>
      <w:r w:rsidR="00F2703E" w:rsidRPr="00734229">
        <w:t>commissioner</w:t>
      </w:r>
      <w:r>
        <w:t>, in writing, requires the applicant to give to decide the application or for the administration of this Act.</w:t>
      </w:r>
    </w:p>
    <w:p w14:paraId="438F013D" w14:textId="77777777" w:rsidR="006D20CA" w:rsidRDefault="006D20CA">
      <w:pPr>
        <w:pStyle w:val="Amain"/>
      </w:pPr>
      <w:r>
        <w:tab/>
        <w:t>(3)</w:t>
      </w:r>
      <w:r>
        <w:tab/>
        <w:t xml:space="preserve">Subject to section 50, the </w:t>
      </w:r>
      <w:r w:rsidR="00F2703E" w:rsidRPr="00734229">
        <w:t>commissioner</w:t>
      </w:r>
      <w:r w:rsidR="00F2703E">
        <w:t xml:space="preserve"> </w:t>
      </w:r>
      <w:r>
        <w:t>must, if the applicant has complied with this Act,</w:t>
      </w:r>
      <w:r>
        <w:rPr>
          <w:color w:val="000000"/>
        </w:rPr>
        <w:t xml:space="preserve"> grant to the applicant the licence applied for.</w:t>
      </w:r>
    </w:p>
    <w:p w14:paraId="602F5F45" w14:textId="77777777" w:rsidR="006D20CA" w:rsidRDefault="006D20CA" w:rsidP="00465319">
      <w:pPr>
        <w:pStyle w:val="Amain"/>
      </w:pPr>
      <w:r>
        <w:rPr>
          <w:b/>
        </w:rPr>
        <w:tab/>
      </w:r>
      <w:r>
        <w:t>(4)</w:t>
      </w:r>
      <w:r>
        <w:tab/>
        <w:t>A licence must state the premises that are to be used in relation to the business in relation to which the licence is granted.</w:t>
      </w:r>
    </w:p>
    <w:p w14:paraId="43DF93A4" w14:textId="77777777" w:rsidR="006D20CA" w:rsidRDefault="006D20CA">
      <w:pPr>
        <w:pStyle w:val="Amain"/>
      </w:pPr>
      <w:r>
        <w:tab/>
        <w:t>(5)</w:t>
      </w:r>
      <w:r>
        <w:tab/>
        <w:t>A licence operates as follows:</w:t>
      </w:r>
    </w:p>
    <w:p w14:paraId="732FDE28" w14:textId="77777777" w:rsidR="006D20CA" w:rsidRDefault="006D20CA">
      <w:pPr>
        <w:pStyle w:val="Apara"/>
      </w:pPr>
      <w:r>
        <w:tab/>
        <w:t>(a)</w:t>
      </w:r>
      <w:r>
        <w:tab/>
        <w:t>a wholesale tobacco merchant’s licence authorises the licensee to carry on tobacco wholesaling at the premises, or each of the premises, specified in the licence;</w:t>
      </w:r>
    </w:p>
    <w:p w14:paraId="0E6A8DBC" w14:textId="77777777" w:rsidR="006D20CA" w:rsidRDefault="006D20CA">
      <w:pPr>
        <w:pStyle w:val="Apara"/>
      </w:pPr>
      <w:r>
        <w:tab/>
        <w:t>(b)</w:t>
      </w:r>
      <w:r>
        <w:tab/>
        <w:t>a retail tobacconist’s licence authorises the licensee to carry on tobacco retailing at the premises, or each of the premises, specified in the licence.</w:t>
      </w:r>
    </w:p>
    <w:p w14:paraId="28CC19AC" w14:textId="77777777" w:rsidR="006D20CA" w:rsidRDefault="006D20CA">
      <w:pPr>
        <w:pStyle w:val="Amain"/>
        <w:keepNext/>
      </w:pPr>
      <w:r>
        <w:tab/>
        <w:t>(6)</w:t>
      </w:r>
      <w:r>
        <w:tab/>
        <w:t xml:space="preserve">If the holder or any of the holders of a tobacco licence asks the </w:t>
      </w:r>
      <w:r w:rsidR="00F2703E" w:rsidRPr="00734229">
        <w:t>commissioner</w:t>
      </w:r>
      <w:r w:rsidR="00F2703E">
        <w:t xml:space="preserve"> </w:t>
      </w:r>
      <w:r>
        <w:t xml:space="preserve">in writing to amend the details of the premises stated in the licence, the </w:t>
      </w:r>
      <w:r w:rsidR="00F2703E" w:rsidRPr="00734229">
        <w:t>commissioner</w:t>
      </w:r>
      <w:r w:rsidR="00F2703E">
        <w:t xml:space="preserve"> </w:t>
      </w:r>
      <w:r>
        <w:t>must amend the details.</w:t>
      </w:r>
    </w:p>
    <w:p w14:paraId="3901B40D" w14:textId="698B76D3" w:rsidR="006D20CA" w:rsidRPr="00ED1D10" w:rsidRDefault="006D20CA" w:rsidP="00465319">
      <w:pPr>
        <w:pStyle w:val="aNote"/>
      </w:pPr>
      <w:r w:rsidRPr="00ED1D10">
        <w:rPr>
          <w:rStyle w:val="charItals"/>
        </w:rPr>
        <w:t>Note</w:t>
      </w:r>
      <w:r>
        <w:tab/>
        <w:t>A</w:t>
      </w:r>
      <w:r w:rsidRPr="00ED1D10">
        <w:t xml:space="preserve"> </w:t>
      </w:r>
      <w:r>
        <w:t>fee may be determined under s 70 (Determination of fees) for this section.</w:t>
      </w:r>
    </w:p>
    <w:p w14:paraId="704A29E6" w14:textId="77777777" w:rsidR="006D20CA" w:rsidRDefault="006D20CA">
      <w:pPr>
        <w:pStyle w:val="Amain"/>
      </w:pPr>
      <w:r>
        <w:tab/>
        <w:t>(7)</w:t>
      </w:r>
      <w:r>
        <w:tab/>
        <w:t>A licence cannot be transferred.</w:t>
      </w:r>
    </w:p>
    <w:p w14:paraId="68364AC6" w14:textId="77777777" w:rsidR="006D20CA" w:rsidRDefault="006D20CA" w:rsidP="00345C30">
      <w:pPr>
        <w:pStyle w:val="AH5Sec"/>
      </w:pPr>
      <w:bookmarkStart w:id="90" w:name="_Toc216272495"/>
      <w:r w:rsidRPr="00131C37">
        <w:rPr>
          <w:rStyle w:val="CharSectNo"/>
        </w:rPr>
        <w:lastRenderedPageBreak/>
        <w:t>48</w:t>
      </w:r>
      <w:r>
        <w:tab/>
        <w:t>Conditions of tobacco licence</w:t>
      </w:r>
      <w:bookmarkEnd w:id="90"/>
    </w:p>
    <w:p w14:paraId="05DF6F44" w14:textId="77777777" w:rsidR="006D20CA" w:rsidRDefault="006D20CA">
      <w:pPr>
        <w:pStyle w:val="Amain"/>
      </w:pPr>
      <w:r>
        <w:tab/>
        <w:t>(1)</w:t>
      </w:r>
      <w:r>
        <w:tab/>
        <w:t xml:space="preserve">The </w:t>
      </w:r>
      <w:r w:rsidR="00F2703E" w:rsidRPr="00734229">
        <w:t>commissioner</w:t>
      </w:r>
      <w:r w:rsidR="00F2703E">
        <w:t xml:space="preserve"> </w:t>
      </w:r>
      <w:r>
        <w:t>may specify, in a particular tobacco licence, any conditions to which the licence is subject.</w:t>
      </w:r>
    </w:p>
    <w:p w14:paraId="67BC354E" w14:textId="77777777" w:rsidR="006D20CA" w:rsidRDefault="006D20CA">
      <w:pPr>
        <w:pStyle w:val="Amain"/>
      </w:pPr>
      <w:r>
        <w:tab/>
        <w:t>(2)</w:t>
      </w:r>
      <w:r>
        <w:tab/>
        <w:t>In particular, the conditions may include, for a retail tobacconist’s licence in respect of premises—</w:t>
      </w:r>
    </w:p>
    <w:p w14:paraId="3A55D49E" w14:textId="77777777" w:rsidR="006D20CA" w:rsidRDefault="006D20CA">
      <w:pPr>
        <w:pStyle w:val="Apara"/>
      </w:pPr>
      <w:r>
        <w:tab/>
        <w:t>(a)</w:t>
      </w:r>
      <w:r>
        <w:tab/>
        <w:t xml:space="preserve">subject to </w:t>
      </w:r>
      <w:r w:rsidR="0038571A">
        <w:t>section 8 (Numbers of points of sale)</w:t>
      </w:r>
      <w:r>
        <w:t>, the maximum number of points of sale permitted on the premises; and</w:t>
      </w:r>
    </w:p>
    <w:p w14:paraId="09CA7EBA" w14:textId="77777777" w:rsidR="006D20CA" w:rsidRDefault="006D20CA">
      <w:pPr>
        <w:pStyle w:val="Apara"/>
      </w:pPr>
      <w:r>
        <w:tab/>
        <w:t>(b)</w:t>
      </w:r>
      <w:r>
        <w:tab/>
        <w:t>the permissible locations, on those premises, of the points of sale.</w:t>
      </w:r>
    </w:p>
    <w:p w14:paraId="386C6A6E" w14:textId="77777777" w:rsidR="006D20CA" w:rsidRDefault="006D20CA">
      <w:pPr>
        <w:pStyle w:val="Amain"/>
      </w:pPr>
      <w:r>
        <w:tab/>
        <w:t>(3)</w:t>
      </w:r>
      <w:r>
        <w:tab/>
        <w:t xml:space="preserve">If section 50 (2) (b) applies in respect of an applicant, the </w:t>
      </w:r>
      <w:r w:rsidR="00F2703E" w:rsidRPr="00734229">
        <w:t>commissioner</w:t>
      </w:r>
      <w:r w:rsidR="00F2703E">
        <w:t xml:space="preserve"> </w:t>
      </w:r>
      <w:r>
        <w:t>may, instead of refusing under that paragraph to grant a tobacco licence to the applicant,</w:t>
      </w:r>
      <w:r>
        <w:rPr>
          <w:color w:val="000000"/>
        </w:rPr>
        <w:t xml:space="preserve"> issue the licence subject to the condition that the applicant must undertake, within the specified time, a specified approved training program in relation to the obligations </w:t>
      </w:r>
      <w:r>
        <w:t>under this Act of a licensee</w:t>
      </w:r>
      <w:r>
        <w:rPr>
          <w:color w:val="000000"/>
        </w:rPr>
        <w:t>.</w:t>
      </w:r>
    </w:p>
    <w:p w14:paraId="323BD507" w14:textId="77777777" w:rsidR="006D20CA" w:rsidRDefault="006D20CA">
      <w:pPr>
        <w:pStyle w:val="Amain"/>
      </w:pPr>
      <w:r>
        <w:tab/>
        <w:t>(4)</w:t>
      </w:r>
      <w:r>
        <w:tab/>
        <w:t xml:space="preserve">The </w:t>
      </w:r>
      <w:r w:rsidR="00C2768A" w:rsidRPr="00734229">
        <w:t>commissioner</w:t>
      </w:r>
      <w:r w:rsidR="00C2768A">
        <w:t xml:space="preserve"> </w:t>
      </w:r>
      <w:r>
        <w:t>may, by notice in writing served on a licensee—</w:t>
      </w:r>
    </w:p>
    <w:p w14:paraId="3C6849EE" w14:textId="77777777" w:rsidR="006D20CA" w:rsidRDefault="006D20CA">
      <w:pPr>
        <w:pStyle w:val="Apara"/>
      </w:pPr>
      <w:r>
        <w:tab/>
        <w:t>(a)</w:t>
      </w:r>
      <w:r>
        <w:tab/>
        <w:t>specify conditions or further conditions to which the licence is subject; or</w:t>
      </w:r>
    </w:p>
    <w:p w14:paraId="07E907E1" w14:textId="77777777" w:rsidR="006D20CA" w:rsidRDefault="006D20CA">
      <w:pPr>
        <w:pStyle w:val="Apara"/>
      </w:pPr>
      <w:r>
        <w:tab/>
        <w:t>(b)</w:t>
      </w:r>
      <w:r>
        <w:tab/>
        <w:t>vary or cancel any conditions specified in the licence.</w:t>
      </w:r>
    </w:p>
    <w:p w14:paraId="11E0031B" w14:textId="77777777" w:rsidR="006D20CA" w:rsidRDefault="006D20CA">
      <w:pPr>
        <w:pStyle w:val="AH5Sec"/>
      </w:pPr>
      <w:bookmarkStart w:id="91" w:name="_Toc216272496"/>
      <w:r w:rsidRPr="00131C37">
        <w:rPr>
          <w:rStyle w:val="CharSectNo"/>
        </w:rPr>
        <w:t>49</w:t>
      </w:r>
      <w:r>
        <w:tab/>
        <w:t>Duration of tobacco licence</w:t>
      </w:r>
      <w:bookmarkEnd w:id="91"/>
    </w:p>
    <w:p w14:paraId="59E3D768" w14:textId="77777777" w:rsidR="006D20CA" w:rsidRDefault="006D20CA">
      <w:pPr>
        <w:pStyle w:val="Amain"/>
      </w:pPr>
      <w:r>
        <w:tab/>
        <w:t>(1)</w:t>
      </w:r>
      <w:r>
        <w:tab/>
        <w:t>A tobacco licence commences on the date specified in the licence as its commencement date.</w:t>
      </w:r>
    </w:p>
    <w:p w14:paraId="14CB9E41" w14:textId="77777777" w:rsidR="006D20CA" w:rsidRDefault="006D20CA">
      <w:pPr>
        <w:pStyle w:val="Amain"/>
      </w:pPr>
      <w:r>
        <w:tab/>
        <w:t>(2)</w:t>
      </w:r>
      <w:r>
        <w:tab/>
        <w:t>Subject to this Act, a tobacco licence (including a renewed licence) remains in force until the end of 31 August next following the grant of the licence.</w:t>
      </w:r>
    </w:p>
    <w:p w14:paraId="6282E58C" w14:textId="77777777" w:rsidR="006D20CA" w:rsidRDefault="006D20CA">
      <w:pPr>
        <w:pStyle w:val="AH5Sec"/>
      </w:pPr>
      <w:bookmarkStart w:id="92" w:name="_Toc216272497"/>
      <w:r w:rsidRPr="00131C37">
        <w:rPr>
          <w:rStyle w:val="CharSectNo"/>
        </w:rPr>
        <w:lastRenderedPageBreak/>
        <w:t>49A</w:t>
      </w:r>
      <w:r>
        <w:tab/>
        <w:t>No vending machines authorised</w:t>
      </w:r>
      <w:bookmarkEnd w:id="92"/>
    </w:p>
    <w:p w14:paraId="52AD2611" w14:textId="68562572" w:rsidR="006D20CA" w:rsidRDefault="006D20CA">
      <w:pPr>
        <w:pStyle w:val="Amainreturn"/>
      </w:pPr>
      <w:r>
        <w:t xml:space="preserve">The </w:t>
      </w:r>
      <w:r w:rsidR="00F2703E" w:rsidRPr="00734229">
        <w:t>commissioner</w:t>
      </w:r>
      <w:r w:rsidR="00F2703E">
        <w:t xml:space="preserve"> </w:t>
      </w:r>
      <w:r>
        <w:t xml:space="preserve">must not grant or renew a tobacco licence that would authorise the use of a vending machine for the sale of </w:t>
      </w:r>
      <w:r w:rsidR="00B949BB" w:rsidRPr="0065468F">
        <w:rPr>
          <w:color w:val="000000"/>
        </w:rPr>
        <w:t>smoking products</w:t>
      </w:r>
      <w:r>
        <w:t>.</w:t>
      </w:r>
    </w:p>
    <w:p w14:paraId="579A3DD4" w14:textId="77777777" w:rsidR="006D20CA" w:rsidRDefault="006D20CA" w:rsidP="003F12D8">
      <w:pPr>
        <w:pStyle w:val="AH5Sec"/>
      </w:pPr>
      <w:bookmarkStart w:id="93" w:name="_Toc216272498"/>
      <w:r w:rsidRPr="00131C37">
        <w:rPr>
          <w:rStyle w:val="CharSectNo"/>
        </w:rPr>
        <w:t>50</w:t>
      </w:r>
      <w:r>
        <w:tab/>
        <w:t>Refusal to grant or renew tobacco licence</w:t>
      </w:r>
      <w:bookmarkEnd w:id="93"/>
    </w:p>
    <w:p w14:paraId="5342DE2F" w14:textId="77777777" w:rsidR="006D20CA" w:rsidRDefault="006D20CA">
      <w:pPr>
        <w:pStyle w:val="Amain"/>
      </w:pPr>
      <w:r>
        <w:tab/>
        <w:t>(1)</w:t>
      </w:r>
      <w:r>
        <w:tab/>
        <w:t xml:space="preserve">The </w:t>
      </w:r>
      <w:r w:rsidR="00F2703E" w:rsidRPr="00734229">
        <w:t>commissioner</w:t>
      </w:r>
      <w:r w:rsidR="00F2703E">
        <w:t xml:space="preserve"> </w:t>
      </w:r>
      <w:r>
        <w:t xml:space="preserve">must not grant or renew a tobacco licence if the </w:t>
      </w:r>
      <w:r w:rsidR="00F2703E" w:rsidRPr="00734229">
        <w:t>commissioner</w:t>
      </w:r>
      <w:r w:rsidR="00F2703E">
        <w:t xml:space="preserve"> </w:t>
      </w:r>
      <w:r>
        <w:t>is satisfied, on reasonable grounds, that—</w:t>
      </w:r>
    </w:p>
    <w:p w14:paraId="475287B1" w14:textId="77777777" w:rsidR="006D20CA" w:rsidRDefault="006D20CA">
      <w:pPr>
        <w:pStyle w:val="Apara"/>
      </w:pPr>
      <w:r>
        <w:tab/>
        <w:t>(a)</w:t>
      </w:r>
      <w:r>
        <w:tab/>
        <w:t>if the applicant holds another licence—the licence applied for would authorise the sale of smoking products at premises while, under a variation of the other licence under section</w:t>
      </w:r>
      <w:r w:rsidR="003F12D8">
        <w:t> </w:t>
      </w:r>
      <w:r w:rsidR="002A58CD">
        <w:t>58</w:t>
      </w:r>
      <w:r w:rsidR="003F12D8">
        <w:t> </w:t>
      </w:r>
      <w:r>
        <w:t>(2) (a), the sale of smoking products at the premises has been prohibited.</w:t>
      </w:r>
    </w:p>
    <w:p w14:paraId="442C6A3E" w14:textId="77777777" w:rsidR="006D20CA" w:rsidRDefault="006D20CA">
      <w:pPr>
        <w:pStyle w:val="Apara"/>
      </w:pPr>
      <w:r>
        <w:tab/>
        <w:t>(b)</w:t>
      </w:r>
      <w:r>
        <w:tab/>
        <w:t xml:space="preserve">the applicant holds another licence that is currently suspended under section </w:t>
      </w:r>
      <w:r w:rsidR="002A58CD">
        <w:t>58</w:t>
      </w:r>
      <w:r>
        <w:t xml:space="preserve"> (2) (b); or</w:t>
      </w:r>
    </w:p>
    <w:p w14:paraId="76F4974D" w14:textId="77777777" w:rsidR="006D20CA" w:rsidRDefault="006D20CA">
      <w:pPr>
        <w:pStyle w:val="Apara"/>
      </w:pPr>
      <w:r>
        <w:tab/>
        <w:t>(c)</w:t>
      </w:r>
      <w:r>
        <w:tab/>
        <w:t xml:space="preserve">the applicant is disqualified under section </w:t>
      </w:r>
      <w:r w:rsidR="002A58CD">
        <w:t>58</w:t>
      </w:r>
      <w:r>
        <w:t xml:space="preserve"> from holding a tobacco licence (other than a disqualification relating to particular premises); or</w:t>
      </w:r>
    </w:p>
    <w:p w14:paraId="205D4974" w14:textId="77777777" w:rsidR="006D20CA" w:rsidRDefault="006D20CA">
      <w:pPr>
        <w:pStyle w:val="Apara"/>
      </w:pPr>
      <w:r>
        <w:tab/>
        <w:t>(d)</w:t>
      </w:r>
      <w:r>
        <w:tab/>
        <w:t xml:space="preserve">the licence would be a licence for particular premises and the applicant is disqualified under section </w:t>
      </w:r>
      <w:r w:rsidR="002A58CD">
        <w:t>58</w:t>
      </w:r>
      <w:r>
        <w:t xml:space="preserve"> from holding a licence for those premises.</w:t>
      </w:r>
    </w:p>
    <w:p w14:paraId="35D7B0F2" w14:textId="77777777" w:rsidR="006D20CA" w:rsidRDefault="006D20CA" w:rsidP="00B56F86">
      <w:pPr>
        <w:pStyle w:val="Amain"/>
        <w:keepNext/>
      </w:pPr>
      <w:r>
        <w:tab/>
        <w:t>(2)</w:t>
      </w:r>
      <w:r>
        <w:tab/>
        <w:t xml:space="preserve">The </w:t>
      </w:r>
      <w:r w:rsidR="00F2703E" w:rsidRPr="00734229">
        <w:t>commissioner</w:t>
      </w:r>
      <w:r w:rsidR="00F2703E">
        <w:t xml:space="preserve"> </w:t>
      </w:r>
      <w:r>
        <w:t xml:space="preserve">may refuse to grant or renew a tobacco licence to an applicant if the </w:t>
      </w:r>
      <w:r w:rsidR="00F2703E" w:rsidRPr="00734229">
        <w:t>commissioner</w:t>
      </w:r>
      <w:r w:rsidR="00F2703E">
        <w:t xml:space="preserve"> </w:t>
      </w:r>
      <w:r>
        <w:t>is satisfied, on reasonable grounds, that—</w:t>
      </w:r>
    </w:p>
    <w:p w14:paraId="2EAC0A88" w14:textId="77777777" w:rsidR="006D20CA" w:rsidRDefault="006D20CA">
      <w:pPr>
        <w:pStyle w:val="Apara"/>
      </w:pPr>
      <w:r>
        <w:tab/>
        <w:t>(a)</w:t>
      </w:r>
      <w:r>
        <w:tab/>
        <w:t>the applicant does not sufficiently understand the obligations under this Act of a licensee; or</w:t>
      </w:r>
    </w:p>
    <w:p w14:paraId="191CDC59" w14:textId="77777777" w:rsidR="006D20CA" w:rsidRDefault="006D20CA">
      <w:pPr>
        <w:pStyle w:val="Apara"/>
      </w:pPr>
      <w:r>
        <w:tab/>
        <w:t>(b)</w:t>
      </w:r>
      <w:r>
        <w:tab/>
        <w:t>within the period of 2 years immediately preceding the date when the application is made, 2 offences relating to the sale or supply of smoking products to a person under the age of 18 have been found proved, in the Territory or elsewhere, in respect of the applicant; or</w:t>
      </w:r>
    </w:p>
    <w:p w14:paraId="033E0D1D" w14:textId="77777777" w:rsidR="002A58CD" w:rsidRDefault="002A58CD" w:rsidP="002A58CD">
      <w:pPr>
        <w:pStyle w:val="Apara"/>
      </w:pPr>
      <w:r>
        <w:lastRenderedPageBreak/>
        <w:tab/>
        <w:t>(c)</w:t>
      </w:r>
      <w:r>
        <w:tab/>
        <w:t>the ACAT would have grounds, if the applicant already held a licence, for cancelling the licence.</w:t>
      </w:r>
    </w:p>
    <w:p w14:paraId="7E89CFA6" w14:textId="77777777" w:rsidR="006D20CA" w:rsidRDefault="006D20CA">
      <w:pPr>
        <w:pStyle w:val="Amain"/>
      </w:pPr>
      <w:r>
        <w:tab/>
        <w:t>(3)</w:t>
      </w:r>
      <w:r>
        <w:tab/>
        <w:t>For subsection (2) (b), it is immaterial that a conviction was not recorded against the applicant in respect of any offence mentioned in the paragraph.</w:t>
      </w:r>
    </w:p>
    <w:p w14:paraId="07F00367" w14:textId="77777777" w:rsidR="006D20CA" w:rsidRDefault="006D20CA">
      <w:pPr>
        <w:pStyle w:val="Amain"/>
      </w:pPr>
      <w:r>
        <w:tab/>
        <w:t>(4)</w:t>
      </w:r>
      <w:r>
        <w:tab/>
        <w:t>In subsections (1), (2) and (3), a reference to an applicant for a licence includes—</w:t>
      </w:r>
    </w:p>
    <w:p w14:paraId="1DBF46C9" w14:textId="77777777" w:rsidR="006D20CA" w:rsidRDefault="006D20CA">
      <w:pPr>
        <w:pStyle w:val="Apara"/>
      </w:pPr>
      <w:r>
        <w:tab/>
        <w:t>(a)</w:t>
      </w:r>
      <w:r>
        <w:tab/>
        <w:t>if the applicant is a corporation—a reference to any director, secretary or other officer of the corporation; and</w:t>
      </w:r>
    </w:p>
    <w:p w14:paraId="4E0B419E" w14:textId="77777777" w:rsidR="006D20CA" w:rsidRDefault="006D20CA">
      <w:pPr>
        <w:pStyle w:val="Apara"/>
      </w:pPr>
      <w:r>
        <w:tab/>
        <w:t>(b)</w:t>
      </w:r>
      <w:r>
        <w:tab/>
        <w:t>in any case—a reference to any person who would be concerned in the direction, management or control of the business that would use, or operate under, the licence.</w:t>
      </w:r>
    </w:p>
    <w:p w14:paraId="20E137DF" w14:textId="77777777" w:rsidR="006D20CA" w:rsidRDefault="006D20CA">
      <w:pPr>
        <w:pStyle w:val="Amain"/>
      </w:pPr>
      <w:r>
        <w:tab/>
        <w:t>(5)</w:t>
      </w:r>
      <w:r>
        <w:tab/>
        <w:t xml:space="preserve">If the </w:t>
      </w:r>
      <w:r w:rsidR="00F2703E" w:rsidRPr="00734229">
        <w:t>commissioner</w:t>
      </w:r>
      <w:r w:rsidR="00F2703E">
        <w:t xml:space="preserve"> </w:t>
      </w:r>
      <w:r>
        <w:t xml:space="preserve">refuses to grant or renew a tobacco licence under this section, the </w:t>
      </w:r>
      <w:r w:rsidR="00C2768A" w:rsidRPr="00734229">
        <w:t>commissioner</w:t>
      </w:r>
      <w:r>
        <w:t xml:space="preserve"> must refund to the applicant any fee paid in relation to the application.</w:t>
      </w:r>
    </w:p>
    <w:p w14:paraId="7B2927F2" w14:textId="77777777" w:rsidR="006D20CA" w:rsidRDefault="006D20CA">
      <w:pPr>
        <w:pStyle w:val="AH5Sec"/>
      </w:pPr>
      <w:bookmarkStart w:id="94" w:name="_Toc216272499"/>
      <w:r w:rsidRPr="00131C37">
        <w:rPr>
          <w:rStyle w:val="CharSectNo"/>
        </w:rPr>
        <w:t>51</w:t>
      </w:r>
      <w:r>
        <w:tab/>
        <w:t>Renewal of tobacco licence</w:t>
      </w:r>
      <w:bookmarkEnd w:id="94"/>
    </w:p>
    <w:p w14:paraId="74EE691F" w14:textId="77777777" w:rsidR="006D20CA" w:rsidRDefault="006D20CA">
      <w:pPr>
        <w:pStyle w:val="Amain"/>
        <w:keepNext/>
      </w:pPr>
      <w:r>
        <w:tab/>
        <w:t>(1)</w:t>
      </w:r>
      <w:r>
        <w:tab/>
        <w:t xml:space="preserve">Subject to section 50 and this section, the </w:t>
      </w:r>
      <w:r w:rsidR="00F2703E" w:rsidRPr="00734229">
        <w:t>commissioner</w:t>
      </w:r>
      <w:r w:rsidR="00F2703E">
        <w:t xml:space="preserve"> </w:t>
      </w:r>
      <w:r>
        <w:t>must renew a current tobacco licence on the application of the licensee.</w:t>
      </w:r>
    </w:p>
    <w:p w14:paraId="7943ADFD" w14:textId="069393A8" w:rsidR="006D20CA" w:rsidRDefault="006D20CA" w:rsidP="00116F44">
      <w:pPr>
        <w:pStyle w:val="aNote"/>
      </w:pPr>
      <w:r w:rsidRPr="00ED1D10">
        <w:rPr>
          <w:rStyle w:val="charItals"/>
        </w:rPr>
        <w:t>Note</w:t>
      </w:r>
      <w:r w:rsidRPr="00ED1D10">
        <w:rPr>
          <w:rStyle w:val="charItals"/>
        </w:rPr>
        <w:tab/>
      </w:r>
      <w:r>
        <w:t>A fee may be determined under s 70 (Determination of fees) for this section.</w:t>
      </w:r>
    </w:p>
    <w:p w14:paraId="49CF10CD" w14:textId="77777777" w:rsidR="006D20CA" w:rsidRDefault="006D20CA">
      <w:pPr>
        <w:pStyle w:val="Amain"/>
      </w:pPr>
      <w:r>
        <w:rPr>
          <w:b/>
        </w:rPr>
        <w:tab/>
      </w:r>
      <w:r>
        <w:t>(2)</w:t>
      </w:r>
      <w:r>
        <w:tab/>
        <w:t xml:space="preserve">The licensee must give the </w:t>
      </w:r>
      <w:r w:rsidR="00F2703E" w:rsidRPr="00734229">
        <w:t>commissioner</w:t>
      </w:r>
      <w:r w:rsidR="00F2703E">
        <w:t xml:space="preserve"> </w:t>
      </w:r>
      <w:r>
        <w:t xml:space="preserve">any additional information or documents that the </w:t>
      </w:r>
      <w:r w:rsidR="00F2703E" w:rsidRPr="00734229">
        <w:t>commissioner</w:t>
      </w:r>
      <w:r>
        <w:t>, in writing, requires the licensee to give to decide the application or for the administration of this Act.</w:t>
      </w:r>
    </w:p>
    <w:p w14:paraId="27C464A3" w14:textId="77777777" w:rsidR="006D20CA" w:rsidRDefault="006D20CA">
      <w:pPr>
        <w:pStyle w:val="Amain"/>
      </w:pPr>
      <w:r>
        <w:tab/>
        <w:t>(3)</w:t>
      </w:r>
      <w:r>
        <w:tab/>
        <w:t xml:space="preserve">The licensee must give the application, and any additional information or documents, to the </w:t>
      </w:r>
      <w:r w:rsidR="00C2768A" w:rsidRPr="00734229">
        <w:t>commissioner</w:t>
      </w:r>
      <w:r>
        <w:t xml:space="preserve"> at least 7 days before the licence is to expire.</w:t>
      </w:r>
    </w:p>
    <w:p w14:paraId="345584BA" w14:textId="77777777" w:rsidR="006D20CA" w:rsidRDefault="006D20CA">
      <w:pPr>
        <w:pStyle w:val="Amain"/>
      </w:pPr>
      <w:r>
        <w:tab/>
        <w:t>(4)</w:t>
      </w:r>
      <w:r>
        <w:tab/>
        <w:t xml:space="preserve">If the </w:t>
      </w:r>
      <w:r w:rsidR="00F2703E" w:rsidRPr="00734229">
        <w:t>commissioner</w:t>
      </w:r>
      <w:r w:rsidR="00F2703E">
        <w:t xml:space="preserve"> </w:t>
      </w:r>
      <w:r>
        <w:t xml:space="preserve">refuses to renew a tobacco licence, the </w:t>
      </w:r>
      <w:r w:rsidR="00F2703E" w:rsidRPr="00734229">
        <w:t>commissioner</w:t>
      </w:r>
      <w:r w:rsidR="00F2703E">
        <w:t xml:space="preserve"> </w:t>
      </w:r>
      <w:r>
        <w:t>must refund any fee paid for a renewal.</w:t>
      </w:r>
    </w:p>
    <w:p w14:paraId="4FD1A04C" w14:textId="77777777" w:rsidR="006D20CA" w:rsidRDefault="006D20CA">
      <w:pPr>
        <w:pStyle w:val="AH5Sec"/>
      </w:pPr>
      <w:bookmarkStart w:id="95" w:name="_Toc216272500"/>
      <w:r w:rsidRPr="00131C37">
        <w:rPr>
          <w:rStyle w:val="CharSectNo"/>
        </w:rPr>
        <w:lastRenderedPageBreak/>
        <w:t>53</w:t>
      </w:r>
      <w:r>
        <w:tab/>
        <w:t>Register of tobacco licences</w:t>
      </w:r>
      <w:bookmarkEnd w:id="95"/>
    </w:p>
    <w:p w14:paraId="37FF5D73" w14:textId="77777777" w:rsidR="006D20CA" w:rsidRDefault="006D20CA">
      <w:pPr>
        <w:pStyle w:val="Amain"/>
      </w:pPr>
      <w:r>
        <w:tab/>
        <w:t>(1)</w:t>
      </w:r>
      <w:r>
        <w:tab/>
        <w:t xml:space="preserve">The </w:t>
      </w:r>
      <w:r w:rsidR="00F2703E" w:rsidRPr="00734229">
        <w:t>commissioner</w:t>
      </w:r>
      <w:r w:rsidR="00F2703E">
        <w:t xml:space="preserve"> </w:t>
      </w:r>
      <w:r>
        <w:t xml:space="preserve">must keep a </w:t>
      </w:r>
      <w:r w:rsidR="00386652">
        <w:t>regi</w:t>
      </w:r>
      <w:r w:rsidR="00732115">
        <w:t>ster</w:t>
      </w:r>
      <w:r w:rsidR="00F2703E">
        <w:t xml:space="preserve"> </w:t>
      </w:r>
      <w:r>
        <w:t>containing particulars of—</w:t>
      </w:r>
    </w:p>
    <w:p w14:paraId="5AB0D673" w14:textId="77777777" w:rsidR="006D20CA" w:rsidRDefault="006D20CA">
      <w:pPr>
        <w:pStyle w:val="Apara"/>
      </w:pPr>
      <w:r>
        <w:tab/>
        <w:t>(a)</w:t>
      </w:r>
      <w:r>
        <w:tab/>
        <w:t xml:space="preserve">the name of each licensee; and </w:t>
      </w:r>
    </w:p>
    <w:p w14:paraId="4D1FD32B" w14:textId="77777777" w:rsidR="006D20CA" w:rsidRDefault="006D20CA">
      <w:pPr>
        <w:pStyle w:val="Apara"/>
      </w:pPr>
      <w:r>
        <w:tab/>
        <w:t>(b)</w:t>
      </w:r>
      <w:r>
        <w:tab/>
        <w:t>the number allotted to each licence; and</w:t>
      </w:r>
    </w:p>
    <w:p w14:paraId="58F4E6D8" w14:textId="77777777" w:rsidR="006D20CA" w:rsidRDefault="006D20CA">
      <w:pPr>
        <w:pStyle w:val="Apara"/>
      </w:pPr>
      <w:r>
        <w:tab/>
        <w:t>(c)</w:t>
      </w:r>
      <w:r>
        <w:tab/>
        <w:t>the prescribed particulars (if any).</w:t>
      </w:r>
    </w:p>
    <w:p w14:paraId="4648DE96" w14:textId="77777777" w:rsidR="006D20CA" w:rsidRDefault="006D20CA">
      <w:pPr>
        <w:pStyle w:val="Amain"/>
      </w:pPr>
      <w:r>
        <w:tab/>
        <w:t>(2)</w:t>
      </w:r>
      <w:r>
        <w:tab/>
        <w:t xml:space="preserve">The </w:t>
      </w:r>
      <w:r w:rsidR="00F2703E" w:rsidRPr="00734229">
        <w:t>commissioner</w:t>
      </w:r>
      <w:r w:rsidR="00F2703E">
        <w:t xml:space="preserve"> </w:t>
      </w:r>
      <w:r>
        <w:t xml:space="preserve">must make the register available for public inspection at the office of the </w:t>
      </w:r>
      <w:r w:rsidR="005D53C5" w:rsidRPr="00734229">
        <w:t>commissioner</w:t>
      </w:r>
      <w:r w:rsidR="005D53C5">
        <w:t xml:space="preserve"> </w:t>
      </w:r>
      <w:r>
        <w:t>during the times when the office is open to the public.</w:t>
      </w:r>
    </w:p>
    <w:p w14:paraId="748FEC77" w14:textId="77777777" w:rsidR="006D20CA" w:rsidRDefault="006D20CA">
      <w:pPr>
        <w:pStyle w:val="AH5Sec"/>
      </w:pPr>
      <w:bookmarkStart w:id="96" w:name="_Toc216272501"/>
      <w:r w:rsidRPr="00131C37">
        <w:rPr>
          <w:rStyle w:val="CharSectNo"/>
        </w:rPr>
        <w:t>54</w:t>
      </w:r>
      <w:r>
        <w:tab/>
        <w:t>Surrender and termination of tobacco licence</w:t>
      </w:r>
      <w:bookmarkEnd w:id="96"/>
    </w:p>
    <w:p w14:paraId="506F987A" w14:textId="18616B12" w:rsidR="006D20CA" w:rsidRDefault="006D20CA">
      <w:pPr>
        <w:pStyle w:val="Amain"/>
      </w:pPr>
      <w:r>
        <w:tab/>
        <w:t>(1)</w:t>
      </w:r>
      <w:r>
        <w:tab/>
        <w:t xml:space="preserve">A holder of a tobacco licence may, at any time, by notice in writing to the </w:t>
      </w:r>
      <w:r w:rsidR="005D53C5" w:rsidRPr="00734229">
        <w:t>commissioner</w:t>
      </w:r>
      <w:r>
        <w:t xml:space="preserve">, surrender </w:t>
      </w:r>
      <w:r w:rsidR="00CE4E90" w:rsidRPr="00275900">
        <w:rPr>
          <w:color w:val="000000"/>
        </w:rPr>
        <w:t>their</w:t>
      </w:r>
      <w:r>
        <w:t xml:space="preserve"> licence, and the licence then ceases to be in force.</w:t>
      </w:r>
    </w:p>
    <w:p w14:paraId="643954EA" w14:textId="77777777" w:rsidR="006D20CA" w:rsidRDefault="006D20CA">
      <w:pPr>
        <w:pStyle w:val="Amain"/>
      </w:pPr>
      <w:r>
        <w:tab/>
        <w:t>(2)</w:t>
      </w:r>
      <w:r>
        <w:tab/>
        <w:t>A licence ceases to be in force if the amount of a fee for the grant or renewal of the licence that is due and payable remains unpaid.</w:t>
      </w:r>
    </w:p>
    <w:p w14:paraId="067B719F" w14:textId="77777777" w:rsidR="00D9005D" w:rsidRPr="00131C37" w:rsidRDefault="00D9005D" w:rsidP="00D9005D">
      <w:pPr>
        <w:pStyle w:val="AH3Div"/>
      </w:pPr>
      <w:bookmarkStart w:id="97" w:name="_Toc216272502"/>
      <w:r w:rsidRPr="00131C37">
        <w:rPr>
          <w:rStyle w:val="CharDivNo"/>
        </w:rPr>
        <w:t>Division 7.3</w:t>
      </w:r>
      <w:r>
        <w:tab/>
      </w:r>
      <w:r w:rsidRPr="00131C37">
        <w:rPr>
          <w:rStyle w:val="CharDivText"/>
        </w:rPr>
        <w:t>Occupational discipline—licensees</w:t>
      </w:r>
      <w:bookmarkEnd w:id="97"/>
    </w:p>
    <w:p w14:paraId="48C2A7B8" w14:textId="77777777" w:rsidR="00D9005D" w:rsidRDefault="00D9005D" w:rsidP="00D9005D">
      <w:pPr>
        <w:pStyle w:val="AH5Sec"/>
      </w:pPr>
      <w:bookmarkStart w:id="98" w:name="_Toc216272503"/>
      <w:r w:rsidRPr="00131C37">
        <w:rPr>
          <w:rStyle w:val="CharSectNo"/>
        </w:rPr>
        <w:t>55</w:t>
      </w:r>
      <w:r>
        <w:tab/>
        <w:t xml:space="preserve">Meaning of </w:t>
      </w:r>
      <w:r>
        <w:rPr>
          <w:rStyle w:val="charItals"/>
        </w:rPr>
        <w:t>licensee</w:t>
      </w:r>
      <w:r>
        <w:t>—div 7.3</w:t>
      </w:r>
      <w:bookmarkEnd w:id="98"/>
    </w:p>
    <w:p w14:paraId="6EA91834" w14:textId="77777777" w:rsidR="00D9005D" w:rsidRDefault="00D9005D" w:rsidP="007D61B2">
      <w:pPr>
        <w:pStyle w:val="Amainreturn"/>
        <w:keepNext/>
      </w:pPr>
      <w:r>
        <w:t>In this division:</w:t>
      </w:r>
    </w:p>
    <w:p w14:paraId="68128557" w14:textId="77777777" w:rsidR="00D9005D" w:rsidRDefault="00D9005D" w:rsidP="007D61B2">
      <w:pPr>
        <w:pStyle w:val="aDef"/>
        <w:keepNext/>
      </w:pPr>
      <w:r w:rsidRPr="00ED1D10">
        <w:rPr>
          <w:rStyle w:val="charBoldItals"/>
        </w:rPr>
        <w:t xml:space="preserve">licensee </w:t>
      </w:r>
      <w:r>
        <w:t>means—</w:t>
      </w:r>
    </w:p>
    <w:p w14:paraId="29923D96" w14:textId="77777777" w:rsidR="00D9005D" w:rsidRDefault="00D9005D" w:rsidP="00D9005D">
      <w:pPr>
        <w:pStyle w:val="aDefpara"/>
      </w:pPr>
      <w:r>
        <w:tab/>
        <w:t>(a)</w:t>
      </w:r>
      <w:r>
        <w:tab/>
        <w:t>a licensee; or</w:t>
      </w:r>
    </w:p>
    <w:p w14:paraId="6A517B4E" w14:textId="77777777" w:rsidR="00D9005D" w:rsidRDefault="00D9005D" w:rsidP="00D9005D">
      <w:pPr>
        <w:pStyle w:val="aDefpara"/>
      </w:pPr>
      <w:r>
        <w:tab/>
        <w:t>(b)</w:t>
      </w:r>
      <w:r>
        <w:tab/>
        <w:t>a person who was, but is no longer, a licensee.</w:t>
      </w:r>
    </w:p>
    <w:p w14:paraId="52F45B0B" w14:textId="77777777" w:rsidR="00D9005D" w:rsidRDefault="00D9005D" w:rsidP="00D9005D">
      <w:pPr>
        <w:pStyle w:val="AH5Sec"/>
      </w:pPr>
      <w:bookmarkStart w:id="99" w:name="_Toc216272504"/>
      <w:r w:rsidRPr="00131C37">
        <w:rPr>
          <w:rStyle w:val="CharSectNo"/>
        </w:rPr>
        <w:t>56</w:t>
      </w:r>
      <w:r>
        <w:tab/>
        <w:t>Grounds for occupational discipline</w:t>
      </w:r>
      <w:bookmarkEnd w:id="99"/>
    </w:p>
    <w:p w14:paraId="03558A91" w14:textId="77777777" w:rsidR="00D9005D" w:rsidRDefault="00D9005D" w:rsidP="00D9005D">
      <w:pPr>
        <w:pStyle w:val="Amainreturn"/>
        <w:keepNext/>
      </w:pPr>
      <w:r>
        <w:t xml:space="preserve">Each of the following is a </w:t>
      </w:r>
      <w:r w:rsidRPr="00ED1D10">
        <w:rPr>
          <w:rStyle w:val="charBoldItals"/>
        </w:rPr>
        <w:t xml:space="preserve">ground for occupational discipline </w:t>
      </w:r>
      <w:r>
        <w:t>in relation to a licensee:</w:t>
      </w:r>
    </w:p>
    <w:p w14:paraId="03B1A0CA" w14:textId="77777777" w:rsidR="00D9005D" w:rsidRDefault="00D9005D" w:rsidP="00D9005D">
      <w:pPr>
        <w:pStyle w:val="Apara"/>
      </w:pPr>
      <w:r>
        <w:tab/>
        <w:t>(a)</w:t>
      </w:r>
      <w:r>
        <w:tab/>
        <w:t>the licensee has contravened or is contravening this Act;</w:t>
      </w:r>
    </w:p>
    <w:p w14:paraId="50721D21" w14:textId="77777777" w:rsidR="00D9005D" w:rsidRDefault="00D9005D" w:rsidP="00D9005D">
      <w:pPr>
        <w:pStyle w:val="Apara"/>
      </w:pPr>
      <w:r>
        <w:lastRenderedPageBreak/>
        <w:tab/>
        <w:t>(b)</w:t>
      </w:r>
      <w:r>
        <w:tab/>
        <w:t>the licensee has contravened or is contravening a condition of a tobacco licence held by the licensee;</w:t>
      </w:r>
    </w:p>
    <w:p w14:paraId="44D45A39" w14:textId="77777777" w:rsidR="00D9005D" w:rsidRDefault="00D9005D" w:rsidP="00D9005D">
      <w:pPr>
        <w:pStyle w:val="Apara"/>
      </w:pPr>
      <w:r>
        <w:tab/>
        <w:t>(c)</w:t>
      </w:r>
      <w:r>
        <w:tab/>
        <w:t xml:space="preserve">a tobacco licence was granted to the person in error;  </w:t>
      </w:r>
    </w:p>
    <w:p w14:paraId="21961161" w14:textId="77777777" w:rsidR="00D9005D" w:rsidRDefault="00D9005D" w:rsidP="00D9005D">
      <w:pPr>
        <w:pStyle w:val="Apara"/>
      </w:pPr>
      <w:r>
        <w:tab/>
        <w:t>(d)</w:t>
      </w:r>
      <w:r>
        <w:tab/>
        <w:t>a tobacco licence was granted to the person in consequence of a false statement made, or misleading information given, by or on behalf of the person;</w:t>
      </w:r>
    </w:p>
    <w:p w14:paraId="15257375" w14:textId="77777777" w:rsidR="00D9005D" w:rsidRDefault="00D9005D" w:rsidP="00D9005D">
      <w:pPr>
        <w:pStyle w:val="Apara"/>
      </w:pPr>
      <w:r>
        <w:tab/>
        <w:t>(e)</w:t>
      </w:r>
      <w:r>
        <w:tab/>
        <w:t>the person who holds a tobacco licence has been convicted of an offence under this part;</w:t>
      </w:r>
    </w:p>
    <w:p w14:paraId="58CB1257" w14:textId="77777777" w:rsidR="00D9005D" w:rsidRDefault="00D9005D" w:rsidP="00D9005D">
      <w:pPr>
        <w:pStyle w:val="Apara"/>
      </w:pPr>
      <w:r>
        <w:tab/>
        <w:t>(f)</w:t>
      </w:r>
      <w:r>
        <w:tab/>
        <w:t>if the licensee is an individual—</w:t>
      </w:r>
    </w:p>
    <w:p w14:paraId="018B6E59" w14:textId="77777777" w:rsidR="00D9005D" w:rsidRDefault="00D9005D" w:rsidP="00D9005D">
      <w:pPr>
        <w:pStyle w:val="Asubpara"/>
      </w:pPr>
      <w:r>
        <w:tab/>
        <w:t>(i)</w:t>
      </w:r>
      <w:r>
        <w:tab/>
        <w:t xml:space="preserve">the licensee is convicted, or found guilty, in </w:t>
      </w:r>
      <w:smartTag w:uri="urn:schemas-microsoft-com:office:smarttags" w:element="country-region">
        <w:smartTag w:uri="urn:schemas-microsoft-com:office:smarttags" w:element="place">
          <w:r>
            <w:t>Australia</w:t>
          </w:r>
        </w:smartTag>
      </w:smartTag>
      <w:r>
        <w:t xml:space="preserve"> of an offence punishable by imprisonment for at least 1 year; or</w:t>
      </w:r>
    </w:p>
    <w:p w14:paraId="5D14FE88" w14:textId="77777777" w:rsidR="00D9005D" w:rsidRDefault="00D9005D" w:rsidP="00116F44">
      <w:pPr>
        <w:pStyle w:val="Asubpara"/>
        <w:ind w:left="2098" w:hanging="2098"/>
      </w:pPr>
      <w:r>
        <w:tab/>
        <w:t>(ii)</w:t>
      </w:r>
      <w:r>
        <w:tab/>
        <w:t xml:space="preserve">the licensee is convicted, or found guilty, outside </w:t>
      </w:r>
      <w:smartTag w:uri="urn:schemas-microsoft-com:office:smarttags" w:element="country-region">
        <w:smartTag w:uri="urn:schemas-microsoft-com:office:smarttags" w:element="place">
          <w:r>
            <w:t>Australia</w:t>
          </w:r>
        </w:smartTag>
      </w:smartTag>
      <w:r>
        <w:t xml:space="preserve"> of an offence that, if it had been committed in the ACT, would be punishable by imprisonment for at least 1 year; or</w:t>
      </w:r>
    </w:p>
    <w:p w14:paraId="09759C13" w14:textId="77777777" w:rsidR="003E263D" w:rsidRPr="00821736" w:rsidRDefault="003E263D" w:rsidP="00116F44">
      <w:pPr>
        <w:pStyle w:val="Asubpara"/>
        <w:keepNext/>
      </w:pPr>
      <w:r w:rsidRPr="00821736">
        <w:tab/>
        <w:t>(iii)</w:t>
      </w:r>
      <w:r w:rsidRPr="00821736">
        <w:tab/>
        <w:t>the licensee becomes bankrupt or personally insolvent;</w:t>
      </w:r>
    </w:p>
    <w:p w14:paraId="7FF13CB8" w14:textId="4CCE4190" w:rsidR="003E263D" w:rsidRPr="00821736" w:rsidRDefault="003E263D" w:rsidP="003E263D">
      <w:pPr>
        <w:pStyle w:val="aNotesubpar"/>
      </w:pPr>
      <w:r w:rsidRPr="00ED1D10">
        <w:rPr>
          <w:rStyle w:val="charItals"/>
        </w:rPr>
        <w:t>Note</w:t>
      </w:r>
      <w:r w:rsidRPr="00ED1D10">
        <w:rPr>
          <w:rStyle w:val="charItals"/>
        </w:rPr>
        <w:tab/>
      </w:r>
      <w:r w:rsidRPr="00ED1D10">
        <w:rPr>
          <w:rStyle w:val="charBoldItals"/>
        </w:rPr>
        <w:t>Bankrupt or personally insolvent</w:t>
      </w:r>
      <w:r w:rsidRPr="00821736">
        <w:t xml:space="preserve">—see the </w:t>
      </w:r>
      <w:hyperlink r:id="rId65" w:tooltip="A2001-14" w:history="1">
        <w:r w:rsidR="00ED1D10" w:rsidRPr="00ED1D10">
          <w:rPr>
            <w:rStyle w:val="charCitHyperlinkAbbrev"/>
          </w:rPr>
          <w:t>Legislation Act</w:t>
        </w:r>
      </w:hyperlink>
      <w:r w:rsidRPr="00821736">
        <w:t>, dictionary, pt 1.</w:t>
      </w:r>
    </w:p>
    <w:p w14:paraId="64B36B68" w14:textId="77777777" w:rsidR="00D9005D" w:rsidRDefault="00D9005D" w:rsidP="00D9005D">
      <w:pPr>
        <w:pStyle w:val="Apara"/>
      </w:pPr>
      <w:r>
        <w:tab/>
        <w:t>(g)</w:t>
      </w:r>
      <w:r>
        <w:tab/>
        <w:t>if the licensee is a corporation—the licensee is being wound up.</w:t>
      </w:r>
    </w:p>
    <w:p w14:paraId="522C6BB1" w14:textId="77777777" w:rsidR="00D9005D" w:rsidRDefault="00D9005D" w:rsidP="00D9005D">
      <w:pPr>
        <w:pStyle w:val="AH5Sec"/>
      </w:pPr>
      <w:bookmarkStart w:id="100" w:name="_Toc216272505"/>
      <w:r w:rsidRPr="00131C37">
        <w:rPr>
          <w:rStyle w:val="CharSectNo"/>
        </w:rPr>
        <w:t>57</w:t>
      </w:r>
      <w:r>
        <w:tab/>
        <w:t>Application to ACAT for occupational discipline</w:t>
      </w:r>
      <w:bookmarkEnd w:id="100"/>
    </w:p>
    <w:p w14:paraId="0D2C4942" w14:textId="77777777" w:rsidR="00D9005D" w:rsidRDefault="00D9005D" w:rsidP="00116F44">
      <w:pPr>
        <w:pStyle w:val="Amainreturn"/>
      </w:pPr>
      <w:r>
        <w:t xml:space="preserve">If the </w:t>
      </w:r>
      <w:r w:rsidR="005D53C5" w:rsidRPr="00734229">
        <w:t>commissioner</w:t>
      </w:r>
      <w:r w:rsidR="005D53C5">
        <w:t xml:space="preserve"> </w:t>
      </w:r>
      <w:r>
        <w:t xml:space="preserve">believes on reasonable grounds that a ground for occupational discipline exists in relation to a licensee, the </w:t>
      </w:r>
      <w:r w:rsidR="00C2768A" w:rsidRPr="00734229">
        <w:t>commissioner</w:t>
      </w:r>
      <w:r>
        <w:t xml:space="preserve"> may apply to the ACAT for an occupational discipline order in relation to the licensee.</w:t>
      </w:r>
    </w:p>
    <w:p w14:paraId="7703284A" w14:textId="77777777" w:rsidR="00D9005D" w:rsidRDefault="00D9005D" w:rsidP="00AE4C3C">
      <w:pPr>
        <w:pStyle w:val="AH5Sec"/>
      </w:pPr>
      <w:bookmarkStart w:id="101" w:name="_Toc216272506"/>
      <w:r w:rsidRPr="00131C37">
        <w:rPr>
          <w:rStyle w:val="CharSectNo"/>
        </w:rPr>
        <w:lastRenderedPageBreak/>
        <w:t>58</w:t>
      </w:r>
      <w:r>
        <w:tab/>
        <w:t>Orders for occupational discipline</w:t>
      </w:r>
      <w:bookmarkEnd w:id="101"/>
    </w:p>
    <w:p w14:paraId="4F2D8B61" w14:textId="77777777" w:rsidR="00D9005D" w:rsidRDefault="00D9005D" w:rsidP="00116F44">
      <w:pPr>
        <w:pStyle w:val="Amain"/>
        <w:keepNext/>
      </w:pPr>
      <w:r>
        <w:tab/>
        <w:t>(1)</w:t>
      </w:r>
      <w:r>
        <w:tab/>
        <w:t>This section applies if the ACAT may make an occupational discipline order in relation to a licensee.</w:t>
      </w:r>
    </w:p>
    <w:p w14:paraId="2148E2AE" w14:textId="270A3B01" w:rsidR="00D9005D" w:rsidRDefault="00D9005D" w:rsidP="00D9005D">
      <w:pPr>
        <w:pStyle w:val="aNote"/>
      </w:pPr>
      <w:r w:rsidRPr="00ED1D10">
        <w:rPr>
          <w:rStyle w:val="charItals"/>
        </w:rPr>
        <w:t>Note</w:t>
      </w:r>
      <w:r w:rsidRPr="00ED1D10">
        <w:rPr>
          <w:rStyle w:val="charItals"/>
        </w:rPr>
        <w:tab/>
      </w:r>
      <w:r>
        <w:t xml:space="preserve">The </w:t>
      </w:r>
      <w:hyperlink r:id="rId66" w:tooltip="A2008-35" w:history="1">
        <w:r w:rsidR="00ED1D10" w:rsidRPr="00ED1D10">
          <w:rPr>
            <w:rStyle w:val="charCitHyperlinkItal"/>
          </w:rPr>
          <w:t>ACT Civil and Administrative Tribunal Act 2008</w:t>
        </w:r>
      </w:hyperlink>
      <w:r>
        <w:t>, s 65 sets out when the ACAT may make an order.</w:t>
      </w:r>
    </w:p>
    <w:p w14:paraId="042CE9E8" w14:textId="77777777" w:rsidR="00D9005D" w:rsidRDefault="00D9005D" w:rsidP="00D9005D">
      <w:pPr>
        <w:pStyle w:val="Amain"/>
      </w:pPr>
      <w:r>
        <w:tab/>
        <w:t>(2)</w:t>
      </w:r>
      <w:r>
        <w:tab/>
        <w:t>In addition to any other occupational discipline order the ACAT may make, the ACAT may make 1 or more of the following orders for occupational discipline in relation to the licensee:</w:t>
      </w:r>
    </w:p>
    <w:p w14:paraId="4A1621B4" w14:textId="77777777" w:rsidR="00D9005D" w:rsidRDefault="00D9005D" w:rsidP="00D9005D">
      <w:pPr>
        <w:pStyle w:val="Apara"/>
      </w:pPr>
      <w:r>
        <w:tab/>
        <w:t>(a)</w:t>
      </w:r>
      <w:r>
        <w:tab/>
        <w:t xml:space="preserve">direct the </w:t>
      </w:r>
      <w:r w:rsidR="005D53C5" w:rsidRPr="00734229">
        <w:t>commissioner</w:t>
      </w:r>
      <w:r w:rsidR="005D53C5">
        <w:t xml:space="preserve"> </w:t>
      </w:r>
      <w:r>
        <w:t>to vary a tobacco licence held by the person with effect for a stated period of not longer than 5 years—</w:t>
      </w:r>
    </w:p>
    <w:p w14:paraId="4E17C79D" w14:textId="77777777" w:rsidR="00AE4C3C" w:rsidRDefault="00AE4C3C" w:rsidP="00AE4C3C">
      <w:pPr>
        <w:pStyle w:val="Asubpara"/>
      </w:pPr>
      <w:r>
        <w:tab/>
        <w:t>(i)</w:t>
      </w:r>
      <w:r>
        <w:tab/>
        <w:t xml:space="preserve">to impose more stringent requirements than otherwise apply under this Act in relation to a point of sale, a price ticket or smoking advertising on or adjacent to </w:t>
      </w:r>
      <w:r w:rsidR="00F05F96" w:rsidRPr="00D97824">
        <w:t>1 or more of the premises stated</w:t>
      </w:r>
      <w:r>
        <w:t xml:space="preserve"> in the licence; or</w:t>
      </w:r>
    </w:p>
    <w:p w14:paraId="0151A7FB" w14:textId="77777777" w:rsidR="00AE4C3C" w:rsidRDefault="00AE4C3C" w:rsidP="00AE4C3C">
      <w:pPr>
        <w:pStyle w:val="Asubpara"/>
      </w:pPr>
      <w:r>
        <w:tab/>
        <w:t>(ii)</w:t>
      </w:r>
      <w:r>
        <w:tab/>
        <w:t xml:space="preserve">to impose a condition prohibiting smoking advertising on or adjacent to </w:t>
      </w:r>
      <w:r w:rsidR="00F05F96" w:rsidRPr="00D97824">
        <w:t>1 or more of the premises stated</w:t>
      </w:r>
      <w:r>
        <w:t xml:space="preserve"> in the licence; or</w:t>
      </w:r>
    </w:p>
    <w:p w14:paraId="34A608C6" w14:textId="77777777" w:rsidR="00D9005D" w:rsidRDefault="00D9005D" w:rsidP="00D9005D">
      <w:pPr>
        <w:pStyle w:val="Asubpara"/>
      </w:pPr>
      <w:r>
        <w:tab/>
        <w:t>(iii)</w:t>
      </w:r>
      <w:r>
        <w:tab/>
        <w:t>to impose conditions relating to the sale of smoking products to people under 18 years old; or</w:t>
      </w:r>
    </w:p>
    <w:p w14:paraId="60AB5D6F" w14:textId="77777777" w:rsidR="00D9005D" w:rsidRDefault="00D9005D" w:rsidP="00D9005D">
      <w:pPr>
        <w:pStyle w:val="Asubpara"/>
      </w:pPr>
      <w:r>
        <w:tab/>
        <w:t>(iv)</w:t>
      </w:r>
      <w:r>
        <w:tab/>
        <w:t xml:space="preserve">to impose a condition prohibiting the sale of smoking products at </w:t>
      </w:r>
      <w:r w:rsidR="00F05F96" w:rsidRPr="00D97824">
        <w:t>1 or more</w:t>
      </w:r>
      <w:r>
        <w:t xml:space="preserve"> of the premises stated in the licence;</w:t>
      </w:r>
    </w:p>
    <w:p w14:paraId="292C57EF" w14:textId="77777777" w:rsidR="00D9005D" w:rsidRDefault="00D9005D" w:rsidP="00D9005D">
      <w:pPr>
        <w:pStyle w:val="Apara"/>
      </w:pPr>
      <w:r>
        <w:tab/>
        <w:t>(b)</w:t>
      </w:r>
      <w:r>
        <w:tab/>
        <w:t>if the ACAT suspends a licensee’s licence—suspend any other tobacco licence held by the licensee for a stated period of not longer than 3 months;</w:t>
      </w:r>
    </w:p>
    <w:p w14:paraId="25363D7F" w14:textId="77777777" w:rsidR="00D9005D" w:rsidRDefault="00D9005D" w:rsidP="0059729A">
      <w:pPr>
        <w:pStyle w:val="Apara"/>
        <w:keepNext/>
        <w:keepLines/>
      </w:pPr>
      <w:r>
        <w:lastRenderedPageBreak/>
        <w:tab/>
        <w:t>(c)</w:t>
      </w:r>
      <w:r>
        <w:tab/>
        <w:t>if the ACAT cancels a licensee’s licence—disqualify the person from holding a tobacco licence, or from holding a tobacco licence for stated premises, for a stated period of not longer than 5 years.</w:t>
      </w:r>
    </w:p>
    <w:p w14:paraId="2CE20A87" w14:textId="137C7110" w:rsidR="00D9005D" w:rsidRDefault="00D9005D" w:rsidP="00D9005D">
      <w:pPr>
        <w:pStyle w:val="aNote"/>
      </w:pPr>
      <w:r w:rsidRPr="00ED1D10">
        <w:rPr>
          <w:rStyle w:val="charItals"/>
        </w:rPr>
        <w:t>Note</w:t>
      </w:r>
      <w:r w:rsidRPr="00ED1D10">
        <w:rPr>
          <w:rStyle w:val="charItals"/>
        </w:rPr>
        <w:tab/>
      </w:r>
      <w:r>
        <w:t xml:space="preserve">The </w:t>
      </w:r>
      <w:hyperlink r:id="rId67" w:tooltip="A2008-35" w:history="1">
        <w:r w:rsidR="00ED1D10" w:rsidRPr="00ED1D10">
          <w:rPr>
            <w:rStyle w:val="charCitHyperlinkItal"/>
          </w:rPr>
          <w:t>ACT Civil and Administrative Tribunal Act 2008</w:t>
        </w:r>
      </w:hyperlink>
      <w:r>
        <w:t>, s 66 sets out other occupational discipline orders the ACAT may make.</w:t>
      </w:r>
    </w:p>
    <w:p w14:paraId="76BAAB44" w14:textId="77777777" w:rsidR="00D9005D" w:rsidRDefault="00D9005D" w:rsidP="00D9005D">
      <w:pPr>
        <w:pStyle w:val="Amain"/>
      </w:pPr>
      <w:r>
        <w:tab/>
        <w:t>(3)</w:t>
      </w:r>
      <w:r>
        <w:tab/>
        <w:t>If the only ground for occupational discipline in relation to a licensee is the ground under section 56 (c) (which is about a licence granted to a person in error), the ACAT must only cancel the licence to which the section relates.</w:t>
      </w:r>
    </w:p>
    <w:p w14:paraId="724941D1" w14:textId="77777777" w:rsidR="00D9005D" w:rsidRDefault="00D9005D" w:rsidP="00D9005D">
      <w:pPr>
        <w:pStyle w:val="Amain"/>
      </w:pPr>
      <w:r>
        <w:tab/>
        <w:t>(4)</w:t>
      </w:r>
      <w:r>
        <w:tab/>
        <w:t>If a person is convicted of an offence against this Act for the 2nd time within 2 years (whether or not the convictions are for offences against the same provision of this Act), the ACAT must—</w:t>
      </w:r>
    </w:p>
    <w:p w14:paraId="7F6EE156" w14:textId="77777777" w:rsidR="00D9005D" w:rsidRDefault="00D9005D" w:rsidP="00D9005D">
      <w:pPr>
        <w:pStyle w:val="Apara"/>
      </w:pPr>
      <w:r>
        <w:tab/>
        <w:t>(a)</w:t>
      </w:r>
      <w:r>
        <w:tab/>
        <w:t>cancel each tobacco licence held by the person; and</w:t>
      </w:r>
    </w:p>
    <w:p w14:paraId="5BC7AE88" w14:textId="77777777" w:rsidR="00D9005D" w:rsidRDefault="00D9005D" w:rsidP="00D9005D">
      <w:pPr>
        <w:pStyle w:val="Apara"/>
      </w:pPr>
      <w:r>
        <w:tab/>
        <w:t>(b)</w:t>
      </w:r>
      <w:r>
        <w:tab/>
        <w:t>disqualify the person from holding a tobacco licence for 5 years after notice of the cancellation is given to the person.</w:t>
      </w:r>
    </w:p>
    <w:p w14:paraId="167F6EDA" w14:textId="77777777" w:rsidR="00DA577F" w:rsidRPr="00131C37" w:rsidRDefault="00DA577F" w:rsidP="00DA577F">
      <w:pPr>
        <w:pStyle w:val="AH3Div"/>
      </w:pPr>
      <w:bookmarkStart w:id="102" w:name="_Toc216272507"/>
      <w:r w:rsidRPr="00131C37">
        <w:rPr>
          <w:rStyle w:val="CharDivNo"/>
        </w:rPr>
        <w:t>Division 7.4</w:t>
      </w:r>
      <w:r>
        <w:tab/>
      </w:r>
      <w:r w:rsidRPr="00131C37">
        <w:rPr>
          <w:rStyle w:val="CharDivText"/>
        </w:rPr>
        <w:t>Offences</w:t>
      </w:r>
      <w:bookmarkEnd w:id="102"/>
    </w:p>
    <w:p w14:paraId="31CC53B3" w14:textId="77777777" w:rsidR="00DA577F" w:rsidRDefault="00DA577F" w:rsidP="00DA577F">
      <w:pPr>
        <w:pStyle w:val="AH5Sec"/>
      </w:pPr>
      <w:bookmarkStart w:id="103" w:name="_Toc216272508"/>
      <w:r w:rsidRPr="00131C37">
        <w:rPr>
          <w:rStyle w:val="CharSectNo"/>
        </w:rPr>
        <w:t>59</w:t>
      </w:r>
      <w:r>
        <w:tab/>
        <w:t>Failure to return tobacco licence</w:t>
      </w:r>
      <w:bookmarkEnd w:id="103"/>
    </w:p>
    <w:p w14:paraId="06B3BDD7" w14:textId="77777777" w:rsidR="00DA577F" w:rsidRDefault="00DA577F" w:rsidP="00B56F86">
      <w:pPr>
        <w:pStyle w:val="Amain"/>
        <w:keepNext/>
      </w:pPr>
      <w:r>
        <w:tab/>
        <w:t>(1)</w:t>
      </w:r>
      <w:r>
        <w:tab/>
        <w:t>A licensee commits an offence if—</w:t>
      </w:r>
    </w:p>
    <w:p w14:paraId="3886A358" w14:textId="77777777" w:rsidR="00DA577F" w:rsidRDefault="00DA577F" w:rsidP="00DA577F">
      <w:pPr>
        <w:pStyle w:val="Apara"/>
      </w:pPr>
      <w:r>
        <w:tab/>
        <w:t>(a)</w:t>
      </w:r>
      <w:r>
        <w:tab/>
        <w:t xml:space="preserve">the </w:t>
      </w:r>
      <w:r w:rsidR="00F05F96" w:rsidRPr="00D97824">
        <w:t>commissioner</w:t>
      </w:r>
      <w:r w:rsidR="00F05F96">
        <w:t xml:space="preserve"> </w:t>
      </w:r>
      <w:r>
        <w:t>varies the licensee’s licence; and</w:t>
      </w:r>
    </w:p>
    <w:p w14:paraId="20353053" w14:textId="77777777" w:rsidR="00DA577F" w:rsidRDefault="00DA577F" w:rsidP="00DA577F">
      <w:pPr>
        <w:pStyle w:val="Apara"/>
      </w:pPr>
      <w:r>
        <w:tab/>
        <w:t>(b)</w:t>
      </w:r>
      <w:r>
        <w:tab/>
        <w:t xml:space="preserve">the </w:t>
      </w:r>
      <w:r w:rsidR="00F05F96" w:rsidRPr="00D97824">
        <w:t>commissioner</w:t>
      </w:r>
      <w:r w:rsidR="00F05F96">
        <w:t xml:space="preserve"> </w:t>
      </w:r>
      <w:r>
        <w:t>gives the licensee notice of the variation; and</w:t>
      </w:r>
    </w:p>
    <w:p w14:paraId="338BB353" w14:textId="77777777" w:rsidR="00DA577F" w:rsidRDefault="00DA577F" w:rsidP="00302CC8">
      <w:pPr>
        <w:pStyle w:val="Apara"/>
        <w:keepNext/>
      </w:pPr>
      <w:r>
        <w:tab/>
        <w:t>(c)</w:t>
      </w:r>
      <w:r>
        <w:tab/>
        <w:t xml:space="preserve">the licensee does not return the licence to the </w:t>
      </w:r>
      <w:r w:rsidR="00F05F96" w:rsidRPr="00D97824">
        <w:t>commissioner</w:t>
      </w:r>
      <w:r w:rsidR="00F05F96">
        <w:t xml:space="preserve"> </w:t>
      </w:r>
      <w:r>
        <w:t>within 14 days after the day the licensee is given the notice.</w:t>
      </w:r>
    </w:p>
    <w:p w14:paraId="116B4275" w14:textId="77777777" w:rsidR="00DA577F" w:rsidRDefault="00DA577F" w:rsidP="0070601E">
      <w:pPr>
        <w:pStyle w:val="Penalty"/>
      </w:pPr>
      <w:r>
        <w:t>Maximum penalty:  5 penalty units.</w:t>
      </w:r>
    </w:p>
    <w:p w14:paraId="5AE14B08" w14:textId="77777777" w:rsidR="00DA577F" w:rsidRDefault="00DA577F" w:rsidP="003B6700">
      <w:pPr>
        <w:pStyle w:val="Amain"/>
        <w:keepNext/>
      </w:pPr>
      <w:r>
        <w:lastRenderedPageBreak/>
        <w:tab/>
        <w:t>(2)</w:t>
      </w:r>
      <w:r>
        <w:tab/>
        <w:t>A licensee commits an offence if—</w:t>
      </w:r>
    </w:p>
    <w:p w14:paraId="10086B85" w14:textId="77777777" w:rsidR="00DA577F" w:rsidRDefault="00DA577F" w:rsidP="003B6700">
      <w:pPr>
        <w:pStyle w:val="Apara"/>
        <w:keepNext/>
      </w:pPr>
      <w:r>
        <w:tab/>
        <w:t>(a)</w:t>
      </w:r>
      <w:r>
        <w:tab/>
        <w:t xml:space="preserve">the </w:t>
      </w:r>
      <w:r w:rsidR="003E263D" w:rsidRPr="00821736">
        <w:t>ACAT</w:t>
      </w:r>
      <w:r w:rsidR="003E263D">
        <w:t xml:space="preserve"> </w:t>
      </w:r>
      <w:r>
        <w:t>suspends or cancels the licensee’s licence; and</w:t>
      </w:r>
    </w:p>
    <w:p w14:paraId="2E11793A" w14:textId="77777777" w:rsidR="00DA577F" w:rsidRDefault="00DA577F" w:rsidP="00DA577F">
      <w:pPr>
        <w:pStyle w:val="Apara"/>
      </w:pPr>
      <w:r>
        <w:tab/>
        <w:t>(b)</w:t>
      </w:r>
      <w:r>
        <w:tab/>
        <w:t xml:space="preserve">the </w:t>
      </w:r>
      <w:r w:rsidR="0083729A" w:rsidRPr="00821736">
        <w:t>ACAT</w:t>
      </w:r>
      <w:r w:rsidR="0083729A">
        <w:t xml:space="preserve"> </w:t>
      </w:r>
      <w:r>
        <w:t>gives the licensee notice of the suspension or cancellation; and</w:t>
      </w:r>
    </w:p>
    <w:p w14:paraId="6F646A7A" w14:textId="77777777" w:rsidR="00DA577F" w:rsidRDefault="00DA577F" w:rsidP="0070601E">
      <w:pPr>
        <w:pStyle w:val="Apara"/>
        <w:keepNext/>
      </w:pPr>
      <w:r>
        <w:tab/>
        <w:t>(c)</w:t>
      </w:r>
      <w:r>
        <w:tab/>
        <w:t xml:space="preserve">the licensee does not return the licence to the </w:t>
      </w:r>
      <w:r w:rsidR="005D53C5" w:rsidRPr="00734229">
        <w:t>commissioner</w:t>
      </w:r>
      <w:r w:rsidR="005D53C5">
        <w:t xml:space="preserve"> </w:t>
      </w:r>
      <w:r>
        <w:t>within 14 days after the day the licensee is given the notice.</w:t>
      </w:r>
    </w:p>
    <w:p w14:paraId="7A55C44D" w14:textId="77777777" w:rsidR="00DA577F" w:rsidRDefault="00DA577F" w:rsidP="0070601E">
      <w:pPr>
        <w:pStyle w:val="Penalty"/>
      </w:pPr>
      <w:r>
        <w:t>Maximum penalty:  5 penalty units.</w:t>
      </w:r>
    </w:p>
    <w:p w14:paraId="4758B316" w14:textId="77777777" w:rsidR="00DA577F" w:rsidRDefault="00DA577F" w:rsidP="00DA577F">
      <w:pPr>
        <w:pStyle w:val="Amain"/>
      </w:pPr>
      <w:r>
        <w:tab/>
        <w:t>(3)</w:t>
      </w:r>
      <w:r>
        <w:tab/>
        <w:t>An offence against this section is a strict liability offence.</w:t>
      </w:r>
    </w:p>
    <w:p w14:paraId="30DB293C" w14:textId="77777777" w:rsidR="00DA577F" w:rsidRDefault="00DA577F" w:rsidP="00DA577F">
      <w:pPr>
        <w:pStyle w:val="AH5Sec"/>
      </w:pPr>
      <w:bookmarkStart w:id="104" w:name="_Toc216272509"/>
      <w:r w:rsidRPr="00131C37">
        <w:rPr>
          <w:rStyle w:val="CharSectNo"/>
        </w:rPr>
        <w:t>60</w:t>
      </w:r>
      <w:r>
        <w:tab/>
        <w:t>Disqualification</w:t>
      </w:r>
      <w:bookmarkEnd w:id="104"/>
    </w:p>
    <w:p w14:paraId="62C9BF42" w14:textId="77777777" w:rsidR="00DA577F" w:rsidRDefault="00DA577F" w:rsidP="00DA577F">
      <w:pPr>
        <w:pStyle w:val="Amain"/>
      </w:pPr>
      <w:r>
        <w:tab/>
        <w:t>(1)</w:t>
      </w:r>
      <w:r>
        <w:tab/>
        <w:t>A person commits an offence if the person—</w:t>
      </w:r>
    </w:p>
    <w:p w14:paraId="70BB265C" w14:textId="77777777" w:rsidR="00DA577F" w:rsidRDefault="00DA577F" w:rsidP="00DA577F">
      <w:pPr>
        <w:pStyle w:val="Apara"/>
      </w:pPr>
      <w:r>
        <w:tab/>
        <w:t>(a)</w:t>
      </w:r>
      <w:r>
        <w:tab/>
        <w:t>is disqualified under division 7.3 (Disciplinary action) from holding a tobacco licence for a stated period; and</w:t>
      </w:r>
    </w:p>
    <w:p w14:paraId="56BB7A07" w14:textId="77777777" w:rsidR="00DA577F" w:rsidRDefault="00DA577F" w:rsidP="0070601E">
      <w:pPr>
        <w:pStyle w:val="Apara"/>
        <w:keepNext/>
      </w:pPr>
      <w:r>
        <w:tab/>
        <w:t>(b)</w:t>
      </w:r>
      <w:r>
        <w:tab/>
        <w:t>is involved in the direction, management or control of a tobacco retailing business during the period.</w:t>
      </w:r>
    </w:p>
    <w:p w14:paraId="714539E1" w14:textId="77777777" w:rsidR="00DA577F" w:rsidRDefault="00DA577F" w:rsidP="0070601E">
      <w:pPr>
        <w:pStyle w:val="Penalty"/>
      </w:pPr>
      <w:r>
        <w:t>Maximum penalty:  50 penalty units, imprisonment for 6 months or both.</w:t>
      </w:r>
    </w:p>
    <w:p w14:paraId="07CA56B1" w14:textId="77777777" w:rsidR="00DA577F" w:rsidRDefault="00DA577F" w:rsidP="00B56F86">
      <w:pPr>
        <w:pStyle w:val="Amain"/>
        <w:keepNext/>
      </w:pPr>
      <w:r>
        <w:tab/>
        <w:t>(2)</w:t>
      </w:r>
      <w:r>
        <w:tab/>
        <w:t>A person commits an offence if the person—</w:t>
      </w:r>
    </w:p>
    <w:p w14:paraId="786C71C7" w14:textId="77777777" w:rsidR="00DA577F" w:rsidRDefault="00DA577F" w:rsidP="00DA577F">
      <w:pPr>
        <w:pStyle w:val="Apara"/>
      </w:pPr>
      <w:r>
        <w:tab/>
        <w:t>(a)</w:t>
      </w:r>
      <w:r>
        <w:tab/>
        <w:t>is disqualified under division 7.3 from holding a tobacco licence for particular premises for a stated period; and</w:t>
      </w:r>
    </w:p>
    <w:p w14:paraId="7355E94F" w14:textId="77777777" w:rsidR="00DA577F" w:rsidRDefault="00DA577F" w:rsidP="0070601E">
      <w:pPr>
        <w:pStyle w:val="Apara"/>
        <w:keepNext/>
      </w:pPr>
      <w:r>
        <w:tab/>
        <w:t>(b)</w:t>
      </w:r>
      <w:r>
        <w:tab/>
        <w:t>is involved in the direction, management or control of a tobacco retailing business at the premises during the period.</w:t>
      </w:r>
    </w:p>
    <w:p w14:paraId="41E46C04" w14:textId="77777777" w:rsidR="00DA577F" w:rsidRDefault="00DA577F" w:rsidP="00302CC8">
      <w:pPr>
        <w:pStyle w:val="Penalty"/>
      </w:pPr>
      <w:r>
        <w:t>Maximum penalty:  50 penalty units, imprisonment for 6 months or both.</w:t>
      </w:r>
    </w:p>
    <w:p w14:paraId="7310BA14" w14:textId="77777777" w:rsidR="00DA577F" w:rsidRDefault="00DA577F" w:rsidP="00DA577F">
      <w:pPr>
        <w:pStyle w:val="AH5Sec"/>
      </w:pPr>
      <w:bookmarkStart w:id="105" w:name="_Toc216272510"/>
      <w:r w:rsidRPr="00131C37">
        <w:rPr>
          <w:rStyle w:val="CharSectNo"/>
        </w:rPr>
        <w:lastRenderedPageBreak/>
        <w:t>61</w:t>
      </w:r>
      <w:r>
        <w:tab/>
        <w:t>Selling smoking products without, or in contravention of, tobacco licence</w:t>
      </w:r>
      <w:bookmarkEnd w:id="105"/>
    </w:p>
    <w:p w14:paraId="63BF8F4B" w14:textId="77777777" w:rsidR="00DA577F" w:rsidRDefault="00DA577F" w:rsidP="003B6700">
      <w:pPr>
        <w:pStyle w:val="Amain"/>
        <w:keepNext/>
      </w:pPr>
      <w:r>
        <w:tab/>
        <w:t>(1)</w:t>
      </w:r>
      <w:r>
        <w:tab/>
        <w:t>A person commits an offence if the person—</w:t>
      </w:r>
    </w:p>
    <w:p w14:paraId="46E91E2A" w14:textId="77777777" w:rsidR="00DA577F" w:rsidRDefault="00DA577F" w:rsidP="00DA577F">
      <w:pPr>
        <w:pStyle w:val="Apara"/>
      </w:pPr>
      <w:r>
        <w:tab/>
        <w:t>(a)</w:t>
      </w:r>
      <w:r>
        <w:tab/>
        <w:t>is not a licensee; and</w:t>
      </w:r>
    </w:p>
    <w:p w14:paraId="78371D00" w14:textId="77777777" w:rsidR="00DA577F" w:rsidRDefault="00DA577F" w:rsidP="0070601E">
      <w:pPr>
        <w:pStyle w:val="Apara"/>
        <w:keepNext/>
      </w:pPr>
      <w:r>
        <w:tab/>
        <w:t>(b)</w:t>
      </w:r>
      <w:r>
        <w:tab/>
        <w:t>sells a smoking product.</w:t>
      </w:r>
    </w:p>
    <w:p w14:paraId="756090D8" w14:textId="77777777" w:rsidR="00DA577F" w:rsidRDefault="00DA577F" w:rsidP="00DA577F">
      <w:pPr>
        <w:pStyle w:val="Penalty"/>
      </w:pPr>
      <w:r>
        <w:t xml:space="preserve">Maximum penalty:  50 penalty units. </w:t>
      </w:r>
    </w:p>
    <w:p w14:paraId="14A19473" w14:textId="77777777" w:rsidR="00DA577F" w:rsidRDefault="00DA577F" w:rsidP="0070601E">
      <w:pPr>
        <w:pStyle w:val="Amain"/>
        <w:keepNext/>
      </w:pPr>
      <w:r>
        <w:tab/>
        <w:t>(2)</w:t>
      </w:r>
      <w:r>
        <w:tab/>
        <w:t>A licensee commits an offence if the licensee contravenes a condition of the licensee’s licence.</w:t>
      </w:r>
    </w:p>
    <w:p w14:paraId="15C8BB80" w14:textId="77777777" w:rsidR="00DA577F" w:rsidRDefault="00DA577F" w:rsidP="0070601E">
      <w:pPr>
        <w:pStyle w:val="Penalty"/>
      </w:pPr>
      <w:r>
        <w:t>Maximum penalty:  50 penalty units.</w:t>
      </w:r>
    </w:p>
    <w:p w14:paraId="50CDC80F" w14:textId="77777777" w:rsidR="00DA577F" w:rsidRDefault="00DA577F" w:rsidP="00DA577F">
      <w:pPr>
        <w:pStyle w:val="Amain"/>
      </w:pPr>
      <w:r>
        <w:tab/>
        <w:t>(3)</w:t>
      </w:r>
      <w:r>
        <w:tab/>
        <w:t>An offence against subsection (2) is a strict liability offence.</w:t>
      </w:r>
    </w:p>
    <w:p w14:paraId="0180C7E3" w14:textId="77777777" w:rsidR="00DA577F" w:rsidRDefault="00DA577F" w:rsidP="00DA577F">
      <w:pPr>
        <w:pStyle w:val="AH5Sec"/>
      </w:pPr>
      <w:bookmarkStart w:id="106" w:name="_Toc216272511"/>
      <w:r w:rsidRPr="00131C37">
        <w:rPr>
          <w:rStyle w:val="CharSectNo"/>
        </w:rPr>
        <w:t>62</w:t>
      </w:r>
      <w:r>
        <w:tab/>
        <w:t>Tobacco wholesaling—offences</w:t>
      </w:r>
      <w:bookmarkEnd w:id="106"/>
    </w:p>
    <w:p w14:paraId="4480FA2D" w14:textId="77777777" w:rsidR="00DA577F" w:rsidRDefault="00DA577F" w:rsidP="00DA577F">
      <w:pPr>
        <w:pStyle w:val="Amain"/>
      </w:pPr>
      <w:r>
        <w:tab/>
        <w:t>(1)</w:t>
      </w:r>
      <w:r>
        <w:tab/>
        <w:t>A person commits an offence if the person—</w:t>
      </w:r>
    </w:p>
    <w:p w14:paraId="230A585B" w14:textId="77777777" w:rsidR="00DA577F" w:rsidRDefault="00DA577F" w:rsidP="00DA577F">
      <w:pPr>
        <w:pStyle w:val="Apara"/>
      </w:pPr>
      <w:r>
        <w:tab/>
        <w:t>(a)</w:t>
      </w:r>
      <w:r>
        <w:tab/>
        <w:t>carries on tobacco wholesaling; and</w:t>
      </w:r>
    </w:p>
    <w:p w14:paraId="5EEC6F5A" w14:textId="77777777" w:rsidR="00DA577F" w:rsidRDefault="00DA577F" w:rsidP="00DA577F">
      <w:pPr>
        <w:pStyle w:val="Apara"/>
      </w:pPr>
      <w:r>
        <w:tab/>
        <w:t>(b)</w:t>
      </w:r>
      <w:r>
        <w:tab/>
        <w:t>is not the holder of a wholesale tobacco merchant’s licence.</w:t>
      </w:r>
    </w:p>
    <w:p w14:paraId="2F78B6CC" w14:textId="77777777" w:rsidR="00DA577F" w:rsidRDefault="00DA577F" w:rsidP="00DA577F">
      <w:pPr>
        <w:pStyle w:val="Penalty"/>
        <w:keepNext/>
      </w:pPr>
      <w:r>
        <w:t>Maximum penalty:  100 penalty units.</w:t>
      </w:r>
    </w:p>
    <w:p w14:paraId="4509878D" w14:textId="77777777" w:rsidR="00DA577F" w:rsidRDefault="00DA577F" w:rsidP="00DA577F">
      <w:pPr>
        <w:pStyle w:val="Amain"/>
      </w:pPr>
      <w:r>
        <w:tab/>
        <w:t>(2)</w:t>
      </w:r>
      <w:r>
        <w:tab/>
        <w:t>A person commits an offence if the person—</w:t>
      </w:r>
    </w:p>
    <w:p w14:paraId="19A20517" w14:textId="77777777" w:rsidR="00DA577F" w:rsidRDefault="00DA577F" w:rsidP="00DA577F">
      <w:pPr>
        <w:pStyle w:val="Apara"/>
      </w:pPr>
      <w:r>
        <w:tab/>
        <w:t>(a)</w:t>
      </w:r>
      <w:r>
        <w:tab/>
        <w:t>carries on tobacco wholesaling; and</w:t>
      </w:r>
    </w:p>
    <w:p w14:paraId="77AA072A" w14:textId="77777777" w:rsidR="00DA577F" w:rsidRDefault="00DA577F" w:rsidP="00B56F86">
      <w:pPr>
        <w:pStyle w:val="Apara"/>
        <w:keepNext/>
      </w:pPr>
      <w:r>
        <w:tab/>
        <w:t>(b)</w:t>
      </w:r>
      <w:r>
        <w:tab/>
        <w:t>sells smoking products to someone who is not a licensee.</w:t>
      </w:r>
    </w:p>
    <w:p w14:paraId="50E1BEDB" w14:textId="77777777" w:rsidR="00DA577F" w:rsidRDefault="00DA577F" w:rsidP="00DA577F">
      <w:pPr>
        <w:pStyle w:val="Penalty"/>
        <w:keepNext/>
      </w:pPr>
      <w:r>
        <w:t>Maximum penalty:  100 penalty units.</w:t>
      </w:r>
    </w:p>
    <w:p w14:paraId="7F63C746" w14:textId="77777777" w:rsidR="00DA577F" w:rsidRDefault="00DA577F" w:rsidP="00DA577F">
      <w:pPr>
        <w:pStyle w:val="Amain"/>
      </w:pPr>
      <w:r>
        <w:tab/>
        <w:t>(3)</w:t>
      </w:r>
      <w:r>
        <w:tab/>
        <w:t>It is a defence to a prosecution for an offence against subsection (2) if the defendant proves that—</w:t>
      </w:r>
    </w:p>
    <w:p w14:paraId="31E0C1F7" w14:textId="77777777" w:rsidR="00DA577F" w:rsidRDefault="00DA577F" w:rsidP="00DA577F">
      <w:pPr>
        <w:pStyle w:val="Apara"/>
      </w:pPr>
      <w:r>
        <w:tab/>
        <w:t>(a)</w:t>
      </w:r>
      <w:r>
        <w:tab/>
        <w:t>under the contract of sale, the smoking products were to be delivered by the seller to the buyer outside the ACT, and that no part of the smoking products has been delivered by the seller to the buyer in the ACT; or</w:t>
      </w:r>
    </w:p>
    <w:p w14:paraId="167DEC30" w14:textId="77777777" w:rsidR="00DA577F" w:rsidRDefault="00DA577F" w:rsidP="00DA577F">
      <w:pPr>
        <w:pStyle w:val="Apara"/>
      </w:pPr>
      <w:r>
        <w:lastRenderedPageBreak/>
        <w:tab/>
        <w:t>(b)</w:t>
      </w:r>
      <w:r>
        <w:tab/>
        <w:t>if the contract did not state that the smoking products were to be delivered outside the ACT, the parties intended the smoking products to be delivered outside the ACT, and that no part of the smoking products has been delivered by the seller to the buyer in the ACT; or</w:t>
      </w:r>
    </w:p>
    <w:p w14:paraId="77DA9D8A" w14:textId="77777777" w:rsidR="00DA577F" w:rsidRDefault="00DA577F" w:rsidP="00DA577F">
      <w:pPr>
        <w:pStyle w:val="Apara"/>
      </w:pPr>
      <w:r>
        <w:tab/>
        <w:t>(c)</w:t>
      </w:r>
      <w:r>
        <w:tab/>
        <w:t>the defendant believed on reasonable grounds that the person to whom the smoking product was sold was a licensee.</w:t>
      </w:r>
    </w:p>
    <w:p w14:paraId="53F20B2E" w14:textId="2754E31A" w:rsidR="00CE4E90" w:rsidRPr="00275900" w:rsidRDefault="00CE4E90" w:rsidP="00CE4E90">
      <w:pPr>
        <w:pStyle w:val="aNote"/>
        <w:rPr>
          <w:color w:val="000000"/>
        </w:rPr>
      </w:pPr>
      <w:r w:rsidRPr="00275900">
        <w:rPr>
          <w:rStyle w:val="charItals"/>
          <w:color w:val="000000"/>
        </w:rPr>
        <w:t>Note</w:t>
      </w:r>
      <w:r w:rsidRPr="00275900">
        <w:rPr>
          <w:rStyle w:val="charItals"/>
          <w:color w:val="000000"/>
        </w:rPr>
        <w:tab/>
      </w:r>
      <w:r w:rsidRPr="00275900">
        <w:rPr>
          <w:color w:val="000000"/>
        </w:rPr>
        <w:t>The defendant has a legal burden in relation to the matters mentioned in s</w:t>
      </w:r>
      <w:r>
        <w:rPr>
          <w:color w:val="000000"/>
        </w:rPr>
        <w:t> </w:t>
      </w:r>
      <w:r w:rsidRPr="00275900">
        <w:rPr>
          <w:color w:val="000000"/>
        </w:rPr>
        <w:t xml:space="preserve">(3) (see </w:t>
      </w:r>
      <w:hyperlink r:id="rId68" w:tooltip="A2002-51" w:history="1">
        <w:r w:rsidRPr="002E0478">
          <w:rPr>
            <w:rStyle w:val="charCitHyperlinkAbbrev"/>
          </w:rPr>
          <w:t>Criminal Code</w:t>
        </w:r>
      </w:hyperlink>
      <w:r w:rsidRPr="00275900">
        <w:rPr>
          <w:color w:val="000000"/>
        </w:rPr>
        <w:t>, s 59).</w:t>
      </w:r>
    </w:p>
    <w:p w14:paraId="18DAA881" w14:textId="77777777" w:rsidR="00DA577F" w:rsidRDefault="00DA577F" w:rsidP="00DA577F">
      <w:pPr>
        <w:pStyle w:val="Amain"/>
      </w:pPr>
      <w:r>
        <w:tab/>
        <w:t>(4)</w:t>
      </w:r>
      <w:r>
        <w:tab/>
        <w:t>A person commits an offence if the person—</w:t>
      </w:r>
    </w:p>
    <w:p w14:paraId="177F0999" w14:textId="77777777" w:rsidR="00DA577F" w:rsidRDefault="00DA577F" w:rsidP="00DA577F">
      <w:pPr>
        <w:pStyle w:val="Apara"/>
      </w:pPr>
      <w:r>
        <w:tab/>
        <w:t>(a)</w:t>
      </w:r>
      <w:r>
        <w:tab/>
        <w:t>is not the holder of a wholesale tobacco merchant’s licence; and</w:t>
      </w:r>
    </w:p>
    <w:p w14:paraId="7F9FF6EA" w14:textId="77777777" w:rsidR="00DA577F" w:rsidRDefault="00DA577F" w:rsidP="0070601E">
      <w:pPr>
        <w:pStyle w:val="Apara"/>
        <w:keepNext/>
      </w:pPr>
      <w:r>
        <w:tab/>
        <w:t>(b)</w:t>
      </w:r>
      <w:r>
        <w:tab/>
        <w:t>sells a smoking product to someone else for sale in a vending machine.</w:t>
      </w:r>
    </w:p>
    <w:p w14:paraId="36D06206" w14:textId="77777777" w:rsidR="00DA577F" w:rsidRDefault="00DA577F" w:rsidP="0070601E">
      <w:pPr>
        <w:pStyle w:val="Penalty"/>
      </w:pPr>
      <w:r>
        <w:t>Maximum penalty:  100 penalty units.</w:t>
      </w:r>
    </w:p>
    <w:p w14:paraId="734D531F" w14:textId="77777777" w:rsidR="00DA577F" w:rsidRDefault="00DA577F" w:rsidP="00DA577F">
      <w:pPr>
        <w:pStyle w:val="AH5Sec"/>
      </w:pPr>
      <w:bookmarkStart w:id="107" w:name="_Toc216272512"/>
      <w:r w:rsidRPr="00131C37">
        <w:rPr>
          <w:rStyle w:val="CharSectNo"/>
        </w:rPr>
        <w:t>63</w:t>
      </w:r>
      <w:r>
        <w:tab/>
        <w:t>Tobacco retailing—offences</w:t>
      </w:r>
      <w:bookmarkEnd w:id="107"/>
    </w:p>
    <w:p w14:paraId="787ACF62" w14:textId="77777777" w:rsidR="00DA577F" w:rsidRDefault="00DA577F" w:rsidP="00DA577F">
      <w:pPr>
        <w:pStyle w:val="Amain"/>
      </w:pPr>
      <w:r>
        <w:tab/>
        <w:t>(1)</w:t>
      </w:r>
      <w:r>
        <w:tab/>
        <w:t>A person commits an offence if the person—</w:t>
      </w:r>
    </w:p>
    <w:p w14:paraId="1A72DE03" w14:textId="77777777" w:rsidR="00DA577F" w:rsidRDefault="00DA577F" w:rsidP="00DA577F">
      <w:pPr>
        <w:pStyle w:val="Apara"/>
      </w:pPr>
      <w:r>
        <w:tab/>
        <w:t>(a)</w:t>
      </w:r>
      <w:r>
        <w:tab/>
        <w:t>carries on tobacco retailing; and</w:t>
      </w:r>
    </w:p>
    <w:p w14:paraId="43BBD2DC" w14:textId="77777777" w:rsidR="00DA577F" w:rsidRDefault="00DA577F" w:rsidP="0070601E">
      <w:pPr>
        <w:pStyle w:val="Apara"/>
        <w:keepNext/>
      </w:pPr>
      <w:r>
        <w:tab/>
        <w:t>(b)</w:t>
      </w:r>
      <w:r>
        <w:tab/>
        <w:t>is not the holder of a retail tobacconist’s licence.</w:t>
      </w:r>
    </w:p>
    <w:p w14:paraId="17951D7D" w14:textId="77777777" w:rsidR="00DA577F" w:rsidRDefault="00DA577F" w:rsidP="0070601E">
      <w:pPr>
        <w:pStyle w:val="Penalty"/>
      </w:pPr>
      <w:r>
        <w:t>Maximum penalty:  50 penalty units.</w:t>
      </w:r>
    </w:p>
    <w:p w14:paraId="4E98F689" w14:textId="77777777" w:rsidR="00DA577F" w:rsidRDefault="00DA577F" w:rsidP="00B56F86">
      <w:pPr>
        <w:pStyle w:val="Amain"/>
        <w:keepNext/>
      </w:pPr>
      <w:r>
        <w:tab/>
        <w:t>(2)</w:t>
      </w:r>
      <w:r>
        <w:tab/>
        <w:t>The holder of a retail tobacconist’s licence commits an offence if—</w:t>
      </w:r>
    </w:p>
    <w:p w14:paraId="5D36D377" w14:textId="77777777" w:rsidR="00DA577F" w:rsidRDefault="00DA577F" w:rsidP="00DA577F">
      <w:pPr>
        <w:pStyle w:val="Apara"/>
      </w:pPr>
      <w:r>
        <w:tab/>
        <w:t>(a)</w:t>
      </w:r>
      <w:r>
        <w:tab/>
        <w:t>the holder carries on the business of selling smoking products at premises; and</w:t>
      </w:r>
    </w:p>
    <w:p w14:paraId="1B5B5313" w14:textId="77777777" w:rsidR="00DA577F" w:rsidRDefault="00DA577F" w:rsidP="0070601E">
      <w:pPr>
        <w:pStyle w:val="Apara"/>
        <w:keepNext/>
      </w:pPr>
      <w:r>
        <w:tab/>
        <w:t>(b)</w:t>
      </w:r>
      <w:r>
        <w:tab/>
        <w:t>the premises are not stated in the licence as premises that are to be used in relation to the business.</w:t>
      </w:r>
    </w:p>
    <w:p w14:paraId="198EC763" w14:textId="77777777" w:rsidR="00DA577F" w:rsidRDefault="00DA577F" w:rsidP="0070601E">
      <w:pPr>
        <w:pStyle w:val="Penalty"/>
      </w:pPr>
      <w:r>
        <w:t>Maximum penalty:  50 penalty units.</w:t>
      </w:r>
    </w:p>
    <w:p w14:paraId="1583DF62" w14:textId="77777777" w:rsidR="00DA577F" w:rsidRDefault="00DA577F" w:rsidP="00DA577F">
      <w:pPr>
        <w:pStyle w:val="Amain"/>
      </w:pPr>
      <w:r>
        <w:tab/>
        <w:t>(3)</w:t>
      </w:r>
      <w:r>
        <w:tab/>
        <w:t>An offence against subsection (2) is a strict liability offence.</w:t>
      </w:r>
    </w:p>
    <w:p w14:paraId="7F1D71D6" w14:textId="77777777" w:rsidR="00DA577F" w:rsidRDefault="00DA577F" w:rsidP="00DA577F">
      <w:pPr>
        <w:pStyle w:val="AH5Sec"/>
      </w:pPr>
      <w:bookmarkStart w:id="108" w:name="_Toc216272513"/>
      <w:r w:rsidRPr="00131C37">
        <w:rPr>
          <w:rStyle w:val="CharSectNo"/>
        </w:rPr>
        <w:lastRenderedPageBreak/>
        <w:t>64</w:t>
      </w:r>
      <w:r>
        <w:tab/>
        <w:t>Display of licence details</w:t>
      </w:r>
      <w:bookmarkEnd w:id="108"/>
    </w:p>
    <w:p w14:paraId="27A52AA3" w14:textId="77777777" w:rsidR="00DA577F" w:rsidRDefault="00DA577F" w:rsidP="00DA577F">
      <w:pPr>
        <w:pStyle w:val="Amain"/>
      </w:pPr>
      <w:r>
        <w:tab/>
        <w:t>(1)</w:t>
      </w:r>
      <w:r>
        <w:tab/>
        <w:t>The holder of a wholesale tobacco merchant’s licence commits an offence if the holder fails to display a licence details notice in a prominent place at each premises at which the holder carries on business as the holder of the licence.</w:t>
      </w:r>
    </w:p>
    <w:p w14:paraId="0661677D" w14:textId="77777777" w:rsidR="00DA577F" w:rsidRDefault="00DA577F" w:rsidP="00DA577F">
      <w:pPr>
        <w:pStyle w:val="Penalty"/>
      </w:pPr>
      <w:r>
        <w:t>Maximum penalty:  5 penalty units.</w:t>
      </w:r>
    </w:p>
    <w:p w14:paraId="61CBE9B2" w14:textId="77777777" w:rsidR="00DA577F" w:rsidRDefault="00DA577F" w:rsidP="00DA577F">
      <w:pPr>
        <w:pStyle w:val="Amain"/>
      </w:pPr>
      <w:r>
        <w:tab/>
        <w:t>(2)</w:t>
      </w:r>
      <w:r>
        <w:tab/>
        <w:t>The holder of a retail tobacconist’s licence commits an offence if the holder—</w:t>
      </w:r>
    </w:p>
    <w:p w14:paraId="66D12FD9" w14:textId="77777777" w:rsidR="00DA577F" w:rsidRDefault="00DA577F" w:rsidP="00DA577F">
      <w:pPr>
        <w:pStyle w:val="Apara"/>
      </w:pPr>
      <w:r>
        <w:tab/>
        <w:t>(a)</w:t>
      </w:r>
      <w:r>
        <w:tab/>
        <w:t>carries on business as the holder of the licence at premises; and</w:t>
      </w:r>
    </w:p>
    <w:p w14:paraId="02257E0A" w14:textId="77777777" w:rsidR="00DA577F" w:rsidRDefault="00DA577F" w:rsidP="00DA577F">
      <w:pPr>
        <w:pStyle w:val="Apara"/>
      </w:pPr>
      <w:r>
        <w:tab/>
        <w:t>(b)</w:t>
      </w:r>
      <w:r>
        <w:tab/>
        <w:t>fails to display a licence details notice at or in close proximity to the point of sale (or, if there is more than 1 point of sale, 1 of the points of sale) at the premises.</w:t>
      </w:r>
    </w:p>
    <w:p w14:paraId="7360EFD1" w14:textId="77777777" w:rsidR="00DA577F" w:rsidRDefault="00DA577F" w:rsidP="00DA577F">
      <w:pPr>
        <w:pStyle w:val="Penalty"/>
        <w:keepNext/>
      </w:pPr>
      <w:r>
        <w:t>Maximum penalty:  5 penalty units.</w:t>
      </w:r>
    </w:p>
    <w:p w14:paraId="68DD08E1" w14:textId="77777777" w:rsidR="00DA577F" w:rsidRDefault="00DA577F" w:rsidP="00DA577F">
      <w:pPr>
        <w:pStyle w:val="Amain"/>
      </w:pPr>
      <w:r>
        <w:tab/>
        <w:t>(3)</w:t>
      </w:r>
      <w:r>
        <w:tab/>
        <w:t>An offence against this section is a strict liability offence.</w:t>
      </w:r>
    </w:p>
    <w:p w14:paraId="02AA9C7F" w14:textId="77777777" w:rsidR="00DA577F" w:rsidRDefault="00DA577F" w:rsidP="00DA577F">
      <w:pPr>
        <w:pStyle w:val="Amain"/>
      </w:pPr>
      <w:r>
        <w:tab/>
        <w:t>(4)</w:t>
      </w:r>
      <w:r>
        <w:tab/>
        <w:t>In this section:</w:t>
      </w:r>
    </w:p>
    <w:p w14:paraId="6642782B" w14:textId="77777777" w:rsidR="00DA577F" w:rsidRPr="00ED1D10" w:rsidRDefault="00DA577F" w:rsidP="00DA577F">
      <w:pPr>
        <w:pStyle w:val="aDef"/>
      </w:pPr>
      <w:r w:rsidRPr="00ED1D10">
        <w:rPr>
          <w:rStyle w:val="charBoldItals"/>
        </w:rPr>
        <w:t>licence details notice</w:t>
      </w:r>
      <w:r>
        <w:t>, in relation to the holder of a licence, means a notice stating—</w:t>
      </w:r>
    </w:p>
    <w:p w14:paraId="1F090721" w14:textId="77777777" w:rsidR="00DA577F" w:rsidRDefault="00DA577F" w:rsidP="00DA577F">
      <w:pPr>
        <w:pStyle w:val="aDefpara"/>
      </w:pPr>
      <w:r>
        <w:tab/>
        <w:t>(a)</w:t>
      </w:r>
      <w:r>
        <w:tab/>
        <w:t>the holder’s name; and</w:t>
      </w:r>
    </w:p>
    <w:p w14:paraId="386350FC" w14:textId="77777777" w:rsidR="00DA577F" w:rsidRDefault="006E1DC8" w:rsidP="00DA577F">
      <w:pPr>
        <w:pStyle w:val="aDefpara"/>
      </w:pPr>
      <w:r>
        <w:tab/>
        <w:t>(b)</w:t>
      </w:r>
      <w:r>
        <w:tab/>
        <w:t>the licence number.</w:t>
      </w:r>
    </w:p>
    <w:p w14:paraId="55269EC6" w14:textId="77777777" w:rsidR="00DA577F" w:rsidRDefault="00DA577F" w:rsidP="00DA577F">
      <w:pPr>
        <w:pStyle w:val="AH5Sec"/>
      </w:pPr>
      <w:bookmarkStart w:id="109" w:name="_Toc216272514"/>
      <w:r w:rsidRPr="00131C37">
        <w:rPr>
          <w:rStyle w:val="CharSectNo"/>
        </w:rPr>
        <w:t>65</w:t>
      </w:r>
      <w:r>
        <w:tab/>
        <w:t>Licensee stops carrying on business</w:t>
      </w:r>
      <w:bookmarkEnd w:id="109"/>
    </w:p>
    <w:p w14:paraId="45A5F9DB" w14:textId="77777777" w:rsidR="00DA577F" w:rsidRDefault="00DA577F" w:rsidP="00DA577F">
      <w:pPr>
        <w:pStyle w:val="Amain"/>
      </w:pPr>
      <w:r>
        <w:tab/>
        <w:t>(1)</w:t>
      </w:r>
      <w:r>
        <w:tab/>
        <w:t>A licensee commits an offence if the licensee—</w:t>
      </w:r>
    </w:p>
    <w:p w14:paraId="0B6F1DEE" w14:textId="77777777" w:rsidR="00DA577F" w:rsidRDefault="00DA577F" w:rsidP="00DA577F">
      <w:pPr>
        <w:pStyle w:val="Apara"/>
      </w:pPr>
      <w:r>
        <w:tab/>
        <w:t>(a)</w:t>
      </w:r>
      <w:r>
        <w:tab/>
        <w:t>stops carrying on business under the licence; and</w:t>
      </w:r>
    </w:p>
    <w:p w14:paraId="40DBDEFF" w14:textId="77777777" w:rsidR="00DA577F" w:rsidRDefault="00DA577F" w:rsidP="00616236">
      <w:pPr>
        <w:pStyle w:val="Apara"/>
        <w:keepNext/>
      </w:pPr>
      <w:r>
        <w:tab/>
        <w:t>(b)</w:t>
      </w:r>
      <w:r>
        <w:tab/>
        <w:t xml:space="preserve">fails to tell the </w:t>
      </w:r>
      <w:r w:rsidR="005D53C5" w:rsidRPr="00734229">
        <w:t>commissioner</w:t>
      </w:r>
      <w:r>
        <w:t>, in writing, that the licensee has stopped carrying on business under the licence as soon as practicable, but not later than 7 days, after the day the person stops carrying on business.</w:t>
      </w:r>
    </w:p>
    <w:p w14:paraId="4E06A491" w14:textId="77777777" w:rsidR="00DA577F" w:rsidRDefault="00DA577F" w:rsidP="00302CC8">
      <w:pPr>
        <w:pStyle w:val="Penalty"/>
      </w:pPr>
      <w:r>
        <w:t>Maximum penalty:  5 penalty units.</w:t>
      </w:r>
    </w:p>
    <w:p w14:paraId="6FE436E6" w14:textId="77777777" w:rsidR="00DA577F" w:rsidRDefault="00DA577F" w:rsidP="00DA577F">
      <w:pPr>
        <w:pStyle w:val="Amain"/>
      </w:pPr>
      <w:r>
        <w:lastRenderedPageBreak/>
        <w:tab/>
        <w:t>(2)</w:t>
      </w:r>
      <w:r>
        <w:tab/>
        <w:t>An offence against this section is a strict liability offence.</w:t>
      </w:r>
    </w:p>
    <w:p w14:paraId="211B08CC" w14:textId="77777777" w:rsidR="00DA577F" w:rsidRDefault="00DA577F" w:rsidP="00DA577F">
      <w:pPr>
        <w:pStyle w:val="AH5Sec"/>
      </w:pPr>
      <w:bookmarkStart w:id="110" w:name="_Toc216272515"/>
      <w:r w:rsidRPr="00131C37">
        <w:rPr>
          <w:rStyle w:val="CharSectNo"/>
        </w:rPr>
        <w:t>66</w:t>
      </w:r>
      <w:r>
        <w:tab/>
        <w:t>Endorsement on wholesale tobacco merchant’s invoices</w:t>
      </w:r>
      <w:bookmarkEnd w:id="110"/>
    </w:p>
    <w:p w14:paraId="252D3BAC" w14:textId="77777777" w:rsidR="00DA577F" w:rsidRDefault="00DA577F" w:rsidP="0059729A">
      <w:pPr>
        <w:pStyle w:val="Amain"/>
        <w:keepNext/>
      </w:pPr>
      <w:r>
        <w:tab/>
        <w:t>(1)</w:t>
      </w:r>
      <w:r>
        <w:tab/>
        <w:t>The holder of a wholesale tobacco merchant’s licence commits an offence if—</w:t>
      </w:r>
    </w:p>
    <w:p w14:paraId="53570CDA" w14:textId="77777777" w:rsidR="00DA577F" w:rsidRDefault="00DA577F" w:rsidP="00DA577F">
      <w:pPr>
        <w:pStyle w:val="Apara"/>
      </w:pPr>
      <w:r>
        <w:tab/>
        <w:t>(a)</w:t>
      </w:r>
      <w:r>
        <w:tab/>
        <w:t>the holder issues an invoice in relation to the sale of a smoking product; and</w:t>
      </w:r>
    </w:p>
    <w:p w14:paraId="4D94D917" w14:textId="77777777" w:rsidR="00DA577F" w:rsidRDefault="00DA577F" w:rsidP="00DA577F">
      <w:pPr>
        <w:pStyle w:val="Apara"/>
      </w:pPr>
      <w:r>
        <w:tab/>
        <w:t>(b)</w:t>
      </w:r>
      <w:r>
        <w:tab/>
        <w:t>the invoice does not state, in upper case letters, ‘SOLD BY LICENSED ACT WHOLESALER’.</w:t>
      </w:r>
    </w:p>
    <w:p w14:paraId="625935A6" w14:textId="77777777" w:rsidR="00DA577F" w:rsidRDefault="00DA577F" w:rsidP="0070601E">
      <w:pPr>
        <w:pStyle w:val="Penalty"/>
      </w:pPr>
      <w:r>
        <w:t>Maximum penalty:  5 penalty units.</w:t>
      </w:r>
    </w:p>
    <w:p w14:paraId="136C0988" w14:textId="77777777" w:rsidR="00DA577F" w:rsidRDefault="00DA577F" w:rsidP="00DA577F">
      <w:pPr>
        <w:pStyle w:val="Amain"/>
      </w:pPr>
      <w:r>
        <w:tab/>
        <w:t>(2)</w:t>
      </w:r>
      <w:r>
        <w:tab/>
        <w:t>An offence against subsection (1) is a strict liability offence.</w:t>
      </w:r>
    </w:p>
    <w:p w14:paraId="32B67349" w14:textId="77777777" w:rsidR="00DA577F" w:rsidRDefault="00DA577F" w:rsidP="00DA577F">
      <w:pPr>
        <w:pStyle w:val="Amain"/>
      </w:pPr>
      <w:r>
        <w:tab/>
        <w:t>(3)</w:t>
      </w:r>
      <w:r>
        <w:tab/>
        <w:t>A person commits an offence if the person—</w:t>
      </w:r>
    </w:p>
    <w:p w14:paraId="1C7178EF" w14:textId="77777777" w:rsidR="00DA577F" w:rsidRDefault="00DA577F" w:rsidP="00DA577F">
      <w:pPr>
        <w:pStyle w:val="Apara"/>
      </w:pPr>
      <w:r>
        <w:tab/>
        <w:t>(a)</w:t>
      </w:r>
      <w:r>
        <w:tab/>
        <w:t>is not the holder of a wholesale tobacco merchant’s licence; and</w:t>
      </w:r>
    </w:p>
    <w:p w14:paraId="48393241" w14:textId="77777777" w:rsidR="00DA577F" w:rsidRDefault="00DA577F" w:rsidP="00DA577F">
      <w:pPr>
        <w:pStyle w:val="Apara"/>
      </w:pPr>
      <w:r>
        <w:tab/>
        <w:t>(b)</w:t>
      </w:r>
      <w:r>
        <w:tab/>
        <w:t>issues an invoice in relation to the sale of a smoking product that indicates (expressly or impliedly) that the person holds the licence.</w:t>
      </w:r>
    </w:p>
    <w:p w14:paraId="5549C1C0" w14:textId="77777777" w:rsidR="00DA577F" w:rsidRDefault="00DA577F" w:rsidP="00616236">
      <w:pPr>
        <w:pStyle w:val="Penalty"/>
      </w:pPr>
      <w:r>
        <w:t>Maximum penalty:  50 penalty units.</w:t>
      </w:r>
    </w:p>
    <w:p w14:paraId="099AD04C" w14:textId="77777777" w:rsidR="00DA577F" w:rsidRDefault="00DA577F" w:rsidP="00DA577F">
      <w:pPr>
        <w:pStyle w:val="AH5Sec"/>
      </w:pPr>
      <w:bookmarkStart w:id="111" w:name="_Toc216272516"/>
      <w:r w:rsidRPr="00131C37">
        <w:rPr>
          <w:rStyle w:val="CharSectNo"/>
        </w:rPr>
        <w:t>67</w:t>
      </w:r>
      <w:r>
        <w:tab/>
        <w:t>Retail tobacconist must obtain smoking products from licensed wholesaler</w:t>
      </w:r>
      <w:bookmarkEnd w:id="111"/>
    </w:p>
    <w:p w14:paraId="1335BC85" w14:textId="77777777" w:rsidR="00DA577F" w:rsidRDefault="00DA577F" w:rsidP="00616236">
      <w:pPr>
        <w:pStyle w:val="Amain"/>
        <w:keepNext/>
      </w:pPr>
      <w:r>
        <w:tab/>
        <w:t>(1)</w:t>
      </w:r>
      <w:r>
        <w:tab/>
        <w:t>The holder of a retail tobacconist’s licence commits an offence if the holder obtains a smoking product from someone who is not the holder of a wholesale tobacco merchant’s licence.</w:t>
      </w:r>
    </w:p>
    <w:p w14:paraId="0F8DE3AE" w14:textId="77777777" w:rsidR="00DA577F" w:rsidRDefault="00DA577F" w:rsidP="0070601E">
      <w:pPr>
        <w:pStyle w:val="Penalty"/>
      </w:pPr>
      <w:r>
        <w:t>Maximum penalty:  50 penalty units.</w:t>
      </w:r>
    </w:p>
    <w:p w14:paraId="516447E0" w14:textId="77777777" w:rsidR="00DA577F" w:rsidRDefault="00DA577F" w:rsidP="00DA577F">
      <w:pPr>
        <w:pStyle w:val="Amain"/>
      </w:pPr>
      <w:r>
        <w:tab/>
        <w:t>(2)</w:t>
      </w:r>
      <w:r>
        <w:tab/>
        <w:t>An offence against this section is a strict liability offence.</w:t>
      </w:r>
    </w:p>
    <w:p w14:paraId="0F264906" w14:textId="3DB5EC38" w:rsidR="00DA577F" w:rsidRDefault="00DA577F" w:rsidP="00A93972">
      <w:pPr>
        <w:pStyle w:val="Amain"/>
        <w:keepNext/>
      </w:pPr>
      <w:r>
        <w:lastRenderedPageBreak/>
        <w:tab/>
        <w:t>(3)</w:t>
      </w:r>
      <w:r>
        <w:tab/>
        <w:t>It is a defence to a prosecution for an offence against subsection (1) if the defendant proves that the defendant obtained the smoking product for a purpose other than retail sale.</w:t>
      </w:r>
    </w:p>
    <w:p w14:paraId="6C78DDF6" w14:textId="535D6760" w:rsidR="00CE4E90" w:rsidRPr="00275900" w:rsidRDefault="00CE4E90" w:rsidP="00CE4E90">
      <w:pPr>
        <w:pStyle w:val="aNote"/>
        <w:rPr>
          <w:color w:val="000000"/>
        </w:rPr>
      </w:pPr>
      <w:r w:rsidRPr="00275900">
        <w:rPr>
          <w:rStyle w:val="charItals"/>
          <w:color w:val="000000"/>
        </w:rPr>
        <w:t>Note</w:t>
      </w:r>
      <w:r w:rsidRPr="00275900">
        <w:rPr>
          <w:rStyle w:val="charItals"/>
          <w:color w:val="000000"/>
        </w:rPr>
        <w:tab/>
      </w:r>
      <w:r w:rsidRPr="00275900">
        <w:rPr>
          <w:color w:val="000000"/>
        </w:rPr>
        <w:t>The defendant has a legal burden in relation to the matters mentioned in s</w:t>
      </w:r>
      <w:r>
        <w:rPr>
          <w:color w:val="000000"/>
        </w:rPr>
        <w:t> </w:t>
      </w:r>
      <w:r w:rsidRPr="00275900">
        <w:rPr>
          <w:color w:val="000000"/>
        </w:rPr>
        <w:t xml:space="preserve">(3) (see </w:t>
      </w:r>
      <w:hyperlink r:id="rId69" w:tooltip="A2002-51" w:history="1">
        <w:r w:rsidRPr="002E0478">
          <w:rPr>
            <w:rStyle w:val="charCitHyperlinkAbbrev"/>
          </w:rPr>
          <w:t>Criminal Code</w:t>
        </w:r>
      </w:hyperlink>
      <w:r w:rsidRPr="00275900">
        <w:rPr>
          <w:color w:val="000000"/>
        </w:rPr>
        <w:t>, s 59).</w:t>
      </w:r>
    </w:p>
    <w:p w14:paraId="4ACC2D31" w14:textId="77777777" w:rsidR="00192DD4" w:rsidRPr="00131C37" w:rsidRDefault="00192DD4" w:rsidP="00192DD4">
      <w:pPr>
        <w:pStyle w:val="AH3Div"/>
      </w:pPr>
      <w:bookmarkStart w:id="112" w:name="_Toc216272517"/>
      <w:r w:rsidRPr="00131C37">
        <w:rPr>
          <w:rStyle w:val="CharDivNo"/>
        </w:rPr>
        <w:t>Division 7.5</w:t>
      </w:r>
      <w:r>
        <w:tab/>
      </w:r>
      <w:r w:rsidRPr="00131C37">
        <w:rPr>
          <w:rStyle w:val="CharDivText"/>
        </w:rPr>
        <w:t>Notification and review of decisions</w:t>
      </w:r>
      <w:bookmarkEnd w:id="112"/>
    </w:p>
    <w:p w14:paraId="15EE8B9E" w14:textId="77777777" w:rsidR="00192DD4" w:rsidRDefault="00192DD4" w:rsidP="00192DD4">
      <w:pPr>
        <w:pStyle w:val="AH5Sec"/>
      </w:pPr>
      <w:bookmarkStart w:id="113" w:name="_Toc216272518"/>
      <w:r w:rsidRPr="00131C37">
        <w:rPr>
          <w:rStyle w:val="CharSectNo"/>
        </w:rPr>
        <w:t>68</w:t>
      </w:r>
      <w:r>
        <w:tab/>
        <w:t xml:space="preserve">Meaning of </w:t>
      </w:r>
      <w:r>
        <w:rPr>
          <w:rStyle w:val="charItals"/>
        </w:rPr>
        <w:t>reviewable decision</w:t>
      </w:r>
      <w:r w:rsidRPr="00ED1D10">
        <w:rPr>
          <w:rFonts w:cs="Arial"/>
        </w:rPr>
        <w:t>—div 7.5</w:t>
      </w:r>
      <w:bookmarkEnd w:id="113"/>
    </w:p>
    <w:p w14:paraId="7B6EE591" w14:textId="77777777" w:rsidR="00192DD4" w:rsidRDefault="00192DD4" w:rsidP="00192DD4">
      <w:pPr>
        <w:pStyle w:val="Amainreturn"/>
        <w:keepNext/>
      </w:pPr>
      <w:r>
        <w:t>In this division:</w:t>
      </w:r>
    </w:p>
    <w:p w14:paraId="6869DC37" w14:textId="77777777" w:rsidR="00192DD4" w:rsidRDefault="00192DD4" w:rsidP="00192DD4">
      <w:pPr>
        <w:pStyle w:val="aDef"/>
      </w:pPr>
      <w:r>
        <w:rPr>
          <w:rStyle w:val="charBoldItals"/>
        </w:rPr>
        <w:t>reviewable decision</w:t>
      </w:r>
      <w:r>
        <w:t xml:space="preserve"> means a decision mentioned in schedule 1, column 3 under a provision of this Act mentioned in column 2 in relation to the decision.</w:t>
      </w:r>
    </w:p>
    <w:p w14:paraId="40322397" w14:textId="77777777" w:rsidR="00192DD4" w:rsidRDefault="00192DD4" w:rsidP="00192DD4">
      <w:pPr>
        <w:pStyle w:val="AH5Sec"/>
      </w:pPr>
      <w:bookmarkStart w:id="114" w:name="_Toc216272519"/>
      <w:r w:rsidRPr="00131C37">
        <w:rPr>
          <w:rStyle w:val="CharSectNo"/>
        </w:rPr>
        <w:t>69</w:t>
      </w:r>
      <w:r>
        <w:tab/>
        <w:t>Reviewable decision notices</w:t>
      </w:r>
      <w:bookmarkEnd w:id="114"/>
    </w:p>
    <w:p w14:paraId="5E8C2A20" w14:textId="77777777" w:rsidR="00192DD4" w:rsidRDefault="00192DD4" w:rsidP="00192DD4">
      <w:pPr>
        <w:pStyle w:val="Amainreturn"/>
        <w:keepNext/>
      </w:pPr>
      <w:r>
        <w:t>If a person makes a reviewable decision, the person must give a reviewable decision notice to each entity mentioned in schedule 1, column 4 in relation to the decision.</w:t>
      </w:r>
    </w:p>
    <w:p w14:paraId="4238F866" w14:textId="446F4575" w:rsidR="00192DD4" w:rsidRDefault="00192DD4" w:rsidP="00192DD4">
      <w:pPr>
        <w:pStyle w:val="aNote"/>
      </w:pPr>
      <w:r w:rsidRPr="00ED1D10">
        <w:rPr>
          <w:rStyle w:val="charItals"/>
        </w:rPr>
        <w:t>Note 1</w:t>
      </w:r>
      <w:r w:rsidRPr="00ED1D10">
        <w:rPr>
          <w:rStyle w:val="charItals"/>
        </w:rPr>
        <w:tab/>
      </w:r>
      <w:r>
        <w:t xml:space="preserve">The person must also take reasonable steps to give a reviewable decision notice to any other person whose interests are affected by the decision (see </w:t>
      </w:r>
      <w:hyperlink r:id="rId70" w:tooltip="A2008-35" w:history="1">
        <w:r w:rsidR="00ED1D10" w:rsidRPr="00ED1D10">
          <w:rPr>
            <w:rStyle w:val="charCitHyperlinkItal"/>
          </w:rPr>
          <w:t>ACT Civil and Administrative Tribunal Act 2008</w:t>
        </w:r>
      </w:hyperlink>
      <w:r>
        <w:t>, s 67A).</w:t>
      </w:r>
    </w:p>
    <w:p w14:paraId="1E9E34AD" w14:textId="55F1F223" w:rsidR="00192DD4" w:rsidRDefault="00192DD4" w:rsidP="00192DD4">
      <w:pPr>
        <w:pStyle w:val="aNote"/>
      </w:pPr>
      <w:r w:rsidRPr="00ED1D10">
        <w:rPr>
          <w:rStyle w:val="charItals"/>
        </w:rPr>
        <w:t>Note 2</w:t>
      </w:r>
      <w:r w:rsidRPr="00ED1D10">
        <w:rPr>
          <w:rStyle w:val="charItals"/>
        </w:rPr>
        <w:tab/>
      </w:r>
      <w:r>
        <w:t xml:space="preserve">The requirements for reviewable decision notices are prescribed under the </w:t>
      </w:r>
      <w:hyperlink r:id="rId71" w:tooltip="A2008-35" w:history="1">
        <w:r w:rsidR="00ED1D10" w:rsidRPr="00ED1D10">
          <w:rPr>
            <w:rStyle w:val="charCitHyperlinkItal"/>
          </w:rPr>
          <w:t>ACT Civil and Administrative Tribunal Act 2008</w:t>
        </w:r>
      </w:hyperlink>
      <w:r>
        <w:t>.</w:t>
      </w:r>
    </w:p>
    <w:p w14:paraId="36579F99" w14:textId="77777777" w:rsidR="00192DD4" w:rsidRDefault="00192DD4" w:rsidP="00192DD4">
      <w:pPr>
        <w:pStyle w:val="AH5Sec"/>
      </w:pPr>
      <w:bookmarkStart w:id="115" w:name="_Toc216272520"/>
      <w:r w:rsidRPr="00131C37">
        <w:rPr>
          <w:rStyle w:val="CharSectNo"/>
        </w:rPr>
        <w:t>69A</w:t>
      </w:r>
      <w:r>
        <w:tab/>
        <w:t>Applications for review</w:t>
      </w:r>
      <w:bookmarkEnd w:id="115"/>
    </w:p>
    <w:p w14:paraId="5A9286C0" w14:textId="77777777" w:rsidR="00192DD4" w:rsidRDefault="00192DD4" w:rsidP="00192DD4">
      <w:pPr>
        <w:pStyle w:val="Amainreturn"/>
        <w:keepNext/>
      </w:pPr>
      <w:r>
        <w:t>The following may apply to the ACAT for review of a reviewable decision:</w:t>
      </w:r>
    </w:p>
    <w:p w14:paraId="4248493E" w14:textId="77777777" w:rsidR="00192DD4" w:rsidRDefault="00192DD4" w:rsidP="00192DD4">
      <w:pPr>
        <w:pStyle w:val="Apara"/>
      </w:pPr>
      <w:r>
        <w:tab/>
        <w:t>(a)</w:t>
      </w:r>
      <w:r>
        <w:tab/>
        <w:t>an entity mentioned in schedule 1, column 4 in relation to the decision;</w:t>
      </w:r>
    </w:p>
    <w:p w14:paraId="6A2EB307" w14:textId="77777777" w:rsidR="00192DD4" w:rsidRDefault="00192DD4" w:rsidP="00192DD4">
      <w:pPr>
        <w:pStyle w:val="Apara"/>
      </w:pPr>
      <w:r>
        <w:tab/>
        <w:t>(b)</w:t>
      </w:r>
      <w:r>
        <w:tab/>
        <w:t>any other person whose interests are affected by the decision.</w:t>
      </w:r>
    </w:p>
    <w:p w14:paraId="1C96F5C7" w14:textId="4A9ABF9A" w:rsidR="00192DD4" w:rsidRDefault="00192DD4" w:rsidP="00192DD4">
      <w:pPr>
        <w:pStyle w:val="aNote"/>
      </w:pPr>
      <w:r w:rsidRPr="00ED1D10">
        <w:rPr>
          <w:rStyle w:val="charItals"/>
        </w:rPr>
        <w:t>Note</w:t>
      </w:r>
      <w:r>
        <w:tab/>
        <w:t xml:space="preserve">If a form is approved under the </w:t>
      </w:r>
      <w:hyperlink r:id="rId72" w:tooltip="A2008-35" w:history="1">
        <w:r w:rsidR="00ED1D10" w:rsidRPr="00ED1D10">
          <w:rPr>
            <w:rStyle w:val="charCitHyperlinkItal"/>
          </w:rPr>
          <w:t>ACT Civil and Administrative Tribunal Act 2008</w:t>
        </w:r>
      </w:hyperlink>
      <w:r>
        <w:t xml:space="preserve"> for the application, the form must be used.</w:t>
      </w:r>
    </w:p>
    <w:p w14:paraId="665F8BC9" w14:textId="77777777" w:rsidR="006D20CA" w:rsidRPr="00131C37" w:rsidRDefault="006D20CA">
      <w:pPr>
        <w:pStyle w:val="AH3Div"/>
      </w:pPr>
      <w:bookmarkStart w:id="116" w:name="_Toc216272521"/>
      <w:r w:rsidRPr="00131C37">
        <w:rPr>
          <w:rStyle w:val="CharDivNo"/>
        </w:rPr>
        <w:lastRenderedPageBreak/>
        <w:t>Division 7.6</w:t>
      </w:r>
      <w:r>
        <w:tab/>
      </w:r>
      <w:r w:rsidRPr="00131C37">
        <w:rPr>
          <w:rStyle w:val="CharDivText"/>
        </w:rPr>
        <w:t>Miscellaneous</w:t>
      </w:r>
      <w:bookmarkEnd w:id="116"/>
    </w:p>
    <w:p w14:paraId="7A829C92" w14:textId="77777777" w:rsidR="006D20CA" w:rsidRDefault="006D20CA">
      <w:pPr>
        <w:pStyle w:val="AH5Sec"/>
      </w:pPr>
      <w:bookmarkStart w:id="117" w:name="_Toc216272522"/>
      <w:r w:rsidRPr="00131C37">
        <w:rPr>
          <w:rStyle w:val="CharSectNo"/>
        </w:rPr>
        <w:t>70</w:t>
      </w:r>
      <w:r>
        <w:tab/>
        <w:t>Determination of fees</w:t>
      </w:r>
      <w:bookmarkEnd w:id="117"/>
    </w:p>
    <w:p w14:paraId="7FBD8538" w14:textId="77777777" w:rsidR="006D20CA" w:rsidRDefault="006D20CA" w:rsidP="0059729A">
      <w:pPr>
        <w:pStyle w:val="Amain"/>
        <w:keepNext/>
      </w:pPr>
      <w:r>
        <w:tab/>
        <w:t>(1)</w:t>
      </w:r>
      <w:r>
        <w:tab/>
        <w:t>The Minister must determine—</w:t>
      </w:r>
    </w:p>
    <w:p w14:paraId="24ACC309" w14:textId="77777777" w:rsidR="006D20CA" w:rsidRDefault="006D20CA">
      <w:pPr>
        <w:pStyle w:val="Apara"/>
        <w:rPr>
          <w:color w:val="000000"/>
        </w:rPr>
      </w:pPr>
      <w:r>
        <w:rPr>
          <w:color w:val="000000"/>
        </w:rPr>
        <w:tab/>
        <w:t>(a)</w:t>
      </w:r>
      <w:r>
        <w:rPr>
          <w:color w:val="000000"/>
        </w:rPr>
        <w:tab/>
      </w:r>
      <w:r>
        <w:t>the fee payable annually for the grant or renewal of</w:t>
      </w:r>
      <w:r>
        <w:rPr>
          <w:color w:val="000000"/>
        </w:rPr>
        <w:t xml:space="preserve"> a wholesale tobacco merchant’s licence; and</w:t>
      </w:r>
    </w:p>
    <w:p w14:paraId="12C2F655" w14:textId="77777777" w:rsidR="006D20CA" w:rsidRDefault="006D20CA">
      <w:pPr>
        <w:pStyle w:val="Apara"/>
        <w:rPr>
          <w:color w:val="000000"/>
        </w:rPr>
      </w:pPr>
      <w:r>
        <w:rPr>
          <w:color w:val="000000"/>
        </w:rPr>
        <w:tab/>
        <w:t>(b)</w:t>
      </w:r>
      <w:r>
        <w:rPr>
          <w:color w:val="000000"/>
        </w:rPr>
        <w:tab/>
      </w:r>
      <w:r>
        <w:t>the fee payable annually for the grant or renewal of</w:t>
      </w:r>
      <w:r>
        <w:rPr>
          <w:color w:val="000000"/>
        </w:rPr>
        <w:t xml:space="preserve"> a retail tobacconist’s licence.</w:t>
      </w:r>
    </w:p>
    <w:p w14:paraId="5C70C7FC" w14:textId="77777777" w:rsidR="006D20CA" w:rsidRDefault="006D20CA">
      <w:pPr>
        <w:pStyle w:val="Amain"/>
        <w:keepNext/>
      </w:pPr>
      <w:r>
        <w:tab/>
        <w:t>(2)</w:t>
      </w:r>
      <w:r>
        <w:tab/>
        <w:t>The Minister may determine fees for this Act (including this part).</w:t>
      </w:r>
    </w:p>
    <w:p w14:paraId="6DB4F5B8" w14:textId="1DF4D732" w:rsidR="006D20CA" w:rsidRDefault="006D20CA">
      <w:pPr>
        <w:pStyle w:val="aNote"/>
      </w:pPr>
      <w:r w:rsidRPr="00ED1D10">
        <w:rPr>
          <w:rStyle w:val="charItals"/>
        </w:rPr>
        <w:t>Note</w:t>
      </w:r>
      <w:r>
        <w:tab/>
        <w:t xml:space="preserve">The </w:t>
      </w:r>
      <w:hyperlink r:id="rId73" w:tooltip="A2001-14" w:history="1">
        <w:r w:rsidR="00ED1D10" w:rsidRPr="00ED1D10">
          <w:rPr>
            <w:rStyle w:val="charCitHyperlinkItal"/>
          </w:rPr>
          <w:t>Legislation Act 2001</w:t>
        </w:r>
      </w:hyperlink>
      <w:r>
        <w:t xml:space="preserve"> contains provisions about the making of determinations and regulations relating to fees (see pt 6.3).</w:t>
      </w:r>
    </w:p>
    <w:p w14:paraId="5243989E" w14:textId="77777777" w:rsidR="006D20CA" w:rsidRDefault="006D20CA">
      <w:pPr>
        <w:pStyle w:val="Amain"/>
      </w:pPr>
      <w:r>
        <w:tab/>
        <w:t>(3)</w:t>
      </w:r>
      <w:r>
        <w:tab/>
        <w:t xml:space="preserve">The Minister may determine the fee payable for </w:t>
      </w:r>
      <w:r>
        <w:rPr>
          <w:color w:val="000000"/>
        </w:rPr>
        <w:t>a retail tobacconist’s licence</w:t>
      </w:r>
      <w:r>
        <w:t xml:space="preserve"> by reference to the number of premises, or points of sale, specified in the licence.</w:t>
      </w:r>
    </w:p>
    <w:p w14:paraId="0642BA25" w14:textId="77777777" w:rsidR="006D20CA" w:rsidRDefault="006D20CA">
      <w:pPr>
        <w:pStyle w:val="Amain"/>
        <w:keepNext/>
      </w:pPr>
      <w:r>
        <w:tab/>
        <w:t>(4)</w:t>
      </w:r>
      <w:r>
        <w:tab/>
        <w:t>A determination is a disallowable instrument.</w:t>
      </w:r>
    </w:p>
    <w:p w14:paraId="48EBE1A0" w14:textId="25A1543F" w:rsidR="006D20CA" w:rsidRDefault="006D20CA">
      <w:pPr>
        <w:pStyle w:val="aNote"/>
      </w:pPr>
      <w:r w:rsidRPr="00ED1D10">
        <w:rPr>
          <w:rStyle w:val="charItals"/>
        </w:rPr>
        <w:t>Note</w:t>
      </w:r>
      <w:r w:rsidRPr="00ED1D10">
        <w:rPr>
          <w:rStyle w:val="charItals"/>
        </w:rPr>
        <w:tab/>
      </w:r>
      <w:r>
        <w:t xml:space="preserve">A disallowable instrument must be notified, and presented to the Legislative Assembly, under the </w:t>
      </w:r>
      <w:hyperlink r:id="rId74" w:tooltip="A2001-14" w:history="1">
        <w:r w:rsidR="00ED1D10" w:rsidRPr="00ED1D10">
          <w:rPr>
            <w:rStyle w:val="charCitHyperlinkItal"/>
          </w:rPr>
          <w:t>Legislation Act 2001</w:t>
        </w:r>
      </w:hyperlink>
      <w:r>
        <w:t>.</w:t>
      </w:r>
    </w:p>
    <w:p w14:paraId="6D89BD2E" w14:textId="77777777" w:rsidR="00CE4E90" w:rsidRPr="00275900" w:rsidRDefault="00CE4E90" w:rsidP="00CE4E90">
      <w:pPr>
        <w:pStyle w:val="AH5Sec"/>
      </w:pPr>
      <w:bookmarkStart w:id="118" w:name="_Toc216272523"/>
      <w:r w:rsidRPr="00131C37">
        <w:rPr>
          <w:rStyle w:val="CharSectNo"/>
        </w:rPr>
        <w:t>71</w:t>
      </w:r>
      <w:r w:rsidRPr="00275900">
        <w:tab/>
        <w:t>Recovery of unpaid fees from unlicensed people</w:t>
      </w:r>
      <w:bookmarkEnd w:id="118"/>
    </w:p>
    <w:p w14:paraId="35E45201" w14:textId="07326563" w:rsidR="006D20CA" w:rsidRDefault="006D20CA" w:rsidP="003252CE">
      <w:pPr>
        <w:pStyle w:val="Amain"/>
        <w:keepLines/>
      </w:pPr>
      <w:r>
        <w:tab/>
        <w:t>(1)</w:t>
      </w:r>
      <w:r>
        <w:tab/>
        <w:t xml:space="preserve">If a person was required by this part to hold a tobacco licence in respect of any period, but did not do so, the person is liable to pay to the </w:t>
      </w:r>
      <w:r w:rsidR="005D53C5" w:rsidRPr="00734229">
        <w:t>commissioner</w:t>
      </w:r>
      <w:r w:rsidR="005D53C5">
        <w:t xml:space="preserve"> </w:t>
      </w:r>
      <w:r>
        <w:t xml:space="preserve">an amount equal to the fee that would have been payable for the licence had </w:t>
      </w:r>
      <w:r w:rsidR="00CE4E90" w:rsidRPr="00275900">
        <w:rPr>
          <w:color w:val="000000"/>
        </w:rPr>
        <w:t>they</w:t>
      </w:r>
      <w:r>
        <w:t xml:space="preserve"> applied for or held the licence.</w:t>
      </w:r>
    </w:p>
    <w:p w14:paraId="132AC569" w14:textId="77777777" w:rsidR="006D20CA" w:rsidRDefault="006D20CA">
      <w:pPr>
        <w:pStyle w:val="Amain"/>
      </w:pPr>
      <w:r>
        <w:tab/>
        <w:t>(2)</w:t>
      </w:r>
      <w:r>
        <w:tab/>
        <w:t xml:space="preserve">The </w:t>
      </w:r>
      <w:r w:rsidR="005D53C5" w:rsidRPr="00734229">
        <w:t>commissioner</w:t>
      </w:r>
      <w:r w:rsidR="005D53C5">
        <w:t xml:space="preserve"> </w:t>
      </w:r>
      <w:r>
        <w:t xml:space="preserve">may assess the amount of the fee as if the person had applied for the licence, </w:t>
      </w:r>
      <w:r w:rsidR="00F05F96" w:rsidRPr="00D97824">
        <w:t>even though</w:t>
      </w:r>
      <w:r>
        <w:t xml:space="preserve"> the </w:t>
      </w:r>
      <w:r w:rsidR="005D53C5" w:rsidRPr="00734229">
        <w:t>commissioner</w:t>
      </w:r>
      <w:r w:rsidR="005D53C5">
        <w:t xml:space="preserve"> </w:t>
      </w:r>
      <w:r>
        <w:t>may have made or purported to have made such an assessment.</w:t>
      </w:r>
    </w:p>
    <w:p w14:paraId="6AE406D6" w14:textId="77777777" w:rsidR="006D20CA" w:rsidRDefault="006D20CA">
      <w:pPr>
        <w:pStyle w:val="Amain"/>
      </w:pPr>
      <w:r>
        <w:tab/>
        <w:t>(3)</w:t>
      </w:r>
      <w:r>
        <w:tab/>
        <w:t xml:space="preserve">Notice of the assessment under this section must be served by the </w:t>
      </w:r>
      <w:r w:rsidR="005D53C5" w:rsidRPr="00734229">
        <w:t>commissioner</w:t>
      </w:r>
      <w:r w:rsidR="005D53C5">
        <w:t xml:space="preserve"> </w:t>
      </w:r>
      <w:r>
        <w:t>on the person.</w:t>
      </w:r>
    </w:p>
    <w:p w14:paraId="48E73AB3" w14:textId="77777777" w:rsidR="006D20CA" w:rsidRDefault="006D20CA">
      <w:pPr>
        <w:pStyle w:val="Amain"/>
      </w:pPr>
      <w:r>
        <w:tab/>
        <w:t>(4)</w:t>
      </w:r>
      <w:r>
        <w:tab/>
        <w:t>Any amount assessed under this section that is unpaid is a debt due to the Territory.</w:t>
      </w:r>
    </w:p>
    <w:p w14:paraId="69C3C1B6" w14:textId="77777777" w:rsidR="006D20CA" w:rsidRDefault="006D20CA">
      <w:pPr>
        <w:pStyle w:val="Amain"/>
      </w:pPr>
      <w:r>
        <w:lastRenderedPageBreak/>
        <w:tab/>
        <w:t>(5)</w:t>
      </w:r>
      <w:r>
        <w:tab/>
        <w:t>Proceedings may not be commenced for the purpose of recovering an amount assessed under this section until the expiration of 1 month after service of notice of the assessment under subsection (3).</w:t>
      </w:r>
    </w:p>
    <w:p w14:paraId="15EB5769" w14:textId="77777777" w:rsidR="006D20CA" w:rsidRDefault="006D20CA">
      <w:pPr>
        <w:pStyle w:val="Amain"/>
      </w:pPr>
      <w:r>
        <w:tab/>
        <w:t>(6)</w:t>
      </w:r>
      <w:r>
        <w:tab/>
        <w:t xml:space="preserve">A certificate purporting to be signed by the </w:t>
      </w:r>
      <w:r w:rsidR="005D53C5" w:rsidRPr="00734229">
        <w:t>commissioner</w:t>
      </w:r>
      <w:r w:rsidR="005D53C5">
        <w:t xml:space="preserve"> </w:t>
      </w:r>
      <w:r>
        <w:t>and stating that a specified amount is the amount assessed under this section in respect of a specified person is evidence of the matters so certified.</w:t>
      </w:r>
    </w:p>
    <w:p w14:paraId="00850707" w14:textId="77777777" w:rsidR="006D20CA" w:rsidRDefault="006D20CA">
      <w:pPr>
        <w:pStyle w:val="PageBreak"/>
      </w:pPr>
      <w:r>
        <w:br w:type="page"/>
      </w:r>
    </w:p>
    <w:p w14:paraId="0A6B4DA5" w14:textId="77777777" w:rsidR="006D20CA" w:rsidRPr="00131C37" w:rsidRDefault="006D20CA">
      <w:pPr>
        <w:pStyle w:val="AH2Part"/>
      </w:pPr>
      <w:bookmarkStart w:id="119" w:name="_Toc216272524"/>
      <w:r w:rsidRPr="00131C37">
        <w:rPr>
          <w:rStyle w:val="CharPartNo"/>
        </w:rPr>
        <w:lastRenderedPageBreak/>
        <w:t>Part 8</w:t>
      </w:r>
      <w:r>
        <w:tab/>
      </w:r>
      <w:r w:rsidRPr="00131C37">
        <w:rPr>
          <w:rStyle w:val="CharPartText"/>
        </w:rPr>
        <w:t>Miscellaneous</w:t>
      </w:r>
      <w:bookmarkEnd w:id="119"/>
    </w:p>
    <w:p w14:paraId="518E6BF6" w14:textId="77777777" w:rsidR="006D20CA" w:rsidRDefault="006D20CA">
      <w:pPr>
        <w:pStyle w:val="Placeholder"/>
      </w:pPr>
      <w:r>
        <w:rPr>
          <w:rStyle w:val="CharDivNo"/>
        </w:rPr>
        <w:t xml:space="preserve">  </w:t>
      </w:r>
      <w:r>
        <w:rPr>
          <w:rStyle w:val="CharDivText"/>
        </w:rPr>
        <w:t xml:space="preserve">  </w:t>
      </w:r>
    </w:p>
    <w:p w14:paraId="5FD0AA79" w14:textId="77777777" w:rsidR="006D20CA" w:rsidRDefault="006D20CA">
      <w:pPr>
        <w:pStyle w:val="AH5Sec"/>
      </w:pPr>
      <w:bookmarkStart w:id="120" w:name="_Toc216272525"/>
      <w:r w:rsidRPr="00131C37">
        <w:rPr>
          <w:rStyle w:val="CharSectNo"/>
        </w:rPr>
        <w:t>72</w:t>
      </w:r>
      <w:r>
        <w:tab/>
        <w:t>Acts and omissions of representatives</w:t>
      </w:r>
      <w:bookmarkEnd w:id="120"/>
    </w:p>
    <w:p w14:paraId="6328CDE7" w14:textId="77777777" w:rsidR="006D20CA" w:rsidRDefault="006D20CA">
      <w:pPr>
        <w:pStyle w:val="Amain"/>
      </w:pPr>
      <w:r>
        <w:tab/>
        <w:t>(1)</w:t>
      </w:r>
      <w:r>
        <w:tab/>
        <w:t>In this section:</w:t>
      </w:r>
    </w:p>
    <w:p w14:paraId="2F7010FA" w14:textId="77777777" w:rsidR="006D20CA" w:rsidRPr="00ED1D10" w:rsidRDefault="006D20CA">
      <w:pPr>
        <w:pStyle w:val="aDef"/>
        <w:keepNext/>
      </w:pPr>
      <w:r>
        <w:rPr>
          <w:rStyle w:val="charBoldItals"/>
        </w:rPr>
        <w:t>person</w:t>
      </w:r>
      <w:r w:rsidRPr="00ED1D10">
        <w:t xml:space="preserve"> means an individual.</w:t>
      </w:r>
    </w:p>
    <w:p w14:paraId="79481C89" w14:textId="11A7E15E" w:rsidR="006D20CA" w:rsidRDefault="006D20CA">
      <w:pPr>
        <w:pStyle w:val="aNote"/>
      </w:pPr>
      <w:r>
        <w:rPr>
          <w:rStyle w:val="charItals"/>
        </w:rPr>
        <w:t>Note</w:t>
      </w:r>
      <w:r>
        <w:tab/>
        <w:t xml:space="preserve">See the </w:t>
      </w:r>
      <w:hyperlink r:id="rId75" w:tooltip="A2002-51" w:history="1">
        <w:r w:rsidR="00ED1D10" w:rsidRPr="00ED1D10">
          <w:rPr>
            <w:rStyle w:val="charCitHyperlinkAbbrev"/>
          </w:rPr>
          <w:t>Criminal Code</w:t>
        </w:r>
      </w:hyperlink>
      <w:r>
        <w:t>, pt 2.5 for provisions about corporate criminal responsibility.</w:t>
      </w:r>
    </w:p>
    <w:p w14:paraId="5E7BAC2E" w14:textId="77777777" w:rsidR="006D20CA" w:rsidRDefault="006D20CA">
      <w:pPr>
        <w:pStyle w:val="aDef"/>
        <w:keepNext/>
      </w:pPr>
      <w:r>
        <w:rPr>
          <w:rStyle w:val="charBoldItals"/>
        </w:rPr>
        <w:t>representative</w:t>
      </w:r>
      <w:r>
        <w:t>, of a person, means an employee or agent of the person.</w:t>
      </w:r>
    </w:p>
    <w:p w14:paraId="498936A7" w14:textId="77777777" w:rsidR="006D20CA" w:rsidRDefault="006D20CA">
      <w:pPr>
        <w:pStyle w:val="aDef"/>
        <w:keepNext/>
      </w:pPr>
      <w:r>
        <w:rPr>
          <w:rStyle w:val="charBoldItals"/>
        </w:rPr>
        <w:t>state of mind</w:t>
      </w:r>
      <w:r>
        <w:t>, of a person, includes—</w:t>
      </w:r>
    </w:p>
    <w:p w14:paraId="30028B9F" w14:textId="77777777" w:rsidR="006D20CA" w:rsidRDefault="006D20CA">
      <w:pPr>
        <w:pStyle w:val="Apara"/>
      </w:pPr>
      <w:r>
        <w:tab/>
        <w:t>(a)</w:t>
      </w:r>
      <w:r>
        <w:tab/>
        <w:t>the person’s knowledge, intention, opinion, belief or purpose; and</w:t>
      </w:r>
    </w:p>
    <w:p w14:paraId="6CB31C44" w14:textId="77777777" w:rsidR="006D20CA" w:rsidRDefault="006D20CA">
      <w:pPr>
        <w:pStyle w:val="Apara"/>
      </w:pPr>
      <w:r>
        <w:tab/>
        <w:t>(b)</w:t>
      </w:r>
      <w:r>
        <w:tab/>
        <w:t>the person’s reasons for the intention, opinion, belief or purpose.</w:t>
      </w:r>
    </w:p>
    <w:p w14:paraId="2E503DD0" w14:textId="77777777" w:rsidR="006D20CA" w:rsidRDefault="006D20CA">
      <w:pPr>
        <w:pStyle w:val="Amain"/>
      </w:pPr>
      <w:r>
        <w:tab/>
        <w:t>(2)</w:t>
      </w:r>
      <w:r>
        <w:tab/>
        <w:t>This section applies to a prosecution for any offence against this Act.</w:t>
      </w:r>
    </w:p>
    <w:p w14:paraId="5760179F" w14:textId="77777777" w:rsidR="006D20CA" w:rsidRDefault="006D20CA">
      <w:pPr>
        <w:pStyle w:val="Amain"/>
      </w:pPr>
      <w:r>
        <w:tab/>
        <w:t>(3)</w:t>
      </w:r>
      <w:r>
        <w:tab/>
        <w:t>If it is relevant to prove a person’s state of mind about an act or omission, it is enough to show—</w:t>
      </w:r>
    </w:p>
    <w:p w14:paraId="1C771E68" w14:textId="77777777" w:rsidR="006D20CA" w:rsidRDefault="006D20CA">
      <w:pPr>
        <w:pStyle w:val="Apara"/>
      </w:pPr>
      <w:r>
        <w:tab/>
        <w:t>(a)</w:t>
      </w:r>
      <w:r>
        <w:tab/>
        <w:t>the act was done or omission made by a representative of the person within the scope of the representative’s actual or apparent authority; and</w:t>
      </w:r>
    </w:p>
    <w:p w14:paraId="20D647FC" w14:textId="77777777" w:rsidR="006D20CA" w:rsidRDefault="006D20CA">
      <w:pPr>
        <w:pStyle w:val="Apara"/>
      </w:pPr>
      <w:r>
        <w:tab/>
        <w:t>(b)</w:t>
      </w:r>
      <w:r>
        <w:tab/>
        <w:t>the representative had the state of mind.</w:t>
      </w:r>
    </w:p>
    <w:p w14:paraId="57945DF8" w14:textId="77777777" w:rsidR="006D20CA" w:rsidRDefault="006D20CA">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71E5E19C" w14:textId="77777777" w:rsidR="006D20CA" w:rsidRDefault="006D20CA">
      <w:pPr>
        <w:pStyle w:val="Amain"/>
      </w:pPr>
      <w:r>
        <w:tab/>
        <w:t>(5)</w:t>
      </w:r>
      <w:r>
        <w:tab/>
        <w:t>However, subsection (4) does not apply if the person establishes that reasonable precautions were taken and appropriate diligence was exercised to avoid the act or omission.</w:t>
      </w:r>
    </w:p>
    <w:p w14:paraId="1B0D1ACE" w14:textId="77777777" w:rsidR="006D20CA" w:rsidRDefault="006D20CA">
      <w:pPr>
        <w:pStyle w:val="Amain"/>
      </w:pPr>
      <w:r>
        <w:lastRenderedPageBreak/>
        <w:tab/>
        <w:t>(6)</w:t>
      </w:r>
      <w:r>
        <w:tab/>
        <w:t>A person who is convicted of an offence cannot be punished by imprisonment for the offence if the person would not have been convicted of the offence without subsection (3) or (4).</w:t>
      </w:r>
    </w:p>
    <w:p w14:paraId="5EE28F3E" w14:textId="77777777" w:rsidR="006D20CA" w:rsidRDefault="006D20CA" w:rsidP="00AE4C3C">
      <w:pPr>
        <w:pStyle w:val="AH5Sec"/>
      </w:pPr>
      <w:bookmarkStart w:id="121" w:name="_Toc216272526"/>
      <w:r w:rsidRPr="00131C37">
        <w:rPr>
          <w:rStyle w:val="CharSectNo"/>
        </w:rPr>
        <w:t>73</w:t>
      </w:r>
      <w:r>
        <w:tab/>
        <w:t>Regulation-making power</w:t>
      </w:r>
      <w:bookmarkEnd w:id="121"/>
    </w:p>
    <w:p w14:paraId="349E1A6F" w14:textId="77777777" w:rsidR="006D20CA" w:rsidRDefault="006D20CA">
      <w:pPr>
        <w:pStyle w:val="Amain"/>
        <w:keepNext/>
      </w:pPr>
      <w:r>
        <w:tab/>
        <w:t>(1)</w:t>
      </w:r>
      <w:r>
        <w:tab/>
        <w:t>The Executive may make regulations for this Act.</w:t>
      </w:r>
    </w:p>
    <w:p w14:paraId="3068F728" w14:textId="1E964C47" w:rsidR="006D20CA" w:rsidRDefault="006D20CA">
      <w:pPr>
        <w:pStyle w:val="aNote"/>
      </w:pPr>
      <w:r w:rsidRPr="00ED1D10">
        <w:rPr>
          <w:rStyle w:val="charItals"/>
        </w:rPr>
        <w:t>Note</w:t>
      </w:r>
      <w:r w:rsidRPr="00ED1D10">
        <w:rPr>
          <w:rStyle w:val="charItals"/>
        </w:rPr>
        <w:tab/>
      </w:r>
      <w:r>
        <w:t xml:space="preserve">Regulations must be notified, and presented to the Legislative Assembly, under the </w:t>
      </w:r>
      <w:hyperlink r:id="rId76" w:tooltip="A2001-14" w:history="1">
        <w:r w:rsidR="00ED1D10" w:rsidRPr="00ED1D10">
          <w:rPr>
            <w:rStyle w:val="charCitHyperlinkItal"/>
          </w:rPr>
          <w:t>Legislation Act 2001</w:t>
        </w:r>
      </w:hyperlink>
      <w:r>
        <w:t>.</w:t>
      </w:r>
    </w:p>
    <w:p w14:paraId="45DE8369" w14:textId="77777777" w:rsidR="006D20CA" w:rsidRDefault="006D20CA">
      <w:pPr>
        <w:pStyle w:val="Amain"/>
      </w:pPr>
      <w:r>
        <w:tab/>
        <w:t>(2)</w:t>
      </w:r>
      <w:r>
        <w:tab/>
        <w:t>The regulations may prescribe the records a licensee or a person involved in the direction, management or control of a tobacco retailing or wholesaling business must keep in relation to the purchase or sale of smoking products.</w:t>
      </w:r>
    </w:p>
    <w:p w14:paraId="046430BC" w14:textId="77777777" w:rsidR="00AE4C3C" w:rsidRDefault="00AE4C3C" w:rsidP="00AE4C3C">
      <w:pPr>
        <w:pStyle w:val="Amain"/>
      </w:pPr>
      <w:r>
        <w:tab/>
        <w:t>(3)</w:t>
      </w:r>
      <w:r>
        <w:tab/>
        <w:t>A regulation may prescribe requirements that must be complied with in relation to the location or storage of smoking products.</w:t>
      </w:r>
    </w:p>
    <w:p w14:paraId="12AE4AC1" w14:textId="77777777" w:rsidR="006D20CA" w:rsidRDefault="006D20CA">
      <w:pPr>
        <w:pStyle w:val="Amain"/>
      </w:pPr>
      <w:r>
        <w:tab/>
        <w:t>(</w:t>
      </w:r>
      <w:r w:rsidR="00AE4C3C">
        <w:t>4</w:t>
      </w:r>
      <w:r>
        <w:t>)</w:t>
      </w:r>
      <w:r>
        <w:tab/>
        <w:t>The regulations may apply, adopt or incorporate, entirely or in part and with or without changes, a publication (including an Act or regulation of another jurisdiction), as in force at a stated time or from time to time.</w:t>
      </w:r>
    </w:p>
    <w:p w14:paraId="43769944" w14:textId="77777777" w:rsidR="006D20CA" w:rsidRPr="00B0042D" w:rsidRDefault="006D20CA">
      <w:pPr>
        <w:pStyle w:val="Amain"/>
        <w:rPr>
          <w:rStyle w:val="CharSectNo"/>
        </w:rPr>
      </w:pPr>
      <w:r>
        <w:rPr>
          <w:b/>
        </w:rPr>
        <w:tab/>
      </w:r>
      <w:r>
        <w:t>(</w:t>
      </w:r>
      <w:r w:rsidR="00AE4C3C">
        <w:t>5</w:t>
      </w:r>
      <w:r>
        <w:t>)</w:t>
      </w:r>
      <w:r>
        <w:tab/>
        <w:t xml:space="preserve">The regulations may also prescribe offences for contraventions of the regulations and prescribe maximum penalties of not more than </w:t>
      </w:r>
      <w:r w:rsidR="0039784E">
        <w:t>2</w:t>
      </w:r>
      <w:r>
        <w:t>0 pena</w:t>
      </w:r>
      <w:r w:rsidRPr="00B0042D">
        <w:rPr>
          <w:rStyle w:val="CharSectNo"/>
        </w:rPr>
        <w:t>lty units for offences against the regulations.</w:t>
      </w:r>
    </w:p>
    <w:p w14:paraId="5E4A8AE5" w14:textId="77777777" w:rsidR="00D53A3C" w:rsidRDefault="00D53A3C">
      <w:pPr>
        <w:pStyle w:val="02Text"/>
        <w:sectPr w:rsidR="00D53A3C">
          <w:headerReference w:type="even" r:id="rId77"/>
          <w:headerReference w:type="default" r:id="rId78"/>
          <w:footerReference w:type="even" r:id="rId79"/>
          <w:footerReference w:type="default" r:id="rId80"/>
          <w:footerReference w:type="first" r:id="rId81"/>
          <w:pgSz w:w="11907" w:h="16839" w:code="9"/>
          <w:pgMar w:top="3880" w:right="1900" w:bottom="3100" w:left="2300" w:header="2280" w:footer="1760" w:gutter="0"/>
          <w:pgNumType w:start="1"/>
          <w:cols w:space="720"/>
          <w:titlePg/>
          <w:docGrid w:linePitch="254"/>
        </w:sectPr>
      </w:pPr>
    </w:p>
    <w:p w14:paraId="0D207CE3" w14:textId="77777777" w:rsidR="006D20CA" w:rsidRPr="00B0042D" w:rsidRDefault="006D20CA">
      <w:pPr>
        <w:pStyle w:val="PageBreak"/>
        <w:rPr>
          <w:rStyle w:val="CharSectNo"/>
        </w:rPr>
      </w:pPr>
      <w:r w:rsidRPr="00B0042D">
        <w:rPr>
          <w:rStyle w:val="CharSectNo"/>
        </w:rPr>
        <w:br w:type="page"/>
      </w:r>
    </w:p>
    <w:p w14:paraId="3263BBA0" w14:textId="77777777" w:rsidR="006F0B7A" w:rsidRPr="00131C37" w:rsidRDefault="006F0B7A" w:rsidP="006F0B7A">
      <w:pPr>
        <w:pStyle w:val="Sched-heading"/>
      </w:pPr>
      <w:bookmarkStart w:id="122" w:name="_Toc216272527"/>
      <w:r w:rsidRPr="00131C37">
        <w:rPr>
          <w:rStyle w:val="CharChapNo"/>
        </w:rPr>
        <w:lastRenderedPageBreak/>
        <w:t>Schedule 1</w:t>
      </w:r>
      <w:r>
        <w:tab/>
      </w:r>
      <w:r w:rsidRPr="00131C37">
        <w:rPr>
          <w:rStyle w:val="CharChapText"/>
        </w:rPr>
        <w:t>Reviewable decisions</w:t>
      </w:r>
      <w:bookmarkEnd w:id="122"/>
    </w:p>
    <w:p w14:paraId="7935C243" w14:textId="77777777" w:rsidR="000B30AF" w:rsidRDefault="000B30AF" w:rsidP="000B30AF">
      <w:pPr>
        <w:pStyle w:val="Placeholder"/>
      </w:pPr>
      <w:r>
        <w:rPr>
          <w:rStyle w:val="CharPartNo"/>
        </w:rPr>
        <w:t xml:space="preserve">  </w:t>
      </w:r>
      <w:r>
        <w:rPr>
          <w:rStyle w:val="CharPartText"/>
        </w:rPr>
        <w:t xml:space="preserve">  </w:t>
      </w:r>
    </w:p>
    <w:p w14:paraId="3721B494" w14:textId="77777777" w:rsidR="006F0B7A" w:rsidRDefault="006F0B7A" w:rsidP="006F0B7A">
      <w:pPr>
        <w:pStyle w:val="ref"/>
      </w:pPr>
      <w:r>
        <w:t>(see div 7.5)</w:t>
      </w:r>
    </w:p>
    <w:p w14:paraId="2319683C" w14:textId="77777777" w:rsidR="006F0B7A" w:rsidRDefault="006F0B7A" w:rsidP="006F0B7A">
      <w:pPr>
        <w:suppressLineNumbers/>
      </w:pP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DD477C" w:rsidRPr="00CB3D59" w14:paraId="50CF002A" w14:textId="77777777" w:rsidTr="00ED3084">
        <w:trPr>
          <w:cantSplit/>
          <w:tblHeader/>
        </w:trPr>
        <w:tc>
          <w:tcPr>
            <w:tcW w:w="1200" w:type="dxa"/>
            <w:tcBorders>
              <w:bottom w:val="single" w:sz="4" w:space="0" w:color="auto"/>
            </w:tcBorders>
          </w:tcPr>
          <w:p w14:paraId="73948516" w14:textId="77777777" w:rsidR="00DD477C" w:rsidRPr="00CB3D59" w:rsidRDefault="00DD477C" w:rsidP="00201F4B">
            <w:pPr>
              <w:pStyle w:val="TableColHd"/>
            </w:pPr>
            <w:r w:rsidRPr="00783A18">
              <w:t>column 1</w:t>
            </w:r>
          </w:p>
          <w:p w14:paraId="23C28C0A" w14:textId="77777777" w:rsidR="00DD477C" w:rsidRPr="00CB3D59" w:rsidRDefault="00DD477C" w:rsidP="00201F4B">
            <w:pPr>
              <w:pStyle w:val="TableColHd"/>
            </w:pPr>
            <w:r w:rsidRPr="00783A18">
              <w:t>item</w:t>
            </w:r>
          </w:p>
        </w:tc>
        <w:tc>
          <w:tcPr>
            <w:tcW w:w="2107" w:type="dxa"/>
            <w:tcBorders>
              <w:bottom w:val="single" w:sz="4" w:space="0" w:color="auto"/>
            </w:tcBorders>
          </w:tcPr>
          <w:p w14:paraId="79831699" w14:textId="77777777" w:rsidR="00DD477C" w:rsidRDefault="00DD477C" w:rsidP="00201F4B">
            <w:pPr>
              <w:pStyle w:val="TableColHd"/>
            </w:pPr>
            <w:r w:rsidRPr="00783A18">
              <w:t>column 2</w:t>
            </w:r>
          </w:p>
          <w:p w14:paraId="3506E9EA" w14:textId="2535C539" w:rsidR="00DD477C" w:rsidRPr="00CB3D59" w:rsidRDefault="00DD477C" w:rsidP="00201F4B">
            <w:pPr>
              <w:pStyle w:val="TableColHd"/>
            </w:pPr>
            <w:r>
              <w:t>section</w:t>
            </w:r>
          </w:p>
        </w:tc>
        <w:tc>
          <w:tcPr>
            <w:tcW w:w="2107" w:type="dxa"/>
            <w:tcBorders>
              <w:bottom w:val="single" w:sz="4" w:space="0" w:color="auto"/>
            </w:tcBorders>
          </w:tcPr>
          <w:p w14:paraId="65487313" w14:textId="77777777" w:rsidR="00DD477C" w:rsidRDefault="00DD477C" w:rsidP="00201F4B">
            <w:pPr>
              <w:pStyle w:val="TableColHd"/>
            </w:pPr>
            <w:r w:rsidRPr="00783A18">
              <w:t>column 3</w:t>
            </w:r>
          </w:p>
          <w:p w14:paraId="27737B2B" w14:textId="03F8D5A5" w:rsidR="00DD477C" w:rsidRPr="00CB3D59" w:rsidRDefault="00DD477C" w:rsidP="00201F4B">
            <w:pPr>
              <w:pStyle w:val="TableColHd"/>
            </w:pPr>
            <w:r>
              <w:t>decision</w:t>
            </w:r>
          </w:p>
        </w:tc>
        <w:tc>
          <w:tcPr>
            <w:tcW w:w="2308" w:type="dxa"/>
            <w:tcBorders>
              <w:bottom w:val="single" w:sz="4" w:space="0" w:color="auto"/>
            </w:tcBorders>
          </w:tcPr>
          <w:p w14:paraId="1448DD3E" w14:textId="77777777" w:rsidR="00DD477C" w:rsidRDefault="00DD477C" w:rsidP="00201F4B">
            <w:pPr>
              <w:pStyle w:val="TableColHd"/>
            </w:pPr>
            <w:r w:rsidRPr="00783A18">
              <w:t>column 4</w:t>
            </w:r>
          </w:p>
          <w:p w14:paraId="4A5C44FA" w14:textId="4C4A4A48" w:rsidR="00DD477C" w:rsidRPr="00CB3D59" w:rsidRDefault="00DD477C" w:rsidP="00201F4B">
            <w:pPr>
              <w:pStyle w:val="TableColHd"/>
            </w:pPr>
            <w:r>
              <w:t>entity</w:t>
            </w:r>
          </w:p>
        </w:tc>
      </w:tr>
      <w:tr w:rsidR="00DD477C" w:rsidRPr="00CB3D59" w14:paraId="5055B313" w14:textId="77777777" w:rsidTr="00ED3084">
        <w:trPr>
          <w:cantSplit/>
        </w:trPr>
        <w:tc>
          <w:tcPr>
            <w:tcW w:w="1200" w:type="dxa"/>
            <w:tcBorders>
              <w:top w:val="single" w:sz="4" w:space="0" w:color="auto"/>
            </w:tcBorders>
          </w:tcPr>
          <w:p w14:paraId="304620D4" w14:textId="29419B6E" w:rsidR="00DD477C" w:rsidRPr="00783A18" w:rsidRDefault="00DD477C" w:rsidP="00DD477C">
            <w:pPr>
              <w:pStyle w:val="TableText10"/>
            </w:pPr>
            <w:r>
              <w:t>1</w:t>
            </w:r>
          </w:p>
        </w:tc>
        <w:tc>
          <w:tcPr>
            <w:tcW w:w="2107" w:type="dxa"/>
            <w:tcBorders>
              <w:top w:val="single" w:sz="4" w:space="0" w:color="auto"/>
            </w:tcBorders>
          </w:tcPr>
          <w:p w14:paraId="0D662921" w14:textId="54F4A074" w:rsidR="00DD477C" w:rsidRPr="00783A18" w:rsidRDefault="00DD477C" w:rsidP="00DD477C">
            <w:pPr>
              <w:pStyle w:val="TableText10"/>
            </w:pPr>
            <w:r>
              <w:t>48 (1)</w:t>
            </w:r>
          </w:p>
        </w:tc>
        <w:tc>
          <w:tcPr>
            <w:tcW w:w="2107" w:type="dxa"/>
            <w:tcBorders>
              <w:top w:val="single" w:sz="4" w:space="0" w:color="auto"/>
            </w:tcBorders>
          </w:tcPr>
          <w:p w14:paraId="23448EBD" w14:textId="47BC65A5" w:rsidR="00DD477C" w:rsidRPr="00783A18" w:rsidRDefault="00DD477C" w:rsidP="00DD477C">
            <w:pPr>
              <w:pStyle w:val="TableText10"/>
            </w:pPr>
            <w:r>
              <w:t>state conditions to which licence is subject</w:t>
            </w:r>
          </w:p>
        </w:tc>
        <w:tc>
          <w:tcPr>
            <w:tcW w:w="2308" w:type="dxa"/>
            <w:tcBorders>
              <w:top w:val="single" w:sz="4" w:space="0" w:color="auto"/>
            </w:tcBorders>
          </w:tcPr>
          <w:p w14:paraId="1824A189" w14:textId="21944D2D" w:rsidR="00DD477C" w:rsidRPr="00783A18" w:rsidRDefault="00DD477C" w:rsidP="00DD477C">
            <w:pPr>
              <w:pStyle w:val="TableText10"/>
            </w:pPr>
            <w:r>
              <w:t>licensee</w:t>
            </w:r>
          </w:p>
        </w:tc>
      </w:tr>
      <w:tr w:rsidR="00DD477C" w:rsidRPr="00CB3D59" w14:paraId="69BA3B14" w14:textId="77777777" w:rsidTr="00ED3084">
        <w:trPr>
          <w:cantSplit/>
        </w:trPr>
        <w:tc>
          <w:tcPr>
            <w:tcW w:w="1200" w:type="dxa"/>
          </w:tcPr>
          <w:p w14:paraId="02C3C37C" w14:textId="220C89A9" w:rsidR="00DD477C" w:rsidRPr="00783A18" w:rsidRDefault="00DD477C" w:rsidP="00DD477C">
            <w:pPr>
              <w:pStyle w:val="TableText10"/>
            </w:pPr>
            <w:r>
              <w:t>2</w:t>
            </w:r>
          </w:p>
        </w:tc>
        <w:tc>
          <w:tcPr>
            <w:tcW w:w="2107" w:type="dxa"/>
          </w:tcPr>
          <w:p w14:paraId="2B2F2EE2" w14:textId="5609EA37" w:rsidR="00DD477C" w:rsidRPr="00783A18" w:rsidRDefault="00DD477C" w:rsidP="00DD477C">
            <w:pPr>
              <w:pStyle w:val="TableText10"/>
            </w:pPr>
            <w:r>
              <w:t>50</w:t>
            </w:r>
          </w:p>
        </w:tc>
        <w:tc>
          <w:tcPr>
            <w:tcW w:w="2107" w:type="dxa"/>
          </w:tcPr>
          <w:p w14:paraId="4C266ED7" w14:textId="556B274E" w:rsidR="00DD477C" w:rsidRPr="00783A18" w:rsidRDefault="00DD477C" w:rsidP="00DD477C">
            <w:pPr>
              <w:pStyle w:val="TableText10"/>
            </w:pPr>
            <w:r>
              <w:t>refuse to grant or renew licence</w:t>
            </w:r>
          </w:p>
        </w:tc>
        <w:tc>
          <w:tcPr>
            <w:tcW w:w="2308" w:type="dxa"/>
          </w:tcPr>
          <w:p w14:paraId="79771DAC" w14:textId="0ACFC7B0" w:rsidR="00DD477C" w:rsidRPr="00783A18" w:rsidRDefault="00DD477C" w:rsidP="00DD477C">
            <w:pPr>
              <w:pStyle w:val="TableText10"/>
            </w:pPr>
            <w:r>
              <w:t>applicant for licence or renewal</w:t>
            </w:r>
          </w:p>
        </w:tc>
      </w:tr>
      <w:tr w:rsidR="00DD477C" w:rsidRPr="00CB3D59" w14:paraId="25231BAC" w14:textId="77777777" w:rsidTr="00ED3084">
        <w:trPr>
          <w:cantSplit/>
        </w:trPr>
        <w:tc>
          <w:tcPr>
            <w:tcW w:w="1200" w:type="dxa"/>
          </w:tcPr>
          <w:p w14:paraId="2879682D" w14:textId="1F2F3134" w:rsidR="00DD477C" w:rsidRPr="00783A18" w:rsidRDefault="00DD477C" w:rsidP="00DD477C">
            <w:pPr>
              <w:pStyle w:val="TableText10"/>
            </w:pPr>
            <w:r>
              <w:t>3</w:t>
            </w:r>
          </w:p>
        </w:tc>
        <w:tc>
          <w:tcPr>
            <w:tcW w:w="2107" w:type="dxa"/>
          </w:tcPr>
          <w:p w14:paraId="549E4E21" w14:textId="707F4F8F" w:rsidR="00DD477C" w:rsidRPr="00783A18" w:rsidRDefault="00DD477C" w:rsidP="00DD477C">
            <w:pPr>
              <w:pStyle w:val="TableText10"/>
            </w:pPr>
            <w:r>
              <w:t>51</w:t>
            </w:r>
          </w:p>
        </w:tc>
        <w:tc>
          <w:tcPr>
            <w:tcW w:w="2107" w:type="dxa"/>
          </w:tcPr>
          <w:p w14:paraId="58282247" w14:textId="5F1C1F94" w:rsidR="00DD477C" w:rsidRPr="00783A18" w:rsidRDefault="00DD477C" w:rsidP="00DD477C">
            <w:pPr>
              <w:pStyle w:val="TableText10"/>
            </w:pPr>
            <w:r>
              <w:t>refuse to renew licence</w:t>
            </w:r>
          </w:p>
        </w:tc>
        <w:tc>
          <w:tcPr>
            <w:tcW w:w="2308" w:type="dxa"/>
          </w:tcPr>
          <w:p w14:paraId="16B7D2EA" w14:textId="54F449B4" w:rsidR="00DD477C" w:rsidRPr="00783A18" w:rsidRDefault="00DD477C" w:rsidP="00DD477C">
            <w:pPr>
              <w:pStyle w:val="TableText10"/>
            </w:pPr>
            <w:r>
              <w:t>applicant for renewal</w:t>
            </w:r>
          </w:p>
        </w:tc>
      </w:tr>
    </w:tbl>
    <w:p w14:paraId="03496767" w14:textId="77777777" w:rsidR="006D20CA" w:rsidRDefault="006D20CA" w:rsidP="00E061F2"/>
    <w:p w14:paraId="3AA61230" w14:textId="77777777" w:rsidR="00601D46" w:rsidRDefault="00601D46">
      <w:pPr>
        <w:pStyle w:val="03Schedule"/>
        <w:sectPr w:rsidR="00601D46">
          <w:headerReference w:type="even" r:id="rId82"/>
          <w:headerReference w:type="default" r:id="rId83"/>
          <w:footerReference w:type="even" r:id="rId84"/>
          <w:footerReference w:type="default" r:id="rId85"/>
          <w:type w:val="continuous"/>
          <w:pgSz w:w="11907" w:h="16839" w:code="9"/>
          <w:pgMar w:top="3880" w:right="1900" w:bottom="3100" w:left="2300" w:header="2280" w:footer="1760" w:gutter="0"/>
          <w:cols w:space="720"/>
        </w:sectPr>
      </w:pPr>
    </w:p>
    <w:p w14:paraId="675ED281" w14:textId="77777777" w:rsidR="006D20CA" w:rsidRDefault="006D20CA">
      <w:pPr>
        <w:pStyle w:val="PageBreak"/>
      </w:pPr>
      <w:r>
        <w:br w:type="page"/>
      </w:r>
    </w:p>
    <w:p w14:paraId="3BBE994C" w14:textId="77777777" w:rsidR="006D20CA" w:rsidRDefault="006D20CA" w:rsidP="0039784E">
      <w:pPr>
        <w:pStyle w:val="Dict-Heading"/>
      </w:pPr>
      <w:bookmarkStart w:id="123" w:name="_Toc216272528"/>
      <w:r>
        <w:lastRenderedPageBreak/>
        <w:t>Dictionary</w:t>
      </w:r>
      <w:bookmarkEnd w:id="123"/>
    </w:p>
    <w:p w14:paraId="1A0BCACF" w14:textId="77777777" w:rsidR="006D20CA" w:rsidRDefault="006D20CA">
      <w:pPr>
        <w:pStyle w:val="ref"/>
        <w:keepNext/>
      </w:pPr>
      <w:r>
        <w:t>(see s 2)</w:t>
      </w:r>
    </w:p>
    <w:p w14:paraId="517024A4" w14:textId="18A1E3D8" w:rsidR="006D20CA" w:rsidRDefault="006D20CA">
      <w:pPr>
        <w:pStyle w:val="aNote"/>
        <w:keepNext/>
      </w:pPr>
      <w:r>
        <w:rPr>
          <w:rStyle w:val="charItals"/>
        </w:rPr>
        <w:t>Note 1</w:t>
      </w:r>
      <w:r>
        <w:rPr>
          <w:rStyle w:val="charItals"/>
        </w:rPr>
        <w:tab/>
      </w:r>
      <w:r>
        <w:t xml:space="preserve">The </w:t>
      </w:r>
      <w:hyperlink r:id="rId86" w:tooltip="A2001-14" w:history="1">
        <w:r w:rsidR="00ED1D10" w:rsidRPr="00ED1D10">
          <w:rPr>
            <w:rStyle w:val="charCitHyperlinkItal"/>
          </w:rPr>
          <w:t>Legislation Act 2001</w:t>
        </w:r>
      </w:hyperlink>
      <w:r>
        <w:t xml:space="preserve"> contains definitions and other provisions relevant to this Act.</w:t>
      </w:r>
    </w:p>
    <w:p w14:paraId="563A7F51" w14:textId="6463B69A" w:rsidR="006D20CA" w:rsidRDefault="006D20CA">
      <w:pPr>
        <w:pStyle w:val="aNote"/>
      </w:pPr>
      <w:r>
        <w:rPr>
          <w:rStyle w:val="charItals"/>
        </w:rPr>
        <w:t>Note 2</w:t>
      </w:r>
      <w:r>
        <w:rPr>
          <w:rStyle w:val="charItals"/>
        </w:rPr>
        <w:tab/>
      </w:r>
      <w:r>
        <w:t xml:space="preserve">In particular, the </w:t>
      </w:r>
      <w:hyperlink r:id="rId87" w:tooltip="A2001-14" w:history="1">
        <w:r w:rsidR="00ED1D10" w:rsidRPr="00ED1D10">
          <w:rPr>
            <w:rStyle w:val="charCitHyperlinkItal"/>
          </w:rPr>
          <w:t>Legislation Act 2001</w:t>
        </w:r>
      </w:hyperlink>
      <w:r>
        <w:t>, dict, pt 1, defines the following terms:</w:t>
      </w:r>
    </w:p>
    <w:p w14:paraId="1D333B2B" w14:textId="77777777" w:rsidR="00DC4332" w:rsidRDefault="00DC4332" w:rsidP="00DC4332">
      <w:pPr>
        <w:pStyle w:val="aNoteBulletss"/>
      </w:pPr>
      <w:r>
        <w:rPr>
          <w:rFonts w:ascii="Symbol" w:hAnsi="Symbol"/>
        </w:rPr>
        <w:t></w:t>
      </w:r>
      <w:r>
        <w:rPr>
          <w:rFonts w:ascii="Symbol" w:hAnsi="Symbol"/>
        </w:rPr>
        <w:tab/>
      </w:r>
      <w:r>
        <w:t>ACAT</w:t>
      </w:r>
    </w:p>
    <w:p w14:paraId="517193F2" w14:textId="77777777" w:rsidR="00B44643" w:rsidRPr="009F221C" w:rsidRDefault="00B44643" w:rsidP="00B44643">
      <w:pPr>
        <w:pStyle w:val="aNoteBulletss"/>
        <w:tabs>
          <w:tab w:val="left" w:pos="2300"/>
        </w:tabs>
      </w:pPr>
      <w:r w:rsidRPr="009F221C">
        <w:rPr>
          <w:rFonts w:ascii="Symbol" w:hAnsi="Symbol"/>
        </w:rPr>
        <w:t></w:t>
      </w:r>
      <w:r w:rsidRPr="009F221C">
        <w:rPr>
          <w:rFonts w:ascii="Symbol" w:hAnsi="Symbol"/>
        </w:rPr>
        <w:tab/>
      </w:r>
      <w:r w:rsidRPr="009F221C">
        <w:t>Australian driver licence</w:t>
      </w:r>
    </w:p>
    <w:p w14:paraId="0D459504" w14:textId="77777777" w:rsidR="003E263D" w:rsidRPr="00821736" w:rsidRDefault="003E263D" w:rsidP="003E263D">
      <w:pPr>
        <w:pStyle w:val="aNoteBulletss"/>
        <w:tabs>
          <w:tab w:val="left" w:pos="2300"/>
        </w:tabs>
      </w:pPr>
      <w:r w:rsidRPr="00821736">
        <w:rPr>
          <w:rFonts w:ascii="Symbol" w:hAnsi="Symbol"/>
        </w:rPr>
        <w:t></w:t>
      </w:r>
      <w:r w:rsidRPr="00821736">
        <w:rPr>
          <w:rFonts w:ascii="Symbol" w:hAnsi="Symbol"/>
        </w:rPr>
        <w:tab/>
      </w:r>
      <w:r w:rsidRPr="00821736">
        <w:t>bankrupt or personally insolvent</w:t>
      </w:r>
    </w:p>
    <w:p w14:paraId="417275B9" w14:textId="77777777" w:rsidR="0039784E" w:rsidRDefault="0039784E" w:rsidP="0039784E">
      <w:pPr>
        <w:pStyle w:val="aNoteBulletss"/>
        <w:tabs>
          <w:tab w:val="left" w:pos="2300"/>
        </w:tabs>
      </w:pPr>
      <w:r>
        <w:rPr>
          <w:rFonts w:ascii="Symbol" w:hAnsi="Symbol" w:cs="Symbol"/>
        </w:rPr>
        <w:t></w:t>
      </w:r>
      <w:r>
        <w:rPr>
          <w:rFonts w:ascii="Symbol" w:hAnsi="Symbol" w:cs="Symbol"/>
        </w:rPr>
        <w:tab/>
      </w:r>
      <w:r>
        <w:t>child</w:t>
      </w:r>
    </w:p>
    <w:p w14:paraId="5F1B07AE" w14:textId="77777777" w:rsidR="006D20CA" w:rsidRDefault="006D20CA">
      <w:pPr>
        <w:pStyle w:val="aNoteBulletss"/>
      </w:pPr>
      <w:r>
        <w:rPr>
          <w:rFonts w:ascii="Symbol" w:hAnsi="Symbol"/>
        </w:rPr>
        <w:t></w:t>
      </w:r>
      <w:r>
        <w:rPr>
          <w:rFonts w:ascii="Symbol" w:hAnsi="Symbol"/>
        </w:rPr>
        <w:tab/>
      </w:r>
      <w:r>
        <w:t>contravene</w:t>
      </w:r>
    </w:p>
    <w:p w14:paraId="2B02975F" w14:textId="77777777" w:rsidR="00B44643" w:rsidRPr="009F221C" w:rsidRDefault="00B44643" w:rsidP="00B44643">
      <w:pPr>
        <w:pStyle w:val="aNoteBulletss"/>
        <w:tabs>
          <w:tab w:val="left" w:pos="2300"/>
        </w:tabs>
      </w:pPr>
      <w:r w:rsidRPr="009F221C">
        <w:rPr>
          <w:rFonts w:ascii="Symbol" w:hAnsi="Symbol"/>
        </w:rPr>
        <w:t></w:t>
      </w:r>
      <w:r w:rsidRPr="009F221C">
        <w:rPr>
          <w:rFonts w:ascii="Symbol" w:hAnsi="Symbol"/>
        </w:rPr>
        <w:tab/>
      </w:r>
      <w:r w:rsidRPr="009F221C">
        <w:t>document</w:t>
      </w:r>
    </w:p>
    <w:p w14:paraId="1D75E657" w14:textId="77777777" w:rsidR="0039784E" w:rsidRDefault="0039784E" w:rsidP="0039784E">
      <w:pPr>
        <w:pStyle w:val="aNoteBulletss"/>
        <w:tabs>
          <w:tab w:val="left" w:pos="2300"/>
        </w:tabs>
      </w:pPr>
      <w:r>
        <w:rPr>
          <w:rFonts w:ascii="Symbol" w:hAnsi="Symbol" w:cs="Symbol"/>
        </w:rPr>
        <w:t></w:t>
      </w:r>
      <w:r>
        <w:rPr>
          <w:rFonts w:ascii="Symbol" w:hAnsi="Symbol" w:cs="Symbol"/>
        </w:rPr>
        <w:tab/>
      </w:r>
      <w:r>
        <w:t>domestic partner (see s 169 (1))</w:t>
      </w:r>
    </w:p>
    <w:p w14:paraId="4F124E61" w14:textId="77777777" w:rsidR="006D20CA" w:rsidRDefault="006D20CA">
      <w:pPr>
        <w:pStyle w:val="aNoteBulletss"/>
      </w:pPr>
      <w:r>
        <w:rPr>
          <w:rFonts w:ascii="Symbol" w:hAnsi="Symbol"/>
        </w:rPr>
        <w:t></w:t>
      </w:r>
      <w:r>
        <w:rPr>
          <w:rFonts w:ascii="Symbol" w:hAnsi="Symbol"/>
        </w:rPr>
        <w:tab/>
      </w:r>
      <w:r w:rsidR="00B44643">
        <w:t>exercise</w:t>
      </w:r>
    </w:p>
    <w:p w14:paraId="0C55B09D" w14:textId="77777777" w:rsidR="00B44643" w:rsidRPr="009F221C" w:rsidRDefault="00B44643" w:rsidP="00B44643">
      <w:pPr>
        <w:pStyle w:val="aNoteBulletss"/>
        <w:tabs>
          <w:tab w:val="left" w:pos="2300"/>
        </w:tabs>
      </w:pPr>
      <w:r w:rsidRPr="009F221C">
        <w:rPr>
          <w:rFonts w:ascii="Symbol" w:hAnsi="Symbol"/>
        </w:rPr>
        <w:t></w:t>
      </w:r>
      <w:r w:rsidRPr="009F221C">
        <w:rPr>
          <w:rFonts w:ascii="Symbol" w:hAnsi="Symbol"/>
        </w:rPr>
        <w:tab/>
      </w:r>
      <w:r w:rsidRPr="009F221C">
        <w:t>external territory</w:t>
      </w:r>
    </w:p>
    <w:p w14:paraId="4E65348D" w14:textId="77777777" w:rsidR="00F05F96" w:rsidRPr="00D97824" w:rsidRDefault="00F05F96" w:rsidP="00F05F96">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1B9DE3EF" w14:textId="77777777" w:rsidR="006D20CA" w:rsidRDefault="006D20CA">
      <w:pPr>
        <w:pStyle w:val="aNoteBulletss"/>
      </w:pPr>
      <w:r>
        <w:rPr>
          <w:rFonts w:ascii="Symbol" w:hAnsi="Symbol"/>
        </w:rPr>
        <w:t></w:t>
      </w:r>
      <w:r>
        <w:rPr>
          <w:rFonts w:ascii="Symbol" w:hAnsi="Symbol"/>
        </w:rPr>
        <w:tab/>
      </w:r>
      <w:r w:rsidR="00DC4332">
        <w:t>function</w:t>
      </w:r>
    </w:p>
    <w:p w14:paraId="133E1215" w14:textId="77777777" w:rsidR="00A24E53" w:rsidRPr="0076515F" w:rsidRDefault="00A24E53" w:rsidP="00A24E53">
      <w:pPr>
        <w:pStyle w:val="aNoteBulletss"/>
        <w:tabs>
          <w:tab w:val="left" w:pos="2300"/>
        </w:tabs>
      </w:pPr>
      <w:r w:rsidRPr="0076515F">
        <w:rPr>
          <w:rFonts w:ascii="Symbol" w:hAnsi="Symbol"/>
        </w:rPr>
        <w:t></w:t>
      </w:r>
      <w:r w:rsidRPr="0076515F">
        <w:rPr>
          <w:rFonts w:ascii="Symbol" w:hAnsi="Symbol"/>
        </w:rPr>
        <w:tab/>
      </w:r>
      <w:r w:rsidRPr="0076515F">
        <w:t>home address</w:t>
      </w:r>
    </w:p>
    <w:p w14:paraId="4F486354" w14:textId="77777777" w:rsidR="00DC4332" w:rsidRDefault="00DC4332" w:rsidP="00DC4332">
      <w:pPr>
        <w:pStyle w:val="aNoteBulletss"/>
      </w:pPr>
      <w:r>
        <w:rPr>
          <w:rFonts w:ascii="Symbol" w:hAnsi="Symbol"/>
        </w:rPr>
        <w:t></w:t>
      </w:r>
      <w:r>
        <w:rPr>
          <w:rFonts w:ascii="Symbol" w:hAnsi="Symbol"/>
        </w:rPr>
        <w:tab/>
      </w:r>
      <w:r>
        <w:t>occupational discipline order</w:t>
      </w:r>
    </w:p>
    <w:p w14:paraId="27177418" w14:textId="77777777" w:rsidR="00DA577F" w:rsidRDefault="00DA577F" w:rsidP="00DA577F">
      <w:pPr>
        <w:pStyle w:val="aNoteBulletss"/>
        <w:tabs>
          <w:tab w:val="left" w:pos="2300"/>
        </w:tabs>
      </w:pPr>
      <w:r>
        <w:rPr>
          <w:rFonts w:ascii="Symbol" w:hAnsi="Symbol" w:cs="Symbol"/>
        </w:rPr>
        <w:t></w:t>
      </w:r>
      <w:r>
        <w:rPr>
          <w:rFonts w:ascii="Symbol" w:hAnsi="Symbol" w:cs="Symbol"/>
        </w:rPr>
        <w:tab/>
      </w:r>
      <w:r>
        <w:t>police officer</w:t>
      </w:r>
    </w:p>
    <w:p w14:paraId="49CD89BF" w14:textId="77777777" w:rsidR="00DA577F" w:rsidRDefault="00DA577F" w:rsidP="00DA577F">
      <w:pPr>
        <w:pStyle w:val="aNoteBulletss"/>
        <w:tabs>
          <w:tab w:val="left" w:pos="2300"/>
        </w:tabs>
      </w:pPr>
      <w:r>
        <w:rPr>
          <w:rFonts w:ascii="Symbol" w:hAnsi="Symbol" w:cs="Symbol"/>
        </w:rPr>
        <w:t></w:t>
      </w:r>
      <w:r>
        <w:rPr>
          <w:rFonts w:ascii="Symbol" w:hAnsi="Symbol" w:cs="Symbol"/>
        </w:rPr>
        <w:tab/>
      </w:r>
      <w:r>
        <w:t>public health officer</w:t>
      </w:r>
    </w:p>
    <w:p w14:paraId="6D2A33BC" w14:textId="77777777" w:rsidR="00DC4332" w:rsidRDefault="00DC4332" w:rsidP="00DC4332">
      <w:pPr>
        <w:pStyle w:val="aNoteBulletss"/>
      </w:pPr>
      <w:r>
        <w:rPr>
          <w:rFonts w:ascii="Symbol" w:hAnsi="Symbol"/>
        </w:rPr>
        <w:t></w:t>
      </w:r>
      <w:r>
        <w:rPr>
          <w:rFonts w:ascii="Symbol" w:hAnsi="Symbol"/>
        </w:rPr>
        <w:tab/>
      </w:r>
      <w:r>
        <w:t>reviewable decision notice.</w:t>
      </w:r>
    </w:p>
    <w:p w14:paraId="070F9ADA" w14:textId="77777777" w:rsidR="006D20CA" w:rsidRDefault="006D20CA">
      <w:pPr>
        <w:pStyle w:val="aDef"/>
      </w:pPr>
      <w:r w:rsidRPr="00ED1D10">
        <w:rPr>
          <w:rStyle w:val="charBoldItals"/>
        </w:rPr>
        <w:t>approved procedures</w:t>
      </w:r>
      <w:r>
        <w:rPr>
          <w:bCs/>
          <w:iCs/>
        </w:rPr>
        <w:t>, for part 6A (Tobacco compliance testing)</w:t>
      </w:r>
      <w:r>
        <w:t>—see section 42A.</w:t>
      </w:r>
    </w:p>
    <w:p w14:paraId="7CB451DE" w14:textId="77777777" w:rsidR="00B44643" w:rsidRDefault="006D20CA">
      <w:pPr>
        <w:pStyle w:val="aDef"/>
      </w:pPr>
      <w:r w:rsidRPr="00ED1D10">
        <w:rPr>
          <w:rStyle w:val="charBoldItals"/>
        </w:rPr>
        <w:t>approved program</w:t>
      </w:r>
      <w:r>
        <w:rPr>
          <w:bCs/>
          <w:iCs/>
        </w:rPr>
        <w:t>, for part 6A (Tobacco compliance testing)</w:t>
      </w:r>
      <w:r>
        <w:t>—see section 42A.</w:t>
      </w:r>
    </w:p>
    <w:p w14:paraId="2CB5A617" w14:textId="77777777" w:rsidR="006D20CA" w:rsidRDefault="006D20CA">
      <w:pPr>
        <w:pStyle w:val="aDef"/>
        <w:keepNext/>
      </w:pPr>
      <w:r w:rsidRPr="00ED1D10">
        <w:rPr>
          <w:rStyle w:val="charBoldItals"/>
        </w:rPr>
        <w:t>authorised officer</w:t>
      </w:r>
      <w:r>
        <w:t>—</w:t>
      </w:r>
    </w:p>
    <w:p w14:paraId="4FB17E52" w14:textId="77777777" w:rsidR="006D20CA" w:rsidRDefault="006D20CA">
      <w:pPr>
        <w:pStyle w:val="aDefpara"/>
      </w:pPr>
      <w:r>
        <w:tab/>
        <w:t>(a)</w:t>
      </w:r>
      <w:r>
        <w:tab/>
        <w:t>means an authorised officer under section 32; but</w:t>
      </w:r>
    </w:p>
    <w:p w14:paraId="6747F1F1" w14:textId="77777777" w:rsidR="006D20CA" w:rsidRDefault="006D20CA">
      <w:pPr>
        <w:pStyle w:val="aDefpara"/>
      </w:pPr>
      <w:r>
        <w:tab/>
        <w:t>(b)</w:t>
      </w:r>
      <w:r>
        <w:tab/>
        <w:t>for part 6A (Tobacco compliance testing)—see section 42A.</w:t>
      </w:r>
    </w:p>
    <w:p w14:paraId="4E19A8CE" w14:textId="77777777" w:rsidR="006D20CA" w:rsidRDefault="006D20CA">
      <w:pPr>
        <w:pStyle w:val="aDef"/>
        <w:keepNext/>
      </w:pPr>
      <w:r>
        <w:rPr>
          <w:rStyle w:val="charBoldItals"/>
        </w:rPr>
        <w:lastRenderedPageBreak/>
        <w:t>cigar</w:t>
      </w:r>
      <w:r>
        <w:t>—</w:t>
      </w:r>
    </w:p>
    <w:p w14:paraId="496DC326" w14:textId="77777777" w:rsidR="006D20CA" w:rsidRDefault="006D20CA">
      <w:pPr>
        <w:pStyle w:val="aDefpara"/>
      </w:pPr>
      <w:r>
        <w:tab/>
        <w:t>(a)</w:t>
      </w:r>
      <w:r>
        <w:tab/>
        <w:t>means a roll of cut tobacco for smoking that is enclosed in tobacco leaf or the leaf of another plant; and</w:t>
      </w:r>
    </w:p>
    <w:p w14:paraId="12E45A41" w14:textId="77777777" w:rsidR="006D20CA" w:rsidRDefault="006D20CA">
      <w:pPr>
        <w:pStyle w:val="aDefpara"/>
      </w:pPr>
      <w:r>
        <w:tab/>
        <w:t>(b)</w:t>
      </w:r>
      <w:r>
        <w:tab/>
        <w:t xml:space="preserve">includes any other smoking product prescribed as a cigar under the regulations. </w:t>
      </w:r>
    </w:p>
    <w:p w14:paraId="5D673419" w14:textId="77777777" w:rsidR="008E5278" w:rsidRPr="00734229" w:rsidRDefault="008E5278" w:rsidP="008E5278">
      <w:pPr>
        <w:pStyle w:val="aDef"/>
        <w:numPr>
          <w:ilvl w:val="5"/>
          <w:numId w:val="0"/>
        </w:numPr>
        <w:ind w:left="1100"/>
      </w:pPr>
      <w:r w:rsidRPr="00ED1D10">
        <w:rPr>
          <w:rStyle w:val="charBoldItals"/>
        </w:rPr>
        <w:t>commissioner</w:t>
      </w:r>
      <w:r w:rsidRPr="00734229">
        <w:t xml:space="preserve"> means the commissioner for fair trading.</w:t>
      </w:r>
    </w:p>
    <w:p w14:paraId="5B467DAB" w14:textId="77777777" w:rsidR="006D20CA" w:rsidRDefault="006D20CA">
      <w:pPr>
        <w:pStyle w:val="aDef"/>
      </w:pPr>
      <w:r w:rsidRPr="00ED1D10">
        <w:rPr>
          <w:rStyle w:val="charBoldItals"/>
        </w:rPr>
        <w:t>compliance test</w:t>
      </w:r>
      <w:r>
        <w:rPr>
          <w:bCs/>
          <w:iCs/>
        </w:rPr>
        <w:t>, for part 6A (Tobacco compliance testing)</w:t>
      </w:r>
      <w:r>
        <w:t>—see section 42B.</w:t>
      </w:r>
    </w:p>
    <w:p w14:paraId="3A4FFA1D" w14:textId="0721E348" w:rsidR="006D20CA" w:rsidRDefault="006D20CA">
      <w:pPr>
        <w:pStyle w:val="aDef"/>
      </w:pPr>
      <w:r w:rsidRPr="00ED1D10">
        <w:rPr>
          <w:rStyle w:val="charBoldItals"/>
        </w:rPr>
        <w:t>conduct</w:t>
      </w:r>
      <w:r>
        <w:rPr>
          <w:bCs/>
          <w:iCs/>
        </w:rPr>
        <w:t>, for part 6A (Tobacco compliance testing)</w:t>
      </w:r>
      <w:r>
        <w:t xml:space="preserve">—see the </w:t>
      </w:r>
      <w:hyperlink r:id="rId88" w:tooltip="A2002-51" w:history="1">
        <w:r w:rsidR="00ED1D10" w:rsidRPr="00ED1D10">
          <w:rPr>
            <w:rStyle w:val="charCitHyperlinkAbbrev"/>
          </w:rPr>
          <w:t>Criminal Code</w:t>
        </w:r>
      </w:hyperlink>
      <w:r>
        <w:t>, section 13.</w:t>
      </w:r>
    </w:p>
    <w:p w14:paraId="293B0114" w14:textId="77777777" w:rsidR="006D20CA" w:rsidRDefault="006D20CA">
      <w:pPr>
        <w:pStyle w:val="aDef"/>
        <w:rPr>
          <w:color w:val="000000"/>
        </w:rPr>
      </w:pPr>
      <w:r w:rsidRPr="00ED1D10">
        <w:rPr>
          <w:rStyle w:val="charBoldItals"/>
        </w:rPr>
        <w:t>connected</w:t>
      </w:r>
      <w:r>
        <w:rPr>
          <w:color w:val="000000"/>
        </w:rPr>
        <w:t>, for part 6 (Enforcement)—see section 31.</w:t>
      </w:r>
    </w:p>
    <w:p w14:paraId="57A52E3C" w14:textId="689091FD" w:rsidR="006D20CA" w:rsidRDefault="006D20CA">
      <w:pPr>
        <w:pStyle w:val="aDef"/>
      </w:pPr>
      <w:r w:rsidRPr="00ED1D10">
        <w:rPr>
          <w:rStyle w:val="charBoldItals"/>
        </w:rPr>
        <w:t>engage in conduct</w:t>
      </w:r>
      <w:r>
        <w:rPr>
          <w:bCs/>
          <w:iCs/>
        </w:rPr>
        <w:t>, for part 6A (Tobacco compliance testing)</w:t>
      </w:r>
      <w:r>
        <w:t xml:space="preserve">—see the </w:t>
      </w:r>
      <w:hyperlink r:id="rId89" w:tooltip="A2002-51" w:history="1">
        <w:r w:rsidR="00ED1D10" w:rsidRPr="00ED1D10">
          <w:rPr>
            <w:rStyle w:val="charCitHyperlinkAbbrev"/>
          </w:rPr>
          <w:t>Criminal Code</w:t>
        </w:r>
      </w:hyperlink>
      <w:r>
        <w:t>, section 13.</w:t>
      </w:r>
    </w:p>
    <w:p w14:paraId="76EBA90E" w14:textId="77777777" w:rsidR="00DA577F" w:rsidRDefault="00DA577F" w:rsidP="00DA577F">
      <w:pPr>
        <w:pStyle w:val="aDef"/>
      </w:pPr>
      <w:r>
        <w:rPr>
          <w:rStyle w:val="charBoldItals"/>
        </w:rPr>
        <w:t>food</w:t>
      </w:r>
      <w:r>
        <w:t xml:space="preserve"> includes confectionery.</w:t>
      </w:r>
    </w:p>
    <w:p w14:paraId="49C1888E" w14:textId="77777777" w:rsidR="00F05F96" w:rsidRPr="00D97824" w:rsidRDefault="00F05F96" w:rsidP="00F05F96">
      <w:pPr>
        <w:pStyle w:val="aDef"/>
        <w:numPr>
          <w:ilvl w:val="5"/>
          <w:numId w:val="0"/>
        </w:numPr>
        <w:ind w:left="1100"/>
      </w:pPr>
      <w:r w:rsidRPr="00407B27">
        <w:rPr>
          <w:rStyle w:val="charBoldItals"/>
        </w:rPr>
        <w:t>ground for occupational discipline</w:t>
      </w:r>
      <w:r w:rsidRPr="00D97824">
        <w:t>, for division 7.3 (Occupational discipline—licensees)—see section 56.</w:t>
      </w:r>
    </w:p>
    <w:p w14:paraId="20A07CD7" w14:textId="77777777" w:rsidR="00F05F96" w:rsidRPr="00D97824" w:rsidRDefault="00F05F96" w:rsidP="00F05F96">
      <w:pPr>
        <w:pStyle w:val="aDef"/>
        <w:keepNext/>
      </w:pPr>
      <w:r w:rsidRPr="00407B27">
        <w:rPr>
          <w:rStyle w:val="charBoldItals"/>
        </w:rPr>
        <w:t>herbal product</w:t>
      </w:r>
      <w:r w:rsidRPr="00D97824">
        <w:t>—</w:t>
      </w:r>
    </w:p>
    <w:p w14:paraId="47E201FF" w14:textId="77777777" w:rsidR="00F05F96" w:rsidRPr="00D97824" w:rsidRDefault="00F05F96" w:rsidP="00F05F96">
      <w:pPr>
        <w:pStyle w:val="aDefpara"/>
      </w:pPr>
      <w:r w:rsidRPr="00D97824">
        <w:tab/>
        <w:t>(a)</w:t>
      </w:r>
      <w:r w:rsidRPr="00D97824">
        <w:tab/>
        <w:t>means a product prepared for smoking that contains a herb or other plant matter; but</w:t>
      </w:r>
    </w:p>
    <w:p w14:paraId="44736ED3" w14:textId="0DD2911C" w:rsidR="00F05F96" w:rsidRPr="00D97824" w:rsidRDefault="00F05F96" w:rsidP="00F05F96">
      <w:pPr>
        <w:pStyle w:val="aDefpara"/>
      </w:pPr>
      <w:r w:rsidRPr="00D97824">
        <w:tab/>
        <w:t>(b)</w:t>
      </w:r>
      <w:r w:rsidRPr="00D97824">
        <w:tab/>
        <w:t xml:space="preserve">does not contain tobacco or a controlled drug within the meaning of the </w:t>
      </w:r>
      <w:hyperlink r:id="rId90" w:tooltip="A2002-51" w:history="1">
        <w:r w:rsidR="00ED1D10" w:rsidRPr="00ED1D10">
          <w:rPr>
            <w:rStyle w:val="charCitHyperlinkAbbrev"/>
          </w:rPr>
          <w:t>Criminal Code</w:t>
        </w:r>
      </w:hyperlink>
      <w:r w:rsidRPr="00D97824">
        <w:t>, chapter 6 (Serious drug offences).</w:t>
      </w:r>
    </w:p>
    <w:p w14:paraId="7ABA9B43" w14:textId="77777777" w:rsidR="006D20CA" w:rsidRDefault="006D20CA">
      <w:pPr>
        <w:pStyle w:val="aDef"/>
        <w:keepNext/>
      </w:pPr>
      <w:r>
        <w:rPr>
          <w:rStyle w:val="charBoldItals"/>
        </w:rPr>
        <w:t>immediate package</w:t>
      </w:r>
      <w:r>
        <w:t>, of a smoking product, means a package containing the product—</w:t>
      </w:r>
    </w:p>
    <w:p w14:paraId="63E35BF0" w14:textId="77777777" w:rsidR="006D20CA" w:rsidRDefault="006D20CA">
      <w:pPr>
        <w:pStyle w:val="aDefpara"/>
      </w:pPr>
      <w:r>
        <w:tab/>
        <w:t>(a)</w:t>
      </w:r>
      <w:r>
        <w:tab/>
        <w:t>in the case of a smoking product other than cigars—not including a package containing a further package or packages of the product; and</w:t>
      </w:r>
    </w:p>
    <w:p w14:paraId="244AF71B" w14:textId="77777777" w:rsidR="006D20CA" w:rsidRDefault="006D20CA" w:rsidP="00F0478F">
      <w:pPr>
        <w:pStyle w:val="aDefpara"/>
        <w:keepNext/>
      </w:pPr>
      <w:r>
        <w:lastRenderedPageBreak/>
        <w:tab/>
        <w:t>(b)</w:t>
      </w:r>
      <w:r>
        <w:tab/>
        <w:t>in the case of cigars—</w:t>
      </w:r>
    </w:p>
    <w:p w14:paraId="6AF69661" w14:textId="77777777" w:rsidR="006D20CA" w:rsidRDefault="006D20CA">
      <w:pPr>
        <w:pStyle w:val="aDefsubpara"/>
      </w:pPr>
      <w:r>
        <w:tab/>
        <w:t>(i)</w:t>
      </w:r>
      <w:r>
        <w:tab/>
        <w:t>including a package constituted by the individual wrapping of a cigar, and a package containing individually-wrapped or unwrapped cigars; but</w:t>
      </w:r>
    </w:p>
    <w:p w14:paraId="10F403B3" w14:textId="77777777" w:rsidR="006D20CA" w:rsidRDefault="006D20CA">
      <w:pPr>
        <w:pStyle w:val="aDefsubpara"/>
      </w:pPr>
      <w:r>
        <w:tab/>
        <w:t>(ii)</w:t>
      </w:r>
      <w:r>
        <w:tab/>
        <w:t>not including any other package containing a further package or packages of cigars (whether wrapped or unwrapped).</w:t>
      </w:r>
    </w:p>
    <w:p w14:paraId="7C3E9243" w14:textId="77777777" w:rsidR="00DA577F" w:rsidRDefault="00DA577F" w:rsidP="00DA577F">
      <w:pPr>
        <w:pStyle w:val="aDef"/>
      </w:pPr>
      <w:r>
        <w:rPr>
          <w:rStyle w:val="charBoldItals"/>
        </w:rPr>
        <w:t>import</w:t>
      </w:r>
      <w:r>
        <w:t xml:space="preserve"> means import into the ACT for sale.</w:t>
      </w:r>
    </w:p>
    <w:p w14:paraId="077E02F0" w14:textId="77777777" w:rsidR="00DC4332" w:rsidRPr="00ED1D10" w:rsidRDefault="00DC4332" w:rsidP="00DC4332">
      <w:pPr>
        <w:pStyle w:val="aDef"/>
      </w:pPr>
      <w:r>
        <w:rPr>
          <w:rStyle w:val="charBoldItals"/>
          <w:color w:val="000000"/>
        </w:rPr>
        <w:t>licensee</w:t>
      </w:r>
      <w:r w:rsidRPr="00ED1D10">
        <w:t>—</w:t>
      </w:r>
    </w:p>
    <w:p w14:paraId="08436890" w14:textId="77777777" w:rsidR="00DC4332" w:rsidRPr="00ED1D10" w:rsidRDefault="00DC4332" w:rsidP="00DC4332">
      <w:pPr>
        <w:pStyle w:val="aDefpara"/>
      </w:pPr>
      <w:r w:rsidRPr="00ED1D10">
        <w:tab/>
        <w:t>(a)</w:t>
      </w:r>
      <w:r w:rsidRPr="00ED1D10">
        <w:tab/>
        <w:t>for part 7 (Licences)—see section 43; and</w:t>
      </w:r>
    </w:p>
    <w:p w14:paraId="1D0F18B5" w14:textId="77777777" w:rsidR="00DC4332" w:rsidRPr="00ED1D10" w:rsidRDefault="00DC4332" w:rsidP="00DC4332">
      <w:pPr>
        <w:pStyle w:val="aDefpara"/>
      </w:pPr>
      <w:r w:rsidRPr="00ED1D10">
        <w:tab/>
        <w:t>(b)</w:t>
      </w:r>
      <w:r w:rsidRPr="00ED1D10">
        <w:tab/>
        <w:t>for division 7.3 (Occupational discipline—licensees)—see section 55.</w:t>
      </w:r>
    </w:p>
    <w:p w14:paraId="67339AAA" w14:textId="77777777" w:rsidR="006D20CA" w:rsidRDefault="006D20CA">
      <w:pPr>
        <w:pStyle w:val="aDef"/>
        <w:keepNext/>
        <w:rPr>
          <w:color w:val="000000"/>
        </w:rPr>
      </w:pPr>
      <w:r>
        <w:rPr>
          <w:rStyle w:val="charBoldItals"/>
          <w:color w:val="000000"/>
        </w:rPr>
        <w:t>occupier</w:t>
      </w:r>
      <w:r>
        <w:rPr>
          <w:color w:val="000000"/>
        </w:rPr>
        <w:t>, of premises—</w:t>
      </w:r>
    </w:p>
    <w:p w14:paraId="41C14D77" w14:textId="77777777" w:rsidR="006D20CA" w:rsidRDefault="006D20CA">
      <w:pPr>
        <w:pStyle w:val="aDefpara"/>
      </w:pPr>
      <w:r>
        <w:tab/>
        <w:t>(a)</w:t>
      </w:r>
      <w:r>
        <w:tab/>
        <w:t>for this Act generally—means a person having the management or control, or otherwise being in charge, of the premises; and</w:t>
      </w:r>
    </w:p>
    <w:p w14:paraId="2FC5A2AD" w14:textId="77777777" w:rsidR="006D20CA" w:rsidRDefault="006D20CA">
      <w:pPr>
        <w:pStyle w:val="aDefpara"/>
      </w:pPr>
      <w:r>
        <w:tab/>
        <w:t>(b)</w:t>
      </w:r>
      <w:r>
        <w:tab/>
        <w:t>for part 6 (Enforcement)—see section 31.</w:t>
      </w:r>
    </w:p>
    <w:p w14:paraId="4BFE9586" w14:textId="21496308" w:rsidR="006D20CA" w:rsidRDefault="006D20CA">
      <w:pPr>
        <w:pStyle w:val="aDef"/>
        <w:rPr>
          <w:color w:val="000000"/>
        </w:rPr>
      </w:pPr>
      <w:r>
        <w:rPr>
          <w:rStyle w:val="charBoldItals"/>
          <w:color w:val="000000"/>
        </w:rPr>
        <w:t>offence</w:t>
      </w:r>
      <w:r w:rsidR="00CE3C28">
        <w:t>,</w:t>
      </w:r>
      <w:r>
        <w:rPr>
          <w:color w:val="000000"/>
        </w:rPr>
        <w:t xml:space="preserve"> for part 6 (Enforcement)—see section 31.</w:t>
      </w:r>
    </w:p>
    <w:p w14:paraId="00BB04E2" w14:textId="77777777" w:rsidR="008625D8" w:rsidRPr="00F91005" w:rsidRDefault="008625D8" w:rsidP="008625D8">
      <w:pPr>
        <w:pStyle w:val="aDef"/>
      </w:pPr>
      <w:r w:rsidRPr="00F91005">
        <w:rPr>
          <w:rStyle w:val="charBoldItals"/>
        </w:rPr>
        <w:t>personal vaporiser</w:t>
      </w:r>
      <w:r w:rsidRPr="00F91005">
        <w:t>—see section 3B.</w:t>
      </w:r>
    </w:p>
    <w:p w14:paraId="21B7055B" w14:textId="77777777" w:rsidR="008625D8" w:rsidRPr="00F91005" w:rsidRDefault="008625D8" w:rsidP="008625D8">
      <w:pPr>
        <w:pStyle w:val="aDef"/>
      </w:pPr>
      <w:r w:rsidRPr="00F91005">
        <w:rPr>
          <w:rStyle w:val="charBoldItals"/>
        </w:rPr>
        <w:t>personal vaporiser related product</w:t>
      </w:r>
      <w:r w:rsidRPr="00F91005">
        <w:t>—see section 3B.</w:t>
      </w:r>
    </w:p>
    <w:p w14:paraId="055530D5" w14:textId="77777777" w:rsidR="006D20CA" w:rsidRDefault="006D20CA">
      <w:pPr>
        <w:pStyle w:val="aDef"/>
      </w:pPr>
      <w:r>
        <w:rPr>
          <w:rStyle w:val="charBoldItals"/>
        </w:rPr>
        <w:t>point of sale</w:t>
      </w:r>
      <w:r>
        <w:t xml:space="preserve"> means a place, identified in accordance with the regulations (if any), where smoking products are sold within a retail outlet or wholesale outlet.</w:t>
      </w:r>
    </w:p>
    <w:p w14:paraId="303EFFE8" w14:textId="77777777" w:rsidR="006D20CA" w:rsidRDefault="006D20CA">
      <w:pPr>
        <w:pStyle w:val="aDef"/>
      </w:pPr>
      <w:r>
        <w:rPr>
          <w:rStyle w:val="charBoldItals"/>
        </w:rPr>
        <w:t>premises</w:t>
      </w:r>
      <w:r>
        <w:t xml:space="preserve"> includes a vehicle, vessel or aircraft, and a permanent or temporary structure.</w:t>
      </w:r>
    </w:p>
    <w:p w14:paraId="7BEC4307" w14:textId="77777777" w:rsidR="0039784E" w:rsidRDefault="0039784E" w:rsidP="0039784E">
      <w:pPr>
        <w:pStyle w:val="aDef"/>
      </w:pPr>
      <w:r w:rsidRPr="00ED1D10">
        <w:rPr>
          <w:rStyle w:val="charBoldItals"/>
        </w:rPr>
        <w:t>price ticket</w:t>
      </w:r>
      <w:r>
        <w:t>—see section 4.</w:t>
      </w:r>
    </w:p>
    <w:p w14:paraId="31D460A3" w14:textId="77777777" w:rsidR="006D20CA" w:rsidRDefault="006D20CA">
      <w:pPr>
        <w:pStyle w:val="aDef"/>
        <w:keepNext/>
      </w:pPr>
      <w:r>
        <w:rPr>
          <w:rStyle w:val="charBoldItals"/>
        </w:rPr>
        <w:t>product line</w:t>
      </w:r>
      <w:r>
        <w:t xml:space="preserve"> means a kind of smoking product distinguishable from other kinds by 1 or more of the following characteristics:</w:t>
      </w:r>
    </w:p>
    <w:p w14:paraId="3B8C1D77" w14:textId="77777777" w:rsidR="006D20CA" w:rsidRDefault="006D20CA">
      <w:pPr>
        <w:pStyle w:val="aDefpara"/>
      </w:pPr>
      <w:r>
        <w:tab/>
        <w:t>(a)</w:t>
      </w:r>
      <w:r>
        <w:tab/>
        <w:t xml:space="preserve">brand; </w:t>
      </w:r>
    </w:p>
    <w:p w14:paraId="09532651" w14:textId="77777777" w:rsidR="006D20CA" w:rsidRDefault="006D20CA">
      <w:pPr>
        <w:pStyle w:val="aDefpara"/>
      </w:pPr>
      <w:r>
        <w:lastRenderedPageBreak/>
        <w:tab/>
        <w:t>(b)</w:t>
      </w:r>
      <w:r>
        <w:tab/>
        <w:t xml:space="preserve">flavour (including menthol flavour); </w:t>
      </w:r>
    </w:p>
    <w:p w14:paraId="55F19ADC" w14:textId="77777777" w:rsidR="006D20CA" w:rsidRDefault="006D20CA">
      <w:pPr>
        <w:pStyle w:val="aDefpara"/>
      </w:pPr>
      <w:r>
        <w:tab/>
        <w:t>(c)</w:t>
      </w:r>
      <w:r>
        <w:tab/>
        <w:t xml:space="preserve">nicotine or tar content; </w:t>
      </w:r>
    </w:p>
    <w:p w14:paraId="30CED4EC" w14:textId="77777777" w:rsidR="006D20CA" w:rsidRDefault="006D20CA">
      <w:pPr>
        <w:pStyle w:val="aDefpara"/>
      </w:pPr>
      <w:r>
        <w:tab/>
        <w:t>(d)</w:t>
      </w:r>
      <w:r>
        <w:tab/>
        <w:t xml:space="preserve">the number of items in the immediate package in which it is sold; </w:t>
      </w:r>
    </w:p>
    <w:p w14:paraId="09CB23E6" w14:textId="77777777" w:rsidR="006D20CA" w:rsidRDefault="006D20CA">
      <w:pPr>
        <w:pStyle w:val="aDefpara"/>
        <w:keepLines/>
      </w:pPr>
      <w:r>
        <w:tab/>
        <w:t>(e)</w:t>
      </w:r>
      <w:r>
        <w:tab/>
        <w:t xml:space="preserve">for cigars—by the fact that the cigars of the type in question are sold individually (whether or not cigars of the same type are also sold, packaged in multiples, in a different product line). </w:t>
      </w:r>
    </w:p>
    <w:p w14:paraId="6547C8CF" w14:textId="77777777" w:rsidR="00083ACD" w:rsidRPr="00275900" w:rsidRDefault="00083ACD" w:rsidP="00083ACD">
      <w:pPr>
        <w:pStyle w:val="aDef"/>
        <w:rPr>
          <w:color w:val="000000"/>
        </w:rPr>
      </w:pPr>
      <w:r w:rsidRPr="002E0478">
        <w:rPr>
          <w:rStyle w:val="charBoldItals"/>
        </w:rPr>
        <w:t>prohibited smoking product</w:t>
      </w:r>
      <w:r w:rsidRPr="00275900">
        <w:rPr>
          <w:color w:val="000000"/>
        </w:rPr>
        <w:t>—see section 3D.</w:t>
      </w:r>
    </w:p>
    <w:p w14:paraId="512CF0F1" w14:textId="77777777" w:rsidR="006D20CA" w:rsidRDefault="006D20CA">
      <w:pPr>
        <w:pStyle w:val="aDef"/>
      </w:pPr>
      <w:r w:rsidRPr="00ED1D10">
        <w:rPr>
          <w:rStyle w:val="charBoldItals"/>
        </w:rPr>
        <w:t>purchase assistant</w:t>
      </w:r>
      <w:r>
        <w:rPr>
          <w:bCs/>
          <w:iCs/>
        </w:rPr>
        <w:t>, for part 6A (Tobacco compliance testing)</w:t>
      </w:r>
      <w:r>
        <w:t>—see section 42B (1) (a).</w:t>
      </w:r>
    </w:p>
    <w:p w14:paraId="442424D8" w14:textId="77777777" w:rsidR="006D20CA" w:rsidRDefault="006D20CA">
      <w:pPr>
        <w:pStyle w:val="aDef"/>
      </w:pPr>
      <w:r>
        <w:rPr>
          <w:rStyle w:val="charBoldItals"/>
        </w:rPr>
        <w:t>retail outlet</w:t>
      </w:r>
      <w:r>
        <w:t xml:space="preserve"> means premises where smoking products are available for sale by retail.</w:t>
      </w:r>
    </w:p>
    <w:p w14:paraId="39A63D66" w14:textId="77777777" w:rsidR="006D20CA" w:rsidRDefault="006D20CA">
      <w:pPr>
        <w:pStyle w:val="aDef"/>
        <w:rPr>
          <w:color w:val="000000"/>
        </w:rPr>
      </w:pPr>
      <w:r>
        <w:rPr>
          <w:rStyle w:val="charBoldItals"/>
          <w:color w:val="000000"/>
        </w:rPr>
        <w:t>retail tobacconist’s licence</w:t>
      </w:r>
      <w:r w:rsidRPr="00ED1D10">
        <w:t>, for part 7 (Licences)—see section 43.</w:t>
      </w:r>
    </w:p>
    <w:p w14:paraId="398E3E1C" w14:textId="77777777" w:rsidR="00751A0C" w:rsidRDefault="00751A0C" w:rsidP="00751A0C">
      <w:pPr>
        <w:pStyle w:val="aDef"/>
      </w:pPr>
      <w:r w:rsidRPr="00ED1D10">
        <w:rPr>
          <w:rStyle w:val="charBoldItals"/>
        </w:rPr>
        <w:t>reviewable decision</w:t>
      </w:r>
      <w:r>
        <w:t>, for division 7.5 (Notification and review of decisions)—see section 68.</w:t>
      </w:r>
    </w:p>
    <w:p w14:paraId="20F179A9" w14:textId="77777777" w:rsidR="006D20CA" w:rsidRDefault="006D20CA">
      <w:pPr>
        <w:pStyle w:val="aDef"/>
      </w:pPr>
      <w:r>
        <w:rPr>
          <w:rStyle w:val="charBoldItals"/>
        </w:rPr>
        <w:t>sell</w:t>
      </w:r>
      <w:r>
        <w:t>—see section 5.</w:t>
      </w:r>
    </w:p>
    <w:p w14:paraId="6AD518CA" w14:textId="77777777" w:rsidR="006D20CA" w:rsidRDefault="006D20CA">
      <w:pPr>
        <w:pStyle w:val="aDef"/>
      </w:pPr>
      <w:r>
        <w:rPr>
          <w:rStyle w:val="charBoldItals"/>
        </w:rPr>
        <w:t>smoking advertisement</w:t>
      </w:r>
      <w:r>
        <w:t>—see section 6.</w:t>
      </w:r>
    </w:p>
    <w:p w14:paraId="0C24F9C4" w14:textId="77777777" w:rsidR="008625D8" w:rsidRPr="00F91005" w:rsidRDefault="008625D8" w:rsidP="008625D8">
      <w:pPr>
        <w:pStyle w:val="aDef"/>
      </w:pPr>
      <w:r w:rsidRPr="00F91005">
        <w:rPr>
          <w:rStyle w:val="charBoldItals"/>
        </w:rPr>
        <w:t>smoking product</w:t>
      </w:r>
      <w:r w:rsidRPr="00B22221">
        <w:rPr>
          <w:rStyle w:val="charBoldItals"/>
          <w:b w:val="0"/>
          <w:i w:val="0"/>
        </w:rPr>
        <w:t>—</w:t>
      </w:r>
      <w:r w:rsidRPr="00F91005">
        <w:t>see section 3A</w:t>
      </w:r>
      <w:r>
        <w:t>.</w:t>
      </w:r>
    </w:p>
    <w:p w14:paraId="018E9BC4" w14:textId="77777777" w:rsidR="00DA577F" w:rsidRDefault="00DA577F" w:rsidP="00DA577F">
      <w:pPr>
        <w:pStyle w:val="aDef"/>
        <w:keepNext/>
      </w:pPr>
      <w:r>
        <w:rPr>
          <w:rStyle w:val="charBoldItals"/>
        </w:rPr>
        <w:t>smoking product package</w:t>
      </w:r>
      <w:r>
        <w:t xml:space="preserve"> means a package that—</w:t>
      </w:r>
    </w:p>
    <w:p w14:paraId="56FA4D39" w14:textId="77777777" w:rsidR="00DA577F" w:rsidRDefault="00DA577F" w:rsidP="00DA577F">
      <w:pPr>
        <w:pStyle w:val="aDefpara"/>
      </w:pPr>
      <w:r>
        <w:tab/>
        <w:t>(a)</w:t>
      </w:r>
      <w:r>
        <w:tab/>
        <w:t>is of a kind commonly used for smoking products; or</w:t>
      </w:r>
    </w:p>
    <w:p w14:paraId="5B716530" w14:textId="77777777" w:rsidR="00DA577F" w:rsidRDefault="00DA577F" w:rsidP="00DA577F">
      <w:pPr>
        <w:pStyle w:val="aDefpara"/>
      </w:pPr>
      <w:r>
        <w:tab/>
        <w:t>(b)</w:t>
      </w:r>
      <w:r>
        <w:tab/>
        <w:t>includes a symbol, design or words that indicate that the package contains a smoking product, or a particular product line of a smoking product.</w:t>
      </w:r>
    </w:p>
    <w:p w14:paraId="3421C7C2" w14:textId="77777777" w:rsidR="00083ACD" w:rsidRPr="00275900" w:rsidRDefault="00083ACD" w:rsidP="00083ACD">
      <w:pPr>
        <w:pStyle w:val="aDef"/>
        <w:rPr>
          <w:color w:val="000000"/>
        </w:rPr>
      </w:pPr>
      <w:r w:rsidRPr="002E0478">
        <w:rPr>
          <w:rStyle w:val="charBoldItals"/>
        </w:rPr>
        <w:t>therapeutic vaping good</w:t>
      </w:r>
      <w:r w:rsidRPr="00275900">
        <w:rPr>
          <w:color w:val="000000"/>
        </w:rPr>
        <w:t>—see section 3C.</w:t>
      </w:r>
    </w:p>
    <w:p w14:paraId="2843D3CE" w14:textId="77777777" w:rsidR="006D20CA" w:rsidRDefault="006D20CA">
      <w:pPr>
        <w:pStyle w:val="aDef"/>
        <w:rPr>
          <w:color w:val="000000"/>
        </w:rPr>
      </w:pPr>
      <w:r>
        <w:rPr>
          <w:rStyle w:val="charBoldItals"/>
          <w:color w:val="000000"/>
        </w:rPr>
        <w:t>tobacco licence</w:t>
      </w:r>
      <w:r w:rsidRPr="00ED1D10">
        <w:t>, for part 7 (Licences)—see section 43.</w:t>
      </w:r>
    </w:p>
    <w:p w14:paraId="4D2158DB" w14:textId="77777777" w:rsidR="006D20CA" w:rsidRDefault="006D20CA">
      <w:pPr>
        <w:pStyle w:val="aDef"/>
      </w:pPr>
      <w:r>
        <w:rPr>
          <w:rStyle w:val="charBoldItals"/>
        </w:rPr>
        <w:t>tobacco product</w:t>
      </w:r>
      <w:r>
        <w:t xml:space="preserve"> means tobacco, or something containing tobacco, prepared for human consumption (including a cigarette or cigar).</w:t>
      </w:r>
    </w:p>
    <w:p w14:paraId="135AAD4B" w14:textId="77777777" w:rsidR="006D20CA" w:rsidRPr="00ED1D10" w:rsidRDefault="006D20CA">
      <w:pPr>
        <w:pStyle w:val="aDef"/>
      </w:pPr>
      <w:r>
        <w:rPr>
          <w:rStyle w:val="charBoldItals"/>
          <w:color w:val="000000"/>
        </w:rPr>
        <w:t>tobacco retailing</w:t>
      </w:r>
      <w:r w:rsidRPr="00ED1D10">
        <w:t>, for part 7 (Licences)—see section 44.</w:t>
      </w:r>
    </w:p>
    <w:p w14:paraId="18B6C0A9" w14:textId="77777777" w:rsidR="006D20CA" w:rsidRDefault="006D20CA">
      <w:pPr>
        <w:pStyle w:val="aDef"/>
        <w:rPr>
          <w:color w:val="000000"/>
        </w:rPr>
      </w:pPr>
      <w:r>
        <w:rPr>
          <w:rStyle w:val="charBoldItals"/>
          <w:color w:val="000000"/>
        </w:rPr>
        <w:lastRenderedPageBreak/>
        <w:t>tobacco wholesaling</w:t>
      </w:r>
      <w:r w:rsidRPr="00ED1D10">
        <w:t>, for part 7 (Licences)—see section 45.</w:t>
      </w:r>
      <w:r>
        <w:rPr>
          <w:color w:val="000000"/>
        </w:rPr>
        <w:t xml:space="preserve"> </w:t>
      </w:r>
    </w:p>
    <w:p w14:paraId="3C4B68DF" w14:textId="77777777" w:rsidR="00083ACD" w:rsidRPr="00275900" w:rsidRDefault="00083ACD" w:rsidP="00083ACD">
      <w:pPr>
        <w:pStyle w:val="aDef"/>
        <w:rPr>
          <w:color w:val="000000"/>
        </w:rPr>
      </w:pPr>
      <w:r w:rsidRPr="002E0478">
        <w:rPr>
          <w:rStyle w:val="charBoldItals"/>
        </w:rPr>
        <w:t>vaping good</w:t>
      </w:r>
      <w:r w:rsidRPr="00275900">
        <w:rPr>
          <w:bCs/>
          <w:iCs/>
          <w:color w:val="000000"/>
        </w:rPr>
        <w:t>—see section 3C.</w:t>
      </w:r>
    </w:p>
    <w:p w14:paraId="3609BF87" w14:textId="77777777" w:rsidR="00B966EB" w:rsidRDefault="00B966EB" w:rsidP="00B966EB">
      <w:pPr>
        <w:pStyle w:val="aDef"/>
        <w:keepNext/>
      </w:pPr>
      <w:r>
        <w:rPr>
          <w:rStyle w:val="charBoldItals"/>
        </w:rPr>
        <w:t>vending machine</w:t>
      </w:r>
      <w:r>
        <w:t xml:space="preserve"> means a machine or device from which smoking products can be obtained, including by 1 or more of the following:</w:t>
      </w:r>
    </w:p>
    <w:p w14:paraId="2F05775C" w14:textId="77777777" w:rsidR="00B966EB" w:rsidRDefault="00B966EB" w:rsidP="00B966EB">
      <w:pPr>
        <w:pStyle w:val="aDefpara"/>
      </w:pPr>
      <w:r>
        <w:tab/>
        <w:t>(a)</w:t>
      </w:r>
      <w:r>
        <w:tab/>
        <w:t>electronic funds transfer;</w:t>
      </w:r>
    </w:p>
    <w:p w14:paraId="7FC0CBAD" w14:textId="77777777" w:rsidR="00B966EB" w:rsidRDefault="00B966EB" w:rsidP="00B966EB">
      <w:pPr>
        <w:pStyle w:val="aDefpara"/>
      </w:pPr>
      <w:r>
        <w:tab/>
        <w:t>(b)</w:t>
      </w:r>
      <w:r>
        <w:tab/>
        <w:t>inserting money, a token or another object.</w:t>
      </w:r>
    </w:p>
    <w:p w14:paraId="2252A216" w14:textId="77777777" w:rsidR="00B966EB" w:rsidRDefault="00B966EB" w:rsidP="00B966EB">
      <w:pPr>
        <w:pStyle w:val="aExamHdgss"/>
      </w:pPr>
      <w:r>
        <w:t>Example—other objects—par (b)</w:t>
      </w:r>
    </w:p>
    <w:p w14:paraId="5720F1BE" w14:textId="77777777" w:rsidR="00B966EB" w:rsidRDefault="00B966EB" w:rsidP="00B966EB">
      <w:pPr>
        <w:pStyle w:val="aExamINumss"/>
      </w:pPr>
      <w:r>
        <w:t>1</w:t>
      </w:r>
      <w:r>
        <w:tab/>
        <w:t>credit card</w:t>
      </w:r>
    </w:p>
    <w:p w14:paraId="25E6F85E" w14:textId="77777777" w:rsidR="00B966EB" w:rsidRDefault="00B966EB" w:rsidP="00B966EB">
      <w:pPr>
        <w:pStyle w:val="aExamINumss"/>
      </w:pPr>
      <w:r>
        <w:t>2</w:t>
      </w:r>
      <w:r>
        <w:tab/>
        <w:t>debit card</w:t>
      </w:r>
    </w:p>
    <w:p w14:paraId="28D2E8AB" w14:textId="77777777" w:rsidR="00B966EB" w:rsidRDefault="00B966EB" w:rsidP="00B966EB">
      <w:pPr>
        <w:pStyle w:val="aExamINumss"/>
      </w:pPr>
      <w:r>
        <w:t>3</w:t>
      </w:r>
      <w:r>
        <w:tab/>
        <w:t>key</w:t>
      </w:r>
    </w:p>
    <w:p w14:paraId="0FA10E8E" w14:textId="77777777" w:rsidR="00AF57B6" w:rsidRPr="00E80064" w:rsidRDefault="00AF57B6" w:rsidP="00AF57B6">
      <w:pPr>
        <w:pStyle w:val="aDef"/>
        <w:rPr>
          <w:color w:val="000000"/>
        </w:rPr>
      </w:pPr>
      <w:r w:rsidRPr="00365090">
        <w:rPr>
          <w:rStyle w:val="charBoldItals"/>
        </w:rPr>
        <w:t>warrant</w:t>
      </w:r>
      <w:r w:rsidRPr="00E80064">
        <w:rPr>
          <w:bCs/>
          <w:iCs/>
          <w:color w:val="000000"/>
        </w:rPr>
        <w:t>, for part 6 (Enforcement)—see section 31.</w:t>
      </w:r>
    </w:p>
    <w:p w14:paraId="0835B53A" w14:textId="77777777" w:rsidR="006D20CA" w:rsidRDefault="006D20CA">
      <w:pPr>
        <w:pStyle w:val="aDef"/>
      </w:pPr>
      <w:r>
        <w:rPr>
          <w:rStyle w:val="charBoldItals"/>
        </w:rPr>
        <w:t>wholesale outlet</w:t>
      </w:r>
      <w:r>
        <w:t xml:space="preserve"> means premises where smoking products are available for sale exclusively by wholesale.</w:t>
      </w:r>
    </w:p>
    <w:p w14:paraId="0F7616CA" w14:textId="77777777" w:rsidR="006D20CA" w:rsidRDefault="006D20CA">
      <w:pPr>
        <w:pStyle w:val="aDef"/>
        <w:keepNext/>
        <w:rPr>
          <w:color w:val="000000"/>
        </w:rPr>
      </w:pPr>
      <w:r>
        <w:rPr>
          <w:rStyle w:val="charBoldItals"/>
          <w:color w:val="000000"/>
        </w:rPr>
        <w:t>wholesale tobacco merchant’s licence</w:t>
      </w:r>
      <w:r w:rsidRPr="00ED1D10">
        <w:t>, for part 7 (Licences)—see section 43.</w:t>
      </w:r>
    </w:p>
    <w:p w14:paraId="4054F702" w14:textId="6EB986A9" w:rsidR="006D20CA" w:rsidRDefault="006D20CA">
      <w:pPr>
        <w:pStyle w:val="aDef"/>
      </w:pPr>
      <w:r w:rsidRPr="00ED1D10">
        <w:rPr>
          <w:rStyle w:val="charBoldItals"/>
        </w:rPr>
        <w:t>young person</w:t>
      </w:r>
      <w:r>
        <w:rPr>
          <w:bCs/>
          <w:iCs/>
        </w:rPr>
        <w:t>, for part 6A (Tobacco compliance testing)</w:t>
      </w:r>
      <w:r>
        <w:t>—see section</w:t>
      </w:r>
      <w:r w:rsidR="00601D46">
        <w:t> </w:t>
      </w:r>
      <w:r>
        <w:t>42A.</w:t>
      </w:r>
    </w:p>
    <w:p w14:paraId="379B9EC7" w14:textId="77777777" w:rsidR="00D53A3C" w:rsidRDefault="00D53A3C">
      <w:pPr>
        <w:pStyle w:val="04Dictionary"/>
        <w:sectPr w:rsidR="00D53A3C">
          <w:headerReference w:type="even" r:id="rId91"/>
          <w:headerReference w:type="default" r:id="rId92"/>
          <w:footerReference w:type="even" r:id="rId93"/>
          <w:footerReference w:type="default" r:id="rId94"/>
          <w:type w:val="continuous"/>
          <w:pgSz w:w="11907" w:h="16839" w:code="9"/>
          <w:pgMar w:top="3000" w:right="1900" w:bottom="2500" w:left="2300" w:header="2480" w:footer="2100" w:gutter="0"/>
          <w:cols w:space="720"/>
          <w:docGrid w:linePitch="254"/>
        </w:sectPr>
      </w:pPr>
    </w:p>
    <w:p w14:paraId="697B9F63" w14:textId="77777777" w:rsidR="00944306" w:rsidRDefault="00944306">
      <w:pPr>
        <w:pStyle w:val="Endnote1"/>
      </w:pPr>
      <w:bookmarkStart w:id="124" w:name="_Toc216272529"/>
      <w:r>
        <w:lastRenderedPageBreak/>
        <w:t>Endnotes</w:t>
      </w:r>
      <w:bookmarkEnd w:id="124"/>
    </w:p>
    <w:p w14:paraId="469E8E4D" w14:textId="77777777" w:rsidR="00944306" w:rsidRPr="00131C37" w:rsidRDefault="00944306">
      <w:pPr>
        <w:pStyle w:val="Endnote2"/>
      </w:pPr>
      <w:bookmarkStart w:id="125" w:name="_Toc216272530"/>
      <w:r w:rsidRPr="00131C37">
        <w:rPr>
          <w:rStyle w:val="charTableNo"/>
        </w:rPr>
        <w:t>1</w:t>
      </w:r>
      <w:r>
        <w:tab/>
      </w:r>
      <w:r w:rsidRPr="00131C37">
        <w:rPr>
          <w:rStyle w:val="charTableText"/>
        </w:rPr>
        <w:t>About the endnotes</w:t>
      </w:r>
      <w:bookmarkEnd w:id="125"/>
    </w:p>
    <w:p w14:paraId="4BC60B0B" w14:textId="77777777" w:rsidR="00944306" w:rsidRDefault="00944306">
      <w:pPr>
        <w:pStyle w:val="EndNoteTextPub"/>
      </w:pPr>
      <w:r>
        <w:t>Amending and modifying laws are annotated in the legislation history and the amendment history.  Current modifications are not included in the republished law but are set out in the endnotes.</w:t>
      </w:r>
    </w:p>
    <w:p w14:paraId="07A2947E" w14:textId="6FEA0482" w:rsidR="00944306" w:rsidRDefault="00944306">
      <w:pPr>
        <w:pStyle w:val="EndNoteTextPub"/>
      </w:pPr>
      <w:r>
        <w:t xml:space="preserve">Not all editorial amendments made under the </w:t>
      </w:r>
      <w:hyperlink r:id="rId95" w:tooltip="A2001-14" w:history="1">
        <w:r w:rsidR="00ED1D10" w:rsidRPr="00ED1D10">
          <w:rPr>
            <w:rStyle w:val="charCitHyperlinkItal"/>
          </w:rPr>
          <w:t>Legislation Act 2001</w:t>
        </w:r>
      </w:hyperlink>
      <w:r>
        <w:t>, part 11.3 are annotated in the amendment history.  Full details of any amendments can be obtained from the Parliamentary Counsel’s Office.</w:t>
      </w:r>
    </w:p>
    <w:p w14:paraId="0327640B" w14:textId="77777777" w:rsidR="00944306" w:rsidRDefault="00944306" w:rsidP="0094430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935AB4D" w14:textId="77777777" w:rsidR="00944306" w:rsidRDefault="00944306">
      <w:pPr>
        <w:pStyle w:val="EndNoteTextPub"/>
      </w:pPr>
      <w:r>
        <w:t xml:space="preserve">If all the provisions of the law have been renumbered, a table of renumbered provisions gives details of previous and current numbering.  </w:t>
      </w:r>
    </w:p>
    <w:p w14:paraId="3AF97062" w14:textId="77777777" w:rsidR="00944306" w:rsidRDefault="00944306">
      <w:pPr>
        <w:pStyle w:val="EndNoteTextPub"/>
      </w:pPr>
      <w:r>
        <w:t>The endnotes also include a table of earlier republications.</w:t>
      </w:r>
    </w:p>
    <w:p w14:paraId="0E592E0E" w14:textId="77777777" w:rsidR="00944306" w:rsidRPr="00131C37" w:rsidRDefault="00944306">
      <w:pPr>
        <w:pStyle w:val="Endnote2"/>
      </w:pPr>
      <w:bookmarkStart w:id="126" w:name="_Toc216272531"/>
      <w:r w:rsidRPr="00131C37">
        <w:rPr>
          <w:rStyle w:val="charTableNo"/>
        </w:rPr>
        <w:t>2</w:t>
      </w:r>
      <w:r>
        <w:tab/>
      </w:r>
      <w:r w:rsidRPr="00131C37">
        <w:rPr>
          <w:rStyle w:val="charTableText"/>
        </w:rPr>
        <w:t>Abbreviation key</w:t>
      </w:r>
      <w:bookmarkEnd w:id="126"/>
    </w:p>
    <w:p w14:paraId="0E488962" w14:textId="77777777" w:rsidR="00944306" w:rsidRDefault="00944306">
      <w:pPr>
        <w:rPr>
          <w:sz w:val="4"/>
        </w:rPr>
      </w:pPr>
    </w:p>
    <w:tbl>
      <w:tblPr>
        <w:tblW w:w="7372" w:type="dxa"/>
        <w:tblInd w:w="1100" w:type="dxa"/>
        <w:tblLayout w:type="fixed"/>
        <w:tblLook w:val="0000" w:firstRow="0" w:lastRow="0" w:firstColumn="0" w:lastColumn="0" w:noHBand="0" w:noVBand="0"/>
      </w:tblPr>
      <w:tblGrid>
        <w:gridCol w:w="3720"/>
        <w:gridCol w:w="3652"/>
      </w:tblGrid>
      <w:tr w:rsidR="00944306" w14:paraId="4C68CADD" w14:textId="77777777" w:rsidTr="00944306">
        <w:tc>
          <w:tcPr>
            <w:tcW w:w="3720" w:type="dxa"/>
          </w:tcPr>
          <w:p w14:paraId="0FCB3438" w14:textId="77777777" w:rsidR="00944306" w:rsidRDefault="00944306">
            <w:pPr>
              <w:pStyle w:val="EndnotesAbbrev"/>
            </w:pPr>
            <w:r>
              <w:t>A = Act</w:t>
            </w:r>
          </w:p>
        </w:tc>
        <w:tc>
          <w:tcPr>
            <w:tcW w:w="3652" w:type="dxa"/>
          </w:tcPr>
          <w:p w14:paraId="019F03FE" w14:textId="77777777" w:rsidR="00944306" w:rsidRDefault="00944306" w:rsidP="00944306">
            <w:pPr>
              <w:pStyle w:val="EndnotesAbbrev"/>
            </w:pPr>
            <w:r>
              <w:t>NI = Notifiable instrument</w:t>
            </w:r>
          </w:p>
        </w:tc>
      </w:tr>
      <w:tr w:rsidR="00944306" w14:paraId="51E4E2BA" w14:textId="77777777" w:rsidTr="00944306">
        <w:tc>
          <w:tcPr>
            <w:tcW w:w="3720" w:type="dxa"/>
          </w:tcPr>
          <w:p w14:paraId="6B3B64D6" w14:textId="77777777" w:rsidR="00944306" w:rsidRDefault="00944306" w:rsidP="00944306">
            <w:pPr>
              <w:pStyle w:val="EndnotesAbbrev"/>
            </w:pPr>
            <w:r>
              <w:t>AF = Approved form</w:t>
            </w:r>
          </w:p>
        </w:tc>
        <w:tc>
          <w:tcPr>
            <w:tcW w:w="3652" w:type="dxa"/>
          </w:tcPr>
          <w:p w14:paraId="60986844" w14:textId="77777777" w:rsidR="00944306" w:rsidRDefault="00944306" w:rsidP="00944306">
            <w:pPr>
              <w:pStyle w:val="EndnotesAbbrev"/>
            </w:pPr>
            <w:r>
              <w:t>o = order</w:t>
            </w:r>
          </w:p>
        </w:tc>
      </w:tr>
      <w:tr w:rsidR="00944306" w14:paraId="09169C1E" w14:textId="77777777" w:rsidTr="00944306">
        <w:tc>
          <w:tcPr>
            <w:tcW w:w="3720" w:type="dxa"/>
          </w:tcPr>
          <w:p w14:paraId="54DAD43C" w14:textId="77777777" w:rsidR="00944306" w:rsidRDefault="00944306">
            <w:pPr>
              <w:pStyle w:val="EndnotesAbbrev"/>
            </w:pPr>
            <w:r>
              <w:t>am = amended</w:t>
            </w:r>
          </w:p>
        </w:tc>
        <w:tc>
          <w:tcPr>
            <w:tcW w:w="3652" w:type="dxa"/>
          </w:tcPr>
          <w:p w14:paraId="6A0CD364" w14:textId="77777777" w:rsidR="00944306" w:rsidRDefault="00944306" w:rsidP="00944306">
            <w:pPr>
              <w:pStyle w:val="EndnotesAbbrev"/>
            </w:pPr>
            <w:r>
              <w:t>om = omitted/repealed</w:t>
            </w:r>
          </w:p>
        </w:tc>
      </w:tr>
      <w:tr w:rsidR="00944306" w14:paraId="15F5A92F" w14:textId="77777777" w:rsidTr="00944306">
        <w:tc>
          <w:tcPr>
            <w:tcW w:w="3720" w:type="dxa"/>
          </w:tcPr>
          <w:p w14:paraId="436FD6E2" w14:textId="77777777" w:rsidR="00944306" w:rsidRDefault="00944306">
            <w:pPr>
              <w:pStyle w:val="EndnotesAbbrev"/>
            </w:pPr>
            <w:r>
              <w:t>amdt = amendment</w:t>
            </w:r>
          </w:p>
        </w:tc>
        <w:tc>
          <w:tcPr>
            <w:tcW w:w="3652" w:type="dxa"/>
          </w:tcPr>
          <w:p w14:paraId="3493677B" w14:textId="77777777" w:rsidR="00944306" w:rsidRDefault="00944306" w:rsidP="00944306">
            <w:pPr>
              <w:pStyle w:val="EndnotesAbbrev"/>
            </w:pPr>
            <w:r>
              <w:t>ord = ordinance</w:t>
            </w:r>
          </w:p>
        </w:tc>
      </w:tr>
      <w:tr w:rsidR="00944306" w14:paraId="3089313D" w14:textId="77777777" w:rsidTr="00944306">
        <w:tc>
          <w:tcPr>
            <w:tcW w:w="3720" w:type="dxa"/>
          </w:tcPr>
          <w:p w14:paraId="0C683F34" w14:textId="77777777" w:rsidR="00944306" w:rsidRDefault="00944306">
            <w:pPr>
              <w:pStyle w:val="EndnotesAbbrev"/>
            </w:pPr>
            <w:r>
              <w:t>AR = Assembly resolution</w:t>
            </w:r>
          </w:p>
        </w:tc>
        <w:tc>
          <w:tcPr>
            <w:tcW w:w="3652" w:type="dxa"/>
          </w:tcPr>
          <w:p w14:paraId="164D5A2D" w14:textId="77777777" w:rsidR="00944306" w:rsidRDefault="00944306" w:rsidP="00944306">
            <w:pPr>
              <w:pStyle w:val="EndnotesAbbrev"/>
            </w:pPr>
            <w:r>
              <w:t>orig = original</w:t>
            </w:r>
          </w:p>
        </w:tc>
      </w:tr>
      <w:tr w:rsidR="00944306" w14:paraId="261CDB05" w14:textId="77777777" w:rsidTr="00944306">
        <w:tc>
          <w:tcPr>
            <w:tcW w:w="3720" w:type="dxa"/>
          </w:tcPr>
          <w:p w14:paraId="1A32B02D" w14:textId="77777777" w:rsidR="00944306" w:rsidRDefault="00944306">
            <w:pPr>
              <w:pStyle w:val="EndnotesAbbrev"/>
            </w:pPr>
            <w:r>
              <w:t>ch = chapter</w:t>
            </w:r>
          </w:p>
        </w:tc>
        <w:tc>
          <w:tcPr>
            <w:tcW w:w="3652" w:type="dxa"/>
          </w:tcPr>
          <w:p w14:paraId="259D7EF9" w14:textId="77777777" w:rsidR="00944306" w:rsidRDefault="00944306" w:rsidP="00944306">
            <w:pPr>
              <w:pStyle w:val="EndnotesAbbrev"/>
            </w:pPr>
            <w:r>
              <w:t>par = paragraph/subparagraph</w:t>
            </w:r>
          </w:p>
        </w:tc>
      </w:tr>
      <w:tr w:rsidR="00944306" w14:paraId="26745380" w14:textId="77777777" w:rsidTr="00944306">
        <w:tc>
          <w:tcPr>
            <w:tcW w:w="3720" w:type="dxa"/>
          </w:tcPr>
          <w:p w14:paraId="3C0B0A03" w14:textId="77777777" w:rsidR="00944306" w:rsidRDefault="00944306">
            <w:pPr>
              <w:pStyle w:val="EndnotesAbbrev"/>
            </w:pPr>
            <w:r>
              <w:t>CN = Commencement notice</w:t>
            </w:r>
          </w:p>
        </w:tc>
        <w:tc>
          <w:tcPr>
            <w:tcW w:w="3652" w:type="dxa"/>
          </w:tcPr>
          <w:p w14:paraId="0E8BDB9A" w14:textId="77777777" w:rsidR="00944306" w:rsidRDefault="00944306" w:rsidP="00944306">
            <w:pPr>
              <w:pStyle w:val="EndnotesAbbrev"/>
            </w:pPr>
            <w:r>
              <w:t>pres = present</w:t>
            </w:r>
          </w:p>
        </w:tc>
      </w:tr>
      <w:tr w:rsidR="00944306" w14:paraId="445B13CD" w14:textId="77777777" w:rsidTr="00944306">
        <w:tc>
          <w:tcPr>
            <w:tcW w:w="3720" w:type="dxa"/>
          </w:tcPr>
          <w:p w14:paraId="57B423F3" w14:textId="77777777" w:rsidR="00944306" w:rsidRDefault="00944306">
            <w:pPr>
              <w:pStyle w:val="EndnotesAbbrev"/>
            </w:pPr>
            <w:r>
              <w:t>def = definition</w:t>
            </w:r>
          </w:p>
        </w:tc>
        <w:tc>
          <w:tcPr>
            <w:tcW w:w="3652" w:type="dxa"/>
          </w:tcPr>
          <w:p w14:paraId="34D401F0" w14:textId="77777777" w:rsidR="00944306" w:rsidRDefault="00944306" w:rsidP="00944306">
            <w:pPr>
              <w:pStyle w:val="EndnotesAbbrev"/>
            </w:pPr>
            <w:r>
              <w:t>prev = previous</w:t>
            </w:r>
          </w:p>
        </w:tc>
      </w:tr>
      <w:tr w:rsidR="00944306" w14:paraId="2959F2D8" w14:textId="77777777" w:rsidTr="00944306">
        <w:tc>
          <w:tcPr>
            <w:tcW w:w="3720" w:type="dxa"/>
          </w:tcPr>
          <w:p w14:paraId="7513817A" w14:textId="77777777" w:rsidR="00944306" w:rsidRDefault="00944306">
            <w:pPr>
              <w:pStyle w:val="EndnotesAbbrev"/>
            </w:pPr>
            <w:r>
              <w:t>DI = Disallowable instrument</w:t>
            </w:r>
          </w:p>
        </w:tc>
        <w:tc>
          <w:tcPr>
            <w:tcW w:w="3652" w:type="dxa"/>
          </w:tcPr>
          <w:p w14:paraId="085B15A4" w14:textId="77777777" w:rsidR="00944306" w:rsidRDefault="00944306" w:rsidP="00944306">
            <w:pPr>
              <w:pStyle w:val="EndnotesAbbrev"/>
            </w:pPr>
            <w:r>
              <w:t>(prev...) = previously</w:t>
            </w:r>
          </w:p>
        </w:tc>
      </w:tr>
      <w:tr w:rsidR="00944306" w14:paraId="28B0D126" w14:textId="77777777" w:rsidTr="00944306">
        <w:tc>
          <w:tcPr>
            <w:tcW w:w="3720" w:type="dxa"/>
          </w:tcPr>
          <w:p w14:paraId="7AC62022" w14:textId="77777777" w:rsidR="00944306" w:rsidRDefault="00944306">
            <w:pPr>
              <w:pStyle w:val="EndnotesAbbrev"/>
            </w:pPr>
            <w:r>
              <w:t>dict = dictionary</w:t>
            </w:r>
          </w:p>
        </w:tc>
        <w:tc>
          <w:tcPr>
            <w:tcW w:w="3652" w:type="dxa"/>
          </w:tcPr>
          <w:p w14:paraId="1DCBA620" w14:textId="77777777" w:rsidR="00944306" w:rsidRDefault="00944306" w:rsidP="00944306">
            <w:pPr>
              <w:pStyle w:val="EndnotesAbbrev"/>
            </w:pPr>
            <w:r>
              <w:t>pt = part</w:t>
            </w:r>
          </w:p>
        </w:tc>
      </w:tr>
      <w:tr w:rsidR="00944306" w14:paraId="3864780F" w14:textId="77777777" w:rsidTr="00944306">
        <w:tc>
          <w:tcPr>
            <w:tcW w:w="3720" w:type="dxa"/>
          </w:tcPr>
          <w:p w14:paraId="22546923" w14:textId="77777777" w:rsidR="00944306" w:rsidRDefault="00944306">
            <w:pPr>
              <w:pStyle w:val="EndnotesAbbrev"/>
            </w:pPr>
            <w:r>
              <w:t xml:space="preserve">disallowed = disallowed by the Legislative </w:t>
            </w:r>
          </w:p>
        </w:tc>
        <w:tc>
          <w:tcPr>
            <w:tcW w:w="3652" w:type="dxa"/>
          </w:tcPr>
          <w:p w14:paraId="1B521E63" w14:textId="77777777" w:rsidR="00944306" w:rsidRDefault="00944306" w:rsidP="00944306">
            <w:pPr>
              <w:pStyle w:val="EndnotesAbbrev"/>
            </w:pPr>
            <w:r>
              <w:t>r = rule/subrule</w:t>
            </w:r>
          </w:p>
        </w:tc>
      </w:tr>
      <w:tr w:rsidR="00944306" w14:paraId="089EB821" w14:textId="77777777" w:rsidTr="00944306">
        <w:tc>
          <w:tcPr>
            <w:tcW w:w="3720" w:type="dxa"/>
          </w:tcPr>
          <w:p w14:paraId="015EA4DB" w14:textId="77777777" w:rsidR="00944306" w:rsidRDefault="00944306">
            <w:pPr>
              <w:pStyle w:val="EndnotesAbbrev"/>
              <w:ind w:left="972"/>
            </w:pPr>
            <w:r>
              <w:t>Assembly</w:t>
            </w:r>
          </w:p>
        </w:tc>
        <w:tc>
          <w:tcPr>
            <w:tcW w:w="3652" w:type="dxa"/>
          </w:tcPr>
          <w:p w14:paraId="26E70B06" w14:textId="77777777" w:rsidR="00944306" w:rsidRDefault="00944306" w:rsidP="00944306">
            <w:pPr>
              <w:pStyle w:val="EndnotesAbbrev"/>
            </w:pPr>
            <w:r>
              <w:t>reloc = relocated</w:t>
            </w:r>
          </w:p>
        </w:tc>
      </w:tr>
      <w:tr w:rsidR="00944306" w14:paraId="236D8A4D" w14:textId="77777777" w:rsidTr="00944306">
        <w:tc>
          <w:tcPr>
            <w:tcW w:w="3720" w:type="dxa"/>
          </w:tcPr>
          <w:p w14:paraId="4C0A8BE3" w14:textId="77777777" w:rsidR="00944306" w:rsidRDefault="00944306">
            <w:pPr>
              <w:pStyle w:val="EndnotesAbbrev"/>
            </w:pPr>
            <w:r>
              <w:t>div = division</w:t>
            </w:r>
          </w:p>
        </w:tc>
        <w:tc>
          <w:tcPr>
            <w:tcW w:w="3652" w:type="dxa"/>
          </w:tcPr>
          <w:p w14:paraId="4BA56702" w14:textId="77777777" w:rsidR="00944306" w:rsidRDefault="00944306" w:rsidP="00944306">
            <w:pPr>
              <w:pStyle w:val="EndnotesAbbrev"/>
            </w:pPr>
            <w:r>
              <w:t>renum = renumbered</w:t>
            </w:r>
          </w:p>
        </w:tc>
      </w:tr>
      <w:tr w:rsidR="00944306" w14:paraId="27A2F7C4" w14:textId="77777777" w:rsidTr="00944306">
        <w:tc>
          <w:tcPr>
            <w:tcW w:w="3720" w:type="dxa"/>
          </w:tcPr>
          <w:p w14:paraId="3C5F65E5" w14:textId="77777777" w:rsidR="00944306" w:rsidRDefault="00944306">
            <w:pPr>
              <w:pStyle w:val="EndnotesAbbrev"/>
            </w:pPr>
            <w:r>
              <w:t>exp = expires/expired</w:t>
            </w:r>
          </w:p>
        </w:tc>
        <w:tc>
          <w:tcPr>
            <w:tcW w:w="3652" w:type="dxa"/>
          </w:tcPr>
          <w:p w14:paraId="32D4C554" w14:textId="77777777" w:rsidR="00944306" w:rsidRDefault="00944306" w:rsidP="00944306">
            <w:pPr>
              <w:pStyle w:val="EndnotesAbbrev"/>
            </w:pPr>
            <w:r>
              <w:t>R[X] = Republication No</w:t>
            </w:r>
          </w:p>
        </w:tc>
      </w:tr>
      <w:tr w:rsidR="00944306" w14:paraId="3144406D" w14:textId="77777777" w:rsidTr="00944306">
        <w:tc>
          <w:tcPr>
            <w:tcW w:w="3720" w:type="dxa"/>
          </w:tcPr>
          <w:p w14:paraId="3207E249" w14:textId="77777777" w:rsidR="00944306" w:rsidRDefault="00944306">
            <w:pPr>
              <w:pStyle w:val="EndnotesAbbrev"/>
            </w:pPr>
            <w:r>
              <w:t>Gaz = gazette</w:t>
            </w:r>
          </w:p>
        </w:tc>
        <w:tc>
          <w:tcPr>
            <w:tcW w:w="3652" w:type="dxa"/>
          </w:tcPr>
          <w:p w14:paraId="7380DA51" w14:textId="77777777" w:rsidR="00944306" w:rsidRDefault="00944306" w:rsidP="00944306">
            <w:pPr>
              <w:pStyle w:val="EndnotesAbbrev"/>
            </w:pPr>
            <w:r>
              <w:t>RI = reissue</w:t>
            </w:r>
          </w:p>
        </w:tc>
      </w:tr>
      <w:tr w:rsidR="00944306" w14:paraId="29BF065D" w14:textId="77777777" w:rsidTr="00944306">
        <w:tc>
          <w:tcPr>
            <w:tcW w:w="3720" w:type="dxa"/>
          </w:tcPr>
          <w:p w14:paraId="226857C3" w14:textId="77777777" w:rsidR="00944306" w:rsidRDefault="00944306">
            <w:pPr>
              <w:pStyle w:val="EndnotesAbbrev"/>
            </w:pPr>
            <w:r>
              <w:t>hdg = heading</w:t>
            </w:r>
          </w:p>
        </w:tc>
        <w:tc>
          <w:tcPr>
            <w:tcW w:w="3652" w:type="dxa"/>
          </w:tcPr>
          <w:p w14:paraId="17FB963B" w14:textId="77777777" w:rsidR="00944306" w:rsidRDefault="00944306" w:rsidP="00944306">
            <w:pPr>
              <w:pStyle w:val="EndnotesAbbrev"/>
            </w:pPr>
            <w:r>
              <w:t>s = section/subsection</w:t>
            </w:r>
          </w:p>
        </w:tc>
      </w:tr>
      <w:tr w:rsidR="00944306" w14:paraId="39C6C942" w14:textId="77777777" w:rsidTr="00944306">
        <w:tc>
          <w:tcPr>
            <w:tcW w:w="3720" w:type="dxa"/>
          </w:tcPr>
          <w:p w14:paraId="2063E8B7" w14:textId="77777777" w:rsidR="00944306" w:rsidRDefault="00944306">
            <w:pPr>
              <w:pStyle w:val="EndnotesAbbrev"/>
            </w:pPr>
            <w:r>
              <w:t>IA = Interpretation Act 1967</w:t>
            </w:r>
          </w:p>
        </w:tc>
        <w:tc>
          <w:tcPr>
            <w:tcW w:w="3652" w:type="dxa"/>
          </w:tcPr>
          <w:p w14:paraId="33E38089" w14:textId="77777777" w:rsidR="00944306" w:rsidRDefault="00944306" w:rsidP="00944306">
            <w:pPr>
              <w:pStyle w:val="EndnotesAbbrev"/>
            </w:pPr>
            <w:r>
              <w:t>sch = schedule</w:t>
            </w:r>
          </w:p>
        </w:tc>
      </w:tr>
      <w:tr w:rsidR="00944306" w14:paraId="6B03B1BF" w14:textId="77777777" w:rsidTr="00944306">
        <w:tc>
          <w:tcPr>
            <w:tcW w:w="3720" w:type="dxa"/>
          </w:tcPr>
          <w:p w14:paraId="1A23B961" w14:textId="77777777" w:rsidR="00944306" w:rsidRDefault="00944306">
            <w:pPr>
              <w:pStyle w:val="EndnotesAbbrev"/>
            </w:pPr>
            <w:r>
              <w:t>ins = inserted/added</w:t>
            </w:r>
          </w:p>
        </w:tc>
        <w:tc>
          <w:tcPr>
            <w:tcW w:w="3652" w:type="dxa"/>
          </w:tcPr>
          <w:p w14:paraId="678B6DE4" w14:textId="77777777" w:rsidR="00944306" w:rsidRDefault="00944306" w:rsidP="00944306">
            <w:pPr>
              <w:pStyle w:val="EndnotesAbbrev"/>
            </w:pPr>
            <w:r>
              <w:t>sdiv = subdivision</w:t>
            </w:r>
          </w:p>
        </w:tc>
      </w:tr>
      <w:tr w:rsidR="00944306" w14:paraId="2C479E06" w14:textId="77777777" w:rsidTr="00944306">
        <w:tc>
          <w:tcPr>
            <w:tcW w:w="3720" w:type="dxa"/>
          </w:tcPr>
          <w:p w14:paraId="07C6D823" w14:textId="77777777" w:rsidR="00944306" w:rsidRDefault="00944306">
            <w:pPr>
              <w:pStyle w:val="EndnotesAbbrev"/>
            </w:pPr>
            <w:r>
              <w:t>LA = Legislation Act 2001</w:t>
            </w:r>
          </w:p>
        </w:tc>
        <w:tc>
          <w:tcPr>
            <w:tcW w:w="3652" w:type="dxa"/>
          </w:tcPr>
          <w:p w14:paraId="725E71FB" w14:textId="77777777" w:rsidR="00944306" w:rsidRDefault="00944306" w:rsidP="00944306">
            <w:pPr>
              <w:pStyle w:val="EndnotesAbbrev"/>
            </w:pPr>
            <w:r>
              <w:t>SL = Subordinate law</w:t>
            </w:r>
          </w:p>
        </w:tc>
      </w:tr>
      <w:tr w:rsidR="00944306" w14:paraId="00A709DD" w14:textId="77777777" w:rsidTr="00944306">
        <w:tc>
          <w:tcPr>
            <w:tcW w:w="3720" w:type="dxa"/>
          </w:tcPr>
          <w:p w14:paraId="52861F20" w14:textId="77777777" w:rsidR="00944306" w:rsidRDefault="00944306">
            <w:pPr>
              <w:pStyle w:val="EndnotesAbbrev"/>
            </w:pPr>
            <w:r>
              <w:t>LR = legislation register</w:t>
            </w:r>
          </w:p>
        </w:tc>
        <w:tc>
          <w:tcPr>
            <w:tcW w:w="3652" w:type="dxa"/>
          </w:tcPr>
          <w:p w14:paraId="7E64EB62" w14:textId="77777777" w:rsidR="00944306" w:rsidRDefault="00944306" w:rsidP="00944306">
            <w:pPr>
              <w:pStyle w:val="EndnotesAbbrev"/>
            </w:pPr>
            <w:r>
              <w:t>sub = substituted</w:t>
            </w:r>
          </w:p>
        </w:tc>
      </w:tr>
      <w:tr w:rsidR="00944306" w14:paraId="4D653DA2" w14:textId="77777777" w:rsidTr="00944306">
        <w:tc>
          <w:tcPr>
            <w:tcW w:w="3720" w:type="dxa"/>
          </w:tcPr>
          <w:p w14:paraId="23320F1F" w14:textId="77777777" w:rsidR="00944306" w:rsidRDefault="00944306">
            <w:pPr>
              <w:pStyle w:val="EndnotesAbbrev"/>
            </w:pPr>
            <w:r>
              <w:t>LRA = Legislation (Republication) Act 1996</w:t>
            </w:r>
          </w:p>
        </w:tc>
        <w:tc>
          <w:tcPr>
            <w:tcW w:w="3652" w:type="dxa"/>
          </w:tcPr>
          <w:p w14:paraId="527AD5B4" w14:textId="77777777" w:rsidR="00944306" w:rsidRDefault="00944306" w:rsidP="00944306">
            <w:pPr>
              <w:pStyle w:val="EndnotesAbbrev"/>
            </w:pPr>
            <w:r w:rsidRPr="00ED1D10">
              <w:rPr>
                <w:rStyle w:val="charUnderline"/>
              </w:rPr>
              <w:t>underlining</w:t>
            </w:r>
            <w:r>
              <w:t xml:space="preserve"> = whole or part not commenced</w:t>
            </w:r>
          </w:p>
        </w:tc>
      </w:tr>
      <w:tr w:rsidR="00944306" w14:paraId="4FA2DF25" w14:textId="77777777" w:rsidTr="00944306">
        <w:tc>
          <w:tcPr>
            <w:tcW w:w="3720" w:type="dxa"/>
          </w:tcPr>
          <w:p w14:paraId="3FFA4CEA" w14:textId="77777777" w:rsidR="00944306" w:rsidRDefault="00944306">
            <w:pPr>
              <w:pStyle w:val="EndnotesAbbrev"/>
            </w:pPr>
            <w:r>
              <w:t>mod = modified/modification</w:t>
            </w:r>
          </w:p>
        </w:tc>
        <w:tc>
          <w:tcPr>
            <w:tcW w:w="3652" w:type="dxa"/>
          </w:tcPr>
          <w:p w14:paraId="0065776A" w14:textId="77777777" w:rsidR="00944306" w:rsidRDefault="00944306" w:rsidP="00944306">
            <w:pPr>
              <w:pStyle w:val="EndnotesAbbrev"/>
              <w:ind w:left="1073"/>
            </w:pPr>
            <w:r>
              <w:t>or to be expired</w:t>
            </w:r>
          </w:p>
        </w:tc>
      </w:tr>
    </w:tbl>
    <w:p w14:paraId="36576CC7" w14:textId="77777777" w:rsidR="00944306" w:rsidRPr="00BB6F39" w:rsidRDefault="00944306" w:rsidP="00944306"/>
    <w:p w14:paraId="52F4EA74" w14:textId="77777777" w:rsidR="006D20CA" w:rsidRDefault="006D20CA">
      <w:pPr>
        <w:pStyle w:val="PageBreak"/>
      </w:pPr>
      <w:r>
        <w:br w:type="page"/>
      </w:r>
    </w:p>
    <w:p w14:paraId="18D34E04" w14:textId="77777777" w:rsidR="006D20CA" w:rsidRPr="00131C37" w:rsidRDefault="006D20CA">
      <w:pPr>
        <w:pStyle w:val="Endnote2"/>
      </w:pPr>
      <w:bookmarkStart w:id="127" w:name="_Toc216272532"/>
      <w:r w:rsidRPr="00131C37">
        <w:rPr>
          <w:rStyle w:val="charTableNo"/>
        </w:rPr>
        <w:lastRenderedPageBreak/>
        <w:t>3</w:t>
      </w:r>
      <w:r>
        <w:tab/>
      </w:r>
      <w:r w:rsidRPr="00131C37">
        <w:rPr>
          <w:rStyle w:val="charTableText"/>
        </w:rPr>
        <w:t>Legislation history</w:t>
      </w:r>
      <w:bookmarkEnd w:id="127"/>
    </w:p>
    <w:p w14:paraId="7D64BC2D" w14:textId="68501B88" w:rsidR="006D20CA" w:rsidRDefault="006D20CA">
      <w:pPr>
        <w:pStyle w:val="EndNoteTextEPS"/>
      </w:pPr>
      <w:r>
        <w:t xml:space="preserve">This Act was originally a Commonwealth ordinance—the </w:t>
      </w:r>
      <w:hyperlink r:id="rId96" w:tooltip="Ord1927-14" w:history="1">
        <w:r w:rsidR="00ED1D10" w:rsidRPr="00ED1D10">
          <w:rPr>
            <w:rStyle w:val="charCitHyperlinkItal"/>
          </w:rPr>
          <w:t>Tobacco Ordinance 1927</w:t>
        </w:r>
      </w:hyperlink>
      <w:r>
        <w:t xml:space="preserve"> No 14 (Cwlth).</w:t>
      </w:r>
    </w:p>
    <w:p w14:paraId="1C940A8D" w14:textId="19C6AAA0" w:rsidR="006D20CA" w:rsidRDefault="006D20CA">
      <w:pPr>
        <w:pStyle w:val="EndNoteTextEPS"/>
      </w:pPr>
      <w:r>
        <w:rPr>
          <w:snapToGrid w:val="0"/>
        </w:rPr>
        <w:t xml:space="preserve">The </w:t>
      </w:r>
      <w:hyperlink r:id="rId97" w:tooltip="Act 1988 No 106 (Cwlth)" w:history="1">
        <w:r w:rsidR="00ED1D10" w:rsidRPr="00ED1D10">
          <w:rPr>
            <w:rStyle w:val="charCitHyperlinkItal"/>
          </w:rPr>
          <w:t>Australian Capital Territory (Self-Government) Act 1988</w:t>
        </w:r>
      </w:hyperlink>
      <w:r w:rsidRPr="00ED1D10">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w:t>
      </w:r>
      <w:r w:rsidR="00391A42">
        <w:t>an ACT enactment on 11 May 1989</w:t>
      </w:r>
      <w:r w:rsidR="00391A42">
        <w:br/>
      </w:r>
      <w:r>
        <w:t>(self-government day).</w:t>
      </w:r>
    </w:p>
    <w:p w14:paraId="766594F7" w14:textId="262BCB6B" w:rsidR="006D20CA" w:rsidRDefault="006D20CA">
      <w:pPr>
        <w:pStyle w:val="EndNoteTextEPS"/>
      </w:pPr>
      <w:r>
        <w:t xml:space="preserve">As with most ordinances in force in the ACT, the name was changed from </w:t>
      </w:r>
      <w:r w:rsidRPr="00ED1D10">
        <w:rPr>
          <w:rStyle w:val="charItals"/>
        </w:rPr>
        <w:t>Ordinance</w:t>
      </w:r>
      <w:r>
        <w:t xml:space="preserve"> to </w:t>
      </w:r>
      <w:r w:rsidRPr="00ED1D10">
        <w:rPr>
          <w:rStyle w:val="charItals"/>
        </w:rPr>
        <w:t>Act</w:t>
      </w:r>
      <w:r>
        <w:t xml:space="preserve"> by the </w:t>
      </w:r>
      <w:hyperlink r:id="rId98" w:tooltip="A1989-21" w:history="1">
        <w:r w:rsidR="00D87E17" w:rsidRPr="0002499E">
          <w:rPr>
            <w:rStyle w:val="charCitHyperlinkItal"/>
          </w:rPr>
          <w:t>Self-Government (Citation of Laws) Act 1989</w:t>
        </w:r>
      </w:hyperlink>
      <w:r w:rsidRPr="00ED1D10">
        <w:rPr>
          <w:rStyle w:val="charItals"/>
        </w:rPr>
        <w:t xml:space="preserve"> </w:t>
      </w:r>
      <w:r w:rsidR="00ED1D10" w:rsidRPr="00D87E17">
        <w:rPr>
          <w:rStyle w:val="charCitHyperlinkAbbrev"/>
          <w:color w:val="auto"/>
        </w:rPr>
        <w:t>A1989</w:t>
      </w:r>
      <w:r w:rsidR="00ED1D10" w:rsidRPr="00D87E17">
        <w:rPr>
          <w:rStyle w:val="charCitHyperlinkAbbrev"/>
          <w:color w:val="auto"/>
        </w:rPr>
        <w:noBreakHyphen/>
        <w:t>21</w:t>
      </w:r>
      <w:r>
        <w:t>, s 5 on 11 May 1989 (self-government day).</w:t>
      </w:r>
      <w:r w:rsidR="009E78AC">
        <w:t xml:space="preserve"> The Act</w:t>
      </w:r>
      <w:r w:rsidR="00391A42">
        <w:t xml:space="preserve"> was later renamed by the</w:t>
      </w:r>
      <w:r w:rsidR="009E78AC">
        <w:t xml:space="preserve"> </w:t>
      </w:r>
      <w:hyperlink r:id="rId99" w:tooltip="A2016-20" w:history="1">
        <w:r w:rsidR="00391A42">
          <w:rPr>
            <w:rStyle w:val="charCitHyperlinkItal"/>
          </w:rPr>
          <w:t>Smoke-Free Legislation Amendment Act 2016</w:t>
        </w:r>
      </w:hyperlink>
      <w:r w:rsidR="00391A42">
        <w:t xml:space="preserve"> A2016-20 (see amdt 1.3).</w:t>
      </w:r>
    </w:p>
    <w:p w14:paraId="3210CE74" w14:textId="7B0FD2DD" w:rsidR="006D20CA" w:rsidRDefault="006D20CA">
      <w:pPr>
        <w:pStyle w:val="EndNoteTextEPS"/>
      </w:pPr>
      <w:r>
        <w:t xml:space="preserve">Before 11 May 1989, ordinances commenced on their notification day unless otherwise stated (see </w:t>
      </w:r>
      <w:hyperlink r:id="rId100" w:tooltip="Act 1910 No 25 (Cwlth)" w:history="1">
        <w:r w:rsidR="00ED1D10" w:rsidRPr="00ED1D10">
          <w:rPr>
            <w:rStyle w:val="charCitHyperlinkItal"/>
          </w:rPr>
          <w:t>Seat of Government (Administration) Act 1910</w:t>
        </w:r>
      </w:hyperlink>
      <w:r>
        <w:rPr>
          <w:rStyle w:val="charItals"/>
        </w:rPr>
        <w:t xml:space="preserve"> </w:t>
      </w:r>
      <w:r>
        <w:t>(Cwlth), s 12).</w:t>
      </w:r>
    </w:p>
    <w:p w14:paraId="49CD0265" w14:textId="4C3AF2A5" w:rsidR="006D20CA" w:rsidRDefault="006D20CA">
      <w:pPr>
        <w:pStyle w:val="EndNoteTextEPS"/>
      </w:pPr>
      <w:r>
        <w:t xml:space="preserve">After 11 May 1989 and before 10 November 1999, Acts commenced on their notification day unless otherwise stated (see </w:t>
      </w:r>
      <w:hyperlink r:id="rId101" w:tooltip="Act 1988 No 106 (Cwlth)" w:history="1">
        <w:r w:rsidR="00ED1D10" w:rsidRPr="00ED1D10">
          <w:rPr>
            <w:rStyle w:val="charCitHyperlinkItal"/>
          </w:rPr>
          <w:t>Australian Capital Territory (Self-Government) Act 1988</w:t>
        </w:r>
      </w:hyperlink>
      <w:r>
        <w:t xml:space="preserve"> (Cwlth) s 25).</w:t>
      </w:r>
    </w:p>
    <w:p w14:paraId="58E1B6C1" w14:textId="77777777" w:rsidR="006D20CA" w:rsidRDefault="006D20CA">
      <w:pPr>
        <w:pStyle w:val="Endnote3"/>
      </w:pPr>
      <w:r>
        <w:tab/>
        <w:t>Legislation before becoming Territory enactment</w:t>
      </w:r>
    </w:p>
    <w:p w14:paraId="662CF0B0" w14:textId="77777777" w:rsidR="006D20CA" w:rsidRDefault="006D20CA">
      <w:pPr>
        <w:pStyle w:val="NewAct"/>
      </w:pPr>
      <w:r>
        <w:t>Tobacco</w:t>
      </w:r>
      <w:r w:rsidR="00391A42">
        <w:t xml:space="preserve"> and Other Smoking Products</w:t>
      </w:r>
      <w:r>
        <w:t xml:space="preserve"> Act 1927</w:t>
      </w:r>
      <w:r w:rsidR="00ED1D10">
        <w:t xml:space="preserve"> A1927</w:t>
      </w:r>
      <w:r w:rsidR="00ED1D10">
        <w:noBreakHyphen/>
        <w:t xml:space="preserve">14 </w:t>
      </w:r>
    </w:p>
    <w:p w14:paraId="651A8353" w14:textId="77777777" w:rsidR="006D20CA" w:rsidRDefault="006D20CA" w:rsidP="00104541">
      <w:pPr>
        <w:pStyle w:val="Actdetails"/>
      </w:pPr>
      <w:r>
        <w:t>notified 23 June 1927</w:t>
      </w:r>
    </w:p>
    <w:p w14:paraId="452CFCDD" w14:textId="77777777" w:rsidR="006D20CA" w:rsidRDefault="006D20CA">
      <w:pPr>
        <w:pStyle w:val="Actdetails"/>
      </w:pPr>
      <w:r>
        <w:t>commenced 23 June 1927</w:t>
      </w:r>
    </w:p>
    <w:p w14:paraId="69ED91D5" w14:textId="77777777" w:rsidR="006D20CA" w:rsidRDefault="006D20CA">
      <w:pPr>
        <w:pStyle w:val="Asamby"/>
      </w:pPr>
      <w:r>
        <w:t>as amended by</w:t>
      </w:r>
    </w:p>
    <w:p w14:paraId="5A0099A1" w14:textId="76A3E9B3" w:rsidR="006D20CA" w:rsidRDefault="00ED1D10">
      <w:pPr>
        <w:pStyle w:val="NewAct"/>
      </w:pPr>
      <w:hyperlink r:id="rId102" w:tooltip="Ord1936-10" w:history="1">
        <w:r w:rsidRPr="00ED1D10">
          <w:rPr>
            <w:rStyle w:val="charCitHyperlinkAbbrev"/>
          </w:rPr>
          <w:t>Tobacco Ordinance 1936</w:t>
        </w:r>
      </w:hyperlink>
      <w:r>
        <w:t xml:space="preserve"> Ord1936</w:t>
      </w:r>
      <w:r>
        <w:noBreakHyphen/>
        <w:t xml:space="preserve">10 </w:t>
      </w:r>
    </w:p>
    <w:p w14:paraId="64129BFD" w14:textId="77777777" w:rsidR="006D20CA" w:rsidRDefault="006D20CA" w:rsidP="00104541">
      <w:pPr>
        <w:pStyle w:val="Actdetails"/>
      </w:pPr>
      <w:r>
        <w:t>notified 2 April 1936</w:t>
      </w:r>
    </w:p>
    <w:p w14:paraId="38F72555" w14:textId="77777777" w:rsidR="006D20CA" w:rsidRDefault="006D20CA">
      <w:pPr>
        <w:pStyle w:val="Actdetails"/>
      </w:pPr>
      <w:r>
        <w:t>commenced 2 April 1936</w:t>
      </w:r>
    </w:p>
    <w:p w14:paraId="7C600158" w14:textId="6020BD6D" w:rsidR="006D20CA" w:rsidRDefault="00ED1D10">
      <w:pPr>
        <w:pStyle w:val="NewAct"/>
      </w:pPr>
      <w:hyperlink r:id="rId103" w:tooltip="Ord1937-19" w:history="1">
        <w:r w:rsidRPr="00ED1D10">
          <w:rPr>
            <w:rStyle w:val="charCitHyperlinkAbbrev"/>
          </w:rPr>
          <w:t>Tobacco Ordinance 1937</w:t>
        </w:r>
      </w:hyperlink>
      <w:r>
        <w:t xml:space="preserve"> Ord1937</w:t>
      </w:r>
      <w:r>
        <w:noBreakHyphen/>
        <w:t xml:space="preserve">19 </w:t>
      </w:r>
    </w:p>
    <w:p w14:paraId="0A209A83" w14:textId="77777777" w:rsidR="006D20CA" w:rsidRDefault="006D20CA" w:rsidP="00104541">
      <w:pPr>
        <w:pStyle w:val="Actdetails"/>
      </w:pPr>
      <w:r>
        <w:t>notified 16 December 1937</w:t>
      </w:r>
    </w:p>
    <w:p w14:paraId="1FD44BB7" w14:textId="77777777" w:rsidR="006D20CA" w:rsidRDefault="006D20CA">
      <w:pPr>
        <w:pStyle w:val="Actdetails"/>
      </w:pPr>
      <w:r>
        <w:t>commenced 16 December 1937</w:t>
      </w:r>
    </w:p>
    <w:p w14:paraId="2E6960D5" w14:textId="74E31058" w:rsidR="006D20CA" w:rsidRDefault="00ED1D10">
      <w:pPr>
        <w:pStyle w:val="NewAct"/>
      </w:pPr>
      <w:hyperlink r:id="rId104" w:tooltip="Ord1937-27" w:history="1">
        <w:r w:rsidRPr="00ED1D10">
          <w:rPr>
            <w:rStyle w:val="charCitHyperlinkAbbrev"/>
          </w:rPr>
          <w:t>Ordinances Revision Ordinance 1937</w:t>
        </w:r>
      </w:hyperlink>
      <w:r>
        <w:t xml:space="preserve"> Ord1937</w:t>
      </w:r>
      <w:r>
        <w:noBreakHyphen/>
        <w:t xml:space="preserve">27 </w:t>
      </w:r>
    </w:p>
    <w:p w14:paraId="1BB48B72" w14:textId="77777777" w:rsidR="006D20CA" w:rsidRDefault="006D20CA" w:rsidP="00104541">
      <w:pPr>
        <w:pStyle w:val="Actdetails"/>
      </w:pPr>
      <w:r>
        <w:t>notified 23 December 1937</w:t>
      </w:r>
    </w:p>
    <w:p w14:paraId="78565380" w14:textId="77777777" w:rsidR="006D20CA" w:rsidRDefault="006D20CA">
      <w:pPr>
        <w:pStyle w:val="Actdetails"/>
      </w:pPr>
      <w:r>
        <w:t>commenced 23 December 1937</w:t>
      </w:r>
    </w:p>
    <w:p w14:paraId="22CE5375" w14:textId="2E4A5B1E" w:rsidR="006D20CA" w:rsidRDefault="00ED1D10">
      <w:pPr>
        <w:pStyle w:val="NewAct"/>
      </w:pPr>
      <w:hyperlink r:id="rId105" w:tooltip="Ord1957-10" w:history="1">
        <w:r w:rsidRPr="00ED1D10">
          <w:rPr>
            <w:rStyle w:val="charCitHyperlinkAbbrev"/>
          </w:rPr>
          <w:t>Tobacco Ordinance 1957</w:t>
        </w:r>
      </w:hyperlink>
      <w:r>
        <w:t xml:space="preserve"> Ord1957</w:t>
      </w:r>
      <w:r>
        <w:noBreakHyphen/>
        <w:t xml:space="preserve">10 </w:t>
      </w:r>
    </w:p>
    <w:p w14:paraId="60647004" w14:textId="77777777" w:rsidR="006D20CA" w:rsidRDefault="006D20CA" w:rsidP="00104541">
      <w:pPr>
        <w:pStyle w:val="Actdetails"/>
      </w:pPr>
      <w:r>
        <w:t>notified 31 October 1957</w:t>
      </w:r>
    </w:p>
    <w:p w14:paraId="082A325B" w14:textId="77777777" w:rsidR="006D20CA" w:rsidRDefault="006D20CA">
      <w:pPr>
        <w:pStyle w:val="Actdetails"/>
      </w:pPr>
      <w:r>
        <w:t>commenced 31 October 1957</w:t>
      </w:r>
    </w:p>
    <w:p w14:paraId="55DA8BEC" w14:textId="23285117" w:rsidR="006D20CA" w:rsidRDefault="00ED1D10">
      <w:pPr>
        <w:pStyle w:val="NewAct"/>
      </w:pPr>
      <w:hyperlink r:id="rId106" w:tooltip="Ord1966-19" w:history="1">
        <w:r w:rsidRPr="00ED1D10">
          <w:rPr>
            <w:rStyle w:val="charCitHyperlinkAbbrev"/>
          </w:rPr>
          <w:t>Ordinances Revision (Decimal Currency) Ordinance 1966</w:t>
        </w:r>
      </w:hyperlink>
      <w:r>
        <w:t xml:space="preserve"> Ord1966</w:t>
      </w:r>
      <w:r>
        <w:noBreakHyphen/>
        <w:t xml:space="preserve">19 </w:t>
      </w:r>
    </w:p>
    <w:p w14:paraId="3C36C5C9" w14:textId="77777777" w:rsidR="006D20CA" w:rsidRDefault="006D20CA" w:rsidP="00104541">
      <w:pPr>
        <w:pStyle w:val="Actdetails"/>
      </w:pPr>
      <w:r>
        <w:t>notified 23 December 1966</w:t>
      </w:r>
    </w:p>
    <w:p w14:paraId="1C4E7CD3" w14:textId="77777777" w:rsidR="006D20CA" w:rsidRDefault="006D20CA">
      <w:pPr>
        <w:pStyle w:val="Actdetails"/>
      </w:pPr>
      <w:r>
        <w:t>commenced 23 December 1966</w:t>
      </w:r>
    </w:p>
    <w:p w14:paraId="0A17651A" w14:textId="77777777" w:rsidR="006D20CA" w:rsidRDefault="006D20CA">
      <w:pPr>
        <w:pStyle w:val="Endnote3"/>
      </w:pPr>
      <w:r>
        <w:tab/>
        <w:t>Legislation after becoming Territory enactment</w:t>
      </w:r>
    </w:p>
    <w:p w14:paraId="3E8E3DA2" w14:textId="2325053E" w:rsidR="006D20CA" w:rsidRPr="00ED1D10" w:rsidRDefault="00ED1D10">
      <w:pPr>
        <w:pStyle w:val="NewAct"/>
        <w:rPr>
          <w:rFonts w:cs="Arial"/>
        </w:rPr>
      </w:pPr>
      <w:hyperlink r:id="rId107" w:tooltip="A1990-39" w:history="1">
        <w:r w:rsidRPr="00ED1D10">
          <w:rPr>
            <w:rStyle w:val="charCitHyperlinkAbbrev"/>
          </w:rPr>
          <w:t>Tobacco (Amendment) Act 1990</w:t>
        </w:r>
      </w:hyperlink>
      <w:r>
        <w:rPr>
          <w:rFonts w:cs="Arial"/>
        </w:rPr>
        <w:t xml:space="preserve"> A1990</w:t>
      </w:r>
      <w:r>
        <w:rPr>
          <w:rFonts w:cs="Arial"/>
        </w:rPr>
        <w:noBreakHyphen/>
        <w:t xml:space="preserve">39 </w:t>
      </w:r>
    </w:p>
    <w:p w14:paraId="71DF499D" w14:textId="36B77885" w:rsidR="006D20CA" w:rsidRDefault="006D20CA" w:rsidP="00104541">
      <w:pPr>
        <w:pStyle w:val="Actdetails"/>
      </w:pPr>
      <w:r>
        <w:t>notified 7 November 1990 (</w:t>
      </w:r>
      <w:r w:rsidR="00ED1D10" w:rsidRPr="00196293">
        <w:t>Gaz 1990 No S76</w:t>
      </w:r>
      <w:r>
        <w:t>)</w:t>
      </w:r>
    </w:p>
    <w:p w14:paraId="1E17FD1B" w14:textId="77777777" w:rsidR="006D20CA" w:rsidRDefault="006D20CA" w:rsidP="00104541">
      <w:pPr>
        <w:pStyle w:val="Actdetails"/>
      </w:pPr>
      <w:r>
        <w:t>s 1, s 2 commenced 7 November 1990 (s 2 (1))</w:t>
      </w:r>
    </w:p>
    <w:p w14:paraId="1955AC09" w14:textId="213CC9BC" w:rsidR="006D20CA" w:rsidRDefault="006D20CA" w:rsidP="00104541">
      <w:pPr>
        <w:pStyle w:val="Actdetails"/>
      </w:pPr>
      <w:r>
        <w:t xml:space="preserve">s 5 (in pt) commenced 1 March 1991 (s 2 (2) and </w:t>
      </w:r>
      <w:r w:rsidR="00ED1D10" w:rsidRPr="00196293">
        <w:t>Gaz 1991 No S10</w:t>
      </w:r>
      <w:r>
        <w:t>)</w:t>
      </w:r>
    </w:p>
    <w:p w14:paraId="06B583BB" w14:textId="7273D156" w:rsidR="006D20CA" w:rsidRDefault="006D20CA">
      <w:pPr>
        <w:pStyle w:val="Actdetails"/>
      </w:pPr>
      <w:r>
        <w:t xml:space="preserve">remainder commenced 1 January 1991 (s 2 (2) and </w:t>
      </w:r>
      <w:r w:rsidR="00ED1D10" w:rsidRPr="00196293">
        <w:t>Gaz 1990 No S94</w:t>
      </w:r>
      <w:r>
        <w:t>)</w:t>
      </w:r>
    </w:p>
    <w:p w14:paraId="7C8B41B8" w14:textId="6048E499" w:rsidR="006D20CA" w:rsidRPr="00ED1D10" w:rsidRDefault="00ED1D10">
      <w:pPr>
        <w:pStyle w:val="NewAct"/>
        <w:rPr>
          <w:rFonts w:cs="Arial"/>
        </w:rPr>
      </w:pPr>
      <w:hyperlink r:id="rId108" w:tooltip="A1993-44" w:history="1">
        <w:r w:rsidRPr="00ED1D10">
          <w:rPr>
            <w:rStyle w:val="charCitHyperlinkAbbrev"/>
          </w:rPr>
          <w:t>Acts Revision (Position of Crown) Act 1993</w:t>
        </w:r>
      </w:hyperlink>
      <w:r>
        <w:rPr>
          <w:rFonts w:cs="Arial"/>
        </w:rPr>
        <w:t xml:space="preserve"> A1993</w:t>
      </w:r>
      <w:r>
        <w:rPr>
          <w:rFonts w:cs="Arial"/>
        </w:rPr>
        <w:noBreakHyphen/>
        <w:t xml:space="preserve">44 </w:t>
      </w:r>
      <w:r w:rsidR="006D20CA" w:rsidRPr="00ED1D10">
        <w:rPr>
          <w:rFonts w:cs="Arial"/>
        </w:rPr>
        <w:t>sch 2</w:t>
      </w:r>
    </w:p>
    <w:p w14:paraId="0565372B" w14:textId="4F654EFB" w:rsidR="006D20CA" w:rsidRDefault="006D20CA" w:rsidP="00104541">
      <w:pPr>
        <w:pStyle w:val="Actdetails"/>
      </w:pPr>
      <w:r>
        <w:t>notified 27 August 1993 (</w:t>
      </w:r>
      <w:r w:rsidR="00ED1D10" w:rsidRPr="00196293">
        <w:t>Gaz 1993 No S165</w:t>
      </w:r>
      <w:r>
        <w:t>)</w:t>
      </w:r>
    </w:p>
    <w:p w14:paraId="170221E6" w14:textId="77777777" w:rsidR="006D20CA" w:rsidRDefault="006D20CA">
      <w:pPr>
        <w:pStyle w:val="Actdetails"/>
      </w:pPr>
      <w:r>
        <w:t>commenced 27 August 1993 (s 2)</w:t>
      </w:r>
    </w:p>
    <w:p w14:paraId="47DB2DA6" w14:textId="4E34F8E3" w:rsidR="006D20CA" w:rsidRPr="00ED1D10" w:rsidRDefault="00ED1D10">
      <w:pPr>
        <w:pStyle w:val="NewAct"/>
        <w:rPr>
          <w:rFonts w:cs="Arial"/>
        </w:rPr>
      </w:pPr>
      <w:hyperlink r:id="rId109" w:tooltip="A1993-98" w:history="1">
        <w:r w:rsidRPr="00ED1D10">
          <w:rPr>
            <w:rStyle w:val="charCitHyperlinkAbbrev"/>
          </w:rPr>
          <w:t>Tobacco (Amendment) Act 1993</w:t>
        </w:r>
      </w:hyperlink>
      <w:r>
        <w:rPr>
          <w:rFonts w:cs="Arial"/>
        </w:rPr>
        <w:t xml:space="preserve"> A1993</w:t>
      </w:r>
      <w:r>
        <w:rPr>
          <w:rFonts w:cs="Arial"/>
        </w:rPr>
        <w:noBreakHyphen/>
        <w:t xml:space="preserve">98 </w:t>
      </w:r>
    </w:p>
    <w:p w14:paraId="3E7322E1" w14:textId="43E61FB0" w:rsidR="006D20CA" w:rsidRDefault="006D20CA">
      <w:pPr>
        <w:pStyle w:val="Actdetails"/>
        <w:keepNext/>
      </w:pPr>
      <w:r>
        <w:t>notified 24 December 1993 (</w:t>
      </w:r>
      <w:r w:rsidR="00ED1D10" w:rsidRPr="00196293">
        <w:t>Gaz 1993 No S267</w:t>
      </w:r>
      <w:r>
        <w:t>)</w:t>
      </w:r>
    </w:p>
    <w:p w14:paraId="620DE8F4" w14:textId="77777777" w:rsidR="006D20CA" w:rsidRDefault="006D20CA">
      <w:pPr>
        <w:pStyle w:val="Actdetails"/>
      </w:pPr>
      <w:r>
        <w:t>commenced 24 December 1993 (s 2)</w:t>
      </w:r>
    </w:p>
    <w:p w14:paraId="4AAEC2F7" w14:textId="79FE68CC" w:rsidR="006D20CA" w:rsidRPr="00ED1D10" w:rsidRDefault="00ED1D10">
      <w:pPr>
        <w:pStyle w:val="NewAct"/>
        <w:rPr>
          <w:rFonts w:cs="Arial"/>
        </w:rPr>
      </w:pPr>
      <w:hyperlink r:id="rId110" w:tooltip="A1997-70" w:history="1">
        <w:r w:rsidRPr="00ED1D10">
          <w:rPr>
            <w:rStyle w:val="charCitHyperlinkAbbrev"/>
          </w:rPr>
          <w:t>Public Health (Miscellaneous Provisions) Act 1997</w:t>
        </w:r>
      </w:hyperlink>
      <w:r>
        <w:rPr>
          <w:rFonts w:cs="Arial"/>
        </w:rPr>
        <w:t xml:space="preserve"> A1997</w:t>
      </w:r>
      <w:r>
        <w:rPr>
          <w:rFonts w:cs="Arial"/>
        </w:rPr>
        <w:noBreakHyphen/>
        <w:t xml:space="preserve">70 </w:t>
      </w:r>
      <w:r w:rsidR="006D20CA" w:rsidRPr="00ED1D10">
        <w:rPr>
          <w:rFonts w:cs="Arial"/>
        </w:rPr>
        <w:t>sch 1</w:t>
      </w:r>
    </w:p>
    <w:p w14:paraId="2D7A4DE8" w14:textId="4446139D" w:rsidR="006D20CA" w:rsidRDefault="006D20CA" w:rsidP="00104541">
      <w:pPr>
        <w:pStyle w:val="Actdetails"/>
      </w:pPr>
      <w:r>
        <w:t>notified 9 October 1997 (</w:t>
      </w:r>
      <w:r w:rsidR="00ED1D10" w:rsidRPr="00196293">
        <w:t>Gaz 1997 No S300</w:t>
      </w:r>
      <w:r>
        <w:t>)</w:t>
      </w:r>
    </w:p>
    <w:p w14:paraId="480B7E65" w14:textId="77777777" w:rsidR="006D20CA" w:rsidRDefault="006D20CA" w:rsidP="00104541">
      <w:pPr>
        <w:pStyle w:val="Actdetails"/>
      </w:pPr>
      <w:r>
        <w:t>ss 1-3 commenced 9 October 1997 (s 2 (1))</w:t>
      </w:r>
    </w:p>
    <w:p w14:paraId="7BFCBC9C" w14:textId="63D41896" w:rsidR="006D20CA" w:rsidRDefault="006D20CA">
      <w:pPr>
        <w:pStyle w:val="Actdetails"/>
      </w:pPr>
      <w:r>
        <w:t xml:space="preserve">sch 1 commenced 13 August 1998 (s 2 (2), s 43 (1) and </w:t>
      </w:r>
      <w:r w:rsidR="00ED1D10" w:rsidRPr="00196293">
        <w:t>Gaz 1998 No S185</w:t>
      </w:r>
      <w:r>
        <w:t>)</w:t>
      </w:r>
    </w:p>
    <w:p w14:paraId="29DC974C" w14:textId="26CFAD6A" w:rsidR="006D20CA" w:rsidRDefault="00ED1D10">
      <w:pPr>
        <w:pStyle w:val="NewAct"/>
      </w:pPr>
      <w:hyperlink r:id="rId111" w:tooltip="A1998-54" w:history="1">
        <w:r w:rsidRPr="00ED1D10">
          <w:rPr>
            <w:rStyle w:val="charCitHyperlinkAbbrev"/>
          </w:rPr>
          <w:t>Statute Law Revision (Penalties) Act 1998</w:t>
        </w:r>
      </w:hyperlink>
      <w:r>
        <w:t xml:space="preserve"> A1998</w:t>
      </w:r>
      <w:r>
        <w:noBreakHyphen/>
        <w:t xml:space="preserve">54 </w:t>
      </w:r>
      <w:r w:rsidR="006D20CA">
        <w:t>sch</w:t>
      </w:r>
    </w:p>
    <w:p w14:paraId="0EA5045F" w14:textId="3D258C9F" w:rsidR="006D20CA" w:rsidRDefault="006D20CA" w:rsidP="00104541">
      <w:pPr>
        <w:pStyle w:val="Actdetails"/>
      </w:pPr>
      <w:r>
        <w:t>notified 27 November 1998 (</w:t>
      </w:r>
      <w:r w:rsidR="00ED1D10" w:rsidRPr="00196293">
        <w:t>Gaz 1998 No S207</w:t>
      </w:r>
      <w:r>
        <w:t>)</w:t>
      </w:r>
    </w:p>
    <w:p w14:paraId="6BA5681B" w14:textId="77777777" w:rsidR="006D20CA" w:rsidRDefault="006D20CA" w:rsidP="00104541">
      <w:pPr>
        <w:pStyle w:val="Actdetails"/>
      </w:pPr>
      <w:r>
        <w:t>s 1, s 2 commenced 27 November 1998 (s 2 (1))</w:t>
      </w:r>
    </w:p>
    <w:p w14:paraId="4397CB78" w14:textId="27D3C1B2" w:rsidR="006D20CA" w:rsidRDefault="006D20CA">
      <w:pPr>
        <w:pStyle w:val="Actdetails"/>
      </w:pPr>
      <w:r>
        <w:t xml:space="preserve">sch commenced 9 December 1998 (s 2 (2) and </w:t>
      </w:r>
      <w:r w:rsidR="00ED1D10" w:rsidRPr="00196293">
        <w:t>Gaz 1998 No 49</w:t>
      </w:r>
      <w:r>
        <w:t>)</w:t>
      </w:r>
    </w:p>
    <w:p w14:paraId="31659795" w14:textId="11CDE779" w:rsidR="006D20CA" w:rsidRPr="00ED1D10" w:rsidRDefault="00ED1D10">
      <w:pPr>
        <w:pStyle w:val="NewAct"/>
        <w:rPr>
          <w:rFonts w:cs="Arial"/>
        </w:rPr>
      </w:pPr>
      <w:hyperlink r:id="rId112" w:tooltip="A1999-57" w:history="1">
        <w:r w:rsidRPr="00ED1D10">
          <w:rPr>
            <w:rStyle w:val="charCitHyperlinkAbbrev"/>
          </w:rPr>
          <w:t>Tobacco (Amendment) Act 1999</w:t>
        </w:r>
      </w:hyperlink>
      <w:r>
        <w:rPr>
          <w:rFonts w:cs="Arial"/>
        </w:rPr>
        <w:t xml:space="preserve"> A1999</w:t>
      </w:r>
      <w:r>
        <w:rPr>
          <w:rFonts w:cs="Arial"/>
        </w:rPr>
        <w:noBreakHyphen/>
        <w:t xml:space="preserve">57 </w:t>
      </w:r>
    </w:p>
    <w:p w14:paraId="2174F291" w14:textId="5D4BCDBA" w:rsidR="006D20CA" w:rsidRDefault="006D20CA" w:rsidP="00104541">
      <w:pPr>
        <w:pStyle w:val="Actdetails"/>
      </w:pPr>
      <w:r>
        <w:t>notified 10 November 1999 (</w:t>
      </w:r>
      <w:r w:rsidR="00ED1D10" w:rsidRPr="00196293">
        <w:t>Gaz 1999 No 45</w:t>
      </w:r>
      <w:r>
        <w:t>)</w:t>
      </w:r>
    </w:p>
    <w:p w14:paraId="1E8A6A70" w14:textId="77777777" w:rsidR="006D20CA" w:rsidRDefault="006D20CA" w:rsidP="00104541">
      <w:pPr>
        <w:pStyle w:val="Actdetails"/>
      </w:pPr>
      <w:r>
        <w:t>ss 1-3 and s 17 commenced 10 November 1999 (s 2 (1))</w:t>
      </w:r>
    </w:p>
    <w:p w14:paraId="3F220249" w14:textId="77777777" w:rsidR="006D20CA" w:rsidRDefault="006D20CA" w:rsidP="00104541">
      <w:pPr>
        <w:pStyle w:val="Actdetails"/>
      </w:pPr>
      <w:r>
        <w:t>s 13 commenced 10 November 2000 (s 2 (4))</w:t>
      </w:r>
    </w:p>
    <w:p w14:paraId="16BE7BD2" w14:textId="77777777" w:rsidR="006D20CA" w:rsidRDefault="006D20CA">
      <w:pPr>
        <w:pStyle w:val="Actdetails"/>
      </w:pPr>
      <w:r>
        <w:t>remainder commenced 10 May 2000 (s 2 (3) and IA s 10E)</w:t>
      </w:r>
    </w:p>
    <w:p w14:paraId="24A0DDD7" w14:textId="5F695C67" w:rsidR="006D20CA" w:rsidRPr="00ED1D10" w:rsidRDefault="00ED1D10">
      <w:pPr>
        <w:pStyle w:val="NewAct"/>
        <w:rPr>
          <w:rFonts w:cs="Arial"/>
        </w:rPr>
      </w:pPr>
      <w:hyperlink r:id="rId113" w:tooltip="A2000-16" w:history="1">
        <w:r w:rsidRPr="00ED1D10">
          <w:rPr>
            <w:rStyle w:val="charCitHyperlinkAbbrev"/>
          </w:rPr>
          <w:t>Tobacco Amendment Act 2000</w:t>
        </w:r>
      </w:hyperlink>
      <w:r>
        <w:rPr>
          <w:rFonts w:cs="Arial"/>
        </w:rPr>
        <w:t xml:space="preserve"> A2000</w:t>
      </w:r>
      <w:r>
        <w:rPr>
          <w:rFonts w:cs="Arial"/>
        </w:rPr>
        <w:noBreakHyphen/>
        <w:t xml:space="preserve">16 </w:t>
      </w:r>
    </w:p>
    <w:p w14:paraId="4A6B3D93" w14:textId="40B47948" w:rsidR="006D20CA" w:rsidRDefault="006D20CA" w:rsidP="00104541">
      <w:pPr>
        <w:pStyle w:val="Actdetails"/>
      </w:pPr>
      <w:r>
        <w:t>notified 20 April 2000 (</w:t>
      </w:r>
      <w:r w:rsidR="00ED1D10" w:rsidRPr="00196293">
        <w:t>Gaz 2000 No 16</w:t>
      </w:r>
      <w:r>
        <w:t>)</w:t>
      </w:r>
    </w:p>
    <w:p w14:paraId="0F25FA49" w14:textId="77777777" w:rsidR="006D20CA" w:rsidRDefault="006D20CA" w:rsidP="00104541">
      <w:pPr>
        <w:pStyle w:val="Actdetails"/>
      </w:pPr>
      <w:r>
        <w:t>s 1,s 2 commenced 20 April 2000 (s 2 (1))</w:t>
      </w:r>
    </w:p>
    <w:p w14:paraId="3EFF79BE" w14:textId="77777777" w:rsidR="006D20CA" w:rsidRDefault="006D20CA" w:rsidP="00104541">
      <w:pPr>
        <w:pStyle w:val="Actdetails"/>
      </w:pPr>
      <w:r>
        <w:t>s 7 commenced 1 September 2000 (s 2 (2))</w:t>
      </w:r>
    </w:p>
    <w:p w14:paraId="69EE42D7" w14:textId="77777777" w:rsidR="006D20CA" w:rsidRDefault="006D20CA">
      <w:pPr>
        <w:pStyle w:val="Actdetails"/>
      </w:pPr>
      <w:r>
        <w:t>remainder commenced 1 July 2000 (s 2 (3))</w:t>
      </w:r>
    </w:p>
    <w:p w14:paraId="7487239E" w14:textId="7DAD5896" w:rsidR="006D20CA" w:rsidRPr="00ED1D10" w:rsidRDefault="00ED1D10">
      <w:pPr>
        <w:pStyle w:val="NewAct"/>
        <w:rPr>
          <w:rFonts w:cs="Arial"/>
        </w:rPr>
      </w:pPr>
      <w:hyperlink r:id="rId114" w:tooltip="A2000-53" w:history="1">
        <w:r w:rsidRPr="00ED1D10">
          <w:rPr>
            <w:rStyle w:val="charCitHyperlinkAbbrev"/>
          </w:rPr>
          <w:t>Smoking Products Legislation Amendment Act 2000</w:t>
        </w:r>
      </w:hyperlink>
      <w:r>
        <w:rPr>
          <w:rFonts w:cs="Arial"/>
        </w:rPr>
        <w:t xml:space="preserve"> A2000</w:t>
      </w:r>
      <w:r>
        <w:rPr>
          <w:rFonts w:cs="Arial"/>
        </w:rPr>
        <w:noBreakHyphen/>
        <w:t xml:space="preserve">53 </w:t>
      </w:r>
      <w:r w:rsidR="006D20CA" w:rsidRPr="00ED1D10">
        <w:rPr>
          <w:rFonts w:cs="Arial"/>
        </w:rPr>
        <w:t>pt 2 and sch 1</w:t>
      </w:r>
    </w:p>
    <w:p w14:paraId="7F6E6BB7" w14:textId="24E177F8" w:rsidR="006D20CA" w:rsidRDefault="006D20CA" w:rsidP="00104541">
      <w:pPr>
        <w:pStyle w:val="Actdetails"/>
      </w:pPr>
      <w:r>
        <w:t>notified 5 October 2000 (</w:t>
      </w:r>
      <w:r w:rsidR="00ED1D10" w:rsidRPr="00196293">
        <w:t>Gaz 2000 No 40</w:t>
      </w:r>
      <w:r>
        <w:t>)</w:t>
      </w:r>
    </w:p>
    <w:p w14:paraId="4A274D7B" w14:textId="77777777" w:rsidR="006D20CA" w:rsidRDefault="006D20CA" w:rsidP="00104541">
      <w:pPr>
        <w:pStyle w:val="Actdetails"/>
      </w:pPr>
      <w:r>
        <w:t>s 9, s 10 commenced 11 November 2000 (s 2 (2))</w:t>
      </w:r>
    </w:p>
    <w:p w14:paraId="60D44737" w14:textId="77777777" w:rsidR="006D20CA" w:rsidRDefault="006D20CA">
      <w:pPr>
        <w:pStyle w:val="Actdetails"/>
      </w:pPr>
      <w:r>
        <w:t>pt 2 remainder and sch 1 commenced 5 October 2000 (s 2 (1))</w:t>
      </w:r>
    </w:p>
    <w:p w14:paraId="4ABCF986" w14:textId="07EBA300" w:rsidR="006D20CA" w:rsidRDefault="00ED1D10">
      <w:pPr>
        <w:pStyle w:val="NewAct"/>
      </w:pPr>
      <w:hyperlink r:id="rId115" w:tooltip="A2001-44" w:history="1">
        <w:r w:rsidRPr="00ED1D10">
          <w:rPr>
            <w:rStyle w:val="charCitHyperlinkAbbrev"/>
          </w:rPr>
          <w:t>Legislation (Consequential Amendments) Act 2001</w:t>
        </w:r>
      </w:hyperlink>
      <w:r>
        <w:t xml:space="preserve"> A2001</w:t>
      </w:r>
      <w:r>
        <w:noBreakHyphen/>
        <w:t xml:space="preserve">44 </w:t>
      </w:r>
      <w:r w:rsidR="006D20CA">
        <w:t>pt 383</w:t>
      </w:r>
    </w:p>
    <w:p w14:paraId="4EBD5CC6" w14:textId="10F3CBF1" w:rsidR="006D20CA" w:rsidRDefault="006D20CA" w:rsidP="00104541">
      <w:pPr>
        <w:pStyle w:val="Actdetails"/>
      </w:pPr>
      <w:r>
        <w:t>notified 26 July 2001 (</w:t>
      </w:r>
      <w:r w:rsidR="00ED1D10" w:rsidRPr="00196293">
        <w:t>Gaz 2001 No 30</w:t>
      </w:r>
      <w:r>
        <w:t>)</w:t>
      </w:r>
    </w:p>
    <w:p w14:paraId="519D02A0" w14:textId="77777777" w:rsidR="006D20CA" w:rsidRPr="00ED1D10" w:rsidRDefault="006D20CA" w:rsidP="00104541">
      <w:pPr>
        <w:pStyle w:val="Actdetails"/>
      </w:pPr>
      <w:r>
        <w:t>s 1, s 2 commenced 26 July 2001 (IA s 10B)</w:t>
      </w:r>
    </w:p>
    <w:p w14:paraId="0F7AA725" w14:textId="113AF96C" w:rsidR="006D20CA" w:rsidRDefault="006D20CA">
      <w:pPr>
        <w:pStyle w:val="Actdetails"/>
      </w:pPr>
      <w:r>
        <w:t xml:space="preserve">pt 383 commenced 12 September 2001 (s 2 and see </w:t>
      </w:r>
      <w:r w:rsidR="00ED1D10" w:rsidRPr="00196293">
        <w:t>Gaz 2001 No S65</w:t>
      </w:r>
      <w:r>
        <w:t>)</w:t>
      </w:r>
    </w:p>
    <w:p w14:paraId="6F6AE2F2" w14:textId="1FD0032A" w:rsidR="006D20CA" w:rsidRDefault="00ED1D10">
      <w:pPr>
        <w:pStyle w:val="NewAct"/>
      </w:pPr>
      <w:hyperlink r:id="rId116" w:tooltip="A2001-68" w:history="1">
        <w:r w:rsidRPr="00ED1D10">
          <w:rPr>
            <w:rStyle w:val="charCitHyperlinkAbbrev"/>
          </w:rPr>
          <w:t>Tobacco Amendment Act 2001</w:t>
        </w:r>
      </w:hyperlink>
      <w:r>
        <w:t xml:space="preserve"> A2001</w:t>
      </w:r>
      <w:r>
        <w:noBreakHyphen/>
        <w:t xml:space="preserve">68 </w:t>
      </w:r>
    </w:p>
    <w:p w14:paraId="72915A11" w14:textId="3AD8FBCB" w:rsidR="006D20CA" w:rsidRDefault="006D20CA" w:rsidP="00104541">
      <w:pPr>
        <w:pStyle w:val="Actdetails"/>
      </w:pPr>
      <w:r>
        <w:t>notified 10 September 2001 (</w:t>
      </w:r>
      <w:r w:rsidR="00ED1D10" w:rsidRPr="00196293">
        <w:t>Gaz 2001 No S66</w:t>
      </w:r>
      <w:r>
        <w:t>)</w:t>
      </w:r>
    </w:p>
    <w:p w14:paraId="4D393DA1" w14:textId="77777777" w:rsidR="006D20CA" w:rsidRDefault="006D20CA" w:rsidP="00104541">
      <w:pPr>
        <w:pStyle w:val="Actdetails"/>
      </w:pPr>
      <w:r>
        <w:t>s 1, s 2 commenced 10 September 2001 (IA s 10B)</w:t>
      </w:r>
    </w:p>
    <w:p w14:paraId="27FE2248" w14:textId="77777777" w:rsidR="006D20CA" w:rsidRPr="00ED1D10" w:rsidRDefault="006D20CA">
      <w:pPr>
        <w:pStyle w:val="Actdetails"/>
        <w:rPr>
          <w:rFonts w:cs="Arial"/>
        </w:rPr>
      </w:pPr>
      <w:r w:rsidRPr="00ED1D10">
        <w:rPr>
          <w:rFonts w:cs="Arial"/>
        </w:rPr>
        <w:t>remainder commenced 17 September 2001 (s 2)</w:t>
      </w:r>
    </w:p>
    <w:p w14:paraId="5B75E0FF" w14:textId="0E6906A9" w:rsidR="006D20CA" w:rsidRPr="00ED1D10" w:rsidRDefault="008D2CD4">
      <w:pPr>
        <w:pStyle w:val="NewAct"/>
        <w:rPr>
          <w:rFonts w:cs="Arial"/>
        </w:rPr>
      </w:pPr>
      <w:hyperlink r:id="rId117" w:tooltip="A2002-11" w:history="1">
        <w:r w:rsidRPr="008D2CD4">
          <w:rPr>
            <w:rStyle w:val="charCitHyperlinkAbbrev"/>
          </w:rPr>
          <w:t>Legislation Amendment Act 2002</w:t>
        </w:r>
      </w:hyperlink>
      <w:r>
        <w:rPr>
          <w:rFonts w:cs="Arial"/>
        </w:rPr>
        <w:t xml:space="preserve"> </w:t>
      </w:r>
      <w:r w:rsidR="00ED1D10">
        <w:rPr>
          <w:rFonts w:cs="Arial"/>
        </w:rPr>
        <w:t>A2002</w:t>
      </w:r>
      <w:r w:rsidR="00ED1D10">
        <w:rPr>
          <w:rFonts w:cs="Arial"/>
        </w:rPr>
        <w:noBreakHyphen/>
      </w:r>
      <w:r>
        <w:rPr>
          <w:rFonts w:cs="Arial"/>
        </w:rPr>
        <w:t>11</w:t>
      </w:r>
      <w:r w:rsidR="006D20CA" w:rsidRPr="00ED1D10">
        <w:rPr>
          <w:rFonts w:cs="Arial"/>
        </w:rPr>
        <w:t xml:space="preserve"> pt 2.47</w:t>
      </w:r>
    </w:p>
    <w:p w14:paraId="5445835B" w14:textId="77777777" w:rsidR="006D20CA" w:rsidRDefault="006D20CA" w:rsidP="00104541">
      <w:pPr>
        <w:pStyle w:val="Actdetails"/>
      </w:pPr>
      <w:r>
        <w:t>notified LR 27 May 2002</w:t>
      </w:r>
    </w:p>
    <w:p w14:paraId="09CD2968" w14:textId="77777777" w:rsidR="006D20CA" w:rsidRDefault="006D20CA" w:rsidP="00104541">
      <w:pPr>
        <w:pStyle w:val="Actdetails"/>
      </w:pPr>
      <w:r>
        <w:t>s 1, s 2 commenced 27 May 2002 (LA s 75)</w:t>
      </w:r>
    </w:p>
    <w:p w14:paraId="1EBA2B1D" w14:textId="77777777" w:rsidR="006D20CA" w:rsidRDefault="006D20CA">
      <w:pPr>
        <w:pStyle w:val="Actdetails"/>
      </w:pPr>
      <w:r>
        <w:t>pt 2.47 commenced 28 May 2002 (s 2 (1))</w:t>
      </w:r>
    </w:p>
    <w:p w14:paraId="6714B114" w14:textId="6F956E64" w:rsidR="006D20CA" w:rsidRDefault="00ED1D10">
      <w:pPr>
        <w:pStyle w:val="NewAct"/>
      </w:pPr>
      <w:hyperlink r:id="rId118" w:tooltip="A2002-30" w:history="1">
        <w:r w:rsidRPr="00ED1D10">
          <w:rPr>
            <w:rStyle w:val="charCitHyperlinkAbbrev"/>
          </w:rPr>
          <w:t>Statute Law Amendment Act 2002</w:t>
        </w:r>
      </w:hyperlink>
      <w:r>
        <w:t xml:space="preserve"> A2002</w:t>
      </w:r>
      <w:r>
        <w:noBreakHyphen/>
        <w:t xml:space="preserve">30 </w:t>
      </w:r>
      <w:r w:rsidR="006D20CA">
        <w:t xml:space="preserve">pt 3.82 </w:t>
      </w:r>
    </w:p>
    <w:p w14:paraId="1FDA394A" w14:textId="77777777" w:rsidR="006D20CA" w:rsidRDefault="006D20CA" w:rsidP="00104541">
      <w:pPr>
        <w:pStyle w:val="Actdetails"/>
      </w:pPr>
      <w:r>
        <w:t>notified LR 16 September 2002</w:t>
      </w:r>
    </w:p>
    <w:p w14:paraId="11D48A60" w14:textId="77777777" w:rsidR="006D20CA" w:rsidRDefault="006D20CA" w:rsidP="00104541">
      <w:pPr>
        <w:pStyle w:val="Actdetails"/>
      </w:pPr>
      <w:r>
        <w:t>s 1, s 2 taken to have commenced 19 May 1997 (LA s 75 (2))</w:t>
      </w:r>
    </w:p>
    <w:p w14:paraId="21CD4B16" w14:textId="77777777" w:rsidR="006D20CA" w:rsidRDefault="006D20CA" w:rsidP="00104541">
      <w:pPr>
        <w:pStyle w:val="Actdetails"/>
      </w:pPr>
      <w:r>
        <w:t>amdt 3.906 taken to have commenced 5 October 2000 (s 2 (2))</w:t>
      </w:r>
    </w:p>
    <w:p w14:paraId="5BC64609" w14:textId="77777777" w:rsidR="006D20CA" w:rsidRDefault="006D20CA">
      <w:pPr>
        <w:pStyle w:val="Actdetails"/>
      </w:pPr>
      <w:r>
        <w:t>pt 3.82 remainder commenced 17 September 2002 (s 2 (1))</w:t>
      </w:r>
    </w:p>
    <w:p w14:paraId="6079A634" w14:textId="18A5468A" w:rsidR="006D20CA" w:rsidRDefault="00A7250C">
      <w:pPr>
        <w:pStyle w:val="NewAct"/>
      </w:pPr>
      <w:hyperlink r:id="rId119" w:tooltip="A2004-15" w:history="1">
        <w:r w:rsidRPr="00A7250C">
          <w:rPr>
            <w:rStyle w:val="charCitHyperlinkAbbrev"/>
          </w:rPr>
          <w:t>Criminal Code (Theft, Fraud, Bribery and Related Offences) Amendment Act 2004</w:t>
        </w:r>
      </w:hyperlink>
      <w:r w:rsidR="006D20CA">
        <w:t xml:space="preserve"> A2004-15 sch 1 pt 1.36, sch 2 pt 2.90</w:t>
      </w:r>
    </w:p>
    <w:p w14:paraId="35E9F80D" w14:textId="77777777" w:rsidR="006D20CA" w:rsidRDefault="006D20CA" w:rsidP="00104541">
      <w:pPr>
        <w:pStyle w:val="Actdetails"/>
      </w:pPr>
      <w:r>
        <w:t>notified LR 26 March 2004</w:t>
      </w:r>
    </w:p>
    <w:p w14:paraId="6BDDD86C" w14:textId="77777777" w:rsidR="006D20CA" w:rsidRDefault="006D20CA" w:rsidP="00104541">
      <w:pPr>
        <w:pStyle w:val="Actdetails"/>
      </w:pPr>
      <w:r>
        <w:t>s 1, s 2 commenced 26 March 2004 (LA s 75 (1))</w:t>
      </w:r>
    </w:p>
    <w:p w14:paraId="38C48EF0" w14:textId="77777777" w:rsidR="006D20CA" w:rsidRDefault="006D20CA">
      <w:pPr>
        <w:pStyle w:val="Actdetails"/>
      </w:pPr>
      <w:r>
        <w:t>sch 1 pt 1.36, sch 2 pt 2.90 commenced 9 April 2004 (s 2 (1))</w:t>
      </w:r>
    </w:p>
    <w:p w14:paraId="67AC4FA6" w14:textId="063E6144" w:rsidR="006D20CA" w:rsidRDefault="00ED1D10">
      <w:pPr>
        <w:pStyle w:val="NewAct"/>
      </w:pPr>
      <w:hyperlink r:id="rId120" w:tooltip="A2004-49" w:history="1">
        <w:r w:rsidRPr="00ED1D10">
          <w:rPr>
            <w:rStyle w:val="charCitHyperlinkAbbrev"/>
          </w:rPr>
          <w:t>Tobacco (Vending Machine Ban) Amendment Act 2004</w:t>
        </w:r>
      </w:hyperlink>
      <w:r w:rsidR="006D20CA">
        <w:t xml:space="preserve"> A2004-49 pt 2</w:t>
      </w:r>
    </w:p>
    <w:p w14:paraId="58787190" w14:textId="77777777" w:rsidR="006D20CA" w:rsidRDefault="006D20CA" w:rsidP="00104541">
      <w:pPr>
        <w:pStyle w:val="Actdetails"/>
      </w:pPr>
      <w:r>
        <w:t>notified LR 16 August 2004</w:t>
      </w:r>
    </w:p>
    <w:p w14:paraId="1FA98E7C" w14:textId="77777777" w:rsidR="006D20CA" w:rsidRDefault="006D20CA" w:rsidP="00104541">
      <w:pPr>
        <w:pStyle w:val="Actdetails"/>
      </w:pPr>
      <w:r>
        <w:t>s 1, s 2 commenced 16 August 2004 (LA s 75 (1))</w:t>
      </w:r>
    </w:p>
    <w:p w14:paraId="46CBF779" w14:textId="77777777" w:rsidR="006D20CA" w:rsidRDefault="006D20CA" w:rsidP="00104541">
      <w:pPr>
        <w:pStyle w:val="Actdetails"/>
      </w:pPr>
      <w:r>
        <w:t>s 14 commenced 17 August 2004 (s 2 (1))</w:t>
      </w:r>
    </w:p>
    <w:p w14:paraId="19E1C14A" w14:textId="77777777" w:rsidR="006D20CA" w:rsidRDefault="006D20CA">
      <w:pPr>
        <w:pStyle w:val="Actdetails"/>
      </w:pPr>
      <w:r>
        <w:t>pt 2 remainder commenced 1 September 2006 (s 2 (2))</w:t>
      </w:r>
    </w:p>
    <w:p w14:paraId="04C0EFAE" w14:textId="2BED9238" w:rsidR="006D20CA" w:rsidRDefault="00ED1D10">
      <w:pPr>
        <w:pStyle w:val="NewAct"/>
      </w:pPr>
      <w:hyperlink r:id="rId121" w:tooltip="A2005-5" w:history="1">
        <w:r w:rsidRPr="00ED1D10">
          <w:rPr>
            <w:rStyle w:val="charCitHyperlinkAbbrev"/>
          </w:rPr>
          <w:t>Justice and Community Safety Legislation Amendment Act 2005</w:t>
        </w:r>
      </w:hyperlink>
      <w:r w:rsidR="006D20CA">
        <w:t xml:space="preserve"> A2005-5 pt 15</w:t>
      </w:r>
    </w:p>
    <w:p w14:paraId="78B797BC" w14:textId="6970A352" w:rsidR="006D20CA" w:rsidRDefault="006D20CA">
      <w:pPr>
        <w:pStyle w:val="Actdetails"/>
      </w:pPr>
      <w:r>
        <w:t>notified LR 23 February 2005</w:t>
      </w:r>
      <w:r>
        <w:br/>
        <w:t>s 1, s 2 commenced 23 February 2005 (LA s 75 (1))</w:t>
      </w:r>
      <w:r>
        <w:br/>
        <w:t xml:space="preserve">pt 15 commenced 6 March 2005 (s 2 (1) and see </w:t>
      </w:r>
      <w:hyperlink r:id="rId122" w:tooltip="A2004-56" w:history="1">
        <w:r w:rsidR="00ED1D10" w:rsidRPr="00ED1D10">
          <w:rPr>
            <w:rStyle w:val="charCitHyperlinkAbbrev"/>
          </w:rPr>
          <w:t>Criminal Code (Serious Drug Offences) Amendment Act 2004</w:t>
        </w:r>
      </w:hyperlink>
      <w:r>
        <w:t xml:space="preserve"> A2004-56, s 2 and LA s 79)</w:t>
      </w:r>
    </w:p>
    <w:p w14:paraId="364509F9" w14:textId="41E2CEC0" w:rsidR="006D20CA" w:rsidRDefault="00ED1D10">
      <w:pPr>
        <w:pStyle w:val="NewAct"/>
      </w:pPr>
      <w:hyperlink r:id="rId123" w:tooltip="A2006-2" w:history="1">
        <w:r w:rsidRPr="00ED1D10">
          <w:rPr>
            <w:rStyle w:val="charCitHyperlinkAbbrev"/>
          </w:rPr>
          <w:t>Casino Control Act 2006</w:t>
        </w:r>
      </w:hyperlink>
      <w:r w:rsidR="006D20CA">
        <w:t xml:space="preserve"> A2006-2 sch 1 pt 1.6</w:t>
      </w:r>
    </w:p>
    <w:p w14:paraId="119C66E8" w14:textId="77777777" w:rsidR="006D20CA" w:rsidRDefault="006D20CA" w:rsidP="00104541">
      <w:pPr>
        <w:pStyle w:val="Actdetails"/>
      </w:pPr>
      <w:r>
        <w:t>notified LR 22 February 2006</w:t>
      </w:r>
      <w:r>
        <w:br/>
        <w:t>s 1, s 2 commenced 22 February 2006 (LA s 75 (1))</w:t>
      </w:r>
    </w:p>
    <w:p w14:paraId="382496C4" w14:textId="03DB2C7E" w:rsidR="006D20CA" w:rsidRPr="00ED1D10" w:rsidRDefault="006D20CA">
      <w:pPr>
        <w:pStyle w:val="Actdetails"/>
        <w:rPr>
          <w:rFonts w:cs="Arial"/>
        </w:rPr>
      </w:pPr>
      <w:r w:rsidRPr="00ED1D10">
        <w:rPr>
          <w:rFonts w:cs="Arial"/>
        </w:rPr>
        <w:t xml:space="preserve">sch 1 pt 1.6 commenced 1 May 2006 (s 2 and </w:t>
      </w:r>
      <w:hyperlink r:id="rId124" w:tooltip="CN2006-6" w:history="1">
        <w:r w:rsidR="00ED1D10" w:rsidRPr="00ED1D10">
          <w:rPr>
            <w:rStyle w:val="charCitHyperlinkAbbrev"/>
          </w:rPr>
          <w:t>CN2006-6</w:t>
        </w:r>
      </w:hyperlink>
      <w:r w:rsidRPr="00ED1D10">
        <w:rPr>
          <w:rFonts w:cs="Arial"/>
        </w:rPr>
        <w:t>)</w:t>
      </w:r>
    </w:p>
    <w:p w14:paraId="6EB8B7CA" w14:textId="4EA4086A" w:rsidR="006D20CA" w:rsidRDefault="00ED1D10">
      <w:pPr>
        <w:pStyle w:val="NewAct"/>
      </w:pPr>
      <w:hyperlink r:id="rId125" w:tooltip="A2006-41" w:history="1">
        <w:r w:rsidRPr="00ED1D10">
          <w:rPr>
            <w:rStyle w:val="charCitHyperlinkAbbrev"/>
          </w:rPr>
          <w:t>Tobacco (Compliance Testing) Amendment Act 2006</w:t>
        </w:r>
      </w:hyperlink>
      <w:r w:rsidR="006D20CA">
        <w:t xml:space="preserve"> A2006-41</w:t>
      </w:r>
    </w:p>
    <w:p w14:paraId="3F6FB160" w14:textId="77777777" w:rsidR="006D20CA" w:rsidRDefault="006D20CA" w:rsidP="00104541">
      <w:pPr>
        <w:pStyle w:val="Actdetails"/>
      </w:pPr>
      <w:r>
        <w:t>notified LR 24 October 2006</w:t>
      </w:r>
      <w:r>
        <w:br/>
        <w:t>s 1, s 2 commenced 24 October 2006 (LA s 75 (1))</w:t>
      </w:r>
    </w:p>
    <w:p w14:paraId="3AF4866B" w14:textId="77777777" w:rsidR="006D20CA" w:rsidRPr="00ED1D10" w:rsidRDefault="006D20CA">
      <w:pPr>
        <w:pStyle w:val="Actdetails"/>
        <w:rPr>
          <w:rFonts w:cs="Arial"/>
        </w:rPr>
      </w:pPr>
      <w:r w:rsidRPr="00ED1D10">
        <w:rPr>
          <w:rFonts w:cs="Arial"/>
        </w:rPr>
        <w:t>remainder commenced 25 October 2006 (s 2)</w:t>
      </w:r>
    </w:p>
    <w:p w14:paraId="51D588D8" w14:textId="0B2744DC" w:rsidR="006D20CA" w:rsidRDefault="00ED1D10">
      <w:pPr>
        <w:pStyle w:val="NewAct"/>
      </w:pPr>
      <w:hyperlink r:id="rId126" w:tooltip="A2007-3" w:history="1">
        <w:r w:rsidRPr="00ED1D10">
          <w:rPr>
            <w:rStyle w:val="charCitHyperlinkAbbrev"/>
          </w:rPr>
          <w:t>Statute Law Amendment Act 2007</w:t>
        </w:r>
      </w:hyperlink>
      <w:r w:rsidR="006D20CA">
        <w:t xml:space="preserve"> A2007-3 sch 3 pt 3.99</w:t>
      </w:r>
    </w:p>
    <w:p w14:paraId="07EF955F" w14:textId="77777777" w:rsidR="006D20CA" w:rsidRDefault="006D20CA" w:rsidP="00104541">
      <w:pPr>
        <w:pStyle w:val="Actdetails"/>
      </w:pPr>
      <w:r>
        <w:t>notified LR 22 March 2007</w:t>
      </w:r>
    </w:p>
    <w:p w14:paraId="0D421B42" w14:textId="77777777" w:rsidR="006D20CA" w:rsidRDefault="006D20CA" w:rsidP="00104541">
      <w:pPr>
        <w:pStyle w:val="Actdetails"/>
      </w:pPr>
      <w:r>
        <w:t>s 1, s 2 taken to have commenced 1 July 2006 (LA s 75 (2))</w:t>
      </w:r>
    </w:p>
    <w:p w14:paraId="3C1C59DD" w14:textId="77777777" w:rsidR="006D20CA" w:rsidRDefault="006D20CA">
      <w:pPr>
        <w:pStyle w:val="Actdetails"/>
      </w:pPr>
      <w:r>
        <w:t>sch 3 pt 3.99 commenced 12 April 2007 (s 2 (1))</w:t>
      </w:r>
    </w:p>
    <w:p w14:paraId="26B0578B" w14:textId="3BBC0DA2" w:rsidR="006D20CA" w:rsidRDefault="00ED1D10">
      <w:pPr>
        <w:pStyle w:val="NewAct"/>
      </w:pPr>
      <w:hyperlink r:id="rId127" w:tooltip="A2008-20" w:history="1">
        <w:r w:rsidRPr="00ED1D10">
          <w:rPr>
            <w:rStyle w:val="charCitHyperlinkAbbrev"/>
          </w:rPr>
          <w:t>Children and Young People (Consequential Amendments) Act 2008</w:t>
        </w:r>
      </w:hyperlink>
      <w:r w:rsidR="006D20CA">
        <w:t xml:space="preserve"> A2008</w:t>
      </w:r>
      <w:r w:rsidR="006D20CA">
        <w:noBreakHyphen/>
        <w:t>20 sch 3 pt 3.20</w:t>
      </w:r>
    </w:p>
    <w:p w14:paraId="561B2452" w14:textId="77777777" w:rsidR="006D20CA" w:rsidRDefault="006D20CA" w:rsidP="00104541">
      <w:pPr>
        <w:pStyle w:val="Actdetails"/>
      </w:pPr>
      <w:r>
        <w:t>notified LR 17 July 2008</w:t>
      </w:r>
    </w:p>
    <w:p w14:paraId="6A4D39CC" w14:textId="77777777" w:rsidR="006D20CA" w:rsidRDefault="006D20CA" w:rsidP="00104541">
      <w:pPr>
        <w:pStyle w:val="Actdetails"/>
      </w:pPr>
      <w:r>
        <w:t>s 1, s 2 commenced 17 July 2008 (LA s 75 (1))</w:t>
      </w:r>
    </w:p>
    <w:p w14:paraId="2FAF4969" w14:textId="77777777" w:rsidR="006D20CA" w:rsidRDefault="006D20CA" w:rsidP="00104541">
      <w:pPr>
        <w:pStyle w:val="Actdetails"/>
      </w:pPr>
      <w:r>
        <w:t>s 3 commenced 18 July 2008 (s 2 (1))</w:t>
      </w:r>
    </w:p>
    <w:p w14:paraId="72A0161C" w14:textId="02165939" w:rsidR="006D20CA" w:rsidRPr="008F3847" w:rsidRDefault="008F3847">
      <w:pPr>
        <w:pStyle w:val="Actdetails"/>
      </w:pPr>
      <w:r>
        <w:t>sch 3 pt 3.20 commenced</w:t>
      </w:r>
      <w:r w:rsidR="006D20CA" w:rsidRPr="008F3847">
        <w:t xml:space="preserve"> 27 October 2008 (s 2 (4) and see </w:t>
      </w:r>
      <w:hyperlink r:id="rId128" w:tooltip="A2008-19" w:history="1">
        <w:r w:rsidR="00ED1D10" w:rsidRPr="00ED1D10">
          <w:rPr>
            <w:rStyle w:val="charCitHyperlinkAbbrev"/>
          </w:rPr>
          <w:t>Children and Young People Act 2008</w:t>
        </w:r>
      </w:hyperlink>
      <w:r w:rsidR="006D20CA" w:rsidRPr="008F3847">
        <w:t xml:space="preserve"> A2008-19, s 2 and </w:t>
      </w:r>
      <w:hyperlink r:id="rId129" w:tooltip="CN2008-13" w:history="1">
        <w:r w:rsidR="00ED1D10" w:rsidRPr="00ED1D10">
          <w:rPr>
            <w:rStyle w:val="charCitHyperlinkAbbrev"/>
          </w:rPr>
          <w:t>CN2008-13</w:t>
        </w:r>
      </w:hyperlink>
      <w:r w:rsidR="006D20CA" w:rsidRPr="008F3847">
        <w:t>)</w:t>
      </w:r>
    </w:p>
    <w:p w14:paraId="027D2FA1" w14:textId="24CA1D88" w:rsidR="006D20CA" w:rsidRDefault="00ED1D10">
      <w:pPr>
        <w:pStyle w:val="NewAct"/>
      </w:pPr>
      <w:hyperlink r:id="rId130" w:tooltip="A2008-36" w:history="1">
        <w:r w:rsidRPr="00ED1D10">
          <w:rPr>
            <w:rStyle w:val="charCitHyperlinkAbbrev"/>
          </w:rPr>
          <w:t>ACT Civil and Administrative Tribunal Legislation Amendment Act 2008</w:t>
        </w:r>
      </w:hyperlink>
      <w:r w:rsidR="006D20CA">
        <w:t xml:space="preserve"> A2008-36 sch 1 pt 1.50</w:t>
      </w:r>
    </w:p>
    <w:p w14:paraId="1798E5EB" w14:textId="77777777" w:rsidR="006D20CA" w:rsidRDefault="006D20CA" w:rsidP="00104541">
      <w:pPr>
        <w:pStyle w:val="Actdetails"/>
      </w:pPr>
      <w:r>
        <w:t>notified LR 4 September 2008</w:t>
      </w:r>
    </w:p>
    <w:p w14:paraId="5FB92537" w14:textId="77777777" w:rsidR="006D20CA" w:rsidRDefault="006D20CA" w:rsidP="00104541">
      <w:pPr>
        <w:pStyle w:val="Actdetails"/>
      </w:pPr>
      <w:r>
        <w:t>s 1, s 2 commenced 4 September 2008 (LA s 75 (1))</w:t>
      </w:r>
    </w:p>
    <w:p w14:paraId="5CD58C57" w14:textId="19C9EE87" w:rsidR="00705426" w:rsidRPr="00912621" w:rsidRDefault="00705426" w:rsidP="00137023">
      <w:pPr>
        <w:pStyle w:val="Actdetails"/>
      </w:pPr>
      <w:r>
        <w:t xml:space="preserve">sch 1 pt 1.50 commenced 2 February 2009 (s 2 (1) and see </w:t>
      </w:r>
      <w:hyperlink r:id="rId131" w:tooltip="A2008-35" w:history="1">
        <w:r w:rsidR="00ED1D10" w:rsidRPr="00ED1D10">
          <w:rPr>
            <w:rStyle w:val="charCitHyperlinkAbbrev"/>
          </w:rPr>
          <w:t>ACT Civil and Administrative Tribunal Act 2008</w:t>
        </w:r>
      </w:hyperlink>
      <w:r>
        <w:t xml:space="preserve"> A2008-35, s 2 (1) and </w:t>
      </w:r>
      <w:hyperlink r:id="rId132" w:tooltip="CN2009-2" w:history="1">
        <w:r w:rsidR="00ED1D10" w:rsidRPr="00ED1D10">
          <w:rPr>
            <w:rStyle w:val="charCitHyperlinkAbbrev"/>
          </w:rPr>
          <w:t>CN2009-2</w:t>
        </w:r>
      </w:hyperlink>
      <w:r>
        <w:t>)</w:t>
      </w:r>
    </w:p>
    <w:p w14:paraId="0775CBE3" w14:textId="42DD6F43" w:rsidR="006D20CA" w:rsidRDefault="00ED1D10">
      <w:pPr>
        <w:pStyle w:val="NewAct"/>
      </w:pPr>
      <w:hyperlink r:id="rId133" w:tooltip="A2008-37" w:history="1">
        <w:r w:rsidRPr="00ED1D10">
          <w:rPr>
            <w:rStyle w:val="charCitHyperlinkAbbrev"/>
          </w:rPr>
          <w:t>ACT Civil and Administrative Tribunal Legislation Amendment Act 2008 (No 2)</w:t>
        </w:r>
      </w:hyperlink>
      <w:r w:rsidR="006D20CA">
        <w:t xml:space="preserve"> A2008-37 sch 1 pt 1.98</w:t>
      </w:r>
    </w:p>
    <w:p w14:paraId="4D1B749E" w14:textId="77777777" w:rsidR="006D20CA" w:rsidRDefault="006D20CA">
      <w:pPr>
        <w:pStyle w:val="Actdetails"/>
        <w:keepNext/>
      </w:pPr>
      <w:r>
        <w:t>notified LR 4 September 2008</w:t>
      </w:r>
    </w:p>
    <w:p w14:paraId="3155B13C" w14:textId="77777777" w:rsidR="006D20CA" w:rsidRDefault="006D20CA">
      <w:pPr>
        <w:pStyle w:val="Actdetails"/>
        <w:keepNext/>
      </w:pPr>
      <w:r>
        <w:t>s 1, s 2 commenced 4 September 2008 (LA s 75 (1))</w:t>
      </w:r>
    </w:p>
    <w:p w14:paraId="3F7D0A7C" w14:textId="218B89F8" w:rsidR="00D03B64" w:rsidRPr="00912621" w:rsidRDefault="00D03B64" w:rsidP="00137023">
      <w:pPr>
        <w:pStyle w:val="Actdetails"/>
      </w:pPr>
      <w:r>
        <w:t xml:space="preserve">sch 1 pt 1.98 commenced 2 February 2009 (s 2 (1) and see </w:t>
      </w:r>
      <w:hyperlink r:id="rId134" w:tooltip="A2008-35" w:history="1">
        <w:r w:rsidR="00ED1D10" w:rsidRPr="00ED1D10">
          <w:rPr>
            <w:rStyle w:val="charCitHyperlinkAbbrev"/>
          </w:rPr>
          <w:t>ACT Civil and Administrative Tribunal Act 2008</w:t>
        </w:r>
      </w:hyperlink>
      <w:r>
        <w:t xml:space="preserve"> A2008-35, s 2 (1) and </w:t>
      </w:r>
      <w:hyperlink r:id="rId135" w:tooltip="CN2009-2" w:history="1">
        <w:r w:rsidR="00ED1D10" w:rsidRPr="00ED1D10">
          <w:rPr>
            <w:rStyle w:val="charCitHyperlinkAbbrev"/>
          </w:rPr>
          <w:t>CN2009-2</w:t>
        </w:r>
      </w:hyperlink>
      <w:r>
        <w:t>)</w:t>
      </w:r>
    </w:p>
    <w:p w14:paraId="3B082006" w14:textId="79BDD349" w:rsidR="006D20CA" w:rsidRDefault="00ED1D10">
      <w:pPr>
        <w:pStyle w:val="NewAct"/>
      </w:pPr>
      <w:hyperlink r:id="rId136" w:tooltip="A2008-50" w:history="1">
        <w:r w:rsidRPr="00ED1D10">
          <w:rPr>
            <w:rStyle w:val="charCitHyperlinkAbbrev"/>
          </w:rPr>
          <w:t>Tobacco Amendment Act 2008</w:t>
        </w:r>
      </w:hyperlink>
      <w:r w:rsidR="006D20CA">
        <w:t xml:space="preserve"> A2008-50</w:t>
      </w:r>
    </w:p>
    <w:p w14:paraId="41C14C03" w14:textId="77777777" w:rsidR="006D20CA" w:rsidRDefault="006D20CA">
      <w:pPr>
        <w:pStyle w:val="Actdetails"/>
      </w:pPr>
      <w:r>
        <w:t>notified LR 15 September 2008</w:t>
      </w:r>
    </w:p>
    <w:p w14:paraId="2F8DF405" w14:textId="77777777" w:rsidR="006D20CA" w:rsidRDefault="006D20CA">
      <w:pPr>
        <w:pStyle w:val="Actdetails"/>
      </w:pPr>
      <w:r>
        <w:t>s 1, s 2 commenced 15 September 2008 (LA s 75 (1))</w:t>
      </w:r>
    </w:p>
    <w:p w14:paraId="73D730FD" w14:textId="77777777" w:rsidR="006D20CA" w:rsidRDefault="006D20CA">
      <w:pPr>
        <w:pStyle w:val="Actdetails"/>
      </w:pPr>
      <w:r>
        <w:t>s 3 commenced 16 September 2008 (LA s 75AA)</w:t>
      </w:r>
    </w:p>
    <w:p w14:paraId="217F5D90" w14:textId="77777777" w:rsidR="006D20CA" w:rsidRDefault="006D20CA">
      <w:pPr>
        <w:pStyle w:val="Actdetails"/>
      </w:pPr>
      <w:r>
        <w:t>ss 16-18, s 22 commenced 16 September 2008 (s 2 (1))</w:t>
      </w:r>
    </w:p>
    <w:p w14:paraId="2E351656" w14:textId="29FB9E18" w:rsidR="006D20CA" w:rsidRPr="00ED1D10" w:rsidRDefault="006D20CA">
      <w:pPr>
        <w:pStyle w:val="Actdetails"/>
        <w:rPr>
          <w:rFonts w:cs="Arial"/>
        </w:rPr>
      </w:pPr>
      <w:r w:rsidRPr="00ED1D10">
        <w:rPr>
          <w:rFonts w:cs="Arial"/>
        </w:rPr>
        <w:t xml:space="preserve">remainder </w:t>
      </w:r>
      <w:r w:rsidR="009723AD" w:rsidRPr="00ED1D10">
        <w:rPr>
          <w:rFonts w:cs="Arial"/>
        </w:rPr>
        <w:t>commence</w:t>
      </w:r>
      <w:r w:rsidR="00BA2F40" w:rsidRPr="00ED1D10">
        <w:rPr>
          <w:rFonts w:cs="Arial"/>
        </w:rPr>
        <w:t>d</w:t>
      </w:r>
      <w:r w:rsidR="002E78F3" w:rsidRPr="00ED1D10">
        <w:rPr>
          <w:rFonts w:cs="Arial"/>
        </w:rPr>
        <w:t xml:space="preserve"> 28 February 2009</w:t>
      </w:r>
      <w:r w:rsidRPr="00ED1D10">
        <w:rPr>
          <w:rFonts w:cs="Arial"/>
        </w:rPr>
        <w:t xml:space="preserve"> (s 2 (2)</w:t>
      </w:r>
      <w:r w:rsidR="002E78F3" w:rsidRPr="00ED1D10">
        <w:rPr>
          <w:rFonts w:cs="Arial"/>
        </w:rPr>
        <w:t xml:space="preserve"> and </w:t>
      </w:r>
      <w:hyperlink r:id="rId137" w:tooltip="CN2009-1" w:history="1">
        <w:r w:rsidR="00ED1D10" w:rsidRPr="00ED1D10">
          <w:rPr>
            <w:rStyle w:val="charCitHyperlinkAbbrev"/>
          </w:rPr>
          <w:t>CN2009-1</w:t>
        </w:r>
      </w:hyperlink>
      <w:r w:rsidRPr="00ED1D10">
        <w:rPr>
          <w:rFonts w:cs="Arial"/>
        </w:rPr>
        <w:t>)</w:t>
      </w:r>
    </w:p>
    <w:p w14:paraId="45A69D7C" w14:textId="7D67ECAE" w:rsidR="00541DE0" w:rsidRPr="00574BD0" w:rsidRDefault="00ED1D10" w:rsidP="00541DE0">
      <w:pPr>
        <w:pStyle w:val="NewAct"/>
      </w:pPr>
      <w:hyperlink r:id="rId138" w:tooltip="A2009-49" w:history="1">
        <w:r w:rsidRPr="00ED1D10">
          <w:rPr>
            <w:rStyle w:val="charCitHyperlinkAbbrev"/>
          </w:rPr>
          <w:t>Statute Law Amendment Act 2009 (No 2)</w:t>
        </w:r>
      </w:hyperlink>
      <w:r w:rsidR="00541DE0" w:rsidRPr="00574BD0">
        <w:t> A2009-</w:t>
      </w:r>
      <w:r w:rsidR="00541DE0">
        <w:t>49 sch 3 pt 3</w:t>
      </w:r>
      <w:r w:rsidR="00541DE0" w:rsidRPr="00574BD0">
        <w:t>.</w:t>
      </w:r>
      <w:r w:rsidR="00541DE0">
        <w:t>75</w:t>
      </w:r>
    </w:p>
    <w:p w14:paraId="23F47963" w14:textId="77777777" w:rsidR="00541DE0" w:rsidRPr="00DB3D5E" w:rsidRDefault="00541DE0" w:rsidP="00104541">
      <w:pPr>
        <w:pStyle w:val="Actdetails"/>
      </w:pPr>
      <w:r>
        <w:t>notified LR 26</w:t>
      </w:r>
      <w:r w:rsidRPr="00DB3D5E">
        <w:t xml:space="preserve"> </w:t>
      </w:r>
      <w:r>
        <w:t>November</w:t>
      </w:r>
      <w:r w:rsidRPr="00DB3D5E">
        <w:t xml:space="preserve"> 2009</w:t>
      </w:r>
    </w:p>
    <w:p w14:paraId="74E18E8C" w14:textId="77777777" w:rsidR="00541DE0" w:rsidRDefault="00541DE0" w:rsidP="00104541">
      <w:pPr>
        <w:pStyle w:val="Actdetails"/>
      </w:pPr>
      <w:r>
        <w:t>s 1, s 2 commenced 26 November 2009 (LA s 75 (1))</w:t>
      </w:r>
    </w:p>
    <w:p w14:paraId="0C268AEC" w14:textId="77777777" w:rsidR="00541DE0" w:rsidRPr="00BF40E8" w:rsidRDefault="00541DE0" w:rsidP="00541DE0">
      <w:pPr>
        <w:pStyle w:val="Actdetails"/>
      </w:pPr>
      <w:r>
        <w:t>sch 3 pt 3.75 commenced 17</w:t>
      </w:r>
      <w:r w:rsidRPr="00BF40E8">
        <w:t xml:space="preserve"> </w:t>
      </w:r>
      <w:r>
        <w:t>December 2009 (s 2)</w:t>
      </w:r>
    </w:p>
    <w:p w14:paraId="3DAC2F2A" w14:textId="09C3DDF2" w:rsidR="00B0443F" w:rsidRPr="00875D8C" w:rsidRDefault="00ED1D10" w:rsidP="00B0443F">
      <w:pPr>
        <w:pStyle w:val="NewAct"/>
      </w:pPr>
      <w:hyperlink r:id="rId139" w:tooltip="A2010-43" w:history="1">
        <w:r w:rsidRPr="00ED1D10">
          <w:rPr>
            <w:rStyle w:val="charCitHyperlinkAbbrev"/>
          </w:rPr>
          <w:t>Liquor (Consequential Amendments) Act 2010</w:t>
        </w:r>
      </w:hyperlink>
      <w:r w:rsidR="00B0443F">
        <w:t xml:space="preserve"> A2010-43 sch 1 pt 1.22</w:t>
      </w:r>
    </w:p>
    <w:p w14:paraId="119A3747" w14:textId="77777777" w:rsidR="00B0443F" w:rsidRDefault="00B0443F" w:rsidP="00104541">
      <w:pPr>
        <w:pStyle w:val="Actdetails"/>
      </w:pPr>
      <w:r>
        <w:t>notified LR 8 November 2010</w:t>
      </w:r>
    </w:p>
    <w:p w14:paraId="64474A2D" w14:textId="77777777" w:rsidR="00B0443F" w:rsidRDefault="00B0443F" w:rsidP="00104541">
      <w:pPr>
        <w:pStyle w:val="Actdetails"/>
      </w:pPr>
      <w:r>
        <w:t>s 1, s 2 commenced 8 November 2010 (LA s 75 (1))</w:t>
      </w:r>
    </w:p>
    <w:p w14:paraId="1DF580B5" w14:textId="031B49DF" w:rsidR="00B0443F" w:rsidRDefault="00B0443F" w:rsidP="00104541">
      <w:pPr>
        <w:pStyle w:val="Actdetails"/>
      </w:pPr>
      <w:r>
        <w:t xml:space="preserve">sch 1 pt 1.22 commenced 1 December 2010 (s 2 (4) and see </w:t>
      </w:r>
      <w:hyperlink r:id="rId140" w:tooltip="A2010-35" w:history="1">
        <w:r w:rsidR="00ED1D10" w:rsidRPr="00ED1D10">
          <w:rPr>
            <w:rStyle w:val="charCitHyperlinkAbbrev"/>
          </w:rPr>
          <w:t>Liquor Act 2010</w:t>
        </w:r>
      </w:hyperlink>
      <w:r>
        <w:t xml:space="preserve"> A2010-35, s 2 (3) (</w:t>
      </w:r>
      <w:r w:rsidRPr="00F924BB">
        <w:t xml:space="preserve">as am by </w:t>
      </w:r>
      <w:hyperlink r:id="rId141" w:tooltip="Liquor (Consequential Amendments) Act 2010" w:history="1">
        <w:r w:rsidR="00ED1D10" w:rsidRPr="00ED1D10">
          <w:rPr>
            <w:rStyle w:val="charCitHyperlinkAbbrev"/>
          </w:rPr>
          <w:t>A2010</w:t>
        </w:r>
        <w:r w:rsidR="00ED1D10" w:rsidRPr="00ED1D10">
          <w:rPr>
            <w:rStyle w:val="charCitHyperlinkAbbrev"/>
          </w:rPr>
          <w:noBreakHyphen/>
          <w:t>43</w:t>
        </w:r>
      </w:hyperlink>
      <w:r w:rsidRPr="00F924BB">
        <w:t xml:space="preserve"> amdt 1.19</w:t>
      </w:r>
      <w:r w:rsidR="0092638C">
        <w:t xml:space="preserve">) and </w:t>
      </w:r>
      <w:hyperlink r:id="rId142" w:tooltip="CN2010-14" w:history="1">
        <w:r w:rsidR="00ED1D10" w:rsidRPr="00ED1D10">
          <w:rPr>
            <w:rStyle w:val="charCitHyperlinkAbbrev"/>
          </w:rPr>
          <w:t>CN2010-14</w:t>
        </w:r>
      </w:hyperlink>
      <w:r>
        <w:t>)</w:t>
      </w:r>
    </w:p>
    <w:p w14:paraId="6E5769DB" w14:textId="6226C73E" w:rsidR="00E844EA" w:rsidRDefault="00ED1D10" w:rsidP="00E844EA">
      <w:pPr>
        <w:pStyle w:val="NewAct"/>
      </w:pPr>
      <w:hyperlink r:id="rId143" w:tooltip="A2011-1" w:history="1">
        <w:r w:rsidRPr="00ED1D10">
          <w:rPr>
            <w:rStyle w:val="charCitHyperlinkAbbrev"/>
          </w:rPr>
          <w:t>Public Sector Management Amendment Act 2011</w:t>
        </w:r>
      </w:hyperlink>
      <w:r w:rsidR="00865AD6">
        <w:t xml:space="preserve"> A201</w:t>
      </w:r>
      <w:r w:rsidR="00E844EA">
        <w:t>1-1 s 82</w:t>
      </w:r>
    </w:p>
    <w:p w14:paraId="2A84E90D" w14:textId="77777777" w:rsidR="00E844EA" w:rsidRDefault="00E844EA" w:rsidP="00104541">
      <w:pPr>
        <w:pStyle w:val="Actdetails"/>
      </w:pPr>
      <w:r>
        <w:t>notified LR 23 February 2011</w:t>
      </w:r>
    </w:p>
    <w:p w14:paraId="47ED602E" w14:textId="77777777" w:rsidR="00E844EA" w:rsidRDefault="00E844EA" w:rsidP="00104541">
      <w:pPr>
        <w:pStyle w:val="Actdetails"/>
      </w:pPr>
      <w:r>
        <w:t>s 1, s 2 commenced 23 February 2011 (LA s 75 (1))</w:t>
      </w:r>
    </w:p>
    <w:p w14:paraId="788F90FC" w14:textId="697E6A8E" w:rsidR="00E844EA" w:rsidRDefault="00E844EA" w:rsidP="00E844EA">
      <w:pPr>
        <w:pStyle w:val="Actdetails"/>
      </w:pPr>
      <w:r>
        <w:t>s 82</w:t>
      </w:r>
      <w:r w:rsidRPr="002F3BA0">
        <w:t xml:space="preserve"> </w:t>
      </w:r>
      <w:r>
        <w:t>commenced 18 April 2011</w:t>
      </w:r>
      <w:r w:rsidRPr="002F3BA0">
        <w:t xml:space="preserve"> (s 2</w:t>
      </w:r>
      <w:r>
        <w:t xml:space="preserve"> and </w:t>
      </w:r>
      <w:hyperlink r:id="rId144" w:tooltip="CN2011-5" w:history="1">
        <w:r w:rsidR="00ED1D10" w:rsidRPr="00ED1D10">
          <w:rPr>
            <w:rStyle w:val="charCitHyperlinkAbbrev"/>
          </w:rPr>
          <w:t>CN2011-5</w:t>
        </w:r>
      </w:hyperlink>
      <w:r w:rsidRPr="002F3BA0">
        <w:t>)</w:t>
      </w:r>
    </w:p>
    <w:p w14:paraId="36BA104E" w14:textId="46FA921D" w:rsidR="00277285" w:rsidRDefault="00ED1D10" w:rsidP="00277285">
      <w:pPr>
        <w:pStyle w:val="NewAct"/>
      </w:pPr>
      <w:hyperlink r:id="rId145" w:tooltip="A2011-16" w:history="1">
        <w:r w:rsidRPr="00ED1D10">
          <w:rPr>
            <w:rStyle w:val="charCitHyperlinkAbbrev"/>
          </w:rPr>
          <w:t>Justice and Community Safety Legislation Amendment Act 2011</w:t>
        </w:r>
      </w:hyperlink>
      <w:r w:rsidR="00277285">
        <w:t xml:space="preserve"> A2011-16 sch 1 pt 1.11</w:t>
      </w:r>
    </w:p>
    <w:p w14:paraId="1B104473" w14:textId="77777777" w:rsidR="00277285" w:rsidRDefault="00277285" w:rsidP="00104541">
      <w:pPr>
        <w:pStyle w:val="Actdetails"/>
      </w:pPr>
      <w:r>
        <w:t>notified LR 17 May 2011</w:t>
      </w:r>
    </w:p>
    <w:p w14:paraId="5A1EA786" w14:textId="77777777" w:rsidR="00277285" w:rsidRDefault="00277285" w:rsidP="00104541">
      <w:pPr>
        <w:pStyle w:val="Actdetails"/>
      </w:pPr>
      <w:r>
        <w:t>s 1, s 2 commenced 17 May 2011 (LA s 75 (a))</w:t>
      </w:r>
    </w:p>
    <w:p w14:paraId="650D9EE9" w14:textId="77777777" w:rsidR="00277285" w:rsidRPr="00944306" w:rsidRDefault="00277285" w:rsidP="00104541">
      <w:pPr>
        <w:pStyle w:val="Actdetails"/>
      </w:pPr>
      <w:r w:rsidRPr="00944306">
        <w:t xml:space="preserve">sch 1 pt 1.11 </w:t>
      </w:r>
      <w:r w:rsidR="00944306" w:rsidRPr="00944306">
        <w:t>commenced 17 November 2011</w:t>
      </w:r>
      <w:r w:rsidRPr="00944306">
        <w:t xml:space="preserve"> (s 2</w:t>
      </w:r>
      <w:r w:rsidR="00944306" w:rsidRPr="00944306">
        <w:t xml:space="preserve"> and LA s 79</w:t>
      </w:r>
      <w:r w:rsidRPr="00944306">
        <w:t>)</w:t>
      </w:r>
    </w:p>
    <w:p w14:paraId="56964BAD" w14:textId="23AC07CB" w:rsidR="00752E6E" w:rsidRDefault="00ED1D10" w:rsidP="00752E6E">
      <w:pPr>
        <w:pStyle w:val="NewAct"/>
      </w:pPr>
      <w:hyperlink r:id="rId146" w:tooltip="A2011-22" w:history="1">
        <w:r w:rsidRPr="00ED1D10">
          <w:rPr>
            <w:rStyle w:val="charCitHyperlinkAbbrev"/>
          </w:rPr>
          <w:t>Administrative (One ACT Public Service Miscellaneous Amendments) Act 2011</w:t>
        </w:r>
      </w:hyperlink>
      <w:r w:rsidR="00752E6E">
        <w:t xml:space="preserve"> A2011-22 sch 1 pt 1.154</w:t>
      </w:r>
    </w:p>
    <w:p w14:paraId="5EE20F6D" w14:textId="77777777" w:rsidR="00752E6E" w:rsidRDefault="00752E6E" w:rsidP="00104541">
      <w:pPr>
        <w:pStyle w:val="Actdetails"/>
      </w:pPr>
      <w:r>
        <w:t>notified LR 30 June 2011</w:t>
      </w:r>
    </w:p>
    <w:p w14:paraId="2176B1CD" w14:textId="77777777" w:rsidR="00752E6E" w:rsidRDefault="00752E6E" w:rsidP="00104541">
      <w:pPr>
        <w:pStyle w:val="Actdetails"/>
      </w:pPr>
      <w:r>
        <w:t>s 1, s 2 commenced 30 June 2011 (LA s 75 (1))</w:t>
      </w:r>
    </w:p>
    <w:p w14:paraId="618FB9D9" w14:textId="77777777" w:rsidR="00752E6E" w:rsidRPr="00CB0D40" w:rsidRDefault="00752E6E" w:rsidP="00752E6E">
      <w:pPr>
        <w:pStyle w:val="Actdetails"/>
      </w:pPr>
      <w:r>
        <w:t>sch 1 pt 1.154</w:t>
      </w:r>
      <w:r w:rsidRPr="00CB0D40">
        <w:t xml:space="preserve"> commenced </w:t>
      </w:r>
      <w:r>
        <w:t>1 July 2011 (s 2 (1</w:t>
      </w:r>
      <w:r w:rsidRPr="00CB0D40">
        <w:t>)</w:t>
      </w:r>
      <w:r>
        <w:t>)</w:t>
      </w:r>
    </w:p>
    <w:p w14:paraId="61D99265" w14:textId="1C9BDE1F" w:rsidR="0092468C" w:rsidRDefault="00ED1D10" w:rsidP="0092468C">
      <w:pPr>
        <w:pStyle w:val="NewAct"/>
      </w:pPr>
      <w:hyperlink r:id="rId147" w:tooltip="A2011-52" w:history="1">
        <w:r w:rsidRPr="00ED1D10">
          <w:rPr>
            <w:rStyle w:val="charCitHyperlinkAbbrev"/>
          </w:rPr>
          <w:t>Statute Law Amendment Act 2011 (No 3)</w:t>
        </w:r>
      </w:hyperlink>
      <w:r w:rsidR="0092468C">
        <w:t xml:space="preserve"> A2011-52 </w:t>
      </w:r>
      <w:r w:rsidR="00FE1F0B">
        <w:t xml:space="preserve">sch 1 pt 1.7, </w:t>
      </w:r>
      <w:r w:rsidR="0092468C">
        <w:t>sch 3 pt</w:t>
      </w:r>
      <w:r w:rsidR="00FE1F0B">
        <w:t> </w:t>
      </w:r>
      <w:r w:rsidR="0092468C">
        <w:t>3.52</w:t>
      </w:r>
    </w:p>
    <w:p w14:paraId="72D2215A" w14:textId="77777777" w:rsidR="0092468C" w:rsidRDefault="0092468C" w:rsidP="00104541">
      <w:pPr>
        <w:pStyle w:val="Actdetails"/>
      </w:pPr>
      <w:r>
        <w:t>notified LR 28 November 2011</w:t>
      </w:r>
    </w:p>
    <w:p w14:paraId="025672C9" w14:textId="77777777" w:rsidR="0092468C" w:rsidRDefault="0092468C" w:rsidP="00104541">
      <w:pPr>
        <w:pStyle w:val="Actdetails"/>
      </w:pPr>
      <w:r>
        <w:t>s 1, s 2 commenced 28 November 2011 (LA s 75 (1))</w:t>
      </w:r>
    </w:p>
    <w:p w14:paraId="497E2A83" w14:textId="77777777" w:rsidR="0092468C" w:rsidRDefault="00FE1F0B" w:rsidP="0092468C">
      <w:pPr>
        <w:pStyle w:val="Actdetails"/>
      </w:pPr>
      <w:r>
        <w:t xml:space="preserve">sch 1 pt 1.7, </w:t>
      </w:r>
      <w:r w:rsidR="0092468C" w:rsidRPr="00D6142D">
        <w:t xml:space="preserve">sch </w:t>
      </w:r>
      <w:r w:rsidR="0092468C">
        <w:t>3 pt 3.52</w:t>
      </w:r>
      <w:r w:rsidR="0092468C" w:rsidRPr="00D6142D">
        <w:t xml:space="preserve"> </w:t>
      </w:r>
      <w:r w:rsidR="0092468C">
        <w:t>commenced 12 December 2011</w:t>
      </w:r>
      <w:r w:rsidR="0092468C" w:rsidRPr="00D6142D">
        <w:t xml:space="preserve"> (s 2</w:t>
      </w:r>
      <w:r w:rsidR="0092468C">
        <w:t>)</w:t>
      </w:r>
    </w:p>
    <w:p w14:paraId="0831C4DA" w14:textId="333FB71F" w:rsidR="009B0925" w:rsidRDefault="00ED1D10" w:rsidP="009B0925">
      <w:pPr>
        <w:pStyle w:val="NewAct"/>
      </w:pPr>
      <w:hyperlink r:id="rId148" w:tooltip="A2012-21" w:history="1">
        <w:r w:rsidRPr="00ED1D10">
          <w:rPr>
            <w:rStyle w:val="charCitHyperlinkAbbrev"/>
          </w:rPr>
          <w:t>Statute Law Amendment Act 2012</w:t>
        </w:r>
      </w:hyperlink>
      <w:r w:rsidR="009B0925">
        <w:t xml:space="preserve"> A2012-21 sch 3 pt 3.48</w:t>
      </w:r>
    </w:p>
    <w:p w14:paraId="7859A0D4" w14:textId="77777777" w:rsidR="009B0925" w:rsidRDefault="009B0925" w:rsidP="00104541">
      <w:pPr>
        <w:pStyle w:val="Actdetails"/>
      </w:pPr>
      <w:r>
        <w:t>notified LR 22 May 2012</w:t>
      </w:r>
    </w:p>
    <w:p w14:paraId="217BE9B7" w14:textId="77777777" w:rsidR="009B0925" w:rsidRDefault="009B0925" w:rsidP="00104541">
      <w:pPr>
        <w:pStyle w:val="Actdetails"/>
      </w:pPr>
      <w:r>
        <w:t>s 1, s 2 commenced 22 May 2012 (LA s 75 (1))</w:t>
      </w:r>
    </w:p>
    <w:p w14:paraId="29C1DF55" w14:textId="77777777" w:rsidR="009B0925" w:rsidRDefault="009B0925" w:rsidP="009B0925">
      <w:pPr>
        <w:pStyle w:val="Actdetails"/>
      </w:pPr>
      <w:r>
        <w:t>sch 3 pt 3.48 commenced 5 June 2012 (s 2 (1))</w:t>
      </w:r>
    </w:p>
    <w:p w14:paraId="0DA18F28" w14:textId="563CED96" w:rsidR="004A28E2" w:rsidRDefault="004A28E2" w:rsidP="004A28E2">
      <w:pPr>
        <w:pStyle w:val="NewAct"/>
      </w:pPr>
      <w:hyperlink r:id="rId149" w:tooltip="A2014-47" w:history="1">
        <w:r>
          <w:rPr>
            <w:rStyle w:val="charCitHyperlinkAbbrev"/>
          </w:rPr>
          <w:t>Red Tape Reduction Legislation Amendment Act 2014</w:t>
        </w:r>
      </w:hyperlink>
      <w:r>
        <w:t xml:space="preserve"> A2014</w:t>
      </w:r>
      <w:r>
        <w:noBreakHyphen/>
        <w:t>47 pt 17</w:t>
      </w:r>
    </w:p>
    <w:p w14:paraId="09FDABC1" w14:textId="77777777" w:rsidR="004A28E2" w:rsidRDefault="004A28E2" w:rsidP="00104541">
      <w:pPr>
        <w:pStyle w:val="Actdetails"/>
      </w:pPr>
      <w:r>
        <w:t>notified LR 6 November 2014</w:t>
      </w:r>
    </w:p>
    <w:p w14:paraId="63B2C3C2" w14:textId="77777777" w:rsidR="004A28E2" w:rsidRDefault="004A28E2" w:rsidP="00104541">
      <w:pPr>
        <w:pStyle w:val="Actdetails"/>
      </w:pPr>
      <w:r>
        <w:t>s 1, s 2 commenced 6 November 2014 (LA s 75 (1))</w:t>
      </w:r>
    </w:p>
    <w:p w14:paraId="5C0CCF9A" w14:textId="77777777" w:rsidR="004A28E2" w:rsidRDefault="004A28E2" w:rsidP="004A28E2">
      <w:pPr>
        <w:pStyle w:val="Actdetails"/>
      </w:pPr>
      <w:r>
        <w:t xml:space="preserve">pt 17 </w:t>
      </w:r>
      <w:r w:rsidRPr="00AE7C72">
        <w:t xml:space="preserve">commenced </w:t>
      </w:r>
      <w:r>
        <w:t>7 November 2014</w:t>
      </w:r>
      <w:r w:rsidRPr="00AE7C72">
        <w:t xml:space="preserve"> (</w:t>
      </w:r>
      <w:r>
        <w:t>s 2)</w:t>
      </w:r>
    </w:p>
    <w:p w14:paraId="728536E3" w14:textId="3AD414EE" w:rsidR="00CA4E1E" w:rsidRDefault="00CA4E1E" w:rsidP="00CA4E1E">
      <w:pPr>
        <w:pStyle w:val="NewAct"/>
      </w:pPr>
      <w:hyperlink r:id="rId150" w:tooltip="A2015-16" w:history="1">
        <w:r>
          <w:rPr>
            <w:rStyle w:val="charCitHyperlinkAbbrev"/>
          </w:rPr>
          <w:t>Annual Reports (Government Agencies) Amendment Act 2015</w:t>
        </w:r>
      </w:hyperlink>
      <w:r>
        <w:t xml:space="preserve"> A2015</w:t>
      </w:r>
      <w:r>
        <w:noBreakHyphen/>
        <w:t>16 sch 1 pt 1.22</w:t>
      </w:r>
    </w:p>
    <w:p w14:paraId="7B978A89" w14:textId="77777777" w:rsidR="00CA4E1E" w:rsidRDefault="00CA4E1E" w:rsidP="00104541">
      <w:pPr>
        <w:pStyle w:val="Actdetails"/>
      </w:pPr>
      <w:r>
        <w:t>notified LR 27 May 2015</w:t>
      </w:r>
    </w:p>
    <w:p w14:paraId="7FAAB582" w14:textId="77777777" w:rsidR="00CA4E1E" w:rsidRDefault="00CA4E1E" w:rsidP="00104541">
      <w:pPr>
        <w:pStyle w:val="Actdetails"/>
      </w:pPr>
      <w:r>
        <w:t>s 1, s 2 commenced 27 May 2015 (LA s 75 (1))</w:t>
      </w:r>
    </w:p>
    <w:p w14:paraId="53023349" w14:textId="77777777" w:rsidR="00CA4E1E" w:rsidRDefault="00CA4E1E" w:rsidP="00CA4E1E">
      <w:pPr>
        <w:pStyle w:val="Actdetails"/>
      </w:pPr>
      <w:r>
        <w:t xml:space="preserve">sch 1 pt 1.22 </w:t>
      </w:r>
      <w:r w:rsidRPr="00AE7C72">
        <w:t xml:space="preserve">commenced </w:t>
      </w:r>
      <w:r>
        <w:t>3 June 2015</w:t>
      </w:r>
      <w:r w:rsidRPr="00AE7C72">
        <w:t xml:space="preserve"> (</w:t>
      </w:r>
      <w:r>
        <w:t>s 2)</w:t>
      </w:r>
    </w:p>
    <w:p w14:paraId="1676697D" w14:textId="5BDAA333" w:rsidR="00030CAD" w:rsidRDefault="00060B3D" w:rsidP="00030CAD">
      <w:pPr>
        <w:pStyle w:val="NewAct"/>
      </w:pPr>
      <w:hyperlink r:id="rId151" w:tooltip="A2016-7" w:history="1">
        <w:r w:rsidRPr="00060B3D">
          <w:rPr>
            <w:rStyle w:val="charCitHyperlinkAbbrev"/>
          </w:rPr>
          <w:t>Justice Legislation Amendment Act 2016</w:t>
        </w:r>
      </w:hyperlink>
      <w:r w:rsidR="00030CAD">
        <w:t xml:space="preserve"> A2016-7 sch 1 pt 1.11</w:t>
      </w:r>
    </w:p>
    <w:p w14:paraId="57B99E73" w14:textId="77777777" w:rsidR="00030CAD" w:rsidRDefault="00030CAD" w:rsidP="00030CAD">
      <w:pPr>
        <w:pStyle w:val="Actdetails"/>
      </w:pPr>
      <w:r>
        <w:t>notified LR 29 February 2016</w:t>
      </w:r>
    </w:p>
    <w:p w14:paraId="07008AE8" w14:textId="77777777" w:rsidR="00030CAD" w:rsidRDefault="00030CAD" w:rsidP="00030CAD">
      <w:pPr>
        <w:pStyle w:val="Actdetails"/>
      </w:pPr>
      <w:r>
        <w:t>s 1, s 2 commenced 29 February 2016 (LA s 75 (1))</w:t>
      </w:r>
    </w:p>
    <w:p w14:paraId="3ADD93B0" w14:textId="77777777" w:rsidR="00030CAD" w:rsidRPr="00352E5B" w:rsidRDefault="00B02880" w:rsidP="00030CAD">
      <w:pPr>
        <w:pStyle w:val="Actdetails"/>
      </w:pPr>
      <w:r>
        <w:t xml:space="preserve">sch 1 pt 1.11 </w:t>
      </w:r>
      <w:r w:rsidR="00030CAD" w:rsidRPr="00352E5B">
        <w:t>commence</w:t>
      </w:r>
      <w:r w:rsidR="00352E5B" w:rsidRPr="00352E5B">
        <w:t xml:space="preserve">d 29 August 2016 </w:t>
      </w:r>
      <w:r w:rsidR="00030CAD" w:rsidRPr="00352E5B">
        <w:t>(s 2</w:t>
      </w:r>
      <w:r w:rsidR="00352E5B" w:rsidRPr="00352E5B">
        <w:t xml:space="preserve"> and LA s 79</w:t>
      </w:r>
      <w:r w:rsidR="00030CAD" w:rsidRPr="00352E5B">
        <w:t>)</w:t>
      </w:r>
    </w:p>
    <w:p w14:paraId="6177A39F" w14:textId="236C9B5F" w:rsidR="00030CAD" w:rsidRDefault="00060B3D" w:rsidP="00030CAD">
      <w:pPr>
        <w:pStyle w:val="NewAct"/>
      </w:pPr>
      <w:hyperlink r:id="rId152" w:tooltip="A2016-20" w:history="1">
        <w:r w:rsidRPr="00060B3D">
          <w:rPr>
            <w:rStyle w:val="charCitHyperlinkAbbrev"/>
          </w:rPr>
          <w:t>Smoke-Free Legislation Amendment Act 2016</w:t>
        </w:r>
      </w:hyperlink>
      <w:r w:rsidR="00030CAD">
        <w:t xml:space="preserve"> A2016-20 pt 4</w:t>
      </w:r>
    </w:p>
    <w:p w14:paraId="45CCFF0D" w14:textId="77777777" w:rsidR="00030CAD" w:rsidRDefault="00030CAD" w:rsidP="00104541">
      <w:pPr>
        <w:pStyle w:val="Actdetails"/>
      </w:pPr>
      <w:r>
        <w:t>notified LR 13 April 2016</w:t>
      </w:r>
    </w:p>
    <w:p w14:paraId="64616BF7" w14:textId="77777777" w:rsidR="00030CAD" w:rsidRPr="00487488" w:rsidRDefault="00030CAD" w:rsidP="00104541">
      <w:pPr>
        <w:pStyle w:val="Actdetails"/>
      </w:pPr>
      <w:r w:rsidRPr="00487488">
        <w:t>s 1, s 2 commenced 13 April 2016 (LA s 75 (1))</w:t>
      </w:r>
    </w:p>
    <w:p w14:paraId="0877BF32" w14:textId="1BE18B45" w:rsidR="00030CAD" w:rsidRDefault="00030CAD" w:rsidP="00030CAD">
      <w:pPr>
        <w:pStyle w:val="Actdetails"/>
      </w:pPr>
      <w:r w:rsidRPr="00487488">
        <w:t>pt 4 commence</w:t>
      </w:r>
      <w:r w:rsidR="00487488" w:rsidRPr="00487488">
        <w:t>d 1 August 2016</w:t>
      </w:r>
      <w:r w:rsidRPr="00487488">
        <w:t xml:space="preserve"> (s 2 and </w:t>
      </w:r>
      <w:hyperlink r:id="rId153" w:tooltip="CN2016-13" w:history="1">
        <w:r w:rsidRPr="00487488">
          <w:rPr>
            <w:rStyle w:val="charCitHyperlinkAbbrev"/>
          </w:rPr>
          <w:t>CN2016-13</w:t>
        </w:r>
      </w:hyperlink>
      <w:r w:rsidRPr="00487488">
        <w:t>)</w:t>
      </w:r>
    </w:p>
    <w:p w14:paraId="74EE9A2E" w14:textId="79F3B3B3" w:rsidR="00D06C09" w:rsidRPr="00935D4E" w:rsidRDefault="00D06C09" w:rsidP="00D06C09">
      <w:pPr>
        <w:pStyle w:val="NewAct"/>
      </w:pPr>
      <w:hyperlink r:id="rId154" w:tooltip="A2018-33" w:history="1">
        <w:r>
          <w:rPr>
            <w:rStyle w:val="charCitHyperlinkAbbrev"/>
          </w:rPr>
          <w:t>Red Tape Reduction Legislation Amendment Act 2018</w:t>
        </w:r>
      </w:hyperlink>
      <w:r>
        <w:t xml:space="preserve"> A2018-33 pt 12</w:t>
      </w:r>
    </w:p>
    <w:p w14:paraId="009DDFAF" w14:textId="77777777" w:rsidR="00D06C09" w:rsidRDefault="00D06C09" w:rsidP="00D06C09">
      <w:pPr>
        <w:pStyle w:val="Actdetails"/>
      </w:pPr>
      <w:r>
        <w:t>notified LR 25 September 2018</w:t>
      </w:r>
    </w:p>
    <w:p w14:paraId="439AF18C" w14:textId="77777777" w:rsidR="00D06C09" w:rsidRDefault="00D06C09" w:rsidP="00D06C09">
      <w:pPr>
        <w:pStyle w:val="Actdetails"/>
      </w:pPr>
      <w:r>
        <w:t>s 1, s 2 commenced 25 September 2018 (LA s 75 (1))</w:t>
      </w:r>
    </w:p>
    <w:p w14:paraId="2A3171D0" w14:textId="42130DF8" w:rsidR="00D06C09" w:rsidRDefault="00D06C09" w:rsidP="00D06C09">
      <w:pPr>
        <w:pStyle w:val="Actdetails"/>
      </w:pPr>
      <w:r>
        <w:t>pt 12 commenced</w:t>
      </w:r>
      <w:r w:rsidRPr="006F3A6F">
        <w:t xml:space="preserve"> </w:t>
      </w:r>
      <w:r>
        <w:t>2 October 2018 (s 2 (1))</w:t>
      </w:r>
    </w:p>
    <w:p w14:paraId="5F730E46" w14:textId="1AD0D603" w:rsidR="00F75EDB" w:rsidRPr="004E1A6C" w:rsidRDefault="00F75EDB" w:rsidP="00F75EDB">
      <w:pPr>
        <w:pStyle w:val="NewAct"/>
      </w:pPr>
      <w:hyperlink r:id="rId155" w:tooltip="A2021-12" w:history="1">
        <w:r w:rsidRPr="004E1A6C">
          <w:rPr>
            <w:rStyle w:val="charCitHyperlinkAbbrev"/>
          </w:rPr>
          <w:t>Statute Law Amendment Act 2021</w:t>
        </w:r>
      </w:hyperlink>
      <w:r w:rsidRPr="004E1A6C">
        <w:t xml:space="preserve"> A2021-12 sch 3 pt 3.</w:t>
      </w:r>
      <w:r>
        <w:t>58</w:t>
      </w:r>
    </w:p>
    <w:p w14:paraId="5BF76B2B" w14:textId="77777777" w:rsidR="00F75EDB" w:rsidRDefault="00F75EDB" w:rsidP="00F75EDB">
      <w:pPr>
        <w:pStyle w:val="Actdetails"/>
      </w:pPr>
      <w:r>
        <w:t>notified LR 9 June 2021</w:t>
      </w:r>
    </w:p>
    <w:p w14:paraId="3DD7455C" w14:textId="77777777" w:rsidR="00F75EDB" w:rsidRDefault="00F75EDB" w:rsidP="00F75EDB">
      <w:pPr>
        <w:pStyle w:val="Actdetails"/>
      </w:pPr>
      <w:r>
        <w:t>s 1, s 2 commenced 9 June 2021 (LA s 75 (1))</w:t>
      </w:r>
    </w:p>
    <w:p w14:paraId="700BAA93" w14:textId="5252FAC2" w:rsidR="00F75EDB" w:rsidRDefault="00F75EDB" w:rsidP="00D06C09">
      <w:pPr>
        <w:pStyle w:val="Actdetails"/>
      </w:pPr>
      <w:r>
        <w:t>sch 3 pt 3.58 commenced 23 June 2021 (s 2 (1))</w:t>
      </w:r>
    </w:p>
    <w:p w14:paraId="5D273A91" w14:textId="47C888C1" w:rsidR="00285F47" w:rsidRPr="004E1A6C" w:rsidRDefault="00285F47" w:rsidP="00285F47">
      <w:pPr>
        <w:pStyle w:val="NewAct"/>
      </w:pPr>
      <w:hyperlink r:id="rId156" w:tooltip="A2022-24" w:history="1">
        <w:r>
          <w:rPr>
            <w:rStyle w:val="charCitHyperlinkAbbrev"/>
          </w:rPr>
          <w:t>Health Legislation Amendment Act 2022</w:t>
        </w:r>
      </w:hyperlink>
      <w:r w:rsidRPr="004E1A6C">
        <w:t xml:space="preserve"> A202</w:t>
      </w:r>
      <w:r>
        <w:t>2</w:t>
      </w:r>
      <w:r w:rsidRPr="004E1A6C">
        <w:t>-</w:t>
      </w:r>
      <w:r>
        <w:t>24</w:t>
      </w:r>
      <w:r w:rsidRPr="004E1A6C">
        <w:t xml:space="preserve"> </w:t>
      </w:r>
      <w:r>
        <w:t>pt 3</w:t>
      </w:r>
    </w:p>
    <w:p w14:paraId="44FEB101" w14:textId="202D3480" w:rsidR="00285F47" w:rsidRDefault="00285F47" w:rsidP="00285F47">
      <w:pPr>
        <w:pStyle w:val="Actdetails"/>
      </w:pPr>
      <w:r>
        <w:t xml:space="preserve">notified LR 9 </w:t>
      </w:r>
      <w:r w:rsidR="00C87D67">
        <w:t>December 2022</w:t>
      </w:r>
    </w:p>
    <w:p w14:paraId="79D95584" w14:textId="13242FA5" w:rsidR="00285F47" w:rsidRDefault="00285F47" w:rsidP="00285F47">
      <w:pPr>
        <w:pStyle w:val="Actdetails"/>
      </w:pPr>
      <w:r>
        <w:t xml:space="preserve">s 1, s 2 commenced </w:t>
      </w:r>
      <w:r w:rsidR="00C87D67">
        <w:t>9 December 2022</w:t>
      </w:r>
      <w:r>
        <w:t xml:space="preserve"> (LA s 75 (1))</w:t>
      </w:r>
    </w:p>
    <w:p w14:paraId="546ABE9D" w14:textId="063DC7A1" w:rsidR="00285F47" w:rsidRDefault="00C87D67" w:rsidP="00D06C09">
      <w:pPr>
        <w:pStyle w:val="Actdetails"/>
      </w:pPr>
      <w:r>
        <w:t>pt 3</w:t>
      </w:r>
      <w:r w:rsidR="00285F47">
        <w:t xml:space="preserve"> commenced </w:t>
      </w:r>
      <w:r>
        <w:t>10 December 2022</w:t>
      </w:r>
      <w:r w:rsidR="00285F47">
        <w:t xml:space="preserve"> (s 2)</w:t>
      </w:r>
    </w:p>
    <w:p w14:paraId="13C42963" w14:textId="0D4B9D41" w:rsidR="00B31974" w:rsidRPr="004E1A6C" w:rsidRDefault="00211F5D" w:rsidP="00B31974">
      <w:pPr>
        <w:pStyle w:val="NewAct"/>
      </w:pPr>
      <w:hyperlink r:id="rId157" w:tooltip="A2025-8" w:history="1">
        <w:r>
          <w:rPr>
            <w:rStyle w:val="charCitHyperlinkAbbrev"/>
          </w:rPr>
          <w:t>Tobacco and Other Smoking Products (Vaping Goods) Amendment Act 2025</w:t>
        </w:r>
      </w:hyperlink>
      <w:r w:rsidR="00B31974" w:rsidRPr="004E1A6C">
        <w:t xml:space="preserve"> A202</w:t>
      </w:r>
      <w:r>
        <w:t>5-8</w:t>
      </w:r>
    </w:p>
    <w:p w14:paraId="67746D04" w14:textId="160B973C" w:rsidR="00B31974" w:rsidRDefault="00B31974" w:rsidP="00B31974">
      <w:pPr>
        <w:pStyle w:val="Actdetails"/>
      </w:pPr>
      <w:r>
        <w:t xml:space="preserve">notified LR </w:t>
      </w:r>
      <w:r w:rsidR="00211F5D">
        <w:t>17 April 2025</w:t>
      </w:r>
    </w:p>
    <w:p w14:paraId="7887192D" w14:textId="400789A1" w:rsidR="00B31974" w:rsidRDefault="00B31974" w:rsidP="00B31974">
      <w:pPr>
        <w:pStyle w:val="Actdetails"/>
      </w:pPr>
      <w:r>
        <w:t xml:space="preserve">s 1, s 2 commenced </w:t>
      </w:r>
      <w:r w:rsidR="00211F5D">
        <w:t>17 April 2025</w:t>
      </w:r>
      <w:r>
        <w:t xml:space="preserve"> (LA s 75 (1))</w:t>
      </w:r>
    </w:p>
    <w:p w14:paraId="71DDD4AC" w14:textId="3CA838E3" w:rsidR="00B31974" w:rsidRDefault="00211F5D" w:rsidP="00B31974">
      <w:pPr>
        <w:pStyle w:val="Actdetails"/>
      </w:pPr>
      <w:r>
        <w:t>remainder</w:t>
      </w:r>
      <w:r w:rsidR="00B31974">
        <w:t xml:space="preserve"> commenced </w:t>
      </w:r>
      <w:r>
        <w:t>18 April 2025</w:t>
      </w:r>
      <w:r w:rsidR="00B31974">
        <w:t xml:space="preserve"> (s 2)</w:t>
      </w:r>
    </w:p>
    <w:p w14:paraId="5AFCA4BD" w14:textId="30B9EE32" w:rsidR="00A37BAE" w:rsidRPr="00EB1D4A" w:rsidRDefault="00A37BAE" w:rsidP="00A37BAE">
      <w:pPr>
        <w:pStyle w:val="NewAct"/>
      </w:pPr>
      <w:hyperlink r:id="rId158" w:tooltip="A2025-29" w:history="1">
        <w:r>
          <w:rPr>
            <w:rStyle w:val="charCitHyperlinkAbbrev"/>
          </w:rPr>
          <w:t>Statute Law Amendment Act 2025</w:t>
        </w:r>
      </w:hyperlink>
      <w:r w:rsidRPr="00EB1D4A">
        <w:t xml:space="preserve"> A202</w:t>
      </w:r>
      <w:r>
        <w:t>5-29 sch 4 pt 4.175</w:t>
      </w:r>
    </w:p>
    <w:p w14:paraId="2948D9FA" w14:textId="77777777" w:rsidR="00A37BAE" w:rsidRPr="00EB1D4A" w:rsidRDefault="00A37BAE" w:rsidP="00A37BAE">
      <w:pPr>
        <w:pStyle w:val="Actdetails"/>
        <w:keepNext/>
      </w:pPr>
      <w:r w:rsidRPr="00EB1D4A">
        <w:t xml:space="preserve">notified LR </w:t>
      </w:r>
      <w:r>
        <w:t>6 November 2025</w:t>
      </w:r>
    </w:p>
    <w:p w14:paraId="6ADF1433" w14:textId="77777777" w:rsidR="00A37BAE" w:rsidRPr="00EB1D4A" w:rsidRDefault="00A37BAE" w:rsidP="00A37BAE">
      <w:pPr>
        <w:pStyle w:val="Actdetails"/>
      </w:pPr>
      <w:r w:rsidRPr="00EB1D4A">
        <w:t xml:space="preserve">s 1, s 2 commenced </w:t>
      </w:r>
      <w:r>
        <w:t>6 November 2025</w:t>
      </w:r>
      <w:r w:rsidRPr="00EB1D4A">
        <w:t xml:space="preserve"> (LA s 75 (1))</w:t>
      </w:r>
    </w:p>
    <w:p w14:paraId="0B16D434" w14:textId="0B1E5AF4" w:rsidR="00A37BAE" w:rsidRPr="00A37BAE" w:rsidRDefault="00A37BAE" w:rsidP="00A37BAE">
      <w:pPr>
        <w:pStyle w:val="Actdetails"/>
        <w:rPr>
          <w:rStyle w:val="charUnderline"/>
        </w:rPr>
      </w:pPr>
      <w:r w:rsidRPr="00A37BAE">
        <w:rPr>
          <w:rStyle w:val="charUnderline"/>
        </w:rPr>
        <w:t>sch 4 pt 4.175 awaiting commencement</w:t>
      </w:r>
    </w:p>
    <w:p w14:paraId="27481D6E" w14:textId="0EA31481" w:rsidR="00A37BAE" w:rsidRPr="004E1A6C" w:rsidRDefault="00A37BAE" w:rsidP="00A37BAE">
      <w:pPr>
        <w:pStyle w:val="NewAct"/>
      </w:pPr>
      <w:hyperlink r:id="rId159" w:tooltip="A2025-36" w:history="1">
        <w:r>
          <w:rPr>
            <w:rStyle w:val="charCitHyperlinkAbbrev"/>
          </w:rPr>
          <w:t>Tobacco and Other Smoking Products Amendment Act 2025</w:t>
        </w:r>
      </w:hyperlink>
      <w:r w:rsidRPr="004E1A6C">
        <w:t xml:space="preserve"> A202</w:t>
      </w:r>
      <w:r>
        <w:t>5</w:t>
      </w:r>
      <w:r w:rsidR="00A5299A">
        <w:noBreakHyphen/>
        <w:t>36</w:t>
      </w:r>
    </w:p>
    <w:p w14:paraId="149DC793" w14:textId="6F6152ED" w:rsidR="00A37BAE" w:rsidRDefault="00A37BAE" w:rsidP="00A37BAE">
      <w:pPr>
        <w:pStyle w:val="Actdetails"/>
      </w:pPr>
      <w:r>
        <w:t>notified LR 15 December 2025</w:t>
      </w:r>
    </w:p>
    <w:p w14:paraId="03FE183D" w14:textId="75BF3359" w:rsidR="00A37BAE" w:rsidRDefault="00A37BAE" w:rsidP="00A37BAE">
      <w:pPr>
        <w:pStyle w:val="Actdetails"/>
      </w:pPr>
      <w:r>
        <w:t>s 1, s 2 commenced 15 December 2025 (LA s 75 (1))</w:t>
      </w:r>
    </w:p>
    <w:p w14:paraId="45F49ABA" w14:textId="345A0605" w:rsidR="00A37BAE" w:rsidRDefault="00A37BAE" w:rsidP="00A37BAE">
      <w:pPr>
        <w:pStyle w:val="Actdetails"/>
      </w:pPr>
      <w:r>
        <w:t>remainder commenced 16 December 2025 (s 2)</w:t>
      </w:r>
    </w:p>
    <w:p w14:paraId="45E7F15C" w14:textId="77777777" w:rsidR="003B1F87" w:rsidRPr="003B1F87" w:rsidRDefault="003B1F87" w:rsidP="003B1F87">
      <w:pPr>
        <w:pStyle w:val="PageBreak"/>
      </w:pPr>
      <w:r w:rsidRPr="003B1F87">
        <w:br w:type="page"/>
      </w:r>
    </w:p>
    <w:p w14:paraId="6E23241F" w14:textId="77777777" w:rsidR="006D20CA" w:rsidRPr="00131C37" w:rsidRDefault="006D20CA">
      <w:pPr>
        <w:pStyle w:val="Endnote2"/>
      </w:pPr>
      <w:bookmarkStart w:id="128" w:name="_Toc216272533"/>
      <w:r w:rsidRPr="00131C37">
        <w:rPr>
          <w:rStyle w:val="charTableNo"/>
        </w:rPr>
        <w:lastRenderedPageBreak/>
        <w:t>4</w:t>
      </w:r>
      <w:r>
        <w:tab/>
      </w:r>
      <w:r w:rsidRPr="00131C37">
        <w:rPr>
          <w:rStyle w:val="charTableText"/>
        </w:rPr>
        <w:t>Amendment history</w:t>
      </w:r>
      <w:bookmarkEnd w:id="128"/>
    </w:p>
    <w:p w14:paraId="552DA0F6" w14:textId="77777777" w:rsidR="006D20CA" w:rsidRDefault="006D20CA" w:rsidP="00B709CB">
      <w:pPr>
        <w:pStyle w:val="AmdtsEntryHd"/>
      </w:pPr>
      <w:r>
        <w:t>Title</w:t>
      </w:r>
    </w:p>
    <w:p w14:paraId="5284E631" w14:textId="08CC5F7C" w:rsidR="006D20CA" w:rsidRDefault="006D20CA" w:rsidP="00B709CB">
      <w:pPr>
        <w:pStyle w:val="AmdtsEntries"/>
        <w:keepNext/>
      </w:pPr>
      <w:r>
        <w:t>title</w:t>
      </w:r>
      <w:r>
        <w:tab/>
        <w:t xml:space="preserve">sub </w:t>
      </w:r>
      <w:hyperlink r:id="rId16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4</w:t>
      </w:r>
    </w:p>
    <w:p w14:paraId="4F7FC40F" w14:textId="77777777" w:rsidR="006D20CA" w:rsidRDefault="006D20CA">
      <w:pPr>
        <w:pStyle w:val="AmdtsEntryHd"/>
      </w:pPr>
      <w:r>
        <w:t>Preliminary</w:t>
      </w:r>
    </w:p>
    <w:p w14:paraId="7391609E" w14:textId="470F569C" w:rsidR="006D20CA" w:rsidRDefault="006D20CA">
      <w:pPr>
        <w:pStyle w:val="AmdtsEntries"/>
        <w:keepNext/>
      </w:pPr>
      <w:r>
        <w:t>pt 1 hdg</w:t>
      </w:r>
      <w:r>
        <w:tab/>
        <w:t xml:space="preserve">(prev pt I) ins </w:t>
      </w:r>
      <w:hyperlink r:id="rId161" w:tooltip="Tobacco (Amendment) Act 1990" w:history="1">
        <w:r w:rsidR="00ED1D10" w:rsidRPr="00ED1D10">
          <w:rPr>
            <w:rStyle w:val="charCitHyperlinkAbbrev"/>
          </w:rPr>
          <w:t>A1990</w:t>
        </w:r>
        <w:r w:rsidR="00ED1D10" w:rsidRPr="00ED1D10">
          <w:rPr>
            <w:rStyle w:val="charCitHyperlinkAbbrev"/>
          </w:rPr>
          <w:noBreakHyphen/>
          <w:t>39</w:t>
        </w:r>
      </w:hyperlink>
    </w:p>
    <w:p w14:paraId="2B348031" w14:textId="1DF29C56" w:rsidR="006D20CA" w:rsidRDefault="006D20CA">
      <w:pPr>
        <w:pStyle w:val="AmdtsEntries"/>
      </w:pPr>
      <w:r>
        <w:tab/>
        <w:t xml:space="preserve">renum </w:t>
      </w:r>
      <w:hyperlink r:id="rId16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182695C5" w14:textId="77777777" w:rsidR="006D20CA" w:rsidRDefault="006D20CA">
      <w:pPr>
        <w:pStyle w:val="AmdtsEntryHd"/>
      </w:pPr>
      <w:r>
        <w:t>Name of Act</w:t>
      </w:r>
    </w:p>
    <w:p w14:paraId="1B4C625D" w14:textId="608D3AA1" w:rsidR="006D20CA" w:rsidRPr="00197DB9" w:rsidRDefault="006D20CA">
      <w:pPr>
        <w:pStyle w:val="AmdtsEntries"/>
      </w:pPr>
      <w:r>
        <w:t>s 1</w:t>
      </w:r>
      <w:r>
        <w:tab/>
        <w:t xml:space="preserve">sub </w:t>
      </w:r>
      <w:hyperlink r:id="rId16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w:t>
      </w:r>
      <w:r w:rsidR="00197DB9">
        <w:t xml:space="preserve">; </w:t>
      </w:r>
      <w:hyperlink r:id="rId164" w:tooltip="Smoke-Free Legislation Amendment Act 2016" w:history="1">
        <w:r w:rsidR="00197DB9">
          <w:rPr>
            <w:rStyle w:val="charCitHyperlinkAbbrev"/>
          </w:rPr>
          <w:t>A2016</w:t>
        </w:r>
        <w:r w:rsidR="00197DB9">
          <w:rPr>
            <w:rStyle w:val="charCitHyperlinkAbbrev"/>
          </w:rPr>
          <w:noBreakHyphen/>
          <w:t>20</w:t>
        </w:r>
      </w:hyperlink>
      <w:r w:rsidR="00197DB9">
        <w:t xml:space="preserve"> s 26</w:t>
      </w:r>
    </w:p>
    <w:p w14:paraId="5C663B50" w14:textId="77777777" w:rsidR="006D20CA" w:rsidRDefault="006D20CA">
      <w:pPr>
        <w:pStyle w:val="AmdtsEntryHd"/>
      </w:pPr>
      <w:r>
        <w:t>Dictionary</w:t>
      </w:r>
    </w:p>
    <w:p w14:paraId="58FE485F" w14:textId="5197534D" w:rsidR="006D20CA" w:rsidRDefault="006D20CA">
      <w:pPr>
        <w:pStyle w:val="AmdtsEntries"/>
        <w:keepNext/>
      </w:pPr>
      <w:r>
        <w:t>s 2 hdg</w:t>
      </w:r>
      <w:r>
        <w:tab/>
        <w:t xml:space="preserve">sub </w:t>
      </w:r>
      <w:hyperlink r:id="rId16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w:t>
      </w:r>
    </w:p>
    <w:p w14:paraId="2E2B5C53" w14:textId="490485E3" w:rsidR="006D20CA" w:rsidRDefault="006D20CA">
      <w:pPr>
        <w:pStyle w:val="AmdtsEntries"/>
        <w:keepNext/>
      </w:pPr>
      <w:r>
        <w:t>s 2</w:t>
      </w:r>
      <w:r>
        <w:tab/>
        <w:t xml:space="preserve">orig s 2 om </w:t>
      </w:r>
      <w:hyperlink r:id="rId166"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5081A0A3" w14:textId="556ED967" w:rsidR="006D20CA" w:rsidRDefault="006D20CA">
      <w:pPr>
        <w:pStyle w:val="AmdtsEntries"/>
        <w:keepNext/>
      </w:pPr>
      <w:r>
        <w:tab/>
        <w:t xml:space="preserve">ins </w:t>
      </w:r>
      <w:hyperlink r:id="rId167"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17FC67CE" w14:textId="7C1F713A" w:rsidR="006D20CA" w:rsidRDefault="006D20CA">
      <w:pPr>
        <w:pStyle w:val="AmdtsEntries"/>
        <w:keepNext/>
      </w:pPr>
      <w:r>
        <w:tab/>
        <w:t xml:space="preserve">om </w:t>
      </w:r>
      <w:hyperlink r:id="rId168" w:tooltip="Acts Revision (Position of Crown) Act 1993" w:history="1">
        <w:r w:rsidR="00ED1D10" w:rsidRPr="00ED1D10">
          <w:rPr>
            <w:rStyle w:val="charCitHyperlinkAbbrev"/>
          </w:rPr>
          <w:t>A1993</w:t>
        </w:r>
        <w:r w:rsidR="00ED1D10" w:rsidRPr="00ED1D10">
          <w:rPr>
            <w:rStyle w:val="charCitHyperlinkAbbrev"/>
          </w:rPr>
          <w:noBreakHyphen/>
          <w:t>44</w:t>
        </w:r>
      </w:hyperlink>
      <w:r>
        <w:t xml:space="preserve"> sch 2</w:t>
      </w:r>
    </w:p>
    <w:p w14:paraId="49271477" w14:textId="22F12579" w:rsidR="006D20CA" w:rsidRDefault="006D20CA">
      <w:pPr>
        <w:pStyle w:val="AmdtsEntries"/>
        <w:keepNext/>
      </w:pPr>
      <w:r>
        <w:tab/>
        <w:t xml:space="preserve">(prev s 3) om </w:t>
      </w:r>
      <w:hyperlink r:id="rId169"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7B48EFC5" w14:textId="1FA39350" w:rsidR="006D20CA" w:rsidRDefault="006D20CA">
      <w:pPr>
        <w:pStyle w:val="AmdtsEntries"/>
        <w:keepNext/>
      </w:pPr>
      <w:r>
        <w:tab/>
        <w:t xml:space="preserve">ins </w:t>
      </w:r>
      <w:hyperlink r:id="rId170"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382350E7" w14:textId="66626CF7" w:rsidR="006D20CA" w:rsidRDefault="006D20CA">
      <w:pPr>
        <w:pStyle w:val="AmdtsEntries"/>
        <w:keepNext/>
      </w:pPr>
      <w:r>
        <w:tab/>
        <w:t xml:space="preserve">renum </w:t>
      </w:r>
      <w:hyperlink r:id="rId17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DE37CF8" w14:textId="3CD00EC1" w:rsidR="006D20CA" w:rsidRDefault="006D20CA">
      <w:pPr>
        <w:pStyle w:val="AmdtsEntries"/>
        <w:keepNext/>
      </w:pPr>
      <w:r>
        <w:tab/>
        <w:t xml:space="preserve">am </w:t>
      </w:r>
      <w:hyperlink r:id="rId17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 </w:t>
      </w:r>
      <w:hyperlink r:id="rId173"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1.4023</w:t>
      </w:r>
    </w:p>
    <w:p w14:paraId="5B3E01C5" w14:textId="74E5F87F" w:rsidR="006D20CA" w:rsidRDefault="006D20CA">
      <w:pPr>
        <w:pStyle w:val="AmdtsEntries"/>
        <w:keepNext/>
      </w:pPr>
      <w:r>
        <w:tab/>
        <w:t xml:space="preserve">defs reloc to dict </w:t>
      </w:r>
      <w:hyperlink r:id="rId174"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3.904</w:t>
      </w:r>
    </w:p>
    <w:p w14:paraId="74D6CDF0" w14:textId="4CEB3A14" w:rsidR="006D20CA" w:rsidRDefault="006D20CA">
      <w:pPr>
        <w:pStyle w:val="AmdtsEntries"/>
      </w:pPr>
      <w:r>
        <w:tab/>
        <w:t xml:space="preserve">sub </w:t>
      </w:r>
      <w:hyperlink r:id="rId175"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3.905</w:t>
      </w:r>
    </w:p>
    <w:p w14:paraId="6FA75530" w14:textId="1D746907" w:rsidR="006D20CA" w:rsidRPr="00BA2F40" w:rsidRDefault="006D20CA">
      <w:pPr>
        <w:pStyle w:val="AmdtsEntries"/>
        <w:keepNext/>
      </w:pPr>
      <w:r>
        <w:tab/>
      </w:r>
      <w:r w:rsidRPr="00BA2F40">
        <w:t xml:space="preserve">am </w:t>
      </w:r>
      <w:hyperlink r:id="rId176" w:tooltip="Tobacco Amendment Act 2008" w:history="1">
        <w:r w:rsidR="00ED1D10" w:rsidRPr="00ED1D10">
          <w:rPr>
            <w:rStyle w:val="charCitHyperlinkAbbrev"/>
          </w:rPr>
          <w:t>A2008</w:t>
        </w:r>
        <w:r w:rsidR="00ED1D10" w:rsidRPr="00ED1D10">
          <w:rPr>
            <w:rStyle w:val="charCitHyperlinkAbbrev"/>
          </w:rPr>
          <w:noBreakHyphen/>
          <w:t>50</w:t>
        </w:r>
      </w:hyperlink>
      <w:r w:rsidRPr="00BA2F40">
        <w:t xml:space="preserve"> s 4</w:t>
      </w:r>
    </w:p>
    <w:p w14:paraId="017C0CF3" w14:textId="64D36754" w:rsidR="006D20CA" w:rsidRDefault="006D20CA">
      <w:pPr>
        <w:pStyle w:val="AmdtsEntries"/>
        <w:keepNext/>
      </w:pPr>
      <w:r>
        <w:tab/>
        <w:t xml:space="preserve">def </w:t>
      </w:r>
      <w:r w:rsidRPr="00ED1D10">
        <w:rPr>
          <w:rStyle w:val="charBoldItals"/>
        </w:rPr>
        <w:t>functions</w:t>
      </w:r>
      <w:r>
        <w:t xml:space="preserve"> ins </w:t>
      </w:r>
      <w:hyperlink r:id="rId17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0F097928" w14:textId="52776747" w:rsidR="006D20CA" w:rsidRDefault="006D20CA">
      <w:pPr>
        <w:pStyle w:val="AmdtsEntriesDefL2"/>
      </w:pPr>
      <w:r>
        <w:tab/>
        <w:t xml:space="preserve">am </w:t>
      </w:r>
      <w:hyperlink r:id="rId17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w:t>
      </w:r>
    </w:p>
    <w:p w14:paraId="7979B3D1" w14:textId="311188FD" w:rsidR="006D20CA" w:rsidRDefault="006D20CA">
      <w:pPr>
        <w:pStyle w:val="AmdtsEntriesDefL2"/>
      </w:pPr>
      <w:r>
        <w:tab/>
        <w:t xml:space="preserve">om </w:t>
      </w:r>
      <w:hyperlink r:id="rId179"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3.903</w:t>
      </w:r>
    </w:p>
    <w:p w14:paraId="4CF45EC9" w14:textId="727C5BAA" w:rsidR="006D20CA" w:rsidRDefault="006D20CA">
      <w:pPr>
        <w:pStyle w:val="AmdtsEntries"/>
        <w:keepNext/>
      </w:pPr>
      <w:r>
        <w:tab/>
        <w:t xml:space="preserve">def </w:t>
      </w:r>
      <w:r w:rsidRPr="00ED1D10">
        <w:rPr>
          <w:rStyle w:val="charBoldItals"/>
        </w:rPr>
        <w:t>group licence</w:t>
      </w:r>
      <w:r>
        <w:t xml:space="preserve"> ins </w:t>
      </w:r>
      <w:hyperlink r:id="rId18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55E51F02" w14:textId="4586DC07" w:rsidR="006D20CA" w:rsidRDefault="006D20CA">
      <w:pPr>
        <w:pStyle w:val="AmdtsEntriesDefL2"/>
      </w:pPr>
      <w:r>
        <w:tab/>
        <w:t xml:space="preserve">om </w:t>
      </w:r>
      <w:hyperlink r:id="rId18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51E36F56" w14:textId="4C0D9A97" w:rsidR="006D20CA" w:rsidRDefault="006D20CA">
      <w:pPr>
        <w:pStyle w:val="AmdtsEntries"/>
        <w:keepNext/>
      </w:pPr>
      <w:r>
        <w:tab/>
        <w:t xml:space="preserve">def </w:t>
      </w:r>
      <w:r w:rsidRPr="00ED1D10">
        <w:rPr>
          <w:rStyle w:val="charBoldItals"/>
        </w:rPr>
        <w:t>licence</w:t>
      </w:r>
      <w:r>
        <w:t xml:space="preserve"> om </w:t>
      </w:r>
      <w:hyperlink r:id="rId182"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1D330764" w14:textId="634751AB" w:rsidR="006D20CA" w:rsidRDefault="006D20CA">
      <w:pPr>
        <w:pStyle w:val="AmdtsEntries"/>
        <w:keepNext/>
      </w:pPr>
      <w:r>
        <w:tab/>
        <w:t xml:space="preserve">def </w:t>
      </w:r>
      <w:r w:rsidRPr="00ED1D10">
        <w:rPr>
          <w:rStyle w:val="charBoldItals"/>
        </w:rPr>
        <w:t>newspaper</w:t>
      </w:r>
      <w:r>
        <w:t xml:space="preserve"> ins </w:t>
      </w:r>
      <w:hyperlink r:id="rId183"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49AF564D" w14:textId="3B7968AA" w:rsidR="006D20CA" w:rsidRDefault="006D20CA">
      <w:pPr>
        <w:pStyle w:val="AmdtsEntriesDefL2"/>
      </w:pPr>
      <w:r>
        <w:tab/>
        <w:t xml:space="preserve">om </w:t>
      </w:r>
      <w:hyperlink r:id="rId18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668EB30B" w14:textId="1182D087" w:rsidR="006D20CA" w:rsidRDefault="006D20CA">
      <w:pPr>
        <w:pStyle w:val="AmdtsEntries"/>
        <w:keepNext/>
      </w:pPr>
      <w:r>
        <w:tab/>
        <w:t xml:space="preserve">def </w:t>
      </w:r>
      <w:r w:rsidRPr="00ED1D10">
        <w:rPr>
          <w:rStyle w:val="charBoldItals"/>
        </w:rPr>
        <w:t>shop</w:t>
      </w:r>
      <w:r>
        <w:t xml:space="preserve"> ins </w:t>
      </w:r>
      <w:hyperlink r:id="rId185" w:tooltip="Tobacco Ordinance 1936" w:history="1">
        <w:r w:rsidR="00ED1D10" w:rsidRPr="00ED1D10">
          <w:rPr>
            <w:rStyle w:val="charCitHyperlinkAbbrev"/>
          </w:rPr>
          <w:t>Ord1936</w:t>
        </w:r>
        <w:r w:rsidR="00ED1D10" w:rsidRPr="00ED1D10">
          <w:rPr>
            <w:rStyle w:val="charCitHyperlinkAbbrev"/>
          </w:rPr>
          <w:noBreakHyphen/>
          <w:t>10</w:t>
        </w:r>
      </w:hyperlink>
      <w:r>
        <w:t xml:space="preserve"> s 2</w:t>
      </w:r>
    </w:p>
    <w:p w14:paraId="0B779C7E" w14:textId="5F4E47DB" w:rsidR="006D20CA" w:rsidRDefault="006D20CA">
      <w:pPr>
        <w:pStyle w:val="AmdtsEntriesDefL2"/>
      </w:pPr>
      <w:r>
        <w:tab/>
        <w:t xml:space="preserve">om </w:t>
      </w:r>
      <w:hyperlink r:id="rId186"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06BB4C0B" w14:textId="59B99B71" w:rsidR="006D20CA" w:rsidRDefault="006D20CA">
      <w:pPr>
        <w:pStyle w:val="AmdtsEntries"/>
        <w:keepNext/>
      </w:pPr>
      <w:r>
        <w:tab/>
        <w:t xml:space="preserve">def </w:t>
      </w:r>
      <w:r w:rsidRPr="00ED1D10">
        <w:rPr>
          <w:rStyle w:val="charBoldItals"/>
        </w:rPr>
        <w:t>shopkeeper</w:t>
      </w:r>
      <w:r>
        <w:t xml:space="preserve"> ins </w:t>
      </w:r>
      <w:hyperlink r:id="rId187" w:tooltip="Tobacco Ordinance 1937" w:history="1">
        <w:r w:rsidR="00ED1D10" w:rsidRPr="00ED1D10">
          <w:rPr>
            <w:rStyle w:val="charCitHyperlinkAbbrev"/>
          </w:rPr>
          <w:t>Ord1937</w:t>
        </w:r>
        <w:r w:rsidR="00ED1D10" w:rsidRPr="00ED1D10">
          <w:rPr>
            <w:rStyle w:val="charCitHyperlinkAbbrev"/>
          </w:rPr>
          <w:noBreakHyphen/>
          <w:t>19</w:t>
        </w:r>
      </w:hyperlink>
      <w:r>
        <w:t xml:space="preserve"> s 2</w:t>
      </w:r>
    </w:p>
    <w:p w14:paraId="5A60F34C" w14:textId="0141A757" w:rsidR="006D20CA" w:rsidRDefault="006D20CA">
      <w:pPr>
        <w:pStyle w:val="AmdtsEntriesDefL2"/>
      </w:pPr>
      <w:r>
        <w:tab/>
        <w:t xml:space="preserve">om </w:t>
      </w:r>
      <w:hyperlink r:id="rId188"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54629861" w14:textId="50C7FC66" w:rsidR="006D20CA" w:rsidRDefault="006D20CA">
      <w:pPr>
        <w:pStyle w:val="AmdtsEntries"/>
        <w:keepNext/>
      </w:pPr>
      <w:r>
        <w:tab/>
        <w:t xml:space="preserve">def </w:t>
      </w:r>
      <w:r w:rsidRPr="00ED1D10">
        <w:rPr>
          <w:rStyle w:val="charBoldItals"/>
        </w:rPr>
        <w:t>smoking</w:t>
      </w:r>
      <w:r>
        <w:t xml:space="preserve"> ins </w:t>
      </w:r>
      <w:hyperlink r:id="rId189"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657C9F0C" w14:textId="3A24FA9A" w:rsidR="006D20CA" w:rsidRDefault="006D20CA">
      <w:pPr>
        <w:pStyle w:val="AmdtsEntriesDefL2"/>
      </w:pPr>
      <w:r>
        <w:tab/>
        <w:t xml:space="preserve">om </w:t>
      </w:r>
      <w:hyperlink r:id="rId19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78EE7914" w14:textId="4525DD85" w:rsidR="006D20CA" w:rsidRDefault="006D20CA">
      <w:pPr>
        <w:pStyle w:val="AmdtsEntries"/>
        <w:keepNext/>
      </w:pPr>
      <w:r>
        <w:tab/>
        <w:t xml:space="preserve">def </w:t>
      </w:r>
      <w:r w:rsidRPr="00ED1D10">
        <w:rPr>
          <w:rStyle w:val="charBoldItals"/>
        </w:rPr>
        <w:t>the commission</w:t>
      </w:r>
      <w:r>
        <w:t xml:space="preserve"> om </w:t>
      </w:r>
      <w:hyperlink r:id="rId191"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6FA7FFC8" w14:textId="766F331D" w:rsidR="006D20CA" w:rsidRDefault="006D20CA">
      <w:pPr>
        <w:pStyle w:val="AmdtsEntries"/>
        <w:keepNext/>
      </w:pPr>
      <w:r>
        <w:tab/>
        <w:t xml:space="preserve">def </w:t>
      </w:r>
      <w:r w:rsidRPr="00ED1D10">
        <w:rPr>
          <w:rStyle w:val="charBoldItals"/>
        </w:rPr>
        <w:t>the schedule</w:t>
      </w:r>
      <w:r>
        <w:t xml:space="preserve"> om </w:t>
      </w:r>
      <w:hyperlink r:id="rId192"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1B0C7DE4" w14:textId="243D4146" w:rsidR="006D20CA" w:rsidRDefault="006D20CA">
      <w:pPr>
        <w:pStyle w:val="AmdtsEntries"/>
        <w:keepNext/>
      </w:pPr>
      <w:r>
        <w:tab/>
        <w:t xml:space="preserve">def </w:t>
      </w:r>
      <w:r w:rsidRPr="00ED1D10">
        <w:rPr>
          <w:rStyle w:val="charBoldItals"/>
        </w:rPr>
        <w:t>this Act</w:t>
      </w:r>
      <w:r>
        <w:t xml:space="preserve"> ins </w:t>
      </w:r>
      <w:hyperlink r:id="rId19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49464C66" w14:textId="139403A2" w:rsidR="006D20CA" w:rsidRDefault="006D20CA">
      <w:pPr>
        <w:pStyle w:val="AmdtsEntriesDefL2"/>
      </w:pPr>
      <w:r>
        <w:tab/>
        <w:t xml:space="preserve">om </w:t>
      </w:r>
      <w:hyperlink r:id="rId194"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1.4024</w:t>
      </w:r>
    </w:p>
    <w:p w14:paraId="28EDC437" w14:textId="5714750F" w:rsidR="006D20CA" w:rsidRDefault="006D20CA">
      <w:pPr>
        <w:pStyle w:val="AmdtsEntries"/>
        <w:keepNext/>
      </w:pPr>
      <w:r>
        <w:tab/>
        <w:t xml:space="preserve">def </w:t>
      </w:r>
      <w:r w:rsidRPr="00ED1D10">
        <w:rPr>
          <w:rStyle w:val="charBoldItals"/>
        </w:rPr>
        <w:t>tobacco advertisement</w:t>
      </w:r>
      <w:r>
        <w:t xml:space="preserve"> ins </w:t>
      </w:r>
      <w:hyperlink r:id="rId195"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448D3FAE" w14:textId="710B8271" w:rsidR="006D20CA" w:rsidRDefault="006D20CA">
      <w:pPr>
        <w:pStyle w:val="AmdtsEntriesDefL2"/>
        <w:keepNext/>
      </w:pPr>
      <w:r>
        <w:tab/>
        <w:t xml:space="preserve">sub </w:t>
      </w:r>
      <w:hyperlink r:id="rId19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79D0DDE9" w14:textId="22CFF2AE" w:rsidR="006D20CA" w:rsidRDefault="006D20CA">
      <w:pPr>
        <w:pStyle w:val="AmdtsEntriesDefL2"/>
      </w:pPr>
      <w:r>
        <w:tab/>
        <w:t xml:space="preserve">am </w:t>
      </w:r>
      <w:hyperlink r:id="rId19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5CDE1C78" w14:textId="23E63239" w:rsidR="006D20CA" w:rsidRDefault="006D20CA">
      <w:pPr>
        <w:pStyle w:val="AmdtsEntriesDefL2"/>
      </w:pPr>
      <w:r>
        <w:tab/>
        <w:t xml:space="preserve">om </w:t>
      </w:r>
      <w:hyperlink r:id="rId19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5</w:t>
      </w:r>
    </w:p>
    <w:p w14:paraId="4FF705EE" w14:textId="0AD4772C" w:rsidR="006D20CA" w:rsidRDefault="006D20CA">
      <w:pPr>
        <w:pStyle w:val="AmdtsEntries"/>
        <w:keepNext/>
      </w:pPr>
      <w:r>
        <w:lastRenderedPageBreak/>
        <w:tab/>
        <w:t xml:space="preserve">def </w:t>
      </w:r>
      <w:r w:rsidRPr="00ED1D10">
        <w:rPr>
          <w:rStyle w:val="charBoldItals"/>
        </w:rPr>
        <w:t>tobacco licence</w:t>
      </w:r>
      <w:r>
        <w:t xml:space="preserve"> ins </w:t>
      </w:r>
      <w:hyperlink r:id="rId19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52AB493C" w14:textId="7242E1CE" w:rsidR="006D20CA" w:rsidRDefault="006D20CA" w:rsidP="00A230D4">
      <w:pPr>
        <w:pStyle w:val="AmdtsEntriesDefL2"/>
        <w:keepNext/>
      </w:pPr>
      <w:r>
        <w:tab/>
        <w:t xml:space="preserve">sub </w:t>
      </w:r>
      <w:hyperlink r:id="rId20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10257178" w14:textId="72AF5DB1" w:rsidR="006D20CA" w:rsidRDefault="006D20CA" w:rsidP="003B1F87">
      <w:pPr>
        <w:pStyle w:val="AmdtsEntriesDefL2"/>
        <w:keepNext/>
      </w:pPr>
      <w:r>
        <w:tab/>
        <w:t xml:space="preserve">om </w:t>
      </w:r>
      <w:hyperlink r:id="rId20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077EC6F0" w14:textId="38C22756" w:rsidR="006D20CA" w:rsidRDefault="006D20CA">
      <w:pPr>
        <w:pStyle w:val="AmdtsEntries"/>
        <w:keepNext/>
      </w:pPr>
      <w:r>
        <w:tab/>
        <w:t xml:space="preserve">def </w:t>
      </w:r>
      <w:r w:rsidRPr="00ED1D10">
        <w:rPr>
          <w:rStyle w:val="charBoldItals"/>
        </w:rPr>
        <w:t>tobacco retailing business</w:t>
      </w:r>
      <w:r>
        <w:t xml:space="preserve"> ins </w:t>
      </w:r>
      <w:hyperlink r:id="rId20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25A29D76" w14:textId="4742CD53" w:rsidR="006D20CA" w:rsidRDefault="006D20CA">
      <w:pPr>
        <w:pStyle w:val="AmdtsEntriesDefL2"/>
      </w:pPr>
      <w:r>
        <w:tab/>
        <w:t xml:space="preserve">om </w:t>
      </w:r>
      <w:hyperlink r:id="rId20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w:t>
      </w:r>
    </w:p>
    <w:p w14:paraId="6A7F7B27" w14:textId="77777777" w:rsidR="006D20CA" w:rsidRDefault="006D20CA">
      <w:pPr>
        <w:pStyle w:val="AmdtsEntryHd"/>
      </w:pPr>
      <w:r>
        <w:t>Notes</w:t>
      </w:r>
    </w:p>
    <w:p w14:paraId="37A4655B" w14:textId="6C57B831" w:rsidR="006D20CA" w:rsidRDefault="006D20CA">
      <w:pPr>
        <w:pStyle w:val="AmdtsEntries"/>
      </w:pPr>
      <w:r>
        <w:t>s 2A</w:t>
      </w:r>
      <w:r>
        <w:tab/>
        <w:t xml:space="preserve">ins </w:t>
      </w:r>
      <w:hyperlink r:id="rId204"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3.905</w:t>
      </w:r>
    </w:p>
    <w:p w14:paraId="38D113E6" w14:textId="77777777" w:rsidR="006D20CA" w:rsidRDefault="006D20CA">
      <w:pPr>
        <w:pStyle w:val="AmdtsEntryHd"/>
      </w:pPr>
      <w:r>
        <w:t>Offences against Act—application of Criminal Code etc</w:t>
      </w:r>
    </w:p>
    <w:p w14:paraId="47F52F1A" w14:textId="117D9098" w:rsidR="006D20CA" w:rsidRDefault="006D20CA" w:rsidP="00B9567B">
      <w:pPr>
        <w:pStyle w:val="AmdtsEntries"/>
        <w:keepNext/>
      </w:pPr>
      <w:r>
        <w:t>s 2B</w:t>
      </w:r>
      <w:r>
        <w:tab/>
        <w:t xml:space="preserve">ins </w:t>
      </w:r>
      <w:hyperlink r:id="rId205"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5</w:t>
      </w:r>
    </w:p>
    <w:p w14:paraId="241CDC67" w14:textId="1BFB4A18" w:rsidR="006D20CA" w:rsidRPr="00BA2F40" w:rsidRDefault="006D20CA">
      <w:pPr>
        <w:pStyle w:val="AmdtsEntries"/>
      </w:pPr>
      <w:r>
        <w:tab/>
      </w:r>
      <w:r w:rsidRPr="00BA2F40">
        <w:t xml:space="preserve">om </w:t>
      </w:r>
      <w:hyperlink r:id="rId206" w:tooltip="Tobacco Amendment Act 2008" w:history="1">
        <w:r w:rsidR="00ED1D10" w:rsidRPr="00ED1D10">
          <w:rPr>
            <w:rStyle w:val="charCitHyperlinkAbbrev"/>
          </w:rPr>
          <w:t>A2008</w:t>
        </w:r>
        <w:r w:rsidR="00ED1D10" w:rsidRPr="00ED1D10">
          <w:rPr>
            <w:rStyle w:val="charCitHyperlinkAbbrev"/>
          </w:rPr>
          <w:noBreakHyphen/>
          <w:t>50</w:t>
        </w:r>
      </w:hyperlink>
      <w:r w:rsidRPr="00BA2F40">
        <w:t xml:space="preserve"> s 5</w:t>
      </w:r>
    </w:p>
    <w:p w14:paraId="02401ABD" w14:textId="77777777" w:rsidR="006D20CA" w:rsidRPr="00BA2F40" w:rsidRDefault="006D20CA">
      <w:pPr>
        <w:pStyle w:val="AmdtsEntryHd"/>
      </w:pPr>
      <w:r w:rsidRPr="00BA2F40">
        <w:t>Offences against Act—application of Criminal Code etc</w:t>
      </w:r>
    </w:p>
    <w:p w14:paraId="704E646D" w14:textId="122823F5" w:rsidR="006D20CA" w:rsidRDefault="006D20CA">
      <w:pPr>
        <w:pStyle w:val="AmdtsEntries"/>
        <w:keepNext/>
      </w:pPr>
      <w:r>
        <w:t>s 3 hdg</w:t>
      </w:r>
      <w:r>
        <w:tab/>
        <w:t xml:space="preserve">sub </w:t>
      </w:r>
      <w:hyperlink r:id="rId20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0A6FAA68" w14:textId="514347B3" w:rsidR="006D20CA" w:rsidRDefault="006D20CA">
      <w:pPr>
        <w:pStyle w:val="AmdtsEntries"/>
        <w:keepNext/>
      </w:pPr>
      <w:r>
        <w:t>s 3</w:t>
      </w:r>
      <w:r>
        <w:tab/>
        <w:t xml:space="preserve">(prev s 3A) ins </w:t>
      </w:r>
      <w:hyperlink r:id="rId20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78E9051C" w14:textId="51B5EAC8" w:rsidR="006D20CA" w:rsidRDefault="006D20CA">
      <w:pPr>
        <w:pStyle w:val="AmdtsEntries"/>
      </w:pPr>
      <w:r>
        <w:tab/>
        <w:t xml:space="preserve">renum </w:t>
      </w:r>
      <w:hyperlink r:id="rId20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E75FF41" w14:textId="604E5F5C" w:rsidR="006D20CA" w:rsidRPr="000808A3" w:rsidRDefault="006D20CA">
      <w:pPr>
        <w:pStyle w:val="AmdtsEntries"/>
      </w:pPr>
      <w:r>
        <w:tab/>
      </w:r>
      <w:r w:rsidRPr="000808A3">
        <w:t xml:space="preserve">om </w:t>
      </w:r>
      <w:hyperlink r:id="rId210"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6</w:t>
      </w:r>
    </w:p>
    <w:p w14:paraId="2FCE32A9" w14:textId="4439D7A6" w:rsidR="006D20CA" w:rsidRPr="00ED1D10" w:rsidRDefault="006D20CA">
      <w:pPr>
        <w:pStyle w:val="AmdtsEntries"/>
      </w:pPr>
      <w:r w:rsidRPr="000808A3">
        <w:tab/>
        <w:t xml:space="preserve">ins </w:t>
      </w:r>
      <w:hyperlink r:id="rId211"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5</w:t>
      </w:r>
    </w:p>
    <w:p w14:paraId="147A5344" w14:textId="77777777" w:rsidR="00197DB9" w:rsidRDefault="00197DB9">
      <w:pPr>
        <w:pStyle w:val="AmdtsEntryHd"/>
      </w:pPr>
      <w:r w:rsidRPr="00F91005">
        <w:t xml:space="preserve">Meaning of </w:t>
      </w:r>
      <w:r w:rsidRPr="00F91005">
        <w:rPr>
          <w:rStyle w:val="charItals"/>
        </w:rPr>
        <w:t>smoking product</w:t>
      </w:r>
    </w:p>
    <w:p w14:paraId="33D91153" w14:textId="3E00CFB4" w:rsidR="00197DB9" w:rsidRDefault="00197DB9" w:rsidP="00197DB9">
      <w:pPr>
        <w:pStyle w:val="AmdtsEntries"/>
      </w:pPr>
      <w:r>
        <w:t>s 3A</w:t>
      </w:r>
      <w:r>
        <w:tab/>
        <w:t xml:space="preserve">ins </w:t>
      </w:r>
      <w:hyperlink r:id="rId212" w:tooltip="Smoke-Free Legislation Amendment Act 2016" w:history="1">
        <w:r>
          <w:rPr>
            <w:rStyle w:val="charCitHyperlinkAbbrev"/>
          </w:rPr>
          <w:t>A2016</w:t>
        </w:r>
        <w:r>
          <w:rPr>
            <w:rStyle w:val="charCitHyperlinkAbbrev"/>
          </w:rPr>
          <w:noBreakHyphen/>
          <w:t>20</w:t>
        </w:r>
      </w:hyperlink>
      <w:r>
        <w:t xml:space="preserve"> s 27</w:t>
      </w:r>
    </w:p>
    <w:p w14:paraId="091B67D7" w14:textId="180A717E" w:rsidR="008163D2" w:rsidRPr="00197DB9" w:rsidRDefault="008163D2" w:rsidP="00197DB9">
      <w:pPr>
        <w:pStyle w:val="AmdtsEntries"/>
      </w:pPr>
      <w:r>
        <w:tab/>
        <w:t xml:space="preserve">am </w:t>
      </w:r>
      <w:hyperlink r:id="rId213" w:tooltip="Tobacco and Other Smoking Products (Vaping Goods) Amendment Act 2025" w:history="1">
        <w:r>
          <w:rPr>
            <w:rStyle w:val="charCitHyperlinkAbbrev"/>
          </w:rPr>
          <w:t>A2025</w:t>
        </w:r>
        <w:r>
          <w:rPr>
            <w:rStyle w:val="charCitHyperlinkAbbrev"/>
          </w:rPr>
          <w:noBreakHyphen/>
          <w:t>8</w:t>
        </w:r>
      </w:hyperlink>
      <w:r>
        <w:t xml:space="preserve"> s 5</w:t>
      </w:r>
    </w:p>
    <w:p w14:paraId="297A6AC8" w14:textId="77777777" w:rsidR="00197DB9" w:rsidRDefault="00197DB9">
      <w:pPr>
        <w:pStyle w:val="AmdtsEntryHd"/>
      </w:pPr>
      <w:r w:rsidRPr="00F91005">
        <w:t xml:space="preserve">Meaning of </w:t>
      </w:r>
      <w:r w:rsidRPr="00F91005">
        <w:rPr>
          <w:rStyle w:val="charItals"/>
        </w:rPr>
        <w:t xml:space="preserve">personal vaporiser </w:t>
      </w:r>
      <w:r w:rsidRPr="00F91005">
        <w:t>and</w:t>
      </w:r>
      <w:r w:rsidRPr="00F91005">
        <w:rPr>
          <w:rStyle w:val="charItals"/>
        </w:rPr>
        <w:t xml:space="preserve"> personal vaporiser related product</w:t>
      </w:r>
    </w:p>
    <w:p w14:paraId="585F3506" w14:textId="09BD8964" w:rsidR="00197DB9" w:rsidRDefault="00197DB9" w:rsidP="00197DB9">
      <w:pPr>
        <w:pStyle w:val="AmdtsEntries"/>
      </w:pPr>
      <w:r>
        <w:t>s 3B</w:t>
      </w:r>
      <w:r>
        <w:tab/>
        <w:t xml:space="preserve">ins </w:t>
      </w:r>
      <w:hyperlink r:id="rId214" w:tooltip="Smoke-Free Legislation Amendment Act 2016" w:history="1">
        <w:r>
          <w:rPr>
            <w:rStyle w:val="charCitHyperlinkAbbrev"/>
          </w:rPr>
          <w:t>A2016</w:t>
        </w:r>
        <w:r>
          <w:rPr>
            <w:rStyle w:val="charCitHyperlinkAbbrev"/>
          </w:rPr>
          <w:noBreakHyphen/>
          <w:t>20</w:t>
        </w:r>
      </w:hyperlink>
      <w:r>
        <w:t xml:space="preserve"> s 27</w:t>
      </w:r>
    </w:p>
    <w:p w14:paraId="15105EA7" w14:textId="5D3ABCB6" w:rsidR="00627B43" w:rsidRPr="00197DB9" w:rsidRDefault="00627B43" w:rsidP="00197DB9">
      <w:pPr>
        <w:pStyle w:val="AmdtsEntries"/>
      </w:pPr>
      <w:r>
        <w:tab/>
        <w:t xml:space="preserve">sub </w:t>
      </w:r>
      <w:hyperlink r:id="rId215" w:tooltip="Tobacco and Other Smoking Products (Vaping Goods) Amendment Act 2025" w:history="1">
        <w:r>
          <w:rPr>
            <w:rStyle w:val="charCitHyperlinkAbbrev"/>
          </w:rPr>
          <w:t>A2025</w:t>
        </w:r>
        <w:r>
          <w:rPr>
            <w:rStyle w:val="charCitHyperlinkAbbrev"/>
          </w:rPr>
          <w:noBreakHyphen/>
          <w:t>8</w:t>
        </w:r>
      </w:hyperlink>
      <w:r>
        <w:t xml:space="preserve"> s 6</w:t>
      </w:r>
    </w:p>
    <w:p w14:paraId="6A2A1788" w14:textId="0C08310B" w:rsidR="00627B43" w:rsidRDefault="00627B43" w:rsidP="00627B43">
      <w:pPr>
        <w:pStyle w:val="AmdtsEntryHd"/>
        <w:rPr>
          <w:rStyle w:val="charItals"/>
        </w:rPr>
      </w:pPr>
      <w:r w:rsidRPr="00275900">
        <w:rPr>
          <w:color w:val="000000"/>
        </w:rPr>
        <w:t xml:space="preserve">Meaning of </w:t>
      </w:r>
      <w:r w:rsidRPr="002E0478">
        <w:rPr>
          <w:rStyle w:val="charItals"/>
        </w:rPr>
        <w:t xml:space="preserve">therapeutic vaping good </w:t>
      </w:r>
      <w:r w:rsidRPr="00275900">
        <w:rPr>
          <w:color w:val="000000"/>
        </w:rPr>
        <w:t xml:space="preserve">and </w:t>
      </w:r>
      <w:r w:rsidRPr="002E0478">
        <w:rPr>
          <w:rStyle w:val="charItals"/>
        </w:rPr>
        <w:t>vaping good</w:t>
      </w:r>
    </w:p>
    <w:p w14:paraId="4715DE7F" w14:textId="429018EF" w:rsidR="00627B43" w:rsidRPr="00627B43" w:rsidRDefault="00627B43" w:rsidP="00627B43">
      <w:pPr>
        <w:pStyle w:val="AmdtsEntries"/>
      </w:pPr>
      <w:r>
        <w:t>s 3C</w:t>
      </w:r>
      <w:r>
        <w:tab/>
        <w:t xml:space="preserve">ins </w:t>
      </w:r>
      <w:hyperlink r:id="rId216" w:tooltip="Tobacco and Other Smoking Products (Vaping Goods) Amendment Act 2025" w:history="1">
        <w:r w:rsidR="00721004">
          <w:rPr>
            <w:rStyle w:val="charCitHyperlinkAbbrev"/>
          </w:rPr>
          <w:t>A2025</w:t>
        </w:r>
        <w:r w:rsidR="00721004">
          <w:rPr>
            <w:rStyle w:val="charCitHyperlinkAbbrev"/>
          </w:rPr>
          <w:noBreakHyphen/>
          <w:t>8</w:t>
        </w:r>
      </w:hyperlink>
      <w:r>
        <w:t xml:space="preserve"> s 6</w:t>
      </w:r>
    </w:p>
    <w:p w14:paraId="4410A05D" w14:textId="592BDB27" w:rsidR="00627B43" w:rsidRDefault="00627B43" w:rsidP="00627B43">
      <w:pPr>
        <w:pStyle w:val="AmdtsEntryHd"/>
        <w:rPr>
          <w:rStyle w:val="charItals"/>
        </w:rPr>
      </w:pPr>
      <w:r w:rsidRPr="00275900">
        <w:rPr>
          <w:color w:val="000000"/>
        </w:rPr>
        <w:t xml:space="preserve">Meaning of </w:t>
      </w:r>
      <w:r w:rsidRPr="002E0478">
        <w:rPr>
          <w:rStyle w:val="charItals"/>
        </w:rPr>
        <w:t>prohibited smoking product</w:t>
      </w:r>
    </w:p>
    <w:p w14:paraId="4CE4EDAB" w14:textId="406F7680" w:rsidR="00627B43" w:rsidRDefault="00627B43" w:rsidP="00627B43">
      <w:pPr>
        <w:pStyle w:val="AmdtsEntries"/>
      </w:pPr>
      <w:r>
        <w:t>s 3D</w:t>
      </w:r>
      <w:r>
        <w:tab/>
        <w:t xml:space="preserve">ins </w:t>
      </w:r>
      <w:hyperlink r:id="rId217" w:tooltip="Tobacco and Other Smoking Products (Vaping Goods) Amendment Act 2025" w:history="1">
        <w:r w:rsidR="00721004">
          <w:rPr>
            <w:rStyle w:val="charCitHyperlinkAbbrev"/>
          </w:rPr>
          <w:t>A2025</w:t>
        </w:r>
        <w:r w:rsidR="00721004">
          <w:rPr>
            <w:rStyle w:val="charCitHyperlinkAbbrev"/>
          </w:rPr>
          <w:noBreakHyphen/>
          <w:t>8</w:t>
        </w:r>
      </w:hyperlink>
      <w:r>
        <w:t xml:space="preserve"> s 6</w:t>
      </w:r>
    </w:p>
    <w:p w14:paraId="5BBFA19D" w14:textId="23859E28" w:rsidR="00A36740" w:rsidRPr="00627B43" w:rsidRDefault="00A36740" w:rsidP="00627B43">
      <w:pPr>
        <w:pStyle w:val="AmdtsEntries"/>
      </w:pPr>
      <w:r>
        <w:tab/>
        <w:t xml:space="preserve">am </w:t>
      </w:r>
      <w:hyperlink r:id="rId218" w:tooltip="Tobacco and Other Smoking Products Amendment Act 2025" w:history="1">
        <w:r>
          <w:rPr>
            <w:rStyle w:val="charCitHyperlinkAbbrev"/>
          </w:rPr>
          <w:t>A2025</w:t>
        </w:r>
        <w:r>
          <w:rPr>
            <w:rStyle w:val="charCitHyperlinkAbbrev"/>
          </w:rPr>
          <w:noBreakHyphen/>
          <w:t>36</w:t>
        </w:r>
      </w:hyperlink>
      <w:r>
        <w:t xml:space="preserve"> s 4; pars renum R39 LA</w:t>
      </w:r>
    </w:p>
    <w:p w14:paraId="57821420" w14:textId="5D5FF002" w:rsidR="006D20CA" w:rsidRPr="000808A3" w:rsidRDefault="006D20CA">
      <w:pPr>
        <w:pStyle w:val="AmdtsEntryHd"/>
      </w:pPr>
      <w:r w:rsidRPr="000808A3">
        <w:t xml:space="preserve">Meaning of </w:t>
      </w:r>
      <w:r w:rsidRPr="000808A3">
        <w:rPr>
          <w:rStyle w:val="charItals"/>
        </w:rPr>
        <w:t>price ticket</w:t>
      </w:r>
    </w:p>
    <w:p w14:paraId="344AED83" w14:textId="2722A4BD" w:rsidR="006D20CA" w:rsidRDefault="006D20CA">
      <w:pPr>
        <w:pStyle w:val="AmdtsEntries"/>
        <w:keepNext/>
      </w:pPr>
      <w:r>
        <w:t>s 4 hdg</w:t>
      </w:r>
      <w:r>
        <w:tab/>
        <w:t xml:space="preserve">sub </w:t>
      </w:r>
      <w:hyperlink r:id="rId21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398684EB" w14:textId="3D629181" w:rsidR="006D20CA" w:rsidRDefault="006D20CA">
      <w:pPr>
        <w:pStyle w:val="AmdtsEntries"/>
        <w:keepNext/>
      </w:pPr>
      <w:r>
        <w:t>s 4</w:t>
      </w:r>
      <w:r>
        <w:tab/>
        <w:t xml:space="preserve">(prev s 3B) ins </w:t>
      </w:r>
      <w:hyperlink r:id="rId22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78A60C66" w14:textId="5F9102EE" w:rsidR="006D20CA" w:rsidRDefault="006D20CA">
      <w:pPr>
        <w:pStyle w:val="AmdtsEntries"/>
      </w:pPr>
      <w:r>
        <w:tab/>
        <w:t xml:space="preserve">renum </w:t>
      </w:r>
      <w:hyperlink r:id="rId22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536ADE0" w14:textId="4443260B" w:rsidR="006D20CA" w:rsidRDefault="006D20CA">
      <w:pPr>
        <w:pStyle w:val="AmdtsEntries"/>
      </w:pPr>
      <w:r>
        <w:tab/>
      </w:r>
      <w:r w:rsidRPr="000808A3">
        <w:t xml:space="preserve">sub </w:t>
      </w:r>
      <w:hyperlink r:id="rId222"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6</w:t>
      </w:r>
    </w:p>
    <w:p w14:paraId="6DB937EC" w14:textId="1A00F436" w:rsidR="0060264F" w:rsidRPr="000808A3" w:rsidRDefault="0060264F">
      <w:pPr>
        <w:pStyle w:val="AmdtsEntries"/>
      </w:pPr>
      <w:r>
        <w:tab/>
        <w:t xml:space="preserve">am </w:t>
      </w:r>
      <w:hyperlink r:id="rId223" w:tooltip="Statute Law Amendment Act 2011 (No 3)" w:history="1">
        <w:r w:rsidR="00ED1D10" w:rsidRPr="00ED1D10">
          <w:rPr>
            <w:rStyle w:val="charCitHyperlinkAbbrev"/>
          </w:rPr>
          <w:t>A2011</w:t>
        </w:r>
        <w:r w:rsidR="00ED1D10" w:rsidRPr="00ED1D10">
          <w:rPr>
            <w:rStyle w:val="charCitHyperlinkAbbrev"/>
          </w:rPr>
          <w:noBreakHyphen/>
          <w:t>52</w:t>
        </w:r>
      </w:hyperlink>
      <w:r>
        <w:t xml:space="preserve"> amdt 3.191</w:t>
      </w:r>
    </w:p>
    <w:p w14:paraId="75A358DC" w14:textId="77777777" w:rsidR="006D20CA" w:rsidRDefault="006D20CA">
      <w:pPr>
        <w:pStyle w:val="AmdtsEntryHd"/>
      </w:pPr>
      <w:r>
        <w:t xml:space="preserve">Meaning of </w:t>
      </w:r>
      <w:r w:rsidRPr="00ED1D10">
        <w:rPr>
          <w:rStyle w:val="charItals"/>
        </w:rPr>
        <w:t>sell</w:t>
      </w:r>
    </w:p>
    <w:p w14:paraId="1694E124" w14:textId="36F94B79" w:rsidR="006D20CA" w:rsidRDefault="006D20CA">
      <w:pPr>
        <w:pStyle w:val="AmdtsEntries"/>
        <w:keepNext/>
      </w:pPr>
      <w:r>
        <w:t>s 5 hdg</w:t>
      </w:r>
      <w:r>
        <w:tab/>
        <w:t xml:space="preserve">sub </w:t>
      </w:r>
      <w:hyperlink r:id="rId22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688DE73C" w14:textId="370C1556" w:rsidR="006D20CA" w:rsidRDefault="006D20CA">
      <w:pPr>
        <w:pStyle w:val="AmdtsEntries"/>
        <w:keepNext/>
      </w:pPr>
      <w:r>
        <w:t>s 5</w:t>
      </w:r>
      <w:r>
        <w:tab/>
        <w:t xml:space="preserve">(prev s 3C) ins </w:t>
      </w:r>
      <w:hyperlink r:id="rId22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26ECDBBD" w14:textId="159A501D" w:rsidR="006D20CA" w:rsidRDefault="006D20CA">
      <w:pPr>
        <w:pStyle w:val="AmdtsEntries"/>
      </w:pPr>
      <w:r>
        <w:tab/>
        <w:t xml:space="preserve">renum </w:t>
      </w:r>
      <w:hyperlink r:id="rId22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7B6AD8F" w14:textId="77777777" w:rsidR="006D20CA" w:rsidRDefault="006D20CA">
      <w:pPr>
        <w:pStyle w:val="AmdtsEntryHd"/>
      </w:pPr>
      <w:r>
        <w:t xml:space="preserve">Meaning of </w:t>
      </w:r>
      <w:r w:rsidRPr="00ED1D10">
        <w:rPr>
          <w:rStyle w:val="charItals"/>
        </w:rPr>
        <w:t>smoking advertisement</w:t>
      </w:r>
    </w:p>
    <w:p w14:paraId="662D4739" w14:textId="0B6D6EB2" w:rsidR="006D20CA" w:rsidRDefault="006D20CA">
      <w:pPr>
        <w:pStyle w:val="AmdtsEntries"/>
        <w:keepNext/>
      </w:pPr>
      <w:r>
        <w:t>s 6 hdg</w:t>
      </w:r>
      <w:r>
        <w:tab/>
        <w:t xml:space="preserve">sub </w:t>
      </w:r>
      <w:hyperlink r:id="rId22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6, amdt 1.8</w:t>
      </w:r>
    </w:p>
    <w:p w14:paraId="721254B5" w14:textId="274E22E8" w:rsidR="006D20CA" w:rsidRDefault="006D20CA">
      <w:pPr>
        <w:pStyle w:val="AmdtsEntries"/>
        <w:keepNext/>
      </w:pPr>
      <w:r>
        <w:t>s 6</w:t>
      </w:r>
      <w:r>
        <w:tab/>
        <w:t xml:space="preserve">(prev s 3D) ins </w:t>
      </w:r>
      <w:hyperlink r:id="rId22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44489F63" w14:textId="717654AB" w:rsidR="006D20CA" w:rsidRDefault="006D20CA">
      <w:pPr>
        <w:pStyle w:val="AmdtsEntries"/>
        <w:keepNext/>
      </w:pPr>
      <w:r>
        <w:tab/>
        <w:t xml:space="preserve">renum </w:t>
      </w:r>
      <w:hyperlink r:id="rId22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11767B7" w14:textId="50E7603F" w:rsidR="006D20CA" w:rsidRDefault="006D20CA">
      <w:pPr>
        <w:pStyle w:val="AmdtsEntries"/>
      </w:pPr>
      <w:r>
        <w:tab/>
        <w:t xml:space="preserve">am </w:t>
      </w:r>
      <w:hyperlink r:id="rId23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6</w:t>
      </w:r>
    </w:p>
    <w:p w14:paraId="69F2ADA5" w14:textId="77777777" w:rsidR="006D20CA" w:rsidRDefault="006D20CA">
      <w:pPr>
        <w:pStyle w:val="AmdtsEntryHd"/>
      </w:pPr>
      <w:r>
        <w:lastRenderedPageBreak/>
        <w:t>Publications of name of manufacturer etc</w:t>
      </w:r>
    </w:p>
    <w:p w14:paraId="1DFC8ECD" w14:textId="376C22E4" w:rsidR="006D20CA" w:rsidRDefault="006D20CA">
      <w:pPr>
        <w:pStyle w:val="AmdtsEntries"/>
        <w:keepNext/>
      </w:pPr>
      <w:r>
        <w:t>s 7 hdg</w:t>
      </w:r>
      <w:r>
        <w:tab/>
        <w:t xml:space="preserve">sub </w:t>
      </w:r>
      <w:hyperlink r:id="rId23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1.8</w:t>
      </w:r>
    </w:p>
    <w:p w14:paraId="7CFF0B9C" w14:textId="2CBF78B3" w:rsidR="006D20CA" w:rsidRDefault="006D20CA">
      <w:pPr>
        <w:pStyle w:val="AmdtsEntries"/>
        <w:keepNext/>
      </w:pPr>
      <w:r>
        <w:t>s 7</w:t>
      </w:r>
      <w:r>
        <w:tab/>
        <w:t xml:space="preserve">(prev s 3E) ins </w:t>
      </w:r>
      <w:hyperlink r:id="rId23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5F6D6844" w14:textId="608E7B85" w:rsidR="006D20CA" w:rsidRDefault="006D20CA">
      <w:pPr>
        <w:pStyle w:val="AmdtsEntries"/>
        <w:keepNext/>
      </w:pPr>
      <w:r>
        <w:tab/>
        <w:t xml:space="preserve">renum </w:t>
      </w:r>
      <w:hyperlink r:id="rId23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0345D7A4" w14:textId="2BFFFBF9" w:rsidR="006D20CA" w:rsidRPr="00ED1D10" w:rsidRDefault="006D20CA">
      <w:pPr>
        <w:pStyle w:val="AmdtsEntries"/>
      </w:pPr>
      <w:r>
        <w:tab/>
        <w:t xml:space="preserve">am </w:t>
      </w:r>
      <w:hyperlink r:id="rId23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1.74, amdt 1.76, amdt 1.77; </w:t>
      </w:r>
      <w:hyperlink r:id="rId235"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7</w:t>
      </w:r>
    </w:p>
    <w:p w14:paraId="296E6760" w14:textId="77777777" w:rsidR="006D20CA" w:rsidRPr="000808A3" w:rsidRDefault="006D20CA">
      <w:pPr>
        <w:pStyle w:val="AmdtsEntryHd"/>
      </w:pPr>
      <w:r w:rsidRPr="000808A3">
        <w:t>Points of sale</w:t>
      </w:r>
    </w:p>
    <w:p w14:paraId="0B809B95" w14:textId="3A0F7ED8" w:rsidR="006D20CA" w:rsidRDefault="006D20CA">
      <w:pPr>
        <w:pStyle w:val="AmdtsEntries"/>
        <w:keepNext/>
      </w:pPr>
      <w:r>
        <w:t>pt 2 hdg</w:t>
      </w:r>
      <w:r>
        <w:tab/>
        <w:t xml:space="preserve">(prev pt 1A hdg) ins </w:t>
      </w:r>
      <w:hyperlink r:id="rId23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5FDD551B" w14:textId="396A89D8" w:rsidR="006D20CA" w:rsidRDefault="006D20CA">
      <w:pPr>
        <w:pStyle w:val="AmdtsEntries"/>
      </w:pPr>
      <w:r>
        <w:tab/>
        <w:t xml:space="preserve">renum </w:t>
      </w:r>
      <w:hyperlink r:id="rId23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4916CC91" w14:textId="24F3C21D" w:rsidR="006D20CA" w:rsidRPr="000808A3" w:rsidRDefault="006D20CA">
      <w:pPr>
        <w:pStyle w:val="AmdtsEntries"/>
      </w:pPr>
      <w:r>
        <w:tab/>
      </w:r>
      <w:r w:rsidRPr="000808A3">
        <w:t xml:space="preserve">sub </w:t>
      </w:r>
      <w:hyperlink r:id="rId238"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0AB2B5C3" w14:textId="77777777" w:rsidR="006D20CA" w:rsidRPr="000808A3" w:rsidRDefault="006D20CA">
      <w:pPr>
        <w:pStyle w:val="AmdtsEntryHd"/>
      </w:pPr>
      <w:r w:rsidRPr="000808A3">
        <w:t>Numbers of points of sale</w:t>
      </w:r>
    </w:p>
    <w:p w14:paraId="04F3C093" w14:textId="316FDE12" w:rsidR="006D20CA" w:rsidRDefault="006D20CA">
      <w:pPr>
        <w:pStyle w:val="AmdtsEntries"/>
        <w:keepNext/>
      </w:pPr>
      <w:r>
        <w:t>s 8</w:t>
      </w:r>
      <w:r>
        <w:tab/>
        <w:t xml:space="preserve">(prev s 3F) ins </w:t>
      </w:r>
      <w:hyperlink r:id="rId23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162F8CDD" w14:textId="471F521A" w:rsidR="006D20CA" w:rsidRDefault="006D20CA">
      <w:pPr>
        <w:pStyle w:val="AmdtsEntries"/>
        <w:keepNext/>
      </w:pPr>
      <w:r>
        <w:tab/>
        <w:t xml:space="preserve">renum </w:t>
      </w:r>
      <w:hyperlink r:id="rId24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93BBC5F" w14:textId="11580AD1" w:rsidR="006D20CA" w:rsidRDefault="006D20CA" w:rsidP="003B1F87">
      <w:pPr>
        <w:pStyle w:val="AmdtsEntries"/>
        <w:keepNext/>
      </w:pPr>
      <w:r>
        <w:tab/>
        <w:t xml:space="preserve">am </w:t>
      </w:r>
      <w:hyperlink r:id="rId24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1.74-1.77</w:t>
      </w:r>
    </w:p>
    <w:p w14:paraId="43B66A4B" w14:textId="16542C5A" w:rsidR="006D20CA" w:rsidRDefault="006D20CA">
      <w:pPr>
        <w:pStyle w:val="AmdtsEntries"/>
      </w:pPr>
      <w:r>
        <w:tab/>
      </w:r>
      <w:r w:rsidRPr="000808A3">
        <w:t xml:space="preserve">sub </w:t>
      </w:r>
      <w:hyperlink r:id="rId242"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48189AA9" w14:textId="58745835" w:rsidR="00B0443F" w:rsidRPr="000808A3" w:rsidRDefault="00B0443F">
      <w:pPr>
        <w:pStyle w:val="AmdtsEntries"/>
      </w:pPr>
      <w:r>
        <w:tab/>
        <w:t xml:space="preserve">am </w:t>
      </w:r>
      <w:hyperlink r:id="rId243" w:tooltip="Liquor (Consequential Amendments) Act 2010" w:history="1">
        <w:r w:rsidR="00ED1D10" w:rsidRPr="00ED1D10">
          <w:rPr>
            <w:rStyle w:val="charCitHyperlinkAbbrev"/>
          </w:rPr>
          <w:t>A2010</w:t>
        </w:r>
        <w:r w:rsidR="00ED1D10" w:rsidRPr="00ED1D10">
          <w:rPr>
            <w:rStyle w:val="charCitHyperlinkAbbrev"/>
          </w:rPr>
          <w:noBreakHyphen/>
          <w:t>43</w:t>
        </w:r>
      </w:hyperlink>
      <w:r>
        <w:t xml:space="preserve"> amdt 1.69</w:t>
      </w:r>
    </w:p>
    <w:p w14:paraId="72F20FF2" w14:textId="77777777" w:rsidR="006D20CA" w:rsidRPr="000808A3" w:rsidRDefault="006D20CA">
      <w:pPr>
        <w:pStyle w:val="AmdtsEntryHd"/>
      </w:pPr>
      <w:r w:rsidRPr="000808A3">
        <w:t>Location of smoking products</w:t>
      </w:r>
    </w:p>
    <w:p w14:paraId="4B5AACDA" w14:textId="07030D8D" w:rsidR="006D20CA" w:rsidRDefault="006D20CA">
      <w:pPr>
        <w:pStyle w:val="AmdtsEntries"/>
        <w:keepNext/>
      </w:pPr>
      <w:r>
        <w:t>s 9</w:t>
      </w:r>
      <w:r>
        <w:tab/>
        <w:t xml:space="preserve">(prev s 3G) ins </w:t>
      </w:r>
      <w:hyperlink r:id="rId24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70A5FD6F" w14:textId="71666F00" w:rsidR="006D20CA" w:rsidRDefault="006D20CA">
      <w:pPr>
        <w:pStyle w:val="AmdtsEntries"/>
        <w:keepNext/>
      </w:pPr>
      <w:r>
        <w:tab/>
        <w:t xml:space="preserve">renum </w:t>
      </w:r>
      <w:hyperlink r:id="rId24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AF88E27" w14:textId="550A2C4F" w:rsidR="006D20CA" w:rsidRDefault="006D20CA" w:rsidP="00B9567B">
      <w:pPr>
        <w:pStyle w:val="AmdtsEntries"/>
        <w:keepNext/>
      </w:pPr>
      <w:r>
        <w:tab/>
        <w:t xml:space="preserve">am </w:t>
      </w:r>
      <w:hyperlink r:id="rId24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1.76, amdt 1.77</w:t>
      </w:r>
    </w:p>
    <w:p w14:paraId="1C722757" w14:textId="3CDC82D4" w:rsidR="006D20CA" w:rsidRPr="000808A3" w:rsidRDefault="006D20CA">
      <w:pPr>
        <w:pStyle w:val="AmdtsEntries"/>
      </w:pPr>
      <w:r>
        <w:tab/>
      </w:r>
      <w:r w:rsidRPr="000808A3">
        <w:t xml:space="preserve">sub </w:t>
      </w:r>
      <w:hyperlink r:id="rId247"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625BFEC8" w14:textId="77777777" w:rsidR="006D20CA" w:rsidRPr="000808A3" w:rsidRDefault="006D20CA">
      <w:pPr>
        <w:pStyle w:val="AmdtsEntryHd"/>
      </w:pPr>
      <w:r w:rsidRPr="000808A3">
        <w:t>Storage of smoking products at points of sale</w:t>
      </w:r>
    </w:p>
    <w:p w14:paraId="7E4A381D" w14:textId="2C5DB8F6" w:rsidR="006D20CA" w:rsidRDefault="006D20CA">
      <w:pPr>
        <w:pStyle w:val="AmdtsEntries"/>
        <w:keepNext/>
      </w:pPr>
      <w:r>
        <w:t>s 10</w:t>
      </w:r>
      <w:r>
        <w:tab/>
        <w:t xml:space="preserve">(prev s 3H) ins </w:t>
      </w:r>
      <w:hyperlink r:id="rId24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00579B3D" w14:textId="27F021A4" w:rsidR="006D20CA" w:rsidRDefault="006D20CA">
      <w:pPr>
        <w:pStyle w:val="AmdtsEntries"/>
        <w:keepNext/>
      </w:pPr>
      <w:r>
        <w:tab/>
        <w:t xml:space="preserve">renum </w:t>
      </w:r>
      <w:hyperlink r:id="rId24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BEB1973" w14:textId="44BF8B1A" w:rsidR="006D20CA" w:rsidRDefault="006D20CA">
      <w:pPr>
        <w:pStyle w:val="AmdtsEntries"/>
      </w:pPr>
      <w:r>
        <w:tab/>
        <w:t xml:space="preserve">am </w:t>
      </w:r>
      <w:hyperlink r:id="rId25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7, amdt 1.9, amdt 1.10</w:t>
      </w:r>
    </w:p>
    <w:p w14:paraId="453C23A6" w14:textId="03961EB3" w:rsidR="006D20CA" w:rsidRPr="000808A3" w:rsidRDefault="006D20CA">
      <w:pPr>
        <w:pStyle w:val="AmdtsEntries"/>
      </w:pPr>
      <w:r>
        <w:tab/>
      </w:r>
      <w:r w:rsidRPr="000808A3">
        <w:t xml:space="preserve">sub </w:t>
      </w:r>
      <w:hyperlink r:id="rId251"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2F307B7C" w14:textId="77777777" w:rsidR="006D20CA" w:rsidRPr="000808A3" w:rsidRDefault="006D20CA">
      <w:pPr>
        <w:pStyle w:val="AmdtsEntryHd"/>
      </w:pPr>
      <w:r w:rsidRPr="000808A3">
        <w:t>Other location and storage requirements by regulation</w:t>
      </w:r>
    </w:p>
    <w:p w14:paraId="71FE1843" w14:textId="5B8C0EBD" w:rsidR="006D20CA" w:rsidRDefault="006D20CA">
      <w:pPr>
        <w:pStyle w:val="AmdtsEntries"/>
        <w:keepNext/>
      </w:pPr>
      <w:r>
        <w:t>s 11</w:t>
      </w:r>
      <w:r>
        <w:tab/>
        <w:t xml:space="preserve">(prev s 3J) ins </w:t>
      </w:r>
      <w:hyperlink r:id="rId25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3BF5C8D6" w14:textId="4EC04C15" w:rsidR="006D20CA" w:rsidRDefault="006D20CA">
      <w:pPr>
        <w:pStyle w:val="AmdtsEntries"/>
      </w:pPr>
      <w:r>
        <w:tab/>
        <w:t xml:space="preserve">renum </w:t>
      </w:r>
      <w:hyperlink r:id="rId25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F269561" w14:textId="5489321B" w:rsidR="006D20CA" w:rsidRPr="000808A3" w:rsidRDefault="006D20CA">
      <w:pPr>
        <w:pStyle w:val="AmdtsEntries"/>
      </w:pPr>
      <w:r>
        <w:tab/>
      </w:r>
      <w:r w:rsidRPr="000808A3">
        <w:t xml:space="preserve">sub </w:t>
      </w:r>
      <w:hyperlink r:id="rId254"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663D89B2" w14:textId="77777777" w:rsidR="006D20CA" w:rsidRDefault="006D20CA">
      <w:pPr>
        <w:pStyle w:val="AmdtsEntryHd"/>
      </w:pPr>
      <w:r>
        <w:t>Location of display</w:t>
      </w:r>
    </w:p>
    <w:p w14:paraId="61D85B3C" w14:textId="69BB270B" w:rsidR="006D20CA" w:rsidRDefault="006D20CA">
      <w:pPr>
        <w:pStyle w:val="AmdtsEntries"/>
        <w:keepNext/>
      </w:pPr>
      <w:r>
        <w:t>s 12</w:t>
      </w:r>
      <w:r>
        <w:tab/>
        <w:t xml:space="preserve">(prev s 3K) ins </w:t>
      </w:r>
      <w:hyperlink r:id="rId25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44310A60" w14:textId="63183699" w:rsidR="006D20CA" w:rsidRDefault="006D20CA">
      <w:pPr>
        <w:pStyle w:val="AmdtsEntries"/>
        <w:keepNext/>
      </w:pPr>
      <w:r>
        <w:tab/>
        <w:t xml:space="preserve">am </w:t>
      </w:r>
      <w:hyperlink r:id="rId25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867EF33" w14:textId="3F1C2B2F" w:rsidR="006D20CA" w:rsidRDefault="006D20CA">
      <w:pPr>
        <w:pStyle w:val="AmdtsEntries"/>
        <w:keepNext/>
      </w:pPr>
      <w:r>
        <w:tab/>
        <w:t xml:space="preserve">renum </w:t>
      </w:r>
      <w:hyperlink r:id="rId25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65047B4" w14:textId="5759C11F" w:rsidR="006D20CA" w:rsidRDefault="006D20CA">
      <w:pPr>
        <w:pStyle w:val="AmdtsEntries"/>
      </w:pPr>
      <w:r>
        <w:tab/>
        <w:t xml:space="preserve">am </w:t>
      </w:r>
      <w:hyperlink r:id="rId25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1.11, amdt 1.12, amdt 1.77; </w:t>
      </w:r>
      <w:hyperlink r:id="rId259"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6</w:t>
      </w:r>
    </w:p>
    <w:p w14:paraId="40DB8581" w14:textId="65630A45" w:rsidR="006D20CA" w:rsidRPr="000808A3" w:rsidRDefault="006D20CA">
      <w:pPr>
        <w:pStyle w:val="AmdtsEntries"/>
      </w:pPr>
      <w:r>
        <w:tab/>
      </w:r>
      <w:r w:rsidRPr="000808A3">
        <w:t xml:space="preserve">om </w:t>
      </w:r>
      <w:hyperlink r:id="rId260"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409D79C9" w14:textId="77777777" w:rsidR="006D20CA" w:rsidRDefault="006D20CA">
      <w:pPr>
        <w:pStyle w:val="AmdtsEntryHd"/>
      </w:pPr>
      <w:r>
        <w:t>Sale of tobacco etc by shopkeeper</w:t>
      </w:r>
    </w:p>
    <w:p w14:paraId="7455D847" w14:textId="12E97F91" w:rsidR="006D20CA" w:rsidRDefault="006D20CA">
      <w:pPr>
        <w:pStyle w:val="AmdtsEntries"/>
        <w:keepNext/>
      </w:pPr>
      <w:r>
        <w:t>s 12A</w:t>
      </w:r>
      <w:r>
        <w:tab/>
        <w:t xml:space="preserve">ins </w:t>
      </w:r>
      <w:hyperlink r:id="rId261" w:tooltip="Tobacco Ordinance 1937" w:history="1">
        <w:r w:rsidR="00ED1D10" w:rsidRPr="00ED1D10">
          <w:rPr>
            <w:rStyle w:val="charCitHyperlinkAbbrev"/>
          </w:rPr>
          <w:t>Ord1937</w:t>
        </w:r>
        <w:r w:rsidR="00ED1D10" w:rsidRPr="00ED1D10">
          <w:rPr>
            <w:rStyle w:val="charCitHyperlinkAbbrev"/>
          </w:rPr>
          <w:noBreakHyphen/>
          <w:t>19</w:t>
        </w:r>
      </w:hyperlink>
    </w:p>
    <w:p w14:paraId="1C5707D8" w14:textId="13D48ABE" w:rsidR="006D20CA" w:rsidRDefault="006D20CA">
      <w:pPr>
        <w:pStyle w:val="AmdtsEntries"/>
      </w:pPr>
      <w:r>
        <w:tab/>
        <w:t xml:space="preserve">om </w:t>
      </w:r>
      <w:hyperlink r:id="rId262" w:tooltip="Tobacco Ordinance 1957" w:history="1">
        <w:r w:rsidR="00ED1D10" w:rsidRPr="00ED1D10">
          <w:rPr>
            <w:rStyle w:val="charCitHyperlinkAbbrev"/>
          </w:rPr>
          <w:t>Ord1957</w:t>
        </w:r>
        <w:r w:rsidR="00ED1D10" w:rsidRPr="00ED1D10">
          <w:rPr>
            <w:rStyle w:val="charCitHyperlinkAbbrev"/>
          </w:rPr>
          <w:noBreakHyphen/>
          <w:t>10</w:t>
        </w:r>
      </w:hyperlink>
    </w:p>
    <w:p w14:paraId="51D49A3F" w14:textId="77777777" w:rsidR="006D20CA" w:rsidRDefault="006D20CA">
      <w:pPr>
        <w:pStyle w:val="AmdtsEntryHd"/>
      </w:pPr>
      <w:r>
        <w:t>Prior notice of proposed disciplinary action</w:t>
      </w:r>
    </w:p>
    <w:p w14:paraId="642E463D" w14:textId="096D5E82" w:rsidR="006D20CA" w:rsidRDefault="006D20CA">
      <w:pPr>
        <w:pStyle w:val="AmdtsEntries"/>
        <w:keepNext/>
      </w:pPr>
      <w:r>
        <w:t>s 12C</w:t>
      </w:r>
      <w:r>
        <w:tab/>
        <w:t xml:space="preserve">ins </w:t>
      </w:r>
      <w:hyperlink r:id="rId26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E498CD1" w14:textId="05D71936" w:rsidR="006D20CA" w:rsidRDefault="006D20CA">
      <w:pPr>
        <w:pStyle w:val="AmdtsEntries"/>
      </w:pPr>
      <w:r>
        <w:tab/>
        <w:t xml:space="preserve">om </w:t>
      </w:r>
      <w:hyperlink r:id="rId26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46AC1507" w14:textId="77777777" w:rsidR="006D20CA" w:rsidRDefault="006D20CA">
      <w:pPr>
        <w:pStyle w:val="AmdtsEntryHd"/>
      </w:pPr>
      <w:r>
        <w:lastRenderedPageBreak/>
        <w:t>Disciplinary action</w:t>
      </w:r>
    </w:p>
    <w:p w14:paraId="52AF84FC" w14:textId="11237563" w:rsidR="006D20CA" w:rsidRDefault="006D20CA">
      <w:pPr>
        <w:pStyle w:val="AmdtsEntries"/>
        <w:keepNext/>
      </w:pPr>
      <w:r>
        <w:t>s 12D</w:t>
      </w:r>
      <w:r>
        <w:tab/>
        <w:t xml:space="preserve">ins </w:t>
      </w:r>
      <w:hyperlink r:id="rId26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28D906A" w14:textId="785BBAD5" w:rsidR="006D20CA" w:rsidRDefault="006D20CA">
      <w:pPr>
        <w:pStyle w:val="AmdtsEntries"/>
      </w:pPr>
      <w:r>
        <w:tab/>
        <w:t xml:space="preserve">om </w:t>
      </w:r>
      <w:hyperlink r:id="rId26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7BE9F651" w14:textId="77777777" w:rsidR="006D20CA" w:rsidRDefault="006D20CA">
      <w:pPr>
        <w:pStyle w:val="AmdtsEntryHd"/>
      </w:pPr>
      <w:r>
        <w:t>Disqualification</w:t>
      </w:r>
    </w:p>
    <w:p w14:paraId="599B6A06" w14:textId="206ED454" w:rsidR="006D20CA" w:rsidRDefault="006D20CA">
      <w:pPr>
        <w:pStyle w:val="AmdtsEntries"/>
        <w:keepNext/>
      </w:pPr>
      <w:r>
        <w:t>s 12E</w:t>
      </w:r>
      <w:r>
        <w:tab/>
        <w:t xml:space="preserve">ins </w:t>
      </w:r>
      <w:hyperlink r:id="rId26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A3F57E6" w14:textId="2C0B4090" w:rsidR="006D20CA" w:rsidRDefault="006D20CA">
      <w:pPr>
        <w:pStyle w:val="AmdtsEntries"/>
      </w:pPr>
      <w:r>
        <w:tab/>
        <w:t xml:space="preserve">om </w:t>
      </w:r>
      <w:hyperlink r:id="rId26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B1BE5BA" w14:textId="77777777" w:rsidR="006D20CA" w:rsidRDefault="006D20CA">
      <w:pPr>
        <w:pStyle w:val="AmdtsEntryHd"/>
      </w:pPr>
      <w:r>
        <w:t>Review of decisions</w:t>
      </w:r>
    </w:p>
    <w:p w14:paraId="6848DBDF" w14:textId="366B1AED" w:rsidR="006D20CA" w:rsidRDefault="006D20CA">
      <w:pPr>
        <w:pStyle w:val="AmdtsEntries"/>
        <w:keepNext/>
      </w:pPr>
      <w:r>
        <w:t>s 12T</w:t>
      </w:r>
      <w:r>
        <w:tab/>
        <w:t xml:space="preserve">ins </w:t>
      </w:r>
      <w:hyperlink r:id="rId26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4E27E8E8" w14:textId="5B500211" w:rsidR="006D20CA" w:rsidRDefault="006D20CA">
      <w:pPr>
        <w:pStyle w:val="AmdtsEntries"/>
      </w:pPr>
      <w:r>
        <w:tab/>
        <w:t xml:space="preserve">om </w:t>
      </w:r>
      <w:hyperlink r:id="rId27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6C1EDF86" w14:textId="77777777" w:rsidR="006D20CA" w:rsidRDefault="006D20CA">
      <w:pPr>
        <w:pStyle w:val="AmdtsEntryHd"/>
      </w:pPr>
      <w:r>
        <w:t>Notification of decisions</w:t>
      </w:r>
    </w:p>
    <w:p w14:paraId="77721050" w14:textId="7AE9C18D" w:rsidR="006D20CA" w:rsidRDefault="006D20CA">
      <w:pPr>
        <w:pStyle w:val="AmdtsEntries"/>
        <w:keepNext/>
      </w:pPr>
      <w:r>
        <w:t>s 12U</w:t>
      </w:r>
      <w:r>
        <w:tab/>
        <w:t xml:space="preserve">ins </w:t>
      </w:r>
      <w:hyperlink r:id="rId27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6DE8B7FC" w14:textId="1BA82AC3" w:rsidR="006D20CA" w:rsidRDefault="006D20CA">
      <w:pPr>
        <w:pStyle w:val="AmdtsEntries"/>
      </w:pPr>
      <w:r>
        <w:tab/>
        <w:t xml:space="preserve">om </w:t>
      </w:r>
      <w:hyperlink r:id="rId27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13E7202E" w14:textId="77777777" w:rsidR="006D20CA" w:rsidRDefault="006D20CA">
      <w:pPr>
        <w:pStyle w:val="AmdtsEntryHd"/>
      </w:pPr>
      <w:r>
        <w:t>Other display requirements by regulation</w:t>
      </w:r>
    </w:p>
    <w:p w14:paraId="24CA5244" w14:textId="6689298B" w:rsidR="006D20CA" w:rsidRDefault="006D20CA">
      <w:pPr>
        <w:pStyle w:val="AmdtsEntries"/>
        <w:keepNext/>
      </w:pPr>
      <w:r>
        <w:t>s 13</w:t>
      </w:r>
      <w:r>
        <w:tab/>
        <w:t xml:space="preserve">orig s 13 om </w:t>
      </w:r>
      <w:hyperlink r:id="rId273" w:tooltip="Tobacco Ordinance 1957" w:history="1">
        <w:r w:rsidR="00ED1D10" w:rsidRPr="00ED1D10">
          <w:rPr>
            <w:rStyle w:val="charCitHyperlinkAbbrev"/>
          </w:rPr>
          <w:t>Ord1957</w:t>
        </w:r>
        <w:r w:rsidR="00ED1D10" w:rsidRPr="00ED1D10">
          <w:rPr>
            <w:rStyle w:val="charCitHyperlinkAbbrev"/>
          </w:rPr>
          <w:noBreakHyphen/>
          <w:t>10</w:t>
        </w:r>
      </w:hyperlink>
    </w:p>
    <w:p w14:paraId="00C2AE1C" w14:textId="56252D9D" w:rsidR="006D20CA" w:rsidRDefault="006D20CA">
      <w:pPr>
        <w:pStyle w:val="AmdtsEntries"/>
        <w:keepNext/>
      </w:pPr>
      <w:r>
        <w:tab/>
        <w:t xml:space="preserve">(prev s 3L) ins </w:t>
      </w:r>
      <w:hyperlink r:id="rId27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5</w:t>
      </w:r>
    </w:p>
    <w:p w14:paraId="479E0C83" w14:textId="091C74E0" w:rsidR="006D20CA" w:rsidRDefault="006D20CA">
      <w:pPr>
        <w:pStyle w:val="AmdtsEntries"/>
      </w:pPr>
      <w:r>
        <w:tab/>
        <w:t xml:space="preserve">renum </w:t>
      </w:r>
      <w:hyperlink r:id="rId27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552DB1B" w14:textId="0CC1D3DF" w:rsidR="006D20CA" w:rsidRPr="000808A3" w:rsidRDefault="006D20CA">
      <w:pPr>
        <w:pStyle w:val="AmdtsEntries"/>
      </w:pPr>
      <w:r>
        <w:tab/>
      </w:r>
      <w:r w:rsidRPr="000808A3">
        <w:t xml:space="preserve">om </w:t>
      </w:r>
      <w:hyperlink r:id="rId276"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8</w:t>
      </w:r>
    </w:p>
    <w:p w14:paraId="26AC4DC3" w14:textId="77777777" w:rsidR="006D20CA" w:rsidRDefault="006D20CA">
      <w:pPr>
        <w:pStyle w:val="AmdtsEntryHd"/>
      </w:pPr>
      <w:r>
        <w:t>Supply of smoking products</w:t>
      </w:r>
    </w:p>
    <w:p w14:paraId="3B2FF919" w14:textId="5FDF4056" w:rsidR="006D20CA" w:rsidRDefault="006D20CA">
      <w:pPr>
        <w:pStyle w:val="AmdtsEntries"/>
        <w:keepNext/>
      </w:pPr>
      <w:r>
        <w:t>pt 3 hdg</w:t>
      </w:r>
      <w:r>
        <w:tab/>
        <w:t xml:space="preserve">(prev pt 2 hdg) ins </w:t>
      </w:r>
      <w:hyperlink r:id="rId277" w:tooltip="Tobacco (Amendment) Act 1990" w:history="1">
        <w:r w:rsidR="00ED1D10" w:rsidRPr="00ED1D10">
          <w:rPr>
            <w:rStyle w:val="charCitHyperlinkAbbrev"/>
          </w:rPr>
          <w:t>A1990</w:t>
        </w:r>
        <w:r w:rsidR="00ED1D10" w:rsidRPr="00ED1D10">
          <w:rPr>
            <w:rStyle w:val="charCitHyperlinkAbbrev"/>
          </w:rPr>
          <w:noBreakHyphen/>
          <w:t>39</w:t>
        </w:r>
      </w:hyperlink>
    </w:p>
    <w:p w14:paraId="3A7403F5" w14:textId="1F9EE4AF" w:rsidR="006D20CA" w:rsidRDefault="006D20CA">
      <w:pPr>
        <w:pStyle w:val="AmdtsEntries"/>
        <w:keepNext/>
      </w:pPr>
      <w:r>
        <w:tab/>
        <w:t xml:space="preserve">renum </w:t>
      </w:r>
      <w:hyperlink r:id="rId27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0FC8999C" w14:textId="7F16AEA4" w:rsidR="006D20CA" w:rsidRDefault="006D20CA">
      <w:pPr>
        <w:pStyle w:val="AmdtsEntries"/>
      </w:pPr>
      <w:r>
        <w:tab/>
        <w:t xml:space="preserve">sub </w:t>
      </w:r>
      <w:hyperlink r:id="rId27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1.13</w:t>
      </w:r>
    </w:p>
    <w:p w14:paraId="1DB9B3B7" w14:textId="77777777" w:rsidR="006D20CA" w:rsidRDefault="006D20CA">
      <w:pPr>
        <w:pStyle w:val="AmdtsEntryHd"/>
      </w:pPr>
      <w:r>
        <w:t>Supply of smoking product to under 18 year olds</w:t>
      </w:r>
    </w:p>
    <w:p w14:paraId="7830363D" w14:textId="61869667" w:rsidR="006D20CA" w:rsidRDefault="006D20CA">
      <w:pPr>
        <w:pStyle w:val="AmdtsEntries"/>
        <w:keepNext/>
      </w:pPr>
      <w:r>
        <w:t>s 14 hdg</w:t>
      </w:r>
      <w:r>
        <w:tab/>
        <w:t xml:space="preserve">sub </w:t>
      </w:r>
      <w:hyperlink r:id="rId280"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3.906</w:t>
      </w:r>
    </w:p>
    <w:p w14:paraId="6C9DBC4A" w14:textId="048DF342" w:rsidR="006D20CA" w:rsidRDefault="006D20CA">
      <w:pPr>
        <w:pStyle w:val="AmdtsEntries"/>
        <w:keepNext/>
      </w:pPr>
      <w:r>
        <w:t>s 14</w:t>
      </w:r>
      <w:r>
        <w:tab/>
        <w:t xml:space="preserve">orig s 14 sub </w:t>
      </w:r>
      <w:hyperlink r:id="rId281" w:tooltip="Tobacco Ordinance 1936" w:history="1">
        <w:r w:rsidR="00ED1D10" w:rsidRPr="00ED1D10">
          <w:rPr>
            <w:rStyle w:val="charCitHyperlinkAbbrev"/>
          </w:rPr>
          <w:t>Ord1936</w:t>
        </w:r>
        <w:r w:rsidR="00ED1D10" w:rsidRPr="00ED1D10">
          <w:rPr>
            <w:rStyle w:val="charCitHyperlinkAbbrev"/>
          </w:rPr>
          <w:noBreakHyphen/>
          <w:t>10</w:t>
        </w:r>
      </w:hyperlink>
    </w:p>
    <w:p w14:paraId="7A4D6614" w14:textId="7B38BE0D" w:rsidR="006D20CA" w:rsidRDefault="006D20CA">
      <w:pPr>
        <w:pStyle w:val="AmdtsEntries"/>
        <w:keepNext/>
      </w:pPr>
      <w:r>
        <w:tab/>
        <w:t xml:space="preserve">om </w:t>
      </w:r>
      <w:hyperlink r:id="rId282" w:tooltip="Tobacco Ordinance 1957" w:history="1">
        <w:r w:rsidR="00ED1D10" w:rsidRPr="00ED1D10">
          <w:rPr>
            <w:rStyle w:val="charCitHyperlinkAbbrev"/>
          </w:rPr>
          <w:t>Ord1957</w:t>
        </w:r>
        <w:r w:rsidR="00ED1D10" w:rsidRPr="00ED1D10">
          <w:rPr>
            <w:rStyle w:val="charCitHyperlinkAbbrev"/>
          </w:rPr>
          <w:noBreakHyphen/>
          <w:t>10</w:t>
        </w:r>
      </w:hyperlink>
    </w:p>
    <w:p w14:paraId="06520F92" w14:textId="0C15BC97" w:rsidR="006D20CA" w:rsidRDefault="006D20CA">
      <w:pPr>
        <w:pStyle w:val="AmdtsEntries"/>
        <w:keepNext/>
      </w:pPr>
      <w:r>
        <w:tab/>
        <w:t xml:space="preserve">ins </w:t>
      </w:r>
      <w:hyperlink r:id="rId283" w:tooltip="Tobacco (Amendment) Act 1990" w:history="1">
        <w:r w:rsidR="00ED1D10" w:rsidRPr="00ED1D10">
          <w:rPr>
            <w:rStyle w:val="charCitHyperlinkAbbrev"/>
          </w:rPr>
          <w:t>A1990</w:t>
        </w:r>
        <w:r w:rsidR="00ED1D10" w:rsidRPr="00ED1D10">
          <w:rPr>
            <w:rStyle w:val="charCitHyperlinkAbbrev"/>
          </w:rPr>
          <w:noBreakHyphen/>
          <w:t>39</w:t>
        </w:r>
      </w:hyperlink>
    </w:p>
    <w:p w14:paraId="152C02B9" w14:textId="04A7F302" w:rsidR="006D20CA" w:rsidRDefault="006D20CA">
      <w:pPr>
        <w:pStyle w:val="AmdtsEntries"/>
        <w:keepNext/>
      </w:pPr>
      <w:r>
        <w:tab/>
        <w:t xml:space="preserve">om </w:t>
      </w:r>
      <w:hyperlink r:id="rId284"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54712CE7" w14:textId="50B08073" w:rsidR="006D20CA" w:rsidRDefault="006D20CA">
      <w:pPr>
        <w:pStyle w:val="AmdtsEntries"/>
        <w:keepNext/>
      </w:pPr>
      <w:r>
        <w:tab/>
        <w:t xml:space="preserve">(prev s 4) sub </w:t>
      </w:r>
      <w:hyperlink r:id="rId285" w:tooltip="Tobacco Ordinance 1936" w:history="1">
        <w:r w:rsidR="00ED1D10" w:rsidRPr="00ED1D10">
          <w:rPr>
            <w:rStyle w:val="charCitHyperlinkAbbrev"/>
          </w:rPr>
          <w:t>Ord1936</w:t>
        </w:r>
        <w:r w:rsidR="00ED1D10" w:rsidRPr="00ED1D10">
          <w:rPr>
            <w:rStyle w:val="charCitHyperlinkAbbrev"/>
          </w:rPr>
          <w:noBreakHyphen/>
          <w:t>10</w:t>
        </w:r>
      </w:hyperlink>
    </w:p>
    <w:p w14:paraId="14D46E84" w14:textId="15BA7AC5" w:rsidR="006D20CA" w:rsidRDefault="006D20CA">
      <w:pPr>
        <w:pStyle w:val="AmdtsEntries"/>
        <w:keepNext/>
      </w:pPr>
      <w:r>
        <w:tab/>
        <w:t xml:space="preserve">am </w:t>
      </w:r>
      <w:hyperlink r:id="rId286" w:tooltip="Tobacco Ordinance 1937" w:history="1">
        <w:r w:rsidR="00ED1D10" w:rsidRPr="00ED1D10">
          <w:rPr>
            <w:rStyle w:val="charCitHyperlinkAbbrev"/>
          </w:rPr>
          <w:t>Ord1937</w:t>
        </w:r>
        <w:r w:rsidR="00ED1D10" w:rsidRPr="00ED1D10">
          <w:rPr>
            <w:rStyle w:val="charCitHyperlinkAbbrev"/>
          </w:rPr>
          <w:noBreakHyphen/>
          <w:t>19</w:t>
        </w:r>
      </w:hyperlink>
    </w:p>
    <w:p w14:paraId="34A07434" w14:textId="02B27001" w:rsidR="006D20CA" w:rsidRDefault="006D20CA">
      <w:pPr>
        <w:pStyle w:val="AmdtsEntries"/>
        <w:keepNext/>
      </w:pPr>
      <w:r>
        <w:tab/>
        <w:t xml:space="preserve">om </w:t>
      </w:r>
      <w:hyperlink r:id="rId287" w:tooltip="Tobacco Ordinance 1957" w:history="1">
        <w:r w:rsidR="00ED1D10" w:rsidRPr="00ED1D10">
          <w:rPr>
            <w:rStyle w:val="charCitHyperlinkAbbrev"/>
          </w:rPr>
          <w:t>Ord1957</w:t>
        </w:r>
        <w:r w:rsidR="00ED1D10" w:rsidRPr="00ED1D10">
          <w:rPr>
            <w:rStyle w:val="charCitHyperlinkAbbrev"/>
          </w:rPr>
          <w:noBreakHyphen/>
          <w:t>10</w:t>
        </w:r>
      </w:hyperlink>
    </w:p>
    <w:p w14:paraId="0A96B5DA" w14:textId="41173772" w:rsidR="006D20CA" w:rsidRDefault="006D20CA">
      <w:pPr>
        <w:pStyle w:val="AmdtsEntries"/>
        <w:keepNext/>
      </w:pPr>
      <w:r>
        <w:tab/>
        <w:t xml:space="preserve">ins </w:t>
      </w:r>
      <w:hyperlink r:id="rId288" w:tooltip="Tobacco (Amendment) Act 1990" w:history="1">
        <w:r w:rsidR="00ED1D10" w:rsidRPr="00ED1D10">
          <w:rPr>
            <w:rStyle w:val="charCitHyperlinkAbbrev"/>
          </w:rPr>
          <w:t>A1990</w:t>
        </w:r>
        <w:r w:rsidR="00ED1D10" w:rsidRPr="00ED1D10">
          <w:rPr>
            <w:rStyle w:val="charCitHyperlinkAbbrev"/>
          </w:rPr>
          <w:noBreakHyphen/>
          <w:t>39</w:t>
        </w:r>
      </w:hyperlink>
    </w:p>
    <w:p w14:paraId="52CB2032" w14:textId="2D095F83" w:rsidR="006D20CA" w:rsidRDefault="006D20CA">
      <w:pPr>
        <w:pStyle w:val="AmdtsEntries"/>
        <w:keepNext/>
      </w:pPr>
      <w:r>
        <w:tab/>
        <w:t xml:space="preserve">am </w:t>
      </w:r>
      <w:hyperlink r:id="rId289"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559EFA40" w14:textId="6F8B2090" w:rsidR="006D20CA" w:rsidRDefault="006D20CA">
      <w:pPr>
        <w:pStyle w:val="AmdtsEntries"/>
        <w:keepNext/>
      </w:pPr>
      <w:r>
        <w:tab/>
        <w:t xml:space="preserve">sub </w:t>
      </w:r>
      <w:hyperlink r:id="rId29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6</w:t>
      </w:r>
    </w:p>
    <w:p w14:paraId="4EF34C28" w14:textId="41F7CF8C" w:rsidR="006D20CA" w:rsidRDefault="006D20CA">
      <w:pPr>
        <w:pStyle w:val="AmdtsEntries"/>
        <w:keepNext/>
      </w:pPr>
      <w:r>
        <w:tab/>
        <w:t xml:space="preserve">renum </w:t>
      </w:r>
      <w:hyperlink r:id="rId29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6BD6B60" w14:textId="72BEB0B0" w:rsidR="006D20CA" w:rsidRPr="00371AF9" w:rsidRDefault="006D20CA">
      <w:pPr>
        <w:pStyle w:val="AmdtsEntries"/>
      </w:pPr>
      <w:r>
        <w:tab/>
        <w:t xml:space="preserve">am </w:t>
      </w:r>
      <w:hyperlink r:id="rId29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1.14-1.17, amdt 1.76; </w:t>
      </w:r>
      <w:hyperlink r:id="rId29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7; ss renum R12 LA (see </w:t>
      </w:r>
      <w:hyperlink r:id="rId294"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8); </w:t>
      </w:r>
      <w:hyperlink r:id="rId295"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9,</w:t>
      </w:r>
      <w:r w:rsidRPr="00ED1D10">
        <w:t xml:space="preserve"> </w:t>
      </w:r>
      <w:r w:rsidRPr="00D050C7">
        <w:t>amdt 1.1</w:t>
      </w:r>
      <w:r w:rsidR="00B0443F">
        <w:t xml:space="preserve">; </w:t>
      </w:r>
      <w:hyperlink r:id="rId296" w:tooltip="Liquor (Consequential Amendments) Act 2010" w:history="1">
        <w:r w:rsidR="00ED1D10" w:rsidRPr="00ED1D10">
          <w:rPr>
            <w:rStyle w:val="charCitHyperlinkAbbrev"/>
          </w:rPr>
          <w:t>A2010</w:t>
        </w:r>
        <w:r w:rsidR="00ED1D10" w:rsidRPr="00ED1D10">
          <w:rPr>
            <w:rStyle w:val="charCitHyperlinkAbbrev"/>
          </w:rPr>
          <w:noBreakHyphen/>
          <w:t>43</w:t>
        </w:r>
      </w:hyperlink>
      <w:r w:rsidR="00B0443F">
        <w:t xml:space="preserve"> amdt 1.70</w:t>
      </w:r>
      <w:r w:rsidR="00FC5D4E">
        <w:t xml:space="preserve">; </w:t>
      </w:r>
      <w:hyperlink r:id="rId297" w:tooltip="Justice Legislation Amendment Act 2016" w:history="1">
        <w:r w:rsidR="00FC5D4E">
          <w:rPr>
            <w:rStyle w:val="charCitHyperlinkAbbrev"/>
          </w:rPr>
          <w:t>A2016</w:t>
        </w:r>
        <w:r w:rsidR="00FC5D4E">
          <w:rPr>
            <w:rStyle w:val="charCitHyperlinkAbbrev"/>
          </w:rPr>
          <w:noBreakHyphen/>
          <w:t>7</w:t>
        </w:r>
      </w:hyperlink>
      <w:r w:rsidR="00FC5D4E">
        <w:t xml:space="preserve"> amdt 1.24</w:t>
      </w:r>
      <w:r w:rsidR="00371AF9">
        <w:t xml:space="preserve">; </w:t>
      </w:r>
      <w:hyperlink r:id="rId298" w:tooltip="Red Tape Reduction Legislation Amendment Act 2018" w:history="1">
        <w:r w:rsidR="00371AF9" w:rsidRPr="00371AF9">
          <w:rPr>
            <w:rStyle w:val="Hyperlink"/>
            <w:u w:val="none"/>
          </w:rPr>
          <w:t>A2018</w:t>
        </w:r>
        <w:r w:rsidR="00371AF9" w:rsidRPr="00371AF9">
          <w:rPr>
            <w:rStyle w:val="Hyperlink"/>
            <w:u w:val="none"/>
          </w:rPr>
          <w:noBreakHyphen/>
          <w:t>33</w:t>
        </w:r>
      </w:hyperlink>
      <w:r w:rsidR="00371AF9">
        <w:t xml:space="preserve"> s 114</w:t>
      </w:r>
      <w:r w:rsidR="00E00DEF">
        <w:t xml:space="preserve">; </w:t>
      </w:r>
      <w:hyperlink r:id="rId299" w:tooltip="Tobacco and Other Smoking Products (Vaping Goods) Amendment Act 2025" w:history="1">
        <w:r w:rsidR="00E00DEF">
          <w:rPr>
            <w:rStyle w:val="charCitHyperlinkAbbrev"/>
          </w:rPr>
          <w:t>A2025</w:t>
        </w:r>
        <w:r w:rsidR="00E00DEF">
          <w:rPr>
            <w:rStyle w:val="charCitHyperlinkAbbrev"/>
          </w:rPr>
          <w:noBreakHyphen/>
          <w:t>8</w:t>
        </w:r>
      </w:hyperlink>
      <w:r w:rsidR="00E00DEF">
        <w:t xml:space="preserve"> amdt 2.5</w:t>
      </w:r>
    </w:p>
    <w:p w14:paraId="0BCD41B5" w14:textId="77777777" w:rsidR="006D20CA" w:rsidRPr="00D050C7" w:rsidRDefault="006D20CA">
      <w:pPr>
        <w:pStyle w:val="AmdtsEntryHd"/>
      </w:pPr>
      <w:r w:rsidRPr="00D050C7">
        <w:lastRenderedPageBreak/>
        <w:t>Purchase of smoking products for use by under 18 year olds</w:t>
      </w:r>
    </w:p>
    <w:p w14:paraId="5C5E6B95" w14:textId="7CD5CE73" w:rsidR="006D20CA" w:rsidRDefault="006D20CA">
      <w:pPr>
        <w:pStyle w:val="AmdtsEntries"/>
        <w:keepNext/>
      </w:pPr>
      <w:r>
        <w:t>s 15 hdg</w:t>
      </w:r>
      <w:r>
        <w:tab/>
        <w:t xml:space="preserve">sub </w:t>
      </w:r>
      <w:hyperlink r:id="rId3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3 sch 1</w:t>
      </w:r>
    </w:p>
    <w:p w14:paraId="2D522120" w14:textId="00B3BE35" w:rsidR="006D20CA" w:rsidRDefault="006D20CA">
      <w:pPr>
        <w:pStyle w:val="AmdtsEntries"/>
        <w:keepNext/>
      </w:pPr>
      <w:r>
        <w:t>s 15</w:t>
      </w:r>
      <w:r>
        <w:tab/>
        <w:t xml:space="preserve">orig s 15 ins </w:t>
      </w:r>
      <w:hyperlink r:id="rId301" w:tooltip="Tobacco Ordinance 1936" w:history="1">
        <w:r w:rsidR="00ED1D10" w:rsidRPr="00ED1D10">
          <w:rPr>
            <w:rStyle w:val="charCitHyperlinkAbbrev"/>
          </w:rPr>
          <w:t>Ord1936</w:t>
        </w:r>
        <w:r w:rsidR="00ED1D10" w:rsidRPr="00ED1D10">
          <w:rPr>
            <w:rStyle w:val="charCitHyperlinkAbbrev"/>
          </w:rPr>
          <w:noBreakHyphen/>
          <w:t>10</w:t>
        </w:r>
      </w:hyperlink>
      <w:r>
        <w:t xml:space="preserve"> </w:t>
      </w:r>
    </w:p>
    <w:p w14:paraId="42CD94FA" w14:textId="056C2DD8" w:rsidR="006D20CA" w:rsidRDefault="006D20CA">
      <w:pPr>
        <w:pStyle w:val="AmdtsEntries"/>
        <w:keepNext/>
      </w:pPr>
      <w:r>
        <w:tab/>
        <w:t xml:space="preserve">om </w:t>
      </w:r>
      <w:hyperlink r:id="rId302" w:tooltip="Tobacco Ordinance 1957" w:history="1">
        <w:r w:rsidR="00ED1D10" w:rsidRPr="00ED1D10">
          <w:rPr>
            <w:rStyle w:val="charCitHyperlinkAbbrev"/>
          </w:rPr>
          <w:t>Ord1957</w:t>
        </w:r>
        <w:r w:rsidR="00ED1D10" w:rsidRPr="00ED1D10">
          <w:rPr>
            <w:rStyle w:val="charCitHyperlinkAbbrev"/>
          </w:rPr>
          <w:noBreakHyphen/>
          <w:t>10</w:t>
        </w:r>
      </w:hyperlink>
    </w:p>
    <w:p w14:paraId="63D9182E" w14:textId="5A7167DA" w:rsidR="006D20CA" w:rsidRDefault="006D20CA">
      <w:pPr>
        <w:pStyle w:val="AmdtsEntries"/>
        <w:keepNext/>
      </w:pPr>
      <w:r>
        <w:tab/>
        <w:t xml:space="preserve">(prev s 5) om </w:t>
      </w:r>
      <w:hyperlink r:id="rId303" w:tooltip="Tobacco Ordinance 1936" w:history="1">
        <w:r w:rsidR="00ED1D10" w:rsidRPr="00ED1D10">
          <w:rPr>
            <w:rStyle w:val="charCitHyperlinkAbbrev"/>
          </w:rPr>
          <w:t>Ord1936</w:t>
        </w:r>
        <w:r w:rsidR="00ED1D10" w:rsidRPr="00ED1D10">
          <w:rPr>
            <w:rStyle w:val="charCitHyperlinkAbbrev"/>
          </w:rPr>
          <w:noBreakHyphen/>
          <w:t>10</w:t>
        </w:r>
      </w:hyperlink>
    </w:p>
    <w:p w14:paraId="1A8182FE" w14:textId="531537B3" w:rsidR="006D20CA" w:rsidRDefault="006D20CA">
      <w:pPr>
        <w:pStyle w:val="AmdtsEntries"/>
        <w:keepNext/>
      </w:pPr>
      <w:r>
        <w:tab/>
        <w:t xml:space="preserve">ins </w:t>
      </w:r>
      <w:hyperlink r:id="rId304" w:tooltip="Tobacco (Amendment) Act 1990" w:history="1">
        <w:r w:rsidR="00ED1D10" w:rsidRPr="00ED1D10">
          <w:rPr>
            <w:rStyle w:val="charCitHyperlinkAbbrev"/>
          </w:rPr>
          <w:t>A1990</w:t>
        </w:r>
        <w:r w:rsidR="00ED1D10" w:rsidRPr="00ED1D10">
          <w:rPr>
            <w:rStyle w:val="charCitHyperlinkAbbrev"/>
          </w:rPr>
          <w:noBreakHyphen/>
          <w:t>39</w:t>
        </w:r>
      </w:hyperlink>
    </w:p>
    <w:p w14:paraId="758AFB6C" w14:textId="211AED01" w:rsidR="006D20CA" w:rsidRDefault="006D20CA">
      <w:pPr>
        <w:pStyle w:val="AmdtsEntries"/>
        <w:keepNext/>
      </w:pPr>
      <w:r>
        <w:tab/>
        <w:t xml:space="preserve">am </w:t>
      </w:r>
      <w:hyperlink r:id="rId305"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0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7</w:t>
      </w:r>
    </w:p>
    <w:p w14:paraId="6FDC646E" w14:textId="0919B48F" w:rsidR="006D20CA" w:rsidRDefault="006D20CA">
      <w:pPr>
        <w:pStyle w:val="AmdtsEntries"/>
        <w:keepNext/>
      </w:pPr>
      <w:r>
        <w:tab/>
        <w:t xml:space="preserve">renum </w:t>
      </w:r>
      <w:hyperlink r:id="rId30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7505B616" w14:textId="705F1095" w:rsidR="006D20CA" w:rsidRDefault="006D20CA">
      <w:pPr>
        <w:pStyle w:val="AmdtsEntries"/>
      </w:pPr>
      <w:r>
        <w:tab/>
        <w:t xml:space="preserve">am </w:t>
      </w:r>
      <w:hyperlink r:id="rId30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1.18</w:t>
      </w:r>
    </w:p>
    <w:p w14:paraId="77275A02" w14:textId="0A2918B0" w:rsidR="006D20CA" w:rsidRPr="00D050C7" w:rsidRDefault="006D20CA">
      <w:pPr>
        <w:pStyle w:val="AmdtsEntries"/>
      </w:pPr>
      <w:r>
        <w:tab/>
      </w:r>
      <w:r w:rsidRPr="00D050C7">
        <w:t xml:space="preserve">sub </w:t>
      </w:r>
      <w:hyperlink r:id="rId309"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1.2</w:t>
      </w:r>
    </w:p>
    <w:p w14:paraId="3BB4EDD9" w14:textId="77777777" w:rsidR="006D20CA" w:rsidRDefault="006D20CA">
      <w:pPr>
        <w:pStyle w:val="AmdtsEntryHd"/>
      </w:pPr>
      <w:r>
        <w:t>Prohibition on sale of smoking products by vending machine</w:t>
      </w:r>
    </w:p>
    <w:p w14:paraId="27155FB2" w14:textId="7E86CE64" w:rsidR="006D20CA" w:rsidRDefault="006D20CA">
      <w:pPr>
        <w:pStyle w:val="AmdtsEntries"/>
        <w:keepNext/>
      </w:pPr>
      <w:r>
        <w:t>s 16</w:t>
      </w:r>
      <w:r>
        <w:tab/>
        <w:t xml:space="preserve">orig s 16 ins </w:t>
      </w:r>
      <w:hyperlink r:id="rId310" w:tooltip="Tobacco Ordinance 1936" w:history="1">
        <w:r w:rsidR="00ED1D10" w:rsidRPr="00ED1D10">
          <w:rPr>
            <w:rStyle w:val="charCitHyperlinkAbbrev"/>
          </w:rPr>
          <w:t>Ord1936</w:t>
        </w:r>
        <w:r w:rsidR="00ED1D10" w:rsidRPr="00ED1D10">
          <w:rPr>
            <w:rStyle w:val="charCitHyperlinkAbbrev"/>
          </w:rPr>
          <w:noBreakHyphen/>
          <w:t>10</w:t>
        </w:r>
      </w:hyperlink>
    </w:p>
    <w:p w14:paraId="7A04FC8A" w14:textId="2BB59C53" w:rsidR="006D20CA" w:rsidRDefault="006D20CA">
      <w:pPr>
        <w:pStyle w:val="AmdtsEntries"/>
        <w:keepNext/>
      </w:pPr>
      <w:r>
        <w:tab/>
        <w:t xml:space="preserve">om </w:t>
      </w:r>
      <w:hyperlink r:id="rId311" w:tooltip="Tobacco Ordinance 1957" w:history="1">
        <w:r w:rsidR="00ED1D10" w:rsidRPr="00ED1D10">
          <w:rPr>
            <w:rStyle w:val="charCitHyperlinkAbbrev"/>
          </w:rPr>
          <w:t>Ord1957</w:t>
        </w:r>
        <w:r w:rsidR="00ED1D10" w:rsidRPr="00ED1D10">
          <w:rPr>
            <w:rStyle w:val="charCitHyperlinkAbbrev"/>
          </w:rPr>
          <w:noBreakHyphen/>
          <w:t>10</w:t>
        </w:r>
      </w:hyperlink>
    </w:p>
    <w:p w14:paraId="2C5921E9" w14:textId="7BAE9D74" w:rsidR="006D20CA" w:rsidRDefault="006D20CA">
      <w:pPr>
        <w:pStyle w:val="AmdtsEntries"/>
        <w:keepNext/>
      </w:pPr>
      <w:r>
        <w:tab/>
        <w:t xml:space="preserve">(prev s 6) am </w:t>
      </w:r>
      <w:hyperlink r:id="rId312" w:tooltip="Tobacco Ordinance 1936" w:history="1">
        <w:r w:rsidR="00ED1D10" w:rsidRPr="00ED1D10">
          <w:rPr>
            <w:rStyle w:val="charCitHyperlinkAbbrev"/>
          </w:rPr>
          <w:t>Ord1936</w:t>
        </w:r>
        <w:r w:rsidR="00ED1D10" w:rsidRPr="00ED1D10">
          <w:rPr>
            <w:rStyle w:val="charCitHyperlinkAbbrev"/>
          </w:rPr>
          <w:noBreakHyphen/>
          <w:t>10</w:t>
        </w:r>
      </w:hyperlink>
    </w:p>
    <w:p w14:paraId="7276B125" w14:textId="20C31FF1" w:rsidR="006D20CA" w:rsidRDefault="006D20CA">
      <w:pPr>
        <w:pStyle w:val="AmdtsEntries"/>
        <w:keepNext/>
      </w:pPr>
      <w:r>
        <w:tab/>
        <w:t xml:space="preserve">om </w:t>
      </w:r>
      <w:hyperlink r:id="rId313" w:tooltip="Tobacco Ordinance 1957" w:history="1">
        <w:r w:rsidR="00ED1D10" w:rsidRPr="00ED1D10">
          <w:rPr>
            <w:rStyle w:val="charCitHyperlinkAbbrev"/>
          </w:rPr>
          <w:t>Ord1957</w:t>
        </w:r>
        <w:r w:rsidR="00ED1D10" w:rsidRPr="00ED1D10">
          <w:rPr>
            <w:rStyle w:val="charCitHyperlinkAbbrev"/>
          </w:rPr>
          <w:noBreakHyphen/>
          <w:t>10</w:t>
        </w:r>
      </w:hyperlink>
    </w:p>
    <w:p w14:paraId="4E76DFE9" w14:textId="25EE3F4C" w:rsidR="006D20CA" w:rsidRDefault="006D20CA">
      <w:pPr>
        <w:pStyle w:val="AmdtsEntries"/>
        <w:keepNext/>
      </w:pPr>
      <w:r>
        <w:tab/>
        <w:t xml:space="preserve">ins </w:t>
      </w:r>
      <w:hyperlink r:id="rId314" w:tooltip="Tobacco (Amendment) Act 1990" w:history="1">
        <w:r w:rsidR="00ED1D10" w:rsidRPr="00ED1D10">
          <w:rPr>
            <w:rStyle w:val="charCitHyperlinkAbbrev"/>
          </w:rPr>
          <w:t>A1990</w:t>
        </w:r>
        <w:r w:rsidR="00ED1D10" w:rsidRPr="00ED1D10">
          <w:rPr>
            <w:rStyle w:val="charCitHyperlinkAbbrev"/>
          </w:rPr>
          <w:noBreakHyphen/>
          <w:t>39</w:t>
        </w:r>
      </w:hyperlink>
    </w:p>
    <w:p w14:paraId="4178D712" w14:textId="76595C4A" w:rsidR="006D20CA" w:rsidRDefault="006D20CA">
      <w:pPr>
        <w:pStyle w:val="AmdtsEntries"/>
        <w:keepNext/>
      </w:pPr>
      <w:r>
        <w:tab/>
        <w:t xml:space="preserve">am </w:t>
      </w:r>
      <w:hyperlink r:id="rId315"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1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8; </w:t>
      </w:r>
      <w:hyperlink r:id="rId31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53DF96D1" w14:textId="0F2A5680" w:rsidR="006D20CA" w:rsidRDefault="006D20CA">
      <w:pPr>
        <w:pStyle w:val="AmdtsEntries"/>
        <w:keepNext/>
      </w:pPr>
      <w:r>
        <w:tab/>
        <w:t xml:space="preserve">renum </w:t>
      </w:r>
      <w:hyperlink r:id="rId31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3A9C27E" w14:textId="401BC154" w:rsidR="006D20CA" w:rsidRDefault="006D20CA">
      <w:pPr>
        <w:pStyle w:val="AmdtsEntries"/>
        <w:keepNext/>
      </w:pPr>
      <w:r>
        <w:tab/>
        <w:t xml:space="preserve">am </w:t>
      </w:r>
      <w:hyperlink r:id="rId31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1.19, amdt 1.20; </w:t>
      </w:r>
      <w:hyperlink r:id="rId320" w:tooltip="Casino Control Act 2006" w:history="1">
        <w:r w:rsidR="00ED1D10" w:rsidRPr="00ED1D10">
          <w:rPr>
            <w:rStyle w:val="charCitHyperlinkAbbrev"/>
          </w:rPr>
          <w:t>A2006</w:t>
        </w:r>
        <w:r w:rsidR="00ED1D10" w:rsidRPr="00ED1D10">
          <w:rPr>
            <w:rStyle w:val="charCitHyperlinkAbbrev"/>
          </w:rPr>
          <w:noBreakHyphen/>
          <w:t>2</w:t>
        </w:r>
      </w:hyperlink>
      <w:r>
        <w:t xml:space="preserve"> amdt 1.20</w:t>
      </w:r>
    </w:p>
    <w:p w14:paraId="62972B32" w14:textId="093A7086" w:rsidR="006D20CA" w:rsidRDefault="006D20CA">
      <w:pPr>
        <w:pStyle w:val="AmdtsEntries"/>
      </w:pPr>
      <w:r>
        <w:tab/>
        <w:t xml:space="preserve">sub </w:t>
      </w:r>
      <w:hyperlink r:id="rId321"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9</w:t>
      </w:r>
    </w:p>
    <w:p w14:paraId="5C610BAF" w14:textId="77777777" w:rsidR="006D20CA" w:rsidRPr="00D050C7" w:rsidRDefault="006D20CA">
      <w:pPr>
        <w:pStyle w:val="AmdtsEntryHd"/>
      </w:pPr>
      <w:r w:rsidRPr="00D050C7">
        <w:t>Tobacco for non-smoking purposes</w:t>
      </w:r>
    </w:p>
    <w:p w14:paraId="120A0F58" w14:textId="4693CFD5" w:rsidR="006D20CA" w:rsidRDefault="006D20CA">
      <w:pPr>
        <w:pStyle w:val="AmdtsEntries"/>
        <w:keepNext/>
      </w:pPr>
      <w:r>
        <w:t>s 17 hdg</w:t>
      </w:r>
      <w:r>
        <w:tab/>
        <w:t xml:space="preserve">sub </w:t>
      </w:r>
      <w:hyperlink r:id="rId32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1.21</w:t>
      </w:r>
    </w:p>
    <w:p w14:paraId="26FB637C" w14:textId="1C57586C" w:rsidR="006D20CA" w:rsidRDefault="006D20CA">
      <w:pPr>
        <w:pStyle w:val="AmdtsEntries"/>
        <w:keepNext/>
      </w:pPr>
      <w:r>
        <w:t>s 17</w:t>
      </w:r>
      <w:r>
        <w:tab/>
        <w:t xml:space="preserve">orig s 17 ins </w:t>
      </w:r>
      <w:hyperlink r:id="rId323" w:tooltip="Tobacco Ordinance 1936" w:history="1">
        <w:r w:rsidR="00ED1D10" w:rsidRPr="00ED1D10">
          <w:rPr>
            <w:rStyle w:val="charCitHyperlinkAbbrev"/>
          </w:rPr>
          <w:t>Ord1936</w:t>
        </w:r>
        <w:r w:rsidR="00ED1D10" w:rsidRPr="00ED1D10">
          <w:rPr>
            <w:rStyle w:val="charCitHyperlinkAbbrev"/>
          </w:rPr>
          <w:noBreakHyphen/>
          <w:t>10</w:t>
        </w:r>
      </w:hyperlink>
    </w:p>
    <w:p w14:paraId="15244E96" w14:textId="2306268F" w:rsidR="006D20CA" w:rsidRDefault="006D20CA">
      <w:pPr>
        <w:pStyle w:val="AmdtsEntries"/>
        <w:keepNext/>
      </w:pPr>
      <w:r>
        <w:tab/>
        <w:t xml:space="preserve">om </w:t>
      </w:r>
      <w:hyperlink r:id="rId324" w:tooltip="Tobacco Ordinance 1957" w:history="1">
        <w:r w:rsidR="00ED1D10" w:rsidRPr="00ED1D10">
          <w:rPr>
            <w:rStyle w:val="charCitHyperlinkAbbrev"/>
          </w:rPr>
          <w:t>Ord1957</w:t>
        </w:r>
        <w:r w:rsidR="00ED1D10" w:rsidRPr="00ED1D10">
          <w:rPr>
            <w:rStyle w:val="charCitHyperlinkAbbrev"/>
          </w:rPr>
          <w:noBreakHyphen/>
          <w:t>10</w:t>
        </w:r>
      </w:hyperlink>
    </w:p>
    <w:p w14:paraId="2CE78F5C" w14:textId="6D088639" w:rsidR="006D20CA" w:rsidRDefault="006D20CA">
      <w:pPr>
        <w:pStyle w:val="AmdtsEntries"/>
        <w:keepNext/>
      </w:pPr>
      <w:r>
        <w:tab/>
        <w:t xml:space="preserve">(prev s 7) om </w:t>
      </w:r>
      <w:hyperlink r:id="rId325" w:tooltip="Tobacco Ordinance 1957" w:history="1">
        <w:r w:rsidR="00ED1D10" w:rsidRPr="00ED1D10">
          <w:rPr>
            <w:rStyle w:val="charCitHyperlinkAbbrev"/>
          </w:rPr>
          <w:t>Ord1957</w:t>
        </w:r>
        <w:r w:rsidR="00ED1D10" w:rsidRPr="00ED1D10">
          <w:rPr>
            <w:rStyle w:val="charCitHyperlinkAbbrev"/>
          </w:rPr>
          <w:noBreakHyphen/>
          <w:t>10</w:t>
        </w:r>
      </w:hyperlink>
    </w:p>
    <w:p w14:paraId="4A737F1C" w14:textId="014FA029" w:rsidR="006D20CA" w:rsidRDefault="006D20CA">
      <w:pPr>
        <w:pStyle w:val="AmdtsEntries"/>
        <w:keepNext/>
      </w:pPr>
      <w:r>
        <w:tab/>
        <w:t xml:space="preserve">ins </w:t>
      </w:r>
      <w:hyperlink r:id="rId326" w:tooltip="Tobacco (Amendment) Act 1990" w:history="1">
        <w:r w:rsidR="00ED1D10" w:rsidRPr="00ED1D10">
          <w:rPr>
            <w:rStyle w:val="charCitHyperlinkAbbrev"/>
          </w:rPr>
          <w:t>A1990</w:t>
        </w:r>
        <w:r w:rsidR="00ED1D10" w:rsidRPr="00ED1D10">
          <w:rPr>
            <w:rStyle w:val="charCitHyperlinkAbbrev"/>
          </w:rPr>
          <w:noBreakHyphen/>
          <w:t>39</w:t>
        </w:r>
      </w:hyperlink>
    </w:p>
    <w:p w14:paraId="4BE021F9" w14:textId="2BFD43FF" w:rsidR="006D20CA" w:rsidRDefault="006D20CA">
      <w:pPr>
        <w:pStyle w:val="AmdtsEntries"/>
        <w:keepNext/>
      </w:pPr>
      <w:r>
        <w:tab/>
        <w:t xml:space="preserve">am </w:t>
      </w:r>
      <w:hyperlink r:id="rId327"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2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9</w:t>
      </w:r>
    </w:p>
    <w:p w14:paraId="70842E43" w14:textId="0F4BD620" w:rsidR="006D20CA" w:rsidRDefault="006D20CA" w:rsidP="007D61B2">
      <w:pPr>
        <w:pStyle w:val="AmdtsEntries"/>
        <w:keepNext/>
      </w:pPr>
      <w:r>
        <w:tab/>
        <w:t xml:space="preserve">renum </w:t>
      </w:r>
      <w:hyperlink r:id="rId32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9EFB442" w14:textId="34B05A75" w:rsidR="006D20CA" w:rsidRDefault="006D20CA" w:rsidP="007D61B2">
      <w:pPr>
        <w:pStyle w:val="AmdtsEntries"/>
        <w:keepNext/>
      </w:pPr>
      <w:r>
        <w:tab/>
        <w:t xml:space="preserve">am </w:t>
      </w:r>
      <w:hyperlink r:id="rId33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1.78</w:t>
      </w:r>
    </w:p>
    <w:p w14:paraId="1BE2FB74" w14:textId="2BB2A702" w:rsidR="006D20CA" w:rsidRPr="00D050C7" w:rsidRDefault="006D20CA">
      <w:pPr>
        <w:pStyle w:val="AmdtsEntries"/>
      </w:pPr>
      <w:r>
        <w:tab/>
      </w:r>
      <w:r w:rsidRPr="00D050C7">
        <w:t xml:space="preserve">sub </w:t>
      </w:r>
      <w:hyperlink r:id="rId331"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1.3</w:t>
      </w:r>
    </w:p>
    <w:p w14:paraId="6DD562CF" w14:textId="77777777" w:rsidR="006D20CA" w:rsidRDefault="006D20CA">
      <w:pPr>
        <w:pStyle w:val="AmdtsEntryHd"/>
      </w:pPr>
      <w:r>
        <w:t>Food and toys resembling or promoting smoking products</w:t>
      </w:r>
    </w:p>
    <w:p w14:paraId="2E3C9EF4" w14:textId="2E688D02" w:rsidR="006D20CA" w:rsidRDefault="006D20CA">
      <w:pPr>
        <w:pStyle w:val="AmdtsEntries"/>
        <w:keepNext/>
      </w:pPr>
      <w:r>
        <w:t>s 18 hdg</w:t>
      </w:r>
      <w:r>
        <w:tab/>
        <w:t xml:space="preserve">sub </w:t>
      </w:r>
      <w:hyperlink r:id="rId33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1.21</w:t>
      </w:r>
    </w:p>
    <w:p w14:paraId="66AAC4F0" w14:textId="31D4BC5B" w:rsidR="006D20CA" w:rsidRDefault="006D20CA">
      <w:pPr>
        <w:pStyle w:val="AmdtsEntries"/>
        <w:keepNext/>
      </w:pPr>
      <w:r>
        <w:t>s 18</w:t>
      </w:r>
      <w:r>
        <w:tab/>
        <w:t xml:space="preserve">orig s 18 ins </w:t>
      </w:r>
      <w:hyperlink r:id="rId333" w:tooltip="Tobacco Ordinance 1936" w:history="1">
        <w:r w:rsidR="00ED1D10" w:rsidRPr="00ED1D10">
          <w:rPr>
            <w:rStyle w:val="charCitHyperlinkAbbrev"/>
          </w:rPr>
          <w:t>Ord1936</w:t>
        </w:r>
        <w:r w:rsidR="00ED1D10" w:rsidRPr="00ED1D10">
          <w:rPr>
            <w:rStyle w:val="charCitHyperlinkAbbrev"/>
          </w:rPr>
          <w:noBreakHyphen/>
          <w:t>10</w:t>
        </w:r>
      </w:hyperlink>
    </w:p>
    <w:p w14:paraId="40522446" w14:textId="51721A9C" w:rsidR="006D20CA" w:rsidRDefault="006D20CA">
      <w:pPr>
        <w:pStyle w:val="AmdtsEntries"/>
        <w:keepNext/>
      </w:pPr>
      <w:r>
        <w:tab/>
        <w:t xml:space="preserve">om </w:t>
      </w:r>
      <w:hyperlink r:id="rId334" w:tooltip="Tobacco Ordinance 1957" w:history="1">
        <w:r w:rsidR="00ED1D10" w:rsidRPr="00ED1D10">
          <w:rPr>
            <w:rStyle w:val="charCitHyperlinkAbbrev"/>
          </w:rPr>
          <w:t>Ord1957</w:t>
        </w:r>
        <w:r w:rsidR="00ED1D10" w:rsidRPr="00ED1D10">
          <w:rPr>
            <w:rStyle w:val="charCitHyperlinkAbbrev"/>
          </w:rPr>
          <w:noBreakHyphen/>
          <w:t>10</w:t>
        </w:r>
      </w:hyperlink>
    </w:p>
    <w:p w14:paraId="2A46594A" w14:textId="6FC49734" w:rsidR="006D20CA" w:rsidRDefault="006D20CA">
      <w:pPr>
        <w:pStyle w:val="AmdtsEntries"/>
        <w:keepNext/>
      </w:pPr>
      <w:r>
        <w:tab/>
        <w:t xml:space="preserve">(prev s 8) am </w:t>
      </w:r>
      <w:hyperlink r:id="rId335" w:tooltip="Tobacco Ordinance 1936" w:history="1">
        <w:r w:rsidR="00ED1D10" w:rsidRPr="00ED1D10">
          <w:rPr>
            <w:rStyle w:val="charCitHyperlinkAbbrev"/>
          </w:rPr>
          <w:t>Ord1936</w:t>
        </w:r>
        <w:r w:rsidR="00ED1D10" w:rsidRPr="00ED1D10">
          <w:rPr>
            <w:rStyle w:val="charCitHyperlinkAbbrev"/>
          </w:rPr>
          <w:noBreakHyphen/>
          <w:t>10</w:t>
        </w:r>
      </w:hyperlink>
    </w:p>
    <w:p w14:paraId="67DC26C6" w14:textId="15A137F3" w:rsidR="006D20CA" w:rsidRDefault="006D20CA">
      <w:pPr>
        <w:pStyle w:val="AmdtsEntries"/>
        <w:keepNext/>
      </w:pPr>
      <w:r>
        <w:tab/>
        <w:t xml:space="preserve">om </w:t>
      </w:r>
      <w:hyperlink r:id="rId336" w:tooltip="Tobacco Ordinance 1957" w:history="1">
        <w:r w:rsidR="00ED1D10" w:rsidRPr="00ED1D10">
          <w:rPr>
            <w:rStyle w:val="charCitHyperlinkAbbrev"/>
          </w:rPr>
          <w:t>Ord1957</w:t>
        </w:r>
        <w:r w:rsidR="00ED1D10" w:rsidRPr="00ED1D10">
          <w:rPr>
            <w:rStyle w:val="charCitHyperlinkAbbrev"/>
          </w:rPr>
          <w:noBreakHyphen/>
          <w:t>10</w:t>
        </w:r>
      </w:hyperlink>
    </w:p>
    <w:p w14:paraId="03C8714B" w14:textId="54BFE4C5" w:rsidR="006D20CA" w:rsidRDefault="006D20CA">
      <w:pPr>
        <w:pStyle w:val="AmdtsEntries"/>
        <w:keepNext/>
      </w:pPr>
      <w:r>
        <w:tab/>
        <w:t xml:space="preserve">ins </w:t>
      </w:r>
      <w:hyperlink r:id="rId337" w:tooltip="Tobacco (Amendment) Act 1990" w:history="1">
        <w:r w:rsidR="00ED1D10" w:rsidRPr="00ED1D10">
          <w:rPr>
            <w:rStyle w:val="charCitHyperlinkAbbrev"/>
          </w:rPr>
          <w:t>A1990</w:t>
        </w:r>
        <w:r w:rsidR="00ED1D10" w:rsidRPr="00ED1D10">
          <w:rPr>
            <w:rStyle w:val="charCitHyperlinkAbbrev"/>
          </w:rPr>
          <w:noBreakHyphen/>
          <w:t>39</w:t>
        </w:r>
      </w:hyperlink>
    </w:p>
    <w:p w14:paraId="3BAF0B49" w14:textId="172E3C39" w:rsidR="006D20CA" w:rsidRDefault="006D20CA">
      <w:pPr>
        <w:pStyle w:val="AmdtsEntries"/>
        <w:keepNext/>
      </w:pPr>
      <w:r>
        <w:tab/>
        <w:t xml:space="preserve">am </w:t>
      </w:r>
      <w:hyperlink r:id="rId338"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4550BC79" w14:textId="31AFA939" w:rsidR="006D20CA" w:rsidRDefault="006D20CA">
      <w:pPr>
        <w:pStyle w:val="AmdtsEntries"/>
        <w:keepNext/>
      </w:pPr>
      <w:r>
        <w:tab/>
        <w:t xml:space="preserve">sub </w:t>
      </w:r>
      <w:hyperlink r:id="rId33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10</w:t>
      </w:r>
    </w:p>
    <w:p w14:paraId="455B3656" w14:textId="66A6C618" w:rsidR="006D20CA" w:rsidRDefault="006D20CA">
      <w:pPr>
        <w:pStyle w:val="AmdtsEntries"/>
        <w:keepNext/>
      </w:pPr>
      <w:r>
        <w:tab/>
        <w:t xml:space="preserve">renum </w:t>
      </w:r>
      <w:hyperlink r:id="rId34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7406CEA" w14:textId="548BBB18" w:rsidR="006D20CA" w:rsidRDefault="006D20CA">
      <w:pPr>
        <w:pStyle w:val="AmdtsEntries"/>
      </w:pPr>
      <w:r>
        <w:tab/>
        <w:t xml:space="preserve">am </w:t>
      </w:r>
      <w:hyperlink r:id="rId34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1.22, amdt 1.23, amdt 1.76, amdt 1.78</w:t>
      </w:r>
    </w:p>
    <w:p w14:paraId="5D9F2785" w14:textId="721CCD7D" w:rsidR="006D20CA" w:rsidRPr="00D050C7" w:rsidRDefault="006D20CA">
      <w:pPr>
        <w:pStyle w:val="AmdtsEntries"/>
      </w:pPr>
      <w:r>
        <w:tab/>
      </w:r>
      <w:r w:rsidRPr="00D050C7">
        <w:t xml:space="preserve">sub </w:t>
      </w:r>
      <w:hyperlink r:id="rId342"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1.3</w:t>
      </w:r>
    </w:p>
    <w:p w14:paraId="3DBC0357" w14:textId="77777777" w:rsidR="006D20CA" w:rsidRPr="00D050C7" w:rsidRDefault="006D20CA">
      <w:pPr>
        <w:pStyle w:val="AmdtsEntryHd"/>
      </w:pPr>
      <w:r w:rsidRPr="00D050C7">
        <w:t>Declared smoking products</w:t>
      </w:r>
    </w:p>
    <w:p w14:paraId="70D8FB44" w14:textId="770D8343" w:rsidR="006D20CA" w:rsidRPr="00D050C7" w:rsidRDefault="006D20CA">
      <w:pPr>
        <w:pStyle w:val="AmdtsEntries"/>
      </w:pPr>
      <w:r w:rsidRPr="00D050C7">
        <w:t>s 18A</w:t>
      </w:r>
      <w:r w:rsidRPr="00D050C7">
        <w:tab/>
        <w:t xml:space="preserve">ins </w:t>
      </w:r>
      <w:hyperlink r:id="rId343"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1.4</w:t>
      </w:r>
    </w:p>
    <w:p w14:paraId="4F2C57AA" w14:textId="77777777" w:rsidR="006D20CA" w:rsidRPr="00D050C7" w:rsidRDefault="006D20CA">
      <w:pPr>
        <w:pStyle w:val="AmdtsEntryHd"/>
      </w:pPr>
      <w:r w:rsidRPr="00D050C7">
        <w:lastRenderedPageBreak/>
        <w:t>Prohibition on sale or import of declared smoking product</w:t>
      </w:r>
    </w:p>
    <w:p w14:paraId="732BE740" w14:textId="0FC7B261" w:rsidR="006D20CA" w:rsidRPr="00D050C7" w:rsidRDefault="006D20CA">
      <w:pPr>
        <w:pStyle w:val="AmdtsEntries"/>
      </w:pPr>
      <w:r w:rsidRPr="00D050C7">
        <w:t>s 18B</w:t>
      </w:r>
      <w:r w:rsidRPr="00D050C7">
        <w:tab/>
        <w:t xml:space="preserve">ins </w:t>
      </w:r>
      <w:hyperlink r:id="rId344"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1.4</w:t>
      </w:r>
    </w:p>
    <w:p w14:paraId="765381ED" w14:textId="77777777" w:rsidR="006D20CA" w:rsidRDefault="006D20CA">
      <w:pPr>
        <w:pStyle w:val="AmdtsEntryHd"/>
      </w:pPr>
      <w:smartTag w:uri="urn:schemas-microsoft-com:office:smarttags" w:element="City">
        <w:smartTag w:uri="urn:schemas-microsoft-com:office:smarttags" w:element="place">
          <w:r>
            <w:t>Sale</w:t>
          </w:r>
        </w:smartTag>
      </w:smartTag>
      <w:r>
        <w:t xml:space="preserve"> of cigarettes</w:t>
      </w:r>
    </w:p>
    <w:p w14:paraId="7CAC4EB7" w14:textId="20C4D9A9" w:rsidR="006D20CA" w:rsidRDefault="006D20CA">
      <w:pPr>
        <w:pStyle w:val="AmdtsEntries"/>
        <w:keepNext/>
      </w:pPr>
      <w:r>
        <w:t>s 19</w:t>
      </w:r>
      <w:r>
        <w:tab/>
        <w:t xml:space="preserve">(prev s 9) am </w:t>
      </w:r>
      <w:hyperlink r:id="rId345" w:tooltip="Tobacco Ordinance 1936" w:history="1">
        <w:r w:rsidR="00ED1D10" w:rsidRPr="00ED1D10">
          <w:rPr>
            <w:rStyle w:val="charCitHyperlinkAbbrev"/>
          </w:rPr>
          <w:t>Ord1936</w:t>
        </w:r>
        <w:r w:rsidR="00ED1D10" w:rsidRPr="00ED1D10">
          <w:rPr>
            <w:rStyle w:val="charCitHyperlinkAbbrev"/>
          </w:rPr>
          <w:noBreakHyphen/>
          <w:t>10</w:t>
        </w:r>
      </w:hyperlink>
    </w:p>
    <w:p w14:paraId="7954B8CA" w14:textId="1643620B" w:rsidR="006D20CA" w:rsidRDefault="006D20CA">
      <w:pPr>
        <w:pStyle w:val="AmdtsEntries"/>
        <w:keepNext/>
      </w:pPr>
      <w:r>
        <w:tab/>
        <w:t xml:space="preserve">om </w:t>
      </w:r>
      <w:hyperlink r:id="rId346" w:tooltip="Tobacco Ordinance 1957" w:history="1">
        <w:r w:rsidR="00ED1D10" w:rsidRPr="00ED1D10">
          <w:rPr>
            <w:rStyle w:val="charCitHyperlinkAbbrev"/>
          </w:rPr>
          <w:t>Ord1957</w:t>
        </w:r>
        <w:r w:rsidR="00ED1D10" w:rsidRPr="00ED1D10">
          <w:rPr>
            <w:rStyle w:val="charCitHyperlinkAbbrev"/>
          </w:rPr>
          <w:noBreakHyphen/>
          <w:t>10</w:t>
        </w:r>
      </w:hyperlink>
    </w:p>
    <w:p w14:paraId="42421664" w14:textId="6B17A03E" w:rsidR="006D20CA" w:rsidRDefault="006D20CA">
      <w:pPr>
        <w:pStyle w:val="AmdtsEntries"/>
        <w:keepNext/>
      </w:pPr>
      <w:r>
        <w:tab/>
        <w:t xml:space="preserve">ins </w:t>
      </w:r>
      <w:hyperlink r:id="rId347" w:tooltip="Tobacco (Amendment) Act 1990" w:history="1">
        <w:r w:rsidR="00ED1D10" w:rsidRPr="00ED1D10">
          <w:rPr>
            <w:rStyle w:val="charCitHyperlinkAbbrev"/>
          </w:rPr>
          <w:t>A1990</w:t>
        </w:r>
        <w:r w:rsidR="00ED1D10" w:rsidRPr="00ED1D10">
          <w:rPr>
            <w:rStyle w:val="charCitHyperlinkAbbrev"/>
          </w:rPr>
          <w:noBreakHyphen/>
          <w:t>39</w:t>
        </w:r>
      </w:hyperlink>
    </w:p>
    <w:p w14:paraId="7C61E1A7" w14:textId="728FF2D3" w:rsidR="006D20CA" w:rsidRDefault="006D20CA">
      <w:pPr>
        <w:pStyle w:val="AmdtsEntries"/>
        <w:keepNext/>
      </w:pPr>
      <w:r>
        <w:tab/>
        <w:t xml:space="preserve">am </w:t>
      </w:r>
      <w:hyperlink r:id="rId348"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4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11</w:t>
      </w:r>
    </w:p>
    <w:p w14:paraId="521AB003" w14:textId="61692129" w:rsidR="006D20CA" w:rsidRDefault="006D20CA">
      <w:pPr>
        <w:pStyle w:val="AmdtsEntries"/>
        <w:keepNext/>
      </w:pPr>
      <w:r>
        <w:tab/>
        <w:t xml:space="preserve">renum </w:t>
      </w:r>
      <w:hyperlink r:id="rId35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4DF561A" w14:textId="7FA493AC" w:rsidR="006D20CA" w:rsidRDefault="006D20CA">
      <w:pPr>
        <w:pStyle w:val="AmdtsEntries"/>
      </w:pPr>
      <w:r>
        <w:tab/>
        <w:t xml:space="preserve">am </w:t>
      </w:r>
      <w:hyperlink r:id="rId35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8, amdt 1.78</w:t>
      </w:r>
    </w:p>
    <w:p w14:paraId="66F71CAD" w14:textId="21ACD01A" w:rsidR="006D20CA" w:rsidRPr="000808A3" w:rsidRDefault="006D20CA">
      <w:pPr>
        <w:pStyle w:val="AmdtsEntries"/>
      </w:pPr>
      <w:r>
        <w:tab/>
      </w:r>
      <w:r w:rsidRPr="000808A3">
        <w:t xml:space="preserve">sub </w:t>
      </w:r>
      <w:hyperlink r:id="rId352"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10</w:t>
      </w:r>
    </w:p>
    <w:p w14:paraId="31141501" w14:textId="77777777" w:rsidR="006D20CA" w:rsidRPr="000808A3" w:rsidRDefault="006D20CA">
      <w:pPr>
        <w:pStyle w:val="AmdtsEntryHd"/>
      </w:pPr>
      <w:r w:rsidRPr="000808A3">
        <w:t>Display of smoking products</w:t>
      </w:r>
    </w:p>
    <w:p w14:paraId="6A76A060" w14:textId="1CD5D99B" w:rsidR="006D20CA" w:rsidRDefault="006D20CA">
      <w:pPr>
        <w:pStyle w:val="AmdtsEntries"/>
        <w:keepNext/>
      </w:pPr>
      <w:r>
        <w:t>s 20 hdg</w:t>
      </w:r>
      <w:r>
        <w:tab/>
        <w:t xml:space="preserve">sub </w:t>
      </w:r>
      <w:hyperlink r:id="rId35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1.24</w:t>
      </w:r>
    </w:p>
    <w:p w14:paraId="63F37AFC" w14:textId="3D33F4A2" w:rsidR="006D20CA" w:rsidRDefault="006D20CA">
      <w:pPr>
        <w:pStyle w:val="AmdtsEntries"/>
        <w:keepNext/>
      </w:pPr>
      <w:r>
        <w:t>s 20</w:t>
      </w:r>
      <w:r>
        <w:tab/>
        <w:t xml:space="preserve">(prev s 9A) ins </w:t>
      </w:r>
      <w:hyperlink r:id="rId35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12</w:t>
      </w:r>
    </w:p>
    <w:p w14:paraId="0EC1F5E8" w14:textId="6FD10648" w:rsidR="006D20CA" w:rsidRDefault="006D20CA">
      <w:pPr>
        <w:pStyle w:val="AmdtsEntries"/>
        <w:keepNext/>
      </w:pPr>
      <w:r>
        <w:tab/>
        <w:t xml:space="preserve">renum </w:t>
      </w:r>
      <w:hyperlink r:id="rId35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2038F63" w14:textId="0D08240F" w:rsidR="006D20CA" w:rsidRDefault="006D20CA">
      <w:pPr>
        <w:pStyle w:val="AmdtsEntries"/>
      </w:pPr>
      <w:r>
        <w:tab/>
        <w:t xml:space="preserve">am </w:t>
      </w:r>
      <w:hyperlink r:id="rId35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1.76, amdt 1.78</w:t>
      </w:r>
    </w:p>
    <w:p w14:paraId="1DA09518" w14:textId="4037F2A4" w:rsidR="006D20CA" w:rsidRPr="000808A3" w:rsidRDefault="006D20CA">
      <w:pPr>
        <w:pStyle w:val="AmdtsEntries"/>
      </w:pPr>
      <w:r>
        <w:tab/>
      </w:r>
      <w:r w:rsidRPr="000808A3">
        <w:t xml:space="preserve">sub </w:t>
      </w:r>
      <w:hyperlink r:id="rId357" w:tooltip="Tobacco Amendment Act 2008" w:history="1">
        <w:r w:rsidR="00ED1D10" w:rsidRPr="00ED1D10">
          <w:rPr>
            <w:rStyle w:val="charCitHyperlinkAbbrev"/>
          </w:rPr>
          <w:t>A2008</w:t>
        </w:r>
        <w:r w:rsidR="00ED1D10" w:rsidRPr="00ED1D10">
          <w:rPr>
            <w:rStyle w:val="charCitHyperlinkAbbrev"/>
          </w:rPr>
          <w:noBreakHyphen/>
          <w:t>50</w:t>
        </w:r>
      </w:hyperlink>
      <w:r w:rsidRPr="000808A3">
        <w:t xml:space="preserve"> s 10</w:t>
      </w:r>
    </w:p>
    <w:p w14:paraId="3484822D" w14:textId="77777777" w:rsidR="006D20CA" w:rsidRPr="00C277A3" w:rsidRDefault="006D20CA">
      <w:pPr>
        <w:pStyle w:val="AmdtsEntryHd"/>
      </w:pPr>
      <w:r w:rsidRPr="00C277A3">
        <w:t>Prohibited smoking products</w:t>
      </w:r>
    </w:p>
    <w:p w14:paraId="5A82C4A0" w14:textId="4F717EE9" w:rsidR="006D20CA" w:rsidRDefault="006D20CA">
      <w:pPr>
        <w:pStyle w:val="AmdtsEntries"/>
        <w:keepNext/>
      </w:pPr>
      <w:r>
        <w:t>s 21</w:t>
      </w:r>
      <w:r>
        <w:tab/>
        <w:t xml:space="preserve">(prev s 9B) ins </w:t>
      </w:r>
      <w:hyperlink r:id="rId35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13</w:t>
      </w:r>
    </w:p>
    <w:p w14:paraId="65BE0484" w14:textId="3FCA5C2D" w:rsidR="006D20CA" w:rsidRDefault="006D20CA">
      <w:pPr>
        <w:pStyle w:val="AmdtsEntries"/>
        <w:keepNext/>
      </w:pPr>
      <w:r>
        <w:tab/>
        <w:t xml:space="preserve">renum </w:t>
      </w:r>
      <w:hyperlink r:id="rId35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5C0265A" w14:textId="771533B0" w:rsidR="006D20CA" w:rsidRDefault="006D20CA">
      <w:pPr>
        <w:pStyle w:val="AmdtsEntries"/>
        <w:keepNext/>
      </w:pPr>
      <w:r>
        <w:tab/>
        <w:t xml:space="preserve">am </w:t>
      </w:r>
      <w:hyperlink r:id="rId36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9</w:t>
      </w:r>
    </w:p>
    <w:p w14:paraId="778C21D5" w14:textId="025C93BB" w:rsidR="006D20CA" w:rsidRDefault="006D20CA">
      <w:pPr>
        <w:pStyle w:val="AmdtsEntries"/>
      </w:pPr>
      <w:r>
        <w:tab/>
      </w:r>
      <w:r w:rsidRPr="00C277A3">
        <w:t xml:space="preserve">sub </w:t>
      </w:r>
      <w:hyperlink r:id="rId361"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10</w:t>
      </w:r>
    </w:p>
    <w:p w14:paraId="1EE2C603" w14:textId="641E531F" w:rsidR="00721004" w:rsidRPr="00C277A3" w:rsidRDefault="00721004">
      <w:pPr>
        <w:pStyle w:val="AmdtsEntries"/>
      </w:pPr>
      <w:r>
        <w:tab/>
        <w:t xml:space="preserve">om </w:t>
      </w:r>
      <w:hyperlink r:id="rId362" w:tooltip="Tobacco and Other Smoking Products (Vaping Goods) Amendment Act 2025" w:history="1">
        <w:r>
          <w:rPr>
            <w:rStyle w:val="charCitHyperlinkAbbrev"/>
          </w:rPr>
          <w:t>A2025</w:t>
        </w:r>
        <w:r>
          <w:rPr>
            <w:rStyle w:val="charCitHyperlinkAbbrev"/>
          </w:rPr>
          <w:noBreakHyphen/>
          <w:t>8</w:t>
        </w:r>
      </w:hyperlink>
      <w:r>
        <w:t xml:space="preserve"> s 7</w:t>
      </w:r>
    </w:p>
    <w:p w14:paraId="55FAF219" w14:textId="77777777" w:rsidR="006D20CA" w:rsidRPr="00C277A3" w:rsidRDefault="006D20CA">
      <w:pPr>
        <w:pStyle w:val="AmdtsEntryHd"/>
      </w:pPr>
      <w:r w:rsidRPr="00C277A3">
        <w:t>Prohibition on sale of prohibited smoking product</w:t>
      </w:r>
    </w:p>
    <w:p w14:paraId="17267D87" w14:textId="755085A2" w:rsidR="006D20CA" w:rsidRDefault="006D20CA">
      <w:pPr>
        <w:pStyle w:val="AmdtsEntries"/>
        <w:keepNext/>
      </w:pPr>
      <w:r>
        <w:t>s 22</w:t>
      </w:r>
      <w:r>
        <w:tab/>
        <w:t xml:space="preserve">(prev s 9C) ins </w:t>
      </w:r>
      <w:hyperlink r:id="rId363" w:tooltip="Tobacco (Amendment) Act 1999" w:history="1">
        <w:r w:rsidR="00ED1D10" w:rsidRPr="00ED1D10">
          <w:rPr>
            <w:rStyle w:val="charCitHyperlinkAbbrev"/>
          </w:rPr>
          <w:t>A1999</w:t>
        </w:r>
        <w:r w:rsidR="00ED1D10" w:rsidRPr="00ED1D10">
          <w:rPr>
            <w:rStyle w:val="charCitHyperlinkAbbrev"/>
          </w:rPr>
          <w:noBreakHyphen/>
          <w:t>57</w:t>
        </w:r>
      </w:hyperlink>
    </w:p>
    <w:p w14:paraId="3AAA72B8" w14:textId="463A491D" w:rsidR="006D20CA" w:rsidRDefault="006D20CA">
      <w:pPr>
        <w:pStyle w:val="AmdtsEntries"/>
        <w:keepNext/>
      </w:pPr>
      <w:r>
        <w:tab/>
        <w:t xml:space="preserve">renum </w:t>
      </w:r>
      <w:hyperlink r:id="rId36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7FFCC0B" w14:textId="203DD1BF" w:rsidR="006D20CA" w:rsidRDefault="006D20CA">
      <w:pPr>
        <w:pStyle w:val="AmdtsEntries"/>
        <w:keepNext/>
      </w:pPr>
      <w:r>
        <w:tab/>
        <w:t xml:space="preserve">am </w:t>
      </w:r>
      <w:hyperlink r:id="rId36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10</w:t>
      </w:r>
    </w:p>
    <w:p w14:paraId="6B439B9C" w14:textId="02E17D08" w:rsidR="006D20CA" w:rsidRDefault="006D20CA">
      <w:pPr>
        <w:pStyle w:val="AmdtsEntries"/>
        <w:keepNext/>
      </w:pPr>
      <w:r>
        <w:tab/>
        <w:t xml:space="preserve">sub </w:t>
      </w:r>
      <w:hyperlink r:id="rId366" w:tooltip="Tobacco Amendment Act 2001" w:history="1">
        <w:r w:rsidR="00ED1D10" w:rsidRPr="00ED1D10">
          <w:rPr>
            <w:rStyle w:val="charCitHyperlinkAbbrev"/>
          </w:rPr>
          <w:t>A2001</w:t>
        </w:r>
        <w:r w:rsidR="00ED1D10" w:rsidRPr="00ED1D10">
          <w:rPr>
            <w:rStyle w:val="charCitHyperlinkAbbrev"/>
          </w:rPr>
          <w:noBreakHyphen/>
          <w:t>68</w:t>
        </w:r>
      </w:hyperlink>
      <w:r>
        <w:t xml:space="preserve"> s 5</w:t>
      </w:r>
    </w:p>
    <w:p w14:paraId="1BB592CE" w14:textId="7FBFA757" w:rsidR="006D20CA" w:rsidRDefault="006D20CA">
      <w:pPr>
        <w:pStyle w:val="AmdtsEntries"/>
      </w:pPr>
      <w:r>
        <w:tab/>
        <w:t xml:space="preserve">am </w:t>
      </w:r>
      <w:hyperlink r:id="rId367"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10</w:t>
      </w:r>
    </w:p>
    <w:p w14:paraId="1FCDA84D" w14:textId="34D92517" w:rsidR="006D20CA" w:rsidRDefault="006D20CA">
      <w:pPr>
        <w:pStyle w:val="AmdtsEntries"/>
      </w:pPr>
      <w:r>
        <w:tab/>
      </w:r>
      <w:r w:rsidRPr="00C277A3">
        <w:t xml:space="preserve">sub </w:t>
      </w:r>
      <w:hyperlink r:id="rId368"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10</w:t>
      </w:r>
    </w:p>
    <w:p w14:paraId="21BC01A8" w14:textId="6D82073C" w:rsidR="00721004" w:rsidRPr="00C277A3" w:rsidRDefault="00721004">
      <w:pPr>
        <w:pStyle w:val="AmdtsEntries"/>
      </w:pPr>
      <w:r>
        <w:tab/>
        <w:t xml:space="preserve">am </w:t>
      </w:r>
      <w:hyperlink r:id="rId369" w:tooltip="Tobacco and Other Smoking Products (Vaping Goods) Amendment Act 2025" w:history="1">
        <w:r>
          <w:rPr>
            <w:rStyle w:val="charCitHyperlinkAbbrev"/>
          </w:rPr>
          <w:t>A2025</w:t>
        </w:r>
        <w:r>
          <w:rPr>
            <w:rStyle w:val="charCitHyperlinkAbbrev"/>
          </w:rPr>
          <w:noBreakHyphen/>
          <w:t>8</w:t>
        </w:r>
      </w:hyperlink>
      <w:r>
        <w:t xml:space="preserve"> s 8</w:t>
      </w:r>
      <w:r w:rsidR="00A36740">
        <w:t xml:space="preserve">; </w:t>
      </w:r>
      <w:hyperlink r:id="rId370" w:tooltip="Tobacco and Other Smoking Products Amendment Act 2025" w:history="1">
        <w:r w:rsidR="00A36740">
          <w:rPr>
            <w:rStyle w:val="charCitHyperlinkAbbrev"/>
          </w:rPr>
          <w:t>A2025</w:t>
        </w:r>
        <w:r w:rsidR="00A36740">
          <w:rPr>
            <w:rStyle w:val="charCitHyperlinkAbbrev"/>
          </w:rPr>
          <w:noBreakHyphen/>
          <w:t>36</w:t>
        </w:r>
      </w:hyperlink>
      <w:r w:rsidR="00A36740">
        <w:t xml:space="preserve"> s 5</w:t>
      </w:r>
    </w:p>
    <w:p w14:paraId="2FBE660B" w14:textId="77777777" w:rsidR="006D20CA" w:rsidRDefault="006D20CA">
      <w:pPr>
        <w:pStyle w:val="AmdtsEntryHd"/>
      </w:pPr>
      <w:r>
        <w:t>Administrative review</w:t>
      </w:r>
    </w:p>
    <w:p w14:paraId="365D8631" w14:textId="6499C971" w:rsidR="006D20CA" w:rsidRDefault="006D20CA">
      <w:pPr>
        <w:pStyle w:val="AmdtsEntries"/>
        <w:keepNext/>
      </w:pPr>
      <w:r>
        <w:t>pt 3C hdg</w:t>
      </w:r>
      <w:r>
        <w:tab/>
        <w:t xml:space="preserve">ins </w:t>
      </w:r>
      <w:hyperlink r:id="rId37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CF1E99B" w14:textId="5F6F8301" w:rsidR="006D20CA" w:rsidRDefault="006D20CA">
      <w:pPr>
        <w:pStyle w:val="AmdtsEntries"/>
      </w:pPr>
      <w:r>
        <w:tab/>
        <w:t xml:space="preserve">om </w:t>
      </w:r>
      <w:hyperlink r:id="rId37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79BB70D" w14:textId="77777777" w:rsidR="006D20CA" w:rsidRDefault="006D20CA">
      <w:pPr>
        <w:pStyle w:val="AmdtsEntryHd"/>
      </w:pPr>
      <w:r>
        <w:t>Advertising, promotion and sponsorship</w:t>
      </w:r>
    </w:p>
    <w:p w14:paraId="1BCA3C1A" w14:textId="5FB00DEB" w:rsidR="006D20CA" w:rsidRDefault="006D20CA">
      <w:pPr>
        <w:pStyle w:val="AmdtsEntries"/>
        <w:keepNext/>
      </w:pPr>
      <w:r>
        <w:t>pt 4 hdg</w:t>
      </w:r>
      <w:r>
        <w:tab/>
        <w:t xml:space="preserve">(prev pt 3 hdg) ins </w:t>
      </w:r>
      <w:hyperlink r:id="rId373" w:tooltip="Tobacco (Amendment) Act 1990" w:history="1">
        <w:r w:rsidR="00ED1D10" w:rsidRPr="00ED1D10">
          <w:rPr>
            <w:rStyle w:val="charCitHyperlinkAbbrev"/>
          </w:rPr>
          <w:t>A1990</w:t>
        </w:r>
        <w:r w:rsidR="00ED1D10" w:rsidRPr="00ED1D10">
          <w:rPr>
            <w:rStyle w:val="charCitHyperlinkAbbrev"/>
          </w:rPr>
          <w:noBreakHyphen/>
          <w:t>39</w:t>
        </w:r>
      </w:hyperlink>
    </w:p>
    <w:p w14:paraId="387064C6" w14:textId="6E2EB0E7" w:rsidR="006D20CA" w:rsidRDefault="006D20CA">
      <w:pPr>
        <w:pStyle w:val="AmdtsEntries"/>
        <w:keepNext/>
      </w:pPr>
      <w:r>
        <w:tab/>
        <w:t xml:space="preserve">sub </w:t>
      </w:r>
      <w:hyperlink r:id="rId37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14</w:t>
      </w:r>
    </w:p>
    <w:p w14:paraId="4AD6C3AA" w14:textId="57D755BB" w:rsidR="006D20CA" w:rsidRDefault="006D20CA">
      <w:pPr>
        <w:pStyle w:val="AmdtsEntries"/>
      </w:pPr>
      <w:r>
        <w:tab/>
        <w:t xml:space="preserve">renum </w:t>
      </w:r>
      <w:hyperlink r:id="rId37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2C1D3264" w14:textId="77777777" w:rsidR="006D20CA" w:rsidRDefault="006D20CA">
      <w:pPr>
        <w:pStyle w:val="AmdtsEntryHd"/>
      </w:pPr>
      <w:r>
        <w:lastRenderedPageBreak/>
        <w:t>Prohibited smoking advertising</w:t>
      </w:r>
    </w:p>
    <w:p w14:paraId="7722F3CD" w14:textId="67C7D3E6" w:rsidR="006D20CA" w:rsidRDefault="006D20CA">
      <w:pPr>
        <w:pStyle w:val="AmdtsEntries"/>
        <w:keepNext/>
      </w:pPr>
      <w:r>
        <w:t>s 23 hdg</w:t>
      </w:r>
      <w:r>
        <w:tab/>
        <w:t xml:space="preserve">sub </w:t>
      </w:r>
      <w:hyperlink r:id="rId37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1.24</w:t>
      </w:r>
    </w:p>
    <w:p w14:paraId="12EFF8A3" w14:textId="765C0E8B" w:rsidR="006D20CA" w:rsidRDefault="006D20CA">
      <w:pPr>
        <w:pStyle w:val="AmdtsEntries"/>
        <w:keepNext/>
      </w:pPr>
      <w:r>
        <w:t>s 23</w:t>
      </w:r>
      <w:r>
        <w:tab/>
        <w:t xml:space="preserve">(prev s 10) am </w:t>
      </w:r>
      <w:hyperlink r:id="rId377" w:tooltip="Ordinances Revision (Decimal Currency) Ordinance 1966" w:history="1">
        <w:r w:rsidR="00ED1D10" w:rsidRPr="00ED1D10">
          <w:rPr>
            <w:rStyle w:val="charCitHyperlinkAbbrev"/>
          </w:rPr>
          <w:t>Ord1966</w:t>
        </w:r>
        <w:r w:rsidR="00ED1D10" w:rsidRPr="00ED1D10">
          <w:rPr>
            <w:rStyle w:val="charCitHyperlinkAbbrev"/>
          </w:rPr>
          <w:noBreakHyphen/>
          <w:t>19</w:t>
        </w:r>
      </w:hyperlink>
    </w:p>
    <w:p w14:paraId="1B222DC1" w14:textId="5075BE92" w:rsidR="006D20CA" w:rsidRDefault="006D20CA">
      <w:pPr>
        <w:pStyle w:val="AmdtsEntries"/>
        <w:keepNext/>
      </w:pPr>
      <w:r>
        <w:tab/>
        <w:t xml:space="preserve">sub </w:t>
      </w:r>
      <w:hyperlink r:id="rId378" w:tooltip="Tobacco (Amendment) Act 1990" w:history="1">
        <w:r w:rsidR="00ED1D10" w:rsidRPr="00ED1D10">
          <w:rPr>
            <w:rStyle w:val="charCitHyperlinkAbbrev"/>
          </w:rPr>
          <w:t>A1990</w:t>
        </w:r>
        <w:r w:rsidR="00ED1D10" w:rsidRPr="00ED1D10">
          <w:rPr>
            <w:rStyle w:val="charCitHyperlinkAbbrev"/>
          </w:rPr>
          <w:noBreakHyphen/>
          <w:t>39</w:t>
        </w:r>
      </w:hyperlink>
    </w:p>
    <w:p w14:paraId="094202DC" w14:textId="0A5F218C" w:rsidR="006D20CA" w:rsidRDefault="006D20CA">
      <w:pPr>
        <w:pStyle w:val="AmdtsEntries"/>
        <w:keepNext/>
      </w:pPr>
      <w:r>
        <w:tab/>
        <w:t xml:space="preserve">am </w:t>
      </w:r>
      <w:hyperlink r:id="rId379" w:tooltip="Tobacco (Amendment) Act 1993" w:history="1">
        <w:r w:rsidR="00ED1D10" w:rsidRPr="00ED1D10">
          <w:rPr>
            <w:rStyle w:val="charCitHyperlinkAbbrev"/>
          </w:rPr>
          <w:t>A1993</w:t>
        </w:r>
        <w:r w:rsidR="00ED1D10" w:rsidRPr="00ED1D10">
          <w:rPr>
            <w:rStyle w:val="charCitHyperlinkAbbrev"/>
          </w:rPr>
          <w:noBreakHyphen/>
          <w:t>98</w:t>
        </w:r>
      </w:hyperlink>
      <w:r>
        <w:t xml:space="preserve">; </w:t>
      </w:r>
      <w:hyperlink r:id="rId380" w:tooltip="Statute Law Revision (Penalties) Act 1998" w:history="1">
        <w:r w:rsidR="00ED1D10" w:rsidRPr="00ED1D10">
          <w:rPr>
            <w:rStyle w:val="charCitHyperlinkAbbrev"/>
          </w:rPr>
          <w:t>A1998</w:t>
        </w:r>
        <w:r w:rsidR="00ED1D10" w:rsidRPr="00ED1D10">
          <w:rPr>
            <w:rStyle w:val="charCitHyperlinkAbbrev"/>
          </w:rPr>
          <w:noBreakHyphen/>
          <w:t>54</w:t>
        </w:r>
      </w:hyperlink>
      <w:r>
        <w:t xml:space="preserve">; </w:t>
      </w:r>
      <w:hyperlink r:id="rId38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15</w:t>
      </w:r>
    </w:p>
    <w:p w14:paraId="447458CF" w14:textId="74D8F82E" w:rsidR="006D20CA" w:rsidRDefault="006D20CA">
      <w:pPr>
        <w:pStyle w:val="AmdtsEntries"/>
        <w:keepNext/>
      </w:pPr>
      <w:r>
        <w:tab/>
        <w:t xml:space="preserve">renum </w:t>
      </w:r>
      <w:hyperlink r:id="rId38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E7FE174" w14:textId="4E2D9546" w:rsidR="006D20CA" w:rsidRDefault="006D20CA" w:rsidP="00277285">
      <w:pPr>
        <w:pStyle w:val="AmdtsEntries"/>
        <w:keepNext/>
      </w:pPr>
      <w:r>
        <w:tab/>
        <w:t xml:space="preserve">am </w:t>
      </w:r>
      <w:hyperlink r:id="rId38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1.25, amdt 1.26, amdts 1.74-1.78; </w:t>
      </w:r>
      <w:hyperlink r:id="rId384"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.4025-1</w:t>
      </w:r>
      <w:r>
        <w:t xml:space="preserve">.4027; </w:t>
      </w:r>
      <w:hyperlink r:id="rId385"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11</w:t>
      </w:r>
    </w:p>
    <w:p w14:paraId="4AF8FA54" w14:textId="1D6C1F0F" w:rsidR="006D20CA" w:rsidRDefault="006D20CA">
      <w:pPr>
        <w:pStyle w:val="AmdtsEntries"/>
      </w:pPr>
      <w:r>
        <w:tab/>
      </w:r>
      <w:r w:rsidRPr="00C277A3">
        <w:t xml:space="preserve">sub </w:t>
      </w:r>
      <w:hyperlink r:id="rId386"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11</w:t>
      </w:r>
    </w:p>
    <w:p w14:paraId="16906B34" w14:textId="38B88F96" w:rsidR="00E00DEF" w:rsidRPr="00C277A3" w:rsidRDefault="00E00DEF">
      <w:pPr>
        <w:pStyle w:val="AmdtsEntries"/>
      </w:pPr>
      <w:r>
        <w:tab/>
      </w:r>
      <w:r w:rsidR="008226FC">
        <w:t xml:space="preserve">am </w:t>
      </w:r>
      <w:hyperlink r:id="rId387" w:tooltip="Tobacco and Other Smoking Products (Vaping Goods) Amendment Act 2025" w:history="1">
        <w:r w:rsidR="008226FC">
          <w:rPr>
            <w:rStyle w:val="charCitHyperlinkAbbrev"/>
          </w:rPr>
          <w:t>A2025</w:t>
        </w:r>
        <w:r w:rsidR="008226FC">
          <w:rPr>
            <w:rStyle w:val="charCitHyperlinkAbbrev"/>
          </w:rPr>
          <w:noBreakHyphen/>
          <w:t>8</w:t>
        </w:r>
      </w:hyperlink>
      <w:r w:rsidR="008226FC">
        <w:t xml:space="preserve"> amdt 2.6</w:t>
      </w:r>
    </w:p>
    <w:p w14:paraId="4CA84487" w14:textId="77777777" w:rsidR="006D20CA" w:rsidRDefault="006D20CA">
      <w:pPr>
        <w:pStyle w:val="AmdtsEntryHd"/>
      </w:pPr>
      <w:r>
        <w:t>Removal of smoking advertisements</w:t>
      </w:r>
    </w:p>
    <w:p w14:paraId="6E59CAFA" w14:textId="2DA95EAB" w:rsidR="006D20CA" w:rsidRDefault="006D20CA">
      <w:pPr>
        <w:pStyle w:val="AmdtsEntries"/>
        <w:keepNext/>
      </w:pPr>
      <w:r>
        <w:t>s 24 hdg</w:t>
      </w:r>
      <w:r>
        <w:tab/>
        <w:t xml:space="preserve">sub </w:t>
      </w:r>
      <w:hyperlink r:id="rId38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1.27</w:t>
      </w:r>
    </w:p>
    <w:p w14:paraId="05CCD428" w14:textId="33771E11" w:rsidR="006D20CA" w:rsidRDefault="006D20CA">
      <w:pPr>
        <w:pStyle w:val="AmdtsEntries"/>
        <w:keepNext/>
      </w:pPr>
      <w:r>
        <w:t>s 24</w:t>
      </w:r>
      <w:r>
        <w:tab/>
        <w:t xml:space="preserve">(prev s 11) am </w:t>
      </w:r>
      <w:hyperlink r:id="rId389" w:tooltip="Tobacco Ordinance 1936" w:history="1">
        <w:r w:rsidR="00ED1D10" w:rsidRPr="00ED1D10">
          <w:rPr>
            <w:rStyle w:val="charCitHyperlinkAbbrev"/>
          </w:rPr>
          <w:t>Ord1936</w:t>
        </w:r>
        <w:r w:rsidR="00ED1D10" w:rsidRPr="00ED1D10">
          <w:rPr>
            <w:rStyle w:val="charCitHyperlinkAbbrev"/>
          </w:rPr>
          <w:noBreakHyphen/>
          <w:t>10</w:t>
        </w:r>
      </w:hyperlink>
    </w:p>
    <w:p w14:paraId="1DF3B569" w14:textId="7456688B" w:rsidR="006D20CA" w:rsidRDefault="006D20CA">
      <w:pPr>
        <w:pStyle w:val="AmdtsEntries"/>
        <w:keepNext/>
      </w:pPr>
      <w:r>
        <w:tab/>
        <w:t xml:space="preserve">om </w:t>
      </w:r>
      <w:hyperlink r:id="rId390" w:tooltip="Tobacco Ordinance 1957" w:history="1">
        <w:r w:rsidR="00ED1D10" w:rsidRPr="00ED1D10">
          <w:rPr>
            <w:rStyle w:val="charCitHyperlinkAbbrev"/>
          </w:rPr>
          <w:t>Ord1957</w:t>
        </w:r>
        <w:r w:rsidR="00ED1D10" w:rsidRPr="00ED1D10">
          <w:rPr>
            <w:rStyle w:val="charCitHyperlinkAbbrev"/>
          </w:rPr>
          <w:noBreakHyphen/>
          <w:t>10</w:t>
        </w:r>
      </w:hyperlink>
    </w:p>
    <w:p w14:paraId="29833D6F" w14:textId="37864565" w:rsidR="006D20CA" w:rsidRDefault="006D20CA">
      <w:pPr>
        <w:pStyle w:val="AmdtsEntries"/>
        <w:keepNext/>
      </w:pPr>
      <w:r>
        <w:tab/>
        <w:t xml:space="preserve">ins </w:t>
      </w:r>
      <w:hyperlink r:id="rId391" w:tooltip="Tobacco (Amendment) Act 1990" w:history="1">
        <w:r w:rsidR="00ED1D10" w:rsidRPr="00ED1D10">
          <w:rPr>
            <w:rStyle w:val="charCitHyperlinkAbbrev"/>
          </w:rPr>
          <w:t>A1990</w:t>
        </w:r>
        <w:r w:rsidR="00ED1D10" w:rsidRPr="00ED1D10">
          <w:rPr>
            <w:rStyle w:val="charCitHyperlinkAbbrev"/>
          </w:rPr>
          <w:noBreakHyphen/>
          <w:t>39</w:t>
        </w:r>
      </w:hyperlink>
    </w:p>
    <w:p w14:paraId="2AD89F52" w14:textId="70F24FB6" w:rsidR="006D20CA" w:rsidRDefault="006D20CA">
      <w:pPr>
        <w:pStyle w:val="AmdtsEntries"/>
        <w:keepNext/>
      </w:pPr>
      <w:r>
        <w:tab/>
        <w:t xml:space="preserve">am </w:t>
      </w:r>
      <w:hyperlink r:id="rId392" w:tooltip="Tobacco (Amendment) Act 1993" w:history="1">
        <w:r w:rsidR="00ED1D10" w:rsidRPr="00ED1D10">
          <w:rPr>
            <w:rStyle w:val="charCitHyperlinkAbbrev"/>
          </w:rPr>
          <w:t>A1993</w:t>
        </w:r>
        <w:r w:rsidR="00ED1D10" w:rsidRPr="00ED1D10">
          <w:rPr>
            <w:rStyle w:val="charCitHyperlinkAbbrev"/>
          </w:rPr>
          <w:noBreakHyphen/>
          <w:t>98</w:t>
        </w:r>
      </w:hyperlink>
      <w:r>
        <w:t xml:space="preserve">; </w:t>
      </w:r>
      <w:hyperlink r:id="rId393" w:tooltip="Public Health (Miscellaneous Provisions) Act 1997" w:history="1">
        <w:r w:rsidR="00ED1D10" w:rsidRPr="00ED1D10">
          <w:rPr>
            <w:rStyle w:val="charCitHyperlinkAbbrev"/>
          </w:rPr>
          <w:t>A1997</w:t>
        </w:r>
        <w:r w:rsidR="00ED1D10" w:rsidRPr="00ED1D10">
          <w:rPr>
            <w:rStyle w:val="charCitHyperlinkAbbrev"/>
          </w:rPr>
          <w:noBreakHyphen/>
          <w:t>70</w:t>
        </w:r>
      </w:hyperlink>
      <w:r>
        <w:t xml:space="preserve">; </w:t>
      </w:r>
      <w:hyperlink r:id="rId39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16; </w:t>
      </w:r>
      <w:hyperlink r:id="rId39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5364D804" w14:textId="72A3DF4B" w:rsidR="006D20CA" w:rsidRDefault="006D20CA">
      <w:pPr>
        <w:pStyle w:val="AmdtsEntries"/>
        <w:keepNext/>
      </w:pPr>
      <w:r>
        <w:tab/>
        <w:t xml:space="preserve">renum </w:t>
      </w:r>
      <w:hyperlink r:id="rId39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EBFF961" w14:textId="45DA18DF" w:rsidR="006D20CA" w:rsidRPr="00ED1D10" w:rsidRDefault="006D20CA">
      <w:pPr>
        <w:pStyle w:val="AmdtsEntries"/>
      </w:pPr>
      <w:r>
        <w:tab/>
        <w:t xml:space="preserve">am </w:t>
      </w:r>
      <w:hyperlink r:id="rId39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1.28, amdt 1.74, amdt 1.75; </w:t>
      </w:r>
      <w:hyperlink r:id="rId398"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12, </w:t>
      </w:r>
      <w:r w:rsidRPr="00D050C7">
        <w:t>amdt 1.5</w:t>
      </w:r>
      <w:r w:rsidR="009B0925">
        <w:t xml:space="preserve">; </w:t>
      </w:r>
      <w:hyperlink r:id="rId399" w:tooltip="Statute Law Amendment Act 2012" w:history="1">
        <w:r w:rsidR="00ED1D10" w:rsidRPr="00ED1D10">
          <w:rPr>
            <w:rStyle w:val="charCitHyperlinkAbbrev"/>
          </w:rPr>
          <w:t>A2012</w:t>
        </w:r>
        <w:r w:rsidR="00ED1D10" w:rsidRPr="00ED1D10">
          <w:rPr>
            <w:rStyle w:val="charCitHyperlinkAbbrev"/>
          </w:rPr>
          <w:noBreakHyphen/>
          <w:t>21</w:t>
        </w:r>
      </w:hyperlink>
      <w:r w:rsidR="009B0925">
        <w:t xml:space="preserve"> amdt 3.184</w:t>
      </w:r>
    </w:p>
    <w:p w14:paraId="05CED59C" w14:textId="77777777" w:rsidR="006D20CA" w:rsidRDefault="006D20CA">
      <w:pPr>
        <w:pStyle w:val="AmdtsEntryHd"/>
      </w:pPr>
      <w:r>
        <w:t>Smoking product promotions</w:t>
      </w:r>
    </w:p>
    <w:p w14:paraId="6AE56D34" w14:textId="1BB01864" w:rsidR="006D20CA" w:rsidRDefault="006D20CA">
      <w:pPr>
        <w:pStyle w:val="AmdtsEntries"/>
        <w:keepNext/>
      </w:pPr>
      <w:r>
        <w:t>s 25 hdg</w:t>
      </w:r>
      <w:r>
        <w:tab/>
        <w:t xml:space="preserve">sub </w:t>
      </w:r>
      <w:hyperlink r:id="rId4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1.29</w:t>
      </w:r>
    </w:p>
    <w:p w14:paraId="7E9B522E" w14:textId="367CE387" w:rsidR="006D20CA" w:rsidRDefault="006D20CA">
      <w:pPr>
        <w:pStyle w:val="AmdtsEntries"/>
        <w:keepNext/>
      </w:pPr>
      <w:r>
        <w:t>s 25</w:t>
      </w:r>
      <w:r>
        <w:tab/>
        <w:t xml:space="preserve">(prev s 11A) ins </w:t>
      </w:r>
      <w:hyperlink r:id="rId40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17</w:t>
      </w:r>
    </w:p>
    <w:p w14:paraId="27ACBD4D" w14:textId="35CAC60E" w:rsidR="006D20CA" w:rsidRDefault="006D20CA">
      <w:pPr>
        <w:pStyle w:val="AmdtsEntries"/>
        <w:keepNext/>
      </w:pPr>
      <w:r>
        <w:tab/>
        <w:t xml:space="preserve">renum </w:t>
      </w:r>
      <w:hyperlink r:id="rId40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8E6FFED" w14:textId="4E10E242" w:rsidR="006D20CA" w:rsidRDefault="006D20CA">
      <w:pPr>
        <w:pStyle w:val="AmdtsEntries"/>
      </w:pPr>
      <w:r>
        <w:tab/>
        <w:t xml:space="preserve">am </w:t>
      </w:r>
      <w:hyperlink r:id="rId40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1.76-1.78</w:t>
      </w:r>
    </w:p>
    <w:p w14:paraId="40F4EF7B" w14:textId="3242027B" w:rsidR="006D20CA" w:rsidRPr="00C277A3" w:rsidRDefault="006D20CA">
      <w:pPr>
        <w:pStyle w:val="AmdtsEntries"/>
      </w:pPr>
      <w:r>
        <w:tab/>
      </w:r>
      <w:r w:rsidRPr="00C277A3">
        <w:t xml:space="preserve">sub </w:t>
      </w:r>
      <w:hyperlink r:id="rId404"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13</w:t>
      </w:r>
    </w:p>
    <w:p w14:paraId="0F9406FF" w14:textId="77777777" w:rsidR="006D20CA" w:rsidRPr="00C277A3" w:rsidRDefault="006D20CA">
      <w:pPr>
        <w:pStyle w:val="AmdtsEntryHd"/>
      </w:pPr>
      <w:r w:rsidRPr="00C277A3">
        <w:t>Prohibition of smoking product sales contributing to customer reward scheme</w:t>
      </w:r>
    </w:p>
    <w:p w14:paraId="3CDD18CA" w14:textId="44F25499" w:rsidR="006D20CA" w:rsidRPr="00C277A3" w:rsidRDefault="006D20CA">
      <w:pPr>
        <w:pStyle w:val="AmdtsEntries"/>
      </w:pPr>
      <w:r w:rsidRPr="00C277A3">
        <w:t>s 25A</w:t>
      </w:r>
      <w:r w:rsidRPr="00C277A3">
        <w:tab/>
        <w:t xml:space="preserve">ins </w:t>
      </w:r>
      <w:hyperlink r:id="rId405" w:tooltip="Tobacco Amendment Act 2008" w:history="1">
        <w:r w:rsidR="00ED1D10" w:rsidRPr="00ED1D10">
          <w:rPr>
            <w:rStyle w:val="charCitHyperlinkAbbrev"/>
          </w:rPr>
          <w:t>A2008</w:t>
        </w:r>
        <w:r w:rsidR="00ED1D10" w:rsidRPr="00ED1D10">
          <w:rPr>
            <w:rStyle w:val="charCitHyperlinkAbbrev"/>
          </w:rPr>
          <w:noBreakHyphen/>
          <w:t>50</w:t>
        </w:r>
      </w:hyperlink>
      <w:r w:rsidRPr="00C277A3">
        <w:t xml:space="preserve"> s 13</w:t>
      </w:r>
    </w:p>
    <w:p w14:paraId="3CE18C69" w14:textId="7F27664C" w:rsidR="008226FC" w:rsidRPr="00C277A3" w:rsidRDefault="008226FC" w:rsidP="008226FC">
      <w:pPr>
        <w:pStyle w:val="AmdtsEntries"/>
      </w:pPr>
      <w:r>
        <w:tab/>
        <w:t xml:space="preserve">am </w:t>
      </w:r>
      <w:hyperlink r:id="rId406" w:tooltip="Tobacco and Other Smoking Products (Vaping Goods) Amendment Act 2025" w:history="1">
        <w:r>
          <w:rPr>
            <w:rStyle w:val="charCitHyperlinkAbbrev"/>
          </w:rPr>
          <w:t>A2025</w:t>
        </w:r>
        <w:r>
          <w:rPr>
            <w:rStyle w:val="charCitHyperlinkAbbrev"/>
          </w:rPr>
          <w:noBreakHyphen/>
          <w:t>8</w:t>
        </w:r>
      </w:hyperlink>
      <w:r>
        <w:t xml:space="preserve"> amdt 2.7</w:t>
      </w:r>
    </w:p>
    <w:p w14:paraId="090CC10C" w14:textId="77777777" w:rsidR="006D20CA" w:rsidRDefault="006D20CA">
      <w:pPr>
        <w:pStyle w:val="AmdtsEntryHd"/>
      </w:pPr>
      <w:r>
        <w:t>Smoking product giveaways</w:t>
      </w:r>
    </w:p>
    <w:p w14:paraId="49569DA9" w14:textId="16591CEF" w:rsidR="006D20CA" w:rsidRDefault="006D20CA">
      <w:pPr>
        <w:pStyle w:val="AmdtsEntries"/>
        <w:keepNext/>
      </w:pPr>
      <w:r>
        <w:t>s 26 hdg</w:t>
      </w:r>
      <w:r>
        <w:tab/>
        <w:t xml:space="preserve">sub </w:t>
      </w:r>
      <w:hyperlink r:id="rId40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1.29</w:t>
      </w:r>
    </w:p>
    <w:p w14:paraId="1AEB2DFE" w14:textId="6C9F415A" w:rsidR="006D20CA" w:rsidRDefault="006D20CA">
      <w:pPr>
        <w:pStyle w:val="AmdtsEntries"/>
        <w:keepNext/>
      </w:pPr>
      <w:r>
        <w:t>s 26</w:t>
      </w:r>
      <w:r>
        <w:tab/>
        <w:t xml:space="preserve">(prev s 11B) ins </w:t>
      </w:r>
      <w:hyperlink r:id="rId40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17</w:t>
      </w:r>
    </w:p>
    <w:p w14:paraId="4B503BB2" w14:textId="3C74275B" w:rsidR="006D20CA" w:rsidRDefault="006D20CA">
      <w:pPr>
        <w:pStyle w:val="AmdtsEntries"/>
        <w:keepNext/>
      </w:pPr>
      <w:r>
        <w:tab/>
        <w:t xml:space="preserve">renum </w:t>
      </w:r>
      <w:hyperlink r:id="rId40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00EEE02" w14:textId="316AE8CA" w:rsidR="006D20CA" w:rsidRDefault="006D20CA">
      <w:pPr>
        <w:pStyle w:val="AmdtsEntries"/>
      </w:pPr>
      <w:r>
        <w:tab/>
        <w:t xml:space="preserve">am </w:t>
      </w:r>
      <w:hyperlink r:id="rId41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1.76, amdt 1.78</w:t>
      </w:r>
    </w:p>
    <w:p w14:paraId="37CDB478" w14:textId="32F662DB" w:rsidR="006D20CA" w:rsidRPr="00D050C7" w:rsidRDefault="006D20CA">
      <w:pPr>
        <w:pStyle w:val="AmdtsEntries"/>
      </w:pPr>
      <w:r>
        <w:tab/>
      </w:r>
      <w:r w:rsidRPr="00D050C7">
        <w:t xml:space="preserve">sub </w:t>
      </w:r>
      <w:hyperlink r:id="rId411"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1.6</w:t>
      </w:r>
    </w:p>
    <w:p w14:paraId="69912F17" w14:textId="77777777" w:rsidR="006D20CA" w:rsidRPr="00D050C7" w:rsidRDefault="006D20CA">
      <w:pPr>
        <w:pStyle w:val="AmdtsEntryHd"/>
      </w:pPr>
      <w:r w:rsidRPr="00D050C7">
        <w:t>Competitions that promote smoking products etc</w:t>
      </w:r>
    </w:p>
    <w:p w14:paraId="01C87AD9" w14:textId="45759EAE" w:rsidR="006D20CA" w:rsidRDefault="006D20CA">
      <w:pPr>
        <w:pStyle w:val="AmdtsEntries"/>
        <w:keepNext/>
      </w:pPr>
      <w:r>
        <w:t>s 27 hdg</w:t>
      </w:r>
      <w:r>
        <w:tab/>
        <w:t xml:space="preserve">sub </w:t>
      </w:r>
      <w:hyperlink r:id="rId41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1.29</w:t>
      </w:r>
    </w:p>
    <w:p w14:paraId="031D831E" w14:textId="022BD6B5" w:rsidR="006D20CA" w:rsidRDefault="006D20CA">
      <w:pPr>
        <w:pStyle w:val="AmdtsEntries"/>
        <w:keepNext/>
      </w:pPr>
      <w:r>
        <w:t>s 27</w:t>
      </w:r>
      <w:r>
        <w:tab/>
        <w:t xml:space="preserve">(prev s 11C) ins </w:t>
      </w:r>
      <w:hyperlink r:id="rId413"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17</w:t>
      </w:r>
    </w:p>
    <w:p w14:paraId="1E3BD6CB" w14:textId="1C23234D" w:rsidR="006D20CA" w:rsidRDefault="006D20CA">
      <w:pPr>
        <w:pStyle w:val="AmdtsEntries"/>
        <w:keepNext/>
      </w:pPr>
      <w:r>
        <w:tab/>
        <w:t xml:space="preserve">renum </w:t>
      </w:r>
      <w:hyperlink r:id="rId41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78ABD965" w14:textId="3489AD5E" w:rsidR="006D20CA" w:rsidRDefault="006D20CA">
      <w:pPr>
        <w:pStyle w:val="AmdtsEntries"/>
      </w:pPr>
      <w:r>
        <w:tab/>
        <w:t xml:space="preserve">am </w:t>
      </w:r>
      <w:hyperlink r:id="rId41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amdts 1.76-1.78</w:t>
      </w:r>
    </w:p>
    <w:p w14:paraId="73BFDDF7" w14:textId="6B61426A" w:rsidR="006D20CA" w:rsidRPr="00D050C7" w:rsidRDefault="006D20CA">
      <w:pPr>
        <w:pStyle w:val="AmdtsEntries"/>
      </w:pPr>
      <w:r>
        <w:tab/>
      </w:r>
      <w:r w:rsidRPr="00D050C7">
        <w:t xml:space="preserve">sub </w:t>
      </w:r>
      <w:hyperlink r:id="rId416"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amdt 1.6</w:t>
      </w:r>
    </w:p>
    <w:p w14:paraId="22B34AB0" w14:textId="77777777" w:rsidR="006D20CA" w:rsidRDefault="006D20CA">
      <w:pPr>
        <w:pStyle w:val="AmdtsEntryHd"/>
      </w:pPr>
      <w:r>
        <w:lastRenderedPageBreak/>
        <w:t>Prohibition of sponsorships</w:t>
      </w:r>
    </w:p>
    <w:p w14:paraId="53450273" w14:textId="1968A285" w:rsidR="006D20CA" w:rsidRDefault="006D20CA">
      <w:pPr>
        <w:pStyle w:val="AmdtsEntries"/>
        <w:keepNext/>
      </w:pPr>
      <w:r>
        <w:t>s 28</w:t>
      </w:r>
      <w:r>
        <w:tab/>
        <w:t xml:space="preserve">(prev s 12) om </w:t>
      </w:r>
      <w:hyperlink r:id="rId417" w:tooltip="Tobacco Ordinance 1957" w:history="1">
        <w:r w:rsidR="00ED1D10" w:rsidRPr="00ED1D10">
          <w:rPr>
            <w:rStyle w:val="charCitHyperlinkAbbrev"/>
          </w:rPr>
          <w:t>Ord1957</w:t>
        </w:r>
        <w:r w:rsidR="00ED1D10" w:rsidRPr="00ED1D10">
          <w:rPr>
            <w:rStyle w:val="charCitHyperlinkAbbrev"/>
          </w:rPr>
          <w:noBreakHyphen/>
          <w:t>10</w:t>
        </w:r>
      </w:hyperlink>
    </w:p>
    <w:p w14:paraId="197BDEAE" w14:textId="5FA7012A" w:rsidR="006D20CA" w:rsidRDefault="006D20CA">
      <w:pPr>
        <w:pStyle w:val="AmdtsEntries"/>
        <w:keepNext/>
      </w:pPr>
      <w:r>
        <w:tab/>
        <w:t xml:space="preserve">ins </w:t>
      </w:r>
      <w:hyperlink r:id="rId418" w:tooltip="Tobacco (Amendment) Act 1990" w:history="1">
        <w:r w:rsidR="00ED1D10" w:rsidRPr="00ED1D10">
          <w:rPr>
            <w:rStyle w:val="charCitHyperlinkAbbrev"/>
          </w:rPr>
          <w:t>A1990</w:t>
        </w:r>
        <w:r w:rsidR="00ED1D10" w:rsidRPr="00ED1D10">
          <w:rPr>
            <w:rStyle w:val="charCitHyperlinkAbbrev"/>
          </w:rPr>
          <w:noBreakHyphen/>
          <w:t>39</w:t>
        </w:r>
      </w:hyperlink>
    </w:p>
    <w:p w14:paraId="401A7813" w14:textId="37F560F3" w:rsidR="006D20CA" w:rsidRDefault="006D20CA">
      <w:pPr>
        <w:pStyle w:val="AmdtsEntries"/>
        <w:keepNext/>
      </w:pPr>
      <w:r>
        <w:tab/>
        <w:t xml:space="preserve">am </w:t>
      </w:r>
      <w:hyperlink r:id="rId419" w:tooltip="Tobacco (Amendment) Act 1993" w:history="1">
        <w:r w:rsidR="00ED1D10" w:rsidRPr="00ED1D10">
          <w:rPr>
            <w:rStyle w:val="charCitHyperlinkAbbrev"/>
          </w:rPr>
          <w:t>A1993</w:t>
        </w:r>
        <w:r w:rsidR="00ED1D10" w:rsidRPr="00ED1D10">
          <w:rPr>
            <w:rStyle w:val="charCitHyperlinkAbbrev"/>
          </w:rPr>
          <w:noBreakHyphen/>
          <w:t>98</w:t>
        </w:r>
      </w:hyperlink>
      <w:r>
        <w:t xml:space="preserve">; </w:t>
      </w:r>
      <w:hyperlink r:id="rId420" w:tooltip="Statute Law Revision (Penalties) Act 1998" w:history="1">
        <w:r w:rsidR="00ED1D10" w:rsidRPr="00ED1D10">
          <w:rPr>
            <w:rStyle w:val="charCitHyperlinkAbbrev"/>
          </w:rPr>
          <w:t>A1998</w:t>
        </w:r>
        <w:r w:rsidR="00ED1D10" w:rsidRPr="00ED1D10">
          <w:rPr>
            <w:rStyle w:val="charCitHyperlinkAbbrev"/>
          </w:rPr>
          <w:noBreakHyphen/>
          <w:t>54</w:t>
        </w:r>
      </w:hyperlink>
    </w:p>
    <w:p w14:paraId="527D59F3" w14:textId="02699227" w:rsidR="006D20CA" w:rsidRDefault="006D20CA">
      <w:pPr>
        <w:pStyle w:val="AmdtsEntries"/>
        <w:keepNext/>
      </w:pPr>
      <w:r>
        <w:tab/>
        <w:t xml:space="preserve">renum </w:t>
      </w:r>
      <w:hyperlink r:id="rId42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DF0B272" w14:textId="28D973FA" w:rsidR="006D20CA" w:rsidRDefault="006D20CA">
      <w:pPr>
        <w:pStyle w:val="AmdtsEntries"/>
      </w:pPr>
      <w:r>
        <w:tab/>
        <w:t xml:space="preserve">am </w:t>
      </w:r>
      <w:hyperlink r:id="rId42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1.30, amdt 1.76, amdt 1.78; </w:t>
      </w:r>
      <w:hyperlink r:id="rId423"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.4028-1</w:t>
      </w:r>
      <w:r>
        <w:t>.4030</w:t>
      </w:r>
    </w:p>
    <w:p w14:paraId="05FA79DD" w14:textId="59AE1114" w:rsidR="006D20CA" w:rsidRPr="008E1D7F" w:rsidRDefault="006D20CA">
      <w:pPr>
        <w:pStyle w:val="AmdtsEntries"/>
      </w:pPr>
      <w:r>
        <w:tab/>
      </w:r>
      <w:r w:rsidRPr="008E1D7F">
        <w:t xml:space="preserve">sub </w:t>
      </w:r>
      <w:hyperlink r:id="rId424" w:tooltip="Tobacco Amendment Act 2008" w:history="1">
        <w:r w:rsidR="00ED1D10" w:rsidRPr="00ED1D10">
          <w:rPr>
            <w:rStyle w:val="charCitHyperlinkAbbrev"/>
          </w:rPr>
          <w:t>A2008</w:t>
        </w:r>
        <w:r w:rsidR="00ED1D10" w:rsidRPr="00ED1D10">
          <w:rPr>
            <w:rStyle w:val="charCitHyperlinkAbbrev"/>
          </w:rPr>
          <w:noBreakHyphen/>
          <w:t>50</w:t>
        </w:r>
      </w:hyperlink>
      <w:r w:rsidRPr="008E1D7F">
        <w:t xml:space="preserve"> s 14</w:t>
      </w:r>
    </w:p>
    <w:p w14:paraId="02B59FF6" w14:textId="6948FD0D" w:rsidR="008226FC" w:rsidRPr="00C277A3" w:rsidRDefault="008226FC" w:rsidP="008226FC">
      <w:pPr>
        <w:pStyle w:val="AmdtsEntries"/>
      </w:pPr>
      <w:r>
        <w:tab/>
        <w:t xml:space="preserve">am </w:t>
      </w:r>
      <w:hyperlink r:id="rId425" w:tooltip="Tobacco and Other Smoking Products (Vaping Goods) Amendment Act 2025" w:history="1">
        <w:r>
          <w:rPr>
            <w:rStyle w:val="charCitHyperlinkAbbrev"/>
          </w:rPr>
          <w:t>A2025</w:t>
        </w:r>
        <w:r>
          <w:rPr>
            <w:rStyle w:val="charCitHyperlinkAbbrev"/>
          </w:rPr>
          <w:noBreakHyphen/>
          <w:t>8</w:t>
        </w:r>
      </w:hyperlink>
      <w:r>
        <w:t xml:space="preserve"> amdt 2.8</w:t>
      </w:r>
    </w:p>
    <w:p w14:paraId="7521BA78" w14:textId="77777777" w:rsidR="006D20CA" w:rsidRDefault="006D20CA">
      <w:pPr>
        <w:pStyle w:val="AmdtsEntryHd"/>
      </w:pPr>
      <w:r>
        <w:t>Registrar and deputy registrars</w:t>
      </w:r>
    </w:p>
    <w:p w14:paraId="29FB8DB9" w14:textId="7451EAEB" w:rsidR="006D20CA" w:rsidRDefault="006D20CA">
      <w:pPr>
        <w:pStyle w:val="AmdtsEntries"/>
        <w:keepNext/>
      </w:pPr>
      <w:r>
        <w:t>pt 5 hdg</w:t>
      </w:r>
      <w:r>
        <w:tab/>
        <w:t xml:space="preserve">(prev pt 3A hdg) ins </w:t>
      </w:r>
      <w:hyperlink r:id="rId42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278BD10" w14:textId="06094391" w:rsidR="006D20CA" w:rsidRDefault="006D20CA">
      <w:pPr>
        <w:pStyle w:val="AmdtsEntries"/>
      </w:pPr>
      <w:r>
        <w:tab/>
        <w:t xml:space="preserve">sub as pt 5 hdg </w:t>
      </w:r>
      <w:hyperlink r:id="rId42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5CF9D3E5" w14:textId="241555CC" w:rsidR="00944306" w:rsidRDefault="00944306">
      <w:pPr>
        <w:pStyle w:val="AmdtsEntries"/>
      </w:pPr>
      <w:r>
        <w:tab/>
        <w:t xml:space="preserve">om </w:t>
      </w:r>
      <w:hyperlink r:id="rId428"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1.40</w:t>
      </w:r>
    </w:p>
    <w:p w14:paraId="7742E429" w14:textId="77777777" w:rsidR="006D20CA" w:rsidRDefault="006D20CA">
      <w:pPr>
        <w:pStyle w:val="AmdtsEntryHd"/>
      </w:pPr>
      <w:r>
        <w:rPr>
          <w:color w:val="000000"/>
        </w:rPr>
        <w:t>Registrar of tobacco</w:t>
      </w:r>
    </w:p>
    <w:p w14:paraId="5C37EF48" w14:textId="6A31C544" w:rsidR="006D20CA" w:rsidRDefault="006D20CA">
      <w:pPr>
        <w:pStyle w:val="AmdtsEntries"/>
        <w:keepNext/>
      </w:pPr>
      <w:r>
        <w:t>s 29</w:t>
      </w:r>
      <w:r>
        <w:tab/>
        <w:t xml:space="preserve">(prev s 12A) ins </w:t>
      </w:r>
      <w:hyperlink r:id="rId42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68E376B2" w14:textId="7E8E4F75" w:rsidR="006D20CA" w:rsidRDefault="006D20CA">
      <w:pPr>
        <w:pStyle w:val="AmdtsEntries"/>
        <w:keepNext/>
      </w:pPr>
      <w:r>
        <w:tab/>
        <w:t xml:space="preserve">am </w:t>
      </w:r>
      <w:hyperlink r:id="rId43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794D66D3" w14:textId="5CFFBA9B" w:rsidR="006D20CA" w:rsidRDefault="006D20CA">
      <w:pPr>
        <w:pStyle w:val="AmdtsEntries"/>
        <w:keepNext/>
      </w:pPr>
      <w:r>
        <w:tab/>
        <w:t xml:space="preserve">renum </w:t>
      </w:r>
      <w:hyperlink r:id="rId43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96E9687" w14:textId="6A23E742" w:rsidR="006D20CA" w:rsidRDefault="006D20CA">
      <w:pPr>
        <w:pStyle w:val="AmdtsEntries"/>
        <w:keepNext/>
      </w:pPr>
      <w:r>
        <w:tab/>
        <w:t xml:space="preserve">am </w:t>
      </w:r>
      <w:hyperlink r:id="rId43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1.31</w:t>
      </w:r>
    </w:p>
    <w:p w14:paraId="129185D9" w14:textId="061AEA5D" w:rsidR="006D20CA" w:rsidRDefault="006D20CA">
      <w:pPr>
        <w:pStyle w:val="AmdtsEntries"/>
        <w:keepNext/>
      </w:pPr>
      <w:r>
        <w:tab/>
        <w:t xml:space="preserve">sub </w:t>
      </w:r>
      <w:hyperlink r:id="rId433"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3.495</w:t>
      </w:r>
    </w:p>
    <w:p w14:paraId="73C89046" w14:textId="77777777" w:rsidR="006D20CA" w:rsidRDefault="006D20CA">
      <w:pPr>
        <w:pStyle w:val="AmdtsEntries"/>
      </w:pPr>
      <w:r>
        <w:tab/>
        <w:t>(2)-(4) exp 12 April 2008 (s 29 (4) (LA s 88 declaration applies))</w:t>
      </w:r>
    </w:p>
    <w:p w14:paraId="7053C157" w14:textId="2A0D33AA" w:rsidR="00B848BB" w:rsidRDefault="00B848BB">
      <w:pPr>
        <w:pStyle w:val="AmdtsEntries"/>
      </w:pPr>
      <w:r>
        <w:tab/>
        <w:t xml:space="preserve">am </w:t>
      </w:r>
      <w:hyperlink r:id="rId434"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p>
    <w:p w14:paraId="582D26CE" w14:textId="780435A6" w:rsidR="00944306" w:rsidRDefault="00944306" w:rsidP="00944306">
      <w:pPr>
        <w:pStyle w:val="AmdtsEntries"/>
      </w:pPr>
      <w:r>
        <w:tab/>
        <w:t xml:space="preserve">om </w:t>
      </w:r>
      <w:hyperlink r:id="rId435"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1.40</w:t>
      </w:r>
    </w:p>
    <w:p w14:paraId="5736A4F2" w14:textId="77777777" w:rsidR="006D20CA" w:rsidRDefault="006D20CA">
      <w:pPr>
        <w:pStyle w:val="AmdtsEntryHd"/>
      </w:pPr>
      <w:r>
        <w:rPr>
          <w:color w:val="000000"/>
        </w:rPr>
        <w:t>Deputy registrars of tobacco</w:t>
      </w:r>
    </w:p>
    <w:p w14:paraId="6662B845" w14:textId="768061C4" w:rsidR="006D20CA" w:rsidRDefault="006D20CA">
      <w:pPr>
        <w:pStyle w:val="AmdtsEntries"/>
        <w:keepNext/>
      </w:pPr>
      <w:r>
        <w:t>s 30</w:t>
      </w:r>
      <w:r>
        <w:tab/>
        <w:t xml:space="preserve">(prev s 12B) ins </w:t>
      </w:r>
      <w:hyperlink r:id="rId436"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74441F88" w14:textId="74A537DE" w:rsidR="006D20CA" w:rsidRDefault="006D20CA">
      <w:pPr>
        <w:pStyle w:val="AmdtsEntries"/>
        <w:keepNext/>
      </w:pPr>
      <w:r>
        <w:tab/>
        <w:t xml:space="preserve">renum </w:t>
      </w:r>
      <w:hyperlink r:id="rId43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747A96E5" w14:textId="70CF06DE" w:rsidR="006D20CA" w:rsidRDefault="006D20CA">
      <w:pPr>
        <w:pStyle w:val="AmdtsEntries"/>
        <w:keepNext/>
      </w:pPr>
      <w:r>
        <w:tab/>
        <w:t xml:space="preserve">am </w:t>
      </w:r>
      <w:hyperlink r:id="rId43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1.31</w:t>
      </w:r>
    </w:p>
    <w:p w14:paraId="1DFBBE03" w14:textId="3D500F6F" w:rsidR="006D20CA" w:rsidRDefault="006D20CA">
      <w:pPr>
        <w:pStyle w:val="AmdtsEntries"/>
        <w:keepNext/>
      </w:pPr>
      <w:r>
        <w:tab/>
        <w:t xml:space="preserve">sub </w:t>
      </w:r>
      <w:hyperlink r:id="rId439"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3.495</w:t>
      </w:r>
    </w:p>
    <w:p w14:paraId="5DB54571" w14:textId="77777777" w:rsidR="006D20CA" w:rsidRDefault="006D20CA" w:rsidP="00B848BB">
      <w:pPr>
        <w:pStyle w:val="AmdtsEntries"/>
        <w:keepNext/>
      </w:pPr>
      <w:r>
        <w:tab/>
        <w:t>(3)-(5) exp 12 April 2008 (s 30 (5) (LA s 88 declaration applies))</w:t>
      </w:r>
    </w:p>
    <w:p w14:paraId="0E35DD6A" w14:textId="4231B1AF" w:rsidR="00B848BB" w:rsidRDefault="00B848BB" w:rsidP="00B848BB">
      <w:pPr>
        <w:pStyle w:val="AmdtsEntries"/>
      </w:pPr>
      <w:r>
        <w:tab/>
        <w:t xml:space="preserve">am </w:t>
      </w:r>
      <w:hyperlink r:id="rId440"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p>
    <w:p w14:paraId="437BEB6C" w14:textId="7CF6F27F" w:rsidR="00A0619E" w:rsidRDefault="00A0619E" w:rsidP="00A0619E">
      <w:pPr>
        <w:pStyle w:val="AmdtsEntries"/>
      </w:pPr>
      <w:r>
        <w:tab/>
        <w:t xml:space="preserve">om </w:t>
      </w:r>
      <w:hyperlink r:id="rId441"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1.40</w:t>
      </w:r>
    </w:p>
    <w:p w14:paraId="040365C1" w14:textId="77777777" w:rsidR="006D20CA" w:rsidRDefault="006D20CA">
      <w:pPr>
        <w:pStyle w:val="AmdtsEntryHd"/>
      </w:pPr>
      <w:r>
        <w:t>Enforcement</w:t>
      </w:r>
    </w:p>
    <w:p w14:paraId="11635696" w14:textId="31220075" w:rsidR="006D20CA" w:rsidRDefault="006D20CA">
      <w:pPr>
        <w:pStyle w:val="AmdtsEntries"/>
        <w:keepNext/>
      </w:pPr>
      <w:r>
        <w:t>pt 6 hdg</w:t>
      </w:r>
      <w:r>
        <w:tab/>
        <w:t xml:space="preserve">(prev pt 3B hdg) ins </w:t>
      </w:r>
      <w:hyperlink r:id="rId44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2AFD782F" w14:textId="243F48B4" w:rsidR="006D20CA" w:rsidRDefault="006D20CA">
      <w:pPr>
        <w:pStyle w:val="AmdtsEntries"/>
      </w:pPr>
      <w:r>
        <w:tab/>
        <w:t xml:space="preserve">renum </w:t>
      </w:r>
      <w:hyperlink r:id="rId44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241C0B27" w14:textId="4F2FED89" w:rsidR="00A36740" w:rsidRDefault="00A36740">
      <w:pPr>
        <w:pStyle w:val="AmdtsEntryHd"/>
      </w:pPr>
      <w:r w:rsidRPr="00E80064">
        <w:rPr>
          <w:color w:val="000000"/>
        </w:rPr>
        <w:t>Preliminary</w:t>
      </w:r>
    </w:p>
    <w:p w14:paraId="7987357C" w14:textId="46C84E57" w:rsidR="00A36740" w:rsidRPr="00A36740" w:rsidRDefault="00A36740" w:rsidP="00A36740">
      <w:pPr>
        <w:pStyle w:val="AmdtsEntries"/>
      </w:pPr>
      <w:r>
        <w:t>div 6.1 hdg</w:t>
      </w:r>
      <w:r>
        <w:tab/>
        <w:t xml:space="preserve">ins </w:t>
      </w:r>
      <w:hyperlink r:id="rId444" w:tooltip="Tobacco and Other Smoking Products Amendment Act 2025" w:history="1">
        <w:r>
          <w:rPr>
            <w:rStyle w:val="charCitHyperlinkAbbrev"/>
          </w:rPr>
          <w:t>A2025</w:t>
        </w:r>
        <w:r>
          <w:rPr>
            <w:rStyle w:val="charCitHyperlinkAbbrev"/>
          </w:rPr>
          <w:noBreakHyphen/>
          <w:t>36</w:t>
        </w:r>
      </w:hyperlink>
      <w:r>
        <w:t xml:space="preserve"> s 6</w:t>
      </w:r>
    </w:p>
    <w:p w14:paraId="58F865AF" w14:textId="46A7E4D9" w:rsidR="006D20CA" w:rsidRDefault="00A227B3">
      <w:pPr>
        <w:pStyle w:val="AmdtsEntryHd"/>
      </w:pPr>
      <w:r w:rsidRPr="00E80064">
        <w:rPr>
          <w:color w:val="000000"/>
        </w:rPr>
        <w:t>Definitions—pt 6</w:t>
      </w:r>
    </w:p>
    <w:p w14:paraId="4C61D6C5" w14:textId="73B7B919" w:rsidR="006D20CA" w:rsidRDefault="006D20CA">
      <w:pPr>
        <w:pStyle w:val="AmdtsEntries"/>
        <w:keepNext/>
      </w:pPr>
      <w:r>
        <w:t>s 31</w:t>
      </w:r>
      <w:r>
        <w:tab/>
        <w:t xml:space="preserve">(prev s 12F) ins </w:t>
      </w:r>
      <w:hyperlink r:id="rId44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6079287E" w14:textId="73481BA9" w:rsidR="006D20CA" w:rsidRDefault="006D20CA">
      <w:pPr>
        <w:pStyle w:val="AmdtsEntries"/>
      </w:pPr>
      <w:r>
        <w:tab/>
        <w:t xml:space="preserve">renum </w:t>
      </w:r>
      <w:hyperlink r:id="rId44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072A56D0" w14:textId="0942238C" w:rsidR="00A227B3" w:rsidRDefault="00A227B3">
      <w:pPr>
        <w:pStyle w:val="AmdtsEntries"/>
      </w:pPr>
      <w:r>
        <w:tab/>
        <w:t xml:space="preserve">sub </w:t>
      </w:r>
      <w:hyperlink r:id="rId447" w:tooltip="Tobacco and Other Smoking Products Amendment Act 2025" w:history="1">
        <w:r>
          <w:rPr>
            <w:rStyle w:val="charCitHyperlinkAbbrev"/>
          </w:rPr>
          <w:t>A2025</w:t>
        </w:r>
        <w:r>
          <w:rPr>
            <w:rStyle w:val="charCitHyperlinkAbbrev"/>
          </w:rPr>
          <w:noBreakHyphen/>
          <w:t>36</w:t>
        </w:r>
      </w:hyperlink>
      <w:r>
        <w:t xml:space="preserve"> s 6</w:t>
      </w:r>
    </w:p>
    <w:p w14:paraId="6EB05D77" w14:textId="2C97FE49" w:rsidR="00A227B3" w:rsidRDefault="00A227B3">
      <w:pPr>
        <w:pStyle w:val="AmdtsEntries"/>
      </w:pPr>
      <w:r>
        <w:tab/>
        <w:t xml:space="preserve">def </w:t>
      </w:r>
      <w:r>
        <w:rPr>
          <w:rStyle w:val="charBoldItals"/>
        </w:rPr>
        <w:t>connected</w:t>
      </w:r>
      <w:r>
        <w:t xml:space="preserve"> sub </w:t>
      </w:r>
      <w:hyperlink r:id="rId448" w:tooltip="Tobacco and Other Smoking Products Amendment Act 2025" w:history="1">
        <w:r>
          <w:rPr>
            <w:rStyle w:val="charCitHyperlinkAbbrev"/>
          </w:rPr>
          <w:t>A2025</w:t>
        </w:r>
        <w:r>
          <w:rPr>
            <w:rStyle w:val="charCitHyperlinkAbbrev"/>
          </w:rPr>
          <w:noBreakHyphen/>
          <w:t>36</w:t>
        </w:r>
      </w:hyperlink>
      <w:r>
        <w:t xml:space="preserve"> s 6</w:t>
      </w:r>
    </w:p>
    <w:p w14:paraId="64605272" w14:textId="3494E23E" w:rsidR="00A227B3" w:rsidRDefault="00A227B3" w:rsidP="00A227B3">
      <w:pPr>
        <w:pStyle w:val="AmdtsEntries"/>
      </w:pPr>
      <w:r>
        <w:tab/>
        <w:t xml:space="preserve">def </w:t>
      </w:r>
      <w:r w:rsidRPr="00A227B3">
        <w:rPr>
          <w:rStyle w:val="charBoldItals"/>
        </w:rPr>
        <w:t>occupier</w:t>
      </w:r>
      <w:r>
        <w:t xml:space="preserve"> sub </w:t>
      </w:r>
      <w:hyperlink r:id="rId449" w:tooltip="Tobacco and Other Smoking Products Amendment Act 2025" w:history="1">
        <w:r>
          <w:rPr>
            <w:rStyle w:val="charCitHyperlinkAbbrev"/>
          </w:rPr>
          <w:t>A2025</w:t>
        </w:r>
        <w:r>
          <w:rPr>
            <w:rStyle w:val="charCitHyperlinkAbbrev"/>
          </w:rPr>
          <w:noBreakHyphen/>
          <w:t>36</w:t>
        </w:r>
      </w:hyperlink>
      <w:r>
        <w:t xml:space="preserve"> s 6</w:t>
      </w:r>
    </w:p>
    <w:p w14:paraId="0853125D" w14:textId="0E7C591B" w:rsidR="00A227B3" w:rsidRDefault="00A227B3" w:rsidP="00A5299A">
      <w:pPr>
        <w:pStyle w:val="AmdtsEntries"/>
        <w:keepNext/>
        <w:ind w:left="2801" w:hanging="1701"/>
      </w:pPr>
      <w:r>
        <w:lastRenderedPageBreak/>
        <w:tab/>
        <w:t xml:space="preserve">def </w:t>
      </w:r>
      <w:r>
        <w:rPr>
          <w:rStyle w:val="charBoldItals"/>
        </w:rPr>
        <w:t>offence</w:t>
      </w:r>
      <w:r>
        <w:t xml:space="preserve"> sub </w:t>
      </w:r>
      <w:hyperlink r:id="rId450" w:tooltip="Tobacco and Other Smoking Products Amendment Act 2025" w:history="1">
        <w:r>
          <w:rPr>
            <w:rStyle w:val="charCitHyperlinkAbbrev"/>
          </w:rPr>
          <w:t>A2025</w:t>
        </w:r>
        <w:r>
          <w:rPr>
            <w:rStyle w:val="charCitHyperlinkAbbrev"/>
          </w:rPr>
          <w:noBreakHyphen/>
          <w:t>36</w:t>
        </w:r>
      </w:hyperlink>
      <w:r>
        <w:t xml:space="preserve"> s 6</w:t>
      </w:r>
    </w:p>
    <w:p w14:paraId="610A21D0" w14:textId="013CE1EE" w:rsidR="00A227B3" w:rsidRDefault="00A227B3" w:rsidP="00A227B3">
      <w:pPr>
        <w:pStyle w:val="AmdtsEntries"/>
      </w:pPr>
      <w:r>
        <w:tab/>
        <w:t xml:space="preserve">def </w:t>
      </w:r>
      <w:r>
        <w:rPr>
          <w:rStyle w:val="charBoldItals"/>
        </w:rPr>
        <w:t>warrant</w:t>
      </w:r>
      <w:r>
        <w:t xml:space="preserve"> ins </w:t>
      </w:r>
      <w:hyperlink r:id="rId451" w:tooltip="Tobacco and Other Smoking Products Amendment Act 2025" w:history="1">
        <w:r>
          <w:rPr>
            <w:rStyle w:val="charCitHyperlinkAbbrev"/>
          </w:rPr>
          <w:t>A2025</w:t>
        </w:r>
        <w:r>
          <w:rPr>
            <w:rStyle w:val="charCitHyperlinkAbbrev"/>
          </w:rPr>
          <w:noBreakHyphen/>
          <w:t>36</w:t>
        </w:r>
      </w:hyperlink>
      <w:r>
        <w:t xml:space="preserve"> s 6</w:t>
      </w:r>
    </w:p>
    <w:p w14:paraId="23135D51" w14:textId="77777777" w:rsidR="006D20CA" w:rsidRDefault="006D20CA">
      <w:pPr>
        <w:pStyle w:val="AmdtsEntryHd"/>
      </w:pPr>
      <w:r>
        <w:t>Authorised officers</w:t>
      </w:r>
    </w:p>
    <w:p w14:paraId="38EFA359" w14:textId="7046FFB7" w:rsidR="006D20CA" w:rsidRDefault="006D20CA">
      <w:pPr>
        <w:pStyle w:val="AmdtsEntries"/>
        <w:keepNext/>
      </w:pPr>
      <w:r>
        <w:t>s 32</w:t>
      </w:r>
      <w:r>
        <w:tab/>
        <w:t xml:space="preserve">(prev s 12G) ins </w:t>
      </w:r>
      <w:hyperlink r:id="rId45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C5A6CA4" w14:textId="4B5134AF" w:rsidR="006D20CA" w:rsidRDefault="006D20CA">
      <w:pPr>
        <w:pStyle w:val="AmdtsEntries"/>
        <w:keepNext/>
      </w:pPr>
      <w:r>
        <w:tab/>
        <w:t xml:space="preserve">renum </w:t>
      </w:r>
      <w:hyperlink r:id="rId45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406AB38" w14:textId="2990D4CD" w:rsidR="006D20CA" w:rsidRDefault="006D20CA">
      <w:pPr>
        <w:pStyle w:val="AmdtsEntries"/>
        <w:keepNext/>
      </w:pPr>
      <w:r>
        <w:tab/>
        <w:t xml:space="preserve">am </w:t>
      </w:r>
      <w:hyperlink r:id="rId45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1.31, amdt 1.32</w:t>
      </w:r>
    </w:p>
    <w:p w14:paraId="5EE33C70" w14:textId="2780CA09" w:rsidR="006D20CA" w:rsidRDefault="006D20CA">
      <w:pPr>
        <w:pStyle w:val="AmdtsEntries"/>
        <w:keepNext/>
      </w:pPr>
      <w:r>
        <w:tab/>
        <w:t xml:space="preserve">sub </w:t>
      </w:r>
      <w:hyperlink r:id="rId455"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3.496</w:t>
      </w:r>
    </w:p>
    <w:p w14:paraId="4E927E43" w14:textId="77777777" w:rsidR="006D20CA" w:rsidRDefault="006D20CA">
      <w:pPr>
        <w:pStyle w:val="AmdtsEntries"/>
      </w:pPr>
      <w:r>
        <w:tab/>
        <w:t>(3)-(5) exp 12 April 2008 (s 32 (5) (LA s 88 declaration applies))</w:t>
      </w:r>
    </w:p>
    <w:p w14:paraId="6502A78E" w14:textId="1891FB6B" w:rsidR="00B848BB" w:rsidRDefault="00B848BB" w:rsidP="00B848BB">
      <w:pPr>
        <w:pStyle w:val="AmdtsEntries"/>
      </w:pPr>
      <w:r>
        <w:tab/>
        <w:t xml:space="preserve">am </w:t>
      </w:r>
      <w:hyperlink r:id="rId456"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r w:rsidR="00A0619E">
        <w:t xml:space="preserve">; </w:t>
      </w:r>
      <w:hyperlink r:id="rId457"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A0619E">
        <w:t xml:space="preserve"> amdt 1.41</w:t>
      </w:r>
      <w:r w:rsidR="00860418">
        <w:t>, amdt 1.46</w:t>
      </w:r>
    </w:p>
    <w:p w14:paraId="31E2DCE9" w14:textId="77777777" w:rsidR="006D20CA" w:rsidRDefault="006D20CA">
      <w:pPr>
        <w:pStyle w:val="AmdtsEntryHd"/>
      </w:pPr>
      <w:r>
        <w:t>Exercise of powers by authorised officers who are police officers</w:t>
      </w:r>
    </w:p>
    <w:p w14:paraId="6741A6D1" w14:textId="0E99046C" w:rsidR="006D20CA" w:rsidRDefault="006D20CA">
      <w:pPr>
        <w:pStyle w:val="AmdtsEntries"/>
        <w:keepNext/>
      </w:pPr>
      <w:r>
        <w:t>s 33</w:t>
      </w:r>
      <w:r>
        <w:tab/>
        <w:t xml:space="preserve">(prev s 12H) ins </w:t>
      </w:r>
      <w:hyperlink r:id="rId45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CA98766" w14:textId="275EA065" w:rsidR="006D20CA" w:rsidRDefault="006D20CA">
      <w:pPr>
        <w:pStyle w:val="AmdtsEntries"/>
      </w:pPr>
      <w:r>
        <w:tab/>
        <w:t xml:space="preserve">renum </w:t>
      </w:r>
      <w:hyperlink r:id="rId45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4CFED494" w14:textId="3FF46C87" w:rsidR="008226FC" w:rsidRPr="00C277A3" w:rsidRDefault="008226FC" w:rsidP="008226FC">
      <w:pPr>
        <w:pStyle w:val="AmdtsEntries"/>
      </w:pPr>
      <w:r>
        <w:tab/>
        <w:t xml:space="preserve">am </w:t>
      </w:r>
      <w:hyperlink r:id="rId460" w:tooltip="Tobacco and Other Smoking Products (Vaping Goods) Amendment Act 2025" w:history="1">
        <w:r>
          <w:rPr>
            <w:rStyle w:val="charCitHyperlinkAbbrev"/>
          </w:rPr>
          <w:t>A2025</w:t>
        </w:r>
        <w:r>
          <w:rPr>
            <w:rStyle w:val="charCitHyperlinkAbbrev"/>
          </w:rPr>
          <w:noBreakHyphen/>
          <w:t>8</w:t>
        </w:r>
      </w:hyperlink>
      <w:r>
        <w:t xml:space="preserve"> amdt 2.9</w:t>
      </w:r>
    </w:p>
    <w:p w14:paraId="6EBC4E56" w14:textId="77777777" w:rsidR="006D20CA" w:rsidRDefault="006D20CA">
      <w:pPr>
        <w:pStyle w:val="AmdtsEntryHd"/>
      </w:pPr>
      <w:r>
        <w:t>Identity cards</w:t>
      </w:r>
    </w:p>
    <w:p w14:paraId="491623DD" w14:textId="1EC134EA" w:rsidR="006D20CA" w:rsidRDefault="006D20CA">
      <w:pPr>
        <w:pStyle w:val="AmdtsEntries"/>
        <w:keepNext/>
      </w:pPr>
      <w:r>
        <w:t>s 34</w:t>
      </w:r>
      <w:r>
        <w:tab/>
        <w:t xml:space="preserve">(prev s 12J) ins </w:t>
      </w:r>
      <w:hyperlink r:id="rId46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716AC167" w14:textId="2773B10C" w:rsidR="006D20CA" w:rsidRDefault="006D20CA">
      <w:pPr>
        <w:pStyle w:val="AmdtsEntries"/>
        <w:keepNext/>
      </w:pPr>
      <w:r>
        <w:tab/>
        <w:t xml:space="preserve">renum </w:t>
      </w:r>
      <w:hyperlink r:id="rId46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78A90BE" w14:textId="0E1AC260" w:rsidR="006D20CA" w:rsidRDefault="006D20CA">
      <w:pPr>
        <w:pStyle w:val="AmdtsEntries"/>
      </w:pPr>
      <w:r>
        <w:tab/>
        <w:t xml:space="preserve">am </w:t>
      </w:r>
      <w:hyperlink r:id="rId46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1.33</w:t>
      </w:r>
    </w:p>
    <w:p w14:paraId="09DF9A79" w14:textId="0D154B7D" w:rsidR="006D20CA" w:rsidRPr="00664BDD" w:rsidRDefault="006D20CA">
      <w:pPr>
        <w:pStyle w:val="AmdtsEntries"/>
      </w:pPr>
      <w:r>
        <w:tab/>
      </w:r>
      <w:r w:rsidRPr="00664BDD">
        <w:t xml:space="preserve">sub </w:t>
      </w:r>
      <w:hyperlink r:id="rId464"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1.7</w:t>
      </w:r>
    </w:p>
    <w:p w14:paraId="6235D871" w14:textId="77777777" w:rsidR="006D20CA" w:rsidRPr="00642E0F" w:rsidRDefault="006D20CA">
      <w:pPr>
        <w:pStyle w:val="AmdtsEntries"/>
      </w:pPr>
      <w:r>
        <w:tab/>
      </w:r>
      <w:r w:rsidRPr="00642E0F">
        <w:t xml:space="preserve">(5)-(7) exp </w:t>
      </w:r>
      <w:r w:rsidR="00664BDD" w:rsidRPr="00642E0F">
        <w:t>28 February 2009</w:t>
      </w:r>
      <w:r w:rsidRPr="00642E0F">
        <w:t xml:space="preserve"> (s 34 (7) (LA s 88 declaration applies))</w:t>
      </w:r>
    </w:p>
    <w:p w14:paraId="46BD41A4" w14:textId="1794D8AB" w:rsidR="00B848BB" w:rsidRDefault="00B848BB" w:rsidP="00B848BB">
      <w:pPr>
        <w:pStyle w:val="AmdtsEntries"/>
      </w:pPr>
      <w:r>
        <w:tab/>
        <w:t xml:space="preserve">am </w:t>
      </w:r>
      <w:hyperlink r:id="rId465"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r w:rsidR="00A0619E">
        <w:t xml:space="preserve">; </w:t>
      </w:r>
      <w:hyperlink r:id="rId466"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2C33E7">
        <w:t xml:space="preserve"> amdt 1.42, amdt 1.43; ss </w:t>
      </w:r>
      <w:r w:rsidR="00A0619E">
        <w:t>renum R28 LA</w:t>
      </w:r>
    </w:p>
    <w:p w14:paraId="23C03803" w14:textId="39836990" w:rsidR="008A38FC" w:rsidRDefault="008A38FC" w:rsidP="00B848BB">
      <w:pPr>
        <w:pStyle w:val="AmdtsEntries"/>
      </w:pPr>
      <w:r>
        <w:tab/>
        <w:t xml:space="preserve">sub </w:t>
      </w:r>
      <w:hyperlink r:id="rId467" w:tooltip="Tobacco and Other Smoking Products Amendment Act 2025" w:history="1">
        <w:r>
          <w:rPr>
            <w:rStyle w:val="charCitHyperlinkAbbrev"/>
          </w:rPr>
          <w:t>A2025</w:t>
        </w:r>
        <w:r>
          <w:rPr>
            <w:rStyle w:val="charCitHyperlinkAbbrev"/>
          </w:rPr>
          <w:noBreakHyphen/>
          <w:t>36</w:t>
        </w:r>
      </w:hyperlink>
      <w:r>
        <w:t xml:space="preserve"> s 7</w:t>
      </w:r>
    </w:p>
    <w:p w14:paraId="658BFB34" w14:textId="5A2828F7" w:rsidR="006D20CA" w:rsidRDefault="008A38FC">
      <w:pPr>
        <w:pStyle w:val="AmdtsEntryHd"/>
      </w:pPr>
      <w:r w:rsidRPr="00E80064">
        <w:rPr>
          <w:color w:val="000000"/>
        </w:rPr>
        <w:t>Requirements before certain powers can be exercised</w:t>
      </w:r>
    </w:p>
    <w:p w14:paraId="4630F6CC" w14:textId="1575DE09" w:rsidR="006D20CA" w:rsidRDefault="006D20CA">
      <w:pPr>
        <w:pStyle w:val="AmdtsEntries"/>
        <w:keepNext/>
      </w:pPr>
      <w:r>
        <w:t>s 35</w:t>
      </w:r>
      <w:r>
        <w:tab/>
        <w:t xml:space="preserve">(prev s 12K) ins </w:t>
      </w:r>
      <w:hyperlink r:id="rId46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5F78C214" w14:textId="052CAA2F" w:rsidR="006D20CA" w:rsidRDefault="006D20CA">
      <w:pPr>
        <w:pStyle w:val="AmdtsEntries"/>
        <w:keepNext/>
      </w:pPr>
      <w:r>
        <w:tab/>
        <w:t xml:space="preserve">am </w:t>
      </w:r>
      <w:hyperlink r:id="rId46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36BA6E87" w14:textId="414039EF" w:rsidR="006D20CA" w:rsidRDefault="006D20CA">
      <w:pPr>
        <w:pStyle w:val="AmdtsEntries"/>
        <w:keepNext/>
      </w:pPr>
      <w:r>
        <w:tab/>
        <w:t xml:space="preserve">renum </w:t>
      </w:r>
      <w:hyperlink r:id="rId47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92F1526" w14:textId="71FDF47B" w:rsidR="006D20CA" w:rsidRDefault="006D20CA">
      <w:pPr>
        <w:pStyle w:val="AmdtsEntries"/>
      </w:pPr>
      <w:r>
        <w:tab/>
        <w:t xml:space="preserve">am </w:t>
      </w:r>
      <w:hyperlink r:id="rId47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r w:rsidR="008226FC">
        <w:t xml:space="preserve">; </w:t>
      </w:r>
      <w:hyperlink r:id="rId472" w:tooltip="Tobacco and Other Smoking Products (Vaping Goods) Amendment Act 2025" w:history="1">
        <w:r w:rsidR="008226FC">
          <w:rPr>
            <w:rStyle w:val="charCitHyperlinkAbbrev"/>
          </w:rPr>
          <w:t>A2025</w:t>
        </w:r>
        <w:r w:rsidR="008226FC">
          <w:rPr>
            <w:rStyle w:val="charCitHyperlinkAbbrev"/>
          </w:rPr>
          <w:noBreakHyphen/>
          <w:t>8</w:t>
        </w:r>
      </w:hyperlink>
      <w:r w:rsidR="008226FC">
        <w:t xml:space="preserve"> amdt 2.9</w:t>
      </w:r>
    </w:p>
    <w:p w14:paraId="3B7DF98A" w14:textId="27349A48" w:rsidR="008A38FC" w:rsidRDefault="008A38FC" w:rsidP="008A38FC">
      <w:pPr>
        <w:pStyle w:val="AmdtsEntries"/>
      </w:pPr>
      <w:r>
        <w:tab/>
        <w:t xml:space="preserve">sub </w:t>
      </w:r>
      <w:hyperlink r:id="rId473" w:tooltip="Tobacco and Other Smoking Products Amendment Act 2025" w:history="1">
        <w:r>
          <w:rPr>
            <w:rStyle w:val="charCitHyperlinkAbbrev"/>
          </w:rPr>
          <w:t>A2025</w:t>
        </w:r>
        <w:r>
          <w:rPr>
            <w:rStyle w:val="charCitHyperlinkAbbrev"/>
          </w:rPr>
          <w:noBreakHyphen/>
          <w:t>36</w:t>
        </w:r>
      </w:hyperlink>
      <w:r>
        <w:t xml:space="preserve"> s 7</w:t>
      </w:r>
    </w:p>
    <w:p w14:paraId="2B3D93B0" w14:textId="3019E03C" w:rsidR="008A38FC" w:rsidRDefault="008A38FC" w:rsidP="008A38FC">
      <w:pPr>
        <w:pStyle w:val="AmdtsEntryHd"/>
      </w:pPr>
      <w:r w:rsidRPr="00E80064">
        <w:rPr>
          <w:color w:val="000000"/>
        </w:rPr>
        <w:t>Powers to obtain information and enter premises</w:t>
      </w:r>
    </w:p>
    <w:p w14:paraId="74579D2D" w14:textId="78A6CD0E" w:rsidR="008A38FC" w:rsidRPr="00A36740" w:rsidRDefault="008A38FC" w:rsidP="008A38FC">
      <w:pPr>
        <w:pStyle w:val="AmdtsEntries"/>
      </w:pPr>
      <w:r>
        <w:t>div 6.2 hdg</w:t>
      </w:r>
      <w:r>
        <w:tab/>
        <w:t xml:space="preserve">ins </w:t>
      </w:r>
      <w:hyperlink r:id="rId474" w:tooltip="Tobacco and Other Smoking Products Amendment Act 2025" w:history="1">
        <w:r>
          <w:rPr>
            <w:rStyle w:val="charCitHyperlinkAbbrev"/>
          </w:rPr>
          <w:t>A2025</w:t>
        </w:r>
        <w:r>
          <w:rPr>
            <w:rStyle w:val="charCitHyperlinkAbbrev"/>
          </w:rPr>
          <w:noBreakHyphen/>
          <w:t>36</w:t>
        </w:r>
      </w:hyperlink>
      <w:r>
        <w:t xml:space="preserve"> s 7</w:t>
      </w:r>
    </w:p>
    <w:p w14:paraId="0E4B200F" w14:textId="40C33E3D" w:rsidR="006D20CA" w:rsidRDefault="008A38FC">
      <w:pPr>
        <w:pStyle w:val="AmdtsEntryHd"/>
      </w:pPr>
      <w:r w:rsidRPr="00E80064">
        <w:rPr>
          <w:color w:val="000000"/>
        </w:rPr>
        <w:t>Direction to give name and address</w:t>
      </w:r>
    </w:p>
    <w:p w14:paraId="73199D56" w14:textId="01324BB4" w:rsidR="006D20CA" w:rsidRDefault="006D20CA">
      <w:pPr>
        <w:pStyle w:val="AmdtsEntries"/>
        <w:keepNext/>
      </w:pPr>
      <w:r>
        <w:t>s 36</w:t>
      </w:r>
      <w:r>
        <w:tab/>
        <w:t xml:space="preserve">(prev s 12L) ins </w:t>
      </w:r>
      <w:hyperlink r:id="rId475"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8B5EDCB" w14:textId="64AD81CB" w:rsidR="006D20CA" w:rsidRDefault="006D20CA">
      <w:pPr>
        <w:pStyle w:val="AmdtsEntries"/>
        <w:keepNext/>
      </w:pPr>
      <w:r>
        <w:tab/>
        <w:t xml:space="preserve">am </w:t>
      </w:r>
      <w:hyperlink r:id="rId47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367060D5" w14:textId="49F3BABD" w:rsidR="006D20CA" w:rsidRDefault="006D20CA">
      <w:pPr>
        <w:pStyle w:val="AmdtsEntries"/>
      </w:pPr>
      <w:r>
        <w:tab/>
        <w:t xml:space="preserve">renum </w:t>
      </w:r>
      <w:hyperlink r:id="rId47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03FAE4A" w14:textId="52714B8C" w:rsidR="009B0925" w:rsidRDefault="009B0925">
      <w:pPr>
        <w:pStyle w:val="AmdtsEntries"/>
      </w:pPr>
      <w:r>
        <w:tab/>
        <w:t xml:space="preserve">am </w:t>
      </w:r>
      <w:hyperlink r:id="rId478"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3.184</w:t>
      </w:r>
      <w:r w:rsidR="008226FC">
        <w:t xml:space="preserve">; </w:t>
      </w:r>
      <w:hyperlink r:id="rId479" w:tooltip="Tobacco and Other Smoking Products (Vaping Goods) Amendment Act 2025" w:history="1">
        <w:r w:rsidR="008226FC">
          <w:rPr>
            <w:rStyle w:val="charCitHyperlinkAbbrev"/>
          </w:rPr>
          <w:t>A2025</w:t>
        </w:r>
        <w:r w:rsidR="008226FC">
          <w:rPr>
            <w:rStyle w:val="charCitHyperlinkAbbrev"/>
          </w:rPr>
          <w:noBreakHyphen/>
          <w:t>8</w:t>
        </w:r>
      </w:hyperlink>
      <w:r w:rsidR="008226FC">
        <w:t xml:space="preserve"> amdt 2.9, amdt 2.10</w:t>
      </w:r>
    </w:p>
    <w:p w14:paraId="631297B4" w14:textId="50310C37" w:rsidR="008A38FC" w:rsidRDefault="008A38FC" w:rsidP="008A38FC">
      <w:pPr>
        <w:pStyle w:val="AmdtsEntries"/>
      </w:pPr>
      <w:r>
        <w:tab/>
        <w:t xml:space="preserve">sub </w:t>
      </w:r>
      <w:hyperlink r:id="rId480" w:tooltip="Tobacco and Other Smoking Products Amendment Act 2025" w:history="1">
        <w:r>
          <w:rPr>
            <w:rStyle w:val="charCitHyperlinkAbbrev"/>
          </w:rPr>
          <w:t>A2025</w:t>
        </w:r>
        <w:r>
          <w:rPr>
            <w:rStyle w:val="charCitHyperlinkAbbrev"/>
          </w:rPr>
          <w:noBreakHyphen/>
          <w:t>36</w:t>
        </w:r>
      </w:hyperlink>
      <w:r>
        <w:t xml:space="preserve"> s 7</w:t>
      </w:r>
    </w:p>
    <w:p w14:paraId="760DF75D" w14:textId="41AFB669" w:rsidR="006D20CA" w:rsidRDefault="008A38FC">
      <w:pPr>
        <w:pStyle w:val="AmdtsEntryHd"/>
      </w:pPr>
      <w:r w:rsidRPr="00E80064">
        <w:rPr>
          <w:color w:val="000000"/>
        </w:rPr>
        <w:t>Powers of authorised officer to enter premises</w:t>
      </w:r>
    </w:p>
    <w:p w14:paraId="10D7AA9E" w14:textId="36053549" w:rsidR="006D20CA" w:rsidRDefault="006D20CA">
      <w:pPr>
        <w:pStyle w:val="AmdtsEntries"/>
        <w:keepNext/>
      </w:pPr>
      <w:r>
        <w:t>s 37</w:t>
      </w:r>
      <w:r>
        <w:tab/>
        <w:t xml:space="preserve">(prev s 12M) ins </w:t>
      </w:r>
      <w:hyperlink r:id="rId481"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CB91E61" w14:textId="47F29A18" w:rsidR="006D20CA" w:rsidRDefault="006D20CA">
      <w:pPr>
        <w:pStyle w:val="AmdtsEntries"/>
        <w:keepNext/>
      </w:pPr>
      <w:r>
        <w:tab/>
        <w:t xml:space="preserve">am </w:t>
      </w:r>
      <w:hyperlink r:id="rId48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24CF44CF" w14:textId="60235FDC" w:rsidR="006D20CA" w:rsidRDefault="006D20CA">
      <w:pPr>
        <w:pStyle w:val="AmdtsEntries"/>
      </w:pPr>
      <w:r>
        <w:tab/>
        <w:t xml:space="preserve">renum </w:t>
      </w:r>
      <w:hyperlink r:id="rId48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E8F7D4F" w14:textId="15753769" w:rsidR="006D20CA" w:rsidRPr="00664BDD" w:rsidRDefault="006D20CA" w:rsidP="00A5299A">
      <w:pPr>
        <w:pStyle w:val="AmdtsEntries"/>
        <w:keepNext/>
        <w:ind w:left="2801" w:hanging="1701"/>
      </w:pPr>
      <w:r>
        <w:lastRenderedPageBreak/>
        <w:tab/>
      </w:r>
      <w:r w:rsidRPr="00664BDD">
        <w:t xml:space="preserve">am </w:t>
      </w:r>
      <w:hyperlink r:id="rId484"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1.8</w:t>
      </w:r>
      <w:r w:rsidR="008226FC">
        <w:t xml:space="preserve">; </w:t>
      </w:r>
      <w:hyperlink r:id="rId485" w:tooltip="Tobacco and Other Smoking Products (Vaping Goods) Amendment Act 2025" w:history="1">
        <w:r w:rsidR="008226FC">
          <w:rPr>
            <w:rStyle w:val="charCitHyperlinkAbbrev"/>
          </w:rPr>
          <w:t>A2025</w:t>
        </w:r>
        <w:r w:rsidR="008226FC">
          <w:rPr>
            <w:rStyle w:val="charCitHyperlinkAbbrev"/>
          </w:rPr>
          <w:noBreakHyphen/>
          <w:t>8</w:t>
        </w:r>
      </w:hyperlink>
      <w:r w:rsidR="008226FC">
        <w:t xml:space="preserve"> amdt 2.11</w:t>
      </w:r>
    </w:p>
    <w:p w14:paraId="0B460332" w14:textId="1CAF583B" w:rsidR="008A38FC" w:rsidRDefault="008A38FC" w:rsidP="008A38FC">
      <w:pPr>
        <w:pStyle w:val="AmdtsEntries"/>
      </w:pPr>
      <w:r>
        <w:tab/>
        <w:t xml:space="preserve">sub </w:t>
      </w:r>
      <w:hyperlink r:id="rId486" w:tooltip="Tobacco and Other Smoking Products Amendment Act 2025" w:history="1">
        <w:r>
          <w:rPr>
            <w:rStyle w:val="charCitHyperlinkAbbrev"/>
          </w:rPr>
          <w:t>A2025</w:t>
        </w:r>
        <w:r>
          <w:rPr>
            <w:rStyle w:val="charCitHyperlinkAbbrev"/>
          </w:rPr>
          <w:noBreakHyphen/>
          <w:t>36</w:t>
        </w:r>
      </w:hyperlink>
      <w:r>
        <w:t xml:space="preserve"> s 7</w:t>
      </w:r>
    </w:p>
    <w:p w14:paraId="21C71DD0" w14:textId="2A65D0AF" w:rsidR="006D20CA" w:rsidRDefault="008A38FC">
      <w:pPr>
        <w:pStyle w:val="AmdtsEntryHd"/>
      </w:pPr>
      <w:r w:rsidRPr="00E80064">
        <w:rPr>
          <w:color w:val="000000"/>
        </w:rPr>
        <w:t>Obtaining consent to entry</w:t>
      </w:r>
    </w:p>
    <w:p w14:paraId="6ECF6D6E" w14:textId="4A9DE2B7" w:rsidR="006D20CA" w:rsidRDefault="006D20CA">
      <w:pPr>
        <w:pStyle w:val="AmdtsEntries"/>
        <w:keepNext/>
      </w:pPr>
      <w:r>
        <w:t>s 38</w:t>
      </w:r>
      <w:r>
        <w:tab/>
        <w:t xml:space="preserve">(prev s 12N) ins </w:t>
      </w:r>
      <w:hyperlink r:id="rId487"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26A60FFF" w14:textId="37A9D30E" w:rsidR="006D20CA" w:rsidRDefault="006D20CA">
      <w:pPr>
        <w:pStyle w:val="AmdtsEntries"/>
        <w:keepNext/>
      </w:pPr>
      <w:r>
        <w:tab/>
        <w:t xml:space="preserve">am </w:t>
      </w:r>
      <w:hyperlink r:id="rId48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4BC06701" w14:textId="29B08A62" w:rsidR="006D20CA" w:rsidRDefault="006D20CA">
      <w:pPr>
        <w:pStyle w:val="AmdtsEntries"/>
        <w:keepNext/>
      </w:pPr>
      <w:r>
        <w:tab/>
        <w:t xml:space="preserve">renum </w:t>
      </w:r>
      <w:hyperlink r:id="rId48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2F3C6223" w14:textId="25F247D2" w:rsidR="006D20CA" w:rsidRDefault="006D20CA">
      <w:pPr>
        <w:pStyle w:val="AmdtsEntries"/>
      </w:pPr>
      <w:r>
        <w:tab/>
        <w:t xml:space="preserve">am </w:t>
      </w:r>
      <w:hyperlink r:id="rId490" w:tooltip="Legislation Amendment Act 2002" w:history="1">
        <w:r w:rsidR="00ED1D10" w:rsidRPr="00ED1D10">
          <w:rPr>
            <w:rStyle w:val="charCitHyperlinkAbbrev"/>
          </w:rPr>
          <w:t>A2002</w:t>
        </w:r>
        <w:r w:rsidR="00ED1D10" w:rsidRPr="00ED1D10">
          <w:rPr>
            <w:rStyle w:val="charCitHyperlinkAbbrev"/>
          </w:rPr>
          <w:noBreakHyphen/>
          <w:t>11</w:t>
        </w:r>
      </w:hyperlink>
      <w:r>
        <w:t xml:space="preserve"> amdt 2.94, amdt 2.95; ss renum R6 LA (see </w:t>
      </w:r>
      <w:hyperlink r:id="rId491" w:tooltip="Legislation Amendment Act 2002" w:history="1">
        <w:r w:rsidR="00ED1D10" w:rsidRPr="00ED1D10">
          <w:rPr>
            <w:rStyle w:val="charCitHyperlinkAbbrev"/>
          </w:rPr>
          <w:t>A2002</w:t>
        </w:r>
        <w:r w:rsidR="00ED1D10" w:rsidRPr="00ED1D10">
          <w:rPr>
            <w:rStyle w:val="charCitHyperlinkAbbrev"/>
          </w:rPr>
          <w:noBreakHyphen/>
          <w:t>11</w:t>
        </w:r>
      </w:hyperlink>
      <w:r>
        <w:t xml:space="preserve"> amdt 2.96)</w:t>
      </w:r>
      <w:r w:rsidR="00655CE1">
        <w:t xml:space="preserve">; </w:t>
      </w:r>
      <w:hyperlink r:id="rId492" w:tooltip="Tobacco and Other Smoking Products (Vaping Goods) Amendment Act 2025" w:history="1">
        <w:r w:rsidR="00655CE1">
          <w:rPr>
            <w:rStyle w:val="charCitHyperlinkAbbrev"/>
          </w:rPr>
          <w:t>A2025</w:t>
        </w:r>
        <w:r w:rsidR="00655CE1">
          <w:rPr>
            <w:rStyle w:val="charCitHyperlinkAbbrev"/>
          </w:rPr>
          <w:noBreakHyphen/>
          <w:t>8</w:t>
        </w:r>
      </w:hyperlink>
      <w:r w:rsidR="00655CE1">
        <w:t xml:space="preserve"> amdt 2.11, amdt 2.12</w:t>
      </w:r>
    </w:p>
    <w:p w14:paraId="77C781DE" w14:textId="2F80DDBC" w:rsidR="008A38FC" w:rsidRDefault="008A38FC" w:rsidP="008A38FC">
      <w:pPr>
        <w:pStyle w:val="AmdtsEntries"/>
      </w:pPr>
      <w:r>
        <w:tab/>
        <w:t xml:space="preserve">sub </w:t>
      </w:r>
      <w:hyperlink r:id="rId493" w:tooltip="Tobacco and Other Smoking Products Amendment Act 2025" w:history="1">
        <w:r>
          <w:rPr>
            <w:rStyle w:val="charCitHyperlinkAbbrev"/>
          </w:rPr>
          <w:t>A2025</w:t>
        </w:r>
        <w:r>
          <w:rPr>
            <w:rStyle w:val="charCitHyperlinkAbbrev"/>
          </w:rPr>
          <w:noBreakHyphen/>
          <w:t>36</w:t>
        </w:r>
      </w:hyperlink>
      <w:r>
        <w:t xml:space="preserve"> s 7</w:t>
      </w:r>
    </w:p>
    <w:p w14:paraId="3A8DAB36" w14:textId="410A5E44" w:rsidR="006D20CA" w:rsidRDefault="008A38FC">
      <w:pPr>
        <w:pStyle w:val="AmdtsEntryHd"/>
      </w:pPr>
      <w:r w:rsidRPr="00E80064">
        <w:rPr>
          <w:color w:val="000000"/>
        </w:rPr>
        <w:t>General powers on entry to premises</w:t>
      </w:r>
    </w:p>
    <w:p w14:paraId="67EE0FEE" w14:textId="5D6B3A7A" w:rsidR="006D20CA" w:rsidRDefault="006D20CA">
      <w:pPr>
        <w:pStyle w:val="AmdtsEntries"/>
        <w:keepNext/>
      </w:pPr>
      <w:r>
        <w:t>s 39</w:t>
      </w:r>
      <w:r>
        <w:tab/>
        <w:t xml:space="preserve">(prev s 12P) ins </w:t>
      </w:r>
      <w:hyperlink r:id="rId494"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32E60B15" w14:textId="61C0A8E7" w:rsidR="006D20CA" w:rsidRDefault="006D20CA">
      <w:pPr>
        <w:pStyle w:val="AmdtsEntries"/>
        <w:keepNext/>
      </w:pPr>
      <w:r>
        <w:tab/>
        <w:t xml:space="preserve">renum </w:t>
      </w:r>
      <w:hyperlink r:id="rId49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3E43F481" w14:textId="5FA25601" w:rsidR="006D20CA" w:rsidRDefault="006D20CA">
      <w:pPr>
        <w:pStyle w:val="AmdtsEntries"/>
      </w:pPr>
      <w:r>
        <w:tab/>
        <w:t xml:space="preserve">am </w:t>
      </w:r>
      <w:hyperlink r:id="rId49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1.34 </w:t>
      </w:r>
    </w:p>
    <w:p w14:paraId="5007C477" w14:textId="77B85770" w:rsidR="006D20CA" w:rsidRDefault="006D20CA">
      <w:pPr>
        <w:pStyle w:val="AmdtsEntries"/>
      </w:pPr>
      <w:r>
        <w:tab/>
      </w:r>
      <w:r w:rsidRPr="00664BDD">
        <w:t xml:space="preserve">sub </w:t>
      </w:r>
      <w:hyperlink r:id="rId497"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1.9</w:t>
      </w:r>
    </w:p>
    <w:p w14:paraId="5508EDA2" w14:textId="77417EDC" w:rsidR="00541DE0" w:rsidRPr="00664BDD" w:rsidRDefault="00541DE0">
      <w:pPr>
        <w:pStyle w:val="AmdtsEntries"/>
      </w:pPr>
      <w:r>
        <w:tab/>
        <w:t xml:space="preserve">am </w:t>
      </w:r>
      <w:hyperlink r:id="rId498" w:tooltip="Statute Law Amendment Act 2009 (No 2)" w:history="1">
        <w:r w:rsidR="00ED1D10" w:rsidRPr="00ED1D10">
          <w:rPr>
            <w:rStyle w:val="charCitHyperlinkAbbrev"/>
          </w:rPr>
          <w:t>A2009</w:t>
        </w:r>
        <w:r w:rsidR="00ED1D10" w:rsidRPr="00ED1D10">
          <w:rPr>
            <w:rStyle w:val="charCitHyperlinkAbbrev"/>
          </w:rPr>
          <w:noBreakHyphen/>
          <w:t>49</w:t>
        </w:r>
      </w:hyperlink>
      <w:r>
        <w:t xml:space="preserve"> amdt 3.192</w:t>
      </w:r>
      <w:r w:rsidR="00BF0EAA">
        <w:t xml:space="preserve">; </w:t>
      </w:r>
      <w:hyperlink r:id="rId499" w:tooltip="Tobacco and Other Smoking Products (Vaping Goods) Amendment Act 2025" w:history="1">
        <w:r w:rsidR="00BF0EAA">
          <w:rPr>
            <w:rStyle w:val="charCitHyperlinkAbbrev"/>
          </w:rPr>
          <w:t>A2025</w:t>
        </w:r>
        <w:r w:rsidR="00BF0EAA">
          <w:rPr>
            <w:rStyle w:val="charCitHyperlinkAbbrev"/>
          </w:rPr>
          <w:noBreakHyphen/>
          <w:t>8</w:t>
        </w:r>
      </w:hyperlink>
      <w:r w:rsidR="00BF0EAA">
        <w:t xml:space="preserve"> amdt 2.13</w:t>
      </w:r>
    </w:p>
    <w:p w14:paraId="30585D08" w14:textId="47EA92B4" w:rsidR="008A38FC" w:rsidRDefault="008A38FC" w:rsidP="008A38FC">
      <w:pPr>
        <w:pStyle w:val="AmdtsEntries"/>
      </w:pPr>
      <w:r>
        <w:tab/>
        <w:t xml:space="preserve">sub </w:t>
      </w:r>
      <w:hyperlink r:id="rId500" w:tooltip="Tobacco and Other Smoking Products Amendment Act 2025" w:history="1">
        <w:r>
          <w:rPr>
            <w:rStyle w:val="charCitHyperlinkAbbrev"/>
          </w:rPr>
          <w:t>A2025</w:t>
        </w:r>
        <w:r>
          <w:rPr>
            <w:rStyle w:val="charCitHyperlinkAbbrev"/>
          </w:rPr>
          <w:noBreakHyphen/>
          <w:t>36</w:t>
        </w:r>
      </w:hyperlink>
      <w:r>
        <w:t xml:space="preserve"> s 7</w:t>
      </w:r>
    </w:p>
    <w:p w14:paraId="4407467C" w14:textId="49A65831" w:rsidR="008A38FC" w:rsidRDefault="008A38FC" w:rsidP="008A38FC">
      <w:pPr>
        <w:pStyle w:val="AmdtsEntryHd"/>
      </w:pPr>
      <w:r w:rsidRPr="00E80064">
        <w:rPr>
          <w:color w:val="000000"/>
        </w:rPr>
        <w:t>Warrants</w:t>
      </w:r>
    </w:p>
    <w:p w14:paraId="6627ECFE" w14:textId="77A1B1E6" w:rsidR="008A38FC" w:rsidRPr="00A36740" w:rsidRDefault="008A38FC" w:rsidP="008A38FC">
      <w:pPr>
        <w:pStyle w:val="AmdtsEntries"/>
      </w:pPr>
      <w:r>
        <w:t>div 6.3 hdg</w:t>
      </w:r>
      <w:r>
        <w:tab/>
        <w:t xml:space="preserve">ins </w:t>
      </w:r>
      <w:hyperlink r:id="rId501" w:tooltip="Tobacco and Other Smoking Products Amendment Act 2025" w:history="1">
        <w:r>
          <w:rPr>
            <w:rStyle w:val="charCitHyperlinkAbbrev"/>
          </w:rPr>
          <w:t>A2025</w:t>
        </w:r>
        <w:r>
          <w:rPr>
            <w:rStyle w:val="charCitHyperlinkAbbrev"/>
          </w:rPr>
          <w:noBreakHyphen/>
          <w:t>36</w:t>
        </w:r>
      </w:hyperlink>
      <w:r>
        <w:t xml:space="preserve"> s 7</w:t>
      </w:r>
    </w:p>
    <w:p w14:paraId="529148FA" w14:textId="7736EFCB" w:rsidR="006D20CA" w:rsidRDefault="00D9738C">
      <w:pPr>
        <w:pStyle w:val="AmdtsEntryHd"/>
      </w:pPr>
      <w:r w:rsidRPr="00E80064">
        <w:rPr>
          <w:color w:val="000000"/>
        </w:rPr>
        <w:t>Application for warrant</w:t>
      </w:r>
    </w:p>
    <w:p w14:paraId="2AA97297" w14:textId="6514A864" w:rsidR="006D20CA" w:rsidRDefault="006D20CA">
      <w:pPr>
        <w:pStyle w:val="AmdtsEntries"/>
        <w:keepNext/>
      </w:pPr>
      <w:r>
        <w:t>s 40</w:t>
      </w:r>
      <w:r>
        <w:tab/>
        <w:t xml:space="preserve">(prev s 12Q) ins </w:t>
      </w:r>
      <w:hyperlink r:id="rId502"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419DE78B" w14:textId="0C00001D" w:rsidR="006D20CA" w:rsidRDefault="006D20CA">
      <w:pPr>
        <w:pStyle w:val="AmdtsEntries"/>
        <w:keepNext/>
      </w:pPr>
      <w:r>
        <w:tab/>
        <w:t xml:space="preserve">am </w:t>
      </w:r>
      <w:hyperlink r:id="rId50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61C88D6B" w14:textId="661A68D6" w:rsidR="006D20CA" w:rsidRDefault="006D20CA">
      <w:pPr>
        <w:pStyle w:val="AmdtsEntries"/>
      </w:pPr>
      <w:r>
        <w:tab/>
        <w:t xml:space="preserve">renum </w:t>
      </w:r>
      <w:hyperlink r:id="rId50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65E63E7A" w14:textId="6786A50A" w:rsidR="009B0925" w:rsidRDefault="009B0925" w:rsidP="009B0925">
      <w:pPr>
        <w:pStyle w:val="AmdtsEntries"/>
      </w:pPr>
      <w:r>
        <w:tab/>
        <w:t xml:space="preserve">am </w:t>
      </w:r>
      <w:hyperlink r:id="rId505"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3.184</w:t>
      </w:r>
    </w:p>
    <w:p w14:paraId="2A3EB705" w14:textId="5F32F1AD" w:rsidR="00D9738C" w:rsidRDefault="00D9738C" w:rsidP="00D9738C">
      <w:pPr>
        <w:pStyle w:val="AmdtsEntries"/>
      </w:pPr>
      <w:r>
        <w:tab/>
        <w:t xml:space="preserve">sub </w:t>
      </w:r>
      <w:hyperlink r:id="rId506" w:tooltip="Tobacco and Other Smoking Products Amendment Act 2025" w:history="1">
        <w:r>
          <w:rPr>
            <w:rStyle w:val="charCitHyperlinkAbbrev"/>
          </w:rPr>
          <w:t>A2025</w:t>
        </w:r>
        <w:r>
          <w:rPr>
            <w:rStyle w:val="charCitHyperlinkAbbrev"/>
          </w:rPr>
          <w:noBreakHyphen/>
          <w:t>36</w:t>
        </w:r>
      </w:hyperlink>
      <w:r>
        <w:t xml:space="preserve"> s 7</w:t>
      </w:r>
    </w:p>
    <w:p w14:paraId="4CF7AAC8" w14:textId="0233754F" w:rsidR="006D20CA" w:rsidRDefault="00D9738C">
      <w:pPr>
        <w:pStyle w:val="AmdtsEntryHd"/>
      </w:pPr>
      <w:r w:rsidRPr="00E80064">
        <w:rPr>
          <w:color w:val="000000"/>
        </w:rPr>
        <w:t>Decision on application for warrant</w:t>
      </w:r>
    </w:p>
    <w:p w14:paraId="545F9A0A" w14:textId="64455055" w:rsidR="006D20CA" w:rsidRDefault="006D20CA">
      <w:pPr>
        <w:pStyle w:val="AmdtsEntries"/>
        <w:keepNext/>
      </w:pPr>
      <w:r>
        <w:t>s 41 hdg</w:t>
      </w:r>
      <w:r>
        <w:tab/>
        <w:t xml:space="preserve">sub </w:t>
      </w:r>
      <w:hyperlink r:id="rId507" w:tooltip="Criminal Code (Theft, Fraud, Bribery and Related Offences) Amendment Act 2004" w:history="1">
        <w:r w:rsidR="00ED1D10" w:rsidRPr="00ED1D10">
          <w:rPr>
            <w:rStyle w:val="charCitHyperlinkAbbrev"/>
          </w:rPr>
          <w:t>A2004</w:t>
        </w:r>
        <w:r w:rsidR="00ED1D10" w:rsidRPr="00ED1D10">
          <w:rPr>
            <w:rStyle w:val="charCitHyperlinkAbbrev"/>
          </w:rPr>
          <w:noBreakHyphen/>
          <w:t>15</w:t>
        </w:r>
      </w:hyperlink>
      <w:r>
        <w:t xml:space="preserve"> amdt 2.189</w:t>
      </w:r>
    </w:p>
    <w:p w14:paraId="72A5543C" w14:textId="56DA6B03" w:rsidR="006D20CA" w:rsidRDefault="006D20CA">
      <w:pPr>
        <w:pStyle w:val="AmdtsEntries"/>
        <w:keepNext/>
      </w:pPr>
      <w:r>
        <w:t>s 41</w:t>
      </w:r>
      <w:r>
        <w:tab/>
        <w:t xml:space="preserve">(prev s 12R) ins </w:t>
      </w:r>
      <w:hyperlink r:id="rId508"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4B9D837F" w14:textId="342568F5" w:rsidR="006D20CA" w:rsidRDefault="006D20CA">
      <w:pPr>
        <w:pStyle w:val="AmdtsEntries"/>
        <w:keepNext/>
      </w:pPr>
      <w:r>
        <w:tab/>
        <w:t xml:space="preserve">am </w:t>
      </w:r>
      <w:hyperlink r:id="rId50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74CA8928" w14:textId="7ABB95EB" w:rsidR="006D20CA" w:rsidRDefault="006D20CA">
      <w:pPr>
        <w:pStyle w:val="AmdtsEntries"/>
        <w:keepNext/>
      </w:pPr>
      <w:r>
        <w:tab/>
        <w:t xml:space="preserve">renum </w:t>
      </w:r>
      <w:hyperlink r:id="rId51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8FCC48F" w14:textId="1072B9FD" w:rsidR="006D20CA" w:rsidRDefault="006D20CA">
      <w:pPr>
        <w:pStyle w:val="AmdtsEntries"/>
      </w:pPr>
      <w:r>
        <w:tab/>
        <w:t xml:space="preserve">am </w:t>
      </w:r>
      <w:hyperlink r:id="rId51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1.35, amdt 1.36; </w:t>
      </w:r>
      <w:hyperlink r:id="rId512" w:tooltip="Criminal Code (Theft, Fraud, Bribery and Related Offences) Amendment Act 2004" w:history="1">
        <w:r w:rsidR="00ED1D10" w:rsidRPr="00ED1D10">
          <w:rPr>
            <w:rStyle w:val="charCitHyperlinkAbbrev"/>
          </w:rPr>
          <w:t>A2004</w:t>
        </w:r>
        <w:r w:rsidR="00ED1D10" w:rsidRPr="00ED1D10">
          <w:rPr>
            <w:rStyle w:val="charCitHyperlinkAbbrev"/>
          </w:rPr>
          <w:noBreakHyphen/>
          <w:t>15</w:t>
        </w:r>
      </w:hyperlink>
      <w:r>
        <w:t xml:space="preserve"> amdt 2.190, amdt 2.191</w:t>
      </w:r>
    </w:p>
    <w:p w14:paraId="340D73B2" w14:textId="22EDD7B8" w:rsidR="006D20CA" w:rsidRPr="00664BDD" w:rsidRDefault="006D20CA">
      <w:pPr>
        <w:pStyle w:val="AmdtsEntries"/>
      </w:pPr>
      <w:r>
        <w:tab/>
      </w:r>
      <w:r w:rsidRPr="00664BDD">
        <w:t xml:space="preserve">om </w:t>
      </w:r>
      <w:hyperlink r:id="rId513" w:tooltip="Tobacco Amendment Act 2008" w:history="1">
        <w:r w:rsidR="00ED1D10" w:rsidRPr="00ED1D10">
          <w:rPr>
            <w:rStyle w:val="charCitHyperlinkAbbrev"/>
          </w:rPr>
          <w:t>A2008</w:t>
        </w:r>
        <w:r w:rsidR="00ED1D10" w:rsidRPr="00ED1D10">
          <w:rPr>
            <w:rStyle w:val="charCitHyperlinkAbbrev"/>
          </w:rPr>
          <w:noBreakHyphen/>
          <w:t>50</w:t>
        </w:r>
      </w:hyperlink>
      <w:r w:rsidRPr="00664BDD">
        <w:t xml:space="preserve"> amdt 1.10</w:t>
      </w:r>
    </w:p>
    <w:p w14:paraId="2F7FEC75" w14:textId="60CDF601" w:rsidR="00D9738C" w:rsidRDefault="00D9738C" w:rsidP="00D9738C">
      <w:pPr>
        <w:pStyle w:val="AmdtsEntries"/>
      </w:pPr>
      <w:r>
        <w:tab/>
        <w:t xml:space="preserve">ins </w:t>
      </w:r>
      <w:hyperlink r:id="rId514" w:tooltip="Tobacco and Other Smoking Products Amendment Act 2025" w:history="1">
        <w:r>
          <w:rPr>
            <w:rStyle w:val="charCitHyperlinkAbbrev"/>
          </w:rPr>
          <w:t>A2025</w:t>
        </w:r>
        <w:r>
          <w:rPr>
            <w:rStyle w:val="charCitHyperlinkAbbrev"/>
          </w:rPr>
          <w:noBreakHyphen/>
          <w:t>36</w:t>
        </w:r>
      </w:hyperlink>
      <w:r>
        <w:t xml:space="preserve"> s 7</w:t>
      </w:r>
    </w:p>
    <w:p w14:paraId="3FC4D532" w14:textId="40BBB92E" w:rsidR="00D9738C" w:rsidRDefault="00D9738C">
      <w:pPr>
        <w:pStyle w:val="AmdtsEntryHd"/>
        <w:rPr>
          <w:color w:val="000000"/>
        </w:rPr>
      </w:pPr>
      <w:r w:rsidRPr="00E80064">
        <w:rPr>
          <w:color w:val="000000"/>
        </w:rPr>
        <w:t>Warrant issued on remote application</w:t>
      </w:r>
    </w:p>
    <w:p w14:paraId="0BD38CC7" w14:textId="76D4260D" w:rsidR="00D9738C" w:rsidRPr="00D9738C" w:rsidRDefault="00D9738C" w:rsidP="00D9738C">
      <w:pPr>
        <w:pStyle w:val="AmdtsEntries"/>
      </w:pPr>
      <w:r>
        <w:t>s 41A</w:t>
      </w:r>
      <w:r>
        <w:tab/>
        <w:t xml:space="preserve">ins </w:t>
      </w:r>
      <w:hyperlink r:id="rId515" w:tooltip="Tobacco and Other Smoking Products Amendment Act 2025" w:history="1">
        <w:r>
          <w:rPr>
            <w:rStyle w:val="charCitHyperlinkAbbrev"/>
          </w:rPr>
          <w:t>A2025</w:t>
        </w:r>
        <w:r>
          <w:rPr>
            <w:rStyle w:val="charCitHyperlinkAbbrev"/>
          </w:rPr>
          <w:noBreakHyphen/>
          <w:t>36</w:t>
        </w:r>
      </w:hyperlink>
      <w:r>
        <w:t xml:space="preserve"> s 7</w:t>
      </w:r>
    </w:p>
    <w:p w14:paraId="20F1994A" w14:textId="5B0B632D" w:rsidR="00D9738C" w:rsidRDefault="00D9738C" w:rsidP="00D9738C">
      <w:pPr>
        <w:pStyle w:val="AmdtsEntryHd"/>
        <w:rPr>
          <w:color w:val="000000"/>
        </w:rPr>
      </w:pPr>
      <w:r w:rsidRPr="00E80064">
        <w:rPr>
          <w:color w:val="000000"/>
        </w:rPr>
        <w:t>Announcement before entry under warrant</w:t>
      </w:r>
    </w:p>
    <w:p w14:paraId="6F927BFB" w14:textId="6D863D4A" w:rsidR="00D9738C" w:rsidRPr="00D9738C" w:rsidRDefault="00D9738C" w:rsidP="00D9738C">
      <w:pPr>
        <w:pStyle w:val="AmdtsEntries"/>
      </w:pPr>
      <w:r>
        <w:t>s 41B</w:t>
      </w:r>
      <w:r>
        <w:tab/>
        <w:t xml:space="preserve">ins </w:t>
      </w:r>
      <w:hyperlink r:id="rId516" w:tooltip="Tobacco and Other Smoking Products Amendment Act 2025" w:history="1">
        <w:r>
          <w:rPr>
            <w:rStyle w:val="charCitHyperlinkAbbrev"/>
          </w:rPr>
          <w:t>A2025</w:t>
        </w:r>
        <w:r>
          <w:rPr>
            <w:rStyle w:val="charCitHyperlinkAbbrev"/>
          </w:rPr>
          <w:noBreakHyphen/>
          <w:t>36</w:t>
        </w:r>
      </w:hyperlink>
      <w:r>
        <w:t xml:space="preserve"> s 7</w:t>
      </w:r>
    </w:p>
    <w:p w14:paraId="172BC339" w14:textId="193EBDBE" w:rsidR="00D9738C" w:rsidRDefault="00D9738C" w:rsidP="00D9738C">
      <w:pPr>
        <w:pStyle w:val="AmdtsEntryHd"/>
        <w:rPr>
          <w:color w:val="000000"/>
        </w:rPr>
      </w:pPr>
      <w:r w:rsidRPr="00E80064">
        <w:rPr>
          <w:color w:val="000000"/>
        </w:rPr>
        <w:t>Warrant etc to be given to occupier</w:t>
      </w:r>
    </w:p>
    <w:p w14:paraId="04ED236C" w14:textId="1FA4209B" w:rsidR="00D9738C" w:rsidRPr="00D9738C" w:rsidRDefault="00D9738C" w:rsidP="00D9738C">
      <w:pPr>
        <w:pStyle w:val="AmdtsEntries"/>
      </w:pPr>
      <w:r>
        <w:t>s 41C</w:t>
      </w:r>
      <w:r>
        <w:tab/>
        <w:t xml:space="preserve">ins </w:t>
      </w:r>
      <w:hyperlink r:id="rId517" w:tooltip="Tobacco and Other Smoking Products Amendment Act 2025" w:history="1">
        <w:r>
          <w:rPr>
            <w:rStyle w:val="charCitHyperlinkAbbrev"/>
          </w:rPr>
          <w:t>A2025</w:t>
        </w:r>
        <w:r>
          <w:rPr>
            <w:rStyle w:val="charCitHyperlinkAbbrev"/>
          </w:rPr>
          <w:noBreakHyphen/>
          <w:t>36</w:t>
        </w:r>
      </w:hyperlink>
      <w:r>
        <w:t xml:space="preserve"> s 7</w:t>
      </w:r>
    </w:p>
    <w:p w14:paraId="1A361793" w14:textId="067D8BB6" w:rsidR="00D9738C" w:rsidRDefault="00D9738C" w:rsidP="00D9738C">
      <w:pPr>
        <w:pStyle w:val="AmdtsEntryHd"/>
        <w:rPr>
          <w:color w:val="000000"/>
        </w:rPr>
      </w:pPr>
      <w:r w:rsidRPr="00E80064">
        <w:rPr>
          <w:color w:val="000000"/>
        </w:rPr>
        <w:t>Occupier entitled to watch search etc</w:t>
      </w:r>
    </w:p>
    <w:p w14:paraId="28332BFC" w14:textId="31503945" w:rsidR="00D9738C" w:rsidRPr="00D9738C" w:rsidRDefault="00D9738C" w:rsidP="00D9738C">
      <w:pPr>
        <w:pStyle w:val="AmdtsEntries"/>
      </w:pPr>
      <w:r>
        <w:t>s 41D</w:t>
      </w:r>
      <w:r>
        <w:tab/>
        <w:t xml:space="preserve">ins </w:t>
      </w:r>
      <w:hyperlink r:id="rId518" w:tooltip="Tobacco and Other Smoking Products Amendment Act 2025" w:history="1">
        <w:r>
          <w:rPr>
            <w:rStyle w:val="charCitHyperlinkAbbrev"/>
          </w:rPr>
          <w:t>A2025</w:t>
        </w:r>
        <w:r>
          <w:rPr>
            <w:rStyle w:val="charCitHyperlinkAbbrev"/>
          </w:rPr>
          <w:noBreakHyphen/>
          <w:t>36</w:t>
        </w:r>
      </w:hyperlink>
      <w:r>
        <w:t xml:space="preserve"> s 7</w:t>
      </w:r>
    </w:p>
    <w:p w14:paraId="6C43E063" w14:textId="6080DB1C" w:rsidR="00D9738C" w:rsidRDefault="00E76A24" w:rsidP="00D9738C">
      <w:pPr>
        <w:pStyle w:val="AmdtsEntryHd"/>
      </w:pPr>
      <w:r w:rsidRPr="00E80064">
        <w:rPr>
          <w:color w:val="000000"/>
        </w:rPr>
        <w:lastRenderedPageBreak/>
        <w:t>Power to seize things</w:t>
      </w:r>
    </w:p>
    <w:p w14:paraId="030432E0" w14:textId="590DB226" w:rsidR="00D9738C" w:rsidRPr="00A36740" w:rsidRDefault="00D9738C" w:rsidP="00D9738C">
      <w:pPr>
        <w:pStyle w:val="AmdtsEntries"/>
      </w:pPr>
      <w:r>
        <w:t>div 6.</w:t>
      </w:r>
      <w:r w:rsidR="00E76A24">
        <w:t>4</w:t>
      </w:r>
      <w:r>
        <w:t xml:space="preserve"> hdg</w:t>
      </w:r>
      <w:r>
        <w:tab/>
        <w:t xml:space="preserve">ins </w:t>
      </w:r>
      <w:hyperlink r:id="rId519" w:tooltip="Tobacco and Other Smoking Products Amendment Act 2025" w:history="1">
        <w:r>
          <w:rPr>
            <w:rStyle w:val="charCitHyperlinkAbbrev"/>
          </w:rPr>
          <w:t>A2025</w:t>
        </w:r>
        <w:r>
          <w:rPr>
            <w:rStyle w:val="charCitHyperlinkAbbrev"/>
          </w:rPr>
          <w:noBreakHyphen/>
          <w:t>36</w:t>
        </w:r>
      </w:hyperlink>
      <w:r>
        <w:t xml:space="preserve"> s 7</w:t>
      </w:r>
    </w:p>
    <w:p w14:paraId="43D194BA" w14:textId="0E7D1D33" w:rsidR="00E76A24" w:rsidRDefault="00E76A24" w:rsidP="00E76A24">
      <w:pPr>
        <w:pStyle w:val="AmdtsEntryHd"/>
        <w:rPr>
          <w:color w:val="000000"/>
        </w:rPr>
      </w:pPr>
      <w:r w:rsidRPr="00E80064">
        <w:rPr>
          <w:color w:val="000000"/>
        </w:rPr>
        <w:t>Authorised officer may seize things at premises</w:t>
      </w:r>
    </w:p>
    <w:p w14:paraId="5A438BA5" w14:textId="06EB5569" w:rsidR="00E76A24" w:rsidRPr="00D9738C" w:rsidRDefault="00E76A24" w:rsidP="00E76A24">
      <w:pPr>
        <w:pStyle w:val="AmdtsEntries"/>
      </w:pPr>
      <w:r>
        <w:t>s 41E</w:t>
      </w:r>
      <w:r>
        <w:tab/>
        <w:t xml:space="preserve">ins </w:t>
      </w:r>
      <w:hyperlink r:id="rId520" w:tooltip="Tobacco and Other Smoking Products Amendment Act 2025" w:history="1">
        <w:r>
          <w:rPr>
            <w:rStyle w:val="charCitHyperlinkAbbrev"/>
          </w:rPr>
          <w:t>A2025</w:t>
        </w:r>
        <w:r>
          <w:rPr>
            <w:rStyle w:val="charCitHyperlinkAbbrev"/>
          </w:rPr>
          <w:noBreakHyphen/>
          <w:t>36</w:t>
        </w:r>
      </w:hyperlink>
      <w:r>
        <w:t xml:space="preserve"> s 7</w:t>
      </w:r>
    </w:p>
    <w:p w14:paraId="677D4999" w14:textId="2CE9DC35" w:rsidR="00E76A24" w:rsidRDefault="00E76A24" w:rsidP="00E76A24">
      <w:pPr>
        <w:pStyle w:val="AmdtsEntryHd"/>
        <w:rPr>
          <w:color w:val="000000"/>
        </w:rPr>
      </w:pPr>
      <w:r w:rsidRPr="00E80064">
        <w:rPr>
          <w:color w:val="000000"/>
        </w:rPr>
        <w:t>Owner etc may access seized things</w:t>
      </w:r>
    </w:p>
    <w:p w14:paraId="4C7D6AEB" w14:textId="462EA1C7" w:rsidR="00E76A24" w:rsidRPr="00D9738C" w:rsidRDefault="00E76A24" w:rsidP="00E76A24">
      <w:pPr>
        <w:pStyle w:val="AmdtsEntries"/>
      </w:pPr>
      <w:r>
        <w:t>s 41F</w:t>
      </w:r>
      <w:r>
        <w:tab/>
        <w:t xml:space="preserve">ins </w:t>
      </w:r>
      <w:hyperlink r:id="rId521" w:tooltip="Tobacco and Other Smoking Products Amendment Act 2025" w:history="1">
        <w:r>
          <w:rPr>
            <w:rStyle w:val="charCitHyperlinkAbbrev"/>
          </w:rPr>
          <w:t>A2025</w:t>
        </w:r>
        <w:r>
          <w:rPr>
            <w:rStyle w:val="charCitHyperlinkAbbrev"/>
          </w:rPr>
          <w:noBreakHyphen/>
          <w:t>36</w:t>
        </w:r>
      </w:hyperlink>
      <w:r>
        <w:t xml:space="preserve"> s 7</w:t>
      </w:r>
    </w:p>
    <w:p w14:paraId="5CEC8857" w14:textId="7C0101FA" w:rsidR="00E76A24" w:rsidRDefault="00E76A24" w:rsidP="00E76A24">
      <w:pPr>
        <w:pStyle w:val="AmdtsEntryHd"/>
        <w:rPr>
          <w:color w:val="000000"/>
        </w:rPr>
      </w:pPr>
      <w:r w:rsidRPr="00E80064">
        <w:rPr>
          <w:color w:val="000000"/>
        </w:rPr>
        <w:t>Person must not interfere with seized things</w:t>
      </w:r>
    </w:p>
    <w:p w14:paraId="79376B83" w14:textId="739FA586" w:rsidR="00E76A24" w:rsidRPr="00D9738C" w:rsidRDefault="00E76A24" w:rsidP="00E76A24">
      <w:pPr>
        <w:pStyle w:val="AmdtsEntries"/>
      </w:pPr>
      <w:r>
        <w:t>s 41G</w:t>
      </w:r>
      <w:r>
        <w:tab/>
        <w:t xml:space="preserve">ins </w:t>
      </w:r>
      <w:hyperlink r:id="rId522" w:tooltip="Tobacco and Other Smoking Products Amendment Act 2025" w:history="1">
        <w:r>
          <w:rPr>
            <w:rStyle w:val="charCitHyperlinkAbbrev"/>
          </w:rPr>
          <w:t>A2025</w:t>
        </w:r>
        <w:r>
          <w:rPr>
            <w:rStyle w:val="charCitHyperlinkAbbrev"/>
          </w:rPr>
          <w:noBreakHyphen/>
          <w:t>36</w:t>
        </w:r>
      </w:hyperlink>
      <w:r>
        <w:t xml:space="preserve"> s 7</w:t>
      </w:r>
    </w:p>
    <w:p w14:paraId="46F06DFE" w14:textId="63850867" w:rsidR="00E76A24" w:rsidRDefault="00E76A24" w:rsidP="00E76A24">
      <w:pPr>
        <w:pStyle w:val="AmdtsEntryHd"/>
        <w:rPr>
          <w:color w:val="000000"/>
        </w:rPr>
      </w:pPr>
      <w:r w:rsidRPr="00E80064">
        <w:rPr>
          <w:color w:val="000000"/>
        </w:rPr>
        <w:t>Authorised officer must give receipt for seized things</w:t>
      </w:r>
    </w:p>
    <w:p w14:paraId="10B88AAF" w14:textId="1D7D160F" w:rsidR="00E76A24" w:rsidRPr="00D9738C" w:rsidRDefault="00E76A24" w:rsidP="00E76A24">
      <w:pPr>
        <w:pStyle w:val="AmdtsEntries"/>
      </w:pPr>
      <w:r>
        <w:t>s 41H</w:t>
      </w:r>
      <w:r>
        <w:tab/>
        <w:t xml:space="preserve">ins </w:t>
      </w:r>
      <w:hyperlink r:id="rId523" w:tooltip="Tobacco and Other Smoking Products Amendment Act 2025" w:history="1">
        <w:r>
          <w:rPr>
            <w:rStyle w:val="charCitHyperlinkAbbrev"/>
          </w:rPr>
          <w:t>A2025</w:t>
        </w:r>
        <w:r>
          <w:rPr>
            <w:rStyle w:val="charCitHyperlinkAbbrev"/>
          </w:rPr>
          <w:noBreakHyphen/>
          <w:t>36</w:t>
        </w:r>
      </w:hyperlink>
      <w:r>
        <w:t xml:space="preserve"> s 7</w:t>
      </w:r>
    </w:p>
    <w:p w14:paraId="1BE4C121" w14:textId="11977832" w:rsidR="00E76A24" w:rsidRDefault="00E76A24" w:rsidP="00E76A24">
      <w:pPr>
        <w:pStyle w:val="AmdtsEntryHd"/>
        <w:rPr>
          <w:color w:val="000000"/>
        </w:rPr>
      </w:pPr>
      <w:r w:rsidRPr="00E80064">
        <w:rPr>
          <w:color w:val="000000"/>
        </w:rPr>
        <w:t>Return of seized things</w:t>
      </w:r>
    </w:p>
    <w:p w14:paraId="31D1C9A9" w14:textId="1684F1A7" w:rsidR="00E76A24" w:rsidRPr="00D9738C" w:rsidRDefault="00E76A24" w:rsidP="00E76A24">
      <w:pPr>
        <w:pStyle w:val="AmdtsEntries"/>
      </w:pPr>
      <w:r>
        <w:t>s 41I</w:t>
      </w:r>
      <w:r>
        <w:tab/>
        <w:t xml:space="preserve">ins </w:t>
      </w:r>
      <w:hyperlink r:id="rId524" w:tooltip="Tobacco and Other Smoking Products Amendment Act 2025" w:history="1">
        <w:r>
          <w:rPr>
            <w:rStyle w:val="charCitHyperlinkAbbrev"/>
          </w:rPr>
          <w:t>A2025</w:t>
        </w:r>
        <w:r>
          <w:rPr>
            <w:rStyle w:val="charCitHyperlinkAbbrev"/>
          </w:rPr>
          <w:noBreakHyphen/>
          <w:t>36</w:t>
        </w:r>
      </w:hyperlink>
      <w:r>
        <w:t xml:space="preserve"> s 7</w:t>
      </w:r>
    </w:p>
    <w:p w14:paraId="4BA96D53" w14:textId="16370C85" w:rsidR="00E76A24" w:rsidRDefault="00E76A24" w:rsidP="00E76A24">
      <w:pPr>
        <w:pStyle w:val="AmdtsEntryHd"/>
        <w:rPr>
          <w:color w:val="000000"/>
        </w:rPr>
      </w:pPr>
      <w:r w:rsidRPr="00E80064">
        <w:rPr>
          <w:color w:val="000000"/>
        </w:rPr>
        <w:t>Order disallowing seizure</w:t>
      </w:r>
    </w:p>
    <w:p w14:paraId="3DD3D3C8" w14:textId="38B359F2" w:rsidR="00E76A24" w:rsidRPr="00D9738C" w:rsidRDefault="00E76A24" w:rsidP="00E76A24">
      <w:pPr>
        <w:pStyle w:val="AmdtsEntries"/>
      </w:pPr>
      <w:r>
        <w:t>s 41J</w:t>
      </w:r>
      <w:r>
        <w:tab/>
        <w:t xml:space="preserve">ins </w:t>
      </w:r>
      <w:hyperlink r:id="rId525" w:tooltip="Tobacco and Other Smoking Products Amendment Act 2025" w:history="1">
        <w:r>
          <w:rPr>
            <w:rStyle w:val="charCitHyperlinkAbbrev"/>
          </w:rPr>
          <w:t>A2025</w:t>
        </w:r>
        <w:r>
          <w:rPr>
            <w:rStyle w:val="charCitHyperlinkAbbrev"/>
          </w:rPr>
          <w:noBreakHyphen/>
          <w:t>36</w:t>
        </w:r>
      </w:hyperlink>
      <w:r>
        <w:t xml:space="preserve"> s 7</w:t>
      </w:r>
    </w:p>
    <w:p w14:paraId="076DBB46" w14:textId="77281284" w:rsidR="00E76A24" w:rsidRDefault="00E76A24" w:rsidP="00E76A24">
      <w:pPr>
        <w:pStyle w:val="AmdtsEntryHd"/>
        <w:rPr>
          <w:color w:val="000000"/>
        </w:rPr>
      </w:pPr>
      <w:r w:rsidRPr="00E80064">
        <w:rPr>
          <w:color w:val="000000"/>
        </w:rPr>
        <w:t>Costs of disposal of forfeited things</w:t>
      </w:r>
    </w:p>
    <w:p w14:paraId="17B631BE" w14:textId="18C15FB7" w:rsidR="00E76A24" w:rsidRPr="00D9738C" w:rsidRDefault="00E76A24" w:rsidP="00E76A24">
      <w:pPr>
        <w:pStyle w:val="AmdtsEntries"/>
      </w:pPr>
      <w:r>
        <w:t>s 41K</w:t>
      </w:r>
      <w:r>
        <w:tab/>
        <w:t xml:space="preserve">ins </w:t>
      </w:r>
      <w:hyperlink r:id="rId526" w:tooltip="Tobacco and Other Smoking Products Amendment Act 2025" w:history="1">
        <w:r>
          <w:rPr>
            <w:rStyle w:val="charCitHyperlinkAbbrev"/>
          </w:rPr>
          <w:t>A2025</w:t>
        </w:r>
        <w:r>
          <w:rPr>
            <w:rStyle w:val="charCitHyperlinkAbbrev"/>
          </w:rPr>
          <w:noBreakHyphen/>
          <w:t>36</w:t>
        </w:r>
      </w:hyperlink>
      <w:r>
        <w:t xml:space="preserve"> s 7</w:t>
      </w:r>
    </w:p>
    <w:p w14:paraId="0BB66972" w14:textId="0BB1DD1E" w:rsidR="00E76A24" w:rsidRDefault="00E76A24" w:rsidP="00E76A24">
      <w:pPr>
        <w:pStyle w:val="AmdtsEntryHd"/>
      </w:pPr>
      <w:r w:rsidRPr="00E80064">
        <w:rPr>
          <w:color w:val="000000"/>
        </w:rPr>
        <w:t>Miscellaneous</w:t>
      </w:r>
    </w:p>
    <w:p w14:paraId="6FF7E86B" w14:textId="00894BDD" w:rsidR="00E76A24" w:rsidRPr="00A36740" w:rsidRDefault="00E76A24" w:rsidP="00E76A24">
      <w:pPr>
        <w:pStyle w:val="AmdtsEntries"/>
      </w:pPr>
      <w:r>
        <w:t>div 6.5 hdg</w:t>
      </w:r>
      <w:r>
        <w:tab/>
        <w:t xml:space="preserve">ins </w:t>
      </w:r>
      <w:hyperlink r:id="rId527" w:tooltip="Tobacco and Other Smoking Products Amendment Act 2025" w:history="1">
        <w:r>
          <w:rPr>
            <w:rStyle w:val="charCitHyperlinkAbbrev"/>
          </w:rPr>
          <w:t>A2025</w:t>
        </w:r>
        <w:r>
          <w:rPr>
            <w:rStyle w:val="charCitHyperlinkAbbrev"/>
          </w:rPr>
          <w:noBreakHyphen/>
          <w:t>36</w:t>
        </w:r>
      </w:hyperlink>
      <w:r>
        <w:t xml:space="preserve"> s 7</w:t>
      </w:r>
    </w:p>
    <w:p w14:paraId="5357B182" w14:textId="5B64C6C2" w:rsidR="00DE2C5B" w:rsidRDefault="00DE2C5B" w:rsidP="00DE2C5B">
      <w:pPr>
        <w:pStyle w:val="AmdtsEntryHd"/>
        <w:rPr>
          <w:color w:val="000000"/>
        </w:rPr>
      </w:pPr>
      <w:r w:rsidRPr="00E80064">
        <w:rPr>
          <w:color w:val="000000"/>
        </w:rPr>
        <w:t>Damage etc to be minimised</w:t>
      </w:r>
    </w:p>
    <w:p w14:paraId="6641B65E" w14:textId="02C993FE" w:rsidR="00DE2C5B" w:rsidRPr="00D9738C" w:rsidRDefault="00DE2C5B" w:rsidP="00DE2C5B">
      <w:pPr>
        <w:pStyle w:val="AmdtsEntries"/>
      </w:pPr>
      <w:r>
        <w:t>s 41L</w:t>
      </w:r>
      <w:r>
        <w:tab/>
        <w:t xml:space="preserve">ins </w:t>
      </w:r>
      <w:hyperlink r:id="rId528" w:tooltip="Tobacco and Other Smoking Products Amendment Act 2025" w:history="1">
        <w:r>
          <w:rPr>
            <w:rStyle w:val="charCitHyperlinkAbbrev"/>
          </w:rPr>
          <w:t>A2025</w:t>
        </w:r>
        <w:r>
          <w:rPr>
            <w:rStyle w:val="charCitHyperlinkAbbrev"/>
          </w:rPr>
          <w:noBreakHyphen/>
          <w:t>36</w:t>
        </w:r>
      </w:hyperlink>
      <w:r>
        <w:t xml:space="preserve"> s 7</w:t>
      </w:r>
    </w:p>
    <w:p w14:paraId="031C5407" w14:textId="43592390" w:rsidR="006D20CA" w:rsidRDefault="00DE2C5B">
      <w:pPr>
        <w:pStyle w:val="AmdtsEntryHd"/>
      </w:pPr>
      <w:r w:rsidRPr="00E80064">
        <w:rPr>
          <w:color w:val="000000"/>
        </w:rPr>
        <w:t>Compensation for exercise of enforcement powers</w:t>
      </w:r>
    </w:p>
    <w:p w14:paraId="70D03448" w14:textId="36EE6B9E" w:rsidR="006D20CA" w:rsidRDefault="006D20CA">
      <w:pPr>
        <w:pStyle w:val="AmdtsEntries"/>
        <w:keepNext/>
      </w:pPr>
      <w:r>
        <w:t>s 42</w:t>
      </w:r>
      <w:r>
        <w:tab/>
        <w:t xml:space="preserve">(prev s 12S) ins </w:t>
      </w:r>
      <w:hyperlink r:id="rId52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18</w:t>
      </w:r>
    </w:p>
    <w:p w14:paraId="7E72A0A5" w14:textId="5AB76469" w:rsidR="006D20CA" w:rsidRDefault="006D20CA">
      <w:pPr>
        <w:pStyle w:val="AmdtsEntries"/>
        <w:keepNext/>
      </w:pPr>
      <w:r>
        <w:tab/>
        <w:t xml:space="preserve">am </w:t>
      </w:r>
      <w:hyperlink r:id="rId53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8 sch 3</w:t>
      </w:r>
    </w:p>
    <w:p w14:paraId="0E89DFD7" w14:textId="6DB23826" w:rsidR="006D20CA" w:rsidRDefault="006D20CA">
      <w:pPr>
        <w:pStyle w:val="AmdtsEntries"/>
      </w:pPr>
      <w:r>
        <w:tab/>
        <w:t xml:space="preserve">renum </w:t>
      </w:r>
      <w:hyperlink r:id="rId53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A5D055C" w14:textId="2F56B0D8" w:rsidR="009B0925" w:rsidRDefault="009B0925" w:rsidP="009B0925">
      <w:pPr>
        <w:pStyle w:val="AmdtsEntries"/>
      </w:pPr>
      <w:r>
        <w:tab/>
        <w:t xml:space="preserve">am </w:t>
      </w:r>
      <w:hyperlink r:id="rId532"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3.184</w:t>
      </w:r>
    </w:p>
    <w:p w14:paraId="7F761127" w14:textId="28133BB2" w:rsidR="00DE2C5B" w:rsidRDefault="00DE2C5B" w:rsidP="009B0925">
      <w:pPr>
        <w:pStyle w:val="AmdtsEntries"/>
      </w:pPr>
      <w:r>
        <w:tab/>
        <w:t xml:space="preserve">sub </w:t>
      </w:r>
      <w:hyperlink r:id="rId533" w:tooltip="Tobacco and Other Smoking Products Amendment Act 2025" w:history="1">
        <w:r>
          <w:rPr>
            <w:rStyle w:val="charCitHyperlinkAbbrev"/>
          </w:rPr>
          <w:t>A2025</w:t>
        </w:r>
        <w:r>
          <w:rPr>
            <w:rStyle w:val="charCitHyperlinkAbbrev"/>
          </w:rPr>
          <w:noBreakHyphen/>
          <w:t>36</w:t>
        </w:r>
      </w:hyperlink>
      <w:r>
        <w:t xml:space="preserve"> s 7</w:t>
      </w:r>
    </w:p>
    <w:p w14:paraId="3DA3747C" w14:textId="77777777" w:rsidR="006D20CA" w:rsidRDefault="006D20CA">
      <w:pPr>
        <w:pStyle w:val="AmdtsEntryHd"/>
      </w:pPr>
      <w:r>
        <w:t>Tobacco compliance testing</w:t>
      </w:r>
    </w:p>
    <w:p w14:paraId="42B89FA0" w14:textId="04E2C938" w:rsidR="006D20CA" w:rsidRDefault="006D20CA">
      <w:pPr>
        <w:pStyle w:val="AmdtsEntries"/>
      </w:pPr>
      <w:r>
        <w:t>pt 6A hdg</w:t>
      </w:r>
      <w:r>
        <w:tab/>
        <w:t xml:space="preserve">ins </w:t>
      </w:r>
      <w:hyperlink r:id="rId534"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FD08A27" w14:textId="77777777" w:rsidR="006D20CA" w:rsidRDefault="006D20CA">
      <w:pPr>
        <w:pStyle w:val="AmdtsEntryHd"/>
      </w:pPr>
      <w:r>
        <w:t>Definitions—pt 6A</w:t>
      </w:r>
    </w:p>
    <w:p w14:paraId="3E50C984" w14:textId="50EABC7C" w:rsidR="006D20CA" w:rsidRDefault="006D20CA">
      <w:pPr>
        <w:pStyle w:val="AmdtsEntries"/>
        <w:keepNext/>
      </w:pPr>
      <w:r>
        <w:t>s 42A</w:t>
      </w:r>
      <w:r>
        <w:tab/>
        <w:t xml:space="preserve">ins </w:t>
      </w:r>
      <w:hyperlink r:id="rId535"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C4FB481" w14:textId="380793A6" w:rsidR="006D20CA" w:rsidRDefault="006D20CA">
      <w:pPr>
        <w:pStyle w:val="AmdtsEntries"/>
        <w:keepNext/>
      </w:pPr>
      <w:r>
        <w:tab/>
        <w:t xml:space="preserve">def </w:t>
      </w:r>
      <w:r>
        <w:rPr>
          <w:rStyle w:val="charBoldItals"/>
        </w:rPr>
        <w:t>approved procedures</w:t>
      </w:r>
      <w:r>
        <w:t xml:space="preserve"> ins </w:t>
      </w:r>
      <w:hyperlink r:id="rId536"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58CC93C0" w14:textId="514457FD" w:rsidR="006D20CA" w:rsidRPr="00ED1D10" w:rsidRDefault="006D20CA">
      <w:pPr>
        <w:pStyle w:val="AmdtsEntries"/>
        <w:keepNext/>
      </w:pPr>
      <w:r>
        <w:tab/>
        <w:t xml:space="preserve">def </w:t>
      </w:r>
      <w:r>
        <w:rPr>
          <w:rStyle w:val="charBoldItals"/>
        </w:rPr>
        <w:t xml:space="preserve">approved program </w:t>
      </w:r>
      <w:r>
        <w:t xml:space="preserve">ins </w:t>
      </w:r>
      <w:hyperlink r:id="rId537"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B4D1341" w14:textId="304D6A7C" w:rsidR="006D20CA" w:rsidRPr="00ED1D10" w:rsidRDefault="006D20CA">
      <w:pPr>
        <w:pStyle w:val="AmdtsEntries"/>
        <w:keepNext/>
      </w:pPr>
      <w:r>
        <w:tab/>
        <w:t xml:space="preserve">def </w:t>
      </w:r>
      <w:r>
        <w:rPr>
          <w:rStyle w:val="charBoldItals"/>
        </w:rPr>
        <w:t>authorised officer</w:t>
      </w:r>
      <w:r>
        <w:t xml:space="preserve"> ins </w:t>
      </w:r>
      <w:hyperlink r:id="rId538"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16E86AAD" w14:textId="490970DF" w:rsidR="006D20CA" w:rsidRPr="00ED1D10" w:rsidRDefault="006D20CA">
      <w:pPr>
        <w:pStyle w:val="AmdtsEntries"/>
        <w:keepNext/>
      </w:pPr>
      <w:r>
        <w:tab/>
        <w:t xml:space="preserve">def </w:t>
      </w:r>
      <w:r>
        <w:rPr>
          <w:rStyle w:val="charBoldItals"/>
        </w:rPr>
        <w:t>conduct</w:t>
      </w:r>
      <w:r>
        <w:t xml:space="preserve"> ins </w:t>
      </w:r>
      <w:hyperlink r:id="rId53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6D511BF4" w14:textId="38A04734" w:rsidR="006D20CA" w:rsidRPr="00ED1D10" w:rsidRDefault="006D20CA">
      <w:pPr>
        <w:pStyle w:val="AmdtsEntries"/>
        <w:keepNext/>
      </w:pPr>
      <w:r>
        <w:tab/>
        <w:t xml:space="preserve">def </w:t>
      </w:r>
      <w:r>
        <w:rPr>
          <w:rStyle w:val="charBoldItals"/>
        </w:rPr>
        <w:t>compliance test</w:t>
      </w:r>
      <w:r>
        <w:t xml:space="preserve"> ins </w:t>
      </w:r>
      <w:hyperlink r:id="rId540"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5BAA46D1" w14:textId="46B5F9EC" w:rsidR="006D20CA" w:rsidRPr="00ED1D10" w:rsidRDefault="006D20CA">
      <w:pPr>
        <w:pStyle w:val="AmdtsEntries"/>
        <w:keepNext/>
      </w:pPr>
      <w:r>
        <w:tab/>
        <w:t xml:space="preserve">def </w:t>
      </w:r>
      <w:r>
        <w:rPr>
          <w:rStyle w:val="charBoldItals"/>
        </w:rPr>
        <w:t>engage in conduct</w:t>
      </w:r>
      <w:r>
        <w:t xml:space="preserve"> ins </w:t>
      </w:r>
      <w:hyperlink r:id="rId541"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2E6B9E69" w14:textId="4949CC48" w:rsidR="006D20CA" w:rsidRPr="00ED1D10" w:rsidRDefault="006D20CA">
      <w:pPr>
        <w:pStyle w:val="AmdtsEntries"/>
        <w:keepNext/>
      </w:pPr>
      <w:r>
        <w:tab/>
        <w:t xml:space="preserve">def </w:t>
      </w:r>
      <w:r>
        <w:rPr>
          <w:rStyle w:val="charBoldItals"/>
        </w:rPr>
        <w:t>purchase assistant</w:t>
      </w:r>
      <w:r>
        <w:t xml:space="preserve"> ins </w:t>
      </w:r>
      <w:hyperlink r:id="rId542"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71A8FDDB" w14:textId="2DB6C043" w:rsidR="006D20CA" w:rsidRPr="00ED1D10" w:rsidRDefault="006D20CA">
      <w:pPr>
        <w:pStyle w:val="AmdtsEntries"/>
      </w:pPr>
      <w:r>
        <w:tab/>
        <w:t xml:space="preserve">def </w:t>
      </w:r>
      <w:r>
        <w:rPr>
          <w:rStyle w:val="charBoldItals"/>
        </w:rPr>
        <w:t>young person</w:t>
      </w:r>
      <w:r>
        <w:t xml:space="preserve"> ins </w:t>
      </w:r>
      <w:hyperlink r:id="rId543"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7B1FA0FB" w14:textId="77777777" w:rsidR="006D20CA" w:rsidRDefault="006D20CA" w:rsidP="00A5299A">
      <w:pPr>
        <w:pStyle w:val="AmdtsEntryHd"/>
      </w:pPr>
      <w:r>
        <w:lastRenderedPageBreak/>
        <w:t xml:space="preserve">What is a </w:t>
      </w:r>
      <w:r>
        <w:rPr>
          <w:rStyle w:val="charItals"/>
        </w:rPr>
        <w:t>compliance test</w:t>
      </w:r>
      <w:r>
        <w:t>?</w:t>
      </w:r>
    </w:p>
    <w:p w14:paraId="076FC914" w14:textId="64F872BB" w:rsidR="006D20CA" w:rsidRDefault="006D20CA" w:rsidP="00A5299A">
      <w:pPr>
        <w:pStyle w:val="AmdtsEntries"/>
        <w:keepNext/>
      </w:pPr>
      <w:r>
        <w:t>s 42B</w:t>
      </w:r>
      <w:r>
        <w:tab/>
        <w:t xml:space="preserve">ins </w:t>
      </w:r>
      <w:hyperlink r:id="rId544"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27316795" w14:textId="4E3EA13C" w:rsidR="00C87D67" w:rsidRDefault="00C87D67">
      <w:pPr>
        <w:pStyle w:val="AmdtsEntries"/>
      </w:pPr>
      <w:r>
        <w:tab/>
        <w:t xml:space="preserve">am </w:t>
      </w:r>
      <w:hyperlink r:id="rId545" w:tooltip="Health Legislation Amendment Act 2022" w:history="1">
        <w:r>
          <w:rPr>
            <w:rStyle w:val="charCitHyperlinkAbbrev"/>
          </w:rPr>
          <w:t>A2022</w:t>
        </w:r>
        <w:r>
          <w:rPr>
            <w:rStyle w:val="charCitHyperlinkAbbrev"/>
          </w:rPr>
          <w:noBreakHyphen/>
          <w:t>24</w:t>
        </w:r>
      </w:hyperlink>
      <w:r>
        <w:t xml:space="preserve"> s 5, s 6</w:t>
      </w:r>
    </w:p>
    <w:p w14:paraId="6681BC89" w14:textId="77777777" w:rsidR="006D20CA" w:rsidRDefault="006D20CA">
      <w:pPr>
        <w:pStyle w:val="AmdtsEntryHd"/>
      </w:pPr>
      <w:r>
        <w:t>Approval of compliance testing programs</w:t>
      </w:r>
    </w:p>
    <w:p w14:paraId="1A2ABD6C" w14:textId="7C9A30C7" w:rsidR="006D20CA" w:rsidRDefault="006D20CA">
      <w:pPr>
        <w:pStyle w:val="AmdtsEntries"/>
      </w:pPr>
      <w:r>
        <w:t>s 42C</w:t>
      </w:r>
      <w:r>
        <w:tab/>
        <w:t xml:space="preserve">ins </w:t>
      </w:r>
      <w:hyperlink r:id="rId546"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6309F327" w14:textId="4F0F173F" w:rsidR="00C87D67" w:rsidRDefault="00C87D67">
      <w:pPr>
        <w:pStyle w:val="AmdtsEntries"/>
      </w:pPr>
      <w:r>
        <w:tab/>
        <w:t xml:space="preserve">am </w:t>
      </w:r>
      <w:hyperlink r:id="rId547" w:tooltip="Health Legislation Amendment Act 2022" w:history="1">
        <w:r>
          <w:rPr>
            <w:rStyle w:val="charCitHyperlinkAbbrev"/>
          </w:rPr>
          <w:t>A2022</w:t>
        </w:r>
        <w:r>
          <w:rPr>
            <w:rStyle w:val="charCitHyperlinkAbbrev"/>
          </w:rPr>
          <w:noBreakHyphen/>
          <w:t>24</w:t>
        </w:r>
      </w:hyperlink>
      <w:r>
        <w:t xml:space="preserve"> s 7</w:t>
      </w:r>
    </w:p>
    <w:p w14:paraId="74B1900E" w14:textId="77777777" w:rsidR="006D20CA" w:rsidRDefault="006D20CA">
      <w:pPr>
        <w:pStyle w:val="AmdtsEntryHd"/>
      </w:pPr>
      <w:r>
        <w:t>Approval of compliance testing procedures</w:t>
      </w:r>
    </w:p>
    <w:p w14:paraId="5AF04F49" w14:textId="20DB04B4" w:rsidR="006D20CA" w:rsidRDefault="006D20CA">
      <w:pPr>
        <w:pStyle w:val="AmdtsEntries"/>
      </w:pPr>
      <w:r>
        <w:t>s 42D</w:t>
      </w:r>
      <w:r>
        <w:tab/>
        <w:t xml:space="preserve">ins </w:t>
      </w:r>
      <w:hyperlink r:id="rId548"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501E9A6E" w14:textId="77777777" w:rsidR="006D20CA" w:rsidRDefault="006D20CA">
      <w:pPr>
        <w:pStyle w:val="AmdtsEntryHd"/>
      </w:pPr>
      <w:r>
        <w:t>Carrying out of compliance testing</w:t>
      </w:r>
    </w:p>
    <w:p w14:paraId="411751EA" w14:textId="5634D461" w:rsidR="006D20CA" w:rsidRDefault="006D20CA" w:rsidP="00615103">
      <w:pPr>
        <w:pStyle w:val="AmdtsEntries"/>
        <w:keepNext/>
      </w:pPr>
      <w:r>
        <w:t>s 42E</w:t>
      </w:r>
      <w:r>
        <w:tab/>
        <w:t xml:space="preserve">ins </w:t>
      </w:r>
      <w:hyperlink r:id="rId54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6AE63B0" w14:textId="62DE02FA" w:rsidR="006D20CA" w:rsidRPr="008F3847" w:rsidRDefault="006D20CA">
      <w:pPr>
        <w:pStyle w:val="AmdtsEntries"/>
      </w:pPr>
      <w:r w:rsidRPr="008F3847">
        <w:tab/>
        <w:t xml:space="preserve">am </w:t>
      </w:r>
      <w:hyperlink r:id="rId550" w:tooltip="Children and Young People (Consequential Amendments) Act 2008" w:history="1">
        <w:r w:rsidR="00ED1D10" w:rsidRPr="00ED1D10">
          <w:rPr>
            <w:rStyle w:val="charCitHyperlinkAbbrev"/>
          </w:rPr>
          <w:t>A2008</w:t>
        </w:r>
        <w:r w:rsidR="00ED1D10" w:rsidRPr="00ED1D10">
          <w:rPr>
            <w:rStyle w:val="charCitHyperlinkAbbrev"/>
          </w:rPr>
          <w:noBreakHyphen/>
          <w:t>20</w:t>
        </w:r>
      </w:hyperlink>
      <w:r w:rsidRPr="008F3847">
        <w:t xml:space="preserve"> amdt 3.44, amdt 3.45</w:t>
      </w:r>
    </w:p>
    <w:p w14:paraId="5B331D12" w14:textId="77777777" w:rsidR="006D20CA" w:rsidRDefault="006D20CA">
      <w:pPr>
        <w:pStyle w:val="AmdtsEntryHd"/>
      </w:pPr>
      <w:r>
        <w:t>Lawfulness of compliance testing</w:t>
      </w:r>
    </w:p>
    <w:p w14:paraId="52EF15FA" w14:textId="7B8F561F" w:rsidR="006D20CA" w:rsidRDefault="006D20CA">
      <w:pPr>
        <w:pStyle w:val="AmdtsEntries"/>
      </w:pPr>
      <w:r>
        <w:t>s 42F</w:t>
      </w:r>
      <w:r>
        <w:tab/>
        <w:t xml:space="preserve">ins </w:t>
      </w:r>
      <w:hyperlink r:id="rId551"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92AFAE0" w14:textId="0E95636A" w:rsidR="00AE5F48" w:rsidRDefault="00AE5F48">
      <w:pPr>
        <w:pStyle w:val="AmdtsEntries"/>
      </w:pPr>
      <w:r>
        <w:tab/>
        <w:t xml:space="preserve">am </w:t>
      </w:r>
      <w:hyperlink r:id="rId552" w:tooltip="Public Sector Management Amendment Act 2011" w:history="1">
        <w:r w:rsidR="00ED1D10" w:rsidRPr="00ED1D10">
          <w:rPr>
            <w:rStyle w:val="charCitHyperlinkAbbrev"/>
          </w:rPr>
          <w:t>A2011</w:t>
        </w:r>
        <w:r w:rsidR="00ED1D10" w:rsidRPr="00ED1D10">
          <w:rPr>
            <w:rStyle w:val="charCitHyperlinkAbbrev"/>
          </w:rPr>
          <w:noBreakHyphen/>
          <w:t>1</w:t>
        </w:r>
      </w:hyperlink>
      <w:r>
        <w:t xml:space="preserve"> s 82</w:t>
      </w:r>
    </w:p>
    <w:p w14:paraId="40E74229" w14:textId="77777777" w:rsidR="006D20CA" w:rsidRDefault="006D20CA">
      <w:pPr>
        <w:pStyle w:val="AmdtsEntryHd"/>
      </w:pPr>
      <w:r>
        <w:t>Indemnification of authorised officers and purchase assistants</w:t>
      </w:r>
    </w:p>
    <w:p w14:paraId="02E1F01F" w14:textId="4B3FE64C" w:rsidR="006D20CA" w:rsidRDefault="006D20CA">
      <w:pPr>
        <w:pStyle w:val="AmdtsEntries"/>
      </w:pPr>
      <w:r>
        <w:t>s 42G</w:t>
      </w:r>
      <w:r>
        <w:tab/>
        <w:t xml:space="preserve">ins </w:t>
      </w:r>
      <w:hyperlink r:id="rId553"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30C584D8" w14:textId="6AD0CB78" w:rsidR="00AE5F48" w:rsidRDefault="00AE5F48" w:rsidP="00AE5F48">
      <w:pPr>
        <w:pStyle w:val="AmdtsEntries"/>
      </w:pPr>
      <w:r>
        <w:tab/>
        <w:t xml:space="preserve">am </w:t>
      </w:r>
      <w:hyperlink r:id="rId554" w:tooltip="Public Sector Management Amendment Act 2011" w:history="1">
        <w:r w:rsidR="00ED1D10" w:rsidRPr="00ED1D10">
          <w:rPr>
            <w:rStyle w:val="charCitHyperlinkAbbrev"/>
          </w:rPr>
          <w:t>A2011</w:t>
        </w:r>
        <w:r w:rsidR="00ED1D10" w:rsidRPr="00ED1D10">
          <w:rPr>
            <w:rStyle w:val="charCitHyperlinkAbbrev"/>
          </w:rPr>
          <w:noBreakHyphen/>
          <w:t>1</w:t>
        </w:r>
      </w:hyperlink>
      <w:r>
        <w:t xml:space="preserve"> s 82</w:t>
      </w:r>
    </w:p>
    <w:p w14:paraId="24861310" w14:textId="77777777" w:rsidR="006D20CA" w:rsidRDefault="006D20CA">
      <w:pPr>
        <w:pStyle w:val="AmdtsEntryHd"/>
      </w:pPr>
      <w:r>
        <w:t>Annual report about compliance testing</w:t>
      </w:r>
    </w:p>
    <w:p w14:paraId="469606F5" w14:textId="052CD080" w:rsidR="006D20CA" w:rsidRDefault="006D20CA" w:rsidP="00277285">
      <w:pPr>
        <w:pStyle w:val="AmdtsEntries"/>
        <w:keepNext/>
      </w:pPr>
      <w:r>
        <w:t>s 42H</w:t>
      </w:r>
      <w:r>
        <w:tab/>
        <w:t xml:space="preserve">ins </w:t>
      </w:r>
      <w:hyperlink r:id="rId555"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4</w:t>
      </w:r>
    </w:p>
    <w:p w14:paraId="0495BD0C" w14:textId="08A421B6" w:rsidR="00B848BB" w:rsidRDefault="00B848BB" w:rsidP="00B848BB">
      <w:pPr>
        <w:pStyle w:val="AmdtsEntries"/>
      </w:pPr>
      <w:r>
        <w:tab/>
        <w:t xml:space="preserve">am </w:t>
      </w:r>
      <w:hyperlink r:id="rId556" w:tooltip="Administrative (One ACT Public Service Miscellaneous Amendments) Act 2011" w:history="1">
        <w:r w:rsidR="00ED1D10" w:rsidRPr="00ED1D10">
          <w:rPr>
            <w:rStyle w:val="charCitHyperlinkAbbrev"/>
          </w:rPr>
          <w:t>A2011</w:t>
        </w:r>
        <w:r w:rsidR="00ED1D10" w:rsidRPr="00ED1D10">
          <w:rPr>
            <w:rStyle w:val="charCitHyperlinkAbbrev"/>
          </w:rPr>
          <w:noBreakHyphen/>
          <w:t>22</w:t>
        </w:r>
      </w:hyperlink>
      <w:r>
        <w:t xml:space="preserve"> amdt </w:t>
      </w:r>
      <w:r w:rsidR="00626DE3">
        <w:t>1.441</w:t>
      </w:r>
    </w:p>
    <w:p w14:paraId="7F82393E" w14:textId="7947B481" w:rsidR="00B0187A" w:rsidRPr="00B0187A" w:rsidRDefault="00B0187A" w:rsidP="00B848BB">
      <w:pPr>
        <w:pStyle w:val="AmdtsEntries"/>
      </w:pPr>
      <w:r>
        <w:tab/>
        <w:t xml:space="preserve">om </w:t>
      </w:r>
      <w:hyperlink r:id="rId557" w:tooltip="Annual Reports (Government Agencies) Amendment Act 2015" w:history="1">
        <w:r>
          <w:rPr>
            <w:rStyle w:val="charCitHyperlinkAbbrev"/>
          </w:rPr>
          <w:t>A2015</w:t>
        </w:r>
        <w:r>
          <w:rPr>
            <w:rStyle w:val="charCitHyperlinkAbbrev"/>
          </w:rPr>
          <w:noBreakHyphen/>
          <w:t>16</w:t>
        </w:r>
      </w:hyperlink>
      <w:r>
        <w:t xml:space="preserve"> amdt 1.27</w:t>
      </w:r>
    </w:p>
    <w:p w14:paraId="41DAEF18" w14:textId="77777777" w:rsidR="006D20CA" w:rsidRDefault="006D20CA">
      <w:pPr>
        <w:pStyle w:val="AmdtsEntryHd"/>
      </w:pPr>
      <w:r>
        <w:t>Licences</w:t>
      </w:r>
    </w:p>
    <w:p w14:paraId="07133108" w14:textId="353E0E23" w:rsidR="006D20CA" w:rsidRDefault="006D20CA">
      <w:pPr>
        <w:pStyle w:val="AmdtsEntries"/>
      </w:pPr>
      <w:r>
        <w:t>pt 7 hdg</w:t>
      </w:r>
      <w:r>
        <w:tab/>
        <w:t xml:space="preserve">ins </w:t>
      </w:r>
      <w:hyperlink r:id="rId55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64CB40F" w14:textId="77777777" w:rsidR="006D20CA" w:rsidRDefault="006D20CA">
      <w:pPr>
        <w:pStyle w:val="AmdtsEntryHd"/>
      </w:pPr>
      <w:r>
        <w:t>Interpretation</w:t>
      </w:r>
    </w:p>
    <w:p w14:paraId="47A4671C" w14:textId="2E570626" w:rsidR="006D20CA" w:rsidRDefault="006D20CA">
      <w:pPr>
        <w:pStyle w:val="AmdtsEntries"/>
        <w:keepNext/>
      </w:pPr>
      <w:r>
        <w:t>div 7.1 hdg</w:t>
      </w:r>
      <w:r>
        <w:tab/>
        <w:t xml:space="preserve">(prev pt 7 div 1 hdg) ins </w:t>
      </w:r>
      <w:hyperlink r:id="rId55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91477D7" w14:textId="4D48A07C" w:rsidR="006D20CA" w:rsidRDefault="006D20CA">
      <w:pPr>
        <w:pStyle w:val="AmdtsEntries"/>
      </w:pPr>
      <w:r>
        <w:tab/>
        <w:t xml:space="preserve">sub </w:t>
      </w:r>
      <w:hyperlink r:id="rId56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1.37</w:t>
      </w:r>
    </w:p>
    <w:p w14:paraId="71461E56" w14:textId="77777777" w:rsidR="006D20CA" w:rsidRDefault="006D20CA">
      <w:pPr>
        <w:pStyle w:val="AmdtsEntryHd"/>
      </w:pPr>
      <w:r>
        <w:t>Definitions for pt 7</w:t>
      </w:r>
    </w:p>
    <w:p w14:paraId="2A06C207" w14:textId="4B641406" w:rsidR="006D20CA" w:rsidRDefault="006D20CA">
      <w:pPr>
        <w:pStyle w:val="AmdtsEntries"/>
        <w:keepNext/>
      </w:pPr>
      <w:r>
        <w:t>s 43</w:t>
      </w:r>
      <w:r>
        <w:tab/>
        <w:t xml:space="preserve">ins </w:t>
      </w:r>
      <w:hyperlink r:id="rId56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04E58E3" w14:textId="7D032188" w:rsidR="006D20CA" w:rsidRDefault="006D20CA">
      <w:pPr>
        <w:pStyle w:val="AmdtsEntries"/>
        <w:keepNext/>
      </w:pPr>
      <w:r>
        <w:tab/>
        <w:t xml:space="preserve">sub </w:t>
      </w:r>
      <w:hyperlink r:id="rId56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38B4EE35" w14:textId="01345025" w:rsidR="006D20CA" w:rsidRDefault="006D20CA">
      <w:pPr>
        <w:pStyle w:val="AmdtsEntries"/>
        <w:keepNext/>
      </w:pPr>
      <w:r>
        <w:tab/>
        <w:t xml:space="preserve">def </w:t>
      </w:r>
      <w:r>
        <w:rPr>
          <w:rStyle w:val="charBoldItals"/>
        </w:rPr>
        <w:t>approved form</w:t>
      </w:r>
      <w:r>
        <w:t xml:space="preserve"> om </w:t>
      </w:r>
      <w:hyperlink r:id="rId563"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1.4031</w:t>
      </w:r>
    </w:p>
    <w:p w14:paraId="102336C2" w14:textId="68DC4B62" w:rsidR="006D20CA" w:rsidRDefault="006D20CA">
      <w:pPr>
        <w:pStyle w:val="AmdtsEntries"/>
      </w:pPr>
      <w:r>
        <w:tab/>
        <w:t xml:space="preserve">def </w:t>
      </w:r>
      <w:r>
        <w:rPr>
          <w:rStyle w:val="charBoldItals"/>
        </w:rPr>
        <w:t>determined fee</w:t>
      </w:r>
      <w:r>
        <w:t xml:space="preserve"> om </w:t>
      </w:r>
      <w:hyperlink r:id="rId564"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1.4031</w:t>
      </w:r>
    </w:p>
    <w:p w14:paraId="31F8593D" w14:textId="77777777" w:rsidR="006D20CA" w:rsidRDefault="006D20CA">
      <w:pPr>
        <w:pStyle w:val="AmdtsEntryHd"/>
      </w:pPr>
      <w:r>
        <w:t xml:space="preserve">Meaning of </w:t>
      </w:r>
      <w:r w:rsidRPr="00ED1D10">
        <w:rPr>
          <w:rStyle w:val="charItals"/>
        </w:rPr>
        <w:t>tobacco retailing</w:t>
      </w:r>
    </w:p>
    <w:p w14:paraId="1F844BCF" w14:textId="7D4DC938" w:rsidR="006D20CA" w:rsidRDefault="006D20CA">
      <w:pPr>
        <w:pStyle w:val="AmdtsEntries"/>
        <w:keepNext/>
      </w:pPr>
      <w:r>
        <w:t>s 44</w:t>
      </w:r>
      <w:r>
        <w:tab/>
        <w:t xml:space="preserve">orig s 44 ins </w:t>
      </w:r>
      <w:hyperlink r:id="rId56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15D0517" w14:textId="669E415D" w:rsidR="006D20CA" w:rsidRDefault="006D20CA">
      <w:pPr>
        <w:pStyle w:val="AmdtsEntries"/>
        <w:keepNext/>
      </w:pPr>
      <w:r>
        <w:tab/>
        <w:t xml:space="preserve">om </w:t>
      </w:r>
      <w:hyperlink r:id="rId56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3 sch 1</w:t>
      </w:r>
    </w:p>
    <w:p w14:paraId="5899025E" w14:textId="582CD4AE" w:rsidR="006D20CA" w:rsidRDefault="006D20CA">
      <w:pPr>
        <w:pStyle w:val="AmdtsEntries"/>
        <w:keepNext/>
      </w:pPr>
      <w:r>
        <w:tab/>
        <w:t xml:space="preserve">(prev s 43A) ins </w:t>
      </w:r>
      <w:hyperlink r:id="rId56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00FCC724" w14:textId="400026EB" w:rsidR="006D20CA" w:rsidRDefault="006D20CA">
      <w:pPr>
        <w:pStyle w:val="AmdtsEntries"/>
        <w:keepNext/>
      </w:pPr>
      <w:r>
        <w:tab/>
        <w:t xml:space="preserve">renum R4 LRA (see </w:t>
      </w:r>
      <w:hyperlink r:id="rId56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7C704E45" w14:textId="55E37947" w:rsidR="006D20CA" w:rsidRDefault="006D20CA">
      <w:pPr>
        <w:pStyle w:val="AmdtsEntries"/>
      </w:pPr>
      <w:r>
        <w:tab/>
        <w:t xml:space="preserve">am </w:t>
      </w:r>
      <w:hyperlink r:id="rId569"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12</w:t>
      </w:r>
    </w:p>
    <w:p w14:paraId="7B77B4FC" w14:textId="77777777" w:rsidR="006D20CA" w:rsidRDefault="006D20CA">
      <w:pPr>
        <w:pStyle w:val="AmdtsEntryHd"/>
      </w:pPr>
      <w:r>
        <w:t xml:space="preserve">Meaning of </w:t>
      </w:r>
      <w:r w:rsidRPr="00ED1D10">
        <w:rPr>
          <w:rStyle w:val="charItals"/>
        </w:rPr>
        <w:t>tobacco wholesaling</w:t>
      </w:r>
    </w:p>
    <w:p w14:paraId="3A671FF5" w14:textId="174CD577" w:rsidR="006D20CA" w:rsidRDefault="006D20CA">
      <w:pPr>
        <w:pStyle w:val="AmdtsEntries"/>
        <w:keepNext/>
      </w:pPr>
      <w:r>
        <w:t>s 45</w:t>
      </w:r>
      <w:r>
        <w:tab/>
        <w:t xml:space="preserve">(prev s 43B) ins </w:t>
      </w:r>
      <w:hyperlink r:id="rId57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2141CFF3" w14:textId="6DCFAD3E" w:rsidR="006D20CA" w:rsidRDefault="006D20CA">
      <w:pPr>
        <w:pStyle w:val="AmdtsEntries"/>
      </w:pPr>
      <w:r>
        <w:tab/>
        <w:t xml:space="preserve">renum R4 LRA (see </w:t>
      </w:r>
      <w:hyperlink r:id="rId57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74D35DDD" w14:textId="77777777" w:rsidR="006D20CA" w:rsidRDefault="006D20CA">
      <w:pPr>
        <w:pStyle w:val="AmdtsEntryHd"/>
      </w:pPr>
      <w:r>
        <w:lastRenderedPageBreak/>
        <w:t>Liability of employer for acts of employee</w:t>
      </w:r>
    </w:p>
    <w:p w14:paraId="6BC4D727" w14:textId="5B5C527A" w:rsidR="006D20CA" w:rsidRDefault="006D20CA">
      <w:pPr>
        <w:pStyle w:val="AmdtsEntries"/>
        <w:keepNext/>
      </w:pPr>
      <w:r>
        <w:t>s 46</w:t>
      </w:r>
      <w:r>
        <w:tab/>
        <w:t xml:space="preserve">(prev s 43C) ins </w:t>
      </w:r>
      <w:hyperlink r:id="rId57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1.38</w:t>
      </w:r>
    </w:p>
    <w:p w14:paraId="797ED459" w14:textId="278B8606" w:rsidR="006D20CA" w:rsidRDefault="006D20CA">
      <w:pPr>
        <w:pStyle w:val="AmdtsEntries"/>
      </w:pPr>
      <w:r>
        <w:tab/>
        <w:t xml:space="preserve">renum R4 LRA (see </w:t>
      </w:r>
      <w:hyperlink r:id="rId57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421A13F" w14:textId="7F8E23F0" w:rsidR="00BF0EAA" w:rsidRDefault="00BF0EAA">
      <w:pPr>
        <w:pStyle w:val="AmdtsEntries"/>
      </w:pPr>
      <w:r>
        <w:tab/>
        <w:t xml:space="preserve">am </w:t>
      </w:r>
      <w:hyperlink r:id="rId574" w:tooltip="Tobacco and Other Smoking Products (Vaping Goods) Amendment Act 2025" w:history="1">
        <w:r>
          <w:rPr>
            <w:rStyle w:val="charCitHyperlinkAbbrev"/>
          </w:rPr>
          <w:t>A2025</w:t>
        </w:r>
        <w:r>
          <w:rPr>
            <w:rStyle w:val="charCitHyperlinkAbbrev"/>
          </w:rPr>
          <w:noBreakHyphen/>
          <w:t>8</w:t>
        </w:r>
      </w:hyperlink>
      <w:r>
        <w:t xml:space="preserve"> amdt 2.13</w:t>
      </w:r>
    </w:p>
    <w:p w14:paraId="11A54ACD" w14:textId="77777777" w:rsidR="006D20CA" w:rsidRDefault="006D20CA">
      <w:pPr>
        <w:pStyle w:val="AmdtsEntryHd"/>
      </w:pPr>
      <w:r>
        <w:t>Licences</w:t>
      </w:r>
    </w:p>
    <w:p w14:paraId="0D3366AE" w14:textId="71D25D29" w:rsidR="006D20CA" w:rsidRDefault="006D20CA">
      <w:pPr>
        <w:pStyle w:val="AmdtsEntries"/>
        <w:keepNext/>
      </w:pPr>
      <w:r>
        <w:t>div 7.2 hdg</w:t>
      </w:r>
      <w:r>
        <w:tab/>
        <w:t xml:space="preserve">(prev pt 7 div 2 hdg) ins </w:t>
      </w:r>
      <w:hyperlink r:id="rId575"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7F6CA47" w14:textId="5865661B" w:rsidR="006D20CA" w:rsidRDefault="006D20CA">
      <w:pPr>
        <w:pStyle w:val="AmdtsEntries"/>
      </w:pPr>
      <w:r>
        <w:tab/>
        <w:t xml:space="preserve">sub </w:t>
      </w:r>
      <w:hyperlink r:id="rId57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1.39</w:t>
      </w:r>
    </w:p>
    <w:p w14:paraId="21BAA796" w14:textId="77777777" w:rsidR="006D20CA" w:rsidRDefault="006D20CA">
      <w:pPr>
        <w:pStyle w:val="AmdtsEntryHd"/>
      </w:pPr>
      <w:r>
        <w:t>Application for, and grant of, tobacco licence</w:t>
      </w:r>
    </w:p>
    <w:p w14:paraId="10BBFC43" w14:textId="52C9FB1A" w:rsidR="006D20CA" w:rsidRDefault="006D20CA">
      <w:pPr>
        <w:pStyle w:val="AmdtsEntries"/>
        <w:keepNext/>
      </w:pPr>
      <w:r>
        <w:t>s 47</w:t>
      </w:r>
      <w:r>
        <w:tab/>
        <w:t xml:space="preserve">(prev s 45) ins </w:t>
      </w:r>
      <w:hyperlink r:id="rId57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16C956DB" w14:textId="516C0CAE" w:rsidR="006D20CA" w:rsidRDefault="006D20CA">
      <w:pPr>
        <w:pStyle w:val="AmdtsEntries"/>
        <w:keepNext/>
      </w:pPr>
      <w:r>
        <w:tab/>
        <w:t xml:space="preserve">renum R4 LRA (see </w:t>
      </w:r>
      <w:hyperlink r:id="rId57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4515D218" w14:textId="74451CA1" w:rsidR="006D20CA" w:rsidRDefault="006D20CA">
      <w:pPr>
        <w:pStyle w:val="AmdtsEntries"/>
      </w:pPr>
      <w:r>
        <w:tab/>
        <w:t xml:space="preserve">am </w:t>
      </w:r>
      <w:hyperlink r:id="rId579"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.4032-1</w:t>
      </w:r>
      <w:r>
        <w:t>.4036; ss renum R5 LA (see </w:t>
      </w:r>
      <w:hyperlink r:id="rId580"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1.4037)</w:t>
      </w:r>
      <w:r w:rsidR="00860418">
        <w:t xml:space="preserve">; </w:t>
      </w:r>
      <w:hyperlink r:id="rId581"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r w:rsidR="00F75EDB">
        <w:t>;</w:t>
      </w:r>
      <w:r w:rsidR="00F75EDB" w:rsidRPr="004E1A6C">
        <w:t xml:space="preserve"> </w:t>
      </w:r>
      <w:hyperlink r:id="rId582" w:tooltip="Statute Law Amendment Act 2021" w:history="1">
        <w:r w:rsidR="00F75EDB" w:rsidRPr="004E1A6C">
          <w:rPr>
            <w:color w:val="0000FF" w:themeColor="hyperlink"/>
          </w:rPr>
          <w:t>A2021-12</w:t>
        </w:r>
      </w:hyperlink>
      <w:r w:rsidR="00F75EDB" w:rsidRPr="004E1A6C">
        <w:t xml:space="preserve"> amdt 3</w:t>
      </w:r>
      <w:r w:rsidR="00F75EDB">
        <w:t>.171</w:t>
      </w:r>
    </w:p>
    <w:p w14:paraId="7129C7F2" w14:textId="77777777" w:rsidR="006D20CA" w:rsidRDefault="006D20CA">
      <w:pPr>
        <w:pStyle w:val="AmdtsEntryHd"/>
      </w:pPr>
      <w:r>
        <w:t>Conditions of tobacco licence</w:t>
      </w:r>
    </w:p>
    <w:p w14:paraId="6AE877F6" w14:textId="2CEBA44A" w:rsidR="006D20CA" w:rsidRDefault="006D20CA">
      <w:pPr>
        <w:pStyle w:val="AmdtsEntries"/>
        <w:keepNext/>
      </w:pPr>
      <w:r>
        <w:t>s 48</w:t>
      </w:r>
      <w:r>
        <w:tab/>
        <w:t xml:space="preserve">(prev s 46) ins </w:t>
      </w:r>
      <w:hyperlink r:id="rId58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34F0BAE" w14:textId="184DAD7F" w:rsidR="006D20CA" w:rsidRDefault="006D20CA">
      <w:pPr>
        <w:pStyle w:val="AmdtsEntries"/>
        <w:keepNext/>
      </w:pPr>
      <w:r>
        <w:tab/>
        <w:t xml:space="preserve">am </w:t>
      </w:r>
      <w:hyperlink r:id="rId58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1.40, amdt 1.14, amdt 1.77</w:t>
      </w:r>
    </w:p>
    <w:p w14:paraId="3A800108" w14:textId="2CDDF44D" w:rsidR="006D20CA" w:rsidRDefault="006D20CA">
      <w:pPr>
        <w:pStyle w:val="AmdtsEntries"/>
      </w:pPr>
      <w:r>
        <w:tab/>
        <w:t xml:space="preserve">renum R4 LRA (see </w:t>
      </w:r>
      <w:hyperlink r:id="rId58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BB45C42" w14:textId="6BA32379" w:rsidR="006D20CA" w:rsidRPr="008E1D7F" w:rsidRDefault="006D20CA">
      <w:pPr>
        <w:pStyle w:val="AmdtsEntries"/>
      </w:pPr>
      <w:r>
        <w:tab/>
      </w:r>
      <w:r w:rsidRPr="008E1D7F">
        <w:t xml:space="preserve">am </w:t>
      </w:r>
      <w:hyperlink r:id="rId586" w:tooltip="Tobacco Amendment Act 2008" w:history="1">
        <w:r w:rsidR="00ED1D10" w:rsidRPr="00ED1D10">
          <w:rPr>
            <w:rStyle w:val="charCitHyperlinkAbbrev"/>
          </w:rPr>
          <w:t>A2008</w:t>
        </w:r>
        <w:r w:rsidR="00ED1D10" w:rsidRPr="00ED1D10">
          <w:rPr>
            <w:rStyle w:val="charCitHyperlinkAbbrev"/>
          </w:rPr>
          <w:noBreakHyphen/>
          <w:t>50</w:t>
        </w:r>
      </w:hyperlink>
      <w:r w:rsidRPr="008E1D7F">
        <w:t xml:space="preserve"> s 15</w:t>
      </w:r>
      <w:r w:rsidR="00860418">
        <w:t xml:space="preserve">; </w:t>
      </w:r>
      <w:hyperlink r:id="rId587"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p>
    <w:p w14:paraId="31442D57" w14:textId="77777777" w:rsidR="006D20CA" w:rsidRDefault="006D20CA">
      <w:pPr>
        <w:pStyle w:val="AmdtsEntryHd"/>
      </w:pPr>
      <w:r>
        <w:t>Duration of tobacco licence</w:t>
      </w:r>
    </w:p>
    <w:p w14:paraId="1F8C2286" w14:textId="2122FC45" w:rsidR="006D20CA" w:rsidRDefault="006D20CA">
      <w:pPr>
        <w:pStyle w:val="AmdtsEntries"/>
        <w:keepNext/>
      </w:pPr>
      <w:r>
        <w:t>s 49</w:t>
      </w:r>
      <w:r>
        <w:tab/>
        <w:t xml:space="preserve">(prev s 47) ins </w:t>
      </w:r>
      <w:hyperlink r:id="rId58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5E151FD5" w14:textId="3DBBFEEC" w:rsidR="006D20CA" w:rsidRDefault="006D20CA">
      <w:pPr>
        <w:pStyle w:val="AmdtsEntries"/>
        <w:keepNext/>
      </w:pPr>
      <w:r>
        <w:tab/>
        <w:t xml:space="preserve">am </w:t>
      </w:r>
      <w:hyperlink r:id="rId58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1.42</w:t>
      </w:r>
    </w:p>
    <w:p w14:paraId="6B730E36" w14:textId="693BFEB6" w:rsidR="006D20CA" w:rsidRDefault="006D20CA">
      <w:pPr>
        <w:pStyle w:val="AmdtsEntries"/>
      </w:pPr>
      <w:r>
        <w:tab/>
        <w:t xml:space="preserve">renum R4 LRA (see </w:t>
      </w:r>
      <w:hyperlink r:id="rId59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7F513AC" w14:textId="5B1EACBE" w:rsidR="006D20CA" w:rsidRPr="00ED1D10" w:rsidRDefault="006D20CA">
      <w:pPr>
        <w:pStyle w:val="AmdtsEntries"/>
      </w:pPr>
      <w:r>
        <w:tab/>
        <w:t xml:space="preserve">am </w:t>
      </w:r>
      <w:hyperlink r:id="rId591"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16</w:t>
      </w:r>
    </w:p>
    <w:p w14:paraId="5000703F" w14:textId="77777777" w:rsidR="006D20CA" w:rsidRDefault="006D20CA">
      <w:pPr>
        <w:pStyle w:val="AmdtsEntryHd"/>
      </w:pPr>
      <w:r>
        <w:t>No vending machines authorised</w:t>
      </w:r>
    </w:p>
    <w:p w14:paraId="3BDEF4A8" w14:textId="20D7F5AA" w:rsidR="006D20CA" w:rsidRDefault="006D20CA">
      <w:pPr>
        <w:pStyle w:val="AmdtsEntries"/>
      </w:pPr>
      <w:r>
        <w:t>s 49A</w:t>
      </w:r>
      <w:r>
        <w:tab/>
        <w:t xml:space="preserve">ins </w:t>
      </w:r>
      <w:hyperlink r:id="rId59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13</w:t>
      </w:r>
    </w:p>
    <w:p w14:paraId="735CADB7" w14:textId="158774D9" w:rsidR="006D20CA" w:rsidRPr="00ED1D10" w:rsidRDefault="006D20CA">
      <w:pPr>
        <w:pStyle w:val="AmdtsEntries"/>
        <w:rPr>
          <w:highlight w:val="yellow"/>
        </w:rPr>
      </w:pPr>
      <w:r>
        <w:tab/>
        <w:t xml:space="preserve">am </w:t>
      </w:r>
      <w:hyperlink r:id="rId593"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17</w:t>
      </w:r>
      <w:r w:rsidR="00860418">
        <w:t xml:space="preserve">; </w:t>
      </w:r>
      <w:hyperlink r:id="rId594"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r w:rsidR="008A0D9A">
        <w:t xml:space="preserve">; </w:t>
      </w:r>
      <w:hyperlink r:id="rId595" w:tooltip="Health Legislation Amendment Act 2022" w:history="1">
        <w:r w:rsidR="008A0D9A">
          <w:rPr>
            <w:rStyle w:val="charCitHyperlinkAbbrev"/>
          </w:rPr>
          <w:t>A2022</w:t>
        </w:r>
        <w:r w:rsidR="008A0D9A">
          <w:rPr>
            <w:rStyle w:val="charCitHyperlinkAbbrev"/>
          </w:rPr>
          <w:noBreakHyphen/>
          <w:t>24</w:t>
        </w:r>
      </w:hyperlink>
      <w:r w:rsidR="008A0D9A">
        <w:t xml:space="preserve"> s 8</w:t>
      </w:r>
    </w:p>
    <w:p w14:paraId="458139C5" w14:textId="77777777" w:rsidR="006D20CA" w:rsidRDefault="006D20CA">
      <w:pPr>
        <w:pStyle w:val="AmdtsEntryHd"/>
      </w:pPr>
      <w:r w:rsidRPr="00A7250C">
        <w:t>2005/200</w:t>
      </w:r>
      <w:r>
        <w:t>6 licences—no vending machines authorised</w:t>
      </w:r>
    </w:p>
    <w:p w14:paraId="099210D0" w14:textId="27C5327D" w:rsidR="006D20CA" w:rsidRDefault="006D20CA">
      <w:pPr>
        <w:pStyle w:val="AmdtsEntries"/>
        <w:keepNext/>
      </w:pPr>
      <w:r>
        <w:t>s 49B</w:t>
      </w:r>
      <w:r>
        <w:tab/>
        <w:t xml:space="preserve">ins </w:t>
      </w:r>
      <w:hyperlink r:id="rId596"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14</w:t>
      </w:r>
    </w:p>
    <w:p w14:paraId="439BB1A9" w14:textId="77777777" w:rsidR="006D20CA" w:rsidRDefault="006D20CA">
      <w:pPr>
        <w:pStyle w:val="AmdtsEntries"/>
      </w:pPr>
      <w:r>
        <w:tab/>
        <w:t>exp 1 September 2006 (s 49B (2))</w:t>
      </w:r>
    </w:p>
    <w:p w14:paraId="46FB7FC7" w14:textId="77777777" w:rsidR="006D20CA" w:rsidRDefault="006D20CA">
      <w:pPr>
        <w:pStyle w:val="AmdtsEntryHd"/>
      </w:pPr>
      <w:r>
        <w:t>Refusal to grant or renew tobacco licence</w:t>
      </w:r>
    </w:p>
    <w:p w14:paraId="3961D7E6" w14:textId="4285D645" w:rsidR="006D20CA" w:rsidRDefault="006D20CA">
      <w:pPr>
        <w:pStyle w:val="AmdtsEntries"/>
        <w:keepNext/>
      </w:pPr>
      <w:r>
        <w:t>s 50 hdg</w:t>
      </w:r>
      <w:r>
        <w:tab/>
        <w:t xml:space="preserve">(prev s 48 hdg) sub </w:t>
      </w:r>
      <w:hyperlink r:id="rId59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1.43</w:t>
      </w:r>
    </w:p>
    <w:p w14:paraId="79A46DE4" w14:textId="1567E7A2" w:rsidR="006D20CA" w:rsidRDefault="006D20CA">
      <w:pPr>
        <w:pStyle w:val="AmdtsEntries"/>
        <w:keepNext/>
      </w:pPr>
      <w:r>
        <w:tab/>
        <w:t xml:space="preserve">renum </w:t>
      </w:r>
      <w:hyperlink r:id="rId59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418ADC7" w14:textId="51A11ABD" w:rsidR="006D20CA" w:rsidRDefault="006D20CA">
      <w:pPr>
        <w:pStyle w:val="AmdtsEntries"/>
        <w:keepNext/>
      </w:pPr>
      <w:r>
        <w:t>s 50</w:t>
      </w:r>
      <w:r>
        <w:tab/>
        <w:t xml:space="preserve">(prev s 48) ins </w:t>
      </w:r>
      <w:hyperlink r:id="rId59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1CF7F24" w14:textId="04E493D0" w:rsidR="006D20CA" w:rsidRDefault="006D20CA">
      <w:pPr>
        <w:pStyle w:val="AmdtsEntries"/>
        <w:keepNext/>
      </w:pPr>
      <w:r>
        <w:tab/>
        <w:t xml:space="preserve">am </w:t>
      </w:r>
      <w:hyperlink r:id="rId6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1.44-1.47</w:t>
      </w:r>
    </w:p>
    <w:p w14:paraId="004D4560" w14:textId="408FD0E5" w:rsidR="006D20CA" w:rsidRDefault="006D20CA">
      <w:pPr>
        <w:pStyle w:val="AmdtsEntries"/>
        <w:keepNext/>
      </w:pPr>
      <w:r>
        <w:tab/>
        <w:t xml:space="preserve">renum R4 LRA (see </w:t>
      </w:r>
      <w:hyperlink r:id="rId60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F6B1751" w14:textId="38B140CB" w:rsidR="006D20CA" w:rsidRPr="007F4E18" w:rsidRDefault="006D20CA">
      <w:pPr>
        <w:pStyle w:val="AmdtsEntries"/>
      </w:pPr>
      <w:r>
        <w:tab/>
        <w:t xml:space="preserve">am </w:t>
      </w:r>
      <w:hyperlink r:id="rId60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15; pars renum R12 LA (see </w:t>
      </w:r>
      <w:hyperlink r:id="rId60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16); </w:t>
      </w:r>
      <w:hyperlink r:id="rId604"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1.633, amdt 1.634</w:t>
      </w:r>
      <w:r w:rsidR="00860418">
        <w:t xml:space="preserve">; </w:t>
      </w:r>
      <w:hyperlink r:id="rId605"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p>
    <w:p w14:paraId="3A6A550C" w14:textId="77777777" w:rsidR="006D20CA" w:rsidRDefault="006D20CA">
      <w:pPr>
        <w:pStyle w:val="AmdtsEntryHd"/>
      </w:pPr>
      <w:r>
        <w:t>Renewal of tobacco licence</w:t>
      </w:r>
    </w:p>
    <w:p w14:paraId="1C4D6E53" w14:textId="0639B505" w:rsidR="006D20CA" w:rsidRDefault="006D20CA">
      <w:pPr>
        <w:pStyle w:val="AmdtsEntries"/>
        <w:keepNext/>
      </w:pPr>
      <w:r>
        <w:t>s 51</w:t>
      </w:r>
      <w:r>
        <w:tab/>
        <w:t xml:space="preserve">(prev s 49) ins </w:t>
      </w:r>
      <w:hyperlink r:id="rId60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18E2C22" w14:textId="7841DB4B" w:rsidR="006D20CA" w:rsidRDefault="006D20CA">
      <w:pPr>
        <w:pStyle w:val="AmdtsEntries"/>
        <w:keepNext/>
      </w:pPr>
      <w:r>
        <w:tab/>
        <w:t xml:space="preserve">am </w:t>
      </w:r>
      <w:hyperlink r:id="rId60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1.48</w:t>
      </w:r>
    </w:p>
    <w:p w14:paraId="26400738" w14:textId="7CA01B09" w:rsidR="006D20CA" w:rsidRDefault="006D20CA">
      <w:pPr>
        <w:pStyle w:val="AmdtsEntries"/>
        <w:keepNext/>
      </w:pPr>
      <w:r>
        <w:tab/>
        <w:t xml:space="preserve">renum R4 LRA (see </w:t>
      </w:r>
      <w:hyperlink r:id="rId60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161B448" w14:textId="3F382C0D" w:rsidR="006D20CA" w:rsidRDefault="006D20CA">
      <w:pPr>
        <w:pStyle w:val="AmdtsEntries"/>
      </w:pPr>
      <w:r>
        <w:tab/>
        <w:t xml:space="preserve">am </w:t>
      </w:r>
      <w:hyperlink r:id="rId609"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1.4038, amdt 1.4039; </w:t>
      </w:r>
      <w:hyperlink r:id="rId610"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3.907</w:t>
      </w:r>
      <w:r w:rsidR="00860418">
        <w:t xml:space="preserve">; </w:t>
      </w:r>
      <w:hyperlink r:id="rId611"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860418">
        <w:t xml:space="preserve"> amdt 1.46</w:t>
      </w:r>
      <w:r w:rsidR="00F75EDB">
        <w:t>;</w:t>
      </w:r>
      <w:r w:rsidR="00F75EDB" w:rsidRPr="004E1A6C">
        <w:t xml:space="preserve"> </w:t>
      </w:r>
      <w:hyperlink r:id="rId612" w:tooltip="Statute Law Amendment Act 2021" w:history="1">
        <w:r w:rsidR="00F75EDB" w:rsidRPr="004E1A6C">
          <w:rPr>
            <w:color w:val="0000FF" w:themeColor="hyperlink"/>
          </w:rPr>
          <w:t>A2021-12</w:t>
        </w:r>
      </w:hyperlink>
      <w:r w:rsidR="00F75EDB" w:rsidRPr="004E1A6C">
        <w:t xml:space="preserve"> amdt 3</w:t>
      </w:r>
      <w:r w:rsidR="00F75EDB">
        <w:t>.171</w:t>
      </w:r>
    </w:p>
    <w:p w14:paraId="1C4DE5D5" w14:textId="77777777" w:rsidR="006D20CA" w:rsidRDefault="006D20CA">
      <w:pPr>
        <w:pStyle w:val="AmdtsEntryHd"/>
      </w:pPr>
      <w:r>
        <w:lastRenderedPageBreak/>
        <w:t>Revival of expired retail tobacconist’s licences</w:t>
      </w:r>
    </w:p>
    <w:p w14:paraId="7376CE48" w14:textId="127AC150" w:rsidR="006D20CA" w:rsidRDefault="006D20CA" w:rsidP="00F0478F">
      <w:pPr>
        <w:pStyle w:val="AmdtsEntries"/>
        <w:keepNext/>
      </w:pPr>
      <w:r>
        <w:t>s 52</w:t>
      </w:r>
      <w:r>
        <w:tab/>
        <w:t xml:space="preserve">(prev s 50) ins </w:t>
      </w:r>
      <w:hyperlink r:id="rId61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2FD48473" w14:textId="41BE5A49" w:rsidR="006D20CA" w:rsidRDefault="006D20CA" w:rsidP="00F0478F">
      <w:pPr>
        <w:pStyle w:val="AmdtsEntries"/>
        <w:keepNext/>
      </w:pPr>
      <w:r>
        <w:tab/>
        <w:t xml:space="preserve">renum R4 LRA (see </w:t>
      </w:r>
      <w:hyperlink r:id="rId61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6E9FB62" w14:textId="458AFF26" w:rsidR="006D20CA" w:rsidRDefault="006D20CA" w:rsidP="00F0478F">
      <w:pPr>
        <w:pStyle w:val="AmdtsEntries"/>
        <w:keepNext/>
      </w:pPr>
      <w:r>
        <w:tab/>
        <w:t xml:space="preserve">am </w:t>
      </w:r>
      <w:hyperlink r:id="rId615"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3.907</w:t>
      </w:r>
    </w:p>
    <w:p w14:paraId="595D9CA4" w14:textId="2ABB43AF" w:rsidR="006D20CA" w:rsidRDefault="006D20CA">
      <w:pPr>
        <w:pStyle w:val="AmdtsEntries"/>
      </w:pPr>
      <w:r>
        <w:tab/>
        <w:t xml:space="preserve">om </w:t>
      </w:r>
      <w:hyperlink r:id="rId616"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18</w:t>
      </w:r>
    </w:p>
    <w:p w14:paraId="774F28B3" w14:textId="77777777" w:rsidR="006D20CA" w:rsidRDefault="006D20CA">
      <w:pPr>
        <w:pStyle w:val="AmdtsEntryHd"/>
      </w:pPr>
      <w:r>
        <w:t>Register of tobacco licences</w:t>
      </w:r>
    </w:p>
    <w:p w14:paraId="32D95529" w14:textId="0DF01515" w:rsidR="006D20CA" w:rsidRDefault="006D20CA">
      <w:pPr>
        <w:pStyle w:val="AmdtsEntries"/>
        <w:keepNext/>
      </w:pPr>
      <w:r>
        <w:t>s 53</w:t>
      </w:r>
      <w:r>
        <w:tab/>
        <w:t xml:space="preserve">(prev s 51) ins </w:t>
      </w:r>
      <w:hyperlink r:id="rId61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56A4E2BB" w14:textId="28D30F69" w:rsidR="006D20CA" w:rsidRDefault="006D20CA">
      <w:pPr>
        <w:pStyle w:val="AmdtsEntries"/>
      </w:pPr>
      <w:r>
        <w:tab/>
        <w:t xml:space="preserve">renum R4 LRA (see </w:t>
      </w:r>
      <w:hyperlink r:id="rId61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E9AFBCD" w14:textId="3FBC686A" w:rsidR="00564E33" w:rsidRDefault="00564E33">
      <w:pPr>
        <w:pStyle w:val="AmdtsEntries"/>
      </w:pPr>
      <w:r>
        <w:tab/>
        <w:t xml:space="preserve">am </w:t>
      </w:r>
      <w:hyperlink r:id="rId619"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6ABA8F1C" w14:textId="77777777" w:rsidR="006D20CA" w:rsidRDefault="006D20CA">
      <w:pPr>
        <w:pStyle w:val="AmdtsEntryHd"/>
      </w:pPr>
      <w:r>
        <w:t>Surrender and termination of tobacco licence</w:t>
      </w:r>
    </w:p>
    <w:p w14:paraId="12110263" w14:textId="7364A4CC" w:rsidR="006D20CA" w:rsidRDefault="006D20CA">
      <w:pPr>
        <w:pStyle w:val="AmdtsEntries"/>
        <w:keepNext/>
      </w:pPr>
      <w:r>
        <w:t>s 54</w:t>
      </w:r>
      <w:r>
        <w:tab/>
        <w:t xml:space="preserve">(prev s 52) ins </w:t>
      </w:r>
      <w:hyperlink r:id="rId62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19541F1" w14:textId="30A10BA0" w:rsidR="006D20CA" w:rsidRDefault="006D20CA">
      <w:pPr>
        <w:pStyle w:val="AmdtsEntries"/>
        <w:keepNext/>
      </w:pPr>
      <w:r>
        <w:tab/>
        <w:t xml:space="preserve">am </w:t>
      </w:r>
      <w:hyperlink r:id="rId62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460F9A4F" w14:textId="37CB5B86" w:rsidR="006D20CA" w:rsidRDefault="006D20CA">
      <w:pPr>
        <w:pStyle w:val="AmdtsEntries"/>
      </w:pPr>
      <w:r>
        <w:tab/>
        <w:t xml:space="preserve">renum R4 LRA (see </w:t>
      </w:r>
      <w:hyperlink r:id="rId62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F9FA7C8" w14:textId="1EA57EDE" w:rsidR="00860418" w:rsidRDefault="00860418">
      <w:pPr>
        <w:pStyle w:val="AmdtsEntries"/>
      </w:pPr>
      <w:r>
        <w:tab/>
        <w:t xml:space="preserve">am </w:t>
      </w:r>
      <w:hyperlink r:id="rId62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r w:rsidR="00BF0EAA">
        <w:t xml:space="preserve">; </w:t>
      </w:r>
      <w:hyperlink r:id="rId624" w:tooltip="Tobacco and Other Smoking Products (Vaping Goods) Amendment Act 2025" w:history="1">
        <w:r w:rsidR="00980BF3">
          <w:rPr>
            <w:rStyle w:val="charCitHyperlinkAbbrev"/>
          </w:rPr>
          <w:t>A2025</w:t>
        </w:r>
        <w:r w:rsidR="00980BF3">
          <w:rPr>
            <w:rStyle w:val="charCitHyperlinkAbbrev"/>
          </w:rPr>
          <w:noBreakHyphen/>
          <w:t>8</w:t>
        </w:r>
      </w:hyperlink>
      <w:r w:rsidR="00BF0EAA">
        <w:t xml:space="preserve"> amdt </w:t>
      </w:r>
      <w:r w:rsidR="00980BF3">
        <w:t>2.13</w:t>
      </w:r>
    </w:p>
    <w:p w14:paraId="0AF490C1" w14:textId="77777777" w:rsidR="006D20CA" w:rsidRPr="007F4E18" w:rsidRDefault="006D20CA">
      <w:pPr>
        <w:pStyle w:val="AmdtsEntryHd"/>
      </w:pPr>
      <w:r w:rsidRPr="007F4E18">
        <w:t>Occupational discipline—licensees</w:t>
      </w:r>
    </w:p>
    <w:p w14:paraId="63620192" w14:textId="1144F85D" w:rsidR="006D20CA" w:rsidRPr="007F4E18" w:rsidRDefault="006D20CA">
      <w:pPr>
        <w:pStyle w:val="AmdtsEntries"/>
        <w:keepNext/>
      </w:pPr>
      <w:r w:rsidRPr="007F4E18">
        <w:t>div 7.3 hdg</w:t>
      </w:r>
      <w:r w:rsidRPr="007F4E18">
        <w:tab/>
        <w:t xml:space="preserve">(prev pt 7 div 3 hdg) ins </w:t>
      </w:r>
      <w:hyperlink r:id="rId625"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41E3267D" w14:textId="5E0A3DA4" w:rsidR="006D20CA" w:rsidRPr="007F4E18" w:rsidRDefault="006D20CA">
      <w:pPr>
        <w:pStyle w:val="AmdtsEntries"/>
      </w:pPr>
      <w:r w:rsidRPr="007F4E18">
        <w:tab/>
        <w:t xml:space="preserve">sub </w:t>
      </w:r>
      <w:hyperlink r:id="rId62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1.49; </w:t>
      </w:r>
      <w:hyperlink r:id="rId627"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42486B31" w14:textId="77777777" w:rsidR="006D20CA" w:rsidRPr="007F4E18" w:rsidRDefault="006D20CA">
      <w:pPr>
        <w:pStyle w:val="AmdtsEntryHd"/>
      </w:pPr>
      <w:r w:rsidRPr="007F4E18">
        <w:t xml:space="preserve">Meaning of </w:t>
      </w:r>
      <w:r w:rsidRPr="007F4E18">
        <w:rPr>
          <w:rStyle w:val="charItals"/>
        </w:rPr>
        <w:t>licensee</w:t>
      </w:r>
      <w:r w:rsidRPr="007F4E18">
        <w:t>—div 7.3</w:t>
      </w:r>
    </w:p>
    <w:p w14:paraId="6F451236" w14:textId="71465264" w:rsidR="006D20CA" w:rsidRPr="007F4E18" w:rsidRDefault="006D20CA">
      <w:pPr>
        <w:pStyle w:val="AmdtsEntries"/>
        <w:keepNext/>
      </w:pPr>
      <w:r w:rsidRPr="007F4E18">
        <w:t>s 55</w:t>
      </w:r>
      <w:r w:rsidRPr="007F4E18">
        <w:tab/>
        <w:t xml:space="preserve">(prev s 53) ins </w:t>
      </w:r>
      <w:hyperlink r:id="rId628"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47D89289" w14:textId="206C2F82" w:rsidR="006D20CA" w:rsidRPr="007F4E18" w:rsidRDefault="006D20CA">
      <w:pPr>
        <w:pStyle w:val="AmdtsEntries"/>
      </w:pPr>
      <w:r w:rsidRPr="007F4E18">
        <w:tab/>
        <w:t xml:space="preserve">renum R4 LRA (see </w:t>
      </w:r>
      <w:hyperlink r:id="rId62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5A7A616B" w14:textId="247DE377" w:rsidR="006D20CA" w:rsidRPr="007F4E18" w:rsidRDefault="006D20CA">
      <w:pPr>
        <w:pStyle w:val="AmdtsEntries"/>
      </w:pPr>
      <w:r w:rsidRPr="007F4E18">
        <w:tab/>
        <w:t xml:space="preserve">sub </w:t>
      </w:r>
      <w:hyperlink r:id="rId630"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23F822EF" w14:textId="77777777" w:rsidR="006D20CA" w:rsidRPr="007F4E18" w:rsidRDefault="006D20CA">
      <w:pPr>
        <w:pStyle w:val="AmdtsEntryHd"/>
      </w:pPr>
      <w:r w:rsidRPr="007F4E18">
        <w:t>Grounds for occupational discipline</w:t>
      </w:r>
    </w:p>
    <w:p w14:paraId="0160F53B" w14:textId="7541AD5E" w:rsidR="006D20CA" w:rsidRPr="007F4E18" w:rsidRDefault="006D20CA">
      <w:pPr>
        <w:pStyle w:val="AmdtsEntries"/>
        <w:keepNext/>
      </w:pPr>
      <w:r w:rsidRPr="007F4E18">
        <w:t>s 56</w:t>
      </w:r>
      <w:r w:rsidRPr="007F4E18">
        <w:tab/>
        <w:t xml:space="preserve">(prev s 54) ins </w:t>
      </w:r>
      <w:hyperlink r:id="rId631"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7FAC9A11" w14:textId="16E43F73" w:rsidR="006D20CA" w:rsidRPr="007F4E18" w:rsidRDefault="006D20CA">
      <w:pPr>
        <w:pStyle w:val="AmdtsEntries"/>
        <w:keepNext/>
      </w:pPr>
      <w:r w:rsidRPr="007F4E18">
        <w:tab/>
        <w:t xml:space="preserve">am </w:t>
      </w:r>
      <w:hyperlink r:id="rId63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amdts 1.50-1.54</w:t>
      </w:r>
    </w:p>
    <w:p w14:paraId="1B9F82E1" w14:textId="63B2D313" w:rsidR="006D20CA" w:rsidRPr="007F4E18" w:rsidRDefault="006D20CA">
      <w:pPr>
        <w:pStyle w:val="AmdtsEntries"/>
        <w:keepNext/>
      </w:pPr>
      <w:r w:rsidRPr="007F4E18">
        <w:tab/>
        <w:t xml:space="preserve">renum R4 LRA (see </w:t>
      </w:r>
      <w:hyperlink r:id="rId63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516CA4C4" w14:textId="51D06058" w:rsidR="006D20CA" w:rsidRPr="007F4E18" w:rsidRDefault="006D20CA">
      <w:pPr>
        <w:pStyle w:val="AmdtsEntries"/>
      </w:pPr>
      <w:r w:rsidRPr="007F4E18">
        <w:tab/>
        <w:t xml:space="preserve">am </w:t>
      </w:r>
      <w:hyperlink r:id="rId634" w:tooltip="Casino Control Act 2006" w:history="1">
        <w:r w:rsidR="00ED1D10" w:rsidRPr="00ED1D10">
          <w:rPr>
            <w:rStyle w:val="charCitHyperlinkAbbrev"/>
          </w:rPr>
          <w:t>A2006</w:t>
        </w:r>
        <w:r w:rsidR="00ED1D10" w:rsidRPr="00ED1D10">
          <w:rPr>
            <w:rStyle w:val="charCitHyperlinkAbbrev"/>
          </w:rPr>
          <w:noBreakHyphen/>
          <w:t>2</w:t>
        </w:r>
      </w:hyperlink>
      <w:r w:rsidRPr="007F4E18">
        <w:t xml:space="preserve"> amdt 1.21; </w:t>
      </w:r>
      <w:hyperlink r:id="rId635"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ss 17-19, s 21, s 22; pars re</w:t>
      </w:r>
      <w:r w:rsidR="00465B86">
        <w:t xml:space="preserve">num R12 LA (see </w:t>
      </w:r>
      <w:hyperlink r:id="rId636"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00465B86">
        <w:t xml:space="preserve"> s 20)</w:t>
      </w:r>
    </w:p>
    <w:p w14:paraId="4FF9C16D" w14:textId="047B1B7D" w:rsidR="006D20CA" w:rsidRDefault="006D20CA">
      <w:pPr>
        <w:pStyle w:val="AmdtsEntries"/>
      </w:pPr>
      <w:r w:rsidRPr="007F4E18">
        <w:tab/>
        <w:t xml:space="preserve">sub </w:t>
      </w:r>
      <w:hyperlink r:id="rId637"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3B7E64B7" w14:textId="2A997541" w:rsidR="00512194" w:rsidRPr="007F4E18" w:rsidRDefault="00512194">
      <w:pPr>
        <w:pStyle w:val="AmdtsEntries"/>
      </w:pPr>
      <w:r>
        <w:tab/>
        <w:t xml:space="preserve">am </w:t>
      </w:r>
      <w:hyperlink r:id="rId638" w:tooltip="Statute Law Amendment Act 2011 (No 3)" w:history="1">
        <w:r w:rsidR="00ED1D10" w:rsidRPr="00ED1D10">
          <w:rPr>
            <w:rStyle w:val="charCitHyperlinkAbbrev"/>
          </w:rPr>
          <w:t>A2011</w:t>
        </w:r>
        <w:r w:rsidR="00ED1D10" w:rsidRPr="00ED1D10">
          <w:rPr>
            <w:rStyle w:val="charCitHyperlinkAbbrev"/>
          </w:rPr>
          <w:noBreakHyphen/>
          <w:t>52</w:t>
        </w:r>
      </w:hyperlink>
      <w:r>
        <w:t xml:space="preserve"> amdt 1.11</w:t>
      </w:r>
    </w:p>
    <w:p w14:paraId="7AEA8C74" w14:textId="77777777" w:rsidR="006D20CA" w:rsidRPr="007F4E18" w:rsidRDefault="006D20CA">
      <w:pPr>
        <w:pStyle w:val="AmdtsEntryHd"/>
      </w:pPr>
      <w:r w:rsidRPr="007F4E18">
        <w:t>Application to ACAT for occupational discipline</w:t>
      </w:r>
    </w:p>
    <w:p w14:paraId="131B4564" w14:textId="51E94D5D" w:rsidR="006D20CA" w:rsidRPr="007F4E18" w:rsidRDefault="006D20CA">
      <w:pPr>
        <w:pStyle w:val="AmdtsEntries"/>
        <w:keepNext/>
      </w:pPr>
      <w:r w:rsidRPr="007F4E18">
        <w:t>s 57</w:t>
      </w:r>
      <w:r w:rsidRPr="007F4E18">
        <w:tab/>
        <w:t xml:space="preserve">(prev s 55) ins </w:t>
      </w:r>
      <w:hyperlink r:id="rId639"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1841BB90" w14:textId="6F463F96" w:rsidR="006D20CA" w:rsidRPr="007F4E18" w:rsidRDefault="006D20CA">
      <w:pPr>
        <w:pStyle w:val="AmdtsEntries"/>
      </w:pPr>
      <w:r w:rsidRPr="007F4E18">
        <w:tab/>
        <w:t xml:space="preserve">renum R4 LRA (see </w:t>
      </w:r>
      <w:hyperlink r:id="rId64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2CC53990" w14:textId="75DFD245" w:rsidR="006D20CA" w:rsidRDefault="006D20CA">
      <w:pPr>
        <w:pStyle w:val="AmdtsEntries"/>
      </w:pPr>
      <w:r w:rsidRPr="007F4E18">
        <w:tab/>
        <w:t xml:space="preserve">sub </w:t>
      </w:r>
      <w:hyperlink r:id="rId641"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253E1046" w14:textId="636118E1" w:rsidR="00564E33" w:rsidRPr="007F4E18" w:rsidRDefault="00564E33" w:rsidP="00564E33">
      <w:pPr>
        <w:pStyle w:val="AmdtsEntries"/>
        <w:ind w:left="3140"/>
      </w:pPr>
      <w:r>
        <w:tab/>
        <w:t xml:space="preserve">am </w:t>
      </w:r>
      <w:hyperlink r:id="rId642"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5903016E" w14:textId="77777777" w:rsidR="006D20CA" w:rsidRPr="007F4E18" w:rsidRDefault="006D20CA">
      <w:pPr>
        <w:pStyle w:val="AmdtsEntryHd"/>
      </w:pPr>
      <w:r w:rsidRPr="007F4E18">
        <w:t>Orders for occupational discipline</w:t>
      </w:r>
    </w:p>
    <w:p w14:paraId="635AB50C" w14:textId="04FD081E" w:rsidR="006D20CA" w:rsidRPr="007F4E18" w:rsidRDefault="006D20CA">
      <w:pPr>
        <w:pStyle w:val="AmdtsEntries"/>
        <w:keepNext/>
      </w:pPr>
      <w:r w:rsidRPr="007F4E18">
        <w:t>s 58 hdg</w:t>
      </w:r>
      <w:r w:rsidRPr="007F4E18">
        <w:tab/>
        <w:t xml:space="preserve">(prev s 56 hdg) sub </w:t>
      </w:r>
      <w:hyperlink r:id="rId64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1.56</w:t>
      </w:r>
    </w:p>
    <w:p w14:paraId="29E07044" w14:textId="3202E7E6" w:rsidR="006D20CA" w:rsidRPr="007F4E18" w:rsidRDefault="006D20CA">
      <w:pPr>
        <w:pStyle w:val="AmdtsEntries"/>
        <w:keepNext/>
      </w:pPr>
      <w:r w:rsidRPr="007F4E18">
        <w:tab/>
        <w:t xml:space="preserve">renum R4 LRA (see </w:t>
      </w:r>
      <w:hyperlink r:id="rId64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223FB18E" w14:textId="4072DF67" w:rsidR="006D20CA" w:rsidRPr="007F4E18" w:rsidRDefault="006D20CA">
      <w:pPr>
        <w:pStyle w:val="AmdtsEntries"/>
        <w:keepNext/>
      </w:pPr>
      <w:r w:rsidRPr="007F4E18">
        <w:t>s 58</w:t>
      </w:r>
      <w:r w:rsidRPr="007F4E18">
        <w:tab/>
        <w:t xml:space="preserve">(prev s 56) ins </w:t>
      </w:r>
      <w:hyperlink r:id="rId645"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008B47B1" w14:textId="6FB420E8" w:rsidR="006D20CA" w:rsidRPr="007F4E18" w:rsidRDefault="006D20CA">
      <w:pPr>
        <w:pStyle w:val="AmdtsEntries"/>
        <w:keepNext/>
      </w:pPr>
      <w:r w:rsidRPr="007F4E18">
        <w:tab/>
        <w:t xml:space="preserve">renum R4 LRA (see </w:t>
      </w:r>
      <w:hyperlink r:id="rId64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7A4A0021" w14:textId="20B0510A" w:rsidR="006D20CA" w:rsidRPr="007F4E18" w:rsidRDefault="006D20CA">
      <w:pPr>
        <w:pStyle w:val="AmdtsEntries"/>
      </w:pPr>
      <w:r w:rsidRPr="007F4E18">
        <w:tab/>
        <w:t xml:space="preserve">om </w:t>
      </w:r>
      <w:hyperlink r:id="rId647"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 23</w:t>
      </w:r>
    </w:p>
    <w:p w14:paraId="03F3DFFD" w14:textId="53C278E8" w:rsidR="006D20CA" w:rsidRPr="007F4E18" w:rsidRDefault="006D20CA">
      <w:pPr>
        <w:pStyle w:val="AmdtsEntries"/>
      </w:pPr>
      <w:r w:rsidRPr="007F4E18">
        <w:tab/>
        <w:t xml:space="preserve">ins </w:t>
      </w:r>
      <w:hyperlink r:id="rId648"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1.635</w:t>
      </w:r>
    </w:p>
    <w:p w14:paraId="3DE49E70" w14:textId="7A7F076C" w:rsidR="006D20CA" w:rsidRPr="007F4E18" w:rsidRDefault="006D20CA">
      <w:pPr>
        <w:pStyle w:val="AmdtsEntries"/>
      </w:pPr>
      <w:r w:rsidRPr="007F4E18">
        <w:tab/>
        <w:t xml:space="preserve">am </w:t>
      </w:r>
      <w:hyperlink r:id="rId649" w:tooltip="ACT Civil and Administrative Tribunal Legislation Amendment Act 2008 (No 2)" w:history="1">
        <w:r w:rsidR="00ED1D10" w:rsidRPr="00ED1D10">
          <w:rPr>
            <w:rStyle w:val="charCitHyperlinkAbbrev"/>
          </w:rPr>
          <w:t>A2008</w:t>
        </w:r>
        <w:r w:rsidR="00ED1D10" w:rsidRPr="00ED1D10">
          <w:rPr>
            <w:rStyle w:val="charCitHyperlinkAbbrev"/>
          </w:rPr>
          <w:noBreakHyphen/>
          <w:t>37</w:t>
        </w:r>
      </w:hyperlink>
      <w:r w:rsidRPr="007F4E18">
        <w:t xml:space="preserve"> amdt 1.480</w:t>
      </w:r>
      <w:r w:rsidR="00465B86">
        <w:t xml:space="preserve">; </w:t>
      </w:r>
      <w:hyperlink r:id="rId650" w:tooltip="Tobacco Amendment Act 2008" w:history="1">
        <w:r w:rsidR="00ED1D10" w:rsidRPr="00ED1D10">
          <w:rPr>
            <w:rStyle w:val="charCitHyperlinkAbbrev"/>
          </w:rPr>
          <w:t>A2008</w:t>
        </w:r>
        <w:r w:rsidR="00ED1D10" w:rsidRPr="00ED1D10">
          <w:rPr>
            <w:rStyle w:val="charCitHyperlinkAbbrev"/>
          </w:rPr>
          <w:noBreakHyphen/>
          <w:t>50</w:t>
        </w:r>
      </w:hyperlink>
      <w:r w:rsidR="00465B86" w:rsidRPr="00853C68">
        <w:t xml:space="preserve"> s 19</w:t>
      </w:r>
      <w:r w:rsidR="00564E33">
        <w:t xml:space="preserve">; </w:t>
      </w:r>
      <w:hyperlink r:id="rId651"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00564E33">
        <w:t xml:space="preserve"> amdt 1.46</w:t>
      </w:r>
      <w:r w:rsidR="009B0925">
        <w:t xml:space="preserve">; </w:t>
      </w:r>
      <w:hyperlink r:id="rId652" w:tooltip="Statute Law Amendment Act 2012" w:history="1">
        <w:r w:rsidR="00ED1D10" w:rsidRPr="00ED1D10">
          <w:rPr>
            <w:rStyle w:val="charCitHyperlinkAbbrev"/>
          </w:rPr>
          <w:t>A2012</w:t>
        </w:r>
        <w:r w:rsidR="00ED1D10" w:rsidRPr="00ED1D10">
          <w:rPr>
            <w:rStyle w:val="charCitHyperlinkAbbrev"/>
          </w:rPr>
          <w:noBreakHyphen/>
          <w:t>21</w:t>
        </w:r>
      </w:hyperlink>
      <w:r w:rsidR="009B0925">
        <w:t xml:space="preserve"> amdt 3.185, amdt 3.186</w:t>
      </w:r>
    </w:p>
    <w:p w14:paraId="069F0B01" w14:textId="77777777" w:rsidR="006D20CA" w:rsidRDefault="006D20CA">
      <w:pPr>
        <w:pStyle w:val="AmdtsEntryHd"/>
      </w:pPr>
      <w:r>
        <w:lastRenderedPageBreak/>
        <w:t>Offences</w:t>
      </w:r>
    </w:p>
    <w:p w14:paraId="1E75D073" w14:textId="7568D129" w:rsidR="006D20CA" w:rsidRDefault="006D20CA">
      <w:pPr>
        <w:pStyle w:val="AmdtsEntries"/>
        <w:keepNext/>
      </w:pPr>
      <w:r>
        <w:t>div 7.4 hdg</w:t>
      </w:r>
      <w:r>
        <w:tab/>
        <w:t xml:space="preserve">(prev pt 7 div 4 hdg) ins </w:t>
      </w:r>
      <w:hyperlink r:id="rId65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28CA9043" w14:textId="0A3026BB" w:rsidR="006D20CA" w:rsidRPr="00ED1D10" w:rsidRDefault="006D20CA">
      <w:pPr>
        <w:pStyle w:val="AmdtsEntries"/>
      </w:pPr>
      <w:r>
        <w:tab/>
        <w:t xml:space="preserve">sub </w:t>
      </w:r>
      <w:hyperlink r:id="rId65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1.55; </w:t>
      </w:r>
      <w:hyperlink r:id="rId655"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7E0D34ED" w14:textId="77777777" w:rsidR="006D20CA" w:rsidRPr="007215EC" w:rsidRDefault="006D20CA">
      <w:pPr>
        <w:pStyle w:val="AmdtsEntryHd"/>
      </w:pPr>
      <w:r w:rsidRPr="007215EC">
        <w:t>Failure to return tobacco licence</w:t>
      </w:r>
    </w:p>
    <w:p w14:paraId="5BB45917" w14:textId="687C0CDC" w:rsidR="006D20CA" w:rsidRDefault="006D20CA">
      <w:pPr>
        <w:pStyle w:val="AmdtsEntries"/>
        <w:keepNext/>
      </w:pPr>
      <w:r>
        <w:t>s 59</w:t>
      </w:r>
      <w:r>
        <w:tab/>
        <w:t xml:space="preserve">(prev s 57) ins </w:t>
      </w:r>
      <w:hyperlink r:id="rId65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30CA9DE6" w14:textId="5DC53917" w:rsidR="006D20CA" w:rsidRDefault="006D20CA">
      <w:pPr>
        <w:pStyle w:val="AmdtsEntries"/>
        <w:keepNext/>
      </w:pPr>
      <w:r>
        <w:tab/>
        <w:t xml:space="preserve">am </w:t>
      </w:r>
      <w:hyperlink r:id="rId65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1.57, amdt 1.77</w:t>
      </w:r>
    </w:p>
    <w:p w14:paraId="68185286" w14:textId="2191FAA9" w:rsidR="006D20CA" w:rsidRDefault="006D20CA">
      <w:pPr>
        <w:pStyle w:val="AmdtsEntries"/>
      </w:pPr>
      <w:r>
        <w:tab/>
        <w:t xml:space="preserve">renum R4 LRA (see </w:t>
      </w:r>
      <w:hyperlink r:id="rId65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822D3F2" w14:textId="45DD9FFE" w:rsidR="006D20CA" w:rsidRDefault="006D20CA">
      <w:pPr>
        <w:pStyle w:val="AmdtsEntries"/>
      </w:pPr>
      <w:r>
        <w:tab/>
      </w:r>
      <w:r w:rsidRPr="007215EC">
        <w:t xml:space="preserve">sub </w:t>
      </w:r>
      <w:hyperlink r:id="rId659"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3B29A8A8" w14:textId="23046236" w:rsidR="00564E33" w:rsidRPr="007215EC" w:rsidRDefault="00564E33">
      <w:pPr>
        <w:pStyle w:val="AmdtsEntries"/>
      </w:pPr>
      <w:r>
        <w:tab/>
        <w:t xml:space="preserve">am </w:t>
      </w:r>
      <w:hyperlink r:id="rId660"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r w:rsidR="0060264F">
        <w:t xml:space="preserve">; </w:t>
      </w:r>
      <w:hyperlink r:id="rId661" w:tooltip="Statute Law Amendment Act 2011 (No 3)" w:history="1">
        <w:r w:rsidR="00ED1D10" w:rsidRPr="00ED1D10">
          <w:rPr>
            <w:rStyle w:val="charCitHyperlinkAbbrev"/>
          </w:rPr>
          <w:t>A2011</w:t>
        </w:r>
        <w:r w:rsidR="00ED1D10" w:rsidRPr="00ED1D10">
          <w:rPr>
            <w:rStyle w:val="charCitHyperlinkAbbrev"/>
          </w:rPr>
          <w:noBreakHyphen/>
          <w:t>52</w:t>
        </w:r>
      </w:hyperlink>
      <w:r w:rsidR="0060264F">
        <w:t xml:space="preserve"> amdt 3.192</w:t>
      </w:r>
      <w:r w:rsidR="003F2695">
        <w:t xml:space="preserve">; </w:t>
      </w:r>
      <w:hyperlink r:id="rId662" w:tooltip="Statute Law Amendment Act 2012" w:history="1">
        <w:r w:rsidR="00ED1D10" w:rsidRPr="00ED1D10">
          <w:rPr>
            <w:rStyle w:val="charCitHyperlinkAbbrev"/>
          </w:rPr>
          <w:t>A2012</w:t>
        </w:r>
        <w:r w:rsidR="00ED1D10" w:rsidRPr="00ED1D10">
          <w:rPr>
            <w:rStyle w:val="charCitHyperlinkAbbrev"/>
          </w:rPr>
          <w:noBreakHyphen/>
          <w:t>21</w:t>
        </w:r>
      </w:hyperlink>
      <w:r w:rsidR="003F2695">
        <w:t xml:space="preserve"> amdt 3.187</w:t>
      </w:r>
    </w:p>
    <w:p w14:paraId="48380248" w14:textId="77777777" w:rsidR="006D20CA" w:rsidRDefault="006D20CA">
      <w:pPr>
        <w:pStyle w:val="AmdtsEntryHd"/>
      </w:pPr>
      <w:r>
        <w:t>Disqualification</w:t>
      </w:r>
    </w:p>
    <w:p w14:paraId="27BC686A" w14:textId="6245C779" w:rsidR="006D20CA" w:rsidRDefault="006D20CA">
      <w:pPr>
        <w:pStyle w:val="AmdtsEntries"/>
        <w:keepNext/>
      </w:pPr>
      <w:r>
        <w:t>s 60</w:t>
      </w:r>
      <w:r>
        <w:tab/>
        <w:t xml:space="preserve">(prev s 58) ins </w:t>
      </w:r>
      <w:hyperlink r:id="rId66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1FE5F56" w14:textId="36F2344C" w:rsidR="006D20CA" w:rsidRDefault="006D20CA">
      <w:pPr>
        <w:pStyle w:val="AmdtsEntries"/>
        <w:keepNext/>
      </w:pPr>
      <w:r>
        <w:tab/>
        <w:t xml:space="preserve">am </w:t>
      </w:r>
      <w:hyperlink r:id="rId66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1.58, amdt 1.77</w:t>
      </w:r>
    </w:p>
    <w:p w14:paraId="169C1BE5" w14:textId="49A36BD1" w:rsidR="006D20CA" w:rsidRDefault="006D20CA">
      <w:pPr>
        <w:pStyle w:val="AmdtsEntries"/>
      </w:pPr>
      <w:r>
        <w:tab/>
        <w:t xml:space="preserve">renum R4 LRA (see </w:t>
      </w:r>
      <w:hyperlink r:id="rId66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7DE6D5C4" w14:textId="5330E688" w:rsidR="006D20CA" w:rsidRPr="007215EC" w:rsidRDefault="006D20CA">
      <w:pPr>
        <w:pStyle w:val="AmdtsEntries"/>
      </w:pPr>
      <w:r>
        <w:tab/>
      </w:r>
      <w:r w:rsidRPr="007215EC">
        <w:t xml:space="preserve">sub </w:t>
      </w:r>
      <w:hyperlink r:id="rId666"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1BA3AC2D" w14:textId="77777777" w:rsidR="006D20CA" w:rsidRDefault="006D20CA">
      <w:pPr>
        <w:pStyle w:val="AmdtsEntryHd"/>
      </w:pPr>
      <w:r>
        <w:t>Selling smoking products without, or in contravention of, tobacco licence</w:t>
      </w:r>
    </w:p>
    <w:p w14:paraId="71110A71" w14:textId="6BEEF29B" w:rsidR="006D20CA" w:rsidRDefault="006D20CA">
      <w:pPr>
        <w:pStyle w:val="AmdtsEntries"/>
        <w:keepNext/>
      </w:pPr>
      <w:r>
        <w:t>s 61 hdg</w:t>
      </w:r>
      <w:r>
        <w:tab/>
        <w:t xml:space="preserve">(prev s 59 hdg) sub </w:t>
      </w:r>
      <w:hyperlink r:id="rId66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1.59</w:t>
      </w:r>
    </w:p>
    <w:p w14:paraId="35CA97EC" w14:textId="0ACA22C2" w:rsidR="006D20CA" w:rsidRDefault="006D20CA">
      <w:pPr>
        <w:pStyle w:val="AmdtsEntries"/>
        <w:keepNext/>
      </w:pPr>
      <w:r>
        <w:tab/>
        <w:t xml:space="preserve">renum R4 LRA (see </w:t>
      </w:r>
      <w:hyperlink r:id="rId66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83310C7" w14:textId="3E174910" w:rsidR="006D20CA" w:rsidRDefault="006D20CA">
      <w:pPr>
        <w:pStyle w:val="AmdtsEntries"/>
        <w:keepNext/>
      </w:pPr>
      <w:r>
        <w:t>s 61</w:t>
      </w:r>
      <w:r>
        <w:tab/>
        <w:t xml:space="preserve">(prev s 59) ins </w:t>
      </w:r>
      <w:hyperlink r:id="rId66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1A17662E" w14:textId="1BCF657D" w:rsidR="006D20CA" w:rsidRDefault="006D20CA">
      <w:pPr>
        <w:pStyle w:val="AmdtsEntries"/>
        <w:keepNext/>
      </w:pPr>
      <w:r>
        <w:tab/>
        <w:t xml:space="preserve">am </w:t>
      </w:r>
      <w:hyperlink r:id="rId67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0EB7BBEB" w14:textId="7007259B" w:rsidR="006D20CA" w:rsidRDefault="006D20CA">
      <w:pPr>
        <w:pStyle w:val="AmdtsEntries"/>
        <w:keepNext/>
      </w:pPr>
      <w:r>
        <w:tab/>
        <w:t xml:space="preserve">renum R4 LRA (see </w:t>
      </w:r>
      <w:hyperlink r:id="rId67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9B0EB9B" w14:textId="2D7F6199" w:rsidR="006D20CA" w:rsidRPr="007215EC" w:rsidRDefault="006D20CA">
      <w:pPr>
        <w:pStyle w:val="AmdtsEntries"/>
      </w:pPr>
      <w:r>
        <w:tab/>
      </w:r>
      <w:r w:rsidRPr="007215EC">
        <w:t xml:space="preserve">sub </w:t>
      </w:r>
      <w:hyperlink r:id="rId672"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534B6CDA" w14:textId="77777777" w:rsidR="006D20CA" w:rsidRDefault="006D20CA">
      <w:pPr>
        <w:pStyle w:val="AmdtsEntryHd"/>
      </w:pPr>
      <w:r>
        <w:t>Tobacco wholesaling–offences</w:t>
      </w:r>
    </w:p>
    <w:p w14:paraId="0F9BD558" w14:textId="68635F1F" w:rsidR="006D20CA" w:rsidRDefault="006D20CA">
      <w:pPr>
        <w:pStyle w:val="AmdtsEntries"/>
        <w:keepNext/>
      </w:pPr>
      <w:r>
        <w:t>s 62</w:t>
      </w:r>
      <w:r>
        <w:tab/>
        <w:t xml:space="preserve">(prev s 60) ins </w:t>
      </w:r>
      <w:hyperlink r:id="rId673"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85444E4" w14:textId="4028F1B1" w:rsidR="006D20CA" w:rsidRDefault="006D20CA">
      <w:pPr>
        <w:pStyle w:val="AmdtsEntries"/>
        <w:keepNext/>
      </w:pPr>
      <w:r>
        <w:tab/>
        <w:t xml:space="preserve">am </w:t>
      </w:r>
      <w:hyperlink r:id="rId67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1.60, amdt 1.77</w:t>
      </w:r>
    </w:p>
    <w:p w14:paraId="03E3DA50" w14:textId="3908B762" w:rsidR="006D20CA" w:rsidRDefault="006D20CA">
      <w:pPr>
        <w:pStyle w:val="AmdtsEntries"/>
      </w:pPr>
      <w:r>
        <w:tab/>
        <w:t xml:space="preserve">renum R4 LRA (see </w:t>
      </w:r>
      <w:hyperlink r:id="rId67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73AEFB9" w14:textId="468A6136" w:rsidR="006D20CA" w:rsidRDefault="006D20CA">
      <w:pPr>
        <w:pStyle w:val="AmdtsEntries"/>
      </w:pPr>
      <w:r>
        <w:tab/>
      </w:r>
      <w:r w:rsidRPr="007215EC">
        <w:t xml:space="preserve">sub </w:t>
      </w:r>
      <w:hyperlink r:id="rId676"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716AAE16" w14:textId="786CD40D" w:rsidR="00980BF3" w:rsidRPr="007215EC" w:rsidRDefault="00980BF3">
      <w:pPr>
        <w:pStyle w:val="AmdtsEntries"/>
      </w:pPr>
      <w:r>
        <w:tab/>
        <w:t xml:space="preserve">am </w:t>
      </w:r>
      <w:hyperlink r:id="rId677" w:tooltip="Tobacco and Other Smoking Products (Vaping Goods) Amendment Act 2025" w:history="1">
        <w:r>
          <w:rPr>
            <w:rStyle w:val="charCitHyperlinkAbbrev"/>
          </w:rPr>
          <w:t>A2025</w:t>
        </w:r>
        <w:r>
          <w:rPr>
            <w:rStyle w:val="charCitHyperlinkAbbrev"/>
          </w:rPr>
          <w:noBreakHyphen/>
          <w:t>8</w:t>
        </w:r>
      </w:hyperlink>
      <w:r>
        <w:t xml:space="preserve"> amdt 2.14</w:t>
      </w:r>
    </w:p>
    <w:p w14:paraId="0B0B830C" w14:textId="77777777" w:rsidR="006D20CA" w:rsidRDefault="006D20CA">
      <w:pPr>
        <w:pStyle w:val="AmdtsEntryHd"/>
      </w:pPr>
      <w:r>
        <w:t>Tobacco retailing–offences</w:t>
      </w:r>
    </w:p>
    <w:p w14:paraId="53AF19FB" w14:textId="3AB725E1" w:rsidR="006D20CA" w:rsidRDefault="006D20CA">
      <w:pPr>
        <w:pStyle w:val="AmdtsEntries"/>
        <w:keepNext/>
      </w:pPr>
      <w:r>
        <w:t>s 63</w:t>
      </w:r>
      <w:r>
        <w:tab/>
        <w:t xml:space="preserve">(prev s 61) ins </w:t>
      </w:r>
      <w:hyperlink r:id="rId678"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F849BFB" w14:textId="4D358D05" w:rsidR="006D20CA" w:rsidRDefault="006D20CA">
      <w:pPr>
        <w:pStyle w:val="AmdtsEntries"/>
        <w:keepNext/>
      </w:pPr>
      <w:r>
        <w:tab/>
        <w:t xml:space="preserve">am </w:t>
      </w:r>
      <w:hyperlink r:id="rId679"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1.61</w:t>
      </w:r>
    </w:p>
    <w:p w14:paraId="1D60D84F" w14:textId="51C5A81D" w:rsidR="006D20CA" w:rsidRDefault="006D20CA">
      <w:pPr>
        <w:pStyle w:val="AmdtsEntries"/>
        <w:keepNext/>
      </w:pPr>
      <w:r>
        <w:tab/>
        <w:t xml:space="preserve">renum R4 LRA (see </w:t>
      </w:r>
      <w:hyperlink r:id="rId68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757065F" w14:textId="106F3709" w:rsidR="006D20CA" w:rsidRDefault="006D20CA">
      <w:pPr>
        <w:pStyle w:val="AmdtsEntries"/>
      </w:pPr>
      <w:r>
        <w:tab/>
        <w:t xml:space="preserve">am </w:t>
      </w:r>
      <w:hyperlink r:id="rId681"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24; pars renum </w:t>
      </w:r>
      <w:hyperlink r:id="rId68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25</w:t>
      </w:r>
    </w:p>
    <w:p w14:paraId="509C42C7" w14:textId="14D2EFB4" w:rsidR="006D20CA" w:rsidRPr="007215EC" w:rsidRDefault="006D20CA">
      <w:pPr>
        <w:pStyle w:val="AmdtsEntries"/>
      </w:pPr>
      <w:r>
        <w:tab/>
      </w:r>
      <w:r w:rsidRPr="007215EC">
        <w:t xml:space="preserve">sub </w:t>
      </w:r>
      <w:hyperlink r:id="rId683"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15BAA516" w14:textId="77777777" w:rsidR="006D20CA" w:rsidRPr="007215EC" w:rsidRDefault="006D20CA">
      <w:pPr>
        <w:pStyle w:val="AmdtsEntryHd"/>
      </w:pPr>
      <w:r w:rsidRPr="007215EC">
        <w:t>Display of licence details</w:t>
      </w:r>
    </w:p>
    <w:p w14:paraId="345BF9D6" w14:textId="42020FE1" w:rsidR="006D20CA" w:rsidRDefault="006D20CA">
      <w:pPr>
        <w:pStyle w:val="AmdtsEntries"/>
        <w:keepNext/>
      </w:pPr>
      <w:r>
        <w:t>s 64</w:t>
      </w:r>
      <w:r>
        <w:tab/>
        <w:t xml:space="preserve">(prev s 62) ins </w:t>
      </w:r>
      <w:hyperlink r:id="rId68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478C4D1A" w14:textId="6F1EE99B" w:rsidR="006D20CA" w:rsidRDefault="006D20CA">
      <w:pPr>
        <w:pStyle w:val="AmdtsEntries"/>
        <w:keepNext/>
      </w:pPr>
      <w:r>
        <w:tab/>
        <w:t xml:space="preserve">am </w:t>
      </w:r>
      <w:hyperlink r:id="rId68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1.62, amdt 1.77</w:t>
      </w:r>
    </w:p>
    <w:p w14:paraId="6C76A76C" w14:textId="3F2CC1FA" w:rsidR="006D20CA" w:rsidRDefault="006D20CA">
      <w:pPr>
        <w:pStyle w:val="AmdtsEntries"/>
        <w:keepNext/>
      </w:pPr>
      <w:r>
        <w:tab/>
        <w:t xml:space="preserve">renum R4 LRA (see </w:t>
      </w:r>
      <w:hyperlink r:id="rId68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1F01D74B" w14:textId="16FF28CE" w:rsidR="006D20CA" w:rsidRDefault="006D20CA">
      <w:pPr>
        <w:pStyle w:val="AmdtsEntries"/>
      </w:pPr>
      <w:r>
        <w:tab/>
        <w:t xml:space="preserve">am </w:t>
      </w:r>
      <w:hyperlink r:id="rId687"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26</w:t>
      </w:r>
    </w:p>
    <w:p w14:paraId="24AD11DE" w14:textId="37EA6712" w:rsidR="006D20CA" w:rsidRDefault="006D20CA">
      <w:pPr>
        <w:pStyle w:val="AmdtsEntries"/>
      </w:pPr>
      <w:r>
        <w:tab/>
      </w:r>
      <w:r w:rsidRPr="007215EC">
        <w:t xml:space="preserve">sub </w:t>
      </w:r>
      <w:hyperlink r:id="rId688"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1E933F47" w14:textId="0E11E53B" w:rsidR="004A28E2" w:rsidRPr="007215EC" w:rsidRDefault="004A28E2">
      <w:pPr>
        <w:pStyle w:val="AmdtsEntries"/>
      </w:pPr>
      <w:r>
        <w:tab/>
        <w:t xml:space="preserve">am </w:t>
      </w:r>
      <w:hyperlink r:id="rId689" w:tooltip="Red Tape Reduction Legislation Amendment Act 2014" w:history="1">
        <w:r>
          <w:rPr>
            <w:rStyle w:val="charCitHyperlinkAbbrev"/>
          </w:rPr>
          <w:t>A2014</w:t>
        </w:r>
        <w:r>
          <w:rPr>
            <w:rStyle w:val="charCitHyperlinkAbbrev"/>
          </w:rPr>
          <w:noBreakHyphen/>
          <w:t>47</w:t>
        </w:r>
      </w:hyperlink>
      <w:r>
        <w:t xml:space="preserve"> s 31</w:t>
      </w:r>
    </w:p>
    <w:p w14:paraId="11EF412A" w14:textId="77777777" w:rsidR="006D20CA" w:rsidRPr="007215EC" w:rsidRDefault="006D20CA">
      <w:pPr>
        <w:pStyle w:val="AmdtsEntryHd"/>
      </w:pPr>
      <w:r w:rsidRPr="007215EC">
        <w:lastRenderedPageBreak/>
        <w:t>Licensee stops carrying on business</w:t>
      </w:r>
    </w:p>
    <w:p w14:paraId="22A3AED8" w14:textId="425D42A7" w:rsidR="006D20CA" w:rsidRDefault="006D20CA">
      <w:pPr>
        <w:pStyle w:val="AmdtsEntries"/>
        <w:keepNext/>
      </w:pPr>
      <w:r>
        <w:t>s 65</w:t>
      </w:r>
      <w:r>
        <w:tab/>
        <w:t xml:space="preserve">(prev s 63) ins </w:t>
      </w:r>
      <w:hyperlink r:id="rId69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C774BFD" w14:textId="48E1ECBC" w:rsidR="006D20CA" w:rsidRDefault="006D20CA">
      <w:pPr>
        <w:pStyle w:val="AmdtsEntries"/>
      </w:pPr>
      <w:r>
        <w:tab/>
        <w:t xml:space="preserve">renum R4 LRA (see </w:t>
      </w:r>
      <w:hyperlink r:id="rId69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07AB199B" w14:textId="2B418A72" w:rsidR="006D20CA" w:rsidRDefault="006D20CA">
      <w:pPr>
        <w:pStyle w:val="AmdtsEntries"/>
      </w:pPr>
      <w:r>
        <w:tab/>
      </w:r>
      <w:r w:rsidRPr="007215EC">
        <w:t xml:space="preserve">sub </w:t>
      </w:r>
      <w:hyperlink r:id="rId692"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4A0209FA" w14:textId="32A5C05E" w:rsidR="00564E33" w:rsidRPr="007215EC" w:rsidRDefault="00564E33">
      <w:pPr>
        <w:pStyle w:val="AmdtsEntries"/>
      </w:pPr>
      <w:r>
        <w:tab/>
        <w:t xml:space="preserve">am </w:t>
      </w:r>
      <w:hyperlink r:id="rId69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p>
    <w:p w14:paraId="4B459E47" w14:textId="77777777" w:rsidR="006D20CA" w:rsidRPr="007215EC" w:rsidRDefault="006D20CA">
      <w:pPr>
        <w:pStyle w:val="AmdtsEntryHd"/>
      </w:pPr>
      <w:r w:rsidRPr="007215EC">
        <w:t>Endorsement on wholesale tobacco merchant’s invoices</w:t>
      </w:r>
    </w:p>
    <w:p w14:paraId="48D5D732" w14:textId="561CF14C" w:rsidR="006D20CA" w:rsidRDefault="006D20CA">
      <w:pPr>
        <w:pStyle w:val="AmdtsEntries"/>
        <w:keepNext/>
      </w:pPr>
      <w:r>
        <w:t>s 66 hdg</w:t>
      </w:r>
      <w:r>
        <w:tab/>
        <w:t xml:space="preserve">(prev s 64 hdg) sub </w:t>
      </w:r>
      <w:hyperlink r:id="rId69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1.63</w:t>
      </w:r>
    </w:p>
    <w:p w14:paraId="4EAD64FE" w14:textId="5707BF48" w:rsidR="006D20CA" w:rsidRDefault="006D20CA">
      <w:pPr>
        <w:pStyle w:val="AmdtsEntries"/>
        <w:keepNext/>
      </w:pPr>
      <w:r>
        <w:tab/>
        <w:t xml:space="preserve">renum R4 LRA (see </w:t>
      </w:r>
      <w:hyperlink r:id="rId69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D083737" w14:textId="064C3132" w:rsidR="006D20CA" w:rsidRDefault="006D20CA">
      <w:pPr>
        <w:pStyle w:val="AmdtsEntries"/>
        <w:keepNext/>
      </w:pPr>
      <w:r>
        <w:t>s 66</w:t>
      </w:r>
      <w:r>
        <w:tab/>
        <w:t xml:space="preserve">(prev s 64) ins </w:t>
      </w:r>
      <w:hyperlink r:id="rId696"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F3B3C1A" w14:textId="32A980C7" w:rsidR="006D20CA" w:rsidRDefault="006D20CA">
      <w:pPr>
        <w:pStyle w:val="AmdtsEntries"/>
        <w:keepNext/>
      </w:pPr>
      <w:r>
        <w:tab/>
        <w:t xml:space="preserve">am </w:t>
      </w:r>
      <w:hyperlink r:id="rId69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1.64, amdt 1.77</w:t>
      </w:r>
    </w:p>
    <w:p w14:paraId="4E7DACDA" w14:textId="3596B53A" w:rsidR="006D20CA" w:rsidRDefault="006D20CA">
      <w:pPr>
        <w:pStyle w:val="AmdtsEntries"/>
      </w:pPr>
      <w:r>
        <w:tab/>
        <w:t xml:space="preserve">renum R4 LRA (see </w:t>
      </w:r>
      <w:hyperlink r:id="rId69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465D0754" w14:textId="07964E42" w:rsidR="006D20CA" w:rsidRPr="007215EC" w:rsidRDefault="006D20CA">
      <w:pPr>
        <w:pStyle w:val="AmdtsEntries"/>
      </w:pPr>
      <w:r>
        <w:tab/>
      </w:r>
      <w:r w:rsidRPr="007215EC">
        <w:t xml:space="preserve">sub </w:t>
      </w:r>
      <w:hyperlink r:id="rId699"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79EEFD13" w14:textId="77777777" w:rsidR="006D20CA" w:rsidRDefault="006D20CA">
      <w:pPr>
        <w:pStyle w:val="AmdtsEntryHd"/>
      </w:pPr>
      <w:r>
        <w:t>Retail tobacconist must only obtain smoking products from licensed wholesaler</w:t>
      </w:r>
    </w:p>
    <w:p w14:paraId="606FC0C1" w14:textId="6C254380" w:rsidR="006D20CA" w:rsidRDefault="006D20CA">
      <w:pPr>
        <w:pStyle w:val="AmdtsEntries"/>
        <w:keepNext/>
      </w:pPr>
      <w:r>
        <w:t>s 67 hdg</w:t>
      </w:r>
      <w:r>
        <w:tab/>
        <w:t xml:space="preserve">(prev s 64A hdg) sub </w:t>
      </w:r>
      <w:hyperlink r:id="rId70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1.65</w:t>
      </w:r>
    </w:p>
    <w:p w14:paraId="3A4299E2" w14:textId="211B0D8B" w:rsidR="006D20CA" w:rsidRDefault="006D20CA">
      <w:pPr>
        <w:pStyle w:val="AmdtsEntries"/>
        <w:keepNext/>
      </w:pPr>
      <w:r>
        <w:tab/>
        <w:t xml:space="preserve">renum R4 LRA (see </w:t>
      </w:r>
      <w:hyperlink r:id="rId70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81650EA" w14:textId="1B71146C" w:rsidR="006D20CA" w:rsidRDefault="006D20CA">
      <w:pPr>
        <w:pStyle w:val="AmdtsEntries"/>
        <w:keepNext/>
      </w:pPr>
      <w:r>
        <w:t>s 67</w:t>
      </w:r>
      <w:r>
        <w:tab/>
        <w:t xml:space="preserve">(prev s 64A) ins </w:t>
      </w:r>
      <w:hyperlink r:id="rId702"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7B2AE45D" w14:textId="35343DF5" w:rsidR="006D20CA" w:rsidRDefault="006D20CA">
      <w:pPr>
        <w:pStyle w:val="AmdtsEntries"/>
      </w:pPr>
      <w:r>
        <w:tab/>
        <w:t xml:space="preserve">renum R4 LRA (see </w:t>
      </w:r>
      <w:hyperlink r:id="rId70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787CF4D" w14:textId="310BAB9C" w:rsidR="006D20CA" w:rsidRDefault="006D20CA">
      <w:pPr>
        <w:pStyle w:val="AmdtsEntries"/>
      </w:pPr>
      <w:r>
        <w:tab/>
      </w:r>
      <w:r w:rsidRPr="007215EC">
        <w:t xml:space="preserve">sub </w:t>
      </w:r>
      <w:hyperlink r:id="rId704" w:tooltip="Tobacco Amendment Act 2008" w:history="1">
        <w:r w:rsidR="00ED1D10" w:rsidRPr="00ED1D10">
          <w:rPr>
            <w:rStyle w:val="charCitHyperlinkAbbrev"/>
          </w:rPr>
          <w:t>A2008</w:t>
        </w:r>
        <w:r w:rsidR="00ED1D10" w:rsidRPr="00ED1D10">
          <w:rPr>
            <w:rStyle w:val="charCitHyperlinkAbbrev"/>
          </w:rPr>
          <w:noBreakHyphen/>
          <w:t>50</w:t>
        </w:r>
      </w:hyperlink>
      <w:r w:rsidRPr="007215EC">
        <w:t xml:space="preserve"> amdt 1.11</w:t>
      </w:r>
    </w:p>
    <w:p w14:paraId="0FE5F55B" w14:textId="6C1E90A6" w:rsidR="008A0D9A" w:rsidRPr="007215EC" w:rsidRDefault="008A0D9A">
      <w:pPr>
        <w:pStyle w:val="AmdtsEntries"/>
      </w:pPr>
      <w:r>
        <w:tab/>
        <w:t xml:space="preserve">am </w:t>
      </w:r>
      <w:hyperlink r:id="rId705" w:tooltip="Health Legislation Amendment Act 2022" w:history="1">
        <w:r>
          <w:rPr>
            <w:rStyle w:val="charCitHyperlinkAbbrev"/>
          </w:rPr>
          <w:t>A2022</w:t>
        </w:r>
        <w:r>
          <w:rPr>
            <w:rStyle w:val="charCitHyperlinkAbbrev"/>
          </w:rPr>
          <w:noBreakHyphen/>
          <w:t>24</w:t>
        </w:r>
      </w:hyperlink>
      <w:r>
        <w:t xml:space="preserve"> s 9</w:t>
      </w:r>
      <w:r w:rsidR="008A0C8E">
        <w:t xml:space="preserve">; </w:t>
      </w:r>
      <w:hyperlink r:id="rId706" w:tooltip="Tobacco and Other Smoking Products (Vaping Goods) Amendment Act 2025" w:history="1">
        <w:r w:rsidR="008A0C8E">
          <w:rPr>
            <w:rStyle w:val="charCitHyperlinkAbbrev"/>
          </w:rPr>
          <w:t>A2025</w:t>
        </w:r>
        <w:r w:rsidR="008A0C8E">
          <w:rPr>
            <w:rStyle w:val="charCitHyperlinkAbbrev"/>
          </w:rPr>
          <w:noBreakHyphen/>
          <w:t>8</w:t>
        </w:r>
      </w:hyperlink>
      <w:r w:rsidR="008A0C8E">
        <w:t xml:space="preserve"> s 9</w:t>
      </w:r>
      <w:r w:rsidR="00DE667D">
        <w:t xml:space="preserve">, </w:t>
      </w:r>
      <w:r w:rsidR="00980BF3">
        <w:t>amdt 2.15</w:t>
      </w:r>
    </w:p>
    <w:p w14:paraId="70289F33" w14:textId="77777777" w:rsidR="006D20CA" w:rsidRPr="007F4E18" w:rsidRDefault="006D20CA">
      <w:pPr>
        <w:pStyle w:val="AmdtsEntryHd"/>
      </w:pPr>
      <w:r w:rsidRPr="007F4E18">
        <w:t>Notification and review of decisions</w:t>
      </w:r>
    </w:p>
    <w:p w14:paraId="61706CC0" w14:textId="79F64E0B" w:rsidR="006D20CA" w:rsidRPr="007F4E18" w:rsidRDefault="006D20CA">
      <w:pPr>
        <w:pStyle w:val="AmdtsEntries"/>
        <w:keepNext/>
      </w:pPr>
      <w:r w:rsidRPr="007F4E18">
        <w:t>div 7.5 hdg</w:t>
      </w:r>
      <w:r w:rsidRPr="007F4E18">
        <w:tab/>
        <w:t xml:space="preserve">(prev pt 7 div 5 hdg) ins </w:t>
      </w:r>
      <w:hyperlink r:id="rId707"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3108DA17" w14:textId="4220470A" w:rsidR="006D20CA" w:rsidRPr="007F4E18" w:rsidRDefault="006D20CA">
      <w:pPr>
        <w:pStyle w:val="AmdtsEntries"/>
      </w:pPr>
      <w:r w:rsidRPr="007F4E18">
        <w:tab/>
        <w:t xml:space="preserve">sub </w:t>
      </w:r>
      <w:hyperlink r:id="rId70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1.66; </w:t>
      </w:r>
      <w:hyperlink r:id="rId709"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3BA3841D" w14:textId="77777777" w:rsidR="006D20CA" w:rsidRPr="007F4E18" w:rsidRDefault="006D20CA">
      <w:pPr>
        <w:pStyle w:val="AmdtsEntryHd"/>
      </w:pPr>
      <w:r w:rsidRPr="007F4E18">
        <w:t xml:space="preserve">Meaning of </w:t>
      </w:r>
      <w:r w:rsidRPr="007F4E18">
        <w:rPr>
          <w:rStyle w:val="charItals"/>
        </w:rPr>
        <w:t>reviewable decision</w:t>
      </w:r>
      <w:r w:rsidRPr="00ED1D10">
        <w:rPr>
          <w:rFonts w:cs="Arial"/>
        </w:rPr>
        <w:t>—div 7.5</w:t>
      </w:r>
    </w:p>
    <w:p w14:paraId="0B102B9F" w14:textId="49650698" w:rsidR="006D20CA" w:rsidRPr="007F4E18" w:rsidRDefault="006D20CA">
      <w:pPr>
        <w:pStyle w:val="AmdtsEntries"/>
        <w:keepNext/>
      </w:pPr>
      <w:r w:rsidRPr="007F4E18">
        <w:t>s 68</w:t>
      </w:r>
      <w:r w:rsidRPr="007F4E18">
        <w:tab/>
        <w:t xml:space="preserve">(prev s 65) ins </w:t>
      </w:r>
      <w:hyperlink r:id="rId710"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0666397F" w14:textId="7169BB53" w:rsidR="006D20CA" w:rsidRPr="007F4E18" w:rsidRDefault="006D20CA">
      <w:pPr>
        <w:pStyle w:val="AmdtsEntries"/>
        <w:keepNext/>
      </w:pPr>
      <w:r w:rsidRPr="007F4E18">
        <w:tab/>
        <w:t xml:space="preserve">renum R4 LRA (see </w:t>
      </w:r>
      <w:hyperlink r:id="rId71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1AB88299" w14:textId="75FEE7CE" w:rsidR="006D20CA" w:rsidRPr="007F4E18" w:rsidRDefault="006D20CA">
      <w:pPr>
        <w:pStyle w:val="AmdtsEntries"/>
      </w:pPr>
      <w:r w:rsidRPr="007F4E18">
        <w:tab/>
        <w:t xml:space="preserve">am </w:t>
      </w:r>
      <w:hyperlink r:id="rId712"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 27; pars renum R12 LA (see </w:t>
      </w:r>
      <w:hyperlink r:id="rId71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rsidRPr="007F4E18">
        <w:t xml:space="preserve"> s 28)</w:t>
      </w:r>
    </w:p>
    <w:p w14:paraId="3376E9AB" w14:textId="2842FBEF" w:rsidR="006D20CA" w:rsidRPr="007F4E18" w:rsidRDefault="006D20CA">
      <w:pPr>
        <w:pStyle w:val="AmdtsEntries"/>
      </w:pPr>
      <w:r w:rsidRPr="007F4E18">
        <w:tab/>
        <w:t xml:space="preserve">sub </w:t>
      </w:r>
      <w:hyperlink r:id="rId714"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73EF26E6" w14:textId="77777777" w:rsidR="006D20CA" w:rsidRPr="007F4E18" w:rsidRDefault="006D20CA">
      <w:pPr>
        <w:pStyle w:val="AmdtsEntryHd"/>
      </w:pPr>
      <w:r w:rsidRPr="007F4E18">
        <w:t>Reviewable decision notices</w:t>
      </w:r>
    </w:p>
    <w:p w14:paraId="38B44755" w14:textId="09D0C21D" w:rsidR="006D20CA" w:rsidRPr="007F4E18" w:rsidRDefault="006D20CA">
      <w:pPr>
        <w:pStyle w:val="AmdtsEntries"/>
        <w:keepNext/>
      </w:pPr>
      <w:r w:rsidRPr="007F4E18">
        <w:t>s 69</w:t>
      </w:r>
      <w:r w:rsidRPr="007F4E18">
        <w:tab/>
        <w:t xml:space="preserve">(prev s 66) ins </w:t>
      </w:r>
      <w:hyperlink r:id="rId715" w:tooltip="Tobacco Amendment Act 2000" w:history="1">
        <w:r w:rsidR="00ED1D10" w:rsidRPr="00ED1D10">
          <w:rPr>
            <w:rStyle w:val="charCitHyperlinkAbbrev"/>
          </w:rPr>
          <w:t>A2000</w:t>
        </w:r>
        <w:r w:rsidR="00ED1D10" w:rsidRPr="00ED1D10">
          <w:rPr>
            <w:rStyle w:val="charCitHyperlinkAbbrev"/>
          </w:rPr>
          <w:noBreakHyphen/>
          <w:t>16</w:t>
        </w:r>
      </w:hyperlink>
      <w:r w:rsidRPr="007F4E18">
        <w:t xml:space="preserve"> s 4</w:t>
      </w:r>
    </w:p>
    <w:p w14:paraId="7721526E" w14:textId="0C5F394A" w:rsidR="006D20CA" w:rsidRPr="007F4E18" w:rsidRDefault="006D20CA">
      <w:pPr>
        <w:pStyle w:val="AmdtsEntries"/>
        <w:keepNext/>
      </w:pPr>
      <w:r w:rsidRPr="007F4E18">
        <w:tab/>
        <w:t xml:space="preserve">am </w:t>
      </w:r>
      <w:hyperlink r:id="rId71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amdt 1.67</w:t>
      </w:r>
    </w:p>
    <w:p w14:paraId="54643BE6" w14:textId="0493E99C" w:rsidR="006D20CA" w:rsidRPr="007F4E18" w:rsidRDefault="006D20CA" w:rsidP="00A230D4">
      <w:pPr>
        <w:pStyle w:val="AmdtsEntries"/>
        <w:keepNext/>
      </w:pPr>
      <w:r w:rsidRPr="007F4E18">
        <w:tab/>
        <w:t xml:space="preserve">renum R4 LRA (see </w:t>
      </w:r>
      <w:hyperlink r:id="rId71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7F4E18">
        <w:t xml:space="preserve"> s 11)</w:t>
      </w:r>
    </w:p>
    <w:p w14:paraId="245ABCCD" w14:textId="71B4B659" w:rsidR="006D20CA" w:rsidRPr="007F4E18" w:rsidRDefault="006D20CA">
      <w:pPr>
        <w:pStyle w:val="AmdtsEntries"/>
      </w:pPr>
      <w:r w:rsidRPr="007F4E18">
        <w:tab/>
        <w:t xml:space="preserve">sub </w:t>
      </w:r>
      <w:hyperlink r:id="rId718"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4809BA92" w14:textId="77777777" w:rsidR="006D20CA" w:rsidRPr="007F4E18" w:rsidRDefault="006D20CA">
      <w:pPr>
        <w:pStyle w:val="AmdtsEntryHd"/>
      </w:pPr>
      <w:r w:rsidRPr="007F4E18">
        <w:t>Applications for review</w:t>
      </w:r>
    </w:p>
    <w:p w14:paraId="3847526C" w14:textId="56952AA7" w:rsidR="006D20CA" w:rsidRPr="007F4E18" w:rsidRDefault="006D20CA">
      <w:pPr>
        <w:pStyle w:val="AmdtsEntries"/>
      </w:pPr>
      <w:r w:rsidRPr="007F4E18">
        <w:t>s 69A</w:t>
      </w:r>
      <w:r w:rsidRPr="007F4E18">
        <w:tab/>
        <w:t xml:space="preserve">ins </w:t>
      </w:r>
      <w:hyperlink r:id="rId719"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1.636</w:t>
      </w:r>
    </w:p>
    <w:p w14:paraId="2331DBD8" w14:textId="77777777" w:rsidR="006D20CA" w:rsidRDefault="006D20CA">
      <w:pPr>
        <w:pStyle w:val="AmdtsEntryHd"/>
      </w:pPr>
      <w:r>
        <w:t>Miscellaneous</w:t>
      </w:r>
    </w:p>
    <w:p w14:paraId="4ACBA271" w14:textId="096AB995" w:rsidR="006D20CA" w:rsidRDefault="006D20CA">
      <w:pPr>
        <w:pStyle w:val="AmdtsEntries"/>
        <w:keepNext/>
      </w:pPr>
      <w:r>
        <w:t>div 7.6 hdg</w:t>
      </w:r>
      <w:r>
        <w:tab/>
        <w:t xml:space="preserve">(prev pt 7 div 6 hdg) ins </w:t>
      </w:r>
      <w:hyperlink r:id="rId720"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0123B301" w14:textId="5FD7BD06" w:rsidR="006D20CA" w:rsidRDefault="006D20CA">
      <w:pPr>
        <w:pStyle w:val="AmdtsEntries"/>
      </w:pPr>
      <w:r>
        <w:tab/>
        <w:t xml:space="preserve">sub </w:t>
      </w:r>
      <w:hyperlink r:id="rId72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1.68</w:t>
      </w:r>
    </w:p>
    <w:p w14:paraId="5196DAB2" w14:textId="77777777" w:rsidR="006D20CA" w:rsidRDefault="006D20CA">
      <w:pPr>
        <w:pStyle w:val="AmdtsEntryHd"/>
      </w:pPr>
      <w:r>
        <w:lastRenderedPageBreak/>
        <w:t>Determination of fees</w:t>
      </w:r>
    </w:p>
    <w:p w14:paraId="2350B463" w14:textId="047E4AB9" w:rsidR="006D20CA" w:rsidRDefault="006D20CA">
      <w:pPr>
        <w:pStyle w:val="AmdtsEntries"/>
        <w:keepNext/>
      </w:pPr>
      <w:r>
        <w:t>s 70 hdg</w:t>
      </w:r>
      <w:r>
        <w:tab/>
        <w:t xml:space="preserve">(prev s 67 hdg) renum R4 LRA (see </w:t>
      </w:r>
      <w:hyperlink r:id="rId72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A24F11C" w14:textId="73E49304" w:rsidR="006D20CA" w:rsidRDefault="006D20CA">
      <w:pPr>
        <w:pStyle w:val="AmdtsEntries"/>
        <w:keepNext/>
      </w:pPr>
      <w:r>
        <w:tab/>
        <w:t xml:space="preserve">sub </w:t>
      </w:r>
      <w:hyperlink r:id="rId723"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1.4040</w:t>
      </w:r>
    </w:p>
    <w:p w14:paraId="2642B363" w14:textId="60C7F365" w:rsidR="006D20CA" w:rsidRDefault="006D20CA">
      <w:pPr>
        <w:pStyle w:val="AmdtsEntries"/>
        <w:keepNext/>
      </w:pPr>
      <w:r>
        <w:t>s 70</w:t>
      </w:r>
      <w:r>
        <w:tab/>
        <w:t xml:space="preserve">(prev s 67) ins </w:t>
      </w:r>
      <w:hyperlink r:id="rId724"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67E8AC3D" w14:textId="08377A9F" w:rsidR="006D20CA" w:rsidRDefault="006D20CA">
      <w:pPr>
        <w:pStyle w:val="AmdtsEntries"/>
        <w:keepNext/>
      </w:pPr>
      <w:r>
        <w:tab/>
        <w:t xml:space="preserve">am </w:t>
      </w:r>
      <w:hyperlink r:id="rId72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1.69</w:t>
      </w:r>
    </w:p>
    <w:p w14:paraId="642480BE" w14:textId="4F87A78B" w:rsidR="006D20CA" w:rsidRDefault="006D20CA">
      <w:pPr>
        <w:pStyle w:val="AmdtsEntries"/>
        <w:keepNext/>
      </w:pPr>
      <w:r>
        <w:tab/>
        <w:t xml:space="preserve">renum R4 LRA (see </w:t>
      </w:r>
      <w:hyperlink r:id="rId72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76BD808" w14:textId="0966DD7C" w:rsidR="006D20CA" w:rsidRDefault="006D20CA">
      <w:pPr>
        <w:pStyle w:val="AmdtsEntries"/>
      </w:pPr>
      <w:r>
        <w:tab/>
        <w:t xml:space="preserve">am </w:t>
      </w:r>
      <w:hyperlink r:id="rId727"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1.4041, amdt 1.4042; ss renum R5 LA (see </w:t>
      </w:r>
      <w:hyperlink r:id="rId728"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1.4043)</w:t>
      </w:r>
      <w:r w:rsidR="0060264F">
        <w:t xml:space="preserve">; </w:t>
      </w:r>
      <w:hyperlink r:id="rId729" w:tooltip="Statute Law Amendment Act 2011 (No 3)" w:history="1">
        <w:r w:rsidR="00ED1D10" w:rsidRPr="00ED1D10">
          <w:rPr>
            <w:rStyle w:val="charCitHyperlinkAbbrev"/>
          </w:rPr>
          <w:t>A2011</w:t>
        </w:r>
        <w:r w:rsidR="00ED1D10" w:rsidRPr="00ED1D10">
          <w:rPr>
            <w:rStyle w:val="charCitHyperlinkAbbrev"/>
          </w:rPr>
          <w:noBreakHyphen/>
          <w:t>52</w:t>
        </w:r>
      </w:hyperlink>
      <w:r w:rsidR="0060264F">
        <w:t xml:space="preserve"> amdt 3.193</w:t>
      </w:r>
    </w:p>
    <w:p w14:paraId="2F4B9109" w14:textId="389A7256" w:rsidR="006D20CA" w:rsidRDefault="00DE667D">
      <w:pPr>
        <w:pStyle w:val="AmdtsEntryHd"/>
      </w:pPr>
      <w:r w:rsidRPr="00275900">
        <w:rPr>
          <w:color w:val="000000"/>
        </w:rPr>
        <w:t>Recovery of unpaid fees from unlicensed people</w:t>
      </w:r>
    </w:p>
    <w:p w14:paraId="290C6FB8" w14:textId="50990DA9" w:rsidR="00980BF3" w:rsidRDefault="00980BF3">
      <w:pPr>
        <w:pStyle w:val="AmdtsEntries"/>
        <w:keepNext/>
      </w:pPr>
      <w:r>
        <w:t>s 71 hdg</w:t>
      </w:r>
      <w:r>
        <w:tab/>
        <w:t xml:space="preserve">sub </w:t>
      </w:r>
      <w:hyperlink r:id="rId730" w:tooltip="Tobacco and Other Smoking Products (Vaping Goods) Amendment Act 2025" w:history="1">
        <w:r>
          <w:rPr>
            <w:rStyle w:val="charCitHyperlinkAbbrev"/>
          </w:rPr>
          <w:t>A2025</w:t>
        </w:r>
        <w:r>
          <w:rPr>
            <w:rStyle w:val="charCitHyperlinkAbbrev"/>
          </w:rPr>
          <w:noBreakHyphen/>
          <w:t>8</w:t>
        </w:r>
      </w:hyperlink>
      <w:r>
        <w:t xml:space="preserve"> amdt 2.16</w:t>
      </w:r>
    </w:p>
    <w:p w14:paraId="0107CFDA" w14:textId="1DE78C24" w:rsidR="006D20CA" w:rsidRDefault="006D20CA">
      <w:pPr>
        <w:pStyle w:val="AmdtsEntries"/>
        <w:keepNext/>
      </w:pPr>
      <w:r>
        <w:t>s 71</w:t>
      </w:r>
      <w:r>
        <w:tab/>
        <w:t xml:space="preserve">(prev s 68) ins </w:t>
      </w:r>
      <w:hyperlink r:id="rId73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4</w:t>
      </w:r>
    </w:p>
    <w:p w14:paraId="23BD9FE9" w14:textId="04D795F2" w:rsidR="006D20CA" w:rsidRDefault="006D20CA">
      <w:pPr>
        <w:pStyle w:val="AmdtsEntries"/>
      </w:pPr>
      <w:r>
        <w:tab/>
        <w:t xml:space="preserve">renum R4 LRA (see </w:t>
      </w:r>
      <w:hyperlink r:id="rId73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3CAC6C96" w14:textId="2862276C" w:rsidR="00564E33" w:rsidRDefault="00564E33">
      <w:pPr>
        <w:pStyle w:val="AmdtsEntries"/>
      </w:pPr>
      <w:r>
        <w:tab/>
        <w:t xml:space="preserve">am </w:t>
      </w:r>
      <w:hyperlink r:id="rId73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1.46</w:t>
      </w:r>
      <w:r w:rsidR="003F2695">
        <w:t xml:space="preserve">; </w:t>
      </w:r>
      <w:hyperlink r:id="rId734" w:tooltip="Statute Law Amendment Act 2012" w:history="1">
        <w:r w:rsidR="00ED1D10" w:rsidRPr="00ED1D10">
          <w:rPr>
            <w:rStyle w:val="charCitHyperlinkAbbrev"/>
          </w:rPr>
          <w:t>A2012</w:t>
        </w:r>
        <w:r w:rsidR="00ED1D10" w:rsidRPr="00ED1D10">
          <w:rPr>
            <w:rStyle w:val="charCitHyperlinkAbbrev"/>
          </w:rPr>
          <w:noBreakHyphen/>
          <w:t>21</w:t>
        </w:r>
      </w:hyperlink>
      <w:r w:rsidR="003F2695">
        <w:t xml:space="preserve"> amdt 3.188</w:t>
      </w:r>
      <w:r w:rsidR="00815E02">
        <w:t xml:space="preserve">; </w:t>
      </w:r>
      <w:hyperlink r:id="rId735" w:tooltip="Tobacco and Other Smoking Products (Vaping Goods) Amendment Act 2025" w:history="1">
        <w:r w:rsidR="00815E02">
          <w:rPr>
            <w:rStyle w:val="charCitHyperlinkAbbrev"/>
          </w:rPr>
          <w:t>A2025</w:t>
        </w:r>
        <w:r w:rsidR="00815E02">
          <w:rPr>
            <w:rStyle w:val="charCitHyperlinkAbbrev"/>
          </w:rPr>
          <w:noBreakHyphen/>
          <w:t>8</w:t>
        </w:r>
      </w:hyperlink>
      <w:r w:rsidR="00815E02">
        <w:t xml:space="preserve"> amdt</w:t>
      </w:r>
      <w:r w:rsidR="00DE667D">
        <w:t> </w:t>
      </w:r>
      <w:r w:rsidR="00815E02">
        <w:t>2.17</w:t>
      </w:r>
    </w:p>
    <w:p w14:paraId="3DCE8BA6" w14:textId="77777777" w:rsidR="006D20CA" w:rsidRDefault="006D20CA">
      <w:pPr>
        <w:pStyle w:val="AmdtsEntryHd"/>
      </w:pPr>
      <w:r>
        <w:t>Miscellaneous</w:t>
      </w:r>
    </w:p>
    <w:p w14:paraId="37D036AC" w14:textId="04A03EB0" w:rsidR="006D20CA" w:rsidRDefault="006D20CA">
      <w:pPr>
        <w:pStyle w:val="AmdtsEntries"/>
        <w:keepNext/>
      </w:pPr>
      <w:r>
        <w:t>pt 8 hdg</w:t>
      </w:r>
      <w:r>
        <w:tab/>
        <w:t xml:space="preserve">(prev pt 4 hdg) ins </w:t>
      </w:r>
      <w:hyperlink r:id="rId736" w:tooltip="Tobacco (Amendment) Act 1990" w:history="1">
        <w:r w:rsidR="00ED1D10" w:rsidRPr="00ED1D10">
          <w:rPr>
            <w:rStyle w:val="charCitHyperlinkAbbrev"/>
          </w:rPr>
          <w:t>A1990</w:t>
        </w:r>
        <w:r w:rsidR="00ED1D10" w:rsidRPr="00ED1D10">
          <w:rPr>
            <w:rStyle w:val="charCitHyperlinkAbbrev"/>
          </w:rPr>
          <w:noBreakHyphen/>
          <w:t>39</w:t>
        </w:r>
      </w:hyperlink>
    </w:p>
    <w:p w14:paraId="49CE3661" w14:textId="766C8C8A" w:rsidR="006D20CA" w:rsidRDefault="006D20CA">
      <w:pPr>
        <w:pStyle w:val="AmdtsEntries"/>
      </w:pPr>
      <w:r>
        <w:tab/>
        <w:t xml:space="preserve">renum </w:t>
      </w:r>
      <w:hyperlink r:id="rId737"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2</w:t>
      </w:r>
    </w:p>
    <w:p w14:paraId="07091589" w14:textId="77777777" w:rsidR="006D20CA" w:rsidRDefault="006D20CA">
      <w:pPr>
        <w:pStyle w:val="AmdtsEntryHd"/>
      </w:pPr>
      <w:r>
        <w:t>Acts and omissions of representatives</w:t>
      </w:r>
    </w:p>
    <w:p w14:paraId="028BEAA3" w14:textId="077DE57A" w:rsidR="006D20CA" w:rsidRDefault="006D20CA">
      <w:pPr>
        <w:pStyle w:val="AmdtsEntries"/>
        <w:keepNext/>
      </w:pPr>
      <w:r>
        <w:t>s 72</w:t>
      </w:r>
      <w:r>
        <w:tab/>
        <w:t xml:space="preserve">(prev s 13 and then s 69) ins </w:t>
      </w:r>
      <w:hyperlink r:id="rId738" w:tooltip="Tobacco (Amendment) Act 1990" w:history="1">
        <w:r w:rsidR="00ED1D10" w:rsidRPr="00ED1D10">
          <w:rPr>
            <w:rStyle w:val="charCitHyperlinkAbbrev"/>
          </w:rPr>
          <w:t>A1990</w:t>
        </w:r>
        <w:r w:rsidR="00ED1D10" w:rsidRPr="00ED1D10">
          <w:rPr>
            <w:rStyle w:val="charCitHyperlinkAbbrev"/>
          </w:rPr>
          <w:noBreakHyphen/>
          <w:t>39</w:t>
        </w:r>
      </w:hyperlink>
    </w:p>
    <w:p w14:paraId="4CB515BA" w14:textId="3EC07276" w:rsidR="006D20CA" w:rsidRDefault="006D20CA">
      <w:pPr>
        <w:pStyle w:val="AmdtsEntries"/>
        <w:keepNext/>
      </w:pPr>
      <w:r>
        <w:tab/>
        <w:t xml:space="preserve">renum as s 69 </w:t>
      </w:r>
      <w:hyperlink r:id="rId73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5A0F6859" w14:textId="6442C078" w:rsidR="006D20CA" w:rsidRDefault="006D20CA">
      <w:pPr>
        <w:pStyle w:val="AmdtsEntries"/>
        <w:keepNext/>
      </w:pPr>
      <w:r>
        <w:tab/>
        <w:t xml:space="preserve">renum as s 72 R4 LRA (see </w:t>
      </w:r>
      <w:hyperlink r:id="rId74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1C22FEC4" w14:textId="4A200919" w:rsidR="006D20CA" w:rsidRDefault="006D20CA">
      <w:pPr>
        <w:pStyle w:val="AmdtsEntries"/>
      </w:pPr>
      <w:r>
        <w:tab/>
        <w:t xml:space="preserve">sub </w:t>
      </w:r>
      <w:hyperlink r:id="rId741" w:tooltip="Criminal Code (Theft, Fraud, Bribery and Related Offences) Amendment Act 2004" w:history="1">
        <w:r w:rsidR="00ED1D10" w:rsidRPr="00ED1D10">
          <w:rPr>
            <w:rStyle w:val="charCitHyperlinkAbbrev"/>
          </w:rPr>
          <w:t>A2004</w:t>
        </w:r>
        <w:r w:rsidR="00ED1D10" w:rsidRPr="00ED1D10">
          <w:rPr>
            <w:rStyle w:val="charCitHyperlinkAbbrev"/>
          </w:rPr>
          <w:noBreakHyphen/>
          <w:t>15</w:t>
        </w:r>
      </w:hyperlink>
      <w:r>
        <w:t xml:space="preserve"> amdt 1.40</w:t>
      </w:r>
    </w:p>
    <w:p w14:paraId="05947648" w14:textId="77777777" w:rsidR="006D20CA" w:rsidRDefault="006D20CA">
      <w:pPr>
        <w:pStyle w:val="AmdtsEntryHd"/>
      </w:pPr>
      <w:r>
        <w:t>Approved forms</w:t>
      </w:r>
    </w:p>
    <w:p w14:paraId="2B8A49CD" w14:textId="78347129" w:rsidR="006D20CA" w:rsidRDefault="006D20CA">
      <w:pPr>
        <w:pStyle w:val="AmdtsEntries"/>
        <w:keepNext/>
      </w:pPr>
      <w:r>
        <w:t>s 72A</w:t>
      </w:r>
      <w:r>
        <w:tab/>
        <w:t xml:space="preserve">ins </w:t>
      </w:r>
      <w:hyperlink r:id="rId742"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 1.4044</w:t>
      </w:r>
    </w:p>
    <w:p w14:paraId="733E064D" w14:textId="2E84C524" w:rsidR="006D20CA" w:rsidRDefault="006D20CA">
      <w:pPr>
        <w:pStyle w:val="AmdtsEntries"/>
      </w:pPr>
      <w:r>
        <w:tab/>
        <w:t xml:space="preserve">am </w:t>
      </w:r>
      <w:hyperlink r:id="rId743"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3.497</w:t>
      </w:r>
      <w:r w:rsidR="0060264F">
        <w:t xml:space="preserve">; </w:t>
      </w:r>
      <w:hyperlink r:id="rId744" w:tooltip="Statute Law Amendment Act 2011 (No 3)" w:history="1">
        <w:r w:rsidR="00ED1D10" w:rsidRPr="00ED1D10">
          <w:rPr>
            <w:rStyle w:val="charCitHyperlinkAbbrev"/>
          </w:rPr>
          <w:t>A2011</w:t>
        </w:r>
        <w:r w:rsidR="00ED1D10" w:rsidRPr="00ED1D10">
          <w:rPr>
            <w:rStyle w:val="charCitHyperlinkAbbrev"/>
          </w:rPr>
          <w:noBreakHyphen/>
          <w:t>52</w:t>
        </w:r>
      </w:hyperlink>
      <w:r w:rsidR="0060264F">
        <w:t xml:space="preserve"> amdt 3.193</w:t>
      </w:r>
    </w:p>
    <w:p w14:paraId="29760030" w14:textId="2C49E0D4" w:rsidR="00882433" w:rsidRDefault="00882433">
      <w:pPr>
        <w:pStyle w:val="AmdtsEntries"/>
      </w:pPr>
      <w:r>
        <w:tab/>
        <w:t>om</w:t>
      </w:r>
      <w:bookmarkStart w:id="129" w:name="_Hlk74228955"/>
      <w:r w:rsidR="00F75EDB" w:rsidRPr="004E1A6C">
        <w:t xml:space="preserve"> </w:t>
      </w:r>
      <w:hyperlink r:id="rId745" w:tooltip="Statute Law Amendment Act 2021" w:history="1">
        <w:r w:rsidR="00F75EDB" w:rsidRPr="004E1A6C">
          <w:rPr>
            <w:color w:val="0000FF" w:themeColor="hyperlink"/>
          </w:rPr>
          <w:t>A2021-12</w:t>
        </w:r>
      </w:hyperlink>
      <w:r w:rsidR="00F75EDB" w:rsidRPr="004E1A6C">
        <w:t xml:space="preserve"> amdt 3</w:t>
      </w:r>
      <w:bookmarkEnd w:id="129"/>
      <w:r w:rsidR="00F75EDB">
        <w:t>.172</w:t>
      </w:r>
    </w:p>
    <w:p w14:paraId="2D84A718" w14:textId="77777777" w:rsidR="006D20CA" w:rsidRDefault="006D20CA">
      <w:pPr>
        <w:pStyle w:val="AmdtsEntryHd"/>
      </w:pPr>
      <w:r>
        <w:t>Regulation–making power</w:t>
      </w:r>
    </w:p>
    <w:p w14:paraId="550B0594" w14:textId="3F149D5E" w:rsidR="006D20CA" w:rsidRDefault="006D20CA">
      <w:pPr>
        <w:pStyle w:val="AmdtsEntries"/>
        <w:keepNext/>
      </w:pPr>
      <w:r>
        <w:t>s 73 hdg</w:t>
      </w:r>
      <w:r>
        <w:tab/>
        <w:t xml:space="preserve">(prev s 70 hdg) sub </w:t>
      </w:r>
      <w:hyperlink r:id="rId74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1.70</w:t>
      </w:r>
    </w:p>
    <w:p w14:paraId="22E1F202" w14:textId="5254D8B3" w:rsidR="006D20CA" w:rsidRDefault="006D20CA">
      <w:pPr>
        <w:pStyle w:val="AmdtsEntries"/>
        <w:keepNext/>
      </w:pPr>
      <w:r>
        <w:tab/>
        <w:t xml:space="preserve">renum R4 LRA (see </w:t>
      </w:r>
      <w:hyperlink r:id="rId74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10DF823" w14:textId="4B29D659" w:rsidR="006D20CA" w:rsidRDefault="006D20CA">
      <w:pPr>
        <w:pStyle w:val="AmdtsEntries"/>
        <w:keepNext/>
      </w:pPr>
      <w:r>
        <w:t>s 73</w:t>
      </w:r>
      <w:r>
        <w:tab/>
        <w:t xml:space="preserve">(prev s 15 and then s 70) am </w:t>
      </w:r>
      <w:hyperlink r:id="rId748"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1.71, amdt 1.72</w:t>
      </w:r>
    </w:p>
    <w:p w14:paraId="1FF54683" w14:textId="676E4114" w:rsidR="006D20CA" w:rsidRDefault="006D20CA">
      <w:pPr>
        <w:pStyle w:val="AmdtsEntries"/>
        <w:keepNext/>
      </w:pPr>
      <w:r>
        <w:tab/>
        <w:t xml:space="preserve">renum as s 70 </w:t>
      </w:r>
      <w:hyperlink r:id="rId749" w:tooltip="Tobacco Amendment Act 2000" w:history="1">
        <w:r w:rsidR="00ED1D10" w:rsidRPr="00ED1D10">
          <w:rPr>
            <w:rStyle w:val="charCitHyperlinkAbbrev"/>
          </w:rPr>
          <w:t>A2000</w:t>
        </w:r>
        <w:r w:rsidR="00ED1D10" w:rsidRPr="00ED1D10">
          <w:rPr>
            <w:rStyle w:val="charCitHyperlinkAbbrev"/>
          </w:rPr>
          <w:noBreakHyphen/>
          <w:t>16</w:t>
        </w:r>
      </w:hyperlink>
      <w:r>
        <w:t xml:space="preserve"> s 6 sch 1</w:t>
      </w:r>
    </w:p>
    <w:p w14:paraId="1F9EC35E" w14:textId="6590D03A" w:rsidR="006D20CA" w:rsidRDefault="006D20CA">
      <w:pPr>
        <w:pStyle w:val="AmdtsEntries"/>
        <w:keepNext/>
      </w:pPr>
      <w:r>
        <w:tab/>
        <w:t xml:space="preserve">renum as s 73 R4 LRA (see </w:t>
      </w:r>
      <w:hyperlink r:id="rId75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28B9B455" w14:textId="0829BCBD" w:rsidR="006D20CA" w:rsidRPr="00ED1D10" w:rsidRDefault="006D20CA">
      <w:pPr>
        <w:pStyle w:val="AmdtsEntries"/>
      </w:pPr>
      <w:r>
        <w:tab/>
        <w:t xml:space="preserve">am </w:t>
      </w:r>
      <w:hyperlink r:id="rId751" w:tooltip="Legislation (Consequential Amendments) Act 2001" w:history="1">
        <w:r w:rsidR="00ED1D10" w:rsidRPr="00ED1D10">
          <w:rPr>
            <w:rStyle w:val="charCitHyperlinkAbbrev"/>
          </w:rPr>
          <w:t>A2001</w:t>
        </w:r>
        <w:r w:rsidR="00ED1D10" w:rsidRPr="00ED1D10">
          <w:rPr>
            <w:rStyle w:val="charCitHyperlinkAbbrev"/>
          </w:rPr>
          <w:noBreakHyphen/>
          <w:t>44</w:t>
        </w:r>
      </w:hyperlink>
      <w:r>
        <w:t xml:space="preserve"> amdts 1</w:t>
      </w:r>
      <w:r w:rsidRPr="00A7250C">
        <w:t>.4045-1</w:t>
      </w:r>
      <w:r>
        <w:t xml:space="preserve">.4047; </w:t>
      </w:r>
      <w:hyperlink r:id="rId752" w:tooltip="Tobacco Amendment Act 2008" w:history="1">
        <w:r w:rsidR="00ED1D10" w:rsidRPr="00ED1D10">
          <w:rPr>
            <w:rStyle w:val="charCitHyperlinkAbbrev"/>
          </w:rPr>
          <w:t>A2008</w:t>
        </w:r>
        <w:r w:rsidR="00ED1D10" w:rsidRPr="00ED1D10">
          <w:rPr>
            <w:rStyle w:val="charCitHyperlinkAbbrev"/>
          </w:rPr>
          <w:noBreakHyphen/>
          <w:t>50</w:t>
        </w:r>
      </w:hyperlink>
      <w:r w:rsidRPr="00C87417">
        <w:t xml:space="preserve"> s 20, s 21</w:t>
      </w:r>
      <w:r w:rsidR="00C87417">
        <w:t>; ss renum R21 LA</w:t>
      </w:r>
    </w:p>
    <w:p w14:paraId="7747E9C8" w14:textId="77777777" w:rsidR="006D20CA" w:rsidRDefault="006D20CA">
      <w:pPr>
        <w:pStyle w:val="AmdtsEntryHd"/>
      </w:pPr>
      <w:r>
        <w:t>Transitional</w:t>
      </w:r>
    </w:p>
    <w:p w14:paraId="1CE093BF" w14:textId="0A45F339" w:rsidR="006D20CA" w:rsidRDefault="006D20CA">
      <w:pPr>
        <w:pStyle w:val="AmdtsEntries"/>
        <w:keepNext/>
      </w:pPr>
      <w:r>
        <w:t>pt 9 hdg</w:t>
      </w:r>
      <w:r>
        <w:tab/>
        <w:t xml:space="preserve">ins </w:t>
      </w:r>
      <w:hyperlink r:id="rId75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1.73</w:t>
      </w:r>
    </w:p>
    <w:p w14:paraId="6E90C40D" w14:textId="77777777" w:rsidR="006D20CA" w:rsidRDefault="006D20CA">
      <w:pPr>
        <w:pStyle w:val="AmdtsEntries"/>
      </w:pPr>
      <w:r>
        <w:tab/>
        <w:t>exp 1 September 2001 (s 75 (1))</w:t>
      </w:r>
    </w:p>
    <w:p w14:paraId="42BE135E" w14:textId="77777777" w:rsidR="006D20CA" w:rsidRDefault="006D20CA">
      <w:pPr>
        <w:pStyle w:val="AmdtsEntryHd"/>
      </w:pPr>
      <w:r>
        <w:t>Licences under the Tobacco Licensing Act</w:t>
      </w:r>
    </w:p>
    <w:p w14:paraId="10F9E5AD" w14:textId="1919075B" w:rsidR="006D20CA" w:rsidRDefault="006D20CA">
      <w:pPr>
        <w:pStyle w:val="AmdtsEntries"/>
        <w:keepNext/>
      </w:pPr>
      <w:r>
        <w:t>s 74</w:t>
      </w:r>
      <w:r>
        <w:tab/>
        <w:t xml:space="preserve">(prev s 71) ins </w:t>
      </w:r>
      <w:hyperlink r:id="rId75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1.73</w:t>
      </w:r>
    </w:p>
    <w:p w14:paraId="5DECE03C" w14:textId="45C3855F" w:rsidR="006D20CA" w:rsidRDefault="006D20CA">
      <w:pPr>
        <w:pStyle w:val="AmdtsEntries"/>
        <w:keepNext/>
      </w:pPr>
      <w:r>
        <w:tab/>
        <w:t xml:space="preserve">renum R4 LRA (see </w:t>
      </w:r>
      <w:hyperlink r:id="rId75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63633516" w14:textId="77777777" w:rsidR="006D20CA" w:rsidRDefault="006D20CA">
      <w:pPr>
        <w:pStyle w:val="AmdtsEntries"/>
      </w:pPr>
      <w:r>
        <w:tab/>
        <w:t>exp 1 September 2001 (s 75 (1))</w:t>
      </w:r>
    </w:p>
    <w:p w14:paraId="6FF87E48" w14:textId="77777777" w:rsidR="006D20CA" w:rsidRDefault="006D20CA">
      <w:pPr>
        <w:pStyle w:val="AmdtsEntryHd"/>
      </w:pPr>
      <w:r>
        <w:lastRenderedPageBreak/>
        <w:t>Expiry of part</w:t>
      </w:r>
    </w:p>
    <w:p w14:paraId="2B118293" w14:textId="52D5C5C8" w:rsidR="006D20CA" w:rsidRDefault="006D20CA">
      <w:pPr>
        <w:pStyle w:val="AmdtsEntries"/>
        <w:keepNext/>
      </w:pPr>
      <w:r>
        <w:t>s 75</w:t>
      </w:r>
      <w:r>
        <w:tab/>
        <w:t xml:space="preserve">(prev s 72) ins </w:t>
      </w:r>
      <w:hyperlink r:id="rId75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1.73</w:t>
      </w:r>
    </w:p>
    <w:p w14:paraId="59CB02F7" w14:textId="2DE33CA3" w:rsidR="006D20CA" w:rsidRDefault="006D20CA">
      <w:pPr>
        <w:pStyle w:val="AmdtsEntries"/>
        <w:keepNext/>
      </w:pPr>
      <w:r>
        <w:tab/>
        <w:t xml:space="preserve">renum R4 LRA (see </w:t>
      </w:r>
      <w:hyperlink r:id="rId75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11)</w:t>
      </w:r>
    </w:p>
    <w:p w14:paraId="5C3D9518" w14:textId="77777777" w:rsidR="006D20CA" w:rsidRDefault="006D20CA">
      <w:pPr>
        <w:pStyle w:val="AmdtsEntries"/>
      </w:pPr>
      <w:r>
        <w:tab/>
        <w:t>exp 1 September 2001 (s 75 (1))</w:t>
      </w:r>
    </w:p>
    <w:p w14:paraId="418DB1FB" w14:textId="77777777" w:rsidR="006D20CA" w:rsidRDefault="006D20CA">
      <w:pPr>
        <w:pStyle w:val="AmdtsEntryHd"/>
      </w:pPr>
      <w:r>
        <w:t>Transitional—repeal of s 52</w:t>
      </w:r>
    </w:p>
    <w:p w14:paraId="73F1B21D" w14:textId="0A730475" w:rsidR="006D20CA" w:rsidRDefault="006D20CA">
      <w:pPr>
        <w:pStyle w:val="AmdtsEntries"/>
      </w:pPr>
      <w:r>
        <w:t>s 100</w:t>
      </w:r>
      <w:r>
        <w:tab/>
        <w:t xml:space="preserve">ins </w:t>
      </w:r>
      <w:hyperlink r:id="rId758" w:tooltip="Tobacco Amendment Act 2008" w:history="1">
        <w:r w:rsidR="00ED1D10" w:rsidRPr="00ED1D10">
          <w:rPr>
            <w:rStyle w:val="charCitHyperlinkAbbrev"/>
          </w:rPr>
          <w:t>A2008</w:t>
        </w:r>
        <w:r w:rsidR="00ED1D10" w:rsidRPr="00ED1D10">
          <w:rPr>
            <w:rStyle w:val="charCitHyperlinkAbbrev"/>
          </w:rPr>
          <w:noBreakHyphen/>
          <w:t>50</w:t>
        </w:r>
      </w:hyperlink>
      <w:r>
        <w:t xml:space="preserve"> s 22</w:t>
      </w:r>
    </w:p>
    <w:p w14:paraId="1A4AEAC3" w14:textId="77777777" w:rsidR="006D20CA" w:rsidRPr="000811DC" w:rsidRDefault="006D20CA">
      <w:pPr>
        <w:pStyle w:val="AmdtsEntries"/>
      </w:pPr>
      <w:r w:rsidRPr="000811DC">
        <w:tab/>
        <w:t>exp 30 November 2008 (s 100 (5))</w:t>
      </w:r>
    </w:p>
    <w:p w14:paraId="471D07CB" w14:textId="77777777" w:rsidR="006D20CA" w:rsidRPr="00C87417" w:rsidRDefault="006D20CA">
      <w:pPr>
        <w:pStyle w:val="AmdtsEntryHd"/>
      </w:pPr>
      <w:r w:rsidRPr="00C87417">
        <w:t>Transitional—application of new point of sale display provisions to tobacconists</w:t>
      </w:r>
    </w:p>
    <w:p w14:paraId="3FC0BF21" w14:textId="0CC1C6E5" w:rsidR="006D20CA" w:rsidRPr="00C87417" w:rsidRDefault="006D20CA">
      <w:pPr>
        <w:pStyle w:val="AmdtsEntries"/>
      </w:pPr>
      <w:r w:rsidRPr="00C87417">
        <w:t>s 101</w:t>
      </w:r>
      <w:r w:rsidRPr="00C87417">
        <w:tab/>
        <w:t xml:space="preserve">ins </w:t>
      </w:r>
      <w:hyperlink r:id="rId759" w:tooltip="Tobacco Amendment Act 2008" w:history="1">
        <w:r w:rsidR="00ED1D10" w:rsidRPr="00ED1D10">
          <w:rPr>
            <w:rStyle w:val="charCitHyperlinkAbbrev"/>
          </w:rPr>
          <w:t>A2008</w:t>
        </w:r>
        <w:r w:rsidR="00ED1D10" w:rsidRPr="00ED1D10">
          <w:rPr>
            <w:rStyle w:val="charCitHyperlinkAbbrev"/>
          </w:rPr>
          <w:noBreakHyphen/>
          <w:t>50</w:t>
        </w:r>
      </w:hyperlink>
      <w:r w:rsidRPr="00C87417">
        <w:t xml:space="preserve"> s 23</w:t>
      </w:r>
    </w:p>
    <w:p w14:paraId="60711A4C" w14:textId="77777777" w:rsidR="006D20CA" w:rsidRPr="00746C2C" w:rsidRDefault="006D20CA">
      <w:pPr>
        <w:pStyle w:val="AmdtsEntries"/>
      </w:pPr>
      <w:r w:rsidRPr="00746C2C">
        <w:tab/>
        <w:t>exp 1 January 2011 (s 101 (5))</w:t>
      </w:r>
    </w:p>
    <w:p w14:paraId="6E0AB01F" w14:textId="77777777" w:rsidR="006D20CA" w:rsidRDefault="006D20CA">
      <w:pPr>
        <w:pStyle w:val="AmdtsEntryHd"/>
      </w:pPr>
      <w:r>
        <w:t>The schedule</w:t>
      </w:r>
    </w:p>
    <w:p w14:paraId="2B137F49" w14:textId="43255BCB" w:rsidR="006D20CA" w:rsidRDefault="006D20CA">
      <w:pPr>
        <w:pStyle w:val="AmdtsEntries"/>
        <w:keepNext/>
      </w:pPr>
      <w:r>
        <w:t>sch</w:t>
      </w:r>
      <w:r>
        <w:tab/>
        <w:t xml:space="preserve">am </w:t>
      </w:r>
      <w:hyperlink r:id="rId760" w:tooltip="Tobacco Ordinance 1937" w:history="1">
        <w:r w:rsidR="00ED1D10" w:rsidRPr="00ED1D10">
          <w:rPr>
            <w:rStyle w:val="charCitHyperlinkAbbrev"/>
          </w:rPr>
          <w:t>Ord1937</w:t>
        </w:r>
        <w:r w:rsidR="00ED1D10" w:rsidRPr="00ED1D10">
          <w:rPr>
            <w:rStyle w:val="charCitHyperlinkAbbrev"/>
          </w:rPr>
          <w:noBreakHyphen/>
          <w:t>19</w:t>
        </w:r>
      </w:hyperlink>
    </w:p>
    <w:p w14:paraId="2606EE42" w14:textId="178B9C68" w:rsidR="006D20CA" w:rsidRDefault="006D20CA">
      <w:pPr>
        <w:pStyle w:val="AmdtsEntries"/>
      </w:pPr>
      <w:r>
        <w:tab/>
        <w:t xml:space="preserve">om </w:t>
      </w:r>
      <w:hyperlink r:id="rId761" w:tooltip="Tobacco Ordinance 1957" w:history="1">
        <w:r w:rsidR="00ED1D10" w:rsidRPr="00ED1D10">
          <w:rPr>
            <w:rStyle w:val="charCitHyperlinkAbbrev"/>
          </w:rPr>
          <w:t>Ord1957</w:t>
        </w:r>
        <w:r w:rsidR="00ED1D10" w:rsidRPr="00ED1D10">
          <w:rPr>
            <w:rStyle w:val="charCitHyperlinkAbbrev"/>
          </w:rPr>
          <w:noBreakHyphen/>
          <w:t>10</w:t>
        </w:r>
      </w:hyperlink>
    </w:p>
    <w:p w14:paraId="72EF328A" w14:textId="77777777" w:rsidR="006D20CA" w:rsidRPr="007F4E18" w:rsidRDefault="006D20CA">
      <w:pPr>
        <w:pStyle w:val="AmdtsEntryHd"/>
      </w:pPr>
      <w:r w:rsidRPr="007F4E18">
        <w:t>Reviewable decisions</w:t>
      </w:r>
    </w:p>
    <w:p w14:paraId="5D72CCCB" w14:textId="1C6C7A96" w:rsidR="006D20CA" w:rsidRPr="007F4E18" w:rsidRDefault="006D20CA">
      <w:pPr>
        <w:pStyle w:val="AmdtsEntries"/>
      </w:pPr>
      <w:r w:rsidRPr="007F4E18">
        <w:t>sch 1</w:t>
      </w:r>
      <w:r w:rsidRPr="007F4E18">
        <w:tab/>
        <w:t xml:space="preserve">ins </w:t>
      </w:r>
      <w:hyperlink r:id="rId762"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7F4E18">
        <w:t xml:space="preserve"> amdt 1.637</w:t>
      </w:r>
    </w:p>
    <w:p w14:paraId="182780E8" w14:textId="77777777" w:rsidR="006D20CA" w:rsidRDefault="006D20CA">
      <w:pPr>
        <w:pStyle w:val="AmdtsEntryHd"/>
      </w:pPr>
      <w:r>
        <w:t>Dictionary</w:t>
      </w:r>
    </w:p>
    <w:p w14:paraId="3E89131B" w14:textId="20CA91E4" w:rsidR="006D20CA" w:rsidRDefault="006D20CA">
      <w:pPr>
        <w:pStyle w:val="AmdtsEntries"/>
        <w:keepNext/>
      </w:pPr>
      <w:r>
        <w:t>dict</w:t>
      </w:r>
      <w:r>
        <w:tab/>
        <w:t xml:space="preserve">ins </w:t>
      </w:r>
      <w:hyperlink r:id="rId763" w:tooltip="Statute Law Amendment Act 2002" w:history="1">
        <w:r w:rsidR="00ED1D10" w:rsidRPr="00ED1D10">
          <w:rPr>
            <w:rStyle w:val="charCitHyperlinkAbbrev"/>
          </w:rPr>
          <w:t>A2002</w:t>
        </w:r>
        <w:r w:rsidR="00ED1D10" w:rsidRPr="00ED1D10">
          <w:rPr>
            <w:rStyle w:val="charCitHyperlinkAbbrev"/>
          </w:rPr>
          <w:noBreakHyphen/>
          <w:t>30</w:t>
        </w:r>
      </w:hyperlink>
      <w:r>
        <w:t xml:space="preserve"> amdt 3.908</w:t>
      </w:r>
    </w:p>
    <w:p w14:paraId="2BAECFF2" w14:textId="1A0F5C56" w:rsidR="006D20CA" w:rsidRPr="000A088D" w:rsidRDefault="006D20CA">
      <w:pPr>
        <w:pStyle w:val="AmdtsEntries"/>
        <w:keepNext/>
      </w:pPr>
      <w:r>
        <w:tab/>
      </w:r>
      <w:r w:rsidRPr="003F12D8">
        <w:t xml:space="preserve">am </w:t>
      </w:r>
      <w:hyperlink r:id="rId764"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3F12D8">
        <w:t xml:space="preserve"> amdt 1.638;</w:t>
      </w:r>
      <w:r w:rsidRPr="00C87417">
        <w:t xml:space="preserve"> </w:t>
      </w:r>
      <w:hyperlink r:id="rId765" w:tooltip="Tobacco Amendment Act 2008" w:history="1">
        <w:r w:rsidR="00ED1D10" w:rsidRPr="00ED1D10">
          <w:rPr>
            <w:rStyle w:val="charCitHyperlinkAbbrev"/>
          </w:rPr>
          <w:t>A2008</w:t>
        </w:r>
        <w:r w:rsidR="00ED1D10" w:rsidRPr="00ED1D10">
          <w:rPr>
            <w:rStyle w:val="charCitHyperlinkAbbrev"/>
          </w:rPr>
          <w:noBreakHyphen/>
          <w:t>50</w:t>
        </w:r>
      </w:hyperlink>
      <w:r w:rsidRPr="00C87417">
        <w:t xml:space="preserve"> s 24, </w:t>
      </w:r>
      <w:r w:rsidRPr="007215EC">
        <w:t>amdt 1.12</w:t>
      </w:r>
      <w:r w:rsidR="00541DE0">
        <w:t xml:space="preserve">; </w:t>
      </w:r>
      <w:hyperlink r:id="rId766" w:tooltip="Statute Law Amendment Act 2009 (No 2)" w:history="1">
        <w:r w:rsidR="00ED1D10" w:rsidRPr="00ED1D10">
          <w:rPr>
            <w:rStyle w:val="charCitHyperlinkAbbrev"/>
          </w:rPr>
          <w:t>A2009</w:t>
        </w:r>
        <w:r w:rsidR="00ED1D10" w:rsidRPr="00ED1D10">
          <w:rPr>
            <w:rStyle w:val="charCitHyperlinkAbbrev"/>
          </w:rPr>
          <w:noBreakHyphen/>
          <w:t>49</w:t>
        </w:r>
      </w:hyperlink>
      <w:r w:rsidR="00541DE0">
        <w:t xml:space="preserve"> amdt 3.193</w:t>
      </w:r>
      <w:r w:rsidR="00512194">
        <w:t xml:space="preserve">; </w:t>
      </w:r>
      <w:hyperlink r:id="rId767" w:tooltip="Statute Law Amendment Act 2011 (No 3)" w:history="1">
        <w:r w:rsidR="00ED1D10" w:rsidRPr="00ED1D10">
          <w:rPr>
            <w:rStyle w:val="charCitHyperlinkAbbrev"/>
          </w:rPr>
          <w:t>A2011</w:t>
        </w:r>
        <w:r w:rsidR="00ED1D10" w:rsidRPr="00ED1D10">
          <w:rPr>
            <w:rStyle w:val="charCitHyperlinkAbbrev"/>
          </w:rPr>
          <w:noBreakHyphen/>
          <w:t>52</w:t>
        </w:r>
      </w:hyperlink>
      <w:r w:rsidR="00512194">
        <w:t xml:space="preserve"> amdt 1.12</w:t>
      </w:r>
      <w:r w:rsidR="003F2695">
        <w:t xml:space="preserve">; </w:t>
      </w:r>
      <w:hyperlink r:id="rId768" w:tooltip="Statute Law Amendment Act 2012" w:history="1">
        <w:r w:rsidR="00ED1D10" w:rsidRPr="00ED1D10">
          <w:rPr>
            <w:rStyle w:val="charCitHyperlinkAbbrev"/>
          </w:rPr>
          <w:t>A2012</w:t>
        </w:r>
        <w:r w:rsidR="00ED1D10" w:rsidRPr="00ED1D10">
          <w:rPr>
            <w:rStyle w:val="charCitHyperlinkAbbrev"/>
          </w:rPr>
          <w:noBreakHyphen/>
          <w:t>21</w:t>
        </w:r>
      </w:hyperlink>
      <w:r w:rsidR="002C33E7">
        <w:t xml:space="preserve"> amdt </w:t>
      </w:r>
      <w:r w:rsidR="003F2695">
        <w:t>3.189</w:t>
      </w:r>
      <w:r w:rsidR="000A088D">
        <w:t xml:space="preserve">; </w:t>
      </w:r>
      <w:hyperlink r:id="rId769" w:tooltip="Red Tape Reduction Legislation Amendment Act 2018" w:history="1">
        <w:r w:rsidR="000A088D" w:rsidRPr="00371AF9">
          <w:rPr>
            <w:rStyle w:val="Hyperlink"/>
            <w:u w:val="none"/>
          </w:rPr>
          <w:t>A2018</w:t>
        </w:r>
        <w:r w:rsidR="000A088D" w:rsidRPr="00371AF9">
          <w:rPr>
            <w:rStyle w:val="Hyperlink"/>
            <w:u w:val="none"/>
          </w:rPr>
          <w:noBreakHyphen/>
          <w:t>33</w:t>
        </w:r>
      </w:hyperlink>
      <w:r w:rsidR="000A088D">
        <w:t xml:space="preserve"> s 115</w:t>
      </w:r>
    </w:p>
    <w:p w14:paraId="6C6C4849" w14:textId="3020851D" w:rsidR="006D20CA" w:rsidRDefault="006D20CA">
      <w:pPr>
        <w:pStyle w:val="AmdtsEntries"/>
        <w:keepNext/>
      </w:pPr>
      <w:r>
        <w:tab/>
        <w:t xml:space="preserve">def </w:t>
      </w:r>
      <w:r>
        <w:rPr>
          <w:rStyle w:val="charBoldItals"/>
        </w:rPr>
        <w:t xml:space="preserve">approved procedures </w:t>
      </w:r>
      <w:r>
        <w:t xml:space="preserve">ins </w:t>
      </w:r>
      <w:hyperlink r:id="rId770"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5</w:t>
      </w:r>
    </w:p>
    <w:p w14:paraId="111DFC67" w14:textId="016F0EDB" w:rsidR="006D20CA" w:rsidRDefault="006D20CA">
      <w:pPr>
        <w:pStyle w:val="AmdtsEntries"/>
        <w:keepNext/>
      </w:pPr>
      <w:r>
        <w:tab/>
        <w:t xml:space="preserve">def </w:t>
      </w:r>
      <w:r>
        <w:rPr>
          <w:rStyle w:val="charBoldItals"/>
        </w:rPr>
        <w:t xml:space="preserve">approved program </w:t>
      </w:r>
      <w:r>
        <w:t xml:space="preserve">ins </w:t>
      </w:r>
      <w:hyperlink r:id="rId771"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5</w:t>
      </w:r>
    </w:p>
    <w:p w14:paraId="4668B3D7" w14:textId="4DAC451F" w:rsidR="006D20CA" w:rsidRPr="00ED1D10" w:rsidRDefault="006D20CA">
      <w:pPr>
        <w:pStyle w:val="AmdtsEntries"/>
        <w:keepNext/>
        <w:rPr>
          <w:rFonts w:cs="Arial"/>
        </w:rPr>
      </w:pPr>
      <w:r w:rsidRPr="00ED1D10">
        <w:rPr>
          <w:rFonts w:cs="Arial"/>
        </w:rPr>
        <w:tab/>
        <w:t xml:space="preserve">def </w:t>
      </w:r>
      <w:r>
        <w:rPr>
          <w:rStyle w:val="charBoldItals"/>
        </w:rPr>
        <w:t>authorised officer</w:t>
      </w:r>
      <w:r w:rsidRPr="00ED1D10">
        <w:rPr>
          <w:rFonts w:cs="Arial"/>
        </w:rPr>
        <w:t xml:space="preserve"> ins </w:t>
      </w:r>
      <w:hyperlink r:id="rId772"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9C81054" w14:textId="2F6EF789" w:rsidR="006D20CA" w:rsidRPr="00ED1D10" w:rsidRDefault="006D20CA">
      <w:pPr>
        <w:pStyle w:val="AmdtsEntriesDefL2"/>
        <w:keepNext/>
        <w:rPr>
          <w:rFonts w:cs="Arial"/>
        </w:rPr>
      </w:pPr>
      <w:r w:rsidRPr="00ED1D10">
        <w:rPr>
          <w:rFonts w:cs="Arial"/>
        </w:rPr>
        <w:tab/>
        <w:t xml:space="preserve">am </w:t>
      </w:r>
      <w:hyperlink r:id="rId773"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4B273C75" w14:textId="59F80E74" w:rsidR="006D20CA" w:rsidRPr="00ED1D10" w:rsidRDefault="006D20CA">
      <w:pPr>
        <w:pStyle w:val="AmdtsEntriesDefL2"/>
        <w:keepNext/>
        <w:rPr>
          <w:rFonts w:cs="Arial"/>
        </w:rPr>
      </w:pPr>
      <w:r w:rsidRPr="00ED1D10">
        <w:rPr>
          <w:rFonts w:cs="Arial"/>
        </w:rPr>
        <w:tab/>
        <w:t xml:space="preserve">reloc from s 2 </w:t>
      </w:r>
      <w:hyperlink r:id="rId77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B473B75" w14:textId="29BE1F38" w:rsidR="006D20CA" w:rsidRPr="00ED1D10" w:rsidRDefault="006D20CA">
      <w:pPr>
        <w:pStyle w:val="AmdtsEntriesDefL2"/>
        <w:rPr>
          <w:rFonts w:cs="Arial"/>
        </w:rPr>
      </w:pPr>
      <w:r w:rsidRPr="00ED1D10">
        <w:rPr>
          <w:rFonts w:cs="Arial"/>
        </w:rPr>
        <w:tab/>
        <w:t xml:space="preserve">sub </w:t>
      </w:r>
      <w:hyperlink r:id="rId775" w:tooltip="Tobacco (Compliance Testing) Amendment Act 2006" w:history="1">
        <w:r w:rsidR="00ED1D10" w:rsidRPr="00ED1D10">
          <w:rPr>
            <w:rStyle w:val="charCitHyperlinkAbbrev"/>
          </w:rPr>
          <w:t>A2006</w:t>
        </w:r>
        <w:r w:rsidR="00ED1D10" w:rsidRPr="00ED1D10">
          <w:rPr>
            <w:rStyle w:val="charCitHyperlinkAbbrev"/>
          </w:rPr>
          <w:noBreakHyphen/>
          <w:t>41</w:t>
        </w:r>
      </w:hyperlink>
      <w:r w:rsidRPr="00ED1D10">
        <w:rPr>
          <w:rFonts w:cs="Arial"/>
        </w:rPr>
        <w:t xml:space="preserve"> s 6</w:t>
      </w:r>
    </w:p>
    <w:p w14:paraId="36C0C102" w14:textId="5BE6C83B" w:rsidR="006D20CA" w:rsidRPr="00ED1D10" w:rsidRDefault="006D20CA">
      <w:pPr>
        <w:pStyle w:val="AmdtsEntries"/>
        <w:keepNext/>
        <w:rPr>
          <w:rFonts w:cs="Arial"/>
        </w:rPr>
      </w:pPr>
      <w:r w:rsidRPr="00ED1D10">
        <w:rPr>
          <w:rFonts w:cs="Arial"/>
        </w:rPr>
        <w:tab/>
        <w:t xml:space="preserve">def </w:t>
      </w:r>
      <w:r>
        <w:rPr>
          <w:rStyle w:val="charBoldItals"/>
        </w:rPr>
        <w:t>carton</w:t>
      </w:r>
      <w:r w:rsidRPr="00ED1D10">
        <w:rPr>
          <w:rFonts w:cs="Arial"/>
        </w:rPr>
        <w:t xml:space="preserve"> ins </w:t>
      </w:r>
      <w:hyperlink r:id="rId776"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1BB94AD6" w14:textId="6C3C228C" w:rsidR="006D20CA" w:rsidRPr="00ED1D10" w:rsidRDefault="006D20CA">
      <w:pPr>
        <w:pStyle w:val="AmdtsEntriesDefL2"/>
        <w:keepNext/>
        <w:rPr>
          <w:rFonts w:cs="Arial"/>
        </w:rPr>
      </w:pPr>
      <w:r w:rsidRPr="00ED1D10">
        <w:rPr>
          <w:rFonts w:cs="Arial"/>
        </w:rPr>
        <w:tab/>
        <w:t xml:space="preserve">am </w:t>
      </w:r>
      <w:hyperlink r:id="rId77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2E78B6CE" w14:textId="3E3F6C7A" w:rsidR="006D20CA" w:rsidRPr="00ED1D10" w:rsidRDefault="006D20CA">
      <w:pPr>
        <w:pStyle w:val="AmdtsEntriesDefL2"/>
        <w:rPr>
          <w:rFonts w:cs="Arial"/>
        </w:rPr>
      </w:pPr>
      <w:r w:rsidRPr="00ED1D10">
        <w:rPr>
          <w:rFonts w:cs="Arial"/>
        </w:rPr>
        <w:tab/>
        <w:t xml:space="preserve">reloc from s 2 </w:t>
      </w:r>
      <w:hyperlink r:id="rId778"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6809C61D" w14:textId="594F8F93" w:rsidR="0060264F" w:rsidRPr="00ED1D10" w:rsidRDefault="0060264F">
      <w:pPr>
        <w:pStyle w:val="AmdtsEntriesDefL2"/>
        <w:rPr>
          <w:rFonts w:cs="Arial"/>
        </w:rPr>
      </w:pPr>
      <w:r w:rsidRPr="00ED1D10">
        <w:rPr>
          <w:rFonts w:cs="Arial"/>
        </w:rPr>
        <w:tab/>
        <w:t xml:space="preserve">om </w:t>
      </w:r>
      <w:hyperlink r:id="rId779" w:tooltip="Statute Law Amendment Act 2011 (No 3)" w:history="1">
        <w:r w:rsidR="00ED1D10" w:rsidRPr="00ED1D10">
          <w:rPr>
            <w:rStyle w:val="charCitHyperlinkAbbrev"/>
          </w:rPr>
          <w:t>A2011</w:t>
        </w:r>
        <w:r w:rsidR="00ED1D10" w:rsidRPr="00ED1D10">
          <w:rPr>
            <w:rStyle w:val="charCitHyperlinkAbbrev"/>
          </w:rPr>
          <w:noBreakHyphen/>
          <w:t>52</w:t>
        </w:r>
      </w:hyperlink>
      <w:r w:rsidRPr="00ED1D10">
        <w:rPr>
          <w:rFonts w:cs="Arial"/>
        </w:rPr>
        <w:t xml:space="preserve"> amdt 3.194</w:t>
      </w:r>
    </w:p>
    <w:p w14:paraId="5A023919" w14:textId="35AD0C98" w:rsidR="006D20CA" w:rsidRPr="00ED1D10" w:rsidRDefault="006D20CA">
      <w:pPr>
        <w:pStyle w:val="AmdtsEntries"/>
        <w:keepNext/>
        <w:rPr>
          <w:rFonts w:cs="Arial"/>
        </w:rPr>
      </w:pPr>
      <w:r w:rsidRPr="00ED1D10">
        <w:rPr>
          <w:rFonts w:cs="Arial"/>
        </w:rPr>
        <w:tab/>
        <w:t xml:space="preserve">def </w:t>
      </w:r>
      <w:r>
        <w:rPr>
          <w:rStyle w:val="charBoldItals"/>
        </w:rPr>
        <w:t>cigar</w:t>
      </w:r>
      <w:r w:rsidRPr="00ED1D10">
        <w:rPr>
          <w:rFonts w:cs="Arial"/>
        </w:rPr>
        <w:t xml:space="preserve"> ins </w:t>
      </w:r>
      <w:hyperlink r:id="rId780"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225569DF" w14:textId="1C5BD1B8" w:rsidR="006D20CA" w:rsidRPr="00ED1D10" w:rsidRDefault="006D20CA">
      <w:pPr>
        <w:pStyle w:val="AmdtsEntriesDefL2"/>
        <w:keepNext/>
        <w:rPr>
          <w:rFonts w:cs="Arial"/>
        </w:rPr>
      </w:pPr>
      <w:r w:rsidRPr="00ED1D10">
        <w:rPr>
          <w:rFonts w:cs="Arial"/>
        </w:rPr>
        <w:tab/>
        <w:t xml:space="preserve">am </w:t>
      </w:r>
      <w:hyperlink r:id="rId78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41CB582B" w14:textId="6F8B4212" w:rsidR="006D20CA" w:rsidRPr="00ED1D10" w:rsidRDefault="006D20CA">
      <w:pPr>
        <w:pStyle w:val="AmdtsEntriesDefL2"/>
        <w:rPr>
          <w:rFonts w:cs="Arial"/>
        </w:rPr>
      </w:pPr>
      <w:r w:rsidRPr="00ED1D10">
        <w:rPr>
          <w:rFonts w:cs="Arial"/>
        </w:rPr>
        <w:tab/>
        <w:t xml:space="preserve">reloc from s 2 </w:t>
      </w:r>
      <w:hyperlink r:id="rId78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1024064" w14:textId="646E3CCF" w:rsidR="00A0619E" w:rsidRPr="00A0619E" w:rsidRDefault="00A0619E">
      <w:pPr>
        <w:pStyle w:val="AmdtsEntries"/>
        <w:keepNext/>
      </w:pPr>
      <w:r>
        <w:tab/>
        <w:t xml:space="preserve">def </w:t>
      </w:r>
      <w:r w:rsidRPr="00ED1D10">
        <w:rPr>
          <w:rStyle w:val="charBoldItals"/>
        </w:rPr>
        <w:t xml:space="preserve">commissioner </w:t>
      </w:r>
      <w:r>
        <w:t xml:space="preserve">ins </w:t>
      </w:r>
      <w:hyperlink r:id="rId78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t xml:space="preserve"> amdt 1.44</w:t>
      </w:r>
    </w:p>
    <w:p w14:paraId="3E6CFCD8" w14:textId="7FFF78A2" w:rsidR="006D20CA" w:rsidRDefault="006D20CA">
      <w:pPr>
        <w:pStyle w:val="AmdtsEntries"/>
        <w:keepNext/>
      </w:pPr>
      <w:r>
        <w:tab/>
        <w:t xml:space="preserve">def </w:t>
      </w:r>
      <w:r w:rsidRPr="00ED1D10">
        <w:rPr>
          <w:rStyle w:val="charBoldItals"/>
        </w:rPr>
        <w:t xml:space="preserve">compliance test </w:t>
      </w:r>
      <w:r>
        <w:t xml:space="preserve">ins </w:t>
      </w:r>
      <w:hyperlink r:id="rId784"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762CAD01" w14:textId="253997D9" w:rsidR="006D20CA" w:rsidRDefault="006D20CA">
      <w:pPr>
        <w:pStyle w:val="AmdtsEntries"/>
        <w:keepNext/>
      </w:pPr>
      <w:r>
        <w:tab/>
        <w:t xml:space="preserve">def </w:t>
      </w:r>
      <w:r w:rsidRPr="00ED1D10">
        <w:rPr>
          <w:rStyle w:val="charBoldItals"/>
        </w:rPr>
        <w:t xml:space="preserve">conduct </w:t>
      </w:r>
      <w:r>
        <w:t xml:space="preserve">ins </w:t>
      </w:r>
      <w:hyperlink r:id="rId785"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2AF5E498" w14:textId="1DC1333D" w:rsidR="006D20CA" w:rsidRDefault="006D20CA">
      <w:pPr>
        <w:pStyle w:val="AmdtsEntries"/>
      </w:pPr>
      <w:r w:rsidRPr="00ED1D10">
        <w:rPr>
          <w:rFonts w:cs="Arial"/>
        </w:rPr>
        <w:tab/>
        <w:t xml:space="preserve">def </w:t>
      </w:r>
      <w:r>
        <w:rPr>
          <w:rStyle w:val="charBoldItals"/>
        </w:rPr>
        <w:t xml:space="preserve">connected </w:t>
      </w:r>
      <w:r>
        <w:t xml:space="preserve">ins </w:t>
      </w:r>
      <w:hyperlink r:id="rId786"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3.499</w:t>
      </w:r>
    </w:p>
    <w:p w14:paraId="364F5DFB" w14:textId="3C8D026E" w:rsidR="006D20CA" w:rsidRPr="00ED1D10" w:rsidRDefault="006D20CA">
      <w:pPr>
        <w:pStyle w:val="AmdtsEntries"/>
        <w:keepNext/>
        <w:rPr>
          <w:rFonts w:cs="Arial"/>
        </w:rPr>
      </w:pPr>
      <w:r w:rsidRPr="00ED1D10">
        <w:rPr>
          <w:rFonts w:cs="Arial"/>
        </w:rPr>
        <w:tab/>
        <w:t xml:space="preserve">def </w:t>
      </w:r>
      <w:r>
        <w:rPr>
          <w:rStyle w:val="charBoldItals"/>
        </w:rPr>
        <w:t xml:space="preserve">deputy registrar </w:t>
      </w:r>
      <w:r w:rsidRPr="00ED1D10">
        <w:rPr>
          <w:rFonts w:cs="Arial"/>
        </w:rPr>
        <w:t xml:space="preserve">ins </w:t>
      </w:r>
      <w:hyperlink r:id="rId787"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1DD539F5" w14:textId="725460A2" w:rsidR="006D20CA" w:rsidRPr="00ED1D10" w:rsidRDefault="006D20CA">
      <w:pPr>
        <w:pStyle w:val="AmdtsEntriesDefL2"/>
        <w:keepNext/>
        <w:rPr>
          <w:rFonts w:cs="Arial"/>
        </w:rPr>
      </w:pPr>
      <w:r w:rsidRPr="00ED1D10">
        <w:rPr>
          <w:rFonts w:cs="Arial"/>
        </w:rPr>
        <w:tab/>
        <w:t xml:space="preserve">sub </w:t>
      </w:r>
      <w:hyperlink r:id="rId788"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181D2254" w14:textId="2E9F3D48" w:rsidR="006D20CA" w:rsidRPr="00ED1D10" w:rsidRDefault="006D20CA">
      <w:pPr>
        <w:pStyle w:val="AmdtsEntriesDefL2"/>
        <w:rPr>
          <w:rFonts w:cs="Arial"/>
        </w:rPr>
      </w:pPr>
      <w:r w:rsidRPr="00ED1D10">
        <w:rPr>
          <w:rFonts w:cs="Arial"/>
        </w:rPr>
        <w:tab/>
        <w:t xml:space="preserve">reloc from s 2 </w:t>
      </w:r>
      <w:hyperlink r:id="rId789"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0BABE71" w14:textId="2005E719" w:rsidR="00A0619E" w:rsidRPr="00ED1D10" w:rsidRDefault="00A0619E">
      <w:pPr>
        <w:pStyle w:val="AmdtsEntriesDefL2"/>
        <w:rPr>
          <w:rFonts w:cs="Arial"/>
        </w:rPr>
      </w:pPr>
      <w:r w:rsidRPr="00ED1D10">
        <w:rPr>
          <w:rFonts w:cs="Arial"/>
        </w:rPr>
        <w:tab/>
        <w:t xml:space="preserve">om </w:t>
      </w:r>
      <w:hyperlink r:id="rId790"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Pr="00ED1D10">
        <w:rPr>
          <w:rFonts w:cs="Arial"/>
        </w:rPr>
        <w:t xml:space="preserve"> amdt 1.45</w:t>
      </w:r>
    </w:p>
    <w:p w14:paraId="0728CB4C" w14:textId="3F4B2E09" w:rsidR="006D20CA" w:rsidRPr="00ED1D10" w:rsidRDefault="006D20CA">
      <w:pPr>
        <w:pStyle w:val="AmdtsEntries"/>
        <w:keepNext/>
        <w:rPr>
          <w:rFonts w:cs="Arial"/>
        </w:rPr>
      </w:pPr>
      <w:r w:rsidRPr="00ED1D10">
        <w:rPr>
          <w:rFonts w:cs="Arial"/>
        </w:rPr>
        <w:lastRenderedPageBreak/>
        <w:tab/>
        <w:t xml:space="preserve">def </w:t>
      </w:r>
      <w:r>
        <w:rPr>
          <w:rStyle w:val="charBoldItals"/>
        </w:rPr>
        <w:t>display</w:t>
      </w:r>
      <w:r w:rsidRPr="00ED1D10">
        <w:rPr>
          <w:rFonts w:cs="Arial"/>
        </w:rPr>
        <w:t xml:space="preserve"> ins </w:t>
      </w:r>
      <w:hyperlink r:id="rId791"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430BD8B5" w14:textId="11A8B340" w:rsidR="006D20CA" w:rsidRPr="00ED1D10" w:rsidRDefault="006D20CA">
      <w:pPr>
        <w:pStyle w:val="AmdtsEntriesDefL2"/>
        <w:keepNext/>
        <w:rPr>
          <w:rFonts w:cs="Arial"/>
        </w:rPr>
      </w:pPr>
      <w:r w:rsidRPr="00ED1D10">
        <w:rPr>
          <w:rFonts w:cs="Arial"/>
        </w:rPr>
        <w:tab/>
        <w:t xml:space="preserve">am </w:t>
      </w:r>
      <w:hyperlink r:id="rId792"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38857723" w14:textId="3820FB03" w:rsidR="006D20CA" w:rsidRPr="00ED1D10" w:rsidRDefault="006D20CA">
      <w:pPr>
        <w:pStyle w:val="AmdtsEntriesDefL2"/>
        <w:rPr>
          <w:rFonts w:cs="Arial"/>
        </w:rPr>
      </w:pPr>
      <w:r w:rsidRPr="00ED1D10">
        <w:rPr>
          <w:rFonts w:cs="Arial"/>
        </w:rPr>
        <w:tab/>
        <w:t xml:space="preserve">reloc from s 2 </w:t>
      </w:r>
      <w:hyperlink r:id="rId793"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3385C51" w14:textId="147EF94E" w:rsidR="006D20CA" w:rsidRPr="00ED1D10" w:rsidRDefault="006D20CA">
      <w:pPr>
        <w:pStyle w:val="AmdtsEntriesDefL2"/>
        <w:rPr>
          <w:rFonts w:cs="Arial"/>
        </w:rPr>
      </w:pPr>
      <w:r w:rsidRPr="00ED1D10">
        <w:rPr>
          <w:rFonts w:cs="Arial"/>
        </w:rPr>
        <w:tab/>
        <w:t xml:space="preserve">om </w:t>
      </w:r>
      <w:hyperlink r:id="rId794"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25</w:t>
      </w:r>
    </w:p>
    <w:p w14:paraId="543A9120" w14:textId="3031BEDD" w:rsidR="006D20CA" w:rsidRPr="00ED1D10" w:rsidRDefault="006D20CA">
      <w:pPr>
        <w:pStyle w:val="AmdtsEntries"/>
        <w:keepNext/>
        <w:rPr>
          <w:rFonts w:cs="Arial"/>
        </w:rPr>
      </w:pPr>
      <w:r w:rsidRPr="00ED1D10">
        <w:rPr>
          <w:rFonts w:cs="Arial"/>
        </w:rPr>
        <w:tab/>
        <w:t xml:space="preserve">def </w:t>
      </w:r>
      <w:r>
        <w:rPr>
          <w:rStyle w:val="charBoldItals"/>
        </w:rPr>
        <w:t>drug</w:t>
      </w:r>
      <w:r w:rsidRPr="00ED1D10">
        <w:rPr>
          <w:rFonts w:cs="Arial"/>
        </w:rPr>
        <w:t xml:space="preserve"> ins </w:t>
      </w:r>
      <w:hyperlink r:id="rId79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65DE62A6" w14:textId="1C7C2ABE" w:rsidR="006D20CA" w:rsidRPr="00ED1D10" w:rsidRDefault="006D20CA">
      <w:pPr>
        <w:pStyle w:val="AmdtsEntriesDefL2"/>
        <w:keepNext/>
        <w:rPr>
          <w:rFonts w:cs="Arial"/>
        </w:rPr>
      </w:pPr>
      <w:r w:rsidRPr="00ED1D10">
        <w:rPr>
          <w:rFonts w:cs="Arial"/>
        </w:rPr>
        <w:tab/>
        <w:t xml:space="preserve">reloc from s 2 </w:t>
      </w:r>
      <w:hyperlink r:id="rId79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F7B54F8" w14:textId="78718440" w:rsidR="006D20CA" w:rsidRPr="00ED1D10" w:rsidRDefault="006D20CA">
      <w:pPr>
        <w:pStyle w:val="AmdtsEntriesDefL2"/>
        <w:rPr>
          <w:rFonts w:cs="Arial"/>
        </w:rPr>
      </w:pPr>
      <w:r w:rsidRPr="00ED1D10">
        <w:rPr>
          <w:rFonts w:cs="Arial"/>
        </w:rPr>
        <w:tab/>
        <w:t xml:space="preserve">sub </w:t>
      </w:r>
      <w:hyperlink r:id="rId797" w:tooltip="Justice and Community Safety Legislation Amendment Act 2005" w:history="1">
        <w:r w:rsidR="00ED1D10" w:rsidRPr="00ED1D10">
          <w:rPr>
            <w:rStyle w:val="charCitHyperlinkAbbrev"/>
          </w:rPr>
          <w:t>A2005</w:t>
        </w:r>
        <w:r w:rsidR="00ED1D10" w:rsidRPr="00ED1D10">
          <w:rPr>
            <w:rStyle w:val="charCitHyperlinkAbbrev"/>
          </w:rPr>
          <w:noBreakHyphen/>
          <w:t>5</w:t>
        </w:r>
      </w:hyperlink>
      <w:r w:rsidRPr="00ED1D10">
        <w:rPr>
          <w:rFonts w:cs="Arial"/>
        </w:rPr>
        <w:t xml:space="preserve"> s 49</w:t>
      </w:r>
    </w:p>
    <w:p w14:paraId="59777FB0" w14:textId="25945272" w:rsidR="006D20CA" w:rsidRPr="00ED1D10" w:rsidRDefault="006D20CA">
      <w:pPr>
        <w:pStyle w:val="AmdtsEntriesDefL2"/>
        <w:rPr>
          <w:rFonts w:cs="Arial"/>
        </w:rPr>
      </w:pPr>
      <w:r w:rsidRPr="00ED1D10">
        <w:rPr>
          <w:rFonts w:cs="Arial"/>
        </w:rPr>
        <w:tab/>
        <w:t xml:space="preserve">om </w:t>
      </w:r>
      <w:hyperlink r:id="rId798"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25</w:t>
      </w:r>
    </w:p>
    <w:p w14:paraId="586A7BB9" w14:textId="12DF8D49" w:rsidR="006D20CA" w:rsidRDefault="006D20CA">
      <w:pPr>
        <w:pStyle w:val="AmdtsEntries"/>
        <w:keepNext/>
      </w:pPr>
      <w:r>
        <w:tab/>
        <w:t xml:space="preserve">def </w:t>
      </w:r>
      <w:r w:rsidRPr="00ED1D10">
        <w:rPr>
          <w:rStyle w:val="charBoldItals"/>
        </w:rPr>
        <w:t xml:space="preserve">engage in conduct </w:t>
      </w:r>
      <w:r>
        <w:t xml:space="preserve">ins </w:t>
      </w:r>
      <w:hyperlink r:id="rId799"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08193A8F" w14:textId="04D65199" w:rsidR="006D20CA" w:rsidRPr="00ED1D10" w:rsidRDefault="006D20CA">
      <w:pPr>
        <w:pStyle w:val="AmdtsEntries"/>
        <w:keepNext/>
        <w:rPr>
          <w:rFonts w:cs="Arial"/>
        </w:rPr>
      </w:pPr>
      <w:r w:rsidRPr="00ED1D10">
        <w:rPr>
          <w:rFonts w:cs="Arial"/>
        </w:rPr>
        <w:tab/>
        <w:t xml:space="preserve">def </w:t>
      </w:r>
      <w:r w:rsidRPr="007215EC">
        <w:rPr>
          <w:rStyle w:val="charBoldItals"/>
          <w:bCs/>
          <w:iCs/>
        </w:rPr>
        <w:t xml:space="preserve">food </w:t>
      </w:r>
      <w:r w:rsidRPr="00ED1D10">
        <w:rPr>
          <w:rFonts w:cs="Arial"/>
        </w:rPr>
        <w:t xml:space="preserve">ins </w:t>
      </w:r>
      <w:hyperlink r:id="rId800"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amdt 1.13</w:t>
      </w:r>
    </w:p>
    <w:p w14:paraId="4AE824F7" w14:textId="346F58D7" w:rsidR="006D20CA" w:rsidRDefault="006D20CA">
      <w:pPr>
        <w:pStyle w:val="AmdtsEntries"/>
        <w:keepNext/>
      </w:pPr>
      <w:r w:rsidRPr="00ED1D10">
        <w:rPr>
          <w:rFonts w:cs="Arial"/>
        </w:rPr>
        <w:tab/>
        <w:t xml:space="preserve">def </w:t>
      </w:r>
      <w:r w:rsidRPr="00ED1D10">
        <w:rPr>
          <w:rStyle w:val="charBoldItals"/>
        </w:rPr>
        <w:t xml:space="preserve">ground for occupational discipline </w:t>
      </w:r>
      <w:r w:rsidRPr="003F12D8">
        <w:t xml:space="preserve">ins </w:t>
      </w:r>
      <w:hyperlink r:id="rId801"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3F12D8">
        <w:t xml:space="preserve"> amdt 1.639</w:t>
      </w:r>
    </w:p>
    <w:p w14:paraId="46DEE73B" w14:textId="30C84E1E" w:rsidR="003F2695" w:rsidRPr="00ED1D10" w:rsidRDefault="003F2695" w:rsidP="003F2695">
      <w:pPr>
        <w:pStyle w:val="AmdtsEntriesDefL2"/>
        <w:rPr>
          <w:rFonts w:cs="Arial"/>
        </w:rPr>
      </w:pPr>
      <w:r>
        <w:tab/>
        <w:t xml:space="preserve">sub </w:t>
      </w:r>
      <w:hyperlink r:id="rId802" w:tooltip="Statute Law Amendment Act 2012" w:history="1">
        <w:r w:rsidR="00ED1D10" w:rsidRPr="00ED1D10">
          <w:rPr>
            <w:rStyle w:val="charCitHyperlinkAbbrev"/>
          </w:rPr>
          <w:t>A2012</w:t>
        </w:r>
        <w:r w:rsidR="00ED1D10" w:rsidRPr="00ED1D10">
          <w:rPr>
            <w:rStyle w:val="charCitHyperlinkAbbrev"/>
          </w:rPr>
          <w:noBreakHyphen/>
          <w:t>21</w:t>
        </w:r>
      </w:hyperlink>
      <w:r>
        <w:t xml:space="preserve"> amdt 3.190</w:t>
      </w:r>
    </w:p>
    <w:p w14:paraId="7059918E" w14:textId="5FD52EB5" w:rsidR="006D20CA" w:rsidRPr="00ED1D10" w:rsidRDefault="006D20CA">
      <w:pPr>
        <w:pStyle w:val="AmdtsEntries"/>
        <w:keepNext/>
        <w:rPr>
          <w:rFonts w:cs="Arial"/>
        </w:rPr>
      </w:pPr>
      <w:r w:rsidRPr="00ED1D10">
        <w:rPr>
          <w:rFonts w:cs="Arial"/>
        </w:rPr>
        <w:tab/>
        <w:t xml:space="preserve">def </w:t>
      </w:r>
      <w:r>
        <w:rPr>
          <w:rStyle w:val="charBoldItals"/>
        </w:rPr>
        <w:t>herbal product</w:t>
      </w:r>
      <w:r w:rsidRPr="00ED1D10">
        <w:rPr>
          <w:rFonts w:cs="Arial"/>
        </w:rPr>
        <w:t xml:space="preserve"> ins </w:t>
      </w:r>
      <w:hyperlink r:id="rId80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3731ED99" w14:textId="5DCD6B2B" w:rsidR="006D20CA" w:rsidRPr="00ED1D10" w:rsidRDefault="006D20CA">
      <w:pPr>
        <w:pStyle w:val="AmdtsEntriesDefL2"/>
        <w:rPr>
          <w:rFonts w:cs="Arial"/>
        </w:rPr>
      </w:pPr>
      <w:r w:rsidRPr="00ED1D10">
        <w:rPr>
          <w:rFonts w:cs="Arial"/>
        </w:rPr>
        <w:tab/>
        <w:t xml:space="preserve">reloc from s 2 </w:t>
      </w:r>
      <w:hyperlink r:id="rId80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174C78C" w14:textId="1E3B440E" w:rsidR="006D20CA" w:rsidRPr="00ED1D10" w:rsidRDefault="006D20CA">
      <w:pPr>
        <w:pStyle w:val="AmdtsEntriesDefL2"/>
        <w:rPr>
          <w:rFonts w:cs="Arial"/>
        </w:rPr>
      </w:pPr>
      <w:r w:rsidRPr="00ED1D10">
        <w:rPr>
          <w:rFonts w:cs="Arial"/>
        </w:rPr>
        <w:tab/>
        <w:t xml:space="preserve">sub </w:t>
      </w:r>
      <w:hyperlink r:id="rId805"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26</w:t>
      </w:r>
      <w:r w:rsidR="003F2695" w:rsidRPr="00ED1D10">
        <w:rPr>
          <w:rFonts w:cs="Arial"/>
        </w:rPr>
        <w:t xml:space="preserve">; </w:t>
      </w:r>
      <w:hyperlink r:id="rId806" w:tooltip="Statute Law Amendment Act 2012" w:history="1">
        <w:r w:rsidR="00ED1D10" w:rsidRPr="00ED1D10">
          <w:rPr>
            <w:rStyle w:val="charCitHyperlinkAbbrev"/>
          </w:rPr>
          <w:t>A2012</w:t>
        </w:r>
        <w:r w:rsidR="00ED1D10" w:rsidRPr="00ED1D10">
          <w:rPr>
            <w:rStyle w:val="charCitHyperlinkAbbrev"/>
          </w:rPr>
          <w:noBreakHyphen/>
          <w:t>21</w:t>
        </w:r>
      </w:hyperlink>
      <w:r w:rsidR="003F2695" w:rsidRPr="00ED1D10">
        <w:rPr>
          <w:rFonts w:cs="Arial"/>
        </w:rPr>
        <w:t xml:space="preserve"> amdt 3.191</w:t>
      </w:r>
    </w:p>
    <w:p w14:paraId="48180BD8" w14:textId="5E9D626B" w:rsidR="006D20CA" w:rsidRPr="00ED1D10" w:rsidRDefault="006D20CA">
      <w:pPr>
        <w:pStyle w:val="AmdtsEntries"/>
        <w:keepNext/>
        <w:rPr>
          <w:rFonts w:cs="Arial"/>
        </w:rPr>
      </w:pPr>
      <w:r w:rsidRPr="00ED1D10">
        <w:rPr>
          <w:rFonts w:cs="Arial"/>
        </w:rPr>
        <w:tab/>
        <w:t xml:space="preserve">def </w:t>
      </w:r>
      <w:r>
        <w:rPr>
          <w:rStyle w:val="charBoldItals"/>
        </w:rPr>
        <w:t>identity card</w:t>
      </w:r>
      <w:r w:rsidRPr="00ED1D10">
        <w:rPr>
          <w:rFonts w:cs="Arial"/>
        </w:rPr>
        <w:t xml:space="preserve"> ins </w:t>
      </w:r>
      <w:hyperlink r:id="rId807"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5D8B29F8" w14:textId="59B0662C" w:rsidR="006D20CA" w:rsidRPr="00ED1D10" w:rsidRDefault="006D20CA">
      <w:pPr>
        <w:pStyle w:val="AmdtsEntriesDefL2"/>
        <w:keepNext/>
        <w:rPr>
          <w:rFonts w:cs="Arial"/>
        </w:rPr>
      </w:pPr>
      <w:r w:rsidRPr="00ED1D10">
        <w:rPr>
          <w:rFonts w:cs="Arial"/>
        </w:rPr>
        <w:tab/>
        <w:t xml:space="preserve">am </w:t>
      </w:r>
      <w:hyperlink r:id="rId808"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3ED5FA64" w14:textId="170C9997" w:rsidR="006D20CA" w:rsidRPr="00ED1D10" w:rsidRDefault="006D20CA">
      <w:pPr>
        <w:pStyle w:val="AmdtsEntriesDefL2"/>
        <w:keepNext/>
        <w:rPr>
          <w:rFonts w:cs="Arial"/>
        </w:rPr>
      </w:pPr>
      <w:r w:rsidRPr="00ED1D10">
        <w:rPr>
          <w:rFonts w:cs="Arial"/>
        </w:rPr>
        <w:tab/>
        <w:t xml:space="preserve">reloc from s 2 </w:t>
      </w:r>
      <w:hyperlink r:id="rId809"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1F3AC5D" w14:textId="00F541BB" w:rsidR="006D20CA" w:rsidRDefault="006D20CA">
      <w:pPr>
        <w:pStyle w:val="AmdtsEntriesDefL2"/>
        <w:rPr>
          <w:rFonts w:cs="Arial"/>
        </w:rPr>
      </w:pPr>
      <w:r w:rsidRPr="00ED1D10">
        <w:rPr>
          <w:rFonts w:cs="Arial"/>
        </w:rPr>
        <w:tab/>
        <w:t xml:space="preserve">am </w:t>
      </w:r>
      <w:hyperlink r:id="rId810" w:tooltip="Statute Law Amendment Act 2007" w:history="1">
        <w:r w:rsidR="00ED1D10" w:rsidRPr="00ED1D10">
          <w:rPr>
            <w:rStyle w:val="charCitHyperlinkAbbrev"/>
          </w:rPr>
          <w:t>A2007</w:t>
        </w:r>
        <w:r w:rsidR="00ED1D10" w:rsidRPr="00ED1D10">
          <w:rPr>
            <w:rStyle w:val="charCitHyperlinkAbbrev"/>
          </w:rPr>
          <w:noBreakHyphen/>
          <w:t>3</w:t>
        </w:r>
      </w:hyperlink>
      <w:r w:rsidRPr="00ED1D10">
        <w:rPr>
          <w:rFonts w:cs="Arial"/>
        </w:rPr>
        <w:t xml:space="preserve"> amdt 3.498</w:t>
      </w:r>
      <w:r w:rsidR="003F2695" w:rsidRPr="00ED1D10">
        <w:rPr>
          <w:rFonts w:cs="Arial"/>
        </w:rPr>
        <w:t xml:space="preserve">; </w:t>
      </w:r>
      <w:hyperlink r:id="rId811" w:tooltip="Statute Law Amendment Act 2012" w:history="1">
        <w:r w:rsidR="00ED1D10" w:rsidRPr="00ED1D10">
          <w:rPr>
            <w:rStyle w:val="charCitHyperlinkAbbrev"/>
          </w:rPr>
          <w:t>A2012</w:t>
        </w:r>
        <w:r w:rsidR="00ED1D10" w:rsidRPr="00ED1D10">
          <w:rPr>
            <w:rStyle w:val="charCitHyperlinkAbbrev"/>
          </w:rPr>
          <w:noBreakHyphen/>
          <w:t>21</w:t>
        </w:r>
      </w:hyperlink>
      <w:r w:rsidR="003F2695" w:rsidRPr="00ED1D10">
        <w:rPr>
          <w:rFonts w:cs="Arial"/>
        </w:rPr>
        <w:t xml:space="preserve"> amdt 3.192</w:t>
      </w:r>
    </w:p>
    <w:p w14:paraId="69A40879" w14:textId="5458326A" w:rsidR="00DE2C5B" w:rsidRPr="00ED1D10" w:rsidRDefault="00DE2C5B">
      <w:pPr>
        <w:pStyle w:val="AmdtsEntriesDefL2"/>
        <w:rPr>
          <w:rFonts w:cs="Arial"/>
        </w:rPr>
      </w:pPr>
      <w:r>
        <w:rPr>
          <w:rFonts w:cs="Arial"/>
        </w:rPr>
        <w:tab/>
        <w:t xml:space="preserve">om </w:t>
      </w:r>
      <w:hyperlink r:id="rId812" w:tooltip="Tobacco and Other Smoking Products Amendment Act 2025" w:history="1">
        <w:r>
          <w:rPr>
            <w:rStyle w:val="charCitHyperlinkAbbrev"/>
          </w:rPr>
          <w:t>A2025</w:t>
        </w:r>
        <w:r>
          <w:rPr>
            <w:rStyle w:val="charCitHyperlinkAbbrev"/>
          </w:rPr>
          <w:noBreakHyphen/>
          <w:t>36</w:t>
        </w:r>
      </w:hyperlink>
      <w:r>
        <w:rPr>
          <w:rFonts w:cs="Arial"/>
        </w:rPr>
        <w:t xml:space="preserve"> s 8</w:t>
      </w:r>
    </w:p>
    <w:p w14:paraId="6C28440C" w14:textId="5B42C586" w:rsidR="006D20CA" w:rsidRPr="00ED1D10" w:rsidRDefault="006D20CA">
      <w:pPr>
        <w:pStyle w:val="AmdtsEntries"/>
        <w:keepNext/>
        <w:rPr>
          <w:rFonts w:cs="Arial"/>
        </w:rPr>
      </w:pPr>
      <w:r w:rsidRPr="00ED1D10">
        <w:rPr>
          <w:rFonts w:cs="Arial"/>
        </w:rPr>
        <w:tab/>
        <w:t xml:space="preserve">def </w:t>
      </w:r>
      <w:r>
        <w:rPr>
          <w:rStyle w:val="charBoldItals"/>
        </w:rPr>
        <w:t>immediate package</w:t>
      </w:r>
      <w:r w:rsidRPr="00ED1D10">
        <w:rPr>
          <w:rFonts w:cs="Arial"/>
        </w:rPr>
        <w:t xml:space="preserve"> ins </w:t>
      </w:r>
      <w:hyperlink r:id="rId813"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5FC77F83" w14:textId="4696AB02" w:rsidR="006D20CA" w:rsidRPr="00ED1D10" w:rsidRDefault="006D20CA">
      <w:pPr>
        <w:pStyle w:val="AmdtsEntriesDefL2"/>
        <w:keepNext/>
        <w:rPr>
          <w:rFonts w:cs="Arial"/>
        </w:rPr>
      </w:pPr>
      <w:r w:rsidRPr="00ED1D10">
        <w:rPr>
          <w:rFonts w:cs="Arial"/>
        </w:rPr>
        <w:tab/>
        <w:t xml:space="preserve">am </w:t>
      </w:r>
      <w:hyperlink r:id="rId81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0373A7E0" w14:textId="1E1334A1" w:rsidR="006D20CA" w:rsidRPr="00ED1D10" w:rsidRDefault="006D20CA">
      <w:pPr>
        <w:pStyle w:val="AmdtsEntriesDefL2"/>
        <w:rPr>
          <w:rFonts w:cs="Arial"/>
        </w:rPr>
      </w:pPr>
      <w:r w:rsidRPr="00ED1D10">
        <w:rPr>
          <w:rFonts w:cs="Arial"/>
        </w:rPr>
        <w:tab/>
        <w:t xml:space="preserve">reloc from s 2 </w:t>
      </w:r>
      <w:hyperlink r:id="rId815"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06FBE357" w14:textId="07397AF0" w:rsidR="006D20CA" w:rsidRPr="00ED1D10" w:rsidRDefault="006D20CA">
      <w:pPr>
        <w:pStyle w:val="AmdtsEntries"/>
        <w:keepNext/>
        <w:rPr>
          <w:rFonts w:cs="Arial"/>
        </w:rPr>
      </w:pPr>
      <w:r w:rsidRPr="00ED1D10">
        <w:rPr>
          <w:rFonts w:cs="Arial"/>
        </w:rPr>
        <w:tab/>
        <w:t xml:space="preserve">def </w:t>
      </w:r>
      <w:r w:rsidRPr="007215EC">
        <w:rPr>
          <w:rStyle w:val="charBoldItals"/>
          <w:bCs/>
          <w:iCs/>
        </w:rPr>
        <w:t xml:space="preserve">import </w:t>
      </w:r>
      <w:r w:rsidRPr="00ED1D10">
        <w:rPr>
          <w:rFonts w:cs="Arial"/>
        </w:rPr>
        <w:t xml:space="preserve">ins </w:t>
      </w:r>
      <w:hyperlink r:id="rId816"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amdt 1.13</w:t>
      </w:r>
    </w:p>
    <w:p w14:paraId="084D4578" w14:textId="5728CD15" w:rsidR="006D20CA" w:rsidRDefault="006D20CA">
      <w:pPr>
        <w:pStyle w:val="AmdtsEntries"/>
      </w:pPr>
      <w:r w:rsidRPr="00ED1D10">
        <w:rPr>
          <w:rFonts w:cs="Arial"/>
        </w:rPr>
        <w:tab/>
        <w:t xml:space="preserve">def </w:t>
      </w:r>
      <w:r>
        <w:rPr>
          <w:rStyle w:val="charBoldItals"/>
        </w:rPr>
        <w:t xml:space="preserve">licensee </w:t>
      </w:r>
      <w:r>
        <w:t xml:space="preserve">ins </w:t>
      </w:r>
      <w:hyperlink r:id="rId817"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3.499</w:t>
      </w:r>
    </w:p>
    <w:p w14:paraId="176EBD4D" w14:textId="536F0B24" w:rsidR="006D20CA" w:rsidRPr="003F12D8" w:rsidRDefault="006D20CA">
      <w:pPr>
        <w:pStyle w:val="AmdtsEntriesDefL2"/>
      </w:pPr>
      <w:r w:rsidRPr="003F12D8">
        <w:tab/>
        <w:t xml:space="preserve">sub </w:t>
      </w:r>
      <w:hyperlink r:id="rId818"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3F12D8">
        <w:t xml:space="preserve"> amdt 1.640</w:t>
      </w:r>
    </w:p>
    <w:p w14:paraId="0E60E900" w14:textId="59FC9EE7" w:rsidR="006D20CA" w:rsidRPr="00ED1D10" w:rsidRDefault="006D20CA">
      <w:pPr>
        <w:pStyle w:val="AmdtsEntries"/>
        <w:keepNext/>
        <w:rPr>
          <w:rFonts w:cs="Arial"/>
        </w:rPr>
      </w:pPr>
      <w:r w:rsidRPr="00ED1D10">
        <w:rPr>
          <w:rFonts w:cs="Arial"/>
        </w:rPr>
        <w:tab/>
        <w:t xml:space="preserve">def </w:t>
      </w:r>
      <w:r>
        <w:rPr>
          <w:rStyle w:val="charBoldItals"/>
        </w:rPr>
        <w:t>occupier</w:t>
      </w:r>
      <w:r w:rsidRPr="00ED1D10">
        <w:rPr>
          <w:rFonts w:cs="Arial"/>
        </w:rPr>
        <w:t xml:space="preserve"> ins </w:t>
      </w:r>
      <w:hyperlink r:id="rId819"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6D7570E" w14:textId="11946734" w:rsidR="006D20CA" w:rsidRPr="00ED1D10" w:rsidRDefault="006D20CA">
      <w:pPr>
        <w:pStyle w:val="AmdtsEntriesDefL2"/>
        <w:keepNext/>
        <w:rPr>
          <w:rFonts w:cs="Arial"/>
        </w:rPr>
      </w:pPr>
      <w:r w:rsidRPr="00ED1D10">
        <w:rPr>
          <w:rFonts w:cs="Arial"/>
        </w:rPr>
        <w:tab/>
        <w:t xml:space="preserve">reloc from s 2 </w:t>
      </w:r>
      <w:hyperlink r:id="rId820"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E337472" w14:textId="331589B8" w:rsidR="006D20CA" w:rsidRPr="00ED1D10" w:rsidRDefault="006D20CA">
      <w:pPr>
        <w:pStyle w:val="AmdtsEntriesDefL2"/>
        <w:rPr>
          <w:rFonts w:cs="Arial"/>
        </w:rPr>
      </w:pPr>
      <w:r w:rsidRPr="00ED1D10">
        <w:rPr>
          <w:rFonts w:cs="Arial"/>
        </w:rPr>
        <w:tab/>
        <w:t xml:space="preserve">sub </w:t>
      </w:r>
      <w:hyperlink r:id="rId821" w:tooltip="Statute Law Amendment Act 2007" w:history="1">
        <w:r w:rsidR="00ED1D10" w:rsidRPr="00ED1D10">
          <w:rPr>
            <w:rStyle w:val="charCitHyperlinkAbbrev"/>
          </w:rPr>
          <w:t>A2007</w:t>
        </w:r>
        <w:r w:rsidR="00ED1D10" w:rsidRPr="00ED1D10">
          <w:rPr>
            <w:rStyle w:val="charCitHyperlinkAbbrev"/>
          </w:rPr>
          <w:noBreakHyphen/>
          <w:t>3</w:t>
        </w:r>
      </w:hyperlink>
      <w:r w:rsidRPr="00ED1D10">
        <w:rPr>
          <w:rFonts w:cs="Arial"/>
        </w:rPr>
        <w:t xml:space="preserve"> amdt 3.500</w:t>
      </w:r>
    </w:p>
    <w:p w14:paraId="17073ABE" w14:textId="2E87BF4E" w:rsidR="006D20CA" w:rsidRDefault="006D20CA">
      <w:pPr>
        <w:pStyle w:val="AmdtsEntries"/>
      </w:pPr>
      <w:r w:rsidRPr="00ED1D10">
        <w:rPr>
          <w:rFonts w:cs="Arial"/>
        </w:rPr>
        <w:tab/>
        <w:t xml:space="preserve">def </w:t>
      </w:r>
      <w:r>
        <w:rPr>
          <w:rStyle w:val="charBoldItals"/>
        </w:rPr>
        <w:t xml:space="preserve">offence </w:t>
      </w:r>
      <w:r>
        <w:t xml:space="preserve">ins </w:t>
      </w:r>
      <w:hyperlink r:id="rId822"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0B655249" w14:textId="55CA4EC8" w:rsidR="006D20CA" w:rsidRPr="00ED1D10" w:rsidRDefault="006D20CA">
      <w:pPr>
        <w:pStyle w:val="AmdtsEntries"/>
        <w:keepNext/>
        <w:rPr>
          <w:rFonts w:cs="Arial"/>
        </w:rPr>
      </w:pPr>
      <w:r w:rsidRPr="00ED1D10">
        <w:rPr>
          <w:rFonts w:cs="Arial"/>
        </w:rPr>
        <w:tab/>
        <w:t xml:space="preserve">def </w:t>
      </w:r>
      <w:r>
        <w:rPr>
          <w:rStyle w:val="charBoldItals"/>
        </w:rPr>
        <w:t>package</w:t>
      </w:r>
      <w:r w:rsidRPr="00ED1D10">
        <w:rPr>
          <w:rFonts w:cs="Arial"/>
        </w:rPr>
        <w:t xml:space="preserve"> ins </w:t>
      </w:r>
      <w:hyperlink r:id="rId823"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49126408" w14:textId="40528A46" w:rsidR="006D20CA" w:rsidRPr="00ED1D10" w:rsidRDefault="006D20CA">
      <w:pPr>
        <w:pStyle w:val="AmdtsEntriesDefL2"/>
        <w:keepNext/>
        <w:rPr>
          <w:rFonts w:cs="Arial"/>
        </w:rPr>
      </w:pPr>
      <w:r w:rsidRPr="00ED1D10">
        <w:rPr>
          <w:rFonts w:cs="Arial"/>
        </w:rPr>
        <w:tab/>
        <w:t xml:space="preserve">am </w:t>
      </w:r>
      <w:hyperlink r:id="rId824"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1.74</w:t>
      </w:r>
    </w:p>
    <w:p w14:paraId="61945282" w14:textId="4CF042FC" w:rsidR="006D20CA" w:rsidRPr="00ED1D10" w:rsidRDefault="006D20CA">
      <w:pPr>
        <w:pStyle w:val="AmdtsEntriesDefL2"/>
        <w:rPr>
          <w:rFonts w:cs="Arial"/>
        </w:rPr>
      </w:pPr>
      <w:r w:rsidRPr="00ED1D10">
        <w:rPr>
          <w:rFonts w:cs="Arial"/>
        </w:rPr>
        <w:tab/>
        <w:t xml:space="preserve">reloc from s 2 </w:t>
      </w:r>
      <w:hyperlink r:id="rId825"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22E29A2" w14:textId="06BD478E" w:rsidR="006D20CA" w:rsidRPr="00ED1D10" w:rsidRDefault="006D20CA">
      <w:pPr>
        <w:pStyle w:val="AmdtsEntriesDefL2"/>
        <w:rPr>
          <w:rFonts w:cs="Arial"/>
        </w:rPr>
      </w:pPr>
      <w:r w:rsidRPr="00ED1D10">
        <w:rPr>
          <w:rFonts w:cs="Arial"/>
        </w:rPr>
        <w:tab/>
        <w:t xml:space="preserve">om </w:t>
      </w:r>
      <w:hyperlink r:id="rId826"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27</w:t>
      </w:r>
    </w:p>
    <w:p w14:paraId="0FFFEE9E" w14:textId="0318A0D5" w:rsidR="00C4214C" w:rsidRDefault="00C4214C">
      <w:pPr>
        <w:pStyle w:val="AmdtsEntries"/>
        <w:keepNext/>
      </w:pPr>
      <w:r>
        <w:tab/>
        <w:t xml:space="preserve">def </w:t>
      </w:r>
      <w:r w:rsidRPr="00F91005">
        <w:rPr>
          <w:rStyle w:val="charBoldItals"/>
        </w:rPr>
        <w:t>personal vaporiser</w:t>
      </w:r>
      <w:r>
        <w:t xml:space="preserve"> ins </w:t>
      </w:r>
      <w:hyperlink r:id="rId827" w:tooltip="Smoke-Free Legislation Amendment Act 2016" w:history="1">
        <w:r>
          <w:rPr>
            <w:rStyle w:val="charCitHyperlinkAbbrev"/>
          </w:rPr>
          <w:t>A2016</w:t>
        </w:r>
        <w:r>
          <w:rPr>
            <w:rStyle w:val="charCitHyperlinkAbbrev"/>
          </w:rPr>
          <w:noBreakHyphen/>
          <w:t>20</w:t>
        </w:r>
      </w:hyperlink>
      <w:r>
        <w:t xml:space="preserve"> s 28</w:t>
      </w:r>
    </w:p>
    <w:p w14:paraId="6871D0CE" w14:textId="16FEE138" w:rsidR="00C4214C" w:rsidRDefault="00C4214C" w:rsidP="000426AD">
      <w:pPr>
        <w:pStyle w:val="AmdtsEntries"/>
      </w:pPr>
      <w:r>
        <w:tab/>
        <w:t xml:space="preserve">def </w:t>
      </w:r>
      <w:r w:rsidRPr="00F91005">
        <w:rPr>
          <w:rStyle w:val="charBoldItals"/>
        </w:rPr>
        <w:t>personal vaporiser related product</w:t>
      </w:r>
      <w:r>
        <w:t xml:space="preserve"> ins </w:t>
      </w:r>
      <w:hyperlink r:id="rId828" w:tooltip="Smoke-Free Legislation Amendment Act 2016" w:history="1">
        <w:r>
          <w:rPr>
            <w:rStyle w:val="charCitHyperlinkAbbrev"/>
          </w:rPr>
          <w:t>A2016</w:t>
        </w:r>
        <w:r>
          <w:rPr>
            <w:rStyle w:val="charCitHyperlinkAbbrev"/>
          </w:rPr>
          <w:noBreakHyphen/>
          <w:t>20</w:t>
        </w:r>
      </w:hyperlink>
      <w:r>
        <w:t xml:space="preserve"> s 28</w:t>
      </w:r>
    </w:p>
    <w:p w14:paraId="71644B85" w14:textId="2C10F2BF" w:rsidR="006D20CA" w:rsidRDefault="006D20CA">
      <w:pPr>
        <w:pStyle w:val="AmdtsEntries"/>
        <w:keepNext/>
      </w:pPr>
      <w:r>
        <w:tab/>
        <w:t xml:space="preserve">def </w:t>
      </w:r>
      <w:r>
        <w:rPr>
          <w:rStyle w:val="charBoldItals"/>
        </w:rPr>
        <w:t>point of sale</w:t>
      </w:r>
      <w:r>
        <w:t xml:space="preserve"> ins </w:t>
      </w:r>
      <w:hyperlink r:id="rId829"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2FB2219B" w14:textId="4ADDDC33" w:rsidR="006D20CA" w:rsidRDefault="006D20CA" w:rsidP="00B9567B">
      <w:pPr>
        <w:pStyle w:val="AmdtsEntriesDefL2"/>
        <w:keepNext/>
      </w:pPr>
      <w:r>
        <w:tab/>
        <w:t xml:space="preserve">am </w:t>
      </w:r>
      <w:hyperlink r:id="rId83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amdt 1.77</w:t>
      </w:r>
    </w:p>
    <w:p w14:paraId="5FC00D8D" w14:textId="340987E2" w:rsidR="006D20CA" w:rsidRDefault="006D20CA" w:rsidP="000426AD">
      <w:pPr>
        <w:pStyle w:val="AmdtsEntriesDefL2"/>
        <w:keepNext/>
      </w:pPr>
      <w:r>
        <w:tab/>
        <w:t xml:space="preserve">sub </w:t>
      </w:r>
      <w:hyperlink r:id="rId831" w:tooltip="Tobacco Amendment Act 2001" w:history="1">
        <w:r w:rsidR="00ED1D10" w:rsidRPr="00ED1D10">
          <w:rPr>
            <w:rStyle w:val="charCitHyperlinkAbbrev"/>
          </w:rPr>
          <w:t>A2001</w:t>
        </w:r>
        <w:r w:rsidR="00ED1D10" w:rsidRPr="00ED1D10">
          <w:rPr>
            <w:rStyle w:val="charCitHyperlinkAbbrev"/>
          </w:rPr>
          <w:noBreakHyphen/>
          <w:t>68</w:t>
        </w:r>
      </w:hyperlink>
      <w:r>
        <w:t xml:space="preserve"> s 4</w:t>
      </w:r>
    </w:p>
    <w:p w14:paraId="65D4B6AF" w14:textId="03E4727B" w:rsidR="006D20CA" w:rsidRPr="00ED1D10" w:rsidRDefault="006D20CA">
      <w:pPr>
        <w:pStyle w:val="AmdtsEntriesDefL2"/>
        <w:keepNext/>
        <w:rPr>
          <w:rFonts w:cs="Arial"/>
        </w:rPr>
      </w:pPr>
      <w:r w:rsidRPr="00ED1D10">
        <w:rPr>
          <w:rFonts w:cs="Arial"/>
        </w:rPr>
        <w:tab/>
        <w:t xml:space="preserve">reloc from s 2 </w:t>
      </w:r>
      <w:hyperlink r:id="rId83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2C7136F6" w14:textId="5A71417E" w:rsidR="006D20CA" w:rsidRDefault="006D20CA">
      <w:pPr>
        <w:pStyle w:val="AmdtsEntriesDefL2"/>
      </w:pPr>
      <w:r>
        <w:tab/>
        <w:t xml:space="preserve">sub </w:t>
      </w:r>
      <w:hyperlink r:id="rId83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29</w:t>
      </w:r>
    </w:p>
    <w:p w14:paraId="0E56379D" w14:textId="4F021AE8" w:rsidR="006D20CA" w:rsidRPr="00ED1D10" w:rsidRDefault="006D20CA">
      <w:pPr>
        <w:pStyle w:val="AmdtsEntries"/>
        <w:keepNext/>
        <w:rPr>
          <w:rFonts w:cs="Arial"/>
        </w:rPr>
      </w:pPr>
      <w:r w:rsidRPr="00ED1D10">
        <w:rPr>
          <w:rFonts w:cs="Arial"/>
        </w:rPr>
        <w:tab/>
        <w:t xml:space="preserve">def </w:t>
      </w:r>
      <w:r>
        <w:rPr>
          <w:rStyle w:val="charBoldItals"/>
        </w:rPr>
        <w:t>point of sale display</w:t>
      </w:r>
      <w:r w:rsidRPr="00ED1D10">
        <w:rPr>
          <w:rFonts w:cs="Arial"/>
        </w:rPr>
        <w:t xml:space="preserve"> ins </w:t>
      </w:r>
      <w:hyperlink r:id="rId834"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1CA03703" w14:textId="6E46036E" w:rsidR="006D20CA" w:rsidRPr="00ED1D10" w:rsidRDefault="006D20CA">
      <w:pPr>
        <w:pStyle w:val="AmdtsEntriesDefL2"/>
        <w:keepNext/>
        <w:rPr>
          <w:rFonts w:cs="Arial"/>
        </w:rPr>
      </w:pPr>
      <w:r w:rsidRPr="00ED1D10">
        <w:rPr>
          <w:rFonts w:cs="Arial"/>
        </w:rPr>
        <w:tab/>
        <w:t xml:space="preserve">am </w:t>
      </w:r>
      <w:hyperlink r:id="rId835"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 </w:t>
      </w:r>
      <w:hyperlink r:id="rId836"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1.76</w:t>
      </w:r>
    </w:p>
    <w:p w14:paraId="496B31AD" w14:textId="547AE55F" w:rsidR="006D20CA" w:rsidRPr="00ED1D10" w:rsidRDefault="006D20CA">
      <w:pPr>
        <w:pStyle w:val="AmdtsEntriesDefL2"/>
        <w:rPr>
          <w:rFonts w:cs="Arial"/>
        </w:rPr>
      </w:pPr>
      <w:r w:rsidRPr="00ED1D10">
        <w:rPr>
          <w:rFonts w:cs="Arial"/>
        </w:rPr>
        <w:tab/>
        <w:t xml:space="preserve">reloc from s 2 </w:t>
      </w:r>
      <w:hyperlink r:id="rId837"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05D8D8B" w14:textId="631A80FF" w:rsidR="006D20CA" w:rsidRPr="00ED1D10" w:rsidRDefault="006D20CA">
      <w:pPr>
        <w:pStyle w:val="AmdtsEntriesDefL2"/>
        <w:rPr>
          <w:rFonts w:cs="Arial"/>
        </w:rPr>
      </w:pPr>
      <w:r w:rsidRPr="00ED1D10">
        <w:rPr>
          <w:rFonts w:cs="Arial"/>
        </w:rPr>
        <w:tab/>
        <w:t xml:space="preserve">om </w:t>
      </w:r>
      <w:hyperlink r:id="rId838"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27</w:t>
      </w:r>
    </w:p>
    <w:p w14:paraId="100BE338" w14:textId="733A7464" w:rsidR="006D20CA" w:rsidRPr="00ED1D10" w:rsidRDefault="006D20CA">
      <w:pPr>
        <w:pStyle w:val="AmdtsEntries"/>
        <w:keepNext/>
        <w:rPr>
          <w:rFonts w:cs="Arial"/>
        </w:rPr>
      </w:pPr>
      <w:r w:rsidRPr="00ED1D10">
        <w:rPr>
          <w:rFonts w:cs="Arial"/>
        </w:rPr>
        <w:lastRenderedPageBreak/>
        <w:tab/>
        <w:t xml:space="preserve">def </w:t>
      </w:r>
      <w:r>
        <w:rPr>
          <w:rStyle w:val="charBoldItals"/>
        </w:rPr>
        <w:t>premises</w:t>
      </w:r>
      <w:r w:rsidRPr="00ED1D10">
        <w:rPr>
          <w:rFonts w:cs="Arial"/>
        </w:rPr>
        <w:t xml:space="preserve"> ins </w:t>
      </w:r>
      <w:hyperlink r:id="rId839"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3188707" w14:textId="4884AFD8" w:rsidR="006D20CA" w:rsidRPr="00ED1D10" w:rsidRDefault="006D20CA">
      <w:pPr>
        <w:pStyle w:val="AmdtsEntriesDefL2"/>
        <w:rPr>
          <w:rFonts w:cs="Arial"/>
        </w:rPr>
      </w:pPr>
      <w:r w:rsidRPr="00ED1D10">
        <w:rPr>
          <w:rFonts w:cs="Arial"/>
        </w:rPr>
        <w:tab/>
        <w:t xml:space="preserve">reloc from s 2 </w:t>
      </w:r>
      <w:hyperlink r:id="rId840"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4F00ED69" w14:textId="28F3F354" w:rsidR="006D20CA" w:rsidRPr="00ED1D10" w:rsidRDefault="006D20CA">
      <w:pPr>
        <w:pStyle w:val="AmdtsEntries"/>
        <w:keepNext/>
        <w:rPr>
          <w:rFonts w:cs="Arial"/>
        </w:rPr>
      </w:pPr>
      <w:r w:rsidRPr="00ED1D10">
        <w:rPr>
          <w:rFonts w:cs="Arial"/>
        </w:rPr>
        <w:tab/>
        <w:t xml:space="preserve">def </w:t>
      </w:r>
      <w:r>
        <w:rPr>
          <w:rStyle w:val="charBoldItals"/>
        </w:rPr>
        <w:t>price ticket</w:t>
      </w:r>
      <w:r w:rsidRPr="00ED1D10">
        <w:rPr>
          <w:rFonts w:cs="Arial"/>
        </w:rPr>
        <w:t xml:space="preserve"> ins </w:t>
      </w:r>
      <w:hyperlink r:id="rId841"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71A0B520" w14:textId="451A7B92" w:rsidR="006D20CA" w:rsidRPr="00ED1D10" w:rsidRDefault="006D20CA">
      <w:pPr>
        <w:pStyle w:val="AmdtsEntriesDefL2"/>
        <w:keepNext/>
        <w:rPr>
          <w:rFonts w:cs="Arial"/>
        </w:rPr>
      </w:pPr>
      <w:r w:rsidRPr="00ED1D10">
        <w:rPr>
          <w:rFonts w:cs="Arial"/>
        </w:rPr>
        <w:tab/>
        <w:t xml:space="preserve">am </w:t>
      </w:r>
      <w:hyperlink r:id="rId842"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3D51809D" w14:textId="3454B3A4" w:rsidR="006D20CA" w:rsidRPr="00ED1D10" w:rsidRDefault="006D20CA">
      <w:pPr>
        <w:pStyle w:val="AmdtsEntriesDefL2"/>
        <w:rPr>
          <w:rFonts w:cs="Arial"/>
        </w:rPr>
      </w:pPr>
      <w:r w:rsidRPr="00ED1D10">
        <w:rPr>
          <w:rFonts w:cs="Arial"/>
        </w:rPr>
        <w:tab/>
        <w:t xml:space="preserve">reloc from s 2 </w:t>
      </w:r>
      <w:hyperlink r:id="rId843"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ABFE7C4" w14:textId="301DEEF8" w:rsidR="006D20CA" w:rsidRPr="00ED1D10" w:rsidRDefault="006D20CA">
      <w:pPr>
        <w:pStyle w:val="AmdtsEntriesDefL2"/>
        <w:rPr>
          <w:rFonts w:cs="Arial"/>
        </w:rPr>
      </w:pPr>
      <w:r w:rsidRPr="00ED1D10">
        <w:rPr>
          <w:rFonts w:cs="Arial"/>
        </w:rPr>
        <w:tab/>
        <w:t xml:space="preserve">sub </w:t>
      </w:r>
      <w:hyperlink r:id="rId844"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28</w:t>
      </w:r>
    </w:p>
    <w:p w14:paraId="2F2B3726" w14:textId="58E44FF0" w:rsidR="006D20CA" w:rsidRPr="00ED1D10" w:rsidRDefault="006D20CA">
      <w:pPr>
        <w:pStyle w:val="AmdtsEntries"/>
        <w:keepNext/>
        <w:rPr>
          <w:rFonts w:cs="Arial"/>
        </w:rPr>
      </w:pPr>
      <w:r w:rsidRPr="00ED1D10">
        <w:rPr>
          <w:rFonts w:cs="Arial"/>
        </w:rPr>
        <w:tab/>
        <w:t xml:space="preserve">def </w:t>
      </w:r>
      <w:r>
        <w:rPr>
          <w:rStyle w:val="charBoldItals"/>
        </w:rPr>
        <w:t>product information notice</w:t>
      </w:r>
      <w:r w:rsidRPr="00ED1D10">
        <w:rPr>
          <w:rFonts w:cs="Arial"/>
        </w:rPr>
        <w:t xml:space="preserve"> ins </w:t>
      </w:r>
      <w:hyperlink r:id="rId845"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27EF8AD7" w14:textId="07111EF3" w:rsidR="006D20CA" w:rsidRPr="00ED1D10" w:rsidRDefault="006D20CA">
      <w:pPr>
        <w:pStyle w:val="AmdtsEntriesDefL2"/>
        <w:keepNext/>
        <w:rPr>
          <w:rFonts w:cs="Arial"/>
        </w:rPr>
      </w:pPr>
      <w:r w:rsidRPr="00ED1D10">
        <w:rPr>
          <w:rFonts w:cs="Arial"/>
        </w:rPr>
        <w:tab/>
        <w:t xml:space="preserve">am </w:t>
      </w:r>
      <w:hyperlink r:id="rId846"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2BAE325F" w14:textId="57CBF5F3" w:rsidR="006D20CA" w:rsidRPr="00ED1D10" w:rsidRDefault="006D20CA">
      <w:pPr>
        <w:pStyle w:val="AmdtsEntriesDefL2"/>
        <w:rPr>
          <w:rFonts w:cs="Arial"/>
        </w:rPr>
      </w:pPr>
      <w:r w:rsidRPr="00ED1D10">
        <w:rPr>
          <w:rFonts w:cs="Arial"/>
        </w:rPr>
        <w:tab/>
        <w:t xml:space="preserve">reloc from s 2 </w:t>
      </w:r>
      <w:hyperlink r:id="rId847"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54CF3F4D" w14:textId="19D1448C" w:rsidR="006D20CA" w:rsidRPr="00ED1D10" w:rsidRDefault="006D20CA">
      <w:pPr>
        <w:pStyle w:val="AmdtsEntriesDefL2"/>
        <w:rPr>
          <w:rFonts w:cs="Arial"/>
        </w:rPr>
      </w:pPr>
      <w:r w:rsidRPr="00ED1D10">
        <w:rPr>
          <w:rFonts w:cs="Arial"/>
        </w:rPr>
        <w:tab/>
        <w:t xml:space="preserve">om </w:t>
      </w:r>
      <w:hyperlink r:id="rId848"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29</w:t>
      </w:r>
    </w:p>
    <w:p w14:paraId="2DBC502E" w14:textId="794FD085" w:rsidR="006D20CA" w:rsidRPr="00ED1D10" w:rsidRDefault="006D20CA">
      <w:pPr>
        <w:pStyle w:val="AmdtsEntries"/>
        <w:keepNext/>
        <w:rPr>
          <w:rFonts w:cs="Arial"/>
        </w:rPr>
      </w:pPr>
      <w:r w:rsidRPr="00ED1D10">
        <w:rPr>
          <w:rFonts w:cs="Arial"/>
        </w:rPr>
        <w:tab/>
        <w:t xml:space="preserve">def </w:t>
      </w:r>
      <w:r>
        <w:rPr>
          <w:rStyle w:val="charBoldItals"/>
        </w:rPr>
        <w:t>product line</w:t>
      </w:r>
      <w:r w:rsidRPr="00ED1D10">
        <w:rPr>
          <w:rFonts w:cs="Arial"/>
        </w:rPr>
        <w:t xml:space="preserve"> ins </w:t>
      </w:r>
      <w:hyperlink r:id="rId849"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2C5CBB12" w14:textId="342CF6EE" w:rsidR="006D20CA" w:rsidRPr="00ED1D10" w:rsidRDefault="006D20CA">
      <w:pPr>
        <w:pStyle w:val="AmdtsEntriesDefL2"/>
        <w:keepNext/>
        <w:rPr>
          <w:rFonts w:cs="Arial"/>
        </w:rPr>
      </w:pPr>
      <w:r w:rsidRPr="00ED1D10">
        <w:tab/>
      </w:r>
      <w:r w:rsidRPr="00ED1D10">
        <w:rPr>
          <w:rFonts w:cs="Arial"/>
        </w:rPr>
        <w:t xml:space="preserve">am </w:t>
      </w:r>
      <w:hyperlink r:id="rId850"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1.5, amdt 1.76</w:t>
      </w:r>
    </w:p>
    <w:p w14:paraId="7C816A84" w14:textId="629491A2" w:rsidR="006D20CA" w:rsidRPr="00ED1D10" w:rsidRDefault="006D20CA">
      <w:pPr>
        <w:pStyle w:val="AmdtsEntriesDefL2"/>
        <w:rPr>
          <w:rFonts w:cs="Arial"/>
        </w:rPr>
      </w:pPr>
      <w:r w:rsidRPr="00ED1D10">
        <w:rPr>
          <w:rFonts w:cs="Arial"/>
        </w:rPr>
        <w:tab/>
        <w:t xml:space="preserve">reloc from s 2 </w:t>
      </w:r>
      <w:hyperlink r:id="rId851"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0A732760" w14:textId="42DF8564" w:rsidR="0006680F" w:rsidRDefault="0006680F">
      <w:pPr>
        <w:pStyle w:val="AmdtsEntries"/>
        <w:keepNext/>
        <w:rPr>
          <w:rFonts w:cs="Arial"/>
        </w:rPr>
      </w:pPr>
      <w:r>
        <w:rPr>
          <w:rFonts w:cs="Arial"/>
        </w:rPr>
        <w:tab/>
        <w:t xml:space="preserve">def </w:t>
      </w:r>
      <w:r w:rsidRPr="0006680F">
        <w:rPr>
          <w:rStyle w:val="charBoldItals"/>
        </w:rPr>
        <w:t>prohibited smoking product</w:t>
      </w:r>
      <w:r>
        <w:rPr>
          <w:rFonts w:cs="Arial"/>
        </w:rPr>
        <w:t xml:space="preserve"> ins </w:t>
      </w:r>
      <w:hyperlink r:id="rId852" w:tooltip="Tobacco and Other Smoking Products (Vaping Goods) Amendment Act 2025" w:history="1">
        <w:r>
          <w:rPr>
            <w:rStyle w:val="charCitHyperlinkAbbrev"/>
          </w:rPr>
          <w:t>A2025</w:t>
        </w:r>
        <w:r>
          <w:rPr>
            <w:rStyle w:val="charCitHyperlinkAbbrev"/>
          </w:rPr>
          <w:noBreakHyphen/>
          <w:t>8</w:t>
        </w:r>
      </w:hyperlink>
      <w:r>
        <w:rPr>
          <w:rFonts w:cs="Arial"/>
        </w:rPr>
        <w:t xml:space="preserve"> s 10</w:t>
      </w:r>
    </w:p>
    <w:p w14:paraId="0BE04703" w14:textId="566DFC42" w:rsidR="006D20CA" w:rsidRPr="00ED1D10" w:rsidRDefault="006D20CA">
      <w:pPr>
        <w:pStyle w:val="AmdtsEntries"/>
        <w:keepNext/>
        <w:rPr>
          <w:rFonts w:cs="Arial"/>
        </w:rPr>
      </w:pPr>
      <w:r w:rsidRPr="00ED1D10">
        <w:rPr>
          <w:rFonts w:cs="Arial"/>
        </w:rPr>
        <w:tab/>
        <w:t xml:space="preserve">def </w:t>
      </w:r>
      <w:r>
        <w:rPr>
          <w:rStyle w:val="charBoldItals"/>
        </w:rPr>
        <w:t xml:space="preserve">public place </w:t>
      </w:r>
      <w:r w:rsidRPr="00ED1D10">
        <w:rPr>
          <w:rFonts w:cs="Arial"/>
        </w:rPr>
        <w:t xml:space="preserve">ins </w:t>
      </w:r>
      <w:hyperlink r:id="rId853"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3610F7B6" w14:textId="6947C18A" w:rsidR="006D20CA" w:rsidRPr="00ED1D10" w:rsidRDefault="006D20CA">
      <w:pPr>
        <w:pStyle w:val="AmdtsEntriesDefL2"/>
        <w:keepNext/>
        <w:rPr>
          <w:rFonts w:cs="Arial"/>
        </w:rPr>
      </w:pPr>
      <w:r w:rsidRPr="00ED1D10">
        <w:rPr>
          <w:rFonts w:cs="Arial"/>
        </w:rPr>
        <w:tab/>
        <w:t xml:space="preserve">sub </w:t>
      </w:r>
      <w:hyperlink r:id="rId854"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43FBCEBE" w14:textId="156291EC" w:rsidR="006D20CA" w:rsidRPr="00ED1D10" w:rsidRDefault="006D20CA">
      <w:pPr>
        <w:pStyle w:val="AmdtsEntriesDefL2"/>
        <w:rPr>
          <w:rFonts w:cs="Arial"/>
        </w:rPr>
      </w:pPr>
      <w:r w:rsidRPr="00ED1D10">
        <w:rPr>
          <w:rFonts w:cs="Arial"/>
        </w:rPr>
        <w:tab/>
        <w:t xml:space="preserve">reloc from s 2 </w:t>
      </w:r>
      <w:hyperlink r:id="rId855"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2E372FC2" w14:textId="5BFDC0BD" w:rsidR="006D20CA" w:rsidRPr="00ED1D10" w:rsidRDefault="006D20CA">
      <w:pPr>
        <w:pStyle w:val="AmdtsEntriesDefL2"/>
        <w:rPr>
          <w:rFonts w:cs="Arial"/>
        </w:rPr>
      </w:pPr>
      <w:r w:rsidRPr="00ED1D10">
        <w:rPr>
          <w:rFonts w:cs="Arial"/>
        </w:rPr>
        <w:tab/>
        <w:t xml:space="preserve">om </w:t>
      </w:r>
      <w:hyperlink r:id="rId856"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30</w:t>
      </w:r>
    </w:p>
    <w:p w14:paraId="162FEC10" w14:textId="6863430B" w:rsidR="006D20CA" w:rsidRDefault="006D20CA">
      <w:pPr>
        <w:pStyle w:val="AmdtsEntries"/>
        <w:keepNext/>
      </w:pPr>
      <w:r>
        <w:tab/>
        <w:t xml:space="preserve">def </w:t>
      </w:r>
      <w:r w:rsidRPr="00ED1D10">
        <w:rPr>
          <w:rStyle w:val="charBoldItals"/>
        </w:rPr>
        <w:t xml:space="preserve">purchase assistant </w:t>
      </w:r>
      <w:r>
        <w:t xml:space="preserve">ins </w:t>
      </w:r>
      <w:hyperlink r:id="rId857"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477FD956" w14:textId="55ED50A8" w:rsidR="006D20CA" w:rsidRDefault="006D20CA">
      <w:pPr>
        <w:pStyle w:val="AmdtsEntries"/>
        <w:keepNext/>
      </w:pPr>
      <w:r>
        <w:tab/>
        <w:t xml:space="preserve">def </w:t>
      </w:r>
      <w:r>
        <w:rPr>
          <w:rStyle w:val="charBoldItals"/>
        </w:rPr>
        <w:t>registrar</w:t>
      </w:r>
      <w:r>
        <w:t xml:space="preserve"> ins </w:t>
      </w:r>
      <w:hyperlink r:id="rId858" w:tooltip="Tobacco Ordinance 1936" w:history="1">
        <w:r w:rsidR="00ED1D10" w:rsidRPr="00ED1D10">
          <w:rPr>
            <w:rStyle w:val="charCitHyperlinkAbbrev"/>
          </w:rPr>
          <w:t>Ord1936</w:t>
        </w:r>
        <w:r w:rsidR="00ED1D10" w:rsidRPr="00ED1D10">
          <w:rPr>
            <w:rStyle w:val="charCitHyperlinkAbbrev"/>
          </w:rPr>
          <w:noBreakHyphen/>
          <w:t>10</w:t>
        </w:r>
      </w:hyperlink>
      <w:r>
        <w:t xml:space="preserve"> s 2</w:t>
      </w:r>
    </w:p>
    <w:p w14:paraId="0EC18293" w14:textId="7B17BA38" w:rsidR="006D20CA" w:rsidRDefault="006D20CA">
      <w:pPr>
        <w:pStyle w:val="AmdtsEntriesDefL2"/>
      </w:pPr>
      <w:r>
        <w:tab/>
        <w:t xml:space="preserve">om </w:t>
      </w:r>
      <w:hyperlink r:id="rId859" w:tooltip="Tobacco Ordinance 1957" w:history="1">
        <w:r w:rsidR="00ED1D10" w:rsidRPr="00ED1D10">
          <w:rPr>
            <w:rStyle w:val="charCitHyperlinkAbbrev"/>
          </w:rPr>
          <w:t>Ord1957</w:t>
        </w:r>
        <w:r w:rsidR="00ED1D10" w:rsidRPr="00ED1D10">
          <w:rPr>
            <w:rStyle w:val="charCitHyperlinkAbbrev"/>
          </w:rPr>
          <w:noBreakHyphen/>
          <w:t>10</w:t>
        </w:r>
      </w:hyperlink>
      <w:r>
        <w:t xml:space="preserve"> s 2</w:t>
      </w:r>
    </w:p>
    <w:p w14:paraId="30BAFC13" w14:textId="0ED788DA" w:rsidR="006D20CA" w:rsidRDefault="006D20CA">
      <w:pPr>
        <w:pStyle w:val="AmdtsEntriesDefL2"/>
      </w:pPr>
      <w:r>
        <w:tab/>
        <w:t xml:space="preserve">ins </w:t>
      </w:r>
      <w:hyperlink r:id="rId860" w:tooltip="Tobacco (Amendment) Act 1999" w:history="1">
        <w:r w:rsidR="00ED1D10" w:rsidRPr="00ED1D10">
          <w:rPr>
            <w:rStyle w:val="charCitHyperlinkAbbrev"/>
          </w:rPr>
          <w:t>A1999</w:t>
        </w:r>
        <w:r w:rsidR="00ED1D10" w:rsidRPr="00ED1D10">
          <w:rPr>
            <w:rStyle w:val="charCitHyperlinkAbbrev"/>
          </w:rPr>
          <w:noBreakHyphen/>
          <w:t>57</w:t>
        </w:r>
      </w:hyperlink>
      <w:r>
        <w:t xml:space="preserve"> s 4</w:t>
      </w:r>
    </w:p>
    <w:p w14:paraId="10652100" w14:textId="789E7EF8" w:rsidR="006D20CA" w:rsidRDefault="006D20CA">
      <w:pPr>
        <w:pStyle w:val="AmdtsEntriesDefL2"/>
      </w:pPr>
      <w:r>
        <w:tab/>
        <w:t xml:space="preserve">sub </w:t>
      </w:r>
      <w:hyperlink r:id="rId861" w:tooltip="Tobacco Amendment Act 2000" w:history="1">
        <w:r w:rsidR="00ED1D10" w:rsidRPr="00ED1D10">
          <w:rPr>
            <w:rStyle w:val="charCitHyperlinkAbbrev"/>
          </w:rPr>
          <w:t>A2000</w:t>
        </w:r>
        <w:r w:rsidR="00ED1D10" w:rsidRPr="00ED1D10">
          <w:rPr>
            <w:rStyle w:val="charCitHyperlinkAbbrev"/>
          </w:rPr>
          <w:noBreakHyphen/>
          <w:t>16</w:t>
        </w:r>
      </w:hyperlink>
      <w:r>
        <w:t xml:space="preserve"> sch 3</w:t>
      </w:r>
    </w:p>
    <w:p w14:paraId="12AFA40A" w14:textId="24CE4A58" w:rsidR="006D20CA" w:rsidRPr="00ED1D10" w:rsidRDefault="006D20CA">
      <w:pPr>
        <w:pStyle w:val="AmdtsEntriesDefL2"/>
        <w:rPr>
          <w:rFonts w:cs="Arial"/>
        </w:rPr>
      </w:pPr>
      <w:r w:rsidRPr="00ED1D10">
        <w:rPr>
          <w:rFonts w:cs="Arial"/>
        </w:rPr>
        <w:tab/>
        <w:t xml:space="preserve">reloc from s 2 </w:t>
      </w:r>
      <w:hyperlink r:id="rId86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7734DF75" w14:textId="38F5FCDB" w:rsidR="009D7837" w:rsidRPr="00ED1D10" w:rsidRDefault="009D7837" w:rsidP="009D7837">
      <w:pPr>
        <w:pStyle w:val="AmdtsEntriesDefL2"/>
        <w:rPr>
          <w:rFonts w:cs="Arial"/>
        </w:rPr>
      </w:pPr>
      <w:r w:rsidRPr="00ED1D10">
        <w:rPr>
          <w:rFonts w:cs="Arial"/>
        </w:rPr>
        <w:tab/>
        <w:t xml:space="preserve">om </w:t>
      </w:r>
      <w:hyperlink r:id="rId863" w:tooltip="Justice and Community Safety Legislation Amendment Act 2011" w:history="1">
        <w:r w:rsidR="00ED1D10" w:rsidRPr="00ED1D10">
          <w:rPr>
            <w:rStyle w:val="charCitHyperlinkAbbrev"/>
          </w:rPr>
          <w:t>A2011</w:t>
        </w:r>
        <w:r w:rsidR="00ED1D10" w:rsidRPr="00ED1D10">
          <w:rPr>
            <w:rStyle w:val="charCitHyperlinkAbbrev"/>
          </w:rPr>
          <w:noBreakHyphen/>
          <w:t>16</w:t>
        </w:r>
      </w:hyperlink>
      <w:r w:rsidRPr="00ED1D10">
        <w:rPr>
          <w:rFonts w:cs="Arial"/>
        </w:rPr>
        <w:t xml:space="preserve"> amdt 1.45</w:t>
      </w:r>
    </w:p>
    <w:p w14:paraId="426D84D0" w14:textId="190DA3B2" w:rsidR="006D20CA" w:rsidRPr="00ED1D10" w:rsidRDefault="006D20CA">
      <w:pPr>
        <w:pStyle w:val="AmdtsEntries"/>
        <w:keepNext/>
        <w:rPr>
          <w:rFonts w:cs="Arial"/>
        </w:rPr>
      </w:pPr>
      <w:r w:rsidRPr="00ED1D10">
        <w:rPr>
          <w:rFonts w:cs="Arial"/>
        </w:rPr>
        <w:tab/>
        <w:t xml:space="preserve">def </w:t>
      </w:r>
      <w:r>
        <w:rPr>
          <w:rStyle w:val="charBoldItals"/>
        </w:rPr>
        <w:t>retail outlet</w:t>
      </w:r>
      <w:r w:rsidRPr="00ED1D10">
        <w:rPr>
          <w:rFonts w:cs="Arial"/>
        </w:rPr>
        <w:t xml:space="preserve"> ins </w:t>
      </w:r>
      <w:hyperlink r:id="rId864"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7E8CFC65" w14:textId="2E102AB2" w:rsidR="006D20CA" w:rsidRPr="00ED1D10" w:rsidRDefault="006D20CA">
      <w:pPr>
        <w:pStyle w:val="AmdtsEntriesDefL2"/>
        <w:keepNext/>
        <w:rPr>
          <w:rFonts w:cs="Arial"/>
        </w:rPr>
      </w:pPr>
      <w:r w:rsidRPr="00ED1D10">
        <w:rPr>
          <w:rFonts w:cs="Arial"/>
        </w:rPr>
        <w:tab/>
        <w:t xml:space="preserve">am </w:t>
      </w:r>
      <w:hyperlink r:id="rId86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1.77</w:t>
      </w:r>
    </w:p>
    <w:p w14:paraId="01BBB0EC" w14:textId="4377EC8A" w:rsidR="006D20CA" w:rsidRPr="00ED1D10" w:rsidRDefault="006D20CA">
      <w:pPr>
        <w:pStyle w:val="AmdtsEntriesDefL2"/>
        <w:rPr>
          <w:rFonts w:cs="Arial"/>
        </w:rPr>
      </w:pPr>
      <w:r w:rsidRPr="00ED1D10">
        <w:rPr>
          <w:rFonts w:cs="Arial"/>
        </w:rPr>
        <w:tab/>
        <w:t xml:space="preserve">reloc from s 2 </w:t>
      </w:r>
      <w:hyperlink r:id="rId86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87EF586" w14:textId="064A3F15" w:rsidR="006D20CA" w:rsidRDefault="006D20CA">
      <w:pPr>
        <w:pStyle w:val="AmdtsEntries"/>
      </w:pPr>
      <w:r w:rsidRPr="00ED1D10">
        <w:rPr>
          <w:rFonts w:cs="Arial"/>
        </w:rPr>
        <w:tab/>
        <w:t xml:space="preserve">def </w:t>
      </w:r>
      <w:r>
        <w:rPr>
          <w:rStyle w:val="charBoldItals"/>
        </w:rPr>
        <w:t xml:space="preserve">retail tobacconist’s licence </w:t>
      </w:r>
      <w:r>
        <w:t xml:space="preserve">ins </w:t>
      </w:r>
      <w:hyperlink r:id="rId867"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599DDA77" w14:textId="0B6FAE24" w:rsidR="006D20CA" w:rsidRPr="00ED1D10" w:rsidRDefault="006D20CA">
      <w:pPr>
        <w:pStyle w:val="AmdtsEntries"/>
        <w:keepNext/>
        <w:rPr>
          <w:rFonts w:cs="Arial"/>
        </w:rPr>
      </w:pPr>
      <w:r w:rsidRPr="00ED1D10">
        <w:rPr>
          <w:rFonts w:cs="Arial"/>
        </w:rPr>
        <w:tab/>
        <w:t xml:space="preserve">def </w:t>
      </w:r>
      <w:r w:rsidRPr="003F12D8">
        <w:rPr>
          <w:rStyle w:val="charBoldItals"/>
          <w:bCs/>
          <w:iCs/>
        </w:rPr>
        <w:t xml:space="preserve">reviewable decision </w:t>
      </w:r>
      <w:r w:rsidRPr="00ED1D10">
        <w:rPr>
          <w:rFonts w:cs="Arial"/>
        </w:rPr>
        <w:t xml:space="preserve">ins </w:t>
      </w:r>
      <w:hyperlink r:id="rId868" w:tooltip="ACT Civil and Administrative Tribunal Legislation Amendment Act 2008" w:history="1">
        <w:r w:rsidR="00ED1D10" w:rsidRPr="00ED1D10">
          <w:rPr>
            <w:rStyle w:val="charCitHyperlinkAbbrev"/>
          </w:rPr>
          <w:t>A2008</w:t>
        </w:r>
        <w:r w:rsidR="00ED1D10" w:rsidRPr="00ED1D10">
          <w:rPr>
            <w:rStyle w:val="charCitHyperlinkAbbrev"/>
          </w:rPr>
          <w:noBreakHyphen/>
          <w:t>36</w:t>
        </w:r>
      </w:hyperlink>
      <w:r w:rsidRPr="00ED1D10">
        <w:rPr>
          <w:rFonts w:cs="Arial"/>
        </w:rPr>
        <w:t xml:space="preserve"> amdt 1.641</w:t>
      </w:r>
    </w:p>
    <w:p w14:paraId="17D2EE56" w14:textId="5F95B8D4" w:rsidR="006D20CA" w:rsidRPr="00ED1D10" w:rsidRDefault="006D20CA">
      <w:pPr>
        <w:pStyle w:val="AmdtsEntries"/>
        <w:keepNext/>
        <w:rPr>
          <w:rFonts w:cs="Arial"/>
        </w:rPr>
      </w:pPr>
      <w:r w:rsidRPr="00ED1D10">
        <w:rPr>
          <w:rFonts w:cs="Arial"/>
        </w:rPr>
        <w:tab/>
        <w:t xml:space="preserve">def </w:t>
      </w:r>
      <w:r>
        <w:rPr>
          <w:rStyle w:val="charBoldItals"/>
        </w:rPr>
        <w:t>sell</w:t>
      </w:r>
      <w:r w:rsidRPr="00ED1D10">
        <w:rPr>
          <w:rFonts w:cs="Arial"/>
        </w:rPr>
        <w:t xml:space="preserve"> ins </w:t>
      </w:r>
      <w:hyperlink r:id="rId869"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120E0A53" w14:textId="76E0855E" w:rsidR="006D20CA" w:rsidRPr="00ED1D10" w:rsidRDefault="006D20CA">
      <w:pPr>
        <w:pStyle w:val="AmdtsEntriesDefL2"/>
        <w:keepNext/>
        <w:rPr>
          <w:rFonts w:cs="Arial"/>
        </w:rPr>
      </w:pPr>
      <w:r w:rsidRPr="00ED1D10">
        <w:rPr>
          <w:rFonts w:cs="Arial"/>
        </w:rPr>
        <w:tab/>
        <w:t xml:space="preserve">sub </w:t>
      </w:r>
      <w:hyperlink r:id="rId870"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FAEC4A8" w14:textId="49619F77" w:rsidR="006D20CA" w:rsidRPr="00ED1D10" w:rsidRDefault="006D20CA">
      <w:pPr>
        <w:pStyle w:val="AmdtsEntriesDefL2"/>
        <w:keepNext/>
        <w:rPr>
          <w:rFonts w:cs="Arial"/>
        </w:rPr>
      </w:pPr>
      <w:r w:rsidRPr="00ED1D10">
        <w:rPr>
          <w:rFonts w:cs="Arial"/>
        </w:rPr>
        <w:tab/>
        <w:t xml:space="preserve">am </w:t>
      </w:r>
      <w:hyperlink r:id="rId871" w:tooltip="Tobacco Amendment Act 2000" w:history="1">
        <w:r w:rsidR="00ED1D10" w:rsidRPr="00ED1D10">
          <w:rPr>
            <w:rStyle w:val="charCitHyperlinkAbbrev"/>
          </w:rPr>
          <w:t>A2000</w:t>
        </w:r>
        <w:r w:rsidR="00ED1D10" w:rsidRPr="00ED1D10">
          <w:rPr>
            <w:rStyle w:val="charCitHyperlinkAbbrev"/>
          </w:rPr>
          <w:noBreakHyphen/>
          <w:t>16</w:t>
        </w:r>
      </w:hyperlink>
      <w:r w:rsidRPr="00ED1D10">
        <w:rPr>
          <w:rFonts w:cs="Arial"/>
        </w:rPr>
        <w:t xml:space="preserve"> sch 3</w:t>
      </w:r>
    </w:p>
    <w:p w14:paraId="2EBB24D8" w14:textId="52CADEA2" w:rsidR="006D20CA" w:rsidRPr="00ED1D10" w:rsidRDefault="006D20CA">
      <w:pPr>
        <w:pStyle w:val="AmdtsEntriesDefL2"/>
        <w:rPr>
          <w:rFonts w:cs="Arial"/>
        </w:rPr>
      </w:pPr>
      <w:r w:rsidRPr="00ED1D10">
        <w:rPr>
          <w:rFonts w:cs="Arial"/>
        </w:rPr>
        <w:tab/>
        <w:t xml:space="preserve">reloc from s 2 </w:t>
      </w:r>
      <w:hyperlink r:id="rId87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5C8134B4" w14:textId="6732BC33" w:rsidR="006D20CA" w:rsidRPr="00ED1D10" w:rsidRDefault="006D20CA">
      <w:pPr>
        <w:pStyle w:val="AmdtsEntries"/>
        <w:keepNext/>
        <w:rPr>
          <w:rFonts w:cs="Arial"/>
        </w:rPr>
      </w:pPr>
      <w:r w:rsidRPr="00ED1D10">
        <w:rPr>
          <w:rFonts w:cs="Arial"/>
        </w:rPr>
        <w:tab/>
        <w:t xml:space="preserve">def </w:t>
      </w:r>
      <w:r>
        <w:rPr>
          <w:rStyle w:val="charBoldItals"/>
        </w:rPr>
        <w:t>smoking advertisement</w:t>
      </w:r>
      <w:r w:rsidRPr="00ED1D10">
        <w:rPr>
          <w:rFonts w:cs="Arial"/>
        </w:rPr>
        <w:t xml:space="preserve"> ins </w:t>
      </w:r>
      <w:hyperlink r:id="rId873"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63CFCD1B" w14:textId="3D8E968D" w:rsidR="006D20CA" w:rsidRPr="00ED1D10" w:rsidRDefault="006D20CA">
      <w:pPr>
        <w:pStyle w:val="AmdtsEntriesDefL2"/>
        <w:rPr>
          <w:rFonts w:cs="Arial"/>
        </w:rPr>
      </w:pPr>
      <w:r w:rsidRPr="00ED1D10">
        <w:rPr>
          <w:rFonts w:cs="Arial"/>
        </w:rPr>
        <w:tab/>
        <w:t xml:space="preserve">reloc from s 2 </w:t>
      </w:r>
      <w:hyperlink r:id="rId874"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35FC7E58" w14:textId="05414DA7" w:rsidR="006D20CA" w:rsidRPr="00ED1D10" w:rsidRDefault="006D20CA">
      <w:pPr>
        <w:pStyle w:val="AmdtsEntries"/>
        <w:keepNext/>
        <w:rPr>
          <w:rFonts w:cs="Arial"/>
        </w:rPr>
      </w:pPr>
      <w:r w:rsidRPr="00ED1D10">
        <w:rPr>
          <w:rFonts w:cs="Arial"/>
        </w:rPr>
        <w:tab/>
        <w:t xml:space="preserve">def </w:t>
      </w:r>
      <w:r>
        <w:rPr>
          <w:rStyle w:val="charBoldItals"/>
        </w:rPr>
        <w:t>smoking product</w:t>
      </w:r>
      <w:r w:rsidRPr="00ED1D10">
        <w:rPr>
          <w:rFonts w:cs="Arial"/>
        </w:rPr>
        <w:t xml:space="preserve"> ins </w:t>
      </w:r>
      <w:hyperlink r:id="rId87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s 5</w:t>
      </w:r>
    </w:p>
    <w:p w14:paraId="3287C146" w14:textId="5A3F4716" w:rsidR="006D20CA" w:rsidRDefault="006D20CA">
      <w:pPr>
        <w:pStyle w:val="AmdtsEntriesDefL2"/>
        <w:rPr>
          <w:rFonts w:cs="Arial"/>
        </w:rPr>
      </w:pPr>
      <w:r w:rsidRPr="00ED1D10">
        <w:rPr>
          <w:rFonts w:cs="Arial"/>
        </w:rPr>
        <w:tab/>
        <w:t xml:space="preserve">reloc from s 2 </w:t>
      </w:r>
      <w:hyperlink r:id="rId87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D0E62F6" w14:textId="64456EA8" w:rsidR="00C4214C" w:rsidRPr="00ED1D10" w:rsidRDefault="00C4214C">
      <w:pPr>
        <w:pStyle w:val="AmdtsEntriesDefL2"/>
        <w:rPr>
          <w:rFonts w:cs="Arial"/>
        </w:rPr>
      </w:pPr>
      <w:r>
        <w:rPr>
          <w:rFonts w:cs="Arial"/>
        </w:rPr>
        <w:tab/>
        <w:t xml:space="preserve">sub </w:t>
      </w:r>
      <w:hyperlink r:id="rId877" w:tooltip="Smoke-Free Legislation Amendment Act 2016" w:history="1">
        <w:r>
          <w:rPr>
            <w:rStyle w:val="charCitHyperlinkAbbrev"/>
          </w:rPr>
          <w:t>A2016</w:t>
        </w:r>
        <w:r>
          <w:rPr>
            <w:rStyle w:val="charCitHyperlinkAbbrev"/>
          </w:rPr>
          <w:noBreakHyphen/>
          <w:t>20</w:t>
        </w:r>
      </w:hyperlink>
      <w:r>
        <w:t xml:space="preserve"> s 29</w:t>
      </w:r>
    </w:p>
    <w:p w14:paraId="4BF74A9D" w14:textId="2FE2F769" w:rsidR="006D20CA" w:rsidRPr="00ED1D10" w:rsidRDefault="006D20CA">
      <w:pPr>
        <w:pStyle w:val="AmdtsEntries"/>
        <w:keepNext/>
        <w:rPr>
          <w:rFonts w:cs="Arial"/>
        </w:rPr>
      </w:pPr>
      <w:r w:rsidRPr="00ED1D10">
        <w:rPr>
          <w:rFonts w:cs="Arial"/>
        </w:rPr>
        <w:tab/>
        <w:t xml:space="preserve">def </w:t>
      </w:r>
      <w:r w:rsidRPr="00991A64">
        <w:rPr>
          <w:rStyle w:val="charBoldItals"/>
          <w:bCs/>
          <w:iCs/>
        </w:rPr>
        <w:t xml:space="preserve">smoking product package </w:t>
      </w:r>
      <w:r w:rsidRPr="00ED1D10">
        <w:rPr>
          <w:rFonts w:cs="Arial"/>
        </w:rPr>
        <w:t xml:space="preserve">ins </w:t>
      </w:r>
      <w:hyperlink r:id="rId878"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amdt 1.13</w:t>
      </w:r>
    </w:p>
    <w:p w14:paraId="68F63B4E" w14:textId="259AC136" w:rsidR="006D20CA" w:rsidRDefault="006D20CA">
      <w:pPr>
        <w:pStyle w:val="AmdtsEntries"/>
        <w:keepNext/>
      </w:pPr>
      <w:r>
        <w:tab/>
        <w:t xml:space="preserve">def </w:t>
      </w:r>
      <w:r>
        <w:rPr>
          <w:rStyle w:val="charBoldItals"/>
        </w:rPr>
        <w:t>theatre</w:t>
      </w:r>
      <w:r w:rsidRPr="00ED1D10">
        <w:rPr>
          <w:rFonts w:cs="Arial"/>
        </w:rPr>
        <w:t xml:space="preserve"> ins </w:t>
      </w:r>
      <w:hyperlink r:id="rId879"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494E0A1C" w14:textId="518766CF" w:rsidR="006D20CA" w:rsidRPr="00ED1D10" w:rsidRDefault="006D20CA">
      <w:pPr>
        <w:pStyle w:val="AmdtsEntriesDefL2"/>
        <w:rPr>
          <w:rFonts w:cs="Arial"/>
        </w:rPr>
      </w:pPr>
      <w:r w:rsidRPr="00ED1D10">
        <w:rPr>
          <w:rFonts w:cs="Arial"/>
        </w:rPr>
        <w:tab/>
        <w:t xml:space="preserve">reloc from s 2 </w:t>
      </w:r>
      <w:hyperlink r:id="rId880"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51E6A7CB" w14:textId="0F7C1868" w:rsidR="006D20CA" w:rsidRPr="00ED1D10" w:rsidRDefault="006D20CA">
      <w:pPr>
        <w:pStyle w:val="AmdtsEntriesDefL2"/>
        <w:rPr>
          <w:rFonts w:cs="Arial"/>
        </w:rPr>
      </w:pPr>
      <w:r w:rsidRPr="00ED1D10">
        <w:rPr>
          <w:rFonts w:cs="Arial"/>
        </w:rPr>
        <w:tab/>
        <w:t xml:space="preserve">om </w:t>
      </w:r>
      <w:hyperlink r:id="rId881" w:tooltip="Tobacco Amendment Act 2008" w:history="1">
        <w:r w:rsidR="00ED1D10" w:rsidRPr="00ED1D10">
          <w:rPr>
            <w:rStyle w:val="charCitHyperlinkAbbrev"/>
          </w:rPr>
          <w:t>A2008</w:t>
        </w:r>
        <w:r w:rsidR="00ED1D10" w:rsidRPr="00ED1D10">
          <w:rPr>
            <w:rStyle w:val="charCitHyperlinkAbbrev"/>
          </w:rPr>
          <w:noBreakHyphen/>
          <w:t>50</w:t>
        </w:r>
      </w:hyperlink>
      <w:r w:rsidRPr="00ED1D10">
        <w:rPr>
          <w:rFonts w:cs="Arial"/>
        </w:rPr>
        <w:t xml:space="preserve"> s 31</w:t>
      </w:r>
    </w:p>
    <w:p w14:paraId="6E0BE538" w14:textId="539C86B1" w:rsidR="0006680F" w:rsidRDefault="0006680F" w:rsidP="0006680F">
      <w:pPr>
        <w:pStyle w:val="AmdtsEntries"/>
        <w:keepNext/>
        <w:rPr>
          <w:rFonts w:cs="Arial"/>
        </w:rPr>
      </w:pPr>
      <w:r>
        <w:rPr>
          <w:rFonts w:cs="Arial"/>
        </w:rPr>
        <w:tab/>
        <w:t xml:space="preserve">def </w:t>
      </w:r>
      <w:r>
        <w:rPr>
          <w:rStyle w:val="charBoldItals"/>
        </w:rPr>
        <w:t>therapeutic vaping good</w:t>
      </w:r>
      <w:r>
        <w:rPr>
          <w:rFonts w:cs="Arial"/>
        </w:rPr>
        <w:t xml:space="preserve"> ins </w:t>
      </w:r>
      <w:hyperlink r:id="rId882" w:tooltip="Tobacco and Other Smoking Products (Vaping Goods) Amendment Act 2025" w:history="1">
        <w:r>
          <w:rPr>
            <w:rStyle w:val="charCitHyperlinkAbbrev"/>
          </w:rPr>
          <w:t>A2025</w:t>
        </w:r>
        <w:r>
          <w:rPr>
            <w:rStyle w:val="charCitHyperlinkAbbrev"/>
          </w:rPr>
          <w:noBreakHyphen/>
          <w:t>8</w:t>
        </w:r>
      </w:hyperlink>
      <w:r>
        <w:rPr>
          <w:rFonts w:cs="Arial"/>
        </w:rPr>
        <w:t xml:space="preserve"> s 10</w:t>
      </w:r>
    </w:p>
    <w:p w14:paraId="18BFE580" w14:textId="031F4277" w:rsidR="006D20CA" w:rsidRDefault="006D20CA">
      <w:pPr>
        <w:pStyle w:val="AmdtsEntries"/>
      </w:pPr>
      <w:r w:rsidRPr="00ED1D10">
        <w:rPr>
          <w:rFonts w:cs="Arial"/>
        </w:rPr>
        <w:tab/>
        <w:t xml:space="preserve">def </w:t>
      </w:r>
      <w:r>
        <w:rPr>
          <w:rStyle w:val="charBoldItals"/>
        </w:rPr>
        <w:t xml:space="preserve">tobacco licence </w:t>
      </w:r>
      <w:r>
        <w:t xml:space="preserve">ins </w:t>
      </w:r>
      <w:hyperlink r:id="rId883"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14D40F4F" w14:textId="41E8149C" w:rsidR="006D20CA" w:rsidRDefault="006D20CA">
      <w:pPr>
        <w:pStyle w:val="AmdtsEntries"/>
        <w:keepNext/>
      </w:pPr>
      <w:r>
        <w:lastRenderedPageBreak/>
        <w:tab/>
        <w:t xml:space="preserve">def </w:t>
      </w:r>
      <w:r>
        <w:rPr>
          <w:rStyle w:val="charBoldItals"/>
        </w:rPr>
        <w:t>tobacco product</w:t>
      </w:r>
      <w:r>
        <w:t xml:space="preserve"> ins </w:t>
      </w:r>
      <w:hyperlink r:id="rId884" w:tooltip="Tobacco (Amendment) Act 1990" w:history="1">
        <w:r w:rsidR="00ED1D10" w:rsidRPr="00ED1D10">
          <w:rPr>
            <w:rStyle w:val="charCitHyperlinkAbbrev"/>
          </w:rPr>
          <w:t>A1990</w:t>
        </w:r>
        <w:r w:rsidR="00ED1D10" w:rsidRPr="00ED1D10">
          <w:rPr>
            <w:rStyle w:val="charCitHyperlinkAbbrev"/>
          </w:rPr>
          <w:noBreakHyphen/>
          <w:t>39</w:t>
        </w:r>
      </w:hyperlink>
      <w:r>
        <w:t xml:space="preserve"> s 5</w:t>
      </w:r>
    </w:p>
    <w:p w14:paraId="265BF8D5" w14:textId="5B1D6B09" w:rsidR="006D20CA" w:rsidRDefault="006D20CA">
      <w:pPr>
        <w:pStyle w:val="AmdtsEntriesDefL2"/>
        <w:keepNext/>
      </w:pPr>
      <w:r>
        <w:tab/>
        <w:t xml:space="preserve">sub </w:t>
      </w:r>
      <w:hyperlink r:id="rId885"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t xml:space="preserve"> s 2</w:t>
      </w:r>
    </w:p>
    <w:p w14:paraId="3165C086" w14:textId="22E08277" w:rsidR="006D20CA" w:rsidRPr="00ED1D10" w:rsidRDefault="006D20CA">
      <w:pPr>
        <w:pStyle w:val="AmdtsEntriesDefL2"/>
        <w:rPr>
          <w:rFonts w:cs="Arial"/>
        </w:rPr>
      </w:pPr>
      <w:r w:rsidRPr="00ED1D10">
        <w:rPr>
          <w:rFonts w:cs="Arial"/>
        </w:rPr>
        <w:tab/>
        <w:t xml:space="preserve">reloc from s 2 </w:t>
      </w:r>
      <w:hyperlink r:id="rId886"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2797908D" w14:textId="20C307FE" w:rsidR="006D20CA" w:rsidRDefault="006D20CA">
      <w:pPr>
        <w:pStyle w:val="AmdtsEntries"/>
      </w:pPr>
      <w:r w:rsidRPr="00ED1D10">
        <w:rPr>
          <w:rFonts w:cs="Arial"/>
        </w:rPr>
        <w:tab/>
        <w:t xml:space="preserve">def </w:t>
      </w:r>
      <w:r>
        <w:rPr>
          <w:rStyle w:val="charBoldItals"/>
        </w:rPr>
        <w:t xml:space="preserve">tobacco retailing </w:t>
      </w:r>
      <w:r>
        <w:t xml:space="preserve">ins </w:t>
      </w:r>
      <w:hyperlink r:id="rId887"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7C9129B7" w14:textId="770848B1" w:rsidR="006D20CA" w:rsidRDefault="006D20CA">
      <w:pPr>
        <w:pStyle w:val="AmdtsEntries"/>
      </w:pPr>
      <w:r w:rsidRPr="00ED1D10">
        <w:rPr>
          <w:rFonts w:cs="Arial"/>
        </w:rPr>
        <w:tab/>
        <w:t xml:space="preserve">def </w:t>
      </w:r>
      <w:r>
        <w:rPr>
          <w:rStyle w:val="charBoldItals"/>
        </w:rPr>
        <w:t xml:space="preserve">tobacco wholesaling </w:t>
      </w:r>
      <w:r>
        <w:t xml:space="preserve">ins </w:t>
      </w:r>
      <w:hyperlink r:id="rId888"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3B333E47" w14:textId="1E117EC1" w:rsidR="004163C5" w:rsidRDefault="004163C5" w:rsidP="004163C5">
      <w:pPr>
        <w:pStyle w:val="AmdtsEntries"/>
        <w:keepNext/>
        <w:rPr>
          <w:rFonts w:cs="Arial"/>
        </w:rPr>
      </w:pPr>
      <w:r>
        <w:rPr>
          <w:rFonts w:cs="Arial"/>
        </w:rPr>
        <w:tab/>
        <w:t xml:space="preserve">def </w:t>
      </w:r>
      <w:r>
        <w:rPr>
          <w:rStyle w:val="charBoldItals"/>
        </w:rPr>
        <w:t>vaping good</w:t>
      </w:r>
      <w:r>
        <w:rPr>
          <w:rFonts w:cs="Arial"/>
        </w:rPr>
        <w:t xml:space="preserve"> ins </w:t>
      </w:r>
      <w:hyperlink r:id="rId889" w:tooltip="Tobacco and Other Smoking Products (Vaping Goods) Amendment Act 2025" w:history="1">
        <w:r>
          <w:rPr>
            <w:rStyle w:val="charCitHyperlinkAbbrev"/>
          </w:rPr>
          <w:t>A2025</w:t>
        </w:r>
        <w:r>
          <w:rPr>
            <w:rStyle w:val="charCitHyperlinkAbbrev"/>
          </w:rPr>
          <w:noBreakHyphen/>
          <w:t>8</w:t>
        </w:r>
      </w:hyperlink>
      <w:r>
        <w:rPr>
          <w:rFonts w:cs="Arial"/>
        </w:rPr>
        <w:t xml:space="preserve"> s 10</w:t>
      </w:r>
    </w:p>
    <w:p w14:paraId="67FA5008" w14:textId="31A9207B" w:rsidR="006D20CA" w:rsidRPr="00ED1D10" w:rsidRDefault="006D20CA">
      <w:pPr>
        <w:pStyle w:val="AmdtsEntries"/>
        <w:keepNext/>
        <w:rPr>
          <w:rFonts w:cs="Arial"/>
        </w:rPr>
      </w:pPr>
      <w:r w:rsidRPr="00ED1D10">
        <w:rPr>
          <w:rFonts w:cs="Arial"/>
        </w:rPr>
        <w:tab/>
        <w:t xml:space="preserve">def </w:t>
      </w:r>
      <w:r>
        <w:rPr>
          <w:rStyle w:val="charBoldItals"/>
        </w:rPr>
        <w:t>vending machine</w:t>
      </w:r>
      <w:r w:rsidRPr="00ED1D10">
        <w:rPr>
          <w:rFonts w:cs="Arial"/>
        </w:rPr>
        <w:t xml:space="preserve"> ins </w:t>
      </w:r>
      <w:hyperlink r:id="rId890" w:tooltip="Tobacco (Amendment) Act 1990" w:history="1">
        <w:r w:rsidR="00ED1D10" w:rsidRPr="00ED1D10">
          <w:rPr>
            <w:rStyle w:val="charCitHyperlinkAbbrev"/>
          </w:rPr>
          <w:t>A1990</w:t>
        </w:r>
        <w:r w:rsidR="00ED1D10" w:rsidRPr="00ED1D10">
          <w:rPr>
            <w:rStyle w:val="charCitHyperlinkAbbrev"/>
          </w:rPr>
          <w:noBreakHyphen/>
          <w:t>39</w:t>
        </w:r>
      </w:hyperlink>
      <w:r w:rsidRPr="00ED1D10">
        <w:rPr>
          <w:rFonts w:cs="Arial"/>
        </w:rPr>
        <w:t xml:space="preserve"> s 5</w:t>
      </w:r>
    </w:p>
    <w:p w14:paraId="08DD3B2B" w14:textId="53E31680" w:rsidR="006D20CA" w:rsidRPr="00ED1D10" w:rsidRDefault="006D20CA">
      <w:pPr>
        <w:pStyle w:val="AmdtsEntriesDefL2"/>
        <w:keepNext/>
        <w:rPr>
          <w:rFonts w:cs="Arial"/>
        </w:rPr>
      </w:pPr>
      <w:r w:rsidRPr="00ED1D10">
        <w:rPr>
          <w:rFonts w:cs="Arial"/>
        </w:rPr>
        <w:tab/>
        <w:t xml:space="preserve">sub </w:t>
      </w:r>
      <w:hyperlink r:id="rId891"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1.6</w:t>
      </w:r>
    </w:p>
    <w:p w14:paraId="2A33A88E" w14:textId="240FB972" w:rsidR="006D20CA" w:rsidRPr="00ED1D10" w:rsidRDefault="006D20CA">
      <w:pPr>
        <w:pStyle w:val="AmdtsEntriesDefL2"/>
        <w:keepNext/>
        <w:rPr>
          <w:rFonts w:cs="Arial"/>
        </w:rPr>
      </w:pPr>
      <w:r w:rsidRPr="00ED1D10">
        <w:rPr>
          <w:rFonts w:cs="Arial"/>
        </w:rPr>
        <w:tab/>
        <w:t xml:space="preserve">reloc from s 2 </w:t>
      </w:r>
      <w:hyperlink r:id="rId892"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1AD61173" w14:textId="09640C3F" w:rsidR="006D20CA" w:rsidRPr="00ED1D10" w:rsidRDefault="006D20CA">
      <w:pPr>
        <w:pStyle w:val="AmdtsEntriesDefL2"/>
      </w:pPr>
      <w:r>
        <w:tab/>
        <w:t xml:space="preserve">sub </w:t>
      </w:r>
      <w:hyperlink r:id="rId893" w:tooltip="Tobacco (Vending Machine Ban) Amendment Act 2004" w:history="1">
        <w:r w:rsidR="00ED1D10" w:rsidRPr="00ED1D10">
          <w:rPr>
            <w:rStyle w:val="charCitHyperlinkAbbrev"/>
          </w:rPr>
          <w:t>A2004</w:t>
        </w:r>
        <w:r w:rsidR="00ED1D10" w:rsidRPr="00ED1D10">
          <w:rPr>
            <w:rStyle w:val="charCitHyperlinkAbbrev"/>
          </w:rPr>
          <w:noBreakHyphen/>
          <w:t>49</w:t>
        </w:r>
      </w:hyperlink>
      <w:r>
        <w:t xml:space="preserve"> s 30; </w:t>
      </w:r>
      <w:hyperlink r:id="rId894" w:tooltip="Tobacco Amendment Act 2008" w:history="1">
        <w:r w:rsidR="00ED1D10" w:rsidRPr="00ED1D10">
          <w:rPr>
            <w:rStyle w:val="charCitHyperlinkAbbrev"/>
          </w:rPr>
          <w:t>A2008</w:t>
        </w:r>
        <w:r w:rsidR="00ED1D10" w:rsidRPr="00ED1D10">
          <w:rPr>
            <w:rStyle w:val="charCitHyperlinkAbbrev"/>
          </w:rPr>
          <w:noBreakHyphen/>
          <w:t>50</w:t>
        </w:r>
      </w:hyperlink>
      <w:r w:rsidRPr="00D050C7">
        <w:t xml:space="preserve"> s 32</w:t>
      </w:r>
    </w:p>
    <w:p w14:paraId="6A3DDAA7" w14:textId="6C5D1C27" w:rsidR="00DE2C5B" w:rsidRDefault="00DE2C5B">
      <w:pPr>
        <w:pStyle w:val="AmdtsEntries"/>
        <w:keepNext/>
        <w:rPr>
          <w:rFonts w:cs="Arial"/>
        </w:rPr>
      </w:pPr>
      <w:r>
        <w:rPr>
          <w:rFonts w:cs="Arial"/>
        </w:rPr>
        <w:tab/>
        <w:t xml:space="preserve">def </w:t>
      </w:r>
      <w:r w:rsidRPr="00DE2C5B">
        <w:rPr>
          <w:rStyle w:val="charBoldItals"/>
        </w:rPr>
        <w:t>warrant</w:t>
      </w:r>
      <w:r>
        <w:rPr>
          <w:rFonts w:cs="Arial"/>
        </w:rPr>
        <w:t xml:space="preserve"> ins </w:t>
      </w:r>
      <w:hyperlink r:id="rId895" w:tooltip="Tobacco and Other Smoking Products Amendment Act 2025" w:history="1">
        <w:r>
          <w:rPr>
            <w:rStyle w:val="charCitHyperlinkAbbrev"/>
          </w:rPr>
          <w:t>A2025</w:t>
        </w:r>
        <w:r>
          <w:rPr>
            <w:rStyle w:val="charCitHyperlinkAbbrev"/>
          </w:rPr>
          <w:noBreakHyphen/>
          <w:t>36</w:t>
        </w:r>
      </w:hyperlink>
      <w:r>
        <w:rPr>
          <w:rFonts w:cs="Arial"/>
        </w:rPr>
        <w:t xml:space="preserve"> s 9</w:t>
      </w:r>
    </w:p>
    <w:p w14:paraId="216835A8" w14:textId="71663DE1" w:rsidR="006D20CA" w:rsidRPr="00ED1D10" w:rsidRDefault="006D20CA">
      <w:pPr>
        <w:pStyle w:val="AmdtsEntries"/>
        <w:keepNext/>
        <w:rPr>
          <w:rFonts w:cs="Arial"/>
        </w:rPr>
      </w:pPr>
      <w:r w:rsidRPr="00ED1D10">
        <w:rPr>
          <w:rFonts w:cs="Arial"/>
        </w:rPr>
        <w:tab/>
        <w:t xml:space="preserve">def </w:t>
      </w:r>
      <w:r>
        <w:rPr>
          <w:rStyle w:val="charBoldItals"/>
        </w:rPr>
        <w:t>wholesale outlet</w:t>
      </w:r>
      <w:r w:rsidRPr="00ED1D10">
        <w:rPr>
          <w:rFonts w:cs="Arial"/>
        </w:rPr>
        <w:t xml:space="preserve"> ins </w:t>
      </w:r>
      <w:hyperlink r:id="rId896" w:tooltip="Tobacco (Amendment) Act 1999" w:history="1">
        <w:r w:rsidR="00ED1D10" w:rsidRPr="00ED1D10">
          <w:rPr>
            <w:rStyle w:val="charCitHyperlinkAbbrev"/>
          </w:rPr>
          <w:t>A1999</w:t>
        </w:r>
        <w:r w:rsidR="00ED1D10" w:rsidRPr="00ED1D10">
          <w:rPr>
            <w:rStyle w:val="charCitHyperlinkAbbrev"/>
          </w:rPr>
          <w:noBreakHyphen/>
          <w:t>57</w:t>
        </w:r>
      </w:hyperlink>
      <w:r w:rsidRPr="00ED1D10">
        <w:rPr>
          <w:rFonts w:cs="Arial"/>
        </w:rPr>
        <w:t xml:space="preserve"> s 4</w:t>
      </w:r>
    </w:p>
    <w:p w14:paraId="35DF2F72" w14:textId="6D38A232" w:rsidR="006D20CA" w:rsidRPr="00ED1D10" w:rsidRDefault="006D20CA">
      <w:pPr>
        <w:pStyle w:val="AmdtsEntriesDefL2"/>
        <w:keepNext/>
        <w:rPr>
          <w:rFonts w:cs="Arial"/>
        </w:rPr>
      </w:pPr>
      <w:r w:rsidRPr="00ED1D10">
        <w:rPr>
          <w:rFonts w:cs="Arial"/>
        </w:rPr>
        <w:tab/>
        <w:t xml:space="preserve">am </w:t>
      </w:r>
      <w:hyperlink r:id="rId897" w:tooltip="Smoking Products Legislation Amendment Act 2000" w:history="1">
        <w:r w:rsidR="00ED1D10" w:rsidRPr="00ED1D10">
          <w:rPr>
            <w:rStyle w:val="charCitHyperlinkAbbrev"/>
          </w:rPr>
          <w:t>A2000</w:t>
        </w:r>
        <w:r w:rsidR="00ED1D10" w:rsidRPr="00ED1D10">
          <w:rPr>
            <w:rStyle w:val="charCitHyperlinkAbbrev"/>
          </w:rPr>
          <w:noBreakHyphen/>
          <w:t>53</w:t>
        </w:r>
      </w:hyperlink>
      <w:r w:rsidRPr="00ED1D10">
        <w:rPr>
          <w:rFonts w:cs="Arial"/>
        </w:rPr>
        <w:t xml:space="preserve"> amdt 1.77</w:t>
      </w:r>
    </w:p>
    <w:p w14:paraId="4E2BF1D8" w14:textId="68D97C58" w:rsidR="006D20CA" w:rsidRPr="00ED1D10" w:rsidRDefault="006D20CA">
      <w:pPr>
        <w:pStyle w:val="AmdtsEntriesDefL2"/>
        <w:rPr>
          <w:rFonts w:cs="Arial"/>
        </w:rPr>
      </w:pPr>
      <w:r w:rsidRPr="00ED1D10">
        <w:rPr>
          <w:rFonts w:cs="Arial"/>
        </w:rPr>
        <w:tab/>
        <w:t xml:space="preserve">reloc from s 2 </w:t>
      </w:r>
      <w:hyperlink r:id="rId898" w:tooltip="Statute Law Amendment Act 2002" w:history="1">
        <w:r w:rsidR="00ED1D10" w:rsidRPr="00ED1D10">
          <w:rPr>
            <w:rStyle w:val="charCitHyperlinkAbbrev"/>
          </w:rPr>
          <w:t>A2002</w:t>
        </w:r>
        <w:r w:rsidR="00ED1D10" w:rsidRPr="00ED1D10">
          <w:rPr>
            <w:rStyle w:val="charCitHyperlinkAbbrev"/>
          </w:rPr>
          <w:noBreakHyphen/>
          <w:t>30</w:t>
        </w:r>
      </w:hyperlink>
      <w:r w:rsidRPr="00ED1D10">
        <w:rPr>
          <w:rFonts w:cs="Arial"/>
        </w:rPr>
        <w:t xml:space="preserve"> amdt 3.904</w:t>
      </w:r>
    </w:p>
    <w:p w14:paraId="06E9C59C" w14:textId="77777777" w:rsidR="006D20CA" w:rsidRDefault="006D20CA">
      <w:pPr>
        <w:pStyle w:val="PageBreak"/>
      </w:pPr>
    </w:p>
    <w:p w14:paraId="514EB8DA" w14:textId="3CE2E2B8" w:rsidR="006D20CA" w:rsidRDefault="006D20CA">
      <w:pPr>
        <w:pStyle w:val="AmdtsEntries"/>
      </w:pPr>
      <w:r w:rsidRPr="00ED1D10">
        <w:rPr>
          <w:rFonts w:cs="Arial"/>
        </w:rPr>
        <w:tab/>
        <w:t xml:space="preserve">def </w:t>
      </w:r>
      <w:r>
        <w:rPr>
          <w:rStyle w:val="charBoldItals"/>
        </w:rPr>
        <w:t xml:space="preserve">wholesale tobacco merchant’s licence </w:t>
      </w:r>
      <w:r>
        <w:t xml:space="preserve">ins </w:t>
      </w:r>
      <w:hyperlink r:id="rId899" w:tooltip="Statute Law Amendment Act 2007" w:history="1">
        <w:r w:rsidR="00ED1D10" w:rsidRPr="00ED1D10">
          <w:rPr>
            <w:rStyle w:val="charCitHyperlinkAbbrev"/>
          </w:rPr>
          <w:t>A2007</w:t>
        </w:r>
        <w:r w:rsidR="00ED1D10" w:rsidRPr="00ED1D10">
          <w:rPr>
            <w:rStyle w:val="charCitHyperlinkAbbrev"/>
          </w:rPr>
          <w:noBreakHyphen/>
          <w:t>3</w:t>
        </w:r>
      </w:hyperlink>
      <w:r>
        <w:t xml:space="preserve"> amdt 3.501</w:t>
      </w:r>
    </w:p>
    <w:p w14:paraId="54167277" w14:textId="64F003D9" w:rsidR="00277285" w:rsidRDefault="006D20CA" w:rsidP="00277285">
      <w:pPr>
        <w:pStyle w:val="AmdtsEntries"/>
        <w:keepNext/>
      </w:pPr>
      <w:r>
        <w:tab/>
        <w:t xml:space="preserve">def </w:t>
      </w:r>
      <w:r w:rsidRPr="00ED1D10">
        <w:rPr>
          <w:rStyle w:val="charBoldItals"/>
        </w:rPr>
        <w:t xml:space="preserve">young person </w:t>
      </w:r>
      <w:r>
        <w:t xml:space="preserve">ins </w:t>
      </w:r>
      <w:hyperlink r:id="rId900" w:tooltip="Tobacco (Compliance Testing) Amendment Act 2006" w:history="1">
        <w:r w:rsidR="00ED1D10" w:rsidRPr="00ED1D10">
          <w:rPr>
            <w:rStyle w:val="charCitHyperlinkAbbrev"/>
          </w:rPr>
          <w:t>A2006</w:t>
        </w:r>
        <w:r w:rsidR="00ED1D10" w:rsidRPr="00ED1D10">
          <w:rPr>
            <w:rStyle w:val="charCitHyperlinkAbbrev"/>
          </w:rPr>
          <w:noBreakHyphen/>
          <w:t>41</w:t>
        </w:r>
      </w:hyperlink>
      <w:r>
        <w:t xml:space="preserve"> s 7</w:t>
      </w:r>
    </w:p>
    <w:p w14:paraId="7C320EF3" w14:textId="77777777" w:rsidR="00A230D4" w:rsidRPr="00A230D4" w:rsidRDefault="00A230D4" w:rsidP="00A230D4">
      <w:pPr>
        <w:pStyle w:val="PageBreak"/>
      </w:pPr>
      <w:r w:rsidRPr="00A230D4">
        <w:br w:type="page"/>
      </w:r>
    </w:p>
    <w:p w14:paraId="27748AAC" w14:textId="77777777" w:rsidR="006D20CA" w:rsidRPr="00131C37" w:rsidRDefault="006D20CA" w:rsidP="00277285">
      <w:pPr>
        <w:pStyle w:val="Endnote2"/>
      </w:pPr>
      <w:bookmarkStart w:id="130" w:name="_Toc216272534"/>
      <w:r w:rsidRPr="00131C37">
        <w:rPr>
          <w:rStyle w:val="charTableNo"/>
        </w:rPr>
        <w:lastRenderedPageBreak/>
        <w:t>5</w:t>
      </w:r>
      <w:r>
        <w:tab/>
      </w:r>
      <w:r w:rsidRPr="00131C37">
        <w:rPr>
          <w:rStyle w:val="charTableText"/>
        </w:rPr>
        <w:t>Earlier republications</w:t>
      </w:r>
      <w:bookmarkEnd w:id="130"/>
    </w:p>
    <w:p w14:paraId="3CF8AED8" w14:textId="77777777" w:rsidR="006D20CA" w:rsidRDefault="006D20CA">
      <w:pPr>
        <w:pStyle w:val="EndNoteTextEPS"/>
        <w:keepNext/>
      </w:pPr>
      <w:r>
        <w:t xml:space="preserve">Some earlier republications were not numbered. The number in column 1 refers to the publication order.  </w:t>
      </w:r>
    </w:p>
    <w:p w14:paraId="2B585D73" w14:textId="77777777" w:rsidR="006D20CA" w:rsidRDefault="006D20CA">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805DB77" w14:textId="77777777" w:rsidR="006D20CA" w:rsidRDefault="006D20CA">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6D20CA" w14:paraId="560D4A57" w14:textId="77777777">
        <w:trPr>
          <w:tblHeader/>
        </w:trPr>
        <w:tc>
          <w:tcPr>
            <w:tcW w:w="1930" w:type="dxa"/>
          </w:tcPr>
          <w:p w14:paraId="13C16A81" w14:textId="77777777" w:rsidR="006D20CA" w:rsidRDefault="006D20CA">
            <w:pPr>
              <w:pStyle w:val="EarlierRepubHdg"/>
            </w:pPr>
            <w:r>
              <w:t>Republication No</w:t>
            </w:r>
          </w:p>
        </w:tc>
        <w:tc>
          <w:tcPr>
            <w:tcW w:w="2350" w:type="dxa"/>
          </w:tcPr>
          <w:p w14:paraId="7E1F9D84" w14:textId="77777777" w:rsidR="006D20CA" w:rsidRDefault="006D20CA">
            <w:pPr>
              <w:pStyle w:val="EarlierRepubHdg"/>
            </w:pPr>
            <w:r>
              <w:t>Amendments to</w:t>
            </w:r>
          </w:p>
        </w:tc>
        <w:tc>
          <w:tcPr>
            <w:tcW w:w="2350" w:type="dxa"/>
          </w:tcPr>
          <w:p w14:paraId="1DEADC2C" w14:textId="77777777" w:rsidR="006D20CA" w:rsidRDefault="006D20CA">
            <w:pPr>
              <w:pStyle w:val="EarlierRepubHdg"/>
            </w:pPr>
            <w:r>
              <w:t>Republication date</w:t>
            </w:r>
          </w:p>
        </w:tc>
      </w:tr>
      <w:tr w:rsidR="006D20CA" w14:paraId="72831105" w14:textId="77777777">
        <w:tc>
          <w:tcPr>
            <w:tcW w:w="1930" w:type="dxa"/>
          </w:tcPr>
          <w:p w14:paraId="56E9DAF3" w14:textId="77777777" w:rsidR="006D20CA" w:rsidRDefault="006D20CA">
            <w:pPr>
              <w:pStyle w:val="EarlierRepubEntries"/>
            </w:pPr>
            <w:r>
              <w:t>1</w:t>
            </w:r>
          </w:p>
        </w:tc>
        <w:tc>
          <w:tcPr>
            <w:tcW w:w="2350" w:type="dxa"/>
          </w:tcPr>
          <w:p w14:paraId="648172F8" w14:textId="6AD3E464" w:rsidR="006D20CA" w:rsidRDefault="00ED1D10">
            <w:pPr>
              <w:pStyle w:val="EarlierRepubEntries"/>
            </w:pPr>
            <w:hyperlink r:id="rId901" w:tooltip="Tobacco (Amendment) Act 1990" w:history="1">
              <w:r w:rsidRPr="00ED1D10">
                <w:rPr>
                  <w:rStyle w:val="charCitHyperlinkAbbrev"/>
                </w:rPr>
                <w:t>A1990</w:t>
              </w:r>
              <w:r w:rsidRPr="00ED1D10">
                <w:rPr>
                  <w:rStyle w:val="charCitHyperlinkAbbrev"/>
                </w:rPr>
                <w:noBreakHyphen/>
                <w:t>39</w:t>
              </w:r>
            </w:hyperlink>
          </w:p>
        </w:tc>
        <w:tc>
          <w:tcPr>
            <w:tcW w:w="2350" w:type="dxa"/>
          </w:tcPr>
          <w:p w14:paraId="55247400" w14:textId="77777777" w:rsidR="006D20CA" w:rsidRDefault="006D20CA">
            <w:pPr>
              <w:pStyle w:val="EarlierRepubEntries"/>
            </w:pPr>
            <w:r>
              <w:t>31 July 1992</w:t>
            </w:r>
          </w:p>
        </w:tc>
      </w:tr>
      <w:tr w:rsidR="006D20CA" w14:paraId="1D2B3E79" w14:textId="77777777">
        <w:tc>
          <w:tcPr>
            <w:tcW w:w="1930" w:type="dxa"/>
          </w:tcPr>
          <w:p w14:paraId="2930D1AC" w14:textId="77777777" w:rsidR="006D20CA" w:rsidRDefault="006D20CA">
            <w:pPr>
              <w:pStyle w:val="EarlierRepubEntries"/>
            </w:pPr>
            <w:r>
              <w:t>2</w:t>
            </w:r>
          </w:p>
        </w:tc>
        <w:tc>
          <w:tcPr>
            <w:tcW w:w="2350" w:type="dxa"/>
          </w:tcPr>
          <w:p w14:paraId="50E879D7" w14:textId="0291BAC4" w:rsidR="006D20CA" w:rsidRDefault="00ED1D10">
            <w:pPr>
              <w:pStyle w:val="EarlierRepubEntries"/>
            </w:pPr>
            <w:hyperlink r:id="rId902" w:tooltip="Tobacco (Amendment) Act 1993" w:history="1">
              <w:r w:rsidRPr="00ED1D10">
                <w:rPr>
                  <w:rStyle w:val="charCitHyperlinkAbbrev"/>
                </w:rPr>
                <w:t>A1993</w:t>
              </w:r>
              <w:r w:rsidRPr="00ED1D10">
                <w:rPr>
                  <w:rStyle w:val="charCitHyperlinkAbbrev"/>
                </w:rPr>
                <w:noBreakHyphen/>
                <w:t>98</w:t>
              </w:r>
            </w:hyperlink>
          </w:p>
        </w:tc>
        <w:tc>
          <w:tcPr>
            <w:tcW w:w="2350" w:type="dxa"/>
          </w:tcPr>
          <w:p w14:paraId="01971C74" w14:textId="77777777" w:rsidR="006D20CA" w:rsidRDefault="006D20CA">
            <w:pPr>
              <w:pStyle w:val="EarlierRepubEntries"/>
            </w:pPr>
            <w:r>
              <w:t>31 December 1993</w:t>
            </w:r>
          </w:p>
        </w:tc>
      </w:tr>
      <w:tr w:rsidR="006D20CA" w14:paraId="33A09B69" w14:textId="77777777">
        <w:tc>
          <w:tcPr>
            <w:tcW w:w="1930" w:type="dxa"/>
          </w:tcPr>
          <w:p w14:paraId="1F086181" w14:textId="77777777" w:rsidR="006D20CA" w:rsidRPr="00ED1D10" w:rsidRDefault="006D20CA">
            <w:pPr>
              <w:pStyle w:val="EarlierRepubEntries"/>
              <w:rPr>
                <w:rFonts w:cs="Arial"/>
              </w:rPr>
            </w:pPr>
            <w:r w:rsidRPr="00ED1D10">
              <w:rPr>
                <w:rFonts w:cs="Arial"/>
              </w:rPr>
              <w:t>3</w:t>
            </w:r>
          </w:p>
        </w:tc>
        <w:tc>
          <w:tcPr>
            <w:tcW w:w="2350" w:type="dxa"/>
          </w:tcPr>
          <w:p w14:paraId="1F916406" w14:textId="1AEC40F6" w:rsidR="006D20CA" w:rsidRDefault="00ED1D10">
            <w:pPr>
              <w:pStyle w:val="EarlierRepubEntries"/>
              <w:rPr>
                <w:u w:val="single"/>
              </w:rPr>
            </w:pPr>
            <w:hyperlink r:id="rId903" w:tooltip="Tobacco Amendment Act 2000" w:history="1">
              <w:r w:rsidRPr="00ED1D10">
                <w:rPr>
                  <w:rStyle w:val="Hyperlink"/>
                </w:rPr>
                <w:t>A2000</w:t>
              </w:r>
              <w:r w:rsidRPr="00ED1D10">
                <w:rPr>
                  <w:rStyle w:val="Hyperlink"/>
                </w:rPr>
                <w:noBreakHyphen/>
                <w:t>16</w:t>
              </w:r>
            </w:hyperlink>
          </w:p>
        </w:tc>
        <w:tc>
          <w:tcPr>
            <w:tcW w:w="2350" w:type="dxa"/>
          </w:tcPr>
          <w:p w14:paraId="27B70752" w14:textId="77777777" w:rsidR="006D20CA" w:rsidRPr="00ED1D10" w:rsidRDefault="006D20CA">
            <w:pPr>
              <w:pStyle w:val="EarlierRepubEntries"/>
              <w:rPr>
                <w:rFonts w:cs="Arial"/>
              </w:rPr>
            </w:pPr>
            <w:r w:rsidRPr="00ED1D10">
              <w:rPr>
                <w:rFonts w:cs="Arial"/>
              </w:rPr>
              <w:t>1 July 2000</w:t>
            </w:r>
          </w:p>
        </w:tc>
      </w:tr>
      <w:tr w:rsidR="006D20CA" w14:paraId="053DDD09" w14:textId="77777777">
        <w:tc>
          <w:tcPr>
            <w:tcW w:w="1930" w:type="dxa"/>
          </w:tcPr>
          <w:p w14:paraId="3376D955" w14:textId="77777777" w:rsidR="006D20CA" w:rsidRDefault="006D20CA">
            <w:pPr>
              <w:pStyle w:val="EarlierRepubEntries"/>
            </w:pPr>
            <w:r>
              <w:t>4</w:t>
            </w:r>
          </w:p>
        </w:tc>
        <w:tc>
          <w:tcPr>
            <w:tcW w:w="2350" w:type="dxa"/>
          </w:tcPr>
          <w:p w14:paraId="717C6D54" w14:textId="2A68D0CF" w:rsidR="006D20CA" w:rsidRDefault="00ED1D10">
            <w:pPr>
              <w:pStyle w:val="EarlierRepubEntries"/>
            </w:pPr>
            <w:hyperlink r:id="rId904" w:tooltip="Smoking Products Legislation Amendment Act 2000" w:history="1">
              <w:r w:rsidRPr="00ED1D10">
                <w:rPr>
                  <w:rStyle w:val="charCitHyperlinkAbbrev"/>
                </w:rPr>
                <w:t>A2000</w:t>
              </w:r>
              <w:r w:rsidRPr="00ED1D10">
                <w:rPr>
                  <w:rStyle w:val="charCitHyperlinkAbbrev"/>
                </w:rPr>
                <w:noBreakHyphen/>
                <w:t>53</w:t>
              </w:r>
            </w:hyperlink>
          </w:p>
        </w:tc>
        <w:tc>
          <w:tcPr>
            <w:tcW w:w="2350" w:type="dxa"/>
          </w:tcPr>
          <w:p w14:paraId="4D7B10BC" w14:textId="77777777" w:rsidR="006D20CA" w:rsidRDefault="006D20CA">
            <w:pPr>
              <w:pStyle w:val="EarlierRepubEntries"/>
            </w:pPr>
            <w:r>
              <w:t>20 November 2000</w:t>
            </w:r>
          </w:p>
        </w:tc>
      </w:tr>
      <w:tr w:rsidR="006D20CA" w14:paraId="48A59C38" w14:textId="77777777">
        <w:tc>
          <w:tcPr>
            <w:tcW w:w="1930" w:type="dxa"/>
          </w:tcPr>
          <w:p w14:paraId="3155427D" w14:textId="77777777" w:rsidR="006D20CA" w:rsidRDefault="006D20CA">
            <w:pPr>
              <w:pStyle w:val="EarlierRepubEntries"/>
            </w:pPr>
            <w:r>
              <w:t>4 (RI)</w:t>
            </w:r>
          </w:p>
        </w:tc>
        <w:tc>
          <w:tcPr>
            <w:tcW w:w="2350" w:type="dxa"/>
          </w:tcPr>
          <w:p w14:paraId="2EE4934C" w14:textId="5910BA08" w:rsidR="006D20CA" w:rsidRDefault="00ED1D10">
            <w:pPr>
              <w:pStyle w:val="EarlierRepubEntries"/>
            </w:pPr>
            <w:hyperlink r:id="rId905" w:tooltip="Smoking Products Legislation Amendment Act 2000" w:history="1">
              <w:r w:rsidRPr="00ED1D10">
                <w:rPr>
                  <w:rStyle w:val="charCitHyperlinkAbbrev"/>
                </w:rPr>
                <w:t>A2000</w:t>
              </w:r>
              <w:r w:rsidRPr="00ED1D10">
                <w:rPr>
                  <w:rStyle w:val="charCitHyperlinkAbbrev"/>
                </w:rPr>
                <w:noBreakHyphen/>
                <w:t>53</w:t>
              </w:r>
            </w:hyperlink>
            <w:r w:rsidR="006D20CA">
              <w:t xml:space="preserve"> ‡</w:t>
            </w:r>
          </w:p>
        </w:tc>
        <w:tc>
          <w:tcPr>
            <w:tcW w:w="2350" w:type="dxa"/>
          </w:tcPr>
          <w:p w14:paraId="11F394F1" w14:textId="77777777" w:rsidR="006D20CA" w:rsidRDefault="006D20CA">
            <w:pPr>
              <w:pStyle w:val="EarlierRepubEntries"/>
            </w:pPr>
            <w:r>
              <w:t>1 October 2002</w:t>
            </w:r>
          </w:p>
        </w:tc>
      </w:tr>
      <w:tr w:rsidR="006D20CA" w14:paraId="57298DD6" w14:textId="77777777">
        <w:tc>
          <w:tcPr>
            <w:tcW w:w="1930" w:type="dxa"/>
          </w:tcPr>
          <w:p w14:paraId="1466F2CD" w14:textId="77777777" w:rsidR="006D20CA" w:rsidRDefault="006D20CA">
            <w:pPr>
              <w:pStyle w:val="EarlierRepubEntries"/>
            </w:pPr>
            <w:r>
              <w:t>5</w:t>
            </w:r>
          </w:p>
        </w:tc>
        <w:tc>
          <w:tcPr>
            <w:tcW w:w="2350" w:type="dxa"/>
          </w:tcPr>
          <w:p w14:paraId="4C7D6FE0" w14:textId="12B394BC" w:rsidR="006D20CA" w:rsidRDefault="00ED1D10">
            <w:pPr>
              <w:pStyle w:val="EarlierRepubEntries"/>
            </w:pPr>
            <w:hyperlink r:id="rId906" w:tooltip="Tobacco Amendment Act 2001" w:history="1">
              <w:r w:rsidRPr="00ED1D10">
                <w:rPr>
                  <w:rStyle w:val="charCitHyperlinkAbbrev"/>
                </w:rPr>
                <w:t>A2001</w:t>
              </w:r>
              <w:r w:rsidRPr="00ED1D10">
                <w:rPr>
                  <w:rStyle w:val="charCitHyperlinkAbbrev"/>
                </w:rPr>
                <w:noBreakHyphen/>
                <w:t>68</w:t>
              </w:r>
            </w:hyperlink>
          </w:p>
        </w:tc>
        <w:tc>
          <w:tcPr>
            <w:tcW w:w="2350" w:type="dxa"/>
          </w:tcPr>
          <w:p w14:paraId="0339B035" w14:textId="77777777" w:rsidR="006D20CA" w:rsidRDefault="006D20CA">
            <w:pPr>
              <w:pStyle w:val="EarlierRepubEntries"/>
            </w:pPr>
            <w:r>
              <w:t>6 November 2001</w:t>
            </w:r>
          </w:p>
        </w:tc>
      </w:tr>
      <w:tr w:rsidR="006D20CA" w14:paraId="5DA18EED" w14:textId="77777777">
        <w:tc>
          <w:tcPr>
            <w:tcW w:w="1930" w:type="dxa"/>
          </w:tcPr>
          <w:p w14:paraId="70332781" w14:textId="77777777" w:rsidR="006D20CA" w:rsidRDefault="006D20CA">
            <w:pPr>
              <w:pStyle w:val="EarlierRepubEntries"/>
            </w:pPr>
            <w:r>
              <w:t>5 (RI)</w:t>
            </w:r>
          </w:p>
        </w:tc>
        <w:tc>
          <w:tcPr>
            <w:tcW w:w="2350" w:type="dxa"/>
          </w:tcPr>
          <w:p w14:paraId="757F6BC2" w14:textId="39B130FB" w:rsidR="006D20CA" w:rsidRDefault="00ED1D10">
            <w:pPr>
              <w:pStyle w:val="EarlierRepubEntries"/>
            </w:pPr>
            <w:hyperlink r:id="rId907" w:tooltip="Tobacco Amendment Act 2001" w:history="1">
              <w:r w:rsidRPr="00ED1D10">
                <w:rPr>
                  <w:rStyle w:val="charCitHyperlinkAbbrev"/>
                </w:rPr>
                <w:t>A2001</w:t>
              </w:r>
              <w:r w:rsidRPr="00ED1D10">
                <w:rPr>
                  <w:rStyle w:val="charCitHyperlinkAbbrev"/>
                </w:rPr>
                <w:noBreakHyphen/>
                <w:t>68</w:t>
              </w:r>
            </w:hyperlink>
            <w:r w:rsidR="006D20CA">
              <w:t xml:space="preserve"> ‡</w:t>
            </w:r>
          </w:p>
        </w:tc>
        <w:tc>
          <w:tcPr>
            <w:tcW w:w="2350" w:type="dxa"/>
          </w:tcPr>
          <w:p w14:paraId="3455E0E5" w14:textId="77777777" w:rsidR="006D20CA" w:rsidRDefault="006D20CA">
            <w:pPr>
              <w:pStyle w:val="EarlierRepubEntries"/>
            </w:pPr>
            <w:r>
              <w:t>1 October 2002</w:t>
            </w:r>
          </w:p>
        </w:tc>
      </w:tr>
      <w:tr w:rsidR="006D20CA" w14:paraId="0DD2C76C" w14:textId="77777777">
        <w:tc>
          <w:tcPr>
            <w:tcW w:w="1930" w:type="dxa"/>
          </w:tcPr>
          <w:p w14:paraId="19F4FCDB" w14:textId="77777777" w:rsidR="006D20CA" w:rsidRDefault="006D20CA">
            <w:pPr>
              <w:pStyle w:val="EarlierRepubEntries"/>
            </w:pPr>
            <w:r>
              <w:t>6</w:t>
            </w:r>
          </w:p>
        </w:tc>
        <w:tc>
          <w:tcPr>
            <w:tcW w:w="2350" w:type="dxa"/>
          </w:tcPr>
          <w:p w14:paraId="66952078" w14:textId="667EE425" w:rsidR="006D20CA" w:rsidRDefault="00ED1D10">
            <w:pPr>
              <w:pStyle w:val="EarlierRepubEntries"/>
            </w:pPr>
            <w:hyperlink r:id="rId908" w:tooltip="Legislation Amendment Act 2002" w:history="1">
              <w:r w:rsidRPr="00ED1D10">
                <w:rPr>
                  <w:rStyle w:val="charCitHyperlinkAbbrev"/>
                </w:rPr>
                <w:t>A2002</w:t>
              </w:r>
              <w:r w:rsidRPr="00ED1D10">
                <w:rPr>
                  <w:rStyle w:val="charCitHyperlinkAbbrev"/>
                </w:rPr>
                <w:noBreakHyphen/>
                <w:t>11</w:t>
              </w:r>
            </w:hyperlink>
          </w:p>
        </w:tc>
        <w:tc>
          <w:tcPr>
            <w:tcW w:w="2350" w:type="dxa"/>
          </w:tcPr>
          <w:p w14:paraId="020B7D4E" w14:textId="77777777" w:rsidR="006D20CA" w:rsidRDefault="006D20CA">
            <w:pPr>
              <w:pStyle w:val="EarlierRepubEntries"/>
            </w:pPr>
            <w:r>
              <w:t>30 May 2002</w:t>
            </w:r>
          </w:p>
        </w:tc>
      </w:tr>
      <w:tr w:rsidR="006D20CA" w14:paraId="1D099E61" w14:textId="77777777">
        <w:tc>
          <w:tcPr>
            <w:tcW w:w="1930" w:type="dxa"/>
          </w:tcPr>
          <w:p w14:paraId="6A39228C" w14:textId="77777777" w:rsidR="006D20CA" w:rsidRDefault="006D20CA" w:rsidP="00465319">
            <w:pPr>
              <w:pStyle w:val="EarlierRepubEntries"/>
            </w:pPr>
            <w:r>
              <w:t>6 (RI)</w:t>
            </w:r>
          </w:p>
        </w:tc>
        <w:tc>
          <w:tcPr>
            <w:tcW w:w="2350" w:type="dxa"/>
          </w:tcPr>
          <w:p w14:paraId="2CEF3B10" w14:textId="70154CB0" w:rsidR="006D20CA" w:rsidRDefault="00ED1D10">
            <w:pPr>
              <w:pStyle w:val="EarlierRepubEntries"/>
              <w:keepNext/>
            </w:pPr>
            <w:hyperlink r:id="rId909" w:tooltip="Legislation Amendment Act 2002" w:history="1">
              <w:r w:rsidRPr="00ED1D10">
                <w:rPr>
                  <w:rStyle w:val="charCitHyperlinkAbbrev"/>
                </w:rPr>
                <w:t>A2002</w:t>
              </w:r>
              <w:r w:rsidRPr="00ED1D10">
                <w:rPr>
                  <w:rStyle w:val="charCitHyperlinkAbbrev"/>
                </w:rPr>
                <w:noBreakHyphen/>
                <w:t>11</w:t>
              </w:r>
            </w:hyperlink>
            <w:r w:rsidR="006D20CA">
              <w:t xml:space="preserve"> ‡</w:t>
            </w:r>
          </w:p>
        </w:tc>
        <w:tc>
          <w:tcPr>
            <w:tcW w:w="2350" w:type="dxa"/>
          </w:tcPr>
          <w:p w14:paraId="70B9A55C" w14:textId="77777777" w:rsidR="006D20CA" w:rsidRDefault="006D20CA">
            <w:pPr>
              <w:pStyle w:val="EarlierRepubEntries"/>
              <w:keepNext/>
            </w:pPr>
            <w:r>
              <w:t>1 October 2002</w:t>
            </w:r>
          </w:p>
        </w:tc>
      </w:tr>
      <w:tr w:rsidR="006D20CA" w14:paraId="2717819E" w14:textId="77777777">
        <w:tc>
          <w:tcPr>
            <w:tcW w:w="1930" w:type="dxa"/>
          </w:tcPr>
          <w:p w14:paraId="150DAEB5" w14:textId="77777777" w:rsidR="006D20CA" w:rsidRDefault="006D20CA">
            <w:pPr>
              <w:pStyle w:val="EarlierRepubEntries"/>
            </w:pPr>
            <w:r>
              <w:t>7</w:t>
            </w:r>
          </w:p>
        </w:tc>
        <w:tc>
          <w:tcPr>
            <w:tcW w:w="2350" w:type="dxa"/>
          </w:tcPr>
          <w:p w14:paraId="48F40376" w14:textId="3BDFA092" w:rsidR="006D20CA" w:rsidRDefault="00ED1D10">
            <w:pPr>
              <w:pStyle w:val="EarlierRepubEntries"/>
            </w:pPr>
            <w:hyperlink r:id="rId910" w:tooltip="Statute Law Amendment Act 2002" w:history="1">
              <w:r w:rsidRPr="00ED1D10">
                <w:rPr>
                  <w:rStyle w:val="charCitHyperlinkAbbrev"/>
                </w:rPr>
                <w:t>A2002</w:t>
              </w:r>
              <w:r w:rsidRPr="00ED1D10">
                <w:rPr>
                  <w:rStyle w:val="charCitHyperlinkAbbrev"/>
                </w:rPr>
                <w:noBreakHyphen/>
                <w:t>30</w:t>
              </w:r>
            </w:hyperlink>
          </w:p>
        </w:tc>
        <w:tc>
          <w:tcPr>
            <w:tcW w:w="2350" w:type="dxa"/>
          </w:tcPr>
          <w:p w14:paraId="54359810" w14:textId="77777777" w:rsidR="006D20CA" w:rsidRDefault="006D20CA">
            <w:pPr>
              <w:pStyle w:val="EarlierRepubEntries"/>
            </w:pPr>
            <w:r>
              <w:t>1 October 2002</w:t>
            </w:r>
          </w:p>
        </w:tc>
      </w:tr>
      <w:tr w:rsidR="006D20CA" w14:paraId="5D91131D" w14:textId="77777777">
        <w:tc>
          <w:tcPr>
            <w:tcW w:w="1930" w:type="dxa"/>
          </w:tcPr>
          <w:p w14:paraId="4BD46224" w14:textId="77777777" w:rsidR="006D20CA" w:rsidRDefault="006D20CA">
            <w:pPr>
              <w:pStyle w:val="EarlierRepubEntries"/>
            </w:pPr>
            <w:r>
              <w:t>8</w:t>
            </w:r>
          </w:p>
        </w:tc>
        <w:tc>
          <w:tcPr>
            <w:tcW w:w="2350" w:type="dxa"/>
          </w:tcPr>
          <w:p w14:paraId="2DC5CD74" w14:textId="196A836E" w:rsidR="006D20CA" w:rsidRDefault="00ED1D10">
            <w:pPr>
              <w:pStyle w:val="EarlierRepubEntries"/>
            </w:pPr>
            <w:hyperlink r:id="rId911" w:tooltip="Criminal Code (Theft, Fraud, Bribery and Related Offences) Amendment Act 2004" w:history="1">
              <w:r w:rsidRPr="00ED1D10">
                <w:rPr>
                  <w:rStyle w:val="charCitHyperlinkAbbrev"/>
                </w:rPr>
                <w:t>A2004</w:t>
              </w:r>
              <w:r w:rsidRPr="00ED1D10">
                <w:rPr>
                  <w:rStyle w:val="charCitHyperlinkAbbrev"/>
                </w:rPr>
                <w:noBreakHyphen/>
                <w:t>15</w:t>
              </w:r>
            </w:hyperlink>
          </w:p>
        </w:tc>
        <w:tc>
          <w:tcPr>
            <w:tcW w:w="2350" w:type="dxa"/>
          </w:tcPr>
          <w:p w14:paraId="1867B4D5" w14:textId="77777777" w:rsidR="006D20CA" w:rsidRDefault="006D20CA">
            <w:pPr>
              <w:pStyle w:val="EarlierRepubEntries"/>
            </w:pPr>
            <w:r>
              <w:t>9 April 2004</w:t>
            </w:r>
          </w:p>
        </w:tc>
      </w:tr>
      <w:tr w:rsidR="006D20CA" w14:paraId="4B144F90" w14:textId="77777777">
        <w:tc>
          <w:tcPr>
            <w:tcW w:w="1930" w:type="dxa"/>
          </w:tcPr>
          <w:p w14:paraId="2197212B" w14:textId="77777777" w:rsidR="006D20CA" w:rsidRDefault="006D20CA">
            <w:pPr>
              <w:pStyle w:val="EarlierRepubEntries"/>
            </w:pPr>
            <w:r>
              <w:t>9</w:t>
            </w:r>
          </w:p>
        </w:tc>
        <w:tc>
          <w:tcPr>
            <w:tcW w:w="2350" w:type="dxa"/>
          </w:tcPr>
          <w:p w14:paraId="3DE03C19" w14:textId="21C3DD6D" w:rsidR="006D20CA" w:rsidRDefault="00ED1D10">
            <w:pPr>
              <w:pStyle w:val="EarlierRepubEntries"/>
            </w:pPr>
            <w:hyperlink r:id="rId912" w:tooltip="Tobacco (Vending Machine Ban) Amendment Act 2004" w:history="1">
              <w:r w:rsidRPr="00ED1D10">
                <w:rPr>
                  <w:rStyle w:val="charCitHyperlinkAbbrev"/>
                </w:rPr>
                <w:t>A2004</w:t>
              </w:r>
              <w:r w:rsidRPr="00ED1D10">
                <w:rPr>
                  <w:rStyle w:val="charCitHyperlinkAbbrev"/>
                </w:rPr>
                <w:noBreakHyphen/>
                <w:t>49</w:t>
              </w:r>
            </w:hyperlink>
          </w:p>
        </w:tc>
        <w:tc>
          <w:tcPr>
            <w:tcW w:w="2350" w:type="dxa"/>
          </w:tcPr>
          <w:p w14:paraId="5E6E5DE0" w14:textId="77777777" w:rsidR="006D20CA" w:rsidRDefault="006D20CA">
            <w:pPr>
              <w:pStyle w:val="EarlierRepubEntries"/>
            </w:pPr>
            <w:r>
              <w:t>17 August 2004</w:t>
            </w:r>
          </w:p>
        </w:tc>
      </w:tr>
      <w:tr w:rsidR="006D20CA" w14:paraId="4A88225C" w14:textId="77777777">
        <w:tc>
          <w:tcPr>
            <w:tcW w:w="1930" w:type="dxa"/>
          </w:tcPr>
          <w:p w14:paraId="653D2472" w14:textId="77777777" w:rsidR="006D20CA" w:rsidRDefault="006D20CA" w:rsidP="00151048">
            <w:pPr>
              <w:pStyle w:val="EarlierRepubEntries"/>
            </w:pPr>
            <w:r>
              <w:t>10*</w:t>
            </w:r>
          </w:p>
        </w:tc>
        <w:tc>
          <w:tcPr>
            <w:tcW w:w="2350" w:type="dxa"/>
          </w:tcPr>
          <w:p w14:paraId="75AC2126" w14:textId="45C09F1B" w:rsidR="006D20CA" w:rsidRDefault="00ED1D10" w:rsidP="00151048">
            <w:pPr>
              <w:pStyle w:val="EarlierRepubEntries"/>
            </w:pPr>
            <w:hyperlink r:id="rId913" w:tooltip="Justice and Community Safety Legislation Amendment Act 2005" w:history="1">
              <w:r w:rsidRPr="00ED1D10">
                <w:rPr>
                  <w:rStyle w:val="charCitHyperlinkAbbrev"/>
                </w:rPr>
                <w:t>A2005</w:t>
              </w:r>
              <w:r w:rsidRPr="00ED1D10">
                <w:rPr>
                  <w:rStyle w:val="charCitHyperlinkAbbrev"/>
                </w:rPr>
                <w:noBreakHyphen/>
                <w:t>5</w:t>
              </w:r>
            </w:hyperlink>
          </w:p>
        </w:tc>
        <w:tc>
          <w:tcPr>
            <w:tcW w:w="2350" w:type="dxa"/>
          </w:tcPr>
          <w:p w14:paraId="678092AF" w14:textId="77777777" w:rsidR="006D20CA" w:rsidRDefault="006D20CA" w:rsidP="00151048">
            <w:pPr>
              <w:pStyle w:val="EarlierRepubEntries"/>
            </w:pPr>
            <w:r>
              <w:t>6 March 2005</w:t>
            </w:r>
          </w:p>
        </w:tc>
      </w:tr>
      <w:tr w:rsidR="006D20CA" w14:paraId="45017E97" w14:textId="77777777">
        <w:tc>
          <w:tcPr>
            <w:tcW w:w="1930" w:type="dxa"/>
          </w:tcPr>
          <w:p w14:paraId="639AF4A4" w14:textId="77777777" w:rsidR="006D20CA" w:rsidRDefault="006D20CA" w:rsidP="00151048">
            <w:pPr>
              <w:pStyle w:val="EarlierRepubEntries"/>
            </w:pPr>
            <w:r>
              <w:t>11</w:t>
            </w:r>
          </w:p>
        </w:tc>
        <w:tc>
          <w:tcPr>
            <w:tcW w:w="2350" w:type="dxa"/>
          </w:tcPr>
          <w:p w14:paraId="4AA833E2" w14:textId="0DCCAFA2" w:rsidR="006D20CA" w:rsidRDefault="00ED1D10" w:rsidP="00151048">
            <w:pPr>
              <w:pStyle w:val="EarlierRepubEntries"/>
            </w:pPr>
            <w:hyperlink r:id="rId914" w:tooltip="Casino Control Act 2006" w:history="1">
              <w:r w:rsidRPr="00ED1D10">
                <w:rPr>
                  <w:rStyle w:val="charCitHyperlinkAbbrev"/>
                </w:rPr>
                <w:t>A2006</w:t>
              </w:r>
              <w:r w:rsidRPr="00ED1D10">
                <w:rPr>
                  <w:rStyle w:val="charCitHyperlinkAbbrev"/>
                </w:rPr>
                <w:noBreakHyphen/>
                <w:t>2</w:t>
              </w:r>
            </w:hyperlink>
          </w:p>
        </w:tc>
        <w:tc>
          <w:tcPr>
            <w:tcW w:w="2350" w:type="dxa"/>
          </w:tcPr>
          <w:p w14:paraId="31DB4C0E" w14:textId="77777777" w:rsidR="006D20CA" w:rsidRDefault="006D20CA" w:rsidP="00151048">
            <w:pPr>
              <w:pStyle w:val="EarlierRepubEntries"/>
            </w:pPr>
            <w:r>
              <w:t>1 May 2006</w:t>
            </w:r>
          </w:p>
        </w:tc>
      </w:tr>
      <w:tr w:rsidR="006D20CA" w14:paraId="7E43F2BE" w14:textId="77777777">
        <w:tc>
          <w:tcPr>
            <w:tcW w:w="1930" w:type="dxa"/>
          </w:tcPr>
          <w:p w14:paraId="656247F6" w14:textId="77777777" w:rsidR="006D20CA" w:rsidRDefault="006D20CA" w:rsidP="00151048">
            <w:pPr>
              <w:pStyle w:val="EarlierRepubEntries"/>
            </w:pPr>
            <w:r>
              <w:t>12</w:t>
            </w:r>
          </w:p>
        </w:tc>
        <w:tc>
          <w:tcPr>
            <w:tcW w:w="2350" w:type="dxa"/>
          </w:tcPr>
          <w:p w14:paraId="066F91CC" w14:textId="7AD1470F" w:rsidR="006D20CA" w:rsidRDefault="00ED1D10" w:rsidP="00151048">
            <w:pPr>
              <w:pStyle w:val="EarlierRepubEntries"/>
            </w:pPr>
            <w:hyperlink r:id="rId915" w:tooltip="Casino Control Act 2006" w:history="1">
              <w:r w:rsidRPr="00ED1D10">
                <w:rPr>
                  <w:rStyle w:val="charCitHyperlinkAbbrev"/>
                </w:rPr>
                <w:t>A2006</w:t>
              </w:r>
              <w:r w:rsidRPr="00ED1D10">
                <w:rPr>
                  <w:rStyle w:val="charCitHyperlinkAbbrev"/>
                </w:rPr>
                <w:noBreakHyphen/>
                <w:t>2</w:t>
              </w:r>
            </w:hyperlink>
          </w:p>
        </w:tc>
        <w:tc>
          <w:tcPr>
            <w:tcW w:w="2350" w:type="dxa"/>
          </w:tcPr>
          <w:p w14:paraId="0138E208" w14:textId="77777777" w:rsidR="006D20CA" w:rsidRDefault="006D20CA" w:rsidP="00151048">
            <w:pPr>
              <w:pStyle w:val="EarlierRepubEntries"/>
            </w:pPr>
            <w:r>
              <w:t>1 September 2006</w:t>
            </w:r>
          </w:p>
        </w:tc>
      </w:tr>
      <w:tr w:rsidR="006D20CA" w14:paraId="1F42A2B6" w14:textId="77777777">
        <w:tc>
          <w:tcPr>
            <w:tcW w:w="1930" w:type="dxa"/>
          </w:tcPr>
          <w:p w14:paraId="0FC458D1" w14:textId="77777777" w:rsidR="006D20CA" w:rsidRDefault="006D20CA" w:rsidP="00151048">
            <w:pPr>
              <w:pStyle w:val="EarlierRepubEntries"/>
            </w:pPr>
            <w:r>
              <w:t>13</w:t>
            </w:r>
          </w:p>
        </w:tc>
        <w:tc>
          <w:tcPr>
            <w:tcW w:w="2350" w:type="dxa"/>
          </w:tcPr>
          <w:p w14:paraId="7A8FF741" w14:textId="1D6EF2D1" w:rsidR="006D20CA" w:rsidRDefault="00ED1D10" w:rsidP="00151048">
            <w:pPr>
              <w:pStyle w:val="EarlierRepubEntries"/>
            </w:pPr>
            <w:hyperlink r:id="rId916" w:tooltip="Casino Control Act 2006" w:history="1">
              <w:r w:rsidRPr="00ED1D10">
                <w:rPr>
                  <w:rStyle w:val="charCitHyperlinkAbbrev"/>
                </w:rPr>
                <w:t>A2006</w:t>
              </w:r>
              <w:r w:rsidRPr="00ED1D10">
                <w:rPr>
                  <w:rStyle w:val="charCitHyperlinkAbbrev"/>
                </w:rPr>
                <w:noBreakHyphen/>
                <w:t>2</w:t>
              </w:r>
            </w:hyperlink>
          </w:p>
        </w:tc>
        <w:tc>
          <w:tcPr>
            <w:tcW w:w="2350" w:type="dxa"/>
          </w:tcPr>
          <w:p w14:paraId="000D74B3" w14:textId="77777777" w:rsidR="006D20CA" w:rsidRDefault="006D20CA" w:rsidP="00151048">
            <w:pPr>
              <w:pStyle w:val="EarlierRepubEntries"/>
            </w:pPr>
            <w:r>
              <w:t>2 September 2006</w:t>
            </w:r>
          </w:p>
        </w:tc>
      </w:tr>
      <w:tr w:rsidR="006D20CA" w14:paraId="55B332BD" w14:textId="77777777">
        <w:tc>
          <w:tcPr>
            <w:tcW w:w="1930" w:type="dxa"/>
          </w:tcPr>
          <w:p w14:paraId="5A68F5FC" w14:textId="77777777" w:rsidR="006D20CA" w:rsidRDefault="006D20CA" w:rsidP="00151048">
            <w:pPr>
              <w:pStyle w:val="EarlierRepubEntries"/>
            </w:pPr>
            <w:r>
              <w:t>14</w:t>
            </w:r>
          </w:p>
        </w:tc>
        <w:tc>
          <w:tcPr>
            <w:tcW w:w="2350" w:type="dxa"/>
          </w:tcPr>
          <w:p w14:paraId="07B1B22C" w14:textId="170563ED" w:rsidR="006D20CA" w:rsidRDefault="00ED1D10" w:rsidP="00151048">
            <w:pPr>
              <w:pStyle w:val="EarlierRepubEntries"/>
            </w:pPr>
            <w:hyperlink r:id="rId917" w:tooltip="Tobacco (Compliance Testing) Amendment Act 2006" w:history="1">
              <w:r w:rsidRPr="00ED1D10">
                <w:rPr>
                  <w:rStyle w:val="charCitHyperlinkAbbrev"/>
                </w:rPr>
                <w:t>A2006</w:t>
              </w:r>
              <w:r w:rsidRPr="00ED1D10">
                <w:rPr>
                  <w:rStyle w:val="charCitHyperlinkAbbrev"/>
                </w:rPr>
                <w:noBreakHyphen/>
                <w:t>41</w:t>
              </w:r>
            </w:hyperlink>
          </w:p>
        </w:tc>
        <w:tc>
          <w:tcPr>
            <w:tcW w:w="2350" w:type="dxa"/>
          </w:tcPr>
          <w:p w14:paraId="470CEB7F" w14:textId="77777777" w:rsidR="006D20CA" w:rsidRDefault="006D20CA" w:rsidP="00151048">
            <w:pPr>
              <w:pStyle w:val="EarlierRepubEntries"/>
            </w:pPr>
            <w:r>
              <w:t>25 October 2006</w:t>
            </w:r>
          </w:p>
        </w:tc>
      </w:tr>
      <w:tr w:rsidR="006D20CA" w14:paraId="57B118D7" w14:textId="77777777">
        <w:tc>
          <w:tcPr>
            <w:tcW w:w="1930" w:type="dxa"/>
          </w:tcPr>
          <w:p w14:paraId="56AE6110" w14:textId="77777777" w:rsidR="006D20CA" w:rsidRDefault="006D20CA" w:rsidP="00151048">
            <w:pPr>
              <w:pStyle w:val="EarlierRepubEntries"/>
            </w:pPr>
            <w:r>
              <w:t>15</w:t>
            </w:r>
          </w:p>
        </w:tc>
        <w:tc>
          <w:tcPr>
            <w:tcW w:w="2350" w:type="dxa"/>
          </w:tcPr>
          <w:p w14:paraId="7ACE8BEF" w14:textId="115B89F6" w:rsidR="006D20CA" w:rsidRDefault="00ED1D10" w:rsidP="00151048">
            <w:pPr>
              <w:pStyle w:val="EarlierRepubEntries"/>
            </w:pPr>
            <w:hyperlink r:id="rId918" w:tooltip="Statute Law Amendment Act 2007" w:history="1">
              <w:r w:rsidRPr="00ED1D10">
                <w:rPr>
                  <w:rStyle w:val="charCitHyperlinkAbbrev"/>
                </w:rPr>
                <w:t>A2007</w:t>
              </w:r>
              <w:r w:rsidRPr="00ED1D10">
                <w:rPr>
                  <w:rStyle w:val="charCitHyperlinkAbbrev"/>
                </w:rPr>
                <w:noBreakHyphen/>
                <w:t>3</w:t>
              </w:r>
            </w:hyperlink>
          </w:p>
        </w:tc>
        <w:tc>
          <w:tcPr>
            <w:tcW w:w="2350" w:type="dxa"/>
          </w:tcPr>
          <w:p w14:paraId="60DB49F5" w14:textId="77777777" w:rsidR="006D20CA" w:rsidRDefault="006D20CA" w:rsidP="00151048">
            <w:pPr>
              <w:pStyle w:val="EarlierRepubEntries"/>
            </w:pPr>
            <w:r>
              <w:t>12 April 2007</w:t>
            </w:r>
          </w:p>
        </w:tc>
      </w:tr>
      <w:tr w:rsidR="006D20CA" w14:paraId="67D2B2CD" w14:textId="77777777">
        <w:tc>
          <w:tcPr>
            <w:tcW w:w="1930" w:type="dxa"/>
          </w:tcPr>
          <w:p w14:paraId="4012CBF8" w14:textId="77777777" w:rsidR="006D20CA" w:rsidRDefault="006D20CA" w:rsidP="00151048">
            <w:pPr>
              <w:pStyle w:val="EarlierRepubEntries"/>
            </w:pPr>
            <w:r>
              <w:t>16</w:t>
            </w:r>
          </w:p>
        </w:tc>
        <w:tc>
          <w:tcPr>
            <w:tcW w:w="2350" w:type="dxa"/>
          </w:tcPr>
          <w:p w14:paraId="2C27B718" w14:textId="447AE6AA" w:rsidR="006D20CA" w:rsidRDefault="00ED1D10" w:rsidP="00151048">
            <w:pPr>
              <w:pStyle w:val="EarlierRepubEntries"/>
            </w:pPr>
            <w:hyperlink r:id="rId919" w:tooltip="Statute Law Amendment Act 2007" w:history="1">
              <w:r w:rsidRPr="00ED1D10">
                <w:rPr>
                  <w:rStyle w:val="charCitHyperlinkAbbrev"/>
                </w:rPr>
                <w:t>A2007</w:t>
              </w:r>
              <w:r w:rsidRPr="00ED1D10">
                <w:rPr>
                  <w:rStyle w:val="charCitHyperlinkAbbrev"/>
                </w:rPr>
                <w:noBreakHyphen/>
                <w:t>3</w:t>
              </w:r>
            </w:hyperlink>
          </w:p>
        </w:tc>
        <w:tc>
          <w:tcPr>
            <w:tcW w:w="2350" w:type="dxa"/>
          </w:tcPr>
          <w:p w14:paraId="0AA7F0EF" w14:textId="77777777" w:rsidR="006D20CA" w:rsidRDefault="006D20CA" w:rsidP="00151048">
            <w:pPr>
              <w:pStyle w:val="EarlierRepubEntries"/>
            </w:pPr>
            <w:r>
              <w:t>13 April 2008</w:t>
            </w:r>
          </w:p>
        </w:tc>
      </w:tr>
      <w:tr w:rsidR="00EE0718" w14:paraId="0D73A92F" w14:textId="77777777">
        <w:tc>
          <w:tcPr>
            <w:tcW w:w="1930" w:type="dxa"/>
          </w:tcPr>
          <w:p w14:paraId="1922423C" w14:textId="77777777" w:rsidR="00EE0718" w:rsidRDefault="00EE0718" w:rsidP="00151048">
            <w:pPr>
              <w:pStyle w:val="EarlierRepubEntries"/>
            </w:pPr>
            <w:r>
              <w:t>17</w:t>
            </w:r>
          </w:p>
        </w:tc>
        <w:tc>
          <w:tcPr>
            <w:tcW w:w="2350" w:type="dxa"/>
          </w:tcPr>
          <w:p w14:paraId="5253B084" w14:textId="4457E91D" w:rsidR="00EE0718" w:rsidRPr="00EE0718" w:rsidRDefault="00ED1D10" w:rsidP="00151048">
            <w:pPr>
              <w:pStyle w:val="EarlierRepubEntries"/>
              <w:rPr>
                <w:rStyle w:val="charUnderline"/>
              </w:rPr>
            </w:pPr>
            <w:hyperlink r:id="rId920" w:tooltip="Tobacco Amendment Act 2008" w:history="1">
              <w:r w:rsidRPr="00ED1D10">
                <w:rPr>
                  <w:rStyle w:val="Hyperlink"/>
                </w:rPr>
                <w:t>A2008</w:t>
              </w:r>
              <w:r w:rsidRPr="00ED1D10">
                <w:rPr>
                  <w:rStyle w:val="Hyperlink"/>
                </w:rPr>
                <w:noBreakHyphen/>
                <w:t>50</w:t>
              </w:r>
            </w:hyperlink>
          </w:p>
        </w:tc>
        <w:tc>
          <w:tcPr>
            <w:tcW w:w="2350" w:type="dxa"/>
          </w:tcPr>
          <w:p w14:paraId="6FA7A50C" w14:textId="77777777" w:rsidR="00EE0718" w:rsidRDefault="00EE0718" w:rsidP="00151048">
            <w:pPr>
              <w:pStyle w:val="EarlierRepubEntries"/>
            </w:pPr>
            <w:r>
              <w:t>16 September 2008</w:t>
            </w:r>
          </w:p>
        </w:tc>
      </w:tr>
      <w:tr w:rsidR="00E00D17" w14:paraId="1F7E7D2C" w14:textId="77777777">
        <w:tc>
          <w:tcPr>
            <w:tcW w:w="1930" w:type="dxa"/>
          </w:tcPr>
          <w:p w14:paraId="292E323D" w14:textId="77777777" w:rsidR="00E00D17" w:rsidRDefault="00E00D17" w:rsidP="002C33E7">
            <w:pPr>
              <w:pStyle w:val="EarlierRepubEntries"/>
            </w:pPr>
            <w:r>
              <w:t>18</w:t>
            </w:r>
          </w:p>
        </w:tc>
        <w:tc>
          <w:tcPr>
            <w:tcW w:w="2350" w:type="dxa"/>
          </w:tcPr>
          <w:p w14:paraId="6C4A108B" w14:textId="65558999" w:rsidR="00E00D17" w:rsidRPr="00EE0718" w:rsidRDefault="00ED1D10" w:rsidP="002C33E7">
            <w:pPr>
              <w:pStyle w:val="EarlierRepubEntries"/>
              <w:rPr>
                <w:rStyle w:val="charUnderline"/>
              </w:rPr>
            </w:pPr>
            <w:hyperlink r:id="rId921" w:tooltip="Tobacco Amendment Act 2008" w:history="1">
              <w:r w:rsidRPr="00ED1D10">
                <w:rPr>
                  <w:rStyle w:val="Hyperlink"/>
                </w:rPr>
                <w:t>A2008</w:t>
              </w:r>
              <w:r w:rsidRPr="00ED1D10">
                <w:rPr>
                  <w:rStyle w:val="Hyperlink"/>
                </w:rPr>
                <w:noBreakHyphen/>
                <w:t>50</w:t>
              </w:r>
            </w:hyperlink>
          </w:p>
        </w:tc>
        <w:tc>
          <w:tcPr>
            <w:tcW w:w="2350" w:type="dxa"/>
          </w:tcPr>
          <w:p w14:paraId="7069A226" w14:textId="77777777" w:rsidR="00E00D17" w:rsidRDefault="000811DC" w:rsidP="002C33E7">
            <w:pPr>
              <w:pStyle w:val="EarlierRepubEntries"/>
            </w:pPr>
            <w:r>
              <w:t>27 October 2008</w:t>
            </w:r>
          </w:p>
        </w:tc>
      </w:tr>
      <w:tr w:rsidR="0018663F" w14:paraId="551F2779" w14:textId="77777777">
        <w:tc>
          <w:tcPr>
            <w:tcW w:w="1930" w:type="dxa"/>
          </w:tcPr>
          <w:p w14:paraId="5294D414" w14:textId="77777777" w:rsidR="0018663F" w:rsidRDefault="0018663F" w:rsidP="002C33E7">
            <w:pPr>
              <w:pStyle w:val="EarlierRepubEntries"/>
            </w:pPr>
            <w:r>
              <w:t>19</w:t>
            </w:r>
          </w:p>
        </w:tc>
        <w:tc>
          <w:tcPr>
            <w:tcW w:w="2350" w:type="dxa"/>
          </w:tcPr>
          <w:p w14:paraId="3298EDF7" w14:textId="3438D9CE" w:rsidR="0018663F" w:rsidRDefault="00ED1D10" w:rsidP="002C33E7">
            <w:pPr>
              <w:pStyle w:val="EarlierRepubEntries"/>
              <w:rPr>
                <w:rStyle w:val="charUnderline"/>
              </w:rPr>
            </w:pPr>
            <w:hyperlink r:id="rId922" w:tooltip="Tobacco Amendment Act 2008" w:history="1">
              <w:r w:rsidRPr="00ED1D10">
                <w:rPr>
                  <w:rStyle w:val="Hyperlink"/>
                </w:rPr>
                <w:t>A2008</w:t>
              </w:r>
              <w:r w:rsidRPr="00ED1D10">
                <w:rPr>
                  <w:rStyle w:val="Hyperlink"/>
                </w:rPr>
                <w:noBreakHyphen/>
                <w:t>50</w:t>
              </w:r>
            </w:hyperlink>
          </w:p>
        </w:tc>
        <w:tc>
          <w:tcPr>
            <w:tcW w:w="2350" w:type="dxa"/>
          </w:tcPr>
          <w:p w14:paraId="2FEDE962" w14:textId="77777777" w:rsidR="0018663F" w:rsidRDefault="0018663F" w:rsidP="002C33E7">
            <w:pPr>
              <w:pStyle w:val="EarlierRepubEntries"/>
            </w:pPr>
            <w:r>
              <w:t>1 December 2008</w:t>
            </w:r>
          </w:p>
        </w:tc>
      </w:tr>
      <w:tr w:rsidR="00991A64" w14:paraId="60AA72B5" w14:textId="77777777">
        <w:tc>
          <w:tcPr>
            <w:tcW w:w="1930" w:type="dxa"/>
          </w:tcPr>
          <w:p w14:paraId="273A22C0" w14:textId="77777777" w:rsidR="00991A64" w:rsidRDefault="00991A64" w:rsidP="002C33E7">
            <w:pPr>
              <w:pStyle w:val="EarlierRepubEntries"/>
            </w:pPr>
            <w:r>
              <w:lastRenderedPageBreak/>
              <w:t>20</w:t>
            </w:r>
          </w:p>
        </w:tc>
        <w:tc>
          <w:tcPr>
            <w:tcW w:w="2350" w:type="dxa"/>
          </w:tcPr>
          <w:p w14:paraId="7C53F8C3" w14:textId="53CBDE93" w:rsidR="00991A64" w:rsidRDefault="00ED1D10" w:rsidP="002C33E7">
            <w:pPr>
              <w:pStyle w:val="EarlierRepubEntries"/>
              <w:rPr>
                <w:rStyle w:val="charUnderline"/>
              </w:rPr>
            </w:pPr>
            <w:hyperlink r:id="rId923" w:tooltip="Tobacco Amendment Act 2008" w:history="1">
              <w:r w:rsidRPr="00ED1D10">
                <w:rPr>
                  <w:rStyle w:val="Hyperlink"/>
                </w:rPr>
                <w:t>A2008</w:t>
              </w:r>
              <w:r w:rsidRPr="00ED1D10">
                <w:rPr>
                  <w:rStyle w:val="Hyperlink"/>
                </w:rPr>
                <w:noBreakHyphen/>
                <w:t>50</w:t>
              </w:r>
            </w:hyperlink>
          </w:p>
        </w:tc>
        <w:tc>
          <w:tcPr>
            <w:tcW w:w="2350" w:type="dxa"/>
          </w:tcPr>
          <w:p w14:paraId="3C7B48F3" w14:textId="77777777" w:rsidR="00991A64" w:rsidRDefault="00991A64" w:rsidP="002C33E7">
            <w:pPr>
              <w:pStyle w:val="EarlierRepubEntries"/>
            </w:pPr>
            <w:r>
              <w:t>2 February 2009</w:t>
            </w:r>
          </w:p>
        </w:tc>
      </w:tr>
      <w:tr w:rsidR="00642E0F" w14:paraId="4700ADA9" w14:textId="77777777">
        <w:tc>
          <w:tcPr>
            <w:tcW w:w="1930" w:type="dxa"/>
          </w:tcPr>
          <w:p w14:paraId="05FF8132" w14:textId="77777777" w:rsidR="00642E0F" w:rsidRDefault="00642E0F" w:rsidP="002C33E7">
            <w:pPr>
              <w:pStyle w:val="EarlierRepubEntries"/>
            </w:pPr>
            <w:r>
              <w:t>21</w:t>
            </w:r>
          </w:p>
        </w:tc>
        <w:tc>
          <w:tcPr>
            <w:tcW w:w="2350" w:type="dxa"/>
          </w:tcPr>
          <w:p w14:paraId="360BFCCF" w14:textId="16978ABF" w:rsidR="00642E0F" w:rsidRPr="00ED1D10" w:rsidRDefault="00ED1D10" w:rsidP="002C33E7">
            <w:pPr>
              <w:pStyle w:val="EarlierRepubEntries"/>
              <w:rPr>
                <w:rFonts w:cs="Arial"/>
              </w:rPr>
            </w:pPr>
            <w:hyperlink r:id="rId924" w:tooltip="Tobacco Amendment Act 2008" w:history="1">
              <w:r w:rsidRPr="00ED1D10">
                <w:rPr>
                  <w:rStyle w:val="charCitHyperlinkAbbrev"/>
                </w:rPr>
                <w:t>A2008</w:t>
              </w:r>
              <w:r w:rsidRPr="00ED1D10">
                <w:rPr>
                  <w:rStyle w:val="charCitHyperlinkAbbrev"/>
                </w:rPr>
                <w:noBreakHyphen/>
                <w:t>50</w:t>
              </w:r>
            </w:hyperlink>
          </w:p>
        </w:tc>
        <w:tc>
          <w:tcPr>
            <w:tcW w:w="2350" w:type="dxa"/>
          </w:tcPr>
          <w:p w14:paraId="04EE5A09" w14:textId="77777777" w:rsidR="00642E0F" w:rsidRDefault="00642E0F" w:rsidP="002C33E7">
            <w:pPr>
              <w:pStyle w:val="EarlierRepubEntries"/>
            </w:pPr>
            <w:r>
              <w:t>28 February 2009</w:t>
            </w:r>
          </w:p>
        </w:tc>
      </w:tr>
      <w:tr w:rsidR="00541DE0" w14:paraId="1CCF1F4A" w14:textId="77777777">
        <w:tc>
          <w:tcPr>
            <w:tcW w:w="1930" w:type="dxa"/>
          </w:tcPr>
          <w:p w14:paraId="0013148D" w14:textId="77777777" w:rsidR="00541DE0" w:rsidRDefault="00541DE0" w:rsidP="002C33E7">
            <w:pPr>
              <w:pStyle w:val="EarlierRepubEntries"/>
            </w:pPr>
            <w:r>
              <w:t>22</w:t>
            </w:r>
          </w:p>
        </w:tc>
        <w:tc>
          <w:tcPr>
            <w:tcW w:w="2350" w:type="dxa"/>
          </w:tcPr>
          <w:p w14:paraId="770804C4" w14:textId="31453C6C" w:rsidR="00541DE0" w:rsidRPr="00ED1D10" w:rsidRDefault="00ED1D10" w:rsidP="002C33E7">
            <w:pPr>
              <w:pStyle w:val="EarlierRepubEntries"/>
              <w:rPr>
                <w:rFonts w:cs="Arial"/>
              </w:rPr>
            </w:pPr>
            <w:hyperlink r:id="rId925" w:tooltip="Tobacco Amendment Act 2008" w:history="1">
              <w:r w:rsidRPr="00ED1D10">
                <w:rPr>
                  <w:rStyle w:val="charCitHyperlinkAbbrev"/>
                </w:rPr>
                <w:t>A2008</w:t>
              </w:r>
              <w:r w:rsidRPr="00ED1D10">
                <w:rPr>
                  <w:rStyle w:val="charCitHyperlinkAbbrev"/>
                </w:rPr>
                <w:noBreakHyphen/>
                <w:t>50</w:t>
              </w:r>
            </w:hyperlink>
          </w:p>
        </w:tc>
        <w:tc>
          <w:tcPr>
            <w:tcW w:w="2350" w:type="dxa"/>
          </w:tcPr>
          <w:p w14:paraId="09ABBF1B" w14:textId="77777777" w:rsidR="00541DE0" w:rsidRDefault="007C3618" w:rsidP="002C33E7">
            <w:pPr>
              <w:pStyle w:val="EarlierRepubEntries"/>
            </w:pPr>
            <w:r>
              <w:t>1 March 2009</w:t>
            </w:r>
          </w:p>
        </w:tc>
      </w:tr>
      <w:tr w:rsidR="00B0443F" w14:paraId="38B90489" w14:textId="77777777">
        <w:tc>
          <w:tcPr>
            <w:tcW w:w="1930" w:type="dxa"/>
          </w:tcPr>
          <w:p w14:paraId="50F0215D" w14:textId="77777777" w:rsidR="00B0443F" w:rsidRDefault="00B0443F" w:rsidP="00465319">
            <w:pPr>
              <w:pStyle w:val="EarlierRepubEntries"/>
            </w:pPr>
            <w:r>
              <w:t>23</w:t>
            </w:r>
          </w:p>
        </w:tc>
        <w:tc>
          <w:tcPr>
            <w:tcW w:w="2350" w:type="dxa"/>
          </w:tcPr>
          <w:p w14:paraId="273CD191" w14:textId="515E30D2" w:rsidR="00B0443F" w:rsidRPr="00ED1D10" w:rsidRDefault="00ED1D10" w:rsidP="00465319">
            <w:pPr>
              <w:pStyle w:val="EarlierRepubEntries"/>
              <w:rPr>
                <w:rFonts w:cs="Arial"/>
              </w:rPr>
            </w:pPr>
            <w:hyperlink r:id="rId926" w:tooltip="Statute Law Amendment Act 2009 (No 2)" w:history="1">
              <w:r w:rsidRPr="00ED1D10">
                <w:rPr>
                  <w:rStyle w:val="charCitHyperlinkAbbrev"/>
                </w:rPr>
                <w:t>A2009</w:t>
              </w:r>
              <w:r w:rsidRPr="00ED1D10">
                <w:rPr>
                  <w:rStyle w:val="charCitHyperlinkAbbrev"/>
                </w:rPr>
                <w:noBreakHyphen/>
                <w:t>49</w:t>
              </w:r>
            </w:hyperlink>
          </w:p>
        </w:tc>
        <w:tc>
          <w:tcPr>
            <w:tcW w:w="2350" w:type="dxa"/>
          </w:tcPr>
          <w:p w14:paraId="634066EA" w14:textId="77777777" w:rsidR="00B0443F" w:rsidRDefault="00B0443F" w:rsidP="00465319">
            <w:pPr>
              <w:pStyle w:val="EarlierRepubEntries"/>
            </w:pPr>
            <w:r>
              <w:t>17 December 2009</w:t>
            </w:r>
          </w:p>
        </w:tc>
      </w:tr>
      <w:tr w:rsidR="00D32F9E" w14:paraId="451A046C" w14:textId="77777777">
        <w:tc>
          <w:tcPr>
            <w:tcW w:w="1930" w:type="dxa"/>
          </w:tcPr>
          <w:p w14:paraId="2CEFDA55" w14:textId="77777777" w:rsidR="00D32F9E" w:rsidRDefault="00D32F9E" w:rsidP="00465319">
            <w:pPr>
              <w:pStyle w:val="EarlierRepubEntries"/>
            </w:pPr>
            <w:r>
              <w:t>24</w:t>
            </w:r>
          </w:p>
        </w:tc>
        <w:tc>
          <w:tcPr>
            <w:tcW w:w="2350" w:type="dxa"/>
          </w:tcPr>
          <w:p w14:paraId="0897AB33" w14:textId="4A4E0293" w:rsidR="00D32F9E" w:rsidRPr="00ED1D10" w:rsidRDefault="00ED1D10" w:rsidP="00465319">
            <w:pPr>
              <w:pStyle w:val="EarlierRepubEntries"/>
              <w:rPr>
                <w:rFonts w:cs="Arial"/>
              </w:rPr>
            </w:pPr>
            <w:hyperlink r:id="rId927" w:tooltip="Liquor (Consequential Amendments) Act 2010" w:history="1">
              <w:r w:rsidRPr="00ED1D10">
                <w:rPr>
                  <w:rStyle w:val="charCitHyperlinkAbbrev"/>
                </w:rPr>
                <w:t>A2010</w:t>
              </w:r>
              <w:r w:rsidRPr="00ED1D10">
                <w:rPr>
                  <w:rStyle w:val="charCitHyperlinkAbbrev"/>
                </w:rPr>
                <w:noBreakHyphen/>
                <w:t>43</w:t>
              </w:r>
            </w:hyperlink>
          </w:p>
        </w:tc>
        <w:tc>
          <w:tcPr>
            <w:tcW w:w="2350" w:type="dxa"/>
          </w:tcPr>
          <w:p w14:paraId="3D8F7F78" w14:textId="77777777" w:rsidR="00D32F9E" w:rsidRDefault="00746C2C" w:rsidP="00465319">
            <w:pPr>
              <w:pStyle w:val="EarlierRepubEntries"/>
            </w:pPr>
            <w:r>
              <w:t>1 December 2010</w:t>
            </w:r>
          </w:p>
        </w:tc>
      </w:tr>
      <w:tr w:rsidR="00E844EA" w14:paraId="4F63655C" w14:textId="77777777">
        <w:tc>
          <w:tcPr>
            <w:tcW w:w="1930" w:type="dxa"/>
          </w:tcPr>
          <w:p w14:paraId="1228774F" w14:textId="77777777" w:rsidR="00E844EA" w:rsidRDefault="00E844EA" w:rsidP="00465319">
            <w:pPr>
              <w:pStyle w:val="EarlierRepubEntries"/>
            </w:pPr>
            <w:r>
              <w:t>25</w:t>
            </w:r>
          </w:p>
        </w:tc>
        <w:tc>
          <w:tcPr>
            <w:tcW w:w="2350" w:type="dxa"/>
          </w:tcPr>
          <w:p w14:paraId="3575BD89" w14:textId="1148E68B" w:rsidR="00E844EA" w:rsidRPr="00ED1D10" w:rsidRDefault="00ED1D10" w:rsidP="00465319">
            <w:pPr>
              <w:pStyle w:val="EarlierRepubEntries"/>
              <w:rPr>
                <w:rFonts w:cs="Arial"/>
              </w:rPr>
            </w:pPr>
            <w:hyperlink r:id="rId928" w:tooltip="Liquor (Consequential Amendments) Act 2010" w:history="1">
              <w:r w:rsidRPr="00ED1D10">
                <w:rPr>
                  <w:rStyle w:val="charCitHyperlinkAbbrev"/>
                </w:rPr>
                <w:t>A2010</w:t>
              </w:r>
              <w:r w:rsidRPr="00ED1D10">
                <w:rPr>
                  <w:rStyle w:val="charCitHyperlinkAbbrev"/>
                </w:rPr>
                <w:noBreakHyphen/>
                <w:t>43</w:t>
              </w:r>
            </w:hyperlink>
          </w:p>
        </w:tc>
        <w:tc>
          <w:tcPr>
            <w:tcW w:w="2350" w:type="dxa"/>
          </w:tcPr>
          <w:p w14:paraId="00F4EE37" w14:textId="77777777" w:rsidR="00E844EA" w:rsidRDefault="00E844EA" w:rsidP="00465319">
            <w:pPr>
              <w:pStyle w:val="EarlierRepubEntries"/>
            </w:pPr>
            <w:r>
              <w:t>2 January 2011</w:t>
            </w:r>
          </w:p>
        </w:tc>
      </w:tr>
      <w:tr w:rsidR="00114152" w14:paraId="3EB9933B" w14:textId="77777777">
        <w:tc>
          <w:tcPr>
            <w:tcW w:w="1930" w:type="dxa"/>
          </w:tcPr>
          <w:p w14:paraId="333448CD" w14:textId="77777777" w:rsidR="00114152" w:rsidRDefault="00114152" w:rsidP="00465319">
            <w:pPr>
              <w:pStyle w:val="EarlierRepubEntries"/>
            </w:pPr>
            <w:r>
              <w:t>26</w:t>
            </w:r>
          </w:p>
        </w:tc>
        <w:tc>
          <w:tcPr>
            <w:tcW w:w="2350" w:type="dxa"/>
          </w:tcPr>
          <w:p w14:paraId="77D99F42" w14:textId="6F26FB1C" w:rsidR="00114152" w:rsidRPr="00ED1D10" w:rsidRDefault="00ED1D10" w:rsidP="00465319">
            <w:pPr>
              <w:pStyle w:val="EarlierRepubEntries"/>
              <w:rPr>
                <w:rFonts w:cs="Arial"/>
              </w:rPr>
            </w:pPr>
            <w:hyperlink r:id="rId929" w:tooltip="Public Sector Management Amendment Act 2011" w:history="1">
              <w:r w:rsidRPr="00ED1D10">
                <w:rPr>
                  <w:rStyle w:val="charCitHyperlinkAbbrev"/>
                </w:rPr>
                <w:t>A2011</w:t>
              </w:r>
              <w:r w:rsidRPr="00ED1D10">
                <w:rPr>
                  <w:rStyle w:val="charCitHyperlinkAbbrev"/>
                </w:rPr>
                <w:noBreakHyphen/>
                <w:t>1</w:t>
              </w:r>
            </w:hyperlink>
          </w:p>
        </w:tc>
        <w:tc>
          <w:tcPr>
            <w:tcW w:w="2350" w:type="dxa"/>
          </w:tcPr>
          <w:p w14:paraId="72BFAF6B" w14:textId="77777777" w:rsidR="00114152" w:rsidRDefault="00114152" w:rsidP="00465319">
            <w:pPr>
              <w:pStyle w:val="EarlierRepubEntries"/>
            </w:pPr>
            <w:r>
              <w:t>18 April 2011</w:t>
            </w:r>
          </w:p>
        </w:tc>
      </w:tr>
      <w:tr w:rsidR="00564E33" w14:paraId="4CB169DF" w14:textId="77777777">
        <w:tc>
          <w:tcPr>
            <w:tcW w:w="1930" w:type="dxa"/>
          </w:tcPr>
          <w:p w14:paraId="705225E8" w14:textId="77777777" w:rsidR="00564E33" w:rsidRDefault="00564E33" w:rsidP="00465319">
            <w:pPr>
              <w:pStyle w:val="EarlierRepubEntries"/>
            </w:pPr>
            <w:r>
              <w:t>27</w:t>
            </w:r>
          </w:p>
        </w:tc>
        <w:tc>
          <w:tcPr>
            <w:tcW w:w="2350" w:type="dxa"/>
          </w:tcPr>
          <w:p w14:paraId="1A852F91" w14:textId="4BD39E1C" w:rsidR="00564E33" w:rsidRPr="00ED1D10" w:rsidRDefault="00ED1D10" w:rsidP="00465319">
            <w:pPr>
              <w:pStyle w:val="EarlierRepubEntries"/>
              <w:rPr>
                <w:rFonts w:cs="Arial"/>
              </w:rPr>
            </w:pPr>
            <w:hyperlink r:id="rId930" w:tooltip="Administrative (One ACT Public Service Miscellaneous Amendments) Act 2011" w:history="1">
              <w:r w:rsidRPr="00ED1D10">
                <w:rPr>
                  <w:rStyle w:val="charCitHyperlinkAbbrev"/>
                </w:rPr>
                <w:t>A2011</w:t>
              </w:r>
              <w:r w:rsidRPr="00ED1D10">
                <w:rPr>
                  <w:rStyle w:val="charCitHyperlinkAbbrev"/>
                </w:rPr>
                <w:noBreakHyphen/>
                <w:t>22</w:t>
              </w:r>
            </w:hyperlink>
          </w:p>
        </w:tc>
        <w:tc>
          <w:tcPr>
            <w:tcW w:w="2350" w:type="dxa"/>
          </w:tcPr>
          <w:p w14:paraId="027E91F1" w14:textId="77777777" w:rsidR="00564E33" w:rsidRDefault="00564E33" w:rsidP="00465319">
            <w:pPr>
              <w:pStyle w:val="EarlierRepubEntries"/>
            </w:pPr>
            <w:r>
              <w:t>1 July 2011</w:t>
            </w:r>
          </w:p>
        </w:tc>
      </w:tr>
      <w:tr w:rsidR="0036244A" w14:paraId="5ABFB196" w14:textId="77777777">
        <w:tc>
          <w:tcPr>
            <w:tcW w:w="1930" w:type="dxa"/>
          </w:tcPr>
          <w:p w14:paraId="4D376701" w14:textId="77777777" w:rsidR="0036244A" w:rsidRDefault="0036244A" w:rsidP="00465319">
            <w:pPr>
              <w:pStyle w:val="EarlierRepubEntries"/>
            </w:pPr>
            <w:r>
              <w:t>28</w:t>
            </w:r>
          </w:p>
        </w:tc>
        <w:tc>
          <w:tcPr>
            <w:tcW w:w="2350" w:type="dxa"/>
          </w:tcPr>
          <w:p w14:paraId="61777DC8" w14:textId="1F88C69E" w:rsidR="0036244A" w:rsidRPr="00ED1D10" w:rsidRDefault="00ED1D10" w:rsidP="00465319">
            <w:pPr>
              <w:pStyle w:val="EarlierRepubEntries"/>
              <w:rPr>
                <w:rFonts w:cs="Arial"/>
              </w:rPr>
            </w:pPr>
            <w:hyperlink r:id="rId931" w:tooltip="Administrative (One ACT Public Service Miscellaneous Amendments) Act 2011" w:history="1">
              <w:r w:rsidRPr="00ED1D10">
                <w:rPr>
                  <w:rStyle w:val="charCitHyperlinkAbbrev"/>
                </w:rPr>
                <w:t>A2011</w:t>
              </w:r>
              <w:r w:rsidRPr="00ED1D10">
                <w:rPr>
                  <w:rStyle w:val="charCitHyperlinkAbbrev"/>
                </w:rPr>
                <w:noBreakHyphen/>
                <w:t>22</w:t>
              </w:r>
            </w:hyperlink>
          </w:p>
        </w:tc>
        <w:tc>
          <w:tcPr>
            <w:tcW w:w="2350" w:type="dxa"/>
          </w:tcPr>
          <w:p w14:paraId="40215B7D" w14:textId="77777777" w:rsidR="0036244A" w:rsidRDefault="0036244A" w:rsidP="00465319">
            <w:pPr>
              <w:pStyle w:val="EarlierRepubEntries"/>
            </w:pPr>
            <w:r>
              <w:t>17 November 2011</w:t>
            </w:r>
          </w:p>
        </w:tc>
      </w:tr>
      <w:tr w:rsidR="003F2695" w14:paraId="15B4E6A2" w14:textId="77777777">
        <w:tc>
          <w:tcPr>
            <w:tcW w:w="1930" w:type="dxa"/>
          </w:tcPr>
          <w:p w14:paraId="070CA5E8" w14:textId="77777777" w:rsidR="003F2695" w:rsidRDefault="003F2695" w:rsidP="00465319">
            <w:pPr>
              <w:pStyle w:val="EarlierRepubEntries"/>
            </w:pPr>
            <w:r>
              <w:t>29</w:t>
            </w:r>
          </w:p>
        </w:tc>
        <w:tc>
          <w:tcPr>
            <w:tcW w:w="2350" w:type="dxa"/>
          </w:tcPr>
          <w:p w14:paraId="0B4563AA" w14:textId="557B8A6F" w:rsidR="003F2695" w:rsidRPr="00ED1D10" w:rsidRDefault="00ED1D10" w:rsidP="00465319">
            <w:pPr>
              <w:pStyle w:val="EarlierRepubEntries"/>
              <w:rPr>
                <w:rFonts w:cs="Arial"/>
              </w:rPr>
            </w:pPr>
            <w:hyperlink r:id="rId932" w:tooltip="Statute Law Amendment Act 2011 (No 3)" w:history="1">
              <w:r w:rsidRPr="00ED1D10">
                <w:rPr>
                  <w:rStyle w:val="charCitHyperlinkAbbrev"/>
                </w:rPr>
                <w:t>A2011</w:t>
              </w:r>
              <w:r w:rsidRPr="00ED1D10">
                <w:rPr>
                  <w:rStyle w:val="charCitHyperlinkAbbrev"/>
                </w:rPr>
                <w:noBreakHyphen/>
                <w:t>52</w:t>
              </w:r>
            </w:hyperlink>
          </w:p>
        </w:tc>
        <w:tc>
          <w:tcPr>
            <w:tcW w:w="2350" w:type="dxa"/>
          </w:tcPr>
          <w:p w14:paraId="000D34F2" w14:textId="77777777" w:rsidR="003F2695" w:rsidRDefault="003F2695" w:rsidP="00465319">
            <w:pPr>
              <w:pStyle w:val="EarlierRepubEntries"/>
            </w:pPr>
            <w:r>
              <w:t>12 December 2011</w:t>
            </w:r>
          </w:p>
        </w:tc>
      </w:tr>
      <w:tr w:rsidR="00E23B6F" w14:paraId="7F9F034A" w14:textId="77777777">
        <w:tc>
          <w:tcPr>
            <w:tcW w:w="1930" w:type="dxa"/>
          </w:tcPr>
          <w:p w14:paraId="5800899A" w14:textId="77777777" w:rsidR="00E23B6F" w:rsidRDefault="00E23B6F" w:rsidP="00465319">
            <w:pPr>
              <w:pStyle w:val="EarlierRepubEntries"/>
            </w:pPr>
            <w:r>
              <w:t>30</w:t>
            </w:r>
          </w:p>
        </w:tc>
        <w:tc>
          <w:tcPr>
            <w:tcW w:w="2350" w:type="dxa"/>
          </w:tcPr>
          <w:p w14:paraId="27ABBBA5" w14:textId="1D352CE4" w:rsidR="00E23B6F" w:rsidRDefault="00E23B6F" w:rsidP="00465319">
            <w:pPr>
              <w:pStyle w:val="EarlierRepubEntries"/>
            </w:pPr>
            <w:hyperlink r:id="rId933" w:tooltip="Statute Law Amendment Act 2012" w:history="1">
              <w:r w:rsidRPr="00ED1D10">
                <w:rPr>
                  <w:rStyle w:val="charCitHyperlinkAbbrev"/>
                </w:rPr>
                <w:t>A2012</w:t>
              </w:r>
              <w:r w:rsidRPr="00ED1D10">
                <w:rPr>
                  <w:rStyle w:val="charCitHyperlinkAbbrev"/>
                </w:rPr>
                <w:noBreakHyphen/>
                <w:t>21</w:t>
              </w:r>
            </w:hyperlink>
          </w:p>
        </w:tc>
        <w:tc>
          <w:tcPr>
            <w:tcW w:w="2350" w:type="dxa"/>
          </w:tcPr>
          <w:p w14:paraId="024A8362" w14:textId="77777777" w:rsidR="00E23B6F" w:rsidRDefault="00E23B6F" w:rsidP="00465319">
            <w:pPr>
              <w:pStyle w:val="EarlierRepubEntries"/>
            </w:pPr>
            <w:r>
              <w:t>5 June 2012</w:t>
            </w:r>
          </w:p>
        </w:tc>
      </w:tr>
      <w:tr w:rsidR="009D1BF2" w14:paraId="61F4FBD8" w14:textId="77777777">
        <w:tc>
          <w:tcPr>
            <w:tcW w:w="1930" w:type="dxa"/>
          </w:tcPr>
          <w:p w14:paraId="124E3309" w14:textId="77777777" w:rsidR="009D1BF2" w:rsidRDefault="009D1BF2" w:rsidP="00465319">
            <w:pPr>
              <w:pStyle w:val="EarlierRepubEntries"/>
            </w:pPr>
            <w:r>
              <w:t>31</w:t>
            </w:r>
          </w:p>
        </w:tc>
        <w:tc>
          <w:tcPr>
            <w:tcW w:w="2350" w:type="dxa"/>
          </w:tcPr>
          <w:p w14:paraId="5D08A221" w14:textId="75CFE2AD" w:rsidR="009D1BF2" w:rsidRDefault="009D1BF2" w:rsidP="00465319">
            <w:pPr>
              <w:pStyle w:val="EarlierRepubEntries"/>
            </w:pPr>
            <w:hyperlink r:id="rId934" w:tooltip="Red Tape Reduction Legislation Amendment Act 2014" w:history="1">
              <w:r>
                <w:rPr>
                  <w:rStyle w:val="charCitHyperlinkAbbrev"/>
                </w:rPr>
                <w:t>A2014</w:t>
              </w:r>
              <w:r>
                <w:rPr>
                  <w:rStyle w:val="charCitHyperlinkAbbrev"/>
                </w:rPr>
                <w:noBreakHyphen/>
                <w:t>47</w:t>
              </w:r>
            </w:hyperlink>
          </w:p>
        </w:tc>
        <w:tc>
          <w:tcPr>
            <w:tcW w:w="2350" w:type="dxa"/>
          </w:tcPr>
          <w:p w14:paraId="2F40BF3B" w14:textId="77777777" w:rsidR="009D1BF2" w:rsidRDefault="009D1BF2" w:rsidP="00465319">
            <w:pPr>
              <w:pStyle w:val="EarlierRepubEntries"/>
            </w:pPr>
            <w:r>
              <w:t>7 November 2014</w:t>
            </w:r>
          </w:p>
        </w:tc>
      </w:tr>
      <w:tr w:rsidR="00060B3D" w14:paraId="7F7FC38D" w14:textId="77777777">
        <w:tc>
          <w:tcPr>
            <w:tcW w:w="1930" w:type="dxa"/>
          </w:tcPr>
          <w:p w14:paraId="0E6E7D44" w14:textId="77777777" w:rsidR="00060B3D" w:rsidRDefault="00060B3D" w:rsidP="00465319">
            <w:pPr>
              <w:pStyle w:val="EarlierRepubEntries"/>
            </w:pPr>
            <w:r>
              <w:t>32</w:t>
            </w:r>
          </w:p>
        </w:tc>
        <w:tc>
          <w:tcPr>
            <w:tcW w:w="2350" w:type="dxa"/>
          </w:tcPr>
          <w:p w14:paraId="3FC84D7B" w14:textId="551D6A5E" w:rsidR="00060B3D" w:rsidRDefault="00060B3D" w:rsidP="00465319">
            <w:pPr>
              <w:pStyle w:val="EarlierRepubEntries"/>
            </w:pPr>
            <w:hyperlink r:id="rId935" w:tooltip="Annual Reports (Government Agencies) Amendment Act 2015" w:history="1">
              <w:r>
                <w:rPr>
                  <w:rStyle w:val="charCitHyperlinkAbbrev"/>
                </w:rPr>
                <w:t>A2015</w:t>
              </w:r>
              <w:r>
                <w:rPr>
                  <w:rStyle w:val="charCitHyperlinkAbbrev"/>
                </w:rPr>
                <w:noBreakHyphen/>
                <w:t>16</w:t>
              </w:r>
            </w:hyperlink>
          </w:p>
        </w:tc>
        <w:tc>
          <w:tcPr>
            <w:tcW w:w="2350" w:type="dxa"/>
          </w:tcPr>
          <w:p w14:paraId="02512EDF" w14:textId="77777777" w:rsidR="00060B3D" w:rsidRDefault="00060B3D" w:rsidP="00465319">
            <w:pPr>
              <w:pStyle w:val="EarlierRepubEntries"/>
            </w:pPr>
            <w:r>
              <w:t>3 June 2015</w:t>
            </w:r>
          </w:p>
        </w:tc>
      </w:tr>
      <w:tr w:rsidR="00352E5B" w14:paraId="7F0858D3" w14:textId="77777777">
        <w:tc>
          <w:tcPr>
            <w:tcW w:w="1930" w:type="dxa"/>
          </w:tcPr>
          <w:p w14:paraId="637DEE4F" w14:textId="77777777" w:rsidR="00352E5B" w:rsidRDefault="00352E5B" w:rsidP="00465319">
            <w:pPr>
              <w:pStyle w:val="EarlierRepubEntries"/>
            </w:pPr>
            <w:r>
              <w:t>33</w:t>
            </w:r>
          </w:p>
        </w:tc>
        <w:tc>
          <w:tcPr>
            <w:tcW w:w="2350" w:type="dxa"/>
          </w:tcPr>
          <w:p w14:paraId="712C47CE" w14:textId="17C3C692" w:rsidR="00352E5B" w:rsidRDefault="00352E5B" w:rsidP="00465319">
            <w:pPr>
              <w:pStyle w:val="EarlierRepubEntries"/>
            </w:pPr>
            <w:hyperlink r:id="rId936" w:tooltip="Smoke-Free Legislation Amendment Act 2016" w:history="1">
              <w:r>
                <w:rPr>
                  <w:rStyle w:val="charCitHyperlinkAbbrev"/>
                </w:rPr>
                <w:t>A2016</w:t>
              </w:r>
              <w:r>
                <w:rPr>
                  <w:rStyle w:val="charCitHyperlinkAbbrev"/>
                </w:rPr>
                <w:noBreakHyphen/>
                <w:t>20</w:t>
              </w:r>
            </w:hyperlink>
          </w:p>
        </w:tc>
        <w:tc>
          <w:tcPr>
            <w:tcW w:w="2350" w:type="dxa"/>
          </w:tcPr>
          <w:p w14:paraId="4ACB9462" w14:textId="77777777" w:rsidR="00352E5B" w:rsidRDefault="00352E5B" w:rsidP="00465319">
            <w:pPr>
              <w:pStyle w:val="EarlierRepubEntries"/>
            </w:pPr>
            <w:r>
              <w:t>1 August 2016</w:t>
            </w:r>
          </w:p>
        </w:tc>
      </w:tr>
      <w:tr w:rsidR="00FC140B" w14:paraId="77F392B0" w14:textId="77777777">
        <w:tc>
          <w:tcPr>
            <w:tcW w:w="1930" w:type="dxa"/>
          </w:tcPr>
          <w:p w14:paraId="7E44A610" w14:textId="77777777" w:rsidR="00FC140B" w:rsidRDefault="00FC140B" w:rsidP="00465319">
            <w:pPr>
              <w:pStyle w:val="EarlierRepubEntries"/>
            </w:pPr>
            <w:r>
              <w:t>34</w:t>
            </w:r>
          </w:p>
        </w:tc>
        <w:tc>
          <w:tcPr>
            <w:tcW w:w="2350" w:type="dxa"/>
          </w:tcPr>
          <w:p w14:paraId="2AA3A721" w14:textId="08C882DF" w:rsidR="00FC140B" w:rsidRPr="009D6228" w:rsidRDefault="002F0261" w:rsidP="00465319">
            <w:pPr>
              <w:pStyle w:val="EarlierRepubEntries"/>
              <w:rPr>
                <w:rStyle w:val="charCitHyperlinkAbbrev"/>
              </w:rPr>
            </w:pPr>
            <w:hyperlink r:id="rId937" w:tooltip="Smoke-Free Legislation Amendment Act 2016" w:history="1">
              <w:r>
                <w:rPr>
                  <w:rStyle w:val="charCitHyperlinkAbbrev"/>
                </w:rPr>
                <w:t>A2016</w:t>
              </w:r>
              <w:r>
                <w:rPr>
                  <w:rStyle w:val="charCitHyperlinkAbbrev"/>
                </w:rPr>
                <w:noBreakHyphen/>
                <w:t>20</w:t>
              </w:r>
            </w:hyperlink>
          </w:p>
        </w:tc>
        <w:tc>
          <w:tcPr>
            <w:tcW w:w="2350" w:type="dxa"/>
          </w:tcPr>
          <w:p w14:paraId="634F6571" w14:textId="77777777" w:rsidR="00FC140B" w:rsidRDefault="00681321" w:rsidP="00465319">
            <w:pPr>
              <w:pStyle w:val="EarlierRepubEntries"/>
            </w:pPr>
            <w:r>
              <w:t>29 August 2016</w:t>
            </w:r>
          </w:p>
        </w:tc>
      </w:tr>
      <w:tr w:rsidR="00FF3C94" w14:paraId="660E6C18" w14:textId="77777777">
        <w:tc>
          <w:tcPr>
            <w:tcW w:w="1930" w:type="dxa"/>
          </w:tcPr>
          <w:p w14:paraId="02D38899" w14:textId="57036C40" w:rsidR="00FF3C94" w:rsidRDefault="00FF3C94" w:rsidP="00465319">
            <w:pPr>
              <w:pStyle w:val="EarlierRepubEntries"/>
            </w:pPr>
            <w:r>
              <w:t>35</w:t>
            </w:r>
          </w:p>
        </w:tc>
        <w:tc>
          <w:tcPr>
            <w:tcW w:w="2350" w:type="dxa"/>
          </w:tcPr>
          <w:p w14:paraId="082C04A4" w14:textId="418E049F" w:rsidR="00FF3C94" w:rsidRDefault="00FF3C94" w:rsidP="00465319">
            <w:pPr>
              <w:pStyle w:val="EarlierRepubEntries"/>
            </w:pPr>
            <w:hyperlink r:id="rId938" w:tooltip="Red Tape Reduction Legislation Amendment Act 2018" w:history="1">
              <w:r w:rsidRPr="001F102B">
                <w:rPr>
                  <w:rStyle w:val="charCitHyperlinkAbbrev"/>
                </w:rPr>
                <w:t>A2018</w:t>
              </w:r>
              <w:r w:rsidRPr="001F102B">
                <w:rPr>
                  <w:rStyle w:val="charCitHyperlinkAbbrev"/>
                </w:rPr>
                <w:noBreakHyphen/>
                <w:t>33</w:t>
              </w:r>
            </w:hyperlink>
          </w:p>
        </w:tc>
        <w:tc>
          <w:tcPr>
            <w:tcW w:w="2350" w:type="dxa"/>
          </w:tcPr>
          <w:p w14:paraId="1BBABDC2" w14:textId="760F711D" w:rsidR="00FF3C94" w:rsidRDefault="00FF3C94" w:rsidP="00465319">
            <w:pPr>
              <w:pStyle w:val="EarlierRepubEntries"/>
            </w:pPr>
            <w:r>
              <w:t>2 October 2018</w:t>
            </w:r>
          </w:p>
        </w:tc>
      </w:tr>
      <w:tr w:rsidR="008A0D9A" w14:paraId="1D527B55" w14:textId="77777777">
        <w:tc>
          <w:tcPr>
            <w:tcW w:w="1930" w:type="dxa"/>
          </w:tcPr>
          <w:p w14:paraId="72E5AB9B" w14:textId="53F9C612" w:rsidR="008A0D9A" w:rsidRDefault="008A0D9A" w:rsidP="00465319">
            <w:pPr>
              <w:pStyle w:val="EarlierRepubEntries"/>
            </w:pPr>
            <w:r>
              <w:t>36</w:t>
            </w:r>
          </w:p>
        </w:tc>
        <w:tc>
          <w:tcPr>
            <w:tcW w:w="2350" w:type="dxa"/>
          </w:tcPr>
          <w:p w14:paraId="6FF5425B" w14:textId="36BF40F0" w:rsidR="008A0D9A" w:rsidRDefault="00C86D80" w:rsidP="00465319">
            <w:pPr>
              <w:pStyle w:val="EarlierRepubEntries"/>
            </w:pPr>
            <w:hyperlink r:id="rId939" w:tooltip="Statute Law Amendment Act 2021" w:history="1">
              <w:r>
                <w:rPr>
                  <w:rStyle w:val="charCitHyperlinkAbbrev"/>
                </w:rPr>
                <w:t>A2021</w:t>
              </w:r>
              <w:r>
                <w:rPr>
                  <w:rStyle w:val="charCitHyperlinkAbbrev"/>
                </w:rPr>
                <w:noBreakHyphen/>
                <w:t>12</w:t>
              </w:r>
            </w:hyperlink>
          </w:p>
        </w:tc>
        <w:tc>
          <w:tcPr>
            <w:tcW w:w="2350" w:type="dxa"/>
          </w:tcPr>
          <w:p w14:paraId="2EFF9060" w14:textId="56AEC25B" w:rsidR="008A0D9A" w:rsidRDefault="00C86D80" w:rsidP="00465319">
            <w:pPr>
              <w:pStyle w:val="EarlierRepubEntries"/>
            </w:pPr>
            <w:r>
              <w:t>23 June 2021</w:t>
            </w:r>
          </w:p>
        </w:tc>
      </w:tr>
      <w:tr w:rsidR="00CD31CD" w14:paraId="1333529A" w14:textId="77777777">
        <w:tc>
          <w:tcPr>
            <w:tcW w:w="1930" w:type="dxa"/>
          </w:tcPr>
          <w:p w14:paraId="1C7AE85E" w14:textId="6A9E57DD" w:rsidR="00CD31CD" w:rsidRDefault="00CD31CD" w:rsidP="00465319">
            <w:pPr>
              <w:pStyle w:val="EarlierRepubEntries"/>
            </w:pPr>
            <w:r>
              <w:t>37</w:t>
            </w:r>
          </w:p>
        </w:tc>
        <w:tc>
          <w:tcPr>
            <w:tcW w:w="2350" w:type="dxa"/>
          </w:tcPr>
          <w:p w14:paraId="32311A78" w14:textId="26E054A2" w:rsidR="00CD31CD" w:rsidRDefault="00CD31CD" w:rsidP="00465319">
            <w:pPr>
              <w:pStyle w:val="EarlierRepubEntries"/>
            </w:pPr>
            <w:hyperlink r:id="rId940" w:tooltip="Health Legislation Amendment Act 2022" w:history="1">
              <w:r>
                <w:rPr>
                  <w:rStyle w:val="charCitHyperlinkAbbrev"/>
                </w:rPr>
                <w:t>A2022</w:t>
              </w:r>
              <w:r>
                <w:rPr>
                  <w:rStyle w:val="charCitHyperlinkAbbrev"/>
                </w:rPr>
                <w:noBreakHyphen/>
                <w:t>24</w:t>
              </w:r>
            </w:hyperlink>
          </w:p>
        </w:tc>
        <w:tc>
          <w:tcPr>
            <w:tcW w:w="2350" w:type="dxa"/>
          </w:tcPr>
          <w:p w14:paraId="20D1298A" w14:textId="456E50C6" w:rsidR="00CD31CD" w:rsidRDefault="00CD31CD" w:rsidP="00465319">
            <w:pPr>
              <w:pStyle w:val="EarlierRepubEntries"/>
            </w:pPr>
            <w:r>
              <w:t>10 December 2022</w:t>
            </w:r>
          </w:p>
        </w:tc>
      </w:tr>
      <w:tr w:rsidR="00DE2C5B" w14:paraId="04AF78D0" w14:textId="77777777">
        <w:tc>
          <w:tcPr>
            <w:tcW w:w="1930" w:type="dxa"/>
          </w:tcPr>
          <w:p w14:paraId="723C8F2E" w14:textId="3D7897B0" w:rsidR="00DE2C5B" w:rsidRDefault="00DE2C5B" w:rsidP="00465319">
            <w:pPr>
              <w:pStyle w:val="EarlierRepubEntries"/>
            </w:pPr>
            <w:r>
              <w:t>38</w:t>
            </w:r>
          </w:p>
        </w:tc>
        <w:tc>
          <w:tcPr>
            <w:tcW w:w="2350" w:type="dxa"/>
          </w:tcPr>
          <w:p w14:paraId="184DDDE9" w14:textId="4698F95E" w:rsidR="00DE2C5B" w:rsidRDefault="00DE2C5B" w:rsidP="00465319">
            <w:pPr>
              <w:pStyle w:val="EarlierRepubEntries"/>
            </w:pPr>
            <w:hyperlink r:id="rId941" w:tooltip="Tobacco and Other Smoking Products (Vaping Goods) Amendment Act 2025" w:history="1">
              <w:r>
                <w:rPr>
                  <w:rStyle w:val="charCitHyperlinkAbbrev"/>
                </w:rPr>
                <w:t>A2025</w:t>
              </w:r>
              <w:r>
                <w:rPr>
                  <w:rStyle w:val="charCitHyperlinkAbbrev"/>
                </w:rPr>
                <w:noBreakHyphen/>
                <w:t>8</w:t>
              </w:r>
            </w:hyperlink>
          </w:p>
        </w:tc>
        <w:tc>
          <w:tcPr>
            <w:tcW w:w="2350" w:type="dxa"/>
          </w:tcPr>
          <w:p w14:paraId="7E46FEF2" w14:textId="6262454D" w:rsidR="00DE2C5B" w:rsidRDefault="00DE2C5B" w:rsidP="00465319">
            <w:pPr>
              <w:pStyle w:val="EarlierRepubEntries"/>
            </w:pPr>
            <w:r>
              <w:t>18 April 2025</w:t>
            </w:r>
          </w:p>
        </w:tc>
      </w:tr>
      <w:tr w:rsidR="006D20CA" w14:paraId="3F237EC6" w14:textId="77777777">
        <w:trPr>
          <w:cantSplit/>
        </w:trPr>
        <w:tc>
          <w:tcPr>
            <w:tcW w:w="6630" w:type="dxa"/>
            <w:gridSpan w:val="3"/>
          </w:tcPr>
          <w:p w14:paraId="564F66B1" w14:textId="16A2C3E4" w:rsidR="006D20CA" w:rsidRDefault="006D20CA">
            <w:pPr>
              <w:pStyle w:val="EarlierRepubEntries"/>
            </w:pPr>
            <w:r>
              <w:t xml:space="preserve">‡ includes retrospective amendment by </w:t>
            </w:r>
            <w:hyperlink r:id="rId942" w:tooltip="Statute Law Amendment Act 2002" w:history="1">
              <w:r w:rsidR="00ED1D10" w:rsidRPr="00ED1D10">
                <w:rPr>
                  <w:rStyle w:val="charCitHyperlinkAbbrev"/>
                </w:rPr>
                <w:t>A2002</w:t>
              </w:r>
              <w:r w:rsidR="00ED1D10" w:rsidRPr="00ED1D10">
                <w:rPr>
                  <w:rStyle w:val="charCitHyperlinkAbbrev"/>
                </w:rPr>
                <w:noBreakHyphen/>
                <w:t>30</w:t>
              </w:r>
            </w:hyperlink>
          </w:p>
        </w:tc>
      </w:tr>
    </w:tbl>
    <w:p w14:paraId="54749AB4" w14:textId="77777777" w:rsidR="00F0478F" w:rsidRPr="00A5299A" w:rsidRDefault="00F0478F" w:rsidP="00A5299A"/>
    <w:p w14:paraId="2DD911B3" w14:textId="77777777" w:rsidR="00F0478F" w:rsidRPr="00F0478F" w:rsidRDefault="00F0478F" w:rsidP="00F0478F">
      <w:pPr>
        <w:pStyle w:val="PageBreak"/>
      </w:pPr>
      <w:r w:rsidRPr="00F0478F">
        <w:br w:type="page"/>
      </w:r>
    </w:p>
    <w:p w14:paraId="4FC3500A" w14:textId="185FCA1A" w:rsidR="006D20CA" w:rsidRPr="00131C37" w:rsidRDefault="006D20CA">
      <w:pPr>
        <w:pStyle w:val="Endnote2"/>
        <w:ind w:right="-13"/>
      </w:pPr>
      <w:bookmarkStart w:id="131" w:name="_Toc216272535"/>
      <w:r w:rsidRPr="00131C37">
        <w:rPr>
          <w:rStyle w:val="charTableNo"/>
        </w:rPr>
        <w:lastRenderedPageBreak/>
        <w:t>6</w:t>
      </w:r>
      <w:r>
        <w:rPr>
          <w:color w:val="000000"/>
        </w:rPr>
        <w:tab/>
      </w:r>
      <w:r w:rsidRPr="00131C37">
        <w:rPr>
          <w:rStyle w:val="charTableText"/>
        </w:rPr>
        <w:t>Renumbered provisions</w:t>
      </w:r>
      <w:bookmarkEnd w:id="131"/>
    </w:p>
    <w:p w14:paraId="12E26EDF" w14:textId="2FCABF24" w:rsidR="006D20CA" w:rsidRDefault="006D20CA">
      <w:pPr>
        <w:pStyle w:val="EndNoteTextEPS"/>
      </w:pPr>
      <w:r>
        <w:t xml:space="preserve">This Act was renumbered under the </w:t>
      </w:r>
      <w:hyperlink r:id="rId943" w:tooltip="A1996-51" w:history="1">
        <w:r w:rsidR="00ED1D10" w:rsidRPr="00ED1D10">
          <w:rPr>
            <w:rStyle w:val="charCitHyperlinkItal"/>
          </w:rPr>
          <w:t>Legislation (Republication) Act 1996</w:t>
        </w:r>
      </w:hyperlink>
      <w:r w:rsidR="00F379F5">
        <w:t xml:space="preserve"> in R4 (see </w:t>
      </w:r>
      <w:hyperlink r:id="rId944" w:tooltip="Tobacco Amendment Act 2000" w:history="1">
        <w:r w:rsidR="00F379F5" w:rsidRPr="00F379F5">
          <w:rPr>
            <w:rStyle w:val="charCitHyperlinkAbbrev"/>
          </w:rPr>
          <w:t>A2000-16</w:t>
        </w:r>
      </w:hyperlink>
      <w:r w:rsidR="00F379F5">
        <w:t xml:space="preserve"> s 6 and </w:t>
      </w:r>
      <w:hyperlink r:id="rId945" w:tooltip="Smoking Products Legislation Amendment Act 2000" w:history="1">
        <w:r w:rsidR="00F379F5" w:rsidRPr="00F379F5">
          <w:rPr>
            <w:rStyle w:val="charCitHyperlinkAbbrev"/>
          </w:rPr>
          <w:t>A2000-53</w:t>
        </w:r>
      </w:hyperlink>
      <w:r>
        <w:t xml:space="preserve"> s 11).  Details of renumbered provisions are shown in endnote 4 (Amendment history).  For a table showing the renumbered provisions, see R5 (RI).</w:t>
      </w:r>
    </w:p>
    <w:p w14:paraId="6752BDF2" w14:textId="77777777" w:rsidR="00D53A3C" w:rsidRDefault="00D53A3C" w:rsidP="007B3882">
      <w:pPr>
        <w:pStyle w:val="05EndNote"/>
        <w:sectPr w:rsidR="00D53A3C" w:rsidSect="00131C37">
          <w:headerReference w:type="even" r:id="rId946"/>
          <w:headerReference w:type="default" r:id="rId947"/>
          <w:footerReference w:type="even" r:id="rId948"/>
          <w:footerReference w:type="default" r:id="rId949"/>
          <w:pgSz w:w="11907" w:h="16839" w:code="9"/>
          <w:pgMar w:top="3000" w:right="1900" w:bottom="2500" w:left="2300" w:header="2480" w:footer="2100" w:gutter="0"/>
          <w:cols w:space="720"/>
          <w:docGrid w:linePitch="326"/>
        </w:sectPr>
      </w:pPr>
    </w:p>
    <w:p w14:paraId="638C7A01" w14:textId="77777777" w:rsidR="00046791" w:rsidRDefault="00046791">
      <w:pPr>
        <w:rPr>
          <w:color w:val="000000"/>
          <w:sz w:val="22"/>
        </w:rPr>
      </w:pPr>
    </w:p>
    <w:p w14:paraId="1F316191" w14:textId="77777777" w:rsidR="00046791" w:rsidRDefault="00046791">
      <w:pPr>
        <w:rPr>
          <w:color w:val="000000"/>
          <w:sz w:val="22"/>
        </w:rPr>
      </w:pPr>
    </w:p>
    <w:p w14:paraId="646D4749" w14:textId="77777777" w:rsidR="00A230D4" w:rsidRDefault="00A230D4">
      <w:pPr>
        <w:rPr>
          <w:color w:val="000000"/>
          <w:sz w:val="22"/>
        </w:rPr>
      </w:pPr>
    </w:p>
    <w:p w14:paraId="01B52525" w14:textId="77777777" w:rsidR="00F0478F" w:rsidRDefault="00F0478F">
      <w:pPr>
        <w:rPr>
          <w:color w:val="000000"/>
          <w:sz w:val="22"/>
        </w:rPr>
      </w:pPr>
    </w:p>
    <w:p w14:paraId="29C4A40C" w14:textId="77777777" w:rsidR="00F0478F" w:rsidRDefault="00F0478F">
      <w:pPr>
        <w:rPr>
          <w:color w:val="000000"/>
          <w:sz w:val="22"/>
        </w:rPr>
      </w:pPr>
    </w:p>
    <w:p w14:paraId="41021AF6" w14:textId="77777777" w:rsidR="00F0478F" w:rsidRDefault="00F0478F">
      <w:pPr>
        <w:rPr>
          <w:color w:val="000000"/>
          <w:sz w:val="22"/>
        </w:rPr>
      </w:pPr>
    </w:p>
    <w:p w14:paraId="305FA3D6" w14:textId="77777777" w:rsidR="00F0478F" w:rsidRDefault="00F0478F">
      <w:pPr>
        <w:rPr>
          <w:color w:val="000000"/>
          <w:sz w:val="22"/>
        </w:rPr>
      </w:pPr>
    </w:p>
    <w:p w14:paraId="648E3348" w14:textId="77777777" w:rsidR="00F0478F" w:rsidRDefault="00F0478F">
      <w:pPr>
        <w:rPr>
          <w:color w:val="000000"/>
          <w:sz w:val="22"/>
        </w:rPr>
      </w:pPr>
    </w:p>
    <w:p w14:paraId="3D7612EC" w14:textId="77777777" w:rsidR="00F0478F" w:rsidRDefault="00F0478F">
      <w:pPr>
        <w:rPr>
          <w:color w:val="000000"/>
          <w:sz w:val="22"/>
        </w:rPr>
      </w:pPr>
    </w:p>
    <w:p w14:paraId="06434C29" w14:textId="77777777" w:rsidR="00F0478F" w:rsidRDefault="00F0478F">
      <w:pPr>
        <w:rPr>
          <w:color w:val="000000"/>
          <w:sz w:val="22"/>
        </w:rPr>
      </w:pPr>
    </w:p>
    <w:p w14:paraId="0E92A3D4" w14:textId="77777777" w:rsidR="00F0478F" w:rsidRDefault="00F0478F">
      <w:pPr>
        <w:rPr>
          <w:color w:val="000000"/>
          <w:sz w:val="22"/>
        </w:rPr>
      </w:pPr>
    </w:p>
    <w:p w14:paraId="1CF07214" w14:textId="77777777" w:rsidR="00F0478F" w:rsidRDefault="00F0478F">
      <w:pPr>
        <w:rPr>
          <w:color w:val="000000"/>
          <w:sz w:val="22"/>
        </w:rPr>
      </w:pPr>
    </w:p>
    <w:p w14:paraId="2B469141" w14:textId="77777777" w:rsidR="00F0478F" w:rsidRDefault="00F0478F">
      <w:pPr>
        <w:rPr>
          <w:color w:val="000000"/>
          <w:sz w:val="22"/>
        </w:rPr>
      </w:pPr>
    </w:p>
    <w:p w14:paraId="146042CB" w14:textId="77777777" w:rsidR="00F0478F" w:rsidRDefault="00F0478F">
      <w:pPr>
        <w:rPr>
          <w:color w:val="000000"/>
          <w:sz w:val="22"/>
        </w:rPr>
      </w:pPr>
    </w:p>
    <w:p w14:paraId="2F6D135C" w14:textId="77777777" w:rsidR="00F0478F" w:rsidRDefault="00F0478F">
      <w:pPr>
        <w:rPr>
          <w:color w:val="000000"/>
          <w:sz w:val="22"/>
        </w:rPr>
      </w:pPr>
    </w:p>
    <w:p w14:paraId="51441869" w14:textId="77777777" w:rsidR="00F0478F" w:rsidRDefault="00F0478F">
      <w:pPr>
        <w:rPr>
          <w:color w:val="000000"/>
          <w:sz w:val="22"/>
        </w:rPr>
      </w:pPr>
    </w:p>
    <w:p w14:paraId="7970B70C" w14:textId="77777777" w:rsidR="00F0478F" w:rsidRDefault="00F0478F">
      <w:pPr>
        <w:rPr>
          <w:color w:val="000000"/>
          <w:sz w:val="22"/>
        </w:rPr>
      </w:pPr>
    </w:p>
    <w:p w14:paraId="4F54B02F" w14:textId="77777777" w:rsidR="00046791" w:rsidRDefault="00046791">
      <w:pPr>
        <w:rPr>
          <w:color w:val="000000"/>
          <w:sz w:val="22"/>
        </w:rPr>
      </w:pPr>
    </w:p>
    <w:p w14:paraId="7EF7CDCB" w14:textId="24C5CE53" w:rsidR="006D20CA" w:rsidRPr="006D155D" w:rsidRDefault="006D20CA">
      <w:pPr>
        <w:rPr>
          <w:color w:val="000000"/>
          <w:sz w:val="22"/>
        </w:rPr>
      </w:pPr>
      <w:r>
        <w:rPr>
          <w:color w:val="000000"/>
          <w:sz w:val="22"/>
        </w:rPr>
        <w:t>©  A</w:t>
      </w:r>
      <w:r w:rsidR="00FC140B">
        <w:rPr>
          <w:color w:val="000000"/>
          <w:sz w:val="22"/>
        </w:rPr>
        <w:t xml:space="preserve">ustralian Capital Territory </w:t>
      </w:r>
      <w:r w:rsidR="00131C37">
        <w:rPr>
          <w:color w:val="000000"/>
          <w:sz w:val="22"/>
        </w:rPr>
        <w:t>2025</w:t>
      </w:r>
    </w:p>
    <w:p w14:paraId="039ED2F8" w14:textId="77777777" w:rsidR="006D20CA" w:rsidRDefault="006D20CA">
      <w:pPr>
        <w:pStyle w:val="06Copyright"/>
        <w:sectPr w:rsidR="006D20CA">
          <w:headerReference w:type="even" r:id="rId950"/>
          <w:headerReference w:type="default" r:id="rId951"/>
          <w:footerReference w:type="even" r:id="rId952"/>
          <w:footerReference w:type="default" r:id="rId953"/>
          <w:headerReference w:type="first" r:id="rId954"/>
          <w:footerReference w:type="first" r:id="rId955"/>
          <w:type w:val="continuous"/>
          <w:pgSz w:w="11907" w:h="16839" w:code="9"/>
          <w:pgMar w:top="3000" w:right="2300" w:bottom="2500" w:left="2300" w:header="2480" w:footer="2100" w:gutter="0"/>
          <w:pgNumType w:fmt="lowerRoman"/>
          <w:cols w:space="720"/>
          <w:titlePg/>
        </w:sectPr>
      </w:pPr>
    </w:p>
    <w:p w14:paraId="7F102F0F" w14:textId="77777777" w:rsidR="006D20CA" w:rsidRDefault="006D20CA"/>
    <w:sectPr w:rsidR="006D20CA" w:rsidSect="00940620">
      <w:headerReference w:type="first" r:id="rId956"/>
      <w:footerReference w:type="first" r:id="rId957"/>
      <w:type w:val="continuous"/>
      <w:pgSz w:w="11907" w:h="16839" w:code="9"/>
      <w:pgMar w:top="3000" w:right="2300" w:bottom="2500" w:left="2300" w:header="2480" w:footer="2100" w:gutter="0"/>
      <w:cols w:num="2" w:space="1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99D6" w14:textId="77777777" w:rsidR="00336A1F" w:rsidRDefault="00336A1F" w:rsidP="006D20CA">
      <w:r>
        <w:separator/>
      </w:r>
    </w:p>
  </w:endnote>
  <w:endnote w:type="continuationSeparator" w:id="0">
    <w:p w14:paraId="5F57DBA8" w14:textId="77777777" w:rsidR="00336A1F" w:rsidRDefault="00336A1F" w:rsidP="006D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9111" w14:textId="7BE870AF" w:rsidR="0048673B" w:rsidRPr="001D06D1" w:rsidRDefault="001D06D1" w:rsidP="001D06D1">
    <w:pPr>
      <w:pStyle w:val="Footer"/>
      <w:jc w:val="center"/>
      <w:rPr>
        <w:rFonts w:cs="Arial"/>
        <w:sz w:val="14"/>
      </w:rPr>
    </w:pPr>
    <w:r w:rsidRPr="001D06D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7D6F" w14:textId="77777777" w:rsidR="00601D46" w:rsidRDefault="00601D4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01D46" w:rsidRPr="00CB3D59" w14:paraId="21CEB582" w14:textId="77777777">
      <w:tc>
        <w:tcPr>
          <w:tcW w:w="847" w:type="pct"/>
        </w:tcPr>
        <w:p w14:paraId="3E18E131" w14:textId="77777777" w:rsidR="00601D46" w:rsidRPr="00F02A14" w:rsidRDefault="00601D4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B83F4C8" w14:textId="0A44A74B" w:rsidR="00601D46" w:rsidRPr="00F02A14" w:rsidRDefault="00601D4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741DA" w:rsidRPr="009741DA">
            <w:rPr>
              <w:rFonts w:cs="Arial"/>
              <w:szCs w:val="18"/>
            </w:rPr>
            <w:t>Tobacco and Other Smoking</w:t>
          </w:r>
          <w:r w:rsidR="009741DA">
            <w:t xml:space="preserve"> Products Act 1927</w:t>
          </w:r>
          <w:r>
            <w:rPr>
              <w:rFonts w:cs="Arial"/>
              <w:szCs w:val="18"/>
            </w:rPr>
            <w:fldChar w:fldCharType="end"/>
          </w:r>
        </w:p>
        <w:p w14:paraId="705290A5" w14:textId="0906F280" w:rsidR="00601D46" w:rsidRPr="00F02A14" w:rsidRDefault="00601D4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741D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741DA">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741DA">
            <w:rPr>
              <w:rFonts w:cs="Arial"/>
              <w:szCs w:val="18"/>
            </w:rPr>
            <w:t>-04/01/26</w:t>
          </w:r>
          <w:r w:rsidRPr="00F02A14">
            <w:rPr>
              <w:rFonts w:cs="Arial"/>
              <w:szCs w:val="18"/>
            </w:rPr>
            <w:fldChar w:fldCharType="end"/>
          </w:r>
        </w:p>
      </w:tc>
      <w:tc>
        <w:tcPr>
          <w:tcW w:w="1061" w:type="pct"/>
        </w:tcPr>
        <w:p w14:paraId="2A83EAAD" w14:textId="656D6330" w:rsidR="00601D46" w:rsidRPr="00F02A14" w:rsidRDefault="00601D4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741DA">
            <w:rPr>
              <w:rFonts w:cs="Arial"/>
              <w:szCs w:val="18"/>
            </w:rPr>
            <w:t>R39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741DA">
            <w:rPr>
              <w:rFonts w:cs="Arial"/>
              <w:szCs w:val="18"/>
            </w:rPr>
            <w:t>16/12/25</w:t>
          </w:r>
          <w:r w:rsidRPr="00F02A14">
            <w:rPr>
              <w:rFonts w:cs="Arial"/>
              <w:szCs w:val="18"/>
            </w:rPr>
            <w:fldChar w:fldCharType="end"/>
          </w:r>
        </w:p>
      </w:tc>
    </w:tr>
  </w:tbl>
  <w:p w14:paraId="1215FAB8" w14:textId="201B0D46" w:rsidR="00601D46" w:rsidRPr="001D06D1" w:rsidRDefault="001D06D1"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Pr="001D06D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7321" w14:textId="77777777" w:rsidR="00601D46" w:rsidRDefault="00601D4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01D46" w:rsidRPr="00CB3D59" w14:paraId="62B5AEDE" w14:textId="77777777">
      <w:tc>
        <w:tcPr>
          <w:tcW w:w="1061" w:type="pct"/>
        </w:tcPr>
        <w:p w14:paraId="3A0D97EC" w14:textId="25518BFE" w:rsidR="00601D46" w:rsidRPr="00F02A14" w:rsidRDefault="00601D4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741DA">
            <w:rPr>
              <w:rFonts w:cs="Arial"/>
              <w:szCs w:val="18"/>
            </w:rPr>
            <w:t>R39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741DA">
            <w:rPr>
              <w:rFonts w:cs="Arial"/>
              <w:szCs w:val="18"/>
            </w:rPr>
            <w:t>16/12/25</w:t>
          </w:r>
          <w:r w:rsidRPr="00F02A14">
            <w:rPr>
              <w:rFonts w:cs="Arial"/>
              <w:szCs w:val="18"/>
            </w:rPr>
            <w:fldChar w:fldCharType="end"/>
          </w:r>
        </w:p>
      </w:tc>
      <w:tc>
        <w:tcPr>
          <w:tcW w:w="3092" w:type="pct"/>
        </w:tcPr>
        <w:p w14:paraId="368A17E5" w14:textId="3AB2C3BF" w:rsidR="00601D46" w:rsidRPr="00F02A14" w:rsidRDefault="00601D4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741DA" w:rsidRPr="009741DA">
            <w:rPr>
              <w:rFonts w:cs="Arial"/>
              <w:szCs w:val="18"/>
            </w:rPr>
            <w:t>Tobacco and Other Smoking</w:t>
          </w:r>
          <w:r w:rsidR="009741DA">
            <w:t xml:space="preserve"> Products Act 1927</w:t>
          </w:r>
          <w:r>
            <w:rPr>
              <w:rFonts w:cs="Arial"/>
              <w:szCs w:val="18"/>
            </w:rPr>
            <w:fldChar w:fldCharType="end"/>
          </w:r>
        </w:p>
        <w:p w14:paraId="6AC379E4" w14:textId="2EA9557E" w:rsidR="00601D46" w:rsidRPr="00F02A14" w:rsidRDefault="00601D4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741D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741DA">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741DA">
            <w:rPr>
              <w:rFonts w:cs="Arial"/>
              <w:szCs w:val="18"/>
            </w:rPr>
            <w:t>-04/01/26</w:t>
          </w:r>
          <w:r w:rsidRPr="00F02A14">
            <w:rPr>
              <w:rFonts w:cs="Arial"/>
              <w:szCs w:val="18"/>
            </w:rPr>
            <w:fldChar w:fldCharType="end"/>
          </w:r>
        </w:p>
      </w:tc>
      <w:tc>
        <w:tcPr>
          <w:tcW w:w="847" w:type="pct"/>
        </w:tcPr>
        <w:p w14:paraId="68280787" w14:textId="77777777" w:rsidR="00601D46" w:rsidRPr="00F02A14" w:rsidRDefault="00601D4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F0258E8" w14:textId="4EB5661C" w:rsidR="00601D46" w:rsidRPr="001D06D1" w:rsidRDefault="001D06D1"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Pr="001D06D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389D"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A3C" w14:paraId="7F1082B4" w14:textId="77777777">
      <w:tc>
        <w:tcPr>
          <w:tcW w:w="847" w:type="pct"/>
        </w:tcPr>
        <w:p w14:paraId="352AC3AA" w14:textId="77777777" w:rsidR="00D53A3C" w:rsidRDefault="00D53A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A1286D" w14:textId="58956ABF" w:rsidR="00D53A3C" w:rsidRDefault="001D06D1">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7598A500" w14:textId="6724BA45" w:rsidR="00D53A3C" w:rsidRDefault="001D06D1">
          <w:pPr>
            <w:pStyle w:val="FooterInfoCentre"/>
          </w:pPr>
          <w:r>
            <w:fldChar w:fldCharType="begin"/>
          </w:r>
          <w:r>
            <w:instrText xml:space="preserve"> DOCPROPERTY "Eff"  *\charformat </w:instrText>
          </w:r>
          <w:r>
            <w:fldChar w:fldCharType="separate"/>
          </w:r>
          <w:r w:rsidR="009741DA">
            <w:t xml:space="preserve">Effective:  </w:t>
          </w:r>
          <w:r>
            <w:fldChar w:fldCharType="end"/>
          </w:r>
          <w:r>
            <w:fldChar w:fldCharType="begin"/>
          </w:r>
          <w:r>
            <w:instrText xml:space="preserve"> DOCPROPERTY "StartDt"  *\charformat </w:instrText>
          </w:r>
          <w:r>
            <w:fldChar w:fldCharType="separate"/>
          </w:r>
          <w:r w:rsidR="009741DA">
            <w:t>16/12/25</w:t>
          </w:r>
          <w:r>
            <w:fldChar w:fldCharType="end"/>
          </w:r>
          <w:r>
            <w:fldChar w:fldCharType="begin"/>
          </w:r>
          <w:r>
            <w:instrText xml:space="preserve"> DOCPROPERTY "EndDt"  *\charformat </w:instrText>
          </w:r>
          <w:r>
            <w:fldChar w:fldCharType="separate"/>
          </w:r>
          <w:r w:rsidR="009741DA">
            <w:t>-04/01/26</w:t>
          </w:r>
          <w:r>
            <w:fldChar w:fldCharType="end"/>
          </w:r>
        </w:p>
      </w:tc>
      <w:tc>
        <w:tcPr>
          <w:tcW w:w="1061" w:type="pct"/>
        </w:tcPr>
        <w:p w14:paraId="7BFEF52C" w14:textId="6935F119" w:rsidR="00D53A3C" w:rsidRDefault="001D06D1">
          <w:pPr>
            <w:pStyle w:val="Footer"/>
            <w:jc w:val="right"/>
          </w:pPr>
          <w:r>
            <w:fldChar w:fldCharType="begin"/>
          </w:r>
          <w:r>
            <w:instrText xml:space="preserve"> DOCPROPERTY "Category"  *\charformat  </w:instrText>
          </w:r>
          <w:r>
            <w:fldChar w:fldCharType="separate"/>
          </w:r>
          <w:r w:rsidR="009741DA">
            <w:t>R39</w:t>
          </w:r>
          <w:r>
            <w:fldChar w:fldCharType="end"/>
          </w:r>
          <w:r w:rsidR="00D53A3C">
            <w:br/>
          </w:r>
          <w:r>
            <w:fldChar w:fldCharType="begin"/>
          </w:r>
          <w:r>
            <w:instrText xml:space="preserve"> DOCPROPERTY "RepubDt"  *\charformat  </w:instrText>
          </w:r>
          <w:r>
            <w:fldChar w:fldCharType="separate"/>
          </w:r>
          <w:r w:rsidR="009741DA">
            <w:t>16/12/25</w:t>
          </w:r>
          <w:r>
            <w:fldChar w:fldCharType="end"/>
          </w:r>
        </w:p>
      </w:tc>
    </w:tr>
  </w:tbl>
  <w:p w14:paraId="37733EFC" w14:textId="49CADED1" w:rsidR="00D53A3C" w:rsidRPr="001D06D1" w:rsidRDefault="001D06D1"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Pr="001D06D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0678" w14:textId="77777777" w:rsidR="00D53A3C" w:rsidRDefault="00D53A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A3C" w14:paraId="23B2BD7E" w14:textId="77777777">
      <w:tc>
        <w:tcPr>
          <w:tcW w:w="1061" w:type="pct"/>
        </w:tcPr>
        <w:p w14:paraId="759A0647" w14:textId="44834585" w:rsidR="00D53A3C" w:rsidRDefault="001D06D1">
          <w:pPr>
            <w:pStyle w:val="Footer"/>
          </w:pPr>
          <w:r>
            <w:fldChar w:fldCharType="begin"/>
          </w:r>
          <w:r>
            <w:instrText xml:space="preserve"> DOCPROPERTY "Category"  *\charformat  </w:instrText>
          </w:r>
          <w:r>
            <w:fldChar w:fldCharType="separate"/>
          </w:r>
          <w:r w:rsidR="009741DA">
            <w:t>R39</w:t>
          </w:r>
          <w:r>
            <w:fldChar w:fldCharType="end"/>
          </w:r>
          <w:r w:rsidR="00D53A3C">
            <w:br/>
          </w:r>
          <w:r>
            <w:fldChar w:fldCharType="begin"/>
          </w:r>
          <w:r>
            <w:instrText xml:space="preserve"> DOCPROPERTY "RepubDt"  *\charformat  </w:instrText>
          </w:r>
          <w:r>
            <w:fldChar w:fldCharType="separate"/>
          </w:r>
          <w:r w:rsidR="009741DA">
            <w:t>16/12/25</w:t>
          </w:r>
          <w:r>
            <w:fldChar w:fldCharType="end"/>
          </w:r>
        </w:p>
      </w:tc>
      <w:tc>
        <w:tcPr>
          <w:tcW w:w="3092" w:type="pct"/>
        </w:tcPr>
        <w:p w14:paraId="30EFC615" w14:textId="7E267D78" w:rsidR="00D53A3C" w:rsidRDefault="001D06D1">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798EE9DE" w14:textId="257B2133" w:rsidR="00D53A3C" w:rsidRDefault="001D06D1">
          <w:pPr>
            <w:pStyle w:val="FooterInfoCentre"/>
          </w:pPr>
          <w:r>
            <w:fldChar w:fldCharType="begin"/>
          </w:r>
          <w:r>
            <w:instrText xml:space="preserve"> DOCPROPERTY "Eff"  *\charformat </w:instrText>
          </w:r>
          <w:r>
            <w:fldChar w:fldCharType="separate"/>
          </w:r>
          <w:r w:rsidR="009741DA">
            <w:t xml:space="preserve">Effective:  </w:t>
          </w:r>
          <w:r>
            <w:fldChar w:fldCharType="end"/>
          </w:r>
          <w:r>
            <w:fldChar w:fldCharType="begin"/>
          </w:r>
          <w:r>
            <w:instrText xml:space="preserve"> DOCPROPERTY "StartDt"  *\charformat </w:instrText>
          </w:r>
          <w:r>
            <w:fldChar w:fldCharType="separate"/>
          </w:r>
          <w:r w:rsidR="009741DA">
            <w:t>16/12/25</w:t>
          </w:r>
          <w:r>
            <w:fldChar w:fldCharType="end"/>
          </w:r>
          <w:r>
            <w:fldChar w:fldCharType="begin"/>
          </w:r>
          <w:r>
            <w:instrText xml:space="preserve"> DOCPROPERTY "EndDt"  *\charformat </w:instrText>
          </w:r>
          <w:r>
            <w:fldChar w:fldCharType="separate"/>
          </w:r>
          <w:r w:rsidR="009741DA">
            <w:t>-04/01/26</w:t>
          </w:r>
          <w:r>
            <w:fldChar w:fldCharType="end"/>
          </w:r>
        </w:p>
      </w:tc>
      <w:tc>
        <w:tcPr>
          <w:tcW w:w="847" w:type="pct"/>
        </w:tcPr>
        <w:p w14:paraId="7AAEEC78"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B1C5508" w14:textId="48D90CBF" w:rsidR="00D53A3C" w:rsidRPr="001D06D1" w:rsidRDefault="001D06D1"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Pr="001D06D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F8E"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A3C" w14:paraId="2A2E70AB" w14:textId="77777777">
      <w:tc>
        <w:tcPr>
          <w:tcW w:w="847" w:type="pct"/>
        </w:tcPr>
        <w:p w14:paraId="69E05F96" w14:textId="77777777" w:rsidR="00D53A3C" w:rsidRDefault="00D53A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FBFF800" w14:textId="34D66296" w:rsidR="00D53A3C" w:rsidRDefault="001D06D1">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6299F12A" w14:textId="1CCD4EEB" w:rsidR="00D53A3C" w:rsidRDefault="001D06D1">
          <w:pPr>
            <w:pStyle w:val="FooterInfoCentre"/>
          </w:pPr>
          <w:r>
            <w:fldChar w:fldCharType="begin"/>
          </w:r>
          <w:r>
            <w:instrText xml:space="preserve"> DOCPROPERTY "Eff"  *\charformat </w:instrText>
          </w:r>
          <w:r>
            <w:fldChar w:fldCharType="separate"/>
          </w:r>
          <w:r w:rsidR="009741DA">
            <w:t xml:space="preserve">Effective:  </w:t>
          </w:r>
          <w:r>
            <w:fldChar w:fldCharType="end"/>
          </w:r>
          <w:r>
            <w:fldChar w:fldCharType="begin"/>
          </w:r>
          <w:r>
            <w:instrText xml:space="preserve"> DOCPROPERTY "StartDt"  *\charformat </w:instrText>
          </w:r>
          <w:r>
            <w:fldChar w:fldCharType="separate"/>
          </w:r>
          <w:r w:rsidR="009741DA">
            <w:t>16/12/25</w:t>
          </w:r>
          <w:r>
            <w:fldChar w:fldCharType="end"/>
          </w:r>
          <w:r>
            <w:fldChar w:fldCharType="begin"/>
          </w:r>
          <w:r>
            <w:instrText xml:space="preserve"> DOCPROPERTY "EndDt"  *\charformat </w:instrText>
          </w:r>
          <w:r>
            <w:fldChar w:fldCharType="separate"/>
          </w:r>
          <w:r w:rsidR="009741DA">
            <w:t>-04/01/26</w:t>
          </w:r>
          <w:r>
            <w:fldChar w:fldCharType="end"/>
          </w:r>
        </w:p>
      </w:tc>
      <w:tc>
        <w:tcPr>
          <w:tcW w:w="1061" w:type="pct"/>
        </w:tcPr>
        <w:p w14:paraId="46C5B7F1" w14:textId="0B4BD198" w:rsidR="00D53A3C" w:rsidRDefault="001D06D1">
          <w:pPr>
            <w:pStyle w:val="Footer"/>
            <w:jc w:val="right"/>
          </w:pPr>
          <w:r>
            <w:fldChar w:fldCharType="begin"/>
          </w:r>
          <w:r>
            <w:instrText xml:space="preserve"> DOCPROPERTY "Category"  *\charformat  </w:instrText>
          </w:r>
          <w:r>
            <w:fldChar w:fldCharType="separate"/>
          </w:r>
          <w:r w:rsidR="009741DA">
            <w:t>R39</w:t>
          </w:r>
          <w:r>
            <w:fldChar w:fldCharType="end"/>
          </w:r>
          <w:r w:rsidR="00D53A3C">
            <w:br/>
          </w:r>
          <w:r>
            <w:fldChar w:fldCharType="begin"/>
          </w:r>
          <w:r>
            <w:instrText xml:space="preserve"> DOCPROPERTY "RepubDt"  *\charformat  </w:instrText>
          </w:r>
          <w:r>
            <w:fldChar w:fldCharType="separate"/>
          </w:r>
          <w:r w:rsidR="009741DA">
            <w:t>16/12/25</w:t>
          </w:r>
          <w:r>
            <w:fldChar w:fldCharType="end"/>
          </w:r>
        </w:p>
      </w:tc>
    </w:tr>
  </w:tbl>
  <w:p w14:paraId="52A51AF9" w14:textId="60FCBB6B" w:rsidR="00D53A3C" w:rsidRPr="001D06D1" w:rsidRDefault="001D06D1"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Pr="001D06D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62E4" w14:textId="77777777" w:rsidR="00D53A3C" w:rsidRDefault="00D53A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A3C" w14:paraId="56306FF7" w14:textId="77777777">
      <w:tc>
        <w:tcPr>
          <w:tcW w:w="1061" w:type="pct"/>
        </w:tcPr>
        <w:p w14:paraId="065294DB" w14:textId="169E0DAE" w:rsidR="00D53A3C" w:rsidRDefault="001D06D1">
          <w:pPr>
            <w:pStyle w:val="Footer"/>
          </w:pPr>
          <w:r>
            <w:fldChar w:fldCharType="begin"/>
          </w:r>
          <w:r>
            <w:instrText xml:space="preserve"> DOCPROPERTY "Category"  *\charformat  </w:instrText>
          </w:r>
          <w:r>
            <w:fldChar w:fldCharType="separate"/>
          </w:r>
          <w:r w:rsidR="009741DA">
            <w:t>R39</w:t>
          </w:r>
          <w:r>
            <w:fldChar w:fldCharType="end"/>
          </w:r>
          <w:r w:rsidR="00D53A3C">
            <w:br/>
          </w:r>
          <w:r>
            <w:fldChar w:fldCharType="begin"/>
          </w:r>
          <w:r>
            <w:instrText xml:space="preserve"> DOCPROPERTY "RepubDt"  *\charformat  </w:instrText>
          </w:r>
          <w:r>
            <w:fldChar w:fldCharType="separate"/>
          </w:r>
          <w:r w:rsidR="009741DA">
            <w:t>16/12/25</w:t>
          </w:r>
          <w:r>
            <w:fldChar w:fldCharType="end"/>
          </w:r>
        </w:p>
      </w:tc>
      <w:tc>
        <w:tcPr>
          <w:tcW w:w="3092" w:type="pct"/>
        </w:tcPr>
        <w:p w14:paraId="292548BD" w14:textId="3B368712" w:rsidR="00D53A3C" w:rsidRDefault="001D06D1">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16643076" w14:textId="622F98B6" w:rsidR="00D53A3C" w:rsidRDefault="001D06D1">
          <w:pPr>
            <w:pStyle w:val="FooterInfoCentre"/>
          </w:pPr>
          <w:r>
            <w:fldChar w:fldCharType="begin"/>
          </w:r>
          <w:r>
            <w:instrText xml:space="preserve"> DOCPROPERTY "Eff"  *\charformat </w:instrText>
          </w:r>
          <w:r>
            <w:fldChar w:fldCharType="separate"/>
          </w:r>
          <w:r w:rsidR="009741DA">
            <w:t xml:space="preserve">Effective:  </w:t>
          </w:r>
          <w:r>
            <w:fldChar w:fldCharType="end"/>
          </w:r>
          <w:r>
            <w:fldChar w:fldCharType="begin"/>
          </w:r>
          <w:r>
            <w:instrText xml:space="preserve"> DOCPROPERTY "StartDt"  *\charformat </w:instrText>
          </w:r>
          <w:r>
            <w:fldChar w:fldCharType="separate"/>
          </w:r>
          <w:r w:rsidR="009741DA">
            <w:t>16/12/25</w:t>
          </w:r>
          <w:r>
            <w:fldChar w:fldCharType="end"/>
          </w:r>
          <w:r>
            <w:fldChar w:fldCharType="begin"/>
          </w:r>
          <w:r>
            <w:instrText xml:space="preserve"> DOCPROPERTY "EndDt"  *\charformat </w:instrText>
          </w:r>
          <w:r>
            <w:fldChar w:fldCharType="separate"/>
          </w:r>
          <w:r w:rsidR="009741DA">
            <w:t>-04/01/26</w:t>
          </w:r>
          <w:r>
            <w:fldChar w:fldCharType="end"/>
          </w:r>
        </w:p>
      </w:tc>
      <w:tc>
        <w:tcPr>
          <w:tcW w:w="847" w:type="pct"/>
        </w:tcPr>
        <w:p w14:paraId="1CA3E261"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B443092" w14:textId="06D2D331" w:rsidR="00D53A3C" w:rsidRPr="001D06D1" w:rsidRDefault="001D06D1"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Pr="001D06D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B0D7" w14:textId="7D4767B9" w:rsidR="00465319" w:rsidRPr="001D06D1" w:rsidRDefault="001D06D1" w:rsidP="001D06D1">
    <w:pPr>
      <w:pStyle w:val="Footer"/>
      <w:jc w:val="center"/>
      <w:rPr>
        <w:rFonts w:cs="Arial"/>
        <w:sz w:val="14"/>
      </w:rPr>
    </w:pPr>
    <w:r w:rsidRPr="001D06D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3B95" w14:textId="7F626847" w:rsidR="00465319" w:rsidRPr="001D06D1" w:rsidRDefault="00465319" w:rsidP="001D06D1">
    <w:pPr>
      <w:pStyle w:val="Footer"/>
      <w:jc w:val="center"/>
      <w:rPr>
        <w:rFonts w:cs="Arial"/>
        <w:sz w:val="14"/>
      </w:rPr>
    </w:pPr>
    <w:r w:rsidRPr="001D06D1">
      <w:rPr>
        <w:rFonts w:cs="Arial"/>
        <w:sz w:val="14"/>
      </w:rPr>
      <w:fldChar w:fldCharType="begin"/>
    </w:r>
    <w:r w:rsidRPr="001D06D1">
      <w:rPr>
        <w:rFonts w:cs="Arial"/>
        <w:sz w:val="14"/>
      </w:rPr>
      <w:instrText xml:space="preserve"> COMMENTS  \* MERGEFORMAT </w:instrText>
    </w:r>
    <w:r w:rsidRPr="001D06D1">
      <w:rPr>
        <w:rFonts w:cs="Arial"/>
        <w:sz w:val="14"/>
      </w:rPr>
      <w:fldChar w:fldCharType="end"/>
    </w:r>
    <w:r w:rsidR="001D06D1" w:rsidRPr="001D06D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8092" w14:textId="5AAECFB0" w:rsidR="00465319" w:rsidRPr="001D06D1" w:rsidRDefault="001D06D1" w:rsidP="001D06D1">
    <w:pPr>
      <w:pStyle w:val="Footer"/>
      <w:jc w:val="center"/>
      <w:rPr>
        <w:rFonts w:cs="Arial"/>
        <w:sz w:val="14"/>
      </w:rPr>
    </w:pPr>
    <w:r w:rsidRPr="001D06D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0479" w14:textId="37630ED5" w:rsidR="00465319" w:rsidRPr="001D06D1" w:rsidRDefault="001D06D1" w:rsidP="001D06D1">
    <w:pPr>
      <w:jc w:val="center"/>
      <w:rPr>
        <w:rFonts w:ascii="Arial" w:hAnsi="Arial" w:cs="Arial"/>
        <w:sz w:val="14"/>
      </w:rPr>
    </w:pPr>
    <w:r w:rsidRPr="001D06D1">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1124" w14:textId="42E24E11" w:rsidR="00CC1FED" w:rsidRPr="001D06D1" w:rsidRDefault="00CC1FED" w:rsidP="001D06D1">
    <w:pPr>
      <w:pStyle w:val="Footer"/>
      <w:jc w:val="center"/>
      <w:rPr>
        <w:rFonts w:cs="Arial"/>
        <w:sz w:val="14"/>
      </w:rPr>
    </w:pPr>
    <w:r w:rsidRPr="001D06D1">
      <w:rPr>
        <w:rFonts w:cs="Arial"/>
        <w:sz w:val="14"/>
      </w:rPr>
      <w:fldChar w:fldCharType="begin"/>
    </w:r>
    <w:r w:rsidRPr="001D06D1">
      <w:rPr>
        <w:rFonts w:cs="Arial"/>
        <w:sz w:val="14"/>
      </w:rPr>
      <w:instrText xml:space="preserve"> DOCPROPERTY "Status" </w:instrText>
    </w:r>
    <w:r w:rsidRPr="001D06D1">
      <w:rPr>
        <w:rFonts w:cs="Arial"/>
        <w:sz w:val="14"/>
      </w:rPr>
      <w:fldChar w:fldCharType="separate"/>
    </w:r>
    <w:r w:rsidR="009741DA" w:rsidRPr="001D06D1">
      <w:rPr>
        <w:rFonts w:cs="Arial"/>
        <w:sz w:val="14"/>
      </w:rPr>
      <w:t xml:space="preserve"> </w:t>
    </w:r>
    <w:r w:rsidRPr="001D06D1">
      <w:rPr>
        <w:rFonts w:cs="Arial"/>
        <w:sz w:val="14"/>
      </w:rPr>
      <w:fldChar w:fldCharType="end"/>
    </w:r>
    <w:r w:rsidRPr="001D06D1">
      <w:rPr>
        <w:rFonts w:cs="Arial"/>
        <w:sz w:val="14"/>
      </w:rPr>
      <w:fldChar w:fldCharType="begin"/>
    </w:r>
    <w:r w:rsidRPr="001D06D1">
      <w:rPr>
        <w:rFonts w:cs="Arial"/>
        <w:sz w:val="14"/>
      </w:rPr>
      <w:instrText xml:space="preserve"> COMMENTS  \* MERGEFORMAT </w:instrText>
    </w:r>
    <w:r w:rsidRPr="001D06D1">
      <w:rPr>
        <w:rFonts w:cs="Arial"/>
        <w:sz w:val="14"/>
      </w:rPr>
      <w:fldChar w:fldCharType="end"/>
    </w:r>
    <w:r w:rsidR="001D06D1" w:rsidRPr="001D06D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9629" w14:textId="26CA8879" w:rsidR="0048673B" w:rsidRPr="001D06D1" w:rsidRDefault="001D06D1" w:rsidP="001D06D1">
    <w:pPr>
      <w:pStyle w:val="Footer"/>
      <w:jc w:val="center"/>
      <w:rPr>
        <w:rFonts w:cs="Arial"/>
        <w:sz w:val="14"/>
      </w:rPr>
    </w:pPr>
    <w:r w:rsidRPr="001D06D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2B5C" w14:textId="77777777" w:rsidR="00CC1FED" w:rsidRDefault="00CC1FE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C1FED" w14:paraId="561961F1" w14:textId="77777777">
      <w:tc>
        <w:tcPr>
          <w:tcW w:w="846" w:type="pct"/>
        </w:tcPr>
        <w:p w14:paraId="1BF85D2A" w14:textId="77777777" w:rsidR="00CC1FED" w:rsidRDefault="00CC1FE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21AC796" w14:textId="23678765" w:rsidR="00CC1FED" w:rsidRDefault="00CC1FED">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78678939" w14:textId="5238BDC1" w:rsidR="00CC1FED" w:rsidRDefault="00CC1FED">
          <w:pPr>
            <w:pStyle w:val="FooterInfoCentre"/>
          </w:pPr>
          <w:r>
            <w:fldChar w:fldCharType="begin"/>
          </w:r>
          <w:r>
            <w:instrText xml:space="preserve"> DOCPROPERTY "Eff"  </w:instrText>
          </w:r>
          <w:r>
            <w:fldChar w:fldCharType="separate"/>
          </w:r>
          <w:r w:rsidR="009741DA">
            <w:t xml:space="preserve">Effective:  </w:t>
          </w:r>
          <w:r>
            <w:fldChar w:fldCharType="end"/>
          </w:r>
          <w:r>
            <w:fldChar w:fldCharType="begin"/>
          </w:r>
          <w:r>
            <w:instrText xml:space="preserve"> DOCPROPERTY "StartDt"   </w:instrText>
          </w:r>
          <w:r>
            <w:fldChar w:fldCharType="separate"/>
          </w:r>
          <w:r w:rsidR="009741DA">
            <w:t>16/12/25</w:t>
          </w:r>
          <w:r>
            <w:fldChar w:fldCharType="end"/>
          </w:r>
          <w:r>
            <w:fldChar w:fldCharType="begin"/>
          </w:r>
          <w:r>
            <w:instrText xml:space="preserve"> DOCPROPERTY "EndDt"  </w:instrText>
          </w:r>
          <w:r>
            <w:fldChar w:fldCharType="separate"/>
          </w:r>
          <w:r w:rsidR="009741DA">
            <w:t>-04/01/26</w:t>
          </w:r>
          <w:r>
            <w:fldChar w:fldCharType="end"/>
          </w:r>
        </w:p>
      </w:tc>
      <w:tc>
        <w:tcPr>
          <w:tcW w:w="1061" w:type="pct"/>
        </w:tcPr>
        <w:p w14:paraId="370857B4" w14:textId="60776121" w:rsidR="00CC1FED" w:rsidRDefault="00CC1FED">
          <w:pPr>
            <w:pStyle w:val="Footer"/>
            <w:jc w:val="right"/>
          </w:pPr>
          <w:r>
            <w:fldChar w:fldCharType="begin"/>
          </w:r>
          <w:r>
            <w:instrText xml:space="preserve"> DOCPROPERTY "Category"  </w:instrText>
          </w:r>
          <w:r>
            <w:fldChar w:fldCharType="separate"/>
          </w:r>
          <w:r w:rsidR="009741DA">
            <w:t>R39</w:t>
          </w:r>
          <w:r>
            <w:fldChar w:fldCharType="end"/>
          </w:r>
          <w:r>
            <w:br/>
          </w:r>
          <w:r>
            <w:fldChar w:fldCharType="begin"/>
          </w:r>
          <w:r>
            <w:instrText xml:space="preserve"> DOCPROPERTY "RepubDt"  </w:instrText>
          </w:r>
          <w:r>
            <w:fldChar w:fldCharType="separate"/>
          </w:r>
          <w:r w:rsidR="009741DA">
            <w:t>16/12/25</w:t>
          </w:r>
          <w:r>
            <w:fldChar w:fldCharType="end"/>
          </w:r>
        </w:p>
      </w:tc>
    </w:tr>
  </w:tbl>
  <w:p w14:paraId="26CF3451" w14:textId="23C04CFA" w:rsidR="00CC1FED" w:rsidRPr="001D06D1" w:rsidRDefault="00CC1FED"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001D06D1" w:rsidRPr="001D06D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197F" w14:textId="77777777" w:rsidR="00CC1FED" w:rsidRDefault="00CC1FE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1FED" w14:paraId="650AA8AF" w14:textId="77777777">
      <w:tc>
        <w:tcPr>
          <w:tcW w:w="1061" w:type="pct"/>
        </w:tcPr>
        <w:p w14:paraId="54471159" w14:textId="79092377" w:rsidR="00CC1FED" w:rsidRDefault="00CC1FED">
          <w:pPr>
            <w:pStyle w:val="Footer"/>
          </w:pPr>
          <w:r>
            <w:fldChar w:fldCharType="begin"/>
          </w:r>
          <w:r>
            <w:instrText xml:space="preserve"> DOCPROPERTY "Category"  </w:instrText>
          </w:r>
          <w:r>
            <w:fldChar w:fldCharType="separate"/>
          </w:r>
          <w:r w:rsidR="009741DA">
            <w:t>R39</w:t>
          </w:r>
          <w:r>
            <w:fldChar w:fldCharType="end"/>
          </w:r>
          <w:r>
            <w:br/>
          </w:r>
          <w:r>
            <w:fldChar w:fldCharType="begin"/>
          </w:r>
          <w:r>
            <w:instrText xml:space="preserve"> DOCPROPERTY "RepubDt"  </w:instrText>
          </w:r>
          <w:r>
            <w:fldChar w:fldCharType="separate"/>
          </w:r>
          <w:r w:rsidR="009741DA">
            <w:t>16/12/25</w:t>
          </w:r>
          <w:r>
            <w:fldChar w:fldCharType="end"/>
          </w:r>
        </w:p>
      </w:tc>
      <w:tc>
        <w:tcPr>
          <w:tcW w:w="3093" w:type="pct"/>
        </w:tcPr>
        <w:p w14:paraId="457178F8" w14:textId="06665352" w:rsidR="00CC1FED" w:rsidRDefault="00CC1FED">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2D3AA2AE" w14:textId="1E128633" w:rsidR="00CC1FED" w:rsidRDefault="00CC1FED">
          <w:pPr>
            <w:pStyle w:val="FooterInfoCentre"/>
          </w:pPr>
          <w:r>
            <w:fldChar w:fldCharType="begin"/>
          </w:r>
          <w:r>
            <w:instrText xml:space="preserve"> DOCPROPERTY "Eff"  </w:instrText>
          </w:r>
          <w:r>
            <w:fldChar w:fldCharType="separate"/>
          </w:r>
          <w:r w:rsidR="009741DA">
            <w:t xml:space="preserve">Effective:  </w:t>
          </w:r>
          <w:r>
            <w:fldChar w:fldCharType="end"/>
          </w:r>
          <w:r>
            <w:fldChar w:fldCharType="begin"/>
          </w:r>
          <w:r>
            <w:instrText xml:space="preserve"> DOCPROPERTY "StartDt"  </w:instrText>
          </w:r>
          <w:r>
            <w:fldChar w:fldCharType="separate"/>
          </w:r>
          <w:r w:rsidR="009741DA">
            <w:t>16/12/25</w:t>
          </w:r>
          <w:r>
            <w:fldChar w:fldCharType="end"/>
          </w:r>
          <w:r>
            <w:fldChar w:fldCharType="begin"/>
          </w:r>
          <w:r>
            <w:instrText xml:space="preserve"> DOCPROPERTY "EndDt"  </w:instrText>
          </w:r>
          <w:r>
            <w:fldChar w:fldCharType="separate"/>
          </w:r>
          <w:r w:rsidR="009741DA">
            <w:t>-04/01/26</w:t>
          </w:r>
          <w:r>
            <w:fldChar w:fldCharType="end"/>
          </w:r>
        </w:p>
      </w:tc>
      <w:tc>
        <w:tcPr>
          <w:tcW w:w="846" w:type="pct"/>
        </w:tcPr>
        <w:p w14:paraId="3D7FA5DB" w14:textId="77777777" w:rsidR="00CC1FED" w:rsidRDefault="00CC1FE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4F63184" w14:textId="407D58B1" w:rsidR="00CC1FED" w:rsidRPr="001D06D1" w:rsidRDefault="00CC1FED"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001D06D1" w:rsidRPr="001D06D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5AD8" w14:textId="77777777" w:rsidR="00CC1FED" w:rsidRDefault="00CC1FE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1FED" w14:paraId="1F333B33" w14:textId="77777777">
      <w:tc>
        <w:tcPr>
          <w:tcW w:w="1061" w:type="pct"/>
        </w:tcPr>
        <w:p w14:paraId="71B5007C" w14:textId="73E62B79" w:rsidR="00CC1FED" w:rsidRDefault="00CC1FED">
          <w:pPr>
            <w:pStyle w:val="Footer"/>
          </w:pPr>
          <w:r>
            <w:fldChar w:fldCharType="begin"/>
          </w:r>
          <w:r>
            <w:instrText xml:space="preserve"> DOCPROPERTY "Category"  </w:instrText>
          </w:r>
          <w:r>
            <w:fldChar w:fldCharType="separate"/>
          </w:r>
          <w:r w:rsidR="009741DA">
            <w:t>R39</w:t>
          </w:r>
          <w:r>
            <w:fldChar w:fldCharType="end"/>
          </w:r>
          <w:r>
            <w:br/>
          </w:r>
          <w:r>
            <w:fldChar w:fldCharType="begin"/>
          </w:r>
          <w:r>
            <w:instrText xml:space="preserve"> DOCPROPERTY "RepubDt"  </w:instrText>
          </w:r>
          <w:r>
            <w:fldChar w:fldCharType="separate"/>
          </w:r>
          <w:r w:rsidR="009741DA">
            <w:t>16/12/25</w:t>
          </w:r>
          <w:r>
            <w:fldChar w:fldCharType="end"/>
          </w:r>
        </w:p>
      </w:tc>
      <w:tc>
        <w:tcPr>
          <w:tcW w:w="3093" w:type="pct"/>
        </w:tcPr>
        <w:p w14:paraId="47E08417" w14:textId="47C31EC0" w:rsidR="00CC1FED" w:rsidRDefault="00CC1FED">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0B3847B1" w14:textId="25FEB435" w:rsidR="00CC1FED" w:rsidRDefault="00CC1FED">
          <w:pPr>
            <w:pStyle w:val="FooterInfoCentre"/>
          </w:pPr>
          <w:r>
            <w:fldChar w:fldCharType="begin"/>
          </w:r>
          <w:r>
            <w:instrText xml:space="preserve"> DOCPROPERTY "Eff"  </w:instrText>
          </w:r>
          <w:r>
            <w:fldChar w:fldCharType="separate"/>
          </w:r>
          <w:r w:rsidR="009741DA">
            <w:t xml:space="preserve">Effective:  </w:t>
          </w:r>
          <w:r>
            <w:fldChar w:fldCharType="end"/>
          </w:r>
          <w:r>
            <w:fldChar w:fldCharType="begin"/>
          </w:r>
          <w:r>
            <w:instrText xml:space="preserve"> DOCPROPERTY "StartDt"   </w:instrText>
          </w:r>
          <w:r>
            <w:fldChar w:fldCharType="separate"/>
          </w:r>
          <w:r w:rsidR="009741DA">
            <w:t>16/12/25</w:t>
          </w:r>
          <w:r>
            <w:fldChar w:fldCharType="end"/>
          </w:r>
          <w:r>
            <w:fldChar w:fldCharType="begin"/>
          </w:r>
          <w:r>
            <w:instrText xml:space="preserve"> DOCPROPERTY "EndDt"  </w:instrText>
          </w:r>
          <w:r>
            <w:fldChar w:fldCharType="separate"/>
          </w:r>
          <w:r w:rsidR="009741DA">
            <w:t>-04/01/26</w:t>
          </w:r>
          <w:r>
            <w:fldChar w:fldCharType="end"/>
          </w:r>
        </w:p>
      </w:tc>
      <w:tc>
        <w:tcPr>
          <w:tcW w:w="846" w:type="pct"/>
        </w:tcPr>
        <w:p w14:paraId="092302E8" w14:textId="77777777" w:rsidR="00CC1FED" w:rsidRDefault="00CC1FE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72E0DB" w14:textId="1F37F34B" w:rsidR="00CC1FED" w:rsidRPr="001D06D1" w:rsidRDefault="001D06D1" w:rsidP="001D06D1">
    <w:pPr>
      <w:pStyle w:val="Status"/>
      <w:rPr>
        <w:rFonts w:cs="Arial"/>
      </w:rPr>
    </w:pPr>
    <w:r w:rsidRPr="001D06D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E6F3"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3A3C" w14:paraId="3E7865A7" w14:textId="77777777">
      <w:tc>
        <w:tcPr>
          <w:tcW w:w="847" w:type="pct"/>
        </w:tcPr>
        <w:p w14:paraId="5937DB55" w14:textId="77777777" w:rsidR="00D53A3C" w:rsidRDefault="00D53A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EE62AAA" w14:textId="3CA037ED" w:rsidR="00D53A3C" w:rsidRDefault="001D06D1">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6EFF8CFA" w14:textId="29D5E2BD" w:rsidR="00D53A3C" w:rsidRDefault="001D06D1">
          <w:pPr>
            <w:pStyle w:val="FooterInfoCentre"/>
          </w:pPr>
          <w:r>
            <w:fldChar w:fldCharType="begin"/>
          </w:r>
          <w:r>
            <w:instrText xml:space="preserve"> DOCPROPERTY "Eff"  *\charformat </w:instrText>
          </w:r>
          <w:r>
            <w:fldChar w:fldCharType="separate"/>
          </w:r>
          <w:r w:rsidR="009741DA">
            <w:t xml:space="preserve">Effective:  </w:t>
          </w:r>
          <w:r>
            <w:fldChar w:fldCharType="end"/>
          </w:r>
          <w:r>
            <w:fldChar w:fldCharType="begin"/>
          </w:r>
          <w:r>
            <w:instrText xml:space="preserve"> DOCPROPERTY "StartDt"  *\charformat </w:instrText>
          </w:r>
          <w:r>
            <w:fldChar w:fldCharType="separate"/>
          </w:r>
          <w:r w:rsidR="009741DA">
            <w:t>16/12/25</w:t>
          </w:r>
          <w:r>
            <w:fldChar w:fldCharType="end"/>
          </w:r>
          <w:r>
            <w:fldChar w:fldCharType="begin"/>
          </w:r>
          <w:r>
            <w:instrText xml:space="preserve"> DOCPROPERTY "EndDt"  *\charformat </w:instrText>
          </w:r>
          <w:r>
            <w:fldChar w:fldCharType="separate"/>
          </w:r>
          <w:r w:rsidR="009741DA">
            <w:t>-04/01/26</w:t>
          </w:r>
          <w:r>
            <w:fldChar w:fldCharType="end"/>
          </w:r>
        </w:p>
      </w:tc>
      <w:tc>
        <w:tcPr>
          <w:tcW w:w="1061" w:type="pct"/>
        </w:tcPr>
        <w:p w14:paraId="5CD04F20" w14:textId="6A2AC972" w:rsidR="00D53A3C" w:rsidRDefault="001D06D1">
          <w:pPr>
            <w:pStyle w:val="Footer"/>
            <w:jc w:val="right"/>
          </w:pPr>
          <w:r>
            <w:fldChar w:fldCharType="begin"/>
          </w:r>
          <w:r>
            <w:instrText xml:space="preserve"> DOCPROPERTY "Category"  *\charformat  </w:instrText>
          </w:r>
          <w:r>
            <w:fldChar w:fldCharType="separate"/>
          </w:r>
          <w:r w:rsidR="009741DA">
            <w:t>R39</w:t>
          </w:r>
          <w:r>
            <w:fldChar w:fldCharType="end"/>
          </w:r>
          <w:r w:rsidR="00D53A3C">
            <w:br/>
          </w:r>
          <w:r>
            <w:fldChar w:fldCharType="begin"/>
          </w:r>
          <w:r>
            <w:instrText xml:space="preserve"> DOCPROPERTY "RepubDt"  *\charformat  </w:instrText>
          </w:r>
          <w:r>
            <w:fldChar w:fldCharType="separate"/>
          </w:r>
          <w:r w:rsidR="009741DA">
            <w:t>16/12/25</w:t>
          </w:r>
          <w:r>
            <w:fldChar w:fldCharType="end"/>
          </w:r>
        </w:p>
      </w:tc>
    </w:tr>
  </w:tbl>
  <w:p w14:paraId="2BE08824" w14:textId="380C6618" w:rsidR="00D53A3C" w:rsidRPr="001D06D1" w:rsidRDefault="001D06D1"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Pr="001D06D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119C" w14:textId="77777777" w:rsidR="00D53A3C" w:rsidRDefault="00D53A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3A3C" w14:paraId="2C9BCBAF" w14:textId="77777777">
      <w:tc>
        <w:tcPr>
          <w:tcW w:w="1061" w:type="pct"/>
        </w:tcPr>
        <w:p w14:paraId="0D2079CC" w14:textId="12FD3303" w:rsidR="00D53A3C" w:rsidRDefault="001D06D1">
          <w:pPr>
            <w:pStyle w:val="Footer"/>
          </w:pPr>
          <w:r>
            <w:fldChar w:fldCharType="begin"/>
          </w:r>
          <w:r>
            <w:instrText xml:space="preserve"> DOCPROPERTY "Category"  *\charformat  </w:instrText>
          </w:r>
          <w:r>
            <w:fldChar w:fldCharType="separate"/>
          </w:r>
          <w:r w:rsidR="009741DA">
            <w:t>R39</w:t>
          </w:r>
          <w:r>
            <w:fldChar w:fldCharType="end"/>
          </w:r>
          <w:r w:rsidR="00D53A3C">
            <w:br/>
          </w:r>
          <w:r>
            <w:fldChar w:fldCharType="begin"/>
          </w:r>
          <w:r>
            <w:instrText xml:space="preserve"> DOCPROPERTY "RepubDt"  *\charformat  </w:instrText>
          </w:r>
          <w:r>
            <w:fldChar w:fldCharType="separate"/>
          </w:r>
          <w:r w:rsidR="009741DA">
            <w:t>16/12/25</w:t>
          </w:r>
          <w:r>
            <w:fldChar w:fldCharType="end"/>
          </w:r>
        </w:p>
      </w:tc>
      <w:tc>
        <w:tcPr>
          <w:tcW w:w="3092" w:type="pct"/>
        </w:tcPr>
        <w:p w14:paraId="31ED3EB5" w14:textId="20E2A9DE" w:rsidR="00D53A3C" w:rsidRDefault="001D06D1">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758B770C" w14:textId="27FBC242" w:rsidR="00D53A3C" w:rsidRDefault="001D06D1">
          <w:pPr>
            <w:pStyle w:val="FooterInfoCentre"/>
          </w:pPr>
          <w:r>
            <w:fldChar w:fldCharType="begin"/>
          </w:r>
          <w:r>
            <w:instrText xml:space="preserve"> DOCPROPERTY "Eff"  *\charformat </w:instrText>
          </w:r>
          <w:r>
            <w:fldChar w:fldCharType="separate"/>
          </w:r>
          <w:r w:rsidR="009741DA">
            <w:t xml:space="preserve">Effective:  </w:t>
          </w:r>
          <w:r>
            <w:fldChar w:fldCharType="end"/>
          </w:r>
          <w:r>
            <w:fldChar w:fldCharType="begin"/>
          </w:r>
          <w:r>
            <w:instrText xml:space="preserve"> DOCPROPERTY "StartDt"  *\charformat </w:instrText>
          </w:r>
          <w:r>
            <w:fldChar w:fldCharType="separate"/>
          </w:r>
          <w:r w:rsidR="009741DA">
            <w:t>16/12/25</w:t>
          </w:r>
          <w:r>
            <w:fldChar w:fldCharType="end"/>
          </w:r>
          <w:r>
            <w:fldChar w:fldCharType="begin"/>
          </w:r>
          <w:r>
            <w:instrText xml:space="preserve"> DOCPROPERTY "EndDt"  *\charformat </w:instrText>
          </w:r>
          <w:r>
            <w:fldChar w:fldCharType="separate"/>
          </w:r>
          <w:r w:rsidR="009741DA">
            <w:t>-04/01/26</w:t>
          </w:r>
          <w:r>
            <w:fldChar w:fldCharType="end"/>
          </w:r>
        </w:p>
      </w:tc>
      <w:tc>
        <w:tcPr>
          <w:tcW w:w="847" w:type="pct"/>
        </w:tcPr>
        <w:p w14:paraId="02630AA3"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FE1C274" w14:textId="30CCB36F" w:rsidR="00D53A3C" w:rsidRPr="001D06D1" w:rsidRDefault="001D06D1"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Pr="001D06D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61B0" w14:textId="77777777" w:rsidR="00D53A3C" w:rsidRDefault="00D53A3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3A3C" w14:paraId="0C3CB4FA" w14:textId="77777777">
      <w:tc>
        <w:tcPr>
          <w:tcW w:w="1061" w:type="pct"/>
        </w:tcPr>
        <w:p w14:paraId="574968EA" w14:textId="4D8EA696" w:rsidR="00D53A3C" w:rsidRDefault="001D06D1">
          <w:pPr>
            <w:pStyle w:val="Footer"/>
          </w:pPr>
          <w:r>
            <w:fldChar w:fldCharType="begin"/>
          </w:r>
          <w:r>
            <w:instrText xml:space="preserve"> DOCPROPERTY "Category"  *\charformat  </w:instrText>
          </w:r>
          <w:r>
            <w:fldChar w:fldCharType="separate"/>
          </w:r>
          <w:r w:rsidR="009741DA">
            <w:t>R39</w:t>
          </w:r>
          <w:r>
            <w:fldChar w:fldCharType="end"/>
          </w:r>
          <w:r w:rsidR="00D53A3C">
            <w:br/>
          </w:r>
          <w:r>
            <w:fldChar w:fldCharType="begin"/>
          </w:r>
          <w:r>
            <w:instrText xml:space="preserve"> DOCPROPERTY "RepubDt"  *\charformat  </w:instrText>
          </w:r>
          <w:r>
            <w:fldChar w:fldCharType="separate"/>
          </w:r>
          <w:r w:rsidR="009741DA">
            <w:t>16/12/25</w:t>
          </w:r>
          <w:r>
            <w:fldChar w:fldCharType="end"/>
          </w:r>
        </w:p>
      </w:tc>
      <w:tc>
        <w:tcPr>
          <w:tcW w:w="3092" w:type="pct"/>
        </w:tcPr>
        <w:p w14:paraId="364AB9E4" w14:textId="08299FD1" w:rsidR="00D53A3C" w:rsidRDefault="001D06D1">
          <w:pPr>
            <w:pStyle w:val="Footer"/>
            <w:jc w:val="center"/>
          </w:pPr>
          <w:r>
            <w:fldChar w:fldCharType="begin"/>
          </w:r>
          <w:r>
            <w:instrText xml:space="preserve"> REF Citation *\charformat </w:instrText>
          </w:r>
          <w:r>
            <w:fldChar w:fldCharType="separate"/>
          </w:r>
          <w:r w:rsidR="009741DA">
            <w:t>Tobacco and Other Smoking Products Act 1927</w:t>
          </w:r>
          <w:r>
            <w:fldChar w:fldCharType="end"/>
          </w:r>
        </w:p>
        <w:p w14:paraId="6BCA3458" w14:textId="75DF88D5" w:rsidR="00D53A3C" w:rsidRDefault="001D06D1">
          <w:pPr>
            <w:pStyle w:val="FooterInfoCentre"/>
          </w:pPr>
          <w:r>
            <w:fldChar w:fldCharType="begin"/>
          </w:r>
          <w:r>
            <w:instrText xml:space="preserve"> DOCPROPERTY "Eff"  *\charformat </w:instrText>
          </w:r>
          <w:r>
            <w:fldChar w:fldCharType="separate"/>
          </w:r>
          <w:r w:rsidR="009741DA">
            <w:t xml:space="preserve">Effective:  </w:t>
          </w:r>
          <w:r>
            <w:fldChar w:fldCharType="end"/>
          </w:r>
          <w:r>
            <w:fldChar w:fldCharType="begin"/>
          </w:r>
          <w:r>
            <w:instrText xml:space="preserve"> DOCPROPERTY "StartDt"  *\charformat </w:instrText>
          </w:r>
          <w:r>
            <w:fldChar w:fldCharType="separate"/>
          </w:r>
          <w:r w:rsidR="009741DA">
            <w:t>16/12/25</w:t>
          </w:r>
          <w:r>
            <w:fldChar w:fldCharType="end"/>
          </w:r>
          <w:r>
            <w:fldChar w:fldCharType="begin"/>
          </w:r>
          <w:r>
            <w:instrText xml:space="preserve"> DOCPROPERTY "EndDt"  *\charformat </w:instrText>
          </w:r>
          <w:r>
            <w:fldChar w:fldCharType="separate"/>
          </w:r>
          <w:r w:rsidR="009741DA">
            <w:t>-04/01/26</w:t>
          </w:r>
          <w:r>
            <w:fldChar w:fldCharType="end"/>
          </w:r>
        </w:p>
      </w:tc>
      <w:tc>
        <w:tcPr>
          <w:tcW w:w="847" w:type="pct"/>
        </w:tcPr>
        <w:p w14:paraId="47470FFA" w14:textId="77777777" w:rsidR="00D53A3C" w:rsidRDefault="00D53A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F7956B" w14:textId="2355E206" w:rsidR="00D53A3C" w:rsidRPr="001D06D1" w:rsidRDefault="001D06D1" w:rsidP="001D06D1">
    <w:pPr>
      <w:pStyle w:val="Status"/>
      <w:rPr>
        <w:rFonts w:cs="Arial"/>
      </w:rPr>
    </w:pPr>
    <w:r w:rsidRPr="001D06D1">
      <w:rPr>
        <w:rFonts w:cs="Arial"/>
      </w:rPr>
      <w:fldChar w:fldCharType="begin"/>
    </w:r>
    <w:r w:rsidRPr="001D06D1">
      <w:rPr>
        <w:rFonts w:cs="Arial"/>
      </w:rPr>
      <w:instrText xml:space="preserve"> DOCPROPERTY "Status" </w:instrText>
    </w:r>
    <w:r w:rsidRPr="001D06D1">
      <w:rPr>
        <w:rFonts w:cs="Arial"/>
      </w:rPr>
      <w:fldChar w:fldCharType="separate"/>
    </w:r>
    <w:r w:rsidR="009741DA" w:rsidRPr="001D06D1">
      <w:rPr>
        <w:rFonts w:cs="Arial"/>
      </w:rPr>
      <w:t xml:space="preserve"> </w:t>
    </w:r>
    <w:r w:rsidRPr="001D06D1">
      <w:rPr>
        <w:rFonts w:cs="Arial"/>
      </w:rPr>
      <w:fldChar w:fldCharType="end"/>
    </w:r>
    <w:r w:rsidRPr="001D06D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8F3D" w14:textId="77777777" w:rsidR="00336A1F" w:rsidRDefault="00336A1F" w:rsidP="006D20CA">
      <w:r>
        <w:separator/>
      </w:r>
    </w:p>
  </w:footnote>
  <w:footnote w:type="continuationSeparator" w:id="0">
    <w:p w14:paraId="24A92BCF" w14:textId="77777777" w:rsidR="00336A1F" w:rsidRDefault="00336A1F" w:rsidP="006D2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F742" w14:textId="77777777" w:rsidR="0048673B" w:rsidRDefault="004867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53A3C" w14:paraId="5395DB6D" w14:textId="77777777">
      <w:trPr>
        <w:jc w:val="center"/>
      </w:trPr>
      <w:tc>
        <w:tcPr>
          <w:tcW w:w="1340" w:type="dxa"/>
        </w:tcPr>
        <w:p w14:paraId="682710DB" w14:textId="77777777" w:rsidR="00D53A3C" w:rsidRDefault="00D53A3C">
          <w:pPr>
            <w:pStyle w:val="HeaderEven"/>
          </w:pPr>
        </w:p>
      </w:tc>
      <w:tc>
        <w:tcPr>
          <w:tcW w:w="6583" w:type="dxa"/>
        </w:tcPr>
        <w:p w14:paraId="3DBE9639" w14:textId="77777777" w:rsidR="00D53A3C" w:rsidRDefault="00D53A3C">
          <w:pPr>
            <w:pStyle w:val="HeaderEven"/>
          </w:pPr>
        </w:p>
      </w:tc>
    </w:tr>
    <w:tr w:rsidR="00D53A3C" w14:paraId="75177D2E" w14:textId="77777777">
      <w:trPr>
        <w:jc w:val="center"/>
      </w:trPr>
      <w:tc>
        <w:tcPr>
          <w:tcW w:w="7923" w:type="dxa"/>
          <w:gridSpan w:val="2"/>
          <w:tcBorders>
            <w:bottom w:val="single" w:sz="4" w:space="0" w:color="auto"/>
          </w:tcBorders>
        </w:tcPr>
        <w:p w14:paraId="370FD2D1" w14:textId="77777777" w:rsidR="00D53A3C" w:rsidRDefault="00D53A3C">
          <w:pPr>
            <w:pStyle w:val="HeaderEven6"/>
          </w:pPr>
          <w:r>
            <w:t>Dictionary</w:t>
          </w:r>
        </w:p>
      </w:tc>
    </w:tr>
  </w:tbl>
  <w:p w14:paraId="212A4513" w14:textId="77777777" w:rsidR="00D53A3C" w:rsidRDefault="00D53A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53A3C" w14:paraId="50A01B79" w14:textId="77777777">
      <w:trPr>
        <w:jc w:val="center"/>
      </w:trPr>
      <w:tc>
        <w:tcPr>
          <w:tcW w:w="6583" w:type="dxa"/>
        </w:tcPr>
        <w:p w14:paraId="7AB58C5F" w14:textId="77777777" w:rsidR="00D53A3C" w:rsidRDefault="00D53A3C">
          <w:pPr>
            <w:pStyle w:val="HeaderOdd"/>
          </w:pPr>
        </w:p>
      </w:tc>
      <w:tc>
        <w:tcPr>
          <w:tcW w:w="1340" w:type="dxa"/>
        </w:tcPr>
        <w:p w14:paraId="21D70323" w14:textId="77777777" w:rsidR="00D53A3C" w:rsidRDefault="00D53A3C">
          <w:pPr>
            <w:pStyle w:val="HeaderOdd"/>
          </w:pPr>
        </w:p>
      </w:tc>
    </w:tr>
    <w:tr w:rsidR="00D53A3C" w14:paraId="35F0DEAB" w14:textId="77777777">
      <w:trPr>
        <w:jc w:val="center"/>
      </w:trPr>
      <w:tc>
        <w:tcPr>
          <w:tcW w:w="7923" w:type="dxa"/>
          <w:gridSpan w:val="2"/>
          <w:tcBorders>
            <w:bottom w:val="single" w:sz="4" w:space="0" w:color="auto"/>
          </w:tcBorders>
        </w:tcPr>
        <w:p w14:paraId="294ACEEB" w14:textId="77777777" w:rsidR="00D53A3C" w:rsidRDefault="00D53A3C">
          <w:pPr>
            <w:pStyle w:val="HeaderOdd6"/>
          </w:pPr>
          <w:r>
            <w:t>Dictionary</w:t>
          </w:r>
        </w:p>
      </w:tc>
    </w:tr>
  </w:tbl>
  <w:p w14:paraId="749B2307" w14:textId="77777777" w:rsidR="00D53A3C" w:rsidRDefault="00D53A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53A3C" w14:paraId="183130F4" w14:textId="77777777">
      <w:trPr>
        <w:jc w:val="center"/>
      </w:trPr>
      <w:tc>
        <w:tcPr>
          <w:tcW w:w="1234" w:type="dxa"/>
          <w:gridSpan w:val="2"/>
        </w:tcPr>
        <w:p w14:paraId="6C4DD8E2" w14:textId="77777777" w:rsidR="00D53A3C" w:rsidRDefault="00D53A3C">
          <w:pPr>
            <w:pStyle w:val="HeaderEven"/>
            <w:rPr>
              <w:b/>
            </w:rPr>
          </w:pPr>
          <w:r>
            <w:rPr>
              <w:b/>
            </w:rPr>
            <w:t>Endnotes</w:t>
          </w:r>
        </w:p>
      </w:tc>
      <w:tc>
        <w:tcPr>
          <w:tcW w:w="6062" w:type="dxa"/>
        </w:tcPr>
        <w:p w14:paraId="01864C7E" w14:textId="77777777" w:rsidR="00D53A3C" w:rsidRDefault="00D53A3C">
          <w:pPr>
            <w:pStyle w:val="HeaderEven"/>
          </w:pPr>
        </w:p>
      </w:tc>
    </w:tr>
    <w:tr w:rsidR="00D53A3C" w14:paraId="6B76DC0F" w14:textId="77777777">
      <w:trPr>
        <w:cantSplit/>
        <w:jc w:val="center"/>
      </w:trPr>
      <w:tc>
        <w:tcPr>
          <w:tcW w:w="7296" w:type="dxa"/>
          <w:gridSpan w:val="3"/>
        </w:tcPr>
        <w:p w14:paraId="322FB671" w14:textId="77777777" w:rsidR="00D53A3C" w:rsidRDefault="00D53A3C">
          <w:pPr>
            <w:pStyle w:val="HeaderEven"/>
          </w:pPr>
        </w:p>
      </w:tc>
    </w:tr>
    <w:tr w:rsidR="00D53A3C" w14:paraId="353C08B1" w14:textId="77777777">
      <w:trPr>
        <w:cantSplit/>
        <w:jc w:val="center"/>
      </w:trPr>
      <w:tc>
        <w:tcPr>
          <w:tcW w:w="700" w:type="dxa"/>
          <w:tcBorders>
            <w:bottom w:val="single" w:sz="4" w:space="0" w:color="auto"/>
          </w:tcBorders>
        </w:tcPr>
        <w:p w14:paraId="49E52D30" w14:textId="1FFE16B3" w:rsidR="00D53A3C" w:rsidRDefault="00D53A3C">
          <w:pPr>
            <w:pStyle w:val="HeaderEven6"/>
          </w:pPr>
          <w:r>
            <w:rPr>
              <w:noProof/>
            </w:rPr>
            <w:fldChar w:fldCharType="begin"/>
          </w:r>
          <w:r>
            <w:rPr>
              <w:noProof/>
            </w:rPr>
            <w:instrText xml:space="preserve"> STYLEREF charTableNo \*charformat </w:instrText>
          </w:r>
          <w:r>
            <w:rPr>
              <w:noProof/>
            </w:rPr>
            <w:fldChar w:fldCharType="separate"/>
          </w:r>
          <w:r w:rsidR="001D06D1">
            <w:rPr>
              <w:noProof/>
            </w:rPr>
            <w:t>5</w:t>
          </w:r>
          <w:r>
            <w:rPr>
              <w:noProof/>
            </w:rPr>
            <w:fldChar w:fldCharType="end"/>
          </w:r>
        </w:p>
      </w:tc>
      <w:tc>
        <w:tcPr>
          <w:tcW w:w="6600" w:type="dxa"/>
          <w:gridSpan w:val="2"/>
          <w:tcBorders>
            <w:bottom w:val="single" w:sz="4" w:space="0" w:color="auto"/>
          </w:tcBorders>
        </w:tcPr>
        <w:p w14:paraId="780364B9" w14:textId="772E02BC" w:rsidR="00D53A3C" w:rsidRDefault="00D53A3C">
          <w:pPr>
            <w:pStyle w:val="HeaderEven6"/>
          </w:pPr>
          <w:r>
            <w:rPr>
              <w:noProof/>
            </w:rPr>
            <w:fldChar w:fldCharType="begin"/>
          </w:r>
          <w:r>
            <w:rPr>
              <w:noProof/>
            </w:rPr>
            <w:instrText xml:space="preserve"> STYLEREF charTableText \*charformat </w:instrText>
          </w:r>
          <w:r>
            <w:rPr>
              <w:noProof/>
            </w:rPr>
            <w:fldChar w:fldCharType="separate"/>
          </w:r>
          <w:r w:rsidR="001D06D1">
            <w:rPr>
              <w:noProof/>
            </w:rPr>
            <w:t>Earlier republications</w:t>
          </w:r>
          <w:r>
            <w:rPr>
              <w:noProof/>
            </w:rPr>
            <w:fldChar w:fldCharType="end"/>
          </w:r>
        </w:p>
      </w:tc>
    </w:tr>
  </w:tbl>
  <w:p w14:paraId="5B262EF6" w14:textId="77777777" w:rsidR="00D53A3C" w:rsidRDefault="00D53A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53A3C" w14:paraId="3501041B" w14:textId="77777777">
      <w:trPr>
        <w:jc w:val="center"/>
      </w:trPr>
      <w:tc>
        <w:tcPr>
          <w:tcW w:w="5741" w:type="dxa"/>
        </w:tcPr>
        <w:p w14:paraId="7496C9E0" w14:textId="77777777" w:rsidR="00D53A3C" w:rsidRDefault="00D53A3C">
          <w:pPr>
            <w:pStyle w:val="HeaderEven"/>
            <w:jc w:val="right"/>
          </w:pPr>
        </w:p>
      </w:tc>
      <w:tc>
        <w:tcPr>
          <w:tcW w:w="1560" w:type="dxa"/>
          <w:gridSpan w:val="2"/>
        </w:tcPr>
        <w:p w14:paraId="57CB802C" w14:textId="77777777" w:rsidR="00D53A3C" w:rsidRDefault="00D53A3C">
          <w:pPr>
            <w:pStyle w:val="HeaderEven"/>
            <w:jc w:val="right"/>
            <w:rPr>
              <w:b/>
            </w:rPr>
          </w:pPr>
          <w:r>
            <w:rPr>
              <w:b/>
            </w:rPr>
            <w:t>Endnotes</w:t>
          </w:r>
        </w:p>
      </w:tc>
    </w:tr>
    <w:tr w:rsidR="00D53A3C" w14:paraId="4CA51FDD" w14:textId="77777777">
      <w:trPr>
        <w:jc w:val="center"/>
      </w:trPr>
      <w:tc>
        <w:tcPr>
          <w:tcW w:w="7301" w:type="dxa"/>
          <w:gridSpan w:val="3"/>
        </w:tcPr>
        <w:p w14:paraId="03075DC6" w14:textId="77777777" w:rsidR="00D53A3C" w:rsidRDefault="00D53A3C">
          <w:pPr>
            <w:pStyle w:val="HeaderEven"/>
            <w:jc w:val="right"/>
            <w:rPr>
              <w:b/>
            </w:rPr>
          </w:pPr>
        </w:p>
      </w:tc>
    </w:tr>
    <w:tr w:rsidR="00D53A3C" w14:paraId="162706F7" w14:textId="77777777">
      <w:trPr>
        <w:jc w:val="center"/>
      </w:trPr>
      <w:tc>
        <w:tcPr>
          <w:tcW w:w="6600" w:type="dxa"/>
          <w:gridSpan w:val="2"/>
          <w:tcBorders>
            <w:bottom w:val="single" w:sz="4" w:space="0" w:color="auto"/>
          </w:tcBorders>
        </w:tcPr>
        <w:p w14:paraId="75C43E32" w14:textId="623D8205" w:rsidR="00D53A3C" w:rsidRDefault="00D53A3C">
          <w:pPr>
            <w:pStyle w:val="HeaderOdd6"/>
          </w:pPr>
          <w:r>
            <w:rPr>
              <w:noProof/>
            </w:rPr>
            <w:fldChar w:fldCharType="begin"/>
          </w:r>
          <w:r>
            <w:rPr>
              <w:noProof/>
            </w:rPr>
            <w:instrText xml:space="preserve"> STYLEREF charTableText \*charformat </w:instrText>
          </w:r>
          <w:r>
            <w:rPr>
              <w:noProof/>
            </w:rPr>
            <w:fldChar w:fldCharType="separate"/>
          </w:r>
          <w:r w:rsidR="001D06D1">
            <w:rPr>
              <w:noProof/>
            </w:rPr>
            <w:t>Renumbered provisions</w:t>
          </w:r>
          <w:r>
            <w:rPr>
              <w:noProof/>
            </w:rPr>
            <w:fldChar w:fldCharType="end"/>
          </w:r>
        </w:p>
      </w:tc>
      <w:tc>
        <w:tcPr>
          <w:tcW w:w="700" w:type="dxa"/>
          <w:tcBorders>
            <w:bottom w:val="single" w:sz="4" w:space="0" w:color="auto"/>
          </w:tcBorders>
        </w:tcPr>
        <w:p w14:paraId="0492FE00" w14:textId="7EDAB123" w:rsidR="00D53A3C" w:rsidRDefault="00D53A3C">
          <w:pPr>
            <w:pStyle w:val="HeaderOdd6"/>
          </w:pPr>
          <w:r>
            <w:rPr>
              <w:noProof/>
            </w:rPr>
            <w:fldChar w:fldCharType="begin"/>
          </w:r>
          <w:r>
            <w:rPr>
              <w:noProof/>
            </w:rPr>
            <w:instrText xml:space="preserve"> STYLEREF charTableNo \*charformat </w:instrText>
          </w:r>
          <w:r>
            <w:rPr>
              <w:noProof/>
            </w:rPr>
            <w:fldChar w:fldCharType="separate"/>
          </w:r>
          <w:r w:rsidR="001D06D1">
            <w:rPr>
              <w:noProof/>
            </w:rPr>
            <w:t>6</w:t>
          </w:r>
          <w:r>
            <w:rPr>
              <w:noProof/>
            </w:rPr>
            <w:fldChar w:fldCharType="end"/>
          </w:r>
        </w:p>
      </w:tc>
    </w:tr>
  </w:tbl>
  <w:p w14:paraId="7242F7B6" w14:textId="77777777" w:rsidR="00D53A3C" w:rsidRDefault="00D53A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51F5" w14:textId="77777777" w:rsidR="00465319" w:rsidRDefault="0046531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2EEC" w14:textId="77777777" w:rsidR="00465319" w:rsidRDefault="0046531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50E" w14:textId="77777777" w:rsidR="00465319" w:rsidRDefault="0046531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4AD8" w14:textId="77777777" w:rsidR="00465319" w:rsidRDefault="00465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AF20" w14:textId="77777777" w:rsidR="0048673B" w:rsidRDefault="0048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D3A0" w14:textId="77777777" w:rsidR="0048673B" w:rsidRDefault="00486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C1FED" w14:paraId="1D3023DB" w14:textId="77777777">
      <w:tc>
        <w:tcPr>
          <w:tcW w:w="900" w:type="pct"/>
        </w:tcPr>
        <w:p w14:paraId="08F80512" w14:textId="77777777" w:rsidR="00CC1FED" w:rsidRDefault="00CC1FED">
          <w:pPr>
            <w:pStyle w:val="HeaderEven"/>
          </w:pPr>
        </w:p>
      </w:tc>
      <w:tc>
        <w:tcPr>
          <w:tcW w:w="4100" w:type="pct"/>
        </w:tcPr>
        <w:p w14:paraId="2DE74ADF" w14:textId="77777777" w:rsidR="00CC1FED" w:rsidRDefault="00CC1FED">
          <w:pPr>
            <w:pStyle w:val="HeaderEven"/>
          </w:pPr>
        </w:p>
      </w:tc>
    </w:tr>
    <w:tr w:rsidR="00CC1FED" w14:paraId="50F77469" w14:textId="77777777">
      <w:tc>
        <w:tcPr>
          <w:tcW w:w="4100" w:type="pct"/>
          <w:gridSpan w:val="2"/>
          <w:tcBorders>
            <w:bottom w:val="single" w:sz="4" w:space="0" w:color="auto"/>
          </w:tcBorders>
        </w:tcPr>
        <w:p w14:paraId="5ADC500A" w14:textId="273DA2E0" w:rsidR="00CC1FED" w:rsidRDefault="009741DA">
          <w:pPr>
            <w:pStyle w:val="HeaderEven6"/>
          </w:pPr>
          <w:fldSimple w:instr=" STYLEREF charContents \* MERGEFORMAT ">
            <w:r w:rsidR="001D06D1">
              <w:rPr>
                <w:noProof/>
              </w:rPr>
              <w:t>Contents</w:t>
            </w:r>
          </w:fldSimple>
        </w:p>
      </w:tc>
    </w:tr>
  </w:tbl>
  <w:p w14:paraId="4039C5BF" w14:textId="0C39C783" w:rsidR="00CC1FED" w:rsidRDefault="00CC1FED">
    <w:pPr>
      <w:pStyle w:val="N-9pt"/>
    </w:pPr>
    <w:r>
      <w:tab/>
    </w:r>
    <w:fldSimple w:instr=" STYLEREF charPage \* MERGEFORMAT ">
      <w:r w:rsidR="001D06D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C1FED" w14:paraId="376D9E5E" w14:textId="77777777">
      <w:tc>
        <w:tcPr>
          <w:tcW w:w="4100" w:type="pct"/>
        </w:tcPr>
        <w:p w14:paraId="31A99092" w14:textId="77777777" w:rsidR="00CC1FED" w:rsidRDefault="00CC1FED">
          <w:pPr>
            <w:pStyle w:val="HeaderOdd"/>
          </w:pPr>
        </w:p>
      </w:tc>
      <w:tc>
        <w:tcPr>
          <w:tcW w:w="900" w:type="pct"/>
        </w:tcPr>
        <w:p w14:paraId="511BED5B" w14:textId="77777777" w:rsidR="00CC1FED" w:rsidRDefault="00CC1FED">
          <w:pPr>
            <w:pStyle w:val="HeaderOdd"/>
          </w:pPr>
        </w:p>
      </w:tc>
    </w:tr>
    <w:tr w:rsidR="00CC1FED" w14:paraId="4438CA1B" w14:textId="77777777">
      <w:tc>
        <w:tcPr>
          <w:tcW w:w="900" w:type="pct"/>
          <w:gridSpan w:val="2"/>
          <w:tcBorders>
            <w:bottom w:val="single" w:sz="4" w:space="0" w:color="auto"/>
          </w:tcBorders>
        </w:tcPr>
        <w:p w14:paraId="03613B9E" w14:textId="6226D131" w:rsidR="00CC1FED" w:rsidRDefault="009741DA">
          <w:pPr>
            <w:pStyle w:val="HeaderOdd6"/>
          </w:pPr>
          <w:fldSimple w:instr=" STYLEREF charContents \* MERGEFORMAT ">
            <w:r w:rsidR="001D06D1">
              <w:rPr>
                <w:noProof/>
              </w:rPr>
              <w:t>Contents</w:t>
            </w:r>
          </w:fldSimple>
        </w:p>
      </w:tc>
    </w:tr>
  </w:tbl>
  <w:p w14:paraId="51AE4001" w14:textId="1DC3CEFD" w:rsidR="00CC1FED" w:rsidRDefault="00CC1FED">
    <w:pPr>
      <w:pStyle w:val="N-9pt"/>
    </w:pPr>
    <w:r>
      <w:tab/>
    </w:r>
    <w:fldSimple w:instr=" STYLEREF charPage \* MERGEFORMAT ">
      <w:r w:rsidR="001D06D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741DA" w14:paraId="1BFE0C23" w14:textId="77777777" w:rsidTr="00D86897">
      <w:tc>
        <w:tcPr>
          <w:tcW w:w="1701" w:type="dxa"/>
        </w:tcPr>
        <w:p w14:paraId="6CBF6B4D" w14:textId="65567FA0" w:rsidR="00D53A3C" w:rsidRDefault="00D53A3C">
          <w:pPr>
            <w:pStyle w:val="HeaderEven"/>
            <w:rPr>
              <w:b/>
            </w:rPr>
          </w:pPr>
          <w:r>
            <w:rPr>
              <w:b/>
            </w:rPr>
            <w:fldChar w:fldCharType="begin"/>
          </w:r>
          <w:r>
            <w:rPr>
              <w:b/>
            </w:rPr>
            <w:instrText xml:space="preserve"> STYLEREF CharPartNo \*charformat </w:instrText>
          </w:r>
          <w:r>
            <w:rPr>
              <w:b/>
            </w:rPr>
            <w:fldChar w:fldCharType="separate"/>
          </w:r>
          <w:r w:rsidR="001D06D1">
            <w:rPr>
              <w:b/>
              <w:noProof/>
            </w:rPr>
            <w:t>Part 8</w:t>
          </w:r>
          <w:r>
            <w:rPr>
              <w:b/>
            </w:rPr>
            <w:fldChar w:fldCharType="end"/>
          </w:r>
        </w:p>
      </w:tc>
      <w:tc>
        <w:tcPr>
          <w:tcW w:w="6320" w:type="dxa"/>
        </w:tcPr>
        <w:p w14:paraId="06844956" w14:textId="21653BCB" w:rsidR="00D53A3C" w:rsidRDefault="00D53A3C">
          <w:pPr>
            <w:pStyle w:val="HeaderEven"/>
          </w:pPr>
          <w:r>
            <w:rPr>
              <w:noProof/>
            </w:rPr>
            <w:fldChar w:fldCharType="begin"/>
          </w:r>
          <w:r>
            <w:rPr>
              <w:noProof/>
            </w:rPr>
            <w:instrText xml:space="preserve"> STYLEREF CharPartText \*charformat </w:instrText>
          </w:r>
          <w:r>
            <w:rPr>
              <w:noProof/>
            </w:rPr>
            <w:fldChar w:fldCharType="separate"/>
          </w:r>
          <w:r w:rsidR="001D06D1">
            <w:rPr>
              <w:noProof/>
            </w:rPr>
            <w:t>Miscellaneous</w:t>
          </w:r>
          <w:r>
            <w:rPr>
              <w:noProof/>
            </w:rPr>
            <w:fldChar w:fldCharType="end"/>
          </w:r>
        </w:p>
      </w:tc>
    </w:tr>
    <w:tr w:rsidR="009741DA" w14:paraId="32725C18" w14:textId="77777777" w:rsidTr="00D86897">
      <w:tc>
        <w:tcPr>
          <w:tcW w:w="1701" w:type="dxa"/>
        </w:tcPr>
        <w:p w14:paraId="7C244E69" w14:textId="43B3ACCB" w:rsidR="00D53A3C" w:rsidRDefault="00D53A3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7E11F16" w14:textId="5EF8BD9D" w:rsidR="00D53A3C" w:rsidRDefault="00D53A3C">
          <w:pPr>
            <w:pStyle w:val="HeaderEven"/>
          </w:pPr>
          <w:r>
            <w:fldChar w:fldCharType="begin"/>
          </w:r>
          <w:r>
            <w:instrText xml:space="preserve"> STYLEREF CharDivText \*charformat </w:instrText>
          </w:r>
          <w:r>
            <w:fldChar w:fldCharType="end"/>
          </w:r>
        </w:p>
      </w:tc>
    </w:tr>
    <w:tr w:rsidR="00D53A3C" w14:paraId="0E36CBB4" w14:textId="77777777" w:rsidTr="00D86897">
      <w:trPr>
        <w:cantSplit/>
      </w:trPr>
      <w:tc>
        <w:tcPr>
          <w:tcW w:w="1701" w:type="dxa"/>
          <w:gridSpan w:val="2"/>
          <w:tcBorders>
            <w:bottom w:val="single" w:sz="4" w:space="0" w:color="auto"/>
          </w:tcBorders>
        </w:tcPr>
        <w:p w14:paraId="6843DB09" w14:textId="16665D72" w:rsidR="00D53A3C" w:rsidRDefault="009741DA">
          <w:pPr>
            <w:pStyle w:val="HeaderEven6"/>
          </w:pPr>
          <w:fldSimple w:instr=" DOCPROPERTY &quot;Company&quot;  \* MERGEFORMAT ">
            <w:r>
              <w:t>Section</w:t>
            </w:r>
          </w:fldSimple>
          <w:r w:rsidR="00D53A3C">
            <w:t xml:space="preserve"> </w:t>
          </w:r>
          <w:r w:rsidR="00D53A3C">
            <w:rPr>
              <w:noProof/>
            </w:rPr>
            <w:fldChar w:fldCharType="begin"/>
          </w:r>
          <w:r w:rsidR="00D53A3C">
            <w:rPr>
              <w:noProof/>
            </w:rPr>
            <w:instrText xml:space="preserve"> STYLEREF CharSectNo \*charformat </w:instrText>
          </w:r>
          <w:r w:rsidR="00D53A3C">
            <w:rPr>
              <w:noProof/>
            </w:rPr>
            <w:fldChar w:fldCharType="separate"/>
          </w:r>
          <w:r w:rsidR="001D06D1">
            <w:rPr>
              <w:noProof/>
            </w:rPr>
            <w:t>72</w:t>
          </w:r>
          <w:r w:rsidR="00D53A3C">
            <w:rPr>
              <w:noProof/>
            </w:rPr>
            <w:fldChar w:fldCharType="end"/>
          </w:r>
        </w:p>
      </w:tc>
    </w:tr>
  </w:tbl>
  <w:p w14:paraId="67316D4A" w14:textId="77777777" w:rsidR="00D53A3C" w:rsidRDefault="00D53A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9741DA" w14:paraId="7AC3ACF3" w14:textId="77777777" w:rsidTr="00D86897">
      <w:tc>
        <w:tcPr>
          <w:tcW w:w="6320" w:type="dxa"/>
        </w:tcPr>
        <w:p w14:paraId="5821001A" w14:textId="6DC11D99" w:rsidR="00D53A3C" w:rsidRDefault="00D53A3C">
          <w:pPr>
            <w:pStyle w:val="HeaderEven"/>
            <w:jc w:val="right"/>
          </w:pPr>
          <w:r>
            <w:rPr>
              <w:noProof/>
            </w:rPr>
            <w:fldChar w:fldCharType="begin"/>
          </w:r>
          <w:r>
            <w:rPr>
              <w:noProof/>
            </w:rPr>
            <w:instrText xml:space="preserve"> STYLEREF CharPartText \*charformat </w:instrText>
          </w:r>
          <w:r>
            <w:rPr>
              <w:noProof/>
            </w:rPr>
            <w:fldChar w:fldCharType="separate"/>
          </w:r>
          <w:r w:rsidR="001D06D1">
            <w:rPr>
              <w:noProof/>
            </w:rPr>
            <w:t>Miscellaneous</w:t>
          </w:r>
          <w:r>
            <w:rPr>
              <w:noProof/>
            </w:rPr>
            <w:fldChar w:fldCharType="end"/>
          </w:r>
        </w:p>
      </w:tc>
      <w:tc>
        <w:tcPr>
          <w:tcW w:w="1701" w:type="dxa"/>
        </w:tcPr>
        <w:p w14:paraId="050DBACB" w14:textId="2F0FC787" w:rsidR="00D53A3C" w:rsidRDefault="00D53A3C">
          <w:pPr>
            <w:pStyle w:val="HeaderEven"/>
            <w:jc w:val="right"/>
            <w:rPr>
              <w:b/>
            </w:rPr>
          </w:pPr>
          <w:r>
            <w:rPr>
              <w:b/>
            </w:rPr>
            <w:fldChar w:fldCharType="begin"/>
          </w:r>
          <w:r>
            <w:rPr>
              <w:b/>
            </w:rPr>
            <w:instrText xml:space="preserve"> STYLEREF CharPartNo \*charformat </w:instrText>
          </w:r>
          <w:r>
            <w:rPr>
              <w:b/>
            </w:rPr>
            <w:fldChar w:fldCharType="separate"/>
          </w:r>
          <w:r w:rsidR="001D06D1">
            <w:rPr>
              <w:b/>
              <w:noProof/>
            </w:rPr>
            <w:t>Part 8</w:t>
          </w:r>
          <w:r>
            <w:rPr>
              <w:b/>
            </w:rPr>
            <w:fldChar w:fldCharType="end"/>
          </w:r>
        </w:p>
      </w:tc>
    </w:tr>
    <w:tr w:rsidR="009741DA" w14:paraId="20743E07" w14:textId="77777777" w:rsidTr="00D86897">
      <w:tc>
        <w:tcPr>
          <w:tcW w:w="6320" w:type="dxa"/>
        </w:tcPr>
        <w:p w14:paraId="3FCED0C0" w14:textId="0B663F71" w:rsidR="00D53A3C" w:rsidRDefault="00D53A3C">
          <w:pPr>
            <w:pStyle w:val="HeaderEven"/>
            <w:jc w:val="right"/>
          </w:pPr>
          <w:r>
            <w:fldChar w:fldCharType="begin"/>
          </w:r>
          <w:r>
            <w:instrText xml:space="preserve"> STYLEREF CharDivText \*charformat </w:instrText>
          </w:r>
          <w:r>
            <w:fldChar w:fldCharType="end"/>
          </w:r>
        </w:p>
      </w:tc>
      <w:tc>
        <w:tcPr>
          <w:tcW w:w="1701" w:type="dxa"/>
        </w:tcPr>
        <w:p w14:paraId="7C2B33EE" w14:textId="6C9C8AC5" w:rsidR="00D53A3C" w:rsidRDefault="00D53A3C">
          <w:pPr>
            <w:pStyle w:val="HeaderEven"/>
            <w:jc w:val="right"/>
            <w:rPr>
              <w:b/>
            </w:rPr>
          </w:pPr>
          <w:r>
            <w:rPr>
              <w:b/>
            </w:rPr>
            <w:fldChar w:fldCharType="begin"/>
          </w:r>
          <w:r>
            <w:rPr>
              <w:b/>
            </w:rPr>
            <w:instrText xml:space="preserve"> STYLEREF CharDivNo \*charformat </w:instrText>
          </w:r>
          <w:r>
            <w:rPr>
              <w:b/>
            </w:rPr>
            <w:fldChar w:fldCharType="end"/>
          </w:r>
        </w:p>
      </w:tc>
    </w:tr>
    <w:tr w:rsidR="00D53A3C" w14:paraId="0CF24D50" w14:textId="77777777" w:rsidTr="00D86897">
      <w:trPr>
        <w:cantSplit/>
      </w:trPr>
      <w:tc>
        <w:tcPr>
          <w:tcW w:w="1701" w:type="dxa"/>
          <w:gridSpan w:val="2"/>
          <w:tcBorders>
            <w:bottom w:val="single" w:sz="4" w:space="0" w:color="auto"/>
          </w:tcBorders>
        </w:tcPr>
        <w:p w14:paraId="267C6318" w14:textId="15480338" w:rsidR="00D53A3C" w:rsidRDefault="009741DA">
          <w:pPr>
            <w:pStyle w:val="HeaderOdd6"/>
          </w:pPr>
          <w:fldSimple w:instr=" DOCPROPERTY &quot;Company&quot;  \* MERGEFORMAT ">
            <w:r>
              <w:t>Section</w:t>
            </w:r>
          </w:fldSimple>
          <w:r w:rsidR="00D53A3C">
            <w:t xml:space="preserve"> </w:t>
          </w:r>
          <w:r w:rsidR="00D53A3C">
            <w:rPr>
              <w:noProof/>
            </w:rPr>
            <w:fldChar w:fldCharType="begin"/>
          </w:r>
          <w:r w:rsidR="00D53A3C">
            <w:rPr>
              <w:noProof/>
            </w:rPr>
            <w:instrText xml:space="preserve"> STYLEREF CharSectNo \*charformat </w:instrText>
          </w:r>
          <w:r w:rsidR="00D53A3C">
            <w:rPr>
              <w:noProof/>
            </w:rPr>
            <w:fldChar w:fldCharType="separate"/>
          </w:r>
          <w:r w:rsidR="001D06D1">
            <w:rPr>
              <w:noProof/>
            </w:rPr>
            <w:t>73</w:t>
          </w:r>
          <w:r w:rsidR="00D53A3C">
            <w:rPr>
              <w:noProof/>
            </w:rPr>
            <w:fldChar w:fldCharType="end"/>
          </w:r>
        </w:p>
      </w:tc>
    </w:tr>
  </w:tbl>
  <w:p w14:paraId="468CB560" w14:textId="77777777" w:rsidR="00D53A3C" w:rsidRDefault="00D53A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01D46" w:rsidRPr="00CB3D59" w14:paraId="64FB0C00" w14:textId="77777777">
      <w:trPr>
        <w:jc w:val="center"/>
      </w:trPr>
      <w:tc>
        <w:tcPr>
          <w:tcW w:w="1560" w:type="dxa"/>
        </w:tcPr>
        <w:p w14:paraId="1014A0AB" w14:textId="323186BE" w:rsidR="00601D46" w:rsidRPr="00F02A14" w:rsidRDefault="00601D4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D06D1">
            <w:rPr>
              <w:rFonts w:cs="Arial"/>
              <w:b/>
              <w:noProof/>
              <w:szCs w:val="18"/>
            </w:rPr>
            <w:t>Schedule 1</w:t>
          </w:r>
          <w:r w:rsidRPr="00F02A14">
            <w:rPr>
              <w:rFonts w:cs="Arial"/>
              <w:b/>
              <w:szCs w:val="18"/>
            </w:rPr>
            <w:fldChar w:fldCharType="end"/>
          </w:r>
        </w:p>
      </w:tc>
      <w:tc>
        <w:tcPr>
          <w:tcW w:w="5741" w:type="dxa"/>
        </w:tcPr>
        <w:p w14:paraId="026482D0" w14:textId="0E694D3F" w:rsidR="00601D46" w:rsidRPr="00F02A14" w:rsidRDefault="00601D4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D06D1">
            <w:rPr>
              <w:rFonts w:cs="Arial"/>
              <w:noProof/>
              <w:szCs w:val="18"/>
            </w:rPr>
            <w:t>Reviewable decisions</w:t>
          </w:r>
          <w:r w:rsidRPr="00F02A14">
            <w:rPr>
              <w:rFonts w:cs="Arial"/>
              <w:szCs w:val="18"/>
            </w:rPr>
            <w:fldChar w:fldCharType="end"/>
          </w:r>
        </w:p>
      </w:tc>
    </w:tr>
    <w:tr w:rsidR="00601D46" w:rsidRPr="00CB3D59" w14:paraId="5B767DCF" w14:textId="77777777">
      <w:trPr>
        <w:jc w:val="center"/>
      </w:trPr>
      <w:tc>
        <w:tcPr>
          <w:tcW w:w="1560" w:type="dxa"/>
        </w:tcPr>
        <w:p w14:paraId="0E083CD0" w14:textId="3B7A7C2D" w:rsidR="00601D46" w:rsidRPr="00F02A14" w:rsidRDefault="00601D4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D11B5C0" w14:textId="7CCA6A81" w:rsidR="00601D46" w:rsidRPr="00F02A14" w:rsidRDefault="00601D4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01D46" w:rsidRPr="00CB3D59" w14:paraId="0E070FAA" w14:textId="77777777">
      <w:trPr>
        <w:jc w:val="center"/>
      </w:trPr>
      <w:tc>
        <w:tcPr>
          <w:tcW w:w="7296" w:type="dxa"/>
          <w:gridSpan w:val="2"/>
          <w:tcBorders>
            <w:bottom w:val="single" w:sz="4" w:space="0" w:color="auto"/>
          </w:tcBorders>
        </w:tcPr>
        <w:p w14:paraId="6BC5602A" w14:textId="77777777" w:rsidR="00601D46" w:rsidRPr="00783A18" w:rsidRDefault="00601D46" w:rsidP="00783A18">
          <w:pPr>
            <w:pStyle w:val="HeaderEven6"/>
            <w:spacing w:before="0" w:after="0"/>
            <w:rPr>
              <w:rFonts w:ascii="Times New Roman" w:hAnsi="Times New Roman"/>
              <w:sz w:val="24"/>
              <w:szCs w:val="24"/>
            </w:rPr>
          </w:pPr>
        </w:p>
      </w:tc>
    </w:tr>
  </w:tbl>
  <w:p w14:paraId="3FF0AF85" w14:textId="77777777" w:rsidR="00601D46" w:rsidRDefault="00601D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01D46" w:rsidRPr="00CB3D59" w14:paraId="31EAE2F5" w14:textId="77777777">
      <w:trPr>
        <w:jc w:val="center"/>
      </w:trPr>
      <w:tc>
        <w:tcPr>
          <w:tcW w:w="5741" w:type="dxa"/>
        </w:tcPr>
        <w:p w14:paraId="48EF09AE" w14:textId="4137EFAA" w:rsidR="00601D46" w:rsidRPr="00F02A14" w:rsidRDefault="00601D4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15532624" w14:textId="7A2428B9" w:rsidR="00601D46" w:rsidRPr="00F02A14" w:rsidRDefault="00601D4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601D46" w:rsidRPr="00CB3D59" w14:paraId="649DA2A4" w14:textId="77777777">
      <w:trPr>
        <w:jc w:val="center"/>
      </w:trPr>
      <w:tc>
        <w:tcPr>
          <w:tcW w:w="5741" w:type="dxa"/>
        </w:tcPr>
        <w:p w14:paraId="1B11AD78" w14:textId="75997BAF" w:rsidR="00601D46" w:rsidRPr="00F02A14" w:rsidRDefault="00601D4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741DA">
            <w:rPr>
              <w:rFonts w:cs="Arial"/>
              <w:noProof/>
              <w:szCs w:val="18"/>
            </w:rPr>
            <w:t>Miscellaneous</w:t>
          </w:r>
          <w:r w:rsidRPr="00F02A14">
            <w:rPr>
              <w:rFonts w:cs="Arial"/>
              <w:szCs w:val="18"/>
            </w:rPr>
            <w:fldChar w:fldCharType="end"/>
          </w:r>
        </w:p>
      </w:tc>
      <w:tc>
        <w:tcPr>
          <w:tcW w:w="1560" w:type="dxa"/>
        </w:tcPr>
        <w:p w14:paraId="10388D9E" w14:textId="31DB3287" w:rsidR="00601D46" w:rsidRPr="00F02A14" w:rsidRDefault="00601D4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741DA">
            <w:rPr>
              <w:rFonts w:cs="Arial"/>
              <w:b/>
              <w:noProof/>
              <w:szCs w:val="18"/>
            </w:rPr>
            <w:t>Part 8</w:t>
          </w:r>
          <w:r w:rsidRPr="00F02A14">
            <w:rPr>
              <w:rFonts w:cs="Arial"/>
              <w:b/>
              <w:szCs w:val="18"/>
            </w:rPr>
            <w:fldChar w:fldCharType="end"/>
          </w:r>
        </w:p>
      </w:tc>
    </w:tr>
    <w:tr w:rsidR="00601D46" w:rsidRPr="00CB3D59" w14:paraId="447B22F5" w14:textId="77777777">
      <w:trPr>
        <w:jc w:val="center"/>
      </w:trPr>
      <w:tc>
        <w:tcPr>
          <w:tcW w:w="7296" w:type="dxa"/>
          <w:gridSpan w:val="2"/>
          <w:tcBorders>
            <w:bottom w:val="single" w:sz="4" w:space="0" w:color="auto"/>
          </w:tcBorders>
        </w:tcPr>
        <w:p w14:paraId="0E7548EB" w14:textId="77777777" w:rsidR="00601D46" w:rsidRPr="00783A18" w:rsidRDefault="00601D46" w:rsidP="00783A18">
          <w:pPr>
            <w:pStyle w:val="HeaderOdd6"/>
            <w:spacing w:before="0" w:after="0"/>
            <w:jc w:val="left"/>
            <w:rPr>
              <w:rFonts w:ascii="Times New Roman" w:hAnsi="Times New Roman"/>
              <w:sz w:val="24"/>
              <w:szCs w:val="24"/>
            </w:rPr>
          </w:pPr>
        </w:p>
      </w:tc>
    </w:tr>
  </w:tbl>
  <w:p w14:paraId="42F8E4B3" w14:textId="77777777" w:rsidR="00601D46" w:rsidRDefault="00601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250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5"/>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Heading8"/>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pStyle w:val="List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pStyle w:val="ListBullet2"/>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EA06A02"/>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57957"/>
    <w:multiLevelType w:val="multilevel"/>
    <w:tmpl w:val="E85EFE8E"/>
    <w:name w:val="lower"/>
    <w:lvl w:ilvl="0">
      <w:start w:val="1"/>
      <w:numFmt w:val="decimal"/>
      <w:suff w:val="space"/>
      <w:lvlText w:val="%1"/>
      <w:lvlJc w:val="left"/>
      <w:rPr>
        <w:vanish/>
      </w:rPr>
    </w:lvl>
    <w:lvl w:ilvl="1">
      <w:start w:val="1"/>
      <w:numFmt w:val="decimal"/>
      <w:suff w:val="space"/>
      <w:lvlText w:val="(%2)"/>
      <w:lvlJc w:val="left"/>
    </w:lvl>
    <w:lvl w:ilvl="2">
      <w:start w:val="1"/>
      <w:numFmt w:val="lowerLetter"/>
      <w:suff w:val="space"/>
      <w:lvlText w:val="(%3)"/>
      <w:lvlJc w:val="left"/>
    </w:lvl>
    <w:lvl w:ilvl="3">
      <w:start w:val="1"/>
      <w:numFmt w:val="lowerRoman"/>
      <w:suff w:val="space"/>
      <w:lvlText w:val="(%4)"/>
      <w:lvlJc w:val="left"/>
    </w:lvl>
    <w:lvl w:ilvl="4">
      <w:start w:val="1"/>
      <w:numFmt w:val="upperLetter"/>
      <w:suff w:val="space"/>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308C33D2"/>
    <w:multiLevelType w:val="multilevel"/>
    <w:tmpl w:val="99FE2EAC"/>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4C5357B1"/>
    <w:multiLevelType w:val="multilevel"/>
    <w:tmpl w:val="CBD8C286"/>
    <w:lvl w:ilvl="0">
      <w:start w:val="1"/>
      <w:numFmt w:val="decimal"/>
      <w:pStyle w:val="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1" w15:restartNumberingAfterBreak="0">
    <w:nsid w:val="4C9A6935"/>
    <w:multiLevelType w:val="multilevel"/>
    <w:tmpl w:val="200A6DB6"/>
    <w:lvl w:ilvl="0">
      <w:start w:val="1"/>
      <w:numFmt w:val="decimal"/>
      <w:pStyle w:val="ListNumber5"/>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2" w15:restartNumberingAfterBreak="0">
    <w:nsid w:val="565418E3"/>
    <w:multiLevelType w:val="multilevel"/>
    <w:tmpl w:val="EAFEB598"/>
    <w:lvl w:ilvl="0">
      <w:start w:val="1"/>
      <w:numFmt w:val="decimal"/>
      <w:pStyle w:val="ListNumber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C4167F0"/>
    <w:multiLevelType w:val="multilevel"/>
    <w:tmpl w:val="FDBA5F7C"/>
    <w:lvl w:ilvl="0">
      <w:start w:val="1"/>
      <w:numFmt w:val="decimal"/>
      <w:pStyle w:val="ListNumber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24" w15:restartNumberingAfterBreak="0">
    <w:nsid w:val="5DDC0708"/>
    <w:multiLevelType w:val="hybridMultilevel"/>
    <w:tmpl w:val="239099BC"/>
    <w:lvl w:ilvl="0" w:tplc="CC7E7462">
      <w:start w:val="1"/>
      <w:numFmt w:val="bullet"/>
      <w:pStyle w:val="TableBullet"/>
      <w:lvlText w:val=""/>
      <w:lvlJc w:val="left"/>
      <w:pPr>
        <w:ind w:left="720" w:hanging="360"/>
      </w:pPr>
      <w:rPr>
        <w:rFonts w:ascii="Symbol" w:hAnsi="Symbol" w:hint="default"/>
      </w:rPr>
    </w:lvl>
    <w:lvl w:ilvl="1" w:tplc="4544B95C" w:tentative="1">
      <w:start w:val="1"/>
      <w:numFmt w:val="bullet"/>
      <w:lvlText w:val="o"/>
      <w:lvlJc w:val="left"/>
      <w:pPr>
        <w:ind w:left="1440" w:hanging="360"/>
      </w:pPr>
      <w:rPr>
        <w:rFonts w:ascii="Courier New" w:hAnsi="Courier New" w:cs="Courier New" w:hint="default"/>
      </w:rPr>
    </w:lvl>
    <w:lvl w:ilvl="2" w:tplc="9FE81CEE" w:tentative="1">
      <w:start w:val="1"/>
      <w:numFmt w:val="bullet"/>
      <w:lvlText w:val=""/>
      <w:lvlJc w:val="left"/>
      <w:pPr>
        <w:ind w:left="2160" w:hanging="360"/>
      </w:pPr>
      <w:rPr>
        <w:rFonts w:ascii="Wingdings" w:hAnsi="Wingdings" w:hint="default"/>
      </w:rPr>
    </w:lvl>
    <w:lvl w:ilvl="3" w:tplc="3F0659CC" w:tentative="1">
      <w:start w:val="1"/>
      <w:numFmt w:val="bullet"/>
      <w:lvlText w:val=""/>
      <w:lvlJc w:val="left"/>
      <w:pPr>
        <w:ind w:left="2880" w:hanging="360"/>
      </w:pPr>
      <w:rPr>
        <w:rFonts w:ascii="Symbol" w:hAnsi="Symbol" w:hint="default"/>
      </w:rPr>
    </w:lvl>
    <w:lvl w:ilvl="4" w:tplc="735AAD10" w:tentative="1">
      <w:start w:val="1"/>
      <w:numFmt w:val="bullet"/>
      <w:lvlText w:val="o"/>
      <w:lvlJc w:val="left"/>
      <w:pPr>
        <w:ind w:left="3600" w:hanging="360"/>
      </w:pPr>
      <w:rPr>
        <w:rFonts w:ascii="Courier New" w:hAnsi="Courier New" w:cs="Courier New" w:hint="default"/>
      </w:rPr>
    </w:lvl>
    <w:lvl w:ilvl="5" w:tplc="CC008F48" w:tentative="1">
      <w:start w:val="1"/>
      <w:numFmt w:val="bullet"/>
      <w:lvlText w:val=""/>
      <w:lvlJc w:val="left"/>
      <w:pPr>
        <w:ind w:left="4320" w:hanging="360"/>
      </w:pPr>
      <w:rPr>
        <w:rFonts w:ascii="Wingdings" w:hAnsi="Wingdings" w:hint="default"/>
      </w:rPr>
    </w:lvl>
    <w:lvl w:ilvl="6" w:tplc="31EA522C" w:tentative="1">
      <w:start w:val="1"/>
      <w:numFmt w:val="bullet"/>
      <w:lvlText w:val=""/>
      <w:lvlJc w:val="left"/>
      <w:pPr>
        <w:ind w:left="5040" w:hanging="360"/>
      </w:pPr>
      <w:rPr>
        <w:rFonts w:ascii="Symbol" w:hAnsi="Symbol" w:hint="default"/>
      </w:rPr>
    </w:lvl>
    <w:lvl w:ilvl="7" w:tplc="D068DB88" w:tentative="1">
      <w:start w:val="1"/>
      <w:numFmt w:val="bullet"/>
      <w:lvlText w:val="o"/>
      <w:lvlJc w:val="left"/>
      <w:pPr>
        <w:ind w:left="5760" w:hanging="360"/>
      </w:pPr>
      <w:rPr>
        <w:rFonts w:ascii="Courier New" w:hAnsi="Courier New" w:cs="Courier New" w:hint="default"/>
      </w:rPr>
    </w:lvl>
    <w:lvl w:ilvl="8" w:tplc="AFE8CF50"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pStyle w:val="ListBullet3"/>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pStyle w:val="ListNumber4"/>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7E386F45"/>
    <w:multiLevelType w:val="singleLevel"/>
    <w:tmpl w:val="7BFE4E3E"/>
    <w:name w:val="Shading"/>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7E8911E0"/>
    <w:multiLevelType w:val="multilevel"/>
    <w:tmpl w:val="44500854"/>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31" w15:restartNumberingAfterBreak="0">
    <w:nsid w:val="7FE65E21"/>
    <w:multiLevelType w:val="hybridMultilevel"/>
    <w:tmpl w:val="AC7A5FF8"/>
    <w:lvl w:ilvl="0" w:tplc="DE84E9B4">
      <w:start w:val="1"/>
      <w:numFmt w:val="decimal"/>
      <w:pStyle w:val="TableNumbered"/>
      <w:suff w:val="space"/>
      <w:lvlText w:val="%1"/>
      <w:lvlJc w:val="left"/>
      <w:pPr>
        <w:ind w:left="360" w:hanging="360"/>
      </w:pPr>
      <w:rPr>
        <w:rFonts w:hint="default"/>
      </w:rPr>
    </w:lvl>
    <w:lvl w:ilvl="1" w:tplc="2272F126" w:tentative="1">
      <w:start w:val="1"/>
      <w:numFmt w:val="lowerLetter"/>
      <w:lvlText w:val="%2."/>
      <w:lvlJc w:val="left"/>
      <w:pPr>
        <w:ind w:left="1440" w:hanging="360"/>
      </w:pPr>
    </w:lvl>
    <w:lvl w:ilvl="2" w:tplc="E2A21FCC" w:tentative="1">
      <w:start w:val="1"/>
      <w:numFmt w:val="lowerRoman"/>
      <w:lvlText w:val="%3."/>
      <w:lvlJc w:val="right"/>
      <w:pPr>
        <w:ind w:left="2160" w:hanging="180"/>
      </w:pPr>
    </w:lvl>
    <w:lvl w:ilvl="3" w:tplc="35DA51DA" w:tentative="1">
      <w:start w:val="1"/>
      <w:numFmt w:val="decimal"/>
      <w:lvlText w:val="%4."/>
      <w:lvlJc w:val="left"/>
      <w:pPr>
        <w:ind w:left="2880" w:hanging="360"/>
      </w:pPr>
    </w:lvl>
    <w:lvl w:ilvl="4" w:tplc="9FA887E0" w:tentative="1">
      <w:start w:val="1"/>
      <w:numFmt w:val="lowerLetter"/>
      <w:lvlText w:val="%5."/>
      <w:lvlJc w:val="left"/>
      <w:pPr>
        <w:ind w:left="3600" w:hanging="360"/>
      </w:pPr>
    </w:lvl>
    <w:lvl w:ilvl="5" w:tplc="04408984" w:tentative="1">
      <w:start w:val="1"/>
      <w:numFmt w:val="lowerRoman"/>
      <w:lvlText w:val="%6."/>
      <w:lvlJc w:val="right"/>
      <w:pPr>
        <w:ind w:left="4320" w:hanging="180"/>
      </w:pPr>
    </w:lvl>
    <w:lvl w:ilvl="6" w:tplc="1D105A2E" w:tentative="1">
      <w:start w:val="1"/>
      <w:numFmt w:val="decimal"/>
      <w:lvlText w:val="%7."/>
      <w:lvlJc w:val="left"/>
      <w:pPr>
        <w:ind w:left="5040" w:hanging="360"/>
      </w:pPr>
    </w:lvl>
    <w:lvl w:ilvl="7" w:tplc="F7F4E5F2" w:tentative="1">
      <w:start w:val="1"/>
      <w:numFmt w:val="lowerLetter"/>
      <w:lvlText w:val="%8."/>
      <w:lvlJc w:val="left"/>
      <w:pPr>
        <w:ind w:left="5760" w:hanging="360"/>
      </w:pPr>
    </w:lvl>
    <w:lvl w:ilvl="8" w:tplc="20F82DC0" w:tentative="1">
      <w:start w:val="1"/>
      <w:numFmt w:val="lowerRoman"/>
      <w:lvlText w:val="%9."/>
      <w:lvlJc w:val="right"/>
      <w:pPr>
        <w:ind w:left="6480" w:hanging="180"/>
      </w:pPr>
    </w:lvl>
  </w:abstractNum>
  <w:num w:numId="1" w16cid:durableId="1128161395">
    <w:abstractNumId w:val="9"/>
  </w:num>
  <w:num w:numId="2" w16cid:durableId="533274249">
    <w:abstractNumId w:val="8"/>
  </w:num>
  <w:num w:numId="3" w16cid:durableId="1696886976">
    <w:abstractNumId w:val="9"/>
  </w:num>
  <w:num w:numId="4" w16cid:durableId="1525555203">
    <w:abstractNumId w:val="10"/>
  </w:num>
  <w:num w:numId="5" w16cid:durableId="315308389">
    <w:abstractNumId w:val="11"/>
  </w:num>
  <w:num w:numId="6" w16cid:durableId="1182469892">
    <w:abstractNumId w:val="25"/>
  </w:num>
  <w:num w:numId="7" w16cid:durableId="969896741">
    <w:abstractNumId w:val="20"/>
  </w:num>
  <w:num w:numId="8" w16cid:durableId="2023117558">
    <w:abstractNumId w:val="22"/>
  </w:num>
  <w:num w:numId="9" w16cid:durableId="652680854">
    <w:abstractNumId w:val="23"/>
  </w:num>
  <w:num w:numId="10" w16cid:durableId="1457722470">
    <w:abstractNumId w:val="26"/>
  </w:num>
  <w:num w:numId="11" w16cid:durableId="1511991718">
    <w:abstractNumId w:val="21"/>
  </w:num>
  <w:num w:numId="12" w16cid:durableId="2106920087">
    <w:abstractNumId w:val="19"/>
  </w:num>
  <w:num w:numId="13" w16cid:durableId="570777737">
    <w:abstractNumId w:val="15"/>
  </w:num>
  <w:num w:numId="14" w16cid:durableId="957029380">
    <w:abstractNumId w:val="17"/>
  </w:num>
  <w:num w:numId="15" w16cid:durableId="760180994">
    <w:abstractNumId w:val="13"/>
  </w:num>
  <w:num w:numId="16" w16cid:durableId="2067487808">
    <w:abstractNumId w:val="16"/>
  </w:num>
  <w:num w:numId="17" w16cid:durableId="1121532131">
    <w:abstractNumId w:val="28"/>
  </w:num>
  <w:num w:numId="18" w16cid:durableId="978152635">
    <w:abstractNumId w:val="24"/>
  </w:num>
  <w:num w:numId="19" w16cid:durableId="1812945711">
    <w:abstractNumId w:val="31"/>
  </w:num>
  <w:num w:numId="20" w16cid:durableId="793519548">
    <w:abstractNumId w:val="7"/>
  </w:num>
  <w:num w:numId="21" w16cid:durableId="326832017">
    <w:abstractNumId w:val="6"/>
  </w:num>
  <w:num w:numId="22" w16cid:durableId="65029746">
    <w:abstractNumId w:val="5"/>
  </w:num>
  <w:num w:numId="23" w16cid:durableId="476990631">
    <w:abstractNumId w:val="4"/>
  </w:num>
  <w:num w:numId="24" w16cid:durableId="592979514">
    <w:abstractNumId w:val="3"/>
  </w:num>
  <w:num w:numId="25" w16cid:durableId="1145703246">
    <w:abstractNumId w:val="2"/>
  </w:num>
  <w:num w:numId="26" w16cid:durableId="842668765">
    <w:abstractNumId w:val="1"/>
  </w:num>
  <w:num w:numId="27" w16cid:durableId="728646483">
    <w:abstractNumId w:val="0"/>
  </w:num>
  <w:num w:numId="28" w16cid:durableId="235896720">
    <w:abstractNumId w:val="27"/>
  </w:num>
  <w:num w:numId="29" w16cid:durableId="681013661">
    <w:abstractNumId w:val="2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CA"/>
    <w:rsid w:val="00015D8F"/>
    <w:rsid w:val="000257AF"/>
    <w:rsid w:val="00025C5B"/>
    <w:rsid w:val="00030CAD"/>
    <w:rsid w:val="000349C0"/>
    <w:rsid w:val="000426AD"/>
    <w:rsid w:val="00042827"/>
    <w:rsid w:val="000433FE"/>
    <w:rsid w:val="0004417C"/>
    <w:rsid w:val="00046791"/>
    <w:rsid w:val="00056E36"/>
    <w:rsid w:val="00060B3D"/>
    <w:rsid w:val="0006158C"/>
    <w:rsid w:val="0006680F"/>
    <w:rsid w:val="000808A3"/>
    <w:rsid w:val="000811DC"/>
    <w:rsid w:val="0008266A"/>
    <w:rsid w:val="00083ACD"/>
    <w:rsid w:val="0008781D"/>
    <w:rsid w:val="000A088D"/>
    <w:rsid w:val="000B30AF"/>
    <w:rsid w:val="000B76DF"/>
    <w:rsid w:val="000C146F"/>
    <w:rsid w:val="000D055B"/>
    <w:rsid w:val="000D1830"/>
    <w:rsid w:val="000D6D42"/>
    <w:rsid w:val="000E3E3C"/>
    <w:rsid w:val="000E7E62"/>
    <w:rsid w:val="000F0628"/>
    <w:rsid w:val="000F1DA6"/>
    <w:rsid w:val="000F57F0"/>
    <w:rsid w:val="00103982"/>
    <w:rsid w:val="00104541"/>
    <w:rsid w:val="001136EF"/>
    <w:rsid w:val="00114152"/>
    <w:rsid w:val="00116F44"/>
    <w:rsid w:val="00120B78"/>
    <w:rsid w:val="0012793E"/>
    <w:rsid w:val="00131C37"/>
    <w:rsid w:val="0013452E"/>
    <w:rsid w:val="00137023"/>
    <w:rsid w:val="001414CA"/>
    <w:rsid w:val="00151048"/>
    <w:rsid w:val="00153D61"/>
    <w:rsid w:val="00175F3B"/>
    <w:rsid w:val="00182610"/>
    <w:rsid w:val="00183E21"/>
    <w:rsid w:val="001863C5"/>
    <w:rsid w:val="0018663F"/>
    <w:rsid w:val="00192DD4"/>
    <w:rsid w:val="00196293"/>
    <w:rsid w:val="00197DB9"/>
    <w:rsid w:val="001A2BEA"/>
    <w:rsid w:val="001B5618"/>
    <w:rsid w:val="001B5FC6"/>
    <w:rsid w:val="001B728A"/>
    <w:rsid w:val="001C492E"/>
    <w:rsid w:val="001D0504"/>
    <w:rsid w:val="001D06D1"/>
    <w:rsid w:val="001D3010"/>
    <w:rsid w:val="001D3201"/>
    <w:rsid w:val="001D57C5"/>
    <w:rsid w:val="001F102B"/>
    <w:rsid w:val="001F1139"/>
    <w:rsid w:val="001F219C"/>
    <w:rsid w:val="00211F5D"/>
    <w:rsid w:val="00213FA6"/>
    <w:rsid w:val="00214E4D"/>
    <w:rsid w:val="00216ECB"/>
    <w:rsid w:val="00231CE9"/>
    <w:rsid w:val="00232930"/>
    <w:rsid w:val="002447DC"/>
    <w:rsid w:val="00245188"/>
    <w:rsid w:val="002455AF"/>
    <w:rsid w:val="0025059B"/>
    <w:rsid w:val="00277285"/>
    <w:rsid w:val="00285F47"/>
    <w:rsid w:val="00286558"/>
    <w:rsid w:val="00286BCC"/>
    <w:rsid w:val="00287208"/>
    <w:rsid w:val="00287589"/>
    <w:rsid w:val="00290385"/>
    <w:rsid w:val="0029278D"/>
    <w:rsid w:val="00292AE9"/>
    <w:rsid w:val="002961DF"/>
    <w:rsid w:val="002A58CD"/>
    <w:rsid w:val="002B225E"/>
    <w:rsid w:val="002C33E7"/>
    <w:rsid w:val="002D1FDF"/>
    <w:rsid w:val="002E36A6"/>
    <w:rsid w:val="002E5AA3"/>
    <w:rsid w:val="002E78F3"/>
    <w:rsid w:val="002F0261"/>
    <w:rsid w:val="003025F5"/>
    <w:rsid w:val="00302CC8"/>
    <w:rsid w:val="003062A0"/>
    <w:rsid w:val="00312EED"/>
    <w:rsid w:val="00324BA7"/>
    <w:rsid w:val="003252CE"/>
    <w:rsid w:val="00336A1F"/>
    <w:rsid w:val="003436BC"/>
    <w:rsid w:val="00345C30"/>
    <w:rsid w:val="00352E5B"/>
    <w:rsid w:val="0036244A"/>
    <w:rsid w:val="0036265F"/>
    <w:rsid w:val="003668FA"/>
    <w:rsid w:val="00371AF9"/>
    <w:rsid w:val="003727B4"/>
    <w:rsid w:val="00374857"/>
    <w:rsid w:val="003773FE"/>
    <w:rsid w:val="0038571A"/>
    <w:rsid w:val="00386652"/>
    <w:rsid w:val="00391A42"/>
    <w:rsid w:val="00392F37"/>
    <w:rsid w:val="00393D34"/>
    <w:rsid w:val="0039784E"/>
    <w:rsid w:val="003A4741"/>
    <w:rsid w:val="003A6367"/>
    <w:rsid w:val="003A7B5E"/>
    <w:rsid w:val="003B1F87"/>
    <w:rsid w:val="003B6700"/>
    <w:rsid w:val="003C698F"/>
    <w:rsid w:val="003D49D0"/>
    <w:rsid w:val="003E263D"/>
    <w:rsid w:val="003F0F1A"/>
    <w:rsid w:val="003F12D8"/>
    <w:rsid w:val="003F2695"/>
    <w:rsid w:val="003F6D47"/>
    <w:rsid w:val="00401A7B"/>
    <w:rsid w:val="0040782B"/>
    <w:rsid w:val="00413F5B"/>
    <w:rsid w:val="004163C5"/>
    <w:rsid w:val="004237F2"/>
    <w:rsid w:val="004241CA"/>
    <w:rsid w:val="00427C3F"/>
    <w:rsid w:val="00430DDF"/>
    <w:rsid w:val="00440953"/>
    <w:rsid w:val="0045303E"/>
    <w:rsid w:val="0045708F"/>
    <w:rsid w:val="0046365E"/>
    <w:rsid w:val="00465319"/>
    <w:rsid w:val="00465B86"/>
    <w:rsid w:val="004764EE"/>
    <w:rsid w:val="0048255F"/>
    <w:rsid w:val="0048673B"/>
    <w:rsid w:val="00487488"/>
    <w:rsid w:val="00494A06"/>
    <w:rsid w:val="004A28E2"/>
    <w:rsid w:val="004A317D"/>
    <w:rsid w:val="004B1565"/>
    <w:rsid w:val="004D5B63"/>
    <w:rsid w:val="00506412"/>
    <w:rsid w:val="00506DB0"/>
    <w:rsid w:val="005110A2"/>
    <w:rsid w:val="00512194"/>
    <w:rsid w:val="00521700"/>
    <w:rsid w:val="00522C7A"/>
    <w:rsid w:val="005322B2"/>
    <w:rsid w:val="00536889"/>
    <w:rsid w:val="00537A04"/>
    <w:rsid w:val="00541DE0"/>
    <w:rsid w:val="00544DD8"/>
    <w:rsid w:val="00553987"/>
    <w:rsid w:val="0055792E"/>
    <w:rsid w:val="00564E33"/>
    <w:rsid w:val="005669B2"/>
    <w:rsid w:val="00577677"/>
    <w:rsid w:val="005912E9"/>
    <w:rsid w:val="00591D54"/>
    <w:rsid w:val="0059729A"/>
    <w:rsid w:val="005A4F21"/>
    <w:rsid w:val="005A521D"/>
    <w:rsid w:val="005B7242"/>
    <w:rsid w:val="005C2368"/>
    <w:rsid w:val="005D2282"/>
    <w:rsid w:val="005D53C5"/>
    <w:rsid w:val="005E41ED"/>
    <w:rsid w:val="005F09F8"/>
    <w:rsid w:val="00601D46"/>
    <w:rsid w:val="0060264F"/>
    <w:rsid w:val="00615103"/>
    <w:rsid w:val="00616236"/>
    <w:rsid w:val="00626DE3"/>
    <w:rsid w:val="00627B43"/>
    <w:rsid w:val="006327D6"/>
    <w:rsid w:val="00637161"/>
    <w:rsid w:val="00641A57"/>
    <w:rsid w:val="00642E0F"/>
    <w:rsid w:val="00647DE5"/>
    <w:rsid w:val="00655CE1"/>
    <w:rsid w:val="00664BDD"/>
    <w:rsid w:val="0068035B"/>
    <w:rsid w:val="00681321"/>
    <w:rsid w:val="006819AA"/>
    <w:rsid w:val="0069327C"/>
    <w:rsid w:val="006B020D"/>
    <w:rsid w:val="006B180E"/>
    <w:rsid w:val="006B5471"/>
    <w:rsid w:val="006B6DFF"/>
    <w:rsid w:val="006C350B"/>
    <w:rsid w:val="006D155D"/>
    <w:rsid w:val="006D20CA"/>
    <w:rsid w:val="006E1DC8"/>
    <w:rsid w:val="006F0079"/>
    <w:rsid w:val="006F0B7A"/>
    <w:rsid w:val="006F6873"/>
    <w:rsid w:val="00705426"/>
    <w:rsid w:val="0070601E"/>
    <w:rsid w:val="00707338"/>
    <w:rsid w:val="00720178"/>
    <w:rsid w:val="00721004"/>
    <w:rsid w:val="007215EC"/>
    <w:rsid w:val="00730B5A"/>
    <w:rsid w:val="00732115"/>
    <w:rsid w:val="00743F1D"/>
    <w:rsid w:val="00746C2C"/>
    <w:rsid w:val="007472C2"/>
    <w:rsid w:val="00751A0C"/>
    <w:rsid w:val="00752E6E"/>
    <w:rsid w:val="00753AE3"/>
    <w:rsid w:val="007A5C4D"/>
    <w:rsid w:val="007B4570"/>
    <w:rsid w:val="007B4EF8"/>
    <w:rsid w:val="007C3618"/>
    <w:rsid w:val="007C3F18"/>
    <w:rsid w:val="007D61B2"/>
    <w:rsid w:val="007E12C5"/>
    <w:rsid w:val="007E1674"/>
    <w:rsid w:val="007E3169"/>
    <w:rsid w:val="007F4E18"/>
    <w:rsid w:val="00801BDF"/>
    <w:rsid w:val="008048A6"/>
    <w:rsid w:val="00815E02"/>
    <w:rsid w:val="008163D2"/>
    <w:rsid w:val="00822063"/>
    <w:rsid w:val="008226FC"/>
    <w:rsid w:val="0083729A"/>
    <w:rsid w:val="0084380F"/>
    <w:rsid w:val="008440C2"/>
    <w:rsid w:val="00853C68"/>
    <w:rsid w:val="0085522B"/>
    <w:rsid w:val="00860418"/>
    <w:rsid w:val="008625D8"/>
    <w:rsid w:val="0086298A"/>
    <w:rsid w:val="00865AD6"/>
    <w:rsid w:val="00882028"/>
    <w:rsid w:val="00882433"/>
    <w:rsid w:val="00884649"/>
    <w:rsid w:val="00892655"/>
    <w:rsid w:val="008A0C8E"/>
    <w:rsid w:val="008A0D9A"/>
    <w:rsid w:val="008A38FC"/>
    <w:rsid w:val="008A64DE"/>
    <w:rsid w:val="008B75B9"/>
    <w:rsid w:val="008D2CD4"/>
    <w:rsid w:val="008E18D2"/>
    <w:rsid w:val="008E1D7F"/>
    <w:rsid w:val="008E221F"/>
    <w:rsid w:val="008E5278"/>
    <w:rsid w:val="008E7729"/>
    <w:rsid w:val="008F3847"/>
    <w:rsid w:val="009072E0"/>
    <w:rsid w:val="00921DCA"/>
    <w:rsid w:val="0092468C"/>
    <w:rsid w:val="0092638C"/>
    <w:rsid w:val="00933605"/>
    <w:rsid w:val="00934C8D"/>
    <w:rsid w:val="00935AF2"/>
    <w:rsid w:val="0093647A"/>
    <w:rsid w:val="00940620"/>
    <w:rsid w:val="00944306"/>
    <w:rsid w:val="00950490"/>
    <w:rsid w:val="009723AD"/>
    <w:rsid w:val="009741DA"/>
    <w:rsid w:val="00976E1B"/>
    <w:rsid w:val="00980BF3"/>
    <w:rsid w:val="00981159"/>
    <w:rsid w:val="00987763"/>
    <w:rsid w:val="00991A64"/>
    <w:rsid w:val="009A02FE"/>
    <w:rsid w:val="009A6BBF"/>
    <w:rsid w:val="009B0925"/>
    <w:rsid w:val="009B0DA2"/>
    <w:rsid w:val="009B4DC0"/>
    <w:rsid w:val="009C1E1C"/>
    <w:rsid w:val="009C3EC3"/>
    <w:rsid w:val="009D1BF2"/>
    <w:rsid w:val="009D6228"/>
    <w:rsid w:val="009D7837"/>
    <w:rsid w:val="009E18DD"/>
    <w:rsid w:val="009E78AC"/>
    <w:rsid w:val="00A0619E"/>
    <w:rsid w:val="00A11715"/>
    <w:rsid w:val="00A15544"/>
    <w:rsid w:val="00A227B3"/>
    <w:rsid w:val="00A230D4"/>
    <w:rsid w:val="00A245C9"/>
    <w:rsid w:val="00A24E53"/>
    <w:rsid w:val="00A36740"/>
    <w:rsid w:val="00A37BAE"/>
    <w:rsid w:val="00A41B96"/>
    <w:rsid w:val="00A476ED"/>
    <w:rsid w:val="00A5299A"/>
    <w:rsid w:val="00A62C3A"/>
    <w:rsid w:val="00A7250C"/>
    <w:rsid w:val="00A83D11"/>
    <w:rsid w:val="00A871AB"/>
    <w:rsid w:val="00A913F4"/>
    <w:rsid w:val="00A93972"/>
    <w:rsid w:val="00A9568D"/>
    <w:rsid w:val="00AA5143"/>
    <w:rsid w:val="00AD16DD"/>
    <w:rsid w:val="00AE4C3C"/>
    <w:rsid w:val="00AE5F48"/>
    <w:rsid w:val="00AF1E5A"/>
    <w:rsid w:val="00AF57B6"/>
    <w:rsid w:val="00AF7CD5"/>
    <w:rsid w:val="00B0042D"/>
    <w:rsid w:val="00B0187A"/>
    <w:rsid w:val="00B02880"/>
    <w:rsid w:val="00B0443F"/>
    <w:rsid w:val="00B11408"/>
    <w:rsid w:val="00B25EE6"/>
    <w:rsid w:val="00B26025"/>
    <w:rsid w:val="00B31974"/>
    <w:rsid w:val="00B331E9"/>
    <w:rsid w:val="00B37D29"/>
    <w:rsid w:val="00B41EDB"/>
    <w:rsid w:val="00B44643"/>
    <w:rsid w:val="00B45981"/>
    <w:rsid w:val="00B50F91"/>
    <w:rsid w:val="00B55CCF"/>
    <w:rsid w:val="00B56765"/>
    <w:rsid w:val="00B56F86"/>
    <w:rsid w:val="00B6258D"/>
    <w:rsid w:val="00B64D98"/>
    <w:rsid w:val="00B709CB"/>
    <w:rsid w:val="00B823E0"/>
    <w:rsid w:val="00B848BB"/>
    <w:rsid w:val="00B86B64"/>
    <w:rsid w:val="00B949BB"/>
    <w:rsid w:val="00B9567B"/>
    <w:rsid w:val="00B966EB"/>
    <w:rsid w:val="00BA2F40"/>
    <w:rsid w:val="00BC34F2"/>
    <w:rsid w:val="00BC4101"/>
    <w:rsid w:val="00BC5DDB"/>
    <w:rsid w:val="00BF0EAA"/>
    <w:rsid w:val="00BF2E93"/>
    <w:rsid w:val="00C00571"/>
    <w:rsid w:val="00C20A4D"/>
    <w:rsid w:val="00C20CC5"/>
    <w:rsid w:val="00C20E24"/>
    <w:rsid w:val="00C26D30"/>
    <w:rsid w:val="00C2768A"/>
    <w:rsid w:val="00C277A3"/>
    <w:rsid w:val="00C31B35"/>
    <w:rsid w:val="00C329FD"/>
    <w:rsid w:val="00C4214C"/>
    <w:rsid w:val="00C46A40"/>
    <w:rsid w:val="00C86D80"/>
    <w:rsid w:val="00C87417"/>
    <w:rsid w:val="00C87D67"/>
    <w:rsid w:val="00C94663"/>
    <w:rsid w:val="00C9614B"/>
    <w:rsid w:val="00CA21A1"/>
    <w:rsid w:val="00CA4E1E"/>
    <w:rsid w:val="00CB3052"/>
    <w:rsid w:val="00CB5387"/>
    <w:rsid w:val="00CC1FED"/>
    <w:rsid w:val="00CD113E"/>
    <w:rsid w:val="00CD31CD"/>
    <w:rsid w:val="00CD5BFF"/>
    <w:rsid w:val="00CE3C28"/>
    <w:rsid w:val="00CE4E90"/>
    <w:rsid w:val="00D03B64"/>
    <w:rsid w:val="00D050C7"/>
    <w:rsid w:val="00D06C09"/>
    <w:rsid w:val="00D3108B"/>
    <w:rsid w:val="00D32F9E"/>
    <w:rsid w:val="00D433F3"/>
    <w:rsid w:val="00D4640C"/>
    <w:rsid w:val="00D53A3C"/>
    <w:rsid w:val="00D82FB2"/>
    <w:rsid w:val="00D87E17"/>
    <w:rsid w:val="00D9005D"/>
    <w:rsid w:val="00D9738C"/>
    <w:rsid w:val="00DA1EAE"/>
    <w:rsid w:val="00DA577F"/>
    <w:rsid w:val="00DB3949"/>
    <w:rsid w:val="00DB4213"/>
    <w:rsid w:val="00DB675D"/>
    <w:rsid w:val="00DC4332"/>
    <w:rsid w:val="00DD297D"/>
    <w:rsid w:val="00DD477C"/>
    <w:rsid w:val="00DE2C5B"/>
    <w:rsid w:val="00DE62C6"/>
    <w:rsid w:val="00DE667D"/>
    <w:rsid w:val="00DF4971"/>
    <w:rsid w:val="00DF62B3"/>
    <w:rsid w:val="00E00502"/>
    <w:rsid w:val="00E00D17"/>
    <w:rsid w:val="00E00DEF"/>
    <w:rsid w:val="00E061F2"/>
    <w:rsid w:val="00E16B5C"/>
    <w:rsid w:val="00E23B6F"/>
    <w:rsid w:val="00E302A7"/>
    <w:rsid w:val="00E41EE3"/>
    <w:rsid w:val="00E44308"/>
    <w:rsid w:val="00E50E62"/>
    <w:rsid w:val="00E54229"/>
    <w:rsid w:val="00E76A24"/>
    <w:rsid w:val="00E76FEE"/>
    <w:rsid w:val="00E80954"/>
    <w:rsid w:val="00E844EA"/>
    <w:rsid w:val="00E84946"/>
    <w:rsid w:val="00E943F8"/>
    <w:rsid w:val="00E97476"/>
    <w:rsid w:val="00EA7FB5"/>
    <w:rsid w:val="00EB4017"/>
    <w:rsid w:val="00EB6264"/>
    <w:rsid w:val="00EC4B98"/>
    <w:rsid w:val="00EC5CD1"/>
    <w:rsid w:val="00ED1D10"/>
    <w:rsid w:val="00EE0718"/>
    <w:rsid w:val="00EE3E62"/>
    <w:rsid w:val="00EF084A"/>
    <w:rsid w:val="00EF3059"/>
    <w:rsid w:val="00F0478F"/>
    <w:rsid w:val="00F05F96"/>
    <w:rsid w:val="00F16FFD"/>
    <w:rsid w:val="00F23DF3"/>
    <w:rsid w:val="00F2703E"/>
    <w:rsid w:val="00F30FA4"/>
    <w:rsid w:val="00F31CDF"/>
    <w:rsid w:val="00F379F5"/>
    <w:rsid w:val="00F526C1"/>
    <w:rsid w:val="00F5350A"/>
    <w:rsid w:val="00F72850"/>
    <w:rsid w:val="00F75EDB"/>
    <w:rsid w:val="00FA26D7"/>
    <w:rsid w:val="00FA5A99"/>
    <w:rsid w:val="00FB12EE"/>
    <w:rsid w:val="00FC140B"/>
    <w:rsid w:val="00FC5D4E"/>
    <w:rsid w:val="00FD778C"/>
    <w:rsid w:val="00FD7F03"/>
    <w:rsid w:val="00FE143B"/>
    <w:rsid w:val="00FE1F0B"/>
    <w:rsid w:val="00FF054F"/>
    <w:rsid w:val="00FF3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B904CD8"/>
  <w15:docId w15:val="{BA0E3651-F949-40E0-89D1-B5322B7C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D10"/>
    <w:pPr>
      <w:tabs>
        <w:tab w:val="left" w:pos="0"/>
      </w:tabs>
    </w:pPr>
    <w:rPr>
      <w:sz w:val="24"/>
      <w:lang w:eastAsia="en-US"/>
    </w:rPr>
  </w:style>
  <w:style w:type="paragraph" w:styleId="Heading1">
    <w:name w:val="heading 1"/>
    <w:aliases w:val="h1"/>
    <w:basedOn w:val="Normal"/>
    <w:next w:val="Normal"/>
    <w:qFormat/>
    <w:rsid w:val="00ED1D1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ED1D1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D1D10"/>
    <w:pPr>
      <w:keepNext/>
      <w:spacing w:before="140"/>
      <w:outlineLvl w:val="2"/>
    </w:pPr>
    <w:rPr>
      <w:b/>
    </w:rPr>
  </w:style>
  <w:style w:type="paragraph" w:styleId="Heading4">
    <w:name w:val="heading 4"/>
    <w:basedOn w:val="Normal"/>
    <w:next w:val="Normal"/>
    <w:qFormat/>
    <w:rsid w:val="00ED1D10"/>
    <w:pPr>
      <w:keepNext/>
      <w:spacing w:before="240" w:after="60"/>
      <w:outlineLvl w:val="3"/>
    </w:pPr>
    <w:rPr>
      <w:rFonts w:ascii="Arial" w:hAnsi="Arial"/>
      <w:b/>
      <w:bCs/>
      <w:sz w:val="22"/>
      <w:szCs w:val="28"/>
    </w:rPr>
  </w:style>
  <w:style w:type="paragraph" w:styleId="Heading5">
    <w:name w:val="heading 5"/>
    <w:basedOn w:val="Normal"/>
    <w:next w:val="Normal"/>
    <w:qFormat/>
    <w:rsid w:val="00940620"/>
    <w:pPr>
      <w:spacing w:before="240" w:after="60"/>
      <w:outlineLvl w:val="4"/>
    </w:pPr>
    <w:rPr>
      <w:sz w:val="22"/>
    </w:rPr>
  </w:style>
  <w:style w:type="paragraph" w:styleId="Heading6">
    <w:name w:val="heading 6"/>
    <w:basedOn w:val="Normal"/>
    <w:next w:val="Normal"/>
    <w:qFormat/>
    <w:rsid w:val="00940620"/>
    <w:pPr>
      <w:spacing w:before="240" w:after="60"/>
      <w:outlineLvl w:val="5"/>
    </w:pPr>
    <w:rPr>
      <w:i/>
      <w:sz w:val="22"/>
    </w:rPr>
  </w:style>
  <w:style w:type="paragraph" w:styleId="Heading7">
    <w:name w:val="heading 7"/>
    <w:basedOn w:val="Normal"/>
    <w:next w:val="Normal"/>
    <w:qFormat/>
    <w:rsid w:val="00940620"/>
    <w:pPr>
      <w:spacing w:before="240" w:after="60"/>
      <w:jc w:val="both"/>
      <w:outlineLvl w:val="6"/>
    </w:pPr>
    <w:rPr>
      <w:rFonts w:ascii="Arial" w:hAnsi="Arial"/>
    </w:rPr>
  </w:style>
  <w:style w:type="paragraph" w:styleId="Heading8">
    <w:name w:val="heading 8"/>
    <w:basedOn w:val="Normal"/>
    <w:next w:val="Normal"/>
    <w:qFormat/>
    <w:rsid w:val="00940620"/>
    <w:pPr>
      <w:numPr>
        <w:ilvl w:val="7"/>
        <w:numId w:val="3"/>
      </w:numPr>
      <w:tabs>
        <w:tab w:val="clear" w:pos="360"/>
        <w:tab w:val="num" w:pos="5400"/>
      </w:tabs>
      <w:spacing w:before="240" w:after="60"/>
      <w:ind w:left="5040"/>
      <w:jc w:val="both"/>
      <w:outlineLvl w:val="7"/>
    </w:pPr>
    <w:rPr>
      <w:rFonts w:ascii="Arial" w:hAnsi="Arial"/>
      <w:i/>
    </w:rPr>
  </w:style>
  <w:style w:type="paragraph" w:styleId="Heading9">
    <w:name w:val="heading 9"/>
    <w:basedOn w:val="Normal"/>
    <w:next w:val="Normal"/>
    <w:qFormat/>
    <w:rsid w:val="00940620"/>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940620"/>
    <w:pPr>
      <w:spacing w:before="80" w:after="60"/>
      <w:jc w:val="both"/>
    </w:pPr>
    <w:rPr>
      <w:rFonts w:ascii="Times" w:hAnsi="Times"/>
      <w:sz w:val="24"/>
      <w:lang w:eastAsia="en-US"/>
    </w:rPr>
  </w:style>
  <w:style w:type="paragraph" w:customStyle="1" w:styleId="AH1Part">
    <w:name w:val="A H1 Part"/>
    <w:aliases w:val="H1"/>
    <w:basedOn w:val="BillBasic"/>
    <w:next w:val="Normal"/>
    <w:rsid w:val="00940620"/>
    <w:pPr>
      <w:keepNext/>
      <w:spacing w:before="320"/>
      <w:jc w:val="center"/>
      <w:outlineLvl w:val="1"/>
    </w:pPr>
    <w:rPr>
      <w:b/>
      <w:caps/>
    </w:rPr>
  </w:style>
  <w:style w:type="paragraph" w:customStyle="1" w:styleId="AH2Div">
    <w:name w:val="A H2 Div"/>
    <w:aliases w:val="H2"/>
    <w:basedOn w:val="BillBasic"/>
    <w:next w:val="Normal"/>
    <w:rsid w:val="00940620"/>
    <w:pPr>
      <w:keepNext/>
      <w:spacing w:before="180"/>
      <w:jc w:val="center"/>
      <w:outlineLvl w:val="2"/>
    </w:pPr>
    <w:rPr>
      <w:b/>
      <w:i/>
    </w:rPr>
  </w:style>
  <w:style w:type="paragraph" w:customStyle="1" w:styleId="AH3sec">
    <w:name w:val="A H3 sec"/>
    <w:aliases w:val="H3"/>
    <w:basedOn w:val="BillBasic"/>
    <w:next w:val="Normal"/>
    <w:rsid w:val="00940620"/>
    <w:pPr>
      <w:keepNext/>
      <w:spacing w:before="180" w:after="0"/>
      <w:ind w:left="700" w:hanging="700"/>
      <w:jc w:val="left"/>
      <w:outlineLvl w:val="4"/>
    </w:pPr>
    <w:rPr>
      <w:b/>
    </w:rPr>
  </w:style>
  <w:style w:type="paragraph" w:customStyle="1" w:styleId="Amain">
    <w:name w:val="A main"/>
    <w:basedOn w:val="BillBasic0"/>
    <w:rsid w:val="00ED1D10"/>
    <w:pPr>
      <w:tabs>
        <w:tab w:val="right" w:pos="900"/>
        <w:tab w:val="left" w:pos="1100"/>
      </w:tabs>
      <w:ind w:left="1100" w:hanging="1100"/>
      <w:outlineLvl w:val="5"/>
    </w:pPr>
  </w:style>
  <w:style w:type="paragraph" w:customStyle="1" w:styleId="BillBasic0">
    <w:name w:val="BillBasic"/>
    <w:link w:val="BillBasicChar"/>
    <w:rsid w:val="00ED1D10"/>
    <w:pPr>
      <w:spacing w:before="140"/>
      <w:jc w:val="both"/>
    </w:pPr>
    <w:rPr>
      <w:sz w:val="24"/>
      <w:lang w:eastAsia="en-US"/>
    </w:rPr>
  </w:style>
  <w:style w:type="paragraph" w:customStyle="1" w:styleId="Amainreturn">
    <w:name w:val="A main return"/>
    <w:basedOn w:val="BillBasic0"/>
    <w:rsid w:val="00ED1D10"/>
    <w:pPr>
      <w:ind w:left="1100"/>
    </w:pPr>
  </w:style>
  <w:style w:type="paragraph" w:customStyle="1" w:styleId="Apara">
    <w:name w:val="A para"/>
    <w:basedOn w:val="BillBasic0"/>
    <w:rsid w:val="00ED1D10"/>
    <w:pPr>
      <w:tabs>
        <w:tab w:val="right" w:pos="1400"/>
        <w:tab w:val="left" w:pos="1600"/>
      </w:tabs>
      <w:ind w:left="1600" w:hanging="1600"/>
      <w:outlineLvl w:val="6"/>
    </w:pPr>
  </w:style>
  <w:style w:type="paragraph" w:customStyle="1" w:styleId="Asubpara">
    <w:name w:val="A subpara"/>
    <w:basedOn w:val="BillBasic0"/>
    <w:rsid w:val="00ED1D10"/>
    <w:pPr>
      <w:tabs>
        <w:tab w:val="right" w:pos="1900"/>
        <w:tab w:val="left" w:pos="2100"/>
      </w:tabs>
      <w:ind w:left="2100" w:hanging="2100"/>
      <w:outlineLvl w:val="7"/>
    </w:pPr>
  </w:style>
  <w:style w:type="paragraph" w:customStyle="1" w:styleId="Asubsubpara">
    <w:name w:val="A subsubpara"/>
    <w:basedOn w:val="BillBasic0"/>
    <w:rsid w:val="00ED1D10"/>
    <w:pPr>
      <w:tabs>
        <w:tab w:val="right" w:pos="2400"/>
        <w:tab w:val="left" w:pos="2600"/>
      </w:tabs>
      <w:ind w:left="2600" w:hanging="2600"/>
      <w:outlineLvl w:val="8"/>
    </w:pPr>
  </w:style>
  <w:style w:type="paragraph" w:customStyle="1" w:styleId="aDef">
    <w:name w:val="aDef"/>
    <w:basedOn w:val="BillBasic0"/>
    <w:link w:val="aDefChar"/>
    <w:rsid w:val="00ED1D10"/>
    <w:pPr>
      <w:ind w:left="1100"/>
    </w:pPr>
  </w:style>
  <w:style w:type="character" w:customStyle="1" w:styleId="aDefChar">
    <w:name w:val="aDef Char"/>
    <w:basedOn w:val="DefaultParagraphFont"/>
    <w:link w:val="aDef"/>
    <w:locked/>
    <w:rsid w:val="008E5278"/>
    <w:rPr>
      <w:sz w:val="24"/>
      <w:lang w:eastAsia="en-US"/>
    </w:rPr>
  </w:style>
  <w:style w:type="paragraph" w:customStyle="1" w:styleId="aExamhead">
    <w:name w:val="aExam head"/>
    <w:basedOn w:val="BillBasic"/>
    <w:next w:val="Normal"/>
    <w:rsid w:val="00940620"/>
    <w:pPr>
      <w:keepNext/>
      <w:spacing w:after="0"/>
      <w:jc w:val="left"/>
    </w:pPr>
    <w:rPr>
      <w:i/>
      <w:sz w:val="20"/>
    </w:rPr>
  </w:style>
  <w:style w:type="paragraph" w:customStyle="1" w:styleId="aNote">
    <w:name w:val="aNote"/>
    <w:basedOn w:val="BillBasic0"/>
    <w:link w:val="aNoteChar"/>
    <w:rsid w:val="00ED1D10"/>
    <w:pPr>
      <w:ind w:left="1900" w:hanging="800"/>
    </w:pPr>
    <w:rPr>
      <w:sz w:val="20"/>
    </w:rPr>
  </w:style>
  <w:style w:type="paragraph" w:customStyle="1" w:styleId="BillField">
    <w:name w:val="BillField"/>
    <w:basedOn w:val="Amain"/>
    <w:rsid w:val="00940620"/>
  </w:style>
  <w:style w:type="paragraph" w:customStyle="1" w:styleId="Billfooter">
    <w:name w:val="Billfooter"/>
    <w:basedOn w:val="BillBasic"/>
    <w:rsid w:val="00940620"/>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940620"/>
    <w:pPr>
      <w:widowControl w:val="0"/>
      <w:tabs>
        <w:tab w:val="center" w:pos="3600"/>
        <w:tab w:val="right" w:pos="7200"/>
      </w:tabs>
      <w:jc w:val="center"/>
    </w:pPr>
    <w:rPr>
      <w:i/>
      <w:sz w:val="20"/>
    </w:rPr>
  </w:style>
  <w:style w:type="paragraph" w:customStyle="1" w:styleId="Billname">
    <w:name w:val="Billname"/>
    <w:basedOn w:val="Normal"/>
    <w:rsid w:val="00ED1D10"/>
    <w:pPr>
      <w:spacing w:before="1220"/>
    </w:pPr>
    <w:rPr>
      <w:rFonts w:ascii="Arial" w:hAnsi="Arial"/>
      <w:b/>
      <w:sz w:val="40"/>
    </w:rPr>
  </w:style>
  <w:style w:type="paragraph" w:customStyle="1" w:styleId="Comment">
    <w:name w:val="Comment"/>
    <w:aliases w:val="c"/>
    <w:basedOn w:val="BillBasic0"/>
    <w:rsid w:val="00ED1D10"/>
    <w:pPr>
      <w:tabs>
        <w:tab w:val="left" w:pos="1800"/>
      </w:tabs>
      <w:ind w:left="1300"/>
      <w:jc w:val="left"/>
    </w:pPr>
    <w:rPr>
      <w:b/>
      <w:sz w:val="18"/>
    </w:rPr>
  </w:style>
  <w:style w:type="paragraph" w:styleId="DocumentMap">
    <w:name w:val="Document Map"/>
    <w:basedOn w:val="Normal"/>
    <w:semiHidden/>
    <w:rsid w:val="00940620"/>
    <w:pPr>
      <w:shd w:val="clear" w:color="auto" w:fill="000080"/>
      <w:spacing w:before="80" w:after="60"/>
      <w:jc w:val="both"/>
    </w:pPr>
    <w:rPr>
      <w:rFonts w:ascii="Tahoma" w:hAnsi="Tahoma"/>
    </w:rPr>
  </w:style>
  <w:style w:type="character" w:styleId="EndnoteReference">
    <w:name w:val="endnote reference"/>
    <w:basedOn w:val="DefaultParagraphFont"/>
    <w:semiHidden/>
    <w:rsid w:val="00940620"/>
    <w:rPr>
      <w:vertAlign w:val="superscript"/>
    </w:rPr>
  </w:style>
  <w:style w:type="paragraph" w:customStyle="1" w:styleId="Endnote1">
    <w:name w:val="Endnote1"/>
    <w:basedOn w:val="BillBasic0"/>
    <w:next w:val="Normal"/>
    <w:rsid w:val="00ED1D10"/>
    <w:pPr>
      <w:keepNext/>
      <w:tabs>
        <w:tab w:val="left" w:pos="400"/>
      </w:tabs>
      <w:spacing w:before="0"/>
      <w:jc w:val="left"/>
    </w:pPr>
    <w:rPr>
      <w:rFonts w:ascii="Arial" w:hAnsi="Arial"/>
      <w:b/>
      <w:sz w:val="28"/>
    </w:rPr>
  </w:style>
  <w:style w:type="paragraph" w:customStyle="1" w:styleId="Endnote2">
    <w:name w:val="Endnote2"/>
    <w:basedOn w:val="Normal"/>
    <w:rsid w:val="00ED1D10"/>
    <w:pPr>
      <w:keepNext/>
      <w:tabs>
        <w:tab w:val="left" w:pos="1100"/>
      </w:tabs>
      <w:spacing w:before="360"/>
    </w:pPr>
    <w:rPr>
      <w:rFonts w:ascii="Arial" w:hAnsi="Arial"/>
      <w:b/>
    </w:rPr>
  </w:style>
  <w:style w:type="paragraph" w:customStyle="1" w:styleId="IH4Part">
    <w:name w:val="I H4 Part"/>
    <w:aliases w:val="H4"/>
    <w:basedOn w:val="AH1Part"/>
    <w:rsid w:val="00940620"/>
  </w:style>
  <w:style w:type="paragraph" w:customStyle="1" w:styleId="IH5Div">
    <w:name w:val="I H5 Div"/>
    <w:aliases w:val="H5"/>
    <w:basedOn w:val="AH2Div"/>
    <w:rsid w:val="00940620"/>
  </w:style>
  <w:style w:type="paragraph" w:customStyle="1" w:styleId="IH6sec">
    <w:name w:val="I H6 sec"/>
    <w:aliases w:val="H6"/>
    <w:basedOn w:val="AH3sec"/>
    <w:next w:val="Amain"/>
    <w:rsid w:val="00940620"/>
  </w:style>
  <w:style w:type="paragraph" w:customStyle="1" w:styleId="InparaH3sec">
    <w:name w:val="Inpara H3 sec"/>
    <w:basedOn w:val="BillBasic"/>
    <w:rsid w:val="00940620"/>
    <w:pPr>
      <w:ind w:left="1600" w:hanging="700"/>
      <w:jc w:val="left"/>
    </w:pPr>
    <w:rPr>
      <w:b/>
    </w:rPr>
  </w:style>
  <w:style w:type="paragraph" w:customStyle="1" w:styleId="Inparamain">
    <w:name w:val="Inpara main"/>
    <w:basedOn w:val="BillBasic"/>
    <w:rsid w:val="00940620"/>
    <w:pPr>
      <w:tabs>
        <w:tab w:val="left" w:pos="1400"/>
      </w:tabs>
      <w:ind w:left="900"/>
    </w:pPr>
  </w:style>
  <w:style w:type="paragraph" w:customStyle="1" w:styleId="Inparamainreturn">
    <w:name w:val="Inpara main return"/>
    <w:basedOn w:val="Inparamain"/>
    <w:rsid w:val="00940620"/>
    <w:pPr>
      <w:spacing w:before="0"/>
    </w:pPr>
  </w:style>
  <w:style w:type="paragraph" w:customStyle="1" w:styleId="Inparapara">
    <w:name w:val="Inpara para"/>
    <w:basedOn w:val="BillBasic"/>
    <w:rsid w:val="00940620"/>
    <w:pPr>
      <w:tabs>
        <w:tab w:val="right" w:pos="1600"/>
      </w:tabs>
      <w:spacing w:before="0"/>
      <w:ind w:left="1800" w:hanging="1800"/>
    </w:pPr>
  </w:style>
  <w:style w:type="paragraph" w:customStyle="1" w:styleId="Inparasubpara">
    <w:name w:val="Inpara subpara"/>
    <w:aliases w:val="subpara in para"/>
    <w:basedOn w:val="BillBasic"/>
    <w:rsid w:val="00940620"/>
    <w:pPr>
      <w:tabs>
        <w:tab w:val="right" w:pos="2240"/>
      </w:tabs>
      <w:spacing w:before="0"/>
      <w:ind w:left="2440" w:hanging="2440"/>
    </w:pPr>
  </w:style>
  <w:style w:type="paragraph" w:customStyle="1" w:styleId="Inparasubsubpara">
    <w:name w:val="Inpara subsubpara"/>
    <w:aliases w:val="sub-subpara in para"/>
    <w:basedOn w:val="BillBasic"/>
    <w:rsid w:val="00940620"/>
    <w:pPr>
      <w:tabs>
        <w:tab w:val="right" w:pos="2880"/>
      </w:tabs>
      <w:spacing w:before="0"/>
      <w:ind w:left="3080" w:hanging="3080"/>
    </w:pPr>
  </w:style>
  <w:style w:type="paragraph" w:customStyle="1" w:styleId="InparaDef">
    <w:name w:val="InparaDef"/>
    <w:aliases w:val="def in para"/>
    <w:basedOn w:val="BillBasic"/>
    <w:rsid w:val="00940620"/>
    <w:pPr>
      <w:ind w:left="1720" w:hanging="380"/>
    </w:pPr>
  </w:style>
  <w:style w:type="character" w:styleId="LineNumber">
    <w:name w:val="line number"/>
    <w:basedOn w:val="DefaultParagraphFont"/>
    <w:rsid w:val="00ED1D10"/>
    <w:rPr>
      <w:rFonts w:ascii="Arial" w:hAnsi="Arial"/>
      <w:sz w:val="16"/>
    </w:rPr>
  </w:style>
  <w:style w:type="paragraph" w:customStyle="1" w:styleId="N-14pt">
    <w:name w:val="N-14pt"/>
    <w:basedOn w:val="BillBasic0"/>
    <w:rsid w:val="00ED1D10"/>
    <w:pPr>
      <w:spacing w:before="0"/>
    </w:pPr>
    <w:rPr>
      <w:b/>
      <w:sz w:val="28"/>
    </w:rPr>
  </w:style>
  <w:style w:type="paragraph" w:customStyle="1" w:styleId="N-9pt">
    <w:name w:val="N-9pt"/>
    <w:basedOn w:val="BillBasic0"/>
    <w:next w:val="BillBasic0"/>
    <w:rsid w:val="00ED1D10"/>
    <w:pPr>
      <w:keepNext/>
      <w:tabs>
        <w:tab w:val="right" w:pos="7707"/>
      </w:tabs>
      <w:spacing w:before="120"/>
    </w:pPr>
    <w:rPr>
      <w:rFonts w:ascii="Arial" w:hAnsi="Arial"/>
      <w:sz w:val="18"/>
    </w:rPr>
  </w:style>
  <w:style w:type="paragraph" w:customStyle="1" w:styleId="N-afterBillname">
    <w:name w:val="N-afterBillname"/>
    <w:basedOn w:val="BillBasic"/>
    <w:rsid w:val="00940620"/>
    <w:pPr>
      <w:pBdr>
        <w:bottom w:val="single" w:sz="2" w:space="0" w:color="auto"/>
      </w:pBdr>
      <w:spacing w:before="100" w:after="200"/>
      <w:ind w:left="2980" w:right="3020"/>
      <w:jc w:val="center"/>
    </w:pPr>
  </w:style>
  <w:style w:type="paragraph" w:customStyle="1" w:styleId="Norm-5pt">
    <w:name w:val="Norm-5pt"/>
    <w:basedOn w:val="Normal"/>
    <w:rsid w:val="00ED1D1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D1D10"/>
    <w:pPr>
      <w:pBdr>
        <w:bottom w:val="single" w:sz="4" w:space="1" w:color="auto"/>
      </w:pBdr>
      <w:spacing w:before="800"/>
    </w:pPr>
    <w:rPr>
      <w:sz w:val="32"/>
    </w:rPr>
  </w:style>
  <w:style w:type="paragraph" w:customStyle="1" w:styleId="BillBasicHeading">
    <w:name w:val="BillBasicHeading"/>
    <w:basedOn w:val="BillBasic0"/>
    <w:rsid w:val="00ED1D10"/>
    <w:pPr>
      <w:keepNext/>
      <w:tabs>
        <w:tab w:val="left" w:pos="2600"/>
      </w:tabs>
      <w:jc w:val="left"/>
    </w:pPr>
    <w:rPr>
      <w:rFonts w:ascii="Arial" w:hAnsi="Arial"/>
      <w:b/>
    </w:rPr>
  </w:style>
  <w:style w:type="paragraph" w:customStyle="1" w:styleId="Schclauseheading">
    <w:name w:val="Sch clause heading"/>
    <w:basedOn w:val="BillBasic0"/>
    <w:next w:val="SchAmainSymb"/>
    <w:rsid w:val="00ED1D1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D1D10"/>
  </w:style>
  <w:style w:type="paragraph" w:customStyle="1" w:styleId="Sched-heading">
    <w:name w:val="Sched-heading"/>
    <w:basedOn w:val="BillBasicHeading"/>
    <w:next w:val="refSymb"/>
    <w:rsid w:val="00ED1D10"/>
    <w:pPr>
      <w:spacing w:before="380"/>
      <w:ind w:left="2600" w:hanging="2600"/>
      <w:outlineLvl w:val="0"/>
    </w:pPr>
    <w:rPr>
      <w:sz w:val="34"/>
    </w:rPr>
  </w:style>
  <w:style w:type="paragraph" w:customStyle="1" w:styleId="ref">
    <w:name w:val="ref"/>
    <w:basedOn w:val="BillBasic0"/>
    <w:next w:val="Normal"/>
    <w:rsid w:val="00ED1D10"/>
    <w:pPr>
      <w:spacing w:before="60"/>
    </w:pPr>
    <w:rPr>
      <w:sz w:val="18"/>
    </w:rPr>
  </w:style>
  <w:style w:type="paragraph" w:customStyle="1" w:styleId="Sched-Part">
    <w:name w:val="Sched-Part"/>
    <w:basedOn w:val="BillBasicHeading"/>
    <w:next w:val="Sched-Form"/>
    <w:rsid w:val="00ED1D10"/>
    <w:pPr>
      <w:spacing w:before="380"/>
      <w:ind w:left="2600" w:hanging="2600"/>
      <w:outlineLvl w:val="1"/>
    </w:pPr>
    <w:rPr>
      <w:sz w:val="32"/>
    </w:rPr>
  </w:style>
  <w:style w:type="paragraph" w:customStyle="1" w:styleId="Sched-Form">
    <w:name w:val="Sched-Form"/>
    <w:basedOn w:val="BillBasicHeading"/>
    <w:next w:val="Schclauseheading"/>
    <w:rsid w:val="00ED1D10"/>
    <w:pPr>
      <w:tabs>
        <w:tab w:val="right" w:pos="7200"/>
      </w:tabs>
      <w:spacing w:before="240"/>
      <w:ind w:left="2600" w:hanging="2600"/>
      <w:outlineLvl w:val="2"/>
    </w:pPr>
    <w:rPr>
      <w:sz w:val="28"/>
    </w:rPr>
  </w:style>
  <w:style w:type="paragraph" w:customStyle="1" w:styleId="Sched-name">
    <w:name w:val="Sched-name"/>
    <w:basedOn w:val="BillBasic"/>
    <w:rsid w:val="00940620"/>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ED1D1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D1D1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D1D1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D1D1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D1D1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D1D10"/>
  </w:style>
  <w:style w:type="paragraph" w:styleId="TOC7">
    <w:name w:val="toc 7"/>
    <w:basedOn w:val="TOC2"/>
    <w:next w:val="Normal"/>
    <w:autoRedefine/>
    <w:uiPriority w:val="39"/>
    <w:rsid w:val="00ED1D10"/>
    <w:pPr>
      <w:keepNext w:val="0"/>
      <w:spacing w:before="120"/>
    </w:pPr>
    <w:rPr>
      <w:sz w:val="20"/>
    </w:rPr>
  </w:style>
  <w:style w:type="paragraph" w:styleId="TOC8">
    <w:name w:val="toc 8"/>
    <w:basedOn w:val="TOC3"/>
    <w:next w:val="Normal"/>
    <w:autoRedefine/>
    <w:uiPriority w:val="39"/>
    <w:rsid w:val="00ED1D10"/>
    <w:pPr>
      <w:keepNext w:val="0"/>
      <w:spacing w:before="120"/>
    </w:pPr>
  </w:style>
  <w:style w:type="paragraph" w:styleId="TOC9">
    <w:name w:val="toc 9"/>
    <w:basedOn w:val="Normal"/>
    <w:next w:val="Normal"/>
    <w:autoRedefine/>
    <w:uiPriority w:val="39"/>
    <w:rsid w:val="00ED1D10"/>
    <w:pPr>
      <w:ind w:left="1920" w:right="600"/>
    </w:pPr>
  </w:style>
  <w:style w:type="paragraph" w:styleId="Footer">
    <w:name w:val="footer"/>
    <w:basedOn w:val="Normal"/>
    <w:link w:val="FooterChar"/>
    <w:rsid w:val="00ED1D10"/>
    <w:pPr>
      <w:spacing w:before="120" w:line="240" w:lineRule="exact"/>
    </w:pPr>
    <w:rPr>
      <w:rFonts w:ascii="Arial" w:hAnsi="Arial"/>
      <w:sz w:val="18"/>
    </w:rPr>
  </w:style>
  <w:style w:type="character" w:customStyle="1" w:styleId="FooterChar">
    <w:name w:val="Footer Char"/>
    <w:basedOn w:val="DefaultParagraphFont"/>
    <w:link w:val="Footer"/>
    <w:rsid w:val="00ED1D10"/>
    <w:rPr>
      <w:rFonts w:ascii="Arial" w:hAnsi="Arial"/>
      <w:sz w:val="18"/>
      <w:lang w:eastAsia="en-US"/>
    </w:rPr>
  </w:style>
  <w:style w:type="paragraph" w:styleId="Header">
    <w:name w:val="header"/>
    <w:basedOn w:val="Normal"/>
    <w:link w:val="HeaderChar"/>
    <w:rsid w:val="00ED1D10"/>
    <w:pPr>
      <w:tabs>
        <w:tab w:val="center" w:pos="4153"/>
        <w:tab w:val="right" w:pos="8306"/>
      </w:tabs>
    </w:pPr>
  </w:style>
  <w:style w:type="character" w:customStyle="1" w:styleId="HeaderChar">
    <w:name w:val="Header Char"/>
    <w:basedOn w:val="DefaultParagraphFont"/>
    <w:link w:val="Header"/>
    <w:rsid w:val="006819AA"/>
    <w:rPr>
      <w:sz w:val="24"/>
      <w:lang w:eastAsia="en-US"/>
    </w:rPr>
  </w:style>
  <w:style w:type="paragraph" w:customStyle="1" w:styleId="BillCrest">
    <w:name w:val="Bill Crest"/>
    <w:basedOn w:val="Normal"/>
    <w:next w:val="Normal"/>
    <w:rsid w:val="00ED1D10"/>
    <w:pPr>
      <w:tabs>
        <w:tab w:val="center" w:pos="3160"/>
      </w:tabs>
      <w:spacing w:after="60"/>
    </w:pPr>
    <w:rPr>
      <w:sz w:val="216"/>
    </w:rPr>
  </w:style>
  <w:style w:type="paragraph" w:customStyle="1" w:styleId="parainpara">
    <w:name w:val="para in para"/>
    <w:rsid w:val="00ED1D10"/>
    <w:pPr>
      <w:tabs>
        <w:tab w:val="right" w:pos="1500"/>
      </w:tabs>
      <w:spacing w:before="80" w:after="80"/>
      <w:ind w:left="1800" w:hanging="1800"/>
      <w:jc w:val="both"/>
    </w:pPr>
    <w:rPr>
      <w:rFonts w:ascii="Times" w:hAnsi="Times"/>
      <w:sz w:val="24"/>
      <w:lang w:eastAsia="en-US"/>
    </w:rPr>
  </w:style>
  <w:style w:type="paragraph" w:styleId="BodyText">
    <w:name w:val="Body Text"/>
    <w:basedOn w:val="Normal"/>
    <w:link w:val="BodyTextChar"/>
    <w:rsid w:val="00940620"/>
    <w:pPr>
      <w:spacing w:before="20" w:after="20"/>
    </w:pPr>
    <w:rPr>
      <w:rFonts w:ascii="Helvetica" w:hAnsi="Helvetica"/>
      <w:sz w:val="16"/>
    </w:rPr>
  </w:style>
  <w:style w:type="paragraph" w:customStyle="1" w:styleId="defaindent">
    <w:name w:val="def a indent"/>
    <w:aliases w:val="def a ind"/>
    <w:rsid w:val="00940620"/>
    <w:pPr>
      <w:tabs>
        <w:tab w:val="right" w:pos="1360"/>
      </w:tabs>
      <w:spacing w:before="80" w:after="80"/>
      <w:ind w:left="1620" w:hanging="1620"/>
      <w:jc w:val="both"/>
    </w:pPr>
    <w:rPr>
      <w:rFonts w:ascii="Times" w:hAnsi="Times"/>
      <w:sz w:val="24"/>
      <w:lang w:eastAsia="en-US"/>
    </w:rPr>
  </w:style>
  <w:style w:type="paragraph" w:customStyle="1" w:styleId="defainpara">
    <w:name w:val="def a in para"/>
    <w:rsid w:val="00940620"/>
    <w:pPr>
      <w:tabs>
        <w:tab w:val="right" w:pos="2140"/>
      </w:tabs>
      <w:spacing w:before="80" w:after="80"/>
      <w:ind w:left="2400" w:hanging="2400"/>
      <w:jc w:val="both"/>
    </w:pPr>
    <w:rPr>
      <w:rFonts w:ascii="Times" w:hAnsi="Times"/>
      <w:sz w:val="24"/>
      <w:lang w:eastAsia="en-US"/>
    </w:rPr>
  </w:style>
  <w:style w:type="paragraph" w:customStyle="1" w:styleId="Aparareturn">
    <w:name w:val="A para return"/>
    <w:basedOn w:val="BillBasic0"/>
    <w:rsid w:val="00ED1D10"/>
    <w:pPr>
      <w:ind w:left="1600"/>
    </w:pPr>
  </w:style>
  <w:style w:type="paragraph" w:customStyle="1" w:styleId="fullout">
    <w:name w:val="full out"/>
    <w:rsid w:val="00940620"/>
    <w:pPr>
      <w:spacing w:before="80" w:after="80"/>
      <w:jc w:val="both"/>
    </w:pPr>
    <w:rPr>
      <w:rFonts w:ascii="Times" w:hAnsi="Times"/>
      <w:sz w:val="24"/>
      <w:lang w:eastAsia="en-US"/>
    </w:rPr>
  </w:style>
  <w:style w:type="paragraph" w:customStyle="1" w:styleId="halfout">
    <w:name w:val="half out"/>
    <w:rsid w:val="00940620"/>
    <w:pPr>
      <w:spacing w:before="80" w:after="80"/>
      <w:ind w:left="900"/>
      <w:jc w:val="both"/>
    </w:pPr>
    <w:rPr>
      <w:rFonts w:ascii="Times" w:hAnsi="Times"/>
      <w:sz w:val="24"/>
      <w:lang w:eastAsia="en-US"/>
    </w:rPr>
  </w:style>
  <w:style w:type="character" w:styleId="PageNumber">
    <w:name w:val="page number"/>
    <w:basedOn w:val="DefaultParagraphFont"/>
    <w:rsid w:val="00ED1D10"/>
  </w:style>
  <w:style w:type="paragraph" w:customStyle="1" w:styleId="01Contents">
    <w:name w:val="01Contents"/>
    <w:basedOn w:val="Normal"/>
    <w:rsid w:val="00ED1D10"/>
  </w:style>
  <w:style w:type="paragraph" w:customStyle="1" w:styleId="00ClientCover">
    <w:name w:val="00ClientCover"/>
    <w:basedOn w:val="Normal"/>
    <w:rsid w:val="00ED1D10"/>
  </w:style>
  <w:style w:type="paragraph" w:customStyle="1" w:styleId="02Text">
    <w:name w:val="02Text"/>
    <w:basedOn w:val="Normal"/>
    <w:rsid w:val="00ED1D10"/>
  </w:style>
  <w:style w:type="paragraph" w:customStyle="1" w:styleId="draft">
    <w:name w:val="draft"/>
    <w:basedOn w:val="Normal"/>
    <w:rsid w:val="00ED1D1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D1D10"/>
    <w:pPr>
      <w:tabs>
        <w:tab w:val="clear" w:pos="2600"/>
      </w:tabs>
      <w:ind w:left="1100"/>
    </w:pPr>
    <w:rPr>
      <w:sz w:val="18"/>
    </w:rPr>
  </w:style>
  <w:style w:type="paragraph" w:customStyle="1" w:styleId="aExam">
    <w:name w:val="aExam"/>
    <w:basedOn w:val="aNoteSymb"/>
    <w:rsid w:val="00ED1D10"/>
    <w:pPr>
      <w:spacing w:before="60"/>
      <w:ind w:left="1100" w:firstLine="0"/>
    </w:pPr>
  </w:style>
  <w:style w:type="paragraph" w:customStyle="1" w:styleId="HeaderEven">
    <w:name w:val="HeaderEven"/>
    <w:basedOn w:val="Normal"/>
    <w:rsid w:val="00ED1D10"/>
    <w:rPr>
      <w:rFonts w:ascii="Arial" w:hAnsi="Arial"/>
      <w:sz w:val="18"/>
    </w:rPr>
  </w:style>
  <w:style w:type="paragraph" w:customStyle="1" w:styleId="HeaderEven6">
    <w:name w:val="HeaderEven6"/>
    <w:basedOn w:val="HeaderEven"/>
    <w:rsid w:val="00ED1D10"/>
    <w:pPr>
      <w:spacing w:before="120" w:after="60"/>
    </w:pPr>
  </w:style>
  <w:style w:type="paragraph" w:customStyle="1" w:styleId="HeaderOdd6">
    <w:name w:val="HeaderOdd6"/>
    <w:basedOn w:val="HeaderEven6"/>
    <w:rsid w:val="00ED1D10"/>
    <w:pPr>
      <w:jc w:val="right"/>
    </w:pPr>
  </w:style>
  <w:style w:type="paragraph" w:customStyle="1" w:styleId="HeaderOdd">
    <w:name w:val="HeaderOdd"/>
    <w:basedOn w:val="HeaderEven"/>
    <w:rsid w:val="00ED1D10"/>
    <w:pPr>
      <w:jc w:val="right"/>
    </w:pPr>
  </w:style>
  <w:style w:type="paragraph" w:customStyle="1" w:styleId="BillNo">
    <w:name w:val="BillNo"/>
    <w:basedOn w:val="BillBasicHeading"/>
    <w:rsid w:val="00ED1D10"/>
    <w:pPr>
      <w:keepNext w:val="0"/>
      <w:spacing w:before="240"/>
      <w:jc w:val="both"/>
    </w:pPr>
  </w:style>
  <w:style w:type="paragraph" w:customStyle="1" w:styleId="N-16pt">
    <w:name w:val="N-16pt"/>
    <w:basedOn w:val="BillBasic0"/>
    <w:rsid w:val="00ED1D10"/>
    <w:pPr>
      <w:spacing w:before="800"/>
    </w:pPr>
    <w:rPr>
      <w:b/>
      <w:sz w:val="32"/>
    </w:rPr>
  </w:style>
  <w:style w:type="paragraph" w:customStyle="1" w:styleId="N-line3">
    <w:name w:val="N-line3"/>
    <w:basedOn w:val="BillBasic0"/>
    <w:next w:val="BillBasic0"/>
    <w:rsid w:val="00ED1D10"/>
    <w:pPr>
      <w:pBdr>
        <w:bottom w:val="single" w:sz="12" w:space="1" w:color="auto"/>
      </w:pBdr>
      <w:spacing w:before="60"/>
    </w:pPr>
  </w:style>
  <w:style w:type="paragraph" w:customStyle="1" w:styleId="EnactingWords">
    <w:name w:val="EnactingWords"/>
    <w:basedOn w:val="BillBasic0"/>
    <w:rsid w:val="00ED1D10"/>
    <w:pPr>
      <w:spacing w:before="120"/>
    </w:pPr>
  </w:style>
  <w:style w:type="paragraph" w:customStyle="1" w:styleId="FooterInfo">
    <w:name w:val="FooterInfo"/>
    <w:basedOn w:val="Normal"/>
    <w:rsid w:val="00ED1D10"/>
    <w:pPr>
      <w:tabs>
        <w:tab w:val="right" w:pos="7707"/>
      </w:tabs>
    </w:pPr>
    <w:rPr>
      <w:rFonts w:ascii="Arial" w:hAnsi="Arial"/>
      <w:sz w:val="18"/>
    </w:rPr>
  </w:style>
  <w:style w:type="paragraph" w:customStyle="1" w:styleId="AH1Chapter">
    <w:name w:val="A H1 Chapter"/>
    <w:basedOn w:val="BillBasicHeading"/>
    <w:next w:val="AH2Part"/>
    <w:rsid w:val="00ED1D10"/>
    <w:pPr>
      <w:spacing w:before="320"/>
      <w:ind w:left="2600" w:hanging="2600"/>
      <w:outlineLvl w:val="0"/>
    </w:pPr>
    <w:rPr>
      <w:sz w:val="34"/>
    </w:rPr>
  </w:style>
  <w:style w:type="paragraph" w:customStyle="1" w:styleId="AH2Part">
    <w:name w:val="A H2 Part"/>
    <w:basedOn w:val="BillBasicHeading"/>
    <w:next w:val="AH3Div"/>
    <w:rsid w:val="00ED1D10"/>
    <w:pPr>
      <w:spacing w:before="380"/>
      <w:ind w:left="2600" w:hanging="2600"/>
      <w:outlineLvl w:val="1"/>
    </w:pPr>
    <w:rPr>
      <w:sz w:val="32"/>
    </w:rPr>
  </w:style>
  <w:style w:type="paragraph" w:customStyle="1" w:styleId="AH3Div">
    <w:name w:val="A H3 Div"/>
    <w:basedOn w:val="BillBasicHeading"/>
    <w:next w:val="AH5Sec"/>
    <w:rsid w:val="00ED1D10"/>
    <w:pPr>
      <w:spacing w:before="240"/>
      <w:ind w:left="2600" w:hanging="2600"/>
      <w:outlineLvl w:val="2"/>
    </w:pPr>
    <w:rPr>
      <w:sz w:val="28"/>
    </w:rPr>
  </w:style>
  <w:style w:type="paragraph" w:customStyle="1" w:styleId="AH5Sec">
    <w:name w:val="A H5 Sec"/>
    <w:basedOn w:val="BillBasicHeading"/>
    <w:next w:val="Amain"/>
    <w:link w:val="AH5SecChar"/>
    <w:rsid w:val="00ED1D10"/>
    <w:pPr>
      <w:tabs>
        <w:tab w:val="clear" w:pos="2600"/>
        <w:tab w:val="left" w:pos="1100"/>
      </w:tabs>
      <w:spacing w:before="240"/>
      <w:ind w:left="1100" w:hanging="1100"/>
      <w:outlineLvl w:val="4"/>
    </w:pPr>
  </w:style>
  <w:style w:type="paragraph" w:customStyle="1" w:styleId="AH4SubDiv">
    <w:name w:val="A H4 SubDiv"/>
    <w:basedOn w:val="BillBasicHeading"/>
    <w:next w:val="AH5Sec"/>
    <w:rsid w:val="00ED1D10"/>
    <w:pPr>
      <w:spacing w:before="240"/>
      <w:ind w:left="2600" w:hanging="2600"/>
      <w:outlineLvl w:val="3"/>
    </w:pPr>
    <w:rPr>
      <w:sz w:val="26"/>
    </w:rPr>
  </w:style>
  <w:style w:type="paragraph" w:customStyle="1" w:styleId="Dict-Heading">
    <w:name w:val="Dict-Heading"/>
    <w:basedOn w:val="BillBasicHeading"/>
    <w:next w:val="Normal"/>
    <w:rsid w:val="00ED1D10"/>
    <w:pPr>
      <w:spacing w:before="320"/>
      <w:ind w:left="2600" w:hanging="2600"/>
      <w:jc w:val="both"/>
      <w:outlineLvl w:val="0"/>
    </w:pPr>
    <w:rPr>
      <w:sz w:val="34"/>
    </w:rPr>
  </w:style>
  <w:style w:type="paragraph" w:customStyle="1" w:styleId="Sched-Form-18Space">
    <w:name w:val="Sched-Form-18Space"/>
    <w:basedOn w:val="Normal"/>
    <w:rsid w:val="00ED1D10"/>
    <w:pPr>
      <w:spacing w:before="360" w:after="60"/>
    </w:pPr>
    <w:rPr>
      <w:sz w:val="22"/>
    </w:rPr>
  </w:style>
  <w:style w:type="paragraph" w:customStyle="1" w:styleId="AH1ChapterSymb">
    <w:name w:val="A H1 Chapter Symb"/>
    <w:basedOn w:val="AH1Chapter"/>
    <w:next w:val="AH2Part"/>
    <w:rsid w:val="00ED1D10"/>
    <w:pPr>
      <w:tabs>
        <w:tab w:val="clear" w:pos="2600"/>
        <w:tab w:val="left" w:pos="0"/>
      </w:tabs>
      <w:ind w:left="2480" w:hanging="2960"/>
    </w:pPr>
  </w:style>
  <w:style w:type="paragraph" w:customStyle="1" w:styleId="IH1Chap">
    <w:name w:val="I H1 Chap"/>
    <w:basedOn w:val="BillBasicHeading"/>
    <w:next w:val="Normal"/>
    <w:rsid w:val="00ED1D10"/>
    <w:pPr>
      <w:spacing w:before="320"/>
      <w:ind w:left="2600" w:hanging="2600"/>
    </w:pPr>
    <w:rPr>
      <w:sz w:val="34"/>
    </w:rPr>
  </w:style>
  <w:style w:type="paragraph" w:customStyle="1" w:styleId="IH2Part">
    <w:name w:val="I H2 Part"/>
    <w:basedOn w:val="BillBasicHeading"/>
    <w:next w:val="Normal"/>
    <w:rsid w:val="00ED1D10"/>
    <w:pPr>
      <w:spacing w:before="380"/>
      <w:ind w:left="2600" w:hanging="2600"/>
    </w:pPr>
    <w:rPr>
      <w:sz w:val="32"/>
    </w:rPr>
  </w:style>
  <w:style w:type="paragraph" w:customStyle="1" w:styleId="IH3Div">
    <w:name w:val="I H3 Div"/>
    <w:basedOn w:val="BillBasicHeading"/>
    <w:next w:val="Normal"/>
    <w:rsid w:val="00ED1D10"/>
    <w:pPr>
      <w:spacing w:before="240"/>
      <w:ind w:left="2600" w:hanging="2600"/>
    </w:pPr>
    <w:rPr>
      <w:sz w:val="28"/>
    </w:rPr>
  </w:style>
  <w:style w:type="paragraph" w:customStyle="1" w:styleId="IH5Sec">
    <w:name w:val="I H5 Sec"/>
    <w:basedOn w:val="BillBasicHeading"/>
    <w:next w:val="Normal"/>
    <w:rsid w:val="00ED1D10"/>
    <w:pPr>
      <w:tabs>
        <w:tab w:val="clear" w:pos="2600"/>
        <w:tab w:val="left" w:pos="1100"/>
      </w:tabs>
      <w:spacing w:before="240"/>
      <w:ind w:left="1100" w:hanging="1100"/>
    </w:pPr>
  </w:style>
  <w:style w:type="paragraph" w:customStyle="1" w:styleId="IMain">
    <w:name w:val="I Main"/>
    <w:basedOn w:val="Amain"/>
    <w:rsid w:val="00ED1D10"/>
  </w:style>
  <w:style w:type="paragraph" w:customStyle="1" w:styleId="IH4SubDiv">
    <w:name w:val="I H4 SubDiv"/>
    <w:basedOn w:val="BillBasicHeading"/>
    <w:next w:val="Normal"/>
    <w:rsid w:val="00ED1D10"/>
    <w:pPr>
      <w:spacing w:before="240"/>
      <w:ind w:left="2600" w:hanging="2600"/>
      <w:jc w:val="both"/>
    </w:pPr>
    <w:rPr>
      <w:sz w:val="26"/>
    </w:rPr>
  </w:style>
  <w:style w:type="paragraph" w:customStyle="1" w:styleId="PageBreak">
    <w:name w:val="PageBreak"/>
    <w:basedOn w:val="Normal"/>
    <w:rsid w:val="00ED1D10"/>
    <w:rPr>
      <w:sz w:val="4"/>
    </w:rPr>
  </w:style>
  <w:style w:type="paragraph" w:customStyle="1" w:styleId="04Dictionary">
    <w:name w:val="04Dictionary"/>
    <w:basedOn w:val="Normal"/>
    <w:rsid w:val="00ED1D10"/>
  </w:style>
  <w:style w:type="paragraph" w:customStyle="1" w:styleId="N-line1">
    <w:name w:val="N-line1"/>
    <w:basedOn w:val="BillBasic0"/>
    <w:rsid w:val="00ED1D10"/>
    <w:pPr>
      <w:pBdr>
        <w:bottom w:val="single" w:sz="4" w:space="0" w:color="auto"/>
      </w:pBdr>
      <w:spacing w:before="100"/>
      <w:ind w:left="2980" w:right="3020"/>
      <w:jc w:val="center"/>
    </w:pPr>
  </w:style>
  <w:style w:type="paragraph" w:customStyle="1" w:styleId="N-line2">
    <w:name w:val="N-line2"/>
    <w:basedOn w:val="Normal"/>
    <w:rsid w:val="00ED1D10"/>
    <w:pPr>
      <w:pBdr>
        <w:bottom w:val="single" w:sz="8" w:space="0" w:color="auto"/>
      </w:pBdr>
    </w:pPr>
  </w:style>
  <w:style w:type="paragraph" w:customStyle="1" w:styleId="EndNote">
    <w:name w:val="EndNote"/>
    <w:basedOn w:val="BillBasicHeading"/>
    <w:rsid w:val="00ED1D10"/>
    <w:pPr>
      <w:keepNext w:val="0"/>
      <w:tabs>
        <w:tab w:val="clear" w:pos="2600"/>
        <w:tab w:val="left" w:pos="1100"/>
      </w:tabs>
      <w:spacing w:before="160"/>
      <w:ind w:left="1100" w:hanging="1100"/>
      <w:jc w:val="both"/>
    </w:pPr>
  </w:style>
  <w:style w:type="paragraph" w:customStyle="1" w:styleId="EndnotesAbbrev">
    <w:name w:val="EndnotesAbbrev"/>
    <w:basedOn w:val="Normal"/>
    <w:rsid w:val="00ED1D10"/>
    <w:pPr>
      <w:spacing w:before="20"/>
    </w:pPr>
    <w:rPr>
      <w:rFonts w:ascii="Arial" w:hAnsi="Arial"/>
      <w:color w:val="000000"/>
      <w:sz w:val="16"/>
    </w:rPr>
  </w:style>
  <w:style w:type="paragraph" w:customStyle="1" w:styleId="PenaltyHeading">
    <w:name w:val="PenaltyHeading"/>
    <w:basedOn w:val="Normal"/>
    <w:rsid w:val="00ED1D10"/>
    <w:pPr>
      <w:tabs>
        <w:tab w:val="left" w:pos="1100"/>
      </w:tabs>
      <w:spacing w:before="120"/>
      <w:ind w:left="1100" w:hanging="1100"/>
    </w:pPr>
    <w:rPr>
      <w:rFonts w:ascii="Arial" w:hAnsi="Arial"/>
      <w:b/>
      <w:sz w:val="20"/>
    </w:rPr>
  </w:style>
  <w:style w:type="paragraph" w:customStyle="1" w:styleId="05EndNote">
    <w:name w:val="05EndNote"/>
    <w:basedOn w:val="Normal"/>
    <w:rsid w:val="00ED1D10"/>
  </w:style>
  <w:style w:type="paragraph" w:customStyle="1" w:styleId="03Schedule">
    <w:name w:val="03Schedule"/>
    <w:basedOn w:val="Normal"/>
    <w:rsid w:val="00ED1D10"/>
  </w:style>
  <w:style w:type="paragraph" w:customStyle="1" w:styleId="ISched-heading">
    <w:name w:val="I Sched-heading"/>
    <w:basedOn w:val="BillBasicHeading"/>
    <w:next w:val="Normal"/>
    <w:rsid w:val="00ED1D10"/>
    <w:pPr>
      <w:spacing w:before="320"/>
      <w:ind w:left="2600" w:hanging="2600"/>
    </w:pPr>
    <w:rPr>
      <w:sz w:val="34"/>
    </w:rPr>
  </w:style>
  <w:style w:type="paragraph" w:customStyle="1" w:styleId="ISched-Part">
    <w:name w:val="I Sched-Part"/>
    <w:basedOn w:val="BillBasicHeading"/>
    <w:rsid w:val="00ED1D10"/>
    <w:pPr>
      <w:spacing w:before="380"/>
      <w:ind w:left="2600" w:hanging="2600"/>
    </w:pPr>
    <w:rPr>
      <w:sz w:val="32"/>
    </w:rPr>
  </w:style>
  <w:style w:type="paragraph" w:customStyle="1" w:styleId="ISched-form">
    <w:name w:val="I Sched-form"/>
    <w:basedOn w:val="BillBasicHeading"/>
    <w:rsid w:val="00ED1D10"/>
    <w:pPr>
      <w:tabs>
        <w:tab w:val="right" w:pos="7200"/>
      </w:tabs>
      <w:spacing w:before="240"/>
      <w:ind w:left="2600" w:hanging="2600"/>
    </w:pPr>
    <w:rPr>
      <w:sz w:val="28"/>
    </w:rPr>
  </w:style>
  <w:style w:type="paragraph" w:customStyle="1" w:styleId="ISchclauseheading">
    <w:name w:val="I Sch clause heading"/>
    <w:basedOn w:val="BillBasic0"/>
    <w:rsid w:val="00ED1D10"/>
    <w:pPr>
      <w:keepNext/>
      <w:tabs>
        <w:tab w:val="left" w:pos="1100"/>
      </w:tabs>
      <w:spacing w:before="240"/>
      <w:ind w:left="1100" w:hanging="1100"/>
      <w:jc w:val="left"/>
    </w:pPr>
    <w:rPr>
      <w:rFonts w:ascii="Arial" w:hAnsi="Arial"/>
      <w:b/>
    </w:rPr>
  </w:style>
  <w:style w:type="paragraph" w:customStyle="1" w:styleId="Ipara">
    <w:name w:val="I para"/>
    <w:basedOn w:val="Apara"/>
    <w:rsid w:val="00ED1D10"/>
    <w:pPr>
      <w:outlineLvl w:val="9"/>
    </w:pPr>
  </w:style>
  <w:style w:type="paragraph" w:customStyle="1" w:styleId="Isubpara">
    <w:name w:val="I subpara"/>
    <w:basedOn w:val="Asubpara"/>
    <w:rsid w:val="00ED1D1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D1D10"/>
    <w:pPr>
      <w:tabs>
        <w:tab w:val="clear" w:pos="2400"/>
        <w:tab w:val="clear" w:pos="2600"/>
        <w:tab w:val="right" w:pos="2460"/>
        <w:tab w:val="left" w:pos="2660"/>
      </w:tabs>
      <w:ind w:left="2660" w:hanging="2660"/>
    </w:pPr>
  </w:style>
  <w:style w:type="character" w:customStyle="1" w:styleId="CharSectNo">
    <w:name w:val="CharSectNo"/>
    <w:basedOn w:val="DefaultParagraphFont"/>
    <w:rsid w:val="00ED1D10"/>
  </w:style>
  <w:style w:type="character" w:customStyle="1" w:styleId="CharDivNo">
    <w:name w:val="CharDivNo"/>
    <w:basedOn w:val="DefaultParagraphFont"/>
    <w:rsid w:val="00ED1D10"/>
  </w:style>
  <w:style w:type="character" w:customStyle="1" w:styleId="CharDivText">
    <w:name w:val="CharDivText"/>
    <w:basedOn w:val="DefaultParagraphFont"/>
    <w:rsid w:val="00ED1D10"/>
  </w:style>
  <w:style w:type="character" w:customStyle="1" w:styleId="CharPartNo">
    <w:name w:val="CharPartNo"/>
    <w:basedOn w:val="DefaultParagraphFont"/>
    <w:rsid w:val="00ED1D10"/>
  </w:style>
  <w:style w:type="paragraph" w:customStyle="1" w:styleId="Placeholder">
    <w:name w:val="Placeholder"/>
    <w:basedOn w:val="Normal"/>
    <w:rsid w:val="00ED1D10"/>
    <w:rPr>
      <w:sz w:val="10"/>
    </w:rPr>
  </w:style>
  <w:style w:type="paragraph" w:styleId="PlainText">
    <w:name w:val="Plain Text"/>
    <w:basedOn w:val="Normal"/>
    <w:rsid w:val="00ED1D10"/>
    <w:rPr>
      <w:rFonts w:ascii="Courier New" w:hAnsi="Courier New"/>
      <w:sz w:val="20"/>
    </w:rPr>
  </w:style>
  <w:style w:type="character" w:customStyle="1" w:styleId="CharChapNo">
    <w:name w:val="CharChapNo"/>
    <w:basedOn w:val="DefaultParagraphFont"/>
    <w:rsid w:val="00ED1D10"/>
  </w:style>
  <w:style w:type="character" w:customStyle="1" w:styleId="CharChapText">
    <w:name w:val="CharChapText"/>
    <w:basedOn w:val="DefaultParagraphFont"/>
    <w:rsid w:val="00ED1D10"/>
  </w:style>
  <w:style w:type="character" w:customStyle="1" w:styleId="CharPartText">
    <w:name w:val="CharPartText"/>
    <w:basedOn w:val="DefaultParagraphFont"/>
    <w:rsid w:val="00ED1D10"/>
  </w:style>
  <w:style w:type="paragraph" w:customStyle="1" w:styleId="RepubNo">
    <w:name w:val="RepubNo"/>
    <w:basedOn w:val="BillBasicHeading"/>
    <w:rsid w:val="00ED1D10"/>
    <w:pPr>
      <w:keepNext w:val="0"/>
      <w:spacing w:before="600"/>
      <w:jc w:val="both"/>
    </w:pPr>
    <w:rPr>
      <w:sz w:val="26"/>
    </w:rPr>
  </w:style>
  <w:style w:type="paragraph" w:styleId="Signature">
    <w:name w:val="Signature"/>
    <w:basedOn w:val="Normal"/>
    <w:rsid w:val="00ED1D10"/>
    <w:pPr>
      <w:ind w:left="4252"/>
    </w:pPr>
  </w:style>
  <w:style w:type="paragraph" w:customStyle="1" w:styleId="direction">
    <w:name w:val="direction"/>
    <w:basedOn w:val="BillBasic0"/>
    <w:next w:val="AmainreturnSymb"/>
    <w:rsid w:val="00ED1D10"/>
    <w:pPr>
      <w:ind w:left="1100"/>
    </w:pPr>
    <w:rPr>
      <w:i/>
    </w:rPr>
  </w:style>
  <w:style w:type="paragraph" w:customStyle="1" w:styleId="ActNo">
    <w:name w:val="ActNo"/>
    <w:basedOn w:val="BillBasicHeading"/>
    <w:rsid w:val="00ED1D10"/>
    <w:pPr>
      <w:keepNext w:val="0"/>
      <w:tabs>
        <w:tab w:val="clear" w:pos="2600"/>
      </w:tabs>
      <w:spacing w:before="220"/>
    </w:pPr>
  </w:style>
  <w:style w:type="paragraph" w:customStyle="1" w:styleId="aParaNote">
    <w:name w:val="aParaNote"/>
    <w:basedOn w:val="BillBasic0"/>
    <w:rsid w:val="00ED1D10"/>
    <w:pPr>
      <w:ind w:left="2840" w:hanging="1240"/>
    </w:pPr>
    <w:rPr>
      <w:sz w:val="20"/>
    </w:rPr>
  </w:style>
  <w:style w:type="paragraph" w:customStyle="1" w:styleId="aExamNum">
    <w:name w:val="aExamNum"/>
    <w:basedOn w:val="aExam"/>
    <w:rsid w:val="00ED1D10"/>
    <w:pPr>
      <w:ind w:left="1500" w:hanging="400"/>
    </w:pPr>
  </w:style>
  <w:style w:type="paragraph" w:customStyle="1" w:styleId="ShadedSchClause">
    <w:name w:val="Shaded Sch Clause"/>
    <w:basedOn w:val="Schclauseheading"/>
    <w:next w:val="direction"/>
    <w:rsid w:val="00ED1D10"/>
    <w:pPr>
      <w:shd w:val="pct25" w:color="auto" w:fill="auto"/>
      <w:outlineLvl w:val="3"/>
    </w:pPr>
  </w:style>
  <w:style w:type="paragraph" w:customStyle="1" w:styleId="Minister">
    <w:name w:val="Minister"/>
    <w:basedOn w:val="BillBasic0"/>
    <w:rsid w:val="00ED1D10"/>
    <w:pPr>
      <w:spacing w:before="640"/>
      <w:jc w:val="right"/>
    </w:pPr>
    <w:rPr>
      <w:caps/>
    </w:rPr>
  </w:style>
  <w:style w:type="paragraph" w:customStyle="1" w:styleId="DateLine">
    <w:name w:val="DateLine"/>
    <w:basedOn w:val="BillBasic0"/>
    <w:rsid w:val="00ED1D10"/>
    <w:pPr>
      <w:tabs>
        <w:tab w:val="left" w:pos="4320"/>
      </w:tabs>
    </w:pPr>
  </w:style>
  <w:style w:type="paragraph" w:customStyle="1" w:styleId="madeunder">
    <w:name w:val="made under"/>
    <w:basedOn w:val="BillBasic0"/>
    <w:rsid w:val="00ED1D10"/>
    <w:pPr>
      <w:spacing w:before="240"/>
    </w:pPr>
  </w:style>
  <w:style w:type="paragraph" w:customStyle="1" w:styleId="NewAct">
    <w:name w:val="New Act"/>
    <w:basedOn w:val="Normal"/>
    <w:next w:val="Actdetails"/>
    <w:link w:val="NewActChar"/>
    <w:rsid w:val="00ED1D10"/>
    <w:pPr>
      <w:keepNext/>
      <w:spacing w:before="180"/>
      <w:ind w:left="1100"/>
    </w:pPr>
    <w:rPr>
      <w:rFonts w:ascii="Arial" w:hAnsi="Arial"/>
      <w:b/>
      <w:sz w:val="20"/>
    </w:rPr>
  </w:style>
  <w:style w:type="paragraph" w:customStyle="1" w:styleId="Actdetails">
    <w:name w:val="Act details"/>
    <w:basedOn w:val="Normal"/>
    <w:rsid w:val="00ED1D10"/>
    <w:pPr>
      <w:spacing w:before="20"/>
      <w:ind w:left="1400"/>
    </w:pPr>
    <w:rPr>
      <w:rFonts w:ascii="Arial" w:hAnsi="Arial"/>
      <w:sz w:val="20"/>
    </w:rPr>
  </w:style>
  <w:style w:type="paragraph" w:customStyle="1" w:styleId="EndNoteText">
    <w:name w:val="EndNoteText"/>
    <w:basedOn w:val="BillBasic0"/>
    <w:rsid w:val="00ED1D10"/>
    <w:pPr>
      <w:tabs>
        <w:tab w:val="left" w:pos="700"/>
        <w:tab w:val="right" w:pos="6160"/>
      </w:tabs>
      <w:spacing w:before="80"/>
      <w:ind w:left="700" w:hanging="700"/>
    </w:pPr>
    <w:rPr>
      <w:sz w:val="20"/>
    </w:rPr>
  </w:style>
  <w:style w:type="paragraph" w:customStyle="1" w:styleId="BillBasicItalics">
    <w:name w:val="BillBasicItalics"/>
    <w:basedOn w:val="BillBasic0"/>
    <w:rsid w:val="00ED1D10"/>
    <w:rPr>
      <w:i/>
    </w:rPr>
  </w:style>
  <w:style w:type="paragraph" w:customStyle="1" w:styleId="00SigningPage">
    <w:name w:val="00SigningPage"/>
    <w:basedOn w:val="Normal"/>
    <w:rsid w:val="00ED1D10"/>
  </w:style>
  <w:style w:type="paragraph" w:customStyle="1" w:styleId="Asubparareturn">
    <w:name w:val="A subpara return"/>
    <w:basedOn w:val="BillBasic0"/>
    <w:rsid w:val="00ED1D10"/>
    <w:pPr>
      <w:ind w:left="2100"/>
    </w:pPr>
  </w:style>
  <w:style w:type="paragraph" w:customStyle="1" w:styleId="CommentNum">
    <w:name w:val="CommentNum"/>
    <w:basedOn w:val="Comment"/>
    <w:rsid w:val="00ED1D10"/>
    <w:pPr>
      <w:ind w:left="1800" w:hanging="1800"/>
    </w:pPr>
  </w:style>
  <w:style w:type="paragraph" w:customStyle="1" w:styleId="Amainbullet">
    <w:name w:val="A main bullet"/>
    <w:basedOn w:val="BillBasic0"/>
    <w:rsid w:val="00ED1D10"/>
    <w:pPr>
      <w:spacing w:before="60"/>
      <w:ind w:left="1500" w:hanging="400"/>
    </w:pPr>
  </w:style>
  <w:style w:type="paragraph" w:customStyle="1" w:styleId="Aparabullet">
    <w:name w:val="A para bullet"/>
    <w:basedOn w:val="BillBasic0"/>
    <w:rsid w:val="00ED1D10"/>
    <w:pPr>
      <w:spacing w:before="60"/>
      <w:ind w:left="2000" w:hanging="400"/>
    </w:pPr>
  </w:style>
  <w:style w:type="paragraph" w:customStyle="1" w:styleId="Asubparabullet">
    <w:name w:val="A subpara bullet"/>
    <w:basedOn w:val="BillBasic0"/>
    <w:rsid w:val="00ED1D10"/>
    <w:pPr>
      <w:spacing w:before="60"/>
      <w:ind w:left="2540" w:hanging="400"/>
    </w:pPr>
  </w:style>
  <w:style w:type="paragraph" w:customStyle="1" w:styleId="aDefpara">
    <w:name w:val="aDef para"/>
    <w:basedOn w:val="Apara"/>
    <w:rsid w:val="00ED1D10"/>
  </w:style>
  <w:style w:type="paragraph" w:customStyle="1" w:styleId="aDefsubpara">
    <w:name w:val="aDef subpara"/>
    <w:basedOn w:val="Asubpara"/>
    <w:rsid w:val="00ED1D10"/>
  </w:style>
  <w:style w:type="paragraph" w:customStyle="1" w:styleId="BillFor">
    <w:name w:val="BillFor"/>
    <w:basedOn w:val="BillBasicHeading"/>
    <w:rsid w:val="00ED1D10"/>
    <w:pPr>
      <w:keepNext w:val="0"/>
      <w:spacing w:before="320"/>
      <w:jc w:val="both"/>
    </w:pPr>
    <w:rPr>
      <w:sz w:val="28"/>
    </w:rPr>
  </w:style>
  <w:style w:type="paragraph" w:customStyle="1" w:styleId="EnactingWordsRules">
    <w:name w:val="EnactingWordsRules"/>
    <w:basedOn w:val="EnactingWords"/>
    <w:rsid w:val="00ED1D10"/>
    <w:pPr>
      <w:spacing w:before="240"/>
    </w:pPr>
  </w:style>
  <w:style w:type="paragraph" w:customStyle="1" w:styleId="Formula">
    <w:name w:val="Formula"/>
    <w:basedOn w:val="BillBasic0"/>
    <w:rsid w:val="00ED1D10"/>
    <w:pPr>
      <w:spacing w:line="260" w:lineRule="atLeast"/>
      <w:jc w:val="center"/>
    </w:pPr>
  </w:style>
  <w:style w:type="paragraph" w:customStyle="1" w:styleId="Idefpara">
    <w:name w:val="I def para"/>
    <w:basedOn w:val="Ipara"/>
    <w:rsid w:val="00ED1D10"/>
  </w:style>
  <w:style w:type="paragraph" w:customStyle="1" w:styleId="Idefsubpara">
    <w:name w:val="I def subpara"/>
    <w:basedOn w:val="Isubpara"/>
    <w:rsid w:val="00ED1D10"/>
  </w:style>
  <w:style w:type="paragraph" w:customStyle="1" w:styleId="Judges">
    <w:name w:val="Judges"/>
    <w:basedOn w:val="Minister"/>
    <w:rsid w:val="00ED1D10"/>
    <w:pPr>
      <w:spacing w:before="180"/>
    </w:pPr>
  </w:style>
  <w:style w:type="paragraph" w:customStyle="1" w:styleId="CoverInForce">
    <w:name w:val="CoverInForce"/>
    <w:basedOn w:val="BillBasicHeading"/>
    <w:rsid w:val="00ED1D10"/>
    <w:pPr>
      <w:keepNext w:val="0"/>
      <w:spacing w:before="400"/>
    </w:pPr>
    <w:rPr>
      <w:b w:val="0"/>
    </w:rPr>
  </w:style>
  <w:style w:type="paragraph" w:customStyle="1" w:styleId="LongTitle">
    <w:name w:val="LongTitle"/>
    <w:basedOn w:val="BillBasic0"/>
    <w:rsid w:val="00ED1D10"/>
    <w:pPr>
      <w:spacing w:before="300"/>
    </w:pPr>
  </w:style>
  <w:style w:type="paragraph" w:styleId="Subtitle">
    <w:name w:val="Subtitle"/>
    <w:basedOn w:val="Normal"/>
    <w:qFormat/>
    <w:rsid w:val="00ED1D10"/>
    <w:pPr>
      <w:spacing w:after="60"/>
      <w:jc w:val="center"/>
      <w:outlineLvl w:val="1"/>
    </w:pPr>
    <w:rPr>
      <w:rFonts w:ascii="Arial" w:hAnsi="Arial"/>
    </w:rPr>
  </w:style>
  <w:style w:type="paragraph" w:customStyle="1" w:styleId="CoverActName">
    <w:name w:val="CoverActName"/>
    <w:basedOn w:val="BillBasicHeading"/>
    <w:rsid w:val="00ED1D10"/>
    <w:pPr>
      <w:keepNext w:val="0"/>
      <w:spacing w:before="260"/>
    </w:pPr>
  </w:style>
  <w:style w:type="paragraph" w:customStyle="1" w:styleId="FormRule">
    <w:name w:val="FormRule"/>
    <w:basedOn w:val="Normal"/>
    <w:rsid w:val="00ED1D10"/>
    <w:pPr>
      <w:pBdr>
        <w:top w:val="single" w:sz="4" w:space="1" w:color="auto"/>
      </w:pBdr>
      <w:spacing w:before="160" w:after="40"/>
      <w:ind w:left="3220" w:right="3260"/>
    </w:pPr>
    <w:rPr>
      <w:sz w:val="8"/>
    </w:rPr>
  </w:style>
  <w:style w:type="paragraph" w:customStyle="1" w:styleId="Notified">
    <w:name w:val="Notified"/>
    <w:basedOn w:val="BillBasic0"/>
    <w:rsid w:val="00ED1D10"/>
    <w:pPr>
      <w:spacing w:before="360"/>
      <w:jc w:val="right"/>
    </w:pPr>
    <w:rPr>
      <w:i/>
    </w:rPr>
  </w:style>
  <w:style w:type="paragraph" w:customStyle="1" w:styleId="IDict-Heading">
    <w:name w:val="I Dict-Heading"/>
    <w:basedOn w:val="BillBasicHeading"/>
    <w:rsid w:val="00ED1D10"/>
    <w:pPr>
      <w:spacing w:before="320"/>
      <w:ind w:left="2600" w:hanging="2600"/>
      <w:jc w:val="both"/>
    </w:pPr>
    <w:rPr>
      <w:sz w:val="34"/>
    </w:rPr>
  </w:style>
  <w:style w:type="paragraph" w:customStyle="1" w:styleId="03ScheduleLandscape">
    <w:name w:val="03ScheduleLandscape"/>
    <w:basedOn w:val="Normal"/>
    <w:rsid w:val="00ED1D10"/>
  </w:style>
  <w:style w:type="paragraph" w:customStyle="1" w:styleId="aNoteBullet">
    <w:name w:val="aNoteBullet"/>
    <w:basedOn w:val="aNoteSymb"/>
    <w:rsid w:val="00ED1D10"/>
    <w:pPr>
      <w:tabs>
        <w:tab w:val="left" w:pos="2200"/>
      </w:tabs>
      <w:spacing w:before="60"/>
      <w:ind w:left="2600" w:hanging="700"/>
    </w:pPr>
  </w:style>
  <w:style w:type="paragraph" w:customStyle="1" w:styleId="aParaNoteBullet">
    <w:name w:val="aParaNoteBullet"/>
    <w:basedOn w:val="aParaNote"/>
    <w:rsid w:val="00ED1D10"/>
    <w:pPr>
      <w:tabs>
        <w:tab w:val="left" w:pos="2700"/>
      </w:tabs>
      <w:spacing w:before="60"/>
      <w:ind w:left="3100" w:hanging="700"/>
    </w:pPr>
  </w:style>
  <w:style w:type="paragraph" w:customStyle="1" w:styleId="SchSubClause">
    <w:name w:val="Sch SubClause"/>
    <w:basedOn w:val="Schclauseheading"/>
    <w:rsid w:val="00ED1D10"/>
    <w:rPr>
      <w:b w:val="0"/>
    </w:rPr>
  </w:style>
  <w:style w:type="paragraph" w:customStyle="1" w:styleId="Asamby">
    <w:name w:val="As am by"/>
    <w:basedOn w:val="Normal"/>
    <w:next w:val="Normal"/>
    <w:rsid w:val="00ED1D10"/>
    <w:pPr>
      <w:spacing w:before="240"/>
      <w:ind w:left="1100"/>
    </w:pPr>
    <w:rPr>
      <w:rFonts w:ascii="Arial" w:hAnsi="Arial"/>
      <w:sz w:val="20"/>
    </w:rPr>
  </w:style>
  <w:style w:type="paragraph" w:customStyle="1" w:styleId="AmdtsEntries">
    <w:name w:val="AmdtsEntries"/>
    <w:basedOn w:val="BillBasicHeading"/>
    <w:rsid w:val="00ED1D1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D1D10"/>
    <w:pPr>
      <w:tabs>
        <w:tab w:val="clear" w:pos="2600"/>
        <w:tab w:val="left" w:pos="0"/>
      </w:tabs>
      <w:ind w:left="2480" w:hanging="2960"/>
    </w:pPr>
  </w:style>
  <w:style w:type="character" w:customStyle="1" w:styleId="charBold">
    <w:name w:val="charBold"/>
    <w:basedOn w:val="DefaultParagraphFont"/>
    <w:rsid w:val="00ED1D10"/>
    <w:rPr>
      <w:b/>
    </w:rPr>
  </w:style>
  <w:style w:type="paragraph" w:customStyle="1" w:styleId="AmdtsEntryHd">
    <w:name w:val="AmdtsEntryHd"/>
    <w:basedOn w:val="BillBasicHeading"/>
    <w:next w:val="AmdtsEntries"/>
    <w:rsid w:val="00ED1D10"/>
    <w:pPr>
      <w:tabs>
        <w:tab w:val="clear" w:pos="2600"/>
      </w:tabs>
      <w:spacing w:before="120"/>
      <w:ind w:left="1100"/>
    </w:pPr>
    <w:rPr>
      <w:sz w:val="18"/>
    </w:rPr>
  </w:style>
  <w:style w:type="paragraph" w:customStyle="1" w:styleId="EndNoteParas">
    <w:name w:val="EndNoteParas"/>
    <w:basedOn w:val="EndNoteTextEPS"/>
    <w:rsid w:val="00ED1D10"/>
    <w:pPr>
      <w:tabs>
        <w:tab w:val="right" w:pos="1432"/>
      </w:tabs>
      <w:ind w:left="1840" w:hanging="1840"/>
    </w:pPr>
  </w:style>
  <w:style w:type="paragraph" w:customStyle="1" w:styleId="EndNoteTextEPS">
    <w:name w:val="EndNoteTextEPS"/>
    <w:basedOn w:val="Normal"/>
    <w:rsid w:val="00ED1D10"/>
    <w:pPr>
      <w:spacing w:before="60"/>
      <w:ind w:left="1100"/>
      <w:jc w:val="both"/>
    </w:pPr>
    <w:rPr>
      <w:sz w:val="20"/>
    </w:rPr>
  </w:style>
  <w:style w:type="paragraph" w:customStyle="1" w:styleId="NewReg">
    <w:name w:val="New Reg"/>
    <w:basedOn w:val="NewAct"/>
    <w:next w:val="Actdetails"/>
    <w:rsid w:val="00ED1D10"/>
  </w:style>
  <w:style w:type="paragraph" w:customStyle="1" w:styleId="aExamPara">
    <w:name w:val="aExamPara"/>
    <w:basedOn w:val="aExam"/>
    <w:rsid w:val="00ED1D10"/>
    <w:pPr>
      <w:tabs>
        <w:tab w:val="right" w:pos="1720"/>
        <w:tab w:val="left" w:pos="2000"/>
        <w:tab w:val="left" w:pos="2300"/>
      </w:tabs>
      <w:ind w:left="2400" w:hanging="1300"/>
    </w:pPr>
  </w:style>
  <w:style w:type="paragraph" w:customStyle="1" w:styleId="Endnote3">
    <w:name w:val="Endnote3"/>
    <w:basedOn w:val="Normal"/>
    <w:rsid w:val="00ED1D1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D1D10"/>
  </w:style>
  <w:style w:type="character" w:customStyle="1" w:styleId="charTableText">
    <w:name w:val="charTableText"/>
    <w:basedOn w:val="DefaultParagraphFont"/>
    <w:rsid w:val="00ED1D10"/>
  </w:style>
  <w:style w:type="paragraph" w:customStyle="1" w:styleId="TLegEntries">
    <w:name w:val="TLegEntries"/>
    <w:basedOn w:val="Normal"/>
    <w:rsid w:val="00ED1D1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D1D10"/>
    <w:pPr>
      <w:tabs>
        <w:tab w:val="clear" w:pos="2600"/>
        <w:tab w:val="left" w:leader="dot" w:pos="2700"/>
      </w:tabs>
      <w:ind w:left="2700" w:hanging="2000"/>
    </w:pPr>
    <w:rPr>
      <w:sz w:val="18"/>
    </w:rPr>
  </w:style>
  <w:style w:type="character" w:customStyle="1" w:styleId="charItals">
    <w:name w:val="charItals"/>
    <w:basedOn w:val="DefaultParagraphFont"/>
    <w:rsid w:val="00ED1D10"/>
    <w:rPr>
      <w:i/>
    </w:rPr>
  </w:style>
  <w:style w:type="character" w:customStyle="1" w:styleId="charBoldItals">
    <w:name w:val="charBoldItals"/>
    <w:basedOn w:val="DefaultParagraphFont"/>
    <w:rsid w:val="00ED1D10"/>
    <w:rPr>
      <w:b/>
      <w:i/>
    </w:rPr>
  </w:style>
  <w:style w:type="character" w:customStyle="1" w:styleId="charUnderline">
    <w:name w:val="charUnderline"/>
    <w:basedOn w:val="DefaultParagraphFont"/>
    <w:rsid w:val="00ED1D10"/>
    <w:rPr>
      <w:u w:val="single"/>
    </w:rPr>
  </w:style>
  <w:style w:type="paragraph" w:customStyle="1" w:styleId="CoverText">
    <w:name w:val="CoverText"/>
    <w:basedOn w:val="Normal"/>
    <w:uiPriority w:val="99"/>
    <w:rsid w:val="00ED1D10"/>
    <w:pPr>
      <w:spacing w:before="100"/>
      <w:jc w:val="both"/>
    </w:pPr>
    <w:rPr>
      <w:sz w:val="20"/>
    </w:rPr>
  </w:style>
  <w:style w:type="paragraph" w:customStyle="1" w:styleId="CoverHeading">
    <w:name w:val="CoverHeading"/>
    <w:basedOn w:val="Normal"/>
    <w:rsid w:val="00ED1D10"/>
    <w:rPr>
      <w:rFonts w:ascii="Arial" w:hAnsi="Arial"/>
      <w:b/>
    </w:rPr>
  </w:style>
  <w:style w:type="paragraph" w:customStyle="1" w:styleId="TableHd">
    <w:name w:val="TableHd"/>
    <w:basedOn w:val="Normal"/>
    <w:rsid w:val="00ED1D10"/>
    <w:pPr>
      <w:keepNext/>
      <w:spacing w:before="300"/>
      <w:ind w:left="1200" w:hanging="1200"/>
    </w:pPr>
    <w:rPr>
      <w:rFonts w:ascii="Arial" w:hAnsi="Arial"/>
      <w:b/>
      <w:sz w:val="20"/>
    </w:rPr>
  </w:style>
  <w:style w:type="paragraph" w:customStyle="1" w:styleId="OldAmdt2ndLine">
    <w:name w:val="OldAmdt2ndLine"/>
    <w:basedOn w:val="OldAmdtsEntries"/>
    <w:rsid w:val="00ED1D10"/>
    <w:pPr>
      <w:tabs>
        <w:tab w:val="left" w:pos="2700"/>
      </w:tabs>
      <w:spacing w:before="0"/>
    </w:pPr>
  </w:style>
  <w:style w:type="paragraph" w:customStyle="1" w:styleId="EarlierRepubEntries">
    <w:name w:val="EarlierRepubEntries"/>
    <w:basedOn w:val="Normal"/>
    <w:rsid w:val="00ED1D10"/>
    <w:pPr>
      <w:spacing w:before="60" w:after="60"/>
    </w:pPr>
    <w:rPr>
      <w:rFonts w:ascii="Arial" w:hAnsi="Arial"/>
      <w:sz w:val="18"/>
    </w:rPr>
  </w:style>
  <w:style w:type="paragraph" w:customStyle="1" w:styleId="RenumProvEntries">
    <w:name w:val="RenumProvEntries"/>
    <w:basedOn w:val="Normal"/>
    <w:rsid w:val="00ED1D10"/>
    <w:pPr>
      <w:spacing w:before="60"/>
    </w:pPr>
    <w:rPr>
      <w:rFonts w:ascii="Arial" w:hAnsi="Arial"/>
      <w:sz w:val="20"/>
    </w:rPr>
  </w:style>
  <w:style w:type="paragraph" w:customStyle="1" w:styleId="aExamNumText">
    <w:name w:val="aExamNumText"/>
    <w:basedOn w:val="aExam"/>
    <w:rsid w:val="00ED1D10"/>
    <w:pPr>
      <w:ind w:left="1500"/>
    </w:pPr>
  </w:style>
  <w:style w:type="paragraph" w:customStyle="1" w:styleId="aNotePara">
    <w:name w:val="aNotePara"/>
    <w:basedOn w:val="aNote"/>
    <w:rsid w:val="00ED1D10"/>
    <w:pPr>
      <w:tabs>
        <w:tab w:val="right" w:pos="2140"/>
        <w:tab w:val="left" w:pos="2400"/>
      </w:tabs>
      <w:spacing w:before="60"/>
      <w:ind w:left="2400" w:hanging="1300"/>
    </w:pPr>
  </w:style>
  <w:style w:type="paragraph" w:customStyle="1" w:styleId="aParaNotePara">
    <w:name w:val="aParaNotePara"/>
    <w:basedOn w:val="aNoteParaSymb"/>
    <w:rsid w:val="00ED1D10"/>
    <w:pPr>
      <w:tabs>
        <w:tab w:val="clear" w:pos="2140"/>
        <w:tab w:val="clear" w:pos="2400"/>
        <w:tab w:val="right" w:pos="2644"/>
      </w:tabs>
      <w:ind w:left="3320" w:hanging="1720"/>
    </w:pPr>
  </w:style>
  <w:style w:type="paragraph" w:customStyle="1" w:styleId="aExamBullet">
    <w:name w:val="aExamBullet"/>
    <w:basedOn w:val="aExam"/>
    <w:rsid w:val="00ED1D10"/>
    <w:pPr>
      <w:tabs>
        <w:tab w:val="left" w:pos="1500"/>
        <w:tab w:val="left" w:pos="2300"/>
      </w:tabs>
      <w:ind w:left="1900" w:hanging="800"/>
    </w:pPr>
  </w:style>
  <w:style w:type="paragraph" w:customStyle="1" w:styleId="CoverSubHdg">
    <w:name w:val="CoverSubHdg"/>
    <w:basedOn w:val="CoverHeading"/>
    <w:rsid w:val="00ED1D10"/>
    <w:pPr>
      <w:spacing w:before="120"/>
    </w:pPr>
    <w:rPr>
      <w:sz w:val="20"/>
    </w:rPr>
  </w:style>
  <w:style w:type="paragraph" w:customStyle="1" w:styleId="CoverTextPara">
    <w:name w:val="CoverTextPara"/>
    <w:basedOn w:val="CoverText"/>
    <w:rsid w:val="00ED1D10"/>
    <w:pPr>
      <w:tabs>
        <w:tab w:val="right" w:pos="600"/>
        <w:tab w:val="left" w:pos="840"/>
      </w:tabs>
      <w:ind w:left="840" w:hanging="840"/>
    </w:pPr>
  </w:style>
  <w:style w:type="paragraph" w:customStyle="1" w:styleId="AH5SecSymb">
    <w:name w:val="A H5 Sec Symb"/>
    <w:basedOn w:val="AH5Sec"/>
    <w:next w:val="Amain"/>
    <w:rsid w:val="00ED1D10"/>
    <w:pPr>
      <w:tabs>
        <w:tab w:val="clear" w:pos="1100"/>
        <w:tab w:val="left" w:pos="0"/>
      </w:tabs>
      <w:ind w:hanging="1580"/>
    </w:pPr>
  </w:style>
  <w:style w:type="character" w:customStyle="1" w:styleId="charSymb">
    <w:name w:val="charSymb"/>
    <w:basedOn w:val="DefaultParagraphFont"/>
    <w:rsid w:val="00ED1D10"/>
    <w:rPr>
      <w:rFonts w:ascii="Arial" w:hAnsi="Arial"/>
      <w:sz w:val="24"/>
      <w:bdr w:val="single" w:sz="4" w:space="0" w:color="auto"/>
    </w:rPr>
  </w:style>
  <w:style w:type="paragraph" w:customStyle="1" w:styleId="AH3DivSymb">
    <w:name w:val="A H3 Div Symb"/>
    <w:basedOn w:val="AH3Div"/>
    <w:next w:val="AH5Sec"/>
    <w:rsid w:val="00ED1D10"/>
    <w:pPr>
      <w:tabs>
        <w:tab w:val="clear" w:pos="2600"/>
        <w:tab w:val="left" w:pos="0"/>
      </w:tabs>
      <w:ind w:left="2480" w:hanging="2960"/>
    </w:pPr>
  </w:style>
  <w:style w:type="paragraph" w:customStyle="1" w:styleId="AH4SubDivSymb">
    <w:name w:val="A H4 SubDiv Symb"/>
    <w:basedOn w:val="AH4SubDiv"/>
    <w:next w:val="AH5Sec"/>
    <w:rsid w:val="00ED1D10"/>
    <w:pPr>
      <w:tabs>
        <w:tab w:val="clear" w:pos="2600"/>
        <w:tab w:val="left" w:pos="0"/>
      </w:tabs>
      <w:ind w:left="2480" w:hanging="2960"/>
    </w:pPr>
  </w:style>
  <w:style w:type="paragraph" w:customStyle="1" w:styleId="Dict-HeadingSymb">
    <w:name w:val="Dict-Heading Symb"/>
    <w:basedOn w:val="Dict-Heading"/>
    <w:rsid w:val="00ED1D10"/>
    <w:pPr>
      <w:tabs>
        <w:tab w:val="left" w:pos="0"/>
      </w:tabs>
      <w:ind w:left="2480" w:hanging="2960"/>
    </w:pPr>
  </w:style>
  <w:style w:type="paragraph" w:customStyle="1" w:styleId="Sched-headingSymb">
    <w:name w:val="Sched-heading Symb"/>
    <w:basedOn w:val="Sched-heading"/>
    <w:rsid w:val="00ED1D10"/>
    <w:pPr>
      <w:tabs>
        <w:tab w:val="left" w:pos="0"/>
      </w:tabs>
      <w:ind w:left="2480" w:hanging="2960"/>
    </w:pPr>
  </w:style>
  <w:style w:type="paragraph" w:customStyle="1" w:styleId="Sched-PartSymb">
    <w:name w:val="Sched-Part Symb"/>
    <w:basedOn w:val="Sched-Part"/>
    <w:rsid w:val="00ED1D10"/>
    <w:pPr>
      <w:tabs>
        <w:tab w:val="left" w:pos="0"/>
      </w:tabs>
      <w:ind w:left="2480" w:hanging="2960"/>
    </w:pPr>
  </w:style>
  <w:style w:type="paragraph" w:customStyle="1" w:styleId="Sched-FormSymb">
    <w:name w:val="Sched-Form Symb"/>
    <w:basedOn w:val="Sched-Form"/>
    <w:rsid w:val="00ED1D10"/>
    <w:pPr>
      <w:tabs>
        <w:tab w:val="left" w:pos="0"/>
      </w:tabs>
      <w:ind w:left="2480" w:hanging="2960"/>
    </w:pPr>
  </w:style>
  <w:style w:type="paragraph" w:customStyle="1" w:styleId="SchclauseheadingSymb">
    <w:name w:val="Sch clause heading Symb"/>
    <w:basedOn w:val="Schclauseheading"/>
    <w:rsid w:val="00ED1D10"/>
    <w:pPr>
      <w:tabs>
        <w:tab w:val="left" w:pos="0"/>
      </w:tabs>
      <w:ind w:left="980" w:hanging="1460"/>
    </w:pPr>
  </w:style>
  <w:style w:type="paragraph" w:customStyle="1" w:styleId="TLegAsAmBy">
    <w:name w:val="TLegAsAmBy"/>
    <w:basedOn w:val="TLegEntries"/>
    <w:rsid w:val="00ED1D10"/>
    <w:pPr>
      <w:ind w:firstLine="0"/>
    </w:pPr>
    <w:rPr>
      <w:b/>
    </w:rPr>
  </w:style>
  <w:style w:type="paragraph" w:customStyle="1" w:styleId="MinisterWord">
    <w:name w:val="MinisterWord"/>
    <w:basedOn w:val="Normal"/>
    <w:rsid w:val="00ED1D10"/>
    <w:pPr>
      <w:spacing w:before="60"/>
      <w:jc w:val="right"/>
    </w:pPr>
  </w:style>
  <w:style w:type="paragraph" w:customStyle="1" w:styleId="TableColHd">
    <w:name w:val="TableColHd"/>
    <w:basedOn w:val="Normal"/>
    <w:rsid w:val="00ED1D10"/>
    <w:pPr>
      <w:keepNext/>
      <w:spacing w:after="60"/>
    </w:pPr>
    <w:rPr>
      <w:rFonts w:ascii="Arial" w:hAnsi="Arial"/>
      <w:b/>
      <w:sz w:val="18"/>
    </w:rPr>
  </w:style>
  <w:style w:type="paragraph" w:customStyle="1" w:styleId="00Spine">
    <w:name w:val="00Spine"/>
    <w:basedOn w:val="Normal"/>
    <w:rsid w:val="00ED1D10"/>
  </w:style>
  <w:style w:type="paragraph" w:customStyle="1" w:styleId="AuthorisedBlock">
    <w:name w:val="AuthorisedBlock"/>
    <w:basedOn w:val="Normal"/>
    <w:rsid w:val="00ED1D1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D1D10"/>
    <w:pPr>
      <w:tabs>
        <w:tab w:val="left" w:pos="3000"/>
      </w:tabs>
      <w:ind w:left="3100" w:hanging="2000"/>
    </w:pPr>
    <w:rPr>
      <w:rFonts w:ascii="Arial" w:hAnsi="Arial"/>
      <w:sz w:val="18"/>
    </w:rPr>
  </w:style>
  <w:style w:type="paragraph" w:customStyle="1" w:styleId="AmdtEntries">
    <w:name w:val="AmdtEntries"/>
    <w:basedOn w:val="BillBasicHeading"/>
    <w:rsid w:val="00ED1D10"/>
    <w:pPr>
      <w:keepNext w:val="0"/>
      <w:tabs>
        <w:tab w:val="clear" w:pos="2600"/>
      </w:tabs>
      <w:spacing w:before="0"/>
      <w:ind w:left="3200" w:hanging="2100"/>
    </w:pPr>
    <w:rPr>
      <w:sz w:val="18"/>
    </w:rPr>
  </w:style>
  <w:style w:type="paragraph" w:customStyle="1" w:styleId="PenaltyPara">
    <w:name w:val="PenaltyPara"/>
    <w:basedOn w:val="Normal"/>
    <w:rsid w:val="00ED1D10"/>
    <w:pPr>
      <w:tabs>
        <w:tab w:val="right" w:pos="1360"/>
      </w:tabs>
      <w:spacing w:before="60"/>
      <w:ind w:left="1600" w:hanging="1600"/>
      <w:jc w:val="both"/>
    </w:pPr>
  </w:style>
  <w:style w:type="paragraph" w:customStyle="1" w:styleId="06Copyright">
    <w:name w:val="06Copyright"/>
    <w:basedOn w:val="Normal"/>
    <w:rsid w:val="00ED1D10"/>
  </w:style>
  <w:style w:type="paragraph" w:customStyle="1" w:styleId="AFHdg">
    <w:name w:val="AFHdg"/>
    <w:basedOn w:val="BillBasicHeading"/>
    <w:rsid w:val="00ED1D10"/>
    <w:rPr>
      <w:b w:val="0"/>
      <w:sz w:val="32"/>
    </w:rPr>
  </w:style>
  <w:style w:type="paragraph" w:customStyle="1" w:styleId="LegHistNote">
    <w:name w:val="LegHistNote"/>
    <w:basedOn w:val="Actdetails"/>
    <w:rsid w:val="00ED1D10"/>
    <w:pPr>
      <w:spacing w:before="60"/>
      <w:ind w:left="2700" w:right="-60" w:hanging="1300"/>
    </w:pPr>
    <w:rPr>
      <w:sz w:val="18"/>
    </w:rPr>
  </w:style>
  <w:style w:type="paragraph" w:customStyle="1" w:styleId="MH1Chapter">
    <w:name w:val="M H1 Chapter"/>
    <w:basedOn w:val="AH1Chapter"/>
    <w:rsid w:val="00ED1D10"/>
    <w:pPr>
      <w:tabs>
        <w:tab w:val="clear" w:pos="2600"/>
        <w:tab w:val="left" w:pos="2720"/>
      </w:tabs>
      <w:ind w:left="4000" w:hanging="3300"/>
    </w:pPr>
  </w:style>
  <w:style w:type="paragraph" w:customStyle="1" w:styleId="ModH1Chapter">
    <w:name w:val="Mod H1 Chapter"/>
    <w:basedOn w:val="IH1ChapSymb"/>
    <w:rsid w:val="00ED1D10"/>
    <w:pPr>
      <w:tabs>
        <w:tab w:val="clear" w:pos="2600"/>
        <w:tab w:val="left" w:pos="3300"/>
      </w:tabs>
      <w:ind w:left="3300"/>
    </w:pPr>
  </w:style>
  <w:style w:type="paragraph" w:customStyle="1" w:styleId="ModH2Part">
    <w:name w:val="Mod H2 Part"/>
    <w:basedOn w:val="IH2PartSymb"/>
    <w:rsid w:val="00ED1D10"/>
    <w:pPr>
      <w:tabs>
        <w:tab w:val="clear" w:pos="2600"/>
        <w:tab w:val="left" w:pos="3300"/>
      </w:tabs>
      <w:ind w:left="3300"/>
    </w:pPr>
  </w:style>
  <w:style w:type="paragraph" w:customStyle="1" w:styleId="ModH3Div">
    <w:name w:val="Mod H3 Div"/>
    <w:basedOn w:val="IH3DivSymb"/>
    <w:rsid w:val="00ED1D10"/>
    <w:pPr>
      <w:tabs>
        <w:tab w:val="clear" w:pos="2600"/>
        <w:tab w:val="left" w:pos="3300"/>
      </w:tabs>
      <w:ind w:left="3300"/>
    </w:pPr>
  </w:style>
  <w:style w:type="paragraph" w:customStyle="1" w:styleId="ModH4SubDiv">
    <w:name w:val="Mod H4 SubDiv"/>
    <w:basedOn w:val="IH4SubDivSymb"/>
    <w:rsid w:val="00ED1D10"/>
    <w:pPr>
      <w:tabs>
        <w:tab w:val="clear" w:pos="2600"/>
        <w:tab w:val="left" w:pos="3300"/>
      </w:tabs>
      <w:ind w:left="3300"/>
    </w:pPr>
  </w:style>
  <w:style w:type="paragraph" w:customStyle="1" w:styleId="ModH5Sec">
    <w:name w:val="Mod H5 Sec"/>
    <w:basedOn w:val="IH5SecSymb"/>
    <w:rsid w:val="00ED1D10"/>
    <w:pPr>
      <w:tabs>
        <w:tab w:val="clear" w:pos="1100"/>
        <w:tab w:val="left" w:pos="1800"/>
      </w:tabs>
      <w:ind w:left="2200"/>
    </w:pPr>
  </w:style>
  <w:style w:type="paragraph" w:customStyle="1" w:styleId="Modmain">
    <w:name w:val="Mod main"/>
    <w:basedOn w:val="Amain"/>
    <w:rsid w:val="00ED1D10"/>
    <w:pPr>
      <w:tabs>
        <w:tab w:val="clear" w:pos="900"/>
        <w:tab w:val="clear" w:pos="1100"/>
        <w:tab w:val="right" w:pos="1600"/>
        <w:tab w:val="left" w:pos="1800"/>
      </w:tabs>
      <w:ind w:left="2200"/>
    </w:pPr>
  </w:style>
  <w:style w:type="paragraph" w:customStyle="1" w:styleId="Modpara">
    <w:name w:val="Mod para"/>
    <w:basedOn w:val="BillBasic0"/>
    <w:rsid w:val="00ED1D10"/>
    <w:pPr>
      <w:tabs>
        <w:tab w:val="right" w:pos="2100"/>
        <w:tab w:val="left" w:pos="2300"/>
      </w:tabs>
      <w:ind w:left="2700" w:hanging="1600"/>
      <w:outlineLvl w:val="6"/>
    </w:pPr>
  </w:style>
  <w:style w:type="paragraph" w:customStyle="1" w:styleId="Modsubpara">
    <w:name w:val="Mod subpara"/>
    <w:basedOn w:val="Asubpara"/>
    <w:rsid w:val="00ED1D10"/>
    <w:pPr>
      <w:tabs>
        <w:tab w:val="clear" w:pos="1900"/>
        <w:tab w:val="clear" w:pos="2100"/>
        <w:tab w:val="right" w:pos="2640"/>
        <w:tab w:val="left" w:pos="2840"/>
      </w:tabs>
      <w:ind w:left="3240" w:hanging="2140"/>
    </w:pPr>
  </w:style>
  <w:style w:type="paragraph" w:customStyle="1" w:styleId="Modsubsubpara">
    <w:name w:val="Mod subsubpara"/>
    <w:basedOn w:val="AsubsubparaSymb"/>
    <w:rsid w:val="00ED1D10"/>
    <w:pPr>
      <w:tabs>
        <w:tab w:val="clear" w:pos="2400"/>
        <w:tab w:val="clear" w:pos="2600"/>
        <w:tab w:val="right" w:pos="3160"/>
        <w:tab w:val="left" w:pos="3360"/>
      </w:tabs>
      <w:ind w:left="3760" w:hanging="2660"/>
    </w:pPr>
  </w:style>
  <w:style w:type="paragraph" w:customStyle="1" w:styleId="Modmainreturn">
    <w:name w:val="Mod main return"/>
    <w:basedOn w:val="AmainreturnSymb"/>
    <w:rsid w:val="00ED1D10"/>
    <w:pPr>
      <w:ind w:left="1800"/>
    </w:pPr>
  </w:style>
  <w:style w:type="paragraph" w:customStyle="1" w:styleId="Modparareturn">
    <w:name w:val="Mod para return"/>
    <w:basedOn w:val="AparareturnSymb"/>
    <w:rsid w:val="00ED1D10"/>
    <w:pPr>
      <w:ind w:left="2300"/>
    </w:pPr>
  </w:style>
  <w:style w:type="paragraph" w:customStyle="1" w:styleId="Modsubparareturn">
    <w:name w:val="Mod subpara return"/>
    <w:basedOn w:val="AsubparareturnSymb"/>
    <w:rsid w:val="00ED1D10"/>
    <w:pPr>
      <w:ind w:left="3040"/>
    </w:pPr>
  </w:style>
  <w:style w:type="paragraph" w:customStyle="1" w:styleId="Modref">
    <w:name w:val="Mod ref"/>
    <w:basedOn w:val="refSymb"/>
    <w:rsid w:val="00ED1D10"/>
    <w:pPr>
      <w:ind w:left="1100"/>
    </w:pPr>
  </w:style>
  <w:style w:type="paragraph" w:customStyle="1" w:styleId="ModaNote">
    <w:name w:val="Mod aNote"/>
    <w:basedOn w:val="aNoteSymb"/>
    <w:rsid w:val="00ED1D10"/>
    <w:pPr>
      <w:tabs>
        <w:tab w:val="left" w:pos="2600"/>
      </w:tabs>
      <w:ind w:left="2600"/>
    </w:pPr>
  </w:style>
  <w:style w:type="paragraph" w:customStyle="1" w:styleId="ModNote">
    <w:name w:val="Mod Note"/>
    <w:basedOn w:val="aNoteSymb"/>
    <w:rsid w:val="00ED1D10"/>
    <w:pPr>
      <w:tabs>
        <w:tab w:val="left" w:pos="2600"/>
      </w:tabs>
      <w:ind w:left="2600"/>
    </w:pPr>
  </w:style>
  <w:style w:type="paragraph" w:customStyle="1" w:styleId="ApprFormHd">
    <w:name w:val="ApprFormHd"/>
    <w:basedOn w:val="Sched-heading"/>
    <w:rsid w:val="00ED1D10"/>
    <w:pPr>
      <w:ind w:left="0" w:firstLine="0"/>
    </w:pPr>
  </w:style>
  <w:style w:type="paragraph" w:customStyle="1" w:styleId="Status">
    <w:name w:val="Status"/>
    <w:basedOn w:val="Normal"/>
    <w:rsid w:val="00ED1D10"/>
    <w:pPr>
      <w:spacing w:before="280"/>
      <w:jc w:val="center"/>
    </w:pPr>
    <w:rPr>
      <w:rFonts w:ascii="Arial" w:hAnsi="Arial"/>
      <w:sz w:val="14"/>
    </w:rPr>
  </w:style>
  <w:style w:type="paragraph" w:customStyle="1" w:styleId="Billcrest0">
    <w:name w:val="Billcrest"/>
    <w:basedOn w:val="Normal"/>
    <w:rsid w:val="00ED1D10"/>
    <w:pPr>
      <w:spacing w:after="60"/>
      <w:ind w:left="2800"/>
    </w:pPr>
    <w:rPr>
      <w:rFonts w:ascii="ACTCrest" w:hAnsi="ACTCrest"/>
      <w:sz w:val="216"/>
    </w:rPr>
  </w:style>
  <w:style w:type="paragraph" w:styleId="ListBullet">
    <w:name w:val="List Bullet"/>
    <w:basedOn w:val="Normal"/>
    <w:autoRedefine/>
    <w:rsid w:val="00940620"/>
    <w:pPr>
      <w:numPr>
        <w:numId w:val="4"/>
      </w:numPr>
      <w:spacing w:before="80" w:after="60"/>
      <w:jc w:val="both"/>
    </w:pPr>
  </w:style>
  <w:style w:type="paragraph" w:styleId="ListBullet2">
    <w:name w:val="List Bullet 2"/>
    <w:basedOn w:val="Normal"/>
    <w:autoRedefine/>
    <w:rsid w:val="00940620"/>
    <w:pPr>
      <w:numPr>
        <w:numId w:val="5"/>
      </w:numPr>
      <w:tabs>
        <w:tab w:val="num" w:pos="643"/>
      </w:tabs>
      <w:spacing w:before="80" w:after="60"/>
      <w:ind w:left="643" w:hanging="360"/>
      <w:jc w:val="both"/>
    </w:pPr>
  </w:style>
  <w:style w:type="paragraph" w:styleId="ListBullet3">
    <w:name w:val="List Bullet 3"/>
    <w:basedOn w:val="Normal"/>
    <w:autoRedefine/>
    <w:rsid w:val="00940620"/>
    <w:pPr>
      <w:numPr>
        <w:numId w:val="6"/>
      </w:numPr>
      <w:tabs>
        <w:tab w:val="clear" w:pos="360"/>
        <w:tab w:val="num" w:pos="926"/>
      </w:tabs>
      <w:spacing w:before="80" w:after="60"/>
      <w:ind w:left="926"/>
      <w:jc w:val="both"/>
    </w:pPr>
  </w:style>
  <w:style w:type="paragraph" w:styleId="ListBullet5">
    <w:name w:val="List Bullet 5"/>
    <w:basedOn w:val="Normal"/>
    <w:autoRedefine/>
    <w:rsid w:val="00940620"/>
    <w:pPr>
      <w:numPr>
        <w:numId w:val="2"/>
      </w:numPr>
      <w:tabs>
        <w:tab w:val="clear" w:pos="360"/>
        <w:tab w:val="num" w:pos="1492"/>
      </w:tabs>
      <w:spacing w:before="80" w:after="60"/>
      <w:ind w:left="1492"/>
      <w:jc w:val="both"/>
    </w:pPr>
  </w:style>
  <w:style w:type="paragraph" w:styleId="ListNumber">
    <w:name w:val="List Number"/>
    <w:basedOn w:val="Normal"/>
    <w:rsid w:val="00940620"/>
    <w:pPr>
      <w:numPr>
        <w:numId w:val="7"/>
      </w:numPr>
      <w:spacing w:before="80" w:after="60"/>
      <w:jc w:val="both"/>
    </w:pPr>
  </w:style>
  <w:style w:type="paragraph" w:styleId="ListNumber2">
    <w:name w:val="List Number 2"/>
    <w:basedOn w:val="Normal"/>
    <w:rsid w:val="00940620"/>
    <w:pPr>
      <w:numPr>
        <w:numId w:val="8"/>
      </w:numPr>
      <w:tabs>
        <w:tab w:val="clear" w:pos="360"/>
        <w:tab w:val="num" w:pos="643"/>
      </w:tabs>
      <w:spacing w:before="80" w:after="60"/>
      <w:ind w:left="643"/>
      <w:jc w:val="both"/>
    </w:pPr>
  </w:style>
  <w:style w:type="paragraph" w:styleId="ListNumber3">
    <w:name w:val="List Number 3"/>
    <w:basedOn w:val="Normal"/>
    <w:rsid w:val="00940620"/>
    <w:pPr>
      <w:numPr>
        <w:numId w:val="9"/>
      </w:numPr>
      <w:tabs>
        <w:tab w:val="clear" w:pos="360"/>
        <w:tab w:val="num" w:pos="926"/>
      </w:tabs>
      <w:spacing w:before="80" w:after="60"/>
      <w:ind w:left="926"/>
      <w:jc w:val="both"/>
    </w:pPr>
  </w:style>
  <w:style w:type="paragraph" w:styleId="ListNumber4">
    <w:name w:val="List Number 4"/>
    <w:basedOn w:val="Normal"/>
    <w:rsid w:val="00940620"/>
    <w:pPr>
      <w:numPr>
        <w:numId w:val="10"/>
      </w:numPr>
      <w:tabs>
        <w:tab w:val="clear" w:pos="360"/>
        <w:tab w:val="num" w:pos="1209"/>
      </w:tabs>
      <w:spacing w:before="80" w:after="60"/>
      <w:ind w:left="1209"/>
      <w:jc w:val="both"/>
    </w:pPr>
  </w:style>
  <w:style w:type="paragraph" w:styleId="ListNumber5">
    <w:name w:val="List Number 5"/>
    <w:basedOn w:val="Normal"/>
    <w:rsid w:val="00940620"/>
    <w:pPr>
      <w:numPr>
        <w:numId w:val="11"/>
      </w:numPr>
      <w:tabs>
        <w:tab w:val="clear" w:pos="360"/>
        <w:tab w:val="num" w:pos="1492"/>
      </w:tabs>
      <w:spacing w:before="80" w:after="60"/>
      <w:ind w:left="1492"/>
      <w:jc w:val="both"/>
    </w:pPr>
  </w:style>
  <w:style w:type="paragraph" w:customStyle="1" w:styleId="Actbullet">
    <w:name w:val="Act bullet"/>
    <w:basedOn w:val="Normal"/>
    <w:uiPriority w:val="99"/>
    <w:rsid w:val="00ED1D10"/>
    <w:pPr>
      <w:numPr>
        <w:numId w:val="28"/>
      </w:numPr>
      <w:tabs>
        <w:tab w:val="left" w:pos="900"/>
      </w:tabs>
      <w:spacing w:before="20"/>
      <w:ind w:right="-60"/>
    </w:pPr>
    <w:rPr>
      <w:rFonts w:ascii="Arial" w:hAnsi="Arial"/>
      <w:sz w:val="18"/>
    </w:rPr>
  </w:style>
  <w:style w:type="paragraph" w:customStyle="1" w:styleId="Actdetailsshaded">
    <w:name w:val="Act details shaded"/>
    <w:basedOn w:val="Actdetails"/>
    <w:rsid w:val="00940620"/>
    <w:pPr>
      <w:shd w:val="pct15" w:color="auto" w:fill="FFFFFF"/>
      <w:spacing w:before="0"/>
      <w:ind w:left="900"/>
    </w:pPr>
    <w:rPr>
      <w:sz w:val="18"/>
    </w:rPr>
  </w:style>
  <w:style w:type="paragraph" w:customStyle="1" w:styleId="DetailsNo">
    <w:name w:val="Details No"/>
    <w:basedOn w:val="Actdetails"/>
    <w:uiPriority w:val="99"/>
    <w:rsid w:val="00ED1D10"/>
    <w:pPr>
      <w:ind w:left="0"/>
    </w:pPr>
    <w:rPr>
      <w:sz w:val="18"/>
    </w:rPr>
  </w:style>
  <w:style w:type="paragraph" w:customStyle="1" w:styleId="EarlierRepubHdg">
    <w:name w:val="EarlierRepubHdg"/>
    <w:basedOn w:val="Normal"/>
    <w:rsid w:val="00ED1D10"/>
    <w:pPr>
      <w:keepNext/>
    </w:pPr>
    <w:rPr>
      <w:rFonts w:ascii="Arial" w:hAnsi="Arial"/>
      <w:b/>
      <w:sz w:val="20"/>
    </w:rPr>
  </w:style>
  <w:style w:type="paragraph" w:customStyle="1" w:styleId="RenumProvHdg">
    <w:name w:val="RenumProvHdg"/>
    <w:basedOn w:val="Normal"/>
    <w:rsid w:val="00ED1D10"/>
    <w:rPr>
      <w:rFonts w:ascii="Arial" w:hAnsi="Arial"/>
      <w:b/>
      <w:sz w:val="22"/>
    </w:rPr>
  </w:style>
  <w:style w:type="paragraph" w:customStyle="1" w:styleId="RenumProvHeader">
    <w:name w:val="RenumProvHeader"/>
    <w:basedOn w:val="Normal"/>
    <w:rsid w:val="00ED1D10"/>
    <w:rPr>
      <w:rFonts w:ascii="Arial" w:hAnsi="Arial"/>
      <w:b/>
      <w:sz w:val="22"/>
    </w:rPr>
  </w:style>
  <w:style w:type="paragraph" w:customStyle="1" w:styleId="RenumTableHdg">
    <w:name w:val="RenumTableHdg"/>
    <w:basedOn w:val="Normal"/>
    <w:rsid w:val="00ED1D10"/>
    <w:pPr>
      <w:spacing w:before="120"/>
    </w:pPr>
    <w:rPr>
      <w:rFonts w:ascii="Arial" w:hAnsi="Arial"/>
      <w:b/>
      <w:sz w:val="20"/>
    </w:rPr>
  </w:style>
  <w:style w:type="paragraph" w:customStyle="1" w:styleId="EPSCoverTop">
    <w:name w:val="EPSCoverTop"/>
    <w:basedOn w:val="Normal"/>
    <w:rsid w:val="00ED1D10"/>
    <w:pPr>
      <w:jc w:val="right"/>
    </w:pPr>
    <w:rPr>
      <w:rFonts w:ascii="Arial" w:hAnsi="Arial"/>
      <w:sz w:val="20"/>
    </w:rPr>
  </w:style>
  <w:style w:type="paragraph" w:customStyle="1" w:styleId="AmainSymb">
    <w:name w:val="A main Symb"/>
    <w:basedOn w:val="Amain"/>
    <w:rsid w:val="00ED1D10"/>
    <w:pPr>
      <w:tabs>
        <w:tab w:val="left" w:pos="0"/>
      </w:tabs>
      <w:ind w:left="1120" w:hanging="1600"/>
    </w:pPr>
  </w:style>
  <w:style w:type="paragraph" w:customStyle="1" w:styleId="AparaSymb">
    <w:name w:val="A para Symb"/>
    <w:basedOn w:val="Apara"/>
    <w:rsid w:val="00ED1D10"/>
    <w:pPr>
      <w:tabs>
        <w:tab w:val="right" w:pos="0"/>
      </w:tabs>
      <w:ind w:hanging="2080"/>
    </w:pPr>
  </w:style>
  <w:style w:type="paragraph" w:customStyle="1" w:styleId="AsubparaSymb">
    <w:name w:val="A subpara Symb"/>
    <w:basedOn w:val="Asubpara"/>
    <w:rsid w:val="00ED1D10"/>
    <w:pPr>
      <w:tabs>
        <w:tab w:val="left" w:pos="0"/>
      </w:tabs>
      <w:ind w:left="2098" w:hanging="2580"/>
    </w:pPr>
  </w:style>
  <w:style w:type="paragraph" w:customStyle="1" w:styleId="TableText">
    <w:name w:val="TableText"/>
    <w:basedOn w:val="Normal"/>
    <w:rsid w:val="00ED1D10"/>
    <w:pPr>
      <w:spacing w:before="60" w:after="60"/>
    </w:pPr>
  </w:style>
  <w:style w:type="paragraph" w:customStyle="1" w:styleId="tablepara">
    <w:name w:val="table para"/>
    <w:basedOn w:val="Normal"/>
    <w:rsid w:val="00ED1D10"/>
    <w:pPr>
      <w:tabs>
        <w:tab w:val="right" w:pos="800"/>
        <w:tab w:val="left" w:pos="1100"/>
      </w:tabs>
      <w:spacing w:before="80" w:after="60"/>
      <w:ind w:left="1100" w:hanging="1100"/>
    </w:pPr>
  </w:style>
  <w:style w:type="paragraph" w:customStyle="1" w:styleId="tablesubpara">
    <w:name w:val="table subpara"/>
    <w:basedOn w:val="Normal"/>
    <w:rsid w:val="00ED1D10"/>
    <w:pPr>
      <w:tabs>
        <w:tab w:val="right" w:pos="1500"/>
        <w:tab w:val="left" w:pos="1800"/>
      </w:tabs>
      <w:spacing w:before="80" w:after="60"/>
      <w:ind w:left="1800" w:hanging="1800"/>
    </w:pPr>
  </w:style>
  <w:style w:type="paragraph" w:customStyle="1" w:styleId="RenumProvSubsectEntries">
    <w:name w:val="RenumProvSubsectEntries"/>
    <w:basedOn w:val="RenumProvEntries"/>
    <w:rsid w:val="00ED1D10"/>
    <w:pPr>
      <w:ind w:left="252"/>
    </w:pPr>
  </w:style>
  <w:style w:type="paragraph" w:customStyle="1" w:styleId="IshadedSchClause">
    <w:name w:val="I shaded Sch Clause"/>
    <w:basedOn w:val="IshadedH5Sec"/>
    <w:rsid w:val="00ED1D10"/>
  </w:style>
  <w:style w:type="paragraph" w:customStyle="1" w:styleId="IshadedH5Sec">
    <w:name w:val="I shaded H5 Sec"/>
    <w:basedOn w:val="AH5Sec"/>
    <w:rsid w:val="00ED1D10"/>
    <w:pPr>
      <w:shd w:val="pct25" w:color="auto" w:fill="auto"/>
      <w:outlineLvl w:val="9"/>
    </w:pPr>
  </w:style>
  <w:style w:type="paragraph" w:customStyle="1" w:styleId="Endnote4">
    <w:name w:val="Endnote4"/>
    <w:basedOn w:val="Endnote2"/>
    <w:rsid w:val="00ED1D1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D1D10"/>
    <w:pPr>
      <w:keepNext/>
      <w:tabs>
        <w:tab w:val="clear" w:pos="900"/>
        <w:tab w:val="clear" w:pos="1100"/>
      </w:tabs>
      <w:spacing w:before="300"/>
      <w:ind w:left="0" w:firstLine="0"/>
      <w:outlineLvl w:val="9"/>
    </w:pPr>
    <w:rPr>
      <w:i/>
    </w:rPr>
  </w:style>
  <w:style w:type="paragraph" w:customStyle="1" w:styleId="Penalty">
    <w:name w:val="Penalty"/>
    <w:basedOn w:val="Amainreturn"/>
    <w:rsid w:val="00ED1D10"/>
  </w:style>
  <w:style w:type="paragraph" w:customStyle="1" w:styleId="LongTitleSymb">
    <w:name w:val="LongTitleSymb"/>
    <w:basedOn w:val="LongTitle"/>
    <w:rsid w:val="00ED1D10"/>
    <w:pPr>
      <w:ind w:hanging="480"/>
    </w:pPr>
  </w:style>
  <w:style w:type="paragraph" w:customStyle="1" w:styleId="EffectiveDate">
    <w:name w:val="EffectiveDate"/>
    <w:basedOn w:val="Normal"/>
    <w:rsid w:val="00ED1D10"/>
    <w:pPr>
      <w:spacing w:before="120"/>
    </w:pPr>
    <w:rPr>
      <w:rFonts w:ascii="Arial" w:hAnsi="Arial"/>
      <w:b/>
      <w:sz w:val="26"/>
    </w:rPr>
  </w:style>
  <w:style w:type="paragraph" w:customStyle="1" w:styleId="FooterInfoCentre">
    <w:name w:val="FooterInfoCentre"/>
    <w:basedOn w:val="FooterInfo"/>
    <w:rsid w:val="00ED1D10"/>
    <w:pPr>
      <w:spacing w:before="60"/>
      <w:jc w:val="center"/>
    </w:pPr>
  </w:style>
  <w:style w:type="character" w:customStyle="1" w:styleId="charContents">
    <w:name w:val="charContents"/>
    <w:basedOn w:val="DefaultParagraphFont"/>
    <w:rsid w:val="00ED1D10"/>
  </w:style>
  <w:style w:type="character" w:customStyle="1" w:styleId="charPage">
    <w:name w:val="charPage"/>
    <w:basedOn w:val="DefaultParagraphFont"/>
    <w:rsid w:val="00ED1D10"/>
  </w:style>
  <w:style w:type="paragraph" w:customStyle="1" w:styleId="02TextLandscape">
    <w:name w:val="02TextLandscape"/>
    <w:basedOn w:val="Normal"/>
    <w:rsid w:val="00ED1D10"/>
  </w:style>
  <w:style w:type="paragraph" w:customStyle="1" w:styleId="05Endnote0">
    <w:name w:val="05Endnote"/>
    <w:basedOn w:val="Normal"/>
    <w:rsid w:val="00ED1D10"/>
  </w:style>
  <w:style w:type="paragraph" w:customStyle="1" w:styleId="AmdtEntriesDefL2">
    <w:name w:val="AmdtEntriesDefL2"/>
    <w:basedOn w:val="AmdtEntries"/>
    <w:rsid w:val="00ED1D10"/>
    <w:pPr>
      <w:tabs>
        <w:tab w:val="left" w:pos="3000"/>
      </w:tabs>
      <w:ind w:left="3600" w:hanging="2500"/>
    </w:pPr>
  </w:style>
  <w:style w:type="paragraph" w:customStyle="1" w:styleId="aNoteText">
    <w:name w:val="aNoteText"/>
    <w:basedOn w:val="aNoteSymb"/>
    <w:rsid w:val="00ED1D10"/>
    <w:pPr>
      <w:spacing w:before="60"/>
      <w:ind w:firstLine="0"/>
    </w:pPr>
  </w:style>
  <w:style w:type="paragraph" w:styleId="MacroText">
    <w:name w:val="macro"/>
    <w:semiHidden/>
    <w:rsid w:val="00ED1D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D1D10"/>
    <w:pPr>
      <w:spacing w:before="60"/>
      <w:ind w:left="1100"/>
      <w:jc w:val="both"/>
    </w:pPr>
    <w:rPr>
      <w:sz w:val="20"/>
    </w:rPr>
  </w:style>
  <w:style w:type="paragraph" w:customStyle="1" w:styleId="aExamHdgss">
    <w:name w:val="aExamHdgss"/>
    <w:basedOn w:val="BillBasicHeading"/>
    <w:next w:val="Normal"/>
    <w:rsid w:val="00ED1D10"/>
    <w:pPr>
      <w:tabs>
        <w:tab w:val="clear" w:pos="2600"/>
      </w:tabs>
      <w:ind w:left="1100"/>
    </w:pPr>
    <w:rPr>
      <w:sz w:val="18"/>
    </w:rPr>
  </w:style>
  <w:style w:type="paragraph" w:customStyle="1" w:styleId="aExamss">
    <w:name w:val="aExamss"/>
    <w:basedOn w:val="aNoteSymb"/>
    <w:rsid w:val="00ED1D10"/>
    <w:pPr>
      <w:spacing w:before="60"/>
      <w:ind w:left="1100" w:firstLine="0"/>
    </w:pPr>
  </w:style>
  <w:style w:type="paragraph" w:customStyle="1" w:styleId="aExamINumss">
    <w:name w:val="aExamINumss"/>
    <w:basedOn w:val="aExamss"/>
    <w:rsid w:val="00ED1D10"/>
    <w:pPr>
      <w:tabs>
        <w:tab w:val="left" w:pos="1500"/>
      </w:tabs>
      <w:ind w:left="1500" w:hanging="400"/>
    </w:pPr>
  </w:style>
  <w:style w:type="paragraph" w:customStyle="1" w:styleId="aExamNumTextss">
    <w:name w:val="aExamNumTextss"/>
    <w:basedOn w:val="aExamss"/>
    <w:rsid w:val="00ED1D10"/>
    <w:pPr>
      <w:ind w:left="1500"/>
    </w:pPr>
  </w:style>
  <w:style w:type="paragraph" w:customStyle="1" w:styleId="AExamIPara">
    <w:name w:val="AExamIPara"/>
    <w:basedOn w:val="aExam"/>
    <w:rsid w:val="00ED1D10"/>
    <w:pPr>
      <w:tabs>
        <w:tab w:val="right" w:pos="1720"/>
        <w:tab w:val="left" w:pos="2000"/>
      </w:tabs>
      <w:ind w:left="2000" w:hanging="900"/>
    </w:pPr>
  </w:style>
  <w:style w:type="paragraph" w:customStyle="1" w:styleId="aNoteTextss">
    <w:name w:val="aNoteTextss"/>
    <w:basedOn w:val="Normal"/>
    <w:rsid w:val="00ED1D10"/>
    <w:pPr>
      <w:spacing w:before="60"/>
      <w:ind w:left="1900"/>
      <w:jc w:val="both"/>
    </w:pPr>
    <w:rPr>
      <w:sz w:val="20"/>
    </w:rPr>
  </w:style>
  <w:style w:type="paragraph" w:customStyle="1" w:styleId="aNoteParass">
    <w:name w:val="aNoteParass"/>
    <w:basedOn w:val="Normal"/>
    <w:rsid w:val="00ED1D1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D1D10"/>
    <w:pPr>
      <w:ind w:left="1600"/>
    </w:pPr>
  </w:style>
  <w:style w:type="paragraph" w:customStyle="1" w:styleId="aExampar">
    <w:name w:val="aExampar"/>
    <w:basedOn w:val="aExamss"/>
    <w:rsid w:val="00ED1D10"/>
    <w:pPr>
      <w:ind w:left="1600"/>
    </w:pPr>
  </w:style>
  <w:style w:type="paragraph" w:customStyle="1" w:styleId="aNotepar">
    <w:name w:val="aNotepar"/>
    <w:basedOn w:val="BillBasic0"/>
    <w:next w:val="Normal"/>
    <w:rsid w:val="00ED1D10"/>
    <w:pPr>
      <w:ind w:left="2400" w:hanging="800"/>
    </w:pPr>
    <w:rPr>
      <w:sz w:val="20"/>
    </w:rPr>
  </w:style>
  <w:style w:type="paragraph" w:customStyle="1" w:styleId="aNoteTextpar">
    <w:name w:val="aNoteTextpar"/>
    <w:basedOn w:val="aNotepar"/>
    <w:rsid w:val="00ED1D10"/>
    <w:pPr>
      <w:spacing w:before="60"/>
      <w:ind w:firstLine="0"/>
    </w:pPr>
  </w:style>
  <w:style w:type="paragraph" w:customStyle="1" w:styleId="aNoteParapar">
    <w:name w:val="aNoteParapar"/>
    <w:basedOn w:val="aNotepar"/>
    <w:rsid w:val="00ED1D10"/>
    <w:pPr>
      <w:tabs>
        <w:tab w:val="right" w:pos="2640"/>
      </w:tabs>
      <w:spacing w:before="60"/>
      <w:ind w:left="2920" w:hanging="1320"/>
    </w:pPr>
  </w:style>
  <w:style w:type="paragraph" w:customStyle="1" w:styleId="aExamHdgsubpar">
    <w:name w:val="aExamHdgsubpar"/>
    <w:basedOn w:val="aExamHdgss"/>
    <w:next w:val="Normal"/>
    <w:rsid w:val="00ED1D10"/>
    <w:pPr>
      <w:ind w:left="2140"/>
    </w:pPr>
  </w:style>
  <w:style w:type="paragraph" w:customStyle="1" w:styleId="aExamsubpar">
    <w:name w:val="aExamsubpar"/>
    <w:basedOn w:val="aExamss"/>
    <w:rsid w:val="00ED1D10"/>
    <w:pPr>
      <w:ind w:left="2140"/>
    </w:pPr>
  </w:style>
  <w:style w:type="paragraph" w:customStyle="1" w:styleId="aNotesubpar">
    <w:name w:val="aNotesubpar"/>
    <w:basedOn w:val="BillBasic0"/>
    <w:next w:val="Normal"/>
    <w:rsid w:val="00ED1D10"/>
    <w:pPr>
      <w:ind w:left="2940" w:hanging="800"/>
    </w:pPr>
    <w:rPr>
      <w:sz w:val="20"/>
    </w:rPr>
  </w:style>
  <w:style w:type="paragraph" w:customStyle="1" w:styleId="aNoteTextsubpar">
    <w:name w:val="aNoteTextsubpar"/>
    <w:basedOn w:val="aNotesubpar"/>
    <w:rsid w:val="00ED1D10"/>
    <w:pPr>
      <w:spacing w:before="60"/>
      <w:ind w:firstLine="0"/>
    </w:pPr>
  </w:style>
  <w:style w:type="paragraph" w:customStyle="1" w:styleId="aExamBulletss">
    <w:name w:val="aExamBulletss"/>
    <w:basedOn w:val="aExamss"/>
    <w:rsid w:val="00ED1D10"/>
    <w:pPr>
      <w:ind w:left="1500" w:hanging="400"/>
    </w:pPr>
  </w:style>
  <w:style w:type="paragraph" w:customStyle="1" w:styleId="aNoteBulletss">
    <w:name w:val="aNoteBulletss"/>
    <w:basedOn w:val="Normal"/>
    <w:rsid w:val="00ED1D10"/>
    <w:pPr>
      <w:spacing w:before="60"/>
      <w:ind w:left="2300" w:hanging="400"/>
      <w:jc w:val="both"/>
    </w:pPr>
    <w:rPr>
      <w:sz w:val="20"/>
    </w:rPr>
  </w:style>
  <w:style w:type="paragraph" w:customStyle="1" w:styleId="aExamBulletpar">
    <w:name w:val="aExamBulletpar"/>
    <w:basedOn w:val="aExampar"/>
    <w:rsid w:val="00ED1D10"/>
    <w:pPr>
      <w:ind w:left="2000" w:hanging="400"/>
    </w:pPr>
  </w:style>
  <w:style w:type="paragraph" w:customStyle="1" w:styleId="aNoteBulletpar">
    <w:name w:val="aNoteBulletpar"/>
    <w:basedOn w:val="aNotepar"/>
    <w:rsid w:val="00ED1D10"/>
    <w:pPr>
      <w:spacing w:before="60"/>
      <w:ind w:left="2800" w:hanging="400"/>
    </w:pPr>
  </w:style>
  <w:style w:type="paragraph" w:customStyle="1" w:styleId="aExplanHeading">
    <w:name w:val="aExplanHeading"/>
    <w:basedOn w:val="BillBasicHeading"/>
    <w:next w:val="Normal"/>
    <w:rsid w:val="00ED1D10"/>
    <w:rPr>
      <w:rFonts w:ascii="Arial (W1)" w:hAnsi="Arial (W1)"/>
      <w:sz w:val="18"/>
    </w:rPr>
  </w:style>
  <w:style w:type="paragraph" w:customStyle="1" w:styleId="EndNoteHeading">
    <w:name w:val="EndNoteHeading"/>
    <w:basedOn w:val="BillBasicHeading"/>
    <w:rsid w:val="00ED1D10"/>
    <w:pPr>
      <w:tabs>
        <w:tab w:val="left" w:pos="700"/>
      </w:tabs>
      <w:spacing w:before="160"/>
      <w:ind w:left="700" w:hanging="700"/>
    </w:pPr>
    <w:rPr>
      <w:rFonts w:ascii="Arial (W1)" w:hAnsi="Arial (W1)"/>
    </w:rPr>
  </w:style>
  <w:style w:type="paragraph" w:customStyle="1" w:styleId="aExplanBullet">
    <w:name w:val="aExplanBullet"/>
    <w:basedOn w:val="Normal"/>
    <w:rsid w:val="00ED1D10"/>
    <w:pPr>
      <w:spacing w:before="140"/>
      <w:ind w:left="400" w:hanging="400"/>
      <w:jc w:val="both"/>
    </w:pPr>
    <w:rPr>
      <w:snapToGrid w:val="0"/>
      <w:sz w:val="20"/>
    </w:rPr>
  </w:style>
  <w:style w:type="paragraph" w:customStyle="1" w:styleId="Actbulletshaded">
    <w:name w:val="Act bullet shaded"/>
    <w:basedOn w:val="Actbullet"/>
    <w:rsid w:val="00940620"/>
    <w:pPr>
      <w:numPr>
        <w:numId w:val="0"/>
      </w:numPr>
      <w:shd w:val="pct15" w:color="auto" w:fill="FFFFFF"/>
      <w:tabs>
        <w:tab w:val="num" w:pos="360"/>
      </w:tabs>
      <w:ind w:left="360" w:hanging="360"/>
    </w:pPr>
    <w:rPr>
      <w:lang w:val="en-US"/>
    </w:rPr>
  </w:style>
  <w:style w:type="paragraph" w:customStyle="1" w:styleId="SchApara">
    <w:name w:val="Sch A para"/>
    <w:basedOn w:val="Apara"/>
    <w:rsid w:val="00ED1D10"/>
  </w:style>
  <w:style w:type="paragraph" w:customStyle="1" w:styleId="SchAsubpara">
    <w:name w:val="Sch A subpara"/>
    <w:basedOn w:val="Asubpara"/>
    <w:rsid w:val="00ED1D10"/>
  </w:style>
  <w:style w:type="paragraph" w:customStyle="1" w:styleId="SchAsubsubpara">
    <w:name w:val="Sch A subsubpara"/>
    <w:basedOn w:val="Asubsubpara"/>
    <w:rsid w:val="00ED1D10"/>
  </w:style>
  <w:style w:type="paragraph" w:customStyle="1" w:styleId="TOCOL1">
    <w:name w:val="TOCOL 1"/>
    <w:basedOn w:val="TOC1"/>
    <w:rsid w:val="00ED1D10"/>
  </w:style>
  <w:style w:type="paragraph" w:customStyle="1" w:styleId="TOCOL2">
    <w:name w:val="TOCOL 2"/>
    <w:basedOn w:val="TOC2"/>
    <w:rsid w:val="00ED1D10"/>
    <w:pPr>
      <w:keepNext w:val="0"/>
    </w:pPr>
  </w:style>
  <w:style w:type="paragraph" w:customStyle="1" w:styleId="TOCOL3">
    <w:name w:val="TOCOL 3"/>
    <w:basedOn w:val="TOC3"/>
    <w:rsid w:val="00ED1D10"/>
    <w:pPr>
      <w:keepNext w:val="0"/>
    </w:pPr>
  </w:style>
  <w:style w:type="paragraph" w:customStyle="1" w:styleId="TOCOL4">
    <w:name w:val="TOCOL 4"/>
    <w:basedOn w:val="TOC4"/>
    <w:rsid w:val="00ED1D10"/>
    <w:pPr>
      <w:keepNext w:val="0"/>
    </w:pPr>
  </w:style>
  <w:style w:type="paragraph" w:customStyle="1" w:styleId="TOCOL5">
    <w:name w:val="TOCOL 5"/>
    <w:basedOn w:val="TOC5"/>
    <w:rsid w:val="00ED1D10"/>
    <w:pPr>
      <w:tabs>
        <w:tab w:val="left" w:pos="400"/>
      </w:tabs>
    </w:pPr>
  </w:style>
  <w:style w:type="paragraph" w:customStyle="1" w:styleId="TOCOL6">
    <w:name w:val="TOCOL 6"/>
    <w:basedOn w:val="TOC6"/>
    <w:rsid w:val="00ED1D10"/>
    <w:pPr>
      <w:keepNext w:val="0"/>
    </w:pPr>
  </w:style>
  <w:style w:type="paragraph" w:customStyle="1" w:styleId="TOCOL7">
    <w:name w:val="TOCOL 7"/>
    <w:basedOn w:val="TOC7"/>
    <w:rsid w:val="00ED1D10"/>
  </w:style>
  <w:style w:type="paragraph" w:customStyle="1" w:styleId="TOCOL8">
    <w:name w:val="TOCOL 8"/>
    <w:basedOn w:val="TOC8"/>
    <w:rsid w:val="00ED1D10"/>
  </w:style>
  <w:style w:type="paragraph" w:customStyle="1" w:styleId="TOCOL9">
    <w:name w:val="TOCOL 9"/>
    <w:basedOn w:val="TOC9"/>
    <w:rsid w:val="00ED1D10"/>
    <w:pPr>
      <w:ind w:right="0"/>
    </w:pPr>
  </w:style>
  <w:style w:type="paragraph" w:customStyle="1" w:styleId="TOC10">
    <w:name w:val="TOC 10"/>
    <w:basedOn w:val="TOC5"/>
    <w:rsid w:val="00ED1D10"/>
    <w:rPr>
      <w:szCs w:val="24"/>
    </w:rPr>
  </w:style>
  <w:style w:type="character" w:customStyle="1" w:styleId="charNotBold">
    <w:name w:val="charNotBold"/>
    <w:basedOn w:val="DefaultParagraphFont"/>
    <w:rsid w:val="00ED1D10"/>
    <w:rPr>
      <w:rFonts w:ascii="Arial" w:hAnsi="Arial"/>
      <w:sz w:val="20"/>
    </w:rPr>
  </w:style>
  <w:style w:type="paragraph" w:customStyle="1" w:styleId="Billname1">
    <w:name w:val="Billname1"/>
    <w:basedOn w:val="Normal"/>
    <w:rsid w:val="00ED1D10"/>
    <w:pPr>
      <w:tabs>
        <w:tab w:val="left" w:pos="2400"/>
      </w:tabs>
      <w:spacing w:before="1220"/>
    </w:pPr>
    <w:rPr>
      <w:rFonts w:ascii="Arial" w:hAnsi="Arial"/>
      <w:b/>
      <w:sz w:val="40"/>
    </w:rPr>
  </w:style>
  <w:style w:type="paragraph" w:customStyle="1" w:styleId="EndNote20">
    <w:name w:val="EndNote2"/>
    <w:basedOn w:val="BillBasic0"/>
    <w:rsid w:val="00940620"/>
    <w:pPr>
      <w:keepNext/>
      <w:tabs>
        <w:tab w:val="left" w:pos="240"/>
      </w:tabs>
      <w:spacing w:before="160" w:after="80"/>
      <w:jc w:val="left"/>
    </w:pPr>
    <w:rPr>
      <w:b/>
      <w:sz w:val="18"/>
    </w:rPr>
  </w:style>
  <w:style w:type="paragraph" w:customStyle="1" w:styleId="EndNoteSubHeading">
    <w:name w:val="EndNoteSubHeading"/>
    <w:basedOn w:val="Normal"/>
    <w:next w:val="EndNoteText"/>
    <w:rsid w:val="00940620"/>
    <w:pPr>
      <w:keepNext/>
      <w:tabs>
        <w:tab w:val="left" w:pos="700"/>
      </w:tabs>
      <w:spacing w:before="120"/>
      <w:ind w:left="700" w:hanging="700"/>
    </w:pPr>
    <w:rPr>
      <w:rFonts w:ascii="Arial" w:hAnsi="Arial"/>
      <w:b/>
      <w:sz w:val="20"/>
    </w:rPr>
  </w:style>
  <w:style w:type="paragraph" w:customStyle="1" w:styleId="aNotess">
    <w:name w:val="aNotess"/>
    <w:basedOn w:val="BillBasic0"/>
    <w:rsid w:val="00940620"/>
    <w:pPr>
      <w:ind w:left="1900" w:hanging="800"/>
    </w:pPr>
    <w:rPr>
      <w:sz w:val="20"/>
    </w:rPr>
  </w:style>
  <w:style w:type="paragraph" w:customStyle="1" w:styleId="aExplanText">
    <w:name w:val="aExplanText"/>
    <w:basedOn w:val="BillBasic0"/>
    <w:rsid w:val="00ED1D10"/>
    <w:rPr>
      <w:sz w:val="20"/>
    </w:rPr>
  </w:style>
  <w:style w:type="paragraph" w:customStyle="1" w:styleId="aExamINum">
    <w:name w:val="aExamINum"/>
    <w:basedOn w:val="aExam"/>
    <w:rsid w:val="00940620"/>
    <w:pPr>
      <w:tabs>
        <w:tab w:val="left" w:pos="1500"/>
      </w:tabs>
      <w:ind w:left="1500" w:hanging="400"/>
    </w:pPr>
  </w:style>
  <w:style w:type="paragraph" w:customStyle="1" w:styleId="aExamINumpar">
    <w:name w:val="aExamINumpar"/>
    <w:basedOn w:val="aExampar"/>
    <w:rsid w:val="00ED1D10"/>
    <w:pPr>
      <w:tabs>
        <w:tab w:val="left" w:pos="2000"/>
      </w:tabs>
      <w:ind w:left="2000" w:hanging="400"/>
    </w:pPr>
  </w:style>
  <w:style w:type="paragraph" w:customStyle="1" w:styleId="aExamNumTextpar">
    <w:name w:val="aExamNumTextpar"/>
    <w:basedOn w:val="aExampar"/>
    <w:rsid w:val="00940620"/>
    <w:pPr>
      <w:ind w:left="2000"/>
    </w:pPr>
  </w:style>
  <w:style w:type="paragraph" w:customStyle="1" w:styleId="aExamNumsubpar">
    <w:name w:val="aExamNumsubpar"/>
    <w:basedOn w:val="aExamsubpar"/>
    <w:rsid w:val="00940620"/>
    <w:pPr>
      <w:tabs>
        <w:tab w:val="left" w:pos="2540"/>
      </w:tabs>
      <w:ind w:left="2540" w:hanging="400"/>
    </w:pPr>
  </w:style>
  <w:style w:type="paragraph" w:customStyle="1" w:styleId="aExamNumTextsubpar">
    <w:name w:val="aExamNumTextsubpar"/>
    <w:basedOn w:val="aExampar"/>
    <w:rsid w:val="00940620"/>
    <w:pPr>
      <w:ind w:left="2540"/>
    </w:pPr>
  </w:style>
  <w:style w:type="paragraph" w:customStyle="1" w:styleId="aExamBulletsubpar">
    <w:name w:val="aExamBulletsubpar"/>
    <w:basedOn w:val="aExamsubpar"/>
    <w:rsid w:val="00940620"/>
    <w:pPr>
      <w:numPr>
        <w:numId w:val="16"/>
      </w:numPr>
    </w:pPr>
  </w:style>
  <w:style w:type="paragraph" w:customStyle="1" w:styleId="aNoteParasubpar">
    <w:name w:val="aNoteParasubpar"/>
    <w:basedOn w:val="aNotesubpar"/>
    <w:rsid w:val="00940620"/>
    <w:pPr>
      <w:tabs>
        <w:tab w:val="right" w:pos="3180"/>
      </w:tabs>
      <w:spacing w:before="0"/>
      <w:ind w:left="3460" w:hanging="1320"/>
    </w:pPr>
  </w:style>
  <w:style w:type="paragraph" w:customStyle="1" w:styleId="aNoteBulletann">
    <w:name w:val="aNoteBulletann"/>
    <w:basedOn w:val="aNotess"/>
    <w:rsid w:val="00940620"/>
    <w:pPr>
      <w:tabs>
        <w:tab w:val="left" w:pos="2200"/>
      </w:tabs>
      <w:spacing w:before="0"/>
      <w:ind w:left="0" w:firstLine="0"/>
    </w:pPr>
  </w:style>
  <w:style w:type="paragraph" w:customStyle="1" w:styleId="aNoteBulletparann">
    <w:name w:val="aNoteBulletparann"/>
    <w:basedOn w:val="aNotepar"/>
    <w:rsid w:val="00940620"/>
    <w:pPr>
      <w:tabs>
        <w:tab w:val="left" w:pos="2700"/>
      </w:tabs>
      <w:spacing w:before="0"/>
      <w:ind w:left="0" w:firstLine="0"/>
    </w:pPr>
  </w:style>
  <w:style w:type="paragraph" w:customStyle="1" w:styleId="aNoteBulletsubpar">
    <w:name w:val="aNoteBulletsubpar"/>
    <w:basedOn w:val="aNotesubpar"/>
    <w:rsid w:val="00940620"/>
    <w:pPr>
      <w:numPr>
        <w:numId w:val="14"/>
      </w:numPr>
      <w:tabs>
        <w:tab w:val="left" w:pos="3240"/>
      </w:tabs>
      <w:spacing w:before="0"/>
    </w:pPr>
  </w:style>
  <w:style w:type="paragraph" w:customStyle="1" w:styleId="AuthLaw">
    <w:name w:val="AuthLaw"/>
    <w:basedOn w:val="BillBasic0"/>
    <w:rsid w:val="00940620"/>
    <w:rPr>
      <w:rFonts w:ascii="Arial" w:hAnsi="Arial"/>
      <w:b/>
      <w:sz w:val="20"/>
    </w:rPr>
  </w:style>
  <w:style w:type="paragraph" w:customStyle="1" w:styleId="aExamNumpar">
    <w:name w:val="aExamNumpar"/>
    <w:basedOn w:val="aExamINumss"/>
    <w:rsid w:val="00940620"/>
    <w:pPr>
      <w:tabs>
        <w:tab w:val="clear" w:pos="1500"/>
        <w:tab w:val="left" w:pos="2000"/>
      </w:tabs>
      <w:ind w:left="2000"/>
    </w:pPr>
  </w:style>
  <w:style w:type="paragraph" w:customStyle="1" w:styleId="Schsectionheading">
    <w:name w:val="Sch section heading"/>
    <w:basedOn w:val="BillBasic0"/>
    <w:next w:val="Amain"/>
    <w:rsid w:val="00940620"/>
    <w:pPr>
      <w:spacing w:before="160"/>
      <w:jc w:val="left"/>
      <w:outlineLvl w:val="4"/>
    </w:pPr>
    <w:rPr>
      <w:rFonts w:ascii="Arial" w:hAnsi="Arial"/>
      <w:b/>
    </w:rPr>
  </w:style>
  <w:style w:type="paragraph" w:customStyle="1" w:styleId="Letterhead">
    <w:name w:val="Letterhead"/>
    <w:rsid w:val="00940620"/>
    <w:pPr>
      <w:widowControl w:val="0"/>
      <w:spacing w:after="180"/>
      <w:jc w:val="right"/>
    </w:pPr>
    <w:rPr>
      <w:rFonts w:ascii="Arial" w:hAnsi="Arial"/>
      <w:sz w:val="32"/>
      <w:lang w:eastAsia="en-US"/>
    </w:rPr>
  </w:style>
  <w:style w:type="paragraph" w:customStyle="1" w:styleId="clausehead">
    <w:name w:val="clausehead"/>
    <w:rsid w:val="00940620"/>
    <w:pPr>
      <w:keepNext/>
      <w:keepLines/>
      <w:autoSpaceDE w:val="0"/>
      <w:autoSpaceDN w:val="0"/>
      <w:adjustRightInd w:val="0"/>
      <w:spacing w:before="160"/>
      <w:ind w:left="567" w:hanging="567"/>
    </w:pPr>
    <w:rPr>
      <w:b/>
      <w:bCs/>
      <w:color w:val="000000"/>
      <w:sz w:val="26"/>
      <w:szCs w:val="26"/>
      <w:lang w:val="en-US" w:eastAsia="en-US"/>
    </w:rPr>
  </w:style>
  <w:style w:type="paragraph" w:customStyle="1" w:styleId="paragraph">
    <w:name w:val="paragraph"/>
    <w:aliases w:val="a"/>
    <w:basedOn w:val="Normal"/>
    <w:rsid w:val="00940620"/>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rsid w:val="00940620"/>
    <w:pPr>
      <w:tabs>
        <w:tab w:val="clear" w:pos="1531"/>
        <w:tab w:val="right" w:pos="1985"/>
      </w:tabs>
      <w:ind w:left="2098" w:hanging="2098"/>
    </w:pPr>
  </w:style>
  <w:style w:type="paragraph" w:customStyle="1" w:styleId="subsection">
    <w:name w:val="subsection"/>
    <w:aliases w:val="ss"/>
    <w:basedOn w:val="Normal"/>
    <w:rsid w:val="00940620"/>
    <w:pPr>
      <w:tabs>
        <w:tab w:val="right" w:pos="1021"/>
      </w:tabs>
      <w:autoSpaceDE w:val="0"/>
      <w:autoSpaceDN w:val="0"/>
      <w:spacing w:before="180" w:line="260" w:lineRule="atLeast"/>
      <w:ind w:left="1134" w:hanging="1134"/>
    </w:pPr>
    <w:rPr>
      <w:sz w:val="22"/>
      <w:szCs w:val="22"/>
    </w:rPr>
  </w:style>
  <w:style w:type="paragraph" w:customStyle="1" w:styleId="TablePara10">
    <w:name w:val="TablePara10"/>
    <w:basedOn w:val="tablepara"/>
    <w:rsid w:val="00ED1D1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D1D1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D1D10"/>
    <w:rPr>
      <w:sz w:val="20"/>
    </w:rPr>
  </w:style>
  <w:style w:type="paragraph" w:styleId="BalloonText">
    <w:name w:val="Balloon Text"/>
    <w:basedOn w:val="Normal"/>
    <w:link w:val="BalloonTextChar"/>
    <w:uiPriority w:val="99"/>
    <w:unhideWhenUsed/>
    <w:rsid w:val="00ED1D10"/>
    <w:rPr>
      <w:rFonts w:ascii="Tahoma" w:hAnsi="Tahoma" w:cs="Tahoma"/>
      <w:sz w:val="16"/>
      <w:szCs w:val="16"/>
    </w:rPr>
  </w:style>
  <w:style w:type="character" w:customStyle="1" w:styleId="BalloonTextChar">
    <w:name w:val="Balloon Text Char"/>
    <w:basedOn w:val="DefaultParagraphFont"/>
    <w:link w:val="BalloonText"/>
    <w:uiPriority w:val="99"/>
    <w:rsid w:val="00ED1D10"/>
    <w:rPr>
      <w:rFonts w:ascii="Tahoma" w:hAnsi="Tahoma" w:cs="Tahoma"/>
      <w:sz w:val="16"/>
      <w:szCs w:val="16"/>
      <w:lang w:eastAsia="en-US"/>
    </w:rPr>
  </w:style>
  <w:style w:type="paragraph" w:customStyle="1" w:styleId="Actdetailsnote">
    <w:name w:val="Act details note"/>
    <w:basedOn w:val="Actdetails"/>
    <w:uiPriority w:val="99"/>
    <w:rsid w:val="00ED1D10"/>
    <w:pPr>
      <w:ind w:left="1620" w:right="-60" w:hanging="720"/>
    </w:pPr>
    <w:rPr>
      <w:sz w:val="18"/>
    </w:rPr>
  </w:style>
  <w:style w:type="character" w:styleId="Hyperlink">
    <w:name w:val="Hyperlink"/>
    <w:basedOn w:val="DefaultParagraphFont"/>
    <w:uiPriority w:val="99"/>
    <w:unhideWhenUsed/>
    <w:rsid w:val="00ED1D10"/>
    <w:rPr>
      <w:color w:val="0000FF" w:themeColor="hyperlink"/>
      <w:u w:val="single"/>
    </w:rPr>
  </w:style>
  <w:style w:type="paragraph" w:customStyle="1" w:styleId="ShadedSchClauseSymb">
    <w:name w:val="Shaded Sch Clause Symb"/>
    <w:basedOn w:val="ShadedSchClause"/>
    <w:rsid w:val="00ED1D10"/>
    <w:pPr>
      <w:tabs>
        <w:tab w:val="left" w:pos="0"/>
      </w:tabs>
      <w:ind w:left="975" w:hanging="1457"/>
    </w:pPr>
  </w:style>
  <w:style w:type="paragraph" w:customStyle="1" w:styleId="CoverTextBullet">
    <w:name w:val="CoverTextBullet"/>
    <w:basedOn w:val="CoverText"/>
    <w:qFormat/>
    <w:rsid w:val="00ED1D10"/>
    <w:pPr>
      <w:numPr>
        <w:numId w:val="12"/>
      </w:numPr>
    </w:pPr>
    <w:rPr>
      <w:color w:val="000000"/>
    </w:rPr>
  </w:style>
  <w:style w:type="paragraph" w:customStyle="1" w:styleId="01aPreamble">
    <w:name w:val="01aPreamble"/>
    <w:basedOn w:val="Normal"/>
    <w:qFormat/>
    <w:rsid w:val="00ED1D10"/>
  </w:style>
  <w:style w:type="paragraph" w:customStyle="1" w:styleId="TableBullet">
    <w:name w:val="TableBullet"/>
    <w:basedOn w:val="TableText10"/>
    <w:qFormat/>
    <w:rsid w:val="00ED1D10"/>
    <w:pPr>
      <w:numPr>
        <w:numId w:val="18"/>
      </w:numPr>
    </w:pPr>
  </w:style>
  <w:style w:type="paragraph" w:customStyle="1" w:styleId="TableNumbered">
    <w:name w:val="TableNumbered"/>
    <w:basedOn w:val="TableText10"/>
    <w:qFormat/>
    <w:rsid w:val="00ED1D10"/>
    <w:pPr>
      <w:numPr>
        <w:numId w:val="19"/>
      </w:numPr>
    </w:pPr>
  </w:style>
  <w:style w:type="character" w:customStyle="1" w:styleId="charCitHyperlinkItal">
    <w:name w:val="charCitHyperlinkItal"/>
    <w:basedOn w:val="Hyperlink"/>
    <w:uiPriority w:val="1"/>
    <w:rsid w:val="00ED1D10"/>
    <w:rPr>
      <w:i/>
      <w:color w:val="0000FF" w:themeColor="hyperlink"/>
      <w:u w:val="none"/>
    </w:rPr>
  </w:style>
  <w:style w:type="character" w:customStyle="1" w:styleId="charCitHyperlinkAbbrev">
    <w:name w:val="charCitHyperlinkAbbrev"/>
    <w:basedOn w:val="Hyperlink"/>
    <w:uiPriority w:val="1"/>
    <w:rsid w:val="00ED1D10"/>
    <w:rPr>
      <w:color w:val="0000FF" w:themeColor="hyperlink"/>
      <w:u w:val="none"/>
    </w:rPr>
  </w:style>
  <w:style w:type="character" w:customStyle="1" w:styleId="Heading3Char">
    <w:name w:val="Heading 3 Char"/>
    <w:aliases w:val="h3 Char,sec Char"/>
    <w:basedOn w:val="DefaultParagraphFont"/>
    <w:link w:val="Heading3"/>
    <w:rsid w:val="00ED1D10"/>
    <w:rPr>
      <w:b/>
      <w:sz w:val="24"/>
      <w:lang w:eastAsia="en-US"/>
    </w:rPr>
  </w:style>
  <w:style w:type="paragraph" w:customStyle="1" w:styleId="ISchMain">
    <w:name w:val="I Sch Main"/>
    <w:basedOn w:val="BillBasic0"/>
    <w:rsid w:val="00ED1D10"/>
    <w:pPr>
      <w:tabs>
        <w:tab w:val="right" w:pos="900"/>
        <w:tab w:val="left" w:pos="1100"/>
      </w:tabs>
      <w:ind w:left="1100" w:hanging="1100"/>
    </w:pPr>
  </w:style>
  <w:style w:type="paragraph" w:customStyle="1" w:styleId="ISchpara">
    <w:name w:val="I Sch para"/>
    <w:basedOn w:val="BillBasic0"/>
    <w:rsid w:val="00ED1D10"/>
    <w:pPr>
      <w:tabs>
        <w:tab w:val="right" w:pos="1400"/>
        <w:tab w:val="left" w:pos="1600"/>
      </w:tabs>
      <w:ind w:left="1600" w:hanging="1600"/>
    </w:pPr>
  </w:style>
  <w:style w:type="paragraph" w:customStyle="1" w:styleId="ISchsubpara">
    <w:name w:val="I Sch subpara"/>
    <w:basedOn w:val="BillBasic0"/>
    <w:rsid w:val="00ED1D10"/>
    <w:pPr>
      <w:tabs>
        <w:tab w:val="right" w:pos="1940"/>
        <w:tab w:val="left" w:pos="2140"/>
      </w:tabs>
      <w:ind w:left="2140" w:hanging="2140"/>
    </w:pPr>
  </w:style>
  <w:style w:type="paragraph" w:customStyle="1" w:styleId="ISchsubsubpara">
    <w:name w:val="I Sch subsubpara"/>
    <w:basedOn w:val="BillBasic0"/>
    <w:rsid w:val="00ED1D10"/>
    <w:pPr>
      <w:tabs>
        <w:tab w:val="right" w:pos="2460"/>
        <w:tab w:val="left" w:pos="2660"/>
      </w:tabs>
      <w:ind w:left="2660" w:hanging="2660"/>
    </w:pPr>
  </w:style>
  <w:style w:type="paragraph" w:customStyle="1" w:styleId="AssectheadingSymb">
    <w:name w:val="A ssect heading Symb"/>
    <w:basedOn w:val="Amain"/>
    <w:rsid w:val="00ED1D1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ED1D10"/>
    <w:pPr>
      <w:tabs>
        <w:tab w:val="left" w:pos="0"/>
        <w:tab w:val="right" w:pos="2400"/>
        <w:tab w:val="left" w:pos="2600"/>
      </w:tabs>
      <w:ind w:left="2602" w:hanging="3084"/>
      <w:outlineLvl w:val="8"/>
    </w:pPr>
  </w:style>
  <w:style w:type="paragraph" w:customStyle="1" w:styleId="AmainreturnSymb">
    <w:name w:val="A main return Symb"/>
    <w:basedOn w:val="BillBasic0"/>
    <w:rsid w:val="00ED1D10"/>
    <w:pPr>
      <w:tabs>
        <w:tab w:val="left" w:pos="1582"/>
      </w:tabs>
      <w:ind w:left="1100" w:hanging="1582"/>
    </w:pPr>
  </w:style>
  <w:style w:type="paragraph" w:customStyle="1" w:styleId="AparareturnSymb">
    <w:name w:val="A para return Symb"/>
    <w:basedOn w:val="BillBasic0"/>
    <w:rsid w:val="00ED1D10"/>
    <w:pPr>
      <w:tabs>
        <w:tab w:val="left" w:pos="2081"/>
      </w:tabs>
      <w:ind w:left="1599" w:hanging="2081"/>
    </w:pPr>
  </w:style>
  <w:style w:type="paragraph" w:customStyle="1" w:styleId="AsubparareturnSymb">
    <w:name w:val="A subpara return Symb"/>
    <w:basedOn w:val="BillBasic0"/>
    <w:rsid w:val="00ED1D10"/>
    <w:pPr>
      <w:tabs>
        <w:tab w:val="left" w:pos="2580"/>
      </w:tabs>
      <w:ind w:left="2098" w:hanging="2580"/>
    </w:pPr>
  </w:style>
  <w:style w:type="paragraph" w:customStyle="1" w:styleId="aDefSymb">
    <w:name w:val="aDef Symb"/>
    <w:basedOn w:val="BillBasic0"/>
    <w:rsid w:val="00ED1D10"/>
    <w:pPr>
      <w:tabs>
        <w:tab w:val="left" w:pos="1582"/>
      </w:tabs>
      <w:ind w:left="1100" w:hanging="1582"/>
    </w:pPr>
  </w:style>
  <w:style w:type="paragraph" w:customStyle="1" w:styleId="aDefparaSymb">
    <w:name w:val="aDef para Symb"/>
    <w:basedOn w:val="Apara"/>
    <w:rsid w:val="00ED1D10"/>
    <w:pPr>
      <w:tabs>
        <w:tab w:val="clear" w:pos="1600"/>
        <w:tab w:val="left" w:pos="0"/>
        <w:tab w:val="left" w:pos="1599"/>
      </w:tabs>
      <w:ind w:left="1599" w:hanging="2081"/>
    </w:pPr>
  </w:style>
  <w:style w:type="paragraph" w:customStyle="1" w:styleId="aDefsubparaSymb">
    <w:name w:val="aDef subpara Symb"/>
    <w:basedOn w:val="Asubpara"/>
    <w:rsid w:val="00ED1D10"/>
    <w:pPr>
      <w:tabs>
        <w:tab w:val="left" w:pos="0"/>
      </w:tabs>
      <w:ind w:left="2098" w:hanging="2580"/>
    </w:pPr>
  </w:style>
  <w:style w:type="paragraph" w:customStyle="1" w:styleId="SchAmainSymb">
    <w:name w:val="Sch A main Symb"/>
    <w:basedOn w:val="Amain"/>
    <w:rsid w:val="00ED1D10"/>
    <w:pPr>
      <w:tabs>
        <w:tab w:val="left" w:pos="0"/>
      </w:tabs>
      <w:ind w:hanging="1580"/>
    </w:pPr>
  </w:style>
  <w:style w:type="paragraph" w:customStyle="1" w:styleId="SchAparaSymb">
    <w:name w:val="Sch A para Symb"/>
    <w:basedOn w:val="Apara"/>
    <w:rsid w:val="00ED1D10"/>
    <w:pPr>
      <w:tabs>
        <w:tab w:val="left" w:pos="0"/>
      </w:tabs>
      <w:ind w:hanging="2080"/>
    </w:pPr>
  </w:style>
  <w:style w:type="paragraph" w:customStyle="1" w:styleId="SchAsubparaSymb">
    <w:name w:val="Sch A subpara Symb"/>
    <w:basedOn w:val="Asubpara"/>
    <w:rsid w:val="00ED1D10"/>
    <w:pPr>
      <w:tabs>
        <w:tab w:val="left" w:pos="0"/>
      </w:tabs>
      <w:ind w:hanging="2580"/>
    </w:pPr>
  </w:style>
  <w:style w:type="paragraph" w:customStyle="1" w:styleId="SchAsubsubparaSymb">
    <w:name w:val="Sch A subsubpara Symb"/>
    <w:basedOn w:val="AsubsubparaSymb"/>
    <w:rsid w:val="00ED1D10"/>
  </w:style>
  <w:style w:type="paragraph" w:customStyle="1" w:styleId="refSymb">
    <w:name w:val="ref Symb"/>
    <w:basedOn w:val="BillBasic0"/>
    <w:next w:val="Normal"/>
    <w:rsid w:val="00ED1D10"/>
    <w:pPr>
      <w:tabs>
        <w:tab w:val="left" w:pos="-480"/>
      </w:tabs>
      <w:spacing w:before="60"/>
      <w:ind w:hanging="480"/>
    </w:pPr>
    <w:rPr>
      <w:sz w:val="18"/>
    </w:rPr>
  </w:style>
  <w:style w:type="paragraph" w:customStyle="1" w:styleId="IshadedH5SecSymb">
    <w:name w:val="I shaded H5 Sec Symb"/>
    <w:basedOn w:val="AH5Sec"/>
    <w:rsid w:val="00ED1D1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D1D10"/>
    <w:pPr>
      <w:tabs>
        <w:tab w:val="clear" w:pos="-1580"/>
      </w:tabs>
      <w:ind w:left="975" w:hanging="1457"/>
    </w:pPr>
  </w:style>
  <w:style w:type="paragraph" w:customStyle="1" w:styleId="IH1ChapSymb">
    <w:name w:val="I H1 Chap Symb"/>
    <w:basedOn w:val="BillBasicHeading"/>
    <w:next w:val="Normal"/>
    <w:rsid w:val="00ED1D1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D1D1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D1D1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D1D1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D1D10"/>
    <w:pPr>
      <w:tabs>
        <w:tab w:val="clear" w:pos="2600"/>
        <w:tab w:val="left" w:pos="-1580"/>
        <w:tab w:val="left" w:pos="0"/>
        <w:tab w:val="left" w:pos="1100"/>
      </w:tabs>
      <w:spacing w:before="240"/>
      <w:ind w:left="1100" w:hanging="1580"/>
    </w:pPr>
  </w:style>
  <w:style w:type="paragraph" w:customStyle="1" w:styleId="IMainSymb">
    <w:name w:val="I Main Symb"/>
    <w:basedOn w:val="Amain"/>
    <w:rsid w:val="00ED1D10"/>
    <w:pPr>
      <w:tabs>
        <w:tab w:val="left" w:pos="0"/>
      </w:tabs>
      <w:ind w:hanging="1580"/>
    </w:pPr>
  </w:style>
  <w:style w:type="paragraph" w:customStyle="1" w:styleId="IparaSymb">
    <w:name w:val="I para Symb"/>
    <w:basedOn w:val="Apara"/>
    <w:rsid w:val="00ED1D10"/>
    <w:pPr>
      <w:tabs>
        <w:tab w:val="left" w:pos="0"/>
      </w:tabs>
      <w:ind w:hanging="2080"/>
      <w:outlineLvl w:val="9"/>
    </w:pPr>
  </w:style>
  <w:style w:type="paragraph" w:customStyle="1" w:styleId="IsubparaSymb">
    <w:name w:val="I subpara Symb"/>
    <w:basedOn w:val="Asubpara"/>
    <w:rsid w:val="00ED1D1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D1D10"/>
    <w:pPr>
      <w:tabs>
        <w:tab w:val="clear" w:pos="2400"/>
        <w:tab w:val="clear" w:pos="2600"/>
        <w:tab w:val="right" w:pos="2460"/>
        <w:tab w:val="left" w:pos="2660"/>
      </w:tabs>
      <w:ind w:left="2660" w:hanging="3140"/>
    </w:pPr>
  </w:style>
  <w:style w:type="paragraph" w:customStyle="1" w:styleId="IdefparaSymb">
    <w:name w:val="I def para Symb"/>
    <w:basedOn w:val="IparaSymb"/>
    <w:rsid w:val="00ED1D10"/>
    <w:pPr>
      <w:ind w:left="1599" w:hanging="2081"/>
    </w:pPr>
  </w:style>
  <w:style w:type="paragraph" w:customStyle="1" w:styleId="IdefsubparaSymb">
    <w:name w:val="I def subpara Symb"/>
    <w:basedOn w:val="IsubparaSymb"/>
    <w:rsid w:val="00ED1D10"/>
    <w:pPr>
      <w:ind w:left="2138"/>
    </w:pPr>
  </w:style>
  <w:style w:type="paragraph" w:customStyle="1" w:styleId="ISched-headingSymb">
    <w:name w:val="I Sched-heading Symb"/>
    <w:basedOn w:val="BillBasicHeading"/>
    <w:next w:val="Normal"/>
    <w:rsid w:val="00ED1D10"/>
    <w:pPr>
      <w:tabs>
        <w:tab w:val="left" w:pos="-3080"/>
        <w:tab w:val="left" w:pos="0"/>
      </w:tabs>
      <w:spacing w:before="320"/>
      <w:ind w:left="2600" w:hanging="3080"/>
    </w:pPr>
    <w:rPr>
      <w:sz w:val="34"/>
    </w:rPr>
  </w:style>
  <w:style w:type="paragraph" w:customStyle="1" w:styleId="ISched-PartSymb">
    <w:name w:val="I Sched-Part Symb"/>
    <w:basedOn w:val="BillBasicHeading"/>
    <w:rsid w:val="00ED1D10"/>
    <w:pPr>
      <w:tabs>
        <w:tab w:val="left" w:pos="-3080"/>
        <w:tab w:val="left" w:pos="0"/>
      </w:tabs>
      <w:spacing w:before="380"/>
      <w:ind w:left="2600" w:hanging="3080"/>
    </w:pPr>
    <w:rPr>
      <w:sz w:val="32"/>
    </w:rPr>
  </w:style>
  <w:style w:type="paragraph" w:customStyle="1" w:styleId="ISched-formSymb">
    <w:name w:val="I Sched-form Symb"/>
    <w:basedOn w:val="BillBasicHeading"/>
    <w:rsid w:val="00ED1D10"/>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ED1D1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D1D10"/>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ED1D10"/>
    <w:pPr>
      <w:tabs>
        <w:tab w:val="left" w:pos="1100"/>
      </w:tabs>
      <w:spacing w:before="60"/>
      <w:ind w:left="1500" w:hanging="1986"/>
    </w:pPr>
  </w:style>
  <w:style w:type="paragraph" w:customStyle="1" w:styleId="aExamHdgssSymb">
    <w:name w:val="aExamHdgss Symb"/>
    <w:basedOn w:val="BillBasicHeading"/>
    <w:next w:val="Normal"/>
    <w:rsid w:val="00ED1D10"/>
    <w:pPr>
      <w:tabs>
        <w:tab w:val="clear" w:pos="2600"/>
        <w:tab w:val="left" w:pos="1582"/>
      </w:tabs>
      <w:ind w:left="1100" w:hanging="1582"/>
    </w:pPr>
    <w:rPr>
      <w:sz w:val="18"/>
    </w:rPr>
  </w:style>
  <w:style w:type="paragraph" w:customStyle="1" w:styleId="aExamssSymb">
    <w:name w:val="aExamss Symb"/>
    <w:basedOn w:val="aNote"/>
    <w:rsid w:val="00ED1D10"/>
    <w:pPr>
      <w:tabs>
        <w:tab w:val="left" w:pos="1582"/>
      </w:tabs>
      <w:spacing w:before="60"/>
      <w:ind w:left="1100" w:hanging="1582"/>
    </w:pPr>
  </w:style>
  <w:style w:type="paragraph" w:customStyle="1" w:styleId="aExamINumssSymb">
    <w:name w:val="aExamINumss Symb"/>
    <w:basedOn w:val="aExamssSymb"/>
    <w:rsid w:val="00ED1D10"/>
    <w:pPr>
      <w:tabs>
        <w:tab w:val="left" w:pos="1100"/>
      </w:tabs>
      <w:ind w:left="1500" w:hanging="1986"/>
    </w:pPr>
  </w:style>
  <w:style w:type="paragraph" w:customStyle="1" w:styleId="aExamNumTextssSymb">
    <w:name w:val="aExamNumTextss Symb"/>
    <w:basedOn w:val="aExamssSymb"/>
    <w:rsid w:val="00ED1D10"/>
    <w:pPr>
      <w:tabs>
        <w:tab w:val="clear" w:pos="1582"/>
        <w:tab w:val="left" w:pos="1985"/>
      </w:tabs>
      <w:ind w:left="1503" w:hanging="1985"/>
    </w:pPr>
  </w:style>
  <w:style w:type="paragraph" w:customStyle="1" w:styleId="AExamIParaSymb">
    <w:name w:val="AExamIPara Symb"/>
    <w:basedOn w:val="aExam"/>
    <w:rsid w:val="00ED1D10"/>
    <w:pPr>
      <w:tabs>
        <w:tab w:val="right" w:pos="1718"/>
      </w:tabs>
      <w:ind w:left="1984" w:hanging="2466"/>
    </w:pPr>
  </w:style>
  <w:style w:type="paragraph" w:customStyle="1" w:styleId="aExamBulletssSymb">
    <w:name w:val="aExamBulletss Symb"/>
    <w:basedOn w:val="aExamssSymb"/>
    <w:rsid w:val="00ED1D10"/>
    <w:pPr>
      <w:tabs>
        <w:tab w:val="left" w:pos="1100"/>
      </w:tabs>
      <w:ind w:left="1500" w:hanging="1986"/>
    </w:pPr>
  </w:style>
  <w:style w:type="paragraph" w:customStyle="1" w:styleId="aNoteSymb">
    <w:name w:val="aNote Symb"/>
    <w:basedOn w:val="BillBasic0"/>
    <w:rsid w:val="00ED1D10"/>
    <w:pPr>
      <w:tabs>
        <w:tab w:val="left" w:pos="1100"/>
        <w:tab w:val="left" w:pos="2381"/>
      </w:tabs>
      <w:ind w:left="1899" w:hanging="2381"/>
    </w:pPr>
    <w:rPr>
      <w:sz w:val="20"/>
    </w:rPr>
  </w:style>
  <w:style w:type="paragraph" w:customStyle="1" w:styleId="aNoteTextssSymb">
    <w:name w:val="aNoteTextss Symb"/>
    <w:basedOn w:val="Normal"/>
    <w:rsid w:val="00ED1D10"/>
    <w:pPr>
      <w:tabs>
        <w:tab w:val="clear" w:pos="0"/>
        <w:tab w:val="left" w:pos="1418"/>
      </w:tabs>
      <w:spacing w:before="60"/>
      <w:ind w:left="1417" w:hanging="1899"/>
      <w:jc w:val="both"/>
    </w:pPr>
    <w:rPr>
      <w:sz w:val="20"/>
    </w:rPr>
  </w:style>
  <w:style w:type="paragraph" w:customStyle="1" w:styleId="aNoteParaSymb">
    <w:name w:val="aNotePara Symb"/>
    <w:basedOn w:val="aNoteSymb"/>
    <w:rsid w:val="00ED1D1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D1D10"/>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ED1D10"/>
    <w:pPr>
      <w:tabs>
        <w:tab w:val="left" w:pos="1616"/>
        <w:tab w:val="left" w:pos="2495"/>
      </w:tabs>
      <w:spacing w:before="60"/>
      <w:ind w:left="2013" w:hanging="2495"/>
    </w:pPr>
  </w:style>
  <w:style w:type="paragraph" w:customStyle="1" w:styleId="aExamHdgparSymb">
    <w:name w:val="aExamHdgpar Symb"/>
    <w:basedOn w:val="aExamHdgssSymb"/>
    <w:next w:val="Normal"/>
    <w:rsid w:val="00ED1D10"/>
    <w:pPr>
      <w:tabs>
        <w:tab w:val="clear" w:pos="1582"/>
        <w:tab w:val="left" w:pos="1599"/>
      </w:tabs>
      <w:ind w:left="1599" w:hanging="2081"/>
    </w:pPr>
  </w:style>
  <w:style w:type="paragraph" w:customStyle="1" w:styleId="aExamparSymb">
    <w:name w:val="aExampar Symb"/>
    <w:basedOn w:val="aExamssSymb"/>
    <w:rsid w:val="00ED1D10"/>
    <w:pPr>
      <w:tabs>
        <w:tab w:val="clear" w:pos="1582"/>
        <w:tab w:val="left" w:pos="1599"/>
      </w:tabs>
      <w:ind w:left="1599" w:hanging="2081"/>
    </w:pPr>
  </w:style>
  <w:style w:type="paragraph" w:customStyle="1" w:styleId="aExamINumparSymb">
    <w:name w:val="aExamINumpar Symb"/>
    <w:basedOn w:val="aExamparSymb"/>
    <w:rsid w:val="00ED1D10"/>
    <w:pPr>
      <w:tabs>
        <w:tab w:val="left" w:pos="2000"/>
      </w:tabs>
      <w:ind w:left="2041" w:hanging="2495"/>
    </w:pPr>
  </w:style>
  <w:style w:type="paragraph" w:customStyle="1" w:styleId="aExamBulletparSymb">
    <w:name w:val="aExamBulletpar Symb"/>
    <w:basedOn w:val="aExamparSymb"/>
    <w:rsid w:val="00ED1D10"/>
    <w:pPr>
      <w:tabs>
        <w:tab w:val="clear" w:pos="1599"/>
        <w:tab w:val="left" w:pos="1616"/>
        <w:tab w:val="left" w:pos="2495"/>
      </w:tabs>
      <w:ind w:left="2013" w:hanging="2495"/>
    </w:pPr>
  </w:style>
  <w:style w:type="paragraph" w:customStyle="1" w:styleId="aNoteparSymb">
    <w:name w:val="aNotepar Symb"/>
    <w:basedOn w:val="BillBasic0"/>
    <w:next w:val="Normal"/>
    <w:rsid w:val="00ED1D10"/>
    <w:pPr>
      <w:tabs>
        <w:tab w:val="left" w:pos="1599"/>
        <w:tab w:val="left" w:pos="2398"/>
      </w:tabs>
      <w:ind w:left="2410" w:hanging="2892"/>
    </w:pPr>
    <w:rPr>
      <w:sz w:val="20"/>
    </w:rPr>
  </w:style>
  <w:style w:type="paragraph" w:customStyle="1" w:styleId="aNoteTextparSymb">
    <w:name w:val="aNoteTextpar Symb"/>
    <w:basedOn w:val="aNoteparSymb"/>
    <w:rsid w:val="00ED1D10"/>
    <w:pPr>
      <w:tabs>
        <w:tab w:val="clear" w:pos="1599"/>
        <w:tab w:val="clear" w:pos="2398"/>
        <w:tab w:val="left" w:pos="2880"/>
      </w:tabs>
      <w:spacing w:before="60"/>
      <w:ind w:left="2398" w:hanging="2880"/>
    </w:pPr>
  </w:style>
  <w:style w:type="paragraph" w:customStyle="1" w:styleId="aNoteParaparSymb">
    <w:name w:val="aNoteParapar Symb"/>
    <w:basedOn w:val="aNoteparSymb"/>
    <w:rsid w:val="00ED1D10"/>
    <w:pPr>
      <w:tabs>
        <w:tab w:val="right" w:pos="2640"/>
      </w:tabs>
      <w:spacing w:before="60"/>
      <w:ind w:left="2920" w:hanging="3402"/>
    </w:pPr>
  </w:style>
  <w:style w:type="paragraph" w:customStyle="1" w:styleId="aNoteBulletparSymb">
    <w:name w:val="aNoteBulletpar Symb"/>
    <w:basedOn w:val="aNoteparSymb"/>
    <w:rsid w:val="00ED1D10"/>
    <w:pPr>
      <w:tabs>
        <w:tab w:val="clear" w:pos="1599"/>
        <w:tab w:val="left" w:pos="3289"/>
      </w:tabs>
      <w:spacing w:before="60"/>
      <w:ind w:left="2807" w:hanging="3289"/>
    </w:pPr>
  </w:style>
  <w:style w:type="paragraph" w:customStyle="1" w:styleId="AsubparabulletSymb">
    <w:name w:val="A subpara bullet Symb"/>
    <w:basedOn w:val="BillBasic0"/>
    <w:rsid w:val="00ED1D10"/>
    <w:pPr>
      <w:tabs>
        <w:tab w:val="left" w:pos="2138"/>
        <w:tab w:val="left" w:pos="3005"/>
      </w:tabs>
      <w:spacing w:before="60"/>
      <w:ind w:left="2523" w:hanging="3005"/>
    </w:pPr>
  </w:style>
  <w:style w:type="paragraph" w:customStyle="1" w:styleId="aExamHdgsubparSymb">
    <w:name w:val="aExamHdgsubpar Symb"/>
    <w:basedOn w:val="aExamHdgssSymb"/>
    <w:next w:val="Normal"/>
    <w:rsid w:val="00ED1D10"/>
    <w:pPr>
      <w:tabs>
        <w:tab w:val="clear" w:pos="1582"/>
        <w:tab w:val="left" w:pos="2620"/>
      </w:tabs>
      <w:ind w:left="2138" w:hanging="2620"/>
    </w:pPr>
  </w:style>
  <w:style w:type="paragraph" w:customStyle="1" w:styleId="aExamsubparSymb">
    <w:name w:val="aExamsubpar Symb"/>
    <w:basedOn w:val="aExamssSymb"/>
    <w:rsid w:val="00ED1D10"/>
    <w:pPr>
      <w:tabs>
        <w:tab w:val="clear" w:pos="1582"/>
        <w:tab w:val="left" w:pos="2620"/>
      </w:tabs>
      <w:ind w:left="2138" w:hanging="2620"/>
    </w:pPr>
  </w:style>
  <w:style w:type="paragraph" w:customStyle="1" w:styleId="aNotesubparSymb">
    <w:name w:val="aNotesubpar Symb"/>
    <w:basedOn w:val="BillBasic0"/>
    <w:next w:val="Normal"/>
    <w:rsid w:val="00ED1D10"/>
    <w:pPr>
      <w:tabs>
        <w:tab w:val="left" w:pos="2138"/>
        <w:tab w:val="left" w:pos="2937"/>
      </w:tabs>
      <w:ind w:left="2455" w:hanging="2937"/>
    </w:pPr>
    <w:rPr>
      <w:sz w:val="20"/>
    </w:rPr>
  </w:style>
  <w:style w:type="paragraph" w:customStyle="1" w:styleId="aNoteTextsubparSymb">
    <w:name w:val="aNoteTextsubpar Symb"/>
    <w:basedOn w:val="aNotesubparSymb"/>
    <w:rsid w:val="00ED1D10"/>
    <w:pPr>
      <w:tabs>
        <w:tab w:val="clear" w:pos="2138"/>
        <w:tab w:val="clear" w:pos="2937"/>
        <w:tab w:val="left" w:pos="2943"/>
      </w:tabs>
      <w:spacing w:before="60"/>
      <w:ind w:left="2943" w:hanging="3425"/>
    </w:pPr>
  </w:style>
  <w:style w:type="paragraph" w:customStyle="1" w:styleId="PenaltySymb">
    <w:name w:val="Penalty Symb"/>
    <w:basedOn w:val="AmainreturnSymb"/>
    <w:rsid w:val="00ED1D10"/>
  </w:style>
  <w:style w:type="paragraph" w:customStyle="1" w:styleId="PenaltyParaSymb">
    <w:name w:val="PenaltyPara Symb"/>
    <w:basedOn w:val="Normal"/>
    <w:rsid w:val="00ED1D10"/>
    <w:pPr>
      <w:tabs>
        <w:tab w:val="right" w:pos="1360"/>
      </w:tabs>
      <w:spacing w:before="60"/>
      <w:ind w:left="1599" w:hanging="2081"/>
      <w:jc w:val="both"/>
    </w:pPr>
  </w:style>
  <w:style w:type="paragraph" w:customStyle="1" w:styleId="FormulaSymb">
    <w:name w:val="Formula Symb"/>
    <w:basedOn w:val="BillBasic0"/>
    <w:rsid w:val="00ED1D10"/>
    <w:pPr>
      <w:tabs>
        <w:tab w:val="left" w:pos="-480"/>
      </w:tabs>
      <w:spacing w:line="260" w:lineRule="atLeast"/>
      <w:ind w:hanging="480"/>
      <w:jc w:val="center"/>
    </w:pPr>
  </w:style>
  <w:style w:type="paragraph" w:customStyle="1" w:styleId="NormalSymb">
    <w:name w:val="Normal Symb"/>
    <w:basedOn w:val="Normal"/>
    <w:qFormat/>
    <w:rsid w:val="00ED1D10"/>
    <w:pPr>
      <w:ind w:hanging="482"/>
    </w:pPr>
  </w:style>
  <w:style w:type="character" w:styleId="PlaceholderText">
    <w:name w:val="Placeholder Text"/>
    <w:basedOn w:val="DefaultParagraphFont"/>
    <w:uiPriority w:val="99"/>
    <w:semiHidden/>
    <w:rsid w:val="00ED1D10"/>
    <w:rPr>
      <w:color w:val="808080"/>
    </w:rPr>
  </w:style>
  <w:style w:type="character" w:customStyle="1" w:styleId="AH5SecChar">
    <w:name w:val="A H5 Sec Char"/>
    <w:basedOn w:val="DefaultParagraphFont"/>
    <w:link w:val="AH5Sec"/>
    <w:locked/>
    <w:rsid w:val="008625D8"/>
    <w:rPr>
      <w:rFonts w:ascii="Arial" w:hAnsi="Arial"/>
      <w:b/>
      <w:sz w:val="24"/>
      <w:lang w:eastAsia="en-US"/>
    </w:rPr>
  </w:style>
  <w:style w:type="character" w:customStyle="1" w:styleId="aNoteChar">
    <w:name w:val="aNote Char"/>
    <w:basedOn w:val="DefaultParagraphFont"/>
    <w:link w:val="aNote"/>
    <w:locked/>
    <w:rsid w:val="00B44643"/>
    <w:rPr>
      <w:lang w:eastAsia="en-US"/>
    </w:rPr>
  </w:style>
  <w:style w:type="character" w:styleId="UnresolvedMention">
    <w:name w:val="Unresolved Mention"/>
    <w:basedOn w:val="DefaultParagraphFont"/>
    <w:uiPriority w:val="99"/>
    <w:semiHidden/>
    <w:unhideWhenUsed/>
    <w:rsid w:val="001F102B"/>
    <w:rPr>
      <w:color w:val="605E5C"/>
      <w:shd w:val="clear" w:color="auto" w:fill="E1DFDD"/>
    </w:rPr>
  </w:style>
  <w:style w:type="character" w:customStyle="1" w:styleId="NewActChar">
    <w:name w:val="New Act Char"/>
    <w:basedOn w:val="DefaultParagraphFont"/>
    <w:link w:val="NewAct"/>
    <w:locked/>
    <w:rsid w:val="00F75EDB"/>
    <w:rPr>
      <w:rFonts w:ascii="Arial" w:hAnsi="Arial"/>
      <w:b/>
      <w:lang w:eastAsia="en-US"/>
    </w:rPr>
  </w:style>
  <w:style w:type="character" w:customStyle="1" w:styleId="BillBasicChar">
    <w:name w:val="BillBasic Char"/>
    <w:basedOn w:val="DefaultParagraphFont"/>
    <w:link w:val="BillBasic0"/>
    <w:locked/>
    <w:rsid w:val="00CC1FED"/>
    <w:rPr>
      <w:sz w:val="24"/>
      <w:lang w:eastAsia="en-US"/>
    </w:rPr>
  </w:style>
  <w:style w:type="character" w:customStyle="1" w:styleId="BodyTextChar">
    <w:name w:val="Body Text Char"/>
    <w:basedOn w:val="DefaultParagraphFont"/>
    <w:link w:val="BodyText"/>
    <w:rsid w:val="00A5299A"/>
    <w:rPr>
      <w:rFonts w:ascii="Helvetica" w:hAnsi="Helvetic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11/default.asp" TargetMode="External"/><Relationship Id="rId671" Type="http://schemas.openxmlformats.org/officeDocument/2006/relationships/hyperlink" Target="http://www.legislation.act.gov.au/a/2000-53" TargetMode="External"/><Relationship Id="rId769" Type="http://schemas.openxmlformats.org/officeDocument/2006/relationships/hyperlink" Target="http://www.legislation.act.gov.au/a/2018-33/default.asp" TargetMode="External"/><Relationship Id="rId21" Type="http://schemas.openxmlformats.org/officeDocument/2006/relationships/footer" Target="footer3.xml"/><Relationship Id="rId324" Type="http://schemas.openxmlformats.org/officeDocument/2006/relationships/hyperlink" Target="http://www.legislation.act.gov.au/a/1957-10" TargetMode="External"/><Relationship Id="rId531" Type="http://schemas.openxmlformats.org/officeDocument/2006/relationships/hyperlink" Target="http://www.legislation.act.gov.au/a/2000-16" TargetMode="External"/><Relationship Id="rId629" Type="http://schemas.openxmlformats.org/officeDocument/2006/relationships/hyperlink" Target="http://www.legislation.act.gov.au/a/2000-53" TargetMode="External"/><Relationship Id="rId170" Type="http://schemas.openxmlformats.org/officeDocument/2006/relationships/hyperlink" Target="http://www.legislation.act.gov.au/a/1990-39" TargetMode="External"/><Relationship Id="rId836" Type="http://schemas.openxmlformats.org/officeDocument/2006/relationships/hyperlink" Target="http://www.legislation.act.gov.au/a/2000-53" TargetMode="External"/><Relationship Id="rId268" Type="http://schemas.openxmlformats.org/officeDocument/2006/relationships/hyperlink" Target="http://www.legislation.act.gov.au/a/2000-16" TargetMode="External"/><Relationship Id="rId475" Type="http://schemas.openxmlformats.org/officeDocument/2006/relationships/hyperlink" Target="http://www.legislation.act.gov.au/a/1999-57" TargetMode="External"/><Relationship Id="rId682" Type="http://schemas.openxmlformats.org/officeDocument/2006/relationships/hyperlink" Target="http://www.legislation.act.gov.au/a/2004-49" TargetMode="External"/><Relationship Id="rId903" Type="http://schemas.openxmlformats.org/officeDocument/2006/relationships/hyperlink" Target="http://www.legislation.act.gov.au/a/2000-16" TargetMode="External"/><Relationship Id="rId32" Type="http://schemas.openxmlformats.org/officeDocument/2006/relationships/hyperlink" Target="https://www.legislation.gov.au/C2004A03952/latest/versions" TargetMode="External"/><Relationship Id="rId128" Type="http://schemas.openxmlformats.org/officeDocument/2006/relationships/hyperlink" Target="http://www.legislation.act.gov.au/a/2008-19" TargetMode="External"/><Relationship Id="rId335" Type="http://schemas.openxmlformats.org/officeDocument/2006/relationships/hyperlink" Target="http://www.legislation.act.gov.au/a/1936-10" TargetMode="External"/><Relationship Id="rId542" Type="http://schemas.openxmlformats.org/officeDocument/2006/relationships/hyperlink" Target="http://www.legislation.act.gov.au/a/2006-41" TargetMode="External"/><Relationship Id="rId181" Type="http://schemas.openxmlformats.org/officeDocument/2006/relationships/hyperlink" Target="http://www.legislation.act.gov.au/a/2000-16" TargetMode="External"/><Relationship Id="rId402" Type="http://schemas.openxmlformats.org/officeDocument/2006/relationships/hyperlink" Target="http://www.legislation.act.gov.au/a/2000-16" TargetMode="External"/><Relationship Id="rId847" Type="http://schemas.openxmlformats.org/officeDocument/2006/relationships/hyperlink" Target="http://www.legislation.act.gov.au/a/2002-30" TargetMode="External"/><Relationship Id="rId279" Type="http://schemas.openxmlformats.org/officeDocument/2006/relationships/hyperlink" Target="http://www.legislation.act.gov.au/a/2000-53" TargetMode="External"/><Relationship Id="rId486" Type="http://schemas.openxmlformats.org/officeDocument/2006/relationships/hyperlink" Target="http://www.legislation.act.gov.au/a/2025-36/" TargetMode="External"/><Relationship Id="rId693" Type="http://schemas.openxmlformats.org/officeDocument/2006/relationships/hyperlink" Target="http://www.legislation.act.gov.au/a/2011-16" TargetMode="External"/><Relationship Id="rId707" Type="http://schemas.openxmlformats.org/officeDocument/2006/relationships/hyperlink" Target="http://www.legislation.act.gov.au/a/2000-16" TargetMode="External"/><Relationship Id="rId914" Type="http://schemas.openxmlformats.org/officeDocument/2006/relationships/hyperlink" Target="http://www.legislation.act.gov.au/a/2006-2"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0-43" TargetMode="External"/><Relationship Id="rId346" Type="http://schemas.openxmlformats.org/officeDocument/2006/relationships/hyperlink" Target="http://www.legislation.act.gov.au/a/1957-10" TargetMode="External"/><Relationship Id="rId553" Type="http://schemas.openxmlformats.org/officeDocument/2006/relationships/hyperlink" Target="http://www.legislation.act.gov.au/a/2006-41" TargetMode="External"/><Relationship Id="rId760" Type="http://schemas.openxmlformats.org/officeDocument/2006/relationships/hyperlink" Target="http://www.legislation.act.gov.au/a/1937-19" TargetMode="External"/><Relationship Id="rId192" Type="http://schemas.openxmlformats.org/officeDocument/2006/relationships/hyperlink" Target="http://www.legislation.act.gov.au/a/1957-10" TargetMode="External"/><Relationship Id="rId206" Type="http://schemas.openxmlformats.org/officeDocument/2006/relationships/hyperlink" Target="http://www.legislation.act.gov.au/a/2008-50" TargetMode="External"/><Relationship Id="rId413" Type="http://schemas.openxmlformats.org/officeDocument/2006/relationships/hyperlink" Target="http://www.legislation.act.gov.au/a/1999-57" TargetMode="External"/><Relationship Id="rId858" Type="http://schemas.openxmlformats.org/officeDocument/2006/relationships/hyperlink" Target="http://www.legislation.act.gov.au/a/1936-10" TargetMode="External"/><Relationship Id="rId497" Type="http://schemas.openxmlformats.org/officeDocument/2006/relationships/hyperlink" Target="http://www.legislation.act.gov.au/a/2008-50" TargetMode="External"/><Relationship Id="rId620" Type="http://schemas.openxmlformats.org/officeDocument/2006/relationships/hyperlink" Target="http://www.legislation.act.gov.au/a/2000-16" TargetMode="External"/><Relationship Id="rId718" Type="http://schemas.openxmlformats.org/officeDocument/2006/relationships/hyperlink" Target="http://www.legislation.act.gov.au/a/2008-36" TargetMode="External"/><Relationship Id="rId925" Type="http://schemas.openxmlformats.org/officeDocument/2006/relationships/hyperlink" Target="http://www.legislation.act.gov.au/a/2008-50" TargetMode="External"/><Relationship Id="rId357" Type="http://schemas.openxmlformats.org/officeDocument/2006/relationships/hyperlink" Target="http://www.legislation.act.gov.au/a/2008-50"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25-8/" TargetMode="External"/><Relationship Id="rId564" Type="http://schemas.openxmlformats.org/officeDocument/2006/relationships/hyperlink" Target="http://www.legislation.act.gov.au/a/2001-44" TargetMode="External"/><Relationship Id="rId771" Type="http://schemas.openxmlformats.org/officeDocument/2006/relationships/hyperlink" Target="http://www.legislation.act.gov.au/a/2006-41" TargetMode="External"/><Relationship Id="rId869" Type="http://schemas.openxmlformats.org/officeDocument/2006/relationships/hyperlink" Target="http://www.legislation.act.gov.au/a/1990-39" TargetMode="External"/><Relationship Id="rId424" Type="http://schemas.openxmlformats.org/officeDocument/2006/relationships/hyperlink" Target="http://www.legislation.act.gov.au/a/2008-50" TargetMode="External"/><Relationship Id="rId631" Type="http://schemas.openxmlformats.org/officeDocument/2006/relationships/hyperlink" Target="http://www.legislation.act.gov.au/a/2000-16" TargetMode="External"/><Relationship Id="rId729" Type="http://schemas.openxmlformats.org/officeDocument/2006/relationships/hyperlink" Target="http://www.legislation.act.gov.au/a/2011-52" TargetMode="External"/><Relationship Id="rId270" Type="http://schemas.openxmlformats.org/officeDocument/2006/relationships/hyperlink" Target="http://www.legislation.act.gov.au/a/2000-16" TargetMode="External"/><Relationship Id="rId936" Type="http://schemas.openxmlformats.org/officeDocument/2006/relationships/hyperlink" Target="http://www.legislation.act.gov.au/a/2016-20"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8-36" TargetMode="External"/><Relationship Id="rId368" Type="http://schemas.openxmlformats.org/officeDocument/2006/relationships/hyperlink" Target="http://www.legislation.act.gov.au/a/2008-50" TargetMode="External"/><Relationship Id="rId575" Type="http://schemas.openxmlformats.org/officeDocument/2006/relationships/hyperlink" Target="http://www.legislation.act.gov.au/a/2000-16" TargetMode="External"/><Relationship Id="rId782" Type="http://schemas.openxmlformats.org/officeDocument/2006/relationships/hyperlink" Target="http://www.legislation.act.gov.au/a/2002-30" TargetMode="External"/><Relationship Id="rId228" Type="http://schemas.openxmlformats.org/officeDocument/2006/relationships/hyperlink" Target="http://www.legislation.act.gov.au/a/1999-57" TargetMode="External"/><Relationship Id="rId435" Type="http://schemas.openxmlformats.org/officeDocument/2006/relationships/hyperlink" Target="http://www.legislation.act.gov.au/a/2011-16" TargetMode="External"/><Relationship Id="rId642" Type="http://schemas.openxmlformats.org/officeDocument/2006/relationships/hyperlink" Target="http://www.legislation.act.gov.au/a/2011-16" TargetMode="External"/><Relationship Id="rId281" Type="http://schemas.openxmlformats.org/officeDocument/2006/relationships/hyperlink" Target="http://www.legislation.act.gov.au/a/1936-10" TargetMode="External"/><Relationship Id="rId502" Type="http://schemas.openxmlformats.org/officeDocument/2006/relationships/hyperlink" Target="http://www.legislation.act.gov.au/a/1999-57" TargetMode="External"/><Relationship Id="rId947" Type="http://schemas.openxmlformats.org/officeDocument/2006/relationships/header" Target="header13.xm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0-43" TargetMode="External"/><Relationship Id="rId379" Type="http://schemas.openxmlformats.org/officeDocument/2006/relationships/hyperlink" Target="http://www.legislation.act.gov.au/a/1993-98" TargetMode="External"/><Relationship Id="rId586" Type="http://schemas.openxmlformats.org/officeDocument/2006/relationships/hyperlink" Target="http://www.legislation.act.gov.au/a/2008-50" TargetMode="External"/><Relationship Id="rId793" Type="http://schemas.openxmlformats.org/officeDocument/2006/relationships/hyperlink" Target="http://www.legislation.act.gov.au/a/2002-30" TargetMode="External"/><Relationship Id="rId807" Type="http://schemas.openxmlformats.org/officeDocument/2006/relationships/hyperlink" Target="http://www.legislation.act.gov.au/a/1999-57" TargetMode="External"/><Relationship Id="rId7" Type="http://schemas.openxmlformats.org/officeDocument/2006/relationships/image" Target="media/image1.png"/><Relationship Id="rId239" Type="http://schemas.openxmlformats.org/officeDocument/2006/relationships/hyperlink" Target="http://www.legislation.act.gov.au/a/1999-57" TargetMode="External"/><Relationship Id="rId446" Type="http://schemas.openxmlformats.org/officeDocument/2006/relationships/hyperlink" Target="http://www.legislation.act.gov.au/a/2000-16" TargetMode="External"/><Relationship Id="rId653" Type="http://schemas.openxmlformats.org/officeDocument/2006/relationships/hyperlink" Target="http://www.legislation.act.gov.au/a/2000-16" TargetMode="External"/><Relationship Id="rId292" Type="http://schemas.openxmlformats.org/officeDocument/2006/relationships/hyperlink" Target="http://www.legislation.act.gov.au/a/2000-53" TargetMode="External"/><Relationship Id="rId306" Type="http://schemas.openxmlformats.org/officeDocument/2006/relationships/hyperlink" Target="http://www.legislation.act.gov.au/a/1999-57" TargetMode="External"/><Relationship Id="rId860" Type="http://schemas.openxmlformats.org/officeDocument/2006/relationships/hyperlink" Target="http://www.legislation.act.gov.au/a/1999-57" TargetMode="External"/><Relationship Id="rId958" Type="http://schemas.openxmlformats.org/officeDocument/2006/relationships/fontTable" Target="fontTable.xm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8-50" TargetMode="External"/><Relationship Id="rId597" Type="http://schemas.openxmlformats.org/officeDocument/2006/relationships/hyperlink" Target="http://www.legislation.act.gov.au/a/2000-53" TargetMode="External"/><Relationship Id="rId720" Type="http://schemas.openxmlformats.org/officeDocument/2006/relationships/hyperlink" Target="http://www.legislation.act.gov.au/a/2000-16" TargetMode="External"/><Relationship Id="rId818" Type="http://schemas.openxmlformats.org/officeDocument/2006/relationships/hyperlink" Target="http://www.legislation.act.gov.au/a/2008-36" TargetMode="External"/><Relationship Id="rId152" Type="http://schemas.openxmlformats.org/officeDocument/2006/relationships/hyperlink" Target="http://www.legislation.act.gov.au/a/2016-20/default.asp" TargetMode="External"/><Relationship Id="rId457" Type="http://schemas.openxmlformats.org/officeDocument/2006/relationships/hyperlink" Target="http://www.legislation.act.gov.au/a/2011-16" TargetMode="External"/><Relationship Id="rId664" Type="http://schemas.openxmlformats.org/officeDocument/2006/relationships/hyperlink" Target="http://www.legislation.act.gov.au/a/2000-53" TargetMode="External"/><Relationship Id="rId871" Type="http://schemas.openxmlformats.org/officeDocument/2006/relationships/hyperlink" Target="http://www.legislation.act.gov.au/a/2000-16"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0-16" TargetMode="External"/><Relationship Id="rId524" Type="http://schemas.openxmlformats.org/officeDocument/2006/relationships/hyperlink" Target="http://www.legislation.act.gov.au/a/2025-36/" TargetMode="External"/><Relationship Id="rId731" Type="http://schemas.openxmlformats.org/officeDocument/2006/relationships/hyperlink" Target="http://www.legislation.act.gov.au/a/2000-16" TargetMode="External"/><Relationship Id="rId98" Type="http://schemas.openxmlformats.org/officeDocument/2006/relationships/hyperlink" Target="http://www.legislation.act.gov.au/a/alt_ord1989-21/default.asp" TargetMode="External"/><Relationship Id="rId163" Type="http://schemas.openxmlformats.org/officeDocument/2006/relationships/hyperlink" Target="http://www.legislation.act.gov.au/a/2000-53" TargetMode="External"/><Relationship Id="rId370" Type="http://schemas.openxmlformats.org/officeDocument/2006/relationships/hyperlink" Target="http://www.legislation.act.gov.au/a/2025-36/" TargetMode="External"/><Relationship Id="rId829" Type="http://schemas.openxmlformats.org/officeDocument/2006/relationships/hyperlink" Target="http://www.legislation.act.gov.au/a/1999-57" TargetMode="External"/><Relationship Id="rId230" Type="http://schemas.openxmlformats.org/officeDocument/2006/relationships/hyperlink" Target="http://www.legislation.act.gov.au/a/2000-53" TargetMode="External"/><Relationship Id="rId468" Type="http://schemas.openxmlformats.org/officeDocument/2006/relationships/hyperlink" Target="http://www.legislation.act.gov.au/a/1999-57" TargetMode="External"/><Relationship Id="rId675" Type="http://schemas.openxmlformats.org/officeDocument/2006/relationships/hyperlink" Target="http://www.legislation.act.gov.au/a/2000-53" TargetMode="External"/><Relationship Id="rId882" Type="http://schemas.openxmlformats.org/officeDocument/2006/relationships/hyperlink" Target="http://www.legislation.act.gov.au/a/2025-8/" TargetMode="External"/><Relationship Id="rId25" Type="http://schemas.openxmlformats.org/officeDocument/2006/relationships/footer" Target="footer5.xml"/><Relationship Id="rId328" Type="http://schemas.openxmlformats.org/officeDocument/2006/relationships/hyperlink" Target="http://www.legislation.act.gov.au/a/1999-57" TargetMode="External"/><Relationship Id="rId535" Type="http://schemas.openxmlformats.org/officeDocument/2006/relationships/hyperlink" Target="http://www.legislation.act.gov.au/a/2006-41" TargetMode="External"/><Relationship Id="rId742" Type="http://schemas.openxmlformats.org/officeDocument/2006/relationships/hyperlink" Target="http://www.legislation.act.gov.au/a/2001-44" TargetMode="External"/><Relationship Id="rId174" Type="http://schemas.openxmlformats.org/officeDocument/2006/relationships/hyperlink" Target="http://www.legislation.act.gov.au/a/2002-30" TargetMode="External"/><Relationship Id="rId381" Type="http://schemas.openxmlformats.org/officeDocument/2006/relationships/hyperlink" Target="http://www.legislation.act.gov.au/a/1999-57" TargetMode="External"/><Relationship Id="rId602" Type="http://schemas.openxmlformats.org/officeDocument/2006/relationships/hyperlink" Target="http://www.legislation.act.gov.au/a/2004-49" TargetMode="External"/><Relationship Id="rId241" Type="http://schemas.openxmlformats.org/officeDocument/2006/relationships/hyperlink" Target="http://www.legislation.act.gov.au/a/2000-53" TargetMode="External"/><Relationship Id="rId479" Type="http://schemas.openxmlformats.org/officeDocument/2006/relationships/hyperlink" Target="http://www.legislation.act.gov.au/a/2025-8/" TargetMode="External"/><Relationship Id="rId686" Type="http://schemas.openxmlformats.org/officeDocument/2006/relationships/hyperlink" Target="http://www.legislation.act.gov.au/a/2000-53" TargetMode="External"/><Relationship Id="rId893" Type="http://schemas.openxmlformats.org/officeDocument/2006/relationships/hyperlink" Target="http://www.legislation.act.gov.au/a/2004-49" TargetMode="External"/><Relationship Id="rId907" Type="http://schemas.openxmlformats.org/officeDocument/2006/relationships/hyperlink" Target="http://www.legislation.act.gov.au/a/2001-68"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1999-57" TargetMode="External"/><Relationship Id="rId546" Type="http://schemas.openxmlformats.org/officeDocument/2006/relationships/hyperlink" Target="http://www.legislation.act.gov.au/a/2006-41" TargetMode="External"/><Relationship Id="rId753" Type="http://schemas.openxmlformats.org/officeDocument/2006/relationships/hyperlink" Target="http://www.legislation.act.gov.au/a/2000-53" TargetMode="External"/><Relationship Id="rId101" Type="http://schemas.openxmlformats.org/officeDocument/2006/relationships/hyperlink" Target="http://www.comlaw.gov.au/Series/C2004A03699" TargetMode="External"/><Relationship Id="rId185" Type="http://schemas.openxmlformats.org/officeDocument/2006/relationships/hyperlink" Target="http://www.legislation.act.gov.au/a/1936-10" TargetMode="External"/><Relationship Id="rId406" Type="http://schemas.openxmlformats.org/officeDocument/2006/relationships/hyperlink" Target="http://www.legislation.act.gov.au/a/2025-8/" TargetMode="External"/><Relationship Id="rId392" Type="http://schemas.openxmlformats.org/officeDocument/2006/relationships/hyperlink" Target="http://www.legislation.act.gov.au/a/1993-98" TargetMode="External"/><Relationship Id="rId613" Type="http://schemas.openxmlformats.org/officeDocument/2006/relationships/hyperlink" Target="http://www.legislation.act.gov.au/a/2000-16" TargetMode="External"/><Relationship Id="rId697" Type="http://schemas.openxmlformats.org/officeDocument/2006/relationships/hyperlink" Target="http://www.legislation.act.gov.au/a/2000-53" TargetMode="External"/><Relationship Id="rId820" Type="http://schemas.openxmlformats.org/officeDocument/2006/relationships/hyperlink" Target="http://www.legislation.act.gov.au/a/2002-30" TargetMode="External"/><Relationship Id="rId918" Type="http://schemas.openxmlformats.org/officeDocument/2006/relationships/hyperlink" Target="http://www.legislation.act.gov.au/a/2007-3" TargetMode="External"/><Relationship Id="rId252" Type="http://schemas.openxmlformats.org/officeDocument/2006/relationships/hyperlink" Target="http://www.legislation.act.gov.au/a/1999-57"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1999-57" TargetMode="External"/><Relationship Id="rId557" Type="http://schemas.openxmlformats.org/officeDocument/2006/relationships/hyperlink" Target="http://www.legislation.act.gov.au/a/2015-16" TargetMode="External"/><Relationship Id="rId764" Type="http://schemas.openxmlformats.org/officeDocument/2006/relationships/hyperlink" Target="http://www.legislation.act.gov.au/a/2008-36" TargetMode="External"/><Relationship Id="rId196" Type="http://schemas.openxmlformats.org/officeDocument/2006/relationships/hyperlink" Target="http://www.legislation.act.gov.au/a/1999-57" TargetMode="External"/><Relationship Id="rId417" Type="http://schemas.openxmlformats.org/officeDocument/2006/relationships/hyperlink" Target="http://www.legislation.act.gov.au/a/1957-10" TargetMode="External"/><Relationship Id="rId624" Type="http://schemas.openxmlformats.org/officeDocument/2006/relationships/hyperlink" Target="http://www.legislation.act.gov.au/a/2025-8/" TargetMode="External"/><Relationship Id="rId831" Type="http://schemas.openxmlformats.org/officeDocument/2006/relationships/hyperlink" Target="http://www.legislation.act.gov.au/a/2001-68" TargetMode="External"/><Relationship Id="rId263" Type="http://schemas.openxmlformats.org/officeDocument/2006/relationships/hyperlink" Target="http://www.legislation.act.gov.au/a/1999-57" TargetMode="External"/><Relationship Id="rId470" Type="http://schemas.openxmlformats.org/officeDocument/2006/relationships/hyperlink" Target="http://www.legislation.act.gov.au/a/2000-16" TargetMode="External"/><Relationship Id="rId929" Type="http://schemas.openxmlformats.org/officeDocument/2006/relationships/hyperlink" Target="http://www.legislation.act.gov.au/a/2011-1"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6-2" TargetMode="External"/><Relationship Id="rId330" Type="http://schemas.openxmlformats.org/officeDocument/2006/relationships/hyperlink" Target="http://www.legislation.act.gov.au/a/2000-53" TargetMode="External"/><Relationship Id="rId568" Type="http://schemas.openxmlformats.org/officeDocument/2006/relationships/hyperlink" Target="http://www.legislation.act.gov.au/a/2000-53" TargetMode="External"/><Relationship Id="rId775" Type="http://schemas.openxmlformats.org/officeDocument/2006/relationships/hyperlink" Target="http://www.legislation.act.gov.au/a/2006-41" TargetMode="External"/><Relationship Id="rId428" Type="http://schemas.openxmlformats.org/officeDocument/2006/relationships/hyperlink" Target="http://www.legislation.act.gov.au/a/2011-16" TargetMode="External"/><Relationship Id="rId635" Type="http://schemas.openxmlformats.org/officeDocument/2006/relationships/hyperlink" Target="http://www.legislation.act.gov.au/a/2004-49" TargetMode="External"/><Relationship Id="rId842" Type="http://schemas.openxmlformats.org/officeDocument/2006/relationships/hyperlink" Target="http://www.legislation.act.gov.au/a/2000-16" TargetMode="External"/><Relationship Id="rId274" Type="http://schemas.openxmlformats.org/officeDocument/2006/relationships/hyperlink" Target="http://www.legislation.act.gov.au/a/1999-57" TargetMode="External"/><Relationship Id="rId481" Type="http://schemas.openxmlformats.org/officeDocument/2006/relationships/hyperlink" Target="http://www.legislation.act.gov.au/a/1999-57" TargetMode="External"/><Relationship Id="rId702" Type="http://schemas.openxmlformats.org/officeDocument/2006/relationships/hyperlink" Target="http://www.legislation.act.gov.au/a/2000-16"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2008-35" TargetMode="External"/><Relationship Id="rId579" Type="http://schemas.openxmlformats.org/officeDocument/2006/relationships/hyperlink" Target="http://www.legislation.act.gov.au/a/2001-44" TargetMode="External"/><Relationship Id="rId786" Type="http://schemas.openxmlformats.org/officeDocument/2006/relationships/hyperlink" Target="http://www.legislation.act.gov.au/a/2007-3" TargetMode="External"/><Relationship Id="rId341" Type="http://schemas.openxmlformats.org/officeDocument/2006/relationships/hyperlink" Target="http://www.legislation.act.gov.au/a/2000-53" TargetMode="External"/><Relationship Id="rId439" Type="http://schemas.openxmlformats.org/officeDocument/2006/relationships/hyperlink" Target="http://www.legislation.act.gov.au/a/2007-3" TargetMode="External"/><Relationship Id="rId646" Type="http://schemas.openxmlformats.org/officeDocument/2006/relationships/hyperlink" Target="http://www.legislation.act.gov.au/a/2000-53" TargetMode="External"/><Relationship Id="rId201" Type="http://schemas.openxmlformats.org/officeDocument/2006/relationships/hyperlink" Target="http://www.legislation.act.gov.au/a/2000-53" TargetMode="External"/><Relationship Id="rId285" Type="http://schemas.openxmlformats.org/officeDocument/2006/relationships/hyperlink" Target="http://www.legislation.act.gov.au/a/1936-10" TargetMode="External"/><Relationship Id="rId506" Type="http://schemas.openxmlformats.org/officeDocument/2006/relationships/hyperlink" Target="http://www.legislation.act.gov.au/a/2025-36/" TargetMode="External"/><Relationship Id="rId853" Type="http://schemas.openxmlformats.org/officeDocument/2006/relationships/hyperlink" Target="http://www.legislation.act.gov.au/a/1990-39" TargetMode="External"/><Relationship Id="rId492" Type="http://schemas.openxmlformats.org/officeDocument/2006/relationships/hyperlink" Target="http://www.legislation.act.gov.au/a/2025-8/" TargetMode="External"/><Relationship Id="rId713" Type="http://schemas.openxmlformats.org/officeDocument/2006/relationships/hyperlink" Target="http://www.legislation.act.gov.au/a/2004-49" TargetMode="External"/><Relationship Id="rId797" Type="http://schemas.openxmlformats.org/officeDocument/2006/relationships/hyperlink" Target="http://www.legislation.act.gov.au/a/2005-5" TargetMode="External"/><Relationship Id="rId920" Type="http://schemas.openxmlformats.org/officeDocument/2006/relationships/hyperlink" Target="http://www.legislation.act.gov.au/a/2008-50" TargetMode="External"/><Relationship Id="rId145" Type="http://schemas.openxmlformats.org/officeDocument/2006/relationships/hyperlink" Target="http://www.legislation.act.gov.au/a/2011-16" TargetMode="External"/><Relationship Id="rId352" Type="http://schemas.openxmlformats.org/officeDocument/2006/relationships/hyperlink" Target="http://www.legislation.act.gov.au/a/2008-50" TargetMode="External"/><Relationship Id="rId212" Type="http://schemas.openxmlformats.org/officeDocument/2006/relationships/hyperlink" Target="http://www.legislation.act.gov.au/a/2016-20" TargetMode="External"/><Relationship Id="rId657" Type="http://schemas.openxmlformats.org/officeDocument/2006/relationships/hyperlink" Target="http://www.legislation.act.gov.au/a/2000-53" TargetMode="External"/><Relationship Id="rId864" Type="http://schemas.openxmlformats.org/officeDocument/2006/relationships/hyperlink" Target="http://www.legislation.act.gov.au/a/1999-57" TargetMode="External"/><Relationship Id="rId296" Type="http://schemas.openxmlformats.org/officeDocument/2006/relationships/hyperlink" Target="http://www.legislation.act.gov.au/a/2010-43" TargetMode="External"/><Relationship Id="rId517" Type="http://schemas.openxmlformats.org/officeDocument/2006/relationships/hyperlink" Target="http://www.legislation.act.gov.au/a/2025-36/" TargetMode="External"/><Relationship Id="rId724" Type="http://schemas.openxmlformats.org/officeDocument/2006/relationships/hyperlink" Target="http://www.legislation.act.gov.au/a/2000-16" TargetMode="External"/><Relationship Id="rId931" Type="http://schemas.openxmlformats.org/officeDocument/2006/relationships/hyperlink" Target="http://www.legislation.act.gov.au/a/2011-22" TargetMode="External"/><Relationship Id="rId60" Type="http://schemas.openxmlformats.org/officeDocument/2006/relationships/hyperlink" Target="http://www.legislation.act.gov.au/a/2008-19" TargetMode="External"/><Relationship Id="rId156" Type="http://schemas.openxmlformats.org/officeDocument/2006/relationships/hyperlink" Target="http://www.legislation.act.gov.au/a/2022-24/" TargetMode="External"/><Relationship Id="rId363" Type="http://schemas.openxmlformats.org/officeDocument/2006/relationships/hyperlink" Target="http://www.legislation.act.gov.au/a/1999-57" TargetMode="External"/><Relationship Id="rId570" Type="http://schemas.openxmlformats.org/officeDocument/2006/relationships/hyperlink" Target="http://www.legislation.act.gov.au/a/2000-53" TargetMode="External"/><Relationship Id="rId223" Type="http://schemas.openxmlformats.org/officeDocument/2006/relationships/hyperlink" Target="http://www.legislation.act.gov.au/a/2011-52" TargetMode="External"/><Relationship Id="rId430" Type="http://schemas.openxmlformats.org/officeDocument/2006/relationships/hyperlink" Target="http://www.legislation.act.gov.au/a/2000-16" TargetMode="External"/><Relationship Id="rId668" Type="http://schemas.openxmlformats.org/officeDocument/2006/relationships/hyperlink" Target="http://www.legislation.act.gov.au/a/2000-53" TargetMode="External"/><Relationship Id="rId875" Type="http://schemas.openxmlformats.org/officeDocument/2006/relationships/hyperlink" Target="http://www.legislation.act.gov.au/a/2000-53" TargetMode="External"/><Relationship Id="rId18" Type="http://schemas.openxmlformats.org/officeDocument/2006/relationships/footer" Target="footer1.xml"/><Relationship Id="rId528" Type="http://schemas.openxmlformats.org/officeDocument/2006/relationships/hyperlink" Target="http://www.legislation.act.gov.au/a/2025-36/" TargetMode="External"/><Relationship Id="rId735" Type="http://schemas.openxmlformats.org/officeDocument/2006/relationships/hyperlink" Target="http://www.legislation.act.gov.au/a/2025-8/" TargetMode="External"/><Relationship Id="rId942" Type="http://schemas.openxmlformats.org/officeDocument/2006/relationships/hyperlink" Target="http://www.legislation.act.gov.au/a/2002-30" TargetMode="External"/><Relationship Id="rId167" Type="http://schemas.openxmlformats.org/officeDocument/2006/relationships/hyperlink" Target="http://www.legislation.act.gov.au/a/1990-39" TargetMode="External"/><Relationship Id="rId374" Type="http://schemas.openxmlformats.org/officeDocument/2006/relationships/hyperlink" Target="http://www.legislation.act.gov.au/a/1999-57" TargetMode="External"/><Relationship Id="rId581" Type="http://schemas.openxmlformats.org/officeDocument/2006/relationships/hyperlink" Target="http://www.legislation.act.gov.au/a/2011-16" TargetMode="External"/><Relationship Id="rId71" Type="http://schemas.openxmlformats.org/officeDocument/2006/relationships/hyperlink" Target="http://www.legislation.act.gov.au/a/2008-35" TargetMode="External"/><Relationship Id="rId234" Type="http://schemas.openxmlformats.org/officeDocument/2006/relationships/hyperlink" Target="http://www.legislation.act.gov.au/a/2000-53" TargetMode="External"/><Relationship Id="rId679" Type="http://schemas.openxmlformats.org/officeDocument/2006/relationships/hyperlink" Target="http://www.legislation.act.gov.au/a/2000-53" TargetMode="External"/><Relationship Id="rId802" Type="http://schemas.openxmlformats.org/officeDocument/2006/relationships/hyperlink" Target="http://www.legislation.act.gov.au/a/2012-21" TargetMode="External"/><Relationship Id="rId886" Type="http://schemas.openxmlformats.org/officeDocument/2006/relationships/hyperlink" Target="http://www.legislation.act.gov.au/a/2002-30"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11-16" TargetMode="External"/><Relationship Id="rId539" Type="http://schemas.openxmlformats.org/officeDocument/2006/relationships/hyperlink" Target="http://www.legislation.act.gov.au/a/2006-41" TargetMode="External"/><Relationship Id="rId746" Type="http://schemas.openxmlformats.org/officeDocument/2006/relationships/hyperlink" Target="http://www.legislation.act.gov.au/a/2000-53" TargetMode="External"/><Relationship Id="rId178" Type="http://schemas.openxmlformats.org/officeDocument/2006/relationships/hyperlink" Target="http://www.legislation.act.gov.au/a/2000-53" TargetMode="External"/><Relationship Id="rId301" Type="http://schemas.openxmlformats.org/officeDocument/2006/relationships/hyperlink" Target="http://www.legislation.act.gov.au/a/1936-10" TargetMode="External"/><Relationship Id="rId953" Type="http://schemas.openxmlformats.org/officeDocument/2006/relationships/footer" Target="footer17.xml"/><Relationship Id="rId82" Type="http://schemas.openxmlformats.org/officeDocument/2006/relationships/header" Target="header8.xml"/><Relationship Id="rId385" Type="http://schemas.openxmlformats.org/officeDocument/2006/relationships/hyperlink" Target="http://www.legislation.act.gov.au/a/2004-49" TargetMode="External"/><Relationship Id="rId592" Type="http://schemas.openxmlformats.org/officeDocument/2006/relationships/hyperlink" Target="http://www.legislation.act.gov.au/a/2004-49" TargetMode="External"/><Relationship Id="rId606" Type="http://schemas.openxmlformats.org/officeDocument/2006/relationships/hyperlink" Target="http://www.legislation.act.gov.au/a/2000-16" TargetMode="External"/><Relationship Id="rId813" Type="http://schemas.openxmlformats.org/officeDocument/2006/relationships/hyperlink" Target="http://www.legislation.act.gov.au/a/1999-57" TargetMode="External"/><Relationship Id="rId245" Type="http://schemas.openxmlformats.org/officeDocument/2006/relationships/hyperlink" Target="http://www.legislation.act.gov.au/a/2000-16" TargetMode="External"/><Relationship Id="rId452" Type="http://schemas.openxmlformats.org/officeDocument/2006/relationships/hyperlink" Target="http://www.legislation.act.gov.au/a/1999-57" TargetMode="External"/><Relationship Id="rId897" Type="http://schemas.openxmlformats.org/officeDocument/2006/relationships/hyperlink" Target="http://www.legislation.act.gov.au/a/2000-53" TargetMode="External"/><Relationship Id="rId105" Type="http://schemas.openxmlformats.org/officeDocument/2006/relationships/hyperlink" Target="http://www.legislation.act.gov.au/a/1957-10" TargetMode="External"/><Relationship Id="rId312" Type="http://schemas.openxmlformats.org/officeDocument/2006/relationships/hyperlink" Target="http://www.legislation.act.gov.au/a/1936-10" TargetMode="External"/><Relationship Id="rId757" Type="http://schemas.openxmlformats.org/officeDocument/2006/relationships/hyperlink" Target="http://www.legislation.act.gov.au/a/2000-53" TargetMode="External"/><Relationship Id="rId93" Type="http://schemas.openxmlformats.org/officeDocument/2006/relationships/footer" Target="footer12.xml"/><Relationship Id="rId189" Type="http://schemas.openxmlformats.org/officeDocument/2006/relationships/hyperlink" Target="http://www.legislation.act.gov.au/a/1990-39" TargetMode="External"/><Relationship Id="rId396" Type="http://schemas.openxmlformats.org/officeDocument/2006/relationships/hyperlink" Target="http://www.legislation.act.gov.au/a/2000-16" TargetMode="External"/><Relationship Id="rId617" Type="http://schemas.openxmlformats.org/officeDocument/2006/relationships/hyperlink" Target="http://www.legislation.act.gov.au/a/2000-16" TargetMode="External"/><Relationship Id="rId824" Type="http://schemas.openxmlformats.org/officeDocument/2006/relationships/hyperlink" Target="http://www.legislation.act.gov.au/a/2000-53" TargetMode="External"/><Relationship Id="rId256" Type="http://schemas.openxmlformats.org/officeDocument/2006/relationships/hyperlink" Target="http://www.legislation.act.gov.au/a/2000-16" TargetMode="External"/><Relationship Id="rId463" Type="http://schemas.openxmlformats.org/officeDocument/2006/relationships/hyperlink" Target="http://www.legislation.act.gov.au/a/2000-53" TargetMode="External"/><Relationship Id="rId670" Type="http://schemas.openxmlformats.org/officeDocument/2006/relationships/hyperlink" Target="http://www.legislation.act.gov.au/a/2000-53" TargetMode="External"/><Relationship Id="rId116" Type="http://schemas.openxmlformats.org/officeDocument/2006/relationships/hyperlink" Target="http://www.legislation.act.gov.au/a/2001-68" TargetMode="External"/><Relationship Id="rId323" Type="http://schemas.openxmlformats.org/officeDocument/2006/relationships/hyperlink" Target="http://www.legislation.act.gov.au/a/1936-10" TargetMode="External"/><Relationship Id="rId530" Type="http://schemas.openxmlformats.org/officeDocument/2006/relationships/hyperlink" Target="http://www.legislation.act.gov.au/a/2000-16" TargetMode="External"/><Relationship Id="rId768" Type="http://schemas.openxmlformats.org/officeDocument/2006/relationships/hyperlink" Target="http://www.legislation.act.gov.au/a/2012-21" TargetMode="External"/><Relationship Id="rId20" Type="http://schemas.openxmlformats.org/officeDocument/2006/relationships/header" Target="header3.xml"/><Relationship Id="rId628" Type="http://schemas.openxmlformats.org/officeDocument/2006/relationships/hyperlink" Target="http://www.legislation.act.gov.au/a/2000-16" TargetMode="External"/><Relationship Id="rId835" Type="http://schemas.openxmlformats.org/officeDocument/2006/relationships/hyperlink" Target="http://www.legislation.act.gov.au/a/2000-16" TargetMode="External"/><Relationship Id="rId267" Type="http://schemas.openxmlformats.org/officeDocument/2006/relationships/hyperlink" Target="http://www.legislation.act.gov.au/a/1999-57" TargetMode="External"/><Relationship Id="rId474" Type="http://schemas.openxmlformats.org/officeDocument/2006/relationships/hyperlink" Target="http://www.legislation.act.gov.au/a/2025-36/" TargetMode="External"/><Relationship Id="rId127" Type="http://schemas.openxmlformats.org/officeDocument/2006/relationships/hyperlink" Target="http://www.legislation.act.gov.au/a/2008-20" TargetMode="External"/><Relationship Id="rId681" Type="http://schemas.openxmlformats.org/officeDocument/2006/relationships/hyperlink" Target="http://www.legislation.act.gov.au/a/2004-49" TargetMode="External"/><Relationship Id="rId779" Type="http://schemas.openxmlformats.org/officeDocument/2006/relationships/hyperlink" Target="http://www.legislation.act.gov.au/a/2011-52" TargetMode="External"/><Relationship Id="rId902" Type="http://schemas.openxmlformats.org/officeDocument/2006/relationships/hyperlink" Target="http://www.legislation.act.gov.au/a/1993-98"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1957-10" TargetMode="External"/><Relationship Id="rId541" Type="http://schemas.openxmlformats.org/officeDocument/2006/relationships/hyperlink" Target="http://www.legislation.act.gov.au/a/2006-41" TargetMode="External"/><Relationship Id="rId639" Type="http://schemas.openxmlformats.org/officeDocument/2006/relationships/hyperlink" Target="http://www.legislation.act.gov.au/a/2000-16" TargetMode="External"/><Relationship Id="rId180" Type="http://schemas.openxmlformats.org/officeDocument/2006/relationships/hyperlink" Target="http://www.legislation.act.gov.au/a/1999-57" TargetMode="External"/><Relationship Id="rId278" Type="http://schemas.openxmlformats.org/officeDocument/2006/relationships/hyperlink" Target="http://www.legislation.act.gov.au/a/2000-16" TargetMode="External"/><Relationship Id="rId401" Type="http://schemas.openxmlformats.org/officeDocument/2006/relationships/hyperlink" Target="http://www.legislation.act.gov.au/a/1999-57" TargetMode="External"/><Relationship Id="rId846" Type="http://schemas.openxmlformats.org/officeDocument/2006/relationships/hyperlink" Target="http://www.legislation.act.gov.au/a/2000-16" TargetMode="External"/><Relationship Id="rId485" Type="http://schemas.openxmlformats.org/officeDocument/2006/relationships/hyperlink" Target="http://www.legislation.act.gov.au/a/2025-8/" TargetMode="External"/><Relationship Id="rId692" Type="http://schemas.openxmlformats.org/officeDocument/2006/relationships/hyperlink" Target="http://www.legislation.act.gov.au/a/2008-50" TargetMode="External"/><Relationship Id="rId706" Type="http://schemas.openxmlformats.org/officeDocument/2006/relationships/hyperlink" Target="http://www.legislation.act.gov.au/a/2025-8/" TargetMode="External"/><Relationship Id="rId913" Type="http://schemas.openxmlformats.org/officeDocument/2006/relationships/hyperlink" Target="http://www.legislation.act.gov.au/a/2005-5" TargetMode="External"/><Relationship Id="rId42" Type="http://schemas.openxmlformats.org/officeDocument/2006/relationships/hyperlink" Target="http://www.legislation.act.gov.au/a/2002-51" TargetMode="External"/><Relationship Id="rId138" Type="http://schemas.openxmlformats.org/officeDocument/2006/relationships/hyperlink" Target="http://www.legislation.act.gov.au/a/2009-49" TargetMode="External"/><Relationship Id="rId345" Type="http://schemas.openxmlformats.org/officeDocument/2006/relationships/hyperlink" Target="http://www.legislation.act.gov.au/a/1936-10" TargetMode="External"/><Relationship Id="rId552" Type="http://schemas.openxmlformats.org/officeDocument/2006/relationships/hyperlink" Target="http://www.legislation.act.gov.au/a/2011-1" TargetMode="External"/><Relationship Id="rId191" Type="http://schemas.openxmlformats.org/officeDocument/2006/relationships/hyperlink" Target="http://www.legislation.act.gov.au/a/1957-10" TargetMode="External"/><Relationship Id="rId205" Type="http://schemas.openxmlformats.org/officeDocument/2006/relationships/hyperlink" Target="http://www.legislation.act.gov.au/a/2004-49" TargetMode="External"/><Relationship Id="rId412" Type="http://schemas.openxmlformats.org/officeDocument/2006/relationships/hyperlink" Target="http://www.legislation.act.gov.au/a/2000-53" TargetMode="External"/><Relationship Id="rId857" Type="http://schemas.openxmlformats.org/officeDocument/2006/relationships/hyperlink" Target="http://www.legislation.act.gov.au/a/2006-41" TargetMode="External"/><Relationship Id="rId289" Type="http://schemas.openxmlformats.org/officeDocument/2006/relationships/hyperlink" Target="http://www.legislation.act.gov.au/a/1998-54" TargetMode="External"/><Relationship Id="rId496" Type="http://schemas.openxmlformats.org/officeDocument/2006/relationships/hyperlink" Target="http://www.legislation.act.gov.au/a/2000-53" TargetMode="External"/><Relationship Id="rId717" Type="http://schemas.openxmlformats.org/officeDocument/2006/relationships/hyperlink" Target="http://www.legislation.act.gov.au/a/2000-53" TargetMode="External"/><Relationship Id="rId924" Type="http://schemas.openxmlformats.org/officeDocument/2006/relationships/hyperlink" Target="http://www.legislation.act.gov.au/a/2008-50" TargetMode="External"/><Relationship Id="rId53" Type="http://schemas.openxmlformats.org/officeDocument/2006/relationships/hyperlink" Target="http://www.legislation.act.gov.au/a/2002-51" TargetMode="External"/><Relationship Id="rId149" Type="http://schemas.openxmlformats.org/officeDocument/2006/relationships/hyperlink" Target="http://www.legislation.act.gov.au/a/2014-47" TargetMode="External"/><Relationship Id="rId356" Type="http://schemas.openxmlformats.org/officeDocument/2006/relationships/hyperlink" Target="http://www.legislation.act.gov.au/a/2000-53" TargetMode="External"/><Relationship Id="rId563" Type="http://schemas.openxmlformats.org/officeDocument/2006/relationships/hyperlink" Target="http://www.legislation.act.gov.au/a/2001-44" TargetMode="External"/><Relationship Id="rId770" Type="http://schemas.openxmlformats.org/officeDocument/2006/relationships/hyperlink" Target="http://www.legislation.act.gov.au/a/2006-41" TargetMode="External"/><Relationship Id="rId216" Type="http://schemas.openxmlformats.org/officeDocument/2006/relationships/hyperlink" Target="http://www.legislation.act.gov.au/a/2025-8/" TargetMode="External"/><Relationship Id="rId423" Type="http://schemas.openxmlformats.org/officeDocument/2006/relationships/hyperlink" Target="http://www.legislation.act.gov.au/a/2001-44" TargetMode="External"/><Relationship Id="rId868" Type="http://schemas.openxmlformats.org/officeDocument/2006/relationships/hyperlink" Target="http://www.legislation.act.gov.au/a/2008-36" TargetMode="External"/><Relationship Id="rId630" Type="http://schemas.openxmlformats.org/officeDocument/2006/relationships/hyperlink" Target="http://www.legislation.act.gov.au/a/2008-36" TargetMode="External"/><Relationship Id="rId728" Type="http://schemas.openxmlformats.org/officeDocument/2006/relationships/hyperlink" Target="http://www.legislation.act.gov.au/a/2001-44" TargetMode="External"/><Relationship Id="rId935" Type="http://schemas.openxmlformats.org/officeDocument/2006/relationships/hyperlink" Target="http://www.legislation.act.gov.au/a/2015-16" TargetMode="External"/><Relationship Id="rId64" Type="http://schemas.openxmlformats.org/officeDocument/2006/relationships/hyperlink" Target="http://www.legislation.act.gov.au/a/1994-37" TargetMode="External"/><Relationship Id="rId367" Type="http://schemas.openxmlformats.org/officeDocument/2006/relationships/hyperlink" Target="http://www.legislation.act.gov.au/a/2004-49" TargetMode="External"/><Relationship Id="rId574" Type="http://schemas.openxmlformats.org/officeDocument/2006/relationships/hyperlink" Target="http://www.legislation.act.gov.au/a/2025-8/" TargetMode="External"/><Relationship Id="rId227" Type="http://schemas.openxmlformats.org/officeDocument/2006/relationships/hyperlink" Target="http://www.legislation.act.gov.au/a/2000-53" TargetMode="External"/><Relationship Id="rId781" Type="http://schemas.openxmlformats.org/officeDocument/2006/relationships/hyperlink" Target="http://www.legislation.act.gov.au/a/2000-53" TargetMode="External"/><Relationship Id="rId879" Type="http://schemas.openxmlformats.org/officeDocument/2006/relationships/hyperlink" Target="http://www.legislation.act.gov.au/a/1990-39" TargetMode="External"/><Relationship Id="rId434" Type="http://schemas.openxmlformats.org/officeDocument/2006/relationships/hyperlink" Target="http://www.legislation.act.gov.au/a/2011-22" TargetMode="External"/><Relationship Id="rId641" Type="http://schemas.openxmlformats.org/officeDocument/2006/relationships/hyperlink" Target="http://www.legislation.act.gov.au/a/2008-36" TargetMode="External"/><Relationship Id="rId739" Type="http://schemas.openxmlformats.org/officeDocument/2006/relationships/hyperlink" Target="http://www.legislation.act.gov.au/a/2000-16" TargetMode="External"/><Relationship Id="rId280" Type="http://schemas.openxmlformats.org/officeDocument/2006/relationships/hyperlink" Target="http://www.legislation.act.gov.au/a/2002-30" TargetMode="External"/><Relationship Id="rId501" Type="http://schemas.openxmlformats.org/officeDocument/2006/relationships/hyperlink" Target="http://www.legislation.act.gov.au/a/2025-36/" TargetMode="External"/><Relationship Id="rId946" Type="http://schemas.openxmlformats.org/officeDocument/2006/relationships/header" Target="header12.xml"/><Relationship Id="rId75" Type="http://schemas.openxmlformats.org/officeDocument/2006/relationships/hyperlink" Target="http://www.legislation.act.gov.au/a/2002-51" TargetMode="External"/><Relationship Id="rId140" Type="http://schemas.openxmlformats.org/officeDocument/2006/relationships/hyperlink" Target="http://www.legislation.act.gov.au/a/2010-35" TargetMode="External"/><Relationship Id="rId378" Type="http://schemas.openxmlformats.org/officeDocument/2006/relationships/hyperlink" Target="http://www.legislation.act.gov.au/a/1990-39" TargetMode="External"/><Relationship Id="rId585" Type="http://schemas.openxmlformats.org/officeDocument/2006/relationships/hyperlink" Target="http://www.legislation.act.gov.au/a/2000-53" TargetMode="External"/><Relationship Id="rId792" Type="http://schemas.openxmlformats.org/officeDocument/2006/relationships/hyperlink" Target="http://www.legislation.act.gov.au/a/2000-53" TargetMode="External"/><Relationship Id="rId806" Type="http://schemas.openxmlformats.org/officeDocument/2006/relationships/hyperlink" Target="http://www.legislation.act.gov.au/a/2012-21" TargetMode="External"/><Relationship Id="rId6" Type="http://schemas.openxmlformats.org/officeDocument/2006/relationships/endnotes" Target="endnotes.xml"/><Relationship Id="rId238" Type="http://schemas.openxmlformats.org/officeDocument/2006/relationships/hyperlink" Target="http://www.legislation.act.gov.au/a/2008-50" TargetMode="External"/><Relationship Id="rId445" Type="http://schemas.openxmlformats.org/officeDocument/2006/relationships/hyperlink" Target="http://www.legislation.act.gov.au/a/1999-57" TargetMode="External"/><Relationship Id="rId652" Type="http://schemas.openxmlformats.org/officeDocument/2006/relationships/hyperlink" Target="http://www.legislation.act.gov.au/a/2012-21" TargetMode="External"/><Relationship Id="rId291" Type="http://schemas.openxmlformats.org/officeDocument/2006/relationships/hyperlink" Target="http://www.legislation.act.gov.au/a/2000-16" TargetMode="External"/><Relationship Id="rId305" Type="http://schemas.openxmlformats.org/officeDocument/2006/relationships/hyperlink" Target="http://www.legislation.act.gov.au/a/1998-54" TargetMode="External"/><Relationship Id="rId512" Type="http://schemas.openxmlformats.org/officeDocument/2006/relationships/hyperlink" Target="http://www.legislation.act.gov.au/a/2004-15" TargetMode="External"/><Relationship Id="rId957" Type="http://schemas.openxmlformats.org/officeDocument/2006/relationships/footer" Target="footer19.xm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6-7/default.asp" TargetMode="External"/><Relationship Id="rId389" Type="http://schemas.openxmlformats.org/officeDocument/2006/relationships/hyperlink" Target="http://www.legislation.act.gov.au/a/1936-10" TargetMode="External"/><Relationship Id="rId596" Type="http://schemas.openxmlformats.org/officeDocument/2006/relationships/hyperlink" Target="http://www.legislation.act.gov.au/a/2004-49" TargetMode="External"/><Relationship Id="rId817" Type="http://schemas.openxmlformats.org/officeDocument/2006/relationships/hyperlink" Target="http://www.legislation.act.gov.au/a/2007-3" TargetMode="External"/><Relationship Id="rId249" Type="http://schemas.openxmlformats.org/officeDocument/2006/relationships/hyperlink" Target="http://www.legislation.act.gov.au/a/2000-16" TargetMode="External"/><Relationship Id="rId456" Type="http://schemas.openxmlformats.org/officeDocument/2006/relationships/hyperlink" Target="http://www.legislation.act.gov.au/a/2011-22" TargetMode="External"/><Relationship Id="rId663" Type="http://schemas.openxmlformats.org/officeDocument/2006/relationships/hyperlink" Target="http://www.legislation.act.gov.au/a/2000-16" TargetMode="External"/><Relationship Id="rId870" Type="http://schemas.openxmlformats.org/officeDocument/2006/relationships/hyperlink" Target="http://www.legislation.act.gov.au/a/1999-57"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3-98" TargetMode="External"/><Relationship Id="rId316" Type="http://schemas.openxmlformats.org/officeDocument/2006/relationships/hyperlink" Target="http://www.legislation.act.gov.au/a/1999-57" TargetMode="External"/><Relationship Id="rId523" Type="http://schemas.openxmlformats.org/officeDocument/2006/relationships/hyperlink" Target="http://www.legislation.act.gov.au/a/2025-36/" TargetMode="External"/><Relationship Id="rId97" Type="http://schemas.openxmlformats.org/officeDocument/2006/relationships/hyperlink" Target="http://www.comlaw.gov.au/Series/C2004A03699" TargetMode="External"/><Relationship Id="rId730" Type="http://schemas.openxmlformats.org/officeDocument/2006/relationships/hyperlink" Target="http://www.legislation.act.gov.au/a/2025-8/" TargetMode="External"/><Relationship Id="rId828" Type="http://schemas.openxmlformats.org/officeDocument/2006/relationships/hyperlink" Target="http://www.legislation.act.gov.au/a/2016-20" TargetMode="External"/><Relationship Id="rId162" Type="http://schemas.openxmlformats.org/officeDocument/2006/relationships/hyperlink" Target="http://www.legislation.act.gov.au/a/2000-16" TargetMode="External"/><Relationship Id="rId467" Type="http://schemas.openxmlformats.org/officeDocument/2006/relationships/hyperlink" Target="http://www.legislation.act.gov.au/a/2025-36/" TargetMode="External"/><Relationship Id="rId674" Type="http://schemas.openxmlformats.org/officeDocument/2006/relationships/hyperlink" Target="http://www.legislation.act.gov.au/a/2000-53" TargetMode="External"/><Relationship Id="rId881" Type="http://schemas.openxmlformats.org/officeDocument/2006/relationships/hyperlink" Target="http://www.legislation.act.gov.au/a/2008-50" TargetMode="External"/><Relationship Id="rId24" Type="http://schemas.openxmlformats.org/officeDocument/2006/relationships/footer" Target="footer4.xml"/><Relationship Id="rId327" Type="http://schemas.openxmlformats.org/officeDocument/2006/relationships/hyperlink" Target="http://www.legislation.act.gov.au/a/1998-54" TargetMode="External"/><Relationship Id="rId534" Type="http://schemas.openxmlformats.org/officeDocument/2006/relationships/hyperlink" Target="http://www.legislation.act.gov.au/a/2006-41" TargetMode="External"/><Relationship Id="rId741" Type="http://schemas.openxmlformats.org/officeDocument/2006/relationships/hyperlink" Target="http://www.legislation.act.gov.au/a/2004-15" TargetMode="External"/><Relationship Id="rId839" Type="http://schemas.openxmlformats.org/officeDocument/2006/relationships/hyperlink" Target="http://www.legislation.act.gov.au/a/1999-57" TargetMode="External"/><Relationship Id="rId173" Type="http://schemas.openxmlformats.org/officeDocument/2006/relationships/hyperlink" Target="http://www.legislation.act.gov.au/a/2001-44" TargetMode="External"/><Relationship Id="rId380" Type="http://schemas.openxmlformats.org/officeDocument/2006/relationships/hyperlink" Target="http://www.legislation.act.gov.au/a/1998-54" TargetMode="External"/><Relationship Id="rId601" Type="http://schemas.openxmlformats.org/officeDocument/2006/relationships/hyperlink" Target="http://www.legislation.act.gov.au/a/2000-53" TargetMode="External"/><Relationship Id="rId240" Type="http://schemas.openxmlformats.org/officeDocument/2006/relationships/hyperlink" Target="http://www.legislation.act.gov.au/a/2000-16" TargetMode="External"/><Relationship Id="rId478" Type="http://schemas.openxmlformats.org/officeDocument/2006/relationships/hyperlink" Target="http://www.legislation.act.gov.au/a/2012-21" TargetMode="External"/><Relationship Id="rId685" Type="http://schemas.openxmlformats.org/officeDocument/2006/relationships/hyperlink" Target="http://www.legislation.act.gov.au/a/2000-53" TargetMode="External"/><Relationship Id="rId892" Type="http://schemas.openxmlformats.org/officeDocument/2006/relationships/hyperlink" Target="http://www.legislation.act.gov.au/a/2002-30" TargetMode="External"/><Relationship Id="rId906" Type="http://schemas.openxmlformats.org/officeDocument/2006/relationships/hyperlink" Target="http://www.legislation.act.gov.au/a/2001-68" TargetMode="External"/><Relationship Id="rId35" Type="http://schemas.openxmlformats.org/officeDocument/2006/relationships/hyperlink" Target="https://www.legislation.gov.au/C2023A00118/latest/versions" TargetMode="External"/><Relationship Id="rId100" Type="http://schemas.openxmlformats.org/officeDocument/2006/relationships/hyperlink" Target="http://www.comlaw.gov.au/Series/C1910A00025" TargetMode="External"/><Relationship Id="rId338" Type="http://schemas.openxmlformats.org/officeDocument/2006/relationships/hyperlink" Target="http://www.legislation.act.gov.au/a/1998-54" TargetMode="External"/><Relationship Id="rId545" Type="http://schemas.openxmlformats.org/officeDocument/2006/relationships/hyperlink" Target="http://www.legislation.act.gov.au/a/2022-24/" TargetMode="External"/><Relationship Id="rId752" Type="http://schemas.openxmlformats.org/officeDocument/2006/relationships/hyperlink" Target="http://www.legislation.act.gov.au/a/2008-50" TargetMode="External"/><Relationship Id="rId184" Type="http://schemas.openxmlformats.org/officeDocument/2006/relationships/hyperlink" Target="http://www.legislation.act.gov.au/a/2000-53" TargetMode="External"/><Relationship Id="rId391" Type="http://schemas.openxmlformats.org/officeDocument/2006/relationships/hyperlink" Target="http://www.legislation.act.gov.au/a/1990-39" TargetMode="External"/><Relationship Id="rId405" Type="http://schemas.openxmlformats.org/officeDocument/2006/relationships/hyperlink" Target="http://www.legislation.act.gov.au/a/2008-50" TargetMode="External"/><Relationship Id="rId612" Type="http://schemas.openxmlformats.org/officeDocument/2006/relationships/hyperlink" Target="http://www.legislation.act.gov.au/a/2021-12/" TargetMode="External"/><Relationship Id="rId251" Type="http://schemas.openxmlformats.org/officeDocument/2006/relationships/hyperlink" Target="http://www.legislation.act.gov.au/a/2008-50" TargetMode="External"/><Relationship Id="rId489" Type="http://schemas.openxmlformats.org/officeDocument/2006/relationships/hyperlink" Target="http://www.legislation.act.gov.au/a/2000-16" TargetMode="External"/><Relationship Id="rId696" Type="http://schemas.openxmlformats.org/officeDocument/2006/relationships/hyperlink" Target="http://www.legislation.act.gov.au/a/2000-16" TargetMode="External"/><Relationship Id="rId917" Type="http://schemas.openxmlformats.org/officeDocument/2006/relationships/hyperlink" Target="http://www.legislation.act.gov.au/a/2006-41"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1999-57" TargetMode="External"/><Relationship Id="rId556" Type="http://schemas.openxmlformats.org/officeDocument/2006/relationships/hyperlink" Target="http://www.legislation.act.gov.au/a/2011-22" TargetMode="External"/><Relationship Id="rId763" Type="http://schemas.openxmlformats.org/officeDocument/2006/relationships/hyperlink" Target="http://www.legislation.act.gov.au/a/2002-30" TargetMode="External"/><Relationship Id="rId111" Type="http://schemas.openxmlformats.org/officeDocument/2006/relationships/hyperlink" Target="http://www.legislation.act.gov.au/a/1998-54" TargetMode="External"/><Relationship Id="rId195" Type="http://schemas.openxmlformats.org/officeDocument/2006/relationships/hyperlink" Target="http://www.legislation.act.gov.au/a/1990-39" TargetMode="External"/><Relationship Id="rId209" Type="http://schemas.openxmlformats.org/officeDocument/2006/relationships/hyperlink" Target="http://www.legislation.act.gov.au/a/2000-16" TargetMode="External"/><Relationship Id="rId416" Type="http://schemas.openxmlformats.org/officeDocument/2006/relationships/hyperlink" Target="http://www.legislation.act.gov.au/a/2008-50" TargetMode="External"/><Relationship Id="rId623" Type="http://schemas.openxmlformats.org/officeDocument/2006/relationships/hyperlink" Target="http://www.legislation.act.gov.au/a/2011-16" TargetMode="External"/><Relationship Id="rId830" Type="http://schemas.openxmlformats.org/officeDocument/2006/relationships/hyperlink" Target="http://www.legislation.act.gov.au/a/2000-53" TargetMode="External"/><Relationship Id="rId928" Type="http://schemas.openxmlformats.org/officeDocument/2006/relationships/hyperlink" Target="http://www.legislation.act.gov.au/a/2010-43"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1957-10" TargetMode="External"/><Relationship Id="rId567" Type="http://schemas.openxmlformats.org/officeDocument/2006/relationships/hyperlink" Target="http://www.legislation.act.gov.au/a/2000-53" TargetMode="External"/><Relationship Id="rId122" Type="http://schemas.openxmlformats.org/officeDocument/2006/relationships/hyperlink" Target="http://www.legislation.act.gov.au/a/2004-56" TargetMode="External"/><Relationship Id="rId774" Type="http://schemas.openxmlformats.org/officeDocument/2006/relationships/hyperlink" Target="http://www.legislation.act.gov.au/a/2002-30" TargetMode="External"/><Relationship Id="rId427" Type="http://schemas.openxmlformats.org/officeDocument/2006/relationships/hyperlink" Target="http://www.legislation.act.gov.au/a/2000-16" TargetMode="External"/><Relationship Id="rId634" Type="http://schemas.openxmlformats.org/officeDocument/2006/relationships/hyperlink" Target="http://www.legislation.act.gov.au/a/2006-2" TargetMode="External"/><Relationship Id="rId841" Type="http://schemas.openxmlformats.org/officeDocument/2006/relationships/hyperlink" Target="http://www.legislation.act.gov.au/a/1999-57" TargetMode="External"/><Relationship Id="rId273" Type="http://schemas.openxmlformats.org/officeDocument/2006/relationships/hyperlink" Target="http://www.legislation.act.gov.au/a/1957-10" TargetMode="External"/><Relationship Id="rId480" Type="http://schemas.openxmlformats.org/officeDocument/2006/relationships/hyperlink" Target="http://www.legislation.act.gov.au/a/2025-36/" TargetMode="External"/><Relationship Id="rId701" Type="http://schemas.openxmlformats.org/officeDocument/2006/relationships/hyperlink" Target="http://www.legislation.act.gov.au/a/2000-53" TargetMode="External"/><Relationship Id="rId939" Type="http://schemas.openxmlformats.org/officeDocument/2006/relationships/hyperlink" Target="http://www.legislation.act.gov.au/a/2022-12/" TargetMode="Externa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08-37" TargetMode="External"/><Relationship Id="rId340" Type="http://schemas.openxmlformats.org/officeDocument/2006/relationships/hyperlink" Target="http://www.legislation.act.gov.au/a/2000-16" TargetMode="External"/><Relationship Id="rId578" Type="http://schemas.openxmlformats.org/officeDocument/2006/relationships/hyperlink" Target="http://www.legislation.act.gov.au/a/2000-53" TargetMode="External"/><Relationship Id="rId785" Type="http://schemas.openxmlformats.org/officeDocument/2006/relationships/hyperlink" Target="http://www.legislation.act.gov.au/a/2006-41" TargetMode="External"/><Relationship Id="rId200" Type="http://schemas.openxmlformats.org/officeDocument/2006/relationships/hyperlink" Target="http://www.legislation.act.gov.au/a/2000-16" TargetMode="External"/><Relationship Id="rId438" Type="http://schemas.openxmlformats.org/officeDocument/2006/relationships/hyperlink" Target="http://www.legislation.act.gov.au/a/2000-53" TargetMode="External"/><Relationship Id="rId645" Type="http://schemas.openxmlformats.org/officeDocument/2006/relationships/hyperlink" Target="http://www.legislation.act.gov.au/a/2000-16" TargetMode="External"/><Relationship Id="rId852" Type="http://schemas.openxmlformats.org/officeDocument/2006/relationships/hyperlink" Target="http://www.legislation.act.gov.au/a/2025-8/" TargetMode="External"/><Relationship Id="rId284" Type="http://schemas.openxmlformats.org/officeDocument/2006/relationships/hyperlink" Target="http://www.legislation.act.gov.au/a/1998-54" TargetMode="External"/><Relationship Id="rId491" Type="http://schemas.openxmlformats.org/officeDocument/2006/relationships/hyperlink" Target="http://www.legislation.act.gov.au/a/2002-11" TargetMode="External"/><Relationship Id="rId505" Type="http://schemas.openxmlformats.org/officeDocument/2006/relationships/hyperlink" Target="http://www.legislation.act.gov.au/a/2012-21" TargetMode="External"/><Relationship Id="rId712" Type="http://schemas.openxmlformats.org/officeDocument/2006/relationships/hyperlink" Target="http://www.legislation.act.gov.au/a/2004-49" TargetMode="External"/><Relationship Id="rId79" Type="http://schemas.openxmlformats.org/officeDocument/2006/relationships/footer" Target="footer7.xml"/><Relationship Id="rId144" Type="http://schemas.openxmlformats.org/officeDocument/2006/relationships/hyperlink" Target="http://www.legislation.act.gov.au/cn/2011-5/default.asp" TargetMode="External"/><Relationship Id="rId589" Type="http://schemas.openxmlformats.org/officeDocument/2006/relationships/hyperlink" Target="http://www.legislation.act.gov.au/a/2000-53" TargetMode="External"/><Relationship Id="rId796" Type="http://schemas.openxmlformats.org/officeDocument/2006/relationships/hyperlink" Target="http://www.legislation.act.gov.au/a/2002-30" TargetMode="External"/><Relationship Id="rId351" Type="http://schemas.openxmlformats.org/officeDocument/2006/relationships/hyperlink" Target="http://www.legislation.act.gov.au/a/2000-53" TargetMode="External"/><Relationship Id="rId449" Type="http://schemas.openxmlformats.org/officeDocument/2006/relationships/hyperlink" Target="http://www.legislation.act.gov.au/a/2025-36/" TargetMode="External"/><Relationship Id="rId656" Type="http://schemas.openxmlformats.org/officeDocument/2006/relationships/hyperlink" Target="http://www.legislation.act.gov.au/a/2000-16" TargetMode="External"/><Relationship Id="rId863" Type="http://schemas.openxmlformats.org/officeDocument/2006/relationships/hyperlink" Target="http://www.legislation.act.gov.au/a/2011-16" TargetMode="External"/><Relationship Id="rId211" Type="http://schemas.openxmlformats.org/officeDocument/2006/relationships/hyperlink" Target="http://www.legislation.act.gov.au/a/2008-50" TargetMode="External"/><Relationship Id="rId295" Type="http://schemas.openxmlformats.org/officeDocument/2006/relationships/hyperlink" Target="http://www.legislation.act.gov.au/a/2008-50" TargetMode="External"/><Relationship Id="rId309" Type="http://schemas.openxmlformats.org/officeDocument/2006/relationships/hyperlink" Target="http://www.legislation.act.gov.au/a/2008-50" TargetMode="External"/><Relationship Id="rId516" Type="http://schemas.openxmlformats.org/officeDocument/2006/relationships/hyperlink" Target="http://www.legislation.act.gov.au/a/2025-36/" TargetMode="External"/><Relationship Id="rId723" Type="http://schemas.openxmlformats.org/officeDocument/2006/relationships/hyperlink" Target="http://www.legislation.act.gov.au/a/2001-44" TargetMode="External"/><Relationship Id="rId930" Type="http://schemas.openxmlformats.org/officeDocument/2006/relationships/hyperlink" Target="http://www.legislation.act.gov.au/a/2011-22" TargetMode="External"/><Relationship Id="rId155" Type="http://schemas.openxmlformats.org/officeDocument/2006/relationships/hyperlink" Target="http://www.legislation.act.gov.au/a/2021-12/" TargetMode="External"/><Relationship Id="rId362" Type="http://schemas.openxmlformats.org/officeDocument/2006/relationships/hyperlink" Target="http://www.legislation.act.gov.au/a/2025-8/" TargetMode="External"/><Relationship Id="rId222" Type="http://schemas.openxmlformats.org/officeDocument/2006/relationships/hyperlink" Target="http://www.legislation.act.gov.au/a/2008-50" TargetMode="External"/><Relationship Id="rId667" Type="http://schemas.openxmlformats.org/officeDocument/2006/relationships/hyperlink" Target="http://www.legislation.act.gov.au/a/2000-53" TargetMode="External"/><Relationship Id="rId874" Type="http://schemas.openxmlformats.org/officeDocument/2006/relationships/hyperlink" Target="http://www.legislation.act.gov.au/a/2002-30" TargetMode="External"/><Relationship Id="rId17" Type="http://schemas.openxmlformats.org/officeDocument/2006/relationships/header" Target="header2.xml"/><Relationship Id="rId527" Type="http://schemas.openxmlformats.org/officeDocument/2006/relationships/hyperlink" Target="http://www.legislation.act.gov.au/a/2025-36/" TargetMode="External"/><Relationship Id="rId734" Type="http://schemas.openxmlformats.org/officeDocument/2006/relationships/hyperlink" Target="http://www.legislation.act.gov.au/a/2012-21" TargetMode="External"/><Relationship Id="rId941" Type="http://schemas.openxmlformats.org/officeDocument/2006/relationships/hyperlink" Target="http://www.legislation.act.gov.au/a/2025-8/" TargetMode="External"/><Relationship Id="rId70" Type="http://schemas.openxmlformats.org/officeDocument/2006/relationships/hyperlink" Target="http://www.legislation.act.gov.au/a/2008-35" TargetMode="External"/><Relationship Id="rId166" Type="http://schemas.openxmlformats.org/officeDocument/2006/relationships/hyperlink" Target="http://www.legislation.act.gov.au/a/1957-10" TargetMode="External"/><Relationship Id="rId373" Type="http://schemas.openxmlformats.org/officeDocument/2006/relationships/hyperlink" Target="http://www.legislation.act.gov.au/a/1990-39" TargetMode="External"/><Relationship Id="rId580" Type="http://schemas.openxmlformats.org/officeDocument/2006/relationships/hyperlink" Target="http://www.legislation.act.gov.au/a/2001-44" TargetMode="External"/><Relationship Id="rId801" Type="http://schemas.openxmlformats.org/officeDocument/2006/relationships/hyperlink" Target="http://www.legislation.act.gov.au/a/2008-36" TargetMode="External"/><Relationship Id="rId1" Type="http://schemas.openxmlformats.org/officeDocument/2006/relationships/numbering" Target="numbering.xml"/><Relationship Id="rId233" Type="http://schemas.openxmlformats.org/officeDocument/2006/relationships/hyperlink" Target="http://www.legislation.act.gov.au/a/2000-16" TargetMode="External"/><Relationship Id="rId440" Type="http://schemas.openxmlformats.org/officeDocument/2006/relationships/hyperlink" Target="http://www.legislation.act.gov.au/a/2011-22" TargetMode="External"/><Relationship Id="rId678" Type="http://schemas.openxmlformats.org/officeDocument/2006/relationships/hyperlink" Target="http://www.legislation.act.gov.au/a/2000-16" TargetMode="External"/><Relationship Id="rId885" Type="http://schemas.openxmlformats.org/officeDocument/2006/relationships/hyperlink" Target="http://www.legislation.act.gov.au/a/2000-53"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0-53" TargetMode="External"/><Relationship Id="rId538" Type="http://schemas.openxmlformats.org/officeDocument/2006/relationships/hyperlink" Target="http://www.legislation.act.gov.au/a/2006-41" TargetMode="External"/><Relationship Id="rId745" Type="http://schemas.openxmlformats.org/officeDocument/2006/relationships/hyperlink" Target="http://www.legislation.act.gov.au/a/2021-12/" TargetMode="External"/><Relationship Id="rId952" Type="http://schemas.openxmlformats.org/officeDocument/2006/relationships/footer" Target="footer16.xml"/><Relationship Id="rId81" Type="http://schemas.openxmlformats.org/officeDocument/2006/relationships/footer" Target="footer9.xml"/><Relationship Id="rId177" Type="http://schemas.openxmlformats.org/officeDocument/2006/relationships/hyperlink" Target="http://www.legislation.act.gov.au/a/1999-57" TargetMode="External"/><Relationship Id="rId384" Type="http://schemas.openxmlformats.org/officeDocument/2006/relationships/hyperlink" Target="http://www.legislation.act.gov.au/a/2001-44" TargetMode="External"/><Relationship Id="rId591" Type="http://schemas.openxmlformats.org/officeDocument/2006/relationships/hyperlink" Target="http://www.legislation.act.gov.au/a/2008-50" TargetMode="External"/><Relationship Id="rId605" Type="http://schemas.openxmlformats.org/officeDocument/2006/relationships/hyperlink" Target="http://www.legislation.act.gov.au/a/2011-16" TargetMode="External"/><Relationship Id="rId812" Type="http://schemas.openxmlformats.org/officeDocument/2006/relationships/hyperlink" Target="http://www.legislation.act.gov.au/a/2025-36/" TargetMode="External"/><Relationship Id="rId244" Type="http://schemas.openxmlformats.org/officeDocument/2006/relationships/hyperlink" Target="http://www.legislation.act.gov.au/a/1999-57" TargetMode="External"/><Relationship Id="rId689" Type="http://schemas.openxmlformats.org/officeDocument/2006/relationships/hyperlink" Target="http://www.legislation.act.gov.au/a/2014-47" TargetMode="External"/><Relationship Id="rId896" Type="http://schemas.openxmlformats.org/officeDocument/2006/relationships/hyperlink" Target="http://www.legislation.act.gov.au/a/1999-57" TargetMode="External"/><Relationship Id="rId39" Type="http://schemas.openxmlformats.org/officeDocument/2006/relationships/hyperlink" Target="http://www.legislation.act.gov.au/a/2010-35" TargetMode="External"/><Relationship Id="rId286" Type="http://schemas.openxmlformats.org/officeDocument/2006/relationships/hyperlink" Target="http://www.legislation.act.gov.au/a/1937-19" TargetMode="External"/><Relationship Id="rId451" Type="http://schemas.openxmlformats.org/officeDocument/2006/relationships/hyperlink" Target="http://www.legislation.act.gov.au/a/2025-36/" TargetMode="External"/><Relationship Id="rId493" Type="http://schemas.openxmlformats.org/officeDocument/2006/relationships/hyperlink" Target="http://www.legislation.act.gov.au/a/2025-36/" TargetMode="External"/><Relationship Id="rId507" Type="http://schemas.openxmlformats.org/officeDocument/2006/relationships/hyperlink" Target="http://www.legislation.act.gov.au/a/2004-15" TargetMode="External"/><Relationship Id="rId549" Type="http://schemas.openxmlformats.org/officeDocument/2006/relationships/hyperlink" Target="http://www.legislation.act.gov.au/a/2006-41" TargetMode="External"/><Relationship Id="rId714" Type="http://schemas.openxmlformats.org/officeDocument/2006/relationships/hyperlink" Target="http://www.legislation.act.gov.au/a/2008-36" TargetMode="External"/><Relationship Id="rId756" Type="http://schemas.openxmlformats.org/officeDocument/2006/relationships/hyperlink" Target="http://www.legislation.act.gov.au/a/2000-53" TargetMode="External"/><Relationship Id="rId921" Type="http://schemas.openxmlformats.org/officeDocument/2006/relationships/hyperlink" Target="http://www.legislation.act.gov.au/a/2008-50"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1937-27" TargetMode="External"/><Relationship Id="rId146" Type="http://schemas.openxmlformats.org/officeDocument/2006/relationships/hyperlink" Target="http://www.legislation.act.gov.au/a/2011-22" TargetMode="External"/><Relationship Id="rId188" Type="http://schemas.openxmlformats.org/officeDocument/2006/relationships/hyperlink" Target="http://www.legislation.act.gov.au/a/1957-10" TargetMode="External"/><Relationship Id="rId311" Type="http://schemas.openxmlformats.org/officeDocument/2006/relationships/hyperlink" Target="http://www.legislation.act.gov.au/a/1957-10" TargetMode="External"/><Relationship Id="rId353" Type="http://schemas.openxmlformats.org/officeDocument/2006/relationships/hyperlink" Target="http://www.legislation.act.gov.au/a/2000-53" TargetMode="External"/><Relationship Id="rId395" Type="http://schemas.openxmlformats.org/officeDocument/2006/relationships/hyperlink" Target="http://www.legislation.act.gov.au/a/2000-16" TargetMode="External"/><Relationship Id="rId409" Type="http://schemas.openxmlformats.org/officeDocument/2006/relationships/hyperlink" Target="http://www.legislation.act.gov.au/a/2000-16" TargetMode="External"/><Relationship Id="rId560" Type="http://schemas.openxmlformats.org/officeDocument/2006/relationships/hyperlink" Target="http://www.legislation.act.gov.au/a/2000-53" TargetMode="External"/><Relationship Id="rId798" Type="http://schemas.openxmlformats.org/officeDocument/2006/relationships/hyperlink" Target="http://www.legislation.act.gov.au/a/2008-50" TargetMode="External"/><Relationship Id="rId92" Type="http://schemas.openxmlformats.org/officeDocument/2006/relationships/header" Target="header11.xml"/><Relationship Id="rId213" Type="http://schemas.openxmlformats.org/officeDocument/2006/relationships/hyperlink" Target="http://www.legislation.act.gov.au/a/2025-8/" TargetMode="External"/><Relationship Id="rId420" Type="http://schemas.openxmlformats.org/officeDocument/2006/relationships/hyperlink" Target="http://www.legislation.act.gov.au/a/1998-54" TargetMode="External"/><Relationship Id="rId616" Type="http://schemas.openxmlformats.org/officeDocument/2006/relationships/hyperlink" Target="http://www.legislation.act.gov.au/a/2008-50" TargetMode="External"/><Relationship Id="rId658" Type="http://schemas.openxmlformats.org/officeDocument/2006/relationships/hyperlink" Target="http://www.legislation.act.gov.au/a/2000-53" TargetMode="External"/><Relationship Id="rId823" Type="http://schemas.openxmlformats.org/officeDocument/2006/relationships/hyperlink" Target="http://www.legislation.act.gov.au/a/1999-57" TargetMode="External"/><Relationship Id="rId865" Type="http://schemas.openxmlformats.org/officeDocument/2006/relationships/hyperlink" Target="http://www.legislation.act.gov.au/a/2000-53" TargetMode="External"/><Relationship Id="rId255" Type="http://schemas.openxmlformats.org/officeDocument/2006/relationships/hyperlink" Target="http://www.legislation.act.gov.au/a/1999-57" TargetMode="External"/><Relationship Id="rId297" Type="http://schemas.openxmlformats.org/officeDocument/2006/relationships/hyperlink" Target="http://www.legislation.act.gov.au/a/2016-7" TargetMode="External"/><Relationship Id="rId462" Type="http://schemas.openxmlformats.org/officeDocument/2006/relationships/hyperlink" Target="http://www.legislation.act.gov.au/a/2000-16" TargetMode="External"/><Relationship Id="rId518" Type="http://schemas.openxmlformats.org/officeDocument/2006/relationships/hyperlink" Target="http://www.legislation.act.gov.au/a/2025-36/" TargetMode="External"/><Relationship Id="rId725" Type="http://schemas.openxmlformats.org/officeDocument/2006/relationships/hyperlink" Target="http://www.legislation.act.gov.au/a/2000-53" TargetMode="External"/><Relationship Id="rId932" Type="http://schemas.openxmlformats.org/officeDocument/2006/relationships/hyperlink" Target="http://www.legislation.act.gov.au/a/2011-52" TargetMode="External"/><Relationship Id="rId115" Type="http://schemas.openxmlformats.org/officeDocument/2006/relationships/hyperlink" Target="http://www.legislation.act.gov.au/a/2001-44" TargetMode="External"/><Relationship Id="rId157" Type="http://schemas.openxmlformats.org/officeDocument/2006/relationships/hyperlink" Target="http://www.legislation.act.gov.au/a/2025-8/" TargetMode="External"/><Relationship Id="rId322" Type="http://schemas.openxmlformats.org/officeDocument/2006/relationships/hyperlink" Target="http://www.legislation.act.gov.au/a/2000-53" TargetMode="External"/><Relationship Id="rId364" Type="http://schemas.openxmlformats.org/officeDocument/2006/relationships/hyperlink" Target="http://www.legislation.act.gov.au/a/2000-16" TargetMode="External"/><Relationship Id="rId767" Type="http://schemas.openxmlformats.org/officeDocument/2006/relationships/hyperlink" Target="http://www.legislation.act.gov.au/a/2011-52" TargetMode="External"/><Relationship Id="rId61" Type="http://schemas.openxmlformats.org/officeDocument/2006/relationships/hyperlink" Target="http://www.legislation.act.gov.au/a/2008-19" TargetMode="External"/><Relationship Id="rId199" Type="http://schemas.openxmlformats.org/officeDocument/2006/relationships/hyperlink" Target="http://www.legislation.act.gov.au/a/1999-57" TargetMode="External"/><Relationship Id="rId571" Type="http://schemas.openxmlformats.org/officeDocument/2006/relationships/hyperlink" Target="http://www.legislation.act.gov.au/a/2000-53" TargetMode="External"/><Relationship Id="rId627" Type="http://schemas.openxmlformats.org/officeDocument/2006/relationships/hyperlink" Target="http://www.legislation.act.gov.au/a/2008-36" TargetMode="External"/><Relationship Id="rId669" Type="http://schemas.openxmlformats.org/officeDocument/2006/relationships/hyperlink" Target="http://www.legislation.act.gov.au/a/2000-16" TargetMode="External"/><Relationship Id="rId834" Type="http://schemas.openxmlformats.org/officeDocument/2006/relationships/hyperlink" Target="http://www.legislation.act.gov.au/a/1999-57" TargetMode="External"/><Relationship Id="rId876" Type="http://schemas.openxmlformats.org/officeDocument/2006/relationships/hyperlink" Target="http://www.legislation.act.gov.au/a/2002-30" TargetMode="External"/><Relationship Id="rId19" Type="http://schemas.openxmlformats.org/officeDocument/2006/relationships/footer" Target="footer2.xml"/><Relationship Id="rId224" Type="http://schemas.openxmlformats.org/officeDocument/2006/relationships/hyperlink" Target="http://www.legislation.act.gov.au/a/2000-53" TargetMode="External"/><Relationship Id="rId266" Type="http://schemas.openxmlformats.org/officeDocument/2006/relationships/hyperlink" Target="http://www.legislation.act.gov.au/a/2000-16" TargetMode="External"/><Relationship Id="rId431" Type="http://schemas.openxmlformats.org/officeDocument/2006/relationships/hyperlink" Target="http://www.legislation.act.gov.au/a/2000-16" TargetMode="External"/><Relationship Id="rId473" Type="http://schemas.openxmlformats.org/officeDocument/2006/relationships/hyperlink" Target="http://www.legislation.act.gov.au/a/2025-36/" TargetMode="External"/><Relationship Id="rId529" Type="http://schemas.openxmlformats.org/officeDocument/2006/relationships/hyperlink" Target="http://www.legislation.act.gov.au/a/1999-57" TargetMode="External"/><Relationship Id="rId680" Type="http://schemas.openxmlformats.org/officeDocument/2006/relationships/hyperlink" Target="http://www.legislation.act.gov.au/a/2000-53" TargetMode="External"/><Relationship Id="rId736" Type="http://schemas.openxmlformats.org/officeDocument/2006/relationships/hyperlink" Target="http://www.legislation.act.gov.au/a/1990-39" TargetMode="External"/><Relationship Id="rId901" Type="http://schemas.openxmlformats.org/officeDocument/2006/relationships/hyperlink" Target="http://www.legislation.act.gov.au/a/1990-39"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7-3" TargetMode="External"/><Relationship Id="rId168" Type="http://schemas.openxmlformats.org/officeDocument/2006/relationships/hyperlink" Target="http://www.legislation.act.gov.au/a/1993-44" TargetMode="External"/><Relationship Id="rId333" Type="http://schemas.openxmlformats.org/officeDocument/2006/relationships/hyperlink" Target="http://www.legislation.act.gov.au/a/1936-10" TargetMode="External"/><Relationship Id="rId540" Type="http://schemas.openxmlformats.org/officeDocument/2006/relationships/hyperlink" Target="http://www.legislation.act.gov.au/a/2006-41" TargetMode="External"/><Relationship Id="rId778" Type="http://schemas.openxmlformats.org/officeDocument/2006/relationships/hyperlink" Target="http://www.legislation.act.gov.au/a/2002-30" TargetMode="External"/><Relationship Id="rId943" Type="http://schemas.openxmlformats.org/officeDocument/2006/relationships/hyperlink" Target="http://www.legislation.act.gov.au/a/1996-51" TargetMode="External"/><Relationship Id="rId72" Type="http://schemas.openxmlformats.org/officeDocument/2006/relationships/hyperlink" Target="http://www.legislation.act.gov.au/a/2008-35" TargetMode="External"/><Relationship Id="rId375" Type="http://schemas.openxmlformats.org/officeDocument/2006/relationships/hyperlink" Target="http://www.legislation.act.gov.au/a/2000-16" TargetMode="External"/><Relationship Id="rId582" Type="http://schemas.openxmlformats.org/officeDocument/2006/relationships/hyperlink" Target="http://www.legislation.act.gov.au/a/2021-12/" TargetMode="External"/><Relationship Id="rId638" Type="http://schemas.openxmlformats.org/officeDocument/2006/relationships/hyperlink" Target="http://www.legislation.act.gov.au/a/2011-52" TargetMode="External"/><Relationship Id="rId803" Type="http://schemas.openxmlformats.org/officeDocument/2006/relationships/hyperlink" Target="http://www.legislation.act.gov.au/a/2000-53" TargetMode="External"/><Relationship Id="rId845" Type="http://schemas.openxmlformats.org/officeDocument/2006/relationships/hyperlink" Target="http://www.legislation.act.gov.au/a/1999-57" TargetMode="External"/><Relationship Id="rId3" Type="http://schemas.openxmlformats.org/officeDocument/2006/relationships/settings" Target="settings.xml"/><Relationship Id="rId235" Type="http://schemas.openxmlformats.org/officeDocument/2006/relationships/hyperlink" Target="http://www.legislation.act.gov.au/a/2008-50" TargetMode="External"/><Relationship Id="rId277" Type="http://schemas.openxmlformats.org/officeDocument/2006/relationships/hyperlink" Target="http://www.legislation.act.gov.au/a/1990-39" TargetMode="External"/><Relationship Id="rId400" Type="http://schemas.openxmlformats.org/officeDocument/2006/relationships/hyperlink" Target="http://www.legislation.act.gov.au/a/2000-53" TargetMode="External"/><Relationship Id="rId442" Type="http://schemas.openxmlformats.org/officeDocument/2006/relationships/hyperlink" Target="http://www.legislation.act.gov.au/a/1999-57" TargetMode="External"/><Relationship Id="rId484" Type="http://schemas.openxmlformats.org/officeDocument/2006/relationships/hyperlink" Target="http://www.legislation.act.gov.au/a/2008-50" TargetMode="External"/><Relationship Id="rId705" Type="http://schemas.openxmlformats.org/officeDocument/2006/relationships/hyperlink" Target="http://www.legislation.act.gov.au/a/2022-24/" TargetMode="External"/><Relationship Id="rId887" Type="http://schemas.openxmlformats.org/officeDocument/2006/relationships/hyperlink" Target="http://www.legislation.act.gov.au/a/2007-3" TargetMode="External"/><Relationship Id="rId137" Type="http://schemas.openxmlformats.org/officeDocument/2006/relationships/hyperlink" Target="http://www.legislation.act.gov.au/cn/2009-1/default.asp" TargetMode="External"/><Relationship Id="rId302" Type="http://schemas.openxmlformats.org/officeDocument/2006/relationships/hyperlink" Target="http://www.legislation.act.gov.au/a/1957-10" TargetMode="External"/><Relationship Id="rId344" Type="http://schemas.openxmlformats.org/officeDocument/2006/relationships/hyperlink" Target="http://www.legislation.act.gov.au/a/2008-50" TargetMode="External"/><Relationship Id="rId691" Type="http://schemas.openxmlformats.org/officeDocument/2006/relationships/hyperlink" Target="http://www.legislation.act.gov.au/a/2000-53" TargetMode="External"/><Relationship Id="rId747" Type="http://schemas.openxmlformats.org/officeDocument/2006/relationships/hyperlink" Target="http://www.legislation.act.gov.au/a/2000-53" TargetMode="External"/><Relationship Id="rId789" Type="http://schemas.openxmlformats.org/officeDocument/2006/relationships/hyperlink" Target="http://www.legislation.act.gov.au/a/2002-30" TargetMode="External"/><Relationship Id="rId912" Type="http://schemas.openxmlformats.org/officeDocument/2006/relationships/hyperlink" Target="http://www.legislation.act.gov.au/a/2004-49" TargetMode="External"/><Relationship Id="rId954" Type="http://schemas.openxmlformats.org/officeDocument/2006/relationships/header" Target="header16.xml"/><Relationship Id="rId41" Type="http://schemas.openxmlformats.org/officeDocument/2006/relationships/hyperlink" Target="http://www.legislation.act.gov.au/a/2001-14" TargetMode="External"/><Relationship Id="rId83" Type="http://schemas.openxmlformats.org/officeDocument/2006/relationships/header" Target="header9.xml"/><Relationship Id="rId179" Type="http://schemas.openxmlformats.org/officeDocument/2006/relationships/hyperlink" Target="http://www.legislation.act.gov.au/a/2002-30" TargetMode="External"/><Relationship Id="rId386" Type="http://schemas.openxmlformats.org/officeDocument/2006/relationships/hyperlink" Target="http://www.legislation.act.gov.au/a/2008-50" TargetMode="External"/><Relationship Id="rId551" Type="http://schemas.openxmlformats.org/officeDocument/2006/relationships/hyperlink" Target="http://www.legislation.act.gov.au/a/2006-41" TargetMode="External"/><Relationship Id="rId593" Type="http://schemas.openxmlformats.org/officeDocument/2006/relationships/hyperlink" Target="http://www.legislation.act.gov.au/a/2008-50" TargetMode="External"/><Relationship Id="rId607" Type="http://schemas.openxmlformats.org/officeDocument/2006/relationships/hyperlink" Target="http://www.legislation.act.gov.au/a/2000-53" TargetMode="External"/><Relationship Id="rId649" Type="http://schemas.openxmlformats.org/officeDocument/2006/relationships/hyperlink" Target="http://www.legislation.act.gov.au/a/2008-37" TargetMode="External"/><Relationship Id="rId814" Type="http://schemas.openxmlformats.org/officeDocument/2006/relationships/hyperlink" Target="http://www.legislation.act.gov.au/a/2000-53" TargetMode="External"/><Relationship Id="rId856" Type="http://schemas.openxmlformats.org/officeDocument/2006/relationships/hyperlink" Target="http://www.legislation.act.gov.au/a/2008-50" TargetMode="External"/><Relationship Id="rId190" Type="http://schemas.openxmlformats.org/officeDocument/2006/relationships/hyperlink" Target="http://www.legislation.act.gov.au/a/2000-53" TargetMode="External"/><Relationship Id="rId204" Type="http://schemas.openxmlformats.org/officeDocument/2006/relationships/hyperlink" Target="http://www.legislation.act.gov.au/a/2002-30" TargetMode="External"/><Relationship Id="rId246" Type="http://schemas.openxmlformats.org/officeDocument/2006/relationships/hyperlink" Target="http://www.legislation.act.gov.au/a/2000-53" TargetMode="External"/><Relationship Id="rId288" Type="http://schemas.openxmlformats.org/officeDocument/2006/relationships/hyperlink" Target="http://www.legislation.act.gov.au/a/1990-39" TargetMode="External"/><Relationship Id="rId411" Type="http://schemas.openxmlformats.org/officeDocument/2006/relationships/hyperlink" Target="http://www.legislation.act.gov.au/a/2008-50" TargetMode="External"/><Relationship Id="rId453" Type="http://schemas.openxmlformats.org/officeDocument/2006/relationships/hyperlink" Target="http://www.legislation.act.gov.au/a/2000-16" TargetMode="External"/><Relationship Id="rId509" Type="http://schemas.openxmlformats.org/officeDocument/2006/relationships/hyperlink" Target="http://www.legislation.act.gov.au/a/2000-16" TargetMode="External"/><Relationship Id="rId660" Type="http://schemas.openxmlformats.org/officeDocument/2006/relationships/hyperlink" Target="http://www.legislation.act.gov.au/a/2011-16" TargetMode="External"/><Relationship Id="rId898" Type="http://schemas.openxmlformats.org/officeDocument/2006/relationships/hyperlink" Target="http://www.legislation.act.gov.au/a/2002-30" TargetMode="External"/><Relationship Id="rId106" Type="http://schemas.openxmlformats.org/officeDocument/2006/relationships/hyperlink" Target="http://www.legislation.act.gov.au/a/1966-19" TargetMode="External"/><Relationship Id="rId313" Type="http://schemas.openxmlformats.org/officeDocument/2006/relationships/hyperlink" Target="http://www.legislation.act.gov.au/a/1957-10" TargetMode="External"/><Relationship Id="rId495" Type="http://schemas.openxmlformats.org/officeDocument/2006/relationships/hyperlink" Target="http://www.legislation.act.gov.au/a/2000-16" TargetMode="External"/><Relationship Id="rId716" Type="http://schemas.openxmlformats.org/officeDocument/2006/relationships/hyperlink" Target="http://www.legislation.act.gov.au/a/2000-53" TargetMode="External"/><Relationship Id="rId758" Type="http://schemas.openxmlformats.org/officeDocument/2006/relationships/hyperlink" Target="http://www.legislation.act.gov.au/a/2008-50" TargetMode="External"/><Relationship Id="rId923" Type="http://schemas.openxmlformats.org/officeDocument/2006/relationships/hyperlink" Target="http://www.legislation.act.gov.au/a/2008-50"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92-72" TargetMode="External"/><Relationship Id="rId94" Type="http://schemas.openxmlformats.org/officeDocument/2006/relationships/footer" Target="footer13.xml"/><Relationship Id="rId148" Type="http://schemas.openxmlformats.org/officeDocument/2006/relationships/hyperlink" Target="http://www.legislation.act.gov.au/a/2012-21" TargetMode="External"/><Relationship Id="rId355" Type="http://schemas.openxmlformats.org/officeDocument/2006/relationships/hyperlink" Target="http://www.legislation.act.gov.au/a/2000-16" TargetMode="External"/><Relationship Id="rId397" Type="http://schemas.openxmlformats.org/officeDocument/2006/relationships/hyperlink" Target="http://www.legislation.act.gov.au/a/2000-53" TargetMode="External"/><Relationship Id="rId520" Type="http://schemas.openxmlformats.org/officeDocument/2006/relationships/hyperlink" Target="http://www.legislation.act.gov.au/a/2025-36/" TargetMode="External"/><Relationship Id="rId562" Type="http://schemas.openxmlformats.org/officeDocument/2006/relationships/hyperlink" Target="http://www.legislation.act.gov.au/a/2000-53" TargetMode="External"/><Relationship Id="rId618" Type="http://schemas.openxmlformats.org/officeDocument/2006/relationships/hyperlink" Target="http://www.legislation.act.gov.au/a/2000-53" TargetMode="External"/><Relationship Id="rId825" Type="http://schemas.openxmlformats.org/officeDocument/2006/relationships/hyperlink" Target="http://www.legislation.act.gov.au/a/2002-30" TargetMode="External"/><Relationship Id="rId215" Type="http://schemas.openxmlformats.org/officeDocument/2006/relationships/hyperlink" Target="http://www.legislation.act.gov.au/a/2025-8/" TargetMode="External"/><Relationship Id="rId257" Type="http://schemas.openxmlformats.org/officeDocument/2006/relationships/hyperlink" Target="http://www.legislation.act.gov.au/a/2000-16" TargetMode="External"/><Relationship Id="rId422" Type="http://schemas.openxmlformats.org/officeDocument/2006/relationships/hyperlink" Target="http://www.legislation.act.gov.au/a/2000-53" TargetMode="External"/><Relationship Id="rId464" Type="http://schemas.openxmlformats.org/officeDocument/2006/relationships/hyperlink" Target="http://www.legislation.act.gov.au/a/2008-50" TargetMode="External"/><Relationship Id="rId867" Type="http://schemas.openxmlformats.org/officeDocument/2006/relationships/hyperlink" Target="http://www.legislation.act.gov.au/a/2007-3" TargetMode="External"/><Relationship Id="rId299" Type="http://schemas.openxmlformats.org/officeDocument/2006/relationships/hyperlink" Target="http://www.legislation.act.gov.au/a/2025-8/" TargetMode="External"/><Relationship Id="rId727" Type="http://schemas.openxmlformats.org/officeDocument/2006/relationships/hyperlink" Target="http://www.legislation.act.gov.au/a/2001-44" TargetMode="External"/><Relationship Id="rId934" Type="http://schemas.openxmlformats.org/officeDocument/2006/relationships/hyperlink" Target="http://www.legislation.act.gov.au/a/2014-47" TargetMode="External"/><Relationship Id="rId63" Type="http://schemas.openxmlformats.org/officeDocument/2006/relationships/hyperlink" Target="http://www.legislation.act.gov.au/a/2004-34" TargetMode="External"/><Relationship Id="rId159" Type="http://schemas.openxmlformats.org/officeDocument/2006/relationships/hyperlink" Target="http://www.legislation.act.gov.au/a/2025-36" TargetMode="External"/><Relationship Id="rId366" Type="http://schemas.openxmlformats.org/officeDocument/2006/relationships/hyperlink" Target="http://www.legislation.act.gov.au/a/2001-68" TargetMode="External"/><Relationship Id="rId573" Type="http://schemas.openxmlformats.org/officeDocument/2006/relationships/hyperlink" Target="http://www.legislation.act.gov.au/a/2000-53" TargetMode="External"/><Relationship Id="rId780" Type="http://schemas.openxmlformats.org/officeDocument/2006/relationships/hyperlink" Target="http://www.legislation.act.gov.au/a/1999-57" TargetMode="External"/><Relationship Id="rId226" Type="http://schemas.openxmlformats.org/officeDocument/2006/relationships/hyperlink" Target="http://www.legislation.act.gov.au/a/2000-16" TargetMode="External"/><Relationship Id="rId433" Type="http://schemas.openxmlformats.org/officeDocument/2006/relationships/hyperlink" Target="http://www.legislation.act.gov.au/a/2007-3" TargetMode="External"/><Relationship Id="rId878" Type="http://schemas.openxmlformats.org/officeDocument/2006/relationships/hyperlink" Target="http://www.legislation.act.gov.au/a/2008-50" TargetMode="External"/><Relationship Id="rId640" Type="http://schemas.openxmlformats.org/officeDocument/2006/relationships/hyperlink" Target="http://www.legislation.act.gov.au/a/2000-53" TargetMode="External"/><Relationship Id="rId738" Type="http://schemas.openxmlformats.org/officeDocument/2006/relationships/hyperlink" Target="http://www.legislation.act.gov.au/a/1990-39" TargetMode="External"/><Relationship Id="rId945" Type="http://schemas.openxmlformats.org/officeDocument/2006/relationships/hyperlink" Target="http://www.legislation.act.gov.au/a/2000-53/default.asp"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1966-19" TargetMode="External"/><Relationship Id="rId500" Type="http://schemas.openxmlformats.org/officeDocument/2006/relationships/hyperlink" Target="http://www.legislation.act.gov.au/a/2025-36/" TargetMode="External"/><Relationship Id="rId584" Type="http://schemas.openxmlformats.org/officeDocument/2006/relationships/hyperlink" Target="http://www.legislation.act.gov.au/a/2000-53" TargetMode="External"/><Relationship Id="rId805" Type="http://schemas.openxmlformats.org/officeDocument/2006/relationships/hyperlink" Target="http://www.legislation.act.gov.au/a/2008-50" TargetMode="External"/><Relationship Id="rId5" Type="http://schemas.openxmlformats.org/officeDocument/2006/relationships/footnotes" Target="footnotes.xml"/><Relationship Id="rId237" Type="http://schemas.openxmlformats.org/officeDocument/2006/relationships/hyperlink" Target="http://www.legislation.act.gov.au/a/2000-16" TargetMode="External"/><Relationship Id="rId791" Type="http://schemas.openxmlformats.org/officeDocument/2006/relationships/hyperlink" Target="http://www.legislation.act.gov.au/a/1999-57" TargetMode="External"/><Relationship Id="rId889" Type="http://schemas.openxmlformats.org/officeDocument/2006/relationships/hyperlink" Target="http://www.legislation.act.gov.au/a/2025-8/" TargetMode="External"/><Relationship Id="rId444" Type="http://schemas.openxmlformats.org/officeDocument/2006/relationships/hyperlink" Target="http://www.legislation.act.gov.au/a/2025-36/" TargetMode="External"/><Relationship Id="rId651" Type="http://schemas.openxmlformats.org/officeDocument/2006/relationships/hyperlink" Target="http://www.legislation.act.gov.au/a/2011-16" TargetMode="External"/><Relationship Id="rId749" Type="http://schemas.openxmlformats.org/officeDocument/2006/relationships/hyperlink" Target="http://www.legislation.act.gov.au/a/2000-16" TargetMode="External"/><Relationship Id="rId290" Type="http://schemas.openxmlformats.org/officeDocument/2006/relationships/hyperlink" Target="http://www.legislation.act.gov.au/a/1999-57" TargetMode="External"/><Relationship Id="rId304" Type="http://schemas.openxmlformats.org/officeDocument/2006/relationships/hyperlink" Target="http://www.legislation.act.gov.au/a/1990-39" TargetMode="External"/><Relationship Id="rId388" Type="http://schemas.openxmlformats.org/officeDocument/2006/relationships/hyperlink" Target="http://www.legislation.act.gov.au/a/2000-53" TargetMode="External"/><Relationship Id="rId511" Type="http://schemas.openxmlformats.org/officeDocument/2006/relationships/hyperlink" Target="http://www.legislation.act.gov.au/a/2000-53" TargetMode="External"/><Relationship Id="rId609" Type="http://schemas.openxmlformats.org/officeDocument/2006/relationships/hyperlink" Target="http://www.legislation.act.gov.au/a/2001-44" TargetMode="External"/><Relationship Id="rId956" Type="http://schemas.openxmlformats.org/officeDocument/2006/relationships/header" Target="header17.xml"/><Relationship Id="rId85" Type="http://schemas.openxmlformats.org/officeDocument/2006/relationships/footer" Target="footer11.xml"/><Relationship Id="rId150" Type="http://schemas.openxmlformats.org/officeDocument/2006/relationships/hyperlink" Target="http://www.legislation.act.gov.au/a/2015-16" TargetMode="External"/><Relationship Id="rId595" Type="http://schemas.openxmlformats.org/officeDocument/2006/relationships/hyperlink" Target="http://www.legislation.act.gov.au/a/2022-24/" TargetMode="External"/><Relationship Id="rId816" Type="http://schemas.openxmlformats.org/officeDocument/2006/relationships/hyperlink" Target="http://www.legislation.act.gov.au/a/2008-50" TargetMode="External"/><Relationship Id="rId248" Type="http://schemas.openxmlformats.org/officeDocument/2006/relationships/hyperlink" Target="http://www.legislation.act.gov.au/a/1999-57" TargetMode="External"/><Relationship Id="rId455" Type="http://schemas.openxmlformats.org/officeDocument/2006/relationships/hyperlink" Target="http://www.legislation.act.gov.au/a/2007-3" TargetMode="External"/><Relationship Id="rId662" Type="http://schemas.openxmlformats.org/officeDocument/2006/relationships/hyperlink" Target="http://www.legislation.act.gov.au/a/2012-2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3-44" TargetMode="External"/><Relationship Id="rId315" Type="http://schemas.openxmlformats.org/officeDocument/2006/relationships/hyperlink" Target="http://www.legislation.act.gov.au/a/1998-54" TargetMode="External"/><Relationship Id="rId522" Type="http://schemas.openxmlformats.org/officeDocument/2006/relationships/hyperlink" Target="http://www.legislation.act.gov.au/a/2025-36/" TargetMode="External"/><Relationship Id="rId96" Type="http://schemas.openxmlformats.org/officeDocument/2006/relationships/hyperlink" Target="http://www.legislation.act.gov.au/a/1927-14" TargetMode="External"/><Relationship Id="rId161" Type="http://schemas.openxmlformats.org/officeDocument/2006/relationships/hyperlink" Target="http://www.legislation.act.gov.au/a/1990-39" TargetMode="External"/><Relationship Id="rId399" Type="http://schemas.openxmlformats.org/officeDocument/2006/relationships/hyperlink" Target="http://www.legislation.act.gov.au/a/2012-21" TargetMode="External"/><Relationship Id="rId827" Type="http://schemas.openxmlformats.org/officeDocument/2006/relationships/hyperlink" Target="http://www.legislation.act.gov.au/a/2016-20" TargetMode="External"/><Relationship Id="rId259" Type="http://schemas.openxmlformats.org/officeDocument/2006/relationships/hyperlink" Target="http://www.legislation.act.gov.au/a/2004-49" TargetMode="External"/><Relationship Id="rId466" Type="http://schemas.openxmlformats.org/officeDocument/2006/relationships/hyperlink" Target="http://www.legislation.act.gov.au/a/2011-16" TargetMode="External"/><Relationship Id="rId673" Type="http://schemas.openxmlformats.org/officeDocument/2006/relationships/hyperlink" Target="http://www.legislation.act.gov.au/a/2000-16" TargetMode="External"/><Relationship Id="rId880" Type="http://schemas.openxmlformats.org/officeDocument/2006/relationships/hyperlink" Target="http://www.legislation.act.gov.au/a/2002-30" TargetMode="External"/><Relationship Id="rId23" Type="http://schemas.openxmlformats.org/officeDocument/2006/relationships/header" Target="header5.xml"/><Relationship Id="rId119" Type="http://schemas.openxmlformats.org/officeDocument/2006/relationships/hyperlink" Target="http://www.legislation.act.gov.au/a/2004-15/default.asp" TargetMode="External"/><Relationship Id="rId326" Type="http://schemas.openxmlformats.org/officeDocument/2006/relationships/hyperlink" Target="http://www.legislation.act.gov.au/a/1990-39" TargetMode="External"/><Relationship Id="rId533" Type="http://schemas.openxmlformats.org/officeDocument/2006/relationships/hyperlink" Target="http://www.legislation.act.gov.au/a/2025-36/" TargetMode="External"/><Relationship Id="rId740" Type="http://schemas.openxmlformats.org/officeDocument/2006/relationships/hyperlink" Target="http://www.legislation.act.gov.au/a/2000-53" TargetMode="External"/><Relationship Id="rId838" Type="http://schemas.openxmlformats.org/officeDocument/2006/relationships/hyperlink" Target="http://www.legislation.act.gov.au/a/2008-50" TargetMode="External"/><Relationship Id="rId172" Type="http://schemas.openxmlformats.org/officeDocument/2006/relationships/hyperlink" Target="http://www.legislation.act.gov.au/a/2000-53" TargetMode="External"/><Relationship Id="rId477" Type="http://schemas.openxmlformats.org/officeDocument/2006/relationships/hyperlink" Target="http://www.legislation.act.gov.au/a/2000-16" TargetMode="External"/><Relationship Id="rId600" Type="http://schemas.openxmlformats.org/officeDocument/2006/relationships/hyperlink" Target="http://www.legislation.act.gov.au/a/2000-53" TargetMode="External"/><Relationship Id="rId684" Type="http://schemas.openxmlformats.org/officeDocument/2006/relationships/hyperlink" Target="http://www.legislation.act.gov.au/a/2000-16" TargetMode="External"/><Relationship Id="rId337" Type="http://schemas.openxmlformats.org/officeDocument/2006/relationships/hyperlink" Target="http://www.legislation.act.gov.au/a/1990-39" TargetMode="External"/><Relationship Id="rId891" Type="http://schemas.openxmlformats.org/officeDocument/2006/relationships/hyperlink" Target="http://www.legislation.act.gov.au/a/2000-53" TargetMode="External"/><Relationship Id="rId905" Type="http://schemas.openxmlformats.org/officeDocument/2006/relationships/hyperlink" Target="http://www.legislation.act.gov.au/a/2000-53" TargetMode="External"/><Relationship Id="rId34" Type="http://schemas.openxmlformats.org/officeDocument/2006/relationships/hyperlink" Target="http://www.legislation.act.gov.au/a/2002-51" TargetMode="External"/><Relationship Id="rId544" Type="http://schemas.openxmlformats.org/officeDocument/2006/relationships/hyperlink" Target="http://www.legislation.act.gov.au/a/2006-41" TargetMode="External"/><Relationship Id="rId751" Type="http://schemas.openxmlformats.org/officeDocument/2006/relationships/hyperlink" Target="http://www.legislation.act.gov.au/a/2001-44" TargetMode="External"/><Relationship Id="rId849" Type="http://schemas.openxmlformats.org/officeDocument/2006/relationships/hyperlink" Target="http://www.legislation.act.gov.au/a/1999-57" TargetMode="External"/><Relationship Id="rId183" Type="http://schemas.openxmlformats.org/officeDocument/2006/relationships/hyperlink" Target="http://www.legislation.act.gov.au/a/1990-39" TargetMode="External"/><Relationship Id="rId390" Type="http://schemas.openxmlformats.org/officeDocument/2006/relationships/hyperlink" Target="http://www.legislation.act.gov.au/a/1957-10" TargetMode="External"/><Relationship Id="rId404" Type="http://schemas.openxmlformats.org/officeDocument/2006/relationships/hyperlink" Target="http://www.legislation.act.gov.au/a/2008-50" TargetMode="External"/><Relationship Id="rId611" Type="http://schemas.openxmlformats.org/officeDocument/2006/relationships/hyperlink" Target="http://www.legislation.act.gov.au/a/2011-16" TargetMode="External"/><Relationship Id="rId250" Type="http://schemas.openxmlformats.org/officeDocument/2006/relationships/hyperlink" Target="http://www.legislation.act.gov.au/a/2000-53" TargetMode="External"/><Relationship Id="rId488" Type="http://schemas.openxmlformats.org/officeDocument/2006/relationships/hyperlink" Target="http://www.legislation.act.gov.au/a/2000-16" TargetMode="External"/><Relationship Id="rId695" Type="http://schemas.openxmlformats.org/officeDocument/2006/relationships/hyperlink" Target="http://www.legislation.act.gov.au/a/2000-53" TargetMode="External"/><Relationship Id="rId709" Type="http://schemas.openxmlformats.org/officeDocument/2006/relationships/hyperlink" Target="http://www.legislation.act.gov.au/a/2008-36" TargetMode="External"/><Relationship Id="rId916" Type="http://schemas.openxmlformats.org/officeDocument/2006/relationships/hyperlink" Target="http://www.legislation.act.gov.au/a/2006-2" TargetMode="External"/><Relationship Id="rId45" Type="http://schemas.openxmlformats.org/officeDocument/2006/relationships/hyperlink" Target="http://www.legislation.act.gov.au/a/2002-51" TargetMode="External"/><Relationship Id="rId110" Type="http://schemas.openxmlformats.org/officeDocument/2006/relationships/hyperlink" Target="http://www.legislation.act.gov.au/a/1997-70" TargetMode="External"/><Relationship Id="rId348" Type="http://schemas.openxmlformats.org/officeDocument/2006/relationships/hyperlink" Target="http://www.legislation.act.gov.au/a/1998-54" TargetMode="External"/><Relationship Id="rId555" Type="http://schemas.openxmlformats.org/officeDocument/2006/relationships/hyperlink" Target="http://www.legislation.act.gov.au/a/2006-41" TargetMode="External"/><Relationship Id="rId762" Type="http://schemas.openxmlformats.org/officeDocument/2006/relationships/hyperlink" Target="http://www.legislation.act.gov.au/a/2008-36" TargetMode="External"/><Relationship Id="rId194" Type="http://schemas.openxmlformats.org/officeDocument/2006/relationships/hyperlink" Target="http://www.legislation.act.gov.au/a/2001-44" TargetMode="External"/><Relationship Id="rId208" Type="http://schemas.openxmlformats.org/officeDocument/2006/relationships/hyperlink" Target="http://www.legislation.act.gov.au/a/1999-57" TargetMode="External"/><Relationship Id="rId415" Type="http://schemas.openxmlformats.org/officeDocument/2006/relationships/hyperlink" Target="http://www.legislation.act.gov.au/a/2000-53" TargetMode="External"/><Relationship Id="rId622" Type="http://schemas.openxmlformats.org/officeDocument/2006/relationships/hyperlink" Target="http://www.legislation.act.gov.au/a/2000-53" TargetMode="External"/><Relationship Id="rId261" Type="http://schemas.openxmlformats.org/officeDocument/2006/relationships/hyperlink" Target="http://www.legislation.act.gov.au/a/1937-19" TargetMode="External"/><Relationship Id="rId499" Type="http://schemas.openxmlformats.org/officeDocument/2006/relationships/hyperlink" Target="http://www.legislation.act.gov.au/a/2025-8/" TargetMode="External"/><Relationship Id="rId927" Type="http://schemas.openxmlformats.org/officeDocument/2006/relationships/hyperlink" Target="http://www.legislation.act.gov.au/a/2010-43" TargetMode="External"/><Relationship Id="rId56" Type="http://schemas.openxmlformats.org/officeDocument/2006/relationships/hyperlink" Target="http://www.legislation.act.gov.au/a/1930-21" TargetMode="External"/><Relationship Id="rId359" Type="http://schemas.openxmlformats.org/officeDocument/2006/relationships/hyperlink" Target="http://www.legislation.act.gov.au/a/2000-16" TargetMode="External"/><Relationship Id="rId566" Type="http://schemas.openxmlformats.org/officeDocument/2006/relationships/hyperlink" Target="http://www.legislation.act.gov.au/a/2000-53" TargetMode="External"/><Relationship Id="rId773" Type="http://schemas.openxmlformats.org/officeDocument/2006/relationships/hyperlink" Target="http://www.legislation.act.gov.au/a/2000-16" TargetMode="External"/><Relationship Id="rId121" Type="http://schemas.openxmlformats.org/officeDocument/2006/relationships/hyperlink" Target="http://www.legislation.act.gov.au/a/2005-5" TargetMode="External"/><Relationship Id="rId219" Type="http://schemas.openxmlformats.org/officeDocument/2006/relationships/hyperlink" Target="http://www.legislation.act.gov.au/a/2000-53" TargetMode="External"/><Relationship Id="rId426" Type="http://schemas.openxmlformats.org/officeDocument/2006/relationships/hyperlink" Target="http://www.legislation.act.gov.au/a/1999-57" TargetMode="External"/><Relationship Id="rId633" Type="http://schemas.openxmlformats.org/officeDocument/2006/relationships/hyperlink" Target="http://www.legislation.act.gov.au/a/2000-53" TargetMode="External"/><Relationship Id="rId840" Type="http://schemas.openxmlformats.org/officeDocument/2006/relationships/hyperlink" Target="http://www.legislation.act.gov.au/a/2002-30" TargetMode="External"/><Relationship Id="rId938" Type="http://schemas.openxmlformats.org/officeDocument/2006/relationships/hyperlink" Target="http://www.legislation.act.gov.au/a/2018-33/default.asp" TargetMode="External"/><Relationship Id="rId67" Type="http://schemas.openxmlformats.org/officeDocument/2006/relationships/hyperlink" Target="http://www.legislation.act.gov.au/a/2008-35" TargetMode="External"/><Relationship Id="rId272" Type="http://schemas.openxmlformats.org/officeDocument/2006/relationships/hyperlink" Target="http://www.legislation.act.gov.au/a/2000-16" TargetMode="External"/><Relationship Id="rId577" Type="http://schemas.openxmlformats.org/officeDocument/2006/relationships/hyperlink" Target="http://www.legislation.act.gov.au/a/2000-16" TargetMode="External"/><Relationship Id="rId700" Type="http://schemas.openxmlformats.org/officeDocument/2006/relationships/hyperlink" Target="http://www.legislation.act.gov.au/a/2000-53" TargetMode="External"/><Relationship Id="rId132" Type="http://schemas.openxmlformats.org/officeDocument/2006/relationships/hyperlink" Target="http://www.legislation.act.gov.au/cn/2009-2/default.asp" TargetMode="External"/><Relationship Id="rId784" Type="http://schemas.openxmlformats.org/officeDocument/2006/relationships/hyperlink" Target="http://www.legislation.act.gov.au/a/2006-41" TargetMode="External"/><Relationship Id="rId437" Type="http://schemas.openxmlformats.org/officeDocument/2006/relationships/hyperlink" Target="http://www.legislation.act.gov.au/a/2000-16" TargetMode="External"/><Relationship Id="rId644" Type="http://schemas.openxmlformats.org/officeDocument/2006/relationships/hyperlink" Target="http://www.legislation.act.gov.au/a/2000-53" TargetMode="External"/><Relationship Id="rId851" Type="http://schemas.openxmlformats.org/officeDocument/2006/relationships/hyperlink" Target="http://www.legislation.act.gov.au/a/2002-30" TargetMode="External"/><Relationship Id="rId283" Type="http://schemas.openxmlformats.org/officeDocument/2006/relationships/hyperlink" Target="http://www.legislation.act.gov.au/a/1990-39" TargetMode="External"/><Relationship Id="rId490" Type="http://schemas.openxmlformats.org/officeDocument/2006/relationships/hyperlink" Target="http://www.legislation.act.gov.au/a/2002-11" TargetMode="External"/><Relationship Id="rId504" Type="http://schemas.openxmlformats.org/officeDocument/2006/relationships/hyperlink" Target="http://www.legislation.act.gov.au/a/2000-16" TargetMode="External"/><Relationship Id="rId711" Type="http://schemas.openxmlformats.org/officeDocument/2006/relationships/hyperlink" Target="http://www.legislation.act.gov.au/a/2000-53" TargetMode="External"/><Relationship Id="rId949" Type="http://schemas.openxmlformats.org/officeDocument/2006/relationships/footer" Target="footer15.xml"/><Relationship Id="rId78" Type="http://schemas.openxmlformats.org/officeDocument/2006/relationships/header" Target="header7.xml"/><Relationship Id="rId143" Type="http://schemas.openxmlformats.org/officeDocument/2006/relationships/hyperlink" Target="http://www.legislation.act.gov.au/a/2011-1" TargetMode="External"/><Relationship Id="rId350" Type="http://schemas.openxmlformats.org/officeDocument/2006/relationships/hyperlink" Target="http://www.legislation.act.gov.au/a/2000-16" TargetMode="External"/><Relationship Id="rId588" Type="http://schemas.openxmlformats.org/officeDocument/2006/relationships/hyperlink" Target="http://www.legislation.act.gov.au/a/2000-16" TargetMode="External"/><Relationship Id="rId795" Type="http://schemas.openxmlformats.org/officeDocument/2006/relationships/hyperlink" Target="http://www.legislation.act.gov.au/a/2000-53" TargetMode="External"/><Relationship Id="rId809" Type="http://schemas.openxmlformats.org/officeDocument/2006/relationships/hyperlink" Target="http://www.legislation.act.gov.au/a/2002-3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8-50" TargetMode="External"/><Relationship Id="rId448" Type="http://schemas.openxmlformats.org/officeDocument/2006/relationships/hyperlink" Target="http://www.legislation.act.gov.au/a/2025-36/" TargetMode="External"/><Relationship Id="rId655" Type="http://schemas.openxmlformats.org/officeDocument/2006/relationships/hyperlink" Target="http://www.legislation.act.gov.au/a/2008-50" TargetMode="External"/><Relationship Id="rId862" Type="http://schemas.openxmlformats.org/officeDocument/2006/relationships/hyperlink" Target="http://www.legislation.act.gov.au/a/2002-30" TargetMode="External"/><Relationship Id="rId294" Type="http://schemas.openxmlformats.org/officeDocument/2006/relationships/hyperlink" Target="http://www.legislation.act.gov.au/a/2004-49" TargetMode="External"/><Relationship Id="rId308" Type="http://schemas.openxmlformats.org/officeDocument/2006/relationships/hyperlink" Target="http://www.legislation.act.gov.au/a/2000-53" TargetMode="External"/><Relationship Id="rId515" Type="http://schemas.openxmlformats.org/officeDocument/2006/relationships/hyperlink" Target="http://www.legislation.act.gov.au/a/2025-36/" TargetMode="External"/><Relationship Id="rId722" Type="http://schemas.openxmlformats.org/officeDocument/2006/relationships/hyperlink" Target="http://www.legislation.act.gov.au/a/2000-53" TargetMode="External"/><Relationship Id="rId89" Type="http://schemas.openxmlformats.org/officeDocument/2006/relationships/hyperlink" Target="http://www.legislation.act.gov.au/a/2002-51" TargetMode="External"/><Relationship Id="rId154" Type="http://schemas.openxmlformats.org/officeDocument/2006/relationships/hyperlink" Target="http://www.legislation.act.gov.au/a/2018-33/default.asp" TargetMode="External"/><Relationship Id="rId361" Type="http://schemas.openxmlformats.org/officeDocument/2006/relationships/hyperlink" Target="http://www.legislation.act.gov.au/a/2008-50" TargetMode="External"/><Relationship Id="rId599" Type="http://schemas.openxmlformats.org/officeDocument/2006/relationships/hyperlink" Target="http://www.legislation.act.gov.au/a/2000-16" TargetMode="External"/><Relationship Id="rId459" Type="http://schemas.openxmlformats.org/officeDocument/2006/relationships/hyperlink" Target="http://www.legislation.act.gov.au/a/2000-16" TargetMode="External"/><Relationship Id="rId666" Type="http://schemas.openxmlformats.org/officeDocument/2006/relationships/hyperlink" Target="http://www.legislation.act.gov.au/a/2008-50" TargetMode="External"/><Relationship Id="rId873" Type="http://schemas.openxmlformats.org/officeDocument/2006/relationships/hyperlink" Target="http://www.legislation.act.gov.au/a/2000-53" TargetMode="External"/><Relationship Id="rId16" Type="http://schemas.openxmlformats.org/officeDocument/2006/relationships/header" Target="header1.xml"/><Relationship Id="rId221" Type="http://schemas.openxmlformats.org/officeDocument/2006/relationships/hyperlink" Target="http://www.legislation.act.gov.au/a/2000-16" TargetMode="External"/><Relationship Id="rId319" Type="http://schemas.openxmlformats.org/officeDocument/2006/relationships/hyperlink" Target="http://www.legislation.act.gov.au/a/2000-53" TargetMode="External"/><Relationship Id="rId526" Type="http://schemas.openxmlformats.org/officeDocument/2006/relationships/hyperlink" Target="http://www.legislation.act.gov.au/a/2025-36/" TargetMode="External"/><Relationship Id="rId733" Type="http://schemas.openxmlformats.org/officeDocument/2006/relationships/hyperlink" Target="http://www.legislation.act.gov.au/a/2011-16" TargetMode="External"/><Relationship Id="rId940" Type="http://schemas.openxmlformats.org/officeDocument/2006/relationships/hyperlink" Target="http://www.legislation.act.gov.au/a/2022-24/" TargetMode="External"/><Relationship Id="rId165" Type="http://schemas.openxmlformats.org/officeDocument/2006/relationships/hyperlink" Target="http://www.legislation.act.gov.au/a/2000-53" TargetMode="External"/><Relationship Id="rId372" Type="http://schemas.openxmlformats.org/officeDocument/2006/relationships/hyperlink" Target="http://www.legislation.act.gov.au/a/2000-16" TargetMode="External"/><Relationship Id="rId677" Type="http://schemas.openxmlformats.org/officeDocument/2006/relationships/hyperlink" Target="http://www.legislation.act.gov.au/a/2025-8/" TargetMode="External"/><Relationship Id="rId800" Type="http://schemas.openxmlformats.org/officeDocument/2006/relationships/hyperlink" Target="http://www.legislation.act.gov.au/a/2008-50" TargetMode="External"/><Relationship Id="rId232" Type="http://schemas.openxmlformats.org/officeDocument/2006/relationships/hyperlink" Target="http://www.legislation.act.gov.au/a/1999-57" TargetMode="External"/><Relationship Id="rId884" Type="http://schemas.openxmlformats.org/officeDocument/2006/relationships/hyperlink" Target="http://www.legislation.act.gov.au/a/1990-39"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6-41" TargetMode="External"/><Relationship Id="rId744" Type="http://schemas.openxmlformats.org/officeDocument/2006/relationships/hyperlink" Target="http://www.legislation.act.gov.au/a/2011-52" TargetMode="External"/><Relationship Id="rId951" Type="http://schemas.openxmlformats.org/officeDocument/2006/relationships/header" Target="header15.xml"/><Relationship Id="rId80" Type="http://schemas.openxmlformats.org/officeDocument/2006/relationships/footer" Target="footer8.xml"/><Relationship Id="rId176" Type="http://schemas.openxmlformats.org/officeDocument/2006/relationships/hyperlink" Target="http://www.legislation.act.gov.au/a/2008-50" TargetMode="External"/><Relationship Id="rId383" Type="http://schemas.openxmlformats.org/officeDocument/2006/relationships/hyperlink" Target="http://www.legislation.act.gov.au/a/2000-53" TargetMode="External"/><Relationship Id="rId590" Type="http://schemas.openxmlformats.org/officeDocument/2006/relationships/hyperlink" Target="http://www.legislation.act.gov.au/a/2000-53" TargetMode="External"/><Relationship Id="rId604" Type="http://schemas.openxmlformats.org/officeDocument/2006/relationships/hyperlink" Target="http://www.legislation.act.gov.au/a/2008-36" TargetMode="External"/><Relationship Id="rId811" Type="http://schemas.openxmlformats.org/officeDocument/2006/relationships/hyperlink" Target="http://www.legislation.act.gov.au/a/2012-21" TargetMode="External"/><Relationship Id="rId243" Type="http://schemas.openxmlformats.org/officeDocument/2006/relationships/hyperlink" Target="http://www.legislation.act.gov.au/a/2010-43" TargetMode="External"/><Relationship Id="rId450" Type="http://schemas.openxmlformats.org/officeDocument/2006/relationships/hyperlink" Target="http://www.legislation.act.gov.au/a/2025-36/" TargetMode="External"/><Relationship Id="rId688" Type="http://schemas.openxmlformats.org/officeDocument/2006/relationships/hyperlink" Target="http://www.legislation.act.gov.au/a/2008-50" TargetMode="External"/><Relationship Id="rId895" Type="http://schemas.openxmlformats.org/officeDocument/2006/relationships/hyperlink" Target="http://www.legislation.act.gov.au/a/2025-36/" TargetMode="External"/><Relationship Id="rId909" Type="http://schemas.openxmlformats.org/officeDocument/2006/relationships/hyperlink" Target="http://www.legislation.act.gov.au/a/2002-11" TargetMode="External"/><Relationship Id="rId38" Type="http://schemas.openxmlformats.org/officeDocument/2006/relationships/hyperlink" Target="http://www.legislation.act.gov.au/a/2002-51" TargetMode="External"/><Relationship Id="rId103" Type="http://schemas.openxmlformats.org/officeDocument/2006/relationships/hyperlink" Target="http://www.legislation.act.gov.au/a/1937-19" TargetMode="External"/><Relationship Id="rId310" Type="http://schemas.openxmlformats.org/officeDocument/2006/relationships/hyperlink" Target="http://www.legislation.act.gov.au/a/1936-10" TargetMode="External"/><Relationship Id="rId548" Type="http://schemas.openxmlformats.org/officeDocument/2006/relationships/hyperlink" Target="http://www.legislation.act.gov.au/a/2006-41" TargetMode="External"/><Relationship Id="rId755" Type="http://schemas.openxmlformats.org/officeDocument/2006/relationships/hyperlink" Target="http://www.legislation.act.gov.au/a/2000-53" TargetMode="External"/><Relationship Id="rId91" Type="http://schemas.openxmlformats.org/officeDocument/2006/relationships/header" Target="header10.xml"/><Relationship Id="rId187" Type="http://schemas.openxmlformats.org/officeDocument/2006/relationships/hyperlink" Target="http://www.legislation.act.gov.au/a/1937-19" TargetMode="External"/><Relationship Id="rId394" Type="http://schemas.openxmlformats.org/officeDocument/2006/relationships/hyperlink" Target="http://www.legislation.act.gov.au/a/1999-57" TargetMode="External"/><Relationship Id="rId408" Type="http://schemas.openxmlformats.org/officeDocument/2006/relationships/hyperlink" Target="http://www.legislation.act.gov.au/a/1999-57" TargetMode="External"/><Relationship Id="rId615" Type="http://schemas.openxmlformats.org/officeDocument/2006/relationships/hyperlink" Target="http://www.legislation.act.gov.au/a/2002-30" TargetMode="External"/><Relationship Id="rId822" Type="http://schemas.openxmlformats.org/officeDocument/2006/relationships/hyperlink" Target="http://www.legislation.act.gov.au/a/2007-3" TargetMode="External"/><Relationship Id="rId254" Type="http://schemas.openxmlformats.org/officeDocument/2006/relationships/hyperlink" Target="http://www.legislation.act.gov.au/a/2008-50" TargetMode="External"/><Relationship Id="rId699" Type="http://schemas.openxmlformats.org/officeDocument/2006/relationships/hyperlink" Target="http://www.legislation.act.gov.au/a/2008-50" TargetMode="External"/><Relationship Id="rId49" Type="http://schemas.openxmlformats.org/officeDocument/2006/relationships/hyperlink" Target="http://www.legislation.act.gov.au/a/1992-72" TargetMode="External"/><Relationship Id="rId114" Type="http://schemas.openxmlformats.org/officeDocument/2006/relationships/hyperlink" Target="http://www.legislation.act.gov.au/a/2000-53" TargetMode="External"/><Relationship Id="rId461" Type="http://schemas.openxmlformats.org/officeDocument/2006/relationships/hyperlink" Target="http://www.legislation.act.gov.au/a/1999-57" TargetMode="External"/><Relationship Id="rId559" Type="http://schemas.openxmlformats.org/officeDocument/2006/relationships/hyperlink" Target="http://www.legislation.act.gov.au/a/2000-16" TargetMode="External"/><Relationship Id="rId766" Type="http://schemas.openxmlformats.org/officeDocument/2006/relationships/hyperlink" Target="http://www.legislation.act.gov.au/a/2009-49" TargetMode="External"/><Relationship Id="rId198" Type="http://schemas.openxmlformats.org/officeDocument/2006/relationships/hyperlink" Target="http://www.legislation.act.gov.au/a/2000-53" TargetMode="External"/><Relationship Id="rId321" Type="http://schemas.openxmlformats.org/officeDocument/2006/relationships/hyperlink" Target="http://www.legislation.act.gov.au/a/2004-49" TargetMode="External"/><Relationship Id="rId419" Type="http://schemas.openxmlformats.org/officeDocument/2006/relationships/hyperlink" Target="http://www.legislation.act.gov.au/a/1993-98" TargetMode="External"/><Relationship Id="rId626" Type="http://schemas.openxmlformats.org/officeDocument/2006/relationships/hyperlink" Target="http://www.legislation.act.gov.au/a/2000-53" TargetMode="External"/><Relationship Id="rId833" Type="http://schemas.openxmlformats.org/officeDocument/2006/relationships/hyperlink" Target="http://www.legislation.act.gov.au/a/2004-49" TargetMode="External"/><Relationship Id="rId265" Type="http://schemas.openxmlformats.org/officeDocument/2006/relationships/hyperlink" Target="http://www.legislation.act.gov.au/a/1999-57" TargetMode="External"/><Relationship Id="rId472" Type="http://schemas.openxmlformats.org/officeDocument/2006/relationships/hyperlink" Target="http://www.legislation.act.gov.au/a/2025-8/" TargetMode="External"/><Relationship Id="rId900" Type="http://schemas.openxmlformats.org/officeDocument/2006/relationships/hyperlink" Target="http://www.legislation.act.gov.au/a/2006-41" TargetMode="External"/><Relationship Id="rId125" Type="http://schemas.openxmlformats.org/officeDocument/2006/relationships/hyperlink" Target="http://www.legislation.act.gov.au/a/2006-41" TargetMode="External"/><Relationship Id="rId332" Type="http://schemas.openxmlformats.org/officeDocument/2006/relationships/hyperlink" Target="http://www.legislation.act.gov.au/a/2000-53" TargetMode="External"/><Relationship Id="rId777" Type="http://schemas.openxmlformats.org/officeDocument/2006/relationships/hyperlink" Target="http://www.legislation.act.gov.au/a/2000-53" TargetMode="External"/><Relationship Id="rId637" Type="http://schemas.openxmlformats.org/officeDocument/2006/relationships/hyperlink" Target="http://www.legislation.act.gov.au/a/2008-36" TargetMode="External"/><Relationship Id="rId844" Type="http://schemas.openxmlformats.org/officeDocument/2006/relationships/hyperlink" Target="http://www.legislation.act.gov.au/a/2008-50" TargetMode="External"/><Relationship Id="rId276" Type="http://schemas.openxmlformats.org/officeDocument/2006/relationships/hyperlink" Target="http://www.legislation.act.gov.au/a/2008-50" TargetMode="External"/><Relationship Id="rId483" Type="http://schemas.openxmlformats.org/officeDocument/2006/relationships/hyperlink" Target="http://www.legislation.act.gov.au/a/2000-16" TargetMode="External"/><Relationship Id="rId690" Type="http://schemas.openxmlformats.org/officeDocument/2006/relationships/hyperlink" Target="http://www.legislation.act.gov.au/a/2000-16" TargetMode="External"/><Relationship Id="rId704" Type="http://schemas.openxmlformats.org/officeDocument/2006/relationships/hyperlink" Target="http://www.legislation.act.gov.au/a/2008-50" TargetMode="External"/><Relationship Id="rId911" Type="http://schemas.openxmlformats.org/officeDocument/2006/relationships/hyperlink" Target="http://www.legislation.act.gov.au/a/2004-15"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8-50" TargetMode="External"/><Relationship Id="rId343" Type="http://schemas.openxmlformats.org/officeDocument/2006/relationships/hyperlink" Target="http://www.legislation.act.gov.au/a/2008-50" TargetMode="External"/><Relationship Id="rId550" Type="http://schemas.openxmlformats.org/officeDocument/2006/relationships/hyperlink" Target="http://www.legislation.act.gov.au/a/2008-20" TargetMode="External"/><Relationship Id="rId788" Type="http://schemas.openxmlformats.org/officeDocument/2006/relationships/hyperlink" Target="http://www.legislation.act.gov.au/a/2000-16" TargetMode="External"/><Relationship Id="rId203" Type="http://schemas.openxmlformats.org/officeDocument/2006/relationships/hyperlink" Target="http://www.legislation.act.gov.au/a/2000-53" TargetMode="External"/><Relationship Id="rId648" Type="http://schemas.openxmlformats.org/officeDocument/2006/relationships/hyperlink" Target="http://www.legislation.act.gov.au/a/2008-36" TargetMode="External"/><Relationship Id="rId855" Type="http://schemas.openxmlformats.org/officeDocument/2006/relationships/hyperlink" Target="http://www.legislation.act.gov.au/a/2002-30" TargetMode="External"/><Relationship Id="rId287" Type="http://schemas.openxmlformats.org/officeDocument/2006/relationships/hyperlink" Target="http://www.legislation.act.gov.au/a/1957-10" TargetMode="External"/><Relationship Id="rId410" Type="http://schemas.openxmlformats.org/officeDocument/2006/relationships/hyperlink" Target="http://www.legislation.act.gov.au/a/2000-53" TargetMode="External"/><Relationship Id="rId494" Type="http://schemas.openxmlformats.org/officeDocument/2006/relationships/hyperlink" Target="http://www.legislation.act.gov.au/a/1999-57" TargetMode="External"/><Relationship Id="rId508" Type="http://schemas.openxmlformats.org/officeDocument/2006/relationships/hyperlink" Target="http://www.legislation.act.gov.au/a/1999-57" TargetMode="External"/><Relationship Id="rId715" Type="http://schemas.openxmlformats.org/officeDocument/2006/relationships/hyperlink" Target="http://www.legislation.act.gov.au/a/2000-16" TargetMode="External"/><Relationship Id="rId922" Type="http://schemas.openxmlformats.org/officeDocument/2006/relationships/hyperlink" Target="http://www.legislation.act.gov.au/a/2008-50" TargetMode="External"/><Relationship Id="rId147" Type="http://schemas.openxmlformats.org/officeDocument/2006/relationships/hyperlink" Target="http://www.legislation.act.gov.au/a/2011-52" TargetMode="External"/><Relationship Id="rId354" Type="http://schemas.openxmlformats.org/officeDocument/2006/relationships/hyperlink" Target="http://www.legislation.act.gov.au/a/1999-57" TargetMode="External"/><Relationship Id="rId799" Type="http://schemas.openxmlformats.org/officeDocument/2006/relationships/hyperlink" Target="http://www.legislation.act.gov.au/a/2006-41" TargetMode="External"/><Relationship Id="rId51" Type="http://schemas.openxmlformats.org/officeDocument/2006/relationships/hyperlink" Target="http://www.legislation.act.gov.au/a/1997-69" TargetMode="External"/><Relationship Id="rId561" Type="http://schemas.openxmlformats.org/officeDocument/2006/relationships/hyperlink" Target="http://www.legislation.act.gov.au/a/2000-16" TargetMode="External"/><Relationship Id="rId659" Type="http://schemas.openxmlformats.org/officeDocument/2006/relationships/hyperlink" Target="http://www.legislation.act.gov.au/a/2008-50" TargetMode="External"/><Relationship Id="rId866" Type="http://schemas.openxmlformats.org/officeDocument/2006/relationships/hyperlink" Target="http://www.legislation.act.gov.au/a/2002-30" TargetMode="External"/><Relationship Id="rId214" Type="http://schemas.openxmlformats.org/officeDocument/2006/relationships/hyperlink" Target="http://www.legislation.act.gov.au/a/2016-20" TargetMode="External"/><Relationship Id="rId298" Type="http://schemas.openxmlformats.org/officeDocument/2006/relationships/hyperlink" Target="http://www.legislation.act.gov.au/a/2018-33/default.asp" TargetMode="External"/><Relationship Id="rId421" Type="http://schemas.openxmlformats.org/officeDocument/2006/relationships/hyperlink" Target="http://www.legislation.act.gov.au/a/2000-16" TargetMode="External"/><Relationship Id="rId519" Type="http://schemas.openxmlformats.org/officeDocument/2006/relationships/hyperlink" Target="http://www.legislation.act.gov.au/a/2025-36/" TargetMode="External"/><Relationship Id="rId158" Type="http://schemas.openxmlformats.org/officeDocument/2006/relationships/hyperlink" Target="https://legislation.act.gov.au/a/2025-29/" TargetMode="External"/><Relationship Id="rId726" Type="http://schemas.openxmlformats.org/officeDocument/2006/relationships/hyperlink" Target="http://www.legislation.act.gov.au/a/2000-53" TargetMode="External"/><Relationship Id="rId933" Type="http://schemas.openxmlformats.org/officeDocument/2006/relationships/hyperlink" Target="http://www.legislation.act.gov.au/a/2012-21" TargetMode="External"/><Relationship Id="rId62" Type="http://schemas.openxmlformats.org/officeDocument/2006/relationships/hyperlink" Target="http://www.legislation.act.gov.au/a/1994-37" TargetMode="External"/><Relationship Id="rId365" Type="http://schemas.openxmlformats.org/officeDocument/2006/relationships/hyperlink" Target="http://www.legislation.act.gov.au/a/2000-53" TargetMode="External"/><Relationship Id="rId572" Type="http://schemas.openxmlformats.org/officeDocument/2006/relationships/hyperlink" Target="http://www.legislation.act.gov.au/a/2000-53" TargetMode="External"/><Relationship Id="rId225" Type="http://schemas.openxmlformats.org/officeDocument/2006/relationships/hyperlink" Target="http://www.legislation.act.gov.au/a/1999-57" TargetMode="External"/><Relationship Id="rId432" Type="http://schemas.openxmlformats.org/officeDocument/2006/relationships/hyperlink" Target="http://www.legislation.act.gov.au/a/2000-53" TargetMode="External"/><Relationship Id="rId877" Type="http://schemas.openxmlformats.org/officeDocument/2006/relationships/hyperlink" Target="http://www.legislation.act.gov.au/a/2016-20" TargetMode="External"/><Relationship Id="rId737" Type="http://schemas.openxmlformats.org/officeDocument/2006/relationships/hyperlink" Target="http://www.legislation.act.gov.au/a/2000-16" TargetMode="External"/><Relationship Id="rId944" Type="http://schemas.openxmlformats.org/officeDocument/2006/relationships/hyperlink" Target="http://www.legislation.act.gov.au/a/2000-16/default.asp"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1957-10" TargetMode="External"/><Relationship Id="rId376" Type="http://schemas.openxmlformats.org/officeDocument/2006/relationships/hyperlink" Target="http://www.legislation.act.gov.au/a/2000-53" TargetMode="External"/><Relationship Id="rId583" Type="http://schemas.openxmlformats.org/officeDocument/2006/relationships/hyperlink" Target="http://www.legislation.act.gov.au/a/2000-16" TargetMode="External"/><Relationship Id="rId790" Type="http://schemas.openxmlformats.org/officeDocument/2006/relationships/hyperlink" Target="http://www.legislation.act.gov.au/a/2011-16" TargetMode="External"/><Relationship Id="rId804" Type="http://schemas.openxmlformats.org/officeDocument/2006/relationships/hyperlink" Target="http://www.legislation.act.gov.au/a/2002-30" TargetMode="External"/><Relationship Id="rId4" Type="http://schemas.openxmlformats.org/officeDocument/2006/relationships/webSettings" Target="webSettings.xml"/><Relationship Id="rId236" Type="http://schemas.openxmlformats.org/officeDocument/2006/relationships/hyperlink" Target="http://www.legislation.act.gov.au/a/1999-57" TargetMode="External"/><Relationship Id="rId443" Type="http://schemas.openxmlformats.org/officeDocument/2006/relationships/hyperlink" Target="http://www.legislation.act.gov.au/a/2000-16" TargetMode="External"/><Relationship Id="rId650" Type="http://schemas.openxmlformats.org/officeDocument/2006/relationships/hyperlink" Target="http://www.legislation.act.gov.au/a/2008-50" TargetMode="External"/><Relationship Id="rId888" Type="http://schemas.openxmlformats.org/officeDocument/2006/relationships/hyperlink" Target="http://www.legislation.act.gov.au/a/2007-3" TargetMode="External"/><Relationship Id="rId303" Type="http://schemas.openxmlformats.org/officeDocument/2006/relationships/hyperlink" Target="http://www.legislation.act.gov.au/a/1936-10" TargetMode="External"/><Relationship Id="rId748" Type="http://schemas.openxmlformats.org/officeDocument/2006/relationships/hyperlink" Target="http://www.legislation.act.gov.au/a/2000-53" TargetMode="External"/><Relationship Id="rId955" Type="http://schemas.openxmlformats.org/officeDocument/2006/relationships/footer" Target="footer18.xml"/><Relationship Id="rId84" Type="http://schemas.openxmlformats.org/officeDocument/2006/relationships/footer" Target="footer10.xml"/><Relationship Id="rId387" Type="http://schemas.openxmlformats.org/officeDocument/2006/relationships/hyperlink" Target="http://www.legislation.act.gov.au/a/2025-8/" TargetMode="External"/><Relationship Id="rId510" Type="http://schemas.openxmlformats.org/officeDocument/2006/relationships/hyperlink" Target="http://www.legislation.act.gov.au/a/2000-16" TargetMode="External"/><Relationship Id="rId594" Type="http://schemas.openxmlformats.org/officeDocument/2006/relationships/hyperlink" Target="http://www.legislation.act.gov.au/a/2011-16" TargetMode="External"/><Relationship Id="rId608" Type="http://schemas.openxmlformats.org/officeDocument/2006/relationships/hyperlink" Target="http://www.legislation.act.gov.au/a/2000-53" TargetMode="External"/><Relationship Id="rId815" Type="http://schemas.openxmlformats.org/officeDocument/2006/relationships/hyperlink" Target="http://www.legislation.act.gov.au/a/2002-30" TargetMode="External"/><Relationship Id="rId247" Type="http://schemas.openxmlformats.org/officeDocument/2006/relationships/hyperlink" Target="http://www.legislation.act.gov.au/a/2008-50" TargetMode="External"/><Relationship Id="rId899" Type="http://schemas.openxmlformats.org/officeDocument/2006/relationships/hyperlink" Target="http://www.legislation.act.gov.au/a/2007-3" TargetMode="External"/><Relationship Id="rId107" Type="http://schemas.openxmlformats.org/officeDocument/2006/relationships/hyperlink" Target="http://www.legislation.act.gov.au/a/1990-39" TargetMode="External"/><Relationship Id="rId454" Type="http://schemas.openxmlformats.org/officeDocument/2006/relationships/hyperlink" Target="http://www.legislation.act.gov.au/a/2000-53" TargetMode="External"/><Relationship Id="rId661" Type="http://schemas.openxmlformats.org/officeDocument/2006/relationships/hyperlink" Target="http://www.legislation.act.gov.au/a/2011-52" TargetMode="External"/><Relationship Id="rId759" Type="http://schemas.openxmlformats.org/officeDocument/2006/relationships/hyperlink" Target="http://www.legislation.act.gov.au/a/2008-5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90-39" TargetMode="External"/><Relationship Id="rId398" Type="http://schemas.openxmlformats.org/officeDocument/2006/relationships/hyperlink" Target="http://www.legislation.act.gov.au/a/2008-50" TargetMode="External"/><Relationship Id="rId521" Type="http://schemas.openxmlformats.org/officeDocument/2006/relationships/hyperlink" Target="http://www.legislation.act.gov.au/a/2025-36/" TargetMode="External"/><Relationship Id="rId619" Type="http://schemas.openxmlformats.org/officeDocument/2006/relationships/hyperlink" Target="http://www.legislation.act.gov.au/a/2011-16"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0-53" TargetMode="External"/><Relationship Id="rId826" Type="http://schemas.openxmlformats.org/officeDocument/2006/relationships/hyperlink" Target="http://www.legislation.act.gov.au/a/2008-50" TargetMode="External"/><Relationship Id="rId258" Type="http://schemas.openxmlformats.org/officeDocument/2006/relationships/hyperlink" Target="http://www.legislation.act.gov.au/a/2000-53" TargetMode="External"/><Relationship Id="rId465" Type="http://schemas.openxmlformats.org/officeDocument/2006/relationships/hyperlink" Target="http://www.legislation.act.gov.au/a/2011-22" TargetMode="External"/><Relationship Id="rId672" Type="http://schemas.openxmlformats.org/officeDocument/2006/relationships/hyperlink" Target="http://www.legislation.act.gov.au/a/2008-50" TargetMode="External"/><Relationship Id="rId22" Type="http://schemas.openxmlformats.org/officeDocument/2006/relationships/header" Target="header4.xml"/><Relationship Id="rId118" Type="http://schemas.openxmlformats.org/officeDocument/2006/relationships/hyperlink" Target="http://www.legislation.act.gov.au/a/2002-30" TargetMode="External"/><Relationship Id="rId325" Type="http://schemas.openxmlformats.org/officeDocument/2006/relationships/hyperlink" Target="http://www.legislation.act.gov.au/a/1957-10" TargetMode="External"/><Relationship Id="rId532" Type="http://schemas.openxmlformats.org/officeDocument/2006/relationships/hyperlink" Target="http://www.legislation.act.gov.au/a/2012-21" TargetMode="External"/><Relationship Id="rId171" Type="http://schemas.openxmlformats.org/officeDocument/2006/relationships/hyperlink" Target="http://www.legislation.act.gov.au/a/2000-16" TargetMode="External"/><Relationship Id="rId837" Type="http://schemas.openxmlformats.org/officeDocument/2006/relationships/hyperlink" Target="http://www.legislation.act.gov.au/a/2002-30" TargetMode="External"/><Relationship Id="rId269" Type="http://schemas.openxmlformats.org/officeDocument/2006/relationships/hyperlink" Target="http://www.legislation.act.gov.au/a/1999-57" TargetMode="External"/><Relationship Id="rId476" Type="http://schemas.openxmlformats.org/officeDocument/2006/relationships/hyperlink" Target="http://www.legislation.act.gov.au/a/2000-16" TargetMode="External"/><Relationship Id="rId683" Type="http://schemas.openxmlformats.org/officeDocument/2006/relationships/hyperlink" Target="http://www.legislation.act.gov.au/a/2008-50" TargetMode="External"/><Relationship Id="rId890" Type="http://schemas.openxmlformats.org/officeDocument/2006/relationships/hyperlink" Target="http://www.legislation.act.gov.au/a/1990-39" TargetMode="External"/><Relationship Id="rId904" Type="http://schemas.openxmlformats.org/officeDocument/2006/relationships/hyperlink" Target="http://www.legislation.act.gov.au/a/2000-53" TargetMode="External"/><Relationship Id="rId33" Type="http://schemas.openxmlformats.org/officeDocument/2006/relationships/hyperlink" Target="https://www.legislation.gov.au/C2004A03952/latest/versions" TargetMode="External"/><Relationship Id="rId129" Type="http://schemas.openxmlformats.org/officeDocument/2006/relationships/hyperlink" Target="http://www.legislation.act.gov.au/cn/2008-13/default.asp" TargetMode="External"/><Relationship Id="rId336" Type="http://schemas.openxmlformats.org/officeDocument/2006/relationships/hyperlink" Target="http://www.legislation.act.gov.au/a/1957-10" TargetMode="External"/><Relationship Id="rId543" Type="http://schemas.openxmlformats.org/officeDocument/2006/relationships/hyperlink" Target="http://www.legislation.act.gov.au/a/2006-41" TargetMode="External"/><Relationship Id="rId182" Type="http://schemas.openxmlformats.org/officeDocument/2006/relationships/hyperlink" Target="http://www.legislation.act.gov.au/a/1957-10" TargetMode="External"/><Relationship Id="rId403" Type="http://schemas.openxmlformats.org/officeDocument/2006/relationships/hyperlink" Target="http://www.legislation.act.gov.au/a/2000-53" TargetMode="External"/><Relationship Id="rId750" Type="http://schemas.openxmlformats.org/officeDocument/2006/relationships/hyperlink" Target="http://www.legislation.act.gov.au/a/2000-53" TargetMode="External"/><Relationship Id="rId848" Type="http://schemas.openxmlformats.org/officeDocument/2006/relationships/hyperlink" Target="http://www.legislation.act.gov.au/a/2008-50" TargetMode="External"/><Relationship Id="rId487" Type="http://schemas.openxmlformats.org/officeDocument/2006/relationships/hyperlink" Target="http://www.legislation.act.gov.au/a/1999-57" TargetMode="External"/><Relationship Id="rId610" Type="http://schemas.openxmlformats.org/officeDocument/2006/relationships/hyperlink" Target="http://www.legislation.act.gov.au/a/2002-30" TargetMode="External"/><Relationship Id="rId694" Type="http://schemas.openxmlformats.org/officeDocument/2006/relationships/hyperlink" Target="http://www.legislation.act.gov.au/a/2000-53" TargetMode="External"/><Relationship Id="rId708" Type="http://schemas.openxmlformats.org/officeDocument/2006/relationships/hyperlink" Target="http://www.legislation.act.gov.au/a/2000-53" TargetMode="External"/><Relationship Id="rId915" Type="http://schemas.openxmlformats.org/officeDocument/2006/relationships/hyperlink" Target="http://www.legislation.act.gov.au/a/2006-2" TargetMode="External"/><Relationship Id="rId347" Type="http://schemas.openxmlformats.org/officeDocument/2006/relationships/hyperlink" Target="http://www.legislation.act.gov.au/a/1990-39" TargetMode="External"/><Relationship Id="rId44" Type="http://schemas.openxmlformats.org/officeDocument/2006/relationships/hyperlink" Target="http://www.legislation.act.gov.au/a/2002-51" TargetMode="External"/><Relationship Id="rId554" Type="http://schemas.openxmlformats.org/officeDocument/2006/relationships/hyperlink" Target="http://www.legislation.act.gov.au/a/2011-1" TargetMode="External"/><Relationship Id="rId761" Type="http://schemas.openxmlformats.org/officeDocument/2006/relationships/hyperlink" Target="http://www.legislation.act.gov.au/a/1957-10" TargetMode="External"/><Relationship Id="rId859" Type="http://schemas.openxmlformats.org/officeDocument/2006/relationships/hyperlink" Target="http://www.legislation.act.gov.au/a/1957-10" TargetMode="External"/><Relationship Id="rId193" Type="http://schemas.openxmlformats.org/officeDocument/2006/relationships/hyperlink" Target="http://www.legislation.act.gov.au/a/1999-57" TargetMode="External"/><Relationship Id="rId207" Type="http://schemas.openxmlformats.org/officeDocument/2006/relationships/hyperlink" Target="http://www.legislation.act.gov.au/a/2000-53" TargetMode="External"/><Relationship Id="rId414" Type="http://schemas.openxmlformats.org/officeDocument/2006/relationships/hyperlink" Target="http://www.legislation.act.gov.au/a/2000-16" TargetMode="External"/><Relationship Id="rId498" Type="http://schemas.openxmlformats.org/officeDocument/2006/relationships/hyperlink" Target="http://www.legislation.act.gov.au/a/2009-49" TargetMode="External"/><Relationship Id="rId621" Type="http://schemas.openxmlformats.org/officeDocument/2006/relationships/hyperlink" Target="http://www.legislation.act.gov.au/a/2000-53" TargetMode="External"/><Relationship Id="rId260" Type="http://schemas.openxmlformats.org/officeDocument/2006/relationships/hyperlink" Target="http://www.legislation.act.gov.au/a/2008-50" TargetMode="External"/><Relationship Id="rId719" Type="http://schemas.openxmlformats.org/officeDocument/2006/relationships/hyperlink" Target="http://www.legislation.act.gov.au/a/2008-36" TargetMode="External"/><Relationship Id="rId926" Type="http://schemas.openxmlformats.org/officeDocument/2006/relationships/hyperlink" Target="http://www.legislation.act.gov.au/a/2009-49"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4-49" TargetMode="External"/><Relationship Id="rId358" Type="http://schemas.openxmlformats.org/officeDocument/2006/relationships/hyperlink" Target="http://www.legislation.act.gov.au/a/1999-57" TargetMode="External"/><Relationship Id="rId565" Type="http://schemas.openxmlformats.org/officeDocument/2006/relationships/hyperlink" Target="http://www.legislation.act.gov.au/a/2000-16" TargetMode="External"/><Relationship Id="rId772" Type="http://schemas.openxmlformats.org/officeDocument/2006/relationships/hyperlink" Target="http://www.legislation.act.gov.au/a/1999-57" TargetMode="External"/><Relationship Id="rId218" Type="http://schemas.openxmlformats.org/officeDocument/2006/relationships/hyperlink" Target="http://www.legislation.act.gov.au/a/2025-36/" TargetMode="External"/><Relationship Id="rId425" Type="http://schemas.openxmlformats.org/officeDocument/2006/relationships/hyperlink" Target="http://www.legislation.act.gov.au/a/2025-8/" TargetMode="External"/><Relationship Id="rId632" Type="http://schemas.openxmlformats.org/officeDocument/2006/relationships/hyperlink" Target="http://www.legislation.act.gov.au/a/2000-53" TargetMode="External"/><Relationship Id="rId271" Type="http://schemas.openxmlformats.org/officeDocument/2006/relationships/hyperlink" Target="http://www.legislation.act.gov.au/a/1999-57" TargetMode="External"/><Relationship Id="rId937" Type="http://schemas.openxmlformats.org/officeDocument/2006/relationships/hyperlink" Target="http://www.legislation.act.gov.au/a/2016-20" TargetMode="External"/><Relationship Id="rId66" Type="http://schemas.openxmlformats.org/officeDocument/2006/relationships/hyperlink" Target="http://www.legislation.act.gov.au/a/2008-35" TargetMode="External"/><Relationship Id="rId131" Type="http://schemas.openxmlformats.org/officeDocument/2006/relationships/hyperlink" Target="http://www.legislation.act.gov.au/a/2008-35" TargetMode="External"/><Relationship Id="rId369" Type="http://schemas.openxmlformats.org/officeDocument/2006/relationships/hyperlink" Target="http://www.legislation.act.gov.au/a/2025-8/" TargetMode="External"/><Relationship Id="rId576" Type="http://schemas.openxmlformats.org/officeDocument/2006/relationships/hyperlink" Target="http://www.legislation.act.gov.au/a/2000-53" TargetMode="External"/><Relationship Id="rId783" Type="http://schemas.openxmlformats.org/officeDocument/2006/relationships/hyperlink" Target="http://www.legislation.act.gov.au/a/2011-16" TargetMode="External"/><Relationship Id="rId229" Type="http://schemas.openxmlformats.org/officeDocument/2006/relationships/hyperlink" Target="http://www.legislation.act.gov.au/a/2000-16" TargetMode="External"/><Relationship Id="rId436" Type="http://schemas.openxmlformats.org/officeDocument/2006/relationships/hyperlink" Target="http://www.legislation.act.gov.au/a/1999-57" TargetMode="External"/><Relationship Id="rId643" Type="http://schemas.openxmlformats.org/officeDocument/2006/relationships/hyperlink" Target="http://www.legislation.act.gov.au/a/2000-53" TargetMode="External"/><Relationship Id="rId850" Type="http://schemas.openxmlformats.org/officeDocument/2006/relationships/hyperlink" Target="http://www.legislation.act.gov.au/a/2000-53" TargetMode="External"/><Relationship Id="rId948" Type="http://schemas.openxmlformats.org/officeDocument/2006/relationships/footer" Target="footer14.xml"/><Relationship Id="rId77" Type="http://schemas.openxmlformats.org/officeDocument/2006/relationships/header" Target="header6.xml"/><Relationship Id="rId282" Type="http://schemas.openxmlformats.org/officeDocument/2006/relationships/hyperlink" Target="http://www.legislation.act.gov.au/a/1957-10" TargetMode="External"/><Relationship Id="rId503" Type="http://schemas.openxmlformats.org/officeDocument/2006/relationships/hyperlink" Target="http://www.legislation.act.gov.au/a/2000-16" TargetMode="External"/><Relationship Id="rId587" Type="http://schemas.openxmlformats.org/officeDocument/2006/relationships/hyperlink" Target="http://www.legislation.act.gov.au/a/2011-16" TargetMode="External"/><Relationship Id="rId710" Type="http://schemas.openxmlformats.org/officeDocument/2006/relationships/hyperlink" Target="http://www.legislation.act.gov.au/a/2000-16" TargetMode="External"/><Relationship Id="rId808" Type="http://schemas.openxmlformats.org/officeDocument/2006/relationships/hyperlink" Target="http://www.legislation.act.gov.au/a/2000-16"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cn/2010-14/default.asp" TargetMode="External"/><Relationship Id="rId447" Type="http://schemas.openxmlformats.org/officeDocument/2006/relationships/hyperlink" Target="http://www.legislation.act.gov.au/a/2025-36/" TargetMode="External"/><Relationship Id="rId794" Type="http://schemas.openxmlformats.org/officeDocument/2006/relationships/hyperlink" Target="http://www.legislation.act.gov.au/a/2008-50" TargetMode="External"/><Relationship Id="rId654" Type="http://schemas.openxmlformats.org/officeDocument/2006/relationships/hyperlink" Target="http://www.legislation.act.gov.au/a/2000-53" TargetMode="External"/><Relationship Id="rId861" Type="http://schemas.openxmlformats.org/officeDocument/2006/relationships/hyperlink" Target="http://www.legislation.act.gov.au/a/2000-16" TargetMode="External"/><Relationship Id="rId959" Type="http://schemas.openxmlformats.org/officeDocument/2006/relationships/theme" Target="theme/theme1.xml"/><Relationship Id="rId293" Type="http://schemas.openxmlformats.org/officeDocument/2006/relationships/hyperlink" Target="http://www.legislation.act.gov.au/a/2004-49" TargetMode="External"/><Relationship Id="rId307" Type="http://schemas.openxmlformats.org/officeDocument/2006/relationships/hyperlink" Target="http://www.legislation.act.gov.au/a/2000-16" TargetMode="External"/><Relationship Id="rId514" Type="http://schemas.openxmlformats.org/officeDocument/2006/relationships/hyperlink" Target="http://www.legislation.act.gov.au/a/2025-36/" TargetMode="External"/><Relationship Id="rId721" Type="http://schemas.openxmlformats.org/officeDocument/2006/relationships/hyperlink" Target="http://www.legislation.act.gov.au/a/2000-53" TargetMode="External"/><Relationship Id="rId88" Type="http://schemas.openxmlformats.org/officeDocument/2006/relationships/hyperlink" Target="http://www.legislation.act.gov.au/a/2002-51" TargetMode="External"/><Relationship Id="rId153" Type="http://schemas.openxmlformats.org/officeDocument/2006/relationships/hyperlink" Target="http://www.legislation.act.gov.au/cn/2016-13/default.asp" TargetMode="External"/><Relationship Id="rId360" Type="http://schemas.openxmlformats.org/officeDocument/2006/relationships/hyperlink" Target="http://www.legislation.act.gov.au/a/2000-53" TargetMode="External"/><Relationship Id="rId598" Type="http://schemas.openxmlformats.org/officeDocument/2006/relationships/hyperlink" Target="http://www.legislation.act.gov.au/a/2000-53" TargetMode="External"/><Relationship Id="rId819" Type="http://schemas.openxmlformats.org/officeDocument/2006/relationships/hyperlink" Target="http://www.legislation.act.gov.au/a/1999-57" TargetMode="External"/><Relationship Id="rId220" Type="http://schemas.openxmlformats.org/officeDocument/2006/relationships/hyperlink" Target="http://www.legislation.act.gov.au/a/1999-57" TargetMode="External"/><Relationship Id="rId458" Type="http://schemas.openxmlformats.org/officeDocument/2006/relationships/hyperlink" Target="http://www.legislation.act.gov.au/a/1999-57" TargetMode="External"/><Relationship Id="rId665" Type="http://schemas.openxmlformats.org/officeDocument/2006/relationships/hyperlink" Target="http://www.legislation.act.gov.au/a/2000-53" TargetMode="External"/><Relationship Id="rId872" Type="http://schemas.openxmlformats.org/officeDocument/2006/relationships/hyperlink" Target="http://www.legislation.act.gov.au/a/2002-30"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0-16" TargetMode="External"/><Relationship Id="rId525" Type="http://schemas.openxmlformats.org/officeDocument/2006/relationships/hyperlink" Target="http://www.legislation.act.gov.au/a/2025-36/" TargetMode="External"/><Relationship Id="rId732" Type="http://schemas.openxmlformats.org/officeDocument/2006/relationships/hyperlink" Target="http://www.legislation.act.gov.au/a/2000-53" TargetMode="External"/><Relationship Id="rId99" Type="http://schemas.openxmlformats.org/officeDocument/2006/relationships/hyperlink" Target="http://www.legislation.act.gov.au/a/2016-20/default.asp" TargetMode="External"/><Relationship Id="rId164" Type="http://schemas.openxmlformats.org/officeDocument/2006/relationships/hyperlink" Target="http://www.legislation.act.gov.au/a/2016-20" TargetMode="External"/><Relationship Id="rId371" Type="http://schemas.openxmlformats.org/officeDocument/2006/relationships/hyperlink" Target="http://www.legislation.act.gov.au/a/1999-57" TargetMode="External"/><Relationship Id="rId469" Type="http://schemas.openxmlformats.org/officeDocument/2006/relationships/hyperlink" Target="http://www.legislation.act.gov.au/a/2000-16" TargetMode="External"/><Relationship Id="rId676" Type="http://schemas.openxmlformats.org/officeDocument/2006/relationships/hyperlink" Target="http://www.legislation.act.gov.au/a/2008-50" TargetMode="External"/><Relationship Id="rId883" Type="http://schemas.openxmlformats.org/officeDocument/2006/relationships/hyperlink" Target="http://www.legislation.act.gov.au/a/2007-3" TargetMode="External"/><Relationship Id="rId26" Type="http://schemas.openxmlformats.org/officeDocument/2006/relationships/footer" Target="footer6.xml"/><Relationship Id="rId231" Type="http://schemas.openxmlformats.org/officeDocument/2006/relationships/hyperlink" Target="http://www.legislation.act.gov.au/a/2000-53" TargetMode="External"/><Relationship Id="rId329" Type="http://schemas.openxmlformats.org/officeDocument/2006/relationships/hyperlink" Target="http://www.legislation.act.gov.au/a/2000-16" TargetMode="External"/><Relationship Id="rId536" Type="http://schemas.openxmlformats.org/officeDocument/2006/relationships/hyperlink" Target="http://www.legislation.act.gov.au/a/2006-41" TargetMode="External"/><Relationship Id="rId175" Type="http://schemas.openxmlformats.org/officeDocument/2006/relationships/hyperlink" Target="http://www.legislation.act.gov.au/a/2002-30" TargetMode="External"/><Relationship Id="rId743" Type="http://schemas.openxmlformats.org/officeDocument/2006/relationships/hyperlink" Target="http://www.legislation.act.gov.au/a/2007-3" TargetMode="External"/><Relationship Id="rId950" Type="http://schemas.openxmlformats.org/officeDocument/2006/relationships/header" Target="header14.xml"/><Relationship Id="rId382" Type="http://schemas.openxmlformats.org/officeDocument/2006/relationships/hyperlink" Target="http://www.legislation.act.gov.au/a/2000-16" TargetMode="External"/><Relationship Id="rId603" Type="http://schemas.openxmlformats.org/officeDocument/2006/relationships/hyperlink" Target="http://www.legislation.act.gov.au/a/2004-49" TargetMode="External"/><Relationship Id="rId687" Type="http://schemas.openxmlformats.org/officeDocument/2006/relationships/hyperlink" Target="http://www.legislation.act.gov.au/a/2004-49" TargetMode="External"/><Relationship Id="rId810" Type="http://schemas.openxmlformats.org/officeDocument/2006/relationships/hyperlink" Target="http://www.legislation.act.gov.au/a/2007-3" TargetMode="External"/><Relationship Id="rId908" Type="http://schemas.openxmlformats.org/officeDocument/2006/relationships/hyperlink" Target="http://www.legislation.act.gov.au/a/2002-11" TargetMode="External"/><Relationship Id="rId242" Type="http://schemas.openxmlformats.org/officeDocument/2006/relationships/hyperlink" Target="http://www.legislation.act.gov.au/a/2008-50" TargetMode="External"/><Relationship Id="rId894" Type="http://schemas.openxmlformats.org/officeDocument/2006/relationships/hyperlink" Target="http://www.legislation.act.gov.au/a/2008-50" TargetMode="External"/><Relationship Id="rId37" Type="http://schemas.openxmlformats.org/officeDocument/2006/relationships/hyperlink" Target="http://www.legislation.act.gov.au/a/2010-35" TargetMode="External"/><Relationship Id="rId102" Type="http://schemas.openxmlformats.org/officeDocument/2006/relationships/hyperlink" Target="http://www.legislation.act.gov.au/a/1936-10" TargetMode="External"/><Relationship Id="rId547" Type="http://schemas.openxmlformats.org/officeDocument/2006/relationships/hyperlink" Target="http://www.legislation.act.gov.au/a/2022-24/" TargetMode="External"/><Relationship Id="rId754" Type="http://schemas.openxmlformats.org/officeDocument/2006/relationships/hyperlink" Target="http://www.legislation.act.gov.au/a/2000-53"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1957-10" TargetMode="External"/><Relationship Id="rId393" Type="http://schemas.openxmlformats.org/officeDocument/2006/relationships/hyperlink" Target="http://www.legislation.act.gov.au/a/1997-70" TargetMode="External"/><Relationship Id="rId407" Type="http://schemas.openxmlformats.org/officeDocument/2006/relationships/hyperlink" Target="http://www.legislation.act.gov.au/a/2000-53" TargetMode="External"/><Relationship Id="rId614" Type="http://schemas.openxmlformats.org/officeDocument/2006/relationships/hyperlink" Target="http://www.legislation.act.gov.au/a/2000-53" TargetMode="External"/><Relationship Id="rId821" Type="http://schemas.openxmlformats.org/officeDocument/2006/relationships/hyperlink" Target="http://www.legislation.act.gov.au/a/2007-3" TargetMode="External"/><Relationship Id="rId253" Type="http://schemas.openxmlformats.org/officeDocument/2006/relationships/hyperlink" Target="http://www.legislation.act.gov.au/a/2000-16" TargetMode="External"/><Relationship Id="rId460" Type="http://schemas.openxmlformats.org/officeDocument/2006/relationships/hyperlink" Target="http://www.legislation.act.gov.au/a/2025-8/" TargetMode="External"/><Relationship Id="rId698" Type="http://schemas.openxmlformats.org/officeDocument/2006/relationships/hyperlink" Target="http://www.legislation.act.gov.au/a/2000-53" TargetMode="External"/><Relationship Id="rId919" Type="http://schemas.openxmlformats.org/officeDocument/2006/relationships/hyperlink" Target="http://www.legislation.act.gov.au/a/2007-3" TargetMode="External"/><Relationship Id="rId48" Type="http://schemas.openxmlformats.org/officeDocument/2006/relationships/hyperlink" Target="http://www.legislation.act.gov.au/a/1997-69" TargetMode="External"/><Relationship Id="rId113" Type="http://schemas.openxmlformats.org/officeDocument/2006/relationships/hyperlink" Target="http://www.legislation.act.gov.au/a/2000-16" TargetMode="External"/><Relationship Id="rId320" Type="http://schemas.openxmlformats.org/officeDocument/2006/relationships/hyperlink" Target="http://www.legislation.act.gov.au/a/2006-2" TargetMode="External"/><Relationship Id="rId558" Type="http://schemas.openxmlformats.org/officeDocument/2006/relationships/hyperlink" Target="http://www.legislation.act.gov.au/a/2000-16" TargetMode="External"/><Relationship Id="rId765" Type="http://schemas.openxmlformats.org/officeDocument/2006/relationships/hyperlink" Target="http://www.legislation.act.gov.au/a/2008-50" TargetMode="External"/><Relationship Id="rId197" Type="http://schemas.openxmlformats.org/officeDocument/2006/relationships/hyperlink" Target="http://www.legislation.act.gov.au/a/2000-16" TargetMode="External"/><Relationship Id="rId418" Type="http://schemas.openxmlformats.org/officeDocument/2006/relationships/hyperlink" Target="http://www.legislation.act.gov.au/a/1990-39" TargetMode="External"/><Relationship Id="rId625" Type="http://schemas.openxmlformats.org/officeDocument/2006/relationships/hyperlink" Target="http://www.legislation.act.gov.au/a/2000-16" TargetMode="External"/><Relationship Id="rId832" Type="http://schemas.openxmlformats.org/officeDocument/2006/relationships/hyperlink" Target="http://www.legislation.act.gov.au/a/2002-30" TargetMode="External"/><Relationship Id="rId264" Type="http://schemas.openxmlformats.org/officeDocument/2006/relationships/hyperlink" Target="http://www.legislation.act.gov.au/a/2000-16" TargetMode="External"/><Relationship Id="rId471" Type="http://schemas.openxmlformats.org/officeDocument/2006/relationships/hyperlink" Target="http://www.legislation.act.gov.au/a/2000-53"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cn/2006-6/default.asp" TargetMode="External"/><Relationship Id="rId569" Type="http://schemas.openxmlformats.org/officeDocument/2006/relationships/hyperlink" Target="http://www.legislation.act.gov.au/a/2004-49" TargetMode="External"/><Relationship Id="rId776" Type="http://schemas.openxmlformats.org/officeDocument/2006/relationships/hyperlink" Target="http://www.legislation.act.gov.au/a/1999-57" TargetMode="External"/><Relationship Id="rId331" Type="http://schemas.openxmlformats.org/officeDocument/2006/relationships/hyperlink" Target="http://www.legislation.act.gov.au/a/2008-50" TargetMode="External"/><Relationship Id="rId429" Type="http://schemas.openxmlformats.org/officeDocument/2006/relationships/hyperlink" Target="http://www.legislation.act.gov.au/a/1999-57" TargetMode="External"/><Relationship Id="rId636" Type="http://schemas.openxmlformats.org/officeDocument/2006/relationships/hyperlink" Target="http://www.legislation.act.gov.au/a/2004-49" TargetMode="External"/><Relationship Id="rId843" Type="http://schemas.openxmlformats.org/officeDocument/2006/relationships/hyperlink" Target="http://www.legislation.act.gov.au/a/2002-30" TargetMode="External"/><Relationship Id="rId275" Type="http://schemas.openxmlformats.org/officeDocument/2006/relationships/hyperlink" Target="http://www.legislation.act.gov.au/a/2000-16" TargetMode="External"/><Relationship Id="rId482" Type="http://schemas.openxmlformats.org/officeDocument/2006/relationships/hyperlink" Target="http://www.legislation.act.gov.au/a/2000-16" TargetMode="External"/><Relationship Id="rId703" Type="http://schemas.openxmlformats.org/officeDocument/2006/relationships/hyperlink" Target="http://www.legislation.act.gov.au/a/2000-53" TargetMode="External"/><Relationship Id="rId910" Type="http://schemas.openxmlformats.org/officeDocument/2006/relationships/hyperlink" Target="http://www.legislation.act.gov.au/a/2002-30" TargetMode="External"/><Relationship Id="rId135" Type="http://schemas.openxmlformats.org/officeDocument/2006/relationships/hyperlink" Target="http://www.legislation.act.gov.au/cn/2009-2/default.asp" TargetMode="External"/><Relationship Id="rId342" Type="http://schemas.openxmlformats.org/officeDocument/2006/relationships/hyperlink" Target="http://www.legislation.act.gov.au/a/2008-50" TargetMode="External"/><Relationship Id="rId787" Type="http://schemas.openxmlformats.org/officeDocument/2006/relationships/hyperlink" Target="http://www.legislation.act.gov.au/a/1999-57" TargetMode="External"/><Relationship Id="rId202" Type="http://schemas.openxmlformats.org/officeDocument/2006/relationships/hyperlink" Target="http://www.legislation.act.gov.au/a/1999-57" TargetMode="External"/><Relationship Id="rId647" Type="http://schemas.openxmlformats.org/officeDocument/2006/relationships/hyperlink" Target="http://www.legislation.act.gov.au/a/2004-49" TargetMode="External"/><Relationship Id="rId854" Type="http://schemas.openxmlformats.org/officeDocument/2006/relationships/hyperlink" Target="http://www.legislation.act.gov.au/a/199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23709</Words>
  <Characters>111682</Characters>
  <Application>Microsoft Office Word</Application>
  <DocSecurity>0</DocSecurity>
  <Lines>3345</Lines>
  <Paragraphs>2431</Paragraphs>
  <ScaleCrop>false</ScaleCrop>
  <HeadingPairs>
    <vt:vector size="2" baseType="variant">
      <vt:variant>
        <vt:lpstr>Title</vt:lpstr>
      </vt:variant>
      <vt:variant>
        <vt:i4>1</vt:i4>
      </vt:variant>
    </vt:vector>
  </HeadingPairs>
  <TitlesOfParts>
    <vt:vector size="1" baseType="lpstr">
      <vt:lpstr>Tobacco and Other Smoking Products Act 1927</vt:lpstr>
    </vt:vector>
  </TitlesOfParts>
  <Manager>Section</Manager>
  <Company>Section</Company>
  <LinksUpToDate>false</LinksUpToDate>
  <CharactersWithSpaces>134310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and Other Smoking Products Act 1927</dc:title>
  <dc:creator>Peter &amp; Julie Thompson</dc:creator>
  <cp:keywords>R39</cp:keywords>
  <dc:description/>
  <cp:lastModifiedBy>PCODCS</cp:lastModifiedBy>
  <cp:revision>4</cp:revision>
  <cp:lastPrinted>2021-06-18T03:21:00Z</cp:lastPrinted>
  <dcterms:created xsi:type="dcterms:W3CDTF">2026-01-01T22:47:00Z</dcterms:created>
  <dcterms:modified xsi:type="dcterms:W3CDTF">2026-01-01T22:47:00Z</dcterms:modified>
  <cp:category>R39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16/12/25</vt:lpwstr>
  </property>
  <property fmtid="{D5CDD505-2E9C-101B-9397-08002B2CF9AE}" pid="6" name="Eff">
    <vt:lpwstr>Effective:  </vt:lpwstr>
  </property>
  <property fmtid="{D5CDD505-2E9C-101B-9397-08002B2CF9AE}" pid="7" name="StartDt">
    <vt:lpwstr>16/12/25</vt:lpwstr>
  </property>
  <property fmtid="{D5CDD505-2E9C-101B-9397-08002B2CF9AE}" pid="8" name="EndDt">
    <vt:lpwstr>-04/01/26</vt:lpwstr>
  </property>
  <property fmtid="{D5CDD505-2E9C-101B-9397-08002B2CF9AE}" pid="9" name="DMSID">
    <vt:lpwstr>15049189</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2025-04-11T04:38:49Z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a7829970-6033-4d36-b678-015d20cb75fc</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