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FFB1" w14:textId="77777777" w:rsidR="00161096" w:rsidRDefault="00161096" w:rsidP="00DC1FC0">
      <w:pPr>
        <w:jc w:val="center"/>
      </w:pPr>
      <w:bookmarkStart w:id="0" w:name="_Hlk16255615"/>
      <w:r>
        <w:rPr>
          <w:noProof/>
          <w:lang w:eastAsia="en-AU"/>
        </w:rPr>
        <w:drawing>
          <wp:inline distT="0" distB="0" distL="0" distR="0" wp14:anchorId="32CDFAE7" wp14:editId="231F2F3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A7EB3C" w14:textId="77777777" w:rsidR="00161096" w:rsidRDefault="00161096" w:rsidP="00DC1FC0">
      <w:pPr>
        <w:jc w:val="center"/>
        <w:rPr>
          <w:rFonts w:ascii="Arial" w:hAnsi="Arial"/>
        </w:rPr>
      </w:pPr>
      <w:r>
        <w:rPr>
          <w:rFonts w:ascii="Arial" w:hAnsi="Arial"/>
        </w:rPr>
        <w:t>Australian Capital Territory</w:t>
      </w:r>
    </w:p>
    <w:p w14:paraId="51F85701" w14:textId="66969862" w:rsidR="00161096" w:rsidRDefault="005246F8" w:rsidP="00DC1FC0">
      <w:pPr>
        <w:pStyle w:val="Billname1"/>
      </w:pPr>
      <w:r>
        <w:fldChar w:fldCharType="begin"/>
      </w:r>
      <w:r>
        <w:instrText xml:space="preserve"> REF Citation \*charformat </w:instrText>
      </w:r>
      <w:r>
        <w:fldChar w:fldCharType="separate"/>
      </w:r>
      <w:r w:rsidR="007C35D9">
        <w:t>Road Transport (Alcohol and Drugs) Act 1977</w:t>
      </w:r>
      <w:r>
        <w:fldChar w:fldCharType="end"/>
      </w:r>
      <w:r w:rsidR="00161096">
        <w:t xml:space="preserve">    </w:t>
      </w:r>
    </w:p>
    <w:p w14:paraId="3F2EA518" w14:textId="45B2BA3B" w:rsidR="00161096" w:rsidRDefault="00B03843" w:rsidP="00DC1FC0">
      <w:pPr>
        <w:pStyle w:val="ActNo"/>
      </w:pPr>
      <w:bookmarkStart w:id="1" w:name="LawNo"/>
      <w:r>
        <w:t>A1977-17</w:t>
      </w:r>
      <w:bookmarkEnd w:id="1"/>
    </w:p>
    <w:p w14:paraId="7B805A7D" w14:textId="1274067E" w:rsidR="00161096" w:rsidRDefault="00161096" w:rsidP="00DC1FC0">
      <w:pPr>
        <w:pStyle w:val="RepubNo"/>
      </w:pPr>
      <w:r>
        <w:t xml:space="preserve">Republication No </w:t>
      </w:r>
      <w:bookmarkStart w:id="2" w:name="RepubNo"/>
      <w:r w:rsidR="00B03843">
        <w:t>48</w:t>
      </w:r>
      <w:bookmarkEnd w:id="2"/>
    </w:p>
    <w:p w14:paraId="061C6646" w14:textId="78457136" w:rsidR="00161096" w:rsidRDefault="00161096" w:rsidP="00DC1FC0">
      <w:pPr>
        <w:pStyle w:val="EffectiveDate"/>
      </w:pPr>
      <w:r>
        <w:t xml:space="preserve">Effective:  </w:t>
      </w:r>
      <w:bookmarkStart w:id="3" w:name="EffectiveDate"/>
      <w:r w:rsidR="00B03843">
        <w:t>28 August 2020</w:t>
      </w:r>
      <w:bookmarkEnd w:id="3"/>
      <w:r w:rsidR="00B03843">
        <w:t xml:space="preserve"> – </w:t>
      </w:r>
      <w:bookmarkStart w:id="4" w:name="EndEffDate"/>
      <w:r w:rsidR="00B03843">
        <w:t>10 May 2022</w:t>
      </w:r>
      <w:bookmarkEnd w:id="4"/>
    </w:p>
    <w:p w14:paraId="0A8C3E76" w14:textId="1E65D4C6" w:rsidR="00161096" w:rsidRDefault="00161096" w:rsidP="00DC1FC0">
      <w:pPr>
        <w:pStyle w:val="CoverInForce"/>
      </w:pPr>
      <w:r>
        <w:t xml:space="preserve">Republication date: </w:t>
      </w:r>
      <w:bookmarkStart w:id="5" w:name="InForceDate"/>
      <w:r w:rsidR="00B03843">
        <w:t>28 August 2020</w:t>
      </w:r>
      <w:bookmarkEnd w:id="5"/>
    </w:p>
    <w:p w14:paraId="4144DCBB" w14:textId="3A60C7CF" w:rsidR="00161096" w:rsidRPr="00EA0FEF" w:rsidRDefault="00161096" w:rsidP="00DC1FC0">
      <w:pPr>
        <w:pStyle w:val="CoverInForce"/>
      </w:pPr>
      <w:r>
        <w:t xml:space="preserve">Last amendment made by </w:t>
      </w:r>
      <w:bookmarkStart w:id="6" w:name="LastAmdt"/>
      <w:r w:rsidRPr="00161096">
        <w:rPr>
          <w:rStyle w:val="charCitHyperlinkAbbrev"/>
        </w:rPr>
        <w:fldChar w:fldCharType="begin"/>
      </w:r>
      <w:r w:rsidR="00B03843">
        <w:rPr>
          <w:rStyle w:val="charCitHyperlinkAbbrev"/>
        </w:rPr>
        <w:instrText>HYPERLINK "http://www.legislation.act.gov.au/a/2020-42/" \o "Justice Legislation Amendment Act 2020"</w:instrText>
      </w:r>
      <w:r w:rsidRPr="00161096">
        <w:rPr>
          <w:rStyle w:val="charCitHyperlinkAbbrev"/>
        </w:rPr>
        <w:fldChar w:fldCharType="separate"/>
      </w:r>
      <w:r w:rsidR="00B03843">
        <w:rPr>
          <w:rStyle w:val="charCitHyperlinkAbbrev"/>
        </w:rPr>
        <w:t>A2020</w:t>
      </w:r>
      <w:r w:rsidR="00B03843">
        <w:rPr>
          <w:rStyle w:val="charCitHyperlinkAbbrev"/>
        </w:rPr>
        <w:noBreakHyphen/>
        <w:t>42</w:t>
      </w:r>
      <w:r w:rsidRPr="00161096">
        <w:rPr>
          <w:rStyle w:val="charCitHyperlinkAbbrev"/>
        </w:rPr>
        <w:fldChar w:fldCharType="end"/>
      </w:r>
      <w:bookmarkEnd w:id="6"/>
    </w:p>
    <w:p w14:paraId="09D4BDB1" w14:textId="77777777" w:rsidR="00161096" w:rsidRDefault="00161096" w:rsidP="00DC1FC0"/>
    <w:p w14:paraId="417DD4EA" w14:textId="77777777" w:rsidR="00161096" w:rsidRDefault="00161096" w:rsidP="00DC1FC0"/>
    <w:p w14:paraId="135DF5E5" w14:textId="77777777" w:rsidR="00161096" w:rsidRDefault="00161096" w:rsidP="00DC1FC0"/>
    <w:p w14:paraId="16AF005A" w14:textId="77777777" w:rsidR="00161096" w:rsidRDefault="00161096" w:rsidP="00DC1FC0"/>
    <w:p w14:paraId="52AD2BF9" w14:textId="77777777" w:rsidR="00161096" w:rsidRDefault="00161096" w:rsidP="00DC1FC0"/>
    <w:p w14:paraId="587CE0E6" w14:textId="77777777" w:rsidR="00161096" w:rsidRDefault="00161096" w:rsidP="00DC1FC0">
      <w:pPr>
        <w:spacing w:after="240"/>
        <w:rPr>
          <w:rFonts w:ascii="Arial" w:hAnsi="Arial"/>
        </w:rPr>
      </w:pPr>
    </w:p>
    <w:p w14:paraId="49CCB18B" w14:textId="77777777" w:rsidR="00161096" w:rsidRPr="00101B4C" w:rsidRDefault="00161096" w:rsidP="00DC1FC0">
      <w:pPr>
        <w:pStyle w:val="PageBreak"/>
      </w:pPr>
      <w:r w:rsidRPr="00101B4C">
        <w:br w:type="page"/>
      </w:r>
    </w:p>
    <w:bookmarkEnd w:id="0"/>
    <w:p w14:paraId="4CC4011B" w14:textId="77777777" w:rsidR="00161096" w:rsidRDefault="00161096" w:rsidP="00DC1FC0">
      <w:pPr>
        <w:pStyle w:val="CoverHeading"/>
      </w:pPr>
      <w:r>
        <w:lastRenderedPageBreak/>
        <w:t>About this republication</w:t>
      </w:r>
    </w:p>
    <w:p w14:paraId="166B39F5" w14:textId="77777777" w:rsidR="00161096" w:rsidRDefault="00161096" w:rsidP="00DC1FC0">
      <w:pPr>
        <w:pStyle w:val="CoverSubHdg"/>
      </w:pPr>
      <w:r>
        <w:t>The republished law</w:t>
      </w:r>
    </w:p>
    <w:p w14:paraId="2A9B3AFB" w14:textId="7ED6B1B7" w:rsidR="00161096" w:rsidRDefault="00161096" w:rsidP="00DC1FC0">
      <w:pPr>
        <w:pStyle w:val="CoverText"/>
      </w:pPr>
      <w:r>
        <w:t xml:space="preserve">This is a republication of the </w:t>
      </w:r>
      <w:r w:rsidRPr="00B03843">
        <w:rPr>
          <w:i/>
        </w:rPr>
        <w:fldChar w:fldCharType="begin"/>
      </w:r>
      <w:r w:rsidRPr="00B03843">
        <w:rPr>
          <w:i/>
        </w:rPr>
        <w:instrText xml:space="preserve"> REF citation *\charformat  \* MERGEFORMAT </w:instrText>
      </w:r>
      <w:r w:rsidRPr="00B03843">
        <w:rPr>
          <w:i/>
        </w:rPr>
        <w:fldChar w:fldCharType="separate"/>
      </w:r>
      <w:r w:rsidR="007C35D9" w:rsidRPr="007C35D9">
        <w:rPr>
          <w:i/>
        </w:rPr>
        <w:t>Road Transport (Alcohol and Drugs) Act 1977</w:t>
      </w:r>
      <w:r w:rsidRPr="00B03843">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5246F8">
        <w:fldChar w:fldCharType="begin"/>
      </w:r>
      <w:r w:rsidR="005246F8">
        <w:instrText xml:space="preserve"> REF InForceDate *\charformat </w:instrText>
      </w:r>
      <w:r w:rsidR="005246F8">
        <w:fldChar w:fldCharType="separate"/>
      </w:r>
      <w:r w:rsidR="007C35D9">
        <w:t>28 August 2020</w:t>
      </w:r>
      <w:r w:rsidR="005246F8">
        <w:fldChar w:fldCharType="end"/>
      </w:r>
      <w:r w:rsidRPr="0074598E">
        <w:rPr>
          <w:rStyle w:val="charItals"/>
        </w:rPr>
        <w:t xml:space="preserve">.  </w:t>
      </w:r>
      <w:r>
        <w:t xml:space="preserve">It also includes any commencement, amendment, repeal or expiry affecting this republished law to </w:t>
      </w:r>
      <w:r w:rsidR="005246F8">
        <w:fldChar w:fldCharType="begin"/>
      </w:r>
      <w:r w:rsidR="005246F8">
        <w:instrText xml:space="preserve"> REF EffectiveDate *\charformat </w:instrText>
      </w:r>
      <w:r w:rsidR="005246F8">
        <w:fldChar w:fldCharType="separate"/>
      </w:r>
      <w:r w:rsidR="007C35D9">
        <w:t>28 August 2020</w:t>
      </w:r>
      <w:r w:rsidR="005246F8">
        <w:fldChar w:fldCharType="end"/>
      </w:r>
      <w:r>
        <w:t xml:space="preserve">.  </w:t>
      </w:r>
    </w:p>
    <w:p w14:paraId="203273E5" w14:textId="77777777" w:rsidR="00161096" w:rsidRDefault="00161096" w:rsidP="00DC1FC0">
      <w:pPr>
        <w:pStyle w:val="CoverText"/>
      </w:pPr>
      <w:r>
        <w:t xml:space="preserve">The legislation history and amendment history of the republished law are set out in endnotes 3 and 4. </w:t>
      </w:r>
    </w:p>
    <w:p w14:paraId="4A94E152" w14:textId="77777777" w:rsidR="00161096" w:rsidRDefault="00161096" w:rsidP="00DC1FC0">
      <w:pPr>
        <w:pStyle w:val="CoverSubHdg"/>
      </w:pPr>
      <w:r>
        <w:t>Kinds of republications</w:t>
      </w:r>
    </w:p>
    <w:p w14:paraId="4C94EB6B" w14:textId="0D6CA707" w:rsidR="00161096" w:rsidRDefault="00161096" w:rsidP="00DC1FC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8183F8A" w14:textId="1C50809A" w:rsidR="00161096" w:rsidRDefault="00161096" w:rsidP="00DC1FC0">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54A588B" w14:textId="77777777" w:rsidR="00161096" w:rsidRDefault="00161096" w:rsidP="00DC1FC0">
      <w:pPr>
        <w:pStyle w:val="CoverTextBullet"/>
        <w:ind w:left="357" w:hanging="357"/>
      </w:pPr>
      <w:r>
        <w:t>unauthorised republications.</w:t>
      </w:r>
    </w:p>
    <w:p w14:paraId="303383F2" w14:textId="77777777" w:rsidR="00161096" w:rsidRDefault="00161096" w:rsidP="00DC1FC0">
      <w:pPr>
        <w:pStyle w:val="CoverText"/>
      </w:pPr>
      <w:r>
        <w:t>The status of this republication appears on the bottom of each page.</w:t>
      </w:r>
    </w:p>
    <w:p w14:paraId="43599E46" w14:textId="77777777" w:rsidR="00161096" w:rsidRDefault="00161096" w:rsidP="00DC1FC0">
      <w:pPr>
        <w:pStyle w:val="CoverSubHdg"/>
      </w:pPr>
      <w:r>
        <w:t>Editorial changes</w:t>
      </w:r>
    </w:p>
    <w:p w14:paraId="6019C895" w14:textId="70ED654F" w:rsidR="00161096" w:rsidRDefault="00161096" w:rsidP="00DC1FC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830DE35" w14:textId="77777777" w:rsidR="00161096" w:rsidRPr="00161096" w:rsidRDefault="00161096" w:rsidP="00DC1FC0">
      <w:pPr>
        <w:pStyle w:val="CoverText"/>
      </w:pPr>
      <w:r w:rsidRPr="00161096">
        <w:t xml:space="preserve">This republication </w:t>
      </w:r>
      <w:r w:rsidR="0094618B">
        <w:t xml:space="preserve">does not </w:t>
      </w:r>
      <w:r w:rsidRPr="00161096">
        <w:t>include amendments made under part 11.3 (see endnote 1).</w:t>
      </w:r>
    </w:p>
    <w:p w14:paraId="65C98E8A" w14:textId="77777777" w:rsidR="00161096" w:rsidRDefault="00161096" w:rsidP="00DC1FC0">
      <w:pPr>
        <w:pStyle w:val="CoverSubHdg"/>
      </w:pPr>
      <w:r>
        <w:t>Uncommenced provisions and amendments</w:t>
      </w:r>
    </w:p>
    <w:p w14:paraId="006E2492" w14:textId="5E547518" w:rsidR="00161096" w:rsidRDefault="00161096" w:rsidP="00DC1F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1C7D9FC0" w14:textId="77777777" w:rsidR="00161096" w:rsidRDefault="00161096" w:rsidP="00DC1FC0">
      <w:pPr>
        <w:pStyle w:val="CoverSubHdg"/>
      </w:pPr>
      <w:r>
        <w:t>Modifications</w:t>
      </w:r>
    </w:p>
    <w:p w14:paraId="1A6650C3" w14:textId="691CFB0C" w:rsidR="00161096" w:rsidRDefault="00161096" w:rsidP="00DC1F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6234F6CE" w14:textId="77777777" w:rsidR="00161096" w:rsidRDefault="00161096" w:rsidP="00DC1FC0">
      <w:pPr>
        <w:pStyle w:val="CoverSubHdg"/>
      </w:pPr>
      <w:r>
        <w:t>Penalties</w:t>
      </w:r>
    </w:p>
    <w:p w14:paraId="24ED3A9B" w14:textId="17D7F9B1" w:rsidR="00161096" w:rsidRPr="003765DF" w:rsidRDefault="00161096" w:rsidP="00DC1FC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3BEE0E8C" w14:textId="77777777" w:rsidR="00161096" w:rsidRDefault="00161096" w:rsidP="00DC1FC0">
      <w:pPr>
        <w:pStyle w:val="00SigningPage"/>
        <w:sectPr w:rsidR="00161096" w:rsidSect="00DC1FC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36B0DA37" w14:textId="77777777" w:rsidR="00161096" w:rsidRDefault="00161096" w:rsidP="00DC1FC0">
      <w:pPr>
        <w:jc w:val="center"/>
      </w:pPr>
      <w:r>
        <w:rPr>
          <w:noProof/>
          <w:lang w:eastAsia="en-AU"/>
        </w:rPr>
        <w:lastRenderedPageBreak/>
        <w:drawing>
          <wp:inline distT="0" distB="0" distL="0" distR="0" wp14:anchorId="7E63D6ED" wp14:editId="573942E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B04327" w14:textId="77777777" w:rsidR="00161096" w:rsidRDefault="00161096" w:rsidP="00DC1FC0">
      <w:pPr>
        <w:jc w:val="center"/>
        <w:rPr>
          <w:rFonts w:ascii="Arial" w:hAnsi="Arial"/>
        </w:rPr>
      </w:pPr>
      <w:r>
        <w:rPr>
          <w:rFonts w:ascii="Arial" w:hAnsi="Arial"/>
        </w:rPr>
        <w:t>Australian Capital Territory</w:t>
      </w:r>
    </w:p>
    <w:p w14:paraId="3A0CFA79" w14:textId="06F110A9" w:rsidR="00161096" w:rsidRDefault="005246F8" w:rsidP="00DC1FC0">
      <w:pPr>
        <w:pStyle w:val="Billname"/>
      </w:pPr>
      <w:r>
        <w:fldChar w:fldCharType="begin"/>
      </w:r>
      <w:r>
        <w:instrText xml:space="preserve"> REF Citation \*charformat  \* MERGEFORMAT </w:instrText>
      </w:r>
      <w:r>
        <w:fldChar w:fldCharType="separate"/>
      </w:r>
      <w:r w:rsidR="007C35D9">
        <w:t>Road Transport (Alcohol and Drugs) Act 1977</w:t>
      </w:r>
      <w:r>
        <w:fldChar w:fldCharType="end"/>
      </w:r>
    </w:p>
    <w:p w14:paraId="1EF1BC7D" w14:textId="77777777" w:rsidR="00161096" w:rsidRDefault="00161096" w:rsidP="00DC1FC0">
      <w:pPr>
        <w:pStyle w:val="ActNo"/>
      </w:pPr>
    </w:p>
    <w:p w14:paraId="3AD8DAA8" w14:textId="77777777" w:rsidR="00161096" w:rsidRDefault="00161096" w:rsidP="00DC1FC0">
      <w:pPr>
        <w:pStyle w:val="Placeholder"/>
      </w:pPr>
      <w:r>
        <w:rPr>
          <w:rStyle w:val="charContents"/>
          <w:sz w:val="16"/>
        </w:rPr>
        <w:t xml:space="preserve">  </w:t>
      </w:r>
      <w:r>
        <w:rPr>
          <w:rStyle w:val="charPage"/>
        </w:rPr>
        <w:t xml:space="preserve">  </w:t>
      </w:r>
    </w:p>
    <w:p w14:paraId="2C49314E" w14:textId="77777777" w:rsidR="00161096" w:rsidRDefault="00161096" w:rsidP="00DC1FC0">
      <w:pPr>
        <w:pStyle w:val="N-TOCheading"/>
      </w:pPr>
      <w:r>
        <w:rPr>
          <w:rStyle w:val="charContents"/>
        </w:rPr>
        <w:t>Contents</w:t>
      </w:r>
    </w:p>
    <w:p w14:paraId="0EF541C0" w14:textId="77777777" w:rsidR="00161096" w:rsidRDefault="00161096" w:rsidP="00DC1FC0">
      <w:pPr>
        <w:pStyle w:val="N-9pt"/>
      </w:pPr>
      <w:r>
        <w:tab/>
      </w:r>
      <w:r>
        <w:rPr>
          <w:rStyle w:val="charPage"/>
        </w:rPr>
        <w:t>Page</w:t>
      </w:r>
    </w:p>
    <w:p w14:paraId="71E81001" w14:textId="2D1F090B" w:rsidR="00E55F6C" w:rsidRDefault="00E55F6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421431" w:history="1">
        <w:r w:rsidRPr="00F55B67">
          <w:t>Part 1</w:t>
        </w:r>
        <w:r>
          <w:rPr>
            <w:rFonts w:asciiTheme="minorHAnsi" w:eastAsiaTheme="minorEastAsia" w:hAnsiTheme="minorHAnsi" w:cstheme="minorBidi"/>
            <w:b w:val="0"/>
            <w:sz w:val="22"/>
            <w:szCs w:val="22"/>
            <w:lang w:eastAsia="en-AU"/>
          </w:rPr>
          <w:tab/>
        </w:r>
        <w:r w:rsidRPr="00F55B67">
          <w:t>Preliminary</w:t>
        </w:r>
        <w:r w:rsidRPr="00E55F6C">
          <w:rPr>
            <w:vanish/>
          </w:rPr>
          <w:tab/>
        </w:r>
        <w:r w:rsidRPr="00E55F6C">
          <w:rPr>
            <w:vanish/>
          </w:rPr>
          <w:fldChar w:fldCharType="begin"/>
        </w:r>
        <w:r w:rsidRPr="00E55F6C">
          <w:rPr>
            <w:vanish/>
          </w:rPr>
          <w:instrText xml:space="preserve"> PAGEREF _Toc49421431 \h </w:instrText>
        </w:r>
        <w:r w:rsidRPr="00E55F6C">
          <w:rPr>
            <w:vanish/>
          </w:rPr>
        </w:r>
        <w:r w:rsidRPr="00E55F6C">
          <w:rPr>
            <w:vanish/>
          </w:rPr>
          <w:fldChar w:fldCharType="separate"/>
        </w:r>
        <w:r w:rsidR="007C35D9">
          <w:rPr>
            <w:vanish/>
          </w:rPr>
          <w:t>2</w:t>
        </w:r>
        <w:r w:rsidRPr="00E55F6C">
          <w:rPr>
            <w:vanish/>
          </w:rPr>
          <w:fldChar w:fldCharType="end"/>
        </w:r>
      </w:hyperlink>
    </w:p>
    <w:p w14:paraId="6EBAEB79" w14:textId="0EAE8204" w:rsidR="00E55F6C" w:rsidRDefault="00E55F6C">
      <w:pPr>
        <w:pStyle w:val="TOC5"/>
        <w:rPr>
          <w:rFonts w:asciiTheme="minorHAnsi" w:eastAsiaTheme="minorEastAsia" w:hAnsiTheme="minorHAnsi" w:cstheme="minorBidi"/>
          <w:sz w:val="22"/>
          <w:szCs w:val="22"/>
          <w:lang w:eastAsia="en-AU"/>
        </w:rPr>
      </w:pPr>
      <w:r>
        <w:tab/>
      </w:r>
      <w:hyperlink w:anchor="_Toc49421432" w:history="1">
        <w:r w:rsidRPr="00F55B67">
          <w:t>1</w:t>
        </w:r>
        <w:r>
          <w:rPr>
            <w:rFonts w:asciiTheme="minorHAnsi" w:eastAsiaTheme="minorEastAsia" w:hAnsiTheme="minorHAnsi" w:cstheme="minorBidi"/>
            <w:sz w:val="22"/>
            <w:szCs w:val="22"/>
            <w:lang w:eastAsia="en-AU"/>
          </w:rPr>
          <w:tab/>
        </w:r>
        <w:r w:rsidRPr="00F55B67">
          <w:t>Name of Act</w:t>
        </w:r>
        <w:r>
          <w:tab/>
        </w:r>
        <w:r>
          <w:fldChar w:fldCharType="begin"/>
        </w:r>
        <w:r>
          <w:instrText xml:space="preserve"> PAGEREF _Toc49421432 \h </w:instrText>
        </w:r>
        <w:r>
          <w:fldChar w:fldCharType="separate"/>
        </w:r>
        <w:r w:rsidR="007C35D9">
          <w:t>2</w:t>
        </w:r>
        <w:r>
          <w:fldChar w:fldCharType="end"/>
        </w:r>
      </w:hyperlink>
    </w:p>
    <w:p w14:paraId="13E87D91" w14:textId="72648652" w:rsidR="00E55F6C" w:rsidRDefault="00E55F6C">
      <w:pPr>
        <w:pStyle w:val="TOC5"/>
        <w:rPr>
          <w:rFonts w:asciiTheme="minorHAnsi" w:eastAsiaTheme="minorEastAsia" w:hAnsiTheme="minorHAnsi" w:cstheme="minorBidi"/>
          <w:sz w:val="22"/>
          <w:szCs w:val="22"/>
          <w:lang w:eastAsia="en-AU"/>
        </w:rPr>
      </w:pPr>
      <w:r>
        <w:tab/>
      </w:r>
      <w:hyperlink w:anchor="_Toc49421433" w:history="1">
        <w:r w:rsidRPr="00F55B67">
          <w:t>2</w:t>
        </w:r>
        <w:r>
          <w:rPr>
            <w:rFonts w:asciiTheme="minorHAnsi" w:eastAsiaTheme="minorEastAsia" w:hAnsiTheme="minorHAnsi" w:cstheme="minorBidi"/>
            <w:sz w:val="22"/>
            <w:szCs w:val="22"/>
            <w:lang w:eastAsia="en-AU"/>
          </w:rPr>
          <w:tab/>
        </w:r>
        <w:r w:rsidRPr="00F55B67">
          <w:t>Dictionary</w:t>
        </w:r>
        <w:r>
          <w:tab/>
        </w:r>
        <w:r>
          <w:fldChar w:fldCharType="begin"/>
        </w:r>
        <w:r>
          <w:instrText xml:space="preserve"> PAGEREF _Toc49421433 \h </w:instrText>
        </w:r>
        <w:r>
          <w:fldChar w:fldCharType="separate"/>
        </w:r>
        <w:r w:rsidR="007C35D9">
          <w:t>2</w:t>
        </w:r>
        <w:r>
          <w:fldChar w:fldCharType="end"/>
        </w:r>
      </w:hyperlink>
    </w:p>
    <w:p w14:paraId="5925D9D9" w14:textId="07EF6106" w:rsidR="00E55F6C" w:rsidRDefault="00E55F6C">
      <w:pPr>
        <w:pStyle w:val="TOC5"/>
        <w:rPr>
          <w:rFonts w:asciiTheme="minorHAnsi" w:eastAsiaTheme="minorEastAsia" w:hAnsiTheme="minorHAnsi" w:cstheme="minorBidi"/>
          <w:sz w:val="22"/>
          <w:szCs w:val="22"/>
          <w:lang w:eastAsia="en-AU"/>
        </w:rPr>
      </w:pPr>
      <w:r>
        <w:tab/>
      </w:r>
      <w:hyperlink w:anchor="_Toc49421434" w:history="1">
        <w:r w:rsidRPr="00F55B67">
          <w:t>3</w:t>
        </w:r>
        <w:r>
          <w:rPr>
            <w:rFonts w:asciiTheme="minorHAnsi" w:eastAsiaTheme="minorEastAsia" w:hAnsiTheme="minorHAnsi" w:cstheme="minorBidi"/>
            <w:sz w:val="22"/>
            <w:szCs w:val="22"/>
            <w:lang w:eastAsia="en-AU"/>
          </w:rPr>
          <w:tab/>
        </w:r>
        <w:r w:rsidRPr="00F55B67">
          <w:t>Notes</w:t>
        </w:r>
        <w:r>
          <w:tab/>
        </w:r>
        <w:r>
          <w:fldChar w:fldCharType="begin"/>
        </w:r>
        <w:r>
          <w:instrText xml:space="preserve"> PAGEREF _Toc49421434 \h </w:instrText>
        </w:r>
        <w:r>
          <w:fldChar w:fldCharType="separate"/>
        </w:r>
        <w:r w:rsidR="007C35D9">
          <w:t>3</w:t>
        </w:r>
        <w:r>
          <w:fldChar w:fldCharType="end"/>
        </w:r>
      </w:hyperlink>
    </w:p>
    <w:p w14:paraId="1C234030" w14:textId="0B3FD8F8" w:rsidR="00E55F6C" w:rsidRDefault="00E55F6C">
      <w:pPr>
        <w:pStyle w:val="TOC5"/>
        <w:rPr>
          <w:rFonts w:asciiTheme="minorHAnsi" w:eastAsiaTheme="minorEastAsia" w:hAnsiTheme="minorHAnsi" w:cstheme="minorBidi"/>
          <w:sz w:val="22"/>
          <w:szCs w:val="22"/>
          <w:lang w:eastAsia="en-AU"/>
        </w:rPr>
      </w:pPr>
      <w:r>
        <w:tab/>
      </w:r>
      <w:hyperlink w:anchor="_Toc49421435" w:history="1">
        <w:r w:rsidRPr="00F55B67">
          <w:t>4</w:t>
        </w:r>
        <w:r>
          <w:rPr>
            <w:rFonts w:asciiTheme="minorHAnsi" w:eastAsiaTheme="minorEastAsia" w:hAnsiTheme="minorHAnsi" w:cstheme="minorBidi"/>
            <w:sz w:val="22"/>
            <w:szCs w:val="22"/>
            <w:lang w:eastAsia="en-AU"/>
          </w:rPr>
          <w:tab/>
        </w:r>
        <w:r w:rsidRPr="00F55B67">
          <w:t>Offences against Act—application of Criminal Code etc</w:t>
        </w:r>
        <w:r>
          <w:tab/>
        </w:r>
        <w:r>
          <w:fldChar w:fldCharType="begin"/>
        </w:r>
        <w:r>
          <w:instrText xml:space="preserve"> PAGEREF _Toc49421435 \h </w:instrText>
        </w:r>
        <w:r>
          <w:fldChar w:fldCharType="separate"/>
        </w:r>
        <w:r w:rsidR="007C35D9">
          <w:t>3</w:t>
        </w:r>
        <w:r>
          <w:fldChar w:fldCharType="end"/>
        </w:r>
      </w:hyperlink>
    </w:p>
    <w:p w14:paraId="0F622990" w14:textId="002DD469" w:rsidR="00E55F6C" w:rsidRDefault="005246F8">
      <w:pPr>
        <w:pStyle w:val="TOC2"/>
        <w:rPr>
          <w:rFonts w:asciiTheme="minorHAnsi" w:eastAsiaTheme="minorEastAsia" w:hAnsiTheme="minorHAnsi" w:cstheme="minorBidi"/>
          <w:b w:val="0"/>
          <w:sz w:val="22"/>
          <w:szCs w:val="22"/>
          <w:lang w:eastAsia="en-AU"/>
        </w:rPr>
      </w:pPr>
      <w:hyperlink w:anchor="_Toc49421436" w:history="1">
        <w:r w:rsidR="00E55F6C" w:rsidRPr="00F55B67">
          <w:t>Part 1A</w:t>
        </w:r>
        <w:r w:rsidR="00E55F6C">
          <w:rPr>
            <w:rFonts w:asciiTheme="minorHAnsi" w:eastAsiaTheme="minorEastAsia" w:hAnsiTheme="minorHAnsi" w:cstheme="minorBidi"/>
            <w:b w:val="0"/>
            <w:sz w:val="22"/>
            <w:szCs w:val="22"/>
            <w:lang w:eastAsia="en-AU"/>
          </w:rPr>
          <w:tab/>
        </w:r>
        <w:r w:rsidR="00E55F6C" w:rsidRPr="00F55B67">
          <w:t>Important concepts</w:t>
        </w:r>
        <w:r w:rsidR="00E55F6C" w:rsidRPr="00E55F6C">
          <w:rPr>
            <w:vanish/>
          </w:rPr>
          <w:tab/>
        </w:r>
        <w:r w:rsidR="00E55F6C" w:rsidRPr="00E55F6C">
          <w:rPr>
            <w:vanish/>
          </w:rPr>
          <w:fldChar w:fldCharType="begin"/>
        </w:r>
        <w:r w:rsidR="00E55F6C" w:rsidRPr="00E55F6C">
          <w:rPr>
            <w:vanish/>
          </w:rPr>
          <w:instrText xml:space="preserve"> PAGEREF _Toc49421436 \h </w:instrText>
        </w:r>
        <w:r w:rsidR="00E55F6C" w:rsidRPr="00E55F6C">
          <w:rPr>
            <w:vanish/>
          </w:rPr>
        </w:r>
        <w:r w:rsidR="00E55F6C" w:rsidRPr="00E55F6C">
          <w:rPr>
            <w:vanish/>
          </w:rPr>
          <w:fldChar w:fldCharType="separate"/>
        </w:r>
        <w:r w:rsidR="007C35D9">
          <w:rPr>
            <w:vanish/>
          </w:rPr>
          <w:t>4</w:t>
        </w:r>
        <w:r w:rsidR="00E55F6C" w:rsidRPr="00E55F6C">
          <w:rPr>
            <w:vanish/>
          </w:rPr>
          <w:fldChar w:fldCharType="end"/>
        </w:r>
      </w:hyperlink>
    </w:p>
    <w:p w14:paraId="43E12EA9" w14:textId="33DE9E83" w:rsidR="00E55F6C" w:rsidRDefault="00E55F6C">
      <w:pPr>
        <w:pStyle w:val="TOC5"/>
        <w:rPr>
          <w:rFonts w:asciiTheme="minorHAnsi" w:eastAsiaTheme="minorEastAsia" w:hAnsiTheme="minorHAnsi" w:cstheme="minorBidi"/>
          <w:sz w:val="22"/>
          <w:szCs w:val="22"/>
          <w:lang w:eastAsia="en-AU"/>
        </w:rPr>
      </w:pPr>
      <w:r>
        <w:tab/>
      </w:r>
      <w:hyperlink w:anchor="_Toc49421437" w:history="1">
        <w:r w:rsidRPr="00F55B67">
          <w:t>4B</w:t>
        </w:r>
        <w:r>
          <w:rPr>
            <w:rFonts w:asciiTheme="minorHAnsi" w:eastAsiaTheme="minorEastAsia" w:hAnsiTheme="minorHAnsi" w:cstheme="minorBidi"/>
            <w:sz w:val="22"/>
            <w:szCs w:val="22"/>
            <w:lang w:eastAsia="en-AU"/>
          </w:rPr>
          <w:tab/>
        </w:r>
        <w:r w:rsidRPr="00F55B67">
          <w:t xml:space="preserve">Meaning of </w:t>
        </w:r>
        <w:r w:rsidRPr="00F55B67">
          <w:rPr>
            <w:i/>
          </w:rPr>
          <w:t>special driver</w:t>
        </w:r>
        <w:r>
          <w:tab/>
        </w:r>
        <w:r>
          <w:fldChar w:fldCharType="begin"/>
        </w:r>
        <w:r>
          <w:instrText xml:space="preserve"> PAGEREF _Toc49421437 \h </w:instrText>
        </w:r>
        <w:r>
          <w:fldChar w:fldCharType="separate"/>
        </w:r>
        <w:r w:rsidR="007C35D9">
          <w:t>4</w:t>
        </w:r>
        <w:r>
          <w:fldChar w:fldCharType="end"/>
        </w:r>
      </w:hyperlink>
    </w:p>
    <w:p w14:paraId="30C7EFD3" w14:textId="6E079E4A" w:rsidR="00E55F6C" w:rsidRDefault="00E55F6C">
      <w:pPr>
        <w:pStyle w:val="TOC5"/>
        <w:rPr>
          <w:rFonts w:asciiTheme="minorHAnsi" w:eastAsiaTheme="minorEastAsia" w:hAnsiTheme="minorHAnsi" w:cstheme="minorBidi"/>
          <w:sz w:val="22"/>
          <w:szCs w:val="22"/>
          <w:lang w:eastAsia="en-AU"/>
        </w:rPr>
      </w:pPr>
      <w:r>
        <w:tab/>
      </w:r>
      <w:hyperlink w:anchor="_Toc49421438" w:history="1">
        <w:r w:rsidRPr="00F55B67">
          <w:t>4BA</w:t>
        </w:r>
        <w:r>
          <w:rPr>
            <w:rFonts w:asciiTheme="minorHAnsi" w:eastAsiaTheme="minorEastAsia" w:hAnsiTheme="minorHAnsi" w:cstheme="minorBidi"/>
            <w:sz w:val="22"/>
            <w:szCs w:val="22"/>
            <w:lang w:eastAsia="en-AU"/>
          </w:rPr>
          <w:tab/>
        </w:r>
        <w:r w:rsidRPr="00F55B67">
          <w:t xml:space="preserve">Meaning of </w:t>
        </w:r>
        <w:r w:rsidRPr="00F55B67">
          <w:rPr>
            <w:i/>
          </w:rPr>
          <w:t>driver trainer</w:t>
        </w:r>
        <w:r>
          <w:tab/>
        </w:r>
        <w:r>
          <w:fldChar w:fldCharType="begin"/>
        </w:r>
        <w:r>
          <w:instrText xml:space="preserve"> PAGEREF _Toc49421438 \h </w:instrText>
        </w:r>
        <w:r>
          <w:fldChar w:fldCharType="separate"/>
        </w:r>
        <w:r w:rsidR="007C35D9">
          <w:t>7</w:t>
        </w:r>
        <w:r>
          <w:fldChar w:fldCharType="end"/>
        </w:r>
      </w:hyperlink>
    </w:p>
    <w:p w14:paraId="014830BF" w14:textId="59F637D9" w:rsidR="00E55F6C" w:rsidRDefault="00E55F6C">
      <w:pPr>
        <w:pStyle w:val="TOC5"/>
        <w:rPr>
          <w:rFonts w:asciiTheme="minorHAnsi" w:eastAsiaTheme="minorEastAsia" w:hAnsiTheme="minorHAnsi" w:cstheme="minorBidi"/>
          <w:sz w:val="22"/>
          <w:szCs w:val="22"/>
          <w:lang w:eastAsia="en-AU"/>
        </w:rPr>
      </w:pPr>
      <w:r>
        <w:tab/>
      </w:r>
      <w:hyperlink w:anchor="_Toc49421439" w:history="1">
        <w:r w:rsidRPr="00F55B67">
          <w:t>4C</w:t>
        </w:r>
        <w:r>
          <w:rPr>
            <w:rFonts w:asciiTheme="minorHAnsi" w:eastAsiaTheme="minorEastAsia" w:hAnsiTheme="minorHAnsi" w:cstheme="minorBidi"/>
            <w:sz w:val="22"/>
            <w:szCs w:val="22"/>
            <w:lang w:eastAsia="en-AU"/>
          </w:rPr>
          <w:tab/>
        </w:r>
        <w:r w:rsidRPr="00F55B67">
          <w:t xml:space="preserve">Meaning of </w:t>
        </w:r>
        <w:r w:rsidRPr="00F55B67">
          <w:rPr>
            <w:i/>
          </w:rPr>
          <w:t>prescribed concentration</w:t>
        </w:r>
        <w:r w:rsidRPr="00F55B67">
          <w:t xml:space="preserve"> of alcohol</w:t>
        </w:r>
        <w:r>
          <w:tab/>
        </w:r>
        <w:r>
          <w:fldChar w:fldCharType="begin"/>
        </w:r>
        <w:r>
          <w:instrText xml:space="preserve"> PAGEREF _Toc49421439 \h </w:instrText>
        </w:r>
        <w:r>
          <w:fldChar w:fldCharType="separate"/>
        </w:r>
        <w:r w:rsidR="007C35D9">
          <w:t>7</w:t>
        </w:r>
        <w:r>
          <w:fldChar w:fldCharType="end"/>
        </w:r>
      </w:hyperlink>
    </w:p>
    <w:p w14:paraId="4982C09D" w14:textId="230F812E" w:rsidR="00E55F6C" w:rsidRDefault="00E55F6C">
      <w:pPr>
        <w:pStyle w:val="TOC5"/>
        <w:rPr>
          <w:rFonts w:asciiTheme="minorHAnsi" w:eastAsiaTheme="minorEastAsia" w:hAnsiTheme="minorHAnsi" w:cstheme="minorBidi"/>
          <w:sz w:val="22"/>
          <w:szCs w:val="22"/>
          <w:lang w:eastAsia="en-AU"/>
        </w:rPr>
      </w:pPr>
      <w:r>
        <w:tab/>
      </w:r>
      <w:hyperlink w:anchor="_Toc49421440" w:history="1">
        <w:r w:rsidRPr="00F55B67">
          <w:t>4D</w:t>
        </w:r>
        <w:r>
          <w:rPr>
            <w:rFonts w:asciiTheme="minorHAnsi" w:eastAsiaTheme="minorEastAsia" w:hAnsiTheme="minorHAnsi" w:cstheme="minorBidi"/>
            <w:sz w:val="22"/>
            <w:szCs w:val="22"/>
            <w:lang w:eastAsia="en-AU"/>
          </w:rPr>
          <w:tab/>
        </w:r>
        <w:r w:rsidRPr="00F55B67">
          <w:t>How alcohol concentration may be expressed</w:t>
        </w:r>
        <w:r>
          <w:tab/>
        </w:r>
        <w:r>
          <w:fldChar w:fldCharType="begin"/>
        </w:r>
        <w:r>
          <w:instrText xml:space="preserve"> PAGEREF _Toc49421440 \h </w:instrText>
        </w:r>
        <w:r>
          <w:fldChar w:fldCharType="separate"/>
        </w:r>
        <w:r w:rsidR="007C35D9">
          <w:t>7</w:t>
        </w:r>
        <w:r>
          <w:fldChar w:fldCharType="end"/>
        </w:r>
      </w:hyperlink>
    </w:p>
    <w:p w14:paraId="38242DD7" w14:textId="7F0BEBC3" w:rsidR="00E55F6C" w:rsidRDefault="00E55F6C">
      <w:pPr>
        <w:pStyle w:val="TOC5"/>
        <w:rPr>
          <w:rFonts w:asciiTheme="minorHAnsi" w:eastAsiaTheme="minorEastAsia" w:hAnsiTheme="minorHAnsi" w:cstheme="minorBidi"/>
          <w:sz w:val="22"/>
          <w:szCs w:val="22"/>
          <w:lang w:eastAsia="en-AU"/>
        </w:rPr>
      </w:pPr>
      <w:r>
        <w:tab/>
      </w:r>
      <w:hyperlink w:anchor="_Toc49421441" w:history="1">
        <w:r w:rsidRPr="00F55B67">
          <w:t>4E</w:t>
        </w:r>
        <w:r>
          <w:rPr>
            <w:rFonts w:asciiTheme="minorHAnsi" w:eastAsiaTheme="minorEastAsia" w:hAnsiTheme="minorHAnsi" w:cstheme="minorBidi"/>
            <w:sz w:val="22"/>
            <w:szCs w:val="22"/>
            <w:lang w:eastAsia="en-AU"/>
          </w:rPr>
          <w:tab/>
        </w:r>
        <w:r w:rsidRPr="00F55B67">
          <w:t xml:space="preserve">Reference to </w:t>
        </w:r>
        <w:r w:rsidRPr="00F55B67">
          <w:rPr>
            <w:i/>
          </w:rPr>
          <w:t>level</w:t>
        </w:r>
        <w:r w:rsidRPr="00F55B67">
          <w:t xml:space="preserve"> of alcohol concentration</w:t>
        </w:r>
        <w:r>
          <w:tab/>
        </w:r>
        <w:r>
          <w:fldChar w:fldCharType="begin"/>
        </w:r>
        <w:r>
          <w:instrText xml:space="preserve"> PAGEREF _Toc49421441 \h </w:instrText>
        </w:r>
        <w:r>
          <w:fldChar w:fldCharType="separate"/>
        </w:r>
        <w:r w:rsidR="007C35D9">
          <w:t>8</w:t>
        </w:r>
        <w:r>
          <w:fldChar w:fldCharType="end"/>
        </w:r>
      </w:hyperlink>
    </w:p>
    <w:p w14:paraId="5EFF5823" w14:textId="7A656C5A" w:rsidR="00E55F6C" w:rsidRDefault="00E55F6C">
      <w:pPr>
        <w:pStyle w:val="TOC5"/>
        <w:rPr>
          <w:rFonts w:asciiTheme="minorHAnsi" w:eastAsiaTheme="minorEastAsia" w:hAnsiTheme="minorHAnsi" w:cstheme="minorBidi"/>
          <w:sz w:val="22"/>
          <w:szCs w:val="22"/>
          <w:lang w:eastAsia="en-AU"/>
        </w:rPr>
      </w:pPr>
      <w:r>
        <w:tab/>
      </w:r>
      <w:hyperlink w:anchor="_Toc49421442" w:history="1">
        <w:r w:rsidRPr="00F55B67">
          <w:t>4F</w:t>
        </w:r>
        <w:r>
          <w:rPr>
            <w:rFonts w:asciiTheme="minorHAnsi" w:eastAsiaTheme="minorEastAsia" w:hAnsiTheme="minorHAnsi" w:cstheme="minorBidi"/>
            <w:sz w:val="22"/>
            <w:szCs w:val="22"/>
            <w:lang w:eastAsia="en-AU"/>
          </w:rPr>
          <w:tab/>
        </w:r>
        <w:r w:rsidRPr="00F55B67">
          <w:t xml:space="preserve">Meaning of </w:t>
        </w:r>
        <w:r w:rsidRPr="00F55B67">
          <w:rPr>
            <w:i/>
          </w:rPr>
          <w:t>first offender</w:t>
        </w:r>
        <w:r w:rsidRPr="00F55B67">
          <w:t xml:space="preserve"> and </w:t>
        </w:r>
        <w:r w:rsidRPr="00F55B67">
          <w:rPr>
            <w:i/>
          </w:rPr>
          <w:t>repeat offender</w:t>
        </w:r>
        <w:r>
          <w:tab/>
        </w:r>
        <w:r>
          <w:fldChar w:fldCharType="begin"/>
        </w:r>
        <w:r>
          <w:instrText xml:space="preserve"> PAGEREF _Toc49421442 \h </w:instrText>
        </w:r>
        <w:r>
          <w:fldChar w:fldCharType="separate"/>
        </w:r>
        <w:r w:rsidR="007C35D9">
          <w:t>8</w:t>
        </w:r>
        <w:r>
          <w:fldChar w:fldCharType="end"/>
        </w:r>
      </w:hyperlink>
    </w:p>
    <w:p w14:paraId="04E5180D" w14:textId="667F4222" w:rsidR="00E55F6C" w:rsidRDefault="00E55F6C">
      <w:pPr>
        <w:pStyle w:val="TOC5"/>
        <w:rPr>
          <w:rFonts w:asciiTheme="minorHAnsi" w:eastAsiaTheme="minorEastAsia" w:hAnsiTheme="minorHAnsi" w:cstheme="minorBidi"/>
          <w:sz w:val="22"/>
          <w:szCs w:val="22"/>
          <w:lang w:eastAsia="en-AU"/>
        </w:rPr>
      </w:pPr>
      <w:r>
        <w:lastRenderedPageBreak/>
        <w:tab/>
      </w:r>
      <w:hyperlink w:anchor="_Toc49421443" w:history="1">
        <w:r w:rsidRPr="00F55B67">
          <w:t>5</w:t>
        </w:r>
        <w:r>
          <w:rPr>
            <w:rFonts w:asciiTheme="minorHAnsi" w:eastAsiaTheme="minorEastAsia" w:hAnsiTheme="minorHAnsi" w:cstheme="minorBidi"/>
            <w:sz w:val="22"/>
            <w:szCs w:val="22"/>
            <w:lang w:eastAsia="en-AU"/>
          </w:rPr>
          <w:tab/>
        </w:r>
        <w:r w:rsidRPr="00F55B67">
          <w:t>Authorisation of operators</w:t>
        </w:r>
        <w:r>
          <w:tab/>
        </w:r>
        <w:r>
          <w:fldChar w:fldCharType="begin"/>
        </w:r>
        <w:r>
          <w:instrText xml:space="preserve"> PAGEREF _Toc49421443 \h </w:instrText>
        </w:r>
        <w:r>
          <w:fldChar w:fldCharType="separate"/>
        </w:r>
        <w:r w:rsidR="007C35D9">
          <w:t>9</w:t>
        </w:r>
        <w:r>
          <w:fldChar w:fldCharType="end"/>
        </w:r>
      </w:hyperlink>
    </w:p>
    <w:p w14:paraId="63D85C53" w14:textId="690EC12D" w:rsidR="00E55F6C" w:rsidRDefault="00E55F6C">
      <w:pPr>
        <w:pStyle w:val="TOC5"/>
        <w:rPr>
          <w:rFonts w:asciiTheme="minorHAnsi" w:eastAsiaTheme="minorEastAsia" w:hAnsiTheme="minorHAnsi" w:cstheme="minorBidi"/>
          <w:sz w:val="22"/>
          <w:szCs w:val="22"/>
          <w:lang w:eastAsia="en-AU"/>
        </w:rPr>
      </w:pPr>
      <w:r>
        <w:tab/>
      </w:r>
      <w:hyperlink w:anchor="_Toc49421444" w:history="1">
        <w:r w:rsidRPr="00F55B67">
          <w:rPr>
            <w:rFonts w:eastAsia="TimesNewRoman"/>
          </w:rPr>
          <w:t>5A</w:t>
        </w:r>
        <w:r>
          <w:rPr>
            <w:rFonts w:asciiTheme="minorHAnsi" w:eastAsiaTheme="minorEastAsia" w:hAnsiTheme="minorHAnsi" w:cstheme="minorBidi"/>
            <w:sz w:val="22"/>
            <w:szCs w:val="22"/>
            <w:lang w:eastAsia="en-AU"/>
          </w:rPr>
          <w:tab/>
        </w:r>
        <w:r w:rsidRPr="00F55B67">
          <w:rPr>
            <w:lang w:eastAsia="en-AU"/>
          </w:rPr>
          <w:t>Register of authorised operators</w:t>
        </w:r>
        <w:r>
          <w:tab/>
        </w:r>
        <w:r>
          <w:fldChar w:fldCharType="begin"/>
        </w:r>
        <w:r>
          <w:instrText xml:space="preserve"> PAGEREF _Toc49421444 \h </w:instrText>
        </w:r>
        <w:r>
          <w:fldChar w:fldCharType="separate"/>
        </w:r>
        <w:r w:rsidR="007C35D9">
          <w:t>10</w:t>
        </w:r>
        <w:r>
          <w:fldChar w:fldCharType="end"/>
        </w:r>
      </w:hyperlink>
    </w:p>
    <w:p w14:paraId="7E5ABF6E" w14:textId="3622EAA8" w:rsidR="00E55F6C" w:rsidRDefault="00E55F6C">
      <w:pPr>
        <w:pStyle w:val="TOC5"/>
        <w:rPr>
          <w:rFonts w:asciiTheme="minorHAnsi" w:eastAsiaTheme="minorEastAsia" w:hAnsiTheme="minorHAnsi" w:cstheme="minorBidi"/>
          <w:sz w:val="22"/>
          <w:szCs w:val="22"/>
          <w:lang w:eastAsia="en-AU"/>
        </w:rPr>
      </w:pPr>
      <w:r>
        <w:tab/>
      </w:r>
      <w:hyperlink w:anchor="_Toc49421445" w:history="1">
        <w:r w:rsidRPr="00F55B67">
          <w:rPr>
            <w:rFonts w:eastAsia="TimesNewRoman"/>
          </w:rPr>
          <w:t>5B</w:t>
        </w:r>
        <w:r>
          <w:rPr>
            <w:rFonts w:asciiTheme="minorHAnsi" w:eastAsiaTheme="minorEastAsia" w:hAnsiTheme="minorHAnsi" w:cstheme="minorBidi"/>
            <w:sz w:val="22"/>
            <w:szCs w:val="22"/>
            <w:lang w:eastAsia="en-AU"/>
          </w:rPr>
          <w:tab/>
        </w:r>
        <w:r w:rsidRPr="00F55B67">
          <w:rPr>
            <w:rFonts w:eastAsia="TimesNewRoman"/>
            <w:lang w:eastAsia="en-AU"/>
          </w:rPr>
          <w:t>Appointment of analysts</w:t>
        </w:r>
        <w:r>
          <w:tab/>
        </w:r>
        <w:r>
          <w:fldChar w:fldCharType="begin"/>
        </w:r>
        <w:r>
          <w:instrText xml:space="preserve"> PAGEREF _Toc49421445 \h </w:instrText>
        </w:r>
        <w:r>
          <w:fldChar w:fldCharType="separate"/>
        </w:r>
        <w:r w:rsidR="007C35D9">
          <w:t>10</w:t>
        </w:r>
        <w:r>
          <w:fldChar w:fldCharType="end"/>
        </w:r>
      </w:hyperlink>
    </w:p>
    <w:p w14:paraId="7A6ED2A6" w14:textId="392A10E7" w:rsidR="00E55F6C" w:rsidRDefault="00E55F6C">
      <w:pPr>
        <w:pStyle w:val="TOC5"/>
        <w:rPr>
          <w:rFonts w:asciiTheme="minorHAnsi" w:eastAsiaTheme="minorEastAsia" w:hAnsiTheme="minorHAnsi" w:cstheme="minorBidi"/>
          <w:sz w:val="22"/>
          <w:szCs w:val="22"/>
          <w:lang w:eastAsia="en-AU"/>
        </w:rPr>
      </w:pPr>
      <w:r>
        <w:tab/>
      </w:r>
      <w:hyperlink w:anchor="_Toc49421446" w:history="1">
        <w:r w:rsidRPr="00F55B67">
          <w:rPr>
            <w:rFonts w:eastAsia="TimesNewRoman"/>
          </w:rPr>
          <w:t>6</w:t>
        </w:r>
        <w:r>
          <w:rPr>
            <w:rFonts w:asciiTheme="minorHAnsi" w:eastAsiaTheme="minorEastAsia" w:hAnsiTheme="minorHAnsi" w:cstheme="minorBidi"/>
            <w:sz w:val="22"/>
            <w:szCs w:val="22"/>
            <w:lang w:eastAsia="en-AU"/>
          </w:rPr>
          <w:tab/>
        </w:r>
        <w:r w:rsidRPr="00F55B67">
          <w:rPr>
            <w:rFonts w:eastAsia="TimesNewRoman"/>
            <w:lang w:eastAsia="en-AU"/>
          </w:rPr>
          <w:t>Approval of laboratories</w:t>
        </w:r>
        <w:r>
          <w:tab/>
        </w:r>
        <w:r>
          <w:fldChar w:fldCharType="begin"/>
        </w:r>
        <w:r>
          <w:instrText xml:space="preserve"> PAGEREF _Toc49421446 \h </w:instrText>
        </w:r>
        <w:r>
          <w:fldChar w:fldCharType="separate"/>
        </w:r>
        <w:r w:rsidR="007C35D9">
          <w:t>11</w:t>
        </w:r>
        <w:r>
          <w:fldChar w:fldCharType="end"/>
        </w:r>
      </w:hyperlink>
    </w:p>
    <w:p w14:paraId="08941588" w14:textId="46A0AC2A" w:rsidR="00E55F6C" w:rsidRDefault="005246F8">
      <w:pPr>
        <w:pStyle w:val="TOC2"/>
        <w:rPr>
          <w:rFonts w:asciiTheme="minorHAnsi" w:eastAsiaTheme="minorEastAsia" w:hAnsiTheme="minorHAnsi" w:cstheme="minorBidi"/>
          <w:b w:val="0"/>
          <w:sz w:val="22"/>
          <w:szCs w:val="22"/>
          <w:lang w:eastAsia="en-AU"/>
        </w:rPr>
      </w:pPr>
      <w:hyperlink w:anchor="_Toc49421447" w:history="1">
        <w:r w:rsidR="00E55F6C" w:rsidRPr="00F55B67">
          <w:t>Part 2</w:t>
        </w:r>
        <w:r w:rsidR="00E55F6C">
          <w:rPr>
            <w:rFonts w:asciiTheme="minorHAnsi" w:eastAsiaTheme="minorEastAsia" w:hAnsiTheme="minorHAnsi" w:cstheme="minorBidi"/>
            <w:b w:val="0"/>
            <w:sz w:val="22"/>
            <w:szCs w:val="22"/>
            <w:lang w:eastAsia="en-AU"/>
          </w:rPr>
          <w:tab/>
        </w:r>
        <w:r w:rsidR="00E55F6C" w:rsidRPr="00F55B67">
          <w:t>Examination of people for alcohol or drugs</w:t>
        </w:r>
        <w:r w:rsidR="00E55F6C" w:rsidRPr="00E55F6C">
          <w:rPr>
            <w:vanish/>
          </w:rPr>
          <w:tab/>
        </w:r>
        <w:r w:rsidR="00E55F6C" w:rsidRPr="00E55F6C">
          <w:rPr>
            <w:vanish/>
          </w:rPr>
          <w:fldChar w:fldCharType="begin"/>
        </w:r>
        <w:r w:rsidR="00E55F6C" w:rsidRPr="00E55F6C">
          <w:rPr>
            <w:vanish/>
          </w:rPr>
          <w:instrText xml:space="preserve"> PAGEREF _Toc49421447 \h </w:instrText>
        </w:r>
        <w:r w:rsidR="00E55F6C" w:rsidRPr="00E55F6C">
          <w:rPr>
            <w:vanish/>
          </w:rPr>
        </w:r>
        <w:r w:rsidR="00E55F6C" w:rsidRPr="00E55F6C">
          <w:rPr>
            <w:vanish/>
          </w:rPr>
          <w:fldChar w:fldCharType="separate"/>
        </w:r>
        <w:r w:rsidR="007C35D9">
          <w:rPr>
            <w:vanish/>
          </w:rPr>
          <w:t>12</w:t>
        </w:r>
        <w:r w:rsidR="00E55F6C" w:rsidRPr="00E55F6C">
          <w:rPr>
            <w:vanish/>
          </w:rPr>
          <w:fldChar w:fldCharType="end"/>
        </w:r>
      </w:hyperlink>
    </w:p>
    <w:p w14:paraId="340AB330" w14:textId="0707274B" w:rsidR="00E55F6C" w:rsidRDefault="005246F8">
      <w:pPr>
        <w:pStyle w:val="TOC3"/>
        <w:rPr>
          <w:rFonts w:asciiTheme="minorHAnsi" w:eastAsiaTheme="minorEastAsia" w:hAnsiTheme="minorHAnsi" w:cstheme="minorBidi"/>
          <w:b w:val="0"/>
          <w:sz w:val="22"/>
          <w:szCs w:val="22"/>
          <w:lang w:eastAsia="en-AU"/>
        </w:rPr>
      </w:pPr>
      <w:hyperlink w:anchor="_Toc49421448" w:history="1">
        <w:r w:rsidR="00E55F6C" w:rsidRPr="00F55B67">
          <w:t>Division 2.1</w:t>
        </w:r>
        <w:r w:rsidR="00E55F6C">
          <w:rPr>
            <w:rFonts w:asciiTheme="minorHAnsi" w:eastAsiaTheme="minorEastAsia" w:hAnsiTheme="minorHAnsi" w:cstheme="minorBidi"/>
            <w:b w:val="0"/>
            <w:sz w:val="22"/>
            <w:szCs w:val="22"/>
            <w:lang w:eastAsia="en-AU"/>
          </w:rPr>
          <w:tab/>
        </w:r>
        <w:r w:rsidR="00E55F6C" w:rsidRPr="00F55B67">
          <w:t>Important concepts—alcohol and drug tests</w:t>
        </w:r>
        <w:r w:rsidR="00E55F6C" w:rsidRPr="00E55F6C">
          <w:rPr>
            <w:vanish/>
          </w:rPr>
          <w:tab/>
        </w:r>
        <w:r w:rsidR="00E55F6C" w:rsidRPr="00E55F6C">
          <w:rPr>
            <w:vanish/>
          </w:rPr>
          <w:fldChar w:fldCharType="begin"/>
        </w:r>
        <w:r w:rsidR="00E55F6C" w:rsidRPr="00E55F6C">
          <w:rPr>
            <w:vanish/>
          </w:rPr>
          <w:instrText xml:space="preserve"> PAGEREF _Toc49421448 \h </w:instrText>
        </w:r>
        <w:r w:rsidR="00E55F6C" w:rsidRPr="00E55F6C">
          <w:rPr>
            <w:vanish/>
          </w:rPr>
        </w:r>
        <w:r w:rsidR="00E55F6C" w:rsidRPr="00E55F6C">
          <w:rPr>
            <w:vanish/>
          </w:rPr>
          <w:fldChar w:fldCharType="separate"/>
        </w:r>
        <w:r w:rsidR="007C35D9">
          <w:rPr>
            <w:vanish/>
          </w:rPr>
          <w:t>12</w:t>
        </w:r>
        <w:r w:rsidR="00E55F6C" w:rsidRPr="00E55F6C">
          <w:rPr>
            <w:vanish/>
          </w:rPr>
          <w:fldChar w:fldCharType="end"/>
        </w:r>
      </w:hyperlink>
    </w:p>
    <w:p w14:paraId="1988F56F" w14:textId="10E46D13" w:rsidR="00E55F6C" w:rsidRDefault="00E55F6C">
      <w:pPr>
        <w:pStyle w:val="TOC5"/>
        <w:rPr>
          <w:rFonts w:asciiTheme="minorHAnsi" w:eastAsiaTheme="minorEastAsia" w:hAnsiTheme="minorHAnsi" w:cstheme="minorBidi"/>
          <w:sz w:val="22"/>
          <w:szCs w:val="22"/>
          <w:lang w:eastAsia="en-AU"/>
        </w:rPr>
      </w:pPr>
      <w:r>
        <w:tab/>
      </w:r>
      <w:hyperlink w:anchor="_Toc49421449" w:history="1">
        <w:r w:rsidRPr="00F55B67">
          <w:t>7</w:t>
        </w:r>
        <w:r>
          <w:rPr>
            <w:rFonts w:asciiTheme="minorHAnsi" w:eastAsiaTheme="minorEastAsia" w:hAnsiTheme="minorHAnsi" w:cstheme="minorBidi"/>
            <w:sz w:val="22"/>
            <w:szCs w:val="22"/>
            <w:lang w:eastAsia="en-AU"/>
          </w:rPr>
          <w:tab/>
        </w:r>
        <w:r w:rsidRPr="00F55B67">
          <w:t xml:space="preserve">Meaning of </w:t>
        </w:r>
        <w:r w:rsidRPr="00F55B67">
          <w:rPr>
            <w:i/>
          </w:rPr>
          <w:t>alcohol screening device</w:t>
        </w:r>
        <w:r>
          <w:tab/>
        </w:r>
        <w:r>
          <w:fldChar w:fldCharType="begin"/>
        </w:r>
        <w:r>
          <w:instrText xml:space="preserve"> PAGEREF _Toc49421449 \h </w:instrText>
        </w:r>
        <w:r>
          <w:fldChar w:fldCharType="separate"/>
        </w:r>
        <w:r w:rsidR="007C35D9">
          <w:t>12</w:t>
        </w:r>
        <w:r>
          <w:fldChar w:fldCharType="end"/>
        </w:r>
      </w:hyperlink>
    </w:p>
    <w:p w14:paraId="363C5142" w14:textId="7EBF40AD" w:rsidR="00E55F6C" w:rsidRDefault="00E55F6C">
      <w:pPr>
        <w:pStyle w:val="TOC5"/>
        <w:rPr>
          <w:rFonts w:asciiTheme="minorHAnsi" w:eastAsiaTheme="minorEastAsia" w:hAnsiTheme="minorHAnsi" w:cstheme="minorBidi"/>
          <w:sz w:val="22"/>
          <w:szCs w:val="22"/>
          <w:lang w:eastAsia="en-AU"/>
        </w:rPr>
      </w:pPr>
      <w:r>
        <w:tab/>
      </w:r>
      <w:hyperlink w:anchor="_Toc49421450" w:history="1">
        <w:r w:rsidRPr="00F55B67">
          <w:t>7A</w:t>
        </w:r>
        <w:r>
          <w:rPr>
            <w:rFonts w:asciiTheme="minorHAnsi" w:eastAsiaTheme="minorEastAsia" w:hAnsiTheme="minorHAnsi" w:cstheme="minorBidi"/>
            <w:sz w:val="22"/>
            <w:szCs w:val="22"/>
            <w:lang w:eastAsia="en-AU"/>
          </w:rPr>
          <w:tab/>
        </w:r>
        <w:r w:rsidRPr="00F55B67">
          <w:t xml:space="preserve">Meaning of </w:t>
        </w:r>
        <w:r w:rsidRPr="00F55B67">
          <w:rPr>
            <w:i/>
          </w:rPr>
          <w:t>breath analysis instrument</w:t>
        </w:r>
        <w:r>
          <w:tab/>
        </w:r>
        <w:r>
          <w:fldChar w:fldCharType="begin"/>
        </w:r>
        <w:r>
          <w:instrText xml:space="preserve"> PAGEREF _Toc49421450 \h </w:instrText>
        </w:r>
        <w:r>
          <w:fldChar w:fldCharType="separate"/>
        </w:r>
        <w:r w:rsidR="007C35D9">
          <w:t>12</w:t>
        </w:r>
        <w:r>
          <w:fldChar w:fldCharType="end"/>
        </w:r>
      </w:hyperlink>
    </w:p>
    <w:p w14:paraId="430611B7" w14:textId="125807E3" w:rsidR="00E55F6C" w:rsidRDefault="00E55F6C">
      <w:pPr>
        <w:pStyle w:val="TOC5"/>
        <w:rPr>
          <w:rFonts w:asciiTheme="minorHAnsi" w:eastAsiaTheme="minorEastAsia" w:hAnsiTheme="minorHAnsi" w:cstheme="minorBidi"/>
          <w:sz w:val="22"/>
          <w:szCs w:val="22"/>
          <w:lang w:eastAsia="en-AU"/>
        </w:rPr>
      </w:pPr>
      <w:r>
        <w:tab/>
      </w:r>
      <w:hyperlink w:anchor="_Toc49421451" w:history="1">
        <w:r w:rsidRPr="00F55B67">
          <w:t>7B</w:t>
        </w:r>
        <w:r>
          <w:rPr>
            <w:rFonts w:asciiTheme="minorHAnsi" w:eastAsiaTheme="minorEastAsia" w:hAnsiTheme="minorHAnsi" w:cstheme="minorBidi"/>
            <w:sz w:val="22"/>
            <w:szCs w:val="22"/>
            <w:lang w:eastAsia="en-AU"/>
          </w:rPr>
          <w:tab/>
        </w:r>
        <w:r w:rsidRPr="00F55B67">
          <w:t xml:space="preserve">Meaning of </w:t>
        </w:r>
        <w:r w:rsidRPr="00F55B67">
          <w:rPr>
            <w:i/>
          </w:rPr>
          <w:t>drug screening device</w:t>
        </w:r>
        <w:r>
          <w:tab/>
        </w:r>
        <w:r>
          <w:fldChar w:fldCharType="begin"/>
        </w:r>
        <w:r>
          <w:instrText xml:space="preserve"> PAGEREF _Toc49421451 \h </w:instrText>
        </w:r>
        <w:r>
          <w:fldChar w:fldCharType="separate"/>
        </w:r>
        <w:r w:rsidR="007C35D9">
          <w:t>13</w:t>
        </w:r>
        <w:r>
          <w:fldChar w:fldCharType="end"/>
        </w:r>
      </w:hyperlink>
    </w:p>
    <w:p w14:paraId="5AE270EC" w14:textId="45ACEAC4" w:rsidR="00E55F6C" w:rsidRDefault="00E55F6C">
      <w:pPr>
        <w:pStyle w:val="TOC5"/>
        <w:rPr>
          <w:rFonts w:asciiTheme="minorHAnsi" w:eastAsiaTheme="minorEastAsia" w:hAnsiTheme="minorHAnsi" w:cstheme="minorBidi"/>
          <w:sz w:val="22"/>
          <w:szCs w:val="22"/>
          <w:lang w:eastAsia="en-AU"/>
        </w:rPr>
      </w:pPr>
      <w:r>
        <w:tab/>
      </w:r>
      <w:hyperlink w:anchor="_Toc49421452" w:history="1">
        <w:r w:rsidRPr="00F55B67">
          <w:t>7C</w:t>
        </w:r>
        <w:r>
          <w:rPr>
            <w:rFonts w:asciiTheme="minorHAnsi" w:eastAsiaTheme="minorEastAsia" w:hAnsiTheme="minorHAnsi" w:cstheme="minorBidi"/>
            <w:sz w:val="22"/>
            <w:szCs w:val="22"/>
            <w:lang w:eastAsia="en-AU"/>
          </w:rPr>
          <w:tab/>
        </w:r>
        <w:r w:rsidRPr="00F55B67">
          <w:t xml:space="preserve">Meaning of </w:t>
        </w:r>
        <w:r w:rsidRPr="00F55B67">
          <w:rPr>
            <w:i/>
          </w:rPr>
          <w:t>oral fluid analysis instrument</w:t>
        </w:r>
        <w:r>
          <w:tab/>
        </w:r>
        <w:r>
          <w:fldChar w:fldCharType="begin"/>
        </w:r>
        <w:r>
          <w:instrText xml:space="preserve"> PAGEREF _Toc49421452 \h </w:instrText>
        </w:r>
        <w:r>
          <w:fldChar w:fldCharType="separate"/>
        </w:r>
        <w:r w:rsidR="007C35D9">
          <w:t>13</w:t>
        </w:r>
        <w:r>
          <w:fldChar w:fldCharType="end"/>
        </w:r>
      </w:hyperlink>
    </w:p>
    <w:p w14:paraId="3C12E69A" w14:textId="4E35FABD" w:rsidR="00E55F6C" w:rsidRDefault="00E55F6C">
      <w:pPr>
        <w:pStyle w:val="TOC5"/>
        <w:rPr>
          <w:rFonts w:asciiTheme="minorHAnsi" w:eastAsiaTheme="minorEastAsia" w:hAnsiTheme="minorHAnsi" w:cstheme="minorBidi"/>
          <w:sz w:val="22"/>
          <w:szCs w:val="22"/>
          <w:lang w:eastAsia="en-AU"/>
        </w:rPr>
      </w:pPr>
      <w:r>
        <w:tab/>
      </w:r>
      <w:hyperlink w:anchor="_Toc49421453" w:history="1">
        <w:r w:rsidRPr="00F55B67">
          <w:t>7D</w:t>
        </w:r>
        <w:r>
          <w:rPr>
            <w:rFonts w:asciiTheme="minorHAnsi" w:eastAsiaTheme="minorEastAsia" w:hAnsiTheme="minorHAnsi" w:cstheme="minorBidi"/>
            <w:sz w:val="22"/>
            <w:szCs w:val="22"/>
            <w:lang w:eastAsia="en-AU"/>
          </w:rPr>
          <w:tab/>
        </w:r>
        <w:r w:rsidRPr="00F55B67">
          <w:t>Testing and maintenance of instruments etc</w:t>
        </w:r>
        <w:r>
          <w:tab/>
        </w:r>
        <w:r>
          <w:fldChar w:fldCharType="begin"/>
        </w:r>
        <w:r>
          <w:instrText xml:space="preserve"> PAGEREF _Toc49421453 \h </w:instrText>
        </w:r>
        <w:r>
          <w:fldChar w:fldCharType="separate"/>
        </w:r>
        <w:r w:rsidR="007C35D9">
          <w:t>13</w:t>
        </w:r>
        <w:r>
          <w:fldChar w:fldCharType="end"/>
        </w:r>
      </w:hyperlink>
    </w:p>
    <w:p w14:paraId="3C2565C2" w14:textId="3B7E1282" w:rsidR="00E55F6C" w:rsidRDefault="005246F8">
      <w:pPr>
        <w:pStyle w:val="TOC3"/>
        <w:rPr>
          <w:rFonts w:asciiTheme="minorHAnsi" w:eastAsiaTheme="minorEastAsia" w:hAnsiTheme="minorHAnsi" w:cstheme="minorBidi"/>
          <w:b w:val="0"/>
          <w:sz w:val="22"/>
          <w:szCs w:val="22"/>
          <w:lang w:eastAsia="en-AU"/>
        </w:rPr>
      </w:pPr>
      <w:hyperlink w:anchor="_Toc49421454" w:history="1">
        <w:r w:rsidR="00E55F6C" w:rsidRPr="00F55B67">
          <w:t>Division 2.2</w:t>
        </w:r>
        <w:r w:rsidR="00E55F6C">
          <w:rPr>
            <w:rFonts w:asciiTheme="minorHAnsi" w:eastAsiaTheme="minorEastAsia" w:hAnsiTheme="minorHAnsi" w:cstheme="minorBidi"/>
            <w:b w:val="0"/>
            <w:sz w:val="22"/>
            <w:szCs w:val="22"/>
            <w:lang w:eastAsia="en-AU"/>
          </w:rPr>
          <w:tab/>
        </w:r>
        <w:r w:rsidR="00E55F6C" w:rsidRPr="00F55B67">
          <w:t>Alcohol—screening tests</w:t>
        </w:r>
        <w:r w:rsidR="00E55F6C" w:rsidRPr="00E55F6C">
          <w:rPr>
            <w:vanish/>
          </w:rPr>
          <w:tab/>
        </w:r>
        <w:r w:rsidR="00E55F6C" w:rsidRPr="00E55F6C">
          <w:rPr>
            <w:vanish/>
          </w:rPr>
          <w:fldChar w:fldCharType="begin"/>
        </w:r>
        <w:r w:rsidR="00E55F6C" w:rsidRPr="00E55F6C">
          <w:rPr>
            <w:vanish/>
          </w:rPr>
          <w:instrText xml:space="preserve"> PAGEREF _Toc49421454 \h </w:instrText>
        </w:r>
        <w:r w:rsidR="00E55F6C" w:rsidRPr="00E55F6C">
          <w:rPr>
            <w:vanish/>
          </w:rPr>
        </w:r>
        <w:r w:rsidR="00E55F6C" w:rsidRPr="00E55F6C">
          <w:rPr>
            <w:vanish/>
          </w:rPr>
          <w:fldChar w:fldCharType="separate"/>
        </w:r>
        <w:r w:rsidR="007C35D9">
          <w:rPr>
            <w:vanish/>
          </w:rPr>
          <w:t>14</w:t>
        </w:r>
        <w:r w:rsidR="00E55F6C" w:rsidRPr="00E55F6C">
          <w:rPr>
            <w:vanish/>
          </w:rPr>
          <w:fldChar w:fldCharType="end"/>
        </w:r>
      </w:hyperlink>
    </w:p>
    <w:p w14:paraId="01BD85B8" w14:textId="080290E2" w:rsidR="00E55F6C" w:rsidRDefault="00E55F6C">
      <w:pPr>
        <w:pStyle w:val="TOC5"/>
        <w:rPr>
          <w:rFonts w:asciiTheme="minorHAnsi" w:eastAsiaTheme="minorEastAsia" w:hAnsiTheme="minorHAnsi" w:cstheme="minorBidi"/>
          <w:sz w:val="22"/>
          <w:szCs w:val="22"/>
          <w:lang w:eastAsia="en-AU"/>
        </w:rPr>
      </w:pPr>
      <w:r>
        <w:tab/>
      </w:r>
      <w:hyperlink w:anchor="_Toc49421455" w:history="1">
        <w:r w:rsidRPr="00F55B67">
          <w:t>8</w:t>
        </w:r>
        <w:r>
          <w:rPr>
            <w:rFonts w:asciiTheme="minorHAnsi" w:eastAsiaTheme="minorEastAsia" w:hAnsiTheme="minorHAnsi" w:cstheme="minorBidi"/>
            <w:sz w:val="22"/>
            <w:szCs w:val="22"/>
            <w:lang w:eastAsia="en-AU"/>
          </w:rPr>
          <w:tab/>
        </w:r>
        <w:r w:rsidRPr="00F55B67">
          <w:t>Power to require alcohol screening test if vehicle not involved in accident––driver and driver trainer</w:t>
        </w:r>
        <w:r>
          <w:tab/>
        </w:r>
        <w:r>
          <w:fldChar w:fldCharType="begin"/>
        </w:r>
        <w:r>
          <w:instrText xml:space="preserve"> PAGEREF _Toc49421455 \h </w:instrText>
        </w:r>
        <w:r>
          <w:fldChar w:fldCharType="separate"/>
        </w:r>
        <w:r w:rsidR="007C35D9">
          <w:t>14</w:t>
        </w:r>
        <w:r>
          <w:fldChar w:fldCharType="end"/>
        </w:r>
      </w:hyperlink>
    </w:p>
    <w:p w14:paraId="5EBF86D5" w14:textId="452687A5" w:rsidR="00E55F6C" w:rsidRDefault="00E55F6C">
      <w:pPr>
        <w:pStyle w:val="TOC5"/>
        <w:rPr>
          <w:rFonts w:asciiTheme="minorHAnsi" w:eastAsiaTheme="minorEastAsia" w:hAnsiTheme="minorHAnsi" w:cstheme="minorBidi"/>
          <w:sz w:val="22"/>
          <w:szCs w:val="22"/>
          <w:lang w:eastAsia="en-AU"/>
        </w:rPr>
      </w:pPr>
      <w:r>
        <w:tab/>
      </w:r>
      <w:hyperlink w:anchor="_Toc49421456" w:history="1">
        <w:r w:rsidRPr="00F55B67">
          <w:t>9</w:t>
        </w:r>
        <w:r>
          <w:rPr>
            <w:rFonts w:asciiTheme="minorHAnsi" w:eastAsiaTheme="minorEastAsia" w:hAnsiTheme="minorHAnsi" w:cstheme="minorBidi"/>
            <w:sz w:val="22"/>
            <w:szCs w:val="22"/>
            <w:lang w:eastAsia="en-AU"/>
          </w:rPr>
          <w:tab/>
        </w:r>
        <w:r w:rsidRPr="00F55B67">
          <w:t>Power to require alcohol screening test if vehicle involved in accident––driver</w:t>
        </w:r>
        <w:r>
          <w:tab/>
        </w:r>
        <w:r>
          <w:fldChar w:fldCharType="begin"/>
        </w:r>
        <w:r>
          <w:instrText xml:space="preserve"> PAGEREF _Toc49421456 \h </w:instrText>
        </w:r>
        <w:r>
          <w:fldChar w:fldCharType="separate"/>
        </w:r>
        <w:r w:rsidR="007C35D9">
          <w:t>15</w:t>
        </w:r>
        <w:r>
          <w:fldChar w:fldCharType="end"/>
        </w:r>
      </w:hyperlink>
    </w:p>
    <w:p w14:paraId="74A492E9" w14:textId="42F3FABF" w:rsidR="00E55F6C" w:rsidRDefault="00E55F6C">
      <w:pPr>
        <w:pStyle w:val="TOC5"/>
        <w:rPr>
          <w:rFonts w:asciiTheme="minorHAnsi" w:eastAsiaTheme="minorEastAsia" w:hAnsiTheme="minorHAnsi" w:cstheme="minorBidi"/>
          <w:sz w:val="22"/>
          <w:szCs w:val="22"/>
          <w:lang w:eastAsia="en-AU"/>
        </w:rPr>
      </w:pPr>
      <w:r>
        <w:tab/>
      </w:r>
      <w:hyperlink w:anchor="_Toc49421457" w:history="1">
        <w:r w:rsidRPr="00F55B67">
          <w:t>9A</w:t>
        </w:r>
        <w:r>
          <w:rPr>
            <w:rFonts w:asciiTheme="minorHAnsi" w:eastAsiaTheme="minorEastAsia" w:hAnsiTheme="minorHAnsi" w:cstheme="minorBidi"/>
            <w:sz w:val="22"/>
            <w:szCs w:val="22"/>
            <w:lang w:eastAsia="en-AU"/>
          </w:rPr>
          <w:tab/>
        </w:r>
        <w:r w:rsidRPr="00F55B67">
          <w:t>Power to require alcohol screening test if vehicle involved in accident––driver trainer</w:t>
        </w:r>
        <w:r>
          <w:tab/>
        </w:r>
        <w:r>
          <w:fldChar w:fldCharType="begin"/>
        </w:r>
        <w:r>
          <w:instrText xml:space="preserve"> PAGEREF _Toc49421457 \h </w:instrText>
        </w:r>
        <w:r>
          <w:fldChar w:fldCharType="separate"/>
        </w:r>
        <w:r w:rsidR="007C35D9">
          <w:t>16</w:t>
        </w:r>
        <w:r>
          <w:fldChar w:fldCharType="end"/>
        </w:r>
      </w:hyperlink>
    </w:p>
    <w:p w14:paraId="68A4FD50" w14:textId="0D481C3C" w:rsidR="00E55F6C" w:rsidRDefault="00E55F6C">
      <w:pPr>
        <w:pStyle w:val="TOC5"/>
        <w:rPr>
          <w:rFonts w:asciiTheme="minorHAnsi" w:eastAsiaTheme="minorEastAsia" w:hAnsiTheme="minorHAnsi" w:cstheme="minorBidi"/>
          <w:sz w:val="22"/>
          <w:szCs w:val="22"/>
          <w:lang w:eastAsia="en-AU"/>
        </w:rPr>
      </w:pPr>
      <w:r>
        <w:tab/>
      </w:r>
      <w:hyperlink w:anchor="_Toc49421458" w:history="1">
        <w:r w:rsidRPr="00F55B67">
          <w:t>10</w:t>
        </w:r>
        <w:r>
          <w:rPr>
            <w:rFonts w:asciiTheme="minorHAnsi" w:eastAsiaTheme="minorEastAsia" w:hAnsiTheme="minorHAnsi" w:cstheme="minorBidi"/>
            <w:sz w:val="22"/>
            <w:szCs w:val="22"/>
            <w:lang w:eastAsia="en-AU"/>
          </w:rPr>
          <w:tab/>
        </w:r>
        <w:r w:rsidRPr="00F55B67">
          <w:t>Power to require alcohol screening test for culpable driving––driver and driver trainer</w:t>
        </w:r>
        <w:r>
          <w:tab/>
        </w:r>
        <w:r>
          <w:fldChar w:fldCharType="begin"/>
        </w:r>
        <w:r>
          <w:instrText xml:space="preserve"> PAGEREF _Toc49421458 \h </w:instrText>
        </w:r>
        <w:r>
          <w:fldChar w:fldCharType="separate"/>
        </w:r>
        <w:r w:rsidR="007C35D9">
          <w:t>17</w:t>
        </w:r>
        <w:r>
          <w:fldChar w:fldCharType="end"/>
        </w:r>
      </w:hyperlink>
    </w:p>
    <w:p w14:paraId="1C96CBE4" w14:textId="45888F3B" w:rsidR="00E55F6C" w:rsidRDefault="00E55F6C">
      <w:pPr>
        <w:pStyle w:val="TOC5"/>
        <w:rPr>
          <w:rFonts w:asciiTheme="minorHAnsi" w:eastAsiaTheme="minorEastAsia" w:hAnsiTheme="minorHAnsi" w:cstheme="minorBidi"/>
          <w:sz w:val="22"/>
          <w:szCs w:val="22"/>
          <w:lang w:eastAsia="en-AU"/>
        </w:rPr>
      </w:pPr>
      <w:r>
        <w:tab/>
      </w:r>
      <w:hyperlink w:anchor="_Toc49421459" w:history="1">
        <w:r w:rsidRPr="00F55B67">
          <w:t>10A</w:t>
        </w:r>
        <w:r>
          <w:rPr>
            <w:rFonts w:asciiTheme="minorHAnsi" w:eastAsiaTheme="minorEastAsia" w:hAnsiTheme="minorHAnsi" w:cstheme="minorBidi"/>
            <w:sz w:val="22"/>
            <w:szCs w:val="22"/>
            <w:lang w:eastAsia="en-AU"/>
          </w:rPr>
          <w:tab/>
        </w:r>
        <w:r w:rsidRPr="00F55B67">
          <w:t>Power to enter premises for alcohol screening test</w:t>
        </w:r>
        <w:r>
          <w:tab/>
        </w:r>
        <w:r>
          <w:fldChar w:fldCharType="begin"/>
        </w:r>
        <w:r>
          <w:instrText xml:space="preserve"> PAGEREF _Toc49421459 \h </w:instrText>
        </w:r>
        <w:r>
          <w:fldChar w:fldCharType="separate"/>
        </w:r>
        <w:r w:rsidR="007C35D9">
          <w:t>18</w:t>
        </w:r>
        <w:r>
          <w:fldChar w:fldCharType="end"/>
        </w:r>
      </w:hyperlink>
    </w:p>
    <w:p w14:paraId="6018BDE5" w14:textId="194F4AC0" w:rsidR="00E55F6C" w:rsidRDefault="005246F8">
      <w:pPr>
        <w:pStyle w:val="TOC3"/>
        <w:rPr>
          <w:rFonts w:asciiTheme="minorHAnsi" w:eastAsiaTheme="minorEastAsia" w:hAnsiTheme="minorHAnsi" w:cstheme="minorBidi"/>
          <w:b w:val="0"/>
          <w:sz w:val="22"/>
          <w:szCs w:val="22"/>
          <w:lang w:eastAsia="en-AU"/>
        </w:rPr>
      </w:pPr>
      <w:hyperlink w:anchor="_Toc49421460" w:history="1">
        <w:r w:rsidR="00E55F6C" w:rsidRPr="00F55B67">
          <w:t>Division 2.3</w:t>
        </w:r>
        <w:r w:rsidR="00E55F6C">
          <w:rPr>
            <w:rFonts w:asciiTheme="minorHAnsi" w:eastAsiaTheme="minorEastAsia" w:hAnsiTheme="minorHAnsi" w:cstheme="minorBidi"/>
            <w:b w:val="0"/>
            <w:sz w:val="22"/>
            <w:szCs w:val="22"/>
            <w:lang w:eastAsia="en-AU"/>
          </w:rPr>
          <w:tab/>
        </w:r>
        <w:r w:rsidR="00E55F6C" w:rsidRPr="00F55B67">
          <w:t>Alcohol—confirmatory tests</w:t>
        </w:r>
        <w:r w:rsidR="00E55F6C" w:rsidRPr="00E55F6C">
          <w:rPr>
            <w:vanish/>
          </w:rPr>
          <w:tab/>
        </w:r>
        <w:r w:rsidR="00E55F6C" w:rsidRPr="00E55F6C">
          <w:rPr>
            <w:vanish/>
          </w:rPr>
          <w:fldChar w:fldCharType="begin"/>
        </w:r>
        <w:r w:rsidR="00E55F6C" w:rsidRPr="00E55F6C">
          <w:rPr>
            <w:vanish/>
          </w:rPr>
          <w:instrText xml:space="preserve"> PAGEREF _Toc49421460 \h </w:instrText>
        </w:r>
        <w:r w:rsidR="00E55F6C" w:rsidRPr="00E55F6C">
          <w:rPr>
            <w:vanish/>
          </w:rPr>
        </w:r>
        <w:r w:rsidR="00E55F6C" w:rsidRPr="00E55F6C">
          <w:rPr>
            <w:vanish/>
          </w:rPr>
          <w:fldChar w:fldCharType="separate"/>
        </w:r>
        <w:r w:rsidR="007C35D9">
          <w:rPr>
            <w:vanish/>
          </w:rPr>
          <w:t>19</w:t>
        </w:r>
        <w:r w:rsidR="00E55F6C" w:rsidRPr="00E55F6C">
          <w:rPr>
            <w:vanish/>
          </w:rPr>
          <w:fldChar w:fldCharType="end"/>
        </w:r>
      </w:hyperlink>
    </w:p>
    <w:p w14:paraId="3039F2C1" w14:textId="32DA82E6" w:rsidR="00E55F6C" w:rsidRDefault="00E55F6C">
      <w:pPr>
        <w:pStyle w:val="TOC5"/>
        <w:rPr>
          <w:rFonts w:asciiTheme="minorHAnsi" w:eastAsiaTheme="minorEastAsia" w:hAnsiTheme="minorHAnsi" w:cstheme="minorBidi"/>
          <w:sz w:val="22"/>
          <w:szCs w:val="22"/>
          <w:lang w:eastAsia="en-AU"/>
        </w:rPr>
      </w:pPr>
      <w:r>
        <w:tab/>
      </w:r>
      <w:hyperlink w:anchor="_Toc49421461" w:history="1">
        <w:r w:rsidRPr="00F55B67">
          <w:t>11</w:t>
        </w:r>
        <w:r>
          <w:rPr>
            <w:rFonts w:asciiTheme="minorHAnsi" w:eastAsiaTheme="minorEastAsia" w:hAnsiTheme="minorHAnsi" w:cstheme="minorBidi"/>
            <w:sz w:val="22"/>
            <w:szCs w:val="22"/>
            <w:lang w:eastAsia="en-AU"/>
          </w:rPr>
          <w:tab/>
        </w:r>
        <w:r w:rsidRPr="00F55B67">
          <w:t>Detention for breath analysis</w:t>
        </w:r>
        <w:r>
          <w:tab/>
        </w:r>
        <w:r>
          <w:fldChar w:fldCharType="begin"/>
        </w:r>
        <w:r>
          <w:instrText xml:space="preserve"> PAGEREF _Toc49421461 \h </w:instrText>
        </w:r>
        <w:r>
          <w:fldChar w:fldCharType="separate"/>
        </w:r>
        <w:r w:rsidR="007C35D9">
          <w:t>19</w:t>
        </w:r>
        <w:r>
          <w:fldChar w:fldCharType="end"/>
        </w:r>
      </w:hyperlink>
    </w:p>
    <w:p w14:paraId="3A22938E" w14:textId="6F42048C" w:rsidR="00E55F6C" w:rsidRDefault="00E55F6C">
      <w:pPr>
        <w:pStyle w:val="TOC5"/>
        <w:rPr>
          <w:rFonts w:asciiTheme="minorHAnsi" w:eastAsiaTheme="minorEastAsia" w:hAnsiTheme="minorHAnsi" w:cstheme="minorBidi"/>
          <w:sz w:val="22"/>
          <w:szCs w:val="22"/>
          <w:lang w:eastAsia="en-AU"/>
        </w:rPr>
      </w:pPr>
      <w:r>
        <w:tab/>
      </w:r>
      <w:hyperlink w:anchor="_Toc49421462" w:history="1">
        <w:r w:rsidRPr="00F55B67">
          <w:t>12</w:t>
        </w:r>
        <w:r>
          <w:rPr>
            <w:rFonts w:asciiTheme="minorHAnsi" w:eastAsiaTheme="minorEastAsia" w:hAnsiTheme="minorHAnsi" w:cstheme="minorBidi"/>
            <w:sz w:val="22"/>
            <w:szCs w:val="22"/>
            <w:lang w:eastAsia="en-AU"/>
          </w:rPr>
          <w:tab/>
        </w:r>
        <w:r w:rsidRPr="00F55B67">
          <w:t>Breath analysis</w:t>
        </w:r>
        <w:r>
          <w:tab/>
        </w:r>
        <w:r>
          <w:fldChar w:fldCharType="begin"/>
        </w:r>
        <w:r>
          <w:instrText xml:space="preserve"> PAGEREF _Toc49421462 \h </w:instrText>
        </w:r>
        <w:r>
          <w:fldChar w:fldCharType="separate"/>
        </w:r>
        <w:r w:rsidR="007C35D9">
          <w:t>20</w:t>
        </w:r>
        <w:r>
          <w:fldChar w:fldCharType="end"/>
        </w:r>
      </w:hyperlink>
    </w:p>
    <w:p w14:paraId="5B838653" w14:textId="7A92B93F" w:rsidR="00E55F6C" w:rsidRDefault="00E55F6C">
      <w:pPr>
        <w:pStyle w:val="TOC5"/>
        <w:rPr>
          <w:rFonts w:asciiTheme="minorHAnsi" w:eastAsiaTheme="minorEastAsia" w:hAnsiTheme="minorHAnsi" w:cstheme="minorBidi"/>
          <w:sz w:val="22"/>
          <w:szCs w:val="22"/>
          <w:lang w:eastAsia="en-AU"/>
        </w:rPr>
      </w:pPr>
      <w:r>
        <w:tab/>
      </w:r>
      <w:hyperlink w:anchor="_Toc49421463" w:history="1">
        <w:r w:rsidRPr="00F55B67">
          <w:t>13</w:t>
        </w:r>
        <w:r>
          <w:rPr>
            <w:rFonts w:asciiTheme="minorHAnsi" w:eastAsiaTheme="minorEastAsia" w:hAnsiTheme="minorHAnsi" w:cstheme="minorBidi"/>
            <w:sz w:val="22"/>
            <w:szCs w:val="22"/>
            <w:lang w:eastAsia="en-AU"/>
          </w:rPr>
          <w:tab/>
        </w:r>
        <w:r w:rsidRPr="00F55B67">
          <w:t>Precautions for privacy—breath analysis</w:t>
        </w:r>
        <w:r>
          <w:tab/>
        </w:r>
        <w:r>
          <w:fldChar w:fldCharType="begin"/>
        </w:r>
        <w:r>
          <w:instrText xml:space="preserve"> PAGEREF _Toc49421463 \h </w:instrText>
        </w:r>
        <w:r>
          <w:fldChar w:fldCharType="separate"/>
        </w:r>
        <w:r w:rsidR="007C35D9">
          <w:t>21</w:t>
        </w:r>
        <w:r>
          <w:fldChar w:fldCharType="end"/>
        </w:r>
      </w:hyperlink>
    </w:p>
    <w:p w14:paraId="5FC512E4" w14:textId="53F79EE7" w:rsidR="00E55F6C" w:rsidRDefault="005246F8">
      <w:pPr>
        <w:pStyle w:val="TOC3"/>
        <w:rPr>
          <w:rFonts w:asciiTheme="minorHAnsi" w:eastAsiaTheme="minorEastAsia" w:hAnsiTheme="minorHAnsi" w:cstheme="minorBidi"/>
          <w:b w:val="0"/>
          <w:sz w:val="22"/>
          <w:szCs w:val="22"/>
          <w:lang w:eastAsia="en-AU"/>
        </w:rPr>
      </w:pPr>
      <w:hyperlink w:anchor="_Toc49421464" w:history="1">
        <w:r w:rsidR="00E55F6C" w:rsidRPr="00F55B67">
          <w:t>Division 2.4</w:t>
        </w:r>
        <w:r w:rsidR="00E55F6C">
          <w:rPr>
            <w:rFonts w:asciiTheme="minorHAnsi" w:eastAsiaTheme="minorEastAsia" w:hAnsiTheme="minorHAnsi" w:cstheme="minorBidi"/>
            <w:b w:val="0"/>
            <w:sz w:val="22"/>
            <w:szCs w:val="22"/>
            <w:lang w:eastAsia="en-AU"/>
          </w:rPr>
          <w:tab/>
        </w:r>
        <w:r w:rsidR="00E55F6C" w:rsidRPr="00F55B67">
          <w:t>Prescribed drugs—screening tests</w:t>
        </w:r>
        <w:r w:rsidR="00E55F6C" w:rsidRPr="00E55F6C">
          <w:rPr>
            <w:vanish/>
          </w:rPr>
          <w:tab/>
        </w:r>
        <w:r w:rsidR="00E55F6C" w:rsidRPr="00E55F6C">
          <w:rPr>
            <w:vanish/>
          </w:rPr>
          <w:fldChar w:fldCharType="begin"/>
        </w:r>
        <w:r w:rsidR="00E55F6C" w:rsidRPr="00E55F6C">
          <w:rPr>
            <w:vanish/>
          </w:rPr>
          <w:instrText xml:space="preserve"> PAGEREF _Toc49421464 \h </w:instrText>
        </w:r>
        <w:r w:rsidR="00E55F6C" w:rsidRPr="00E55F6C">
          <w:rPr>
            <w:vanish/>
          </w:rPr>
        </w:r>
        <w:r w:rsidR="00E55F6C" w:rsidRPr="00E55F6C">
          <w:rPr>
            <w:vanish/>
          </w:rPr>
          <w:fldChar w:fldCharType="separate"/>
        </w:r>
        <w:r w:rsidR="007C35D9">
          <w:rPr>
            <w:vanish/>
          </w:rPr>
          <w:t>21</w:t>
        </w:r>
        <w:r w:rsidR="00E55F6C" w:rsidRPr="00E55F6C">
          <w:rPr>
            <w:vanish/>
          </w:rPr>
          <w:fldChar w:fldCharType="end"/>
        </w:r>
      </w:hyperlink>
    </w:p>
    <w:p w14:paraId="26728E85" w14:textId="52394AA0" w:rsidR="00E55F6C" w:rsidRDefault="00E55F6C">
      <w:pPr>
        <w:pStyle w:val="TOC5"/>
        <w:rPr>
          <w:rFonts w:asciiTheme="minorHAnsi" w:eastAsiaTheme="minorEastAsia" w:hAnsiTheme="minorHAnsi" w:cstheme="minorBidi"/>
          <w:sz w:val="22"/>
          <w:szCs w:val="22"/>
          <w:lang w:eastAsia="en-AU"/>
        </w:rPr>
      </w:pPr>
      <w:r>
        <w:tab/>
      </w:r>
      <w:hyperlink w:anchor="_Toc49421465" w:history="1">
        <w:r w:rsidRPr="00F55B67">
          <w:t>13A</w:t>
        </w:r>
        <w:r>
          <w:rPr>
            <w:rFonts w:asciiTheme="minorHAnsi" w:eastAsiaTheme="minorEastAsia" w:hAnsiTheme="minorHAnsi" w:cstheme="minorBidi"/>
            <w:sz w:val="22"/>
            <w:szCs w:val="22"/>
            <w:lang w:eastAsia="en-AU"/>
          </w:rPr>
          <w:tab/>
        </w:r>
        <w:r w:rsidRPr="00F55B67">
          <w:t>Power to require drug screening test if vehicle not involved in accident––driver and driver trainer</w:t>
        </w:r>
        <w:r>
          <w:tab/>
        </w:r>
        <w:r>
          <w:fldChar w:fldCharType="begin"/>
        </w:r>
        <w:r>
          <w:instrText xml:space="preserve"> PAGEREF _Toc49421465 \h </w:instrText>
        </w:r>
        <w:r>
          <w:fldChar w:fldCharType="separate"/>
        </w:r>
        <w:r w:rsidR="007C35D9">
          <w:t>21</w:t>
        </w:r>
        <w:r>
          <w:fldChar w:fldCharType="end"/>
        </w:r>
      </w:hyperlink>
    </w:p>
    <w:p w14:paraId="13D2480E" w14:textId="30F03A08" w:rsidR="00E55F6C" w:rsidRDefault="00E55F6C">
      <w:pPr>
        <w:pStyle w:val="TOC5"/>
        <w:rPr>
          <w:rFonts w:asciiTheme="minorHAnsi" w:eastAsiaTheme="minorEastAsia" w:hAnsiTheme="minorHAnsi" w:cstheme="minorBidi"/>
          <w:sz w:val="22"/>
          <w:szCs w:val="22"/>
          <w:lang w:eastAsia="en-AU"/>
        </w:rPr>
      </w:pPr>
      <w:r>
        <w:tab/>
      </w:r>
      <w:hyperlink w:anchor="_Toc49421466" w:history="1">
        <w:r w:rsidRPr="00F55B67">
          <w:t>13B</w:t>
        </w:r>
        <w:r>
          <w:rPr>
            <w:rFonts w:asciiTheme="minorHAnsi" w:eastAsiaTheme="minorEastAsia" w:hAnsiTheme="minorHAnsi" w:cstheme="minorBidi"/>
            <w:sz w:val="22"/>
            <w:szCs w:val="22"/>
            <w:lang w:eastAsia="en-AU"/>
          </w:rPr>
          <w:tab/>
        </w:r>
        <w:r w:rsidRPr="00F55B67">
          <w:t>Power to require drug screening test if vehicle involved in accident––driver</w:t>
        </w:r>
        <w:r>
          <w:tab/>
        </w:r>
        <w:r>
          <w:fldChar w:fldCharType="begin"/>
        </w:r>
        <w:r>
          <w:instrText xml:space="preserve"> PAGEREF _Toc49421466 \h </w:instrText>
        </w:r>
        <w:r>
          <w:fldChar w:fldCharType="separate"/>
        </w:r>
        <w:r w:rsidR="007C35D9">
          <w:t>22</w:t>
        </w:r>
        <w:r>
          <w:fldChar w:fldCharType="end"/>
        </w:r>
      </w:hyperlink>
    </w:p>
    <w:p w14:paraId="0522FC5C" w14:textId="7AF3369D" w:rsidR="00E55F6C" w:rsidRDefault="00E55F6C">
      <w:pPr>
        <w:pStyle w:val="TOC5"/>
        <w:rPr>
          <w:rFonts w:asciiTheme="minorHAnsi" w:eastAsiaTheme="minorEastAsia" w:hAnsiTheme="minorHAnsi" w:cstheme="minorBidi"/>
          <w:sz w:val="22"/>
          <w:szCs w:val="22"/>
          <w:lang w:eastAsia="en-AU"/>
        </w:rPr>
      </w:pPr>
      <w:r>
        <w:tab/>
      </w:r>
      <w:hyperlink w:anchor="_Toc49421467" w:history="1">
        <w:r w:rsidRPr="00F55B67">
          <w:t>13BA</w:t>
        </w:r>
        <w:r>
          <w:rPr>
            <w:rFonts w:asciiTheme="minorHAnsi" w:eastAsiaTheme="minorEastAsia" w:hAnsiTheme="minorHAnsi" w:cstheme="minorBidi"/>
            <w:sz w:val="22"/>
            <w:szCs w:val="22"/>
            <w:lang w:eastAsia="en-AU"/>
          </w:rPr>
          <w:tab/>
        </w:r>
        <w:r w:rsidRPr="00F55B67">
          <w:t>Power to require drug screening test if vehicle involved in accident––driver trainer</w:t>
        </w:r>
        <w:r>
          <w:tab/>
        </w:r>
        <w:r>
          <w:fldChar w:fldCharType="begin"/>
        </w:r>
        <w:r>
          <w:instrText xml:space="preserve"> PAGEREF _Toc49421467 \h </w:instrText>
        </w:r>
        <w:r>
          <w:fldChar w:fldCharType="separate"/>
        </w:r>
        <w:r w:rsidR="007C35D9">
          <w:t>23</w:t>
        </w:r>
        <w:r>
          <w:fldChar w:fldCharType="end"/>
        </w:r>
      </w:hyperlink>
    </w:p>
    <w:p w14:paraId="2A37FC89" w14:textId="56A8FEB0" w:rsidR="00E55F6C" w:rsidRDefault="00E55F6C">
      <w:pPr>
        <w:pStyle w:val="TOC5"/>
        <w:rPr>
          <w:rFonts w:asciiTheme="minorHAnsi" w:eastAsiaTheme="minorEastAsia" w:hAnsiTheme="minorHAnsi" w:cstheme="minorBidi"/>
          <w:sz w:val="22"/>
          <w:szCs w:val="22"/>
          <w:lang w:eastAsia="en-AU"/>
        </w:rPr>
      </w:pPr>
      <w:r>
        <w:tab/>
      </w:r>
      <w:hyperlink w:anchor="_Toc49421468" w:history="1">
        <w:r w:rsidRPr="00F55B67">
          <w:t>13C</w:t>
        </w:r>
        <w:r>
          <w:rPr>
            <w:rFonts w:asciiTheme="minorHAnsi" w:eastAsiaTheme="minorEastAsia" w:hAnsiTheme="minorHAnsi" w:cstheme="minorBidi"/>
            <w:sz w:val="22"/>
            <w:szCs w:val="22"/>
            <w:lang w:eastAsia="en-AU"/>
          </w:rPr>
          <w:tab/>
        </w:r>
        <w:r w:rsidRPr="00F55B67">
          <w:t>Power to require drug screening test for culpable driving—driver and driver trainer</w:t>
        </w:r>
        <w:r>
          <w:tab/>
        </w:r>
        <w:r>
          <w:fldChar w:fldCharType="begin"/>
        </w:r>
        <w:r>
          <w:instrText xml:space="preserve"> PAGEREF _Toc49421468 \h </w:instrText>
        </w:r>
        <w:r>
          <w:fldChar w:fldCharType="separate"/>
        </w:r>
        <w:r w:rsidR="007C35D9">
          <w:t>24</w:t>
        </w:r>
        <w:r>
          <w:fldChar w:fldCharType="end"/>
        </w:r>
      </w:hyperlink>
    </w:p>
    <w:p w14:paraId="40DFE691" w14:textId="0BF282F8" w:rsidR="00E55F6C" w:rsidRDefault="00E55F6C">
      <w:pPr>
        <w:pStyle w:val="TOC5"/>
        <w:rPr>
          <w:rFonts w:asciiTheme="minorHAnsi" w:eastAsiaTheme="minorEastAsia" w:hAnsiTheme="minorHAnsi" w:cstheme="minorBidi"/>
          <w:sz w:val="22"/>
          <w:szCs w:val="22"/>
          <w:lang w:eastAsia="en-AU"/>
        </w:rPr>
      </w:pPr>
      <w:r>
        <w:tab/>
      </w:r>
      <w:hyperlink w:anchor="_Toc49421469" w:history="1">
        <w:r w:rsidRPr="00F55B67">
          <w:t>13CA</w:t>
        </w:r>
        <w:r>
          <w:rPr>
            <w:rFonts w:asciiTheme="minorHAnsi" w:eastAsiaTheme="minorEastAsia" w:hAnsiTheme="minorHAnsi" w:cstheme="minorBidi"/>
            <w:sz w:val="22"/>
            <w:szCs w:val="22"/>
            <w:lang w:eastAsia="en-AU"/>
          </w:rPr>
          <w:tab/>
        </w:r>
        <w:r w:rsidRPr="00F55B67">
          <w:t>Power to enter premises for drug screening test</w:t>
        </w:r>
        <w:r>
          <w:tab/>
        </w:r>
        <w:r>
          <w:fldChar w:fldCharType="begin"/>
        </w:r>
        <w:r>
          <w:instrText xml:space="preserve"> PAGEREF _Toc49421469 \h </w:instrText>
        </w:r>
        <w:r>
          <w:fldChar w:fldCharType="separate"/>
        </w:r>
        <w:r w:rsidR="007C35D9">
          <w:t>25</w:t>
        </w:r>
        <w:r>
          <w:fldChar w:fldCharType="end"/>
        </w:r>
      </w:hyperlink>
    </w:p>
    <w:p w14:paraId="689D1780" w14:textId="156B52C2" w:rsidR="00E55F6C" w:rsidRDefault="005246F8">
      <w:pPr>
        <w:pStyle w:val="TOC3"/>
        <w:rPr>
          <w:rFonts w:asciiTheme="minorHAnsi" w:eastAsiaTheme="minorEastAsia" w:hAnsiTheme="minorHAnsi" w:cstheme="minorBidi"/>
          <w:b w:val="0"/>
          <w:sz w:val="22"/>
          <w:szCs w:val="22"/>
          <w:lang w:eastAsia="en-AU"/>
        </w:rPr>
      </w:pPr>
      <w:hyperlink w:anchor="_Toc49421470" w:history="1">
        <w:r w:rsidR="00E55F6C" w:rsidRPr="00F55B67">
          <w:t>Division 2.5</w:t>
        </w:r>
        <w:r w:rsidR="00E55F6C">
          <w:rPr>
            <w:rFonts w:asciiTheme="minorHAnsi" w:eastAsiaTheme="minorEastAsia" w:hAnsiTheme="minorHAnsi" w:cstheme="minorBidi"/>
            <w:b w:val="0"/>
            <w:sz w:val="22"/>
            <w:szCs w:val="22"/>
            <w:lang w:eastAsia="en-AU"/>
          </w:rPr>
          <w:tab/>
        </w:r>
        <w:r w:rsidR="00E55F6C" w:rsidRPr="00F55B67">
          <w:t>Prescribed drugs—confirmatory tests</w:t>
        </w:r>
        <w:r w:rsidR="00E55F6C" w:rsidRPr="00E55F6C">
          <w:rPr>
            <w:vanish/>
          </w:rPr>
          <w:tab/>
        </w:r>
        <w:r w:rsidR="00E55F6C" w:rsidRPr="00E55F6C">
          <w:rPr>
            <w:vanish/>
          </w:rPr>
          <w:fldChar w:fldCharType="begin"/>
        </w:r>
        <w:r w:rsidR="00E55F6C" w:rsidRPr="00E55F6C">
          <w:rPr>
            <w:vanish/>
          </w:rPr>
          <w:instrText xml:space="preserve"> PAGEREF _Toc49421470 \h </w:instrText>
        </w:r>
        <w:r w:rsidR="00E55F6C" w:rsidRPr="00E55F6C">
          <w:rPr>
            <w:vanish/>
          </w:rPr>
        </w:r>
        <w:r w:rsidR="00E55F6C" w:rsidRPr="00E55F6C">
          <w:rPr>
            <w:vanish/>
          </w:rPr>
          <w:fldChar w:fldCharType="separate"/>
        </w:r>
        <w:r w:rsidR="007C35D9">
          <w:rPr>
            <w:vanish/>
          </w:rPr>
          <w:t>26</w:t>
        </w:r>
        <w:r w:rsidR="00E55F6C" w:rsidRPr="00E55F6C">
          <w:rPr>
            <w:vanish/>
          </w:rPr>
          <w:fldChar w:fldCharType="end"/>
        </w:r>
      </w:hyperlink>
    </w:p>
    <w:p w14:paraId="6D9B66A2" w14:textId="7C0F7518" w:rsidR="00E55F6C" w:rsidRDefault="00E55F6C">
      <w:pPr>
        <w:pStyle w:val="TOC5"/>
        <w:rPr>
          <w:rFonts w:asciiTheme="minorHAnsi" w:eastAsiaTheme="minorEastAsia" w:hAnsiTheme="minorHAnsi" w:cstheme="minorBidi"/>
          <w:sz w:val="22"/>
          <w:szCs w:val="22"/>
          <w:lang w:eastAsia="en-AU"/>
        </w:rPr>
      </w:pPr>
      <w:r>
        <w:tab/>
      </w:r>
      <w:hyperlink w:anchor="_Toc49421471" w:history="1">
        <w:r w:rsidRPr="00F55B67">
          <w:t>13D</w:t>
        </w:r>
        <w:r>
          <w:rPr>
            <w:rFonts w:asciiTheme="minorHAnsi" w:eastAsiaTheme="minorEastAsia" w:hAnsiTheme="minorHAnsi" w:cstheme="minorBidi"/>
            <w:sz w:val="22"/>
            <w:szCs w:val="22"/>
            <w:lang w:eastAsia="en-AU"/>
          </w:rPr>
          <w:tab/>
        </w:r>
        <w:r w:rsidRPr="00F55B67">
          <w:t>Detention for oral fluid analysis</w:t>
        </w:r>
        <w:r>
          <w:tab/>
        </w:r>
        <w:r>
          <w:fldChar w:fldCharType="begin"/>
        </w:r>
        <w:r>
          <w:instrText xml:space="preserve"> PAGEREF _Toc49421471 \h </w:instrText>
        </w:r>
        <w:r>
          <w:fldChar w:fldCharType="separate"/>
        </w:r>
        <w:r w:rsidR="007C35D9">
          <w:t>26</w:t>
        </w:r>
        <w:r>
          <w:fldChar w:fldCharType="end"/>
        </w:r>
      </w:hyperlink>
    </w:p>
    <w:p w14:paraId="7DBD4C95" w14:textId="0980D246" w:rsidR="00E55F6C" w:rsidRDefault="00E55F6C">
      <w:pPr>
        <w:pStyle w:val="TOC5"/>
        <w:rPr>
          <w:rFonts w:asciiTheme="minorHAnsi" w:eastAsiaTheme="minorEastAsia" w:hAnsiTheme="minorHAnsi" w:cstheme="minorBidi"/>
          <w:sz w:val="22"/>
          <w:szCs w:val="22"/>
          <w:lang w:eastAsia="en-AU"/>
        </w:rPr>
      </w:pPr>
      <w:r>
        <w:tab/>
      </w:r>
      <w:hyperlink w:anchor="_Toc49421472" w:history="1">
        <w:r w:rsidRPr="00F55B67">
          <w:t>13E</w:t>
        </w:r>
        <w:r>
          <w:rPr>
            <w:rFonts w:asciiTheme="minorHAnsi" w:eastAsiaTheme="minorEastAsia" w:hAnsiTheme="minorHAnsi" w:cstheme="minorBidi"/>
            <w:sz w:val="22"/>
            <w:szCs w:val="22"/>
            <w:lang w:eastAsia="en-AU"/>
          </w:rPr>
          <w:tab/>
        </w:r>
        <w:r w:rsidRPr="00F55B67">
          <w:t>Oral fluid—preliminary analysis</w:t>
        </w:r>
        <w:r>
          <w:tab/>
        </w:r>
        <w:r>
          <w:fldChar w:fldCharType="begin"/>
        </w:r>
        <w:r>
          <w:instrText xml:space="preserve"> PAGEREF _Toc49421472 \h </w:instrText>
        </w:r>
        <w:r>
          <w:fldChar w:fldCharType="separate"/>
        </w:r>
        <w:r w:rsidR="007C35D9">
          <w:t>26</w:t>
        </w:r>
        <w:r>
          <w:fldChar w:fldCharType="end"/>
        </w:r>
      </w:hyperlink>
    </w:p>
    <w:p w14:paraId="622FFA85" w14:textId="22A1DFEE" w:rsidR="00E55F6C" w:rsidRDefault="00E55F6C">
      <w:pPr>
        <w:pStyle w:val="TOC5"/>
        <w:rPr>
          <w:rFonts w:asciiTheme="minorHAnsi" w:eastAsiaTheme="minorEastAsia" w:hAnsiTheme="minorHAnsi" w:cstheme="minorBidi"/>
          <w:sz w:val="22"/>
          <w:szCs w:val="22"/>
          <w:lang w:eastAsia="en-AU"/>
        </w:rPr>
      </w:pPr>
      <w:r>
        <w:tab/>
      </w:r>
      <w:hyperlink w:anchor="_Toc49421473" w:history="1">
        <w:r w:rsidRPr="00F55B67">
          <w:t>13F</w:t>
        </w:r>
        <w:r>
          <w:rPr>
            <w:rFonts w:asciiTheme="minorHAnsi" w:eastAsiaTheme="minorEastAsia" w:hAnsiTheme="minorHAnsi" w:cstheme="minorBidi"/>
            <w:sz w:val="22"/>
            <w:szCs w:val="22"/>
            <w:lang w:eastAsia="en-AU"/>
          </w:rPr>
          <w:tab/>
        </w:r>
        <w:r w:rsidRPr="00F55B67">
          <w:t>Precautions for privacy—oral fluid analysis</w:t>
        </w:r>
        <w:r>
          <w:tab/>
        </w:r>
        <w:r>
          <w:fldChar w:fldCharType="begin"/>
        </w:r>
        <w:r>
          <w:instrText xml:space="preserve"> PAGEREF _Toc49421473 \h </w:instrText>
        </w:r>
        <w:r>
          <w:fldChar w:fldCharType="separate"/>
        </w:r>
        <w:r w:rsidR="007C35D9">
          <w:t>28</w:t>
        </w:r>
        <w:r>
          <w:fldChar w:fldCharType="end"/>
        </w:r>
      </w:hyperlink>
    </w:p>
    <w:p w14:paraId="65AAAD09" w14:textId="2E2AC4E5" w:rsidR="00E55F6C" w:rsidRDefault="00E55F6C">
      <w:pPr>
        <w:pStyle w:val="TOC5"/>
        <w:rPr>
          <w:rFonts w:asciiTheme="minorHAnsi" w:eastAsiaTheme="minorEastAsia" w:hAnsiTheme="minorHAnsi" w:cstheme="minorBidi"/>
          <w:sz w:val="22"/>
          <w:szCs w:val="22"/>
          <w:lang w:eastAsia="en-AU"/>
        </w:rPr>
      </w:pPr>
      <w:r>
        <w:tab/>
      </w:r>
      <w:hyperlink w:anchor="_Toc49421474" w:history="1">
        <w:r w:rsidRPr="00F55B67">
          <w:t>13G</w:t>
        </w:r>
        <w:r>
          <w:rPr>
            <w:rFonts w:asciiTheme="minorHAnsi" w:eastAsiaTheme="minorEastAsia" w:hAnsiTheme="minorHAnsi" w:cstheme="minorBidi"/>
            <w:sz w:val="22"/>
            <w:szCs w:val="22"/>
            <w:lang w:eastAsia="en-AU"/>
          </w:rPr>
          <w:tab/>
        </w:r>
        <w:r w:rsidRPr="00F55B67">
          <w:t>Oral fluid—confirmatory analysis</w:t>
        </w:r>
        <w:r>
          <w:tab/>
        </w:r>
        <w:r>
          <w:fldChar w:fldCharType="begin"/>
        </w:r>
        <w:r>
          <w:instrText xml:space="preserve"> PAGEREF _Toc49421474 \h </w:instrText>
        </w:r>
        <w:r>
          <w:fldChar w:fldCharType="separate"/>
        </w:r>
        <w:r w:rsidR="007C35D9">
          <w:t>28</w:t>
        </w:r>
        <w:r>
          <w:fldChar w:fldCharType="end"/>
        </w:r>
      </w:hyperlink>
    </w:p>
    <w:p w14:paraId="5FBD219D" w14:textId="6E8E6F46" w:rsidR="00E55F6C" w:rsidRDefault="00E55F6C">
      <w:pPr>
        <w:pStyle w:val="TOC5"/>
        <w:rPr>
          <w:rFonts w:asciiTheme="minorHAnsi" w:eastAsiaTheme="minorEastAsia" w:hAnsiTheme="minorHAnsi" w:cstheme="minorBidi"/>
          <w:sz w:val="22"/>
          <w:szCs w:val="22"/>
          <w:lang w:eastAsia="en-AU"/>
        </w:rPr>
      </w:pPr>
      <w:r>
        <w:tab/>
      </w:r>
      <w:hyperlink w:anchor="_Toc49421475" w:history="1">
        <w:r w:rsidRPr="00F55B67">
          <w:t>13H</w:t>
        </w:r>
        <w:r>
          <w:rPr>
            <w:rFonts w:asciiTheme="minorHAnsi" w:eastAsiaTheme="minorEastAsia" w:hAnsiTheme="minorHAnsi" w:cstheme="minorBidi"/>
            <w:sz w:val="22"/>
            <w:szCs w:val="22"/>
            <w:lang w:eastAsia="en-AU"/>
          </w:rPr>
          <w:tab/>
        </w:r>
        <w:r w:rsidRPr="00F55B67">
          <w:t>Oral fluid analysis statement</w:t>
        </w:r>
        <w:r>
          <w:tab/>
        </w:r>
        <w:r>
          <w:fldChar w:fldCharType="begin"/>
        </w:r>
        <w:r>
          <w:instrText xml:space="preserve"> PAGEREF _Toc49421475 \h </w:instrText>
        </w:r>
        <w:r>
          <w:fldChar w:fldCharType="separate"/>
        </w:r>
        <w:r w:rsidR="007C35D9">
          <w:t>29</w:t>
        </w:r>
        <w:r>
          <w:fldChar w:fldCharType="end"/>
        </w:r>
      </w:hyperlink>
    </w:p>
    <w:p w14:paraId="75BF5AB9" w14:textId="188E72A4" w:rsidR="00E55F6C" w:rsidRDefault="005246F8">
      <w:pPr>
        <w:pStyle w:val="TOC3"/>
        <w:rPr>
          <w:rFonts w:asciiTheme="minorHAnsi" w:eastAsiaTheme="minorEastAsia" w:hAnsiTheme="minorHAnsi" w:cstheme="minorBidi"/>
          <w:b w:val="0"/>
          <w:sz w:val="22"/>
          <w:szCs w:val="22"/>
          <w:lang w:eastAsia="en-AU"/>
        </w:rPr>
      </w:pPr>
      <w:hyperlink w:anchor="_Toc49421476" w:history="1">
        <w:r w:rsidR="00E55F6C" w:rsidRPr="00F55B67">
          <w:t>Division 2.6</w:t>
        </w:r>
        <w:r w:rsidR="00E55F6C">
          <w:rPr>
            <w:rFonts w:asciiTheme="minorHAnsi" w:eastAsiaTheme="minorEastAsia" w:hAnsiTheme="minorHAnsi" w:cstheme="minorBidi"/>
            <w:b w:val="0"/>
            <w:sz w:val="22"/>
            <w:szCs w:val="22"/>
            <w:lang w:eastAsia="en-AU"/>
          </w:rPr>
          <w:tab/>
        </w:r>
        <w:r w:rsidR="00E55F6C" w:rsidRPr="00F55B67">
          <w:t>Restrictions on alcohol and drug tests</w:t>
        </w:r>
        <w:r w:rsidR="00E55F6C" w:rsidRPr="00E55F6C">
          <w:rPr>
            <w:vanish/>
          </w:rPr>
          <w:tab/>
        </w:r>
        <w:r w:rsidR="00E55F6C" w:rsidRPr="00E55F6C">
          <w:rPr>
            <w:vanish/>
          </w:rPr>
          <w:fldChar w:fldCharType="begin"/>
        </w:r>
        <w:r w:rsidR="00E55F6C" w:rsidRPr="00E55F6C">
          <w:rPr>
            <w:vanish/>
          </w:rPr>
          <w:instrText xml:space="preserve"> PAGEREF _Toc49421476 \h </w:instrText>
        </w:r>
        <w:r w:rsidR="00E55F6C" w:rsidRPr="00E55F6C">
          <w:rPr>
            <w:vanish/>
          </w:rPr>
        </w:r>
        <w:r w:rsidR="00E55F6C" w:rsidRPr="00E55F6C">
          <w:rPr>
            <w:vanish/>
          </w:rPr>
          <w:fldChar w:fldCharType="separate"/>
        </w:r>
        <w:r w:rsidR="007C35D9">
          <w:rPr>
            <w:vanish/>
          </w:rPr>
          <w:t>30</w:t>
        </w:r>
        <w:r w:rsidR="00E55F6C" w:rsidRPr="00E55F6C">
          <w:rPr>
            <w:vanish/>
          </w:rPr>
          <w:fldChar w:fldCharType="end"/>
        </w:r>
      </w:hyperlink>
    </w:p>
    <w:p w14:paraId="4908717A" w14:textId="308190B8" w:rsidR="00E55F6C" w:rsidRDefault="00E55F6C">
      <w:pPr>
        <w:pStyle w:val="TOC5"/>
        <w:rPr>
          <w:rFonts w:asciiTheme="minorHAnsi" w:eastAsiaTheme="minorEastAsia" w:hAnsiTheme="minorHAnsi" w:cstheme="minorBidi"/>
          <w:sz w:val="22"/>
          <w:szCs w:val="22"/>
          <w:lang w:eastAsia="en-AU"/>
        </w:rPr>
      </w:pPr>
      <w:r>
        <w:tab/>
      </w:r>
      <w:hyperlink w:anchor="_Toc49421477" w:history="1">
        <w:r w:rsidRPr="00F55B67">
          <w:t>14</w:t>
        </w:r>
        <w:r>
          <w:rPr>
            <w:rFonts w:asciiTheme="minorHAnsi" w:eastAsiaTheme="minorEastAsia" w:hAnsiTheme="minorHAnsi" w:cstheme="minorBidi"/>
            <w:sz w:val="22"/>
            <w:szCs w:val="22"/>
            <w:lang w:eastAsia="en-AU"/>
          </w:rPr>
          <w:tab/>
        </w:r>
        <w:r w:rsidRPr="00F55B67">
          <w:t>Restrictions on tests etc under this part</w:t>
        </w:r>
        <w:r>
          <w:tab/>
        </w:r>
        <w:r>
          <w:fldChar w:fldCharType="begin"/>
        </w:r>
        <w:r>
          <w:instrText xml:space="preserve"> PAGEREF _Toc49421477 \h </w:instrText>
        </w:r>
        <w:r>
          <w:fldChar w:fldCharType="separate"/>
        </w:r>
        <w:r w:rsidR="007C35D9">
          <w:t>30</w:t>
        </w:r>
        <w:r>
          <w:fldChar w:fldCharType="end"/>
        </w:r>
      </w:hyperlink>
    </w:p>
    <w:p w14:paraId="63F64257" w14:textId="0ADC01BC" w:rsidR="00E55F6C" w:rsidRDefault="005246F8">
      <w:pPr>
        <w:pStyle w:val="TOC3"/>
        <w:rPr>
          <w:rFonts w:asciiTheme="minorHAnsi" w:eastAsiaTheme="minorEastAsia" w:hAnsiTheme="minorHAnsi" w:cstheme="minorBidi"/>
          <w:b w:val="0"/>
          <w:sz w:val="22"/>
          <w:szCs w:val="22"/>
          <w:lang w:eastAsia="en-AU"/>
        </w:rPr>
      </w:pPr>
      <w:hyperlink w:anchor="_Toc49421478" w:history="1">
        <w:r w:rsidR="00E55F6C" w:rsidRPr="00F55B67">
          <w:t>Division 2.7</w:t>
        </w:r>
        <w:r w:rsidR="00E55F6C">
          <w:rPr>
            <w:rFonts w:asciiTheme="minorHAnsi" w:eastAsiaTheme="minorEastAsia" w:hAnsiTheme="minorHAnsi" w:cstheme="minorBidi"/>
            <w:b w:val="0"/>
            <w:sz w:val="22"/>
            <w:szCs w:val="22"/>
            <w:lang w:eastAsia="en-AU"/>
          </w:rPr>
          <w:tab/>
        </w:r>
        <w:r w:rsidR="00E55F6C" w:rsidRPr="00F55B67">
          <w:t>Analysis of blood—alcohol and drugs</w:t>
        </w:r>
        <w:r w:rsidR="00E55F6C" w:rsidRPr="00E55F6C">
          <w:rPr>
            <w:vanish/>
          </w:rPr>
          <w:tab/>
        </w:r>
        <w:r w:rsidR="00E55F6C" w:rsidRPr="00E55F6C">
          <w:rPr>
            <w:vanish/>
          </w:rPr>
          <w:fldChar w:fldCharType="begin"/>
        </w:r>
        <w:r w:rsidR="00E55F6C" w:rsidRPr="00E55F6C">
          <w:rPr>
            <w:vanish/>
          </w:rPr>
          <w:instrText xml:space="preserve"> PAGEREF _Toc49421478 \h </w:instrText>
        </w:r>
        <w:r w:rsidR="00E55F6C" w:rsidRPr="00E55F6C">
          <w:rPr>
            <w:vanish/>
          </w:rPr>
        </w:r>
        <w:r w:rsidR="00E55F6C" w:rsidRPr="00E55F6C">
          <w:rPr>
            <w:vanish/>
          </w:rPr>
          <w:fldChar w:fldCharType="separate"/>
        </w:r>
        <w:r w:rsidR="007C35D9">
          <w:rPr>
            <w:vanish/>
          </w:rPr>
          <w:t>32</w:t>
        </w:r>
        <w:r w:rsidR="00E55F6C" w:rsidRPr="00E55F6C">
          <w:rPr>
            <w:vanish/>
          </w:rPr>
          <w:fldChar w:fldCharType="end"/>
        </w:r>
      </w:hyperlink>
    </w:p>
    <w:p w14:paraId="795BE875" w14:textId="10AB36F4" w:rsidR="00E55F6C" w:rsidRDefault="00E55F6C">
      <w:pPr>
        <w:pStyle w:val="TOC5"/>
        <w:rPr>
          <w:rFonts w:asciiTheme="minorHAnsi" w:eastAsiaTheme="minorEastAsia" w:hAnsiTheme="minorHAnsi" w:cstheme="minorBidi"/>
          <w:sz w:val="22"/>
          <w:szCs w:val="22"/>
          <w:lang w:eastAsia="en-AU"/>
        </w:rPr>
      </w:pPr>
      <w:r>
        <w:tab/>
      </w:r>
      <w:hyperlink w:anchor="_Toc49421479" w:history="1">
        <w:r w:rsidRPr="00F55B67">
          <w:t>15</w:t>
        </w:r>
        <w:r>
          <w:rPr>
            <w:rFonts w:asciiTheme="minorHAnsi" w:eastAsiaTheme="minorEastAsia" w:hAnsiTheme="minorHAnsi" w:cstheme="minorBidi"/>
            <w:sz w:val="22"/>
            <w:szCs w:val="22"/>
            <w:lang w:eastAsia="en-AU"/>
          </w:rPr>
          <w:tab/>
        </w:r>
        <w:r w:rsidRPr="00F55B67">
          <w:t>Taking blood samples from people in custody</w:t>
        </w:r>
        <w:r>
          <w:tab/>
        </w:r>
        <w:r>
          <w:fldChar w:fldCharType="begin"/>
        </w:r>
        <w:r>
          <w:instrText xml:space="preserve"> PAGEREF _Toc49421479 \h </w:instrText>
        </w:r>
        <w:r>
          <w:fldChar w:fldCharType="separate"/>
        </w:r>
        <w:r w:rsidR="007C35D9">
          <w:t>32</w:t>
        </w:r>
        <w:r>
          <w:fldChar w:fldCharType="end"/>
        </w:r>
      </w:hyperlink>
    </w:p>
    <w:p w14:paraId="55F1BD13" w14:textId="31EC2E6F" w:rsidR="00E55F6C" w:rsidRDefault="00E55F6C">
      <w:pPr>
        <w:pStyle w:val="TOC5"/>
        <w:rPr>
          <w:rFonts w:asciiTheme="minorHAnsi" w:eastAsiaTheme="minorEastAsia" w:hAnsiTheme="minorHAnsi" w:cstheme="minorBidi"/>
          <w:sz w:val="22"/>
          <w:szCs w:val="22"/>
          <w:lang w:eastAsia="en-AU"/>
        </w:rPr>
      </w:pPr>
      <w:r>
        <w:tab/>
      </w:r>
      <w:hyperlink w:anchor="_Toc49421480" w:history="1">
        <w:r w:rsidRPr="00F55B67">
          <w:t>15AA</w:t>
        </w:r>
        <w:r>
          <w:rPr>
            <w:rFonts w:asciiTheme="minorHAnsi" w:eastAsiaTheme="minorEastAsia" w:hAnsiTheme="minorHAnsi" w:cstheme="minorBidi"/>
            <w:sz w:val="22"/>
            <w:szCs w:val="22"/>
            <w:lang w:eastAsia="en-AU"/>
          </w:rPr>
          <w:tab/>
        </w:r>
        <w:r w:rsidRPr="00F55B67">
          <w:t>Taking blood samples from people in hospital</w:t>
        </w:r>
        <w:r>
          <w:tab/>
        </w:r>
        <w:r>
          <w:fldChar w:fldCharType="begin"/>
        </w:r>
        <w:r>
          <w:instrText xml:space="preserve"> PAGEREF _Toc49421480 \h </w:instrText>
        </w:r>
        <w:r>
          <w:fldChar w:fldCharType="separate"/>
        </w:r>
        <w:r w:rsidR="007C35D9">
          <w:t>34</w:t>
        </w:r>
        <w:r>
          <w:fldChar w:fldCharType="end"/>
        </w:r>
      </w:hyperlink>
    </w:p>
    <w:p w14:paraId="35EF6363" w14:textId="201BC6CE" w:rsidR="00E55F6C" w:rsidRDefault="00E55F6C">
      <w:pPr>
        <w:pStyle w:val="TOC5"/>
        <w:rPr>
          <w:rFonts w:asciiTheme="minorHAnsi" w:eastAsiaTheme="minorEastAsia" w:hAnsiTheme="minorHAnsi" w:cstheme="minorBidi"/>
          <w:sz w:val="22"/>
          <w:szCs w:val="22"/>
          <w:lang w:eastAsia="en-AU"/>
        </w:rPr>
      </w:pPr>
      <w:r>
        <w:tab/>
      </w:r>
      <w:hyperlink w:anchor="_Toc49421481" w:history="1">
        <w:r w:rsidRPr="00F55B67">
          <w:t>15A</w:t>
        </w:r>
        <w:r>
          <w:rPr>
            <w:rFonts w:asciiTheme="minorHAnsi" w:eastAsiaTheme="minorEastAsia" w:hAnsiTheme="minorHAnsi" w:cstheme="minorBidi"/>
            <w:sz w:val="22"/>
            <w:szCs w:val="22"/>
            <w:lang w:eastAsia="en-AU"/>
          </w:rPr>
          <w:tab/>
        </w:r>
        <w:r w:rsidRPr="00F55B67">
          <w:t>Analysis of blood samples</w:t>
        </w:r>
        <w:r>
          <w:tab/>
        </w:r>
        <w:r>
          <w:fldChar w:fldCharType="begin"/>
        </w:r>
        <w:r>
          <w:instrText xml:space="preserve"> PAGEREF _Toc49421481 \h </w:instrText>
        </w:r>
        <w:r>
          <w:fldChar w:fldCharType="separate"/>
        </w:r>
        <w:r w:rsidR="007C35D9">
          <w:t>36</w:t>
        </w:r>
        <w:r>
          <w:fldChar w:fldCharType="end"/>
        </w:r>
      </w:hyperlink>
    </w:p>
    <w:p w14:paraId="3BC48C81" w14:textId="360A2F6A" w:rsidR="00E55F6C" w:rsidRDefault="00E55F6C">
      <w:pPr>
        <w:pStyle w:val="TOC5"/>
        <w:rPr>
          <w:rFonts w:asciiTheme="minorHAnsi" w:eastAsiaTheme="minorEastAsia" w:hAnsiTheme="minorHAnsi" w:cstheme="minorBidi"/>
          <w:sz w:val="22"/>
          <w:szCs w:val="22"/>
          <w:lang w:eastAsia="en-AU"/>
        </w:rPr>
      </w:pPr>
      <w:r>
        <w:tab/>
      </w:r>
      <w:hyperlink w:anchor="_Toc49421482" w:history="1">
        <w:r w:rsidRPr="00F55B67">
          <w:t>15B</w:t>
        </w:r>
        <w:r>
          <w:rPr>
            <w:rFonts w:asciiTheme="minorHAnsi" w:eastAsiaTheme="minorEastAsia" w:hAnsiTheme="minorHAnsi" w:cstheme="minorBidi"/>
            <w:sz w:val="22"/>
            <w:szCs w:val="22"/>
            <w:lang w:eastAsia="en-AU"/>
          </w:rPr>
          <w:tab/>
        </w:r>
        <w:r w:rsidRPr="00F55B67">
          <w:t>Blood analysis statement</w:t>
        </w:r>
        <w:r>
          <w:tab/>
        </w:r>
        <w:r>
          <w:fldChar w:fldCharType="begin"/>
        </w:r>
        <w:r>
          <w:instrText xml:space="preserve"> PAGEREF _Toc49421482 \h </w:instrText>
        </w:r>
        <w:r>
          <w:fldChar w:fldCharType="separate"/>
        </w:r>
        <w:r w:rsidR="007C35D9">
          <w:t>37</w:t>
        </w:r>
        <w:r>
          <w:fldChar w:fldCharType="end"/>
        </w:r>
      </w:hyperlink>
    </w:p>
    <w:p w14:paraId="7E4F0BE6" w14:textId="20C9844D" w:rsidR="00E55F6C" w:rsidRDefault="00E55F6C">
      <w:pPr>
        <w:pStyle w:val="TOC5"/>
        <w:rPr>
          <w:rFonts w:asciiTheme="minorHAnsi" w:eastAsiaTheme="minorEastAsia" w:hAnsiTheme="minorHAnsi" w:cstheme="minorBidi"/>
          <w:sz w:val="22"/>
          <w:szCs w:val="22"/>
          <w:lang w:eastAsia="en-AU"/>
        </w:rPr>
      </w:pPr>
      <w:r>
        <w:tab/>
      </w:r>
      <w:hyperlink w:anchor="_Toc49421483" w:history="1">
        <w:r w:rsidRPr="00F55B67">
          <w:t>16</w:t>
        </w:r>
        <w:r>
          <w:rPr>
            <w:rFonts w:asciiTheme="minorHAnsi" w:eastAsiaTheme="minorEastAsia" w:hAnsiTheme="minorHAnsi" w:cstheme="minorBidi"/>
            <w:sz w:val="22"/>
            <w:szCs w:val="22"/>
            <w:lang w:eastAsia="en-AU"/>
          </w:rPr>
          <w:tab/>
        </w:r>
        <w:r w:rsidRPr="00F55B67">
          <w:t>Medical examination—offence against s 24 or culpable driving</w:t>
        </w:r>
        <w:r>
          <w:tab/>
        </w:r>
        <w:r>
          <w:fldChar w:fldCharType="begin"/>
        </w:r>
        <w:r>
          <w:instrText xml:space="preserve"> PAGEREF _Toc49421483 \h </w:instrText>
        </w:r>
        <w:r>
          <w:fldChar w:fldCharType="separate"/>
        </w:r>
        <w:r w:rsidR="007C35D9">
          <w:t>38</w:t>
        </w:r>
        <w:r>
          <w:fldChar w:fldCharType="end"/>
        </w:r>
      </w:hyperlink>
    </w:p>
    <w:p w14:paraId="39886AFE" w14:textId="23643E02" w:rsidR="00E55F6C" w:rsidRDefault="00E55F6C">
      <w:pPr>
        <w:pStyle w:val="TOC5"/>
        <w:rPr>
          <w:rFonts w:asciiTheme="minorHAnsi" w:eastAsiaTheme="minorEastAsia" w:hAnsiTheme="minorHAnsi" w:cstheme="minorBidi"/>
          <w:sz w:val="22"/>
          <w:szCs w:val="22"/>
          <w:lang w:eastAsia="en-AU"/>
        </w:rPr>
      </w:pPr>
      <w:r>
        <w:tab/>
      </w:r>
      <w:hyperlink w:anchor="_Toc49421484" w:history="1">
        <w:r w:rsidRPr="00F55B67">
          <w:t>16A</w:t>
        </w:r>
        <w:r>
          <w:rPr>
            <w:rFonts w:asciiTheme="minorHAnsi" w:eastAsiaTheme="minorEastAsia" w:hAnsiTheme="minorHAnsi" w:cstheme="minorBidi"/>
            <w:sz w:val="22"/>
            <w:szCs w:val="22"/>
            <w:lang w:eastAsia="en-AU"/>
          </w:rPr>
          <w:tab/>
        </w:r>
        <w:r w:rsidRPr="00F55B67">
          <w:t>Analysis of body samples</w:t>
        </w:r>
        <w:r>
          <w:tab/>
        </w:r>
        <w:r>
          <w:fldChar w:fldCharType="begin"/>
        </w:r>
        <w:r>
          <w:instrText xml:space="preserve"> PAGEREF _Toc49421484 \h </w:instrText>
        </w:r>
        <w:r>
          <w:fldChar w:fldCharType="separate"/>
        </w:r>
        <w:r w:rsidR="007C35D9">
          <w:t>41</w:t>
        </w:r>
        <w:r>
          <w:fldChar w:fldCharType="end"/>
        </w:r>
      </w:hyperlink>
    </w:p>
    <w:p w14:paraId="417D769A" w14:textId="2568F3C1" w:rsidR="00E55F6C" w:rsidRDefault="00E55F6C">
      <w:pPr>
        <w:pStyle w:val="TOC5"/>
        <w:rPr>
          <w:rFonts w:asciiTheme="minorHAnsi" w:eastAsiaTheme="minorEastAsia" w:hAnsiTheme="minorHAnsi" w:cstheme="minorBidi"/>
          <w:sz w:val="22"/>
          <w:szCs w:val="22"/>
          <w:lang w:eastAsia="en-AU"/>
        </w:rPr>
      </w:pPr>
      <w:r>
        <w:tab/>
      </w:r>
      <w:hyperlink w:anchor="_Toc49421485" w:history="1">
        <w:r w:rsidRPr="00F55B67">
          <w:t>16B</w:t>
        </w:r>
        <w:r>
          <w:rPr>
            <w:rFonts w:asciiTheme="minorHAnsi" w:eastAsiaTheme="minorEastAsia" w:hAnsiTheme="minorHAnsi" w:cstheme="minorBidi"/>
            <w:sz w:val="22"/>
            <w:szCs w:val="22"/>
            <w:lang w:eastAsia="en-AU"/>
          </w:rPr>
          <w:tab/>
        </w:r>
        <w:r w:rsidRPr="00F55B67">
          <w:t>Body sample statement</w:t>
        </w:r>
        <w:r>
          <w:tab/>
        </w:r>
        <w:r>
          <w:fldChar w:fldCharType="begin"/>
        </w:r>
        <w:r>
          <w:instrText xml:space="preserve"> PAGEREF _Toc49421485 \h </w:instrText>
        </w:r>
        <w:r>
          <w:fldChar w:fldCharType="separate"/>
        </w:r>
        <w:r w:rsidR="007C35D9">
          <w:t>42</w:t>
        </w:r>
        <w:r>
          <w:fldChar w:fldCharType="end"/>
        </w:r>
      </w:hyperlink>
    </w:p>
    <w:p w14:paraId="053BD41B" w14:textId="25672BA2" w:rsidR="00E55F6C" w:rsidRDefault="00E55F6C">
      <w:pPr>
        <w:pStyle w:val="TOC5"/>
        <w:rPr>
          <w:rFonts w:asciiTheme="minorHAnsi" w:eastAsiaTheme="minorEastAsia" w:hAnsiTheme="minorHAnsi" w:cstheme="minorBidi"/>
          <w:sz w:val="22"/>
          <w:szCs w:val="22"/>
          <w:lang w:eastAsia="en-AU"/>
        </w:rPr>
      </w:pPr>
      <w:r>
        <w:tab/>
      </w:r>
      <w:hyperlink w:anchor="_Toc49421486" w:history="1">
        <w:r w:rsidRPr="00F55B67">
          <w:t>16C</w:t>
        </w:r>
        <w:r>
          <w:rPr>
            <w:rFonts w:asciiTheme="minorHAnsi" w:eastAsiaTheme="minorEastAsia" w:hAnsiTheme="minorHAnsi" w:cstheme="minorBidi"/>
            <w:sz w:val="22"/>
            <w:szCs w:val="22"/>
            <w:lang w:eastAsia="en-AU"/>
          </w:rPr>
          <w:tab/>
        </w:r>
        <w:r w:rsidRPr="00F55B67">
          <w:t>Keeping of samples—request by DPP</w:t>
        </w:r>
        <w:r>
          <w:tab/>
        </w:r>
        <w:r>
          <w:fldChar w:fldCharType="begin"/>
        </w:r>
        <w:r>
          <w:instrText xml:space="preserve"> PAGEREF _Toc49421486 \h </w:instrText>
        </w:r>
        <w:r>
          <w:fldChar w:fldCharType="separate"/>
        </w:r>
        <w:r w:rsidR="007C35D9">
          <w:t>43</w:t>
        </w:r>
        <w:r>
          <w:fldChar w:fldCharType="end"/>
        </w:r>
      </w:hyperlink>
    </w:p>
    <w:p w14:paraId="6344C156" w14:textId="673FBABB" w:rsidR="00E55F6C" w:rsidRDefault="00E55F6C">
      <w:pPr>
        <w:pStyle w:val="TOC5"/>
        <w:rPr>
          <w:rFonts w:asciiTheme="minorHAnsi" w:eastAsiaTheme="minorEastAsia" w:hAnsiTheme="minorHAnsi" w:cstheme="minorBidi"/>
          <w:sz w:val="22"/>
          <w:szCs w:val="22"/>
          <w:lang w:eastAsia="en-AU"/>
        </w:rPr>
      </w:pPr>
      <w:r>
        <w:tab/>
      </w:r>
      <w:hyperlink w:anchor="_Toc49421487" w:history="1">
        <w:r w:rsidRPr="00F55B67">
          <w:t>16D</w:t>
        </w:r>
        <w:r>
          <w:rPr>
            <w:rFonts w:asciiTheme="minorHAnsi" w:eastAsiaTheme="minorEastAsia" w:hAnsiTheme="minorHAnsi" w:cstheme="minorBidi"/>
            <w:sz w:val="22"/>
            <w:szCs w:val="22"/>
            <w:lang w:eastAsia="en-AU"/>
          </w:rPr>
          <w:tab/>
        </w:r>
        <w:r w:rsidRPr="00F55B67">
          <w:t>Destruction of samples</w:t>
        </w:r>
        <w:r>
          <w:tab/>
        </w:r>
        <w:r>
          <w:fldChar w:fldCharType="begin"/>
        </w:r>
        <w:r>
          <w:instrText xml:space="preserve"> PAGEREF _Toc49421487 \h </w:instrText>
        </w:r>
        <w:r>
          <w:fldChar w:fldCharType="separate"/>
        </w:r>
        <w:r w:rsidR="007C35D9">
          <w:t>44</w:t>
        </w:r>
        <w:r>
          <w:fldChar w:fldCharType="end"/>
        </w:r>
      </w:hyperlink>
    </w:p>
    <w:p w14:paraId="5FB9DC8D" w14:textId="7733792B" w:rsidR="00E55F6C" w:rsidRDefault="00E55F6C">
      <w:pPr>
        <w:pStyle w:val="TOC5"/>
        <w:rPr>
          <w:rFonts w:asciiTheme="minorHAnsi" w:eastAsiaTheme="minorEastAsia" w:hAnsiTheme="minorHAnsi" w:cstheme="minorBidi"/>
          <w:sz w:val="22"/>
          <w:szCs w:val="22"/>
          <w:lang w:eastAsia="en-AU"/>
        </w:rPr>
      </w:pPr>
      <w:r>
        <w:tab/>
      </w:r>
      <w:hyperlink w:anchor="_Toc49421488" w:history="1">
        <w:r w:rsidRPr="00F55B67">
          <w:t>17</w:t>
        </w:r>
        <w:r>
          <w:rPr>
            <w:rFonts w:asciiTheme="minorHAnsi" w:eastAsiaTheme="minorEastAsia" w:hAnsiTheme="minorHAnsi" w:cstheme="minorBidi"/>
            <w:sz w:val="22"/>
            <w:szCs w:val="22"/>
            <w:lang w:eastAsia="en-AU"/>
          </w:rPr>
          <w:tab/>
        </w:r>
        <w:r w:rsidRPr="00F55B67">
          <w:t>Exemptions from requirements to take blood samples or carry out examinations</w:t>
        </w:r>
        <w:r>
          <w:tab/>
        </w:r>
        <w:r>
          <w:fldChar w:fldCharType="begin"/>
        </w:r>
        <w:r>
          <w:instrText xml:space="preserve"> PAGEREF _Toc49421488 \h </w:instrText>
        </w:r>
        <w:r>
          <w:fldChar w:fldCharType="separate"/>
        </w:r>
        <w:r w:rsidR="007C35D9">
          <w:t>44</w:t>
        </w:r>
        <w:r>
          <w:fldChar w:fldCharType="end"/>
        </w:r>
      </w:hyperlink>
    </w:p>
    <w:p w14:paraId="784F0508" w14:textId="404D2749" w:rsidR="00E55F6C" w:rsidRDefault="00E55F6C">
      <w:pPr>
        <w:pStyle w:val="TOC5"/>
        <w:rPr>
          <w:rFonts w:asciiTheme="minorHAnsi" w:eastAsiaTheme="minorEastAsia" w:hAnsiTheme="minorHAnsi" w:cstheme="minorBidi"/>
          <w:sz w:val="22"/>
          <w:szCs w:val="22"/>
          <w:lang w:eastAsia="en-AU"/>
        </w:rPr>
      </w:pPr>
      <w:r>
        <w:tab/>
      </w:r>
      <w:hyperlink w:anchor="_Toc49421489" w:history="1">
        <w:r w:rsidRPr="00F55B67">
          <w:t>18</w:t>
        </w:r>
        <w:r>
          <w:rPr>
            <w:rFonts w:asciiTheme="minorHAnsi" w:eastAsiaTheme="minorEastAsia" w:hAnsiTheme="minorHAnsi" w:cstheme="minorBidi"/>
            <w:sz w:val="22"/>
            <w:szCs w:val="22"/>
            <w:lang w:eastAsia="en-AU"/>
          </w:rPr>
          <w:tab/>
        </w:r>
        <w:r w:rsidRPr="00F55B67">
          <w:t>Protection of police officers and medical staff</w:t>
        </w:r>
        <w:r>
          <w:tab/>
        </w:r>
        <w:r>
          <w:fldChar w:fldCharType="begin"/>
        </w:r>
        <w:r>
          <w:instrText xml:space="preserve"> PAGEREF _Toc49421489 \h </w:instrText>
        </w:r>
        <w:r>
          <w:fldChar w:fldCharType="separate"/>
        </w:r>
        <w:r w:rsidR="007C35D9">
          <w:t>46</w:t>
        </w:r>
        <w:r>
          <w:fldChar w:fldCharType="end"/>
        </w:r>
      </w:hyperlink>
    </w:p>
    <w:p w14:paraId="0A80EEC2" w14:textId="23922074" w:rsidR="00E55F6C" w:rsidRDefault="00E55F6C">
      <w:pPr>
        <w:pStyle w:val="TOC5"/>
        <w:rPr>
          <w:rFonts w:asciiTheme="minorHAnsi" w:eastAsiaTheme="minorEastAsia" w:hAnsiTheme="minorHAnsi" w:cstheme="minorBidi"/>
          <w:sz w:val="22"/>
          <w:szCs w:val="22"/>
          <w:lang w:eastAsia="en-AU"/>
        </w:rPr>
      </w:pPr>
      <w:r>
        <w:tab/>
      </w:r>
      <w:hyperlink w:anchor="_Toc49421490" w:history="1">
        <w:r w:rsidRPr="00F55B67">
          <w:t>18B</w:t>
        </w:r>
        <w:r>
          <w:rPr>
            <w:rFonts w:asciiTheme="minorHAnsi" w:eastAsiaTheme="minorEastAsia" w:hAnsiTheme="minorHAnsi" w:cstheme="minorBidi"/>
            <w:sz w:val="22"/>
            <w:szCs w:val="22"/>
            <w:lang w:eastAsia="en-AU"/>
          </w:rPr>
          <w:tab/>
        </w:r>
        <w:r w:rsidRPr="00F55B67">
          <w:t>Permitted use of samples</w:t>
        </w:r>
        <w:r>
          <w:tab/>
        </w:r>
        <w:r>
          <w:fldChar w:fldCharType="begin"/>
        </w:r>
        <w:r>
          <w:instrText xml:space="preserve"> PAGEREF _Toc49421490 \h </w:instrText>
        </w:r>
        <w:r>
          <w:fldChar w:fldCharType="separate"/>
        </w:r>
        <w:r w:rsidR="007C35D9">
          <w:t>47</w:t>
        </w:r>
        <w:r>
          <w:fldChar w:fldCharType="end"/>
        </w:r>
      </w:hyperlink>
    </w:p>
    <w:p w14:paraId="0F543CDB" w14:textId="2493829B" w:rsidR="00E55F6C" w:rsidRDefault="005246F8">
      <w:pPr>
        <w:pStyle w:val="TOC3"/>
        <w:rPr>
          <w:rFonts w:asciiTheme="minorHAnsi" w:eastAsiaTheme="minorEastAsia" w:hAnsiTheme="minorHAnsi" w:cstheme="minorBidi"/>
          <w:b w:val="0"/>
          <w:sz w:val="22"/>
          <w:szCs w:val="22"/>
          <w:lang w:eastAsia="en-AU"/>
        </w:rPr>
      </w:pPr>
      <w:hyperlink w:anchor="_Toc49421491" w:history="1">
        <w:r w:rsidR="00E55F6C" w:rsidRPr="00F55B67">
          <w:t>Division 2.8</w:t>
        </w:r>
        <w:r w:rsidR="00E55F6C">
          <w:rPr>
            <w:rFonts w:asciiTheme="minorHAnsi" w:eastAsiaTheme="minorEastAsia" w:hAnsiTheme="minorHAnsi" w:cstheme="minorBidi"/>
            <w:b w:val="0"/>
            <w:sz w:val="22"/>
            <w:szCs w:val="22"/>
            <w:lang w:eastAsia="en-AU"/>
          </w:rPr>
          <w:tab/>
        </w:r>
        <w:r w:rsidR="00E55F6C" w:rsidRPr="00F55B67">
          <w:t>Search and seizure</w:t>
        </w:r>
        <w:r w:rsidR="00E55F6C" w:rsidRPr="00E55F6C">
          <w:rPr>
            <w:vanish/>
          </w:rPr>
          <w:tab/>
        </w:r>
        <w:r w:rsidR="00E55F6C" w:rsidRPr="00E55F6C">
          <w:rPr>
            <w:vanish/>
          </w:rPr>
          <w:fldChar w:fldCharType="begin"/>
        </w:r>
        <w:r w:rsidR="00E55F6C" w:rsidRPr="00E55F6C">
          <w:rPr>
            <w:vanish/>
          </w:rPr>
          <w:instrText xml:space="preserve"> PAGEREF _Toc49421491 \h </w:instrText>
        </w:r>
        <w:r w:rsidR="00E55F6C" w:rsidRPr="00E55F6C">
          <w:rPr>
            <w:vanish/>
          </w:rPr>
        </w:r>
        <w:r w:rsidR="00E55F6C" w:rsidRPr="00E55F6C">
          <w:rPr>
            <w:vanish/>
          </w:rPr>
          <w:fldChar w:fldCharType="separate"/>
        </w:r>
        <w:r w:rsidR="007C35D9">
          <w:rPr>
            <w:vanish/>
          </w:rPr>
          <w:t>47</w:t>
        </w:r>
        <w:r w:rsidR="00E55F6C" w:rsidRPr="00E55F6C">
          <w:rPr>
            <w:vanish/>
          </w:rPr>
          <w:fldChar w:fldCharType="end"/>
        </w:r>
      </w:hyperlink>
    </w:p>
    <w:p w14:paraId="2DAF4FC3" w14:textId="2582A303" w:rsidR="00E55F6C" w:rsidRDefault="00E55F6C">
      <w:pPr>
        <w:pStyle w:val="TOC5"/>
        <w:rPr>
          <w:rFonts w:asciiTheme="minorHAnsi" w:eastAsiaTheme="minorEastAsia" w:hAnsiTheme="minorHAnsi" w:cstheme="minorBidi"/>
          <w:sz w:val="22"/>
          <w:szCs w:val="22"/>
          <w:lang w:eastAsia="en-AU"/>
        </w:rPr>
      </w:pPr>
      <w:r>
        <w:tab/>
      </w:r>
      <w:hyperlink w:anchor="_Toc49421492" w:history="1">
        <w:r w:rsidRPr="00F55B67">
          <w:t>18C</w:t>
        </w:r>
        <w:r>
          <w:rPr>
            <w:rFonts w:asciiTheme="minorHAnsi" w:eastAsiaTheme="minorEastAsia" w:hAnsiTheme="minorHAnsi" w:cstheme="minorBidi"/>
            <w:sz w:val="22"/>
            <w:szCs w:val="22"/>
            <w:lang w:eastAsia="en-AU"/>
          </w:rPr>
          <w:tab/>
        </w:r>
        <w:r w:rsidRPr="00F55B67">
          <w:t>Power to search person in custody</w:t>
        </w:r>
        <w:r>
          <w:tab/>
        </w:r>
        <w:r>
          <w:fldChar w:fldCharType="begin"/>
        </w:r>
        <w:r>
          <w:instrText xml:space="preserve"> PAGEREF _Toc49421492 \h </w:instrText>
        </w:r>
        <w:r>
          <w:fldChar w:fldCharType="separate"/>
        </w:r>
        <w:r w:rsidR="007C35D9">
          <w:t>47</w:t>
        </w:r>
        <w:r>
          <w:fldChar w:fldCharType="end"/>
        </w:r>
      </w:hyperlink>
    </w:p>
    <w:p w14:paraId="3993BA24" w14:textId="5411DB23" w:rsidR="00E55F6C" w:rsidRDefault="005246F8">
      <w:pPr>
        <w:pStyle w:val="TOC2"/>
        <w:rPr>
          <w:rFonts w:asciiTheme="minorHAnsi" w:eastAsiaTheme="minorEastAsia" w:hAnsiTheme="minorHAnsi" w:cstheme="minorBidi"/>
          <w:b w:val="0"/>
          <w:sz w:val="22"/>
          <w:szCs w:val="22"/>
          <w:lang w:eastAsia="en-AU"/>
        </w:rPr>
      </w:pPr>
      <w:hyperlink w:anchor="_Toc49421493" w:history="1">
        <w:r w:rsidR="00E55F6C" w:rsidRPr="00F55B67">
          <w:t>Part 3</w:t>
        </w:r>
        <w:r w:rsidR="00E55F6C">
          <w:rPr>
            <w:rFonts w:asciiTheme="minorHAnsi" w:eastAsiaTheme="minorEastAsia" w:hAnsiTheme="minorHAnsi" w:cstheme="minorBidi"/>
            <w:b w:val="0"/>
            <w:sz w:val="22"/>
            <w:szCs w:val="22"/>
            <w:lang w:eastAsia="en-AU"/>
          </w:rPr>
          <w:tab/>
        </w:r>
        <w:r w:rsidR="00E55F6C" w:rsidRPr="00F55B67">
          <w:t>Offences</w:t>
        </w:r>
        <w:r w:rsidR="00E55F6C" w:rsidRPr="00E55F6C">
          <w:rPr>
            <w:vanish/>
          </w:rPr>
          <w:tab/>
        </w:r>
        <w:r w:rsidR="00E55F6C" w:rsidRPr="00E55F6C">
          <w:rPr>
            <w:vanish/>
          </w:rPr>
          <w:fldChar w:fldCharType="begin"/>
        </w:r>
        <w:r w:rsidR="00E55F6C" w:rsidRPr="00E55F6C">
          <w:rPr>
            <w:vanish/>
          </w:rPr>
          <w:instrText xml:space="preserve"> PAGEREF _Toc49421493 \h </w:instrText>
        </w:r>
        <w:r w:rsidR="00E55F6C" w:rsidRPr="00E55F6C">
          <w:rPr>
            <w:vanish/>
          </w:rPr>
        </w:r>
        <w:r w:rsidR="00E55F6C" w:rsidRPr="00E55F6C">
          <w:rPr>
            <w:vanish/>
          </w:rPr>
          <w:fldChar w:fldCharType="separate"/>
        </w:r>
        <w:r w:rsidR="007C35D9">
          <w:rPr>
            <w:vanish/>
          </w:rPr>
          <w:t>49</w:t>
        </w:r>
        <w:r w:rsidR="00E55F6C" w:rsidRPr="00E55F6C">
          <w:rPr>
            <w:vanish/>
          </w:rPr>
          <w:fldChar w:fldCharType="end"/>
        </w:r>
      </w:hyperlink>
    </w:p>
    <w:p w14:paraId="7358C9CC" w14:textId="4314385A" w:rsidR="00E55F6C" w:rsidRDefault="00E55F6C">
      <w:pPr>
        <w:pStyle w:val="TOC5"/>
        <w:rPr>
          <w:rFonts w:asciiTheme="minorHAnsi" w:eastAsiaTheme="minorEastAsia" w:hAnsiTheme="minorHAnsi" w:cstheme="minorBidi"/>
          <w:sz w:val="22"/>
          <w:szCs w:val="22"/>
          <w:lang w:eastAsia="en-AU"/>
        </w:rPr>
      </w:pPr>
      <w:r>
        <w:tab/>
      </w:r>
      <w:hyperlink w:anchor="_Toc49421494" w:history="1">
        <w:r w:rsidRPr="00F55B67">
          <w:t>19</w:t>
        </w:r>
        <w:r>
          <w:rPr>
            <w:rFonts w:asciiTheme="minorHAnsi" w:eastAsiaTheme="minorEastAsia" w:hAnsiTheme="minorHAnsi" w:cstheme="minorBidi"/>
            <w:sz w:val="22"/>
            <w:szCs w:val="22"/>
            <w:lang w:eastAsia="en-AU"/>
          </w:rPr>
          <w:tab/>
        </w:r>
        <w:r w:rsidRPr="00F55B67">
          <w:t>Prescribed concentration of alcohol in blood or breath</w:t>
        </w:r>
        <w:r>
          <w:tab/>
        </w:r>
        <w:r>
          <w:fldChar w:fldCharType="begin"/>
        </w:r>
        <w:r>
          <w:instrText xml:space="preserve"> PAGEREF _Toc49421494 \h </w:instrText>
        </w:r>
        <w:r>
          <w:fldChar w:fldCharType="separate"/>
        </w:r>
        <w:r w:rsidR="007C35D9">
          <w:t>49</w:t>
        </w:r>
        <w:r>
          <w:fldChar w:fldCharType="end"/>
        </w:r>
      </w:hyperlink>
    </w:p>
    <w:p w14:paraId="30428555" w14:textId="68BF0175" w:rsidR="00E55F6C" w:rsidRDefault="00E55F6C">
      <w:pPr>
        <w:pStyle w:val="TOC5"/>
        <w:rPr>
          <w:rFonts w:asciiTheme="minorHAnsi" w:eastAsiaTheme="minorEastAsia" w:hAnsiTheme="minorHAnsi" w:cstheme="minorBidi"/>
          <w:sz w:val="22"/>
          <w:szCs w:val="22"/>
          <w:lang w:eastAsia="en-AU"/>
        </w:rPr>
      </w:pPr>
      <w:r>
        <w:tab/>
      </w:r>
      <w:hyperlink w:anchor="_Toc49421495" w:history="1">
        <w:r w:rsidRPr="00F55B67">
          <w:t>19A</w:t>
        </w:r>
        <w:r>
          <w:rPr>
            <w:rFonts w:asciiTheme="minorHAnsi" w:eastAsiaTheme="minorEastAsia" w:hAnsiTheme="minorHAnsi" w:cstheme="minorBidi"/>
            <w:sz w:val="22"/>
            <w:szCs w:val="22"/>
            <w:lang w:eastAsia="en-AU"/>
          </w:rPr>
          <w:tab/>
        </w:r>
        <w:r w:rsidRPr="00F55B67">
          <w:t>Defence if person did not intend to drive motor vehicle</w:t>
        </w:r>
        <w:r>
          <w:tab/>
        </w:r>
        <w:r>
          <w:fldChar w:fldCharType="begin"/>
        </w:r>
        <w:r>
          <w:instrText xml:space="preserve"> PAGEREF _Toc49421495 \h </w:instrText>
        </w:r>
        <w:r>
          <w:fldChar w:fldCharType="separate"/>
        </w:r>
        <w:r w:rsidR="007C35D9">
          <w:t>50</w:t>
        </w:r>
        <w:r>
          <w:fldChar w:fldCharType="end"/>
        </w:r>
      </w:hyperlink>
    </w:p>
    <w:p w14:paraId="0301C8DA" w14:textId="6F9680F4" w:rsidR="00E55F6C" w:rsidRDefault="00E55F6C">
      <w:pPr>
        <w:pStyle w:val="TOC5"/>
        <w:rPr>
          <w:rFonts w:asciiTheme="minorHAnsi" w:eastAsiaTheme="minorEastAsia" w:hAnsiTheme="minorHAnsi" w:cstheme="minorBidi"/>
          <w:sz w:val="22"/>
          <w:szCs w:val="22"/>
          <w:lang w:eastAsia="en-AU"/>
        </w:rPr>
      </w:pPr>
      <w:r>
        <w:tab/>
      </w:r>
      <w:hyperlink w:anchor="_Toc49421496" w:history="1">
        <w:r w:rsidRPr="00F55B67">
          <w:t>19B</w:t>
        </w:r>
        <w:r>
          <w:rPr>
            <w:rFonts w:asciiTheme="minorHAnsi" w:eastAsiaTheme="minorEastAsia" w:hAnsiTheme="minorHAnsi" w:cstheme="minorBidi"/>
            <w:sz w:val="22"/>
            <w:szCs w:val="22"/>
            <w:lang w:eastAsia="en-AU"/>
          </w:rPr>
          <w:tab/>
        </w:r>
        <w:r w:rsidRPr="00F55B67">
          <w:t>Defence if special driver with lower concentration of alcohol from allowable source</w:t>
        </w:r>
        <w:r>
          <w:tab/>
        </w:r>
        <w:r>
          <w:fldChar w:fldCharType="begin"/>
        </w:r>
        <w:r>
          <w:instrText xml:space="preserve"> PAGEREF _Toc49421496 \h </w:instrText>
        </w:r>
        <w:r>
          <w:fldChar w:fldCharType="separate"/>
        </w:r>
        <w:r w:rsidR="007C35D9">
          <w:t>50</w:t>
        </w:r>
        <w:r>
          <w:fldChar w:fldCharType="end"/>
        </w:r>
      </w:hyperlink>
    </w:p>
    <w:p w14:paraId="768304CB" w14:textId="23AF5F99" w:rsidR="00E55F6C" w:rsidRDefault="00E55F6C">
      <w:pPr>
        <w:pStyle w:val="TOC5"/>
        <w:rPr>
          <w:rFonts w:asciiTheme="minorHAnsi" w:eastAsiaTheme="minorEastAsia" w:hAnsiTheme="minorHAnsi" w:cstheme="minorBidi"/>
          <w:sz w:val="22"/>
          <w:szCs w:val="22"/>
          <w:lang w:eastAsia="en-AU"/>
        </w:rPr>
      </w:pPr>
      <w:r>
        <w:tab/>
      </w:r>
      <w:hyperlink w:anchor="_Toc49421497" w:history="1">
        <w:r w:rsidRPr="00F55B67">
          <w:t>20</w:t>
        </w:r>
        <w:r>
          <w:rPr>
            <w:rFonts w:asciiTheme="minorHAnsi" w:eastAsiaTheme="minorEastAsia" w:hAnsiTheme="minorHAnsi" w:cstheme="minorBidi"/>
            <w:sz w:val="22"/>
            <w:szCs w:val="22"/>
            <w:lang w:eastAsia="en-AU"/>
          </w:rPr>
          <w:tab/>
        </w:r>
        <w:r w:rsidRPr="00F55B67">
          <w:t>Prescribed drug in oral fluid or blood––driver or driver trainer</w:t>
        </w:r>
        <w:r>
          <w:tab/>
        </w:r>
        <w:r>
          <w:fldChar w:fldCharType="begin"/>
        </w:r>
        <w:r>
          <w:instrText xml:space="preserve"> PAGEREF _Toc49421497 \h </w:instrText>
        </w:r>
        <w:r>
          <w:fldChar w:fldCharType="separate"/>
        </w:r>
        <w:r w:rsidR="007C35D9">
          <w:t>51</w:t>
        </w:r>
        <w:r>
          <w:fldChar w:fldCharType="end"/>
        </w:r>
      </w:hyperlink>
    </w:p>
    <w:p w14:paraId="1B5BE965" w14:textId="317F6068" w:rsidR="00E55F6C" w:rsidRDefault="00E55F6C">
      <w:pPr>
        <w:pStyle w:val="TOC5"/>
        <w:rPr>
          <w:rFonts w:asciiTheme="minorHAnsi" w:eastAsiaTheme="minorEastAsia" w:hAnsiTheme="minorHAnsi" w:cstheme="minorBidi"/>
          <w:sz w:val="22"/>
          <w:szCs w:val="22"/>
          <w:lang w:eastAsia="en-AU"/>
        </w:rPr>
      </w:pPr>
      <w:r>
        <w:tab/>
      </w:r>
      <w:hyperlink w:anchor="_Toc49421498" w:history="1">
        <w:r w:rsidRPr="00F55B67">
          <w:t>22</w:t>
        </w:r>
        <w:r>
          <w:rPr>
            <w:rFonts w:asciiTheme="minorHAnsi" w:eastAsiaTheme="minorEastAsia" w:hAnsiTheme="minorHAnsi" w:cstheme="minorBidi"/>
            <w:sz w:val="22"/>
            <w:szCs w:val="22"/>
            <w:lang w:eastAsia="en-AU"/>
          </w:rPr>
          <w:tab/>
        </w:r>
        <w:r w:rsidRPr="00F55B67">
          <w:t>Refusing to provide breath sample</w:t>
        </w:r>
        <w:r>
          <w:tab/>
        </w:r>
        <w:r>
          <w:fldChar w:fldCharType="begin"/>
        </w:r>
        <w:r>
          <w:instrText xml:space="preserve"> PAGEREF _Toc49421498 \h </w:instrText>
        </w:r>
        <w:r>
          <w:fldChar w:fldCharType="separate"/>
        </w:r>
        <w:r w:rsidR="007C35D9">
          <w:t>53</w:t>
        </w:r>
        <w:r>
          <w:fldChar w:fldCharType="end"/>
        </w:r>
      </w:hyperlink>
    </w:p>
    <w:p w14:paraId="301585A9" w14:textId="7DAAA279" w:rsidR="00E55F6C" w:rsidRDefault="00E55F6C">
      <w:pPr>
        <w:pStyle w:val="TOC5"/>
        <w:rPr>
          <w:rFonts w:asciiTheme="minorHAnsi" w:eastAsiaTheme="minorEastAsia" w:hAnsiTheme="minorHAnsi" w:cstheme="minorBidi"/>
          <w:sz w:val="22"/>
          <w:szCs w:val="22"/>
          <w:lang w:eastAsia="en-AU"/>
        </w:rPr>
      </w:pPr>
      <w:r>
        <w:tab/>
      </w:r>
      <w:hyperlink w:anchor="_Toc49421499" w:history="1">
        <w:r w:rsidRPr="00F55B67">
          <w:t>22A</w:t>
        </w:r>
        <w:r>
          <w:rPr>
            <w:rFonts w:asciiTheme="minorHAnsi" w:eastAsiaTheme="minorEastAsia" w:hAnsiTheme="minorHAnsi" w:cstheme="minorBidi"/>
            <w:sz w:val="22"/>
            <w:szCs w:val="22"/>
            <w:lang w:eastAsia="en-AU"/>
          </w:rPr>
          <w:tab/>
        </w:r>
        <w:r w:rsidRPr="00F55B67">
          <w:t>Refusing to provide oral fluid sample</w:t>
        </w:r>
        <w:r>
          <w:tab/>
        </w:r>
        <w:r>
          <w:fldChar w:fldCharType="begin"/>
        </w:r>
        <w:r>
          <w:instrText xml:space="preserve"> PAGEREF _Toc49421499 \h </w:instrText>
        </w:r>
        <w:r>
          <w:fldChar w:fldCharType="separate"/>
        </w:r>
        <w:r w:rsidR="007C35D9">
          <w:t>54</w:t>
        </w:r>
        <w:r>
          <w:fldChar w:fldCharType="end"/>
        </w:r>
      </w:hyperlink>
    </w:p>
    <w:p w14:paraId="44B56030" w14:textId="1FEFA18D" w:rsidR="00E55F6C" w:rsidRDefault="00E55F6C">
      <w:pPr>
        <w:pStyle w:val="TOC5"/>
        <w:rPr>
          <w:rFonts w:asciiTheme="minorHAnsi" w:eastAsiaTheme="minorEastAsia" w:hAnsiTheme="minorHAnsi" w:cstheme="minorBidi"/>
          <w:sz w:val="22"/>
          <w:szCs w:val="22"/>
          <w:lang w:eastAsia="en-AU"/>
        </w:rPr>
      </w:pPr>
      <w:r>
        <w:tab/>
      </w:r>
      <w:hyperlink w:anchor="_Toc49421500" w:history="1">
        <w:r w:rsidRPr="00F55B67">
          <w:t>22B</w:t>
        </w:r>
        <w:r>
          <w:rPr>
            <w:rFonts w:asciiTheme="minorHAnsi" w:eastAsiaTheme="minorEastAsia" w:hAnsiTheme="minorHAnsi" w:cstheme="minorBidi"/>
            <w:sz w:val="22"/>
            <w:szCs w:val="22"/>
            <w:lang w:eastAsia="en-AU"/>
          </w:rPr>
          <w:tab/>
        </w:r>
        <w:r w:rsidRPr="00F55B67">
          <w:t>Failing to stay for screening test</w:t>
        </w:r>
        <w:r>
          <w:tab/>
        </w:r>
        <w:r>
          <w:fldChar w:fldCharType="begin"/>
        </w:r>
        <w:r>
          <w:instrText xml:space="preserve"> PAGEREF _Toc49421500 \h </w:instrText>
        </w:r>
        <w:r>
          <w:fldChar w:fldCharType="separate"/>
        </w:r>
        <w:r w:rsidR="007C35D9">
          <w:t>55</w:t>
        </w:r>
        <w:r>
          <w:fldChar w:fldCharType="end"/>
        </w:r>
      </w:hyperlink>
    </w:p>
    <w:p w14:paraId="7D37E953" w14:textId="5263D713" w:rsidR="00E55F6C" w:rsidRDefault="00E55F6C">
      <w:pPr>
        <w:pStyle w:val="TOC5"/>
        <w:rPr>
          <w:rFonts w:asciiTheme="minorHAnsi" w:eastAsiaTheme="minorEastAsia" w:hAnsiTheme="minorHAnsi" w:cstheme="minorBidi"/>
          <w:sz w:val="22"/>
          <w:szCs w:val="22"/>
          <w:lang w:eastAsia="en-AU"/>
        </w:rPr>
      </w:pPr>
      <w:r>
        <w:tab/>
      </w:r>
      <w:hyperlink w:anchor="_Toc49421501" w:history="1">
        <w:r w:rsidRPr="00F55B67">
          <w:t>22C</w:t>
        </w:r>
        <w:r>
          <w:rPr>
            <w:rFonts w:asciiTheme="minorHAnsi" w:eastAsiaTheme="minorEastAsia" w:hAnsiTheme="minorHAnsi" w:cstheme="minorBidi"/>
            <w:sz w:val="22"/>
            <w:szCs w:val="22"/>
            <w:lang w:eastAsia="en-AU"/>
          </w:rPr>
          <w:tab/>
        </w:r>
        <w:r w:rsidRPr="00F55B67">
          <w:t>Refusing to undergo screening test</w:t>
        </w:r>
        <w:r>
          <w:tab/>
        </w:r>
        <w:r>
          <w:fldChar w:fldCharType="begin"/>
        </w:r>
        <w:r>
          <w:instrText xml:space="preserve"> PAGEREF _Toc49421501 \h </w:instrText>
        </w:r>
        <w:r>
          <w:fldChar w:fldCharType="separate"/>
        </w:r>
        <w:r w:rsidR="007C35D9">
          <w:t>56</w:t>
        </w:r>
        <w:r>
          <w:fldChar w:fldCharType="end"/>
        </w:r>
      </w:hyperlink>
    </w:p>
    <w:p w14:paraId="64FF17D3" w14:textId="35ED344B" w:rsidR="00E55F6C" w:rsidRDefault="00E55F6C">
      <w:pPr>
        <w:pStyle w:val="TOC5"/>
        <w:rPr>
          <w:rFonts w:asciiTheme="minorHAnsi" w:eastAsiaTheme="minorEastAsia" w:hAnsiTheme="minorHAnsi" w:cstheme="minorBidi"/>
          <w:sz w:val="22"/>
          <w:szCs w:val="22"/>
          <w:lang w:eastAsia="en-AU"/>
        </w:rPr>
      </w:pPr>
      <w:r>
        <w:lastRenderedPageBreak/>
        <w:tab/>
      </w:r>
      <w:hyperlink w:anchor="_Toc49421502" w:history="1">
        <w:r w:rsidRPr="00F55B67">
          <w:t>23</w:t>
        </w:r>
        <w:r>
          <w:rPr>
            <w:rFonts w:asciiTheme="minorHAnsi" w:eastAsiaTheme="minorEastAsia" w:hAnsiTheme="minorHAnsi" w:cstheme="minorBidi"/>
            <w:sz w:val="22"/>
            <w:szCs w:val="22"/>
            <w:lang w:eastAsia="en-AU"/>
          </w:rPr>
          <w:tab/>
        </w:r>
        <w:r w:rsidRPr="00F55B67">
          <w:t>Refusing blood test etc</w:t>
        </w:r>
        <w:r>
          <w:tab/>
        </w:r>
        <w:r>
          <w:fldChar w:fldCharType="begin"/>
        </w:r>
        <w:r>
          <w:instrText xml:space="preserve"> PAGEREF _Toc49421502 \h </w:instrText>
        </w:r>
        <w:r>
          <w:fldChar w:fldCharType="separate"/>
        </w:r>
        <w:r w:rsidR="007C35D9">
          <w:t>57</w:t>
        </w:r>
        <w:r>
          <w:fldChar w:fldCharType="end"/>
        </w:r>
      </w:hyperlink>
    </w:p>
    <w:p w14:paraId="2941F177" w14:textId="38A93E46" w:rsidR="00E55F6C" w:rsidRDefault="00E55F6C">
      <w:pPr>
        <w:pStyle w:val="TOC5"/>
        <w:rPr>
          <w:rFonts w:asciiTheme="minorHAnsi" w:eastAsiaTheme="minorEastAsia" w:hAnsiTheme="minorHAnsi" w:cstheme="minorBidi"/>
          <w:sz w:val="22"/>
          <w:szCs w:val="22"/>
          <w:lang w:eastAsia="en-AU"/>
        </w:rPr>
      </w:pPr>
      <w:r>
        <w:tab/>
      </w:r>
      <w:hyperlink w:anchor="_Toc49421503" w:history="1">
        <w:r w:rsidRPr="00F55B67">
          <w:t>24</w:t>
        </w:r>
        <w:r>
          <w:rPr>
            <w:rFonts w:asciiTheme="minorHAnsi" w:eastAsiaTheme="minorEastAsia" w:hAnsiTheme="minorHAnsi" w:cstheme="minorBidi"/>
            <w:sz w:val="22"/>
            <w:szCs w:val="22"/>
            <w:lang w:eastAsia="en-AU"/>
          </w:rPr>
          <w:tab/>
        </w:r>
        <w:r w:rsidRPr="00F55B67">
          <w:t>Driving under the influence of intoxicating liquor or a drug</w:t>
        </w:r>
        <w:r>
          <w:tab/>
        </w:r>
        <w:r>
          <w:fldChar w:fldCharType="begin"/>
        </w:r>
        <w:r>
          <w:instrText xml:space="preserve"> PAGEREF _Toc49421503 \h </w:instrText>
        </w:r>
        <w:r>
          <w:fldChar w:fldCharType="separate"/>
        </w:r>
        <w:r w:rsidR="007C35D9">
          <w:t>58</w:t>
        </w:r>
        <w:r>
          <w:fldChar w:fldCharType="end"/>
        </w:r>
      </w:hyperlink>
    </w:p>
    <w:p w14:paraId="61D926B7" w14:textId="302DA7A0" w:rsidR="00E55F6C" w:rsidRDefault="00E55F6C">
      <w:pPr>
        <w:pStyle w:val="TOC5"/>
        <w:rPr>
          <w:rFonts w:asciiTheme="minorHAnsi" w:eastAsiaTheme="minorEastAsia" w:hAnsiTheme="minorHAnsi" w:cstheme="minorBidi"/>
          <w:sz w:val="22"/>
          <w:szCs w:val="22"/>
          <w:lang w:eastAsia="en-AU"/>
        </w:rPr>
      </w:pPr>
      <w:r>
        <w:tab/>
      </w:r>
      <w:hyperlink w:anchor="_Toc49421504" w:history="1">
        <w:r w:rsidRPr="00F55B67">
          <w:t>24A</w:t>
        </w:r>
        <w:r>
          <w:rPr>
            <w:rFonts w:asciiTheme="minorHAnsi" w:eastAsiaTheme="minorEastAsia" w:hAnsiTheme="minorHAnsi" w:cstheme="minorBidi"/>
            <w:sz w:val="22"/>
            <w:szCs w:val="22"/>
            <w:lang w:eastAsia="en-AU"/>
          </w:rPr>
          <w:tab/>
        </w:r>
        <w:r w:rsidRPr="00F55B67">
          <w:t>Use vehicle or animal on road under influence of alcohol or drug</w:t>
        </w:r>
        <w:r>
          <w:tab/>
        </w:r>
        <w:r>
          <w:fldChar w:fldCharType="begin"/>
        </w:r>
        <w:r>
          <w:instrText xml:space="preserve"> PAGEREF _Toc49421504 \h </w:instrText>
        </w:r>
        <w:r>
          <w:fldChar w:fldCharType="separate"/>
        </w:r>
        <w:r w:rsidR="007C35D9">
          <w:t>59</w:t>
        </w:r>
        <w:r>
          <w:fldChar w:fldCharType="end"/>
        </w:r>
      </w:hyperlink>
    </w:p>
    <w:p w14:paraId="62AF1511" w14:textId="26EB6BA5" w:rsidR="00E55F6C" w:rsidRDefault="00E55F6C">
      <w:pPr>
        <w:pStyle w:val="TOC5"/>
        <w:rPr>
          <w:rFonts w:asciiTheme="minorHAnsi" w:eastAsiaTheme="minorEastAsia" w:hAnsiTheme="minorHAnsi" w:cstheme="minorBidi"/>
          <w:sz w:val="22"/>
          <w:szCs w:val="22"/>
          <w:lang w:eastAsia="en-AU"/>
        </w:rPr>
      </w:pPr>
      <w:r>
        <w:tab/>
      </w:r>
      <w:hyperlink w:anchor="_Toc49421505" w:history="1">
        <w:r w:rsidRPr="00F55B67">
          <w:t>25</w:t>
        </w:r>
        <w:r>
          <w:rPr>
            <w:rFonts w:asciiTheme="minorHAnsi" w:eastAsiaTheme="minorEastAsia" w:hAnsiTheme="minorHAnsi" w:cstheme="minorBidi"/>
            <w:sz w:val="22"/>
            <w:szCs w:val="22"/>
            <w:lang w:eastAsia="en-AU"/>
          </w:rPr>
          <w:tab/>
        </w:r>
        <w:r w:rsidRPr="00F55B67">
          <w:t>Consuming alcohol—driver or driver trainer</w:t>
        </w:r>
        <w:r>
          <w:tab/>
        </w:r>
        <w:r>
          <w:fldChar w:fldCharType="begin"/>
        </w:r>
        <w:r>
          <w:instrText xml:space="preserve"> PAGEREF _Toc49421505 \h </w:instrText>
        </w:r>
        <w:r>
          <w:fldChar w:fldCharType="separate"/>
        </w:r>
        <w:r w:rsidR="007C35D9">
          <w:t>60</w:t>
        </w:r>
        <w:r>
          <w:fldChar w:fldCharType="end"/>
        </w:r>
      </w:hyperlink>
    </w:p>
    <w:p w14:paraId="71C81E2A" w14:textId="3B0FEA12" w:rsidR="00E55F6C" w:rsidRDefault="005246F8">
      <w:pPr>
        <w:pStyle w:val="TOC2"/>
        <w:rPr>
          <w:rFonts w:asciiTheme="minorHAnsi" w:eastAsiaTheme="minorEastAsia" w:hAnsiTheme="minorHAnsi" w:cstheme="minorBidi"/>
          <w:b w:val="0"/>
          <w:sz w:val="22"/>
          <w:szCs w:val="22"/>
          <w:lang w:eastAsia="en-AU"/>
        </w:rPr>
      </w:pPr>
      <w:hyperlink w:anchor="_Toc49421506" w:history="1">
        <w:r w:rsidR="00E55F6C" w:rsidRPr="00F55B67">
          <w:t>Part 4</w:t>
        </w:r>
        <w:r w:rsidR="00E55F6C">
          <w:rPr>
            <w:rFonts w:asciiTheme="minorHAnsi" w:eastAsiaTheme="minorEastAsia" w:hAnsiTheme="minorHAnsi" w:cstheme="minorBidi"/>
            <w:b w:val="0"/>
            <w:sz w:val="22"/>
            <w:szCs w:val="22"/>
            <w:lang w:eastAsia="en-AU"/>
          </w:rPr>
          <w:tab/>
        </w:r>
        <w:r w:rsidR="00E55F6C" w:rsidRPr="00F55B67">
          <w:t>Penalties</w:t>
        </w:r>
        <w:r w:rsidR="00E55F6C" w:rsidRPr="00E55F6C">
          <w:rPr>
            <w:vanish/>
          </w:rPr>
          <w:tab/>
        </w:r>
        <w:r w:rsidR="00E55F6C" w:rsidRPr="00E55F6C">
          <w:rPr>
            <w:vanish/>
          </w:rPr>
          <w:fldChar w:fldCharType="begin"/>
        </w:r>
        <w:r w:rsidR="00E55F6C" w:rsidRPr="00E55F6C">
          <w:rPr>
            <w:vanish/>
          </w:rPr>
          <w:instrText xml:space="preserve"> PAGEREF _Toc49421506 \h </w:instrText>
        </w:r>
        <w:r w:rsidR="00E55F6C" w:rsidRPr="00E55F6C">
          <w:rPr>
            <w:vanish/>
          </w:rPr>
        </w:r>
        <w:r w:rsidR="00E55F6C" w:rsidRPr="00E55F6C">
          <w:rPr>
            <w:vanish/>
          </w:rPr>
          <w:fldChar w:fldCharType="separate"/>
        </w:r>
        <w:r w:rsidR="007C35D9">
          <w:rPr>
            <w:vanish/>
          </w:rPr>
          <w:t>61</w:t>
        </w:r>
        <w:r w:rsidR="00E55F6C" w:rsidRPr="00E55F6C">
          <w:rPr>
            <w:vanish/>
          </w:rPr>
          <w:fldChar w:fldCharType="end"/>
        </w:r>
      </w:hyperlink>
    </w:p>
    <w:p w14:paraId="253A2E2A" w14:textId="7C4255FC" w:rsidR="00E55F6C" w:rsidRDefault="00E55F6C">
      <w:pPr>
        <w:pStyle w:val="TOC5"/>
        <w:rPr>
          <w:rFonts w:asciiTheme="minorHAnsi" w:eastAsiaTheme="minorEastAsia" w:hAnsiTheme="minorHAnsi" w:cstheme="minorBidi"/>
          <w:sz w:val="22"/>
          <w:szCs w:val="22"/>
          <w:lang w:eastAsia="en-AU"/>
        </w:rPr>
      </w:pPr>
      <w:r>
        <w:tab/>
      </w:r>
      <w:hyperlink w:anchor="_Toc49421507" w:history="1">
        <w:r w:rsidRPr="00F55B67">
          <w:t>26</w:t>
        </w:r>
        <w:r>
          <w:rPr>
            <w:rFonts w:asciiTheme="minorHAnsi" w:eastAsiaTheme="minorEastAsia" w:hAnsiTheme="minorHAnsi" w:cstheme="minorBidi"/>
            <w:sz w:val="22"/>
            <w:szCs w:val="22"/>
            <w:lang w:eastAsia="en-AU"/>
          </w:rPr>
          <w:tab/>
        </w:r>
        <w:r w:rsidRPr="00F55B67">
          <w:t>Fines and imprisonment—s 19 offences</w:t>
        </w:r>
        <w:r>
          <w:tab/>
        </w:r>
        <w:r>
          <w:fldChar w:fldCharType="begin"/>
        </w:r>
        <w:r>
          <w:instrText xml:space="preserve"> PAGEREF _Toc49421507 \h </w:instrText>
        </w:r>
        <w:r>
          <w:fldChar w:fldCharType="separate"/>
        </w:r>
        <w:r w:rsidR="007C35D9">
          <w:t>61</w:t>
        </w:r>
        <w:r>
          <w:fldChar w:fldCharType="end"/>
        </w:r>
      </w:hyperlink>
    </w:p>
    <w:p w14:paraId="4409D34E" w14:textId="5C103D0D" w:rsidR="00E55F6C" w:rsidRDefault="00E55F6C">
      <w:pPr>
        <w:pStyle w:val="TOC5"/>
        <w:rPr>
          <w:rFonts w:asciiTheme="minorHAnsi" w:eastAsiaTheme="minorEastAsia" w:hAnsiTheme="minorHAnsi" w:cstheme="minorBidi"/>
          <w:sz w:val="22"/>
          <w:szCs w:val="22"/>
          <w:lang w:eastAsia="en-AU"/>
        </w:rPr>
      </w:pPr>
      <w:r>
        <w:tab/>
      </w:r>
      <w:hyperlink w:anchor="_Toc49421508" w:history="1">
        <w:r w:rsidRPr="00F55B67">
          <w:t>27</w:t>
        </w:r>
        <w:r>
          <w:rPr>
            <w:rFonts w:asciiTheme="minorHAnsi" w:eastAsiaTheme="minorEastAsia" w:hAnsiTheme="minorHAnsi" w:cstheme="minorBidi"/>
            <w:sz w:val="22"/>
            <w:szCs w:val="22"/>
            <w:lang w:eastAsia="en-AU"/>
          </w:rPr>
          <w:tab/>
        </w:r>
        <w:r w:rsidRPr="00F55B67">
          <w:t>Imprisonment—s 22, s 22A, s 22C, s 23 and s 24 offences</w:t>
        </w:r>
        <w:r>
          <w:tab/>
        </w:r>
        <w:r>
          <w:fldChar w:fldCharType="begin"/>
        </w:r>
        <w:r>
          <w:instrText xml:space="preserve"> PAGEREF _Toc49421508 \h </w:instrText>
        </w:r>
        <w:r>
          <w:fldChar w:fldCharType="separate"/>
        </w:r>
        <w:r w:rsidR="007C35D9">
          <w:t>63</w:t>
        </w:r>
        <w:r>
          <w:fldChar w:fldCharType="end"/>
        </w:r>
      </w:hyperlink>
    </w:p>
    <w:p w14:paraId="47FC2D34" w14:textId="21CBBDA9" w:rsidR="00E55F6C" w:rsidRDefault="00E55F6C">
      <w:pPr>
        <w:pStyle w:val="TOC5"/>
        <w:rPr>
          <w:rFonts w:asciiTheme="minorHAnsi" w:eastAsiaTheme="minorEastAsia" w:hAnsiTheme="minorHAnsi" w:cstheme="minorBidi"/>
          <w:sz w:val="22"/>
          <w:szCs w:val="22"/>
          <w:lang w:eastAsia="en-AU"/>
        </w:rPr>
      </w:pPr>
      <w:r>
        <w:tab/>
      </w:r>
      <w:hyperlink w:anchor="_Toc49421509" w:history="1">
        <w:r w:rsidRPr="00F55B67">
          <w:t>32</w:t>
        </w:r>
        <w:r>
          <w:rPr>
            <w:rFonts w:asciiTheme="minorHAnsi" w:eastAsiaTheme="minorEastAsia" w:hAnsiTheme="minorHAnsi" w:cstheme="minorBidi"/>
            <w:sz w:val="22"/>
            <w:szCs w:val="22"/>
            <w:lang w:eastAsia="en-AU"/>
          </w:rPr>
          <w:tab/>
        </w:r>
        <w:r w:rsidRPr="00F55B67">
          <w:t>Automatic driver licence disqualification—first offenders, s 19</w:t>
        </w:r>
        <w:r>
          <w:tab/>
        </w:r>
        <w:r>
          <w:fldChar w:fldCharType="begin"/>
        </w:r>
        <w:r>
          <w:instrText xml:space="preserve"> PAGEREF _Toc49421509 \h </w:instrText>
        </w:r>
        <w:r>
          <w:fldChar w:fldCharType="separate"/>
        </w:r>
        <w:r w:rsidR="007C35D9">
          <w:t>64</w:t>
        </w:r>
        <w:r>
          <w:fldChar w:fldCharType="end"/>
        </w:r>
      </w:hyperlink>
    </w:p>
    <w:p w14:paraId="305F03E0" w14:textId="25794F47" w:rsidR="00E55F6C" w:rsidRDefault="00E55F6C">
      <w:pPr>
        <w:pStyle w:val="TOC5"/>
        <w:rPr>
          <w:rFonts w:asciiTheme="minorHAnsi" w:eastAsiaTheme="minorEastAsia" w:hAnsiTheme="minorHAnsi" w:cstheme="minorBidi"/>
          <w:sz w:val="22"/>
          <w:szCs w:val="22"/>
          <w:lang w:eastAsia="en-AU"/>
        </w:rPr>
      </w:pPr>
      <w:r>
        <w:tab/>
      </w:r>
      <w:hyperlink w:anchor="_Toc49421510" w:history="1">
        <w:r w:rsidRPr="00F55B67">
          <w:t>33</w:t>
        </w:r>
        <w:r>
          <w:rPr>
            <w:rFonts w:asciiTheme="minorHAnsi" w:eastAsiaTheme="minorEastAsia" w:hAnsiTheme="minorHAnsi" w:cstheme="minorBidi"/>
            <w:sz w:val="22"/>
            <w:szCs w:val="22"/>
            <w:lang w:eastAsia="en-AU"/>
          </w:rPr>
          <w:tab/>
        </w:r>
        <w:r w:rsidRPr="00F55B67">
          <w:t>Automatic driver licence disqualification—repeat offenders, s 19</w:t>
        </w:r>
        <w:r>
          <w:tab/>
        </w:r>
        <w:r>
          <w:fldChar w:fldCharType="begin"/>
        </w:r>
        <w:r>
          <w:instrText xml:space="preserve"> PAGEREF _Toc49421510 \h </w:instrText>
        </w:r>
        <w:r>
          <w:fldChar w:fldCharType="separate"/>
        </w:r>
        <w:r w:rsidR="007C35D9">
          <w:t>65</w:t>
        </w:r>
        <w:r>
          <w:fldChar w:fldCharType="end"/>
        </w:r>
      </w:hyperlink>
    </w:p>
    <w:p w14:paraId="48247600" w14:textId="59D86793" w:rsidR="00E55F6C" w:rsidRDefault="00E55F6C">
      <w:pPr>
        <w:pStyle w:val="TOC5"/>
        <w:rPr>
          <w:rFonts w:asciiTheme="minorHAnsi" w:eastAsiaTheme="minorEastAsia" w:hAnsiTheme="minorHAnsi" w:cstheme="minorBidi"/>
          <w:sz w:val="22"/>
          <w:szCs w:val="22"/>
          <w:lang w:eastAsia="en-AU"/>
        </w:rPr>
      </w:pPr>
      <w:r>
        <w:tab/>
      </w:r>
      <w:hyperlink w:anchor="_Toc49421511" w:history="1">
        <w:r w:rsidRPr="00F55B67">
          <w:t>34</w:t>
        </w:r>
        <w:r>
          <w:rPr>
            <w:rFonts w:asciiTheme="minorHAnsi" w:eastAsiaTheme="minorEastAsia" w:hAnsiTheme="minorHAnsi" w:cstheme="minorBidi"/>
            <w:sz w:val="22"/>
            <w:szCs w:val="22"/>
            <w:lang w:eastAsia="en-AU"/>
          </w:rPr>
          <w:tab/>
        </w:r>
        <w:r w:rsidRPr="00F55B67">
          <w:t>Automatic driver licence disqualification—offences other than s 19</w:t>
        </w:r>
        <w:r>
          <w:tab/>
        </w:r>
        <w:r>
          <w:fldChar w:fldCharType="begin"/>
        </w:r>
        <w:r>
          <w:instrText xml:space="preserve"> PAGEREF _Toc49421511 \h </w:instrText>
        </w:r>
        <w:r>
          <w:fldChar w:fldCharType="separate"/>
        </w:r>
        <w:r w:rsidR="007C35D9">
          <w:t>67</w:t>
        </w:r>
        <w:r>
          <w:fldChar w:fldCharType="end"/>
        </w:r>
      </w:hyperlink>
    </w:p>
    <w:p w14:paraId="39CFBEBC" w14:textId="2EA0C219" w:rsidR="00E55F6C" w:rsidRDefault="00E55F6C">
      <w:pPr>
        <w:pStyle w:val="TOC5"/>
        <w:rPr>
          <w:rFonts w:asciiTheme="minorHAnsi" w:eastAsiaTheme="minorEastAsia" w:hAnsiTheme="minorHAnsi" w:cstheme="minorBidi"/>
          <w:sz w:val="22"/>
          <w:szCs w:val="22"/>
          <w:lang w:eastAsia="en-AU"/>
        </w:rPr>
      </w:pPr>
      <w:r>
        <w:tab/>
      </w:r>
      <w:hyperlink w:anchor="_Toc49421512" w:history="1">
        <w:r w:rsidRPr="00F55B67">
          <w:t>35</w:t>
        </w:r>
        <w:r>
          <w:rPr>
            <w:rFonts w:asciiTheme="minorHAnsi" w:eastAsiaTheme="minorEastAsia" w:hAnsiTheme="minorHAnsi" w:cstheme="minorBidi"/>
            <w:sz w:val="22"/>
            <w:szCs w:val="22"/>
            <w:lang w:eastAsia="en-AU"/>
          </w:rPr>
          <w:tab/>
        </w:r>
        <w:r w:rsidRPr="00F55B67">
          <w:t>Automatic driver licence disqualification—immediate suspension period</w:t>
        </w:r>
        <w:r>
          <w:tab/>
        </w:r>
        <w:r>
          <w:fldChar w:fldCharType="begin"/>
        </w:r>
        <w:r>
          <w:instrText xml:space="preserve"> PAGEREF _Toc49421512 \h </w:instrText>
        </w:r>
        <w:r>
          <w:fldChar w:fldCharType="separate"/>
        </w:r>
        <w:r w:rsidR="007C35D9">
          <w:t>67</w:t>
        </w:r>
        <w:r>
          <w:fldChar w:fldCharType="end"/>
        </w:r>
      </w:hyperlink>
    </w:p>
    <w:p w14:paraId="71D4F8E0" w14:textId="17420BC7" w:rsidR="00E55F6C" w:rsidRDefault="005246F8">
      <w:pPr>
        <w:pStyle w:val="TOC2"/>
        <w:rPr>
          <w:rFonts w:asciiTheme="minorHAnsi" w:eastAsiaTheme="minorEastAsia" w:hAnsiTheme="minorHAnsi" w:cstheme="minorBidi"/>
          <w:b w:val="0"/>
          <w:sz w:val="22"/>
          <w:szCs w:val="22"/>
          <w:lang w:eastAsia="en-AU"/>
        </w:rPr>
      </w:pPr>
      <w:hyperlink w:anchor="_Toc49421513" w:history="1">
        <w:r w:rsidR="00E55F6C" w:rsidRPr="00F55B67">
          <w:t>Part 7</w:t>
        </w:r>
        <w:r w:rsidR="00E55F6C">
          <w:rPr>
            <w:rFonts w:asciiTheme="minorHAnsi" w:eastAsiaTheme="minorEastAsia" w:hAnsiTheme="minorHAnsi" w:cstheme="minorBidi"/>
            <w:b w:val="0"/>
            <w:sz w:val="22"/>
            <w:szCs w:val="22"/>
            <w:lang w:eastAsia="en-AU"/>
          </w:rPr>
          <w:tab/>
        </w:r>
        <w:r w:rsidR="00E55F6C" w:rsidRPr="00F55B67">
          <w:t>Evidence</w:t>
        </w:r>
        <w:r w:rsidR="00E55F6C" w:rsidRPr="00E55F6C">
          <w:rPr>
            <w:vanish/>
          </w:rPr>
          <w:tab/>
        </w:r>
        <w:r w:rsidR="00E55F6C" w:rsidRPr="00E55F6C">
          <w:rPr>
            <w:vanish/>
          </w:rPr>
          <w:fldChar w:fldCharType="begin"/>
        </w:r>
        <w:r w:rsidR="00E55F6C" w:rsidRPr="00E55F6C">
          <w:rPr>
            <w:vanish/>
          </w:rPr>
          <w:instrText xml:space="preserve"> PAGEREF _Toc49421513 \h </w:instrText>
        </w:r>
        <w:r w:rsidR="00E55F6C" w:rsidRPr="00E55F6C">
          <w:rPr>
            <w:vanish/>
          </w:rPr>
        </w:r>
        <w:r w:rsidR="00E55F6C" w:rsidRPr="00E55F6C">
          <w:rPr>
            <w:vanish/>
          </w:rPr>
          <w:fldChar w:fldCharType="separate"/>
        </w:r>
        <w:r w:rsidR="007C35D9">
          <w:rPr>
            <w:vanish/>
          </w:rPr>
          <w:t>69</w:t>
        </w:r>
        <w:r w:rsidR="00E55F6C" w:rsidRPr="00E55F6C">
          <w:rPr>
            <w:vanish/>
          </w:rPr>
          <w:fldChar w:fldCharType="end"/>
        </w:r>
      </w:hyperlink>
    </w:p>
    <w:p w14:paraId="125CADA0" w14:textId="6571B58D" w:rsidR="00E55F6C" w:rsidRDefault="005246F8">
      <w:pPr>
        <w:pStyle w:val="TOC3"/>
        <w:rPr>
          <w:rFonts w:asciiTheme="minorHAnsi" w:eastAsiaTheme="minorEastAsia" w:hAnsiTheme="minorHAnsi" w:cstheme="minorBidi"/>
          <w:b w:val="0"/>
          <w:sz w:val="22"/>
          <w:szCs w:val="22"/>
          <w:lang w:eastAsia="en-AU"/>
        </w:rPr>
      </w:pPr>
      <w:hyperlink w:anchor="_Toc49421514" w:history="1">
        <w:r w:rsidR="00E55F6C" w:rsidRPr="00F55B67">
          <w:t>Division 7.1</w:t>
        </w:r>
        <w:r w:rsidR="00E55F6C">
          <w:rPr>
            <w:rFonts w:asciiTheme="minorHAnsi" w:eastAsiaTheme="minorEastAsia" w:hAnsiTheme="minorHAnsi" w:cstheme="minorBidi"/>
            <w:b w:val="0"/>
            <w:sz w:val="22"/>
            <w:szCs w:val="22"/>
            <w:lang w:eastAsia="en-AU"/>
          </w:rPr>
          <w:tab/>
        </w:r>
        <w:r w:rsidR="00E55F6C" w:rsidRPr="00F55B67">
          <w:t>Evidence—alcohol-related tests</w:t>
        </w:r>
        <w:r w:rsidR="00E55F6C" w:rsidRPr="00E55F6C">
          <w:rPr>
            <w:vanish/>
          </w:rPr>
          <w:tab/>
        </w:r>
        <w:r w:rsidR="00E55F6C" w:rsidRPr="00E55F6C">
          <w:rPr>
            <w:vanish/>
          </w:rPr>
          <w:fldChar w:fldCharType="begin"/>
        </w:r>
        <w:r w:rsidR="00E55F6C" w:rsidRPr="00E55F6C">
          <w:rPr>
            <w:vanish/>
          </w:rPr>
          <w:instrText xml:space="preserve"> PAGEREF _Toc49421514 \h </w:instrText>
        </w:r>
        <w:r w:rsidR="00E55F6C" w:rsidRPr="00E55F6C">
          <w:rPr>
            <w:vanish/>
          </w:rPr>
        </w:r>
        <w:r w:rsidR="00E55F6C" w:rsidRPr="00E55F6C">
          <w:rPr>
            <w:vanish/>
          </w:rPr>
          <w:fldChar w:fldCharType="separate"/>
        </w:r>
        <w:r w:rsidR="007C35D9">
          <w:rPr>
            <w:vanish/>
          </w:rPr>
          <w:t>69</w:t>
        </w:r>
        <w:r w:rsidR="00E55F6C" w:rsidRPr="00E55F6C">
          <w:rPr>
            <w:vanish/>
          </w:rPr>
          <w:fldChar w:fldCharType="end"/>
        </w:r>
      </w:hyperlink>
    </w:p>
    <w:p w14:paraId="087D9D88" w14:textId="6DD04565" w:rsidR="00E55F6C" w:rsidRDefault="00E55F6C">
      <w:pPr>
        <w:pStyle w:val="TOC5"/>
        <w:rPr>
          <w:rFonts w:asciiTheme="minorHAnsi" w:eastAsiaTheme="minorEastAsia" w:hAnsiTheme="minorHAnsi" w:cstheme="minorBidi"/>
          <w:sz w:val="22"/>
          <w:szCs w:val="22"/>
          <w:lang w:eastAsia="en-AU"/>
        </w:rPr>
      </w:pPr>
      <w:r>
        <w:tab/>
      </w:r>
      <w:hyperlink w:anchor="_Toc49421515" w:history="1">
        <w:r w:rsidRPr="00F55B67">
          <w:t>41</w:t>
        </w:r>
        <w:r>
          <w:rPr>
            <w:rFonts w:asciiTheme="minorHAnsi" w:eastAsiaTheme="minorEastAsia" w:hAnsiTheme="minorHAnsi" w:cstheme="minorBidi"/>
            <w:sz w:val="22"/>
            <w:szCs w:val="22"/>
            <w:lang w:eastAsia="en-AU"/>
          </w:rPr>
          <w:tab/>
        </w:r>
        <w:r w:rsidRPr="00F55B67">
          <w:t>Evidentiary certificate—alcohol-related tests</w:t>
        </w:r>
        <w:r>
          <w:tab/>
        </w:r>
        <w:r>
          <w:fldChar w:fldCharType="begin"/>
        </w:r>
        <w:r>
          <w:instrText xml:space="preserve"> PAGEREF _Toc49421515 \h </w:instrText>
        </w:r>
        <w:r>
          <w:fldChar w:fldCharType="separate"/>
        </w:r>
        <w:r w:rsidR="007C35D9">
          <w:t>69</w:t>
        </w:r>
        <w:r>
          <w:fldChar w:fldCharType="end"/>
        </w:r>
      </w:hyperlink>
    </w:p>
    <w:p w14:paraId="56112C0B" w14:textId="2327CF41" w:rsidR="00E55F6C" w:rsidRDefault="005246F8">
      <w:pPr>
        <w:pStyle w:val="TOC3"/>
        <w:rPr>
          <w:rFonts w:asciiTheme="minorHAnsi" w:eastAsiaTheme="minorEastAsia" w:hAnsiTheme="minorHAnsi" w:cstheme="minorBidi"/>
          <w:b w:val="0"/>
          <w:sz w:val="22"/>
          <w:szCs w:val="22"/>
          <w:lang w:eastAsia="en-AU"/>
        </w:rPr>
      </w:pPr>
      <w:hyperlink w:anchor="_Toc49421516" w:history="1">
        <w:r w:rsidR="00E55F6C" w:rsidRPr="00F55B67">
          <w:t>Division 7.2</w:t>
        </w:r>
        <w:r w:rsidR="00E55F6C">
          <w:rPr>
            <w:rFonts w:asciiTheme="minorHAnsi" w:eastAsiaTheme="minorEastAsia" w:hAnsiTheme="minorHAnsi" w:cstheme="minorBidi"/>
            <w:b w:val="0"/>
            <w:sz w:val="22"/>
            <w:szCs w:val="22"/>
            <w:lang w:eastAsia="en-AU"/>
          </w:rPr>
          <w:tab/>
        </w:r>
        <w:r w:rsidR="00E55F6C" w:rsidRPr="00F55B67">
          <w:t>Evidence—drug-related tests</w:t>
        </w:r>
        <w:r w:rsidR="00E55F6C" w:rsidRPr="00E55F6C">
          <w:rPr>
            <w:vanish/>
          </w:rPr>
          <w:tab/>
        </w:r>
        <w:r w:rsidR="00E55F6C" w:rsidRPr="00E55F6C">
          <w:rPr>
            <w:vanish/>
          </w:rPr>
          <w:fldChar w:fldCharType="begin"/>
        </w:r>
        <w:r w:rsidR="00E55F6C" w:rsidRPr="00E55F6C">
          <w:rPr>
            <w:vanish/>
          </w:rPr>
          <w:instrText xml:space="preserve"> PAGEREF _Toc49421516 \h </w:instrText>
        </w:r>
        <w:r w:rsidR="00E55F6C" w:rsidRPr="00E55F6C">
          <w:rPr>
            <w:vanish/>
          </w:rPr>
        </w:r>
        <w:r w:rsidR="00E55F6C" w:rsidRPr="00E55F6C">
          <w:rPr>
            <w:vanish/>
          </w:rPr>
          <w:fldChar w:fldCharType="separate"/>
        </w:r>
        <w:r w:rsidR="007C35D9">
          <w:rPr>
            <w:vanish/>
          </w:rPr>
          <w:t>74</w:t>
        </w:r>
        <w:r w:rsidR="00E55F6C" w:rsidRPr="00E55F6C">
          <w:rPr>
            <w:vanish/>
          </w:rPr>
          <w:fldChar w:fldCharType="end"/>
        </w:r>
      </w:hyperlink>
    </w:p>
    <w:p w14:paraId="6BD38054" w14:textId="304D7E80" w:rsidR="00E55F6C" w:rsidRDefault="00E55F6C">
      <w:pPr>
        <w:pStyle w:val="TOC5"/>
        <w:rPr>
          <w:rFonts w:asciiTheme="minorHAnsi" w:eastAsiaTheme="minorEastAsia" w:hAnsiTheme="minorHAnsi" w:cstheme="minorBidi"/>
          <w:sz w:val="22"/>
          <w:szCs w:val="22"/>
          <w:lang w:eastAsia="en-AU"/>
        </w:rPr>
      </w:pPr>
      <w:r>
        <w:tab/>
      </w:r>
      <w:hyperlink w:anchor="_Toc49421517" w:history="1">
        <w:r w:rsidRPr="00F55B67">
          <w:t>41AA</w:t>
        </w:r>
        <w:r>
          <w:rPr>
            <w:rFonts w:asciiTheme="minorHAnsi" w:eastAsiaTheme="minorEastAsia" w:hAnsiTheme="minorHAnsi" w:cstheme="minorBidi"/>
            <w:sz w:val="22"/>
            <w:szCs w:val="22"/>
            <w:lang w:eastAsia="en-AU"/>
          </w:rPr>
          <w:tab/>
        </w:r>
        <w:r w:rsidRPr="00F55B67">
          <w:t>Evidentiary certificates—drug-related tests</w:t>
        </w:r>
        <w:r>
          <w:tab/>
        </w:r>
        <w:r>
          <w:fldChar w:fldCharType="begin"/>
        </w:r>
        <w:r>
          <w:instrText xml:space="preserve"> PAGEREF _Toc49421517 \h </w:instrText>
        </w:r>
        <w:r>
          <w:fldChar w:fldCharType="separate"/>
        </w:r>
        <w:r w:rsidR="007C35D9">
          <w:t>74</w:t>
        </w:r>
        <w:r>
          <w:fldChar w:fldCharType="end"/>
        </w:r>
      </w:hyperlink>
    </w:p>
    <w:p w14:paraId="2BEF0AA8" w14:textId="2E0E87F0" w:rsidR="00E55F6C" w:rsidRDefault="00E55F6C">
      <w:pPr>
        <w:pStyle w:val="TOC5"/>
        <w:rPr>
          <w:rFonts w:asciiTheme="minorHAnsi" w:eastAsiaTheme="minorEastAsia" w:hAnsiTheme="minorHAnsi" w:cstheme="minorBidi"/>
          <w:sz w:val="22"/>
          <w:szCs w:val="22"/>
          <w:lang w:eastAsia="en-AU"/>
        </w:rPr>
      </w:pPr>
      <w:r>
        <w:tab/>
      </w:r>
      <w:hyperlink w:anchor="_Toc49421518" w:history="1">
        <w:r w:rsidRPr="00F55B67">
          <w:t>41AB</w:t>
        </w:r>
        <w:r>
          <w:rPr>
            <w:rFonts w:asciiTheme="minorHAnsi" w:eastAsiaTheme="minorEastAsia" w:hAnsiTheme="minorHAnsi" w:cstheme="minorBidi"/>
            <w:sz w:val="22"/>
            <w:szCs w:val="22"/>
            <w:lang w:eastAsia="en-AU"/>
          </w:rPr>
          <w:tab/>
        </w:r>
        <w:r w:rsidRPr="00F55B67">
          <w:t>Evidentiary certificate—analysis of oral fluid sample</w:t>
        </w:r>
        <w:r>
          <w:tab/>
        </w:r>
        <w:r>
          <w:fldChar w:fldCharType="begin"/>
        </w:r>
        <w:r>
          <w:instrText xml:space="preserve"> PAGEREF _Toc49421518 \h </w:instrText>
        </w:r>
        <w:r>
          <w:fldChar w:fldCharType="separate"/>
        </w:r>
        <w:r w:rsidR="007C35D9">
          <w:t>77</w:t>
        </w:r>
        <w:r>
          <w:fldChar w:fldCharType="end"/>
        </w:r>
      </w:hyperlink>
    </w:p>
    <w:p w14:paraId="0C78977E" w14:textId="6B976924" w:rsidR="00E55F6C" w:rsidRDefault="00E55F6C">
      <w:pPr>
        <w:pStyle w:val="TOC5"/>
        <w:rPr>
          <w:rFonts w:asciiTheme="minorHAnsi" w:eastAsiaTheme="minorEastAsia" w:hAnsiTheme="minorHAnsi" w:cstheme="minorBidi"/>
          <w:sz w:val="22"/>
          <w:szCs w:val="22"/>
          <w:lang w:eastAsia="en-AU"/>
        </w:rPr>
      </w:pPr>
      <w:r>
        <w:tab/>
      </w:r>
      <w:hyperlink w:anchor="_Toc49421519" w:history="1">
        <w:r w:rsidRPr="00F55B67">
          <w:t>41AC</w:t>
        </w:r>
        <w:r>
          <w:rPr>
            <w:rFonts w:asciiTheme="minorHAnsi" w:eastAsiaTheme="minorEastAsia" w:hAnsiTheme="minorHAnsi" w:cstheme="minorBidi"/>
            <w:sz w:val="22"/>
            <w:szCs w:val="22"/>
            <w:lang w:eastAsia="en-AU"/>
          </w:rPr>
          <w:tab/>
        </w:r>
        <w:r w:rsidRPr="00F55B67">
          <w:t>Evidentiary certificate—blood sample not taken</w:t>
        </w:r>
        <w:r>
          <w:tab/>
        </w:r>
        <w:r>
          <w:fldChar w:fldCharType="begin"/>
        </w:r>
        <w:r>
          <w:instrText xml:space="preserve"> PAGEREF _Toc49421519 \h </w:instrText>
        </w:r>
        <w:r>
          <w:fldChar w:fldCharType="separate"/>
        </w:r>
        <w:r w:rsidR="007C35D9">
          <w:t>78</w:t>
        </w:r>
        <w:r>
          <w:fldChar w:fldCharType="end"/>
        </w:r>
      </w:hyperlink>
    </w:p>
    <w:p w14:paraId="095862B1" w14:textId="577B28FD" w:rsidR="00E55F6C" w:rsidRDefault="00E55F6C">
      <w:pPr>
        <w:pStyle w:val="TOC5"/>
        <w:rPr>
          <w:rFonts w:asciiTheme="minorHAnsi" w:eastAsiaTheme="minorEastAsia" w:hAnsiTheme="minorHAnsi" w:cstheme="minorBidi"/>
          <w:sz w:val="22"/>
          <w:szCs w:val="22"/>
          <w:lang w:eastAsia="en-AU"/>
        </w:rPr>
      </w:pPr>
      <w:r>
        <w:tab/>
      </w:r>
      <w:hyperlink w:anchor="_Toc49421520" w:history="1">
        <w:r w:rsidRPr="00F55B67">
          <w:t>41AD</w:t>
        </w:r>
        <w:r>
          <w:rPr>
            <w:rFonts w:asciiTheme="minorHAnsi" w:eastAsiaTheme="minorEastAsia" w:hAnsiTheme="minorHAnsi" w:cstheme="minorBidi"/>
            <w:sz w:val="22"/>
            <w:szCs w:val="22"/>
            <w:lang w:eastAsia="en-AU"/>
          </w:rPr>
          <w:tab/>
        </w:r>
        <w:r w:rsidRPr="00F55B67">
          <w:t>Evidentiary certificate—analysis of sample for prescribed drug etc</w:t>
        </w:r>
        <w:r>
          <w:tab/>
        </w:r>
        <w:r>
          <w:fldChar w:fldCharType="begin"/>
        </w:r>
        <w:r>
          <w:instrText xml:space="preserve"> PAGEREF _Toc49421520 \h </w:instrText>
        </w:r>
        <w:r>
          <w:fldChar w:fldCharType="separate"/>
        </w:r>
        <w:r w:rsidR="007C35D9">
          <w:t>79</w:t>
        </w:r>
        <w:r>
          <w:fldChar w:fldCharType="end"/>
        </w:r>
      </w:hyperlink>
    </w:p>
    <w:p w14:paraId="1ECED055" w14:textId="47E0BAEA" w:rsidR="00E55F6C" w:rsidRDefault="00E55F6C">
      <w:pPr>
        <w:pStyle w:val="TOC5"/>
        <w:rPr>
          <w:rFonts w:asciiTheme="minorHAnsi" w:eastAsiaTheme="minorEastAsia" w:hAnsiTheme="minorHAnsi" w:cstheme="minorBidi"/>
          <w:sz w:val="22"/>
          <w:szCs w:val="22"/>
          <w:lang w:eastAsia="en-AU"/>
        </w:rPr>
      </w:pPr>
      <w:r>
        <w:tab/>
      </w:r>
      <w:hyperlink w:anchor="_Toc49421521" w:history="1">
        <w:r w:rsidRPr="00F55B67">
          <w:t>41AE</w:t>
        </w:r>
        <w:r>
          <w:rPr>
            <w:rFonts w:asciiTheme="minorHAnsi" w:eastAsiaTheme="minorEastAsia" w:hAnsiTheme="minorHAnsi" w:cstheme="minorBidi"/>
            <w:sz w:val="22"/>
            <w:szCs w:val="22"/>
            <w:lang w:eastAsia="en-AU"/>
          </w:rPr>
          <w:tab/>
        </w:r>
        <w:r w:rsidRPr="00F55B67">
          <w:t>NSW evidentiary certificates—drug-related tests</w:t>
        </w:r>
        <w:r>
          <w:tab/>
        </w:r>
        <w:r>
          <w:fldChar w:fldCharType="begin"/>
        </w:r>
        <w:r>
          <w:instrText xml:space="preserve"> PAGEREF _Toc49421521 \h </w:instrText>
        </w:r>
        <w:r>
          <w:fldChar w:fldCharType="separate"/>
        </w:r>
        <w:r w:rsidR="007C35D9">
          <w:t>80</w:t>
        </w:r>
        <w:r>
          <w:fldChar w:fldCharType="end"/>
        </w:r>
      </w:hyperlink>
    </w:p>
    <w:p w14:paraId="7F1B10E9" w14:textId="75414A83" w:rsidR="00E55F6C" w:rsidRDefault="005246F8">
      <w:pPr>
        <w:pStyle w:val="TOC3"/>
        <w:rPr>
          <w:rFonts w:asciiTheme="minorHAnsi" w:eastAsiaTheme="minorEastAsia" w:hAnsiTheme="minorHAnsi" w:cstheme="minorBidi"/>
          <w:b w:val="0"/>
          <w:sz w:val="22"/>
          <w:szCs w:val="22"/>
          <w:lang w:eastAsia="en-AU"/>
        </w:rPr>
      </w:pPr>
      <w:hyperlink w:anchor="_Toc49421522" w:history="1">
        <w:r w:rsidR="00E55F6C" w:rsidRPr="00F55B67">
          <w:t>Division 7.3</w:t>
        </w:r>
        <w:r w:rsidR="00E55F6C">
          <w:rPr>
            <w:rFonts w:asciiTheme="minorHAnsi" w:eastAsiaTheme="minorEastAsia" w:hAnsiTheme="minorHAnsi" w:cstheme="minorBidi"/>
            <w:b w:val="0"/>
            <w:sz w:val="22"/>
            <w:szCs w:val="22"/>
            <w:lang w:eastAsia="en-AU"/>
          </w:rPr>
          <w:tab/>
        </w:r>
        <w:r w:rsidR="00E55F6C" w:rsidRPr="00F55B67">
          <w:t>Other provisions about evidence</w:t>
        </w:r>
        <w:r w:rsidR="00E55F6C" w:rsidRPr="00E55F6C">
          <w:rPr>
            <w:vanish/>
          </w:rPr>
          <w:tab/>
        </w:r>
        <w:r w:rsidR="00E55F6C" w:rsidRPr="00E55F6C">
          <w:rPr>
            <w:vanish/>
          </w:rPr>
          <w:fldChar w:fldCharType="begin"/>
        </w:r>
        <w:r w:rsidR="00E55F6C" w:rsidRPr="00E55F6C">
          <w:rPr>
            <w:vanish/>
          </w:rPr>
          <w:instrText xml:space="preserve"> PAGEREF _Toc49421522 \h </w:instrText>
        </w:r>
        <w:r w:rsidR="00E55F6C" w:rsidRPr="00E55F6C">
          <w:rPr>
            <w:vanish/>
          </w:rPr>
        </w:r>
        <w:r w:rsidR="00E55F6C" w:rsidRPr="00E55F6C">
          <w:rPr>
            <w:vanish/>
          </w:rPr>
          <w:fldChar w:fldCharType="separate"/>
        </w:r>
        <w:r w:rsidR="007C35D9">
          <w:rPr>
            <w:vanish/>
          </w:rPr>
          <w:t>80</w:t>
        </w:r>
        <w:r w:rsidR="00E55F6C" w:rsidRPr="00E55F6C">
          <w:rPr>
            <w:vanish/>
          </w:rPr>
          <w:fldChar w:fldCharType="end"/>
        </w:r>
      </w:hyperlink>
    </w:p>
    <w:p w14:paraId="4C64B826" w14:textId="1C66FC74" w:rsidR="00E55F6C" w:rsidRDefault="00E55F6C">
      <w:pPr>
        <w:pStyle w:val="TOC5"/>
        <w:rPr>
          <w:rFonts w:asciiTheme="minorHAnsi" w:eastAsiaTheme="minorEastAsia" w:hAnsiTheme="minorHAnsi" w:cstheme="minorBidi"/>
          <w:sz w:val="22"/>
          <w:szCs w:val="22"/>
          <w:lang w:eastAsia="en-AU"/>
        </w:rPr>
      </w:pPr>
      <w:r>
        <w:tab/>
      </w:r>
      <w:hyperlink w:anchor="_Toc49421523" w:history="1">
        <w:r w:rsidRPr="00F55B67">
          <w:t>41A</w:t>
        </w:r>
        <w:r>
          <w:rPr>
            <w:rFonts w:asciiTheme="minorHAnsi" w:eastAsiaTheme="minorEastAsia" w:hAnsiTheme="minorHAnsi" w:cstheme="minorBidi"/>
            <w:sz w:val="22"/>
            <w:szCs w:val="22"/>
            <w:lang w:eastAsia="en-AU"/>
          </w:rPr>
          <w:tab/>
        </w:r>
        <w:r w:rsidRPr="00F55B67">
          <w:t>Evidence for insurance purposes</w:t>
        </w:r>
        <w:r>
          <w:tab/>
        </w:r>
        <w:r>
          <w:fldChar w:fldCharType="begin"/>
        </w:r>
        <w:r>
          <w:instrText xml:space="preserve"> PAGEREF _Toc49421523 \h </w:instrText>
        </w:r>
        <w:r>
          <w:fldChar w:fldCharType="separate"/>
        </w:r>
        <w:r w:rsidR="007C35D9">
          <w:t>80</w:t>
        </w:r>
        <w:r>
          <w:fldChar w:fldCharType="end"/>
        </w:r>
      </w:hyperlink>
    </w:p>
    <w:p w14:paraId="4EF96D3C" w14:textId="49A489E8" w:rsidR="00E55F6C" w:rsidRDefault="00E55F6C">
      <w:pPr>
        <w:pStyle w:val="TOC5"/>
        <w:rPr>
          <w:rFonts w:asciiTheme="minorHAnsi" w:eastAsiaTheme="minorEastAsia" w:hAnsiTheme="minorHAnsi" w:cstheme="minorBidi"/>
          <w:sz w:val="22"/>
          <w:szCs w:val="22"/>
          <w:lang w:eastAsia="en-AU"/>
        </w:rPr>
      </w:pPr>
      <w:r>
        <w:tab/>
      </w:r>
      <w:hyperlink w:anchor="_Toc49421524" w:history="1">
        <w:r w:rsidRPr="00F55B67">
          <w:t>42</w:t>
        </w:r>
        <w:r>
          <w:rPr>
            <w:rFonts w:asciiTheme="minorHAnsi" w:eastAsiaTheme="minorEastAsia" w:hAnsiTheme="minorHAnsi" w:cstheme="minorBidi"/>
            <w:sz w:val="22"/>
            <w:szCs w:val="22"/>
            <w:lang w:eastAsia="en-AU"/>
          </w:rPr>
          <w:tab/>
        </w:r>
        <w:r w:rsidRPr="00F55B67">
          <w:t>Effect of noncompliance—analysis of breath or blood</w:t>
        </w:r>
        <w:r>
          <w:tab/>
        </w:r>
        <w:r>
          <w:fldChar w:fldCharType="begin"/>
        </w:r>
        <w:r>
          <w:instrText xml:space="preserve"> PAGEREF _Toc49421524 \h </w:instrText>
        </w:r>
        <w:r>
          <w:fldChar w:fldCharType="separate"/>
        </w:r>
        <w:r w:rsidR="007C35D9">
          <w:t>83</w:t>
        </w:r>
        <w:r>
          <w:fldChar w:fldCharType="end"/>
        </w:r>
      </w:hyperlink>
    </w:p>
    <w:p w14:paraId="51E0720F" w14:textId="0D5AD004" w:rsidR="00E55F6C" w:rsidRDefault="00E55F6C">
      <w:pPr>
        <w:pStyle w:val="TOC5"/>
        <w:rPr>
          <w:rFonts w:asciiTheme="minorHAnsi" w:eastAsiaTheme="minorEastAsia" w:hAnsiTheme="minorHAnsi" w:cstheme="minorBidi"/>
          <w:sz w:val="22"/>
          <w:szCs w:val="22"/>
          <w:lang w:eastAsia="en-AU"/>
        </w:rPr>
      </w:pPr>
      <w:r>
        <w:tab/>
      </w:r>
      <w:hyperlink w:anchor="_Toc49421525" w:history="1">
        <w:r w:rsidRPr="00F55B67">
          <w:t>42AA</w:t>
        </w:r>
        <w:r>
          <w:rPr>
            <w:rFonts w:asciiTheme="minorHAnsi" w:eastAsiaTheme="minorEastAsia" w:hAnsiTheme="minorHAnsi" w:cstheme="minorBidi"/>
            <w:sz w:val="22"/>
            <w:szCs w:val="22"/>
            <w:lang w:eastAsia="en-AU"/>
          </w:rPr>
          <w:tab/>
        </w:r>
        <w:r w:rsidRPr="00F55B67">
          <w:t>Effect of noncompliance—analysis of oral fluid</w:t>
        </w:r>
        <w:r>
          <w:tab/>
        </w:r>
        <w:r>
          <w:fldChar w:fldCharType="begin"/>
        </w:r>
        <w:r>
          <w:instrText xml:space="preserve"> PAGEREF _Toc49421525 \h </w:instrText>
        </w:r>
        <w:r>
          <w:fldChar w:fldCharType="separate"/>
        </w:r>
        <w:r w:rsidR="007C35D9">
          <w:t>83</w:t>
        </w:r>
        <w:r>
          <w:fldChar w:fldCharType="end"/>
        </w:r>
      </w:hyperlink>
    </w:p>
    <w:p w14:paraId="2A848C6E" w14:textId="02685CD4" w:rsidR="00E55F6C" w:rsidRDefault="00E55F6C">
      <w:pPr>
        <w:pStyle w:val="TOC5"/>
        <w:rPr>
          <w:rFonts w:asciiTheme="minorHAnsi" w:eastAsiaTheme="minorEastAsia" w:hAnsiTheme="minorHAnsi" w:cstheme="minorBidi"/>
          <w:sz w:val="22"/>
          <w:szCs w:val="22"/>
          <w:lang w:eastAsia="en-AU"/>
        </w:rPr>
      </w:pPr>
      <w:r>
        <w:tab/>
      </w:r>
      <w:hyperlink w:anchor="_Toc49421526" w:history="1">
        <w:r w:rsidRPr="00F55B67">
          <w:t>42A</w:t>
        </w:r>
        <w:r>
          <w:rPr>
            <w:rFonts w:asciiTheme="minorHAnsi" w:eastAsiaTheme="minorEastAsia" w:hAnsiTheme="minorHAnsi" w:cstheme="minorBidi"/>
            <w:sz w:val="22"/>
            <w:szCs w:val="22"/>
            <w:lang w:eastAsia="en-AU"/>
          </w:rPr>
          <w:tab/>
        </w:r>
        <w:r w:rsidRPr="00F55B67">
          <w:t>Effect of noncompliance—analysis of body sample</w:t>
        </w:r>
        <w:r>
          <w:tab/>
        </w:r>
        <w:r>
          <w:fldChar w:fldCharType="begin"/>
        </w:r>
        <w:r>
          <w:instrText xml:space="preserve"> PAGEREF _Toc49421526 \h </w:instrText>
        </w:r>
        <w:r>
          <w:fldChar w:fldCharType="separate"/>
        </w:r>
        <w:r w:rsidR="007C35D9">
          <w:t>84</w:t>
        </w:r>
        <w:r>
          <w:fldChar w:fldCharType="end"/>
        </w:r>
      </w:hyperlink>
    </w:p>
    <w:p w14:paraId="3A0C2FC7" w14:textId="4A73DA1B" w:rsidR="00E55F6C" w:rsidRDefault="00E55F6C">
      <w:pPr>
        <w:pStyle w:val="TOC5"/>
        <w:rPr>
          <w:rFonts w:asciiTheme="minorHAnsi" w:eastAsiaTheme="minorEastAsia" w:hAnsiTheme="minorHAnsi" w:cstheme="minorBidi"/>
          <w:sz w:val="22"/>
          <w:szCs w:val="22"/>
          <w:lang w:eastAsia="en-AU"/>
        </w:rPr>
      </w:pPr>
      <w:r>
        <w:tab/>
      </w:r>
      <w:hyperlink w:anchor="_Toc49421527" w:history="1">
        <w:r w:rsidRPr="00F55B67">
          <w:t>42B</w:t>
        </w:r>
        <w:r>
          <w:rPr>
            <w:rFonts w:asciiTheme="minorHAnsi" w:eastAsiaTheme="minorEastAsia" w:hAnsiTheme="minorHAnsi" w:cstheme="minorBidi"/>
            <w:sz w:val="22"/>
            <w:szCs w:val="22"/>
            <w:lang w:eastAsia="en-AU"/>
          </w:rPr>
          <w:tab/>
        </w:r>
        <w:r w:rsidRPr="00F55B67">
          <w:t>Effect of noncompliance—refusal to give sample of breath</w:t>
        </w:r>
        <w:r>
          <w:tab/>
        </w:r>
        <w:r>
          <w:fldChar w:fldCharType="begin"/>
        </w:r>
        <w:r>
          <w:instrText xml:space="preserve"> PAGEREF _Toc49421527 \h </w:instrText>
        </w:r>
        <w:r>
          <w:fldChar w:fldCharType="separate"/>
        </w:r>
        <w:r w:rsidR="007C35D9">
          <w:t>84</w:t>
        </w:r>
        <w:r>
          <w:fldChar w:fldCharType="end"/>
        </w:r>
      </w:hyperlink>
    </w:p>
    <w:p w14:paraId="0091BAA4" w14:textId="024A70E2" w:rsidR="00E55F6C" w:rsidRDefault="00E55F6C">
      <w:pPr>
        <w:pStyle w:val="TOC5"/>
        <w:rPr>
          <w:rFonts w:asciiTheme="minorHAnsi" w:eastAsiaTheme="minorEastAsia" w:hAnsiTheme="minorHAnsi" w:cstheme="minorBidi"/>
          <w:sz w:val="22"/>
          <w:szCs w:val="22"/>
          <w:lang w:eastAsia="en-AU"/>
        </w:rPr>
      </w:pPr>
      <w:r>
        <w:tab/>
      </w:r>
      <w:hyperlink w:anchor="_Toc49421528" w:history="1">
        <w:r w:rsidRPr="00F55B67">
          <w:t>42C</w:t>
        </w:r>
        <w:r>
          <w:rPr>
            <w:rFonts w:asciiTheme="minorHAnsi" w:eastAsiaTheme="minorEastAsia" w:hAnsiTheme="minorHAnsi" w:cstheme="minorBidi"/>
            <w:sz w:val="22"/>
            <w:szCs w:val="22"/>
            <w:lang w:eastAsia="en-AU"/>
          </w:rPr>
          <w:tab/>
        </w:r>
        <w:r w:rsidRPr="00F55B67">
          <w:t>Effect of noncompliance—refusal to give sample of oral fluid</w:t>
        </w:r>
        <w:r>
          <w:tab/>
        </w:r>
        <w:r>
          <w:fldChar w:fldCharType="begin"/>
        </w:r>
        <w:r>
          <w:instrText xml:space="preserve"> PAGEREF _Toc49421528 \h </w:instrText>
        </w:r>
        <w:r>
          <w:fldChar w:fldCharType="separate"/>
        </w:r>
        <w:r w:rsidR="007C35D9">
          <w:t>85</w:t>
        </w:r>
        <w:r>
          <w:fldChar w:fldCharType="end"/>
        </w:r>
      </w:hyperlink>
    </w:p>
    <w:p w14:paraId="71B1D4C8" w14:textId="798CE777" w:rsidR="00E55F6C" w:rsidRDefault="00E55F6C">
      <w:pPr>
        <w:pStyle w:val="TOC5"/>
        <w:rPr>
          <w:rFonts w:asciiTheme="minorHAnsi" w:eastAsiaTheme="minorEastAsia" w:hAnsiTheme="minorHAnsi" w:cstheme="minorBidi"/>
          <w:sz w:val="22"/>
          <w:szCs w:val="22"/>
          <w:lang w:eastAsia="en-AU"/>
        </w:rPr>
      </w:pPr>
      <w:r>
        <w:tab/>
      </w:r>
      <w:hyperlink w:anchor="_Toc49421529" w:history="1">
        <w:r w:rsidRPr="00F55B67">
          <w:t>43</w:t>
        </w:r>
        <w:r>
          <w:rPr>
            <w:rFonts w:asciiTheme="minorHAnsi" w:eastAsiaTheme="minorEastAsia" w:hAnsiTheme="minorHAnsi" w:cstheme="minorBidi"/>
            <w:sz w:val="22"/>
            <w:szCs w:val="22"/>
            <w:lang w:eastAsia="en-AU"/>
          </w:rPr>
          <w:tab/>
        </w:r>
        <w:r w:rsidRPr="00F55B67">
          <w:t>Oral evidence about part 7 certificate</w:t>
        </w:r>
        <w:r>
          <w:tab/>
        </w:r>
        <w:r>
          <w:fldChar w:fldCharType="begin"/>
        </w:r>
        <w:r>
          <w:instrText xml:space="preserve"> PAGEREF _Toc49421529 \h </w:instrText>
        </w:r>
        <w:r>
          <w:fldChar w:fldCharType="separate"/>
        </w:r>
        <w:r w:rsidR="007C35D9">
          <w:t>85</w:t>
        </w:r>
        <w:r>
          <w:fldChar w:fldCharType="end"/>
        </w:r>
      </w:hyperlink>
    </w:p>
    <w:p w14:paraId="4E3CE721" w14:textId="51D4709B" w:rsidR="00E55F6C" w:rsidRDefault="005246F8">
      <w:pPr>
        <w:pStyle w:val="TOC2"/>
        <w:rPr>
          <w:rFonts w:asciiTheme="minorHAnsi" w:eastAsiaTheme="minorEastAsia" w:hAnsiTheme="minorHAnsi" w:cstheme="minorBidi"/>
          <w:b w:val="0"/>
          <w:sz w:val="22"/>
          <w:szCs w:val="22"/>
          <w:lang w:eastAsia="en-AU"/>
        </w:rPr>
      </w:pPr>
      <w:hyperlink w:anchor="_Toc49421530" w:history="1">
        <w:r w:rsidR="00E55F6C" w:rsidRPr="00F55B67">
          <w:t>Part 9</w:t>
        </w:r>
        <w:r w:rsidR="00E55F6C">
          <w:rPr>
            <w:rFonts w:asciiTheme="minorHAnsi" w:eastAsiaTheme="minorEastAsia" w:hAnsiTheme="minorHAnsi" w:cstheme="minorBidi"/>
            <w:b w:val="0"/>
            <w:sz w:val="22"/>
            <w:szCs w:val="22"/>
            <w:lang w:eastAsia="en-AU"/>
          </w:rPr>
          <w:tab/>
        </w:r>
        <w:r w:rsidR="00E55F6C" w:rsidRPr="00F55B67">
          <w:t>Miscellaneous</w:t>
        </w:r>
        <w:r w:rsidR="00E55F6C" w:rsidRPr="00E55F6C">
          <w:rPr>
            <w:vanish/>
          </w:rPr>
          <w:tab/>
        </w:r>
        <w:r w:rsidR="00E55F6C" w:rsidRPr="00E55F6C">
          <w:rPr>
            <w:vanish/>
          </w:rPr>
          <w:fldChar w:fldCharType="begin"/>
        </w:r>
        <w:r w:rsidR="00E55F6C" w:rsidRPr="00E55F6C">
          <w:rPr>
            <w:vanish/>
          </w:rPr>
          <w:instrText xml:space="preserve"> PAGEREF _Toc49421530 \h </w:instrText>
        </w:r>
        <w:r w:rsidR="00E55F6C" w:rsidRPr="00E55F6C">
          <w:rPr>
            <w:vanish/>
          </w:rPr>
        </w:r>
        <w:r w:rsidR="00E55F6C" w:rsidRPr="00E55F6C">
          <w:rPr>
            <w:vanish/>
          </w:rPr>
          <w:fldChar w:fldCharType="separate"/>
        </w:r>
        <w:r w:rsidR="007C35D9">
          <w:rPr>
            <w:vanish/>
          </w:rPr>
          <w:t>87</w:t>
        </w:r>
        <w:r w:rsidR="00E55F6C" w:rsidRPr="00E55F6C">
          <w:rPr>
            <w:vanish/>
          </w:rPr>
          <w:fldChar w:fldCharType="end"/>
        </w:r>
      </w:hyperlink>
    </w:p>
    <w:p w14:paraId="117BC6B7" w14:textId="024BBF91" w:rsidR="00E55F6C" w:rsidRDefault="00E55F6C">
      <w:pPr>
        <w:pStyle w:val="TOC5"/>
        <w:rPr>
          <w:rFonts w:asciiTheme="minorHAnsi" w:eastAsiaTheme="minorEastAsia" w:hAnsiTheme="minorHAnsi" w:cstheme="minorBidi"/>
          <w:sz w:val="22"/>
          <w:szCs w:val="22"/>
          <w:lang w:eastAsia="en-AU"/>
        </w:rPr>
      </w:pPr>
      <w:r>
        <w:tab/>
      </w:r>
      <w:hyperlink w:anchor="_Toc49421531" w:history="1">
        <w:r w:rsidRPr="00F55B67">
          <w:t>45</w:t>
        </w:r>
        <w:r>
          <w:rPr>
            <w:rFonts w:asciiTheme="minorHAnsi" w:eastAsiaTheme="minorEastAsia" w:hAnsiTheme="minorHAnsi" w:cstheme="minorBidi"/>
            <w:sz w:val="22"/>
            <w:szCs w:val="22"/>
            <w:lang w:eastAsia="en-AU"/>
          </w:rPr>
          <w:tab/>
        </w:r>
        <w:r w:rsidRPr="00F55B67">
          <w:t>Requirement for screening test before arrest</w:t>
        </w:r>
        <w:r>
          <w:tab/>
        </w:r>
        <w:r>
          <w:fldChar w:fldCharType="begin"/>
        </w:r>
        <w:r>
          <w:instrText xml:space="preserve"> PAGEREF _Toc49421531 \h </w:instrText>
        </w:r>
        <w:r>
          <w:fldChar w:fldCharType="separate"/>
        </w:r>
        <w:r w:rsidR="007C35D9">
          <w:t>87</w:t>
        </w:r>
        <w:r>
          <w:fldChar w:fldCharType="end"/>
        </w:r>
      </w:hyperlink>
    </w:p>
    <w:p w14:paraId="54831945" w14:textId="17481190" w:rsidR="00E55F6C" w:rsidRDefault="00E55F6C">
      <w:pPr>
        <w:pStyle w:val="TOC5"/>
        <w:rPr>
          <w:rFonts w:asciiTheme="minorHAnsi" w:eastAsiaTheme="minorEastAsia" w:hAnsiTheme="minorHAnsi" w:cstheme="minorBidi"/>
          <w:sz w:val="22"/>
          <w:szCs w:val="22"/>
          <w:lang w:eastAsia="en-AU"/>
        </w:rPr>
      </w:pPr>
      <w:r>
        <w:tab/>
      </w:r>
      <w:hyperlink w:anchor="_Toc49421532" w:history="1">
        <w:r w:rsidRPr="00F55B67">
          <w:t>47</w:t>
        </w:r>
        <w:r>
          <w:rPr>
            <w:rFonts w:asciiTheme="minorHAnsi" w:eastAsiaTheme="minorEastAsia" w:hAnsiTheme="minorHAnsi" w:cstheme="minorBidi"/>
            <w:sz w:val="22"/>
            <w:szCs w:val="22"/>
            <w:lang w:eastAsia="en-AU"/>
          </w:rPr>
          <w:tab/>
        </w:r>
        <w:r w:rsidRPr="00F55B67">
          <w:t>Right of arrested person to medical examination</w:t>
        </w:r>
        <w:r>
          <w:tab/>
        </w:r>
        <w:r>
          <w:fldChar w:fldCharType="begin"/>
        </w:r>
        <w:r>
          <w:instrText xml:space="preserve"> PAGEREF _Toc49421532 \h </w:instrText>
        </w:r>
        <w:r>
          <w:fldChar w:fldCharType="separate"/>
        </w:r>
        <w:r w:rsidR="007C35D9">
          <w:t>87</w:t>
        </w:r>
        <w:r>
          <w:fldChar w:fldCharType="end"/>
        </w:r>
      </w:hyperlink>
    </w:p>
    <w:p w14:paraId="446D4E26" w14:textId="138D16FB" w:rsidR="00E55F6C" w:rsidRDefault="00E55F6C">
      <w:pPr>
        <w:pStyle w:val="TOC5"/>
        <w:rPr>
          <w:rFonts w:asciiTheme="minorHAnsi" w:eastAsiaTheme="minorEastAsia" w:hAnsiTheme="minorHAnsi" w:cstheme="minorBidi"/>
          <w:sz w:val="22"/>
          <w:szCs w:val="22"/>
          <w:lang w:eastAsia="en-AU"/>
        </w:rPr>
      </w:pPr>
      <w:r>
        <w:lastRenderedPageBreak/>
        <w:tab/>
      </w:r>
      <w:hyperlink w:anchor="_Toc49421533" w:history="1">
        <w:r w:rsidRPr="00F55B67">
          <w:t>47A</w:t>
        </w:r>
        <w:r>
          <w:rPr>
            <w:rFonts w:asciiTheme="minorHAnsi" w:eastAsiaTheme="minorEastAsia" w:hAnsiTheme="minorHAnsi" w:cstheme="minorBidi"/>
            <w:sz w:val="22"/>
            <w:szCs w:val="22"/>
            <w:lang w:eastAsia="en-AU"/>
          </w:rPr>
          <w:tab/>
        </w:r>
        <w:r w:rsidRPr="00F55B67">
          <w:t>Stopping, search and detaining—Crimes Act, s 207 and s 209</w:t>
        </w:r>
        <w:r>
          <w:tab/>
        </w:r>
        <w:r>
          <w:fldChar w:fldCharType="begin"/>
        </w:r>
        <w:r>
          <w:instrText xml:space="preserve"> PAGEREF _Toc49421533 \h </w:instrText>
        </w:r>
        <w:r>
          <w:fldChar w:fldCharType="separate"/>
        </w:r>
        <w:r w:rsidR="007C35D9">
          <w:t>88</w:t>
        </w:r>
        <w:r>
          <w:fldChar w:fldCharType="end"/>
        </w:r>
      </w:hyperlink>
    </w:p>
    <w:p w14:paraId="305BD8BB" w14:textId="0D4F8309" w:rsidR="00E55F6C" w:rsidRDefault="00E55F6C">
      <w:pPr>
        <w:pStyle w:val="TOC5"/>
        <w:rPr>
          <w:rFonts w:asciiTheme="minorHAnsi" w:eastAsiaTheme="minorEastAsia" w:hAnsiTheme="minorHAnsi" w:cstheme="minorBidi"/>
          <w:sz w:val="22"/>
          <w:szCs w:val="22"/>
          <w:lang w:eastAsia="en-AU"/>
        </w:rPr>
      </w:pPr>
      <w:r>
        <w:tab/>
      </w:r>
      <w:hyperlink w:anchor="_Toc49421534" w:history="1">
        <w:r w:rsidRPr="00F55B67">
          <w:t>47B</w:t>
        </w:r>
        <w:r>
          <w:rPr>
            <w:rFonts w:asciiTheme="minorHAnsi" w:eastAsiaTheme="minorEastAsia" w:hAnsiTheme="minorHAnsi" w:cstheme="minorBidi"/>
            <w:sz w:val="22"/>
            <w:szCs w:val="22"/>
            <w:lang w:eastAsia="en-AU"/>
          </w:rPr>
          <w:tab/>
        </w:r>
        <w:r w:rsidRPr="00F55B67">
          <w:t>Police may direct person not to drive</w:t>
        </w:r>
        <w:r>
          <w:tab/>
        </w:r>
        <w:r>
          <w:fldChar w:fldCharType="begin"/>
        </w:r>
        <w:r>
          <w:instrText xml:space="preserve"> PAGEREF _Toc49421534 \h </w:instrText>
        </w:r>
        <w:r>
          <w:fldChar w:fldCharType="separate"/>
        </w:r>
        <w:r w:rsidR="007C35D9">
          <w:t>88</w:t>
        </w:r>
        <w:r>
          <w:fldChar w:fldCharType="end"/>
        </w:r>
      </w:hyperlink>
    </w:p>
    <w:p w14:paraId="4E963801" w14:textId="1C84D40F" w:rsidR="00E55F6C" w:rsidRDefault="00E55F6C">
      <w:pPr>
        <w:pStyle w:val="TOC5"/>
        <w:rPr>
          <w:rFonts w:asciiTheme="minorHAnsi" w:eastAsiaTheme="minorEastAsia" w:hAnsiTheme="minorHAnsi" w:cstheme="minorBidi"/>
          <w:sz w:val="22"/>
          <w:szCs w:val="22"/>
          <w:lang w:eastAsia="en-AU"/>
        </w:rPr>
      </w:pPr>
      <w:r>
        <w:tab/>
      </w:r>
      <w:hyperlink w:anchor="_Toc49421535" w:history="1">
        <w:r w:rsidRPr="00F55B67">
          <w:t>47C</w:t>
        </w:r>
        <w:r>
          <w:rPr>
            <w:rFonts w:asciiTheme="minorHAnsi" w:eastAsiaTheme="minorEastAsia" w:hAnsiTheme="minorHAnsi" w:cstheme="minorBidi"/>
            <w:sz w:val="22"/>
            <w:szCs w:val="22"/>
            <w:lang w:eastAsia="en-AU"/>
          </w:rPr>
          <w:tab/>
        </w:r>
        <w:r w:rsidRPr="00F55B67">
          <w:t>Conducting alcohol-related tests and drug-related tests at same time</w:t>
        </w:r>
        <w:r>
          <w:tab/>
        </w:r>
        <w:r>
          <w:fldChar w:fldCharType="begin"/>
        </w:r>
        <w:r>
          <w:instrText xml:space="preserve"> PAGEREF _Toc49421535 \h </w:instrText>
        </w:r>
        <w:r>
          <w:fldChar w:fldCharType="separate"/>
        </w:r>
        <w:r w:rsidR="007C35D9">
          <w:t>89</w:t>
        </w:r>
        <w:r>
          <w:fldChar w:fldCharType="end"/>
        </w:r>
      </w:hyperlink>
    </w:p>
    <w:p w14:paraId="73EF4F6F" w14:textId="2F629101" w:rsidR="00E55F6C" w:rsidRDefault="00E55F6C">
      <w:pPr>
        <w:pStyle w:val="TOC5"/>
        <w:rPr>
          <w:rFonts w:asciiTheme="minorHAnsi" w:eastAsiaTheme="minorEastAsia" w:hAnsiTheme="minorHAnsi" w:cstheme="minorBidi"/>
          <w:sz w:val="22"/>
          <w:szCs w:val="22"/>
          <w:lang w:eastAsia="en-AU"/>
        </w:rPr>
      </w:pPr>
      <w:r>
        <w:tab/>
      </w:r>
      <w:hyperlink w:anchor="_Toc49421536" w:history="1">
        <w:r w:rsidRPr="00F55B67">
          <w:t>48</w:t>
        </w:r>
        <w:r>
          <w:rPr>
            <w:rFonts w:asciiTheme="minorHAnsi" w:eastAsiaTheme="minorEastAsia" w:hAnsiTheme="minorHAnsi" w:cstheme="minorBidi"/>
            <w:sz w:val="22"/>
            <w:szCs w:val="22"/>
            <w:lang w:eastAsia="en-AU"/>
          </w:rPr>
          <w:tab/>
        </w:r>
        <w:r w:rsidRPr="00F55B67">
          <w:t>When police officer may move person’s motor vehicle</w:t>
        </w:r>
        <w:r>
          <w:tab/>
        </w:r>
        <w:r>
          <w:fldChar w:fldCharType="begin"/>
        </w:r>
        <w:r>
          <w:instrText xml:space="preserve"> PAGEREF _Toc49421536 \h </w:instrText>
        </w:r>
        <w:r>
          <w:fldChar w:fldCharType="separate"/>
        </w:r>
        <w:r w:rsidR="007C35D9">
          <w:t>90</w:t>
        </w:r>
        <w:r>
          <w:fldChar w:fldCharType="end"/>
        </w:r>
      </w:hyperlink>
    </w:p>
    <w:p w14:paraId="3EC743B2" w14:textId="2AB0A90A" w:rsidR="00E55F6C" w:rsidRDefault="00E55F6C">
      <w:pPr>
        <w:pStyle w:val="TOC5"/>
        <w:rPr>
          <w:rFonts w:asciiTheme="minorHAnsi" w:eastAsiaTheme="minorEastAsia" w:hAnsiTheme="minorHAnsi" w:cstheme="minorBidi"/>
          <w:sz w:val="22"/>
          <w:szCs w:val="22"/>
          <w:lang w:eastAsia="en-AU"/>
        </w:rPr>
      </w:pPr>
      <w:r>
        <w:tab/>
      </w:r>
      <w:hyperlink w:anchor="_Toc49421537" w:history="1">
        <w:r w:rsidRPr="00F55B67">
          <w:t>49</w:t>
        </w:r>
        <w:r>
          <w:rPr>
            <w:rFonts w:asciiTheme="minorHAnsi" w:eastAsiaTheme="minorEastAsia" w:hAnsiTheme="minorHAnsi" w:cstheme="minorBidi"/>
            <w:sz w:val="22"/>
            <w:szCs w:val="22"/>
            <w:lang w:eastAsia="en-AU"/>
          </w:rPr>
          <w:tab/>
        </w:r>
        <w:r w:rsidRPr="00F55B67">
          <w:t>Default term of imprisonment</w:t>
        </w:r>
        <w:r>
          <w:tab/>
        </w:r>
        <w:r>
          <w:fldChar w:fldCharType="begin"/>
        </w:r>
        <w:r>
          <w:instrText xml:space="preserve"> PAGEREF _Toc49421537 \h </w:instrText>
        </w:r>
        <w:r>
          <w:fldChar w:fldCharType="separate"/>
        </w:r>
        <w:r w:rsidR="007C35D9">
          <w:t>91</w:t>
        </w:r>
        <w:r>
          <w:fldChar w:fldCharType="end"/>
        </w:r>
      </w:hyperlink>
    </w:p>
    <w:p w14:paraId="7D7CCC91" w14:textId="35EEE46C" w:rsidR="00E55F6C" w:rsidRDefault="00E55F6C">
      <w:pPr>
        <w:pStyle w:val="TOC5"/>
        <w:rPr>
          <w:rFonts w:asciiTheme="minorHAnsi" w:eastAsiaTheme="minorEastAsia" w:hAnsiTheme="minorHAnsi" w:cstheme="minorBidi"/>
          <w:sz w:val="22"/>
          <w:szCs w:val="22"/>
          <w:lang w:eastAsia="en-AU"/>
        </w:rPr>
      </w:pPr>
      <w:r>
        <w:tab/>
      </w:r>
      <w:hyperlink w:anchor="_Toc49421538" w:history="1">
        <w:r w:rsidRPr="00F55B67">
          <w:t>50</w:t>
        </w:r>
        <w:r>
          <w:rPr>
            <w:rFonts w:asciiTheme="minorHAnsi" w:eastAsiaTheme="minorEastAsia" w:hAnsiTheme="minorHAnsi" w:cstheme="minorBidi"/>
            <w:sz w:val="22"/>
            <w:szCs w:val="22"/>
            <w:lang w:eastAsia="en-AU"/>
          </w:rPr>
          <w:tab/>
        </w:r>
        <w:r w:rsidRPr="00F55B67">
          <w:t>References to Motor Traffic (Alcohol and Drugs) Act etc</w:t>
        </w:r>
        <w:r>
          <w:tab/>
        </w:r>
        <w:r>
          <w:fldChar w:fldCharType="begin"/>
        </w:r>
        <w:r>
          <w:instrText xml:space="preserve"> PAGEREF _Toc49421538 \h </w:instrText>
        </w:r>
        <w:r>
          <w:fldChar w:fldCharType="separate"/>
        </w:r>
        <w:r w:rsidR="007C35D9">
          <w:t>92</w:t>
        </w:r>
        <w:r>
          <w:fldChar w:fldCharType="end"/>
        </w:r>
      </w:hyperlink>
    </w:p>
    <w:p w14:paraId="37C0CCC3" w14:textId="7A981E7A" w:rsidR="00E55F6C" w:rsidRDefault="00E55F6C">
      <w:pPr>
        <w:pStyle w:val="TOC5"/>
        <w:rPr>
          <w:rFonts w:asciiTheme="minorHAnsi" w:eastAsiaTheme="minorEastAsia" w:hAnsiTheme="minorHAnsi" w:cstheme="minorBidi"/>
          <w:sz w:val="22"/>
          <w:szCs w:val="22"/>
          <w:lang w:eastAsia="en-AU"/>
        </w:rPr>
      </w:pPr>
      <w:r>
        <w:tab/>
      </w:r>
      <w:hyperlink w:anchor="_Toc49421539" w:history="1">
        <w:r w:rsidRPr="00F55B67">
          <w:t>51</w:t>
        </w:r>
        <w:r>
          <w:rPr>
            <w:rFonts w:asciiTheme="minorHAnsi" w:eastAsiaTheme="minorEastAsia" w:hAnsiTheme="minorHAnsi" w:cstheme="minorBidi"/>
            <w:sz w:val="22"/>
            <w:szCs w:val="22"/>
            <w:lang w:eastAsia="en-AU"/>
          </w:rPr>
          <w:tab/>
        </w:r>
        <w:r w:rsidRPr="00F55B67">
          <w:t>Regulation-making power</w:t>
        </w:r>
        <w:r>
          <w:tab/>
        </w:r>
        <w:r>
          <w:fldChar w:fldCharType="begin"/>
        </w:r>
        <w:r>
          <w:instrText xml:space="preserve"> PAGEREF _Toc49421539 \h </w:instrText>
        </w:r>
        <w:r>
          <w:fldChar w:fldCharType="separate"/>
        </w:r>
        <w:r w:rsidR="007C35D9">
          <w:t>92</w:t>
        </w:r>
        <w:r>
          <w:fldChar w:fldCharType="end"/>
        </w:r>
      </w:hyperlink>
    </w:p>
    <w:p w14:paraId="7A7C38DE" w14:textId="7E30B678" w:rsidR="00E55F6C" w:rsidRDefault="005246F8">
      <w:pPr>
        <w:pStyle w:val="TOC6"/>
        <w:rPr>
          <w:rFonts w:asciiTheme="minorHAnsi" w:eastAsiaTheme="minorEastAsia" w:hAnsiTheme="minorHAnsi" w:cstheme="minorBidi"/>
          <w:b w:val="0"/>
          <w:sz w:val="22"/>
          <w:szCs w:val="22"/>
          <w:lang w:eastAsia="en-AU"/>
        </w:rPr>
      </w:pPr>
      <w:hyperlink w:anchor="_Toc49421540" w:history="1">
        <w:r w:rsidR="00E55F6C" w:rsidRPr="00F55B67">
          <w:t>Schedule 1</w:t>
        </w:r>
        <w:r w:rsidR="00E55F6C">
          <w:rPr>
            <w:rFonts w:asciiTheme="minorHAnsi" w:eastAsiaTheme="minorEastAsia" w:hAnsiTheme="minorHAnsi" w:cstheme="minorBidi"/>
            <w:b w:val="0"/>
            <w:sz w:val="22"/>
            <w:szCs w:val="22"/>
            <w:lang w:eastAsia="en-AU"/>
          </w:rPr>
          <w:tab/>
        </w:r>
        <w:r w:rsidR="00E55F6C" w:rsidRPr="00F55B67">
          <w:t>Drugs</w:t>
        </w:r>
        <w:r w:rsidR="00E55F6C">
          <w:tab/>
        </w:r>
        <w:r w:rsidR="00E55F6C" w:rsidRPr="00E55F6C">
          <w:rPr>
            <w:b w:val="0"/>
            <w:sz w:val="20"/>
          </w:rPr>
          <w:fldChar w:fldCharType="begin"/>
        </w:r>
        <w:r w:rsidR="00E55F6C" w:rsidRPr="00E55F6C">
          <w:rPr>
            <w:b w:val="0"/>
            <w:sz w:val="20"/>
          </w:rPr>
          <w:instrText xml:space="preserve"> PAGEREF _Toc49421540 \h </w:instrText>
        </w:r>
        <w:r w:rsidR="00E55F6C" w:rsidRPr="00E55F6C">
          <w:rPr>
            <w:b w:val="0"/>
            <w:sz w:val="20"/>
          </w:rPr>
        </w:r>
        <w:r w:rsidR="00E55F6C" w:rsidRPr="00E55F6C">
          <w:rPr>
            <w:b w:val="0"/>
            <w:sz w:val="20"/>
          </w:rPr>
          <w:fldChar w:fldCharType="separate"/>
        </w:r>
        <w:r w:rsidR="007C35D9">
          <w:rPr>
            <w:b w:val="0"/>
            <w:sz w:val="20"/>
          </w:rPr>
          <w:t>93</w:t>
        </w:r>
        <w:r w:rsidR="00E55F6C" w:rsidRPr="00E55F6C">
          <w:rPr>
            <w:b w:val="0"/>
            <w:sz w:val="20"/>
          </w:rPr>
          <w:fldChar w:fldCharType="end"/>
        </w:r>
      </w:hyperlink>
    </w:p>
    <w:p w14:paraId="0A9E894C" w14:textId="0CF37AD2" w:rsidR="00E55F6C" w:rsidRDefault="005246F8">
      <w:pPr>
        <w:pStyle w:val="TOC6"/>
        <w:rPr>
          <w:rFonts w:asciiTheme="minorHAnsi" w:eastAsiaTheme="minorEastAsia" w:hAnsiTheme="minorHAnsi" w:cstheme="minorBidi"/>
          <w:b w:val="0"/>
          <w:sz w:val="22"/>
          <w:szCs w:val="22"/>
          <w:lang w:eastAsia="en-AU"/>
        </w:rPr>
      </w:pPr>
      <w:hyperlink w:anchor="_Toc49421541" w:history="1">
        <w:r w:rsidR="00E55F6C" w:rsidRPr="00F55B67">
          <w:t>Dictionary</w:t>
        </w:r>
        <w:r w:rsidR="00E55F6C">
          <w:tab/>
        </w:r>
        <w:r w:rsidR="00E55F6C">
          <w:tab/>
        </w:r>
        <w:r w:rsidR="00E55F6C" w:rsidRPr="00E55F6C">
          <w:rPr>
            <w:b w:val="0"/>
            <w:sz w:val="20"/>
          </w:rPr>
          <w:fldChar w:fldCharType="begin"/>
        </w:r>
        <w:r w:rsidR="00E55F6C" w:rsidRPr="00E55F6C">
          <w:rPr>
            <w:b w:val="0"/>
            <w:sz w:val="20"/>
          </w:rPr>
          <w:instrText xml:space="preserve"> PAGEREF _Toc49421541 \h </w:instrText>
        </w:r>
        <w:r w:rsidR="00E55F6C" w:rsidRPr="00E55F6C">
          <w:rPr>
            <w:b w:val="0"/>
            <w:sz w:val="20"/>
          </w:rPr>
        </w:r>
        <w:r w:rsidR="00E55F6C" w:rsidRPr="00E55F6C">
          <w:rPr>
            <w:b w:val="0"/>
            <w:sz w:val="20"/>
          </w:rPr>
          <w:fldChar w:fldCharType="separate"/>
        </w:r>
        <w:r w:rsidR="007C35D9">
          <w:rPr>
            <w:b w:val="0"/>
            <w:sz w:val="20"/>
          </w:rPr>
          <w:t>94</w:t>
        </w:r>
        <w:r w:rsidR="00E55F6C" w:rsidRPr="00E55F6C">
          <w:rPr>
            <w:b w:val="0"/>
            <w:sz w:val="20"/>
          </w:rPr>
          <w:fldChar w:fldCharType="end"/>
        </w:r>
      </w:hyperlink>
    </w:p>
    <w:p w14:paraId="7F05EAC4" w14:textId="46BCA76C" w:rsidR="00E55F6C" w:rsidRDefault="005246F8" w:rsidP="00E55F6C">
      <w:pPr>
        <w:pStyle w:val="TOC7"/>
        <w:spacing w:before="480"/>
        <w:rPr>
          <w:rFonts w:asciiTheme="minorHAnsi" w:eastAsiaTheme="minorEastAsia" w:hAnsiTheme="minorHAnsi" w:cstheme="minorBidi"/>
          <w:b w:val="0"/>
          <w:sz w:val="22"/>
          <w:szCs w:val="22"/>
          <w:lang w:eastAsia="en-AU"/>
        </w:rPr>
      </w:pPr>
      <w:hyperlink w:anchor="_Toc49421542" w:history="1">
        <w:r w:rsidR="00E55F6C">
          <w:t>Endnotes</w:t>
        </w:r>
        <w:r w:rsidR="00E55F6C" w:rsidRPr="00E55F6C">
          <w:rPr>
            <w:vanish/>
          </w:rPr>
          <w:tab/>
        </w:r>
        <w:r w:rsidR="00E55F6C">
          <w:rPr>
            <w:vanish/>
          </w:rPr>
          <w:tab/>
        </w:r>
        <w:r w:rsidR="00E55F6C" w:rsidRPr="00E55F6C">
          <w:rPr>
            <w:b w:val="0"/>
            <w:vanish/>
          </w:rPr>
          <w:fldChar w:fldCharType="begin"/>
        </w:r>
        <w:r w:rsidR="00E55F6C" w:rsidRPr="00E55F6C">
          <w:rPr>
            <w:b w:val="0"/>
            <w:vanish/>
          </w:rPr>
          <w:instrText xml:space="preserve"> PAGEREF _Toc49421542 \h </w:instrText>
        </w:r>
        <w:r w:rsidR="00E55F6C" w:rsidRPr="00E55F6C">
          <w:rPr>
            <w:b w:val="0"/>
            <w:vanish/>
          </w:rPr>
        </w:r>
        <w:r w:rsidR="00E55F6C" w:rsidRPr="00E55F6C">
          <w:rPr>
            <w:b w:val="0"/>
            <w:vanish/>
          </w:rPr>
          <w:fldChar w:fldCharType="separate"/>
        </w:r>
        <w:r w:rsidR="007C35D9">
          <w:rPr>
            <w:b w:val="0"/>
            <w:vanish/>
          </w:rPr>
          <w:t>100</w:t>
        </w:r>
        <w:r w:rsidR="00E55F6C" w:rsidRPr="00E55F6C">
          <w:rPr>
            <w:b w:val="0"/>
            <w:vanish/>
          </w:rPr>
          <w:fldChar w:fldCharType="end"/>
        </w:r>
      </w:hyperlink>
    </w:p>
    <w:p w14:paraId="210C7052" w14:textId="3FDCE8CC" w:rsidR="00E55F6C" w:rsidRDefault="00E55F6C">
      <w:pPr>
        <w:pStyle w:val="TOC5"/>
        <w:rPr>
          <w:rFonts w:asciiTheme="minorHAnsi" w:eastAsiaTheme="minorEastAsia" w:hAnsiTheme="minorHAnsi" w:cstheme="minorBidi"/>
          <w:sz w:val="22"/>
          <w:szCs w:val="22"/>
          <w:lang w:eastAsia="en-AU"/>
        </w:rPr>
      </w:pPr>
      <w:r>
        <w:tab/>
      </w:r>
      <w:hyperlink w:anchor="_Toc49421543" w:history="1">
        <w:r w:rsidRPr="00F55B67">
          <w:t>1</w:t>
        </w:r>
        <w:r>
          <w:rPr>
            <w:rFonts w:asciiTheme="minorHAnsi" w:eastAsiaTheme="minorEastAsia" w:hAnsiTheme="minorHAnsi" w:cstheme="minorBidi"/>
            <w:sz w:val="22"/>
            <w:szCs w:val="22"/>
            <w:lang w:eastAsia="en-AU"/>
          </w:rPr>
          <w:tab/>
        </w:r>
        <w:r w:rsidRPr="00F55B67">
          <w:t>About the endnotes</w:t>
        </w:r>
        <w:r>
          <w:tab/>
        </w:r>
        <w:r>
          <w:fldChar w:fldCharType="begin"/>
        </w:r>
        <w:r>
          <w:instrText xml:space="preserve"> PAGEREF _Toc49421543 \h </w:instrText>
        </w:r>
        <w:r>
          <w:fldChar w:fldCharType="separate"/>
        </w:r>
        <w:r w:rsidR="007C35D9">
          <w:t>100</w:t>
        </w:r>
        <w:r>
          <w:fldChar w:fldCharType="end"/>
        </w:r>
      </w:hyperlink>
    </w:p>
    <w:p w14:paraId="753DAADD" w14:textId="6E0F129E" w:rsidR="00E55F6C" w:rsidRDefault="00E55F6C">
      <w:pPr>
        <w:pStyle w:val="TOC5"/>
        <w:rPr>
          <w:rFonts w:asciiTheme="minorHAnsi" w:eastAsiaTheme="minorEastAsia" w:hAnsiTheme="minorHAnsi" w:cstheme="minorBidi"/>
          <w:sz w:val="22"/>
          <w:szCs w:val="22"/>
          <w:lang w:eastAsia="en-AU"/>
        </w:rPr>
      </w:pPr>
      <w:r>
        <w:tab/>
      </w:r>
      <w:hyperlink w:anchor="_Toc49421544" w:history="1">
        <w:r w:rsidRPr="00F55B67">
          <w:t>2</w:t>
        </w:r>
        <w:r>
          <w:rPr>
            <w:rFonts w:asciiTheme="minorHAnsi" w:eastAsiaTheme="minorEastAsia" w:hAnsiTheme="minorHAnsi" w:cstheme="minorBidi"/>
            <w:sz w:val="22"/>
            <w:szCs w:val="22"/>
            <w:lang w:eastAsia="en-AU"/>
          </w:rPr>
          <w:tab/>
        </w:r>
        <w:r w:rsidRPr="00F55B67">
          <w:t>Abbreviation key</w:t>
        </w:r>
        <w:r>
          <w:tab/>
        </w:r>
        <w:r>
          <w:fldChar w:fldCharType="begin"/>
        </w:r>
        <w:r>
          <w:instrText xml:space="preserve"> PAGEREF _Toc49421544 \h </w:instrText>
        </w:r>
        <w:r>
          <w:fldChar w:fldCharType="separate"/>
        </w:r>
        <w:r w:rsidR="007C35D9">
          <w:t>100</w:t>
        </w:r>
        <w:r>
          <w:fldChar w:fldCharType="end"/>
        </w:r>
      </w:hyperlink>
    </w:p>
    <w:p w14:paraId="59D0DF83" w14:textId="184BD25E" w:rsidR="00E55F6C" w:rsidRDefault="00E55F6C">
      <w:pPr>
        <w:pStyle w:val="TOC5"/>
        <w:rPr>
          <w:rFonts w:asciiTheme="minorHAnsi" w:eastAsiaTheme="minorEastAsia" w:hAnsiTheme="minorHAnsi" w:cstheme="minorBidi"/>
          <w:sz w:val="22"/>
          <w:szCs w:val="22"/>
          <w:lang w:eastAsia="en-AU"/>
        </w:rPr>
      </w:pPr>
      <w:r>
        <w:tab/>
      </w:r>
      <w:hyperlink w:anchor="_Toc49421545" w:history="1">
        <w:r w:rsidRPr="00F55B67">
          <w:t>3</w:t>
        </w:r>
        <w:r>
          <w:rPr>
            <w:rFonts w:asciiTheme="minorHAnsi" w:eastAsiaTheme="minorEastAsia" w:hAnsiTheme="minorHAnsi" w:cstheme="minorBidi"/>
            <w:sz w:val="22"/>
            <w:szCs w:val="22"/>
            <w:lang w:eastAsia="en-AU"/>
          </w:rPr>
          <w:tab/>
        </w:r>
        <w:r w:rsidRPr="00F55B67">
          <w:t>Legislation history</w:t>
        </w:r>
        <w:r>
          <w:tab/>
        </w:r>
        <w:r>
          <w:fldChar w:fldCharType="begin"/>
        </w:r>
        <w:r>
          <w:instrText xml:space="preserve"> PAGEREF _Toc49421545 \h </w:instrText>
        </w:r>
        <w:r>
          <w:fldChar w:fldCharType="separate"/>
        </w:r>
        <w:r w:rsidR="007C35D9">
          <w:t>101</w:t>
        </w:r>
        <w:r>
          <w:fldChar w:fldCharType="end"/>
        </w:r>
      </w:hyperlink>
    </w:p>
    <w:p w14:paraId="3D1B8EEA" w14:textId="615B9313" w:rsidR="00E55F6C" w:rsidRDefault="00E55F6C">
      <w:pPr>
        <w:pStyle w:val="TOC5"/>
        <w:rPr>
          <w:rFonts w:asciiTheme="minorHAnsi" w:eastAsiaTheme="minorEastAsia" w:hAnsiTheme="minorHAnsi" w:cstheme="minorBidi"/>
          <w:sz w:val="22"/>
          <w:szCs w:val="22"/>
          <w:lang w:eastAsia="en-AU"/>
        </w:rPr>
      </w:pPr>
      <w:r>
        <w:tab/>
      </w:r>
      <w:hyperlink w:anchor="_Toc49421546" w:history="1">
        <w:r w:rsidRPr="00F55B67">
          <w:t>4</w:t>
        </w:r>
        <w:r>
          <w:rPr>
            <w:rFonts w:asciiTheme="minorHAnsi" w:eastAsiaTheme="minorEastAsia" w:hAnsiTheme="minorHAnsi" w:cstheme="minorBidi"/>
            <w:sz w:val="22"/>
            <w:szCs w:val="22"/>
            <w:lang w:eastAsia="en-AU"/>
          </w:rPr>
          <w:tab/>
        </w:r>
        <w:r w:rsidRPr="00F55B67">
          <w:t>Amendment history</w:t>
        </w:r>
        <w:r>
          <w:tab/>
        </w:r>
        <w:r>
          <w:fldChar w:fldCharType="begin"/>
        </w:r>
        <w:r>
          <w:instrText xml:space="preserve"> PAGEREF _Toc49421546 \h </w:instrText>
        </w:r>
        <w:r>
          <w:fldChar w:fldCharType="separate"/>
        </w:r>
        <w:r w:rsidR="007C35D9">
          <w:t>111</w:t>
        </w:r>
        <w:r>
          <w:fldChar w:fldCharType="end"/>
        </w:r>
      </w:hyperlink>
    </w:p>
    <w:p w14:paraId="6546772E" w14:textId="1AFF07D5" w:rsidR="00E55F6C" w:rsidRDefault="00E55F6C">
      <w:pPr>
        <w:pStyle w:val="TOC5"/>
        <w:rPr>
          <w:rFonts w:asciiTheme="minorHAnsi" w:eastAsiaTheme="minorEastAsia" w:hAnsiTheme="minorHAnsi" w:cstheme="minorBidi"/>
          <w:sz w:val="22"/>
          <w:szCs w:val="22"/>
          <w:lang w:eastAsia="en-AU"/>
        </w:rPr>
      </w:pPr>
      <w:r>
        <w:tab/>
      </w:r>
      <w:hyperlink w:anchor="_Toc49421547" w:history="1">
        <w:r w:rsidRPr="00F55B67">
          <w:t>5</w:t>
        </w:r>
        <w:r>
          <w:rPr>
            <w:rFonts w:asciiTheme="minorHAnsi" w:eastAsiaTheme="minorEastAsia" w:hAnsiTheme="minorHAnsi" w:cstheme="minorBidi"/>
            <w:sz w:val="22"/>
            <w:szCs w:val="22"/>
            <w:lang w:eastAsia="en-AU"/>
          </w:rPr>
          <w:tab/>
        </w:r>
        <w:r w:rsidRPr="00F55B67">
          <w:t>Earlier republications</w:t>
        </w:r>
        <w:r>
          <w:tab/>
        </w:r>
        <w:r>
          <w:fldChar w:fldCharType="begin"/>
        </w:r>
        <w:r>
          <w:instrText xml:space="preserve"> PAGEREF _Toc49421547 \h </w:instrText>
        </w:r>
        <w:r>
          <w:fldChar w:fldCharType="separate"/>
        </w:r>
        <w:r w:rsidR="007C35D9">
          <w:t>129</w:t>
        </w:r>
        <w:r>
          <w:fldChar w:fldCharType="end"/>
        </w:r>
      </w:hyperlink>
    </w:p>
    <w:p w14:paraId="5B570730" w14:textId="62DDA1B7" w:rsidR="00E55F6C" w:rsidRDefault="00E55F6C">
      <w:pPr>
        <w:pStyle w:val="TOC5"/>
        <w:rPr>
          <w:rFonts w:asciiTheme="minorHAnsi" w:eastAsiaTheme="minorEastAsia" w:hAnsiTheme="minorHAnsi" w:cstheme="minorBidi"/>
          <w:sz w:val="22"/>
          <w:szCs w:val="22"/>
          <w:lang w:eastAsia="en-AU"/>
        </w:rPr>
      </w:pPr>
      <w:r>
        <w:tab/>
      </w:r>
      <w:hyperlink w:anchor="_Toc49421548" w:history="1">
        <w:r w:rsidRPr="00F55B67">
          <w:t>6</w:t>
        </w:r>
        <w:r>
          <w:rPr>
            <w:rFonts w:asciiTheme="minorHAnsi" w:eastAsiaTheme="minorEastAsia" w:hAnsiTheme="minorHAnsi" w:cstheme="minorBidi"/>
            <w:sz w:val="22"/>
            <w:szCs w:val="22"/>
            <w:lang w:eastAsia="en-AU"/>
          </w:rPr>
          <w:tab/>
        </w:r>
        <w:r w:rsidRPr="00F55B67">
          <w:t>Expired transitional or validating provisions</w:t>
        </w:r>
        <w:r>
          <w:tab/>
        </w:r>
        <w:r>
          <w:fldChar w:fldCharType="begin"/>
        </w:r>
        <w:r>
          <w:instrText xml:space="preserve"> PAGEREF _Toc49421548 \h </w:instrText>
        </w:r>
        <w:r>
          <w:fldChar w:fldCharType="separate"/>
        </w:r>
        <w:r w:rsidR="007C35D9">
          <w:t>134</w:t>
        </w:r>
        <w:r>
          <w:fldChar w:fldCharType="end"/>
        </w:r>
      </w:hyperlink>
    </w:p>
    <w:p w14:paraId="34BB905C" w14:textId="77777777" w:rsidR="00161096" w:rsidRDefault="00E55F6C" w:rsidP="00DC1FC0">
      <w:pPr>
        <w:pStyle w:val="BillBasic"/>
      </w:pPr>
      <w:r>
        <w:fldChar w:fldCharType="end"/>
      </w:r>
    </w:p>
    <w:p w14:paraId="1A9DDDAF" w14:textId="77777777" w:rsidR="00161096" w:rsidRDefault="00161096" w:rsidP="00DC1FC0">
      <w:pPr>
        <w:pStyle w:val="01Contents"/>
        <w:sectPr w:rsidR="0016109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354E4842" w14:textId="77777777" w:rsidR="00161096" w:rsidRDefault="00161096" w:rsidP="00DC1FC0">
      <w:pPr>
        <w:jc w:val="center"/>
      </w:pPr>
      <w:r>
        <w:rPr>
          <w:noProof/>
          <w:lang w:eastAsia="en-AU"/>
        </w:rPr>
        <w:lastRenderedPageBreak/>
        <w:drawing>
          <wp:inline distT="0" distB="0" distL="0" distR="0" wp14:anchorId="4AC854AF" wp14:editId="0265A35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36E2F9" w14:textId="77777777" w:rsidR="00161096" w:rsidRDefault="00161096" w:rsidP="00DC1FC0">
      <w:pPr>
        <w:jc w:val="center"/>
        <w:rPr>
          <w:rFonts w:ascii="Arial" w:hAnsi="Arial"/>
        </w:rPr>
      </w:pPr>
      <w:r>
        <w:rPr>
          <w:rFonts w:ascii="Arial" w:hAnsi="Arial"/>
        </w:rPr>
        <w:t>Australian Capital Territory</w:t>
      </w:r>
    </w:p>
    <w:p w14:paraId="2FAE1983" w14:textId="05D22E1F" w:rsidR="00161096" w:rsidRDefault="00B03843" w:rsidP="00DC1FC0">
      <w:pPr>
        <w:pStyle w:val="Billname"/>
      </w:pPr>
      <w:bookmarkStart w:id="7" w:name="Citation"/>
      <w:r>
        <w:t>Road Transport (Alcohol and Drugs) Act 1977</w:t>
      </w:r>
      <w:bookmarkEnd w:id="7"/>
    </w:p>
    <w:p w14:paraId="45159320" w14:textId="77777777" w:rsidR="00161096" w:rsidRDefault="00161096" w:rsidP="00DC1FC0">
      <w:pPr>
        <w:pStyle w:val="ActNo"/>
      </w:pPr>
    </w:p>
    <w:p w14:paraId="67BA18FA" w14:textId="77777777" w:rsidR="00161096" w:rsidRDefault="00161096" w:rsidP="00DC1FC0">
      <w:pPr>
        <w:pStyle w:val="N-line3"/>
      </w:pPr>
    </w:p>
    <w:p w14:paraId="695D0D4D" w14:textId="77777777" w:rsidR="00161096" w:rsidRDefault="00161096" w:rsidP="00DC1FC0">
      <w:pPr>
        <w:pStyle w:val="LongTitle"/>
      </w:pPr>
      <w:r>
        <w:t>An Act to provide for the detection of people who drive motor vehicles after consuming alcohol or drugs, for offences by those people, and to provide measures for the treatment and rehabilitation of those people</w:t>
      </w:r>
    </w:p>
    <w:p w14:paraId="31D4450D" w14:textId="77777777" w:rsidR="00161096" w:rsidRDefault="00161096" w:rsidP="00DC1FC0">
      <w:pPr>
        <w:pStyle w:val="N-line3"/>
      </w:pPr>
    </w:p>
    <w:p w14:paraId="3769C3CA" w14:textId="77777777" w:rsidR="00161096" w:rsidRDefault="00161096" w:rsidP="00DC1FC0">
      <w:pPr>
        <w:pStyle w:val="Placeholder"/>
      </w:pPr>
      <w:r>
        <w:rPr>
          <w:rStyle w:val="charContents"/>
          <w:sz w:val="16"/>
        </w:rPr>
        <w:t xml:space="preserve">  </w:t>
      </w:r>
      <w:r>
        <w:rPr>
          <w:rStyle w:val="charPage"/>
        </w:rPr>
        <w:t xml:space="preserve">  </w:t>
      </w:r>
    </w:p>
    <w:p w14:paraId="6F88DB78" w14:textId="77777777" w:rsidR="00161096" w:rsidRDefault="00161096" w:rsidP="00DC1FC0">
      <w:pPr>
        <w:pStyle w:val="Placeholder"/>
      </w:pPr>
      <w:r>
        <w:rPr>
          <w:rStyle w:val="CharChapNo"/>
        </w:rPr>
        <w:t xml:space="preserve">  </w:t>
      </w:r>
      <w:r>
        <w:rPr>
          <w:rStyle w:val="CharChapText"/>
        </w:rPr>
        <w:t xml:space="preserve">  </w:t>
      </w:r>
    </w:p>
    <w:p w14:paraId="7058888C" w14:textId="77777777" w:rsidR="00161096" w:rsidRDefault="00161096" w:rsidP="00DC1FC0">
      <w:pPr>
        <w:pStyle w:val="Placeholder"/>
      </w:pPr>
      <w:r>
        <w:rPr>
          <w:rStyle w:val="CharPartNo"/>
        </w:rPr>
        <w:t xml:space="preserve">  </w:t>
      </w:r>
      <w:r>
        <w:rPr>
          <w:rStyle w:val="CharPartText"/>
        </w:rPr>
        <w:t xml:space="preserve">  </w:t>
      </w:r>
    </w:p>
    <w:p w14:paraId="0F7B49BD" w14:textId="77777777" w:rsidR="00161096" w:rsidRDefault="00161096" w:rsidP="00DC1FC0">
      <w:pPr>
        <w:pStyle w:val="Placeholder"/>
      </w:pPr>
      <w:r>
        <w:rPr>
          <w:rStyle w:val="CharDivNo"/>
        </w:rPr>
        <w:t xml:space="preserve">  </w:t>
      </w:r>
      <w:r>
        <w:rPr>
          <w:rStyle w:val="CharDivText"/>
        </w:rPr>
        <w:t xml:space="preserve">  </w:t>
      </w:r>
    </w:p>
    <w:p w14:paraId="07C89A46" w14:textId="77777777" w:rsidR="00161096" w:rsidRPr="00CA74E4" w:rsidRDefault="00161096" w:rsidP="00DC1FC0">
      <w:pPr>
        <w:pStyle w:val="PageBreak"/>
      </w:pPr>
      <w:r w:rsidRPr="00CA74E4">
        <w:br w:type="page"/>
      </w:r>
    </w:p>
    <w:p w14:paraId="35D33544" w14:textId="77777777" w:rsidR="00F07209" w:rsidRPr="003449B5" w:rsidRDefault="00F07209" w:rsidP="00F07209">
      <w:pPr>
        <w:pStyle w:val="AH2Part"/>
      </w:pPr>
      <w:bookmarkStart w:id="8" w:name="_Toc49421431"/>
      <w:r w:rsidRPr="003449B5">
        <w:rPr>
          <w:rStyle w:val="CharPartNo"/>
        </w:rPr>
        <w:lastRenderedPageBreak/>
        <w:t>Part 1</w:t>
      </w:r>
      <w:r>
        <w:tab/>
      </w:r>
      <w:r w:rsidRPr="003449B5">
        <w:rPr>
          <w:rStyle w:val="CharPartText"/>
        </w:rPr>
        <w:t>Preliminary</w:t>
      </w:r>
      <w:bookmarkEnd w:id="8"/>
    </w:p>
    <w:p w14:paraId="02AF3046" w14:textId="77777777" w:rsidR="00F07209" w:rsidRDefault="00F07209" w:rsidP="00F07209">
      <w:pPr>
        <w:pStyle w:val="AH5Sec"/>
      </w:pPr>
      <w:bookmarkStart w:id="9" w:name="_Toc49421432"/>
      <w:r w:rsidRPr="003449B5">
        <w:rPr>
          <w:rStyle w:val="CharSectNo"/>
        </w:rPr>
        <w:t>1</w:t>
      </w:r>
      <w:r>
        <w:tab/>
        <w:t>Name of Act</w:t>
      </w:r>
      <w:bookmarkEnd w:id="9"/>
    </w:p>
    <w:p w14:paraId="15DB943F" w14:textId="77777777" w:rsidR="00F07209" w:rsidRDefault="00F07209" w:rsidP="00F07209">
      <w:pPr>
        <w:pStyle w:val="Amainreturn"/>
        <w:keepNext/>
      </w:pPr>
      <w:r>
        <w:t xml:space="preserve">This Act is the </w:t>
      </w:r>
      <w:r>
        <w:rPr>
          <w:rStyle w:val="charItals"/>
        </w:rPr>
        <w:t>Road Transport (Alcohol and Drugs) Act 1977</w:t>
      </w:r>
      <w:r>
        <w:t>.</w:t>
      </w:r>
    </w:p>
    <w:p w14:paraId="23D2EBD0" w14:textId="6B91E08A" w:rsidR="00F07209" w:rsidRDefault="00F07209" w:rsidP="00F07209">
      <w:pPr>
        <w:pStyle w:val="aNote"/>
        <w:keepNext/>
        <w:keepLines/>
      </w:pPr>
      <w:r>
        <w:rPr>
          <w:rStyle w:val="charItals"/>
        </w:rPr>
        <w:t>Note 1</w:t>
      </w:r>
      <w:r>
        <w:rPr>
          <w:b/>
          <w:bCs/>
        </w:rPr>
        <w:tab/>
      </w:r>
      <w:r>
        <w:t xml:space="preserve">This Act is part of the road transport legislation.  See the </w:t>
      </w:r>
      <w:hyperlink r:id="rId29" w:tooltip="A1999-77" w:history="1">
        <w:r w:rsidR="00A45738" w:rsidRPr="00A45738">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14:paraId="6DAD5A82" w14:textId="77777777" w:rsidR="00F07209" w:rsidRPr="00CC41D0" w:rsidRDefault="00F07209" w:rsidP="00F07209">
      <w:pPr>
        <w:pStyle w:val="aNote"/>
        <w:keepNext/>
      </w:pPr>
      <w:r w:rsidRPr="0064288E">
        <w:rPr>
          <w:rStyle w:val="charItals"/>
        </w:rPr>
        <w:t>Note 2</w:t>
      </w:r>
      <w:r w:rsidRPr="00CC41D0">
        <w:rPr>
          <w:b/>
          <w:bCs/>
        </w:rPr>
        <w:tab/>
      </w:r>
      <w:r w:rsidRPr="00CC41D0">
        <w:t xml:space="preserve">Other road transport legislation includes the following: </w:t>
      </w:r>
    </w:p>
    <w:p w14:paraId="2E76262A" w14:textId="56600006" w:rsidR="009C23FA" w:rsidRDefault="009C23FA" w:rsidP="00F07209">
      <w:pPr>
        <w:pStyle w:val="aNoteBulletss"/>
        <w:rPr>
          <w:rFonts w:ascii="Symbol" w:hAnsi="Symbol"/>
        </w:rPr>
      </w:pPr>
      <w:r w:rsidRPr="005E5772">
        <w:rPr>
          <w:rFonts w:ascii="Symbol" w:hAnsi="Symbol"/>
        </w:rPr>
        <w:t></w:t>
      </w:r>
      <w:r w:rsidRPr="005E5772">
        <w:rPr>
          <w:rFonts w:ascii="Symbol" w:hAnsi="Symbol"/>
        </w:rPr>
        <w:tab/>
      </w:r>
      <w:hyperlink r:id="rId30" w:tooltip="A2019-12" w:history="1">
        <w:r w:rsidRPr="009C23FA">
          <w:rPr>
            <w:rStyle w:val="charCitHyperlinkItal"/>
          </w:rPr>
          <w:t>Motor Accident Injuries Act 2019</w:t>
        </w:r>
      </w:hyperlink>
    </w:p>
    <w:p w14:paraId="05A2D355" w14:textId="3BEDC39E"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1" w:tooltip="A1999-78" w:history="1">
        <w:r w:rsidR="00A45738" w:rsidRPr="00A45738">
          <w:rPr>
            <w:rStyle w:val="charCitHyperlinkItal"/>
          </w:rPr>
          <w:t>Road Transport (Driver Licensing) Act 1999</w:t>
        </w:r>
      </w:hyperlink>
    </w:p>
    <w:p w14:paraId="52920E96" w14:textId="2B764B48"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2" w:tooltip="A1999-77" w:history="1">
        <w:r w:rsidR="00A45738" w:rsidRPr="00A45738">
          <w:rPr>
            <w:rStyle w:val="charCitHyperlinkItal"/>
          </w:rPr>
          <w:t>Road Transport (General) Act 1999</w:t>
        </w:r>
      </w:hyperlink>
    </w:p>
    <w:p w14:paraId="48467EDD" w14:textId="7432DC8C" w:rsidR="00F07209" w:rsidRPr="00CC41D0" w:rsidRDefault="00F07209" w:rsidP="00F07209">
      <w:pPr>
        <w:pStyle w:val="aNoteBulletss"/>
      </w:pPr>
      <w:r w:rsidRPr="00CC41D0">
        <w:rPr>
          <w:rFonts w:ascii="Symbol" w:hAnsi="Symbol"/>
        </w:rPr>
        <w:t></w:t>
      </w:r>
      <w:r w:rsidRPr="00CC41D0">
        <w:rPr>
          <w:rFonts w:ascii="Symbol" w:hAnsi="Symbol"/>
        </w:rPr>
        <w:tab/>
      </w:r>
      <w:hyperlink r:id="rId33" w:tooltip="A2001-62" w:history="1">
        <w:r w:rsidR="00A45738" w:rsidRPr="00A45738">
          <w:rPr>
            <w:rStyle w:val="charCitHyperlinkItal"/>
          </w:rPr>
          <w:t>Road Transport (Public Passenger Services) Act 2001</w:t>
        </w:r>
      </w:hyperlink>
    </w:p>
    <w:p w14:paraId="537DAD1D" w14:textId="5E43ED6E"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4" w:tooltip="A1999-80" w:history="1">
        <w:r w:rsidR="00A45738" w:rsidRPr="00A45738">
          <w:rPr>
            <w:rStyle w:val="charCitHyperlinkItal"/>
          </w:rPr>
          <w:t>Road Transport (Safety and Traffic Management) Act 1999</w:t>
        </w:r>
      </w:hyperlink>
    </w:p>
    <w:p w14:paraId="176720A8" w14:textId="6EF8777D" w:rsidR="00F07209" w:rsidRPr="00CC41D0" w:rsidRDefault="00F07209" w:rsidP="00F07209">
      <w:pPr>
        <w:pStyle w:val="aNoteBulletss"/>
        <w:keepNext/>
      </w:pPr>
      <w:r w:rsidRPr="00CC41D0">
        <w:rPr>
          <w:rFonts w:ascii="Symbol" w:hAnsi="Symbol"/>
        </w:rPr>
        <w:t></w:t>
      </w:r>
      <w:r w:rsidRPr="00CC41D0">
        <w:rPr>
          <w:rFonts w:ascii="Symbol" w:hAnsi="Symbol"/>
        </w:rPr>
        <w:tab/>
      </w:r>
      <w:hyperlink r:id="rId35" w:tooltip="A1999-81" w:history="1">
        <w:r w:rsidR="00A45738" w:rsidRPr="00A45738">
          <w:rPr>
            <w:rStyle w:val="charCitHyperlinkItal"/>
          </w:rPr>
          <w:t>Road Transport (Vehicle Registration) Act 1999</w:t>
        </w:r>
      </w:hyperlink>
      <w:r w:rsidRPr="00CC41D0">
        <w:rPr>
          <w:rStyle w:val="charItals"/>
          <w:iCs/>
        </w:rPr>
        <w:t>.</w:t>
      </w:r>
    </w:p>
    <w:p w14:paraId="6A5C8ED1" w14:textId="048BE04D" w:rsidR="00A40467" w:rsidRPr="00DD70B9" w:rsidRDefault="00A40467" w:rsidP="00A40467">
      <w:pPr>
        <w:pStyle w:val="aNote"/>
        <w:keepNext/>
      </w:pPr>
      <w:r w:rsidRPr="00DD70B9">
        <w:rPr>
          <w:rStyle w:val="charItals"/>
        </w:rPr>
        <w:t>Note 3</w:t>
      </w:r>
      <w:r w:rsidRPr="00DD70B9">
        <w:rPr>
          <w:rStyle w:val="charItals"/>
        </w:rPr>
        <w:tab/>
      </w:r>
      <w:r w:rsidRPr="00DD70B9">
        <w:t xml:space="preserve">Other laws dealing with road transport include the </w:t>
      </w:r>
      <w:hyperlink r:id="rId36" w:tooltip="A2009-34" w:history="1">
        <w:r w:rsidRPr="00DD70B9">
          <w:rPr>
            <w:rStyle w:val="charCitHyperlinkItal"/>
          </w:rPr>
          <w:t>Dangerous Goods (Road Transport) Act 2009</w:t>
        </w:r>
      </w:hyperlink>
      <w:r w:rsidRPr="00DD70B9">
        <w:t xml:space="preserve"> and the </w:t>
      </w:r>
      <w:hyperlink r:id="rId37" w:tooltip="Heavy Vehicle National Law (ACT)" w:history="1">
        <w:r w:rsidR="00986EF6" w:rsidRPr="00311C2B">
          <w:rPr>
            <w:rStyle w:val="charCitHyperlinkItal"/>
          </w:rPr>
          <w:t>Heavy Vehicle National Law (ACT)</w:t>
        </w:r>
      </w:hyperlink>
      <w:r w:rsidRPr="00DD70B9">
        <w:t>.</w:t>
      </w:r>
    </w:p>
    <w:p w14:paraId="7BDFD432" w14:textId="0528A4DF" w:rsidR="00A40467" w:rsidRPr="00DD70B9" w:rsidRDefault="00A40467" w:rsidP="00A40467">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8" w:tooltip="A2001-14" w:history="1">
        <w:r w:rsidRPr="00DD70B9">
          <w:rPr>
            <w:rStyle w:val="charCitHyperlinkAbbrev"/>
          </w:rPr>
          <w:t>Legislation Act</w:t>
        </w:r>
      </w:hyperlink>
      <w:r w:rsidRPr="00DD70B9">
        <w:t>, s 104).</w:t>
      </w:r>
    </w:p>
    <w:p w14:paraId="54DC6E0F" w14:textId="77777777" w:rsidR="00F07209" w:rsidRDefault="00F07209" w:rsidP="00CB62AF">
      <w:pPr>
        <w:pStyle w:val="AH5Sec"/>
        <w:keepLines/>
      </w:pPr>
      <w:bookmarkStart w:id="10" w:name="_Toc49421433"/>
      <w:r w:rsidRPr="003449B5">
        <w:rPr>
          <w:rStyle w:val="CharSectNo"/>
        </w:rPr>
        <w:t>2</w:t>
      </w:r>
      <w:r>
        <w:tab/>
        <w:t>Dictionary</w:t>
      </w:r>
      <w:bookmarkEnd w:id="10"/>
    </w:p>
    <w:p w14:paraId="277724DF" w14:textId="77777777" w:rsidR="00F07209" w:rsidRDefault="00F07209" w:rsidP="00CB62AF">
      <w:pPr>
        <w:pStyle w:val="Amainreturn"/>
        <w:keepNext/>
        <w:keepLines/>
      </w:pPr>
      <w:r>
        <w:t>The dictionary at the end of this Act is part of this Act.</w:t>
      </w:r>
    </w:p>
    <w:p w14:paraId="20CE3650" w14:textId="77777777" w:rsidR="00F07209" w:rsidRDefault="00F07209" w:rsidP="00CB62AF">
      <w:pPr>
        <w:pStyle w:val="aNote"/>
        <w:keepNext/>
        <w:keepLines/>
      </w:pPr>
      <w:r>
        <w:rPr>
          <w:rStyle w:val="charItals"/>
        </w:rPr>
        <w:t>Note 1</w:t>
      </w:r>
      <w:r>
        <w:rPr>
          <w:rStyle w:val="charItals"/>
        </w:rPr>
        <w:tab/>
      </w:r>
      <w:r>
        <w:t>The dictionary defines certain terms, and includes references (</w:t>
      </w:r>
      <w:r w:rsidRPr="00C46E32">
        <w:rPr>
          <w:rStyle w:val="charBoldItals"/>
        </w:rPr>
        <w:t>signpost definitions</w:t>
      </w:r>
      <w:r>
        <w:t>) to other terms defined elsewhere in this Act or elsewhere in the road transport legislation.</w:t>
      </w:r>
    </w:p>
    <w:p w14:paraId="2206507D" w14:textId="0349A9A6" w:rsidR="00F07209" w:rsidRDefault="00F07209" w:rsidP="00CB62AF">
      <w:pPr>
        <w:pStyle w:val="aNote"/>
        <w:keepNext/>
        <w:keepLines/>
        <w:ind w:firstLine="24"/>
      </w:pPr>
      <w:r>
        <w:t>For example, the signpost definition ‘</w:t>
      </w:r>
      <w:r w:rsidRPr="00C46E32">
        <w:rPr>
          <w:rStyle w:val="charBoldItals"/>
        </w:rPr>
        <w:t>driver licence</w:t>
      </w:r>
      <w:r>
        <w:t xml:space="preserve">—see the </w:t>
      </w:r>
      <w:hyperlink r:id="rId39" w:tooltip="A1999-78" w:history="1">
        <w:r w:rsidR="00A45738" w:rsidRPr="00A45738">
          <w:rPr>
            <w:rStyle w:val="charCitHyperlinkItal"/>
          </w:rPr>
          <w:t>Road Transport (Driver Licensing) Act 1999</w:t>
        </w:r>
      </w:hyperlink>
      <w:r>
        <w:t>, dictionary.’ means the term ‘driver licence’ is defined in that dictionary and the definition applies to this Act.</w:t>
      </w:r>
    </w:p>
    <w:p w14:paraId="674A9271" w14:textId="3BFE0658" w:rsidR="00F07209" w:rsidRDefault="00F07209" w:rsidP="00F07209">
      <w:pPr>
        <w:pStyle w:val="aNote"/>
        <w:keepLines/>
        <w:rPr>
          <w:b/>
        </w:rPr>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40" w:tooltip="A2001-14" w:history="1">
        <w:r w:rsidR="00A45738" w:rsidRPr="00A45738">
          <w:rPr>
            <w:rStyle w:val="charCitHyperlinkAbbrev"/>
          </w:rPr>
          <w:t>Legislation Act</w:t>
        </w:r>
      </w:hyperlink>
      <w:r w:rsidRPr="0056654D">
        <w:t>, s 155 and s 156 (1)).</w:t>
      </w:r>
    </w:p>
    <w:p w14:paraId="32E0DA62" w14:textId="77777777" w:rsidR="00F07209" w:rsidRDefault="00F07209" w:rsidP="00F07209">
      <w:pPr>
        <w:pStyle w:val="AH5Sec"/>
      </w:pPr>
      <w:bookmarkStart w:id="11" w:name="_Toc49421434"/>
      <w:r w:rsidRPr="003449B5">
        <w:rPr>
          <w:rStyle w:val="CharSectNo"/>
        </w:rPr>
        <w:lastRenderedPageBreak/>
        <w:t>3</w:t>
      </w:r>
      <w:r>
        <w:tab/>
        <w:t>Notes</w:t>
      </w:r>
      <w:bookmarkEnd w:id="11"/>
    </w:p>
    <w:p w14:paraId="7726B990" w14:textId="77777777" w:rsidR="00F07209" w:rsidRDefault="00F07209" w:rsidP="00F07209">
      <w:pPr>
        <w:pStyle w:val="Amainreturn"/>
        <w:keepNext/>
      </w:pPr>
      <w:r>
        <w:t>A note in this Act is explanatory and is not part of this Act.</w:t>
      </w:r>
    </w:p>
    <w:p w14:paraId="23A9D2F5" w14:textId="1B462AED" w:rsidR="00F07209" w:rsidRDefault="00F07209" w:rsidP="00F07209">
      <w:pPr>
        <w:pStyle w:val="aNote"/>
      </w:pPr>
      <w:r w:rsidRPr="00C46E32">
        <w:rPr>
          <w:rStyle w:val="charItals"/>
        </w:rPr>
        <w:t>Note</w:t>
      </w:r>
      <w:r w:rsidRPr="00C46E32">
        <w:rPr>
          <w:rStyle w:val="charItals"/>
        </w:rPr>
        <w:tab/>
      </w:r>
      <w:r>
        <w:t xml:space="preserve">See the </w:t>
      </w:r>
      <w:hyperlink r:id="rId41" w:tooltip="A2001-14" w:history="1">
        <w:r w:rsidR="00A45738" w:rsidRPr="00A45738">
          <w:rPr>
            <w:rStyle w:val="charCitHyperlinkAbbrev"/>
          </w:rPr>
          <w:t>Legislation Act</w:t>
        </w:r>
      </w:hyperlink>
      <w:r>
        <w:t>, s 127 (1), (4) and (5) for the legal status of notes.</w:t>
      </w:r>
    </w:p>
    <w:p w14:paraId="450ECE68" w14:textId="77777777" w:rsidR="00F07209" w:rsidRDefault="00F07209" w:rsidP="00F07209">
      <w:pPr>
        <w:pStyle w:val="AH5Sec"/>
      </w:pPr>
      <w:bookmarkStart w:id="12" w:name="_Toc49421435"/>
      <w:r w:rsidRPr="003449B5">
        <w:rPr>
          <w:rStyle w:val="CharSectNo"/>
        </w:rPr>
        <w:t>4</w:t>
      </w:r>
      <w:r>
        <w:tab/>
        <w:t>Offences against Act—application of Criminal Code etc</w:t>
      </w:r>
      <w:bookmarkEnd w:id="12"/>
    </w:p>
    <w:p w14:paraId="6411379B" w14:textId="77777777" w:rsidR="00F07209" w:rsidRDefault="00F07209" w:rsidP="00F07209">
      <w:pPr>
        <w:pStyle w:val="Amainreturn"/>
        <w:keepNext/>
      </w:pPr>
      <w:r>
        <w:t>Other legislation applies in relation to offences against this Act.</w:t>
      </w:r>
    </w:p>
    <w:p w14:paraId="038F2E9F" w14:textId="77777777" w:rsidR="00F07209" w:rsidRPr="00660542" w:rsidRDefault="00F07209" w:rsidP="00B30792">
      <w:pPr>
        <w:pStyle w:val="aNote"/>
        <w:keepNext/>
      </w:pPr>
      <w:r w:rsidRPr="005B7EFF">
        <w:rPr>
          <w:rStyle w:val="charItals"/>
        </w:rPr>
        <w:t>Note 1</w:t>
      </w:r>
      <w:r w:rsidRPr="00660542">
        <w:tab/>
      </w:r>
      <w:r w:rsidRPr="005B7EFF">
        <w:rPr>
          <w:rStyle w:val="charItals"/>
        </w:rPr>
        <w:t>Criminal Code</w:t>
      </w:r>
    </w:p>
    <w:p w14:paraId="26FC4029" w14:textId="6DE97F1E" w:rsidR="00F07209" w:rsidRPr="00660542" w:rsidRDefault="00F07209" w:rsidP="00B30792">
      <w:pPr>
        <w:pStyle w:val="aNoteTextss"/>
        <w:keepNext/>
      </w:pPr>
      <w:r w:rsidRPr="00660542">
        <w:t xml:space="preserve">The </w:t>
      </w:r>
      <w:hyperlink r:id="rId42" w:tooltip="A2002-51" w:history="1">
        <w:r w:rsidR="00A45738" w:rsidRPr="00A45738">
          <w:rPr>
            <w:rStyle w:val="charCitHyperlinkAbbrev"/>
          </w:rPr>
          <w:t>Criminal Code</w:t>
        </w:r>
      </w:hyperlink>
      <w:r w:rsidRPr="00660542">
        <w:t>, ch 2 applies to the following offences against this Act (see Code, pt 2.1):</w:t>
      </w:r>
    </w:p>
    <w:p w14:paraId="363639CA" w14:textId="77777777"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19 (Prescribed concentration of alcohol in blood or breath)</w:t>
      </w:r>
    </w:p>
    <w:p w14:paraId="5953CC81" w14:textId="77777777"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t>s 20 (P</w:t>
      </w:r>
      <w:r w:rsidRPr="00660542">
        <w:t>rescribed drug in oral fluid or blood</w:t>
      </w:r>
      <w:r w:rsidRPr="00D950C2">
        <w:t>––</w:t>
      </w:r>
      <w:r>
        <w:t>driver or driver trainer</w:t>
      </w:r>
      <w:r w:rsidRPr="00660542">
        <w:t>)</w:t>
      </w:r>
    </w:p>
    <w:p w14:paraId="7ED94DB2" w14:textId="77777777"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22A (Refusing to provide oral fluid sample)</w:t>
      </w:r>
    </w:p>
    <w:p w14:paraId="7186A7E3" w14:textId="77777777" w:rsidR="00AF0AF8" w:rsidRPr="00F91C6E" w:rsidRDefault="00AF0AF8" w:rsidP="00B30792">
      <w:pPr>
        <w:pStyle w:val="aNoteBulletss"/>
        <w:keepNext/>
        <w:tabs>
          <w:tab w:val="left" w:pos="2300"/>
        </w:tabs>
      </w:pPr>
      <w:r w:rsidRPr="00F91C6E">
        <w:rPr>
          <w:rFonts w:ascii="Symbol" w:hAnsi="Symbol"/>
        </w:rPr>
        <w:t></w:t>
      </w:r>
      <w:r w:rsidRPr="00F91C6E">
        <w:rPr>
          <w:rFonts w:ascii="Symbol" w:hAnsi="Symbol"/>
        </w:rPr>
        <w:tab/>
      </w:r>
      <w:r w:rsidRPr="00F91C6E">
        <w:t>s 22B (Failing to stay for screening test)</w:t>
      </w:r>
    </w:p>
    <w:p w14:paraId="55E3A3FA" w14:textId="77777777" w:rsidR="00AF0AF8" w:rsidRDefault="00AF0AF8" w:rsidP="00B30792">
      <w:pPr>
        <w:pStyle w:val="aNoteBulletss"/>
        <w:keepNext/>
        <w:tabs>
          <w:tab w:val="left" w:pos="2300"/>
        </w:tabs>
      </w:pPr>
      <w:r w:rsidRPr="00F91C6E">
        <w:rPr>
          <w:rFonts w:ascii="Symbol" w:hAnsi="Symbol"/>
        </w:rPr>
        <w:t></w:t>
      </w:r>
      <w:r w:rsidRPr="00F91C6E">
        <w:rPr>
          <w:rFonts w:ascii="Symbol" w:hAnsi="Symbol"/>
        </w:rPr>
        <w:tab/>
      </w:r>
      <w:r w:rsidRPr="00F91C6E">
        <w:t>s 22C (Refusing to undergo screening test)</w:t>
      </w:r>
    </w:p>
    <w:p w14:paraId="1916990C" w14:textId="77777777" w:rsidR="00B5555E" w:rsidRDefault="00B5555E" w:rsidP="00B5555E">
      <w:pPr>
        <w:pStyle w:val="aNoteBulletss"/>
        <w:tabs>
          <w:tab w:val="left" w:pos="2300"/>
        </w:tabs>
      </w:pPr>
      <w:r w:rsidRPr="00562D6E">
        <w:rPr>
          <w:rFonts w:ascii="Symbol" w:hAnsi="Symbol"/>
        </w:rPr>
        <w:t></w:t>
      </w:r>
      <w:r w:rsidRPr="00562D6E">
        <w:rPr>
          <w:rFonts w:ascii="Symbol" w:hAnsi="Symbol"/>
        </w:rPr>
        <w:tab/>
      </w:r>
      <w:r w:rsidRPr="00562D6E">
        <w:t>s 23 (1) (Refusing blood test etc)</w:t>
      </w:r>
    </w:p>
    <w:p w14:paraId="12FA1211" w14:textId="77777777" w:rsidR="00DF4394" w:rsidRPr="00634FFA" w:rsidRDefault="00DF4394" w:rsidP="003651F6">
      <w:pPr>
        <w:pStyle w:val="aNoteBulletss"/>
        <w:keepNext/>
        <w:tabs>
          <w:tab w:val="left" w:pos="2300"/>
        </w:tabs>
      </w:pPr>
      <w:r w:rsidRPr="00634FFA">
        <w:rPr>
          <w:rFonts w:ascii="Symbol" w:hAnsi="Symbol"/>
        </w:rPr>
        <w:t></w:t>
      </w:r>
      <w:r w:rsidRPr="00634FFA">
        <w:rPr>
          <w:rFonts w:ascii="Symbol" w:hAnsi="Symbol"/>
        </w:rPr>
        <w:tab/>
      </w:r>
      <w:r w:rsidRPr="00634FFA">
        <w:t>s 25 (Consuming alcohol—driver or driver trainer)</w:t>
      </w:r>
    </w:p>
    <w:p w14:paraId="1E93CC34" w14:textId="77777777"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47B (Police may direct person not to drive).</w:t>
      </w:r>
    </w:p>
    <w:p w14:paraId="270D98F2" w14:textId="77777777" w:rsidR="00F07209" w:rsidRPr="00660542" w:rsidRDefault="00F07209" w:rsidP="00B30792">
      <w:pPr>
        <w:pStyle w:val="aNoteTextss"/>
        <w:keepLines/>
      </w:pPr>
      <w:r w:rsidRPr="00660542">
        <w:t>The chapter sets out the general principles of criminal responsibility (including burdens of proof and general defences), and defines terms used for offences to which the Code applies (eg </w:t>
      </w:r>
      <w:r w:rsidRPr="00C46E32">
        <w:rPr>
          <w:rStyle w:val="charBoldItals"/>
        </w:rPr>
        <w:t>conduct</w:t>
      </w:r>
      <w:r w:rsidRPr="00660542">
        <w:t xml:space="preserve">, </w:t>
      </w:r>
      <w:r w:rsidRPr="00C46E32">
        <w:rPr>
          <w:rStyle w:val="charBoldItals"/>
        </w:rPr>
        <w:t>intention</w:t>
      </w:r>
      <w:r w:rsidRPr="00660542">
        <w:t xml:space="preserve">, </w:t>
      </w:r>
      <w:r w:rsidRPr="00C46E32">
        <w:rPr>
          <w:rStyle w:val="charBoldItals"/>
        </w:rPr>
        <w:t>recklessness</w:t>
      </w:r>
      <w:r w:rsidRPr="00660542">
        <w:t xml:space="preserve"> and </w:t>
      </w:r>
      <w:r w:rsidRPr="00C46E32">
        <w:rPr>
          <w:rStyle w:val="charBoldItals"/>
        </w:rPr>
        <w:t>strict liability</w:t>
      </w:r>
      <w:r w:rsidRPr="00660542">
        <w:t>).</w:t>
      </w:r>
    </w:p>
    <w:p w14:paraId="4FB13C47" w14:textId="77777777" w:rsidR="00F07209" w:rsidRDefault="00F07209" w:rsidP="006F5B86">
      <w:pPr>
        <w:pStyle w:val="aNote"/>
        <w:rPr>
          <w:rStyle w:val="charItals"/>
        </w:rPr>
      </w:pPr>
      <w:r>
        <w:rPr>
          <w:rStyle w:val="charItals"/>
        </w:rPr>
        <w:t>Note 2</w:t>
      </w:r>
      <w:r>
        <w:rPr>
          <w:rStyle w:val="charItals"/>
        </w:rPr>
        <w:tab/>
        <w:t>Penalty units</w:t>
      </w:r>
    </w:p>
    <w:p w14:paraId="5D624AC1" w14:textId="31BE8481" w:rsidR="00F07209" w:rsidRDefault="00F07209" w:rsidP="00F07209">
      <w:pPr>
        <w:pStyle w:val="aNoteText"/>
      </w:pPr>
      <w:r>
        <w:t xml:space="preserve">The </w:t>
      </w:r>
      <w:hyperlink r:id="rId43" w:tooltip="A2001-14" w:history="1">
        <w:r w:rsidR="00A45738" w:rsidRPr="00A45738">
          <w:rPr>
            <w:rStyle w:val="charCitHyperlinkAbbrev"/>
          </w:rPr>
          <w:t>Legislation Act</w:t>
        </w:r>
      </w:hyperlink>
      <w:r>
        <w:t>, s 133 deals with the meaning of offence penalties that are expressed in penalty units.</w:t>
      </w:r>
    </w:p>
    <w:p w14:paraId="1EDABB96" w14:textId="77777777" w:rsidR="00F07209" w:rsidRDefault="00F07209" w:rsidP="00F07209">
      <w:pPr>
        <w:pStyle w:val="PageBreak"/>
      </w:pPr>
      <w:r>
        <w:br w:type="page"/>
      </w:r>
    </w:p>
    <w:p w14:paraId="485B2B6E" w14:textId="77777777" w:rsidR="00F07209" w:rsidRPr="003449B5" w:rsidRDefault="00F07209" w:rsidP="00F07209">
      <w:pPr>
        <w:pStyle w:val="AH2Part"/>
      </w:pPr>
      <w:bookmarkStart w:id="13" w:name="_Toc49421436"/>
      <w:r w:rsidRPr="003449B5">
        <w:rPr>
          <w:rStyle w:val="CharPartNo"/>
        </w:rPr>
        <w:lastRenderedPageBreak/>
        <w:t>Part 1A</w:t>
      </w:r>
      <w:r w:rsidRPr="00660542">
        <w:tab/>
      </w:r>
      <w:r w:rsidRPr="003449B5">
        <w:rPr>
          <w:rStyle w:val="CharPartText"/>
        </w:rPr>
        <w:t>Important concepts</w:t>
      </w:r>
      <w:bookmarkEnd w:id="13"/>
    </w:p>
    <w:p w14:paraId="6C9DEECE" w14:textId="77777777" w:rsidR="00F07209" w:rsidRDefault="00F07209" w:rsidP="00F07209">
      <w:pPr>
        <w:pStyle w:val="AH5Sec"/>
      </w:pPr>
      <w:bookmarkStart w:id="14" w:name="_Toc49421437"/>
      <w:r w:rsidRPr="003449B5">
        <w:rPr>
          <w:rStyle w:val="CharSectNo"/>
        </w:rPr>
        <w:t>4B</w:t>
      </w:r>
      <w:r>
        <w:tab/>
        <w:t xml:space="preserve">Meaning of </w:t>
      </w:r>
      <w:r>
        <w:rPr>
          <w:rStyle w:val="charItals"/>
        </w:rPr>
        <w:t>special driver</w:t>
      </w:r>
      <w:bookmarkEnd w:id="14"/>
    </w:p>
    <w:p w14:paraId="01DF387F" w14:textId="77777777" w:rsidR="00F07209" w:rsidRDefault="00F07209" w:rsidP="00F07209">
      <w:pPr>
        <w:pStyle w:val="Amain"/>
      </w:pPr>
      <w:r>
        <w:tab/>
        <w:t>(1)</w:t>
      </w:r>
      <w:r>
        <w:tab/>
        <w:t xml:space="preserve">For this Act, a person is a </w:t>
      </w:r>
      <w:r w:rsidRPr="00C46E32">
        <w:rPr>
          <w:rStyle w:val="charBoldItals"/>
        </w:rPr>
        <w:t>special driver</w:t>
      </w:r>
      <w:r>
        <w:t xml:space="preserve"> if—</w:t>
      </w:r>
    </w:p>
    <w:p w14:paraId="6B8703BA" w14:textId="77777777" w:rsidR="00F07209" w:rsidRPr="00D950C2" w:rsidRDefault="00F07209" w:rsidP="00F07209">
      <w:pPr>
        <w:pStyle w:val="Apara"/>
      </w:pPr>
      <w:r w:rsidRPr="00D950C2">
        <w:tab/>
        <w:t>(a)</w:t>
      </w:r>
      <w:r w:rsidRPr="00D950C2">
        <w:tab/>
        <w:t>the person is not the holder of an Australian driver licence, an external territory driver licence or a foreign driver licence from a recognised country; or</w:t>
      </w:r>
    </w:p>
    <w:p w14:paraId="35A6DB21" w14:textId="77777777" w:rsidR="00F07209" w:rsidRPr="00D950C2" w:rsidRDefault="00F07209" w:rsidP="00F07209">
      <w:pPr>
        <w:pStyle w:val="Apara"/>
      </w:pPr>
      <w:r>
        <w:tab/>
        <w:t>(b</w:t>
      </w:r>
      <w:r w:rsidRPr="00D950C2">
        <w:t>)</w:t>
      </w:r>
      <w:r w:rsidRPr="00D950C2">
        <w:tab/>
        <w:t>the person holds a foreign driver licence that––</w:t>
      </w:r>
    </w:p>
    <w:p w14:paraId="5D314266" w14:textId="77777777" w:rsidR="00F07209" w:rsidRPr="00D950C2" w:rsidRDefault="00F07209" w:rsidP="00F07209">
      <w:pPr>
        <w:pStyle w:val="Asubpara"/>
      </w:pPr>
      <w:r w:rsidRPr="00D950C2">
        <w:tab/>
        <w:t>(i)</w:t>
      </w:r>
      <w:r w:rsidRPr="00D950C2">
        <w:tab/>
        <w:t>is not issued under the law of a recognised country; or</w:t>
      </w:r>
    </w:p>
    <w:p w14:paraId="45CD32D9" w14:textId="77777777" w:rsidR="00F07209" w:rsidRPr="00D950C2" w:rsidRDefault="00F07209" w:rsidP="00F07209">
      <w:pPr>
        <w:pStyle w:val="Asubpara"/>
      </w:pPr>
      <w:r w:rsidRPr="00D950C2">
        <w:tab/>
        <w:t>(ii)</w:t>
      </w:r>
      <w:r w:rsidRPr="00D950C2">
        <w:tab/>
        <w:t>if the licence is issued under the law of a recognised country––is a licence that corresponds to a licen</w:t>
      </w:r>
      <w:r>
        <w:t>ce mentioned in paragraph (e</w:t>
      </w:r>
      <w:r w:rsidRPr="00D950C2">
        <w:t>); or</w:t>
      </w:r>
    </w:p>
    <w:p w14:paraId="6C2488F8" w14:textId="77777777" w:rsidR="00F07209" w:rsidRDefault="00F07209" w:rsidP="00F07209">
      <w:pPr>
        <w:pStyle w:val="Apara"/>
      </w:pPr>
      <w:r>
        <w:tab/>
        <w:t>(c)</w:t>
      </w:r>
      <w:r>
        <w:tab/>
        <w:t>the person’s Australian driver licence or external driver licence is suspended; or</w:t>
      </w:r>
    </w:p>
    <w:p w14:paraId="50A77FA3" w14:textId="77777777" w:rsidR="00F07209" w:rsidRDefault="00F07209" w:rsidP="00F07209">
      <w:pPr>
        <w:pStyle w:val="Apara"/>
      </w:pPr>
      <w:r>
        <w:tab/>
        <w:t>(d)</w:t>
      </w:r>
      <w:r>
        <w:tab/>
        <w:t>the person is disqualified from holding or obtaining an Australian driver licence by a court in Australia or under the law of any jurisdiction; or</w:t>
      </w:r>
    </w:p>
    <w:p w14:paraId="44D87FA2" w14:textId="74EE2433" w:rsidR="00F07209" w:rsidRDefault="00F07209" w:rsidP="00F07209">
      <w:pPr>
        <w:pStyle w:val="Apara"/>
      </w:pPr>
      <w:r>
        <w:tab/>
        <w:t>(e)</w:t>
      </w:r>
      <w:r>
        <w:tab/>
        <w:t xml:space="preserve">the person holds a learner licence, provisional licence, probationary licence or restricted licence within the meaning given by the </w:t>
      </w:r>
      <w:hyperlink r:id="rId44" w:tooltip="A1999-78" w:history="1">
        <w:r w:rsidR="00A45738" w:rsidRPr="00A45738">
          <w:rPr>
            <w:rStyle w:val="charCitHyperlinkItal"/>
          </w:rPr>
          <w:t>Road Transport (Driver Licensing) Act 1999</w:t>
        </w:r>
      </w:hyperlink>
      <w:r>
        <w:t>, dictionary; or</w:t>
      </w:r>
    </w:p>
    <w:p w14:paraId="40A54783" w14:textId="77777777" w:rsidR="007F3730" w:rsidRPr="00A70132" w:rsidRDefault="0011631B" w:rsidP="007F3730">
      <w:pPr>
        <w:pStyle w:val="Apara"/>
      </w:pPr>
      <w:r>
        <w:tab/>
        <w:t>(f</w:t>
      </w:r>
      <w:r w:rsidR="007F3730" w:rsidRPr="00A70132">
        <w:t>)</w:t>
      </w:r>
      <w:r w:rsidR="007F3730" w:rsidRPr="00A70132">
        <w:tab/>
        <w:t>the person is the holder of an Australian driver licence with an interlock condition or an equivalent condition under a corresponding law; or</w:t>
      </w:r>
    </w:p>
    <w:p w14:paraId="1FB54861" w14:textId="77777777" w:rsidR="00F07209" w:rsidRDefault="0011631B" w:rsidP="00F07209">
      <w:pPr>
        <w:pStyle w:val="Apara"/>
      </w:pPr>
      <w:r>
        <w:tab/>
        <w:t>(g</w:t>
      </w:r>
      <w:r w:rsidR="00F07209">
        <w:t>)</w:t>
      </w:r>
      <w:r w:rsidR="00F07209">
        <w:tab/>
        <w:t>the person is the holder of an Australian driver licence and is driving a motor vehicle of a kind that the person is not authorised to drive by the licence; or</w:t>
      </w:r>
    </w:p>
    <w:p w14:paraId="08A67846" w14:textId="77777777" w:rsidR="00F07209" w:rsidRPr="00660542" w:rsidRDefault="0011631B" w:rsidP="00F07209">
      <w:pPr>
        <w:pStyle w:val="Apara"/>
        <w:keepNext/>
      </w:pPr>
      <w:r>
        <w:lastRenderedPageBreak/>
        <w:tab/>
        <w:t>(h</w:t>
      </w:r>
      <w:r w:rsidR="00F07209" w:rsidRPr="00660542">
        <w:t>)</w:t>
      </w:r>
      <w:r w:rsidR="00F07209" w:rsidRPr="00660542">
        <w:tab/>
        <w:t>the person is the driver of—</w:t>
      </w:r>
    </w:p>
    <w:p w14:paraId="7560D065" w14:textId="77777777" w:rsidR="00B90B1F" w:rsidRPr="0086578D" w:rsidRDefault="00B90B1F" w:rsidP="00B90B1F">
      <w:pPr>
        <w:pStyle w:val="Asubpara"/>
      </w:pPr>
      <w:r w:rsidRPr="0086578D">
        <w:tab/>
        <w:t>(i)</w:t>
      </w:r>
      <w:r w:rsidRPr="0086578D">
        <w:tab/>
        <w:t>a vehicle on which a sign, marking or placard is required to be displayed under the—</w:t>
      </w:r>
    </w:p>
    <w:p w14:paraId="1E27B106" w14:textId="6EEFA279" w:rsidR="00B90B1F" w:rsidRPr="0086578D" w:rsidRDefault="00B90B1F" w:rsidP="00B90B1F">
      <w:pPr>
        <w:pStyle w:val="Asubsubpara"/>
      </w:pPr>
      <w:r w:rsidRPr="0086578D">
        <w:tab/>
        <w:t>(A)</w:t>
      </w:r>
      <w:r w:rsidRPr="0086578D">
        <w:tab/>
      </w:r>
      <w:hyperlink r:id="rId45" w:tooltip="A2009-34" w:history="1">
        <w:r w:rsidRPr="0086578D">
          <w:rPr>
            <w:rStyle w:val="charCitHyperlinkItal"/>
          </w:rPr>
          <w:t>Dangerous Goods (Road Transport) Act 2009</w:t>
        </w:r>
      </w:hyperlink>
      <w:r w:rsidRPr="0086578D">
        <w:t>; or</w:t>
      </w:r>
    </w:p>
    <w:p w14:paraId="73BEF03E" w14:textId="7A38F629" w:rsidR="00B90B1F" w:rsidRPr="0086578D" w:rsidRDefault="00B90B1F" w:rsidP="00B90B1F">
      <w:pPr>
        <w:pStyle w:val="Asubsubpara"/>
      </w:pPr>
      <w:r w:rsidRPr="0086578D">
        <w:tab/>
        <w:t>(B)</w:t>
      </w:r>
      <w:r w:rsidRPr="0086578D">
        <w:tab/>
      </w:r>
      <w:hyperlink r:id="rId46" w:tooltip="A2004-7" w:history="1">
        <w:r w:rsidRPr="0086578D">
          <w:rPr>
            <w:rStyle w:val="charCitHyperlinkItal"/>
          </w:rPr>
          <w:t>Dangerous Substances Act 2004</w:t>
        </w:r>
      </w:hyperlink>
      <w:r w:rsidRPr="0086578D">
        <w:t>; or</w:t>
      </w:r>
    </w:p>
    <w:p w14:paraId="7F137C25" w14:textId="76488CFC" w:rsidR="00B90B1F" w:rsidRPr="0086578D" w:rsidRDefault="00B90B1F" w:rsidP="00B90B1F">
      <w:pPr>
        <w:pStyle w:val="Asubsubpara"/>
      </w:pPr>
      <w:r w:rsidRPr="0086578D">
        <w:tab/>
        <w:t>(C)</w:t>
      </w:r>
      <w:r w:rsidRPr="0086578D">
        <w:tab/>
      </w:r>
      <w:hyperlink r:id="rId47" w:tooltip="A2011-35" w:history="1">
        <w:r w:rsidRPr="0086578D">
          <w:rPr>
            <w:rStyle w:val="charCitHyperlinkItal"/>
          </w:rPr>
          <w:t>Work Health and Safety Act 2011</w:t>
        </w:r>
      </w:hyperlink>
      <w:r w:rsidRPr="0086578D">
        <w:t>; or</w:t>
      </w:r>
    </w:p>
    <w:p w14:paraId="298EA0F0" w14:textId="585596C2" w:rsidR="00B90B1F" w:rsidRPr="0086578D" w:rsidRDefault="00B90B1F" w:rsidP="00B90B1F">
      <w:pPr>
        <w:pStyle w:val="aNotesubpar"/>
      </w:pPr>
      <w:r w:rsidRPr="0086578D">
        <w:rPr>
          <w:rStyle w:val="charItals"/>
        </w:rPr>
        <w:t>Note</w:t>
      </w:r>
      <w:r w:rsidRPr="0086578D">
        <w:rPr>
          <w:rStyle w:val="charItals"/>
        </w:rPr>
        <w:tab/>
      </w:r>
      <w:r w:rsidRPr="0086578D">
        <w:rPr>
          <w:snapToGrid w:val="0"/>
        </w:rPr>
        <w:t>A reference to an Act includes a reference to the statutory instruments made or in force under the Act, including any regulation (</w:t>
      </w:r>
      <w:r w:rsidRPr="0086578D">
        <w:t xml:space="preserve">see </w:t>
      </w:r>
      <w:hyperlink r:id="rId48" w:tooltip="A2001-14" w:history="1">
        <w:r w:rsidRPr="0086578D">
          <w:rPr>
            <w:rStyle w:val="charCitHyperlinkAbbrev"/>
          </w:rPr>
          <w:t>Legislation Act</w:t>
        </w:r>
      </w:hyperlink>
      <w:r w:rsidRPr="0086578D">
        <w:t>, s 104).</w:t>
      </w:r>
    </w:p>
    <w:p w14:paraId="5FC0D6A6" w14:textId="77777777" w:rsidR="00F07209" w:rsidRPr="00464C51" w:rsidRDefault="00F07209" w:rsidP="00F07209">
      <w:pPr>
        <w:pStyle w:val="Asubpara"/>
      </w:pPr>
      <w:r w:rsidRPr="00464C51">
        <w:tab/>
        <w:t>(ii)</w:t>
      </w:r>
      <w:r w:rsidRPr="00464C51">
        <w:tab/>
        <w:t>a motor vehicle with a GVM of more than 15t; or</w:t>
      </w:r>
    </w:p>
    <w:p w14:paraId="03F798BE" w14:textId="77777777" w:rsidR="00F07209" w:rsidRPr="00464C51" w:rsidRDefault="00F07209" w:rsidP="00F07209">
      <w:pPr>
        <w:pStyle w:val="Asubpara"/>
      </w:pPr>
      <w:r w:rsidRPr="00464C51">
        <w:tab/>
        <w:t>(iii)</w:t>
      </w:r>
      <w:r w:rsidRPr="00464C51">
        <w:tab/>
        <w:t>a combination with a GCM of more than 15t; or</w:t>
      </w:r>
    </w:p>
    <w:p w14:paraId="4CAB5CDB" w14:textId="77777777" w:rsidR="00F07209" w:rsidRDefault="00F07209" w:rsidP="00F07209">
      <w:pPr>
        <w:pStyle w:val="Asubpara"/>
        <w:rPr>
          <w:lang w:eastAsia="en-AU"/>
        </w:rPr>
      </w:pPr>
      <w:r w:rsidRPr="00660542">
        <w:rPr>
          <w:lang w:eastAsia="en-AU"/>
        </w:rPr>
        <w:tab/>
        <w:t>(iv)</w:t>
      </w:r>
      <w:r w:rsidRPr="00660542">
        <w:rPr>
          <w:lang w:eastAsia="en-AU"/>
        </w:rPr>
        <w:tab/>
        <w:t>a public passenger vehicle; or</w:t>
      </w:r>
    </w:p>
    <w:p w14:paraId="6516215C" w14:textId="77777777" w:rsidR="009B222B" w:rsidRPr="009B222B" w:rsidRDefault="009B222B" w:rsidP="009B222B">
      <w:pPr>
        <w:pStyle w:val="Asubpara"/>
      </w:pPr>
      <w:r w:rsidRPr="00BD2991">
        <w:tab/>
        <w:t>(v)</w:t>
      </w:r>
      <w:r w:rsidRPr="00BD2991">
        <w:tab/>
        <w:t>a light rail vehicle; or</w:t>
      </w:r>
    </w:p>
    <w:p w14:paraId="1D0AC487" w14:textId="77777777" w:rsidR="00F07209" w:rsidRPr="00660542" w:rsidRDefault="0011631B" w:rsidP="00F07209">
      <w:pPr>
        <w:pStyle w:val="Apara"/>
      </w:pPr>
      <w:r>
        <w:tab/>
        <w:t>(i</w:t>
      </w:r>
      <w:r w:rsidR="00F07209" w:rsidRPr="00660542">
        <w:t>)</w:t>
      </w:r>
      <w:r w:rsidR="00F07209" w:rsidRPr="00660542">
        <w:tab/>
        <w:t>the person is learning to drive a heavy vehicle; or</w:t>
      </w:r>
    </w:p>
    <w:p w14:paraId="41223D6B" w14:textId="77777777" w:rsidR="00F07209" w:rsidRPr="00660542" w:rsidRDefault="0011631B" w:rsidP="00F07209">
      <w:pPr>
        <w:pStyle w:val="Apara"/>
      </w:pPr>
      <w:r>
        <w:tab/>
        <w:t>(j</w:t>
      </w:r>
      <w:r w:rsidR="00F07209" w:rsidRPr="00660542">
        <w:t>)</w:t>
      </w:r>
      <w:r w:rsidR="00F07209" w:rsidRPr="00660542">
        <w:tab/>
        <w:t>the person is a driving instructor who is with a driver for the purposes of—</w:t>
      </w:r>
    </w:p>
    <w:p w14:paraId="599B0B8F" w14:textId="77777777" w:rsidR="00F07209" w:rsidRPr="00660542" w:rsidRDefault="00F07209" w:rsidP="00F07209">
      <w:pPr>
        <w:pStyle w:val="Asubpara"/>
      </w:pPr>
      <w:r w:rsidRPr="00660542">
        <w:tab/>
        <w:t>(i)</w:t>
      </w:r>
      <w:r w:rsidRPr="00660542">
        <w:tab/>
        <w:t>driver instruction; or</w:t>
      </w:r>
    </w:p>
    <w:p w14:paraId="2C17570D" w14:textId="77777777" w:rsidR="00F07209" w:rsidRPr="00660542" w:rsidRDefault="00F07209" w:rsidP="00F07209">
      <w:pPr>
        <w:pStyle w:val="Asubpara"/>
      </w:pPr>
      <w:r w:rsidRPr="00660542">
        <w:tab/>
        <w:t>(ii)</w:t>
      </w:r>
      <w:r w:rsidRPr="00660542">
        <w:tab/>
        <w:t>driver assessment; or</w:t>
      </w:r>
    </w:p>
    <w:p w14:paraId="167348FE" w14:textId="77777777" w:rsidR="00F07209" w:rsidRPr="00660542" w:rsidRDefault="0011631B" w:rsidP="00F07209">
      <w:pPr>
        <w:pStyle w:val="Apara"/>
      </w:pPr>
      <w:r>
        <w:tab/>
        <w:t>(k</w:t>
      </w:r>
      <w:r w:rsidR="00F07209" w:rsidRPr="00660542">
        <w:t>)</w:t>
      </w:r>
      <w:r w:rsidR="00F07209" w:rsidRPr="00660542">
        <w:tab/>
        <w:t>the person is a heavy vehicle driver assessor who is with a driver for the purposes of driver assessment; or</w:t>
      </w:r>
    </w:p>
    <w:p w14:paraId="5FC405BF" w14:textId="77777777" w:rsidR="00F07209" w:rsidRDefault="0011631B" w:rsidP="00F07209">
      <w:pPr>
        <w:pStyle w:val="Apara"/>
      </w:pPr>
      <w:r>
        <w:tab/>
        <w:t>(l</w:t>
      </w:r>
      <w:r w:rsidR="00F07209" w:rsidRPr="00660542">
        <w:t>)</w:t>
      </w:r>
      <w:r w:rsidR="00F07209" w:rsidRPr="00660542">
        <w:tab/>
        <w:t xml:space="preserve">the person is a driving supervisor who is with a person who holds a learner licence (a </w:t>
      </w:r>
      <w:r w:rsidR="00F07209" w:rsidRPr="00C46E32">
        <w:rPr>
          <w:rStyle w:val="charBoldItals"/>
        </w:rPr>
        <w:t>learner driver</w:t>
      </w:r>
      <w:r w:rsidR="00F07209" w:rsidRPr="00660542">
        <w:t>) while the learner driver drives a motor vehicle that displays, or ought to display, L</w:t>
      </w:r>
      <w:r w:rsidR="00F07209" w:rsidRPr="00660542">
        <w:noBreakHyphen/>
        <w:t>plates</w:t>
      </w:r>
      <w:r w:rsidR="009B222B">
        <w:t xml:space="preserve"> on a road or road related area; or</w:t>
      </w:r>
    </w:p>
    <w:p w14:paraId="7E1D698B" w14:textId="77777777" w:rsidR="009B222B" w:rsidRPr="00BD2991" w:rsidRDefault="009B222B" w:rsidP="009B222B">
      <w:pPr>
        <w:pStyle w:val="Apara"/>
      </w:pPr>
      <w:r w:rsidRPr="00BD2991">
        <w:tab/>
        <w:t>(m)</w:t>
      </w:r>
      <w:r w:rsidRPr="00BD2991">
        <w:tab/>
        <w:t>the person is with a driver of a light rail vehicle and is—</w:t>
      </w:r>
    </w:p>
    <w:p w14:paraId="4966EEAF" w14:textId="77777777" w:rsidR="009B222B" w:rsidRPr="00BD2991" w:rsidRDefault="009B222B" w:rsidP="009B222B">
      <w:pPr>
        <w:pStyle w:val="Asubpara"/>
      </w:pPr>
      <w:r w:rsidRPr="00BD2991">
        <w:tab/>
        <w:t>(i)</w:t>
      </w:r>
      <w:r w:rsidRPr="00BD2991">
        <w:tab/>
        <w:t>instructing the driver how to drive a light rail vehicle; or</w:t>
      </w:r>
    </w:p>
    <w:p w14:paraId="0CDF8CB7" w14:textId="77777777" w:rsidR="009B222B" w:rsidRPr="00660542" w:rsidRDefault="009B222B" w:rsidP="009B222B">
      <w:pPr>
        <w:pStyle w:val="Asubpara"/>
      </w:pPr>
      <w:r w:rsidRPr="00BD2991">
        <w:tab/>
        <w:t>(ii)</w:t>
      </w:r>
      <w:r w:rsidRPr="00BD2991">
        <w:tab/>
        <w:t>assessing the driver’s suitability to drive a light rail vehicle.</w:t>
      </w:r>
    </w:p>
    <w:p w14:paraId="7725F37C" w14:textId="66856A04" w:rsidR="00F07209" w:rsidRDefault="00F07209" w:rsidP="007F3730">
      <w:pPr>
        <w:pStyle w:val="Amain"/>
      </w:pPr>
      <w:r>
        <w:lastRenderedPageBreak/>
        <w:tab/>
        <w:t>(2)</w:t>
      </w:r>
      <w:r>
        <w:tab/>
        <w:t xml:space="preserve">However, subsection (1) (a) does not apply to a person who is exempted from holding a driver licence under the </w:t>
      </w:r>
      <w:hyperlink r:id="rId49" w:tooltip="A1999-78" w:history="1">
        <w:r w:rsidR="00A45738" w:rsidRPr="00A45738">
          <w:rPr>
            <w:rStyle w:val="charCitHyperlinkItal"/>
          </w:rPr>
          <w:t>Road Transport (Driver Licensing) Act 1999</w:t>
        </w:r>
      </w:hyperlink>
      <w:r>
        <w:t>.</w:t>
      </w:r>
    </w:p>
    <w:p w14:paraId="05FAE64B" w14:textId="77777777" w:rsidR="00F07209" w:rsidRPr="00660542" w:rsidRDefault="00F07209" w:rsidP="007F3730">
      <w:pPr>
        <w:pStyle w:val="Amain"/>
        <w:keepNext/>
      </w:pPr>
      <w:r w:rsidRPr="00660542">
        <w:tab/>
        <w:t>(3)</w:t>
      </w:r>
      <w:r w:rsidRPr="00660542">
        <w:tab/>
        <w:t>In this section:</w:t>
      </w:r>
    </w:p>
    <w:p w14:paraId="056183AC" w14:textId="2740F79E" w:rsidR="00F07209" w:rsidRPr="00D950C2" w:rsidRDefault="00F07209" w:rsidP="007F3730">
      <w:pPr>
        <w:pStyle w:val="aDef"/>
        <w:keepNext/>
      </w:pPr>
      <w:r w:rsidRPr="00C46E32">
        <w:rPr>
          <w:rStyle w:val="charBoldItals"/>
        </w:rPr>
        <w:t>Austroads</w:t>
      </w:r>
      <w:r w:rsidRPr="00D950C2">
        <w:t xml:space="preserve">––see the </w:t>
      </w:r>
      <w:hyperlink r:id="rId50" w:tooltip="SL2000-14" w:history="1">
        <w:r w:rsidR="00A45738" w:rsidRPr="00A45738">
          <w:rPr>
            <w:rStyle w:val="charCitHyperlinkItal"/>
          </w:rPr>
          <w:t>Road Transport (Driver Licensing) Regulation 2000</w:t>
        </w:r>
      </w:hyperlink>
      <w:r w:rsidRPr="00D950C2">
        <w:t>, dictionary.</w:t>
      </w:r>
    </w:p>
    <w:p w14:paraId="09050859" w14:textId="02682BEA" w:rsidR="007F3730" w:rsidRPr="00A70132" w:rsidRDefault="007F3730" w:rsidP="007F3730">
      <w:pPr>
        <w:pStyle w:val="aDef"/>
      </w:pPr>
      <w:r w:rsidRPr="007B039A">
        <w:rPr>
          <w:rStyle w:val="charBoldItals"/>
        </w:rPr>
        <w:t>corresponding law</w:t>
      </w:r>
      <w:r w:rsidRPr="00A70132">
        <w:t xml:space="preserve">––see the </w:t>
      </w:r>
      <w:hyperlink r:id="rId51" w:tooltip="A1999-78" w:history="1">
        <w:r w:rsidRPr="007B039A">
          <w:rPr>
            <w:rStyle w:val="charCitHyperlinkItal"/>
          </w:rPr>
          <w:t>Road Transport (Driver Licensing) Act 1999</w:t>
        </w:r>
      </w:hyperlink>
      <w:r w:rsidRPr="00A70132">
        <w:t>, dictionary.</w:t>
      </w:r>
    </w:p>
    <w:p w14:paraId="211DEDEA" w14:textId="7169565E" w:rsidR="00F07209" w:rsidRPr="00660542" w:rsidRDefault="00F07209" w:rsidP="00F07209">
      <w:pPr>
        <w:pStyle w:val="aDef"/>
      </w:pPr>
      <w:r w:rsidRPr="00C46E32">
        <w:rPr>
          <w:rStyle w:val="charBoldItals"/>
        </w:rPr>
        <w:t>driver assessment—</w:t>
      </w:r>
      <w:r w:rsidRPr="00660542">
        <w:t xml:space="preserve">see the </w:t>
      </w:r>
      <w:hyperlink r:id="rId52" w:tooltip="SL2000-14" w:history="1">
        <w:r w:rsidR="00A45738" w:rsidRPr="00A45738">
          <w:rPr>
            <w:rStyle w:val="charCitHyperlinkItal"/>
          </w:rPr>
          <w:t>Road Transport (Driver Licensing) Regulation 2000</w:t>
        </w:r>
      </w:hyperlink>
      <w:r w:rsidRPr="00660542">
        <w:t>, dictionary.</w:t>
      </w:r>
    </w:p>
    <w:p w14:paraId="143CEA99" w14:textId="7123545A" w:rsidR="00F07209" w:rsidRPr="00660542" w:rsidRDefault="00F07209" w:rsidP="00F07209">
      <w:pPr>
        <w:pStyle w:val="aDef"/>
      </w:pPr>
      <w:r w:rsidRPr="00C46E32">
        <w:rPr>
          <w:rStyle w:val="charBoldItals"/>
        </w:rPr>
        <w:t>driver instruction—</w:t>
      </w:r>
      <w:r w:rsidRPr="00660542">
        <w:t xml:space="preserve">see the </w:t>
      </w:r>
      <w:hyperlink r:id="rId53" w:tooltip="SL2000-14" w:history="1">
        <w:r w:rsidR="00A45738" w:rsidRPr="00A45738">
          <w:rPr>
            <w:rStyle w:val="charCitHyperlinkItal"/>
          </w:rPr>
          <w:t>Road Transport (Driver Licensing) Regulation 2000</w:t>
        </w:r>
      </w:hyperlink>
      <w:r w:rsidRPr="00660542">
        <w:t>, dictionary.</w:t>
      </w:r>
    </w:p>
    <w:p w14:paraId="0000B917" w14:textId="7367E95E" w:rsidR="00F07209" w:rsidRPr="00660542" w:rsidRDefault="00F07209" w:rsidP="00F07209">
      <w:pPr>
        <w:pStyle w:val="aDef"/>
      </w:pPr>
      <w:r w:rsidRPr="00C46E32">
        <w:rPr>
          <w:rStyle w:val="charBoldItals"/>
        </w:rPr>
        <w:t>driving instructor</w:t>
      </w:r>
      <w:r w:rsidRPr="00660542">
        <w:t xml:space="preserve">—see the </w:t>
      </w:r>
      <w:hyperlink r:id="rId54" w:tooltip="SL2000-14" w:history="1">
        <w:r w:rsidR="00A45738" w:rsidRPr="00A45738">
          <w:rPr>
            <w:rStyle w:val="charCitHyperlinkItal"/>
          </w:rPr>
          <w:t>Road Transport (Driver Licensing) Regulation 2000</w:t>
        </w:r>
      </w:hyperlink>
      <w:r w:rsidRPr="00660542">
        <w:t>, dictionary.</w:t>
      </w:r>
    </w:p>
    <w:p w14:paraId="36C9621A" w14:textId="7470B1E8" w:rsidR="00F07209" w:rsidRPr="00660542" w:rsidRDefault="00F07209" w:rsidP="00F07209">
      <w:pPr>
        <w:pStyle w:val="aDef"/>
      </w:pPr>
      <w:r w:rsidRPr="00C46E32">
        <w:rPr>
          <w:rStyle w:val="charBoldItals"/>
        </w:rPr>
        <w:t>driving supervisor</w:t>
      </w:r>
      <w:r w:rsidRPr="00660542">
        <w:t xml:space="preserve">—see the </w:t>
      </w:r>
      <w:hyperlink r:id="rId55" w:tooltip="SL2000-14" w:history="1">
        <w:r w:rsidR="00A45738" w:rsidRPr="00A45738">
          <w:rPr>
            <w:rStyle w:val="charCitHyperlinkItal"/>
          </w:rPr>
          <w:t>Road Transport (Driver Licensing) Regulation 2000</w:t>
        </w:r>
      </w:hyperlink>
      <w:r w:rsidRPr="00660542">
        <w:t>, section 21 (1).</w:t>
      </w:r>
    </w:p>
    <w:p w14:paraId="66C54281" w14:textId="22660DBD" w:rsidR="00F07209" w:rsidRPr="00660542" w:rsidRDefault="00A40467" w:rsidP="00F07209">
      <w:pPr>
        <w:pStyle w:val="aDef"/>
      </w:pPr>
      <w:r w:rsidRPr="00DD70B9">
        <w:rPr>
          <w:rStyle w:val="charBoldItals"/>
        </w:rPr>
        <w:t>heavy vehicle</w:t>
      </w:r>
      <w:r w:rsidRPr="00DD70B9">
        <w:t xml:space="preserve">—see the </w:t>
      </w:r>
      <w:hyperlink r:id="rId56" w:tooltip="Heavy Vehicle National Law (ACT)" w:history="1">
        <w:r w:rsidR="00986EF6" w:rsidRPr="00311C2B">
          <w:rPr>
            <w:rStyle w:val="charCitHyperlinkItal"/>
          </w:rPr>
          <w:t>Heavy Vehicle National Law (ACT)</w:t>
        </w:r>
      </w:hyperlink>
      <w:r w:rsidRPr="00DD70B9">
        <w:t>, section 5.</w:t>
      </w:r>
    </w:p>
    <w:p w14:paraId="38954C4B" w14:textId="4029DA43" w:rsidR="00F07209" w:rsidRPr="00660542" w:rsidRDefault="00F07209" w:rsidP="00F07209">
      <w:pPr>
        <w:pStyle w:val="aDef"/>
      </w:pPr>
      <w:r w:rsidRPr="00C46E32">
        <w:rPr>
          <w:rStyle w:val="charBoldItals"/>
        </w:rPr>
        <w:t>heavy vehicle driver assessor</w:t>
      </w:r>
      <w:r w:rsidRPr="00660542">
        <w:t xml:space="preserve">—see the </w:t>
      </w:r>
      <w:hyperlink r:id="rId57" w:tooltip="SL2000-14" w:history="1">
        <w:r w:rsidR="00A45738" w:rsidRPr="00A45738">
          <w:rPr>
            <w:rStyle w:val="charCitHyperlinkItal"/>
          </w:rPr>
          <w:t>Road Transport (Driver Licensing) Regulation 2000</w:t>
        </w:r>
      </w:hyperlink>
      <w:r w:rsidRPr="00660542">
        <w:t>, dictionary.</w:t>
      </w:r>
    </w:p>
    <w:p w14:paraId="529CB5A2" w14:textId="20A70493" w:rsidR="007F3730" w:rsidRPr="00A70132" w:rsidRDefault="007F3730" w:rsidP="007F3730">
      <w:pPr>
        <w:pStyle w:val="aDef"/>
      </w:pPr>
      <w:r w:rsidRPr="007B039A">
        <w:rPr>
          <w:rStyle w:val="charBoldItals"/>
        </w:rPr>
        <w:t>interlock condition</w:t>
      </w:r>
      <w:r w:rsidRPr="00A70132">
        <w:t xml:space="preserve">––see the </w:t>
      </w:r>
      <w:hyperlink r:id="rId58" w:tooltip="SL2000-14" w:history="1">
        <w:r w:rsidRPr="007B039A">
          <w:rPr>
            <w:rStyle w:val="charCitHyperlinkItal"/>
          </w:rPr>
          <w:t>Road Transport (Driver Licensing) Regulation 2000</w:t>
        </w:r>
      </w:hyperlink>
      <w:r w:rsidRPr="00A70132">
        <w:t>, section 73W.</w:t>
      </w:r>
    </w:p>
    <w:p w14:paraId="60F0E044" w14:textId="426732C6" w:rsidR="00F07209" w:rsidRPr="00660542" w:rsidRDefault="00F07209" w:rsidP="00F07209">
      <w:pPr>
        <w:pStyle w:val="aDef"/>
      </w:pPr>
      <w:r w:rsidRPr="00C46E32">
        <w:rPr>
          <w:rStyle w:val="charBoldItals"/>
        </w:rPr>
        <w:t>public passenger vehicle</w:t>
      </w:r>
      <w:r w:rsidRPr="00660542">
        <w:t xml:space="preserve">—see </w:t>
      </w:r>
      <w:r w:rsidRPr="00660542">
        <w:rPr>
          <w:lang w:eastAsia="en-AU"/>
        </w:rPr>
        <w:t xml:space="preserve">the </w:t>
      </w:r>
      <w:hyperlink r:id="rId59" w:tooltip="A2001-62" w:history="1">
        <w:r w:rsidR="00A45738" w:rsidRPr="00A45738">
          <w:rPr>
            <w:rStyle w:val="charCitHyperlinkItal"/>
          </w:rPr>
          <w:t>Road Transport (Public Passenger Services) Act 2001</w:t>
        </w:r>
      </w:hyperlink>
      <w:r w:rsidRPr="00660542">
        <w:rPr>
          <w:szCs w:val="24"/>
          <w:lang w:eastAsia="en-AU"/>
        </w:rPr>
        <w:t>, dictionary.</w:t>
      </w:r>
    </w:p>
    <w:p w14:paraId="13D8776F" w14:textId="0C13B8B0" w:rsidR="00F07209" w:rsidRPr="00D950C2" w:rsidRDefault="00F07209" w:rsidP="00F07209">
      <w:pPr>
        <w:pStyle w:val="aDef"/>
      </w:pPr>
      <w:r w:rsidRPr="00C46E32">
        <w:rPr>
          <w:rStyle w:val="charBoldItals"/>
        </w:rPr>
        <w:t>recognised country</w:t>
      </w:r>
      <w:r w:rsidRPr="00D950C2">
        <w:rPr>
          <w:b/>
        </w:rPr>
        <w:t>––</w:t>
      </w:r>
      <w:r w:rsidRPr="00D950C2">
        <w:t xml:space="preserve">see the </w:t>
      </w:r>
      <w:hyperlink r:id="rId60" w:tooltip="SL2000-14" w:history="1">
        <w:r w:rsidR="00A45738" w:rsidRPr="00A45738">
          <w:rPr>
            <w:rStyle w:val="charCitHyperlinkItal"/>
          </w:rPr>
          <w:t>Road Transport (Driver Licensing) Regulation 2000</w:t>
        </w:r>
      </w:hyperlink>
      <w:r w:rsidRPr="00D950C2">
        <w:t>, section 141.</w:t>
      </w:r>
    </w:p>
    <w:p w14:paraId="726A91EC" w14:textId="77777777" w:rsidR="00F07209" w:rsidRPr="000E0E14" w:rsidRDefault="00F07209" w:rsidP="00F07209">
      <w:pPr>
        <w:pStyle w:val="AH5Sec"/>
        <w:rPr>
          <w:rStyle w:val="charItals"/>
        </w:rPr>
      </w:pPr>
      <w:bookmarkStart w:id="15" w:name="_Toc49421438"/>
      <w:r w:rsidRPr="003449B5">
        <w:rPr>
          <w:rStyle w:val="CharSectNo"/>
        </w:rPr>
        <w:lastRenderedPageBreak/>
        <w:t>4BA</w:t>
      </w:r>
      <w:r w:rsidRPr="00D950C2">
        <w:tab/>
        <w:t xml:space="preserve">Meaning of </w:t>
      </w:r>
      <w:r w:rsidRPr="000E0E14">
        <w:rPr>
          <w:rStyle w:val="charItals"/>
        </w:rPr>
        <w:t>driver trainer</w:t>
      </w:r>
      <w:bookmarkEnd w:id="15"/>
    </w:p>
    <w:p w14:paraId="7D6CF834" w14:textId="77777777" w:rsidR="00F07209" w:rsidRPr="00D950C2" w:rsidRDefault="00F07209" w:rsidP="004F514E">
      <w:pPr>
        <w:pStyle w:val="Amainreturn"/>
      </w:pPr>
      <w:r w:rsidRPr="00D950C2">
        <w:t xml:space="preserve">For this Act, </w:t>
      </w:r>
      <w:r w:rsidRPr="00C46E32">
        <w:rPr>
          <w:rStyle w:val="charBoldItals"/>
        </w:rPr>
        <w:t>driver trainer</w:t>
      </w:r>
      <w:r w:rsidRPr="00D950C2">
        <w:t xml:space="preserve"> means a person mentioned </w:t>
      </w:r>
      <w:r w:rsidR="003F6533">
        <w:t xml:space="preserve">in </w:t>
      </w:r>
      <w:r w:rsidR="004F514E" w:rsidRPr="00BD2991">
        <w:t>section 4B (1) (j) to (m)</w:t>
      </w:r>
      <w:r w:rsidRPr="00D950C2">
        <w:t xml:space="preserve">. </w:t>
      </w:r>
    </w:p>
    <w:p w14:paraId="587ACB44" w14:textId="77777777" w:rsidR="00F07209" w:rsidRPr="00660542" w:rsidRDefault="00F07209" w:rsidP="00F07209">
      <w:pPr>
        <w:pStyle w:val="AH5Sec"/>
      </w:pPr>
      <w:bookmarkStart w:id="16" w:name="_Toc49421439"/>
      <w:r w:rsidRPr="003449B5">
        <w:rPr>
          <w:rStyle w:val="CharSectNo"/>
        </w:rPr>
        <w:t>4C</w:t>
      </w:r>
      <w:r w:rsidRPr="00660542">
        <w:tab/>
        <w:t xml:space="preserve">Meaning of </w:t>
      </w:r>
      <w:r w:rsidRPr="005B7EFF">
        <w:rPr>
          <w:rStyle w:val="charItals"/>
        </w:rPr>
        <w:t>prescribed concentration</w:t>
      </w:r>
      <w:r w:rsidRPr="00660542">
        <w:t xml:space="preserve"> of alcohol</w:t>
      </w:r>
      <w:bookmarkEnd w:id="16"/>
    </w:p>
    <w:p w14:paraId="79D4CA97" w14:textId="77777777" w:rsidR="00F07209" w:rsidRPr="00660542" w:rsidRDefault="00F07209" w:rsidP="00F07209">
      <w:pPr>
        <w:pStyle w:val="Amainreturn"/>
      </w:pPr>
      <w:r w:rsidRPr="00660542">
        <w:t xml:space="preserve">For this Act, the </w:t>
      </w:r>
      <w:r w:rsidRPr="00C46E32">
        <w:rPr>
          <w:rStyle w:val="charBoldItals"/>
        </w:rPr>
        <w:t>prescribed concentration</w:t>
      </w:r>
      <w:r w:rsidRPr="00660542">
        <w:t xml:space="preserve"> of alcohol in a person’s blood or breath is—</w:t>
      </w:r>
    </w:p>
    <w:p w14:paraId="736CE95B" w14:textId="77777777" w:rsidR="00F07209" w:rsidRPr="00660542" w:rsidRDefault="00F07209" w:rsidP="00F07209">
      <w:pPr>
        <w:pStyle w:val="Apara"/>
      </w:pPr>
      <w:r w:rsidRPr="00660542">
        <w:tab/>
        <w:t>(a)</w:t>
      </w:r>
      <w:r w:rsidRPr="00660542">
        <w:tab/>
        <w:t>for a special driver—more than 0g of alcohol in 100mL of blood or 210L of breath; or</w:t>
      </w:r>
    </w:p>
    <w:p w14:paraId="3441347B" w14:textId="77777777" w:rsidR="00F07209" w:rsidRPr="00660542" w:rsidRDefault="00F07209" w:rsidP="00F07209">
      <w:pPr>
        <w:pStyle w:val="Apara"/>
      </w:pPr>
      <w:r w:rsidRPr="00660542">
        <w:tab/>
        <w:t>(b)</w:t>
      </w:r>
      <w:r w:rsidRPr="00660542">
        <w:tab/>
        <w:t>for any other person—0.05g or more of alcohol in 100mL of blood or 210L of breath.</w:t>
      </w:r>
    </w:p>
    <w:p w14:paraId="4487263B" w14:textId="77777777" w:rsidR="00F07209" w:rsidRPr="00660542" w:rsidRDefault="00F07209" w:rsidP="00F07209">
      <w:pPr>
        <w:pStyle w:val="AH5Sec"/>
      </w:pPr>
      <w:bookmarkStart w:id="17" w:name="_Toc49421440"/>
      <w:r w:rsidRPr="003449B5">
        <w:rPr>
          <w:rStyle w:val="CharSectNo"/>
        </w:rPr>
        <w:t>4D</w:t>
      </w:r>
      <w:r w:rsidRPr="00660542">
        <w:tab/>
        <w:t>How alcohol concentration may be expressed</w:t>
      </w:r>
      <w:bookmarkEnd w:id="17"/>
    </w:p>
    <w:p w14:paraId="0FD26D38" w14:textId="77777777" w:rsidR="00F07209" w:rsidRPr="00660542" w:rsidRDefault="00F07209" w:rsidP="00F07209">
      <w:pPr>
        <w:pStyle w:val="Amain"/>
      </w:pPr>
      <w:r w:rsidRPr="00660542">
        <w:tab/>
        <w:t>(1)</w:t>
      </w:r>
      <w:r w:rsidRPr="00660542">
        <w:tab/>
        <w:t>For this Act, an analysis of a concentration of alcohol in a person’s blood or breath may be expressed as follows:</w:t>
      </w:r>
    </w:p>
    <w:p w14:paraId="16B4B146" w14:textId="77777777" w:rsidR="00F07209" w:rsidRPr="00660542" w:rsidRDefault="00F07209" w:rsidP="00F07209">
      <w:pPr>
        <w:pStyle w:val="Apara"/>
      </w:pPr>
      <w:r w:rsidRPr="00660542">
        <w:tab/>
        <w:t>(a)</w:t>
      </w:r>
      <w:r w:rsidRPr="00660542">
        <w:tab/>
        <w:t>the amount of alcohol, in grams, in 100mL of blood if the analysis is based on—</w:t>
      </w:r>
    </w:p>
    <w:p w14:paraId="2D017930" w14:textId="77777777" w:rsidR="00F07209" w:rsidRPr="00660542" w:rsidRDefault="00F07209" w:rsidP="00F07209">
      <w:pPr>
        <w:pStyle w:val="Asubpara"/>
      </w:pPr>
      <w:r w:rsidRPr="00660542">
        <w:tab/>
        <w:t>(i)</w:t>
      </w:r>
      <w:r w:rsidRPr="00660542">
        <w:tab/>
        <w:t>a sample of blood; or</w:t>
      </w:r>
    </w:p>
    <w:p w14:paraId="2C92E71A" w14:textId="77777777" w:rsidR="00F07209" w:rsidRPr="00660542" w:rsidRDefault="00F07209" w:rsidP="00F07209">
      <w:pPr>
        <w:pStyle w:val="Asubpara"/>
      </w:pPr>
      <w:r w:rsidRPr="00660542">
        <w:tab/>
        <w:t>(ii)</w:t>
      </w:r>
      <w:r w:rsidRPr="00660542">
        <w:tab/>
        <w:t>a sample of breath measured by a breath analysis instrument;</w:t>
      </w:r>
    </w:p>
    <w:p w14:paraId="1AB8A0EC" w14:textId="77777777" w:rsidR="00F07209" w:rsidRPr="00660542" w:rsidRDefault="00F07209" w:rsidP="00F07209">
      <w:pPr>
        <w:pStyle w:val="Apara"/>
      </w:pPr>
      <w:r w:rsidRPr="00660542">
        <w:tab/>
        <w:t>(b)</w:t>
      </w:r>
      <w:r w:rsidRPr="00660542">
        <w:tab/>
        <w:t>the amount of alcohol, in grams, in 210L of breath if the analysis is based on a sample of breath measured by a breath analysis instrument.</w:t>
      </w:r>
    </w:p>
    <w:p w14:paraId="3802345C" w14:textId="77777777" w:rsidR="00F07209" w:rsidRPr="00660542" w:rsidRDefault="00F07209" w:rsidP="00F07209">
      <w:pPr>
        <w:pStyle w:val="Amain"/>
      </w:pPr>
      <w:r w:rsidRPr="00660542">
        <w:tab/>
        <w:t>(2)</w:t>
      </w:r>
      <w:r w:rsidRPr="00660542">
        <w:tab/>
        <w:t>For this Act, an amount of alcohol measured in grams as part of 210L of breath is equivalent to the same amount of alcohol in grams as part of 100mL of blood.</w:t>
      </w:r>
    </w:p>
    <w:p w14:paraId="479F70DB" w14:textId="77777777" w:rsidR="00F07209" w:rsidRPr="00660542" w:rsidRDefault="00F07209" w:rsidP="00F07209">
      <w:pPr>
        <w:pStyle w:val="AH5Sec"/>
      </w:pPr>
      <w:bookmarkStart w:id="18" w:name="_Toc49421441"/>
      <w:r w:rsidRPr="003449B5">
        <w:rPr>
          <w:rStyle w:val="CharSectNo"/>
        </w:rPr>
        <w:lastRenderedPageBreak/>
        <w:t>4E</w:t>
      </w:r>
      <w:r w:rsidRPr="00660542">
        <w:tab/>
        <w:t xml:space="preserve">Reference to </w:t>
      </w:r>
      <w:r w:rsidRPr="00C46E32">
        <w:rPr>
          <w:rStyle w:val="charItals"/>
        </w:rPr>
        <w:t>level</w:t>
      </w:r>
      <w:r w:rsidRPr="00660542">
        <w:t xml:space="preserve"> of alcohol concentration</w:t>
      </w:r>
      <w:bookmarkEnd w:id="18"/>
    </w:p>
    <w:p w14:paraId="4AB96DAE" w14:textId="77777777" w:rsidR="00F07209" w:rsidRPr="00660542" w:rsidRDefault="00F07209" w:rsidP="007A7CD5">
      <w:pPr>
        <w:pStyle w:val="Amainreturn"/>
        <w:keepNext/>
        <w:keepLines/>
      </w:pPr>
      <w:r w:rsidRPr="00660542">
        <w:t xml:space="preserve">For this Act, a reference to a concentration of alcohol at a </w:t>
      </w:r>
      <w:r w:rsidRPr="00C46E32">
        <w:rPr>
          <w:rStyle w:val="charBoldItals"/>
        </w:rPr>
        <w:t>level</w:t>
      </w:r>
      <w:r w:rsidRPr="00660542">
        <w:t xml:space="preserve"> mentioned in an item in table 4E, column 2, is a reference to the concentration of alcohol mentioned in the item, column 3, in 100mL of blood or 210L of breath.</w:t>
      </w:r>
    </w:p>
    <w:p w14:paraId="46B18A2C" w14:textId="77777777" w:rsidR="00F07209" w:rsidRPr="00660542" w:rsidRDefault="00F07209" w:rsidP="00F07209">
      <w:pPr>
        <w:pStyle w:val="TableHd"/>
        <w:ind w:left="1080" w:hanging="16"/>
      </w:pPr>
      <w:r w:rsidRPr="00660542">
        <w:t>Table 4E</w:t>
      </w:r>
    </w:p>
    <w:tbl>
      <w:tblPr>
        <w:tblW w:w="6742" w:type="dxa"/>
        <w:tblInd w:w="118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1078"/>
        <w:gridCol w:w="1078"/>
        <w:gridCol w:w="4586"/>
      </w:tblGrid>
      <w:tr w:rsidR="00F07209" w:rsidRPr="00660542" w14:paraId="2ABC563F" w14:textId="77777777" w:rsidTr="00F76BE4">
        <w:trPr>
          <w:tblHeader/>
        </w:trPr>
        <w:tc>
          <w:tcPr>
            <w:tcW w:w="0" w:type="auto"/>
            <w:tcBorders>
              <w:bottom w:val="single" w:sz="6" w:space="0" w:color="auto"/>
            </w:tcBorders>
          </w:tcPr>
          <w:p w14:paraId="240E8B49" w14:textId="77777777" w:rsidR="00F76BE4" w:rsidRDefault="00F07209" w:rsidP="00F76BE4">
            <w:pPr>
              <w:pStyle w:val="TableColHd"/>
              <w:spacing w:before="80"/>
              <w:ind w:hanging="16"/>
            </w:pPr>
            <w:r w:rsidRPr="00660542">
              <w:t>column 1</w:t>
            </w:r>
          </w:p>
          <w:p w14:paraId="5D022611" w14:textId="77777777" w:rsidR="00F07209" w:rsidRPr="00660542" w:rsidRDefault="00F07209" w:rsidP="00F76BE4">
            <w:pPr>
              <w:pStyle w:val="TableColHd"/>
              <w:spacing w:before="80"/>
              <w:ind w:hanging="16"/>
            </w:pPr>
            <w:r w:rsidRPr="00660542">
              <w:t>item</w:t>
            </w:r>
          </w:p>
        </w:tc>
        <w:tc>
          <w:tcPr>
            <w:tcW w:w="0" w:type="auto"/>
            <w:tcBorders>
              <w:bottom w:val="single" w:sz="6" w:space="0" w:color="auto"/>
            </w:tcBorders>
          </w:tcPr>
          <w:p w14:paraId="367B3D02" w14:textId="77777777" w:rsidR="00F76BE4" w:rsidRDefault="00F07209" w:rsidP="00F76BE4">
            <w:pPr>
              <w:pStyle w:val="TableColHd"/>
              <w:spacing w:before="80"/>
              <w:ind w:hanging="16"/>
            </w:pPr>
            <w:r w:rsidRPr="00660542">
              <w:t>column 2</w:t>
            </w:r>
          </w:p>
          <w:p w14:paraId="30E03F9B" w14:textId="77777777" w:rsidR="00F07209" w:rsidRPr="00660542" w:rsidRDefault="00F07209" w:rsidP="00F76BE4">
            <w:pPr>
              <w:pStyle w:val="TableColHd"/>
              <w:spacing w:before="80"/>
              <w:ind w:hanging="16"/>
            </w:pPr>
            <w:r w:rsidRPr="00660542">
              <w:t>level</w:t>
            </w:r>
          </w:p>
        </w:tc>
        <w:tc>
          <w:tcPr>
            <w:tcW w:w="4586" w:type="dxa"/>
            <w:tcBorders>
              <w:bottom w:val="single" w:sz="6" w:space="0" w:color="auto"/>
            </w:tcBorders>
          </w:tcPr>
          <w:p w14:paraId="25F4FAE5" w14:textId="77777777" w:rsidR="00F76BE4" w:rsidRDefault="00F07209" w:rsidP="00F76BE4">
            <w:pPr>
              <w:pStyle w:val="TableColHd"/>
              <w:spacing w:before="80"/>
              <w:ind w:hanging="16"/>
            </w:pPr>
            <w:r w:rsidRPr="00660542">
              <w:t>column 3</w:t>
            </w:r>
          </w:p>
          <w:p w14:paraId="4249F803" w14:textId="77777777" w:rsidR="00F07209" w:rsidRPr="00660542" w:rsidRDefault="00F07209" w:rsidP="00F76BE4">
            <w:pPr>
              <w:pStyle w:val="TableColHd"/>
              <w:spacing w:before="80"/>
              <w:ind w:hanging="16"/>
            </w:pPr>
            <w:r w:rsidRPr="00660542">
              <w:t>alcohol concentration range</w:t>
            </w:r>
          </w:p>
        </w:tc>
      </w:tr>
      <w:tr w:rsidR="00F07209" w:rsidRPr="00660542" w14:paraId="225992AE" w14:textId="77777777" w:rsidTr="00F76BE4">
        <w:tc>
          <w:tcPr>
            <w:tcW w:w="0" w:type="auto"/>
            <w:tcBorders>
              <w:top w:val="single" w:sz="6" w:space="0" w:color="auto"/>
            </w:tcBorders>
          </w:tcPr>
          <w:p w14:paraId="1645697C" w14:textId="77777777" w:rsidR="00F07209" w:rsidRPr="00660542" w:rsidRDefault="00F07209" w:rsidP="00F76BE4">
            <w:pPr>
              <w:pStyle w:val="TableText10"/>
            </w:pPr>
            <w:r w:rsidRPr="00660542">
              <w:t>1</w:t>
            </w:r>
          </w:p>
        </w:tc>
        <w:tc>
          <w:tcPr>
            <w:tcW w:w="0" w:type="auto"/>
            <w:tcBorders>
              <w:top w:val="single" w:sz="6" w:space="0" w:color="auto"/>
            </w:tcBorders>
          </w:tcPr>
          <w:p w14:paraId="7FEC6F2B" w14:textId="77777777" w:rsidR="00F07209" w:rsidRPr="00660542" w:rsidRDefault="00F07209" w:rsidP="00F76BE4">
            <w:pPr>
              <w:pStyle w:val="TableText10"/>
            </w:pPr>
            <w:r w:rsidRPr="00660542">
              <w:t>level 1</w:t>
            </w:r>
          </w:p>
        </w:tc>
        <w:tc>
          <w:tcPr>
            <w:tcW w:w="4586" w:type="dxa"/>
            <w:tcBorders>
              <w:top w:val="single" w:sz="6" w:space="0" w:color="auto"/>
            </w:tcBorders>
          </w:tcPr>
          <w:p w14:paraId="2C71BC82" w14:textId="77777777" w:rsidR="00F07209" w:rsidRPr="00660542" w:rsidRDefault="00F07209" w:rsidP="00F76BE4">
            <w:pPr>
              <w:pStyle w:val="TableText10"/>
            </w:pPr>
            <w:r w:rsidRPr="00660542">
              <w:t>less than 0.05g</w:t>
            </w:r>
          </w:p>
        </w:tc>
      </w:tr>
      <w:tr w:rsidR="00F07209" w:rsidRPr="00660542" w14:paraId="054D1DBC" w14:textId="77777777" w:rsidTr="00F76BE4">
        <w:tc>
          <w:tcPr>
            <w:tcW w:w="0" w:type="auto"/>
          </w:tcPr>
          <w:p w14:paraId="615CF3AD" w14:textId="77777777" w:rsidR="00F07209" w:rsidRPr="00660542" w:rsidRDefault="00F07209" w:rsidP="00F76BE4">
            <w:pPr>
              <w:pStyle w:val="TableText10"/>
            </w:pPr>
            <w:r w:rsidRPr="00660542">
              <w:t>2</w:t>
            </w:r>
          </w:p>
        </w:tc>
        <w:tc>
          <w:tcPr>
            <w:tcW w:w="0" w:type="auto"/>
          </w:tcPr>
          <w:p w14:paraId="45FD2537" w14:textId="77777777" w:rsidR="00F07209" w:rsidRPr="00660542" w:rsidRDefault="00F07209" w:rsidP="00F76BE4">
            <w:pPr>
              <w:pStyle w:val="TableText10"/>
            </w:pPr>
            <w:r w:rsidRPr="00660542">
              <w:t>level 2</w:t>
            </w:r>
          </w:p>
        </w:tc>
        <w:tc>
          <w:tcPr>
            <w:tcW w:w="4586" w:type="dxa"/>
          </w:tcPr>
          <w:p w14:paraId="1B898201" w14:textId="77777777" w:rsidR="00F07209" w:rsidRPr="00660542" w:rsidRDefault="00F07209" w:rsidP="00F76BE4">
            <w:pPr>
              <w:pStyle w:val="TableText10"/>
            </w:pPr>
            <w:r w:rsidRPr="00660542">
              <w:t>0.05g or more but less than 0.08g</w:t>
            </w:r>
          </w:p>
        </w:tc>
      </w:tr>
      <w:tr w:rsidR="00F07209" w:rsidRPr="00660542" w14:paraId="708EEECD" w14:textId="77777777" w:rsidTr="00F76BE4">
        <w:tc>
          <w:tcPr>
            <w:tcW w:w="0" w:type="auto"/>
          </w:tcPr>
          <w:p w14:paraId="7A7A5FB4" w14:textId="77777777" w:rsidR="00F07209" w:rsidRPr="00660542" w:rsidRDefault="00F07209" w:rsidP="00F76BE4">
            <w:pPr>
              <w:pStyle w:val="TableText10"/>
            </w:pPr>
            <w:r w:rsidRPr="00660542">
              <w:t>3</w:t>
            </w:r>
          </w:p>
        </w:tc>
        <w:tc>
          <w:tcPr>
            <w:tcW w:w="0" w:type="auto"/>
          </w:tcPr>
          <w:p w14:paraId="43B67540" w14:textId="77777777" w:rsidR="00F07209" w:rsidRPr="00660542" w:rsidRDefault="00F07209" w:rsidP="00F76BE4">
            <w:pPr>
              <w:pStyle w:val="TableText10"/>
            </w:pPr>
            <w:r w:rsidRPr="00660542">
              <w:t>level 3</w:t>
            </w:r>
          </w:p>
        </w:tc>
        <w:tc>
          <w:tcPr>
            <w:tcW w:w="4586" w:type="dxa"/>
          </w:tcPr>
          <w:p w14:paraId="49BCF1A4" w14:textId="77777777" w:rsidR="00F07209" w:rsidRPr="00660542" w:rsidRDefault="00F07209" w:rsidP="00F76BE4">
            <w:pPr>
              <w:pStyle w:val="TableText10"/>
            </w:pPr>
            <w:r w:rsidRPr="00660542">
              <w:t>0.08g or more but less than 0.15g</w:t>
            </w:r>
          </w:p>
        </w:tc>
      </w:tr>
      <w:tr w:rsidR="00F07209" w:rsidRPr="00660542" w14:paraId="0193D0E7" w14:textId="77777777" w:rsidTr="00F76BE4">
        <w:tc>
          <w:tcPr>
            <w:tcW w:w="0" w:type="auto"/>
          </w:tcPr>
          <w:p w14:paraId="366C2097" w14:textId="77777777" w:rsidR="00F07209" w:rsidRPr="00660542" w:rsidRDefault="00F07209" w:rsidP="00F76BE4">
            <w:pPr>
              <w:pStyle w:val="TableText10"/>
            </w:pPr>
            <w:r w:rsidRPr="00660542">
              <w:t>4</w:t>
            </w:r>
          </w:p>
        </w:tc>
        <w:tc>
          <w:tcPr>
            <w:tcW w:w="0" w:type="auto"/>
          </w:tcPr>
          <w:p w14:paraId="6D2B0CE8" w14:textId="77777777" w:rsidR="00F07209" w:rsidRPr="00660542" w:rsidRDefault="00F07209" w:rsidP="00F76BE4">
            <w:pPr>
              <w:pStyle w:val="TableText10"/>
            </w:pPr>
            <w:r w:rsidRPr="00660542">
              <w:t>level 4</w:t>
            </w:r>
          </w:p>
        </w:tc>
        <w:tc>
          <w:tcPr>
            <w:tcW w:w="4586" w:type="dxa"/>
          </w:tcPr>
          <w:p w14:paraId="279B0822" w14:textId="77777777" w:rsidR="00F07209" w:rsidRPr="00660542" w:rsidRDefault="00F07209" w:rsidP="00F76BE4">
            <w:pPr>
              <w:pStyle w:val="TableText10"/>
            </w:pPr>
            <w:r w:rsidRPr="00660542">
              <w:t>0.15g or more</w:t>
            </w:r>
          </w:p>
        </w:tc>
      </w:tr>
    </w:tbl>
    <w:p w14:paraId="1EC1EB83" w14:textId="77777777" w:rsidR="00F07209" w:rsidRPr="00660542" w:rsidRDefault="00F07209" w:rsidP="00F07209">
      <w:pPr>
        <w:pStyle w:val="AH5Sec"/>
      </w:pPr>
      <w:bookmarkStart w:id="19" w:name="_Toc49421442"/>
      <w:r w:rsidRPr="003449B5">
        <w:rPr>
          <w:rStyle w:val="CharSectNo"/>
        </w:rPr>
        <w:t>4F</w:t>
      </w:r>
      <w:r w:rsidRPr="00660542">
        <w:tab/>
        <w:t xml:space="preserve">Meaning of </w:t>
      </w:r>
      <w:r w:rsidRPr="00660542">
        <w:rPr>
          <w:rStyle w:val="charItals"/>
        </w:rPr>
        <w:t>first offender</w:t>
      </w:r>
      <w:r w:rsidRPr="00660542">
        <w:t xml:space="preserve"> and </w:t>
      </w:r>
      <w:r w:rsidRPr="00660542">
        <w:rPr>
          <w:rStyle w:val="charItals"/>
        </w:rPr>
        <w:t>repeat offender</w:t>
      </w:r>
      <w:bookmarkEnd w:id="19"/>
    </w:p>
    <w:p w14:paraId="1074BFE9" w14:textId="77777777" w:rsidR="00F07209" w:rsidRPr="00660542" w:rsidRDefault="00F07209" w:rsidP="00F07209">
      <w:pPr>
        <w:pStyle w:val="Amain"/>
      </w:pPr>
      <w:r w:rsidRPr="00660542">
        <w:tab/>
        <w:t>(1)</w:t>
      </w:r>
      <w:r w:rsidRPr="00660542">
        <w:tab/>
        <w:t xml:space="preserve">A person who is convicted or found guilty of a disqualifying offence is a </w:t>
      </w:r>
      <w:r w:rsidRPr="00C46E32">
        <w:rPr>
          <w:rStyle w:val="charBoldItals"/>
        </w:rPr>
        <w:t>first offender</w:t>
      </w:r>
      <w:r w:rsidRPr="00660542">
        <w:t xml:space="preserve"> in relation to the offence if the person is not a repeat offender in relation to the offence.</w:t>
      </w:r>
    </w:p>
    <w:p w14:paraId="69F2F8EA" w14:textId="77777777" w:rsidR="00F07209" w:rsidRPr="00660542" w:rsidRDefault="00F07209" w:rsidP="00F07209">
      <w:pPr>
        <w:pStyle w:val="Amain"/>
      </w:pPr>
      <w:r w:rsidRPr="00660542">
        <w:tab/>
        <w:t>(2)</w:t>
      </w:r>
      <w:r w:rsidRPr="00660542">
        <w:tab/>
        <w:t xml:space="preserve">A person who is convicted or found guilty of a disqualifying offence is a </w:t>
      </w:r>
      <w:r w:rsidRPr="00C46E32">
        <w:rPr>
          <w:rStyle w:val="charBoldItals"/>
        </w:rPr>
        <w:t>repeat offender</w:t>
      </w:r>
      <w:r w:rsidRPr="00660542">
        <w:t xml:space="preserve"> in relation to the offence if—</w:t>
      </w:r>
    </w:p>
    <w:p w14:paraId="29441219" w14:textId="77777777" w:rsidR="00F07209" w:rsidRPr="00660542" w:rsidRDefault="00F07209" w:rsidP="00F07209">
      <w:pPr>
        <w:pStyle w:val="Apara"/>
      </w:pPr>
      <w:r w:rsidRPr="00660542">
        <w:tab/>
        <w:t>(a)</w:t>
      </w:r>
      <w:r w:rsidRPr="00660542">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3377063A" w14:textId="77777777" w:rsidR="00F07209" w:rsidRPr="00660542" w:rsidRDefault="00F07209" w:rsidP="00F07209">
      <w:pPr>
        <w:pStyle w:val="Apara"/>
      </w:pPr>
      <w:r w:rsidRPr="00660542">
        <w:tab/>
        <w:t>(b)</w:t>
      </w:r>
      <w:r w:rsidRPr="00660542">
        <w:tab/>
        <w:t>the person is convicted or found guilty of 1 or more relevant offences concurrently with being convicted or found guilty of the disqualifying offence, and 1 or more of the relevant offences were committed before the disqualifying offence</w:t>
      </w:r>
      <w:r w:rsidR="00C67E4A">
        <w:t>; or</w:t>
      </w:r>
    </w:p>
    <w:p w14:paraId="78369AEF" w14:textId="77777777" w:rsidR="00BE18AF" w:rsidRDefault="00BE18AF" w:rsidP="00163718">
      <w:pPr>
        <w:pStyle w:val="Apara"/>
        <w:keepNext/>
      </w:pPr>
      <w:r>
        <w:lastRenderedPageBreak/>
        <w:tab/>
        <w:t>(c)</w:t>
      </w:r>
      <w:r>
        <w:tab/>
        <w:t>in the 5 years immediately before the disqualifying offence was committed, the person has—</w:t>
      </w:r>
    </w:p>
    <w:p w14:paraId="61E2C80C" w14:textId="77777777" w:rsidR="00BE18AF" w:rsidRDefault="00BE18AF" w:rsidP="00BE18AF">
      <w:pPr>
        <w:pStyle w:val="Asubpara"/>
      </w:pPr>
      <w:r>
        <w:tab/>
        <w:t>(i)</w:t>
      </w:r>
      <w:r>
        <w:tab/>
        <w:t xml:space="preserve">been issued with an infringement notice (however described) in relation to a corresponding offence; and </w:t>
      </w:r>
    </w:p>
    <w:p w14:paraId="54214CB3" w14:textId="77777777" w:rsidR="00BE18AF" w:rsidRDefault="00BE18AF" w:rsidP="00BE18AF">
      <w:pPr>
        <w:pStyle w:val="Asubpara"/>
      </w:pPr>
      <w:r>
        <w:tab/>
        <w:t>(ii)</w:t>
      </w:r>
      <w:r>
        <w:tab/>
        <w:t>not disputed the infringement notice within the time allowed for the person to dispute the notice under the law of the jurisdiction where the notice was issued.</w:t>
      </w:r>
    </w:p>
    <w:p w14:paraId="1C884ECA" w14:textId="77777777" w:rsidR="00F07209" w:rsidRPr="00660542" w:rsidRDefault="00F07209" w:rsidP="00F07209">
      <w:pPr>
        <w:pStyle w:val="Amain"/>
        <w:keepNext/>
      </w:pPr>
      <w:r w:rsidRPr="00660542">
        <w:tab/>
        <w:t>(</w:t>
      </w:r>
      <w:r w:rsidR="00B17B95">
        <w:t>3</w:t>
      </w:r>
      <w:r w:rsidRPr="00660542">
        <w:t>)</w:t>
      </w:r>
      <w:r w:rsidRPr="00660542">
        <w:tab/>
        <w:t>In this section:</w:t>
      </w:r>
    </w:p>
    <w:p w14:paraId="3443541B" w14:textId="77777777" w:rsidR="00F07209" w:rsidRPr="00660542" w:rsidRDefault="00F07209" w:rsidP="00F07209">
      <w:pPr>
        <w:pStyle w:val="aDef"/>
        <w:keepNext/>
      </w:pPr>
      <w:r w:rsidRPr="00C46E32">
        <w:rPr>
          <w:rStyle w:val="charBoldItals"/>
        </w:rPr>
        <w:t xml:space="preserve">relevant offence </w:t>
      </w:r>
      <w:r w:rsidRPr="00660542">
        <w:t>means—</w:t>
      </w:r>
    </w:p>
    <w:p w14:paraId="15FE568B" w14:textId="77777777" w:rsidR="00F07209" w:rsidRPr="00660542" w:rsidRDefault="00F07209" w:rsidP="00F07209">
      <w:pPr>
        <w:pStyle w:val="aDefpara"/>
      </w:pPr>
      <w:r w:rsidRPr="00660542">
        <w:tab/>
        <w:t>(a)</w:t>
      </w:r>
      <w:r w:rsidRPr="00660542">
        <w:tab/>
        <w:t>a disqualifying offence; or</w:t>
      </w:r>
    </w:p>
    <w:p w14:paraId="594AD7F4" w14:textId="77777777" w:rsidR="00F07209" w:rsidRPr="00660542" w:rsidRDefault="00F07209" w:rsidP="00F07209">
      <w:pPr>
        <w:pStyle w:val="aDefpara"/>
      </w:pPr>
      <w:r w:rsidRPr="00660542">
        <w:tab/>
        <w:t>(b)</w:t>
      </w:r>
      <w:r w:rsidRPr="00660542">
        <w:tab/>
        <w:t>a corresponding offence; or</w:t>
      </w:r>
    </w:p>
    <w:p w14:paraId="274B9418" w14:textId="6BA0FAD9" w:rsidR="00F07209" w:rsidRPr="00660542" w:rsidRDefault="00F07209" w:rsidP="00F07209">
      <w:pPr>
        <w:pStyle w:val="aDefpara"/>
      </w:pPr>
      <w:r w:rsidRPr="00660542">
        <w:tab/>
        <w:t>(c)</w:t>
      </w:r>
      <w:r w:rsidRPr="00660542">
        <w:tab/>
        <w:t xml:space="preserve">an offence against the </w:t>
      </w:r>
      <w:hyperlink r:id="rId61" w:tooltip="A1900-40" w:history="1">
        <w:r w:rsidR="00A45738" w:rsidRPr="00A45738">
          <w:rPr>
            <w:rStyle w:val="charCitHyperlinkItal"/>
          </w:rPr>
          <w:t>Crimes Act 1900</w:t>
        </w:r>
      </w:hyperlink>
      <w:r w:rsidRPr="00660542">
        <w:t xml:space="preserve">, section 29 (Culpable driving of motor vehicle), in which the person who committed the offence </w:t>
      </w:r>
      <w:r w:rsidRPr="00660542">
        <w:rPr>
          <w:lang w:eastAsia="en-AU"/>
        </w:rPr>
        <w:t>was incapable of having proper control of a vehicle involved in the offence</w:t>
      </w:r>
      <w:r w:rsidRPr="00660542">
        <w:t xml:space="preserve"> </w:t>
      </w:r>
      <w:r w:rsidRPr="00660542">
        <w:rPr>
          <w:lang w:eastAsia="en-AU"/>
        </w:rPr>
        <w:t>because of the influence of alcohol or a drug on the person</w:t>
      </w:r>
      <w:r w:rsidRPr="00660542">
        <w:t>.</w:t>
      </w:r>
    </w:p>
    <w:p w14:paraId="197D1824" w14:textId="17B9DA94" w:rsidR="00F07209" w:rsidRPr="00660542" w:rsidRDefault="00F07209" w:rsidP="00F07209">
      <w:pPr>
        <w:pStyle w:val="aNote"/>
      </w:pPr>
      <w:r w:rsidRPr="00C46E32">
        <w:rPr>
          <w:rStyle w:val="charItals"/>
        </w:rPr>
        <w:t>Note</w:t>
      </w:r>
      <w:r w:rsidRPr="00C46E32">
        <w:rPr>
          <w:rStyle w:val="charItals"/>
        </w:rPr>
        <w:tab/>
      </w:r>
      <w:r w:rsidRPr="00C46E32">
        <w:rPr>
          <w:rStyle w:val="charBoldItals"/>
        </w:rPr>
        <w:t>Found guilty</w:t>
      </w:r>
      <w:r w:rsidRPr="00660542">
        <w:t xml:space="preserve">, of an offence, includes having the offence taken into account under the </w:t>
      </w:r>
      <w:hyperlink r:id="rId62" w:tooltip="A2005-58" w:history="1">
        <w:r w:rsidR="00A45738" w:rsidRPr="00A45738">
          <w:rPr>
            <w:rStyle w:val="charCitHyperlinkItal"/>
          </w:rPr>
          <w:t>Crimes (Sentencing) Act 2005</w:t>
        </w:r>
      </w:hyperlink>
      <w:r w:rsidRPr="00660542">
        <w:t xml:space="preserve">, s 57 (Outstanding additional offences taken into account in sentencing), (see </w:t>
      </w:r>
      <w:hyperlink r:id="rId63" w:tooltip="A2001-14" w:history="1">
        <w:r w:rsidR="00A45738" w:rsidRPr="00A45738">
          <w:rPr>
            <w:rStyle w:val="charCitHyperlinkAbbrev"/>
          </w:rPr>
          <w:t>Legislation Act</w:t>
        </w:r>
      </w:hyperlink>
      <w:r w:rsidRPr="00660542">
        <w:t>, dict, pt 1).</w:t>
      </w:r>
    </w:p>
    <w:p w14:paraId="6F13D220" w14:textId="77777777" w:rsidR="00F07209" w:rsidRPr="00660542" w:rsidRDefault="00F07209" w:rsidP="00F07209">
      <w:pPr>
        <w:pStyle w:val="AH5Sec"/>
      </w:pPr>
      <w:bookmarkStart w:id="20" w:name="_Toc49421443"/>
      <w:r w:rsidRPr="003449B5">
        <w:rPr>
          <w:rStyle w:val="CharSectNo"/>
        </w:rPr>
        <w:t>5</w:t>
      </w:r>
      <w:r w:rsidRPr="00660542">
        <w:tab/>
        <w:t>Authorisation of operators</w:t>
      </w:r>
      <w:bookmarkEnd w:id="20"/>
    </w:p>
    <w:p w14:paraId="6671068A" w14:textId="77777777" w:rsidR="00F07209" w:rsidRPr="00660542" w:rsidRDefault="00F07209" w:rsidP="004E7F79">
      <w:pPr>
        <w:pStyle w:val="Amain"/>
        <w:keepNext/>
        <w:rPr>
          <w:rFonts w:eastAsia="TimesNewRoman"/>
          <w:lang w:eastAsia="en-AU"/>
        </w:rPr>
      </w:pPr>
      <w:r w:rsidRPr="00660542">
        <w:rPr>
          <w:rFonts w:eastAsia="TimesNewRoman"/>
          <w:lang w:eastAsia="en-AU"/>
        </w:rPr>
        <w:tab/>
        <w:t>(1)</w:t>
      </w:r>
      <w:r w:rsidRPr="00660542">
        <w:rPr>
          <w:rFonts w:eastAsia="TimesNewRoman"/>
          <w:lang w:eastAsia="en-AU"/>
        </w:rPr>
        <w:tab/>
        <w:t>The chief police officer may authorise a police officer to carry out either or both of the following for this Act:</w:t>
      </w:r>
    </w:p>
    <w:p w14:paraId="1914D226" w14:textId="77777777"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breath analysis;</w:t>
      </w:r>
    </w:p>
    <w:p w14:paraId="4ECEB280" w14:textId="77777777"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oral fluid analysis.</w:t>
      </w:r>
    </w:p>
    <w:p w14:paraId="6AA2C944" w14:textId="77777777" w:rsidR="00F07209" w:rsidRPr="00660542" w:rsidRDefault="00F07209" w:rsidP="00F07209">
      <w:pPr>
        <w:pStyle w:val="Amain"/>
      </w:pPr>
      <w:r w:rsidRPr="00660542">
        <w:rPr>
          <w:rFonts w:eastAsia="TimesNewRoman"/>
          <w:lang w:eastAsia="en-AU"/>
        </w:rPr>
        <w:tab/>
        <w:t>(2)</w:t>
      </w:r>
      <w:r w:rsidRPr="00660542">
        <w:rPr>
          <w:rFonts w:eastAsia="TimesNewRoman"/>
          <w:lang w:eastAsia="en-AU"/>
        </w:rPr>
        <w:tab/>
        <w:t>However, t</w:t>
      </w:r>
      <w:r w:rsidRPr="00660542">
        <w:rPr>
          <w:szCs w:val="24"/>
        </w:rPr>
        <w:t>he chief police officer may authorise a police officer to carry out analysis mentioned in subsection (1) only if the chief police officer considers that the police officer is suitably qualified to carry out the analysis for which he or she is to be authorised.</w:t>
      </w:r>
    </w:p>
    <w:p w14:paraId="02101DB5" w14:textId="77777777" w:rsidR="00F07209" w:rsidRPr="00660542" w:rsidRDefault="00F07209" w:rsidP="00F07209">
      <w:pPr>
        <w:pStyle w:val="AH5Sec"/>
        <w:rPr>
          <w:lang w:eastAsia="en-AU"/>
        </w:rPr>
      </w:pPr>
      <w:bookmarkStart w:id="21" w:name="_Toc49421444"/>
      <w:r w:rsidRPr="003449B5">
        <w:rPr>
          <w:rStyle w:val="CharSectNo"/>
          <w:rFonts w:eastAsia="TimesNewRoman"/>
        </w:rPr>
        <w:lastRenderedPageBreak/>
        <w:t>5A</w:t>
      </w:r>
      <w:r w:rsidRPr="00660542">
        <w:rPr>
          <w:rFonts w:eastAsia="TimesNewRoman"/>
          <w:lang w:eastAsia="en-AU"/>
        </w:rPr>
        <w:tab/>
      </w:r>
      <w:r w:rsidRPr="00660542">
        <w:rPr>
          <w:lang w:eastAsia="en-AU"/>
        </w:rPr>
        <w:t>Register of authorised operators</w:t>
      </w:r>
      <w:bookmarkEnd w:id="21"/>
    </w:p>
    <w:p w14:paraId="3F5060BA" w14:textId="77777777" w:rsidR="00F07209" w:rsidRPr="00660542" w:rsidRDefault="00F07209" w:rsidP="00F07209">
      <w:pPr>
        <w:pStyle w:val="Amain"/>
        <w:rPr>
          <w:rFonts w:eastAsia="TimesNewRoman"/>
          <w:lang w:eastAsia="en-AU"/>
        </w:rPr>
      </w:pPr>
      <w:r w:rsidRPr="00660542">
        <w:rPr>
          <w:lang w:eastAsia="en-AU"/>
        </w:rPr>
        <w:tab/>
        <w:t>(1)</w:t>
      </w:r>
      <w:r w:rsidRPr="00660542">
        <w:rPr>
          <w:lang w:eastAsia="en-AU"/>
        </w:rPr>
        <w:tab/>
      </w:r>
      <w:r w:rsidRPr="00660542">
        <w:rPr>
          <w:rFonts w:eastAsia="TimesNewRoman"/>
          <w:lang w:eastAsia="en-AU"/>
        </w:rPr>
        <w:t>The chief police officer must keep a register of police officers authorised under section 5.</w:t>
      </w:r>
    </w:p>
    <w:p w14:paraId="099B8D5A" w14:textId="77777777" w:rsidR="00F07209" w:rsidRPr="00660542" w:rsidRDefault="00F07209" w:rsidP="00F07209">
      <w:pPr>
        <w:pStyle w:val="Amain"/>
        <w:rPr>
          <w:rFonts w:eastAsia="TimesNewRoman"/>
          <w:lang w:eastAsia="en-AU"/>
        </w:rPr>
      </w:pPr>
      <w:r w:rsidRPr="00660542">
        <w:rPr>
          <w:rFonts w:eastAsia="TimesNewRoman"/>
          <w:lang w:eastAsia="en-AU"/>
        </w:rPr>
        <w:tab/>
        <w:t>(2)</w:t>
      </w:r>
      <w:r w:rsidRPr="00660542">
        <w:rPr>
          <w:rFonts w:eastAsia="TimesNewRoman"/>
          <w:lang w:eastAsia="en-AU"/>
        </w:rPr>
        <w:tab/>
        <w:t>The register</w:t>
      </w:r>
      <w:r w:rsidRPr="00660542">
        <w:rPr>
          <w:rFonts w:eastAsia="TimesNewRoman" w:hint="eastAsia"/>
          <w:lang w:eastAsia="en-AU"/>
        </w:rPr>
        <w:t>—</w:t>
      </w:r>
    </w:p>
    <w:p w14:paraId="2F8A6EA4" w14:textId="77777777"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must state whether a police officer is authorised to carry out breath analysis, oral fluid analysis or both; and</w:t>
      </w:r>
    </w:p>
    <w:p w14:paraId="6CC36537" w14:textId="77777777"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must include the service number of each police officer authorised under section 5; and</w:t>
      </w:r>
    </w:p>
    <w:p w14:paraId="1F0ECE71" w14:textId="77777777" w:rsidR="00F07209" w:rsidRPr="00660542" w:rsidRDefault="00F07209" w:rsidP="00F07209">
      <w:pPr>
        <w:pStyle w:val="Apara"/>
        <w:rPr>
          <w:rFonts w:eastAsia="TimesNewRoman"/>
          <w:lang w:eastAsia="en-AU"/>
        </w:rPr>
      </w:pPr>
      <w:r w:rsidRPr="00660542">
        <w:rPr>
          <w:rFonts w:eastAsia="TimesNewRoman"/>
          <w:lang w:eastAsia="en-AU"/>
        </w:rPr>
        <w:tab/>
        <w:t>(c)</w:t>
      </w:r>
      <w:r w:rsidRPr="00660542">
        <w:rPr>
          <w:rFonts w:eastAsia="TimesNewRoman"/>
          <w:lang w:eastAsia="en-AU"/>
        </w:rPr>
        <w:tab/>
        <w:t>may include any other information the chief police officer considers appropriate.</w:t>
      </w:r>
    </w:p>
    <w:p w14:paraId="1612886A" w14:textId="77777777" w:rsidR="00F07209" w:rsidRPr="00660542" w:rsidRDefault="00F07209" w:rsidP="00F07209">
      <w:pPr>
        <w:pStyle w:val="Amain"/>
        <w:rPr>
          <w:rFonts w:eastAsia="TimesNewRoman"/>
          <w:lang w:eastAsia="en-AU"/>
        </w:rPr>
      </w:pPr>
      <w:r w:rsidRPr="00660542">
        <w:rPr>
          <w:rFonts w:eastAsia="TimesNewRoman"/>
          <w:lang w:eastAsia="en-AU"/>
        </w:rPr>
        <w:tab/>
        <w:t>(3)</w:t>
      </w:r>
      <w:r w:rsidRPr="00660542">
        <w:rPr>
          <w:rFonts w:eastAsia="TimesNewRoman"/>
          <w:lang w:eastAsia="en-AU"/>
        </w:rPr>
        <w:tab/>
        <w:t>The register may be kept in any form, including electronically, that the chief police officer decides.</w:t>
      </w:r>
    </w:p>
    <w:p w14:paraId="6008094C" w14:textId="77777777" w:rsidR="00F07209" w:rsidRPr="00660542" w:rsidRDefault="00F07209" w:rsidP="00F07209">
      <w:pPr>
        <w:pStyle w:val="Amain"/>
        <w:rPr>
          <w:rFonts w:eastAsia="TimesNewRoman"/>
          <w:lang w:eastAsia="en-AU"/>
        </w:rPr>
      </w:pPr>
      <w:r w:rsidRPr="00660542">
        <w:rPr>
          <w:rFonts w:eastAsia="TimesNewRoman"/>
          <w:lang w:eastAsia="en-AU"/>
        </w:rPr>
        <w:tab/>
        <w:t>(4)</w:t>
      </w:r>
      <w:r w:rsidRPr="00660542">
        <w:rPr>
          <w:rFonts w:eastAsia="TimesNewRoman"/>
          <w:lang w:eastAsia="en-AU"/>
        </w:rPr>
        <w:tab/>
        <w:t>The chief police officer may correct any mistake, error or omission in the register subject to any requirements prescribed by regulation.</w:t>
      </w:r>
    </w:p>
    <w:p w14:paraId="2F598AB1" w14:textId="77777777" w:rsidR="00F07209" w:rsidRPr="00660542" w:rsidRDefault="00F07209" w:rsidP="00F07209">
      <w:pPr>
        <w:pStyle w:val="Amain"/>
        <w:rPr>
          <w:rFonts w:eastAsia="TimesNewRoman"/>
          <w:lang w:eastAsia="en-AU"/>
        </w:rPr>
      </w:pPr>
      <w:r w:rsidRPr="00660542">
        <w:rPr>
          <w:rFonts w:eastAsia="TimesNewRoman"/>
          <w:lang w:eastAsia="en-AU"/>
        </w:rPr>
        <w:tab/>
        <w:t>(5)</w:t>
      </w:r>
      <w:r w:rsidRPr="00660542">
        <w:rPr>
          <w:rFonts w:eastAsia="TimesNewRoman"/>
          <w:lang w:eastAsia="en-AU"/>
        </w:rPr>
        <w:tab/>
        <w:t>The chief police officer may change a detail included in the register to keep the register up-to-date.</w:t>
      </w:r>
    </w:p>
    <w:p w14:paraId="192A793A" w14:textId="77777777" w:rsidR="00F07209" w:rsidRPr="00660542" w:rsidRDefault="00F07209" w:rsidP="00F07209">
      <w:pPr>
        <w:pStyle w:val="Amain"/>
        <w:rPr>
          <w:rFonts w:eastAsia="TimesNewRoman"/>
          <w:lang w:eastAsia="en-AU"/>
        </w:rPr>
      </w:pPr>
      <w:r w:rsidRPr="00660542">
        <w:rPr>
          <w:rFonts w:eastAsia="TimesNewRoman"/>
          <w:lang w:eastAsia="en-AU"/>
        </w:rPr>
        <w:tab/>
        <w:t>(6)</w:t>
      </w:r>
      <w:r w:rsidRPr="00660542">
        <w:rPr>
          <w:rFonts w:eastAsia="TimesNewRoman"/>
          <w:lang w:eastAsia="en-AU"/>
        </w:rPr>
        <w:tab/>
        <w:t>The register must be available for public inspection, free of charge, during normal business hours on any business day.</w:t>
      </w:r>
    </w:p>
    <w:p w14:paraId="0D796025" w14:textId="77777777" w:rsidR="00F07209" w:rsidRPr="00660542" w:rsidRDefault="00F07209" w:rsidP="00F07209">
      <w:pPr>
        <w:pStyle w:val="AH5Sec"/>
        <w:rPr>
          <w:rFonts w:eastAsia="TimesNewRoman"/>
          <w:lang w:eastAsia="en-AU"/>
        </w:rPr>
      </w:pPr>
      <w:bookmarkStart w:id="22" w:name="_Toc49421445"/>
      <w:r w:rsidRPr="003449B5">
        <w:rPr>
          <w:rStyle w:val="CharSectNo"/>
          <w:rFonts w:eastAsia="TimesNewRoman"/>
        </w:rPr>
        <w:t>5B</w:t>
      </w:r>
      <w:r w:rsidRPr="00660542">
        <w:rPr>
          <w:rFonts w:eastAsia="TimesNewRoman"/>
          <w:lang w:eastAsia="en-AU"/>
        </w:rPr>
        <w:tab/>
        <w:t>Appointment of analysts</w:t>
      </w:r>
      <w:bookmarkEnd w:id="22"/>
    </w:p>
    <w:p w14:paraId="046A1628" w14:textId="77777777" w:rsidR="00F07209" w:rsidRPr="00660542" w:rsidRDefault="00F07209" w:rsidP="00F07209">
      <w:pPr>
        <w:pStyle w:val="Amainreturn"/>
        <w:keepNext/>
      </w:pPr>
      <w:r w:rsidRPr="00660542">
        <w:t>The road transport authority may appoint a person as an analyst for this Act.</w:t>
      </w:r>
    </w:p>
    <w:p w14:paraId="74E09E2C" w14:textId="50032E71" w:rsidR="00F07209" w:rsidRPr="00660542" w:rsidRDefault="00F07209" w:rsidP="00F07209">
      <w:pPr>
        <w:pStyle w:val="aNote"/>
      </w:pPr>
      <w:r w:rsidRPr="00C46E32">
        <w:rPr>
          <w:rStyle w:val="charItals"/>
        </w:rPr>
        <w:t>Note 1</w:t>
      </w:r>
      <w:r w:rsidRPr="00660542">
        <w:tab/>
        <w:t xml:space="preserve">For the making of appointments (including acting appointments), see the </w:t>
      </w:r>
      <w:hyperlink r:id="rId64" w:tooltip="A2001-14" w:history="1">
        <w:r w:rsidR="00A45738" w:rsidRPr="00A45738">
          <w:rPr>
            <w:rStyle w:val="charCitHyperlinkAbbrev"/>
          </w:rPr>
          <w:t>Legislation Act</w:t>
        </w:r>
      </w:hyperlink>
      <w:r w:rsidRPr="00660542">
        <w:t>, pt 19.3.</w:t>
      </w:r>
    </w:p>
    <w:p w14:paraId="6820ED2D" w14:textId="5C8D94DD" w:rsidR="00F07209" w:rsidRPr="00660542" w:rsidRDefault="00F07209" w:rsidP="00F07209">
      <w:pPr>
        <w:pStyle w:val="aNote"/>
      </w:pPr>
      <w:r w:rsidRPr="00C46E32">
        <w:rPr>
          <w:rStyle w:val="charItals"/>
        </w:rPr>
        <w:t>Note 2</w:t>
      </w:r>
      <w:r w:rsidRPr="00660542">
        <w:tab/>
        <w:t xml:space="preserve">In particular, a person may be appointed for a particular provision of a law (see </w:t>
      </w:r>
      <w:hyperlink r:id="rId65" w:tooltip="A2001-14" w:history="1">
        <w:r w:rsidR="00A45738" w:rsidRPr="00A45738">
          <w:rPr>
            <w:rStyle w:val="charCitHyperlinkAbbrev"/>
          </w:rPr>
          <w:t>Legislation Act</w:t>
        </w:r>
      </w:hyperlink>
      <w:r w:rsidRPr="00660542">
        <w:t xml:space="preserve">, s 7 (3)) and an appointment may be made by naming a person or nominating the occupant of a position (see </w:t>
      </w:r>
      <w:hyperlink r:id="rId66" w:tooltip="A2001-14" w:history="1">
        <w:r w:rsidR="00A45738" w:rsidRPr="00A45738">
          <w:rPr>
            <w:rStyle w:val="charCitHyperlinkAbbrev"/>
          </w:rPr>
          <w:t>Legislation Act</w:t>
        </w:r>
      </w:hyperlink>
      <w:r w:rsidRPr="00660542">
        <w:t>, s 207).</w:t>
      </w:r>
    </w:p>
    <w:p w14:paraId="5237C677" w14:textId="77777777" w:rsidR="00F07209" w:rsidRPr="00660542" w:rsidRDefault="00F07209" w:rsidP="00F07209">
      <w:pPr>
        <w:pStyle w:val="AH5Sec"/>
        <w:rPr>
          <w:rFonts w:eastAsia="TimesNewRoman"/>
          <w:lang w:eastAsia="en-AU"/>
        </w:rPr>
      </w:pPr>
      <w:bookmarkStart w:id="23" w:name="_Toc49421446"/>
      <w:r w:rsidRPr="003449B5">
        <w:rPr>
          <w:rStyle w:val="CharSectNo"/>
          <w:rFonts w:eastAsia="TimesNewRoman"/>
        </w:rPr>
        <w:lastRenderedPageBreak/>
        <w:t>6</w:t>
      </w:r>
      <w:r w:rsidRPr="00660542">
        <w:rPr>
          <w:rFonts w:eastAsia="TimesNewRoman"/>
          <w:lang w:eastAsia="en-AU"/>
        </w:rPr>
        <w:tab/>
        <w:t>Approval of laboratories</w:t>
      </w:r>
      <w:bookmarkEnd w:id="23"/>
    </w:p>
    <w:p w14:paraId="40C5AB62" w14:textId="77777777" w:rsidR="00F07209" w:rsidRPr="00660542" w:rsidRDefault="00F07209" w:rsidP="00F07209">
      <w:pPr>
        <w:pStyle w:val="Amainreturn"/>
      </w:pPr>
      <w:r w:rsidRPr="00660542">
        <w:t>The road transport authority may, in writing, approve a laboratory or other entity as an approved laboratory for this Act.</w:t>
      </w:r>
    </w:p>
    <w:p w14:paraId="7A4C9482" w14:textId="77777777" w:rsidR="00F07209" w:rsidRDefault="00F07209" w:rsidP="00F07209">
      <w:pPr>
        <w:pStyle w:val="PageBreak"/>
      </w:pPr>
      <w:r>
        <w:br w:type="page"/>
      </w:r>
    </w:p>
    <w:p w14:paraId="66EA2B1F" w14:textId="77777777" w:rsidR="00F07209" w:rsidRPr="003449B5" w:rsidRDefault="00F07209" w:rsidP="00F07209">
      <w:pPr>
        <w:pStyle w:val="AH2Part"/>
      </w:pPr>
      <w:bookmarkStart w:id="24" w:name="_Toc49421447"/>
      <w:r w:rsidRPr="003449B5">
        <w:rPr>
          <w:rStyle w:val="CharPartNo"/>
        </w:rPr>
        <w:lastRenderedPageBreak/>
        <w:t>Part 2</w:t>
      </w:r>
      <w:r>
        <w:tab/>
      </w:r>
      <w:r w:rsidRPr="003449B5">
        <w:rPr>
          <w:rStyle w:val="CharPartText"/>
        </w:rPr>
        <w:t>Examination of people for alcohol or drugs</w:t>
      </w:r>
      <w:bookmarkEnd w:id="24"/>
    </w:p>
    <w:p w14:paraId="408533AE" w14:textId="77777777" w:rsidR="00F07209" w:rsidRPr="003449B5" w:rsidRDefault="00F07209" w:rsidP="00F07209">
      <w:pPr>
        <w:pStyle w:val="AH3Div"/>
      </w:pPr>
      <w:bookmarkStart w:id="25" w:name="_Toc49421448"/>
      <w:r w:rsidRPr="003449B5">
        <w:rPr>
          <w:rStyle w:val="CharDivNo"/>
        </w:rPr>
        <w:t>Division 2.1</w:t>
      </w:r>
      <w:r w:rsidRPr="00660542">
        <w:tab/>
      </w:r>
      <w:r w:rsidRPr="003449B5">
        <w:rPr>
          <w:rStyle w:val="CharDivText"/>
        </w:rPr>
        <w:t>Important concepts—alcohol and drug tests</w:t>
      </w:r>
      <w:bookmarkEnd w:id="25"/>
    </w:p>
    <w:p w14:paraId="511C77DF" w14:textId="77777777" w:rsidR="00F07209" w:rsidRPr="00660542" w:rsidRDefault="00F07209" w:rsidP="00F07209">
      <w:pPr>
        <w:pStyle w:val="AH5Sec"/>
      </w:pPr>
      <w:bookmarkStart w:id="26" w:name="_Toc49421449"/>
      <w:r w:rsidRPr="003449B5">
        <w:rPr>
          <w:rStyle w:val="CharSectNo"/>
        </w:rPr>
        <w:t>7</w:t>
      </w:r>
      <w:r w:rsidRPr="00660542">
        <w:tab/>
        <w:t xml:space="preserve">Meaning of </w:t>
      </w:r>
      <w:r w:rsidRPr="00C46E32">
        <w:rPr>
          <w:rStyle w:val="charItals"/>
        </w:rPr>
        <w:t>alcohol screening device</w:t>
      </w:r>
      <w:bookmarkEnd w:id="26"/>
    </w:p>
    <w:p w14:paraId="4C2F81CC" w14:textId="77777777" w:rsidR="00F07209" w:rsidRPr="00660542" w:rsidRDefault="00F07209" w:rsidP="00F07209">
      <w:pPr>
        <w:pStyle w:val="Amainreturn"/>
        <w:keepNext/>
      </w:pPr>
      <w:r w:rsidRPr="00660542">
        <w:t>In this Act:</w:t>
      </w:r>
    </w:p>
    <w:p w14:paraId="55935C81" w14:textId="77777777" w:rsidR="00F07209" w:rsidRPr="00660542" w:rsidRDefault="00F07209" w:rsidP="00F07209">
      <w:pPr>
        <w:pStyle w:val="aDef"/>
        <w:keepNext/>
      </w:pPr>
      <w:r w:rsidRPr="00C46E32">
        <w:rPr>
          <w:rStyle w:val="charBoldItals"/>
        </w:rPr>
        <w:t>alcohol screening device</w:t>
      </w:r>
      <w:r w:rsidRPr="00660542">
        <w:t xml:space="preserve"> means a device prescribed by regulation that is designed to analyse a sample of a person’s breath to indicate if the person’s blood or breath contains the presence of alcohol. </w:t>
      </w:r>
    </w:p>
    <w:p w14:paraId="1150A233" w14:textId="77777777" w:rsidR="00F07209" w:rsidRPr="00660542" w:rsidRDefault="00F07209" w:rsidP="00F07209">
      <w:pPr>
        <w:pStyle w:val="aNote"/>
      </w:pPr>
      <w:r w:rsidRPr="00C46E32">
        <w:rPr>
          <w:rStyle w:val="charItals"/>
        </w:rPr>
        <w:t>Note</w:t>
      </w:r>
      <w:r w:rsidRPr="00C46E32">
        <w:rPr>
          <w:rStyle w:val="charItals"/>
        </w:rPr>
        <w:tab/>
      </w:r>
      <w:r w:rsidRPr="00660542">
        <w:t>An alcohol screening device is used to carry out an alcohol screening test.</w:t>
      </w:r>
    </w:p>
    <w:p w14:paraId="5D6B3021" w14:textId="77777777" w:rsidR="00F07209" w:rsidRPr="00660542" w:rsidRDefault="00F07209" w:rsidP="00F07209">
      <w:pPr>
        <w:pStyle w:val="AH5Sec"/>
      </w:pPr>
      <w:bookmarkStart w:id="27" w:name="_Toc49421450"/>
      <w:r w:rsidRPr="003449B5">
        <w:rPr>
          <w:rStyle w:val="CharSectNo"/>
        </w:rPr>
        <w:t>7A</w:t>
      </w:r>
      <w:r w:rsidRPr="00660542">
        <w:tab/>
        <w:t xml:space="preserve">Meaning of </w:t>
      </w:r>
      <w:r w:rsidRPr="00C46E32">
        <w:rPr>
          <w:rStyle w:val="charItals"/>
        </w:rPr>
        <w:t>breath analysis instrument</w:t>
      </w:r>
      <w:bookmarkEnd w:id="27"/>
    </w:p>
    <w:p w14:paraId="74224544" w14:textId="77777777" w:rsidR="00F07209" w:rsidRPr="00660542" w:rsidRDefault="00F07209" w:rsidP="00F07209">
      <w:pPr>
        <w:pStyle w:val="Amainreturn"/>
        <w:keepNext/>
      </w:pPr>
      <w:r w:rsidRPr="00660542">
        <w:t>In this Act:</w:t>
      </w:r>
    </w:p>
    <w:p w14:paraId="61C83564" w14:textId="77777777" w:rsidR="00F07209" w:rsidRPr="00660542" w:rsidRDefault="00F07209" w:rsidP="00F07209">
      <w:pPr>
        <w:pStyle w:val="aDef"/>
        <w:keepNext/>
      </w:pPr>
      <w:r w:rsidRPr="00C46E32">
        <w:rPr>
          <w:rStyle w:val="charBoldItals"/>
        </w:rPr>
        <w:t>breath analysis instrument</w:t>
      </w:r>
      <w:r w:rsidRPr="00660542">
        <w:t xml:space="preserve"> means an instrument prescribed by regulation that is designed to analyse a sample of a person’s breath to record the concentration of alcohol in the person’s breath in either or both of the following:</w:t>
      </w:r>
    </w:p>
    <w:p w14:paraId="58B5288D" w14:textId="77777777" w:rsidR="00F07209" w:rsidRPr="00660542" w:rsidRDefault="00F07209" w:rsidP="00F07209">
      <w:pPr>
        <w:pStyle w:val="aDefpara"/>
      </w:pPr>
      <w:r w:rsidRPr="00660542">
        <w:tab/>
        <w:t>(a)</w:t>
      </w:r>
      <w:r w:rsidRPr="00660542">
        <w:tab/>
        <w:t>in grams per 100mL of blood;</w:t>
      </w:r>
    </w:p>
    <w:p w14:paraId="38E1804A" w14:textId="77777777" w:rsidR="00F07209" w:rsidRPr="00660542" w:rsidRDefault="00F07209" w:rsidP="00F07209">
      <w:pPr>
        <w:pStyle w:val="aDefpara"/>
      </w:pPr>
      <w:r w:rsidRPr="00660542">
        <w:tab/>
        <w:t>(b)</w:t>
      </w:r>
      <w:r w:rsidRPr="00660542">
        <w:tab/>
        <w:t>in grams per 210L of breath.</w:t>
      </w:r>
    </w:p>
    <w:p w14:paraId="3E037345" w14:textId="77777777" w:rsidR="00F07209" w:rsidRPr="00660542" w:rsidRDefault="00F07209" w:rsidP="00F07209">
      <w:pPr>
        <w:pStyle w:val="aNote"/>
      </w:pPr>
      <w:r w:rsidRPr="00C46E32">
        <w:rPr>
          <w:rStyle w:val="charItals"/>
        </w:rPr>
        <w:t>Note</w:t>
      </w:r>
      <w:r w:rsidRPr="00C46E32">
        <w:rPr>
          <w:rStyle w:val="charItals"/>
        </w:rPr>
        <w:tab/>
      </w:r>
      <w:r w:rsidRPr="00660542">
        <w:t>A breath analysis instrument is used to carry out breath analysis.</w:t>
      </w:r>
    </w:p>
    <w:p w14:paraId="2569F67C" w14:textId="77777777" w:rsidR="00F07209" w:rsidRPr="00660542" w:rsidRDefault="00F07209" w:rsidP="00F07209">
      <w:pPr>
        <w:pStyle w:val="AH5Sec"/>
      </w:pPr>
      <w:bookmarkStart w:id="28" w:name="_Toc49421451"/>
      <w:r w:rsidRPr="003449B5">
        <w:rPr>
          <w:rStyle w:val="CharSectNo"/>
        </w:rPr>
        <w:lastRenderedPageBreak/>
        <w:t>7B</w:t>
      </w:r>
      <w:r w:rsidRPr="00660542">
        <w:tab/>
        <w:t xml:space="preserve">Meaning of </w:t>
      </w:r>
      <w:r w:rsidRPr="00C46E32">
        <w:rPr>
          <w:rStyle w:val="charItals"/>
        </w:rPr>
        <w:t>drug screening device</w:t>
      </w:r>
      <w:bookmarkEnd w:id="28"/>
    </w:p>
    <w:p w14:paraId="6D21B368" w14:textId="77777777" w:rsidR="00F07209" w:rsidRPr="00660542" w:rsidRDefault="00F07209" w:rsidP="00F07209">
      <w:pPr>
        <w:pStyle w:val="Amainreturn"/>
        <w:keepNext/>
      </w:pPr>
      <w:r w:rsidRPr="00660542">
        <w:t>In this Act:</w:t>
      </w:r>
    </w:p>
    <w:p w14:paraId="40EC9E1C" w14:textId="77777777" w:rsidR="00F07209" w:rsidRPr="0038015F" w:rsidRDefault="00F07209" w:rsidP="00F07209">
      <w:pPr>
        <w:pStyle w:val="aDef"/>
        <w:keepNext/>
        <w:keepLines/>
      </w:pPr>
      <w:r w:rsidRPr="00C46E32">
        <w:rPr>
          <w:rStyle w:val="charBoldItals"/>
        </w:rPr>
        <w:t>drug screening device</w:t>
      </w:r>
      <w:r w:rsidRPr="0038015F">
        <w:t xml:space="preserve"> means a device prescribed by regulation that is designed and made to indicate whether a prescribed drug is present in a person’s oral fluid when a sample of the person’s oral fluid is applied to the device.</w:t>
      </w:r>
    </w:p>
    <w:p w14:paraId="507A5F6E" w14:textId="77777777" w:rsidR="00F07209" w:rsidRPr="00660542" w:rsidRDefault="00F07209" w:rsidP="00F07209">
      <w:pPr>
        <w:pStyle w:val="AH5Sec"/>
      </w:pPr>
      <w:bookmarkStart w:id="29" w:name="_Toc49421452"/>
      <w:r w:rsidRPr="003449B5">
        <w:rPr>
          <w:rStyle w:val="CharSectNo"/>
        </w:rPr>
        <w:t>7C</w:t>
      </w:r>
      <w:r w:rsidRPr="00660542">
        <w:tab/>
        <w:t xml:space="preserve">Meaning of </w:t>
      </w:r>
      <w:r w:rsidRPr="00C46E32">
        <w:rPr>
          <w:rStyle w:val="charItals"/>
        </w:rPr>
        <w:t>oral fluid analysis instrument</w:t>
      </w:r>
      <w:bookmarkEnd w:id="29"/>
    </w:p>
    <w:p w14:paraId="01ABCED7" w14:textId="77777777" w:rsidR="00F07209" w:rsidRPr="00660542" w:rsidRDefault="00F07209" w:rsidP="00F07209">
      <w:pPr>
        <w:pStyle w:val="Amainreturn"/>
        <w:keepNext/>
      </w:pPr>
      <w:r w:rsidRPr="00660542">
        <w:t>In this Act:</w:t>
      </w:r>
    </w:p>
    <w:p w14:paraId="372AB358" w14:textId="77777777" w:rsidR="00F07209" w:rsidRPr="0038015F" w:rsidRDefault="00F07209" w:rsidP="00F07209">
      <w:pPr>
        <w:pStyle w:val="aDef"/>
      </w:pPr>
      <w:r w:rsidRPr="00C46E32">
        <w:rPr>
          <w:rStyle w:val="charBoldItals"/>
        </w:rPr>
        <w:t>oral fluid analysis instrument</w:t>
      </w:r>
      <w:r w:rsidRPr="0038015F">
        <w:t xml:space="preserve"> means an instrument prescribed by regulation that is designed and made to indicate the presence of a prescribed drug in a sample of a person’s oral fluid.</w:t>
      </w:r>
    </w:p>
    <w:p w14:paraId="7C2F1B5F" w14:textId="77777777" w:rsidR="00F07209" w:rsidRPr="00660542" w:rsidRDefault="00F07209" w:rsidP="00F07209">
      <w:pPr>
        <w:pStyle w:val="AH5Sec"/>
      </w:pPr>
      <w:bookmarkStart w:id="30" w:name="_Toc49421453"/>
      <w:r w:rsidRPr="003449B5">
        <w:rPr>
          <w:rStyle w:val="CharSectNo"/>
        </w:rPr>
        <w:t>7D</w:t>
      </w:r>
      <w:r w:rsidRPr="00660542">
        <w:tab/>
        <w:t>Testing and maintenance of instruments etc</w:t>
      </w:r>
      <w:bookmarkEnd w:id="30"/>
    </w:p>
    <w:p w14:paraId="363A0BA4" w14:textId="77777777" w:rsidR="00F07209" w:rsidRPr="00660542" w:rsidRDefault="00F07209" w:rsidP="00F07209">
      <w:pPr>
        <w:pStyle w:val="Amain"/>
        <w:rPr>
          <w:lang w:eastAsia="en-AU"/>
        </w:rPr>
      </w:pPr>
      <w:r w:rsidRPr="00660542">
        <w:rPr>
          <w:lang w:eastAsia="en-AU"/>
        </w:rPr>
        <w:tab/>
        <w:t>(1)</w:t>
      </w:r>
      <w:r w:rsidRPr="00660542">
        <w:rPr>
          <w:lang w:eastAsia="en-AU"/>
        </w:rPr>
        <w:tab/>
        <w:t>A regulation may make provision in relation to the testing and maintenance of the following:</w:t>
      </w:r>
    </w:p>
    <w:p w14:paraId="6BDD5D6E" w14:textId="77777777" w:rsidR="00F07209" w:rsidRPr="00660542" w:rsidRDefault="00F07209" w:rsidP="00F07209">
      <w:pPr>
        <w:pStyle w:val="Apara"/>
      </w:pPr>
      <w:r w:rsidRPr="00660542">
        <w:tab/>
        <w:t>(a)</w:t>
      </w:r>
      <w:r w:rsidRPr="00660542">
        <w:tab/>
        <w:t>alcohol screening devices;</w:t>
      </w:r>
    </w:p>
    <w:p w14:paraId="26563069" w14:textId="77777777" w:rsidR="00F07209" w:rsidRPr="00660542" w:rsidRDefault="00F07209" w:rsidP="00F07209">
      <w:pPr>
        <w:pStyle w:val="Apara"/>
      </w:pPr>
      <w:r w:rsidRPr="00660542">
        <w:tab/>
        <w:t>(b)</w:t>
      </w:r>
      <w:r w:rsidRPr="00660542">
        <w:tab/>
        <w:t>breath analysis instruments;</w:t>
      </w:r>
    </w:p>
    <w:p w14:paraId="538BF1E7" w14:textId="77777777" w:rsidR="00F07209" w:rsidRPr="00660542" w:rsidRDefault="00F07209" w:rsidP="00F07209">
      <w:pPr>
        <w:pStyle w:val="Apara"/>
      </w:pPr>
      <w:r w:rsidRPr="00660542">
        <w:tab/>
        <w:t>(c)</w:t>
      </w:r>
      <w:r w:rsidRPr="00660542">
        <w:tab/>
        <w:t>oral fluid analysis instruments.</w:t>
      </w:r>
    </w:p>
    <w:p w14:paraId="3ACC08E1" w14:textId="77777777" w:rsidR="00F07209" w:rsidRPr="00660542" w:rsidRDefault="00F07209" w:rsidP="00F07209">
      <w:pPr>
        <w:pStyle w:val="Amain"/>
        <w:rPr>
          <w:lang w:eastAsia="en-AU"/>
        </w:rPr>
      </w:pPr>
      <w:r w:rsidRPr="00660542">
        <w:tab/>
        <w:t>(2)</w:t>
      </w:r>
      <w:r w:rsidRPr="00660542">
        <w:tab/>
      </w:r>
      <w:r w:rsidRPr="00660542">
        <w:rPr>
          <w:lang w:eastAsia="en-AU"/>
        </w:rPr>
        <w:t>Without limiting subsection (1), a regulation may make provision for approval by the chief police officer of people to test and maintain devices and instruments mentioned in that subsection.</w:t>
      </w:r>
    </w:p>
    <w:p w14:paraId="407D7109" w14:textId="77777777" w:rsidR="00F07209" w:rsidRPr="003449B5" w:rsidRDefault="00F07209" w:rsidP="00F07209">
      <w:pPr>
        <w:pStyle w:val="AH3Div"/>
      </w:pPr>
      <w:bookmarkStart w:id="31" w:name="_Toc49421454"/>
      <w:r w:rsidRPr="003449B5">
        <w:rPr>
          <w:rStyle w:val="CharDivNo"/>
        </w:rPr>
        <w:lastRenderedPageBreak/>
        <w:t>Division 2.2</w:t>
      </w:r>
      <w:r w:rsidRPr="00660542">
        <w:tab/>
      </w:r>
      <w:r w:rsidRPr="003449B5">
        <w:rPr>
          <w:rStyle w:val="CharDivText"/>
        </w:rPr>
        <w:t>Alcohol—screening tests</w:t>
      </w:r>
      <w:bookmarkEnd w:id="31"/>
    </w:p>
    <w:p w14:paraId="2766432F" w14:textId="77777777" w:rsidR="00F07209" w:rsidRPr="00D950C2" w:rsidRDefault="00F07209" w:rsidP="00F07209">
      <w:pPr>
        <w:pStyle w:val="AH5Sec"/>
      </w:pPr>
      <w:bookmarkStart w:id="32" w:name="_Toc49421455"/>
      <w:r w:rsidRPr="003449B5">
        <w:rPr>
          <w:rStyle w:val="CharSectNo"/>
        </w:rPr>
        <w:t>8</w:t>
      </w:r>
      <w:r w:rsidRPr="00D950C2">
        <w:tab/>
        <w:t>Power to require alcohol screening test if vehicle not involved in accident––driver and driver trainer</w:t>
      </w:r>
      <w:bookmarkEnd w:id="32"/>
    </w:p>
    <w:p w14:paraId="192C1E8B" w14:textId="77777777" w:rsidR="00F07209" w:rsidRPr="00D950C2" w:rsidRDefault="00F07209" w:rsidP="00F07209">
      <w:pPr>
        <w:pStyle w:val="Amain"/>
        <w:keepNext/>
      </w:pPr>
      <w:r w:rsidRPr="00D950C2">
        <w:tab/>
        <w:t>(1)</w:t>
      </w:r>
      <w:r w:rsidRPr="00D950C2">
        <w:tab/>
        <w:t xml:space="preserve">A police officer may require a person to undergo </w:t>
      </w:r>
      <w:r w:rsidR="00AB4637" w:rsidRPr="00E45186">
        <w:t>1 or more alcohol screening tests</w:t>
      </w:r>
      <w:r w:rsidRPr="00D950C2">
        <w:t xml:space="preserve"> in accordance with the directions of that officer if—</w:t>
      </w:r>
    </w:p>
    <w:p w14:paraId="4C9C8460" w14:textId="77777777" w:rsidR="00F07209" w:rsidRPr="00D950C2" w:rsidRDefault="00F07209" w:rsidP="00F07209">
      <w:pPr>
        <w:pStyle w:val="Apara"/>
        <w:keepNext/>
      </w:pPr>
      <w:r w:rsidRPr="00D950C2">
        <w:tab/>
        <w:t>(a)</w:t>
      </w:r>
      <w:r w:rsidRPr="00D950C2">
        <w:tab/>
        <w:t>the person is––</w:t>
      </w:r>
    </w:p>
    <w:p w14:paraId="2B8F3476" w14:textId="77777777" w:rsidR="00F07209" w:rsidRPr="00D950C2" w:rsidRDefault="00F07209" w:rsidP="00F07209">
      <w:pPr>
        <w:pStyle w:val="Asubpara"/>
      </w:pPr>
      <w:r w:rsidRPr="00D950C2">
        <w:tab/>
        <w:t>(i)</w:t>
      </w:r>
      <w:r w:rsidRPr="00D950C2">
        <w:tab/>
        <w:t>the driver of a motor vehicle on a road or road related area; or</w:t>
      </w:r>
    </w:p>
    <w:p w14:paraId="2FDC67B0" w14:textId="77777777" w:rsidR="00F07209" w:rsidRPr="00D950C2" w:rsidRDefault="00F07209" w:rsidP="00F07209">
      <w:pPr>
        <w:pStyle w:val="Asubpara"/>
      </w:pPr>
      <w:r w:rsidRPr="00D950C2">
        <w:tab/>
        <w:t>(ii)</w:t>
      </w:r>
      <w:r w:rsidRPr="00D950C2">
        <w:tab/>
        <w:t>the driver trainer in a motor vehicle on a road or road related area; or</w:t>
      </w:r>
    </w:p>
    <w:p w14:paraId="35829617" w14:textId="77777777" w:rsidR="00F07209" w:rsidRPr="00D950C2" w:rsidRDefault="00F07209" w:rsidP="00F07209">
      <w:pPr>
        <w:pStyle w:val="Apara"/>
      </w:pPr>
      <w:r w:rsidRPr="00D950C2">
        <w:tab/>
        <w:t>(b)</w:t>
      </w:r>
      <w:r w:rsidRPr="00D950C2">
        <w:tab/>
        <w:t>the police officer has reasonable cause to suspect that, shortly before the requirement is made, the person was––</w:t>
      </w:r>
    </w:p>
    <w:p w14:paraId="6DC4D14F" w14:textId="77777777" w:rsidR="00F07209" w:rsidRPr="00D950C2" w:rsidRDefault="00F07209" w:rsidP="00F07209">
      <w:pPr>
        <w:pStyle w:val="Asubpara"/>
      </w:pPr>
      <w:r w:rsidRPr="00D950C2">
        <w:tab/>
        <w:t>(i)</w:t>
      </w:r>
      <w:r w:rsidRPr="00D950C2">
        <w:tab/>
        <w:t>the driver of a motor vehicle on a road or road related area; or</w:t>
      </w:r>
    </w:p>
    <w:p w14:paraId="329EC58D" w14:textId="77777777" w:rsidR="00F07209" w:rsidRDefault="00F07209" w:rsidP="00F07209">
      <w:pPr>
        <w:pStyle w:val="Asubpara"/>
      </w:pPr>
      <w:r w:rsidRPr="00D950C2">
        <w:tab/>
        <w:t>(ii)</w:t>
      </w:r>
      <w:r w:rsidRPr="00D950C2">
        <w:tab/>
        <w:t>the driver trainer in a motor vehicle on a road or road related area.</w:t>
      </w:r>
    </w:p>
    <w:p w14:paraId="100D83D3" w14:textId="77777777" w:rsidR="00AF0AF8" w:rsidRPr="00F046B5" w:rsidRDefault="00AF0AF8" w:rsidP="00AF0AF8">
      <w:pPr>
        <w:pStyle w:val="Amain"/>
      </w:pPr>
      <w:r>
        <w:tab/>
        <w:t>(2</w:t>
      </w:r>
      <w:r w:rsidRPr="00F046B5">
        <w:t>)</w:t>
      </w:r>
      <w:r w:rsidRPr="00F046B5">
        <w:tab/>
        <w:t>The person must remain at the place where the alcohol screening test is being carried out until the test is completed in accordance with the police officer’s directions.</w:t>
      </w:r>
    </w:p>
    <w:p w14:paraId="7186E1B5" w14:textId="77777777" w:rsidR="00AF0AF8" w:rsidRDefault="00AF0AF8" w:rsidP="00CB62AF">
      <w:pPr>
        <w:pStyle w:val="Amain"/>
        <w:keepNext/>
        <w:keepLines/>
      </w:pPr>
      <w:r>
        <w:lastRenderedPageBreak/>
        <w:tab/>
        <w:t>(3</w:t>
      </w:r>
      <w:r w:rsidRPr="00F046B5">
        <w:t>)</w:t>
      </w:r>
      <w:r w:rsidRPr="00F046B5">
        <w:tab/>
        <w:t>In addition, if an alcohol screening device is not immediately</w:t>
      </w:r>
      <w:r>
        <w:t xml:space="preserve"> available </w:t>
      </w:r>
      <w:r w:rsidRPr="00F046B5">
        <w:t>and the police officer has reasonable cause to suspect that the person has alcohol in the person’s body, the police officer may direct the person to remain at the place where the alcohol screening test is to be carried out for the time (not exceeding 30 minutes) reasonably necessary for an alcohol screening device to be made available and the test to be completed.</w:t>
      </w:r>
    </w:p>
    <w:p w14:paraId="5E8DD576" w14:textId="77777777" w:rsidR="00AF0AF8" w:rsidRPr="00D9618E" w:rsidRDefault="00AF0AF8" w:rsidP="00AF0AF8">
      <w:pPr>
        <w:pStyle w:val="aExamHdgss"/>
      </w:pPr>
      <w:r w:rsidRPr="00D9618E">
        <w:t>Example—screening device not immediately available</w:t>
      </w:r>
    </w:p>
    <w:p w14:paraId="024301B0" w14:textId="77777777" w:rsidR="00AF0AF8" w:rsidRPr="00D9618E" w:rsidRDefault="00AF0AF8" w:rsidP="00AF0AF8">
      <w:pPr>
        <w:pStyle w:val="aExamINumss"/>
        <w:keepNext/>
      </w:pPr>
      <w:r w:rsidRPr="00D9618E">
        <w:t>there is no working screening device at the place where the test is to be carried out</w:t>
      </w:r>
    </w:p>
    <w:p w14:paraId="5FA46D0A" w14:textId="77777777" w:rsidR="00AF0AF8" w:rsidRPr="00D9618E" w:rsidRDefault="00AF0AF8" w:rsidP="00AF0AF8">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14:paraId="41F80A00" w14:textId="77777777" w:rsidR="00F07209" w:rsidRPr="00D950C2" w:rsidRDefault="00F07209" w:rsidP="00F07209">
      <w:pPr>
        <w:pStyle w:val="Amain"/>
      </w:pPr>
      <w:r w:rsidRPr="00D950C2">
        <w:tab/>
        <w:t>(</w:t>
      </w:r>
      <w:r w:rsidR="00AF0AF8">
        <w:t>4</w:t>
      </w:r>
      <w:r w:rsidRPr="00D950C2">
        <w:t>)</w:t>
      </w:r>
      <w:r w:rsidRPr="00D950C2">
        <w:tab/>
        <w:t xml:space="preserve">Nothing in this section prevents a police officer from requiring both the driver and driver trainer to undergo </w:t>
      </w:r>
      <w:r w:rsidR="00AB4637" w:rsidRPr="00E45186">
        <w:t>1 or more alcohol screening tests</w:t>
      </w:r>
      <w:r w:rsidRPr="00D950C2">
        <w:t>.</w:t>
      </w:r>
    </w:p>
    <w:p w14:paraId="63A48C06" w14:textId="77777777" w:rsidR="00F07209" w:rsidRDefault="00F07209" w:rsidP="00F07209">
      <w:pPr>
        <w:pStyle w:val="AH5Sec"/>
      </w:pPr>
      <w:bookmarkStart w:id="33" w:name="_Toc49421456"/>
      <w:r w:rsidRPr="003449B5">
        <w:rPr>
          <w:rStyle w:val="CharSectNo"/>
        </w:rPr>
        <w:t>9</w:t>
      </w:r>
      <w:r>
        <w:tab/>
      </w:r>
      <w:r w:rsidRPr="00D950C2">
        <w:t>Power to require alcohol screening test if vehicle involved in accident––driver</w:t>
      </w:r>
      <w:bookmarkEnd w:id="33"/>
    </w:p>
    <w:p w14:paraId="3A9C9CD8" w14:textId="77777777" w:rsidR="00F07209" w:rsidRDefault="0084274D" w:rsidP="0084274D">
      <w:pPr>
        <w:pStyle w:val="Amain"/>
      </w:pPr>
      <w:r>
        <w:tab/>
        <w:t>(1)</w:t>
      </w:r>
      <w:r>
        <w:tab/>
      </w:r>
      <w:r w:rsidR="00F07209">
        <w:t xml:space="preserve">If a motor vehicle is involved in an accident on a road or road related area, a police officer may require a person to undergo </w:t>
      </w:r>
      <w:r w:rsidR="00AB4637" w:rsidRPr="00E45186">
        <w:t>1 or more alcohol screening tests</w:t>
      </w:r>
      <w:r w:rsidR="00F07209">
        <w:t xml:space="preserve"> in accordance with the directions of that officer—</w:t>
      </w:r>
    </w:p>
    <w:p w14:paraId="2539DC11" w14:textId="77777777" w:rsidR="00F07209" w:rsidRDefault="00F07209" w:rsidP="00F07209">
      <w:pPr>
        <w:pStyle w:val="Apara"/>
      </w:pPr>
      <w:r>
        <w:tab/>
        <w:t>(a)</w:t>
      </w:r>
      <w:r>
        <w:tab/>
        <w:t>if the police officer has reasonable cause to suspect that the person was the driver of the motor vehicle at the time of the accident; or</w:t>
      </w:r>
    </w:p>
    <w:p w14:paraId="37BC4A99" w14:textId="77777777" w:rsidR="00F07209" w:rsidRDefault="00F07209" w:rsidP="00F07209">
      <w:pPr>
        <w:pStyle w:val="Apara"/>
        <w:keepNext/>
      </w:pPr>
      <w:r>
        <w:tab/>
        <w:t>(b)</w:t>
      </w:r>
      <w:r>
        <w:tab/>
        <w:t>if—</w:t>
      </w:r>
    </w:p>
    <w:p w14:paraId="4D86A1ED" w14:textId="77777777" w:rsidR="00F07209" w:rsidRDefault="00F07209" w:rsidP="00F07380">
      <w:pPr>
        <w:pStyle w:val="Asubpara"/>
        <w:keepNext/>
      </w:pPr>
      <w:r>
        <w:tab/>
        <w:t>(i)</w:t>
      </w:r>
      <w:r>
        <w:tab/>
        <w:t>the police officer does not know or has doubt as to who was the driver of the motor vehicle at the time of the accident; and</w:t>
      </w:r>
    </w:p>
    <w:p w14:paraId="40FEF2D7" w14:textId="77777777" w:rsidR="00F07209" w:rsidRDefault="00F07209" w:rsidP="00F07209">
      <w:pPr>
        <w:pStyle w:val="Asubpara"/>
      </w:pPr>
      <w:r>
        <w:tab/>
        <w:t>(ii)</w:t>
      </w:r>
      <w:r>
        <w:tab/>
        <w:t>the police officer has reasonable cause to suspect that the person was in the vehicle at the time of the accident.</w:t>
      </w:r>
    </w:p>
    <w:p w14:paraId="0FB6F19C" w14:textId="77777777" w:rsidR="0084274D" w:rsidRPr="00F91C6E" w:rsidRDefault="0084274D" w:rsidP="0084274D">
      <w:pPr>
        <w:pStyle w:val="Amain"/>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785F966E" w14:textId="77777777" w:rsidR="0084274D" w:rsidRPr="00F91C6E" w:rsidRDefault="0084274D" w:rsidP="0084274D">
      <w:pPr>
        <w:pStyle w:val="aExamHdgss"/>
      </w:pPr>
      <w:r w:rsidRPr="00F91C6E">
        <w:t>Example—time reasonably necessary</w:t>
      </w:r>
    </w:p>
    <w:p w14:paraId="061AF2F9" w14:textId="77777777"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14:paraId="52E7FB6B" w14:textId="77777777" w:rsidR="00D319B7" w:rsidRDefault="0084274D" w:rsidP="00043422">
      <w:pPr>
        <w:pStyle w:val="aNote"/>
        <w:keepNext/>
      </w:pPr>
      <w:r w:rsidRPr="00F91C6E">
        <w:rPr>
          <w:rStyle w:val="charItals"/>
        </w:rPr>
        <w:t>Note</w:t>
      </w:r>
      <w:r w:rsidRPr="00F91C6E">
        <w:rPr>
          <w:rStyle w:val="charItals"/>
        </w:rPr>
        <w:tab/>
      </w:r>
      <w:r w:rsidRPr="00F91C6E">
        <w:t xml:space="preserve">A person commits an offence if a person fails to comply with the direction of a police officer under this section—see s 22B (Failing to stay for </w:t>
      </w:r>
      <w:r w:rsidR="00D319B7">
        <w:t>screening test).</w:t>
      </w:r>
    </w:p>
    <w:p w14:paraId="28A52438" w14:textId="77777777" w:rsidR="00F07209" w:rsidRPr="00D950C2" w:rsidRDefault="00F07209" w:rsidP="00D319B7">
      <w:pPr>
        <w:pStyle w:val="AH5Sec"/>
      </w:pPr>
      <w:bookmarkStart w:id="34" w:name="_Toc49421457"/>
      <w:r w:rsidRPr="003449B5">
        <w:rPr>
          <w:rStyle w:val="CharSectNo"/>
        </w:rPr>
        <w:t>9A</w:t>
      </w:r>
      <w:r w:rsidRPr="00D950C2">
        <w:tab/>
        <w:t>Power to require alcohol screening test if vehicle involved in accident––driver trainer</w:t>
      </w:r>
      <w:bookmarkEnd w:id="34"/>
    </w:p>
    <w:p w14:paraId="626B44D8" w14:textId="77777777" w:rsidR="00F07209" w:rsidRPr="00D950C2" w:rsidRDefault="0084274D" w:rsidP="0084274D">
      <w:pPr>
        <w:pStyle w:val="Amain"/>
      </w:pPr>
      <w:r>
        <w:tab/>
        <w:t>(1)</w:t>
      </w:r>
      <w:r>
        <w:tab/>
      </w:r>
      <w:r w:rsidR="00F07209" w:rsidRPr="00D950C2">
        <w:t xml:space="preserve">If a motor vehicle is involved in an accident on a road or road related area, a police officer may require a person to undergo </w:t>
      </w:r>
      <w:r w:rsidR="00E342D3" w:rsidRPr="00E45186">
        <w:t>1 or more alcohol screening tests</w:t>
      </w:r>
      <w:r w:rsidR="00F07209" w:rsidRPr="00D950C2">
        <w:t xml:space="preserve"> in accordance with the directions of that officer—</w:t>
      </w:r>
    </w:p>
    <w:p w14:paraId="483CFDC4" w14:textId="77777777"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14:paraId="66E0263C" w14:textId="77777777" w:rsidR="00F07209" w:rsidRPr="00D950C2" w:rsidRDefault="00F07209" w:rsidP="00F07380">
      <w:pPr>
        <w:pStyle w:val="Apara"/>
        <w:keepNext/>
      </w:pPr>
      <w:r w:rsidRPr="00D950C2">
        <w:tab/>
        <w:t>(b)</w:t>
      </w:r>
      <w:r w:rsidRPr="00D950C2">
        <w:tab/>
        <w:t>if—</w:t>
      </w:r>
    </w:p>
    <w:p w14:paraId="4027CA6D" w14:textId="77777777"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14:paraId="518D9063" w14:textId="77777777" w:rsidR="00F07209" w:rsidRDefault="00F07209" w:rsidP="00F07209">
      <w:pPr>
        <w:pStyle w:val="Asubpara"/>
      </w:pPr>
      <w:r w:rsidRPr="00D950C2">
        <w:tab/>
        <w:t>(ii)</w:t>
      </w:r>
      <w:r w:rsidRPr="00D950C2">
        <w:tab/>
        <w:t>the police officer has reasonable cause to suspect that the person was in the vehicle at the time of the accident.</w:t>
      </w:r>
    </w:p>
    <w:p w14:paraId="3EE9092C" w14:textId="77777777" w:rsidR="0084274D" w:rsidRPr="00F91C6E" w:rsidRDefault="0084274D" w:rsidP="00E05E0F">
      <w:pPr>
        <w:pStyle w:val="Amain"/>
        <w:keepNext/>
        <w:keepLines/>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0D11A358" w14:textId="77777777" w:rsidR="0084274D" w:rsidRPr="00F91C6E" w:rsidRDefault="0084274D" w:rsidP="0084274D">
      <w:pPr>
        <w:pStyle w:val="aExamHdgss"/>
      </w:pPr>
      <w:r w:rsidRPr="00F91C6E">
        <w:t>Example—time reasonably necessary</w:t>
      </w:r>
    </w:p>
    <w:p w14:paraId="78B42FF2" w14:textId="77777777"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14:paraId="33A053F8" w14:textId="77777777" w:rsidR="0084274D" w:rsidRPr="00F91C6E" w:rsidRDefault="0084274D" w:rsidP="0084274D">
      <w:pPr>
        <w:pStyle w:val="aNote"/>
        <w:keepNext/>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28C23114" w14:textId="77777777" w:rsidR="00F07209" w:rsidRDefault="00F07209" w:rsidP="00F07209">
      <w:pPr>
        <w:pStyle w:val="AH5Sec"/>
      </w:pPr>
      <w:bookmarkStart w:id="35" w:name="_Toc49421458"/>
      <w:r w:rsidRPr="003449B5">
        <w:rPr>
          <w:rStyle w:val="CharSectNo"/>
        </w:rPr>
        <w:t>10</w:t>
      </w:r>
      <w:r>
        <w:tab/>
      </w:r>
      <w:r w:rsidRPr="00D950C2">
        <w:t>Power to require alcohol screening test for culpable driving––driver and driver trainer</w:t>
      </w:r>
      <w:bookmarkEnd w:id="35"/>
    </w:p>
    <w:p w14:paraId="3CE199E4" w14:textId="77777777" w:rsidR="00F07209" w:rsidRDefault="00F07209" w:rsidP="00F07209">
      <w:pPr>
        <w:pStyle w:val="Amain"/>
      </w:pPr>
      <w:r>
        <w:tab/>
        <w:t>(1)</w:t>
      </w:r>
      <w:r>
        <w:tab/>
        <w:t xml:space="preserve">A police officer who has reasonable cause to suspect that a person has committed an offence of culpable driving may require the person to undergo </w:t>
      </w:r>
      <w:r w:rsidR="00E342D3" w:rsidRPr="00E45186">
        <w:t>1 or more alcohol screening tests</w:t>
      </w:r>
      <w:r>
        <w:t xml:space="preserve"> in accordance with the directions of that officer.</w:t>
      </w:r>
    </w:p>
    <w:p w14:paraId="35D9A090" w14:textId="77777777" w:rsidR="00F07209" w:rsidRDefault="00F07209" w:rsidP="00F07380">
      <w:pPr>
        <w:pStyle w:val="Amain"/>
        <w:keepLines/>
      </w:pPr>
      <w:r w:rsidRPr="00D950C2">
        <w:tab/>
        <w:t>(2)</w:t>
      </w:r>
      <w:r w:rsidRPr="00D950C2">
        <w:tab/>
        <w:t xml:space="preserve">A police officer who has reasonable cause to suspect that a person was the driver trainer in a motor vehicle involved in an offence of culpable driving may require the person to undergo </w:t>
      </w:r>
      <w:r w:rsidR="009627B7" w:rsidRPr="00E45186">
        <w:t>1 or more alcohol screening tests</w:t>
      </w:r>
      <w:r w:rsidRPr="00D950C2">
        <w:t xml:space="preserve"> in accordance with the directions of that officer.</w:t>
      </w:r>
    </w:p>
    <w:p w14:paraId="78F17AE4" w14:textId="77777777" w:rsidR="0084274D" w:rsidRPr="00F91C6E" w:rsidRDefault="0084274D" w:rsidP="00CB62AF">
      <w:pPr>
        <w:pStyle w:val="Amain"/>
        <w:keepNext/>
        <w:keepLines/>
      </w:pPr>
      <w:r w:rsidRPr="00F91C6E">
        <w:tab/>
        <w:t>(3)</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63048113" w14:textId="77777777" w:rsidR="0084274D" w:rsidRPr="00F91C6E" w:rsidRDefault="0084274D" w:rsidP="0084274D">
      <w:pPr>
        <w:pStyle w:val="aExamHdgss"/>
      </w:pPr>
      <w:r w:rsidRPr="00F91C6E">
        <w:t>Example—time reasonably necessary</w:t>
      </w:r>
    </w:p>
    <w:p w14:paraId="3ED8A6AB" w14:textId="77777777"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14:paraId="187ED620" w14:textId="77777777" w:rsidR="0084274D" w:rsidRPr="00F91C6E" w:rsidRDefault="0084274D" w:rsidP="0084274D">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54E94198" w14:textId="77777777" w:rsidR="00331B46" w:rsidRPr="00377427" w:rsidRDefault="00331B46" w:rsidP="00331B46">
      <w:pPr>
        <w:pStyle w:val="AH5Sec"/>
      </w:pPr>
      <w:bookmarkStart w:id="36" w:name="_Toc49421459"/>
      <w:r w:rsidRPr="003449B5">
        <w:rPr>
          <w:rStyle w:val="CharSectNo"/>
        </w:rPr>
        <w:lastRenderedPageBreak/>
        <w:t>10A</w:t>
      </w:r>
      <w:r w:rsidRPr="00377427">
        <w:tab/>
        <w:t>Power to enter premises for alcohol screening test</w:t>
      </w:r>
      <w:bookmarkEnd w:id="36"/>
    </w:p>
    <w:p w14:paraId="1386585C" w14:textId="77777777" w:rsidR="00331B46" w:rsidRPr="00377427" w:rsidRDefault="00331B46" w:rsidP="00331B46">
      <w:pPr>
        <w:pStyle w:val="Amain"/>
      </w:pPr>
      <w:r w:rsidRPr="00377427">
        <w:tab/>
        <w:t>(1)</w:t>
      </w:r>
      <w:r w:rsidRPr="00377427">
        <w:tab/>
        <w:t>This section applies if a police officer—</w:t>
      </w:r>
    </w:p>
    <w:p w14:paraId="23F889BB" w14:textId="77777777" w:rsidR="00331B46" w:rsidRPr="00377427" w:rsidRDefault="00331B46" w:rsidP="00331B46">
      <w:pPr>
        <w:pStyle w:val="Apara"/>
      </w:pPr>
      <w:r w:rsidRPr="00377427">
        <w:tab/>
        <w:t>(a)</w:t>
      </w:r>
      <w:r w:rsidRPr="00377427">
        <w:tab/>
        <w:t>suspects on reasonable grounds that a person—</w:t>
      </w:r>
    </w:p>
    <w:p w14:paraId="10C88947" w14:textId="77777777" w:rsidR="00331B46" w:rsidRPr="00377427" w:rsidRDefault="00331B46" w:rsidP="00331B46">
      <w:pPr>
        <w:pStyle w:val="Asubpara"/>
      </w:pPr>
      <w:r w:rsidRPr="00377427">
        <w:tab/>
        <w:t>(i)</w:t>
      </w:r>
      <w:r w:rsidRPr="00377427">
        <w:tab/>
        <w:t>was the driver of a vehicle that was involved in an accident on a road or road related area; or</w:t>
      </w:r>
    </w:p>
    <w:p w14:paraId="78472110" w14:textId="77777777" w:rsidR="00331B46" w:rsidRPr="00377427" w:rsidRDefault="00331B46" w:rsidP="00331B46">
      <w:pPr>
        <w:pStyle w:val="Asubpara"/>
      </w:pPr>
      <w:r w:rsidRPr="00377427">
        <w:tab/>
        <w:t>(ii)</w:t>
      </w:r>
      <w:r w:rsidRPr="00377427">
        <w:tab/>
        <w:t>failed to comply with a police officer’s request or signal to stop a vehicle the person was driving on a road or road related area; and</w:t>
      </w:r>
    </w:p>
    <w:p w14:paraId="5BCC4C76" w14:textId="77777777" w:rsidR="00331B46" w:rsidRPr="00377427" w:rsidRDefault="00331B46" w:rsidP="00331B46">
      <w:pPr>
        <w:pStyle w:val="Apara"/>
      </w:pPr>
      <w:r w:rsidRPr="00377427">
        <w:tab/>
        <w:t>(b)</w:t>
      </w:r>
      <w:r w:rsidRPr="00377427">
        <w:tab/>
        <w:t>suspects on reasonable grounds that the person has committed an offence against section 19 (Prescribed concentration of alcohol in blood or breath), section 20 (Prescribed drug in oral fluid or blood—driver or driver trainer) or section 24 (Driving under the influence of intoxicating liquor or a drug); and</w:t>
      </w:r>
    </w:p>
    <w:p w14:paraId="479E2934" w14:textId="77777777" w:rsidR="00331B46" w:rsidRPr="00377427" w:rsidRDefault="00331B46" w:rsidP="00331B46">
      <w:pPr>
        <w:pStyle w:val="Apara"/>
      </w:pPr>
      <w:r w:rsidRPr="00377427">
        <w:tab/>
        <w:t>(c)</w:t>
      </w:r>
      <w:r w:rsidRPr="00377427">
        <w:tab/>
        <w:t>requires the person to undergo 1 or more alcohol screening tests under this division; and</w:t>
      </w:r>
    </w:p>
    <w:p w14:paraId="199F7DAB" w14:textId="77777777" w:rsidR="00331B46" w:rsidRPr="00377427" w:rsidRDefault="00331B46" w:rsidP="00331B46">
      <w:pPr>
        <w:pStyle w:val="Apara"/>
      </w:pPr>
      <w:r w:rsidRPr="00377427">
        <w:tab/>
        <w:t>(d)</w:t>
      </w:r>
      <w:r w:rsidRPr="00377427">
        <w:tab/>
        <w:t>believes on reasonable grounds that the person is on any premises.</w:t>
      </w:r>
    </w:p>
    <w:p w14:paraId="16A4D16E" w14:textId="77777777" w:rsidR="00331B46" w:rsidRPr="00377427" w:rsidRDefault="00331B46" w:rsidP="00331B46">
      <w:pPr>
        <w:pStyle w:val="Amain"/>
      </w:pPr>
      <w:r w:rsidRPr="00377427">
        <w:tab/>
        <w:t>(2)</w:t>
      </w:r>
      <w:r w:rsidRPr="00377427">
        <w:tab/>
        <w:t>The police officer may enter the premises, using the force that is necessary and reasonable in the circumstances, for the purpose of requiring the person to undergo 1 or more alcohol screening tests.</w:t>
      </w:r>
    </w:p>
    <w:p w14:paraId="4C03274D" w14:textId="77777777" w:rsidR="00331B46" w:rsidRPr="00F91C6E" w:rsidRDefault="00331B46" w:rsidP="00331B46">
      <w:pPr>
        <w:pStyle w:val="Amain"/>
      </w:pPr>
      <w:r w:rsidRPr="00377427">
        <w:tab/>
        <w:t>(3)</w:t>
      </w:r>
      <w:r w:rsidRPr="00377427">
        <w:tab/>
        <w:t>A police officer who enters premises under this section must not remain at the premises for longer than is necessary to conduct the required screening tests.</w:t>
      </w:r>
    </w:p>
    <w:p w14:paraId="3007939C" w14:textId="77777777" w:rsidR="00F07209" w:rsidRPr="003449B5" w:rsidRDefault="00F07209" w:rsidP="00E05E0F">
      <w:pPr>
        <w:pStyle w:val="AH3Div"/>
        <w:keepLines/>
      </w:pPr>
      <w:bookmarkStart w:id="37" w:name="_Toc49421460"/>
      <w:r w:rsidRPr="003449B5">
        <w:rPr>
          <w:rStyle w:val="CharDivNo"/>
        </w:rPr>
        <w:lastRenderedPageBreak/>
        <w:t>Division 2.3</w:t>
      </w:r>
      <w:r w:rsidRPr="00660542">
        <w:tab/>
      </w:r>
      <w:r w:rsidRPr="003449B5">
        <w:rPr>
          <w:rStyle w:val="CharDivText"/>
        </w:rPr>
        <w:t>Alcohol—confirmatory tests</w:t>
      </w:r>
      <w:bookmarkEnd w:id="37"/>
    </w:p>
    <w:p w14:paraId="2DB68AF5" w14:textId="77777777" w:rsidR="00F07209" w:rsidRPr="00660542" w:rsidRDefault="00F07209" w:rsidP="00E05E0F">
      <w:pPr>
        <w:pStyle w:val="AH5Sec"/>
        <w:keepLines/>
      </w:pPr>
      <w:bookmarkStart w:id="38" w:name="_Toc49421461"/>
      <w:r w:rsidRPr="003449B5">
        <w:rPr>
          <w:rStyle w:val="CharSectNo"/>
        </w:rPr>
        <w:t>11</w:t>
      </w:r>
      <w:r w:rsidRPr="00660542">
        <w:tab/>
        <w:t>Detention for breath analysis</w:t>
      </w:r>
      <w:bookmarkEnd w:id="38"/>
    </w:p>
    <w:p w14:paraId="4EFDB730" w14:textId="77777777" w:rsidR="00F07209" w:rsidRPr="00660542" w:rsidRDefault="00F07209" w:rsidP="00E05E0F">
      <w:pPr>
        <w:pStyle w:val="Amain"/>
        <w:keepNext/>
        <w:keepLines/>
        <w:rPr>
          <w:lang w:eastAsia="en-AU"/>
        </w:rPr>
      </w:pPr>
      <w:r w:rsidRPr="00660542">
        <w:rPr>
          <w:lang w:eastAsia="en-AU"/>
        </w:rPr>
        <w:tab/>
        <w:t>(1)</w:t>
      </w:r>
      <w:r w:rsidRPr="00660542">
        <w:rPr>
          <w:lang w:eastAsia="en-AU"/>
        </w:rPr>
        <w:tab/>
        <w:t>This section applies if—</w:t>
      </w:r>
    </w:p>
    <w:p w14:paraId="766992A3" w14:textId="77777777" w:rsidR="00F07209" w:rsidRPr="00660542" w:rsidRDefault="00F07209" w:rsidP="00E05E0F">
      <w:pPr>
        <w:pStyle w:val="Apara"/>
        <w:keepNext/>
        <w:keepLines/>
        <w:rPr>
          <w:lang w:eastAsia="en-AU"/>
        </w:rPr>
      </w:pPr>
      <w:r w:rsidRPr="00660542">
        <w:rPr>
          <w:lang w:eastAsia="en-AU"/>
        </w:rPr>
        <w:tab/>
        <w:t>(a)</w:t>
      </w:r>
      <w:r w:rsidRPr="00660542">
        <w:rPr>
          <w:lang w:eastAsia="en-AU"/>
        </w:rPr>
        <w:tab/>
        <w:t>a person undergoes an alcohol screening test under a requirement made by a police officer under section 8, section 9</w:t>
      </w:r>
      <w:r w:rsidRPr="00D950C2">
        <w:t>, section 9A</w:t>
      </w:r>
      <w:r w:rsidRPr="00660542">
        <w:rPr>
          <w:lang w:eastAsia="en-AU"/>
        </w:rPr>
        <w:t xml:space="preserve"> or section 10 and the alcohol screening device used for the test indicates that the concentration of alcohol in the person’s blood or breath is the prescribed concentration; or</w:t>
      </w:r>
    </w:p>
    <w:p w14:paraId="4B2B6E20" w14:textId="77777777" w:rsidR="00F07209" w:rsidRPr="00660542" w:rsidRDefault="00F07209" w:rsidP="00F07209">
      <w:pPr>
        <w:pStyle w:val="Apara"/>
        <w:rPr>
          <w:lang w:eastAsia="en-AU"/>
        </w:rPr>
      </w:pPr>
      <w:r w:rsidRPr="00660542">
        <w:rPr>
          <w:lang w:eastAsia="en-AU"/>
        </w:rPr>
        <w:tab/>
        <w:t>(b)</w:t>
      </w:r>
      <w:r w:rsidRPr="00660542">
        <w:rPr>
          <w:lang w:eastAsia="en-AU"/>
        </w:rPr>
        <w:tab/>
        <w:t>a person required by a police officer to undergo an alcohol screening test under section 8, section 9</w:t>
      </w:r>
      <w:r w:rsidRPr="00D950C2">
        <w:t>, section 9A</w:t>
      </w:r>
      <w:r w:rsidRPr="00660542">
        <w:rPr>
          <w:lang w:eastAsia="en-AU"/>
        </w:rPr>
        <w:t xml:space="preserve"> or section</w:t>
      </w:r>
      <w:r>
        <w:rPr>
          <w:lang w:eastAsia="en-AU"/>
        </w:rPr>
        <w:t> </w:t>
      </w:r>
      <w:r w:rsidRPr="00660542">
        <w:rPr>
          <w:lang w:eastAsia="en-AU"/>
        </w:rPr>
        <w:t>10 fails to undergo the test in accordance with the directions of the police officer.</w:t>
      </w:r>
    </w:p>
    <w:p w14:paraId="5C2CA5A7" w14:textId="3E94C56A" w:rsidR="00F07209" w:rsidRPr="00660542" w:rsidRDefault="00F07209" w:rsidP="00510F2F">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7" w:tooltip="A2001-14" w:history="1">
        <w:r w:rsidR="00A45738" w:rsidRPr="00A45738">
          <w:rPr>
            <w:rStyle w:val="charCitHyperlinkAbbrev"/>
          </w:rPr>
          <w:t>Legislation Act</w:t>
        </w:r>
      </w:hyperlink>
      <w:r w:rsidRPr="00660542">
        <w:t>, dict, pt 1.</w:t>
      </w:r>
    </w:p>
    <w:p w14:paraId="37DBE451" w14:textId="77777777" w:rsidR="00F07209" w:rsidRPr="00660542" w:rsidRDefault="00F07209" w:rsidP="00F07209">
      <w:pPr>
        <w:pStyle w:val="Amain"/>
      </w:pPr>
      <w:r w:rsidRPr="00660542">
        <w:tab/>
        <w:t>(2)</w:t>
      </w:r>
      <w:r w:rsidRPr="00660542">
        <w:tab/>
        <w:t>The police officer may take the person into custody.</w:t>
      </w:r>
    </w:p>
    <w:p w14:paraId="09D2B971" w14:textId="77777777" w:rsidR="00F07209" w:rsidRPr="00660542" w:rsidRDefault="00F07209" w:rsidP="00F07380">
      <w:pPr>
        <w:pStyle w:val="Amain"/>
        <w:keepLines/>
      </w:pPr>
      <w:r w:rsidRPr="00660542">
        <w:tab/>
        <w:t>(3)</w:t>
      </w:r>
      <w:r w:rsidRPr="00660542">
        <w:tab/>
        <w:t>For subsection (1) (a), if the police officer has reasonable cause to suspect that the person is a special driver, the prescribed concentration for the person is the prescribed concentration for a special driver.</w:t>
      </w:r>
    </w:p>
    <w:p w14:paraId="7420D87F" w14:textId="77777777" w:rsidR="00F07209" w:rsidRPr="00660542" w:rsidRDefault="00F07209" w:rsidP="00E05E0F">
      <w:pPr>
        <w:pStyle w:val="Amain"/>
        <w:keepLines/>
      </w:pPr>
      <w:r w:rsidRPr="00660542">
        <w:tab/>
        <w:t>(4)</w:t>
      </w:r>
      <w:r w:rsidRPr="00660542">
        <w:tab/>
        <w:t>If a person is taken into custody under this section, a police officer must take the person, as soon as practicable, to a police station or other convenient place (for example, a police vehicle) for the person to undergo breath analysis.</w:t>
      </w:r>
    </w:p>
    <w:p w14:paraId="2B1E8609" w14:textId="77777777" w:rsidR="00F07209" w:rsidRPr="00660542" w:rsidRDefault="00F07209" w:rsidP="00E05E0F">
      <w:pPr>
        <w:pStyle w:val="aExamHdgss"/>
        <w:keepNext w:val="0"/>
      </w:pPr>
      <w:r w:rsidRPr="00660542">
        <w:t>Example—s (4)</w:t>
      </w:r>
    </w:p>
    <w:p w14:paraId="4D08D186" w14:textId="77777777" w:rsidR="00F07209" w:rsidRPr="00660542" w:rsidRDefault="00F07209" w:rsidP="00E05E0F">
      <w:pPr>
        <w:pStyle w:val="aExamss"/>
      </w:pPr>
      <w:r w:rsidRPr="00660542">
        <w:t>A person who is injured and is taken by a police officer to hospital for first aid and then to a police station for breath analysis has been taken to a police station as soon as practicable.</w:t>
      </w:r>
    </w:p>
    <w:p w14:paraId="665ADBBE" w14:textId="77777777" w:rsidR="00F07209" w:rsidRPr="00660542" w:rsidRDefault="00F07209" w:rsidP="00E05E0F">
      <w:pPr>
        <w:pStyle w:val="AH5Sec"/>
        <w:keepLines/>
      </w:pPr>
      <w:bookmarkStart w:id="39" w:name="_Toc49421462"/>
      <w:r w:rsidRPr="003449B5">
        <w:rPr>
          <w:rStyle w:val="CharSectNo"/>
        </w:rPr>
        <w:lastRenderedPageBreak/>
        <w:t>12</w:t>
      </w:r>
      <w:r w:rsidRPr="00660542">
        <w:tab/>
        <w:t>Breath analysis</w:t>
      </w:r>
      <w:bookmarkEnd w:id="39"/>
    </w:p>
    <w:p w14:paraId="46ACEE9A" w14:textId="77777777" w:rsidR="00F07209" w:rsidRPr="00660542" w:rsidRDefault="00F07209" w:rsidP="00E05E0F">
      <w:pPr>
        <w:pStyle w:val="Amain"/>
        <w:keepNext/>
        <w:keepLines/>
      </w:pPr>
      <w:r w:rsidRPr="00660542">
        <w:tab/>
        <w:t>(1)</w:t>
      </w:r>
      <w:r w:rsidRPr="00660542">
        <w:tab/>
        <w:t xml:space="preserve">A person who has been taken into custody under section 11 must give, in accordance with the reasonable directions of a police officer (the </w:t>
      </w:r>
      <w:r w:rsidRPr="00C46E32">
        <w:rPr>
          <w:rStyle w:val="charBoldItals"/>
        </w:rPr>
        <w:t>requesting police officer</w:t>
      </w:r>
      <w:r w:rsidRPr="00660542">
        <w:t>), a sample of the person’s breath for breath analysis.</w:t>
      </w:r>
    </w:p>
    <w:p w14:paraId="734A56F8" w14:textId="77777777" w:rsidR="00F07209" w:rsidRPr="00660542" w:rsidRDefault="00F07209" w:rsidP="00F07209">
      <w:pPr>
        <w:pStyle w:val="Amain"/>
      </w:pPr>
      <w:r w:rsidRPr="00660542">
        <w:tab/>
        <w:t>(2)</w:t>
      </w:r>
      <w:r w:rsidRPr="00660542">
        <w:tab/>
        <w:t>A breath analysis must be carried out by an authorised operator.</w:t>
      </w:r>
    </w:p>
    <w:p w14:paraId="05F75DCF" w14:textId="77777777" w:rsidR="00F07209" w:rsidRPr="00660542" w:rsidRDefault="00F07209" w:rsidP="00F07209">
      <w:pPr>
        <w:pStyle w:val="Amain"/>
      </w:pPr>
      <w:r w:rsidRPr="00660542">
        <w:tab/>
        <w:t>(3)</w:t>
      </w:r>
      <w:r w:rsidRPr="00660542">
        <w:tab/>
        <w:t xml:space="preserve">A regulation may make provision in relation </w:t>
      </w:r>
      <w:r>
        <w:t xml:space="preserve">to </w:t>
      </w:r>
      <w:r w:rsidRPr="00660542">
        <w:t>the following:</w:t>
      </w:r>
    </w:p>
    <w:p w14:paraId="7DD68F75" w14:textId="77777777" w:rsidR="00F07209" w:rsidRPr="00660542" w:rsidRDefault="00F07209" w:rsidP="00F07209">
      <w:pPr>
        <w:pStyle w:val="Apara"/>
      </w:pPr>
      <w:r w:rsidRPr="00660542">
        <w:tab/>
        <w:t>(a)</w:t>
      </w:r>
      <w:r w:rsidRPr="00660542">
        <w:tab/>
        <w:t>the conditions for carrying out breath analysis;</w:t>
      </w:r>
    </w:p>
    <w:p w14:paraId="2B4A83BA" w14:textId="77777777" w:rsidR="00F07209" w:rsidRPr="00660542" w:rsidRDefault="00F07209" w:rsidP="00F07209">
      <w:pPr>
        <w:pStyle w:val="Apara"/>
      </w:pPr>
      <w:r w:rsidRPr="00660542">
        <w:tab/>
        <w:t>(b)</w:t>
      </w:r>
      <w:r w:rsidRPr="00660542">
        <w:tab/>
        <w:t>the procedures to be followed in relation to carrying out breath analysis;</w:t>
      </w:r>
    </w:p>
    <w:p w14:paraId="64AC32BC" w14:textId="77777777" w:rsidR="00F07209" w:rsidRPr="00660542" w:rsidRDefault="00F07209" w:rsidP="00F07209">
      <w:pPr>
        <w:pStyle w:val="Apara"/>
      </w:pPr>
      <w:r w:rsidRPr="00660542">
        <w:tab/>
        <w:t>(c)</w:t>
      </w:r>
      <w:r w:rsidRPr="00660542">
        <w:tab/>
        <w:t>the circumstances in which the result of a breath analysis must be disregarded for this Act.</w:t>
      </w:r>
    </w:p>
    <w:p w14:paraId="3D235108" w14:textId="77777777" w:rsidR="00F07209" w:rsidRPr="00660542" w:rsidRDefault="00F07209" w:rsidP="00F07380">
      <w:pPr>
        <w:pStyle w:val="Amain"/>
        <w:keepLines/>
      </w:pPr>
      <w:r w:rsidRPr="00660542">
        <w:tab/>
        <w:t>(4)</w:t>
      </w:r>
      <w:r w:rsidRPr="00660542">
        <w:tab/>
        <w:t>If, because of a regulation made for subsection (3) (c), the result of a breath analysis must be disregarded for this Act, the requesting police officer may, if another breath analysis instrument is available at the police station or other place where the requirement under subsection (1) is made, require the person to give, in accordance with the officer’s reasonable directions, a sample of the person’s breath for breath analysis using another breath analysis instrument.</w:t>
      </w:r>
    </w:p>
    <w:p w14:paraId="0EE8679E" w14:textId="77777777" w:rsidR="00F07209" w:rsidRPr="00660542" w:rsidRDefault="00F07209" w:rsidP="00F07209">
      <w:pPr>
        <w:pStyle w:val="Amain"/>
      </w:pPr>
      <w:r w:rsidRPr="00660542">
        <w:tab/>
        <w:t>(5)</w:t>
      </w:r>
      <w:r w:rsidRPr="00660542">
        <w:tab/>
        <w:t>As soon as practicable after the breath analysis has been carried out, the authorised operator who carried out the analysis must give the person a written statement, signed by the operator, containing the particulars required by regulation to be included in the statement.</w:t>
      </w:r>
    </w:p>
    <w:p w14:paraId="04DBC55C" w14:textId="77777777" w:rsidR="00F07209" w:rsidRPr="00D950C2" w:rsidRDefault="00F07209" w:rsidP="00E05E0F">
      <w:pPr>
        <w:pStyle w:val="aExamHdgss"/>
        <w:keepNext w:val="0"/>
      </w:pPr>
      <w:r w:rsidRPr="00D950C2">
        <w:t>Example––written statement</w:t>
      </w:r>
    </w:p>
    <w:p w14:paraId="7E2F0D4B" w14:textId="77777777" w:rsidR="00F07209" w:rsidRPr="00D950C2" w:rsidRDefault="00F07209" w:rsidP="00E05E0F">
      <w:pPr>
        <w:pStyle w:val="aExamss"/>
      </w:pPr>
      <w:r w:rsidRPr="00D950C2">
        <w:t>a</w:t>
      </w:r>
      <w:r>
        <w:t xml:space="preserve"> print-</w:t>
      </w:r>
      <w:r w:rsidRPr="00D950C2">
        <w:t>out from the breath analysis instrument</w:t>
      </w:r>
    </w:p>
    <w:p w14:paraId="6E1E0342" w14:textId="77777777" w:rsidR="00F07209" w:rsidRDefault="00F07209" w:rsidP="00E05E0F">
      <w:pPr>
        <w:pStyle w:val="AH5Sec"/>
      </w:pPr>
      <w:bookmarkStart w:id="40" w:name="_Toc49421463"/>
      <w:r w:rsidRPr="003449B5">
        <w:rPr>
          <w:rStyle w:val="CharSectNo"/>
        </w:rPr>
        <w:lastRenderedPageBreak/>
        <w:t>13</w:t>
      </w:r>
      <w:r>
        <w:tab/>
      </w:r>
      <w:r w:rsidRPr="00660542">
        <w:t>Precautions for privacy—breath analysis</w:t>
      </w:r>
      <w:bookmarkEnd w:id="40"/>
    </w:p>
    <w:p w14:paraId="106FF57D" w14:textId="77777777" w:rsidR="00F07209" w:rsidRPr="00753D37" w:rsidRDefault="00F07209" w:rsidP="00E05E0F">
      <w:pPr>
        <w:pStyle w:val="Amain"/>
        <w:keepNext/>
      </w:pPr>
      <w:r w:rsidRPr="00753D37">
        <w:tab/>
        <w:t>(1)</w:t>
      </w:r>
      <w:r w:rsidRPr="00753D37">
        <w:tab/>
        <w:t xml:space="preserve">The </w:t>
      </w:r>
      <w:r>
        <w:t>authorised</w:t>
      </w:r>
      <w:r w:rsidRPr="00753D37">
        <w:t xml:space="preserve"> operator car</w:t>
      </w:r>
      <w:r>
        <w:t>rying out a breath</w:t>
      </w:r>
      <w:r w:rsidRPr="00753D37">
        <w:t xml:space="preserve"> analysis </w:t>
      </w:r>
      <w:r w:rsidR="00DE7149" w:rsidRPr="007B6AE8">
        <w:t>must take all steps that are practicable</w:t>
      </w:r>
      <w:r w:rsidRPr="00753D37">
        <w:t xml:space="preserve"> to ensure that it is not readily apparent to members of the publ</w:t>
      </w:r>
      <w:r>
        <w:t>ic that the breath</w:t>
      </w:r>
      <w:r w:rsidRPr="00753D37">
        <w:t xml:space="preserve"> analysis is being carried out.</w:t>
      </w:r>
    </w:p>
    <w:p w14:paraId="32296F4A" w14:textId="77777777" w:rsidR="00F07209" w:rsidRPr="00753D37" w:rsidRDefault="00F07209" w:rsidP="00F07209">
      <w:pPr>
        <w:pStyle w:val="Amain"/>
      </w:pPr>
      <w:r w:rsidRPr="00753D37">
        <w:tab/>
        <w:t>(2)</w:t>
      </w:r>
      <w:r w:rsidRPr="00753D37">
        <w:tab/>
        <w:t>Subsection (1) does not a</w:t>
      </w:r>
      <w:r>
        <w:t>pply if the breath</w:t>
      </w:r>
      <w:r w:rsidRPr="00753D37">
        <w:t xml:space="preserve"> analysis is carried out at a police station.</w:t>
      </w:r>
    </w:p>
    <w:p w14:paraId="7A9F2A2B" w14:textId="77777777" w:rsidR="00F07209" w:rsidRPr="003449B5" w:rsidRDefault="00F07209" w:rsidP="00F07209">
      <w:pPr>
        <w:pStyle w:val="AH3Div"/>
      </w:pPr>
      <w:bookmarkStart w:id="41" w:name="_Toc49421464"/>
      <w:r w:rsidRPr="003449B5">
        <w:rPr>
          <w:rStyle w:val="CharDivNo"/>
        </w:rPr>
        <w:t>Division 2.4</w:t>
      </w:r>
      <w:r w:rsidRPr="00660542">
        <w:tab/>
      </w:r>
      <w:r w:rsidRPr="003449B5">
        <w:rPr>
          <w:rStyle w:val="CharDivText"/>
        </w:rPr>
        <w:t>Prescribed drugs—screening tests</w:t>
      </w:r>
      <w:bookmarkEnd w:id="41"/>
    </w:p>
    <w:p w14:paraId="4721ADFB" w14:textId="77777777" w:rsidR="00F07209" w:rsidRPr="00D950C2" w:rsidRDefault="00F07209" w:rsidP="00F07209">
      <w:pPr>
        <w:pStyle w:val="AH5Sec"/>
      </w:pPr>
      <w:bookmarkStart w:id="42" w:name="_Toc49421465"/>
      <w:r w:rsidRPr="003449B5">
        <w:rPr>
          <w:rStyle w:val="CharSectNo"/>
        </w:rPr>
        <w:t>13A</w:t>
      </w:r>
      <w:r w:rsidRPr="00D950C2">
        <w:tab/>
        <w:t>Power to require drug screening test if vehicle not involved in accident––driver and driver trainer</w:t>
      </w:r>
      <w:bookmarkEnd w:id="42"/>
    </w:p>
    <w:p w14:paraId="721C417C" w14:textId="77777777" w:rsidR="00F07209" w:rsidRPr="00D950C2" w:rsidRDefault="00F07209" w:rsidP="00F07209">
      <w:pPr>
        <w:pStyle w:val="Amain"/>
      </w:pPr>
      <w:r w:rsidRPr="00D950C2">
        <w:tab/>
        <w:t>(1)</w:t>
      </w:r>
      <w:r w:rsidRPr="00D950C2">
        <w:tab/>
        <w:t>A police officer may require a person to undergo 1 or more drug screening tests in accordance with the directions of the officer if—</w:t>
      </w:r>
    </w:p>
    <w:p w14:paraId="410920F1" w14:textId="77777777" w:rsidR="00F07209" w:rsidRPr="00D950C2" w:rsidRDefault="00F07209" w:rsidP="00F07380">
      <w:pPr>
        <w:pStyle w:val="Apara"/>
        <w:keepNext/>
      </w:pPr>
      <w:r w:rsidRPr="00D950C2">
        <w:tab/>
        <w:t>(a)</w:t>
      </w:r>
      <w:r w:rsidRPr="00D950C2">
        <w:tab/>
        <w:t>the person is––</w:t>
      </w:r>
    </w:p>
    <w:p w14:paraId="164190CD" w14:textId="77777777" w:rsidR="00F07209" w:rsidRPr="00D950C2" w:rsidRDefault="00F07209" w:rsidP="00F07209">
      <w:pPr>
        <w:pStyle w:val="Asubpara"/>
      </w:pPr>
      <w:r w:rsidRPr="00D950C2">
        <w:tab/>
        <w:t>(i)</w:t>
      </w:r>
      <w:r w:rsidRPr="00D950C2">
        <w:tab/>
        <w:t>the driver of a motor vehicle on a road or road related area; or</w:t>
      </w:r>
    </w:p>
    <w:p w14:paraId="6C5CB461" w14:textId="77777777" w:rsidR="00F07209" w:rsidRPr="00D950C2" w:rsidRDefault="00F07209" w:rsidP="00F07209">
      <w:pPr>
        <w:pStyle w:val="Asubpara"/>
      </w:pPr>
      <w:r w:rsidRPr="00D950C2">
        <w:tab/>
        <w:t>(ii)</w:t>
      </w:r>
      <w:r w:rsidRPr="00D950C2">
        <w:tab/>
        <w:t>the driver trainer in a motor vehicle on a road or road related area; or</w:t>
      </w:r>
    </w:p>
    <w:p w14:paraId="3B80D803" w14:textId="77777777" w:rsidR="00F07209" w:rsidRPr="00D950C2" w:rsidRDefault="00F07209" w:rsidP="00505317">
      <w:pPr>
        <w:pStyle w:val="Apara"/>
        <w:keepNext/>
      </w:pPr>
      <w:r w:rsidRPr="00D950C2">
        <w:tab/>
        <w:t>(b)</w:t>
      </w:r>
      <w:r w:rsidRPr="00D950C2">
        <w:tab/>
        <w:t>the police officer has reasonable cause to suspect that, shortly before the requirement is made, the person was––</w:t>
      </w:r>
    </w:p>
    <w:p w14:paraId="58EBBEC9" w14:textId="77777777" w:rsidR="00F07209" w:rsidRPr="00D950C2" w:rsidRDefault="00F07209" w:rsidP="00F07209">
      <w:pPr>
        <w:pStyle w:val="Asubpara"/>
      </w:pPr>
      <w:r w:rsidRPr="00D950C2">
        <w:tab/>
        <w:t>(i)</w:t>
      </w:r>
      <w:r w:rsidRPr="00D950C2">
        <w:tab/>
        <w:t>the driver of a motor vehicle on a road or road related area; or</w:t>
      </w:r>
    </w:p>
    <w:p w14:paraId="6702FABC" w14:textId="77777777" w:rsidR="00F07209" w:rsidRPr="00D950C2" w:rsidRDefault="00F07209" w:rsidP="00F07209">
      <w:pPr>
        <w:pStyle w:val="Asubpara"/>
      </w:pPr>
      <w:r w:rsidRPr="00D950C2">
        <w:tab/>
        <w:t>(ii)</w:t>
      </w:r>
      <w:r w:rsidRPr="00D950C2">
        <w:tab/>
        <w:t>the driver trainer in a motor vehicle on a road or road related area.</w:t>
      </w:r>
    </w:p>
    <w:p w14:paraId="7859F6B4" w14:textId="77777777" w:rsidR="00F07209" w:rsidRDefault="00F07209" w:rsidP="00F07209">
      <w:pPr>
        <w:pStyle w:val="Amain"/>
      </w:pPr>
      <w:r w:rsidRPr="00D950C2">
        <w:tab/>
        <w:t>(2)</w:t>
      </w:r>
      <w:r w:rsidRPr="00D950C2">
        <w:tab/>
        <w:t>The person must remain at the place where the drug screening test is being carried out until the test is completed in accordance with the police officer’s directions.</w:t>
      </w:r>
    </w:p>
    <w:p w14:paraId="2E5A53A0" w14:textId="77777777" w:rsidR="0084274D" w:rsidRPr="00F046B5" w:rsidRDefault="0084274D" w:rsidP="0084274D">
      <w:pPr>
        <w:pStyle w:val="Amain"/>
        <w:keepLines/>
      </w:pPr>
      <w:r>
        <w:lastRenderedPageBreak/>
        <w:tab/>
        <w:t>(3</w:t>
      </w:r>
      <w:r w:rsidRPr="00F046B5">
        <w:t>)</w:t>
      </w:r>
      <w:r w:rsidRPr="00F046B5">
        <w:tab/>
        <w:t>In addition, if a drug screening device is not immediately available and the police officer has reasonable cause to suspect that the person has a drug in the person’s body, the police officer may direct the person to remain at the place where the drug screening test is to be carried out for the time (not exceeding 30 minutes) reasonably necessary for a drug screening device to be made available and the test to be completed.</w:t>
      </w:r>
    </w:p>
    <w:p w14:paraId="5A46DAE5" w14:textId="77777777" w:rsidR="0084274D" w:rsidRPr="00D9618E" w:rsidRDefault="0084274D" w:rsidP="0084274D">
      <w:pPr>
        <w:pStyle w:val="aExamHdgss"/>
      </w:pPr>
      <w:r w:rsidRPr="00D9618E">
        <w:t>Example—screening device not immediately available</w:t>
      </w:r>
    </w:p>
    <w:p w14:paraId="6B485EC0" w14:textId="77777777" w:rsidR="0084274D" w:rsidRPr="00D9618E" w:rsidRDefault="0084274D" w:rsidP="0084274D">
      <w:pPr>
        <w:pStyle w:val="aExamINumss"/>
      </w:pPr>
      <w:r w:rsidRPr="00D9618E">
        <w:t>there is no working screening device at the place where the test is to be carried out</w:t>
      </w:r>
    </w:p>
    <w:p w14:paraId="5267EA9A" w14:textId="77777777" w:rsidR="0084274D" w:rsidRPr="00D9618E" w:rsidRDefault="0084274D" w:rsidP="0084274D">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14:paraId="77A003B6" w14:textId="77777777" w:rsidR="00F07209" w:rsidRPr="00D950C2" w:rsidRDefault="00F07209" w:rsidP="00F07209">
      <w:pPr>
        <w:pStyle w:val="Amain"/>
      </w:pPr>
      <w:r w:rsidRPr="00D950C2">
        <w:tab/>
        <w:t>(</w:t>
      </w:r>
      <w:r w:rsidR="0084274D">
        <w:t>4</w:t>
      </w:r>
      <w:r w:rsidRPr="00D950C2">
        <w:t>)</w:t>
      </w:r>
      <w:r w:rsidRPr="00D950C2">
        <w:tab/>
        <w:t>Nothing in this section prevents a police officer from requiring both the driver and driver trainer to undergo a drug screening test.</w:t>
      </w:r>
    </w:p>
    <w:p w14:paraId="50BB614A" w14:textId="77777777" w:rsidR="00F07209" w:rsidRPr="00660542" w:rsidRDefault="00F07209" w:rsidP="00F07209">
      <w:pPr>
        <w:pStyle w:val="AH5Sec"/>
        <w:keepLines/>
      </w:pPr>
      <w:bookmarkStart w:id="43" w:name="_Toc49421466"/>
      <w:r w:rsidRPr="003449B5">
        <w:rPr>
          <w:rStyle w:val="CharSectNo"/>
        </w:rPr>
        <w:t>13B</w:t>
      </w:r>
      <w:r w:rsidRPr="00660542">
        <w:tab/>
      </w:r>
      <w:r w:rsidRPr="00D950C2">
        <w:t>Power to require drug screening test if vehicle involved in accident––driver</w:t>
      </w:r>
      <w:bookmarkEnd w:id="43"/>
    </w:p>
    <w:p w14:paraId="3F903D9B" w14:textId="77777777" w:rsidR="00F07209" w:rsidRPr="00660542" w:rsidRDefault="00F07209" w:rsidP="00F07209">
      <w:pPr>
        <w:pStyle w:val="Amain"/>
        <w:keepNext/>
        <w:keepLines/>
      </w:pPr>
      <w:r w:rsidRPr="00660542">
        <w:tab/>
        <w:t>(1)</w:t>
      </w:r>
      <w:r w:rsidRPr="00660542">
        <w:tab/>
        <w:t xml:space="preserve">If a motor vehicle is involved in an accident on a </w:t>
      </w:r>
      <w:r>
        <w:t>road or road related area</w:t>
      </w:r>
      <w:r w:rsidRPr="00660542">
        <w:t>, a police officer may require a person to undergo 1 or more drug screening tests in accordance with the directions of the officer—</w:t>
      </w:r>
    </w:p>
    <w:p w14:paraId="1B984877" w14:textId="77777777" w:rsidR="00F07209" w:rsidRPr="00660542" w:rsidRDefault="00F07209" w:rsidP="00F07209">
      <w:pPr>
        <w:pStyle w:val="Apara"/>
      </w:pPr>
      <w:r w:rsidRPr="00660542">
        <w:tab/>
        <w:t>(a)</w:t>
      </w:r>
      <w:r w:rsidRPr="00660542">
        <w:tab/>
        <w:t>if the police officer has reasonable cause to suspect that the person was the driver of the motor vehicle at the time of the accident; or</w:t>
      </w:r>
    </w:p>
    <w:p w14:paraId="3C20B8F3" w14:textId="77777777" w:rsidR="00F07209" w:rsidRPr="00660542" w:rsidRDefault="00F07209" w:rsidP="00F07209">
      <w:pPr>
        <w:pStyle w:val="Apara"/>
      </w:pPr>
      <w:r w:rsidRPr="00660542">
        <w:tab/>
        <w:t>(b)</w:t>
      </w:r>
      <w:r w:rsidRPr="00660542">
        <w:tab/>
        <w:t>if—</w:t>
      </w:r>
    </w:p>
    <w:p w14:paraId="4E641333" w14:textId="77777777" w:rsidR="00F07209" w:rsidRPr="00660542" w:rsidRDefault="00F07209" w:rsidP="00F07209">
      <w:pPr>
        <w:pStyle w:val="Asubpara"/>
      </w:pPr>
      <w:r w:rsidRPr="00660542">
        <w:tab/>
        <w:t>(i)</w:t>
      </w:r>
      <w:r w:rsidRPr="00660542">
        <w:tab/>
        <w:t>the police officer does not know or has doubt as to who was the driver of the motor vehicle at the time of the accident; and</w:t>
      </w:r>
    </w:p>
    <w:p w14:paraId="70416BF5" w14:textId="77777777" w:rsidR="00F07209" w:rsidRPr="00660542" w:rsidRDefault="00F07209" w:rsidP="00F07209">
      <w:pPr>
        <w:pStyle w:val="Asubpara"/>
      </w:pPr>
      <w:r w:rsidRPr="00660542">
        <w:tab/>
        <w:t>(ii)</w:t>
      </w:r>
      <w:r w:rsidRPr="00660542">
        <w:tab/>
        <w:t>the police officer has reasonable cause to suspect that the person was in the vehicle at the time of the accident.</w:t>
      </w:r>
    </w:p>
    <w:p w14:paraId="18D78D71" w14:textId="77777777"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14:paraId="2059F036" w14:textId="77777777" w:rsidR="008431DE" w:rsidRPr="00F91C6E" w:rsidRDefault="008431DE" w:rsidP="008431DE">
      <w:pPr>
        <w:pStyle w:val="aExamHdgss"/>
      </w:pPr>
      <w:r w:rsidRPr="00F91C6E">
        <w:t>Example—time reasonably necessary</w:t>
      </w:r>
    </w:p>
    <w:p w14:paraId="3560F806" w14:textId="77777777"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14:paraId="6417BEB1" w14:textId="77777777"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7DFB7532" w14:textId="77777777" w:rsidR="00F07209" w:rsidRPr="00D950C2" w:rsidRDefault="00F07209" w:rsidP="00F07209">
      <w:pPr>
        <w:pStyle w:val="AH5Sec"/>
      </w:pPr>
      <w:bookmarkStart w:id="44" w:name="_Toc49421467"/>
      <w:r w:rsidRPr="003449B5">
        <w:rPr>
          <w:rStyle w:val="CharSectNo"/>
        </w:rPr>
        <w:t>13BA</w:t>
      </w:r>
      <w:r w:rsidRPr="00D950C2">
        <w:tab/>
        <w:t>Power to require drug screening test if vehicle involved in accident––driver trainer</w:t>
      </w:r>
      <w:bookmarkEnd w:id="44"/>
    </w:p>
    <w:p w14:paraId="32CC0AC2" w14:textId="77777777" w:rsidR="00F07209" w:rsidRPr="00D950C2" w:rsidRDefault="00F07209" w:rsidP="00F07209">
      <w:pPr>
        <w:pStyle w:val="Amain"/>
      </w:pPr>
      <w:r w:rsidRPr="00D950C2">
        <w:tab/>
        <w:t>(1)</w:t>
      </w:r>
      <w:r w:rsidRPr="00D950C2">
        <w:tab/>
        <w:t>If a motor vehicle is involved in an accident on a road or road related area, a police officer may require a person to undergo 1 or more drug screening tests in accordance with the directions of the officer—</w:t>
      </w:r>
    </w:p>
    <w:p w14:paraId="58C5773D" w14:textId="77777777"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14:paraId="2A7C32EE" w14:textId="77777777" w:rsidR="00F07209" w:rsidRPr="00D950C2" w:rsidRDefault="00F07209" w:rsidP="00F07209">
      <w:pPr>
        <w:pStyle w:val="Apara"/>
      </w:pPr>
      <w:r w:rsidRPr="00D950C2">
        <w:tab/>
        <w:t>(b)</w:t>
      </w:r>
      <w:r w:rsidRPr="00D950C2">
        <w:tab/>
        <w:t>if—</w:t>
      </w:r>
    </w:p>
    <w:p w14:paraId="79BAB125" w14:textId="77777777"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14:paraId="0A2ACCBC" w14:textId="77777777" w:rsidR="00F07209" w:rsidRPr="00D950C2" w:rsidRDefault="00F07209" w:rsidP="00F07209">
      <w:pPr>
        <w:pStyle w:val="Asubpara"/>
      </w:pPr>
      <w:r w:rsidRPr="00D950C2">
        <w:tab/>
        <w:t>(ii)</w:t>
      </w:r>
      <w:r w:rsidRPr="00D950C2">
        <w:tab/>
        <w:t>the police officer has reasonable cause to suspect that the person was in the vehicle at the time of the accident.</w:t>
      </w:r>
    </w:p>
    <w:p w14:paraId="26FCF82E" w14:textId="77777777"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14:paraId="51C9B2CF" w14:textId="77777777" w:rsidR="008431DE" w:rsidRPr="00F91C6E" w:rsidRDefault="008431DE" w:rsidP="008431DE">
      <w:pPr>
        <w:pStyle w:val="aExamHdgss"/>
      </w:pPr>
      <w:r w:rsidRPr="00F91C6E">
        <w:t>Example—time reasonably necessary</w:t>
      </w:r>
    </w:p>
    <w:p w14:paraId="41DD8E95" w14:textId="77777777"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14:paraId="6BB3CCBB" w14:textId="77777777"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6BC223A2" w14:textId="77777777" w:rsidR="00F07209" w:rsidRPr="00660542" w:rsidRDefault="00F07209" w:rsidP="00CB62AF">
      <w:pPr>
        <w:pStyle w:val="AH5Sec"/>
        <w:keepLines/>
      </w:pPr>
      <w:bookmarkStart w:id="45" w:name="_Toc49421468"/>
      <w:r w:rsidRPr="003449B5">
        <w:rPr>
          <w:rStyle w:val="CharSectNo"/>
        </w:rPr>
        <w:t>13C</w:t>
      </w:r>
      <w:r w:rsidRPr="00660542">
        <w:tab/>
      </w:r>
      <w:r w:rsidRPr="00D950C2">
        <w:t>Power to require drug screening test for culpable driving—driver and driver trainer</w:t>
      </w:r>
      <w:bookmarkEnd w:id="45"/>
    </w:p>
    <w:p w14:paraId="11DDE7E1" w14:textId="77777777" w:rsidR="00F07209" w:rsidRPr="00660542" w:rsidRDefault="00F07209" w:rsidP="00CB62AF">
      <w:pPr>
        <w:pStyle w:val="Amain"/>
        <w:keepLines/>
      </w:pPr>
      <w:r w:rsidRPr="00660542">
        <w:tab/>
        <w:t>(1)</w:t>
      </w:r>
      <w:r w:rsidRPr="00660542">
        <w:tab/>
        <w:t>A police officer who has reasonable cause to suspect that a person has committed an offence of culpable driving may require the person to undergo 1 or more drug screening tests in accordance with the directions of the officer.</w:t>
      </w:r>
    </w:p>
    <w:p w14:paraId="0915571E" w14:textId="77777777" w:rsidR="00F07209" w:rsidRPr="00D950C2" w:rsidRDefault="00F07209" w:rsidP="00F07209">
      <w:pPr>
        <w:pStyle w:val="Amain"/>
      </w:pPr>
      <w:r>
        <w:tab/>
        <w:t>(2</w:t>
      </w:r>
      <w:r w:rsidRPr="00D950C2">
        <w:t>)</w:t>
      </w:r>
      <w:r w:rsidRPr="00D950C2">
        <w:tab/>
        <w:t>A police officer who has reasonable cause to suspect that a person was the driver trainer in a motor vehicle involved in an offence of culpable driving may require the person to undergo 1 or more drug screening tests in accordance with the directions of that officer.</w:t>
      </w:r>
    </w:p>
    <w:p w14:paraId="12BBCC1A" w14:textId="77777777" w:rsidR="008431DE" w:rsidRPr="00F91C6E" w:rsidRDefault="008431DE" w:rsidP="008431DE">
      <w:pPr>
        <w:pStyle w:val="Amain"/>
      </w:pPr>
      <w:r w:rsidRPr="00F91C6E">
        <w:tab/>
        <w:t>(3)</w:t>
      </w:r>
      <w:r w:rsidRPr="00F91C6E">
        <w:tab/>
        <w:t>The person must remain at the place where the drug screening test is being carried out for the time (not exceeding 30 minutes) reasonably necessary for the test to be completed in accordance with the police officer’s directions.</w:t>
      </w:r>
    </w:p>
    <w:p w14:paraId="4991CFBF" w14:textId="77777777" w:rsidR="008431DE" w:rsidRPr="00F91C6E" w:rsidRDefault="008431DE" w:rsidP="00E05E0F">
      <w:pPr>
        <w:pStyle w:val="aExamHdgss"/>
        <w:keepNext w:val="0"/>
      </w:pPr>
      <w:r w:rsidRPr="00F91C6E">
        <w:t>Example—time reasonably necessary</w:t>
      </w:r>
    </w:p>
    <w:p w14:paraId="79DBA51B" w14:textId="77777777" w:rsidR="008431DE" w:rsidRPr="00F91C6E" w:rsidRDefault="008431DE" w:rsidP="00E05E0F">
      <w:pPr>
        <w:pStyle w:val="aExamss"/>
      </w:pPr>
      <w:r w:rsidRPr="00F91C6E">
        <w:t>a screening device is not immediately available and the police officer directs the person to remain at the place while a device is made available</w:t>
      </w:r>
    </w:p>
    <w:p w14:paraId="7A59EB06" w14:textId="77777777" w:rsidR="008431DE" w:rsidRPr="00F91C6E" w:rsidRDefault="008431DE" w:rsidP="00E05E0F">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669A4CDF" w14:textId="77777777" w:rsidR="00CD447D" w:rsidRPr="00377427" w:rsidRDefault="00CD447D" w:rsidP="00CD447D">
      <w:pPr>
        <w:pStyle w:val="AH5Sec"/>
      </w:pPr>
      <w:bookmarkStart w:id="46" w:name="_Toc49421469"/>
      <w:r w:rsidRPr="003449B5">
        <w:rPr>
          <w:rStyle w:val="CharSectNo"/>
        </w:rPr>
        <w:lastRenderedPageBreak/>
        <w:t>13CA</w:t>
      </w:r>
      <w:r w:rsidRPr="00377427">
        <w:tab/>
        <w:t>Power to enter premises for drug screening test</w:t>
      </w:r>
      <w:bookmarkEnd w:id="46"/>
    </w:p>
    <w:p w14:paraId="4884056A" w14:textId="77777777" w:rsidR="00CD447D" w:rsidRPr="00377427" w:rsidRDefault="00CD447D" w:rsidP="00CD447D">
      <w:pPr>
        <w:pStyle w:val="Amain"/>
      </w:pPr>
      <w:r w:rsidRPr="00377427">
        <w:tab/>
        <w:t>(1)</w:t>
      </w:r>
      <w:r w:rsidRPr="00377427">
        <w:tab/>
        <w:t>This section applies if a police officer—</w:t>
      </w:r>
    </w:p>
    <w:p w14:paraId="0BD09DC2" w14:textId="77777777" w:rsidR="00CD447D" w:rsidRPr="00377427" w:rsidRDefault="00CD447D" w:rsidP="00CD447D">
      <w:pPr>
        <w:pStyle w:val="Apara"/>
      </w:pPr>
      <w:r w:rsidRPr="00377427">
        <w:tab/>
        <w:t>(a)</w:t>
      </w:r>
      <w:r w:rsidRPr="00377427">
        <w:tab/>
        <w:t>suspects on reasonable grounds that a person—</w:t>
      </w:r>
    </w:p>
    <w:p w14:paraId="5D40E4AE" w14:textId="77777777" w:rsidR="00CD447D" w:rsidRPr="00377427" w:rsidRDefault="00CD447D" w:rsidP="00CD447D">
      <w:pPr>
        <w:pStyle w:val="Asubpara"/>
      </w:pPr>
      <w:r w:rsidRPr="00377427">
        <w:tab/>
        <w:t>(i)</w:t>
      </w:r>
      <w:r w:rsidRPr="00377427">
        <w:tab/>
        <w:t>was the driver of a vehicle that was involved in an accident on a road or road related area; or</w:t>
      </w:r>
    </w:p>
    <w:p w14:paraId="1D91D2CF" w14:textId="77777777" w:rsidR="00CD447D" w:rsidRPr="00377427" w:rsidRDefault="00CD447D" w:rsidP="00CD447D">
      <w:pPr>
        <w:pStyle w:val="Asubpara"/>
      </w:pPr>
      <w:r w:rsidRPr="00377427">
        <w:tab/>
        <w:t>(ii)</w:t>
      </w:r>
      <w:r w:rsidRPr="00377427">
        <w:tab/>
        <w:t>failed to comply with a police officer’s request or signal to stop a vehicle the person was driving on a road or road related area; and</w:t>
      </w:r>
    </w:p>
    <w:p w14:paraId="7E5122BE" w14:textId="77777777" w:rsidR="00CD447D" w:rsidRPr="00377427" w:rsidRDefault="00CD447D" w:rsidP="00CD447D">
      <w:pPr>
        <w:pStyle w:val="Apara"/>
      </w:pPr>
      <w:r w:rsidRPr="00377427">
        <w:tab/>
        <w:t>(b)</w:t>
      </w:r>
      <w:r w:rsidRPr="00377427">
        <w:tab/>
        <w:t>suspects on reasonable grounds that the person has committed an offence against section 19 (Prescribed concentration of alcohol in blood or breath), section 20 (Prescribed drug in oral fluid or blood—driver or driver trainer) or section 24 (Driving under the influence of intoxicating liquor or a drug); and</w:t>
      </w:r>
    </w:p>
    <w:p w14:paraId="09AEC12C" w14:textId="77777777" w:rsidR="00CD447D" w:rsidRPr="00377427" w:rsidRDefault="00CD447D" w:rsidP="00CD447D">
      <w:pPr>
        <w:pStyle w:val="Apara"/>
      </w:pPr>
      <w:r w:rsidRPr="00377427">
        <w:tab/>
        <w:t>(c)</w:t>
      </w:r>
      <w:r w:rsidRPr="00377427">
        <w:tab/>
        <w:t>requires the person to undergo 1 or more drug screening tests under this division; and</w:t>
      </w:r>
    </w:p>
    <w:p w14:paraId="10356910" w14:textId="77777777" w:rsidR="00CD447D" w:rsidRPr="00377427" w:rsidRDefault="00CD447D" w:rsidP="00CD447D">
      <w:pPr>
        <w:pStyle w:val="Apara"/>
      </w:pPr>
      <w:r w:rsidRPr="00377427">
        <w:tab/>
        <w:t>(d)</w:t>
      </w:r>
      <w:r w:rsidRPr="00377427">
        <w:tab/>
        <w:t>believes on reasonable grounds that the person is on any premises.</w:t>
      </w:r>
    </w:p>
    <w:p w14:paraId="6C0C4781" w14:textId="77777777" w:rsidR="00CD447D" w:rsidRPr="00377427" w:rsidRDefault="00CD447D" w:rsidP="00CD447D">
      <w:pPr>
        <w:pStyle w:val="Amain"/>
      </w:pPr>
      <w:r w:rsidRPr="00377427">
        <w:tab/>
        <w:t>(2)</w:t>
      </w:r>
      <w:r w:rsidRPr="00377427">
        <w:tab/>
        <w:t>The police officer may enter the premises, using the force that is necessary and reasonable in the circumstances, for the purpose of requiring the person to undergo 1 or more drug screening tests.</w:t>
      </w:r>
    </w:p>
    <w:p w14:paraId="2E1FFEA6" w14:textId="77777777" w:rsidR="00CD447D" w:rsidRPr="00F91C6E" w:rsidRDefault="00CD447D" w:rsidP="00CD447D">
      <w:pPr>
        <w:pStyle w:val="Amain"/>
      </w:pPr>
      <w:r w:rsidRPr="00377427">
        <w:tab/>
        <w:t>(3)</w:t>
      </w:r>
      <w:r w:rsidRPr="00377427">
        <w:tab/>
        <w:t>A police officer who enters premises under this section must not remain at the premises for longer than is necessary to conduct the required screening tests.</w:t>
      </w:r>
    </w:p>
    <w:p w14:paraId="1C78F79B" w14:textId="77777777" w:rsidR="00F07209" w:rsidRPr="003449B5" w:rsidRDefault="00F07209" w:rsidP="00E05E0F">
      <w:pPr>
        <w:pStyle w:val="AH3Div"/>
        <w:keepLines/>
      </w:pPr>
      <w:bookmarkStart w:id="47" w:name="_Toc49421470"/>
      <w:r w:rsidRPr="003449B5">
        <w:rPr>
          <w:rStyle w:val="CharDivNo"/>
        </w:rPr>
        <w:lastRenderedPageBreak/>
        <w:t>Division 2.5</w:t>
      </w:r>
      <w:r w:rsidRPr="00660542">
        <w:tab/>
      </w:r>
      <w:r w:rsidRPr="003449B5">
        <w:rPr>
          <w:rStyle w:val="CharDivText"/>
        </w:rPr>
        <w:t>Prescribed drugs—confirmatory tests</w:t>
      </w:r>
      <w:bookmarkEnd w:id="47"/>
    </w:p>
    <w:p w14:paraId="67BFABDB" w14:textId="77777777" w:rsidR="00F07209" w:rsidRPr="00660542" w:rsidRDefault="00F07209" w:rsidP="00E05E0F">
      <w:pPr>
        <w:pStyle w:val="AH5Sec"/>
        <w:keepLines/>
      </w:pPr>
      <w:bookmarkStart w:id="48" w:name="_Toc49421471"/>
      <w:r w:rsidRPr="003449B5">
        <w:rPr>
          <w:rStyle w:val="CharSectNo"/>
        </w:rPr>
        <w:t>13D</w:t>
      </w:r>
      <w:r w:rsidRPr="00660542">
        <w:tab/>
        <w:t>Detention for oral fluid analysis</w:t>
      </w:r>
      <w:bookmarkEnd w:id="48"/>
    </w:p>
    <w:p w14:paraId="3F30D364" w14:textId="77777777" w:rsidR="00F07209" w:rsidRPr="00660542" w:rsidRDefault="00F07209" w:rsidP="00E05E0F">
      <w:pPr>
        <w:pStyle w:val="Amain"/>
        <w:keepNext/>
        <w:keepLines/>
      </w:pPr>
      <w:r w:rsidRPr="00660542">
        <w:tab/>
        <w:t>(1)</w:t>
      </w:r>
      <w:r w:rsidRPr="00660542">
        <w:tab/>
        <w:t>This section applies if—</w:t>
      </w:r>
    </w:p>
    <w:p w14:paraId="4F2A6D35" w14:textId="77777777" w:rsidR="00F07209" w:rsidRPr="00660542" w:rsidRDefault="00F07209" w:rsidP="00E05E0F">
      <w:pPr>
        <w:pStyle w:val="Apara"/>
        <w:keepNext/>
        <w:keepLines/>
      </w:pPr>
      <w:r w:rsidRPr="00660542">
        <w:tab/>
        <w:t>(a)</w:t>
      </w:r>
      <w:r w:rsidRPr="00660542">
        <w:tab/>
        <w:t>a person undergoes a drug screening test under a requirement made by a police officer under section 13A, section 13B</w:t>
      </w:r>
      <w:r w:rsidRPr="00D950C2">
        <w:t>, section 13BA</w:t>
      </w:r>
      <w:r w:rsidRPr="00660542">
        <w:t xml:space="preserve"> or section 13C and a drug screening device indicates to the police officer that a prescribed drug is present in the person’s oral fluid; or</w:t>
      </w:r>
    </w:p>
    <w:p w14:paraId="29AC67D7" w14:textId="77777777" w:rsidR="00F07209" w:rsidRPr="00660542" w:rsidRDefault="00F07209" w:rsidP="00F07209">
      <w:pPr>
        <w:pStyle w:val="Apara"/>
      </w:pPr>
      <w:r w:rsidRPr="00660542">
        <w:tab/>
        <w:t>(b)</w:t>
      </w:r>
      <w:r w:rsidRPr="00660542">
        <w:tab/>
        <w:t>a person who has been required by a police officer under section 13A, section 13B</w:t>
      </w:r>
      <w:r w:rsidRPr="00D950C2">
        <w:t>, section 13BA</w:t>
      </w:r>
      <w:r w:rsidRPr="00660542">
        <w:t xml:space="preserve"> or section 13C to undergo a drug screening test fails to undergo the screening test in accordance with the direction of the police officer.</w:t>
      </w:r>
    </w:p>
    <w:p w14:paraId="561877EC" w14:textId="6C665942" w:rsidR="00F07209" w:rsidRPr="00660542" w:rsidRDefault="00F07209" w:rsidP="00F07209">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8" w:tooltip="A2001-14" w:history="1">
        <w:r w:rsidR="00A45738" w:rsidRPr="00A45738">
          <w:rPr>
            <w:rStyle w:val="charCitHyperlinkAbbrev"/>
          </w:rPr>
          <w:t>Legislation Act</w:t>
        </w:r>
      </w:hyperlink>
      <w:r w:rsidRPr="00660542">
        <w:t>, dict, pt 1.</w:t>
      </w:r>
    </w:p>
    <w:p w14:paraId="03BD8A41" w14:textId="77777777" w:rsidR="00F07209" w:rsidRPr="00660542" w:rsidRDefault="00F07209" w:rsidP="00F07209">
      <w:pPr>
        <w:pStyle w:val="Amain"/>
      </w:pPr>
      <w:r w:rsidRPr="00660542">
        <w:tab/>
        <w:t>(2)</w:t>
      </w:r>
      <w:r w:rsidRPr="00660542">
        <w:tab/>
        <w:t>The police officer may take the person into custody.</w:t>
      </w:r>
    </w:p>
    <w:p w14:paraId="196D9A36" w14:textId="77777777" w:rsidR="00F07209" w:rsidRPr="00660542" w:rsidRDefault="00F07209" w:rsidP="00F07209">
      <w:pPr>
        <w:pStyle w:val="Amain"/>
      </w:pPr>
      <w:r w:rsidRPr="00660542">
        <w:tab/>
        <w:t>(3)</w:t>
      </w:r>
      <w:r w:rsidRPr="00660542">
        <w:tab/>
        <w:t xml:space="preserve">If the person is taken into custody, a police officer must take the person, as soon as practicable, to a police station or another convenient place (for example, a police vehicle) to carry out an oral fluid analysis for the person. </w:t>
      </w:r>
    </w:p>
    <w:p w14:paraId="1CC1BEBE" w14:textId="77777777" w:rsidR="00F07209" w:rsidRPr="00660542" w:rsidRDefault="00F07209" w:rsidP="00F07209">
      <w:pPr>
        <w:pStyle w:val="AH5Sec"/>
      </w:pPr>
      <w:bookmarkStart w:id="49" w:name="_Toc49421472"/>
      <w:r w:rsidRPr="003449B5">
        <w:rPr>
          <w:rStyle w:val="CharSectNo"/>
        </w:rPr>
        <w:t>13E</w:t>
      </w:r>
      <w:r w:rsidRPr="00660542">
        <w:tab/>
        <w:t>Oral fluid—preliminary analysis</w:t>
      </w:r>
      <w:bookmarkEnd w:id="49"/>
    </w:p>
    <w:p w14:paraId="4FBF508B" w14:textId="77777777" w:rsidR="00F07209" w:rsidRPr="00660542" w:rsidRDefault="00F07209" w:rsidP="00F07209">
      <w:pPr>
        <w:pStyle w:val="Amain"/>
      </w:pPr>
      <w:r w:rsidRPr="00660542">
        <w:tab/>
        <w:t>(1)</w:t>
      </w:r>
      <w:r w:rsidRPr="00660542">
        <w:tab/>
        <w:t xml:space="preserve">A person who has been taken into custody under section 13D must give, in accordance with the reasonable directions of a police officer, a sufficient sample of the person’s oral fluid (the </w:t>
      </w:r>
      <w:r w:rsidRPr="00C46E32">
        <w:rPr>
          <w:rStyle w:val="charBoldItals"/>
        </w:rPr>
        <w:t>sample</w:t>
      </w:r>
      <w:r w:rsidRPr="00660542">
        <w:t>) for oral fluid analysis.</w:t>
      </w:r>
    </w:p>
    <w:p w14:paraId="7981D64F" w14:textId="77777777" w:rsidR="00F07209" w:rsidRPr="00660542" w:rsidRDefault="00F07209" w:rsidP="00F07209">
      <w:pPr>
        <w:pStyle w:val="Amain"/>
      </w:pPr>
      <w:r w:rsidRPr="00660542">
        <w:tab/>
        <w:t>(2)</w:t>
      </w:r>
      <w:r w:rsidRPr="00660542">
        <w:tab/>
        <w:t>An authorised operator must carry out an oral fluid analysis on a part of the sample.</w:t>
      </w:r>
    </w:p>
    <w:p w14:paraId="05079189" w14:textId="77777777" w:rsidR="00F07209" w:rsidRPr="00660542" w:rsidRDefault="00F07209" w:rsidP="00F07209">
      <w:pPr>
        <w:pStyle w:val="Amain"/>
        <w:keepNext/>
      </w:pPr>
      <w:r w:rsidRPr="00660542">
        <w:tab/>
        <w:t>(3)</w:t>
      </w:r>
      <w:r w:rsidRPr="00660542">
        <w:tab/>
        <w:t>A regulation may make provision in relation the following:</w:t>
      </w:r>
    </w:p>
    <w:p w14:paraId="0E66D990" w14:textId="77777777" w:rsidR="00F07209" w:rsidRPr="00660542" w:rsidRDefault="00F07209" w:rsidP="00F07209">
      <w:pPr>
        <w:pStyle w:val="Apara"/>
      </w:pPr>
      <w:r w:rsidRPr="00660542">
        <w:tab/>
        <w:t>(a)</w:t>
      </w:r>
      <w:r w:rsidRPr="00660542">
        <w:tab/>
        <w:t>the conditions for carrying out an oral fluid analysis;</w:t>
      </w:r>
    </w:p>
    <w:p w14:paraId="1AB523E9" w14:textId="77777777" w:rsidR="00F07209" w:rsidRPr="00660542" w:rsidRDefault="00F07209" w:rsidP="00F07209">
      <w:pPr>
        <w:pStyle w:val="Apara"/>
      </w:pPr>
      <w:r w:rsidRPr="00660542">
        <w:lastRenderedPageBreak/>
        <w:tab/>
        <w:t>(b)</w:t>
      </w:r>
      <w:r w:rsidRPr="00660542">
        <w:tab/>
        <w:t>the procedures to be followed in relation to carrying out an oral fluid analysis;</w:t>
      </w:r>
    </w:p>
    <w:p w14:paraId="322F56C5" w14:textId="77777777" w:rsidR="00F07209" w:rsidRPr="00660542" w:rsidRDefault="00F07209" w:rsidP="00F07209">
      <w:pPr>
        <w:pStyle w:val="Apara"/>
      </w:pPr>
      <w:r w:rsidRPr="00660542">
        <w:tab/>
        <w:t>(c)</w:t>
      </w:r>
      <w:r w:rsidRPr="00660542">
        <w:tab/>
        <w:t>the circumstances in which the result of an oral fluid analysis must be disregarded for this Act.</w:t>
      </w:r>
    </w:p>
    <w:p w14:paraId="5D209516" w14:textId="77777777" w:rsidR="00F07209" w:rsidRPr="00660542" w:rsidRDefault="00F07209" w:rsidP="00F07380">
      <w:pPr>
        <w:pStyle w:val="Amain"/>
        <w:keepLines/>
      </w:pPr>
      <w:r w:rsidRPr="00660542">
        <w:tab/>
        <w:t>(4)</w:t>
      </w:r>
      <w:r w:rsidRPr="00660542">
        <w:tab/>
        <w:t xml:space="preserve">If, because of a regulation made for subsection (3) (c), the result of an oral fluid analysis must be disregarded, the requesting police officer may, if another oral fluid analysis instrument is available at the police station or other place where the requirement under subsection (1) is made, require the person to give, in accordance with the officer’s reasonable directions, another sufficient sample of the person’s oral fluid for oral fluid analysis using another oral fluid analysis instrument. </w:t>
      </w:r>
    </w:p>
    <w:p w14:paraId="46045ECF" w14:textId="77777777" w:rsidR="00F07209" w:rsidRPr="00660542" w:rsidRDefault="00F07209" w:rsidP="007A7CD5">
      <w:pPr>
        <w:pStyle w:val="Amain"/>
        <w:keepNext/>
      </w:pPr>
      <w:r w:rsidRPr="00660542">
        <w:tab/>
        <w:t>(5)</w:t>
      </w:r>
      <w:r w:rsidRPr="00660542">
        <w:tab/>
        <w:t>If an oral fluid analysis is not to be disregarded for this Act, the authorised operator who carried out the analysis must—</w:t>
      </w:r>
    </w:p>
    <w:p w14:paraId="30B601AB" w14:textId="77777777" w:rsidR="00F07209" w:rsidRPr="00660542" w:rsidRDefault="00F07209" w:rsidP="00F07209">
      <w:pPr>
        <w:pStyle w:val="Apara"/>
      </w:pPr>
      <w:r w:rsidRPr="00660542">
        <w:tab/>
        <w:t>(a)</w:t>
      </w:r>
      <w:r w:rsidRPr="00660542">
        <w:tab/>
        <w:t xml:space="preserve">place the part of the sample not analysed under this section into a container; and </w:t>
      </w:r>
    </w:p>
    <w:p w14:paraId="516AC820" w14:textId="77777777" w:rsidR="00F07209" w:rsidRPr="00660542" w:rsidRDefault="00F07209" w:rsidP="00F07209">
      <w:pPr>
        <w:pStyle w:val="Apara"/>
      </w:pPr>
      <w:r w:rsidRPr="00660542">
        <w:tab/>
        <w:t>(b)</w:t>
      </w:r>
      <w:r w:rsidRPr="00660542">
        <w:tab/>
        <w:t>attach a label to the container that includes the following information:</w:t>
      </w:r>
    </w:p>
    <w:p w14:paraId="088C46A6" w14:textId="77777777" w:rsidR="00F07209" w:rsidRPr="00660542" w:rsidRDefault="00F07209" w:rsidP="00F07209">
      <w:pPr>
        <w:pStyle w:val="Asubpara"/>
      </w:pPr>
      <w:r w:rsidRPr="00660542">
        <w:tab/>
        <w:t>(i)</w:t>
      </w:r>
      <w:r w:rsidRPr="00660542">
        <w:tab/>
        <w:t xml:space="preserve">the authorised operator’s name; </w:t>
      </w:r>
    </w:p>
    <w:p w14:paraId="087F0BAD" w14:textId="77777777" w:rsidR="00F07209" w:rsidRPr="00660542" w:rsidRDefault="00F07209" w:rsidP="00F07209">
      <w:pPr>
        <w:pStyle w:val="Asubpara"/>
      </w:pPr>
      <w:r w:rsidRPr="00660542">
        <w:tab/>
        <w:t>(ii)</w:t>
      </w:r>
      <w:r w:rsidRPr="00660542">
        <w:tab/>
        <w:t xml:space="preserve">the name of the person who gave the sample; </w:t>
      </w:r>
    </w:p>
    <w:p w14:paraId="0CEF9643" w14:textId="77777777" w:rsidR="00F07209" w:rsidRPr="00660542" w:rsidRDefault="00F07209" w:rsidP="00F07209">
      <w:pPr>
        <w:pStyle w:val="Asubpara"/>
      </w:pPr>
      <w:r w:rsidRPr="00660542">
        <w:tab/>
        <w:t>(iii)</w:t>
      </w:r>
      <w:r w:rsidRPr="00660542">
        <w:tab/>
        <w:t>the date and time the sample was given; and</w:t>
      </w:r>
    </w:p>
    <w:p w14:paraId="5E643479"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w:t>
      </w:r>
    </w:p>
    <w:p w14:paraId="453DDF46" w14:textId="77777777" w:rsidR="00F07209" w:rsidRPr="00660542" w:rsidRDefault="00F07209" w:rsidP="00E05E0F">
      <w:pPr>
        <w:pStyle w:val="Amain"/>
        <w:keepLines/>
      </w:pPr>
      <w:r w:rsidRPr="00660542">
        <w:tab/>
        <w:t>(6)</w:t>
      </w:r>
      <w:r w:rsidRPr="00660542">
        <w:tab/>
        <w:t>As soon as practicable after the oral fluid analysis has been carried out, the authorised operator who carried out the analysis must give the person a written statement, signed by the operator, containing the particulars required by regulation to be included in the statement.</w:t>
      </w:r>
    </w:p>
    <w:p w14:paraId="71AB47AF" w14:textId="77777777" w:rsidR="00F07209" w:rsidRPr="00D950C2" w:rsidRDefault="00F07209" w:rsidP="00E05E0F">
      <w:pPr>
        <w:pStyle w:val="aExamHdgss"/>
        <w:keepNext w:val="0"/>
      </w:pPr>
      <w:r w:rsidRPr="00D950C2">
        <w:t>Example––written statement</w:t>
      </w:r>
    </w:p>
    <w:p w14:paraId="52E9FACF" w14:textId="77777777" w:rsidR="00F07209" w:rsidRPr="00D950C2" w:rsidRDefault="00F07209" w:rsidP="00E05E0F">
      <w:pPr>
        <w:pStyle w:val="aExamss"/>
      </w:pPr>
      <w:r w:rsidRPr="00D950C2">
        <w:t>a</w:t>
      </w:r>
      <w:r>
        <w:t xml:space="preserve"> print-</w:t>
      </w:r>
      <w:r w:rsidRPr="00D950C2">
        <w:t>out from the oral fluid analysis instrument</w:t>
      </w:r>
    </w:p>
    <w:p w14:paraId="7547C950" w14:textId="77777777" w:rsidR="00F07209" w:rsidRPr="00660542" w:rsidRDefault="00F07209" w:rsidP="00F07209">
      <w:pPr>
        <w:pStyle w:val="AH5Sec"/>
      </w:pPr>
      <w:bookmarkStart w:id="50" w:name="_Toc49421473"/>
      <w:r w:rsidRPr="003449B5">
        <w:rPr>
          <w:rStyle w:val="CharSectNo"/>
        </w:rPr>
        <w:lastRenderedPageBreak/>
        <w:t>13F</w:t>
      </w:r>
      <w:r w:rsidRPr="00660542">
        <w:tab/>
        <w:t>Precautions for privacy—oral fluid analysis</w:t>
      </w:r>
      <w:bookmarkEnd w:id="50"/>
    </w:p>
    <w:p w14:paraId="5E02F467" w14:textId="77777777" w:rsidR="00F07209" w:rsidRPr="00660542" w:rsidRDefault="00F07209" w:rsidP="00F07209">
      <w:pPr>
        <w:pStyle w:val="Amain"/>
      </w:pPr>
      <w:r w:rsidRPr="00660542">
        <w:tab/>
        <w:t>(1)</w:t>
      </w:r>
      <w:r w:rsidRPr="00660542">
        <w:tab/>
        <w:t>The authorised operator carrying out an oral fluid analysis must take all steps that are practicable to ensure that it is not readily apparent to members of the public that the oral fluid analysis is being carried out.</w:t>
      </w:r>
    </w:p>
    <w:p w14:paraId="3266F474" w14:textId="77777777" w:rsidR="00F07209" w:rsidRPr="00660542" w:rsidRDefault="00F07209" w:rsidP="00F07209">
      <w:pPr>
        <w:pStyle w:val="Amain"/>
      </w:pPr>
      <w:r w:rsidRPr="00660542">
        <w:tab/>
        <w:t>(2)</w:t>
      </w:r>
      <w:r w:rsidRPr="00660542">
        <w:tab/>
        <w:t>Subsection (1) does not apply if the oral fluid analysis is carried out at a police station.</w:t>
      </w:r>
    </w:p>
    <w:p w14:paraId="32BCC23C" w14:textId="77777777" w:rsidR="00F07209" w:rsidRPr="00660542" w:rsidRDefault="00F07209" w:rsidP="00F07209">
      <w:pPr>
        <w:pStyle w:val="AH5Sec"/>
      </w:pPr>
      <w:bookmarkStart w:id="51" w:name="_Toc49421474"/>
      <w:r w:rsidRPr="003449B5">
        <w:rPr>
          <w:rStyle w:val="CharSectNo"/>
        </w:rPr>
        <w:t>13G</w:t>
      </w:r>
      <w:r w:rsidRPr="00660542">
        <w:tab/>
        <w:t>Oral fluid—confirmatory analysis</w:t>
      </w:r>
      <w:bookmarkEnd w:id="51"/>
      <w:r w:rsidRPr="00660542">
        <w:t xml:space="preserve"> </w:t>
      </w:r>
    </w:p>
    <w:p w14:paraId="0E744533" w14:textId="77777777" w:rsidR="00F07209" w:rsidRPr="00660542" w:rsidRDefault="00F07209" w:rsidP="00F07209">
      <w:pPr>
        <w:pStyle w:val="Amain"/>
      </w:pPr>
      <w:r w:rsidRPr="00660542">
        <w:tab/>
        <w:t>(1)</w:t>
      </w:r>
      <w:r w:rsidRPr="00660542">
        <w:tab/>
        <w:t xml:space="preserve">This section applies to the part of a sample of a person’s oral fluid stored and sealed in a container under section 13E (5) (the </w:t>
      </w:r>
      <w:r w:rsidRPr="00C46E32">
        <w:rPr>
          <w:rStyle w:val="charBoldItals"/>
        </w:rPr>
        <w:t>sample</w:t>
      </w:r>
      <w:r w:rsidRPr="00660542">
        <w:t xml:space="preserve">). </w:t>
      </w:r>
    </w:p>
    <w:p w14:paraId="1D8F815B" w14:textId="77777777" w:rsidR="00F07209" w:rsidRPr="00660542" w:rsidRDefault="00F07209" w:rsidP="00F07209">
      <w:pPr>
        <w:pStyle w:val="Amain"/>
      </w:pPr>
      <w:r w:rsidRPr="00660542">
        <w:tab/>
        <w:t>(2)</w:t>
      </w:r>
      <w:r w:rsidRPr="00660542">
        <w:tab/>
        <w:t>The chief police officer must ensure that the sample is taken to an approved laboratory as soon as practicable after it is stored and sealed under section 13E (5).</w:t>
      </w:r>
    </w:p>
    <w:p w14:paraId="25625302" w14:textId="77777777" w:rsidR="00F07209" w:rsidRPr="00D950C2" w:rsidRDefault="00F07209" w:rsidP="00F07209">
      <w:pPr>
        <w:pStyle w:val="Amain"/>
      </w:pPr>
      <w:r w:rsidRPr="00D950C2">
        <w:tab/>
        <w:t>(3)</w:t>
      </w:r>
      <w:r w:rsidRPr="00D950C2">
        <w:tab/>
        <w:t>An analyst at the approved laboratory to which the sample is taken under subsection (2) must, as soon as practicable, arrange for the analysis of the sample at the laboratory or another approved laboratory to work out whether a prescribed drug is present in the sample.</w:t>
      </w:r>
    </w:p>
    <w:p w14:paraId="48172A20" w14:textId="77777777" w:rsidR="00F07209" w:rsidRPr="00660542" w:rsidRDefault="00F07209" w:rsidP="00F07209">
      <w:pPr>
        <w:pStyle w:val="Amain"/>
        <w:keepNext/>
        <w:keepLines/>
      </w:pPr>
      <w:r w:rsidRPr="00660542">
        <w:tab/>
        <w:t>(4)</w:t>
      </w:r>
      <w:r w:rsidRPr="00660542">
        <w:tab/>
      </w:r>
      <w:r w:rsidRPr="00D950C2">
        <w:t>An analyst responsible for testing the sample</w:t>
      </w:r>
      <w:r w:rsidRPr="00660542">
        <w:t xml:space="preserve"> must take reasonable care to ensure that a part of the sample (the </w:t>
      </w:r>
      <w:r w:rsidRPr="00C46E32">
        <w:rPr>
          <w:rStyle w:val="charBoldItals"/>
        </w:rPr>
        <w:t>preserved part</w:t>
      </w:r>
      <w:r w:rsidRPr="00660542">
        <w:t xml:space="preserve">) sufficient for analysis to be carried out for the person who gave the sample (the </w:t>
      </w:r>
      <w:r w:rsidRPr="00C46E32">
        <w:rPr>
          <w:rStyle w:val="charBoldItals"/>
        </w:rPr>
        <w:t>tested person</w:t>
      </w:r>
      <w:r w:rsidRPr="00660542">
        <w:t>) is protected and preserved until—</w:t>
      </w:r>
    </w:p>
    <w:p w14:paraId="3BB7E285" w14:textId="77777777" w:rsidR="00F07209" w:rsidRPr="00660542" w:rsidRDefault="00F07209" w:rsidP="00F07209">
      <w:pPr>
        <w:pStyle w:val="Apara"/>
      </w:pPr>
      <w:r w:rsidRPr="00660542">
        <w:tab/>
        <w:t>(a)</w:t>
      </w:r>
      <w:r w:rsidRPr="00660542">
        <w:tab/>
        <w:t>if a request is made under subsection (6)—the preserved part is sent to the laboratory nominated by the tested person; or</w:t>
      </w:r>
    </w:p>
    <w:p w14:paraId="1879DA71" w14:textId="77777777" w:rsidR="00F07209" w:rsidRPr="00660542" w:rsidRDefault="00F07209" w:rsidP="00F07209">
      <w:pPr>
        <w:pStyle w:val="Apara"/>
      </w:pPr>
      <w:r w:rsidRPr="00660542">
        <w:tab/>
        <w:t>(b)</w:t>
      </w:r>
      <w:r w:rsidRPr="00660542">
        <w:tab/>
        <w:t>in any other case—</w:t>
      </w:r>
    </w:p>
    <w:p w14:paraId="15BDD787" w14:textId="77777777" w:rsidR="00F07209" w:rsidRPr="00660542" w:rsidRDefault="00F07209" w:rsidP="00F07209">
      <w:pPr>
        <w:pStyle w:val="Asubpara"/>
      </w:pPr>
      <w:r w:rsidRPr="00660542">
        <w:tab/>
        <w:t>(i)</w:t>
      </w:r>
      <w:r w:rsidRPr="00660542">
        <w:tab/>
        <w:t>1 year has passed since the sample was taken from the tested person; or</w:t>
      </w:r>
    </w:p>
    <w:p w14:paraId="2F020B8B" w14:textId="77777777"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14:paraId="7C81A17E" w14:textId="77777777" w:rsidR="00F07209" w:rsidRPr="00660542" w:rsidRDefault="00F07209" w:rsidP="00F07209">
      <w:pPr>
        <w:pStyle w:val="Amain"/>
      </w:pPr>
      <w:r w:rsidRPr="00660542">
        <w:lastRenderedPageBreak/>
        <w:tab/>
        <w:t>(5)</w:t>
      </w:r>
      <w:r w:rsidRPr="00660542">
        <w:tab/>
        <w:t>However, subsection (4) does not apply if the amount of sample remaining after analysis under subsection (3) is insufficient for further analysis.</w:t>
      </w:r>
    </w:p>
    <w:p w14:paraId="141D625A" w14:textId="77777777" w:rsidR="00F07209" w:rsidRPr="00660542" w:rsidRDefault="00F07209" w:rsidP="00F07209">
      <w:pPr>
        <w:pStyle w:val="Amain"/>
      </w:pPr>
      <w:r w:rsidRPr="00660542">
        <w:tab/>
        <w:t>(6)</w:t>
      </w:r>
      <w:r w:rsidRPr="00660542">
        <w:tab/>
        <w:t>Before the end of the period mentioned in subsection (4) (b), the tested person may ask that the preserved part of the sample be sent, at the tested person’s expense, to a laboratory nominated by the person.</w:t>
      </w:r>
    </w:p>
    <w:p w14:paraId="4652C8AC" w14:textId="77777777" w:rsidR="00F07209" w:rsidRPr="00660542" w:rsidRDefault="00F07209" w:rsidP="00F07209">
      <w:pPr>
        <w:pStyle w:val="Amain"/>
      </w:pPr>
      <w:r w:rsidRPr="00660542">
        <w:tab/>
        <w:t>(7)</w:t>
      </w:r>
      <w:r w:rsidRPr="00660542">
        <w:tab/>
        <w:t>If a request is made under subsection (6), the analyst must ensure that the preserved part of the sample is sent to the nominated laboratory as soon as practicable.</w:t>
      </w:r>
    </w:p>
    <w:p w14:paraId="70E94E3D" w14:textId="77777777" w:rsidR="00F07209" w:rsidRPr="00D950C2" w:rsidRDefault="00F07209" w:rsidP="00F07209">
      <w:pPr>
        <w:pStyle w:val="AH5Sec"/>
      </w:pPr>
      <w:bookmarkStart w:id="52" w:name="_Toc49421475"/>
      <w:r w:rsidRPr="003449B5">
        <w:rPr>
          <w:rStyle w:val="CharSectNo"/>
        </w:rPr>
        <w:t>13H</w:t>
      </w:r>
      <w:r w:rsidRPr="00D950C2">
        <w:tab/>
        <w:t>Oral fluid analysis statement</w:t>
      </w:r>
      <w:bookmarkEnd w:id="52"/>
    </w:p>
    <w:p w14:paraId="416B7F9C" w14:textId="77777777" w:rsidR="00F07209" w:rsidRPr="00D950C2" w:rsidRDefault="00F07209" w:rsidP="00F07209">
      <w:pPr>
        <w:pStyle w:val="Amain"/>
      </w:pPr>
      <w:r w:rsidRPr="00D950C2">
        <w:tab/>
        <w:t>(1)</w:t>
      </w:r>
      <w:r w:rsidRPr="00D950C2">
        <w:tab/>
        <w:t>As soon as practicable after an analysis of a sample of a person’s oral fluid is carried out under section 13G, the chief police officer must ensure the person is given a written statement that includes the following information:</w:t>
      </w:r>
    </w:p>
    <w:p w14:paraId="540B4A7A" w14:textId="77777777" w:rsidR="00F07209" w:rsidRPr="00D950C2" w:rsidRDefault="00F07209" w:rsidP="00F07209">
      <w:pPr>
        <w:pStyle w:val="Apara"/>
      </w:pPr>
      <w:r w:rsidRPr="00D950C2">
        <w:tab/>
        <w:t>(a)</w:t>
      </w:r>
      <w:r w:rsidRPr="00D950C2">
        <w:tab/>
        <w:t>the date and the time the oral fluid sample was taken;</w:t>
      </w:r>
    </w:p>
    <w:p w14:paraId="50351D1C" w14:textId="77777777" w:rsidR="00F07209" w:rsidRPr="00D950C2" w:rsidRDefault="00F07209" w:rsidP="00F07209">
      <w:pPr>
        <w:pStyle w:val="Apara"/>
      </w:pPr>
      <w:r w:rsidRPr="00D950C2">
        <w:tab/>
        <w:t>(b)</w:t>
      </w:r>
      <w:r w:rsidRPr="00D950C2">
        <w:tab/>
        <w:t>the unique identifying number on the tamper-evident seal;</w:t>
      </w:r>
    </w:p>
    <w:p w14:paraId="20AA9F81" w14:textId="77777777" w:rsidR="00F07209" w:rsidRPr="00D950C2" w:rsidRDefault="00F07209" w:rsidP="00F07209">
      <w:pPr>
        <w:pStyle w:val="Apara"/>
      </w:pPr>
      <w:r w:rsidRPr="00D950C2">
        <w:tab/>
        <w:t>(c)</w:t>
      </w:r>
      <w:r w:rsidRPr="00D950C2">
        <w:tab/>
        <w:t>the result of the analysis;</w:t>
      </w:r>
    </w:p>
    <w:p w14:paraId="4CB5D3A8" w14:textId="77777777" w:rsidR="00F07209" w:rsidRPr="00D950C2" w:rsidRDefault="00F07209" w:rsidP="00F07209">
      <w:pPr>
        <w:pStyle w:val="Apara"/>
      </w:pPr>
      <w:r w:rsidRPr="00D950C2">
        <w:tab/>
        <w:t>(d)</w:t>
      </w:r>
      <w:r w:rsidRPr="00D950C2">
        <w:tab/>
        <w:t>the address where the preserved part of the oral fluid sample is being held;</w:t>
      </w:r>
    </w:p>
    <w:p w14:paraId="7685ABEB" w14:textId="77777777" w:rsidR="00F07209" w:rsidRPr="00D950C2" w:rsidRDefault="00F07209" w:rsidP="00F07209">
      <w:pPr>
        <w:pStyle w:val="Apara"/>
      </w:pPr>
      <w:r w:rsidRPr="00D950C2">
        <w:tab/>
        <w:t>(e)</w:t>
      </w:r>
      <w:r w:rsidRPr="00D950C2">
        <w:tab/>
        <w:t>that the person will be notified, in writing, of a request (if any) by the DPP under section 16C (Keeping of samples—request by DPP);</w:t>
      </w:r>
    </w:p>
    <w:p w14:paraId="0121590D" w14:textId="77777777" w:rsidR="00F07209" w:rsidRPr="00D950C2" w:rsidRDefault="00F07209" w:rsidP="00F07380">
      <w:pPr>
        <w:pStyle w:val="Apara"/>
        <w:keepLines/>
      </w:pPr>
      <w:r w:rsidRPr="00D950C2">
        <w:tab/>
        <w:t>(f)</w:t>
      </w:r>
      <w:r w:rsidRPr="00D950C2">
        <w:tab/>
        <w:t>that the person may, before the end of the period mentioned in section 13G (4) (b), ask the analyst to send the preserved part of the oral fluid sample to a laboratory nominated by the person, at the person’s expense.</w:t>
      </w:r>
    </w:p>
    <w:p w14:paraId="7761F2CE" w14:textId="77777777" w:rsidR="00F07209" w:rsidRPr="00D950C2" w:rsidRDefault="00F07209" w:rsidP="00F07209">
      <w:pPr>
        <w:pStyle w:val="Amain"/>
      </w:pPr>
      <w:r w:rsidRPr="00D950C2">
        <w:tab/>
        <w:t>(2)</w:t>
      </w:r>
      <w:r w:rsidRPr="00D950C2">
        <w:tab/>
        <w:t>In this section:</w:t>
      </w:r>
    </w:p>
    <w:p w14:paraId="03ACB3B0" w14:textId="77777777" w:rsidR="00F07209" w:rsidRPr="00D950C2" w:rsidRDefault="00F07209" w:rsidP="00F07209">
      <w:pPr>
        <w:pStyle w:val="aDef"/>
      </w:pPr>
      <w:r w:rsidRPr="00C46E32">
        <w:rPr>
          <w:rStyle w:val="charBoldItals"/>
        </w:rPr>
        <w:t>preserved part</w:t>
      </w:r>
      <w:r w:rsidRPr="00D950C2">
        <w:t>—see section 13G (4).</w:t>
      </w:r>
    </w:p>
    <w:p w14:paraId="137626B4" w14:textId="77777777" w:rsidR="00F07209" w:rsidRPr="003449B5" w:rsidRDefault="00F07209" w:rsidP="00F07209">
      <w:pPr>
        <w:pStyle w:val="AH3Div"/>
      </w:pPr>
      <w:bookmarkStart w:id="53" w:name="_Toc49421476"/>
      <w:r w:rsidRPr="003449B5">
        <w:rPr>
          <w:rStyle w:val="CharDivNo"/>
        </w:rPr>
        <w:lastRenderedPageBreak/>
        <w:t>Division 2.6</w:t>
      </w:r>
      <w:r w:rsidRPr="00660542">
        <w:tab/>
      </w:r>
      <w:r w:rsidRPr="003449B5">
        <w:rPr>
          <w:rStyle w:val="CharDivText"/>
        </w:rPr>
        <w:t>Restrictions on alcohol and drug tests</w:t>
      </w:r>
      <w:bookmarkEnd w:id="53"/>
    </w:p>
    <w:p w14:paraId="36B790F9" w14:textId="77777777" w:rsidR="00F07209" w:rsidRPr="00753D37" w:rsidRDefault="00F07209" w:rsidP="00F07209">
      <w:pPr>
        <w:pStyle w:val="AH5Sec"/>
      </w:pPr>
      <w:bookmarkStart w:id="54" w:name="_Toc49421477"/>
      <w:r w:rsidRPr="003449B5">
        <w:rPr>
          <w:rStyle w:val="CharSectNo"/>
        </w:rPr>
        <w:t>14</w:t>
      </w:r>
      <w:r w:rsidRPr="00753D37">
        <w:tab/>
      </w:r>
      <w:r w:rsidRPr="00660542">
        <w:t>Restrictions on tests etc under this part</w:t>
      </w:r>
      <w:bookmarkEnd w:id="54"/>
    </w:p>
    <w:p w14:paraId="3B41622B" w14:textId="77777777" w:rsidR="00F07209" w:rsidRPr="00660542" w:rsidRDefault="00F07209" w:rsidP="007A7CD5">
      <w:pPr>
        <w:pStyle w:val="Amain"/>
        <w:keepLines/>
      </w:pPr>
      <w:r w:rsidRPr="00660542">
        <w:tab/>
        <w:t>(1)</w:t>
      </w:r>
      <w:r w:rsidRPr="00660542">
        <w:tab/>
        <w:t>A police officer must not require a person to undergo a screening test, or provide a sample of the person’s breath or oral fluid for analysis under section 12 (Breath analysis) or section 13E (O</w:t>
      </w:r>
      <w:r>
        <w:t>ral fluid—preliminary analysis)</w:t>
      </w:r>
      <w:r w:rsidRPr="00660542">
        <w:t>—</w:t>
      </w:r>
    </w:p>
    <w:p w14:paraId="565FF0EC" w14:textId="77777777" w:rsidR="00F07209" w:rsidRDefault="00F07209" w:rsidP="00F07209">
      <w:pPr>
        <w:pStyle w:val="Apara"/>
      </w:pPr>
      <w:r>
        <w:tab/>
        <w:t>(a)</w:t>
      </w:r>
      <w:r>
        <w:tab/>
        <w:t>for an accident—</w:t>
      </w:r>
    </w:p>
    <w:p w14:paraId="39AA7DC1" w14:textId="77777777" w:rsidR="00F07209" w:rsidRDefault="00F07209" w:rsidP="00F07209">
      <w:pPr>
        <w:pStyle w:val="Asubpara"/>
      </w:pPr>
      <w:r>
        <w:tab/>
        <w:t>(i)</w:t>
      </w:r>
      <w:r>
        <w:tab/>
        <w:t>if the person is taken to hospital—if more than 2 hours have elapsed since his or her arrival at the hospital; or</w:t>
      </w:r>
    </w:p>
    <w:p w14:paraId="5CA71DCB" w14:textId="77777777" w:rsidR="00F07209" w:rsidRDefault="00F07209" w:rsidP="00F07209">
      <w:pPr>
        <w:pStyle w:val="Asubpara"/>
      </w:pPr>
      <w:r>
        <w:tab/>
        <w:t>(ii)</w:t>
      </w:r>
      <w:r>
        <w:tab/>
        <w:t>in any other case—if more than 2 hours have elapsed since the accident occurred; or</w:t>
      </w:r>
    </w:p>
    <w:p w14:paraId="122ED5EE" w14:textId="77777777" w:rsidR="00F07209" w:rsidRDefault="00F07209" w:rsidP="00F07209">
      <w:pPr>
        <w:pStyle w:val="Apara"/>
      </w:pPr>
      <w:r>
        <w:tab/>
        <w:t>(b)</w:t>
      </w:r>
      <w:r>
        <w:tab/>
        <w:t xml:space="preserve">in any other case—if more than 2 hours have elapsed since the person ceased to be the driver of the motor vehicle </w:t>
      </w:r>
      <w:r w:rsidRPr="00D950C2">
        <w:t>or the driver trainer in the motor vehicle</w:t>
      </w:r>
      <w:r>
        <w:t>.</w:t>
      </w:r>
    </w:p>
    <w:p w14:paraId="29D1D57E" w14:textId="77777777" w:rsidR="00F07209" w:rsidRDefault="00F07209" w:rsidP="00F07209">
      <w:pPr>
        <w:pStyle w:val="Amain"/>
        <w:keepNext/>
      </w:pPr>
      <w:r>
        <w:tab/>
        <w:t>(2)</w:t>
      </w:r>
      <w:r>
        <w:tab/>
        <w:t>If subsection (1) (a) (ii) applies and—</w:t>
      </w:r>
    </w:p>
    <w:p w14:paraId="71F807EE" w14:textId="77777777" w:rsidR="00F07209" w:rsidRDefault="00F07209" w:rsidP="00F07209">
      <w:pPr>
        <w:pStyle w:val="Apara"/>
      </w:pPr>
      <w:r>
        <w:tab/>
        <w:t>(a)</w:t>
      </w:r>
      <w:r>
        <w:tab/>
        <w:t>a police officer attending the scene of the accident has doubt as to the time when the accident occurred; and</w:t>
      </w:r>
    </w:p>
    <w:p w14:paraId="53552866" w14:textId="77777777" w:rsidR="00F07209" w:rsidRDefault="00F07209" w:rsidP="00F07209">
      <w:pPr>
        <w:pStyle w:val="Apara"/>
      </w:pPr>
      <w:r>
        <w:tab/>
        <w:t>(b)</w:t>
      </w:r>
      <w:r>
        <w:tab/>
        <w:t>the relevant person is found at or near the scene of the accident; and</w:t>
      </w:r>
    </w:p>
    <w:p w14:paraId="04FBC379" w14:textId="77777777" w:rsidR="00F07209" w:rsidRDefault="00F07209" w:rsidP="00F07380">
      <w:pPr>
        <w:pStyle w:val="Apara"/>
        <w:keepNext/>
      </w:pPr>
      <w:r>
        <w:tab/>
        <w:t>(c)</w:t>
      </w:r>
      <w:r>
        <w:tab/>
        <w:t xml:space="preserve">the police officer has reasonable cause to suspect that the person was in the vehicle at the time of the accident; </w:t>
      </w:r>
    </w:p>
    <w:p w14:paraId="4986BA72" w14:textId="77777777" w:rsidR="00F07209" w:rsidRDefault="00F07209" w:rsidP="00F07209">
      <w:pPr>
        <w:pStyle w:val="Amainreturn"/>
      </w:pPr>
      <w:r>
        <w:t>subsection (1) applies in relation to that person if more than 2 hours have elapsed since the person was found.</w:t>
      </w:r>
    </w:p>
    <w:p w14:paraId="50AB77D0" w14:textId="77777777" w:rsidR="00F07209" w:rsidRPr="00660542" w:rsidRDefault="00F07209" w:rsidP="007A7CD5">
      <w:pPr>
        <w:pStyle w:val="Amain"/>
        <w:keepNext/>
      </w:pPr>
      <w:r w:rsidRPr="00660542">
        <w:lastRenderedPageBreak/>
        <w:tab/>
        <w:t>(3)</w:t>
      </w:r>
      <w:r w:rsidRPr="00660542">
        <w:tab/>
        <w:t>A police officer must not require a person to undergo a screening test, or provide a sample of the person’s breath or oral fluid for analysis under section 12 or section 13E—</w:t>
      </w:r>
    </w:p>
    <w:p w14:paraId="5D203C94" w14:textId="77777777" w:rsidR="00F07209" w:rsidRPr="00753D37" w:rsidRDefault="00F07209" w:rsidP="007A7CD5">
      <w:pPr>
        <w:pStyle w:val="Apara"/>
        <w:keepLines/>
      </w:pPr>
      <w:r w:rsidRPr="00753D37">
        <w:tab/>
        <w:t>(a)</w:t>
      </w:r>
      <w:r w:rsidRPr="00753D37">
        <w:tab/>
        <w:t xml:space="preserve">if it appears to the police officer that it may, because of injury suffered by the person or otherwise, be dangerous or not practicable for the person to undergo the screening test or to provide the sample; or </w:t>
      </w:r>
    </w:p>
    <w:p w14:paraId="38C0E7B0" w14:textId="77777777" w:rsidR="00F07209" w:rsidRDefault="00F07209" w:rsidP="00F07209">
      <w:pPr>
        <w:pStyle w:val="Apara"/>
      </w:pPr>
      <w:r>
        <w:tab/>
        <w:t>(b)</w:t>
      </w:r>
      <w:r>
        <w:tab/>
        <w:t>if the person is in hospit</w:t>
      </w:r>
      <w:r w:rsidR="00DC1FC0">
        <w:t xml:space="preserve">al and the doctor or </w:t>
      </w:r>
      <w:r>
        <w:t xml:space="preserve">nurse practitioner attending the person certifies in writing that, in his or her opinion, complying with the requirement would be </w:t>
      </w:r>
      <w:r w:rsidR="006C09C0" w:rsidRPr="00562D6E">
        <w:t>prejudicial to the proper care and treatment of the person or dangerous to the person’s health</w:t>
      </w:r>
      <w:r>
        <w:t>; or</w:t>
      </w:r>
    </w:p>
    <w:p w14:paraId="5B851052" w14:textId="77777777" w:rsidR="00F07209" w:rsidRDefault="00F07209" w:rsidP="00F07209">
      <w:pPr>
        <w:pStyle w:val="Apara"/>
        <w:keepNext/>
      </w:pPr>
      <w:r>
        <w:tab/>
        <w:t>(c)</w:t>
      </w:r>
      <w:r>
        <w:tab/>
        <w:t>for a person who is at the place where the person usually lives—</w:t>
      </w:r>
    </w:p>
    <w:p w14:paraId="1ACFFB46" w14:textId="77777777" w:rsidR="00F07209" w:rsidRPr="00D950C2" w:rsidRDefault="00F07209" w:rsidP="00F07209">
      <w:pPr>
        <w:pStyle w:val="Asubpara"/>
      </w:pPr>
      <w:r w:rsidRPr="00D950C2">
        <w:tab/>
        <w:t>(i)</w:t>
      </w:r>
      <w:r w:rsidRPr="00D950C2">
        <w:tab/>
        <w:t>unless the person was, or the officer has reasonable cause to suspect that the person was, the driver of or driver trainer in a motor vehicle when it was involved in an accident on a road or road related area; or</w:t>
      </w:r>
    </w:p>
    <w:p w14:paraId="37E76BF8" w14:textId="77777777" w:rsidR="00F07209" w:rsidRPr="00D950C2" w:rsidRDefault="00F07209" w:rsidP="00F07209">
      <w:pPr>
        <w:pStyle w:val="Asubpara"/>
      </w:pPr>
      <w:r w:rsidRPr="00D950C2">
        <w:tab/>
        <w:t>(ii)</w:t>
      </w:r>
      <w:r w:rsidRPr="00D950C2">
        <w:tab/>
        <w:t>unless the officer has reasonable cause to suspect that the person has committed, or was the driver trainer during the commission of, an offence of culpable driving; or</w:t>
      </w:r>
    </w:p>
    <w:p w14:paraId="4425E422" w14:textId="77777777" w:rsidR="00F07209" w:rsidRPr="00D950C2" w:rsidRDefault="00F07209" w:rsidP="00F07209">
      <w:pPr>
        <w:pStyle w:val="Asubpara"/>
      </w:pPr>
      <w:r w:rsidRPr="00D950C2">
        <w:tab/>
        <w:t>(iii)</w:t>
      </w:r>
      <w:r w:rsidRPr="00D950C2">
        <w:tab/>
        <w:t>unless the requirement is made immediately after a motor vehicle driven by the person, or in which the person was a driver trainer, has stopped at or near the place where the person usually lives and the officer making the requirement has followed the motor vehicle while it was being driven on the road.</w:t>
      </w:r>
    </w:p>
    <w:p w14:paraId="7CADBA6C" w14:textId="77777777" w:rsidR="00F07209" w:rsidRDefault="00F07209" w:rsidP="00F07209">
      <w:pPr>
        <w:pStyle w:val="Amain"/>
      </w:pPr>
      <w:r>
        <w:tab/>
        <w:t>(4)</w:t>
      </w:r>
      <w:r>
        <w:tab/>
        <w:t>If the person is in hospital, the police officer must, before making the requirement</w:t>
      </w:r>
      <w:r w:rsidR="00DC1FC0">
        <w:t xml:space="preserve">, tell the doctor or </w:t>
      </w:r>
      <w:r>
        <w:t>nurse practitioner attending the person of the officer’s intention to make the requirement.</w:t>
      </w:r>
    </w:p>
    <w:p w14:paraId="2FD5CBC7" w14:textId="77777777" w:rsidR="00F07209" w:rsidRPr="00660542" w:rsidRDefault="00F07209" w:rsidP="007A7CD5">
      <w:pPr>
        <w:pStyle w:val="Amain"/>
        <w:keepNext/>
      </w:pPr>
      <w:r w:rsidRPr="00660542">
        <w:tab/>
        <w:t>(5)</w:t>
      </w:r>
      <w:r w:rsidRPr="00660542">
        <w:tab/>
        <w:t>In this section:</w:t>
      </w:r>
    </w:p>
    <w:p w14:paraId="37F76597" w14:textId="77777777" w:rsidR="00F07209" w:rsidRPr="00660542" w:rsidRDefault="00F07209" w:rsidP="00F07209">
      <w:pPr>
        <w:pStyle w:val="aDef"/>
      </w:pPr>
      <w:r w:rsidRPr="00C46E32">
        <w:rPr>
          <w:rStyle w:val="charBoldItals"/>
        </w:rPr>
        <w:t>screening test</w:t>
      </w:r>
      <w:r w:rsidRPr="00660542">
        <w:t xml:space="preserve"> means an alcohol screening test or drug screening test.</w:t>
      </w:r>
    </w:p>
    <w:p w14:paraId="29011298" w14:textId="77777777" w:rsidR="00F07209" w:rsidRPr="003449B5" w:rsidRDefault="00F07209" w:rsidP="00F07209">
      <w:pPr>
        <w:pStyle w:val="AH3Div"/>
      </w:pPr>
      <w:bookmarkStart w:id="55" w:name="_Toc49421478"/>
      <w:r w:rsidRPr="003449B5">
        <w:rPr>
          <w:rStyle w:val="CharDivNo"/>
        </w:rPr>
        <w:lastRenderedPageBreak/>
        <w:t>Division 2.7</w:t>
      </w:r>
      <w:r w:rsidRPr="00660542">
        <w:tab/>
      </w:r>
      <w:r w:rsidRPr="003449B5">
        <w:rPr>
          <w:rStyle w:val="CharDivText"/>
        </w:rPr>
        <w:t>Analysis of blood—alcohol and drugs</w:t>
      </w:r>
      <w:bookmarkEnd w:id="55"/>
    </w:p>
    <w:p w14:paraId="293328A9" w14:textId="77777777" w:rsidR="00F07209" w:rsidRDefault="00F07209" w:rsidP="00F07209">
      <w:pPr>
        <w:pStyle w:val="AH5Sec"/>
      </w:pPr>
      <w:bookmarkStart w:id="56" w:name="_Toc49421479"/>
      <w:r w:rsidRPr="003449B5">
        <w:rPr>
          <w:rStyle w:val="CharSectNo"/>
        </w:rPr>
        <w:t>15</w:t>
      </w:r>
      <w:r>
        <w:tab/>
        <w:t>Taking blood samples from people in custody</w:t>
      </w:r>
      <w:bookmarkEnd w:id="56"/>
    </w:p>
    <w:p w14:paraId="2AABB443" w14:textId="77777777" w:rsidR="00F07209" w:rsidRDefault="00F07209" w:rsidP="00F07209">
      <w:pPr>
        <w:pStyle w:val="Amain"/>
      </w:pPr>
      <w:r>
        <w:tab/>
        <w:t>(1)</w:t>
      </w:r>
      <w:r>
        <w:tab/>
        <w:t>If—</w:t>
      </w:r>
    </w:p>
    <w:p w14:paraId="182F3227" w14:textId="77777777" w:rsidR="00F07209" w:rsidRPr="00753D37" w:rsidRDefault="00F07209" w:rsidP="00F07209">
      <w:pPr>
        <w:pStyle w:val="Apara"/>
      </w:pPr>
      <w:r w:rsidRPr="00753D37">
        <w:tab/>
        <w:t>(a)</w:t>
      </w:r>
      <w:r w:rsidRPr="00753D37">
        <w:tab/>
        <w:t>a police officer does not, because of section 14 (3) (a) or (b) require a person to undergo a screening test or to provide a sample of breath or oral fluid for analysis; or</w:t>
      </w:r>
    </w:p>
    <w:p w14:paraId="65A3C467" w14:textId="77777777" w:rsidR="00F07209" w:rsidRPr="00660542" w:rsidRDefault="00F07209" w:rsidP="00F07209">
      <w:pPr>
        <w:pStyle w:val="Apara"/>
      </w:pPr>
      <w:r w:rsidRPr="00660542">
        <w:tab/>
        <w:t>(b)</w:t>
      </w:r>
      <w:r w:rsidRPr="00660542">
        <w:tab/>
        <w:t>it is not practicable to carry out a breath or oral fluid analysis because—</w:t>
      </w:r>
    </w:p>
    <w:p w14:paraId="56B29323" w14:textId="77777777" w:rsidR="00F07209" w:rsidRPr="00660542" w:rsidRDefault="00F07209" w:rsidP="00F07209">
      <w:pPr>
        <w:pStyle w:val="Asubpara"/>
      </w:pPr>
      <w:r w:rsidRPr="00660542">
        <w:tab/>
        <w:t>(i)</w:t>
      </w:r>
      <w:r w:rsidRPr="00660542">
        <w:tab/>
        <w:t>for a breath analysis, a breath analysis instrument is not available or an available breath analysis instrument is not in working order; or</w:t>
      </w:r>
    </w:p>
    <w:p w14:paraId="1BC378E3" w14:textId="77777777" w:rsidR="00F07209" w:rsidRPr="00660542" w:rsidRDefault="00F07209" w:rsidP="00F07209">
      <w:pPr>
        <w:pStyle w:val="Asubpara"/>
      </w:pPr>
      <w:r w:rsidRPr="00660542">
        <w:tab/>
        <w:t>(ii)</w:t>
      </w:r>
      <w:r w:rsidRPr="00660542">
        <w:tab/>
        <w:t>for oral fluid analysis, an oral fluid analysis instrument is not available or an available oral fluid analysis instrument is not in working order; or</w:t>
      </w:r>
    </w:p>
    <w:p w14:paraId="350167C5" w14:textId="77777777" w:rsidR="00F07209" w:rsidRPr="00660542" w:rsidRDefault="00F07209" w:rsidP="00F07209">
      <w:pPr>
        <w:pStyle w:val="Apara"/>
        <w:keepNext/>
      </w:pPr>
      <w:r w:rsidRPr="00660542">
        <w:tab/>
        <w:t>(c)</w:t>
      </w:r>
      <w:r w:rsidRPr="00660542">
        <w:tab/>
        <w:t>a person is unable to provide a sufficient sample of oral fluid for analysis;</w:t>
      </w:r>
    </w:p>
    <w:p w14:paraId="11F6B91A" w14:textId="77777777" w:rsidR="00F07209" w:rsidRDefault="00F07209" w:rsidP="00F07209">
      <w:pPr>
        <w:pStyle w:val="Amainreturn"/>
        <w:keepNext/>
      </w:pPr>
      <w:r>
        <w:t xml:space="preserve">the police officer may require the person to permit a sample of his or her blood to be taken by a doctor or a nurse for analysis and, if the person is not in hospital, may take the person into custody and take the person, or place the person in the custody of another police officer who </w:t>
      </w:r>
      <w:r w:rsidR="00FA0D0C">
        <w:t>must</w:t>
      </w:r>
      <w:r>
        <w:t xml:space="preserve"> take the person, as soon as practicable</w:t>
      </w:r>
      <w:r w:rsidR="00B316D4">
        <w:t>,</w:t>
      </w:r>
      <w:r>
        <w:t xml:space="preserve"> to a hospital </w:t>
      </w:r>
      <w:r w:rsidRPr="00D950C2">
        <w:t>or sampling facility</w:t>
      </w:r>
      <w:r>
        <w:t xml:space="preserve"> for that purpose. </w:t>
      </w:r>
    </w:p>
    <w:p w14:paraId="4127C754" w14:textId="77777777" w:rsidR="00F07209" w:rsidRDefault="00F07209" w:rsidP="00F07209">
      <w:pPr>
        <w:pStyle w:val="Amain"/>
      </w:pPr>
      <w:r>
        <w:tab/>
        <w:t>(2)</w:t>
      </w:r>
      <w:r>
        <w:tab/>
        <w:t xml:space="preserve">A requirement </w:t>
      </w:r>
      <w:r w:rsidR="00FA0D0C">
        <w:t>must</w:t>
      </w:r>
      <w:r>
        <w:t xml:space="preserve"> not be made under subsection (1) after the end of whichever of the periods specified in section 14 (1) or (2) applies in relation to the person.</w:t>
      </w:r>
    </w:p>
    <w:p w14:paraId="2E16B3CA" w14:textId="77777777" w:rsidR="00F07209" w:rsidRPr="00660542" w:rsidRDefault="00F07209" w:rsidP="00F07209">
      <w:pPr>
        <w:pStyle w:val="Amain"/>
      </w:pPr>
      <w:r w:rsidRPr="00660542">
        <w:tab/>
        <w:t>(3)</w:t>
      </w:r>
      <w:r w:rsidRPr="00660542">
        <w:tab/>
        <w:t>In this section—</w:t>
      </w:r>
    </w:p>
    <w:p w14:paraId="37FC10CB" w14:textId="77777777" w:rsidR="00F07209" w:rsidRPr="00660542" w:rsidRDefault="00F07209" w:rsidP="00F07209">
      <w:pPr>
        <w:pStyle w:val="Apara"/>
      </w:pPr>
      <w:r w:rsidRPr="00660542">
        <w:tab/>
        <w:t>(a)</w:t>
      </w:r>
      <w:r w:rsidRPr="00660542">
        <w:tab/>
        <w:t>a reference to the taking of a blood sample is a reference to the taking of a blood sample under a requirement under subsection (1); and</w:t>
      </w:r>
    </w:p>
    <w:p w14:paraId="5C1D0F5D" w14:textId="77777777" w:rsidR="00F07209" w:rsidRPr="00660542" w:rsidRDefault="00F07209" w:rsidP="00F07209">
      <w:pPr>
        <w:pStyle w:val="Apara"/>
      </w:pPr>
      <w:r w:rsidRPr="00660542">
        <w:lastRenderedPageBreak/>
        <w:tab/>
        <w:t>(b)</w:t>
      </w:r>
      <w:r w:rsidRPr="00660542">
        <w:tab/>
        <w:t>a reference to an analysis of a blood sample is a reference to an analysis of the sample to detect alcohol, or a prescribed drug, or both.</w:t>
      </w:r>
    </w:p>
    <w:p w14:paraId="61E357E5" w14:textId="77777777" w:rsidR="00F07209" w:rsidRDefault="00F07209" w:rsidP="00F07209">
      <w:pPr>
        <w:pStyle w:val="Amain"/>
      </w:pPr>
      <w:r>
        <w:tab/>
        <w:t>(4)</w:t>
      </w:r>
      <w:r>
        <w:tab/>
        <w:t xml:space="preserve">A sample of a person’s blood </w:t>
      </w:r>
      <w:r w:rsidR="00FA0D0C">
        <w:t>must</w:t>
      </w:r>
      <w:r>
        <w:t xml:space="preserve"> be taken as soon as practicable after the arrival of the person at hospital </w:t>
      </w:r>
      <w:r w:rsidRPr="00D950C2">
        <w:t xml:space="preserve">or </w:t>
      </w:r>
      <w:r>
        <w:t xml:space="preserve">at the </w:t>
      </w:r>
      <w:r w:rsidRPr="00D950C2">
        <w:t>sampling facility</w:t>
      </w:r>
      <w:r>
        <w:t xml:space="preserve"> and </w:t>
      </w:r>
      <w:r w:rsidR="00FA0D0C">
        <w:t>must</w:t>
      </w:r>
      <w:r>
        <w:t xml:space="preserve"> not be taken more than 2 hours after the arrival of the person at hospital or at the facility.</w:t>
      </w:r>
    </w:p>
    <w:p w14:paraId="69AFE8B8" w14:textId="77777777" w:rsidR="00F07209" w:rsidRDefault="00F07209" w:rsidP="00F07209">
      <w:pPr>
        <w:pStyle w:val="Amain"/>
      </w:pPr>
      <w:r>
        <w:tab/>
        <w:t>(5)</w:t>
      </w:r>
      <w:r>
        <w:tab/>
        <w:t xml:space="preserve">A doctor or nurse </w:t>
      </w:r>
      <w:r w:rsidR="00FA0D0C">
        <w:t>must</w:t>
      </w:r>
      <w:r>
        <w:t xml:space="preserve"> not refuse to take a sample of a person’s blood for analysis—</w:t>
      </w:r>
    </w:p>
    <w:p w14:paraId="1C7FD6B4" w14:textId="77777777" w:rsidR="00F07209" w:rsidRDefault="00F07209" w:rsidP="00F07209">
      <w:pPr>
        <w:pStyle w:val="Apara"/>
      </w:pPr>
      <w:r>
        <w:tab/>
        <w:t>(a)</w:t>
      </w:r>
      <w:r>
        <w:tab/>
        <w:t>if permitted to do so by the person under subsection (1); or</w:t>
      </w:r>
    </w:p>
    <w:p w14:paraId="6F5C7488" w14:textId="77777777" w:rsidR="00F07209" w:rsidRDefault="008E7176" w:rsidP="00F07209">
      <w:pPr>
        <w:pStyle w:val="Apara"/>
        <w:keepNext/>
      </w:pPr>
      <w:r w:rsidRPr="00562D6E">
        <w:tab/>
        <w:t>(b)</w:t>
      </w:r>
      <w:r w:rsidRPr="00562D6E">
        <w:tab/>
        <w:t>if the person is unconscious or the doctor or nurse is of the opinion that the person is, because of their medical condition, incapable of giving or refusing permission to take such a sample—if requested to do so by a police officer under this section.</w:t>
      </w:r>
    </w:p>
    <w:p w14:paraId="48EF67A3" w14:textId="77777777" w:rsidR="00F07209" w:rsidRDefault="00F07209" w:rsidP="00F07209">
      <w:pPr>
        <w:pStyle w:val="Penalty"/>
      </w:pPr>
      <w:r>
        <w:t>Maximum penalty:  10 penalty units.</w:t>
      </w:r>
    </w:p>
    <w:p w14:paraId="2367B727" w14:textId="77777777" w:rsidR="00F07209" w:rsidRDefault="00F07209" w:rsidP="00F07209">
      <w:pPr>
        <w:pStyle w:val="Amain"/>
      </w:pPr>
      <w:r>
        <w:tab/>
        <w:t>(6)</w:t>
      </w:r>
      <w:r>
        <w:tab/>
        <w:t xml:space="preserve">A police officer </w:t>
      </w:r>
      <w:r w:rsidR="00FA0D0C">
        <w:t>must</w:t>
      </w:r>
      <w:r>
        <w:t xml:space="preserve"> not make a request under subsection (5) after the end of whichever of the periods specified in section 14 (1) or (2) applies in relation to the person.</w:t>
      </w:r>
    </w:p>
    <w:p w14:paraId="5CEA0BF6" w14:textId="77777777" w:rsidR="00F07209" w:rsidRPr="00660542" w:rsidRDefault="00F07209" w:rsidP="00F07209">
      <w:pPr>
        <w:pStyle w:val="Amain"/>
        <w:keepNext/>
      </w:pPr>
      <w:r w:rsidRPr="00660542">
        <w:tab/>
        <w:t>(7)</w:t>
      </w:r>
      <w:r w:rsidRPr="00660542">
        <w:tab/>
        <w:t xml:space="preserve">The doctor or nurse (the </w:t>
      </w:r>
      <w:r w:rsidRPr="00C46E32">
        <w:rPr>
          <w:rStyle w:val="charBoldItals"/>
        </w:rPr>
        <w:t>sample taker</w:t>
      </w:r>
      <w:r w:rsidRPr="00660542">
        <w:t xml:space="preserve">) taking a sample of blood from a person (the </w:t>
      </w:r>
      <w:r w:rsidRPr="00C46E32">
        <w:rPr>
          <w:rStyle w:val="charBoldItals"/>
        </w:rPr>
        <w:t>tested person</w:t>
      </w:r>
      <w:r w:rsidRPr="00660542">
        <w:t>) must—</w:t>
      </w:r>
    </w:p>
    <w:p w14:paraId="19D9D06F" w14:textId="77777777" w:rsidR="00F07209" w:rsidRPr="00660542" w:rsidRDefault="00F07209" w:rsidP="00F07209">
      <w:pPr>
        <w:pStyle w:val="Apara"/>
      </w:pPr>
      <w:r w:rsidRPr="00660542">
        <w:tab/>
        <w:t>(a)</w:t>
      </w:r>
      <w:r w:rsidRPr="00660542">
        <w:tab/>
        <w:t>take the sample in the presence of a police officer; and</w:t>
      </w:r>
    </w:p>
    <w:p w14:paraId="541DF3A9" w14:textId="77777777" w:rsidR="00F07209" w:rsidRPr="00660542" w:rsidRDefault="00F07209" w:rsidP="00F07209">
      <w:pPr>
        <w:pStyle w:val="Apara"/>
      </w:pPr>
      <w:r w:rsidRPr="00660542">
        <w:tab/>
        <w:t>(b)</w:t>
      </w:r>
      <w:r w:rsidRPr="00660542">
        <w:tab/>
        <w:t xml:space="preserve">place the sample into a container; and </w:t>
      </w:r>
    </w:p>
    <w:p w14:paraId="1C198339" w14:textId="77777777" w:rsidR="00F07209" w:rsidRPr="00660542" w:rsidRDefault="00F07209" w:rsidP="00F07209">
      <w:pPr>
        <w:pStyle w:val="Apara"/>
      </w:pPr>
      <w:r w:rsidRPr="00660542">
        <w:tab/>
        <w:t>(c)</w:t>
      </w:r>
      <w:r w:rsidRPr="00660542">
        <w:tab/>
        <w:t>attach a label to the container that includes the following information:</w:t>
      </w:r>
    </w:p>
    <w:p w14:paraId="19CBD99B" w14:textId="77777777" w:rsidR="00F07209" w:rsidRPr="00660542" w:rsidRDefault="00F07209" w:rsidP="00F07209">
      <w:pPr>
        <w:pStyle w:val="Asubpara"/>
      </w:pPr>
      <w:r w:rsidRPr="00660542">
        <w:tab/>
        <w:t>(i)</w:t>
      </w:r>
      <w:r w:rsidRPr="00660542">
        <w:tab/>
        <w:t xml:space="preserve">the sample taker’s name; </w:t>
      </w:r>
    </w:p>
    <w:p w14:paraId="3C67D61E" w14:textId="77777777" w:rsidR="00F07209" w:rsidRPr="00660542" w:rsidRDefault="00F07209" w:rsidP="00F07209">
      <w:pPr>
        <w:pStyle w:val="Asubpara"/>
      </w:pPr>
      <w:r w:rsidRPr="00660542">
        <w:tab/>
        <w:t>(ii)</w:t>
      </w:r>
      <w:r w:rsidRPr="00660542">
        <w:tab/>
        <w:t xml:space="preserve">the tested person’s name; </w:t>
      </w:r>
    </w:p>
    <w:p w14:paraId="768E0953" w14:textId="77777777" w:rsidR="00F07209" w:rsidRPr="00660542" w:rsidRDefault="00F07209" w:rsidP="00F07209">
      <w:pPr>
        <w:pStyle w:val="Asubpara"/>
      </w:pPr>
      <w:r w:rsidRPr="00660542">
        <w:tab/>
        <w:t>(iii)</w:t>
      </w:r>
      <w:r w:rsidRPr="00660542">
        <w:tab/>
        <w:t>the date and time the sample was taken; and</w:t>
      </w:r>
    </w:p>
    <w:p w14:paraId="4208997B" w14:textId="77777777" w:rsidR="00F07209" w:rsidRPr="00660542" w:rsidRDefault="00F07209" w:rsidP="00F07209">
      <w:pPr>
        <w:pStyle w:val="Apara"/>
      </w:pPr>
      <w:r w:rsidRPr="00660542">
        <w:lastRenderedPageBreak/>
        <w:tab/>
        <w:t>(d)</w:t>
      </w:r>
      <w:r w:rsidRPr="00660542">
        <w:tab/>
        <w:t>ensure that the container is sealed with a tamper-evident seal that has a unique identifying number marked on it; and</w:t>
      </w:r>
    </w:p>
    <w:p w14:paraId="5EF4E5EA" w14:textId="77777777" w:rsidR="00F07209" w:rsidRPr="00660542" w:rsidRDefault="00F07209" w:rsidP="00F07209">
      <w:pPr>
        <w:pStyle w:val="Apara"/>
      </w:pPr>
      <w:r w:rsidRPr="00660542">
        <w:tab/>
        <w:t>(e)</w:t>
      </w:r>
      <w:r w:rsidRPr="00660542">
        <w:tab/>
        <w:t>put the sealed container into a one-way box.</w:t>
      </w:r>
    </w:p>
    <w:p w14:paraId="742520DD" w14:textId="77777777"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14:paraId="4F6ABCD7" w14:textId="77777777" w:rsidR="00F07209" w:rsidRDefault="00F07209" w:rsidP="00625AB6">
      <w:pPr>
        <w:pStyle w:val="AH5Sec"/>
      </w:pPr>
      <w:bookmarkStart w:id="57" w:name="_Toc49421480"/>
      <w:r w:rsidRPr="003449B5">
        <w:rPr>
          <w:rStyle w:val="CharSectNo"/>
        </w:rPr>
        <w:t>15AA</w:t>
      </w:r>
      <w:r>
        <w:tab/>
        <w:t>Taking blood samples from people in hospital</w:t>
      </w:r>
      <w:bookmarkEnd w:id="57"/>
    </w:p>
    <w:p w14:paraId="4CDB5600" w14:textId="77777777" w:rsidR="00E161E8" w:rsidRPr="00562D6E" w:rsidRDefault="00E161E8" w:rsidP="00E161E8">
      <w:pPr>
        <w:pStyle w:val="IMain"/>
      </w:pPr>
      <w:r w:rsidRPr="00562D6E">
        <w:tab/>
        <w:t>(1)</w:t>
      </w:r>
      <w:r w:rsidRPr="00562D6E">
        <w:tab/>
        <w:t>This section applies if a doctor or nurse attending to a person in a hospital believes on reasonable grounds that—</w:t>
      </w:r>
    </w:p>
    <w:p w14:paraId="157F2C4C" w14:textId="77777777" w:rsidR="00E161E8" w:rsidRPr="00562D6E" w:rsidRDefault="00E161E8" w:rsidP="00E161E8">
      <w:pPr>
        <w:pStyle w:val="Ipara"/>
      </w:pPr>
      <w:r w:rsidRPr="00562D6E">
        <w:tab/>
        <w:t>(a)</w:t>
      </w:r>
      <w:r w:rsidRPr="00562D6E">
        <w:tab/>
        <w:t>the person—</w:t>
      </w:r>
    </w:p>
    <w:p w14:paraId="4AD32179" w14:textId="77777777" w:rsidR="00E161E8" w:rsidRPr="00562D6E" w:rsidRDefault="00E161E8" w:rsidP="00E161E8">
      <w:pPr>
        <w:pStyle w:val="Isubpara"/>
      </w:pPr>
      <w:r w:rsidRPr="00562D6E">
        <w:tab/>
        <w:t>(i)</w:t>
      </w:r>
      <w:r w:rsidRPr="00562D6E">
        <w:tab/>
        <w:t>was involved in an accident; and</w:t>
      </w:r>
    </w:p>
    <w:p w14:paraId="20B7EBD6" w14:textId="77777777" w:rsidR="00E161E8" w:rsidRPr="00562D6E" w:rsidRDefault="00E161E8" w:rsidP="00E161E8">
      <w:pPr>
        <w:pStyle w:val="Isubpara"/>
      </w:pPr>
      <w:r w:rsidRPr="00562D6E">
        <w:tab/>
        <w:t>(ii)</w:t>
      </w:r>
      <w:r w:rsidRPr="00562D6E">
        <w:tab/>
        <w:t>is at least 15 years old; and</w:t>
      </w:r>
    </w:p>
    <w:p w14:paraId="4ADF3227" w14:textId="77777777" w:rsidR="00E161E8" w:rsidRPr="00562D6E" w:rsidRDefault="00E161E8" w:rsidP="00E161E8">
      <w:pPr>
        <w:pStyle w:val="Isubpara"/>
      </w:pPr>
      <w:r w:rsidRPr="00562D6E">
        <w:tab/>
        <w:t>(iii)</w:t>
      </w:r>
      <w:r w:rsidRPr="00562D6E">
        <w:tab/>
        <w:t>was admitted to the hospital for examination or treatment because of the accident; and</w:t>
      </w:r>
    </w:p>
    <w:p w14:paraId="6F93F1F5" w14:textId="77777777" w:rsidR="00E161E8" w:rsidRPr="00562D6E" w:rsidRDefault="00E161E8" w:rsidP="00E161E8">
      <w:pPr>
        <w:pStyle w:val="Ipara"/>
      </w:pPr>
      <w:r w:rsidRPr="00562D6E">
        <w:tab/>
        <w:t>(b)</w:t>
      </w:r>
      <w:r w:rsidRPr="00562D6E">
        <w:tab/>
        <w:t>the accident happened not more than 6 hours before the person arrived at the hospital.</w:t>
      </w:r>
    </w:p>
    <w:p w14:paraId="19B64482" w14:textId="77777777" w:rsidR="00E161E8" w:rsidRPr="00562D6E" w:rsidRDefault="00E161E8" w:rsidP="00E161E8">
      <w:pPr>
        <w:pStyle w:val="IMain"/>
      </w:pPr>
      <w:r w:rsidRPr="00562D6E">
        <w:tab/>
        <w:t>(</w:t>
      </w:r>
      <w:r w:rsidR="00880635">
        <w:t>2</w:t>
      </w:r>
      <w:r w:rsidRPr="00562D6E">
        <w:t>)</w:t>
      </w:r>
      <w:r w:rsidRPr="00562D6E">
        <w:tab/>
        <w:t xml:space="preserve">The doctor or nurse must, as soon as practicable but not more than 2 hours after the person arrives at the hospital, take a sample of the person’s blood for analysis. </w:t>
      </w:r>
    </w:p>
    <w:p w14:paraId="006EF67D" w14:textId="77777777" w:rsidR="00E161E8" w:rsidRPr="00562D6E" w:rsidRDefault="00E161E8" w:rsidP="00E161E8">
      <w:pPr>
        <w:pStyle w:val="IMain"/>
      </w:pPr>
      <w:r w:rsidRPr="00562D6E">
        <w:tab/>
        <w:t>(</w:t>
      </w:r>
      <w:r w:rsidR="00880635">
        <w:t>3</w:t>
      </w:r>
      <w:r w:rsidRPr="00562D6E">
        <w:t>)</w:t>
      </w:r>
      <w:r w:rsidRPr="00562D6E">
        <w:tab/>
        <w:t>A doctor or nurse must not fail to take a sample of blood under subsection (</w:t>
      </w:r>
      <w:r w:rsidR="00880635">
        <w:t>2</w:t>
      </w:r>
      <w:r w:rsidRPr="00562D6E">
        <w:t>) only because—</w:t>
      </w:r>
    </w:p>
    <w:p w14:paraId="3BF2C2EC" w14:textId="77777777" w:rsidR="00E161E8" w:rsidRPr="00562D6E" w:rsidRDefault="00E161E8" w:rsidP="00E161E8">
      <w:pPr>
        <w:pStyle w:val="Ipara"/>
      </w:pPr>
      <w:r w:rsidRPr="00562D6E">
        <w:tab/>
        <w:t>(a)</w:t>
      </w:r>
      <w:r w:rsidRPr="00562D6E">
        <w:tab/>
        <w:t>the person is unconscious; or</w:t>
      </w:r>
    </w:p>
    <w:p w14:paraId="6B2CA356" w14:textId="77777777" w:rsidR="00E161E8" w:rsidRPr="00562D6E" w:rsidRDefault="00E161E8" w:rsidP="00E161E8">
      <w:pPr>
        <w:pStyle w:val="Ipara"/>
        <w:keepNext/>
      </w:pPr>
      <w:r w:rsidRPr="00562D6E">
        <w:tab/>
        <w:t>(b)</w:t>
      </w:r>
      <w:r w:rsidRPr="00562D6E">
        <w:tab/>
        <w:t>the doctor or nurse is of the opinion that the person is, because of their medical condition, incapable of giving or refusing permission to take such a sample.</w:t>
      </w:r>
    </w:p>
    <w:p w14:paraId="2A830A1D" w14:textId="77777777" w:rsidR="00E161E8" w:rsidRPr="00562D6E" w:rsidRDefault="00E161E8" w:rsidP="00E161E8">
      <w:pPr>
        <w:pStyle w:val="aNote"/>
      </w:pPr>
      <w:r w:rsidRPr="00562D6E">
        <w:rPr>
          <w:rStyle w:val="charItals"/>
        </w:rPr>
        <w:t>Note</w:t>
      </w:r>
      <w:r w:rsidRPr="00562D6E">
        <w:rPr>
          <w:rStyle w:val="charItals"/>
        </w:rPr>
        <w:tab/>
      </w:r>
      <w:r w:rsidRPr="00562D6E">
        <w:t>See section 17 (2) for circumstances when a doctor or nurse is not required to take a sample of blood.</w:t>
      </w:r>
    </w:p>
    <w:p w14:paraId="0027B55C" w14:textId="77777777" w:rsidR="00F07209" w:rsidRPr="00660542" w:rsidRDefault="00F07209" w:rsidP="00880635">
      <w:pPr>
        <w:pStyle w:val="Amain"/>
        <w:keepNext/>
      </w:pPr>
      <w:r w:rsidRPr="00660542">
        <w:lastRenderedPageBreak/>
        <w:tab/>
        <w:t>(</w:t>
      </w:r>
      <w:r w:rsidR="00880635">
        <w:t>4</w:t>
      </w:r>
      <w:r w:rsidRPr="00660542">
        <w:t>)</w:t>
      </w:r>
      <w:r w:rsidRPr="00660542">
        <w:tab/>
        <w:t xml:space="preserve">The person (the </w:t>
      </w:r>
      <w:r w:rsidRPr="00C46E32">
        <w:rPr>
          <w:rStyle w:val="charBoldItals"/>
        </w:rPr>
        <w:t>sample taker</w:t>
      </w:r>
      <w:r w:rsidRPr="00660542">
        <w:t>) taking a sample of blood from a patient must—</w:t>
      </w:r>
    </w:p>
    <w:p w14:paraId="0E652E17" w14:textId="77777777" w:rsidR="00F07209" w:rsidRPr="00660542" w:rsidRDefault="00F07209" w:rsidP="00F07209">
      <w:pPr>
        <w:pStyle w:val="Apara"/>
      </w:pPr>
      <w:r w:rsidRPr="00660542">
        <w:tab/>
        <w:t>(a)</w:t>
      </w:r>
      <w:r w:rsidRPr="00660542">
        <w:tab/>
        <w:t xml:space="preserve">place the sample into a container; and </w:t>
      </w:r>
    </w:p>
    <w:p w14:paraId="5AA5ED84" w14:textId="77777777" w:rsidR="00F07209" w:rsidRPr="00660542" w:rsidRDefault="00F07209" w:rsidP="007A7CD5">
      <w:pPr>
        <w:pStyle w:val="Apara"/>
        <w:keepNext/>
      </w:pPr>
      <w:r w:rsidRPr="00660542">
        <w:tab/>
        <w:t>(b)</w:t>
      </w:r>
      <w:r w:rsidRPr="00660542">
        <w:tab/>
        <w:t>attach a label to the container that includes the following information:</w:t>
      </w:r>
    </w:p>
    <w:p w14:paraId="2A95BBE6" w14:textId="77777777" w:rsidR="00F07209" w:rsidRPr="00660542" w:rsidRDefault="00F07209" w:rsidP="00F07209">
      <w:pPr>
        <w:pStyle w:val="Asubpara"/>
      </w:pPr>
      <w:r w:rsidRPr="00660542">
        <w:tab/>
        <w:t>(i)</w:t>
      </w:r>
      <w:r w:rsidRPr="00660542">
        <w:tab/>
        <w:t xml:space="preserve">the sample taker’s name; </w:t>
      </w:r>
    </w:p>
    <w:p w14:paraId="4D563587" w14:textId="77777777" w:rsidR="00F07209" w:rsidRPr="00660542" w:rsidRDefault="00F07209" w:rsidP="00F07209">
      <w:pPr>
        <w:pStyle w:val="Asubpara"/>
      </w:pPr>
      <w:r w:rsidRPr="00660542">
        <w:tab/>
        <w:t>(ii)</w:t>
      </w:r>
      <w:r w:rsidRPr="00660542">
        <w:tab/>
        <w:t xml:space="preserve">the patient’s name; </w:t>
      </w:r>
    </w:p>
    <w:p w14:paraId="7F50671D" w14:textId="77777777" w:rsidR="00F07209" w:rsidRPr="00660542" w:rsidRDefault="00F07209" w:rsidP="00F07209">
      <w:pPr>
        <w:pStyle w:val="Asubpara"/>
      </w:pPr>
      <w:r w:rsidRPr="00660542">
        <w:tab/>
        <w:t>(iii)</w:t>
      </w:r>
      <w:r w:rsidRPr="00660542">
        <w:tab/>
        <w:t>the date and time the sample was taken; and</w:t>
      </w:r>
    </w:p>
    <w:p w14:paraId="4A90B307"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14:paraId="2C30F82C" w14:textId="77777777" w:rsidR="00F07209" w:rsidRPr="00660542" w:rsidRDefault="00F07209" w:rsidP="00F07209">
      <w:pPr>
        <w:pStyle w:val="Apara"/>
      </w:pPr>
      <w:r w:rsidRPr="00660542">
        <w:tab/>
        <w:t>(d)</w:t>
      </w:r>
      <w:r w:rsidRPr="00660542">
        <w:tab/>
        <w:t>put the sealed container into a one-way box.</w:t>
      </w:r>
    </w:p>
    <w:p w14:paraId="6DAD87A6" w14:textId="77777777" w:rsidR="00F07209" w:rsidRDefault="00F07209" w:rsidP="00F07209">
      <w:pPr>
        <w:pStyle w:val="Amain"/>
      </w:pPr>
      <w:r w:rsidRPr="00660542">
        <w:tab/>
        <w:t>(</w:t>
      </w:r>
      <w:r w:rsidR="00880635">
        <w:t>5</w:t>
      </w:r>
      <w:r w:rsidRPr="00660542">
        <w:t>)</w:t>
      </w:r>
      <w:r w:rsidRPr="00660542">
        <w:tab/>
        <w:t>The chief police officer must, as soon as practicable, arrange for the container to be collected from the one-way box by an analyst.</w:t>
      </w:r>
    </w:p>
    <w:p w14:paraId="3539D913" w14:textId="77777777" w:rsidR="00FE2450" w:rsidRPr="00562D6E" w:rsidRDefault="00FE2450" w:rsidP="00FE2450">
      <w:pPr>
        <w:pStyle w:val="IMain"/>
      </w:pPr>
      <w:r w:rsidRPr="00562D6E">
        <w:tab/>
        <w:t>(</w:t>
      </w:r>
      <w:r w:rsidR="0097303B">
        <w:t>6</w:t>
      </w:r>
      <w:r w:rsidRPr="00562D6E">
        <w:t>)</w:t>
      </w:r>
      <w:r w:rsidRPr="00562D6E">
        <w:tab/>
        <w:t>In this section:</w:t>
      </w:r>
    </w:p>
    <w:p w14:paraId="07498BCB" w14:textId="77777777" w:rsidR="00FE2450" w:rsidRPr="00562D6E" w:rsidRDefault="00FE2450" w:rsidP="00FE2450">
      <w:pPr>
        <w:pStyle w:val="aDef"/>
      </w:pPr>
      <w:r w:rsidRPr="00562D6E">
        <w:rPr>
          <w:rStyle w:val="charBoldItals"/>
        </w:rPr>
        <w:t>accident</w:t>
      </w:r>
      <w:r w:rsidRPr="00562D6E">
        <w:t xml:space="preserve"> means an accident on a road or road related area, whether within or outside the ACT and whether or not it involves a motor vehicle.</w:t>
      </w:r>
    </w:p>
    <w:p w14:paraId="2B848EB7" w14:textId="77777777" w:rsidR="00FE2450" w:rsidRPr="00562D6E" w:rsidRDefault="00FE2450" w:rsidP="00FE2450">
      <w:pPr>
        <w:pStyle w:val="aDef"/>
      </w:pPr>
      <w:r w:rsidRPr="00562D6E">
        <w:rPr>
          <w:rStyle w:val="charBoldItals"/>
        </w:rPr>
        <w:t>animal</w:t>
      </w:r>
      <w:r w:rsidRPr="000D2CAB">
        <w:rPr>
          <w:rStyle w:val="charBoldItals"/>
          <w:b w:val="0"/>
        </w:rPr>
        <w:t xml:space="preserve"> </w:t>
      </w:r>
      <w:r w:rsidRPr="00562D6E">
        <w:t>means a horse, cattle or sheep.</w:t>
      </w:r>
    </w:p>
    <w:p w14:paraId="1763BD27" w14:textId="77777777" w:rsidR="00FE2450" w:rsidRPr="00562D6E" w:rsidRDefault="00FE2450" w:rsidP="00FE2450">
      <w:pPr>
        <w:pStyle w:val="aDef"/>
        <w:keepNext/>
      </w:pPr>
      <w:r w:rsidRPr="00562D6E">
        <w:rPr>
          <w:rStyle w:val="charBoldItals"/>
        </w:rPr>
        <w:t>involved in an accident</w:t>
      </w:r>
      <w:r w:rsidRPr="00562D6E">
        <w:t xml:space="preserve">—a person was </w:t>
      </w:r>
      <w:r w:rsidRPr="00562D6E">
        <w:rPr>
          <w:rStyle w:val="charBoldItals"/>
        </w:rPr>
        <w:t xml:space="preserve">involved in an accident </w:t>
      </w:r>
      <w:r w:rsidRPr="00562D6E">
        <w:t>if the person—</w:t>
      </w:r>
    </w:p>
    <w:p w14:paraId="685C3D42" w14:textId="77777777" w:rsidR="00FE2450" w:rsidRPr="00562D6E" w:rsidRDefault="00FE2450" w:rsidP="00FE2450">
      <w:pPr>
        <w:pStyle w:val="Idefpara"/>
      </w:pPr>
      <w:r w:rsidRPr="00562D6E">
        <w:tab/>
        <w:t>(a)</w:t>
      </w:r>
      <w:r w:rsidRPr="00562D6E">
        <w:tab/>
        <w:t>was a driver or driver trainer of a motor vehicle involved in an accident; or</w:t>
      </w:r>
    </w:p>
    <w:p w14:paraId="35A700BE" w14:textId="77777777" w:rsidR="00FE2450" w:rsidRPr="00562D6E" w:rsidRDefault="00FE2450" w:rsidP="00FE2450">
      <w:pPr>
        <w:pStyle w:val="Idefpara"/>
      </w:pPr>
      <w:r w:rsidRPr="00562D6E">
        <w:tab/>
        <w:t>(b)</w:t>
      </w:r>
      <w:r w:rsidRPr="00562D6E">
        <w:tab/>
        <w:t>was in charge of, or driving or attempting to drive, a vehicle other than a motor vehicle involved in an accident; or</w:t>
      </w:r>
    </w:p>
    <w:p w14:paraId="62D444D9" w14:textId="77777777" w:rsidR="00FE2450" w:rsidRPr="00562D6E" w:rsidRDefault="00FE2450" w:rsidP="00FE2450">
      <w:pPr>
        <w:pStyle w:val="Idefpara"/>
      </w:pPr>
      <w:r w:rsidRPr="00562D6E">
        <w:tab/>
        <w:t>(c)</w:t>
      </w:r>
      <w:r w:rsidRPr="00562D6E">
        <w:tab/>
        <w:t>was riding or driving, or attempting to ride or drive, an animal involved in an accident; or</w:t>
      </w:r>
    </w:p>
    <w:p w14:paraId="04623225" w14:textId="77777777" w:rsidR="00FE2450" w:rsidRPr="00562D6E" w:rsidRDefault="00FE2450" w:rsidP="00FE2450">
      <w:pPr>
        <w:pStyle w:val="Idefpara"/>
      </w:pPr>
      <w:r w:rsidRPr="00562D6E">
        <w:lastRenderedPageBreak/>
        <w:tab/>
        <w:t>(d)</w:t>
      </w:r>
      <w:r w:rsidRPr="00562D6E">
        <w:tab/>
        <w:t>was a pedestrian involved in an accident that involved a motor vehicle or a vehicle other than a motor vehicle.</w:t>
      </w:r>
    </w:p>
    <w:p w14:paraId="462A6BD7" w14:textId="77777777" w:rsidR="00FE2450" w:rsidRPr="00562D6E" w:rsidRDefault="00FE2450" w:rsidP="00FE2450">
      <w:pPr>
        <w:pStyle w:val="aDef"/>
      </w:pPr>
      <w:r w:rsidRPr="00562D6E">
        <w:rPr>
          <w:rStyle w:val="charBoldItals"/>
        </w:rPr>
        <w:t>vehicle other than a motor vehicle</w:t>
      </w:r>
      <w:r w:rsidRPr="00562D6E">
        <w:t xml:space="preserve"> means—</w:t>
      </w:r>
    </w:p>
    <w:p w14:paraId="6477EBFF" w14:textId="77777777" w:rsidR="00FE2450" w:rsidRPr="00562D6E" w:rsidRDefault="00FE2450" w:rsidP="00FE2450">
      <w:pPr>
        <w:pStyle w:val="Idefpara"/>
      </w:pPr>
      <w:r w:rsidRPr="00562D6E">
        <w:tab/>
        <w:t>(a)</w:t>
      </w:r>
      <w:r w:rsidRPr="00562D6E">
        <w:tab/>
        <w:t xml:space="preserve">a bicycle; or </w:t>
      </w:r>
    </w:p>
    <w:p w14:paraId="67A58E1F" w14:textId="77777777" w:rsidR="00FE2450" w:rsidRPr="00562D6E" w:rsidRDefault="00FE2450" w:rsidP="00FE2450">
      <w:pPr>
        <w:pStyle w:val="Idefpara"/>
      </w:pPr>
      <w:r w:rsidRPr="00562D6E">
        <w:tab/>
        <w:t>(b)</w:t>
      </w:r>
      <w:r w:rsidRPr="00562D6E">
        <w:tab/>
        <w:t xml:space="preserve">a personal mobility device; or </w:t>
      </w:r>
    </w:p>
    <w:p w14:paraId="554A1819" w14:textId="77777777" w:rsidR="00FE2450" w:rsidRPr="00660542" w:rsidRDefault="00FE2450" w:rsidP="00FE2450">
      <w:pPr>
        <w:pStyle w:val="Idefpara"/>
      </w:pPr>
      <w:r w:rsidRPr="00562D6E">
        <w:tab/>
        <w:t>(c)</w:t>
      </w:r>
      <w:r w:rsidRPr="00562D6E">
        <w:tab/>
        <w:t>an animal-drawn vehicle.</w:t>
      </w:r>
    </w:p>
    <w:p w14:paraId="168B52F2" w14:textId="77777777" w:rsidR="00F07209" w:rsidRPr="00660542" w:rsidRDefault="00F07209" w:rsidP="00F07209">
      <w:pPr>
        <w:pStyle w:val="AH5Sec"/>
      </w:pPr>
      <w:bookmarkStart w:id="58" w:name="_Toc49421481"/>
      <w:r w:rsidRPr="003449B5">
        <w:rPr>
          <w:rStyle w:val="CharSectNo"/>
        </w:rPr>
        <w:t>15A</w:t>
      </w:r>
      <w:r w:rsidRPr="00660542">
        <w:tab/>
        <w:t>Analysis of blood samples</w:t>
      </w:r>
      <w:bookmarkEnd w:id="58"/>
    </w:p>
    <w:p w14:paraId="79F9DBE9" w14:textId="77777777" w:rsidR="00F07209" w:rsidRPr="00660542" w:rsidRDefault="00F07209" w:rsidP="00F07209">
      <w:pPr>
        <w:pStyle w:val="Amain"/>
      </w:pPr>
      <w:r w:rsidRPr="00660542">
        <w:tab/>
        <w:t>(1)</w:t>
      </w:r>
      <w:r w:rsidRPr="00660542">
        <w:tab/>
        <w:t>This section applies if, under section 15 or section 15AA—</w:t>
      </w:r>
    </w:p>
    <w:p w14:paraId="01767D39" w14:textId="77777777" w:rsidR="00F07209" w:rsidRPr="00660542" w:rsidRDefault="00F07209" w:rsidP="00F07209">
      <w:pPr>
        <w:pStyle w:val="Apara"/>
      </w:pPr>
      <w:r w:rsidRPr="00660542">
        <w:tab/>
        <w:t>(a)</w:t>
      </w:r>
      <w:r w:rsidRPr="00660542">
        <w:tab/>
        <w:t xml:space="preserve">a sample of blood is taken from a person (the </w:t>
      </w:r>
      <w:r w:rsidRPr="00C46E32">
        <w:rPr>
          <w:rStyle w:val="charBoldItals"/>
        </w:rPr>
        <w:t>tested person</w:t>
      </w:r>
      <w:r w:rsidRPr="00660542">
        <w:t>) for analysis; and</w:t>
      </w:r>
    </w:p>
    <w:p w14:paraId="39AEA5AF" w14:textId="77777777" w:rsidR="00F07209" w:rsidRPr="00660542" w:rsidRDefault="00F07209" w:rsidP="00F07209">
      <w:pPr>
        <w:pStyle w:val="Apara"/>
      </w:pPr>
      <w:r w:rsidRPr="00660542">
        <w:tab/>
        <w:t>(b)</w:t>
      </w:r>
      <w:r w:rsidRPr="00660542">
        <w:tab/>
        <w:t>an analyst has collected the sealed container containing the sample from a one-way box.</w:t>
      </w:r>
    </w:p>
    <w:p w14:paraId="7C170A55" w14:textId="77777777" w:rsidR="00F07209" w:rsidRPr="00660542" w:rsidRDefault="00F07209" w:rsidP="00F07209">
      <w:pPr>
        <w:pStyle w:val="Amain"/>
      </w:pPr>
      <w:r w:rsidRPr="00660542">
        <w:tab/>
        <w:t>(2)</w:t>
      </w:r>
      <w:r w:rsidRPr="00660542">
        <w:tab/>
        <w:t>The analyst must, as soon as practicable, arrange for the analysis of the sample of blood at an approved laboratory to work out, in accordance with a request made by a police officer—</w:t>
      </w:r>
    </w:p>
    <w:p w14:paraId="1AF4496E" w14:textId="77777777" w:rsidR="00F07209" w:rsidRPr="00660542" w:rsidRDefault="00F07209" w:rsidP="00F07209">
      <w:pPr>
        <w:pStyle w:val="Apara"/>
      </w:pPr>
      <w:r w:rsidRPr="00660542">
        <w:tab/>
        <w:t>(a)</w:t>
      </w:r>
      <w:r w:rsidRPr="00660542">
        <w:tab/>
        <w:t>the concentration of alcohol in the blood; or</w:t>
      </w:r>
    </w:p>
    <w:p w14:paraId="28B1BFD4" w14:textId="77777777" w:rsidR="00F07209" w:rsidRPr="00660542" w:rsidRDefault="00F07209" w:rsidP="00F07209">
      <w:pPr>
        <w:pStyle w:val="Apara"/>
      </w:pPr>
      <w:r w:rsidRPr="00660542">
        <w:tab/>
        <w:t>(b)</w:t>
      </w:r>
      <w:r w:rsidRPr="00660542">
        <w:tab/>
        <w:t>whether a prescribed drug is present in the blood.</w:t>
      </w:r>
    </w:p>
    <w:p w14:paraId="4618EAB4" w14:textId="77777777" w:rsidR="00F07209" w:rsidRPr="00660542" w:rsidRDefault="00F07209" w:rsidP="007A7CD5">
      <w:pPr>
        <w:pStyle w:val="Amain"/>
        <w:keepNext/>
      </w:pPr>
      <w:r w:rsidRPr="00660542">
        <w:tab/>
        <w:t>(3)</w:t>
      </w:r>
      <w:r w:rsidRPr="00660542">
        <w:tab/>
        <w:t>If a police officer has reasonable cause to suspect that the tested person has a drug other than a prescribed drug or alcohol in the person’s body, or that the tested person’s behaviour may be affected by the presence of a drug other than a prescribed drug or alcohol in the person’s body, the police officer may ask the analyst to work out the following:</w:t>
      </w:r>
    </w:p>
    <w:p w14:paraId="44F0C831" w14:textId="77777777" w:rsidR="00F07209" w:rsidRPr="00660542" w:rsidRDefault="00F07209" w:rsidP="00F07209">
      <w:pPr>
        <w:pStyle w:val="Apara"/>
      </w:pPr>
      <w:r w:rsidRPr="00660542">
        <w:tab/>
        <w:t>(a)</w:t>
      </w:r>
      <w:r w:rsidRPr="00660542">
        <w:tab/>
        <w:t xml:space="preserve">whether 1 or more drugs other than a prescribed drug or alcohol are present in the sample; </w:t>
      </w:r>
    </w:p>
    <w:p w14:paraId="643CE09B" w14:textId="77777777" w:rsidR="00F07209" w:rsidRPr="00660542" w:rsidRDefault="00F07209" w:rsidP="00F07209">
      <w:pPr>
        <w:pStyle w:val="Apara"/>
      </w:pPr>
      <w:r w:rsidRPr="00660542">
        <w:tab/>
        <w:t>(b)</w:t>
      </w:r>
      <w:r w:rsidRPr="00660542">
        <w:tab/>
        <w:t>if a drug other than a prescribed drug or alcohol is present in the sample—the concentration, quantity or other measurement of the drug.</w:t>
      </w:r>
    </w:p>
    <w:p w14:paraId="0E818E3A" w14:textId="77777777" w:rsidR="00F07209" w:rsidRPr="00660542" w:rsidRDefault="00F07209" w:rsidP="00F07209">
      <w:pPr>
        <w:pStyle w:val="Amain"/>
      </w:pPr>
      <w:r w:rsidRPr="00660542">
        <w:lastRenderedPageBreak/>
        <w:tab/>
        <w:t>(4)</w:t>
      </w:r>
      <w:r w:rsidRPr="00660542">
        <w:tab/>
        <w:t>The analyst must, as far as practicable, comply with the police officer’s request.</w:t>
      </w:r>
    </w:p>
    <w:p w14:paraId="1B39FA79" w14:textId="77777777" w:rsidR="00F07209" w:rsidRPr="00660542" w:rsidRDefault="00F07209" w:rsidP="00F07209">
      <w:pPr>
        <w:pStyle w:val="Amain"/>
      </w:pPr>
      <w:r w:rsidRPr="00660542">
        <w:tab/>
        <w:t>(5)</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14:paraId="1A4ABEAA" w14:textId="77777777" w:rsidR="00F07209" w:rsidRPr="00660542" w:rsidRDefault="00F07209" w:rsidP="00F07209">
      <w:pPr>
        <w:pStyle w:val="Apara"/>
      </w:pPr>
      <w:r w:rsidRPr="00660542">
        <w:tab/>
        <w:t>(a)</w:t>
      </w:r>
      <w:r w:rsidRPr="00660542">
        <w:tab/>
        <w:t>if a request is made under subsection (7)—the preserved part is sent to the laboratory nominated by the tested person; or</w:t>
      </w:r>
    </w:p>
    <w:p w14:paraId="408136E8" w14:textId="77777777" w:rsidR="00F07209" w:rsidRPr="00660542" w:rsidRDefault="00F07209" w:rsidP="00F07209">
      <w:pPr>
        <w:pStyle w:val="Apara"/>
      </w:pPr>
      <w:r w:rsidRPr="00660542">
        <w:tab/>
        <w:t>(b)</w:t>
      </w:r>
      <w:r w:rsidRPr="00660542">
        <w:tab/>
        <w:t>in any other case—</w:t>
      </w:r>
    </w:p>
    <w:p w14:paraId="38243022" w14:textId="77777777" w:rsidR="00F07209" w:rsidRPr="00660542" w:rsidRDefault="00F07209" w:rsidP="00F07209">
      <w:pPr>
        <w:pStyle w:val="Asubpara"/>
      </w:pPr>
      <w:r w:rsidRPr="00660542">
        <w:tab/>
        <w:t>(i)</w:t>
      </w:r>
      <w:r w:rsidRPr="00660542">
        <w:tab/>
        <w:t>1 year has passed since the sample was taken from the tested person; or</w:t>
      </w:r>
    </w:p>
    <w:p w14:paraId="5F5757A0" w14:textId="77777777"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14:paraId="34C975B5" w14:textId="77777777" w:rsidR="00F07209" w:rsidRPr="00660542" w:rsidRDefault="00F07209" w:rsidP="00F07209">
      <w:pPr>
        <w:pStyle w:val="Amain"/>
      </w:pPr>
      <w:r w:rsidRPr="00660542">
        <w:tab/>
        <w:t>(6)</w:t>
      </w:r>
      <w:r w:rsidRPr="00660542">
        <w:tab/>
        <w:t>However, subsection (5) does not apply if the amount of sample remaining after analysis under subsection (2) is insufficient for further analysis.</w:t>
      </w:r>
    </w:p>
    <w:p w14:paraId="2FB57FC4" w14:textId="77777777" w:rsidR="00F07209" w:rsidRPr="00660542" w:rsidRDefault="00F07209" w:rsidP="007A7CD5">
      <w:pPr>
        <w:pStyle w:val="Amain"/>
        <w:keepLines/>
      </w:pPr>
      <w:r w:rsidRPr="00660542">
        <w:tab/>
        <w:t>(7)</w:t>
      </w:r>
      <w:r w:rsidRPr="00660542">
        <w:tab/>
        <w:t>Before the end of the period mentioned in subsection (5) (b), the tested person may ask that the preserved part of the sample be sent, at the tested person’s expense, to a laboratory nominated by the person.</w:t>
      </w:r>
    </w:p>
    <w:p w14:paraId="60F341F7" w14:textId="77777777" w:rsidR="00F07209" w:rsidRPr="00660542" w:rsidRDefault="00F07209" w:rsidP="00F07209">
      <w:pPr>
        <w:pStyle w:val="Amain"/>
      </w:pPr>
      <w:r w:rsidRPr="00660542">
        <w:tab/>
        <w:t>(8)</w:t>
      </w:r>
      <w:r w:rsidRPr="00660542">
        <w:tab/>
        <w:t>If a request is made under subsection (7), the analyst must ensure that the preserved part of the sample is sent to the nominated laboratory as soon as practicable.</w:t>
      </w:r>
    </w:p>
    <w:p w14:paraId="6F3690AC" w14:textId="77777777" w:rsidR="00F07209" w:rsidRPr="00660542" w:rsidRDefault="00F07209" w:rsidP="00F07209">
      <w:pPr>
        <w:pStyle w:val="AH5Sec"/>
      </w:pPr>
      <w:bookmarkStart w:id="59" w:name="_Toc49421482"/>
      <w:r w:rsidRPr="003449B5">
        <w:rPr>
          <w:rStyle w:val="CharSectNo"/>
        </w:rPr>
        <w:t>15B</w:t>
      </w:r>
      <w:r w:rsidRPr="00660542">
        <w:tab/>
        <w:t>Blood analysis statement</w:t>
      </w:r>
      <w:bookmarkEnd w:id="59"/>
    </w:p>
    <w:p w14:paraId="1B58FE90" w14:textId="77777777" w:rsidR="00F07209" w:rsidRPr="00660542" w:rsidRDefault="00F07209" w:rsidP="00F07209">
      <w:pPr>
        <w:pStyle w:val="Amain"/>
      </w:pPr>
      <w:r w:rsidRPr="00660542">
        <w:tab/>
        <w:t>(1)</w:t>
      </w:r>
      <w:r w:rsidRPr="00660542">
        <w:tab/>
        <w:t>As soon as practicable after an analysis of a sample of a person’s blood is carried out under section 15A, the chief police officer must ensure the person is given a written statement that includes the following information:</w:t>
      </w:r>
    </w:p>
    <w:p w14:paraId="402A9954" w14:textId="77777777" w:rsidR="00F07209" w:rsidRPr="00660542" w:rsidRDefault="00F07209" w:rsidP="00F07209">
      <w:pPr>
        <w:pStyle w:val="Apara"/>
      </w:pPr>
      <w:r w:rsidRPr="00660542">
        <w:tab/>
        <w:t>(a)</w:t>
      </w:r>
      <w:r w:rsidRPr="00660542">
        <w:tab/>
        <w:t>the date and the time the blood sample was taken;</w:t>
      </w:r>
    </w:p>
    <w:p w14:paraId="3D48FC24" w14:textId="77777777" w:rsidR="00F07209" w:rsidRPr="00660542" w:rsidRDefault="00F07209" w:rsidP="00F07209">
      <w:pPr>
        <w:pStyle w:val="Apara"/>
      </w:pPr>
      <w:r w:rsidRPr="00660542">
        <w:lastRenderedPageBreak/>
        <w:tab/>
        <w:t>(b)</w:t>
      </w:r>
      <w:r w:rsidRPr="00660542">
        <w:tab/>
        <w:t>the unique identifying number on the tamper-evident seal;</w:t>
      </w:r>
    </w:p>
    <w:p w14:paraId="33FDB5A3" w14:textId="77777777" w:rsidR="00F07209" w:rsidRPr="00660542" w:rsidRDefault="00F07209" w:rsidP="00F07209">
      <w:pPr>
        <w:pStyle w:val="Apara"/>
      </w:pPr>
      <w:r w:rsidRPr="00660542">
        <w:tab/>
        <w:t>(c)</w:t>
      </w:r>
      <w:r w:rsidRPr="00660542">
        <w:tab/>
        <w:t>the place where the blood sample was taken;</w:t>
      </w:r>
    </w:p>
    <w:p w14:paraId="272E0FC6" w14:textId="77777777" w:rsidR="00F07209" w:rsidRPr="00660542" w:rsidRDefault="00F07209" w:rsidP="00F07209">
      <w:pPr>
        <w:pStyle w:val="Apara"/>
      </w:pPr>
      <w:r w:rsidRPr="00660542">
        <w:tab/>
        <w:t>(d)</w:t>
      </w:r>
      <w:r w:rsidRPr="00660542">
        <w:tab/>
        <w:t>the result of the analysis;</w:t>
      </w:r>
    </w:p>
    <w:p w14:paraId="2D1FE570" w14:textId="77777777" w:rsidR="00F07209" w:rsidRPr="00660542" w:rsidRDefault="00F07209" w:rsidP="00F07209">
      <w:pPr>
        <w:pStyle w:val="Apara"/>
      </w:pPr>
      <w:r w:rsidRPr="00660542">
        <w:tab/>
        <w:t>(e)</w:t>
      </w:r>
      <w:r w:rsidRPr="00660542">
        <w:tab/>
        <w:t>the address where the preserved part of the blood sample is being held;</w:t>
      </w:r>
    </w:p>
    <w:p w14:paraId="3BB1D09B" w14:textId="77777777"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14:paraId="2F9C98C3" w14:textId="77777777" w:rsidR="00F07209" w:rsidRPr="00660542" w:rsidRDefault="00F07209" w:rsidP="00F07209">
      <w:pPr>
        <w:pStyle w:val="Apara"/>
      </w:pPr>
      <w:r w:rsidRPr="00660542">
        <w:tab/>
        <w:t>(g)</w:t>
      </w:r>
      <w:r w:rsidRPr="00660542">
        <w:tab/>
        <w:t>that the person may, before the end of the period mentioned in section 15A (5) (b), ask the analyst to send the preserved part of the blood sample to a laboratory nominated by the person, at the person’s expense.</w:t>
      </w:r>
    </w:p>
    <w:p w14:paraId="259D2B23" w14:textId="77777777" w:rsidR="00F07209" w:rsidRPr="00660542" w:rsidRDefault="00F07209" w:rsidP="00F07209">
      <w:pPr>
        <w:pStyle w:val="Amain"/>
        <w:keepNext/>
      </w:pPr>
      <w:r w:rsidRPr="00660542">
        <w:tab/>
        <w:t>(2)</w:t>
      </w:r>
      <w:r w:rsidRPr="00660542">
        <w:tab/>
        <w:t>In this section:</w:t>
      </w:r>
    </w:p>
    <w:p w14:paraId="198C9D55" w14:textId="77777777" w:rsidR="00F07209" w:rsidRPr="00660542" w:rsidRDefault="00F07209" w:rsidP="00F07209">
      <w:pPr>
        <w:pStyle w:val="aDef"/>
      </w:pPr>
      <w:r w:rsidRPr="00C46E32">
        <w:rPr>
          <w:rStyle w:val="charBoldItals"/>
        </w:rPr>
        <w:t>preserved part</w:t>
      </w:r>
      <w:r w:rsidRPr="00660542">
        <w:t>—see section 15A (5).</w:t>
      </w:r>
    </w:p>
    <w:p w14:paraId="427C8186" w14:textId="77777777" w:rsidR="00F07209" w:rsidRDefault="00F07209" w:rsidP="00E05E0F">
      <w:pPr>
        <w:pStyle w:val="AH5Sec"/>
        <w:keepNext w:val="0"/>
      </w:pPr>
      <w:bookmarkStart w:id="60" w:name="_Toc49421483"/>
      <w:r w:rsidRPr="003449B5">
        <w:rPr>
          <w:rStyle w:val="CharSectNo"/>
        </w:rPr>
        <w:t>16</w:t>
      </w:r>
      <w:r>
        <w:tab/>
      </w:r>
      <w:r w:rsidRPr="00660542">
        <w:t>Medical examination—offence against s 24 or culpable driving</w:t>
      </w:r>
      <w:bookmarkEnd w:id="60"/>
    </w:p>
    <w:p w14:paraId="3D81BBA2" w14:textId="77777777" w:rsidR="00F07209" w:rsidRPr="00D950C2" w:rsidRDefault="00F07209" w:rsidP="00E05E0F">
      <w:pPr>
        <w:pStyle w:val="Amain"/>
      </w:pPr>
      <w:r w:rsidRPr="00D950C2">
        <w:tab/>
        <w:t>(1)</w:t>
      </w:r>
      <w:r w:rsidRPr="00D950C2">
        <w:tab/>
        <w:t>This section applies to a person who has been––</w:t>
      </w:r>
    </w:p>
    <w:p w14:paraId="35081A68" w14:textId="77777777" w:rsidR="00F07209" w:rsidRPr="00D950C2" w:rsidRDefault="00F07209" w:rsidP="00E05E0F">
      <w:pPr>
        <w:pStyle w:val="Apara"/>
      </w:pPr>
      <w:r w:rsidRPr="00D950C2">
        <w:tab/>
        <w:t>(a)</w:t>
      </w:r>
      <w:r w:rsidRPr="00D950C2">
        <w:tab/>
        <w:t>required to undergo––</w:t>
      </w:r>
    </w:p>
    <w:p w14:paraId="12E9D87B" w14:textId="77777777" w:rsidR="00F07209" w:rsidRPr="00D950C2" w:rsidRDefault="00F07209" w:rsidP="00E05E0F">
      <w:pPr>
        <w:pStyle w:val="Asubpara"/>
      </w:pPr>
      <w:r w:rsidRPr="00D950C2">
        <w:tab/>
        <w:t>(i)</w:t>
      </w:r>
      <w:r w:rsidRPr="00D950C2">
        <w:tab/>
        <w:t>an alcohol screening test, or to provide a sample of the person’s breath for analysis under section 12 (Breath analysis); or</w:t>
      </w:r>
    </w:p>
    <w:p w14:paraId="3022B236" w14:textId="77777777" w:rsidR="00F07209" w:rsidRPr="00D950C2" w:rsidRDefault="00F07209" w:rsidP="00E05E0F">
      <w:pPr>
        <w:pStyle w:val="Asubpara"/>
      </w:pPr>
      <w:r w:rsidRPr="00D950C2">
        <w:tab/>
        <w:t>(ii)</w:t>
      </w:r>
      <w:r w:rsidRPr="00D950C2">
        <w:tab/>
        <w:t>if it is practicable to do so––a drug screening test, or to provide a sample of the person’s oral fluid for analysis under section 13E (Oral fluid––preliminary analysis); and</w:t>
      </w:r>
    </w:p>
    <w:p w14:paraId="3E1B9F0E" w14:textId="77777777" w:rsidR="00F07209" w:rsidRPr="00D950C2" w:rsidRDefault="00F07209" w:rsidP="00E05E0F">
      <w:pPr>
        <w:pStyle w:val="aExamHdgsubpar"/>
        <w:keepNext w:val="0"/>
      </w:pPr>
      <w:r w:rsidRPr="00D950C2">
        <w:t>Examples––impracticability</w:t>
      </w:r>
    </w:p>
    <w:p w14:paraId="44B1A2F8" w14:textId="77777777" w:rsidR="00F07209" w:rsidRPr="00D950C2" w:rsidRDefault="00F07209" w:rsidP="00E05E0F">
      <w:pPr>
        <w:pStyle w:val="aExamsubpar"/>
        <w:tabs>
          <w:tab w:val="left" w:pos="2552"/>
        </w:tabs>
      </w:pPr>
      <w:r w:rsidRPr="00D950C2">
        <w:t>1</w:t>
      </w:r>
      <w:r w:rsidRPr="00D950C2">
        <w:tab/>
        <w:t>drug screening device not readily available</w:t>
      </w:r>
    </w:p>
    <w:p w14:paraId="6DC5D77D" w14:textId="77777777" w:rsidR="00F07209" w:rsidRPr="00D950C2" w:rsidRDefault="00F07209" w:rsidP="00E05E0F">
      <w:pPr>
        <w:pStyle w:val="aExamsubpar"/>
        <w:tabs>
          <w:tab w:val="left" w:pos="2552"/>
        </w:tabs>
        <w:ind w:left="2552" w:hanging="412"/>
      </w:pPr>
      <w:r w:rsidRPr="00D950C2">
        <w:t>2</w:t>
      </w:r>
      <w:r w:rsidRPr="00D950C2">
        <w:tab/>
        <w:t>drug screening test or oral fluid analysis cannot be conducted before time limits for testing the person expire</w:t>
      </w:r>
    </w:p>
    <w:p w14:paraId="59E8B69E" w14:textId="77777777" w:rsidR="00F07209" w:rsidRPr="00D950C2" w:rsidRDefault="00F07209" w:rsidP="00F07209">
      <w:pPr>
        <w:pStyle w:val="Apara"/>
      </w:pPr>
      <w:r w:rsidRPr="00D950C2">
        <w:lastRenderedPageBreak/>
        <w:tab/>
        <w:t>(b)</w:t>
      </w:r>
      <w:r w:rsidRPr="00D950C2">
        <w:tab/>
        <w:t>arrested on reasonable suspicion of having committed an offence against section 24 (Driving under the influence of intoxicating liquor or a drug) or an offence of culpable driving.</w:t>
      </w:r>
    </w:p>
    <w:p w14:paraId="4FB2ADEE" w14:textId="77777777" w:rsidR="00F07209" w:rsidRPr="00D950C2" w:rsidRDefault="00F07209" w:rsidP="00F07209">
      <w:pPr>
        <w:pStyle w:val="aExamHdgpar"/>
      </w:pPr>
      <w:r w:rsidRPr="00D950C2">
        <w:t>Examples––reasonable suspicion</w:t>
      </w:r>
    </w:p>
    <w:p w14:paraId="14C757D5" w14:textId="77777777" w:rsidR="00F07209" w:rsidRPr="00D950C2" w:rsidRDefault="00F07209" w:rsidP="00F07209">
      <w:pPr>
        <w:pStyle w:val="aExamINumpar"/>
      </w:pPr>
      <w:r w:rsidRPr="00D950C2">
        <w:t>1</w:t>
      </w:r>
      <w:r w:rsidRPr="00D950C2">
        <w:tab/>
        <w:t>the way the person was driving</w:t>
      </w:r>
    </w:p>
    <w:p w14:paraId="3E814E16" w14:textId="77777777" w:rsidR="00F07209" w:rsidRPr="00D950C2" w:rsidRDefault="00F07209" w:rsidP="00F07209">
      <w:pPr>
        <w:pStyle w:val="aExamINumpar"/>
      </w:pPr>
      <w:r w:rsidRPr="00D950C2">
        <w:t>2</w:t>
      </w:r>
      <w:r w:rsidRPr="00D950C2">
        <w:tab/>
        <w:t>the way the person is behaving</w:t>
      </w:r>
    </w:p>
    <w:p w14:paraId="019D7551" w14:textId="77777777" w:rsidR="00F07209" w:rsidRPr="00D950C2" w:rsidRDefault="00F07209" w:rsidP="00F07209">
      <w:pPr>
        <w:pStyle w:val="aExamINumpar"/>
      </w:pPr>
      <w:r w:rsidRPr="00D950C2">
        <w:t>3</w:t>
      </w:r>
      <w:r w:rsidRPr="00D950C2">
        <w:tab/>
        <w:t>a breath analysis the person was required to undergo indicates that a prescribed concentration of alcohol is present in the person’s breath</w:t>
      </w:r>
    </w:p>
    <w:p w14:paraId="10AA574E" w14:textId="77777777" w:rsidR="00F07209" w:rsidRDefault="00F07209" w:rsidP="00F07209">
      <w:pPr>
        <w:pStyle w:val="Amain"/>
      </w:pPr>
      <w:r>
        <w:tab/>
        <w:t>(2)</w:t>
      </w:r>
      <w:r>
        <w:tab/>
        <w:t>If a police officer has reasonable cause to suspect—</w:t>
      </w:r>
    </w:p>
    <w:p w14:paraId="71E40B9F" w14:textId="77777777" w:rsidR="00F07209" w:rsidRDefault="00F07209" w:rsidP="00F07209">
      <w:pPr>
        <w:pStyle w:val="Apara"/>
      </w:pPr>
      <w:r>
        <w:tab/>
        <w:t>(a)</w:t>
      </w:r>
      <w:r>
        <w:tab/>
        <w:t xml:space="preserve">that </w:t>
      </w:r>
      <w:r w:rsidR="008F2340">
        <w:t>the person</w:t>
      </w:r>
      <w:r>
        <w:t xml:space="preserve"> has in his or her body a </w:t>
      </w:r>
      <w:r w:rsidRPr="00660542">
        <w:t>drug</w:t>
      </w:r>
      <w:r w:rsidRPr="00D950C2">
        <w:t>, including a prescribed drug</w:t>
      </w:r>
      <w:r>
        <w:t xml:space="preserve"> </w:t>
      </w:r>
      <w:r w:rsidRPr="00660542">
        <w:t>or alcohol</w:t>
      </w:r>
      <w:r>
        <w:t>; or</w:t>
      </w:r>
    </w:p>
    <w:p w14:paraId="549ED89F" w14:textId="77777777" w:rsidR="00F07209" w:rsidRDefault="00F07209" w:rsidP="007A7CD5">
      <w:pPr>
        <w:pStyle w:val="Apara"/>
        <w:keepNext/>
      </w:pPr>
      <w:r>
        <w:tab/>
        <w:t>(b)</w:t>
      </w:r>
      <w:r>
        <w:tab/>
        <w:t xml:space="preserve">that the behaviour of the person does not arise, or does not wholly arise, from the presence of alcohol in his or her body; </w:t>
      </w:r>
    </w:p>
    <w:p w14:paraId="6CE925C0" w14:textId="77777777" w:rsidR="00F07209" w:rsidRDefault="00F07209" w:rsidP="00F07209">
      <w:pPr>
        <w:pStyle w:val="Amainreturn"/>
      </w:pPr>
      <w:r>
        <w:t xml:space="preserve">the police officer may require </w:t>
      </w:r>
      <w:r w:rsidR="008F2340">
        <w:t>the</w:t>
      </w:r>
      <w:r>
        <w:t xml:space="preserve"> person to submit to a medical examination and to give, or permit the taking of, body samples in accordance with this section for the purpose of ascertaining whether the condition of the person is caused, or contributed to, by the presence in his or her body of a </w:t>
      </w:r>
      <w:r w:rsidRPr="00660542">
        <w:t>drug</w:t>
      </w:r>
      <w:r w:rsidRPr="00D950C2">
        <w:t>, including a prescribed drug</w:t>
      </w:r>
      <w:r>
        <w:t xml:space="preserve"> </w:t>
      </w:r>
      <w:r w:rsidRPr="00660542">
        <w:t>or alcohol</w:t>
      </w:r>
      <w:r>
        <w:t>.</w:t>
      </w:r>
    </w:p>
    <w:p w14:paraId="475A165C" w14:textId="77777777" w:rsidR="00F07209" w:rsidRDefault="00F07209" w:rsidP="00CB62AF">
      <w:pPr>
        <w:pStyle w:val="Amain"/>
        <w:keepLines/>
      </w:pPr>
      <w:r>
        <w:tab/>
        <w:t>(3)</w:t>
      </w:r>
      <w:r>
        <w:tab/>
      </w:r>
      <w:r w:rsidR="008F2340" w:rsidRPr="007B6AE8">
        <w:t>If the person is not in hospital and is not other</w:t>
      </w:r>
      <w:r w:rsidR="008F2340">
        <w:t>wise in custody under this Act,</w:t>
      </w:r>
      <w:r>
        <w:t xml:space="preserve"> the police officer may take the person into custody and take the person, or place the person in the custody of another police officer who </w:t>
      </w:r>
      <w:r w:rsidR="00FA0D0C">
        <w:t>must</w:t>
      </w:r>
      <w:r>
        <w:t xml:space="preserve"> take the person, as soon as practicable to a hospital or sampling facility for the purposes of the medical examination.</w:t>
      </w:r>
    </w:p>
    <w:p w14:paraId="66189891" w14:textId="77777777" w:rsidR="00F07209" w:rsidRDefault="00F07209" w:rsidP="00F07209">
      <w:pPr>
        <w:pStyle w:val="Amain"/>
        <w:keepNext/>
      </w:pPr>
      <w:r>
        <w:tab/>
        <w:t>(</w:t>
      </w:r>
      <w:r w:rsidR="00DC1FC0">
        <w:t>4)</w:t>
      </w:r>
      <w:r w:rsidR="00DC1FC0">
        <w:tab/>
        <w:t xml:space="preserve">A doctor or </w:t>
      </w:r>
      <w:r>
        <w:t xml:space="preserve">nurse practitioner requested by a police officer to carry out a medical examination of </w:t>
      </w:r>
      <w:r w:rsidR="008F2340">
        <w:t>the person</w:t>
      </w:r>
      <w:r>
        <w:t xml:space="preserve"> for the purpose mentioned in subsection (2) </w:t>
      </w:r>
      <w:r w:rsidR="00FA0D0C">
        <w:t>must</w:t>
      </w:r>
      <w:r>
        <w:t xml:space="preserve"> carry out the medical examination within 2 hours of the person’s arrival at hospital </w:t>
      </w:r>
      <w:r w:rsidRPr="00D950C2">
        <w:t>or the sampling facility</w:t>
      </w:r>
      <w:r>
        <w:t>.</w:t>
      </w:r>
    </w:p>
    <w:p w14:paraId="58A1E803" w14:textId="77777777" w:rsidR="00F07209" w:rsidRDefault="00F07209" w:rsidP="00F07209">
      <w:pPr>
        <w:pStyle w:val="Penalty"/>
      </w:pPr>
      <w:r>
        <w:t>Maximum penalty:  10 penalty units.</w:t>
      </w:r>
    </w:p>
    <w:p w14:paraId="564EA629" w14:textId="77777777" w:rsidR="00F07209" w:rsidRDefault="00DC1FC0" w:rsidP="00B43CDA">
      <w:pPr>
        <w:pStyle w:val="Amain"/>
        <w:keepNext/>
        <w:keepLines/>
      </w:pPr>
      <w:r>
        <w:lastRenderedPageBreak/>
        <w:tab/>
        <w:t>(5)</w:t>
      </w:r>
      <w:r>
        <w:tab/>
        <w:t xml:space="preserve">A doctor or </w:t>
      </w:r>
      <w:r w:rsidR="00F07209">
        <w:t xml:space="preserve">nurse practitioner requested by a police officer to take a sample from the body of a person to whom this section applies for the purpose mentioned in subsection (2) </w:t>
      </w:r>
      <w:r w:rsidR="00FA0D0C">
        <w:t>must</w:t>
      </w:r>
      <w:r w:rsidR="00F07209">
        <w:t xml:space="preserve">, within 2 hours of the person’s arrival at hospital </w:t>
      </w:r>
      <w:r w:rsidR="00F07209" w:rsidRPr="00D950C2">
        <w:t>or the sampling facility</w:t>
      </w:r>
      <w:r w:rsidR="00F07209">
        <w:t>—</w:t>
      </w:r>
    </w:p>
    <w:p w14:paraId="22496264" w14:textId="77777777" w:rsidR="00F07209" w:rsidRDefault="00F07209" w:rsidP="00F07209">
      <w:pPr>
        <w:pStyle w:val="Apara"/>
      </w:pPr>
      <w:r>
        <w:tab/>
        <w:t>(a)</w:t>
      </w:r>
      <w:r>
        <w:tab/>
        <w:t>take the sample; or</w:t>
      </w:r>
    </w:p>
    <w:p w14:paraId="74505497" w14:textId="77777777" w:rsidR="00F07209" w:rsidRDefault="00F07209" w:rsidP="00F07209">
      <w:pPr>
        <w:pStyle w:val="Apara"/>
        <w:keepNext/>
      </w:pPr>
      <w:r>
        <w:tab/>
        <w:t>(b)</w:t>
      </w:r>
      <w:r>
        <w:tab/>
        <w:t>request a nurse to take the sample.</w:t>
      </w:r>
    </w:p>
    <w:p w14:paraId="48CA22E2" w14:textId="77777777" w:rsidR="00F07209" w:rsidRDefault="00F07209" w:rsidP="00F07209">
      <w:pPr>
        <w:pStyle w:val="Penalty"/>
      </w:pPr>
      <w:r>
        <w:t xml:space="preserve">Maximum penalty:  10 penalty units. </w:t>
      </w:r>
    </w:p>
    <w:p w14:paraId="0DA92606" w14:textId="77777777" w:rsidR="00F07209" w:rsidRDefault="00F07209" w:rsidP="00F07209">
      <w:pPr>
        <w:pStyle w:val="Amain"/>
        <w:keepNext/>
      </w:pPr>
      <w:r>
        <w:tab/>
        <w:t>(6)</w:t>
      </w:r>
      <w:r>
        <w:tab/>
        <w:t>A nurse re</w:t>
      </w:r>
      <w:r w:rsidR="00DC1FC0">
        <w:t xml:space="preserve">quested by a doctor, </w:t>
      </w:r>
      <w:r>
        <w:t xml:space="preserve">nurse practitioner or police officer to take a sample from the body of a person to whom this section applies </w:t>
      </w:r>
      <w:r w:rsidR="00FA0D0C">
        <w:t>must</w:t>
      </w:r>
      <w:r>
        <w:t xml:space="preserve"> take the sample within 2 hours of the person’s arrival at hospital </w:t>
      </w:r>
      <w:r w:rsidRPr="00D950C2">
        <w:t>or the sampling facility</w:t>
      </w:r>
      <w:r>
        <w:t>.</w:t>
      </w:r>
    </w:p>
    <w:p w14:paraId="2D247991" w14:textId="77777777" w:rsidR="00F07209" w:rsidRDefault="00F07209" w:rsidP="00F07209">
      <w:pPr>
        <w:pStyle w:val="Penalty"/>
      </w:pPr>
      <w:r>
        <w:t>Maximum penalty:  10 penalty units.</w:t>
      </w:r>
    </w:p>
    <w:p w14:paraId="6B586ACB" w14:textId="77777777" w:rsidR="00F07209" w:rsidRPr="00660542" w:rsidRDefault="00F07209" w:rsidP="00F07209">
      <w:pPr>
        <w:pStyle w:val="Amain"/>
      </w:pPr>
      <w:r w:rsidRPr="00660542">
        <w:tab/>
        <w:t>(7)</w:t>
      </w:r>
      <w:r w:rsidRPr="00660542">
        <w:tab/>
        <w:t xml:space="preserve">The person (the </w:t>
      </w:r>
      <w:r w:rsidRPr="00C46E32">
        <w:rPr>
          <w:rStyle w:val="charBoldItals"/>
        </w:rPr>
        <w:t>sample taker</w:t>
      </w:r>
      <w:r w:rsidRPr="00660542">
        <w:t>) taking a sample from a person (the </w:t>
      </w:r>
      <w:r w:rsidRPr="00C46E32">
        <w:rPr>
          <w:rStyle w:val="charBoldItals"/>
        </w:rPr>
        <w:t>tested person</w:t>
      </w:r>
      <w:r w:rsidRPr="00660542">
        <w:t>) under this section must—</w:t>
      </w:r>
    </w:p>
    <w:p w14:paraId="3A05D3A6" w14:textId="77777777" w:rsidR="00F07209" w:rsidRPr="00660542" w:rsidRDefault="00F07209" w:rsidP="00F07209">
      <w:pPr>
        <w:pStyle w:val="Apara"/>
      </w:pPr>
      <w:r w:rsidRPr="00660542">
        <w:tab/>
        <w:t>(a)</w:t>
      </w:r>
      <w:r w:rsidRPr="00660542">
        <w:tab/>
        <w:t xml:space="preserve">place the sample into a container; and </w:t>
      </w:r>
    </w:p>
    <w:p w14:paraId="0C956259" w14:textId="77777777" w:rsidR="00F07209" w:rsidRPr="00660542" w:rsidRDefault="00F07209" w:rsidP="00F07209">
      <w:pPr>
        <w:pStyle w:val="Apara"/>
      </w:pPr>
      <w:r w:rsidRPr="00660542">
        <w:tab/>
        <w:t>(b)</w:t>
      </w:r>
      <w:r w:rsidRPr="00660542">
        <w:tab/>
        <w:t>attach a label to the container that includes the following information:</w:t>
      </w:r>
    </w:p>
    <w:p w14:paraId="59EA980B" w14:textId="77777777" w:rsidR="00F07209" w:rsidRPr="00660542" w:rsidRDefault="00F07209" w:rsidP="00F07209">
      <w:pPr>
        <w:pStyle w:val="Asubpara"/>
      </w:pPr>
      <w:r w:rsidRPr="00660542">
        <w:tab/>
        <w:t>(i)</w:t>
      </w:r>
      <w:r w:rsidRPr="00660542">
        <w:tab/>
        <w:t xml:space="preserve">the sample taker’s name; </w:t>
      </w:r>
    </w:p>
    <w:p w14:paraId="17D7C22E" w14:textId="77777777" w:rsidR="00F07209" w:rsidRPr="00660542" w:rsidRDefault="00F07209" w:rsidP="00F07209">
      <w:pPr>
        <w:pStyle w:val="Asubpara"/>
      </w:pPr>
      <w:r w:rsidRPr="00660542">
        <w:tab/>
        <w:t>(ii)</w:t>
      </w:r>
      <w:r w:rsidRPr="00660542">
        <w:tab/>
        <w:t xml:space="preserve">the tested person’s name; </w:t>
      </w:r>
    </w:p>
    <w:p w14:paraId="4B410C91" w14:textId="77777777" w:rsidR="00F07209" w:rsidRPr="00660542" w:rsidRDefault="00F07209" w:rsidP="00F07209">
      <w:pPr>
        <w:pStyle w:val="Asubpara"/>
      </w:pPr>
      <w:r w:rsidRPr="00660542">
        <w:tab/>
        <w:t>(iii)</w:t>
      </w:r>
      <w:r w:rsidRPr="00660542">
        <w:tab/>
        <w:t>the date and time the sample was taken; and</w:t>
      </w:r>
    </w:p>
    <w:p w14:paraId="198BF6D0"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14:paraId="29883EC3" w14:textId="77777777" w:rsidR="00F07209" w:rsidRPr="00660542" w:rsidRDefault="00F07209" w:rsidP="00F07209">
      <w:pPr>
        <w:pStyle w:val="Apara"/>
      </w:pPr>
      <w:r w:rsidRPr="00660542">
        <w:tab/>
        <w:t>(d)</w:t>
      </w:r>
      <w:r w:rsidRPr="00660542">
        <w:tab/>
        <w:t>put the sealed container into a one-way box.</w:t>
      </w:r>
    </w:p>
    <w:p w14:paraId="6ADC9754" w14:textId="77777777"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14:paraId="2BA65F36" w14:textId="77777777" w:rsidR="00F07209" w:rsidRPr="00660542" w:rsidRDefault="00F07209" w:rsidP="00B43CDA">
      <w:pPr>
        <w:pStyle w:val="AH5Sec"/>
      </w:pPr>
      <w:bookmarkStart w:id="61" w:name="_Toc49421484"/>
      <w:r w:rsidRPr="003449B5">
        <w:rPr>
          <w:rStyle w:val="CharSectNo"/>
        </w:rPr>
        <w:lastRenderedPageBreak/>
        <w:t>16A</w:t>
      </w:r>
      <w:r w:rsidRPr="00660542">
        <w:tab/>
        <w:t>Analysis of body samples</w:t>
      </w:r>
      <w:bookmarkEnd w:id="61"/>
    </w:p>
    <w:p w14:paraId="289F7176" w14:textId="77777777" w:rsidR="00F07209" w:rsidRPr="00660542" w:rsidRDefault="00F07209" w:rsidP="00B43CDA">
      <w:pPr>
        <w:pStyle w:val="Amain"/>
        <w:keepNext/>
      </w:pPr>
      <w:r w:rsidRPr="00660542">
        <w:tab/>
        <w:t>(1)</w:t>
      </w:r>
      <w:r w:rsidRPr="00660542">
        <w:tab/>
        <w:t>This section applies if, under section 16—</w:t>
      </w:r>
    </w:p>
    <w:p w14:paraId="07D0835A" w14:textId="77777777" w:rsidR="00F07209" w:rsidRPr="00660542" w:rsidRDefault="00F07209" w:rsidP="00F07209">
      <w:pPr>
        <w:pStyle w:val="Apara"/>
      </w:pPr>
      <w:r w:rsidRPr="00660542">
        <w:tab/>
        <w:t>(a)</w:t>
      </w:r>
      <w:r w:rsidRPr="00660542">
        <w:tab/>
        <w:t xml:space="preserve">a body sample is taken from a person (the </w:t>
      </w:r>
      <w:r w:rsidRPr="00C46E32">
        <w:rPr>
          <w:rStyle w:val="charBoldItals"/>
        </w:rPr>
        <w:t>tested person</w:t>
      </w:r>
      <w:r w:rsidRPr="00660542">
        <w:t>) for analysis; and</w:t>
      </w:r>
    </w:p>
    <w:p w14:paraId="654BD21C" w14:textId="77777777" w:rsidR="00F07209" w:rsidRPr="00660542" w:rsidRDefault="00F07209" w:rsidP="00F07209">
      <w:pPr>
        <w:pStyle w:val="Apara"/>
      </w:pPr>
      <w:r w:rsidRPr="00660542">
        <w:tab/>
        <w:t>(b)</w:t>
      </w:r>
      <w:r w:rsidRPr="00660542">
        <w:tab/>
        <w:t>an analyst has collected the sealed container containing the sample from a one-way box.</w:t>
      </w:r>
    </w:p>
    <w:p w14:paraId="28C861C7" w14:textId="77777777" w:rsidR="00F07209" w:rsidRPr="00660542" w:rsidRDefault="00F07209" w:rsidP="00F07209">
      <w:pPr>
        <w:pStyle w:val="Amain"/>
        <w:keepNext/>
      </w:pPr>
      <w:r w:rsidRPr="00660542">
        <w:tab/>
        <w:t>(2)</w:t>
      </w:r>
      <w:r w:rsidRPr="00660542">
        <w:tab/>
        <w:t>The analyst must, as soon as practicable, arrange for the analysis of the sample at an approved laboratory to work out, as far as practicable—</w:t>
      </w:r>
    </w:p>
    <w:p w14:paraId="2A5BCE76" w14:textId="77777777" w:rsidR="00F07209" w:rsidRPr="00660542" w:rsidRDefault="00F07209" w:rsidP="00F07209">
      <w:pPr>
        <w:pStyle w:val="Apara"/>
      </w:pPr>
      <w:r>
        <w:tab/>
        <w:t>(a)</w:t>
      </w:r>
      <w:r>
        <w:tab/>
        <w:t>whether any drug</w:t>
      </w:r>
      <w:r w:rsidRPr="00D950C2">
        <w:t>, including a prescribed drug</w:t>
      </w:r>
      <w:r w:rsidRPr="00660542">
        <w:t xml:space="preserve"> or alcohol was present in the tested person’s body when the sample was taken; and</w:t>
      </w:r>
    </w:p>
    <w:p w14:paraId="1F0C3D11" w14:textId="77777777" w:rsidR="00F07209" w:rsidRPr="00660542" w:rsidRDefault="00F07209" w:rsidP="00F07209">
      <w:pPr>
        <w:pStyle w:val="Apara"/>
      </w:pPr>
      <w:r w:rsidRPr="00660542">
        <w:tab/>
        <w:t>(b)</w:t>
      </w:r>
      <w:r w:rsidRPr="00660542">
        <w:tab/>
        <w:t>if the sample is of the tested person’s blood—the concentration, quantity or other measurement of a drug</w:t>
      </w:r>
      <w:r w:rsidRPr="00D950C2">
        <w:t>, including a prescribed drug</w:t>
      </w:r>
      <w:r w:rsidRPr="00660542">
        <w:t xml:space="preserve"> or alcohol, in the sample.</w:t>
      </w:r>
    </w:p>
    <w:p w14:paraId="338F717F" w14:textId="77777777" w:rsidR="00F07209" w:rsidRPr="00660542" w:rsidRDefault="00F07209" w:rsidP="00F07209">
      <w:pPr>
        <w:pStyle w:val="Amain"/>
      </w:pPr>
      <w:r w:rsidRPr="00660542">
        <w:tab/>
        <w:t>(3)</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14:paraId="2101D115" w14:textId="77777777" w:rsidR="00F07209" w:rsidRPr="00660542" w:rsidRDefault="00F07209" w:rsidP="00F07209">
      <w:pPr>
        <w:pStyle w:val="Apara"/>
      </w:pPr>
      <w:r w:rsidRPr="00660542">
        <w:tab/>
        <w:t>(a)</w:t>
      </w:r>
      <w:r w:rsidRPr="00660542">
        <w:tab/>
        <w:t>if a request is made under subsection (5)—the preserved part is sent to the laboratory nominated by the tested person; or</w:t>
      </w:r>
    </w:p>
    <w:p w14:paraId="5DBED217" w14:textId="77777777" w:rsidR="00F07209" w:rsidRPr="00660542" w:rsidRDefault="00F07209" w:rsidP="00CB62AF">
      <w:pPr>
        <w:pStyle w:val="Apara"/>
        <w:keepNext/>
      </w:pPr>
      <w:r w:rsidRPr="00660542">
        <w:tab/>
        <w:t>(b)</w:t>
      </w:r>
      <w:r w:rsidRPr="00660542">
        <w:tab/>
        <w:t>in any other case—</w:t>
      </w:r>
    </w:p>
    <w:p w14:paraId="7C8EB6C9" w14:textId="77777777" w:rsidR="00F07209" w:rsidRPr="00660542" w:rsidRDefault="00F07209" w:rsidP="00F07209">
      <w:pPr>
        <w:pStyle w:val="Asubpara"/>
      </w:pPr>
      <w:r w:rsidRPr="00660542">
        <w:tab/>
        <w:t>(i)</w:t>
      </w:r>
      <w:r w:rsidRPr="00660542">
        <w:tab/>
        <w:t>1 year has passed since the sample was taken from the tested person; or</w:t>
      </w:r>
    </w:p>
    <w:p w14:paraId="0A073595" w14:textId="77777777"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14:paraId="519F52A5" w14:textId="77777777" w:rsidR="00F07209" w:rsidRPr="00660542" w:rsidRDefault="00F07209" w:rsidP="00F07209">
      <w:pPr>
        <w:pStyle w:val="Amain"/>
      </w:pPr>
      <w:r w:rsidRPr="00660542">
        <w:tab/>
        <w:t>(4)</w:t>
      </w:r>
      <w:r w:rsidRPr="00660542">
        <w:tab/>
        <w:t>However, subsection (3) does not apply if the amount of sample remaining after analysis under subsection (2) is insufficient for further analysis.</w:t>
      </w:r>
    </w:p>
    <w:p w14:paraId="683262A6" w14:textId="77777777" w:rsidR="00F07209" w:rsidRPr="00660542" w:rsidRDefault="00F07209" w:rsidP="00F07209">
      <w:pPr>
        <w:pStyle w:val="Amain"/>
      </w:pPr>
      <w:r w:rsidRPr="00660542">
        <w:lastRenderedPageBreak/>
        <w:tab/>
        <w:t>(5)</w:t>
      </w:r>
      <w:r w:rsidRPr="00660542">
        <w:tab/>
        <w:t>Before the end of the period mentioned in subsection (3) (b), the tested person may ask that the preserved part of the sample be sent, at the tested person’s expense, to a laboratory nominated by the person.</w:t>
      </w:r>
    </w:p>
    <w:p w14:paraId="6FFF6AEB" w14:textId="77777777" w:rsidR="00F07209" w:rsidRPr="00660542" w:rsidRDefault="00F07209" w:rsidP="00F07209">
      <w:pPr>
        <w:pStyle w:val="Amain"/>
      </w:pPr>
      <w:r w:rsidRPr="00660542">
        <w:tab/>
        <w:t>(6)</w:t>
      </w:r>
      <w:r w:rsidRPr="00660542">
        <w:tab/>
        <w:t>If a request is made under subsection (5), the analyst must ensure that the preserved part of the sample is sent to the nominated laboratory as soon as practicable.</w:t>
      </w:r>
    </w:p>
    <w:p w14:paraId="34B5B9CD" w14:textId="77777777" w:rsidR="00F07209" w:rsidRPr="00660542" w:rsidRDefault="00F07209" w:rsidP="00F07209">
      <w:pPr>
        <w:pStyle w:val="AH5Sec"/>
      </w:pPr>
      <w:bookmarkStart w:id="62" w:name="_Toc49421485"/>
      <w:r w:rsidRPr="003449B5">
        <w:rPr>
          <w:rStyle w:val="CharSectNo"/>
        </w:rPr>
        <w:t>16B</w:t>
      </w:r>
      <w:r w:rsidRPr="00660542">
        <w:tab/>
        <w:t>Body sample statement</w:t>
      </w:r>
      <w:bookmarkEnd w:id="62"/>
    </w:p>
    <w:p w14:paraId="3AA5ADD6" w14:textId="77777777" w:rsidR="00F07209" w:rsidRPr="00660542" w:rsidRDefault="00F07209" w:rsidP="00F07209">
      <w:pPr>
        <w:pStyle w:val="Amain"/>
      </w:pPr>
      <w:r w:rsidRPr="00660542">
        <w:tab/>
        <w:t>(1)</w:t>
      </w:r>
      <w:r w:rsidRPr="00660542">
        <w:tab/>
        <w:t>As soon as practicable after an analysis of a person’s body sample is carried out under section 16A, the chief police officer must ensure the person is given a written statement that includes the following information:</w:t>
      </w:r>
    </w:p>
    <w:p w14:paraId="010AC5B6" w14:textId="77777777" w:rsidR="00F07209" w:rsidRPr="00660542" w:rsidRDefault="00F07209" w:rsidP="00F07209">
      <w:pPr>
        <w:pStyle w:val="Apara"/>
      </w:pPr>
      <w:r w:rsidRPr="00660542">
        <w:tab/>
        <w:t>(a)</w:t>
      </w:r>
      <w:r w:rsidRPr="00660542">
        <w:tab/>
        <w:t>the date and the time the body sample was taken;</w:t>
      </w:r>
    </w:p>
    <w:p w14:paraId="154F77DD" w14:textId="77777777" w:rsidR="00F07209" w:rsidRPr="00660542" w:rsidRDefault="00F07209" w:rsidP="00F07209">
      <w:pPr>
        <w:pStyle w:val="Apara"/>
      </w:pPr>
      <w:r w:rsidRPr="00660542">
        <w:tab/>
        <w:t>(b)</w:t>
      </w:r>
      <w:r w:rsidRPr="00660542">
        <w:tab/>
        <w:t>the unique identifying number on the tamper-evident seal;</w:t>
      </w:r>
    </w:p>
    <w:p w14:paraId="24B61B3A" w14:textId="77777777" w:rsidR="00F07209" w:rsidRPr="00660542" w:rsidRDefault="00F07209" w:rsidP="00F07209">
      <w:pPr>
        <w:pStyle w:val="Apara"/>
      </w:pPr>
      <w:r w:rsidRPr="00660542">
        <w:tab/>
        <w:t>(c)</w:t>
      </w:r>
      <w:r w:rsidRPr="00660542">
        <w:tab/>
        <w:t>the place where the body sample was taken;</w:t>
      </w:r>
    </w:p>
    <w:p w14:paraId="793F390D" w14:textId="77777777" w:rsidR="00F07209" w:rsidRPr="00660542" w:rsidRDefault="00F07209" w:rsidP="00F07209">
      <w:pPr>
        <w:pStyle w:val="Apara"/>
      </w:pPr>
      <w:r w:rsidRPr="00660542">
        <w:tab/>
        <w:t>(d)</w:t>
      </w:r>
      <w:r w:rsidRPr="00660542">
        <w:tab/>
        <w:t>the result of the analysis;</w:t>
      </w:r>
    </w:p>
    <w:p w14:paraId="097C9A08" w14:textId="77777777" w:rsidR="00F07209" w:rsidRPr="00660542" w:rsidRDefault="00F07209" w:rsidP="00F07209">
      <w:pPr>
        <w:pStyle w:val="Apara"/>
      </w:pPr>
      <w:r w:rsidRPr="00660542">
        <w:tab/>
        <w:t>(e)</w:t>
      </w:r>
      <w:r w:rsidRPr="00660542">
        <w:tab/>
        <w:t>the address where the preserved part of the body sample is being held;</w:t>
      </w:r>
    </w:p>
    <w:p w14:paraId="0C2DC8CD" w14:textId="77777777"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14:paraId="537D142C" w14:textId="77777777" w:rsidR="00F07209" w:rsidRPr="00660542" w:rsidRDefault="00F07209" w:rsidP="00F07209">
      <w:pPr>
        <w:pStyle w:val="Apara"/>
        <w:keepNext/>
        <w:keepLines/>
      </w:pPr>
      <w:r w:rsidRPr="00660542">
        <w:tab/>
        <w:t>(g)</w:t>
      </w:r>
      <w:r w:rsidRPr="00660542">
        <w:tab/>
        <w:t>that the person may, before the end of the period mentioned in section 16A (3) (b), ask the analyst to send the preserved part of the body sample to a laboratory nominated by the person, at the person’s expense.</w:t>
      </w:r>
    </w:p>
    <w:p w14:paraId="007BC291" w14:textId="77777777" w:rsidR="00F07209" w:rsidRPr="00660542" w:rsidRDefault="00F07209" w:rsidP="00F07209">
      <w:pPr>
        <w:pStyle w:val="Amain"/>
      </w:pPr>
      <w:r w:rsidRPr="00660542">
        <w:tab/>
        <w:t>(2)</w:t>
      </w:r>
      <w:r w:rsidRPr="00660542">
        <w:tab/>
        <w:t>In this section:</w:t>
      </w:r>
    </w:p>
    <w:p w14:paraId="26E3DB57" w14:textId="77777777" w:rsidR="00F07209" w:rsidRPr="00660542" w:rsidRDefault="00F07209" w:rsidP="00F07209">
      <w:pPr>
        <w:pStyle w:val="aDef"/>
      </w:pPr>
      <w:r w:rsidRPr="00C46E32">
        <w:rPr>
          <w:rStyle w:val="charBoldItals"/>
        </w:rPr>
        <w:t>preserved part</w:t>
      </w:r>
      <w:r w:rsidRPr="00660542">
        <w:t>—see section 16A (3).</w:t>
      </w:r>
    </w:p>
    <w:p w14:paraId="0E6267F6" w14:textId="77777777" w:rsidR="00F07209" w:rsidRPr="00660542" w:rsidRDefault="00F07209" w:rsidP="00F07209">
      <w:pPr>
        <w:pStyle w:val="AH5Sec"/>
      </w:pPr>
      <w:bookmarkStart w:id="63" w:name="_Toc49421486"/>
      <w:r w:rsidRPr="003449B5">
        <w:rPr>
          <w:rStyle w:val="CharSectNo"/>
        </w:rPr>
        <w:lastRenderedPageBreak/>
        <w:t>16C</w:t>
      </w:r>
      <w:r w:rsidRPr="00660542">
        <w:tab/>
        <w:t>Keeping of samples—request by DPP</w:t>
      </w:r>
      <w:bookmarkEnd w:id="63"/>
    </w:p>
    <w:p w14:paraId="703AEEB1" w14:textId="77777777" w:rsidR="00F07209" w:rsidRPr="00660542" w:rsidRDefault="00F07209" w:rsidP="00F07209">
      <w:pPr>
        <w:pStyle w:val="Amain"/>
      </w:pPr>
      <w:r w:rsidRPr="00660542">
        <w:tab/>
        <w:t>(1)</w:t>
      </w:r>
      <w:r w:rsidRPr="00660542">
        <w:tab/>
        <w:t>This section applies if—</w:t>
      </w:r>
    </w:p>
    <w:p w14:paraId="1FE3E5D7" w14:textId="77777777" w:rsidR="00F07209" w:rsidRPr="00660542" w:rsidRDefault="00F07209" w:rsidP="00F07209">
      <w:pPr>
        <w:pStyle w:val="Apara"/>
      </w:pPr>
      <w:r w:rsidRPr="00660542">
        <w:tab/>
        <w:t>(a)</w:t>
      </w:r>
      <w:r w:rsidRPr="00660542">
        <w:tab/>
      </w:r>
      <w:r w:rsidRPr="00D950C2">
        <w:t>a blood, an oral fluid or other body sample</w:t>
      </w:r>
      <w:r>
        <w:t xml:space="preserve"> </w:t>
      </w:r>
      <w:r w:rsidRPr="00660542">
        <w:t xml:space="preserve">was taken from a person (the </w:t>
      </w:r>
      <w:r w:rsidRPr="00C46E32">
        <w:rPr>
          <w:rStyle w:val="charBoldItals"/>
        </w:rPr>
        <w:t>tested person</w:t>
      </w:r>
      <w:r w:rsidRPr="00660542">
        <w:t>) under this part for analysis; and</w:t>
      </w:r>
    </w:p>
    <w:p w14:paraId="04F529C6" w14:textId="77777777" w:rsidR="00F07209" w:rsidRPr="00660542" w:rsidRDefault="00F07209" w:rsidP="00F07209">
      <w:pPr>
        <w:pStyle w:val="Apara"/>
      </w:pPr>
      <w:r w:rsidRPr="00660542">
        <w:tab/>
        <w:t>(b)</w:t>
      </w:r>
      <w:r w:rsidRPr="00660542">
        <w:tab/>
        <w:t>the preserved part of the sample—</w:t>
      </w:r>
    </w:p>
    <w:p w14:paraId="4C503B0A" w14:textId="77777777" w:rsidR="00F07209" w:rsidRPr="00660542" w:rsidRDefault="00F07209" w:rsidP="00F07209">
      <w:pPr>
        <w:pStyle w:val="Asubpara"/>
      </w:pPr>
      <w:r w:rsidRPr="00660542">
        <w:tab/>
        <w:t>(i)</w:t>
      </w:r>
      <w:r w:rsidRPr="00660542">
        <w:tab/>
        <w:t>is being kept at the approved laboratory where the analysis was carried out; and</w:t>
      </w:r>
    </w:p>
    <w:p w14:paraId="3CF5CB9F" w14:textId="77777777" w:rsidR="00F07209" w:rsidRPr="00660542" w:rsidRDefault="00F07209" w:rsidP="00F07209">
      <w:pPr>
        <w:pStyle w:val="Asubpara"/>
      </w:pPr>
      <w:r w:rsidRPr="00660542">
        <w:tab/>
        <w:t>(ii)</w:t>
      </w:r>
      <w:r w:rsidRPr="00660542">
        <w:tab/>
        <w:t>has not been sent to a nominated laboratory under</w:t>
      </w:r>
      <w:r>
        <w:t xml:space="preserve"> </w:t>
      </w:r>
      <w:r w:rsidRPr="00D950C2">
        <w:t>section</w:t>
      </w:r>
      <w:r>
        <w:t> </w:t>
      </w:r>
      <w:r w:rsidRPr="00D950C2">
        <w:t>13G (6) (Oral fluid––confirmatory analysis),</w:t>
      </w:r>
      <w:r w:rsidRPr="00660542">
        <w:t xml:space="preserve"> section 15A (7) (Analysis of blood samples) or section 16A (5) (Analysis of body samples); and</w:t>
      </w:r>
    </w:p>
    <w:p w14:paraId="3C915633" w14:textId="77777777" w:rsidR="00F07209" w:rsidRPr="00660542" w:rsidRDefault="00F07209" w:rsidP="00F07209">
      <w:pPr>
        <w:pStyle w:val="Apara"/>
      </w:pPr>
      <w:r w:rsidRPr="00660542">
        <w:tab/>
        <w:t>(c)</w:t>
      </w:r>
      <w:r w:rsidRPr="00660542">
        <w:tab/>
        <w:t>a proceeding against the tested person—</w:t>
      </w:r>
    </w:p>
    <w:p w14:paraId="2EA4A849" w14:textId="77777777" w:rsidR="00F07209" w:rsidRPr="00660542" w:rsidRDefault="00F07209" w:rsidP="00F07209">
      <w:pPr>
        <w:pStyle w:val="Asubpara"/>
      </w:pPr>
      <w:r w:rsidRPr="00660542">
        <w:tab/>
        <w:t>(i)</w:t>
      </w:r>
      <w:r w:rsidRPr="00660542">
        <w:tab/>
        <w:t>has not yet begun; or</w:t>
      </w:r>
    </w:p>
    <w:p w14:paraId="7DD8D67A" w14:textId="77777777" w:rsidR="00F07209" w:rsidRPr="00660542" w:rsidRDefault="00F07209" w:rsidP="00F07209">
      <w:pPr>
        <w:pStyle w:val="Asubpara"/>
      </w:pPr>
      <w:r w:rsidRPr="00660542">
        <w:tab/>
        <w:t>(ii)</w:t>
      </w:r>
      <w:r w:rsidRPr="00660542">
        <w:tab/>
        <w:t xml:space="preserve">has begun and not yet been finally decided (including any appeals). </w:t>
      </w:r>
    </w:p>
    <w:p w14:paraId="02A8FDFC" w14:textId="77777777" w:rsidR="00F07209" w:rsidRPr="00660542" w:rsidRDefault="00F07209" w:rsidP="00F07209">
      <w:pPr>
        <w:pStyle w:val="Amain"/>
      </w:pPr>
      <w:r w:rsidRPr="00660542">
        <w:tab/>
        <w:t>(2)</w:t>
      </w:r>
      <w:r w:rsidRPr="00660542">
        <w:tab/>
        <w:t>The DPP may ask the approved laboratory to keep the preserved part of the sample until the end of the proceeding (including any appeals).</w:t>
      </w:r>
    </w:p>
    <w:p w14:paraId="2824632C" w14:textId="77777777" w:rsidR="00F07209" w:rsidRPr="00660542" w:rsidRDefault="00F07209" w:rsidP="00F07209">
      <w:pPr>
        <w:pStyle w:val="Amain"/>
      </w:pPr>
      <w:r w:rsidRPr="00660542">
        <w:tab/>
        <w:t>(3)</w:t>
      </w:r>
      <w:r w:rsidRPr="00660542">
        <w:tab/>
        <w:t>If the DPP makes a request under subsection (2), the DPP must tell the tested person about the request as soon as practicable.</w:t>
      </w:r>
    </w:p>
    <w:p w14:paraId="16FD526D" w14:textId="77777777" w:rsidR="00F07209" w:rsidRPr="00660542" w:rsidRDefault="00F07209" w:rsidP="00F07209">
      <w:pPr>
        <w:pStyle w:val="Amain"/>
        <w:keepNext/>
      </w:pPr>
      <w:r w:rsidRPr="00660542">
        <w:tab/>
        <w:t>(4)</w:t>
      </w:r>
      <w:r w:rsidRPr="00660542">
        <w:tab/>
        <w:t>In this section:</w:t>
      </w:r>
    </w:p>
    <w:p w14:paraId="0F4FD600" w14:textId="77777777" w:rsidR="00F07209" w:rsidRPr="00660542" w:rsidRDefault="00F07209" w:rsidP="00F07209">
      <w:pPr>
        <w:pStyle w:val="aDef"/>
        <w:keepNext/>
      </w:pPr>
      <w:r w:rsidRPr="00C46E32">
        <w:rPr>
          <w:rStyle w:val="charBoldItals"/>
        </w:rPr>
        <w:t>preserved part</w:t>
      </w:r>
      <w:r w:rsidRPr="00660542">
        <w:t>—</w:t>
      </w:r>
    </w:p>
    <w:p w14:paraId="04D16C89" w14:textId="77777777" w:rsidR="00F07209" w:rsidRPr="00D950C2" w:rsidRDefault="00F07209" w:rsidP="00F07209">
      <w:pPr>
        <w:pStyle w:val="Apara"/>
      </w:pPr>
      <w:r>
        <w:tab/>
        <w:t>(a</w:t>
      </w:r>
      <w:r w:rsidRPr="00D950C2">
        <w:t>)</w:t>
      </w:r>
      <w:r w:rsidRPr="00D950C2">
        <w:tab/>
        <w:t>in relation to an oral fluid sample–– see section 13G (4); or</w:t>
      </w:r>
    </w:p>
    <w:p w14:paraId="713D6F86" w14:textId="77777777" w:rsidR="00F07209" w:rsidRPr="00660542" w:rsidRDefault="00F07209" w:rsidP="00F07209">
      <w:pPr>
        <w:pStyle w:val="aDefpara"/>
      </w:pPr>
      <w:r>
        <w:tab/>
        <w:t>(b</w:t>
      </w:r>
      <w:r w:rsidRPr="00660542">
        <w:t>)</w:t>
      </w:r>
      <w:r w:rsidRPr="00660542">
        <w:tab/>
        <w:t>in relation to a blood sample—see section 15A (5); or</w:t>
      </w:r>
    </w:p>
    <w:p w14:paraId="5CEC6AE1" w14:textId="77777777" w:rsidR="00F07209" w:rsidRPr="00D950C2" w:rsidRDefault="00F07209" w:rsidP="00F07209">
      <w:pPr>
        <w:pStyle w:val="Apara"/>
      </w:pPr>
      <w:r>
        <w:tab/>
        <w:t>(c</w:t>
      </w:r>
      <w:r w:rsidRPr="00D950C2">
        <w:t>)</w:t>
      </w:r>
      <w:r w:rsidRPr="00D950C2">
        <w:tab/>
        <w:t>in relation to a body sample (other than an oral fluid sample)—see section 16A (3).</w:t>
      </w:r>
    </w:p>
    <w:p w14:paraId="74CD15AC" w14:textId="77777777" w:rsidR="00F07209" w:rsidRPr="00660542" w:rsidRDefault="00F07209" w:rsidP="00F07209">
      <w:pPr>
        <w:pStyle w:val="AH5Sec"/>
      </w:pPr>
      <w:bookmarkStart w:id="64" w:name="_Toc49421487"/>
      <w:r w:rsidRPr="003449B5">
        <w:rPr>
          <w:rStyle w:val="CharSectNo"/>
        </w:rPr>
        <w:lastRenderedPageBreak/>
        <w:t>16D</w:t>
      </w:r>
      <w:r w:rsidRPr="00660542">
        <w:tab/>
        <w:t>Destruction of samples</w:t>
      </w:r>
      <w:bookmarkEnd w:id="64"/>
    </w:p>
    <w:p w14:paraId="7AC562D0" w14:textId="77777777" w:rsidR="00F07209" w:rsidRPr="00660542" w:rsidRDefault="00F07209" w:rsidP="00F07209">
      <w:pPr>
        <w:pStyle w:val="Amain"/>
      </w:pPr>
      <w:r w:rsidRPr="00660542">
        <w:tab/>
        <w:t>(1)</w:t>
      </w:r>
      <w:r w:rsidRPr="00660542">
        <w:tab/>
        <w:t>This section applies to the part of a sample preserved under</w:t>
      </w:r>
      <w:r>
        <w:t xml:space="preserve"> </w:t>
      </w:r>
      <w:r w:rsidRPr="00D950C2">
        <w:t>section</w:t>
      </w:r>
      <w:r>
        <w:t> </w:t>
      </w:r>
      <w:r w:rsidRPr="00D950C2">
        <w:t>13G (4) (Oral fluid––confirmatory analysis),</w:t>
      </w:r>
      <w:r w:rsidRPr="00660542">
        <w:t xml:space="preserve"> section 15A (5) (Analysis of blood samples) or section 16A (3) (Analysis of body samples).</w:t>
      </w:r>
    </w:p>
    <w:p w14:paraId="016CC52B" w14:textId="77777777" w:rsidR="00F07209" w:rsidRPr="00660542" w:rsidRDefault="00F07209" w:rsidP="00F07209">
      <w:pPr>
        <w:pStyle w:val="Amain"/>
      </w:pPr>
      <w:r w:rsidRPr="00660542">
        <w:tab/>
        <w:t>(2)</w:t>
      </w:r>
      <w:r w:rsidRPr="00660542">
        <w:tab/>
        <w:t>An analyst must arrange for the preserved part to be destroyed after the end of the period for which the preserved part must be kept under</w:t>
      </w:r>
      <w:r>
        <w:t xml:space="preserve"> </w:t>
      </w:r>
      <w:r w:rsidRPr="00D950C2">
        <w:t>section 13G (4) (b),</w:t>
      </w:r>
      <w:r w:rsidRPr="00660542">
        <w:t xml:space="preserve"> section 15A (5) (b) or section 16A (3) (b).</w:t>
      </w:r>
    </w:p>
    <w:p w14:paraId="44D4C2FC" w14:textId="77777777" w:rsidR="00F07209" w:rsidRDefault="00F07209" w:rsidP="00F07209">
      <w:pPr>
        <w:pStyle w:val="AH5Sec"/>
      </w:pPr>
      <w:bookmarkStart w:id="65" w:name="_Toc49421488"/>
      <w:r w:rsidRPr="003449B5">
        <w:rPr>
          <w:rStyle w:val="CharSectNo"/>
        </w:rPr>
        <w:t>17</w:t>
      </w:r>
      <w:r>
        <w:tab/>
        <w:t>Exemptions from requirements to take blood samples or carry out examinations</w:t>
      </w:r>
      <w:bookmarkEnd w:id="65"/>
    </w:p>
    <w:p w14:paraId="31491883" w14:textId="77777777" w:rsidR="00F07209" w:rsidRDefault="00F07209" w:rsidP="00F07209">
      <w:pPr>
        <w:pStyle w:val="Amain"/>
        <w:keepNext/>
      </w:pPr>
      <w:r>
        <w:tab/>
        <w:t>(1)</w:t>
      </w:r>
      <w:r>
        <w:tab/>
        <w:t>In this section:</w:t>
      </w:r>
    </w:p>
    <w:p w14:paraId="5C3E2C29" w14:textId="77777777" w:rsidR="00F07209" w:rsidRDefault="00F07209" w:rsidP="00F07209">
      <w:pPr>
        <w:pStyle w:val="aDef"/>
        <w:keepNext/>
      </w:pPr>
      <w:r w:rsidRPr="00C46E32">
        <w:rPr>
          <w:rStyle w:val="charBoldItals"/>
        </w:rPr>
        <w:t>specified procedure</w:t>
      </w:r>
      <w:r>
        <w:t xml:space="preserve"> means—</w:t>
      </w:r>
    </w:p>
    <w:p w14:paraId="5831012D" w14:textId="77777777" w:rsidR="00F07209" w:rsidRDefault="00F07209" w:rsidP="00F07209">
      <w:pPr>
        <w:pStyle w:val="aDefpara"/>
      </w:pPr>
      <w:r>
        <w:tab/>
        <w:t>(a)</w:t>
      </w:r>
      <w:r>
        <w:tab/>
        <w:t>the taking of a sample—</w:t>
      </w:r>
    </w:p>
    <w:p w14:paraId="6B0704D8" w14:textId="77777777" w:rsidR="00F07209" w:rsidRDefault="00F07209" w:rsidP="00F07209">
      <w:pPr>
        <w:pStyle w:val="aDefsubpara"/>
      </w:pPr>
      <w:r>
        <w:tab/>
        <w:t>(i)</w:t>
      </w:r>
      <w:r>
        <w:tab/>
        <w:t>of a person’s blood under this Act; or</w:t>
      </w:r>
    </w:p>
    <w:p w14:paraId="0751C916" w14:textId="77777777" w:rsidR="00F07209" w:rsidRDefault="00F07209" w:rsidP="00F07209">
      <w:pPr>
        <w:pStyle w:val="aDefsubpara"/>
        <w:keepNext/>
      </w:pPr>
      <w:r>
        <w:tab/>
        <w:t>(ii)</w:t>
      </w:r>
      <w:r>
        <w:tab/>
        <w:t>from the body of a person under section 16; or</w:t>
      </w:r>
    </w:p>
    <w:p w14:paraId="679BF2C8" w14:textId="77777777" w:rsidR="00F07209" w:rsidRDefault="00F07209" w:rsidP="00F07209">
      <w:pPr>
        <w:pStyle w:val="aDefpara"/>
      </w:pPr>
      <w:r>
        <w:tab/>
        <w:t>(b)</w:t>
      </w:r>
      <w:r>
        <w:tab/>
        <w:t>the carrying out of a medical examination under section 16.</w:t>
      </w:r>
    </w:p>
    <w:p w14:paraId="64BDDFC9" w14:textId="77777777" w:rsidR="00F07209" w:rsidRDefault="00F07209" w:rsidP="00F07209">
      <w:pPr>
        <w:pStyle w:val="Amain"/>
      </w:pPr>
      <w:r>
        <w:tab/>
        <w:t>(2)</w:t>
      </w:r>
      <w:r>
        <w:tab/>
        <w:t>A doctor or nurse is not required to carry out a specified procedure on a person—</w:t>
      </w:r>
    </w:p>
    <w:p w14:paraId="633F08E5" w14:textId="77777777" w:rsidR="001C38E1" w:rsidRPr="00562D6E" w:rsidRDefault="001C38E1" w:rsidP="003B014A">
      <w:pPr>
        <w:pStyle w:val="Apara"/>
      </w:pPr>
      <w:r w:rsidRPr="00562D6E">
        <w:tab/>
        <w:t>(a)</w:t>
      </w:r>
      <w:r w:rsidRPr="00562D6E">
        <w:tab/>
      </w:r>
      <w:r w:rsidR="00BA0047">
        <w:t xml:space="preserve">if </w:t>
      </w:r>
      <w:r w:rsidRPr="00562D6E">
        <w:t>the doctor or nurse is of the opinion that to do so would be prejudicial to the proper care and treatment of the person or dangerous to the person’s health; or</w:t>
      </w:r>
    </w:p>
    <w:p w14:paraId="04452218" w14:textId="77777777" w:rsidR="00F07209" w:rsidRDefault="00F07209" w:rsidP="00B43CDA">
      <w:pPr>
        <w:pStyle w:val="Apara"/>
        <w:keepNext/>
        <w:keepLines/>
      </w:pPr>
      <w:r>
        <w:lastRenderedPageBreak/>
        <w:tab/>
        <w:t>(b)</w:t>
      </w:r>
      <w:r>
        <w:tab/>
        <w:t xml:space="preserve">for a procedure under section 15 (Taking blood samples from persons in custody), section 15AA (Taking blood samples from people in hospital) or </w:t>
      </w:r>
      <w:r w:rsidRPr="00660542">
        <w:t>section 16 (Medical examination—offence against s 24 or culpable driving)</w:t>
      </w:r>
      <w:r>
        <w:t>—if the person objects to the carrying out of the procedure and persists in so objecting after a doctor, nurse or police officer has informed the person that, unless the objection is based on religious or other conscientious grounds or on medical grounds, the refusal may constitute an offence punishable as provided by this Act; or</w:t>
      </w:r>
    </w:p>
    <w:p w14:paraId="6B39B195" w14:textId="77777777" w:rsidR="00FB0855" w:rsidRPr="00562D6E" w:rsidRDefault="00FB0855" w:rsidP="00FB0855">
      <w:pPr>
        <w:pStyle w:val="Apara"/>
      </w:pPr>
      <w:r w:rsidRPr="00562D6E">
        <w:tab/>
        <w:t>(c)</w:t>
      </w:r>
      <w:r w:rsidRPr="00562D6E">
        <w:tab/>
        <w:t>for a procedure under section 15AA, if—</w:t>
      </w:r>
    </w:p>
    <w:p w14:paraId="1F5E8A2E" w14:textId="77777777" w:rsidR="00FB0855" w:rsidRPr="00562D6E" w:rsidRDefault="00FB0855" w:rsidP="00FB0855">
      <w:pPr>
        <w:pStyle w:val="Asubpara"/>
      </w:pPr>
      <w:r w:rsidRPr="00562D6E">
        <w:tab/>
        <w:t>(i)</w:t>
      </w:r>
      <w:r w:rsidRPr="00562D6E">
        <w:tab/>
        <w:t>the doctor or nurse believes on reasonable grounds that a sample of the person’s blood—</w:t>
      </w:r>
    </w:p>
    <w:p w14:paraId="08E7D3AA" w14:textId="77777777" w:rsidR="00FB0855" w:rsidRPr="00562D6E" w:rsidRDefault="00FB0855" w:rsidP="00FB0855">
      <w:pPr>
        <w:pStyle w:val="Asubsubpara"/>
      </w:pPr>
      <w:r w:rsidRPr="00562D6E">
        <w:tab/>
        <w:t>(A)</w:t>
      </w:r>
      <w:r w:rsidRPr="00562D6E">
        <w:tab/>
        <w:t>has already been taken under this Act; or</w:t>
      </w:r>
    </w:p>
    <w:p w14:paraId="40AFE924" w14:textId="77777777" w:rsidR="00FB0855" w:rsidRPr="00562D6E" w:rsidRDefault="00FB0855" w:rsidP="00FB0855">
      <w:pPr>
        <w:pStyle w:val="Asubsubpara"/>
      </w:pPr>
      <w:r w:rsidRPr="00562D6E">
        <w:tab/>
        <w:t>(B)</w:t>
      </w:r>
      <w:r w:rsidRPr="00562D6E">
        <w:tab/>
        <w:t>will be taken under section 15; or</w:t>
      </w:r>
    </w:p>
    <w:p w14:paraId="378FCF63" w14:textId="77777777" w:rsidR="00FB0855" w:rsidRPr="00562D6E" w:rsidRDefault="00FB0855" w:rsidP="00FB0855">
      <w:pPr>
        <w:pStyle w:val="Asubpara"/>
      </w:pPr>
      <w:r w:rsidRPr="00562D6E">
        <w:tab/>
        <w:t>(ii)</w:t>
      </w:r>
      <w:r w:rsidRPr="00562D6E">
        <w:tab/>
        <w:t>the behaviour of the person or another circumstance prevents the doctor or nurse from carrying out the procedure.</w:t>
      </w:r>
    </w:p>
    <w:p w14:paraId="2313E37B" w14:textId="77777777" w:rsidR="00F07209" w:rsidRDefault="00F07209" w:rsidP="00F07209">
      <w:pPr>
        <w:pStyle w:val="Amain"/>
      </w:pPr>
      <w:r>
        <w:tab/>
        <w:t>(3)</w:t>
      </w:r>
      <w:r>
        <w:tab/>
        <w:t>It is a defence to a prosecution for a breach of section 15 (5) or section 16 (4), (5) or (6) if the defendant satisfies the court that—</w:t>
      </w:r>
    </w:p>
    <w:p w14:paraId="4D0AA958" w14:textId="77777777" w:rsidR="00F07209" w:rsidRDefault="00F07209" w:rsidP="00F07209">
      <w:pPr>
        <w:pStyle w:val="Apara"/>
      </w:pPr>
      <w:r>
        <w:tab/>
        <w:t>(a)</w:t>
      </w:r>
      <w:r>
        <w:tab/>
        <w:t>because of the behaviour of the person in relation to whom the relevant specified procedure was to be carried out, the defendant was unable to comply with the subsection; or</w:t>
      </w:r>
    </w:p>
    <w:p w14:paraId="2D0F6FA2" w14:textId="77777777" w:rsidR="00F07209" w:rsidRDefault="00F07209" w:rsidP="00F07209">
      <w:pPr>
        <w:pStyle w:val="Apara"/>
      </w:pPr>
      <w:r>
        <w:tab/>
        <w:t>(b)</w:t>
      </w:r>
      <w:r>
        <w:tab/>
        <w:t>there was other reasonable cause for the failure to comply with the subsection.</w:t>
      </w:r>
    </w:p>
    <w:p w14:paraId="443A6B73" w14:textId="77777777" w:rsidR="00F07209" w:rsidRDefault="00F07209" w:rsidP="004B2F57">
      <w:pPr>
        <w:pStyle w:val="AH5Sec"/>
        <w:keepLines/>
      </w:pPr>
      <w:bookmarkStart w:id="66" w:name="_Toc49421489"/>
      <w:r w:rsidRPr="003449B5">
        <w:rPr>
          <w:rStyle w:val="CharSectNo"/>
        </w:rPr>
        <w:lastRenderedPageBreak/>
        <w:t>18</w:t>
      </w:r>
      <w:r>
        <w:tab/>
        <w:t>Protection of police officers and medical staff</w:t>
      </w:r>
      <w:bookmarkEnd w:id="66"/>
    </w:p>
    <w:p w14:paraId="1038ED34" w14:textId="77777777" w:rsidR="00F07209" w:rsidRDefault="00F07209" w:rsidP="004B2F57">
      <w:pPr>
        <w:pStyle w:val="Amain"/>
        <w:keepNext/>
        <w:keepLines/>
      </w:pPr>
      <w:r>
        <w:tab/>
        <w:t>(1)</w:t>
      </w:r>
      <w:r>
        <w:tab/>
        <w:t>A police officer to whom this section applies who, in the exercise or intended exercise of a power given by this Act, takes a person into custody and takes the person to a place for the purpose of this Act, is not liable, only because of the taking into custody of the person and the holding of the person in custody, in an action arising out of the taking into custody of the person and holding of the person in custody.</w:t>
      </w:r>
    </w:p>
    <w:p w14:paraId="72F08FDF" w14:textId="77777777" w:rsidR="00F07209" w:rsidRDefault="00F07209" w:rsidP="00F07209">
      <w:pPr>
        <w:pStyle w:val="Amain"/>
        <w:keepNext/>
      </w:pPr>
      <w:r>
        <w:tab/>
        <w:t>(2)</w:t>
      </w:r>
      <w:r>
        <w:tab/>
        <w:t>Subsection (1) applies to—</w:t>
      </w:r>
    </w:p>
    <w:p w14:paraId="11CC4FC2" w14:textId="77777777" w:rsidR="00F07209" w:rsidRDefault="00F07209" w:rsidP="00F07209">
      <w:pPr>
        <w:pStyle w:val="Apara"/>
      </w:pPr>
      <w:r>
        <w:tab/>
        <w:t>(a)</w:t>
      </w:r>
      <w:r>
        <w:tab/>
        <w:t>a police officer who believes on reasonable grounds that a person who has been taken into custody is liable to be taken into custody; and</w:t>
      </w:r>
    </w:p>
    <w:p w14:paraId="661C6EC3" w14:textId="77777777" w:rsidR="00F07209" w:rsidRDefault="00F07209" w:rsidP="00F07209">
      <w:pPr>
        <w:pStyle w:val="Apara"/>
      </w:pPr>
      <w:r>
        <w:tab/>
        <w:t>(b)</w:t>
      </w:r>
      <w:r>
        <w:tab/>
        <w:t>if such a police officer has taken a person into custody and has placed the person in the custody of another police officer—that other police officer.</w:t>
      </w:r>
    </w:p>
    <w:p w14:paraId="6BD20BE6" w14:textId="77777777" w:rsidR="00F07209" w:rsidRDefault="00F07209" w:rsidP="00F07209">
      <w:pPr>
        <w:pStyle w:val="Amain"/>
      </w:pPr>
      <w:r>
        <w:tab/>
        <w:t>(3)</w:t>
      </w:r>
      <w:r>
        <w:tab/>
        <w:t xml:space="preserve">A person who is taken into custody in relation to an offence against this Act </w:t>
      </w:r>
      <w:r w:rsidR="001755AB">
        <w:t>must</w:t>
      </w:r>
      <w:r>
        <w:t xml:space="preserve"> not be held in custody after—</w:t>
      </w:r>
    </w:p>
    <w:p w14:paraId="741F6752" w14:textId="77777777" w:rsidR="00F07209" w:rsidRPr="00753D37" w:rsidRDefault="00F07209" w:rsidP="00F07209">
      <w:pPr>
        <w:pStyle w:val="Apara"/>
      </w:pPr>
      <w:r w:rsidRPr="00753D37">
        <w:tab/>
        <w:t>(a)</w:t>
      </w:r>
      <w:r w:rsidRPr="00753D37">
        <w:tab/>
        <w:t xml:space="preserve">if the sample of the person’s breath or oral fluid has been analysed—the time when the </w:t>
      </w:r>
      <w:r>
        <w:t>authorised</w:t>
      </w:r>
      <w:r w:rsidRPr="00753D37">
        <w:t xml:space="preserve"> operator gives the person the written statement mentioned in </w:t>
      </w:r>
      <w:r w:rsidRPr="00660542">
        <w:t>section 12 (5) or section 13E (6)</w:t>
      </w:r>
      <w:r w:rsidRPr="00753D37">
        <w:t>; or</w:t>
      </w:r>
    </w:p>
    <w:p w14:paraId="73CB9CDD" w14:textId="77777777" w:rsidR="00F07209" w:rsidRDefault="00F07209" w:rsidP="00F07209">
      <w:pPr>
        <w:pStyle w:val="Apara"/>
      </w:pPr>
      <w:r>
        <w:tab/>
        <w:t>(b)</w:t>
      </w:r>
      <w:r>
        <w:tab/>
        <w:t>if the person is required to permit the taking of a sample of his or her blood or to submit to a medical examination—the sample of the blood of the person has been taken or the medical examination is completed; or</w:t>
      </w:r>
    </w:p>
    <w:p w14:paraId="654DAFA9" w14:textId="77777777" w:rsidR="00F07209" w:rsidRDefault="00F07209" w:rsidP="00F07209">
      <w:pPr>
        <w:pStyle w:val="Apara"/>
      </w:pPr>
      <w:r>
        <w:tab/>
        <w:t>(c)</w:t>
      </w:r>
      <w:r>
        <w:tab/>
        <w:t>the end of whichever of the periods mentioned in section 14 (1) applies in relation to the person.</w:t>
      </w:r>
    </w:p>
    <w:p w14:paraId="7058DD74" w14:textId="77777777" w:rsidR="00F07209" w:rsidRDefault="00F07209" w:rsidP="00F07209">
      <w:pPr>
        <w:pStyle w:val="Amain"/>
        <w:keepLines/>
      </w:pPr>
      <w:r>
        <w:tab/>
        <w:t>(4)</w:t>
      </w:r>
      <w:r>
        <w:tab/>
        <w:t xml:space="preserve">The Territory </w:t>
      </w:r>
      <w:r w:rsidR="001755AB">
        <w:t>must</w:t>
      </w:r>
      <w:r>
        <w:t xml:space="preserve"> indemnify and keep indemnified a doctor or nurse who carries out a specified procedure when required to do so by this Act in relation to any damages that the doctor or nurse becomes liable to pay as a result of carrying out the procedure.</w:t>
      </w:r>
    </w:p>
    <w:p w14:paraId="1C349D09" w14:textId="77777777" w:rsidR="00F07209" w:rsidRDefault="00F07209" w:rsidP="00F07209">
      <w:pPr>
        <w:pStyle w:val="Amain"/>
      </w:pPr>
      <w:r>
        <w:lastRenderedPageBreak/>
        <w:tab/>
        <w:t>(5)</w:t>
      </w:r>
      <w:r>
        <w:tab/>
        <w:t>In subsection (4):</w:t>
      </w:r>
    </w:p>
    <w:p w14:paraId="29791958" w14:textId="77777777" w:rsidR="00F07209" w:rsidRDefault="00F07209" w:rsidP="00F07209">
      <w:pPr>
        <w:pStyle w:val="aDef"/>
      </w:pPr>
      <w:r w:rsidRPr="00C46E32">
        <w:rPr>
          <w:rStyle w:val="charBoldItals"/>
        </w:rPr>
        <w:t>specified procedure</w:t>
      </w:r>
      <w:r>
        <w:t>—see section 17.</w:t>
      </w:r>
    </w:p>
    <w:p w14:paraId="25CE0BDA" w14:textId="77777777" w:rsidR="00F07209" w:rsidRDefault="00F07209" w:rsidP="00B43CDA">
      <w:pPr>
        <w:pStyle w:val="Amain"/>
        <w:keepLines/>
      </w:pPr>
      <w:r>
        <w:tab/>
        <w:t>(6)</w:t>
      </w:r>
      <w:r>
        <w:tab/>
        <w:t>Subsection (4) applies whether the person was or was not capable, because of the person’s mental condition, of giving or refusing consent to the taking of a sample of blood or to the medical examination.</w:t>
      </w:r>
    </w:p>
    <w:p w14:paraId="6CA97D97" w14:textId="77777777" w:rsidR="00F07209" w:rsidRPr="00660542" w:rsidRDefault="00F07209" w:rsidP="00F07209">
      <w:pPr>
        <w:pStyle w:val="AH5Sec"/>
      </w:pPr>
      <w:bookmarkStart w:id="67" w:name="_Toc49421490"/>
      <w:r w:rsidRPr="003449B5">
        <w:rPr>
          <w:rStyle w:val="CharSectNo"/>
        </w:rPr>
        <w:t>18B</w:t>
      </w:r>
      <w:r w:rsidRPr="00660542">
        <w:tab/>
        <w:t>Permitted use of samples</w:t>
      </w:r>
      <w:bookmarkEnd w:id="67"/>
    </w:p>
    <w:p w14:paraId="3D43EA10" w14:textId="77777777" w:rsidR="00F07209" w:rsidRPr="00660542" w:rsidRDefault="00F07209" w:rsidP="00F07209">
      <w:pPr>
        <w:pStyle w:val="Amainreturn"/>
        <w:keepNext/>
      </w:pPr>
      <w:r w:rsidRPr="00660542">
        <w:t>A sample of oral fluid, blood or any other body sample given or taken under this Act may only be used for the following purposes:</w:t>
      </w:r>
    </w:p>
    <w:p w14:paraId="71774A57" w14:textId="77777777" w:rsidR="00F07209" w:rsidRPr="00660542" w:rsidRDefault="00F07209" w:rsidP="00F07209">
      <w:pPr>
        <w:pStyle w:val="Apara"/>
      </w:pPr>
      <w:r w:rsidRPr="00660542">
        <w:tab/>
        <w:t>(a)</w:t>
      </w:r>
      <w:r w:rsidRPr="00660542">
        <w:tab/>
        <w:t>analysis of the sample in accordance with this Act;</w:t>
      </w:r>
    </w:p>
    <w:p w14:paraId="086BE657" w14:textId="77777777" w:rsidR="00F07209" w:rsidRPr="00660542" w:rsidRDefault="00F07209" w:rsidP="00F07209">
      <w:pPr>
        <w:pStyle w:val="Apara"/>
      </w:pPr>
      <w:r w:rsidRPr="00660542">
        <w:tab/>
        <w:t>(b)</w:t>
      </w:r>
      <w:r w:rsidRPr="00660542">
        <w:tab/>
        <w:t>research relating to drivers of motor vehicles affected by drugs, but only if identifying information about the person who provided the sample cannot be ascertained from it;</w:t>
      </w:r>
    </w:p>
    <w:p w14:paraId="2E705F77" w14:textId="77777777" w:rsidR="00F07209" w:rsidRDefault="00F07209" w:rsidP="00F07209">
      <w:pPr>
        <w:pStyle w:val="Apara"/>
      </w:pPr>
      <w:r w:rsidRPr="00660542">
        <w:tab/>
        <w:t>(c)</w:t>
      </w:r>
      <w:r w:rsidRPr="00660542">
        <w:tab/>
        <w:t>a proceeding for</w:t>
      </w:r>
      <w:r w:rsidR="00A05245">
        <w:t xml:space="preserve"> an offence of culpable driving;</w:t>
      </w:r>
    </w:p>
    <w:p w14:paraId="280B1320" w14:textId="2D7B2C71" w:rsidR="00A05245" w:rsidRDefault="00A05245" w:rsidP="00A05245">
      <w:pPr>
        <w:pStyle w:val="Apara"/>
      </w:pPr>
      <w:r w:rsidRPr="00E13B40">
        <w:tab/>
        <w:t>(d)</w:t>
      </w:r>
      <w:r w:rsidRPr="00E13B40">
        <w:tab/>
        <w:t xml:space="preserve">a proceeding for an offence against the </w:t>
      </w:r>
      <w:hyperlink r:id="rId69" w:tooltip="A1999-80" w:history="1">
        <w:r w:rsidRPr="00E13B40">
          <w:rPr>
            <w:rStyle w:val="charCitHyperlinkItal"/>
          </w:rPr>
          <w:t>Road Transport (Safety and Traffic Management) Act 1999</w:t>
        </w:r>
      </w:hyperlink>
      <w:r w:rsidRPr="00E13B40">
        <w:t>, section 7 (Furious, reckless or dangerous driving).</w:t>
      </w:r>
    </w:p>
    <w:p w14:paraId="4BE9839F" w14:textId="77777777" w:rsidR="00F07209" w:rsidRPr="003449B5" w:rsidRDefault="00F07209" w:rsidP="00F07209">
      <w:pPr>
        <w:pStyle w:val="AH3Div"/>
      </w:pPr>
      <w:bookmarkStart w:id="68" w:name="_Toc49421491"/>
      <w:r w:rsidRPr="003449B5">
        <w:rPr>
          <w:rStyle w:val="CharDivNo"/>
        </w:rPr>
        <w:t>Division 2.8</w:t>
      </w:r>
      <w:r w:rsidRPr="00D950C2">
        <w:tab/>
      </w:r>
      <w:r w:rsidRPr="003449B5">
        <w:rPr>
          <w:rStyle w:val="CharDivText"/>
        </w:rPr>
        <w:t>Search and seizure</w:t>
      </w:r>
      <w:bookmarkEnd w:id="68"/>
    </w:p>
    <w:p w14:paraId="586B5229" w14:textId="77777777" w:rsidR="00F07209" w:rsidRPr="00D950C2" w:rsidRDefault="00F07209" w:rsidP="00F07209">
      <w:pPr>
        <w:pStyle w:val="AH5Sec"/>
      </w:pPr>
      <w:bookmarkStart w:id="69" w:name="_Toc49421492"/>
      <w:r w:rsidRPr="003449B5">
        <w:rPr>
          <w:rStyle w:val="CharSectNo"/>
        </w:rPr>
        <w:t>18C</w:t>
      </w:r>
      <w:r w:rsidRPr="00D950C2">
        <w:tab/>
        <w:t>Power to search person in custody</w:t>
      </w:r>
      <w:bookmarkEnd w:id="69"/>
    </w:p>
    <w:p w14:paraId="283BE236" w14:textId="77777777" w:rsidR="00F07209" w:rsidRPr="00D950C2" w:rsidRDefault="00F07209" w:rsidP="00F07209">
      <w:pPr>
        <w:pStyle w:val="Amain"/>
      </w:pPr>
      <w:r w:rsidRPr="00D950C2">
        <w:tab/>
        <w:t>(1)</w:t>
      </w:r>
      <w:r w:rsidRPr="00D950C2">
        <w:tab/>
        <w:t>A police officer may search a person who is taken into custody under the following sections and may take possession of anything found in the person’s possession:</w:t>
      </w:r>
    </w:p>
    <w:p w14:paraId="1C61FA00" w14:textId="77777777" w:rsidR="00F07209" w:rsidRPr="00D950C2" w:rsidRDefault="00F07209" w:rsidP="00F07209">
      <w:pPr>
        <w:pStyle w:val="Apara"/>
      </w:pPr>
      <w:r w:rsidRPr="00D950C2">
        <w:tab/>
        <w:t>(a)</w:t>
      </w:r>
      <w:r w:rsidRPr="00D950C2">
        <w:tab/>
        <w:t>section 11 (Detention for breath analysis);</w:t>
      </w:r>
    </w:p>
    <w:p w14:paraId="75C0974E" w14:textId="77777777" w:rsidR="00F07209" w:rsidRPr="00D950C2" w:rsidRDefault="00F07209" w:rsidP="002134D8">
      <w:pPr>
        <w:pStyle w:val="Apara"/>
        <w:keepNext/>
      </w:pPr>
      <w:r w:rsidRPr="00D950C2">
        <w:tab/>
        <w:t>(b)</w:t>
      </w:r>
      <w:r w:rsidRPr="00D950C2">
        <w:tab/>
        <w:t>section 13D (Detention for oral fluid analysis);</w:t>
      </w:r>
    </w:p>
    <w:p w14:paraId="78798C36" w14:textId="77777777" w:rsidR="00F07209" w:rsidRPr="00D950C2" w:rsidRDefault="00F07209" w:rsidP="00F07209">
      <w:pPr>
        <w:pStyle w:val="Apara"/>
      </w:pPr>
      <w:r w:rsidRPr="00D950C2">
        <w:tab/>
        <w:t>(c)</w:t>
      </w:r>
      <w:r w:rsidRPr="00D950C2">
        <w:tab/>
        <w:t>section 15 (Taking blood samples from people in custody).</w:t>
      </w:r>
    </w:p>
    <w:p w14:paraId="6A04DDA3" w14:textId="77777777" w:rsidR="00F07209" w:rsidRPr="00D950C2" w:rsidRDefault="00F07209" w:rsidP="00F07209">
      <w:pPr>
        <w:pStyle w:val="Amain"/>
      </w:pPr>
      <w:r w:rsidRPr="00D950C2">
        <w:lastRenderedPageBreak/>
        <w:tab/>
        <w:t>(2)</w:t>
      </w:r>
      <w:r w:rsidRPr="00D950C2">
        <w:tab/>
        <w:t>For the purposes of the search, the officer may request the assistance of another police officer of the same sex as the person being searched.</w:t>
      </w:r>
    </w:p>
    <w:p w14:paraId="57B7B751" w14:textId="77777777" w:rsidR="00F07209" w:rsidRPr="00D950C2" w:rsidRDefault="00F07209" w:rsidP="00F07209">
      <w:pPr>
        <w:pStyle w:val="Amain"/>
      </w:pPr>
      <w:r w:rsidRPr="00D950C2">
        <w:tab/>
        <w:t>(3)</w:t>
      </w:r>
      <w:r w:rsidRPr="00D950C2">
        <w:tab/>
        <w:t>A person is entitled to the return of anything taken from the person under subsection (1) when the person ceases to be in custody, other than––</w:t>
      </w:r>
    </w:p>
    <w:p w14:paraId="3E0076FE" w14:textId="77777777" w:rsidR="00F07209" w:rsidRPr="00D950C2" w:rsidRDefault="00F07209" w:rsidP="00F07209">
      <w:pPr>
        <w:pStyle w:val="Apara"/>
      </w:pPr>
      <w:r w:rsidRPr="00D950C2">
        <w:tab/>
        <w:t>(a)</w:t>
      </w:r>
      <w:r w:rsidRPr="00D950C2">
        <w:tab/>
        <w:t xml:space="preserve">a seizable item; or </w:t>
      </w:r>
    </w:p>
    <w:p w14:paraId="32E1BC93" w14:textId="77777777" w:rsidR="00F07209" w:rsidRPr="00D950C2" w:rsidRDefault="00F07209" w:rsidP="00F07209">
      <w:pPr>
        <w:pStyle w:val="Apara"/>
      </w:pPr>
      <w:r w:rsidRPr="00D950C2">
        <w:tab/>
        <w:t>(b)</w:t>
      </w:r>
      <w:r w:rsidRPr="00D950C2">
        <w:tab/>
        <w:t>an item that may otherwise be seized or retained under another territory law.</w:t>
      </w:r>
    </w:p>
    <w:p w14:paraId="190C2620" w14:textId="77777777" w:rsidR="00F07209" w:rsidRPr="00D950C2" w:rsidRDefault="00F07209" w:rsidP="00F07209">
      <w:pPr>
        <w:pStyle w:val="Amain"/>
      </w:pPr>
      <w:r w:rsidRPr="00D950C2">
        <w:tab/>
        <w:t>(4)</w:t>
      </w:r>
      <w:r w:rsidRPr="00D950C2">
        <w:tab/>
        <w:t>In this section:</w:t>
      </w:r>
    </w:p>
    <w:p w14:paraId="021F617C" w14:textId="77777777" w:rsidR="00F07209" w:rsidRPr="00D950C2" w:rsidRDefault="00F07209" w:rsidP="00F07209">
      <w:pPr>
        <w:pStyle w:val="aDef"/>
        <w:keepNext/>
      </w:pPr>
      <w:r w:rsidRPr="00C46E32">
        <w:rPr>
          <w:rStyle w:val="charBoldItals"/>
        </w:rPr>
        <w:t>search</w:t>
      </w:r>
      <w:r w:rsidRPr="00D950C2">
        <w:t xml:space="preserve"> means a search of a person or of anything in the person’s possession, and may include––</w:t>
      </w:r>
    </w:p>
    <w:p w14:paraId="08EB8CF2" w14:textId="77777777" w:rsidR="00F07209" w:rsidRPr="00D950C2" w:rsidRDefault="00F07209" w:rsidP="00F07209">
      <w:pPr>
        <w:pStyle w:val="aDefpara"/>
      </w:pPr>
      <w:r w:rsidRPr="00D950C2">
        <w:tab/>
        <w:t>(a)</w:t>
      </w:r>
      <w:r w:rsidRPr="00D950C2">
        <w:tab/>
        <w:t xml:space="preserve">requiring the person to remove only the person’s overcoat, coat, jacket or a similar article of clothing and any footwear, gloves or headwear; and </w:t>
      </w:r>
    </w:p>
    <w:p w14:paraId="4F8ACA8D" w14:textId="77777777" w:rsidR="00F07209" w:rsidRPr="00D950C2" w:rsidRDefault="00F07209" w:rsidP="00F07209">
      <w:pPr>
        <w:pStyle w:val="aDefpara"/>
      </w:pPr>
      <w:r w:rsidRPr="00D950C2">
        <w:tab/>
        <w:t>(b)</w:t>
      </w:r>
      <w:r w:rsidRPr="00D950C2">
        <w:tab/>
        <w:t>an examination of them.</w:t>
      </w:r>
    </w:p>
    <w:p w14:paraId="1A895B42" w14:textId="6964C171" w:rsidR="00F07209" w:rsidRPr="00D950C2" w:rsidRDefault="00F07209" w:rsidP="00F07209">
      <w:pPr>
        <w:pStyle w:val="aDef"/>
        <w:keepNext/>
      </w:pPr>
      <w:r w:rsidRPr="00C46E32">
        <w:rPr>
          <w:rStyle w:val="charBoldItals"/>
        </w:rPr>
        <w:t>seizable item</w:t>
      </w:r>
      <w:r w:rsidRPr="00D950C2">
        <w:t xml:space="preserve"> means a seizable item under the </w:t>
      </w:r>
      <w:hyperlink r:id="rId70" w:tooltip="A1900-40" w:history="1">
        <w:r w:rsidR="00A45738" w:rsidRPr="00A45738">
          <w:rPr>
            <w:rStyle w:val="charCitHyperlinkItal"/>
          </w:rPr>
          <w:t>Crimes Act 1900</w:t>
        </w:r>
      </w:hyperlink>
      <w:r w:rsidRPr="00D950C2">
        <w:t>, part 10.</w:t>
      </w:r>
    </w:p>
    <w:p w14:paraId="227EA794" w14:textId="595DF673" w:rsidR="00F07209" w:rsidRPr="00D950C2" w:rsidRDefault="00F07209" w:rsidP="00F07209">
      <w:pPr>
        <w:pStyle w:val="aNote"/>
      </w:pPr>
      <w:r w:rsidRPr="00C46E32">
        <w:rPr>
          <w:rStyle w:val="charItals"/>
        </w:rPr>
        <w:t>Note</w:t>
      </w:r>
      <w:r w:rsidRPr="00C46E32">
        <w:rPr>
          <w:rStyle w:val="charItals"/>
        </w:rPr>
        <w:tab/>
      </w:r>
      <w:r w:rsidRPr="00D950C2">
        <w:t xml:space="preserve">A </w:t>
      </w:r>
      <w:r w:rsidRPr="00C46E32">
        <w:rPr>
          <w:rStyle w:val="charBoldItals"/>
        </w:rPr>
        <w:t>seizable item</w:t>
      </w:r>
      <w:r w:rsidRPr="00D950C2">
        <w:t xml:space="preserve"> means anything that would present a danger to a person or that could be used to assist a person to escape from lawful custody (see </w:t>
      </w:r>
      <w:hyperlink r:id="rId71" w:tooltip="A1900-40" w:history="1">
        <w:r w:rsidR="00A45738" w:rsidRPr="00A45738">
          <w:rPr>
            <w:rStyle w:val="charCitHyperlinkItal"/>
          </w:rPr>
          <w:t>Crimes Act 1900</w:t>
        </w:r>
      </w:hyperlink>
      <w:r w:rsidRPr="00D950C2">
        <w:t>, pt 10).</w:t>
      </w:r>
    </w:p>
    <w:p w14:paraId="6FEF9FDF" w14:textId="77777777" w:rsidR="00F07209" w:rsidRDefault="00F07209" w:rsidP="00F07209">
      <w:pPr>
        <w:pStyle w:val="PageBreak"/>
      </w:pPr>
      <w:r>
        <w:br w:type="page"/>
      </w:r>
    </w:p>
    <w:p w14:paraId="56D51650" w14:textId="77777777" w:rsidR="00F07209" w:rsidRPr="003449B5" w:rsidRDefault="00F07209" w:rsidP="00F07209">
      <w:pPr>
        <w:pStyle w:val="AH2Part"/>
      </w:pPr>
      <w:bookmarkStart w:id="70" w:name="_Toc49421493"/>
      <w:r w:rsidRPr="003449B5">
        <w:rPr>
          <w:rStyle w:val="CharPartNo"/>
        </w:rPr>
        <w:lastRenderedPageBreak/>
        <w:t>Part 3</w:t>
      </w:r>
      <w:r>
        <w:tab/>
      </w:r>
      <w:r w:rsidRPr="003449B5">
        <w:rPr>
          <w:rStyle w:val="CharPartText"/>
        </w:rPr>
        <w:t>Offences</w:t>
      </w:r>
      <w:bookmarkEnd w:id="70"/>
    </w:p>
    <w:p w14:paraId="47C5CEE8" w14:textId="77777777" w:rsidR="00F07209" w:rsidRDefault="00F07209" w:rsidP="00F07209">
      <w:pPr>
        <w:pStyle w:val="Placeholder"/>
        <w:suppressLineNumbers/>
      </w:pPr>
      <w:r>
        <w:rPr>
          <w:rStyle w:val="CharDivNo"/>
        </w:rPr>
        <w:t xml:space="preserve">  </w:t>
      </w:r>
      <w:r>
        <w:rPr>
          <w:rStyle w:val="CharDivText"/>
        </w:rPr>
        <w:t xml:space="preserve">  </w:t>
      </w:r>
    </w:p>
    <w:p w14:paraId="0A9F7DF1" w14:textId="77777777" w:rsidR="00F07209" w:rsidRPr="00660542" w:rsidRDefault="00F07209" w:rsidP="00F07209">
      <w:pPr>
        <w:pStyle w:val="AH5Sec"/>
      </w:pPr>
      <w:bookmarkStart w:id="71" w:name="_Toc49421494"/>
      <w:r w:rsidRPr="003449B5">
        <w:rPr>
          <w:rStyle w:val="CharSectNo"/>
        </w:rPr>
        <w:t>19</w:t>
      </w:r>
      <w:r w:rsidRPr="00660542">
        <w:tab/>
        <w:t>Prescribed concentration of alcohol in blood or breath</w:t>
      </w:r>
      <w:bookmarkEnd w:id="71"/>
    </w:p>
    <w:p w14:paraId="23AF29FE" w14:textId="77777777" w:rsidR="00F07209" w:rsidRPr="00660542" w:rsidRDefault="00F07209" w:rsidP="00F07209">
      <w:pPr>
        <w:pStyle w:val="Amain"/>
      </w:pPr>
      <w:r w:rsidRPr="00660542">
        <w:tab/>
        <w:t>(1)</w:t>
      </w:r>
      <w:r w:rsidRPr="00660542">
        <w:tab/>
        <w:t>A person commits an offence if the person—</w:t>
      </w:r>
    </w:p>
    <w:p w14:paraId="11EACBE5" w14:textId="77777777" w:rsidR="00F07209" w:rsidRPr="00D950C2" w:rsidRDefault="00F07209" w:rsidP="00F07209">
      <w:pPr>
        <w:pStyle w:val="Apara"/>
      </w:pPr>
      <w:r w:rsidRPr="00D950C2">
        <w:tab/>
        <w:t>(a)</w:t>
      </w:r>
      <w:r w:rsidRPr="00D950C2">
        <w:tab/>
        <w:t>has been––</w:t>
      </w:r>
    </w:p>
    <w:p w14:paraId="779CC2C4" w14:textId="77777777" w:rsidR="00F07209" w:rsidRPr="00D950C2" w:rsidRDefault="00F07209" w:rsidP="00F07209">
      <w:pPr>
        <w:pStyle w:val="Asubpara"/>
      </w:pPr>
      <w:r w:rsidRPr="00D950C2">
        <w:tab/>
        <w:t>(i)</w:t>
      </w:r>
      <w:r w:rsidRPr="00D950C2">
        <w:tab/>
        <w:t>the driver of a motor vehicle on a road or road related area; or</w:t>
      </w:r>
    </w:p>
    <w:p w14:paraId="53E8CA58" w14:textId="77777777" w:rsidR="00F07209" w:rsidRPr="00D950C2" w:rsidRDefault="00F07209" w:rsidP="00F07209">
      <w:pPr>
        <w:pStyle w:val="Asubpara"/>
      </w:pPr>
      <w:r w:rsidRPr="00D950C2">
        <w:tab/>
        <w:t>(ii)</w:t>
      </w:r>
      <w:r w:rsidRPr="00D950C2">
        <w:tab/>
        <w:t>the driver trainer in a motor vehicle on a road or road related area; and</w:t>
      </w:r>
    </w:p>
    <w:p w14:paraId="24A77699" w14:textId="77777777" w:rsidR="00F07209" w:rsidRPr="00660542" w:rsidRDefault="00F07209" w:rsidP="00F07209">
      <w:pPr>
        <w:pStyle w:val="Apara"/>
      </w:pPr>
      <w:r w:rsidRPr="00660542">
        <w:tab/>
        <w:t>(b)</w:t>
      </w:r>
      <w:r w:rsidRPr="00660542">
        <w:tab/>
        <w:t>has, within the relevant period, the prescribed concentration of alcohol in the person’s blood or breath.</w:t>
      </w:r>
    </w:p>
    <w:p w14:paraId="477DA33F" w14:textId="77777777" w:rsidR="00F07209" w:rsidRPr="00660542" w:rsidRDefault="00F07209" w:rsidP="00F07209">
      <w:pPr>
        <w:pStyle w:val="Amain"/>
      </w:pPr>
      <w:r w:rsidRPr="00660542">
        <w:tab/>
        <w:t>(2)</w:t>
      </w:r>
      <w:r w:rsidRPr="00660542">
        <w:tab/>
        <w:t>Strict liability applies to subsection (1).</w:t>
      </w:r>
    </w:p>
    <w:p w14:paraId="39EC95A8" w14:textId="77777777" w:rsidR="00F07209" w:rsidRPr="00660542" w:rsidRDefault="00F07209" w:rsidP="00F07209">
      <w:pPr>
        <w:pStyle w:val="Amain"/>
      </w:pPr>
      <w:r w:rsidRPr="00660542">
        <w:tab/>
        <w:t>(3)</w:t>
      </w:r>
      <w:r w:rsidRPr="00660542">
        <w:tab/>
        <w:t>A person convicted of an offence against subsection (1) is punishable in accordance with section 26.</w:t>
      </w:r>
    </w:p>
    <w:p w14:paraId="44362BD7" w14:textId="77777777" w:rsidR="00F07209" w:rsidRPr="00660542" w:rsidRDefault="00F07209" w:rsidP="00F07209">
      <w:pPr>
        <w:pStyle w:val="Amain"/>
      </w:pPr>
      <w:r w:rsidRPr="00660542">
        <w:tab/>
        <w:t>(4)</w:t>
      </w:r>
      <w:r w:rsidRPr="00660542">
        <w:tab/>
        <w:t>In a proceeding for an offence against subsection (1), evidence may be given of the concentration of alcohol in the person’s blood or breath based on—</w:t>
      </w:r>
    </w:p>
    <w:p w14:paraId="6D3CC0D4" w14:textId="77777777" w:rsidR="00F07209" w:rsidRPr="00660542" w:rsidRDefault="00F07209" w:rsidP="00F07209">
      <w:pPr>
        <w:pStyle w:val="Apara"/>
      </w:pPr>
      <w:r w:rsidRPr="00660542">
        <w:tab/>
        <w:t>(a)</w:t>
      </w:r>
      <w:r w:rsidRPr="00660542">
        <w:tab/>
        <w:t>for proof of the concentration of alcohol in the person’s blood or breath—an analysis of a sample of the person’s breath carried out in accordance with this Act; or</w:t>
      </w:r>
    </w:p>
    <w:p w14:paraId="4EBE6A2B" w14:textId="77777777" w:rsidR="00F07209" w:rsidRPr="00660542" w:rsidRDefault="00F07209" w:rsidP="00F07209">
      <w:pPr>
        <w:pStyle w:val="Apara"/>
      </w:pPr>
      <w:r w:rsidRPr="00660542">
        <w:tab/>
        <w:t>(b)</w:t>
      </w:r>
      <w:r w:rsidRPr="00660542">
        <w:tab/>
        <w:t>for proof of the concentration of alcohol in the person’s blood—an analysis of a sample of the person’s blood carried out at an approved laboratory and certified accurate by an analyst.</w:t>
      </w:r>
    </w:p>
    <w:p w14:paraId="79FBD5D9" w14:textId="77777777" w:rsidR="00F07209" w:rsidRPr="00660542" w:rsidRDefault="00F07209" w:rsidP="00F07209">
      <w:pPr>
        <w:pStyle w:val="Amain"/>
        <w:keepNext/>
      </w:pPr>
      <w:r w:rsidRPr="00660542">
        <w:lastRenderedPageBreak/>
        <w:tab/>
        <w:t>(5)</w:t>
      </w:r>
      <w:r w:rsidRPr="00660542">
        <w:tab/>
        <w:t>In this section:</w:t>
      </w:r>
    </w:p>
    <w:p w14:paraId="4D47EB0E" w14:textId="77777777" w:rsidR="00F07209" w:rsidRPr="00660542" w:rsidRDefault="00F07209" w:rsidP="00F07209">
      <w:pPr>
        <w:pStyle w:val="aDef"/>
        <w:keepNext/>
      </w:pPr>
      <w:r w:rsidRPr="00C46E32">
        <w:rPr>
          <w:rStyle w:val="charBoldItals"/>
        </w:rPr>
        <w:t>relevant period</w:t>
      </w:r>
      <w:r w:rsidRPr="00660542">
        <w:t xml:space="preserve"> means the period beginning when the person ceased to be the driver of the vehicle</w:t>
      </w:r>
      <w:r>
        <w:t xml:space="preserve"> </w:t>
      </w:r>
      <w:r w:rsidRPr="00D950C2">
        <w:t>or the driver trainer in the vehicle</w:t>
      </w:r>
      <w:r w:rsidRPr="00660542">
        <w:t xml:space="preserve"> and ending at the latest time when—</w:t>
      </w:r>
    </w:p>
    <w:p w14:paraId="5B11506D" w14:textId="77777777" w:rsidR="00F07209" w:rsidRPr="00660542" w:rsidRDefault="00F07209" w:rsidP="00F07209">
      <w:pPr>
        <w:pStyle w:val="aDefpara"/>
      </w:pPr>
      <w:r w:rsidRPr="00660542">
        <w:tab/>
        <w:t>(a)</w:t>
      </w:r>
      <w:r w:rsidRPr="00660542">
        <w:tab/>
        <w:t>a breath analysis of the person could be carried out under this Act; or</w:t>
      </w:r>
    </w:p>
    <w:p w14:paraId="4247455B" w14:textId="77777777" w:rsidR="00F07209" w:rsidRPr="00660542" w:rsidRDefault="00F07209" w:rsidP="00F07209">
      <w:pPr>
        <w:pStyle w:val="aDefpara"/>
      </w:pPr>
      <w:r w:rsidRPr="00660542">
        <w:tab/>
        <w:t>(b)</w:t>
      </w:r>
      <w:r w:rsidRPr="00660542">
        <w:tab/>
        <w:t>if a sample of the person’s blood was taken under section 15 (Taking blood samples from people in custody) or section 15AA (Taking blood samples from people in hospital)—a sample of the person’s blood could be taken under the section.</w:t>
      </w:r>
    </w:p>
    <w:p w14:paraId="433C9325" w14:textId="77777777" w:rsidR="00F07209" w:rsidRDefault="00F07209" w:rsidP="00F07209">
      <w:pPr>
        <w:pStyle w:val="AH5Sec"/>
      </w:pPr>
      <w:bookmarkStart w:id="72" w:name="_Toc49421495"/>
      <w:r w:rsidRPr="003449B5">
        <w:rPr>
          <w:rStyle w:val="CharSectNo"/>
        </w:rPr>
        <w:t>19A</w:t>
      </w:r>
      <w:r>
        <w:tab/>
        <w:t>Defence if person did not intend to drive motor vehicle</w:t>
      </w:r>
      <w:bookmarkEnd w:id="72"/>
    </w:p>
    <w:p w14:paraId="05E5B92D" w14:textId="77777777" w:rsidR="00F07209" w:rsidRDefault="00F07209" w:rsidP="00F07209">
      <w:pPr>
        <w:pStyle w:val="Amainreturn"/>
        <w:keepLines/>
      </w:pPr>
      <w:r>
        <w:t xml:space="preserve">If a person charged with an offence against section 19 was the driver of the motor vehicle only for the reason that the person was in, and in charge of, a motor vehicle on a </w:t>
      </w:r>
      <w:r w:rsidRPr="00D950C2">
        <w:t>road or road related area</w:t>
      </w:r>
      <w:r>
        <w:t>, it is a defence if the person charged establishes that—</w:t>
      </w:r>
    </w:p>
    <w:p w14:paraId="58FDB8CE" w14:textId="77777777" w:rsidR="00F07209" w:rsidRDefault="00F07209" w:rsidP="00F07209">
      <w:pPr>
        <w:pStyle w:val="Apara"/>
      </w:pPr>
      <w:r>
        <w:tab/>
        <w:t>(a)</w:t>
      </w:r>
      <w:r>
        <w:tab/>
        <w:t>the person had not started, or attempted to start, the motor vehicle and had not put, or attempted to put, the motor vehicle in motion; and</w:t>
      </w:r>
    </w:p>
    <w:p w14:paraId="18A79F4A" w14:textId="77777777" w:rsidR="00F07209" w:rsidRPr="00660542" w:rsidRDefault="00F07209" w:rsidP="00F07209">
      <w:pPr>
        <w:pStyle w:val="Apara"/>
      </w:pPr>
      <w:r w:rsidRPr="00660542">
        <w:tab/>
        <w:t>(b)</w:t>
      </w:r>
      <w:r w:rsidRPr="00660542">
        <w:tab/>
        <w:t>the person did not intend to drive the motor vehicle until a time when the concentration of alcohol in the person’s blood or breath was no longer the prescribed concentration for the person.</w:t>
      </w:r>
    </w:p>
    <w:p w14:paraId="7196954C" w14:textId="77777777" w:rsidR="00F07209" w:rsidRPr="00660542" w:rsidRDefault="00F07209" w:rsidP="00F07209">
      <w:pPr>
        <w:pStyle w:val="AH5Sec"/>
      </w:pPr>
      <w:bookmarkStart w:id="73" w:name="_Toc49421496"/>
      <w:r w:rsidRPr="003449B5">
        <w:rPr>
          <w:rStyle w:val="CharSectNo"/>
        </w:rPr>
        <w:t>19B</w:t>
      </w:r>
      <w:r w:rsidRPr="00660542">
        <w:tab/>
        <w:t>Defence if special driver with lower concentration of alcohol from allowable source</w:t>
      </w:r>
      <w:bookmarkEnd w:id="73"/>
    </w:p>
    <w:p w14:paraId="38EA8663" w14:textId="77777777" w:rsidR="00F07209" w:rsidRPr="00660542" w:rsidRDefault="00F07209" w:rsidP="00F07209">
      <w:pPr>
        <w:pStyle w:val="Amain"/>
      </w:pPr>
      <w:r w:rsidRPr="00660542">
        <w:tab/>
        <w:t>(1)</w:t>
      </w:r>
      <w:r w:rsidRPr="00660542">
        <w:tab/>
        <w:t>This section applies if—</w:t>
      </w:r>
    </w:p>
    <w:p w14:paraId="18324E85" w14:textId="77777777" w:rsidR="00F07209" w:rsidRPr="00660542" w:rsidRDefault="00F07209" w:rsidP="00F07209">
      <w:pPr>
        <w:pStyle w:val="Apara"/>
      </w:pPr>
      <w:r w:rsidRPr="00660542">
        <w:tab/>
        <w:t>(a)</w:t>
      </w:r>
      <w:r w:rsidRPr="00660542">
        <w:tab/>
        <w:t>a person is a special driver charged with an offence against section 19; and</w:t>
      </w:r>
    </w:p>
    <w:p w14:paraId="5CFB13E4" w14:textId="77777777" w:rsidR="00F07209" w:rsidRPr="00660542" w:rsidRDefault="00F07209" w:rsidP="00F07209">
      <w:pPr>
        <w:pStyle w:val="Apara"/>
      </w:pPr>
      <w:r w:rsidRPr="00660542">
        <w:tab/>
        <w:t>(b)</w:t>
      </w:r>
      <w:r w:rsidRPr="00660542">
        <w:tab/>
        <w:t xml:space="preserve">the concentration of alcohol in the person’s blood or breath within </w:t>
      </w:r>
      <w:r>
        <w:t>the relevant period was less</w:t>
      </w:r>
      <w:r w:rsidRPr="00660542">
        <w:t xml:space="preserve"> than 0.02g in 100mL of the person’s blood or 210L of the person’s breath.</w:t>
      </w:r>
    </w:p>
    <w:p w14:paraId="2736E7EC" w14:textId="77777777" w:rsidR="00F07209" w:rsidRPr="00660542" w:rsidRDefault="00F07209" w:rsidP="00F07209">
      <w:pPr>
        <w:pStyle w:val="Amain"/>
        <w:keepNext/>
      </w:pPr>
      <w:r w:rsidRPr="00660542">
        <w:lastRenderedPageBreak/>
        <w:tab/>
        <w:t>(2)</w:t>
      </w:r>
      <w:r w:rsidRPr="00660542">
        <w:tab/>
        <w:t>It is a defence to a prosecution for the offence if the defendant proves that the concentration of alcohol in the defendant’s blood or breath was caused by—</w:t>
      </w:r>
    </w:p>
    <w:p w14:paraId="006C1743" w14:textId="77777777" w:rsidR="00F07209" w:rsidRPr="00660542" w:rsidRDefault="00F07209" w:rsidP="00F07209">
      <w:pPr>
        <w:pStyle w:val="Apara"/>
      </w:pPr>
      <w:r w:rsidRPr="00660542">
        <w:tab/>
        <w:t>(a)</w:t>
      </w:r>
      <w:r w:rsidRPr="00660542">
        <w:tab/>
        <w:t>the consumption of an alcoholic beverage that formed part of a religious observance; or</w:t>
      </w:r>
    </w:p>
    <w:p w14:paraId="4DC5269A" w14:textId="77777777" w:rsidR="00F07209" w:rsidRPr="00660542" w:rsidRDefault="00F07209" w:rsidP="00F07209">
      <w:pPr>
        <w:pStyle w:val="Apara"/>
      </w:pPr>
      <w:r w:rsidRPr="00660542">
        <w:tab/>
        <w:t>(b)</w:t>
      </w:r>
      <w:r w:rsidRPr="00660542">
        <w:tab/>
        <w:t>the consumption or use of a substance that was not, entirely or partly, consumed or used for its alcohol content.</w:t>
      </w:r>
    </w:p>
    <w:p w14:paraId="1F66C3CE" w14:textId="77777777" w:rsidR="00F07209" w:rsidRPr="00660542" w:rsidRDefault="00F07209" w:rsidP="00F07209">
      <w:pPr>
        <w:pStyle w:val="aExamHdgpar"/>
      </w:pPr>
      <w:r w:rsidRPr="00660542">
        <w:t>Example—substance</w:t>
      </w:r>
    </w:p>
    <w:p w14:paraId="44727D51" w14:textId="77777777" w:rsidR="00F07209" w:rsidRPr="00660542" w:rsidRDefault="00F07209" w:rsidP="00F07209">
      <w:pPr>
        <w:pStyle w:val="aExampar"/>
      </w:pPr>
      <w:r w:rsidRPr="00660542">
        <w:t>food or medicine that contains alcohol</w:t>
      </w:r>
    </w:p>
    <w:p w14:paraId="773E7134" w14:textId="04C470EC" w:rsidR="00F07209" w:rsidRPr="00660542" w:rsidRDefault="00F07209" w:rsidP="00F07209">
      <w:pPr>
        <w:pStyle w:val="aNotepar"/>
      </w:pPr>
      <w:r w:rsidRPr="00C46E32">
        <w:rPr>
          <w:rStyle w:val="charItals"/>
        </w:rPr>
        <w:t>Note</w:t>
      </w:r>
      <w:r w:rsidRPr="00C46E32">
        <w:rPr>
          <w:rStyle w:val="charItals"/>
        </w:rPr>
        <w:tab/>
      </w:r>
      <w:r w:rsidRPr="00660542">
        <w:t xml:space="preserve">A defendant has a legal burden in relation to the matters mentioned in s (2) (see </w:t>
      </w:r>
      <w:hyperlink r:id="rId72" w:tooltip="A2002-51" w:history="1">
        <w:r w:rsidR="00A45738" w:rsidRPr="00A45738">
          <w:rPr>
            <w:rStyle w:val="charCitHyperlinkAbbrev"/>
          </w:rPr>
          <w:t>Criminal Code</w:t>
        </w:r>
      </w:hyperlink>
      <w:r w:rsidRPr="00660542">
        <w:t>, s 59).</w:t>
      </w:r>
    </w:p>
    <w:p w14:paraId="3189BD7F" w14:textId="77777777" w:rsidR="00F07209" w:rsidRPr="00753D37" w:rsidRDefault="00F07209" w:rsidP="00F07209">
      <w:pPr>
        <w:pStyle w:val="AH5Sec"/>
      </w:pPr>
      <w:bookmarkStart w:id="74" w:name="_Toc49421497"/>
      <w:r w:rsidRPr="003449B5">
        <w:rPr>
          <w:rStyle w:val="CharSectNo"/>
        </w:rPr>
        <w:t>20</w:t>
      </w:r>
      <w:r w:rsidRPr="00753D37">
        <w:tab/>
      </w:r>
      <w:r w:rsidRPr="00D950C2">
        <w:t>Prescribed drug in oral fluid or blood––driver or driver trainer</w:t>
      </w:r>
      <w:bookmarkEnd w:id="74"/>
    </w:p>
    <w:p w14:paraId="0C37704E" w14:textId="77777777" w:rsidR="00F07209" w:rsidRPr="00D950C2" w:rsidRDefault="00F07209" w:rsidP="00F07209">
      <w:pPr>
        <w:pStyle w:val="Amain"/>
      </w:pPr>
      <w:r w:rsidRPr="00D950C2">
        <w:tab/>
        <w:t>(1)</w:t>
      </w:r>
      <w:r w:rsidRPr="00D950C2">
        <w:tab/>
        <w:t>A person commits an offence if the person—</w:t>
      </w:r>
    </w:p>
    <w:p w14:paraId="45DC1888" w14:textId="77777777" w:rsidR="00F07209" w:rsidRPr="00D950C2" w:rsidRDefault="00F07209" w:rsidP="00F07209">
      <w:pPr>
        <w:pStyle w:val="Apara"/>
      </w:pPr>
      <w:r w:rsidRPr="00D950C2">
        <w:tab/>
        <w:t>(a)</w:t>
      </w:r>
      <w:r w:rsidRPr="00D950C2">
        <w:tab/>
        <w:t>has been––</w:t>
      </w:r>
    </w:p>
    <w:p w14:paraId="27A5FC17" w14:textId="77777777" w:rsidR="00F07209" w:rsidRPr="00D950C2" w:rsidRDefault="00F07209" w:rsidP="00F07209">
      <w:pPr>
        <w:pStyle w:val="Asubpara"/>
      </w:pPr>
      <w:r w:rsidRPr="00D950C2">
        <w:tab/>
        <w:t>(i)</w:t>
      </w:r>
      <w:r w:rsidRPr="00D950C2">
        <w:tab/>
        <w:t>the driver of a motor vehicle on a road or road related area; or</w:t>
      </w:r>
    </w:p>
    <w:p w14:paraId="25C4BA4D" w14:textId="77777777" w:rsidR="00F07209" w:rsidRPr="00D950C2" w:rsidRDefault="00F07209" w:rsidP="00F07209">
      <w:pPr>
        <w:pStyle w:val="Asubpara"/>
      </w:pPr>
      <w:r w:rsidRPr="00D950C2">
        <w:tab/>
        <w:t>(ii)</w:t>
      </w:r>
      <w:r w:rsidRPr="00D950C2">
        <w:tab/>
        <w:t>the driver trainer in a motor vehicle on a road or road related area; and</w:t>
      </w:r>
    </w:p>
    <w:p w14:paraId="072BDB71" w14:textId="77777777" w:rsidR="00F07209" w:rsidRPr="00D950C2" w:rsidRDefault="00F07209" w:rsidP="00F07209">
      <w:pPr>
        <w:pStyle w:val="Apara"/>
        <w:keepNext/>
      </w:pPr>
      <w:r w:rsidRPr="00D950C2">
        <w:tab/>
        <w:t>(b)</w:t>
      </w:r>
      <w:r w:rsidRPr="00D950C2">
        <w:tab/>
        <w:t>has, within the relevant period, a prescribed drug in the person’s oral fluid or blood.</w:t>
      </w:r>
    </w:p>
    <w:p w14:paraId="388E2BC2" w14:textId="77777777" w:rsidR="00F07209" w:rsidRPr="00D950C2" w:rsidRDefault="00F07209" w:rsidP="00F07209">
      <w:pPr>
        <w:pStyle w:val="Penalty"/>
        <w:keepNext/>
      </w:pPr>
      <w:r w:rsidRPr="00D950C2">
        <w:t>Maximum penalty:</w:t>
      </w:r>
    </w:p>
    <w:p w14:paraId="413183AC" w14:textId="77777777" w:rsidR="00F07209" w:rsidRPr="00D950C2" w:rsidRDefault="00F07209" w:rsidP="00F07209">
      <w:pPr>
        <w:pStyle w:val="PenaltyPara"/>
        <w:keepNext/>
      </w:pPr>
      <w:r w:rsidRPr="00D950C2">
        <w:tab/>
        <w:t>(a)</w:t>
      </w:r>
      <w:r w:rsidRPr="00D950C2">
        <w:tab/>
        <w:t>for an offence by a first offender––10 penalty units; and</w:t>
      </w:r>
    </w:p>
    <w:p w14:paraId="2395414A" w14:textId="77777777" w:rsidR="00F07209" w:rsidRPr="00D950C2" w:rsidRDefault="00F07209" w:rsidP="00F07209">
      <w:pPr>
        <w:pStyle w:val="PenaltyPara"/>
      </w:pPr>
      <w:r w:rsidRPr="00D950C2">
        <w:tab/>
        <w:t>(b)</w:t>
      </w:r>
      <w:r w:rsidRPr="00D950C2">
        <w:tab/>
        <w:t>for an offence by a repeat offender––</w:t>
      </w:r>
    </w:p>
    <w:p w14:paraId="2FF68BA0" w14:textId="77777777" w:rsidR="00F07209" w:rsidRPr="00D950C2" w:rsidRDefault="00F07209" w:rsidP="00F07209">
      <w:pPr>
        <w:pStyle w:val="Asubpara"/>
      </w:pPr>
      <w:r w:rsidRPr="00D950C2">
        <w:tab/>
        <w:t>(i)</w:t>
      </w:r>
      <w:r w:rsidRPr="00D950C2">
        <w:tab/>
        <w:t>if the offender is the driver—25 penalty units, imprisonment for 3 months or both; and</w:t>
      </w:r>
    </w:p>
    <w:p w14:paraId="20574781" w14:textId="77777777" w:rsidR="00F07209" w:rsidRPr="00D950C2" w:rsidRDefault="00F07209" w:rsidP="00F07209">
      <w:pPr>
        <w:pStyle w:val="Asubpara"/>
      </w:pPr>
      <w:r w:rsidRPr="00D950C2">
        <w:tab/>
        <w:t>(ii)</w:t>
      </w:r>
      <w:r w:rsidRPr="00D950C2">
        <w:tab/>
        <w:t>if the offender is the driver trainer—20 penalty units.</w:t>
      </w:r>
    </w:p>
    <w:p w14:paraId="4F5ED330" w14:textId="77777777" w:rsidR="00F07209" w:rsidRDefault="00F07209" w:rsidP="00F07209">
      <w:pPr>
        <w:pStyle w:val="Amain"/>
      </w:pPr>
      <w:r>
        <w:tab/>
        <w:t>(2</w:t>
      </w:r>
      <w:r w:rsidRPr="00660542">
        <w:t>)</w:t>
      </w:r>
      <w:r w:rsidRPr="00660542">
        <w:tab/>
        <w:t>Strict liability applies to subsection (1).</w:t>
      </w:r>
    </w:p>
    <w:p w14:paraId="03D8C28A" w14:textId="7F2CCAB9" w:rsidR="008431DE" w:rsidRPr="00F91C6E" w:rsidRDefault="008431DE" w:rsidP="008431DE">
      <w:pPr>
        <w:pStyle w:val="Amain"/>
      </w:pPr>
      <w:r>
        <w:lastRenderedPageBreak/>
        <w:tab/>
        <w:t>(3</w:t>
      </w:r>
      <w:r w:rsidRPr="00F91C6E">
        <w:t>)</w:t>
      </w:r>
      <w:r w:rsidRPr="00F91C6E">
        <w:tab/>
        <w:t xml:space="preserve">A defendant in a prosecution for an offence against this section cannot rely on the </w:t>
      </w:r>
      <w:hyperlink r:id="rId73" w:tooltip="A2002-51" w:history="1">
        <w:r w:rsidRPr="00F91C6E">
          <w:rPr>
            <w:rStyle w:val="charCitHyperlinkAbbrev"/>
          </w:rPr>
          <w:t>Criminal Code</w:t>
        </w:r>
      </w:hyperlink>
      <w:r w:rsidRPr="00F91C6E">
        <w:t>, section 36 (Mistake of fact—strict liability) in relation to the identity of the prescribed drug if the defendant claims to have—</w:t>
      </w:r>
    </w:p>
    <w:p w14:paraId="2DABE367" w14:textId="77777777" w:rsidR="008431DE" w:rsidRPr="00F91C6E" w:rsidRDefault="008431DE" w:rsidP="008431DE">
      <w:pPr>
        <w:pStyle w:val="Apara"/>
      </w:pPr>
      <w:r w:rsidRPr="00F91C6E">
        <w:tab/>
        <w:t>(a)</w:t>
      </w:r>
      <w:r w:rsidRPr="00F91C6E">
        <w:tab/>
        <w:t>considered, and been under a mistaken belief about, the identity of the prescribed drug; and</w:t>
      </w:r>
    </w:p>
    <w:p w14:paraId="363FB3E5" w14:textId="77777777" w:rsidR="008431DE" w:rsidRDefault="008431DE" w:rsidP="008431DE">
      <w:pPr>
        <w:pStyle w:val="Apara"/>
      </w:pPr>
      <w:r w:rsidRPr="00F91C6E">
        <w:tab/>
        <w:t>(b)</w:t>
      </w:r>
      <w:r w:rsidRPr="00F91C6E">
        <w:tab/>
        <w:t>believed that the prescribed drug was a controlled drug.</w:t>
      </w:r>
    </w:p>
    <w:p w14:paraId="44E52AFD" w14:textId="746A15DD" w:rsidR="00FF3C40" w:rsidRPr="00F91C6E" w:rsidRDefault="00FF3C40" w:rsidP="00FF3C40">
      <w:pPr>
        <w:pStyle w:val="Amain"/>
      </w:pPr>
      <w:r w:rsidRPr="008C3A9E">
        <w:tab/>
        <w:t>(</w:t>
      </w:r>
      <w:r>
        <w:t>4</w:t>
      </w:r>
      <w:r w:rsidRPr="008C3A9E">
        <w:t>)</w:t>
      </w:r>
      <w:r w:rsidRPr="008C3A9E">
        <w:tab/>
      </w:r>
      <w:r w:rsidRPr="00FD2C93">
        <w:t>A defendant in a prosecution for an offence against this section cannot rely on the</w:t>
      </w:r>
      <w:r w:rsidRPr="00834E36">
        <w:rPr>
          <w:rStyle w:val="charCitHyperlinkAbbrev"/>
        </w:rPr>
        <w:t xml:space="preserve"> </w:t>
      </w:r>
      <w:hyperlink r:id="rId74" w:tooltip="A2002-51" w:history="1">
        <w:r w:rsidRPr="00834E36">
          <w:rPr>
            <w:rStyle w:val="charCitHyperlinkAbbrev"/>
          </w:rPr>
          <w:t>Criminal Code</w:t>
        </w:r>
      </w:hyperlink>
      <w:r w:rsidRPr="00FD2C93">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26AEFABD" w14:textId="77777777" w:rsidR="00F07209" w:rsidRPr="004A68CF" w:rsidRDefault="008431DE" w:rsidP="00F07209">
      <w:pPr>
        <w:pStyle w:val="Amain"/>
        <w:keepNext/>
      </w:pPr>
      <w:r>
        <w:tab/>
        <w:t>(</w:t>
      </w:r>
      <w:r w:rsidR="00FF3C40">
        <w:t>5</w:t>
      </w:r>
      <w:r w:rsidR="00F07209" w:rsidRPr="004A68CF">
        <w:t>)</w:t>
      </w:r>
      <w:r w:rsidR="00F07209" w:rsidRPr="004A68CF">
        <w:tab/>
        <w:t>In a proceeding for an offence against subsection (1), evidence may be given that a person has a prescribed drug in the person’s oral fluid or blood based on—</w:t>
      </w:r>
    </w:p>
    <w:p w14:paraId="21D5DB6F" w14:textId="77777777" w:rsidR="00F07209" w:rsidRPr="00E14BE9" w:rsidRDefault="00F07209" w:rsidP="00F07209">
      <w:pPr>
        <w:pStyle w:val="Apara"/>
      </w:pPr>
      <w:r w:rsidRPr="004A68CF">
        <w:tab/>
        <w:t>(a)</w:t>
      </w:r>
      <w:r w:rsidRPr="004A68CF">
        <w:tab/>
        <w:t>for proof of the presence of a prescribed drug in the person’s oral fluid—an analysis of a part of a sample of the person’s oral fluid under section 13G (Oral fluid—</w:t>
      </w:r>
      <w:r w:rsidRPr="00E14BE9">
        <w:t>confirmatory analysis) that indicates that a prescribed drug is present in the sample; or</w:t>
      </w:r>
    </w:p>
    <w:p w14:paraId="245002B3" w14:textId="77777777" w:rsidR="00F07209" w:rsidRPr="004A68CF" w:rsidRDefault="00F07209" w:rsidP="00F07209">
      <w:pPr>
        <w:pStyle w:val="Apara"/>
      </w:pPr>
      <w:r w:rsidRPr="00E14BE9">
        <w:tab/>
        <w:t>(b)</w:t>
      </w:r>
      <w:r w:rsidRPr="00E14BE9">
        <w:tab/>
        <w:t>for proof of the presence of a prescribed drug in the person’s blood—an analysis of a part of a sample of the person’s blood under section 15A (Analysis of blood samples) that indicates that a prescribed drug is present in</w:t>
      </w:r>
      <w:r w:rsidRPr="004A68CF">
        <w:t xml:space="preserve"> the sample.</w:t>
      </w:r>
    </w:p>
    <w:p w14:paraId="2C844A8C" w14:textId="77777777" w:rsidR="00F07209" w:rsidRDefault="00F07209" w:rsidP="008431DE">
      <w:pPr>
        <w:pStyle w:val="Amain"/>
        <w:keepNext/>
      </w:pPr>
      <w:r>
        <w:tab/>
        <w:t>(</w:t>
      </w:r>
      <w:r w:rsidR="00FF3C40">
        <w:t>6</w:t>
      </w:r>
      <w:r w:rsidRPr="00753D37">
        <w:t>)</w:t>
      </w:r>
      <w:r w:rsidRPr="00753D37">
        <w:tab/>
        <w:t>In this section:</w:t>
      </w:r>
    </w:p>
    <w:p w14:paraId="6A2C9534" w14:textId="24D5A677" w:rsidR="000454C6" w:rsidRPr="000454C6" w:rsidRDefault="000454C6" w:rsidP="000454C6">
      <w:pPr>
        <w:pStyle w:val="aDef"/>
        <w:rPr>
          <w:rStyle w:val="charBoldItals"/>
          <w:b w:val="0"/>
          <w:i w:val="0"/>
        </w:rPr>
      </w:pPr>
      <w:r w:rsidRPr="008C3A9E">
        <w:rPr>
          <w:rStyle w:val="charBoldItals"/>
        </w:rPr>
        <w:t>cannabis food product</w:t>
      </w:r>
      <w:r w:rsidRPr="008C3A9E">
        <w:t xml:space="preserve">—see the </w:t>
      </w:r>
      <w:hyperlink r:id="rId75" w:tooltip="A1989-11" w:history="1">
        <w:r w:rsidRPr="008C3A9E">
          <w:rPr>
            <w:rStyle w:val="charCitHyperlinkItal"/>
          </w:rPr>
          <w:t>Drugs of Dependence Act 1989</w:t>
        </w:r>
      </w:hyperlink>
      <w:r w:rsidRPr="008C3A9E">
        <w:t>, section 6.</w:t>
      </w:r>
    </w:p>
    <w:p w14:paraId="4B64DC82" w14:textId="335FDB5A" w:rsidR="008431DE" w:rsidRPr="00F91C6E" w:rsidRDefault="008431DE" w:rsidP="008431DE">
      <w:pPr>
        <w:pStyle w:val="aDef"/>
      </w:pPr>
      <w:r w:rsidRPr="00F91C6E">
        <w:rPr>
          <w:rStyle w:val="charBoldItals"/>
        </w:rPr>
        <w:t>controlled drug</w:t>
      </w:r>
      <w:r w:rsidRPr="00F91C6E">
        <w:t xml:space="preserve">—see the </w:t>
      </w:r>
      <w:hyperlink r:id="rId76" w:tooltip="A2002-51" w:history="1">
        <w:r w:rsidRPr="00F91C6E">
          <w:rPr>
            <w:rStyle w:val="charCitHyperlinkAbbrev"/>
          </w:rPr>
          <w:t>Criminal Code</w:t>
        </w:r>
      </w:hyperlink>
      <w:r w:rsidRPr="00F91C6E">
        <w:t>, section 600.</w:t>
      </w:r>
    </w:p>
    <w:p w14:paraId="776C414A" w14:textId="77777777" w:rsidR="00F07209" w:rsidRPr="00753D37" w:rsidRDefault="00F07209" w:rsidP="00F07209">
      <w:pPr>
        <w:pStyle w:val="aDef"/>
        <w:keepNext/>
      </w:pPr>
      <w:r w:rsidRPr="00C46E32">
        <w:rPr>
          <w:rStyle w:val="charBoldItals"/>
        </w:rPr>
        <w:lastRenderedPageBreak/>
        <w:t xml:space="preserve">relevant period </w:t>
      </w:r>
      <w:r w:rsidRPr="00753D37">
        <w:t>means the period beginning when the person stopped being the driver of the vehicle</w:t>
      </w:r>
      <w:r>
        <w:t xml:space="preserve"> </w:t>
      </w:r>
      <w:r w:rsidRPr="00D950C2">
        <w:t>or the driver trainer in the vehicle</w:t>
      </w:r>
      <w:r w:rsidRPr="00753D37">
        <w:t xml:space="preserve"> and ending at the latest time when—</w:t>
      </w:r>
    </w:p>
    <w:p w14:paraId="0F119A77" w14:textId="77777777" w:rsidR="00F07209" w:rsidRPr="00753D37" w:rsidRDefault="00F07209" w:rsidP="00F07209">
      <w:pPr>
        <w:pStyle w:val="aDefpara"/>
      </w:pPr>
      <w:r w:rsidRPr="00753D37">
        <w:tab/>
        <w:t>(a)</w:t>
      </w:r>
      <w:r w:rsidRPr="00753D37">
        <w:tab/>
        <w:t>a breath or oral fluid analysis of the person may be carried out under this Act; or</w:t>
      </w:r>
    </w:p>
    <w:p w14:paraId="315F6DF8" w14:textId="77777777" w:rsidR="00F07209" w:rsidRPr="00753D37" w:rsidRDefault="00F07209" w:rsidP="00F07209">
      <w:pPr>
        <w:pStyle w:val="aDefpara"/>
        <w:keepNext/>
        <w:keepLines/>
      </w:pPr>
      <w:r w:rsidRPr="00753D37">
        <w:tab/>
        <w:t>(b)</w:t>
      </w:r>
      <w:r w:rsidRPr="00753D37">
        <w:tab/>
        <w:t xml:space="preserve">if section 15 (Taking blood samples from people in custody) or section 15AA (Taking blood samples from people in hospital) applies—a sample of the person’s blood may be taken under that section. </w:t>
      </w:r>
    </w:p>
    <w:p w14:paraId="350A996A" w14:textId="77777777" w:rsidR="00F07209" w:rsidRDefault="00F07209" w:rsidP="00F07209">
      <w:pPr>
        <w:pStyle w:val="AH5Sec"/>
      </w:pPr>
      <w:bookmarkStart w:id="75" w:name="_Toc49421498"/>
      <w:r w:rsidRPr="003449B5">
        <w:rPr>
          <w:rStyle w:val="CharSectNo"/>
        </w:rPr>
        <w:t>22</w:t>
      </w:r>
      <w:r>
        <w:tab/>
        <w:t>Refusing to provide breath sample</w:t>
      </w:r>
      <w:bookmarkEnd w:id="75"/>
    </w:p>
    <w:p w14:paraId="72AC3492" w14:textId="77777777" w:rsidR="00F07209" w:rsidRDefault="00F07209" w:rsidP="00F07209">
      <w:pPr>
        <w:pStyle w:val="Amainreturn"/>
      </w:pPr>
      <w:r>
        <w:t>A person who—</w:t>
      </w:r>
    </w:p>
    <w:p w14:paraId="5369C6AA" w14:textId="77777777" w:rsidR="00F07209" w:rsidRPr="00D950C2" w:rsidRDefault="00F07209" w:rsidP="00F07209">
      <w:pPr>
        <w:pStyle w:val="Apara"/>
      </w:pPr>
      <w:r w:rsidRPr="00D950C2">
        <w:tab/>
        <w:t>(a)</w:t>
      </w:r>
      <w:r w:rsidRPr="00D950C2">
        <w:tab/>
        <w:t>has been––</w:t>
      </w:r>
    </w:p>
    <w:p w14:paraId="1BF74AE4" w14:textId="77777777" w:rsidR="00F07209" w:rsidRPr="00D950C2" w:rsidRDefault="00F07209" w:rsidP="00F07209">
      <w:pPr>
        <w:pStyle w:val="Asubpara"/>
      </w:pPr>
      <w:r w:rsidRPr="00D950C2">
        <w:tab/>
        <w:t>(i)</w:t>
      </w:r>
      <w:r w:rsidRPr="00D950C2">
        <w:tab/>
        <w:t>the driver of a motor vehicle on a road or road related area; or</w:t>
      </w:r>
    </w:p>
    <w:p w14:paraId="7900CC37" w14:textId="77777777" w:rsidR="00F07209" w:rsidRPr="00D950C2" w:rsidRDefault="00F07209" w:rsidP="00F07209">
      <w:pPr>
        <w:pStyle w:val="Asubpara"/>
      </w:pPr>
      <w:r w:rsidRPr="00D950C2">
        <w:tab/>
        <w:t>(ii)</w:t>
      </w:r>
      <w:r w:rsidRPr="00D950C2">
        <w:tab/>
        <w:t>the driver trainer in a motor vehicle on a road or road related area; and</w:t>
      </w:r>
    </w:p>
    <w:p w14:paraId="2EA74D72" w14:textId="77777777" w:rsidR="00F07209" w:rsidRDefault="00F07209" w:rsidP="00F07209">
      <w:pPr>
        <w:pStyle w:val="Apara"/>
      </w:pPr>
      <w:r>
        <w:tab/>
        <w:t>(b)</w:t>
      </w:r>
      <w:r>
        <w:tab/>
        <w:t xml:space="preserve">has, in accordance with the provisions specified in this Act, been required to provide a sample of breath for breath analysis; </w:t>
      </w:r>
    </w:p>
    <w:p w14:paraId="6352E4CE" w14:textId="77777777" w:rsidR="00F07209" w:rsidRDefault="00F07209" w:rsidP="00F07209">
      <w:pPr>
        <w:pStyle w:val="Amainreturn"/>
      </w:pPr>
      <w:r>
        <w:t>commits an offence punishable, on conviction, by a maximum fine of 30 penalty units if—</w:t>
      </w:r>
    </w:p>
    <w:p w14:paraId="7E209D3B" w14:textId="77777777" w:rsidR="00F07209" w:rsidRDefault="00F07209" w:rsidP="00F07209">
      <w:pPr>
        <w:pStyle w:val="Apara"/>
      </w:pPr>
      <w:r>
        <w:tab/>
        <w:t>(c)</w:t>
      </w:r>
      <w:r>
        <w:tab/>
        <w:t>the person refuses to provide a sample of breath for analysis; or</w:t>
      </w:r>
    </w:p>
    <w:p w14:paraId="443CDDF0" w14:textId="77777777" w:rsidR="00F07209" w:rsidRDefault="00F07209" w:rsidP="00F07209">
      <w:pPr>
        <w:pStyle w:val="Apara"/>
      </w:pPr>
      <w:r>
        <w:tab/>
        <w:t>(d)</w:t>
      </w:r>
      <w:r>
        <w:tab/>
        <w:t xml:space="preserve">the person fails or refuses to provide a sample of breath in accordance with the reasonable directions of the police officer who made the requirement. </w:t>
      </w:r>
    </w:p>
    <w:p w14:paraId="6E1B239D" w14:textId="77777777" w:rsidR="00F07209" w:rsidRPr="00FC0665" w:rsidRDefault="00F07209" w:rsidP="00B43CDA">
      <w:pPr>
        <w:pStyle w:val="AH5Sec"/>
      </w:pPr>
      <w:bookmarkStart w:id="76" w:name="_Toc49421499"/>
      <w:r w:rsidRPr="003449B5">
        <w:rPr>
          <w:rStyle w:val="CharSectNo"/>
        </w:rPr>
        <w:lastRenderedPageBreak/>
        <w:t>22A</w:t>
      </w:r>
      <w:r w:rsidRPr="00FC0665">
        <w:tab/>
        <w:t>Refusing to provide oral fluid sample</w:t>
      </w:r>
      <w:bookmarkEnd w:id="76"/>
    </w:p>
    <w:p w14:paraId="22323FAA" w14:textId="77777777" w:rsidR="00F07209" w:rsidRPr="00FC0665" w:rsidRDefault="00F07209" w:rsidP="00B43CDA">
      <w:pPr>
        <w:pStyle w:val="Amain"/>
        <w:keepNext/>
      </w:pPr>
      <w:r w:rsidRPr="00FC0665">
        <w:tab/>
        <w:t>(1)</w:t>
      </w:r>
      <w:r w:rsidRPr="00FC0665">
        <w:tab/>
        <w:t>This section applies to a person who—</w:t>
      </w:r>
    </w:p>
    <w:p w14:paraId="7CC11985" w14:textId="77777777" w:rsidR="00F07209" w:rsidRPr="00D950C2" w:rsidRDefault="00F07209" w:rsidP="00B43CDA">
      <w:pPr>
        <w:pStyle w:val="Apara"/>
        <w:keepNext/>
      </w:pPr>
      <w:r w:rsidRPr="00D950C2">
        <w:tab/>
        <w:t>(a)</w:t>
      </w:r>
      <w:r w:rsidRPr="00D950C2">
        <w:tab/>
        <w:t>has been––</w:t>
      </w:r>
    </w:p>
    <w:p w14:paraId="16FD0F6F" w14:textId="77777777" w:rsidR="00F07209" w:rsidRPr="00D950C2" w:rsidRDefault="00F07209" w:rsidP="00F07209">
      <w:pPr>
        <w:pStyle w:val="Asubpara"/>
      </w:pPr>
      <w:r w:rsidRPr="00D950C2">
        <w:tab/>
        <w:t>(i)</w:t>
      </w:r>
      <w:r w:rsidRPr="00D950C2">
        <w:tab/>
        <w:t>the driver of a motor vehicle on a road or road related area; or</w:t>
      </w:r>
    </w:p>
    <w:p w14:paraId="0545E294" w14:textId="77777777" w:rsidR="00F07209" w:rsidRPr="00D950C2" w:rsidRDefault="00F07209" w:rsidP="00F07209">
      <w:pPr>
        <w:pStyle w:val="Asubpara"/>
      </w:pPr>
      <w:r w:rsidRPr="00D950C2">
        <w:tab/>
        <w:t>(ii)</w:t>
      </w:r>
      <w:r w:rsidRPr="00D950C2">
        <w:tab/>
        <w:t>the driver trainer in a motor vehicle on a road or road related area; and</w:t>
      </w:r>
    </w:p>
    <w:p w14:paraId="651205A8" w14:textId="77777777" w:rsidR="00F07209" w:rsidRPr="00FC0665" w:rsidRDefault="00F07209" w:rsidP="00F07209">
      <w:pPr>
        <w:pStyle w:val="Apara"/>
      </w:pPr>
      <w:r w:rsidRPr="00FC0665">
        <w:tab/>
        <w:t>(b)</w:t>
      </w:r>
      <w:r w:rsidRPr="00FC0665">
        <w:tab/>
        <w:t>has, in accordance with this Act, been required to provide a sample of oral fluid for analysis.</w:t>
      </w:r>
    </w:p>
    <w:p w14:paraId="7F6FD937" w14:textId="77777777" w:rsidR="00F07209" w:rsidRPr="00FC0665" w:rsidRDefault="00F07209" w:rsidP="00F07209">
      <w:pPr>
        <w:pStyle w:val="Amain"/>
      </w:pPr>
      <w:r w:rsidRPr="00FC0665">
        <w:tab/>
        <w:t>(2)</w:t>
      </w:r>
      <w:r w:rsidRPr="00FC0665">
        <w:tab/>
        <w:t>The person commits an offence if—</w:t>
      </w:r>
    </w:p>
    <w:p w14:paraId="00ED155C" w14:textId="77777777" w:rsidR="00F07209" w:rsidRPr="00FC0665" w:rsidRDefault="00F07209" w:rsidP="00F07209">
      <w:pPr>
        <w:pStyle w:val="Apara"/>
      </w:pPr>
      <w:r w:rsidRPr="00FC0665">
        <w:tab/>
        <w:t>(a)</w:t>
      </w:r>
      <w:r w:rsidRPr="00FC0665">
        <w:tab/>
        <w:t>the person refuses to provide a sample of oral fluid for analysis; or</w:t>
      </w:r>
    </w:p>
    <w:p w14:paraId="22591FFF" w14:textId="77777777" w:rsidR="00F07209" w:rsidRPr="00FC0665" w:rsidRDefault="00F07209" w:rsidP="00F07209">
      <w:pPr>
        <w:pStyle w:val="Apara"/>
        <w:keepNext/>
      </w:pPr>
      <w:r w:rsidRPr="00FC0665">
        <w:tab/>
        <w:t>(b)</w:t>
      </w:r>
      <w:r w:rsidRPr="00FC0665">
        <w:tab/>
        <w:t>the person fails to provide a sample of oral fluid in accordance with reasonable directions of a police officer.</w:t>
      </w:r>
    </w:p>
    <w:p w14:paraId="502D4E9B" w14:textId="77777777" w:rsidR="00F07209" w:rsidRPr="00FC0665" w:rsidRDefault="00F07209" w:rsidP="00F07209">
      <w:pPr>
        <w:pStyle w:val="Penalty"/>
      </w:pPr>
      <w:r w:rsidRPr="00FC0665">
        <w:t>Maximum penalty:  30 penalty units.</w:t>
      </w:r>
    </w:p>
    <w:p w14:paraId="752D74E6" w14:textId="77777777" w:rsidR="00F07209" w:rsidRPr="00660542" w:rsidRDefault="00F07209" w:rsidP="00F07209">
      <w:pPr>
        <w:pStyle w:val="Amain"/>
        <w:rPr>
          <w:lang w:eastAsia="en-AU"/>
        </w:rPr>
      </w:pPr>
      <w:r w:rsidRPr="00660542">
        <w:tab/>
        <w:t>(3)</w:t>
      </w:r>
      <w:r w:rsidRPr="00660542">
        <w:tab/>
      </w:r>
      <w:r w:rsidRPr="00660542">
        <w:rPr>
          <w:szCs w:val="24"/>
          <w:lang w:eastAsia="en-AU"/>
        </w:rPr>
        <w:t>An offence against this section is a strict liability offence.</w:t>
      </w:r>
    </w:p>
    <w:p w14:paraId="6BEA82F4" w14:textId="77777777" w:rsidR="00F07209" w:rsidRPr="00660542" w:rsidRDefault="00F07209" w:rsidP="00F07209">
      <w:pPr>
        <w:pStyle w:val="Amain"/>
      </w:pPr>
      <w:r w:rsidRPr="00660542">
        <w:tab/>
        <w:t>(4)</w:t>
      </w:r>
      <w:r w:rsidRPr="00660542">
        <w:tab/>
        <w:t>It is a defence to a prosecution for an offence against subsection (2) (b) if the defendant proves that the failure was based on medical grounds.</w:t>
      </w:r>
    </w:p>
    <w:p w14:paraId="1EAEBDF5" w14:textId="7F6EE767" w:rsidR="00F07209" w:rsidRPr="00660542" w:rsidRDefault="00F07209" w:rsidP="00F07209">
      <w:pPr>
        <w:pStyle w:val="aNote"/>
      </w:pPr>
      <w:r w:rsidRPr="00660542">
        <w:rPr>
          <w:rStyle w:val="charItals"/>
        </w:rPr>
        <w:t>Note</w:t>
      </w:r>
      <w:r w:rsidRPr="00660542">
        <w:rPr>
          <w:rStyle w:val="charItals"/>
        </w:rPr>
        <w:tab/>
      </w:r>
      <w:r w:rsidRPr="00660542">
        <w:t xml:space="preserve">The defendant has a legal burden in relation to the matters mentioned in s (4) (see </w:t>
      </w:r>
      <w:hyperlink r:id="rId77" w:tooltip="A2002-51" w:history="1">
        <w:r w:rsidR="00A45738" w:rsidRPr="00A45738">
          <w:rPr>
            <w:rStyle w:val="charCitHyperlinkAbbrev"/>
          </w:rPr>
          <w:t>Criminal Code</w:t>
        </w:r>
      </w:hyperlink>
      <w:r w:rsidRPr="00660542">
        <w:t>, s 59).</w:t>
      </w:r>
    </w:p>
    <w:p w14:paraId="30BA2876" w14:textId="77777777" w:rsidR="00BC16F5" w:rsidRPr="00F91C6E" w:rsidRDefault="00BC16F5" w:rsidP="00BC16F5">
      <w:pPr>
        <w:pStyle w:val="AH5Sec"/>
      </w:pPr>
      <w:bookmarkStart w:id="77" w:name="_Toc49421500"/>
      <w:r w:rsidRPr="003449B5">
        <w:rPr>
          <w:rStyle w:val="CharSectNo"/>
        </w:rPr>
        <w:lastRenderedPageBreak/>
        <w:t>22B</w:t>
      </w:r>
      <w:r w:rsidRPr="00F91C6E">
        <w:tab/>
        <w:t>Failing to stay for screening test</w:t>
      </w:r>
      <w:bookmarkEnd w:id="77"/>
    </w:p>
    <w:p w14:paraId="70AF0324" w14:textId="77777777" w:rsidR="00BC16F5" w:rsidRPr="00F91C6E" w:rsidRDefault="00BC16F5" w:rsidP="007A7CD5">
      <w:pPr>
        <w:pStyle w:val="Amain"/>
        <w:keepNext/>
      </w:pPr>
      <w:r w:rsidRPr="00F91C6E">
        <w:tab/>
        <w:t>(1)</w:t>
      </w:r>
      <w:r w:rsidRPr="00F91C6E">
        <w:tab/>
        <w:t>A person commits an offence if—</w:t>
      </w:r>
    </w:p>
    <w:p w14:paraId="051878D6" w14:textId="77777777" w:rsidR="00BC16F5" w:rsidRPr="00F91C6E" w:rsidRDefault="00BC16F5" w:rsidP="007A7CD5">
      <w:pPr>
        <w:pStyle w:val="Apara"/>
        <w:keepNext/>
      </w:pPr>
      <w:r w:rsidRPr="00F91C6E">
        <w:tab/>
        <w:t>(a)</w:t>
      </w:r>
      <w:r w:rsidRPr="00F91C6E">
        <w:tab/>
        <w:t>a police officer requires the person to undergo—</w:t>
      </w:r>
    </w:p>
    <w:p w14:paraId="16E06DDB" w14:textId="77777777" w:rsidR="00BC16F5" w:rsidRPr="00F91C6E" w:rsidRDefault="00BC16F5" w:rsidP="007A7CD5">
      <w:pPr>
        <w:pStyle w:val="Asubpara"/>
        <w:keepNext/>
      </w:pPr>
      <w:r w:rsidRPr="00F91C6E">
        <w:tab/>
        <w:t>(i)</w:t>
      </w:r>
      <w:r w:rsidRPr="00F91C6E">
        <w:tab/>
        <w:t>an alcohol screening test under—</w:t>
      </w:r>
    </w:p>
    <w:p w14:paraId="3AE3224E" w14:textId="77777777" w:rsidR="00BC16F5" w:rsidRPr="00F91C6E" w:rsidRDefault="00BC16F5" w:rsidP="00BC16F5">
      <w:pPr>
        <w:pStyle w:val="Asubsubpara"/>
      </w:pPr>
      <w:r w:rsidRPr="00F91C6E">
        <w:tab/>
        <w:t>(A)</w:t>
      </w:r>
      <w:r w:rsidRPr="00F91C6E">
        <w:tab/>
        <w:t>section 8 (Power to require alcohol screening test if vehicle not involved in accident––driver and driver trainer); or</w:t>
      </w:r>
    </w:p>
    <w:p w14:paraId="36A7E992" w14:textId="77777777" w:rsidR="00BC16F5" w:rsidRPr="00F91C6E" w:rsidRDefault="00BC16F5" w:rsidP="00BC16F5">
      <w:pPr>
        <w:pStyle w:val="Asubsubpara"/>
      </w:pPr>
      <w:r w:rsidRPr="00F91C6E">
        <w:tab/>
        <w:t>(B)</w:t>
      </w:r>
      <w:r w:rsidRPr="00F91C6E">
        <w:tab/>
        <w:t>section 9 (Power to require alcohol screening test if vehicle involved in accident––driver); or</w:t>
      </w:r>
    </w:p>
    <w:p w14:paraId="62B85AB5" w14:textId="77777777" w:rsidR="00BC16F5" w:rsidRPr="00F91C6E" w:rsidRDefault="00BC16F5" w:rsidP="00BC16F5">
      <w:pPr>
        <w:pStyle w:val="Asubsubpara"/>
      </w:pPr>
      <w:r w:rsidRPr="00F91C6E">
        <w:tab/>
        <w:t>(C)</w:t>
      </w:r>
      <w:r w:rsidRPr="00F91C6E">
        <w:tab/>
        <w:t>section 9A (Power to require alcohol screening test if vehicle involved in accident––driver trainer); or</w:t>
      </w:r>
    </w:p>
    <w:p w14:paraId="557CB555" w14:textId="77777777" w:rsidR="00BC16F5" w:rsidRPr="00F91C6E" w:rsidRDefault="00BC16F5" w:rsidP="00BC16F5">
      <w:pPr>
        <w:pStyle w:val="Asubsubpara"/>
      </w:pPr>
      <w:r w:rsidRPr="00F91C6E">
        <w:tab/>
        <w:t>(D)</w:t>
      </w:r>
      <w:r w:rsidRPr="00F91C6E">
        <w:tab/>
        <w:t>section 10 (Power to require alcohol screening test for culpable driving––driver and driver trainer); or</w:t>
      </w:r>
    </w:p>
    <w:p w14:paraId="2C456714" w14:textId="77777777" w:rsidR="00BC16F5" w:rsidRPr="00F91C6E" w:rsidRDefault="00BC16F5" w:rsidP="00BC16F5">
      <w:pPr>
        <w:pStyle w:val="Asubpara"/>
      </w:pPr>
      <w:r w:rsidRPr="00F91C6E">
        <w:tab/>
        <w:t>(ii)</w:t>
      </w:r>
      <w:r w:rsidRPr="00F91C6E">
        <w:tab/>
        <w:t>a drug screening test under—</w:t>
      </w:r>
    </w:p>
    <w:p w14:paraId="7D904500" w14:textId="77777777" w:rsidR="00BC16F5" w:rsidRPr="00F91C6E" w:rsidRDefault="00BC16F5" w:rsidP="00BC16F5">
      <w:pPr>
        <w:pStyle w:val="Asubsubpara"/>
      </w:pPr>
      <w:r w:rsidRPr="00F91C6E">
        <w:tab/>
        <w:t>(A)</w:t>
      </w:r>
      <w:r w:rsidRPr="00F91C6E">
        <w:tab/>
        <w:t>section 13A (Power to require drug screening test if vehicle not involved in accident––driver and driver trainer); or</w:t>
      </w:r>
    </w:p>
    <w:p w14:paraId="22B40FEE" w14:textId="77777777" w:rsidR="00BC16F5" w:rsidRPr="00F91C6E" w:rsidRDefault="00BC16F5" w:rsidP="00BC16F5">
      <w:pPr>
        <w:pStyle w:val="Asubsubpara"/>
      </w:pPr>
      <w:r w:rsidRPr="00F91C6E">
        <w:tab/>
        <w:t>(B)</w:t>
      </w:r>
      <w:r w:rsidRPr="00F91C6E">
        <w:tab/>
        <w:t>section 13B (Power to require drug screening test if vehicle involved in accident––driver); or</w:t>
      </w:r>
    </w:p>
    <w:p w14:paraId="70D3EBE9" w14:textId="77777777" w:rsidR="00BC16F5" w:rsidRPr="00F91C6E" w:rsidRDefault="00BC16F5" w:rsidP="00BC16F5">
      <w:pPr>
        <w:pStyle w:val="Asubsubpara"/>
      </w:pPr>
      <w:r w:rsidRPr="00F91C6E">
        <w:tab/>
        <w:t>(C)</w:t>
      </w:r>
      <w:r w:rsidRPr="00F91C6E">
        <w:tab/>
        <w:t>section 13BA (Power to require drug screening test if vehicle involved in accident––driver trainer); or</w:t>
      </w:r>
    </w:p>
    <w:p w14:paraId="0D0E2A4E" w14:textId="77777777" w:rsidR="00BC16F5" w:rsidRPr="00F91C6E" w:rsidRDefault="00BC16F5" w:rsidP="00BC16F5">
      <w:pPr>
        <w:pStyle w:val="Asubsubpara"/>
      </w:pPr>
      <w:r w:rsidRPr="00F91C6E">
        <w:tab/>
        <w:t>(D)</w:t>
      </w:r>
      <w:r w:rsidRPr="00F91C6E">
        <w:tab/>
        <w:t>section 13C (Power to require drug screening test for culpable driving––driver and driver trainer); and</w:t>
      </w:r>
    </w:p>
    <w:p w14:paraId="7379B219" w14:textId="77777777" w:rsidR="00BC16F5" w:rsidRPr="00F046B5" w:rsidRDefault="00BC16F5" w:rsidP="00B43CDA">
      <w:pPr>
        <w:pStyle w:val="Apara"/>
        <w:keepNext/>
      </w:pPr>
      <w:r w:rsidRPr="00F046B5">
        <w:lastRenderedPageBreak/>
        <w:tab/>
        <w:t>(b)</w:t>
      </w:r>
      <w:r w:rsidRPr="00F046B5">
        <w:tab/>
        <w:t>the person fails to remain at the place where the screening test is to be, or is being, carried out until the test is completed in accordance with the police officer’s directions.</w:t>
      </w:r>
    </w:p>
    <w:p w14:paraId="1EB25907" w14:textId="77777777" w:rsidR="00BC16F5" w:rsidRPr="00F91C6E" w:rsidRDefault="00BC16F5" w:rsidP="00B43CDA">
      <w:pPr>
        <w:pStyle w:val="Penalty"/>
        <w:keepNext/>
      </w:pPr>
      <w:r w:rsidRPr="00F91C6E">
        <w:t>Maximum penalty:  20 penalty units.</w:t>
      </w:r>
    </w:p>
    <w:p w14:paraId="3B0E2368" w14:textId="5CB06735" w:rsidR="00BC16F5" w:rsidRPr="00F91C6E" w:rsidRDefault="00BC16F5" w:rsidP="00B43CDA">
      <w:pPr>
        <w:pStyle w:val="aNote"/>
        <w:keepNext/>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78" w:tooltip="A2001-14" w:history="1">
        <w:r w:rsidRPr="00F91C6E">
          <w:rPr>
            <w:rStyle w:val="charCitHyperlinkAbbrev"/>
          </w:rPr>
          <w:t>Legislation Act</w:t>
        </w:r>
      </w:hyperlink>
      <w:r w:rsidRPr="00F91C6E">
        <w:t>, dict, pt 1).</w:t>
      </w:r>
    </w:p>
    <w:p w14:paraId="287119A9" w14:textId="77777777" w:rsidR="00BC16F5" w:rsidRPr="00F91C6E" w:rsidRDefault="00BC16F5" w:rsidP="00BC16F5">
      <w:pPr>
        <w:pStyle w:val="Amain"/>
      </w:pPr>
      <w:r w:rsidRPr="00F91C6E">
        <w:tab/>
        <w:t>(2)</w:t>
      </w:r>
      <w:r w:rsidRPr="00F91C6E">
        <w:tab/>
        <w:t>An offence against this section is a strict liability offence.</w:t>
      </w:r>
    </w:p>
    <w:p w14:paraId="15F229CF" w14:textId="77777777" w:rsidR="00BC16F5" w:rsidRPr="00F91C6E" w:rsidRDefault="00BC16F5" w:rsidP="00BC16F5">
      <w:pPr>
        <w:pStyle w:val="AH5Sec"/>
      </w:pPr>
      <w:bookmarkStart w:id="78" w:name="_Toc49421501"/>
      <w:r w:rsidRPr="003449B5">
        <w:rPr>
          <w:rStyle w:val="CharSectNo"/>
        </w:rPr>
        <w:t>22C</w:t>
      </w:r>
      <w:r w:rsidRPr="00F91C6E">
        <w:tab/>
        <w:t>Refusing to undergo screening test</w:t>
      </w:r>
      <w:bookmarkEnd w:id="78"/>
    </w:p>
    <w:p w14:paraId="063AB3A2" w14:textId="77777777" w:rsidR="00BC16F5" w:rsidRPr="00F91C6E" w:rsidRDefault="00BC16F5" w:rsidP="002134D8">
      <w:pPr>
        <w:pStyle w:val="Amain"/>
        <w:keepNext/>
      </w:pPr>
      <w:r w:rsidRPr="00F91C6E">
        <w:tab/>
        <w:t>(1)</w:t>
      </w:r>
      <w:r w:rsidRPr="00F91C6E">
        <w:tab/>
        <w:t>A person commits an offence if—</w:t>
      </w:r>
    </w:p>
    <w:p w14:paraId="150A01A1" w14:textId="77777777" w:rsidR="00BC16F5" w:rsidRPr="00F91C6E" w:rsidRDefault="00BC16F5" w:rsidP="00BC16F5">
      <w:pPr>
        <w:pStyle w:val="Apara"/>
      </w:pPr>
      <w:r w:rsidRPr="00F91C6E">
        <w:tab/>
        <w:t>(a)</w:t>
      </w:r>
      <w:r w:rsidRPr="00F91C6E">
        <w:tab/>
        <w:t>a police officer requires the person to undergo—</w:t>
      </w:r>
    </w:p>
    <w:p w14:paraId="3BED44AC" w14:textId="77777777" w:rsidR="00BC16F5" w:rsidRPr="00F91C6E" w:rsidRDefault="00BC16F5" w:rsidP="00BC16F5">
      <w:pPr>
        <w:pStyle w:val="Asubpara"/>
      </w:pPr>
      <w:r w:rsidRPr="00F91C6E">
        <w:tab/>
        <w:t>(i)</w:t>
      </w:r>
      <w:r w:rsidRPr="00F91C6E">
        <w:tab/>
        <w:t>an alcohol screening test under—</w:t>
      </w:r>
    </w:p>
    <w:p w14:paraId="18704364" w14:textId="77777777" w:rsidR="00BC16F5" w:rsidRPr="00F91C6E" w:rsidRDefault="00BC16F5" w:rsidP="00BC16F5">
      <w:pPr>
        <w:pStyle w:val="Asubsubpara"/>
      </w:pPr>
      <w:r w:rsidRPr="00F91C6E">
        <w:tab/>
        <w:t>(A)</w:t>
      </w:r>
      <w:r w:rsidRPr="00F91C6E">
        <w:tab/>
        <w:t>section 8 (Power to require alcohol screening test if vehicle not involved in accident––driver and driver trainer); or</w:t>
      </w:r>
    </w:p>
    <w:p w14:paraId="25D6230E" w14:textId="77777777" w:rsidR="00BC16F5" w:rsidRPr="00F91C6E" w:rsidRDefault="00BC16F5" w:rsidP="00BC16F5">
      <w:pPr>
        <w:pStyle w:val="Asubsubpara"/>
      </w:pPr>
      <w:r w:rsidRPr="00F91C6E">
        <w:tab/>
        <w:t>(B)</w:t>
      </w:r>
      <w:r w:rsidRPr="00F91C6E">
        <w:tab/>
        <w:t>section 9 (Power to require alcohol screening test if vehicle involved in accident––driver); or</w:t>
      </w:r>
    </w:p>
    <w:p w14:paraId="230B8DC1" w14:textId="77777777" w:rsidR="00BC16F5" w:rsidRPr="00F91C6E" w:rsidRDefault="00BC16F5" w:rsidP="00BC16F5">
      <w:pPr>
        <w:pStyle w:val="Asubsubpara"/>
      </w:pPr>
      <w:r w:rsidRPr="00F91C6E">
        <w:tab/>
        <w:t>(C)</w:t>
      </w:r>
      <w:r w:rsidRPr="00F91C6E">
        <w:tab/>
        <w:t xml:space="preserve">section 9A (Power to require alcohol screening test if vehicle involved in accident––driver trainer); or </w:t>
      </w:r>
    </w:p>
    <w:p w14:paraId="0D49EB66" w14:textId="77777777" w:rsidR="00BC16F5" w:rsidRPr="00F91C6E" w:rsidRDefault="00BC16F5" w:rsidP="00BC16F5">
      <w:pPr>
        <w:pStyle w:val="Asubsubpara"/>
      </w:pPr>
      <w:r w:rsidRPr="00F91C6E">
        <w:tab/>
        <w:t>(D)</w:t>
      </w:r>
      <w:r w:rsidRPr="00F91C6E">
        <w:tab/>
        <w:t>section 10 (Power to require alcohol screening test for culpable driving––driver and driver trainer); or</w:t>
      </w:r>
    </w:p>
    <w:p w14:paraId="67D86A10" w14:textId="77777777" w:rsidR="00BC16F5" w:rsidRPr="00F91C6E" w:rsidRDefault="00BC16F5" w:rsidP="00BC16F5">
      <w:pPr>
        <w:pStyle w:val="Asubpara"/>
      </w:pPr>
      <w:r w:rsidRPr="00F91C6E">
        <w:tab/>
        <w:t>(ii)</w:t>
      </w:r>
      <w:r w:rsidRPr="00F91C6E">
        <w:tab/>
        <w:t>a drug screening test under—</w:t>
      </w:r>
    </w:p>
    <w:p w14:paraId="7469E8FC" w14:textId="77777777" w:rsidR="00BC16F5" w:rsidRPr="00F91C6E" w:rsidRDefault="00BC16F5" w:rsidP="00BC16F5">
      <w:pPr>
        <w:pStyle w:val="Asubsubpara"/>
      </w:pPr>
      <w:r w:rsidRPr="00F91C6E">
        <w:tab/>
        <w:t>(A)</w:t>
      </w:r>
      <w:r w:rsidRPr="00F91C6E">
        <w:tab/>
        <w:t>section 13A (Power to require drug screening test if vehicle not involved in accident––driver and driver trainer); or</w:t>
      </w:r>
    </w:p>
    <w:p w14:paraId="1E1C1172" w14:textId="77777777" w:rsidR="00BC16F5" w:rsidRPr="00F91C6E" w:rsidRDefault="00BC16F5" w:rsidP="00BC16F5">
      <w:pPr>
        <w:pStyle w:val="Asubsubpara"/>
      </w:pPr>
      <w:r w:rsidRPr="00F91C6E">
        <w:tab/>
        <w:t>(B)</w:t>
      </w:r>
      <w:r w:rsidRPr="00F91C6E">
        <w:tab/>
        <w:t>section 13B (Power to require drug screening test if vehicle involved in accident––driver); or</w:t>
      </w:r>
    </w:p>
    <w:p w14:paraId="35D60CAB" w14:textId="77777777" w:rsidR="00BC16F5" w:rsidRPr="00F91C6E" w:rsidRDefault="00BC16F5" w:rsidP="00BC16F5">
      <w:pPr>
        <w:pStyle w:val="Asubsubpara"/>
      </w:pPr>
      <w:r w:rsidRPr="00F91C6E">
        <w:tab/>
        <w:t>(C)</w:t>
      </w:r>
      <w:r w:rsidRPr="00F91C6E">
        <w:tab/>
        <w:t>section 13BA (Power to require drug screening test if vehicle involved in accident––driver trainer); or</w:t>
      </w:r>
    </w:p>
    <w:p w14:paraId="6FB0D62F" w14:textId="77777777" w:rsidR="00BC16F5" w:rsidRPr="00F91C6E" w:rsidRDefault="00BC16F5" w:rsidP="00BC16F5">
      <w:pPr>
        <w:pStyle w:val="Asubsubpara"/>
      </w:pPr>
      <w:r w:rsidRPr="00F91C6E">
        <w:lastRenderedPageBreak/>
        <w:tab/>
        <w:t>(D)</w:t>
      </w:r>
      <w:r w:rsidRPr="00F91C6E">
        <w:tab/>
        <w:t>section 13C (Power to require drug screening test for culpable driving—driver and driver trainer); and</w:t>
      </w:r>
    </w:p>
    <w:p w14:paraId="6E15AFA6" w14:textId="77777777" w:rsidR="00BC16F5" w:rsidRPr="00F91C6E" w:rsidRDefault="00BC16F5" w:rsidP="007A7CD5">
      <w:pPr>
        <w:pStyle w:val="Apara"/>
        <w:keepNext/>
      </w:pPr>
      <w:r w:rsidRPr="00F91C6E">
        <w:tab/>
        <w:t>(b)</w:t>
      </w:r>
      <w:r w:rsidRPr="00F91C6E">
        <w:tab/>
        <w:t>the person fails to undergo the screening test in accordance with the reasonable directions of a police officer.</w:t>
      </w:r>
    </w:p>
    <w:p w14:paraId="510066C5" w14:textId="77777777" w:rsidR="00BC16F5" w:rsidRPr="00F91C6E" w:rsidRDefault="00BC16F5" w:rsidP="00BC16F5">
      <w:pPr>
        <w:pStyle w:val="Penalty"/>
        <w:keepNext/>
      </w:pPr>
      <w:r w:rsidRPr="00F91C6E">
        <w:t>Maximum penalty:  30 penalty units.</w:t>
      </w:r>
    </w:p>
    <w:p w14:paraId="177369F6" w14:textId="767441C7" w:rsidR="00BC16F5" w:rsidRPr="00F91C6E" w:rsidRDefault="00BC16F5" w:rsidP="00BC16F5">
      <w:pPr>
        <w:pStyle w:val="aNote"/>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79" w:tooltip="A2001-14" w:history="1">
        <w:r w:rsidRPr="00F91C6E">
          <w:rPr>
            <w:rStyle w:val="charCitHyperlinkAbbrev"/>
          </w:rPr>
          <w:t>Legislation Act</w:t>
        </w:r>
      </w:hyperlink>
      <w:r w:rsidRPr="00F91C6E">
        <w:t>, dict, pt 1).</w:t>
      </w:r>
    </w:p>
    <w:p w14:paraId="41B4C667" w14:textId="77777777" w:rsidR="00BC16F5" w:rsidRPr="00F91C6E" w:rsidRDefault="00BC16F5" w:rsidP="00BC16F5">
      <w:pPr>
        <w:pStyle w:val="Amain"/>
      </w:pPr>
      <w:r w:rsidRPr="00F91C6E">
        <w:tab/>
        <w:t>(2)</w:t>
      </w:r>
      <w:r w:rsidRPr="00F91C6E">
        <w:tab/>
        <w:t>An offence against this section is a strict liability offence.</w:t>
      </w:r>
    </w:p>
    <w:p w14:paraId="4F2C348F" w14:textId="77777777" w:rsidR="00BC16F5" w:rsidRPr="00F91C6E" w:rsidRDefault="00BC16F5" w:rsidP="00BC16F5">
      <w:pPr>
        <w:pStyle w:val="Amain"/>
      </w:pPr>
      <w:r w:rsidRPr="00F91C6E">
        <w:tab/>
        <w:t>(3)</w:t>
      </w:r>
      <w:r w:rsidRPr="00F91C6E">
        <w:tab/>
        <w:t>It is a defence to a prosecution for an offence against this section if the defendant proves that the failure was based on medical grounds.</w:t>
      </w:r>
    </w:p>
    <w:p w14:paraId="6DE9354D" w14:textId="650C7437" w:rsidR="00BC16F5" w:rsidRPr="00F91C6E" w:rsidRDefault="00BC16F5" w:rsidP="00BC16F5">
      <w:pPr>
        <w:pStyle w:val="aNote"/>
      </w:pPr>
      <w:r w:rsidRPr="00F91C6E">
        <w:rPr>
          <w:rStyle w:val="charItals"/>
        </w:rPr>
        <w:t>Note</w:t>
      </w:r>
      <w:r w:rsidRPr="00F91C6E">
        <w:rPr>
          <w:rStyle w:val="charItals"/>
        </w:rPr>
        <w:tab/>
      </w:r>
      <w:r w:rsidRPr="00F91C6E">
        <w:t xml:space="preserve">The defendant has a legal burden in relation to the matters mentioned in s (3) (see </w:t>
      </w:r>
      <w:hyperlink r:id="rId80" w:tooltip="A2002-51" w:history="1">
        <w:r w:rsidRPr="00F91C6E">
          <w:rPr>
            <w:rStyle w:val="charCitHyperlinkAbbrev"/>
          </w:rPr>
          <w:t>Criminal Code</w:t>
        </w:r>
      </w:hyperlink>
      <w:r w:rsidRPr="00F91C6E">
        <w:t>, s 59).</w:t>
      </w:r>
    </w:p>
    <w:p w14:paraId="26AEC5A2" w14:textId="77777777" w:rsidR="00F07209" w:rsidRDefault="00F07209" w:rsidP="00F07209">
      <w:pPr>
        <w:pStyle w:val="AH5Sec"/>
      </w:pPr>
      <w:bookmarkStart w:id="79" w:name="_Toc49421502"/>
      <w:r w:rsidRPr="003449B5">
        <w:rPr>
          <w:rStyle w:val="CharSectNo"/>
        </w:rPr>
        <w:t>23</w:t>
      </w:r>
      <w:r>
        <w:tab/>
        <w:t>Refusing blood test etc</w:t>
      </w:r>
      <w:bookmarkEnd w:id="79"/>
    </w:p>
    <w:p w14:paraId="19E098AB" w14:textId="77777777" w:rsidR="00F81341" w:rsidRPr="00562D6E" w:rsidRDefault="00F81341" w:rsidP="00F81341">
      <w:pPr>
        <w:pStyle w:val="IMain"/>
      </w:pPr>
      <w:r w:rsidRPr="00562D6E">
        <w:tab/>
        <w:t>(1)</w:t>
      </w:r>
      <w:r w:rsidRPr="00562D6E">
        <w:tab/>
        <w:t>A person commits an offence if—</w:t>
      </w:r>
    </w:p>
    <w:p w14:paraId="584D902B" w14:textId="77777777" w:rsidR="00F81341" w:rsidRPr="00562D6E" w:rsidRDefault="00F81341" w:rsidP="00F81341">
      <w:pPr>
        <w:pStyle w:val="Ipara"/>
      </w:pPr>
      <w:r w:rsidRPr="00562D6E">
        <w:tab/>
        <w:t>(a)</w:t>
      </w:r>
      <w:r w:rsidRPr="00562D6E">
        <w:tab/>
        <w:t>the person is—</w:t>
      </w:r>
    </w:p>
    <w:p w14:paraId="32A0965E" w14:textId="77777777" w:rsidR="00F81341" w:rsidRPr="00562D6E" w:rsidRDefault="00F81341" w:rsidP="00F81341">
      <w:pPr>
        <w:pStyle w:val="Isubpara"/>
      </w:pPr>
      <w:r w:rsidRPr="00562D6E">
        <w:tab/>
        <w:t>(i)</w:t>
      </w:r>
      <w:r w:rsidRPr="00562D6E">
        <w:tab/>
        <w:t xml:space="preserve">required by a police officer to permit a sample of blood to be taken under section 15; or </w:t>
      </w:r>
    </w:p>
    <w:p w14:paraId="55B55855" w14:textId="77777777" w:rsidR="00F81341" w:rsidRPr="00562D6E" w:rsidRDefault="00F81341" w:rsidP="00F81341">
      <w:pPr>
        <w:pStyle w:val="Isubpara"/>
      </w:pPr>
      <w:r w:rsidRPr="00562D6E">
        <w:tab/>
        <w:t>(ii)</w:t>
      </w:r>
      <w:r w:rsidRPr="00562D6E">
        <w:tab/>
        <w:t>a person, other than a pedestrian, from whom a doctor or nurse is required to take a sample of blood under section 15AA; and</w:t>
      </w:r>
    </w:p>
    <w:p w14:paraId="290A99F5" w14:textId="77777777" w:rsidR="00F81341" w:rsidRPr="00562D6E" w:rsidRDefault="00F81341" w:rsidP="00F81341">
      <w:pPr>
        <w:pStyle w:val="Ipara"/>
      </w:pPr>
      <w:r w:rsidRPr="00562D6E">
        <w:tab/>
        <w:t>(b)</w:t>
      </w:r>
      <w:r w:rsidRPr="00562D6E">
        <w:tab/>
        <w:t>the person fails or refuses to permit the sample to be taken.</w:t>
      </w:r>
    </w:p>
    <w:p w14:paraId="16C1271F" w14:textId="77777777" w:rsidR="00F81341" w:rsidRPr="00562D6E" w:rsidRDefault="00F81341" w:rsidP="00F81341">
      <w:pPr>
        <w:pStyle w:val="aExamHdgss"/>
      </w:pPr>
      <w:r w:rsidRPr="00562D6E">
        <w:t>Example—par (b)</w:t>
      </w:r>
    </w:p>
    <w:p w14:paraId="0B067EF2" w14:textId="77777777" w:rsidR="00F81341" w:rsidRPr="00562D6E" w:rsidRDefault="00F81341" w:rsidP="00F81341">
      <w:pPr>
        <w:pStyle w:val="aExamss"/>
        <w:keepNext/>
      </w:pPr>
      <w:r w:rsidRPr="00562D6E">
        <w:t>the person waving their arm about so the nurse cannot place a tourniquet on it</w:t>
      </w:r>
    </w:p>
    <w:p w14:paraId="1340C39D" w14:textId="77777777" w:rsidR="00F81341" w:rsidRPr="00562D6E" w:rsidRDefault="00F81341" w:rsidP="00F81341">
      <w:pPr>
        <w:pStyle w:val="Penalty"/>
      </w:pPr>
      <w:r w:rsidRPr="00562D6E">
        <w:t>Maximum penalty:  30 penalty units.</w:t>
      </w:r>
    </w:p>
    <w:p w14:paraId="369D0C44" w14:textId="77777777" w:rsidR="00F07209" w:rsidRDefault="00F07209" w:rsidP="004B2F57">
      <w:pPr>
        <w:pStyle w:val="Amain"/>
        <w:keepNext/>
      </w:pPr>
      <w:r>
        <w:lastRenderedPageBreak/>
        <w:tab/>
        <w:t>(</w:t>
      </w:r>
      <w:r w:rsidR="00C06E28">
        <w:t>2</w:t>
      </w:r>
      <w:r>
        <w:t>)</w:t>
      </w:r>
      <w:r>
        <w:tab/>
        <w:t>A person who is required under section 16 to undergo a medical examination commits an offence punishable, on conviction, by a maximum fine of 30 penalty units if—</w:t>
      </w:r>
    </w:p>
    <w:p w14:paraId="41EC6951" w14:textId="77777777" w:rsidR="00F07209" w:rsidRDefault="00F07209" w:rsidP="00F07209">
      <w:pPr>
        <w:pStyle w:val="Apara"/>
      </w:pPr>
      <w:r>
        <w:tab/>
        <w:t>(a)</w:t>
      </w:r>
      <w:r>
        <w:tab/>
        <w:t>the person fails or refuses to submit to the medical examination; or</w:t>
      </w:r>
    </w:p>
    <w:p w14:paraId="25910F63" w14:textId="77777777" w:rsidR="00F07209" w:rsidRDefault="00F07209" w:rsidP="00F07209">
      <w:pPr>
        <w:pStyle w:val="Apara"/>
      </w:pPr>
      <w:r>
        <w:tab/>
        <w:t>(b)</w:t>
      </w:r>
      <w:r>
        <w:tab/>
        <w:t>the person fails or refuses, when requi</w:t>
      </w:r>
      <w:r w:rsidR="00DC1FC0">
        <w:t xml:space="preserve">red by the doctor or </w:t>
      </w:r>
      <w:r>
        <w:t>nurse practitioner conducting the examination, to give or permit the taking of a sample from his or her body for analysis.</w:t>
      </w:r>
    </w:p>
    <w:p w14:paraId="4907FCF7" w14:textId="77777777" w:rsidR="00F07209" w:rsidRDefault="00F07209" w:rsidP="00F07209">
      <w:pPr>
        <w:pStyle w:val="Amain"/>
        <w:keepNext/>
        <w:keepLines/>
      </w:pPr>
      <w:r>
        <w:tab/>
        <w:t>(</w:t>
      </w:r>
      <w:r w:rsidR="00C06E28">
        <w:t>3</w:t>
      </w:r>
      <w:r>
        <w:t>)</w:t>
      </w:r>
      <w:r>
        <w:tab/>
        <w:t xml:space="preserve">It is a defence to a prosecution for an offence against </w:t>
      </w:r>
      <w:r w:rsidR="00C06E28" w:rsidRPr="00562D6E">
        <w:t>this section</w:t>
      </w:r>
      <w:r>
        <w:t xml:space="preserve"> if the person charged establishes that the failure, refusal or behaviour (as the case requires) was based on religious or other conscientious grounds or on medical grounds.</w:t>
      </w:r>
    </w:p>
    <w:p w14:paraId="52806BD1" w14:textId="77777777" w:rsidR="00F07209" w:rsidRDefault="00F07209" w:rsidP="00F07209">
      <w:pPr>
        <w:pStyle w:val="AH5Sec"/>
      </w:pPr>
      <w:bookmarkStart w:id="80" w:name="_Toc49421503"/>
      <w:r w:rsidRPr="003449B5">
        <w:rPr>
          <w:rStyle w:val="CharSectNo"/>
        </w:rPr>
        <w:t>24</w:t>
      </w:r>
      <w:r>
        <w:tab/>
        <w:t>Driving under the influence of intoxicating liquor or a drug</w:t>
      </w:r>
      <w:bookmarkEnd w:id="80"/>
    </w:p>
    <w:p w14:paraId="23B513D5" w14:textId="77777777" w:rsidR="00F07209" w:rsidRDefault="00F07209" w:rsidP="00F07209">
      <w:pPr>
        <w:pStyle w:val="Amain"/>
        <w:keepNext/>
        <w:keepLines/>
      </w:pPr>
      <w:r>
        <w:tab/>
        <w:t>(1)</w:t>
      </w:r>
      <w:r>
        <w:tab/>
        <w:t>A person who drives a motor vehicle on a road or road related area while under the influence of intoxicating liquor or of a drug to such an extent as to be incapable of having proper control of the motor vehicle commits an offence.</w:t>
      </w:r>
    </w:p>
    <w:p w14:paraId="74C6A339" w14:textId="77777777" w:rsidR="00F07209" w:rsidRDefault="00F07209" w:rsidP="00F07209">
      <w:pPr>
        <w:pStyle w:val="Penalty"/>
      </w:pPr>
      <w:r>
        <w:t>Maximum penalty:  30 penalty units.</w:t>
      </w:r>
    </w:p>
    <w:p w14:paraId="0370C18A" w14:textId="77777777" w:rsidR="00F07209" w:rsidRDefault="00F07209" w:rsidP="00F07209">
      <w:pPr>
        <w:pStyle w:val="Amain"/>
      </w:pPr>
      <w:r>
        <w:tab/>
        <w:t>(2)</w:t>
      </w:r>
      <w:r>
        <w:tab/>
        <w:t>A charge for an offence against subsection (1) is not open to objection on the ground only that it alleges that the person charged was under the influence of intoxicating liquor or of a drug and on the hearing of such a charge—</w:t>
      </w:r>
    </w:p>
    <w:p w14:paraId="17BD7A1E" w14:textId="77777777" w:rsidR="00F07209" w:rsidRDefault="00F07209" w:rsidP="00F07209">
      <w:pPr>
        <w:pStyle w:val="Apara"/>
      </w:pPr>
      <w:r>
        <w:tab/>
        <w:t>(a)</w:t>
      </w:r>
      <w:r>
        <w:tab/>
        <w:t>evidence that the person was under the influence of intoxicating liquor or of a drug or of intoxicating liquor and a drug is admissible; and</w:t>
      </w:r>
    </w:p>
    <w:p w14:paraId="5B02801A" w14:textId="77777777" w:rsidR="00F07209" w:rsidRDefault="00F07209" w:rsidP="002134D8">
      <w:pPr>
        <w:pStyle w:val="Apara"/>
        <w:keepLines/>
      </w:pPr>
      <w:r>
        <w:tab/>
        <w:t>(b)</w:t>
      </w:r>
      <w:r>
        <w:tab/>
        <w:t>if the evidence establishes that the person was under the influence either of intoxicating liquor, of a drug or both intoxicating liquor and a drug, the person may be convicted of the offence.</w:t>
      </w:r>
    </w:p>
    <w:p w14:paraId="09F94FEC" w14:textId="77777777" w:rsidR="00F07209" w:rsidRDefault="00F07209" w:rsidP="002134D8">
      <w:pPr>
        <w:pStyle w:val="Amain"/>
        <w:keepNext/>
      </w:pPr>
      <w:r>
        <w:lastRenderedPageBreak/>
        <w:tab/>
        <w:t>(3)</w:t>
      </w:r>
      <w:r>
        <w:tab/>
        <w:t>If—</w:t>
      </w:r>
    </w:p>
    <w:p w14:paraId="3C7BC87B" w14:textId="77777777" w:rsidR="00F07209" w:rsidRDefault="00F07209" w:rsidP="002134D8">
      <w:pPr>
        <w:pStyle w:val="Apara"/>
        <w:keepNext/>
      </w:pPr>
      <w:r>
        <w:tab/>
        <w:t>(a)</w:t>
      </w:r>
      <w:r>
        <w:tab/>
        <w:t>a person is charged with an offence against subsection (1); and</w:t>
      </w:r>
    </w:p>
    <w:p w14:paraId="73C6F5EA" w14:textId="77777777" w:rsidR="00F07209" w:rsidRDefault="00F07209" w:rsidP="002A1375">
      <w:pPr>
        <w:pStyle w:val="Apara"/>
        <w:keepNext/>
      </w:pPr>
      <w:r>
        <w:tab/>
        <w:t>(b)</w:t>
      </w:r>
      <w:r>
        <w:tab/>
        <w:t xml:space="preserve">the charge is made only for the reason that the person was in, and in charge of, the motor vehicle on a road or road related area; </w:t>
      </w:r>
    </w:p>
    <w:p w14:paraId="32D50D0B" w14:textId="77777777" w:rsidR="00F07209" w:rsidRDefault="00F07209" w:rsidP="00F07209">
      <w:pPr>
        <w:pStyle w:val="Amainreturn"/>
        <w:keepNext/>
      </w:pPr>
      <w:r>
        <w:t>it is a defence if the person charged establishes that—</w:t>
      </w:r>
    </w:p>
    <w:p w14:paraId="32621C5D" w14:textId="77777777" w:rsidR="00F07209" w:rsidRDefault="00F07209" w:rsidP="00F07209">
      <w:pPr>
        <w:pStyle w:val="Apara"/>
      </w:pPr>
      <w:r>
        <w:tab/>
        <w:t>(c)</w:t>
      </w:r>
      <w:r>
        <w:tab/>
        <w:t>the person had not started, or attempted to start, the engine of the motor vehicle and had not put, or attempted to put, the motor vehicle in motion; and</w:t>
      </w:r>
    </w:p>
    <w:p w14:paraId="78E6EC8E" w14:textId="77777777" w:rsidR="00F07209" w:rsidRDefault="00F07209" w:rsidP="00F07209">
      <w:pPr>
        <w:pStyle w:val="Apara"/>
      </w:pPr>
      <w:r>
        <w:tab/>
        <w:t>(d)</w:t>
      </w:r>
      <w:r>
        <w:tab/>
        <w:t>the person did not intend to drive the motor vehicle while under the influence of intoxicating liquor, of the drug or both.</w:t>
      </w:r>
    </w:p>
    <w:p w14:paraId="4E0DFC72" w14:textId="77777777" w:rsidR="00F07209" w:rsidRDefault="00F07209" w:rsidP="00F07209">
      <w:pPr>
        <w:pStyle w:val="AH5Sec"/>
      </w:pPr>
      <w:bookmarkStart w:id="81" w:name="_Toc49421504"/>
      <w:r w:rsidRPr="003449B5">
        <w:rPr>
          <w:rStyle w:val="CharSectNo"/>
        </w:rPr>
        <w:t>24A</w:t>
      </w:r>
      <w:r>
        <w:tab/>
      </w:r>
      <w:r w:rsidR="00C072E2" w:rsidRPr="00C954BE">
        <w:rPr>
          <w:color w:val="000000"/>
        </w:rPr>
        <w:t>Use vehicle or animal on road under influence of alcohol or drug</w:t>
      </w:r>
      <w:bookmarkEnd w:id="81"/>
    </w:p>
    <w:p w14:paraId="099A7ACF" w14:textId="77777777" w:rsidR="00F07209" w:rsidRDefault="00F07209" w:rsidP="00F07209">
      <w:pPr>
        <w:pStyle w:val="Amain"/>
        <w:keepNext/>
      </w:pPr>
      <w:r>
        <w:tab/>
        <w:t>(1)</w:t>
      </w:r>
      <w:r>
        <w:tab/>
        <w:t>A person must not drive or ride a vehicle or animal on a road, or be in charge of a vehicle or animal on a road, while under the influence of alcohol</w:t>
      </w:r>
      <w:r w:rsidR="00C072E2">
        <w:t xml:space="preserve"> </w:t>
      </w:r>
      <w:r w:rsidR="00C072E2" w:rsidRPr="00C954BE">
        <w:rPr>
          <w:color w:val="000000"/>
        </w:rPr>
        <w:t>or a drug</w:t>
      </w:r>
      <w:r>
        <w:t>.</w:t>
      </w:r>
    </w:p>
    <w:p w14:paraId="0665FF11" w14:textId="77777777" w:rsidR="00F07209" w:rsidRDefault="00F07209" w:rsidP="00F07209">
      <w:pPr>
        <w:pStyle w:val="Penalty"/>
      </w:pPr>
      <w:r>
        <w:t>Maximum penalty:  50 penalty units, imprisonment for 6 months or both.</w:t>
      </w:r>
    </w:p>
    <w:p w14:paraId="11F6D491" w14:textId="77777777" w:rsidR="00F07209" w:rsidRDefault="00F07209" w:rsidP="00F07209">
      <w:pPr>
        <w:pStyle w:val="Amain"/>
      </w:pPr>
      <w:r>
        <w:tab/>
        <w:t>(</w:t>
      </w:r>
      <w:r w:rsidR="00BC16F5">
        <w:t>2</w:t>
      </w:r>
      <w:r>
        <w:t>)</w:t>
      </w:r>
      <w:r>
        <w:tab/>
        <w:t>In this section:</w:t>
      </w:r>
    </w:p>
    <w:p w14:paraId="45458AA7" w14:textId="77777777" w:rsidR="00F07209" w:rsidRPr="00B95011" w:rsidRDefault="00F07209" w:rsidP="00F07209">
      <w:pPr>
        <w:pStyle w:val="aDef"/>
      </w:pPr>
      <w:r w:rsidRPr="00C46E32">
        <w:rPr>
          <w:rStyle w:val="charBoldItals"/>
        </w:rPr>
        <w:t xml:space="preserve">animal </w:t>
      </w:r>
      <w:r>
        <w:t>means a horse, cattle or sheep.</w:t>
      </w:r>
    </w:p>
    <w:p w14:paraId="17E5098E" w14:textId="77777777" w:rsidR="00F07209" w:rsidRDefault="00F07209" w:rsidP="00F07209">
      <w:pPr>
        <w:pStyle w:val="aDef"/>
        <w:keepNext/>
      </w:pPr>
      <w:r w:rsidRPr="00C46E32">
        <w:rPr>
          <w:rStyle w:val="charBoldItals"/>
        </w:rPr>
        <w:t>vehicle</w:t>
      </w:r>
      <w:r>
        <w:t xml:space="preserve"> means—</w:t>
      </w:r>
    </w:p>
    <w:p w14:paraId="48AC3ABE" w14:textId="77777777" w:rsidR="00F07209" w:rsidRDefault="00F07209" w:rsidP="00F07209">
      <w:pPr>
        <w:pStyle w:val="aDefpara"/>
      </w:pPr>
      <w:r>
        <w:tab/>
        <w:t>(a)</w:t>
      </w:r>
      <w:r>
        <w:tab/>
        <w:t>a bicycle; or</w:t>
      </w:r>
    </w:p>
    <w:p w14:paraId="125660AB" w14:textId="77777777" w:rsidR="00E07F96" w:rsidRDefault="007A7CD5" w:rsidP="007A7CD5">
      <w:pPr>
        <w:pStyle w:val="aDefpara"/>
      </w:pPr>
      <w:r>
        <w:tab/>
        <w:t>(b</w:t>
      </w:r>
      <w:r w:rsidR="00E07F96" w:rsidRPr="00FD2232">
        <w:t>)</w:t>
      </w:r>
      <w:r w:rsidR="00E07F96" w:rsidRPr="00FD2232">
        <w:tab/>
        <w:t>a personal mobility device; or</w:t>
      </w:r>
    </w:p>
    <w:p w14:paraId="16C74B34" w14:textId="77777777" w:rsidR="00F07209" w:rsidRDefault="007A7CD5" w:rsidP="00F07209">
      <w:pPr>
        <w:pStyle w:val="aDefpara"/>
      </w:pPr>
      <w:r>
        <w:tab/>
        <w:t>(c</w:t>
      </w:r>
      <w:r w:rsidR="00F07209">
        <w:t>)</w:t>
      </w:r>
      <w:r w:rsidR="00F07209">
        <w:tab/>
        <w:t>an animal-drawn vehicle.</w:t>
      </w:r>
    </w:p>
    <w:p w14:paraId="769CBD83" w14:textId="77777777" w:rsidR="008C5767" w:rsidRPr="00634FFA" w:rsidRDefault="008C5767" w:rsidP="008C5767">
      <w:pPr>
        <w:pStyle w:val="AH5Sec"/>
      </w:pPr>
      <w:bookmarkStart w:id="82" w:name="_Toc49421505"/>
      <w:r w:rsidRPr="003449B5">
        <w:rPr>
          <w:rStyle w:val="CharSectNo"/>
        </w:rPr>
        <w:lastRenderedPageBreak/>
        <w:t>25</w:t>
      </w:r>
      <w:r w:rsidRPr="00634FFA">
        <w:tab/>
        <w:t>Consuming alcohol—driver or driver trainer</w:t>
      </w:r>
      <w:bookmarkEnd w:id="82"/>
    </w:p>
    <w:p w14:paraId="761F508F" w14:textId="77777777" w:rsidR="008C5767" w:rsidRPr="00634FFA" w:rsidRDefault="008C5767" w:rsidP="002134D8">
      <w:pPr>
        <w:pStyle w:val="Amain"/>
        <w:keepNext/>
      </w:pPr>
      <w:r w:rsidRPr="00634FFA">
        <w:tab/>
        <w:t>(1)</w:t>
      </w:r>
      <w:r w:rsidRPr="00634FFA">
        <w:tab/>
        <w:t>A person commits an offence if the person—</w:t>
      </w:r>
    </w:p>
    <w:p w14:paraId="2A627576" w14:textId="77777777" w:rsidR="008C5767" w:rsidRPr="00634FFA" w:rsidRDefault="008C5767" w:rsidP="002134D8">
      <w:pPr>
        <w:pStyle w:val="Apara"/>
        <w:keepNext/>
      </w:pPr>
      <w:r w:rsidRPr="00634FFA">
        <w:tab/>
        <w:t>(a)</w:t>
      </w:r>
      <w:r w:rsidRPr="00634FFA">
        <w:tab/>
        <w:t xml:space="preserve">drives or rides a </w:t>
      </w:r>
      <w:r w:rsidRPr="00634FFA">
        <w:rPr>
          <w:szCs w:val="24"/>
          <w:lang w:eastAsia="en-AU"/>
        </w:rPr>
        <w:t>vehicle</w:t>
      </w:r>
      <w:r w:rsidRPr="00634FFA">
        <w:t xml:space="preserve"> on a road or road related area; and</w:t>
      </w:r>
    </w:p>
    <w:p w14:paraId="1E40FEEB" w14:textId="77777777" w:rsidR="008C5767" w:rsidRPr="00634FFA" w:rsidRDefault="008C5767" w:rsidP="002134D8">
      <w:pPr>
        <w:pStyle w:val="Apara"/>
        <w:keepNext/>
      </w:pPr>
      <w:r w:rsidRPr="00634FFA">
        <w:tab/>
        <w:t>(b)</w:t>
      </w:r>
      <w:r w:rsidRPr="00634FFA">
        <w:tab/>
        <w:t>consumes alcohol while driving or riding the vehicle.</w:t>
      </w:r>
    </w:p>
    <w:p w14:paraId="3E80490D" w14:textId="77777777" w:rsidR="008C5767" w:rsidRPr="00634FFA" w:rsidRDefault="008C5767" w:rsidP="008C5767">
      <w:pPr>
        <w:pStyle w:val="Penalty"/>
      </w:pPr>
      <w:r w:rsidRPr="00634FFA">
        <w:t>Maximum penalty: 20 penalty units.</w:t>
      </w:r>
    </w:p>
    <w:p w14:paraId="5A7F3CBB" w14:textId="77777777" w:rsidR="008C5767" w:rsidRPr="00634FFA" w:rsidRDefault="008C5767" w:rsidP="008C5767">
      <w:pPr>
        <w:pStyle w:val="Amain"/>
        <w:rPr>
          <w:lang w:eastAsia="en-AU"/>
        </w:rPr>
      </w:pPr>
      <w:r w:rsidRPr="00634FFA">
        <w:rPr>
          <w:lang w:eastAsia="en-AU"/>
        </w:rPr>
        <w:tab/>
        <w:t>(2)</w:t>
      </w:r>
      <w:r w:rsidRPr="00634FFA">
        <w:rPr>
          <w:lang w:eastAsia="en-AU"/>
        </w:rPr>
        <w:tab/>
        <w:t>A person commits an offence if the person—</w:t>
      </w:r>
    </w:p>
    <w:p w14:paraId="5E49B6EF" w14:textId="77777777" w:rsidR="008C5767" w:rsidRPr="00634FFA" w:rsidRDefault="008C5767" w:rsidP="008C5767">
      <w:pPr>
        <w:pStyle w:val="Apara"/>
        <w:rPr>
          <w:lang w:eastAsia="en-AU"/>
        </w:rPr>
      </w:pPr>
      <w:r w:rsidRPr="00634FFA">
        <w:rPr>
          <w:lang w:eastAsia="en-AU"/>
        </w:rPr>
        <w:tab/>
        <w:t>(a)</w:t>
      </w:r>
      <w:r w:rsidRPr="00634FFA">
        <w:rPr>
          <w:lang w:eastAsia="en-AU"/>
        </w:rPr>
        <w:tab/>
        <w:t>is a driver trainer in a motor vehicle on a road or road related area; and</w:t>
      </w:r>
    </w:p>
    <w:p w14:paraId="4CFBE955" w14:textId="77777777" w:rsidR="008C5767" w:rsidRPr="00634FFA" w:rsidRDefault="008C5767" w:rsidP="008C5767">
      <w:pPr>
        <w:pStyle w:val="Apara"/>
        <w:rPr>
          <w:lang w:eastAsia="en-AU"/>
        </w:rPr>
      </w:pPr>
      <w:r w:rsidRPr="00634FFA">
        <w:rPr>
          <w:lang w:eastAsia="en-AU"/>
        </w:rPr>
        <w:tab/>
        <w:t>(b)</w:t>
      </w:r>
      <w:r w:rsidRPr="00634FFA">
        <w:rPr>
          <w:lang w:eastAsia="en-AU"/>
        </w:rPr>
        <w:tab/>
        <w:t xml:space="preserve">consumes alcohol while in the </w:t>
      </w:r>
      <w:r w:rsidR="007A7CD5" w:rsidRPr="00BD2991">
        <w:t>motor</w:t>
      </w:r>
      <w:r w:rsidR="007A7CD5" w:rsidRPr="00634FFA">
        <w:rPr>
          <w:lang w:eastAsia="en-AU"/>
        </w:rPr>
        <w:t xml:space="preserve"> </w:t>
      </w:r>
      <w:r w:rsidRPr="00634FFA">
        <w:rPr>
          <w:lang w:eastAsia="en-AU"/>
        </w:rPr>
        <w:t>vehicle.</w:t>
      </w:r>
    </w:p>
    <w:p w14:paraId="77333B0A" w14:textId="77777777" w:rsidR="008C5767" w:rsidRPr="00634FFA" w:rsidRDefault="008C5767" w:rsidP="008C5767">
      <w:pPr>
        <w:pStyle w:val="Penalty"/>
        <w:rPr>
          <w:lang w:eastAsia="en-AU"/>
        </w:rPr>
      </w:pPr>
      <w:r w:rsidRPr="00634FFA">
        <w:rPr>
          <w:lang w:eastAsia="en-AU"/>
        </w:rPr>
        <w:t>Maximum penalty: 20 penalty units.</w:t>
      </w:r>
    </w:p>
    <w:p w14:paraId="036CF4AF" w14:textId="77777777" w:rsidR="008C5767" w:rsidRPr="00634FFA" w:rsidRDefault="008C5767" w:rsidP="008C5767">
      <w:pPr>
        <w:pStyle w:val="Amain"/>
        <w:rPr>
          <w:lang w:eastAsia="en-AU"/>
        </w:rPr>
      </w:pPr>
      <w:r w:rsidRPr="00634FFA">
        <w:rPr>
          <w:lang w:eastAsia="en-AU"/>
        </w:rPr>
        <w:tab/>
        <w:t>(3)</w:t>
      </w:r>
      <w:r w:rsidRPr="00634FFA">
        <w:rPr>
          <w:lang w:eastAsia="en-AU"/>
        </w:rPr>
        <w:tab/>
        <w:t>An offence against this section is a strict liability offence.</w:t>
      </w:r>
    </w:p>
    <w:p w14:paraId="05F38F68" w14:textId="77777777" w:rsidR="008C5767" w:rsidRPr="00634FFA" w:rsidRDefault="008C5767" w:rsidP="008C5767">
      <w:pPr>
        <w:pStyle w:val="Amain"/>
        <w:rPr>
          <w:lang w:eastAsia="en-AU"/>
        </w:rPr>
      </w:pPr>
      <w:r w:rsidRPr="00634FFA">
        <w:rPr>
          <w:lang w:eastAsia="en-AU"/>
        </w:rPr>
        <w:tab/>
        <w:t>(4)</w:t>
      </w:r>
      <w:r w:rsidRPr="00634FFA">
        <w:rPr>
          <w:lang w:eastAsia="en-AU"/>
        </w:rPr>
        <w:tab/>
        <w:t xml:space="preserve">In a prosecution for an offence against this section, a substance is presumed to be </w:t>
      </w:r>
      <w:r w:rsidRPr="00634FFA">
        <w:t>alcohol</w:t>
      </w:r>
      <w:r w:rsidRPr="00634FFA">
        <w:rPr>
          <w:lang w:eastAsia="en-AU"/>
        </w:rPr>
        <w:t xml:space="preserve"> if—</w:t>
      </w:r>
    </w:p>
    <w:p w14:paraId="6BD1343D" w14:textId="77777777" w:rsidR="008C5767" w:rsidRPr="00634FFA" w:rsidRDefault="008C5767" w:rsidP="008C5767">
      <w:pPr>
        <w:pStyle w:val="Apara"/>
        <w:rPr>
          <w:lang w:eastAsia="en-AU"/>
        </w:rPr>
      </w:pPr>
      <w:r w:rsidRPr="00634FFA">
        <w:rPr>
          <w:lang w:eastAsia="en-AU"/>
        </w:rPr>
        <w:tab/>
        <w:t>(a)</w:t>
      </w:r>
      <w:r w:rsidRPr="00634FFA">
        <w:rPr>
          <w:lang w:eastAsia="en-AU"/>
        </w:rPr>
        <w:tab/>
        <w:t>the substance is in a container; and</w:t>
      </w:r>
    </w:p>
    <w:p w14:paraId="53CDEF7C" w14:textId="77777777" w:rsidR="008C5767" w:rsidRPr="00634FFA" w:rsidRDefault="008C5767" w:rsidP="008C5767">
      <w:pPr>
        <w:pStyle w:val="Apara"/>
        <w:rPr>
          <w:lang w:eastAsia="en-AU"/>
        </w:rPr>
      </w:pPr>
      <w:r w:rsidRPr="00634FFA">
        <w:rPr>
          <w:lang w:eastAsia="en-AU"/>
        </w:rPr>
        <w:tab/>
        <w:t>(b)</w:t>
      </w:r>
      <w:r w:rsidRPr="00634FFA">
        <w:rPr>
          <w:lang w:eastAsia="en-AU"/>
        </w:rPr>
        <w:tab/>
        <w:t xml:space="preserve">a label or other mark on the container describes the contents as </w:t>
      </w:r>
      <w:r w:rsidRPr="00634FFA">
        <w:t>alcohol or containing alcohol</w:t>
      </w:r>
      <w:r w:rsidRPr="00634FFA">
        <w:rPr>
          <w:lang w:eastAsia="en-AU"/>
        </w:rPr>
        <w:t>.</w:t>
      </w:r>
    </w:p>
    <w:p w14:paraId="1E695478" w14:textId="77777777" w:rsidR="008C5767" w:rsidRPr="00634FFA" w:rsidRDefault="008C5767" w:rsidP="008C5767">
      <w:pPr>
        <w:pStyle w:val="aExamHdgpar"/>
      </w:pPr>
      <w:r w:rsidRPr="00634FFA">
        <w:t>Examples—par (b)</w:t>
      </w:r>
    </w:p>
    <w:p w14:paraId="49DA5310" w14:textId="77777777"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‘2.6% Alc/Vol’ printed on a can</w:t>
      </w:r>
    </w:p>
    <w:p w14:paraId="57B173FD" w14:textId="77777777"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‘14% Alc/Vol’ printed on the label of a bottle</w:t>
      </w:r>
    </w:p>
    <w:p w14:paraId="4DBB8F52" w14:textId="29D344D0" w:rsidR="008C5767" w:rsidRPr="00634FFA" w:rsidRDefault="008C5767" w:rsidP="008C5767">
      <w:pPr>
        <w:pStyle w:val="aNotepar"/>
      </w:pPr>
      <w:r w:rsidRPr="00634FFA">
        <w:rPr>
          <w:rStyle w:val="charItals"/>
        </w:rPr>
        <w:t>Note</w:t>
      </w:r>
      <w:r w:rsidRPr="00634FFA">
        <w:rPr>
          <w:rStyle w:val="charItals"/>
        </w:rPr>
        <w:tab/>
      </w:r>
      <w:r w:rsidRPr="00634FFA">
        <w:t xml:space="preserve">The defendant has an evidential burden in relation to the matters mentioned in s (4) (see </w:t>
      </w:r>
      <w:hyperlink r:id="rId81" w:tooltip="A2002-51" w:history="1">
        <w:r w:rsidRPr="00634FFA">
          <w:rPr>
            <w:rStyle w:val="charCitHyperlinkAbbrev"/>
          </w:rPr>
          <w:t>Criminal Code</w:t>
        </w:r>
      </w:hyperlink>
      <w:r w:rsidRPr="00634FFA">
        <w:t>, s 58).</w:t>
      </w:r>
    </w:p>
    <w:p w14:paraId="2F761189" w14:textId="77777777" w:rsidR="008C5767" w:rsidRPr="00634FFA" w:rsidRDefault="008C5767" w:rsidP="007A7CD5">
      <w:pPr>
        <w:pStyle w:val="Amain"/>
        <w:keepNext/>
      </w:pPr>
      <w:r w:rsidRPr="00634FFA">
        <w:tab/>
        <w:t>(5)</w:t>
      </w:r>
      <w:r w:rsidRPr="00634FFA">
        <w:tab/>
        <w:t>In this section:</w:t>
      </w:r>
    </w:p>
    <w:p w14:paraId="5F8B78F4" w14:textId="77777777" w:rsidR="007A7CD5" w:rsidRPr="00BD2991" w:rsidRDefault="007A7CD5" w:rsidP="007A7CD5">
      <w:pPr>
        <w:pStyle w:val="aDef"/>
        <w:keepNext/>
      </w:pPr>
      <w:r w:rsidRPr="00BD2991">
        <w:rPr>
          <w:rStyle w:val="charBoldItals"/>
        </w:rPr>
        <w:t>vehicle</w:t>
      </w:r>
      <w:r w:rsidRPr="00BD2991">
        <w:t xml:space="preserve"> means—</w:t>
      </w:r>
    </w:p>
    <w:p w14:paraId="04AC0DB9" w14:textId="77777777" w:rsidR="007A7CD5" w:rsidRPr="00BD2991" w:rsidRDefault="007A7CD5" w:rsidP="007A7CD5">
      <w:pPr>
        <w:pStyle w:val="aDefpara"/>
        <w:keepNext/>
      </w:pPr>
      <w:r w:rsidRPr="00BD2991">
        <w:tab/>
        <w:t>(a)</w:t>
      </w:r>
      <w:r w:rsidRPr="00BD2991">
        <w:tab/>
        <w:t>a motor vehicle; or</w:t>
      </w:r>
    </w:p>
    <w:p w14:paraId="579726F5" w14:textId="77777777" w:rsidR="007A7CD5" w:rsidRPr="00BD2991" w:rsidRDefault="007A7CD5" w:rsidP="007A7CD5">
      <w:pPr>
        <w:pStyle w:val="aDefpara"/>
      </w:pPr>
      <w:r w:rsidRPr="00BD2991">
        <w:tab/>
        <w:t>(b)</w:t>
      </w:r>
      <w:r w:rsidRPr="00BD2991">
        <w:tab/>
        <w:t>a bicycle; or</w:t>
      </w:r>
    </w:p>
    <w:p w14:paraId="5CBE5A0C" w14:textId="77777777" w:rsidR="007A7CD5" w:rsidRPr="00FD2232" w:rsidRDefault="007A7CD5" w:rsidP="007A7CD5">
      <w:pPr>
        <w:pStyle w:val="aDefpara"/>
      </w:pPr>
      <w:r w:rsidRPr="00FD2232">
        <w:tab/>
        <w:t>(c)</w:t>
      </w:r>
      <w:r w:rsidRPr="00FD2232">
        <w:tab/>
        <w:t>a personal mobility device.</w:t>
      </w:r>
    </w:p>
    <w:p w14:paraId="0D915E6C" w14:textId="77777777" w:rsidR="00F07209" w:rsidRDefault="00F07209" w:rsidP="00F07209">
      <w:pPr>
        <w:pStyle w:val="PageBreak"/>
      </w:pPr>
      <w:r>
        <w:br w:type="page"/>
      </w:r>
    </w:p>
    <w:p w14:paraId="1CE00378" w14:textId="77777777" w:rsidR="00F07209" w:rsidRPr="003449B5" w:rsidRDefault="00F07209" w:rsidP="00F07209">
      <w:pPr>
        <w:pStyle w:val="AH2Part"/>
      </w:pPr>
      <w:bookmarkStart w:id="83" w:name="_Toc49421506"/>
      <w:r w:rsidRPr="003449B5">
        <w:rPr>
          <w:rStyle w:val="CharPartNo"/>
        </w:rPr>
        <w:lastRenderedPageBreak/>
        <w:t>Part 4</w:t>
      </w:r>
      <w:r>
        <w:tab/>
      </w:r>
      <w:r w:rsidRPr="003449B5">
        <w:rPr>
          <w:rStyle w:val="CharPartText"/>
        </w:rPr>
        <w:t>Penalties</w:t>
      </w:r>
      <w:bookmarkEnd w:id="83"/>
    </w:p>
    <w:p w14:paraId="58F1C8D7" w14:textId="77777777" w:rsidR="00F07209" w:rsidRDefault="00F07209" w:rsidP="00F07209">
      <w:pPr>
        <w:pStyle w:val="AH5Sec"/>
      </w:pPr>
      <w:bookmarkStart w:id="84" w:name="_Toc49421507"/>
      <w:r w:rsidRPr="003449B5">
        <w:rPr>
          <w:rStyle w:val="CharSectNo"/>
        </w:rPr>
        <w:t>26</w:t>
      </w:r>
      <w:r>
        <w:tab/>
        <w:t>Fines and imprisonment—s 19 offences</w:t>
      </w:r>
      <w:bookmarkEnd w:id="84"/>
    </w:p>
    <w:p w14:paraId="4EB2CD6D" w14:textId="77777777" w:rsidR="00F07209" w:rsidRDefault="00F07209" w:rsidP="00F07209">
      <w:pPr>
        <w:pStyle w:val="Amain"/>
      </w:pPr>
      <w:r>
        <w:tab/>
        <w:t>(1)</w:t>
      </w:r>
      <w:r>
        <w:tab/>
        <w:t>If a special driver is convicted of an offence against section 19 (1) and the convicting court finds that the concentration of alcohol in the person’s blood or breath was at a level specified in column 2 of an item of table 26, the person is punishable—</w:t>
      </w:r>
    </w:p>
    <w:p w14:paraId="3C7FA8F6" w14:textId="77777777" w:rsidR="00F07209" w:rsidRDefault="00F07209" w:rsidP="00F07209">
      <w:pPr>
        <w:pStyle w:val="Apara"/>
      </w:pPr>
      <w:r>
        <w:tab/>
        <w:t>(a)</w:t>
      </w:r>
      <w:r>
        <w:tab/>
        <w:t>for a first offender—by the maximum penalty specified in column 3 of that item; and</w:t>
      </w:r>
    </w:p>
    <w:p w14:paraId="0881C175" w14:textId="77777777" w:rsidR="00F07209" w:rsidRDefault="00F07209" w:rsidP="00F07209">
      <w:pPr>
        <w:pStyle w:val="Apara"/>
      </w:pPr>
      <w:r>
        <w:tab/>
        <w:t>(b)</w:t>
      </w:r>
      <w:r>
        <w:tab/>
        <w:t>for a repeat offender—by the maximum penalty specified in column 4 of that item.</w:t>
      </w:r>
    </w:p>
    <w:p w14:paraId="74E7620B" w14:textId="77777777" w:rsidR="00F07209" w:rsidRDefault="00F07209" w:rsidP="00F07209">
      <w:pPr>
        <w:pStyle w:val="Amain"/>
      </w:pPr>
      <w:r>
        <w:tab/>
        <w:t>(2)</w:t>
      </w:r>
      <w:r>
        <w:tab/>
        <w:t>If a person other than a special driver is convicted of an offence against section 19 (1) and the convicting court finds that the concentration of alcohol in the person’s blood or breath was at level 2, 3 or 4, the person is punishable—</w:t>
      </w:r>
    </w:p>
    <w:p w14:paraId="6BA93734" w14:textId="77777777" w:rsidR="00F07209" w:rsidRDefault="00F07209" w:rsidP="00F07209">
      <w:pPr>
        <w:pStyle w:val="Apara"/>
      </w:pPr>
      <w:r>
        <w:tab/>
        <w:t>(a)</w:t>
      </w:r>
      <w:r>
        <w:tab/>
        <w:t>for a first offender—by the maximum penalty specified in table 26, column 3 opposite the relevant level; and</w:t>
      </w:r>
    </w:p>
    <w:p w14:paraId="55B7C5CB" w14:textId="77777777" w:rsidR="00F07209" w:rsidRDefault="00F07209" w:rsidP="00F07209">
      <w:pPr>
        <w:pStyle w:val="Apara"/>
      </w:pPr>
      <w:r>
        <w:tab/>
        <w:t>(b)</w:t>
      </w:r>
      <w:r>
        <w:tab/>
        <w:t>for a repeat offender—by the maximum penalty specified in table 26, column 4 opposite the relevant level.</w:t>
      </w:r>
    </w:p>
    <w:p w14:paraId="062BD8FD" w14:textId="77777777" w:rsidR="00F07209" w:rsidRPr="00D950C2" w:rsidRDefault="00F07209" w:rsidP="00F07209">
      <w:pPr>
        <w:pStyle w:val="Amain"/>
      </w:pPr>
      <w:r w:rsidRPr="00D950C2">
        <w:tab/>
        <w:t>(3)</w:t>
      </w:r>
      <w:r w:rsidRPr="00D950C2">
        <w:tab/>
        <w:t>However, if the special driver convicted of an offence against section</w:t>
      </w:r>
      <w:r w:rsidR="004B2F57">
        <w:t> </w:t>
      </w:r>
      <w:r w:rsidRPr="00D950C2">
        <w:t>19 (1) is a driver trainer, the person is not punishable by a penalty of imprisonment.</w:t>
      </w:r>
    </w:p>
    <w:p w14:paraId="5B300606" w14:textId="77777777" w:rsidR="00F07209" w:rsidRDefault="00F07209" w:rsidP="00B43CDA">
      <w:pPr>
        <w:pStyle w:val="TableHd"/>
        <w:keepLines/>
        <w:ind w:left="0" w:firstLine="0"/>
      </w:pPr>
      <w:r>
        <w:lastRenderedPageBreak/>
        <w:t>Table 26</w:t>
      </w:r>
    </w:p>
    <w:tbl>
      <w:tblPr>
        <w:tblW w:w="7797" w:type="dxa"/>
        <w:tblInd w:w="108" w:type="dxa"/>
        <w:tblLayout w:type="fixed"/>
        <w:tblLook w:val="0000" w:firstRow="0" w:lastRow="0" w:firstColumn="0" w:lastColumn="0" w:noHBand="0" w:noVBand="0"/>
      </w:tblPr>
      <w:tblGrid>
        <w:gridCol w:w="1134"/>
        <w:gridCol w:w="1418"/>
        <w:gridCol w:w="2614"/>
        <w:gridCol w:w="2631"/>
      </w:tblGrid>
      <w:tr w:rsidR="00F07209" w14:paraId="0AC9D08F" w14:textId="77777777" w:rsidTr="002134D8">
        <w:trPr>
          <w:tblHeader/>
        </w:trPr>
        <w:tc>
          <w:tcPr>
            <w:tcW w:w="113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C640326" w14:textId="77777777" w:rsidR="00F76BE4" w:rsidRDefault="00F07209" w:rsidP="00B43CDA">
            <w:pPr>
              <w:pStyle w:val="TableColHd"/>
              <w:keepLines/>
            </w:pPr>
            <w:r>
              <w:t>column 1</w:t>
            </w:r>
          </w:p>
          <w:p w14:paraId="03D9A306" w14:textId="77777777" w:rsidR="00F07209" w:rsidRDefault="00F07209" w:rsidP="00B43CDA">
            <w:pPr>
              <w:pStyle w:val="TableColHd"/>
              <w:keepLines/>
            </w:pPr>
            <w:r>
              <w:t>item</w:t>
            </w:r>
          </w:p>
        </w:tc>
        <w:tc>
          <w:tcPr>
            <w:tcW w:w="141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4F4FC4F7" w14:textId="77777777" w:rsidR="00F76BE4" w:rsidRDefault="00F07209" w:rsidP="00B43CDA">
            <w:pPr>
              <w:pStyle w:val="TableColHd"/>
              <w:keepLines/>
            </w:pPr>
            <w:r>
              <w:t>column 2</w:t>
            </w:r>
          </w:p>
          <w:p w14:paraId="424422E1" w14:textId="77777777" w:rsidR="00F07209" w:rsidRDefault="00F07209" w:rsidP="00B43CDA">
            <w:pPr>
              <w:pStyle w:val="TableColHd"/>
              <w:keepLines/>
            </w:pPr>
            <w:r>
              <w:t>alcohol concentration level</w:t>
            </w:r>
          </w:p>
        </w:tc>
        <w:tc>
          <w:tcPr>
            <w:tcW w:w="261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4AFAE1D6" w14:textId="77777777" w:rsidR="00F76BE4" w:rsidRDefault="00F07209" w:rsidP="00B43CDA">
            <w:pPr>
              <w:pStyle w:val="TableColHd"/>
              <w:keepLines/>
            </w:pPr>
            <w:r>
              <w:t>column 3</w:t>
            </w:r>
          </w:p>
          <w:p w14:paraId="15B6AF41" w14:textId="77777777" w:rsidR="00F07209" w:rsidRDefault="00F07209" w:rsidP="00B43CDA">
            <w:pPr>
              <w:pStyle w:val="TableColHd"/>
              <w:keepLines/>
            </w:pPr>
            <w:r>
              <w:t>maximum penalty—first offender</w:t>
            </w:r>
          </w:p>
        </w:tc>
        <w:tc>
          <w:tcPr>
            <w:tcW w:w="263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1C6E024B" w14:textId="77777777" w:rsidR="00F76BE4" w:rsidRDefault="00F07209" w:rsidP="00B43CDA">
            <w:pPr>
              <w:pStyle w:val="TableColHd"/>
              <w:keepLines/>
            </w:pPr>
            <w:r>
              <w:t>column 4</w:t>
            </w:r>
          </w:p>
          <w:p w14:paraId="435ABB22" w14:textId="77777777" w:rsidR="00F07209" w:rsidRDefault="00F07209" w:rsidP="00B43CDA">
            <w:pPr>
              <w:pStyle w:val="TableColHd"/>
              <w:keepLines/>
            </w:pPr>
            <w:r>
              <w:t>maximum penalty—repeat offender</w:t>
            </w:r>
          </w:p>
        </w:tc>
      </w:tr>
      <w:tr w:rsidR="00F07209" w14:paraId="4187D007" w14:textId="77777777" w:rsidTr="002134D8">
        <w:trPr>
          <w:cantSplit/>
        </w:trPr>
        <w:tc>
          <w:tcPr>
            <w:tcW w:w="113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7B52C32E" w14:textId="77777777" w:rsidR="00F07209" w:rsidRDefault="00F07209" w:rsidP="00B43CDA">
            <w:pPr>
              <w:pStyle w:val="TableText10"/>
              <w:keepNext/>
              <w:keepLines/>
            </w:pPr>
            <w:r>
              <w:t>1</w:t>
            </w:r>
          </w:p>
        </w:tc>
        <w:tc>
          <w:tcPr>
            <w:tcW w:w="141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116B59F" w14:textId="77777777" w:rsidR="00F07209" w:rsidRDefault="00F07209" w:rsidP="00B43CDA">
            <w:pPr>
              <w:pStyle w:val="TableText10"/>
              <w:keepNext/>
              <w:keepLines/>
            </w:pPr>
            <w:r>
              <w:t>level 1</w:t>
            </w:r>
          </w:p>
        </w:tc>
        <w:tc>
          <w:tcPr>
            <w:tcW w:w="261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4F425C9E" w14:textId="77777777" w:rsidR="00F07209" w:rsidRDefault="00F07209" w:rsidP="00B43CDA">
            <w:pPr>
              <w:pStyle w:val="TableText10"/>
              <w:keepNext/>
              <w:keepLines/>
            </w:pPr>
            <w:r>
              <w:t>5 penalty units</w:t>
            </w:r>
          </w:p>
        </w:tc>
        <w:tc>
          <w:tcPr>
            <w:tcW w:w="2631"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FE7FAA8" w14:textId="77777777" w:rsidR="00F07209" w:rsidRDefault="00F07209" w:rsidP="00B43CDA">
            <w:pPr>
              <w:pStyle w:val="TableText10"/>
              <w:keepNext/>
              <w:keepLines/>
            </w:pPr>
            <w:r>
              <w:t>10 penalty units</w:t>
            </w:r>
          </w:p>
        </w:tc>
      </w:tr>
      <w:tr w:rsidR="00F07209" w14:paraId="72D2A891" w14:textId="77777777"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24483F2" w14:textId="77777777" w:rsidR="00F07209" w:rsidRDefault="00F07209" w:rsidP="00B43CDA">
            <w:pPr>
              <w:pStyle w:val="TableText10"/>
              <w:keepNext/>
              <w:keepLines/>
            </w:pPr>
            <w:r>
              <w:t>2</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86A7DD" w14:textId="77777777" w:rsidR="00F07209" w:rsidRDefault="00F07209" w:rsidP="00B43CDA">
            <w:pPr>
              <w:pStyle w:val="TableText10"/>
              <w:keepNext/>
              <w:keepLines/>
            </w:pPr>
            <w:r>
              <w:t>level 2</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2B807" w14:textId="77777777" w:rsidR="00F07209" w:rsidRDefault="00F07209" w:rsidP="00B43CDA">
            <w:pPr>
              <w:pStyle w:val="TableText10"/>
              <w:keepNext/>
              <w:keepLines/>
            </w:pPr>
            <w:r>
              <w:t>5 penalty units</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BAD037" w14:textId="77777777" w:rsidR="00F07209" w:rsidRDefault="00F07209" w:rsidP="00B43CDA">
            <w:pPr>
              <w:pStyle w:val="TableText10"/>
              <w:keepNext/>
              <w:keepLines/>
            </w:pPr>
            <w:r>
              <w:t>10 penalty units</w:t>
            </w:r>
          </w:p>
        </w:tc>
      </w:tr>
      <w:tr w:rsidR="00F07209" w14:paraId="145A2790" w14:textId="77777777"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9B3AC" w14:textId="77777777" w:rsidR="00F07209" w:rsidRDefault="00F07209" w:rsidP="00B43CDA">
            <w:pPr>
              <w:pStyle w:val="TableText10"/>
              <w:keepNext/>
              <w:keepLines/>
            </w:pPr>
            <w:r>
              <w:t>3</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8E7DAA" w14:textId="77777777" w:rsidR="00F07209" w:rsidRDefault="00F07209" w:rsidP="00B43CDA">
            <w:pPr>
              <w:pStyle w:val="TableText10"/>
              <w:keepNext/>
              <w:keepLines/>
            </w:pPr>
            <w:r>
              <w:t>level 3</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277B4BA" w14:textId="77777777" w:rsidR="00F07209" w:rsidRDefault="00F07209" w:rsidP="00B43CDA">
            <w:pPr>
              <w:pStyle w:val="TableText10"/>
              <w:keepNext/>
              <w:keepLines/>
            </w:pPr>
            <w:r>
              <w:t>10 penalty units, imprisonment for 6 months or both</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5D38D5" w14:textId="77777777" w:rsidR="00F07209" w:rsidRDefault="00F07209" w:rsidP="00B43CDA">
            <w:pPr>
              <w:pStyle w:val="TableText10"/>
              <w:keepNext/>
              <w:keepLines/>
            </w:pPr>
            <w:r>
              <w:t>10 penalty units, imprisonment for 6 months or both</w:t>
            </w:r>
          </w:p>
        </w:tc>
      </w:tr>
      <w:tr w:rsidR="00F07209" w14:paraId="040F0A4F" w14:textId="77777777"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1AC6D3E" w14:textId="77777777" w:rsidR="00F07209" w:rsidRDefault="00F07209" w:rsidP="00B43CDA">
            <w:pPr>
              <w:pStyle w:val="TableText10"/>
              <w:keepNext/>
              <w:keepLines/>
            </w:pPr>
            <w:r>
              <w:t>4</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E7CAA0" w14:textId="77777777" w:rsidR="00F07209" w:rsidRDefault="00F07209" w:rsidP="00B43CDA">
            <w:pPr>
              <w:pStyle w:val="TableText10"/>
              <w:keepNext/>
              <w:keepLines/>
            </w:pPr>
            <w:r>
              <w:t>level 4</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D553392" w14:textId="77777777" w:rsidR="00F07209" w:rsidRDefault="00F07209" w:rsidP="00B43CDA">
            <w:pPr>
              <w:pStyle w:val="TableText10"/>
              <w:keepNext/>
              <w:keepLines/>
            </w:pPr>
            <w:r>
              <w:t>15 penalty units, imprisonment for 9 months or both</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A81A8B" w14:textId="77777777" w:rsidR="00F07209" w:rsidRDefault="00F07209" w:rsidP="00B43CDA">
            <w:pPr>
              <w:pStyle w:val="TableText10"/>
              <w:keepNext/>
              <w:keepLines/>
            </w:pPr>
            <w:r>
              <w:t>20 penalty units, imprisonment for 12 months or both</w:t>
            </w:r>
          </w:p>
        </w:tc>
      </w:tr>
    </w:tbl>
    <w:p w14:paraId="500B3AEF" w14:textId="77777777" w:rsidR="00F35EE4" w:rsidRPr="00A9241E" w:rsidRDefault="00F35EE4" w:rsidP="00A9241E"/>
    <w:p w14:paraId="59E0D28B" w14:textId="77777777" w:rsidR="00CF6024" w:rsidRPr="00F91C6E" w:rsidRDefault="00CF6024" w:rsidP="00B43CDA">
      <w:pPr>
        <w:pStyle w:val="AH5Sec"/>
      </w:pPr>
      <w:bookmarkStart w:id="85" w:name="_Toc49421508"/>
      <w:r w:rsidRPr="003449B5">
        <w:rPr>
          <w:rStyle w:val="CharSectNo"/>
        </w:rPr>
        <w:lastRenderedPageBreak/>
        <w:t>27</w:t>
      </w:r>
      <w:r w:rsidRPr="00F91C6E">
        <w:tab/>
        <w:t>Imprisonment—s 22, s 22A, s 22C, s 23 and s 24 offences</w:t>
      </w:r>
      <w:bookmarkEnd w:id="85"/>
    </w:p>
    <w:p w14:paraId="20F9F1AB" w14:textId="77777777" w:rsidR="00F07209" w:rsidRPr="00FC0665" w:rsidRDefault="00F07209" w:rsidP="00B43CDA">
      <w:pPr>
        <w:pStyle w:val="Amainreturn"/>
        <w:keepNext/>
      </w:pPr>
      <w:r w:rsidRPr="00FC0665">
        <w:t>If—</w:t>
      </w:r>
    </w:p>
    <w:p w14:paraId="2FB8F86D" w14:textId="77777777" w:rsidR="00CF6024" w:rsidRPr="00F91C6E" w:rsidRDefault="00CF6024" w:rsidP="00B43CDA">
      <w:pPr>
        <w:pStyle w:val="Apara"/>
        <w:keepNext/>
      </w:pPr>
      <w:r w:rsidRPr="00F91C6E">
        <w:tab/>
        <w:t>(a)</w:t>
      </w:r>
      <w:r w:rsidRPr="00F91C6E">
        <w:tab/>
        <w:t>a person is convicted of an offence against any of the following provisions:</w:t>
      </w:r>
    </w:p>
    <w:p w14:paraId="661F3620" w14:textId="77777777" w:rsidR="00CF6024" w:rsidRPr="00F91C6E" w:rsidRDefault="00CF6024" w:rsidP="00B43CDA">
      <w:pPr>
        <w:pStyle w:val="Asubpara"/>
        <w:keepNext/>
      </w:pPr>
      <w:r w:rsidRPr="00F91C6E">
        <w:tab/>
        <w:t>(i)</w:t>
      </w:r>
      <w:r w:rsidRPr="00F91C6E">
        <w:tab/>
        <w:t>section 22 (Refusing to provide breath sample);</w:t>
      </w:r>
    </w:p>
    <w:p w14:paraId="566C633C" w14:textId="77777777" w:rsidR="00CF6024" w:rsidRPr="00F91C6E" w:rsidRDefault="00CF6024" w:rsidP="00B43CDA">
      <w:pPr>
        <w:pStyle w:val="Asubpara"/>
        <w:keepNext/>
      </w:pPr>
      <w:r w:rsidRPr="00F91C6E">
        <w:tab/>
        <w:t>(ii)</w:t>
      </w:r>
      <w:r w:rsidRPr="00F91C6E">
        <w:tab/>
        <w:t>section 22A (Refusing to provide oral fluid sample);</w:t>
      </w:r>
    </w:p>
    <w:p w14:paraId="1727C712" w14:textId="77777777" w:rsidR="00CF6024" w:rsidRPr="00F91C6E" w:rsidRDefault="00CF6024" w:rsidP="00B43CDA">
      <w:pPr>
        <w:pStyle w:val="Asubpara"/>
        <w:keepNext/>
      </w:pPr>
      <w:r w:rsidRPr="00F91C6E">
        <w:tab/>
        <w:t>(iii)</w:t>
      </w:r>
      <w:r w:rsidRPr="00F91C6E">
        <w:tab/>
        <w:t>section 22C (Refusing to undergo screening test);</w:t>
      </w:r>
    </w:p>
    <w:p w14:paraId="6C0CC1F2" w14:textId="77777777" w:rsidR="00CF6024" w:rsidRPr="00F91C6E" w:rsidRDefault="00CF6024" w:rsidP="00B43CDA">
      <w:pPr>
        <w:pStyle w:val="Asubpara"/>
        <w:keepNext/>
      </w:pPr>
      <w:r w:rsidRPr="00F91C6E">
        <w:tab/>
        <w:t>(iv)</w:t>
      </w:r>
      <w:r w:rsidRPr="00F91C6E">
        <w:tab/>
        <w:t>section 23 (Refusing blood test etc);</w:t>
      </w:r>
    </w:p>
    <w:p w14:paraId="40795AE6" w14:textId="77777777" w:rsidR="00CF6024" w:rsidRPr="00F91C6E" w:rsidRDefault="00CF6024" w:rsidP="00B43CDA">
      <w:pPr>
        <w:pStyle w:val="Asubpara"/>
        <w:keepNext/>
      </w:pPr>
      <w:r w:rsidRPr="00F91C6E">
        <w:tab/>
        <w:t>(v)</w:t>
      </w:r>
      <w:r w:rsidRPr="00F91C6E">
        <w:tab/>
        <w:t>section 24 (Driving under the influence of intoxicating liquor or a drug); and</w:t>
      </w:r>
    </w:p>
    <w:p w14:paraId="0AA0F84F" w14:textId="2903A972" w:rsidR="00F07209" w:rsidRDefault="00F07209" w:rsidP="00B43CDA">
      <w:pPr>
        <w:pStyle w:val="Apara"/>
        <w:keepNext/>
        <w:keepLines/>
      </w:pPr>
      <w:r>
        <w:tab/>
        <w:t>(b)</w:t>
      </w:r>
      <w:r>
        <w:tab/>
        <w:t xml:space="preserve">the court considers that, in all the circumstances and having regard  to the antecedents of the person (including convictions for offences against the road transport legislation, against the </w:t>
      </w:r>
      <w:hyperlink r:id="rId82" w:tooltip="A1936-45" w:history="1">
        <w:r w:rsidR="00A45738" w:rsidRPr="00A45738">
          <w:rPr>
            <w:rStyle w:val="charCitHyperlinkItal"/>
          </w:rPr>
          <w:t>Motor Traffic Act 1936</w:t>
        </w:r>
      </w:hyperlink>
      <w:r>
        <w:t xml:space="preserve"> or for corresponding offences), that it is appropriate to do so;</w:t>
      </w:r>
    </w:p>
    <w:p w14:paraId="5C629E81" w14:textId="77777777" w:rsidR="00F07209" w:rsidRDefault="00F07209" w:rsidP="002134D8">
      <w:pPr>
        <w:pStyle w:val="Amainreturn"/>
        <w:keepNext/>
      </w:pPr>
      <w:r>
        <w:t>the court may, in addition to, or in substitution of, a pecuniary penalty, sentence the person to a term of imprisonment not exceeding—</w:t>
      </w:r>
    </w:p>
    <w:p w14:paraId="4E67905B" w14:textId="77777777" w:rsidR="00F07209" w:rsidRDefault="00F07209" w:rsidP="002134D8">
      <w:pPr>
        <w:pStyle w:val="Apara"/>
        <w:keepNext/>
      </w:pPr>
      <w:r>
        <w:tab/>
        <w:t>(c)</w:t>
      </w:r>
      <w:r>
        <w:tab/>
        <w:t>for an offence by a first offender—6 months; or</w:t>
      </w:r>
    </w:p>
    <w:p w14:paraId="7619D68F" w14:textId="77777777" w:rsidR="00F07209" w:rsidRDefault="00F07209" w:rsidP="00F07209">
      <w:pPr>
        <w:pStyle w:val="Apara"/>
      </w:pPr>
      <w:r>
        <w:tab/>
        <w:t>(d)</w:t>
      </w:r>
      <w:r>
        <w:tab/>
        <w:t>for an offence by a repeat offender—12 months.</w:t>
      </w:r>
    </w:p>
    <w:p w14:paraId="5849348B" w14:textId="77777777" w:rsidR="00F07209" w:rsidRDefault="00F07209" w:rsidP="00B43CDA">
      <w:pPr>
        <w:pStyle w:val="AH5Sec"/>
        <w:keepLines/>
      </w:pPr>
      <w:bookmarkStart w:id="86" w:name="_Toc49421509"/>
      <w:r w:rsidRPr="003449B5">
        <w:rPr>
          <w:rStyle w:val="CharSectNo"/>
        </w:rPr>
        <w:lastRenderedPageBreak/>
        <w:t>32</w:t>
      </w:r>
      <w:r>
        <w:tab/>
        <w:t>Automatic driver licence disqualification—first offenders, s 19</w:t>
      </w:r>
      <w:bookmarkEnd w:id="86"/>
    </w:p>
    <w:p w14:paraId="0B71976F" w14:textId="77777777" w:rsidR="00F07209" w:rsidRDefault="00F07209" w:rsidP="00B43CDA">
      <w:pPr>
        <w:pStyle w:val="Amain"/>
        <w:keepNext/>
        <w:keepLines/>
      </w:pPr>
      <w:r>
        <w:tab/>
        <w:t>(1)</w:t>
      </w:r>
      <w:r>
        <w:tab/>
        <w:t>This section applies only to first offenders.</w:t>
      </w:r>
    </w:p>
    <w:p w14:paraId="1FCB361F" w14:textId="77777777" w:rsidR="00F07209" w:rsidRDefault="00F07209" w:rsidP="00B43CDA">
      <w:pPr>
        <w:pStyle w:val="Amain"/>
        <w:keepNext/>
        <w:keepLines/>
      </w:pPr>
      <w:r>
        <w:tab/>
        <w:t>(2)</w:t>
      </w:r>
      <w:r>
        <w:tab/>
        <w:t>If a court convicts a special driver</w:t>
      </w:r>
      <w:r w:rsidRPr="00D950C2">
        <w:t>, other than a driver trainer,</w:t>
      </w:r>
      <w:r>
        <w:t xml:space="preserve"> of an offence against section 19 (1) and finds that the concentration of alcohol in the person’s blood or breath was at a level mentioned in column 2 of an item of table 32, the person is automatically disqualified from holding or obtaining a driver licence for—</w:t>
      </w:r>
    </w:p>
    <w:p w14:paraId="51E810F6" w14:textId="77777777" w:rsidR="00F07209" w:rsidRDefault="00F07209" w:rsidP="00F07209">
      <w:pPr>
        <w:pStyle w:val="Apara"/>
      </w:pPr>
      <w:r>
        <w:tab/>
        <w:t>(a)</w:t>
      </w:r>
      <w:r>
        <w:tab/>
        <w:t>the period mentioned in column 4 of that item; or</w:t>
      </w:r>
    </w:p>
    <w:p w14:paraId="4EDF9511" w14:textId="77777777" w:rsidR="00F07209" w:rsidRDefault="00F07209" w:rsidP="00F07209">
      <w:pPr>
        <w:pStyle w:val="Apara"/>
      </w:pPr>
      <w:r>
        <w:tab/>
        <w:t>(b)</w:t>
      </w:r>
      <w:r>
        <w:tab/>
        <w:t>if the court orders a shorter period of disqualification that is not less than the period mentioned in column 3 of that item—the shorter period.</w:t>
      </w:r>
    </w:p>
    <w:p w14:paraId="726695FF" w14:textId="77777777" w:rsidR="00F07209" w:rsidRDefault="00F07209" w:rsidP="00F07209">
      <w:pPr>
        <w:pStyle w:val="Amain"/>
      </w:pPr>
      <w:r>
        <w:tab/>
        <w:t>(3)</w:t>
      </w:r>
      <w:r>
        <w:tab/>
        <w:t>If a court convicts a person other than a special driver of an offence against section 19 (1) and finds that the concentration of alcohol in the person’s blood or breath was at level 2, 3 or 4, the person is automatically disqualified from holding or obtaining a driver licence for—</w:t>
      </w:r>
    </w:p>
    <w:p w14:paraId="64955C42" w14:textId="77777777" w:rsidR="00F07209" w:rsidRDefault="00F07209" w:rsidP="00F07209">
      <w:pPr>
        <w:pStyle w:val="Apara"/>
      </w:pPr>
      <w:r>
        <w:tab/>
        <w:t>(a)</w:t>
      </w:r>
      <w:r>
        <w:tab/>
        <w:t>the period mentioned in the item applying to that level in table 32, column 4; or</w:t>
      </w:r>
    </w:p>
    <w:p w14:paraId="51013D4C" w14:textId="77777777" w:rsidR="005B2D29" w:rsidRDefault="00F07209" w:rsidP="005B2D29">
      <w:pPr>
        <w:pStyle w:val="Apara"/>
      </w:pPr>
      <w:r>
        <w:tab/>
        <w:t>(b)</w:t>
      </w:r>
      <w:r>
        <w:tab/>
        <w:t>if the court orders a shorter period of disqualification that is not less than the period mentioned in that item, column 3—the shorter period.</w:t>
      </w:r>
    </w:p>
    <w:p w14:paraId="379966F9" w14:textId="77777777" w:rsidR="005B2D29" w:rsidRPr="005B2D29" w:rsidRDefault="005B2D29" w:rsidP="005B2D29">
      <w:pPr>
        <w:pStyle w:val="PageBreak"/>
      </w:pPr>
      <w:r w:rsidRPr="005B2D29">
        <w:br w:type="page"/>
      </w:r>
    </w:p>
    <w:p w14:paraId="13103A8C" w14:textId="0C8831A4" w:rsidR="00831733" w:rsidRPr="00377427" w:rsidRDefault="00831733" w:rsidP="00831733">
      <w:pPr>
        <w:pStyle w:val="Amain"/>
      </w:pPr>
      <w:r w:rsidRPr="00377427">
        <w:lastRenderedPageBreak/>
        <w:tab/>
        <w:t>(4)</w:t>
      </w:r>
      <w:r w:rsidRPr="00377427">
        <w:tab/>
        <w:t xml:space="preserve">For the </w:t>
      </w:r>
      <w:hyperlink r:id="rId83"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14:paraId="70A2C966" w14:textId="77777777" w:rsidR="00F07209" w:rsidRDefault="00F07209" w:rsidP="0083583E">
      <w:pPr>
        <w:pStyle w:val="TableHd"/>
        <w:keepNext w:val="0"/>
        <w:ind w:left="0" w:hanging="66"/>
      </w:pPr>
      <w:r>
        <w:t>Table 32</w:t>
      </w:r>
    </w:p>
    <w:tbl>
      <w:tblPr>
        <w:tblW w:w="7953"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2282"/>
      </w:tblGrid>
      <w:tr w:rsidR="00F07209" w14:paraId="26350B02" w14:textId="77777777" w:rsidTr="006E2B5D">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30154544" w14:textId="77777777" w:rsidR="006E2B5D" w:rsidRDefault="00F07209" w:rsidP="006E2B5D">
            <w:pPr>
              <w:pStyle w:val="TableColHd"/>
            </w:pPr>
            <w:r>
              <w:t>column 1</w:t>
            </w:r>
          </w:p>
          <w:p w14:paraId="3B0F1B3E" w14:textId="77777777" w:rsidR="00F07209" w:rsidRDefault="00F07209" w:rsidP="006E2B5D">
            <w:pPr>
              <w:pStyle w:val="TableColHd"/>
            </w:pPr>
            <w:r>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4D94F5AF" w14:textId="77777777" w:rsidR="006E2B5D" w:rsidRDefault="00F07209" w:rsidP="006E2B5D">
            <w:pPr>
              <w:pStyle w:val="TableColHd"/>
            </w:pPr>
            <w:r>
              <w:t>column 2</w:t>
            </w:r>
          </w:p>
          <w:p w14:paraId="66A22472" w14:textId="77777777" w:rsidR="00F07209" w:rsidRDefault="00F07209" w:rsidP="006E2B5D">
            <w:pPr>
              <w:pStyle w:val="TableColHd"/>
            </w:pPr>
            <w:r>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55D1C80" w14:textId="77777777" w:rsidR="006E2B5D" w:rsidRDefault="00F07209" w:rsidP="006E2B5D">
            <w:pPr>
              <w:pStyle w:val="TableColHd"/>
            </w:pPr>
            <w:r>
              <w:t>column 3</w:t>
            </w:r>
          </w:p>
          <w:p w14:paraId="101B5AB5" w14:textId="77777777" w:rsidR="00F07209" w:rsidRDefault="00F07209" w:rsidP="006E2B5D">
            <w:pPr>
              <w:pStyle w:val="TableColHd"/>
            </w:pPr>
            <w:r>
              <w:t>minimum disqualification</w:t>
            </w:r>
          </w:p>
        </w:tc>
        <w:tc>
          <w:tcPr>
            <w:tcW w:w="228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04737D24" w14:textId="77777777" w:rsidR="006E2B5D" w:rsidRDefault="00F07209" w:rsidP="006E2B5D">
            <w:pPr>
              <w:pStyle w:val="TableColHd"/>
            </w:pPr>
            <w:r>
              <w:t>column 4</w:t>
            </w:r>
          </w:p>
          <w:p w14:paraId="5D948812" w14:textId="77777777" w:rsidR="00F07209" w:rsidRDefault="00F07209" w:rsidP="006E2B5D">
            <w:pPr>
              <w:pStyle w:val="TableColHd"/>
            </w:pPr>
            <w:r>
              <w:t>default disqualification</w:t>
            </w:r>
          </w:p>
        </w:tc>
      </w:tr>
      <w:tr w:rsidR="00F07209" w14:paraId="436A5C8D" w14:textId="77777777" w:rsidTr="006E2B5D">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BF417DA" w14:textId="77777777" w:rsidR="00F07209" w:rsidRDefault="00F07209" w:rsidP="006E2B5D">
            <w:pPr>
              <w:pStyle w:val="TableText10"/>
            </w:pPr>
            <w:r>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E43F504" w14:textId="77777777" w:rsidR="00F07209" w:rsidRDefault="00F07209" w:rsidP="006E2B5D">
            <w:pPr>
              <w:pStyle w:val="TableText10"/>
            </w:pPr>
            <w:r>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01B66BB" w14:textId="77777777" w:rsidR="00F07209" w:rsidRDefault="00F07209" w:rsidP="006E2B5D">
            <w:pPr>
              <w:pStyle w:val="TableText10"/>
            </w:pPr>
            <w:r>
              <w:t>1 month</w:t>
            </w:r>
          </w:p>
        </w:tc>
        <w:tc>
          <w:tcPr>
            <w:tcW w:w="2282"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4640EA53" w14:textId="77777777" w:rsidR="00F07209" w:rsidRDefault="00F07209" w:rsidP="006E2B5D">
            <w:pPr>
              <w:pStyle w:val="TableText10"/>
            </w:pPr>
            <w:r>
              <w:t>3 months</w:t>
            </w:r>
          </w:p>
        </w:tc>
      </w:tr>
      <w:tr w:rsidR="00F07209" w14:paraId="7B7E9979" w14:textId="77777777"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26D645D" w14:textId="77777777" w:rsidR="00F07209" w:rsidRDefault="00F07209" w:rsidP="006E2B5D">
            <w:pPr>
              <w:pStyle w:val="TableText10"/>
            </w:pPr>
            <w:r>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B02725" w14:textId="77777777" w:rsidR="00F07209" w:rsidRDefault="00F07209" w:rsidP="006E2B5D">
            <w:pPr>
              <w:pStyle w:val="TableText10"/>
            </w:pPr>
            <w:r>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5DA6460" w14:textId="77777777" w:rsidR="00F07209" w:rsidRDefault="00F07209" w:rsidP="006E2B5D">
            <w:pPr>
              <w:pStyle w:val="TableText10"/>
            </w:pPr>
            <w:r>
              <w:t>2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49779C" w14:textId="77777777" w:rsidR="00F07209" w:rsidRDefault="00F07209" w:rsidP="006E2B5D">
            <w:pPr>
              <w:pStyle w:val="TableText10"/>
            </w:pPr>
            <w:r>
              <w:t>6 months</w:t>
            </w:r>
          </w:p>
        </w:tc>
      </w:tr>
      <w:tr w:rsidR="00F07209" w14:paraId="7B6F8DF1" w14:textId="77777777"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2D2B643" w14:textId="77777777" w:rsidR="00F07209" w:rsidRDefault="00F07209" w:rsidP="006E2B5D">
            <w:pPr>
              <w:pStyle w:val="TableText10"/>
            </w:pPr>
            <w:r>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A6F332" w14:textId="77777777" w:rsidR="00F07209" w:rsidRDefault="00F07209" w:rsidP="006E2B5D">
            <w:pPr>
              <w:pStyle w:val="TableText10"/>
            </w:pPr>
            <w:r>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7CC8A40" w14:textId="77777777" w:rsidR="00F07209" w:rsidRDefault="00F07209" w:rsidP="006E2B5D">
            <w:pPr>
              <w:pStyle w:val="TableText10"/>
            </w:pPr>
            <w:r>
              <w:t>3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CE07EDB" w14:textId="77777777" w:rsidR="00F07209" w:rsidRDefault="00F07209" w:rsidP="006E2B5D">
            <w:pPr>
              <w:pStyle w:val="TableText10"/>
            </w:pPr>
            <w:r>
              <w:t>12 months</w:t>
            </w:r>
          </w:p>
        </w:tc>
      </w:tr>
      <w:tr w:rsidR="00F07209" w14:paraId="3958885B" w14:textId="77777777"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A55675" w14:textId="77777777" w:rsidR="00F07209" w:rsidRDefault="00F07209" w:rsidP="00F21EFC">
            <w:pPr>
              <w:pStyle w:val="TableText10"/>
              <w:keepNext/>
            </w:pPr>
            <w:r>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F27C61" w14:textId="77777777" w:rsidR="00F07209" w:rsidRDefault="00F07209" w:rsidP="00F21EFC">
            <w:pPr>
              <w:pStyle w:val="TableText10"/>
              <w:keepNext/>
            </w:pPr>
            <w:r>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79A5FB7" w14:textId="77777777" w:rsidR="00F07209" w:rsidRDefault="00F07209" w:rsidP="00F21EFC">
            <w:pPr>
              <w:pStyle w:val="TableText10"/>
              <w:keepNext/>
            </w:pPr>
            <w:r>
              <w:t>6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856E9E9" w14:textId="77777777" w:rsidR="00F07209" w:rsidRDefault="00F07209" w:rsidP="00F21EFC">
            <w:pPr>
              <w:pStyle w:val="TableText10"/>
              <w:keepNext/>
            </w:pPr>
            <w:r>
              <w:t>3 years</w:t>
            </w:r>
          </w:p>
        </w:tc>
      </w:tr>
    </w:tbl>
    <w:p w14:paraId="1473D684" w14:textId="5FE50F08" w:rsidR="00F07209" w:rsidRPr="00C46E32" w:rsidRDefault="00F07209" w:rsidP="00F07209">
      <w:pPr>
        <w:pStyle w:val="aNote"/>
      </w:pPr>
      <w:r>
        <w:rPr>
          <w:rStyle w:val="charItals"/>
        </w:rPr>
        <w:t>Note</w:t>
      </w:r>
      <w:r>
        <w:rPr>
          <w:rStyle w:val="charItals"/>
        </w:rPr>
        <w:tab/>
      </w:r>
      <w:r>
        <w:t xml:space="preserve">The effect of disqualification is set out in the </w:t>
      </w:r>
      <w:hyperlink r:id="rId84" w:tooltip="A1999-77" w:history="1">
        <w:r w:rsidR="00A45738" w:rsidRPr="00A45738">
          <w:rPr>
            <w:rStyle w:val="charCitHyperlinkItal"/>
          </w:rPr>
          <w:t>Road Transport (General) Act 1999</w:t>
        </w:r>
      </w:hyperlink>
      <w:r>
        <w:t>, s 66.</w:t>
      </w:r>
    </w:p>
    <w:p w14:paraId="3AF9360F" w14:textId="77777777" w:rsidR="00F07209" w:rsidRDefault="00F07209" w:rsidP="00F07209">
      <w:pPr>
        <w:pStyle w:val="AH5Sec"/>
      </w:pPr>
      <w:bookmarkStart w:id="87" w:name="_Toc49421510"/>
      <w:r w:rsidRPr="003449B5">
        <w:rPr>
          <w:rStyle w:val="CharSectNo"/>
        </w:rPr>
        <w:t>33</w:t>
      </w:r>
      <w:r>
        <w:tab/>
        <w:t>Automatic driver licence disqualification—repeat offenders, s 19</w:t>
      </w:r>
      <w:bookmarkEnd w:id="87"/>
    </w:p>
    <w:p w14:paraId="059BA875" w14:textId="77777777" w:rsidR="00F07209" w:rsidRDefault="00F07209" w:rsidP="00F07209">
      <w:pPr>
        <w:pStyle w:val="Amain"/>
      </w:pPr>
      <w:r>
        <w:tab/>
        <w:t>(1)</w:t>
      </w:r>
      <w:r>
        <w:tab/>
        <w:t>This section applies only to repeat offenders.</w:t>
      </w:r>
    </w:p>
    <w:p w14:paraId="3F9A3D29" w14:textId="77777777" w:rsidR="00F07209" w:rsidRDefault="00F07209" w:rsidP="00F07209">
      <w:pPr>
        <w:pStyle w:val="Amain"/>
      </w:pPr>
      <w:r>
        <w:tab/>
        <w:t>(2)</w:t>
      </w:r>
      <w:r>
        <w:tab/>
        <w:t>If a court convicts a special driver</w:t>
      </w:r>
      <w:r w:rsidRPr="00D950C2">
        <w:t>, other than a driver trainer,</w:t>
      </w:r>
      <w:r>
        <w:t xml:space="preserve"> of an offence against section 19 (1) and finds that the concentration of alcohol in the person’s blood or breath was at a level mentioned in an item of column 2 of an item of table 33, the person is automatically disqualified from holding and obtaining a driver licence for—</w:t>
      </w:r>
    </w:p>
    <w:p w14:paraId="1B2931A0" w14:textId="77777777" w:rsidR="00F07209" w:rsidRDefault="00F07209" w:rsidP="00F07209">
      <w:pPr>
        <w:pStyle w:val="Apara"/>
      </w:pPr>
      <w:r>
        <w:tab/>
        <w:t>(a)</w:t>
      </w:r>
      <w:r>
        <w:tab/>
        <w:t>the period mentioned in column 4 of that item; or</w:t>
      </w:r>
    </w:p>
    <w:p w14:paraId="166197E7" w14:textId="77777777" w:rsidR="00F07209" w:rsidRDefault="00F07209" w:rsidP="00F07209">
      <w:pPr>
        <w:pStyle w:val="Apara"/>
      </w:pPr>
      <w:r>
        <w:tab/>
        <w:t>(b)</w:t>
      </w:r>
      <w:r>
        <w:tab/>
        <w:t>if the court orders a shorter period of disqualification that is not less than the period mentioned in column 3 of that item—the shorter period.</w:t>
      </w:r>
    </w:p>
    <w:p w14:paraId="390D250D" w14:textId="77777777" w:rsidR="00F07209" w:rsidRDefault="00F07209" w:rsidP="002134D8">
      <w:pPr>
        <w:pStyle w:val="Amain"/>
        <w:keepLines/>
      </w:pPr>
      <w:r>
        <w:lastRenderedPageBreak/>
        <w:tab/>
        <w:t>(3)</w:t>
      </w:r>
      <w:r>
        <w:tab/>
        <w:t>If a court convicts a person other than a special driver of an offence against section 19 (1) and finds that the concentration of alcohol in the person’s blood or breath was at level 2, 3 or 4, the person is automatically disqualified from holding or obtaining a driver licence for—</w:t>
      </w:r>
    </w:p>
    <w:p w14:paraId="48533D09" w14:textId="77777777" w:rsidR="00F07209" w:rsidRDefault="00F07209" w:rsidP="00F07209">
      <w:pPr>
        <w:pStyle w:val="Apara"/>
      </w:pPr>
      <w:r>
        <w:tab/>
        <w:t>(a)</w:t>
      </w:r>
      <w:r>
        <w:tab/>
        <w:t>the period mentioned in the item applying to that level in table 33, column 4; or</w:t>
      </w:r>
    </w:p>
    <w:p w14:paraId="3C596FE4" w14:textId="77777777" w:rsidR="00F07209" w:rsidRDefault="00F07209" w:rsidP="00F07209">
      <w:pPr>
        <w:pStyle w:val="Apara"/>
      </w:pPr>
      <w:r>
        <w:tab/>
        <w:t>(b)</w:t>
      </w:r>
      <w:r>
        <w:tab/>
        <w:t>if the court orders a shorter period of disqualification that is not less than the period mentioned in column 3 of that item—the shorter period.</w:t>
      </w:r>
    </w:p>
    <w:p w14:paraId="4E264DB3" w14:textId="717E976B" w:rsidR="00831733" w:rsidRPr="00377427" w:rsidRDefault="00831733" w:rsidP="00831733">
      <w:pPr>
        <w:pStyle w:val="Amain"/>
      </w:pPr>
      <w:r w:rsidRPr="00377427">
        <w:tab/>
        <w:t>(4)</w:t>
      </w:r>
      <w:r w:rsidRPr="00377427">
        <w:tab/>
        <w:t xml:space="preserve">For the </w:t>
      </w:r>
      <w:hyperlink r:id="rId85"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14:paraId="2E7FBDFF" w14:textId="77777777" w:rsidR="00F07209" w:rsidRDefault="00F07209" w:rsidP="00C65FC0">
      <w:pPr>
        <w:pStyle w:val="TableHd"/>
        <w:ind w:left="142" w:hanging="66"/>
      </w:pPr>
      <w:r>
        <w:t>Table 33</w:t>
      </w:r>
    </w:p>
    <w:tbl>
      <w:tblPr>
        <w:tblW w:w="7951" w:type="dxa"/>
        <w:tblInd w:w="-4" w:type="dxa"/>
        <w:tblCellMar>
          <w:left w:w="150" w:type="dxa"/>
          <w:right w:w="150" w:type="dxa"/>
        </w:tblCellMar>
        <w:tblLook w:val="0000" w:firstRow="0" w:lastRow="0" w:firstColumn="0" w:lastColumn="0" w:noHBand="0" w:noVBand="0"/>
      </w:tblPr>
      <w:tblGrid>
        <w:gridCol w:w="1232"/>
        <w:gridCol w:w="1974"/>
        <w:gridCol w:w="2464"/>
        <w:gridCol w:w="2281"/>
      </w:tblGrid>
      <w:tr w:rsidR="00F07209" w14:paraId="37841376" w14:textId="77777777" w:rsidTr="006E2B5D">
        <w:tc>
          <w:tcPr>
            <w:tcW w:w="123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5A89DAD" w14:textId="77777777" w:rsidR="00F07209" w:rsidRDefault="00F07209" w:rsidP="006E2B5D">
            <w:pPr>
              <w:pStyle w:val="TableColHd"/>
            </w:pPr>
            <w:r>
              <w:t>column 1</w:t>
            </w:r>
          </w:p>
          <w:p w14:paraId="60B5DEF8" w14:textId="77777777" w:rsidR="00F07209" w:rsidRDefault="00F07209" w:rsidP="006E2B5D">
            <w:pPr>
              <w:pStyle w:val="TableColHd"/>
            </w:pPr>
            <w:r>
              <w:t>item</w:t>
            </w:r>
          </w:p>
        </w:tc>
        <w:tc>
          <w:tcPr>
            <w:tcW w:w="197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3C37CA4D" w14:textId="77777777" w:rsidR="00F07209" w:rsidRDefault="00F07209" w:rsidP="006E2B5D">
            <w:pPr>
              <w:pStyle w:val="TableColHd"/>
            </w:pPr>
            <w:r>
              <w:t>column 2</w:t>
            </w:r>
          </w:p>
          <w:p w14:paraId="4358CFA1" w14:textId="77777777" w:rsidR="00F07209" w:rsidRDefault="00F07209" w:rsidP="006E2B5D">
            <w:pPr>
              <w:pStyle w:val="TableColHd"/>
            </w:pPr>
            <w:r>
              <w:t>alcohol concentration level</w:t>
            </w:r>
          </w:p>
        </w:tc>
        <w:tc>
          <w:tcPr>
            <w:tcW w:w="246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41221D4B" w14:textId="77777777" w:rsidR="00F07209" w:rsidRDefault="00F07209" w:rsidP="006E2B5D">
            <w:pPr>
              <w:pStyle w:val="TableColHd"/>
            </w:pPr>
            <w:r>
              <w:t>column 3</w:t>
            </w:r>
          </w:p>
          <w:p w14:paraId="54CA9CDD" w14:textId="77777777" w:rsidR="00F07209" w:rsidRDefault="00F07209" w:rsidP="006E2B5D">
            <w:pPr>
              <w:pStyle w:val="TableColHd"/>
            </w:pPr>
            <w:r>
              <w:t>minimum disqualification</w:t>
            </w:r>
          </w:p>
        </w:tc>
        <w:tc>
          <w:tcPr>
            <w:tcW w:w="228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BF0A339" w14:textId="77777777" w:rsidR="00F07209" w:rsidRDefault="00F07209" w:rsidP="006E2B5D">
            <w:pPr>
              <w:pStyle w:val="TableColHd"/>
            </w:pPr>
            <w:r>
              <w:t>column 4</w:t>
            </w:r>
          </w:p>
          <w:p w14:paraId="59B2B2D9" w14:textId="77777777" w:rsidR="00F07209" w:rsidRDefault="00F07209" w:rsidP="006E2B5D">
            <w:pPr>
              <w:pStyle w:val="TableColHd"/>
            </w:pPr>
            <w:r>
              <w:t>default disqualification</w:t>
            </w:r>
          </w:p>
        </w:tc>
      </w:tr>
      <w:tr w:rsidR="00F07209" w14:paraId="0363EEC5" w14:textId="77777777" w:rsidTr="006E2B5D">
        <w:tc>
          <w:tcPr>
            <w:tcW w:w="1232"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0EB6D88" w14:textId="77777777" w:rsidR="00F07209" w:rsidRDefault="00F07209" w:rsidP="00334334">
            <w:pPr>
              <w:pStyle w:val="TableText10"/>
            </w:pPr>
            <w:r>
              <w:t>1</w:t>
            </w:r>
          </w:p>
        </w:tc>
        <w:tc>
          <w:tcPr>
            <w:tcW w:w="197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42D5E82D" w14:textId="77777777" w:rsidR="00F07209" w:rsidRDefault="00F07209" w:rsidP="00334334">
            <w:pPr>
              <w:pStyle w:val="TableText10"/>
            </w:pPr>
            <w:r>
              <w:t>level 1</w:t>
            </w:r>
          </w:p>
        </w:tc>
        <w:tc>
          <w:tcPr>
            <w:tcW w:w="246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2338E429" w14:textId="77777777" w:rsidR="00F07209" w:rsidRDefault="00F07209" w:rsidP="00334334">
            <w:pPr>
              <w:pStyle w:val="TableText10"/>
            </w:pPr>
            <w:r>
              <w:t>3 months</w:t>
            </w:r>
          </w:p>
        </w:tc>
        <w:tc>
          <w:tcPr>
            <w:tcW w:w="2281"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895BC41" w14:textId="77777777" w:rsidR="00F07209" w:rsidRDefault="00F07209" w:rsidP="00334334">
            <w:pPr>
              <w:pStyle w:val="TableText10"/>
            </w:pPr>
            <w:r>
              <w:t>12 months</w:t>
            </w:r>
          </w:p>
        </w:tc>
      </w:tr>
      <w:tr w:rsidR="00F07209" w14:paraId="1D082E45" w14:textId="77777777"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CBB749" w14:textId="77777777" w:rsidR="00F07209" w:rsidRDefault="00F07209" w:rsidP="00334334">
            <w:pPr>
              <w:pStyle w:val="TableText10"/>
            </w:pPr>
            <w:r>
              <w:t>2</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433C71" w14:textId="77777777" w:rsidR="00F07209" w:rsidRDefault="00F07209" w:rsidP="00334334">
            <w:pPr>
              <w:pStyle w:val="TableText10"/>
            </w:pPr>
            <w:r>
              <w:t>level 2</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729B7C" w14:textId="77777777" w:rsidR="00F07209" w:rsidRDefault="00F07209" w:rsidP="00334334">
            <w:pPr>
              <w:pStyle w:val="TableText10"/>
            </w:pPr>
            <w:r>
              <w:t>3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6C3B520" w14:textId="77777777" w:rsidR="00F07209" w:rsidRDefault="00F07209" w:rsidP="00334334">
            <w:pPr>
              <w:pStyle w:val="TableText10"/>
            </w:pPr>
            <w:r>
              <w:t>12 months</w:t>
            </w:r>
          </w:p>
        </w:tc>
      </w:tr>
      <w:tr w:rsidR="00F07209" w14:paraId="29AC3158" w14:textId="77777777"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E3D5E5" w14:textId="77777777" w:rsidR="00F07209" w:rsidRDefault="00F07209" w:rsidP="00334334">
            <w:pPr>
              <w:pStyle w:val="TableText10"/>
            </w:pPr>
            <w:r>
              <w:t>3</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91A150" w14:textId="77777777" w:rsidR="00F07209" w:rsidRDefault="00F07209" w:rsidP="00334334">
            <w:pPr>
              <w:pStyle w:val="TableText10"/>
            </w:pPr>
            <w:r>
              <w:t>level 3</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5E63BD9" w14:textId="77777777" w:rsidR="00F07209" w:rsidRDefault="00F07209" w:rsidP="00334334">
            <w:pPr>
              <w:pStyle w:val="TableText10"/>
            </w:pPr>
            <w:r>
              <w:t>6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C92E01A" w14:textId="77777777" w:rsidR="00F07209" w:rsidRDefault="00F07209" w:rsidP="00334334">
            <w:pPr>
              <w:pStyle w:val="TableText10"/>
            </w:pPr>
            <w:r>
              <w:t>3 years</w:t>
            </w:r>
          </w:p>
        </w:tc>
      </w:tr>
      <w:tr w:rsidR="00F07209" w14:paraId="4D91840A" w14:textId="77777777"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EDC606" w14:textId="77777777" w:rsidR="00F07209" w:rsidRDefault="00F07209" w:rsidP="00334334">
            <w:pPr>
              <w:pStyle w:val="TableText10"/>
            </w:pPr>
            <w:r>
              <w:t>4</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D2B1D7" w14:textId="77777777" w:rsidR="00F07209" w:rsidRDefault="00F07209" w:rsidP="00334334">
            <w:pPr>
              <w:pStyle w:val="TableText10"/>
            </w:pPr>
            <w:r>
              <w:t>level 4</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EFD60E4" w14:textId="77777777" w:rsidR="00F07209" w:rsidRDefault="00F07209" w:rsidP="00334334">
            <w:pPr>
              <w:pStyle w:val="TableText10"/>
            </w:pPr>
            <w:r>
              <w:t>12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97AF83A" w14:textId="77777777" w:rsidR="00F07209" w:rsidRDefault="00F07209" w:rsidP="00334334">
            <w:pPr>
              <w:pStyle w:val="TableText10"/>
            </w:pPr>
            <w:r>
              <w:t>5 years</w:t>
            </w:r>
          </w:p>
        </w:tc>
      </w:tr>
    </w:tbl>
    <w:p w14:paraId="62834B99" w14:textId="2083EB32" w:rsidR="00F07209" w:rsidRPr="00C46E32" w:rsidRDefault="00F07209" w:rsidP="00F07209">
      <w:pPr>
        <w:pStyle w:val="aNote"/>
      </w:pPr>
      <w:r>
        <w:rPr>
          <w:rStyle w:val="charItals"/>
        </w:rPr>
        <w:t>Note</w:t>
      </w:r>
      <w:r>
        <w:rPr>
          <w:rStyle w:val="charItals"/>
        </w:rPr>
        <w:tab/>
      </w:r>
      <w:r>
        <w:t xml:space="preserve">The effect of disqualification is set out in the </w:t>
      </w:r>
      <w:hyperlink r:id="rId86" w:tooltip="A1999-77" w:history="1">
        <w:r w:rsidR="00A45738" w:rsidRPr="00A45738">
          <w:rPr>
            <w:rStyle w:val="charCitHyperlinkItal"/>
          </w:rPr>
          <w:t>Road Transport (General) Act 1999</w:t>
        </w:r>
      </w:hyperlink>
      <w:r>
        <w:t>, s 66.</w:t>
      </w:r>
    </w:p>
    <w:p w14:paraId="61F80FDC" w14:textId="77777777" w:rsidR="00F07209" w:rsidRDefault="00F07209" w:rsidP="002A1375">
      <w:pPr>
        <w:pStyle w:val="AH5Sec"/>
        <w:keepLines/>
      </w:pPr>
      <w:bookmarkStart w:id="88" w:name="_Toc49421511"/>
      <w:r w:rsidRPr="003449B5">
        <w:rPr>
          <w:rStyle w:val="CharSectNo"/>
        </w:rPr>
        <w:lastRenderedPageBreak/>
        <w:t>34</w:t>
      </w:r>
      <w:r>
        <w:tab/>
        <w:t>Automatic driver licence disqualification—offences other than s 19</w:t>
      </w:r>
      <w:bookmarkEnd w:id="88"/>
    </w:p>
    <w:p w14:paraId="04855E9D" w14:textId="77777777" w:rsidR="00F07209" w:rsidRDefault="00F07209" w:rsidP="002A1375">
      <w:pPr>
        <w:pStyle w:val="Amain"/>
        <w:keepNext/>
        <w:keepLines/>
      </w:pPr>
      <w:r>
        <w:tab/>
        <w:t>(1)</w:t>
      </w:r>
      <w:r>
        <w:tab/>
        <w:t>If a court convicts a first offender</w:t>
      </w:r>
      <w:r w:rsidRPr="00D950C2">
        <w:t>, other than a driver trainer,</w:t>
      </w:r>
      <w:r>
        <w:t xml:space="preserve"> of a disqualifying offence, other than an offence against section 19 (1), the person is automatically disqualified from holding or obtaining a driver licence for—</w:t>
      </w:r>
    </w:p>
    <w:p w14:paraId="0B8B71E6" w14:textId="77777777" w:rsidR="00F07209" w:rsidRDefault="00F07209" w:rsidP="00F07209">
      <w:pPr>
        <w:pStyle w:val="Apara"/>
      </w:pPr>
      <w:r>
        <w:tab/>
        <w:t>(a)</w:t>
      </w:r>
      <w:r>
        <w:tab/>
        <w:t>3 years; or</w:t>
      </w:r>
    </w:p>
    <w:p w14:paraId="7F9D3541" w14:textId="77777777" w:rsidR="00F07209" w:rsidRDefault="00F07209" w:rsidP="00F07209">
      <w:pPr>
        <w:pStyle w:val="Apara"/>
      </w:pPr>
      <w:r>
        <w:tab/>
        <w:t>(b)</w:t>
      </w:r>
      <w:r>
        <w:tab/>
        <w:t>if the court orders a shorter period of disqualification that is at least 6 months—the shorter period.</w:t>
      </w:r>
    </w:p>
    <w:p w14:paraId="4D11015D" w14:textId="77777777" w:rsidR="00F07209" w:rsidRDefault="00F07209" w:rsidP="00F07209">
      <w:pPr>
        <w:pStyle w:val="Amain"/>
      </w:pPr>
      <w:r>
        <w:tab/>
        <w:t>(2)</w:t>
      </w:r>
      <w:r>
        <w:tab/>
        <w:t>If a court convicts a repeat offender</w:t>
      </w:r>
      <w:r w:rsidRPr="00D950C2">
        <w:t>, other than a driver trainer,</w:t>
      </w:r>
      <w:r>
        <w:t xml:space="preserve"> of a disqualifying offence, other than an offence against section 19 (1), the person is automatically disqualified from holding or obtaining a driver licence for—</w:t>
      </w:r>
    </w:p>
    <w:p w14:paraId="206E2547" w14:textId="77777777" w:rsidR="00F07209" w:rsidRDefault="00F07209" w:rsidP="00F07209">
      <w:pPr>
        <w:pStyle w:val="Apara"/>
      </w:pPr>
      <w:r>
        <w:tab/>
        <w:t>(a)</w:t>
      </w:r>
      <w:r>
        <w:tab/>
        <w:t>5 years; or</w:t>
      </w:r>
    </w:p>
    <w:p w14:paraId="3C98DC20" w14:textId="77777777" w:rsidR="00F07209" w:rsidRDefault="00F07209" w:rsidP="00F07209">
      <w:pPr>
        <w:pStyle w:val="Apara"/>
        <w:keepNext/>
      </w:pPr>
      <w:r>
        <w:tab/>
        <w:t>(b)</w:t>
      </w:r>
      <w:r>
        <w:tab/>
        <w:t>if the court orders a shorter period of disqualification that is at least 12 months—the shorter period.</w:t>
      </w:r>
    </w:p>
    <w:p w14:paraId="4F418E77" w14:textId="7FE2926F" w:rsidR="00F07209" w:rsidRDefault="00F07209" w:rsidP="00F07209">
      <w:pPr>
        <w:pStyle w:val="aNote"/>
        <w:rPr>
          <w:rStyle w:val="charItals"/>
        </w:rPr>
      </w:pPr>
      <w:r>
        <w:rPr>
          <w:rStyle w:val="charItals"/>
        </w:rPr>
        <w:t>Note</w:t>
      </w:r>
      <w:r>
        <w:rPr>
          <w:rStyle w:val="charItals"/>
        </w:rPr>
        <w:tab/>
      </w:r>
      <w:r>
        <w:t xml:space="preserve">The effect of disqualification is set out in the </w:t>
      </w:r>
      <w:hyperlink r:id="rId87" w:tooltip="A1999-77" w:history="1">
        <w:r w:rsidR="00A45738" w:rsidRPr="00A45738">
          <w:rPr>
            <w:rStyle w:val="charCitHyperlinkItal"/>
          </w:rPr>
          <w:t>Road Transport (General) Act 1999</w:t>
        </w:r>
      </w:hyperlink>
      <w:r>
        <w:t>, s 66.</w:t>
      </w:r>
      <w:r>
        <w:rPr>
          <w:rStyle w:val="charItals"/>
        </w:rPr>
        <w:t xml:space="preserve"> </w:t>
      </w:r>
    </w:p>
    <w:p w14:paraId="21035914" w14:textId="3218B226" w:rsidR="00831733" w:rsidRPr="00377427" w:rsidRDefault="00831733" w:rsidP="00831733">
      <w:pPr>
        <w:pStyle w:val="Amain"/>
      </w:pPr>
      <w:r w:rsidRPr="00377427">
        <w:tab/>
        <w:t>(3)</w:t>
      </w:r>
      <w:r w:rsidRPr="00377427">
        <w:tab/>
        <w:t xml:space="preserve">For the </w:t>
      </w:r>
      <w:hyperlink r:id="rId88"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14:paraId="187D12AF" w14:textId="77777777" w:rsidR="00F07209" w:rsidRPr="00660542" w:rsidRDefault="00F07209" w:rsidP="00F07209">
      <w:pPr>
        <w:pStyle w:val="AH5Sec"/>
      </w:pPr>
      <w:bookmarkStart w:id="89" w:name="_Toc49421512"/>
      <w:r w:rsidRPr="003449B5">
        <w:rPr>
          <w:rStyle w:val="CharSectNo"/>
        </w:rPr>
        <w:t>35</w:t>
      </w:r>
      <w:r w:rsidRPr="00660542">
        <w:tab/>
        <w:t>Automatic driver licence disqualification—immediate suspension period</w:t>
      </w:r>
      <w:bookmarkEnd w:id="89"/>
    </w:p>
    <w:p w14:paraId="114282D1" w14:textId="77777777" w:rsidR="00F07209" w:rsidRPr="00660542" w:rsidRDefault="00F07209" w:rsidP="00F07209">
      <w:pPr>
        <w:pStyle w:val="Amain"/>
      </w:pPr>
      <w:r w:rsidRPr="00660542">
        <w:tab/>
        <w:t>(1)</w:t>
      </w:r>
      <w:r w:rsidRPr="00660542">
        <w:tab/>
        <w:t>This section applies to a person if the person—</w:t>
      </w:r>
    </w:p>
    <w:p w14:paraId="3FA14B17" w14:textId="77777777" w:rsidR="00F07209" w:rsidRPr="00660542" w:rsidRDefault="00F07209" w:rsidP="00F07209">
      <w:pPr>
        <w:pStyle w:val="Apara"/>
      </w:pPr>
      <w:r w:rsidRPr="00660542">
        <w:tab/>
        <w:t>(a)</w:t>
      </w:r>
      <w:r w:rsidRPr="00660542">
        <w:tab/>
        <w:t>is given an immediate suspension notice; and</w:t>
      </w:r>
    </w:p>
    <w:p w14:paraId="29CA8FEB" w14:textId="77777777" w:rsidR="00F07209" w:rsidRPr="00660542" w:rsidRDefault="00F07209" w:rsidP="00F07209">
      <w:pPr>
        <w:pStyle w:val="Apara"/>
      </w:pPr>
      <w:r w:rsidRPr="00660542">
        <w:tab/>
        <w:t>(b)</w:t>
      </w:r>
      <w:r w:rsidRPr="00660542">
        <w:tab/>
        <w:t>is convicted or found guilty of the immediate suspension offence to which the notice relates; and</w:t>
      </w:r>
    </w:p>
    <w:p w14:paraId="5AFFE6B0" w14:textId="77777777" w:rsidR="00F07209" w:rsidRPr="00660542" w:rsidRDefault="00F07209" w:rsidP="00F07209">
      <w:pPr>
        <w:pStyle w:val="Apara"/>
      </w:pPr>
      <w:r w:rsidRPr="00660542">
        <w:lastRenderedPageBreak/>
        <w:tab/>
        <w:t>(c)</w:t>
      </w:r>
      <w:r w:rsidRPr="00660542">
        <w:tab/>
        <w:t>is disqualified under this part from holding or obtaining a driver licence.</w:t>
      </w:r>
    </w:p>
    <w:p w14:paraId="2641D03F" w14:textId="77777777" w:rsidR="00F11AFD" w:rsidRPr="00377427" w:rsidRDefault="00F11AFD" w:rsidP="00F11AFD">
      <w:pPr>
        <w:pStyle w:val="Amain"/>
      </w:pPr>
      <w:r w:rsidRPr="00377427">
        <w:tab/>
        <w:t>(2)</w:t>
      </w:r>
      <w:r w:rsidRPr="00377427">
        <w:tab/>
        <w:t>The period for which the person is disqualified under this part from holding or obtaining a driver licence (including any period of minimum disqualification under section 32 or section 33) is reduced by the period that—</w:t>
      </w:r>
    </w:p>
    <w:p w14:paraId="45DEC05A" w14:textId="78771F29" w:rsidR="00F11AFD" w:rsidRPr="00377427" w:rsidRDefault="00F11AFD" w:rsidP="00F11AFD">
      <w:pPr>
        <w:pStyle w:val="Apara"/>
      </w:pPr>
      <w:r w:rsidRPr="00377427">
        <w:tab/>
        <w:t>(a)</w:t>
      </w:r>
      <w:r w:rsidRPr="00377427">
        <w:tab/>
        <w:t xml:space="preserve">if the person is the holder of a driver licence—the person’s driver licence was suspended under the </w:t>
      </w:r>
      <w:hyperlink r:id="rId89" w:tooltip="A1999-77" w:history="1">
        <w:r w:rsidRPr="00377427">
          <w:rPr>
            <w:rStyle w:val="charCitHyperlinkItal"/>
          </w:rPr>
          <w:t>Road Transport (General) Act 1999</w:t>
        </w:r>
      </w:hyperlink>
      <w:r w:rsidRPr="00377427">
        <w:t>, section 61B; or</w:t>
      </w:r>
    </w:p>
    <w:p w14:paraId="0D8610C5" w14:textId="0CF3736A" w:rsidR="00F11AFD" w:rsidRPr="00377427" w:rsidRDefault="00F11AFD" w:rsidP="00F11AFD">
      <w:pPr>
        <w:pStyle w:val="Apara"/>
      </w:pPr>
      <w:r w:rsidRPr="00377427">
        <w:tab/>
        <w:t>(b)</w:t>
      </w:r>
      <w:r w:rsidRPr="00377427">
        <w:tab/>
        <w:t xml:space="preserve">if the person is the holder of an interstate driver licence or an external driver licence—the person’s right to drive in the ACT  was suspended under the </w:t>
      </w:r>
      <w:hyperlink r:id="rId90" w:tooltip="A1999-77" w:history="1">
        <w:r w:rsidRPr="00377427">
          <w:rPr>
            <w:rStyle w:val="charCitHyperlinkItal"/>
          </w:rPr>
          <w:t>Road Transport (General) Act 1999</w:t>
        </w:r>
      </w:hyperlink>
      <w:r w:rsidRPr="00377427">
        <w:t>, section 61B.</w:t>
      </w:r>
    </w:p>
    <w:p w14:paraId="6B3E0166" w14:textId="77777777" w:rsidR="00F07209" w:rsidRPr="00660542" w:rsidRDefault="00F07209" w:rsidP="00F07209">
      <w:pPr>
        <w:pStyle w:val="Amain"/>
      </w:pPr>
      <w:r w:rsidRPr="00660542">
        <w:tab/>
        <w:t>(3)</w:t>
      </w:r>
      <w:r w:rsidRPr="00660542">
        <w:tab/>
        <w:t xml:space="preserve">However, subsection (2) does not apply if, on hearing the charge for the immediate suspension offence, a court is satisfied that the person did not comply with the immediate suspension notice. </w:t>
      </w:r>
    </w:p>
    <w:p w14:paraId="44C889DC" w14:textId="77777777" w:rsidR="00F07209" w:rsidRPr="00660542" w:rsidRDefault="00F07209" w:rsidP="002134D8">
      <w:pPr>
        <w:pStyle w:val="Amain"/>
        <w:keepNext/>
      </w:pPr>
      <w:r w:rsidRPr="00660542">
        <w:tab/>
        <w:t>(4)</w:t>
      </w:r>
      <w:r w:rsidRPr="00660542">
        <w:tab/>
        <w:t>In this section:</w:t>
      </w:r>
    </w:p>
    <w:p w14:paraId="5C5D94A9" w14:textId="729F655F" w:rsidR="00F07209" w:rsidRPr="00C46E32" w:rsidRDefault="00F07209" w:rsidP="002134D8">
      <w:pPr>
        <w:pStyle w:val="aDef"/>
        <w:keepNext/>
      </w:pPr>
      <w:r w:rsidRPr="00C46E32">
        <w:rPr>
          <w:rStyle w:val="charBoldItals"/>
        </w:rPr>
        <w:t>immediate suspension notice</w:t>
      </w:r>
      <w:r w:rsidRPr="00660542">
        <w:t xml:space="preserve">—see the </w:t>
      </w:r>
      <w:hyperlink r:id="rId91" w:tooltip="A1999-77" w:history="1">
        <w:r w:rsidR="00A45738" w:rsidRPr="00A45738">
          <w:rPr>
            <w:rStyle w:val="charCitHyperlinkItal"/>
          </w:rPr>
          <w:t>Road Transport (General) Act 1999</w:t>
        </w:r>
      </w:hyperlink>
      <w:r w:rsidRPr="00660542">
        <w:t>, dictionary.</w:t>
      </w:r>
    </w:p>
    <w:p w14:paraId="0D1D0C23" w14:textId="6800F2BB" w:rsidR="00F07209" w:rsidRPr="00C46E32" w:rsidRDefault="00F07209" w:rsidP="00F07209">
      <w:pPr>
        <w:pStyle w:val="aDef"/>
      </w:pPr>
      <w:r w:rsidRPr="00C46E32">
        <w:rPr>
          <w:rStyle w:val="charBoldItals"/>
        </w:rPr>
        <w:t>immediate suspension offence</w:t>
      </w:r>
      <w:r w:rsidRPr="00660542">
        <w:t xml:space="preserve">—see the </w:t>
      </w:r>
      <w:hyperlink r:id="rId92" w:tooltip="A1999-77" w:history="1">
        <w:r w:rsidR="00A45738" w:rsidRPr="00A45738">
          <w:rPr>
            <w:rStyle w:val="charCitHyperlinkItal"/>
          </w:rPr>
          <w:t>Road Transport (General) Act 1999</w:t>
        </w:r>
      </w:hyperlink>
      <w:r w:rsidRPr="00660542">
        <w:t>, dictionary.</w:t>
      </w:r>
    </w:p>
    <w:p w14:paraId="2E674E0B" w14:textId="77777777" w:rsidR="00F07209" w:rsidRDefault="00F07209" w:rsidP="00F07209">
      <w:pPr>
        <w:pStyle w:val="PageBreak"/>
      </w:pPr>
      <w:r>
        <w:br w:type="page"/>
      </w:r>
    </w:p>
    <w:p w14:paraId="4C29BFBB" w14:textId="77777777" w:rsidR="00F07209" w:rsidRPr="003449B5" w:rsidRDefault="00F07209" w:rsidP="00F07209">
      <w:pPr>
        <w:pStyle w:val="AH2Part"/>
      </w:pPr>
      <w:bookmarkStart w:id="90" w:name="_Toc49421513"/>
      <w:r w:rsidRPr="003449B5">
        <w:rPr>
          <w:rStyle w:val="CharPartNo"/>
        </w:rPr>
        <w:lastRenderedPageBreak/>
        <w:t>Part 7</w:t>
      </w:r>
      <w:r>
        <w:tab/>
      </w:r>
      <w:r w:rsidRPr="003449B5">
        <w:rPr>
          <w:rStyle w:val="CharPartText"/>
        </w:rPr>
        <w:t>Evidence</w:t>
      </w:r>
      <w:bookmarkEnd w:id="90"/>
    </w:p>
    <w:p w14:paraId="78AD4A90" w14:textId="77777777" w:rsidR="00F07209" w:rsidRPr="003449B5" w:rsidRDefault="00F07209" w:rsidP="00F07209">
      <w:pPr>
        <w:pStyle w:val="AH3Div"/>
      </w:pPr>
      <w:bookmarkStart w:id="91" w:name="_Toc49421514"/>
      <w:r w:rsidRPr="003449B5">
        <w:rPr>
          <w:rStyle w:val="CharDivNo"/>
        </w:rPr>
        <w:t>Division 7.1</w:t>
      </w:r>
      <w:r w:rsidRPr="00660542">
        <w:tab/>
      </w:r>
      <w:r w:rsidRPr="003449B5">
        <w:rPr>
          <w:rStyle w:val="CharDivText"/>
        </w:rPr>
        <w:t>Evidence—alcohol-related tests</w:t>
      </w:r>
      <w:bookmarkEnd w:id="91"/>
    </w:p>
    <w:p w14:paraId="2B126A27" w14:textId="77777777" w:rsidR="00F07209" w:rsidRDefault="00F07209" w:rsidP="00F07209">
      <w:pPr>
        <w:pStyle w:val="AH5Sec"/>
      </w:pPr>
      <w:bookmarkStart w:id="92" w:name="_Toc49421515"/>
      <w:r w:rsidRPr="003449B5">
        <w:rPr>
          <w:rStyle w:val="CharSectNo"/>
        </w:rPr>
        <w:t>41</w:t>
      </w:r>
      <w:r>
        <w:tab/>
      </w:r>
      <w:r w:rsidRPr="00660542">
        <w:t>Evidentiary certificate—alcohol-related tests</w:t>
      </w:r>
      <w:bookmarkEnd w:id="92"/>
    </w:p>
    <w:p w14:paraId="7C7F2D1C" w14:textId="77777777" w:rsidR="00F07209" w:rsidRDefault="00F07209" w:rsidP="00F07209">
      <w:pPr>
        <w:pStyle w:val="Amain"/>
      </w:pPr>
      <w:r>
        <w:tab/>
        <w:t>(1)</w:t>
      </w:r>
      <w:r>
        <w:tab/>
        <w:t>In any proceedings in a court—</w:t>
      </w:r>
    </w:p>
    <w:p w14:paraId="35F28E4C" w14:textId="77777777" w:rsidR="00F07209" w:rsidRDefault="00F07209" w:rsidP="00F07209">
      <w:pPr>
        <w:pStyle w:val="Apara"/>
      </w:pPr>
      <w:r>
        <w:tab/>
        <w:t>(a)</w:t>
      </w:r>
      <w:r>
        <w:tab/>
        <w:t>a certificate purporting to be signed by a police officer and stating—</w:t>
      </w:r>
    </w:p>
    <w:p w14:paraId="3549CEA7" w14:textId="77777777" w:rsidR="00F07209" w:rsidRDefault="00F07209" w:rsidP="00F07209">
      <w:pPr>
        <w:pStyle w:val="Asubpara"/>
      </w:pPr>
      <w:r>
        <w:tab/>
        <w:t>(i)</w:t>
      </w:r>
      <w:r>
        <w:tab/>
        <w:t>that he or she was on a specified date an authorised operator; and</w:t>
      </w:r>
    </w:p>
    <w:p w14:paraId="6B89BCB9" w14:textId="77777777" w:rsidR="00F07209" w:rsidRDefault="00F07209" w:rsidP="00F07209">
      <w:pPr>
        <w:pStyle w:val="Asubpara"/>
      </w:pPr>
      <w:r>
        <w:tab/>
        <w:t>(ii)</w:t>
      </w:r>
      <w:r>
        <w:tab/>
        <w:t xml:space="preserve">that, at a place and at a time and on a date specified in the certificate a person named in the certificate was required by a specified officer to provide a sample of his or her breath for breath analysis by </w:t>
      </w:r>
      <w:r w:rsidRPr="00660542">
        <w:t>a breath analysis instrument</w:t>
      </w:r>
      <w:r>
        <w:t>; and</w:t>
      </w:r>
    </w:p>
    <w:p w14:paraId="1E1A002B" w14:textId="77777777" w:rsidR="00F07209" w:rsidRDefault="00F07209" w:rsidP="00F07209">
      <w:pPr>
        <w:pStyle w:val="Asubpara"/>
      </w:pPr>
      <w:r>
        <w:tab/>
        <w:t>(iii)</w:t>
      </w:r>
      <w:r>
        <w:tab/>
        <w:t>the instrument used in the analysis, by reference to its model number, patent number and serial number; and</w:t>
      </w:r>
    </w:p>
    <w:p w14:paraId="668527F1" w14:textId="77777777" w:rsidR="00F07209" w:rsidRDefault="00F07209" w:rsidP="00F07209">
      <w:pPr>
        <w:pStyle w:val="Asubpara"/>
      </w:pPr>
      <w:r>
        <w:tab/>
        <w:t>(iv)</w:t>
      </w:r>
      <w:r>
        <w:tab/>
        <w:t xml:space="preserve">that the </w:t>
      </w:r>
      <w:r w:rsidRPr="00660542">
        <w:t>breath analysis instrument</w:t>
      </w:r>
      <w:r>
        <w:t xml:space="preserve"> was in proper working order; and</w:t>
      </w:r>
    </w:p>
    <w:p w14:paraId="1D5A3CD8" w14:textId="77777777" w:rsidR="00F07209" w:rsidRDefault="00F07209" w:rsidP="00F07209">
      <w:pPr>
        <w:pStyle w:val="Asubpara"/>
      </w:pPr>
      <w:r>
        <w:tab/>
        <w:t>(v)</w:t>
      </w:r>
      <w:r>
        <w:tab/>
        <w:t>the procedures followed and precautions taken immediately before the breath analysis, during the breath analysis and immediately after the completion of the breath analysis; and</w:t>
      </w:r>
    </w:p>
    <w:p w14:paraId="29DCDA5A" w14:textId="77777777" w:rsidR="00F07209" w:rsidRDefault="00F07209" w:rsidP="00F07209">
      <w:pPr>
        <w:pStyle w:val="Asubpara"/>
      </w:pPr>
      <w:r>
        <w:tab/>
        <w:t>(vi)</w:t>
      </w:r>
      <w:r>
        <w:tab/>
        <w:t>that the person named in the certificate provided a sample of his or her breath for analysis in accordance with the directions of the police officer who made the requirement; and</w:t>
      </w:r>
    </w:p>
    <w:p w14:paraId="18B164CC" w14:textId="77777777" w:rsidR="00F07209" w:rsidRDefault="00F07209" w:rsidP="00F07209">
      <w:pPr>
        <w:pStyle w:val="Asubpara"/>
      </w:pPr>
      <w:r>
        <w:tab/>
        <w:t>(vii)</w:t>
      </w:r>
      <w:r>
        <w:tab/>
        <w:t>the steps that were taken to ensure that it was not readily apparent to members of the public that the breath analysis was being carried out; and</w:t>
      </w:r>
    </w:p>
    <w:p w14:paraId="68749F21" w14:textId="77777777" w:rsidR="00F07209" w:rsidRDefault="00F07209" w:rsidP="00F07209">
      <w:pPr>
        <w:pStyle w:val="Asubpara"/>
        <w:keepLines/>
      </w:pPr>
      <w:r>
        <w:lastRenderedPageBreak/>
        <w:tab/>
        <w:t>(viii)</w:t>
      </w:r>
      <w:r>
        <w:tab/>
        <w:t>that, in following such of those procedures in relation to which the regulations make provision that specified results are to be obtained, the results specified in the certificate were obtained; and</w:t>
      </w:r>
    </w:p>
    <w:p w14:paraId="5D099798" w14:textId="77777777" w:rsidR="00F07209" w:rsidRDefault="00F07209" w:rsidP="00F07209">
      <w:pPr>
        <w:pStyle w:val="Asubpara"/>
      </w:pPr>
      <w:r>
        <w:tab/>
        <w:t>(ix)</w:t>
      </w:r>
      <w:r>
        <w:tab/>
        <w:t xml:space="preserve">that the figure recorded or shown by the </w:t>
      </w:r>
      <w:r w:rsidRPr="00660542">
        <w:t>breath analysis instrument</w:t>
      </w:r>
      <w:r>
        <w:t xml:space="preserve"> as the result of the analysis was a specified figure or was not less than a specified figure and not more than another specified figure, as the case requires; and</w:t>
      </w:r>
    </w:p>
    <w:p w14:paraId="54097D8E" w14:textId="77777777" w:rsidR="00F07209" w:rsidRDefault="00F07209" w:rsidP="00F07209">
      <w:pPr>
        <w:pStyle w:val="Asubpara"/>
      </w:pPr>
      <w:r>
        <w:tab/>
        <w:t>(x)</w:t>
      </w:r>
      <w:r>
        <w:tab/>
        <w:t xml:space="preserve">that, as soon as practicable after the breath analysis was carried out, he or she signed and gave to the person referred to in paragraph (a) (ii) a statement as required by section 12 (5); </w:t>
      </w:r>
    </w:p>
    <w:p w14:paraId="0B229A8A" w14:textId="77777777" w:rsidR="00F07209" w:rsidRDefault="00F07209" w:rsidP="00F07209">
      <w:pPr>
        <w:pStyle w:val="Aparareturn"/>
      </w:pPr>
      <w:r>
        <w:t>is evidence of the matters stated in the certificate; and</w:t>
      </w:r>
    </w:p>
    <w:p w14:paraId="498F4D77" w14:textId="77777777" w:rsidR="00F07209" w:rsidRDefault="00F07209" w:rsidP="00F07209">
      <w:pPr>
        <w:pStyle w:val="Apara"/>
        <w:keepNext/>
      </w:pPr>
      <w:r>
        <w:tab/>
        <w:t>(b)</w:t>
      </w:r>
      <w:r>
        <w:tab/>
        <w:t>a certificate purporting to be signed by a police officer and stating—</w:t>
      </w:r>
    </w:p>
    <w:p w14:paraId="199BA3F3" w14:textId="77777777" w:rsidR="00F07209" w:rsidRDefault="00F07209" w:rsidP="00F07209">
      <w:pPr>
        <w:pStyle w:val="Asubpara"/>
      </w:pPr>
      <w:r>
        <w:tab/>
        <w:t>(i)</w:t>
      </w:r>
      <w:r>
        <w:tab/>
        <w:t>that he or she was on a specified date an authorised operator; and</w:t>
      </w:r>
    </w:p>
    <w:p w14:paraId="02ED7354" w14:textId="77777777" w:rsidR="00F07209" w:rsidRDefault="00F07209" w:rsidP="00F07209">
      <w:pPr>
        <w:pStyle w:val="Asubpara"/>
      </w:pPr>
      <w:r>
        <w:tab/>
        <w:t>(ii)</w:t>
      </w:r>
      <w:r>
        <w:tab/>
        <w:t xml:space="preserve">that, at a place and time and on a date specified in the certificate, a person named in the certificate was required by a specified police officer to provide a sample of his or her breath for breath analysis by </w:t>
      </w:r>
      <w:r w:rsidRPr="00660542">
        <w:t>a breath analysis instrument</w:t>
      </w:r>
      <w:r>
        <w:t>; and</w:t>
      </w:r>
    </w:p>
    <w:p w14:paraId="6A6E0D05" w14:textId="77777777" w:rsidR="00F07209" w:rsidRDefault="00F07209" w:rsidP="00F07209">
      <w:pPr>
        <w:pStyle w:val="Asubpara"/>
      </w:pPr>
      <w:r>
        <w:tab/>
        <w:t>(iii)</w:t>
      </w:r>
      <w:r>
        <w:tab/>
        <w:t>the instrument available for the purpose of the analysis, by reference to its model number, patent number and serial number; and</w:t>
      </w:r>
    </w:p>
    <w:p w14:paraId="1AF658CE" w14:textId="77777777" w:rsidR="00F07209" w:rsidRDefault="00F07209" w:rsidP="00F07209">
      <w:pPr>
        <w:pStyle w:val="Asubpara"/>
      </w:pPr>
      <w:r>
        <w:tab/>
        <w:t>(iv)</w:t>
      </w:r>
      <w:r>
        <w:tab/>
        <w:t xml:space="preserve">that the </w:t>
      </w:r>
      <w:r w:rsidRPr="00660542">
        <w:t>breath analysis instrument</w:t>
      </w:r>
      <w:r>
        <w:t xml:space="preserve"> was in proper working order; and</w:t>
      </w:r>
    </w:p>
    <w:p w14:paraId="77B99519" w14:textId="77777777" w:rsidR="00F07209" w:rsidRDefault="00F07209" w:rsidP="00F07209">
      <w:pPr>
        <w:pStyle w:val="Asubpara"/>
      </w:pPr>
      <w:r>
        <w:tab/>
        <w:t>(v)</w:t>
      </w:r>
      <w:r>
        <w:tab/>
        <w:t>the procedures followed immediately before the person was required to provide a sample of his or her breath for the breath analysis and the results obtained in following those procedures; and</w:t>
      </w:r>
    </w:p>
    <w:p w14:paraId="2599DE1D" w14:textId="77777777" w:rsidR="00F07209" w:rsidRDefault="00F07209" w:rsidP="00F07209">
      <w:pPr>
        <w:pStyle w:val="Asubpara"/>
      </w:pPr>
      <w:r>
        <w:lastRenderedPageBreak/>
        <w:tab/>
        <w:t>(vi)</w:t>
      </w:r>
      <w:r>
        <w:tab/>
        <w:t>that the person referred to refused or failed to provide a sample of his or her breath for analysis;</w:t>
      </w:r>
    </w:p>
    <w:p w14:paraId="1AEAC618" w14:textId="77777777" w:rsidR="00F07209" w:rsidRDefault="00F07209" w:rsidP="00F07209">
      <w:pPr>
        <w:pStyle w:val="Aparareturn"/>
      </w:pPr>
      <w:r>
        <w:t>is evidence of the matters stated in the certificate; and</w:t>
      </w:r>
    </w:p>
    <w:p w14:paraId="3BBE4C1A" w14:textId="77777777" w:rsidR="00F07209" w:rsidRPr="00660542" w:rsidRDefault="00F07209" w:rsidP="00F07209">
      <w:pPr>
        <w:pStyle w:val="Apara"/>
      </w:pPr>
      <w:r w:rsidRPr="00660542">
        <w:tab/>
        <w:t>(c)</w:t>
      </w:r>
      <w:r w:rsidRPr="00660542">
        <w:tab/>
        <w:t>a written statement mentioned in section 12 (5) that is a print</w:t>
      </w:r>
      <w:r w:rsidRPr="00660542">
        <w:noBreakHyphen/>
        <w:t>out from a breath analysis instrument is evidence of the matters stated in the statement; and</w:t>
      </w:r>
    </w:p>
    <w:p w14:paraId="0E7A62EE" w14:textId="77777777" w:rsidR="00F07209" w:rsidRPr="00660542" w:rsidRDefault="00F07209" w:rsidP="00F07209">
      <w:pPr>
        <w:pStyle w:val="Apara"/>
      </w:pPr>
      <w:r w:rsidRPr="00660542">
        <w:tab/>
        <w:t>(d)</w:t>
      </w:r>
      <w:r w:rsidRPr="00660542">
        <w:tab/>
        <w:t>a certificate that appears to be signed by a person who is a doctor or nurse and states the following is evidence of the matter:</w:t>
      </w:r>
    </w:p>
    <w:p w14:paraId="08320401" w14:textId="77777777" w:rsidR="00F07209" w:rsidRPr="00660542" w:rsidRDefault="00F07209" w:rsidP="00F07209">
      <w:pPr>
        <w:pStyle w:val="Asubpara"/>
      </w:pPr>
      <w:r w:rsidRPr="00660542">
        <w:tab/>
        <w:t>(i)</w:t>
      </w:r>
      <w:r w:rsidRPr="00660542">
        <w:tab/>
        <w:t xml:space="preserve">that the person is a doctor or nurse; </w:t>
      </w:r>
    </w:p>
    <w:p w14:paraId="01D04F0B" w14:textId="77777777" w:rsidR="00F07209" w:rsidRPr="00660542" w:rsidRDefault="00F07209" w:rsidP="00F07209">
      <w:pPr>
        <w:pStyle w:val="Asubpara"/>
      </w:pPr>
      <w:r w:rsidRPr="00660542">
        <w:tab/>
        <w:t>(ii)</w:t>
      </w:r>
      <w:r w:rsidRPr="00660542">
        <w:tab/>
        <w:t>that the person took a sample of blood or other body sample from a person mentioned in the certificate (the </w:t>
      </w:r>
      <w:r w:rsidRPr="00C46E32">
        <w:rPr>
          <w:rStyle w:val="charBoldItals"/>
        </w:rPr>
        <w:t>relevant person</w:t>
      </w:r>
      <w:r w:rsidRPr="00660542">
        <w:t xml:space="preserve">) on a stated day, at a stated time, in a stated place; </w:t>
      </w:r>
    </w:p>
    <w:p w14:paraId="2F7500B6" w14:textId="77777777" w:rsidR="00F07209" w:rsidRPr="00660542" w:rsidRDefault="00F07209" w:rsidP="00F07209">
      <w:pPr>
        <w:pStyle w:val="Asubpara"/>
      </w:pPr>
      <w:r w:rsidRPr="00660542">
        <w:tab/>
        <w:t>(iii)</w:t>
      </w:r>
      <w:r w:rsidRPr="00660542">
        <w:tab/>
        <w:t>that the person placed the sample of blood or other body sample into a container;</w:t>
      </w:r>
    </w:p>
    <w:p w14:paraId="36A903F0" w14:textId="77777777" w:rsidR="00F07209" w:rsidRPr="00660542" w:rsidRDefault="00F07209" w:rsidP="00F07209">
      <w:pPr>
        <w:pStyle w:val="Asubpara"/>
      </w:pPr>
      <w:r w:rsidRPr="00660542">
        <w:tab/>
        <w:t>(iv)</w:t>
      </w:r>
      <w:r w:rsidRPr="00660542">
        <w:tab/>
        <w:t>that the person attached a label to the container that contained the following information:</w:t>
      </w:r>
    </w:p>
    <w:p w14:paraId="0D08D30D" w14:textId="77777777" w:rsidR="00F07209" w:rsidRPr="00660542" w:rsidRDefault="00F07209" w:rsidP="00F07209">
      <w:pPr>
        <w:pStyle w:val="Asubsubpara"/>
      </w:pPr>
      <w:r w:rsidRPr="00660542">
        <w:tab/>
        <w:t>(A)</w:t>
      </w:r>
      <w:r w:rsidRPr="00660542">
        <w:tab/>
        <w:t xml:space="preserve">the person’s name; </w:t>
      </w:r>
    </w:p>
    <w:p w14:paraId="26954A6E" w14:textId="77777777" w:rsidR="00F07209" w:rsidRPr="00660542" w:rsidRDefault="00F07209" w:rsidP="00F07209">
      <w:pPr>
        <w:pStyle w:val="Asubsubpara"/>
      </w:pPr>
      <w:r w:rsidRPr="00660542">
        <w:tab/>
        <w:t>(B)</w:t>
      </w:r>
      <w:r w:rsidRPr="00660542">
        <w:tab/>
        <w:t xml:space="preserve">the relevant person’s name; </w:t>
      </w:r>
    </w:p>
    <w:p w14:paraId="485513FC" w14:textId="77777777" w:rsidR="00F07209" w:rsidRPr="00660542" w:rsidRDefault="00F07209" w:rsidP="00F07209">
      <w:pPr>
        <w:pStyle w:val="Asubsubpara"/>
      </w:pPr>
      <w:r w:rsidRPr="00660542">
        <w:tab/>
        <w:t>(C)</w:t>
      </w:r>
      <w:r w:rsidRPr="00660542">
        <w:tab/>
        <w:t xml:space="preserve">the date and time the sample was taken; </w:t>
      </w:r>
    </w:p>
    <w:p w14:paraId="02EC82F7" w14:textId="77777777" w:rsidR="00F07209" w:rsidRPr="00660542" w:rsidRDefault="00F07209" w:rsidP="00F07209">
      <w:pPr>
        <w:pStyle w:val="Asubpara"/>
      </w:pPr>
      <w:r w:rsidRPr="00660542">
        <w:tab/>
        <w:t>(v)</w:t>
      </w:r>
      <w:r w:rsidRPr="00660542">
        <w:tab/>
        <w:t>that the person sealed the container with a tamper-evident seal that had a stated unique identifying number marked on it;</w:t>
      </w:r>
    </w:p>
    <w:p w14:paraId="4668FE18" w14:textId="77777777" w:rsidR="00F07209" w:rsidRPr="00660542" w:rsidRDefault="00F07209" w:rsidP="00F07209">
      <w:pPr>
        <w:pStyle w:val="Asubpara"/>
      </w:pPr>
      <w:r w:rsidRPr="00660542">
        <w:tab/>
        <w:t>(vi)</w:t>
      </w:r>
      <w:r w:rsidRPr="00660542">
        <w:tab/>
        <w:t>that the person placed the sealed container into a one-way box;</w:t>
      </w:r>
    </w:p>
    <w:p w14:paraId="44E8B9AF" w14:textId="77777777" w:rsidR="00F07209" w:rsidRPr="00660542" w:rsidRDefault="00A62360" w:rsidP="002134D8">
      <w:pPr>
        <w:pStyle w:val="Asubpara"/>
        <w:keepLines/>
      </w:pPr>
      <w:r w:rsidRPr="00562D6E">
        <w:tab/>
        <w:t>(vii)</w:t>
      </w:r>
      <w:r w:rsidRPr="00562D6E">
        <w:tab/>
        <w:t>if the sample was taken under section 15 or section 15AA—that, when the sample was taken, the relevant person was unconscious or the person was of the opinion that the relevant person was incapable of giving or refusing permission to take a sample of blood; and</w:t>
      </w:r>
    </w:p>
    <w:p w14:paraId="2F284CAF" w14:textId="77777777" w:rsidR="00F07209" w:rsidRDefault="00F07209" w:rsidP="00F07209">
      <w:pPr>
        <w:pStyle w:val="Apara"/>
      </w:pPr>
      <w:r>
        <w:lastRenderedPageBreak/>
        <w:tab/>
        <w:t>(e)</w:t>
      </w:r>
      <w:r>
        <w:tab/>
        <w:t>a certificate purporting to be s</w:t>
      </w:r>
      <w:r w:rsidR="00DC1FC0">
        <w:t xml:space="preserve">igned by a doctor or </w:t>
      </w:r>
      <w:r>
        <w:t>nurse practitioner stating all of the following is evidence of the matters stated in the certificate:</w:t>
      </w:r>
    </w:p>
    <w:p w14:paraId="3812B4CF" w14:textId="77777777" w:rsidR="00F07209" w:rsidRDefault="00F07209" w:rsidP="00F07209">
      <w:pPr>
        <w:pStyle w:val="Asubpara"/>
      </w:pPr>
      <w:r>
        <w:tab/>
        <w:t>(i)</w:t>
      </w:r>
      <w:r>
        <w:tab/>
        <w:t>that he o</w:t>
      </w:r>
      <w:r w:rsidR="00DC1FC0">
        <w:t xml:space="preserve">r she is a doctor or </w:t>
      </w:r>
      <w:r>
        <w:t>nurse practitioner;</w:t>
      </w:r>
    </w:p>
    <w:p w14:paraId="40AF3DDE" w14:textId="77777777" w:rsidR="00F07209" w:rsidRDefault="00F07209" w:rsidP="00F07209">
      <w:pPr>
        <w:pStyle w:val="Asubpara"/>
      </w:pPr>
      <w:r>
        <w:tab/>
        <w:t>(ii)</w:t>
      </w:r>
      <w:r>
        <w:tab/>
        <w:t>that at a stated hospital, on a stated date and at a stated time, he or she was attending the person named in the certificate;</w:t>
      </w:r>
    </w:p>
    <w:p w14:paraId="1DE5513B" w14:textId="77777777" w:rsidR="00F07209" w:rsidRPr="00660542" w:rsidRDefault="00F07209" w:rsidP="00F07209">
      <w:pPr>
        <w:pStyle w:val="Asubpara"/>
      </w:pPr>
      <w:r w:rsidRPr="00660542">
        <w:tab/>
        <w:t>(iii</w:t>
      </w:r>
      <w:r w:rsidR="00DC1FC0">
        <w:t>)</w:t>
      </w:r>
      <w:r w:rsidR="00DC1FC0">
        <w:tab/>
        <w:t xml:space="preserve">that the doctor or </w:t>
      </w:r>
      <w:r w:rsidRPr="00660542">
        <w:t>nurse practitioner was told by a police officer that the police officer intended to require a person to—</w:t>
      </w:r>
    </w:p>
    <w:p w14:paraId="016A0746" w14:textId="77777777" w:rsidR="00F07209" w:rsidRPr="00660542" w:rsidRDefault="00F07209" w:rsidP="00F07209">
      <w:pPr>
        <w:pStyle w:val="Asubsubpara"/>
      </w:pPr>
      <w:r w:rsidRPr="00660542">
        <w:tab/>
        <w:t>(A)</w:t>
      </w:r>
      <w:r w:rsidRPr="00660542">
        <w:tab/>
        <w:t xml:space="preserve">undergo an alcohol screening test under division 2.2 (Alcohol—screening tests); or </w:t>
      </w:r>
    </w:p>
    <w:p w14:paraId="5BA5BCCE" w14:textId="77777777" w:rsidR="00F07209" w:rsidRPr="00660542" w:rsidRDefault="00F07209" w:rsidP="00F07209">
      <w:pPr>
        <w:pStyle w:val="Asubsubpara"/>
      </w:pPr>
      <w:r w:rsidRPr="00660542">
        <w:tab/>
        <w:t>(B)</w:t>
      </w:r>
      <w:r w:rsidRPr="00660542">
        <w:tab/>
        <w:t xml:space="preserve">provide a sample of the person’s breath for analysis under section 12 (Breath analysis); </w:t>
      </w:r>
    </w:p>
    <w:p w14:paraId="00490368" w14:textId="77777777" w:rsidR="00983192" w:rsidRPr="00562D6E" w:rsidRDefault="00983192" w:rsidP="00983192">
      <w:pPr>
        <w:pStyle w:val="Asubpara"/>
      </w:pPr>
      <w:r w:rsidRPr="00562D6E">
        <w:tab/>
        <w:t>(iv)</w:t>
      </w:r>
      <w:r w:rsidRPr="00562D6E">
        <w:tab/>
        <w:t>when told, the doctor or nurse was of the opinion that—</w:t>
      </w:r>
    </w:p>
    <w:p w14:paraId="0C146030" w14:textId="77777777" w:rsidR="00983192" w:rsidRPr="00562D6E" w:rsidRDefault="00983192" w:rsidP="00983192">
      <w:pPr>
        <w:pStyle w:val="Asubsubpara"/>
      </w:pPr>
      <w:r w:rsidRPr="00562D6E">
        <w:tab/>
        <w:t>(A)</w:t>
      </w:r>
      <w:r w:rsidRPr="00562D6E">
        <w:tab/>
        <w:t>complying with the requirement would be prejudicial to the proper care and treatment of the person or dangerous to the person’s health; or</w:t>
      </w:r>
    </w:p>
    <w:p w14:paraId="04BAB5C8" w14:textId="77777777" w:rsidR="00983192" w:rsidRPr="00562D6E" w:rsidRDefault="00983192" w:rsidP="00983192">
      <w:pPr>
        <w:pStyle w:val="Asubsubpara"/>
      </w:pPr>
      <w:r w:rsidRPr="00562D6E">
        <w:tab/>
        <w:t>(B)</w:t>
      </w:r>
      <w:r w:rsidRPr="00562D6E">
        <w:tab/>
        <w:t>complying with the requirement would not be prejudicial to the proper care and treatment of the person or dangerous to the person’s health; and</w:t>
      </w:r>
    </w:p>
    <w:p w14:paraId="09DC7F2F" w14:textId="076CEEA4" w:rsidR="00F07209" w:rsidRDefault="00F07209" w:rsidP="002134D8">
      <w:pPr>
        <w:pStyle w:val="Apara"/>
        <w:keepLines/>
      </w:pPr>
      <w:r>
        <w:tab/>
        <w:t>(f)</w:t>
      </w:r>
      <w:r>
        <w:tab/>
        <w:t xml:space="preserve">a certificate that appears to be a certificate mentioned in the </w:t>
      </w:r>
      <w:hyperlink r:id="rId93" w:tooltip="Act 2013 No 18 (NSW)" w:history="1">
        <w:r w:rsidR="00524DE8" w:rsidRPr="00383099">
          <w:rPr>
            <w:rStyle w:val="charCitHyperlinkItal"/>
          </w:rPr>
          <w:t>Road Transport Act 2013</w:t>
        </w:r>
      </w:hyperlink>
      <w:r w:rsidR="00524DE8" w:rsidRPr="00383099">
        <w:t xml:space="preserve"> (NSW), schedule 3, clause 36</w:t>
      </w:r>
      <w:r>
        <w:t xml:space="preserve"> is evidence of the matters stated in the certificate; and</w:t>
      </w:r>
    </w:p>
    <w:p w14:paraId="6B07E7DF" w14:textId="77777777" w:rsidR="00F07209" w:rsidRPr="00660542" w:rsidRDefault="00F07209" w:rsidP="002134D8">
      <w:pPr>
        <w:pStyle w:val="Apara"/>
        <w:keepNext/>
      </w:pPr>
      <w:r>
        <w:tab/>
        <w:t>(g</w:t>
      </w:r>
      <w:r w:rsidRPr="00660542">
        <w:t>)</w:t>
      </w:r>
      <w:r w:rsidRPr="00660542">
        <w:tab/>
        <w:t>a certificate that appears to be signed by a person who is an analyst and states the following is evidence of the matter:</w:t>
      </w:r>
    </w:p>
    <w:p w14:paraId="295738FC" w14:textId="77777777" w:rsidR="00F07209" w:rsidRPr="00660542" w:rsidRDefault="00F07209" w:rsidP="00F07209">
      <w:pPr>
        <w:pStyle w:val="Asubpara"/>
      </w:pPr>
      <w:r w:rsidRPr="00660542">
        <w:tab/>
        <w:t>(i)</w:t>
      </w:r>
      <w:r w:rsidRPr="00660542">
        <w:tab/>
        <w:t>that the person is an analyst;</w:t>
      </w:r>
    </w:p>
    <w:p w14:paraId="1231E428" w14:textId="77777777" w:rsidR="00F07209" w:rsidRPr="00660542" w:rsidRDefault="00F07209" w:rsidP="00F07209">
      <w:pPr>
        <w:pStyle w:val="Asubpara"/>
      </w:pPr>
      <w:r w:rsidRPr="00660542">
        <w:tab/>
        <w:t>(ii)</w:t>
      </w:r>
      <w:r w:rsidRPr="00660542">
        <w:tab/>
        <w:t xml:space="preserve">that a blood sample or other body sample (the </w:t>
      </w:r>
      <w:r w:rsidRPr="00C46E32">
        <w:rPr>
          <w:rStyle w:val="charBoldItals"/>
        </w:rPr>
        <w:t>analysed sample</w:t>
      </w:r>
      <w:r w:rsidRPr="00660542">
        <w:t>) was analysed at an approved laboratory;</w:t>
      </w:r>
    </w:p>
    <w:p w14:paraId="1F0A8662" w14:textId="77777777" w:rsidR="00F07209" w:rsidRPr="00660542" w:rsidRDefault="00F07209" w:rsidP="002A1375">
      <w:pPr>
        <w:pStyle w:val="Asubpara"/>
        <w:keepNext/>
      </w:pPr>
      <w:r w:rsidRPr="00660542">
        <w:lastRenderedPageBreak/>
        <w:tab/>
        <w:t>(iii)</w:t>
      </w:r>
      <w:r w:rsidRPr="00660542">
        <w:tab/>
        <w:t>that the analysed sample was in a container—</w:t>
      </w:r>
    </w:p>
    <w:p w14:paraId="71D22BC0" w14:textId="77777777" w:rsidR="00F07209" w:rsidRPr="00660542" w:rsidRDefault="00F07209" w:rsidP="00F07209">
      <w:pPr>
        <w:pStyle w:val="Asubsubpara"/>
      </w:pPr>
      <w:r w:rsidRPr="00660542">
        <w:tab/>
        <w:t>(A)</w:t>
      </w:r>
      <w:r w:rsidRPr="00660542">
        <w:tab/>
        <w:t>labelled in accordance with section 15 (7) (Taking blood samples from people in custody), section 15AA (</w:t>
      </w:r>
      <w:r w:rsidR="000E3D8F">
        <w:t>4</w:t>
      </w:r>
      <w:r w:rsidRPr="00660542">
        <w:t>) (Taking blood samples from people in hospital) or section 16 (7) (Medical examination—offence against s 24 or culpable driving); and</w:t>
      </w:r>
    </w:p>
    <w:p w14:paraId="26E54FE6" w14:textId="77777777" w:rsidR="00F07209" w:rsidRPr="00660542" w:rsidRDefault="00F07209" w:rsidP="00F07209">
      <w:pPr>
        <w:pStyle w:val="Asubsubpara"/>
      </w:pPr>
      <w:r w:rsidRPr="00660542">
        <w:tab/>
        <w:t>(B)</w:t>
      </w:r>
      <w:r w:rsidRPr="00660542">
        <w:tab/>
        <w:t xml:space="preserve">sealed with a tamper-evident seal marked with a stated unique identifying number; </w:t>
      </w:r>
    </w:p>
    <w:p w14:paraId="4636FACE" w14:textId="77777777" w:rsidR="00F07209" w:rsidRPr="00660542" w:rsidRDefault="00F07209" w:rsidP="00F07209">
      <w:pPr>
        <w:pStyle w:val="Asubpara"/>
      </w:pPr>
      <w:r w:rsidRPr="00660542">
        <w:tab/>
        <w:t>(iv)</w:t>
      </w:r>
      <w:r w:rsidRPr="00660542">
        <w:tab/>
        <w:t xml:space="preserve">that the tamper-evident seal did not appear to have been interfered with; </w:t>
      </w:r>
    </w:p>
    <w:p w14:paraId="464078EB" w14:textId="77777777" w:rsidR="00F07209" w:rsidRPr="00660542" w:rsidRDefault="00F07209" w:rsidP="00F07209">
      <w:pPr>
        <w:pStyle w:val="Asubpara"/>
      </w:pPr>
      <w:r w:rsidRPr="00660542">
        <w:tab/>
        <w:t>(v)</w:t>
      </w:r>
      <w:r w:rsidRPr="00660542">
        <w:tab/>
        <w:t>the analysis to which the analysed sample was subjected;</w:t>
      </w:r>
    </w:p>
    <w:p w14:paraId="326B9F2C" w14:textId="77777777" w:rsidR="00F07209" w:rsidRPr="00660542" w:rsidRDefault="00F07209" w:rsidP="00F07209">
      <w:pPr>
        <w:pStyle w:val="Asubpara"/>
      </w:pPr>
      <w:r w:rsidRPr="00660542">
        <w:tab/>
        <w:t>(vi)</w:t>
      </w:r>
      <w:r w:rsidRPr="00660542">
        <w:tab/>
        <w:t xml:space="preserve">the result of the analysis; </w:t>
      </w:r>
    </w:p>
    <w:p w14:paraId="65C61F9E" w14:textId="77777777" w:rsidR="00F07209" w:rsidRPr="00660542" w:rsidRDefault="00F07209" w:rsidP="00F07209">
      <w:pPr>
        <w:pStyle w:val="Asubpara"/>
      </w:pPr>
      <w:r w:rsidRPr="00660542">
        <w:tab/>
        <w:t>(vii)</w:t>
      </w:r>
      <w:r w:rsidRPr="00660542">
        <w:tab/>
        <w:t>that the analysis was accurate; and</w:t>
      </w:r>
    </w:p>
    <w:p w14:paraId="7CB7D8EC" w14:textId="77777777" w:rsidR="00F07209" w:rsidRDefault="00F07209" w:rsidP="00F07209">
      <w:pPr>
        <w:pStyle w:val="Apara"/>
        <w:keepLines/>
      </w:pPr>
      <w:r>
        <w:tab/>
        <w:t>(h)</w:t>
      </w:r>
      <w:r>
        <w:tab/>
        <w:t>a certificate expressed to be given for this paragraph, purporting to be signed by a person specified or described in the regulations and containing statements in relation to matters permitted by the regulations to be stated in such a certificate is evidence of matters stated in the certificate.</w:t>
      </w:r>
    </w:p>
    <w:p w14:paraId="3409BE7C" w14:textId="77777777" w:rsidR="00F07209" w:rsidRDefault="00F07209" w:rsidP="00F07209">
      <w:pPr>
        <w:pStyle w:val="Amain"/>
      </w:pPr>
      <w:r>
        <w:tab/>
        <w:t>(2)</w:t>
      </w:r>
      <w:r>
        <w:tab/>
        <w:t>A certificate expressed to be given for a paragraph of this section is not inadmissible only because of the fact that the certificate relates to 1, or some only, of the matters mentioned in that paragraph.</w:t>
      </w:r>
    </w:p>
    <w:p w14:paraId="74DD727C" w14:textId="77777777" w:rsidR="00F07209" w:rsidRPr="003449B5" w:rsidRDefault="00F07209" w:rsidP="00B43CDA">
      <w:pPr>
        <w:pStyle w:val="AH3Div"/>
      </w:pPr>
      <w:bookmarkStart w:id="93" w:name="_Toc49421516"/>
      <w:r w:rsidRPr="003449B5">
        <w:rPr>
          <w:rStyle w:val="CharDivNo"/>
        </w:rPr>
        <w:lastRenderedPageBreak/>
        <w:t>Division 7.2</w:t>
      </w:r>
      <w:r w:rsidRPr="00660542">
        <w:tab/>
      </w:r>
      <w:r w:rsidRPr="003449B5">
        <w:rPr>
          <w:rStyle w:val="CharDivText"/>
        </w:rPr>
        <w:t>Evidence—drug-related tests</w:t>
      </w:r>
      <w:bookmarkEnd w:id="93"/>
    </w:p>
    <w:p w14:paraId="6E7DFE46" w14:textId="77777777" w:rsidR="00F07209" w:rsidRPr="00660542" w:rsidRDefault="00F07209" w:rsidP="00B43CDA">
      <w:pPr>
        <w:pStyle w:val="AH5Sec"/>
      </w:pPr>
      <w:bookmarkStart w:id="94" w:name="_Toc49421517"/>
      <w:r w:rsidRPr="003449B5">
        <w:rPr>
          <w:rStyle w:val="CharSectNo"/>
        </w:rPr>
        <w:t>41AA</w:t>
      </w:r>
      <w:r w:rsidRPr="00660542">
        <w:tab/>
        <w:t>Evidentiary certificates—drug-related tests</w:t>
      </w:r>
      <w:bookmarkEnd w:id="94"/>
    </w:p>
    <w:p w14:paraId="7290ADC0" w14:textId="77777777" w:rsidR="00F07209" w:rsidRPr="00660542" w:rsidRDefault="00F07209" w:rsidP="00B43CDA">
      <w:pPr>
        <w:pStyle w:val="Amain"/>
        <w:keepNext/>
      </w:pPr>
      <w:r w:rsidRPr="00660542">
        <w:tab/>
        <w:t>(1)</w:t>
      </w:r>
      <w:r w:rsidRPr="00660542">
        <w:tab/>
        <w:t>A certificate that appears to be signed by a police officer and states a matter relevant to any of the following is evidence of the matter:</w:t>
      </w:r>
    </w:p>
    <w:p w14:paraId="3366955D" w14:textId="77777777" w:rsidR="00F07209" w:rsidRPr="00660542" w:rsidRDefault="00F07209" w:rsidP="00B43CDA">
      <w:pPr>
        <w:pStyle w:val="Apara"/>
        <w:keepNext/>
      </w:pPr>
      <w:r w:rsidRPr="00660542">
        <w:tab/>
        <w:t>(a)</w:t>
      </w:r>
      <w:r w:rsidRPr="00660542">
        <w:tab/>
        <w:t xml:space="preserve">that the police officer was on a stated date an authorised operator; </w:t>
      </w:r>
    </w:p>
    <w:p w14:paraId="017CD8F2" w14:textId="77777777" w:rsidR="00F07209" w:rsidRPr="00660542" w:rsidRDefault="00F07209" w:rsidP="00F07209">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14:paraId="2D9B6C52" w14:textId="77777777" w:rsidR="00F07209" w:rsidRPr="00660542" w:rsidRDefault="00F07209" w:rsidP="00F07209">
      <w:pPr>
        <w:pStyle w:val="Apara"/>
      </w:pPr>
      <w:r w:rsidRPr="00660542">
        <w:tab/>
        <w:t>(c)</w:t>
      </w:r>
      <w:r w:rsidRPr="00660542">
        <w:tab/>
        <w:t xml:space="preserve">the instrument used in the analysis, by reference to its model number, patent number and serial number; </w:t>
      </w:r>
    </w:p>
    <w:p w14:paraId="3E97464E" w14:textId="77777777" w:rsidR="00F07209" w:rsidRPr="00660542" w:rsidRDefault="00F07209" w:rsidP="00F07209">
      <w:pPr>
        <w:pStyle w:val="Apara"/>
      </w:pPr>
      <w:r w:rsidRPr="00660542">
        <w:tab/>
        <w:t>(d)</w:t>
      </w:r>
      <w:r w:rsidRPr="00660542">
        <w:tab/>
        <w:t xml:space="preserve">that the oral fluid analysis instrument was in proper working order; </w:t>
      </w:r>
    </w:p>
    <w:p w14:paraId="4C70EC60" w14:textId="77777777" w:rsidR="00F07209" w:rsidRPr="00660542" w:rsidRDefault="00F07209" w:rsidP="00F07209">
      <w:pPr>
        <w:pStyle w:val="Apara"/>
      </w:pPr>
      <w:r w:rsidRPr="00660542">
        <w:tab/>
        <w:t>(e)</w:t>
      </w:r>
      <w:r w:rsidRPr="00660542">
        <w:tab/>
        <w:t xml:space="preserve">the procedures followed and precautions taken immediately before the oral fluid analysis, during the oral fluid analysis and immediately after the completion of the oral fluid analysis; </w:t>
      </w:r>
    </w:p>
    <w:p w14:paraId="2328EC5A" w14:textId="77777777" w:rsidR="00F07209" w:rsidRPr="00660542" w:rsidRDefault="00F07209" w:rsidP="00F07209">
      <w:pPr>
        <w:pStyle w:val="Apara"/>
      </w:pPr>
      <w:r w:rsidRPr="00660542">
        <w:tab/>
        <w:t>(f)</w:t>
      </w:r>
      <w:r w:rsidRPr="00660542">
        <w:tab/>
        <w:t xml:space="preserve">that the person named in the certificate provided a sample of the person’s oral fluid for analysis in accordance with the directions of the police officer who made the requirement; </w:t>
      </w:r>
    </w:p>
    <w:p w14:paraId="74000B7D" w14:textId="77777777" w:rsidR="00F07209" w:rsidRPr="00660542" w:rsidRDefault="00F07209" w:rsidP="00F07209">
      <w:pPr>
        <w:pStyle w:val="Apara"/>
      </w:pPr>
      <w:r w:rsidRPr="00660542">
        <w:tab/>
        <w:t>(g)</w:t>
      </w:r>
      <w:r w:rsidRPr="00660542">
        <w:tab/>
        <w:t xml:space="preserve">the steps that were taken to ensure that it was not readily apparent to members of the public that the oral fluid analysis was being carried out; </w:t>
      </w:r>
    </w:p>
    <w:p w14:paraId="40C5AF99" w14:textId="77777777" w:rsidR="00F07209" w:rsidRPr="00660542" w:rsidRDefault="00F07209" w:rsidP="00F07209">
      <w:pPr>
        <w:pStyle w:val="Apara"/>
      </w:pPr>
      <w:r w:rsidRPr="00660542">
        <w:tab/>
        <w:t>(h)</w:t>
      </w:r>
      <w:r w:rsidRPr="00660542">
        <w:tab/>
        <w:t xml:space="preserve">that, in following the procedures for which a regulation makes provision that stated results are to be obtained, the results stated in the certificate were obtained; </w:t>
      </w:r>
    </w:p>
    <w:p w14:paraId="7AEE5DB7" w14:textId="77777777" w:rsidR="00F07209" w:rsidRPr="00660542" w:rsidRDefault="00F07209" w:rsidP="00B43CDA">
      <w:pPr>
        <w:pStyle w:val="Apara"/>
        <w:keepLines/>
      </w:pPr>
      <w:r w:rsidRPr="00660542">
        <w:lastRenderedPageBreak/>
        <w:tab/>
        <w:t>(i)</w:t>
      </w:r>
      <w:r w:rsidRPr="00660542">
        <w:tab/>
        <w:t>that, as soon as practicable after the oral fluid analysis was carried out, the police officer signed and gave to the person mentioned in paragraph (b) the statement required by section 13E (6).</w:t>
      </w:r>
    </w:p>
    <w:p w14:paraId="258E2D38" w14:textId="77777777" w:rsidR="00F07209" w:rsidRPr="00660542" w:rsidRDefault="00F07209" w:rsidP="00F07209">
      <w:pPr>
        <w:pStyle w:val="Amain"/>
      </w:pPr>
      <w:r w:rsidRPr="00660542">
        <w:tab/>
        <w:t>(2)</w:t>
      </w:r>
      <w:r w:rsidRPr="00660542">
        <w:tab/>
        <w:t>A certificate that appears to be signed by a police officer and states a matter relevant to any of the following is evidence of the matter:</w:t>
      </w:r>
    </w:p>
    <w:p w14:paraId="5A697B02" w14:textId="77777777" w:rsidR="00F07209" w:rsidRPr="00660542" w:rsidRDefault="00F07209" w:rsidP="00F07209">
      <w:pPr>
        <w:pStyle w:val="Apara"/>
      </w:pPr>
      <w:r w:rsidRPr="00660542">
        <w:tab/>
        <w:t>(a)</w:t>
      </w:r>
      <w:r w:rsidRPr="00660542">
        <w:tab/>
        <w:t xml:space="preserve">that the police officer was on a stated date an authorised operator; </w:t>
      </w:r>
    </w:p>
    <w:p w14:paraId="1BA0E860" w14:textId="77777777" w:rsidR="00F07209" w:rsidRPr="00660542" w:rsidRDefault="00F07209" w:rsidP="002A1375">
      <w:pPr>
        <w:pStyle w:val="Apara"/>
        <w:keepLines/>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14:paraId="06FF6CE4" w14:textId="77777777" w:rsidR="00F07209" w:rsidRPr="00660542" w:rsidRDefault="00F07209" w:rsidP="00F07209">
      <w:pPr>
        <w:pStyle w:val="Apara"/>
      </w:pPr>
      <w:r w:rsidRPr="00660542">
        <w:tab/>
        <w:t>(c)</w:t>
      </w:r>
      <w:r w:rsidRPr="00660542">
        <w:tab/>
        <w:t>the instrument available to be used in the analysis, by reference to its model number, patent number and serial number;</w:t>
      </w:r>
    </w:p>
    <w:p w14:paraId="10011B48" w14:textId="77777777" w:rsidR="00F07209" w:rsidRPr="00660542" w:rsidRDefault="00F07209" w:rsidP="00F07209">
      <w:pPr>
        <w:pStyle w:val="Apara"/>
      </w:pPr>
      <w:r w:rsidRPr="00660542">
        <w:tab/>
        <w:t>(d)</w:t>
      </w:r>
      <w:r w:rsidRPr="00660542">
        <w:tab/>
        <w:t xml:space="preserve">that the oral fluid analysis instrument was in proper working order; </w:t>
      </w:r>
    </w:p>
    <w:p w14:paraId="15805254" w14:textId="77777777" w:rsidR="00F07209" w:rsidRPr="00660542" w:rsidRDefault="00F07209" w:rsidP="00F07209">
      <w:pPr>
        <w:pStyle w:val="Apara"/>
      </w:pPr>
      <w:r w:rsidRPr="00660542">
        <w:tab/>
        <w:t>(e)</w:t>
      </w:r>
      <w:r w:rsidRPr="00660542">
        <w:tab/>
        <w:t>the procedures followed immediately before the person was required to provide a sample of the person’s oral fluid for analysis and the results obtained in following those procedures;</w:t>
      </w:r>
    </w:p>
    <w:p w14:paraId="76E32AB1" w14:textId="77777777" w:rsidR="00447B1C" w:rsidRPr="00552242" w:rsidRDefault="00447B1C" w:rsidP="00447B1C">
      <w:pPr>
        <w:pStyle w:val="Apara"/>
      </w:pPr>
      <w:r w:rsidRPr="00552242">
        <w:tab/>
        <w:t>(f)</w:t>
      </w:r>
      <w:r w:rsidRPr="00552242">
        <w:tab/>
        <w:t>that the person—</w:t>
      </w:r>
    </w:p>
    <w:p w14:paraId="03E9C1C3" w14:textId="77777777" w:rsidR="00447B1C" w:rsidRPr="00552242" w:rsidRDefault="00447B1C" w:rsidP="00447B1C">
      <w:pPr>
        <w:pStyle w:val="Asubpara"/>
      </w:pPr>
      <w:r w:rsidRPr="00552242">
        <w:tab/>
        <w:t>(i)</w:t>
      </w:r>
      <w:r w:rsidRPr="00552242">
        <w:tab/>
        <w:t>was unable to provide a sufficient sample of the person’s oral fluid for analysis; or</w:t>
      </w:r>
    </w:p>
    <w:p w14:paraId="39BB1A40" w14:textId="77777777" w:rsidR="00447B1C" w:rsidRPr="00552242" w:rsidRDefault="00447B1C" w:rsidP="00447B1C">
      <w:pPr>
        <w:pStyle w:val="Asubpara"/>
      </w:pPr>
      <w:r w:rsidRPr="00552242">
        <w:tab/>
        <w:t>(ii)</w:t>
      </w:r>
      <w:r w:rsidRPr="00552242">
        <w:tab/>
        <w:t>failed to provide a sample of the person’s oral fluid for analysis.</w:t>
      </w:r>
    </w:p>
    <w:p w14:paraId="59EADCDE" w14:textId="790BC2F8" w:rsidR="00447B1C" w:rsidRPr="00552242" w:rsidRDefault="00447B1C" w:rsidP="00447B1C">
      <w:pPr>
        <w:pStyle w:val="aNotesubpar"/>
      </w:pPr>
      <w:r w:rsidRPr="001F78F4">
        <w:rPr>
          <w:rStyle w:val="charItals"/>
        </w:rPr>
        <w:t>Note</w:t>
      </w:r>
      <w:r w:rsidRPr="001F78F4">
        <w:rPr>
          <w:rStyle w:val="charItals"/>
        </w:rPr>
        <w:tab/>
      </w:r>
      <w:r w:rsidRPr="001F78F4">
        <w:rPr>
          <w:rStyle w:val="charBoldItals"/>
        </w:rPr>
        <w:t>Fail</w:t>
      </w:r>
      <w:r w:rsidRPr="00552242">
        <w:t xml:space="preserve"> includes refuse (see </w:t>
      </w:r>
      <w:hyperlink r:id="rId94" w:tooltip="A2001-14" w:history="1">
        <w:r w:rsidR="00A45738" w:rsidRPr="00A45738">
          <w:rPr>
            <w:rStyle w:val="charCitHyperlinkAbbrev"/>
          </w:rPr>
          <w:t>Legislation Act</w:t>
        </w:r>
      </w:hyperlink>
      <w:r w:rsidRPr="00552242">
        <w:t>, dict, pt 1).</w:t>
      </w:r>
    </w:p>
    <w:p w14:paraId="222825C3" w14:textId="77777777" w:rsidR="00F07209" w:rsidRPr="00660542" w:rsidRDefault="00F07209" w:rsidP="00F07209">
      <w:pPr>
        <w:pStyle w:val="Amain"/>
      </w:pPr>
      <w:r w:rsidRPr="00660542">
        <w:tab/>
        <w:t>(3)</w:t>
      </w:r>
      <w:r w:rsidRPr="00660542">
        <w:tab/>
        <w:t>A written statement mentioned in section 13E (6) that is a print-out from an oral fluid analysis instrument is evidence of the matters stated in the print-out.</w:t>
      </w:r>
    </w:p>
    <w:p w14:paraId="793D8001" w14:textId="77777777" w:rsidR="00F07209" w:rsidRPr="00660542" w:rsidRDefault="00F07209" w:rsidP="00F07209">
      <w:pPr>
        <w:pStyle w:val="Amain"/>
      </w:pPr>
      <w:r w:rsidRPr="00660542">
        <w:lastRenderedPageBreak/>
        <w:tab/>
        <w:t>(4)</w:t>
      </w:r>
      <w:r w:rsidRPr="00660542">
        <w:tab/>
        <w:t>A certificate that appears to be signed by a perso</w:t>
      </w:r>
      <w:r w:rsidR="00DC1FC0">
        <w:t xml:space="preserve">n who is a doctor or </w:t>
      </w:r>
      <w:r w:rsidRPr="00660542">
        <w:t>nurse practitioner and states any of the following is evidence of the matter:</w:t>
      </w:r>
    </w:p>
    <w:p w14:paraId="4764A238" w14:textId="77777777" w:rsidR="00F07209" w:rsidRPr="00660542" w:rsidRDefault="00F07209" w:rsidP="00F07209">
      <w:pPr>
        <w:pStyle w:val="Apara"/>
      </w:pPr>
      <w:r w:rsidRPr="00660542">
        <w:tab/>
        <w:t>(a)</w:t>
      </w:r>
      <w:r w:rsidRPr="00660542">
        <w:tab/>
        <w:t>that the person is a doctor or nurse</w:t>
      </w:r>
      <w:r>
        <w:t xml:space="preserve"> </w:t>
      </w:r>
      <w:r w:rsidRPr="00D950C2">
        <w:t>practitioner</w:t>
      </w:r>
      <w:r w:rsidRPr="00660542">
        <w:t xml:space="preserve">; </w:t>
      </w:r>
    </w:p>
    <w:p w14:paraId="7AB021EC" w14:textId="77777777" w:rsidR="00F07209" w:rsidRPr="00660542" w:rsidRDefault="00F07209" w:rsidP="00F07209">
      <w:pPr>
        <w:pStyle w:val="Apara"/>
      </w:pPr>
      <w:r w:rsidRPr="00660542">
        <w:tab/>
        <w:t>(b)</w:t>
      </w:r>
      <w:r w:rsidRPr="00660542">
        <w:tab/>
        <w:t xml:space="preserve">that, at a stated hospital, on a stated date and at a stated time, the person was attending the person named in the certificate (the </w:t>
      </w:r>
      <w:r w:rsidRPr="00C46E32">
        <w:rPr>
          <w:rStyle w:val="charBoldItals"/>
        </w:rPr>
        <w:t>relevant person</w:t>
      </w:r>
      <w:r w:rsidRPr="00660542">
        <w:t>);</w:t>
      </w:r>
    </w:p>
    <w:p w14:paraId="521243EF" w14:textId="77777777" w:rsidR="00F07209" w:rsidRPr="00660542" w:rsidRDefault="00F07209" w:rsidP="007C39F2">
      <w:pPr>
        <w:pStyle w:val="Apara"/>
        <w:keepNext/>
      </w:pPr>
      <w:r w:rsidRPr="00660542">
        <w:tab/>
        <w:t>(c)</w:t>
      </w:r>
      <w:r w:rsidRPr="00660542">
        <w:tab/>
        <w:t>that the person was told by a police officer of the officer’s intention to require the relevant person to—</w:t>
      </w:r>
    </w:p>
    <w:p w14:paraId="21C50291" w14:textId="77777777" w:rsidR="00F07209" w:rsidRPr="00660542" w:rsidRDefault="00F07209" w:rsidP="00F07209">
      <w:pPr>
        <w:pStyle w:val="Asubpara"/>
      </w:pPr>
      <w:r w:rsidRPr="00660542">
        <w:tab/>
        <w:t>(i)</w:t>
      </w:r>
      <w:r w:rsidRPr="00660542">
        <w:tab/>
        <w:t>undergo a drug screening test under division 2.4 (Prescribed drugs—screening tests); or</w:t>
      </w:r>
    </w:p>
    <w:p w14:paraId="1E0026E1" w14:textId="77777777" w:rsidR="00F07209" w:rsidRPr="00660542" w:rsidRDefault="00F07209" w:rsidP="00F07209">
      <w:pPr>
        <w:pStyle w:val="Asubpara"/>
      </w:pPr>
      <w:r w:rsidRPr="00660542">
        <w:tab/>
        <w:t>(ii)</w:t>
      </w:r>
      <w:r w:rsidRPr="00660542">
        <w:tab/>
        <w:t xml:space="preserve">provide a sample of the person’s oral fluid for analysis under section 13E (Oral fluid—preliminary analysis); </w:t>
      </w:r>
    </w:p>
    <w:p w14:paraId="06E0540B" w14:textId="77777777" w:rsidR="00F07209" w:rsidRPr="00660542" w:rsidRDefault="00F07209" w:rsidP="00983192">
      <w:pPr>
        <w:pStyle w:val="Apara"/>
        <w:keepNext/>
      </w:pPr>
      <w:r w:rsidRPr="00660542">
        <w:tab/>
        <w:t>(d)</w:t>
      </w:r>
      <w:r w:rsidRPr="00660542">
        <w:tab/>
        <w:t xml:space="preserve">whether the person was of the opinion, at the time the person was told, that complying with the requirement would, or would not, be </w:t>
      </w:r>
      <w:r w:rsidR="00983192" w:rsidRPr="00562D6E">
        <w:t>prejudicial to the proper care and treatment of the relevant person or dangerous to the relevant person’s health</w:t>
      </w:r>
      <w:r w:rsidR="00983192">
        <w:t>.</w:t>
      </w:r>
    </w:p>
    <w:p w14:paraId="6704D65A" w14:textId="77777777" w:rsidR="00447B1C" w:rsidRPr="00552242" w:rsidRDefault="00447B1C" w:rsidP="00447B1C">
      <w:pPr>
        <w:pStyle w:val="Amain"/>
      </w:pPr>
      <w:r w:rsidRPr="00552242">
        <w:tab/>
        <w:t>(5)</w:t>
      </w:r>
      <w:r w:rsidRPr="00552242">
        <w:tab/>
        <w:t xml:space="preserve">A certificate that appears to be signed by a person who is a doctor or nurse (a </w:t>
      </w:r>
      <w:r w:rsidRPr="001F78F4">
        <w:rPr>
          <w:rStyle w:val="charBoldItals"/>
        </w:rPr>
        <w:t>sample taker</w:t>
      </w:r>
      <w:r w:rsidRPr="00552242">
        <w:t>) and states a matter relevant to any of the following is evidence of the matter:</w:t>
      </w:r>
    </w:p>
    <w:p w14:paraId="3FA028EA" w14:textId="77777777" w:rsidR="00447B1C" w:rsidRPr="00552242" w:rsidRDefault="00447B1C" w:rsidP="00447B1C">
      <w:pPr>
        <w:pStyle w:val="Apara"/>
      </w:pPr>
      <w:r w:rsidRPr="00552242">
        <w:tab/>
        <w:t>(a)</w:t>
      </w:r>
      <w:r w:rsidRPr="00552242">
        <w:tab/>
        <w:t>that the person is a doctor or nurse;</w:t>
      </w:r>
    </w:p>
    <w:p w14:paraId="7E4E7A43" w14:textId="77777777" w:rsidR="00447B1C" w:rsidRPr="00552242" w:rsidRDefault="00447B1C" w:rsidP="00447B1C">
      <w:pPr>
        <w:pStyle w:val="Apara"/>
      </w:pPr>
      <w:r w:rsidRPr="00552242">
        <w:tab/>
        <w:t>(b)</w:t>
      </w:r>
      <w:r w:rsidRPr="00552242">
        <w:tab/>
        <w:t xml:space="preserve">that the sample taker attended a person mentioned in the certificate (the </w:t>
      </w:r>
      <w:r w:rsidRPr="001F78F4">
        <w:rPr>
          <w:rStyle w:val="charBoldItals"/>
        </w:rPr>
        <w:t>relevant person</w:t>
      </w:r>
      <w:r w:rsidRPr="00552242">
        <w:t xml:space="preserve">) on a stated day, at a stated time, in a stated hospital or sampling facility; </w:t>
      </w:r>
    </w:p>
    <w:p w14:paraId="23B553B4" w14:textId="77777777" w:rsidR="00447B1C" w:rsidRPr="00552242" w:rsidRDefault="00447B1C" w:rsidP="00447B1C">
      <w:pPr>
        <w:pStyle w:val="Apara"/>
      </w:pPr>
      <w:r w:rsidRPr="00552242">
        <w:tab/>
        <w:t>(c)</w:t>
      </w:r>
      <w:r w:rsidRPr="00552242">
        <w:tab/>
        <w:t xml:space="preserve">if the relevant person is a person mentioned in section 15 (1) (Taking blood samples from people in custody)—that a police officer has asked the sample taker to take a sample of the person’s blood; </w:t>
      </w:r>
    </w:p>
    <w:p w14:paraId="7E58E180" w14:textId="77777777" w:rsidR="00447B1C" w:rsidRPr="00552242" w:rsidRDefault="00447B1C" w:rsidP="00447B1C">
      <w:pPr>
        <w:pStyle w:val="Apara"/>
      </w:pPr>
      <w:r w:rsidRPr="00552242">
        <w:tab/>
        <w:t>(d)</w:t>
      </w:r>
      <w:r w:rsidRPr="00552242">
        <w:tab/>
        <w:t>that the sample taker took a sample of blood from the relevant person;</w:t>
      </w:r>
    </w:p>
    <w:p w14:paraId="32CFE5C9" w14:textId="77777777" w:rsidR="00447B1C" w:rsidRPr="00552242" w:rsidRDefault="00447B1C" w:rsidP="00447B1C">
      <w:pPr>
        <w:pStyle w:val="Apara"/>
      </w:pPr>
      <w:r w:rsidRPr="00552242">
        <w:lastRenderedPageBreak/>
        <w:tab/>
        <w:t>(e)</w:t>
      </w:r>
      <w:r w:rsidRPr="00552242">
        <w:tab/>
        <w:t>that the sample taker placed the blood sample into a container;</w:t>
      </w:r>
    </w:p>
    <w:p w14:paraId="6CAF1447" w14:textId="77777777" w:rsidR="00447B1C" w:rsidRPr="00552242" w:rsidRDefault="00447B1C" w:rsidP="00447B1C">
      <w:pPr>
        <w:pStyle w:val="Apara"/>
      </w:pPr>
      <w:r w:rsidRPr="00552242">
        <w:tab/>
        <w:t>(f)</w:t>
      </w:r>
      <w:r w:rsidRPr="00552242">
        <w:tab/>
        <w:t>that the sample taker attached a label to the container that contained the following information:</w:t>
      </w:r>
    </w:p>
    <w:p w14:paraId="13A9D3D8" w14:textId="77777777" w:rsidR="00447B1C" w:rsidRPr="00552242" w:rsidRDefault="00447B1C" w:rsidP="00447B1C">
      <w:pPr>
        <w:pStyle w:val="Asubpara"/>
      </w:pPr>
      <w:r w:rsidRPr="00552242">
        <w:tab/>
        <w:t>(i)</w:t>
      </w:r>
      <w:r w:rsidRPr="00552242">
        <w:tab/>
        <w:t xml:space="preserve">the sample taker’s name; </w:t>
      </w:r>
    </w:p>
    <w:p w14:paraId="7530B63F" w14:textId="77777777" w:rsidR="00447B1C" w:rsidRPr="00552242" w:rsidRDefault="00447B1C" w:rsidP="00447B1C">
      <w:pPr>
        <w:pStyle w:val="Asubpara"/>
      </w:pPr>
      <w:r w:rsidRPr="00552242">
        <w:tab/>
        <w:t>(ii)</w:t>
      </w:r>
      <w:r w:rsidRPr="00552242">
        <w:tab/>
        <w:t>the relevant person’s name;</w:t>
      </w:r>
    </w:p>
    <w:p w14:paraId="68CC723D" w14:textId="77777777" w:rsidR="00447B1C" w:rsidRPr="00552242" w:rsidRDefault="00447B1C" w:rsidP="00447B1C">
      <w:pPr>
        <w:pStyle w:val="Asubpara"/>
      </w:pPr>
      <w:r w:rsidRPr="00552242">
        <w:tab/>
        <w:t>(iii)</w:t>
      </w:r>
      <w:r w:rsidRPr="00552242">
        <w:tab/>
        <w:t>the date and time the blood sample was taken;</w:t>
      </w:r>
    </w:p>
    <w:p w14:paraId="064788F9" w14:textId="77777777" w:rsidR="00447B1C" w:rsidRPr="00552242" w:rsidRDefault="00447B1C" w:rsidP="00447B1C">
      <w:pPr>
        <w:pStyle w:val="Apara"/>
      </w:pPr>
      <w:r w:rsidRPr="00552242">
        <w:tab/>
        <w:t>(g)</w:t>
      </w:r>
      <w:r w:rsidRPr="00552242">
        <w:tab/>
        <w:t>that the sample taker sealed the container with a tamper</w:t>
      </w:r>
      <w:r w:rsidRPr="00552242">
        <w:noBreakHyphen/>
        <w:t>evident seal that had a stated unique identifying number marked on it;</w:t>
      </w:r>
    </w:p>
    <w:p w14:paraId="015E60C6" w14:textId="77777777" w:rsidR="00447B1C" w:rsidRPr="00552242" w:rsidRDefault="00447B1C" w:rsidP="00447B1C">
      <w:pPr>
        <w:pStyle w:val="Apara"/>
      </w:pPr>
      <w:r w:rsidRPr="00552242">
        <w:tab/>
        <w:t>(h)</w:t>
      </w:r>
      <w:r w:rsidRPr="00552242">
        <w:tab/>
        <w:t>that the sample taker placed the sealed container into a one</w:t>
      </w:r>
      <w:r w:rsidRPr="00552242">
        <w:noBreakHyphen/>
        <w:t>way box;</w:t>
      </w:r>
    </w:p>
    <w:p w14:paraId="1CB334C5" w14:textId="77777777" w:rsidR="00931082" w:rsidRPr="00562D6E" w:rsidRDefault="00931082" w:rsidP="00931082">
      <w:pPr>
        <w:pStyle w:val="Apara"/>
      </w:pPr>
      <w:r w:rsidRPr="00562D6E">
        <w:tab/>
        <w:t>(i)</w:t>
      </w:r>
      <w:r w:rsidRPr="00562D6E">
        <w:tab/>
        <w:t>if the sample was taken under section 15—that, when the sample was taken, the relevant person was unconscious or the sample taker was of the opinion that the relevant person was incapable of giving or refusing permission to take a sample of blood.</w:t>
      </w:r>
    </w:p>
    <w:p w14:paraId="21FC1CD2" w14:textId="77777777" w:rsidR="00F07209" w:rsidRPr="00660542" w:rsidRDefault="00F07209" w:rsidP="00F07209">
      <w:pPr>
        <w:pStyle w:val="AH5Sec"/>
      </w:pPr>
      <w:bookmarkStart w:id="95" w:name="_Toc49421518"/>
      <w:r w:rsidRPr="003449B5">
        <w:rPr>
          <w:rStyle w:val="CharSectNo"/>
        </w:rPr>
        <w:t>41AB</w:t>
      </w:r>
      <w:r w:rsidRPr="00660542">
        <w:tab/>
        <w:t>Evidentiary certificate—analysis of oral fluid sample</w:t>
      </w:r>
      <w:bookmarkEnd w:id="95"/>
    </w:p>
    <w:p w14:paraId="5FEA6C8E" w14:textId="77777777" w:rsidR="00F07209" w:rsidRPr="00660542" w:rsidRDefault="00F07209" w:rsidP="00F07209">
      <w:pPr>
        <w:pStyle w:val="Amainreturn"/>
        <w:keepNext/>
      </w:pPr>
      <w:r w:rsidRPr="00660542">
        <w:t>A certificate that appears to be signed by a person who is an analyst and states a matter relevant to any of the following is evidence of the matter:</w:t>
      </w:r>
    </w:p>
    <w:p w14:paraId="3F5377FD" w14:textId="77777777" w:rsidR="00F07209" w:rsidRPr="00660542" w:rsidRDefault="00F07209" w:rsidP="00F07209">
      <w:pPr>
        <w:pStyle w:val="Apara"/>
      </w:pPr>
      <w:r w:rsidRPr="00660542">
        <w:tab/>
        <w:t>(a)</w:t>
      </w:r>
      <w:r w:rsidRPr="00660542">
        <w:tab/>
        <w:t>that the person is an analyst;</w:t>
      </w:r>
    </w:p>
    <w:p w14:paraId="002EF264" w14:textId="77777777" w:rsidR="00F07209" w:rsidRPr="00660542" w:rsidRDefault="00F07209" w:rsidP="00F07209">
      <w:pPr>
        <w:pStyle w:val="Apara"/>
      </w:pPr>
      <w:r w:rsidRPr="00660542">
        <w:tab/>
        <w:t>(b)</w:t>
      </w:r>
      <w:r w:rsidRPr="00660542">
        <w:tab/>
        <w:t>that the person arranged for a sample of oral fluid (the </w:t>
      </w:r>
      <w:r w:rsidRPr="00C46E32">
        <w:rPr>
          <w:rStyle w:val="charBoldItals"/>
        </w:rPr>
        <w:t>analysed sample</w:t>
      </w:r>
      <w:r w:rsidRPr="00660542">
        <w:t>) to be analysed at an approved laboratory;</w:t>
      </w:r>
    </w:p>
    <w:p w14:paraId="241592C3" w14:textId="77777777" w:rsidR="00F07209" w:rsidRPr="00660542" w:rsidRDefault="00F07209" w:rsidP="00C00047">
      <w:pPr>
        <w:pStyle w:val="Apara"/>
        <w:keepNext/>
      </w:pPr>
      <w:r w:rsidRPr="00660542">
        <w:tab/>
        <w:t>(c)</w:t>
      </w:r>
      <w:r w:rsidRPr="00660542">
        <w:tab/>
        <w:t>that the analysed sample was—</w:t>
      </w:r>
    </w:p>
    <w:p w14:paraId="6AAC11AA" w14:textId="77777777" w:rsidR="00F07209" w:rsidRPr="00660542" w:rsidRDefault="00F07209" w:rsidP="00C00047">
      <w:pPr>
        <w:pStyle w:val="Asubpara"/>
        <w:keepNext/>
      </w:pPr>
      <w:r w:rsidRPr="00660542">
        <w:tab/>
        <w:t>(i)</w:t>
      </w:r>
      <w:r w:rsidRPr="00660542">
        <w:tab/>
        <w:t>labelled in accordance section 13E (5) (b) (Oral fluid—preliminary analysis); and</w:t>
      </w:r>
    </w:p>
    <w:p w14:paraId="662E9247" w14:textId="77777777" w:rsidR="00F07209" w:rsidRPr="00660542" w:rsidRDefault="00F07209" w:rsidP="00F07209">
      <w:pPr>
        <w:pStyle w:val="Asubpara"/>
      </w:pPr>
      <w:r w:rsidRPr="00660542">
        <w:tab/>
        <w:t>(ii)</w:t>
      </w:r>
      <w:r w:rsidRPr="00660542">
        <w:tab/>
        <w:t xml:space="preserve">sealed with a tamper-evident seal marked with a stated unique identifying number; </w:t>
      </w:r>
    </w:p>
    <w:p w14:paraId="23AEA0BC" w14:textId="77777777" w:rsidR="00F07209" w:rsidRPr="00660542" w:rsidRDefault="00F07209" w:rsidP="00F07209">
      <w:pPr>
        <w:pStyle w:val="Apara"/>
      </w:pPr>
      <w:r w:rsidRPr="00660542">
        <w:lastRenderedPageBreak/>
        <w:tab/>
        <w:t>(d)</w:t>
      </w:r>
      <w:r w:rsidRPr="00660542">
        <w:tab/>
        <w:t>that the tamper-evident seal did not appear to have been interfered with;</w:t>
      </w:r>
    </w:p>
    <w:p w14:paraId="7D591832" w14:textId="77777777" w:rsidR="00F07209" w:rsidRPr="00660542" w:rsidRDefault="00F07209" w:rsidP="00F07209">
      <w:pPr>
        <w:pStyle w:val="Apara"/>
      </w:pPr>
      <w:r w:rsidRPr="00660542">
        <w:tab/>
        <w:t>(e)</w:t>
      </w:r>
      <w:r w:rsidRPr="00660542">
        <w:tab/>
        <w:t>the analysis to which the analysed sample was subjected;</w:t>
      </w:r>
    </w:p>
    <w:p w14:paraId="5E023671" w14:textId="77777777" w:rsidR="00F07209" w:rsidRPr="00660542" w:rsidRDefault="00F07209" w:rsidP="00F07209">
      <w:pPr>
        <w:pStyle w:val="Apara"/>
      </w:pPr>
      <w:r w:rsidRPr="00660542">
        <w:tab/>
        <w:t>(f)</w:t>
      </w:r>
      <w:r w:rsidRPr="00660542">
        <w:tab/>
        <w:t>the result of the analysis;</w:t>
      </w:r>
    </w:p>
    <w:p w14:paraId="15EF65B2" w14:textId="77777777" w:rsidR="00F07209" w:rsidRPr="00660542" w:rsidRDefault="00F07209" w:rsidP="00F07209">
      <w:pPr>
        <w:pStyle w:val="Apara"/>
      </w:pPr>
      <w:r w:rsidRPr="00660542">
        <w:tab/>
        <w:t>(g)</w:t>
      </w:r>
      <w:r w:rsidRPr="00660542">
        <w:tab/>
        <w:t>that the analysis was accurate.</w:t>
      </w:r>
    </w:p>
    <w:p w14:paraId="1C1D0C92" w14:textId="77777777" w:rsidR="00F07209" w:rsidRPr="00660542" w:rsidRDefault="00F07209" w:rsidP="00F07209">
      <w:pPr>
        <w:pStyle w:val="AH5Sec"/>
      </w:pPr>
      <w:bookmarkStart w:id="96" w:name="_Toc49421519"/>
      <w:r w:rsidRPr="003449B5">
        <w:rPr>
          <w:rStyle w:val="CharSectNo"/>
        </w:rPr>
        <w:t>41AC</w:t>
      </w:r>
      <w:r w:rsidRPr="00660542">
        <w:tab/>
        <w:t>Evidentiary certificate—blood sample not taken</w:t>
      </w:r>
      <w:bookmarkEnd w:id="96"/>
    </w:p>
    <w:p w14:paraId="21780BA4" w14:textId="77777777" w:rsidR="00F07209" w:rsidRPr="00660542" w:rsidRDefault="00F07209" w:rsidP="00F07209">
      <w:pPr>
        <w:pStyle w:val="Amainreturn"/>
        <w:keepNext/>
      </w:pPr>
      <w:r w:rsidRPr="00660542">
        <w:t>A certificate that appears to be signed by a person who is a doctor or nurse (a</w:t>
      </w:r>
      <w:r w:rsidRPr="00C46E32">
        <w:rPr>
          <w:rStyle w:val="charBoldItals"/>
        </w:rPr>
        <w:t xml:space="preserve"> sample taker</w:t>
      </w:r>
      <w:r w:rsidRPr="00660542">
        <w:t>) and states a matter relevant to any of the following is evidence of the matter:</w:t>
      </w:r>
    </w:p>
    <w:p w14:paraId="15635AD0" w14:textId="77777777" w:rsidR="00F07209" w:rsidRPr="00660542" w:rsidRDefault="00F07209" w:rsidP="00F07209">
      <w:pPr>
        <w:pStyle w:val="Apara"/>
      </w:pPr>
      <w:r w:rsidRPr="00660542">
        <w:tab/>
        <w:t>(a)</w:t>
      </w:r>
      <w:r w:rsidRPr="00660542">
        <w:tab/>
        <w:t>that the person is a doctor or nurse;</w:t>
      </w:r>
    </w:p>
    <w:p w14:paraId="1F9F94F0" w14:textId="77777777" w:rsidR="00F07209" w:rsidRPr="00660542" w:rsidRDefault="00F07209" w:rsidP="00F07209">
      <w:pPr>
        <w:pStyle w:val="Apara"/>
      </w:pPr>
      <w:r w:rsidRPr="00660542">
        <w:tab/>
        <w:t>(b)</w:t>
      </w:r>
      <w:r w:rsidRPr="00660542">
        <w:tab/>
        <w:t xml:space="preserve">that the sample taker attended a person mentioned in the certificate (the </w:t>
      </w:r>
      <w:r w:rsidRPr="00C46E32">
        <w:rPr>
          <w:rStyle w:val="charBoldItals"/>
        </w:rPr>
        <w:t>relevant person</w:t>
      </w:r>
      <w:r w:rsidRPr="00660542">
        <w:t>) on a stated day, at a stated time, in a stated hospital</w:t>
      </w:r>
      <w:r>
        <w:t xml:space="preserve"> or sampling facility</w:t>
      </w:r>
      <w:r w:rsidRPr="00660542">
        <w:t>;</w:t>
      </w:r>
    </w:p>
    <w:p w14:paraId="48217794" w14:textId="77777777" w:rsidR="00F07209" w:rsidRPr="00660542" w:rsidRDefault="00F07209" w:rsidP="00F07209">
      <w:pPr>
        <w:pStyle w:val="Apara"/>
      </w:pPr>
      <w:r w:rsidRPr="00660542">
        <w:tab/>
        <w:t>(c)</w:t>
      </w:r>
      <w:r w:rsidRPr="00660542">
        <w:tab/>
        <w:t xml:space="preserve">if the relevant person is a person mentioned in section 15 (Taking blood samples from people in custody)—that a police officer had asked the sample taker to take a sample of the person’s blood; </w:t>
      </w:r>
    </w:p>
    <w:p w14:paraId="46F5520A" w14:textId="77777777" w:rsidR="00F07209" w:rsidRPr="00660542" w:rsidRDefault="00F07209" w:rsidP="00F07209">
      <w:pPr>
        <w:pStyle w:val="Apara"/>
      </w:pPr>
      <w:r w:rsidRPr="00660542">
        <w:tab/>
        <w:t>(d)</w:t>
      </w:r>
      <w:r w:rsidRPr="00660542">
        <w:tab/>
        <w:t>if the relevant person is a person mentioned in section 15AA (Taking blood samples from people in hospital)—that the sample taker believed that the relevant person—</w:t>
      </w:r>
    </w:p>
    <w:p w14:paraId="4C592B57" w14:textId="77777777" w:rsidR="00F07209" w:rsidRPr="00660542" w:rsidRDefault="00F07209" w:rsidP="00F07209">
      <w:pPr>
        <w:pStyle w:val="Asubpara"/>
      </w:pPr>
      <w:r w:rsidRPr="00660542">
        <w:tab/>
        <w:t>(i)</w:t>
      </w:r>
      <w:r w:rsidRPr="00660542">
        <w:tab/>
        <w:t xml:space="preserve">was involved in an accident and had attended the hospital for examination or treatment because of the accident; and </w:t>
      </w:r>
    </w:p>
    <w:p w14:paraId="13E07D0D" w14:textId="77777777" w:rsidR="00F07209" w:rsidRPr="00660542" w:rsidRDefault="00F07209" w:rsidP="00F07209">
      <w:pPr>
        <w:pStyle w:val="Asubpara"/>
      </w:pPr>
      <w:r w:rsidRPr="00660542">
        <w:tab/>
        <w:t>(ii)</w:t>
      </w:r>
      <w:r w:rsidRPr="00660542">
        <w:tab/>
        <w:t>the accident had happened not longer than 6 hours before the relevant person arrived at the hospital;</w:t>
      </w:r>
    </w:p>
    <w:p w14:paraId="262A2A66" w14:textId="77777777" w:rsidR="00F07209" w:rsidRPr="00660542" w:rsidRDefault="00F07209" w:rsidP="00B43CDA">
      <w:pPr>
        <w:pStyle w:val="Apara"/>
        <w:keepNext/>
      </w:pPr>
      <w:r w:rsidRPr="00660542">
        <w:lastRenderedPageBreak/>
        <w:tab/>
        <w:t>(e)</w:t>
      </w:r>
      <w:r w:rsidRPr="00660542">
        <w:tab/>
        <w:t>whether the sample taker was of the opinion that—</w:t>
      </w:r>
    </w:p>
    <w:p w14:paraId="3AA95A41" w14:textId="77777777" w:rsidR="00F07209" w:rsidRPr="00660542" w:rsidRDefault="00F07209" w:rsidP="00B43CDA">
      <w:pPr>
        <w:pStyle w:val="Asubpara"/>
        <w:keepNext/>
      </w:pPr>
      <w:r w:rsidRPr="00660542">
        <w:tab/>
        <w:t>(i)</w:t>
      </w:r>
      <w:r w:rsidRPr="00660542">
        <w:tab/>
        <w:t xml:space="preserve">taking the sample would, or would not, be </w:t>
      </w:r>
      <w:r w:rsidR="00931082" w:rsidRPr="00562D6E">
        <w:t>prejudicial to the proper care and treatment of the relevant person or dangerous to the relevant person’s health</w:t>
      </w:r>
      <w:r w:rsidRPr="00660542">
        <w:t>; or</w:t>
      </w:r>
    </w:p>
    <w:p w14:paraId="0DF8493B" w14:textId="77777777" w:rsidR="00F07209" w:rsidRPr="00660542" w:rsidRDefault="00F07209" w:rsidP="00F07209">
      <w:pPr>
        <w:pStyle w:val="Asubpara"/>
      </w:pPr>
      <w:r w:rsidRPr="00660542">
        <w:tab/>
        <w:t>(ii)</w:t>
      </w:r>
      <w:r w:rsidRPr="00660542">
        <w:tab/>
        <w:t>a sample of blood had, or had not, been taken from the relevant person since the accident mentioned in section 15 or section 15AA.</w:t>
      </w:r>
    </w:p>
    <w:p w14:paraId="091E1934" w14:textId="77777777" w:rsidR="00F07209" w:rsidRPr="00660542" w:rsidRDefault="00F07209" w:rsidP="00F07209">
      <w:pPr>
        <w:pStyle w:val="AH5Sec"/>
      </w:pPr>
      <w:bookmarkStart w:id="97" w:name="_Toc49421520"/>
      <w:r w:rsidRPr="003449B5">
        <w:rPr>
          <w:rStyle w:val="CharSectNo"/>
        </w:rPr>
        <w:t>41AD</w:t>
      </w:r>
      <w:r w:rsidRPr="00660542">
        <w:tab/>
        <w:t>Evidentiary certificate—analysis of sample for prescribed drug etc</w:t>
      </w:r>
      <w:bookmarkEnd w:id="97"/>
    </w:p>
    <w:p w14:paraId="62B99F47" w14:textId="77777777" w:rsidR="00F07209" w:rsidRPr="00660542" w:rsidRDefault="00F07209" w:rsidP="00F07209">
      <w:pPr>
        <w:pStyle w:val="Amainreturn"/>
        <w:keepNext/>
      </w:pPr>
      <w:r w:rsidRPr="00660542">
        <w:t>A certificate that appears to be signed by a person who is an analyst and states a matter relevant to any of the following is evidence of the matter:</w:t>
      </w:r>
    </w:p>
    <w:p w14:paraId="06205A43" w14:textId="77777777" w:rsidR="00F07209" w:rsidRPr="00660542" w:rsidRDefault="00F07209" w:rsidP="00F07209">
      <w:pPr>
        <w:pStyle w:val="Apara"/>
      </w:pPr>
      <w:r w:rsidRPr="00660542">
        <w:tab/>
        <w:t>(a)</w:t>
      </w:r>
      <w:r w:rsidRPr="00660542">
        <w:tab/>
        <w:t>that the person is an analyst;</w:t>
      </w:r>
    </w:p>
    <w:p w14:paraId="22336C4C" w14:textId="77777777" w:rsidR="00F07209" w:rsidRPr="00660542" w:rsidRDefault="00F07209" w:rsidP="00F07209">
      <w:pPr>
        <w:pStyle w:val="Apara"/>
      </w:pPr>
      <w:r w:rsidRPr="00660542">
        <w:tab/>
        <w:t>(b)</w:t>
      </w:r>
      <w:r w:rsidRPr="00660542">
        <w:tab/>
        <w:t xml:space="preserve">that the analyst arranged for a blood sample or body sample (the </w:t>
      </w:r>
      <w:r w:rsidRPr="00C46E32">
        <w:rPr>
          <w:rStyle w:val="charBoldItals"/>
        </w:rPr>
        <w:t>analysed sample</w:t>
      </w:r>
      <w:r w:rsidRPr="00660542">
        <w:t>) to be analysed at an approved laboratory to work out whether a prescribed drug, or a drug other than a prescribed drug, or alcohol was present in the sample, in accordance with a request made by a police officer;</w:t>
      </w:r>
    </w:p>
    <w:p w14:paraId="29CE5CAD" w14:textId="77777777" w:rsidR="00F07209" w:rsidRPr="00660542" w:rsidRDefault="00F07209" w:rsidP="00F07209">
      <w:pPr>
        <w:pStyle w:val="Apara"/>
      </w:pPr>
      <w:r w:rsidRPr="00660542">
        <w:tab/>
        <w:t>(c)</w:t>
      </w:r>
      <w:r w:rsidRPr="00660542">
        <w:tab/>
        <w:t>that the analysed sample was in a container—</w:t>
      </w:r>
    </w:p>
    <w:p w14:paraId="6CC6341C" w14:textId="77777777" w:rsidR="00F07209" w:rsidRPr="00660542" w:rsidRDefault="00F07209" w:rsidP="00F07209">
      <w:pPr>
        <w:pStyle w:val="Asubpara"/>
      </w:pPr>
      <w:r w:rsidRPr="00660542">
        <w:tab/>
        <w:t>(i)</w:t>
      </w:r>
      <w:r w:rsidRPr="00660542">
        <w:tab/>
        <w:t>labelled in accordance with section 15 (7) (Taking blood samples from people in custody), section 15AA (</w:t>
      </w:r>
      <w:r w:rsidR="00147587">
        <w:t>4</w:t>
      </w:r>
      <w:r w:rsidRPr="00660542">
        <w:t>) (Taking blood samples from people in hospital) or section 16 (7) (Medical examination—offence against s 24 or culpable driving); and</w:t>
      </w:r>
    </w:p>
    <w:p w14:paraId="0AC9F928" w14:textId="77777777" w:rsidR="00F07209" w:rsidRPr="00660542" w:rsidRDefault="00F07209" w:rsidP="00F07209">
      <w:pPr>
        <w:pStyle w:val="Asubpara"/>
      </w:pPr>
      <w:r w:rsidRPr="00660542">
        <w:tab/>
        <w:t>(ii)</w:t>
      </w:r>
      <w:r w:rsidRPr="00660542">
        <w:tab/>
        <w:t xml:space="preserve">sealed with a tamper-evident seal marked with a stated unique identifying number; </w:t>
      </w:r>
    </w:p>
    <w:p w14:paraId="01682510" w14:textId="77777777" w:rsidR="00F07209" w:rsidRPr="00660542" w:rsidRDefault="00F07209" w:rsidP="00B43CDA">
      <w:pPr>
        <w:pStyle w:val="Apara"/>
        <w:keepNext/>
      </w:pPr>
      <w:r w:rsidRPr="00660542">
        <w:lastRenderedPageBreak/>
        <w:tab/>
        <w:t>(d)</w:t>
      </w:r>
      <w:r w:rsidRPr="00660542">
        <w:tab/>
        <w:t>that the tamper-evident seal did not appear to have been interfered with;</w:t>
      </w:r>
    </w:p>
    <w:p w14:paraId="13628CC4" w14:textId="77777777" w:rsidR="00F07209" w:rsidRPr="00660542" w:rsidRDefault="00F07209" w:rsidP="00B43CDA">
      <w:pPr>
        <w:pStyle w:val="Apara"/>
        <w:keepNext/>
      </w:pPr>
      <w:r w:rsidRPr="00660542">
        <w:tab/>
        <w:t>(e)</w:t>
      </w:r>
      <w:r w:rsidRPr="00660542">
        <w:tab/>
        <w:t xml:space="preserve">the analysis to which the analysed sample was subjected; </w:t>
      </w:r>
    </w:p>
    <w:p w14:paraId="46BEE64A" w14:textId="77777777" w:rsidR="00F07209" w:rsidRPr="00660542" w:rsidRDefault="00F07209" w:rsidP="007C39F2">
      <w:pPr>
        <w:pStyle w:val="Apara"/>
        <w:keepNext/>
      </w:pPr>
      <w:r w:rsidRPr="00660542">
        <w:tab/>
        <w:t>(f)</w:t>
      </w:r>
      <w:r w:rsidRPr="00660542">
        <w:tab/>
        <w:t>the result of the analysis;</w:t>
      </w:r>
    </w:p>
    <w:p w14:paraId="249574DF" w14:textId="77777777" w:rsidR="00F07209" w:rsidRPr="00660542" w:rsidRDefault="00F07209" w:rsidP="00F07209">
      <w:pPr>
        <w:pStyle w:val="Apara"/>
      </w:pPr>
      <w:r w:rsidRPr="00660542">
        <w:tab/>
        <w:t>(g)</w:t>
      </w:r>
      <w:r w:rsidRPr="00660542">
        <w:tab/>
        <w:t>that the analysis was accurate.</w:t>
      </w:r>
    </w:p>
    <w:p w14:paraId="14B151DA" w14:textId="77777777" w:rsidR="00F07209" w:rsidRPr="00660542" w:rsidRDefault="00F07209" w:rsidP="00F07209">
      <w:pPr>
        <w:pStyle w:val="AH5Sec"/>
      </w:pPr>
      <w:bookmarkStart w:id="98" w:name="_Toc49421521"/>
      <w:r w:rsidRPr="003449B5">
        <w:rPr>
          <w:rStyle w:val="CharSectNo"/>
        </w:rPr>
        <w:t>41AE</w:t>
      </w:r>
      <w:r w:rsidRPr="00660542">
        <w:tab/>
        <w:t>NSW evidentiary certificates—drug-related tests</w:t>
      </w:r>
      <w:bookmarkEnd w:id="98"/>
    </w:p>
    <w:p w14:paraId="719DCC91" w14:textId="5343A98A" w:rsidR="00F07209" w:rsidRPr="00660542" w:rsidRDefault="00F07209" w:rsidP="00F07209">
      <w:pPr>
        <w:pStyle w:val="Amainreturn"/>
        <w:keepLines/>
      </w:pPr>
      <w:r w:rsidRPr="00660542">
        <w:t xml:space="preserve">A certificate that appears to be a certificate mentioned in the </w:t>
      </w:r>
      <w:hyperlink r:id="rId95" w:tooltip="Act 2013 No 18 (NSW)" w:history="1">
        <w:r w:rsidR="00524DE8" w:rsidRPr="00383099">
          <w:rPr>
            <w:rStyle w:val="charCitHyperlinkItal"/>
          </w:rPr>
          <w:t>Road Transport Act 2013</w:t>
        </w:r>
      </w:hyperlink>
      <w:r w:rsidR="00524DE8" w:rsidRPr="00383099">
        <w:t xml:space="preserve"> (NSW), schedule 3, clause 36</w:t>
      </w:r>
      <w:r w:rsidRPr="00660542">
        <w:t xml:space="preserve"> is evidence of the matters stated in the certificate.</w:t>
      </w:r>
    </w:p>
    <w:p w14:paraId="4DBDD59B" w14:textId="77777777" w:rsidR="00F07209" w:rsidRPr="003449B5" w:rsidRDefault="00F07209" w:rsidP="00F07209">
      <w:pPr>
        <w:pStyle w:val="AH3Div"/>
      </w:pPr>
      <w:bookmarkStart w:id="99" w:name="_Toc49421522"/>
      <w:r w:rsidRPr="003449B5">
        <w:rPr>
          <w:rStyle w:val="CharDivNo"/>
        </w:rPr>
        <w:t>Division 7.3</w:t>
      </w:r>
      <w:r w:rsidRPr="00660542">
        <w:tab/>
      </w:r>
      <w:r w:rsidRPr="003449B5">
        <w:rPr>
          <w:rStyle w:val="CharDivText"/>
        </w:rPr>
        <w:t>Other provisions about evidence</w:t>
      </w:r>
      <w:bookmarkEnd w:id="99"/>
    </w:p>
    <w:p w14:paraId="06B869C3" w14:textId="77777777" w:rsidR="00F07209" w:rsidRPr="00660542" w:rsidRDefault="00F07209" w:rsidP="00F07209">
      <w:pPr>
        <w:pStyle w:val="AH5Sec"/>
      </w:pPr>
      <w:bookmarkStart w:id="100" w:name="_Toc49421523"/>
      <w:r w:rsidRPr="003449B5">
        <w:rPr>
          <w:rStyle w:val="CharSectNo"/>
        </w:rPr>
        <w:t>41A</w:t>
      </w:r>
      <w:r w:rsidRPr="00660542">
        <w:tab/>
        <w:t>Evidence for insurance purposes</w:t>
      </w:r>
      <w:bookmarkEnd w:id="100"/>
    </w:p>
    <w:p w14:paraId="6BBE1822" w14:textId="77777777" w:rsidR="00F07209" w:rsidRPr="00660542" w:rsidRDefault="00F07209" w:rsidP="00F07209">
      <w:pPr>
        <w:pStyle w:val="Amain"/>
      </w:pPr>
      <w:r w:rsidRPr="00660542">
        <w:tab/>
        <w:t>(1)</w:t>
      </w:r>
      <w:r w:rsidRPr="00660542">
        <w:tab/>
        <w:t>For a proceeding in relation to an insurance contract, evidence of any of the following is not admissible as evidence that a person was at any time under the influence of or in any way affected by alcohol or a prescribed drug, or a drug other than alcohol or a prescribed drug, or was incapable of driving or of exercising effective control over a motor vehicle:</w:t>
      </w:r>
    </w:p>
    <w:p w14:paraId="76B0B653" w14:textId="77777777" w:rsidR="00F07209" w:rsidRPr="00660542" w:rsidRDefault="00F07209" w:rsidP="00F07209">
      <w:pPr>
        <w:pStyle w:val="Apara"/>
      </w:pPr>
      <w:r w:rsidRPr="00660542">
        <w:tab/>
        <w:t>(a)</w:t>
      </w:r>
      <w:r w:rsidRPr="00660542">
        <w:tab/>
        <w:t>evidence that the person has undergone an alcohol or drug screening test;</w:t>
      </w:r>
    </w:p>
    <w:p w14:paraId="744F9698" w14:textId="77777777" w:rsidR="00F07209" w:rsidRPr="00660542" w:rsidRDefault="00F07209" w:rsidP="00F07209">
      <w:pPr>
        <w:pStyle w:val="Apara"/>
      </w:pPr>
      <w:r w:rsidRPr="00660542">
        <w:tab/>
        <w:t>(b)</w:t>
      </w:r>
      <w:r w:rsidRPr="00660542">
        <w:tab/>
        <w:t>evidence of the result of an alcohol or drug screening test under part 2 (Examination of people for alcohol or drugs);</w:t>
      </w:r>
    </w:p>
    <w:p w14:paraId="2C513C95" w14:textId="77777777" w:rsidR="00F07209" w:rsidRPr="00660542" w:rsidRDefault="00F07209" w:rsidP="00F07209">
      <w:pPr>
        <w:pStyle w:val="Apara"/>
      </w:pPr>
      <w:r w:rsidRPr="00660542">
        <w:tab/>
        <w:t>(c)</w:t>
      </w:r>
      <w:r w:rsidRPr="00660542">
        <w:tab/>
        <w:t xml:space="preserve">evidence that the person has provided a sample for a breath analysis under section 12 (Breath analysis); </w:t>
      </w:r>
    </w:p>
    <w:p w14:paraId="438DE13E" w14:textId="77777777" w:rsidR="00F07209" w:rsidRPr="00660542" w:rsidRDefault="00F07209" w:rsidP="00F07209">
      <w:pPr>
        <w:pStyle w:val="Apara"/>
      </w:pPr>
      <w:r w:rsidRPr="00660542">
        <w:tab/>
        <w:t>(d)</w:t>
      </w:r>
      <w:r w:rsidRPr="00660542">
        <w:tab/>
        <w:t>evidence of the result of a breath analysis;</w:t>
      </w:r>
    </w:p>
    <w:p w14:paraId="3506DB72" w14:textId="77777777" w:rsidR="00F07209" w:rsidRPr="00660542" w:rsidRDefault="00F07209" w:rsidP="00F07209">
      <w:pPr>
        <w:pStyle w:val="Apara"/>
      </w:pPr>
      <w:r w:rsidRPr="00660542">
        <w:tab/>
        <w:t>(e)</w:t>
      </w:r>
      <w:r w:rsidRPr="00660542">
        <w:tab/>
        <w:t>evidence that the person has provided a sample of oral fluid for analysis under section 13E (Oral fluid—preliminary analysis);</w:t>
      </w:r>
    </w:p>
    <w:p w14:paraId="631D68AC" w14:textId="77777777" w:rsidR="00F07209" w:rsidRPr="00660542" w:rsidRDefault="00F07209" w:rsidP="00F07209">
      <w:pPr>
        <w:pStyle w:val="Apara"/>
      </w:pPr>
      <w:r w:rsidRPr="00660542">
        <w:tab/>
        <w:t>(f)</w:t>
      </w:r>
      <w:r w:rsidRPr="00660542">
        <w:tab/>
        <w:t>evidence of the result of an oral fluid analysis;</w:t>
      </w:r>
    </w:p>
    <w:p w14:paraId="7A457A87" w14:textId="77777777" w:rsidR="00F07209" w:rsidRPr="00660542" w:rsidRDefault="00F07209" w:rsidP="007C39F2">
      <w:pPr>
        <w:pStyle w:val="Apara"/>
        <w:keepLines/>
      </w:pPr>
      <w:r w:rsidRPr="00660542">
        <w:lastRenderedPageBreak/>
        <w:tab/>
        <w:t>(g)</w:t>
      </w:r>
      <w:r w:rsidRPr="00660542">
        <w:tab/>
        <w:t>evidence that a sample of blood or other body sample was taken from the person under section 15 (5) (Taking blood samples from people in custody), section 15AA (</w:t>
      </w:r>
      <w:r w:rsidR="005A048F">
        <w:t>2</w:t>
      </w:r>
      <w:r w:rsidRPr="00660542">
        <w:t>) (Taking blood samples from people in hospital) or section 16 (2) (Medical examination—offence against s 24 or culpable driving);</w:t>
      </w:r>
    </w:p>
    <w:p w14:paraId="567A8A66" w14:textId="77777777" w:rsidR="00F07209" w:rsidRPr="00660542" w:rsidRDefault="00F07209" w:rsidP="00F07209">
      <w:pPr>
        <w:pStyle w:val="Apara"/>
      </w:pPr>
      <w:r w:rsidRPr="00660542">
        <w:tab/>
        <w:t>(h)</w:t>
      </w:r>
      <w:r w:rsidRPr="00660542">
        <w:tab/>
        <w:t>evidence that a doctor or nurse dealt with a container holding a</w:t>
      </w:r>
      <w:r w:rsidR="00506A47">
        <w:t> </w:t>
      </w:r>
      <w:r w:rsidRPr="00660542">
        <w:t xml:space="preserve">blood sample in accordance with section 15 (7) or section 15AA </w:t>
      </w:r>
      <w:r w:rsidR="00506A47">
        <w:t> </w:t>
      </w:r>
      <w:r w:rsidRPr="00660542">
        <w:t>(</w:t>
      </w:r>
      <w:r w:rsidR="00CB571B">
        <w:t>4</w:t>
      </w:r>
      <w:r w:rsidRPr="00660542">
        <w:t>);</w:t>
      </w:r>
    </w:p>
    <w:p w14:paraId="361C408C" w14:textId="77777777" w:rsidR="00F07209" w:rsidRPr="00D950C2" w:rsidRDefault="00F07209" w:rsidP="00F07209">
      <w:pPr>
        <w:pStyle w:val="Apara"/>
      </w:pPr>
      <w:r w:rsidRPr="00D950C2">
        <w:tab/>
        <w:t>(i)</w:t>
      </w:r>
      <w:r w:rsidRPr="00D950C2">
        <w:tab/>
        <w:t>evidence that a statement was given to the person under section 13H (Oral fluid analysis statement), section 15B (Blood analysis statement) or section 16B (Body sample statement);</w:t>
      </w:r>
    </w:p>
    <w:p w14:paraId="74E51E5C" w14:textId="77777777" w:rsidR="00F07209" w:rsidRPr="00D950C2" w:rsidRDefault="00F07209" w:rsidP="00F07209">
      <w:pPr>
        <w:pStyle w:val="Apara"/>
      </w:pPr>
      <w:r w:rsidRPr="00D950C2">
        <w:tab/>
        <w:t>(j)</w:t>
      </w:r>
      <w:r w:rsidRPr="00D950C2">
        <w:tab/>
        <w:t>evidence of the contents of a statement given under section 13H, section 15B, or section 16B;</w:t>
      </w:r>
    </w:p>
    <w:p w14:paraId="14CAB805" w14:textId="77777777" w:rsidR="00F07209" w:rsidRPr="00660542" w:rsidRDefault="00F07209" w:rsidP="00F07209">
      <w:pPr>
        <w:pStyle w:val="Apara"/>
      </w:pPr>
      <w:r w:rsidRPr="00660542">
        <w:tab/>
        <w:t>(k)</w:t>
      </w:r>
      <w:r w:rsidRPr="00660542">
        <w:tab/>
        <w:t>evidence that the person was found guilty of a relevant offence;</w:t>
      </w:r>
    </w:p>
    <w:p w14:paraId="40025063" w14:textId="77777777" w:rsidR="00F07209" w:rsidRPr="00660542" w:rsidRDefault="00F07209" w:rsidP="00F07209">
      <w:pPr>
        <w:pStyle w:val="Apara"/>
      </w:pPr>
      <w:r w:rsidRPr="00660542">
        <w:tab/>
        <w:t>(l)</w:t>
      </w:r>
      <w:r w:rsidRPr="00660542">
        <w:tab/>
        <w:t>evidence that, as a result of the person’s being found guilty or being convicted of a relevant offence, an order was made in relation to the person;</w:t>
      </w:r>
    </w:p>
    <w:p w14:paraId="33D2C520" w14:textId="65CC004D" w:rsidR="00F07209" w:rsidRPr="00660542" w:rsidRDefault="00F07209" w:rsidP="00F07209">
      <w:pPr>
        <w:pStyle w:val="Apara"/>
      </w:pPr>
      <w:r w:rsidRPr="00660542">
        <w:tab/>
        <w:t>(m)</w:t>
      </w:r>
      <w:r w:rsidRPr="00660542">
        <w:tab/>
        <w:t xml:space="preserve">evidence that a non-conviction order was made under the </w:t>
      </w:r>
      <w:hyperlink r:id="rId96" w:tooltip="A2005-58" w:history="1">
        <w:r w:rsidR="00A45738" w:rsidRPr="00A45738">
          <w:rPr>
            <w:rStyle w:val="charCitHyperlinkItal"/>
          </w:rPr>
          <w:t>Crimes (Sentencing) Act 2005</w:t>
        </w:r>
      </w:hyperlink>
      <w:r w:rsidRPr="00660542">
        <w:t>, section 17 (2) (a) (Non</w:t>
      </w:r>
      <w:r w:rsidRPr="00660542">
        <w:noBreakHyphen/>
        <w:t xml:space="preserve">conviction orders—general); </w:t>
      </w:r>
    </w:p>
    <w:p w14:paraId="37E12A54" w14:textId="5E347CC3" w:rsidR="00F07209" w:rsidRPr="00660542" w:rsidRDefault="00F07209" w:rsidP="00F07209">
      <w:pPr>
        <w:pStyle w:val="Apara"/>
      </w:pPr>
      <w:r w:rsidRPr="00660542">
        <w:tab/>
        <w:t>(n)</w:t>
      </w:r>
      <w:r w:rsidRPr="00660542">
        <w:tab/>
        <w:t xml:space="preserve">evidence that an offence was taken into account by a court under the </w:t>
      </w:r>
      <w:hyperlink r:id="rId97" w:tooltip="A2005-58" w:history="1">
        <w:r w:rsidR="00A45738" w:rsidRPr="00A45738">
          <w:rPr>
            <w:rStyle w:val="charCitHyperlinkItal"/>
          </w:rPr>
          <w:t>Crimes (Sentencing) Act 2005</w:t>
        </w:r>
      </w:hyperlink>
      <w:r w:rsidRPr="00660542">
        <w:t>, part 4.4 (Taking additional offences into account).</w:t>
      </w:r>
    </w:p>
    <w:p w14:paraId="542199DA" w14:textId="77777777" w:rsidR="00F07209" w:rsidRPr="00660542" w:rsidRDefault="00F07209" w:rsidP="00F07209">
      <w:pPr>
        <w:pStyle w:val="Amain"/>
      </w:pPr>
      <w:r w:rsidRPr="00660542">
        <w:tab/>
        <w:t>(2)</w:t>
      </w:r>
      <w:r w:rsidRPr="00660542">
        <w:tab/>
        <w:t xml:space="preserve">For a proceeding in relation to an insurance contract, a statement given to a person under </w:t>
      </w:r>
      <w:r>
        <w:t xml:space="preserve">section 13H, </w:t>
      </w:r>
      <w:r w:rsidRPr="00660542">
        <w:t>section 15B or section 16B is not admissible as evidence of the fact that the person was at any time under the influence of or in any way affected by alcohol or a prescribed drug, or a drug other than alcohol or a prescribed drug,  or was incapable of driving or of exercising effective control over a motor vehicle.</w:t>
      </w:r>
    </w:p>
    <w:p w14:paraId="28182906" w14:textId="77777777" w:rsidR="00F07209" w:rsidRPr="00660542" w:rsidRDefault="00F07209" w:rsidP="007C39F2">
      <w:pPr>
        <w:pStyle w:val="Amain"/>
        <w:keepNext/>
      </w:pPr>
      <w:r w:rsidRPr="00660542">
        <w:lastRenderedPageBreak/>
        <w:tab/>
        <w:t>(3)</w:t>
      </w:r>
      <w:r w:rsidRPr="00660542">
        <w:tab/>
        <w:t>A covenant, term, condition or provision of an insurance contract is void—</w:t>
      </w:r>
    </w:p>
    <w:p w14:paraId="41EA8314" w14:textId="77777777" w:rsidR="00F07209" w:rsidRPr="00660542" w:rsidRDefault="00F07209" w:rsidP="00F07209">
      <w:pPr>
        <w:pStyle w:val="Apara"/>
      </w:pPr>
      <w:r w:rsidRPr="00660542">
        <w:tab/>
        <w:t>(a)</w:t>
      </w:r>
      <w:r w:rsidRPr="00660542">
        <w:tab/>
        <w:t>to the extent that the operation of this section is excluded, limited, modified or restricted; or</w:t>
      </w:r>
    </w:p>
    <w:p w14:paraId="5CB35D12" w14:textId="77777777" w:rsidR="00F07209" w:rsidRPr="00660542" w:rsidRDefault="00F07209" w:rsidP="00F07209">
      <w:pPr>
        <w:pStyle w:val="Apara"/>
      </w:pPr>
      <w:r w:rsidRPr="00660542">
        <w:tab/>
        <w:t>(b)</w:t>
      </w:r>
      <w:r w:rsidRPr="00660542">
        <w:tab/>
        <w:t xml:space="preserve">to the extent that it purports to exclude, limit, modify or restrict the insurer’s liability if an owner, registered operator or driver of a motor vehicle is convicted or found guilty of an offence against this Act. </w:t>
      </w:r>
    </w:p>
    <w:p w14:paraId="68066E54" w14:textId="77777777" w:rsidR="00F07209" w:rsidRPr="00660542" w:rsidRDefault="00F07209" w:rsidP="00F07209">
      <w:pPr>
        <w:pStyle w:val="Amain"/>
      </w:pPr>
      <w:r w:rsidRPr="00660542">
        <w:tab/>
        <w:t>(4)</w:t>
      </w:r>
      <w:r w:rsidRPr="00660542">
        <w:tab/>
        <w:t>However, nothing in subsection (3) precludes the inclusion in an insurance contract of any other covenant, term, condition or provision under which the insurer’s liability is excluded or limited.</w:t>
      </w:r>
    </w:p>
    <w:p w14:paraId="59C370D8" w14:textId="77777777" w:rsidR="00F07209" w:rsidRPr="00660542" w:rsidRDefault="00F07209" w:rsidP="00F07209">
      <w:pPr>
        <w:pStyle w:val="Amain"/>
      </w:pPr>
      <w:r w:rsidRPr="00660542">
        <w:tab/>
        <w:t>(5)</w:t>
      </w:r>
      <w:r w:rsidRPr="00660542">
        <w:tab/>
        <w:t>In this section:</w:t>
      </w:r>
    </w:p>
    <w:p w14:paraId="39CCF0A0" w14:textId="77777777" w:rsidR="00F07209" w:rsidRPr="00660542" w:rsidRDefault="00F07209" w:rsidP="00F07209">
      <w:pPr>
        <w:pStyle w:val="aDef"/>
        <w:keepNext/>
      </w:pPr>
      <w:r w:rsidRPr="00C46E32">
        <w:rPr>
          <w:rStyle w:val="charBoldItals"/>
        </w:rPr>
        <w:t>relevant offence</w:t>
      </w:r>
      <w:r w:rsidRPr="00660542">
        <w:t xml:space="preserve"> means any of the following:</w:t>
      </w:r>
    </w:p>
    <w:p w14:paraId="06380205" w14:textId="77777777" w:rsidR="00F07209" w:rsidRPr="00660542" w:rsidRDefault="00F07209" w:rsidP="00F07209">
      <w:pPr>
        <w:pStyle w:val="aDefpara"/>
      </w:pPr>
      <w:r w:rsidRPr="00660542">
        <w:tab/>
        <w:t>(a)</w:t>
      </w:r>
      <w:r w:rsidRPr="00660542">
        <w:tab/>
        <w:t>an offence against section 19 in relation to a blood sample taken from a person under section 15 (5) or section 15AA (</w:t>
      </w:r>
      <w:r w:rsidR="00C92728">
        <w:t>2</w:t>
      </w:r>
      <w:r w:rsidRPr="00660542">
        <w:t>);</w:t>
      </w:r>
    </w:p>
    <w:p w14:paraId="2DB22FC4" w14:textId="77777777" w:rsidR="00F07209" w:rsidRPr="00660542" w:rsidRDefault="00F07209" w:rsidP="00F07209">
      <w:pPr>
        <w:pStyle w:val="aDefpara"/>
      </w:pPr>
      <w:r w:rsidRPr="00660542">
        <w:tab/>
        <w:t>(b)</w:t>
      </w:r>
      <w:r w:rsidRPr="00660542">
        <w:tab/>
        <w:t>an offence against section 20 (</w:t>
      </w:r>
      <w:r w:rsidRPr="00D950C2">
        <w:t>Prescribed drug in oral fluid or blood––driver or driver trainer</w:t>
      </w:r>
      <w:r w:rsidRPr="00660542">
        <w:t xml:space="preserve">); </w:t>
      </w:r>
    </w:p>
    <w:p w14:paraId="27DF43A7" w14:textId="77777777" w:rsidR="00F07209" w:rsidRPr="00660542" w:rsidRDefault="00F07209" w:rsidP="00F07209">
      <w:pPr>
        <w:pStyle w:val="aDefpara"/>
      </w:pPr>
      <w:r w:rsidRPr="00660542">
        <w:tab/>
        <w:t>(c)</w:t>
      </w:r>
      <w:r w:rsidRPr="00660542">
        <w:tab/>
        <w:t xml:space="preserve">an offence against section 22A (Refusing to provide oral fluid sample); </w:t>
      </w:r>
    </w:p>
    <w:p w14:paraId="3B332227" w14:textId="77777777" w:rsidR="00F07209" w:rsidRPr="00660542" w:rsidRDefault="00F07209" w:rsidP="00F07209">
      <w:pPr>
        <w:pStyle w:val="aDefpara"/>
      </w:pPr>
      <w:r w:rsidRPr="00660542">
        <w:tab/>
        <w:t>(d)</w:t>
      </w:r>
      <w:r w:rsidRPr="00660542">
        <w:tab/>
        <w:t>an offence against section 23 (Refusing blood test etc);</w:t>
      </w:r>
    </w:p>
    <w:p w14:paraId="33B20CC2" w14:textId="77777777" w:rsidR="00F07209" w:rsidRPr="00660542" w:rsidRDefault="00F07209" w:rsidP="00F07209">
      <w:pPr>
        <w:pStyle w:val="aDefpara"/>
      </w:pPr>
      <w:r w:rsidRPr="00660542">
        <w:tab/>
        <w:t>(e)</w:t>
      </w:r>
      <w:r w:rsidRPr="00660542">
        <w:tab/>
        <w:t xml:space="preserve">an offence against another provision of this Act prescribed by regulation; </w:t>
      </w:r>
    </w:p>
    <w:p w14:paraId="50A0391B" w14:textId="77777777" w:rsidR="00F07209" w:rsidRPr="00660542" w:rsidRDefault="00F07209" w:rsidP="00F07209">
      <w:pPr>
        <w:pStyle w:val="aDefpara"/>
      </w:pPr>
      <w:r w:rsidRPr="00660542">
        <w:tab/>
        <w:t>(f)</w:t>
      </w:r>
      <w:r w:rsidRPr="00660542">
        <w:tab/>
        <w:t>an offence of culpable driving.</w:t>
      </w:r>
    </w:p>
    <w:p w14:paraId="2DBB975A" w14:textId="77777777" w:rsidR="00F07209" w:rsidRDefault="00F07209" w:rsidP="00F07209">
      <w:pPr>
        <w:pStyle w:val="AH5Sec"/>
      </w:pPr>
      <w:bookmarkStart w:id="101" w:name="_Toc49421524"/>
      <w:r w:rsidRPr="003449B5">
        <w:rPr>
          <w:rStyle w:val="CharSectNo"/>
        </w:rPr>
        <w:lastRenderedPageBreak/>
        <w:t>42</w:t>
      </w:r>
      <w:r>
        <w:tab/>
        <w:t>Effect of noncompliance—analysis of breath or blood</w:t>
      </w:r>
      <w:bookmarkEnd w:id="101"/>
    </w:p>
    <w:p w14:paraId="10AA29AC" w14:textId="77777777" w:rsidR="00F07209" w:rsidRDefault="00F07209" w:rsidP="007C39F2">
      <w:pPr>
        <w:pStyle w:val="Amain"/>
        <w:keepNext/>
        <w:keepLines/>
      </w:pPr>
      <w:r>
        <w:tab/>
        <w:t>(1)</w:t>
      </w:r>
      <w:r>
        <w:tab/>
        <w:t xml:space="preserve">This section applies if the court hearing a charge for an offence against this Act arising out of the carrying out of a breath analysis or the taking and analysis of a sample of the blood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carrying out of the breath analysis or the taking and analysis of the sample of blood.</w:t>
      </w:r>
    </w:p>
    <w:p w14:paraId="6B0D5405" w14:textId="1EA3292C"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98" w:tooltip="A2001-14" w:history="1">
        <w:r w:rsidR="00A45738" w:rsidRPr="00A45738">
          <w:rPr>
            <w:rStyle w:val="charCitHyperlinkAbbrev"/>
          </w:rPr>
          <w:t>Legislation Act</w:t>
        </w:r>
      </w:hyperlink>
      <w:r>
        <w:t>, s 104).</w:t>
      </w:r>
    </w:p>
    <w:p w14:paraId="795D27EB"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breath analysis, or the blood sample analysis, would have been the prescribed concentration for the person.</w:t>
      </w:r>
    </w:p>
    <w:p w14:paraId="05D155FD" w14:textId="77777777" w:rsidR="00F07209" w:rsidRPr="0099342B" w:rsidRDefault="00F07209" w:rsidP="00F07209">
      <w:pPr>
        <w:pStyle w:val="AH5Sec"/>
      </w:pPr>
      <w:bookmarkStart w:id="102" w:name="_Toc49421525"/>
      <w:r w:rsidRPr="003449B5">
        <w:rPr>
          <w:rStyle w:val="CharSectNo"/>
        </w:rPr>
        <w:t>42AA</w:t>
      </w:r>
      <w:r w:rsidRPr="0099342B">
        <w:tab/>
        <w:t>Effect of noncompliance—analysis of oral fluid</w:t>
      </w:r>
      <w:bookmarkEnd w:id="102"/>
      <w:r w:rsidRPr="0099342B">
        <w:t xml:space="preserve"> </w:t>
      </w:r>
    </w:p>
    <w:p w14:paraId="4ADC88E0" w14:textId="77777777" w:rsidR="00F07209" w:rsidRPr="0099342B" w:rsidRDefault="00F07209" w:rsidP="00F07209">
      <w:pPr>
        <w:pStyle w:val="Amain"/>
        <w:keepNext/>
      </w:pPr>
      <w:r w:rsidRPr="0099342B">
        <w:tab/>
        <w:t>(1)</w:t>
      </w:r>
      <w:r w:rsidRPr="0099342B">
        <w:tab/>
        <w:t xml:space="preserve">This section applies if the court hearing a charge for an offence against this Act arising out of the carrying out of an oral fluid analysis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the carrying out of the analysis.</w:t>
      </w:r>
    </w:p>
    <w:p w14:paraId="097BDB89" w14:textId="746F38C6" w:rsidR="00F07209" w:rsidRPr="0099342B" w:rsidRDefault="00F07209" w:rsidP="00F07209">
      <w:pPr>
        <w:pStyle w:val="aNote"/>
      </w:pPr>
      <w:r w:rsidRPr="0099342B">
        <w:rPr>
          <w:rStyle w:val="charItals"/>
        </w:rPr>
        <w:t>Note</w:t>
      </w:r>
      <w:r w:rsidRPr="0099342B">
        <w:rPr>
          <w:rStyle w:val="charItals"/>
        </w:rPr>
        <w:tab/>
      </w:r>
      <w:r w:rsidRPr="0099342B">
        <w:t>A reference to an Act includes a reference to the statutory instruments made or in force under the Act, including regulations (see</w:t>
      </w:r>
      <w:r w:rsidRPr="00C46E32">
        <w:t xml:space="preserve"> </w:t>
      </w:r>
      <w:hyperlink r:id="rId99" w:tooltip="A2001-14" w:history="1">
        <w:r w:rsidR="00A45738" w:rsidRPr="00A45738">
          <w:rPr>
            <w:rStyle w:val="charCitHyperlinkAbbrev"/>
          </w:rPr>
          <w:t>Legislation Act</w:t>
        </w:r>
      </w:hyperlink>
      <w:r w:rsidRPr="0099342B">
        <w:t>, s 104).</w:t>
      </w:r>
    </w:p>
    <w:p w14:paraId="6FA1C84B"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oral fluid analysis would have indicated the presence of a prescribed drug.</w:t>
      </w:r>
    </w:p>
    <w:p w14:paraId="2C8DE7EC" w14:textId="77777777" w:rsidR="00F07209" w:rsidRDefault="00F07209" w:rsidP="00F07209">
      <w:pPr>
        <w:pStyle w:val="AH5Sec"/>
      </w:pPr>
      <w:bookmarkStart w:id="103" w:name="_Toc49421526"/>
      <w:r w:rsidRPr="003449B5">
        <w:rPr>
          <w:rStyle w:val="CharSectNo"/>
        </w:rPr>
        <w:lastRenderedPageBreak/>
        <w:t>42A</w:t>
      </w:r>
      <w:r>
        <w:tab/>
        <w:t>Effect of noncompliance—analysis of body sample</w:t>
      </w:r>
      <w:bookmarkEnd w:id="103"/>
    </w:p>
    <w:p w14:paraId="5B071A2E" w14:textId="77777777" w:rsidR="00F07209" w:rsidRDefault="00F07209" w:rsidP="007C39F2">
      <w:pPr>
        <w:pStyle w:val="Amain"/>
        <w:keepNext/>
        <w:keepLines/>
      </w:pPr>
      <w:r>
        <w:tab/>
        <w:t>(1)</w:t>
      </w:r>
      <w:r>
        <w:tab/>
        <w:t xml:space="preserve">This section applies if the court hearing a charge for an offence against this Act arising out of the giving or taking, and the analysis, of a sample from the body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giving or taking, and the analysis, of the sample from the body of a person.</w:t>
      </w:r>
    </w:p>
    <w:p w14:paraId="3A84418F" w14:textId="69E2022E"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0" w:tooltip="A2001-14" w:history="1">
        <w:r w:rsidR="00A45738" w:rsidRPr="00A45738">
          <w:rPr>
            <w:rStyle w:val="charCitHyperlinkAbbrev"/>
          </w:rPr>
          <w:t>Legislation Act</w:t>
        </w:r>
      </w:hyperlink>
      <w:r>
        <w:t>, s 104).</w:t>
      </w:r>
    </w:p>
    <w:p w14:paraId="7ED3E589" w14:textId="77777777" w:rsidR="00F07209" w:rsidRDefault="00F07209" w:rsidP="00F07209">
      <w:pPr>
        <w:pStyle w:val="Amain"/>
      </w:pPr>
      <w:r>
        <w:tab/>
        <w:t>(2)</w:t>
      </w:r>
      <w:r>
        <w:tab/>
        <w:t xml:space="preserve">Unless the court is satisfied that the failure to comply with </w:t>
      </w:r>
      <w:r w:rsidRPr="00660542">
        <w:t>the testing provision</w:t>
      </w:r>
      <w:r>
        <w:t xml:space="preserve"> would not have affected the result obtained in the analysis, the court </w:t>
      </w:r>
      <w:r w:rsidR="001755AB">
        <w:t>must</w:t>
      </w:r>
      <w:r>
        <w:t xml:space="preserve"> dismiss the charge.</w:t>
      </w:r>
    </w:p>
    <w:p w14:paraId="2219A9C3" w14:textId="77777777" w:rsidR="00F07209" w:rsidRDefault="00F07209" w:rsidP="00F07209">
      <w:pPr>
        <w:pStyle w:val="AH5Sec"/>
      </w:pPr>
      <w:bookmarkStart w:id="104" w:name="_Toc49421527"/>
      <w:r w:rsidRPr="003449B5">
        <w:rPr>
          <w:rStyle w:val="CharSectNo"/>
        </w:rPr>
        <w:t>42B</w:t>
      </w:r>
      <w:r>
        <w:tab/>
        <w:t>Effect of noncompliance—refusal to give sample of breath</w:t>
      </w:r>
      <w:bookmarkEnd w:id="104"/>
    </w:p>
    <w:p w14:paraId="4D927462" w14:textId="77777777" w:rsidR="00F07209" w:rsidRDefault="00F07209" w:rsidP="00F07209">
      <w:pPr>
        <w:pStyle w:val="Amain"/>
        <w:keepNext/>
        <w:keepLines/>
      </w:pPr>
      <w:r>
        <w:tab/>
        <w:t>(1)</w:t>
      </w:r>
      <w:r>
        <w:tab/>
        <w:t xml:space="preserve">This section applies if the court hearing a charge for an offence against section 22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that part of the carrying out of a breath analysis that is required to be carried out before the sample of breath is supplied.</w:t>
      </w:r>
    </w:p>
    <w:p w14:paraId="0687A594" w14:textId="1E7AA177"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1" w:tooltip="A2001-14" w:history="1">
        <w:r w:rsidR="00A45738" w:rsidRPr="00A45738">
          <w:rPr>
            <w:rStyle w:val="charCitHyperlinkAbbrev"/>
          </w:rPr>
          <w:t>Legislation Act</w:t>
        </w:r>
      </w:hyperlink>
      <w:r>
        <w:t>, s 104).</w:t>
      </w:r>
    </w:p>
    <w:p w14:paraId="1CE7C74E"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 breath analysis, if it had taken place, would have been the prescribed concentration for the person.</w:t>
      </w:r>
    </w:p>
    <w:p w14:paraId="02D5B915" w14:textId="77777777" w:rsidR="00F07209" w:rsidRPr="0099342B" w:rsidRDefault="00F07209" w:rsidP="00F07209">
      <w:pPr>
        <w:pStyle w:val="AH5Sec"/>
      </w:pPr>
      <w:bookmarkStart w:id="105" w:name="_Toc49421528"/>
      <w:r w:rsidRPr="003449B5">
        <w:rPr>
          <w:rStyle w:val="CharSectNo"/>
        </w:rPr>
        <w:lastRenderedPageBreak/>
        <w:t>42C</w:t>
      </w:r>
      <w:r w:rsidRPr="0099342B">
        <w:tab/>
        <w:t>Effect of noncompliance—refusal to give sample of oral fluid</w:t>
      </w:r>
      <w:bookmarkEnd w:id="105"/>
    </w:p>
    <w:p w14:paraId="5C2A0184" w14:textId="77777777" w:rsidR="00F07209" w:rsidRPr="0099342B" w:rsidRDefault="00F07209" w:rsidP="007C39F2">
      <w:pPr>
        <w:pStyle w:val="Amain"/>
        <w:keepNext/>
        <w:keepLines/>
      </w:pPr>
      <w:r w:rsidRPr="0099342B">
        <w:tab/>
        <w:t>(1)</w:t>
      </w:r>
      <w:r w:rsidRPr="0099342B">
        <w:tab/>
        <w:t xml:space="preserve">This section applies if the court hearing a charge for an offence against section 22A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that part of the carrying out of an oral fluid analysis that is required to be carried out before the sample of oral fluid is supplied.</w:t>
      </w:r>
    </w:p>
    <w:p w14:paraId="52890935" w14:textId="61910448" w:rsidR="00F07209" w:rsidRPr="0099342B" w:rsidRDefault="00F07209" w:rsidP="00F07209">
      <w:pPr>
        <w:pStyle w:val="aNote"/>
      </w:pPr>
      <w:r w:rsidRPr="0099342B">
        <w:rPr>
          <w:rStyle w:val="charItals"/>
        </w:rPr>
        <w:t>Note</w:t>
      </w:r>
      <w:r w:rsidRPr="0099342B">
        <w:rPr>
          <w:rStyle w:val="charItals"/>
        </w:rPr>
        <w:tab/>
      </w:r>
      <w:r w:rsidRPr="0099342B">
        <w:t xml:space="preserve">A reference to an Act includes a reference to the statutory instruments made or in force under the Act, including regulations (see </w:t>
      </w:r>
      <w:hyperlink r:id="rId102" w:tooltip="A2001-14" w:history="1">
        <w:r w:rsidR="00A45738" w:rsidRPr="00A45738">
          <w:rPr>
            <w:rStyle w:val="charCitHyperlinkAbbrev"/>
          </w:rPr>
          <w:t>Legislation Act</w:t>
        </w:r>
      </w:hyperlink>
      <w:r w:rsidRPr="0099342B">
        <w:t>, s 104).</w:t>
      </w:r>
    </w:p>
    <w:p w14:paraId="6E332871"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an oral fluid analysis, if it had taken place, would have indicated the presence of a prescribed drug.</w:t>
      </w:r>
    </w:p>
    <w:p w14:paraId="3BA3705C" w14:textId="77777777" w:rsidR="00F07209" w:rsidRDefault="00F07209" w:rsidP="00F07209">
      <w:pPr>
        <w:pStyle w:val="AH5Sec"/>
      </w:pPr>
      <w:bookmarkStart w:id="106" w:name="_Toc49421529"/>
      <w:r w:rsidRPr="003449B5">
        <w:rPr>
          <w:rStyle w:val="CharSectNo"/>
        </w:rPr>
        <w:t>43</w:t>
      </w:r>
      <w:r>
        <w:tab/>
      </w:r>
      <w:r w:rsidRPr="00660542">
        <w:t>Oral evidence about part 7 certificate</w:t>
      </w:r>
      <w:bookmarkEnd w:id="106"/>
    </w:p>
    <w:p w14:paraId="081A5643" w14:textId="77777777" w:rsidR="00F07209" w:rsidRDefault="00F07209" w:rsidP="00F07209">
      <w:pPr>
        <w:pStyle w:val="Amain"/>
        <w:keepLines/>
      </w:pPr>
      <w:r>
        <w:tab/>
        <w:t>(1)</w:t>
      </w:r>
      <w:r>
        <w:tab/>
        <w:t xml:space="preserve">A person who has been charged with an offence against this Act may give written notice to the chief police officer that the person will require the attendance, for the purpose of giving evidence orally, at court on the hearing of the charge of each or any person by whom a certificate mentioned in </w:t>
      </w:r>
      <w:r w:rsidR="004D2319">
        <w:t>division 7.1 (Evidence––alcohol</w:t>
      </w:r>
      <w:r w:rsidR="004D2319">
        <w:noBreakHyphen/>
      </w:r>
      <w:r w:rsidR="004D2319" w:rsidRPr="00D97824">
        <w:t xml:space="preserve">related tests) </w:t>
      </w:r>
      <w:r w:rsidR="004D2319">
        <w:t>or division 7.2 (Evidence––drug-</w:t>
      </w:r>
      <w:r w:rsidR="004D2319" w:rsidRPr="00D97824">
        <w:t>related tests)</w:t>
      </w:r>
      <w:r>
        <w:t xml:space="preserve"> is given.</w:t>
      </w:r>
    </w:p>
    <w:p w14:paraId="756BFDD6" w14:textId="77777777" w:rsidR="00F07209" w:rsidRPr="00660542" w:rsidRDefault="00F07209" w:rsidP="00F07209">
      <w:pPr>
        <w:pStyle w:val="Amain"/>
      </w:pPr>
      <w:r w:rsidRPr="00660542">
        <w:tab/>
        <w:t>(2)</w:t>
      </w:r>
      <w:r w:rsidRPr="00660542">
        <w:tab/>
        <w:t>The notice may be given by posting it to the chief police officer, or leaving it for the chief police officer, at the chief police officer’s office—</w:t>
      </w:r>
    </w:p>
    <w:p w14:paraId="4AF5EF1B" w14:textId="77777777" w:rsidR="00F07209" w:rsidRPr="00660542" w:rsidRDefault="00F07209" w:rsidP="00F07209">
      <w:pPr>
        <w:pStyle w:val="Apara"/>
      </w:pPr>
      <w:r w:rsidRPr="00660542">
        <w:tab/>
        <w:t>(a)</w:t>
      </w:r>
      <w:r w:rsidRPr="00660542">
        <w:tab/>
        <w:t>for a certificate mentioned in</w:t>
      </w:r>
      <w:r w:rsidR="004D2319">
        <w:t xml:space="preserve"> division 7.1 (Evidence—alcohol</w:t>
      </w:r>
      <w:r w:rsidR="004D2319">
        <w:noBreakHyphen/>
      </w:r>
      <w:r w:rsidRPr="00660542">
        <w:t>related tests)—not less than 7 days before the date fixed for the hearing of the charge; or</w:t>
      </w:r>
    </w:p>
    <w:p w14:paraId="57E2BC18" w14:textId="77777777" w:rsidR="00F07209" w:rsidRPr="00660542" w:rsidRDefault="00F07209" w:rsidP="00F07209">
      <w:pPr>
        <w:pStyle w:val="Apara"/>
      </w:pPr>
      <w:r w:rsidRPr="00660542">
        <w:tab/>
        <w:t>(b)</w:t>
      </w:r>
      <w:r w:rsidRPr="00660542">
        <w:tab/>
        <w:t>for a certificate mentioned in division 7.2</w:t>
      </w:r>
      <w:r w:rsidR="004D2319">
        <w:t xml:space="preserve"> (Evidence—drug</w:t>
      </w:r>
      <w:r w:rsidR="004D2319">
        <w:noBreakHyphen/>
      </w:r>
      <w:r w:rsidRPr="00660542">
        <w:t>related tests)—not less than 21 days before the date fixed for the hearing of the charge; or</w:t>
      </w:r>
    </w:p>
    <w:p w14:paraId="3056C407" w14:textId="77777777" w:rsidR="00F07209" w:rsidRPr="00660542" w:rsidRDefault="00F07209" w:rsidP="00F07209">
      <w:pPr>
        <w:pStyle w:val="Apara"/>
      </w:pPr>
      <w:r w:rsidRPr="00660542">
        <w:lastRenderedPageBreak/>
        <w:tab/>
        <w:t>(c)</w:t>
      </w:r>
      <w:r w:rsidRPr="00660542">
        <w:tab/>
        <w:t>if the court orders a shorter period for service—not less than the shorter period.</w:t>
      </w:r>
    </w:p>
    <w:p w14:paraId="0BAB1C2F" w14:textId="77777777" w:rsidR="008866AC" w:rsidRPr="007B6AE8" w:rsidRDefault="008866AC" w:rsidP="008866AC">
      <w:pPr>
        <w:pStyle w:val="Amain"/>
      </w:pPr>
      <w:r w:rsidRPr="007B6AE8">
        <w:tab/>
        <w:t>(3)</w:t>
      </w:r>
      <w:r w:rsidRPr="007B6AE8">
        <w:tab/>
        <w:t>Even if a notice has been given under subsection (2) and the people mentioned in the notice give evidence relating to the matters stated in the certificates, the certificates—</w:t>
      </w:r>
    </w:p>
    <w:p w14:paraId="3E64F02C" w14:textId="77777777" w:rsidR="008866AC" w:rsidRPr="007B6AE8" w:rsidRDefault="008866AC" w:rsidP="008866AC">
      <w:pPr>
        <w:pStyle w:val="Apara"/>
      </w:pPr>
      <w:r w:rsidRPr="007B6AE8">
        <w:tab/>
        <w:t>(a)</w:t>
      </w:r>
      <w:r w:rsidRPr="007B6AE8">
        <w:tab/>
        <w:t>are admissible in evidence; and</w:t>
      </w:r>
    </w:p>
    <w:p w14:paraId="415E8B32" w14:textId="77777777" w:rsidR="008866AC" w:rsidRPr="007B6AE8" w:rsidRDefault="008866AC" w:rsidP="008866AC">
      <w:pPr>
        <w:pStyle w:val="Apara"/>
      </w:pPr>
      <w:r w:rsidRPr="007B6AE8">
        <w:tab/>
        <w:t>(b)</w:t>
      </w:r>
      <w:r w:rsidRPr="007B6AE8">
        <w:tab/>
        <w:t>are evidence of the matters stated in the certificates and of the facts on which they are based; and</w:t>
      </w:r>
    </w:p>
    <w:p w14:paraId="630ED461" w14:textId="77777777" w:rsidR="008866AC" w:rsidRPr="007B6AE8" w:rsidRDefault="008866AC" w:rsidP="008866AC">
      <w:pPr>
        <w:pStyle w:val="Apara"/>
      </w:pPr>
      <w:r w:rsidRPr="007B6AE8">
        <w:tab/>
        <w:t>(c)</w:t>
      </w:r>
      <w:r w:rsidRPr="007B6AE8">
        <w:tab/>
        <w:t>have the probative value that the court determines consistently with the other evidence before the court.</w:t>
      </w:r>
    </w:p>
    <w:p w14:paraId="4AF67790" w14:textId="77777777" w:rsidR="00F07209" w:rsidRDefault="00F07209" w:rsidP="00F07209">
      <w:pPr>
        <w:pStyle w:val="PageBreak"/>
      </w:pPr>
      <w:r>
        <w:br w:type="page"/>
      </w:r>
    </w:p>
    <w:p w14:paraId="6C559F7C" w14:textId="77777777" w:rsidR="00F07209" w:rsidRPr="003449B5" w:rsidRDefault="00F07209" w:rsidP="00F07209">
      <w:pPr>
        <w:pStyle w:val="AH2Part"/>
      </w:pPr>
      <w:bookmarkStart w:id="107" w:name="_Toc49421530"/>
      <w:r w:rsidRPr="003449B5">
        <w:rPr>
          <w:rStyle w:val="CharPartNo"/>
        </w:rPr>
        <w:lastRenderedPageBreak/>
        <w:t>Part 9</w:t>
      </w:r>
      <w:r>
        <w:tab/>
      </w:r>
      <w:r w:rsidRPr="003449B5">
        <w:rPr>
          <w:rStyle w:val="CharPartText"/>
        </w:rPr>
        <w:t>Miscellaneous</w:t>
      </w:r>
      <w:bookmarkEnd w:id="107"/>
    </w:p>
    <w:p w14:paraId="2BD43F86" w14:textId="77777777" w:rsidR="00F07209" w:rsidRDefault="00F07209" w:rsidP="00F07209">
      <w:pPr>
        <w:pStyle w:val="Placeholder"/>
        <w:suppressLineNumbers/>
      </w:pPr>
      <w:r>
        <w:rPr>
          <w:rStyle w:val="CharDivNo"/>
        </w:rPr>
        <w:t xml:space="preserve">  </w:t>
      </w:r>
      <w:r>
        <w:rPr>
          <w:rStyle w:val="CharDivText"/>
        </w:rPr>
        <w:t xml:space="preserve">  </w:t>
      </w:r>
    </w:p>
    <w:p w14:paraId="0895CBAE" w14:textId="77777777" w:rsidR="00F07209" w:rsidRDefault="00F07209" w:rsidP="00F07209">
      <w:pPr>
        <w:pStyle w:val="AH5Sec"/>
      </w:pPr>
      <w:bookmarkStart w:id="108" w:name="_Toc49421531"/>
      <w:r w:rsidRPr="003449B5">
        <w:rPr>
          <w:rStyle w:val="CharSectNo"/>
        </w:rPr>
        <w:t>45</w:t>
      </w:r>
      <w:r>
        <w:tab/>
      </w:r>
      <w:r w:rsidR="006E50ED" w:rsidRPr="007B6AE8">
        <w:t>Requirement for screening test before arrest</w:t>
      </w:r>
      <w:bookmarkEnd w:id="108"/>
    </w:p>
    <w:p w14:paraId="75B37713" w14:textId="77777777" w:rsidR="00F07209" w:rsidRDefault="00F07209" w:rsidP="00F07209">
      <w:pPr>
        <w:pStyle w:val="Amain"/>
      </w:pPr>
      <w:r>
        <w:tab/>
        <w:t>(1)</w:t>
      </w:r>
      <w:r>
        <w:tab/>
        <w:t xml:space="preserve">A police officer who has </w:t>
      </w:r>
      <w:r w:rsidRPr="00660542">
        <w:t>a screening device</w:t>
      </w:r>
      <w:r>
        <w:t xml:space="preserve"> immediately available for use is not entitled to arrest without a warrant a person whom the officer suspects is guilty of an offence against section 24 (1) unless and until the officer has required that person to undergo a screening test and the person has undergone, or refused to undergo, the screening test.</w:t>
      </w:r>
    </w:p>
    <w:p w14:paraId="00EBFBD5" w14:textId="77777777" w:rsidR="00F07209" w:rsidRPr="00660542" w:rsidRDefault="00F07209" w:rsidP="00F07209">
      <w:pPr>
        <w:pStyle w:val="Amain"/>
      </w:pPr>
      <w:r w:rsidRPr="00660542">
        <w:tab/>
        <w:t>(2)</w:t>
      </w:r>
      <w:r w:rsidRPr="00660542">
        <w:tab/>
        <w:t>In this section:</w:t>
      </w:r>
    </w:p>
    <w:p w14:paraId="7828CB74" w14:textId="77777777" w:rsidR="00F07209" w:rsidRPr="00660542" w:rsidRDefault="00F07209" w:rsidP="00F07209">
      <w:pPr>
        <w:pStyle w:val="aDef"/>
        <w:keepNext/>
      </w:pPr>
      <w:r w:rsidRPr="00C46E32">
        <w:rPr>
          <w:rStyle w:val="charBoldItals"/>
        </w:rPr>
        <w:t>screening device</w:t>
      </w:r>
      <w:r w:rsidRPr="00660542">
        <w:t xml:space="preserve"> means the following:</w:t>
      </w:r>
    </w:p>
    <w:p w14:paraId="5012205F" w14:textId="77777777" w:rsidR="00F07209" w:rsidRPr="00660542" w:rsidRDefault="00F07209" w:rsidP="00F07209">
      <w:pPr>
        <w:pStyle w:val="aDefpara"/>
      </w:pPr>
      <w:r w:rsidRPr="00660542">
        <w:tab/>
        <w:t>(a)</w:t>
      </w:r>
      <w:r w:rsidRPr="00660542">
        <w:tab/>
        <w:t>for alcohol—an alcohol screening device;</w:t>
      </w:r>
    </w:p>
    <w:p w14:paraId="6270ABDC" w14:textId="77777777" w:rsidR="00F07209" w:rsidRPr="00660542" w:rsidRDefault="00F07209" w:rsidP="00F07209">
      <w:pPr>
        <w:pStyle w:val="aDefpara"/>
      </w:pPr>
      <w:r w:rsidRPr="00660542">
        <w:tab/>
        <w:t>(b)</w:t>
      </w:r>
      <w:r w:rsidRPr="00660542">
        <w:tab/>
        <w:t>for a prescribed drug—a drug screening device.</w:t>
      </w:r>
    </w:p>
    <w:p w14:paraId="177DFE7A" w14:textId="77777777" w:rsidR="00F07209" w:rsidRPr="00660542" w:rsidRDefault="00F07209" w:rsidP="00F07209">
      <w:pPr>
        <w:pStyle w:val="aDef"/>
        <w:keepNext/>
      </w:pPr>
      <w:r w:rsidRPr="00C46E32">
        <w:rPr>
          <w:rStyle w:val="charBoldItals"/>
        </w:rPr>
        <w:t>screening test</w:t>
      </w:r>
      <w:r w:rsidRPr="00660542">
        <w:t xml:space="preserve"> means the following:</w:t>
      </w:r>
    </w:p>
    <w:p w14:paraId="579842D8" w14:textId="77777777" w:rsidR="00F07209" w:rsidRPr="00660542" w:rsidRDefault="00F07209" w:rsidP="00F07209">
      <w:pPr>
        <w:pStyle w:val="aDefpara"/>
      </w:pPr>
      <w:r w:rsidRPr="00660542">
        <w:tab/>
        <w:t>(a)</w:t>
      </w:r>
      <w:r w:rsidRPr="00660542">
        <w:tab/>
        <w:t>for alcohol—an alcohol screening test;</w:t>
      </w:r>
    </w:p>
    <w:p w14:paraId="07493EF9" w14:textId="77777777" w:rsidR="00F07209" w:rsidRPr="00660542" w:rsidRDefault="00F07209" w:rsidP="00F07209">
      <w:pPr>
        <w:pStyle w:val="aDefpara"/>
      </w:pPr>
      <w:r w:rsidRPr="00660542">
        <w:tab/>
        <w:t>(b)</w:t>
      </w:r>
      <w:r w:rsidRPr="00660542">
        <w:tab/>
        <w:t>for a prescribed drug—a drug screening test.</w:t>
      </w:r>
    </w:p>
    <w:p w14:paraId="20019C84" w14:textId="77777777" w:rsidR="00CF6024" w:rsidRPr="00F91C6E" w:rsidRDefault="00CF6024" w:rsidP="00CF6024">
      <w:pPr>
        <w:pStyle w:val="AH5Sec"/>
      </w:pPr>
      <w:bookmarkStart w:id="109" w:name="_Toc49421532"/>
      <w:r w:rsidRPr="003449B5">
        <w:rPr>
          <w:rStyle w:val="CharSectNo"/>
        </w:rPr>
        <w:t>47</w:t>
      </w:r>
      <w:r w:rsidRPr="00F91C6E">
        <w:tab/>
        <w:t>Right of arrested person to medical examination</w:t>
      </w:r>
      <w:bookmarkEnd w:id="109"/>
    </w:p>
    <w:p w14:paraId="78DE476C" w14:textId="77777777" w:rsidR="00CF6024" w:rsidRPr="00F91C6E" w:rsidRDefault="00CF6024" w:rsidP="00CF6024">
      <w:pPr>
        <w:pStyle w:val="Amain"/>
      </w:pPr>
      <w:r w:rsidRPr="00F91C6E">
        <w:tab/>
        <w:t>(1)</w:t>
      </w:r>
      <w:r w:rsidRPr="00F91C6E">
        <w:tab/>
        <w:t>A police officer who arrests a person for an offence against this Act must tell the person that the person may ask for a medical examin</w:t>
      </w:r>
      <w:r w:rsidR="00E07E09">
        <w:t xml:space="preserve">ation by a doctor or </w:t>
      </w:r>
      <w:r w:rsidRPr="00F91C6E">
        <w:t>nurse practitioner.</w:t>
      </w:r>
    </w:p>
    <w:p w14:paraId="0266E16A" w14:textId="77777777" w:rsidR="00CF6024" w:rsidRPr="00F91C6E" w:rsidRDefault="00CF6024" w:rsidP="00CF6024">
      <w:pPr>
        <w:pStyle w:val="Amain"/>
      </w:pPr>
      <w:r w:rsidRPr="00F91C6E">
        <w:tab/>
        <w:t>(2)</w:t>
      </w:r>
      <w:r w:rsidRPr="00F91C6E">
        <w:tab/>
        <w:t>If the person asks for a medical examination, the police officer must—</w:t>
      </w:r>
    </w:p>
    <w:p w14:paraId="3FE257A1" w14:textId="77777777" w:rsidR="00CF6024" w:rsidRPr="00F91C6E" w:rsidRDefault="00CF6024" w:rsidP="00CF6024">
      <w:pPr>
        <w:pStyle w:val="Apara"/>
      </w:pPr>
      <w:r w:rsidRPr="00F91C6E">
        <w:tab/>
        <w:t>(a)</w:t>
      </w:r>
      <w:r w:rsidRPr="00F91C6E">
        <w:tab/>
        <w:t>if the person requests examination by a particular doctor or nurse practitioner—give the person reasonable assistance to arrange for medical examination by the doctor or nurse practitioner; and</w:t>
      </w:r>
    </w:p>
    <w:p w14:paraId="69489733" w14:textId="77777777" w:rsidR="00CF6024" w:rsidRPr="00F91C6E" w:rsidRDefault="00CF6024" w:rsidP="00D67BCA">
      <w:pPr>
        <w:pStyle w:val="Apara"/>
        <w:keepLines/>
      </w:pPr>
      <w:r w:rsidRPr="00F91C6E">
        <w:lastRenderedPageBreak/>
        <w:tab/>
        <w:t>(b)</w:t>
      </w:r>
      <w:r w:rsidRPr="00F91C6E">
        <w:tab/>
        <w:t>if the person does not request examination by a particular doctor or nurse practitioner, or if it is not reasonably practicable for the examination to be undertaken as requested—arrange for medical examination of the person by a doctor, or nurse practitioner, employed by the chief police officer to provide forensic medical services.</w:t>
      </w:r>
    </w:p>
    <w:p w14:paraId="20DD7CF6" w14:textId="77777777" w:rsidR="00CF6024" w:rsidRPr="00F91C6E" w:rsidRDefault="00CF6024" w:rsidP="00CF6024">
      <w:pPr>
        <w:pStyle w:val="aExamHdgss"/>
      </w:pPr>
      <w:r w:rsidRPr="00F91C6E">
        <w:t>Example—reasonable assistance</w:t>
      </w:r>
    </w:p>
    <w:p w14:paraId="6C0F9F63" w14:textId="77777777" w:rsidR="00CF6024" w:rsidRPr="00F91C6E" w:rsidRDefault="00CF6024" w:rsidP="00CF6024">
      <w:pPr>
        <w:pStyle w:val="aExamss"/>
        <w:keepNext/>
      </w:pPr>
      <w:r w:rsidRPr="00F91C6E">
        <w:t>give person access to a telephone to call his or her own doctor</w:t>
      </w:r>
    </w:p>
    <w:p w14:paraId="2E6297BF" w14:textId="77777777" w:rsidR="00CF6024" w:rsidRPr="00F91C6E" w:rsidRDefault="00CF6024" w:rsidP="00CF6024">
      <w:pPr>
        <w:pStyle w:val="Amain"/>
      </w:pPr>
      <w:r w:rsidRPr="00F91C6E">
        <w:tab/>
        <w:t>(3)</w:t>
      </w:r>
      <w:r w:rsidRPr="00F91C6E">
        <w:tab/>
        <w:t>The arrested person is liable for the costs of any medical examination under this section.</w:t>
      </w:r>
    </w:p>
    <w:p w14:paraId="17643AC1" w14:textId="77777777" w:rsidR="00F07209" w:rsidRPr="00153D78" w:rsidRDefault="00F07209" w:rsidP="00F07209">
      <w:pPr>
        <w:pStyle w:val="AH5Sec"/>
      </w:pPr>
      <w:bookmarkStart w:id="110" w:name="_Toc49421533"/>
      <w:r w:rsidRPr="003449B5">
        <w:rPr>
          <w:rStyle w:val="CharSectNo"/>
        </w:rPr>
        <w:t>47A</w:t>
      </w:r>
      <w:r w:rsidRPr="00153D78">
        <w:tab/>
        <w:t>Stopping, search and detaining—Crimes Act, s 207 and s 209</w:t>
      </w:r>
      <w:bookmarkEnd w:id="110"/>
    </w:p>
    <w:p w14:paraId="7B2EB2B6" w14:textId="135E24E3" w:rsidR="00F07209" w:rsidRPr="00153D78" w:rsidRDefault="00F07209" w:rsidP="00F07209">
      <w:pPr>
        <w:pStyle w:val="Amainreturn"/>
        <w:keepLines/>
      </w:pPr>
      <w:r w:rsidRPr="00153D78">
        <w:t xml:space="preserve">For the </w:t>
      </w:r>
      <w:hyperlink r:id="rId103" w:tooltip="A1900-40" w:history="1">
        <w:r w:rsidR="00A45738" w:rsidRPr="00A45738">
          <w:rPr>
            <w:rStyle w:val="charCitHyperlinkItal"/>
          </w:rPr>
          <w:t>Crimes Act 1900</w:t>
        </w:r>
      </w:hyperlink>
      <w:r w:rsidRPr="00153D78">
        <w:t xml:space="preserve">, section 207 (1) (Stopping, searching and detaining people) or section 209 (1) (Stopping, searching and detaining conveyances), it is not reasonable grounds for suspicion in relation to a person, thing or circumstance if the suspicion is formed on the basis of the result of a </w:t>
      </w:r>
      <w:r>
        <w:t xml:space="preserve">drug </w:t>
      </w:r>
      <w:r w:rsidRPr="00153D78">
        <w:t>screening test under this Act only.</w:t>
      </w:r>
    </w:p>
    <w:p w14:paraId="498ADD96" w14:textId="77777777" w:rsidR="00F07209" w:rsidRPr="00660542" w:rsidRDefault="00F07209" w:rsidP="00F07209">
      <w:pPr>
        <w:pStyle w:val="AH5Sec"/>
      </w:pPr>
      <w:bookmarkStart w:id="111" w:name="_Toc49421534"/>
      <w:r w:rsidRPr="003449B5">
        <w:rPr>
          <w:rStyle w:val="CharSectNo"/>
        </w:rPr>
        <w:t>47B</w:t>
      </w:r>
      <w:r w:rsidRPr="00660542">
        <w:tab/>
        <w:t>Police may direct person not to drive</w:t>
      </w:r>
      <w:bookmarkEnd w:id="111"/>
    </w:p>
    <w:p w14:paraId="6F63ABDD" w14:textId="77777777" w:rsidR="00F07209" w:rsidRPr="00660542" w:rsidRDefault="00F07209" w:rsidP="00F07209">
      <w:pPr>
        <w:pStyle w:val="Amain"/>
      </w:pPr>
      <w:r w:rsidRPr="00660542">
        <w:tab/>
        <w:t>(1)</w:t>
      </w:r>
      <w:r w:rsidRPr="00660542">
        <w:tab/>
        <w:t>This section applies if—</w:t>
      </w:r>
    </w:p>
    <w:p w14:paraId="5DC53E76" w14:textId="77777777" w:rsidR="00F07209" w:rsidRPr="00660542" w:rsidRDefault="00F07209" w:rsidP="00F07209">
      <w:pPr>
        <w:pStyle w:val="Apara"/>
      </w:pPr>
      <w:r w:rsidRPr="00660542">
        <w:tab/>
        <w:t>(a)</w:t>
      </w:r>
      <w:r w:rsidRPr="00660542">
        <w:tab/>
        <w:t>a person has been required under part 2 (Examination of people for alcohol or drugs) to undergo a drug screening test or to give a sample of oral fluid or blood for analysis; and</w:t>
      </w:r>
    </w:p>
    <w:p w14:paraId="72FA1466" w14:textId="77777777" w:rsidR="00F07209" w:rsidRPr="00660542" w:rsidRDefault="00F07209" w:rsidP="00D67BCA">
      <w:pPr>
        <w:pStyle w:val="Apara"/>
        <w:keepNext/>
      </w:pPr>
      <w:r w:rsidRPr="00660542">
        <w:tab/>
        <w:t>(b)</w:t>
      </w:r>
      <w:r w:rsidRPr="00660542">
        <w:tab/>
        <w:t xml:space="preserve">a police officer has reasonable cause to suspect that the person’s ability to drive a motor vehicle safely is impaired by a prescribed drug. </w:t>
      </w:r>
    </w:p>
    <w:p w14:paraId="7EED7D98" w14:textId="77777777" w:rsidR="00F07209" w:rsidRPr="00660542" w:rsidRDefault="00F07209" w:rsidP="00F07209">
      <w:pPr>
        <w:pStyle w:val="aExamHdgpar"/>
      </w:pPr>
      <w:r w:rsidRPr="00660542">
        <w:t>Examples—reasonable cause</w:t>
      </w:r>
    </w:p>
    <w:p w14:paraId="77F829D3" w14:textId="77777777" w:rsidR="00F07209" w:rsidRPr="00660542" w:rsidRDefault="00F07209" w:rsidP="00F07209">
      <w:pPr>
        <w:pStyle w:val="aExamBulletpar"/>
        <w:keepNext/>
        <w:tabs>
          <w:tab w:val="left" w:pos="2000"/>
        </w:tabs>
      </w:pPr>
      <w:r w:rsidRPr="00660542">
        <w:rPr>
          <w:rFonts w:ascii="Symbol" w:hAnsi="Symbol"/>
        </w:rPr>
        <w:t></w:t>
      </w:r>
      <w:r w:rsidRPr="00660542">
        <w:rPr>
          <w:rFonts w:ascii="Symbol" w:hAnsi="Symbol"/>
        </w:rPr>
        <w:tab/>
      </w:r>
      <w:r w:rsidRPr="00660542">
        <w:t>the way the person is driving</w:t>
      </w:r>
    </w:p>
    <w:p w14:paraId="06697C5E" w14:textId="77777777"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the way the person is behaving</w:t>
      </w:r>
    </w:p>
    <w:p w14:paraId="17D4C73E" w14:textId="77777777"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an oral fluid analysis the person was required to undergo indicates that a prescribed drug is present in the person’s oral fluid</w:t>
      </w:r>
    </w:p>
    <w:p w14:paraId="58EC45A0" w14:textId="77777777" w:rsidR="00F07209" w:rsidRPr="00660542" w:rsidRDefault="00F07209" w:rsidP="00F07209">
      <w:pPr>
        <w:pStyle w:val="Amain"/>
      </w:pPr>
      <w:r w:rsidRPr="00660542">
        <w:lastRenderedPageBreak/>
        <w:tab/>
        <w:t>(2)</w:t>
      </w:r>
      <w:r w:rsidRPr="00660542">
        <w:tab/>
        <w:t>The police officer may direct the person not to drive a motor vehicle.</w:t>
      </w:r>
    </w:p>
    <w:p w14:paraId="7B37FC7D" w14:textId="77777777" w:rsidR="00F07209" w:rsidRPr="00660542" w:rsidRDefault="00F07209" w:rsidP="00F07209">
      <w:pPr>
        <w:pStyle w:val="Amain"/>
      </w:pPr>
      <w:r w:rsidRPr="00660542">
        <w:tab/>
        <w:t>(3)</w:t>
      </w:r>
      <w:r w:rsidRPr="00660542">
        <w:tab/>
        <w:t>The direction must—</w:t>
      </w:r>
    </w:p>
    <w:p w14:paraId="2DDE40CC" w14:textId="77777777" w:rsidR="00F07209" w:rsidRPr="00660542" w:rsidRDefault="00F07209" w:rsidP="00F07209">
      <w:pPr>
        <w:pStyle w:val="Apara"/>
      </w:pPr>
      <w:r w:rsidRPr="00660542">
        <w:tab/>
        <w:t>(a)</w:t>
      </w:r>
      <w:r w:rsidRPr="00660542">
        <w:tab/>
        <w:t xml:space="preserve">be in writing; and </w:t>
      </w:r>
    </w:p>
    <w:p w14:paraId="42688F7A" w14:textId="77777777" w:rsidR="00F07209" w:rsidRPr="00660542" w:rsidRDefault="00F07209" w:rsidP="00F07209">
      <w:pPr>
        <w:pStyle w:val="Apara"/>
      </w:pPr>
      <w:r w:rsidRPr="00660542">
        <w:tab/>
        <w:t>(b)</w:t>
      </w:r>
      <w:r w:rsidRPr="00660542">
        <w:tab/>
        <w:t>state the period, not longer than 12 hours, for which the person must not drive a motor vehicle; and</w:t>
      </w:r>
    </w:p>
    <w:p w14:paraId="40550C18" w14:textId="77777777" w:rsidR="00F07209" w:rsidRPr="00660542" w:rsidRDefault="00F07209" w:rsidP="00F07209">
      <w:pPr>
        <w:pStyle w:val="Apara"/>
      </w:pPr>
      <w:r w:rsidRPr="00660542">
        <w:tab/>
        <w:t>(c)</w:t>
      </w:r>
      <w:r w:rsidRPr="00660542">
        <w:tab/>
        <w:t>be signed by the police officer.</w:t>
      </w:r>
    </w:p>
    <w:p w14:paraId="19BDC738" w14:textId="77777777" w:rsidR="00F07209" w:rsidRPr="00660542" w:rsidRDefault="00F07209" w:rsidP="00F07209">
      <w:pPr>
        <w:pStyle w:val="Amain"/>
      </w:pPr>
      <w:r w:rsidRPr="00660542">
        <w:tab/>
        <w:t>(4)</w:t>
      </w:r>
      <w:r w:rsidRPr="00660542">
        <w:tab/>
        <w:t>The person commits an offence if the person fails to comply with the direction.</w:t>
      </w:r>
    </w:p>
    <w:p w14:paraId="2090624C" w14:textId="77777777" w:rsidR="00F07209" w:rsidRPr="00660542" w:rsidRDefault="00F07209" w:rsidP="00F07209">
      <w:pPr>
        <w:pStyle w:val="Penalty"/>
        <w:keepNext/>
      </w:pPr>
      <w:r w:rsidRPr="00660542">
        <w:t>Maximum penalty:  10 penalty units.</w:t>
      </w:r>
    </w:p>
    <w:p w14:paraId="5E17C4DD" w14:textId="1DB9CD11" w:rsidR="00F07209" w:rsidRPr="00660542" w:rsidRDefault="00F07209" w:rsidP="00F07209">
      <w:pPr>
        <w:pStyle w:val="aNote"/>
        <w:keepNext/>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104" w:tooltip="A2001-14" w:history="1">
        <w:r w:rsidR="00A45738" w:rsidRPr="00A45738">
          <w:rPr>
            <w:rStyle w:val="charCitHyperlinkAbbrev"/>
          </w:rPr>
          <w:t>Legislation Act</w:t>
        </w:r>
      </w:hyperlink>
      <w:r w:rsidRPr="00660542">
        <w:t>, dict, pt 1.</w:t>
      </w:r>
    </w:p>
    <w:p w14:paraId="50E84885" w14:textId="77777777" w:rsidR="00F07209" w:rsidRPr="00660542" w:rsidRDefault="00F07209" w:rsidP="00F07209">
      <w:pPr>
        <w:pStyle w:val="Amain"/>
      </w:pPr>
      <w:r w:rsidRPr="00660542">
        <w:tab/>
        <w:t>(5)</w:t>
      </w:r>
      <w:r w:rsidRPr="00660542">
        <w:tab/>
        <w:t>An offence against subsection (4) is a strict liability offence.</w:t>
      </w:r>
    </w:p>
    <w:p w14:paraId="7A330847" w14:textId="77777777" w:rsidR="00F07209" w:rsidRPr="00660542" w:rsidRDefault="00F07209" w:rsidP="00F07209">
      <w:pPr>
        <w:pStyle w:val="Amain"/>
      </w:pPr>
      <w:r w:rsidRPr="00660542">
        <w:tab/>
        <w:t>(6)</w:t>
      </w:r>
      <w:r w:rsidRPr="00660542">
        <w:tab/>
        <w:t>On request by the person, the chief police officer may revoke the direction if satisfied on reasonable grounds that the person’s ability to drive a motor vehicle safely is no longer impaired by a prescribed drug.</w:t>
      </w:r>
    </w:p>
    <w:p w14:paraId="12D19690" w14:textId="77777777" w:rsidR="00F07209" w:rsidRPr="00660542" w:rsidRDefault="00F07209" w:rsidP="00F07209">
      <w:pPr>
        <w:pStyle w:val="AH5Sec"/>
      </w:pPr>
      <w:bookmarkStart w:id="112" w:name="_Toc49421535"/>
      <w:r w:rsidRPr="003449B5">
        <w:rPr>
          <w:rStyle w:val="CharSectNo"/>
        </w:rPr>
        <w:t>47C</w:t>
      </w:r>
      <w:r w:rsidRPr="00660542">
        <w:tab/>
        <w:t>Conducting alcohol-related tests and drug-related tests at same time</w:t>
      </w:r>
      <w:bookmarkEnd w:id="112"/>
      <w:r w:rsidRPr="00660542">
        <w:t xml:space="preserve"> </w:t>
      </w:r>
    </w:p>
    <w:p w14:paraId="0D89D514" w14:textId="77777777" w:rsidR="00F07209" w:rsidRPr="00660542" w:rsidRDefault="00F07209" w:rsidP="00F07209">
      <w:pPr>
        <w:pStyle w:val="Amain"/>
      </w:pPr>
      <w:r w:rsidRPr="00660542">
        <w:tab/>
        <w:t>(1)</w:t>
      </w:r>
      <w:r w:rsidRPr="00660542">
        <w:tab/>
        <w:t>Nothing in this Act prevents a police officer requiring a person to undergo an alcohol-related test and a drug-related test at the same time.</w:t>
      </w:r>
    </w:p>
    <w:p w14:paraId="7BC00DAB" w14:textId="77777777" w:rsidR="00F07209" w:rsidRPr="00660542" w:rsidRDefault="00F07209" w:rsidP="00F07209">
      <w:pPr>
        <w:pStyle w:val="Amain"/>
      </w:pPr>
      <w:r w:rsidRPr="00660542">
        <w:tab/>
        <w:t>(2)</w:t>
      </w:r>
      <w:r w:rsidRPr="00660542">
        <w:tab/>
        <w:t>In this section:</w:t>
      </w:r>
    </w:p>
    <w:p w14:paraId="11D95C2C" w14:textId="77777777" w:rsidR="00F07209" w:rsidRPr="00660542" w:rsidRDefault="00F07209" w:rsidP="00F07209">
      <w:pPr>
        <w:pStyle w:val="aDef"/>
        <w:keepNext/>
      </w:pPr>
      <w:r w:rsidRPr="00C46E32">
        <w:rPr>
          <w:rStyle w:val="charBoldItals"/>
        </w:rPr>
        <w:t>alcohol-related test</w:t>
      </w:r>
      <w:r w:rsidRPr="00660542">
        <w:t xml:space="preserve"> means—</w:t>
      </w:r>
    </w:p>
    <w:p w14:paraId="5AB1D1FC" w14:textId="77777777" w:rsidR="00F07209" w:rsidRPr="00660542" w:rsidRDefault="00F07209" w:rsidP="00F07209">
      <w:pPr>
        <w:pStyle w:val="aDefpara"/>
      </w:pPr>
      <w:r w:rsidRPr="00660542">
        <w:tab/>
        <w:t>(a)</w:t>
      </w:r>
      <w:r w:rsidRPr="00660542">
        <w:tab/>
        <w:t>an alcohol screening test under division 2.2 (Alcohol—screening tests); or</w:t>
      </w:r>
    </w:p>
    <w:p w14:paraId="72D18DC1" w14:textId="77777777" w:rsidR="00F07209" w:rsidRPr="00660542" w:rsidRDefault="00F07209" w:rsidP="00F07209">
      <w:pPr>
        <w:pStyle w:val="aDefpara"/>
      </w:pPr>
      <w:r w:rsidRPr="00660542">
        <w:tab/>
        <w:t>(b)</w:t>
      </w:r>
      <w:r w:rsidRPr="00660542">
        <w:tab/>
        <w:t>a breath analysis under division 2.3 (Alcohol—confirmatory tests); or</w:t>
      </w:r>
    </w:p>
    <w:p w14:paraId="6C3823D1" w14:textId="77777777" w:rsidR="00F07209" w:rsidRPr="00660542" w:rsidRDefault="00F07209" w:rsidP="00F07209">
      <w:pPr>
        <w:pStyle w:val="aDefpara"/>
      </w:pPr>
      <w:r w:rsidRPr="00660542">
        <w:lastRenderedPageBreak/>
        <w:tab/>
        <w:t>(c)</w:t>
      </w:r>
      <w:r w:rsidRPr="00660542">
        <w:tab/>
        <w:t>an analysis of blood for alcohol under 2.7 (Analysis of person’s blood—alcohol and drugs).</w:t>
      </w:r>
    </w:p>
    <w:p w14:paraId="40C2E8C2" w14:textId="77777777" w:rsidR="00F07209" w:rsidRPr="00660542" w:rsidRDefault="00F07209" w:rsidP="00F07209">
      <w:pPr>
        <w:pStyle w:val="aDef"/>
        <w:keepNext/>
      </w:pPr>
      <w:r w:rsidRPr="00C46E32">
        <w:rPr>
          <w:rStyle w:val="charBoldItals"/>
        </w:rPr>
        <w:t>drug-related test</w:t>
      </w:r>
      <w:r w:rsidRPr="00660542">
        <w:t xml:space="preserve"> means—</w:t>
      </w:r>
    </w:p>
    <w:p w14:paraId="1068409B" w14:textId="77777777" w:rsidR="00F07209" w:rsidRPr="00660542" w:rsidRDefault="00F07209" w:rsidP="00F07209">
      <w:pPr>
        <w:pStyle w:val="aDefpara"/>
      </w:pPr>
      <w:r w:rsidRPr="00660542">
        <w:tab/>
        <w:t>(a)</w:t>
      </w:r>
      <w:r w:rsidRPr="00660542">
        <w:tab/>
        <w:t>a drug screening test under division 2.4 (Prescribed drugs—screening tests); or</w:t>
      </w:r>
    </w:p>
    <w:p w14:paraId="0A8343E4" w14:textId="77777777" w:rsidR="00F07209" w:rsidRPr="00660542" w:rsidRDefault="00F07209" w:rsidP="00F07209">
      <w:pPr>
        <w:pStyle w:val="aDefpara"/>
      </w:pPr>
      <w:r w:rsidRPr="00660542">
        <w:tab/>
        <w:t>(b)</w:t>
      </w:r>
      <w:r w:rsidRPr="00660542">
        <w:tab/>
        <w:t xml:space="preserve">an oral fluid analysis under division 2.5 (Prescribed drugs—confirmatory tests); or </w:t>
      </w:r>
    </w:p>
    <w:p w14:paraId="68D0438A" w14:textId="77777777" w:rsidR="00F07209" w:rsidRPr="00660542" w:rsidRDefault="00F07209" w:rsidP="00F07209">
      <w:pPr>
        <w:pStyle w:val="aDefpara"/>
      </w:pPr>
      <w:r w:rsidRPr="00660542">
        <w:tab/>
        <w:t>(c)</w:t>
      </w:r>
      <w:r w:rsidRPr="00660542">
        <w:tab/>
        <w:t>an analysis of blood for a prescribed drug under 2.7 (Analysis of person’s blood—alcohol and drugs).</w:t>
      </w:r>
    </w:p>
    <w:p w14:paraId="18BBEA70" w14:textId="77777777" w:rsidR="00F07209" w:rsidRDefault="00F07209" w:rsidP="00F07209">
      <w:pPr>
        <w:pStyle w:val="AH5Sec"/>
      </w:pPr>
      <w:bookmarkStart w:id="113" w:name="_Toc49421536"/>
      <w:r w:rsidRPr="003449B5">
        <w:rPr>
          <w:rStyle w:val="CharSectNo"/>
        </w:rPr>
        <w:t>48</w:t>
      </w:r>
      <w:r>
        <w:tab/>
        <w:t>When police officer may move person’s motor vehicle</w:t>
      </w:r>
      <w:bookmarkEnd w:id="113"/>
    </w:p>
    <w:p w14:paraId="7C1D9457" w14:textId="77777777" w:rsidR="00F07209" w:rsidRDefault="00F07209" w:rsidP="00F07209">
      <w:pPr>
        <w:pStyle w:val="Amain"/>
      </w:pPr>
      <w:r>
        <w:tab/>
        <w:t>(1)</w:t>
      </w:r>
      <w:r>
        <w:tab/>
        <w:t>This section applies to a motor vehicle driven by a person—</w:t>
      </w:r>
    </w:p>
    <w:p w14:paraId="15D0BCA7" w14:textId="77777777" w:rsidR="00F07209" w:rsidRDefault="00F07209" w:rsidP="00F07209">
      <w:pPr>
        <w:pStyle w:val="Apara"/>
      </w:pPr>
      <w:r>
        <w:tab/>
        <w:t>(a)</w:t>
      </w:r>
      <w:r>
        <w:tab/>
        <w:t>arrested for an offence against this Act; or</w:t>
      </w:r>
    </w:p>
    <w:p w14:paraId="03E20DA4" w14:textId="77777777" w:rsidR="00F07209" w:rsidRDefault="00F07209" w:rsidP="00F07209">
      <w:pPr>
        <w:pStyle w:val="Apara"/>
      </w:pPr>
      <w:r>
        <w:tab/>
        <w:t>(b)</w:t>
      </w:r>
      <w:r>
        <w:tab/>
        <w:t>taken into custody under section 11, section 13D, section 15 or section 16.</w:t>
      </w:r>
    </w:p>
    <w:p w14:paraId="1231FE2F" w14:textId="77777777" w:rsidR="00F07209" w:rsidRDefault="00F07209" w:rsidP="00F07209">
      <w:pPr>
        <w:pStyle w:val="Amain"/>
      </w:pPr>
      <w:r>
        <w:tab/>
        <w:t>(2)</w:t>
      </w:r>
      <w:r>
        <w:tab/>
        <w:t>A police officer may take charge of, enter and drive the vehicle to a retention area.</w:t>
      </w:r>
    </w:p>
    <w:p w14:paraId="22F10DFE" w14:textId="77777777" w:rsidR="00F07209" w:rsidRDefault="00F07209" w:rsidP="00F07209">
      <w:pPr>
        <w:pStyle w:val="Amain"/>
      </w:pPr>
      <w:r>
        <w:tab/>
        <w:t>(3)</w:t>
      </w:r>
      <w:r>
        <w:tab/>
        <w:t>As soon as practicable after moving the vehicle to a retention area, the police officer must report the action to the police officer in charge of the closest police station and ask that the responsible person for the vehicle (or someone else entitled to possession of the vehicle), and the person who was driving the vehicle before being arrested or taken into custody, be told where it has been moved to.</w:t>
      </w:r>
    </w:p>
    <w:p w14:paraId="14B2969A" w14:textId="7BFCCC48" w:rsidR="00F07209" w:rsidRDefault="00F07209" w:rsidP="00F07209">
      <w:pPr>
        <w:pStyle w:val="Amain"/>
      </w:pPr>
      <w:r>
        <w:tab/>
        <w:t>(4)</w:t>
      </w:r>
      <w:r>
        <w:tab/>
        <w:t xml:space="preserve">A vehicle moved to a retention area is taken to be uncollected goods under the </w:t>
      </w:r>
      <w:hyperlink r:id="rId105" w:tooltip="A1996-86" w:history="1">
        <w:r w:rsidR="00A45738" w:rsidRPr="00A45738">
          <w:rPr>
            <w:rStyle w:val="charCitHyperlinkItal"/>
          </w:rPr>
          <w:t>Uncollected Goods Act 1996</w:t>
        </w:r>
      </w:hyperlink>
      <w:r>
        <w:t xml:space="preserve"> and—</w:t>
      </w:r>
    </w:p>
    <w:p w14:paraId="224856CE" w14:textId="77777777" w:rsidR="00F07209" w:rsidRDefault="00F07209" w:rsidP="00F07209">
      <w:pPr>
        <w:pStyle w:val="Apara"/>
      </w:pPr>
      <w:r>
        <w:tab/>
        <w:t>(</w:t>
      </w:r>
      <w:r>
        <w:rPr>
          <w:noProof/>
        </w:rPr>
        <w:t>a</w:t>
      </w:r>
      <w:r>
        <w:t>)</w:t>
      </w:r>
      <w:r>
        <w:tab/>
        <w:t>the road transport authority is taken to be the possessor of the vehicle under that Act; and</w:t>
      </w:r>
    </w:p>
    <w:p w14:paraId="4C36F3E7" w14:textId="77777777" w:rsidR="00F07209" w:rsidRDefault="00F07209" w:rsidP="00F07209">
      <w:pPr>
        <w:pStyle w:val="Apara"/>
      </w:pPr>
      <w:r>
        <w:tab/>
        <w:t>(</w:t>
      </w:r>
      <w:r>
        <w:rPr>
          <w:noProof/>
        </w:rPr>
        <w:t>b</w:t>
      </w:r>
      <w:r>
        <w:t>)</w:t>
      </w:r>
      <w:r>
        <w:tab/>
        <w:t>the responsible person for the vehicle is taken to be the owner of the vehicle; and</w:t>
      </w:r>
    </w:p>
    <w:p w14:paraId="7337C14D" w14:textId="77777777" w:rsidR="00F07209" w:rsidRDefault="00F07209" w:rsidP="00F07209">
      <w:pPr>
        <w:pStyle w:val="Apara"/>
        <w:keepNext/>
      </w:pPr>
      <w:r>
        <w:lastRenderedPageBreak/>
        <w:tab/>
        <w:t>(</w:t>
      </w:r>
      <w:r>
        <w:rPr>
          <w:noProof/>
        </w:rPr>
        <w:t>c</w:t>
      </w:r>
      <w:r>
        <w:t>)</w:t>
      </w:r>
      <w:r>
        <w:tab/>
        <w:t>the road transport authority may dispose of the vehicle in accordance with that Act, part 3; and</w:t>
      </w:r>
    </w:p>
    <w:p w14:paraId="3CFFA5C0" w14:textId="77777777" w:rsidR="00F07209" w:rsidRDefault="00F07209" w:rsidP="00F07209">
      <w:pPr>
        <w:pStyle w:val="Apara"/>
      </w:pPr>
      <w:r>
        <w:tab/>
        <w:t>(d)</w:t>
      </w:r>
      <w:r>
        <w:tab/>
        <w:t>reasonable costs of the possessor in complying with that Act are taken to include the cost of moving the vehicle to the retention area.</w:t>
      </w:r>
    </w:p>
    <w:p w14:paraId="36869D7A" w14:textId="2C35CE75" w:rsidR="00F07209" w:rsidRDefault="00F07209" w:rsidP="00F07209">
      <w:pPr>
        <w:pStyle w:val="Amain"/>
      </w:pPr>
      <w:r>
        <w:tab/>
        <w:t>(5)</w:t>
      </w:r>
      <w:r>
        <w:tab/>
        <w:t xml:space="preserve">The possessor is not required to release the vehicle from the retention area in accordance with the </w:t>
      </w:r>
      <w:hyperlink r:id="rId106" w:tooltip="A1996-86" w:history="1">
        <w:r w:rsidR="00A45738" w:rsidRPr="00A45738">
          <w:rPr>
            <w:rStyle w:val="charCitHyperlinkItal"/>
          </w:rPr>
          <w:t>Uncollected Goods Act 1996</w:t>
        </w:r>
      </w:hyperlink>
      <w:r>
        <w:t>—</w:t>
      </w:r>
    </w:p>
    <w:p w14:paraId="65542C48" w14:textId="77777777" w:rsidR="00F07209" w:rsidRDefault="00F07209" w:rsidP="00F07209">
      <w:pPr>
        <w:pStyle w:val="Apara"/>
      </w:pPr>
      <w:r>
        <w:tab/>
        <w:t>(a)</w:t>
      </w:r>
      <w:r>
        <w:tab/>
        <w:t>to the person who has been arrested or taken into custody, unless satisfied, on reasonable grounds, that the person can drive the vehicle without committing an offence against this Act; or</w:t>
      </w:r>
    </w:p>
    <w:p w14:paraId="6933B3A0" w14:textId="77777777" w:rsidR="00F07209" w:rsidRDefault="00F07209" w:rsidP="00F07209">
      <w:pPr>
        <w:pStyle w:val="Apara"/>
      </w:pPr>
      <w:r>
        <w:tab/>
        <w:t>(b)</w:t>
      </w:r>
      <w:r>
        <w:tab/>
        <w:t>to a person who appears to be authorised for the purpose by the responsible person or the person arrested or in custody, unless satisfied, on reasonable grounds, that the person appears to understand the nature of the authority.</w:t>
      </w:r>
    </w:p>
    <w:p w14:paraId="7F7EE96C" w14:textId="273E325A" w:rsidR="00F07209" w:rsidRDefault="00F07209" w:rsidP="00D67BCA">
      <w:pPr>
        <w:pStyle w:val="Amain"/>
        <w:keepNext/>
        <w:keepLines/>
      </w:pPr>
      <w:r>
        <w:tab/>
        <w:t>(6)</w:t>
      </w:r>
      <w:r>
        <w:tab/>
        <w:t xml:space="preserve">However, the responsible person for the vehicle is not required to pay costs under the </w:t>
      </w:r>
      <w:hyperlink r:id="rId107" w:tooltip="A1996-86" w:history="1">
        <w:r w:rsidR="00A45738" w:rsidRPr="00A45738">
          <w:rPr>
            <w:rStyle w:val="charCitHyperlinkItal"/>
          </w:rPr>
          <w:t>Uncollected Goods Act 1996</w:t>
        </w:r>
      </w:hyperlink>
      <w:r>
        <w:rPr>
          <w:rStyle w:val="charItals"/>
        </w:rPr>
        <w:t xml:space="preserve">, </w:t>
      </w:r>
      <w:r>
        <w:t>section 26 (2) (a) or (b) if the responsible person satisfies the road transport authority that the vehicle was stolen or illegally taken or used at the relevant time.</w:t>
      </w:r>
    </w:p>
    <w:p w14:paraId="42CDCE71" w14:textId="181E63FD" w:rsidR="00F07209" w:rsidRDefault="00F07209" w:rsidP="00F07209">
      <w:pPr>
        <w:pStyle w:val="aNote"/>
      </w:pPr>
      <w:r>
        <w:rPr>
          <w:rStyle w:val="charItals"/>
        </w:rPr>
        <w:t>Note</w:t>
      </w:r>
      <w:r>
        <w:rPr>
          <w:rStyle w:val="charItals"/>
        </w:rPr>
        <w:tab/>
      </w:r>
      <w:r w:rsidRPr="005D71DC">
        <w:t xml:space="preserve">The </w:t>
      </w:r>
      <w:hyperlink r:id="rId108" w:tooltip="A1996-86" w:history="1">
        <w:r w:rsidR="005D71DC" w:rsidRPr="00A45738">
          <w:rPr>
            <w:rStyle w:val="charCitHyperlinkItal"/>
          </w:rPr>
          <w:t>Uncollected Goods Act 1996</w:t>
        </w:r>
      </w:hyperlink>
      <w:r w:rsidRPr="005D71DC">
        <w:rPr>
          <w:rStyle w:val="charCitHyperlinkAbbrev"/>
        </w:rPr>
        <w:t>,</w:t>
      </w:r>
      <w:r>
        <w:rPr>
          <w:rStyle w:val="charItals"/>
        </w:rPr>
        <w:t xml:space="preserve"> </w:t>
      </w:r>
      <w:r>
        <w:t>s 26 (2) (a) and (b) require the owner to pay the reasonable costs incurred by the possessor in complying with that Act and the possessor’s reasonable costs in storing and maintaining the goods before they are collected.</w:t>
      </w:r>
    </w:p>
    <w:p w14:paraId="6C75A8C7" w14:textId="77777777" w:rsidR="00F07209" w:rsidRDefault="00F07209" w:rsidP="00F07209">
      <w:pPr>
        <w:pStyle w:val="AH5Sec"/>
      </w:pPr>
      <w:bookmarkStart w:id="114" w:name="_Toc49421537"/>
      <w:r w:rsidRPr="003449B5">
        <w:rPr>
          <w:rStyle w:val="CharSectNo"/>
        </w:rPr>
        <w:t>49</w:t>
      </w:r>
      <w:r>
        <w:tab/>
        <w:t>Default term of imprisonment</w:t>
      </w:r>
      <w:bookmarkEnd w:id="114"/>
    </w:p>
    <w:p w14:paraId="78D8D16D" w14:textId="77777777" w:rsidR="00F07209" w:rsidRDefault="00F07209" w:rsidP="00F07209">
      <w:pPr>
        <w:pStyle w:val="Amainreturn"/>
        <w:keepLines/>
      </w:pPr>
      <w:r>
        <w:t xml:space="preserve">If the court orders a pecuniary penalty to be paid by a person convicted of an offence against this Act, the court </w:t>
      </w:r>
      <w:r w:rsidR="001755AB">
        <w:t>must</w:t>
      </w:r>
      <w:r>
        <w:t xml:space="preserve"> specify in the order the period of imprisonment to be served by the person convicted in default of payment of the penalty, being a period not exceeding the period of imprisonment for which the person may be sentenced by the court for the offence of which the person is convicted.</w:t>
      </w:r>
    </w:p>
    <w:p w14:paraId="30E73B9C" w14:textId="77777777" w:rsidR="00F07209" w:rsidRDefault="00F07209" w:rsidP="00F07209">
      <w:pPr>
        <w:pStyle w:val="AH5Sec"/>
      </w:pPr>
      <w:bookmarkStart w:id="115" w:name="_Toc49421538"/>
      <w:r w:rsidRPr="003449B5">
        <w:rPr>
          <w:rStyle w:val="CharSectNo"/>
        </w:rPr>
        <w:lastRenderedPageBreak/>
        <w:t>50</w:t>
      </w:r>
      <w:r>
        <w:tab/>
        <w:t>References to Motor Traffic (Alcohol and Drugs) Act etc</w:t>
      </w:r>
      <w:bookmarkEnd w:id="115"/>
    </w:p>
    <w:p w14:paraId="31E690A3" w14:textId="77777777" w:rsidR="00F07209" w:rsidRDefault="00F07209" w:rsidP="00F07209">
      <w:pPr>
        <w:pStyle w:val="Amainreturn"/>
        <w:keepNext/>
      </w:pPr>
      <w:r>
        <w:t>In any Act or document—</w:t>
      </w:r>
    </w:p>
    <w:p w14:paraId="75478332" w14:textId="77777777" w:rsidR="00F07209" w:rsidRDefault="00F07209" w:rsidP="00F07209">
      <w:pPr>
        <w:pStyle w:val="Apara"/>
      </w:pPr>
      <w:r>
        <w:tab/>
        <w:t>(a)</w:t>
      </w:r>
      <w:r>
        <w:tab/>
        <w:t xml:space="preserve">a reference to the </w:t>
      </w:r>
      <w:r w:rsidRPr="005D71DC">
        <w:rPr>
          <w:rStyle w:val="charItals"/>
        </w:rPr>
        <w:t>Motor Traffic (Alcohol and Drugs) Act 1977</w:t>
      </w:r>
      <w:r w:rsidRPr="005D71DC">
        <w:t xml:space="preserve"> </w:t>
      </w:r>
      <w:r>
        <w:t>is, in relation to anything to which this Act applies after the commencement of this section, a reference to this Act; and</w:t>
      </w:r>
    </w:p>
    <w:p w14:paraId="53810807" w14:textId="77777777" w:rsidR="00F07209" w:rsidRDefault="00F07209" w:rsidP="00F07209">
      <w:pPr>
        <w:pStyle w:val="Apara"/>
        <w:keepNext/>
      </w:pPr>
      <w:r>
        <w:tab/>
        <w:t>(b)</w:t>
      </w:r>
      <w:r>
        <w:tab/>
        <w:t xml:space="preserve">a reference to the </w:t>
      </w:r>
      <w:r>
        <w:rPr>
          <w:rStyle w:val="charItals"/>
        </w:rPr>
        <w:t xml:space="preserve">Motor Traffic (Alcohol and Drugs) Regulations </w:t>
      </w:r>
      <w:r>
        <w:t xml:space="preserve">is a reference to the </w:t>
      </w:r>
      <w:r>
        <w:rPr>
          <w:rStyle w:val="charItals"/>
        </w:rPr>
        <w:t>Road Transport (Alcohol and Drugs) Regulation 2000</w:t>
      </w:r>
      <w:r>
        <w:t>.</w:t>
      </w:r>
    </w:p>
    <w:p w14:paraId="181DDFEB" w14:textId="60EEAAB6"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regulations (see </w:t>
      </w:r>
      <w:hyperlink r:id="rId109" w:tooltip="A2001-14" w:history="1">
        <w:r w:rsidR="00A45738" w:rsidRPr="00A45738">
          <w:rPr>
            <w:rStyle w:val="charCitHyperlinkAbbrev"/>
          </w:rPr>
          <w:t>Legislation Act</w:t>
        </w:r>
      </w:hyperlink>
      <w:r>
        <w:t>, s 104).</w:t>
      </w:r>
    </w:p>
    <w:p w14:paraId="4D23F903" w14:textId="77777777" w:rsidR="00F07209" w:rsidRDefault="00F07209" w:rsidP="00F07209">
      <w:pPr>
        <w:pStyle w:val="AH5Sec"/>
      </w:pPr>
      <w:bookmarkStart w:id="116" w:name="_Toc49421539"/>
      <w:r w:rsidRPr="003449B5">
        <w:rPr>
          <w:rStyle w:val="CharSectNo"/>
        </w:rPr>
        <w:t>51</w:t>
      </w:r>
      <w:r>
        <w:tab/>
        <w:t>Regulation-making power</w:t>
      </w:r>
      <w:bookmarkEnd w:id="116"/>
    </w:p>
    <w:p w14:paraId="7814BC3B" w14:textId="77777777" w:rsidR="00F07209" w:rsidRDefault="00F07209" w:rsidP="00D67BCA">
      <w:pPr>
        <w:pStyle w:val="Amainreturn"/>
        <w:keepNext/>
      </w:pPr>
      <w:r>
        <w:t>The Executive may make regulations for this Act.</w:t>
      </w:r>
    </w:p>
    <w:p w14:paraId="4E8622F6" w14:textId="3F180519" w:rsidR="00F07209" w:rsidRDefault="00F07209" w:rsidP="00F07209">
      <w:pPr>
        <w:pStyle w:val="aNote"/>
      </w:pPr>
      <w:r w:rsidRPr="00C46E32">
        <w:rPr>
          <w:rStyle w:val="charItals"/>
        </w:rPr>
        <w:t>Note</w:t>
      </w:r>
      <w:r w:rsidRPr="00C46E32">
        <w:rPr>
          <w:rStyle w:val="charItals"/>
        </w:rPr>
        <w:tab/>
      </w:r>
      <w:r>
        <w:t xml:space="preserve">A regulation must be notified, and presented to the Legislative Assembly, under the </w:t>
      </w:r>
      <w:hyperlink r:id="rId110" w:tooltip="A2001-14" w:history="1">
        <w:r w:rsidR="00A45738" w:rsidRPr="00A45738">
          <w:rPr>
            <w:rStyle w:val="charCitHyperlinkAbbrev"/>
          </w:rPr>
          <w:t>Legislation Act</w:t>
        </w:r>
      </w:hyperlink>
      <w:r>
        <w:t>.</w:t>
      </w:r>
    </w:p>
    <w:p w14:paraId="0AF81734" w14:textId="77777777" w:rsidR="00403447" w:rsidRDefault="00403447">
      <w:pPr>
        <w:pStyle w:val="02Text"/>
        <w:sectPr w:rsidR="00403447">
          <w:headerReference w:type="even" r:id="rId111"/>
          <w:headerReference w:type="default" r:id="rId112"/>
          <w:footerReference w:type="even" r:id="rId113"/>
          <w:footerReference w:type="default" r:id="rId114"/>
          <w:footerReference w:type="first" r:id="rId115"/>
          <w:pgSz w:w="11907" w:h="16839" w:code="9"/>
          <w:pgMar w:top="3880" w:right="1900" w:bottom="3100" w:left="2300" w:header="2280" w:footer="1760" w:gutter="0"/>
          <w:pgNumType w:start="1"/>
          <w:cols w:space="720"/>
          <w:titlePg/>
          <w:docGrid w:linePitch="254"/>
        </w:sectPr>
      </w:pPr>
    </w:p>
    <w:p w14:paraId="6A9EE594" w14:textId="77777777" w:rsidR="00F07209" w:rsidRDefault="00F07209" w:rsidP="00F07209">
      <w:pPr>
        <w:pStyle w:val="PageBreak"/>
      </w:pPr>
      <w:r>
        <w:br w:type="page"/>
      </w:r>
    </w:p>
    <w:p w14:paraId="6CDA47BD" w14:textId="77777777" w:rsidR="00F07209" w:rsidRPr="003449B5" w:rsidRDefault="00F07209" w:rsidP="00B75C78">
      <w:pPr>
        <w:pStyle w:val="Sched-heading"/>
        <w:spacing w:before="120"/>
      </w:pPr>
      <w:bookmarkStart w:id="117" w:name="_Toc49421540"/>
      <w:r w:rsidRPr="003449B5">
        <w:rPr>
          <w:rStyle w:val="CharChapNo"/>
        </w:rPr>
        <w:lastRenderedPageBreak/>
        <w:t>Schedule 1</w:t>
      </w:r>
      <w:r>
        <w:tab/>
      </w:r>
      <w:r w:rsidRPr="003449B5">
        <w:rPr>
          <w:rStyle w:val="CharChapText"/>
        </w:rPr>
        <w:t>Drugs</w:t>
      </w:r>
      <w:bookmarkEnd w:id="117"/>
    </w:p>
    <w:p w14:paraId="0CFF09DC" w14:textId="77777777" w:rsidR="00F07209" w:rsidRDefault="00F07209" w:rsidP="00F07209">
      <w:pPr>
        <w:pStyle w:val="ref"/>
      </w:pPr>
      <w:r>
        <w:t xml:space="preserve">(see dict, def of </w:t>
      </w:r>
      <w:r w:rsidRPr="00C46E32">
        <w:rPr>
          <w:rStyle w:val="charBoldItals"/>
        </w:rPr>
        <w:t>drug</w:t>
      </w:r>
      <w:r>
        <w:t>)</w:t>
      </w:r>
    </w:p>
    <w:p w14:paraId="2F29FB7D" w14:textId="77777777" w:rsidR="00F07209" w:rsidRDefault="00F07209" w:rsidP="00F07209">
      <w:pPr>
        <w:pStyle w:val="Placeholder"/>
      </w:pPr>
      <w:r>
        <w:rPr>
          <w:rStyle w:val="CharPartNo"/>
        </w:rPr>
        <w:t xml:space="preserve">  </w:t>
      </w:r>
      <w:r>
        <w:rPr>
          <w:rStyle w:val="CharPartText"/>
        </w:rPr>
        <w:t xml:space="preserve">  </w:t>
      </w:r>
    </w:p>
    <w:p w14:paraId="78A1B795" w14:textId="77777777" w:rsidR="00F07209" w:rsidRDefault="00F07209" w:rsidP="00B75C78">
      <w:pPr>
        <w:pStyle w:val="Amain"/>
      </w:pPr>
      <w:r>
        <w:tab/>
        <w:t>1</w:t>
      </w:r>
      <w:r>
        <w:tab/>
        <w:t>Amitriptyline and other tricyclic antidepressants</w:t>
      </w:r>
    </w:p>
    <w:p w14:paraId="6F0CD2C6" w14:textId="77777777" w:rsidR="00F07209" w:rsidRDefault="00F07209" w:rsidP="00B75C78">
      <w:pPr>
        <w:pStyle w:val="Amain"/>
      </w:pPr>
      <w:r>
        <w:tab/>
        <w:t>2</w:t>
      </w:r>
      <w:r>
        <w:tab/>
        <w:t>Antihistamines, and all tertiary nitrogenous organic bases that possess pharmacological properties characteristic of antihistamine substances</w:t>
      </w:r>
    </w:p>
    <w:p w14:paraId="59FEFBAD" w14:textId="77777777" w:rsidR="00F07209" w:rsidRDefault="00F07209" w:rsidP="00B75C78">
      <w:pPr>
        <w:pStyle w:val="Amain"/>
      </w:pPr>
      <w:r>
        <w:tab/>
        <w:t>3</w:t>
      </w:r>
      <w:r>
        <w:tab/>
        <w:t>Barbituric acid and its derivatives</w:t>
      </w:r>
    </w:p>
    <w:p w14:paraId="2609FE88" w14:textId="77777777" w:rsidR="00F07209" w:rsidRDefault="00F07209" w:rsidP="00B75C78">
      <w:pPr>
        <w:pStyle w:val="Amain"/>
      </w:pPr>
      <w:r>
        <w:tab/>
        <w:t>4</w:t>
      </w:r>
      <w:r>
        <w:tab/>
        <w:t>Carbromal</w:t>
      </w:r>
    </w:p>
    <w:p w14:paraId="68766359" w14:textId="77777777" w:rsidR="00F07209" w:rsidRDefault="00F07209" w:rsidP="00B75C78">
      <w:pPr>
        <w:pStyle w:val="Amain"/>
      </w:pPr>
      <w:r>
        <w:tab/>
        <w:t>5</w:t>
      </w:r>
      <w:r>
        <w:tab/>
        <w:t>Chloral hydrate and its derivatives</w:t>
      </w:r>
    </w:p>
    <w:p w14:paraId="20CE3329" w14:textId="77777777" w:rsidR="00F07209" w:rsidRDefault="00F07209" w:rsidP="00B75C78">
      <w:pPr>
        <w:pStyle w:val="Amain"/>
      </w:pPr>
      <w:r>
        <w:tab/>
        <w:t>6</w:t>
      </w:r>
      <w:r>
        <w:tab/>
        <w:t>Chloradiazepoxide and other substances structurally derived from benzodiazepine with ataractic properties</w:t>
      </w:r>
    </w:p>
    <w:p w14:paraId="218D7FF7" w14:textId="77777777" w:rsidR="00F07209" w:rsidRDefault="00F07209" w:rsidP="00B75C78">
      <w:pPr>
        <w:pStyle w:val="Amain"/>
      </w:pPr>
      <w:r>
        <w:tab/>
        <w:t>7</w:t>
      </w:r>
      <w:r>
        <w:tab/>
        <w:t>Chlormezanone</w:t>
      </w:r>
    </w:p>
    <w:p w14:paraId="4C72F8ED" w14:textId="77777777" w:rsidR="00F07209" w:rsidRDefault="00F07209" w:rsidP="00B75C78">
      <w:pPr>
        <w:pStyle w:val="Amain"/>
      </w:pPr>
      <w:r>
        <w:tab/>
        <w:t>8</w:t>
      </w:r>
      <w:r>
        <w:tab/>
        <w:t>Chlorpromazine and other substances structurally derived from phenothiazine with ataractic properties</w:t>
      </w:r>
    </w:p>
    <w:p w14:paraId="71C47FE6" w14:textId="77777777" w:rsidR="00F07209" w:rsidRDefault="00F07209" w:rsidP="00B75C78">
      <w:pPr>
        <w:pStyle w:val="Amain"/>
      </w:pPr>
      <w:r>
        <w:tab/>
        <w:t>9</w:t>
      </w:r>
      <w:r>
        <w:tab/>
        <w:t>Chlorprotixene and other thioxanthines</w:t>
      </w:r>
    </w:p>
    <w:p w14:paraId="1A6B98A9" w14:textId="77777777" w:rsidR="00F07209" w:rsidRDefault="00F07209" w:rsidP="00B75C78">
      <w:pPr>
        <w:pStyle w:val="Amain"/>
      </w:pPr>
      <w:r>
        <w:tab/>
        <w:t>10</w:t>
      </w:r>
      <w:r>
        <w:tab/>
        <w:t>Ethchlorvynol</w:t>
      </w:r>
    </w:p>
    <w:p w14:paraId="2CCC59D9" w14:textId="77777777" w:rsidR="00F07209" w:rsidRDefault="00F07209" w:rsidP="00B75C78">
      <w:pPr>
        <w:pStyle w:val="Amain"/>
      </w:pPr>
      <w:r>
        <w:tab/>
        <w:t>11</w:t>
      </w:r>
      <w:r>
        <w:tab/>
        <w:t>Ethinamate</w:t>
      </w:r>
    </w:p>
    <w:p w14:paraId="369F9421" w14:textId="77777777" w:rsidR="00F07209" w:rsidRDefault="00F07209" w:rsidP="00B75C78">
      <w:pPr>
        <w:pStyle w:val="Amain"/>
      </w:pPr>
      <w:r>
        <w:tab/>
        <w:t>12</w:t>
      </w:r>
      <w:r>
        <w:tab/>
        <w:t>Glutehimide</w:t>
      </w:r>
    </w:p>
    <w:p w14:paraId="2302759B" w14:textId="77777777" w:rsidR="00F07209" w:rsidRDefault="00F07209" w:rsidP="00B75C78">
      <w:pPr>
        <w:pStyle w:val="Amain"/>
      </w:pPr>
      <w:r>
        <w:tab/>
        <w:t>13</w:t>
      </w:r>
      <w:r>
        <w:tab/>
        <w:t>Haloperidol and other substances structurally derived from butyrophenone with ataractic properties</w:t>
      </w:r>
    </w:p>
    <w:p w14:paraId="306676F4" w14:textId="77777777" w:rsidR="00F07209" w:rsidRDefault="00F07209" w:rsidP="00B75C78">
      <w:pPr>
        <w:pStyle w:val="Amain"/>
      </w:pPr>
      <w:r>
        <w:tab/>
        <w:t>14</w:t>
      </w:r>
      <w:r>
        <w:tab/>
        <w:t>Meprobamate</w:t>
      </w:r>
    </w:p>
    <w:p w14:paraId="65EE3898" w14:textId="77777777" w:rsidR="00F07209" w:rsidRDefault="00F07209" w:rsidP="00B75C78">
      <w:pPr>
        <w:pStyle w:val="Amain"/>
      </w:pPr>
      <w:r>
        <w:tab/>
        <w:t>15</w:t>
      </w:r>
      <w:r>
        <w:tab/>
        <w:t>Mianserin and other tetracyclic antidepressants</w:t>
      </w:r>
    </w:p>
    <w:p w14:paraId="7EFE03C5" w14:textId="77777777" w:rsidR="00F07209" w:rsidRDefault="00F07209" w:rsidP="00B75C78">
      <w:pPr>
        <w:pStyle w:val="Amain"/>
      </w:pPr>
      <w:r>
        <w:tab/>
        <w:t>16</w:t>
      </w:r>
      <w:r>
        <w:tab/>
        <w:t>Paraldehyde</w:t>
      </w:r>
    </w:p>
    <w:p w14:paraId="71E393A0" w14:textId="77777777" w:rsidR="00F07209" w:rsidRDefault="00F07209" w:rsidP="00B75C78">
      <w:pPr>
        <w:pStyle w:val="Amain"/>
      </w:pPr>
      <w:r>
        <w:tab/>
        <w:t>17</w:t>
      </w:r>
      <w:r>
        <w:tab/>
        <w:t>Phenelzine and other monoamine oxidase inhibitors with ataractic properties.</w:t>
      </w:r>
    </w:p>
    <w:p w14:paraId="42A35317" w14:textId="77777777" w:rsidR="004147FC" w:rsidRDefault="004147FC">
      <w:pPr>
        <w:pStyle w:val="03Schedule"/>
        <w:sectPr w:rsidR="004147FC">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14:paraId="0EB77DD6" w14:textId="77777777" w:rsidR="00F07209" w:rsidRDefault="00F07209" w:rsidP="00F07209">
      <w:pPr>
        <w:pStyle w:val="PageBreak"/>
      </w:pPr>
      <w:r>
        <w:br w:type="page"/>
      </w:r>
    </w:p>
    <w:p w14:paraId="30634479" w14:textId="77777777" w:rsidR="00F07209" w:rsidRDefault="00F07209" w:rsidP="00F07209">
      <w:pPr>
        <w:pStyle w:val="Dict-Heading"/>
      </w:pPr>
      <w:bookmarkStart w:id="118" w:name="_Toc49421541"/>
      <w:r>
        <w:lastRenderedPageBreak/>
        <w:t>Dictionary</w:t>
      </w:r>
      <w:bookmarkEnd w:id="118"/>
    </w:p>
    <w:p w14:paraId="6B46A59A" w14:textId="77777777" w:rsidR="00F07209" w:rsidRDefault="00F07209" w:rsidP="00F07209">
      <w:pPr>
        <w:pStyle w:val="ref"/>
        <w:keepNext/>
      </w:pPr>
      <w:r>
        <w:t>(see s 3)</w:t>
      </w:r>
    </w:p>
    <w:p w14:paraId="104C085F" w14:textId="17886906" w:rsidR="00F07209" w:rsidRDefault="00F07209" w:rsidP="00F07209">
      <w:pPr>
        <w:pStyle w:val="aNote"/>
        <w:keepNext/>
      </w:pPr>
      <w:r>
        <w:rPr>
          <w:rStyle w:val="charItals"/>
        </w:rPr>
        <w:t>Note 1</w:t>
      </w:r>
      <w:r>
        <w:rPr>
          <w:rStyle w:val="charItals"/>
        </w:rPr>
        <w:tab/>
      </w:r>
      <w:r>
        <w:t xml:space="preserve">The </w:t>
      </w:r>
      <w:hyperlink r:id="rId120" w:tooltip="A2001-14" w:history="1">
        <w:r w:rsidR="00A45738" w:rsidRPr="00A45738">
          <w:rPr>
            <w:rStyle w:val="charCitHyperlinkAbbrev"/>
          </w:rPr>
          <w:t>Legislation Act</w:t>
        </w:r>
      </w:hyperlink>
      <w:r>
        <w:rPr>
          <w:rStyle w:val="charItals"/>
          <w:iCs/>
        </w:rPr>
        <w:t xml:space="preserve"> </w:t>
      </w:r>
      <w:r>
        <w:t>contains definitions and other provisions relevant to this Act.</w:t>
      </w:r>
    </w:p>
    <w:p w14:paraId="4FE9EF11" w14:textId="6731D5F5" w:rsidR="00F07209" w:rsidRDefault="00F07209" w:rsidP="00F07209">
      <w:pPr>
        <w:pStyle w:val="aNote"/>
        <w:suppressLineNumbers/>
      </w:pPr>
      <w:r>
        <w:rPr>
          <w:rStyle w:val="charItals"/>
        </w:rPr>
        <w:t>Note 2</w:t>
      </w:r>
      <w:r>
        <w:rPr>
          <w:rStyle w:val="charItals"/>
        </w:rPr>
        <w:tab/>
      </w:r>
      <w:r>
        <w:t xml:space="preserve">For example, the </w:t>
      </w:r>
      <w:hyperlink r:id="rId121" w:tooltip="A2001-14" w:history="1">
        <w:r w:rsidR="00A45738" w:rsidRPr="00A45738">
          <w:rPr>
            <w:rStyle w:val="charCitHyperlinkAbbrev"/>
          </w:rPr>
          <w:t>Legislation Act</w:t>
        </w:r>
      </w:hyperlink>
      <w:r>
        <w:t>, dict, pt 1, defines the following terms:</w:t>
      </w:r>
    </w:p>
    <w:p w14:paraId="5C852EC0" w14:textId="77777777" w:rsidR="00F07209" w:rsidRDefault="00F07209" w:rsidP="00F07209">
      <w:pPr>
        <w:pStyle w:val="aNoteBullet"/>
        <w:suppressLineNumbers/>
      </w:pPr>
      <w:r>
        <w:rPr>
          <w:rFonts w:ascii="Symbol" w:hAnsi="Symbol"/>
        </w:rPr>
        <w:t></w:t>
      </w:r>
      <w:r>
        <w:rPr>
          <w:rFonts w:ascii="Symbol" w:hAnsi="Symbol"/>
        </w:rPr>
        <w:tab/>
      </w:r>
      <w:r>
        <w:t>doctor</w:t>
      </w:r>
    </w:p>
    <w:p w14:paraId="7C5F51D7" w14:textId="77777777" w:rsidR="00F07209" w:rsidRDefault="00F07209" w:rsidP="00F07209">
      <w:pPr>
        <w:pStyle w:val="aNoteBullet"/>
        <w:suppressLineNumbers/>
      </w:pPr>
      <w:r>
        <w:rPr>
          <w:rFonts w:ascii="Symbol" w:hAnsi="Symbol"/>
        </w:rPr>
        <w:t></w:t>
      </w:r>
      <w:r>
        <w:rPr>
          <w:rFonts w:ascii="Symbol" w:hAnsi="Symbol"/>
        </w:rPr>
        <w:tab/>
      </w:r>
      <w:r>
        <w:t>exercise</w:t>
      </w:r>
    </w:p>
    <w:p w14:paraId="6FD399FE" w14:textId="77777777" w:rsidR="00F07209" w:rsidRDefault="00F07209" w:rsidP="00F07209">
      <w:pPr>
        <w:pStyle w:val="aNoteBullet"/>
        <w:suppressLineNumbers/>
      </w:pPr>
      <w:r>
        <w:rPr>
          <w:rFonts w:ascii="Symbol" w:hAnsi="Symbol"/>
        </w:rPr>
        <w:t></w:t>
      </w:r>
      <w:r>
        <w:rPr>
          <w:rFonts w:ascii="Symbol" w:hAnsi="Symbol"/>
        </w:rPr>
        <w:tab/>
      </w:r>
      <w:r>
        <w:t>fail</w:t>
      </w:r>
    </w:p>
    <w:p w14:paraId="23C78CE7" w14:textId="77777777" w:rsidR="004D2319" w:rsidRDefault="004D2319" w:rsidP="004D2319">
      <w:pPr>
        <w:pStyle w:val="aNoteBullet"/>
        <w:suppressLineNumbers/>
      </w:pPr>
      <w:r>
        <w:rPr>
          <w:rFonts w:ascii="Symbol" w:hAnsi="Symbol"/>
        </w:rPr>
        <w:t></w:t>
      </w:r>
      <w:r>
        <w:rPr>
          <w:rFonts w:ascii="Symbol" w:hAnsi="Symbol"/>
        </w:rPr>
        <w:tab/>
      </w:r>
      <w:r w:rsidRPr="00D97824">
        <w:t>found guilty (of an offence)</w:t>
      </w:r>
    </w:p>
    <w:p w14:paraId="3975357D" w14:textId="77777777" w:rsidR="00F07209" w:rsidRDefault="00F07209" w:rsidP="00F07209">
      <w:pPr>
        <w:pStyle w:val="aNoteBullet"/>
        <w:suppressLineNumbers/>
      </w:pPr>
      <w:r>
        <w:rPr>
          <w:rFonts w:ascii="Symbol" w:hAnsi="Symbol"/>
        </w:rPr>
        <w:t></w:t>
      </w:r>
      <w:r>
        <w:rPr>
          <w:rFonts w:ascii="Symbol" w:hAnsi="Symbol"/>
        </w:rPr>
        <w:tab/>
      </w:r>
      <w:r>
        <w:t>function</w:t>
      </w:r>
    </w:p>
    <w:p w14:paraId="6091BF65" w14:textId="77777777" w:rsidR="00F07209" w:rsidRDefault="00F07209" w:rsidP="00F07209">
      <w:pPr>
        <w:pStyle w:val="aNoteBullet"/>
        <w:suppressLineNumbers/>
      </w:pPr>
      <w:r>
        <w:rPr>
          <w:rFonts w:ascii="Symbol" w:hAnsi="Symbol"/>
        </w:rPr>
        <w:t></w:t>
      </w:r>
      <w:r>
        <w:rPr>
          <w:rFonts w:ascii="Symbol" w:hAnsi="Symbol"/>
        </w:rPr>
        <w:tab/>
      </w:r>
      <w:r>
        <w:t>nurse</w:t>
      </w:r>
    </w:p>
    <w:p w14:paraId="52686E5E" w14:textId="77777777" w:rsidR="00F07209" w:rsidRDefault="00F07209" w:rsidP="00F07209">
      <w:pPr>
        <w:pStyle w:val="aNoteBullet"/>
        <w:suppressLineNumbers/>
      </w:pPr>
      <w:r>
        <w:rPr>
          <w:rFonts w:ascii="Symbol" w:hAnsi="Symbol"/>
        </w:rPr>
        <w:t></w:t>
      </w:r>
      <w:r>
        <w:rPr>
          <w:rFonts w:ascii="Symbol" w:hAnsi="Symbol"/>
        </w:rPr>
        <w:tab/>
      </w:r>
      <w:r>
        <w:t>nurse practitioner.</w:t>
      </w:r>
    </w:p>
    <w:p w14:paraId="0B5EDC7A" w14:textId="1487EAC7" w:rsidR="00F07209" w:rsidRPr="00A15792" w:rsidRDefault="00F07209" w:rsidP="00F07209">
      <w:pPr>
        <w:pStyle w:val="aNote"/>
        <w:keepNext/>
        <w:rPr>
          <w:lang w:eastAsia="en-AU"/>
        </w:rPr>
      </w:pPr>
      <w:r w:rsidRPr="0041265C">
        <w:rPr>
          <w:rStyle w:val="charItals"/>
        </w:rPr>
        <w:t>Note 3</w:t>
      </w:r>
      <w:r w:rsidRPr="0041265C">
        <w:rPr>
          <w:rStyle w:val="charItals"/>
        </w:rPr>
        <w:tab/>
      </w:r>
      <w:r w:rsidRPr="00A15792">
        <w:rPr>
          <w:lang w:eastAsia="en-AU"/>
        </w:rPr>
        <w:t xml:space="preserve">The </w:t>
      </w:r>
      <w:hyperlink r:id="rId122" w:tooltip="A1999-77" w:history="1">
        <w:r w:rsidR="00A45738" w:rsidRPr="00A45738">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123" w:tooltip="A1999-77" w:history="1">
        <w:r w:rsidR="00A45738" w:rsidRPr="00A45738">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513CDD01"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26F76168"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7B6097C9"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43AC0563"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14:paraId="39577B1C" w14:textId="77777777"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6C1ABA56" w14:textId="77777777" w:rsidR="005B2D29" w:rsidRPr="00A15792" w:rsidRDefault="005B2D29" w:rsidP="005B2D29">
      <w:pPr>
        <w:pStyle w:val="aNoteBulletss"/>
        <w:tabs>
          <w:tab w:val="left" w:pos="2300"/>
        </w:tabs>
        <w:rPr>
          <w:lang w:eastAsia="en-AU"/>
        </w:rPr>
      </w:pPr>
      <w:r w:rsidRPr="00BD2991">
        <w:rPr>
          <w:rFonts w:ascii="Symbol" w:hAnsi="Symbol"/>
          <w:lang w:eastAsia="en-AU"/>
        </w:rPr>
        <w:t></w:t>
      </w:r>
      <w:r w:rsidRPr="00BD2991">
        <w:rPr>
          <w:rFonts w:ascii="Symbol" w:hAnsi="Symbol"/>
          <w:lang w:eastAsia="en-AU"/>
        </w:rPr>
        <w:tab/>
      </w:r>
      <w:r w:rsidRPr="00BD2991">
        <w:rPr>
          <w:lang w:eastAsia="en-AU"/>
        </w:rPr>
        <w:t>light rail vehicle</w:t>
      </w:r>
    </w:p>
    <w:p w14:paraId="586B54ED" w14:textId="77777777"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28A5E04A"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7E9A48B3" w14:textId="77777777"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w:t>
      </w:r>
    </w:p>
    <w:p w14:paraId="7FE408B7" w14:textId="77777777"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 related area</w:t>
      </w:r>
    </w:p>
    <w:p w14:paraId="6A2F40E6"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31D9B177" w14:textId="77777777" w:rsidR="00F07209" w:rsidRDefault="00F07209" w:rsidP="00F07209">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legislation (see s 6)</w:t>
      </w:r>
    </w:p>
    <w:p w14:paraId="0779EA04" w14:textId="77777777" w:rsidR="006E50ED" w:rsidRPr="007B6AE8" w:rsidRDefault="006E50ED" w:rsidP="006E50ED">
      <w:pPr>
        <w:pStyle w:val="aNoteBulletss"/>
        <w:tabs>
          <w:tab w:val="left" w:pos="2300"/>
        </w:tabs>
      </w:pPr>
      <w:r w:rsidRPr="007B6AE8">
        <w:rPr>
          <w:rFonts w:ascii="Symbol" w:hAnsi="Symbol"/>
        </w:rPr>
        <w:t></w:t>
      </w:r>
      <w:r w:rsidRPr="007B6AE8">
        <w:rPr>
          <w:rFonts w:ascii="Symbol" w:hAnsi="Symbol"/>
        </w:rPr>
        <w:tab/>
      </w:r>
      <w:r w:rsidRPr="007B6AE8">
        <w:t>vehicle</w:t>
      </w:r>
      <w:r>
        <w:t>.</w:t>
      </w:r>
    </w:p>
    <w:p w14:paraId="6B134F60" w14:textId="3D46A3F1" w:rsidR="00F07209" w:rsidRPr="00A15792" w:rsidRDefault="00F07209" w:rsidP="00B43CDA">
      <w:pPr>
        <w:pStyle w:val="aNote"/>
        <w:keepLines/>
      </w:pPr>
      <w:r w:rsidRPr="0041265C">
        <w:rPr>
          <w:rStyle w:val="charItals"/>
        </w:rPr>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124" w:tooltip="A1999-77" w:history="1">
        <w:r w:rsidR="00A45738" w:rsidRPr="00A45738">
          <w:rPr>
            <w:rStyle w:val="charCitHyperlinkItal"/>
          </w:rPr>
          <w:t>Road Transport (General) Act 1999</w:t>
        </w:r>
      </w:hyperlink>
      <w:r w:rsidRPr="00A15792">
        <w:t>, s 8).</w:t>
      </w:r>
    </w:p>
    <w:p w14:paraId="5ED9115B" w14:textId="77777777" w:rsidR="00F07209" w:rsidRDefault="00F07209" w:rsidP="00F07209">
      <w:pPr>
        <w:pStyle w:val="aDef"/>
      </w:pPr>
      <w:r w:rsidRPr="00C46E32">
        <w:rPr>
          <w:rStyle w:val="charBoldItals"/>
        </w:rPr>
        <w:lastRenderedPageBreak/>
        <w:t xml:space="preserve">accident </w:t>
      </w:r>
      <w:r>
        <w:t>means an accident on a road or road related area, whether within or outside the ACT, that involves a motor vehicle.</w:t>
      </w:r>
    </w:p>
    <w:p w14:paraId="487BB716" w14:textId="77777777" w:rsidR="00F07209" w:rsidRPr="00660542" w:rsidRDefault="00F07209" w:rsidP="00F07209">
      <w:pPr>
        <w:pStyle w:val="aDef"/>
      </w:pPr>
      <w:r w:rsidRPr="00C46E32">
        <w:rPr>
          <w:rStyle w:val="charBoldItals"/>
        </w:rPr>
        <w:t>alcohol screening device</w:t>
      </w:r>
      <w:r w:rsidRPr="00660542">
        <w:t>—see section 7.</w:t>
      </w:r>
    </w:p>
    <w:p w14:paraId="4D2B9777" w14:textId="77777777" w:rsidR="00F07209" w:rsidRPr="00660542" w:rsidRDefault="00F07209" w:rsidP="00F07209">
      <w:pPr>
        <w:pStyle w:val="aDef"/>
      </w:pPr>
      <w:r w:rsidRPr="00C46E32">
        <w:rPr>
          <w:rStyle w:val="charBoldItals"/>
        </w:rPr>
        <w:t>alcohol screening test</w:t>
      </w:r>
      <w:r w:rsidRPr="00660542">
        <w:t>, for a person, means a test of a sample of the person’s breath using an alcohol screening device.</w:t>
      </w:r>
    </w:p>
    <w:p w14:paraId="1C5E8D38" w14:textId="77777777" w:rsidR="00F07209" w:rsidRPr="00660542" w:rsidRDefault="00F07209" w:rsidP="00F07209">
      <w:pPr>
        <w:pStyle w:val="aDef"/>
      </w:pPr>
      <w:r w:rsidRPr="00C46E32">
        <w:rPr>
          <w:rStyle w:val="charBoldItals"/>
        </w:rPr>
        <w:t>analyst</w:t>
      </w:r>
      <w:r w:rsidRPr="00660542">
        <w:t xml:space="preserve"> means a person appointed by the road transport authority under section 5B.</w:t>
      </w:r>
    </w:p>
    <w:p w14:paraId="725C60C7" w14:textId="77777777" w:rsidR="00F07209" w:rsidRPr="00B95011" w:rsidRDefault="00F07209" w:rsidP="00F07209">
      <w:pPr>
        <w:pStyle w:val="aDef"/>
      </w:pPr>
      <w:r w:rsidRPr="00C46E32">
        <w:rPr>
          <w:rStyle w:val="charBoldItals"/>
        </w:rPr>
        <w:t>another jurisdiction</w:t>
      </w:r>
      <w:r>
        <w:t xml:space="preserve"> means a jurisdiction other than the ACT.</w:t>
      </w:r>
    </w:p>
    <w:p w14:paraId="5CF99E6A" w14:textId="77777777" w:rsidR="00F07209" w:rsidRPr="00660542" w:rsidRDefault="00F07209" w:rsidP="00F07209">
      <w:pPr>
        <w:pStyle w:val="aDef"/>
      </w:pPr>
      <w:r w:rsidRPr="00C46E32">
        <w:rPr>
          <w:rStyle w:val="charBoldItals"/>
        </w:rPr>
        <w:t>approved laboratory</w:t>
      </w:r>
      <w:r w:rsidRPr="00660542">
        <w:t xml:space="preserve"> means a laboratory or other entity approved by the road transport authority under section 6.</w:t>
      </w:r>
    </w:p>
    <w:p w14:paraId="6F3F268A" w14:textId="5A0C319C" w:rsidR="00F07209" w:rsidRDefault="00F07209" w:rsidP="00F07209">
      <w:pPr>
        <w:pStyle w:val="aDef"/>
      </w:pPr>
      <w:r w:rsidRPr="00C46E32">
        <w:rPr>
          <w:rStyle w:val="charBoldItals"/>
        </w:rPr>
        <w:t>Australian driver licence</w:t>
      </w:r>
      <w:r>
        <w:t xml:space="preserve">—see the </w:t>
      </w:r>
      <w:hyperlink r:id="rId125" w:tooltip="A1999-78" w:history="1">
        <w:r w:rsidR="00A45738" w:rsidRPr="00A45738">
          <w:rPr>
            <w:rStyle w:val="charCitHyperlinkItal"/>
          </w:rPr>
          <w:t>Road Transport (Driver Licensing) Act 1999</w:t>
        </w:r>
      </w:hyperlink>
      <w:r>
        <w:t xml:space="preserve">, dictionary. </w:t>
      </w:r>
    </w:p>
    <w:p w14:paraId="64B67AC2" w14:textId="77777777" w:rsidR="00F07209" w:rsidRPr="00660542" w:rsidRDefault="00F07209" w:rsidP="00F07209">
      <w:pPr>
        <w:pStyle w:val="aDef"/>
        <w:keepNext/>
      </w:pPr>
      <w:r w:rsidRPr="00C46E32">
        <w:rPr>
          <w:rStyle w:val="charBoldItals"/>
        </w:rPr>
        <w:t>authorised operator</w:t>
      </w:r>
      <w:r w:rsidRPr="00660542">
        <w:t xml:space="preserve"> means the following:</w:t>
      </w:r>
    </w:p>
    <w:p w14:paraId="479063C8" w14:textId="77777777" w:rsidR="00F07209" w:rsidRPr="00660542" w:rsidRDefault="00F07209" w:rsidP="00F07209">
      <w:pPr>
        <w:pStyle w:val="Idefpara"/>
      </w:pPr>
      <w:r w:rsidRPr="00660542">
        <w:tab/>
        <w:t>(a)</w:t>
      </w:r>
      <w:r w:rsidRPr="00660542">
        <w:tab/>
        <w:t>for breath analysis—a police officer who has been authorised under section 5 to carry out breath analysis for this Act;</w:t>
      </w:r>
    </w:p>
    <w:p w14:paraId="0950BA70" w14:textId="77777777" w:rsidR="00F07209" w:rsidRPr="00660542" w:rsidRDefault="00F07209" w:rsidP="00F07209">
      <w:pPr>
        <w:pStyle w:val="Idefpara"/>
      </w:pPr>
      <w:r w:rsidRPr="00660542">
        <w:tab/>
        <w:t>(b)</w:t>
      </w:r>
      <w:r w:rsidRPr="00660542">
        <w:tab/>
        <w:t>for oral fluid analysis—a police officer who has been authorised under section 5 to carry out oral fluid analysis for this Act</w:t>
      </w:r>
      <w:r w:rsidRPr="00660542">
        <w:rPr>
          <w:rFonts w:eastAsia="TimesNewRoman"/>
          <w:lang w:eastAsia="en-AU"/>
        </w:rPr>
        <w:t>.</w:t>
      </w:r>
    </w:p>
    <w:p w14:paraId="790D18CD" w14:textId="77777777" w:rsidR="00F07209" w:rsidRDefault="00F07209" w:rsidP="00F07209">
      <w:pPr>
        <w:pStyle w:val="aDef"/>
      </w:pPr>
      <w:r w:rsidRPr="00C46E32">
        <w:rPr>
          <w:rStyle w:val="charBoldItals"/>
        </w:rPr>
        <w:t>breath analysis</w:t>
      </w:r>
      <w:r>
        <w:t xml:space="preserve">, in relation to a person, means an analysis of a sample of the person’s breath carried out for this Act by </w:t>
      </w:r>
      <w:r w:rsidRPr="00660542">
        <w:rPr>
          <w:lang w:eastAsia="en-AU"/>
        </w:rPr>
        <w:t>a breath analysis instrument</w:t>
      </w:r>
      <w:r>
        <w:t>.</w:t>
      </w:r>
    </w:p>
    <w:p w14:paraId="067D6092" w14:textId="77777777" w:rsidR="00F07209" w:rsidRPr="00660542" w:rsidRDefault="00F07209" w:rsidP="00F07209">
      <w:pPr>
        <w:pStyle w:val="aDef"/>
      </w:pPr>
      <w:r w:rsidRPr="00C46E32">
        <w:rPr>
          <w:rStyle w:val="charBoldItals"/>
        </w:rPr>
        <w:t>breath analysis instrument</w:t>
      </w:r>
      <w:r w:rsidRPr="00660542">
        <w:t>—see section 7A.</w:t>
      </w:r>
    </w:p>
    <w:p w14:paraId="12EE6A54" w14:textId="77777777" w:rsidR="00F07209" w:rsidRDefault="00F07209" w:rsidP="00F07209">
      <w:pPr>
        <w:pStyle w:val="aDef"/>
        <w:keepLines/>
      </w:pPr>
      <w:r w:rsidRPr="00C46E32">
        <w:rPr>
          <w:rStyle w:val="charBoldItals"/>
        </w:rPr>
        <w:t>corresponding offence</w:t>
      </w:r>
      <w:r>
        <w:t xml:space="preserve"> means an offence against a law of another jurisdiction that corresponds to a disqualifying offence, and includes any offence against the law of another jurisdiction arising out of the driving of a motor vehicle by a person who is or may be affected by alcohol, a drug or both.</w:t>
      </w:r>
    </w:p>
    <w:p w14:paraId="5F71CF36" w14:textId="77777777" w:rsidR="00F07209" w:rsidRDefault="00F07209" w:rsidP="00F07209">
      <w:pPr>
        <w:pStyle w:val="aDef"/>
        <w:keepNext/>
      </w:pPr>
      <w:r w:rsidRPr="00C46E32">
        <w:rPr>
          <w:rStyle w:val="charBoldItals"/>
        </w:rPr>
        <w:lastRenderedPageBreak/>
        <w:t>court</w:t>
      </w:r>
      <w:r>
        <w:t xml:space="preserve"> means—</w:t>
      </w:r>
    </w:p>
    <w:p w14:paraId="2C273B63" w14:textId="77777777" w:rsidR="00F07209" w:rsidRDefault="00F07209" w:rsidP="00F07209">
      <w:pPr>
        <w:pStyle w:val="aDefpara"/>
      </w:pPr>
      <w:r>
        <w:tab/>
        <w:t>(a)</w:t>
      </w:r>
      <w:r>
        <w:tab/>
        <w:t>in relation to proceedings in or a matter before, or in relation to proceedings or matters that may be brought in or before, the Supreme Court—the Supreme Court; and</w:t>
      </w:r>
    </w:p>
    <w:p w14:paraId="781E0699" w14:textId="77777777" w:rsidR="00F07209" w:rsidRDefault="00F07209" w:rsidP="00F07209">
      <w:pPr>
        <w:pStyle w:val="aDefpara"/>
      </w:pPr>
      <w:r>
        <w:tab/>
        <w:t>(b)</w:t>
      </w:r>
      <w:r>
        <w:tab/>
        <w:t>in relation to proceedings in or a matter before, or in relation to proceedings or matters that may be brought in or before, the Magistrates Court—the Magistrates Court.</w:t>
      </w:r>
    </w:p>
    <w:p w14:paraId="32F02048" w14:textId="77777777" w:rsidR="00F07209" w:rsidRPr="00153D78" w:rsidRDefault="00F07209" w:rsidP="00F07209">
      <w:pPr>
        <w:pStyle w:val="aDef"/>
      </w:pPr>
      <w:r w:rsidRPr="00C46E32">
        <w:rPr>
          <w:rStyle w:val="charBoldItals"/>
        </w:rPr>
        <w:t>disqualifying offence</w:t>
      </w:r>
      <w:r w:rsidRPr="00153D78">
        <w:t xml:space="preserve"> means an offence against—</w:t>
      </w:r>
    </w:p>
    <w:p w14:paraId="41133802" w14:textId="77777777" w:rsidR="00F07209" w:rsidRPr="00660542" w:rsidRDefault="00F07209" w:rsidP="00F07209">
      <w:pPr>
        <w:pStyle w:val="aDefpara"/>
      </w:pPr>
      <w:r w:rsidRPr="00660542">
        <w:tab/>
        <w:t>(a)</w:t>
      </w:r>
      <w:r w:rsidRPr="00660542">
        <w:tab/>
        <w:t>section 19 (Prescribed concentration of alcohol in blood or breath); or</w:t>
      </w:r>
    </w:p>
    <w:p w14:paraId="19587401" w14:textId="77777777" w:rsidR="00F07209" w:rsidRPr="00153D78" w:rsidRDefault="00F07209" w:rsidP="00F07209">
      <w:pPr>
        <w:pStyle w:val="aDefpara"/>
      </w:pPr>
      <w:r w:rsidRPr="00153D78">
        <w:tab/>
        <w:t>(b)</w:t>
      </w:r>
      <w:r w:rsidRPr="00153D78">
        <w:tab/>
        <w:t>section 20 (</w:t>
      </w:r>
      <w:r w:rsidRPr="00D950C2">
        <w:t>Prescribed drug in oral fluid or blood––driver or driver trainer</w:t>
      </w:r>
      <w:r w:rsidRPr="00153D78">
        <w:t>); or</w:t>
      </w:r>
    </w:p>
    <w:p w14:paraId="71670494" w14:textId="77777777" w:rsidR="00F07209" w:rsidRPr="00153D78" w:rsidRDefault="00F07209" w:rsidP="00F07209">
      <w:pPr>
        <w:pStyle w:val="aDefpara"/>
      </w:pPr>
      <w:r w:rsidRPr="00153D78">
        <w:tab/>
        <w:t>(c)</w:t>
      </w:r>
      <w:r w:rsidRPr="00153D78">
        <w:tab/>
        <w:t>section 22 (Refusing to provide breath sample); or</w:t>
      </w:r>
    </w:p>
    <w:p w14:paraId="1827A724" w14:textId="77777777" w:rsidR="00F07209" w:rsidRDefault="00F07209" w:rsidP="00F07209">
      <w:pPr>
        <w:pStyle w:val="aDefpara"/>
      </w:pPr>
      <w:r w:rsidRPr="00153D78">
        <w:tab/>
        <w:t>(d)</w:t>
      </w:r>
      <w:r w:rsidRPr="00153D78">
        <w:tab/>
        <w:t>section 22A (Refusing to provide oral fluid sample); or</w:t>
      </w:r>
    </w:p>
    <w:p w14:paraId="4443CFD8" w14:textId="77777777" w:rsidR="00DF7CB8" w:rsidRPr="00F91C6E" w:rsidRDefault="00DF7CB8" w:rsidP="00DF7CB8">
      <w:pPr>
        <w:pStyle w:val="aDefpara"/>
      </w:pPr>
      <w:r>
        <w:tab/>
        <w:t>(e</w:t>
      </w:r>
      <w:r w:rsidRPr="00F91C6E">
        <w:t>)</w:t>
      </w:r>
      <w:r w:rsidRPr="00F91C6E">
        <w:tab/>
        <w:t>section 22C (Refusing to undergo screening test); or</w:t>
      </w:r>
    </w:p>
    <w:p w14:paraId="78895B0C" w14:textId="77777777" w:rsidR="00F07209" w:rsidRPr="00153D78" w:rsidRDefault="00DF7CB8" w:rsidP="00F07209">
      <w:pPr>
        <w:pStyle w:val="aDefpara"/>
      </w:pPr>
      <w:r>
        <w:tab/>
        <w:t>(f</w:t>
      </w:r>
      <w:r w:rsidR="00F07209" w:rsidRPr="00153D78">
        <w:t>)</w:t>
      </w:r>
      <w:r w:rsidR="00F07209" w:rsidRPr="00153D78">
        <w:tab/>
        <w:t>section 23 (Refusing blood test etc); or</w:t>
      </w:r>
    </w:p>
    <w:p w14:paraId="4876C36F" w14:textId="77777777" w:rsidR="00F07209" w:rsidRPr="00153D78" w:rsidRDefault="00DF7CB8" w:rsidP="00F07209">
      <w:pPr>
        <w:pStyle w:val="aDefpara"/>
      </w:pPr>
      <w:r>
        <w:tab/>
        <w:t>(g</w:t>
      </w:r>
      <w:r w:rsidR="00F07209" w:rsidRPr="00153D78">
        <w:t>)</w:t>
      </w:r>
      <w:r w:rsidR="00F07209" w:rsidRPr="00153D78">
        <w:tab/>
        <w:t>section 24 (Driving under the influence of intoxicating liquor or a drug); or</w:t>
      </w:r>
    </w:p>
    <w:p w14:paraId="0F345EB5" w14:textId="77777777" w:rsidR="00F07209" w:rsidRPr="00153D78" w:rsidRDefault="00DF7CB8" w:rsidP="00F07209">
      <w:pPr>
        <w:pStyle w:val="aDefpara"/>
      </w:pPr>
      <w:r>
        <w:tab/>
        <w:t>(h</w:t>
      </w:r>
      <w:r w:rsidR="00F07209" w:rsidRPr="00153D78">
        <w:t>)</w:t>
      </w:r>
      <w:r w:rsidR="00F07209" w:rsidRPr="00153D78">
        <w:tab/>
        <w:t>another provision of this Act prescribed by regulation.</w:t>
      </w:r>
    </w:p>
    <w:p w14:paraId="6721F003" w14:textId="77777777" w:rsidR="00F07209" w:rsidRDefault="00F07209" w:rsidP="00F07209">
      <w:pPr>
        <w:pStyle w:val="aDef"/>
        <w:keepNext/>
      </w:pPr>
      <w:r w:rsidRPr="00C46E32">
        <w:rPr>
          <w:rStyle w:val="charBoldItals"/>
        </w:rPr>
        <w:t>drive</w:t>
      </w:r>
      <w:r>
        <w:t xml:space="preserve"> a motor vehicle includes—</w:t>
      </w:r>
    </w:p>
    <w:p w14:paraId="1C018E04" w14:textId="77777777" w:rsidR="00F07209" w:rsidRDefault="00F07209" w:rsidP="00F07209">
      <w:pPr>
        <w:pStyle w:val="aDefpara"/>
      </w:pPr>
      <w:r>
        <w:tab/>
        <w:t>(</w:t>
      </w:r>
      <w:r>
        <w:rPr>
          <w:noProof/>
        </w:rPr>
        <w:t>a</w:t>
      </w:r>
      <w:r>
        <w:t>)</w:t>
      </w:r>
      <w:r>
        <w:tab/>
        <w:t>start or attempt to start the engine of the vehicle; and</w:t>
      </w:r>
    </w:p>
    <w:p w14:paraId="02B1EAA7" w14:textId="77777777" w:rsidR="00F07209" w:rsidRDefault="00F07209" w:rsidP="00F07209">
      <w:pPr>
        <w:pStyle w:val="aDefpara"/>
      </w:pPr>
      <w:r>
        <w:tab/>
        <w:t>(</w:t>
      </w:r>
      <w:r>
        <w:rPr>
          <w:noProof/>
        </w:rPr>
        <w:t>b</w:t>
      </w:r>
      <w:r>
        <w:t>)</w:t>
      </w:r>
      <w:r>
        <w:tab/>
        <w:t>put or attempt to put the vehicle in motion; and</w:t>
      </w:r>
    </w:p>
    <w:p w14:paraId="7E83A8CF" w14:textId="77777777" w:rsidR="00F07209" w:rsidRDefault="00F07209" w:rsidP="00F07209">
      <w:pPr>
        <w:pStyle w:val="aDefpara"/>
      </w:pPr>
      <w:r>
        <w:tab/>
        <w:t>(</w:t>
      </w:r>
      <w:r>
        <w:rPr>
          <w:noProof/>
        </w:rPr>
        <w:t>c</w:t>
      </w:r>
      <w:r>
        <w:t>)</w:t>
      </w:r>
      <w:r>
        <w:tab/>
        <w:t>be in, and in charge of, the vehicle; and</w:t>
      </w:r>
    </w:p>
    <w:p w14:paraId="1BF00A7C" w14:textId="77777777" w:rsidR="00F07209" w:rsidRDefault="00F07209" w:rsidP="00F07209">
      <w:pPr>
        <w:pStyle w:val="aDefpara"/>
      </w:pPr>
      <w:r>
        <w:tab/>
        <w:t>(</w:t>
      </w:r>
      <w:r>
        <w:rPr>
          <w:noProof/>
        </w:rPr>
        <w:t>d</w:t>
      </w:r>
      <w:r>
        <w:t>)</w:t>
      </w:r>
      <w:r>
        <w:tab/>
        <w:t>be in control of the steering, movement or propulsion of the vehicle; and</w:t>
      </w:r>
    </w:p>
    <w:p w14:paraId="62CEF636" w14:textId="77777777" w:rsidR="00F07209" w:rsidRDefault="00F07209" w:rsidP="00F07209">
      <w:pPr>
        <w:pStyle w:val="aDefpara"/>
      </w:pPr>
      <w:r>
        <w:tab/>
        <w:t>(</w:t>
      </w:r>
      <w:r>
        <w:rPr>
          <w:noProof/>
        </w:rPr>
        <w:t>e</w:t>
      </w:r>
      <w:r>
        <w:t>)</w:t>
      </w:r>
      <w:r>
        <w:tab/>
        <w:t>if the vehicle can be ridden—ride the vehicle.</w:t>
      </w:r>
    </w:p>
    <w:p w14:paraId="38C8542D" w14:textId="20D81E71" w:rsidR="00F07209" w:rsidRDefault="00F07209" w:rsidP="00F07209">
      <w:pPr>
        <w:pStyle w:val="aDef"/>
      </w:pPr>
      <w:r w:rsidRPr="00C46E32">
        <w:rPr>
          <w:rStyle w:val="charBoldItals"/>
        </w:rPr>
        <w:lastRenderedPageBreak/>
        <w:t>driver licence</w:t>
      </w:r>
      <w:r>
        <w:t xml:space="preserve">—see the </w:t>
      </w:r>
      <w:hyperlink r:id="rId126" w:tooltip="A1999-78" w:history="1">
        <w:r w:rsidR="00A45738" w:rsidRPr="00A45738">
          <w:rPr>
            <w:rStyle w:val="charCitHyperlinkItal"/>
          </w:rPr>
          <w:t>Road Transport (Driver Licensing) Act 1999</w:t>
        </w:r>
      </w:hyperlink>
      <w:r>
        <w:t>, dictionary.</w:t>
      </w:r>
    </w:p>
    <w:p w14:paraId="78522506" w14:textId="77777777" w:rsidR="00F07209" w:rsidRPr="00D950C2" w:rsidRDefault="00F07209" w:rsidP="00F07209">
      <w:pPr>
        <w:pStyle w:val="aDef"/>
      </w:pPr>
      <w:r w:rsidRPr="00C46E32">
        <w:rPr>
          <w:rStyle w:val="charBoldItals"/>
        </w:rPr>
        <w:t>driver trainer</w:t>
      </w:r>
      <w:r w:rsidRPr="00D950C2">
        <w:t>––see section 4BA.</w:t>
      </w:r>
    </w:p>
    <w:p w14:paraId="02635FDA" w14:textId="77777777" w:rsidR="00F07209" w:rsidRDefault="00F07209" w:rsidP="00F07209">
      <w:pPr>
        <w:pStyle w:val="aDef"/>
        <w:keepNext/>
      </w:pPr>
      <w:r w:rsidRPr="00C46E32">
        <w:rPr>
          <w:rStyle w:val="charBoldItals"/>
        </w:rPr>
        <w:t>drug</w:t>
      </w:r>
      <w:r>
        <w:t xml:space="preserve"> means—</w:t>
      </w:r>
    </w:p>
    <w:p w14:paraId="3960EDA9" w14:textId="77777777" w:rsidR="00F07209" w:rsidRDefault="00F07209" w:rsidP="00F07209">
      <w:pPr>
        <w:pStyle w:val="aDefpara"/>
      </w:pPr>
      <w:r>
        <w:tab/>
        <w:t>(a)</w:t>
      </w:r>
      <w:r>
        <w:tab/>
        <w:t>a substance specified in schedule 1; or</w:t>
      </w:r>
    </w:p>
    <w:p w14:paraId="568A4077" w14:textId="1E1496B1" w:rsidR="00F07209" w:rsidRDefault="00F07209" w:rsidP="00F07209">
      <w:pPr>
        <w:pStyle w:val="aDefpara"/>
      </w:pPr>
      <w:r>
        <w:tab/>
        <w:t>(b)</w:t>
      </w:r>
      <w:r>
        <w:tab/>
        <w:t xml:space="preserve">a controlled drug within the meaning of the </w:t>
      </w:r>
      <w:hyperlink r:id="rId127" w:tooltip="A2002-51" w:history="1">
        <w:r w:rsidR="00A45738" w:rsidRPr="00A45738">
          <w:rPr>
            <w:rStyle w:val="charCitHyperlinkAbbrev"/>
          </w:rPr>
          <w:t>Criminal Code</w:t>
        </w:r>
      </w:hyperlink>
      <w:r>
        <w:t>, chapter 6 (Serious drug offences); or</w:t>
      </w:r>
    </w:p>
    <w:p w14:paraId="10D7FE6F" w14:textId="77777777" w:rsidR="00F07209" w:rsidRDefault="00F07209" w:rsidP="00F07209">
      <w:pPr>
        <w:pStyle w:val="aDefpara"/>
      </w:pPr>
      <w:r>
        <w:tab/>
        <w:t>(c)</w:t>
      </w:r>
      <w:r>
        <w:tab/>
        <w:t>any other substance that, on its own or in combination with alcohol, may influence the driving of the person who has taken the drug.</w:t>
      </w:r>
    </w:p>
    <w:p w14:paraId="49489CB3" w14:textId="77777777" w:rsidR="00F07209" w:rsidRPr="00660542" w:rsidRDefault="00F07209" w:rsidP="00F07209">
      <w:pPr>
        <w:pStyle w:val="aDef"/>
      </w:pPr>
      <w:r w:rsidRPr="00C46E32">
        <w:rPr>
          <w:rStyle w:val="charBoldItals"/>
        </w:rPr>
        <w:t>drug screening device</w:t>
      </w:r>
      <w:r w:rsidRPr="00660542">
        <w:t>—see section 7B.</w:t>
      </w:r>
    </w:p>
    <w:p w14:paraId="01B05799" w14:textId="77777777" w:rsidR="00F07209" w:rsidRPr="00660542" w:rsidRDefault="00F07209" w:rsidP="00F07209">
      <w:pPr>
        <w:pStyle w:val="aDef"/>
      </w:pPr>
      <w:r w:rsidRPr="00C46E32">
        <w:rPr>
          <w:rStyle w:val="charBoldItals"/>
        </w:rPr>
        <w:t>drug screening test</w:t>
      </w:r>
      <w:r w:rsidRPr="00660542">
        <w:t>, for a person, means a test of a sample of the person’s oral fluid using a drug screening device.</w:t>
      </w:r>
    </w:p>
    <w:p w14:paraId="651D3084" w14:textId="16E5BC46" w:rsidR="00F07209" w:rsidRDefault="00F07209" w:rsidP="00F07209">
      <w:pPr>
        <w:pStyle w:val="aDef"/>
        <w:keepNext/>
      </w:pPr>
      <w:r w:rsidRPr="00C46E32">
        <w:rPr>
          <w:rStyle w:val="charBoldItals"/>
        </w:rPr>
        <w:t>external driver licence</w:t>
      </w:r>
      <w:r>
        <w:t xml:space="preserve">—see the </w:t>
      </w:r>
      <w:hyperlink r:id="rId128" w:tooltip="A1999-78" w:history="1">
        <w:r w:rsidR="00A45738" w:rsidRPr="00A45738">
          <w:rPr>
            <w:rStyle w:val="charCitHyperlinkItal"/>
          </w:rPr>
          <w:t>Road Transport (Driver Licensing) Act 1999</w:t>
        </w:r>
      </w:hyperlink>
      <w:r>
        <w:t>, dictionary.</w:t>
      </w:r>
    </w:p>
    <w:p w14:paraId="2BDB310B" w14:textId="77777777" w:rsidR="00F07209" w:rsidRDefault="00F07209" w:rsidP="00F07209">
      <w:pPr>
        <w:pStyle w:val="aNote"/>
      </w:pPr>
      <w:r>
        <w:rPr>
          <w:rStyle w:val="charItals"/>
        </w:rPr>
        <w:t>Note</w:t>
      </w:r>
      <w:r>
        <w:rPr>
          <w:rStyle w:val="charItals"/>
        </w:rPr>
        <w:tab/>
      </w:r>
      <w:r>
        <w:t>An external driver licence is a foreign driver licence or an external territory driver licence.</w:t>
      </w:r>
    </w:p>
    <w:p w14:paraId="12F52B7F" w14:textId="06749736" w:rsidR="00F07209" w:rsidRPr="00D950C2" w:rsidRDefault="00F07209" w:rsidP="00F07209">
      <w:pPr>
        <w:pStyle w:val="aDef"/>
      </w:pPr>
      <w:r w:rsidRPr="00C46E32">
        <w:rPr>
          <w:rStyle w:val="charBoldItals"/>
        </w:rPr>
        <w:t>external territory driver licence</w:t>
      </w:r>
      <w:r w:rsidRPr="00D950C2">
        <w:t xml:space="preserve">––see the </w:t>
      </w:r>
      <w:hyperlink r:id="rId129" w:tooltip="A1999-78" w:history="1">
        <w:r w:rsidR="00A45738" w:rsidRPr="00A45738">
          <w:rPr>
            <w:rStyle w:val="charCitHyperlinkItal"/>
          </w:rPr>
          <w:t>Road Transport (Driver Licensing) Act 1999</w:t>
        </w:r>
      </w:hyperlink>
      <w:r w:rsidRPr="00D950C2">
        <w:t>, dictionary.</w:t>
      </w:r>
    </w:p>
    <w:p w14:paraId="629258F6" w14:textId="77777777" w:rsidR="00F07209" w:rsidRDefault="00F07209" w:rsidP="00F07209">
      <w:pPr>
        <w:pStyle w:val="aDef"/>
      </w:pPr>
      <w:r w:rsidRPr="00C46E32">
        <w:rPr>
          <w:rStyle w:val="charBoldItals"/>
        </w:rPr>
        <w:t>first offender</w:t>
      </w:r>
      <w:r>
        <w:t>—see section 4F.</w:t>
      </w:r>
    </w:p>
    <w:p w14:paraId="236BCD8E" w14:textId="41D9948F" w:rsidR="00F07209" w:rsidRDefault="00F07209" w:rsidP="00F07209">
      <w:pPr>
        <w:pStyle w:val="aDef"/>
      </w:pPr>
      <w:r w:rsidRPr="00C46E32">
        <w:rPr>
          <w:rStyle w:val="charBoldItals"/>
        </w:rPr>
        <w:t>GCM</w:t>
      </w:r>
      <w:r>
        <w:t xml:space="preserve">—see the </w:t>
      </w:r>
      <w:hyperlink r:id="rId130" w:tooltip="A1999-81" w:history="1">
        <w:r w:rsidR="00A45738" w:rsidRPr="00A45738">
          <w:rPr>
            <w:rStyle w:val="charCitHyperlinkItal"/>
          </w:rPr>
          <w:t>Road Transport (Vehicle Registration) Act 1999</w:t>
        </w:r>
      </w:hyperlink>
      <w:r>
        <w:t>, dictionary.</w:t>
      </w:r>
    </w:p>
    <w:p w14:paraId="79B9818C" w14:textId="532516A7" w:rsidR="00F07209" w:rsidRDefault="00F07209" w:rsidP="00F07209">
      <w:pPr>
        <w:pStyle w:val="aDef"/>
      </w:pPr>
      <w:r w:rsidRPr="00C46E32">
        <w:rPr>
          <w:rStyle w:val="charBoldItals"/>
        </w:rPr>
        <w:t>GVM</w:t>
      </w:r>
      <w:r>
        <w:t xml:space="preserve">—see the </w:t>
      </w:r>
      <w:hyperlink r:id="rId131" w:tooltip="A1999-81" w:history="1">
        <w:r w:rsidR="00A45738" w:rsidRPr="00A45738">
          <w:rPr>
            <w:rStyle w:val="charCitHyperlinkItal"/>
          </w:rPr>
          <w:t>Road Transport (Vehicle Registration) Act 1999</w:t>
        </w:r>
      </w:hyperlink>
      <w:r>
        <w:t>, dictionary.</w:t>
      </w:r>
    </w:p>
    <w:p w14:paraId="5CABC434" w14:textId="77777777" w:rsidR="00F07209" w:rsidRPr="00660542" w:rsidRDefault="00F07209" w:rsidP="00F07209">
      <w:pPr>
        <w:pStyle w:val="aDef"/>
      </w:pPr>
      <w:r w:rsidRPr="00C46E32">
        <w:rPr>
          <w:rStyle w:val="charBoldItals"/>
        </w:rPr>
        <w:t>level</w:t>
      </w:r>
      <w:r w:rsidRPr="00660542">
        <w:t>, for a concentration of alcohol in blood or breath—see section 4E.</w:t>
      </w:r>
    </w:p>
    <w:p w14:paraId="4492F1E8" w14:textId="77777777" w:rsidR="00F07209" w:rsidRDefault="00F07209" w:rsidP="00F07209">
      <w:pPr>
        <w:pStyle w:val="aDef"/>
        <w:suppressLineNumbers/>
      </w:pPr>
      <w:r w:rsidRPr="00C46E32">
        <w:rPr>
          <w:rStyle w:val="charBoldItals"/>
        </w:rPr>
        <w:t>medical examination</w:t>
      </w:r>
      <w:r>
        <w:t xml:space="preserve"> means an examin</w:t>
      </w:r>
      <w:r w:rsidR="00DC1FC0">
        <w:t xml:space="preserve">ation by a doctor or </w:t>
      </w:r>
      <w:r>
        <w:t>nurse practitioner.</w:t>
      </w:r>
    </w:p>
    <w:p w14:paraId="54572427" w14:textId="77777777" w:rsidR="00F07209" w:rsidRDefault="00F07209" w:rsidP="00F07209">
      <w:pPr>
        <w:pStyle w:val="aDef"/>
        <w:keepNext/>
      </w:pPr>
      <w:r w:rsidRPr="00C46E32">
        <w:rPr>
          <w:rStyle w:val="charBoldItals"/>
        </w:rPr>
        <w:lastRenderedPageBreak/>
        <w:t>offence of culpable driving</w:t>
      </w:r>
      <w:r>
        <w:t>, for a person, means—</w:t>
      </w:r>
    </w:p>
    <w:p w14:paraId="2E12C1F6" w14:textId="50E2E34D" w:rsidR="00F07209" w:rsidRDefault="00F07209" w:rsidP="00F07209">
      <w:pPr>
        <w:pStyle w:val="aDefpara"/>
      </w:pPr>
      <w:r>
        <w:tab/>
        <w:t>(</w:t>
      </w:r>
      <w:r>
        <w:rPr>
          <w:noProof/>
        </w:rPr>
        <w:t>a</w:t>
      </w:r>
      <w:r>
        <w:t>)</w:t>
      </w:r>
      <w:r>
        <w:tab/>
        <w:t xml:space="preserve">an offence against the </w:t>
      </w:r>
      <w:hyperlink r:id="rId132" w:tooltip="A1900-40" w:history="1">
        <w:r w:rsidR="00A45738" w:rsidRPr="00A45738">
          <w:rPr>
            <w:rStyle w:val="charCitHyperlinkItal"/>
          </w:rPr>
          <w:t>Crimes Act 1900</w:t>
        </w:r>
      </w:hyperlink>
      <w:r>
        <w:t xml:space="preserve">, section 29 </w:t>
      </w:r>
      <w:r w:rsidR="005803F9" w:rsidRPr="007B6AE8">
        <w:t>(Culpable driving of motor vehicle)</w:t>
      </w:r>
      <w:r>
        <w:t>; or</w:t>
      </w:r>
    </w:p>
    <w:p w14:paraId="20A7D362" w14:textId="2B36EAA0" w:rsidR="00F07209" w:rsidRDefault="00F07209" w:rsidP="00F07209">
      <w:pPr>
        <w:pStyle w:val="aDefpara"/>
      </w:pPr>
      <w:r>
        <w:tab/>
        <w:t>(</w:t>
      </w:r>
      <w:r>
        <w:rPr>
          <w:noProof/>
        </w:rPr>
        <w:t>b</w:t>
      </w:r>
      <w:r>
        <w:t>)</w:t>
      </w:r>
      <w:r>
        <w:tab/>
        <w:t xml:space="preserve">any other offence against the </w:t>
      </w:r>
      <w:hyperlink r:id="rId133" w:tooltip="A1900-40" w:history="1">
        <w:r w:rsidR="00A45738" w:rsidRPr="00A45738">
          <w:rPr>
            <w:rStyle w:val="charCitHyperlinkItal"/>
          </w:rPr>
          <w:t>Crimes Act 1900</w:t>
        </w:r>
      </w:hyperlink>
      <w:r>
        <w:t xml:space="preserve"> if a necessary fact to constitute the offence is that someone dies or is injured because of, or as a result of, the way a person drove a motor vehicle.</w:t>
      </w:r>
    </w:p>
    <w:p w14:paraId="61652859" w14:textId="77777777" w:rsidR="00F07209" w:rsidRDefault="00F07209" w:rsidP="00F07209">
      <w:pPr>
        <w:pStyle w:val="aDef"/>
      </w:pPr>
      <w:r w:rsidRPr="00C46E32">
        <w:rPr>
          <w:rStyle w:val="charBoldItals"/>
        </w:rPr>
        <w:t>one-way box</w:t>
      </w:r>
      <w:r>
        <w:t xml:space="preserve"> means a locked box, with a hole capable of receiving containers of blood samples, from which the containers cannot be removed unless the box is unlocked with a key kept by an approved analyst.</w:t>
      </w:r>
    </w:p>
    <w:p w14:paraId="00C9BEB2" w14:textId="77777777" w:rsidR="00F07209" w:rsidRPr="00153D78" w:rsidRDefault="00F07209" w:rsidP="00F07209">
      <w:pPr>
        <w:pStyle w:val="aDef"/>
      </w:pPr>
      <w:r w:rsidRPr="00C46E32">
        <w:rPr>
          <w:rStyle w:val="charBoldItals"/>
        </w:rPr>
        <w:t>oral fluid analysis</w:t>
      </w:r>
      <w:r w:rsidRPr="00153D78">
        <w:t xml:space="preserve">, in relation to a person, means an analysis of a sample of the person’s oral fluid carried out for this Act using an oral fluid analysis instrument. </w:t>
      </w:r>
    </w:p>
    <w:p w14:paraId="56A55667" w14:textId="77777777" w:rsidR="00F07209" w:rsidRPr="00660542" w:rsidRDefault="00F07209" w:rsidP="00F07209">
      <w:pPr>
        <w:pStyle w:val="aDef"/>
        <w:rPr>
          <w:strike/>
        </w:rPr>
      </w:pPr>
      <w:r w:rsidRPr="00C46E32">
        <w:rPr>
          <w:rStyle w:val="charBoldItals"/>
        </w:rPr>
        <w:t>oral fluid analysis instrument</w:t>
      </w:r>
      <w:r w:rsidRPr="00660542">
        <w:t>—see section 7C.</w:t>
      </w:r>
    </w:p>
    <w:p w14:paraId="1FF09FE9" w14:textId="74D3B3F2" w:rsidR="00323817" w:rsidRDefault="00323817" w:rsidP="00323817">
      <w:pPr>
        <w:pStyle w:val="aDef"/>
      </w:pPr>
      <w:r>
        <w:rPr>
          <w:rStyle w:val="charBoldItals"/>
        </w:rPr>
        <w:t>personal mobility device</w:t>
      </w:r>
      <w:r>
        <w:t xml:space="preserve">—see the </w:t>
      </w:r>
      <w:hyperlink r:id="rId134" w:tooltip="SL2017-43" w:history="1">
        <w:r>
          <w:rPr>
            <w:rStyle w:val="charCitHyperlinkItal"/>
          </w:rPr>
          <w:t>Road Transport (Road Rules) Regulation 2017</w:t>
        </w:r>
      </w:hyperlink>
      <w:r>
        <w:t xml:space="preserve">, section 18A. </w:t>
      </w:r>
    </w:p>
    <w:p w14:paraId="6D338190" w14:textId="77777777" w:rsidR="00F07209" w:rsidRPr="00660542" w:rsidRDefault="00F07209" w:rsidP="00F07209">
      <w:pPr>
        <w:pStyle w:val="aDef"/>
        <w:keepNext/>
      </w:pPr>
      <w:r w:rsidRPr="00C46E32">
        <w:rPr>
          <w:rStyle w:val="charBoldItals"/>
        </w:rPr>
        <w:t>prescribed concentration</w:t>
      </w:r>
      <w:r w:rsidRPr="00E1782B">
        <w:t>—</w:t>
      </w:r>
    </w:p>
    <w:p w14:paraId="6BFE5BEF" w14:textId="77777777" w:rsidR="00F07209" w:rsidRPr="00660542" w:rsidRDefault="00F07209" w:rsidP="00F07209">
      <w:pPr>
        <w:pStyle w:val="aDefpara"/>
      </w:pPr>
      <w:r w:rsidRPr="00660542">
        <w:tab/>
        <w:t>(a)</w:t>
      </w:r>
      <w:r w:rsidRPr="00660542">
        <w:tab/>
        <w:t>for a special driver—see section 4C (a); and</w:t>
      </w:r>
    </w:p>
    <w:p w14:paraId="1819CBF3" w14:textId="77777777" w:rsidR="00F07209" w:rsidRPr="00660542" w:rsidRDefault="00F07209" w:rsidP="00F07209">
      <w:pPr>
        <w:pStyle w:val="aDefpara"/>
      </w:pPr>
      <w:r w:rsidRPr="00660542">
        <w:tab/>
        <w:t>(b)</w:t>
      </w:r>
      <w:r w:rsidRPr="00660542">
        <w:tab/>
        <w:t>for any other person—see section 4C (b).</w:t>
      </w:r>
    </w:p>
    <w:p w14:paraId="30B1E0F3" w14:textId="77777777" w:rsidR="00F07209" w:rsidRPr="00660542" w:rsidRDefault="00F07209" w:rsidP="00F07209">
      <w:pPr>
        <w:pStyle w:val="aDef"/>
        <w:keepNext/>
      </w:pPr>
      <w:r w:rsidRPr="00C46E32">
        <w:rPr>
          <w:rStyle w:val="charBoldItals"/>
        </w:rPr>
        <w:t>prescribed drug</w:t>
      </w:r>
      <w:r w:rsidRPr="00660542">
        <w:t xml:space="preserve"> means—</w:t>
      </w:r>
    </w:p>
    <w:p w14:paraId="330FA28B" w14:textId="77777777" w:rsidR="00F07209" w:rsidRPr="00660542" w:rsidRDefault="00F07209" w:rsidP="00F07209">
      <w:pPr>
        <w:pStyle w:val="aDefpara"/>
        <w:keepNext/>
      </w:pPr>
      <w:r w:rsidRPr="00660542">
        <w:tab/>
        <w:t>(a)</w:t>
      </w:r>
      <w:r w:rsidRPr="00660542">
        <w:tab/>
        <w:t>methylamphetamine; or</w:t>
      </w:r>
    </w:p>
    <w:p w14:paraId="79DB8748" w14:textId="77777777" w:rsidR="00F07209" w:rsidRPr="00660542" w:rsidRDefault="00F07209" w:rsidP="00F07209">
      <w:pPr>
        <w:pStyle w:val="aDefpara"/>
      </w:pPr>
      <w:r w:rsidRPr="00660542">
        <w:tab/>
        <w:t>(b)</w:t>
      </w:r>
      <w:r w:rsidRPr="00660542">
        <w:tab/>
        <w:t>delta-9-tetrahydrocannabinol; or</w:t>
      </w:r>
    </w:p>
    <w:p w14:paraId="75E1DEB9" w14:textId="77777777" w:rsidR="00F07209" w:rsidRPr="00660542" w:rsidRDefault="00F07209" w:rsidP="00F07209">
      <w:pPr>
        <w:pStyle w:val="aDefpara"/>
      </w:pPr>
      <w:r w:rsidRPr="00660542">
        <w:tab/>
        <w:t>(c)</w:t>
      </w:r>
      <w:r w:rsidRPr="00660542">
        <w:tab/>
        <w:t>N,</w:t>
      </w:r>
      <w:r w:rsidRPr="00C46E32">
        <w:rPr>
          <w:rStyle w:val="charItals"/>
        </w:rPr>
        <w:t>α</w:t>
      </w:r>
      <w:r w:rsidRPr="00660542">
        <w:t>-Dimethyl-3,4-(Methylenedioxy)phenylethylamine (MDMA); or</w:t>
      </w:r>
    </w:p>
    <w:p w14:paraId="752A4BED" w14:textId="77777777" w:rsidR="00F07209" w:rsidRPr="00660542" w:rsidRDefault="00F07209" w:rsidP="00F07209">
      <w:pPr>
        <w:pStyle w:val="aDefpara"/>
      </w:pPr>
      <w:r w:rsidRPr="00660542">
        <w:tab/>
        <w:t>(d)</w:t>
      </w:r>
      <w:r w:rsidRPr="00660542">
        <w:tab/>
        <w:t>any other drug prescribed by regulation.</w:t>
      </w:r>
    </w:p>
    <w:p w14:paraId="72AFB283" w14:textId="78AB311D" w:rsidR="00F07209" w:rsidRDefault="00F07209" w:rsidP="00F07209">
      <w:pPr>
        <w:pStyle w:val="aDef"/>
      </w:pPr>
      <w:r w:rsidRPr="00C46E32">
        <w:rPr>
          <w:rStyle w:val="charBoldItals"/>
        </w:rPr>
        <w:t>registered operator</w:t>
      </w:r>
      <w:r>
        <w:t xml:space="preserve">—see the </w:t>
      </w:r>
      <w:hyperlink r:id="rId135" w:tooltip="A1999-81" w:history="1">
        <w:r w:rsidR="00A45738" w:rsidRPr="00A45738">
          <w:rPr>
            <w:rStyle w:val="charCitHyperlinkItal"/>
          </w:rPr>
          <w:t>Road Transport (Vehicle Registration) Act 1999</w:t>
        </w:r>
      </w:hyperlink>
      <w:r>
        <w:t>, dictionary.</w:t>
      </w:r>
    </w:p>
    <w:p w14:paraId="59604FB0" w14:textId="77777777" w:rsidR="00F07209" w:rsidRDefault="00F07209" w:rsidP="00F07209">
      <w:pPr>
        <w:pStyle w:val="aDef"/>
      </w:pPr>
      <w:r w:rsidRPr="00C46E32">
        <w:rPr>
          <w:rStyle w:val="charBoldItals"/>
        </w:rPr>
        <w:lastRenderedPageBreak/>
        <w:t>repeat offender</w:t>
      </w:r>
      <w:r>
        <w:t>—see section 4F.</w:t>
      </w:r>
    </w:p>
    <w:p w14:paraId="5EDDF5C4" w14:textId="5A881C72" w:rsidR="00F07209" w:rsidRDefault="00F07209" w:rsidP="00F07209">
      <w:pPr>
        <w:pStyle w:val="aDef"/>
      </w:pPr>
      <w:r w:rsidRPr="00C46E32">
        <w:rPr>
          <w:rStyle w:val="charBoldItals"/>
        </w:rPr>
        <w:t>responsible person</w:t>
      </w:r>
      <w:r>
        <w:t xml:space="preserve">, for a vehicle—see the </w:t>
      </w:r>
      <w:hyperlink r:id="rId136" w:tooltip="A1999-77" w:history="1">
        <w:r w:rsidR="00A45738" w:rsidRPr="00A45738">
          <w:rPr>
            <w:rStyle w:val="charCitHyperlinkItal"/>
          </w:rPr>
          <w:t>Road Transport (General) Act 1999</w:t>
        </w:r>
      </w:hyperlink>
      <w:r>
        <w:t>, section 10.</w:t>
      </w:r>
    </w:p>
    <w:p w14:paraId="042A5073" w14:textId="32B82572" w:rsidR="00F07209" w:rsidRDefault="00F07209" w:rsidP="00F07209">
      <w:pPr>
        <w:pStyle w:val="aDef"/>
      </w:pPr>
      <w:r w:rsidRPr="00C46E32">
        <w:rPr>
          <w:rStyle w:val="charBoldItals"/>
        </w:rPr>
        <w:t>restricted licence</w:t>
      </w:r>
      <w:r>
        <w:t xml:space="preserve">—see the </w:t>
      </w:r>
      <w:hyperlink r:id="rId137" w:tooltip="A1999-78" w:history="1">
        <w:r w:rsidR="00A45738" w:rsidRPr="00A45738">
          <w:rPr>
            <w:rStyle w:val="charCitHyperlinkItal"/>
          </w:rPr>
          <w:t>Road Transport (Driver Licensing) Act 1999</w:t>
        </w:r>
      </w:hyperlink>
      <w:r>
        <w:t>, dictionary.</w:t>
      </w:r>
    </w:p>
    <w:p w14:paraId="665D02FF" w14:textId="77777777" w:rsidR="005803F9" w:rsidRPr="007B6AE8" w:rsidRDefault="005803F9" w:rsidP="005803F9">
      <w:pPr>
        <w:pStyle w:val="aDef"/>
        <w:autoSpaceDE w:val="0"/>
        <w:autoSpaceDN w:val="0"/>
        <w:adjustRightInd w:val="0"/>
        <w:rPr>
          <w:rFonts w:ascii="Arial" w:hAnsi="Arial" w:cs="Arial"/>
          <w:b/>
          <w:bCs/>
          <w:sz w:val="18"/>
          <w:szCs w:val="18"/>
          <w:lang w:eastAsia="en-AU"/>
        </w:rPr>
      </w:pPr>
      <w:r w:rsidRPr="00E31226">
        <w:rPr>
          <w:rStyle w:val="charBoldItals"/>
        </w:rPr>
        <w:t>sampling facility</w:t>
      </w:r>
      <w:r w:rsidRPr="007B6AE8">
        <w:t xml:space="preserve"> means </w:t>
      </w:r>
      <w:r w:rsidRPr="007B6AE8">
        <w:rPr>
          <w:lang w:eastAsia="en-AU"/>
        </w:rPr>
        <w:t xml:space="preserve">a facility prescribed by regulation to which </w:t>
      </w:r>
      <w:r w:rsidRPr="007B6AE8">
        <w:rPr>
          <w:szCs w:val="24"/>
          <w:lang w:eastAsia="en-AU"/>
        </w:rPr>
        <w:t>a person may be taken for the purpose of having—</w:t>
      </w:r>
    </w:p>
    <w:p w14:paraId="1948EBD2" w14:textId="77777777" w:rsidR="005803F9" w:rsidRPr="007B6AE8" w:rsidRDefault="005803F9" w:rsidP="005803F9">
      <w:pPr>
        <w:pStyle w:val="aDefpara"/>
        <w:rPr>
          <w:lang w:eastAsia="en-AU"/>
        </w:rPr>
      </w:pPr>
      <w:r w:rsidRPr="007B6AE8">
        <w:rPr>
          <w:lang w:eastAsia="en-AU"/>
        </w:rPr>
        <w:tab/>
        <w:t>(a)</w:t>
      </w:r>
      <w:r w:rsidRPr="007B6AE8">
        <w:rPr>
          <w:lang w:eastAsia="en-AU"/>
        </w:rPr>
        <w:tab/>
        <w:t>a blood sample taken by a doctor or nurse for analysis under part 2 (Examination of people for alcohol or drugs); or</w:t>
      </w:r>
    </w:p>
    <w:p w14:paraId="1D8BA272" w14:textId="77777777" w:rsidR="005803F9" w:rsidRPr="007B6AE8" w:rsidRDefault="005803F9" w:rsidP="005803F9">
      <w:pPr>
        <w:pStyle w:val="aDefpara"/>
        <w:rPr>
          <w:lang w:eastAsia="en-AU"/>
        </w:rPr>
      </w:pPr>
      <w:r w:rsidRPr="007B6AE8">
        <w:rPr>
          <w:lang w:eastAsia="en-AU"/>
        </w:rPr>
        <w:tab/>
        <w:t>(b)</w:t>
      </w:r>
      <w:r w:rsidRPr="007B6AE8">
        <w:rPr>
          <w:lang w:eastAsia="en-AU"/>
        </w:rPr>
        <w:tab/>
        <w:t>a medical examination under part 2.</w:t>
      </w:r>
    </w:p>
    <w:p w14:paraId="10E3AA03" w14:textId="77777777" w:rsidR="00F07209" w:rsidRPr="00D950C2" w:rsidRDefault="00F07209" w:rsidP="00F07209">
      <w:pPr>
        <w:pStyle w:val="aExamHdgss"/>
      </w:pPr>
      <w:r w:rsidRPr="00D950C2">
        <w:t>Examples––sampling facility</w:t>
      </w:r>
    </w:p>
    <w:p w14:paraId="08FDEA38" w14:textId="77777777" w:rsidR="00F07209" w:rsidRPr="00D950C2" w:rsidRDefault="00F07209" w:rsidP="00F07209">
      <w:pPr>
        <w:pStyle w:val="aExamINumss"/>
      </w:pPr>
      <w:r w:rsidRPr="00D950C2">
        <w:t>1</w:t>
      </w:r>
      <w:r w:rsidRPr="00D950C2">
        <w:tab/>
        <w:t>a police station</w:t>
      </w:r>
    </w:p>
    <w:p w14:paraId="100F1181" w14:textId="77777777" w:rsidR="00F07209" w:rsidRPr="00D950C2" w:rsidRDefault="00F07209" w:rsidP="00F07209">
      <w:pPr>
        <w:pStyle w:val="aExamINumss"/>
        <w:keepNext/>
      </w:pPr>
      <w:r w:rsidRPr="00D950C2">
        <w:t>2</w:t>
      </w:r>
      <w:r w:rsidRPr="00D950C2">
        <w:tab/>
        <w:t>a police vehicle equipped for the purpose of taking blood samples</w:t>
      </w:r>
    </w:p>
    <w:p w14:paraId="2D1F4D51" w14:textId="77777777" w:rsidR="00F07209" w:rsidRDefault="00F07209" w:rsidP="00F07209">
      <w:pPr>
        <w:pStyle w:val="aDef"/>
      </w:pPr>
      <w:r w:rsidRPr="00C46E32">
        <w:rPr>
          <w:rStyle w:val="charBoldItals"/>
        </w:rPr>
        <w:t>special driver</w:t>
      </w:r>
      <w:r>
        <w:t>—see section 4B.</w:t>
      </w:r>
    </w:p>
    <w:p w14:paraId="24E5F2E5" w14:textId="77777777" w:rsidR="004147FC" w:rsidRDefault="004147FC">
      <w:pPr>
        <w:pStyle w:val="04Dictionary"/>
        <w:sectPr w:rsidR="004147FC">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14:paraId="24A40632" w14:textId="77777777" w:rsidR="00CB284C" w:rsidRDefault="00CB284C">
      <w:pPr>
        <w:pStyle w:val="Endnote1"/>
      </w:pPr>
      <w:bookmarkStart w:id="119" w:name="_Toc49421542"/>
      <w:r>
        <w:lastRenderedPageBreak/>
        <w:t>Endnotes</w:t>
      </w:r>
      <w:bookmarkEnd w:id="119"/>
    </w:p>
    <w:p w14:paraId="438E7F2F" w14:textId="77777777" w:rsidR="00CB284C" w:rsidRPr="003449B5" w:rsidRDefault="00CB284C">
      <w:pPr>
        <w:pStyle w:val="Endnote2"/>
      </w:pPr>
      <w:bookmarkStart w:id="120" w:name="_Toc49421543"/>
      <w:r w:rsidRPr="003449B5">
        <w:rPr>
          <w:rStyle w:val="charTableNo"/>
        </w:rPr>
        <w:t>1</w:t>
      </w:r>
      <w:r>
        <w:tab/>
      </w:r>
      <w:r w:rsidRPr="003449B5">
        <w:rPr>
          <w:rStyle w:val="charTableText"/>
        </w:rPr>
        <w:t>About the endnotes</w:t>
      </w:r>
      <w:bookmarkEnd w:id="120"/>
    </w:p>
    <w:p w14:paraId="4CB211CE" w14:textId="77777777" w:rsidR="00CB284C" w:rsidRDefault="00CB284C">
      <w:pPr>
        <w:pStyle w:val="EndNoteTextPub"/>
      </w:pPr>
      <w:r>
        <w:t>Amending and modifying laws are annotated in the legislation history and the amendment history.  Current modifications are not included in the republished law but are set out in the endnotes.</w:t>
      </w:r>
    </w:p>
    <w:p w14:paraId="6661DC9B" w14:textId="5D814CB2" w:rsidR="00CB284C" w:rsidRDefault="00CB284C">
      <w:pPr>
        <w:pStyle w:val="EndNoteTextPub"/>
      </w:pPr>
      <w:r>
        <w:t xml:space="preserve">Not all editorial amendments made under the </w:t>
      </w:r>
      <w:hyperlink r:id="rId142" w:tooltip="A2001-14" w:history="1">
        <w:r w:rsidR="00A45738" w:rsidRPr="00A45738">
          <w:rPr>
            <w:rStyle w:val="charCitHyperlinkItal"/>
          </w:rPr>
          <w:t>Legislation Act 2001</w:t>
        </w:r>
      </w:hyperlink>
      <w:r>
        <w:t>, part 11.3 are annotated in the amendment history.  Full details of any amendments can be obtained from the Parliamentary Counsel’s Office.</w:t>
      </w:r>
    </w:p>
    <w:p w14:paraId="53591F2B" w14:textId="77777777" w:rsidR="00CB284C" w:rsidRDefault="00CB284C" w:rsidP="00CB284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0D8DF0" w14:textId="77777777" w:rsidR="00CB284C" w:rsidRDefault="00CB284C">
      <w:pPr>
        <w:pStyle w:val="EndNoteTextPub"/>
      </w:pPr>
      <w:r>
        <w:t xml:space="preserve">If all the provisions of the law have been renumbered, a table of renumbered provisions gives details of previous and current numbering.  </w:t>
      </w:r>
    </w:p>
    <w:p w14:paraId="2C0AF772" w14:textId="77777777" w:rsidR="00CB284C" w:rsidRDefault="00CB284C">
      <w:pPr>
        <w:pStyle w:val="EndNoteTextPub"/>
      </w:pPr>
      <w:r>
        <w:t>The endnotes also include a table of earlier republications.</w:t>
      </w:r>
    </w:p>
    <w:p w14:paraId="3BC3A04A" w14:textId="77777777" w:rsidR="00CB284C" w:rsidRPr="003449B5" w:rsidRDefault="00CB284C">
      <w:pPr>
        <w:pStyle w:val="Endnote2"/>
      </w:pPr>
      <w:bookmarkStart w:id="121" w:name="_Toc49421544"/>
      <w:r w:rsidRPr="003449B5">
        <w:rPr>
          <w:rStyle w:val="charTableNo"/>
        </w:rPr>
        <w:t>2</w:t>
      </w:r>
      <w:r>
        <w:tab/>
      </w:r>
      <w:r w:rsidRPr="003449B5">
        <w:rPr>
          <w:rStyle w:val="charTableText"/>
        </w:rPr>
        <w:t>Abbreviation key</w:t>
      </w:r>
      <w:bookmarkEnd w:id="121"/>
    </w:p>
    <w:p w14:paraId="5AE9027C" w14:textId="77777777" w:rsidR="00CB284C" w:rsidRDefault="00CB284C">
      <w:pPr>
        <w:rPr>
          <w:sz w:val="4"/>
        </w:rPr>
      </w:pPr>
    </w:p>
    <w:tbl>
      <w:tblPr>
        <w:tblW w:w="7372" w:type="dxa"/>
        <w:tblInd w:w="1100" w:type="dxa"/>
        <w:tblLayout w:type="fixed"/>
        <w:tblLook w:val="0000" w:firstRow="0" w:lastRow="0" w:firstColumn="0" w:lastColumn="0" w:noHBand="0" w:noVBand="0"/>
      </w:tblPr>
      <w:tblGrid>
        <w:gridCol w:w="3720"/>
        <w:gridCol w:w="3652"/>
      </w:tblGrid>
      <w:tr w:rsidR="00CB284C" w14:paraId="33A290B0" w14:textId="77777777" w:rsidTr="00CB284C">
        <w:tc>
          <w:tcPr>
            <w:tcW w:w="3720" w:type="dxa"/>
          </w:tcPr>
          <w:p w14:paraId="38113374" w14:textId="77777777" w:rsidR="00CB284C" w:rsidRDefault="00CB284C">
            <w:pPr>
              <w:pStyle w:val="EndnotesAbbrev"/>
            </w:pPr>
            <w:r>
              <w:t>A = Act</w:t>
            </w:r>
          </w:p>
        </w:tc>
        <w:tc>
          <w:tcPr>
            <w:tcW w:w="3652" w:type="dxa"/>
          </w:tcPr>
          <w:p w14:paraId="06EFABE8" w14:textId="77777777" w:rsidR="00CB284C" w:rsidRDefault="00CB284C" w:rsidP="00CB284C">
            <w:pPr>
              <w:pStyle w:val="EndnotesAbbrev"/>
            </w:pPr>
            <w:r>
              <w:t>NI = Notifiable instrument</w:t>
            </w:r>
          </w:p>
        </w:tc>
      </w:tr>
      <w:tr w:rsidR="00CB284C" w14:paraId="2CE25CF7" w14:textId="77777777" w:rsidTr="00CB284C">
        <w:tc>
          <w:tcPr>
            <w:tcW w:w="3720" w:type="dxa"/>
          </w:tcPr>
          <w:p w14:paraId="7E958C9F" w14:textId="77777777" w:rsidR="00CB284C" w:rsidRDefault="00CB284C" w:rsidP="00CB284C">
            <w:pPr>
              <w:pStyle w:val="EndnotesAbbrev"/>
            </w:pPr>
            <w:r>
              <w:t>AF = Approved form</w:t>
            </w:r>
          </w:p>
        </w:tc>
        <w:tc>
          <w:tcPr>
            <w:tcW w:w="3652" w:type="dxa"/>
          </w:tcPr>
          <w:p w14:paraId="4A40A40D" w14:textId="77777777" w:rsidR="00CB284C" w:rsidRDefault="00CB284C" w:rsidP="00CB284C">
            <w:pPr>
              <w:pStyle w:val="EndnotesAbbrev"/>
            </w:pPr>
            <w:r>
              <w:t>o = order</w:t>
            </w:r>
          </w:p>
        </w:tc>
      </w:tr>
      <w:tr w:rsidR="00CB284C" w14:paraId="4A6A94AF" w14:textId="77777777" w:rsidTr="00CB284C">
        <w:tc>
          <w:tcPr>
            <w:tcW w:w="3720" w:type="dxa"/>
          </w:tcPr>
          <w:p w14:paraId="03154C32" w14:textId="77777777" w:rsidR="00CB284C" w:rsidRDefault="00CB284C">
            <w:pPr>
              <w:pStyle w:val="EndnotesAbbrev"/>
            </w:pPr>
            <w:r>
              <w:t>am = amended</w:t>
            </w:r>
          </w:p>
        </w:tc>
        <w:tc>
          <w:tcPr>
            <w:tcW w:w="3652" w:type="dxa"/>
          </w:tcPr>
          <w:p w14:paraId="6318D32F" w14:textId="77777777" w:rsidR="00CB284C" w:rsidRDefault="00CB284C" w:rsidP="00CB284C">
            <w:pPr>
              <w:pStyle w:val="EndnotesAbbrev"/>
            </w:pPr>
            <w:r>
              <w:t>om = omitted/repealed</w:t>
            </w:r>
          </w:p>
        </w:tc>
      </w:tr>
      <w:tr w:rsidR="00CB284C" w14:paraId="11C06B68" w14:textId="77777777" w:rsidTr="00CB284C">
        <w:tc>
          <w:tcPr>
            <w:tcW w:w="3720" w:type="dxa"/>
          </w:tcPr>
          <w:p w14:paraId="75D6C98C" w14:textId="77777777" w:rsidR="00CB284C" w:rsidRDefault="00CB284C">
            <w:pPr>
              <w:pStyle w:val="EndnotesAbbrev"/>
            </w:pPr>
            <w:r>
              <w:t>amdt = amendment</w:t>
            </w:r>
          </w:p>
        </w:tc>
        <w:tc>
          <w:tcPr>
            <w:tcW w:w="3652" w:type="dxa"/>
          </w:tcPr>
          <w:p w14:paraId="4BFF071B" w14:textId="77777777" w:rsidR="00CB284C" w:rsidRDefault="00CB284C" w:rsidP="00CB284C">
            <w:pPr>
              <w:pStyle w:val="EndnotesAbbrev"/>
            </w:pPr>
            <w:r>
              <w:t>ord = ordinance</w:t>
            </w:r>
          </w:p>
        </w:tc>
      </w:tr>
      <w:tr w:rsidR="00CB284C" w14:paraId="40E530A6" w14:textId="77777777" w:rsidTr="00CB284C">
        <w:tc>
          <w:tcPr>
            <w:tcW w:w="3720" w:type="dxa"/>
          </w:tcPr>
          <w:p w14:paraId="1DE52B08" w14:textId="77777777" w:rsidR="00CB284C" w:rsidRDefault="00CB284C">
            <w:pPr>
              <w:pStyle w:val="EndnotesAbbrev"/>
            </w:pPr>
            <w:r>
              <w:t>AR = Assembly resolution</w:t>
            </w:r>
          </w:p>
        </w:tc>
        <w:tc>
          <w:tcPr>
            <w:tcW w:w="3652" w:type="dxa"/>
          </w:tcPr>
          <w:p w14:paraId="7BB098DC" w14:textId="77777777" w:rsidR="00CB284C" w:rsidRDefault="00CB284C" w:rsidP="00CB284C">
            <w:pPr>
              <w:pStyle w:val="EndnotesAbbrev"/>
            </w:pPr>
            <w:r>
              <w:t>orig = original</w:t>
            </w:r>
          </w:p>
        </w:tc>
      </w:tr>
      <w:tr w:rsidR="00CB284C" w14:paraId="4643316D" w14:textId="77777777" w:rsidTr="00CB284C">
        <w:tc>
          <w:tcPr>
            <w:tcW w:w="3720" w:type="dxa"/>
          </w:tcPr>
          <w:p w14:paraId="33882C8B" w14:textId="77777777" w:rsidR="00CB284C" w:rsidRDefault="00CB284C">
            <w:pPr>
              <w:pStyle w:val="EndnotesAbbrev"/>
            </w:pPr>
            <w:r>
              <w:t>ch = chapter</w:t>
            </w:r>
          </w:p>
        </w:tc>
        <w:tc>
          <w:tcPr>
            <w:tcW w:w="3652" w:type="dxa"/>
          </w:tcPr>
          <w:p w14:paraId="0A219AFA" w14:textId="77777777" w:rsidR="00CB284C" w:rsidRDefault="00CB284C" w:rsidP="00CB284C">
            <w:pPr>
              <w:pStyle w:val="EndnotesAbbrev"/>
            </w:pPr>
            <w:r>
              <w:t>par = paragraph/subparagraph</w:t>
            </w:r>
          </w:p>
        </w:tc>
      </w:tr>
      <w:tr w:rsidR="00CB284C" w14:paraId="284C8244" w14:textId="77777777" w:rsidTr="00CB284C">
        <w:tc>
          <w:tcPr>
            <w:tcW w:w="3720" w:type="dxa"/>
          </w:tcPr>
          <w:p w14:paraId="1ACBFCD0" w14:textId="77777777" w:rsidR="00CB284C" w:rsidRDefault="00CB284C">
            <w:pPr>
              <w:pStyle w:val="EndnotesAbbrev"/>
            </w:pPr>
            <w:r>
              <w:t>CN = Commencement notice</w:t>
            </w:r>
          </w:p>
        </w:tc>
        <w:tc>
          <w:tcPr>
            <w:tcW w:w="3652" w:type="dxa"/>
          </w:tcPr>
          <w:p w14:paraId="1EAE85B7" w14:textId="77777777" w:rsidR="00CB284C" w:rsidRDefault="00CB284C" w:rsidP="00CB284C">
            <w:pPr>
              <w:pStyle w:val="EndnotesAbbrev"/>
            </w:pPr>
            <w:r>
              <w:t>pres = present</w:t>
            </w:r>
          </w:p>
        </w:tc>
      </w:tr>
      <w:tr w:rsidR="00CB284C" w14:paraId="67B63739" w14:textId="77777777" w:rsidTr="00CB284C">
        <w:tc>
          <w:tcPr>
            <w:tcW w:w="3720" w:type="dxa"/>
          </w:tcPr>
          <w:p w14:paraId="1A2E3ACE" w14:textId="77777777" w:rsidR="00CB284C" w:rsidRDefault="00CB284C">
            <w:pPr>
              <w:pStyle w:val="EndnotesAbbrev"/>
            </w:pPr>
            <w:r>
              <w:t>def = definition</w:t>
            </w:r>
          </w:p>
        </w:tc>
        <w:tc>
          <w:tcPr>
            <w:tcW w:w="3652" w:type="dxa"/>
          </w:tcPr>
          <w:p w14:paraId="7A92AAFA" w14:textId="77777777" w:rsidR="00CB284C" w:rsidRDefault="00CB284C" w:rsidP="00CB284C">
            <w:pPr>
              <w:pStyle w:val="EndnotesAbbrev"/>
            </w:pPr>
            <w:r>
              <w:t>prev = previous</w:t>
            </w:r>
          </w:p>
        </w:tc>
      </w:tr>
      <w:tr w:rsidR="00CB284C" w14:paraId="2059EDBE" w14:textId="77777777" w:rsidTr="00CB284C">
        <w:tc>
          <w:tcPr>
            <w:tcW w:w="3720" w:type="dxa"/>
          </w:tcPr>
          <w:p w14:paraId="54717008" w14:textId="77777777" w:rsidR="00CB284C" w:rsidRDefault="00CB284C">
            <w:pPr>
              <w:pStyle w:val="EndnotesAbbrev"/>
            </w:pPr>
            <w:r>
              <w:t>DI = Disallowable instrument</w:t>
            </w:r>
          </w:p>
        </w:tc>
        <w:tc>
          <w:tcPr>
            <w:tcW w:w="3652" w:type="dxa"/>
          </w:tcPr>
          <w:p w14:paraId="1EE3B315" w14:textId="77777777" w:rsidR="00CB284C" w:rsidRDefault="00CB284C" w:rsidP="00CB284C">
            <w:pPr>
              <w:pStyle w:val="EndnotesAbbrev"/>
            </w:pPr>
            <w:r>
              <w:t>(prev...) = previously</w:t>
            </w:r>
          </w:p>
        </w:tc>
      </w:tr>
      <w:tr w:rsidR="00CB284C" w14:paraId="0185B909" w14:textId="77777777" w:rsidTr="00CB284C">
        <w:tc>
          <w:tcPr>
            <w:tcW w:w="3720" w:type="dxa"/>
          </w:tcPr>
          <w:p w14:paraId="350265F2" w14:textId="77777777" w:rsidR="00CB284C" w:rsidRDefault="00CB284C">
            <w:pPr>
              <w:pStyle w:val="EndnotesAbbrev"/>
            </w:pPr>
            <w:r>
              <w:t>dict = dictionary</w:t>
            </w:r>
          </w:p>
        </w:tc>
        <w:tc>
          <w:tcPr>
            <w:tcW w:w="3652" w:type="dxa"/>
          </w:tcPr>
          <w:p w14:paraId="380DB92D" w14:textId="77777777" w:rsidR="00CB284C" w:rsidRDefault="00CB284C" w:rsidP="00CB284C">
            <w:pPr>
              <w:pStyle w:val="EndnotesAbbrev"/>
            </w:pPr>
            <w:r>
              <w:t>pt = part</w:t>
            </w:r>
          </w:p>
        </w:tc>
      </w:tr>
      <w:tr w:rsidR="00CB284C" w14:paraId="4D77827E" w14:textId="77777777" w:rsidTr="00CB284C">
        <w:tc>
          <w:tcPr>
            <w:tcW w:w="3720" w:type="dxa"/>
          </w:tcPr>
          <w:p w14:paraId="02183EE7" w14:textId="77777777" w:rsidR="00CB284C" w:rsidRDefault="00CB284C">
            <w:pPr>
              <w:pStyle w:val="EndnotesAbbrev"/>
            </w:pPr>
            <w:r>
              <w:t xml:space="preserve">disallowed = disallowed by the Legislative </w:t>
            </w:r>
          </w:p>
        </w:tc>
        <w:tc>
          <w:tcPr>
            <w:tcW w:w="3652" w:type="dxa"/>
          </w:tcPr>
          <w:p w14:paraId="7731D2F9" w14:textId="77777777" w:rsidR="00CB284C" w:rsidRDefault="00CB284C" w:rsidP="00CB284C">
            <w:pPr>
              <w:pStyle w:val="EndnotesAbbrev"/>
            </w:pPr>
            <w:r>
              <w:t>r = rule/subrule</w:t>
            </w:r>
          </w:p>
        </w:tc>
      </w:tr>
      <w:tr w:rsidR="00CB284C" w14:paraId="40B1782C" w14:textId="77777777" w:rsidTr="00CB284C">
        <w:tc>
          <w:tcPr>
            <w:tcW w:w="3720" w:type="dxa"/>
          </w:tcPr>
          <w:p w14:paraId="7CD5F9CE" w14:textId="77777777" w:rsidR="00CB284C" w:rsidRDefault="00CB284C">
            <w:pPr>
              <w:pStyle w:val="EndnotesAbbrev"/>
              <w:ind w:left="972"/>
            </w:pPr>
            <w:r>
              <w:t>Assembly</w:t>
            </w:r>
          </w:p>
        </w:tc>
        <w:tc>
          <w:tcPr>
            <w:tcW w:w="3652" w:type="dxa"/>
          </w:tcPr>
          <w:p w14:paraId="37DD5277" w14:textId="77777777" w:rsidR="00CB284C" w:rsidRDefault="00CB284C" w:rsidP="00CB284C">
            <w:pPr>
              <w:pStyle w:val="EndnotesAbbrev"/>
            </w:pPr>
            <w:r>
              <w:t>reloc = relocated</w:t>
            </w:r>
          </w:p>
        </w:tc>
      </w:tr>
      <w:tr w:rsidR="00CB284C" w14:paraId="3A7CE698" w14:textId="77777777" w:rsidTr="00CB284C">
        <w:tc>
          <w:tcPr>
            <w:tcW w:w="3720" w:type="dxa"/>
          </w:tcPr>
          <w:p w14:paraId="735BFAC3" w14:textId="77777777" w:rsidR="00CB284C" w:rsidRDefault="00CB284C">
            <w:pPr>
              <w:pStyle w:val="EndnotesAbbrev"/>
            </w:pPr>
            <w:r>
              <w:t>div = division</w:t>
            </w:r>
          </w:p>
        </w:tc>
        <w:tc>
          <w:tcPr>
            <w:tcW w:w="3652" w:type="dxa"/>
          </w:tcPr>
          <w:p w14:paraId="2AAFEF52" w14:textId="77777777" w:rsidR="00CB284C" w:rsidRDefault="00CB284C" w:rsidP="00CB284C">
            <w:pPr>
              <w:pStyle w:val="EndnotesAbbrev"/>
            </w:pPr>
            <w:r>
              <w:t>renum = renumbered</w:t>
            </w:r>
          </w:p>
        </w:tc>
      </w:tr>
      <w:tr w:rsidR="00CB284C" w14:paraId="2C33C95B" w14:textId="77777777" w:rsidTr="00CB284C">
        <w:tc>
          <w:tcPr>
            <w:tcW w:w="3720" w:type="dxa"/>
          </w:tcPr>
          <w:p w14:paraId="64A72BD5" w14:textId="77777777" w:rsidR="00CB284C" w:rsidRDefault="00CB284C">
            <w:pPr>
              <w:pStyle w:val="EndnotesAbbrev"/>
            </w:pPr>
            <w:r>
              <w:t>exp = expires/expired</w:t>
            </w:r>
          </w:p>
        </w:tc>
        <w:tc>
          <w:tcPr>
            <w:tcW w:w="3652" w:type="dxa"/>
          </w:tcPr>
          <w:p w14:paraId="7C4989AE" w14:textId="77777777" w:rsidR="00CB284C" w:rsidRDefault="00CB284C" w:rsidP="00CB284C">
            <w:pPr>
              <w:pStyle w:val="EndnotesAbbrev"/>
            </w:pPr>
            <w:r>
              <w:t>R[X] = Republication No</w:t>
            </w:r>
          </w:p>
        </w:tc>
      </w:tr>
      <w:tr w:rsidR="00CB284C" w14:paraId="514320B2" w14:textId="77777777" w:rsidTr="00CB284C">
        <w:tc>
          <w:tcPr>
            <w:tcW w:w="3720" w:type="dxa"/>
          </w:tcPr>
          <w:p w14:paraId="59C06653" w14:textId="77777777" w:rsidR="00CB284C" w:rsidRDefault="00CB284C">
            <w:pPr>
              <w:pStyle w:val="EndnotesAbbrev"/>
            </w:pPr>
            <w:r>
              <w:t>Gaz = gazette</w:t>
            </w:r>
          </w:p>
        </w:tc>
        <w:tc>
          <w:tcPr>
            <w:tcW w:w="3652" w:type="dxa"/>
          </w:tcPr>
          <w:p w14:paraId="452255D2" w14:textId="77777777" w:rsidR="00CB284C" w:rsidRDefault="00CB284C" w:rsidP="00CB284C">
            <w:pPr>
              <w:pStyle w:val="EndnotesAbbrev"/>
            </w:pPr>
            <w:r>
              <w:t>RI = reissue</w:t>
            </w:r>
          </w:p>
        </w:tc>
      </w:tr>
      <w:tr w:rsidR="00CB284C" w14:paraId="714CF15D" w14:textId="77777777" w:rsidTr="00CB284C">
        <w:tc>
          <w:tcPr>
            <w:tcW w:w="3720" w:type="dxa"/>
          </w:tcPr>
          <w:p w14:paraId="174A2A7A" w14:textId="77777777" w:rsidR="00CB284C" w:rsidRDefault="00CB284C">
            <w:pPr>
              <w:pStyle w:val="EndnotesAbbrev"/>
            </w:pPr>
            <w:r>
              <w:t>hdg = heading</w:t>
            </w:r>
          </w:p>
        </w:tc>
        <w:tc>
          <w:tcPr>
            <w:tcW w:w="3652" w:type="dxa"/>
          </w:tcPr>
          <w:p w14:paraId="134C4DAF" w14:textId="77777777" w:rsidR="00CB284C" w:rsidRDefault="00CB284C" w:rsidP="00CB284C">
            <w:pPr>
              <w:pStyle w:val="EndnotesAbbrev"/>
            </w:pPr>
            <w:r>
              <w:t>s = section/subsection</w:t>
            </w:r>
          </w:p>
        </w:tc>
      </w:tr>
      <w:tr w:rsidR="00CB284C" w14:paraId="4B251058" w14:textId="77777777" w:rsidTr="00CB284C">
        <w:tc>
          <w:tcPr>
            <w:tcW w:w="3720" w:type="dxa"/>
          </w:tcPr>
          <w:p w14:paraId="2FD45EDE" w14:textId="77777777" w:rsidR="00CB284C" w:rsidRDefault="00CB284C">
            <w:pPr>
              <w:pStyle w:val="EndnotesAbbrev"/>
            </w:pPr>
            <w:r>
              <w:t>IA = Interpretation Act 1967</w:t>
            </w:r>
          </w:p>
        </w:tc>
        <w:tc>
          <w:tcPr>
            <w:tcW w:w="3652" w:type="dxa"/>
          </w:tcPr>
          <w:p w14:paraId="01483BA6" w14:textId="77777777" w:rsidR="00CB284C" w:rsidRDefault="00CB284C" w:rsidP="00CB284C">
            <w:pPr>
              <w:pStyle w:val="EndnotesAbbrev"/>
            </w:pPr>
            <w:r>
              <w:t>sch = schedule</w:t>
            </w:r>
          </w:p>
        </w:tc>
      </w:tr>
      <w:tr w:rsidR="00CB284C" w14:paraId="39970A6C" w14:textId="77777777" w:rsidTr="00CB284C">
        <w:tc>
          <w:tcPr>
            <w:tcW w:w="3720" w:type="dxa"/>
          </w:tcPr>
          <w:p w14:paraId="67F0CCEB" w14:textId="77777777" w:rsidR="00CB284C" w:rsidRDefault="00CB284C">
            <w:pPr>
              <w:pStyle w:val="EndnotesAbbrev"/>
            </w:pPr>
            <w:r>
              <w:t>ins = inserted/added</w:t>
            </w:r>
          </w:p>
        </w:tc>
        <w:tc>
          <w:tcPr>
            <w:tcW w:w="3652" w:type="dxa"/>
          </w:tcPr>
          <w:p w14:paraId="1BF24D95" w14:textId="77777777" w:rsidR="00CB284C" w:rsidRDefault="00CB284C" w:rsidP="00CB284C">
            <w:pPr>
              <w:pStyle w:val="EndnotesAbbrev"/>
            </w:pPr>
            <w:r>
              <w:t>sdiv = subdivision</w:t>
            </w:r>
          </w:p>
        </w:tc>
      </w:tr>
      <w:tr w:rsidR="00CB284C" w14:paraId="62676130" w14:textId="77777777" w:rsidTr="00CB284C">
        <w:tc>
          <w:tcPr>
            <w:tcW w:w="3720" w:type="dxa"/>
          </w:tcPr>
          <w:p w14:paraId="72779B09" w14:textId="77777777" w:rsidR="00CB284C" w:rsidRDefault="00CB284C">
            <w:pPr>
              <w:pStyle w:val="EndnotesAbbrev"/>
            </w:pPr>
            <w:r>
              <w:t>LA = Legislation Act 2001</w:t>
            </w:r>
          </w:p>
        </w:tc>
        <w:tc>
          <w:tcPr>
            <w:tcW w:w="3652" w:type="dxa"/>
          </w:tcPr>
          <w:p w14:paraId="7183A53F" w14:textId="77777777" w:rsidR="00CB284C" w:rsidRDefault="00CB284C" w:rsidP="00CB284C">
            <w:pPr>
              <w:pStyle w:val="EndnotesAbbrev"/>
            </w:pPr>
            <w:r>
              <w:t>SL = Subordinate law</w:t>
            </w:r>
          </w:p>
        </w:tc>
      </w:tr>
      <w:tr w:rsidR="00CB284C" w14:paraId="3A7BC582" w14:textId="77777777" w:rsidTr="00CB284C">
        <w:tc>
          <w:tcPr>
            <w:tcW w:w="3720" w:type="dxa"/>
          </w:tcPr>
          <w:p w14:paraId="33085FA8" w14:textId="77777777" w:rsidR="00CB284C" w:rsidRDefault="00CB284C">
            <w:pPr>
              <w:pStyle w:val="EndnotesAbbrev"/>
            </w:pPr>
            <w:r>
              <w:t>LR = legislation register</w:t>
            </w:r>
          </w:p>
        </w:tc>
        <w:tc>
          <w:tcPr>
            <w:tcW w:w="3652" w:type="dxa"/>
          </w:tcPr>
          <w:p w14:paraId="634A751D" w14:textId="77777777" w:rsidR="00CB284C" w:rsidRDefault="00CB284C" w:rsidP="00CB284C">
            <w:pPr>
              <w:pStyle w:val="EndnotesAbbrev"/>
            </w:pPr>
            <w:r>
              <w:t>sub = substituted</w:t>
            </w:r>
          </w:p>
        </w:tc>
      </w:tr>
      <w:tr w:rsidR="00CB284C" w14:paraId="14FE8D8C" w14:textId="77777777" w:rsidTr="00CB284C">
        <w:tc>
          <w:tcPr>
            <w:tcW w:w="3720" w:type="dxa"/>
          </w:tcPr>
          <w:p w14:paraId="3954DC40" w14:textId="77777777" w:rsidR="00CB284C" w:rsidRDefault="00CB284C">
            <w:pPr>
              <w:pStyle w:val="EndnotesAbbrev"/>
            </w:pPr>
            <w:r>
              <w:t>LRA = Legislation (Republication) Act 1996</w:t>
            </w:r>
          </w:p>
        </w:tc>
        <w:tc>
          <w:tcPr>
            <w:tcW w:w="3652" w:type="dxa"/>
          </w:tcPr>
          <w:p w14:paraId="07925CCB" w14:textId="77777777" w:rsidR="00CB284C" w:rsidRDefault="00CB284C" w:rsidP="00CB284C">
            <w:pPr>
              <w:pStyle w:val="EndnotesAbbrev"/>
            </w:pPr>
            <w:r w:rsidRPr="00C46E32">
              <w:rPr>
                <w:rStyle w:val="charUnderline"/>
              </w:rPr>
              <w:t>underlining</w:t>
            </w:r>
            <w:r>
              <w:t xml:space="preserve"> = whole or part not commenced</w:t>
            </w:r>
          </w:p>
        </w:tc>
      </w:tr>
      <w:tr w:rsidR="00CB284C" w14:paraId="6E2331FF" w14:textId="77777777" w:rsidTr="00CB284C">
        <w:tc>
          <w:tcPr>
            <w:tcW w:w="3720" w:type="dxa"/>
          </w:tcPr>
          <w:p w14:paraId="0488F760" w14:textId="77777777" w:rsidR="00CB284C" w:rsidRDefault="00CB284C">
            <w:pPr>
              <w:pStyle w:val="EndnotesAbbrev"/>
            </w:pPr>
            <w:r>
              <w:t>mod = modified/modification</w:t>
            </w:r>
          </w:p>
        </w:tc>
        <w:tc>
          <w:tcPr>
            <w:tcW w:w="3652" w:type="dxa"/>
          </w:tcPr>
          <w:p w14:paraId="1586C43E" w14:textId="77777777" w:rsidR="00CB284C" w:rsidRDefault="00CB284C" w:rsidP="00CB284C">
            <w:pPr>
              <w:pStyle w:val="EndnotesAbbrev"/>
              <w:ind w:left="1073"/>
            </w:pPr>
            <w:r>
              <w:t>or to be expired</w:t>
            </w:r>
          </w:p>
        </w:tc>
      </w:tr>
    </w:tbl>
    <w:p w14:paraId="5741FBAC" w14:textId="77777777" w:rsidR="00F07209" w:rsidRDefault="00F07209" w:rsidP="00F07209">
      <w:pPr>
        <w:pStyle w:val="PageBreak"/>
      </w:pPr>
      <w:r>
        <w:br w:type="page"/>
      </w:r>
    </w:p>
    <w:p w14:paraId="1960CF07" w14:textId="77777777" w:rsidR="00F07209" w:rsidRPr="003449B5" w:rsidRDefault="00F07209" w:rsidP="00F07209">
      <w:pPr>
        <w:pStyle w:val="Endnote2"/>
      </w:pPr>
      <w:bookmarkStart w:id="122" w:name="_Toc49421545"/>
      <w:r w:rsidRPr="003449B5">
        <w:rPr>
          <w:rStyle w:val="charTableNo"/>
        </w:rPr>
        <w:lastRenderedPageBreak/>
        <w:t>3</w:t>
      </w:r>
      <w:r>
        <w:tab/>
      </w:r>
      <w:r w:rsidRPr="003449B5">
        <w:rPr>
          <w:rStyle w:val="charTableText"/>
        </w:rPr>
        <w:t>Legislation history</w:t>
      </w:r>
      <w:bookmarkEnd w:id="122"/>
    </w:p>
    <w:p w14:paraId="31F2F558" w14:textId="4468310A" w:rsidR="00F07209" w:rsidRDefault="00F07209" w:rsidP="00F07209">
      <w:pPr>
        <w:pStyle w:val="EndNoteTextEPS"/>
      </w:pPr>
      <w:r>
        <w:t xml:space="preserve">This Act was originally a Commonwealth ordinance—the </w:t>
      </w:r>
      <w:hyperlink r:id="rId143" w:tooltip="A1977-17" w:history="1">
        <w:r w:rsidR="00464191" w:rsidRPr="00464191">
          <w:rPr>
            <w:rStyle w:val="charCitHyperlinkItal"/>
          </w:rPr>
          <w:t>Motor Traffic (Alcohol and Drugs) Ordinance 1977</w:t>
        </w:r>
      </w:hyperlink>
      <w:r w:rsidRPr="00C46E32">
        <w:rPr>
          <w:rStyle w:val="charItals"/>
        </w:rPr>
        <w:t xml:space="preserve"> </w:t>
      </w:r>
      <w:r w:rsidR="00464191">
        <w:t xml:space="preserve">A1977-17 </w:t>
      </w:r>
      <w:r>
        <w:t>(Cwlth).</w:t>
      </w:r>
    </w:p>
    <w:p w14:paraId="50BAF47A" w14:textId="6C2E2772" w:rsidR="00F07209" w:rsidRDefault="00F07209" w:rsidP="00F07209">
      <w:pPr>
        <w:pStyle w:val="EndNoteTextEPS"/>
      </w:pPr>
      <w:r>
        <w:rPr>
          <w:snapToGrid w:val="0"/>
        </w:rPr>
        <w:t xml:space="preserve">The </w:t>
      </w:r>
      <w:hyperlink r:id="rId144" w:tooltip="Act 1988 No 106 (Cwlth)" w:history="1">
        <w:r w:rsidR="00A45738" w:rsidRPr="00A45738">
          <w:rPr>
            <w:rStyle w:val="charCitHyperlinkItal"/>
          </w:rPr>
          <w:t>Australian Capital Territory (Self-Government) Act 1988</w:t>
        </w:r>
      </w:hyperlink>
      <w:r w:rsidRPr="00C46E3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2F41DF69" w14:textId="41AC1FF3" w:rsidR="00F07209" w:rsidRDefault="00F07209" w:rsidP="00F07209">
      <w:pPr>
        <w:pStyle w:val="EndNoteTextEPS"/>
      </w:pPr>
      <w:r>
        <w:t xml:space="preserve">As with most ordinances in force in the ACT, the name was changed from </w:t>
      </w:r>
      <w:r w:rsidRPr="00C46E32">
        <w:rPr>
          <w:rStyle w:val="charItals"/>
        </w:rPr>
        <w:t>Ordinance</w:t>
      </w:r>
      <w:r>
        <w:t xml:space="preserve"> to </w:t>
      </w:r>
      <w:r w:rsidRPr="00C46E32">
        <w:rPr>
          <w:rStyle w:val="charItals"/>
        </w:rPr>
        <w:t>Act</w:t>
      </w:r>
      <w:r>
        <w:t xml:space="preserve"> by the </w:t>
      </w:r>
      <w:hyperlink r:id="rId145" w:tooltip="A1989-21" w:history="1">
        <w:r w:rsidR="00523ED2" w:rsidRPr="00523ED2">
          <w:rPr>
            <w:rStyle w:val="charCitHyperlinkItal"/>
          </w:rPr>
          <w:t>Self-Government (Citation of Laws) Act 1989</w:t>
        </w:r>
      </w:hyperlink>
      <w:r w:rsidRPr="00523ED2">
        <w:t xml:space="preserve"> </w:t>
      </w:r>
      <w:r w:rsidR="00A45738" w:rsidRPr="00523ED2">
        <w:t>A1989</w:t>
      </w:r>
      <w:r w:rsidR="00A45738" w:rsidRPr="00523ED2">
        <w:noBreakHyphen/>
        <w:t>21</w:t>
      </w:r>
      <w:r>
        <w:t>, s 5 on 11 May 1989 (self-government day).</w:t>
      </w:r>
    </w:p>
    <w:p w14:paraId="0D2498FD" w14:textId="0DC07679" w:rsidR="00F07209" w:rsidRDefault="00F07209" w:rsidP="00F07209">
      <w:pPr>
        <w:pStyle w:val="EndNoteTextEPS"/>
      </w:pPr>
      <w:r>
        <w:t xml:space="preserve">It was renamed as the </w:t>
      </w:r>
      <w:hyperlink r:id="rId146" w:tooltip="A1977-17" w:history="1">
        <w:r w:rsidR="00464191" w:rsidRPr="00464191">
          <w:rPr>
            <w:rStyle w:val="charCitHyperlinkItal"/>
          </w:rPr>
          <w:t>Road Transport (Alcohol and Drugs) Act 1977</w:t>
        </w:r>
      </w:hyperlink>
      <w:r w:rsidRPr="00C46E32">
        <w:rPr>
          <w:rStyle w:val="charItals"/>
        </w:rPr>
        <w:t xml:space="preserve"> </w:t>
      </w:r>
      <w:r>
        <w:t xml:space="preserve">by the </w:t>
      </w:r>
      <w:hyperlink r:id="rId147" w:tooltip="A1999-79" w:history="1">
        <w:r w:rsidR="00A45738" w:rsidRPr="00A45738">
          <w:rPr>
            <w:rStyle w:val="charCitHyperlinkItal"/>
          </w:rPr>
          <w:t>Road Transport Legislation Amendment Act 1999</w:t>
        </w:r>
      </w:hyperlink>
      <w:r>
        <w:rPr>
          <w:rFonts w:ascii="Helvetica" w:hAnsi="Helvetica"/>
          <w:sz w:val="18"/>
        </w:rPr>
        <w:t xml:space="preserve"> </w:t>
      </w:r>
      <w:r>
        <w:t>(see sch 3).</w:t>
      </w:r>
    </w:p>
    <w:p w14:paraId="500DCD38" w14:textId="2B8DC02D" w:rsidR="00F07209" w:rsidRDefault="00F07209" w:rsidP="00F07209">
      <w:pPr>
        <w:pStyle w:val="EndNoteTextEPS"/>
      </w:pPr>
      <w:r>
        <w:t xml:space="preserve">Before 11 May 1989, ordinances commenced on notification day unless otherwise stated (see </w:t>
      </w:r>
      <w:hyperlink r:id="rId148" w:tooltip="Act 1910 No 25 (Cwlth)" w:history="1">
        <w:r w:rsidR="00A45738" w:rsidRPr="00A45738">
          <w:rPr>
            <w:rStyle w:val="charCitHyperlinkItal"/>
          </w:rPr>
          <w:t>Seat of Government (Administration) Act 1910</w:t>
        </w:r>
      </w:hyperlink>
      <w:r>
        <w:t xml:space="preserve"> (Cwlth), s</w:t>
      </w:r>
      <w:r w:rsidR="00850D51">
        <w:t> </w:t>
      </w:r>
      <w:r>
        <w:t>12).</w:t>
      </w:r>
    </w:p>
    <w:p w14:paraId="3C86B6BC" w14:textId="78123C03" w:rsidR="00F07209" w:rsidRDefault="00F07209" w:rsidP="00F07209">
      <w:pPr>
        <w:pStyle w:val="EndNoteTextEPS"/>
      </w:pPr>
      <w:r>
        <w:t xml:space="preserve">After 11 May 1989 and before 10 November 1999, Acts commenced on notification day unless otherwise stated (see </w:t>
      </w:r>
      <w:hyperlink r:id="rId149" w:tooltip="Act 1988 No 106 (Cwlth)" w:history="1">
        <w:r w:rsidR="00A45738" w:rsidRPr="00A45738">
          <w:rPr>
            <w:rStyle w:val="charCitHyperlinkItal"/>
          </w:rPr>
          <w:t>Australian Capital Territory (Self-Government) Act 1988</w:t>
        </w:r>
      </w:hyperlink>
      <w:r>
        <w:t xml:space="preserve"> (Cwlth), s 25).</w:t>
      </w:r>
    </w:p>
    <w:p w14:paraId="171D1886" w14:textId="77777777" w:rsidR="00F07209" w:rsidRDefault="00F07209" w:rsidP="00F07209">
      <w:pPr>
        <w:pStyle w:val="Endnote3"/>
      </w:pPr>
      <w:r>
        <w:tab/>
        <w:t>Legislation before becoming Territory enactment</w:t>
      </w:r>
    </w:p>
    <w:p w14:paraId="5242986E" w14:textId="77777777" w:rsidR="00F07209" w:rsidRDefault="00F07209" w:rsidP="00F07209">
      <w:pPr>
        <w:pStyle w:val="NewAct"/>
      </w:pPr>
      <w:r>
        <w:t>Road Transport (Alcohol and Drugs) Act 1977</w:t>
      </w:r>
      <w:r w:rsidR="00CC34F0">
        <w:t xml:space="preserve"> A1977</w:t>
      </w:r>
      <w:r w:rsidR="00CC34F0">
        <w:noBreakHyphen/>
        <w:t>17</w:t>
      </w:r>
    </w:p>
    <w:p w14:paraId="5FDEA64D" w14:textId="77777777" w:rsidR="00F07209" w:rsidRDefault="00F07209" w:rsidP="00F07209">
      <w:pPr>
        <w:pStyle w:val="Actdetails"/>
        <w:keepNext/>
      </w:pPr>
      <w:r>
        <w:t>notified 21 June 1977 (Cwlth Gaz 1977 No S111)</w:t>
      </w:r>
    </w:p>
    <w:p w14:paraId="7B9EB8DA" w14:textId="77777777" w:rsidR="00F07209" w:rsidRDefault="00F07209" w:rsidP="00F07209">
      <w:pPr>
        <w:pStyle w:val="Actdetails"/>
        <w:rPr>
          <w:rFonts w:ascii="Helvetica" w:hAnsi="Helvetica"/>
        </w:rPr>
      </w:pPr>
      <w:r>
        <w:t>commenced 1 December 1977 (s 2 and Cwlth Gaz</w:t>
      </w:r>
      <w:r w:rsidRPr="00C46E32">
        <w:t xml:space="preserve"> </w:t>
      </w:r>
      <w:r>
        <w:t>1977 No S242)</w:t>
      </w:r>
    </w:p>
    <w:p w14:paraId="13267E15" w14:textId="77777777" w:rsidR="00F07209" w:rsidRDefault="00F07209" w:rsidP="00F07209">
      <w:pPr>
        <w:pStyle w:val="Asamby"/>
      </w:pPr>
      <w:r>
        <w:t>as amended by</w:t>
      </w:r>
    </w:p>
    <w:p w14:paraId="46BF9AE9" w14:textId="6E952BBC" w:rsidR="00F07209" w:rsidRDefault="005246F8" w:rsidP="00F07209">
      <w:pPr>
        <w:pStyle w:val="NewAct"/>
      </w:pPr>
      <w:hyperlink r:id="rId150" w:tooltip="Ord1977-52" w:history="1">
        <w:r w:rsidR="00CC34F0" w:rsidRPr="00CC34F0">
          <w:rPr>
            <w:rStyle w:val="charCitHyperlinkAbbrev"/>
          </w:rPr>
          <w:t>Motor Traffic (Alcohol and Drugs) (Amendment) Ordinance 1977</w:t>
        </w:r>
      </w:hyperlink>
      <w:r w:rsidR="00F07209">
        <w:t> Ord1977-52</w:t>
      </w:r>
    </w:p>
    <w:p w14:paraId="3FA6A7B9" w14:textId="77777777" w:rsidR="00F07209" w:rsidRDefault="00F07209" w:rsidP="00F07209">
      <w:pPr>
        <w:pStyle w:val="Actdetails"/>
        <w:keepNext/>
      </w:pPr>
      <w:r>
        <w:t>notified 27 September 1977 (Cwlth Gaz 1977 No S206)</w:t>
      </w:r>
    </w:p>
    <w:p w14:paraId="777D3E31" w14:textId="77777777" w:rsidR="00F07209" w:rsidRDefault="00F07209" w:rsidP="00F07209">
      <w:pPr>
        <w:pStyle w:val="Actdetails"/>
      </w:pPr>
      <w:r>
        <w:t>commenced 27 September 1977</w:t>
      </w:r>
    </w:p>
    <w:p w14:paraId="1AC7E3C6" w14:textId="6BBBB3D2" w:rsidR="00F07209" w:rsidRDefault="005246F8" w:rsidP="00F07209">
      <w:pPr>
        <w:pStyle w:val="NewAct"/>
      </w:pPr>
      <w:hyperlink r:id="rId151" w:tooltip="Ord1978-46" w:history="1">
        <w:r w:rsidR="00A45738" w:rsidRPr="00A45738">
          <w:rPr>
            <w:rStyle w:val="charCitHyperlinkAbbrev"/>
          </w:rPr>
          <w:t>Ordinances Revision Ordinance 1978</w:t>
        </w:r>
      </w:hyperlink>
      <w:r w:rsidR="00F07209">
        <w:t xml:space="preserve"> Ord1978-46</w:t>
      </w:r>
    </w:p>
    <w:p w14:paraId="0179F415" w14:textId="77777777" w:rsidR="00F07209" w:rsidRDefault="00F07209" w:rsidP="00F07209">
      <w:pPr>
        <w:pStyle w:val="Actdetails"/>
        <w:keepNext/>
      </w:pPr>
      <w:r>
        <w:t>notified 28 December 1978 (Cwlth Gaz 1978 No S292)</w:t>
      </w:r>
    </w:p>
    <w:p w14:paraId="3E95723E" w14:textId="77777777" w:rsidR="00F07209" w:rsidRDefault="00F07209" w:rsidP="00F07209">
      <w:pPr>
        <w:pStyle w:val="Actdetails"/>
      </w:pPr>
      <w:r>
        <w:t>commenced 28 December 1978</w:t>
      </w:r>
    </w:p>
    <w:p w14:paraId="064C793D" w14:textId="1AEE681E" w:rsidR="00F07209" w:rsidRDefault="005246F8" w:rsidP="00F07209">
      <w:pPr>
        <w:pStyle w:val="NewAct"/>
      </w:pPr>
      <w:hyperlink r:id="rId152" w:tooltip="Ord1980-37" w:history="1">
        <w:r w:rsidR="00A45738" w:rsidRPr="00A45738">
          <w:rPr>
            <w:rStyle w:val="charCitHyperlinkAbbrev"/>
          </w:rPr>
          <w:t>Motor Traffic (Alcohol and Drugs) (Amendment) Ordinance 1980</w:t>
        </w:r>
      </w:hyperlink>
      <w:r w:rsidR="00F07209">
        <w:t> Ord1980-37</w:t>
      </w:r>
    </w:p>
    <w:p w14:paraId="3ED3C764" w14:textId="77777777" w:rsidR="00F07209" w:rsidRDefault="00F07209" w:rsidP="00F07209">
      <w:pPr>
        <w:pStyle w:val="Actdetails"/>
        <w:keepNext/>
      </w:pPr>
      <w:r>
        <w:t>notified 14 October 1980 (Cwlth Gaz 1980 No S231)</w:t>
      </w:r>
    </w:p>
    <w:p w14:paraId="5D9523F0" w14:textId="77777777" w:rsidR="00F07209" w:rsidRDefault="00F07209" w:rsidP="00F07209">
      <w:pPr>
        <w:pStyle w:val="Actdetails"/>
      </w:pPr>
      <w:r>
        <w:t>commenced 14 October 1980</w:t>
      </w:r>
    </w:p>
    <w:p w14:paraId="3D909B82" w14:textId="471CFEDF" w:rsidR="00F07209" w:rsidRDefault="005246F8" w:rsidP="00F07209">
      <w:pPr>
        <w:pStyle w:val="NewAct"/>
      </w:pPr>
      <w:hyperlink r:id="rId153" w:tooltip="Ord1981-16" w:history="1">
        <w:r w:rsidR="00A45738" w:rsidRPr="00A45738">
          <w:rPr>
            <w:rStyle w:val="charCitHyperlinkAbbrev"/>
          </w:rPr>
          <w:t>Motor Traffic (Alcohol and Drugs) (Amendment) Ordinance 1981</w:t>
        </w:r>
      </w:hyperlink>
      <w:r w:rsidR="00F07209">
        <w:t> Ord1981-16</w:t>
      </w:r>
    </w:p>
    <w:p w14:paraId="6FAAA496" w14:textId="77777777" w:rsidR="00F07209" w:rsidRDefault="00F07209" w:rsidP="00F07209">
      <w:pPr>
        <w:pStyle w:val="Actdetails"/>
        <w:keepNext/>
      </w:pPr>
      <w:r>
        <w:t>notified 30 June 1981 (Cwlth Gaz 1981 No S128)</w:t>
      </w:r>
    </w:p>
    <w:p w14:paraId="007910F2" w14:textId="77777777" w:rsidR="00F07209" w:rsidRDefault="00F07209" w:rsidP="00F07209">
      <w:pPr>
        <w:pStyle w:val="Actdetails"/>
      </w:pPr>
      <w:r>
        <w:t>commenced 30 June 1981</w:t>
      </w:r>
    </w:p>
    <w:p w14:paraId="3F8BD088" w14:textId="3E6A7ECA" w:rsidR="00F07209" w:rsidRDefault="005246F8" w:rsidP="00F07209">
      <w:pPr>
        <w:pStyle w:val="NewAct"/>
      </w:pPr>
      <w:hyperlink r:id="rId154" w:tooltip="Ord1981-29" w:history="1">
        <w:r w:rsidR="00A45738" w:rsidRPr="00A45738">
          <w:rPr>
            <w:rStyle w:val="charCitHyperlinkAbbrev"/>
          </w:rPr>
          <w:t>Motor Traffic (Alcohol and Drugs) (Amendment) Ordinance (No 2) 1981</w:t>
        </w:r>
      </w:hyperlink>
      <w:r w:rsidR="00F07209">
        <w:t xml:space="preserve"> Ord1981-29</w:t>
      </w:r>
    </w:p>
    <w:p w14:paraId="71CBC938" w14:textId="77777777" w:rsidR="00F07209" w:rsidRDefault="00F07209" w:rsidP="00F07209">
      <w:pPr>
        <w:pStyle w:val="Actdetails"/>
        <w:keepNext/>
      </w:pPr>
      <w:r>
        <w:t xml:space="preserve">notified 24 September 1981 (Cwlth Gaz 1981 No S200) </w:t>
      </w:r>
    </w:p>
    <w:p w14:paraId="31F37084" w14:textId="77777777" w:rsidR="00F07209" w:rsidRDefault="00F07209" w:rsidP="00F07209">
      <w:pPr>
        <w:pStyle w:val="Actdetails"/>
      </w:pPr>
      <w:r>
        <w:t>commenced 24 September 1981</w:t>
      </w:r>
    </w:p>
    <w:p w14:paraId="63304581" w14:textId="168ED3B1" w:rsidR="00F07209" w:rsidRDefault="005246F8" w:rsidP="00F07209">
      <w:pPr>
        <w:pStyle w:val="NewAct"/>
      </w:pPr>
      <w:hyperlink r:id="rId155" w:tooltip="Ord1982-94" w:history="1">
        <w:r w:rsidR="00A45738" w:rsidRPr="00A45738">
          <w:rPr>
            <w:rStyle w:val="charCitHyperlinkAbbrev"/>
          </w:rPr>
          <w:t>Motor Traffic (Alcohol and Drugs) (Amendment) Ordinance 1982</w:t>
        </w:r>
      </w:hyperlink>
      <w:r w:rsidR="00F07209">
        <w:t> Ord1982-94</w:t>
      </w:r>
    </w:p>
    <w:p w14:paraId="4DE73FA0" w14:textId="77777777" w:rsidR="00F07209" w:rsidRDefault="00F07209" w:rsidP="00F07209">
      <w:pPr>
        <w:pStyle w:val="Actdetails"/>
        <w:keepNext/>
      </w:pPr>
      <w:r>
        <w:t>notified 17 December 1982 (Cwlth Gaz 1982 No S263)</w:t>
      </w:r>
    </w:p>
    <w:p w14:paraId="3B80CE31" w14:textId="77777777" w:rsidR="00F07209" w:rsidRDefault="00F07209" w:rsidP="00F07209">
      <w:pPr>
        <w:pStyle w:val="Actdetails"/>
      </w:pPr>
      <w:r>
        <w:t>commenced 17 December 1982 (s 2)</w:t>
      </w:r>
    </w:p>
    <w:p w14:paraId="57730B4F" w14:textId="005BEBA5" w:rsidR="00F07209" w:rsidRDefault="005246F8" w:rsidP="00F07209">
      <w:pPr>
        <w:pStyle w:val="NewAct"/>
      </w:pPr>
      <w:hyperlink r:id="rId156" w:tooltip="Ord1984-63" w:history="1">
        <w:r w:rsidR="00A45738" w:rsidRPr="00A45738">
          <w:rPr>
            <w:rStyle w:val="charCitHyperlinkAbbrev"/>
          </w:rPr>
          <w:t>Motor Traffic (Alcohol and Drugs) (Amendment) Ordinance 1984</w:t>
        </w:r>
      </w:hyperlink>
      <w:r w:rsidR="00F07209">
        <w:t> Ord1984-63</w:t>
      </w:r>
    </w:p>
    <w:p w14:paraId="7385C9E9" w14:textId="77777777" w:rsidR="00F07209" w:rsidRDefault="00F07209" w:rsidP="00F07209">
      <w:pPr>
        <w:pStyle w:val="Actdetails"/>
        <w:keepNext/>
      </w:pPr>
      <w:r>
        <w:t>notified 2 November 1984 (Cwlth Gaz 1984 No S464)</w:t>
      </w:r>
    </w:p>
    <w:p w14:paraId="6E9FE548" w14:textId="77777777" w:rsidR="00F07209" w:rsidRDefault="00F07209" w:rsidP="00F07209">
      <w:pPr>
        <w:pStyle w:val="Actdetails"/>
      </w:pPr>
      <w:r>
        <w:t>commenced 2 November 1984</w:t>
      </w:r>
    </w:p>
    <w:p w14:paraId="072BDBE4" w14:textId="616BD136" w:rsidR="00F07209" w:rsidRDefault="005246F8" w:rsidP="00F07209">
      <w:pPr>
        <w:pStyle w:val="NewAct"/>
      </w:pPr>
      <w:hyperlink r:id="rId157" w:tooltip="Ord1985-51" w:history="1">
        <w:r w:rsidR="00A45738" w:rsidRPr="00A45738">
          <w:rPr>
            <w:rStyle w:val="charCitHyperlinkAbbrev"/>
          </w:rPr>
          <w:t>Motor Traffic (Alcohol and Drugs) (Amendment) Ordinance 1985</w:t>
        </w:r>
      </w:hyperlink>
      <w:r w:rsidR="00F07209">
        <w:t> Ord1985-51</w:t>
      </w:r>
    </w:p>
    <w:p w14:paraId="389F807C" w14:textId="77777777" w:rsidR="00F07209" w:rsidRDefault="00F07209" w:rsidP="00F07209">
      <w:pPr>
        <w:pStyle w:val="Actdetails"/>
        <w:keepNext/>
      </w:pPr>
      <w:r>
        <w:t>notified 19 September 1985 (Cwlth Gaz 1985 No S380)</w:t>
      </w:r>
    </w:p>
    <w:p w14:paraId="5A10F9E6" w14:textId="77777777" w:rsidR="00F07209" w:rsidRDefault="00F07209" w:rsidP="00F07209">
      <w:pPr>
        <w:pStyle w:val="Actdetails"/>
      </w:pPr>
      <w:r>
        <w:t>commenced 19 September 1985</w:t>
      </w:r>
    </w:p>
    <w:p w14:paraId="584FD920" w14:textId="0045EE46" w:rsidR="00F07209" w:rsidRDefault="005246F8" w:rsidP="00F07209">
      <w:pPr>
        <w:pStyle w:val="NewAct"/>
      </w:pPr>
      <w:hyperlink r:id="rId158" w:tooltip="Ord1985-67" w:history="1">
        <w:r w:rsidR="00A45738" w:rsidRPr="00A45738">
          <w:rPr>
            <w:rStyle w:val="charCitHyperlinkAbbrev"/>
          </w:rPr>
          <w:t>Magistrates Court Ordinance 1985</w:t>
        </w:r>
      </w:hyperlink>
      <w:r w:rsidR="00F07209">
        <w:t xml:space="preserve"> Ord1985-67 sch pt 1</w:t>
      </w:r>
    </w:p>
    <w:p w14:paraId="0A498209" w14:textId="77777777" w:rsidR="00F07209" w:rsidRDefault="00F07209" w:rsidP="00F07209">
      <w:pPr>
        <w:pStyle w:val="Actdetails"/>
        <w:keepNext/>
      </w:pPr>
      <w:r>
        <w:t>notified 19 December 1985 (Cwlth Gaz 1985 No S542)</w:t>
      </w:r>
    </w:p>
    <w:p w14:paraId="410E4BD7" w14:textId="77777777" w:rsidR="00F07209" w:rsidRDefault="00F07209" w:rsidP="00F07209">
      <w:pPr>
        <w:pStyle w:val="Actdetails"/>
      </w:pPr>
      <w:r>
        <w:t>commenced 1 February 1986 (s 2 and Cwlth Gaz 1986 No G3)</w:t>
      </w:r>
    </w:p>
    <w:p w14:paraId="5C805643" w14:textId="15D29347" w:rsidR="00F07209" w:rsidRDefault="005246F8" w:rsidP="00F07209">
      <w:pPr>
        <w:pStyle w:val="NewAct"/>
      </w:pPr>
      <w:hyperlink r:id="rId159" w:tooltip="Ord1987-9" w:history="1">
        <w:r w:rsidR="00A45738" w:rsidRPr="00A45738">
          <w:rPr>
            <w:rStyle w:val="charCitHyperlinkAbbrev"/>
          </w:rPr>
          <w:t>Motor Traffic (Alcohol and Drugs) (Amendment) Ordinance 1987</w:t>
        </w:r>
      </w:hyperlink>
      <w:r w:rsidR="00F07209">
        <w:t> Ord1987-9</w:t>
      </w:r>
    </w:p>
    <w:p w14:paraId="427A3C67" w14:textId="77777777" w:rsidR="00F07209" w:rsidRDefault="00F07209" w:rsidP="00F07209">
      <w:pPr>
        <w:pStyle w:val="Actdetails"/>
        <w:keepNext/>
      </w:pPr>
      <w:r>
        <w:t>notified 2 April 1987 (Cwlth Gaz 1987 No S59)</w:t>
      </w:r>
    </w:p>
    <w:p w14:paraId="666C231E" w14:textId="77777777" w:rsidR="00F07209" w:rsidRDefault="00F07209" w:rsidP="00F07209">
      <w:pPr>
        <w:pStyle w:val="Actdetails"/>
      </w:pPr>
      <w:r>
        <w:t>commenced 2 April 1987</w:t>
      </w:r>
    </w:p>
    <w:p w14:paraId="5D8C1EB9" w14:textId="4A68C5D6" w:rsidR="00F07209" w:rsidRDefault="005246F8" w:rsidP="00F07209">
      <w:pPr>
        <w:pStyle w:val="NewAct"/>
      </w:pPr>
      <w:hyperlink r:id="rId160" w:tooltip="Ord1989-14" w:history="1">
        <w:r w:rsidR="00A45738" w:rsidRPr="00A45738">
          <w:rPr>
            <w:rStyle w:val="charCitHyperlinkAbbrev"/>
          </w:rPr>
          <w:t>Drug Laws (Consequential Amendments) Ordinance 1989</w:t>
        </w:r>
      </w:hyperlink>
      <w:r w:rsidR="00F07209">
        <w:t> Ord1989-14 s 4</w:t>
      </w:r>
    </w:p>
    <w:p w14:paraId="63837D77" w14:textId="77777777" w:rsidR="00F07209" w:rsidRDefault="00F07209" w:rsidP="00F07209">
      <w:pPr>
        <w:pStyle w:val="Actdetails"/>
        <w:keepNext/>
      </w:pPr>
      <w:r>
        <w:t>notified 15 March 1989 (Cwlth Gaz 1989 No S109)</w:t>
      </w:r>
    </w:p>
    <w:p w14:paraId="46712B67" w14:textId="77777777" w:rsidR="00F07209" w:rsidRDefault="00F07209" w:rsidP="00F07209">
      <w:pPr>
        <w:pStyle w:val="Actdetails"/>
      </w:pPr>
      <w:r>
        <w:t>commenced 1 April 1989 (s 2 and Cwlth Gaz 1989 No S109)</w:t>
      </w:r>
    </w:p>
    <w:p w14:paraId="7E9ADAD7" w14:textId="307A900C" w:rsidR="00F07209" w:rsidRDefault="005246F8" w:rsidP="00F07209">
      <w:pPr>
        <w:pStyle w:val="NewAct"/>
      </w:pPr>
      <w:hyperlink r:id="rId161" w:tooltip="Ord1989-38" w:history="1">
        <w:r w:rsidR="00A45738" w:rsidRPr="00A45738">
          <w:rPr>
            <w:rStyle w:val="charCitHyperlinkAbbrev"/>
          </w:rPr>
          <w:t>Self-Government (Consequential Amendments) Ordinance 1989</w:t>
        </w:r>
      </w:hyperlink>
      <w:r w:rsidR="00F07209">
        <w:t> Ord1989-38 sch 1</w:t>
      </w:r>
    </w:p>
    <w:p w14:paraId="15CA74CD" w14:textId="77777777" w:rsidR="00F07209" w:rsidRDefault="00F07209" w:rsidP="00F07209">
      <w:pPr>
        <w:pStyle w:val="Actdetails"/>
        <w:keepNext/>
      </w:pPr>
      <w:r>
        <w:t>notified 10 May 1989 (Cwlth Gaz 1989 No S160)</w:t>
      </w:r>
    </w:p>
    <w:p w14:paraId="12EF9858" w14:textId="77777777" w:rsidR="00F07209" w:rsidRDefault="00F07209" w:rsidP="00F07209">
      <w:pPr>
        <w:pStyle w:val="Actdetails"/>
        <w:keepNext/>
      </w:pPr>
      <w:r>
        <w:t>s 1, s 2 commenced 10 May 1989 (s 2 (1))</w:t>
      </w:r>
    </w:p>
    <w:p w14:paraId="0CB42078" w14:textId="77777777" w:rsidR="00F07209" w:rsidRDefault="00F07209" w:rsidP="00F07209">
      <w:pPr>
        <w:pStyle w:val="Actdetails"/>
      </w:pPr>
      <w:r>
        <w:t>sch 1 commenced 11 May 1989 (s 2 and see Cwlth Gaz 1989 No S164)</w:t>
      </w:r>
    </w:p>
    <w:p w14:paraId="754E4D6B" w14:textId="77777777" w:rsidR="00F07209" w:rsidRDefault="00F07209" w:rsidP="00F07209">
      <w:pPr>
        <w:pStyle w:val="Endnote3"/>
      </w:pPr>
      <w:r>
        <w:tab/>
        <w:t>Legislation after becoming Territory enactment</w:t>
      </w:r>
    </w:p>
    <w:p w14:paraId="57FCFA0E" w14:textId="68F4D83A" w:rsidR="00F07209" w:rsidRDefault="005246F8" w:rsidP="00F07209">
      <w:pPr>
        <w:pStyle w:val="NewAct"/>
      </w:pPr>
      <w:hyperlink r:id="rId162" w:tooltip="A1989-23" w:history="1">
        <w:r w:rsidR="00A45738" w:rsidRPr="00A45738">
          <w:rPr>
            <w:rStyle w:val="charCitHyperlinkAbbrev"/>
          </w:rPr>
          <w:t>Acts Revision (Arrest Without Warrant) Act 1989</w:t>
        </w:r>
      </w:hyperlink>
      <w:r w:rsidR="00F07209">
        <w:t> A1989-23 s 10</w:t>
      </w:r>
    </w:p>
    <w:p w14:paraId="1F11D26A" w14:textId="77777777" w:rsidR="00F07209" w:rsidRDefault="00F07209" w:rsidP="00F07209">
      <w:pPr>
        <w:pStyle w:val="Actdetails"/>
        <w:keepNext/>
      </w:pPr>
      <w:r>
        <w:t>notified 1 December 1989 (</w:t>
      </w:r>
      <w:r w:rsidR="00A45738" w:rsidRPr="00627C11">
        <w:t>Gaz 1989 No S38</w:t>
      </w:r>
      <w:r>
        <w:t>)</w:t>
      </w:r>
    </w:p>
    <w:p w14:paraId="09C1F27F" w14:textId="77777777" w:rsidR="00F07209" w:rsidRDefault="00F07209" w:rsidP="00F07209">
      <w:pPr>
        <w:pStyle w:val="Actdetails"/>
      </w:pPr>
      <w:r>
        <w:t>commenced 1 December 1989</w:t>
      </w:r>
    </w:p>
    <w:p w14:paraId="70809846" w14:textId="141807EF" w:rsidR="00F07209" w:rsidRDefault="005246F8" w:rsidP="00F07209">
      <w:pPr>
        <w:pStyle w:val="NewAct"/>
      </w:pPr>
      <w:hyperlink r:id="rId163" w:tooltip="A1989-24" w:history="1">
        <w:r w:rsidR="00A45738" w:rsidRPr="00A45738">
          <w:rPr>
            <w:rStyle w:val="charCitHyperlinkAbbrev"/>
          </w:rPr>
          <w:t>Motor Traffic (Alcohol and Drugs) (Amendment) Act 1989</w:t>
        </w:r>
      </w:hyperlink>
      <w:r w:rsidR="00F07209">
        <w:t> A1989-24</w:t>
      </w:r>
    </w:p>
    <w:p w14:paraId="105EA0BB" w14:textId="77777777" w:rsidR="00F07209" w:rsidRDefault="00F07209" w:rsidP="00F07209">
      <w:pPr>
        <w:pStyle w:val="Actdetails"/>
        <w:keepNext/>
      </w:pPr>
      <w:r>
        <w:t>notified 7 December 1989 (</w:t>
      </w:r>
      <w:r w:rsidR="00A45738" w:rsidRPr="00627C11">
        <w:t>Gaz 1989 No S40</w:t>
      </w:r>
      <w:r>
        <w:t>)</w:t>
      </w:r>
    </w:p>
    <w:p w14:paraId="1948DD9C" w14:textId="77777777" w:rsidR="00F07209" w:rsidRDefault="00F07209" w:rsidP="00F07209">
      <w:pPr>
        <w:pStyle w:val="Actdetails"/>
      </w:pPr>
      <w:r>
        <w:t>commenced 7 December 1989</w:t>
      </w:r>
    </w:p>
    <w:p w14:paraId="1B6A5B94" w14:textId="78F50DA6" w:rsidR="00F07209" w:rsidRDefault="005246F8" w:rsidP="00F07209">
      <w:pPr>
        <w:pStyle w:val="NewAct"/>
      </w:pPr>
      <w:hyperlink r:id="rId164" w:tooltip="A1990-64" w:history="1">
        <w:r w:rsidR="00A45738" w:rsidRPr="00A45738">
          <w:rPr>
            <w:rStyle w:val="charCitHyperlinkAbbrev"/>
          </w:rPr>
          <w:t>Motor Traffic (Alcohol and Drugs) (Amendment) Act 1990</w:t>
        </w:r>
      </w:hyperlink>
      <w:r w:rsidR="00F07209">
        <w:t> A1990-64</w:t>
      </w:r>
    </w:p>
    <w:p w14:paraId="5A47EF31" w14:textId="77777777" w:rsidR="00F07209" w:rsidRDefault="00F07209" w:rsidP="00F07209">
      <w:pPr>
        <w:pStyle w:val="Actdetails"/>
        <w:keepNext/>
      </w:pPr>
      <w:r>
        <w:t>notified 24 December 1990 (</w:t>
      </w:r>
      <w:r w:rsidR="00A45738" w:rsidRPr="00627C11">
        <w:t>Gaz 1990 No S98</w:t>
      </w:r>
      <w:r>
        <w:t>)</w:t>
      </w:r>
    </w:p>
    <w:p w14:paraId="14B00E02" w14:textId="77777777" w:rsidR="00F07209" w:rsidRDefault="00F07209" w:rsidP="00F07209">
      <w:pPr>
        <w:pStyle w:val="Actdetails"/>
      </w:pPr>
      <w:r>
        <w:t>commenced 1 January 1991 (s 2)</w:t>
      </w:r>
    </w:p>
    <w:p w14:paraId="41162916" w14:textId="6C19917D" w:rsidR="00F07209" w:rsidRDefault="005246F8" w:rsidP="00F07209">
      <w:pPr>
        <w:pStyle w:val="NewAct"/>
      </w:pPr>
      <w:hyperlink r:id="rId165" w:tooltip="A1991-44" w:history="1">
        <w:r w:rsidR="00A45738" w:rsidRPr="00A45738">
          <w:rPr>
            <w:rStyle w:val="charCitHyperlinkAbbrev"/>
          </w:rPr>
          <w:t>Magistrates and Coroner’s Courts (Registrar) Act 1991</w:t>
        </w:r>
      </w:hyperlink>
      <w:r w:rsidR="00F07209">
        <w:t> A1991-44 s 7</w:t>
      </w:r>
    </w:p>
    <w:p w14:paraId="0A32F9FA" w14:textId="77777777" w:rsidR="00F07209" w:rsidRDefault="00F07209" w:rsidP="00F07209">
      <w:pPr>
        <w:pStyle w:val="Actdetails"/>
        <w:keepNext/>
      </w:pPr>
      <w:r>
        <w:t>notified 20 September 1991 (</w:t>
      </w:r>
      <w:r w:rsidR="00A45738" w:rsidRPr="00627C11">
        <w:t>Gaz 1990 No S95</w:t>
      </w:r>
      <w:r>
        <w:t>)</w:t>
      </w:r>
    </w:p>
    <w:p w14:paraId="60AC9C26" w14:textId="77777777" w:rsidR="00F07209" w:rsidRDefault="00F07209" w:rsidP="00F07209">
      <w:pPr>
        <w:pStyle w:val="Actdetails"/>
        <w:keepNext/>
      </w:pPr>
      <w:r>
        <w:t>s 1, s 2 commenced 20 September 1991 (s 2 (1))</w:t>
      </w:r>
    </w:p>
    <w:p w14:paraId="58EF3DB6" w14:textId="77777777" w:rsidR="00F07209" w:rsidRDefault="00F07209" w:rsidP="00F07209">
      <w:pPr>
        <w:pStyle w:val="Actdetails"/>
      </w:pPr>
      <w:r>
        <w:t xml:space="preserve">s 7 commenced 25 September 1991 (s 2 (2) and </w:t>
      </w:r>
      <w:r w:rsidR="00A45738" w:rsidRPr="00627C11">
        <w:t>Gaz 1991 No S103</w:t>
      </w:r>
      <w:r>
        <w:t>)</w:t>
      </w:r>
    </w:p>
    <w:p w14:paraId="6D1F5C23" w14:textId="2BEF4FBD" w:rsidR="00F07209" w:rsidRDefault="005246F8" w:rsidP="00F07209">
      <w:pPr>
        <w:pStyle w:val="NewAct"/>
      </w:pPr>
      <w:hyperlink r:id="rId166" w:tooltip="A1992-63" w:history="1">
        <w:r w:rsidR="00A45738" w:rsidRPr="00A45738">
          <w:rPr>
            <w:rStyle w:val="charCitHyperlinkAbbrev"/>
          </w:rPr>
          <w:t>Motor Traffic (Alcohol and Drugs) (Amendment) Act 1992</w:t>
        </w:r>
      </w:hyperlink>
      <w:r w:rsidR="00F07209">
        <w:t> A1992-63</w:t>
      </w:r>
    </w:p>
    <w:p w14:paraId="671E8F91" w14:textId="77777777" w:rsidR="00F07209" w:rsidRDefault="00F07209" w:rsidP="00F07209">
      <w:pPr>
        <w:pStyle w:val="Actdetails"/>
        <w:keepNext/>
      </w:pPr>
      <w:r>
        <w:t>notified 30 October 1992 (</w:t>
      </w:r>
      <w:r w:rsidR="00A45738" w:rsidRPr="00627C11">
        <w:t>Gaz 1992 No S183</w:t>
      </w:r>
      <w:r>
        <w:t>)</w:t>
      </w:r>
    </w:p>
    <w:p w14:paraId="1A769A66" w14:textId="77777777" w:rsidR="00F07209" w:rsidRDefault="00F07209" w:rsidP="00F07209">
      <w:pPr>
        <w:pStyle w:val="Actdetails"/>
      </w:pPr>
      <w:r>
        <w:t>commenced 30 October 1992</w:t>
      </w:r>
    </w:p>
    <w:p w14:paraId="530E0409" w14:textId="16D2CBB9" w:rsidR="00F07209" w:rsidRDefault="005246F8" w:rsidP="00F07209">
      <w:pPr>
        <w:pStyle w:val="NewAct"/>
      </w:pPr>
      <w:hyperlink r:id="rId167" w:tooltip="A1993-22" w:history="1">
        <w:r w:rsidR="00A45738" w:rsidRPr="00A45738">
          <w:rPr>
            <w:rStyle w:val="charCitHyperlinkAbbrev"/>
          </w:rPr>
          <w:t>Motor Traffic (Alcohol and Drugs) (Amendment) Act 1993</w:t>
        </w:r>
      </w:hyperlink>
      <w:r w:rsidR="00F07209">
        <w:t> A1993-22</w:t>
      </w:r>
    </w:p>
    <w:p w14:paraId="5BBDA3F6" w14:textId="77777777" w:rsidR="00F07209" w:rsidRDefault="00F07209" w:rsidP="00F07209">
      <w:pPr>
        <w:pStyle w:val="Actdetails"/>
        <w:keepNext/>
      </w:pPr>
      <w:r>
        <w:t>notified 5 April 1993 (</w:t>
      </w:r>
      <w:r w:rsidR="00A45738" w:rsidRPr="00627C11">
        <w:t>Gaz 1993 No S47</w:t>
      </w:r>
      <w:r>
        <w:t>)</w:t>
      </w:r>
    </w:p>
    <w:p w14:paraId="1547F447" w14:textId="77777777" w:rsidR="00F07209" w:rsidRDefault="00F07209" w:rsidP="00F07209">
      <w:pPr>
        <w:pStyle w:val="Actdetails"/>
      </w:pPr>
      <w:r>
        <w:t>commenced 5 April 1993</w:t>
      </w:r>
    </w:p>
    <w:p w14:paraId="04730E74" w14:textId="2FDE2551" w:rsidR="00F07209" w:rsidRDefault="005246F8" w:rsidP="00F07209">
      <w:pPr>
        <w:pStyle w:val="NewAct"/>
      </w:pPr>
      <w:hyperlink r:id="rId168" w:tooltip="A1993-50" w:history="1">
        <w:r w:rsidR="00A45738" w:rsidRPr="00A45738">
          <w:rPr>
            <w:rStyle w:val="charCitHyperlinkAbbrev"/>
          </w:rPr>
          <w:t>Motor Traffic (Alcohol and Drugs) (Amendment) Act (No 2) 1993</w:t>
        </w:r>
      </w:hyperlink>
      <w:r w:rsidR="00F07209">
        <w:t> A1993</w:t>
      </w:r>
      <w:r w:rsidR="00F07209">
        <w:noBreakHyphen/>
        <w:t>50</w:t>
      </w:r>
    </w:p>
    <w:p w14:paraId="4CFE36A1" w14:textId="77777777" w:rsidR="00F07209" w:rsidRDefault="00F07209" w:rsidP="00F07209">
      <w:pPr>
        <w:pStyle w:val="Actdetails"/>
        <w:keepNext/>
      </w:pPr>
      <w:r>
        <w:t>notified 27 August 1993 (</w:t>
      </w:r>
      <w:r w:rsidR="00A45738" w:rsidRPr="00627C11">
        <w:t>Gaz 1993 No S165</w:t>
      </w:r>
      <w:r>
        <w:t>)</w:t>
      </w:r>
    </w:p>
    <w:p w14:paraId="4F82AB0F" w14:textId="77777777" w:rsidR="00F07209" w:rsidRDefault="00F07209" w:rsidP="00F07209">
      <w:pPr>
        <w:pStyle w:val="Actdetails"/>
        <w:keepNext/>
      </w:pPr>
      <w:r>
        <w:t>ss 1-3 commenced 27 August 1993 (s 2 (1))</w:t>
      </w:r>
    </w:p>
    <w:p w14:paraId="62E93FDB" w14:textId="77777777" w:rsidR="00F07209" w:rsidRDefault="00F07209" w:rsidP="00F07209">
      <w:pPr>
        <w:pStyle w:val="Actdetails"/>
      </w:pPr>
      <w:r>
        <w:t xml:space="preserve">remainder commenced 1 September 1993 (s 2 (2) and </w:t>
      </w:r>
      <w:r w:rsidR="00A45738" w:rsidRPr="00627C11">
        <w:t>Gaz 1993 No S177</w:t>
      </w:r>
      <w:r>
        <w:t>)</w:t>
      </w:r>
    </w:p>
    <w:p w14:paraId="2943937F" w14:textId="784A553C" w:rsidR="00F07209" w:rsidRDefault="005246F8" w:rsidP="00F07209">
      <w:pPr>
        <w:pStyle w:val="NewAct"/>
      </w:pPr>
      <w:hyperlink r:id="rId169" w:tooltip="A1993-58" w:history="1">
        <w:r w:rsidR="00A45738" w:rsidRPr="00A45738">
          <w:rPr>
            <w:rStyle w:val="charCitHyperlinkAbbrev"/>
          </w:rPr>
          <w:t>Motor Traffic (Alcohol and Drugs) (Amendment) Act (No 3) 1993</w:t>
        </w:r>
      </w:hyperlink>
      <w:r w:rsidR="00F07209">
        <w:t> A1993</w:t>
      </w:r>
      <w:r w:rsidR="00F07209">
        <w:noBreakHyphen/>
        <w:t>58</w:t>
      </w:r>
    </w:p>
    <w:p w14:paraId="207E27EF" w14:textId="77777777" w:rsidR="00F07209" w:rsidRDefault="00F07209" w:rsidP="00F07209">
      <w:pPr>
        <w:pStyle w:val="Actdetails"/>
        <w:keepNext/>
      </w:pPr>
      <w:r>
        <w:t>notified 6 September 1993 (</w:t>
      </w:r>
      <w:r w:rsidR="00A45738" w:rsidRPr="00627C11">
        <w:t>Gaz 1993 No S172</w:t>
      </w:r>
      <w:r>
        <w:t>)</w:t>
      </w:r>
    </w:p>
    <w:p w14:paraId="22CEC987" w14:textId="77777777" w:rsidR="00F07209" w:rsidRDefault="00F07209" w:rsidP="00F07209">
      <w:pPr>
        <w:pStyle w:val="Actdetails"/>
        <w:keepNext/>
      </w:pPr>
      <w:r>
        <w:t>s 1, s 2 commenced 6 September 1993 (s 2 (1))</w:t>
      </w:r>
    </w:p>
    <w:p w14:paraId="72160161" w14:textId="77777777" w:rsidR="00F07209" w:rsidRDefault="00F07209" w:rsidP="00F07209">
      <w:pPr>
        <w:pStyle w:val="Actdetails"/>
      </w:pPr>
      <w:r>
        <w:t xml:space="preserve">remainder commenced 27 September 1993 (s 2 (2) and </w:t>
      </w:r>
      <w:r w:rsidR="00A45738" w:rsidRPr="00627C11">
        <w:t>Gaz 1993 No S201</w:t>
      </w:r>
      <w:r>
        <w:t>)</w:t>
      </w:r>
    </w:p>
    <w:p w14:paraId="513FCF10" w14:textId="56B4E392" w:rsidR="00F07209" w:rsidRDefault="005246F8" w:rsidP="00F07209">
      <w:pPr>
        <w:pStyle w:val="NewAct"/>
      </w:pPr>
      <w:hyperlink r:id="rId170" w:tooltip="A1994-26" w:history="1">
        <w:r w:rsidR="00A45738" w:rsidRPr="00A45738">
          <w:rPr>
            <w:rStyle w:val="charCitHyperlinkAbbrev"/>
          </w:rPr>
          <w:t>Statute Law Revision Act 1994</w:t>
        </w:r>
      </w:hyperlink>
      <w:r w:rsidR="00F07209">
        <w:t> A1994-26 sch</w:t>
      </w:r>
    </w:p>
    <w:p w14:paraId="17F77726" w14:textId="77777777" w:rsidR="00F07209" w:rsidRDefault="00F07209" w:rsidP="00F07209">
      <w:pPr>
        <w:pStyle w:val="Actdetails"/>
        <w:keepNext/>
      </w:pPr>
      <w:r>
        <w:t>notified 31 May 1994 (</w:t>
      </w:r>
      <w:r w:rsidR="00A45738" w:rsidRPr="00627C11">
        <w:t>Gaz 1994 No S93</w:t>
      </w:r>
      <w:r>
        <w:t>)</w:t>
      </w:r>
    </w:p>
    <w:p w14:paraId="0BA2BA95" w14:textId="77777777" w:rsidR="00F07209" w:rsidRDefault="00F07209" w:rsidP="00F07209">
      <w:pPr>
        <w:pStyle w:val="Actdetails"/>
      </w:pPr>
      <w:r>
        <w:t>commenced 31 May 1994 (s 2)</w:t>
      </w:r>
    </w:p>
    <w:p w14:paraId="7CDCAE6E" w14:textId="748B2CC8" w:rsidR="00F07209" w:rsidRDefault="005246F8" w:rsidP="00F07209">
      <w:pPr>
        <w:pStyle w:val="NewAct"/>
      </w:pPr>
      <w:hyperlink r:id="rId171" w:tooltip="A1994-81" w:history="1">
        <w:r w:rsidR="00A45738" w:rsidRPr="00A45738">
          <w:rPr>
            <w:rStyle w:val="charCitHyperlinkAbbrev"/>
          </w:rPr>
          <w:t>Statute Law Revision (Penalties) Act 1994</w:t>
        </w:r>
      </w:hyperlink>
      <w:r w:rsidR="00F07209">
        <w:t> A1994-81 sch</w:t>
      </w:r>
    </w:p>
    <w:p w14:paraId="391CBD07" w14:textId="77777777" w:rsidR="00F07209" w:rsidRDefault="00F07209" w:rsidP="00F07209">
      <w:pPr>
        <w:pStyle w:val="Actdetails"/>
        <w:keepNext/>
      </w:pPr>
      <w:r>
        <w:t>notified 29 November 1994 (</w:t>
      </w:r>
      <w:r w:rsidR="00A45738" w:rsidRPr="00627C11">
        <w:t>Gaz 1994 No S269</w:t>
      </w:r>
      <w:r>
        <w:t>)</w:t>
      </w:r>
    </w:p>
    <w:p w14:paraId="1E8C942E" w14:textId="77777777" w:rsidR="00F07209" w:rsidRDefault="00F07209" w:rsidP="00F07209">
      <w:pPr>
        <w:pStyle w:val="Actdetails"/>
        <w:keepNext/>
      </w:pPr>
      <w:r>
        <w:t>s 1, s 2 commenced 29 November 1994 (s 2 (1))</w:t>
      </w:r>
    </w:p>
    <w:p w14:paraId="121D6C00" w14:textId="77777777" w:rsidR="00F07209" w:rsidRDefault="00F07209" w:rsidP="00F07209">
      <w:pPr>
        <w:pStyle w:val="Actdetails"/>
      </w:pPr>
      <w:r>
        <w:t xml:space="preserve">sch commenced 29 November 1994 (s 2 and </w:t>
      </w:r>
      <w:r w:rsidR="00A45738" w:rsidRPr="00627C11">
        <w:t>Gaz 1994 No S269</w:t>
      </w:r>
      <w:r>
        <w:t>)</w:t>
      </w:r>
    </w:p>
    <w:p w14:paraId="0DC4F3D3" w14:textId="1A41DF35" w:rsidR="00F07209" w:rsidRDefault="005246F8" w:rsidP="00F07209">
      <w:pPr>
        <w:pStyle w:val="NewAct"/>
      </w:pPr>
      <w:hyperlink r:id="rId172" w:tooltip="A1996-7" w:history="1">
        <w:r w:rsidR="00A45738" w:rsidRPr="00A45738">
          <w:rPr>
            <w:rStyle w:val="charCitHyperlinkAbbrev"/>
          </w:rPr>
          <w:t>Motor Traffic (Consequential Provisions) Act 1996</w:t>
        </w:r>
      </w:hyperlink>
      <w:r w:rsidR="00F07209">
        <w:t> A1996-7 s 10</w:t>
      </w:r>
    </w:p>
    <w:p w14:paraId="57CAA57D" w14:textId="77777777" w:rsidR="00F07209" w:rsidRDefault="00F07209" w:rsidP="00F07209">
      <w:pPr>
        <w:pStyle w:val="Actdetails"/>
        <w:keepNext/>
      </w:pPr>
      <w:r>
        <w:t>notified 10 April 1996 (</w:t>
      </w:r>
      <w:r w:rsidR="00A45738" w:rsidRPr="00627C11">
        <w:t>Gaz 1996 No S59</w:t>
      </w:r>
      <w:r>
        <w:t>)</w:t>
      </w:r>
    </w:p>
    <w:p w14:paraId="143BA353" w14:textId="77777777" w:rsidR="00F07209" w:rsidRDefault="00F07209" w:rsidP="00F07209">
      <w:pPr>
        <w:pStyle w:val="Actdetails"/>
        <w:keepNext/>
      </w:pPr>
      <w:r>
        <w:t>ss 1-3 commenced 10 April 1996 (s 2 (1))</w:t>
      </w:r>
    </w:p>
    <w:p w14:paraId="4EF564BE" w14:textId="77777777" w:rsidR="00F07209" w:rsidRDefault="00F07209" w:rsidP="00F07209">
      <w:pPr>
        <w:pStyle w:val="Actdetails"/>
      </w:pPr>
      <w:r>
        <w:t>s 10 commenced 12 September 1996 (s 2 (2))</w:t>
      </w:r>
    </w:p>
    <w:p w14:paraId="3726B2B4" w14:textId="6C1CB31E" w:rsidR="00F07209" w:rsidRDefault="005246F8" w:rsidP="00F07209">
      <w:pPr>
        <w:pStyle w:val="NewAct"/>
      </w:pPr>
      <w:hyperlink r:id="rId173" w:tooltip="A1996-48" w:history="1">
        <w:r w:rsidR="00A45738" w:rsidRPr="00A45738">
          <w:rPr>
            <w:rStyle w:val="charCitHyperlinkAbbrev"/>
          </w:rPr>
          <w:t>Motor Traffic (Alcohol and Drugs) (Amendment) Act 1996</w:t>
        </w:r>
      </w:hyperlink>
      <w:r w:rsidR="00F07209">
        <w:t> A1996-48</w:t>
      </w:r>
    </w:p>
    <w:p w14:paraId="62A26986" w14:textId="77777777" w:rsidR="00F07209" w:rsidRDefault="00F07209" w:rsidP="00F07209">
      <w:pPr>
        <w:pStyle w:val="Actdetails"/>
        <w:keepNext/>
      </w:pPr>
      <w:r>
        <w:t>notified 19 September 1996 (</w:t>
      </w:r>
      <w:r w:rsidR="00A45738" w:rsidRPr="00627C11">
        <w:t>Gaz 1996 No S234</w:t>
      </w:r>
      <w:r>
        <w:t>)</w:t>
      </w:r>
    </w:p>
    <w:p w14:paraId="0BB7141F" w14:textId="77777777" w:rsidR="00F07209" w:rsidRDefault="00F07209" w:rsidP="00F07209">
      <w:pPr>
        <w:pStyle w:val="Actdetails"/>
      </w:pPr>
      <w:r>
        <w:t>commenced 19 September 1996 (s 2)</w:t>
      </w:r>
    </w:p>
    <w:p w14:paraId="098BA5F5" w14:textId="24106EF3" w:rsidR="00F07209" w:rsidRDefault="005246F8" w:rsidP="00F07209">
      <w:pPr>
        <w:pStyle w:val="NewAct"/>
      </w:pPr>
      <w:hyperlink r:id="rId174" w:tooltip="A1997-51" w:history="1">
        <w:r w:rsidR="00A45738" w:rsidRPr="00A45738">
          <w:rPr>
            <w:rStyle w:val="charCitHyperlinkAbbrev"/>
          </w:rPr>
          <w:t>Motor Traffic (Alcohol and Drugs) (Amendment) Act 1997</w:t>
        </w:r>
      </w:hyperlink>
      <w:r w:rsidR="00F07209">
        <w:t> A1997-51</w:t>
      </w:r>
    </w:p>
    <w:p w14:paraId="4D6A606D" w14:textId="77777777" w:rsidR="00F07209" w:rsidRDefault="00F07209" w:rsidP="00F07209">
      <w:pPr>
        <w:pStyle w:val="Actdetails"/>
        <w:keepNext/>
      </w:pPr>
      <w:r>
        <w:t>notified 19 September 1997 (</w:t>
      </w:r>
      <w:r w:rsidR="00A45738" w:rsidRPr="00627C11">
        <w:t>Gaz 1997 No S264</w:t>
      </w:r>
      <w:r>
        <w:t>)</w:t>
      </w:r>
    </w:p>
    <w:p w14:paraId="050206D3" w14:textId="77777777" w:rsidR="00F07209" w:rsidRDefault="00F07209" w:rsidP="00F07209">
      <w:pPr>
        <w:pStyle w:val="Actdetails"/>
        <w:keepNext/>
      </w:pPr>
      <w:r>
        <w:t>ss 1-3 commenced 19 September 1997 (s 2 (1))</w:t>
      </w:r>
    </w:p>
    <w:p w14:paraId="39CC7C3C" w14:textId="77777777" w:rsidR="00F07209" w:rsidRDefault="00F07209" w:rsidP="00F07209">
      <w:pPr>
        <w:pStyle w:val="Actdetails"/>
      </w:pPr>
      <w:r>
        <w:t xml:space="preserve">remainder commenced 2 March 1998 (s 2 (2) and </w:t>
      </w:r>
      <w:r w:rsidR="00A45738" w:rsidRPr="00627C11">
        <w:t>Gaz 1997 No S427</w:t>
      </w:r>
      <w:r>
        <w:t>)</w:t>
      </w:r>
    </w:p>
    <w:p w14:paraId="74C6CA62" w14:textId="257D2D3B" w:rsidR="00F07209" w:rsidRDefault="005246F8" w:rsidP="00F07209">
      <w:pPr>
        <w:pStyle w:val="NewAct"/>
      </w:pPr>
      <w:hyperlink r:id="rId175" w:tooltip="A1997-53" w:history="1">
        <w:r w:rsidR="00A45738" w:rsidRPr="00A45738">
          <w:rPr>
            <w:rStyle w:val="charCitHyperlinkAbbrev"/>
          </w:rPr>
          <w:t>Motor Traffic (Alcohol and Drugs) (Amendment) Act (No 2) 1997</w:t>
        </w:r>
      </w:hyperlink>
      <w:r w:rsidR="00F07209">
        <w:t> A1997</w:t>
      </w:r>
      <w:r w:rsidR="00F07209">
        <w:noBreakHyphen/>
        <w:t>53</w:t>
      </w:r>
    </w:p>
    <w:p w14:paraId="094F0179" w14:textId="77777777" w:rsidR="00F07209" w:rsidRDefault="00F07209" w:rsidP="00F07209">
      <w:pPr>
        <w:pStyle w:val="Actdetails"/>
        <w:keepNext/>
      </w:pPr>
      <w:r>
        <w:t>notified 19 September 1997 (</w:t>
      </w:r>
      <w:r w:rsidR="00A45738" w:rsidRPr="00627C11">
        <w:t>Gaz 1997 No S264</w:t>
      </w:r>
      <w:r>
        <w:t>)</w:t>
      </w:r>
    </w:p>
    <w:p w14:paraId="36F839C7" w14:textId="77777777" w:rsidR="00F07209" w:rsidRDefault="00F07209" w:rsidP="00F07209">
      <w:pPr>
        <w:pStyle w:val="Actdetails"/>
        <w:keepNext/>
      </w:pPr>
      <w:r>
        <w:t>ss 1-3 commenced 19 September 1997 (s 2 (1))</w:t>
      </w:r>
    </w:p>
    <w:p w14:paraId="6BCD5152" w14:textId="77777777" w:rsidR="00F07209" w:rsidRDefault="00F07209" w:rsidP="00F07209">
      <w:pPr>
        <w:pStyle w:val="Actdetails"/>
      </w:pPr>
      <w:r>
        <w:t xml:space="preserve">remainder commenced 2 March 1998 (s 2 (2) and </w:t>
      </w:r>
      <w:r w:rsidR="00A45738" w:rsidRPr="00627C11">
        <w:t>Gaz 1997 No S428</w:t>
      </w:r>
      <w:r>
        <w:t>)</w:t>
      </w:r>
    </w:p>
    <w:p w14:paraId="3EB5A250" w14:textId="4E3CF8D0" w:rsidR="00F07209" w:rsidRDefault="005246F8" w:rsidP="00F07209">
      <w:pPr>
        <w:pStyle w:val="NewAct"/>
      </w:pPr>
      <w:hyperlink r:id="rId176" w:tooltip="A1999-11" w:history="1">
        <w:r w:rsidR="00A45738" w:rsidRPr="00A45738">
          <w:rPr>
            <w:rStyle w:val="charCitHyperlinkAbbrev"/>
          </w:rPr>
          <w:t>Motor Traffic (Alcohol and Drugs) (Amendment) Act 1999</w:t>
        </w:r>
      </w:hyperlink>
      <w:r w:rsidR="00F07209">
        <w:t> A1999-11</w:t>
      </w:r>
    </w:p>
    <w:p w14:paraId="5920A3B7" w14:textId="77777777" w:rsidR="00F07209" w:rsidRDefault="00F07209" w:rsidP="00F07209">
      <w:pPr>
        <w:pStyle w:val="Actdetails"/>
        <w:keepNext/>
      </w:pPr>
      <w:r>
        <w:t>notified 23 March 1999 (</w:t>
      </w:r>
      <w:r w:rsidR="00A45738" w:rsidRPr="00627C11">
        <w:t>Gaz 1999 No S14</w:t>
      </w:r>
      <w:r>
        <w:t>)</w:t>
      </w:r>
    </w:p>
    <w:p w14:paraId="5435765A" w14:textId="77777777" w:rsidR="00F07209" w:rsidRDefault="00F07209" w:rsidP="00F07209">
      <w:pPr>
        <w:pStyle w:val="Actdetails"/>
      </w:pPr>
      <w:r>
        <w:t>commenced 23 March 1999 (s 2)</w:t>
      </w:r>
    </w:p>
    <w:p w14:paraId="220A307E" w14:textId="14222F3D" w:rsidR="00F07209" w:rsidRDefault="005246F8" w:rsidP="00F07209">
      <w:pPr>
        <w:pStyle w:val="NewAct"/>
      </w:pPr>
      <w:hyperlink r:id="rId177" w:tooltip="A1999-18" w:history="1">
        <w:r w:rsidR="00A45738" w:rsidRPr="00A45738">
          <w:rPr>
            <w:rStyle w:val="charCitHyperlinkAbbrev"/>
          </w:rPr>
          <w:t>Motor Traffic (Alcohol and Drugs) (Amendment) Act (No 2) 1999</w:t>
        </w:r>
      </w:hyperlink>
      <w:r w:rsidR="00F07209">
        <w:t> A1999</w:t>
      </w:r>
      <w:r w:rsidR="00F07209">
        <w:noBreakHyphen/>
        <w:t>18</w:t>
      </w:r>
    </w:p>
    <w:p w14:paraId="7BF3046C" w14:textId="77777777" w:rsidR="00F07209" w:rsidRDefault="00F07209" w:rsidP="00F07209">
      <w:pPr>
        <w:pStyle w:val="Actdetails"/>
        <w:keepNext/>
      </w:pPr>
      <w:r>
        <w:t>notified 14 April 1999 (</w:t>
      </w:r>
      <w:r w:rsidR="00A45738" w:rsidRPr="00627C11">
        <w:t>Gaz 1999 No S16</w:t>
      </w:r>
      <w:r>
        <w:t>)</w:t>
      </w:r>
    </w:p>
    <w:p w14:paraId="34FD9B58" w14:textId="77777777" w:rsidR="00F07209" w:rsidRDefault="00F07209" w:rsidP="00F07209">
      <w:pPr>
        <w:pStyle w:val="Actdetails"/>
      </w:pPr>
      <w:r>
        <w:t>commenced 14 April 1999 (s 2)</w:t>
      </w:r>
    </w:p>
    <w:p w14:paraId="003D5F68" w14:textId="7E7AEB4F" w:rsidR="00F07209" w:rsidRDefault="005246F8" w:rsidP="00F07209">
      <w:pPr>
        <w:pStyle w:val="NewAct"/>
      </w:pPr>
      <w:hyperlink r:id="rId178" w:tooltip="A1999-79" w:history="1">
        <w:r w:rsidR="00A45738" w:rsidRPr="00A45738">
          <w:rPr>
            <w:rStyle w:val="charCitHyperlinkAbbrev"/>
          </w:rPr>
          <w:t>Road Transport Legislation Amendment Act 1999</w:t>
        </w:r>
      </w:hyperlink>
      <w:r w:rsidR="00F07209">
        <w:t> A1999-79 sch 3</w:t>
      </w:r>
    </w:p>
    <w:p w14:paraId="4D81C37D" w14:textId="77777777" w:rsidR="00F07209" w:rsidRDefault="00F07209" w:rsidP="00F07209">
      <w:pPr>
        <w:pStyle w:val="Actdetails"/>
        <w:keepNext/>
      </w:pPr>
      <w:r>
        <w:t>notified 23 December 1999 (</w:t>
      </w:r>
      <w:r w:rsidR="00A45738" w:rsidRPr="00627C11">
        <w:t>Gaz 1999 No S65</w:t>
      </w:r>
      <w:r>
        <w:t>)</w:t>
      </w:r>
    </w:p>
    <w:p w14:paraId="063580C9" w14:textId="77777777" w:rsidR="00F07209" w:rsidRDefault="00F07209" w:rsidP="00F07209">
      <w:pPr>
        <w:pStyle w:val="Actdetails"/>
      </w:pPr>
      <w:r>
        <w:t xml:space="preserve">commenced 1 March 2000 (s 2 and see </w:t>
      </w:r>
      <w:r w:rsidR="00A45738" w:rsidRPr="00627C11">
        <w:t>Gaz 2000 No S5</w:t>
      </w:r>
      <w:r>
        <w:t>)</w:t>
      </w:r>
    </w:p>
    <w:p w14:paraId="4D9A4FDF" w14:textId="4CA21FB9" w:rsidR="00F07209" w:rsidRDefault="005246F8" w:rsidP="00F07209">
      <w:pPr>
        <w:pStyle w:val="NewAct"/>
      </w:pPr>
      <w:hyperlink r:id="rId179" w:tooltip="A2001-27" w:history="1">
        <w:r w:rsidR="00A45738" w:rsidRPr="00A45738">
          <w:rPr>
            <w:rStyle w:val="charCitHyperlinkAbbrev"/>
          </w:rPr>
          <w:t>Road Transport Legislation Amendment Act 2001</w:t>
        </w:r>
      </w:hyperlink>
      <w:r w:rsidR="00F07209">
        <w:t> A2001-27 sch 3</w:t>
      </w:r>
    </w:p>
    <w:p w14:paraId="33F70856" w14:textId="77777777" w:rsidR="00F07209" w:rsidRDefault="00F07209" w:rsidP="00F07209">
      <w:pPr>
        <w:pStyle w:val="Actdetails"/>
        <w:keepNext/>
      </w:pPr>
      <w:r>
        <w:t>notified 24 May 2001 (</w:t>
      </w:r>
      <w:r w:rsidR="00A45738" w:rsidRPr="00627C11">
        <w:t>Gaz 2001 No 21</w:t>
      </w:r>
      <w:r>
        <w:t>)</w:t>
      </w:r>
    </w:p>
    <w:p w14:paraId="27079B6B" w14:textId="77777777" w:rsidR="00F07209" w:rsidRDefault="00F07209" w:rsidP="00F07209">
      <w:pPr>
        <w:pStyle w:val="Actdetails"/>
        <w:keepNext/>
      </w:pPr>
      <w:r>
        <w:t>s 1, s 2 commenced 24 May 2001 (IA s 10B)</w:t>
      </w:r>
    </w:p>
    <w:p w14:paraId="69E218FB" w14:textId="77777777" w:rsidR="00F07209" w:rsidRDefault="00F07209" w:rsidP="00F07209">
      <w:pPr>
        <w:pStyle w:val="Actdetails"/>
      </w:pPr>
      <w:r>
        <w:t>sch 3 commenced 24 May 2001 (s 2)</w:t>
      </w:r>
    </w:p>
    <w:p w14:paraId="21E54F78" w14:textId="02A7D6F3" w:rsidR="00F07209" w:rsidRDefault="005246F8" w:rsidP="00F07209">
      <w:pPr>
        <w:pStyle w:val="NewAct"/>
      </w:pPr>
      <w:hyperlink r:id="rId180" w:tooltip="A2001-44" w:history="1">
        <w:r w:rsidR="00A45738" w:rsidRPr="00A45738">
          <w:rPr>
            <w:rStyle w:val="charCitHyperlinkAbbrev"/>
          </w:rPr>
          <w:t>Legislation (Consequential Amendments) Act 2001</w:t>
        </w:r>
      </w:hyperlink>
      <w:r w:rsidR="00F07209">
        <w:t xml:space="preserve"> A2001-44 pt 334</w:t>
      </w:r>
    </w:p>
    <w:p w14:paraId="752672DA" w14:textId="77777777" w:rsidR="00F07209" w:rsidRDefault="00F07209" w:rsidP="00F07209">
      <w:pPr>
        <w:pStyle w:val="Actdetails"/>
        <w:keepNext/>
      </w:pPr>
      <w:r>
        <w:t>notified 26 July 2001 (</w:t>
      </w:r>
      <w:r w:rsidR="00A45738" w:rsidRPr="00627C11">
        <w:t>Gaz 2001 No 30</w:t>
      </w:r>
      <w:r>
        <w:t>)</w:t>
      </w:r>
    </w:p>
    <w:p w14:paraId="5F11013E" w14:textId="77777777" w:rsidR="00F07209" w:rsidRPr="003748ED" w:rsidRDefault="00F07209" w:rsidP="00F07209">
      <w:pPr>
        <w:pStyle w:val="Actdetails"/>
        <w:keepNext/>
      </w:pPr>
      <w:r>
        <w:t>s 1, s 2 commenced 26 July 2001 (IA s 10B)</w:t>
      </w:r>
    </w:p>
    <w:p w14:paraId="2A697EAB" w14:textId="77777777" w:rsidR="00F07209" w:rsidRDefault="00F07209" w:rsidP="00F07209">
      <w:pPr>
        <w:pStyle w:val="Actdetails"/>
      </w:pPr>
      <w:r>
        <w:t xml:space="preserve">pt 334 commenced 12 September 2001 (s 2 and see </w:t>
      </w:r>
      <w:r w:rsidR="00A45738" w:rsidRPr="00627C11">
        <w:t>Gaz 2001 No S65</w:t>
      </w:r>
      <w:r>
        <w:t>)</w:t>
      </w:r>
    </w:p>
    <w:p w14:paraId="2C2D231D" w14:textId="7BEDDA7A" w:rsidR="00F07209" w:rsidRDefault="005246F8" w:rsidP="00F07209">
      <w:pPr>
        <w:pStyle w:val="NewAct"/>
      </w:pPr>
      <w:hyperlink r:id="rId181" w:tooltip="A2001-56" w:history="1">
        <w:r w:rsidR="00A45738" w:rsidRPr="00A45738">
          <w:rPr>
            <w:rStyle w:val="charCitHyperlinkAbbrev"/>
          </w:rPr>
          <w:t>Statute Law Amendment Act 2001 (No 2)</w:t>
        </w:r>
      </w:hyperlink>
      <w:r w:rsidR="00F07209">
        <w:t xml:space="preserve"> 2001 </w:t>
      </w:r>
      <w:r w:rsidR="00A45738" w:rsidRPr="00212018">
        <w:t>A2001</w:t>
      </w:r>
      <w:r w:rsidR="00A45738" w:rsidRPr="00212018">
        <w:noBreakHyphen/>
        <w:t>56</w:t>
      </w:r>
      <w:r w:rsidR="00F07209">
        <w:t xml:space="preserve"> pt 3.45</w:t>
      </w:r>
    </w:p>
    <w:p w14:paraId="5AA8E3D4" w14:textId="77777777" w:rsidR="00F07209" w:rsidRDefault="00F07209" w:rsidP="00F07209">
      <w:pPr>
        <w:pStyle w:val="Actdetails"/>
        <w:keepNext/>
      </w:pPr>
      <w:r>
        <w:t>notified 5 September 2001 (</w:t>
      </w:r>
      <w:r w:rsidR="00A45738" w:rsidRPr="00627C11">
        <w:t>Gaz 2001 No S65</w:t>
      </w:r>
      <w:r>
        <w:t>)</w:t>
      </w:r>
    </w:p>
    <w:p w14:paraId="1C39231F" w14:textId="77777777" w:rsidR="00F07209" w:rsidRDefault="00F07209" w:rsidP="00F07209">
      <w:pPr>
        <w:pStyle w:val="Actdetails"/>
        <w:keepNext/>
      </w:pPr>
      <w:r>
        <w:t>s 1, s 2 commenced 5 September 2001 (LA s 75)</w:t>
      </w:r>
    </w:p>
    <w:p w14:paraId="57050D57" w14:textId="77777777" w:rsidR="00F07209" w:rsidRDefault="00F07209" w:rsidP="00F07209">
      <w:pPr>
        <w:pStyle w:val="Actdetails"/>
      </w:pPr>
      <w:r>
        <w:t>pt 3.45 commenced 12 September 2001 (amdt 3.474)</w:t>
      </w:r>
    </w:p>
    <w:p w14:paraId="77DD9B78" w14:textId="6EE36EFC" w:rsidR="00F07209" w:rsidRDefault="005246F8" w:rsidP="00F07209">
      <w:pPr>
        <w:pStyle w:val="NewAct"/>
      </w:pPr>
      <w:hyperlink r:id="rId182" w:tooltip="A2001-62" w:history="1">
        <w:r w:rsidR="00A45738" w:rsidRPr="00A45738">
          <w:rPr>
            <w:rStyle w:val="charCitHyperlinkAbbrev"/>
          </w:rPr>
          <w:t>Road Transport (Public Passenger Services) Act 2001</w:t>
        </w:r>
      </w:hyperlink>
      <w:r w:rsidR="00F07209">
        <w:t xml:space="preserve"> A2001-62 pt 1.2</w:t>
      </w:r>
    </w:p>
    <w:p w14:paraId="0BA234C5" w14:textId="77777777" w:rsidR="00F07209" w:rsidRDefault="00F07209" w:rsidP="00F07209">
      <w:pPr>
        <w:pStyle w:val="Actdetails"/>
        <w:keepNext/>
      </w:pPr>
      <w:r>
        <w:t>notified 10 September 2001 (</w:t>
      </w:r>
      <w:r w:rsidR="00A45738" w:rsidRPr="00627C11">
        <w:t>Gaz 2001 No S66</w:t>
      </w:r>
      <w:r>
        <w:t>)</w:t>
      </w:r>
    </w:p>
    <w:p w14:paraId="68CF2BE0" w14:textId="77777777" w:rsidR="00F07209" w:rsidRDefault="00F07209" w:rsidP="00F07209">
      <w:pPr>
        <w:pStyle w:val="Actdetails"/>
        <w:keepNext/>
      </w:pPr>
      <w:r>
        <w:t>s 1, s 2 commenced 10 September 2001 (IA s 10B)</w:t>
      </w:r>
    </w:p>
    <w:p w14:paraId="6ED3270F" w14:textId="77777777" w:rsidR="00F07209" w:rsidRPr="00B95011" w:rsidRDefault="00F07209" w:rsidP="00F07209">
      <w:pPr>
        <w:pStyle w:val="Actdetails"/>
      </w:pPr>
      <w:r w:rsidRPr="00B95011">
        <w:t>pt 1.2 commenced 1 December 2001 (s 2 and CN2001 No 2)</w:t>
      </w:r>
    </w:p>
    <w:p w14:paraId="358E5FDD" w14:textId="2625A346" w:rsidR="00F07209" w:rsidRDefault="005246F8" w:rsidP="00F07209">
      <w:pPr>
        <w:pStyle w:val="NewAct"/>
      </w:pPr>
      <w:hyperlink r:id="rId183" w:tooltip="A2002-30" w:history="1">
        <w:r w:rsidR="00A45738" w:rsidRPr="00A45738">
          <w:rPr>
            <w:rStyle w:val="charCitHyperlinkAbbrev"/>
          </w:rPr>
          <w:t>Statute Law Amendment Act 2002</w:t>
        </w:r>
      </w:hyperlink>
      <w:r w:rsidR="00F07209">
        <w:t xml:space="preserve"> A2002-30 pt 3.63</w:t>
      </w:r>
    </w:p>
    <w:p w14:paraId="32006D0A" w14:textId="77777777" w:rsidR="00F07209" w:rsidRDefault="00F07209" w:rsidP="00F07209">
      <w:pPr>
        <w:pStyle w:val="Actdetails"/>
        <w:keepNext/>
      </w:pPr>
      <w:r>
        <w:t>notified LR 16 September 2002</w:t>
      </w:r>
    </w:p>
    <w:p w14:paraId="5563E49C" w14:textId="77777777" w:rsidR="00F07209" w:rsidRDefault="00F07209" w:rsidP="00F07209">
      <w:pPr>
        <w:pStyle w:val="Actdetails"/>
        <w:keepNext/>
      </w:pPr>
      <w:r>
        <w:t>s 1, s 2 taken to have commenced 19 May 1997 (LA s 75 (2))</w:t>
      </w:r>
    </w:p>
    <w:p w14:paraId="7446158D" w14:textId="77777777" w:rsidR="00F07209" w:rsidRDefault="00F07209" w:rsidP="00F07209">
      <w:pPr>
        <w:pStyle w:val="Actdetails"/>
      </w:pPr>
      <w:r>
        <w:t>pt 3.63 commenced 17 September 2002 (s 2 (1))</w:t>
      </w:r>
    </w:p>
    <w:p w14:paraId="3FB5BD1B" w14:textId="0CF5734C" w:rsidR="00F07209" w:rsidRDefault="005246F8" w:rsidP="00F07209">
      <w:pPr>
        <w:pStyle w:val="NewAct"/>
      </w:pPr>
      <w:hyperlink r:id="rId184" w:tooltip="A2002-49" w:history="1">
        <w:r w:rsidR="00A45738" w:rsidRPr="00A45738">
          <w:rPr>
            <w:rStyle w:val="charCitHyperlinkAbbrev"/>
          </w:rPr>
          <w:t>Statute Law Amendment Act 2002 (No 2)</w:t>
        </w:r>
      </w:hyperlink>
      <w:r w:rsidR="00F07209">
        <w:t xml:space="preserve"> A2002-49 pt 3.20</w:t>
      </w:r>
    </w:p>
    <w:p w14:paraId="3A248A74" w14:textId="77777777" w:rsidR="00F07209" w:rsidRDefault="00F07209" w:rsidP="00F07209">
      <w:pPr>
        <w:pStyle w:val="Actdetails"/>
        <w:keepNext/>
      </w:pPr>
      <w:r>
        <w:t>notified LR 20 December 2002</w:t>
      </w:r>
    </w:p>
    <w:p w14:paraId="26E04F38" w14:textId="77777777" w:rsidR="00F07209" w:rsidRDefault="00F07209" w:rsidP="00F07209">
      <w:pPr>
        <w:pStyle w:val="Actdetails"/>
        <w:keepNext/>
      </w:pPr>
      <w:r>
        <w:t>s 1, s 2 taken to have commenced 7 October 1994 (LA s 75 (2))</w:t>
      </w:r>
    </w:p>
    <w:p w14:paraId="064BF156" w14:textId="77777777" w:rsidR="00F07209" w:rsidRPr="00B95011" w:rsidRDefault="00F07209" w:rsidP="00F07209">
      <w:pPr>
        <w:pStyle w:val="Actdetails"/>
      </w:pPr>
      <w:r>
        <w:t xml:space="preserve">pt 3.20 </w:t>
      </w:r>
      <w:r w:rsidRPr="00B95011">
        <w:t>commenced 17 January 2003 (s 2 (1))</w:t>
      </w:r>
    </w:p>
    <w:p w14:paraId="2A76297D" w14:textId="3F54ED4C" w:rsidR="00F07209" w:rsidRDefault="005246F8" w:rsidP="00F07209">
      <w:pPr>
        <w:pStyle w:val="NewAct"/>
      </w:pPr>
      <w:hyperlink r:id="rId185" w:anchor="history" w:tooltip="A2004-7" w:history="1">
        <w:r w:rsidR="00A45738" w:rsidRPr="00A45738">
          <w:rPr>
            <w:rStyle w:val="charCitHyperlinkAbbrev"/>
          </w:rPr>
          <w:t>Dangerous Substances Act 2004</w:t>
        </w:r>
      </w:hyperlink>
      <w:r w:rsidR="00F07209">
        <w:t xml:space="preserve"> A2004-7 sch 1 pt 1.7</w:t>
      </w:r>
    </w:p>
    <w:p w14:paraId="12227190" w14:textId="77777777" w:rsidR="00486726" w:rsidRDefault="00F07209" w:rsidP="00250227">
      <w:pPr>
        <w:pStyle w:val="Actdetails"/>
        <w:keepNext/>
      </w:pPr>
      <w:r>
        <w:t>notified LR 19 March 2004</w:t>
      </w:r>
    </w:p>
    <w:p w14:paraId="4E6B49EC" w14:textId="77777777" w:rsidR="00486726" w:rsidRDefault="00F07209" w:rsidP="00250227">
      <w:pPr>
        <w:pStyle w:val="Actdetails"/>
        <w:keepNext/>
      </w:pPr>
      <w:r>
        <w:t>s 1, s 2 commenced 19 March 2004 (LA s 75 (1))</w:t>
      </w:r>
    </w:p>
    <w:p w14:paraId="04FFCDD0" w14:textId="38204969" w:rsidR="00F07209" w:rsidRDefault="00F07209" w:rsidP="00250227">
      <w:pPr>
        <w:pStyle w:val="Actdetails"/>
        <w:keepNext/>
      </w:pPr>
      <w:r>
        <w:t>sch 1 pt 1.7 commenced 5 April 2004 (s 2 and</w:t>
      </w:r>
      <w:r w:rsidRPr="00212018">
        <w:t xml:space="preserve"> </w:t>
      </w:r>
      <w:hyperlink r:id="rId186" w:tooltip="Dangerous Substances Commencement Notice 2004 " w:history="1">
        <w:r w:rsidR="00212018" w:rsidRPr="00212018">
          <w:rPr>
            <w:rStyle w:val="charCitHyperlinkAbbrev"/>
          </w:rPr>
          <w:t>CN2004-6</w:t>
        </w:r>
      </w:hyperlink>
      <w:r>
        <w:t>)</w:t>
      </w:r>
    </w:p>
    <w:p w14:paraId="64874754" w14:textId="49AD21F4" w:rsidR="00F07209" w:rsidRDefault="005246F8" w:rsidP="00F07209">
      <w:pPr>
        <w:pStyle w:val="NewAct"/>
      </w:pPr>
      <w:hyperlink r:id="rId187" w:tooltip="A2004-10" w:history="1">
        <w:r w:rsidR="00A45738" w:rsidRPr="00A45738">
          <w:rPr>
            <w:rStyle w:val="charCitHyperlinkAbbrev"/>
          </w:rPr>
          <w:t>Nurse Practitioners Legislation Amendment Act 2004</w:t>
        </w:r>
      </w:hyperlink>
      <w:r w:rsidR="00F07209">
        <w:t xml:space="preserve"> A2004-10 pt 11</w:t>
      </w:r>
    </w:p>
    <w:p w14:paraId="34C84625" w14:textId="77777777" w:rsidR="00F07209" w:rsidRDefault="00F07209" w:rsidP="00F07209">
      <w:pPr>
        <w:pStyle w:val="Actdetails"/>
        <w:keepNext/>
      </w:pPr>
      <w:r>
        <w:t>notified LR 19 March 2004</w:t>
      </w:r>
    </w:p>
    <w:p w14:paraId="0237D11D" w14:textId="77777777" w:rsidR="00F07209" w:rsidRDefault="00F07209" w:rsidP="00F07209">
      <w:pPr>
        <w:pStyle w:val="Actdetails"/>
        <w:keepNext/>
      </w:pPr>
      <w:r>
        <w:t>s 1, s 2 commenced 19 March 2004 (LA s 75 (1))</w:t>
      </w:r>
    </w:p>
    <w:p w14:paraId="325DE694" w14:textId="11FC5B32" w:rsidR="00F07209" w:rsidRPr="00C46E32" w:rsidRDefault="00F07209" w:rsidP="00F07209">
      <w:pPr>
        <w:pStyle w:val="Actdetails"/>
      </w:pPr>
      <w:r>
        <w:t>pt 11 commenced 27 May 2004 (s 2 and</w:t>
      </w:r>
      <w:hyperlink r:id="rId188" w:tooltip="Nurse Practitioners Legislation Amendment Commencement Notice 2004" w:history="1">
        <w:r w:rsidR="00BF1281" w:rsidRPr="00BF1281">
          <w:rPr>
            <w:rStyle w:val="charCitHyperlinkAbbrev"/>
          </w:rPr>
          <w:t xml:space="preserve"> CN2004-9</w:t>
        </w:r>
      </w:hyperlink>
      <w:r w:rsidRPr="00BF1281">
        <w:t>)</w:t>
      </w:r>
    </w:p>
    <w:p w14:paraId="57639994" w14:textId="19434091" w:rsidR="00F07209" w:rsidRDefault="005246F8" w:rsidP="00F07209">
      <w:pPr>
        <w:pStyle w:val="NewAct"/>
      </w:pPr>
      <w:hyperlink r:id="rId189" w:tooltip="A2005-5" w:history="1">
        <w:r w:rsidR="00A45738" w:rsidRPr="00A45738">
          <w:rPr>
            <w:rStyle w:val="charCitHyperlinkAbbrev"/>
          </w:rPr>
          <w:t>Justice and Community Safety Legislation Amendment Act 2005</w:t>
        </w:r>
      </w:hyperlink>
      <w:r w:rsidR="00F07209">
        <w:t xml:space="preserve"> A2005-5 pt 10</w:t>
      </w:r>
    </w:p>
    <w:p w14:paraId="23079D22" w14:textId="4410C561" w:rsidR="00F07209" w:rsidRDefault="00F07209" w:rsidP="00F07209">
      <w:pPr>
        <w:pStyle w:val="Actdetails"/>
      </w:pPr>
      <w:r>
        <w:t>notified LR 23 February 2005</w:t>
      </w:r>
      <w:r>
        <w:br/>
        <w:t>s 1, s 2 commenced 23 February 2005 (LA s 75 (1))</w:t>
      </w:r>
      <w:r>
        <w:br/>
        <w:t xml:space="preserve">pt 10 commenced 6 March 2005 (s 2 (1) and see </w:t>
      </w:r>
      <w:hyperlink r:id="rId190" w:tooltip="A2004-56" w:history="1">
        <w:r w:rsidR="00A45738" w:rsidRPr="00A45738">
          <w:rPr>
            <w:rStyle w:val="charCitHyperlinkAbbrev"/>
          </w:rPr>
          <w:t>Criminal Code (Serious Drug Offences) Amendment Act 2004</w:t>
        </w:r>
      </w:hyperlink>
      <w:r>
        <w:t xml:space="preserve"> A2004-56, s 2 and LA s 79)</w:t>
      </w:r>
    </w:p>
    <w:p w14:paraId="7623D712" w14:textId="5270F7BF" w:rsidR="00F07209" w:rsidRDefault="005246F8" w:rsidP="00F07209">
      <w:pPr>
        <w:pStyle w:val="NewAct"/>
      </w:pPr>
      <w:hyperlink r:id="rId191" w:tooltip="A2005-20" w:history="1">
        <w:r w:rsidR="00A45738" w:rsidRPr="00A45738">
          <w:rPr>
            <w:rStyle w:val="charCitHyperlinkAbbrev"/>
          </w:rPr>
          <w:t>Statute Law Amendment Act 2005</w:t>
        </w:r>
      </w:hyperlink>
      <w:r w:rsidR="00F07209">
        <w:t xml:space="preserve"> A2005-20 sch 3 pt 3.53</w:t>
      </w:r>
    </w:p>
    <w:p w14:paraId="57FED6CE" w14:textId="77777777" w:rsidR="00F07209" w:rsidRDefault="00F07209" w:rsidP="00F07209">
      <w:pPr>
        <w:pStyle w:val="Actdetails"/>
        <w:keepNext/>
      </w:pPr>
      <w:r>
        <w:t>notified LR 12 May 2005</w:t>
      </w:r>
    </w:p>
    <w:p w14:paraId="6683940B" w14:textId="77777777" w:rsidR="00F07209" w:rsidRDefault="00F07209" w:rsidP="00F07209">
      <w:pPr>
        <w:pStyle w:val="Actdetails"/>
      </w:pPr>
      <w:r>
        <w:t>s 1, s 2 taken to have commenced 8 March 2005 (LA s 75 (2))</w:t>
      </w:r>
    </w:p>
    <w:p w14:paraId="60D369D2" w14:textId="77777777" w:rsidR="00F07209" w:rsidRDefault="00F07209" w:rsidP="00F07209">
      <w:pPr>
        <w:pStyle w:val="Actdetails"/>
      </w:pPr>
      <w:r>
        <w:t>sch 3 pt 3.53 commenced 2 June 2005 (s 2 (1))</w:t>
      </w:r>
    </w:p>
    <w:p w14:paraId="298F98D9" w14:textId="52DD4E9A" w:rsidR="00F07209" w:rsidRDefault="005246F8" w:rsidP="00F07209">
      <w:pPr>
        <w:pStyle w:val="NewAct"/>
      </w:pPr>
      <w:hyperlink r:id="rId192" w:tooltip="A2006-12" w:history="1">
        <w:r w:rsidR="00A45738" w:rsidRPr="00A45738">
          <w:rPr>
            <w:rStyle w:val="charCitHyperlinkAbbrev"/>
          </w:rPr>
          <w:t>Road Transport (Alcohol and Drugs) Amendment Act 2006</w:t>
        </w:r>
      </w:hyperlink>
      <w:r w:rsidR="00F07209">
        <w:t xml:space="preserve"> A2006-12</w:t>
      </w:r>
    </w:p>
    <w:p w14:paraId="04E78478" w14:textId="77777777" w:rsidR="00F07209" w:rsidRDefault="00F07209" w:rsidP="00250227">
      <w:pPr>
        <w:pStyle w:val="Actdetails"/>
        <w:keepNext/>
      </w:pPr>
      <w:r>
        <w:t>notified LR 5 April 2006</w:t>
      </w:r>
    </w:p>
    <w:p w14:paraId="40D19595" w14:textId="77777777" w:rsidR="00F07209" w:rsidRDefault="00F07209" w:rsidP="00250227">
      <w:pPr>
        <w:pStyle w:val="Actdetails"/>
        <w:keepNext/>
      </w:pPr>
      <w:r>
        <w:t>s 1, s 2 commenced 5 April 2006 (LA s 75 (1))</w:t>
      </w:r>
    </w:p>
    <w:p w14:paraId="4364527D" w14:textId="77777777" w:rsidR="00F07209" w:rsidRDefault="00F07209" w:rsidP="00F07209">
      <w:pPr>
        <w:pStyle w:val="Actdetails"/>
      </w:pPr>
      <w:r>
        <w:t>remainder commenced 6 April 2006 (s 2)</w:t>
      </w:r>
    </w:p>
    <w:p w14:paraId="7ABD6BAF" w14:textId="0F1D3939" w:rsidR="00F07209" w:rsidRDefault="005246F8" w:rsidP="00F07209">
      <w:pPr>
        <w:pStyle w:val="NewAct"/>
      </w:pPr>
      <w:hyperlink r:id="rId193" w:tooltip="A2006-23" w:history="1">
        <w:r w:rsidR="00A45738" w:rsidRPr="00A45738">
          <w:rPr>
            <w:rStyle w:val="charCitHyperlinkAbbrev"/>
          </w:rPr>
          <w:t>Sentencing Legislation Amendment Act 2006</w:t>
        </w:r>
      </w:hyperlink>
      <w:r w:rsidR="00F07209">
        <w:t xml:space="preserve"> A2006-23 sch 1 pt 1.30</w:t>
      </w:r>
    </w:p>
    <w:p w14:paraId="4FD91674" w14:textId="77777777" w:rsidR="00F07209" w:rsidRDefault="00F07209" w:rsidP="00250227">
      <w:pPr>
        <w:pStyle w:val="Actdetails"/>
        <w:keepNext/>
      </w:pPr>
      <w:r>
        <w:t>notified LR 18 May 2006</w:t>
      </w:r>
    </w:p>
    <w:p w14:paraId="563F3FF9" w14:textId="77777777" w:rsidR="00F07209" w:rsidRDefault="00F07209" w:rsidP="00250227">
      <w:pPr>
        <w:pStyle w:val="Actdetails"/>
        <w:keepNext/>
      </w:pPr>
      <w:r>
        <w:t>s 1, s 2 commenced 18 May 2006 (LA s 75 (1))</w:t>
      </w:r>
    </w:p>
    <w:p w14:paraId="53861982" w14:textId="77777777" w:rsidR="00F07209" w:rsidRDefault="00F07209" w:rsidP="00250227">
      <w:pPr>
        <w:pStyle w:val="Actdetails"/>
        <w:keepNext/>
      </w:pPr>
      <w:r>
        <w:t>amdt 1.276 commenced 2 June 2007 (s 2 (2))</w:t>
      </w:r>
    </w:p>
    <w:p w14:paraId="5A8D7933" w14:textId="1208D81C" w:rsidR="00F07209" w:rsidRDefault="00F07209" w:rsidP="00F07209">
      <w:pPr>
        <w:pStyle w:val="Actdetails"/>
      </w:pPr>
      <w:r>
        <w:t xml:space="preserve">sch 1 pt 1.30 remainder commenced 2 June 2006 (s 2 (1) and see </w:t>
      </w:r>
      <w:hyperlink r:id="rId194" w:tooltip="A2005-59" w:history="1">
        <w:r w:rsidR="00A45738" w:rsidRPr="00A45738">
          <w:rPr>
            <w:rStyle w:val="charCitHyperlinkAbbrev"/>
          </w:rPr>
          <w:t>Crimes (Sentence Administration) Act 2005</w:t>
        </w:r>
      </w:hyperlink>
      <w:r>
        <w:t xml:space="preserve"> A2005-59 s 2, </w:t>
      </w:r>
      <w:hyperlink r:id="rId195" w:tooltip="A2005-58" w:history="1">
        <w:r w:rsidR="00A45738" w:rsidRPr="00A45738">
          <w:rPr>
            <w:rStyle w:val="charCitHyperlinkAbbrev"/>
          </w:rPr>
          <w:t>Crimes (Sentencing) Act 2005</w:t>
        </w:r>
      </w:hyperlink>
      <w:r>
        <w:t xml:space="preserve"> A2005-58, s 2 and LA s 79)</w:t>
      </w:r>
    </w:p>
    <w:p w14:paraId="006F85BA" w14:textId="785769EF" w:rsidR="00F07209" w:rsidRDefault="005246F8" w:rsidP="00F07209">
      <w:pPr>
        <w:pStyle w:val="NewAct"/>
      </w:pPr>
      <w:hyperlink r:id="rId196" w:tooltip="A2006-27" w:history="1">
        <w:r w:rsidR="00A45738" w:rsidRPr="00A45738">
          <w:rPr>
            <w:rStyle w:val="charCitHyperlinkAbbrev"/>
          </w:rPr>
          <w:t>Health Legislation Amendment Act 2006</w:t>
        </w:r>
      </w:hyperlink>
      <w:r w:rsidR="00F07209">
        <w:t xml:space="preserve"> A2006-27 sch 2 pt 2.8</w:t>
      </w:r>
    </w:p>
    <w:p w14:paraId="5169EF22" w14:textId="77777777" w:rsidR="00F07209" w:rsidRDefault="00F07209" w:rsidP="00250227">
      <w:pPr>
        <w:pStyle w:val="Actdetails"/>
        <w:keepNext/>
      </w:pPr>
      <w:r>
        <w:t>notified LR 14 June 2006</w:t>
      </w:r>
    </w:p>
    <w:p w14:paraId="6807DEE4" w14:textId="77777777" w:rsidR="00F07209" w:rsidRDefault="00F07209" w:rsidP="00250227">
      <w:pPr>
        <w:pStyle w:val="Actdetails"/>
        <w:keepNext/>
      </w:pPr>
      <w:r>
        <w:t>s 1, s 2 commenced 14 June 2006 (LA s 75 (1))</w:t>
      </w:r>
    </w:p>
    <w:p w14:paraId="10FEB995" w14:textId="77777777" w:rsidR="00F07209" w:rsidRDefault="00F07209" w:rsidP="00F07209">
      <w:pPr>
        <w:pStyle w:val="Actdetails"/>
      </w:pPr>
      <w:r>
        <w:t>sch 2 pt 2.8 commenced 14 December 2006 (s 2 and LA s 79)</w:t>
      </w:r>
    </w:p>
    <w:p w14:paraId="17223A0F" w14:textId="1486786E" w:rsidR="00F07209" w:rsidRDefault="005246F8" w:rsidP="00F07209">
      <w:pPr>
        <w:pStyle w:val="NewAct"/>
      </w:pPr>
      <w:hyperlink r:id="rId197" w:tooltip="A2008-1" w:history="1">
        <w:r w:rsidR="00A45738" w:rsidRPr="00A45738">
          <w:rPr>
            <w:rStyle w:val="charCitHyperlinkAbbrev"/>
          </w:rPr>
          <w:t>Road Transport (Third-Party Insurance) Act 2008</w:t>
        </w:r>
      </w:hyperlink>
      <w:r w:rsidR="00F07209">
        <w:t xml:space="preserve"> A2008-1 sch 1 pt 1.3 (as am by </w:t>
      </w:r>
      <w:hyperlink r:id="rId198"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rsidR="00F07209">
        <w:t xml:space="preserve"> s 4)</w:t>
      </w:r>
    </w:p>
    <w:p w14:paraId="171A1C61" w14:textId="77777777" w:rsidR="00F07209" w:rsidRDefault="00F07209" w:rsidP="00250227">
      <w:pPr>
        <w:pStyle w:val="Actdetails"/>
        <w:keepNext/>
      </w:pPr>
      <w:r>
        <w:t>notified LR 26 February 2008</w:t>
      </w:r>
    </w:p>
    <w:p w14:paraId="5FBF814A" w14:textId="77777777" w:rsidR="00F07209" w:rsidRDefault="00F07209" w:rsidP="00250227">
      <w:pPr>
        <w:pStyle w:val="Actdetails"/>
        <w:keepNext/>
      </w:pPr>
      <w:r>
        <w:t>s 1, s 2 commenced 26 February 2008 (LA s 75 (1))</w:t>
      </w:r>
    </w:p>
    <w:p w14:paraId="50CFDBBC" w14:textId="05C6E0D7" w:rsidR="00F07209" w:rsidRDefault="00F07209" w:rsidP="00F07209">
      <w:pPr>
        <w:pStyle w:val="Actdetails"/>
      </w:pPr>
      <w:r>
        <w:t xml:space="preserve">sch 1 pt 1.3 commenced 1 October 2008 (s 2 as am by </w:t>
      </w:r>
      <w:hyperlink r:id="rId199"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t xml:space="preserve"> s 4)</w:t>
      </w:r>
    </w:p>
    <w:p w14:paraId="512D8BB2" w14:textId="39AC5985" w:rsidR="00F07209" w:rsidRDefault="005246F8" w:rsidP="00F07209">
      <w:pPr>
        <w:pStyle w:val="NewAct"/>
      </w:pPr>
      <w:hyperlink r:id="rId200" w:tooltip="A2008-39" w:history="1">
        <w:r w:rsidR="00A45738" w:rsidRPr="00A45738">
          <w:rPr>
            <w:rStyle w:val="charCitHyperlinkAbbrev"/>
          </w:rPr>
          <w:t>Road Transport (Third-Party Insurance) Amendment Act 2008</w:t>
        </w:r>
      </w:hyperlink>
      <w:r w:rsidR="00F07209">
        <w:t xml:space="preserve"> A2008</w:t>
      </w:r>
      <w:r w:rsidR="00F07209">
        <w:noBreakHyphen/>
        <w:t>39</w:t>
      </w:r>
    </w:p>
    <w:p w14:paraId="5B5501AE" w14:textId="77777777" w:rsidR="00F07209" w:rsidRDefault="00F07209" w:rsidP="00250227">
      <w:pPr>
        <w:pStyle w:val="Actdetails"/>
        <w:keepNext/>
      </w:pPr>
      <w:r>
        <w:t>notified LR 22 August 2008</w:t>
      </w:r>
    </w:p>
    <w:p w14:paraId="672E5E21" w14:textId="77777777" w:rsidR="00F07209" w:rsidRDefault="00F07209" w:rsidP="00250227">
      <w:pPr>
        <w:pStyle w:val="Actdetails"/>
        <w:keepNext/>
      </w:pPr>
      <w:r>
        <w:t>s 1, s 2 commenced 22 August 2008 (LA s 75 (1))</w:t>
      </w:r>
    </w:p>
    <w:p w14:paraId="78DE03BB" w14:textId="77777777" w:rsidR="00F07209" w:rsidRDefault="00F07209" w:rsidP="00250227">
      <w:pPr>
        <w:pStyle w:val="Actdetails"/>
        <w:keepNext/>
      </w:pPr>
      <w:r>
        <w:t>remainder commenced 23 August 2008 (s 2)</w:t>
      </w:r>
    </w:p>
    <w:p w14:paraId="784224C7" w14:textId="23F30CC0" w:rsidR="00F07209" w:rsidRDefault="00F07209" w:rsidP="00F07209">
      <w:pPr>
        <w:pStyle w:val="LegHistNote"/>
      </w:pPr>
      <w:r>
        <w:rPr>
          <w:rStyle w:val="charItals"/>
        </w:rPr>
        <w:t>Note</w:t>
      </w:r>
      <w:r>
        <w:tab/>
        <w:t xml:space="preserve">This Act only amends the </w:t>
      </w:r>
      <w:hyperlink r:id="rId201" w:tooltip="A2008-1" w:history="1">
        <w:r w:rsidR="00A45738" w:rsidRPr="00A45738">
          <w:rPr>
            <w:rStyle w:val="charCitHyperlinkAbbrev"/>
          </w:rPr>
          <w:t>Road Transport (Third-Party Insurance) Act 2008</w:t>
        </w:r>
      </w:hyperlink>
      <w:r>
        <w:t xml:space="preserve"> A2008-1.</w:t>
      </w:r>
    </w:p>
    <w:p w14:paraId="1C89CC46" w14:textId="3E3CD587" w:rsidR="00F07209" w:rsidRDefault="005246F8" w:rsidP="00F07209">
      <w:pPr>
        <w:pStyle w:val="NewAct"/>
      </w:pPr>
      <w:hyperlink r:id="rId202" w:tooltip="A2009-22" w:history="1">
        <w:r w:rsidR="001D4D26" w:rsidRPr="001D4D26">
          <w:rPr>
            <w:rStyle w:val="charCitHyperlinkAbbrev"/>
          </w:rPr>
          <w:t>Road Transport (Mass, Dimensions and Loading) Act 2009</w:t>
        </w:r>
      </w:hyperlink>
      <w:r w:rsidR="00F07209">
        <w:t xml:space="preserve"> A2009-22 sch 1 pt 1.2</w:t>
      </w:r>
    </w:p>
    <w:p w14:paraId="6D6E5525" w14:textId="77777777" w:rsidR="00F07209" w:rsidRDefault="00F07209" w:rsidP="00F07209">
      <w:pPr>
        <w:pStyle w:val="Actdetails"/>
        <w:spacing w:before="0"/>
      </w:pPr>
      <w:r>
        <w:t>notified LR 3 September 2009</w:t>
      </w:r>
    </w:p>
    <w:p w14:paraId="3CC563BA" w14:textId="77777777" w:rsidR="00F07209" w:rsidRDefault="00F07209" w:rsidP="00F07209">
      <w:pPr>
        <w:pStyle w:val="Actdetails"/>
        <w:spacing w:before="0"/>
      </w:pPr>
      <w:r>
        <w:t>s 1, s 2 commenced 3 September 2009 (LA s 75 (1))</w:t>
      </w:r>
    </w:p>
    <w:p w14:paraId="7B8FB700" w14:textId="77777777" w:rsidR="00F07209" w:rsidRPr="003F4AE6" w:rsidRDefault="00F07209" w:rsidP="00F07209">
      <w:pPr>
        <w:pStyle w:val="Actdetails"/>
        <w:spacing w:before="0"/>
      </w:pPr>
      <w:r w:rsidRPr="003F4AE6">
        <w:t>sch 1 pt 1.2 commenced 3 March 2010 (s 2</w:t>
      </w:r>
      <w:r>
        <w:t xml:space="preserve"> and LA s 79</w:t>
      </w:r>
      <w:r w:rsidRPr="003F4AE6">
        <w:t>)</w:t>
      </w:r>
    </w:p>
    <w:p w14:paraId="536C726F" w14:textId="3ED8633A" w:rsidR="00F07209" w:rsidRPr="00574BD0" w:rsidRDefault="005246F8" w:rsidP="00F07209">
      <w:pPr>
        <w:pStyle w:val="NewAct"/>
      </w:pPr>
      <w:hyperlink r:id="rId203" w:tooltip="A2010-18" w:history="1">
        <w:r w:rsidR="00A45738" w:rsidRPr="00A45738">
          <w:rPr>
            <w:rStyle w:val="charCitHyperlinkAbbrev"/>
          </w:rPr>
          <w:t>Statute Law Amendment Act 2010</w:t>
        </w:r>
      </w:hyperlink>
      <w:r w:rsidR="00F07209">
        <w:t xml:space="preserve"> A2010-18 sch 3 pt 3.11</w:t>
      </w:r>
    </w:p>
    <w:p w14:paraId="026EFAD9" w14:textId="77777777" w:rsidR="00F07209" w:rsidRPr="00DB3D5E" w:rsidRDefault="00F07209" w:rsidP="00F07209">
      <w:pPr>
        <w:pStyle w:val="Actdetails"/>
        <w:keepNext/>
      </w:pPr>
      <w:r>
        <w:t>notified LR 13</w:t>
      </w:r>
      <w:r w:rsidRPr="00DB3D5E">
        <w:t xml:space="preserve"> </w:t>
      </w:r>
      <w:r>
        <w:t>May 2010</w:t>
      </w:r>
    </w:p>
    <w:p w14:paraId="769A073C" w14:textId="77777777" w:rsidR="00F07209" w:rsidRDefault="00F07209" w:rsidP="00F07209">
      <w:pPr>
        <w:pStyle w:val="Actdetails"/>
        <w:keepNext/>
      </w:pPr>
      <w:r>
        <w:t>s 1, s 2 commenced 13 May 2010 (LA s 75 (1))</w:t>
      </w:r>
    </w:p>
    <w:p w14:paraId="0E146FAE" w14:textId="77777777" w:rsidR="00F07209" w:rsidRPr="00BF40E8" w:rsidRDefault="00F07209" w:rsidP="00F07209">
      <w:pPr>
        <w:pStyle w:val="Actdetails"/>
      </w:pPr>
      <w:r>
        <w:t>sch 3 pt 3.11 commenced 3</w:t>
      </w:r>
      <w:r w:rsidRPr="00BF40E8">
        <w:t xml:space="preserve"> </w:t>
      </w:r>
      <w:r>
        <w:t>June 2010 (s 2)</w:t>
      </w:r>
    </w:p>
    <w:p w14:paraId="410D1963" w14:textId="0E6370FB" w:rsidR="00F07209" w:rsidRPr="006B6767" w:rsidRDefault="005246F8" w:rsidP="00F07209">
      <w:pPr>
        <w:pStyle w:val="NewAct"/>
      </w:pPr>
      <w:hyperlink r:id="rId204" w:tooltip="A2010-27" w:history="1">
        <w:r w:rsidR="00A45738" w:rsidRPr="00A45738">
          <w:rPr>
            <w:rStyle w:val="charCitHyperlinkAbbrev"/>
          </w:rPr>
          <w:t>Road Transport (Alcohol and Drugs) (Random Drug Testing) Amendment Act 2010</w:t>
        </w:r>
      </w:hyperlink>
      <w:r w:rsidR="00F07209" w:rsidRPr="006B6767">
        <w:t xml:space="preserve"> A2010-27</w:t>
      </w:r>
    </w:p>
    <w:p w14:paraId="2E93C721" w14:textId="77777777" w:rsidR="00F07209" w:rsidRPr="006B6767" w:rsidRDefault="00F07209" w:rsidP="00F07209">
      <w:pPr>
        <w:pStyle w:val="Actdetails"/>
        <w:keepNext/>
      </w:pPr>
      <w:r w:rsidRPr="006B6767">
        <w:t>notified LR 13 July 2010</w:t>
      </w:r>
    </w:p>
    <w:p w14:paraId="764B007F" w14:textId="77777777" w:rsidR="00F07209" w:rsidRPr="006B6767" w:rsidRDefault="00F07209" w:rsidP="00F07209">
      <w:pPr>
        <w:pStyle w:val="Actdetails"/>
        <w:keepNext/>
      </w:pPr>
      <w:r w:rsidRPr="006B6767">
        <w:t>s 1, s 2 commenced 13 July 2010 (LA s 75 (1))</w:t>
      </w:r>
    </w:p>
    <w:p w14:paraId="365EFB3A" w14:textId="17F1F68C" w:rsidR="00F07209" w:rsidRPr="006B6767" w:rsidRDefault="00F07209" w:rsidP="00F07209">
      <w:pPr>
        <w:pStyle w:val="Actdetails"/>
      </w:pPr>
      <w:r w:rsidRPr="006B6767">
        <w:t>remainder com</w:t>
      </w:r>
      <w:r>
        <w:t>menced 1 December 2010</w:t>
      </w:r>
      <w:r w:rsidRPr="006B6767">
        <w:t xml:space="preserve"> (s 2</w:t>
      </w:r>
      <w:r>
        <w:t xml:space="preserve"> and </w:t>
      </w:r>
      <w:hyperlink r:id="rId205" w:tooltip="Road Transport (Alcohol and Drugs) (Random Drug Testing) Amendment Commencement Notice 2010" w:history="1">
        <w:r w:rsidR="004F6D06" w:rsidRPr="004F6D06">
          <w:rPr>
            <w:rStyle w:val="charCitHyperlinkAbbrev"/>
          </w:rPr>
          <w:t>CN2010-15</w:t>
        </w:r>
      </w:hyperlink>
      <w:r w:rsidRPr="006B6767">
        <w:t>)</w:t>
      </w:r>
    </w:p>
    <w:p w14:paraId="74D8B9E8" w14:textId="388C1687" w:rsidR="00F07209" w:rsidRPr="00875D8C" w:rsidRDefault="005246F8" w:rsidP="00F07209">
      <w:pPr>
        <w:pStyle w:val="NewAct"/>
      </w:pPr>
      <w:hyperlink r:id="rId206" w:tooltip="A2010-43" w:history="1">
        <w:r w:rsidR="00A45738" w:rsidRPr="00A45738">
          <w:rPr>
            <w:rStyle w:val="charCitHyperlinkAbbrev"/>
          </w:rPr>
          <w:t>Liquor (Consequential Amendments) Act 2010</w:t>
        </w:r>
      </w:hyperlink>
      <w:r w:rsidR="00F07209">
        <w:t xml:space="preserve"> A2010-43 sch 1 pt 1.16</w:t>
      </w:r>
    </w:p>
    <w:p w14:paraId="3960F151" w14:textId="77777777" w:rsidR="00F07209" w:rsidRDefault="00F07209" w:rsidP="00F07209">
      <w:pPr>
        <w:pStyle w:val="Actdetails"/>
        <w:keepNext/>
      </w:pPr>
      <w:r>
        <w:t>notified LR 8 November 2010</w:t>
      </w:r>
    </w:p>
    <w:p w14:paraId="571689F7" w14:textId="77777777" w:rsidR="00F07209" w:rsidRDefault="00F07209" w:rsidP="00F07209">
      <w:pPr>
        <w:pStyle w:val="Actdetails"/>
        <w:keepNext/>
      </w:pPr>
      <w:r>
        <w:t>s 1, s 2 commenced 8 November 2010 (LA s 75 (1))</w:t>
      </w:r>
    </w:p>
    <w:p w14:paraId="16B7A4E5" w14:textId="4DF944EE" w:rsidR="00F07209" w:rsidRDefault="00F07209" w:rsidP="00F07209">
      <w:pPr>
        <w:pStyle w:val="Actdetails"/>
      </w:pPr>
      <w:r>
        <w:t xml:space="preserve">sch 1 pt 1.16 commenced 1 December 2010 (s 2 (4) and see </w:t>
      </w:r>
      <w:hyperlink r:id="rId207" w:tooltip="A2010-35" w:history="1">
        <w:r w:rsidR="00A45738" w:rsidRPr="00A45738">
          <w:rPr>
            <w:rStyle w:val="charCitHyperlinkAbbrev"/>
          </w:rPr>
          <w:t>Liquor Act 2010</w:t>
        </w:r>
      </w:hyperlink>
      <w:r>
        <w:t xml:space="preserve"> A2010-35, s 2 (3) (</w:t>
      </w:r>
      <w:r w:rsidRPr="00F924BB">
        <w:t xml:space="preserve">as am by </w:t>
      </w:r>
      <w:hyperlink r:id="rId208" w:tooltip="Liquor (Consequential Amendments) Act 2010" w:history="1">
        <w:r w:rsidR="00A45738" w:rsidRPr="00A45738">
          <w:rPr>
            <w:rStyle w:val="charCitHyperlinkAbbrev"/>
          </w:rPr>
          <w:t>A2010</w:t>
        </w:r>
        <w:r w:rsidR="00A45738" w:rsidRPr="00A45738">
          <w:rPr>
            <w:rStyle w:val="charCitHyperlinkAbbrev"/>
          </w:rPr>
          <w:noBreakHyphen/>
          <w:t>43</w:t>
        </w:r>
      </w:hyperlink>
      <w:r w:rsidRPr="00F924BB">
        <w:t xml:space="preserve"> amdt 1.19</w:t>
      </w:r>
      <w:r>
        <w:t xml:space="preserve">) and </w:t>
      </w:r>
      <w:hyperlink r:id="rId209" w:tooltip="Liquor Commencement Notice 2010" w:history="1">
        <w:r w:rsidR="004F6D06" w:rsidRPr="004F6D06">
          <w:rPr>
            <w:rStyle w:val="charCitHyperlinkAbbrev"/>
          </w:rPr>
          <w:t>CN2010-14</w:t>
        </w:r>
      </w:hyperlink>
      <w:r>
        <w:t>)</w:t>
      </w:r>
    </w:p>
    <w:p w14:paraId="1E3DA8B4" w14:textId="6ED644F6" w:rsidR="00F07209" w:rsidRDefault="005246F8" w:rsidP="00F07209">
      <w:pPr>
        <w:pStyle w:val="NewAct"/>
      </w:pPr>
      <w:hyperlink r:id="rId210" w:tooltip="A2010-47" w:history="1">
        <w:r w:rsidR="00A45738" w:rsidRPr="00A45738">
          <w:rPr>
            <w:rStyle w:val="charCitHyperlinkAbbrev"/>
          </w:rPr>
          <w:t>Road Transport (Alcohol and Drugs) Legislation Amendment Act 2010</w:t>
        </w:r>
      </w:hyperlink>
      <w:r w:rsidR="00F07209">
        <w:t xml:space="preserve"> A2010-47 pt 2</w:t>
      </w:r>
    </w:p>
    <w:p w14:paraId="3E7DCE1E" w14:textId="77777777" w:rsidR="00F07209" w:rsidRDefault="00F07209" w:rsidP="00F07209">
      <w:pPr>
        <w:pStyle w:val="Actdetails"/>
        <w:keepNext/>
      </w:pPr>
      <w:r>
        <w:t>notified LR 25 November 2010</w:t>
      </w:r>
    </w:p>
    <w:p w14:paraId="7B592EBC" w14:textId="77777777" w:rsidR="00F07209" w:rsidRDefault="00F07209" w:rsidP="00F07209">
      <w:pPr>
        <w:pStyle w:val="Actdetails"/>
        <w:keepNext/>
      </w:pPr>
      <w:r>
        <w:t>s 1, s 2 commenced 25 November 2010 (LA s 75 (1))</w:t>
      </w:r>
    </w:p>
    <w:p w14:paraId="2762DA55" w14:textId="528681ED" w:rsidR="00F07209" w:rsidRPr="00CB0D40" w:rsidRDefault="00F07209" w:rsidP="00F07209">
      <w:pPr>
        <w:pStyle w:val="Actdetails"/>
        <w:keepNext/>
      </w:pPr>
      <w:r>
        <w:t>pt 2</w:t>
      </w:r>
      <w:r w:rsidRPr="00CB0D40">
        <w:t xml:space="preserve"> commenced 1 December 2010 (s 2 (2) and see </w:t>
      </w:r>
      <w:hyperlink r:id="rId211" w:tooltip="A2010-27" w:history="1">
        <w:r w:rsidR="00A45738" w:rsidRPr="00A45738">
          <w:rPr>
            <w:rStyle w:val="charCitHyperlinkAbbrev"/>
          </w:rPr>
          <w:t>Road Transport (Alcohol and Drugs) (Random Drug Testing) Amendment Act 2010</w:t>
        </w:r>
      </w:hyperlink>
      <w:r>
        <w:t xml:space="preserve"> A2010-27, s 2 and </w:t>
      </w:r>
      <w:hyperlink r:id="rId212" w:tooltip="Road Transport (Alcohol and Drugs) (Random Drug Testing) Amendment Commencement Notice 2010" w:history="1">
        <w:r w:rsidR="004F6D06" w:rsidRPr="004F6D06">
          <w:rPr>
            <w:rStyle w:val="charCitHyperlinkAbbrev"/>
          </w:rPr>
          <w:t>CN2010-15</w:t>
        </w:r>
      </w:hyperlink>
      <w:r w:rsidRPr="00CB0D40">
        <w:t>)</w:t>
      </w:r>
    </w:p>
    <w:p w14:paraId="165EC86C" w14:textId="0D334F3F" w:rsidR="00F07209" w:rsidRDefault="005246F8" w:rsidP="00F07209">
      <w:pPr>
        <w:pStyle w:val="NewAct"/>
      </w:pPr>
      <w:hyperlink r:id="rId213" w:tooltip="A2011-15" w:history="1">
        <w:r w:rsidR="00A45738" w:rsidRPr="00A45738">
          <w:rPr>
            <w:rStyle w:val="charCitHyperlinkAbbrev"/>
          </w:rPr>
          <w:t>Road Transport (Alcohol and Drugs) Legislation Amendment Act 2011</w:t>
        </w:r>
      </w:hyperlink>
      <w:r w:rsidR="00F07209">
        <w:t xml:space="preserve"> A2011-15 pt 3</w:t>
      </w:r>
    </w:p>
    <w:p w14:paraId="4D3B8D08" w14:textId="77777777" w:rsidR="00F07209" w:rsidRDefault="00F07209" w:rsidP="00F07209">
      <w:pPr>
        <w:pStyle w:val="Actdetails"/>
        <w:keepNext/>
      </w:pPr>
      <w:r>
        <w:t>notified LR 12 May 2011</w:t>
      </w:r>
    </w:p>
    <w:p w14:paraId="009E55C9" w14:textId="77777777" w:rsidR="00F07209" w:rsidRDefault="00F07209" w:rsidP="00F07209">
      <w:pPr>
        <w:pStyle w:val="Actdetails"/>
        <w:keepNext/>
      </w:pPr>
      <w:r>
        <w:t>s 1, s 2 commenced 12 May 2011 (LA s 75 (1))</w:t>
      </w:r>
    </w:p>
    <w:p w14:paraId="554DA662" w14:textId="77777777" w:rsidR="00F07209" w:rsidRPr="00CB0D40" w:rsidRDefault="00F07209" w:rsidP="00F07209">
      <w:pPr>
        <w:pStyle w:val="Actdetails"/>
        <w:keepNext/>
      </w:pPr>
      <w:r>
        <w:t>pt 3 commenced 13 May 2011</w:t>
      </w:r>
      <w:r w:rsidRPr="00CB0D40">
        <w:t xml:space="preserve"> (s 2)</w:t>
      </w:r>
    </w:p>
    <w:p w14:paraId="1EF4D772" w14:textId="0473D7D1" w:rsidR="00CB284C" w:rsidRDefault="005246F8" w:rsidP="00CB284C">
      <w:pPr>
        <w:pStyle w:val="NewAct"/>
      </w:pPr>
      <w:hyperlink r:id="rId214" w:tooltip="A2011-28" w:history="1">
        <w:r w:rsidR="00A45738" w:rsidRPr="00A45738">
          <w:rPr>
            <w:rStyle w:val="charCitHyperlinkAbbrev"/>
          </w:rPr>
          <w:t>Statute Law Amendment Act 2011 (No 2)</w:t>
        </w:r>
      </w:hyperlink>
      <w:r w:rsidR="00CB284C">
        <w:t xml:space="preserve"> A2011-28 sch 1 pt 1.1</w:t>
      </w:r>
    </w:p>
    <w:p w14:paraId="31F9E730" w14:textId="77777777" w:rsidR="00CB284C" w:rsidRDefault="00CB284C" w:rsidP="00CB284C">
      <w:pPr>
        <w:pStyle w:val="Actdetails"/>
        <w:keepNext/>
      </w:pPr>
      <w:r>
        <w:t>notified LR 31 August 2011</w:t>
      </w:r>
    </w:p>
    <w:p w14:paraId="5B26EDCF" w14:textId="77777777" w:rsidR="00CB284C" w:rsidRDefault="00CB284C" w:rsidP="00CB284C">
      <w:pPr>
        <w:pStyle w:val="Actdetails"/>
        <w:keepNext/>
      </w:pPr>
      <w:r>
        <w:t>s 1, s 2 commenced 31 August 2011 (LA s 75 (1))</w:t>
      </w:r>
    </w:p>
    <w:p w14:paraId="7F7E0213" w14:textId="77777777" w:rsidR="00CB284C" w:rsidRDefault="00CB284C" w:rsidP="00CB284C">
      <w:pPr>
        <w:pStyle w:val="Actdetails"/>
        <w:keepNext/>
      </w:pPr>
      <w:r>
        <w:t>amdt 1.2 commenced 21 September 2011 (s 2 (2))</w:t>
      </w:r>
    </w:p>
    <w:p w14:paraId="202297FA" w14:textId="77777777" w:rsidR="00CB284C" w:rsidRDefault="00CB284C" w:rsidP="00CB284C">
      <w:pPr>
        <w:pStyle w:val="Actdetails"/>
      </w:pPr>
      <w:r>
        <w:t>sch 1 pt 1.1</w:t>
      </w:r>
      <w:r w:rsidRPr="00CB0D40">
        <w:t xml:space="preserve"> </w:t>
      </w:r>
      <w:r>
        <w:t xml:space="preserve">remainder </w:t>
      </w:r>
      <w:r w:rsidRPr="00CB0D40">
        <w:t xml:space="preserve">commenced </w:t>
      </w:r>
      <w:r>
        <w:t>21 September 2011 (s 2 (1</w:t>
      </w:r>
      <w:r w:rsidRPr="00CB0D40">
        <w:t>)</w:t>
      </w:r>
      <w:r>
        <w:t>)</w:t>
      </w:r>
    </w:p>
    <w:p w14:paraId="6A2D1C12" w14:textId="6B2B1BAE" w:rsidR="000051A0" w:rsidRDefault="005246F8" w:rsidP="000051A0">
      <w:pPr>
        <w:pStyle w:val="NewAct"/>
      </w:pPr>
      <w:hyperlink r:id="rId215" w:tooltip="A2012-21" w:history="1">
        <w:r w:rsidR="00A45738" w:rsidRPr="00A45738">
          <w:rPr>
            <w:rStyle w:val="charCitHyperlinkAbbrev"/>
          </w:rPr>
          <w:t>Statute Law Amendment Act 2012</w:t>
        </w:r>
      </w:hyperlink>
      <w:r w:rsidR="000051A0">
        <w:t xml:space="preserve"> A2012-21 sch 3 pt 3.36</w:t>
      </w:r>
    </w:p>
    <w:p w14:paraId="5F9ADEF7" w14:textId="77777777" w:rsidR="000051A0" w:rsidRDefault="000051A0" w:rsidP="000051A0">
      <w:pPr>
        <w:pStyle w:val="Actdetails"/>
        <w:keepNext/>
      </w:pPr>
      <w:r>
        <w:t>notified LR 22 May 2012</w:t>
      </w:r>
    </w:p>
    <w:p w14:paraId="5368904E" w14:textId="77777777" w:rsidR="000051A0" w:rsidRDefault="000051A0" w:rsidP="000051A0">
      <w:pPr>
        <w:pStyle w:val="Actdetails"/>
        <w:keepNext/>
      </w:pPr>
      <w:r>
        <w:t>s 1, s 2 commenced 22 May 2012 (LA s 75 (1))</w:t>
      </w:r>
    </w:p>
    <w:p w14:paraId="6D74F3B9" w14:textId="77777777" w:rsidR="000051A0" w:rsidRDefault="000051A0" w:rsidP="000051A0">
      <w:pPr>
        <w:pStyle w:val="Actdetails"/>
      </w:pPr>
      <w:r>
        <w:t>sch 3 pt 3.36 commenced 5 June 2012 (s 2 (1))</w:t>
      </w:r>
    </w:p>
    <w:p w14:paraId="3AB6F5EC" w14:textId="6FD1C93C" w:rsidR="001173FD" w:rsidRDefault="005246F8" w:rsidP="001173FD">
      <w:pPr>
        <w:pStyle w:val="NewAct"/>
      </w:pPr>
      <w:hyperlink r:id="rId216" w:tooltip="A2013-16" w:history="1">
        <w:r w:rsidR="001173FD">
          <w:rPr>
            <w:rStyle w:val="charCitHyperlinkAbbrev"/>
          </w:rPr>
          <w:t>Road Transport (General) Amendment Act 2013</w:t>
        </w:r>
      </w:hyperlink>
      <w:r w:rsidR="00C30BA2">
        <w:t xml:space="preserve"> A2013-16 sch 1 pt 1.1</w:t>
      </w:r>
    </w:p>
    <w:p w14:paraId="18052000" w14:textId="77777777" w:rsidR="001173FD" w:rsidRDefault="00C30BA2" w:rsidP="001173FD">
      <w:pPr>
        <w:pStyle w:val="Actdetails"/>
        <w:keepNext/>
      </w:pPr>
      <w:r>
        <w:t>notified LR 22 May 2013</w:t>
      </w:r>
    </w:p>
    <w:p w14:paraId="17A95B7F" w14:textId="77777777" w:rsidR="001173FD" w:rsidRDefault="00C30BA2" w:rsidP="001173FD">
      <w:pPr>
        <w:pStyle w:val="Actdetails"/>
        <w:keepNext/>
      </w:pPr>
      <w:r>
        <w:t>s 1, s 2 commenced 22 May 2013</w:t>
      </w:r>
      <w:r w:rsidR="001173FD">
        <w:t xml:space="preserve"> (LA s 75 (1))</w:t>
      </w:r>
    </w:p>
    <w:p w14:paraId="5727D327" w14:textId="77777777" w:rsidR="001173FD" w:rsidRDefault="001173FD" w:rsidP="001173FD">
      <w:pPr>
        <w:pStyle w:val="Actdetails"/>
      </w:pPr>
      <w:r>
        <w:t>sc</w:t>
      </w:r>
      <w:r w:rsidR="00464191">
        <w:t>h 1 pt 1.1</w:t>
      </w:r>
      <w:r w:rsidR="00C30BA2">
        <w:t xml:space="preserve"> commenced 23</w:t>
      </w:r>
      <w:r>
        <w:t xml:space="preserve"> </w:t>
      </w:r>
      <w:r w:rsidR="00C30BA2">
        <w:t>May</w:t>
      </w:r>
      <w:r>
        <w:t xml:space="preserve"> 201</w:t>
      </w:r>
      <w:r w:rsidR="00C30BA2">
        <w:t>3</w:t>
      </w:r>
      <w:r w:rsidR="000609D0">
        <w:t xml:space="preserve"> (s 2</w:t>
      </w:r>
      <w:r>
        <w:t>)</w:t>
      </w:r>
    </w:p>
    <w:p w14:paraId="2DDC6BF7" w14:textId="5E21F9B5" w:rsidR="0035365F" w:rsidRDefault="005246F8" w:rsidP="0035365F">
      <w:pPr>
        <w:pStyle w:val="NewAct"/>
      </w:pPr>
      <w:hyperlink r:id="rId217" w:tooltip="A2013-19" w:history="1">
        <w:r w:rsidR="0035365F">
          <w:rPr>
            <w:rStyle w:val="charCitHyperlinkAbbrev"/>
          </w:rPr>
          <w:t>Statute Law Amendment Act 2013</w:t>
        </w:r>
      </w:hyperlink>
      <w:r w:rsidR="006A40BF">
        <w:t xml:space="preserve"> A2013-19 sch 3 pt 3.35</w:t>
      </w:r>
    </w:p>
    <w:p w14:paraId="7C26B2AD" w14:textId="77777777" w:rsidR="0035365F" w:rsidRDefault="0035365F" w:rsidP="0035365F">
      <w:pPr>
        <w:pStyle w:val="Actdetails"/>
        <w:keepNext/>
      </w:pPr>
      <w:r>
        <w:t>notified LR 24 May 2013</w:t>
      </w:r>
    </w:p>
    <w:p w14:paraId="73A18FC7" w14:textId="77777777" w:rsidR="0035365F" w:rsidRDefault="0035365F" w:rsidP="0035365F">
      <w:pPr>
        <w:pStyle w:val="Actdetails"/>
        <w:keepNext/>
      </w:pPr>
      <w:r>
        <w:t>s 1, s 2 commenced 24 May 2013 (LA s 75 (1))</w:t>
      </w:r>
    </w:p>
    <w:p w14:paraId="1815CC17" w14:textId="77777777" w:rsidR="0035365F" w:rsidRDefault="006A40BF" w:rsidP="0035365F">
      <w:pPr>
        <w:pStyle w:val="Actdetails"/>
      </w:pPr>
      <w:r>
        <w:t>sch 3 pt 3.35</w:t>
      </w:r>
      <w:r w:rsidR="0035365F" w:rsidRPr="002D2CC3">
        <w:t xml:space="preserve"> </w:t>
      </w:r>
      <w:r w:rsidR="0035365F" w:rsidRPr="009A7FDA">
        <w:t xml:space="preserve">commenced </w:t>
      </w:r>
      <w:r w:rsidR="0035365F">
        <w:t>14 June</w:t>
      </w:r>
      <w:r w:rsidR="0035365F" w:rsidRPr="009A7FDA">
        <w:t xml:space="preserve"> 201</w:t>
      </w:r>
      <w:r w:rsidR="0035365F">
        <w:t>3</w:t>
      </w:r>
      <w:r w:rsidR="0035365F" w:rsidRPr="009A7FDA">
        <w:t xml:space="preserve"> (s 2)</w:t>
      </w:r>
    </w:p>
    <w:p w14:paraId="17435F81" w14:textId="587578C8" w:rsidR="000316C9" w:rsidRDefault="005246F8" w:rsidP="000316C9">
      <w:pPr>
        <w:pStyle w:val="NewAct"/>
      </w:pPr>
      <w:hyperlink r:id="rId218" w:tooltip="A2013-20" w:history="1">
        <w:r w:rsidR="00AD0131">
          <w:rPr>
            <w:rStyle w:val="charCitHyperlinkAbbrev"/>
          </w:rPr>
          <w:t>Justice and Community Safety Legislation Amendment Act 2013 (No 3)</w:t>
        </w:r>
      </w:hyperlink>
      <w:r w:rsidR="000316C9">
        <w:t xml:space="preserve"> A2</w:t>
      </w:r>
      <w:r w:rsidR="00366D82">
        <w:t>013-20</w:t>
      </w:r>
      <w:r w:rsidR="000316C9">
        <w:t xml:space="preserve"> sch 1 pt 1.3</w:t>
      </w:r>
    </w:p>
    <w:p w14:paraId="0EB3A6D7" w14:textId="77777777" w:rsidR="000316C9" w:rsidRDefault="00FC3033" w:rsidP="000316C9">
      <w:pPr>
        <w:pStyle w:val="Actdetails"/>
        <w:keepNext/>
      </w:pPr>
      <w:r>
        <w:t>notified LR 13</w:t>
      </w:r>
      <w:r w:rsidR="000316C9">
        <w:t xml:space="preserve"> </w:t>
      </w:r>
      <w:r>
        <w:t>June</w:t>
      </w:r>
      <w:r w:rsidR="000316C9">
        <w:t xml:space="preserve"> 2013</w:t>
      </w:r>
    </w:p>
    <w:p w14:paraId="1D144AD1" w14:textId="77777777" w:rsidR="000316C9" w:rsidRDefault="00FC3033" w:rsidP="000316C9">
      <w:pPr>
        <w:pStyle w:val="Actdetails"/>
        <w:keepNext/>
      </w:pPr>
      <w:r>
        <w:t>s 1, s 2 commenced 13</w:t>
      </w:r>
      <w:r w:rsidR="000316C9">
        <w:t xml:space="preserve"> </w:t>
      </w:r>
      <w:r>
        <w:t>June</w:t>
      </w:r>
      <w:r w:rsidR="000316C9">
        <w:t xml:space="preserve"> 2013 (LA s 75 (1))</w:t>
      </w:r>
    </w:p>
    <w:p w14:paraId="2E86FD0F" w14:textId="77777777" w:rsidR="000316C9" w:rsidRDefault="000316C9" w:rsidP="000316C9">
      <w:pPr>
        <w:pStyle w:val="Actdetails"/>
      </w:pPr>
      <w:r>
        <w:t>sch 1 pt 1.3</w:t>
      </w:r>
      <w:r w:rsidRPr="002D2CC3">
        <w:t xml:space="preserve"> </w:t>
      </w:r>
      <w:r w:rsidRPr="009A7FDA">
        <w:t xml:space="preserve">commenced </w:t>
      </w:r>
      <w:r>
        <w:t>14 June</w:t>
      </w:r>
      <w:r w:rsidRPr="009A7FDA">
        <w:t xml:space="preserve"> 201</w:t>
      </w:r>
      <w:r>
        <w:t>3</w:t>
      </w:r>
      <w:r w:rsidRPr="009A7FDA">
        <w:t xml:space="preserve"> (s 2</w:t>
      </w:r>
      <w:r w:rsidR="00FC3033">
        <w:t xml:space="preserve"> (1)</w:t>
      </w:r>
      <w:r w:rsidRPr="009A7FDA">
        <w:t>)</w:t>
      </w:r>
    </w:p>
    <w:p w14:paraId="0BA6E6B8" w14:textId="2DA77D4E" w:rsidR="00FD6EF1" w:rsidRDefault="005246F8" w:rsidP="00FD6EF1">
      <w:pPr>
        <w:pStyle w:val="NewAct"/>
      </w:pPr>
      <w:hyperlink r:id="rId219" w:tooltip="A2013-24" w:history="1">
        <w:r w:rsidR="00FD6EF1" w:rsidRPr="00FD6EF1">
          <w:rPr>
            <w:rStyle w:val="charCitHyperlinkAbbrev"/>
          </w:rPr>
          <w:t>Road Transport Legislation Amendment Act 2013 (No 2)</w:t>
        </w:r>
      </w:hyperlink>
      <w:r w:rsidR="00FD6EF1">
        <w:t xml:space="preserve"> A2013</w:t>
      </w:r>
      <w:r w:rsidR="00FD6EF1">
        <w:noBreakHyphen/>
        <w:t>24 pt 2</w:t>
      </w:r>
    </w:p>
    <w:p w14:paraId="1CEDD226" w14:textId="77777777" w:rsidR="00FD6EF1" w:rsidRDefault="00FD6EF1" w:rsidP="0078539C">
      <w:pPr>
        <w:pStyle w:val="Actdetails"/>
      </w:pPr>
      <w:r>
        <w:t>notified LR 17 June 2013</w:t>
      </w:r>
    </w:p>
    <w:p w14:paraId="6AA3C336" w14:textId="77777777" w:rsidR="00FD6EF1" w:rsidRDefault="00FD6EF1" w:rsidP="0078539C">
      <w:pPr>
        <w:pStyle w:val="Actdetails"/>
      </w:pPr>
      <w:r>
        <w:t>s 1, s 2 commenced 17 June 2013 (LA s 75 (1))</w:t>
      </w:r>
    </w:p>
    <w:p w14:paraId="2784CC6E" w14:textId="77777777" w:rsidR="004502F8" w:rsidRPr="00E67524" w:rsidRDefault="004502F8" w:rsidP="004502F8">
      <w:pPr>
        <w:pStyle w:val="Actdetails"/>
      </w:pPr>
      <w:r w:rsidRPr="00E67524">
        <w:t xml:space="preserve">pt </w:t>
      </w:r>
      <w:r>
        <w:t>2</w:t>
      </w:r>
      <w:r w:rsidRPr="00E67524">
        <w:t xml:space="preserve"> </w:t>
      </w:r>
      <w:r>
        <w:t>commenced 17 June 2014</w:t>
      </w:r>
      <w:r w:rsidRPr="00E67524">
        <w:t xml:space="preserve"> (s 2)</w:t>
      </w:r>
    </w:p>
    <w:p w14:paraId="2CA35B53" w14:textId="0D7EDB5A" w:rsidR="002423D2" w:rsidRDefault="005246F8" w:rsidP="002423D2">
      <w:pPr>
        <w:pStyle w:val="NewAct"/>
      </w:pPr>
      <w:hyperlink r:id="rId220" w:tooltip="A2013-44" w:history="1">
        <w:r w:rsidR="002423D2">
          <w:rPr>
            <w:rStyle w:val="charCitHyperlinkAbbrev"/>
          </w:rPr>
          <w:t>Statute Law Amendment Act 2013 (No 2)</w:t>
        </w:r>
      </w:hyperlink>
      <w:r w:rsidR="002423D2">
        <w:t xml:space="preserve"> A2013-44 sch 3 pt 3.19</w:t>
      </w:r>
    </w:p>
    <w:p w14:paraId="11F33DF2" w14:textId="77777777" w:rsidR="002423D2" w:rsidRDefault="002423D2" w:rsidP="002423D2">
      <w:pPr>
        <w:pStyle w:val="Actdetails"/>
        <w:keepNext/>
      </w:pPr>
      <w:r>
        <w:t>notified LR 11 November 2013</w:t>
      </w:r>
    </w:p>
    <w:p w14:paraId="3B9C28A2" w14:textId="77777777" w:rsidR="002423D2" w:rsidRDefault="002423D2" w:rsidP="002423D2">
      <w:pPr>
        <w:pStyle w:val="Actdetails"/>
        <w:keepNext/>
      </w:pPr>
      <w:r>
        <w:t>s 1, s 2 commenced 11 November 2013 (LA s 75 (1))</w:t>
      </w:r>
    </w:p>
    <w:p w14:paraId="70CF9FC5" w14:textId="77777777" w:rsidR="002423D2" w:rsidRDefault="002423D2" w:rsidP="002423D2">
      <w:pPr>
        <w:pStyle w:val="Actdetails"/>
      </w:pPr>
      <w:r>
        <w:t>sch 3 pt 3.19</w:t>
      </w:r>
      <w:r w:rsidRPr="00D6142D">
        <w:t xml:space="preserve"> </w:t>
      </w:r>
      <w:r>
        <w:t>commenced 25 November 2013</w:t>
      </w:r>
      <w:r w:rsidRPr="00D6142D">
        <w:t xml:space="preserve"> (s 2)</w:t>
      </w:r>
    </w:p>
    <w:p w14:paraId="68314F5C" w14:textId="56B1C025" w:rsidR="00AE05A8" w:rsidRDefault="005246F8" w:rsidP="00AE05A8">
      <w:pPr>
        <w:pStyle w:val="NewAct"/>
      </w:pPr>
      <w:hyperlink r:id="rId221" w:tooltip="A2013-52" w:history="1">
        <w:r w:rsidR="00AE05A8">
          <w:rPr>
            <w:rStyle w:val="charCitHyperlinkAbbrev"/>
          </w:rPr>
          <w:t>Heavy Vehicle National Law (Consequential Amendments) Act 2013</w:t>
        </w:r>
      </w:hyperlink>
      <w:r w:rsidR="00AE05A8">
        <w:t xml:space="preserve"> A2013-52 pt 5</w:t>
      </w:r>
    </w:p>
    <w:p w14:paraId="46BE73EF" w14:textId="77777777" w:rsidR="00AE05A8" w:rsidRDefault="00AE05A8" w:rsidP="00AE05A8">
      <w:pPr>
        <w:pStyle w:val="Actdetails"/>
        <w:keepNext/>
      </w:pPr>
      <w:r>
        <w:t>notified LR 9 December 2013</w:t>
      </w:r>
    </w:p>
    <w:p w14:paraId="137266CD" w14:textId="77777777" w:rsidR="00AE05A8" w:rsidRDefault="00AE05A8" w:rsidP="00AE05A8">
      <w:pPr>
        <w:pStyle w:val="Actdetails"/>
        <w:keepNext/>
      </w:pPr>
      <w:r>
        <w:t>s 1, s 2 commenced 9 December 2013 (LA s 75 (1))</w:t>
      </w:r>
    </w:p>
    <w:p w14:paraId="26DE8B2F" w14:textId="38EE8300" w:rsidR="00AE05A8" w:rsidRDefault="00AE05A8" w:rsidP="00AE05A8">
      <w:pPr>
        <w:pStyle w:val="Actdetails"/>
      </w:pPr>
      <w:r>
        <w:t xml:space="preserve">pt 5 commenced 10 February 2014 (s 2 and see </w:t>
      </w:r>
      <w:hyperlink r:id="rId222" w:tooltip="A2013-51" w:history="1">
        <w:r w:rsidRPr="00DB4DDB">
          <w:rPr>
            <w:rStyle w:val="charCitHyperlinkAbbrev"/>
          </w:rPr>
          <w:t>Heavy Vehicle National Law (ACT) Act 2013</w:t>
        </w:r>
      </w:hyperlink>
      <w:r>
        <w:t xml:space="preserve"> A2013-51, s 2 (1) and </w:t>
      </w:r>
      <w:hyperlink r:id="rId223" w:tooltip="CN2014-2" w:history="1">
        <w:r>
          <w:rPr>
            <w:rStyle w:val="charCitHyperlinkAbbrev"/>
          </w:rPr>
          <w:t>CN2014-2</w:t>
        </w:r>
      </w:hyperlink>
      <w:r>
        <w:t>)</w:t>
      </w:r>
    </w:p>
    <w:p w14:paraId="428E5334" w14:textId="31246A3F" w:rsidR="00DF7CB8" w:rsidRDefault="005246F8" w:rsidP="00DF7CB8">
      <w:pPr>
        <w:pStyle w:val="NewAct"/>
      </w:pPr>
      <w:hyperlink r:id="rId224" w:tooltip="A2014-21" w:history="1">
        <w:r w:rsidR="00DF7CB8">
          <w:rPr>
            <w:rStyle w:val="charCitHyperlinkAbbrev"/>
          </w:rPr>
          <w:t>Road Transport (Alcohol and Drugs) Amendment Act 2014</w:t>
        </w:r>
      </w:hyperlink>
      <w:r w:rsidR="00DF7CB8">
        <w:t xml:space="preserve"> A2014-21</w:t>
      </w:r>
    </w:p>
    <w:p w14:paraId="691AD684" w14:textId="77777777" w:rsidR="00DF7CB8" w:rsidRDefault="00DF7CB8" w:rsidP="00DF7CB8">
      <w:pPr>
        <w:pStyle w:val="Actdetails"/>
        <w:keepNext/>
      </w:pPr>
      <w:r>
        <w:t>notified LR 22 May 2014</w:t>
      </w:r>
    </w:p>
    <w:p w14:paraId="45A483FC" w14:textId="77777777" w:rsidR="00DF7CB8" w:rsidRDefault="00DF7CB8" w:rsidP="00DF7CB8">
      <w:pPr>
        <w:pStyle w:val="Actdetails"/>
        <w:keepNext/>
      </w:pPr>
      <w:r>
        <w:t>s 1, s 2 commenced 22 May 2014 (LA s 75 (1))</w:t>
      </w:r>
    </w:p>
    <w:p w14:paraId="536821F4" w14:textId="77777777" w:rsidR="00DF7CB8" w:rsidRDefault="00DF7CB8" w:rsidP="00DF7CB8">
      <w:pPr>
        <w:pStyle w:val="Actdetails"/>
      </w:pPr>
      <w:r>
        <w:t>remainder</w:t>
      </w:r>
      <w:r w:rsidRPr="00D6142D">
        <w:t xml:space="preserve"> </w:t>
      </w:r>
      <w:r>
        <w:t>commenced 23 May 2014</w:t>
      </w:r>
      <w:r w:rsidRPr="00D6142D">
        <w:t xml:space="preserve"> (s 2)</w:t>
      </w:r>
    </w:p>
    <w:p w14:paraId="5CEB6B73" w14:textId="5D0CC528" w:rsidR="007739F1" w:rsidRDefault="005246F8" w:rsidP="007739F1">
      <w:pPr>
        <w:pStyle w:val="NewAct"/>
      </w:pPr>
      <w:hyperlink r:id="rId225" w:tooltip="A2014-25" w:history="1">
        <w:r w:rsidR="007739F1">
          <w:rPr>
            <w:rStyle w:val="charCitHyperlinkAbbrev"/>
          </w:rPr>
          <w:t>Road Transport Legislation Amendment Act 2014</w:t>
        </w:r>
      </w:hyperlink>
      <w:r w:rsidR="007739F1">
        <w:t xml:space="preserve"> A2014-25 pt 2</w:t>
      </w:r>
    </w:p>
    <w:p w14:paraId="4E860480" w14:textId="77777777" w:rsidR="007739F1" w:rsidRDefault="007739F1" w:rsidP="007739F1">
      <w:pPr>
        <w:pStyle w:val="Actdetails"/>
        <w:keepNext/>
      </w:pPr>
      <w:r>
        <w:t>notified LR 12 June 2014</w:t>
      </w:r>
    </w:p>
    <w:p w14:paraId="066787A8" w14:textId="77777777" w:rsidR="007739F1" w:rsidRDefault="007739F1" w:rsidP="007739F1">
      <w:pPr>
        <w:pStyle w:val="Actdetails"/>
        <w:keepNext/>
      </w:pPr>
      <w:r>
        <w:t>s 1, s 2 commenced 12 June 2014 (LA s 75 (1))</w:t>
      </w:r>
    </w:p>
    <w:p w14:paraId="4CCBF3C0" w14:textId="77777777" w:rsidR="007739F1" w:rsidRDefault="007739F1" w:rsidP="007739F1">
      <w:pPr>
        <w:pStyle w:val="Actdetails"/>
      </w:pPr>
      <w:r>
        <w:t>pt 2</w:t>
      </w:r>
      <w:r w:rsidRPr="00D6142D">
        <w:t xml:space="preserve"> </w:t>
      </w:r>
      <w:r>
        <w:t>commenced 13 June 2014</w:t>
      </w:r>
      <w:r w:rsidRPr="00D6142D">
        <w:t xml:space="preserve"> (s 2)</w:t>
      </w:r>
    </w:p>
    <w:p w14:paraId="4752DDAC" w14:textId="4DF47A4E" w:rsidR="00A31761" w:rsidRDefault="005246F8" w:rsidP="00A31761">
      <w:pPr>
        <w:pStyle w:val="NewAct"/>
      </w:pPr>
      <w:hyperlink r:id="rId226" w:tooltip="A2015-30" w:history="1">
        <w:r w:rsidR="00A31761">
          <w:rPr>
            <w:rStyle w:val="charCitHyperlinkAbbrev"/>
          </w:rPr>
          <w:t>Road Transport Legislation Amendment Act 2015</w:t>
        </w:r>
      </w:hyperlink>
      <w:r w:rsidR="00A31761">
        <w:t xml:space="preserve"> A2015-30 pt 3</w:t>
      </w:r>
    </w:p>
    <w:p w14:paraId="510EEFEB" w14:textId="77777777" w:rsidR="00A31761" w:rsidRDefault="00A31761" w:rsidP="00A31761">
      <w:pPr>
        <w:pStyle w:val="Actdetails"/>
      </w:pPr>
      <w:r>
        <w:t>notified LR 21 August 2015</w:t>
      </w:r>
    </w:p>
    <w:p w14:paraId="4516DB72" w14:textId="77777777" w:rsidR="00A31761" w:rsidRDefault="00A31761" w:rsidP="00A31761">
      <w:pPr>
        <w:pStyle w:val="Actdetails"/>
      </w:pPr>
      <w:r>
        <w:t>s 1, s 2 commenced 21 August 2015 (LA s 75 (1))</w:t>
      </w:r>
    </w:p>
    <w:p w14:paraId="18ED6C6C" w14:textId="77777777" w:rsidR="00A31761" w:rsidRDefault="00A31761" w:rsidP="00A31761">
      <w:pPr>
        <w:pStyle w:val="Actdetails"/>
      </w:pPr>
      <w:r>
        <w:t>pt 3 commenced 22 August 2015 (s 2)</w:t>
      </w:r>
    </w:p>
    <w:p w14:paraId="67653410" w14:textId="3704D5F5" w:rsidR="00E769CF" w:rsidRPr="00E769CF" w:rsidRDefault="005246F8" w:rsidP="00E769CF">
      <w:pPr>
        <w:keepNext/>
        <w:tabs>
          <w:tab w:val="left" w:pos="0"/>
        </w:tabs>
        <w:spacing w:before="180"/>
        <w:ind w:left="1100"/>
        <w:rPr>
          <w:rFonts w:ascii="Arial" w:hAnsi="Arial"/>
          <w:b/>
          <w:sz w:val="20"/>
        </w:rPr>
      </w:pPr>
      <w:hyperlink r:id="rId227" w:tooltip="A2016-3" w:history="1">
        <w:r w:rsidR="00E769CF" w:rsidRPr="00E769CF">
          <w:rPr>
            <w:rFonts w:ascii="Arial" w:hAnsi="Arial"/>
            <w:b/>
            <w:color w:val="0000FF" w:themeColor="hyperlink"/>
            <w:sz w:val="20"/>
          </w:rPr>
          <w:t>Road Transport Legislation Amendment Act 2016</w:t>
        </w:r>
      </w:hyperlink>
      <w:r w:rsidR="00E769CF" w:rsidRPr="00E769CF">
        <w:rPr>
          <w:rFonts w:ascii="Arial" w:hAnsi="Arial"/>
          <w:b/>
          <w:sz w:val="20"/>
        </w:rPr>
        <w:t xml:space="preserve"> A2016</w:t>
      </w:r>
      <w:r w:rsidR="00E769CF" w:rsidRPr="00E769CF">
        <w:rPr>
          <w:rFonts w:ascii="Arial" w:hAnsi="Arial"/>
          <w:b/>
          <w:sz w:val="20"/>
        </w:rPr>
        <w:noBreakHyphen/>
        <w:t xml:space="preserve">3 pt </w:t>
      </w:r>
      <w:r w:rsidR="00E769CF">
        <w:rPr>
          <w:rFonts w:ascii="Arial" w:hAnsi="Arial"/>
          <w:b/>
          <w:sz w:val="20"/>
        </w:rPr>
        <w:t>3</w:t>
      </w:r>
    </w:p>
    <w:p w14:paraId="308B38EF" w14:textId="77777777" w:rsidR="00E769CF" w:rsidRPr="00E769CF" w:rsidRDefault="00E769CF" w:rsidP="00E769CF">
      <w:pPr>
        <w:keepNext/>
        <w:tabs>
          <w:tab w:val="left" w:pos="0"/>
        </w:tabs>
        <w:spacing w:before="20"/>
        <w:ind w:left="1400"/>
        <w:rPr>
          <w:rFonts w:ascii="Arial" w:hAnsi="Arial"/>
          <w:sz w:val="20"/>
        </w:rPr>
      </w:pPr>
      <w:r w:rsidRPr="00E769CF">
        <w:rPr>
          <w:rFonts w:ascii="Arial" w:hAnsi="Arial"/>
          <w:sz w:val="20"/>
        </w:rPr>
        <w:t>notified LR 24 February 2016</w:t>
      </w:r>
    </w:p>
    <w:p w14:paraId="6813EA9C" w14:textId="77777777" w:rsidR="00E769CF" w:rsidRPr="00E769CF" w:rsidRDefault="00E769CF" w:rsidP="00E769CF">
      <w:pPr>
        <w:keepNext/>
        <w:tabs>
          <w:tab w:val="left" w:pos="0"/>
        </w:tabs>
        <w:spacing w:before="20"/>
        <w:ind w:left="1400"/>
        <w:rPr>
          <w:rFonts w:ascii="Arial" w:hAnsi="Arial"/>
          <w:sz w:val="20"/>
        </w:rPr>
      </w:pPr>
      <w:r w:rsidRPr="00E769CF">
        <w:rPr>
          <w:rFonts w:ascii="Arial" w:hAnsi="Arial"/>
          <w:sz w:val="20"/>
        </w:rPr>
        <w:t>s 1, s 2 commenced 24 February 2016 (LA s 75 (1))</w:t>
      </w:r>
    </w:p>
    <w:p w14:paraId="5F1C4EF1" w14:textId="77777777" w:rsidR="00E769CF" w:rsidRDefault="00E769CF" w:rsidP="00E769CF">
      <w:pPr>
        <w:tabs>
          <w:tab w:val="left" w:pos="0"/>
        </w:tabs>
        <w:spacing w:before="20"/>
        <w:ind w:left="1400"/>
        <w:rPr>
          <w:rFonts w:ascii="Arial" w:hAnsi="Arial"/>
          <w:sz w:val="20"/>
        </w:rPr>
      </w:pPr>
      <w:r w:rsidRPr="00E769CF">
        <w:rPr>
          <w:rFonts w:ascii="Arial" w:hAnsi="Arial"/>
          <w:sz w:val="20"/>
        </w:rPr>
        <w:t xml:space="preserve">pt </w:t>
      </w:r>
      <w:r>
        <w:rPr>
          <w:rFonts w:ascii="Arial" w:hAnsi="Arial"/>
          <w:sz w:val="20"/>
        </w:rPr>
        <w:t>3</w:t>
      </w:r>
      <w:r w:rsidRPr="00E769CF">
        <w:rPr>
          <w:rFonts w:ascii="Arial" w:hAnsi="Arial"/>
          <w:sz w:val="20"/>
        </w:rPr>
        <w:t xml:space="preserve"> commenced 25 February 2016 (s 2)</w:t>
      </w:r>
    </w:p>
    <w:p w14:paraId="5C0D5F72" w14:textId="4F90E6C1" w:rsidR="008B59B8" w:rsidRDefault="005246F8" w:rsidP="008B59B8">
      <w:pPr>
        <w:pStyle w:val="NewAct"/>
      </w:pPr>
      <w:hyperlink r:id="rId228" w:tooltip="A2017-21" w:history="1">
        <w:r w:rsidR="008B59B8" w:rsidRPr="005B6681">
          <w:rPr>
            <w:rStyle w:val="charCitHyperlinkAbbrev"/>
          </w:rPr>
          <w:t>Road Transport Reform (Light Rail) Legislation Amendment Act 2017</w:t>
        </w:r>
      </w:hyperlink>
      <w:r w:rsidR="008B59B8">
        <w:t xml:space="preserve"> A2017-21 pt 2</w:t>
      </w:r>
    </w:p>
    <w:p w14:paraId="081387D6" w14:textId="77777777" w:rsidR="008B59B8" w:rsidRDefault="008B59B8" w:rsidP="008B59B8">
      <w:pPr>
        <w:pStyle w:val="Actdetails"/>
        <w:keepNext/>
      </w:pPr>
      <w:r>
        <w:t>notified LR 8 August 2017</w:t>
      </w:r>
    </w:p>
    <w:p w14:paraId="704ED409" w14:textId="77777777" w:rsidR="008B59B8" w:rsidRDefault="008B59B8" w:rsidP="008B59B8">
      <w:pPr>
        <w:pStyle w:val="Actdetails"/>
        <w:keepNext/>
      </w:pPr>
      <w:r>
        <w:t>s 1, s 2 commenced 8 August 2017 (LA s 75 (1))</w:t>
      </w:r>
    </w:p>
    <w:p w14:paraId="1B295F6C" w14:textId="77777777" w:rsidR="008B59B8" w:rsidRPr="00E769CF" w:rsidRDefault="008B59B8" w:rsidP="008B59B8">
      <w:pPr>
        <w:pStyle w:val="Actdetails"/>
      </w:pPr>
      <w:r>
        <w:t>pt 2 commenced 15 August 2017 (s 2)</w:t>
      </w:r>
    </w:p>
    <w:p w14:paraId="1D3E7958" w14:textId="04F15049" w:rsidR="000B6530" w:rsidRDefault="005246F8" w:rsidP="000B6530">
      <w:pPr>
        <w:pStyle w:val="NewAct"/>
      </w:pPr>
      <w:hyperlink r:id="rId229" w:tooltip="A2018-8" w:history="1">
        <w:r w:rsidR="000B6530">
          <w:rPr>
            <w:rStyle w:val="charCitHyperlinkAbbrev"/>
          </w:rPr>
          <w:t>Work Health and Safety Legislation Amendment Act 2018</w:t>
        </w:r>
      </w:hyperlink>
      <w:r w:rsidR="000B6530">
        <w:t xml:space="preserve"> A2018-8 sch 1 pt 1.8</w:t>
      </w:r>
    </w:p>
    <w:p w14:paraId="00C1E6E9" w14:textId="77777777" w:rsidR="000B6530" w:rsidRDefault="000B6530" w:rsidP="000B6530">
      <w:pPr>
        <w:pStyle w:val="Actdetails"/>
      </w:pPr>
      <w:r>
        <w:t>notified LR 5 March 2018</w:t>
      </w:r>
    </w:p>
    <w:p w14:paraId="29C42621" w14:textId="77777777" w:rsidR="000B6530" w:rsidRDefault="000B6530" w:rsidP="000B6530">
      <w:pPr>
        <w:pStyle w:val="Actdetails"/>
      </w:pPr>
      <w:r>
        <w:t>s 1, s 2 commenced 5 March 2018 (LA s 75 (1))</w:t>
      </w:r>
    </w:p>
    <w:p w14:paraId="64F77D47" w14:textId="77777777" w:rsidR="000B6530" w:rsidRDefault="000B6530" w:rsidP="000B6530">
      <w:pPr>
        <w:pStyle w:val="Actdetails"/>
      </w:pPr>
      <w:r>
        <w:t>sch 1 pt 1.8 commenced 29 March 2018 (s 2)</w:t>
      </w:r>
    </w:p>
    <w:p w14:paraId="058E0877" w14:textId="38A1AFA6" w:rsidR="00CC5E5A" w:rsidRPr="00935D4E" w:rsidRDefault="005246F8" w:rsidP="00CC5E5A">
      <w:pPr>
        <w:pStyle w:val="NewAct"/>
      </w:pPr>
      <w:hyperlink r:id="rId230" w:tooltip="A2018-42" w:history="1">
        <w:r w:rsidR="00CC5E5A">
          <w:rPr>
            <w:rStyle w:val="charCitHyperlinkAbbrev"/>
          </w:rPr>
          <w:t>Statute Law Amendment Act 2018</w:t>
        </w:r>
      </w:hyperlink>
      <w:r w:rsidR="00CC5E5A">
        <w:t xml:space="preserve"> A2018-42 sch 1 pt 1.8</w:t>
      </w:r>
    </w:p>
    <w:p w14:paraId="34E77C2C" w14:textId="77777777" w:rsidR="00CC5E5A" w:rsidRDefault="00CC5E5A" w:rsidP="00CC5E5A">
      <w:pPr>
        <w:pStyle w:val="Actdetails"/>
      </w:pPr>
      <w:r>
        <w:t>notified LR 8 November 2018</w:t>
      </w:r>
    </w:p>
    <w:p w14:paraId="2F936DA4" w14:textId="77777777" w:rsidR="00CC5E5A" w:rsidRDefault="00CC5E5A" w:rsidP="00CC5E5A">
      <w:pPr>
        <w:pStyle w:val="Actdetails"/>
      </w:pPr>
      <w:r>
        <w:t>s 1, s 2 taken to have commenced 1 July 2018 (LA s 75 (2))</w:t>
      </w:r>
    </w:p>
    <w:p w14:paraId="45E1F542" w14:textId="77777777" w:rsidR="00CC5E5A" w:rsidRDefault="00CC5E5A" w:rsidP="00CC5E5A">
      <w:pPr>
        <w:pStyle w:val="Actdetails"/>
      </w:pPr>
      <w:r>
        <w:t>sch 1 pt 1.8 commenced</w:t>
      </w:r>
      <w:r w:rsidRPr="006F3A6F">
        <w:t xml:space="preserve"> </w:t>
      </w:r>
      <w:r>
        <w:t>22 November 2018 (s 2 (1))</w:t>
      </w:r>
    </w:p>
    <w:p w14:paraId="088AC62A" w14:textId="2DDC56D0" w:rsidR="00662C6E" w:rsidRPr="00935D4E" w:rsidRDefault="005246F8" w:rsidP="00662C6E">
      <w:pPr>
        <w:pStyle w:val="NewAct"/>
      </w:pPr>
      <w:hyperlink r:id="rId231" w:anchor="history" w:tooltip="A2019-12" w:history="1">
        <w:r w:rsidR="00662C6E">
          <w:rPr>
            <w:rStyle w:val="charCitHyperlinkAbbrev"/>
          </w:rPr>
          <w:t>Motor Accident Injuries Act 2019</w:t>
        </w:r>
      </w:hyperlink>
      <w:r w:rsidR="00662C6E">
        <w:t xml:space="preserve"> A2019-12 sch 3 pt 3.7</w:t>
      </w:r>
    </w:p>
    <w:p w14:paraId="4EE0DCEC" w14:textId="77777777" w:rsidR="00662C6E" w:rsidRDefault="00662C6E" w:rsidP="00662C6E">
      <w:pPr>
        <w:pStyle w:val="Actdetails"/>
      </w:pPr>
      <w:r>
        <w:t>notified LR 31 May 2019</w:t>
      </w:r>
    </w:p>
    <w:p w14:paraId="23883542" w14:textId="77777777" w:rsidR="00662C6E" w:rsidRDefault="00662C6E" w:rsidP="00662C6E">
      <w:pPr>
        <w:pStyle w:val="Actdetails"/>
      </w:pPr>
      <w:r>
        <w:t>s 1, s 2 commenced 31 May 2019 (LA s 75 (1))</w:t>
      </w:r>
    </w:p>
    <w:p w14:paraId="3B6FF18E" w14:textId="78FB256D" w:rsidR="00662C6E" w:rsidRDefault="00662C6E" w:rsidP="00662C6E">
      <w:pPr>
        <w:pStyle w:val="Actdetails"/>
      </w:pPr>
      <w:r>
        <w:t>sch 3 pt 3.7 commenced</w:t>
      </w:r>
      <w:r w:rsidRPr="006F3A6F">
        <w:t xml:space="preserve"> </w:t>
      </w:r>
      <w:r>
        <w:t xml:space="preserve">1 February 2020 (s 2 (1) and </w:t>
      </w:r>
      <w:hyperlink r:id="rId232" w:tooltip="CN2019-13" w:history="1">
        <w:r w:rsidRPr="00890E8A">
          <w:rPr>
            <w:rStyle w:val="charCitHyperlinkAbbrev"/>
          </w:rPr>
          <w:t>CN2019-13</w:t>
        </w:r>
      </w:hyperlink>
      <w:r>
        <w:t>)</w:t>
      </w:r>
    </w:p>
    <w:p w14:paraId="5092A07D" w14:textId="55D7CBD2" w:rsidR="004E5B09" w:rsidRPr="00935D4E" w:rsidRDefault="005246F8" w:rsidP="004E5B09">
      <w:pPr>
        <w:pStyle w:val="NewAct"/>
      </w:pPr>
      <w:hyperlink r:id="rId233" w:tooltip="A2019-21" w:history="1">
        <w:r w:rsidR="004E5B09">
          <w:rPr>
            <w:rStyle w:val="charCitHyperlinkAbbrev"/>
          </w:rPr>
          <w:t>Road Transport Legislation Amendment Act 2019</w:t>
        </w:r>
      </w:hyperlink>
      <w:r w:rsidR="004E5B09">
        <w:t xml:space="preserve"> A2019-21 pt 4</w:t>
      </w:r>
    </w:p>
    <w:p w14:paraId="2423B553" w14:textId="77777777" w:rsidR="004E5B09" w:rsidRDefault="004E5B09" w:rsidP="004E5B09">
      <w:pPr>
        <w:pStyle w:val="Actdetails"/>
      </w:pPr>
      <w:r>
        <w:t>notified LR 8 August 2019</w:t>
      </w:r>
    </w:p>
    <w:p w14:paraId="08F009CC" w14:textId="77777777" w:rsidR="004E5B09" w:rsidRDefault="004E5B09" w:rsidP="004E5B09">
      <w:pPr>
        <w:pStyle w:val="Actdetails"/>
      </w:pPr>
      <w:r>
        <w:t>s 1, s 2 commenced 8 August 2019 (LA s 75 (1))</w:t>
      </w:r>
    </w:p>
    <w:p w14:paraId="7BB48603" w14:textId="77777777" w:rsidR="004E5B09" w:rsidRDefault="004E5B09" w:rsidP="004E5B09">
      <w:pPr>
        <w:pStyle w:val="Actdetails"/>
      </w:pPr>
      <w:r>
        <w:t>s 8, s 25, s 27, s 28 commenced 22 August 2019 (s 2 (4))</w:t>
      </w:r>
    </w:p>
    <w:p w14:paraId="5786160D" w14:textId="77777777" w:rsidR="004E5B09" w:rsidRPr="00A6133B" w:rsidRDefault="004E5B09" w:rsidP="004E5B09">
      <w:pPr>
        <w:pStyle w:val="Actdetails"/>
      </w:pPr>
      <w:r w:rsidRPr="00A6133B">
        <w:t>pt 4 remainder commence</w:t>
      </w:r>
      <w:r w:rsidR="00A6133B" w:rsidRPr="00A6133B">
        <w:t>d 19 September 2019 (s 2 (1))</w:t>
      </w:r>
    </w:p>
    <w:p w14:paraId="4E08DF64" w14:textId="52B30FA1" w:rsidR="00481833" w:rsidRPr="00935D4E" w:rsidRDefault="005246F8" w:rsidP="00481833">
      <w:pPr>
        <w:pStyle w:val="NewAct"/>
      </w:pPr>
      <w:hyperlink r:id="rId234" w:tooltip="A2019-23" w:history="1">
        <w:r w:rsidR="00481833">
          <w:rPr>
            <w:rStyle w:val="charCitHyperlinkAbbrev"/>
          </w:rPr>
          <w:t>Crimes Legislation Amendment Act 2019</w:t>
        </w:r>
      </w:hyperlink>
      <w:r w:rsidR="00481833">
        <w:t xml:space="preserve"> A2019-23 pt 1</w:t>
      </w:r>
      <w:r w:rsidR="00913410">
        <w:t>3</w:t>
      </w:r>
    </w:p>
    <w:p w14:paraId="456EE408" w14:textId="77777777" w:rsidR="00481833" w:rsidRDefault="00481833" w:rsidP="00481833">
      <w:pPr>
        <w:pStyle w:val="Actdetails"/>
      </w:pPr>
      <w:r>
        <w:t>notified LR 8 August 2019</w:t>
      </w:r>
    </w:p>
    <w:p w14:paraId="4A2EE58A" w14:textId="77777777" w:rsidR="00481833" w:rsidRDefault="00481833" w:rsidP="00481833">
      <w:pPr>
        <w:pStyle w:val="Actdetails"/>
      </w:pPr>
      <w:r>
        <w:t>s 1, s 2 commenced 8 August 2019 (LA s 75 (2))</w:t>
      </w:r>
    </w:p>
    <w:p w14:paraId="0428C8C9" w14:textId="77777777" w:rsidR="00481833" w:rsidRDefault="00481833" w:rsidP="00481833">
      <w:pPr>
        <w:pStyle w:val="Actdetails"/>
      </w:pPr>
      <w:r>
        <w:t>pt 1</w:t>
      </w:r>
      <w:r w:rsidR="00EE53DA">
        <w:t>3</w:t>
      </w:r>
      <w:r>
        <w:t xml:space="preserve"> commenced</w:t>
      </w:r>
      <w:r w:rsidRPr="006F3A6F">
        <w:t xml:space="preserve"> </w:t>
      </w:r>
      <w:r>
        <w:t>15 August 2019 (s 2 (1))</w:t>
      </w:r>
    </w:p>
    <w:p w14:paraId="2BAB7ED8" w14:textId="3A6B733F" w:rsidR="000B2E5D" w:rsidRPr="00935D4E" w:rsidRDefault="005246F8" w:rsidP="000B2E5D">
      <w:pPr>
        <w:pStyle w:val="NewAct"/>
      </w:pPr>
      <w:hyperlink r:id="rId235" w:tooltip="A2020-42" w:history="1">
        <w:r w:rsidR="000B2E5D">
          <w:rPr>
            <w:rStyle w:val="charCitHyperlinkAbbrev"/>
          </w:rPr>
          <w:t>Justice Legislation Amendment Act 2020</w:t>
        </w:r>
      </w:hyperlink>
      <w:r w:rsidR="000B2E5D">
        <w:t xml:space="preserve"> A20</w:t>
      </w:r>
      <w:r w:rsidR="008C6134">
        <w:t>20</w:t>
      </w:r>
      <w:r w:rsidR="000B2E5D">
        <w:t>-</w:t>
      </w:r>
      <w:r w:rsidR="008C6134">
        <w:t>42</w:t>
      </w:r>
      <w:r w:rsidR="000B2E5D">
        <w:t xml:space="preserve"> pt </w:t>
      </w:r>
      <w:r w:rsidR="008C6134">
        <w:t>26</w:t>
      </w:r>
    </w:p>
    <w:p w14:paraId="6D2DE44E" w14:textId="77777777" w:rsidR="000B2E5D" w:rsidRDefault="000B2E5D" w:rsidP="000B2E5D">
      <w:pPr>
        <w:pStyle w:val="Actdetails"/>
      </w:pPr>
      <w:r>
        <w:t xml:space="preserve">notified LR </w:t>
      </w:r>
      <w:r w:rsidR="008C6134">
        <w:t>27</w:t>
      </w:r>
      <w:r>
        <w:t xml:space="preserve"> August 20</w:t>
      </w:r>
      <w:r w:rsidR="008C6134">
        <w:t>20</w:t>
      </w:r>
    </w:p>
    <w:p w14:paraId="149C7B40" w14:textId="77777777" w:rsidR="000B2E5D" w:rsidRDefault="000B2E5D" w:rsidP="000B2E5D">
      <w:pPr>
        <w:pStyle w:val="Actdetails"/>
      </w:pPr>
      <w:r>
        <w:t xml:space="preserve">s 1, s 2 commenced </w:t>
      </w:r>
      <w:r w:rsidR="008C6134">
        <w:t xml:space="preserve">27 </w:t>
      </w:r>
      <w:r>
        <w:t>August 20</w:t>
      </w:r>
      <w:r w:rsidR="008C6134">
        <w:t>20</w:t>
      </w:r>
      <w:r>
        <w:t xml:space="preserve"> (LA s 75 (2))</w:t>
      </w:r>
    </w:p>
    <w:p w14:paraId="523103EA" w14:textId="77777777" w:rsidR="000B2E5D" w:rsidRDefault="000B2E5D" w:rsidP="000B2E5D">
      <w:pPr>
        <w:pStyle w:val="Actdetails"/>
      </w:pPr>
      <w:r>
        <w:t xml:space="preserve">pt </w:t>
      </w:r>
      <w:r w:rsidR="008C6134">
        <w:t>26</w:t>
      </w:r>
      <w:r>
        <w:t xml:space="preserve"> commenced</w:t>
      </w:r>
      <w:r w:rsidRPr="006F3A6F">
        <w:t xml:space="preserve"> </w:t>
      </w:r>
      <w:r w:rsidR="008C6134">
        <w:t>28</w:t>
      </w:r>
      <w:r>
        <w:t xml:space="preserve"> August 20</w:t>
      </w:r>
      <w:r w:rsidR="008C6134">
        <w:t>20</w:t>
      </w:r>
      <w:r>
        <w:t xml:space="preserve"> (s 2 (</w:t>
      </w:r>
      <w:r w:rsidR="008C6134">
        <w:t>9</w:t>
      </w:r>
      <w:r>
        <w:t>))</w:t>
      </w:r>
    </w:p>
    <w:p w14:paraId="3D7014A8" w14:textId="77777777" w:rsidR="00472797" w:rsidRPr="00472797" w:rsidRDefault="00472797" w:rsidP="00472797">
      <w:pPr>
        <w:pStyle w:val="PageBreak"/>
      </w:pPr>
      <w:r w:rsidRPr="00472797">
        <w:br w:type="page"/>
      </w:r>
    </w:p>
    <w:p w14:paraId="0FD5330C" w14:textId="77777777" w:rsidR="00F07209" w:rsidRPr="003449B5" w:rsidRDefault="00F07209" w:rsidP="00F07209">
      <w:pPr>
        <w:pStyle w:val="Endnote2"/>
      </w:pPr>
      <w:bookmarkStart w:id="123" w:name="_Toc49421546"/>
      <w:r w:rsidRPr="003449B5">
        <w:rPr>
          <w:rStyle w:val="charTableNo"/>
        </w:rPr>
        <w:lastRenderedPageBreak/>
        <w:t>4</w:t>
      </w:r>
      <w:r>
        <w:tab/>
      </w:r>
      <w:r w:rsidRPr="003449B5">
        <w:rPr>
          <w:rStyle w:val="charTableText"/>
        </w:rPr>
        <w:t>Amendment history</w:t>
      </w:r>
      <w:bookmarkEnd w:id="123"/>
    </w:p>
    <w:p w14:paraId="011407D0" w14:textId="77777777" w:rsidR="00F07209" w:rsidRDefault="00F07209" w:rsidP="00F07209">
      <w:pPr>
        <w:pStyle w:val="AmdtsEntryHd"/>
      </w:pPr>
      <w:r>
        <w:t>Preliminary</w:t>
      </w:r>
    </w:p>
    <w:p w14:paraId="787C6FBB" w14:textId="414B1531" w:rsidR="00F07209" w:rsidRDefault="00F07209" w:rsidP="00F07209">
      <w:pPr>
        <w:pStyle w:val="AmdtsEntries"/>
        <w:keepNext/>
      </w:pPr>
      <w:r>
        <w:t>pt 1 hdg note</w:t>
      </w:r>
      <w:r>
        <w:tab/>
        <w:t xml:space="preserve">am </w:t>
      </w:r>
      <w:hyperlink r:id="rId236"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1.3669; </w:t>
      </w:r>
      <w:hyperlink r:id="rId237"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1.4</w:t>
      </w:r>
    </w:p>
    <w:p w14:paraId="58D7497A" w14:textId="7878BE42" w:rsidR="00F07209" w:rsidRDefault="00F07209" w:rsidP="00F07209">
      <w:pPr>
        <w:pStyle w:val="AmdtsEntries"/>
      </w:pPr>
      <w:r>
        <w:tab/>
        <w:t xml:space="preserve">om </w:t>
      </w:r>
      <w:hyperlink r:id="rId238"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3.343</w:t>
      </w:r>
    </w:p>
    <w:p w14:paraId="562AABF4" w14:textId="77777777" w:rsidR="00F07209" w:rsidRDefault="00F07209" w:rsidP="00F07209">
      <w:pPr>
        <w:pStyle w:val="AmdtsEntryHd"/>
      </w:pPr>
      <w:r>
        <w:t>Name of Act</w:t>
      </w:r>
    </w:p>
    <w:p w14:paraId="3E13994A" w14:textId="4B27D26D" w:rsidR="00F07209" w:rsidRDefault="00F07209" w:rsidP="00F07209">
      <w:pPr>
        <w:pStyle w:val="AmdtsEntries"/>
        <w:keepNext/>
      </w:pPr>
      <w:r>
        <w:t>s 1</w:t>
      </w:r>
      <w:r>
        <w:tab/>
        <w:t xml:space="preserve">sub </w:t>
      </w:r>
      <w:hyperlink r:id="rId23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0EC8A12" w14:textId="012E5EFE" w:rsidR="00E14AE5" w:rsidRPr="0068080F" w:rsidRDefault="00F07209" w:rsidP="00F07209">
      <w:pPr>
        <w:pStyle w:val="AmdtsEntries"/>
      </w:pPr>
      <w:r>
        <w:tab/>
        <w:t xml:space="preserve">am </w:t>
      </w:r>
      <w:hyperlink r:id="rId240"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3.344; </w:t>
      </w:r>
      <w:hyperlink r:id="rId241"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amdt 1.12; </w:t>
      </w:r>
      <w:hyperlink r:id="rId242"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r>
        <w:t xml:space="preserve"> amdt 1.2</w:t>
      </w:r>
      <w:r w:rsidR="003A6A14">
        <w:t xml:space="preserve">; </w:t>
      </w:r>
      <w:r w:rsidR="00A9664E">
        <w:t xml:space="preserve">am </w:t>
      </w:r>
      <w:hyperlink r:id="rId243" w:tooltip="Heavy Vehicle National Law (Consequential Amendments) Act 2013" w:history="1">
        <w:r w:rsidR="00A9664E">
          <w:rPr>
            <w:rStyle w:val="charCitHyperlinkAbbrev"/>
          </w:rPr>
          <w:t>A2013</w:t>
        </w:r>
        <w:r w:rsidR="00A9664E">
          <w:rPr>
            <w:rStyle w:val="charCitHyperlinkAbbrev"/>
          </w:rPr>
          <w:noBreakHyphen/>
          <w:t>52</w:t>
        </w:r>
      </w:hyperlink>
      <w:r w:rsidR="004E3943">
        <w:t xml:space="preserve"> s 9</w:t>
      </w:r>
      <w:r w:rsidR="003A6A14">
        <w:t>, s 10</w:t>
      </w:r>
      <w:r w:rsidR="0068080F">
        <w:t xml:space="preserve">; </w:t>
      </w:r>
      <w:hyperlink r:id="rId244" w:anchor="history" w:tooltip="Motor Accident Injuries Act 2019" w:history="1">
        <w:r w:rsidR="0068080F" w:rsidRPr="007928C9">
          <w:rPr>
            <w:rStyle w:val="Hyperlink"/>
            <w:u w:val="none"/>
          </w:rPr>
          <w:t>A2019</w:t>
        </w:r>
        <w:r w:rsidR="0068080F" w:rsidRPr="007928C9">
          <w:rPr>
            <w:rStyle w:val="Hyperlink"/>
            <w:u w:val="none"/>
          </w:rPr>
          <w:noBreakHyphen/>
          <w:t>12</w:t>
        </w:r>
      </w:hyperlink>
      <w:r w:rsidR="0068080F">
        <w:t xml:space="preserve"> amdt 3.73, amdt 3.74</w:t>
      </w:r>
    </w:p>
    <w:p w14:paraId="5D799460" w14:textId="77777777" w:rsidR="00F07209" w:rsidRDefault="00F07209" w:rsidP="00F07209">
      <w:pPr>
        <w:pStyle w:val="AmdtsEntryHd"/>
      </w:pPr>
      <w:r>
        <w:t>Dictionary</w:t>
      </w:r>
    </w:p>
    <w:p w14:paraId="1C3E1DCA" w14:textId="6AFEDB96" w:rsidR="00F07209" w:rsidRDefault="00F07209" w:rsidP="00F07209">
      <w:pPr>
        <w:pStyle w:val="AmdtsEntries"/>
        <w:keepNext/>
      </w:pPr>
      <w:r>
        <w:t>s 2 hdg</w:t>
      </w:r>
      <w:r>
        <w:tab/>
        <w:t xml:space="preserve">(prev s 3 hdg) sub </w:t>
      </w:r>
      <w:hyperlink r:id="rId245"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3.345</w:t>
      </w:r>
    </w:p>
    <w:p w14:paraId="16098BFA" w14:textId="4E3AF4DD" w:rsidR="00F07209" w:rsidRDefault="00F07209" w:rsidP="00850930">
      <w:pPr>
        <w:pStyle w:val="AmdtsEntries"/>
        <w:keepNext/>
      </w:pPr>
      <w:r>
        <w:t>s 2</w:t>
      </w:r>
      <w:r>
        <w:tab/>
        <w:t xml:space="preserve">orig s 2 om </w:t>
      </w:r>
      <w:hyperlink r:id="rId246"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3.2</w:t>
      </w:r>
    </w:p>
    <w:p w14:paraId="074BB523" w14:textId="46D0B2E7" w:rsidR="00F07209" w:rsidRDefault="00F07209" w:rsidP="00850930">
      <w:pPr>
        <w:pStyle w:val="AmdtsEntries"/>
        <w:keepNext/>
      </w:pPr>
      <w:r>
        <w:tab/>
        <w:t xml:space="preserve">(prev s 3) sub </w:t>
      </w:r>
      <w:hyperlink r:id="rId24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E70C5D8" w14:textId="4F6C21FB" w:rsidR="00F07209" w:rsidRDefault="00F07209" w:rsidP="00F07209">
      <w:pPr>
        <w:pStyle w:val="AmdtsEntries"/>
      </w:pPr>
      <w:r>
        <w:tab/>
        <w:t xml:space="preserve">renum as s 2 </w:t>
      </w:r>
      <w:hyperlink r:id="rId24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14:paraId="4762F045" w14:textId="77777777" w:rsidR="00F07209" w:rsidRDefault="00F07209" w:rsidP="00F07209">
      <w:pPr>
        <w:pStyle w:val="AmdtsEntryHd"/>
      </w:pPr>
      <w:r>
        <w:t>Notes</w:t>
      </w:r>
    </w:p>
    <w:p w14:paraId="39A86A32" w14:textId="77777777" w:rsidR="00F07209" w:rsidRDefault="00F07209" w:rsidP="00F07209">
      <w:pPr>
        <w:pStyle w:val="AmdtsEntries"/>
        <w:keepNext/>
      </w:pPr>
      <w:r>
        <w:t>s 3</w:t>
      </w:r>
      <w:r>
        <w:tab/>
        <w:t>orig s 3 renum as s 2</w:t>
      </w:r>
    </w:p>
    <w:p w14:paraId="0CFEE5EC" w14:textId="026080C4" w:rsidR="00F07209" w:rsidRDefault="00F07209" w:rsidP="00F07209">
      <w:pPr>
        <w:pStyle w:val="AmdtsEntries"/>
        <w:keepNext/>
      </w:pPr>
      <w:r>
        <w:tab/>
        <w:t xml:space="preserve">(prev s 4) am </w:t>
      </w:r>
      <w:hyperlink r:id="rId24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(d)</w:t>
      </w:r>
    </w:p>
    <w:p w14:paraId="29C73579" w14:textId="4B3885DE" w:rsidR="00F07209" w:rsidRDefault="00F07209" w:rsidP="00F07209">
      <w:pPr>
        <w:pStyle w:val="AmdtsEntries"/>
        <w:keepNext/>
      </w:pPr>
      <w:r>
        <w:tab/>
        <w:t xml:space="preserve">defs reloc (in pt) to dict </w:t>
      </w:r>
      <w:hyperlink r:id="rId25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A5B3946" w14:textId="52746500" w:rsidR="00F07209" w:rsidRDefault="00F07209" w:rsidP="00F07209">
      <w:pPr>
        <w:pStyle w:val="AmdtsEntries"/>
        <w:keepNext/>
      </w:pPr>
      <w:r>
        <w:tab/>
        <w:t xml:space="preserve">om (in pt) </w:t>
      </w:r>
      <w:hyperlink r:id="rId2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8B115DB" w14:textId="56538931" w:rsidR="00F07209" w:rsidRDefault="00F07209" w:rsidP="00850930">
      <w:pPr>
        <w:pStyle w:val="AmdtsEntries"/>
        <w:keepNext/>
      </w:pPr>
      <w:r>
        <w:tab/>
        <w:t xml:space="preserve">sub </w:t>
      </w:r>
      <w:hyperlink r:id="rId25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CA0742F" w14:textId="5DC2EE9F" w:rsidR="00F07209" w:rsidRDefault="00F07209" w:rsidP="00850930">
      <w:pPr>
        <w:pStyle w:val="AmdtsEntries"/>
        <w:keepNext/>
      </w:pPr>
      <w:r>
        <w:tab/>
        <w:t xml:space="preserve">renum as s 3 </w:t>
      </w:r>
      <w:hyperlink r:id="rId25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14:paraId="72961234" w14:textId="1A493117" w:rsidR="00F07209" w:rsidRDefault="00F07209" w:rsidP="00F07209">
      <w:pPr>
        <w:pStyle w:val="AmdtsEntries"/>
        <w:keepNext/>
      </w:pPr>
      <w:r>
        <w:tab/>
        <w:t xml:space="preserve">def </w:t>
      </w:r>
      <w:r w:rsidRPr="00C46E32">
        <w:rPr>
          <w:rStyle w:val="charBoldItals"/>
        </w:rPr>
        <w:t xml:space="preserve">approved analyst </w:t>
      </w:r>
      <w:r>
        <w:t xml:space="preserve">om </w:t>
      </w:r>
      <w:hyperlink r:id="rId2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2453AA6" w14:textId="04ED0558" w:rsidR="00F07209" w:rsidRDefault="00F07209" w:rsidP="00F07209">
      <w:pPr>
        <w:pStyle w:val="AmdtsEntries"/>
        <w:keepNext/>
      </w:pPr>
      <w:r>
        <w:tab/>
        <w:t xml:space="preserve">def </w:t>
      </w:r>
      <w:r w:rsidRPr="00C46E32">
        <w:rPr>
          <w:rStyle w:val="charBoldItals"/>
        </w:rPr>
        <w:t xml:space="preserve">approved breath analysing instrument </w:t>
      </w:r>
      <w:r>
        <w:t xml:space="preserve">am </w:t>
      </w:r>
      <w:hyperlink r:id="rId255"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w:t>
      </w:r>
      <w:r w:rsidR="00CC34F0">
        <w:t> </w:t>
      </w:r>
      <w:r>
        <w:t>3</w:t>
      </w:r>
    </w:p>
    <w:p w14:paraId="34E79932" w14:textId="13F2A71C" w:rsidR="00F07209" w:rsidRDefault="00F07209" w:rsidP="00F07209">
      <w:pPr>
        <w:pStyle w:val="AmdtsEntriesDefL2"/>
      </w:pPr>
      <w:r>
        <w:tab/>
        <w:t xml:space="preserve">om </w:t>
      </w:r>
      <w:hyperlink r:id="rId25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33ECD10F" w14:textId="5F01A21B" w:rsidR="00F07209" w:rsidRDefault="00F07209" w:rsidP="00F07209">
      <w:pPr>
        <w:pStyle w:val="AmdtsEntries"/>
        <w:keepNext/>
      </w:pPr>
      <w:r>
        <w:tab/>
        <w:t xml:space="preserve">def </w:t>
      </w:r>
      <w:r w:rsidRPr="00C46E32">
        <w:rPr>
          <w:rStyle w:val="charBoldItals"/>
        </w:rPr>
        <w:t xml:space="preserve">approved breath analysis instrument </w:t>
      </w:r>
      <w:r>
        <w:t xml:space="preserve">ins </w:t>
      </w:r>
      <w:hyperlink r:id="rId25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1F1CF847" w14:textId="5CB4C3D8" w:rsidR="00F07209" w:rsidRDefault="00F07209" w:rsidP="00F07209">
      <w:pPr>
        <w:pStyle w:val="AmdtsEntriesDefL2"/>
      </w:pPr>
      <w:r>
        <w:tab/>
        <w:t xml:space="preserve">om </w:t>
      </w:r>
      <w:hyperlink r:id="rId25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356D8EBD" w14:textId="1DCA0DBD" w:rsidR="00F07209" w:rsidRDefault="00F07209" w:rsidP="00F07209">
      <w:pPr>
        <w:pStyle w:val="AmdtsEntries"/>
        <w:keepNext/>
      </w:pPr>
      <w:r>
        <w:tab/>
        <w:t xml:space="preserve">def </w:t>
      </w:r>
      <w:r w:rsidRPr="00C46E32">
        <w:rPr>
          <w:rStyle w:val="charBoldItals"/>
        </w:rPr>
        <w:t xml:space="preserve">approved operator </w:t>
      </w:r>
      <w:r>
        <w:t xml:space="preserve">am </w:t>
      </w:r>
      <w:hyperlink r:id="rId25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w:t>
      </w:r>
    </w:p>
    <w:p w14:paraId="4709C56C" w14:textId="6B7DBE16" w:rsidR="00F07209" w:rsidRDefault="00F07209" w:rsidP="00F07209">
      <w:pPr>
        <w:pStyle w:val="AmdtsEntriesDefL2"/>
      </w:pPr>
      <w:r>
        <w:tab/>
        <w:t xml:space="preserve">om </w:t>
      </w:r>
      <w:hyperlink r:id="rId26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CE79520" w14:textId="51F23532" w:rsidR="00F07209" w:rsidRDefault="00F07209" w:rsidP="00F07209">
      <w:pPr>
        <w:pStyle w:val="AmdtsEntries"/>
        <w:keepNext/>
      </w:pPr>
      <w:r>
        <w:tab/>
        <w:t xml:space="preserve">def </w:t>
      </w:r>
      <w:r w:rsidRPr="00C46E32">
        <w:rPr>
          <w:rStyle w:val="charBoldItals"/>
        </w:rPr>
        <w:t xml:space="preserve">approved rehabilitation program </w:t>
      </w:r>
      <w:r>
        <w:t xml:space="preserve">ins </w:t>
      </w:r>
      <w:hyperlink r:id="rId26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3B50E51C" w14:textId="53EFABE2" w:rsidR="00F07209" w:rsidRDefault="00F07209" w:rsidP="00F07209">
      <w:pPr>
        <w:pStyle w:val="AmdtsEntriesDefL2"/>
      </w:pPr>
      <w:r>
        <w:tab/>
        <w:t xml:space="preserve">om </w:t>
      </w:r>
      <w:hyperlink r:id="rId26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29724002" w14:textId="2CA1EC72" w:rsidR="00F07209" w:rsidRDefault="00F07209" w:rsidP="00850930">
      <w:pPr>
        <w:pStyle w:val="AmdtsEntries"/>
      </w:pPr>
      <w:r>
        <w:tab/>
        <w:t xml:space="preserve">def </w:t>
      </w:r>
      <w:r w:rsidRPr="00C46E32">
        <w:rPr>
          <w:rStyle w:val="charBoldItals"/>
        </w:rPr>
        <w:t xml:space="preserve">approved screening device </w:t>
      </w:r>
      <w:r>
        <w:t xml:space="preserve">om </w:t>
      </w:r>
      <w:hyperlink r:id="rId26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F0E6897" w14:textId="5AF8A81B" w:rsidR="00F07209" w:rsidRDefault="00F07209" w:rsidP="00F07209">
      <w:pPr>
        <w:pStyle w:val="AmdtsEntries"/>
        <w:keepNext/>
      </w:pPr>
      <w:r>
        <w:tab/>
      </w:r>
      <w:smartTag w:uri="urn:schemas-microsoft-com:office:smarttags" w:element="PlaceName">
        <w:r>
          <w:t>def</w:t>
        </w:r>
      </w:smartTag>
      <w:r>
        <w:t xml:space="preserve"> </w:t>
      </w:r>
      <w:r w:rsidRPr="00C46E32">
        <w:rPr>
          <w:rStyle w:val="charBoldItals"/>
        </w:rPr>
        <w:t xml:space="preserve">Commonwealth vehicle </w:t>
      </w:r>
      <w:r>
        <w:t xml:space="preserve">ins </w:t>
      </w:r>
      <w:hyperlink r:id="rId264"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(c)</w:t>
      </w:r>
    </w:p>
    <w:p w14:paraId="06CF36DC" w14:textId="1055F3B8" w:rsidR="00F07209" w:rsidRDefault="00F07209" w:rsidP="00850930">
      <w:pPr>
        <w:pStyle w:val="AmdtsEntriesDefL2"/>
        <w:keepNext/>
      </w:pPr>
      <w:r>
        <w:tab/>
        <w:t xml:space="preserve">sub </w:t>
      </w:r>
      <w:hyperlink r:id="rId265"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r>
        <w:t xml:space="preserve"> s 4</w:t>
      </w:r>
    </w:p>
    <w:p w14:paraId="56784CC5" w14:textId="4C73A080" w:rsidR="00F07209" w:rsidRDefault="00F07209" w:rsidP="00F07209">
      <w:pPr>
        <w:pStyle w:val="AmdtsEntriesDefL2"/>
      </w:pPr>
      <w:r>
        <w:tab/>
        <w:t xml:space="preserve">om </w:t>
      </w:r>
      <w:hyperlink r:id="rId26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6025F9E8" w14:textId="0AE1335B" w:rsidR="00F07209" w:rsidRDefault="00F07209" w:rsidP="00F07209">
      <w:pPr>
        <w:pStyle w:val="AmdtsEntries"/>
        <w:keepNext/>
      </w:pPr>
      <w:r>
        <w:tab/>
        <w:t xml:space="preserve">def </w:t>
      </w:r>
      <w:r w:rsidRPr="00C46E32">
        <w:rPr>
          <w:rStyle w:val="charBoldItals"/>
        </w:rPr>
        <w:t xml:space="preserve">dangerous goods vehicle </w:t>
      </w:r>
      <w:r>
        <w:t xml:space="preserve">ins </w:t>
      </w:r>
      <w:hyperlink r:id="rId26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2BF1190B" w14:textId="7C7BF043" w:rsidR="00F07209" w:rsidRDefault="00F07209" w:rsidP="00F07209">
      <w:pPr>
        <w:pStyle w:val="AmdtsEntriesDefL2"/>
      </w:pPr>
      <w:r>
        <w:tab/>
        <w:t xml:space="preserve">om </w:t>
      </w:r>
      <w:hyperlink r:id="rId26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B5A73B7" w14:textId="39BD421C" w:rsidR="00F07209" w:rsidRDefault="00F07209" w:rsidP="00850930">
      <w:pPr>
        <w:pStyle w:val="AmdtsEntries"/>
      </w:pPr>
      <w:r>
        <w:tab/>
        <w:t xml:space="preserve">def </w:t>
      </w:r>
      <w:r w:rsidRPr="00C46E32">
        <w:rPr>
          <w:rStyle w:val="charBoldItals"/>
        </w:rPr>
        <w:t xml:space="preserve">drive a motor vehicle </w:t>
      </w:r>
      <w:r>
        <w:t xml:space="preserve">om </w:t>
      </w:r>
      <w:hyperlink r:id="rId26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8162094" w14:textId="2C9E0B1C" w:rsidR="00F07209" w:rsidRDefault="00F07209" w:rsidP="00F07209">
      <w:pPr>
        <w:pStyle w:val="AmdtsEntries"/>
        <w:keepNext/>
      </w:pPr>
      <w:r>
        <w:tab/>
        <w:t xml:space="preserve">def </w:t>
      </w:r>
      <w:r w:rsidRPr="00C46E32">
        <w:rPr>
          <w:rStyle w:val="charBoldItals"/>
        </w:rPr>
        <w:t xml:space="preserve">experienced driver </w:t>
      </w:r>
      <w:r>
        <w:t xml:space="preserve">ins </w:t>
      </w:r>
      <w:hyperlink r:id="rId27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43EC9339" w14:textId="461CE9F8" w:rsidR="00F07209" w:rsidRDefault="00F07209" w:rsidP="00850930">
      <w:pPr>
        <w:pStyle w:val="AmdtsEntriesDefL2"/>
        <w:keepNext/>
      </w:pPr>
      <w:r>
        <w:tab/>
        <w:t xml:space="preserve">am </w:t>
      </w:r>
      <w:hyperlink r:id="rId27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(a)</w:t>
      </w:r>
    </w:p>
    <w:p w14:paraId="65D8DA28" w14:textId="5E489CCB" w:rsidR="00F07209" w:rsidRDefault="00F07209" w:rsidP="00F07209">
      <w:pPr>
        <w:pStyle w:val="AmdtsEntriesDefL2"/>
      </w:pPr>
      <w:r>
        <w:tab/>
        <w:t xml:space="preserve">om </w:t>
      </w:r>
      <w:hyperlink r:id="rId27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4B361250" w14:textId="22B3FF73" w:rsidR="00F07209" w:rsidRDefault="00F07209" w:rsidP="00F07209">
      <w:pPr>
        <w:pStyle w:val="AmdtsEntries"/>
        <w:keepNext/>
      </w:pPr>
      <w:r>
        <w:tab/>
        <w:t xml:space="preserve">def </w:t>
      </w:r>
      <w:r w:rsidRPr="00C46E32">
        <w:rPr>
          <w:rStyle w:val="charBoldItals"/>
        </w:rPr>
        <w:t xml:space="preserve">heavy motor vehicle </w:t>
      </w:r>
      <w:r>
        <w:t xml:space="preserve">ins </w:t>
      </w:r>
      <w:hyperlink r:id="rId273"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74696279" w14:textId="6E5BA13C" w:rsidR="00F07209" w:rsidRDefault="00F07209" w:rsidP="00850930">
      <w:pPr>
        <w:pStyle w:val="AmdtsEntriesDefL2"/>
        <w:keepNext/>
      </w:pPr>
      <w:r>
        <w:tab/>
        <w:t xml:space="preserve">am </w:t>
      </w:r>
      <w:hyperlink r:id="rId274" w:tooltip="Motor Traffic (Consequential Provisions) Act 1996" w:history="1">
        <w:r w:rsidR="00A45738" w:rsidRPr="00A45738">
          <w:rPr>
            <w:rStyle w:val="charCitHyperlinkAbbrev"/>
          </w:rPr>
          <w:t>A1996</w:t>
        </w:r>
        <w:r w:rsidR="00A45738" w:rsidRPr="00A45738">
          <w:rPr>
            <w:rStyle w:val="charCitHyperlinkAbbrev"/>
          </w:rPr>
          <w:noBreakHyphen/>
          <w:t>7</w:t>
        </w:r>
      </w:hyperlink>
      <w:r>
        <w:t xml:space="preserve"> s 10</w:t>
      </w:r>
    </w:p>
    <w:p w14:paraId="09F3ACE1" w14:textId="4C457F6B" w:rsidR="00F07209" w:rsidRDefault="00F07209" w:rsidP="00F07209">
      <w:pPr>
        <w:pStyle w:val="AmdtsEntriesDefL2"/>
      </w:pPr>
      <w:r>
        <w:tab/>
        <w:t xml:space="preserve">om </w:t>
      </w:r>
      <w:hyperlink r:id="rId27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643BDD06" w14:textId="21361932" w:rsidR="00F07209" w:rsidRDefault="00F07209" w:rsidP="00F07209">
      <w:pPr>
        <w:pStyle w:val="AmdtsEntries"/>
        <w:keepNext/>
      </w:pPr>
      <w:r>
        <w:lastRenderedPageBreak/>
        <w:tab/>
        <w:t xml:space="preserve">def </w:t>
      </w:r>
      <w:r w:rsidRPr="00C46E32">
        <w:rPr>
          <w:rStyle w:val="charBoldItals"/>
        </w:rPr>
        <w:t xml:space="preserve">level </w:t>
      </w:r>
      <w:r>
        <w:t xml:space="preserve">ins </w:t>
      </w:r>
      <w:hyperlink r:id="rId27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679B0C3D" w14:textId="3371472A" w:rsidR="00F07209" w:rsidRDefault="00F07209" w:rsidP="00F07209">
      <w:pPr>
        <w:pStyle w:val="AmdtsEntriesDefL2"/>
      </w:pPr>
      <w:r>
        <w:tab/>
        <w:t xml:space="preserve">om </w:t>
      </w:r>
      <w:hyperlink r:id="rId27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423170ED" w14:textId="1BC3F259" w:rsidR="00F07209" w:rsidRDefault="00F07209" w:rsidP="00F07209">
      <w:pPr>
        <w:pStyle w:val="AmdtsEntries"/>
        <w:keepNext/>
      </w:pPr>
      <w:r>
        <w:tab/>
        <w:t xml:space="preserve">def </w:t>
      </w:r>
      <w:r w:rsidRPr="00C46E32">
        <w:rPr>
          <w:rStyle w:val="charBoldItals"/>
        </w:rPr>
        <w:t xml:space="preserve">medical practitioner </w:t>
      </w:r>
      <w:r>
        <w:t xml:space="preserve">am </w:t>
      </w:r>
      <w:hyperlink r:id="rId27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(a)</w:t>
      </w:r>
    </w:p>
    <w:p w14:paraId="7DC61C18" w14:textId="4734FCE0" w:rsidR="00F07209" w:rsidRDefault="00F07209" w:rsidP="00F07209">
      <w:pPr>
        <w:pStyle w:val="AmdtsEntriesDefL2"/>
      </w:pPr>
      <w:r>
        <w:tab/>
        <w:t xml:space="preserve">om </w:t>
      </w:r>
      <w:hyperlink r:id="rId27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430C96B" w14:textId="6820DA2B" w:rsidR="00F07209" w:rsidRDefault="00F07209" w:rsidP="00F07209">
      <w:pPr>
        <w:pStyle w:val="AmdtsEntries"/>
        <w:keepNext/>
      </w:pPr>
      <w:r>
        <w:tab/>
        <w:t xml:space="preserve">def </w:t>
      </w:r>
      <w:r w:rsidRPr="00C46E32">
        <w:rPr>
          <w:rStyle w:val="charBoldItals"/>
        </w:rPr>
        <w:t>offence involving alcohol or drugs</w:t>
      </w:r>
      <w:r>
        <w:t xml:space="preserve"> am </w:t>
      </w:r>
      <w:hyperlink r:id="rId280" w:tooltip="Motor Traffic (Alcohol and Drugs) (Amendment) Ordinance (No 2) 1981" w:history="1">
        <w:r w:rsidR="00A45738" w:rsidRPr="00A45738">
          <w:rPr>
            <w:rStyle w:val="charCitHyperlinkAbbrev"/>
          </w:rPr>
          <w:t>Ord1981</w:t>
        </w:r>
        <w:r w:rsidR="00A45738" w:rsidRPr="00A45738">
          <w:rPr>
            <w:rStyle w:val="charCitHyperlinkAbbrev"/>
          </w:rPr>
          <w:noBreakHyphen/>
          <w:t>29</w:t>
        </w:r>
      </w:hyperlink>
      <w:r>
        <w:t xml:space="preserve"> s 2; </w:t>
      </w:r>
      <w:hyperlink r:id="rId28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4EABDBB9" w14:textId="4F5E9F2D" w:rsidR="00F07209" w:rsidRDefault="00F07209" w:rsidP="00F07209">
      <w:pPr>
        <w:pStyle w:val="AmdtsEntriesDefL2"/>
      </w:pPr>
      <w:r>
        <w:tab/>
        <w:t xml:space="preserve">om </w:t>
      </w:r>
      <w:hyperlink r:id="rId28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(b)</w:t>
      </w:r>
    </w:p>
    <w:p w14:paraId="3219177B" w14:textId="7C0D6F57" w:rsidR="00F07209" w:rsidRDefault="00F07209" w:rsidP="00850930">
      <w:pPr>
        <w:pStyle w:val="AmdtsEntries"/>
      </w:pPr>
      <w:r>
        <w:tab/>
        <w:t xml:space="preserve">def </w:t>
      </w:r>
      <w:r w:rsidRPr="00C46E32">
        <w:rPr>
          <w:rStyle w:val="charBoldItals"/>
        </w:rPr>
        <w:t xml:space="preserve">public place </w:t>
      </w:r>
      <w:r>
        <w:t xml:space="preserve">om </w:t>
      </w:r>
      <w:hyperlink r:id="rId28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7A6AA45" w14:textId="2A754F53" w:rsidR="00F07209" w:rsidRDefault="00F07209" w:rsidP="00F07209">
      <w:pPr>
        <w:pStyle w:val="AmdtsEntries"/>
        <w:keepNext/>
      </w:pPr>
      <w:r>
        <w:tab/>
        <w:t xml:space="preserve">def </w:t>
      </w:r>
      <w:r w:rsidRPr="00C46E32">
        <w:rPr>
          <w:rStyle w:val="charBoldItals"/>
        </w:rPr>
        <w:t xml:space="preserve">special driver </w:t>
      </w:r>
      <w:r>
        <w:t xml:space="preserve">ins </w:t>
      </w:r>
      <w:hyperlink r:id="rId28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1FDED1B7" w14:textId="7170DA39" w:rsidR="00F07209" w:rsidRDefault="00F07209" w:rsidP="00F07209">
      <w:pPr>
        <w:pStyle w:val="AmdtsEntriesDefL2"/>
      </w:pPr>
      <w:r>
        <w:tab/>
        <w:t xml:space="preserve">om </w:t>
      </w:r>
      <w:hyperlink r:id="rId28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220193F" w14:textId="77777777" w:rsidR="00F07209" w:rsidRDefault="00F07209" w:rsidP="00F07209">
      <w:pPr>
        <w:pStyle w:val="AmdtsEntryHd"/>
      </w:pPr>
      <w:r>
        <w:t>Offences against Act—application of Criminal Code etc</w:t>
      </w:r>
    </w:p>
    <w:p w14:paraId="64754F77" w14:textId="77777777" w:rsidR="00F07209" w:rsidRDefault="00F07209" w:rsidP="00F07209">
      <w:pPr>
        <w:pStyle w:val="AmdtsEntries"/>
        <w:keepNext/>
      </w:pPr>
      <w:r>
        <w:t>s 4</w:t>
      </w:r>
      <w:r>
        <w:tab/>
        <w:t>orig s 4 renum as s 3</w:t>
      </w:r>
    </w:p>
    <w:p w14:paraId="0376704F" w14:textId="1170A9F5" w:rsidR="00F07209" w:rsidRDefault="00F07209" w:rsidP="00F07209">
      <w:pPr>
        <w:pStyle w:val="AmdtsEntries"/>
        <w:keepNext/>
      </w:pPr>
      <w:r>
        <w:tab/>
        <w:t xml:space="preserve">ins </w:t>
      </w:r>
      <w:hyperlink r:id="rId28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5</w:t>
      </w:r>
    </w:p>
    <w:p w14:paraId="71BF45A3" w14:textId="5D05841E" w:rsidR="00F07209" w:rsidRPr="00CE024D" w:rsidRDefault="00F07209" w:rsidP="00F07209">
      <w:pPr>
        <w:pStyle w:val="AmdtsEntries"/>
      </w:pPr>
      <w:r w:rsidRPr="007F1FFA">
        <w:tab/>
        <w:t xml:space="preserve">am </w:t>
      </w:r>
      <w:hyperlink r:id="rId28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4</w:t>
      </w:r>
      <w:r>
        <w:t xml:space="preserve">; </w:t>
      </w:r>
      <w:hyperlink r:id="rId28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w:t>
      </w:r>
      <w:r w:rsidR="00DF3A7B">
        <w:t xml:space="preserve">; </w:t>
      </w:r>
      <w:hyperlink r:id="rId289" w:tooltip="Road Transport (Alcohol and Drugs) Amendment Act 2014" w:history="1">
        <w:r w:rsidR="00DF3A7B">
          <w:rPr>
            <w:rStyle w:val="charCitHyperlinkAbbrev"/>
          </w:rPr>
          <w:t>A2014-21</w:t>
        </w:r>
      </w:hyperlink>
      <w:r w:rsidR="00DF3A7B">
        <w:t xml:space="preserve"> s 4</w:t>
      </w:r>
      <w:r w:rsidR="00DF4394">
        <w:t xml:space="preserve">; </w:t>
      </w:r>
      <w:hyperlink r:id="rId290" w:tooltip="Road Transport Legislation Amendment Act 2015" w:history="1">
        <w:r w:rsidR="00DF4394" w:rsidRPr="00A31761">
          <w:rPr>
            <w:rStyle w:val="charCitHyperlinkAbbrev"/>
          </w:rPr>
          <w:t>A2015</w:t>
        </w:r>
        <w:r w:rsidR="00DF4394" w:rsidRPr="00A31761">
          <w:rPr>
            <w:rStyle w:val="charCitHyperlinkAbbrev"/>
          </w:rPr>
          <w:noBreakHyphen/>
          <w:t>30</w:t>
        </w:r>
      </w:hyperlink>
      <w:r w:rsidR="00DF4394">
        <w:t xml:space="preserve"> s 6</w:t>
      </w:r>
      <w:r w:rsidR="00CE024D">
        <w:t xml:space="preserve">, </w:t>
      </w:r>
      <w:hyperlink r:id="rId291" w:tooltip="Road Transport Legislation Amendment Act 2019" w:history="1">
        <w:r w:rsidR="00CE024D" w:rsidRPr="00EA0FEF">
          <w:rPr>
            <w:rStyle w:val="charCitHyperlinkAbbrev"/>
          </w:rPr>
          <w:t>A2019-21</w:t>
        </w:r>
      </w:hyperlink>
      <w:r w:rsidR="00CE024D">
        <w:t xml:space="preserve"> s 7</w:t>
      </w:r>
    </w:p>
    <w:p w14:paraId="51DF6E3B" w14:textId="77777777" w:rsidR="00F07209" w:rsidRDefault="00F07209" w:rsidP="00F07209">
      <w:pPr>
        <w:pStyle w:val="AmdtsEntryHd"/>
      </w:pPr>
      <w:r w:rsidRPr="00660542">
        <w:t>Important concepts</w:t>
      </w:r>
    </w:p>
    <w:p w14:paraId="0394BC8E" w14:textId="37AA69BC" w:rsidR="00F07209" w:rsidRPr="00C07717" w:rsidRDefault="00F07209" w:rsidP="00F07209">
      <w:pPr>
        <w:pStyle w:val="AmdtsEntries"/>
        <w:keepNext/>
      </w:pPr>
      <w:r>
        <w:t>pt 1A hdg</w:t>
      </w:r>
      <w:r>
        <w:tab/>
        <w:t xml:space="preserve">ins </w:t>
      </w:r>
      <w:hyperlink r:id="rId2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w:t>
      </w:r>
    </w:p>
    <w:p w14:paraId="7C12555F" w14:textId="77777777" w:rsidR="00F07209" w:rsidRPr="00C46E32" w:rsidRDefault="00F07209" w:rsidP="00F07209">
      <w:pPr>
        <w:pStyle w:val="AmdtsEntryHd"/>
        <w:rPr>
          <w:rStyle w:val="charItals"/>
        </w:rPr>
      </w:pPr>
      <w:r>
        <w:t xml:space="preserve">Meaning of </w:t>
      </w:r>
      <w:r w:rsidRPr="00C46E32">
        <w:rPr>
          <w:rStyle w:val="charItals"/>
        </w:rPr>
        <w:t>public place</w:t>
      </w:r>
    </w:p>
    <w:p w14:paraId="666209C8" w14:textId="1FA72E49" w:rsidR="00F07209" w:rsidRDefault="00F07209" w:rsidP="00F07209">
      <w:pPr>
        <w:pStyle w:val="AmdtsEntries"/>
        <w:keepNext/>
      </w:pPr>
      <w:r>
        <w:t>s 4A</w:t>
      </w:r>
      <w:r>
        <w:tab/>
        <w:t xml:space="preserve">ins </w:t>
      </w:r>
      <w:hyperlink r:id="rId2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A1E29A0" w14:textId="1098A1C4" w:rsidR="00F07209" w:rsidRDefault="00F07209" w:rsidP="00850930">
      <w:pPr>
        <w:pStyle w:val="AmdtsEntries"/>
        <w:keepNext/>
      </w:pPr>
      <w:r>
        <w:tab/>
        <w:t xml:space="preserve">am </w:t>
      </w:r>
      <w:hyperlink r:id="rId294" w:tooltip="Statute Law Amendment Act 2002 (No 2)" w:history="1">
        <w:r w:rsidR="00A45738" w:rsidRPr="00A45738">
          <w:rPr>
            <w:rStyle w:val="charCitHyperlinkAbbrev"/>
          </w:rPr>
          <w:t>A2002</w:t>
        </w:r>
        <w:r w:rsidR="00A45738" w:rsidRPr="00A45738">
          <w:rPr>
            <w:rStyle w:val="charCitHyperlinkAbbrev"/>
          </w:rPr>
          <w:noBreakHyphen/>
          <w:t>49</w:t>
        </w:r>
      </w:hyperlink>
      <w:r>
        <w:t xml:space="preserve"> amdt 3.223; </w:t>
      </w:r>
      <w:hyperlink r:id="rId295"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amdts 1.59-1.61</w:t>
      </w:r>
    </w:p>
    <w:p w14:paraId="522FD583" w14:textId="4A8293E0" w:rsidR="00F07209" w:rsidRDefault="00F07209" w:rsidP="00F07209">
      <w:pPr>
        <w:pStyle w:val="AmdtsEntries"/>
      </w:pPr>
      <w:r>
        <w:tab/>
        <w:t xml:space="preserve">om </w:t>
      </w:r>
      <w:hyperlink r:id="rId29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w:t>
      </w:r>
    </w:p>
    <w:p w14:paraId="101EDC22" w14:textId="77777777" w:rsidR="00F07209" w:rsidRDefault="00F07209" w:rsidP="00850930">
      <w:pPr>
        <w:pStyle w:val="AmdtsEntryHd"/>
        <w:rPr>
          <w:b w:val="0"/>
        </w:rPr>
      </w:pPr>
      <w:r>
        <w:t xml:space="preserve">Meaning of </w:t>
      </w:r>
      <w:r w:rsidRPr="00C46E32">
        <w:rPr>
          <w:rStyle w:val="charItals"/>
        </w:rPr>
        <w:t>special driver</w:t>
      </w:r>
    </w:p>
    <w:p w14:paraId="0AEFBA27" w14:textId="0E6FD0A5" w:rsidR="00F07209" w:rsidRDefault="00F07209" w:rsidP="00850930">
      <w:pPr>
        <w:pStyle w:val="AmdtsEntries"/>
        <w:keepNext/>
      </w:pPr>
      <w:r>
        <w:t>s 4B</w:t>
      </w:r>
      <w:r>
        <w:tab/>
        <w:t xml:space="preserve">ins </w:t>
      </w:r>
      <w:hyperlink r:id="rId29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9C52DAE" w14:textId="577C6B44" w:rsidR="00F07209" w:rsidRDefault="00F07209" w:rsidP="00F07209">
      <w:pPr>
        <w:pStyle w:val="AmdtsEntries"/>
      </w:pPr>
      <w:r>
        <w:tab/>
        <w:t xml:space="preserve">am </w:t>
      </w:r>
      <w:hyperlink r:id="rId29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.3670-1.</w:t>
      </w:r>
      <w:r>
        <w:t xml:space="preserve">3672; </w:t>
      </w:r>
      <w:hyperlink r:id="rId299"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1.5; </w:t>
      </w:r>
      <w:hyperlink r:id="rId300" w:anchor="history"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amdt 1.12, amdt 1.13; </w:t>
      </w:r>
      <w:hyperlink r:id="rId301"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3.12; </w:t>
      </w:r>
      <w:hyperlink r:id="rId3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6, s 7; </w:t>
      </w:r>
      <w:hyperlink r:id="rId30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 s 7; pars renum R25 LA</w:t>
      </w:r>
      <w:r w:rsidR="004E3943">
        <w:t xml:space="preserve">; </w:t>
      </w:r>
      <w:hyperlink r:id="rId304" w:tooltip="Heavy Vehicle National Law (Consequential Amendments) Act 2013" w:history="1">
        <w:r w:rsidR="004E3943">
          <w:rPr>
            <w:rStyle w:val="charCitHyperlinkAbbrev"/>
          </w:rPr>
          <w:t>A2013</w:t>
        </w:r>
        <w:r w:rsidR="004E3943">
          <w:rPr>
            <w:rStyle w:val="charCitHyperlinkAbbrev"/>
          </w:rPr>
          <w:noBreakHyphen/>
          <w:t>52</w:t>
        </w:r>
      </w:hyperlink>
      <w:r w:rsidR="004E3943">
        <w:t xml:space="preserve"> s 11</w:t>
      </w:r>
      <w:r w:rsidR="004502F8">
        <w:t xml:space="preserve">; </w:t>
      </w:r>
      <w:hyperlink r:id="rId305" w:tooltip="Road Transport Legislation Amendment Act 2013 (No 2)" w:history="1">
        <w:r w:rsidR="004502F8">
          <w:rPr>
            <w:rStyle w:val="charCitHyperlinkAbbrev"/>
          </w:rPr>
          <w:t>A2013</w:t>
        </w:r>
        <w:r w:rsidR="004502F8">
          <w:rPr>
            <w:rStyle w:val="charCitHyperlinkAbbrev"/>
          </w:rPr>
          <w:noBreakHyphen/>
          <w:t>24</w:t>
        </w:r>
      </w:hyperlink>
      <w:r w:rsidR="004502F8">
        <w:t xml:space="preserve"> s 4</w:t>
      </w:r>
      <w:r w:rsidR="001F1A5F">
        <w:t>, s 5</w:t>
      </w:r>
      <w:r w:rsidR="004502F8">
        <w:t>; pars renum R36 LA</w:t>
      </w:r>
      <w:r w:rsidR="00090986">
        <w:t xml:space="preserve">; </w:t>
      </w:r>
      <w:hyperlink r:id="rId306"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4, s 5</w:t>
      </w:r>
      <w:r w:rsidR="000B6530">
        <w:t xml:space="preserve">; </w:t>
      </w:r>
      <w:hyperlink r:id="rId307" w:tooltip="Work Health and Safety Legislation Amendment Act 2018" w:history="1">
        <w:r w:rsidR="000B6530">
          <w:rPr>
            <w:rStyle w:val="charCitHyperlinkAbbrev"/>
          </w:rPr>
          <w:t>A2018</w:t>
        </w:r>
        <w:r w:rsidR="000B6530">
          <w:rPr>
            <w:rStyle w:val="charCitHyperlinkAbbrev"/>
          </w:rPr>
          <w:noBreakHyphen/>
          <w:t>8</w:t>
        </w:r>
      </w:hyperlink>
      <w:r w:rsidR="000B6530">
        <w:t xml:space="preserve"> amdt 1.40</w:t>
      </w:r>
    </w:p>
    <w:p w14:paraId="0C7638F1" w14:textId="77777777" w:rsidR="00F07209" w:rsidRDefault="00F07209" w:rsidP="00F07209">
      <w:pPr>
        <w:pStyle w:val="AmdtsEntryHd"/>
      </w:pPr>
      <w:r w:rsidRPr="00D950C2">
        <w:t xml:space="preserve">Meaning of </w:t>
      </w:r>
      <w:r w:rsidRPr="000E0E14">
        <w:rPr>
          <w:rStyle w:val="charItals"/>
        </w:rPr>
        <w:t>driver trainer</w:t>
      </w:r>
    </w:p>
    <w:p w14:paraId="2E732907" w14:textId="5B2BEEA3" w:rsidR="00F07209" w:rsidRDefault="00F07209" w:rsidP="00F07209">
      <w:pPr>
        <w:pStyle w:val="AmdtsEntries"/>
      </w:pPr>
      <w:r>
        <w:t>s 4BA</w:t>
      </w:r>
      <w:r>
        <w:tab/>
        <w:t xml:space="preserve">ins </w:t>
      </w:r>
      <w:hyperlink r:id="rId30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8</w:t>
      </w:r>
    </w:p>
    <w:p w14:paraId="12F9C338" w14:textId="3F6EC260" w:rsidR="00090986" w:rsidRPr="00F874D7" w:rsidRDefault="00090986" w:rsidP="00F07209">
      <w:pPr>
        <w:pStyle w:val="AmdtsEntries"/>
      </w:pPr>
      <w:r>
        <w:tab/>
        <w:t xml:space="preserve">am </w:t>
      </w:r>
      <w:hyperlink r:id="rId309"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t xml:space="preserve"> s 6</w:t>
      </w:r>
    </w:p>
    <w:p w14:paraId="12C2EE5F" w14:textId="77777777" w:rsidR="00F07209" w:rsidRDefault="00F07209" w:rsidP="00F07209">
      <w:pPr>
        <w:pStyle w:val="AmdtsEntryHd"/>
      </w:pPr>
      <w:r w:rsidRPr="00660542">
        <w:t xml:space="preserve">Meaning of </w:t>
      </w:r>
      <w:r w:rsidRPr="005B7EFF">
        <w:rPr>
          <w:rStyle w:val="charItals"/>
        </w:rPr>
        <w:t>prescribed concentration</w:t>
      </w:r>
      <w:r w:rsidRPr="00660542">
        <w:t xml:space="preserve"> of alcohol</w:t>
      </w:r>
    </w:p>
    <w:p w14:paraId="5B3F80BC" w14:textId="1723AA94" w:rsidR="00F07209" w:rsidRDefault="00F07209" w:rsidP="00F07209">
      <w:pPr>
        <w:pStyle w:val="AmdtsEntries"/>
        <w:keepNext/>
      </w:pPr>
      <w:r>
        <w:t>s 4C</w:t>
      </w:r>
      <w:r>
        <w:tab/>
        <w:t xml:space="preserve">ins </w:t>
      </w:r>
      <w:hyperlink r:id="rId31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E3A9E6A" w14:textId="77777777" w:rsidR="00F07209" w:rsidRDefault="00F07209" w:rsidP="00850930">
      <w:pPr>
        <w:pStyle w:val="AmdtsEntries"/>
        <w:keepNext/>
      </w:pPr>
      <w:r>
        <w:tab/>
        <w:t>table renum R12 LA</w:t>
      </w:r>
    </w:p>
    <w:p w14:paraId="19DC147D" w14:textId="4E53B11A" w:rsidR="00F07209" w:rsidRDefault="00F07209" w:rsidP="00F07209">
      <w:pPr>
        <w:pStyle w:val="AmdtsEntries"/>
      </w:pPr>
      <w:r>
        <w:tab/>
        <w:t xml:space="preserve">sub </w:t>
      </w:r>
      <w:hyperlink r:id="rId3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2B0AB9EE" w14:textId="77777777" w:rsidR="00F07209" w:rsidRPr="00B95011" w:rsidRDefault="00F07209" w:rsidP="00F07209">
      <w:pPr>
        <w:pStyle w:val="AmdtsEntryHd"/>
      </w:pPr>
      <w:r w:rsidRPr="00660542">
        <w:t>How alcohol concentration may be expressed</w:t>
      </w:r>
    </w:p>
    <w:p w14:paraId="558BB3FB" w14:textId="7BBE1B44" w:rsidR="00F07209" w:rsidRPr="00B95011" w:rsidRDefault="00F07209" w:rsidP="00F07209">
      <w:pPr>
        <w:pStyle w:val="AmdtsEntries"/>
        <w:keepNext/>
      </w:pPr>
      <w:r>
        <w:t>s 4D</w:t>
      </w:r>
      <w:r>
        <w:tab/>
        <w:t xml:space="preserve">ins </w:t>
      </w:r>
      <w:hyperlink r:id="rId31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B8479D3" w14:textId="47290453" w:rsidR="00F07209" w:rsidRDefault="00F07209" w:rsidP="00F07209">
      <w:pPr>
        <w:pStyle w:val="AmdtsEntries"/>
        <w:keepNext/>
      </w:pPr>
      <w:r>
        <w:tab/>
        <w:t xml:space="preserve">am </w:t>
      </w:r>
      <w:hyperlink r:id="rId31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3.3, amdt 3.4</w:t>
      </w:r>
    </w:p>
    <w:p w14:paraId="54428518" w14:textId="0B97D17A" w:rsidR="00F07209" w:rsidRDefault="00F07209" w:rsidP="00F07209">
      <w:pPr>
        <w:pStyle w:val="AmdtsEntries"/>
        <w:keepNext/>
      </w:pPr>
      <w:r>
        <w:tab/>
        <w:t xml:space="preserve">def </w:t>
      </w:r>
      <w:r w:rsidRPr="00C46E32">
        <w:rPr>
          <w:rStyle w:val="charBoldItals"/>
        </w:rPr>
        <w:t xml:space="preserve">relevant offence </w:t>
      </w:r>
      <w:r>
        <w:t xml:space="preserve">am </w:t>
      </w:r>
      <w:hyperlink r:id="rId31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3.5</w:t>
      </w:r>
    </w:p>
    <w:p w14:paraId="16F8C3DC" w14:textId="77777777" w:rsidR="00F07209" w:rsidRDefault="00F07209" w:rsidP="00F07209">
      <w:pPr>
        <w:pStyle w:val="AmdtsEntriesDefL2"/>
      </w:pPr>
      <w:r>
        <w:tab/>
        <w:t>par (g) exp 1 March 2005 (s 52)</w:t>
      </w:r>
    </w:p>
    <w:p w14:paraId="607E961A" w14:textId="5A4BE952" w:rsidR="00F07209" w:rsidRDefault="00F07209" w:rsidP="00F07209">
      <w:pPr>
        <w:pStyle w:val="AmdtsEntries"/>
      </w:pPr>
      <w:r>
        <w:tab/>
        <w:t xml:space="preserve">sub </w:t>
      </w:r>
      <w:hyperlink r:id="rId3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735152B6" w14:textId="77777777" w:rsidR="00F07209" w:rsidRDefault="00F07209" w:rsidP="00F07209">
      <w:pPr>
        <w:pStyle w:val="AmdtsEntryHd"/>
      </w:pPr>
      <w:r w:rsidRPr="00660542">
        <w:t xml:space="preserve">Reference to </w:t>
      </w:r>
      <w:r w:rsidRPr="00C46E32">
        <w:rPr>
          <w:rStyle w:val="charItals"/>
        </w:rPr>
        <w:t>level</w:t>
      </w:r>
      <w:r w:rsidRPr="00660542">
        <w:t xml:space="preserve"> of alcohol concentration</w:t>
      </w:r>
    </w:p>
    <w:p w14:paraId="11DF0635" w14:textId="2D42CAE1" w:rsidR="00F07209" w:rsidRDefault="00F07209" w:rsidP="00DB011D">
      <w:pPr>
        <w:pStyle w:val="AmdtsEntries"/>
      </w:pPr>
      <w:r>
        <w:t>s 4E</w:t>
      </w:r>
      <w:r>
        <w:tab/>
        <w:t xml:space="preserve">ins </w:t>
      </w:r>
      <w:hyperlink r:id="rId3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33FDDCEC" w14:textId="77777777" w:rsidR="00F07209" w:rsidRDefault="00F07209" w:rsidP="00F07209">
      <w:pPr>
        <w:pStyle w:val="AmdtsEntryHd"/>
      </w:pPr>
      <w:r w:rsidRPr="00660542">
        <w:lastRenderedPageBreak/>
        <w:t xml:space="preserve">Meaning of </w:t>
      </w:r>
      <w:r w:rsidRPr="00660542">
        <w:rPr>
          <w:rStyle w:val="charItals"/>
        </w:rPr>
        <w:t>first offender</w:t>
      </w:r>
      <w:r w:rsidRPr="00660542">
        <w:t xml:space="preserve"> and </w:t>
      </w:r>
      <w:r w:rsidRPr="00660542">
        <w:rPr>
          <w:rStyle w:val="charItals"/>
        </w:rPr>
        <w:t>repeat offender</w:t>
      </w:r>
    </w:p>
    <w:p w14:paraId="2D111005" w14:textId="766DD647" w:rsidR="00F07209" w:rsidRDefault="00F07209" w:rsidP="00F07209">
      <w:pPr>
        <w:pStyle w:val="AmdtsEntries"/>
        <w:keepNext/>
      </w:pPr>
      <w:r>
        <w:t>s 4F</w:t>
      </w:r>
      <w:r>
        <w:tab/>
        <w:t xml:space="preserve">ins </w:t>
      </w:r>
      <w:hyperlink r:id="rId31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02A051D5" w14:textId="77777777" w:rsidR="00F07209" w:rsidRDefault="00F07209" w:rsidP="00DB011D">
      <w:pPr>
        <w:pStyle w:val="AmdtsEntries"/>
      </w:pPr>
      <w:r>
        <w:tab/>
      </w:r>
      <w:r w:rsidRPr="00B17B95">
        <w:t>(3), (4) exp 1 December 2015 (s 4F (4))</w:t>
      </w:r>
    </w:p>
    <w:p w14:paraId="5B700CD4" w14:textId="77777777" w:rsidR="00B17B95" w:rsidRDefault="00117E5E" w:rsidP="00DB011D">
      <w:pPr>
        <w:pStyle w:val="AmdtsEntries"/>
      </w:pPr>
      <w:r>
        <w:tab/>
        <w:t>ss renum R38</w:t>
      </w:r>
      <w:r w:rsidR="00B17B95">
        <w:t xml:space="preserve"> LA</w:t>
      </w:r>
    </w:p>
    <w:p w14:paraId="74A9008C" w14:textId="6EC25900" w:rsidR="00F254FF" w:rsidRPr="00B17B95" w:rsidRDefault="00F254FF" w:rsidP="00DB011D">
      <w:pPr>
        <w:pStyle w:val="AmdtsEntries"/>
      </w:pPr>
      <w:r>
        <w:tab/>
        <w:t xml:space="preserve">am </w:t>
      </w:r>
      <w:hyperlink r:id="rId318" w:tooltip="Road Transport Legislation Amendment Act 2019" w:history="1">
        <w:r w:rsidRPr="00F254FF">
          <w:rPr>
            <w:rStyle w:val="charCitHyperlinkAbbrev"/>
          </w:rPr>
          <w:t>A2019</w:t>
        </w:r>
        <w:r w:rsidRPr="00F254FF">
          <w:rPr>
            <w:rStyle w:val="charCitHyperlinkAbbrev"/>
          </w:rPr>
          <w:noBreakHyphen/>
          <w:t>21</w:t>
        </w:r>
      </w:hyperlink>
      <w:r>
        <w:t xml:space="preserve"> s 8</w:t>
      </w:r>
    </w:p>
    <w:p w14:paraId="12870268" w14:textId="77777777" w:rsidR="00F07209" w:rsidRPr="007F1FFA" w:rsidRDefault="00F07209" w:rsidP="00F07209">
      <w:pPr>
        <w:pStyle w:val="AmdtsEntryHd"/>
      </w:pPr>
      <w:r w:rsidRPr="00660542">
        <w:t>Authorisation of operators</w:t>
      </w:r>
    </w:p>
    <w:p w14:paraId="607419E2" w14:textId="1B97BCF5" w:rsidR="00F07209" w:rsidRDefault="00F07209" w:rsidP="00850930">
      <w:pPr>
        <w:pStyle w:val="AmdtsEntries"/>
        <w:keepNext/>
      </w:pPr>
      <w:r>
        <w:t>s 5</w:t>
      </w:r>
      <w:r>
        <w:tab/>
        <w:t xml:space="preserve">am </w:t>
      </w:r>
      <w:hyperlink r:id="rId319"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4; </w:t>
      </w:r>
      <w:hyperlink r:id="rId32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4; </w:t>
      </w:r>
      <w:hyperlink r:id="rId32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4, s 8 (2); </w:t>
      </w:r>
      <w:hyperlink r:id="rId32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2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1.3673, amdt 1.3674</w:t>
      </w:r>
    </w:p>
    <w:p w14:paraId="6111E597" w14:textId="45084681" w:rsidR="00F07209" w:rsidRPr="007F1FFA" w:rsidRDefault="00F07209" w:rsidP="00F07209">
      <w:pPr>
        <w:pStyle w:val="AmdtsEntries"/>
      </w:pPr>
      <w:r w:rsidRPr="007F1FFA">
        <w:tab/>
        <w:t xml:space="preserve">sub </w:t>
      </w:r>
      <w:hyperlink r:id="rId32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r>
        <w:t xml:space="preserve">; </w:t>
      </w:r>
      <w:hyperlink r:id="rId3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06A1C0AE" w14:textId="77777777" w:rsidR="00F07209" w:rsidRPr="007F1FFA" w:rsidRDefault="00F07209" w:rsidP="00F07209">
      <w:pPr>
        <w:pStyle w:val="AmdtsEntryHd"/>
      </w:pPr>
      <w:r w:rsidRPr="00660542">
        <w:rPr>
          <w:lang w:eastAsia="en-AU"/>
        </w:rPr>
        <w:t>Register of authorised operators</w:t>
      </w:r>
    </w:p>
    <w:p w14:paraId="06697921" w14:textId="69859356" w:rsidR="00F07209" w:rsidRPr="007F1FFA" w:rsidRDefault="00F07209" w:rsidP="00850930">
      <w:pPr>
        <w:pStyle w:val="AmdtsEntries"/>
        <w:keepNext/>
      </w:pPr>
      <w:r w:rsidRPr="007F1FFA">
        <w:t>s 5A</w:t>
      </w:r>
      <w:r w:rsidRPr="007F1FFA">
        <w:tab/>
        <w:t xml:space="preserve">ins </w:t>
      </w:r>
      <w:hyperlink r:id="rId32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p>
    <w:p w14:paraId="17589705" w14:textId="4472273A" w:rsidR="00F07209" w:rsidRDefault="00F07209" w:rsidP="00F07209">
      <w:pPr>
        <w:pStyle w:val="AmdtsEntries"/>
      </w:pPr>
      <w:r>
        <w:tab/>
        <w:t xml:space="preserve">sub </w:t>
      </w:r>
      <w:hyperlink r:id="rId32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3CA65EDA" w14:textId="77777777" w:rsidR="00F07209" w:rsidRDefault="00F07209" w:rsidP="00F07209">
      <w:pPr>
        <w:pStyle w:val="AmdtsEntryHd"/>
      </w:pPr>
      <w:r w:rsidRPr="00660542">
        <w:rPr>
          <w:rFonts w:eastAsia="TimesNewRoman"/>
          <w:lang w:eastAsia="en-AU"/>
        </w:rPr>
        <w:t>Appointment of analysts</w:t>
      </w:r>
    </w:p>
    <w:p w14:paraId="5591A856" w14:textId="6A57C5DE" w:rsidR="00F07209" w:rsidRDefault="00F07209" w:rsidP="00850930">
      <w:pPr>
        <w:pStyle w:val="AmdtsEntries"/>
      </w:pPr>
      <w:r>
        <w:t>s 5B</w:t>
      </w:r>
      <w:r>
        <w:tab/>
        <w:t xml:space="preserve">ins </w:t>
      </w:r>
      <w:hyperlink r:id="rId32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4FF3CE99" w14:textId="77777777" w:rsidR="00F07209" w:rsidRDefault="00F07209" w:rsidP="00F07209">
      <w:pPr>
        <w:pStyle w:val="AmdtsEntryHd"/>
      </w:pPr>
      <w:r w:rsidRPr="00660542">
        <w:rPr>
          <w:rFonts w:eastAsia="TimesNewRoman"/>
          <w:lang w:eastAsia="en-AU"/>
        </w:rPr>
        <w:t>Approval of laboratories</w:t>
      </w:r>
    </w:p>
    <w:p w14:paraId="574997E0" w14:textId="449A24C9" w:rsidR="00F07209" w:rsidRDefault="00F07209" w:rsidP="00F07209">
      <w:pPr>
        <w:pStyle w:val="AmdtsEntries"/>
        <w:keepNext/>
      </w:pPr>
      <w:r>
        <w:t>s 6</w:t>
      </w:r>
      <w:r>
        <w:tab/>
        <w:t xml:space="preserve">am </w:t>
      </w:r>
      <w:hyperlink r:id="rId32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5, sch; </w:t>
      </w:r>
      <w:hyperlink r:id="rId33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3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33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3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1.3675, amdt 1.3676</w:t>
      </w:r>
    </w:p>
    <w:p w14:paraId="3D54537A" w14:textId="6881FCE6" w:rsidR="00F07209" w:rsidRDefault="00F07209" w:rsidP="00F07209">
      <w:pPr>
        <w:pStyle w:val="AmdtsEntries"/>
        <w:keepNext/>
      </w:pPr>
      <w:r>
        <w:tab/>
        <w:t xml:space="preserve">sub </w:t>
      </w:r>
      <w:hyperlink r:id="rId33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6</w:t>
      </w:r>
    </w:p>
    <w:p w14:paraId="671346C2" w14:textId="5DCFE123" w:rsidR="00F07209" w:rsidRPr="007F1FFA" w:rsidRDefault="00F07209" w:rsidP="00F07209">
      <w:pPr>
        <w:pStyle w:val="AmdtsEntries"/>
        <w:keepNext/>
      </w:pPr>
      <w:r w:rsidRPr="007F1FFA">
        <w:tab/>
        <w:t xml:space="preserve">am </w:t>
      </w:r>
      <w:hyperlink r:id="rId33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6</w:t>
      </w:r>
    </w:p>
    <w:p w14:paraId="698E7FB4" w14:textId="0AFCF6E7" w:rsidR="00F07209" w:rsidRDefault="00F07209" w:rsidP="00F07209">
      <w:pPr>
        <w:pStyle w:val="AmdtsEntries"/>
      </w:pPr>
      <w:r>
        <w:tab/>
        <w:t xml:space="preserve">sub </w:t>
      </w:r>
      <w:hyperlink r:id="rId3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AC60691" w14:textId="77777777" w:rsidR="00F07209" w:rsidRDefault="00F07209" w:rsidP="00F07209">
      <w:pPr>
        <w:pStyle w:val="AmdtsEntryHd"/>
      </w:pPr>
      <w:r w:rsidRPr="00660542">
        <w:t>Important concepts—alcohol and drug tests</w:t>
      </w:r>
    </w:p>
    <w:p w14:paraId="39F6AAEA" w14:textId="2598A0B6" w:rsidR="00F07209" w:rsidRPr="00E629B2" w:rsidRDefault="00F07209" w:rsidP="00F07209">
      <w:pPr>
        <w:pStyle w:val="AmdtsEntries"/>
      </w:pPr>
      <w:r>
        <w:t>div 2.1 hdg</w:t>
      </w:r>
      <w:r>
        <w:tab/>
        <w:t xml:space="preserve">ins </w:t>
      </w:r>
      <w:hyperlink r:id="rId3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47079C5D" w14:textId="77777777" w:rsidR="00F07209" w:rsidRDefault="00F07209" w:rsidP="00F07209">
      <w:pPr>
        <w:pStyle w:val="AmdtsEntryHd"/>
      </w:pPr>
      <w:r w:rsidRPr="00660542">
        <w:t xml:space="preserve">Meaning of </w:t>
      </w:r>
      <w:r w:rsidRPr="00C46E32">
        <w:rPr>
          <w:rStyle w:val="charItals"/>
        </w:rPr>
        <w:t>alcohol screening device</w:t>
      </w:r>
    </w:p>
    <w:p w14:paraId="0A066EF6" w14:textId="7BA5C19A" w:rsidR="00F07209" w:rsidRDefault="00F07209" w:rsidP="00F07209">
      <w:pPr>
        <w:pStyle w:val="AmdtsEntries"/>
        <w:keepNext/>
      </w:pPr>
      <w:r>
        <w:t>s 7</w:t>
      </w:r>
      <w:r>
        <w:tab/>
        <w:t xml:space="preserve">am </w:t>
      </w:r>
      <w:hyperlink r:id="rId338" w:tooltip="Ordinances Revision Ordinance 1978" w:history="1">
        <w:r w:rsidR="00A45738" w:rsidRPr="00A45738">
          <w:rPr>
            <w:rStyle w:val="charCitHyperlinkAbbrev"/>
          </w:rPr>
          <w:t>Ord1978</w:t>
        </w:r>
        <w:r w:rsidR="00A45738" w:rsidRPr="00A45738">
          <w:rPr>
            <w:rStyle w:val="charCitHyperlinkAbbrev"/>
          </w:rPr>
          <w:noBreakHyphen/>
          <w:t>46</w:t>
        </w:r>
      </w:hyperlink>
      <w:r>
        <w:t xml:space="preserve">; </w:t>
      </w:r>
      <w:hyperlink r:id="rId339" w:tooltip="Motor Traffic (Alcohol and Drugs) (Amendment) Ordinance 1981" w:history="1">
        <w:r w:rsidR="00A45738" w:rsidRPr="00A45738">
          <w:rPr>
            <w:rStyle w:val="charCitHyperlinkAbbrev"/>
          </w:rPr>
          <w:t>Ord1981</w:t>
        </w:r>
        <w:r w:rsidR="00A45738" w:rsidRPr="00A45738">
          <w:rPr>
            <w:rStyle w:val="charCitHyperlinkAbbrev"/>
          </w:rPr>
          <w:noBreakHyphen/>
          <w:t>16</w:t>
        </w:r>
      </w:hyperlink>
      <w:r>
        <w:t xml:space="preserve"> </w:t>
      </w:r>
    </w:p>
    <w:p w14:paraId="33DB784F" w14:textId="210128E8" w:rsidR="00F07209" w:rsidRDefault="00F07209" w:rsidP="00F07209">
      <w:pPr>
        <w:pStyle w:val="AmdtsEntries"/>
        <w:keepNext/>
      </w:pPr>
      <w:r>
        <w:tab/>
        <w:t xml:space="preserve">sub </w:t>
      </w:r>
      <w:hyperlink r:id="rId34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5A3373C" w14:textId="448B1EC7" w:rsidR="00F07209" w:rsidRDefault="00F07209" w:rsidP="00850930">
      <w:pPr>
        <w:pStyle w:val="AmdtsEntries"/>
        <w:keepNext/>
      </w:pPr>
      <w:r>
        <w:tab/>
        <w:t xml:space="preserve">om </w:t>
      </w:r>
      <w:hyperlink r:id="rId341"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1.3677</w:t>
      </w:r>
    </w:p>
    <w:p w14:paraId="618AA5AD" w14:textId="2828919C" w:rsidR="00F07209" w:rsidRDefault="00F07209" w:rsidP="00F07209">
      <w:pPr>
        <w:pStyle w:val="AmdtsEntries"/>
      </w:pPr>
      <w:r>
        <w:tab/>
        <w:t xml:space="preserve">ins </w:t>
      </w:r>
      <w:hyperlink r:id="rId3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1F02D67C" w14:textId="77777777" w:rsidR="00F07209" w:rsidRDefault="00F07209" w:rsidP="00F07209">
      <w:pPr>
        <w:pStyle w:val="AmdtsEntryHd"/>
      </w:pPr>
      <w:r w:rsidRPr="00660542">
        <w:t xml:space="preserve">Meaning of </w:t>
      </w:r>
      <w:r w:rsidRPr="00C46E32">
        <w:rPr>
          <w:rStyle w:val="charItals"/>
        </w:rPr>
        <w:t>breath analysis instrument</w:t>
      </w:r>
    </w:p>
    <w:p w14:paraId="4AEB1775" w14:textId="3766D4EE" w:rsidR="00F07209" w:rsidRDefault="00F07209" w:rsidP="00850930">
      <w:pPr>
        <w:pStyle w:val="AmdtsEntries"/>
      </w:pPr>
      <w:r>
        <w:t>s 7A</w:t>
      </w:r>
      <w:r>
        <w:tab/>
        <w:t xml:space="preserve">ins </w:t>
      </w:r>
      <w:hyperlink r:id="rId3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37EFB720" w14:textId="77777777" w:rsidR="00F07209" w:rsidRDefault="00F07209" w:rsidP="00F07209">
      <w:pPr>
        <w:pStyle w:val="AmdtsEntryHd"/>
      </w:pPr>
      <w:r w:rsidRPr="00660542">
        <w:t xml:space="preserve">Meaning of </w:t>
      </w:r>
      <w:r w:rsidRPr="00C46E32">
        <w:rPr>
          <w:rStyle w:val="charItals"/>
        </w:rPr>
        <w:t>drug screening device</w:t>
      </w:r>
    </w:p>
    <w:p w14:paraId="02511561" w14:textId="7F037E55" w:rsidR="00F07209" w:rsidRDefault="00F07209" w:rsidP="00850930">
      <w:pPr>
        <w:pStyle w:val="AmdtsEntries"/>
      </w:pPr>
      <w:r>
        <w:t>s 7B</w:t>
      </w:r>
      <w:r>
        <w:tab/>
        <w:t xml:space="preserve">ins </w:t>
      </w:r>
      <w:hyperlink r:id="rId3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7BADDA0A" w14:textId="77777777" w:rsidR="00F07209" w:rsidRDefault="00F07209" w:rsidP="00F07209">
      <w:pPr>
        <w:pStyle w:val="AmdtsEntryHd"/>
      </w:pPr>
      <w:r w:rsidRPr="00660542">
        <w:t xml:space="preserve">Meaning of </w:t>
      </w:r>
      <w:r w:rsidRPr="00C46E32">
        <w:rPr>
          <w:rStyle w:val="charItals"/>
        </w:rPr>
        <w:t>oral fluid analysis instrument</w:t>
      </w:r>
    </w:p>
    <w:p w14:paraId="5792AD7E" w14:textId="441274D8" w:rsidR="00F07209" w:rsidRDefault="00F07209" w:rsidP="00850930">
      <w:pPr>
        <w:pStyle w:val="AmdtsEntries"/>
      </w:pPr>
      <w:r>
        <w:t>s 7C</w:t>
      </w:r>
      <w:r>
        <w:tab/>
        <w:t xml:space="preserve">ins </w:t>
      </w:r>
      <w:hyperlink r:id="rId3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31168EEB" w14:textId="77777777" w:rsidR="00F07209" w:rsidRDefault="00F07209" w:rsidP="00F07209">
      <w:pPr>
        <w:pStyle w:val="AmdtsEntryHd"/>
      </w:pPr>
      <w:r w:rsidRPr="00660542">
        <w:t>Testing and maintenance of instruments etc</w:t>
      </w:r>
    </w:p>
    <w:p w14:paraId="4975A689" w14:textId="131966F3" w:rsidR="00F07209" w:rsidRDefault="00F07209" w:rsidP="00850930">
      <w:pPr>
        <w:pStyle w:val="AmdtsEntries"/>
      </w:pPr>
      <w:r>
        <w:t>s 7D</w:t>
      </w:r>
      <w:r>
        <w:tab/>
        <w:t xml:space="preserve">ins </w:t>
      </w:r>
      <w:hyperlink r:id="rId3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4182B574" w14:textId="77777777" w:rsidR="00F07209" w:rsidRDefault="00F07209" w:rsidP="00F07209">
      <w:pPr>
        <w:pStyle w:val="AmdtsEntryHd"/>
      </w:pPr>
      <w:r w:rsidRPr="00660542">
        <w:t>Alcohol—screening tests</w:t>
      </w:r>
    </w:p>
    <w:p w14:paraId="4E77FB41" w14:textId="508F4202" w:rsidR="00F07209" w:rsidRPr="00E629B2" w:rsidRDefault="00F07209" w:rsidP="00F07209">
      <w:pPr>
        <w:pStyle w:val="AmdtsEntries"/>
      </w:pPr>
      <w:r>
        <w:t>div 2.2 hdg</w:t>
      </w:r>
      <w:r>
        <w:tab/>
        <w:t xml:space="preserve">ins </w:t>
      </w:r>
      <w:hyperlink r:id="rId34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6BEEDDD4" w14:textId="77777777" w:rsidR="00F07209" w:rsidRDefault="00F07209" w:rsidP="00F07209">
      <w:pPr>
        <w:pStyle w:val="AmdtsEntryHd"/>
      </w:pPr>
      <w:r w:rsidRPr="00D950C2">
        <w:lastRenderedPageBreak/>
        <w:t>Power to require alcohol screening test if vehicle not involved in accident––driver and driver trainer</w:t>
      </w:r>
    </w:p>
    <w:p w14:paraId="45C0F976" w14:textId="22E41661" w:rsidR="00F07209" w:rsidRPr="008A03E1" w:rsidRDefault="00F07209" w:rsidP="00F07209">
      <w:pPr>
        <w:pStyle w:val="AmdtsEntries"/>
        <w:keepNext/>
      </w:pPr>
      <w:r>
        <w:t>s 8 hdg</w:t>
      </w:r>
      <w:r>
        <w:tab/>
        <w:t xml:space="preserve">sub </w:t>
      </w:r>
      <w:hyperlink r:id="rId34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w:t>
      </w:r>
    </w:p>
    <w:p w14:paraId="172F0FFE" w14:textId="2FB30BF8" w:rsidR="00F07209" w:rsidRDefault="00F07209" w:rsidP="00FC3033">
      <w:pPr>
        <w:pStyle w:val="AmdtsEntries"/>
        <w:keepNext/>
      </w:pPr>
      <w:r>
        <w:t>s 8</w:t>
      </w:r>
      <w:r>
        <w:tab/>
        <w:t xml:space="preserve">am </w:t>
      </w:r>
      <w:hyperlink r:id="rId349"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5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5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5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5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11</w:t>
      </w:r>
    </w:p>
    <w:p w14:paraId="03853AE0" w14:textId="02DEF167" w:rsidR="00F07209" w:rsidRDefault="00F07209" w:rsidP="00FC3033">
      <w:pPr>
        <w:pStyle w:val="AmdtsEntries"/>
        <w:keepNext/>
      </w:pPr>
      <w:r>
        <w:tab/>
        <w:t xml:space="preserve">sub </w:t>
      </w:r>
      <w:hyperlink r:id="rId35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9</w:t>
      </w:r>
    </w:p>
    <w:p w14:paraId="29304E50" w14:textId="4B0C831D" w:rsidR="00FC3033" w:rsidRDefault="00FC3033" w:rsidP="00F07209">
      <w:pPr>
        <w:pStyle w:val="AmdtsEntries"/>
      </w:pPr>
      <w:r>
        <w:tab/>
        <w:t xml:space="preserve">am </w:t>
      </w:r>
      <w:hyperlink r:id="rId355"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56" w:tooltip="Road Transport (Alcohol and Drugs) Amendment Act 2014" w:history="1">
        <w:r w:rsidR="00DF3A7B">
          <w:rPr>
            <w:rStyle w:val="charCitHyperlinkAbbrev"/>
          </w:rPr>
          <w:t>A2014-21</w:t>
        </w:r>
      </w:hyperlink>
      <w:r w:rsidR="00DF3A7B">
        <w:t xml:space="preserve"> s 5</w:t>
      </w:r>
      <w:r w:rsidR="005B425F">
        <w:t>;</w:t>
      </w:r>
      <w:r w:rsidR="00DF3A7B">
        <w:t xml:space="preserve"> ss renum R34 LA</w:t>
      </w:r>
    </w:p>
    <w:p w14:paraId="3D39099C" w14:textId="77777777" w:rsidR="00F07209" w:rsidRDefault="00F07209" w:rsidP="00F07209">
      <w:pPr>
        <w:pStyle w:val="AmdtsEntryHd"/>
      </w:pPr>
      <w:r w:rsidRPr="00D950C2">
        <w:t>Power to require alcohol screening test if vehicle involved in accident––driver</w:t>
      </w:r>
    </w:p>
    <w:p w14:paraId="50328880" w14:textId="646178C5" w:rsidR="00F07209" w:rsidRPr="008A03E1" w:rsidRDefault="00F07209" w:rsidP="00850930">
      <w:pPr>
        <w:pStyle w:val="AmdtsEntries"/>
        <w:keepNext/>
      </w:pPr>
      <w:r>
        <w:t>s 9 hdg</w:t>
      </w:r>
      <w:r>
        <w:tab/>
        <w:t xml:space="preserve">sub </w:t>
      </w:r>
      <w:hyperlink r:id="rId3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12; </w:t>
      </w:r>
      <w:hyperlink r:id="rId35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10</w:t>
      </w:r>
    </w:p>
    <w:p w14:paraId="3DAB86BE" w14:textId="7FA95FD1" w:rsidR="00F07209" w:rsidRDefault="00F07209" w:rsidP="00F07209">
      <w:pPr>
        <w:pStyle w:val="AmdtsEntries"/>
      </w:pPr>
      <w:r>
        <w:t>s 9</w:t>
      </w:r>
      <w:r>
        <w:tab/>
        <w:t xml:space="preserve">am </w:t>
      </w:r>
      <w:hyperlink r:id="rId35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6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13; </w:t>
      </w:r>
      <w:hyperlink r:id="rId3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C3033">
        <w:t xml:space="preserve">; </w:t>
      </w:r>
      <w:hyperlink r:id="rId363" w:tooltip="Justice and Community Safety Legislation Amendment Act 2013 (No 3)" w:history="1">
        <w:r w:rsidR="00FC3033">
          <w:rPr>
            <w:rStyle w:val="charCitHyperlinkAbbrev"/>
          </w:rPr>
          <w:t>A2013</w:t>
        </w:r>
        <w:r w:rsidR="00FC3033">
          <w:rPr>
            <w:rStyle w:val="charCitHyperlinkAbbrev"/>
          </w:rPr>
          <w:noBreakHyphen/>
          <w:t>20</w:t>
        </w:r>
      </w:hyperlink>
      <w:r w:rsidR="00FC3033">
        <w:t xml:space="preserve"> amdt 1.3</w:t>
      </w:r>
      <w:r w:rsidR="00DF3A7B">
        <w:t xml:space="preserve">; </w:t>
      </w:r>
      <w:hyperlink r:id="rId364" w:tooltip="Road Transport (Alcohol and Drugs) Amendment Act 2014" w:history="1">
        <w:r w:rsidR="00DF3A7B">
          <w:rPr>
            <w:rStyle w:val="charCitHyperlinkAbbrev"/>
          </w:rPr>
          <w:t>A2014-21</w:t>
        </w:r>
      </w:hyperlink>
      <w:r w:rsidR="00DF3A7B">
        <w:t xml:space="preserve"> s 6</w:t>
      </w:r>
    </w:p>
    <w:p w14:paraId="785D049B" w14:textId="77777777" w:rsidR="00F07209" w:rsidRDefault="00F07209" w:rsidP="00F07209">
      <w:pPr>
        <w:pStyle w:val="AmdtsEntryHd"/>
      </w:pPr>
      <w:r w:rsidRPr="00D950C2">
        <w:t>Power to require alcohol screening test if vehicle involved in accident––driver trainer</w:t>
      </w:r>
    </w:p>
    <w:p w14:paraId="2386A97E" w14:textId="1FCDCC97" w:rsidR="00F07209" w:rsidRPr="00F874D7" w:rsidRDefault="00F07209" w:rsidP="00850930">
      <w:pPr>
        <w:pStyle w:val="AmdtsEntries"/>
        <w:keepNext/>
      </w:pPr>
      <w:r>
        <w:t>s 9A</w:t>
      </w:r>
      <w:r>
        <w:tab/>
        <w:t xml:space="preserve">ins </w:t>
      </w:r>
      <w:hyperlink r:id="rId36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11</w:t>
      </w:r>
    </w:p>
    <w:p w14:paraId="002111EE" w14:textId="5210F91E" w:rsidR="00AB4637" w:rsidRDefault="00AB4637" w:rsidP="00AB4637">
      <w:pPr>
        <w:pStyle w:val="AmdtsEntries"/>
      </w:pPr>
      <w:r>
        <w:tab/>
        <w:t xml:space="preserve">am </w:t>
      </w:r>
      <w:hyperlink r:id="rId366"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67" w:tooltip="Road Transport (Alcohol and Drugs) Amendment Act 2014" w:history="1">
        <w:r w:rsidR="00DF3A7B">
          <w:rPr>
            <w:rStyle w:val="charCitHyperlinkAbbrev"/>
          </w:rPr>
          <w:t>A2014-21</w:t>
        </w:r>
      </w:hyperlink>
      <w:r w:rsidR="00DF3A7B">
        <w:t xml:space="preserve"> s 7</w:t>
      </w:r>
    </w:p>
    <w:p w14:paraId="0FB9920F" w14:textId="77777777" w:rsidR="00F07209" w:rsidRDefault="00F07209" w:rsidP="00F07209">
      <w:pPr>
        <w:pStyle w:val="AmdtsEntryHd"/>
      </w:pPr>
      <w:r w:rsidRPr="00660542">
        <w:t>Power to require alcohol screening test for culpable driving</w:t>
      </w:r>
      <w:r w:rsidRPr="00D950C2">
        <w:t>––</w:t>
      </w:r>
      <w:r>
        <w:t>driver and driver trainer</w:t>
      </w:r>
    </w:p>
    <w:p w14:paraId="5D24FE93" w14:textId="446BFDC7" w:rsidR="00F07209" w:rsidRPr="008A03E1" w:rsidRDefault="00F07209" w:rsidP="00850930">
      <w:pPr>
        <w:pStyle w:val="AmdtsEntries"/>
        <w:keepNext/>
      </w:pPr>
      <w:r>
        <w:t>s 10 hdg</w:t>
      </w:r>
      <w:r>
        <w:tab/>
        <w:t xml:space="preserve">sub </w:t>
      </w:r>
      <w:hyperlink r:id="rId36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14; </w:t>
      </w:r>
      <w:hyperlink r:id="rId36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12</w:t>
      </w:r>
    </w:p>
    <w:p w14:paraId="6F472D4A" w14:textId="3259585E" w:rsidR="00F07209" w:rsidRDefault="00F07209" w:rsidP="00F07209">
      <w:pPr>
        <w:pStyle w:val="AmdtsEntries"/>
      </w:pPr>
      <w:r>
        <w:t>s 10</w:t>
      </w:r>
      <w:r>
        <w:tab/>
        <w:t xml:space="preserve">am </w:t>
      </w:r>
      <w:hyperlink r:id="rId37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7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7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15; </w:t>
      </w:r>
      <w:hyperlink r:id="rId37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13</w:t>
      </w:r>
      <w:r w:rsidR="00AB4637">
        <w:t xml:space="preserve">; </w:t>
      </w:r>
      <w:hyperlink r:id="rId374" w:tooltip="Justice and Community Safety Legislation Amendment Act 2013 (No 3)" w:history="1">
        <w:r w:rsidR="00AB4637">
          <w:rPr>
            <w:rStyle w:val="charCitHyperlinkAbbrev"/>
          </w:rPr>
          <w:t>A2013</w:t>
        </w:r>
        <w:r w:rsidR="00AB4637">
          <w:rPr>
            <w:rStyle w:val="charCitHyperlinkAbbrev"/>
          </w:rPr>
          <w:noBreakHyphen/>
          <w:t>20</w:t>
        </w:r>
      </w:hyperlink>
      <w:r w:rsidR="00AB4637">
        <w:t xml:space="preserve"> amdt 1.3</w:t>
      </w:r>
      <w:r w:rsidR="00DF3A7B">
        <w:t xml:space="preserve">; </w:t>
      </w:r>
      <w:hyperlink r:id="rId375" w:tooltip="Road Transport (Alcohol and Drugs) Amendment Act 2014" w:history="1">
        <w:r w:rsidR="00DF3A7B">
          <w:rPr>
            <w:rStyle w:val="charCitHyperlinkAbbrev"/>
          </w:rPr>
          <w:t>A2014-21</w:t>
        </w:r>
      </w:hyperlink>
      <w:r w:rsidR="00DF3A7B">
        <w:t xml:space="preserve"> s </w:t>
      </w:r>
      <w:r w:rsidR="005B3F9E">
        <w:t>8</w:t>
      </w:r>
    </w:p>
    <w:p w14:paraId="18A164C6" w14:textId="77777777" w:rsidR="00F07209" w:rsidRDefault="00674946" w:rsidP="00F07209">
      <w:pPr>
        <w:pStyle w:val="AmdtsEntryHd"/>
      </w:pPr>
      <w:r w:rsidRPr="00377427">
        <w:t>Power to enter premises for alcohol screening test</w:t>
      </w:r>
    </w:p>
    <w:p w14:paraId="02A3C132" w14:textId="289FD602" w:rsidR="00F07209" w:rsidRDefault="00F07209" w:rsidP="00F07209">
      <w:pPr>
        <w:pStyle w:val="AmdtsEntries"/>
        <w:keepNext/>
      </w:pPr>
      <w:r>
        <w:t>s 10A</w:t>
      </w:r>
      <w:r>
        <w:tab/>
        <w:t xml:space="preserve">ins </w:t>
      </w:r>
      <w:hyperlink r:id="rId376"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p>
    <w:p w14:paraId="5F3756A8" w14:textId="08863AE2" w:rsidR="00F07209" w:rsidRDefault="00F07209" w:rsidP="00F07209">
      <w:pPr>
        <w:pStyle w:val="AmdtsEntries"/>
        <w:keepNext/>
      </w:pPr>
      <w:r>
        <w:tab/>
        <w:t xml:space="preserve">am </w:t>
      </w:r>
      <w:hyperlink r:id="rId37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7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7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5</w:t>
      </w:r>
    </w:p>
    <w:p w14:paraId="69044D6A" w14:textId="208D96B1" w:rsidR="00F07209" w:rsidRDefault="00F07209" w:rsidP="00F07209">
      <w:pPr>
        <w:pStyle w:val="AmdtsEntries"/>
      </w:pPr>
      <w:r>
        <w:tab/>
        <w:t xml:space="preserve">om </w:t>
      </w:r>
      <w:hyperlink r:id="rId380"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r>
        <w:t xml:space="preserve"> s 4</w:t>
      </w:r>
    </w:p>
    <w:p w14:paraId="651AB8F1" w14:textId="72DACCAE" w:rsidR="0025790E" w:rsidRDefault="0025790E" w:rsidP="00F07209">
      <w:pPr>
        <w:pStyle w:val="AmdtsEntries"/>
      </w:pPr>
      <w:r>
        <w:tab/>
        <w:t xml:space="preserve">ins </w:t>
      </w:r>
      <w:hyperlink r:id="rId381" w:tooltip="Road Transport Legislation Amendment Act 2016" w:history="1">
        <w:r>
          <w:rPr>
            <w:rStyle w:val="charCitHyperlinkAbbrev"/>
          </w:rPr>
          <w:t>A2016</w:t>
        </w:r>
        <w:r>
          <w:rPr>
            <w:rStyle w:val="charCitHyperlinkAbbrev"/>
          </w:rPr>
          <w:noBreakHyphen/>
          <w:t>3</w:t>
        </w:r>
      </w:hyperlink>
      <w:r>
        <w:t xml:space="preserve"> s 5</w:t>
      </w:r>
    </w:p>
    <w:p w14:paraId="4D35E2CC" w14:textId="77777777" w:rsidR="00F07209" w:rsidRDefault="00F07209" w:rsidP="00F07209">
      <w:pPr>
        <w:pStyle w:val="AmdtsEntryHd"/>
      </w:pPr>
      <w:r w:rsidRPr="00660542">
        <w:t>Alcohol—confirmatory tests</w:t>
      </w:r>
    </w:p>
    <w:p w14:paraId="274A7F82" w14:textId="4EEB1AE2" w:rsidR="00F07209" w:rsidRPr="00E629B2" w:rsidRDefault="00F07209" w:rsidP="00F07209">
      <w:pPr>
        <w:pStyle w:val="AmdtsEntries"/>
      </w:pPr>
      <w:r>
        <w:t>div 2.3 hdg</w:t>
      </w:r>
      <w:r>
        <w:tab/>
        <w:t xml:space="preserve">ins </w:t>
      </w:r>
      <w:hyperlink r:id="rId38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700A5812" w14:textId="77777777" w:rsidR="00F07209" w:rsidRPr="007F1FFA" w:rsidRDefault="00F07209" w:rsidP="00F07209">
      <w:pPr>
        <w:pStyle w:val="AmdtsEntryHd"/>
      </w:pPr>
      <w:r w:rsidRPr="00660542">
        <w:t>Detention for breath analysis</w:t>
      </w:r>
    </w:p>
    <w:p w14:paraId="57E18D12" w14:textId="5121ED24" w:rsidR="00F07209" w:rsidRDefault="00F07209" w:rsidP="00850930">
      <w:pPr>
        <w:pStyle w:val="AmdtsEntries"/>
        <w:keepNext/>
      </w:pPr>
      <w:r>
        <w:t>s 11</w:t>
      </w:r>
      <w:r>
        <w:tab/>
        <w:t xml:space="preserve">am </w:t>
      </w:r>
      <w:hyperlink r:id="rId383"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w:t>
      </w:r>
      <w:hyperlink r:id="rId38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6; </w:t>
      </w:r>
      <w:hyperlink r:id="rId38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5; </w:t>
      </w:r>
      <w:hyperlink r:id="rId38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5</w:t>
      </w:r>
    </w:p>
    <w:p w14:paraId="02EDBFFD" w14:textId="3A2A7253" w:rsidR="00F07209" w:rsidRDefault="00F07209" w:rsidP="00850930">
      <w:pPr>
        <w:pStyle w:val="AmdtsEntries"/>
        <w:keepNext/>
      </w:pPr>
      <w:r w:rsidRPr="007F1FFA">
        <w:tab/>
        <w:t xml:space="preserve">sub </w:t>
      </w:r>
      <w:hyperlink r:id="rId38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8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75EAF538" w14:textId="0970BE69" w:rsidR="00E769CF" w:rsidRPr="007F1FFA" w:rsidRDefault="00F07209" w:rsidP="00F07209">
      <w:pPr>
        <w:pStyle w:val="AmdtsEntries"/>
      </w:pPr>
      <w:r>
        <w:tab/>
        <w:t xml:space="preserve">am </w:t>
      </w:r>
      <w:hyperlink r:id="rId39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14</w:t>
      </w:r>
    </w:p>
    <w:p w14:paraId="51CE5AE8" w14:textId="77777777" w:rsidR="00F07209" w:rsidRPr="007F1FFA" w:rsidRDefault="00F07209" w:rsidP="00F07209">
      <w:pPr>
        <w:pStyle w:val="AmdtsEntryHd"/>
      </w:pPr>
      <w:r w:rsidRPr="00660542">
        <w:t>Breath analysis</w:t>
      </w:r>
    </w:p>
    <w:p w14:paraId="748266E5" w14:textId="15D7635C" w:rsidR="00F07209" w:rsidRDefault="00F07209" w:rsidP="00F07209">
      <w:pPr>
        <w:pStyle w:val="AmdtsEntries"/>
        <w:keepNext/>
      </w:pPr>
      <w:r>
        <w:t>s 12</w:t>
      </w:r>
      <w:r>
        <w:tab/>
        <w:t xml:space="preserve">am </w:t>
      </w:r>
      <w:hyperlink r:id="rId391"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9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6, sch; </w:t>
      </w:r>
      <w:hyperlink r:id="rId39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w:t>
      </w:r>
      <w:hyperlink r:id="rId39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ss renum R9 LA</w:t>
      </w:r>
    </w:p>
    <w:p w14:paraId="49B25F9E" w14:textId="694D5185" w:rsidR="00F07209" w:rsidRPr="007F1FFA" w:rsidRDefault="00F07209" w:rsidP="00850930">
      <w:pPr>
        <w:pStyle w:val="AmdtsEntries"/>
        <w:keepNext/>
      </w:pPr>
      <w:r w:rsidRPr="007F1FFA">
        <w:tab/>
        <w:t xml:space="preserve">sub </w:t>
      </w:r>
      <w:hyperlink r:id="rId39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9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5B0B1720" w14:textId="563D378E" w:rsidR="00F07209" w:rsidRPr="007F1FFA" w:rsidRDefault="00F07209" w:rsidP="00F07209">
      <w:pPr>
        <w:pStyle w:val="AmdtsEntries"/>
      </w:pPr>
      <w:r>
        <w:tab/>
        <w:t xml:space="preserve">am </w:t>
      </w:r>
      <w:hyperlink r:id="rId39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15</w:t>
      </w:r>
    </w:p>
    <w:p w14:paraId="53830196" w14:textId="77777777" w:rsidR="00F07209" w:rsidRPr="007F1FFA" w:rsidRDefault="00F07209" w:rsidP="00F07209">
      <w:pPr>
        <w:pStyle w:val="AmdtsEntryHd"/>
      </w:pPr>
      <w:r w:rsidRPr="007F1FFA">
        <w:t>Analysis of oral fluid at approved laboratory</w:t>
      </w:r>
    </w:p>
    <w:p w14:paraId="63E0C4F6" w14:textId="05892412" w:rsidR="00F07209" w:rsidRDefault="00F07209" w:rsidP="00850930">
      <w:pPr>
        <w:pStyle w:val="AmdtsEntries"/>
        <w:keepNext/>
      </w:pPr>
      <w:r w:rsidRPr="007F1FFA">
        <w:t>s 12AA</w:t>
      </w:r>
      <w:r w:rsidRPr="007F1FFA">
        <w:tab/>
        <w:t xml:space="preserve">ins </w:t>
      </w:r>
      <w:hyperlink r:id="rId39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8</w:t>
      </w:r>
    </w:p>
    <w:p w14:paraId="40F0F9AB" w14:textId="79398613" w:rsidR="00F07209" w:rsidRPr="007F1FFA" w:rsidRDefault="00F07209" w:rsidP="00F07209">
      <w:pPr>
        <w:pStyle w:val="AmdtsEntries"/>
      </w:pPr>
      <w:r>
        <w:tab/>
        <w:t xml:space="preserve">om </w:t>
      </w:r>
      <w:hyperlink r:id="rId3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77A6E8F6" w14:textId="77777777" w:rsidR="00F07209" w:rsidRDefault="00F07209" w:rsidP="00F07209">
      <w:pPr>
        <w:pStyle w:val="AmdtsEntryHd"/>
      </w:pPr>
      <w:r w:rsidRPr="00660542">
        <w:lastRenderedPageBreak/>
        <w:t>Precautions for privacy—breath analysis</w:t>
      </w:r>
    </w:p>
    <w:p w14:paraId="59442F62" w14:textId="2ED9884E" w:rsidR="00F07209" w:rsidRPr="008A03E1" w:rsidRDefault="00F07209" w:rsidP="000051A0">
      <w:pPr>
        <w:pStyle w:val="AmdtsEntries"/>
        <w:keepNext/>
      </w:pPr>
      <w:r>
        <w:t>s 13 hdg</w:t>
      </w:r>
      <w:r>
        <w:tab/>
        <w:t xml:space="preserve">sub </w:t>
      </w:r>
      <w:hyperlink r:id="rId40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17</w:t>
      </w:r>
    </w:p>
    <w:p w14:paraId="27DAB2EC" w14:textId="4B813EEC" w:rsidR="00F07209" w:rsidRPr="007F1FFA" w:rsidRDefault="00F07209" w:rsidP="00F07209">
      <w:pPr>
        <w:pStyle w:val="AmdtsEntries"/>
      </w:pPr>
      <w:r w:rsidRPr="007F1FFA">
        <w:t>s 13</w:t>
      </w:r>
      <w:r w:rsidRPr="007F1FFA">
        <w:tab/>
        <w:t xml:space="preserve">am </w:t>
      </w:r>
      <w:hyperlink r:id="rId40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rsidRPr="007F1FFA">
        <w:t xml:space="preserve"> s 6; </w:t>
      </w:r>
      <w:hyperlink r:id="rId40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9</w:t>
      </w:r>
      <w:r>
        <w:t xml:space="preserve">; </w:t>
      </w:r>
      <w:hyperlink r:id="rId4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18, s 19</w:t>
      </w:r>
      <w:r w:rsidR="006A40BF">
        <w:t xml:space="preserve">; </w:t>
      </w:r>
      <w:hyperlink r:id="rId404" w:tooltip="Statute Law Amendment Act 2013" w:history="1">
        <w:r w:rsidR="006A40BF">
          <w:rPr>
            <w:rStyle w:val="charCitHyperlinkAbbrev"/>
          </w:rPr>
          <w:t>A2013</w:t>
        </w:r>
        <w:r w:rsidR="006A40BF">
          <w:rPr>
            <w:rStyle w:val="charCitHyperlinkAbbrev"/>
          </w:rPr>
          <w:noBreakHyphen/>
          <w:t>19</w:t>
        </w:r>
      </w:hyperlink>
      <w:r w:rsidR="006A40BF">
        <w:t xml:space="preserve"> amdt 3.389</w:t>
      </w:r>
    </w:p>
    <w:p w14:paraId="0C0EC5EE" w14:textId="77777777" w:rsidR="00F07209" w:rsidRDefault="00F07209" w:rsidP="00F07209">
      <w:pPr>
        <w:pStyle w:val="AmdtsEntryHd"/>
      </w:pPr>
      <w:r w:rsidRPr="00660542">
        <w:t>Prescribed drugs—screening tests</w:t>
      </w:r>
    </w:p>
    <w:p w14:paraId="2DCBE5CC" w14:textId="3857C2D2" w:rsidR="00F07209" w:rsidRPr="00E629B2" w:rsidRDefault="00F07209" w:rsidP="00F07209">
      <w:pPr>
        <w:pStyle w:val="AmdtsEntries"/>
      </w:pPr>
      <w:r>
        <w:t>div 2.4 hdg</w:t>
      </w:r>
      <w:r>
        <w:tab/>
        <w:t xml:space="preserve">ins </w:t>
      </w:r>
      <w:hyperlink r:id="rId40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23B8EA4" w14:textId="77777777" w:rsidR="00F07209" w:rsidRDefault="00F07209" w:rsidP="00F07209">
      <w:pPr>
        <w:pStyle w:val="AmdtsEntryHd"/>
      </w:pPr>
      <w:r w:rsidRPr="00D950C2">
        <w:t>Power to require drug screening test if vehicle not involved in accident––driver and driver trainer</w:t>
      </w:r>
    </w:p>
    <w:p w14:paraId="41DBE0A7" w14:textId="19D9B906" w:rsidR="00F07209" w:rsidRDefault="00F07209" w:rsidP="00F07209">
      <w:pPr>
        <w:pStyle w:val="AmdtsEntries"/>
        <w:keepNext/>
      </w:pPr>
      <w:r>
        <w:t>s 13A</w:t>
      </w:r>
      <w:r>
        <w:tab/>
        <w:t xml:space="preserve">ins </w:t>
      </w:r>
      <w:hyperlink r:id="rId4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2B462D8E" w14:textId="509BE0A3" w:rsidR="00F07209" w:rsidRDefault="00F07209" w:rsidP="00F07209">
      <w:pPr>
        <w:pStyle w:val="AmdtsEntries"/>
        <w:keepNext/>
      </w:pPr>
      <w:r>
        <w:tab/>
        <w:t xml:space="preserve">sub </w:t>
      </w:r>
      <w:hyperlink r:id="rId40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16</w:t>
      </w:r>
    </w:p>
    <w:p w14:paraId="3E4E649F" w14:textId="0705B5AB" w:rsidR="005B425F" w:rsidRDefault="005B425F" w:rsidP="00F07209">
      <w:pPr>
        <w:pStyle w:val="AmdtsEntries"/>
        <w:keepNext/>
      </w:pPr>
      <w:r>
        <w:tab/>
        <w:t xml:space="preserve">am </w:t>
      </w:r>
      <w:hyperlink r:id="rId408" w:tooltip="Road Transport (Alcohol and Drugs) Amendment Act 2014" w:history="1">
        <w:r>
          <w:rPr>
            <w:rStyle w:val="charCitHyperlinkAbbrev"/>
          </w:rPr>
          <w:t>A2014-21</w:t>
        </w:r>
      </w:hyperlink>
      <w:r>
        <w:t xml:space="preserve"> s 9; ss renum R34 LA</w:t>
      </w:r>
    </w:p>
    <w:p w14:paraId="6076FEE7" w14:textId="77777777" w:rsidR="00F07209" w:rsidRDefault="00F07209" w:rsidP="00F07209">
      <w:pPr>
        <w:pStyle w:val="AmdtsEntryHd"/>
      </w:pPr>
      <w:r w:rsidRPr="00D950C2">
        <w:t>Power to require drug screening test if vehicle involved in accident––driver</w:t>
      </w:r>
    </w:p>
    <w:p w14:paraId="501DC746" w14:textId="01171C8B" w:rsidR="00F07209" w:rsidRPr="007C088D" w:rsidRDefault="00F07209" w:rsidP="00850930">
      <w:pPr>
        <w:pStyle w:val="AmdtsEntries"/>
        <w:keepNext/>
      </w:pPr>
      <w:r>
        <w:t>s 13B hdg</w:t>
      </w:r>
      <w:r>
        <w:tab/>
        <w:t xml:space="preserve">sub </w:t>
      </w:r>
      <w:hyperlink r:id="rId40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17</w:t>
      </w:r>
    </w:p>
    <w:p w14:paraId="21729CBA" w14:textId="6EAEB58B" w:rsidR="00F07209" w:rsidRDefault="00F07209" w:rsidP="00F07209">
      <w:pPr>
        <w:pStyle w:val="AmdtsEntries"/>
        <w:keepNext/>
      </w:pPr>
      <w:r>
        <w:t>s 13B</w:t>
      </w:r>
      <w:r>
        <w:tab/>
        <w:t xml:space="preserve">ins </w:t>
      </w:r>
      <w:hyperlink r:id="rId4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44F34C4F" w14:textId="676C6BB2" w:rsidR="00F07209" w:rsidRDefault="00F07209" w:rsidP="00850930">
      <w:pPr>
        <w:pStyle w:val="AmdtsEntries"/>
      </w:pPr>
      <w:r>
        <w:tab/>
        <w:t xml:space="preserve">am </w:t>
      </w:r>
      <w:hyperlink r:id="rId41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5B425F">
        <w:t xml:space="preserve">; </w:t>
      </w:r>
      <w:hyperlink r:id="rId412" w:tooltip="Road Transport (Alcohol and Drugs) Amendment Act 2014" w:history="1">
        <w:r w:rsidR="005B425F">
          <w:rPr>
            <w:rStyle w:val="charCitHyperlinkAbbrev"/>
          </w:rPr>
          <w:t>A2014-21</w:t>
        </w:r>
      </w:hyperlink>
      <w:r w:rsidR="005B425F">
        <w:t xml:space="preserve"> s </w:t>
      </w:r>
      <w:r w:rsidR="00935D5A">
        <w:t>10</w:t>
      </w:r>
    </w:p>
    <w:p w14:paraId="44C34A24" w14:textId="77777777" w:rsidR="00F07209" w:rsidRDefault="00F07209" w:rsidP="00F07209">
      <w:pPr>
        <w:pStyle w:val="AmdtsEntryHd"/>
      </w:pPr>
      <w:r w:rsidRPr="00D950C2">
        <w:t>Power to require drug screening test if vehicle involved in accident––driver trainer</w:t>
      </w:r>
    </w:p>
    <w:p w14:paraId="13001FF2" w14:textId="456C67AD" w:rsidR="00F07209" w:rsidRDefault="00F07209" w:rsidP="00F07209">
      <w:pPr>
        <w:pStyle w:val="AmdtsEntries"/>
      </w:pPr>
      <w:r>
        <w:t>s 13BA</w:t>
      </w:r>
      <w:r>
        <w:tab/>
        <w:t xml:space="preserve">ins </w:t>
      </w:r>
      <w:hyperlink r:id="rId41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18</w:t>
      </w:r>
    </w:p>
    <w:p w14:paraId="06D64ABA" w14:textId="6AD233C8" w:rsidR="00935D5A" w:rsidRPr="00F874D7" w:rsidRDefault="00935D5A" w:rsidP="00F07209">
      <w:pPr>
        <w:pStyle w:val="AmdtsEntries"/>
      </w:pPr>
      <w:r>
        <w:tab/>
        <w:t xml:space="preserve">am </w:t>
      </w:r>
      <w:hyperlink r:id="rId414" w:tooltip="Road Transport (Alcohol and Drugs) Amendment Act 2014" w:history="1">
        <w:r>
          <w:rPr>
            <w:rStyle w:val="charCitHyperlinkAbbrev"/>
          </w:rPr>
          <w:t>A2014-21</w:t>
        </w:r>
      </w:hyperlink>
      <w:r>
        <w:t xml:space="preserve"> s 11</w:t>
      </w:r>
    </w:p>
    <w:p w14:paraId="65FD83CE" w14:textId="77777777" w:rsidR="00F07209" w:rsidRDefault="00F07209" w:rsidP="00F07209">
      <w:pPr>
        <w:pStyle w:val="AmdtsEntryHd"/>
      </w:pPr>
      <w:r w:rsidRPr="00D950C2">
        <w:t>Power to require drug screening test for culpable driving—driver and driver trainer</w:t>
      </w:r>
    </w:p>
    <w:p w14:paraId="49B6658E" w14:textId="1D197AFE" w:rsidR="00F07209" w:rsidRPr="007C088D" w:rsidRDefault="00F07209" w:rsidP="00F27EFF">
      <w:pPr>
        <w:pStyle w:val="AmdtsEntries"/>
        <w:keepNext/>
      </w:pPr>
      <w:r>
        <w:t>s 13C hdg</w:t>
      </w:r>
      <w:r>
        <w:tab/>
        <w:t xml:space="preserve">sub </w:t>
      </w:r>
      <w:hyperlink r:id="rId41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19</w:t>
      </w:r>
    </w:p>
    <w:p w14:paraId="7562CBC1" w14:textId="75901526" w:rsidR="00F07209" w:rsidRDefault="00F07209" w:rsidP="00F07209">
      <w:pPr>
        <w:pStyle w:val="AmdtsEntries"/>
        <w:keepNext/>
      </w:pPr>
      <w:r>
        <w:t>s 13C</w:t>
      </w:r>
      <w:r>
        <w:tab/>
        <w:t xml:space="preserve">ins </w:t>
      </w:r>
      <w:hyperlink r:id="rId4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6A2F9CC7" w14:textId="0C1111A7" w:rsidR="00F07209" w:rsidRDefault="00F07209" w:rsidP="00F27EFF">
      <w:pPr>
        <w:pStyle w:val="AmdtsEntries"/>
      </w:pPr>
      <w:r>
        <w:tab/>
        <w:t xml:space="preserve">am </w:t>
      </w:r>
      <w:hyperlink r:id="rId4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20; ss renum R25 LA</w:t>
      </w:r>
      <w:r w:rsidR="00935D5A">
        <w:t xml:space="preserve">; </w:t>
      </w:r>
      <w:hyperlink r:id="rId418" w:tooltip="Road Transport (Alcohol and Drugs) Amendment Act 2014" w:history="1">
        <w:r w:rsidR="00935D5A">
          <w:rPr>
            <w:rStyle w:val="charCitHyperlinkAbbrev"/>
          </w:rPr>
          <w:t>A2014-21</w:t>
        </w:r>
      </w:hyperlink>
      <w:r w:rsidR="00935D5A">
        <w:t xml:space="preserve"> s 12</w:t>
      </w:r>
    </w:p>
    <w:p w14:paraId="3F9E6D43" w14:textId="77777777" w:rsidR="00674946" w:rsidRDefault="00674946" w:rsidP="00674946">
      <w:pPr>
        <w:pStyle w:val="AmdtsEntryHd"/>
      </w:pPr>
      <w:r w:rsidRPr="00377427">
        <w:t>Power to enter premises for drug screening test</w:t>
      </w:r>
    </w:p>
    <w:p w14:paraId="3BD27D8E" w14:textId="05DEE679" w:rsidR="00674946" w:rsidRDefault="00674946" w:rsidP="00F27EFF">
      <w:pPr>
        <w:pStyle w:val="AmdtsEntries"/>
      </w:pPr>
      <w:r>
        <w:t>s 13CA</w:t>
      </w:r>
      <w:r>
        <w:tab/>
        <w:t xml:space="preserve">ins </w:t>
      </w:r>
      <w:hyperlink r:id="rId419" w:tooltip="Road Transport Legislation Amendment Act 2016" w:history="1">
        <w:r>
          <w:rPr>
            <w:rStyle w:val="charCitHyperlinkAbbrev"/>
          </w:rPr>
          <w:t>A2016</w:t>
        </w:r>
        <w:r>
          <w:rPr>
            <w:rStyle w:val="charCitHyperlinkAbbrev"/>
          </w:rPr>
          <w:noBreakHyphen/>
          <w:t>3</w:t>
        </w:r>
      </w:hyperlink>
      <w:r>
        <w:t xml:space="preserve"> s 6</w:t>
      </w:r>
    </w:p>
    <w:p w14:paraId="15277EBD" w14:textId="77777777" w:rsidR="00F07209" w:rsidRDefault="00F07209" w:rsidP="00F07209">
      <w:pPr>
        <w:pStyle w:val="AmdtsEntryHd"/>
      </w:pPr>
      <w:r w:rsidRPr="00660542">
        <w:t>Prescribed drugs—confirmatory tests</w:t>
      </w:r>
    </w:p>
    <w:p w14:paraId="2735DD72" w14:textId="533C6947" w:rsidR="00F07209" w:rsidRPr="00E629B2" w:rsidRDefault="00F07209" w:rsidP="00F07209">
      <w:pPr>
        <w:pStyle w:val="AmdtsEntries"/>
      </w:pPr>
      <w:r>
        <w:t>div 2.5 hdg</w:t>
      </w:r>
      <w:r>
        <w:tab/>
        <w:t xml:space="preserve">ins </w:t>
      </w:r>
      <w:hyperlink r:id="rId4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587D2E83" w14:textId="77777777" w:rsidR="00F07209" w:rsidRDefault="00F07209" w:rsidP="00F07209">
      <w:pPr>
        <w:pStyle w:val="AmdtsEntryHd"/>
      </w:pPr>
      <w:r w:rsidRPr="00660542">
        <w:t>Detention for oral fluid analysis</w:t>
      </w:r>
    </w:p>
    <w:p w14:paraId="556E3819" w14:textId="4F9FA0E8" w:rsidR="00F07209" w:rsidRDefault="00F07209" w:rsidP="00F27EFF">
      <w:pPr>
        <w:pStyle w:val="AmdtsEntries"/>
        <w:keepNext/>
      </w:pPr>
      <w:r>
        <w:t>s 13D</w:t>
      </w:r>
      <w:r>
        <w:tab/>
        <w:t xml:space="preserve">ins </w:t>
      </w:r>
      <w:hyperlink r:id="rId42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06AEF21" w14:textId="39ECD580" w:rsidR="00F07209" w:rsidRDefault="00F07209" w:rsidP="00F07209">
      <w:pPr>
        <w:pStyle w:val="AmdtsEntries"/>
      </w:pPr>
      <w:r>
        <w:tab/>
        <w:t xml:space="preserve">am </w:t>
      </w:r>
      <w:hyperlink r:id="rId42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21</w:t>
      </w:r>
    </w:p>
    <w:p w14:paraId="21646283" w14:textId="77777777" w:rsidR="00F07209" w:rsidRDefault="00F07209" w:rsidP="00F07209">
      <w:pPr>
        <w:pStyle w:val="AmdtsEntryHd"/>
      </w:pPr>
      <w:r w:rsidRPr="00660542">
        <w:t>Oral fluid—preliminary analysis</w:t>
      </w:r>
    </w:p>
    <w:p w14:paraId="232404CC" w14:textId="4DC75495" w:rsidR="00F07209" w:rsidRDefault="00F07209" w:rsidP="00F27EFF">
      <w:pPr>
        <w:pStyle w:val="AmdtsEntries"/>
        <w:keepNext/>
      </w:pPr>
      <w:r>
        <w:t>s 13E</w:t>
      </w:r>
      <w:r>
        <w:tab/>
        <w:t xml:space="preserve">ins </w:t>
      </w:r>
      <w:hyperlink r:id="rId4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37D8D6D8" w14:textId="7304C419" w:rsidR="00F07209" w:rsidRDefault="00F07209" w:rsidP="00F07209">
      <w:pPr>
        <w:pStyle w:val="AmdtsEntries"/>
      </w:pPr>
      <w:r>
        <w:tab/>
        <w:t xml:space="preserve">am </w:t>
      </w:r>
      <w:hyperlink r:id="rId42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22</w:t>
      </w:r>
    </w:p>
    <w:p w14:paraId="14B6FEAA" w14:textId="77777777" w:rsidR="00F07209" w:rsidRDefault="00F07209" w:rsidP="00F07209">
      <w:pPr>
        <w:pStyle w:val="AmdtsEntryHd"/>
      </w:pPr>
      <w:r w:rsidRPr="00660542">
        <w:t>Precautions for privacy—oral fluid analysis</w:t>
      </w:r>
    </w:p>
    <w:p w14:paraId="4B5487FD" w14:textId="18E3E979" w:rsidR="00F07209" w:rsidRDefault="00F07209" w:rsidP="00F27EFF">
      <w:pPr>
        <w:pStyle w:val="AmdtsEntries"/>
        <w:keepNext/>
      </w:pPr>
      <w:r>
        <w:t>s 13F</w:t>
      </w:r>
      <w:r>
        <w:tab/>
        <w:t xml:space="preserve">ins </w:t>
      </w:r>
      <w:hyperlink r:id="rId4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4F1D2A6" w14:textId="7A807A21" w:rsidR="006A40BF" w:rsidRDefault="006A40BF" w:rsidP="00F07209">
      <w:pPr>
        <w:pStyle w:val="AmdtsEntries"/>
      </w:pPr>
      <w:r>
        <w:tab/>
        <w:t xml:space="preserve">am </w:t>
      </w:r>
      <w:hyperlink r:id="rId426" w:tooltip="Statute Law Amendment Act 2013" w:history="1">
        <w:r>
          <w:rPr>
            <w:rStyle w:val="charCitHyperlinkAbbrev"/>
          </w:rPr>
          <w:t>A2013</w:t>
        </w:r>
        <w:r>
          <w:rPr>
            <w:rStyle w:val="charCitHyperlinkAbbrev"/>
          </w:rPr>
          <w:noBreakHyphen/>
          <w:t>19</w:t>
        </w:r>
      </w:hyperlink>
      <w:r>
        <w:t xml:space="preserve"> amdt 3.390</w:t>
      </w:r>
    </w:p>
    <w:p w14:paraId="4C2AE6B2" w14:textId="77777777" w:rsidR="00F07209" w:rsidRDefault="00F07209" w:rsidP="00F07209">
      <w:pPr>
        <w:pStyle w:val="AmdtsEntryHd"/>
      </w:pPr>
      <w:r w:rsidRPr="00660542">
        <w:t>Oral fluid—confirmatory analysis</w:t>
      </w:r>
    </w:p>
    <w:p w14:paraId="24E123F1" w14:textId="2DDA4684" w:rsidR="00F07209" w:rsidRDefault="00F07209" w:rsidP="00F27EFF">
      <w:pPr>
        <w:pStyle w:val="AmdtsEntries"/>
        <w:keepNext/>
      </w:pPr>
      <w:r>
        <w:t>s 13G</w:t>
      </w:r>
      <w:r>
        <w:tab/>
        <w:t xml:space="preserve">ins </w:t>
      </w:r>
      <w:hyperlink r:id="rId42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6C2C8FE4" w14:textId="29CFF99D" w:rsidR="00F07209" w:rsidRDefault="00F07209" w:rsidP="00F07209">
      <w:pPr>
        <w:pStyle w:val="AmdtsEntries"/>
      </w:pPr>
      <w:r>
        <w:tab/>
        <w:t xml:space="preserve">am </w:t>
      </w:r>
      <w:hyperlink r:id="rId42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23, s 24</w:t>
      </w:r>
    </w:p>
    <w:p w14:paraId="049918A4" w14:textId="77777777" w:rsidR="00F07209" w:rsidRDefault="00F07209" w:rsidP="00F07209">
      <w:pPr>
        <w:pStyle w:val="AmdtsEntryHd"/>
      </w:pPr>
      <w:r w:rsidRPr="00D950C2">
        <w:lastRenderedPageBreak/>
        <w:t>Oral fluid analysis statement</w:t>
      </w:r>
    </w:p>
    <w:p w14:paraId="0052F3F8" w14:textId="2AA7D6B3" w:rsidR="00F07209" w:rsidRDefault="00F07209" w:rsidP="00F07209">
      <w:pPr>
        <w:pStyle w:val="AmdtsEntries"/>
      </w:pPr>
      <w:r>
        <w:t>s 13H</w:t>
      </w:r>
      <w:r>
        <w:tab/>
        <w:t xml:space="preserve">ins </w:t>
      </w:r>
      <w:hyperlink r:id="rId42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25</w:t>
      </w:r>
    </w:p>
    <w:p w14:paraId="096620E7" w14:textId="77777777" w:rsidR="00F07209" w:rsidRDefault="00F07209" w:rsidP="00F07209">
      <w:pPr>
        <w:pStyle w:val="AmdtsEntryHd"/>
      </w:pPr>
      <w:r w:rsidRPr="00660542">
        <w:t>Restrictions on alcohol and drug tests</w:t>
      </w:r>
    </w:p>
    <w:p w14:paraId="2E08ED0D" w14:textId="03E462A1" w:rsidR="00F07209" w:rsidRPr="00E629B2" w:rsidRDefault="00F07209" w:rsidP="00F07209">
      <w:pPr>
        <w:pStyle w:val="AmdtsEntries"/>
      </w:pPr>
      <w:r>
        <w:t>div 2.6 hdg</w:t>
      </w:r>
      <w:r>
        <w:tab/>
        <w:t xml:space="preserve">ins </w:t>
      </w:r>
      <w:hyperlink r:id="rId4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277AD73E" w14:textId="77777777" w:rsidR="00F07209" w:rsidRPr="007F1FFA" w:rsidRDefault="00F07209" w:rsidP="00F07209">
      <w:pPr>
        <w:pStyle w:val="AmdtsEntryHd"/>
      </w:pPr>
      <w:r w:rsidRPr="00660542">
        <w:t>Restrictions on tests etc under this part</w:t>
      </w:r>
    </w:p>
    <w:p w14:paraId="2EA033B6" w14:textId="3672DB35" w:rsidR="00F07209" w:rsidRPr="007F1FFA" w:rsidRDefault="00F07209" w:rsidP="00D31559">
      <w:pPr>
        <w:pStyle w:val="AmdtsEntries"/>
        <w:keepNext/>
      </w:pPr>
      <w:r w:rsidRPr="007F1FFA">
        <w:t>s 14 hdg</w:t>
      </w:r>
      <w:r w:rsidRPr="007F1FFA">
        <w:tab/>
        <w:t xml:space="preserve">sub </w:t>
      </w:r>
      <w:hyperlink r:id="rId43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10</w:t>
      </w:r>
      <w:r>
        <w:t xml:space="preserve">; </w:t>
      </w:r>
      <w:hyperlink r:id="rId4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21</w:t>
      </w:r>
    </w:p>
    <w:p w14:paraId="52ECA891" w14:textId="333B6832" w:rsidR="00F07209" w:rsidRPr="007F1FFA" w:rsidRDefault="00F07209" w:rsidP="00AE2707">
      <w:pPr>
        <w:pStyle w:val="AmdtsEntries"/>
      </w:pPr>
      <w:r>
        <w:t>s 14</w:t>
      </w:r>
      <w:r>
        <w:tab/>
        <w:t xml:space="preserve">am </w:t>
      </w:r>
      <w:hyperlink r:id="rId433"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s 6; </w:t>
      </w:r>
      <w:hyperlink r:id="rId43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3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4; </w:t>
      </w:r>
      <w:hyperlink r:id="rId43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 </w:t>
      </w:r>
      <w:hyperlink r:id="rId43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40, s 41; pars renum </w:t>
      </w:r>
      <w:r w:rsidRPr="007F1FFA">
        <w:t xml:space="preserve">R23 LA; </w:t>
      </w:r>
      <w:hyperlink r:id="rId43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ss 11-13</w:t>
      </w:r>
      <w:r>
        <w:t xml:space="preserve">; </w:t>
      </w:r>
      <w:hyperlink r:id="rId43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22-24; </w:t>
      </w:r>
      <w:hyperlink r:id="rId44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w:t>
      </w:r>
      <w:r w:rsidR="00F27EFF">
        <w:t> </w:t>
      </w:r>
      <w:r>
        <w:t>26</w:t>
      </w:r>
      <w:r w:rsidR="00F27EFF">
        <w:noBreakHyphen/>
      </w:r>
      <w:r>
        <w:t>28</w:t>
      </w:r>
      <w:r w:rsidR="005609C5">
        <w:t xml:space="preserve">; </w:t>
      </w:r>
      <w:hyperlink r:id="rId441"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AE2707">
        <w:t xml:space="preserve">; </w:t>
      </w:r>
      <w:hyperlink r:id="rId442" w:tooltip="Road Transport Legislation Amendment Act 2019" w:history="1">
        <w:r w:rsidR="00AE2707" w:rsidRPr="00EA0FEF">
          <w:rPr>
            <w:rStyle w:val="charCitHyperlinkAbbrev"/>
          </w:rPr>
          <w:t>A2019-21</w:t>
        </w:r>
      </w:hyperlink>
      <w:r w:rsidR="00AE2707">
        <w:t xml:space="preserve"> s 9</w:t>
      </w:r>
    </w:p>
    <w:p w14:paraId="5C0BA3E5" w14:textId="77777777" w:rsidR="00F07209" w:rsidRDefault="00F07209" w:rsidP="00F07209">
      <w:pPr>
        <w:pStyle w:val="AmdtsEntryHd"/>
      </w:pPr>
      <w:r w:rsidRPr="00660542">
        <w:t>Analysis of blood—alcohol and drugs</w:t>
      </w:r>
    </w:p>
    <w:p w14:paraId="459B68D9" w14:textId="09191644" w:rsidR="00F07209" w:rsidRPr="00E629B2" w:rsidRDefault="00F07209" w:rsidP="00F07209">
      <w:pPr>
        <w:pStyle w:val="AmdtsEntries"/>
      </w:pPr>
      <w:r>
        <w:t>div 2.7 hdg</w:t>
      </w:r>
      <w:r>
        <w:tab/>
        <w:t xml:space="preserve">ins </w:t>
      </w:r>
      <w:hyperlink r:id="rId4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25</w:t>
      </w:r>
    </w:p>
    <w:p w14:paraId="761232CE" w14:textId="77777777" w:rsidR="00F07209" w:rsidRDefault="00F07209" w:rsidP="00F07209">
      <w:pPr>
        <w:pStyle w:val="AmdtsEntryHd"/>
      </w:pPr>
      <w:r>
        <w:t>Taking blood samples from people in custody</w:t>
      </w:r>
    </w:p>
    <w:p w14:paraId="33341135" w14:textId="3A4CFBF6" w:rsidR="00F07209" w:rsidRPr="007F1FFA" w:rsidRDefault="00F07209" w:rsidP="00C9765C">
      <w:pPr>
        <w:pStyle w:val="AmdtsEntries"/>
      </w:pPr>
      <w:r>
        <w:t>s 15</w:t>
      </w:r>
      <w:r>
        <w:tab/>
        <w:t xml:space="preserve">am </w:t>
      </w:r>
      <w:hyperlink r:id="rId44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w:t>
      </w:r>
      <w:hyperlink r:id="rId44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5; </w:t>
      </w:r>
      <w:hyperlink r:id="rId44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w:t>
      </w:r>
      <w:hyperlink r:id="rId44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w:t>
      </w:r>
      <w:r w:rsidRPr="007F1FFA">
        <w:t xml:space="preserve">s 5; </w:t>
      </w:r>
      <w:hyperlink r:id="rId448"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ss renum R9 LA; </w:t>
      </w:r>
      <w:hyperlink r:id="rId44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14</w:t>
      </w:r>
      <w:r>
        <w:t xml:space="preserve">; </w:t>
      </w:r>
      <w:hyperlink r:id="rId45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26-28; </w:t>
      </w:r>
      <w:hyperlink r:id="rId45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29-31</w:t>
      </w:r>
      <w:r w:rsidR="00DC33D9">
        <w:t xml:space="preserve">; </w:t>
      </w:r>
      <w:hyperlink r:id="rId452" w:tooltip="Statute Law Amendment Act 2013" w:history="1">
        <w:r w:rsidR="00DC33D9">
          <w:rPr>
            <w:rStyle w:val="charCitHyperlinkAbbrev"/>
          </w:rPr>
          <w:t>A2013</w:t>
        </w:r>
        <w:r w:rsidR="00DC33D9">
          <w:rPr>
            <w:rStyle w:val="charCitHyperlinkAbbrev"/>
          </w:rPr>
          <w:noBreakHyphen/>
          <w:t>19</w:t>
        </w:r>
      </w:hyperlink>
      <w:r w:rsidR="00DC33D9">
        <w:t xml:space="preserve"> amdt 3.400</w:t>
      </w:r>
      <w:r w:rsidR="00C9765C">
        <w:t xml:space="preserve">; </w:t>
      </w:r>
      <w:hyperlink r:id="rId453" w:tooltip="Road Transport Legislation Amendment Act 2019" w:history="1">
        <w:r w:rsidR="00C9765C" w:rsidRPr="00EA0FEF">
          <w:rPr>
            <w:rStyle w:val="charCitHyperlinkAbbrev"/>
          </w:rPr>
          <w:t>A2019-21</w:t>
        </w:r>
      </w:hyperlink>
      <w:r w:rsidR="00C9765C">
        <w:t xml:space="preserve"> s 10</w:t>
      </w:r>
    </w:p>
    <w:p w14:paraId="6F84E835" w14:textId="77777777" w:rsidR="00F07209" w:rsidRDefault="00F07209" w:rsidP="00F07209">
      <w:pPr>
        <w:pStyle w:val="AmdtsEntryHd"/>
      </w:pPr>
      <w:r>
        <w:t>Taking blood samples from people in hospital</w:t>
      </w:r>
    </w:p>
    <w:p w14:paraId="58CD1DCE" w14:textId="366ADC9E" w:rsidR="00F07209" w:rsidRDefault="00F07209" w:rsidP="00F07209">
      <w:pPr>
        <w:pStyle w:val="AmdtsEntries"/>
        <w:keepNext/>
      </w:pPr>
      <w:r>
        <w:t>s 15AA hdg</w:t>
      </w:r>
      <w:r>
        <w:tab/>
        <w:t xml:space="preserve">sub </w:t>
      </w:r>
      <w:hyperlink r:id="rId45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7</w:t>
      </w:r>
    </w:p>
    <w:p w14:paraId="4FFD5F0C" w14:textId="3C9E617B" w:rsidR="00F07209" w:rsidRDefault="00F07209" w:rsidP="00F07209">
      <w:pPr>
        <w:pStyle w:val="AmdtsEntries"/>
        <w:keepNext/>
      </w:pPr>
      <w:r>
        <w:t>s 15AA</w:t>
      </w:r>
      <w:r>
        <w:tab/>
        <w:t xml:space="preserve">ins </w:t>
      </w:r>
      <w:hyperlink r:id="rId45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6</w:t>
      </w:r>
    </w:p>
    <w:p w14:paraId="463428D3" w14:textId="227A5F86" w:rsidR="00F07209" w:rsidRDefault="00F07209" w:rsidP="00766404">
      <w:pPr>
        <w:pStyle w:val="AmdtsEntries"/>
      </w:pPr>
      <w:r>
        <w:tab/>
        <w:t xml:space="preserve">am </w:t>
      </w:r>
      <w:hyperlink r:id="rId45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5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8; </w:t>
      </w:r>
      <w:hyperlink r:id="rId45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29; </w:t>
      </w:r>
      <w:hyperlink r:id="rId45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32</w:t>
      </w:r>
      <w:r w:rsidR="00766404">
        <w:t xml:space="preserve">; </w:t>
      </w:r>
      <w:hyperlink r:id="rId460" w:tooltip="Road Transport Legislation Amendment Act 2019" w:history="1">
        <w:r w:rsidR="00766404" w:rsidRPr="00EA0FEF">
          <w:rPr>
            <w:rStyle w:val="charCitHyperlinkAbbrev"/>
          </w:rPr>
          <w:t>A2019-21</w:t>
        </w:r>
      </w:hyperlink>
      <w:r w:rsidR="00766404">
        <w:t xml:space="preserve"> s 11, s 12; ss renum R46 LA</w:t>
      </w:r>
    </w:p>
    <w:p w14:paraId="5A0EFBD8" w14:textId="77777777" w:rsidR="00F07209" w:rsidRDefault="00F07209" w:rsidP="00F07209">
      <w:pPr>
        <w:pStyle w:val="AmdtsEntryHd"/>
      </w:pPr>
      <w:r w:rsidRPr="00660542">
        <w:t>Analysis of blood samples</w:t>
      </w:r>
    </w:p>
    <w:p w14:paraId="0BE07B78" w14:textId="4BAF5EA3" w:rsidR="00F07209" w:rsidRDefault="00F07209" w:rsidP="00F07209">
      <w:pPr>
        <w:pStyle w:val="AmdtsEntries"/>
        <w:keepNext/>
      </w:pPr>
      <w:r>
        <w:t>s 15A</w:t>
      </w:r>
      <w:r>
        <w:tab/>
        <w:t xml:space="preserve">ins </w:t>
      </w:r>
      <w:hyperlink r:id="rId46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6</w:t>
      </w:r>
    </w:p>
    <w:p w14:paraId="3DED5095" w14:textId="6ECA6819" w:rsidR="00F07209" w:rsidRDefault="00F07209" w:rsidP="00F54FAF">
      <w:pPr>
        <w:pStyle w:val="AmdtsEntries"/>
        <w:keepNext/>
      </w:pPr>
      <w:r w:rsidRPr="007F1FFA">
        <w:tab/>
        <w:t xml:space="preserve">am </w:t>
      </w:r>
      <w:hyperlink r:id="rId46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rsidRPr="007F1FFA">
        <w:t xml:space="preserve"> s 7; </w:t>
      </w:r>
      <w:hyperlink r:id="rId46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rsidRPr="007F1FFA">
        <w:t xml:space="preserve"> ss 9-11; </w:t>
      </w:r>
      <w:hyperlink r:id="rId46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15, s 16</w:t>
      </w:r>
    </w:p>
    <w:p w14:paraId="5439417D" w14:textId="66087E4A" w:rsidR="00F07209" w:rsidRPr="007F1FFA" w:rsidRDefault="00F07209" w:rsidP="00F07209">
      <w:pPr>
        <w:pStyle w:val="AmdtsEntries"/>
      </w:pPr>
      <w:r>
        <w:tab/>
        <w:t xml:space="preserve">sub </w:t>
      </w:r>
      <w:hyperlink r:id="rId46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14:paraId="33923EB0" w14:textId="77777777" w:rsidR="00F07209" w:rsidRDefault="00F07209" w:rsidP="00F07209">
      <w:pPr>
        <w:pStyle w:val="AmdtsEntryHd"/>
      </w:pPr>
      <w:r w:rsidRPr="00660542">
        <w:t>Blood analysis statement</w:t>
      </w:r>
    </w:p>
    <w:p w14:paraId="0C7BBD75" w14:textId="6EE1DCC8" w:rsidR="00F07209" w:rsidRDefault="00F07209" w:rsidP="00F54FAF">
      <w:pPr>
        <w:pStyle w:val="AmdtsEntries"/>
        <w:keepNext/>
      </w:pPr>
      <w:r>
        <w:t>s 15B</w:t>
      </w:r>
      <w:r>
        <w:tab/>
        <w:t xml:space="preserve">ins </w:t>
      </w:r>
      <w:hyperlink r:id="rId46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8</w:t>
      </w:r>
    </w:p>
    <w:p w14:paraId="021FEAFA" w14:textId="69DFE72E" w:rsidR="00F07209" w:rsidRPr="007F1FFA" w:rsidRDefault="00F07209" w:rsidP="00F07209">
      <w:pPr>
        <w:pStyle w:val="AmdtsEntries"/>
      </w:pPr>
      <w:r>
        <w:tab/>
        <w:t xml:space="preserve">sub </w:t>
      </w:r>
      <w:hyperlink r:id="rId4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14:paraId="1D863883" w14:textId="77777777" w:rsidR="00F07209" w:rsidRDefault="00F07209" w:rsidP="00F07209">
      <w:pPr>
        <w:pStyle w:val="AmdtsEntryHd"/>
      </w:pPr>
      <w:r w:rsidRPr="00660542">
        <w:t>Medical examination—offence against s 24 or culpable driving</w:t>
      </w:r>
    </w:p>
    <w:p w14:paraId="4132BC34" w14:textId="4DB4B9BC" w:rsidR="00F07209" w:rsidRPr="008A03E1" w:rsidRDefault="00F07209" w:rsidP="00F54FAF">
      <w:pPr>
        <w:pStyle w:val="AmdtsEntries"/>
        <w:keepNext/>
      </w:pPr>
      <w:r>
        <w:t>s 16 hdg</w:t>
      </w:r>
      <w:r>
        <w:tab/>
        <w:t xml:space="preserve">sub </w:t>
      </w:r>
      <w:hyperlink r:id="rId46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31</w:t>
      </w:r>
    </w:p>
    <w:p w14:paraId="526AF3BA" w14:textId="45909856" w:rsidR="00F07209" w:rsidRPr="007F1FFA" w:rsidRDefault="00F07209" w:rsidP="00F07209">
      <w:pPr>
        <w:pStyle w:val="AmdtsEntries"/>
      </w:pPr>
      <w:r>
        <w:t>s 16</w:t>
      </w:r>
      <w:r>
        <w:tab/>
        <w:t xml:space="preserve">am </w:t>
      </w:r>
      <w:hyperlink r:id="rId46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7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(4); </w:t>
      </w:r>
      <w:hyperlink r:id="rId47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9; </w:t>
      </w:r>
      <w:hyperlink r:id="rId472"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473"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rsidRPr="007F1FFA">
        <w:t xml:space="preserve"> s 42, s 43; </w:t>
      </w:r>
      <w:hyperlink r:id="rId47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17</w:t>
      </w:r>
      <w:r>
        <w:t xml:space="preserve">; </w:t>
      </w:r>
      <w:hyperlink r:id="rId47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32-34; </w:t>
      </w:r>
      <w:hyperlink r:id="rId47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33-36</w:t>
      </w:r>
      <w:r w:rsidR="006A40BF">
        <w:t xml:space="preserve">; </w:t>
      </w:r>
      <w:hyperlink r:id="rId477" w:tooltip="Statute Law Amendment Act 2013" w:history="1">
        <w:r w:rsidR="006A40BF">
          <w:rPr>
            <w:rStyle w:val="charCitHyperlinkAbbrev"/>
          </w:rPr>
          <w:t>A2013</w:t>
        </w:r>
        <w:r w:rsidR="006A40BF">
          <w:rPr>
            <w:rStyle w:val="charCitHyperlinkAbbrev"/>
          </w:rPr>
          <w:noBreakHyphen/>
          <w:t>19</w:t>
        </w:r>
      </w:hyperlink>
      <w:r w:rsidR="006A40BF">
        <w:t xml:space="preserve"> amdts 3.391-3.393</w:t>
      </w:r>
      <w:r w:rsidR="00133124">
        <w:t xml:space="preserve">; </w:t>
      </w:r>
      <w:hyperlink r:id="rId478"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479"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14:paraId="6C15026E" w14:textId="77777777" w:rsidR="00F07209" w:rsidRDefault="00F07209" w:rsidP="00F07209">
      <w:pPr>
        <w:pStyle w:val="AmdtsEntryHd"/>
      </w:pPr>
      <w:r w:rsidRPr="00660542">
        <w:t>Analysis of body samples</w:t>
      </w:r>
    </w:p>
    <w:p w14:paraId="7D0B2A52" w14:textId="5730E6C5" w:rsidR="00F07209" w:rsidRDefault="00F07209" w:rsidP="00F07209">
      <w:pPr>
        <w:pStyle w:val="AmdtsEntries"/>
        <w:keepNext/>
      </w:pPr>
      <w:r>
        <w:t>s 16A</w:t>
      </w:r>
      <w:r>
        <w:tab/>
        <w:t xml:space="preserve">ins </w:t>
      </w:r>
      <w:hyperlink r:id="rId48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14:paraId="30638F70" w14:textId="0A11F101" w:rsidR="00F07209" w:rsidRDefault="00F07209" w:rsidP="00F07209">
      <w:pPr>
        <w:pStyle w:val="AmdtsEntries"/>
        <w:keepNext/>
      </w:pPr>
      <w:r>
        <w:tab/>
        <w:t xml:space="preserve">am </w:t>
      </w:r>
      <w:hyperlink r:id="rId481"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12, s 13</w:t>
      </w:r>
    </w:p>
    <w:p w14:paraId="76829B11" w14:textId="6D577A3E" w:rsidR="00F07209" w:rsidRDefault="00F07209" w:rsidP="00F54FAF">
      <w:pPr>
        <w:pStyle w:val="AmdtsEntries"/>
        <w:keepNext/>
      </w:pPr>
      <w:r>
        <w:tab/>
        <w:t xml:space="preserve">sub </w:t>
      </w:r>
      <w:hyperlink r:id="rId48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0B83E426" w14:textId="4FF99648" w:rsidR="00F07209" w:rsidRDefault="00F07209" w:rsidP="00F07209">
      <w:pPr>
        <w:pStyle w:val="AmdtsEntries"/>
      </w:pPr>
      <w:r>
        <w:tab/>
        <w:t xml:space="preserve">am </w:t>
      </w:r>
      <w:hyperlink r:id="rId4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37</w:t>
      </w:r>
    </w:p>
    <w:p w14:paraId="5DD43AC7" w14:textId="77777777" w:rsidR="00F07209" w:rsidRDefault="00F07209" w:rsidP="00F07209">
      <w:pPr>
        <w:pStyle w:val="AmdtsEntryHd"/>
      </w:pPr>
      <w:r w:rsidRPr="00660542">
        <w:lastRenderedPageBreak/>
        <w:t>Body sample statement</w:t>
      </w:r>
    </w:p>
    <w:p w14:paraId="31DFCE3E" w14:textId="35072871" w:rsidR="00F07209" w:rsidRDefault="00F07209" w:rsidP="00F54FAF">
      <w:pPr>
        <w:pStyle w:val="AmdtsEntries"/>
      </w:pPr>
      <w:r>
        <w:t>s 16B</w:t>
      </w:r>
      <w:r>
        <w:tab/>
        <w:t xml:space="preserve">ins </w:t>
      </w:r>
      <w:hyperlink r:id="rId4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71F7F437" w14:textId="77777777" w:rsidR="00F07209" w:rsidRDefault="00F07209" w:rsidP="00F07209">
      <w:pPr>
        <w:pStyle w:val="AmdtsEntryHd"/>
      </w:pPr>
      <w:r w:rsidRPr="00660542">
        <w:t>Keeping of samples—request by DPP</w:t>
      </w:r>
    </w:p>
    <w:p w14:paraId="5060DE10" w14:textId="6EA73A2F" w:rsidR="00F07209" w:rsidRDefault="00F07209" w:rsidP="00F07209">
      <w:pPr>
        <w:pStyle w:val="AmdtsEntries"/>
        <w:keepNext/>
      </w:pPr>
      <w:r>
        <w:t>s 16C</w:t>
      </w:r>
      <w:r>
        <w:tab/>
        <w:t xml:space="preserve">ins </w:t>
      </w:r>
      <w:hyperlink r:id="rId48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2F33DDDC" w14:textId="207013B0" w:rsidR="00F07209" w:rsidRDefault="00F07209" w:rsidP="00F07209">
      <w:pPr>
        <w:pStyle w:val="AmdtsEntries"/>
      </w:pPr>
      <w:r>
        <w:tab/>
        <w:t xml:space="preserve">am </w:t>
      </w:r>
      <w:hyperlink r:id="rId48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38-41; pars renum R25 LA</w:t>
      </w:r>
    </w:p>
    <w:p w14:paraId="73D316C9" w14:textId="77777777" w:rsidR="00F07209" w:rsidRDefault="00F07209" w:rsidP="00F07209">
      <w:pPr>
        <w:pStyle w:val="AmdtsEntryHd"/>
      </w:pPr>
      <w:r w:rsidRPr="00660542">
        <w:t>Destruction of samples</w:t>
      </w:r>
    </w:p>
    <w:p w14:paraId="041E235F" w14:textId="06B00F19" w:rsidR="00F07209" w:rsidRDefault="00F07209" w:rsidP="00F07209">
      <w:pPr>
        <w:pStyle w:val="AmdtsEntries"/>
        <w:keepNext/>
      </w:pPr>
      <w:r>
        <w:t>s 16D</w:t>
      </w:r>
      <w:r>
        <w:tab/>
        <w:t xml:space="preserve">ins </w:t>
      </w:r>
      <w:hyperlink r:id="rId4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133F9ADA" w14:textId="2B3FE27D" w:rsidR="00F07209" w:rsidRDefault="00F07209" w:rsidP="00F07209">
      <w:pPr>
        <w:pStyle w:val="AmdtsEntries"/>
      </w:pPr>
      <w:r>
        <w:tab/>
        <w:t xml:space="preserve">am </w:t>
      </w:r>
      <w:hyperlink r:id="rId48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42, s 43</w:t>
      </w:r>
    </w:p>
    <w:p w14:paraId="0A245E89" w14:textId="77777777" w:rsidR="00F07209" w:rsidRDefault="00F07209" w:rsidP="00F07209">
      <w:pPr>
        <w:pStyle w:val="AmdtsEntryHd"/>
      </w:pPr>
      <w:r>
        <w:t>Exemptions from requirements to take blood samples or carry out examinations</w:t>
      </w:r>
    </w:p>
    <w:p w14:paraId="304B703B" w14:textId="5EE467A2" w:rsidR="00F07209" w:rsidRDefault="00F07209" w:rsidP="00F07209">
      <w:pPr>
        <w:pStyle w:val="AmdtsEntries"/>
        <w:keepNext/>
      </w:pPr>
      <w:r>
        <w:t>s 17</w:t>
      </w:r>
      <w:r>
        <w:tab/>
        <w:t xml:space="preserve">am </w:t>
      </w:r>
      <w:hyperlink r:id="rId48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9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591D65B1" w14:textId="7B689714" w:rsidR="00F07209" w:rsidRDefault="00F07209" w:rsidP="00F07209">
      <w:pPr>
        <w:pStyle w:val="AmdtsEntries"/>
        <w:keepNext/>
      </w:pPr>
      <w:r>
        <w:tab/>
        <w:t xml:space="preserve">sub </w:t>
      </w:r>
      <w:hyperlink r:id="rId49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14:paraId="57D32478" w14:textId="239224F1" w:rsidR="00F07209" w:rsidRDefault="00F07209" w:rsidP="009C1BFC">
      <w:pPr>
        <w:pStyle w:val="AmdtsEntries"/>
      </w:pPr>
      <w:r>
        <w:tab/>
        <w:t xml:space="preserve">am </w:t>
      </w:r>
      <w:hyperlink r:id="rId4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9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14; </w:t>
      </w:r>
      <w:hyperlink r:id="rId4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36</w:t>
      </w:r>
      <w:r w:rsidR="009C1BFC">
        <w:t xml:space="preserve">; </w:t>
      </w:r>
      <w:hyperlink r:id="rId495" w:tooltip="Road Transport Legislation Amendment Act 2019" w:history="1">
        <w:r w:rsidR="009C1BFC" w:rsidRPr="00EA0FEF">
          <w:rPr>
            <w:rStyle w:val="charCitHyperlinkAbbrev"/>
          </w:rPr>
          <w:t>A2019-21</w:t>
        </w:r>
      </w:hyperlink>
      <w:r w:rsidR="009C1BFC" w:rsidRPr="009C1BFC">
        <w:t xml:space="preserve"> </w:t>
      </w:r>
      <w:r w:rsidR="009C1BFC">
        <w:t>ss 13-15</w:t>
      </w:r>
    </w:p>
    <w:p w14:paraId="5A2B0262" w14:textId="77777777" w:rsidR="00F07209" w:rsidRDefault="00F07209" w:rsidP="00F07209">
      <w:pPr>
        <w:pStyle w:val="AmdtsEntryHd"/>
      </w:pPr>
      <w:r>
        <w:t>Protection of police officers and medical staff</w:t>
      </w:r>
    </w:p>
    <w:p w14:paraId="3F074DEE" w14:textId="145FE6EE" w:rsidR="00F07209" w:rsidRPr="007F1FFA" w:rsidRDefault="00F07209" w:rsidP="00F07209">
      <w:pPr>
        <w:pStyle w:val="AmdtsEntries"/>
      </w:pPr>
      <w:r>
        <w:t>s 18</w:t>
      </w:r>
      <w:r>
        <w:tab/>
        <w:t xml:space="preserve">am </w:t>
      </w:r>
      <w:hyperlink r:id="rId49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97"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498"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(1); </w:t>
      </w:r>
      <w:hyperlink r:id="rId49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50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11; </w:t>
      </w:r>
      <w:hyperlink r:id="rId50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r w:rsidRPr="007F1FFA">
        <w:t xml:space="preserve">ss renum R9 LA; </w:t>
      </w:r>
      <w:hyperlink r:id="rId50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18</w:t>
      </w:r>
      <w:r>
        <w:t xml:space="preserve">; </w:t>
      </w:r>
      <w:hyperlink r:id="rId5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37, s 38</w:t>
      </w:r>
      <w:r w:rsidR="00133124">
        <w:t xml:space="preserve">; </w:t>
      </w:r>
      <w:hyperlink r:id="rId504"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1645859F" w14:textId="77777777" w:rsidR="00F07209" w:rsidRDefault="00F07209" w:rsidP="00F07209">
      <w:pPr>
        <w:pStyle w:val="AmdtsEntryHd"/>
      </w:pPr>
      <w:r>
        <w:t>Taking blood samples from people involved in accidents</w:t>
      </w:r>
    </w:p>
    <w:p w14:paraId="0423D64B" w14:textId="3E2AF587" w:rsidR="00F07209" w:rsidRDefault="00F07209" w:rsidP="00F07209">
      <w:pPr>
        <w:pStyle w:val="AmdtsEntries"/>
      </w:pPr>
      <w:r>
        <w:t>s 18A</w:t>
      </w:r>
      <w:r>
        <w:tab/>
        <w:t xml:space="preserve">ins </w:t>
      </w:r>
      <w:hyperlink r:id="rId50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DE0B131" w14:textId="30FCEE51" w:rsidR="00F07209" w:rsidRDefault="00F07209" w:rsidP="00F54FAF">
      <w:pPr>
        <w:pStyle w:val="AmdtsEntries"/>
      </w:pPr>
      <w:r>
        <w:tab/>
        <w:t xml:space="preserve">am </w:t>
      </w:r>
      <w:hyperlink r:id="rId50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17745">
        <w:t xml:space="preserve">; </w:t>
      </w:r>
      <w:hyperlink r:id="rId507"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1.1</w:t>
      </w:r>
    </w:p>
    <w:p w14:paraId="5FFA9C9C" w14:textId="724F713D" w:rsidR="00487E16" w:rsidRDefault="00487E16" w:rsidP="00487E16">
      <w:pPr>
        <w:pStyle w:val="AmdtsEntries"/>
      </w:pPr>
      <w:r>
        <w:tab/>
        <w:t xml:space="preserve">om </w:t>
      </w:r>
      <w:hyperlink r:id="rId508" w:tooltip="Road Transport Legislation Amendment Act 2019" w:history="1">
        <w:r w:rsidRPr="00EA0FEF">
          <w:rPr>
            <w:rStyle w:val="charCitHyperlinkAbbrev"/>
          </w:rPr>
          <w:t>A2019-21</w:t>
        </w:r>
      </w:hyperlink>
      <w:r>
        <w:t xml:space="preserve"> s 16</w:t>
      </w:r>
    </w:p>
    <w:p w14:paraId="2C56F799" w14:textId="77777777" w:rsidR="00F07209" w:rsidRPr="007F1FFA" w:rsidRDefault="00F07209" w:rsidP="00F07209">
      <w:pPr>
        <w:pStyle w:val="AmdtsEntryHd"/>
      </w:pPr>
      <w:r w:rsidRPr="00660542">
        <w:t>Permitted use of samples</w:t>
      </w:r>
    </w:p>
    <w:p w14:paraId="1F6563C7" w14:textId="6CB82CDD" w:rsidR="00F07209" w:rsidRDefault="00F07209" w:rsidP="00F54FAF">
      <w:pPr>
        <w:pStyle w:val="AmdtsEntries"/>
        <w:keepNext/>
      </w:pPr>
      <w:r w:rsidRPr="007F1FFA">
        <w:t>s 18B</w:t>
      </w:r>
      <w:r w:rsidRPr="007F1FFA">
        <w:tab/>
        <w:t xml:space="preserve">ins </w:t>
      </w:r>
      <w:hyperlink r:id="rId50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19</w:t>
      </w:r>
    </w:p>
    <w:p w14:paraId="0FB18FCE" w14:textId="709E164A" w:rsidR="00F07209" w:rsidRDefault="00F07209" w:rsidP="00A05245">
      <w:pPr>
        <w:pStyle w:val="AmdtsEntries"/>
        <w:keepNext/>
      </w:pPr>
      <w:r>
        <w:tab/>
        <w:t xml:space="preserve">sub </w:t>
      </w:r>
      <w:hyperlink r:id="rId5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39</w:t>
      </w:r>
    </w:p>
    <w:p w14:paraId="29E68264" w14:textId="7BCA0665" w:rsidR="00A05245" w:rsidRDefault="00A05245" w:rsidP="00F07209">
      <w:pPr>
        <w:pStyle w:val="AmdtsEntries"/>
      </w:pPr>
      <w:r>
        <w:tab/>
        <w:t xml:space="preserve">am </w:t>
      </w:r>
      <w:hyperlink r:id="rId511" w:tooltip="Road Transport Legislation Amendment Act 2014" w:history="1">
        <w:r>
          <w:rPr>
            <w:rStyle w:val="charCitHyperlinkAbbrev"/>
          </w:rPr>
          <w:t>A2014-25</w:t>
        </w:r>
      </w:hyperlink>
      <w:r>
        <w:t xml:space="preserve"> s 4</w:t>
      </w:r>
    </w:p>
    <w:p w14:paraId="0B2504C8" w14:textId="77777777" w:rsidR="00F07209" w:rsidRDefault="00F07209" w:rsidP="00F07209">
      <w:pPr>
        <w:pStyle w:val="AmdtsEntryHd"/>
      </w:pPr>
      <w:r w:rsidRPr="00D950C2">
        <w:t>Search and seizure</w:t>
      </w:r>
    </w:p>
    <w:p w14:paraId="263526F4" w14:textId="10645817" w:rsidR="00F07209" w:rsidRPr="00C34E38" w:rsidRDefault="00F07209" w:rsidP="00F07209">
      <w:pPr>
        <w:pStyle w:val="AmdtsEntries"/>
      </w:pPr>
      <w:r>
        <w:t>div 2.8 hdg</w:t>
      </w:r>
      <w:r>
        <w:tab/>
        <w:t xml:space="preserve">ins </w:t>
      </w:r>
      <w:hyperlink r:id="rId5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14:paraId="60241E41" w14:textId="77777777" w:rsidR="00F07209" w:rsidRDefault="00F07209" w:rsidP="00F07209">
      <w:pPr>
        <w:pStyle w:val="AmdtsEntryHd"/>
      </w:pPr>
      <w:r w:rsidRPr="00D950C2">
        <w:t>Power to search person in custody</w:t>
      </w:r>
    </w:p>
    <w:p w14:paraId="64A9859E" w14:textId="74942685" w:rsidR="00F07209" w:rsidRPr="00C34E38" w:rsidRDefault="00F07209" w:rsidP="00F07209">
      <w:pPr>
        <w:pStyle w:val="AmdtsEntries"/>
      </w:pPr>
      <w:r>
        <w:t>s 18C</w:t>
      </w:r>
      <w:r>
        <w:tab/>
        <w:t xml:space="preserve">ins </w:t>
      </w:r>
      <w:hyperlink r:id="rId51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14:paraId="5677EEB7" w14:textId="77777777" w:rsidR="00F07209" w:rsidRDefault="00F07209" w:rsidP="00F07209">
      <w:pPr>
        <w:pStyle w:val="AmdtsEntryHd"/>
      </w:pPr>
      <w:r w:rsidRPr="00660542">
        <w:t>Prescribed concentration of alcohol in blood or breath</w:t>
      </w:r>
    </w:p>
    <w:p w14:paraId="520DC709" w14:textId="1AF93595" w:rsidR="00F07209" w:rsidRDefault="00F07209" w:rsidP="00F07209">
      <w:pPr>
        <w:pStyle w:val="AmdtsEntries"/>
        <w:keepNext/>
      </w:pPr>
      <w:r>
        <w:t>s 19</w:t>
      </w:r>
      <w:r>
        <w:tab/>
        <w:t xml:space="preserve">am </w:t>
      </w:r>
      <w:hyperlink r:id="rId51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7; </w:t>
      </w:r>
      <w:hyperlink r:id="rId51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(3)</w:t>
      </w:r>
    </w:p>
    <w:p w14:paraId="759974F7" w14:textId="65895018" w:rsidR="00F07209" w:rsidRDefault="00F07209" w:rsidP="00F07209">
      <w:pPr>
        <w:pStyle w:val="AmdtsEntries"/>
        <w:keepNext/>
      </w:pPr>
      <w:r>
        <w:tab/>
        <w:t xml:space="preserve">sub </w:t>
      </w:r>
      <w:hyperlink r:id="rId51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3</w:t>
      </w:r>
    </w:p>
    <w:p w14:paraId="1B2919A0" w14:textId="41531324" w:rsidR="00F07209" w:rsidRDefault="00F07209" w:rsidP="00F07209">
      <w:pPr>
        <w:pStyle w:val="AmdtsEntries"/>
        <w:keepNext/>
      </w:pPr>
      <w:r>
        <w:tab/>
        <w:t xml:space="preserve">am </w:t>
      </w:r>
      <w:hyperlink r:id="rId517"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1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6; </w:t>
      </w:r>
      <w:hyperlink r:id="rId519"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12; </w:t>
      </w:r>
      <w:hyperlink r:id="rId52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15</w:t>
      </w:r>
    </w:p>
    <w:p w14:paraId="12C8C633" w14:textId="2B122339" w:rsidR="00F07209" w:rsidRDefault="00F07209" w:rsidP="00F54FAF">
      <w:pPr>
        <w:pStyle w:val="AmdtsEntries"/>
        <w:keepNext/>
      </w:pPr>
      <w:r>
        <w:tab/>
        <w:t xml:space="preserve">sub </w:t>
      </w:r>
      <w:hyperlink r:id="rId52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40</w:t>
      </w:r>
    </w:p>
    <w:p w14:paraId="3B685969" w14:textId="71DDFEB2" w:rsidR="00F07209" w:rsidRDefault="00F07209" w:rsidP="00F07209">
      <w:pPr>
        <w:pStyle w:val="AmdtsEntries"/>
      </w:pPr>
      <w:r>
        <w:tab/>
        <w:t xml:space="preserve">am </w:t>
      </w:r>
      <w:hyperlink r:id="rId52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45, s 46</w:t>
      </w:r>
    </w:p>
    <w:p w14:paraId="2D3AE48B" w14:textId="77777777" w:rsidR="00F07209" w:rsidRDefault="00F07209" w:rsidP="00F07209">
      <w:pPr>
        <w:pStyle w:val="AmdtsEntryHd"/>
      </w:pPr>
      <w:r>
        <w:lastRenderedPageBreak/>
        <w:t>Defence if person did not intend to drive motor vehicle</w:t>
      </w:r>
    </w:p>
    <w:p w14:paraId="475E6257" w14:textId="63AB6737" w:rsidR="00F07209" w:rsidRDefault="00F07209" w:rsidP="00F54FAF">
      <w:pPr>
        <w:pStyle w:val="AmdtsEntries"/>
        <w:keepNext/>
      </w:pPr>
      <w:r>
        <w:t>s 19A</w:t>
      </w:r>
      <w:r>
        <w:tab/>
        <w:t xml:space="preserve">(prev s 21) am </w:t>
      </w:r>
      <w:hyperlink r:id="rId52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(3); </w:t>
      </w:r>
      <w:hyperlink r:id="rId52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43</w:t>
      </w:r>
    </w:p>
    <w:p w14:paraId="0AEF8624" w14:textId="41A384B1" w:rsidR="00F07209" w:rsidRPr="00247DBD" w:rsidRDefault="00F07209" w:rsidP="00F54FAF">
      <w:pPr>
        <w:pStyle w:val="AmdtsEntries"/>
        <w:keepNext/>
      </w:pPr>
      <w:r>
        <w:tab/>
        <w:t xml:space="preserve">reloc as s 19A </w:t>
      </w:r>
      <w:hyperlink r:id="rId5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44</w:t>
      </w:r>
    </w:p>
    <w:p w14:paraId="21F9C116" w14:textId="392660BA" w:rsidR="00F07209" w:rsidRDefault="00F07209" w:rsidP="00F07209">
      <w:pPr>
        <w:pStyle w:val="AmdtsEntries"/>
      </w:pPr>
      <w:r>
        <w:tab/>
        <w:t xml:space="preserve">am </w:t>
      </w:r>
      <w:hyperlink r:id="rId5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47</w:t>
      </w:r>
    </w:p>
    <w:p w14:paraId="057130B4" w14:textId="77777777" w:rsidR="00F07209" w:rsidRDefault="00F07209" w:rsidP="00F07209">
      <w:pPr>
        <w:pStyle w:val="AmdtsEntryHd"/>
      </w:pPr>
      <w:r w:rsidRPr="00660542">
        <w:t>Defence if special driver with lower concentration of alcohol from allowable source</w:t>
      </w:r>
    </w:p>
    <w:p w14:paraId="62661659" w14:textId="1059A507" w:rsidR="00F07209" w:rsidRDefault="00F07209" w:rsidP="00F54FAF">
      <w:pPr>
        <w:pStyle w:val="AmdtsEntries"/>
        <w:keepNext/>
      </w:pPr>
      <w:r>
        <w:t>s 19B</w:t>
      </w:r>
      <w:r>
        <w:tab/>
        <w:t xml:space="preserve">ins </w:t>
      </w:r>
      <w:hyperlink r:id="rId52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41</w:t>
      </w:r>
    </w:p>
    <w:p w14:paraId="01742D93" w14:textId="5A1CAEC5" w:rsidR="00F07209" w:rsidRDefault="00F07209" w:rsidP="00F07209">
      <w:pPr>
        <w:pStyle w:val="AmdtsEntries"/>
      </w:pPr>
      <w:r>
        <w:tab/>
        <w:t xml:space="preserve">am </w:t>
      </w:r>
      <w:hyperlink r:id="rId52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48</w:t>
      </w:r>
    </w:p>
    <w:p w14:paraId="610520B0" w14:textId="77777777" w:rsidR="00F07209" w:rsidRDefault="00F07209" w:rsidP="00F07209">
      <w:pPr>
        <w:pStyle w:val="AmdtsEntryHd"/>
      </w:pPr>
      <w:r w:rsidRPr="00D950C2">
        <w:t>Prescribed drug in oral fluid or blood––driver or driver trainer</w:t>
      </w:r>
    </w:p>
    <w:p w14:paraId="1CC3FA4D" w14:textId="1969A25F" w:rsidR="00F07209" w:rsidRPr="00B35926" w:rsidRDefault="00F07209" w:rsidP="00F54FAF">
      <w:pPr>
        <w:pStyle w:val="AmdtsEntries"/>
        <w:keepNext/>
      </w:pPr>
      <w:r>
        <w:t>s 20 hdg</w:t>
      </w:r>
      <w:r>
        <w:tab/>
        <w:t xml:space="preserve">sub </w:t>
      </w:r>
      <w:hyperlink r:id="rId53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49</w:t>
      </w:r>
    </w:p>
    <w:p w14:paraId="25660C4E" w14:textId="0486D215" w:rsidR="00F07209" w:rsidRPr="007F1FFA" w:rsidRDefault="00F07209" w:rsidP="00F07209">
      <w:pPr>
        <w:pStyle w:val="AmdtsEntries"/>
        <w:keepNext/>
      </w:pPr>
      <w:r w:rsidRPr="007F1FFA">
        <w:t>s 20</w:t>
      </w:r>
      <w:r w:rsidRPr="007F1FFA">
        <w:tab/>
        <w:t xml:space="preserve">am </w:t>
      </w:r>
      <w:hyperlink r:id="rId53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rsidRPr="007F1FFA">
        <w:t xml:space="preserve"> s 7</w:t>
      </w:r>
    </w:p>
    <w:p w14:paraId="56F2C5E1" w14:textId="4336329D" w:rsidR="00F07209" w:rsidRPr="007F1FFA" w:rsidRDefault="00F07209" w:rsidP="00F07209">
      <w:pPr>
        <w:pStyle w:val="AmdtsEntries"/>
        <w:keepNext/>
      </w:pPr>
      <w:r w:rsidRPr="007F1FFA">
        <w:tab/>
        <w:t xml:space="preserve">om </w:t>
      </w:r>
      <w:hyperlink r:id="rId532"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rsidRPr="007F1FFA">
        <w:t xml:space="preserve"> s 3</w:t>
      </w:r>
    </w:p>
    <w:p w14:paraId="3A9E35C2" w14:textId="114099B7" w:rsidR="00F07209" w:rsidRDefault="00F07209" w:rsidP="00F07209">
      <w:pPr>
        <w:pStyle w:val="AmdtsEntries"/>
        <w:keepNext/>
      </w:pPr>
      <w:r w:rsidRPr="007F1FFA">
        <w:tab/>
        <w:t xml:space="preserve">ins </w:t>
      </w:r>
      <w:hyperlink r:id="rId5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20</w:t>
      </w:r>
    </w:p>
    <w:p w14:paraId="62813854" w14:textId="1A4F4282" w:rsidR="00F07209" w:rsidRPr="00335428" w:rsidRDefault="00F07209" w:rsidP="00F07209">
      <w:pPr>
        <w:pStyle w:val="AmdtsEntries"/>
      </w:pPr>
      <w:r>
        <w:tab/>
        <w:t xml:space="preserve">am </w:t>
      </w:r>
      <w:hyperlink r:id="rId5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42; ss renum R24 LA; </w:t>
      </w:r>
      <w:hyperlink r:id="rId5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50, s 51</w:t>
      </w:r>
      <w:r w:rsidR="00935D5A">
        <w:t xml:space="preserve">; </w:t>
      </w:r>
      <w:hyperlink r:id="rId536" w:tooltip="Road Transport (Alcohol and Drugs) Amendment Act 2014" w:history="1">
        <w:r w:rsidR="00935D5A">
          <w:rPr>
            <w:rStyle w:val="charCitHyperlinkAbbrev"/>
          </w:rPr>
          <w:t>A2014-21</w:t>
        </w:r>
      </w:hyperlink>
      <w:r w:rsidR="00935D5A">
        <w:t xml:space="preserve"> s 13</w:t>
      </w:r>
      <w:r w:rsidR="00922521">
        <w:t>, s 14</w:t>
      </w:r>
      <w:r w:rsidR="00935D5A">
        <w:t>; ss renum R34 LA</w:t>
      </w:r>
      <w:r w:rsidR="00991687">
        <w:t xml:space="preserve">; </w:t>
      </w:r>
      <w:hyperlink r:id="rId537" w:tooltip="Crimes Legislation Amendment Act 2019" w:history="1">
        <w:r w:rsidR="00991687">
          <w:rPr>
            <w:rStyle w:val="charCitHyperlinkAbbrev"/>
          </w:rPr>
          <w:t>A2019</w:t>
        </w:r>
        <w:r w:rsidR="00991687">
          <w:rPr>
            <w:rStyle w:val="charCitHyperlinkAbbrev"/>
          </w:rPr>
          <w:noBreakHyphen/>
          <w:t>23</w:t>
        </w:r>
      </w:hyperlink>
      <w:r w:rsidR="00335428">
        <w:t xml:space="preserve"> s 55, s 56; ss remun R44</w:t>
      </w:r>
      <w:r w:rsidR="00EE53DA">
        <w:t xml:space="preserve"> LA</w:t>
      </w:r>
    </w:p>
    <w:p w14:paraId="125ADB17" w14:textId="77777777" w:rsidR="00F07209" w:rsidRDefault="00F07209" w:rsidP="00F07209">
      <w:pPr>
        <w:pStyle w:val="AmdtsEntryHd"/>
      </w:pPr>
      <w:r>
        <w:t>Defence if person did not intend to drive motor vehicle</w:t>
      </w:r>
    </w:p>
    <w:p w14:paraId="4293BC66" w14:textId="77777777" w:rsidR="00F07209" w:rsidRDefault="00F07209" w:rsidP="00F07209">
      <w:pPr>
        <w:pStyle w:val="AmdtsEntries"/>
      </w:pPr>
      <w:r>
        <w:t>s 21</w:t>
      </w:r>
      <w:r>
        <w:tab/>
        <w:t>reloc as s 19A</w:t>
      </w:r>
    </w:p>
    <w:p w14:paraId="38AF73FD" w14:textId="77777777" w:rsidR="00F07209" w:rsidRDefault="00F07209" w:rsidP="00F07209">
      <w:pPr>
        <w:pStyle w:val="AmdtsEntryHd"/>
      </w:pPr>
      <w:r>
        <w:t>Refusing to provide breath sample</w:t>
      </w:r>
    </w:p>
    <w:p w14:paraId="3E019012" w14:textId="6DB72FBE" w:rsidR="00F07209" w:rsidRDefault="00F07209" w:rsidP="00F07209">
      <w:pPr>
        <w:pStyle w:val="AmdtsEntries"/>
        <w:keepNext/>
      </w:pPr>
      <w:r>
        <w:t>s 22 hdg</w:t>
      </w:r>
      <w:r>
        <w:tab/>
        <w:t xml:space="preserve">sub </w:t>
      </w:r>
      <w:hyperlink r:id="rId53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14:paraId="5D00D03D" w14:textId="23CC0A57" w:rsidR="00F07209" w:rsidRDefault="00F07209" w:rsidP="00F07209">
      <w:pPr>
        <w:pStyle w:val="AmdtsEntries"/>
      </w:pPr>
      <w:r>
        <w:t>s 22</w:t>
      </w:r>
      <w:r>
        <w:tab/>
        <w:t xml:space="preserve">am </w:t>
      </w:r>
      <w:hyperlink r:id="rId53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4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41"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4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52</w:t>
      </w:r>
    </w:p>
    <w:p w14:paraId="03419BDD" w14:textId="77777777" w:rsidR="00F07209" w:rsidRPr="007F1FFA" w:rsidRDefault="00F07209" w:rsidP="00F07209">
      <w:pPr>
        <w:pStyle w:val="AmdtsEntryHd"/>
      </w:pPr>
      <w:r w:rsidRPr="007F1FFA">
        <w:t>Refusing to provide oral fluid sample</w:t>
      </w:r>
    </w:p>
    <w:p w14:paraId="07052FC0" w14:textId="65B564D9" w:rsidR="00F07209" w:rsidRDefault="00F07209" w:rsidP="00F54FAF">
      <w:pPr>
        <w:pStyle w:val="AmdtsEntries"/>
        <w:keepNext/>
      </w:pPr>
      <w:r w:rsidRPr="007F1FFA">
        <w:t>s 22A</w:t>
      </w:r>
      <w:r w:rsidRPr="007F1FFA">
        <w:tab/>
        <w:t xml:space="preserve">ins </w:t>
      </w:r>
      <w:hyperlink r:id="rId54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21</w:t>
      </w:r>
    </w:p>
    <w:p w14:paraId="6D0590A5" w14:textId="1D478EF2" w:rsidR="00F07209" w:rsidRPr="007F1FFA" w:rsidRDefault="00F07209" w:rsidP="00F07209">
      <w:pPr>
        <w:pStyle w:val="AmdtsEntries"/>
      </w:pPr>
      <w:r>
        <w:tab/>
        <w:t xml:space="preserve">am </w:t>
      </w:r>
      <w:hyperlink r:id="rId5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45; </w:t>
      </w:r>
      <w:hyperlink r:id="rId54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53</w:t>
      </w:r>
    </w:p>
    <w:p w14:paraId="098B0E1C" w14:textId="77777777" w:rsidR="00F07209" w:rsidRDefault="00F07209" w:rsidP="00F07209">
      <w:pPr>
        <w:pStyle w:val="AmdtsEntryHd"/>
      </w:pPr>
      <w:r w:rsidRPr="00660542">
        <w:t>Failing to stay for screening test</w:t>
      </w:r>
    </w:p>
    <w:p w14:paraId="36A8FC66" w14:textId="5D439EC6" w:rsidR="00F07209" w:rsidRDefault="00F07209" w:rsidP="00F07209">
      <w:pPr>
        <w:pStyle w:val="AmdtsEntries"/>
        <w:keepNext/>
      </w:pPr>
      <w:r>
        <w:t>s 22B</w:t>
      </w:r>
      <w:r>
        <w:tab/>
        <w:t xml:space="preserve">ins </w:t>
      </w:r>
      <w:hyperlink r:id="rId5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46</w:t>
      </w:r>
    </w:p>
    <w:p w14:paraId="0BE79FB0" w14:textId="062EE900" w:rsidR="002574E5" w:rsidRDefault="00F07209" w:rsidP="00F07209">
      <w:pPr>
        <w:pStyle w:val="AmdtsEntries"/>
      </w:pPr>
      <w:r>
        <w:tab/>
        <w:t xml:space="preserve">am </w:t>
      </w:r>
      <w:hyperlink r:id="rId54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54</w:t>
      </w:r>
    </w:p>
    <w:p w14:paraId="4FE5D31E" w14:textId="50AD5B06" w:rsidR="00F07209" w:rsidRDefault="002574E5" w:rsidP="00F07209">
      <w:pPr>
        <w:pStyle w:val="AmdtsEntries"/>
      </w:pPr>
      <w:r>
        <w:tab/>
        <w:t xml:space="preserve">sub </w:t>
      </w:r>
      <w:hyperlink r:id="rId548" w:tooltip="Road Transport (Alcohol and Drugs) Amendment Act 2014" w:history="1">
        <w:r w:rsidR="001C24C5">
          <w:rPr>
            <w:rStyle w:val="charCitHyperlinkAbbrev"/>
          </w:rPr>
          <w:t>A2014-21</w:t>
        </w:r>
      </w:hyperlink>
      <w:r>
        <w:t xml:space="preserve"> </w:t>
      </w:r>
      <w:r w:rsidR="001C24C5">
        <w:t>s 15</w:t>
      </w:r>
    </w:p>
    <w:p w14:paraId="3EE0F7DF" w14:textId="77777777" w:rsidR="001C24C5" w:rsidRDefault="001C24C5" w:rsidP="001C24C5">
      <w:pPr>
        <w:pStyle w:val="AmdtsEntryHd"/>
      </w:pPr>
      <w:r w:rsidRPr="00F91C6E">
        <w:t>Refusing to undergo screening test</w:t>
      </w:r>
    </w:p>
    <w:p w14:paraId="5791F4E9" w14:textId="2589CD99" w:rsidR="001C24C5" w:rsidRDefault="001C24C5" w:rsidP="001C24C5">
      <w:pPr>
        <w:pStyle w:val="AmdtsEntries"/>
        <w:keepNext/>
      </w:pPr>
      <w:r>
        <w:t>s 22C</w:t>
      </w:r>
      <w:r>
        <w:tab/>
        <w:t xml:space="preserve">ins </w:t>
      </w:r>
      <w:hyperlink r:id="rId549" w:tooltip="Road Transport (Alcohol and Drugs) Amendment Act 2014" w:history="1">
        <w:r>
          <w:rPr>
            <w:rStyle w:val="charCitHyperlinkAbbrev"/>
          </w:rPr>
          <w:t>A2014-21</w:t>
        </w:r>
      </w:hyperlink>
      <w:r>
        <w:t xml:space="preserve"> s 15</w:t>
      </w:r>
    </w:p>
    <w:p w14:paraId="156D72C0" w14:textId="77777777" w:rsidR="00F07209" w:rsidRDefault="00F07209" w:rsidP="00F07209">
      <w:pPr>
        <w:pStyle w:val="AmdtsEntryHd"/>
      </w:pPr>
      <w:r>
        <w:t>Refusing blood test etc</w:t>
      </w:r>
    </w:p>
    <w:p w14:paraId="22D7FD01" w14:textId="32A126F2" w:rsidR="00F07209" w:rsidRDefault="00F07209" w:rsidP="00F07209">
      <w:pPr>
        <w:pStyle w:val="AmdtsEntries"/>
        <w:keepNext/>
      </w:pPr>
      <w:r>
        <w:t>s 23 hdg</w:t>
      </w:r>
      <w:r>
        <w:tab/>
        <w:t xml:space="preserve">sub </w:t>
      </w:r>
      <w:hyperlink r:id="rId55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14:paraId="5311CD41" w14:textId="668B8956" w:rsidR="00F07209" w:rsidRDefault="00F07209" w:rsidP="009D487B">
      <w:pPr>
        <w:pStyle w:val="AmdtsEntries"/>
      </w:pPr>
      <w:r>
        <w:t>s 23</w:t>
      </w:r>
      <w:r>
        <w:tab/>
        <w:t xml:space="preserve">am </w:t>
      </w:r>
      <w:hyperlink r:id="rId55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5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5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13; </w:t>
      </w:r>
      <w:hyperlink r:id="rId5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5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44; ss renum R12 LA (see </w:t>
      </w:r>
      <w:hyperlink r:id="rId55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45); </w:t>
      </w:r>
      <w:hyperlink r:id="rId55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55</w:t>
      </w:r>
      <w:r w:rsidR="00133124">
        <w:t xml:space="preserve">; </w:t>
      </w:r>
      <w:hyperlink r:id="rId558"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559" w:tooltip="Statute Law Amendment Act 2018" w:history="1">
        <w:r w:rsidR="005609C5" w:rsidRPr="005609C5">
          <w:rPr>
            <w:rStyle w:val="charCitHyperlinkAbbrev"/>
          </w:rPr>
          <w:t>A2018</w:t>
        </w:r>
        <w:r w:rsidR="005609C5" w:rsidRPr="005609C5">
          <w:rPr>
            <w:rStyle w:val="charCitHyperlinkAbbrev"/>
          </w:rPr>
          <w:noBreakHyphen/>
          <w:t>42</w:t>
        </w:r>
      </w:hyperlink>
      <w:r w:rsidR="00B80AC4">
        <w:t xml:space="preserve"> amdt </w:t>
      </w:r>
      <w:r w:rsidR="005609C5">
        <w:t>1.35</w:t>
      </w:r>
      <w:r w:rsidR="00555CEC">
        <w:t xml:space="preserve">; </w:t>
      </w:r>
      <w:hyperlink r:id="rId560" w:tooltip="Road Transport Legislation Amendment Act 2019" w:history="1">
        <w:r w:rsidR="00555CEC" w:rsidRPr="00EA0FEF">
          <w:rPr>
            <w:rStyle w:val="charCitHyperlinkAbbrev"/>
          </w:rPr>
          <w:t>A2019-21</w:t>
        </w:r>
      </w:hyperlink>
      <w:r w:rsidR="00555CEC">
        <w:t xml:space="preserve"> s </w:t>
      </w:r>
      <w:r w:rsidR="009D487B">
        <w:t>17, s 18; ss renum R46 LA</w:t>
      </w:r>
    </w:p>
    <w:p w14:paraId="6CFC11CC" w14:textId="77777777" w:rsidR="00F07209" w:rsidRDefault="00F07209" w:rsidP="00F07209">
      <w:pPr>
        <w:pStyle w:val="AmdtsEntryHd"/>
      </w:pPr>
      <w:r>
        <w:t>Driving under the influence of intoxicating liquor or a drug</w:t>
      </w:r>
    </w:p>
    <w:p w14:paraId="1D43C17D" w14:textId="5C64E25A" w:rsidR="00F07209" w:rsidRDefault="00F07209" w:rsidP="00F07209">
      <w:pPr>
        <w:pStyle w:val="AmdtsEntries"/>
      </w:pPr>
      <w:r>
        <w:t>s 24</w:t>
      </w:r>
      <w:r>
        <w:tab/>
        <w:t xml:space="preserve">am </w:t>
      </w:r>
      <w:hyperlink r:id="rId56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56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6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14:paraId="4B628DFC" w14:textId="77777777" w:rsidR="00F07209" w:rsidRDefault="00DA7084" w:rsidP="00F07209">
      <w:pPr>
        <w:pStyle w:val="AmdtsEntryHd"/>
      </w:pPr>
      <w:r w:rsidRPr="00C954BE">
        <w:rPr>
          <w:color w:val="000000"/>
        </w:rPr>
        <w:lastRenderedPageBreak/>
        <w:t>Use vehicle or animal on road under influence of alcohol or drug</w:t>
      </w:r>
    </w:p>
    <w:p w14:paraId="1EEDD185" w14:textId="254C831E" w:rsidR="008C6134" w:rsidRPr="008C6134" w:rsidRDefault="00F07209" w:rsidP="00F07209">
      <w:pPr>
        <w:pStyle w:val="AmdtsEntries"/>
        <w:keepNext/>
      </w:pPr>
      <w:r>
        <w:t>s 24A</w:t>
      </w:r>
      <w:r w:rsidR="008C6134">
        <w:t xml:space="preserve"> hdg</w:t>
      </w:r>
      <w:r>
        <w:tab/>
      </w:r>
      <w:r w:rsidR="008C6134">
        <w:t xml:space="preserve">sub </w:t>
      </w:r>
      <w:hyperlink r:id="rId564" w:tooltip="Justice Legislation Amendment Act 2020" w:history="1">
        <w:r w:rsidR="008C6134">
          <w:rPr>
            <w:rStyle w:val="charCitHyperlinkAbbrev"/>
          </w:rPr>
          <w:t>A2020</w:t>
        </w:r>
        <w:r w:rsidR="008C6134">
          <w:rPr>
            <w:rStyle w:val="charCitHyperlinkAbbrev"/>
          </w:rPr>
          <w:noBreakHyphen/>
          <w:t>42</w:t>
        </w:r>
      </w:hyperlink>
      <w:r w:rsidR="008C6134">
        <w:t xml:space="preserve"> s 137</w:t>
      </w:r>
    </w:p>
    <w:p w14:paraId="248B8E0B" w14:textId="034EE95F" w:rsidR="00F07209" w:rsidRDefault="008C6134" w:rsidP="00F07209">
      <w:pPr>
        <w:pStyle w:val="AmdtsEntries"/>
        <w:keepNext/>
      </w:pPr>
      <w:r>
        <w:t>s 24A</w:t>
      </w:r>
      <w:r>
        <w:tab/>
      </w:r>
      <w:r w:rsidR="00F07209">
        <w:t xml:space="preserve">ins </w:t>
      </w:r>
      <w:hyperlink r:id="rId565"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00F07209">
        <w:t xml:space="preserve"> sch 3</w:t>
      </w:r>
    </w:p>
    <w:p w14:paraId="18D514B7" w14:textId="1E84160C" w:rsidR="00F07209" w:rsidRDefault="00F07209" w:rsidP="00F07209">
      <w:pPr>
        <w:pStyle w:val="AmdtsEntries"/>
      </w:pPr>
      <w:r>
        <w:tab/>
        <w:t xml:space="preserve">am </w:t>
      </w:r>
      <w:hyperlink r:id="rId56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46; </w:t>
      </w:r>
      <w:hyperlink r:id="rId56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56</w:t>
      </w:r>
      <w:r w:rsidR="00F17745">
        <w:t xml:space="preserve">; </w:t>
      </w:r>
      <w:hyperlink r:id="rId568"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1.2</w:t>
      </w:r>
      <w:r w:rsidR="001C24C5">
        <w:t xml:space="preserve">; </w:t>
      </w:r>
      <w:hyperlink r:id="rId569" w:tooltip="Road Transport (Alcohol and Drugs) Amendment Act 2014" w:history="1">
        <w:r w:rsidR="001C24C5">
          <w:rPr>
            <w:rStyle w:val="charCitHyperlinkAbbrev"/>
          </w:rPr>
          <w:t>A2014-21</w:t>
        </w:r>
      </w:hyperlink>
      <w:r w:rsidR="001C24C5">
        <w:t xml:space="preserve"> s 16; ss renum R34 LA</w:t>
      </w:r>
      <w:r w:rsidR="00090986">
        <w:t xml:space="preserve">; </w:t>
      </w:r>
      <w:hyperlink r:id="rId570"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7; pars renum R40 LA</w:t>
      </w:r>
      <w:r w:rsidR="008C6134">
        <w:t xml:space="preserve">; </w:t>
      </w:r>
      <w:hyperlink r:id="rId571" w:tooltip="Justice Legislation Amendment Act 2020" w:history="1">
        <w:r w:rsidR="008C6134">
          <w:rPr>
            <w:rStyle w:val="charCitHyperlinkAbbrev"/>
          </w:rPr>
          <w:t>A2020</w:t>
        </w:r>
        <w:r w:rsidR="008C6134">
          <w:rPr>
            <w:rStyle w:val="charCitHyperlinkAbbrev"/>
          </w:rPr>
          <w:noBreakHyphen/>
          <w:t>42</w:t>
        </w:r>
      </w:hyperlink>
      <w:r w:rsidR="008C6134">
        <w:t xml:space="preserve"> s 138</w:t>
      </w:r>
    </w:p>
    <w:p w14:paraId="4188665B" w14:textId="77777777" w:rsidR="00F07209" w:rsidRDefault="00DF4394" w:rsidP="00F07209">
      <w:pPr>
        <w:pStyle w:val="AmdtsEntryHd"/>
      </w:pPr>
      <w:r w:rsidRPr="00634FFA">
        <w:t>Consuming alcohol—driver or driver trainer</w:t>
      </w:r>
    </w:p>
    <w:p w14:paraId="28CB7B8A" w14:textId="1CACC3BC" w:rsidR="00F07209" w:rsidRDefault="00F07209" w:rsidP="00F07209">
      <w:pPr>
        <w:pStyle w:val="AmdtsEntries"/>
        <w:keepNext/>
      </w:pPr>
      <w:r>
        <w:t>s 25</w:t>
      </w:r>
      <w:r>
        <w:tab/>
        <w:t xml:space="preserve">am </w:t>
      </w:r>
      <w:hyperlink r:id="rId572"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s 4; </w:t>
      </w:r>
      <w:hyperlink r:id="rId573"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57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57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(d)</w:t>
      </w:r>
    </w:p>
    <w:p w14:paraId="214F25BE" w14:textId="2ADDB7C0" w:rsidR="00F07209" w:rsidRDefault="00F07209" w:rsidP="00F07209">
      <w:pPr>
        <w:pStyle w:val="AmdtsEntries"/>
        <w:keepNext/>
      </w:pPr>
      <w:r>
        <w:tab/>
        <w:t xml:space="preserve">om </w:t>
      </w:r>
      <w:hyperlink r:id="rId5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4679DDF" w14:textId="16DEF9EC" w:rsidR="003D0446" w:rsidRDefault="003D0446" w:rsidP="003D0446">
      <w:pPr>
        <w:pStyle w:val="AmdtsEntries"/>
      </w:pPr>
      <w:r>
        <w:tab/>
        <w:t xml:space="preserve">ins </w:t>
      </w:r>
      <w:hyperlink r:id="rId577" w:tooltip="Road Transport Legislation Amendment Act 2015" w:history="1">
        <w:r w:rsidRPr="00A31761">
          <w:rPr>
            <w:rStyle w:val="charCitHyperlinkAbbrev"/>
          </w:rPr>
          <w:t>A2015</w:t>
        </w:r>
        <w:r w:rsidRPr="00A31761">
          <w:rPr>
            <w:rStyle w:val="charCitHyperlinkAbbrev"/>
          </w:rPr>
          <w:noBreakHyphen/>
          <w:t>30</w:t>
        </w:r>
      </w:hyperlink>
      <w:r>
        <w:t xml:space="preserve"> s 7</w:t>
      </w:r>
    </w:p>
    <w:p w14:paraId="46206886" w14:textId="03269CEB" w:rsidR="00090986" w:rsidRPr="00DF4394" w:rsidRDefault="00090986" w:rsidP="003D0446">
      <w:pPr>
        <w:pStyle w:val="AmdtsEntries"/>
      </w:pPr>
      <w:r>
        <w:tab/>
        <w:t xml:space="preserve">am </w:t>
      </w:r>
      <w:hyperlink r:id="rId578" w:tooltip="Road Transport Reform (Light Rail) Legislation Amendment Act 2017" w:history="1">
        <w:r w:rsidR="00970665" w:rsidRPr="005B6681">
          <w:rPr>
            <w:rStyle w:val="charCitHyperlinkAbbrev"/>
          </w:rPr>
          <w:t>A2017</w:t>
        </w:r>
        <w:r w:rsidR="00970665" w:rsidRPr="005B6681">
          <w:rPr>
            <w:rStyle w:val="charCitHyperlinkAbbrev"/>
          </w:rPr>
          <w:noBreakHyphen/>
          <w:t>21</w:t>
        </w:r>
      </w:hyperlink>
      <w:r>
        <w:t xml:space="preserve"> s 8, s 9</w:t>
      </w:r>
    </w:p>
    <w:p w14:paraId="6456C7E6" w14:textId="7B5E901A" w:rsidR="00F07209" w:rsidRDefault="00F07209" w:rsidP="00F07209">
      <w:pPr>
        <w:pStyle w:val="AmdtsEntries"/>
        <w:keepNext/>
      </w:pPr>
      <w:r>
        <w:tab/>
        <w:t xml:space="preserve">def </w:t>
      </w:r>
      <w:r w:rsidRPr="00C46E32">
        <w:rPr>
          <w:rStyle w:val="charBoldItals"/>
        </w:rPr>
        <w:t xml:space="preserve">disqualifying offence </w:t>
      </w:r>
      <w:r>
        <w:t xml:space="preserve">ins </w:t>
      </w:r>
      <w:hyperlink r:id="rId57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703FBFFB" w14:textId="75CB2025" w:rsidR="003D0446" w:rsidRDefault="003D0446" w:rsidP="003D0446">
      <w:pPr>
        <w:pStyle w:val="AmdtsEntriesDefL2"/>
      </w:pPr>
      <w:r>
        <w:tab/>
        <w:t xml:space="preserve">om </w:t>
      </w:r>
      <w:hyperlink r:id="rId580"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58B502EF" w14:textId="0C9D0F2D" w:rsidR="00F07209" w:rsidRDefault="00F07209" w:rsidP="00F07209">
      <w:pPr>
        <w:pStyle w:val="AmdtsEntries"/>
        <w:keepNext/>
      </w:pPr>
      <w:r>
        <w:tab/>
        <w:t xml:space="preserve">def </w:t>
      </w:r>
      <w:r w:rsidRPr="00C46E32">
        <w:rPr>
          <w:rStyle w:val="charBoldItals"/>
        </w:rPr>
        <w:t xml:space="preserve">driving licence </w:t>
      </w:r>
      <w:r>
        <w:t xml:space="preserve">ins </w:t>
      </w:r>
      <w:hyperlink r:id="rId58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333E6351" w14:textId="005BDBD6" w:rsidR="003D0446" w:rsidRDefault="003D0446" w:rsidP="003D0446">
      <w:pPr>
        <w:pStyle w:val="AmdtsEntriesDefL2"/>
      </w:pPr>
      <w:r>
        <w:tab/>
        <w:t xml:space="preserve">om </w:t>
      </w:r>
      <w:hyperlink r:id="rId582"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7B74E1C1" w14:textId="5F0D53D7" w:rsidR="00F07209" w:rsidRDefault="00F07209" w:rsidP="00F07209">
      <w:pPr>
        <w:pStyle w:val="AmdtsEntries"/>
        <w:keepNext/>
      </w:pPr>
      <w:r>
        <w:tab/>
        <w:t xml:space="preserve">def </w:t>
      </w:r>
      <w:r w:rsidRPr="00C46E32">
        <w:rPr>
          <w:rStyle w:val="charBoldItals"/>
        </w:rPr>
        <w:t xml:space="preserve">first offender </w:t>
      </w:r>
      <w:r>
        <w:t xml:space="preserve">sub </w:t>
      </w:r>
      <w:hyperlink r:id="rId58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(a)</w:t>
      </w:r>
    </w:p>
    <w:p w14:paraId="4E05A651" w14:textId="1D565AAB" w:rsidR="003D0446" w:rsidRDefault="003D0446" w:rsidP="003D0446">
      <w:pPr>
        <w:pStyle w:val="AmdtsEntriesDefL2"/>
      </w:pPr>
      <w:r>
        <w:tab/>
        <w:t xml:space="preserve">om </w:t>
      </w:r>
      <w:hyperlink r:id="rId584"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49CA5F58" w14:textId="14E101C7" w:rsidR="00F07209" w:rsidRDefault="00F07209" w:rsidP="00F07209">
      <w:pPr>
        <w:pStyle w:val="AmdtsEntries"/>
        <w:keepNext/>
      </w:pPr>
      <w:r>
        <w:tab/>
        <w:t xml:space="preserve">def </w:t>
      </w:r>
      <w:r w:rsidRPr="00C46E32">
        <w:rPr>
          <w:rStyle w:val="charBoldItals"/>
        </w:rPr>
        <w:t xml:space="preserve">previous offender </w:t>
      </w:r>
      <w:r>
        <w:t xml:space="preserve">om </w:t>
      </w:r>
      <w:hyperlink r:id="rId58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14:paraId="73B89EB6" w14:textId="170DF6DA" w:rsidR="00F07209" w:rsidRDefault="00F07209" w:rsidP="00F07209">
      <w:pPr>
        <w:pStyle w:val="AmdtsEntries"/>
        <w:keepNext/>
      </w:pPr>
      <w:r>
        <w:tab/>
        <w:t xml:space="preserve">def </w:t>
      </w:r>
      <w:r w:rsidRPr="00C46E32">
        <w:rPr>
          <w:rStyle w:val="charBoldItals"/>
        </w:rPr>
        <w:t xml:space="preserve">repeat offender </w:t>
      </w:r>
      <w:r>
        <w:t xml:space="preserve">ins </w:t>
      </w:r>
      <w:hyperlink r:id="rId58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0CADB3F7" w14:textId="0DC3CE95" w:rsidR="003D0446" w:rsidRDefault="003D0446" w:rsidP="003D0446">
      <w:pPr>
        <w:pStyle w:val="AmdtsEntriesDefL2"/>
      </w:pPr>
      <w:r>
        <w:tab/>
        <w:t xml:space="preserve">om </w:t>
      </w:r>
      <w:hyperlink r:id="rId587"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7EDDCA57" w14:textId="2BD8E540" w:rsidR="00F07209" w:rsidRDefault="00F07209" w:rsidP="00F07209">
      <w:pPr>
        <w:pStyle w:val="AmdtsEntries"/>
        <w:keepNext/>
      </w:pPr>
      <w:r>
        <w:tab/>
        <w:t xml:space="preserve">def </w:t>
      </w:r>
      <w:r w:rsidRPr="00C46E32">
        <w:rPr>
          <w:rStyle w:val="charBoldItals"/>
        </w:rPr>
        <w:t xml:space="preserve">traffic infringer </w:t>
      </w:r>
      <w:r>
        <w:t xml:space="preserve">ins </w:t>
      </w:r>
      <w:hyperlink r:id="rId58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8</w:t>
      </w:r>
    </w:p>
    <w:p w14:paraId="1DA873FA" w14:textId="3ADF87CA" w:rsidR="00F07209" w:rsidRDefault="00F07209" w:rsidP="00F54FAF">
      <w:pPr>
        <w:pStyle w:val="AmdtsEntriesDefL2"/>
        <w:keepNext/>
      </w:pPr>
      <w:r w:rsidRPr="00C46E32">
        <w:tab/>
      </w:r>
      <w:r>
        <w:t xml:space="preserve">am </w:t>
      </w:r>
      <w:hyperlink r:id="rId58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14:paraId="627607C6" w14:textId="2C692B6C" w:rsidR="00DF4394" w:rsidRDefault="00F07209" w:rsidP="00F07209">
      <w:pPr>
        <w:pStyle w:val="AmdtsEntriesDefL2"/>
      </w:pPr>
      <w:r w:rsidRPr="00C46E32">
        <w:tab/>
      </w:r>
      <w:r>
        <w:t xml:space="preserve">om </w:t>
      </w:r>
      <w:hyperlink r:id="rId59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14:paraId="65151B7B" w14:textId="77777777" w:rsidR="00F07209" w:rsidRDefault="00F07209" w:rsidP="00F07209">
      <w:pPr>
        <w:pStyle w:val="AmdtsEntryHd"/>
      </w:pPr>
      <w:r>
        <w:t>Fines and imprisonment—s 19 offences</w:t>
      </w:r>
    </w:p>
    <w:p w14:paraId="75CC34BE" w14:textId="59B39C4F" w:rsidR="00F07209" w:rsidRDefault="00F07209" w:rsidP="00F07209">
      <w:pPr>
        <w:pStyle w:val="AmdtsEntries"/>
        <w:keepNext/>
      </w:pPr>
      <w:r>
        <w:t>s 26</w:t>
      </w:r>
      <w:r>
        <w:tab/>
        <w:t xml:space="preserve">am </w:t>
      </w:r>
      <w:hyperlink r:id="rId59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14:paraId="36104EEA" w14:textId="5A8066E1" w:rsidR="00F07209" w:rsidRDefault="00F07209" w:rsidP="00F07209">
      <w:pPr>
        <w:pStyle w:val="AmdtsEntries"/>
        <w:keepNext/>
      </w:pPr>
      <w:r>
        <w:tab/>
        <w:t xml:space="preserve">om </w:t>
      </w:r>
      <w:hyperlink r:id="rId59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2AB04472" w14:textId="0AF799F6" w:rsidR="00F07209" w:rsidRDefault="00F07209" w:rsidP="00F07209">
      <w:pPr>
        <w:pStyle w:val="AmdtsEntries"/>
        <w:keepNext/>
      </w:pPr>
      <w:r>
        <w:tab/>
        <w:t xml:space="preserve">ins </w:t>
      </w:r>
      <w:hyperlink r:id="rId59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473E904C" w14:textId="77777777" w:rsidR="00F07209" w:rsidRDefault="00F07209" w:rsidP="00F07209">
      <w:pPr>
        <w:pStyle w:val="AmdtsEntries"/>
        <w:keepNext/>
      </w:pPr>
      <w:r>
        <w:tab/>
        <w:t>table renum R12 LA</w:t>
      </w:r>
    </w:p>
    <w:p w14:paraId="46328701" w14:textId="57DA2C23" w:rsidR="00F07209" w:rsidRDefault="00F07209" w:rsidP="00F07209">
      <w:pPr>
        <w:pStyle w:val="AmdtsEntries"/>
        <w:keepNext/>
      </w:pPr>
      <w:r>
        <w:tab/>
        <w:t xml:space="preserve">am </w:t>
      </w:r>
      <w:hyperlink r:id="rId5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47</w:t>
      </w:r>
    </w:p>
    <w:p w14:paraId="1B721193" w14:textId="67DC1646" w:rsidR="00F07209" w:rsidRDefault="00F07209" w:rsidP="000051A0">
      <w:pPr>
        <w:pStyle w:val="AmdtsEntries"/>
        <w:keepNext/>
      </w:pPr>
      <w:r>
        <w:tab/>
        <w:t xml:space="preserve">table am </w:t>
      </w:r>
      <w:hyperlink r:id="rId59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48</w:t>
      </w:r>
    </w:p>
    <w:p w14:paraId="0218F093" w14:textId="014F7A4A" w:rsidR="00F07209" w:rsidRDefault="00F07209" w:rsidP="00F07209">
      <w:pPr>
        <w:pStyle w:val="AmdtsEntries"/>
      </w:pPr>
      <w:r>
        <w:tab/>
        <w:t xml:space="preserve">am </w:t>
      </w:r>
      <w:hyperlink r:id="rId59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57</w:t>
      </w:r>
    </w:p>
    <w:p w14:paraId="11D1E569" w14:textId="77777777" w:rsidR="00F07209" w:rsidRDefault="00F07209" w:rsidP="00F07209">
      <w:pPr>
        <w:pStyle w:val="AmdtsEntryHd"/>
      </w:pPr>
      <w:r>
        <w:t>First offenders—traffic infringement notice</w:t>
      </w:r>
    </w:p>
    <w:p w14:paraId="3C5AB4DB" w14:textId="611309D9" w:rsidR="00F07209" w:rsidRDefault="00F07209" w:rsidP="00F07209">
      <w:pPr>
        <w:pStyle w:val="AmdtsEntries"/>
        <w:keepNext/>
      </w:pPr>
      <w:r>
        <w:t>s 26A</w:t>
      </w:r>
      <w:r>
        <w:tab/>
        <w:t xml:space="preserve">ins </w:t>
      </w:r>
      <w:hyperlink r:id="rId59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9</w:t>
      </w:r>
    </w:p>
    <w:p w14:paraId="7ED8F984" w14:textId="2C9F1387" w:rsidR="00F07209" w:rsidRDefault="00F07209" w:rsidP="00F07209">
      <w:pPr>
        <w:pStyle w:val="AmdtsEntries"/>
        <w:keepNext/>
      </w:pPr>
      <w:r>
        <w:tab/>
        <w:t xml:space="preserve">am </w:t>
      </w:r>
      <w:hyperlink r:id="rId59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99"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r>
        <w:t xml:space="preserve"> s 4; </w:t>
      </w:r>
      <w:hyperlink r:id="rId600"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5</w:t>
      </w:r>
    </w:p>
    <w:p w14:paraId="64E9337D" w14:textId="6DBCF6EF" w:rsidR="00F07209" w:rsidRDefault="00F07209" w:rsidP="00F07209">
      <w:pPr>
        <w:pStyle w:val="AmdtsEntries"/>
      </w:pPr>
      <w:r>
        <w:tab/>
        <w:t xml:space="preserve">om </w:t>
      </w:r>
      <w:hyperlink r:id="rId60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61692A09" w14:textId="77777777" w:rsidR="00F07209" w:rsidRPr="007F1FFA" w:rsidRDefault="002E79EE" w:rsidP="00F07209">
      <w:pPr>
        <w:pStyle w:val="AmdtsEntryHd"/>
      </w:pPr>
      <w:r w:rsidRPr="00F91C6E">
        <w:t>Imprisonment—s 22, s 22A, s 22C, s 23 and s 24 offences</w:t>
      </w:r>
    </w:p>
    <w:p w14:paraId="1A7E7D21" w14:textId="6EA2DE88" w:rsidR="00F07209" w:rsidRPr="007F1FFA" w:rsidRDefault="00F07209" w:rsidP="00DB011D">
      <w:pPr>
        <w:pStyle w:val="AmdtsEntries"/>
        <w:keepNext/>
      </w:pPr>
      <w:r w:rsidRPr="007F1FFA">
        <w:t>s 27 hdg</w:t>
      </w:r>
      <w:r w:rsidRPr="007F1FFA">
        <w:tab/>
        <w:t xml:space="preserve">sub </w:t>
      </w:r>
      <w:hyperlink r:id="rId60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22</w:t>
      </w:r>
      <w:r w:rsidR="002E79EE">
        <w:t xml:space="preserve">; </w:t>
      </w:r>
      <w:hyperlink r:id="rId603" w:tooltip="Road Transport (Alcohol and Drugs) Amendment Act 2014" w:history="1">
        <w:r w:rsidR="002E79EE">
          <w:rPr>
            <w:rStyle w:val="charCitHyperlinkAbbrev"/>
          </w:rPr>
          <w:t>A2014-21</w:t>
        </w:r>
      </w:hyperlink>
      <w:r w:rsidR="002E79EE">
        <w:t xml:space="preserve"> s 17</w:t>
      </w:r>
    </w:p>
    <w:p w14:paraId="01931703" w14:textId="794009A1" w:rsidR="00F07209" w:rsidRDefault="00F07209" w:rsidP="00F07209">
      <w:pPr>
        <w:pStyle w:val="AmdtsEntries"/>
        <w:keepNext/>
      </w:pPr>
      <w:r>
        <w:t>s 27</w:t>
      </w:r>
      <w:r>
        <w:tab/>
        <w:t xml:space="preserve">am </w:t>
      </w:r>
      <w:hyperlink r:id="rId60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14:paraId="02E66E2A" w14:textId="28BE5A01" w:rsidR="00F07209" w:rsidRDefault="00F07209" w:rsidP="00F07209">
      <w:pPr>
        <w:pStyle w:val="AmdtsEntries"/>
        <w:keepNext/>
      </w:pPr>
      <w:r>
        <w:tab/>
        <w:t xml:space="preserve">om </w:t>
      </w:r>
      <w:hyperlink r:id="rId605"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5D1CEAD8" w14:textId="298F9D39" w:rsidR="00F07209" w:rsidRDefault="00F07209" w:rsidP="00F07209">
      <w:pPr>
        <w:pStyle w:val="AmdtsEntries"/>
        <w:keepNext/>
      </w:pPr>
      <w:r>
        <w:tab/>
        <w:t xml:space="preserve">ins </w:t>
      </w:r>
      <w:hyperlink r:id="rId606"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r>
        <w:t xml:space="preserve"> s 4</w:t>
      </w:r>
    </w:p>
    <w:p w14:paraId="396A3E8A" w14:textId="1E989DD8" w:rsidR="00F07209" w:rsidRPr="007F1FFA" w:rsidRDefault="00F07209" w:rsidP="00F07209">
      <w:pPr>
        <w:pStyle w:val="AmdtsEntries"/>
      </w:pPr>
      <w:r w:rsidRPr="007F1FFA">
        <w:tab/>
        <w:t xml:space="preserve">am </w:t>
      </w:r>
      <w:hyperlink r:id="rId607"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60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23</w:t>
      </w:r>
      <w:r w:rsidR="001C24C5">
        <w:t xml:space="preserve">; </w:t>
      </w:r>
      <w:hyperlink r:id="rId609" w:tooltip="Road Transport (Alcohol and Drugs) Amendment Act 2014" w:history="1">
        <w:r w:rsidR="001C24C5">
          <w:rPr>
            <w:rStyle w:val="charCitHyperlinkAbbrev"/>
          </w:rPr>
          <w:t>A2014-21</w:t>
        </w:r>
      </w:hyperlink>
      <w:r w:rsidR="001C24C5">
        <w:t xml:space="preserve"> s 1</w:t>
      </w:r>
      <w:r w:rsidR="002E79EE">
        <w:t>8</w:t>
      </w:r>
    </w:p>
    <w:p w14:paraId="3BEE0C19" w14:textId="77777777" w:rsidR="00F07209" w:rsidRDefault="00F07209" w:rsidP="00F07209">
      <w:pPr>
        <w:pStyle w:val="AmdtsEntryHd"/>
      </w:pPr>
      <w:r>
        <w:lastRenderedPageBreak/>
        <w:t>Circumstances in which court may impose sentence of imprisonment</w:t>
      </w:r>
    </w:p>
    <w:p w14:paraId="3652FE5D" w14:textId="61F78413" w:rsidR="00F07209" w:rsidRDefault="00F07209" w:rsidP="00F07209">
      <w:pPr>
        <w:pStyle w:val="AmdtsEntries"/>
        <w:keepNext/>
      </w:pPr>
      <w:r>
        <w:t>s 28</w:t>
      </w:r>
      <w:r>
        <w:tab/>
        <w:t xml:space="preserve">am </w:t>
      </w:r>
      <w:hyperlink r:id="rId61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10; </w:t>
      </w:r>
      <w:hyperlink r:id="rId61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12"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w:t>
      </w:r>
    </w:p>
    <w:p w14:paraId="28F5031D" w14:textId="6F92B534" w:rsidR="00F07209" w:rsidRDefault="00F07209" w:rsidP="00F07209">
      <w:pPr>
        <w:pStyle w:val="AmdtsEntries"/>
      </w:pPr>
      <w:r>
        <w:tab/>
        <w:t xml:space="preserve">om </w:t>
      </w:r>
      <w:hyperlink r:id="rId61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5A853465" w14:textId="77777777" w:rsidR="00F07209" w:rsidRDefault="00F07209" w:rsidP="00F07209">
      <w:pPr>
        <w:pStyle w:val="AmdtsEntryHd"/>
      </w:pPr>
      <w:r>
        <w:t>Conditional release of convicted person</w:t>
      </w:r>
    </w:p>
    <w:p w14:paraId="4337DDC2" w14:textId="486B4D68" w:rsidR="00F07209" w:rsidRDefault="00F07209" w:rsidP="00970665">
      <w:pPr>
        <w:pStyle w:val="AmdtsEntries"/>
        <w:keepNext/>
      </w:pPr>
      <w:r>
        <w:t>s 29</w:t>
      </w:r>
      <w:r>
        <w:tab/>
        <w:t xml:space="preserve">am </w:t>
      </w:r>
      <w:hyperlink r:id="rId614" w:tooltip="Motor Traffic (Alcohol and Drugs) (Amendment) Ordinance 1984" w:history="1">
        <w:r w:rsidR="00A45738" w:rsidRPr="00A45738">
          <w:rPr>
            <w:rStyle w:val="charCitHyperlinkAbbrev"/>
          </w:rPr>
          <w:t>Ord1984</w:t>
        </w:r>
        <w:r w:rsidR="00A45738" w:rsidRPr="00A45738">
          <w:rPr>
            <w:rStyle w:val="charCitHyperlinkAbbrev"/>
          </w:rPr>
          <w:noBreakHyphen/>
          <w:t>63</w:t>
        </w:r>
      </w:hyperlink>
      <w:r>
        <w:t xml:space="preserve">; </w:t>
      </w:r>
      <w:hyperlink r:id="rId615"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616"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r>
        <w:t xml:space="preserve"> sch 1;</w:t>
      </w:r>
      <w:r w:rsidR="002F72BA">
        <w:t xml:space="preserve"> </w:t>
      </w:r>
      <w:hyperlink r:id="rId61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sch; </w:t>
      </w:r>
      <w:hyperlink r:id="rId61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9; </w:t>
      </w:r>
      <w:hyperlink r:id="rId6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w:t>
      </w:r>
    </w:p>
    <w:p w14:paraId="514337DD" w14:textId="578570DC" w:rsidR="00F07209" w:rsidRDefault="00F07209" w:rsidP="00F54FAF">
      <w:pPr>
        <w:pStyle w:val="AmdtsEntries"/>
        <w:keepNext/>
      </w:pPr>
      <w:r>
        <w:tab/>
        <w:t xml:space="preserve">sub </w:t>
      </w:r>
      <w:hyperlink r:id="rId620"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1.276</w:t>
      </w:r>
    </w:p>
    <w:p w14:paraId="1AC2F1B4" w14:textId="35479F35" w:rsidR="00F07209" w:rsidRDefault="00F07209" w:rsidP="00F07209">
      <w:pPr>
        <w:pStyle w:val="AmdtsEntries"/>
      </w:pPr>
      <w:r>
        <w:tab/>
        <w:t xml:space="preserve">om </w:t>
      </w:r>
      <w:hyperlink r:id="rId62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14:paraId="43BF46C1" w14:textId="77777777" w:rsidR="00F07209" w:rsidRDefault="00F07209" w:rsidP="00F07209">
      <w:pPr>
        <w:pStyle w:val="AmdtsEntryHd"/>
      </w:pPr>
      <w:r>
        <w:t>Power of the court to mitigate total amount to be paid by convicted person</w:t>
      </w:r>
    </w:p>
    <w:p w14:paraId="1C0A3514" w14:textId="17B394B0" w:rsidR="00F07209" w:rsidRDefault="00F07209" w:rsidP="00F07209">
      <w:pPr>
        <w:pStyle w:val="AmdtsEntries"/>
      </w:pPr>
      <w:r>
        <w:t>s 30</w:t>
      </w:r>
      <w:r>
        <w:tab/>
        <w:t xml:space="preserve">om </w:t>
      </w:r>
      <w:hyperlink r:id="rId62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14:paraId="4EA3075F" w14:textId="77777777" w:rsidR="00F07209" w:rsidRDefault="00F07209" w:rsidP="00F07209">
      <w:pPr>
        <w:pStyle w:val="AmdtsEntryHd"/>
      </w:pPr>
      <w:r>
        <w:t>Cancellation of driving licence</w:t>
      </w:r>
    </w:p>
    <w:p w14:paraId="5F5EAFCF" w14:textId="73B553E9" w:rsidR="00F07209" w:rsidRDefault="00F07209" w:rsidP="00F07209">
      <w:pPr>
        <w:pStyle w:val="AmdtsEntries"/>
        <w:keepNext/>
      </w:pPr>
      <w:r>
        <w:t>s 31</w:t>
      </w:r>
      <w:r>
        <w:tab/>
        <w:t xml:space="preserve">am </w:t>
      </w:r>
      <w:hyperlink r:id="rId623"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11; </w:t>
      </w:r>
      <w:hyperlink r:id="rId62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w:t>
      </w:r>
      <w:hyperlink r:id="rId625"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14:paraId="4E8B9268" w14:textId="0E6100C4" w:rsidR="00F07209" w:rsidRDefault="00F07209" w:rsidP="00F07209">
      <w:pPr>
        <w:pStyle w:val="AmdtsEntries"/>
        <w:keepNext/>
      </w:pPr>
      <w:r>
        <w:tab/>
        <w:t xml:space="preserve">sub </w:t>
      </w:r>
      <w:hyperlink r:id="rId62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5B7C836F" w14:textId="3A672111" w:rsidR="00F07209" w:rsidRDefault="00F07209" w:rsidP="00F07209">
      <w:pPr>
        <w:pStyle w:val="AmdtsEntries"/>
      </w:pPr>
      <w:r>
        <w:tab/>
        <w:t xml:space="preserve">om </w:t>
      </w:r>
      <w:hyperlink r:id="rId62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CB297E" w14:textId="77777777" w:rsidR="00F07209" w:rsidRDefault="00F07209" w:rsidP="00F07209">
      <w:pPr>
        <w:pStyle w:val="AmdtsEntryHd"/>
      </w:pPr>
      <w:r>
        <w:rPr>
          <w:color w:val="000000"/>
        </w:rPr>
        <w:t>Automatic driver licence disqualification—first offenders, s 19</w:t>
      </w:r>
    </w:p>
    <w:p w14:paraId="57039D64" w14:textId="4D763620" w:rsidR="00F07209" w:rsidRDefault="00F07209" w:rsidP="00F07209">
      <w:pPr>
        <w:pStyle w:val="AmdtsEntries"/>
        <w:keepNext/>
      </w:pPr>
      <w:r>
        <w:t>s 32</w:t>
      </w:r>
      <w:r>
        <w:tab/>
        <w:t xml:space="preserve">am </w:t>
      </w:r>
      <w:hyperlink r:id="rId628"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2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12; </w:t>
      </w:r>
      <w:hyperlink r:id="rId63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(4); </w:t>
      </w:r>
      <w:hyperlink r:id="rId63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32"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6</w:t>
      </w:r>
    </w:p>
    <w:p w14:paraId="40B9DE45" w14:textId="73EA18EA" w:rsidR="00F07209" w:rsidRDefault="00F07209" w:rsidP="00F07209">
      <w:pPr>
        <w:pStyle w:val="AmdtsEntries"/>
        <w:keepNext/>
      </w:pPr>
      <w:r>
        <w:tab/>
        <w:t xml:space="preserve">sub </w:t>
      </w:r>
      <w:hyperlink r:id="rId63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3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590C7D9" w14:textId="76CAAD09" w:rsidR="00F07209" w:rsidRDefault="00F07209" w:rsidP="00F07209">
      <w:pPr>
        <w:pStyle w:val="AmdtsEntries"/>
        <w:keepNext/>
      </w:pPr>
      <w:r>
        <w:tab/>
        <w:t xml:space="preserve">am </w:t>
      </w:r>
      <w:hyperlink r:id="rId635"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3.6, amdt 3.7</w:t>
      </w:r>
    </w:p>
    <w:p w14:paraId="0E4F8DF3" w14:textId="77777777" w:rsidR="00F07209" w:rsidRDefault="00F07209" w:rsidP="00F07209">
      <w:pPr>
        <w:pStyle w:val="AmdtsEntries"/>
        <w:keepNext/>
      </w:pPr>
      <w:r>
        <w:tab/>
        <w:t>table renum R12 LA</w:t>
      </w:r>
    </w:p>
    <w:p w14:paraId="1D056D02" w14:textId="585D1EFD" w:rsidR="00F07209" w:rsidRDefault="00F07209" w:rsidP="00F07209">
      <w:pPr>
        <w:pStyle w:val="AmdtsEntries"/>
        <w:keepNext/>
      </w:pPr>
      <w:r>
        <w:tab/>
        <w:t xml:space="preserve">am </w:t>
      </w:r>
      <w:hyperlink r:id="rId6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50</w:t>
      </w:r>
    </w:p>
    <w:p w14:paraId="7433B55F" w14:textId="077ABF55" w:rsidR="00F07209" w:rsidRDefault="00F07209" w:rsidP="00F07209">
      <w:pPr>
        <w:pStyle w:val="AmdtsEntries"/>
        <w:keepNext/>
      </w:pPr>
      <w:r>
        <w:tab/>
        <w:t xml:space="preserve">table am </w:t>
      </w:r>
      <w:hyperlink r:id="rId6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51</w:t>
      </w:r>
    </w:p>
    <w:p w14:paraId="7EC200EF" w14:textId="39EDB523" w:rsidR="00F07209" w:rsidRDefault="00F07209" w:rsidP="00F07209">
      <w:pPr>
        <w:pStyle w:val="AmdtsEntries"/>
      </w:pPr>
      <w:r>
        <w:tab/>
        <w:t xml:space="preserve">am </w:t>
      </w:r>
      <w:hyperlink r:id="rId63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58</w:t>
      </w:r>
      <w:r w:rsidR="001069A1">
        <w:t xml:space="preserve">; </w:t>
      </w:r>
      <w:hyperlink r:id="rId639" w:tooltip="Road Transport Legislation Amendment Act 2016" w:history="1">
        <w:r w:rsidR="001069A1">
          <w:rPr>
            <w:rStyle w:val="charCitHyperlinkAbbrev"/>
          </w:rPr>
          <w:t>A2016</w:t>
        </w:r>
        <w:r w:rsidR="001069A1">
          <w:rPr>
            <w:rStyle w:val="charCitHyperlinkAbbrev"/>
          </w:rPr>
          <w:noBreakHyphen/>
          <w:t>3</w:t>
        </w:r>
      </w:hyperlink>
      <w:r w:rsidR="001069A1">
        <w:t xml:space="preserve"> s 7</w:t>
      </w:r>
    </w:p>
    <w:p w14:paraId="73AAC1BD" w14:textId="77777777" w:rsidR="00F07209" w:rsidRDefault="00F07209" w:rsidP="00F07209">
      <w:pPr>
        <w:pStyle w:val="AmdtsEntryHd"/>
      </w:pPr>
      <w:r>
        <w:t>Automatic driver licence disqualification—repeat offenders, s 19</w:t>
      </w:r>
    </w:p>
    <w:p w14:paraId="78D765AB" w14:textId="22B76EB8" w:rsidR="00F07209" w:rsidRDefault="00F07209" w:rsidP="00F07209">
      <w:pPr>
        <w:pStyle w:val="AmdtsEntries"/>
        <w:keepNext/>
      </w:pPr>
      <w:r>
        <w:t>s 33</w:t>
      </w:r>
      <w:r>
        <w:tab/>
        <w:t xml:space="preserve">sub </w:t>
      </w:r>
      <w:hyperlink r:id="rId64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4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A64549E" w14:textId="721F60E2" w:rsidR="00F07209" w:rsidRDefault="00F07209" w:rsidP="00F07209">
      <w:pPr>
        <w:pStyle w:val="AmdtsEntries"/>
        <w:keepNext/>
      </w:pPr>
      <w:r>
        <w:tab/>
        <w:t xml:space="preserve">am </w:t>
      </w:r>
      <w:hyperlink r:id="rId642"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3.8, amdt 3.9</w:t>
      </w:r>
    </w:p>
    <w:p w14:paraId="760F2935" w14:textId="77777777" w:rsidR="00F07209" w:rsidRDefault="00F07209" w:rsidP="000051A0">
      <w:pPr>
        <w:pStyle w:val="AmdtsEntries"/>
        <w:keepNext/>
      </w:pPr>
      <w:r>
        <w:tab/>
        <w:t>table renum R12 LA</w:t>
      </w:r>
    </w:p>
    <w:p w14:paraId="3EACC12D" w14:textId="38D4A85A" w:rsidR="00F07209" w:rsidRDefault="00F07209" w:rsidP="000051A0">
      <w:pPr>
        <w:pStyle w:val="AmdtsEntries"/>
        <w:keepNext/>
      </w:pPr>
      <w:r>
        <w:tab/>
        <w:t xml:space="preserve">am </w:t>
      </w:r>
      <w:hyperlink r:id="rId6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52</w:t>
      </w:r>
    </w:p>
    <w:p w14:paraId="047BBCFC" w14:textId="514B4E0D" w:rsidR="00F07209" w:rsidRDefault="00F07209" w:rsidP="000051A0">
      <w:pPr>
        <w:pStyle w:val="AmdtsEntries"/>
        <w:keepNext/>
      </w:pPr>
      <w:r>
        <w:tab/>
        <w:t xml:space="preserve">table am </w:t>
      </w:r>
      <w:hyperlink r:id="rId6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53</w:t>
      </w:r>
    </w:p>
    <w:p w14:paraId="1A0DB6A9" w14:textId="3F80EB7F" w:rsidR="00F07209" w:rsidRDefault="00F07209" w:rsidP="00F07209">
      <w:pPr>
        <w:pStyle w:val="AmdtsEntries"/>
      </w:pPr>
      <w:r>
        <w:tab/>
        <w:t xml:space="preserve">am </w:t>
      </w:r>
      <w:hyperlink r:id="rId64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59</w:t>
      </w:r>
      <w:r w:rsidR="001069A1">
        <w:t xml:space="preserve">; </w:t>
      </w:r>
      <w:hyperlink r:id="rId646" w:tooltip="Road Transport Legislation Amendment Act 2016" w:history="1">
        <w:r w:rsidR="001069A1">
          <w:rPr>
            <w:rStyle w:val="charCitHyperlinkAbbrev"/>
          </w:rPr>
          <w:t>A2016</w:t>
        </w:r>
        <w:r w:rsidR="001069A1">
          <w:rPr>
            <w:rStyle w:val="charCitHyperlinkAbbrev"/>
          </w:rPr>
          <w:noBreakHyphen/>
          <w:t>3</w:t>
        </w:r>
      </w:hyperlink>
      <w:r w:rsidR="001069A1">
        <w:t xml:space="preserve"> s 8</w:t>
      </w:r>
    </w:p>
    <w:p w14:paraId="1B254431" w14:textId="77777777" w:rsidR="00F07209" w:rsidRDefault="00F07209" w:rsidP="00F07209">
      <w:pPr>
        <w:pStyle w:val="AmdtsEntryHd"/>
      </w:pPr>
      <w:r>
        <w:t>Automatic driver licence disqualification—offences other than s 19</w:t>
      </w:r>
    </w:p>
    <w:p w14:paraId="7FB5DA9F" w14:textId="0D4C865F" w:rsidR="00F07209" w:rsidRDefault="00F07209" w:rsidP="00F07209">
      <w:pPr>
        <w:pStyle w:val="AmdtsEntries"/>
        <w:keepNext/>
      </w:pPr>
      <w:r>
        <w:t>s 34</w:t>
      </w:r>
      <w:r>
        <w:tab/>
        <w:t xml:space="preserve">am </w:t>
      </w:r>
      <w:hyperlink r:id="rId64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48"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7E910942" w14:textId="5C5671A4" w:rsidR="00F07209" w:rsidRDefault="00F07209" w:rsidP="00F07209">
      <w:pPr>
        <w:pStyle w:val="AmdtsEntries"/>
        <w:keepNext/>
      </w:pPr>
      <w:r>
        <w:tab/>
        <w:t xml:space="preserve">sub </w:t>
      </w:r>
      <w:hyperlink r:id="rId64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5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D1D20CA" w14:textId="46CC1D0E" w:rsidR="00F07209" w:rsidRDefault="00F07209" w:rsidP="00F07209">
      <w:pPr>
        <w:pStyle w:val="AmdtsEntries"/>
      </w:pPr>
      <w:r>
        <w:tab/>
        <w:t xml:space="preserve">am </w:t>
      </w:r>
      <w:hyperlink r:id="rId65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3.10, amdt 3.11; </w:t>
      </w:r>
      <w:hyperlink r:id="rId65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60</w:t>
      </w:r>
      <w:r w:rsidR="001069A1">
        <w:t xml:space="preserve">; </w:t>
      </w:r>
      <w:hyperlink r:id="rId653" w:tooltip="Road Transport Legislation Amendment Act 2016" w:history="1">
        <w:r w:rsidR="001069A1">
          <w:rPr>
            <w:rStyle w:val="charCitHyperlinkAbbrev"/>
          </w:rPr>
          <w:t>A2016</w:t>
        </w:r>
        <w:r w:rsidR="001069A1">
          <w:rPr>
            <w:rStyle w:val="charCitHyperlinkAbbrev"/>
          </w:rPr>
          <w:noBreakHyphen/>
          <w:t>3</w:t>
        </w:r>
      </w:hyperlink>
      <w:r w:rsidR="001069A1">
        <w:t> s 9</w:t>
      </w:r>
    </w:p>
    <w:p w14:paraId="017FA9F2" w14:textId="77777777" w:rsidR="00F07209" w:rsidRDefault="00F07209" w:rsidP="00F07209">
      <w:pPr>
        <w:pStyle w:val="AmdtsEntryHd"/>
      </w:pPr>
      <w:r w:rsidRPr="00660542">
        <w:t>Automatic driver licence disqualification—immediate suspension period</w:t>
      </w:r>
    </w:p>
    <w:p w14:paraId="19A7641C" w14:textId="1F837E8D" w:rsidR="00F07209" w:rsidRDefault="00F07209" w:rsidP="00F07209">
      <w:pPr>
        <w:pStyle w:val="AmdtsEntries"/>
        <w:keepNext/>
      </w:pPr>
      <w:r>
        <w:t>s 35</w:t>
      </w:r>
      <w:r>
        <w:tab/>
        <w:t xml:space="preserve">am </w:t>
      </w:r>
      <w:hyperlink r:id="rId654"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7</w:t>
      </w:r>
    </w:p>
    <w:p w14:paraId="45B84CAE" w14:textId="129AA03F" w:rsidR="00F07209" w:rsidRDefault="00F07209" w:rsidP="00F07209">
      <w:pPr>
        <w:pStyle w:val="AmdtsEntries"/>
        <w:keepNext/>
      </w:pPr>
      <w:r>
        <w:tab/>
        <w:t xml:space="preserve">sub </w:t>
      </w:r>
      <w:hyperlink r:id="rId65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4A6291A1" w14:textId="51024D21" w:rsidR="00F07209" w:rsidRDefault="00F07209" w:rsidP="00F54FAF">
      <w:pPr>
        <w:pStyle w:val="AmdtsEntries"/>
        <w:keepNext/>
      </w:pPr>
      <w:r>
        <w:tab/>
        <w:t xml:space="preserve">om </w:t>
      </w:r>
      <w:hyperlink r:id="rId65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279AA8D" w14:textId="6055C653" w:rsidR="00F07209" w:rsidRDefault="00F07209" w:rsidP="00F07209">
      <w:pPr>
        <w:pStyle w:val="AmdtsEntries"/>
      </w:pPr>
      <w:r>
        <w:tab/>
        <w:t xml:space="preserve">ins </w:t>
      </w:r>
      <w:hyperlink r:id="rId6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54</w:t>
      </w:r>
    </w:p>
    <w:p w14:paraId="5090ADA0" w14:textId="55A6481A" w:rsidR="007D58E1" w:rsidRDefault="007D58E1" w:rsidP="00F07209">
      <w:pPr>
        <w:pStyle w:val="AmdtsEntries"/>
      </w:pPr>
      <w:r>
        <w:tab/>
        <w:t xml:space="preserve">am </w:t>
      </w:r>
      <w:hyperlink r:id="rId658" w:tooltip="Road Transport Legislation Amendment Act 2016" w:history="1">
        <w:r>
          <w:rPr>
            <w:rStyle w:val="charCitHyperlinkAbbrev"/>
          </w:rPr>
          <w:t>A2016</w:t>
        </w:r>
        <w:r>
          <w:rPr>
            <w:rStyle w:val="charCitHyperlinkAbbrev"/>
          </w:rPr>
          <w:noBreakHyphen/>
          <w:t>3</w:t>
        </w:r>
      </w:hyperlink>
      <w:r>
        <w:t xml:space="preserve"> s 10</w:t>
      </w:r>
    </w:p>
    <w:p w14:paraId="5961BB20" w14:textId="77777777" w:rsidR="00F07209" w:rsidRDefault="00F07209" w:rsidP="00F07209">
      <w:pPr>
        <w:pStyle w:val="AmdtsEntryHd"/>
      </w:pPr>
      <w:r>
        <w:lastRenderedPageBreak/>
        <w:t>Special licences to drive motor vehicles</w:t>
      </w:r>
    </w:p>
    <w:p w14:paraId="155498F6" w14:textId="6728E123" w:rsidR="00F07209" w:rsidRDefault="00F07209" w:rsidP="00F07209">
      <w:pPr>
        <w:pStyle w:val="AmdtsEntries"/>
      </w:pPr>
      <w:r>
        <w:t>pt 5 hdg</w:t>
      </w:r>
      <w:r>
        <w:tab/>
        <w:t xml:space="preserve">om </w:t>
      </w:r>
      <w:hyperlink r:id="rId65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w:t>
      </w:r>
    </w:p>
    <w:p w14:paraId="697CE324" w14:textId="77777777" w:rsidR="00F07209" w:rsidRDefault="00F07209" w:rsidP="00F07209">
      <w:pPr>
        <w:pStyle w:val="AmdtsEntryHd"/>
      </w:pPr>
      <w:r>
        <w:t>Disqualification subject to grant of special licence</w:t>
      </w:r>
    </w:p>
    <w:p w14:paraId="7722CABF" w14:textId="2651F7CC" w:rsidR="00F07209" w:rsidRDefault="00F07209" w:rsidP="00F07209">
      <w:pPr>
        <w:pStyle w:val="AmdtsEntries"/>
        <w:keepNext/>
      </w:pPr>
      <w:r>
        <w:t>s 36</w:t>
      </w:r>
      <w:r>
        <w:tab/>
        <w:t xml:space="preserve">am </w:t>
      </w:r>
      <w:hyperlink r:id="rId66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w:t>
      </w:r>
    </w:p>
    <w:p w14:paraId="0CC8E618" w14:textId="319C1F28" w:rsidR="00F07209" w:rsidRDefault="00F07209" w:rsidP="00F07209">
      <w:pPr>
        <w:pStyle w:val="AmdtsEntries"/>
        <w:keepNext/>
      </w:pPr>
      <w:r>
        <w:tab/>
        <w:t xml:space="preserve">sub </w:t>
      </w:r>
      <w:hyperlink r:id="rId66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122FDEFE" w14:textId="4D641766" w:rsidR="00F07209" w:rsidRDefault="00F07209" w:rsidP="00F07209">
      <w:pPr>
        <w:pStyle w:val="AmdtsEntries"/>
      </w:pPr>
      <w:r>
        <w:tab/>
        <w:t xml:space="preserve">om </w:t>
      </w:r>
      <w:hyperlink r:id="rId66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18A798F" w14:textId="77777777" w:rsidR="00F07209" w:rsidRDefault="00F07209" w:rsidP="00F07209">
      <w:pPr>
        <w:pStyle w:val="AmdtsEntryHd"/>
      </w:pPr>
      <w:r>
        <w:t>Disqualification etc—further special licence</w:t>
      </w:r>
    </w:p>
    <w:p w14:paraId="48664122" w14:textId="13E2840A" w:rsidR="00F07209" w:rsidRDefault="00F07209" w:rsidP="00F07209">
      <w:pPr>
        <w:pStyle w:val="AmdtsEntries"/>
        <w:keepNext/>
      </w:pPr>
      <w:r>
        <w:t>s 37</w:t>
      </w:r>
      <w:r>
        <w:tab/>
        <w:t xml:space="preserve">am </w:t>
      </w:r>
      <w:hyperlink r:id="rId6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15DD9B8F" w14:textId="73F04141" w:rsidR="00F07209" w:rsidRDefault="00F07209" w:rsidP="00F07209">
      <w:pPr>
        <w:pStyle w:val="AmdtsEntries"/>
        <w:keepNext/>
      </w:pPr>
      <w:r>
        <w:tab/>
        <w:t xml:space="preserve">sub </w:t>
      </w:r>
      <w:hyperlink r:id="rId66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71A56722" w14:textId="630461B5" w:rsidR="00F07209" w:rsidRDefault="00F07209" w:rsidP="00F07209">
      <w:pPr>
        <w:pStyle w:val="AmdtsEntries"/>
      </w:pPr>
      <w:r>
        <w:tab/>
        <w:t xml:space="preserve">om </w:t>
      </w:r>
      <w:hyperlink r:id="rId66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172674E" w14:textId="77777777" w:rsidR="00F07209" w:rsidRDefault="00F07209" w:rsidP="00F07209">
      <w:pPr>
        <w:pStyle w:val="AmdtsEntryHd"/>
      </w:pPr>
      <w:r>
        <w:t>Additional powers of court</w:t>
      </w:r>
    </w:p>
    <w:p w14:paraId="4CF2012A" w14:textId="438C15C9" w:rsidR="00F07209" w:rsidRDefault="00F07209" w:rsidP="00F07209">
      <w:pPr>
        <w:pStyle w:val="AmdtsEntries"/>
        <w:keepNext/>
      </w:pPr>
      <w:r>
        <w:t>s 38</w:t>
      </w:r>
      <w:r>
        <w:tab/>
        <w:t xml:space="preserve">am </w:t>
      </w:r>
      <w:hyperlink r:id="rId66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667"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7B237C66" w14:textId="702C863A" w:rsidR="00F07209" w:rsidRDefault="00F07209" w:rsidP="00F54FAF">
      <w:pPr>
        <w:pStyle w:val="AmdtsEntries"/>
        <w:keepNext/>
      </w:pPr>
      <w:r>
        <w:tab/>
        <w:t xml:space="preserve">sub </w:t>
      </w:r>
      <w:hyperlink r:id="rId66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1B685496" w14:textId="77264079" w:rsidR="00F07209" w:rsidRDefault="00F07209" w:rsidP="00F07209">
      <w:pPr>
        <w:pStyle w:val="AmdtsEntries"/>
      </w:pPr>
      <w:r>
        <w:tab/>
        <w:t xml:space="preserve">am </w:t>
      </w:r>
      <w:hyperlink r:id="rId66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55</w:t>
      </w:r>
    </w:p>
    <w:p w14:paraId="0C81B7F7" w14:textId="77777777" w:rsidR="00F07209" w:rsidRDefault="00F07209" w:rsidP="00F07209">
      <w:pPr>
        <w:pStyle w:val="AmdtsEntryHd"/>
      </w:pPr>
      <w:r>
        <w:t>Notice to registrar</w:t>
      </w:r>
    </w:p>
    <w:p w14:paraId="677B3E6B" w14:textId="11846742" w:rsidR="00F07209" w:rsidRDefault="00F07209" w:rsidP="00F07209">
      <w:pPr>
        <w:pStyle w:val="AmdtsEntries"/>
        <w:keepNext/>
      </w:pPr>
      <w:r>
        <w:t>s 39</w:t>
      </w:r>
      <w:r>
        <w:tab/>
        <w:t xml:space="preserve">am </w:t>
      </w:r>
      <w:hyperlink r:id="rId670"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14:paraId="7E1677D8" w14:textId="1F7A07D9" w:rsidR="00F07209" w:rsidRDefault="00F07209" w:rsidP="00F07209">
      <w:pPr>
        <w:pStyle w:val="AmdtsEntries"/>
        <w:keepNext/>
      </w:pPr>
      <w:r>
        <w:tab/>
        <w:t xml:space="preserve">sub </w:t>
      </w:r>
      <w:hyperlink r:id="rId67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3F0085AA" w14:textId="278BE481" w:rsidR="00F07209" w:rsidRDefault="00F07209" w:rsidP="00F07209">
      <w:pPr>
        <w:pStyle w:val="AmdtsEntries"/>
      </w:pPr>
      <w:r>
        <w:tab/>
        <w:t xml:space="preserve">om </w:t>
      </w:r>
      <w:hyperlink r:id="rId67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214AFB0" w14:textId="77777777" w:rsidR="00F07209" w:rsidRDefault="00F07209" w:rsidP="00F07209">
      <w:pPr>
        <w:pStyle w:val="AmdtsEntryHd"/>
      </w:pPr>
      <w:r>
        <w:t>Restoration of cancelled driving licences</w:t>
      </w:r>
    </w:p>
    <w:p w14:paraId="3EA4C01D" w14:textId="3CC9E615" w:rsidR="00F07209" w:rsidRDefault="00F07209" w:rsidP="00F07209">
      <w:pPr>
        <w:pStyle w:val="AmdtsEntries"/>
      </w:pPr>
      <w:r>
        <w:t>pt 6 hdg</w:t>
      </w:r>
      <w:r>
        <w:tab/>
        <w:t xml:space="preserve">om </w:t>
      </w:r>
      <w:hyperlink r:id="rId67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14:paraId="516AF5D2" w14:textId="77777777" w:rsidR="00F07209" w:rsidRDefault="00F07209" w:rsidP="00F07209">
      <w:pPr>
        <w:pStyle w:val="AmdtsEntryHd"/>
      </w:pPr>
      <w:r>
        <w:t>Restoration of cancelled licences</w:t>
      </w:r>
    </w:p>
    <w:p w14:paraId="0F65589A" w14:textId="16B83BA9" w:rsidR="00F07209" w:rsidRDefault="00F07209" w:rsidP="00F07209">
      <w:pPr>
        <w:pStyle w:val="AmdtsEntries"/>
        <w:keepNext/>
      </w:pPr>
      <w:r>
        <w:t>s 40</w:t>
      </w:r>
      <w:r>
        <w:tab/>
        <w:t xml:space="preserve">am </w:t>
      </w:r>
      <w:hyperlink r:id="rId67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675"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8; </w:t>
      </w:r>
      <w:hyperlink r:id="rId676"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3E04C138" w14:textId="34D590B2" w:rsidR="00F07209" w:rsidRDefault="00F07209" w:rsidP="00F07209">
      <w:pPr>
        <w:pStyle w:val="AmdtsEntries"/>
      </w:pPr>
      <w:r>
        <w:tab/>
        <w:t xml:space="preserve">om </w:t>
      </w:r>
      <w:hyperlink r:id="rId67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14:paraId="577560CD" w14:textId="77777777" w:rsidR="00F07209" w:rsidRDefault="00F07209" w:rsidP="00F07209">
      <w:pPr>
        <w:pStyle w:val="AmdtsEntryHd"/>
      </w:pPr>
      <w:r w:rsidRPr="00660542">
        <w:t>Evidence—alcohol-related tests</w:t>
      </w:r>
    </w:p>
    <w:p w14:paraId="4D0F820C" w14:textId="001CCF64" w:rsidR="00F07209" w:rsidRPr="009A1B72" w:rsidRDefault="00F07209" w:rsidP="00F07209">
      <w:pPr>
        <w:pStyle w:val="AmdtsEntries"/>
      </w:pPr>
      <w:r>
        <w:t>div 7.1 hdg</w:t>
      </w:r>
      <w:r>
        <w:tab/>
        <w:t xml:space="preserve">ins </w:t>
      </w:r>
      <w:hyperlink r:id="rId67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14:paraId="66FCDD93" w14:textId="77777777" w:rsidR="00F07209" w:rsidRDefault="00F07209" w:rsidP="00F07209">
      <w:pPr>
        <w:pStyle w:val="AmdtsEntryHd"/>
      </w:pPr>
      <w:r w:rsidRPr="00660542">
        <w:t>Evidentiary certificate—alcohol-related tests</w:t>
      </w:r>
    </w:p>
    <w:p w14:paraId="0DCD3ABB" w14:textId="6C4CD0D2" w:rsidR="00F07209" w:rsidRPr="009A1B72" w:rsidRDefault="00F07209" w:rsidP="00F54FAF">
      <w:pPr>
        <w:pStyle w:val="AmdtsEntries"/>
        <w:keepNext/>
      </w:pPr>
      <w:r>
        <w:t>s 41 hdg</w:t>
      </w:r>
      <w:r>
        <w:tab/>
        <w:t xml:space="preserve">sub </w:t>
      </w:r>
      <w:hyperlink r:id="rId67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14:paraId="1552C1BF" w14:textId="43606F56" w:rsidR="00F07209" w:rsidRPr="009A1B72" w:rsidRDefault="00F07209" w:rsidP="00506B98">
      <w:pPr>
        <w:pStyle w:val="AmdtsEntries"/>
      </w:pPr>
      <w:r>
        <w:t>s 41</w:t>
      </w:r>
      <w:r>
        <w:tab/>
        <w:t xml:space="preserve">am </w:t>
      </w:r>
      <w:hyperlink r:id="rId680"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5; </w:t>
      </w:r>
      <w:hyperlink r:id="rId68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7, sch; </w:t>
      </w:r>
      <w:hyperlink r:id="rId682"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8; </w:t>
      </w:r>
      <w:hyperlink r:id="rId68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7, s 8 (1); </w:t>
      </w:r>
      <w:hyperlink r:id="rId68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11; </w:t>
      </w:r>
      <w:hyperlink r:id="rId68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w:t>
      </w:r>
      <w:r>
        <w:br/>
      </w:r>
      <w:hyperlink r:id="rId68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pars renum R9 LA; </w:t>
      </w:r>
      <w:hyperlink r:id="rId68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47; pars renum R12 LA (see </w:t>
      </w:r>
      <w:hyperlink r:id="rId68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48); </w:t>
      </w:r>
      <w:hyperlink r:id="rId68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16, s 17; </w:t>
      </w:r>
      <w:hyperlink r:id="rId69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9A1B72">
        <w:t xml:space="preserve"> ss 24-27</w:t>
      </w:r>
      <w:r>
        <w:t xml:space="preserve">; </w:t>
      </w:r>
      <w:hyperlink r:id="rId69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57-69; pars renum R24 LA</w:t>
      </w:r>
      <w:r w:rsidR="00F512F0">
        <w:t xml:space="preserve">; </w:t>
      </w:r>
      <w:hyperlink r:id="rId692" w:tooltip="Statute Law Amendment Act 2013 (No 2)" w:history="1">
        <w:r w:rsidR="00F512F0">
          <w:rPr>
            <w:rStyle w:val="charCitHyperlinkAbbrev"/>
          </w:rPr>
          <w:t>A2013</w:t>
        </w:r>
        <w:r w:rsidR="00F512F0">
          <w:rPr>
            <w:rStyle w:val="charCitHyperlinkAbbrev"/>
          </w:rPr>
          <w:noBreakHyphen/>
          <w:t>44</w:t>
        </w:r>
      </w:hyperlink>
      <w:r w:rsidR="00F512F0">
        <w:t xml:space="preserve"> amdt 3.173</w:t>
      </w:r>
      <w:r w:rsidR="005609C5">
        <w:t xml:space="preserve">; </w:t>
      </w:r>
      <w:hyperlink r:id="rId693"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506B98">
        <w:t xml:space="preserve">; </w:t>
      </w:r>
      <w:hyperlink r:id="rId694" w:tooltip="Road Transport Legislation Amendment Act 2019" w:history="1">
        <w:r w:rsidR="00506B98" w:rsidRPr="00EA0FEF">
          <w:rPr>
            <w:rStyle w:val="charCitHyperlinkAbbrev"/>
          </w:rPr>
          <w:t>A2019-21</w:t>
        </w:r>
      </w:hyperlink>
      <w:r w:rsidR="00506B98">
        <w:t xml:space="preserve"> s 19, s 20</w:t>
      </w:r>
    </w:p>
    <w:p w14:paraId="22DF7D80" w14:textId="77777777" w:rsidR="00F07209" w:rsidRDefault="00F07209" w:rsidP="00F07209">
      <w:pPr>
        <w:pStyle w:val="AmdtsEntryHd"/>
      </w:pPr>
      <w:r w:rsidRPr="00660542">
        <w:t>Evidence—drug-related tests</w:t>
      </w:r>
    </w:p>
    <w:p w14:paraId="72DE6B6B" w14:textId="659C1746" w:rsidR="00F07209" w:rsidRPr="009A1B72" w:rsidRDefault="00F07209" w:rsidP="00F07209">
      <w:pPr>
        <w:pStyle w:val="AmdtsEntries"/>
      </w:pPr>
      <w:r>
        <w:t>div 7.2 hdg</w:t>
      </w:r>
      <w:r>
        <w:tab/>
        <w:t xml:space="preserve">ins </w:t>
      </w:r>
      <w:hyperlink r:id="rId69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59CBD27E" w14:textId="77777777" w:rsidR="00F07209" w:rsidRDefault="00F07209" w:rsidP="00F07209">
      <w:pPr>
        <w:pStyle w:val="AmdtsEntryHd"/>
      </w:pPr>
      <w:r w:rsidRPr="00660542">
        <w:t>Evidentiary certificates—drug-related tests</w:t>
      </w:r>
    </w:p>
    <w:p w14:paraId="7B5717E4" w14:textId="3035BAE3" w:rsidR="00F07209" w:rsidRDefault="00F07209" w:rsidP="00DB011D">
      <w:pPr>
        <w:pStyle w:val="AmdtsEntries"/>
        <w:keepNext/>
      </w:pPr>
      <w:r>
        <w:t>s 41AA</w:t>
      </w:r>
      <w:r>
        <w:tab/>
        <w:t xml:space="preserve">ins </w:t>
      </w:r>
      <w:hyperlink r:id="rId69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573C8A27" w14:textId="74455B76" w:rsidR="00F07209" w:rsidRPr="009A1B72" w:rsidRDefault="00F07209" w:rsidP="00506B98">
      <w:pPr>
        <w:pStyle w:val="AmdtsEntries"/>
      </w:pPr>
      <w:r>
        <w:tab/>
        <w:t xml:space="preserve">am </w:t>
      </w:r>
      <w:hyperlink r:id="rId69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61</w:t>
      </w:r>
      <w:r w:rsidR="00306AE2">
        <w:t xml:space="preserve">; </w:t>
      </w:r>
      <w:hyperlink r:id="rId698" w:tooltip="Statute Law Amendment Act 2011 (No 2)" w:history="1">
        <w:r w:rsidR="00A45738" w:rsidRPr="00A45738">
          <w:rPr>
            <w:rStyle w:val="charCitHyperlinkAbbrev"/>
          </w:rPr>
          <w:t>A2011</w:t>
        </w:r>
        <w:r w:rsidR="00A45738" w:rsidRPr="00A45738">
          <w:rPr>
            <w:rStyle w:val="charCitHyperlinkAbbrev"/>
          </w:rPr>
          <w:noBreakHyphen/>
          <w:t>28</w:t>
        </w:r>
      </w:hyperlink>
      <w:r w:rsidR="00306AE2">
        <w:t xml:space="preserve"> amdt 1.1, amdt 1.2</w:t>
      </w:r>
      <w:r w:rsidR="005609C5">
        <w:t xml:space="preserve">; </w:t>
      </w:r>
      <w:hyperlink r:id="rId699"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506B98">
        <w:t xml:space="preserve">; </w:t>
      </w:r>
      <w:hyperlink r:id="rId700" w:tooltip="Road Transport Legislation Amendment Act 2019" w:history="1">
        <w:r w:rsidR="00506B98" w:rsidRPr="00EA0FEF">
          <w:rPr>
            <w:rStyle w:val="charCitHyperlinkAbbrev"/>
          </w:rPr>
          <w:t>A2019-21</w:t>
        </w:r>
      </w:hyperlink>
      <w:r w:rsidR="00506B98">
        <w:t xml:space="preserve"> s 21, s</w:t>
      </w:r>
      <w:r w:rsidR="00B01DEE">
        <w:t xml:space="preserve"> </w:t>
      </w:r>
      <w:r w:rsidR="00506B98">
        <w:t>22</w:t>
      </w:r>
    </w:p>
    <w:p w14:paraId="488CCB9D" w14:textId="77777777" w:rsidR="00F07209" w:rsidRDefault="00F07209" w:rsidP="00F07209">
      <w:pPr>
        <w:pStyle w:val="AmdtsEntryHd"/>
      </w:pPr>
      <w:r w:rsidRPr="00660542">
        <w:lastRenderedPageBreak/>
        <w:t>Evidentiary certificate—analysis of oral fluid sample</w:t>
      </w:r>
    </w:p>
    <w:p w14:paraId="5C6C30E2" w14:textId="23D2B920" w:rsidR="00F07209" w:rsidRPr="009A1B72" w:rsidRDefault="00F07209" w:rsidP="00F07209">
      <w:pPr>
        <w:pStyle w:val="AmdtsEntries"/>
      </w:pPr>
      <w:r>
        <w:t>s 41AB</w:t>
      </w:r>
      <w:r>
        <w:tab/>
        <w:t xml:space="preserve">ins </w:t>
      </w:r>
      <w:hyperlink r:id="rId7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3D9C28B1" w14:textId="77777777" w:rsidR="00F07209" w:rsidRDefault="00F07209" w:rsidP="00F07209">
      <w:pPr>
        <w:pStyle w:val="AmdtsEntryHd"/>
      </w:pPr>
      <w:r w:rsidRPr="00660542">
        <w:t>Evidentiary certificate—blood sample not taken</w:t>
      </w:r>
    </w:p>
    <w:p w14:paraId="2AD1D8EE" w14:textId="6614D2D2" w:rsidR="00F07209" w:rsidRPr="009A1B72" w:rsidRDefault="00F07209" w:rsidP="00883937">
      <w:pPr>
        <w:pStyle w:val="AmdtsEntries"/>
        <w:keepNext/>
      </w:pPr>
      <w:r>
        <w:t>s 41AC</w:t>
      </w:r>
      <w:r>
        <w:tab/>
        <w:t xml:space="preserve">ins </w:t>
      </w:r>
      <w:hyperlink r:id="rId7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F7BF901" w14:textId="4338BE76" w:rsidR="00F07209" w:rsidRPr="009A1B72" w:rsidRDefault="00F07209" w:rsidP="005639DD">
      <w:pPr>
        <w:pStyle w:val="AmdtsEntries"/>
      </w:pPr>
      <w:r>
        <w:tab/>
        <w:t xml:space="preserve">am </w:t>
      </w:r>
      <w:hyperlink r:id="rId70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62</w:t>
      </w:r>
      <w:r w:rsidR="005639DD">
        <w:t xml:space="preserve">; </w:t>
      </w:r>
      <w:hyperlink r:id="rId704" w:tooltip="Road Transport Legislation Amendment Act 2019" w:history="1">
        <w:r w:rsidR="005639DD" w:rsidRPr="00EA0FEF">
          <w:rPr>
            <w:rStyle w:val="charCitHyperlinkAbbrev"/>
          </w:rPr>
          <w:t>A2019-21</w:t>
        </w:r>
      </w:hyperlink>
      <w:r w:rsidR="005639DD">
        <w:t xml:space="preserve"> s 23</w:t>
      </w:r>
    </w:p>
    <w:p w14:paraId="620C6D55" w14:textId="77777777" w:rsidR="00F07209" w:rsidRDefault="00F07209" w:rsidP="00F07209">
      <w:pPr>
        <w:pStyle w:val="AmdtsEntryHd"/>
      </w:pPr>
      <w:r w:rsidRPr="00660542">
        <w:t>Evidentiary certificate—analysis of sample for prescribed drug etc</w:t>
      </w:r>
    </w:p>
    <w:p w14:paraId="11CB4B25" w14:textId="72EF833D" w:rsidR="00F07209" w:rsidRPr="009A1B72" w:rsidRDefault="00F07209" w:rsidP="00F07209">
      <w:pPr>
        <w:pStyle w:val="AmdtsEntries"/>
      </w:pPr>
      <w:r>
        <w:t>s 41AD</w:t>
      </w:r>
      <w:r>
        <w:tab/>
        <w:t xml:space="preserve">ins </w:t>
      </w:r>
      <w:hyperlink r:id="rId70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3F0E882F" w14:textId="77777777" w:rsidR="00F07209" w:rsidRDefault="00F07209" w:rsidP="00F07209">
      <w:pPr>
        <w:pStyle w:val="AmdtsEntryHd"/>
      </w:pPr>
      <w:r w:rsidRPr="00660542">
        <w:t>NSW evidentiary certificates—drug-related tests</w:t>
      </w:r>
    </w:p>
    <w:p w14:paraId="2B8B4054" w14:textId="698ABB36" w:rsidR="00F07209" w:rsidRDefault="00F07209" w:rsidP="00F07209">
      <w:pPr>
        <w:pStyle w:val="AmdtsEntries"/>
      </w:pPr>
      <w:r>
        <w:t>s 41AE</w:t>
      </w:r>
      <w:r>
        <w:tab/>
        <w:t xml:space="preserve">ins </w:t>
      </w:r>
      <w:hyperlink r:id="rId7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182F9469" w14:textId="0A3CF0CB" w:rsidR="00F512F0" w:rsidRPr="009A1B72" w:rsidRDefault="00F512F0" w:rsidP="00F07209">
      <w:pPr>
        <w:pStyle w:val="AmdtsEntries"/>
      </w:pPr>
      <w:r>
        <w:tab/>
        <w:t xml:space="preserve">am </w:t>
      </w:r>
      <w:hyperlink r:id="rId707" w:tooltip="Statute Law Amendment Act 2013 (No 2)" w:history="1">
        <w:r>
          <w:rPr>
            <w:rStyle w:val="charCitHyperlinkAbbrev"/>
          </w:rPr>
          <w:t>A2013</w:t>
        </w:r>
        <w:r>
          <w:rPr>
            <w:rStyle w:val="charCitHyperlinkAbbrev"/>
          </w:rPr>
          <w:noBreakHyphen/>
          <w:t>44</w:t>
        </w:r>
      </w:hyperlink>
      <w:r>
        <w:t xml:space="preserve"> amdt 3.174</w:t>
      </w:r>
    </w:p>
    <w:p w14:paraId="745D34F7" w14:textId="77777777" w:rsidR="00F07209" w:rsidRDefault="00F07209" w:rsidP="00F07209">
      <w:pPr>
        <w:pStyle w:val="AmdtsEntryHd"/>
      </w:pPr>
      <w:r w:rsidRPr="00660542">
        <w:t>Other provisions about evidence</w:t>
      </w:r>
    </w:p>
    <w:p w14:paraId="36C5EA1B" w14:textId="5EEE5DFB" w:rsidR="00F07209" w:rsidRPr="009A1B72" w:rsidRDefault="00F07209" w:rsidP="00F07209">
      <w:pPr>
        <w:pStyle w:val="AmdtsEntries"/>
      </w:pPr>
      <w:r>
        <w:t>div 7.3 hdg</w:t>
      </w:r>
      <w:r>
        <w:tab/>
        <w:t xml:space="preserve">ins </w:t>
      </w:r>
      <w:hyperlink r:id="rId70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14:paraId="61B2E9BE" w14:textId="77777777" w:rsidR="00F07209" w:rsidRDefault="00F07209" w:rsidP="00F07209">
      <w:pPr>
        <w:pStyle w:val="AmdtsEntryHd"/>
      </w:pPr>
      <w:r w:rsidRPr="00660542">
        <w:t>Evidence for insurance purposes</w:t>
      </w:r>
    </w:p>
    <w:p w14:paraId="27BE195B" w14:textId="799855E6" w:rsidR="00F07209" w:rsidRDefault="00F07209" w:rsidP="00F07209">
      <w:pPr>
        <w:pStyle w:val="AmdtsEntries"/>
        <w:keepNext/>
      </w:pPr>
      <w:r>
        <w:t>s 41A</w:t>
      </w:r>
      <w:r>
        <w:tab/>
        <w:t xml:space="preserve">ins </w:t>
      </w:r>
      <w:hyperlink r:id="rId70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9</w:t>
      </w:r>
    </w:p>
    <w:p w14:paraId="42DF9126" w14:textId="63A493B8" w:rsidR="00F07209" w:rsidRDefault="00F07209" w:rsidP="00883937">
      <w:pPr>
        <w:pStyle w:val="AmdtsEntries"/>
        <w:keepNext/>
      </w:pPr>
      <w:r>
        <w:tab/>
        <w:t xml:space="preserve">am </w:t>
      </w:r>
      <w:hyperlink r:id="rId710"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4; </w:t>
      </w:r>
      <w:hyperlink r:id="rId71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 </w:t>
      </w:r>
      <w:hyperlink r:id="rId71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13"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3.346; </w:t>
      </w:r>
      <w:hyperlink r:id="rId714"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1.277</w:t>
      </w:r>
    </w:p>
    <w:p w14:paraId="15D03786" w14:textId="3BC3E48B" w:rsidR="00F07209" w:rsidRDefault="00F07209" w:rsidP="00883937">
      <w:pPr>
        <w:pStyle w:val="AmdtsEntries"/>
        <w:keepNext/>
      </w:pPr>
      <w:r>
        <w:tab/>
        <w:t xml:space="preserve">sub </w:t>
      </w:r>
      <w:hyperlink r:id="rId7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14:paraId="6FEEC58D" w14:textId="1C5205AE" w:rsidR="00F07209" w:rsidRPr="009A1B72" w:rsidRDefault="00F07209" w:rsidP="005639DD">
      <w:pPr>
        <w:pStyle w:val="AmdtsEntries"/>
      </w:pPr>
      <w:r>
        <w:tab/>
        <w:t xml:space="preserve">am </w:t>
      </w:r>
      <w:hyperlink r:id="rId71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63-66</w:t>
      </w:r>
      <w:r w:rsidR="005639DD">
        <w:t xml:space="preserve">; </w:t>
      </w:r>
      <w:hyperlink r:id="rId717" w:tooltip="Road Transport Legislation Amendment Act 2019" w:history="1">
        <w:r w:rsidR="005639DD" w:rsidRPr="00EA0FEF">
          <w:rPr>
            <w:rStyle w:val="charCitHyperlinkAbbrev"/>
          </w:rPr>
          <w:t>A2019-21</w:t>
        </w:r>
      </w:hyperlink>
      <w:r w:rsidR="005639DD">
        <w:t xml:space="preserve"> s 24</w:t>
      </w:r>
    </w:p>
    <w:p w14:paraId="361DA311" w14:textId="77777777" w:rsidR="00F07209" w:rsidRDefault="00F07209" w:rsidP="00F07209">
      <w:pPr>
        <w:pStyle w:val="AmdtsEntryHd"/>
      </w:pPr>
      <w:r>
        <w:t>Effect of noncompliance—analysis of breath or blood</w:t>
      </w:r>
    </w:p>
    <w:p w14:paraId="2A058BEF" w14:textId="11B093A5" w:rsidR="00F07209" w:rsidRDefault="00F07209" w:rsidP="00F07209">
      <w:pPr>
        <w:pStyle w:val="AmdtsEntries"/>
        <w:keepNext/>
      </w:pPr>
      <w:r>
        <w:t>s 42</w:t>
      </w:r>
      <w:r>
        <w:tab/>
        <w:t xml:space="preserve">sub </w:t>
      </w:r>
      <w:hyperlink r:id="rId71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31D6119D" w14:textId="3918C717" w:rsidR="00F07209" w:rsidRDefault="00F07209" w:rsidP="00F07209">
      <w:pPr>
        <w:pStyle w:val="AmdtsEntries"/>
      </w:pPr>
      <w:r>
        <w:tab/>
        <w:t xml:space="preserve">am </w:t>
      </w:r>
      <w:hyperlink r:id="rId71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13; </w:t>
      </w:r>
      <w:hyperlink r:id="rId72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1.3678, amdt 1.3679; </w:t>
      </w:r>
      <w:hyperlink r:id="rId72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72, s 73</w:t>
      </w:r>
    </w:p>
    <w:p w14:paraId="7C6E79F1" w14:textId="77777777" w:rsidR="00F07209" w:rsidRPr="007F1FFA" w:rsidRDefault="00F07209" w:rsidP="00F07209">
      <w:pPr>
        <w:pStyle w:val="AmdtsEntryHd"/>
      </w:pPr>
      <w:r w:rsidRPr="007F1FFA">
        <w:t>Effect of noncompliance—analysis of oral fluid</w:t>
      </w:r>
    </w:p>
    <w:p w14:paraId="3548FE73" w14:textId="069A879D" w:rsidR="00F07209" w:rsidRDefault="00F07209" w:rsidP="00883937">
      <w:pPr>
        <w:pStyle w:val="AmdtsEntries"/>
        <w:keepNext/>
      </w:pPr>
      <w:r w:rsidRPr="007F1FFA">
        <w:t>s 42AA</w:t>
      </w:r>
      <w:r w:rsidRPr="007F1FFA">
        <w:tab/>
        <w:t xml:space="preserve">ins </w:t>
      </w:r>
      <w:hyperlink r:id="rId72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28</w:t>
      </w:r>
    </w:p>
    <w:p w14:paraId="4C564AD5" w14:textId="715145BC" w:rsidR="00F07209" w:rsidRPr="007F1FFA" w:rsidRDefault="00F07209" w:rsidP="00F07209">
      <w:pPr>
        <w:pStyle w:val="AmdtsEntries"/>
      </w:pPr>
      <w:r>
        <w:tab/>
        <w:t xml:space="preserve">am </w:t>
      </w:r>
      <w:hyperlink r:id="rId7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74, s 75</w:t>
      </w:r>
    </w:p>
    <w:p w14:paraId="2581AB0B" w14:textId="77777777" w:rsidR="00F07209" w:rsidRDefault="00F07209" w:rsidP="00F07209">
      <w:pPr>
        <w:pStyle w:val="AmdtsEntryHd"/>
      </w:pPr>
      <w:r>
        <w:t>Effect of noncompliance—analysis of body sample</w:t>
      </w:r>
    </w:p>
    <w:p w14:paraId="7A8B7A6B" w14:textId="55ED23DF" w:rsidR="00F07209" w:rsidRDefault="00F07209" w:rsidP="00F07209">
      <w:pPr>
        <w:pStyle w:val="AmdtsEntries"/>
        <w:keepNext/>
      </w:pPr>
      <w:r>
        <w:t>s 42A</w:t>
      </w:r>
      <w:r>
        <w:tab/>
        <w:t xml:space="preserve">ins </w:t>
      </w:r>
      <w:hyperlink r:id="rId72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53E44844" w14:textId="12AEB3A6" w:rsidR="00F07209" w:rsidRDefault="00F07209" w:rsidP="00F07209">
      <w:pPr>
        <w:pStyle w:val="AmdtsEntries"/>
      </w:pPr>
      <w:r>
        <w:tab/>
        <w:t xml:space="preserve">am </w:t>
      </w:r>
      <w:hyperlink r:id="rId72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1.3680, amdt 1.3681; </w:t>
      </w:r>
      <w:hyperlink r:id="rId7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76, s 77</w:t>
      </w:r>
      <w:r w:rsidR="00133124">
        <w:t xml:space="preserve">; </w:t>
      </w:r>
      <w:hyperlink r:id="rId727"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77B53A08" w14:textId="77777777" w:rsidR="00F07209" w:rsidRDefault="00F07209" w:rsidP="00F07209">
      <w:pPr>
        <w:pStyle w:val="AmdtsEntryHd"/>
      </w:pPr>
      <w:r>
        <w:t>Effect of noncompliance—refusal to give sample of breath</w:t>
      </w:r>
    </w:p>
    <w:p w14:paraId="7E80433B" w14:textId="532E9C34" w:rsidR="00F07209" w:rsidRDefault="00F07209" w:rsidP="00F07209">
      <w:pPr>
        <w:pStyle w:val="AmdtsEntries"/>
        <w:keepNext/>
      </w:pPr>
      <w:r>
        <w:t>s 42B</w:t>
      </w:r>
      <w:r>
        <w:tab/>
        <w:t xml:space="preserve">ins </w:t>
      </w:r>
      <w:hyperlink r:id="rId72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19A0383B" w14:textId="1084755D" w:rsidR="00F07209" w:rsidRDefault="00F07209" w:rsidP="00F07209">
      <w:pPr>
        <w:pStyle w:val="AmdtsEntries"/>
      </w:pPr>
      <w:r>
        <w:tab/>
        <w:t xml:space="preserve">am </w:t>
      </w:r>
      <w:hyperlink r:id="rId72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14; </w:t>
      </w:r>
      <w:hyperlink r:id="rId73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.3682-1.</w:t>
      </w:r>
      <w:r>
        <w:t xml:space="preserve">3684; </w:t>
      </w:r>
      <w:hyperlink r:id="rId73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78, s 79</w:t>
      </w:r>
    </w:p>
    <w:p w14:paraId="3299E469" w14:textId="77777777" w:rsidR="00F07209" w:rsidRPr="007F1FFA" w:rsidRDefault="00F07209" w:rsidP="00F07209">
      <w:pPr>
        <w:pStyle w:val="AmdtsEntryHd"/>
      </w:pPr>
      <w:r w:rsidRPr="007F1FFA">
        <w:t>Effect of noncompliance—refusal to give sample of oral fluid</w:t>
      </w:r>
    </w:p>
    <w:p w14:paraId="54DC53BB" w14:textId="44971FFD" w:rsidR="00F07209" w:rsidRDefault="00F07209" w:rsidP="000051A0">
      <w:pPr>
        <w:pStyle w:val="AmdtsEntries"/>
        <w:keepNext/>
      </w:pPr>
      <w:r w:rsidRPr="007F1FFA">
        <w:t>s 42C</w:t>
      </w:r>
      <w:r w:rsidRPr="007F1FFA">
        <w:tab/>
        <w:t xml:space="preserve">ins </w:t>
      </w:r>
      <w:hyperlink r:id="rId73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29</w:t>
      </w:r>
    </w:p>
    <w:p w14:paraId="238500A1" w14:textId="74B31761" w:rsidR="00F07209" w:rsidRPr="007F1FFA" w:rsidRDefault="00F07209" w:rsidP="00F07209">
      <w:pPr>
        <w:pStyle w:val="AmdtsEntries"/>
      </w:pPr>
      <w:r>
        <w:tab/>
        <w:t xml:space="preserve">am </w:t>
      </w:r>
      <w:hyperlink r:id="rId73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80, s 81</w:t>
      </w:r>
    </w:p>
    <w:p w14:paraId="4075F635" w14:textId="77777777" w:rsidR="00F07209" w:rsidRDefault="00F07209" w:rsidP="00F07209">
      <w:pPr>
        <w:pStyle w:val="AmdtsEntryHd"/>
      </w:pPr>
      <w:r w:rsidRPr="00660542">
        <w:t>Oral evidence about part 7 certificate</w:t>
      </w:r>
    </w:p>
    <w:p w14:paraId="0873214E" w14:textId="1594E8B7" w:rsidR="00F07209" w:rsidRPr="00DD5EFC" w:rsidRDefault="00F07209" w:rsidP="00DB011D">
      <w:pPr>
        <w:pStyle w:val="AmdtsEntries"/>
        <w:keepNext/>
      </w:pPr>
      <w:r>
        <w:t>s 43 hdg</w:t>
      </w:r>
      <w:r>
        <w:tab/>
        <w:t xml:space="preserve">sub </w:t>
      </w:r>
      <w:hyperlink r:id="rId7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82</w:t>
      </w:r>
    </w:p>
    <w:p w14:paraId="43D15CD7" w14:textId="634CF028" w:rsidR="00F07209" w:rsidRDefault="00F07209" w:rsidP="00F07209">
      <w:pPr>
        <w:pStyle w:val="AmdtsEntries"/>
      </w:pPr>
      <w:r>
        <w:t>s 43</w:t>
      </w:r>
      <w:r>
        <w:tab/>
        <w:t xml:space="preserve">am </w:t>
      </w:r>
      <w:hyperlink r:id="rId73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w:t>
      </w:r>
      <w:hyperlink r:id="rId73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12; </w:t>
      </w:r>
      <w:hyperlink r:id="rId7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83, s 84</w:t>
      </w:r>
      <w:r w:rsidR="000051A0">
        <w:t xml:space="preserve">; </w:t>
      </w:r>
      <w:hyperlink r:id="rId739"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3.137</w:t>
      </w:r>
      <w:r w:rsidR="000857FF">
        <w:t xml:space="preserve">; </w:t>
      </w:r>
      <w:hyperlink r:id="rId740" w:tooltip="Statute Law Amendment Act 2013" w:history="1">
        <w:r w:rsidR="000857FF">
          <w:rPr>
            <w:rStyle w:val="charCitHyperlinkAbbrev"/>
          </w:rPr>
          <w:t>A2013</w:t>
        </w:r>
        <w:r w:rsidR="000857FF">
          <w:rPr>
            <w:rStyle w:val="charCitHyperlinkAbbrev"/>
          </w:rPr>
          <w:noBreakHyphen/>
          <w:t>19</w:t>
        </w:r>
      </w:hyperlink>
      <w:r w:rsidR="000857FF">
        <w:t xml:space="preserve"> amdt 3.394</w:t>
      </w:r>
    </w:p>
    <w:p w14:paraId="51E38416" w14:textId="77777777" w:rsidR="00F07209" w:rsidRDefault="00F07209" w:rsidP="00F07209">
      <w:pPr>
        <w:pStyle w:val="AmdtsEntryHd"/>
      </w:pPr>
      <w:r>
        <w:lastRenderedPageBreak/>
        <w:t>Rehabilitation programs</w:t>
      </w:r>
    </w:p>
    <w:p w14:paraId="204F33FC" w14:textId="19A62A2A" w:rsidR="00F07209" w:rsidRDefault="00F07209" w:rsidP="00883937">
      <w:pPr>
        <w:pStyle w:val="AmdtsEntries"/>
        <w:keepNext/>
      </w:pPr>
      <w:r>
        <w:t>pt 8 hdg</w:t>
      </w:r>
      <w:r>
        <w:tab/>
        <w:t xml:space="preserve">sub </w:t>
      </w:r>
      <w:hyperlink r:id="rId74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198A04EB" w14:textId="16AC5BDC" w:rsidR="00F07209" w:rsidRDefault="00F07209" w:rsidP="00F07209">
      <w:pPr>
        <w:pStyle w:val="AmdtsEntries"/>
      </w:pPr>
      <w:r>
        <w:tab/>
        <w:t xml:space="preserve">om </w:t>
      </w:r>
      <w:hyperlink r:id="rId7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14:paraId="5EEB71F4" w14:textId="77777777" w:rsidR="00F07209" w:rsidRDefault="00F07209" w:rsidP="00F07209">
      <w:pPr>
        <w:pStyle w:val="AmdtsEntryHd"/>
      </w:pPr>
      <w:r>
        <w:t>Approval of programs</w:t>
      </w:r>
    </w:p>
    <w:p w14:paraId="097F7B88" w14:textId="6D4CCF26" w:rsidR="00F07209" w:rsidRDefault="00F07209" w:rsidP="00F07209">
      <w:pPr>
        <w:pStyle w:val="AmdtsEntries"/>
        <w:keepNext/>
      </w:pPr>
      <w:r>
        <w:t>s 44</w:t>
      </w:r>
      <w:r>
        <w:tab/>
        <w:t xml:space="preserve">am </w:t>
      </w:r>
      <w:hyperlink r:id="rId743"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7AB2B45E" w14:textId="36B3E8E7" w:rsidR="00F07209" w:rsidRDefault="00F07209" w:rsidP="00F07209">
      <w:pPr>
        <w:pStyle w:val="AmdtsEntries"/>
        <w:keepNext/>
      </w:pPr>
      <w:r>
        <w:tab/>
        <w:t xml:space="preserve">sub </w:t>
      </w:r>
      <w:hyperlink r:id="rId74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34BE818B" w14:textId="65F437A1" w:rsidR="00F07209" w:rsidRDefault="00F07209" w:rsidP="00883937">
      <w:pPr>
        <w:pStyle w:val="AmdtsEntries"/>
        <w:keepNext/>
      </w:pPr>
      <w:r>
        <w:tab/>
        <w:t xml:space="preserve">am </w:t>
      </w:r>
      <w:hyperlink r:id="rId74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46"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1.3685, amdt 1.3686</w:t>
      </w:r>
    </w:p>
    <w:p w14:paraId="0B7C9408" w14:textId="6506F912" w:rsidR="00F07209" w:rsidRDefault="00F07209" w:rsidP="00F07209">
      <w:pPr>
        <w:pStyle w:val="AmdtsEntries"/>
      </w:pPr>
      <w:r>
        <w:tab/>
        <w:t xml:space="preserve">om </w:t>
      </w:r>
      <w:hyperlink r:id="rId74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14:paraId="4547A4EA" w14:textId="77777777" w:rsidR="00F07209" w:rsidRDefault="00F07209" w:rsidP="00F07209">
      <w:pPr>
        <w:pStyle w:val="AmdtsEntryHd"/>
      </w:pPr>
      <w:r>
        <w:t>Conditions</w:t>
      </w:r>
    </w:p>
    <w:p w14:paraId="688E6CB6" w14:textId="578E22B8" w:rsidR="00F07209" w:rsidRDefault="00F07209" w:rsidP="00F07209">
      <w:pPr>
        <w:pStyle w:val="AmdtsEntries"/>
        <w:keepNext/>
      </w:pPr>
      <w:r>
        <w:t>s 44A</w:t>
      </w:r>
      <w:r>
        <w:tab/>
        <w:t xml:space="preserve">ins </w:t>
      </w:r>
      <w:hyperlink r:id="rId74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3AED7BCD" w14:textId="02D6DE5D" w:rsidR="00F07209" w:rsidRDefault="00F07209" w:rsidP="00F07209">
      <w:pPr>
        <w:pStyle w:val="AmdtsEntries"/>
      </w:pPr>
      <w:r>
        <w:tab/>
        <w:t xml:space="preserve">om </w:t>
      </w:r>
      <w:hyperlink r:id="rId749"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1.3687</w:t>
      </w:r>
    </w:p>
    <w:p w14:paraId="43B340B6" w14:textId="77777777" w:rsidR="00F07209" w:rsidRDefault="00F07209" w:rsidP="00F07209">
      <w:pPr>
        <w:pStyle w:val="AmdtsEntryHd"/>
      </w:pPr>
      <w:r>
        <w:t>Review of administrative appeals tribunal</w:t>
      </w:r>
    </w:p>
    <w:p w14:paraId="4EC66CC5" w14:textId="081D5062" w:rsidR="00F07209" w:rsidRDefault="00F07209" w:rsidP="00F07209">
      <w:pPr>
        <w:pStyle w:val="AmdtsEntries"/>
        <w:keepNext/>
      </w:pPr>
      <w:r>
        <w:t>s 44B</w:t>
      </w:r>
      <w:r>
        <w:tab/>
        <w:t xml:space="preserve">ins </w:t>
      </w:r>
      <w:hyperlink r:id="rId75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2D479590" w14:textId="67A174BA" w:rsidR="00F07209" w:rsidRDefault="00F07209" w:rsidP="00F07209">
      <w:pPr>
        <w:pStyle w:val="AmdtsEntries"/>
      </w:pPr>
      <w:r>
        <w:tab/>
        <w:t xml:space="preserve">om </w:t>
      </w:r>
      <w:hyperlink r:id="rId7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E41808B" w14:textId="77777777" w:rsidR="00F07209" w:rsidRDefault="000857FF" w:rsidP="00F07209">
      <w:pPr>
        <w:pStyle w:val="AmdtsEntryHd"/>
      </w:pPr>
      <w:r w:rsidRPr="007B6AE8">
        <w:t>Requirement for screening test before arrest</w:t>
      </w:r>
    </w:p>
    <w:p w14:paraId="21ED160F" w14:textId="3807EC16" w:rsidR="000857FF" w:rsidRPr="000857FF" w:rsidRDefault="000857FF" w:rsidP="00883937">
      <w:pPr>
        <w:pStyle w:val="AmdtsEntries"/>
        <w:keepNext/>
      </w:pPr>
      <w:r>
        <w:t>s 45 hdg</w:t>
      </w:r>
      <w:r>
        <w:tab/>
        <w:t xml:space="preserve">sub </w:t>
      </w:r>
      <w:hyperlink r:id="rId752" w:tooltip="Statute Law Amendment Act 2013" w:history="1">
        <w:r>
          <w:rPr>
            <w:rStyle w:val="charCitHyperlinkAbbrev"/>
          </w:rPr>
          <w:t>A2013</w:t>
        </w:r>
        <w:r>
          <w:rPr>
            <w:rStyle w:val="charCitHyperlinkAbbrev"/>
          </w:rPr>
          <w:noBreakHyphen/>
          <w:t>19</w:t>
        </w:r>
      </w:hyperlink>
      <w:r>
        <w:t xml:space="preserve"> amdt 3.395</w:t>
      </w:r>
    </w:p>
    <w:p w14:paraId="1F7414D1" w14:textId="4C5D2BBF" w:rsidR="00F07209" w:rsidRDefault="00F07209" w:rsidP="00F07209">
      <w:pPr>
        <w:pStyle w:val="AmdtsEntries"/>
      </w:pPr>
      <w:r>
        <w:t>s 45</w:t>
      </w:r>
      <w:r>
        <w:tab/>
        <w:t xml:space="preserve">am </w:t>
      </w:r>
      <w:hyperlink r:id="rId75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54"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(2); </w:t>
      </w:r>
      <w:hyperlink r:id="rId75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756"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1.278; </w:t>
      </w:r>
      <w:hyperlink r:id="rId7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86, s 87</w:t>
      </w:r>
    </w:p>
    <w:p w14:paraId="434F67D3" w14:textId="77777777" w:rsidR="00F07209" w:rsidRDefault="00F07209" w:rsidP="00F07209">
      <w:pPr>
        <w:pStyle w:val="AmdtsEntryHd"/>
      </w:pPr>
      <w:r>
        <w:t>Penalty for escaping from custody</w:t>
      </w:r>
    </w:p>
    <w:p w14:paraId="584ED195" w14:textId="163D0E44" w:rsidR="00F07209" w:rsidRDefault="00F07209" w:rsidP="00883937">
      <w:pPr>
        <w:pStyle w:val="AmdtsEntries"/>
        <w:keepNext/>
      </w:pPr>
      <w:r>
        <w:t>s 46</w:t>
      </w:r>
      <w:r>
        <w:tab/>
        <w:t xml:space="preserve">am </w:t>
      </w:r>
      <w:hyperlink r:id="rId75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5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760"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62CB295A" w14:textId="3F590678" w:rsidR="00F07209" w:rsidRDefault="00F07209" w:rsidP="00F07209">
      <w:pPr>
        <w:pStyle w:val="AmdtsEntries"/>
      </w:pPr>
      <w:r>
        <w:tab/>
        <w:t xml:space="preserve">om </w:t>
      </w:r>
      <w:hyperlink r:id="rId76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88</w:t>
      </w:r>
    </w:p>
    <w:p w14:paraId="26FE54F0" w14:textId="77777777" w:rsidR="00F07209" w:rsidRDefault="00F07209" w:rsidP="00F07209">
      <w:pPr>
        <w:pStyle w:val="AmdtsEntryHd"/>
      </w:pPr>
      <w:r>
        <w:t>Right of arrested person to medical examination</w:t>
      </w:r>
    </w:p>
    <w:p w14:paraId="060D3C9B" w14:textId="7F9B0211" w:rsidR="00F07209" w:rsidRDefault="00F07209" w:rsidP="00F07209">
      <w:pPr>
        <w:pStyle w:val="AmdtsEntries"/>
      </w:pPr>
      <w:r>
        <w:t>s 47</w:t>
      </w:r>
      <w:r>
        <w:tab/>
        <w:t xml:space="preserve">am </w:t>
      </w:r>
      <w:hyperlink r:id="rId76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63" w:tooltip="Motor Traffic (Alcohol and Drugs) (Amendment) Ordinance 1987" w:history="1">
        <w:r w:rsidR="00A45738" w:rsidRPr="00A45738">
          <w:rPr>
            <w:rStyle w:val="charCitHyperlinkAbbrev"/>
          </w:rPr>
          <w:t>Ord1987</w:t>
        </w:r>
        <w:r w:rsidR="00A45738" w:rsidRPr="00A45738">
          <w:rPr>
            <w:rStyle w:val="charCitHyperlinkAbbrev"/>
          </w:rPr>
          <w:noBreakHyphen/>
          <w:t>9</w:t>
        </w:r>
      </w:hyperlink>
      <w:r>
        <w:t xml:space="preserve">; </w:t>
      </w:r>
      <w:hyperlink r:id="rId76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76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w:t>
      </w:r>
      <w:r w:rsidR="007506A1">
        <w:t> </w:t>
      </w:r>
      <w:r>
        <w:t xml:space="preserve">14; </w:t>
      </w:r>
      <w:hyperlink r:id="rId76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6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49</w:t>
      </w:r>
      <w:r w:rsidR="002E79EE">
        <w:t xml:space="preserve">; </w:t>
      </w:r>
      <w:hyperlink r:id="rId768" w:tooltip="Road Transport (Alcohol and Drugs) Amendment Act 2014" w:history="1">
        <w:r w:rsidR="002E79EE">
          <w:rPr>
            <w:rStyle w:val="charCitHyperlinkAbbrev"/>
          </w:rPr>
          <w:t>A2014-21</w:t>
        </w:r>
      </w:hyperlink>
      <w:r w:rsidR="002E79EE">
        <w:t xml:space="preserve"> s 19</w:t>
      </w:r>
      <w:r w:rsidR="005609C5">
        <w:t xml:space="preserve">; </w:t>
      </w:r>
      <w:hyperlink r:id="rId769"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14:paraId="44DAA960" w14:textId="77777777" w:rsidR="00F07209" w:rsidRPr="00E43E27" w:rsidRDefault="00F07209" w:rsidP="00F07209">
      <w:pPr>
        <w:pStyle w:val="AmdtsEntryHd"/>
      </w:pPr>
      <w:r w:rsidRPr="00E43E27">
        <w:t>Stopping, search and detaining—Crimes Act, s 207 and s 209</w:t>
      </w:r>
    </w:p>
    <w:p w14:paraId="13A0A204" w14:textId="78AB34FE" w:rsidR="00F07209" w:rsidRPr="00E43E27" w:rsidRDefault="00F07209" w:rsidP="00F07209">
      <w:pPr>
        <w:pStyle w:val="AmdtsEntries"/>
        <w:keepNext/>
      </w:pPr>
      <w:r w:rsidRPr="00E43E27">
        <w:t>s 47A</w:t>
      </w:r>
      <w:r w:rsidRPr="00E43E27">
        <w:tab/>
        <w:t xml:space="preserve">ins </w:t>
      </w:r>
      <w:hyperlink r:id="rId77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E43E27">
        <w:t xml:space="preserve"> s 30</w:t>
      </w:r>
    </w:p>
    <w:p w14:paraId="14743AA3" w14:textId="5B1CE6FD" w:rsidR="00F07209" w:rsidRDefault="00F07209" w:rsidP="00F07209">
      <w:pPr>
        <w:pStyle w:val="AmdtsEntries"/>
      </w:pPr>
      <w:r w:rsidRPr="00E43E27">
        <w:tab/>
        <w:t xml:space="preserve">am </w:t>
      </w:r>
      <w:hyperlink r:id="rId77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rsidRPr="00E43E27">
        <w:t xml:space="preserve"> s 89</w:t>
      </w:r>
    </w:p>
    <w:p w14:paraId="49FA481F" w14:textId="77777777" w:rsidR="00F07209" w:rsidRDefault="00F07209" w:rsidP="00F07209">
      <w:pPr>
        <w:pStyle w:val="AmdtsEntryHd"/>
      </w:pPr>
      <w:r w:rsidRPr="00660542">
        <w:t>Police may direct person not to drive</w:t>
      </w:r>
    </w:p>
    <w:p w14:paraId="21AD9CFD" w14:textId="7ED65558" w:rsidR="00F07209" w:rsidRPr="00E43E27" w:rsidRDefault="00F07209" w:rsidP="00F07209">
      <w:pPr>
        <w:pStyle w:val="AmdtsEntries"/>
      </w:pPr>
      <w:r>
        <w:t>s 47B</w:t>
      </w:r>
      <w:r>
        <w:tab/>
        <w:t xml:space="preserve">ins </w:t>
      </w:r>
      <w:hyperlink r:id="rId77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14:paraId="1C6C5394" w14:textId="77777777" w:rsidR="00F07209" w:rsidRDefault="00F07209" w:rsidP="00F07209">
      <w:pPr>
        <w:pStyle w:val="AmdtsEntryHd"/>
      </w:pPr>
      <w:r w:rsidRPr="00660542">
        <w:t xml:space="preserve">Conducting alcohol-related tests and drug-related tests at same time </w:t>
      </w:r>
    </w:p>
    <w:p w14:paraId="02CF1B0D" w14:textId="7F94FE36" w:rsidR="00F07209" w:rsidRPr="00E43E27" w:rsidRDefault="00F07209" w:rsidP="00F07209">
      <w:pPr>
        <w:pStyle w:val="AmdtsEntries"/>
      </w:pPr>
      <w:r>
        <w:t>s 47C</w:t>
      </w:r>
      <w:r>
        <w:tab/>
        <w:t xml:space="preserve">ins </w:t>
      </w:r>
      <w:hyperlink r:id="rId77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14:paraId="5E4D83BC" w14:textId="77777777" w:rsidR="00F07209" w:rsidRPr="00E43E27" w:rsidRDefault="00F07209" w:rsidP="00F07209">
      <w:pPr>
        <w:pStyle w:val="AmdtsEntryHd"/>
      </w:pPr>
      <w:r w:rsidRPr="00E43E27">
        <w:t>When police officer may move person’s motor vehicle</w:t>
      </w:r>
    </w:p>
    <w:p w14:paraId="5EC39E1C" w14:textId="11E95787" w:rsidR="00F07209" w:rsidRDefault="00F07209" w:rsidP="00F07209">
      <w:pPr>
        <w:pStyle w:val="AmdtsEntries"/>
        <w:keepNext/>
      </w:pPr>
      <w:r>
        <w:t>s 48</w:t>
      </w:r>
      <w:r>
        <w:tab/>
        <w:t xml:space="preserve">am </w:t>
      </w:r>
      <w:hyperlink r:id="rId77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w:t>
      </w:r>
    </w:p>
    <w:p w14:paraId="11958EB6" w14:textId="3FCF9DE6" w:rsidR="00F07209" w:rsidRDefault="00F07209" w:rsidP="00F07209">
      <w:pPr>
        <w:pStyle w:val="AmdtsEntries"/>
        <w:keepNext/>
      </w:pPr>
      <w:r>
        <w:tab/>
        <w:t xml:space="preserve">om </w:t>
      </w:r>
      <w:hyperlink r:id="rId77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15</w:t>
      </w:r>
    </w:p>
    <w:p w14:paraId="31909D3B" w14:textId="1AE961D0" w:rsidR="00F07209" w:rsidRDefault="00F07209" w:rsidP="000051A0">
      <w:pPr>
        <w:pStyle w:val="AmdtsEntries"/>
        <w:keepNext/>
      </w:pPr>
      <w:r>
        <w:tab/>
        <w:t xml:space="preserve">ins </w:t>
      </w:r>
      <w:hyperlink r:id="rId7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3ECB45B" w14:textId="065A3990" w:rsidR="00F07209" w:rsidRPr="009A1B72" w:rsidRDefault="00F07209" w:rsidP="00F07209">
      <w:pPr>
        <w:pStyle w:val="AmdtsEntries"/>
      </w:pPr>
      <w:r>
        <w:tab/>
        <w:t xml:space="preserve">am </w:t>
      </w:r>
      <w:hyperlink r:id="rId77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67</w:t>
      </w:r>
    </w:p>
    <w:p w14:paraId="7ACFCB51" w14:textId="77777777" w:rsidR="00F07209" w:rsidRDefault="00F07209" w:rsidP="00F07209">
      <w:pPr>
        <w:pStyle w:val="AmdtsEntryHd"/>
      </w:pPr>
      <w:r>
        <w:t>Default term of imprisonment</w:t>
      </w:r>
    </w:p>
    <w:p w14:paraId="10B7CE7A" w14:textId="2F1CEBA6" w:rsidR="00F07209" w:rsidRDefault="00F07209" w:rsidP="00F07209">
      <w:pPr>
        <w:pStyle w:val="AmdtsEntries"/>
      </w:pPr>
      <w:r>
        <w:t>s 49</w:t>
      </w:r>
      <w:r>
        <w:tab/>
        <w:t xml:space="preserve">am </w:t>
      </w:r>
      <w:hyperlink r:id="rId77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r w:rsidR="00133124">
        <w:t xml:space="preserve">; </w:t>
      </w:r>
      <w:hyperlink r:id="rId779"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7678CF18" w14:textId="77777777" w:rsidR="00F07209" w:rsidRDefault="00F07209" w:rsidP="00F07209">
      <w:pPr>
        <w:pStyle w:val="AmdtsEntryHd"/>
      </w:pPr>
      <w:r>
        <w:lastRenderedPageBreak/>
        <w:t>References to Motor Traffic (Alcohol and Drugs) Act etc</w:t>
      </w:r>
    </w:p>
    <w:p w14:paraId="13ADD571" w14:textId="038907B0" w:rsidR="00F07209" w:rsidRDefault="001173FD" w:rsidP="00F07209">
      <w:pPr>
        <w:pStyle w:val="AmdtsEntries"/>
        <w:keepNext/>
      </w:pPr>
      <w:r>
        <w:t>s 50</w:t>
      </w:r>
      <w:r w:rsidR="00F07209">
        <w:tab/>
        <w:t xml:space="preserve">sub </w:t>
      </w:r>
      <w:hyperlink r:id="rId780"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00F07209">
        <w:t xml:space="preserve"> sch 3</w:t>
      </w:r>
    </w:p>
    <w:p w14:paraId="0EE1FE23" w14:textId="3AF8B03F" w:rsidR="00F07209" w:rsidRDefault="00F07209" w:rsidP="00F07209">
      <w:pPr>
        <w:pStyle w:val="AmdtsEntries"/>
      </w:pPr>
      <w:r>
        <w:tab/>
        <w:t xml:space="preserve">am </w:t>
      </w:r>
      <w:hyperlink r:id="rId781"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1.3688, amdt 1.3689</w:t>
      </w:r>
    </w:p>
    <w:p w14:paraId="0EDF2D08" w14:textId="77777777" w:rsidR="00F07209" w:rsidRDefault="00F07209" w:rsidP="00F07209">
      <w:pPr>
        <w:pStyle w:val="AmdtsEntryHd"/>
      </w:pPr>
      <w:r>
        <w:t>Regulation-making power</w:t>
      </w:r>
    </w:p>
    <w:p w14:paraId="22CF34BF" w14:textId="718E3B66" w:rsidR="00F07209" w:rsidRDefault="00F07209" w:rsidP="00F07209">
      <w:pPr>
        <w:pStyle w:val="AmdtsEntries"/>
        <w:keepNext/>
      </w:pPr>
      <w:r>
        <w:t>s 51</w:t>
      </w:r>
      <w:r>
        <w:tab/>
        <w:t xml:space="preserve">sub </w:t>
      </w:r>
      <w:hyperlink r:id="rId78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22736A4" w14:textId="68D56300" w:rsidR="00F07209" w:rsidRDefault="00F07209" w:rsidP="00F07209">
      <w:pPr>
        <w:pStyle w:val="AmdtsEntries"/>
      </w:pPr>
      <w:r>
        <w:tab/>
        <w:t xml:space="preserve">am </w:t>
      </w:r>
      <w:hyperlink r:id="rId78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1.3690; </w:t>
      </w:r>
      <w:hyperlink r:id="rId78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68</w:t>
      </w:r>
      <w:r w:rsidR="00F512F0">
        <w:t xml:space="preserve">; </w:t>
      </w:r>
      <w:hyperlink r:id="rId785" w:tooltip="Statute Law Amendment Act 2013 (No 2)" w:history="1">
        <w:r w:rsidR="00F512F0">
          <w:rPr>
            <w:rStyle w:val="charCitHyperlinkAbbrev"/>
          </w:rPr>
          <w:t>A2013</w:t>
        </w:r>
        <w:r w:rsidR="00F512F0">
          <w:rPr>
            <w:rStyle w:val="charCitHyperlinkAbbrev"/>
          </w:rPr>
          <w:noBreakHyphen/>
          <w:t>44</w:t>
        </w:r>
      </w:hyperlink>
      <w:r w:rsidR="00F512F0">
        <w:t xml:space="preserve"> amdt 3.175</w:t>
      </w:r>
    </w:p>
    <w:p w14:paraId="3567EE59" w14:textId="77777777" w:rsidR="00F07209" w:rsidRDefault="00F07209" w:rsidP="00F07209">
      <w:pPr>
        <w:pStyle w:val="AmdtsEntryHd"/>
      </w:pPr>
      <w:r>
        <w:t>Transitional</w:t>
      </w:r>
    </w:p>
    <w:p w14:paraId="6F2F8BB9" w14:textId="5D43F2A1" w:rsidR="00F07209" w:rsidRDefault="00F07209" w:rsidP="00F07209">
      <w:pPr>
        <w:pStyle w:val="AmdtsEntries"/>
        <w:keepNext/>
      </w:pPr>
      <w:r>
        <w:t>pt 10 hdg</w:t>
      </w:r>
      <w:r>
        <w:tab/>
        <w:t xml:space="preserve">ins </w:t>
      </w:r>
      <w:hyperlink r:id="rId78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E101C51" w14:textId="77777777" w:rsidR="00F07209" w:rsidRDefault="00F07209" w:rsidP="00F07209">
      <w:pPr>
        <w:pStyle w:val="AmdtsEntries"/>
      </w:pPr>
      <w:r>
        <w:tab/>
        <w:t>om R13 LA</w:t>
      </w:r>
    </w:p>
    <w:p w14:paraId="1B1AF651" w14:textId="77777777" w:rsidR="00F07209" w:rsidRPr="00B95011" w:rsidRDefault="00F07209" w:rsidP="00F07209">
      <w:pPr>
        <w:pStyle w:val="AmdtsEntryHd"/>
      </w:pPr>
      <w:r>
        <w:t xml:space="preserve">Expiry of s 4D (3), def </w:t>
      </w:r>
      <w:r>
        <w:rPr>
          <w:rStyle w:val="charItals"/>
        </w:rPr>
        <w:t>relevant offence</w:t>
      </w:r>
      <w:r>
        <w:t>,</w:t>
      </w:r>
      <w:r>
        <w:rPr>
          <w:rStyle w:val="charItals"/>
        </w:rPr>
        <w:t xml:space="preserve"> </w:t>
      </w:r>
      <w:r>
        <w:t>par (g)</w:t>
      </w:r>
    </w:p>
    <w:p w14:paraId="74683F50" w14:textId="12BFFF74" w:rsidR="00F07209" w:rsidRDefault="00F07209" w:rsidP="00F07209">
      <w:pPr>
        <w:pStyle w:val="AmdtsEntries"/>
        <w:keepNext/>
      </w:pPr>
      <w:r>
        <w:t>s 52</w:t>
      </w:r>
      <w:r>
        <w:tab/>
        <w:t xml:space="preserve">am </w:t>
      </w:r>
      <w:hyperlink r:id="rId787"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5E51E19D" w14:textId="6AB7CD5F" w:rsidR="00F07209" w:rsidRDefault="00F07209" w:rsidP="00F07209">
      <w:pPr>
        <w:pStyle w:val="AmdtsEntries"/>
        <w:keepNext/>
      </w:pPr>
      <w:r>
        <w:tab/>
        <w:t xml:space="preserve">sub </w:t>
      </w:r>
      <w:hyperlink r:id="rId78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6492020" w14:textId="284E9340" w:rsidR="00F07209" w:rsidRDefault="00F07209" w:rsidP="00F07209">
      <w:pPr>
        <w:pStyle w:val="AmdtsEntries"/>
        <w:keepNext/>
      </w:pPr>
      <w:r>
        <w:tab/>
        <w:t xml:space="preserve">am </w:t>
      </w:r>
      <w:hyperlink r:id="rId78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3.12</w:t>
      </w:r>
    </w:p>
    <w:p w14:paraId="3E62282B" w14:textId="77777777" w:rsidR="00F07209" w:rsidRDefault="00F07209" w:rsidP="00F07209">
      <w:pPr>
        <w:pStyle w:val="AmdtsEntries"/>
      </w:pPr>
      <w:r>
        <w:tab/>
        <w:t>exp 1 March 2005 (s 52)</w:t>
      </w:r>
    </w:p>
    <w:p w14:paraId="56ABCA78" w14:textId="77777777" w:rsidR="00F07209" w:rsidRDefault="00F07209" w:rsidP="00F07209">
      <w:pPr>
        <w:pStyle w:val="AmdtsEntryHd"/>
      </w:pPr>
      <w:r>
        <w:t>Approved operator</w:t>
      </w:r>
    </w:p>
    <w:p w14:paraId="17833710" w14:textId="6973BAA4" w:rsidR="00F07209" w:rsidRDefault="00F07209" w:rsidP="00F07209">
      <w:pPr>
        <w:pStyle w:val="AmdtsEntries"/>
        <w:keepNext/>
      </w:pPr>
      <w:r>
        <w:t>s 53</w:t>
      </w:r>
      <w:r>
        <w:tab/>
        <w:t xml:space="preserve">ins </w:t>
      </w:r>
      <w:hyperlink r:id="rId79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FE40FA5" w14:textId="17CC0EDB" w:rsidR="00F07209" w:rsidRDefault="00F07209" w:rsidP="00F07209">
      <w:pPr>
        <w:pStyle w:val="AmdtsEntries"/>
        <w:keepNext/>
      </w:pPr>
      <w:r>
        <w:tab/>
        <w:t xml:space="preserve">am </w:t>
      </w:r>
      <w:hyperlink r:id="rId79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3.13</w:t>
      </w:r>
    </w:p>
    <w:p w14:paraId="0B38F494" w14:textId="77777777" w:rsidR="00F07209" w:rsidRPr="003748ED" w:rsidRDefault="00F07209" w:rsidP="00F07209">
      <w:pPr>
        <w:pStyle w:val="AmdtsEntries"/>
      </w:pPr>
      <w:r>
        <w:tab/>
      </w:r>
      <w:r w:rsidRPr="003748ED">
        <w:t>exp 1 March 2002 (s 53 (2))</w:t>
      </w:r>
    </w:p>
    <w:p w14:paraId="230B77C2" w14:textId="77777777" w:rsidR="00F07209" w:rsidRDefault="00F07209" w:rsidP="00F07209">
      <w:pPr>
        <w:pStyle w:val="AmdtsEntryHd"/>
      </w:pPr>
      <w:r>
        <w:t>Transitional—Road Transport (Alcohol and Drugs) Amendment Act 2006</w:t>
      </w:r>
    </w:p>
    <w:p w14:paraId="09FE047A" w14:textId="0A62A2E8" w:rsidR="00F07209" w:rsidRDefault="00F07209" w:rsidP="00F07209">
      <w:pPr>
        <w:pStyle w:val="AmdtsEntries"/>
        <w:keepNext/>
      </w:pPr>
      <w:r>
        <w:t>pt 20 hdg</w:t>
      </w:r>
      <w:r>
        <w:tab/>
        <w:t xml:space="preserve">ins </w:t>
      </w:r>
      <w:hyperlink r:id="rId792"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70FE7C3B" w14:textId="77777777" w:rsidR="00F07209" w:rsidRPr="00A666B2" w:rsidRDefault="00F07209" w:rsidP="00F07209">
      <w:pPr>
        <w:pStyle w:val="AmdtsEntries"/>
      </w:pPr>
      <w:r w:rsidRPr="00A666B2">
        <w:tab/>
        <w:t>exp 6 April 2009 (s 103)</w:t>
      </w:r>
    </w:p>
    <w:p w14:paraId="6DF0E150" w14:textId="77777777" w:rsidR="00F07209" w:rsidRDefault="00F07209" w:rsidP="00F07209">
      <w:pPr>
        <w:pStyle w:val="AmdtsEntryHd"/>
      </w:pPr>
      <w:r>
        <w:t xml:space="preserve">Meaning of </w:t>
      </w:r>
      <w:r>
        <w:rPr>
          <w:rStyle w:val="charItals"/>
        </w:rPr>
        <w:t xml:space="preserve">relevant commencement </w:t>
      </w:r>
      <w:r>
        <w:t>for pt 20</w:t>
      </w:r>
    </w:p>
    <w:p w14:paraId="4D0099E5" w14:textId="05104C5E" w:rsidR="00F07209" w:rsidRDefault="00F07209" w:rsidP="00F07209">
      <w:pPr>
        <w:pStyle w:val="AmdtsEntries"/>
        <w:keepNext/>
      </w:pPr>
      <w:r>
        <w:t>s 100</w:t>
      </w:r>
      <w:r>
        <w:tab/>
        <w:t xml:space="preserve">ins </w:t>
      </w:r>
      <w:hyperlink r:id="rId79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2B1CCC52" w14:textId="77777777" w:rsidR="00F07209" w:rsidRPr="00A666B2" w:rsidRDefault="00F07209" w:rsidP="00F07209">
      <w:pPr>
        <w:pStyle w:val="AmdtsEntries"/>
      </w:pPr>
      <w:r w:rsidRPr="00A666B2">
        <w:tab/>
        <w:t>exp 6 April 2009 (s 103)</w:t>
      </w:r>
    </w:p>
    <w:p w14:paraId="0AD72F5F" w14:textId="77777777" w:rsidR="00F07209" w:rsidRDefault="00F07209" w:rsidP="00F07209">
      <w:pPr>
        <w:pStyle w:val="AmdtsEntryHd"/>
      </w:pPr>
      <w:r>
        <w:t>Transitional—sample taken before relevant commencement</w:t>
      </w:r>
    </w:p>
    <w:p w14:paraId="7C411138" w14:textId="5D4E5A75" w:rsidR="00F07209" w:rsidRDefault="00F07209" w:rsidP="00F07209">
      <w:pPr>
        <w:pStyle w:val="AmdtsEntries"/>
      </w:pPr>
      <w:r>
        <w:t>s 101</w:t>
      </w:r>
      <w:r>
        <w:tab/>
        <w:t xml:space="preserve">ins </w:t>
      </w:r>
      <w:hyperlink r:id="rId79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673E9D02" w14:textId="77777777" w:rsidR="00F07209" w:rsidRPr="00A666B2" w:rsidRDefault="00F07209" w:rsidP="00F07209">
      <w:pPr>
        <w:pStyle w:val="AmdtsEntries"/>
      </w:pPr>
      <w:r w:rsidRPr="00A666B2">
        <w:tab/>
        <w:t>exp 6 April 2009 (s 103 (LA s 88 declaration applies))</w:t>
      </w:r>
    </w:p>
    <w:p w14:paraId="681A45BE" w14:textId="77777777" w:rsidR="00F07209" w:rsidRDefault="00F07209" w:rsidP="00F07209">
      <w:pPr>
        <w:pStyle w:val="AmdtsEntryHd"/>
      </w:pPr>
      <w:r>
        <w:t>Transitional—analyst certificates</w:t>
      </w:r>
    </w:p>
    <w:p w14:paraId="52F27911" w14:textId="21F13012" w:rsidR="00F07209" w:rsidRDefault="00F07209" w:rsidP="00883937">
      <w:pPr>
        <w:pStyle w:val="AmdtsEntries"/>
        <w:keepNext/>
      </w:pPr>
      <w:r>
        <w:t>s 102</w:t>
      </w:r>
      <w:r>
        <w:tab/>
        <w:t xml:space="preserve">ins </w:t>
      </w:r>
      <w:hyperlink r:id="rId79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3B1B625C" w14:textId="77777777" w:rsidR="00F07209" w:rsidRPr="00A666B2" w:rsidRDefault="00F07209" w:rsidP="00F07209">
      <w:pPr>
        <w:pStyle w:val="AmdtsEntries"/>
      </w:pPr>
      <w:r w:rsidRPr="00A666B2">
        <w:tab/>
        <w:t>exp 6 April 2009 (s 103 (LA s 88 declaration applies))</w:t>
      </w:r>
    </w:p>
    <w:p w14:paraId="24992D74" w14:textId="77777777" w:rsidR="00F07209" w:rsidRDefault="00F07209" w:rsidP="00F07209">
      <w:pPr>
        <w:pStyle w:val="AmdtsEntryHd"/>
      </w:pPr>
      <w:r>
        <w:t>Expiry—pt 20</w:t>
      </w:r>
    </w:p>
    <w:p w14:paraId="2371804D" w14:textId="3CCDD5CA" w:rsidR="00F07209" w:rsidRDefault="00F07209" w:rsidP="00883937">
      <w:pPr>
        <w:pStyle w:val="AmdtsEntries"/>
        <w:keepNext/>
      </w:pPr>
      <w:r>
        <w:t>s 103</w:t>
      </w:r>
      <w:r>
        <w:tab/>
        <w:t xml:space="preserve">ins </w:t>
      </w:r>
      <w:hyperlink r:id="rId79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5453D68C" w14:textId="77777777" w:rsidR="00F07209" w:rsidRDefault="00F07209" w:rsidP="00F07209">
      <w:pPr>
        <w:pStyle w:val="AmdtsEntries"/>
      </w:pPr>
      <w:r w:rsidRPr="00A666B2">
        <w:tab/>
        <w:t>exp 6 April 2009 (s 103)</w:t>
      </w:r>
    </w:p>
    <w:p w14:paraId="2F5AAB20" w14:textId="77777777" w:rsidR="00F07209" w:rsidRDefault="00F07209" w:rsidP="00F07209">
      <w:pPr>
        <w:pStyle w:val="AmdtsEntryHd"/>
      </w:pPr>
      <w:r w:rsidRPr="00660542">
        <w:t>Transitional—Road Transport (Alcohol and Drugs) Legislation Amendment Act 2010</w:t>
      </w:r>
    </w:p>
    <w:p w14:paraId="4463C48A" w14:textId="3F8F8983" w:rsidR="00F07209" w:rsidRPr="00780D02" w:rsidRDefault="00F07209" w:rsidP="000051A0">
      <w:pPr>
        <w:pStyle w:val="AmdtsEntries"/>
        <w:keepNext/>
      </w:pPr>
      <w:r>
        <w:t>pt 21 hdg</w:t>
      </w:r>
      <w:r>
        <w:tab/>
        <w:t xml:space="preserve">ins </w:t>
      </w:r>
      <w:hyperlink r:id="rId7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4277BAC6" w14:textId="77777777" w:rsidR="00F07209" w:rsidRPr="00ED7D00" w:rsidRDefault="00F07209" w:rsidP="00F07209">
      <w:pPr>
        <w:pStyle w:val="AmdtsEntries"/>
      </w:pPr>
      <w:r w:rsidRPr="00ED7D00">
        <w:tab/>
        <w:t>exp 1 December 2012 (s 110 (1) (LA s 88 declaration applies))</w:t>
      </w:r>
    </w:p>
    <w:p w14:paraId="06451334" w14:textId="77777777" w:rsidR="00F07209" w:rsidRDefault="00F07209" w:rsidP="00F07209">
      <w:pPr>
        <w:pStyle w:val="AmdtsEntryHd"/>
      </w:pPr>
      <w:r w:rsidRPr="00660542">
        <w:t xml:space="preserve">Meaning of </w:t>
      </w:r>
      <w:r w:rsidRPr="00C46E32">
        <w:rPr>
          <w:rStyle w:val="charItals"/>
        </w:rPr>
        <w:t>commencement day</w:t>
      </w:r>
      <w:r w:rsidRPr="00660542">
        <w:t>—pt 21</w:t>
      </w:r>
    </w:p>
    <w:p w14:paraId="22FE5A21" w14:textId="009B4C59" w:rsidR="00F07209" w:rsidRPr="00780D02" w:rsidRDefault="00F07209" w:rsidP="00883937">
      <w:pPr>
        <w:pStyle w:val="AmdtsEntries"/>
        <w:keepNext/>
      </w:pPr>
      <w:r>
        <w:t>s 105</w:t>
      </w:r>
      <w:r>
        <w:tab/>
        <w:t xml:space="preserve">ins </w:t>
      </w:r>
      <w:hyperlink r:id="rId79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12D46C39" w14:textId="77777777" w:rsidR="00F07209" w:rsidRPr="003A6CA8" w:rsidRDefault="00F07209" w:rsidP="00F07209">
      <w:pPr>
        <w:pStyle w:val="AmdtsEntries"/>
      </w:pPr>
      <w:r w:rsidRPr="003A6CA8">
        <w:tab/>
        <w:t>exp 1 June 2011 (s 105 (2) (LA s 88 declaration applies))</w:t>
      </w:r>
    </w:p>
    <w:p w14:paraId="7A487E13" w14:textId="77777777" w:rsidR="00F07209" w:rsidRDefault="00F07209" w:rsidP="00F07209">
      <w:pPr>
        <w:pStyle w:val="AmdtsEntryHd"/>
      </w:pPr>
      <w:r w:rsidRPr="00660542">
        <w:lastRenderedPageBreak/>
        <w:t>Approved operator—authorisation in force before commencement day</w:t>
      </w:r>
    </w:p>
    <w:p w14:paraId="4A19A805" w14:textId="60CC9911" w:rsidR="00F07209" w:rsidRPr="00780D02" w:rsidRDefault="00F07209" w:rsidP="00883937">
      <w:pPr>
        <w:pStyle w:val="AmdtsEntries"/>
        <w:keepNext/>
      </w:pPr>
      <w:r>
        <w:t>s 106</w:t>
      </w:r>
      <w:r>
        <w:tab/>
        <w:t xml:space="preserve">ins </w:t>
      </w:r>
      <w:hyperlink r:id="rId7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554FB13D" w14:textId="77777777" w:rsidR="00F07209" w:rsidRPr="003A6CA8" w:rsidRDefault="00F07209" w:rsidP="00F07209">
      <w:pPr>
        <w:pStyle w:val="AmdtsEntries"/>
      </w:pPr>
      <w:r w:rsidRPr="003A6CA8">
        <w:tab/>
        <w:t>exp 1 June 2011 (s 106 (3) (LA s 88 declaration applies))</w:t>
      </w:r>
    </w:p>
    <w:p w14:paraId="6D4F60CD" w14:textId="77777777" w:rsidR="00F07209" w:rsidRDefault="00F07209" w:rsidP="00F07209">
      <w:pPr>
        <w:pStyle w:val="AmdtsEntryHd"/>
      </w:pPr>
      <w:r w:rsidRPr="00660542">
        <w:t>Approved analyst—appointment in force before commencement day</w:t>
      </w:r>
    </w:p>
    <w:p w14:paraId="19418B0A" w14:textId="24191DDC" w:rsidR="00F07209" w:rsidRPr="00780D02" w:rsidRDefault="00F07209" w:rsidP="00F07209">
      <w:pPr>
        <w:pStyle w:val="AmdtsEntries"/>
        <w:keepNext/>
      </w:pPr>
      <w:r>
        <w:t>s 107</w:t>
      </w:r>
      <w:r>
        <w:tab/>
        <w:t xml:space="preserve">ins </w:t>
      </w:r>
      <w:hyperlink r:id="rId80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27FCE23" w14:textId="77777777" w:rsidR="00F07209" w:rsidRPr="003A6CA8" w:rsidRDefault="00F07209" w:rsidP="00883937">
      <w:pPr>
        <w:pStyle w:val="AmdtsEntries"/>
      </w:pPr>
      <w:r w:rsidRPr="003A6CA8">
        <w:tab/>
        <w:t>exp 1 June 2011 (s 107 (3) (LA s 88 declaration applies))</w:t>
      </w:r>
    </w:p>
    <w:p w14:paraId="7C13BD79" w14:textId="77777777" w:rsidR="00F07209" w:rsidRDefault="00F07209" w:rsidP="00F07209">
      <w:pPr>
        <w:pStyle w:val="AmdtsEntryHd"/>
      </w:pPr>
      <w:r w:rsidRPr="00660542">
        <w:t>Approved laboratory—approval in force before commencement day</w:t>
      </w:r>
    </w:p>
    <w:p w14:paraId="1C58C3F9" w14:textId="729B4973" w:rsidR="00F07209" w:rsidRPr="00780D02" w:rsidRDefault="00F07209" w:rsidP="00883937">
      <w:pPr>
        <w:pStyle w:val="AmdtsEntries"/>
        <w:keepNext/>
      </w:pPr>
      <w:r>
        <w:t>s 108</w:t>
      </w:r>
      <w:r>
        <w:tab/>
        <w:t xml:space="preserve">ins </w:t>
      </w:r>
      <w:hyperlink r:id="rId8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1462D8FD" w14:textId="77777777" w:rsidR="00F07209" w:rsidRPr="003A6CA8" w:rsidRDefault="00F07209" w:rsidP="00883937">
      <w:pPr>
        <w:pStyle w:val="AmdtsEntries"/>
      </w:pPr>
      <w:r w:rsidRPr="003A6CA8">
        <w:tab/>
        <w:t>exp 1 June 2011 (s 108 (3) (LA s 88 declaration applies))</w:t>
      </w:r>
    </w:p>
    <w:p w14:paraId="2F2B17DC" w14:textId="77777777" w:rsidR="00F07209" w:rsidRDefault="00F07209" w:rsidP="00F07209">
      <w:pPr>
        <w:pStyle w:val="AmdtsEntryHd"/>
      </w:pPr>
      <w:r w:rsidRPr="00660542">
        <w:t>Transitional regulations</w:t>
      </w:r>
    </w:p>
    <w:p w14:paraId="233F245F" w14:textId="4A5DBA63" w:rsidR="00F07209" w:rsidRPr="00780D02" w:rsidRDefault="00F07209" w:rsidP="00F07209">
      <w:pPr>
        <w:pStyle w:val="AmdtsEntries"/>
      </w:pPr>
      <w:r>
        <w:t>s 109</w:t>
      </w:r>
      <w:r>
        <w:tab/>
        <w:t xml:space="preserve">ins </w:t>
      </w:r>
      <w:hyperlink r:id="rId8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486314FF" w14:textId="77777777" w:rsidR="00F07209" w:rsidRPr="00ED7D00" w:rsidRDefault="00F07209" w:rsidP="00681669">
      <w:pPr>
        <w:pStyle w:val="AmdtsEntries"/>
      </w:pPr>
      <w:r w:rsidRPr="00ED7D00">
        <w:tab/>
        <w:t>exp 1 December 2012 (s 110 (1) (LA s 88 declaration applies))</w:t>
      </w:r>
    </w:p>
    <w:p w14:paraId="1C29553A" w14:textId="77777777" w:rsidR="00F07209" w:rsidRDefault="00F07209" w:rsidP="00F07209">
      <w:pPr>
        <w:pStyle w:val="AmdtsEntryHd"/>
      </w:pPr>
      <w:r w:rsidRPr="00660542">
        <w:t>Expiry—pt 21</w:t>
      </w:r>
    </w:p>
    <w:p w14:paraId="78B75CB2" w14:textId="08C43A51" w:rsidR="00F07209" w:rsidRPr="00780D02" w:rsidRDefault="00F07209" w:rsidP="00681669">
      <w:pPr>
        <w:pStyle w:val="AmdtsEntries"/>
        <w:keepNext/>
      </w:pPr>
      <w:r>
        <w:t>s 110</w:t>
      </w:r>
      <w:r>
        <w:tab/>
        <w:t xml:space="preserve">ins </w:t>
      </w:r>
      <w:hyperlink r:id="rId8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2D6C1592" w14:textId="77777777" w:rsidR="00F07209" w:rsidRDefault="00F07209" w:rsidP="00F07209">
      <w:pPr>
        <w:pStyle w:val="AmdtsEntries"/>
        <w:keepNext/>
      </w:pPr>
      <w:r w:rsidRPr="00ED7D00">
        <w:tab/>
        <w:t>exp 1 December 2012 (s 110 (1) (LA s 88 declaration applies))</w:t>
      </w:r>
    </w:p>
    <w:p w14:paraId="26845416" w14:textId="77777777" w:rsidR="007D58E1" w:rsidRDefault="007D58E1" w:rsidP="007D58E1">
      <w:pPr>
        <w:pStyle w:val="AmdtsEntryHd"/>
      </w:pPr>
      <w:r w:rsidRPr="00377427">
        <w:t>Transitional—Road Transport Legis</w:t>
      </w:r>
      <w:r>
        <w:t>lation Amendment Act 2016</w:t>
      </w:r>
    </w:p>
    <w:p w14:paraId="3D9AA5DC" w14:textId="6AFDDA70" w:rsidR="007D58E1" w:rsidRDefault="007D58E1" w:rsidP="007D58E1">
      <w:pPr>
        <w:pStyle w:val="AmdtsEntries"/>
      </w:pPr>
      <w:r>
        <w:t>pt 22 hdg</w:t>
      </w:r>
      <w:r>
        <w:tab/>
        <w:t xml:space="preserve">ins </w:t>
      </w:r>
      <w:hyperlink r:id="rId804" w:tooltip="Road Transport Legislation Amendment Act 2016" w:history="1">
        <w:r>
          <w:rPr>
            <w:rStyle w:val="charCitHyperlinkAbbrev"/>
          </w:rPr>
          <w:t>A2016</w:t>
        </w:r>
        <w:r>
          <w:rPr>
            <w:rStyle w:val="charCitHyperlinkAbbrev"/>
          </w:rPr>
          <w:noBreakHyphen/>
          <w:t>3</w:t>
        </w:r>
      </w:hyperlink>
      <w:r>
        <w:t xml:space="preserve"> s 11</w:t>
      </w:r>
    </w:p>
    <w:p w14:paraId="70D9C8E7" w14:textId="77777777" w:rsidR="007D58E1" w:rsidRPr="004831AD" w:rsidRDefault="007D58E1" w:rsidP="007D58E1">
      <w:pPr>
        <w:pStyle w:val="AmdtsEntries"/>
        <w:keepNext/>
      </w:pPr>
      <w:r>
        <w:tab/>
      </w:r>
      <w:r w:rsidRPr="004831AD">
        <w:t xml:space="preserve">exp </w:t>
      </w:r>
      <w:r w:rsidR="00731C48" w:rsidRPr="004831AD">
        <w:t>25 February 2018 (s 113)</w:t>
      </w:r>
    </w:p>
    <w:p w14:paraId="6DFD39E8" w14:textId="77777777" w:rsidR="00731C48" w:rsidRDefault="00731C48" w:rsidP="00731C48">
      <w:pPr>
        <w:pStyle w:val="AmdtsEntryHd"/>
      </w:pPr>
      <w:r w:rsidRPr="00377427">
        <w:t xml:space="preserve">Meaning of </w:t>
      </w:r>
      <w:r w:rsidRPr="00377427">
        <w:rPr>
          <w:rStyle w:val="charItals"/>
        </w:rPr>
        <w:t>commencement day</w:t>
      </w:r>
      <w:r w:rsidRPr="00377427">
        <w:t>—pt 22</w:t>
      </w:r>
    </w:p>
    <w:p w14:paraId="26A35A04" w14:textId="27B1F08D" w:rsidR="00731C48" w:rsidRDefault="00731C48" w:rsidP="00731C48">
      <w:pPr>
        <w:pStyle w:val="AmdtsEntries"/>
      </w:pPr>
      <w:r>
        <w:t>s 111</w:t>
      </w:r>
      <w:r>
        <w:tab/>
        <w:t xml:space="preserve">ins </w:t>
      </w:r>
      <w:hyperlink r:id="rId805" w:tooltip="Road Transport Legislation Amendment Act 2016" w:history="1">
        <w:r>
          <w:rPr>
            <w:rStyle w:val="charCitHyperlinkAbbrev"/>
          </w:rPr>
          <w:t>A2016</w:t>
        </w:r>
        <w:r>
          <w:rPr>
            <w:rStyle w:val="charCitHyperlinkAbbrev"/>
          </w:rPr>
          <w:noBreakHyphen/>
          <w:t>3</w:t>
        </w:r>
      </w:hyperlink>
      <w:r>
        <w:t xml:space="preserve"> s </w:t>
      </w:r>
      <w:r w:rsidR="00AC02E6">
        <w:t>11</w:t>
      </w:r>
    </w:p>
    <w:p w14:paraId="63C1121C" w14:textId="77777777" w:rsidR="00AC02E6" w:rsidRPr="004831AD" w:rsidRDefault="00AC02E6" w:rsidP="00731C48">
      <w:pPr>
        <w:pStyle w:val="AmdtsEntries"/>
      </w:pPr>
      <w:r>
        <w:tab/>
      </w:r>
      <w:r w:rsidRPr="004831AD">
        <w:t>exp 25 February 2018 (s 113)</w:t>
      </w:r>
    </w:p>
    <w:p w14:paraId="00E0A108" w14:textId="77777777" w:rsidR="00AC02E6" w:rsidRDefault="00AC02E6" w:rsidP="00AC02E6">
      <w:pPr>
        <w:pStyle w:val="AmdtsEntryHd"/>
      </w:pPr>
      <w:r w:rsidRPr="00377427">
        <w:t>Existing automatic driver licence disqualification</w:t>
      </w:r>
    </w:p>
    <w:p w14:paraId="448E4FC0" w14:textId="7066206B" w:rsidR="00AC02E6" w:rsidRDefault="00AC02E6" w:rsidP="00AC02E6">
      <w:pPr>
        <w:pStyle w:val="AmdtsEntries"/>
      </w:pPr>
      <w:r>
        <w:t>s 112</w:t>
      </w:r>
      <w:r>
        <w:tab/>
        <w:t xml:space="preserve">ins </w:t>
      </w:r>
      <w:hyperlink r:id="rId806" w:tooltip="Road Transport Legislation Amendment Act 2016" w:history="1">
        <w:r>
          <w:rPr>
            <w:rStyle w:val="charCitHyperlinkAbbrev"/>
          </w:rPr>
          <w:t>A2016</w:t>
        </w:r>
        <w:r>
          <w:rPr>
            <w:rStyle w:val="charCitHyperlinkAbbrev"/>
          </w:rPr>
          <w:noBreakHyphen/>
          <w:t>3</w:t>
        </w:r>
      </w:hyperlink>
      <w:r>
        <w:t xml:space="preserve"> s 11</w:t>
      </w:r>
    </w:p>
    <w:p w14:paraId="22965A29" w14:textId="77777777" w:rsidR="00AC02E6" w:rsidRPr="004831AD" w:rsidRDefault="00AC02E6" w:rsidP="00AC02E6">
      <w:pPr>
        <w:pStyle w:val="AmdtsEntries"/>
      </w:pPr>
      <w:r>
        <w:tab/>
      </w:r>
      <w:r w:rsidRPr="004831AD">
        <w:t>exp 25 February 2018 (s 113)</w:t>
      </w:r>
    </w:p>
    <w:p w14:paraId="7D0D9AED" w14:textId="77777777" w:rsidR="00AC02E6" w:rsidRDefault="00AC02E6" w:rsidP="00AC02E6">
      <w:pPr>
        <w:pStyle w:val="AmdtsEntryHd"/>
      </w:pPr>
      <w:r w:rsidRPr="00377427">
        <w:t>Expiry—pt 22</w:t>
      </w:r>
    </w:p>
    <w:p w14:paraId="0DFD739B" w14:textId="18F6A8DA" w:rsidR="00AC02E6" w:rsidRDefault="00AC02E6" w:rsidP="00AC02E6">
      <w:pPr>
        <w:pStyle w:val="AmdtsEntries"/>
      </w:pPr>
      <w:r>
        <w:t>s 113</w:t>
      </w:r>
      <w:r>
        <w:tab/>
        <w:t xml:space="preserve">ins </w:t>
      </w:r>
      <w:hyperlink r:id="rId807" w:tooltip="Road Transport Legislation Amendment Act 2016" w:history="1">
        <w:r>
          <w:rPr>
            <w:rStyle w:val="charCitHyperlinkAbbrev"/>
          </w:rPr>
          <w:t>A2016</w:t>
        </w:r>
        <w:r>
          <w:rPr>
            <w:rStyle w:val="charCitHyperlinkAbbrev"/>
          </w:rPr>
          <w:noBreakHyphen/>
          <w:t>3</w:t>
        </w:r>
      </w:hyperlink>
      <w:r>
        <w:t xml:space="preserve"> s 11</w:t>
      </w:r>
    </w:p>
    <w:p w14:paraId="4F48BE60" w14:textId="77777777" w:rsidR="00AC02E6" w:rsidRPr="004831AD" w:rsidRDefault="00AC02E6" w:rsidP="00AC02E6">
      <w:pPr>
        <w:pStyle w:val="AmdtsEntries"/>
      </w:pPr>
      <w:r>
        <w:tab/>
      </w:r>
      <w:r w:rsidRPr="004831AD">
        <w:t>exp 25 February 2018 (s 113)</w:t>
      </w:r>
    </w:p>
    <w:p w14:paraId="34BC4424" w14:textId="77777777" w:rsidR="00F07209" w:rsidRDefault="00F07209" w:rsidP="00F07209">
      <w:pPr>
        <w:pStyle w:val="AmdtsEntryHd"/>
      </w:pPr>
      <w:r>
        <w:t>Drugs</w:t>
      </w:r>
    </w:p>
    <w:p w14:paraId="358ED5B2" w14:textId="49B86FF6" w:rsidR="00F07209" w:rsidRDefault="00F07209" w:rsidP="00F07209">
      <w:pPr>
        <w:pStyle w:val="AmdtsEntries"/>
        <w:keepNext/>
      </w:pPr>
      <w:r>
        <w:t>sch 1</w:t>
      </w:r>
      <w:r>
        <w:tab/>
        <w:t xml:space="preserve">ins </w:t>
      </w:r>
      <w:hyperlink r:id="rId80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9</w:t>
      </w:r>
    </w:p>
    <w:p w14:paraId="43A8E57B" w14:textId="77777777" w:rsidR="00F07209" w:rsidRDefault="00F07209" w:rsidP="00F07209">
      <w:pPr>
        <w:pStyle w:val="AmdtsEntries"/>
        <w:keepNext/>
      </w:pPr>
      <w:r>
        <w:tab/>
        <w:t>renum as sch R5 LRA</w:t>
      </w:r>
    </w:p>
    <w:p w14:paraId="41787507" w14:textId="43AC161F" w:rsidR="00F07209" w:rsidRDefault="00F07209" w:rsidP="00F07209">
      <w:pPr>
        <w:pStyle w:val="AmdtsEntries"/>
      </w:pPr>
      <w:r>
        <w:tab/>
        <w:t xml:space="preserve">renum as sch 1 </w:t>
      </w:r>
      <w:hyperlink r:id="rId80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3.14</w:t>
      </w:r>
    </w:p>
    <w:p w14:paraId="452E631C" w14:textId="77777777" w:rsidR="00F07209" w:rsidRDefault="00F07209" w:rsidP="00F07209">
      <w:pPr>
        <w:pStyle w:val="AmdtsEntryHd"/>
      </w:pPr>
      <w:r>
        <w:t>Schedule 2</w:t>
      </w:r>
    </w:p>
    <w:p w14:paraId="1F9D13A6" w14:textId="3BD9705D" w:rsidR="00F07209" w:rsidRDefault="00F07209" w:rsidP="00F07209">
      <w:pPr>
        <w:pStyle w:val="AmdtsEntries"/>
        <w:keepNext/>
      </w:pPr>
      <w:r>
        <w:t>sch 2 hdg</w:t>
      </w:r>
      <w:r>
        <w:tab/>
        <w:t xml:space="preserve">(prev sch hdg) sub </w:t>
      </w:r>
      <w:hyperlink r:id="rId81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10</w:t>
      </w:r>
    </w:p>
    <w:p w14:paraId="68077F0D" w14:textId="1FB8761B" w:rsidR="00F07209" w:rsidRDefault="00F07209" w:rsidP="00F07209">
      <w:pPr>
        <w:pStyle w:val="AmdtsEntries"/>
        <w:keepNext/>
      </w:pPr>
      <w:r>
        <w:t>sch 2</w:t>
      </w:r>
      <w:r>
        <w:tab/>
        <w:t xml:space="preserve">(prev sch) ins </w:t>
      </w:r>
      <w:hyperlink r:id="rId811"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6</w:t>
      </w:r>
    </w:p>
    <w:p w14:paraId="02A1F4F6" w14:textId="0297A6E1" w:rsidR="00F07209" w:rsidRDefault="00F07209" w:rsidP="00F07209">
      <w:pPr>
        <w:pStyle w:val="AmdtsEntries"/>
        <w:keepNext/>
      </w:pPr>
      <w:r>
        <w:tab/>
        <w:t xml:space="preserve">am </w:t>
      </w:r>
      <w:hyperlink r:id="rId812"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1A3F2FAD" w14:textId="0EE9BAA4" w:rsidR="00F07209" w:rsidRDefault="00F07209" w:rsidP="00F07209">
      <w:pPr>
        <w:pStyle w:val="AmdtsEntries"/>
      </w:pPr>
      <w:r>
        <w:tab/>
        <w:t xml:space="preserve">om </w:t>
      </w:r>
      <w:hyperlink r:id="rId81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9</w:t>
      </w:r>
    </w:p>
    <w:p w14:paraId="0514BD12" w14:textId="77777777" w:rsidR="00F07209" w:rsidRDefault="00F07209" w:rsidP="00F07209">
      <w:pPr>
        <w:pStyle w:val="AmdtsEntryHd"/>
      </w:pPr>
      <w:r>
        <w:lastRenderedPageBreak/>
        <w:t>Dictionary</w:t>
      </w:r>
    </w:p>
    <w:p w14:paraId="07A60F05" w14:textId="37A9E233" w:rsidR="00F07209" w:rsidRDefault="00F07209" w:rsidP="00F07209">
      <w:pPr>
        <w:pStyle w:val="AmdtsEntries"/>
        <w:keepNext/>
      </w:pPr>
      <w:r>
        <w:t>dict</w:t>
      </w:r>
      <w:r>
        <w:tab/>
        <w:t xml:space="preserve">ins </w:t>
      </w:r>
      <w:hyperlink r:id="rId81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89ADE21" w14:textId="05C78C06" w:rsidR="00F07209" w:rsidRDefault="00F07209" w:rsidP="00DA7084">
      <w:pPr>
        <w:pStyle w:val="AmdtsEntries"/>
        <w:keepNext/>
        <w:keepLines/>
      </w:pPr>
      <w:r>
        <w:tab/>
        <w:t xml:space="preserve">am </w:t>
      </w:r>
      <w:hyperlink r:id="rId81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816"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17"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3.692; </w:t>
      </w:r>
      <w:hyperlink r:id="rId81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50; </w:t>
      </w:r>
      <w:hyperlink r:id="rId819"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3.13; </w:t>
      </w:r>
      <w:hyperlink r:id="rId82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7506A1">
        <w:t> </w:t>
      </w:r>
      <w:r>
        <w:t>69</w:t>
      </w:r>
      <w:r w:rsidR="000051A0">
        <w:t xml:space="preserve">; </w:t>
      </w:r>
      <w:hyperlink r:id="rId821"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3.138</w:t>
      </w:r>
      <w:r w:rsidR="00F273FB">
        <w:t xml:space="preserve">; </w:t>
      </w:r>
      <w:hyperlink r:id="rId822" w:tooltip="Statute Law Amendment Act 2013" w:history="1">
        <w:r w:rsidR="00F273FB">
          <w:rPr>
            <w:rStyle w:val="charCitHyperlinkAbbrev"/>
          </w:rPr>
          <w:t>A2013</w:t>
        </w:r>
        <w:r w:rsidR="00F273FB">
          <w:rPr>
            <w:rStyle w:val="charCitHyperlinkAbbrev"/>
          </w:rPr>
          <w:noBreakHyphen/>
          <w:t>19</w:t>
        </w:r>
      </w:hyperlink>
      <w:r w:rsidR="00F273FB">
        <w:t xml:space="preserve"> amdt 3.396</w:t>
      </w:r>
      <w:r w:rsidR="00A337BA">
        <w:t xml:space="preserve">; </w:t>
      </w:r>
      <w:hyperlink r:id="rId823" w:tooltip="Road Transport Reform (Light Rail) Legislation Amendment Act 2017" w:history="1">
        <w:r w:rsidR="00A337BA" w:rsidRPr="005B6681">
          <w:rPr>
            <w:rStyle w:val="charCitHyperlinkAbbrev"/>
          </w:rPr>
          <w:t>A2017</w:t>
        </w:r>
        <w:r w:rsidR="00A337BA" w:rsidRPr="005B6681">
          <w:rPr>
            <w:rStyle w:val="charCitHyperlinkAbbrev"/>
          </w:rPr>
          <w:noBreakHyphen/>
          <w:t>21</w:t>
        </w:r>
      </w:hyperlink>
      <w:r w:rsidR="00A337BA">
        <w:t xml:space="preserve"> s 10</w:t>
      </w:r>
      <w:r w:rsidR="00F254FF">
        <w:t xml:space="preserve">; </w:t>
      </w:r>
      <w:hyperlink r:id="rId824" w:tooltip="Road Transport Legislation Amendment Act 2019" w:history="1">
        <w:r w:rsidR="00F254FF" w:rsidRPr="00F254FF">
          <w:rPr>
            <w:rStyle w:val="charCitHyperlinkAbbrev"/>
          </w:rPr>
          <w:t>A2019</w:t>
        </w:r>
        <w:r w:rsidR="00F254FF" w:rsidRPr="00F254FF">
          <w:rPr>
            <w:rStyle w:val="charCitHyperlinkAbbrev"/>
          </w:rPr>
          <w:noBreakHyphen/>
          <w:t>21</w:t>
        </w:r>
      </w:hyperlink>
      <w:r w:rsidR="00F254FF">
        <w:t xml:space="preserve"> s 25</w:t>
      </w:r>
    </w:p>
    <w:p w14:paraId="38484B04" w14:textId="5353792D" w:rsidR="00F07209" w:rsidRDefault="00F07209" w:rsidP="00F07209">
      <w:pPr>
        <w:pStyle w:val="AmdtsEntries"/>
        <w:keepNext/>
      </w:pPr>
      <w:r>
        <w:tab/>
        <w:t xml:space="preserve">def </w:t>
      </w:r>
      <w:r w:rsidRPr="00C46E32">
        <w:rPr>
          <w:rStyle w:val="charBoldItals"/>
        </w:rPr>
        <w:t xml:space="preserve">accident </w:t>
      </w:r>
      <w:r>
        <w:t xml:space="preserve">ins </w:t>
      </w:r>
      <w:hyperlink r:id="rId82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4872A6AE" w14:textId="445C99A0" w:rsidR="00F07209" w:rsidRDefault="00F07209" w:rsidP="00883937">
      <w:pPr>
        <w:pStyle w:val="AmdtsEntriesDefL2"/>
        <w:keepNext/>
      </w:pPr>
      <w:r>
        <w:tab/>
        <w:t xml:space="preserve">reloc from s 4 </w:t>
      </w:r>
      <w:hyperlink r:id="rId82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1712CF6" w14:textId="2F7E66A5" w:rsidR="00F07209" w:rsidRDefault="00F07209" w:rsidP="00F07209">
      <w:pPr>
        <w:pStyle w:val="AmdtsEntriesDefL2"/>
      </w:pPr>
      <w:r>
        <w:tab/>
        <w:t xml:space="preserve">am </w:t>
      </w:r>
      <w:hyperlink r:id="rId8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14:paraId="1DD6CBB6" w14:textId="1F34816A" w:rsidR="00F07209" w:rsidRPr="00C438D7" w:rsidRDefault="00F07209" w:rsidP="00F07209">
      <w:pPr>
        <w:pStyle w:val="AmdtsEntries"/>
      </w:pPr>
      <w:r>
        <w:tab/>
        <w:t xml:space="preserve">def </w:t>
      </w:r>
      <w:r w:rsidRPr="00C46E32">
        <w:rPr>
          <w:rStyle w:val="charBoldItals"/>
        </w:rPr>
        <w:t xml:space="preserve">alcohol screening device </w:t>
      </w:r>
      <w:r>
        <w:t xml:space="preserve">ins </w:t>
      </w:r>
      <w:hyperlink r:id="rId82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14:paraId="5451BFC9" w14:textId="3C557F33" w:rsidR="00F07209" w:rsidRPr="00C438D7" w:rsidRDefault="00F07209" w:rsidP="00F07209">
      <w:pPr>
        <w:pStyle w:val="AmdtsEntries"/>
      </w:pPr>
      <w:r>
        <w:tab/>
        <w:t xml:space="preserve">def </w:t>
      </w:r>
      <w:r w:rsidRPr="00C46E32">
        <w:rPr>
          <w:rStyle w:val="charBoldItals"/>
        </w:rPr>
        <w:t xml:space="preserve">alcohol screening test </w:t>
      </w:r>
      <w:r>
        <w:t xml:space="preserve">ins </w:t>
      </w:r>
      <w:hyperlink r:id="rId82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14:paraId="5F376479" w14:textId="36FD8A24" w:rsidR="00F07209" w:rsidRPr="00C438D7" w:rsidRDefault="00F07209" w:rsidP="00F07209">
      <w:pPr>
        <w:pStyle w:val="AmdtsEntries"/>
      </w:pPr>
      <w:r>
        <w:tab/>
        <w:t xml:space="preserve">def </w:t>
      </w:r>
      <w:r w:rsidRPr="00C46E32">
        <w:rPr>
          <w:rStyle w:val="charBoldItals"/>
        </w:rPr>
        <w:t xml:space="preserve">analyst </w:t>
      </w:r>
      <w:r>
        <w:t xml:space="preserve">ins </w:t>
      </w:r>
      <w:hyperlink r:id="rId8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93</w:t>
      </w:r>
    </w:p>
    <w:p w14:paraId="6B1669B8" w14:textId="37A94CEA" w:rsidR="00F07209" w:rsidRDefault="00F07209" w:rsidP="00F07209">
      <w:pPr>
        <w:pStyle w:val="AmdtsEntries"/>
      </w:pPr>
      <w:r>
        <w:tab/>
        <w:t xml:space="preserve">def </w:t>
      </w:r>
      <w:r w:rsidRPr="00C46E32">
        <w:rPr>
          <w:rStyle w:val="charBoldItals"/>
        </w:rPr>
        <w:t xml:space="preserve">another jurisdiction </w:t>
      </w:r>
      <w:r>
        <w:t xml:space="preserve">ins </w:t>
      </w:r>
      <w:hyperlink r:id="rId8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5E2AA09" w14:textId="74F86B92" w:rsidR="00F07209" w:rsidRDefault="00F07209" w:rsidP="00F07209">
      <w:pPr>
        <w:pStyle w:val="AmdtsEntries"/>
        <w:keepNext/>
      </w:pPr>
      <w:r w:rsidRPr="007F1FFA">
        <w:tab/>
        <w:t xml:space="preserve">def </w:t>
      </w:r>
      <w:r w:rsidRPr="00C46E32">
        <w:rPr>
          <w:rStyle w:val="charBoldItals"/>
        </w:rPr>
        <w:t xml:space="preserve">approved alcohol screening device </w:t>
      </w:r>
      <w:r w:rsidRPr="007F1FFA">
        <w:t xml:space="preserve">ins </w:t>
      </w:r>
      <w:hyperlink r:id="rId83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31</w:t>
      </w:r>
    </w:p>
    <w:p w14:paraId="73A1EE36" w14:textId="7943B393" w:rsidR="00F07209" w:rsidRPr="007F1FFA" w:rsidRDefault="00F07209" w:rsidP="00F07209">
      <w:pPr>
        <w:pStyle w:val="AmdtsEntriesDefL2"/>
      </w:pPr>
      <w:r>
        <w:tab/>
        <w:t xml:space="preserve">om </w:t>
      </w:r>
      <w:hyperlink r:id="rId83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263C90BE" w14:textId="354D1234" w:rsidR="00F07209" w:rsidRPr="0027308B" w:rsidRDefault="00F07209" w:rsidP="000051A0">
      <w:pPr>
        <w:pStyle w:val="AmdtsEntries"/>
        <w:keepNext/>
      </w:pPr>
      <w:r w:rsidRPr="0027308B">
        <w:tab/>
        <w:t xml:space="preserve">def </w:t>
      </w:r>
      <w:r w:rsidRPr="00C46E32">
        <w:rPr>
          <w:rStyle w:val="charBoldItals"/>
        </w:rPr>
        <w:t xml:space="preserve">approved analysis instrument </w:t>
      </w:r>
      <w:r w:rsidRPr="0027308B">
        <w:t xml:space="preserve">ins </w:t>
      </w:r>
      <w:hyperlink r:id="rId83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31</w:t>
      </w:r>
    </w:p>
    <w:p w14:paraId="7C899E10" w14:textId="68C01BD8" w:rsidR="00F07209" w:rsidRPr="007F1FFA" w:rsidRDefault="00F07209" w:rsidP="00F07209">
      <w:pPr>
        <w:pStyle w:val="AmdtsEntriesDefL2"/>
      </w:pPr>
      <w:r>
        <w:tab/>
        <w:t xml:space="preserve">om </w:t>
      </w:r>
      <w:hyperlink r:id="rId83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4681D23C" w14:textId="2CF92E32" w:rsidR="00F07209" w:rsidRDefault="00F07209" w:rsidP="00883937">
      <w:pPr>
        <w:pStyle w:val="AmdtsEntries"/>
        <w:keepNext/>
      </w:pPr>
      <w:r>
        <w:tab/>
        <w:t xml:space="preserve">def </w:t>
      </w:r>
      <w:r w:rsidRPr="00C46E32">
        <w:rPr>
          <w:rStyle w:val="charBoldItals"/>
        </w:rPr>
        <w:t xml:space="preserve">approved analyst </w:t>
      </w:r>
      <w:r>
        <w:t xml:space="preserve">ins </w:t>
      </w:r>
      <w:hyperlink r:id="rId83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D6B1C8A" w14:textId="6E6E1040" w:rsidR="00F07209" w:rsidRPr="0027308B" w:rsidRDefault="00F07209" w:rsidP="00883937">
      <w:pPr>
        <w:pStyle w:val="AmdtsEntriesDefL2"/>
        <w:keepNext/>
      </w:pPr>
      <w:r w:rsidRPr="0027308B">
        <w:tab/>
        <w:t xml:space="preserve">sub </w:t>
      </w:r>
      <w:hyperlink r:id="rId83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14:paraId="1132C4AF" w14:textId="0F724A29" w:rsidR="00F07209" w:rsidRPr="007F1FFA" w:rsidRDefault="00F07209" w:rsidP="00F07209">
      <w:pPr>
        <w:pStyle w:val="AmdtsEntriesDefL2"/>
      </w:pPr>
      <w:r>
        <w:tab/>
        <w:t xml:space="preserve">om </w:t>
      </w:r>
      <w:hyperlink r:id="rId8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63B02C70" w14:textId="2E93B161" w:rsidR="00F07209" w:rsidRDefault="00F07209" w:rsidP="00883937">
      <w:pPr>
        <w:pStyle w:val="AmdtsEntries"/>
        <w:keepNext/>
      </w:pPr>
      <w:r>
        <w:tab/>
        <w:t xml:space="preserve">def </w:t>
      </w:r>
      <w:r w:rsidRPr="00C46E32">
        <w:rPr>
          <w:rStyle w:val="charBoldItals"/>
        </w:rPr>
        <w:t xml:space="preserve">approved breath analysis instrument </w:t>
      </w:r>
      <w:r>
        <w:t xml:space="preserve">ins </w:t>
      </w:r>
      <w:hyperlink r:id="rId83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8A5ADBC" w14:textId="7308AFB3" w:rsidR="00F07209" w:rsidRPr="0027308B" w:rsidRDefault="00F07209" w:rsidP="00883937">
      <w:pPr>
        <w:pStyle w:val="AmdtsEntriesDefL2"/>
        <w:keepNext/>
      </w:pPr>
      <w:r w:rsidRPr="0027308B">
        <w:tab/>
        <w:t xml:space="preserve">sub </w:t>
      </w:r>
      <w:hyperlink r:id="rId84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14:paraId="0706F877" w14:textId="2F496196" w:rsidR="00F07209" w:rsidRPr="007F1FFA" w:rsidRDefault="00F07209" w:rsidP="00F07209">
      <w:pPr>
        <w:pStyle w:val="AmdtsEntriesDefL2"/>
      </w:pPr>
      <w:r>
        <w:tab/>
        <w:t xml:space="preserve">om </w:t>
      </w:r>
      <w:hyperlink r:id="rId8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3176A7C0" w14:textId="2D317F33" w:rsidR="00F07209" w:rsidRPr="0027308B" w:rsidRDefault="00F07209" w:rsidP="000930E3">
      <w:pPr>
        <w:pStyle w:val="AmdtsEntries"/>
        <w:keepNext/>
      </w:pPr>
      <w:r w:rsidRPr="0027308B">
        <w:tab/>
        <w:t xml:space="preserve">def </w:t>
      </w:r>
      <w:r w:rsidRPr="00C46E32">
        <w:rPr>
          <w:rStyle w:val="charBoldItals"/>
        </w:rPr>
        <w:t xml:space="preserve">approved drug screening device </w:t>
      </w:r>
      <w:r w:rsidRPr="0027308B">
        <w:t xml:space="preserve">ins </w:t>
      </w:r>
      <w:hyperlink r:id="rId84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33</w:t>
      </w:r>
    </w:p>
    <w:p w14:paraId="300E4545" w14:textId="5EE99AD9" w:rsidR="00F07209" w:rsidRPr="007F1FFA" w:rsidRDefault="00F07209" w:rsidP="00F07209">
      <w:pPr>
        <w:pStyle w:val="AmdtsEntriesDefL2"/>
      </w:pPr>
      <w:r>
        <w:tab/>
        <w:t xml:space="preserve">om </w:t>
      </w:r>
      <w:hyperlink r:id="rId8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2E843DB6" w14:textId="42E65012" w:rsidR="00F07209" w:rsidRDefault="00F07209" w:rsidP="000930E3">
      <w:pPr>
        <w:pStyle w:val="AmdtsEntries"/>
        <w:keepNext/>
      </w:pPr>
      <w:r>
        <w:tab/>
        <w:t xml:space="preserve">def </w:t>
      </w:r>
      <w:r w:rsidRPr="00C46E32">
        <w:rPr>
          <w:rStyle w:val="charBoldItals"/>
        </w:rPr>
        <w:t xml:space="preserve">approved laboratory </w:t>
      </w:r>
      <w:r>
        <w:t xml:space="preserve">ins </w:t>
      </w:r>
      <w:hyperlink r:id="rId84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19</w:t>
      </w:r>
    </w:p>
    <w:p w14:paraId="22403A33" w14:textId="189AA932" w:rsidR="00F07209" w:rsidRDefault="00F07209" w:rsidP="00F07209">
      <w:pPr>
        <w:pStyle w:val="AmdtsEntriesDefL2"/>
      </w:pPr>
      <w:r>
        <w:tab/>
        <w:t xml:space="preserve">sub </w:t>
      </w:r>
      <w:hyperlink r:id="rId8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95</w:t>
      </w:r>
    </w:p>
    <w:p w14:paraId="15056A28" w14:textId="005990CD" w:rsidR="00F07209" w:rsidRDefault="00F07209" w:rsidP="000930E3">
      <w:pPr>
        <w:pStyle w:val="AmdtsEntries"/>
        <w:keepNext/>
      </w:pPr>
      <w:r>
        <w:tab/>
        <w:t xml:space="preserve">def </w:t>
      </w:r>
      <w:r w:rsidRPr="00C46E32">
        <w:rPr>
          <w:rStyle w:val="charBoldItals"/>
        </w:rPr>
        <w:t xml:space="preserve">approved operator </w:t>
      </w:r>
      <w:r>
        <w:t xml:space="preserve">ins </w:t>
      </w:r>
      <w:hyperlink r:id="rId8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BC639C8" w14:textId="0714AD57" w:rsidR="00F07209" w:rsidRPr="0027308B" w:rsidRDefault="00F07209" w:rsidP="000930E3">
      <w:pPr>
        <w:pStyle w:val="AmdtsEntriesDefL2"/>
        <w:keepNext/>
      </w:pPr>
      <w:r w:rsidRPr="0027308B">
        <w:tab/>
        <w:t xml:space="preserve">sub </w:t>
      </w:r>
      <w:hyperlink r:id="rId84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34</w:t>
      </w:r>
    </w:p>
    <w:p w14:paraId="4EA35871" w14:textId="3F4AA42B" w:rsidR="00F07209" w:rsidRPr="007F1FFA" w:rsidRDefault="00F07209" w:rsidP="00F07209">
      <w:pPr>
        <w:pStyle w:val="AmdtsEntriesDefL2"/>
      </w:pPr>
      <w:r>
        <w:tab/>
        <w:t xml:space="preserve">om </w:t>
      </w:r>
      <w:hyperlink r:id="rId84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14:paraId="6B84B606" w14:textId="2D88EB5E" w:rsidR="00F07209" w:rsidRPr="0027308B" w:rsidRDefault="00F07209" w:rsidP="000930E3">
      <w:pPr>
        <w:pStyle w:val="AmdtsEntries"/>
        <w:keepNext/>
      </w:pPr>
      <w:r w:rsidRPr="0027308B">
        <w:tab/>
        <w:t xml:space="preserve">def </w:t>
      </w:r>
      <w:r w:rsidRPr="00C46E32">
        <w:rPr>
          <w:rStyle w:val="charBoldItals"/>
        </w:rPr>
        <w:t xml:space="preserve">approved oral fluid analysis instrument </w:t>
      </w:r>
      <w:r w:rsidRPr="0027308B">
        <w:t xml:space="preserve">ins </w:t>
      </w:r>
      <w:hyperlink r:id="rId84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35</w:t>
      </w:r>
    </w:p>
    <w:p w14:paraId="5D47EF40" w14:textId="78BA32F6" w:rsidR="00F07209" w:rsidRPr="007F1FFA" w:rsidRDefault="00F07209" w:rsidP="00F07209">
      <w:pPr>
        <w:pStyle w:val="AmdtsEntriesDefL2"/>
      </w:pPr>
      <w:r>
        <w:tab/>
        <w:t xml:space="preserve">om </w:t>
      </w:r>
      <w:hyperlink r:id="rId85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14:paraId="2BB259D2" w14:textId="1A4201F4" w:rsidR="00F07209" w:rsidRDefault="00F07209" w:rsidP="00F07209">
      <w:pPr>
        <w:pStyle w:val="AmdtsEntries"/>
        <w:keepNext/>
      </w:pPr>
      <w:r>
        <w:tab/>
        <w:t xml:space="preserve">def </w:t>
      </w:r>
      <w:r w:rsidRPr="00C46E32">
        <w:rPr>
          <w:rStyle w:val="charBoldItals"/>
        </w:rPr>
        <w:t xml:space="preserve">approved screening device </w:t>
      </w:r>
      <w:r>
        <w:t xml:space="preserve">ins </w:t>
      </w:r>
      <w:hyperlink r:id="rId8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42C9285" w14:textId="7151A768" w:rsidR="00F07209" w:rsidRPr="0027308B" w:rsidRDefault="00F07209" w:rsidP="00F07209">
      <w:pPr>
        <w:pStyle w:val="AmdtsEntriesDefL2"/>
      </w:pPr>
      <w:r w:rsidRPr="0027308B">
        <w:tab/>
        <w:t xml:space="preserve">om </w:t>
      </w:r>
      <w:hyperlink r:id="rId85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36</w:t>
      </w:r>
    </w:p>
    <w:p w14:paraId="6CFDF239" w14:textId="649042B4" w:rsidR="00F07209" w:rsidRDefault="00F07209" w:rsidP="00F07209">
      <w:pPr>
        <w:pStyle w:val="AmdtsEntries"/>
      </w:pPr>
      <w:r>
        <w:tab/>
        <w:t xml:space="preserve">def </w:t>
      </w:r>
      <w:r w:rsidRPr="00C46E32">
        <w:rPr>
          <w:rStyle w:val="charBoldItals"/>
        </w:rPr>
        <w:t xml:space="preserve">Australian driver licence </w:t>
      </w:r>
      <w:r>
        <w:t xml:space="preserve">ins </w:t>
      </w:r>
      <w:hyperlink r:id="rId85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54262ED" w14:textId="0D5BF266" w:rsidR="00F07209" w:rsidRDefault="00F07209" w:rsidP="00F07209">
      <w:pPr>
        <w:pStyle w:val="AmdtsEntries"/>
      </w:pPr>
      <w:r>
        <w:tab/>
        <w:t xml:space="preserve">def </w:t>
      </w:r>
      <w:r w:rsidRPr="00C46E32">
        <w:rPr>
          <w:rStyle w:val="charBoldItals"/>
        </w:rPr>
        <w:t xml:space="preserve">authorised nurse practitioner </w:t>
      </w:r>
      <w:r>
        <w:t xml:space="preserve">ins </w:t>
      </w:r>
      <w:hyperlink r:id="rId854"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3ED9FF6E" w14:textId="1B6EE1F6" w:rsidR="00C80FD2" w:rsidRDefault="00C80FD2" w:rsidP="00C80FD2">
      <w:pPr>
        <w:pStyle w:val="AmdtsEntriesDefL2"/>
      </w:pPr>
      <w:r>
        <w:tab/>
        <w:t xml:space="preserve">om </w:t>
      </w:r>
      <w:hyperlink r:id="rId855" w:tooltip="Statute Law Amendment Act 2018" w:history="1">
        <w:r w:rsidRPr="00C80FD2">
          <w:rPr>
            <w:rStyle w:val="charCitHyperlinkAbbrev"/>
          </w:rPr>
          <w:t>A2018</w:t>
        </w:r>
        <w:r w:rsidRPr="00C80FD2">
          <w:rPr>
            <w:rStyle w:val="charCitHyperlinkAbbrev"/>
          </w:rPr>
          <w:noBreakHyphen/>
          <w:t>42</w:t>
        </w:r>
      </w:hyperlink>
      <w:r>
        <w:t xml:space="preserve"> amdt 1.32</w:t>
      </w:r>
    </w:p>
    <w:p w14:paraId="4C28F6ED" w14:textId="07DF68F9" w:rsidR="00F07209" w:rsidRPr="00C438D7" w:rsidRDefault="00F07209" w:rsidP="00F07209">
      <w:pPr>
        <w:pStyle w:val="AmdtsEntries"/>
      </w:pPr>
      <w:r>
        <w:tab/>
        <w:t xml:space="preserve">def </w:t>
      </w:r>
      <w:r w:rsidRPr="00C46E32">
        <w:rPr>
          <w:rStyle w:val="charBoldItals"/>
        </w:rPr>
        <w:t xml:space="preserve">authorised operator </w:t>
      </w:r>
      <w:r>
        <w:t xml:space="preserve">ins </w:t>
      </w:r>
      <w:hyperlink r:id="rId8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97</w:t>
      </w:r>
    </w:p>
    <w:p w14:paraId="5A95C560" w14:textId="20CABA54" w:rsidR="00F07209" w:rsidRDefault="00F07209" w:rsidP="00F07209">
      <w:pPr>
        <w:pStyle w:val="AmdtsEntries"/>
        <w:keepNext/>
      </w:pPr>
      <w:r>
        <w:tab/>
        <w:t xml:space="preserve">def </w:t>
      </w:r>
      <w:r w:rsidRPr="00C46E32">
        <w:rPr>
          <w:rStyle w:val="charBoldItals"/>
        </w:rPr>
        <w:t xml:space="preserve">breath analysis </w:t>
      </w:r>
      <w:r>
        <w:t xml:space="preserve">am </w:t>
      </w:r>
      <w:hyperlink r:id="rId85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w:t>
      </w:r>
    </w:p>
    <w:p w14:paraId="3EC1E791" w14:textId="1C5ADFE4" w:rsidR="00F07209" w:rsidRDefault="00F07209" w:rsidP="000930E3">
      <w:pPr>
        <w:pStyle w:val="AmdtsEntriesDefL2"/>
        <w:keepNext/>
      </w:pPr>
      <w:r>
        <w:tab/>
        <w:t xml:space="preserve">reloc from s 4 </w:t>
      </w:r>
      <w:hyperlink r:id="rId85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FDD6A89" w14:textId="654BEA38" w:rsidR="00F07209" w:rsidRDefault="00F07209" w:rsidP="00F07209">
      <w:pPr>
        <w:pStyle w:val="AmdtsEntriesDefL2"/>
      </w:pPr>
      <w:r>
        <w:tab/>
        <w:t xml:space="preserve">am </w:t>
      </w:r>
      <w:hyperlink r:id="rId85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98</w:t>
      </w:r>
    </w:p>
    <w:p w14:paraId="5C4CE0D6" w14:textId="2C654F9F" w:rsidR="00F07209" w:rsidRPr="00C438D7" w:rsidRDefault="00F07209" w:rsidP="00F07209">
      <w:pPr>
        <w:pStyle w:val="AmdtsEntries"/>
      </w:pPr>
      <w:r>
        <w:tab/>
        <w:t xml:space="preserve">def </w:t>
      </w:r>
      <w:r w:rsidRPr="00C46E32">
        <w:rPr>
          <w:rStyle w:val="charBoldItals"/>
        </w:rPr>
        <w:t xml:space="preserve">breath analysis instrument </w:t>
      </w:r>
      <w:r>
        <w:t xml:space="preserve">ins </w:t>
      </w:r>
      <w:hyperlink r:id="rId86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99</w:t>
      </w:r>
    </w:p>
    <w:p w14:paraId="0C5A4E22" w14:textId="45AC421B" w:rsidR="00F07209" w:rsidRDefault="00F07209" w:rsidP="00F07209">
      <w:pPr>
        <w:pStyle w:val="AmdtsEntries"/>
      </w:pPr>
      <w:r>
        <w:tab/>
        <w:t xml:space="preserve">def </w:t>
      </w:r>
      <w:r w:rsidRPr="00C46E32">
        <w:rPr>
          <w:rStyle w:val="charBoldItals"/>
        </w:rPr>
        <w:t xml:space="preserve">corresponding offence </w:t>
      </w:r>
      <w:r>
        <w:t xml:space="preserve">ins </w:t>
      </w:r>
      <w:hyperlink r:id="rId8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F742066" w14:textId="7C70DA40" w:rsidR="00F07209" w:rsidRDefault="00F07209" w:rsidP="00F07209">
      <w:pPr>
        <w:pStyle w:val="AmdtsEntries"/>
        <w:keepNext/>
      </w:pPr>
      <w:r>
        <w:tab/>
        <w:t xml:space="preserve">def </w:t>
      </w:r>
      <w:r w:rsidRPr="00C46E32">
        <w:rPr>
          <w:rStyle w:val="charBoldItals"/>
        </w:rPr>
        <w:t xml:space="preserve">court </w:t>
      </w:r>
      <w:r>
        <w:t xml:space="preserve">am </w:t>
      </w:r>
      <w:hyperlink r:id="rId862"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14:paraId="250BF626" w14:textId="1071BE4B" w:rsidR="00F07209" w:rsidRDefault="00F07209" w:rsidP="00F07209">
      <w:pPr>
        <w:pStyle w:val="AmdtsEntriesDefL2"/>
      </w:pPr>
      <w:r>
        <w:tab/>
        <w:t xml:space="preserve">reloc from s 4 </w:t>
      </w:r>
      <w:hyperlink r:id="rId86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6EEC47A" w14:textId="769DEC3B" w:rsidR="00F07209" w:rsidRDefault="00F07209" w:rsidP="000930E3">
      <w:pPr>
        <w:pStyle w:val="AmdtsEntries"/>
        <w:keepNext/>
      </w:pPr>
      <w:r>
        <w:lastRenderedPageBreak/>
        <w:tab/>
        <w:t xml:space="preserve">def </w:t>
      </w:r>
      <w:r w:rsidRPr="00C46E32">
        <w:rPr>
          <w:rStyle w:val="charBoldItals"/>
        </w:rPr>
        <w:t xml:space="preserve">disqualifying offence </w:t>
      </w:r>
      <w:r>
        <w:t xml:space="preserve">ins </w:t>
      </w:r>
      <w:hyperlink r:id="rId86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0F470C3" w14:textId="237C7AFD" w:rsidR="00F07209" w:rsidRDefault="00F07209" w:rsidP="000930E3">
      <w:pPr>
        <w:pStyle w:val="AmdtsEntriesDefL2"/>
        <w:keepNext/>
      </w:pPr>
      <w:r w:rsidRPr="0027308B">
        <w:tab/>
        <w:t xml:space="preserve">sub </w:t>
      </w:r>
      <w:hyperlink r:id="rId86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37</w:t>
      </w:r>
    </w:p>
    <w:p w14:paraId="5C96A6A7" w14:textId="4DC63701" w:rsidR="00F07209" w:rsidRPr="0027308B" w:rsidRDefault="00F07209" w:rsidP="00F07209">
      <w:pPr>
        <w:pStyle w:val="AmdtsEntriesDefL2"/>
      </w:pPr>
      <w:r>
        <w:tab/>
        <w:t xml:space="preserve">am </w:t>
      </w:r>
      <w:hyperlink r:id="rId86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100; </w:t>
      </w:r>
      <w:hyperlink r:id="rId86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70</w:t>
      </w:r>
      <w:r w:rsidR="002E79EE">
        <w:t xml:space="preserve">; </w:t>
      </w:r>
      <w:hyperlink r:id="rId868" w:tooltip="Road Transport (Alcohol and Drugs) Amendment Act 2014" w:history="1">
        <w:r w:rsidR="002E79EE">
          <w:rPr>
            <w:rStyle w:val="charCitHyperlinkAbbrev"/>
          </w:rPr>
          <w:t>A2014-21</w:t>
        </w:r>
      </w:hyperlink>
      <w:r w:rsidR="002E79EE">
        <w:t xml:space="preserve"> s 20; pars renum R34 LA</w:t>
      </w:r>
    </w:p>
    <w:p w14:paraId="1A844F41" w14:textId="48390385" w:rsidR="00F07209" w:rsidRDefault="00F07209" w:rsidP="000930E3">
      <w:pPr>
        <w:pStyle w:val="AmdtsEntries"/>
        <w:keepNext/>
      </w:pPr>
      <w:r>
        <w:tab/>
        <w:t xml:space="preserve">def </w:t>
      </w:r>
      <w:r w:rsidRPr="00C46E32">
        <w:rPr>
          <w:rStyle w:val="charBoldItals"/>
        </w:rPr>
        <w:t xml:space="preserve">doctor </w:t>
      </w:r>
      <w:r>
        <w:t xml:space="preserve">ins </w:t>
      </w:r>
      <w:hyperlink r:id="rId86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0E12A62" w14:textId="4E48DD35" w:rsidR="00F07209" w:rsidRDefault="00F07209" w:rsidP="000930E3">
      <w:pPr>
        <w:pStyle w:val="AmdtsEntriesDefL2"/>
        <w:keepNext/>
      </w:pPr>
      <w:r>
        <w:tab/>
        <w:t xml:space="preserve">sub </w:t>
      </w:r>
      <w:hyperlink r:id="rId870" w:tooltip="Statute Law Amendment Act 2001 (No 2)" w:history="1">
        <w:r w:rsidR="00A45738" w:rsidRPr="00A45738">
          <w:rPr>
            <w:rStyle w:val="charCitHyperlinkAbbrev"/>
          </w:rPr>
          <w:t>A2001</w:t>
        </w:r>
        <w:r w:rsidR="00A45738" w:rsidRPr="00A45738">
          <w:rPr>
            <w:rStyle w:val="charCitHyperlinkAbbrev"/>
          </w:rPr>
          <w:noBreakHyphen/>
          <w:t>56</w:t>
        </w:r>
      </w:hyperlink>
      <w:r>
        <w:t xml:space="preserve"> amdt 3.474</w:t>
      </w:r>
    </w:p>
    <w:p w14:paraId="3923CD2A" w14:textId="5C5B1690" w:rsidR="00F07209" w:rsidRDefault="00F07209" w:rsidP="00F07209">
      <w:pPr>
        <w:pStyle w:val="AmdtsEntriesDefL2"/>
      </w:pPr>
      <w:r>
        <w:tab/>
        <w:t xml:space="preserve">om </w:t>
      </w:r>
      <w:hyperlink r:id="rId871"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14:paraId="2D829CC0" w14:textId="2D7D8A20" w:rsidR="00F07209" w:rsidRDefault="00F07209" w:rsidP="00F07209">
      <w:pPr>
        <w:pStyle w:val="AmdtsEntries"/>
      </w:pPr>
      <w:r>
        <w:tab/>
        <w:t xml:space="preserve">def </w:t>
      </w:r>
      <w:r w:rsidRPr="00C46E32">
        <w:rPr>
          <w:rStyle w:val="charBoldItals"/>
        </w:rPr>
        <w:t xml:space="preserve">drive </w:t>
      </w:r>
      <w:r>
        <w:t xml:space="preserve">ins </w:t>
      </w:r>
      <w:hyperlink r:id="rId87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6C43916" w14:textId="4428B21C" w:rsidR="00F07209" w:rsidRDefault="00F07209" w:rsidP="00F07209">
      <w:pPr>
        <w:pStyle w:val="AmdtsEntries"/>
        <w:keepNext/>
      </w:pPr>
      <w:r>
        <w:tab/>
        <w:t xml:space="preserve">def </w:t>
      </w:r>
      <w:r w:rsidRPr="00C46E32">
        <w:rPr>
          <w:rStyle w:val="charBoldItals"/>
        </w:rPr>
        <w:t xml:space="preserve">driver </w:t>
      </w:r>
      <w:r>
        <w:t xml:space="preserve">ins </w:t>
      </w:r>
      <w:hyperlink r:id="rId8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0CEB179" w14:textId="6845B6C2" w:rsidR="00F07209" w:rsidRDefault="00F07209" w:rsidP="00F07209">
      <w:pPr>
        <w:pStyle w:val="AmdtsEntriesDefL2"/>
      </w:pPr>
      <w:r>
        <w:tab/>
        <w:t xml:space="preserve">om </w:t>
      </w:r>
      <w:hyperlink r:id="rId874"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047B3671" w14:textId="55812178" w:rsidR="00825C05" w:rsidRDefault="00F07209" w:rsidP="00825C05">
      <w:pPr>
        <w:pStyle w:val="AmdtsEntries"/>
        <w:keepNext/>
      </w:pPr>
      <w:r>
        <w:tab/>
        <w:t xml:space="preserve">def </w:t>
      </w:r>
      <w:r w:rsidRPr="00C46E32">
        <w:rPr>
          <w:rStyle w:val="charBoldItals"/>
        </w:rPr>
        <w:t xml:space="preserve">driver involved in an accident </w:t>
      </w:r>
      <w:r>
        <w:t xml:space="preserve">ins </w:t>
      </w:r>
      <w:hyperlink r:id="rId87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05E44B78" w14:textId="55EDCF23" w:rsidR="00F07209" w:rsidRDefault="00F07209" w:rsidP="00F07209">
      <w:pPr>
        <w:pStyle w:val="AmdtsEntriesDefL2"/>
      </w:pPr>
      <w:r>
        <w:tab/>
        <w:t xml:space="preserve">reloc from s 4 </w:t>
      </w:r>
      <w:hyperlink r:id="rId8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22FF9D6" w14:textId="1F3043B0" w:rsidR="00825C05" w:rsidRDefault="00825C05" w:rsidP="00825C05">
      <w:pPr>
        <w:pStyle w:val="AmdtsEntriesDefL2"/>
      </w:pPr>
      <w:r>
        <w:tab/>
        <w:t xml:space="preserve">om </w:t>
      </w:r>
      <w:hyperlink r:id="rId877" w:tooltip="Road Transport Legislation Amendment Act 2019" w:history="1">
        <w:r w:rsidRPr="00EA0FEF">
          <w:rPr>
            <w:rStyle w:val="charCitHyperlinkAbbrev"/>
          </w:rPr>
          <w:t>A2019-21</w:t>
        </w:r>
      </w:hyperlink>
      <w:r>
        <w:t xml:space="preserve"> s 26</w:t>
      </w:r>
    </w:p>
    <w:p w14:paraId="259045E9" w14:textId="19A185D7" w:rsidR="00F07209" w:rsidRDefault="00F07209" w:rsidP="00F07209">
      <w:pPr>
        <w:pStyle w:val="AmdtsEntries"/>
      </w:pPr>
      <w:r>
        <w:tab/>
        <w:t xml:space="preserve">def </w:t>
      </w:r>
      <w:r w:rsidRPr="00C46E32">
        <w:rPr>
          <w:rStyle w:val="charBoldItals"/>
        </w:rPr>
        <w:t xml:space="preserve">driver licence </w:t>
      </w:r>
      <w:r>
        <w:t xml:space="preserve">ins </w:t>
      </w:r>
      <w:hyperlink r:id="rId87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AD6B3D8" w14:textId="649846D8" w:rsidR="00F07209" w:rsidRPr="00C66F28" w:rsidRDefault="00F07209" w:rsidP="00F07209">
      <w:pPr>
        <w:pStyle w:val="AmdtsEntries"/>
      </w:pPr>
      <w:r>
        <w:tab/>
        <w:t xml:space="preserve">def </w:t>
      </w:r>
      <w:r w:rsidRPr="00C46E32">
        <w:rPr>
          <w:rStyle w:val="charBoldItals"/>
        </w:rPr>
        <w:t xml:space="preserve">driver trainer </w:t>
      </w:r>
      <w:r>
        <w:t xml:space="preserve">ins </w:t>
      </w:r>
      <w:hyperlink r:id="rId87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14:paraId="09BE21CA" w14:textId="40E2C015" w:rsidR="00F07209" w:rsidRDefault="00F07209" w:rsidP="00F07209">
      <w:pPr>
        <w:pStyle w:val="AmdtsEntries"/>
        <w:keepNext/>
      </w:pPr>
      <w:r>
        <w:tab/>
        <w:t xml:space="preserve">def </w:t>
      </w:r>
      <w:r w:rsidRPr="00C46E32">
        <w:rPr>
          <w:rStyle w:val="charBoldItals"/>
        </w:rPr>
        <w:t>drug</w:t>
      </w:r>
      <w:r>
        <w:rPr>
          <w:b/>
        </w:rPr>
        <w:t xml:space="preserve"> </w:t>
      </w:r>
      <w:r>
        <w:t xml:space="preserve">ins </w:t>
      </w:r>
      <w:hyperlink r:id="rId88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3</w:t>
      </w:r>
    </w:p>
    <w:p w14:paraId="5E22FE53" w14:textId="0BC94522" w:rsidR="00F07209" w:rsidRDefault="00F07209" w:rsidP="00F273FB">
      <w:pPr>
        <w:pStyle w:val="AmdtsEntriesDefL2"/>
        <w:keepNext/>
      </w:pPr>
      <w:r>
        <w:tab/>
        <w:t xml:space="preserve">am </w:t>
      </w:r>
      <w:hyperlink r:id="rId881" w:tooltip="Drug Laws (Consequential Amendments) Ordinance 1989" w:history="1">
        <w:r w:rsidR="00A45738" w:rsidRPr="00A45738">
          <w:rPr>
            <w:rStyle w:val="charCitHyperlinkAbbrev"/>
          </w:rPr>
          <w:t>Ord1989</w:t>
        </w:r>
        <w:r w:rsidR="00A45738" w:rsidRPr="00A45738">
          <w:rPr>
            <w:rStyle w:val="charCitHyperlinkAbbrev"/>
          </w:rPr>
          <w:noBreakHyphen/>
          <w:t>14</w:t>
        </w:r>
      </w:hyperlink>
      <w:r>
        <w:t xml:space="preserve"> s 4; </w:t>
      </w:r>
      <w:hyperlink r:id="rId882" w:tooltip="Statute Law Revision Act 1994" w:history="1">
        <w:r w:rsidR="00A45738" w:rsidRPr="00A45738">
          <w:rPr>
            <w:rStyle w:val="charCitHyperlinkAbbrev"/>
          </w:rPr>
          <w:t>A1994</w:t>
        </w:r>
        <w:r w:rsidR="00A45738" w:rsidRPr="00A45738">
          <w:rPr>
            <w:rStyle w:val="charCitHyperlinkAbbrev"/>
          </w:rPr>
          <w:noBreakHyphen/>
          <w:t>26</w:t>
        </w:r>
      </w:hyperlink>
      <w:r>
        <w:t xml:space="preserve"> sch; am </w:t>
      </w:r>
      <w:hyperlink r:id="rId88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84"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r>
        <w:t xml:space="preserve"> s 38</w:t>
      </w:r>
    </w:p>
    <w:p w14:paraId="7F839BFA" w14:textId="436DD7F5" w:rsidR="00F07209" w:rsidRDefault="00F07209" w:rsidP="00F07209">
      <w:pPr>
        <w:pStyle w:val="AmdtsEntriesDefL2"/>
      </w:pPr>
      <w:r>
        <w:tab/>
        <w:t xml:space="preserve">reloc from s 4 </w:t>
      </w:r>
      <w:hyperlink r:id="rId88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703C040" w14:textId="6802AB17" w:rsidR="00F07209" w:rsidRPr="00C438D7" w:rsidRDefault="00F07209" w:rsidP="00F07209">
      <w:pPr>
        <w:pStyle w:val="AmdtsEntries"/>
      </w:pPr>
      <w:r>
        <w:tab/>
        <w:t xml:space="preserve">def </w:t>
      </w:r>
      <w:r w:rsidRPr="00C46E32">
        <w:rPr>
          <w:rStyle w:val="charBoldItals"/>
        </w:rPr>
        <w:t xml:space="preserve">drug screening device </w:t>
      </w:r>
      <w:r>
        <w:t xml:space="preserve">ins </w:t>
      </w:r>
      <w:hyperlink r:id="rId8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14:paraId="65F34FF5" w14:textId="496A906F" w:rsidR="00F07209" w:rsidRPr="00C438D7" w:rsidRDefault="00F07209" w:rsidP="00F07209">
      <w:pPr>
        <w:pStyle w:val="AmdtsEntries"/>
      </w:pPr>
      <w:r>
        <w:tab/>
        <w:t xml:space="preserve">def </w:t>
      </w:r>
      <w:r w:rsidRPr="00C46E32">
        <w:rPr>
          <w:rStyle w:val="charBoldItals"/>
        </w:rPr>
        <w:t xml:space="preserve">drug screening test </w:t>
      </w:r>
      <w:r>
        <w:t xml:space="preserve">ins </w:t>
      </w:r>
      <w:hyperlink r:id="rId8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14:paraId="424F5BD2" w14:textId="1833CE90" w:rsidR="00F07209" w:rsidRDefault="00F07209" w:rsidP="00F07209">
      <w:pPr>
        <w:pStyle w:val="AmdtsEntries"/>
      </w:pPr>
      <w:r>
        <w:tab/>
        <w:t xml:space="preserve">def </w:t>
      </w:r>
      <w:r w:rsidRPr="00C46E32">
        <w:rPr>
          <w:rStyle w:val="charBoldItals"/>
        </w:rPr>
        <w:t>external</w:t>
      </w:r>
      <w:r>
        <w:t xml:space="preserve"> </w:t>
      </w:r>
      <w:r w:rsidRPr="00C46E32">
        <w:rPr>
          <w:rStyle w:val="charBoldItals"/>
        </w:rPr>
        <w:t xml:space="preserve">driver licence </w:t>
      </w:r>
      <w:r>
        <w:t xml:space="preserve">ins </w:t>
      </w:r>
      <w:hyperlink r:id="rId88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9825DC1" w14:textId="168834CB" w:rsidR="00F07209" w:rsidRPr="00C66F28" w:rsidRDefault="00F07209" w:rsidP="00F07209">
      <w:pPr>
        <w:pStyle w:val="AmdtsEntries"/>
      </w:pPr>
      <w:r>
        <w:tab/>
        <w:t xml:space="preserve">def </w:t>
      </w:r>
      <w:r w:rsidRPr="00C46E32">
        <w:rPr>
          <w:rStyle w:val="charBoldItals"/>
        </w:rPr>
        <w:t xml:space="preserve">external territory driver licence </w:t>
      </w:r>
      <w:r>
        <w:t xml:space="preserve">ins </w:t>
      </w:r>
      <w:hyperlink r:id="rId88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14:paraId="1953A67C" w14:textId="025E185B" w:rsidR="00F07209" w:rsidRDefault="00F07209" w:rsidP="00F273FB">
      <w:pPr>
        <w:pStyle w:val="AmdtsEntries"/>
        <w:keepNext/>
      </w:pPr>
      <w:r>
        <w:tab/>
        <w:t xml:space="preserve">def </w:t>
      </w:r>
      <w:r w:rsidRPr="00C46E32">
        <w:rPr>
          <w:rStyle w:val="charBoldItals"/>
        </w:rPr>
        <w:t xml:space="preserve">first offender </w:t>
      </w:r>
      <w:r>
        <w:t xml:space="preserve">ins </w:t>
      </w:r>
      <w:hyperlink r:id="rId89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9268FC8" w14:textId="6ED90EE8" w:rsidR="00F07209" w:rsidRDefault="00F07209" w:rsidP="00F07209">
      <w:pPr>
        <w:pStyle w:val="AmdtsEntriesDefL2"/>
      </w:pPr>
      <w:r>
        <w:tab/>
        <w:t xml:space="preserve">am </w:t>
      </w:r>
      <w:hyperlink r:id="rId89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102</w:t>
      </w:r>
    </w:p>
    <w:p w14:paraId="1766AFFE" w14:textId="181DCECD" w:rsidR="00F07209" w:rsidRDefault="00F07209" w:rsidP="00F07209">
      <w:pPr>
        <w:pStyle w:val="AmdtsEntries"/>
      </w:pPr>
      <w:r>
        <w:tab/>
        <w:t xml:space="preserve">def </w:t>
      </w:r>
      <w:r w:rsidRPr="00C46E32">
        <w:rPr>
          <w:rStyle w:val="charBoldItals"/>
        </w:rPr>
        <w:t xml:space="preserve">GCM </w:t>
      </w:r>
      <w:r>
        <w:t xml:space="preserve">ins </w:t>
      </w:r>
      <w:hyperlink r:id="rId8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97A6FED" w14:textId="4A9343E5" w:rsidR="00F07209" w:rsidRDefault="00F07209" w:rsidP="00F07209">
      <w:pPr>
        <w:pStyle w:val="AmdtsEntries"/>
      </w:pPr>
      <w:r>
        <w:tab/>
        <w:t xml:space="preserve">def </w:t>
      </w:r>
      <w:r w:rsidRPr="00C46E32">
        <w:rPr>
          <w:rStyle w:val="charBoldItals"/>
        </w:rPr>
        <w:t xml:space="preserve">GVM </w:t>
      </w:r>
      <w:r>
        <w:t xml:space="preserve">ins </w:t>
      </w:r>
      <w:hyperlink r:id="rId8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924A9F8" w14:textId="0EA09597" w:rsidR="00F07209" w:rsidRDefault="00F07209" w:rsidP="000930E3">
      <w:pPr>
        <w:pStyle w:val="AmdtsEntries"/>
        <w:keepNext/>
      </w:pPr>
      <w:r>
        <w:tab/>
        <w:t xml:space="preserve">def </w:t>
      </w:r>
      <w:r w:rsidRPr="00C46E32">
        <w:rPr>
          <w:rStyle w:val="charBoldItals"/>
        </w:rPr>
        <w:t xml:space="preserve">jurisdiction </w:t>
      </w:r>
      <w:r>
        <w:t xml:space="preserve">ins </w:t>
      </w:r>
      <w:hyperlink r:id="rId89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E9964E4" w14:textId="41977CD3" w:rsidR="00F07209" w:rsidRDefault="00F07209" w:rsidP="00F07209">
      <w:pPr>
        <w:pStyle w:val="AmdtsEntriesDefL2"/>
      </w:pPr>
      <w:r>
        <w:tab/>
        <w:t xml:space="preserve">om </w:t>
      </w:r>
      <w:hyperlink r:id="rId895"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7DC0317A" w14:textId="6B9C829E" w:rsidR="00F07209" w:rsidRDefault="00F07209" w:rsidP="000930E3">
      <w:pPr>
        <w:pStyle w:val="AmdtsEntries"/>
        <w:keepNext/>
      </w:pPr>
      <w:r>
        <w:tab/>
        <w:t xml:space="preserve">def </w:t>
      </w:r>
      <w:r w:rsidRPr="00C46E32">
        <w:rPr>
          <w:rStyle w:val="charBoldItals"/>
        </w:rPr>
        <w:t xml:space="preserve">level </w:t>
      </w:r>
      <w:r>
        <w:t xml:space="preserve">ins </w:t>
      </w:r>
      <w:hyperlink r:id="rId89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1370D6E" w14:textId="6E4BCAAD" w:rsidR="00F07209" w:rsidRDefault="00F07209" w:rsidP="00F07209">
      <w:pPr>
        <w:pStyle w:val="AmdtsEntriesDefL2"/>
      </w:pPr>
      <w:r>
        <w:tab/>
        <w:t xml:space="preserve">sub </w:t>
      </w:r>
      <w:hyperlink r:id="rId8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103</w:t>
      </w:r>
    </w:p>
    <w:p w14:paraId="480B1565" w14:textId="6CAB429C" w:rsidR="00F07209" w:rsidRDefault="00F07209" w:rsidP="000930E3">
      <w:pPr>
        <w:pStyle w:val="AmdtsEntries"/>
      </w:pPr>
      <w:r>
        <w:tab/>
        <w:t xml:space="preserve">def </w:t>
      </w:r>
      <w:r w:rsidRPr="00C46E32">
        <w:rPr>
          <w:rStyle w:val="charBoldItals"/>
        </w:rPr>
        <w:t xml:space="preserve">medical examination </w:t>
      </w:r>
      <w:r>
        <w:t xml:space="preserve">ins </w:t>
      </w:r>
      <w:hyperlink r:id="rId89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6C4094C3" w14:textId="01274CF1" w:rsidR="00C80FD2" w:rsidRDefault="00C80FD2" w:rsidP="00C80FD2">
      <w:pPr>
        <w:pStyle w:val="AmdtsEntriesDefL2"/>
      </w:pPr>
      <w:r>
        <w:tab/>
        <w:t xml:space="preserve">am </w:t>
      </w:r>
      <w:hyperlink r:id="rId899" w:tooltip="Statute Law Amendment Act 2018" w:history="1">
        <w:r w:rsidRPr="00C80FD2">
          <w:rPr>
            <w:rStyle w:val="charCitHyperlinkAbbrev"/>
          </w:rPr>
          <w:t>A2018</w:t>
        </w:r>
        <w:r w:rsidRPr="00C80FD2">
          <w:rPr>
            <w:rStyle w:val="charCitHyperlinkAbbrev"/>
          </w:rPr>
          <w:noBreakHyphen/>
          <w:t>42</w:t>
        </w:r>
      </w:hyperlink>
      <w:r>
        <w:t xml:space="preserve"> amdt 1.33</w:t>
      </w:r>
    </w:p>
    <w:p w14:paraId="0497EB37" w14:textId="5BBF6D2D" w:rsidR="00F07209" w:rsidRDefault="00F07209" w:rsidP="000930E3">
      <w:pPr>
        <w:pStyle w:val="AmdtsEntries"/>
        <w:keepNext/>
      </w:pPr>
      <w:r>
        <w:tab/>
        <w:t xml:space="preserve">def </w:t>
      </w:r>
      <w:r w:rsidRPr="00C46E32">
        <w:rPr>
          <w:rStyle w:val="charBoldItals"/>
        </w:rPr>
        <w:t xml:space="preserve">motor vehicle </w:t>
      </w:r>
      <w:r>
        <w:t xml:space="preserve">ins </w:t>
      </w:r>
      <w:hyperlink r:id="rId90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3273F86" w14:textId="59CC36F5" w:rsidR="00F07209" w:rsidRDefault="00F07209" w:rsidP="00F07209">
      <w:pPr>
        <w:pStyle w:val="AmdtsEntriesDefL2"/>
      </w:pPr>
      <w:r>
        <w:tab/>
        <w:t xml:space="preserve">om </w:t>
      </w:r>
      <w:hyperlink r:id="rId901"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23BCC768" w14:textId="0A65319E" w:rsidR="00F07209" w:rsidRDefault="00F07209" w:rsidP="00F07209">
      <w:pPr>
        <w:pStyle w:val="AmdtsEntries"/>
        <w:keepNext/>
      </w:pPr>
      <w:r>
        <w:tab/>
        <w:t xml:space="preserve">def </w:t>
      </w:r>
      <w:r w:rsidRPr="00C46E32">
        <w:rPr>
          <w:rStyle w:val="charBoldItals"/>
        </w:rPr>
        <w:t>nurse</w:t>
      </w:r>
      <w:r>
        <w:t xml:space="preserve"> ins </w:t>
      </w:r>
      <w:hyperlink r:id="rId90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1C3A9E73" w14:textId="672D415A" w:rsidR="00F07209" w:rsidRDefault="00F07209" w:rsidP="00F273FB">
      <w:pPr>
        <w:pStyle w:val="AmdtsEntriesDefL2"/>
        <w:keepNext/>
      </w:pPr>
      <w:r>
        <w:tab/>
        <w:t xml:space="preserve">reloc from s 4 </w:t>
      </w:r>
      <w:hyperlink r:id="rId90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FDD6810" w14:textId="4E311A6C" w:rsidR="00F07209" w:rsidRDefault="00F07209" w:rsidP="00F07209">
      <w:pPr>
        <w:pStyle w:val="AmdtsEntriesDefL2"/>
      </w:pPr>
      <w:r>
        <w:tab/>
        <w:t xml:space="preserve">om </w:t>
      </w:r>
      <w:hyperlink r:id="rId904"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14:paraId="3BEDEFD3" w14:textId="4CCF7D52" w:rsidR="00F07209" w:rsidRDefault="00F07209" w:rsidP="00F07209">
      <w:pPr>
        <w:pStyle w:val="AmdtsEntries"/>
        <w:keepNext/>
      </w:pPr>
      <w:r>
        <w:tab/>
        <w:t xml:space="preserve">def </w:t>
      </w:r>
      <w:r w:rsidRPr="00C46E32">
        <w:rPr>
          <w:rStyle w:val="charBoldItals"/>
        </w:rPr>
        <w:t xml:space="preserve">nurse practitioner position </w:t>
      </w:r>
      <w:r>
        <w:t xml:space="preserve">ins </w:t>
      </w:r>
      <w:hyperlink r:id="rId90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32164C77" w14:textId="4F0795B2" w:rsidR="00F07209" w:rsidRDefault="00F07209" w:rsidP="00F07209">
      <w:pPr>
        <w:pStyle w:val="AmdtsEntriesDefL2"/>
      </w:pPr>
      <w:r>
        <w:tab/>
        <w:t xml:space="preserve">sub </w:t>
      </w:r>
      <w:hyperlink r:id="rId906"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2.12</w:t>
      </w:r>
    </w:p>
    <w:p w14:paraId="1C8050C4" w14:textId="71069E82" w:rsidR="005609C5" w:rsidRDefault="005609C5" w:rsidP="00F07209">
      <w:pPr>
        <w:pStyle w:val="AmdtsEntriesDefL2"/>
      </w:pPr>
      <w:r>
        <w:tab/>
        <w:t xml:space="preserve">om </w:t>
      </w:r>
      <w:hyperlink r:id="rId907" w:tooltip="Statute Law Amendment Act 2018" w:history="1">
        <w:r w:rsidRPr="005609C5">
          <w:rPr>
            <w:rStyle w:val="charCitHyperlinkAbbrev"/>
          </w:rPr>
          <w:t>A2018</w:t>
        </w:r>
        <w:r w:rsidRPr="005609C5">
          <w:rPr>
            <w:rStyle w:val="charCitHyperlinkAbbrev"/>
          </w:rPr>
          <w:noBreakHyphen/>
          <w:t>42</w:t>
        </w:r>
      </w:hyperlink>
      <w:r>
        <w:t xml:space="preserve"> amdt 1.34</w:t>
      </w:r>
    </w:p>
    <w:p w14:paraId="01A73963" w14:textId="25FBE10E" w:rsidR="00F07209" w:rsidRDefault="00F07209" w:rsidP="000930E3">
      <w:pPr>
        <w:pStyle w:val="AmdtsEntries"/>
        <w:keepNext/>
      </w:pPr>
      <w:r>
        <w:tab/>
        <w:t xml:space="preserve">def </w:t>
      </w:r>
      <w:r w:rsidRPr="00C46E32">
        <w:rPr>
          <w:rStyle w:val="charBoldItals"/>
        </w:rPr>
        <w:t xml:space="preserve">offence of culpable driving </w:t>
      </w:r>
      <w:r>
        <w:t xml:space="preserve">ins </w:t>
      </w:r>
      <w:hyperlink r:id="rId9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75137B3" w14:textId="4AF5AB6E" w:rsidR="00F273FB" w:rsidRDefault="00F273FB" w:rsidP="00F273FB">
      <w:pPr>
        <w:pStyle w:val="AmdtsEntriesDefL2"/>
      </w:pPr>
      <w:r>
        <w:tab/>
        <w:t xml:space="preserve">am </w:t>
      </w:r>
      <w:hyperlink r:id="rId909" w:tooltip="Statute Law Amendment Act 2013" w:history="1">
        <w:r>
          <w:rPr>
            <w:rStyle w:val="charCitHyperlinkAbbrev"/>
          </w:rPr>
          <w:t>A2013</w:t>
        </w:r>
        <w:r>
          <w:rPr>
            <w:rStyle w:val="charCitHyperlinkAbbrev"/>
          </w:rPr>
          <w:noBreakHyphen/>
          <w:t>19</w:t>
        </w:r>
      </w:hyperlink>
      <w:r>
        <w:t xml:space="preserve"> amdt 3.397</w:t>
      </w:r>
    </w:p>
    <w:p w14:paraId="51D2925D" w14:textId="4DBE7087" w:rsidR="00F07209" w:rsidRDefault="00F07209" w:rsidP="00F07209">
      <w:pPr>
        <w:pStyle w:val="AmdtsEntries"/>
        <w:keepNext/>
      </w:pPr>
      <w:r>
        <w:tab/>
        <w:t xml:space="preserve">def </w:t>
      </w:r>
      <w:r w:rsidRPr="00C46E32">
        <w:rPr>
          <w:rStyle w:val="charBoldItals"/>
        </w:rPr>
        <w:t xml:space="preserve">one-way box </w:t>
      </w:r>
      <w:r>
        <w:t xml:space="preserve">ins </w:t>
      </w:r>
      <w:hyperlink r:id="rId91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(b)</w:t>
      </w:r>
    </w:p>
    <w:p w14:paraId="1645D1F1" w14:textId="1DEFD585" w:rsidR="00F07209" w:rsidRDefault="00F07209" w:rsidP="00F07209">
      <w:pPr>
        <w:pStyle w:val="AmdtsEntriesDefL2"/>
      </w:pPr>
      <w:r>
        <w:tab/>
        <w:t xml:space="preserve">reloc from s 4 </w:t>
      </w:r>
      <w:hyperlink r:id="rId91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F93C5BF" w14:textId="14DF0711" w:rsidR="00F07209" w:rsidRPr="0027308B" w:rsidRDefault="00F07209" w:rsidP="000930E3">
      <w:pPr>
        <w:pStyle w:val="AmdtsEntries"/>
        <w:keepNext/>
      </w:pPr>
      <w:r w:rsidRPr="0027308B">
        <w:tab/>
        <w:t xml:space="preserve">def </w:t>
      </w:r>
      <w:r w:rsidRPr="00C46E32">
        <w:rPr>
          <w:rStyle w:val="charBoldItals"/>
        </w:rPr>
        <w:t xml:space="preserve">oral fluid analysis </w:t>
      </w:r>
      <w:r w:rsidRPr="0027308B">
        <w:t xml:space="preserve">ins </w:t>
      </w:r>
      <w:hyperlink r:id="rId91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38</w:t>
      </w:r>
    </w:p>
    <w:p w14:paraId="3315F6E5" w14:textId="4B1ED00C" w:rsidR="00F07209" w:rsidRDefault="00F07209" w:rsidP="00F07209">
      <w:pPr>
        <w:pStyle w:val="AmdtsEntriesDefL2"/>
      </w:pPr>
      <w:r>
        <w:tab/>
        <w:t xml:space="preserve">am </w:t>
      </w:r>
      <w:hyperlink r:id="rId9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104</w:t>
      </w:r>
    </w:p>
    <w:p w14:paraId="6CAD861B" w14:textId="78203106" w:rsidR="00F07209" w:rsidRDefault="00F07209" w:rsidP="00F07209">
      <w:pPr>
        <w:pStyle w:val="AmdtsEntries"/>
      </w:pPr>
      <w:r>
        <w:lastRenderedPageBreak/>
        <w:tab/>
        <w:t xml:space="preserve">def </w:t>
      </w:r>
      <w:r w:rsidRPr="00C46E32">
        <w:rPr>
          <w:rStyle w:val="charBoldItals"/>
        </w:rPr>
        <w:t xml:space="preserve">oral fluid analysis instrument </w:t>
      </w:r>
      <w:r>
        <w:t xml:space="preserve">ins </w:t>
      </w:r>
      <w:hyperlink r:id="rId9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105</w:t>
      </w:r>
    </w:p>
    <w:p w14:paraId="57FEAE9F" w14:textId="0605BD20" w:rsidR="00EE77CA" w:rsidRPr="00C438D7" w:rsidRDefault="00EE77CA" w:rsidP="00F07209">
      <w:pPr>
        <w:pStyle w:val="AmdtsEntries"/>
      </w:pPr>
      <w:r>
        <w:tab/>
        <w:t xml:space="preserve">def </w:t>
      </w:r>
      <w:r w:rsidRPr="00EE77CA">
        <w:rPr>
          <w:rStyle w:val="charBoldItals"/>
        </w:rPr>
        <w:t>personal mobility device</w:t>
      </w:r>
      <w:r>
        <w:t xml:space="preserve"> ins </w:t>
      </w:r>
      <w:hyperlink r:id="rId915" w:tooltip="Road Transport Legislation Amendment Act 2019" w:history="1">
        <w:r w:rsidRPr="00EE77CA">
          <w:rPr>
            <w:rStyle w:val="charCitHyperlinkAbbrev"/>
          </w:rPr>
          <w:t>A2019</w:t>
        </w:r>
        <w:r w:rsidRPr="00EE77CA">
          <w:rPr>
            <w:rStyle w:val="charCitHyperlinkAbbrev"/>
          </w:rPr>
          <w:noBreakHyphen/>
          <w:t>21</w:t>
        </w:r>
      </w:hyperlink>
      <w:r>
        <w:t xml:space="preserve"> s 27</w:t>
      </w:r>
    </w:p>
    <w:p w14:paraId="607DEA7E" w14:textId="2535378A" w:rsidR="00F07209" w:rsidRDefault="00F07209" w:rsidP="00F07209">
      <w:pPr>
        <w:pStyle w:val="AmdtsEntries"/>
        <w:keepNext/>
      </w:pPr>
      <w:r>
        <w:tab/>
        <w:t xml:space="preserve">def </w:t>
      </w:r>
      <w:r w:rsidRPr="00C46E32">
        <w:rPr>
          <w:rStyle w:val="charBoldItals"/>
        </w:rPr>
        <w:t xml:space="preserve">prescribed concentration </w:t>
      </w:r>
      <w:r>
        <w:t xml:space="preserve">sub </w:t>
      </w:r>
      <w:hyperlink r:id="rId916"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(a)</w:t>
      </w:r>
    </w:p>
    <w:p w14:paraId="5999D0B8" w14:textId="05A0647B" w:rsidR="00F07209" w:rsidRDefault="00F07209" w:rsidP="000930E3">
      <w:pPr>
        <w:pStyle w:val="AmdtsEntriesDefL2"/>
        <w:keepNext/>
      </w:pPr>
      <w:r>
        <w:tab/>
        <w:t xml:space="preserve">am </w:t>
      </w:r>
      <w:hyperlink r:id="rId917"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(b)</w:t>
      </w:r>
    </w:p>
    <w:p w14:paraId="7CE900BA" w14:textId="753B70C3" w:rsidR="00F07209" w:rsidRDefault="00F07209" w:rsidP="000930E3">
      <w:pPr>
        <w:pStyle w:val="AmdtsEntriesDefL2"/>
        <w:keepNext/>
      </w:pPr>
      <w:r>
        <w:tab/>
        <w:t xml:space="preserve">sub </w:t>
      </w:r>
      <w:hyperlink r:id="rId91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(a)</w:t>
      </w:r>
    </w:p>
    <w:p w14:paraId="11CDD044" w14:textId="0461DDE2" w:rsidR="00F07209" w:rsidRDefault="00F07209" w:rsidP="000930E3">
      <w:pPr>
        <w:pStyle w:val="AmdtsEntriesDefL2"/>
        <w:keepNext/>
      </w:pPr>
      <w:r>
        <w:tab/>
        <w:t xml:space="preserve">reloc from s 4 </w:t>
      </w:r>
      <w:hyperlink r:id="rId9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FBB7B60" w14:textId="3989D017" w:rsidR="00F07209" w:rsidRDefault="00F07209" w:rsidP="000930E3">
      <w:pPr>
        <w:pStyle w:val="AmdtsEntriesDefL2"/>
        <w:keepNext/>
      </w:pPr>
      <w:r>
        <w:tab/>
        <w:t xml:space="preserve">sub </w:t>
      </w:r>
      <w:hyperlink r:id="rId9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106</w:t>
      </w:r>
    </w:p>
    <w:p w14:paraId="7678CDF7" w14:textId="7700C38A" w:rsidR="00F273FB" w:rsidRDefault="00F273FB" w:rsidP="00F07209">
      <w:pPr>
        <w:pStyle w:val="AmdtsEntriesDefL2"/>
      </w:pPr>
      <w:r>
        <w:tab/>
        <w:t xml:space="preserve">am </w:t>
      </w:r>
      <w:hyperlink r:id="rId921" w:tooltip="Statute Law Amendment Act 2013" w:history="1">
        <w:r>
          <w:rPr>
            <w:rStyle w:val="charCitHyperlinkAbbrev"/>
          </w:rPr>
          <w:t>A2013</w:t>
        </w:r>
        <w:r>
          <w:rPr>
            <w:rStyle w:val="charCitHyperlinkAbbrev"/>
          </w:rPr>
          <w:noBreakHyphen/>
          <w:t>19</w:t>
        </w:r>
      </w:hyperlink>
      <w:r>
        <w:t xml:space="preserve"> amdt 3.398</w:t>
      </w:r>
    </w:p>
    <w:p w14:paraId="1382707F" w14:textId="735A8662" w:rsidR="00F07209" w:rsidRPr="0027308B" w:rsidRDefault="00F07209" w:rsidP="000930E3">
      <w:pPr>
        <w:pStyle w:val="AmdtsEntries"/>
        <w:keepNext/>
      </w:pPr>
      <w:r w:rsidRPr="0027308B">
        <w:tab/>
        <w:t xml:space="preserve">def </w:t>
      </w:r>
      <w:r w:rsidRPr="00C46E32">
        <w:rPr>
          <w:rStyle w:val="charBoldItals"/>
        </w:rPr>
        <w:t xml:space="preserve">prescribed drug </w:t>
      </w:r>
      <w:r w:rsidRPr="0027308B">
        <w:t xml:space="preserve">ins </w:t>
      </w:r>
      <w:hyperlink r:id="rId92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39</w:t>
      </w:r>
    </w:p>
    <w:p w14:paraId="0E22840B" w14:textId="72E2442D" w:rsidR="00F07209" w:rsidRDefault="00F07209" w:rsidP="00F07209">
      <w:pPr>
        <w:pStyle w:val="AmdtsEntriesDefL2"/>
      </w:pPr>
      <w:r>
        <w:tab/>
        <w:t xml:space="preserve">sub </w:t>
      </w:r>
      <w:hyperlink r:id="rId9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107</w:t>
      </w:r>
    </w:p>
    <w:p w14:paraId="5D304D8C" w14:textId="6D5E65CF" w:rsidR="00F07209" w:rsidRDefault="00F07209" w:rsidP="000930E3">
      <w:pPr>
        <w:pStyle w:val="AmdtsEntries"/>
        <w:keepNext/>
      </w:pPr>
      <w:r>
        <w:tab/>
        <w:t xml:space="preserve">def </w:t>
      </w:r>
      <w:r w:rsidRPr="00C46E32">
        <w:rPr>
          <w:rStyle w:val="charBoldItals"/>
        </w:rPr>
        <w:t xml:space="preserve">public place </w:t>
      </w:r>
      <w:r>
        <w:t xml:space="preserve">ins </w:t>
      </w:r>
      <w:hyperlink r:id="rId92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11BCC80" w14:textId="5974B2F4" w:rsidR="00F07209" w:rsidRDefault="00F07209" w:rsidP="00F07209">
      <w:pPr>
        <w:pStyle w:val="AmdtsEntriesDefL2"/>
      </w:pPr>
      <w:r>
        <w:tab/>
        <w:t xml:space="preserve">om </w:t>
      </w:r>
      <w:hyperlink r:id="rId9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14:paraId="42811FC5" w14:textId="6D02251C" w:rsidR="00F07209" w:rsidRDefault="00F07209" w:rsidP="000930E3">
      <w:pPr>
        <w:pStyle w:val="AmdtsEntries"/>
        <w:keepNext/>
      </w:pPr>
      <w:r>
        <w:tab/>
        <w:t xml:space="preserve">def </w:t>
      </w:r>
      <w:r w:rsidRPr="00C46E32">
        <w:rPr>
          <w:rStyle w:val="charBoldItals"/>
        </w:rPr>
        <w:t xml:space="preserve">public street </w:t>
      </w:r>
      <w:r>
        <w:t xml:space="preserve">reloc from s 4 </w:t>
      </w:r>
      <w:hyperlink r:id="rId92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EAC972A" w14:textId="0656A7A6" w:rsidR="00F07209" w:rsidRDefault="00F07209" w:rsidP="00F07209">
      <w:pPr>
        <w:pStyle w:val="AmdtsEntriesDefL2"/>
      </w:pPr>
      <w:r>
        <w:tab/>
        <w:t xml:space="preserve">om </w:t>
      </w:r>
      <w:hyperlink r:id="rId9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14:paraId="6E3014D9" w14:textId="456A442D" w:rsidR="00F07209" w:rsidRDefault="00F07209" w:rsidP="00F07209">
      <w:pPr>
        <w:pStyle w:val="AmdtsEntries"/>
      </w:pPr>
      <w:r>
        <w:tab/>
        <w:t xml:space="preserve">def </w:t>
      </w:r>
      <w:r w:rsidRPr="00C46E32">
        <w:rPr>
          <w:rStyle w:val="charBoldItals"/>
        </w:rPr>
        <w:t xml:space="preserve">registered operator </w:t>
      </w:r>
      <w:r>
        <w:t xml:space="preserve">ins </w:t>
      </w:r>
      <w:hyperlink r:id="rId9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59CCCEE" w14:textId="18C64705" w:rsidR="00F07209" w:rsidRDefault="00F07209" w:rsidP="000930E3">
      <w:pPr>
        <w:pStyle w:val="AmdtsEntries"/>
        <w:keepNext/>
      </w:pPr>
      <w:r>
        <w:tab/>
        <w:t xml:space="preserve">def </w:t>
      </w:r>
      <w:r w:rsidRPr="00C46E32">
        <w:rPr>
          <w:rStyle w:val="charBoldItals"/>
        </w:rPr>
        <w:t xml:space="preserve">repeat offender </w:t>
      </w:r>
      <w:r>
        <w:t xml:space="preserve">ins </w:t>
      </w:r>
      <w:hyperlink r:id="rId92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B6EA94B" w14:textId="099F4809" w:rsidR="00F07209" w:rsidRDefault="00F07209" w:rsidP="00F07209">
      <w:pPr>
        <w:pStyle w:val="AmdtsEntriesDefL2"/>
      </w:pPr>
      <w:r>
        <w:tab/>
        <w:t xml:space="preserve">am </w:t>
      </w:r>
      <w:hyperlink r:id="rId9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108</w:t>
      </w:r>
    </w:p>
    <w:p w14:paraId="4F616C20" w14:textId="3E9B441B" w:rsidR="00F07209" w:rsidRDefault="00F07209" w:rsidP="00F07209">
      <w:pPr>
        <w:pStyle w:val="AmdtsEntries"/>
      </w:pPr>
      <w:r>
        <w:tab/>
        <w:t xml:space="preserve">def </w:t>
      </w:r>
      <w:r w:rsidRPr="00C46E32">
        <w:rPr>
          <w:rStyle w:val="charBoldItals"/>
        </w:rPr>
        <w:t xml:space="preserve">responsible person </w:t>
      </w:r>
      <w:r>
        <w:t xml:space="preserve">ins </w:t>
      </w:r>
      <w:hyperlink r:id="rId9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77DE535" w14:textId="65909A8B" w:rsidR="00F07209" w:rsidRDefault="00F07209" w:rsidP="00F07209">
      <w:pPr>
        <w:pStyle w:val="AmdtsEntries"/>
      </w:pPr>
      <w:r>
        <w:tab/>
        <w:t xml:space="preserve">def </w:t>
      </w:r>
      <w:r w:rsidRPr="00C46E32">
        <w:rPr>
          <w:rStyle w:val="charBoldItals"/>
        </w:rPr>
        <w:t xml:space="preserve">restricted licence </w:t>
      </w:r>
      <w:r>
        <w:t xml:space="preserve">ins </w:t>
      </w:r>
      <w:hyperlink r:id="rId93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3CF1D6F" w14:textId="7785C56C" w:rsidR="002C3D2E" w:rsidRDefault="002C3D2E" w:rsidP="00F07209">
      <w:pPr>
        <w:pStyle w:val="AmdtsEntries"/>
      </w:pPr>
      <w:r>
        <w:tab/>
        <w:t xml:space="preserve">def </w:t>
      </w:r>
      <w:r>
        <w:rPr>
          <w:rStyle w:val="charBoldItals"/>
        </w:rPr>
        <w:t xml:space="preserve">road related area </w:t>
      </w:r>
      <w:r>
        <w:t xml:space="preserve">ins </w:t>
      </w:r>
      <w:hyperlink r:id="rId933" w:tooltip="Statute Law Amendment Act 2013 (No 2)" w:history="1">
        <w:r>
          <w:rPr>
            <w:rStyle w:val="charCitHyperlinkAbbrev"/>
          </w:rPr>
          <w:t>A2013</w:t>
        </w:r>
        <w:r>
          <w:rPr>
            <w:rStyle w:val="charCitHyperlinkAbbrev"/>
          </w:rPr>
          <w:noBreakHyphen/>
          <w:t>44</w:t>
        </w:r>
      </w:hyperlink>
      <w:r>
        <w:t xml:space="preserve"> amdt 3.176</w:t>
      </w:r>
    </w:p>
    <w:p w14:paraId="1BA91CD8" w14:textId="61F3B4E5" w:rsidR="00EE77CA" w:rsidRPr="002C3D2E" w:rsidRDefault="00EE77CA" w:rsidP="00EE77CA">
      <w:pPr>
        <w:pStyle w:val="AmdtsEntriesDefL2"/>
      </w:pPr>
      <w:r>
        <w:tab/>
        <w:t xml:space="preserve">om </w:t>
      </w:r>
      <w:hyperlink r:id="rId934" w:tooltip="Road Transport Legislation Amendment Act 2019" w:history="1">
        <w:r w:rsidRPr="00EE77CA">
          <w:rPr>
            <w:rStyle w:val="charCitHyperlinkAbbrev"/>
          </w:rPr>
          <w:t>A2019</w:t>
        </w:r>
        <w:r w:rsidRPr="00EE77CA">
          <w:rPr>
            <w:rStyle w:val="charCitHyperlinkAbbrev"/>
          </w:rPr>
          <w:noBreakHyphen/>
          <w:t>21</w:t>
        </w:r>
      </w:hyperlink>
      <w:r>
        <w:t xml:space="preserve"> s 28</w:t>
      </w:r>
    </w:p>
    <w:p w14:paraId="41C44510" w14:textId="5D6FAE59" w:rsidR="00F07209" w:rsidRDefault="00F07209" w:rsidP="000930E3">
      <w:pPr>
        <w:pStyle w:val="AmdtsEntries"/>
        <w:keepNext/>
      </w:pPr>
      <w:r>
        <w:tab/>
        <w:t xml:space="preserve">def </w:t>
      </w:r>
      <w:r w:rsidRPr="00C46E32">
        <w:rPr>
          <w:rStyle w:val="charBoldItals"/>
        </w:rPr>
        <w:t xml:space="preserve">road transport authority </w:t>
      </w:r>
      <w:r>
        <w:t xml:space="preserve">ins </w:t>
      </w:r>
      <w:hyperlink r:id="rId93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19A524D" w14:textId="20808186" w:rsidR="00F07209" w:rsidRDefault="00F07209" w:rsidP="00F07209">
      <w:pPr>
        <w:pStyle w:val="AmdtsEntriesDefL2"/>
      </w:pPr>
      <w:r>
        <w:tab/>
        <w:t xml:space="preserve">om </w:t>
      </w:r>
      <w:hyperlink r:id="rId936"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3854257F" w14:textId="7CF5A873" w:rsidR="00F07209" w:rsidRDefault="00F07209" w:rsidP="00F273FB">
      <w:pPr>
        <w:pStyle w:val="AmdtsEntries"/>
        <w:keepNext/>
      </w:pPr>
      <w:r>
        <w:tab/>
        <w:t xml:space="preserve">def </w:t>
      </w:r>
      <w:r w:rsidRPr="00C46E32">
        <w:rPr>
          <w:rStyle w:val="charBoldItals"/>
        </w:rPr>
        <w:t xml:space="preserve">road transport legislation </w:t>
      </w:r>
      <w:r>
        <w:t xml:space="preserve">ins </w:t>
      </w:r>
      <w:hyperlink r:id="rId9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F2F4498" w14:textId="774C3B82" w:rsidR="00F07209" w:rsidRDefault="00F07209" w:rsidP="00F07209">
      <w:pPr>
        <w:pStyle w:val="AmdtsEntriesDefL2"/>
      </w:pPr>
      <w:r>
        <w:tab/>
        <w:t xml:space="preserve">om </w:t>
      </w:r>
      <w:hyperlink r:id="rId938"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23672B53" w14:textId="4293F49F" w:rsidR="00F07209" w:rsidRPr="00C66F28" w:rsidRDefault="00F07209" w:rsidP="00F273FB">
      <w:pPr>
        <w:pStyle w:val="AmdtsEntries"/>
        <w:keepNext/>
      </w:pPr>
      <w:r>
        <w:tab/>
        <w:t xml:space="preserve">def </w:t>
      </w:r>
      <w:r w:rsidRPr="00C46E32">
        <w:rPr>
          <w:rStyle w:val="charBoldItals"/>
        </w:rPr>
        <w:t xml:space="preserve">sampling facility </w:t>
      </w:r>
      <w:r>
        <w:t xml:space="preserve">ins </w:t>
      </w:r>
      <w:hyperlink r:id="rId93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73</w:t>
      </w:r>
    </w:p>
    <w:p w14:paraId="47F5DA28" w14:textId="411C3E1F" w:rsidR="00F273FB" w:rsidRDefault="00F273FB" w:rsidP="00F273FB">
      <w:pPr>
        <w:pStyle w:val="AmdtsEntriesDefL2"/>
      </w:pPr>
      <w:r>
        <w:tab/>
        <w:t xml:space="preserve">sub </w:t>
      </w:r>
      <w:hyperlink r:id="rId940" w:tooltip="Statute Law Amendment Act 2013" w:history="1">
        <w:r>
          <w:rPr>
            <w:rStyle w:val="charCitHyperlinkAbbrev"/>
          </w:rPr>
          <w:t>A2013</w:t>
        </w:r>
        <w:r>
          <w:rPr>
            <w:rStyle w:val="charCitHyperlinkAbbrev"/>
          </w:rPr>
          <w:noBreakHyphen/>
          <w:t>19</w:t>
        </w:r>
      </w:hyperlink>
      <w:r w:rsidR="006112BE">
        <w:t xml:space="preserve"> amdt 3.399</w:t>
      </w:r>
    </w:p>
    <w:p w14:paraId="3DBF038D" w14:textId="7387F43D" w:rsidR="00F07209" w:rsidRDefault="00F07209" w:rsidP="00D31559">
      <w:pPr>
        <w:pStyle w:val="AmdtsEntries"/>
        <w:keepNext/>
      </w:pPr>
      <w:r>
        <w:tab/>
        <w:t xml:space="preserve">def </w:t>
      </w:r>
      <w:r w:rsidRPr="00C46E32">
        <w:rPr>
          <w:rStyle w:val="charBoldItals"/>
        </w:rPr>
        <w:t xml:space="preserve">scope of practice </w:t>
      </w:r>
      <w:r>
        <w:t xml:space="preserve">ins </w:t>
      </w:r>
      <w:hyperlink r:id="rId941" w:anchor="history" w:tooltip="Dangerous Substances Act 2004" w:history="1">
        <w:r w:rsidR="00DF5802" w:rsidRPr="00A45738">
          <w:rPr>
            <w:rStyle w:val="charCitHyperlinkAbbrev"/>
          </w:rPr>
          <w:t>A2004</w:t>
        </w:r>
        <w:r w:rsidR="00DF5802" w:rsidRPr="00A45738">
          <w:rPr>
            <w:rStyle w:val="charCitHyperlinkAbbrev"/>
          </w:rPr>
          <w:noBreakHyphen/>
          <w:t>7</w:t>
        </w:r>
      </w:hyperlink>
      <w:r>
        <w:t xml:space="preserve"> s 53</w:t>
      </w:r>
    </w:p>
    <w:p w14:paraId="63F81BF3" w14:textId="41B1C537" w:rsidR="00F07209" w:rsidRDefault="00F07209" w:rsidP="00F07209">
      <w:pPr>
        <w:pStyle w:val="AmdtsEntriesDefL2"/>
      </w:pPr>
      <w:r>
        <w:tab/>
        <w:t xml:space="preserve">sub </w:t>
      </w:r>
      <w:hyperlink r:id="rId942"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2.13</w:t>
      </w:r>
    </w:p>
    <w:p w14:paraId="4055306A" w14:textId="5BE7AEF6" w:rsidR="005609C5" w:rsidRDefault="005609C5" w:rsidP="00F07209">
      <w:pPr>
        <w:pStyle w:val="AmdtsEntriesDefL2"/>
      </w:pPr>
      <w:r>
        <w:tab/>
        <w:t xml:space="preserve">om </w:t>
      </w:r>
      <w:hyperlink r:id="rId943" w:tooltip="Statute Law Amendment Act 2018" w:history="1">
        <w:r w:rsidRPr="005609C5">
          <w:rPr>
            <w:rStyle w:val="charCitHyperlinkAbbrev"/>
          </w:rPr>
          <w:t>A2018</w:t>
        </w:r>
        <w:r w:rsidRPr="005609C5">
          <w:rPr>
            <w:rStyle w:val="charCitHyperlinkAbbrev"/>
          </w:rPr>
          <w:noBreakHyphen/>
          <w:t>42</w:t>
        </w:r>
      </w:hyperlink>
      <w:r>
        <w:t xml:space="preserve"> amdt 1.34</w:t>
      </w:r>
    </w:p>
    <w:p w14:paraId="1F2F2502" w14:textId="6230075B" w:rsidR="00F07209" w:rsidRDefault="00F07209" w:rsidP="006112BE">
      <w:pPr>
        <w:pStyle w:val="AmdtsEntries"/>
        <w:keepNext/>
      </w:pPr>
      <w:r>
        <w:tab/>
        <w:t xml:space="preserve">def </w:t>
      </w:r>
      <w:r w:rsidRPr="00C46E32">
        <w:rPr>
          <w:rStyle w:val="charBoldItals"/>
        </w:rPr>
        <w:t xml:space="preserve">screening test </w:t>
      </w:r>
      <w:r>
        <w:t xml:space="preserve">ins </w:t>
      </w:r>
      <w:hyperlink r:id="rId944"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6EAB70AD" w14:textId="67970ECA" w:rsidR="00F07209" w:rsidRPr="0027308B" w:rsidRDefault="00F07209" w:rsidP="006112BE">
      <w:pPr>
        <w:pStyle w:val="AmdtsEntriesDefL2"/>
        <w:keepNext/>
      </w:pPr>
      <w:r w:rsidRPr="0027308B">
        <w:tab/>
        <w:t xml:space="preserve">sub </w:t>
      </w:r>
      <w:hyperlink r:id="rId94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40</w:t>
      </w:r>
    </w:p>
    <w:p w14:paraId="420E8A78" w14:textId="291F4855" w:rsidR="00F07209" w:rsidRDefault="00F07209" w:rsidP="00F07209">
      <w:pPr>
        <w:pStyle w:val="AmdtsEntriesDefL2"/>
      </w:pPr>
      <w:r>
        <w:tab/>
        <w:t xml:space="preserve">om </w:t>
      </w:r>
      <w:hyperlink r:id="rId9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109</w:t>
      </w:r>
    </w:p>
    <w:p w14:paraId="42E2ED8B" w14:textId="30269C67" w:rsidR="00F07209" w:rsidRDefault="00F07209" w:rsidP="00F07209">
      <w:pPr>
        <w:pStyle w:val="AmdtsEntries"/>
      </w:pPr>
      <w:r>
        <w:tab/>
        <w:t xml:space="preserve">def </w:t>
      </w:r>
      <w:r w:rsidRPr="00C46E32">
        <w:rPr>
          <w:rStyle w:val="charBoldItals"/>
        </w:rPr>
        <w:t xml:space="preserve">special driver </w:t>
      </w:r>
      <w:r>
        <w:t xml:space="preserve">ins </w:t>
      </w:r>
      <w:hyperlink r:id="rId94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6BFC012" w14:textId="77777777" w:rsidR="00F07209" w:rsidRDefault="00F07209" w:rsidP="00F07209">
      <w:pPr>
        <w:pStyle w:val="PageBreak"/>
      </w:pPr>
      <w:r>
        <w:br w:type="page"/>
      </w:r>
    </w:p>
    <w:p w14:paraId="55382C75" w14:textId="77777777" w:rsidR="00F07209" w:rsidRPr="003449B5" w:rsidRDefault="00F07209" w:rsidP="00F07209">
      <w:pPr>
        <w:pStyle w:val="Endnote2"/>
      </w:pPr>
      <w:bookmarkStart w:id="124" w:name="_Toc49421547"/>
      <w:r w:rsidRPr="003449B5">
        <w:rPr>
          <w:rStyle w:val="charTableNo"/>
        </w:rPr>
        <w:lastRenderedPageBreak/>
        <w:t>5</w:t>
      </w:r>
      <w:r>
        <w:tab/>
      </w:r>
      <w:r w:rsidRPr="003449B5">
        <w:rPr>
          <w:rStyle w:val="charTableText"/>
        </w:rPr>
        <w:t>Earlier republications</w:t>
      </w:r>
      <w:bookmarkEnd w:id="124"/>
    </w:p>
    <w:p w14:paraId="670E6E00" w14:textId="77777777" w:rsidR="00F07209" w:rsidRDefault="00F07209" w:rsidP="00F07209">
      <w:pPr>
        <w:pStyle w:val="EndNoteTextPub"/>
      </w:pPr>
      <w:r>
        <w:t xml:space="preserve">Some earlier republications were not numbered. The number in column 1 refers to the publication order.  </w:t>
      </w:r>
    </w:p>
    <w:p w14:paraId="2F9EEC9D" w14:textId="77777777" w:rsidR="00F07209" w:rsidRDefault="00F07209" w:rsidP="00F0720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E80B1D" w14:textId="77777777" w:rsidR="00F07209" w:rsidRDefault="00F07209" w:rsidP="00F0720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07209" w14:paraId="4C538FC1" w14:textId="77777777" w:rsidTr="00F07209">
        <w:trPr>
          <w:cantSplit/>
          <w:tblHeader/>
        </w:trPr>
        <w:tc>
          <w:tcPr>
            <w:tcW w:w="1576" w:type="dxa"/>
            <w:tcBorders>
              <w:bottom w:val="single" w:sz="4" w:space="0" w:color="auto"/>
            </w:tcBorders>
          </w:tcPr>
          <w:p w14:paraId="26FF4DB3" w14:textId="77777777" w:rsidR="00F07209" w:rsidRDefault="00F07209" w:rsidP="00F07209">
            <w:pPr>
              <w:pStyle w:val="EarlierRepubHdg"/>
            </w:pPr>
            <w:r>
              <w:t>Republication No and date</w:t>
            </w:r>
          </w:p>
        </w:tc>
        <w:tc>
          <w:tcPr>
            <w:tcW w:w="1681" w:type="dxa"/>
            <w:tcBorders>
              <w:bottom w:val="single" w:sz="4" w:space="0" w:color="auto"/>
            </w:tcBorders>
          </w:tcPr>
          <w:p w14:paraId="2B5490BD" w14:textId="77777777" w:rsidR="00F07209" w:rsidRDefault="00F07209" w:rsidP="00F07209">
            <w:pPr>
              <w:pStyle w:val="EarlierRepubHdg"/>
            </w:pPr>
            <w:r>
              <w:t>Effective</w:t>
            </w:r>
          </w:p>
        </w:tc>
        <w:tc>
          <w:tcPr>
            <w:tcW w:w="1783" w:type="dxa"/>
            <w:tcBorders>
              <w:bottom w:val="single" w:sz="4" w:space="0" w:color="auto"/>
            </w:tcBorders>
          </w:tcPr>
          <w:p w14:paraId="66416BCA" w14:textId="77777777" w:rsidR="00F07209" w:rsidRDefault="00F07209" w:rsidP="00F07209">
            <w:pPr>
              <w:pStyle w:val="EarlierRepubHdg"/>
            </w:pPr>
            <w:r>
              <w:t>Last amendment made by</w:t>
            </w:r>
          </w:p>
        </w:tc>
        <w:tc>
          <w:tcPr>
            <w:tcW w:w="1783" w:type="dxa"/>
            <w:tcBorders>
              <w:bottom w:val="single" w:sz="4" w:space="0" w:color="auto"/>
            </w:tcBorders>
          </w:tcPr>
          <w:p w14:paraId="76D10902" w14:textId="77777777" w:rsidR="00F07209" w:rsidRDefault="00F07209" w:rsidP="00F07209">
            <w:pPr>
              <w:pStyle w:val="EarlierRepubHdg"/>
            </w:pPr>
            <w:r>
              <w:t>Republication for</w:t>
            </w:r>
          </w:p>
        </w:tc>
      </w:tr>
      <w:tr w:rsidR="00F07209" w14:paraId="5D57D0A9" w14:textId="77777777" w:rsidTr="00F07209">
        <w:trPr>
          <w:cantSplit/>
        </w:trPr>
        <w:tc>
          <w:tcPr>
            <w:tcW w:w="1576" w:type="dxa"/>
            <w:tcBorders>
              <w:top w:val="single" w:sz="4" w:space="0" w:color="auto"/>
              <w:bottom w:val="single" w:sz="4" w:space="0" w:color="auto"/>
            </w:tcBorders>
          </w:tcPr>
          <w:p w14:paraId="3CBECD09" w14:textId="77777777" w:rsidR="00F07209" w:rsidRDefault="00F07209" w:rsidP="00F07209">
            <w:pPr>
              <w:pStyle w:val="EarlierRepubEntries"/>
            </w:pPr>
            <w:r>
              <w:t>R1</w:t>
            </w:r>
            <w:r>
              <w:br/>
              <w:t>30 Sept 1991</w:t>
            </w:r>
          </w:p>
        </w:tc>
        <w:tc>
          <w:tcPr>
            <w:tcW w:w="1681" w:type="dxa"/>
            <w:tcBorders>
              <w:top w:val="single" w:sz="4" w:space="0" w:color="auto"/>
              <w:bottom w:val="single" w:sz="4" w:space="0" w:color="auto"/>
            </w:tcBorders>
          </w:tcPr>
          <w:p w14:paraId="7ECC97A6" w14:textId="77777777"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14:paraId="09E2C327" w14:textId="544AE5BF" w:rsidR="00F07209" w:rsidRDefault="005246F8" w:rsidP="00F07209">
            <w:pPr>
              <w:pStyle w:val="EarlierRepubEntries"/>
            </w:pPr>
            <w:hyperlink r:id="rId948"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14:paraId="5B656EC8" w14:textId="77777777" w:rsidR="00F07209" w:rsidRDefault="00F07209" w:rsidP="00F07209">
            <w:pPr>
              <w:pStyle w:val="EarlierRepubEntries"/>
            </w:pPr>
            <w:r>
              <w:t>initial republication since self-government</w:t>
            </w:r>
          </w:p>
        </w:tc>
      </w:tr>
      <w:tr w:rsidR="00F07209" w14:paraId="17BD3341" w14:textId="77777777" w:rsidTr="00F07209">
        <w:trPr>
          <w:cantSplit/>
        </w:trPr>
        <w:tc>
          <w:tcPr>
            <w:tcW w:w="1576" w:type="dxa"/>
            <w:tcBorders>
              <w:top w:val="single" w:sz="4" w:space="0" w:color="auto"/>
              <w:bottom w:val="single" w:sz="4" w:space="0" w:color="auto"/>
            </w:tcBorders>
          </w:tcPr>
          <w:p w14:paraId="0CECD3B7" w14:textId="77777777" w:rsidR="00F07209" w:rsidRDefault="00F07209" w:rsidP="00F07209">
            <w:pPr>
              <w:pStyle w:val="EarlierRepubEntries"/>
            </w:pPr>
            <w:r>
              <w:t>R1 (RI)</w:t>
            </w:r>
            <w:r>
              <w:br/>
              <w:t>30 Jan 2008</w:t>
            </w:r>
          </w:p>
        </w:tc>
        <w:tc>
          <w:tcPr>
            <w:tcW w:w="1681" w:type="dxa"/>
            <w:tcBorders>
              <w:top w:val="single" w:sz="4" w:space="0" w:color="auto"/>
              <w:bottom w:val="single" w:sz="4" w:space="0" w:color="auto"/>
            </w:tcBorders>
          </w:tcPr>
          <w:p w14:paraId="7482D1AB" w14:textId="77777777"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14:paraId="59B2842E" w14:textId="585CB16B" w:rsidR="00F07209" w:rsidRDefault="005246F8" w:rsidP="00F07209">
            <w:pPr>
              <w:pStyle w:val="EarlierRepubEntries"/>
            </w:pPr>
            <w:hyperlink r:id="rId949"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14:paraId="3085CAAE" w14:textId="77777777" w:rsidR="00F07209" w:rsidRDefault="00F07209" w:rsidP="00F07209">
            <w:pPr>
              <w:pStyle w:val="EarlierRepubEntries"/>
            </w:pPr>
            <w:r>
              <w:t>reissue of printed version</w:t>
            </w:r>
          </w:p>
        </w:tc>
      </w:tr>
      <w:tr w:rsidR="00F07209" w14:paraId="794EB9BF" w14:textId="77777777" w:rsidTr="00F07209">
        <w:trPr>
          <w:cantSplit/>
        </w:trPr>
        <w:tc>
          <w:tcPr>
            <w:tcW w:w="1576" w:type="dxa"/>
            <w:tcBorders>
              <w:top w:val="single" w:sz="4" w:space="0" w:color="auto"/>
              <w:bottom w:val="single" w:sz="4" w:space="0" w:color="auto"/>
            </w:tcBorders>
          </w:tcPr>
          <w:p w14:paraId="50640760" w14:textId="77777777" w:rsidR="00F07209" w:rsidRDefault="00F07209" w:rsidP="00F07209">
            <w:pPr>
              <w:pStyle w:val="EarlierRepubEntries"/>
            </w:pPr>
            <w:r>
              <w:t>R1A</w:t>
            </w:r>
            <w:r>
              <w:br/>
              <w:t>30 Jan 2008</w:t>
            </w:r>
          </w:p>
        </w:tc>
        <w:tc>
          <w:tcPr>
            <w:tcW w:w="1681" w:type="dxa"/>
            <w:tcBorders>
              <w:top w:val="single" w:sz="4" w:space="0" w:color="auto"/>
              <w:bottom w:val="single" w:sz="4" w:space="0" w:color="auto"/>
            </w:tcBorders>
          </w:tcPr>
          <w:p w14:paraId="287BC1A6" w14:textId="77777777" w:rsidR="00F07209" w:rsidRDefault="00F07209" w:rsidP="00F07209">
            <w:pPr>
              <w:pStyle w:val="EarlierRepubEntries"/>
            </w:pPr>
            <w:r>
              <w:t>30 Oct 1992–</w:t>
            </w:r>
            <w:r>
              <w:br/>
              <w:t>4 Apr 1993</w:t>
            </w:r>
          </w:p>
        </w:tc>
        <w:tc>
          <w:tcPr>
            <w:tcW w:w="1783" w:type="dxa"/>
            <w:tcBorders>
              <w:top w:val="single" w:sz="4" w:space="0" w:color="auto"/>
              <w:bottom w:val="single" w:sz="4" w:space="0" w:color="auto"/>
            </w:tcBorders>
          </w:tcPr>
          <w:p w14:paraId="2EC0B3A1" w14:textId="770F3853" w:rsidR="00F07209" w:rsidRDefault="005246F8" w:rsidP="00F07209">
            <w:pPr>
              <w:pStyle w:val="EarlierRepubEntries"/>
            </w:pPr>
            <w:hyperlink r:id="rId95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c>
          <w:tcPr>
            <w:tcW w:w="1783" w:type="dxa"/>
            <w:tcBorders>
              <w:top w:val="single" w:sz="4" w:space="0" w:color="auto"/>
              <w:bottom w:val="single" w:sz="4" w:space="0" w:color="auto"/>
            </w:tcBorders>
          </w:tcPr>
          <w:p w14:paraId="31B7F56A" w14:textId="1DF0BBEB" w:rsidR="00F07209" w:rsidRDefault="00F07209" w:rsidP="00F07209">
            <w:pPr>
              <w:pStyle w:val="EarlierRepubEntries"/>
            </w:pPr>
            <w:r>
              <w:t xml:space="preserve">amendments by </w:t>
            </w:r>
            <w:hyperlink r:id="rId95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r>
      <w:tr w:rsidR="00F07209" w14:paraId="3D38B14C" w14:textId="77777777" w:rsidTr="00F07209">
        <w:trPr>
          <w:cantSplit/>
        </w:trPr>
        <w:tc>
          <w:tcPr>
            <w:tcW w:w="1576" w:type="dxa"/>
            <w:tcBorders>
              <w:top w:val="single" w:sz="4" w:space="0" w:color="auto"/>
              <w:bottom w:val="single" w:sz="4" w:space="0" w:color="auto"/>
            </w:tcBorders>
          </w:tcPr>
          <w:p w14:paraId="5C38D736" w14:textId="77777777" w:rsidR="00F07209" w:rsidRDefault="00F07209" w:rsidP="00F07209">
            <w:pPr>
              <w:pStyle w:val="EarlierRepubEntries"/>
            </w:pPr>
            <w:r>
              <w:t>R1B</w:t>
            </w:r>
            <w:r>
              <w:br/>
              <w:t>30 Jan 2008</w:t>
            </w:r>
          </w:p>
        </w:tc>
        <w:tc>
          <w:tcPr>
            <w:tcW w:w="1681" w:type="dxa"/>
            <w:tcBorders>
              <w:top w:val="single" w:sz="4" w:space="0" w:color="auto"/>
              <w:bottom w:val="single" w:sz="4" w:space="0" w:color="auto"/>
            </w:tcBorders>
          </w:tcPr>
          <w:p w14:paraId="0BA51227" w14:textId="77777777" w:rsidR="00F07209" w:rsidRDefault="00F07209" w:rsidP="00F07209">
            <w:pPr>
              <w:pStyle w:val="EarlierRepubEntries"/>
            </w:pPr>
            <w:r>
              <w:t>5 Apr 1993–</w:t>
            </w:r>
            <w:r>
              <w:br/>
              <w:t>31 Aug 1993</w:t>
            </w:r>
          </w:p>
        </w:tc>
        <w:tc>
          <w:tcPr>
            <w:tcW w:w="1783" w:type="dxa"/>
            <w:tcBorders>
              <w:top w:val="single" w:sz="4" w:space="0" w:color="auto"/>
              <w:bottom w:val="single" w:sz="4" w:space="0" w:color="auto"/>
            </w:tcBorders>
          </w:tcPr>
          <w:p w14:paraId="56B62C59" w14:textId="3765F246" w:rsidR="00F07209" w:rsidRDefault="005246F8" w:rsidP="00F07209">
            <w:pPr>
              <w:pStyle w:val="EarlierRepubEntries"/>
            </w:pPr>
            <w:hyperlink r:id="rId952"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c>
          <w:tcPr>
            <w:tcW w:w="1783" w:type="dxa"/>
            <w:tcBorders>
              <w:top w:val="single" w:sz="4" w:space="0" w:color="auto"/>
              <w:bottom w:val="single" w:sz="4" w:space="0" w:color="auto"/>
            </w:tcBorders>
          </w:tcPr>
          <w:p w14:paraId="25D0256E" w14:textId="5D0C4158" w:rsidR="00F07209" w:rsidRDefault="00F07209" w:rsidP="00F07209">
            <w:pPr>
              <w:pStyle w:val="EarlierRepubEntries"/>
            </w:pPr>
            <w:r>
              <w:t xml:space="preserve">amendments by </w:t>
            </w:r>
            <w:hyperlink r:id="rId953"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r>
      <w:tr w:rsidR="00F07209" w14:paraId="3E9B8AA4" w14:textId="77777777" w:rsidTr="00F07209">
        <w:trPr>
          <w:cantSplit/>
        </w:trPr>
        <w:tc>
          <w:tcPr>
            <w:tcW w:w="1576" w:type="dxa"/>
            <w:tcBorders>
              <w:top w:val="single" w:sz="4" w:space="0" w:color="auto"/>
              <w:bottom w:val="single" w:sz="4" w:space="0" w:color="auto"/>
            </w:tcBorders>
          </w:tcPr>
          <w:p w14:paraId="42F67D43" w14:textId="77777777" w:rsidR="00F07209" w:rsidRDefault="00F07209" w:rsidP="00F07209">
            <w:pPr>
              <w:pStyle w:val="EarlierRepubEntries"/>
            </w:pPr>
            <w:r>
              <w:t>R1C</w:t>
            </w:r>
            <w:r>
              <w:br/>
              <w:t>30 Jan 2008</w:t>
            </w:r>
          </w:p>
        </w:tc>
        <w:tc>
          <w:tcPr>
            <w:tcW w:w="1681" w:type="dxa"/>
            <w:tcBorders>
              <w:top w:val="single" w:sz="4" w:space="0" w:color="auto"/>
              <w:bottom w:val="single" w:sz="4" w:space="0" w:color="auto"/>
            </w:tcBorders>
          </w:tcPr>
          <w:p w14:paraId="05304637" w14:textId="77777777" w:rsidR="00F07209" w:rsidRDefault="00F07209" w:rsidP="00F07209">
            <w:pPr>
              <w:pStyle w:val="EarlierRepubEntries"/>
            </w:pPr>
            <w:r>
              <w:t>1 Sept 1993–</w:t>
            </w:r>
            <w:r>
              <w:br/>
              <w:t>26 Sept 1993</w:t>
            </w:r>
          </w:p>
        </w:tc>
        <w:tc>
          <w:tcPr>
            <w:tcW w:w="1783" w:type="dxa"/>
            <w:tcBorders>
              <w:top w:val="single" w:sz="4" w:space="0" w:color="auto"/>
              <w:bottom w:val="single" w:sz="4" w:space="0" w:color="auto"/>
            </w:tcBorders>
          </w:tcPr>
          <w:p w14:paraId="28025B69" w14:textId="3A33A59C" w:rsidR="00F07209" w:rsidRDefault="005246F8" w:rsidP="00F07209">
            <w:pPr>
              <w:pStyle w:val="EarlierRepubEntries"/>
            </w:pPr>
            <w:hyperlink r:id="rId954"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c>
          <w:tcPr>
            <w:tcW w:w="1783" w:type="dxa"/>
            <w:tcBorders>
              <w:top w:val="single" w:sz="4" w:space="0" w:color="auto"/>
              <w:bottom w:val="single" w:sz="4" w:space="0" w:color="auto"/>
            </w:tcBorders>
          </w:tcPr>
          <w:p w14:paraId="7D79A428" w14:textId="6A6526F0" w:rsidR="00F07209" w:rsidRDefault="00F07209" w:rsidP="00F07209">
            <w:pPr>
              <w:pStyle w:val="EarlierRepubEntries"/>
            </w:pPr>
            <w:r>
              <w:t xml:space="preserve">amendments by </w:t>
            </w:r>
            <w:hyperlink r:id="rId955"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r>
      <w:tr w:rsidR="00F07209" w14:paraId="62F92E2D" w14:textId="77777777" w:rsidTr="00F07209">
        <w:trPr>
          <w:cantSplit/>
        </w:trPr>
        <w:tc>
          <w:tcPr>
            <w:tcW w:w="1576" w:type="dxa"/>
            <w:tcBorders>
              <w:top w:val="single" w:sz="4" w:space="0" w:color="auto"/>
              <w:bottom w:val="single" w:sz="4" w:space="0" w:color="auto"/>
            </w:tcBorders>
          </w:tcPr>
          <w:p w14:paraId="70229602" w14:textId="77777777" w:rsidR="00F07209" w:rsidRDefault="00F07209" w:rsidP="00F07209">
            <w:pPr>
              <w:pStyle w:val="EarlierRepubEntries"/>
            </w:pPr>
            <w:r>
              <w:t>R2</w:t>
            </w:r>
            <w:r>
              <w:br/>
              <w:t>30 Sept 1993</w:t>
            </w:r>
          </w:p>
        </w:tc>
        <w:tc>
          <w:tcPr>
            <w:tcW w:w="1681" w:type="dxa"/>
            <w:tcBorders>
              <w:top w:val="single" w:sz="4" w:space="0" w:color="auto"/>
              <w:bottom w:val="single" w:sz="4" w:space="0" w:color="auto"/>
            </w:tcBorders>
          </w:tcPr>
          <w:p w14:paraId="79E1C229" w14:textId="77777777"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14:paraId="64E28D69" w14:textId="4593BA27" w:rsidR="00F07209" w:rsidRDefault="005246F8" w:rsidP="00F07209">
            <w:pPr>
              <w:pStyle w:val="EarlierRepubEntries"/>
            </w:pPr>
            <w:hyperlink r:id="rId956"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14:paraId="6257F259" w14:textId="4F593266" w:rsidR="00F07209" w:rsidRDefault="00F07209" w:rsidP="00F07209">
            <w:pPr>
              <w:pStyle w:val="EarlierRepubEntries"/>
            </w:pPr>
            <w:r>
              <w:t xml:space="preserve">amendments by </w:t>
            </w:r>
            <w:hyperlink r:id="rId957"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r>
      <w:tr w:rsidR="00F07209" w14:paraId="65C147E8" w14:textId="77777777" w:rsidTr="00F07209">
        <w:trPr>
          <w:cantSplit/>
        </w:trPr>
        <w:tc>
          <w:tcPr>
            <w:tcW w:w="1576" w:type="dxa"/>
            <w:tcBorders>
              <w:top w:val="single" w:sz="4" w:space="0" w:color="auto"/>
              <w:bottom w:val="single" w:sz="4" w:space="0" w:color="auto"/>
            </w:tcBorders>
          </w:tcPr>
          <w:p w14:paraId="0C6D5921" w14:textId="77777777" w:rsidR="00F07209" w:rsidRDefault="00F07209" w:rsidP="00F07209">
            <w:pPr>
              <w:pStyle w:val="EarlierRepubEntries"/>
            </w:pPr>
            <w:r>
              <w:t>R2 (RI)</w:t>
            </w:r>
            <w:r>
              <w:br/>
              <w:t>30 Jan 2008</w:t>
            </w:r>
          </w:p>
        </w:tc>
        <w:tc>
          <w:tcPr>
            <w:tcW w:w="1681" w:type="dxa"/>
            <w:tcBorders>
              <w:top w:val="single" w:sz="4" w:space="0" w:color="auto"/>
              <w:bottom w:val="single" w:sz="4" w:space="0" w:color="auto"/>
            </w:tcBorders>
          </w:tcPr>
          <w:p w14:paraId="5A01063A" w14:textId="77777777"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14:paraId="7458C498" w14:textId="2BEF50CB" w:rsidR="00F07209" w:rsidRDefault="005246F8" w:rsidP="00F07209">
            <w:pPr>
              <w:pStyle w:val="EarlierRepubEntries"/>
            </w:pPr>
            <w:hyperlink r:id="rId958"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14:paraId="0C7B0025" w14:textId="77777777" w:rsidR="00F07209" w:rsidRDefault="00F07209" w:rsidP="00F07209">
            <w:pPr>
              <w:pStyle w:val="EarlierRepubEntries"/>
            </w:pPr>
            <w:r>
              <w:t>reissue of printed version</w:t>
            </w:r>
          </w:p>
        </w:tc>
      </w:tr>
      <w:tr w:rsidR="00F07209" w14:paraId="5A212556" w14:textId="77777777" w:rsidTr="00F07209">
        <w:trPr>
          <w:cantSplit/>
        </w:trPr>
        <w:tc>
          <w:tcPr>
            <w:tcW w:w="1576" w:type="dxa"/>
            <w:tcBorders>
              <w:top w:val="single" w:sz="4" w:space="0" w:color="auto"/>
              <w:bottom w:val="single" w:sz="4" w:space="0" w:color="auto"/>
            </w:tcBorders>
          </w:tcPr>
          <w:p w14:paraId="42F07F86" w14:textId="77777777" w:rsidR="00F07209" w:rsidRDefault="00F07209" w:rsidP="00F07209">
            <w:pPr>
              <w:pStyle w:val="EarlierRepubEntries"/>
            </w:pPr>
            <w:r>
              <w:t>R2A</w:t>
            </w:r>
            <w:r>
              <w:br/>
              <w:t>30 Jan 2008</w:t>
            </w:r>
          </w:p>
        </w:tc>
        <w:tc>
          <w:tcPr>
            <w:tcW w:w="1681" w:type="dxa"/>
            <w:tcBorders>
              <w:top w:val="single" w:sz="4" w:space="0" w:color="auto"/>
              <w:bottom w:val="single" w:sz="4" w:space="0" w:color="auto"/>
            </w:tcBorders>
          </w:tcPr>
          <w:p w14:paraId="1F591544" w14:textId="77777777" w:rsidR="00F07209" w:rsidRDefault="00F07209" w:rsidP="00F07209">
            <w:pPr>
              <w:pStyle w:val="EarlierRepubEntries"/>
            </w:pPr>
            <w:r>
              <w:t>31 May 1994–</w:t>
            </w:r>
            <w:r>
              <w:br/>
              <w:t>28 Nov 1994</w:t>
            </w:r>
          </w:p>
        </w:tc>
        <w:tc>
          <w:tcPr>
            <w:tcW w:w="1783" w:type="dxa"/>
            <w:tcBorders>
              <w:top w:val="single" w:sz="4" w:space="0" w:color="auto"/>
              <w:bottom w:val="single" w:sz="4" w:space="0" w:color="auto"/>
            </w:tcBorders>
          </w:tcPr>
          <w:p w14:paraId="3791A686" w14:textId="16FB3824" w:rsidR="00F07209" w:rsidRDefault="005246F8" w:rsidP="00F07209">
            <w:pPr>
              <w:pStyle w:val="EarlierRepubEntries"/>
            </w:pPr>
            <w:hyperlink r:id="rId959" w:tooltip="Statute Law Revision Act 1994" w:history="1">
              <w:r w:rsidR="00A45738" w:rsidRPr="00A45738">
                <w:rPr>
                  <w:rStyle w:val="charCitHyperlinkAbbrev"/>
                </w:rPr>
                <w:t>A1994</w:t>
              </w:r>
              <w:r w:rsidR="00A45738" w:rsidRPr="00A45738">
                <w:rPr>
                  <w:rStyle w:val="charCitHyperlinkAbbrev"/>
                </w:rPr>
                <w:noBreakHyphen/>
                <w:t>26</w:t>
              </w:r>
            </w:hyperlink>
          </w:p>
        </w:tc>
        <w:tc>
          <w:tcPr>
            <w:tcW w:w="1783" w:type="dxa"/>
            <w:tcBorders>
              <w:top w:val="single" w:sz="4" w:space="0" w:color="auto"/>
              <w:bottom w:val="single" w:sz="4" w:space="0" w:color="auto"/>
            </w:tcBorders>
          </w:tcPr>
          <w:p w14:paraId="69AE2DD5" w14:textId="3EA57FFD" w:rsidR="00F07209" w:rsidRDefault="00F07209" w:rsidP="00F07209">
            <w:pPr>
              <w:pStyle w:val="EarlierRepubEntries"/>
            </w:pPr>
            <w:r>
              <w:t xml:space="preserve">amendments by </w:t>
            </w:r>
            <w:hyperlink r:id="rId960" w:tooltip="Statute Law Revision Act 1994" w:history="1">
              <w:r w:rsidR="00A45738" w:rsidRPr="00A45738">
                <w:rPr>
                  <w:rStyle w:val="charCitHyperlinkAbbrev"/>
                </w:rPr>
                <w:t>A1994</w:t>
              </w:r>
              <w:r w:rsidR="00A45738" w:rsidRPr="00A45738">
                <w:rPr>
                  <w:rStyle w:val="charCitHyperlinkAbbrev"/>
                </w:rPr>
                <w:noBreakHyphen/>
                <w:t>26</w:t>
              </w:r>
            </w:hyperlink>
          </w:p>
        </w:tc>
      </w:tr>
      <w:tr w:rsidR="00F07209" w14:paraId="4038E2F6" w14:textId="77777777" w:rsidTr="00F07209">
        <w:trPr>
          <w:cantSplit/>
        </w:trPr>
        <w:tc>
          <w:tcPr>
            <w:tcW w:w="1576" w:type="dxa"/>
            <w:tcBorders>
              <w:top w:val="single" w:sz="4" w:space="0" w:color="auto"/>
              <w:bottom w:val="single" w:sz="4" w:space="0" w:color="auto"/>
            </w:tcBorders>
          </w:tcPr>
          <w:p w14:paraId="44A22FBB" w14:textId="77777777" w:rsidR="00F07209" w:rsidRDefault="00F07209" w:rsidP="00F07209">
            <w:pPr>
              <w:pStyle w:val="EarlierRepubEntries"/>
            </w:pPr>
            <w:r>
              <w:t>R3</w:t>
            </w:r>
            <w:r>
              <w:br/>
              <w:t>28 Feb 1995</w:t>
            </w:r>
          </w:p>
        </w:tc>
        <w:tc>
          <w:tcPr>
            <w:tcW w:w="1681" w:type="dxa"/>
            <w:tcBorders>
              <w:top w:val="single" w:sz="4" w:space="0" w:color="auto"/>
              <w:bottom w:val="single" w:sz="4" w:space="0" w:color="auto"/>
            </w:tcBorders>
          </w:tcPr>
          <w:p w14:paraId="1D0DEA75" w14:textId="77777777"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14:paraId="39E855F5" w14:textId="6E2BEE9D" w:rsidR="00F07209" w:rsidRDefault="005246F8" w:rsidP="00F07209">
            <w:pPr>
              <w:pStyle w:val="EarlierRepubEntries"/>
            </w:pPr>
            <w:hyperlink r:id="rId961"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14:paraId="21366E79" w14:textId="266DF7D8" w:rsidR="00F07209" w:rsidRDefault="00F07209" w:rsidP="00F07209">
            <w:pPr>
              <w:pStyle w:val="EarlierRepubEntries"/>
            </w:pPr>
            <w:r>
              <w:t xml:space="preserve">amendments by </w:t>
            </w:r>
            <w:hyperlink r:id="rId962" w:tooltip="Statute Law Revision (Penalties) Act 1994" w:history="1">
              <w:r w:rsidR="00A45738" w:rsidRPr="00A45738">
                <w:rPr>
                  <w:rStyle w:val="charCitHyperlinkAbbrev"/>
                </w:rPr>
                <w:t>A1994</w:t>
              </w:r>
              <w:r w:rsidR="00A45738" w:rsidRPr="00A45738">
                <w:rPr>
                  <w:rStyle w:val="charCitHyperlinkAbbrev"/>
                </w:rPr>
                <w:noBreakHyphen/>
                <w:t>81</w:t>
              </w:r>
            </w:hyperlink>
          </w:p>
        </w:tc>
      </w:tr>
      <w:tr w:rsidR="00F07209" w14:paraId="4935DF63" w14:textId="77777777" w:rsidTr="00F07209">
        <w:trPr>
          <w:cantSplit/>
        </w:trPr>
        <w:tc>
          <w:tcPr>
            <w:tcW w:w="1576" w:type="dxa"/>
            <w:tcBorders>
              <w:top w:val="single" w:sz="4" w:space="0" w:color="auto"/>
              <w:bottom w:val="single" w:sz="4" w:space="0" w:color="auto"/>
            </w:tcBorders>
          </w:tcPr>
          <w:p w14:paraId="6167CA63" w14:textId="77777777" w:rsidR="00F07209" w:rsidRDefault="00F07209" w:rsidP="00F07209">
            <w:pPr>
              <w:pStyle w:val="EarlierRepubEntries"/>
            </w:pPr>
            <w:r>
              <w:t>R3 (RI)</w:t>
            </w:r>
            <w:r>
              <w:br/>
              <w:t>30 Jan 2008</w:t>
            </w:r>
          </w:p>
        </w:tc>
        <w:tc>
          <w:tcPr>
            <w:tcW w:w="1681" w:type="dxa"/>
            <w:tcBorders>
              <w:top w:val="single" w:sz="4" w:space="0" w:color="auto"/>
              <w:bottom w:val="single" w:sz="4" w:space="0" w:color="auto"/>
            </w:tcBorders>
          </w:tcPr>
          <w:p w14:paraId="65CC1BB1" w14:textId="77777777"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14:paraId="624F4C6F" w14:textId="63C9E837" w:rsidR="00F07209" w:rsidRDefault="005246F8" w:rsidP="00F07209">
            <w:pPr>
              <w:pStyle w:val="EarlierRepubEntries"/>
            </w:pPr>
            <w:hyperlink r:id="rId963"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14:paraId="17343730" w14:textId="77777777" w:rsidR="00F07209" w:rsidRDefault="00F07209" w:rsidP="00F07209">
            <w:pPr>
              <w:pStyle w:val="EarlierRepubEntries"/>
            </w:pPr>
            <w:r>
              <w:t>reissue of printed version</w:t>
            </w:r>
          </w:p>
        </w:tc>
      </w:tr>
      <w:tr w:rsidR="00F07209" w14:paraId="54EC444B" w14:textId="77777777" w:rsidTr="00F07209">
        <w:trPr>
          <w:cantSplit/>
        </w:trPr>
        <w:tc>
          <w:tcPr>
            <w:tcW w:w="1576" w:type="dxa"/>
            <w:tcBorders>
              <w:top w:val="single" w:sz="4" w:space="0" w:color="auto"/>
              <w:bottom w:val="single" w:sz="4" w:space="0" w:color="auto"/>
            </w:tcBorders>
          </w:tcPr>
          <w:p w14:paraId="32C7C696" w14:textId="77777777" w:rsidR="00F07209" w:rsidRDefault="00F07209" w:rsidP="00F07209">
            <w:pPr>
              <w:pStyle w:val="EarlierRepubEntries"/>
            </w:pPr>
            <w:r>
              <w:t>R3A</w:t>
            </w:r>
            <w:r>
              <w:br/>
              <w:t>30 Jan 2008</w:t>
            </w:r>
          </w:p>
        </w:tc>
        <w:tc>
          <w:tcPr>
            <w:tcW w:w="1681" w:type="dxa"/>
            <w:tcBorders>
              <w:top w:val="single" w:sz="4" w:space="0" w:color="auto"/>
              <w:bottom w:val="single" w:sz="4" w:space="0" w:color="auto"/>
            </w:tcBorders>
          </w:tcPr>
          <w:p w14:paraId="351A385E" w14:textId="77777777" w:rsidR="00F07209" w:rsidRDefault="00F07209" w:rsidP="00F07209">
            <w:pPr>
              <w:pStyle w:val="EarlierRepubEntries"/>
            </w:pPr>
            <w:r>
              <w:t>12 Sept 1996–</w:t>
            </w:r>
            <w:r>
              <w:br/>
              <w:t>18 Sept 1996</w:t>
            </w:r>
          </w:p>
        </w:tc>
        <w:tc>
          <w:tcPr>
            <w:tcW w:w="1783" w:type="dxa"/>
            <w:tcBorders>
              <w:top w:val="single" w:sz="4" w:space="0" w:color="auto"/>
              <w:bottom w:val="single" w:sz="4" w:space="0" w:color="auto"/>
            </w:tcBorders>
          </w:tcPr>
          <w:p w14:paraId="49F139C0" w14:textId="53DE8283" w:rsidR="00F07209" w:rsidRDefault="005246F8" w:rsidP="00F07209">
            <w:pPr>
              <w:pStyle w:val="EarlierRepubEntries"/>
            </w:pPr>
            <w:hyperlink r:id="rId964"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c>
          <w:tcPr>
            <w:tcW w:w="1783" w:type="dxa"/>
            <w:tcBorders>
              <w:top w:val="single" w:sz="4" w:space="0" w:color="auto"/>
              <w:bottom w:val="single" w:sz="4" w:space="0" w:color="auto"/>
            </w:tcBorders>
          </w:tcPr>
          <w:p w14:paraId="46415F27" w14:textId="1A41B116" w:rsidR="00F07209" w:rsidRDefault="00F07209" w:rsidP="00F07209">
            <w:pPr>
              <w:pStyle w:val="EarlierRepubEntries"/>
            </w:pPr>
            <w:r>
              <w:t xml:space="preserve">amendments by </w:t>
            </w:r>
            <w:hyperlink r:id="rId965"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r>
      <w:tr w:rsidR="00F07209" w14:paraId="2DCFD0D9" w14:textId="77777777" w:rsidTr="00F07209">
        <w:trPr>
          <w:cantSplit/>
        </w:trPr>
        <w:tc>
          <w:tcPr>
            <w:tcW w:w="1576" w:type="dxa"/>
            <w:tcBorders>
              <w:top w:val="single" w:sz="4" w:space="0" w:color="auto"/>
              <w:bottom w:val="single" w:sz="4" w:space="0" w:color="auto"/>
            </w:tcBorders>
          </w:tcPr>
          <w:p w14:paraId="0704C505" w14:textId="77777777" w:rsidR="00F07209" w:rsidRDefault="00F07209" w:rsidP="00F07209">
            <w:pPr>
              <w:pStyle w:val="EarlierRepubEntries"/>
            </w:pPr>
            <w:r>
              <w:t>R3B</w:t>
            </w:r>
            <w:r>
              <w:br/>
              <w:t>30 Jan 2008</w:t>
            </w:r>
          </w:p>
        </w:tc>
        <w:tc>
          <w:tcPr>
            <w:tcW w:w="1681" w:type="dxa"/>
            <w:tcBorders>
              <w:top w:val="single" w:sz="4" w:space="0" w:color="auto"/>
              <w:bottom w:val="single" w:sz="4" w:space="0" w:color="auto"/>
            </w:tcBorders>
          </w:tcPr>
          <w:p w14:paraId="5D070723" w14:textId="77777777" w:rsidR="00F07209" w:rsidRDefault="00F07209" w:rsidP="00F07209">
            <w:pPr>
              <w:pStyle w:val="EarlierRepubEntries"/>
            </w:pPr>
            <w:r>
              <w:t>19 Sept 1996–</w:t>
            </w:r>
            <w:r>
              <w:br/>
              <w:t>1 Mar 1998</w:t>
            </w:r>
          </w:p>
        </w:tc>
        <w:tc>
          <w:tcPr>
            <w:tcW w:w="1783" w:type="dxa"/>
            <w:tcBorders>
              <w:top w:val="single" w:sz="4" w:space="0" w:color="auto"/>
              <w:bottom w:val="single" w:sz="4" w:space="0" w:color="auto"/>
            </w:tcBorders>
          </w:tcPr>
          <w:p w14:paraId="71A9BE00" w14:textId="65335622" w:rsidR="00F07209" w:rsidRDefault="005246F8" w:rsidP="00F07209">
            <w:pPr>
              <w:pStyle w:val="EarlierRepubEntries"/>
            </w:pPr>
            <w:hyperlink r:id="rId966"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c>
          <w:tcPr>
            <w:tcW w:w="1783" w:type="dxa"/>
            <w:tcBorders>
              <w:top w:val="single" w:sz="4" w:space="0" w:color="auto"/>
              <w:bottom w:val="single" w:sz="4" w:space="0" w:color="auto"/>
            </w:tcBorders>
          </w:tcPr>
          <w:p w14:paraId="17EB029C" w14:textId="7D7C3894" w:rsidR="00F07209" w:rsidRDefault="00F07209" w:rsidP="00F07209">
            <w:pPr>
              <w:pStyle w:val="EarlierRepubEntries"/>
            </w:pPr>
            <w:r>
              <w:t xml:space="preserve">amendments by </w:t>
            </w:r>
            <w:hyperlink r:id="rId967"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r>
      <w:tr w:rsidR="00F07209" w14:paraId="54571ED1" w14:textId="77777777" w:rsidTr="00F07209">
        <w:trPr>
          <w:cantSplit/>
        </w:trPr>
        <w:tc>
          <w:tcPr>
            <w:tcW w:w="1576" w:type="dxa"/>
            <w:tcBorders>
              <w:top w:val="single" w:sz="4" w:space="0" w:color="auto"/>
              <w:bottom w:val="single" w:sz="4" w:space="0" w:color="auto"/>
            </w:tcBorders>
          </w:tcPr>
          <w:p w14:paraId="188BD4D3" w14:textId="77777777" w:rsidR="00F07209" w:rsidRDefault="00F07209" w:rsidP="00F07209">
            <w:pPr>
              <w:pStyle w:val="EarlierRepubEntries"/>
            </w:pPr>
            <w:r>
              <w:lastRenderedPageBreak/>
              <w:t>R4</w:t>
            </w:r>
            <w:r>
              <w:br/>
              <w:t>2 Mar 1998</w:t>
            </w:r>
          </w:p>
        </w:tc>
        <w:tc>
          <w:tcPr>
            <w:tcW w:w="1681" w:type="dxa"/>
            <w:tcBorders>
              <w:top w:val="single" w:sz="4" w:space="0" w:color="auto"/>
              <w:bottom w:val="single" w:sz="4" w:space="0" w:color="auto"/>
            </w:tcBorders>
          </w:tcPr>
          <w:p w14:paraId="47705AC6" w14:textId="77777777"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14:paraId="3C5739A4" w14:textId="21938AFE" w:rsidR="00F07209" w:rsidRDefault="005246F8" w:rsidP="00F07209">
            <w:pPr>
              <w:pStyle w:val="EarlierRepubEntries"/>
            </w:pPr>
            <w:hyperlink r:id="rId96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14:paraId="794B2F00" w14:textId="450C4B02" w:rsidR="00F07209" w:rsidRDefault="00F07209" w:rsidP="00F07209">
            <w:pPr>
              <w:pStyle w:val="EarlierRepubEntries"/>
            </w:pPr>
            <w:r>
              <w:t xml:space="preserve">amendments by </w:t>
            </w:r>
            <w:hyperlink r:id="rId96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and </w:t>
            </w:r>
            <w:hyperlink r:id="rId97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r>
      <w:tr w:rsidR="00F07209" w14:paraId="0899FD42" w14:textId="77777777" w:rsidTr="00F07209">
        <w:trPr>
          <w:cantSplit/>
        </w:trPr>
        <w:tc>
          <w:tcPr>
            <w:tcW w:w="1576" w:type="dxa"/>
            <w:tcBorders>
              <w:top w:val="single" w:sz="4" w:space="0" w:color="auto"/>
              <w:bottom w:val="single" w:sz="4" w:space="0" w:color="auto"/>
            </w:tcBorders>
          </w:tcPr>
          <w:p w14:paraId="2D460FAB" w14:textId="77777777" w:rsidR="00F07209" w:rsidRDefault="00F07209" w:rsidP="00F07209">
            <w:pPr>
              <w:pStyle w:val="EarlierRepubEntries"/>
            </w:pPr>
            <w:r>
              <w:t>R4 (RI)</w:t>
            </w:r>
            <w:r>
              <w:br/>
              <w:t>6 Feb 2008</w:t>
            </w:r>
          </w:p>
        </w:tc>
        <w:tc>
          <w:tcPr>
            <w:tcW w:w="1681" w:type="dxa"/>
            <w:tcBorders>
              <w:top w:val="single" w:sz="4" w:space="0" w:color="auto"/>
              <w:bottom w:val="single" w:sz="4" w:space="0" w:color="auto"/>
            </w:tcBorders>
          </w:tcPr>
          <w:p w14:paraId="73D3E17E" w14:textId="77777777"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14:paraId="227E9ED4" w14:textId="03A66AD1" w:rsidR="00F07209" w:rsidRDefault="005246F8" w:rsidP="00F07209">
            <w:pPr>
              <w:pStyle w:val="EarlierRepubEntries"/>
            </w:pPr>
            <w:hyperlink r:id="rId97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14:paraId="6E9FEED3" w14:textId="77777777" w:rsidR="00F07209" w:rsidRDefault="00F07209" w:rsidP="00F07209">
            <w:pPr>
              <w:pStyle w:val="EarlierRepubEntries"/>
            </w:pPr>
            <w:r>
              <w:t>reissue of printed version</w:t>
            </w:r>
          </w:p>
        </w:tc>
      </w:tr>
      <w:tr w:rsidR="00F07209" w14:paraId="2D5AA418" w14:textId="77777777" w:rsidTr="00F07209">
        <w:trPr>
          <w:cantSplit/>
        </w:trPr>
        <w:tc>
          <w:tcPr>
            <w:tcW w:w="1576" w:type="dxa"/>
            <w:tcBorders>
              <w:top w:val="single" w:sz="4" w:space="0" w:color="auto"/>
              <w:bottom w:val="single" w:sz="4" w:space="0" w:color="auto"/>
            </w:tcBorders>
          </w:tcPr>
          <w:p w14:paraId="16956FF9" w14:textId="77777777" w:rsidR="00F07209" w:rsidRDefault="00F07209" w:rsidP="00F07209">
            <w:pPr>
              <w:pStyle w:val="EarlierRepubEntries"/>
            </w:pPr>
            <w:r>
              <w:t>R4A</w:t>
            </w:r>
            <w:r>
              <w:br/>
              <w:t>30 Jan 2008</w:t>
            </w:r>
          </w:p>
        </w:tc>
        <w:tc>
          <w:tcPr>
            <w:tcW w:w="1681" w:type="dxa"/>
            <w:tcBorders>
              <w:top w:val="single" w:sz="4" w:space="0" w:color="auto"/>
              <w:bottom w:val="single" w:sz="4" w:space="0" w:color="auto"/>
            </w:tcBorders>
          </w:tcPr>
          <w:p w14:paraId="7DF55043" w14:textId="77777777" w:rsidR="00F07209" w:rsidRDefault="00F07209" w:rsidP="00F07209">
            <w:pPr>
              <w:pStyle w:val="EarlierRepubEntries"/>
            </w:pPr>
            <w:r>
              <w:t>23 Mar 1999–</w:t>
            </w:r>
            <w:r>
              <w:br/>
              <w:t>13 Apr 1999</w:t>
            </w:r>
          </w:p>
        </w:tc>
        <w:tc>
          <w:tcPr>
            <w:tcW w:w="1783" w:type="dxa"/>
            <w:tcBorders>
              <w:top w:val="single" w:sz="4" w:space="0" w:color="auto"/>
              <w:bottom w:val="single" w:sz="4" w:space="0" w:color="auto"/>
            </w:tcBorders>
          </w:tcPr>
          <w:p w14:paraId="47150C02" w14:textId="225C744C" w:rsidR="00F07209" w:rsidRDefault="005246F8" w:rsidP="00F07209">
            <w:pPr>
              <w:pStyle w:val="EarlierRepubEntries"/>
            </w:pPr>
            <w:hyperlink r:id="rId972"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c>
          <w:tcPr>
            <w:tcW w:w="1783" w:type="dxa"/>
            <w:tcBorders>
              <w:top w:val="single" w:sz="4" w:space="0" w:color="auto"/>
              <w:bottom w:val="single" w:sz="4" w:space="0" w:color="auto"/>
            </w:tcBorders>
          </w:tcPr>
          <w:p w14:paraId="0D7A7156" w14:textId="4FE64D11" w:rsidR="00F07209" w:rsidRDefault="00F07209" w:rsidP="00F07209">
            <w:pPr>
              <w:pStyle w:val="EarlierRepubEntries"/>
            </w:pPr>
            <w:r>
              <w:t xml:space="preserve">amendments by </w:t>
            </w:r>
            <w:hyperlink r:id="rId973"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r>
      <w:tr w:rsidR="00F07209" w14:paraId="538FF4E1" w14:textId="77777777" w:rsidTr="00F07209">
        <w:trPr>
          <w:cantSplit/>
        </w:trPr>
        <w:tc>
          <w:tcPr>
            <w:tcW w:w="1576" w:type="dxa"/>
            <w:tcBorders>
              <w:top w:val="single" w:sz="4" w:space="0" w:color="auto"/>
              <w:bottom w:val="single" w:sz="4" w:space="0" w:color="auto"/>
            </w:tcBorders>
          </w:tcPr>
          <w:p w14:paraId="0955FADF" w14:textId="77777777" w:rsidR="00F07209" w:rsidRDefault="00F07209" w:rsidP="00F07209">
            <w:pPr>
              <w:pStyle w:val="EarlierRepubEntries"/>
            </w:pPr>
            <w:r>
              <w:t>R4B</w:t>
            </w:r>
            <w:r>
              <w:br/>
              <w:t>30 Jan 2008</w:t>
            </w:r>
          </w:p>
        </w:tc>
        <w:tc>
          <w:tcPr>
            <w:tcW w:w="1681" w:type="dxa"/>
            <w:tcBorders>
              <w:top w:val="single" w:sz="4" w:space="0" w:color="auto"/>
              <w:bottom w:val="single" w:sz="4" w:space="0" w:color="auto"/>
            </w:tcBorders>
          </w:tcPr>
          <w:p w14:paraId="428601CC" w14:textId="77777777" w:rsidR="00F07209" w:rsidRDefault="00F07209" w:rsidP="00F07209">
            <w:pPr>
              <w:pStyle w:val="EarlierRepubEntries"/>
            </w:pPr>
            <w:r>
              <w:t>14 Apr 1999–</w:t>
            </w:r>
            <w:r>
              <w:br/>
              <w:t>29 Feb 2000</w:t>
            </w:r>
          </w:p>
        </w:tc>
        <w:tc>
          <w:tcPr>
            <w:tcW w:w="1783" w:type="dxa"/>
            <w:tcBorders>
              <w:top w:val="single" w:sz="4" w:space="0" w:color="auto"/>
              <w:bottom w:val="single" w:sz="4" w:space="0" w:color="auto"/>
            </w:tcBorders>
          </w:tcPr>
          <w:p w14:paraId="29FFBF36" w14:textId="51276DA0" w:rsidR="00F07209" w:rsidRDefault="005246F8" w:rsidP="00F07209">
            <w:pPr>
              <w:pStyle w:val="EarlierRepubEntries"/>
            </w:pPr>
            <w:hyperlink r:id="rId974"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c>
          <w:tcPr>
            <w:tcW w:w="1783" w:type="dxa"/>
            <w:tcBorders>
              <w:top w:val="single" w:sz="4" w:space="0" w:color="auto"/>
              <w:bottom w:val="single" w:sz="4" w:space="0" w:color="auto"/>
            </w:tcBorders>
          </w:tcPr>
          <w:p w14:paraId="535734C3" w14:textId="70A574E7" w:rsidR="00F07209" w:rsidRDefault="00F07209" w:rsidP="00F07209">
            <w:pPr>
              <w:pStyle w:val="EarlierRepubEntries"/>
            </w:pPr>
            <w:r>
              <w:t xml:space="preserve">amendments by </w:t>
            </w:r>
            <w:hyperlink r:id="rId975"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r>
      <w:tr w:rsidR="00F07209" w14:paraId="0178D657" w14:textId="77777777" w:rsidTr="00F07209">
        <w:trPr>
          <w:cantSplit/>
        </w:trPr>
        <w:tc>
          <w:tcPr>
            <w:tcW w:w="1576" w:type="dxa"/>
            <w:tcBorders>
              <w:top w:val="single" w:sz="4" w:space="0" w:color="auto"/>
              <w:bottom w:val="single" w:sz="4" w:space="0" w:color="auto"/>
            </w:tcBorders>
          </w:tcPr>
          <w:p w14:paraId="54B245FC" w14:textId="77777777" w:rsidR="00F07209" w:rsidRDefault="00F07209" w:rsidP="00F07209">
            <w:pPr>
              <w:pStyle w:val="EarlierRepubEntries"/>
            </w:pPr>
            <w:r>
              <w:t>R5</w:t>
            </w:r>
            <w:r>
              <w:br/>
              <w:t>1 Mar 2000</w:t>
            </w:r>
          </w:p>
        </w:tc>
        <w:tc>
          <w:tcPr>
            <w:tcW w:w="1681" w:type="dxa"/>
            <w:tcBorders>
              <w:top w:val="single" w:sz="4" w:space="0" w:color="auto"/>
              <w:bottom w:val="single" w:sz="4" w:space="0" w:color="auto"/>
            </w:tcBorders>
          </w:tcPr>
          <w:p w14:paraId="5633C41D" w14:textId="77777777"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14:paraId="1AF77823" w14:textId="1682C3B2" w:rsidR="00F07209" w:rsidRDefault="005246F8" w:rsidP="00F07209">
            <w:pPr>
              <w:pStyle w:val="EarlierRepubEntries"/>
            </w:pPr>
            <w:hyperlink r:id="rId976"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14:paraId="22C883E6" w14:textId="319A4E38" w:rsidR="00F07209" w:rsidRDefault="00F07209" w:rsidP="00F07209">
            <w:pPr>
              <w:pStyle w:val="EarlierRepubEntries"/>
            </w:pPr>
            <w:r>
              <w:t xml:space="preserve">renaming and other amendments by </w:t>
            </w:r>
            <w:hyperlink r:id="rId977"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r>
      <w:tr w:rsidR="00F07209" w14:paraId="1590385C" w14:textId="77777777" w:rsidTr="00F07209">
        <w:trPr>
          <w:cantSplit/>
        </w:trPr>
        <w:tc>
          <w:tcPr>
            <w:tcW w:w="1576" w:type="dxa"/>
            <w:tcBorders>
              <w:top w:val="single" w:sz="4" w:space="0" w:color="auto"/>
              <w:bottom w:val="single" w:sz="4" w:space="0" w:color="auto"/>
            </w:tcBorders>
          </w:tcPr>
          <w:p w14:paraId="13C37B89" w14:textId="77777777" w:rsidR="00F07209" w:rsidRDefault="00F07209" w:rsidP="00F07209">
            <w:pPr>
              <w:pStyle w:val="EarlierRepubEntries"/>
            </w:pPr>
            <w:r>
              <w:t>R5 (RI)</w:t>
            </w:r>
            <w:r>
              <w:br/>
              <w:t>30 Jan 2008</w:t>
            </w:r>
          </w:p>
        </w:tc>
        <w:tc>
          <w:tcPr>
            <w:tcW w:w="1681" w:type="dxa"/>
            <w:tcBorders>
              <w:top w:val="single" w:sz="4" w:space="0" w:color="auto"/>
              <w:bottom w:val="single" w:sz="4" w:space="0" w:color="auto"/>
            </w:tcBorders>
          </w:tcPr>
          <w:p w14:paraId="4D66E587" w14:textId="77777777"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14:paraId="7F803834" w14:textId="07B789EC" w:rsidR="00F07209" w:rsidRDefault="005246F8" w:rsidP="00F07209">
            <w:pPr>
              <w:pStyle w:val="EarlierRepubEntries"/>
            </w:pPr>
            <w:hyperlink r:id="rId978"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14:paraId="74F92869" w14:textId="77777777" w:rsidR="00F07209" w:rsidRDefault="00F07209" w:rsidP="00F07209">
            <w:pPr>
              <w:pStyle w:val="EarlierRepubEntries"/>
            </w:pPr>
            <w:r>
              <w:t>reissue of printed version</w:t>
            </w:r>
          </w:p>
        </w:tc>
      </w:tr>
      <w:tr w:rsidR="00F07209" w14:paraId="1A519DBE" w14:textId="77777777" w:rsidTr="00F07209">
        <w:trPr>
          <w:cantSplit/>
        </w:trPr>
        <w:tc>
          <w:tcPr>
            <w:tcW w:w="1576" w:type="dxa"/>
            <w:tcBorders>
              <w:top w:val="single" w:sz="4" w:space="0" w:color="auto"/>
              <w:bottom w:val="single" w:sz="4" w:space="0" w:color="auto"/>
            </w:tcBorders>
          </w:tcPr>
          <w:p w14:paraId="58CEF0C5" w14:textId="77777777" w:rsidR="00F07209" w:rsidRDefault="00F07209" w:rsidP="00F07209">
            <w:pPr>
              <w:pStyle w:val="EarlierRepubEntries"/>
            </w:pPr>
            <w:r>
              <w:t>R6</w:t>
            </w:r>
            <w:r>
              <w:br/>
              <w:t>12 Sept 2001</w:t>
            </w:r>
          </w:p>
        </w:tc>
        <w:tc>
          <w:tcPr>
            <w:tcW w:w="1681" w:type="dxa"/>
            <w:tcBorders>
              <w:top w:val="single" w:sz="4" w:space="0" w:color="auto"/>
              <w:bottom w:val="single" w:sz="4" w:space="0" w:color="auto"/>
            </w:tcBorders>
          </w:tcPr>
          <w:p w14:paraId="15F79D1F" w14:textId="77777777" w:rsidR="00F07209" w:rsidRDefault="00F07209" w:rsidP="00F07209">
            <w:pPr>
              <w:pStyle w:val="EarlierRepubEntries"/>
            </w:pPr>
            <w:r>
              <w:t>24 May 2001–</w:t>
            </w:r>
            <w:r>
              <w:br/>
              <w:t>30 Nov 2001</w:t>
            </w:r>
          </w:p>
        </w:tc>
        <w:tc>
          <w:tcPr>
            <w:tcW w:w="1783" w:type="dxa"/>
            <w:tcBorders>
              <w:top w:val="single" w:sz="4" w:space="0" w:color="auto"/>
              <w:bottom w:val="single" w:sz="4" w:space="0" w:color="auto"/>
            </w:tcBorders>
          </w:tcPr>
          <w:p w14:paraId="575362C9" w14:textId="2732D277" w:rsidR="00F07209" w:rsidRDefault="005246F8" w:rsidP="00F07209">
            <w:pPr>
              <w:pStyle w:val="EarlierRepubEntries"/>
            </w:pPr>
            <w:hyperlink r:id="rId979" w:tooltip="Statute Law Amendment Act 2001 (No 2)" w:history="1">
              <w:r w:rsidR="00A45738" w:rsidRPr="00A45738">
                <w:rPr>
                  <w:rStyle w:val="charCitHyperlinkAbbrev"/>
                </w:rPr>
                <w:t>A2001</w:t>
              </w:r>
              <w:r w:rsidR="00A45738" w:rsidRPr="00A45738">
                <w:rPr>
                  <w:rStyle w:val="charCitHyperlinkAbbrev"/>
                </w:rPr>
                <w:noBreakHyphen/>
                <w:t>56</w:t>
              </w:r>
            </w:hyperlink>
          </w:p>
        </w:tc>
        <w:tc>
          <w:tcPr>
            <w:tcW w:w="1783" w:type="dxa"/>
            <w:tcBorders>
              <w:top w:val="single" w:sz="4" w:space="0" w:color="auto"/>
              <w:bottom w:val="single" w:sz="4" w:space="0" w:color="auto"/>
            </w:tcBorders>
          </w:tcPr>
          <w:p w14:paraId="35019F86" w14:textId="431FF084" w:rsidR="00F07209" w:rsidRDefault="00F07209" w:rsidP="00F07209">
            <w:pPr>
              <w:pStyle w:val="EarlierRepubEntries"/>
            </w:pPr>
            <w:r>
              <w:t xml:space="preserve">amendments by </w:t>
            </w:r>
            <w:hyperlink r:id="rId980"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w:t>
            </w:r>
            <w:hyperlink r:id="rId981"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and </w:t>
            </w:r>
            <w:hyperlink r:id="rId982" w:tooltip="Statute Law Amendment Act 2001 (No 2)" w:history="1">
              <w:r w:rsidR="00A45738" w:rsidRPr="00A45738">
                <w:rPr>
                  <w:rStyle w:val="charCitHyperlinkAbbrev"/>
                </w:rPr>
                <w:t>A2001</w:t>
              </w:r>
              <w:r w:rsidR="00A45738" w:rsidRPr="00A45738">
                <w:rPr>
                  <w:rStyle w:val="charCitHyperlinkAbbrev"/>
                </w:rPr>
                <w:noBreakHyphen/>
                <w:t>56</w:t>
              </w:r>
            </w:hyperlink>
          </w:p>
        </w:tc>
      </w:tr>
      <w:tr w:rsidR="00F07209" w14:paraId="7D4BF9D4" w14:textId="77777777" w:rsidTr="00F07209">
        <w:trPr>
          <w:cantSplit/>
        </w:trPr>
        <w:tc>
          <w:tcPr>
            <w:tcW w:w="1576" w:type="dxa"/>
            <w:tcBorders>
              <w:top w:val="single" w:sz="4" w:space="0" w:color="auto"/>
              <w:bottom w:val="single" w:sz="4" w:space="0" w:color="auto"/>
            </w:tcBorders>
          </w:tcPr>
          <w:p w14:paraId="481D2F21" w14:textId="77777777" w:rsidR="00F07209" w:rsidRDefault="00F07209" w:rsidP="00F07209">
            <w:pPr>
              <w:pStyle w:val="EarlierRepubEntries"/>
            </w:pPr>
            <w:r>
              <w:t>R7</w:t>
            </w:r>
            <w:r>
              <w:br/>
              <w:t>3 Dec 2001</w:t>
            </w:r>
          </w:p>
        </w:tc>
        <w:tc>
          <w:tcPr>
            <w:tcW w:w="1681" w:type="dxa"/>
            <w:tcBorders>
              <w:top w:val="single" w:sz="4" w:space="0" w:color="auto"/>
              <w:bottom w:val="single" w:sz="4" w:space="0" w:color="auto"/>
            </w:tcBorders>
          </w:tcPr>
          <w:p w14:paraId="22A5EC2B" w14:textId="77777777" w:rsidR="00F07209" w:rsidRDefault="00F07209" w:rsidP="00F07209">
            <w:pPr>
              <w:pStyle w:val="EarlierRepubEntries"/>
            </w:pPr>
            <w:r>
              <w:t>1 Dec 2001–</w:t>
            </w:r>
            <w:r>
              <w:br/>
              <w:t>1 Mar 2002</w:t>
            </w:r>
          </w:p>
        </w:tc>
        <w:tc>
          <w:tcPr>
            <w:tcW w:w="1783" w:type="dxa"/>
            <w:tcBorders>
              <w:top w:val="single" w:sz="4" w:space="0" w:color="auto"/>
              <w:bottom w:val="single" w:sz="4" w:space="0" w:color="auto"/>
            </w:tcBorders>
          </w:tcPr>
          <w:p w14:paraId="5261E5AB" w14:textId="3B5ADA7C" w:rsidR="00F07209" w:rsidRDefault="005246F8" w:rsidP="00F07209">
            <w:pPr>
              <w:pStyle w:val="EarlierRepubEntries"/>
            </w:pPr>
            <w:hyperlink r:id="rId983"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14:paraId="10B4A5DE" w14:textId="277C9B6B" w:rsidR="00F07209" w:rsidRDefault="00F07209" w:rsidP="00F07209">
            <w:pPr>
              <w:pStyle w:val="EarlierRepubEntries"/>
            </w:pPr>
            <w:r>
              <w:t xml:space="preserve">amendments by </w:t>
            </w:r>
            <w:hyperlink r:id="rId984"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r>
      <w:tr w:rsidR="00F07209" w14:paraId="43F6DFF8" w14:textId="77777777" w:rsidTr="00F07209">
        <w:trPr>
          <w:cantSplit/>
        </w:trPr>
        <w:tc>
          <w:tcPr>
            <w:tcW w:w="1576" w:type="dxa"/>
            <w:tcBorders>
              <w:top w:val="single" w:sz="4" w:space="0" w:color="auto"/>
              <w:bottom w:val="single" w:sz="4" w:space="0" w:color="auto"/>
            </w:tcBorders>
          </w:tcPr>
          <w:p w14:paraId="66BC4575" w14:textId="77777777" w:rsidR="00F07209" w:rsidRDefault="00F07209" w:rsidP="00F07209">
            <w:pPr>
              <w:pStyle w:val="EarlierRepubEntries"/>
            </w:pPr>
            <w:r>
              <w:t>R8</w:t>
            </w:r>
            <w:r>
              <w:br/>
              <w:t>6 June 2002</w:t>
            </w:r>
          </w:p>
        </w:tc>
        <w:tc>
          <w:tcPr>
            <w:tcW w:w="1681" w:type="dxa"/>
            <w:tcBorders>
              <w:top w:val="single" w:sz="4" w:space="0" w:color="auto"/>
              <w:bottom w:val="single" w:sz="4" w:space="0" w:color="auto"/>
            </w:tcBorders>
          </w:tcPr>
          <w:p w14:paraId="5FC174B1" w14:textId="77777777" w:rsidR="00F07209" w:rsidRDefault="00F07209" w:rsidP="00F07209">
            <w:pPr>
              <w:pStyle w:val="EarlierRepubEntries"/>
            </w:pPr>
            <w:r>
              <w:t>2 Mar 2002–</w:t>
            </w:r>
            <w:r>
              <w:br/>
              <w:t>16 Sept 2002</w:t>
            </w:r>
          </w:p>
        </w:tc>
        <w:tc>
          <w:tcPr>
            <w:tcW w:w="1783" w:type="dxa"/>
            <w:tcBorders>
              <w:top w:val="single" w:sz="4" w:space="0" w:color="auto"/>
              <w:bottom w:val="single" w:sz="4" w:space="0" w:color="auto"/>
            </w:tcBorders>
          </w:tcPr>
          <w:p w14:paraId="1BA68651" w14:textId="72631F93" w:rsidR="00F07209" w:rsidRDefault="005246F8" w:rsidP="00F07209">
            <w:pPr>
              <w:pStyle w:val="EarlierRepubEntries"/>
            </w:pPr>
            <w:hyperlink r:id="rId985"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14:paraId="5E7B86FF" w14:textId="77777777" w:rsidR="00F07209" w:rsidRDefault="00F07209" w:rsidP="00F07209">
            <w:pPr>
              <w:pStyle w:val="EarlierRepubEntries"/>
            </w:pPr>
            <w:r>
              <w:t>commenced expiry</w:t>
            </w:r>
          </w:p>
        </w:tc>
      </w:tr>
      <w:tr w:rsidR="00F07209" w14:paraId="5826B721" w14:textId="77777777" w:rsidTr="00F07209">
        <w:trPr>
          <w:cantSplit/>
        </w:trPr>
        <w:tc>
          <w:tcPr>
            <w:tcW w:w="1576" w:type="dxa"/>
            <w:tcBorders>
              <w:top w:val="single" w:sz="4" w:space="0" w:color="auto"/>
              <w:bottom w:val="single" w:sz="4" w:space="0" w:color="auto"/>
            </w:tcBorders>
          </w:tcPr>
          <w:p w14:paraId="70FB062E" w14:textId="77777777" w:rsidR="00F07209" w:rsidRDefault="00F07209" w:rsidP="00F07209">
            <w:pPr>
              <w:pStyle w:val="EarlierRepubEntries"/>
            </w:pPr>
            <w:r>
              <w:t>R9</w:t>
            </w:r>
            <w:r>
              <w:br/>
              <w:t>25 Sept 2002</w:t>
            </w:r>
          </w:p>
        </w:tc>
        <w:tc>
          <w:tcPr>
            <w:tcW w:w="1681" w:type="dxa"/>
            <w:tcBorders>
              <w:top w:val="single" w:sz="4" w:space="0" w:color="auto"/>
              <w:bottom w:val="single" w:sz="4" w:space="0" w:color="auto"/>
            </w:tcBorders>
          </w:tcPr>
          <w:p w14:paraId="692911CA" w14:textId="77777777" w:rsidR="00F07209" w:rsidRDefault="00F07209" w:rsidP="00F07209">
            <w:pPr>
              <w:pStyle w:val="EarlierRepubEntries"/>
            </w:pPr>
            <w:r>
              <w:t>17 Sept 2002–</w:t>
            </w:r>
            <w:r>
              <w:br/>
              <w:t>16 Jan 2003</w:t>
            </w:r>
          </w:p>
        </w:tc>
        <w:tc>
          <w:tcPr>
            <w:tcW w:w="1783" w:type="dxa"/>
            <w:tcBorders>
              <w:top w:val="single" w:sz="4" w:space="0" w:color="auto"/>
              <w:bottom w:val="single" w:sz="4" w:space="0" w:color="auto"/>
            </w:tcBorders>
          </w:tcPr>
          <w:p w14:paraId="679C4E9E" w14:textId="5FBF4416" w:rsidR="00F07209" w:rsidRDefault="005246F8" w:rsidP="00F07209">
            <w:pPr>
              <w:pStyle w:val="EarlierRepubEntries"/>
            </w:pPr>
            <w:hyperlink r:id="rId986" w:tooltip="Statute Law Amendment Act 2002" w:history="1">
              <w:r w:rsidR="00A45738" w:rsidRPr="00A45738">
                <w:rPr>
                  <w:rStyle w:val="charCitHyperlinkAbbrev"/>
                </w:rPr>
                <w:t>A2002</w:t>
              </w:r>
              <w:r w:rsidR="00A45738" w:rsidRPr="00A45738">
                <w:rPr>
                  <w:rStyle w:val="charCitHyperlinkAbbrev"/>
                </w:rPr>
                <w:noBreakHyphen/>
                <w:t>30</w:t>
              </w:r>
            </w:hyperlink>
          </w:p>
        </w:tc>
        <w:tc>
          <w:tcPr>
            <w:tcW w:w="1783" w:type="dxa"/>
            <w:tcBorders>
              <w:top w:val="single" w:sz="4" w:space="0" w:color="auto"/>
              <w:bottom w:val="single" w:sz="4" w:space="0" w:color="auto"/>
            </w:tcBorders>
          </w:tcPr>
          <w:p w14:paraId="7280F43D" w14:textId="47A3D93B" w:rsidR="00F07209" w:rsidRDefault="00F07209" w:rsidP="00F07209">
            <w:pPr>
              <w:pStyle w:val="EarlierRepubEntries"/>
            </w:pPr>
            <w:r>
              <w:t xml:space="preserve">amendments by </w:t>
            </w:r>
            <w:hyperlink r:id="rId987" w:tooltip="Statute Law Amendment Act 2002" w:history="1">
              <w:r w:rsidR="00A45738" w:rsidRPr="00A45738">
                <w:rPr>
                  <w:rStyle w:val="charCitHyperlinkAbbrev"/>
                </w:rPr>
                <w:t>A2002</w:t>
              </w:r>
              <w:r w:rsidR="00A45738" w:rsidRPr="00A45738">
                <w:rPr>
                  <w:rStyle w:val="charCitHyperlinkAbbrev"/>
                </w:rPr>
                <w:noBreakHyphen/>
                <w:t>30</w:t>
              </w:r>
            </w:hyperlink>
          </w:p>
        </w:tc>
      </w:tr>
      <w:tr w:rsidR="00F07209" w14:paraId="3B5E79FE" w14:textId="77777777" w:rsidTr="00F07209">
        <w:trPr>
          <w:cantSplit/>
        </w:trPr>
        <w:tc>
          <w:tcPr>
            <w:tcW w:w="1576" w:type="dxa"/>
            <w:tcBorders>
              <w:top w:val="single" w:sz="4" w:space="0" w:color="auto"/>
              <w:bottom w:val="single" w:sz="4" w:space="0" w:color="auto"/>
            </w:tcBorders>
          </w:tcPr>
          <w:p w14:paraId="604C4746" w14:textId="77777777" w:rsidR="00F07209" w:rsidRDefault="00F07209" w:rsidP="00F07209">
            <w:pPr>
              <w:pStyle w:val="EarlierRepubEntries"/>
            </w:pPr>
            <w:r>
              <w:t>R10</w:t>
            </w:r>
            <w:r>
              <w:br/>
              <w:t>17 Jan 2003</w:t>
            </w:r>
          </w:p>
        </w:tc>
        <w:tc>
          <w:tcPr>
            <w:tcW w:w="1681" w:type="dxa"/>
            <w:tcBorders>
              <w:top w:val="single" w:sz="4" w:space="0" w:color="auto"/>
              <w:bottom w:val="single" w:sz="4" w:space="0" w:color="auto"/>
            </w:tcBorders>
          </w:tcPr>
          <w:p w14:paraId="695743E9" w14:textId="77777777" w:rsidR="00F07209" w:rsidRDefault="00F07209" w:rsidP="00F07209">
            <w:pPr>
              <w:pStyle w:val="EarlierRepubEntries"/>
            </w:pPr>
            <w:r>
              <w:t>17 Jan 2003–</w:t>
            </w:r>
            <w:r>
              <w:br/>
              <w:t>4 Apr 2004</w:t>
            </w:r>
          </w:p>
        </w:tc>
        <w:tc>
          <w:tcPr>
            <w:tcW w:w="1783" w:type="dxa"/>
            <w:tcBorders>
              <w:top w:val="single" w:sz="4" w:space="0" w:color="auto"/>
              <w:bottom w:val="single" w:sz="4" w:space="0" w:color="auto"/>
            </w:tcBorders>
          </w:tcPr>
          <w:p w14:paraId="53D528AC" w14:textId="73D19315" w:rsidR="00F07209" w:rsidRDefault="005246F8" w:rsidP="00F07209">
            <w:pPr>
              <w:pStyle w:val="EarlierRepubEntries"/>
            </w:pPr>
            <w:hyperlink r:id="rId988" w:tooltip="Statute Law Amendment Act 2002 (No 2)" w:history="1">
              <w:r w:rsidR="00A45738" w:rsidRPr="00A45738">
                <w:rPr>
                  <w:rStyle w:val="charCitHyperlinkAbbrev"/>
                </w:rPr>
                <w:t>A2002</w:t>
              </w:r>
              <w:r w:rsidR="00A45738" w:rsidRPr="00A45738">
                <w:rPr>
                  <w:rStyle w:val="charCitHyperlinkAbbrev"/>
                </w:rPr>
                <w:noBreakHyphen/>
                <w:t>49</w:t>
              </w:r>
            </w:hyperlink>
          </w:p>
        </w:tc>
        <w:tc>
          <w:tcPr>
            <w:tcW w:w="1783" w:type="dxa"/>
            <w:tcBorders>
              <w:top w:val="single" w:sz="4" w:space="0" w:color="auto"/>
              <w:bottom w:val="single" w:sz="4" w:space="0" w:color="auto"/>
            </w:tcBorders>
          </w:tcPr>
          <w:p w14:paraId="33861EF5" w14:textId="4A0486FD" w:rsidR="00F07209" w:rsidRDefault="00F07209" w:rsidP="00F07209">
            <w:pPr>
              <w:pStyle w:val="EarlierRepubEntries"/>
            </w:pPr>
            <w:r>
              <w:t xml:space="preserve">amendments by </w:t>
            </w:r>
            <w:hyperlink r:id="rId989" w:tooltip="Statute Law Amendment Act 2002 (No 2)" w:history="1">
              <w:r w:rsidR="00A45738" w:rsidRPr="00A45738">
                <w:rPr>
                  <w:rStyle w:val="charCitHyperlinkAbbrev"/>
                </w:rPr>
                <w:t>A2002</w:t>
              </w:r>
              <w:r w:rsidR="00A45738" w:rsidRPr="00A45738">
                <w:rPr>
                  <w:rStyle w:val="charCitHyperlinkAbbrev"/>
                </w:rPr>
                <w:noBreakHyphen/>
                <w:t>49</w:t>
              </w:r>
            </w:hyperlink>
          </w:p>
        </w:tc>
      </w:tr>
      <w:tr w:rsidR="00F07209" w14:paraId="32AD950C" w14:textId="77777777" w:rsidTr="00F07209">
        <w:trPr>
          <w:cantSplit/>
        </w:trPr>
        <w:tc>
          <w:tcPr>
            <w:tcW w:w="1576" w:type="dxa"/>
            <w:tcBorders>
              <w:top w:val="single" w:sz="4" w:space="0" w:color="auto"/>
              <w:bottom w:val="single" w:sz="4" w:space="0" w:color="auto"/>
            </w:tcBorders>
          </w:tcPr>
          <w:p w14:paraId="327AC8B6" w14:textId="77777777" w:rsidR="00F07209" w:rsidRDefault="00F07209" w:rsidP="00F07209">
            <w:pPr>
              <w:pStyle w:val="EarlierRepubEntries"/>
            </w:pPr>
            <w:r>
              <w:t>R11</w:t>
            </w:r>
            <w:r>
              <w:br/>
              <w:t>5 Apr 2004</w:t>
            </w:r>
          </w:p>
        </w:tc>
        <w:tc>
          <w:tcPr>
            <w:tcW w:w="1681" w:type="dxa"/>
            <w:tcBorders>
              <w:top w:val="single" w:sz="4" w:space="0" w:color="auto"/>
              <w:bottom w:val="single" w:sz="4" w:space="0" w:color="auto"/>
            </w:tcBorders>
          </w:tcPr>
          <w:p w14:paraId="2B72B3E1" w14:textId="77777777" w:rsidR="00F07209" w:rsidRDefault="00F07209" w:rsidP="00F07209">
            <w:pPr>
              <w:pStyle w:val="EarlierRepubEntries"/>
            </w:pPr>
            <w:r>
              <w:t>5 Apr 2004–</w:t>
            </w:r>
            <w:r>
              <w:br/>
              <w:t>26 May 2004</w:t>
            </w:r>
          </w:p>
        </w:tc>
        <w:tc>
          <w:tcPr>
            <w:tcW w:w="1783" w:type="dxa"/>
            <w:tcBorders>
              <w:top w:val="single" w:sz="4" w:space="0" w:color="auto"/>
              <w:bottom w:val="single" w:sz="4" w:space="0" w:color="auto"/>
            </w:tcBorders>
          </w:tcPr>
          <w:p w14:paraId="6A6B7655" w14:textId="2ABB6337" w:rsidR="00F07209" w:rsidRDefault="005246F8" w:rsidP="00F07209">
            <w:pPr>
              <w:pStyle w:val="EarlierRepubEntries"/>
            </w:pPr>
            <w:hyperlink r:id="rId990" w:anchor="history" w:tooltip="Dangerous Substances Act 2004" w:history="1">
              <w:r w:rsidR="00DF5802" w:rsidRPr="00A45738">
                <w:rPr>
                  <w:rStyle w:val="charCitHyperlinkAbbrev"/>
                </w:rPr>
                <w:t>A2004</w:t>
              </w:r>
              <w:r w:rsidR="00DF5802" w:rsidRPr="00A45738">
                <w:rPr>
                  <w:rStyle w:val="charCitHyperlinkAbbrev"/>
                </w:rPr>
                <w:noBreakHyphen/>
                <w:t>7</w:t>
              </w:r>
            </w:hyperlink>
          </w:p>
        </w:tc>
        <w:tc>
          <w:tcPr>
            <w:tcW w:w="1783" w:type="dxa"/>
            <w:tcBorders>
              <w:top w:val="single" w:sz="4" w:space="0" w:color="auto"/>
              <w:bottom w:val="single" w:sz="4" w:space="0" w:color="auto"/>
            </w:tcBorders>
          </w:tcPr>
          <w:p w14:paraId="37A7928A" w14:textId="71D9FD82" w:rsidR="00F07209" w:rsidRDefault="00F07209" w:rsidP="00F07209">
            <w:pPr>
              <w:pStyle w:val="EarlierRepubEntries"/>
            </w:pPr>
            <w:r>
              <w:t xml:space="preserve">amendments by </w:t>
            </w:r>
            <w:hyperlink r:id="rId991" w:anchor="history" w:tooltip="Dangerous Substances Act 2004" w:history="1">
              <w:r w:rsidR="00DF5802" w:rsidRPr="00A45738">
                <w:rPr>
                  <w:rStyle w:val="charCitHyperlinkAbbrev"/>
                </w:rPr>
                <w:t>A2004</w:t>
              </w:r>
              <w:r w:rsidR="00DF5802" w:rsidRPr="00A45738">
                <w:rPr>
                  <w:rStyle w:val="charCitHyperlinkAbbrev"/>
                </w:rPr>
                <w:noBreakHyphen/>
                <w:t>7</w:t>
              </w:r>
            </w:hyperlink>
          </w:p>
        </w:tc>
      </w:tr>
      <w:tr w:rsidR="00F07209" w14:paraId="47DDABB0" w14:textId="77777777" w:rsidTr="00F07209">
        <w:trPr>
          <w:cantSplit/>
        </w:trPr>
        <w:tc>
          <w:tcPr>
            <w:tcW w:w="1576" w:type="dxa"/>
            <w:tcBorders>
              <w:top w:val="single" w:sz="4" w:space="0" w:color="auto"/>
              <w:bottom w:val="single" w:sz="4" w:space="0" w:color="auto"/>
            </w:tcBorders>
          </w:tcPr>
          <w:p w14:paraId="483BA9D4" w14:textId="77777777" w:rsidR="00F07209" w:rsidRDefault="00F07209" w:rsidP="00F07209">
            <w:pPr>
              <w:pStyle w:val="EarlierRepubEntries"/>
            </w:pPr>
            <w:r>
              <w:t>R12</w:t>
            </w:r>
            <w:r>
              <w:br/>
              <w:t>27 May 2004</w:t>
            </w:r>
          </w:p>
        </w:tc>
        <w:tc>
          <w:tcPr>
            <w:tcW w:w="1681" w:type="dxa"/>
            <w:tcBorders>
              <w:top w:val="single" w:sz="4" w:space="0" w:color="auto"/>
              <w:bottom w:val="single" w:sz="4" w:space="0" w:color="auto"/>
            </w:tcBorders>
          </w:tcPr>
          <w:p w14:paraId="33EEF3E5" w14:textId="77777777" w:rsidR="00F07209" w:rsidRDefault="00F07209" w:rsidP="00F07209">
            <w:pPr>
              <w:pStyle w:val="EarlierRepubEntries"/>
            </w:pPr>
            <w:r>
              <w:t>27 May 2004–</w:t>
            </w:r>
            <w:r>
              <w:br/>
              <w:t>1 Mar 2005</w:t>
            </w:r>
          </w:p>
        </w:tc>
        <w:tc>
          <w:tcPr>
            <w:tcW w:w="1783" w:type="dxa"/>
            <w:tcBorders>
              <w:top w:val="single" w:sz="4" w:space="0" w:color="auto"/>
              <w:bottom w:val="single" w:sz="4" w:space="0" w:color="auto"/>
            </w:tcBorders>
          </w:tcPr>
          <w:p w14:paraId="710F75C6" w14:textId="52DF5DD6" w:rsidR="00F07209" w:rsidRDefault="005246F8" w:rsidP="00F07209">
            <w:pPr>
              <w:pStyle w:val="EarlierRepubEntries"/>
            </w:pPr>
            <w:hyperlink r:id="rId99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14:paraId="7926281C" w14:textId="5E1FAD16" w:rsidR="00F07209" w:rsidRDefault="00F07209" w:rsidP="00F07209">
            <w:pPr>
              <w:pStyle w:val="EarlierRepubEntries"/>
            </w:pPr>
            <w:r>
              <w:t xml:space="preserve">amendments by </w:t>
            </w:r>
            <w:hyperlink r:id="rId993"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r>
      <w:tr w:rsidR="00F07209" w14:paraId="60187D88" w14:textId="77777777" w:rsidTr="00F07209">
        <w:trPr>
          <w:cantSplit/>
        </w:trPr>
        <w:tc>
          <w:tcPr>
            <w:tcW w:w="1576" w:type="dxa"/>
            <w:tcBorders>
              <w:top w:val="single" w:sz="4" w:space="0" w:color="auto"/>
              <w:bottom w:val="single" w:sz="4" w:space="0" w:color="auto"/>
            </w:tcBorders>
          </w:tcPr>
          <w:p w14:paraId="1E105FF9" w14:textId="77777777" w:rsidR="00F07209" w:rsidRDefault="00F07209" w:rsidP="00F07209">
            <w:pPr>
              <w:pStyle w:val="EarlierRepubEntries"/>
            </w:pPr>
            <w:r>
              <w:t>R13</w:t>
            </w:r>
            <w:r>
              <w:br/>
              <w:t>2 Mar 2005</w:t>
            </w:r>
          </w:p>
        </w:tc>
        <w:tc>
          <w:tcPr>
            <w:tcW w:w="1681" w:type="dxa"/>
            <w:tcBorders>
              <w:top w:val="single" w:sz="4" w:space="0" w:color="auto"/>
              <w:bottom w:val="single" w:sz="4" w:space="0" w:color="auto"/>
            </w:tcBorders>
          </w:tcPr>
          <w:p w14:paraId="753E8F8C" w14:textId="77777777" w:rsidR="00F07209" w:rsidRDefault="00F07209" w:rsidP="00F07209">
            <w:pPr>
              <w:pStyle w:val="EarlierRepubEntries"/>
            </w:pPr>
            <w:r>
              <w:t>2 Mar 2005–</w:t>
            </w:r>
            <w:r>
              <w:br/>
              <w:t>5 Mar 2005</w:t>
            </w:r>
          </w:p>
        </w:tc>
        <w:tc>
          <w:tcPr>
            <w:tcW w:w="1783" w:type="dxa"/>
            <w:tcBorders>
              <w:top w:val="single" w:sz="4" w:space="0" w:color="auto"/>
              <w:bottom w:val="single" w:sz="4" w:space="0" w:color="auto"/>
            </w:tcBorders>
          </w:tcPr>
          <w:p w14:paraId="7C15E19F" w14:textId="004016BD" w:rsidR="00F07209" w:rsidRDefault="005246F8" w:rsidP="00F07209">
            <w:pPr>
              <w:pStyle w:val="EarlierRepubEntries"/>
            </w:pPr>
            <w:hyperlink r:id="rId994"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14:paraId="6E7D8306" w14:textId="77777777" w:rsidR="00F07209" w:rsidRDefault="00F07209" w:rsidP="00F07209">
            <w:pPr>
              <w:pStyle w:val="EarlierRepubEntries"/>
            </w:pPr>
            <w:r>
              <w:t>commenced expiry</w:t>
            </w:r>
          </w:p>
        </w:tc>
      </w:tr>
      <w:tr w:rsidR="00F07209" w14:paraId="02255DEB" w14:textId="77777777" w:rsidTr="00F07209">
        <w:trPr>
          <w:cantSplit/>
        </w:trPr>
        <w:tc>
          <w:tcPr>
            <w:tcW w:w="1576" w:type="dxa"/>
            <w:tcBorders>
              <w:top w:val="single" w:sz="4" w:space="0" w:color="auto"/>
              <w:bottom w:val="single" w:sz="4" w:space="0" w:color="auto"/>
            </w:tcBorders>
          </w:tcPr>
          <w:p w14:paraId="2694AA17" w14:textId="77777777" w:rsidR="00F07209" w:rsidRDefault="00F07209" w:rsidP="00F07209">
            <w:pPr>
              <w:pStyle w:val="EarlierRepubEntries"/>
            </w:pPr>
            <w:r>
              <w:t>R14</w:t>
            </w:r>
            <w:r>
              <w:br/>
              <w:t>6 Mar 2005</w:t>
            </w:r>
          </w:p>
        </w:tc>
        <w:tc>
          <w:tcPr>
            <w:tcW w:w="1681" w:type="dxa"/>
            <w:tcBorders>
              <w:top w:val="single" w:sz="4" w:space="0" w:color="auto"/>
              <w:bottom w:val="single" w:sz="4" w:space="0" w:color="auto"/>
            </w:tcBorders>
          </w:tcPr>
          <w:p w14:paraId="304E0C79" w14:textId="77777777" w:rsidR="00F07209" w:rsidRDefault="00F07209" w:rsidP="00F07209">
            <w:pPr>
              <w:pStyle w:val="EarlierRepubEntries"/>
            </w:pPr>
            <w:r>
              <w:t>6 Mar 2005–</w:t>
            </w:r>
            <w:r>
              <w:br/>
              <w:t>1 June 2005</w:t>
            </w:r>
          </w:p>
        </w:tc>
        <w:tc>
          <w:tcPr>
            <w:tcW w:w="1783" w:type="dxa"/>
            <w:tcBorders>
              <w:top w:val="single" w:sz="4" w:space="0" w:color="auto"/>
              <w:bottom w:val="single" w:sz="4" w:space="0" w:color="auto"/>
            </w:tcBorders>
          </w:tcPr>
          <w:p w14:paraId="3D4148D0" w14:textId="35B4F9CC" w:rsidR="00F07209" w:rsidRDefault="005246F8" w:rsidP="00F07209">
            <w:pPr>
              <w:pStyle w:val="EarlierRepubEntries"/>
            </w:pPr>
            <w:hyperlink r:id="rId995"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c>
          <w:tcPr>
            <w:tcW w:w="1783" w:type="dxa"/>
            <w:tcBorders>
              <w:top w:val="single" w:sz="4" w:space="0" w:color="auto"/>
              <w:bottom w:val="single" w:sz="4" w:space="0" w:color="auto"/>
            </w:tcBorders>
          </w:tcPr>
          <w:p w14:paraId="0C9318A6" w14:textId="7ADFD63B" w:rsidR="00F07209" w:rsidRDefault="00F07209" w:rsidP="00F07209">
            <w:pPr>
              <w:pStyle w:val="EarlierRepubEntries"/>
            </w:pPr>
            <w:r>
              <w:t xml:space="preserve">amendments by </w:t>
            </w:r>
            <w:hyperlink r:id="rId996"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r>
      <w:tr w:rsidR="00F07209" w14:paraId="369638F4" w14:textId="77777777" w:rsidTr="00F07209">
        <w:trPr>
          <w:cantSplit/>
        </w:trPr>
        <w:tc>
          <w:tcPr>
            <w:tcW w:w="1576" w:type="dxa"/>
            <w:tcBorders>
              <w:top w:val="single" w:sz="4" w:space="0" w:color="auto"/>
              <w:bottom w:val="single" w:sz="4" w:space="0" w:color="auto"/>
            </w:tcBorders>
          </w:tcPr>
          <w:p w14:paraId="6E90AA07" w14:textId="77777777" w:rsidR="00F07209" w:rsidRDefault="00F07209" w:rsidP="00F07209">
            <w:pPr>
              <w:pStyle w:val="EarlierRepubEntries"/>
            </w:pPr>
            <w:r>
              <w:lastRenderedPageBreak/>
              <w:t>R15</w:t>
            </w:r>
            <w:r>
              <w:br/>
              <w:t>2 June 2005</w:t>
            </w:r>
          </w:p>
        </w:tc>
        <w:tc>
          <w:tcPr>
            <w:tcW w:w="1681" w:type="dxa"/>
            <w:tcBorders>
              <w:top w:val="single" w:sz="4" w:space="0" w:color="auto"/>
              <w:bottom w:val="single" w:sz="4" w:space="0" w:color="auto"/>
            </w:tcBorders>
          </w:tcPr>
          <w:p w14:paraId="3ED7CE73" w14:textId="77777777" w:rsidR="00F07209" w:rsidRDefault="00F07209" w:rsidP="00F07209">
            <w:pPr>
              <w:pStyle w:val="EarlierRepubEntries"/>
            </w:pPr>
            <w:r>
              <w:t>2 June 2005–</w:t>
            </w:r>
            <w:r>
              <w:br/>
              <w:t>5 Apr 2006</w:t>
            </w:r>
          </w:p>
        </w:tc>
        <w:tc>
          <w:tcPr>
            <w:tcW w:w="1783" w:type="dxa"/>
            <w:tcBorders>
              <w:top w:val="single" w:sz="4" w:space="0" w:color="auto"/>
              <w:bottom w:val="single" w:sz="4" w:space="0" w:color="auto"/>
            </w:tcBorders>
          </w:tcPr>
          <w:p w14:paraId="7817DE93" w14:textId="782A9CD3" w:rsidR="00F07209" w:rsidRDefault="005246F8" w:rsidP="00F07209">
            <w:pPr>
              <w:pStyle w:val="EarlierRepubEntries"/>
            </w:pPr>
            <w:hyperlink r:id="rId997" w:tooltip="Statute Law Amendment Act 2005" w:history="1">
              <w:r w:rsidR="00A45738" w:rsidRPr="00A45738">
                <w:rPr>
                  <w:rStyle w:val="charCitHyperlinkAbbrev"/>
                </w:rPr>
                <w:t>A2005</w:t>
              </w:r>
              <w:r w:rsidR="00A45738" w:rsidRPr="00A45738">
                <w:rPr>
                  <w:rStyle w:val="charCitHyperlinkAbbrev"/>
                </w:rPr>
                <w:noBreakHyphen/>
                <w:t>20</w:t>
              </w:r>
            </w:hyperlink>
          </w:p>
        </w:tc>
        <w:tc>
          <w:tcPr>
            <w:tcW w:w="1783" w:type="dxa"/>
            <w:tcBorders>
              <w:top w:val="single" w:sz="4" w:space="0" w:color="auto"/>
              <w:bottom w:val="single" w:sz="4" w:space="0" w:color="auto"/>
            </w:tcBorders>
          </w:tcPr>
          <w:p w14:paraId="46C2B493" w14:textId="15CF538D" w:rsidR="00F07209" w:rsidRDefault="00F07209" w:rsidP="00F07209">
            <w:pPr>
              <w:pStyle w:val="EarlierRepubEntries"/>
            </w:pPr>
            <w:r>
              <w:t xml:space="preserve">amendments by </w:t>
            </w:r>
            <w:hyperlink r:id="rId998" w:tooltip="Statute Law Amendment Act 2005" w:history="1">
              <w:r w:rsidR="00A45738" w:rsidRPr="00A45738">
                <w:rPr>
                  <w:rStyle w:val="charCitHyperlinkAbbrev"/>
                </w:rPr>
                <w:t>A2005</w:t>
              </w:r>
              <w:r w:rsidR="00A45738" w:rsidRPr="00A45738">
                <w:rPr>
                  <w:rStyle w:val="charCitHyperlinkAbbrev"/>
                </w:rPr>
                <w:noBreakHyphen/>
                <w:t>20</w:t>
              </w:r>
            </w:hyperlink>
          </w:p>
        </w:tc>
      </w:tr>
      <w:tr w:rsidR="00F07209" w14:paraId="2DF4BAC0" w14:textId="77777777" w:rsidTr="00F07209">
        <w:trPr>
          <w:cantSplit/>
        </w:trPr>
        <w:tc>
          <w:tcPr>
            <w:tcW w:w="1576" w:type="dxa"/>
            <w:tcBorders>
              <w:top w:val="single" w:sz="4" w:space="0" w:color="auto"/>
              <w:bottom w:val="single" w:sz="4" w:space="0" w:color="auto"/>
            </w:tcBorders>
          </w:tcPr>
          <w:p w14:paraId="3C13C268" w14:textId="77777777" w:rsidR="00F07209" w:rsidRDefault="00F07209" w:rsidP="00F07209">
            <w:pPr>
              <w:pStyle w:val="EarlierRepubEntries"/>
            </w:pPr>
            <w:r>
              <w:t>R16*</w:t>
            </w:r>
            <w:r>
              <w:br/>
              <w:t>6 Apr 2006</w:t>
            </w:r>
          </w:p>
        </w:tc>
        <w:tc>
          <w:tcPr>
            <w:tcW w:w="1681" w:type="dxa"/>
            <w:tcBorders>
              <w:top w:val="single" w:sz="4" w:space="0" w:color="auto"/>
              <w:bottom w:val="single" w:sz="4" w:space="0" w:color="auto"/>
            </w:tcBorders>
          </w:tcPr>
          <w:p w14:paraId="5D15DA7C" w14:textId="77777777" w:rsidR="00F07209" w:rsidRDefault="00F07209" w:rsidP="00F07209">
            <w:pPr>
              <w:pStyle w:val="EarlierRepubEntries"/>
            </w:pPr>
            <w:r>
              <w:t>6 Apr 2006–</w:t>
            </w:r>
            <w:r>
              <w:br/>
              <w:t>1 June 2006</w:t>
            </w:r>
          </w:p>
        </w:tc>
        <w:tc>
          <w:tcPr>
            <w:tcW w:w="1783" w:type="dxa"/>
            <w:tcBorders>
              <w:top w:val="single" w:sz="4" w:space="0" w:color="auto"/>
              <w:bottom w:val="single" w:sz="4" w:space="0" w:color="auto"/>
            </w:tcBorders>
          </w:tcPr>
          <w:p w14:paraId="2A6BA48F" w14:textId="4DC4F64E" w:rsidR="00F07209" w:rsidRDefault="005246F8" w:rsidP="00F07209">
            <w:pPr>
              <w:pStyle w:val="EarlierRepubEntries"/>
            </w:pPr>
            <w:hyperlink r:id="rId99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c>
          <w:tcPr>
            <w:tcW w:w="1783" w:type="dxa"/>
            <w:tcBorders>
              <w:top w:val="single" w:sz="4" w:space="0" w:color="auto"/>
              <w:bottom w:val="single" w:sz="4" w:space="0" w:color="auto"/>
            </w:tcBorders>
          </w:tcPr>
          <w:p w14:paraId="7E94CFCC" w14:textId="1829DD03" w:rsidR="00F07209" w:rsidRDefault="00F07209" w:rsidP="00F07209">
            <w:pPr>
              <w:pStyle w:val="EarlierRepubEntries"/>
            </w:pPr>
            <w:r>
              <w:t xml:space="preserve">amendments by </w:t>
            </w:r>
            <w:hyperlink r:id="rId100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r>
      <w:tr w:rsidR="00F07209" w14:paraId="432C34FF" w14:textId="77777777" w:rsidTr="00F07209">
        <w:trPr>
          <w:cantSplit/>
        </w:trPr>
        <w:tc>
          <w:tcPr>
            <w:tcW w:w="1576" w:type="dxa"/>
            <w:tcBorders>
              <w:top w:val="single" w:sz="4" w:space="0" w:color="auto"/>
              <w:bottom w:val="single" w:sz="4" w:space="0" w:color="auto"/>
            </w:tcBorders>
          </w:tcPr>
          <w:p w14:paraId="20AD121F" w14:textId="77777777" w:rsidR="00F07209" w:rsidRDefault="00F07209" w:rsidP="00F07209">
            <w:pPr>
              <w:pStyle w:val="EarlierRepubEntries"/>
            </w:pPr>
            <w:r>
              <w:t>R17</w:t>
            </w:r>
            <w:r>
              <w:br/>
              <w:t>2 June 2006</w:t>
            </w:r>
          </w:p>
        </w:tc>
        <w:tc>
          <w:tcPr>
            <w:tcW w:w="1681" w:type="dxa"/>
            <w:tcBorders>
              <w:top w:val="single" w:sz="4" w:space="0" w:color="auto"/>
              <w:bottom w:val="single" w:sz="4" w:space="0" w:color="auto"/>
            </w:tcBorders>
          </w:tcPr>
          <w:p w14:paraId="2A9CF5D9" w14:textId="77777777" w:rsidR="00F07209" w:rsidRDefault="00F07209" w:rsidP="00F07209">
            <w:pPr>
              <w:pStyle w:val="EarlierRepubEntries"/>
            </w:pPr>
            <w:r>
              <w:t>2 June 2006–</w:t>
            </w:r>
            <w:r>
              <w:br/>
              <w:t>13 Dec 2006</w:t>
            </w:r>
          </w:p>
        </w:tc>
        <w:tc>
          <w:tcPr>
            <w:tcW w:w="1783" w:type="dxa"/>
            <w:tcBorders>
              <w:top w:val="single" w:sz="4" w:space="0" w:color="auto"/>
              <w:bottom w:val="single" w:sz="4" w:space="0" w:color="auto"/>
            </w:tcBorders>
          </w:tcPr>
          <w:p w14:paraId="62903D5A" w14:textId="19108B4B" w:rsidR="00F07209" w:rsidRDefault="005246F8" w:rsidP="00F07209">
            <w:pPr>
              <w:pStyle w:val="EarlierRepubEntries"/>
            </w:pPr>
            <w:hyperlink r:id="rId1001" w:tooltip="Sentencing Legislation Amendment Act 2006" w:history="1">
              <w:r w:rsidR="00A45738" w:rsidRPr="00A45738">
                <w:rPr>
                  <w:rStyle w:val="charCitHyperlinkAbbrev"/>
                </w:rPr>
                <w:t>A2006</w:t>
              </w:r>
              <w:r w:rsidR="00A45738" w:rsidRPr="00A45738">
                <w:rPr>
                  <w:rStyle w:val="charCitHyperlinkAbbrev"/>
                </w:rPr>
                <w:noBreakHyphen/>
                <w:t>23</w:t>
              </w:r>
            </w:hyperlink>
          </w:p>
        </w:tc>
        <w:tc>
          <w:tcPr>
            <w:tcW w:w="1783" w:type="dxa"/>
            <w:tcBorders>
              <w:top w:val="single" w:sz="4" w:space="0" w:color="auto"/>
              <w:bottom w:val="single" w:sz="4" w:space="0" w:color="auto"/>
            </w:tcBorders>
          </w:tcPr>
          <w:p w14:paraId="528E9663" w14:textId="2ABC6F80" w:rsidR="00F07209" w:rsidRDefault="00F07209" w:rsidP="00F07209">
            <w:pPr>
              <w:pStyle w:val="EarlierRepubEntries"/>
            </w:pPr>
            <w:r>
              <w:t xml:space="preserve">amendments by </w:t>
            </w:r>
            <w:hyperlink r:id="rId1002"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14:paraId="1542BBBD" w14:textId="77777777" w:rsidTr="00F07209">
        <w:trPr>
          <w:cantSplit/>
        </w:trPr>
        <w:tc>
          <w:tcPr>
            <w:tcW w:w="1576" w:type="dxa"/>
            <w:tcBorders>
              <w:top w:val="single" w:sz="4" w:space="0" w:color="auto"/>
              <w:bottom w:val="single" w:sz="4" w:space="0" w:color="auto"/>
            </w:tcBorders>
          </w:tcPr>
          <w:p w14:paraId="11F9FD18" w14:textId="77777777" w:rsidR="00F07209" w:rsidRDefault="00F07209" w:rsidP="00F07209">
            <w:pPr>
              <w:pStyle w:val="EarlierRepubEntries"/>
            </w:pPr>
            <w:r>
              <w:t>R18</w:t>
            </w:r>
            <w:r>
              <w:br/>
              <w:t>14 Dec 2006</w:t>
            </w:r>
          </w:p>
        </w:tc>
        <w:tc>
          <w:tcPr>
            <w:tcW w:w="1681" w:type="dxa"/>
            <w:tcBorders>
              <w:top w:val="single" w:sz="4" w:space="0" w:color="auto"/>
              <w:bottom w:val="single" w:sz="4" w:space="0" w:color="auto"/>
            </w:tcBorders>
          </w:tcPr>
          <w:p w14:paraId="3E6F4F1F" w14:textId="77777777" w:rsidR="00F07209" w:rsidRDefault="00F07209" w:rsidP="00F07209">
            <w:pPr>
              <w:pStyle w:val="EarlierRepubEntries"/>
            </w:pPr>
            <w:r>
              <w:t>14 Dec 2006–</w:t>
            </w:r>
            <w:r>
              <w:br/>
              <w:t>1 June 2007</w:t>
            </w:r>
          </w:p>
        </w:tc>
        <w:tc>
          <w:tcPr>
            <w:tcW w:w="1783" w:type="dxa"/>
            <w:tcBorders>
              <w:top w:val="single" w:sz="4" w:space="0" w:color="auto"/>
              <w:bottom w:val="single" w:sz="4" w:space="0" w:color="auto"/>
            </w:tcBorders>
          </w:tcPr>
          <w:p w14:paraId="4F3B2417" w14:textId="1A0E3E45" w:rsidR="00F07209" w:rsidRDefault="005246F8" w:rsidP="00F07209">
            <w:pPr>
              <w:pStyle w:val="EarlierRepubEntries"/>
            </w:pPr>
            <w:hyperlink r:id="rId1003"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14:paraId="2AE4594D" w14:textId="2F779C75" w:rsidR="00F07209" w:rsidRDefault="00F07209" w:rsidP="00F07209">
            <w:pPr>
              <w:pStyle w:val="EarlierRepubEntries"/>
            </w:pPr>
            <w:r>
              <w:t xml:space="preserve">amendments by </w:t>
            </w:r>
            <w:hyperlink r:id="rId1004" w:tooltip="Health Legislation Amendment Act 2006" w:history="1">
              <w:r w:rsidR="00A45738" w:rsidRPr="00A45738">
                <w:rPr>
                  <w:rStyle w:val="charCitHyperlinkAbbrev"/>
                </w:rPr>
                <w:t>A2006</w:t>
              </w:r>
              <w:r w:rsidR="00A45738" w:rsidRPr="00A45738">
                <w:rPr>
                  <w:rStyle w:val="charCitHyperlinkAbbrev"/>
                </w:rPr>
                <w:noBreakHyphen/>
                <w:t>27</w:t>
              </w:r>
            </w:hyperlink>
          </w:p>
        </w:tc>
      </w:tr>
      <w:tr w:rsidR="00F07209" w14:paraId="00CDFF13" w14:textId="77777777" w:rsidTr="00F07209">
        <w:trPr>
          <w:cantSplit/>
        </w:trPr>
        <w:tc>
          <w:tcPr>
            <w:tcW w:w="1576" w:type="dxa"/>
            <w:tcBorders>
              <w:top w:val="single" w:sz="4" w:space="0" w:color="auto"/>
              <w:bottom w:val="single" w:sz="4" w:space="0" w:color="auto"/>
            </w:tcBorders>
          </w:tcPr>
          <w:p w14:paraId="3C28F031" w14:textId="77777777" w:rsidR="00F07209" w:rsidRDefault="00F07209" w:rsidP="00F07209">
            <w:pPr>
              <w:pStyle w:val="EarlierRepubEntries"/>
            </w:pPr>
            <w:r>
              <w:t>R19</w:t>
            </w:r>
            <w:r>
              <w:br/>
              <w:t>2 June 2007</w:t>
            </w:r>
          </w:p>
        </w:tc>
        <w:tc>
          <w:tcPr>
            <w:tcW w:w="1681" w:type="dxa"/>
            <w:tcBorders>
              <w:top w:val="single" w:sz="4" w:space="0" w:color="auto"/>
              <w:bottom w:val="single" w:sz="4" w:space="0" w:color="auto"/>
            </w:tcBorders>
          </w:tcPr>
          <w:p w14:paraId="099359ED" w14:textId="77777777" w:rsidR="00F07209" w:rsidRDefault="00F07209" w:rsidP="00F07209">
            <w:pPr>
              <w:pStyle w:val="EarlierRepubEntries"/>
            </w:pPr>
            <w:r>
              <w:t>2 June 2007–</w:t>
            </w:r>
            <w:r>
              <w:br/>
              <w:t>30 Sept 2008</w:t>
            </w:r>
          </w:p>
        </w:tc>
        <w:tc>
          <w:tcPr>
            <w:tcW w:w="1783" w:type="dxa"/>
            <w:tcBorders>
              <w:top w:val="single" w:sz="4" w:space="0" w:color="auto"/>
              <w:bottom w:val="single" w:sz="4" w:space="0" w:color="auto"/>
            </w:tcBorders>
          </w:tcPr>
          <w:p w14:paraId="74ED8F91" w14:textId="1ABA019C" w:rsidR="00F07209" w:rsidRDefault="005246F8" w:rsidP="00F07209">
            <w:pPr>
              <w:pStyle w:val="EarlierRepubEntries"/>
            </w:pPr>
            <w:hyperlink r:id="rId1005"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14:paraId="58A9AFE6" w14:textId="6CDC6DA0" w:rsidR="00F07209" w:rsidRDefault="00F07209" w:rsidP="00F07209">
            <w:pPr>
              <w:pStyle w:val="EarlierRepubEntries"/>
            </w:pPr>
            <w:r>
              <w:t xml:space="preserve">amendments by </w:t>
            </w:r>
            <w:hyperlink r:id="rId1006"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14:paraId="242FBA42" w14:textId="77777777" w:rsidTr="00F07209">
        <w:trPr>
          <w:cantSplit/>
        </w:trPr>
        <w:tc>
          <w:tcPr>
            <w:tcW w:w="1576" w:type="dxa"/>
            <w:tcBorders>
              <w:top w:val="single" w:sz="4" w:space="0" w:color="auto"/>
              <w:bottom w:val="single" w:sz="4" w:space="0" w:color="auto"/>
            </w:tcBorders>
          </w:tcPr>
          <w:p w14:paraId="79BF1A52" w14:textId="77777777" w:rsidR="00F07209" w:rsidRDefault="00F07209" w:rsidP="00F07209">
            <w:pPr>
              <w:pStyle w:val="EarlierRepubEntries"/>
            </w:pPr>
            <w:r>
              <w:t>R20*</w:t>
            </w:r>
            <w:r>
              <w:br/>
              <w:t>1 Oct 2008</w:t>
            </w:r>
          </w:p>
        </w:tc>
        <w:tc>
          <w:tcPr>
            <w:tcW w:w="1681" w:type="dxa"/>
            <w:tcBorders>
              <w:top w:val="single" w:sz="4" w:space="0" w:color="auto"/>
              <w:bottom w:val="single" w:sz="4" w:space="0" w:color="auto"/>
            </w:tcBorders>
          </w:tcPr>
          <w:p w14:paraId="3361B241" w14:textId="77777777" w:rsidR="00F07209" w:rsidRDefault="00F07209" w:rsidP="00F07209">
            <w:pPr>
              <w:pStyle w:val="EarlierRepubEntries"/>
            </w:pPr>
            <w:r>
              <w:t>1 Oct 2008–</w:t>
            </w:r>
            <w:r>
              <w:br/>
              <w:t>6 Apr 2009</w:t>
            </w:r>
          </w:p>
        </w:tc>
        <w:tc>
          <w:tcPr>
            <w:tcW w:w="1783" w:type="dxa"/>
            <w:tcBorders>
              <w:top w:val="single" w:sz="4" w:space="0" w:color="auto"/>
              <w:bottom w:val="single" w:sz="4" w:space="0" w:color="auto"/>
            </w:tcBorders>
          </w:tcPr>
          <w:p w14:paraId="46002D5F" w14:textId="5F66768E" w:rsidR="00F07209" w:rsidRDefault="005246F8" w:rsidP="00F07209">
            <w:pPr>
              <w:pStyle w:val="EarlierRepubEntries"/>
            </w:pPr>
            <w:hyperlink r:id="rId1007"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14:paraId="0FD9737A" w14:textId="1E3347AF" w:rsidR="00F07209" w:rsidRDefault="00F07209" w:rsidP="00F07209">
            <w:pPr>
              <w:pStyle w:val="EarlierRepubEntries"/>
            </w:pPr>
            <w:r>
              <w:t xml:space="preserve">amendments by </w:t>
            </w:r>
            <w:hyperlink r:id="rId1008"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as amended by </w:t>
            </w:r>
            <w:hyperlink r:id="rId1009"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r>
      <w:tr w:rsidR="00F07209" w14:paraId="65BF5087" w14:textId="77777777" w:rsidTr="00F07209">
        <w:trPr>
          <w:cantSplit/>
        </w:trPr>
        <w:tc>
          <w:tcPr>
            <w:tcW w:w="1576" w:type="dxa"/>
            <w:tcBorders>
              <w:top w:val="single" w:sz="4" w:space="0" w:color="auto"/>
              <w:bottom w:val="single" w:sz="4" w:space="0" w:color="auto"/>
            </w:tcBorders>
          </w:tcPr>
          <w:p w14:paraId="56092C86" w14:textId="77777777" w:rsidR="00F07209" w:rsidRDefault="00F07209" w:rsidP="00F07209">
            <w:pPr>
              <w:pStyle w:val="EarlierRepubEntries"/>
            </w:pPr>
            <w:r>
              <w:t>R21</w:t>
            </w:r>
            <w:r>
              <w:br/>
              <w:t>7 Apr 2009</w:t>
            </w:r>
          </w:p>
        </w:tc>
        <w:tc>
          <w:tcPr>
            <w:tcW w:w="1681" w:type="dxa"/>
            <w:tcBorders>
              <w:top w:val="single" w:sz="4" w:space="0" w:color="auto"/>
              <w:bottom w:val="single" w:sz="4" w:space="0" w:color="auto"/>
            </w:tcBorders>
          </w:tcPr>
          <w:p w14:paraId="38FDF383" w14:textId="77777777" w:rsidR="00F07209" w:rsidRDefault="00F07209" w:rsidP="00F07209">
            <w:pPr>
              <w:pStyle w:val="EarlierRepubEntries"/>
            </w:pPr>
            <w:r>
              <w:t>7 Apr 2009–</w:t>
            </w:r>
            <w:r>
              <w:br/>
              <w:t>2 Mar 2010</w:t>
            </w:r>
          </w:p>
        </w:tc>
        <w:tc>
          <w:tcPr>
            <w:tcW w:w="1783" w:type="dxa"/>
            <w:tcBorders>
              <w:top w:val="single" w:sz="4" w:space="0" w:color="auto"/>
              <w:bottom w:val="single" w:sz="4" w:space="0" w:color="auto"/>
            </w:tcBorders>
          </w:tcPr>
          <w:p w14:paraId="0173B279" w14:textId="3051D86C" w:rsidR="00F07209" w:rsidRDefault="005246F8" w:rsidP="00F07209">
            <w:pPr>
              <w:pStyle w:val="EarlierRepubEntries"/>
            </w:pPr>
            <w:hyperlink r:id="rId1010"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14:paraId="4E92832E" w14:textId="77777777" w:rsidR="00F07209" w:rsidRDefault="00F07209" w:rsidP="00F07209">
            <w:pPr>
              <w:pStyle w:val="EarlierRepubEntries"/>
            </w:pPr>
            <w:r>
              <w:t>commenced expiry</w:t>
            </w:r>
          </w:p>
        </w:tc>
      </w:tr>
      <w:tr w:rsidR="00F07209" w14:paraId="76CB534D" w14:textId="77777777" w:rsidTr="00F07209">
        <w:trPr>
          <w:cantSplit/>
        </w:trPr>
        <w:tc>
          <w:tcPr>
            <w:tcW w:w="1576" w:type="dxa"/>
            <w:tcBorders>
              <w:top w:val="single" w:sz="4" w:space="0" w:color="auto"/>
              <w:bottom w:val="single" w:sz="4" w:space="0" w:color="auto"/>
            </w:tcBorders>
          </w:tcPr>
          <w:p w14:paraId="77814805" w14:textId="77777777" w:rsidR="00F07209" w:rsidRDefault="00F07209" w:rsidP="00F07209">
            <w:pPr>
              <w:pStyle w:val="EarlierRepubEntries"/>
            </w:pPr>
            <w:r>
              <w:t>R22</w:t>
            </w:r>
            <w:r>
              <w:br/>
              <w:t>3 Mar 2010</w:t>
            </w:r>
          </w:p>
        </w:tc>
        <w:tc>
          <w:tcPr>
            <w:tcW w:w="1681" w:type="dxa"/>
            <w:tcBorders>
              <w:top w:val="single" w:sz="4" w:space="0" w:color="auto"/>
              <w:bottom w:val="single" w:sz="4" w:space="0" w:color="auto"/>
            </w:tcBorders>
          </w:tcPr>
          <w:p w14:paraId="35B4E71F" w14:textId="77777777" w:rsidR="00F07209" w:rsidRDefault="00F07209" w:rsidP="00F07209">
            <w:pPr>
              <w:pStyle w:val="EarlierRepubEntries"/>
            </w:pPr>
            <w:r>
              <w:t>3 Mar 2010–</w:t>
            </w:r>
            <w:r>
              <w:br/>
              <w:t>2 June 2010</w:t>
            </w:r>
          </w:p>
        </w:tc>
        <w:tc>
          <w:tcPr>
            <w:tcW w:w="1783" w:type="dxa"/>
            <w:tcBorders>
              <w:top w:val="single" w:sz="4" w:space="0" w:color="auto"/>
              <w:bottom w:val="single" w:sz="4" w:space="0" w:color="auto"/>
            </w:tcBorders>
          </w:tcPr>
          <w:p w14:paraId="78135B1D" w14:textId="4EE86486" w:rsidR="00F07209" w:rsidRDefault="005246F8" w:rsidP="00F07209">
            <w:pPr>
              <w:pStyle w:val="EarlierRepubEntries"/>
            </w:pPr>
            <w:hyperlink r:id="rId1011"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c>
          <w:tcPr>
            <w:tcW w:w="1783" w:type="dxa"/>
            <w:tcBorders>
              <w:top w:val="single" w:sz="4" w:space="0" w:color="auto"/>
              <w:bottom w:val="single" w:sz="4" w:space="0" w:color="auto"/>
            </w:tcBorders>
          </w:tcPr>
          <w:p w14:paraId="199B52FC" w14:textId="446558D9" w:rsidR="00F07209" w:rsidRDefault="00F07209" w:rsidP="00F07209">
            <w:pPr>
              <w:pStyle w:val="EarlierRepubEntries"/>
            </w:pPr>
            <w:r>
              <w:t xml:space="preserve">amendments by </w:t>
            </w:r>
            <w:hyperlink r:id="rId1012"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r>
      <w:tr w:rsidR="00F07209" w14:paraId="49B25F2D" w14:textId="77777777" w:rsidTr="00F07209">
        <w:trPr>
          <w:cantSplit/>
        </w:trPr>
        <w:tc>
          <w:tcPr>
            <w:tcW w:w="1576" w:type="dxa"/>
            <w:tcBorders>
              <w:top w:val="single" w:sz="4" w:space="0" w:color="auto"/>
              <w:bottom w:val="single" w:sz="4" w:space="0" w:color="auto"/>
            </w:tcBorders>
          </w:tcPr>
          <w:p w14:paraId="7147B54B" w14:textId="77777777" w:rsidR="00F07209" w:rsidRDefault="00F07209" w:rsidP="00F07209">
            <w:pPr>
              <w:pStyle w:val="EarlierRepubEntries"/>
            </w:pPr>
            <w:r>
              <w:t>R23</w:t>
            </w:r>
            <w:r>
              <w:br/>
              <w:t>3 June 2010</w:t>
            </w:r>
          </w:p>
        </w:tc>
        <w:tc>
          <w:tcPr>
            <w:tcW w:w="1681" w:type="dxa"/>
            <w:tcBorders>
              <w:top w:val="single" w:sz="4" w:space="0" w:color="auto"/>
              <w:bottom w:val="single" w:sz="4" w:space="0" w:color="auto"/>
            </w:tcBorders>
          </w:tcPr>
          <w:p w14:paraId="6702F60E" w14:textId="77777777" w:rsidR="00F07209" w:rsidRDefault="00F07209" w:rsidP="00F07209">
            <w:pPr>
              <w:pStyle w:val="EarlierRepubEntries"/>
            </w:pPr>
            <w:r>
              <w:t>3 June 2010–</w:t>
            </w:r>
            <w:r>
              <w:br/>
              <w:t>30 Nov 2010</w:t>
            </w:r>
          </w:p>
        </w:tc>
        <w:tc>
          <w:tcPr>
            <w:tcW w:w="1783" w:type="dxa"/>
            <w:tcBorders>
              <w:top w:val="single" w:sz="4" w:space="0" w:color="auto"/>
              <w:bottom w:val="single" w:sz="4" w:space="0" w:color="auto"/>
            </w:tcBorders>
          </w:tcPr>
          <w:p w14:paraId="77A66201" w14:textId="7F0E5372" w:rsidR="00F07209" w:rsidRDefault="005246F8" w:rsidP="00F07209">
            <w:pPr>
              <w:pStyle w:val="EarlierRepubEntries"/>
            </w:pPr>
            <w:hyperlink r:id="rId1013" w:tooltip="Statute Law Amendment Act 2010" w:history="1">
              <w:r w:rsidR="00A45738" w:rsidRPr="00A45738">
                <w:rPr>
                  <w:rStyle w:val="charCitHyperlinkAbbrev"/>
                </w:rPr>
                <w:t>A2010</w:t>
              </w:r>
              <w:r w:rsidR="00A45738" w:rsidRPr="00A45738">
                <w:rPr>
                  <w:rStyle w:val="charCitHyperlinkAbbrev"/>
                </w:rPr>
                <w:noBreakHyphen/>
                <w:t>18</w:t>
              </w:r>
            </w:hyperlink>
          </w:p>
        </w:tc>
        <w:tc>
          <w:tcPr>
            <w:tcW w:w="1783" w:type="dxa"/>
            <w:tcBorders>
              <w:top w:val="single" w:sz="4" w:space="0" w:color="auto"/>
              <w:bottom w:val="single" w:sz="4" w:space="0" w:color="auto"/>
            </w:tcBorders>
          </w:tcPr>
          <w:p w14:paraId="450AC849" w14:textId="63A43BB7" w:rsidR="00F07209" w:rsidRDefault="00F07209" w:rsidP="00F07209">
            <w:pPr>
              <w:pStyle w:val="EarlierRepubEntries"/>
            </w:pPr>
            <w:r>
              <w:t xml:space="preserve">amendments by </w:t>
            </w:r>
            <w:hyperlink r:id="rId1014" w:tooltip="Statute Law Amendment Act 2010" w:history="1">
              <w:r w:rsidR="00A45738" w:rsidRPr="00A45738">
                <w:rPr>
                  <w:rStyle w:val="charCitHyperlinkAbbrev"/>
                </w:rPr>
                <w:t>A2010</w:t>
              </w:r>
              <w:r w:rsidR="00A45738" w:rsidRPr="00A45738">
                <w:rPr>
                  <w:rStyle w:val="charCitHyperlinkAbbrev"/>
                </w:rPr>
                <w:noBreakHyphen/>
                <w:t>18</w:t>
              </w:r>
            </w:hyperlink>
          </w:p>
        </w:tc>
      </w:tr>
      <w:tr w:rsidR="00F07209" w14:paraId="53D07C34" w14:textId="77777777" w:rsidTr="00F07209">
        <w:trPr>
          <w:cantSplit/>
        </w:trPr>
        <w:tc>
          <w:tcPr>
            <w:tcW w:w="1576" w:type="dxa"/>
            <w:tcBorders>
              <w:top w:val="single" w:sz="4" w:space="0" w:color="auto"/>
              <w:bottom w:val="single" w:sz="4" w:space="0" w:color="auto"/>
            </w:tcBorders>
          </w:tcPr>
          <w:p w14:paraId="5AFA2633" w14:textId="77777777" w:rsidR="00F07209" w:rsidRDefault="00F07209" w:rsidP="00F07209">
            <w:pPr>
              <w:pStyle w:val="EarlierRepubEntries"/>
            </w:pPr>
            <w:r>
              <w:t>R24*</w:t>
            </w:r>
            <w:r>
              <w:br/>
              <w:t>1 Dec 2010</w:t>
            </w:r>
          </w:p>
        </w:tc>
        <w:tc>
          <w:tcPr>
            <w:tcW w:w="1681" w:type="dxa"/>
            <w:tcBorders>
              <w:top w:val="single" w:sz="4" w:space="0" w:color="auto"/>
              <w:bottom w:val="single" w:sz="4" w:space="0" w:color="auto"/>
            </w:tcBorders>
          </w:tcPr>
          <w:p w14:paraId="49985F19" w14:textId="77777777" w:rsidR="00F07209" w:rsidRDefault="00F07209" w:rsidP="00F07209">
            <w:pPr>
              <w:pStyle w:val="EarlierRepubEntries"/>
            </w:pPr>
            <w:r>
              <w:t>1 Dec 2010–</w:t>
            </w:r>
            <w:r>
              <w:br/>
              <w:t>12 May 2011</w:t>
            </w:r>
          </w:p>
        </w:tc>
        <w:tc>
          <w:tcPr>
            <w:tcW w:w="1783" w:type="dxa"/>
            <w:tcBorders>
              <w:top w:val="single" w:sz="4" w:space="0" w:color="auto"/>
              <w:bottom w:val="single" w:sz="4" w:space="0" w:color="auto"/>
            </w:tcBorders>
          </w:tcPr>
          <w:p w14:paraId="7585237C" w14:textId="2E93CCB3" w:rsidR="00F07209" w:rsidRDefault="005246F8" w:rsidP="00F07209">
            <w:pPr>
              <w:pStyle w:val="EarlierRepubEntries"/>
            </w:pPr>
            <w:hyperlink r:id="rId10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c>
          <w:tcPr>
            <w:tcW w:w="1783" w:type="dxa"/>
            <w:tcBorders>
              <w:top w:val="single" w:sz="4" w:space="0" w:color="auto"/>
              <w:bottom w:val="single" w:sz="4" w:space="0" w:color="auto"/>
            </w:tcBorders>
          </w:tcPr>
          <w:p w14:paraId="0FAF5159" w14:textId="744F9589" w:rsidR="00F07209" w:rsidRDefault="00F07209" w:rsidP="00F07209">
            <w:pPr>
              <w:pStyle w:val="EarlierRepubEntries"/>
            </w:pPr>
            <w:r>
              <w:t xml:space="preserve">amendments by </w:t>
            </w:r>
            <w:hyperlink r:id="rId101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t xml:space="preserve">, </w:t>
            </w:r>
            <w:hyperlink r:id="rId1017"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and </w:t>
            </w:r>
            <w:hyperlink r:id="rId10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r>
      <w:tr w:rsidR="00F54074" w14:paraId="3B36AF13" w14:textId="77777777" w:rsidTr="00F07209">
        <w:trPr>
          <w:cantSplit/>
        </w:trPr>
        <w:tc>
          <w:tcPr>
            <w:tcW w:w="1576" w:type="dxa"/>
            <w:tcBorders>
              <w:top w:val="single" w:sz="4" w:space="0" w:color="auto"/>
              <w:bottom w:val="single" w:sz="4" w:space="0" w:color="auto"/>
            </w:tcBorders>
          </w:tcPr>
          <w:p w14:paraId="0039AB90" w14:textId="77777777" w:rsidR="00F54074" w:rsidRDefault="00F54074" w:rsidP="00F07209">
            <w:pPr>
              <w:pStyle w:val="EarlierRepubEntries"/>
            </w:pPr>
            <w:r>
              <w:t>R25</w:t>
            </w:r>
            <w:r>
              <w:br/>
              <w:t>13 May 2011</w:t>
            </w:r>
          </w:p>
        </w:tc>
        <w:tc>
          <w:tcPr>
            <w:tcW w:w="1681" w:type="dxa"/>
            <w:tcBorders>
              <w:top w:val="single" w:sz="4" w:space="0" w:color="auto"/>
              <w:bottom w:val="single" w:sz="4" w:space="0" w:color="auto"/>
            </w:tcBorders>
          </w:tcPr>
          <w:p w14:paraId="3F777087" w14:textId="77777777" w:rsidR="00F54074" w:rsidRDefault="00F54074" w:rsidP="00F07209">
            <w:pPr>
              <w:pStyle w:val="EarlierRepubEntries"/>
            </w:pPr>
            <w:r>
              <w:t>13 May 2011–</w:t>
            </w:r>
            <w:r>
              <w:br/>
              <w:t>1 June 2011</w:t>
            </w:r>
          </w:p>
        </w:tc>
        <w:tc>
          <w:tcPr>
            <w:tcW w:w="1783" w:type="dxa"/>
            <w:tcBorders>
              <w:top w:val="single" w:sz="4" w:space="0" w:color="auto"/>
              <w:bottom w:val="single" w:sz="4" w:space="0" w:color="auto"/>
            </w:tcBorders>
          </w:tcPr>
          <w:p w14:paraId="6424D43E" w14:textId="2C28AFA4" w:rsidR="00F54074" w:rsidRDefault="005246F8" w:rsidP="00F07209">
            <w:pPr>
              <w:pStyle w:val="EarlierRepubEntries"/>
            </w:pPr>
            <w:hyperlink r:id="rId10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14:paraId="73EF37A5" w14:textId="2FE6FE9F" w:rsidR="00F54074" w:rsidRDefault="00BE1106" w:rsidP="00F07209">
            <w:pPr>
              <w:pStyle w:val="EarlierRepubEntries"/>
            </w:pPr>
            <w:r>
              <w:t xml:space="preserve">amendments by </w:t>
            </w:r>
            <w:hyperlink r:id="rId102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r>
      <w:tr w:rsidR="00306AE2" w14:paraId="05155794" w14:textId="77777777" w:rsidTr="00F07209">
        <w:trPr>
          <w:cantSplit/>
        </w:trPr>
        <w:tc>
          <w:tcPr>
            <w:tcW w:w="1576" w:type="dxa"/>
            <w:tcBorders>
              <w:top w:val="single" w:sz="4" w:space="0" w:color="auto"/>
              <w:bottom w:val="single" w:sz="4" w:space="0" w:color="auto"/>
            </w:tcBorders>
          </w:tcPr>
          <w:p w14:paraId="3BE748BD" w14:textId="77777777" w:rsidR="00306AE2" w:rsidRDefault="00306AE2" w:rsidP="00F07209">
            <w:pPr>
              <w:pStyle w:val="EarlierRepubEntries"/>
            </w:pPr>
            <w:r>
              <w:t>R26</w:t>
            </w:r>
            <w:r>
              <w:br/>
              <w:t>2 June 2011</w:t>
            </w:r>
          </w:p>
        </w:tc>
        <w:tc>
          <w:tcPr>
            <w:tcW w:w="1681" w:type="dxa"/>
            <w:tcBorders>
              <w:top w:val="single" w:sz="4" w:space="0" w:color="auto"/>
              <w:bottom w:val="single" w:sz="4" w:space="0" w:color="auto"/>
            </w:tcBorders>
          </w:tcPr>
          <w:p w14:paraId="32DE5686" w14:textId="77777777" w:rsidR="00306AE2" w:rsidRDefault="00306AE2" w:rsidP="00F07209">
            <w:pPr>
              <w:pStyle w:val="EarlierRepubEntries"/>
            </w:pPr>
            <w:r>
              <w:t>2 June 2011–</w:t>
            </w:r>
            <w:r>
              <w:br/>
              <w:t>20 Sept 2011</w:t>
            </w:r>
          </w:p>
        </w:tc>
        <w:tc>
          <w:tcPr>
            <w:tcW w:w="1783" w:type="dxa"/>
            <w:tcBorders>
              <w:top w:val="single" w:sz="4" w:space="0" w:color="auto"/>
              <w:bottom w:val="single" w:sz="4" w:space="0" w:color="auto"/>
            </w:tcBorders>
          </w:tcPr>
          <w:p w14:paraId="16AA20AF" w14:textId="4BC2DDA5" w:rsidR="00306AE2" w:rsidRDefault="005246F8" w:rsidP="00F07209">
            <w:pPr>
              <w:pStyle w:val="EarlierRepubEntries"/>
            </w:pPr>
            <w:hyperlink r:id="rId102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14:paraId="17B4906D" w14:textId="77777777" w:rsidR="00306AE2" w:rsidRDefault="00306AE2" w:rsidP="00F07209">
            <w:pPr>
              <w:pStyle w:val="EarlierRepubEntries"/>
            </w:pPr>
            <w:r>
              <w:t>expiry of transitional provisions (ss 105-108)</w:t>
            </w:r>
          </w:p>
        </w:tc>
      </w:tr>
      <w:tr w:rsidR="00CB73AA" w14:paraId="75762576" w14:textId="77777777" w:rsidTr="00F07209">
        <w:trPr>
          <w:cantSplit/>
        </w:trPr>
        <w:tc>
          <w:tcPr>
            <w:tcW w:w="1576" w:type="dxa"/>
            <w:tcBorders>
              <w:top w:val="single" w:sz="4" w:space="0" w:color="auto"/>
              <w:bottom w:val="single" w:sz="4" w:space="0" w:color="auto"/>
            </w:tcBorders>
          </w:tcPr>
          <w:p w14:paraId="1ECD822A" w14:textId="77777777" w:rsidR="00CB73AA" w:rsidRDefault="00CB73AA" w:rsidP="00F07209">
            <w:pPr>
              <w:pStyle w:val="EarlierRepubEntries"/>
            </w:pPr>
            <w:r>
              <w:t>R27</w:t>
            </w:r>
            <w:r>
              <w:br/>
              <w:t>21 Sept 2011</w:t>
            </w:r>
          </w:p>
        </w:tc>
        <w:tc>
          <w:tcPr>
            <w:tcW w:w="1681" w:type="dxa"/>
            <w:tcBorders>
              <w:top w:val="single" w:sz="4" w:space="0" w:color="auto"/>
              <w:bottom w:val="single" w:sz="4" w:space="0" w:color="auto"/>
            </w:tcBorders>
          </w:tcPr>
          <w:p w14:paraId="4D073DFA" w14:textId="77777777" w:rsidR="00CB73AA" w:rsidRDefault="00CB73AA" w:rsidP="00F07209">
            <w:pPr>
              <w:pStyle w:val="EarlierRepubEntries"/>
            </w:pPr>
            <w:r>
              <w:t>21 Sept 2011–</w:t>
            </w:r>
            <w:r>
              <w:br/>
              <w:t>4 June 2012</w:t>
            </w:r>
          </w:p>
        </w:tc>
        <w:tc>
          <w:tcPr>
            <w:tcW w:w="1783" w:type="dxa"/>
            <w:tcBorders>
              <w:top w:val="single" w:sz="4" w:space="0" w:color="auto"/>
              <w:bottom w:val="single" w:sz="4" w:space="0" w:color="auto"/>
            </w:tcBorders>
          </w:tcPr>
          <w:p w14:paraId="29E18CEB" w14:textId="0DBDF283" w:rsidR="00CB73AA" w:rsidRDefault="005246F8" w:rsidP="00F07209">
            <w:pPr>
              <w:pStyle w:val="EarlierRepubEntries"/>
            </w:pPr>
            <w:hyperlink r:id="rId1022" w:tooltip="Statute Law Amendment Act 2011 (No 2)" w:history="1">
              <w:r w:rsidR="00A45738" w:rsidRPr="00A45738">
                <w:rPr>
                  <w:rStyle w:val="charCitHyperlinkAbbrev"/>
                </w:rPr>
                <w:t>A2011</w:t>
              </w:r>
              <w:r w:rsidR="00A45738" w:rsidRPr="00A45738">
                <w:rPr>
                  <w:rStyle w:val="charCitHyperlinkAbbrev"/>
                </w:rPr>
                <w:noBreakHyphen/>
                <w:t>28</w:t>
              </w:r>
            </w:hyperlink>
          </w:p>
        </w:tc>
        <w:tc>
          <w:tcPr>
            <w:tcW w:w="1783" w:type="dxa"/>
            <w:tcBorders>
              <w:top w:val="single" w:sz="4" w:space="0" w:color="auto"/>
              <w:bottom w:val="single" w:sz="4" w:space="0" w:color="auto"/>
            </w:tcBorders>
          </w:tcPr>
          <w:p w14:paraId="4CE7D8D4" w14:textId="4B0D50D3" w:rsidR="00CB73AA" w:rsidRDefault="00CB73AA" w:rsidP="00F07209">
            <w:pPr>
              <w:pStyle w:val="EarlierRepubEntries"/>
            </w:pPr>
            <w:r>
              <w:t xml:space="preserve">amendments by </w:t>
            </w:r>
            <w:hyperlink r:id="rId1023" w:tooltip="Statute Law Amendment Act 2011 (No 2)" w:history="1">
              <w:r w:rsidR="00A45738" w:rsidRPr="00A45738">
                <w:rPr>
                  <w:rStyle w:val="charCitHyperlinkAbbrev"/>
                </w:rPr>
                <w:t>A2011</w:t>
              </w:r>
              <w:r w:rsidR="00A45738" w:rsidRPr="00A45738">
                <w:rPr>
                  <w:rStyle w:val="charCitHyperlinkAbbrev"/>
                </w:rPr>
                <w:noBreakHyphen/>
                <w:t>28</w:t>
              </w:r>
            </w:hyperlink>
          </w:p>
        </w:tc>
      </w:tr>
      <w:tr w:rsidR="00D62DE7" w14:paraId="218338B6" w14:textId="77777777" w:rsidTr="00F07209">
        <w:trPr>
          <w:cantSplit/>
        </w:trPr>
        <w:tc>
          <w:tcPr>
            <w:tcW w:w="1576" w:type="dxa"/>
            <w:tcBorders>
              <w:top w:val="single" w:sz="4" w:space="0" w:color="auto"/>
              <w:bottom w:val="single" w:sz="4" w:space="0" w:color="auto"/>
            </w:tcBorders>
          </w:tcPr>
          <w:p w14:paraId="50882803" w14:textId="77777777" w:rsidR="00D62DE7" w:rsidRDefault="00D62DE7" w:rsidP="00F07209">
            <w:pPr>
              <w:pStyle w:val="EarlierRepubEntries"/>
            </w:pPr>
            <w:r>
              <w:t>R28</w:t>
            </w:r>
            <w:r>
              <w:br/>
              <w:t>5 June 2012</w:t>
            </w:r>
          </w:p>
        </w:tc>
        <w:tc>
          <w:tcPr>
            <w:tcW w:w="1681" w:type="dxa"/>
            <w:tcBorders>
              <w:top w:val="single" w:sz="4" w:space="0" w:color="auto"/>
              <w:bottom w:val="single" w:sz="4" w:space="0" w:color="auto"/>
            </w:tcBorders>
          </w:tcPr>
          <w:p w14:paraId="1273D695" w14:textId="77777777" w:rsidR="00D62DE7" w:rsidRDefault="00D62DE7" w:rsidP="00F07209">
            <w:pPr>
              <w:pStyle w:val="EarlierRepubEntries"/>
            </w:pPr>
            <w:r>
              <w:t>5 June 2012–</w:t>
            </w:r>
            <w:r>
              <w:br/>
              <w:t>1 Dec 2012</w:t>
            </w:r>
          </w:p>
        </w:tc>
        <w:tc>
          <w:tcPr>
            <w:tcW w:w="1783" w:type="dxa"/>
            <w:tcBorders>
              <w:top w:val="single" w:sz="4" w:space="0" w:color="auto"/>
              <w:bottom w:val="single" w:sz="4" w:space="0" w:color="auto"/>
            </w:tcBorders>
          </w:tcPr>
          <w:p w14:paraId="00FBBD4B" w14:textId="58E28232" w:rsidR="00D62DE7" w:rsidRDefault="005246F8" w:rsidP="00F07209">
            <w:pPr>
              <w:pStyle w:val="EarlierRepubEntries"/>
            </w:pPr>
            <w:hyperlink r:id="rId1024" w:tooltip="Statute Law Amendment Act 2012" w:history="1">
              <w:r w:rsidR="00A45738" w:rsidRPr="00A45738">
                <w:rPr>
                  <w:rStyle w:val="charCitHyperlinkAbbrev"/>
                </w:rPr>
                <w:t>A2012</w:t>
              </w:r>
              <w:r w:rsidR="00A45738" w:rsidRPr="00A45738">
                <w:rPr>
                  <w:rStyle w:val="charCitHyperlinkAbbrev"/>
                </w:rPr>
                <w:noBreakHyphen/>
                <w:t>21</w:t>
              </w:r>
            </w:hyperlink>
          </w:p>
        </w:tc>
        <w:tc>
          <w:tcPr>
            <w:tcW w:w="1783" w:type="dxa"/>
            <w:tcBorders>
              <w:top w:val="single" w:sz="4" w:space="0" w:color="auto"/>
              <w:bottom w:val="single" w:sz="4" w:space="0" w:color="auto"/>
            </w:tcBorders>
          </w:tcPr>
          <w:p w14:paraId="54998B56" w14:textId="04A9A650" w:rsidR="00D62DE7" w:rsidRDefault="00D62DE7" w:rsidP="00F07209">
            <w:pPr>
              <w:pStyle w:val="EarlierRepubEntries"/>
            </w:pPr>
            <w:r>
              <w:t xml:space="preserve">amendments by </w:t>
            </w:r>
            <w:hyperlink r:id="rId1025" w:tooltip="Statute Law Amendment Act 2012" w:history="1">
              <w:r w:rsidR="00A45738" w:rsidRPr="00A45738">
                <w:rPr>
                  <w:rStyle w:val="charCitHyperlinkAbbrev"/>
                </w:rPr>
                <w:t>A2012</w:t>
              </w:r>
              <w:r w:rsidR="00A45738" w:rsidRPr="00A45738">
                <w:rPr>
                  <w:rStyle w:val="charCitHyperlinkAbbrev"/>
                </w:rPr>
                <w:noBreakHyphen/>
                <w:t>21</w:t>
              </w:r>
            </w:hyperlink>
          </w:p>
        </w:tc>
      </w:tr>
      <w:tr w:rsidR="001173FD" w14:paraId="2B66F51D" w14:textId="77777777" w:rsidTr="00F07209">
        <w:trPr>
          <w:cantSplit/>
        </w:trPr>
        <w:tc>
          <w:tcPr>
            <w:tcW w:w="1576" w:type="dxa"/>
            <w:tcBorders>
              <w:top w:val="single" w:sz="4" w:space="0" w:color="auto"/>
              <w:bottom w:val="single" w:sz="4" w:space="0" w:color="auto"/>
            </w:tcBorders>
          </w:tcPr>
          <w:p w14:paraId="42237496" w14:textId="77777777" w:rsidR="001173FD" w:rsidRDefault="001173FD" w:rsidP="00F07209">
            <w:pPr>
              <w:pStyle w:val="EarlierRepubEntries"/>
            </w:pPr>
            <w:r>
              <w:lastRenderedPageBreak/>
              <w:t>R29</w:t>
            </w:r>
            <w:r>
              <w:br/>
              <w:t>2 Dec 2012</w:t>
            </w:r>
          </w:p>
        </w:tc>
        <w:tc>
          <w:tcPr>
            <w:tcW w:w="1681" w:type="dxa"/>
            <w:tcBorders>
              <w:top w:val="single" w:sz="4" w:space="0" w:color="auto"/>
              <w:bottom w:val="single" w:sz="4" w:space="0" w:color="auto"/>
            </w:tcBorders>
          </w:tcPr>
          <w:p w14:paraId="653C697E" w14:textId="77777777" w:rsidR="001173FD" w:rsidRDefault="001173FD" w:rsidP="00F07209">
            <w:pPr>
              <w:pStyle w:val="EarlierRepubEntries"/>
            </w:pPr>
            <w:r>
              <w:t>2 Dec 2012–</w:t>
            </w:r>
            <w:r>
              <w:br/>
              <w:t>22 May 2013</w:t>
            </w:r>
          </w:p>
        </w:tc>
        <w:tc>
          <w:tcPr>
            <w:tcW w:w="1783" w:type="dxa"/>
            <w:tcBorders>
              <w:top w:val="single" w:sz="4" w:space="0" w:color="auto"/>
              <w:bottom w:val="single" w:sz="4" w:space="0" w:color="auto"/>
            </w:tcBorders>
          </w:tcPr>
          <w:p w14:paraId="59A80028" w14:textId="7B5DFEFC" w:rsidR="001173FD" w:rsidRDefault="005246F8" w:rsidP="00F07209">
            <w:pPr>
              <w:pStyle w:val="EarlierRepubEntries"/>
            </w:pPr>
            <w:hyperlink r:id="rId1026" w:tooltip="Statute Law Amendment Act 2012" w:history="1">
              <w:r w:rsidR="001173FD" w:rsidRPr="00A45738">
                <w:rPr>
                  <w:rStyle w:val="charCitHyperlinkAbbrev"/>
                </w:rPr>
                <w:t>A2012</w:t>
              </w:r>
              <w:r w:rsidR="001173FD" w:rsidRPr="00A45738">
                <w:rPr>
                  <w:rStyle w:val="charCitHyperlinkAbbrev"/>
                </w:rPr>
                <w:noBreakHyphen/>
                <w:t>21</w:t>
              </w:r>
            </w:hyperlink>
          </w:p>
        </w:tc>
        <w:tc>
          <w:tcPr>
            <w:tcW w:w="1783" w:type="dxa"/>
            <w:tcBorders>
              <w:top w:val="single" w:sz="4" w:space="0" w:color="auto"/>
              <w:bottom w:val="single" w:sz="4" w:space="0" w:color="auto"/>
            </w:tcBorders>
          </w:tcPr>
          <w:p w14:paraId="1D1AE243" w14:textId="77777777" w:rsidR="001173FD" w:rsidRDefault="001173FD" w:rsidP="00F07209">
            <w:pPr>
              <w:pStyle w:val="EarlierRepubEntries"/>
            </w:pPr>
            <w:r>
              <w:t>expiry of transitional provisions (pt 21)</w:t>
            </w:r>
          </w:p>
        </w:tc>
      </w:tr>
      <w:tr w:rsidR="0035365F" w14:paraId="674D6DE9" w14:textId="77777777" w:rsidTr="00F07209">
        <w:trPr>
          <w:cantSplit/>
        </w:trPr>
        <w:tc>
          <w:tcPr>
            <w:tcW w:w="1576" w:type="dxa"/>
            <w:tcBorders>
              <w:top w:val="single" w:sz="4" w:space="0" w:color="auto"/>
              <w:bottom w:val="single" w:sz="4" w:space="0" w:color="auto"/>
            </w:tcBorders>
          </w:tcPr>
          <w:p w14:paraId="27D62C08" w14:textId="77777777" w:rsidR="0035365F" w:rsidRDefault="0035365F" w:rsidP="00F07209">
            <w:pPr>
              <w:pStyle w:val="EarlierRepubEntries"/>
            </w:pPr>
            <w:r>
              <w:t>R30</w:t>
            </w:r>
            <w:r>
              <w:br/>
              <w:t>23 May 2013</w:t>
            </w:r>
          </w:p>
        </w:tc>
        <w:tc>
          <w:tcPr>
            <w:tcW w:w="1681" w:type="dxa"/>
            <w:tcBorders>
              <w:top w:val="single" w:sz="4" w:space="0" w:color="auto"/>
              <w:bottom w:val="single" w:sz="4" w:space="0" w:color="auto"/>
            </w:tcBorders>
          </w:tcPr>
          <w:p w14:paraId="5E640838" w14:textId="77777777" w:rsidR="0035365F" w:rsidRDefault="0035365F" w:rsidP="00F07209">
            <w:pPr>
              <w:pStyle w:val="EarlierRepubEntries"/>
            </w:pPr>
            <w:r>
              <w:t>23 May 2013–</w:t>
            </w:r>
            <w:r>
              <w:br/>
              <w:t>13 June 2013</w:t>
            </w:r>
          </w:p>
        </w:tc>
        <w:tc>
          <w:tcPr>
            <w:tcW w:w="1783" w:type="dxa"/>
            <w:tcBorders>
              <w:top w:val="single" w:sz="4" w:space="0" w:color="auto"/>
              <w:bottom w:val="single" w:sz="4" w:space="0" w:color="auto"/>
            </w:tcBorders>
          </w:tcPr>
          <w:p w14:paraId="3E9C39F7" w14:textId="600C0507" w:rsidR="0035365F" w:rsidRDefault="005246F8" w:rsidP="00F07209">
            <w:pPr>
              <w:pStyle w:val="EarlierRepubEntries"/>
            </w:pPr>
            <w:hyperlink r:id="rId1027" w:tooltip="Road Transport (General) Amendment Act 2013" w:history="1">
              <w:r w:rsidR="0035365F">
                <w:rPr>
                  <w:rStyle w:val="charCitHyperlinkAbbrev"/>
                </w:rPr>
                <w:t>A2013</w:t>
              </w:r>
              <w:r w:rsidR="0035365F">
                <w:rPr>
                  <w:rStyle w:val="charCitHyperlinkAbbrev"/>
                </w:rPr>
                <w:noBreakHyphen/>
                <w:t>16</w:t>
              </w:r>
            </w:hyperlink>
          </w:p>
        </w:tc>
        <w:tc>
          <w:tcPr>
            <w:tcW w:w="1783" w:type="dxa"/>
            <w:tcBorders>
              <w:top w:val="single" w:sz="4" w:space="0" w:color="auto"/>
              <w:bottom w:val="single" w:sz="4" w:space="0" w:color="auto"/>
            </w:tcBorders>
          </w:tcPr>
          <w:p w14:paraId="0A68889C" w14:textId="4829C492" w:rsidR="0035365F" w:rsidRDefault="0035365F" w:rsidP="00F07209">
            <w:pPr>
              <w:pStyle w:val="EarlierRepubEntries"/>
            </w:pPr>
            <w:r>
              <w:t xml:space="preserve">amendments by </w:t>
            </w:r>
            <w:hyperlink r:id="rId1028" w:tooltip="Road Transport (General) Amendment Act 2013" w:history="1">
              <w:r>
                <w:rPr>
                  <w:rStyle w:val="charCitHyperlinkAbbrev"/>
                </w:rPr>
                <w:t>A2013</w:t>
              </w:r>
              <w:r>
                <w:rPr>
                  <w:rStyle w:val="charCitHyperlinkAbbrev"/>
                </w:rPr>
                <w:noBreakHyphen/>
                <w:t>16</w:t>
              </w:r>
            </w:hyperlink>
          </w:p>
        </w:tc>
      </w:tr>
      <w:tr w:rsidR="00911911" w14:paraId="333223F6" w14:textId="77777777" w:rsidTr="00F07209">
        <w:trPr>
          <w:cantSplit/>
        </w:trPr>
        <w:tc>
          <w:tcPr>
            <w:tcW w:w="1576" w:type="dxa"/>
            <w:tcBorders>
              <w:top w:val="single" w:sz="4" w:space="0" w:color="auto"/>
              <w:bottom w:val="single" w:sz="4" w:space="0" w:color="auto"/>
            </w:tcBorders>
          </w:tcPr>
          <w:p w14:paraId="207E680D" w14:textId="77777777" w:rsidR="00911911" w:rsidRDefault="00911911" w:rsidP="00F07209">
            <w:pPr>
              <w:pStyle w:val="EarlierRepubEntries"/>
            </w:pPr>
            <w:r>
              <w:t>R31</w:t>
            </w:r>
            <w:r>
              <w:br/>
              <w:t>14 June 2013</w:t>
            </w:r>
          </w:p>
        </w:tc>
        <w:tc>
          <w:tcPr>
            <w:tcW w:w="1681" w:type="dxa"/>
            <w:tcBorders>
              <w:top w:val="single" w:sz="4" w:space="0" w:color="auto"/>
              <w:bottom w:val="single" w:sz="4" w:space="0" w:color="auto"/>
            </w:tcBorders>
          </w:tcPr>
          <w:p w14:paraId="2C6A7D7C" w14:textId="77777777" w:rsidR="00911911" w:rsidRDefault="00911911" w:rsidP="00F07209">
            <w:pPr>
              <w:pStyle w:val="EarlierRepubEntries"/>
            </w:pPr>
            <w:r>
              <w:t>14 June 2013–</w:t>
            </w:r>
            <w:r>
              <w:br/>
              <w:t>24 Nov 2013</w:t>
            </w:r>
          </w:p>
        </w:tc>
        <w:tc>
          <w:tcPr>
            <w:tcW w:w="1783" w:type="dxa"/>
            <w:tcBorders>
              <w:top w:val="single" w:sz="4" w:space="0" w:color="auto"/>
              <w:bottom w:val="single" w:sz="4" w:space="0" w:color="auto"/>
            </w:tcBorders>
          </w:tcPr>
          <w:p w14:paraId="0C5CD1D2" w14:textId="0566E584" w:rsidR="00911911" w:rsidRDefault="005246F8" w:rsidP="00F07209">
            <w:pPr>
              <w:pStyle w:val="EarlierRepubEntries"/>
            </w:pPr>
            <w:hyperlink r:id="rId1029" w:tooltip="Justice and Community Safety Legislation Amendment Act 2013 (No 3)" w:history="1">
              <w:r w:rsidR="00911911">
                <w:rPr>
                  <w:rStyle w:val="charCitHyperlinkAbbrev"/>
                </w:rPr>
                <w:t>A2013</w:t>
              </w:r>
              <w:r w:rsidR="00911911">
                <w:rPr>
                  <w:rStyle w:val="charCitHyperlinkAbbrev"/>
                </w:rPr>
                <w:noBreakHyphen/>
                <w:t>20</w:t>
              </w:r>
            </w:hyperlink>
          </w:p>
        </w:tc>
        <w:tc>
          <w:tcPr>
            <w:tcW w:w="1783" w:type="dxa"/>
            <w:tcBorders>
              <w:top w:val="single" w:sz="4" w:space="0" w:color="auto"/>
              <w:bottom w:val="single" w:sz="4" w:space="0" w:color="auto"/>
            </w:tcBorders>
          </w:tcPr>
          <w:p w14:paraId="5FEA1B9C" w14:textId="587F8433" w:rsidR="00911911" w:rsidRDefault="00911911" w:rsidP="00F07209">
            <w:pPr>
              <w:pStyle w:val="EarlierRepubEntries"/>
            </w:pPr>
            <w:r>
              <w:t xml:space="preserve">amendments by </w:t>
            </w:r>
            <w:hyperlink r:id="rId1030" w:tooltip="Statute Law Amendment Act 2013" w:history="1">
              <w:r>
                <w:rPr>
                  <w:rStyle w:val="charCitHyperlinkAbbrev"/>
                </w:rPr>
                <w:t>A2013</w:t>
              </w:r>
              <w:r>
                <w:rPr>
                  <w:rStyle w:val="charCitHyperlinkAbbrev"/>
                </w:rPr>
                <w:noBreakHyphen/>
                <w:t>19</w:t>
              </w:r>
            </w:hyperlink>
            <w:r>
              <w:t xml:space="preserve"> and </w:t>
            </w:r>
            <w:hyperlink r:id="rId1031" w:tooltip="Justice and Community Safety Legislation Amendment Act 2013 (No 3)" w:history="1">
              <w:r>
                <w:rPr>
                  <w:rStyle w:val="charCitHyperlinkAbbrev"/>
                </w:rPr>
                <w:t>A2013</w:t>
              </w:r>
              <w:r>
                <w:rPr>
                  <w:rStyle w:val="charCitHyperlinkAbbrev"/>
                </w:rPr>
                <w:noBreakHyphen/>
                <w:t>20</w:t>
              </w:r>
            </w:hyperlink>
          </w:p>
        </w:tc>
      </w:tr>
      <w:tr w:rsidR="0007271F" w14:paraId="10B73942" w14:textId="77777777" w:rsidTr="00F07209">
        <w:trPr>
          <w:cantSplit/>
        </w:trPr>
        <w:tc>
          <w:tcPr>
            <w:tcW w:w="1576" w:type="dxa"/>
            <w:tcBorders>
              <w:top w:val="single" w:sz="4" w:space="0" w:color="auto"/>
              <w:bottom w:val="single" w:sz="4" w:space="0" w:color="auto"/>
            </w:tcBorders>
          </w:tcPr>
          <w:p w14:paraId="259A6A9D" w14:textId="77777777" w:rsidR="0007271F" w:rsidRDefault="0007271F" w:rsidP="00F07209">
            <w:pPr>
              <w:pStyle w:val="EarlierRepubEntries"/>
            </w:pPr>
            <w:r>
              <w:t>R32</w:t>
            </w:r>
            <w:r>
              <w:br/>
              <w:t>25 Nov 2013</w:t>
            </w:r>
          </w:p>
        </w:tc>
        <w:tc>
          <w:tcPr>
            <w:tcW w:w="1681" w:type="dxa"/>
            <w:tcBorders>
              <w:top w:val="single" w:sz="4" w:space="0" w:color="auto"/>
              <w:bottom w:val="single" w:sz="4" w:space="0" w:color="auto"/>
            </w:tcBorders>
          </w:tcPr>
          <w:p w14:paraId="2FF8BF22" w14:textId="77777777" w:rsidR="0007271F" w:rsidRDefault="003A6A14" w:rsidP="00F07209">
            <w:pPr>
              <w:pStyle w:val="EarlierRepubEntries"/>
            </w:pPr>
            <w:r>
              <w:t>25 Nov 2013–</w:t>
            </w:r>
            <w:r>
              <w:br/>
              <w:t>9 Feb</w:t>
            </w:r>
            <w:r w:rsidR="0007271F">
              <w:t xml:space="preserve"> 2014</w:t>
            </w:r>
          </w:p>
        </w:tc>
        <w:tc>
          <w:tcPr>
            <w:tcW w:w="1783" w:type="dxa"/>
            <w:tcBorders>
              <w:top w:val="single" w:sz="4" w:space="0" w:color="auto"/>
              <w:bottom w:val="single" w:sz="4" w:space="0" w:color="auto"/>
            </w:tcBorders>
          </w:tcPr>
          <w:p w14:paraId="74C95ABB" w14:textId="2EFF84A6" w:rsidR="0007271F" w:rsidRDefault="005246F8" w:rsidP="00F07209">
            <w:pPr>
              <w:pStyle w:val="EarlierRepubEntries"/>
            </w:pPr>
            <w:hyperlink r:id="rId1032" w:tooltip="Statute Law Amendment Act 2013 (No 2)" w:history="1">
              <w:r w:rsidR="008E65B4">
                <w:rPr>
                  <w:rStyle w:val="charCitHyperlinkAbbrev"/>
                </w:rPr>
                <w:t>A2013-44</w:t>
              </w:r>
            </w:hyperlink>
          </w:p>
        </w:tc>
        <w:tc>
          <w:tcPr>
            <w:tcW w:w="1783" w:type="dxa"/>
            <w:tcBorders>
              <w:top w:val="single" w:sz="4" w:space="0" w:color="auto"/>
              <w:bottom w:val="single" w:sz="4" w:space="0" w:color="auto"/>
            </w:tcBorders>
          </w:tcPr>
          <w:p w14:paraId="6BAAC0E6" w14:textId="1B90B244" w:rsidR="0007271F" w:rsidRDefault="008E65B4" w:rsidP="00F07209">
            <w:pPr>
              <w:pStyle w:val="EarlierRepubEntries"/>
            </w:pPr>
            <w:r>
              <w:t xml:space="preserve">amendments by </w:t>
            </w:r>
            <w:hyperlink r:id="rId1033" w:tooltip="Statute Law Amendment Act 2013 (No 2)" w:history="1">
              <w:r>
                <w:rPr>
                  <w:rStyle w:val="charCitHyperlinkAbbrev"/>
                </w:rPr>
                <w:t>A2013-44</w:t>
              </w:r>
            </w:hyperlink>
          </w:p>
        </w:tc>
      </w:tr>
      <w:tr w:rsidR="000C0AD2" w14:paraId="3A671D1B" w14:textId="77777777" w:rsidTr="00F07209">
        <w:trPr>
          <w:cantSplit/>
        </w:trPr>
        <w:tc>
          <w:tcPr>
            <w:tcW w:w="1576" w:type="dxa"/>
            <w:tcBorders>
              <w:top w:val="single" w:sz="4" w:space="0" w:color="auto"/>
              <w:bottom w:val="single" w:sz="4" w:space="0" w:color="auto"/>
            </w:tcBorders>
          </w:tcPr>
          <w:p w14:paraId="601C5CA3" w14:textId="77777777" w:rsidR="000C0AD2" w:rsidRDefault="000C0AD2" w:rsidP="00F07209">
            <w:pPr>
              <w:pStyle w:val="EarlierRepubEntries"/>
            </w:pPr>
            <w:r>
              <w:t>R33</w:t>
            </w:r>
            <w:r>
              <w:br/>
              <w:t>10 Feb 2014</w:t>
            </w:r>
          </w:p>
        </w:tc>
        <w:tc>
          <w:tcPr>
            <w:tcW w:w="1681" w:type="dxa"/>
            <w:tcBorders>
              <w:top w:val="single" w:sz="4" w:space="0" w:color="auto"/>
              <w:bottom w:val="single" w:sz="4" w:space="0" w:color="auto"/>
            </w:tcBorders>
          </w:tcPr>
          <w:p w14:paraId="3B1AB3E1" w14:textId="77777777" w:rsidR="000C0AD2" w:rsidRDefault="000C0AD2" w:rsidP="000C0AD2">
            <w:pPr>
              <w:pStyle w:val="EarlierRepubEntries"/>
            </w:pPr>
            <w:r>
              <w:t>10 Feb 2014–</w:t>
            </w:r>
            <w:r>
              <w:br/>
              <w:t>22 May 2014</w:t>
            </w:r>
          </w:p>
        </w:tc>
        <w:tc>
          <w:tcPr>
            <w:tcW w:w="1783" w:type="dxa"/>
            <w:tcBorders>
              <w:top w:val="single" w:sz="4" w:space="0" w:color="auto"/>
              <w:bottom w:val="single" w:sz="4" w:space="0" w:color="auto"/>
            </w:tcBorders>
          </w:tcPr>
          <w:p w14:paraId="0A739057" w14:textId="1913AC01" w:rsidR="000C0AD2" w:rsidRDefault="005246F8" w:rsidP="00F07209">
            <w:pPr>
              <w:pStyle w:val="EarlierRepubEntries"/>
            </w:pPr>
            <w:hyperlink r:id="rId1034" w:tooltip="Heavy Vehicle National Law (Consequential Amendments) Act 2013" w:history="1">
              <w:r w:rsidR="000C0AD2">
                <w:rPr>
                  <w:rStyle w:val="charCitHyperlinkAbbrev"/>
                </w:rPr>
                <w:t>A2013</w:t>
              </w:r>
              <w:r w:rsidR="000C0AD2">
                <w:rPr>
                  <w:rStyle w:val="charCitHyperlinkAbbrev"/>
                </w:rPr>
                <w:noBreakHyphen/>
                <w:t>52</w:t>
              </w:r>
            </w:hyperlink>
          </w:p>
        </w:tc>
        <w:tc>
          <w:tcPr>
            <w:tcW w:w="1783" w:type="dxa"/>
            <w:tcBorders>
              <w:top w:val="single" w:sz="4" w:space="0" w:color="auto"/>
              <w:bottom w:val="single" w:sz="4" w:space="0" w:color="auto"/>
            </w:tcBorders>
          </w:tcPr>
          <w:p w14:paraId="0E7505AB" w14:textId="22BA58EA" w:rsidR="000C0AD2" w:rsidRDefault="000C0AD2" w:rsidP="00F07209">
            <w:pPr>
              <w:pStyle w:val="EarlierRepubEntries"/>
            </w:pPr>
            <w:r>
              <w:t xml:space="preserve">amendments by </w:t>
            </w:r>
            <w:hyperlink r:id="rId1035" w:tooltip="Heavy Vehicle National Law (Consequential Amendments) Act 2013" w:history="1">
              <w:r>
                <w:rPr>
                  <w:rStyle w:val="charCitHyperlinkAbbrev"/>
                </w:rPr>
                <w:t>A2013</w:t>
              </w:r>
              <w:r>
                <w:rPr>
                  <w:rStyle w:val="charCitHyperlinkAbbrev"/>
                </w:rPr>
                <w:noBreakHyphen/>
                <w:t>52</w:t>
              </w:r>
            </w:hyperlink>
          </w:p>
        </w:tc>
      </w:tr>
      <w:tr w:rsidR="007739F1" w14:paraId="1EC51002" w14:textId="77777777" w:rsidTr="00F07209">
        <w:trPr>
          <w:cantSplit/>
        </w:trPr>
        <w:tc>
          <w:tcPr>
            <w:tcW w:w="1576" w:type="dxa"/>
            <w:tcBorders>
              <w:top w:val="single" w:sz="4" w:space="0" w:color="auto"/>
              <w:bottom w:val="single" w:sz="4" w:space="0" w:color="auto"/>
            </w:tcBorders>
          </w:tcPr>
          <w:p w14:paraId="20D46030" w14:textId="77777777" w:rsidR="007739F1" w:rsidRDefault="007739F1" w:rsidP="00F07209">
            <w:pPr>
              <w:pStyle w:val="EarlierRepubEntries"/>
            </w:pPr>
            <w:r>
              <w:t>R34</w:t>
            </w:r>
            <w:r>
              <w:br/>
              <w:t>23 May 2014</w:t>
            </w:r>
          </w:p>
        </w:tc>
        <w:tc>
          <w:tcPr>
            <w:tcW w:w="1681" w:type="dxa"/>
            <w:tcBorders>
              <w:top w:val="single" w:sz="4" w:space="0" w:color="auto"/>
              <w:bottom w:val="single" w:sz="4" w:space="0" w:color="auto"/>
            </w:tcBorders>
          </w:tcPr>
          <w:p w14:paraId="0E7AE0F1" w14:textId="77777777" w:rsidR="007739F1" w:rsidRDefault="007739F1" w:rsidP="000C0AD2">
            <w:pPr>
              <w:pStyle w:val="EarlierRepubEntries"/>
            </w:pPr>
            <w:r>
              <w:t>23 May 2014–</w:t>
            </w:r>
            <w:r>
              <w:br/>
              <w:t>12 June 2014</w:t>
            </w:r>
          </w:p>
        </w:tc>
        <w:tc>
          <w:tcPr>
            <w:tcW w:w="1783" w:type="dxa"/>
            <w:tcBorders>
              <w:top w:val="single" w:sz="4" w:space="0" w:color="auto"/>
              <w:bottom w:val="single" w:sz="4" w:space="0" w:color="auto"/>
            </w:tcBorders>
          </w:tcPr>
          <w:p w14:paraId="1B142650" w14:textId="61F1C579" w:rsidR="007739F1" w:rsidRDefault="005246F8" w:rsidP="00F07209">
            <w:pPr>
              <w:pStyle w:val="EarlierRepubEntries"/>
            </w:pPr>
            <w:hyperlink r:id="rId1036" w:tooltip="Road Transport (Alcohol and Drugs) Amendment Act 2014" w:history="1">
              <w:r w:rsidR="007739F1">
                <w:rPr>
                  <w:rStyle w:val="charCitHyperlinkAbbrev"/>
                </w:rPr>
                <w:t>A2014-21</w:t>
              </w:r>
            </w:hyperlink>
          </w:p>
        </w:tc>
        <w:tc>
          <w:tcPr>
            <w:tcW w:w="1783" w:type="dxa"/>
            <w:tcBorders>
              <w:top w:val="single" w:sz="4" w:space="0" w:color="auto"/>
              <w:bottom w:val="single" w:sz="4" w:space="0" w:color="auto"/>
            </w:tcBorders>
          </w:tcPr>
          <w:p w14:paraId="6F0E9DB5" w14:textId="1331A334" w:rsidR="007739F1" w:rsidRDefault="007739F1" w:rsidP="00F07209">
            <w:pPr>
              <w:pStyle w:val="EarlierRepubEntries"/>
            </w:pPr>
            <w:r>
              <w:t xml:space="preserve">amendments by </w:t>
            </w:r>
            <w:hyperlink r:id="rId1037" w:tooltip="Road Transport (Alcohol and Drugs) Amendment Act 2014" w:history="1">
              <w:r>
                <w:rPr>
                  <w:rStyle w:val="charCitHyperlinkAbbrev"/>
                </w:rPr>
                <w:t>A2014-21</w:t>
              </w:r>
            </w:hyperlink>
          </w:p>
        </w:tc>
      </w:tr>
      <w:tr w:rsidR="004502F8" w14:paraId="0FBC5297" w14:textId="77777777" w:rsidTr="00F07209">
        <w:trPr>
          <w:cantSplit/>
        </w:trPr>
        <w:tc>
          <w:tcPr>
            <w:tcW w:w="1576" w:type="dxa"/>
            <w:tcBorders>
              <w:top w:val="single" w:sz="4" w:space="0" w:color="auto"/>
              <w:bottom w:val="single" w:sz="4" w:space="0" w:color="auto"/>
            </w:tcBorders>
          </w:tcPr>
          <w:p w14:paraId="0903DBE5" w14:textId="77777777" w:rsidR="004502F8" w:rsidRDefault="004502F8" w:rsidP="00F07209">
            <w:pPr>
              <w:pStyle w:val="EarlierRepubEntries"/>
            </w:pPr>
            <w:r>
              <w:t>R35</w:t>
            </w:r>
            <w:r>
              <w:br/>
              <w:t>13 June 2014</w:t>
            </w:r>
          </w:p>
        </w:tc>
        <w:tc>
          <w:tcPr>
            <w:tcW w:w="1681" w:type="dxa"/>
            <w:tcBorders>
              <w:top w:val="single" w:sz="4" w:space="0" w:color="auto"/>
              <w:bottom w:val="single" w:sz="4" w:space="0" w:color="auto"/>
            </w:tcBorders>
          </w:tcPr>
          <w:p w14:paraId="74179863" w14:textId="77777777" w:rsidR="004502F8" w:rsidRDefault="004502F8" w:rsidP="000C0AD2">
            <w:pPr>
              <w:pStyle w:val="EarlierRepubEntries"/>
            </w:pPr>
            <w:r>
              <w:t>13 June 2014–</w:t>
            </w:r>
            <w:r>
              <w:br/>
              <w:t>16 June 2014</w:t>
            </w:r>
          </w:p>
        </w:tc>
        <w:tc>
          <w:tcPr>
            <w:tcW w:w="1783" w:type="dxa"/>
            <w:tcBorders>
              <w:top w:val="single" w:sz="4" w:space="0" w:color="auto"/>
              <w:bottom w:val="single" w:sz="4" w:space="0" w:color="auto"/>
            </w:tcBorders>
          </w:tcPr>
          <w:p w14:paraId="483DF0A5" w14:textId="724EB91C" w:rsidR="004502F8" w:rsidRDefault="005246F8" w:rsidP="00F07209">
            <w:pPr>
              <w:pStyle w:val="EarlierRepubEntries"/>
            </w:pPr>
            <w:hyperlink r:id="rId1038" w:tooltip="Road Transport Legislation Amendment Act 2014" w:history="1">
              <w:r w:rsidR="004502F8">
                <w:rPr>
                  <w:rStyle w:val="charCitHyperlinkAbbrev"/>
                </w:rPr>
                <w:t>A2014-25</w:t>
              </w:r>
            </w:hyperlink>
          </w:p>
        </w:tc>
        <w:tc>
          <w:tcPr>
            <w:tcW w:w="1783" w:type="dxa"/>
            <w:tcBorders>
              <w:top w:val="single" w:sz="4" w:space="0" w:color="auto"/>
              <w:bottom w:val="single" w:sz="4" w:space="0" w:color="auto"/>
            </w:tcBorders>
          </w:tcPr>
          <w:p w14:paraId="0B45CC53" w14:textId="5120625A" w:rsidR="004502F8" w:rsidRDefault="004502F8" w:rsidP="00F07209">
            <w:pPr>
              <w:pStyle w:val="EarlierRepubEntries"/>
            </w:pPr>
            <w:r>
              <w:t xml:space="preserve">amendments by </w:t>
            </w:r>
            <w:hyperlink r:id="rId1039" w:tooltip="Road Transport Legislation Amendment Act 2014" w:history="1">
              <w:r>
                <w:rPr>
                  <w:rStyle w:val="charCitHyperlinkAbbrev"/>
                </w:rPr>
                <w:t>A2014-25</w:t>
              </w:r>
            </w:hyperlink>
          </w:p>
        </w:tc>
      </w:tr>
      <w:tr w:rsidR="00A31761" w14:paraId="5ADB3862" w14:textId="77777777" w:rsidTr="00F07209">
        <w:trPr>
          <w:cantSplit/>
        </w:trPr>
        <w:tc>
          <w:tcPr>
            <w:tcW w:w="1576" w:type="dxa"/>
            <w:tcBorders>
              <w:top w:val="single" w:sz="4" w:space="0" w:color="auto"/>
              <w:bottom w:val="single" w:sz="4" w:space="0" w:color="auto"/>
            </w:tcBorders>
          </w:tcPr>
          <w:p w14:paraId="46B91471" w14:textId="77777777" w:rsidR="00A31761" w:rsidRDefault="00A31761" w:rsidP="00F07209">
            <w:pPr>
              <w:pStyle w:val="EarlierRepubEntries"/>
            </w:pPr>
            <w:r>
              <w:t>R36</w:t>
            </w:r>
            <w:r>
              <w:br/>
              <w:t>17 June 2014</w:t>
            </w:r>
          </w:p>
        </w:tc>
        <w:tc>
          <w:tcPr>
            <w:tcW w:w="1681" w:type="dxa"/>
            <w:tcBorders>
              <w:top w:val="single" w:sz="4" w:space="0" w:color="auto"/>
              <w:bottom w:val="single" w:sz="4" w:space="0" w:color="auto"/>
            </w:tcBorders>
          </w:tcPr>
          <w:p w14:paraId="4552059F" w14:textId="77777777" w:rsidR="00A31761" w:rsidRDefault="00A31761" w:rsidP="000C0AD2">
            <w:pPr>
              <w:pStyle w:val="EarlierRepubEntries"/>
            </w:pPr>
            <w:r>
              <w:t>17 June 2014–</w:t>
            </w:r>
            <w:r>
              <w:br/>
              <w:t>21 Aug 2015</w:t>
            </w:r>
          </w:p>
        </w:tc>
        <w:tc>
          <w:tcPr>
            <w:tcW w:w="1783" w:type="dxa"/>
            <w:tcBorders>
              <w:top w:val="single" w:sz="4" w:space="0" w:color="auto"/>
              <w:bottom w:val="single" w:sz="4" w:space="0" w:color="auto"/>
            </w:tcBorders>
          </w:tcPr>
          <w:p w14:paraId="76AE850B" w14:textId="626A0836" w:rsidR="00A31761" w:rsidRDefault="005246F8" w:rsidP="00F07209">
            <w:pPr>
              <w:pStyle w:val="EarlierRepubEntries"/>
            </w:pPr>
            <w:hyperlink r:id="rId1040" w:tooltip="Road Transport Legislation Amendment Act 2014" w:history="1">
              <w:r w:rsidR="00A31761">
                <w:rPr>
                  <w:rStyle w:val="charCitHyperlinkAbbrev"/>
                </w:rPr>
                <w:t>A2014</w:t>
              </w:r>
              <w:r w:rsidR="00A31761">
                <w:rPr>
                  <w:rStyle w:val="charCitHyperlinkAbbrev"/>
                </w:rPr>
                <w:noBreakHyphen/>
                <w:t>25</w:t>
              </w:r>
            </w:hyperlink>
          </w:p>
        </w:tc>
        <w:tc>
          <w:tcPr>
            <w:tcW w:w="1783" w:type="dxa"/>
            <w:tcBorders>
              <w:top w:val="single" w:sz="4" w:space="0" w:color="auto"/>
              <w:bottom w:val="single" w:sz="4" w:space="0" w:color="auto"/>
            </w:tcBorders>
          </w:tcPr>
          <w:p w14:paraId="2032E07F" w14:textId="18C9E094" w:rsidR="00A31761" w:rsidRPr="00A31761" w:rsidRDefault="00A31761" w:rsidP="00F07209">
            <w:pPr>
              <w:pStyle w:val="EarlierRepubEntries"/>
            </w:pPr>
            <w:r>
              <w:t xml:space="preserve">amendments by </w:t>
            </w:r>
            <w:hyperlink r:id="rId1041" w:tooltip="Road Transport Legislation Amendment Act 2013 (No 2)" w:history="1">
              <w:r>
                <w:rPr>
                  <w:rStyle w:val="charCitHyperlinkAbbrev"/>
                </w:rPr>
                <w:t>A2013-24</w:t>
              </w:r>
            </w:hyperlink>
          </w:p>
        </w:tc>
      </w:tr>
      <w:tr w:rsidR="00B17B95" w14:paraId="1D962D6E" w14:textId="77777777" w:rsidTr="00F07209">
        <w:trPr>
          <w:cantSplit/>
        </w:trPr>
        <w:tc>
          <w:tcPr>
            <w:tcW w:w="1576" w:type="dxa"/>
            <w:tcBorders>
              <w:top w:val="single" w:sz="4" w:space="0" w:color="auto"/>
              <w:bottom w:val="single" w:sz="4" w:space="0" w:color="auto"/>
            </w:tcBorders>
          </w:tcPr>
          <w:p w14:paraId="270EF60C" w14:textId="77777777" w:rsidR="00B17B95" w:rsidRDefault="00B17B95" w:rsidP="00F07209">
            <w:pPr>
              <w:pStyle w:val="EarlierRepubEntries"/>
            </w:pPr>
            <w:r>
              <w:t>R37</w:t>
            </w:r>
            <w:r>
              <w:br/>
              <w:t>22 Aug 2015</w:t>
            </w:r>
          </w:p>
        </w:tc>
        <w:tc>
          <w:tcPr>
            <w:tcW w:w="1681" w:type="dxa"/>
            <w:tcBorders>
              <w:top w:val="single" w:sz="4" w:space="0" w:color="auto"/>
              <w:bottom w:val="single" w:sz="4" w:space="0" w:color="auto"/>
            </w:tcBorders>
          </w:tcPr>
          <w:p w14:paraId="0401FA29" w14:textId="77777777" w:rsidR="00B17B95" w:rsidRDefault="00B17B95" w:rsidP="000C0AD2">
            <w:pPr>
              <w:pStyle w:val="EarlierRepubEntries"/>
            </w:pPr>
            <w:r>
              <w:t>22 Aug 2015–</w:t>
            </w:r>
            <w:r>
              <w:br/>
              <w:t>1 Dec 2015</w:t>
            </w:r>
          </w:p>
        </w:tc>
        <w:tc>
          <w:tcPr>
            <w:tcW w:w="1783" w:type="dxa"/>
            <w:tcBorders>
              <w:top w:val="single" w:sz="4" w:space="0" w:color="auto"/>
              <w:bottom w:val="single" w:sz="4" w:space="0" w:color="auto"/>
            </w:tcBorders>
          </w:tcPr>
          <w:p w14:paraId="5AE6BB87" w14:textId="13B942E5" w:rsidR="00B17B95" w:rsidRDefault="005246F8" w:rsidP="00F07209">
            <w:pPr>
              <w:pStyle w:val="EarlierRepubEntries"/>
            </w:pPr>
            <w:hyperlink r:id="rId1042" w:tooltip="Road Transport Legislation Amendment Act 2015 " w:history="1">
              <w:r w:rsidR="00B17B95" w:rsidRPr="00B17B95">
                <w:rPr>
                  <w:rStyle w:val="charCitHyperlinkAbbrev"/>
                </w:rPr>
                <w:t>A2015-30</w:t>
              </w:r>
            </w:hyperlink>
          </w:p>
        </w:tc>
        <w:tc>
          <w:tcPr>
            <w:tcW w:w="1783" w:type="dxa"/>
            <w:tcBorders>
              <w:top w:val="single" w:sz="4" w:space="0" w:color="auto"/>
              <w:bottom w:val="single" w:sz="4" w:space="0" w:color="auto"/>
            </w:tcBorders>
          </w:tcPr>
          <w:p w14:paraId="60B51291" w14:textId="4547F65A" w:rsidR="00B17B95" w:rsidRDefault="00B17B95" w:rsidP="00F07209">
            <w:pPr>
              <w:pStyle w:val="EarlierRepubEntries"/>
            </w:pPr>
            <w:r>
              <w:t xml:space="preserve">amendments by </w:t>
            </w:r>
            <w:hyperlink r:id="rId1043" w:tooltip="Road Transport Legislation Amendment Act 2015 " w:history="1">
              <w:r w:rsidR="0005338B" w:rsidRPr="00B17B95">
                <w:rPr>
                  <w:rStyle w:val="charCitHyperlinkAbbrev"/>
                </w:rPr>
                <w:t>A2015-30</w:t>
              </w:r>
            </w:hyperlink>
          </w:p>
        </w:tc>
      </w:tr>
      <w:tr w:rsidR="005B5887" w14:paraId="08F80777" w14:textId="77777777" w:rsidTr="00F07209">
        <w:trPr>
          <w:cantSplit/>
        </w:trPr>
        <w:tc>
          <w:tcPr>
            <w:tcW w:w="1576" w:type="dxa"/>
            <w:tcBorders>
              <w:top w:val="single" w:sz="4" w:space="0" w:color="auto"/>
              <w:bottom w:val="single" w:sz="4" w:space="0" w:color="auto"/>
            </w:tcBorders>
          </w:tcPr>
          <w:p w14:paraId="255985E4" w14:textId="77777777" w:rsidR="005B5887" w:rsidRDefault="005B5887" w:rsidP="00F07209">
            <w:pPr>
              <w:pStyle w:val="EarlierRepubEntries"/>
            </w:pPr>
            <w:r>
              <w:t>R38</w:t>
            </w:r>
            <w:r>
              <w:br/>
              <w:t>2 Dec 2015</w:t>
            </w:r>
          </w:p>
        </w:tc>
        <w:tc>
          <w:tcPr>
            <w:tcW w:w="1681" w:type="dxa"/>
            <w:tcBorders>
              <w:top w:val="single" w:sz="4" w:space="0" w:color="auto"/>
              <w:bottom w:val="single" w:sz="4" w:space="0" w:color="auto"/>
            </w:tcBorders>
          </w:tcPr>
          <w:p w14:paraId="767246C1" w14:textId="77777777" w:rsidR="005B5887" w:rsidRDefault="005B5887" w:rsidP="000C0AD2">
            <w:pPr>
              <w:pStyle w:val="EarlierRepubEntries"/>
            </w:pPr>
            <w:r>
              <w:t>2 Dec 2015–</w:t>
            </w:r>
            <w:r>
              <w:br/>
              <w:t>24 Feb 2016</w:t>
            </w:r>
          </w:p>
        </w:tc>
        <w:tc>
          <w:tcPr>
            <w:tcW w:w="1783" w:type="dxa"/>
            <w:tcBorders>
              <w:top w:val="single" w:sz="4" w:space="0" w:color="auto"/>
              <w:bottom w:val="single" w:sz="4" w:space="0" w:color="auto"/>
            </w:tcBorders>
          </w:tcPr>
          <w:p w14:paraId="19114C88" w14:textId="74C2A625" w:rsidR="005B5887" w:rsidRDefault="005246F8" w:rsidP="00F07209">
            <w:pPr>
              <w:pStyle w:val="EarlierRepubEntries"/>
            </w:pPr>
            <w:hyperlink r:id="rId1044" w:tooltip="Road Transport Legislation Amendment Act 2015 " w:history="1">
              <w:r w:rsidR="005B5887" w:rsidRPr="00B17B95">
                <w:rPr>
                  <w:rStyle w:val="charCitHyperlinkAbbrev"/>
                </w:rPr>
                <w:t>A2015-30</w:t>
              </w:r>
            </w:hyperlink>
          </w:p>
        </w:tc>
        <w:tc>
          <w:tcPr>
            <w:tcW w:w="1783" w:type="dxa"/>
            <w:tcBorders>
              <w:top w:val="single" w:sz="4" w:space="0" w:color="auto"/>
              <w:bottom w:val="single" w:sz="4" w:space="0" w:color="auto"/>
            </w:tcBorders>
          </w:tcPr>
          <w:p w14:paraId="47B1BEF8" w14:textId="77777777" w:rsidR="005B5887" w:rsidRDefault="00C31CDE" w:rsidP="00F07209">
            <w:pPr>
              <w:pStyle w:val="EarlierRepubEntries"/>
            </w:pPr>
            <w:r>
              <w:t>expiry of provision</w:t>
            </w:r>
            <w:r w:rsidR="005B5887">
              <w:t xml:space="preserve"> </w:t>
            </w:r>
            <w:r w:rsidR="00650F6D">
              <w:rPr>
                <w:rFonts w:cs="Arial"/>
                <w:szCs w:val="24"/>
                <w:lang w:eastAsia="en-AU"/>
              </w:rPr>
              <w:t>(</w:t>
            </w:r>
            <w:r w:rsidR="005B5887">
              <w:rPr>
                <w:rFonts w:cs="Arial"/>
                <w:szCs w:val="24"/>
                <w:lang w:eastAsia="en-AU"/>
              </w:rPr>
              <w:t>s 4F (3), (4)</w:t>
            </w:r>
            <w:r w:rsidR="00650F6D">
              <w:rPr>
                <w:rFonts w:cs="Arial"/>
                <w:szCs w:val="24"/>
                <w:lang w:eastAsia="en-AU"/>
              </w:rPr>
              <w:t>)</w:t>
            </w:r>
          </w:p>
        </w:tc>
      </w:tr>
      <w:tr w:rsidR="00B40E1C" w14:paraId="6C8C0B5A" w14:textId="77777777" w:rsidTr="00F07209">
        <w:trPr>
          <w:cantSplit/>
        </w:trPr>
        <w:tc>
          <w:tcPr>
            <w:tcW w:w="1576" w:type="dxa"/>
            <w:tcBorders>
              <w:top w:val="single" w:sz="4" w:space="0" w:color="auto"/>
              <w:bottom w:val="single" w:sz="4" w:space="0" w:color="auto"/>
            </w:tcBorders>
          </w:tcPr>
          <w:p w14:paraId="2E430BC4" w14:textId="77777777" w:rsidR="00B40E1C" w:rsidRDefault="00B40E1C" w:rsidP="00F07209">
            <w:pPr>
              <w:pStyle w:val="EarlierRepubEntries"/>
            </w:pPr>
            <w:r>
              <w:t>R39</w:t>
            </w:r>
            <w:r w:rsidR="0015606D">
              <w:br/>
            </w:r>
            <w:r>
              <w:t>25 Feb 2016</w:t>
            </w:r>
          </w:p>
        </w:tc>
        <w:tc>
          <w:tcPr>
            <w:tcW w:w="1681" w:type="dxa"/>
            <w:tcBorders>
              <w:top w:val="single" w:sz="4" w:space="0" w:color="auto"/>
              <w:bottom w:val="single" w:sz="4" w:space="0" w:color="auto"/>
            </w:tcBorders>
          </w:tcPr>
          <w:p w14:paraId="5D272622" w14:textId="77777777" w:rsidR="00B40E1C" w:rsidRDefault="00B40E1C" w:rsidP="000C0AD2">
            <w:pPr>
              <w:pStyle w:val="EarlierRepubEntries"/>
            </w:pPr>
            <w:r>
              <w:t>25 Feb 2016–</w:t>
            </w:r>
            <w:r>
              <w:br/>
              <w:t>14 Aug 2017</w:t>
            </w:r>
          </w:p>
        </w:tc>
        <w:tc>
          <w:tcPr>
            <w:tcW w:w="1783" w:type="dxa"/>
            <w:tcBorders>
              <w:top w:val="single" w:sz="4" w:space="0" w:color="auto"/>
              <w:bottom w:val="single" w:sz="4" w:space="0" w:color="auto"/>
            </w:tcBorders>
          </w:tcPr>
          <w:p w14:paraId="41EECE94" w14:textId="6A6CD645" w:rsidR="00B40E1C" w:rsidRDefault="005246F8" w:rsidP="00F07209">
            <w:pPr>
              <w:pStyle w:val="EarlierRepubEntries"/>
            </w:pPr>
            <w:hyperlink r:id="rId1045" w:tooltip="Road Transport Legislation Amendment Act 2016" w:history="1">
              <w:r w:rsidR="00B40E1C">
                <w:rPr>
                  <w:rStyle w:val="charCitHyperlinkAbbrev"/>
                </w:rPr>
                <w:t>A2016</w:t>
              </w:r>
              <w:r w:rsidR="00B40E1C">
                <w:rPr>
                  <w:rStyle w:val="charCitHyperlinkAbbrev"/>
                </w:rPr>
                <w:noBreakHyphen/>
                <w:t>3</w:t>
              </w:r>
            </w:hyperlink>
          </w:p>
        </w:tc>
        <w:tc>
          <w:tcPr>
            <w:tcW w:w="1783" w:type="dxa"/>
            <w:tcBorders>
              <w:top w:val="single" w:sz="4" w:space="0" w:color="auto"/>
              <w:bottom w:val="single" w:sz="4" w:space="0" w:color="auto"/>
            </w:tcBorders>
          </w:tcPr>
          <w:p w14:paraId="0177D0A5" w14:textId="6C650695" w:rsidR="00B40E1C" w:rsidRDefault="00B40E1C" w:rsidP="00F07209">
            <w:pPr>
              <w:pStyle w:val="EarlierRepubEntries"/>
            </w:pPr>
            <w:r>
              <w:t xml:space="preserve">amendments by </w:t>
            </w:r>
            <w:hyperlink r:id="rId1046" w:tooltip="Road Transport Legislation Amendment Act 2016" w:history="1">
              <w:r>
                <w:rPr>
                  <w:rStyle w:val="charCitHyperlinkAbbrev"/>
                </w:rPr>
                <w:t>A2016</w:t>
              </w:r>
              <w:r>
                <w:rPr>
                  <w:rStyle w:val="charCitHyperlinkAbbrev"/>
                </w:rPr>
                <w:noBreakHyphen/>
                <w:t>3</w:t>
              </w:r>
            </w:hyperlink>
          </w:p>
        </w:tc>
      </w:tr>
      <w:tr w:rsidR="004831AD" w14:paraId="28FF00E4" w14:textId="77777777" w:rsidTr="00F07209">
        <w:trPr>
          <w:cantSplit/>
        </w:trPr>
        <w:tc>
          <w:tcPr>
            <w:tcW w:w="1576" w:type="dxa"/>
            <w:tcBorders>
              <w:top w:val="single" w:sz="4" w:space="0" w:color="auto"/>
              <w:bottom w:val="single" w:sz="4" w:space="0" w:color="auto"/>
            </w:tcBorders>
          </w:tcPr>
          <w:p w14:paraId="539C6B7D" w14:textId="77777777" w:rsidR="004831AD" w:rsidRDefault="004831AD" w:rsidP="00F07209">
            <w:pPr>
              <w:pStyle w:val="EarlierRepubEntries"/>
            </w:pPr>
            <w:r>
              <w:t>R40</w:t>
            </w:r>
            <w:r>
              <w:br/>
              <w:t>15 Aug 2017</w:t>
            </w:r>
          </w:p>
        </w:tc>
        <w:tc>
          <w:tcPr>
            <w:tcW w:w="1681" w:type="dxa"/>
            <w:tcBorders>
              <w:top w:val="single" w:sz="4" w:space="0" w:color="auto"/>
              <w:bottom w:val="single" w:sz="4" w:space="0" w:color="auto"/>
            </w:tcBorders>
          </w:tcPr>
          <w:p w14:paraId="32D48017" w14:textId="77777777" w:rsidR="004831AD" w:rsidRDefault="004831AD" w:rsidP="000C0AD2">
            <w:pPr>
              <w:pStyle w:val="EarlierRepubEntries"/>
            </w:pPr>
            <w:r>
              <w:t>15 Aug 2017–</w:t>
            </w:r>
            <w:r>
              <w:br/>
              <w:t>25 Feb 2018</w:t>
            </w:r>
          </w:p>
        </w:tc>
        <w:tc>
          <w:tcPr>
            <w:tcW w:w="1783" w:type="dxa"/>
            <w:tcBorders>
              <w:top w:val="single" w:sz="4" w:space="0" w:color="auto"/>
              <w:bottom w:val="single" w:sz="4" w:space="0" w:color="auto"/>
            </w:tcBorders>
          </w:tcPr>
          <w:p w14:paraId="1D42B87E" w14:textId="7ABA6315" w:rsidR="004831AD" w:rsidRDefault="005246F8" w:rsidP="00F07209">
            <w:pPr>
              <w:pStyle w:val="EarlierRepubEntries"/>
            </w:pPr>
            <w:hyperlink r:id="rId1047" w:tooltip="Road Transport Reform (Light Rail) Legislation Amendment Act 2017 " w:history="1">
              <w:r w:rsidR="004831AD" w:rsidRPr="004831AD">
                <w:rPr>
                  <w:rStyle w:val="charCitHyperlinkAbbrev"/>
                </w:rPr>
                <w:t>A2017-21</w:t>
              </w:r>
            </w:hyperlink>
          </w:p>
        </w:tc>
        <w:tc>
          <w:tcPr>
            <w:tcW w:w="1783" w:type="dxa"/>
            <w:tcBorders>
              <w:top w:val="single" w:sz="4" w:space="0" w:color="auto"/>
              <w:bottom w:val="single" w:sz="4" w:space="0" w:color="auto"/>
            </w:tcBorders>
          </w:tcPr>
          <w:p w14:paraId="23AC6DDA" w14:textId="5B781EA1" w:rsidR="004831AD" w:rsidRDefault="004831AD" w:rsidP="00F07209">
            <w:pPr>
              <w:pStyle w:val="EarlierRepubEntries"/>
            </w:pPr>
            <w:r>
              <w:t xml:space="preserve">amendments by </w:t>
            </w:r>
            <w:hyperlink r:id="rId1048" w:tooltip="Road Transport Reform (Light Rail) Legislation Amendment Act 2017 " w:history="1">
              <w:r w:rsidRPr="004831AD">
                <w:rPr>
                  <w:rStyle w:val="charCitHyperlinkAbbrev"/>
                </w:rPr>
                <w:t>A2017-21</w:t>
              </w:r>
            </w:hyperlink>
          </w:p>
        </w:tc>
      </w:tr>
      <w:tr w:rsidR="000B6530" w14:paraId="5B53B4BB" w14:textId="77777777" w:rsidTr="00F07209">
        <w:trPr>
          <w:cantSplit/>
        </w:trPr>
        <w:tc>
          <w:tcPr>
            <w:tcW w:w="1576" w:type="dxa"/>
            <w:tcBorders>
              <w:top w:val="single" w:sz="4" w:space="0" w:color="auto"/>
              <w:bottom w:val="single" w:sz="4" w:space="0" w:color="auto"/>
            </w:tcBorders>
          </w:tcPr>
          <w:p w14:paraId="59D1E33F" w14:textId="77777777" w:rsidR="000B6530" w:rsidRDefault="000B6530" w:rsidP="00F07209">
            <w:pPr>
              <w:pStyle w:val="EarlierRepubEntries"/>
            </w:pPr>
            <w:r>
              <w:t>R41</w:t>
            </w:r>
            <w:r>
              <w:br/>
            </w:r>
            <w:r w:rsidR="006A72CA">
              <w:t>26 Feb 2018</w:t>
            </w:r>
          </w:p>
        </w:tc>
        <w:tc>
          <w:tcPr>
            <w:tcW w:w="1681" w:type="dxa"/>
            <w:tcBorders>
              <w:top w:val="single" w:sz="4" w:space="0" w:color="auto"/>
              <w:bottom w:val="single" w:sz="4" w:space="0" w:color="auto"/>
            </w:tcBorders>
          </w:tcPr>
          <w:p w14:paraId="6407DF78" w14:textId="77777777" w:rsidR="000B6530" w:rsidRDefault="006A72CA" w:rsidP="000C0AD2">
            <w:pPr>
              <w:pStyle w:val="EarlierRepubEntries"/>
            </w:pPr>
            <w:r>
              <w:t>26 Feb 2018–</w:t>
            </w:r>
            <w:r>
              <w:br/>
              <w:t>28 Mar 2018</w:t>
            </w:r>
          </w:p>
        </w:tc>
        <w:tc>
          <w:tcPr>
            <w:tcW w:w="1783" w:type="dxa"/>
            <w:tcBorders>
              <w:top w:val="single" w:sz="4" w:space="0" w:color="auto"/>
              <w:bottom w:val="single" w:sz="4" w:space="0" w:color="auto"/>
            </w:tcBorders>
          </w:tcPr>
          <w:p w14:paraId="1D14FAE7" w14:textId="2A3BE606" w:rsidR="000B6530" w:rsidRDefault="005246F8" w:rsidP="00F07209">
            <w:pPr>
              <w:pStyle w:val="EarlierRepubEntries"/>
            </w:pPr>
            <w:hyperlink r:id="rId1049" w:tooltip="Road Transport Reform (Light Rail) Legislation Amendment Act 2017 " w:history="1">
              <w:r w:rsidR="006A72CA" w:rsidRPr="004831AD">
                <w:rPr>
                  <w:rStyle w:val="charCitHyperlinkAbbrev"/>
                </w:rPr>
                <w:t>A2017-21</w:t>
              </w:r>
            </w:hyperlink>
          </w:p>
        </w:tc>
        <w:tc>
          <w:tcPr>
            <w:tcW w:w="1783" w:type="dxa"/>
            <w:tcBorders>
              <w:top w:val="single" w:sz="4" w:space="0" w:color="auto"/>
              <w:bottom w:val="single" w:sz="4" w:space="0" w:color="auto"/>
            </w:tcBorders>
          </w:tcPr>
          <w:p w14:paraId="48EA3082" w14:textId="77777777" w:rsidR="000B6530" w:rsidRDefault="006A72CA" w:rsidP="00F07209">
            <w:pPr>
              <w:pStyle w:val="EarlierRepubEntries"/>
            </w:pPr>
            <w:r>
              <w:t>expiry of transitional provisions (pt 22)</w:t>
            </w:r>
          </w:p>
        </w:tc>
      </w:tr>
      <w:tr w:rsidR="005609C5" w14:paraId="0A1AE838" w14:textId="77777777" w:rsidTr="00F07209">
        <w:trPr>
          <w:cantSplit/>
        </w:trPr>
        <w:tc>
          <w:tcPr>
            <w:tcW w:w="1576" w:type="dxa"/>
            <w:tcBorders>
              <w:top w:val="single" w:sz="4" w:space="0" w:color="auto"/>
              <w:bottom w:val="single" w:sz="4" w:space="0" w:color="auto"/>
            </w:tcBorders>
          </w:tcPr>
          <w:p w14:paraId="35494B0B" w14:textId="77777777" w:rsidR="005609C5" w:rsidRDefault="005609C5" w:rsidP="00F07209">
            <w:pPr>
              <w:pStyle w:val="EarlierRepubEntries"/>
            </w:pPr>
            <w:r>
              <w:t>R42</w:t>
            </w:r>
            <w:r>
              <w:br/>
              <w:t>29 Mar 2018</w:t>
            </w:r>
          </w:p>
        </w:tc>
        <w:tc>
          <w:tcPr>
            <w:tcW w:w="1681" w:type="dxa"/>
            <w:tcBorders>
              <w:top w:val="single" w:sz="4" w:space="0" w:color="auto"/>
              <w:bottom w:val="single" w:sz="4" w:space="0" w:color="auto"/>
            </w:tcBorders>
          </w:tcPr>
          <w:p w14:paraId="57D0A80E" w14:textId="77777777" w:rsidR="005609C5" w:rsidRDefault="005609C5" w:rsidP="00660343">
            <w:pPr>
              <w:pStyle w:val="EarlierRepubEntries"/>
            </w:pPr>
            <w:r>
              <w:t>29 Mar 2018–</w:t>
            </w:r>
            <w:r>
              <w:br/>
            </w:r>
            <w:r w:rsidR="00660343">
              <w:t>21 Nov 2018</w:t>
            </w:r>
          </w:p>
        </w:tc>
        <w:tc>
          <w:tcPr>
            <w:tcW w:w="1783" w:type="dxa"/>
            <w:tcBorders>
              <w:top w:val="single" w:sz="4" w:space="0" w:color="auto"/>
              <w:bottom w:val="single" w:sz="4" w:space="0" w:color="auto"/>
            </w:tcBorders>
          </w:tcPr>
          <w:p w14:paraId="7ACC10BA" w14:textId="56F43E5C" w:rsidR="005609C5" w:rsidRDefault="005246F8" w:rsidP="00F07209">
            <w:pPr>
              <w:pStyle w:val="EarlierRepubEntries"/>
              <w:rPr>
                <w:rStyle w:val="charCitHyperlinkAbbrev"/>
              </w:rPr>
            </w:pPr>
            <w:hyperlink r:id="rId1050" w:tooltip="Work Health and Safety Legislation Amendment Act 2018" w:history="1">
              <w:r w:rsidR="00660343">
                <w:rPr>
                  <w:rStyle w:val="charCitHyperlinkAbbrev"/>
                </w:rPr>
                <w:t>A2018-8</w:t>
              </w:r>
            </w:hyperlink>
          </w:p>
        </w:tc>
        <w:tc>
          <w:tcPr>
            <w:tcW w:w="1783" w:type="dxa"/>
            <w:tcBorders>
              <w:top w:val="single" w:sz="4" w:space="0" w:color="auto"/>
              <w:bottom w:val="single" w:sz="4" w:space="0" w:color="auto"/>
            </w:tcBorders>
          </w:tcPr>
          <w:p w14:paraId="01AAA224" w14:textId="73092284" w:rsidR="005609C5" w:rsidRDefault="00660343" w:rsidP="00660343">
            <w:pPr>
              <w:pStyle w:val="EarlierRepubEntries"/>
            </w:pPr>
            <w:r>
              <w:t xml:space="preserve">amendments by </w:t>
            </w:r>
            <w:hyperlink r:id="rId1051" w:tooltip="Work Health and Safety Legislation Amendment Act 2018" w:history="1">
              <w:r>
                <w:rPr>
                  <w:rStyle w:val="charCitHyperlinkAbbrev"/>
                </w:rPr>
                <w:t>A2018-8</w:t>
              </w:r>
            </w:hyperlink>
          </w:p>
        </w:tc>
      </w:tr>
      <w:tr w:rsidR="00F7228C" w14:paraId="6095D5C3" w14:textId="77777777" w:rsidTr="00F07209">
        <w:trPr>
          <w:cantSplit/>
        </w:trPr>
        <w:tc>
          <w:tcPr>
            <w:tcW w:w="1576" w:type="dxa"/>
            <w:tcBorders>
              <w:top w:val="single" w:sz="4" w:space="0" w:color="auto"/>
              <w:bottom w:val="single" w:sz="4" w:space="0" w:color="auto"/>
            </w:tcBorders>
          </w:tcPr>
          <w:p w14:paraId="454B551B" w14:textId="77777777" w:rsidR="00F7228C" w:rsidRDefault="00F7228C" w:rsidP="003F3C24">
            <w:pPr>
              <w:pStyle w:val="EarlierRepubEntries"/>
              <w:keepNext/>
            </w:pPr>
            <w:r>
              <w:lastRenderedPageBreak/>
              <w:t>R43</w:t>
            </w:r>
            <w:r>
              <w:br/>
              <w:t>22 Nov 2018</w:t>
            </w:r>
          </w:p>
        </w:tc>
        <w:tc>
          <w:tcPr>
            <w:tcW w:w="1681" w:type="dxa"/>
            <w:tcBorders>
              <w:top w:val="single" w:sz="4" w:space="0" w:color="auto"/>
              <w:bottom w:val="single" w:sz="4" w:space="0" w:color="auto"/>
            </w:tcBorders>
          </w:tcPr>
          <w:p w14:paraId="760CD672" w14:textId="77777777" w:rsidR="00F7228C" w:rsidRDefault="00F7228C" w:rsidP="00660343">
            <w:pPr>
              <w:pStyle w:val="EarlierRepubEntries"/>
            </w:pPr>
            <w:r>
              <w:t>22 Nov 2018–</w:t>
            </w:r>
            <w:r w:rsidR="007400AA">
              <w:br/>
              <w:t>14 Aug</w:t>
            </w:r>
            <w:r w:rsidR="00EE53DA">
              <w:t xml:space="preserve"> </w:t>
            </w:r>
            <w:r w:rsidR="007400AA">
              <w:t>2019</w:t>
            </w:r>
          </w:p>
        </w:tc>
        <w:tc>
          <w:tcPr>
            <w:tcW w:w="1783" w:type="dxa"/>
            <w:tcBorders>
              <w:top w:val="single" w:sz="4" w:space="0" w:color="auto"/>
              <w:bottom w:val="single" w:sz="4" w:space="0" w:color="auto"/>
            </w:tcBorders>
          </w:tcPr>
          <w:p w14:paraId="658BC8AD" w14:textId="407E0CA7" w:rsidR="00F7228C" w:rsidRDefault="005246F8" w:rsidP="00F07209">
            <w:pPr>
              <w:pStyle w:val="EarlierRepubEntries"/>
            </w:pPr>
            <w:hyperlink r:id="rId1052" w:tooltip="Statute Law Amendment Act 2018" w:history="1">
              <w:r w:rsidR="007400AA">
                <w:rPr>
                  <w:rStyle w:val="charCitHyperlinkAbbrev"/>
                </w:rPr>
                <w:t>A2018</w:t>
              </w:r>
              <w:r w:rsidR="007400AA">
                <w:rPr>
                  <w:rStyle w:val="charCitHyperlinkAbbrev"/>
                </w:rPr>
                <w:noBreakHyphen/>
                <w:t>42</w:t>
              </w:r>
            </w:hyperlink>
          </w:p>
        </w:tc>
        <w:tc>
          <w:tcPr>
            <w:tcW w:w="1783" w:type="dxa"/>
            <w:tcBorders>
              <w:top w:val="single" w:sz="4" w:space="0" w:color="auto"/>
              <w:bottom w:val="single" w:sz="4" w:space="0" w:color="auto"/>
            </w:tcBorders>
          </w:tcPr>
          <w:p w14:paraId="3E9E7907" w14:textId="3EB82F52" w:rsidR="00F7228C" w:rsidRDefault="007400AA" w:rsidP="00660343">
            <w:pPr>
              <w:pStyle w:val="EarlierRepubEntries"/>
            </w:pPr>
            <w:r>
              <w:t xml:space="preserve">amendments by </w:t>
            </w:r>
            <w:hyperlink r:id="rId1053" w:tooltip="Statute Law Amendment Act 2018" w:history="1">
              <w:r>
                <w:rPr>
                  <w:rStyle w:val="charCitHyperlinkAbbrev"/>
                </w:rPr>
                <w:t>A2018</w:t>
              </w:r>
              <w:r>
                <w:rPr>
                  <w:rStyle w:val="charCitHyperlinkAbbrev"/>
                </w:rPr>
                <w:noBreakHyphen/>
                <w:t>42</w:t>
              </w:r>
            </w:hyperlink>
          </w:p>
        </w:tc>
      </w:tr>
      <w:tr w:rsidR="00EE77CA" w14:paraId="7A674087" w14:textId="77777777" w:rsidTr="00F07209">
        <w:trPr>
          <w:cantSplit/>
        </w:trPr>
        <w:tc>
          <w:tcPr>
            <w:tcW w:w="1576" w:type="dxa"/>
            <w:tcBorders>
              <w:top w:val="single" w:sz="4" w:space="0" w:color="auto"/>
              <w:bottom w:val="single" w:sz="4" w:space="0" w:color="auto"/>
            </w:tcBorders>
          </w:tcPr>
          <w:p w14:paraId="6F3679F8" w14:textId="77777777" w:rsidR="00EE77CA" w:rsidRDefault="00EE77CA" w:rsidP="00F07209">
            <w:pPr>
              <w:pStyle w:val="EarlierRepubEntries"/>
            </w:pPr>
            <w:r>
              <w:t>R44</w:t>
            </w:r>
            <w:r>
              <w:br/>
              <w:t>15 Aug 2019</w:t>
            </w:r>
          </w:p>
        </w:tc>
        <w:tc>
          <w:tcPr>
            <w:tcW w:w="1681" w:type="dxa"/>
            <w:tcBorders>
              <w:top w:val="single" w:sz="4" w:space="0" w:color="auto"/>
              <w:bottom w:val="single" w:sz="4" w:space="0" w:color="auto"/>
            </w:tcBorders>
          </w:tcPr>
          <w:p w14:paraId="17F22106" w14:textId="77777777" w:rsidR="00EE77CA" w:rsidRDefault="00EE77CA" w:rsidP="00660343">
            <w:pPr>
              <w:pStyle w:val="EarlierRepubEntries"/>
            </w:pPr>
            <w:r>
              <w:t>15 Aug 2019–</w:t>
            </w:r>
            <w:r>
              <w:br/>
              <w:t>21 Aug 2019</w:t>
            </w:r>
          </w:p>
        </w:tc>
        <w:tc>
          <w:tcPr>
            <w:tcW w:w="1783" w:type="dxa"/>
            <w:tcBorders>
              <w:top w:val="single" w:sz="4" w:space="0" w:color="auto"/>
              <w:bottom w:val="single" w:sz="4" w:space="0" w:color="auto"/>
            </w:tcBorders>
          </w:tcPr>
          <w:p w14:paraId="3EE99575" w14:textId="3AFC2FA9" w:rsidR="00EE77CA" w:rsidRDefault="005246F8" w:rsidP="00F07209">
            <w:pPr>
              <w:pStyle w:val="EarlierRepubEntries"/>
            </w:pPr>
            <w:hyperlink r:id="rId1054" w:tooltip="Crimes Legislation Amendment Act 2019" w:history="1">
              <w:r w:rsidR="00EE77CA" w:rsidRPr="00EE77CA">
                <w:rPr>
                  <w:rStyle w:val="charCitHyperlinkAbbrev"/>
                </w:rPr>
                <w:t>A2019-23</w:t>
              </w:r>
            </w:hyperlink>
          </w:p>
        </w:tc>
        <w:tc>
          <w:tcPr>
            <w:tcW w:w="1783" w:type="dxa"/>
            <w:tcBorders>
              <w:top w:val="single" w:sz="4" w:space="0" w:color="auto"/>
              <w:bottom w:val="single" w:sz="4" w:space="0" w:color="auto"/>
            </w:tcBorders>
          </w:tcPr>
          <w:p w14:paraId="22177EC6" w14:textId="77BD3C2F" w:rsidR="00EE77CA" w:rsidRDefault="00EE77CA" w:rsidP="00660343">
            <w:pPr>
              <w:pStyle w:val="EarlierRepubEntries"/>
            </w:pPr>
            <w:r>
              <w:t xml:space="preserve">amendments by </w:t>
            </w:r>
            <w:hyperlink r:id="rId1055" w:tooltip="Crimes Legislation Amendment Act 2019" w:history="1">
              <w:r w:rsidRPr="00EE77CA">
                <w:rPr>
                  <w:rStyle w:val="charCitHyperlinkAbbrev"/>
                </w:rPr>
                <w:t>A2019-23</w:t>
              </w:r>
            </w:hyperlink>
          </w:p>
        </w:tc>
      </w:tr>
      <w:tr w:rsidR="00825C05" w14:paraId="23A25229" w14:textId="77777777" w:rsidTr="00F07209">
        <w:trPr>
          <w:cantSplit/>
        </w:trPr>
        <w:tc>
          <w:tcPr>
            <w:tcW w:w="1576" w:type="dxa"/>
            <w:tcBorders>
              <w:top w:val="single" w:sz="4" w:space="0" w:color="auto"/>
              <w:bottom w:val="single" w:sz="4" w:space="0" w:color="auto"/>
            </w:tcBorders>
          </w:tcPr>
          <w:p w14:paraId="662369A3" w14:textId="77777777" w:rsidR="00825C05" w:rsidRDefault="00825C05" w:rsidP="00F07209">
            <w:pPr>
              <w:pStyle w:val="EarlierRepubEntries"/>
            </w:pPr>
            <w:r>
              <w:t>R45</w:t>
            </w:r>
            <w:r>
              <w:br/>
              <w:t>22 Aug 2019</w:t>
            </w:r>
          </w:p>
        </w:tc>
        <w:tc>
          <w:tcPr>
            <w:tcW w:w="1681" w:type="dxa"/>
            <w:tcBorders>
              <w:top w:val="single" w:sz="4" w:space="0" w:color="auto"/>
              <w:bottom w:val="single" w:sz="4" w:space="0" w:color="auto"/>
            </w:tcBorders>
          </w:tcPr>
          <w:p w14:paraId="77986FF2" w14:textId="77777777" w:rsidR="00825C05" w:rsidRDefault="00825C05" w:rsidP="00B70B20">
            <w:pPr>
              <w:pStyle w:val="EarlierRepubEntries"/>
            </w:pPr>
            <w:r>
              <w:t>22 Aug 2019–</w:t>
            </w:r>
            <w:r w:rsidR="00B70B20">
              <w:br/>
            </w:r>
            <w:r>
              <w:t>18 Sep</w:t>
            </w:r>
            <w:r w:rsidR="00B54C7C">
              <w:t>t</w:t>
            </w:r>
            <w:r>
              <w:t xml:space="preserve"> 2019</w:t>
            </w:r>
          </w:p>
        </w:tc>
        <w:tc>
          <w:tcPr>
            <w:tcW w:w="1783" w:type="dxa"/>
            <w:tcBorders>
              <w:top w:val="single" w:sz="4" w:space="0" w:color="auto"/>
              <w:bottom w:val="single" w:sz="4" w:space="0" w:color="auto"/>
            </w:tcBorders>
          </w:tcPr>
          <w:p w14:paraId="2E0BA009" w14:textId="31BAD674" w:rsidR="00825C05" w:rsidRDefault="005246F8" w:rsidP="00F07209">
            <w:pPr>
              <w:pStyle w:val="EarlierRepubEntries"/>
            </w:pPr>
            <w:hyperlink r:id="rId1056" w:tooltip="Crimes Legislation Amendment Act 2019" w:history="1">
              <w:r w:rsidR="00825C05">
                <w:rPr>
                  <w:rStyle w:val="charCitHyperlinkAbbrev"/>
                </w:rPr>
                <w:t>A2019</w:t>
              </w:r>
              <w:r w:rsidR="00825C05">
                <w:rPr>
                  <w:rStyle w:val="charCitHyperlinkAbbrev"/>
                </w:rPr>
                <w:noBreakHyphen/>
                <w:t>23</w:t>
              </w:r>
            </w:hyperlink>
          </w:p>
        </w:tc>
        <w:tc>
          <w:tcPr>
            <w:tcW w:w="1783" w:type="dxa"/>
            <w:tcBorders>
              <w:top w:val="single" w:sz="4" w:space="0" w:color="auto"/>
              <w:bottom w:val="single" w:sz="4" w:space="0" w:color="auto"/>
            </w:tcBorders>
          </w:tcPr>
          <w:p w14:paraId="0F073C55" w14:textId="67C1F1E3" w:rsidR="00825C05" w:rsidRDefault="00825C05" w:rsidP="00660343">
            <w:pPr>
              <w:pStyle w:val="EarlierRepubEntries"/>
            </w:pPr>
            <w:r>
              <w:t xml:space="preserve">amendments by </w:t>
            </w:r>
            <w:hyperlink r:id="rId1057" w:tooltip="Road Transport Legislation Amendment Act 2019" w:history="1">
              <w:r w:rsidRPr="00CD47FD">
                <w:rPr>
                  <w:rStyle w:val="charCitHyperlinkAbbrev"/>
                </w:rPr>
                <w:t>A2019-21</w:t>
              </w:r>
            </w:hyperlink>
          </w:p>
        </w:tc>
      </w:tr>
      <w:tr w:rsidR="00B54C7C" w14:paraId="6BF8B706" w14:textId="77777777" w:rsidTr="00F07209">
        <w:trPr>
          <w:cantSplit/>
        </w:trPr>
        <w:tc>
          <w:tcPr>
            <w:tcW w:w="1576" w:type="dxa"/>
            <w:tcBorders>
              <w:top w:val="single" w:sz="4" w:space="0" w:color="auto"/>
              <w:bottom w:val="single" w:sz="4" w:space="0" w:color="auto"/>
            </w:tcBorders>
          </w:tcPr>
          <w:p w14:paraId="2536BB19" w14:textId="77777777" w:rsidR="00B54C7C" w:rsidRDefault="00B54C7C" w:rsidP="00F07209">
            <w:pPr>
              <w:pStyle w:val="EarlierRepubEntries"/>
            </w:pPr>
            <w:r>
              <w:t>R46</w:t>
            </w:r>
            <w:r>
              <w:br/>
              <w:t>19 Sept 2019</w:t>
            </w:r>
          </w:p>
        </w:tc>
        <w:tc>
          <w:tcPr>
            <w:tcW w:w="1681" w:type="dxa"/>
            <w:tcBorders>
              <w:top w:val="single" w:sz="4" w:space="0" w:color="auto"/>
              <w:bottom w:val="single" w:sz="4" w:space="0" w:color="auto"/>
            </w:tcBorders>
          </w:tcPr>
          <w:p w14:paraId="3FB47D82" w14:textId="77777777" w:rsidR="00B54C7C" w:rsidRDefault="00B54C7C" w:rsidP="00CD47FD">
            <w:pPr>
              <w:pStyle w:val="EarlierRepubEntries"/>
            </w:pPr>
            <w:r>
              <w:t>19 Sept 2019–</w:t>
            </w:r>
            <w:r w:rsidR="00CD47FD">
              <w:br/>
            </w:r>
            <w:r>
              <w:t>31 Jan 2020</w:t>
            </w:r>
          </w:p>
        </w:tc>
        <w:tc>
          <w:tcPr>
            <w:tcW w:w="1783" w:type="dxa"/>
            <w:tcBorders>
              <w:top w:val="single" w:sz="4" w:space="0" w:color="auto"/>
              <w:bottom w:val="single" w:sz="4" w:space="0" w:color="auto"/>
            </w:tcBorders>
          </w:tcPr>
          <w:p w14:paraId="0A3FAC63" w14:textId="166971D3" w:rsidR="00B54C7C" w:rsidRDefault="005246F8" w:rsidP="00F07209">
            <w:pPr>
              <w:pStyle w:val="EarlierRepubEntries"/>
            </w:pPr>
            <w:hyperlink r:id="rId1058" w:tooltip="Crimes Legislation Amendment Act 2019" w:history="1">
              <w:r w:rsidR="00B54C7C">
                <w:rPr>
                  <w:rStyle w:val="charCitHyperlinkAbbrev"/>
                </w:rPr>
                <w:t>A2019</w:t>
              </w:r>
              <w:r w:rsidR="00B54C7C">
                <w:rPr>
                  <w:rStyle w:val="charCitHyperlinkAbbrev"/>
                </w:rPr>
                <w:noBreakHyphen/>
                <w:t>23</w:t>
              </w:r>
            </w:hyperlink>
          </w:p>
        </w:tc>
        <w:tc>
          <w:tcPr>
            <w:tcW w:w="1783" w:type="dxa"/>
            <w:tcBorders>
              <w:top w:val="single" w:sz="4" w:space="0" w:color="auto"/>
              <w:bottom w:val="single" w:sz="4" w:space="0" w:color="auto"/>
            </w:tcBorders>
          </w:tcPr>
          <w:p w14:paraId="47C5025E" w14:textId="664075C1" w:rsidR="00B54C7C" w:rsidRDefault="00B54C7C" w:rsidP="00660343">
            <w:pPr>
              <w:pStyle w:val="EarlierRepubEntries"/>
            </w:pPr>
            <w:r>
              <w:t xml:space="preserve">amendments by </w:t>
            </w:r>
            <w:hyperlink r:id="rId1059" w:tooltip="Road Transport Legislation Amendment Act 2019" w:history="1">
              <w:r w:rsidRPr="00EA0FEF">
                <w:rPr>
                  <w:rStyle w:val="charCitHyperlinkAbbrev"/>
                </w:rPr>
                <w:t>A2019-21</w:t>
              </w:r>
            </w:hyperlink>
          </w:p>
        </w:tc>
      </w:tr>
      <w:tr w:rsidR="003449B5" w14:paraId="6BDE9A05" w14:textId="77777777" w:rsidTr="00F07209">
        <w:trPr>
          <w:cantSplit/>
        </w:trPr>
        <w:tc>
          <w:tcPr>
            <w:tcW w:w="1576" w:type="dxa"/>
            <w:tcBorders>
              <w:top w:val="single" w:sz="4" w:space="0" w:color="auto"/>
              <w:bottom w:val="single" w:sz="4" w:space="0" w:color="auto"/>
            </w:tcBorders>
          </w:tcPr>
          <w:p w14:paraId="3F924A14" w14:textId="77777777" w:rsidR="003449B5" w:rsidRDefault="003449B5" w:rsidP="00F07209">
            <w:pPr>
              <w:pStyle w:val="EarlierRepubEntries"/>
            </w:pPr>
            <w:r>
              <w:t>R47</w:t>
            </w:r>
            <w:r>
              <w:br/>
              <w:t>1 Feb 2020</w:t>
            </w:r>
          </w:p>
        </w:tc>
        <w:tc>
          <w:tcPr>
            <w:tcW w:w="1681" w:type="dxa"/>
            <w:tcBorders>
              <w:top w:val="single" w:sz="4" w:space="0" w:color="auto"/>
              <w:bottom w:val="single" w:sz="4" w:space="0" w:color="auto"/>
            </w:tcBorders>
          </w:tcPr>
          <w:p w14:paraId="6A30C67E" w14:textId="77777777" w:rsidR="003449B5" w:rsidRDefault="003449B5" w:rsidP="00CD47FD">
            <w:pPr>
              <w:pStyle w:val="EarlierRepubEntries"/>
            </w:pPr>
            <w:r>
              <w:t>1 Feb 2020–</w:t>
            </w:r>
            <w:r>
              <w:br/>
              <w:t>27 Aug 2020</w:t>
            </w:r>
          </w:p>
        </w:tc>
        <w:tc>
          <w:tcPr>
            <w:tcW w:w="1783" w:type="dxa"/>
            <w:tcBorders>
              <w:top w:val="single" w:sz="4" w:space="0" w:color="auto"/>
              <w:bottom w:val="single" w:sz="4" w:space="0" w:color="auto"/>
            </w:tcBorders>
          </w:tcPr>
          <w:p w14:paraId="6C3BB8D2" w14:textId="51F25F9A" w:rsidR="003449B5" w:rsidRDefault="005246F8" w:rsidP="00F07209">
            <w:pPr>
              <w:pStyle w:val="EarlierRepubEntries"/>
            </w:pPr>
            <w:hyperlink r:id="rId1060" w:tooltip="Crimes Legislation Amendment Act 2019" w:history="1">
              <w:r w:rsidR="003449B5">
                <w:rPr>
                  <w:rStyle w:val="charCitHyperlinkAbbrev"/>
                </w:rPr>
                <w:t>A2019</w:t>
              </w:r>
              <w:r w:rsidR="003449B5">
                <w:rPr>
                  <w:rStyle w:val="charCitHyperlinkAbbrev"/>
                </w:rPr>
                <w:noBreakHyphen/>
                <w:t>23</w:t>
              </w:r>
            </w:hyperlink>
          </w:p>
        </w:tc>
        <w:tc>
          <w:tcPr>
            <w:tcW w:w="1783" w:type="dxa"/>
            <w:tcBorders>
              <w:top w:val="single" w:sz="4" w:space="0" w:color="auto"/>
              <w:bottom w:val="single" w:sz="4" w:space="0" w:color="auto"/>
            </w:tcBorders>
          </w:tcPr>
          <w:p w14:paraId="4A2E4374" w14:textId="5A4A85C3" w:rsidR="003449B5" w:rsidRDefault="003449B5" w:rsidP="00660343">
            <w:pPr>
              <w:pStyle w:val="EarlierRepubEntries"/>
            </w:pPr>
            <w:r>
              <w:t xml:space="preserve">amendments by </w:t>
            </w:r>
            <w:hyperlink r:id="rId1061" w:anchor="history" w:tooltip="Motor Accident Injuries Act 2019" w:history="1">
              <w:r w:rsidRPr="007928C9">
                <w:rPr>
                  <w:rStyle w:val="Hyperlink"/>
                  <w:u w:val="none"/>
                </w:rPr>
                <w:t>A2019</w:t>
              </w:r>
              <w:r w:rsidRPr="007928C9">
                <w:rPr>
                  <w:rStyle w:val="Hyperlink"/>
                  <w:u w:val="none"/>
                </w:rPr>
                <w:noBreakHyphen/>
                <w:t>12</w:t>
              </w:r>
            </w:hyperlink>
          </w:p>
        </w:tc>
      </w:tr>
    </w:tbl>
    <w:p w14:paraId="55C7ACB3" w14:textId="77777777" w:rsidR="00C31CDE" w:rsidRDefault="00C31CDE" w:rsidP="00C31CDE">
      <w:pPr>
        <w:pStyle w:val="PageBreak"/>
      </w:pPr>
      <w:r>
        <w:br w:type="page"/>
      </w:r>
    </w:p>
    <w:p w14:paraId="683924AB" w14:textId="77777777" w:rsidR="00F62ACB" w:rsidRPr="003449B5" w:rsidRDefault="00F62ACB" w:rsidP="001173FD">
      <w:pPr>
        <w:pStyle w:val="Endnote2"/>
      </w:pPr>
      <w:bookmarkStart w:id="125" w:name="_Toc49421548"/>
      <w:r w:rsidRPr="003449B5">
        <w:rPr>
          <w:rStyle w:val="charTableNo"/>
        </w:rPr>
        <w:lastRenderedPageBreak/>
        <w:t>6</w:t>
      </w:r>
      <w:r w:rsidRPr="00217CE1">
        <w:tab/>
      </w:r>
      <w:r w:rsidRPr="003449B5">
        <w:rPr>
          <w:rStyle w:val="charTableText"/>
        </w:rPr>
        <w:t>Expired transitional or validating provisions</w:t>
      </w:r>
      <w:bookmarkEnd w:id="125"/>
    </w:p>
    <w:p w14:paraId="7340A58F" w14:textId="77FA7C7A" w:rsidR="00F62ACB" w:rsidRDefault="00F62ACB" w:rsidP="001173FD">
      <w:pPr>
        <w:pStyle w:val="EndNoteTextPub"/>
      </w:pPr>
      <w:r w:rsidRPr="00600F19">
        <w:t>This Act may be affected by transitional or validating provisions that have expired.  The expiry does not affect any continuing operation of the provisions (s</w:t>
      </w:r>
      <w:r>
        <w:t xml:space="preserve">ee </w:t>
      </w:r>
      <w:hyperlink r:id="rId1062" w:tooltip="A2001-14" w:history="1">
        <w:r w:rsidR="00970665" w:rsidRPr="00970665">
          <w:rPr>
            <w:rStyle w:val="charCitHyperlinkItal"/>
          </w:rPr>
          <w:t>Legislation Act 2001</w:t>
        </w:r>
      </w:hyperlink>
      <w:r>
        <w:t>, s 88 (1)).</w:t>
      </w:r>
    </w:p>
    <w:p w14:paraId="121C5F4E" w14:textId="77777777" w:rsidR="00F62ACB" w:rsidRDefault="00F62ACB" w:rsidP="001173FD">
      <w:pPr>
        <w:pStyle w:val="EndNoteTextPub"/>
        <w:spacing w:before="120"/>
      </w:pPr>
      <w:r>
        <w:t>Expired provisions are removed from the republished law when the expiry takes effect and are listed in the amendment history using the abbreviation ‘exp’ followed by the date of the expiry.</w:t>
      </w:r>
    </w:p>
    <w:p w14:paraId="6580ECA7" w14:textId="77777777" w:rsidR="00F62ACB" w:rsidRDefault="00F62ACB" w:rsidP="001173F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E03C126" w14:textId="77777777" w:rsidR="004147FC" w:rsidRDefault="004147FC">
      <w:pPr>
        <w:pStyle w:val="05EndNote0"/>
        <w:sectPr w:rsidR="004147FC" w:rsidSect="003449B5">
          <w:headerReference w:type="even" r:id="rId1063"/>
          <w:headerReference w:type="default" r:id="rId1064"/>
          <w:footerReference w:type="even" r:id="rId1065"/>
          <w:footerReference w:type="default" r:id="rId1066"/>
          <w:pgSz w:w="11907" w:h="16839" w:code="9"/>
          <w:pgMar w:top="3000" w:right="1900" w:bottom="2500" w:left="2300" w:header="2480" w:footer="2100" w:gutter="0"/>
          <w:cols w:space="720"/>
          <w:docGrid w:linePitch="326"/>
        </w:sectPr>
      </w:pPr>
    </w:p>
    <w:p w14:paraId="111599A9" w14:textId="77777777" w:rsidR="00505317" w:rsidRDefault="00505317" w:rsidP="00F07209">
      <w:pPr>
        <w:rPr>
          <w:color w:val="000000"/>
          <w:sz w:val="22"/>
        </w:rPr>
      </w:pPr>
    </w:p>
    <w:p w14:paraId="04B4AD7B" w14:textId="77777777" w:rsidR="005B5887" w:rsidRDefault="005B5887" w:rsidP="00F07209">
      <w:pPr>
        <w:rPr>
          <w:color w:val="000000"/>
          <w:sz w:val="22"/>
        </w:rPr>
      </w:pPr>
    </w:p>
    <w:p w14:paraId="22700D4B" w14:textId="77777777" w:rsidR="005B5887" w:rsidRDefault="005B5887" w:rsidP="00F07209">
      <w:pPr>
        <w:rPr>
          <w:color w:val="000000"/>
          <w:sz w:val="22"/>
        </w:rPr>
      </w:pPr>
    </w:p>
    <w:p w14:paraId="3FBAC645" w14:textId="77777777" w:rsidR="005B5887" w:rsidRDefault="005B5887" w:rsidP="00F07209">
      <w:pPr>
        <w:rPr>
          <w:color w:val="000000"/>
          <w:sz w:val="22"/>
        </w:rPr>
      </w:pPr>
    </w:p>
    <w:p w14:paraId="7B551E9A" w14:textId="77777777" w:rsidR="005B5887" w:rsidRDefault="005B5887" w:rsidP="00F07209">
      <w:pPr>
        <w:rPr>
          <w:color w:val="000000"/>
          <w:sz w:val="22"/>
        </w:rPr>
      </w:pPr>
    </w:p>
    <w:p w14:paraId="0B83FC79" w14:textId="77777777" w:rsidR="00CD47FD" w:rsidRDefault="00CD47FD" w:rsidP="00F07209">
      <w:pPr>
        <w:rPr>
          <w:color w:val="000000"/>
          <w:sz w:val="22"/>
        </w:rPr>
      </w:pPr>
    </w:p>
    <w:p w14:paraId="6179719E" w14:textId="77777777" w:rsidR="00CD47FD" w:rsidRDefault="00CD47FD" w:rsidP="00F07209">
      <w:pPr>
        <w:rPr>
          <w:color w:val="000000"/>
          <w:sz w:val="22"/>
        </w:rPr>
      </w:pPr>
    </w:p>
    <w:p w14:paraId="0B089511" w14:textId="77777777" w:rsidR="003373B8" w:rsidRDefault="003373B8" w:rsidP="00F07209">
      <w:pPr>
        <w:rPr>
          <w:color w:val="000000"/>
          <w:sz w:val="22"/>
        </w:rPr>
      </w:pPr>
    </w:p>
    <w:p w14:paraId="634B5868" w14:textId="77777777" w:rsidR="003373B8" w:rsidRDefault="003373B8" w:rsidP="00F07209">
      <w:pPr>
        <w:rPr>
          <w:color w:val="000000"/>
          <w:sz w:val="22"/>
        </w:rPr>
      </w:pPr>
    </w:p>
    <w:p w14:paraId="5C8B8690" w14:textId="77777777" w:rsidR="00DA7084" w:rsidRDefault="00DA7084" w:rsidP="00F07209">
      <w:pPr>
        <w:rPr>
          <w:color w:val="000000"/>
          <w:sz w:val="22"/>
        </w:rPr>
      </w:pPr>
    </w:p>
    <w:p w14:paraId="6FB63B05" w14:textId="77777777" w:rsidR="00DA7084" w:rsidRDefault="00DA7084" w:rsidP="00F07209">
      <w:pPr>
        <w:rPr>
          <w:color w:val="000000"/>
          <w:sz w:val="22"/>
        </w:rPr>
      </w:pPr>
    </w:p>
    <w:p w14:paraId="3D03208F" w14:textId="77777777" w:rsidR="00DA7084" w:rsidRDefault="00DA7084" w:rsidP="00F07209">
      <w:pPr>
        <w:rPr>
          <w:color w:val="000000"/>
          <w:sz w:val="22"/>
        </w:rPr>
      </w:pPr>
    </w:p>
    <w:p w14:paraId="3C04DD99" w14:textId="77777777" w:rsidR="00DA7084" w:rsidRDefault="00DA7084" w:rsidP="00F07209">
      <w:pPr>
        <w:rPr>
          <w:color w:val="000000"/>
          <w:sz w:val="22"/>
        </w:rPr>
      </w:pPr>
    </w:p>
    <w:p w14:paraId="21B613A5" w14:textId="77777777" w:rsidR="00DA7084" w:rsidRDefault="00DA7084" w:rsidP="00F07209">
      <w:pPr>
        <w:rPr>
          <w:color w:val="000000"/>
          <w:sz w:val="22"/>
        </w:rPr>
      </w:pPr>
    </w:p>
    <w:p w14:paraId="611C6B58" w14:textId="77777777" w:rsidR="00DA7084" w:rsidRDefault="00DA7084" w:rsidP="00F07209">
      <w:pPr>
        <w:rPr>
          <w:color w:val="000000"/>
          <w:sz w:val="22"/>
        </w:rPr>
      </w:pPr>
    </w:p>
    <w:p w14:paraId="1A4EF6F9" w14:textId="77777777" w:rsidR="00DA7084" w:rsidRDefault="00DA7084" w:rsidP="00F07209">
      <w:pPr>
        <w:rPr>
          <w:color w:val="000000"/>
          <w:sz w:val="22"/>
        </w:rPr>
      </w:pPr>
    </w:p>
    <w:p w14:paraId="6265666D" w14:textId="77777777" w:rsidR="00DA7084" w:rsidRDefault="00DA7084" w:rsidP="00F07209">
      <w:pPr>
        <w:rPr>
          <w:color w:val="000000"/>
          <w:sz w:val="22"/>
        </w:rPr>
      </w:pPr>
    </w:p>
    <w:p w14:paraId="671757BC" w14:textId="77777777" w:rsidR="00DA7084" w:rsidRDefault="00DA7084" w:rsidP="00F07209">
      <w:pPr>
        <w:rPr>
          <w:color w:val="000000"/>
          <w:sz w:val="22"/>
        </w:rPr>
      </w:pPr>
    </w:p>
    <w:p w14:paraId="058DB5F8" w14:textId="77777777" w:rsidR="00DA7084" w:rsidRDefault="00DA7084" w:rsidP="00F07209">
      <w:pPr>
        <w:rPr>
          <w:color w:val="000000"/>
          <w:sz w:val="22"/>
        </w:rPr>
      </w:pPr>
    </w:p>
    <w:p w14:paraId="288AA970" w14:textId="77777777" w:rsidR="003373B8" w:rsidRDefault="003373B8" w:rsidP="00F07209">
      <w:pPr>
        <w:rPr>
          <w:color w:val="000000"/>
          <w:sz w:val="22"/>
        </w:rPr>
      </w:pPr>
    </w:p>
    <w:p w14:paraId="6A92E5F5" w14:textId="77777777" w:rsidR="00CD47FD" w:rsidRDefault="00CD47FD" w:rsidP="00F07209">
      <w:pPr>
        <w:rPr>
          <w:color w:val="000000"/>
          <w:sz w:val="22"/>
        </w:rPr>
      </w:pPr>
    </w:p>
    <w:p w14:paraId="208CD1A8" w14:textId="77777777" w:rsidR="005B5887" w:rsidRDefault="005B5887" w:rsidP="00F07209">
      <w:pPr>
        <w:rPr>
          <w:color w:val="000000"/>
          <w:sz w:val="22"/>
        </w:rPr>
      </w:pPr>
    </w:p>
    <w:p w14:paraId="5553D1DA" w14:textId="77777777" w:rsidR="00F07209" w:rsidRDefault="00F07209" w:rsidP="00F07209">
      <w:r>
        <w:rPr>
          <w:color w:val="000000"/>
          <w:sz w:val="22"/>
        </w:rPr>
        <w:t xml:space="preserve">©  Australian Capital Territory </w:t>
      </w:r>
      <w:r w:rsidR="003449B5">
        <w:rPr>
          <w:noProof/>
          <w:color w:val="000000"/>
          <w:sz w:val="22"/>
        </w:rPr>
        <w:t>2020</w:t>
      </w:r>
    </w:p>
    <w:p w14:paraId="0BA67E67" w14:textId="77777777" w:rsidR="004147FC" w:rsidRDefault="004147FC">
      <w:pPr>
        <w:pStyle w:val="06Copyright"/>
        <w:sectPr w:rsidR="004147FC" w:rsidSect="00F54074">
          <w:headerReference w:type="even" r:id="rId1067"/>
          <w:headerReference w:type="default" r:id="rId1068"/>
          <w:footerReference w:type="even" r:id="rId1069"/>
          <w:footerReference w:type="default" r:id="rId1070"/>
          <w:headerReference w:type="first" r:id="rId1071"/>
          <w:footerReference w:type="first" r:id="rId1072"/>
          <w:type w:val="continuous"/>
          <w:pgSz w:w="11907" w:h="16839" w:code="9"/>
          <w:pgMar w:top="3000" w:right="1900" w:bottom="2500" w:left="2300" w:header="2480" w:footer="2100" w:gutter="0"/>
          <w:pgNumType w:fmt="lowerRoman"/>
          <w:cols w:space="720"/>
          <w:titlePg/>
          <w:docGrid w:linePitch="326"/>
        </w:sectPr>
      </w:pPr>
    </w:p>
    <w:p w14:paraId="0D4BDF9B" w14:textId="77777777" w:rsidR="00535D69" w:rsidRPr="006B59B7" w:rsidRDefault="00535D69" w:rsidP="00EA6336"/>
    <w:sectPr w:rsidR="00535D69" w:rsidRPr="006B59B7" w:rsidSect="0091632B">
      <w:headerReference w:type="even" r:id="rId1073"/>
      <w:headerReference w:type="default" r:id="rId1074"/>
      <w:footerReference w:type="even" r:id="rId1075"/>
      <w:footerReference w:type="default" r:id="rId1076"/>
      <w:footerReference w:type="first" r:id="rId107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7867" w14:textId="77777777" w:rsidR="000B2E5D" w:rsidRDefault="000B2E5D">
      <w:r>
        <w:separator/>
      </w:r>
    </w:p>
  </w:endnote>
  <w:endnote w:type="continuationSeparator" w:id="0">
    <w:p w14:paraId="15DF6460" w14:textId="77777777" w:rsidR="000B2E5D" w:rsidRDefault="000B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swiss"/>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E565" w14:textId="48B03368" w:rsidR="00E34B4B" w:rsidRPr="005246F8" w:rsidRDefault="005246F8" w:rsidP="005246F8">
    <w:pPr>
      <w:pStyle w:val="Footer"/>
      <w:jc w:val="center"/>
      <w:rPr>
        <w:rFonts w:cs="Arial"/>
        <w:sz w:val="14"/>
      </w:rPr>
    </w:pPr>
    <w:r w:rsidRPr="005246F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EE7"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rsidRPr="00CB3D59" w14:paraId="66853308" w14:textId="77777777">
      <w:tc>
        <w:tcPr>
          <w:tcW w:w="847" w:type="pct"/>
        </w:tcPr>
        <w:p w14:paraId="10DC4F71" w14:textId="77777777" w:rsidR="000B2E5D" w:rsidRPr="00F02A14" w:rsidRDefault="000B2E5D" w:rsidP="00F5407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92</w:t>
          </w:r>
          <w:r w:rsidRPr="00F02A14">
            <w:rPr>
              <w:rStyle w:val="PageNumber"/>
              <w:rFonts w:cs="Arial"/>
              <w:szCs w:val="18"/>
            </w:rPr>
            <w:fldChar w:fldCharType="end"/>
          </w:r>
        </w:p>
      </w:tc>
      <w:tc>
        <w:tcPr>
          <w:tcW w:w="3092" w:type="pct"/>
        </w:tcPr>
        <w:p w14:paraId="6EE06EA0" w14:textId="48B02C12" w:rsidR="000B2E5D" w:rsidRPr="00F02A14" w:rsidRDefault="000B2E5D"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4D86" w:rsidRPr="009D4D86">
            <w:rPr>
              <w:rFonts w:cs="Arial"/>
              <w:szCs w:val="18"/>
            </w:rPr>
            <w:t xml:space="preserve">Road Transport (Alcohol </w:t>
          </w:r>
          <w:r w:rsidR="009D4D86">
            <w:t>and Drugs) Act 1977</w:t>
          </w:r>
          <w:r>
            <w:fldChar w:fldCharType="end"/>
          </w:r>
        </w:p>
        <w:p w14:paraId="3300E264" w14:textId="6EDDFB3B" w:rsidR="000B2E5D" w:rsidRPr="00F02A14" w:rsidRDefault="000B2E5D"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D4D8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D4D86">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D4D86">
            <w:rPr>
              <w:rFonts w:cs="Arial"/>
              <w:szCs w:val="18"/>
            </w:rPr>
            <w:t>-10/05/22</w:t>
          </w:r>
          <w:r w:rsidRPr="00F02A14">
            <w:rPr>
              <w:rFonts w:cs="Arial"/>
              <w:szCs w:val="18"/>
            </w:rPr>
            <w:fldChar w:fldCharType="end"/>
          </w:r>
        </w:p>
      </w:tc>
      <w:tc>
        <w:tcPr>
          <w:tcW w:w="1061" w:type="pct"/>
        </w:tcPr>
        <w:p w14:paraId="43F9F051" w14:textId="6492998A" w:rsidR="000B2E5D" w:rsidRPr="00F02A14" w:rsidRDefault="000B2E5D" w:rsidP="00F5407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D4D86">
            <w:rPr>
              <w:rFonts w:cs="Arial"/>
              <w:szCs w:val="18"/>
            </w:rPr>
            <w:t>R48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D4D86">
            <w:rPr>
              <w:rFonts w:cs="Arial"/>
              <w:szCs w:val="18"/>
            </w:rPr>
            <w:t>28/08/20</w:t>
          </w:r>
          <w:r w:rsidRPr="00F02A14">
            <w:rPr>
              <w:rFonts w:cs="Arial"/>
              <w:szCs w:val="18"/>
            </w:rPr>
            <w:fldChar w:fldCharType="end"/>
          </w:r>
        </w:p>
      </w:tc>
    </w:tr>
  </w:tbl>
  <w:p w14:paraId="1F03B16B" w14:textId="0F5D804F"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w:instrText>
    </w:r>
    <w:r w:rsidRPr="005246F8">
      <w:rPr>
        <w:rFonts w:cs="Arial"/>
      </w:rPr>
      <w:instrText xml:space="preserve">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5D8A"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rsidRPr="00CB3D59" w14:paraId="193391FF" w14:textId="77777777">
      <w:tc>
        <w:tcPr>
          <w:tcW w:w="1061" w:type="pct"/>
        </w:tcPr>
        <w:p w14:paraId="112566B4" w14:textId="21BBF120" w:rsidR="000B2E5D" w:rsidRPr="00F02A14" w:rsidRDefault="000B2E5D" w:rsidP="00F5407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D4D86">
            <w:rPr>
              <w:rFonts w:cs="Arial"/>
              <w:szCs w:val="18"/>
            </w:rPr>
            <w:t>R48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D4D86">
            <w:rPr>
              <w:rFonts w:cs="Arial"/>
              <w:szCs w:val="18"/>
            </w:rPr>
            <w:t>28/08/20</w:t>
          </w:r>
          <w:r w:rsidRPr="00F02A14">
            <w:rPr>
              <w:rFonts w:cs="Arial"/>
              <w:szCs w:val="18"/>
            </w:rPr>
            <w:fldChar w:fldCharType="end"/>
          </w:r>
        </w:p>
      </w:tc>
      <w:tc>
        <w:tcPr>
          <w:tcW w:w="3092" w:type="pct"/>
        </w:tcPr>
        <w:p w14:paraId="62E1CC9F" w14:textId="5A8C77FA" w:rsidR="000B2E5D" w:rsidRPr="00F02A14" w:rsidRDefault="000B2E5D"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4D86" w:rsidRPr="009D4D86">
            <w:rPr>
              <w:rFonts w:cs="Arial"/>
              <w:szCs w:val="18"/>
            </w:rPr>
            <w:t xml:space="preserve">Road Transport (Alcohol </w:t>
          </w:r>
          <w:r w:rsidR="009D4D86">
            <w:t>and Drugs) Act 1977</w:t>
          </w:r>
          <w:r>
            <w:fldChar w:fldCharType="end"/>
          </w:r>
        </w:p>
        <w:p w14:paraId="0B73E9AC" w14:textId="500F26FF" w:rsidR="000B2E5D" w:rsidRPr="00F02A14" w:rsidRDefault="000B2E5D"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D4D8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D4D86">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D4D86">
            <w:rPr>
              <w:rFonts w:cs="Arial"/>
              <w:szCs w:val="18"/>
            </w:rPr>
            <w:t>-10/05/22</w:t>
          </w:r>
          <w:r w:rsidRPr="00F02A14">
            <w:rPr>
              <w:rFonts w:cs="Arial"/>
              <w:szCs w:val="18"/>
            </w:rPr>
            <w:fldChar w:fldCharType="end"/>
          </w:r>
        </w:p>
      </w:tc>
      <w:tc>
        <w:tcPr>
          <w:tcW w:w="847" w:type="pct"/>
        </w:tcPr>
        <w:p w14:paraId="78D83343" w14:textId="77777777" w:rsidR="000B2E5D" w:rsidRPr="00F02A14" w:rsidRDefault="000B2E5D" w:rsidP="00F5407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93</w:t>
          </w:r>
          <w:r w:rsidRPr="00F02A14">
            <w:rPr>
              <w:rStyle w:val="PageNumber"/>
              <w:rFonts w:cs="Arial"/>
              <w:szCs w:val="18"/>
            </w:rPr>
            <w:fldChar w:fldCharType="end"/>
          </w:r>
        </w:p>
      </w:tc>
    </w:tr>
  </w:tbl>
  <w:p w14:paraId="6A749277" w14:textId="78D14553"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4B8C"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00D7976B" w14:textId="77777777">
      <w:tc>
        <w:tcPr>
          <w:tcW w:w="847" w:type="pct"/>
        </w:tcPr>
        <w:p w14:paraId="3A5E1B01"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14:paraId="473ECF21" w14:textId="747F47E5"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4F9CEFB1" w14:textId="40F2904F"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 "StartDt"  *\charformat </w:instrText>
          </w:r>
          <w:r>
            <w:fldChar w:fldCharType="separate"/>
          </w:r>
          <w:r w:rsidR="009D4D86">
            <w:t>28/08/20</w:t>
          </w:r>
          <w:r>
            <w:fldChar w:fldCharType="end"/>
          </w:r>
          <w:r>
            <w:fldChar w:fldCharType="begin"/>
          </w:r>
          <w:r>
            <w:instrText xml:space="preserve"> DOCPROPERTY "EndDt"  *\charformat </w:instrText>
          </w:r>
          <w:r>
            <w:fldChar w:fldCharType="separate"/>
          </w:r>
          <w:r w:rsidR="009D4D86">
            <w:t>-10/05/22</w:t>
          </w:r>
          <w:r>
            <w:fldChar w:fldCharType="end"/>
          </w:r>
        </w:p>
      </w:tc>
      <w:tc>
        <w:tcPr>
          <w:tcW w:w="1061" w:type="pct"/>
        </w:tcPr>
        <w:p w14:paraId="52A436CF" w14:textId="5ED987D8" w:rsidR="000B2E5D" w:rsidRDefault="005246F8">
          <w:pPr>
            <w:pStyle w:val="Footer"/>
            <w:jc w:val="right"/>
          </w:pPr>
          <w:r>
            <w:fldChar w:fldCharType="begin"/>
          </w:r>
          <w:r>
            <w:instrText xml:space="preserve"> DOCPROPERTY "Category"  *\charformat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r>
  </w:tbl>
  <w:p w14:paraId="69D88CC8" w14:textId="30CD61BA"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CFA2"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3A64CD4F" w14:textId="77777777">
      <w:tc>
        <w:tcPr>
          <w:tcW w:w="1061" w:type="pct"/>
        </w:tcPr>
        <w:p w14:paraId="38B057F6" w14:textId="50DB1BAA" w:rsidR="000B2E5D" w:rsidRDefault="005246F8">
          <w:pPr>
            <w:pStyle w:val="Footer"/>
          </w:pPr>
          <w:r>
            <w:fldChar w:fldCharType="begin"/>
          </w:r>
          <w:r>
            <w:instrText xml:space="preserve"> DOCPROPERTY "Category"  *\charfor</w:instrText>
          </w:r>
          <w:r>
            <w:instrText xml:space="preserve">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c>
        <w:tcPr>
          <w:tcW w:w="3092" w:type="pct"/>
        </w:tcPr>
        <w:p w14:paraId="602B5799" w14:textId="1AA1A706"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79CC839C" w14:textId="476A7975"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 "StartDt"  *\charformat </w:instrText>
          </w:r>
          <w:r>
            <w:fldChar w:fldCharType="separate"/>
          </w:r>
          <w:r w:rsidR="009D4D86">
            <w:t>28/08/20</w:t>
          </w:r>
          <w:r>
            <w:fldChar w:fldCharType="end"/>
          </w:r>
          <w:r>
            <w:fldChar w:fldCharType="begin"/>
          </w:r>
          <w:r>
            <w:instrText xml:space="preserve"> DOCPROPERTY "EndDt"  *\</w:instrText>
          </w:r>
          <w:r>
            <w:instrText xml:space="preserve">charformat </w:instrText>
          </w:r>
          <w:r>
            <w:fldChar w:fldCharType="separate"/>
          </w:r>
          <w:r w:rsidR="009D4D86">
            <w:t>-10/05/22</w:t>
          </w:r>
          <w:r>
            <w:fldChar w:fldCharType="end"/>
          </w:r>
        </w:p>
      </w:tc>
      <w:tc>
        <w:tcPr>
          <w:tcW w:w="847" w:type="pct"/>
        </w:tcPr>
        <w:p w14:paraId="35E2019E"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14:paraId="48253168" w14:textId="1110139E"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3805"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4BEE930F" w14:textId="77777777">
      <w:tc>
        <w:tcPr>
          <w:tcW w:w="847" w:type="pct"/>
        </w:tcPr>
        <w:p w14:paraId="24C8FEB2"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4DDFB533" w14:textId="72A0B086"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1A374AC2" w14:textId="4FB25575"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 "StartDt"  *\charformat </w:instrText>
          </w:r>
          <w:r>
            <w:fldChar w:fldCharType="separate"/>
          </w:r>
          <w:r w:rsidR="009D4D86">
            <w:t>28/08/20</w:t>
          </w:r>
          <w:r>
            <w:fldChar w:fldCharType="end"/>
          </w:r>
          <w:r>
            <w:fldChar w:fldCharType="begin"/>
          </w:r>
          <w:r>
            <w:instrText xml:space="preserve"> DOCPROPERTY "EndDt"  *\charformat </w:instrText>
          </w:r>
          <w:r>
            <w:fldChar w:fldCharType="separate"/>
          </w:r>
          <w:r w:rsidR="009D4D86">
            <w:t>-10/05/22</w:t>
          </w:r>
          <w:r>
            <w:fldChar w:fldCharType="end"/>
          </w:r>
        </w:p>
      </w:tc>
      <w:tc>
        <w:tcPr>
          <w:tcW w:w="1061" w:type="pct"/>
        </w:tcPr>
        <w:p w14:paraId="563BB729" w14:textId="5217B4E4" w:rsidR="000B2E5D" w:rsidRDefault="005246F8">
          <w:pPr>
            <w:pStyle w:val="Footer"/>
            <w:jc w:val="right"/>
          </w:pPr>
          <w:r>
            <w:fldChar w:fldCharType="begin"/>
          </w:r>
          <w:r>
            <w:instrText xml:space="preserve"> DOCPROPERTY "Category"  *\charformat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r>
  </w:tbl>
  <w:p w14:paraId="1A8C8742" w14:textId="52171007"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0CF"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26BF5B54" w14:textId="77777777">
      <w:tc>
        <w:tcPr>
          <w:tcW w:w="1061" w:type="pct"/>
        </w:tcPr>
        <w:p w14:paraId="06DCAFE8" w14:textId="10CC9F7D" w:rsidR="000B2E5D" w:rsidRDefault="005246F8">
          <w:pPr>
            <w:pStyle w:val="Footer"/>
          </w:pPr>
          <w:r>
            <w:fldChar w:fldCharType="begin"/>
          </w:r>
          <w:r>
            <w:instrText xml:space="preserve"> DOCPROPERTY "Category"  *\charfor</w:instrText>
          </w:r>
          <w:r>
            <w:instrText xml:space="preserve">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c>
        <w:tcPr>
          <w:tcW w:w="3092" w:type="pct"/>
        </w:tcPr>
        <w:p w14:paraId="5B550E6D" w14:textId="06886E54"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69175FCF" w14:textId="416D2F6A"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 "StartDt"  *\charformat </w:instrText>
          </w:r>
          <w:r>
            <w:fldChar w:fldCharType="separate"/>
          </w:r>
          <w:r w:rsidR="009D4D86">
            <w:t>28/08/20</w:t>
          </w:r>
          <w:r>
            <w:fldChar w:fldCharType="end"/>
          </w:r>
          <w:r>
            <w:fldChar w:fldCharType="begin"/>
          </w:r>
          <w:r>
            <w:instrText xml:space="preserve"> DOCPROPERTY "EndDt"  *\charformat </w:instrText>
          </w:r>
          <w:r>
            <w:fldChar w:fldCharType="separate"/>
          </w:r>
          <w:r w:rsidR="009D4D86">
            <w:t>-10/05/22</w:t>
          </w:r>
          <w:r>
            <w:fldChar w:fldCharType="end"/>
          </w:r>
        </w:p>
      </w:tc>
      <w:tc>
        <w:tcPr>
          <w:tcW w:w="847" w:type="pct"/>
        </w:tcPr>
        <w:p w14:paraId="40C37DD6"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161F5E2A" w14:textId="522AE16E"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4D9A" w14:textId="18402A1B" w:rsidR="000B2E5D" w:rsidRPr="005246F8" w:rsidRDefault="005246F8" w:rsidP="005246F8">
    <w:pPr>
      <w:pStyle w:val="Footer"/>
      <w:jc w:val="center"/>
      <w:rPr>
        <w:rFonts w:cs="Arial"/>
        <w:sz w:val="14"/>
      </w:rPr>
    </w:pPr>
    <w:r w:rsidRPr="005246F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D397" w14:textId="6A995AE0" w:rsidR="000B2E5D" w:rsidRPr="005246F8" w:rsidRDefault="000B2E5D" w:rsidP="005246F8">
    <w:pPr>
      <w:pStyle w:val="Footer"/>
      <w:jc w:val="center"/>
      <w:rPr>
        <w:rFonts w:cs="Arial"/>
        <w:sz w:val="14"/>
      </w:rPr>
    </w:pPr>
    <w:r w:rsidRPr="005246F8">
      <w:rPr>
        <w:rFonts w:cs="Arial"/>
        <w:sz w:val="14"/>
      </w:rPr>
      <w:fldChar w:fldCharType="begin"/>
    </w:r>
    <w:r w:rsidRPr="005246F8">
      <w:rPr>
        <w:rFonts w:cs="Arial"/>
        <w:sz w:val="14"/>
      </w:rPr>
      <w:instrText xml:space="preserve"> COMMENTS  \* MERGEFORMAT </w:instrText>
    </w:r>
    <w:r w:rsidRPr="005246F8">
      <w:rPr>
        <w:rFonts w:cs="Arial"/>
        <w:sz w:val="14"/>
      </w:rPr>
      <w:fldChar w:fldCharType="end"/>
    </w:r>
    <w:r w:rsidR="005246F8" w:rsidRPr="005246F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545A" w14:textId="59CEB8EE" w:rsidR="000B2E5D" w:rsidRPr="005246F8" w:rsidRDefault="005246F8" w:rsidP="005246F8">
    <w:pPr>
      <w:pStyle w:val="Footer"/>
      <w:jc w:val="center"/>
      <w:rPr>
        <w:rFonts w:cs="Arial"/>
        <w:sz w:val="14"/>
      </w:rPr>
    </w:pPr>
    <w:r w:rsidRPr="005246F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9179"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B2E5D" w14:paraId="5B0D5D9E" w14:textId="77777777">
      <w:tc>
        <w:tcPr>
          <w:tcW w:w="846" w:type="pct"/>
        </w:tcPr>
        <w:p w14:paraId="43FBA294" w14:textId="77777777" w:rsidR="000B2E5D" w:rsidRDefault="000B2E5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c>
        <w:tcPr>
          <w:tcW w:w="3093" w:type="pct"/>
        </w:tcPr>
        <w:p w14:paraId="2798D684" w14:textId="0773A6D0"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2D6A5C1F" w14:textId="19FE7C18" w:rsidR="000B2E5D" w:rsidRDefault="005246F8">
          <w:pPr>
            <w:pStyle w:val="FooterInfoCentre"/>
          </w:pPr>
          <w:r>
            <w:fldChar w:fldCharType="begin"/>
          </w:r>
          <w:r>
            <w:instrText xml:space="preserve"> DOCPROPERTY "Eff"  </w:instrText>
          </w:r>
          <w:r>
            <w:fldChar w:fldCharType="separate"/>
          </w:r>
          <w:r w:rsidR="009D4D86">
            <w:t xml:space="preserve">Effective:  </w:t>
          </w:r>
          <w:r>
            <w:fldChar w:fldCharType="end"/>
          </w:r>
          <w:r>
            <w:fldChar w:fldCharType="begin"/>
          </w:r>
          <w:r>
            <w:instrText xml:space="preserve"> DOCPROPERTY "StartDt"   </w:instrText>
          </w:r>
          <w:r>
            <w:fldChar w:fldCharType="separate"/>
          </w:r>
          <w:r w:rsidR="009D4D86">
            <w:t>28/08/20</w:t>
          </w:r>
          <w:r>
            <w:fldChar w:fldCharType="end"/>
          </w:r>
          <w:r>
            <w:fldChar w:fldCharType="begin"/>
          </w:r>
          <w:r>
            <w:instrText xml:space="preserve"> DOCPROPERTY "EndDt"  </w:instrText>
          </w:r>
          <w:r>
            <w:fldChar w:fldCharType="separate"/>
          </w:r>
          <w:r w:rsidR="009D4D86">
            <w:t>-10/05/22</w:t>
          </w:r>
          <w:r>
            <w:fldChar w:fldCharType="end"/>
          </w:r>
        </w:p>
      </w:tc>
      <w:tc>
        <w:tcPr>
          <w:tcW w:w="1061" w:type="pct"/>
        </w:tcPr>
        <w:p w14:paraId="645CE6C1" w14:textId="5D63E435" w:rsidR="000B2E5D" w:rsidRDefault="005246F8">
          <w:pPr>
            <w:pStyle w:val="Footer"/>
            <w:jc w:val="right"/>
          </w:pPr>
          <w:r>
            <w:fldChar w:fldCharType="begin"/>
          </w:r>
          <w:r>
            <w:instrText xml:space="preserve"> DOCPROPERTY "C</w:instrText>
          </w:r>
          <w:r>
            <w:instrText xml:space="preserve">ategory"  </w:instrText>
          </w:r>
          <w:r>
            <w:fldChar w:fldCharType="separate"/>
          </w:r>
          <w:r w:rsidR="009D4D86">
            <w:t>R48</w:t>
          </w:r>
          <w:r>
            <w:fldChar w:fldCharType="end"/>
          </w:r>
          <w:r w:rsidR="000B2E5D">
            <w:br/>
          </w:r>
          <w:r>
            <w:fldChar w:fldCharType="begin"/>
          </w:r>
          <w:r>
            <w:instrText xml:space="preserve"> DOCPROPERTY "RepubDt"  </w:instrText>
          </w:r>
          <w:r>
            <w:fldChar w:fldCharType="separate"/>
          </w:r>
          <w:r w:rsidR="009D4D86">
            <w:t>28/08/20</w:t>
          </w:r>
          <w:r>
            <w:fldChar w:fldCharType="end"/>
          </w:r>
        </w:p>
      </w:tc>
    </w:tr>
  </w:tbl>
  <w:p w14:paraId="2ACD58A2" w14:textId="45DBA8A0"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8185" w14:textId="1E44990C" w:rsidR="000B2E5D" w:rsidRPr="005246F8" w:rsidRDefault="000B2E5D" w:rsidP="005246F8">
    <w:pPr>
      <w:pStyle w:val="Footer"/>
      <w:jc w:val="center"/>
      <w:rPr>
        <w:rFonts w:cs="Arial"/>
        <w:sz w:val="14"/>
      </w:rPr>
    </w:pPr>
    <w:r w:rsidRPr="005246F8">
      <w:rPr>
        <w:rFonts w:cs="Arial"/>
        <w:sz w:val="14"/>
      </w:rPr>
      <w:fldChar w:fldCharType="begin"/>
    </w:r>
    <w:r w:rsidRPr="005246F8">
      <w:rPr>
        <w:rFonts w:cs="Arial"/>
        <w:sz w:val="14"/>
      </w:rPr>
      <w:instrText xml:space="preserve"> DOCPROPERTY "Status" </w:instrText>
    </w:r>
    <w:r w:rsidRPr="005246F8">
      <w:rPr>
        <w:rFonts w:cs="Arial"/>
        <w:sz w:val="14"/>
      </w:rPr>
      <w:fldChar w:fldCharType="separate"/>
    </w:r>
    <w:r w:rsidR="009D4D86" w:rsidRPr="005246F8">
      <w:rPr>
        <w:rFonts w:cs="Arial"/>
        <w:sz w:val="14"/>
      </w:rPr>
      <w:t xml:space="preserve"> </w:t>
    </w:r>
    <w:r w:rsidRPr="005246F8">
      <w:rPr>
        <w:rFonts w:cs="Arial"/>
        <w:sz w:val="14"/>
      </w:rPr>
      <w:fldChar w:fldCharType="end"/>
    </w:r>
    <w:r w:rsidRPr="005246F8">
      <w:rPr>
        <w:rFonts w:cs="Arial"/>
        <w:sz w:val="14"/>
      </w:rPr>
      <w:fldChar w:fldCharType="begin"/>
    </w:r>
    <w:r w:rsidRPr="005246F8">
      <w:rPr>
        <w:rFonts w:cs="Arial"/>
        <w:sz w:val="14"/>
      </w:rPr>
      <w:instrText xml:space="preserve"> COMMENTS  \* MERGEFORMAT </w:instrText>
    </w:r>
    <w:r w:rsidRPr="005246F8">
      <w:rPr>
        <w:rFonts w:cs="Arial"/>
        <w:sz w:val="14"/>
      </w:rPr>
      <w:fldChar w:fldCharType="end"/>
    </w:r>
    <w:r w:rsidR="005246F8" w:rsidRPr="005246F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E986"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B2E5D" w14:paraId="765B9509" w14:textId="77777777">
      <w:tc>
        <w:tcPr>
          <w:tcW w:w="1061" w:type="pct"/>
        </w:tcPr>
        <w:p w14:paraId="02898B81" w14:textId="52FCAF41" w:rsidR="000B2E5D" w:rsidRDefault="005246F8">
          <w:pPr>
            <w:pStyle w:val="Footer"/>
          </w:pPr>
          <w:r>
            <w:fldChar w:fldCharType="begin"/>
          </w:r>
          <w:r>
            <w:instrText xml:space="preserve"> DOCPROPERTY "Category"  </w:instrText>
          </w:r>
          <w:r>
            <w:fldChar w:fldCharType="separate"/>
          </w:r>
          <w:r w:rsidR="009D4D86">
            <w:t>R48</w:t>
          </w:r>
          <w:r>
            <w:fldChar w:fldCharType="end"/>
          </w:r>
          <w:r w:rsidR="000B2E5D">
            <w:br/>
          </w:r>
          <w:r>
            <w:fldChar w:fldCharType="begin"/>
          </w:r>
          <w:r>
            <w:instrText xml:space="preserve"> DOCPROPERTY "RepubDt"  </w:instrText>
          </w:r>
          <w:r>
            <w:fldChar w:fldCharType="separate"/>
          </w:r>
          <w:r w:rsidR="009D4D86">
            <w:t>28/08/20</w:t>
          </w:r>
          <w:r>
            <w:fldChar w:fldCharType="end"/>
          </w:r>
        </w:p>
      </w:tc>
      <w:tc>
        <w:tcPr>
          <w:tcW w:w="3093" w:type="pct"/>
        </w:tcPr>
        <w:p w14:paraId="71B994D3" w14:textId="0CA80F77"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778F4EFF" w14:textId="53E4DC2D" w:rsidR="000B2E5D" w:rsidRDefault="005246F8">
          <w:pPr>
            <w:pStyle w:val="FooterInfoCentre"/>
          </w:pPr>
          <w:r>
            <w:fldChar w:fldCharType="begin"/>
          </w:r>
          <w:r>
            <w:instrText xml:space="preserve"> DOCPROPERTY "Eff"  </w:instrText>
          </w:r>
          <w:r>
            <w:fldChar w:fldCharType="separate"/>
          </w:r>
          <w:r w:rsidR="009D4D86">
            <w:t xml:space="preserve">Effective:  </w:t>
          </w:r>
          <w:r>
            <w:fldChar w:fldCharType="end"/>
          </w:r>
          <w:r>
            <w:fldChar w:fldCharType="begin"/>
          </w:r>
          <w:r>
            <w:instrText xml:space="preserve"> DOCPROPERTY "StartDt"  </w:instrText>
          </w:r>
          <w:r>
            <w:fldChar w:fldCharType="separate"/>
          </w:r>
          <w:r w:rsidR="009D4D86">
            <w:t>28/08/20</w:t>
          </w:r>
          <w:r>
            <w:fldChar w:fldCharType="end"/>
          </w:r>
          <w:r>
            <w:fldChar w:fldCharType="begin"/>
          </w:r>
          <w:r>
            <w:instrText xml:space="preserve"> DOCPROPERTY "EndDt"  </w:instrText>
          </w:r>
          <w:r>
            <w:fldChar w:fldCharType="separate"/>
          </w:r>
          <w:r w:rsidR="009D4D86">
            <w:t>-10/05/22</w:t>
          </w:r>
          <w:r>
            <w:fldChar w:fldCharType="end"/>
          </w:r>
        </w:p>
      </w:tc>
      <w:tc>
        <w:tcPr>
          <w:tcW w:w="846" w:type="pct"/>
        </w:tcPr>
        <w:p w14:paraId="4FD69694"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2718257" w14:textId="2C153D41"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966"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B2E5D" w14:paraId="68F87D41" w14:textId="77777777">
      <w:tc>
        <w:tcPr>
          <w:tcW w:w="1061" w:type="pct"/>
        </w:tcPr>
        <w:p w14:paraId="721B0D40" w14:textId="00651A67" w:rsidR="000B2E5D" w:rsidRDefault="005246F8">
          <w:pPr>
            <w:pStyle w:val="Footer"/>
          </w:pPr>
          <w:r>
            <w:fldChar w:fldCharType="begin"/>
          </w:r>
          <w:r>
            <w:instrText xml:space="preserve"> DOCPROPERTY "Category"  </w:instrText>
          </w:r>
          <w:r>
            <w:fldChar w:fldCharType="separate"/>
          </w:r>
          <w:r w:rsidR="009D4D86">
            <w:t>R48</w:t>
          </w:r>
          <w:r>
            <w:fldChar w:fldCharType="end"/>
          </w:r>
          <w:r w:rsidR="000B2E5D">
            <w:br/>
          </w:r>
          <w:r>
            <w:fldChar w:fldCharType="begin"/>
          </w:r>
          <w:r>
            <w:instrText xml:space="preserve"> DOCPROPERTY "RepubDt"  </w:instrText>
          </w:r>
          <w:r>
            <w:fldChar w:fldCharType="separate"/>
          </w:r>
          <w:r w:rsidR="009D4D86">
            <w:t>28/08/20</w:t>
          </w:r>
          <w:r>
            <w:fldChar w:fldCharType="end"/>
          </w:r>
        </w:p>
      </w:tc>
      <w:tc>
        <w:tcPr>
          <w:tcW w:w="3093" w:type="pct"/>
        </w:tcPr>
        <w:p w14:paraId="12D8503B" w14:textId="4B87DF19"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0F8AA434" w14:textId="088E18D0" w:rsidR="000B2E5D" w:rsidRDefault="005246F8">
          <w:pPr>
            <w:pStyle w:val="FooterInfoCentre"/>
          </w:pPr>
          <w:r>
            <w:fldChar w:fldCharType="begin"/>
          </w:r>
          <w:r>
            <w:instrText xml:space="preserve"> DOCPROPERTY "Eff"  </w:instrText>
          </w:r>
          <w:r>
            <w:fldChar w:fldCharType="separate"/>
          </w:r>
          <w:r w:rsidR="009D4D86">
            <w:t xml:space="preserve">Effective:  </w:t>
          </w:r>
          <w:r>
            <w:fldChar w:fldCharType="end"/>
          </w:r>
          <w:r>
            <w:fldChar w:fldCharType="begin"/>
          </w:r>
          <w:r>
            <w:instrText xml:space="preserve"> DOCPROPERTY "StartDt"   </w:instrText>
          </w:r>
          <w:r>
            <w:fldChar w:fldCharType="separate"/>
          </w:r>
          <w:r w:rsidR="009D4D86">
            <w:t>28/08/20</w:t>
          </w:r>
          <w:r>
            <w:fldChar w:fldCharType="end"/>
          </w:r>
          <w:r>
            <w:fldChar w:fldCharType="begin"/>
          </w:r>
          <w:r>
            <w:instrText xml:space="preserve"> DOCPROPERTY "EndDt"  </w:instrText>
          </w:r>
          <w:r>
            <w:fldChar w:fldCharType="separate"/>
          </w:r>
          <w:r w:rsidR="009D4D86">
            <w:t>-10/05/22</w:t>
          </w:r>
          <w:r>
            <w:fldChar w:fldCharType="end"/>
          </w:r>
        </w:p>
      </w:tc>
      <w:tc>
        <w:tcPr>
          <w:tcW w:w="846" w:type="pct"/>
        </w:tcPr>
        <w:p w14:paraId="54CA1E47"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1FEA234C" w14:textId="709C0268"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0DA8" w14:textId="20D17364" w:rsidR="00E34B4B" w:rsidRPr="005246F8" w:rsidRDefault="005246F8" w:rsidP="005246F8">
    <w:pPr>
      <w:pStyle w:val="Footer"/>
      <w:jc w:val="center"/>
      <w:rPr>
        <w:rFonts w:cs="Arial"/>
        <w:sz w:val="14"/>
      </w:rPr>
    </w:pPr>
    <w:r w:rsidRPr="005246F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6319"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2E5D" w14:paraId="218CA634" w14:textId="77777777">
      <w:tc>
        <w:tcPr>
          <w:tcW w:w="846" w:type="pct"/>
        </w:tcPr>
        <w:p w14:paraId="6560952A" w14:textId="77777777" w:rsidR="000B2E5D" w:rsidRDefault="000B2E5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547595A" w14:textId="757AC7CF"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5D3BBD84" w14:textId="7395E594" w:rsidR="000B2E5D" w:rsidRDefault="005246F8">
          <w:pPr>
            <w:pStyle w:val="FooterInfoCentre"/>
          </w:pPr>
          <w:r>
            <w:fldChar w:fldCharType="begin"/>
          </w:r>
          <w:r>
            <w:instrText xml:space="preserve"> DOCPROPERTY "Eff"  </w:instrText>
          </w:r>
          <w:r>
            <w:fldChar w:fldCharType="separate"/>
          </w:r>
          <w:r w:rsidR="009D4D86">
            <w:t xml:space="preserve">Effective:  </w:t>
          </w:r>
          <w:r>
            <w:fldChar w:fldCharType="end"/>
          </w:r>
          <w:r>
            <w:fldChar w:fldCharType="begin"/>
          </w:r>
          <w:r>
            <w:instrText xml:space="preserve"> DOCPROPERTY "StartDt"   </w:instrText>
          </w:r>
          <w:r>
            <w:fldChar w:fldCharType="separate"/>
          </w:r>
          <w:r w:rsidR="009D4D86">
            <w:t>28/08/20</w:t>
          </w:r>
          <w:r>
            <w:fldChar w:fldCharType="end"/>
          </w:r>
          <w:r>
            <w:fldChar w:fldCharType="begin"/>
          </w:r>
          <w:r>
            <w:instrText xml:space="preserve"> DOCPROPERTY "EndDt"  </w:instrText>
          </w:r>
          <w:r>
            <w:fldChar w:fldCharType="separate"/>
          </w:r>
          <w:r w:rsidR="009D4D86">
            <w:t>-10/05/22</w:t>
          </w:r>
          <w:r>
            <w:fldChar w:fldCharType="end"/>
          </w:r>
        </w:p>
      </w:tc>
      <w:tc>
        <w:tcPr>
          <w:tcW w:w="1061" w:type="pct"/>
        </w:tcPr>
        <w:p w14:paraId="57E25967" w14:textId="6B0C4D76" w:rsidR="000B2E5D" w:rsidRDefault="005246F8">
          <w:pPr>
            <w:pStyle w:val="Footer"/>
            <w:jc w:val="right"/>
          </w:pPr>
          <w:r>
            <w:fldChar w:fldCharType="begin"/>
          </w:r>
          <w:r>
            <w:instrText xml:space="preserve"> DOCPROPERTY "Category"  </w:instrText>
          </w:r>
          <w:r>
            <w:fldChar w:fldCharType="separate"/>
          </w:r>
          <w:r w:rsidR="009D4D86">
            <w:t>R48</w:t>
          </w:r>
          <w:r>
            <w:fldChar w:fldCharType="end"/>
          </w:r>
          <w:r w:rsidR="000B2E5D">
            <w:br/>
          </w:r>
          <w:r>
            <w:fldChar w:fldCharType="begin"/>
          </w:r>
          <w:r>
            <w:instrText xml:space="preserve"> DOCPROPERTY "RepubDt"  </w:instrText>
          </w:r>
          <w:r>
            <w:fldChar w:fldCharType="separate"/>
          </w:r>
          <w:r w:rsidR="009D4D86">
            <w:t>28/08/20</w:t>
          </w:r>
          <w:r>
            <w:fldChar w:fldCharType="end"/>
          </w:r>
        </w:p>
      </w:tc>
    </w:tr>
  </w:tbl>
  <w:p w14:paraId="2BD0CDF1" w14:textId="47E6A682"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1862"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2E5D" w14:paraId="466E0273" w14:textId="77777777">
      <w:tc>
        <w:tcPr>
          <w:tcW w:w="1061" w:type="pct"/>
        </w:tcPr>
        <w:p w14:paraId="6FA73DB1" w14:textId="7A999293" w:rsidR="000B2E5D" w:rsidRDefault="005246F8">
          <w:pPr>
            <w:pStyle w:val="Footer"/>
          </w:pPr>
          <w:r>
            <w:fldChar w:fldCharType="begin"/>
          </w:r>
          <w:r>
            <w:instrText xml:space="preserve"> DOCPROPERTY "Category"  </w:instrText>
          </w:r>
          <w:r>
            <w:fldChar w:fldCharType="separate"/>
          </w:r>
          <w:r w:rsidR="009D4D86">
            <w:t>R48</w:t>
          </w:r>
          <w:r>
            <w:fldChar w:fldCharType="end"/>
          </w:r>
          <w:r w:rsidR="000B2E5D">
            <w:br/>
          </w:r>
          <w:r>
            <w:fldChar w:fldCharType="begin"/>
          </w:r>
          <w:r>
            <w:instrText xml:space="preserve"> DOCPROPERTY "RepubDt"  </w:instrText>
          </w:r>
          <w:r>
            <w:fldChar w:fldCharType="separate"/>
          </w:r>
          <w:r w:rsidR="009D4D86">
            <w:t>28/08/20</w:t>
          </w:r>
          <w:r>
            <w:fldChar w:fldCharType="end"/>
          </w:r>
        </w:p>
      </w:tc>
      <w:tc>
        <w:tcPr>
          <w:tcW w:w="3093" w:type="pct"/>
        </w:tcPr>
        <w:p w14:paraId="7DF6A42F" w14:textId="0A2B0BD6"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7A05AD0F" w14:textId="1E69D9CC" w:rsidR="000B2E5D" w:rsidRDefault="005246F8">
          <w:pPr>
            <w:pStyle w:val="FooterInfoCentre"/>
          </w:pPr>
          <w:r>
            <w:fldChar w:fldCharType="begin"/>
          </w:r>
          <w:r>
            <w:instrText xml:space="preserve"> DOCPROPERTY "Eff"  </w:instrText>
          </w:r>
          <w:r>
            <w:fldChar w:fldCharType="separate"/>
          </w:r>
          <w:r w:rsidR="009D4D86">
            <w:t xml:space="preserve">Effective:  </w:t>
          </w:r>
          <w:r>
            <w:fldChar w:fldCharType="end"/>
          </w:r>
          <w:r>
            <w:fldChar w:fldCharType="begin"/>
          </w:r>
          <w:r>
            <w:instrText xml:space="preserve"> DOCPROPERTY "StartDt"  </w:instrText>
          </w:r>
          <w:r>
            <w:fldChar w:fldCharType="separate"/>
          </w:r>
          <w:r w:rsidR="009D4D86">
            <w:t>28/08/20</w:t>
          </w:r>
          <w:r>
            <w:fldChar w:fldCharType="end"/>
          </w:r>
          <w:r>
            <w:fldChar w:fldCharType="begin"/>
          </w:r>
          <w:r>
            <w:instrText xml:space="preserve"> DOCPROPERTY "EndDt"  </w:instrText>
          </w:r>
          <w:r>
            <w:fldChar w:fldCharType="separate"/>
          </w:r>
          <w:r w:rsidR="009D4D86">
            <w:t>-10/05/22</w:t>
          </w:r>
          <w:r>
            <w:fldChar w:fldCharType="end"/>
          </w:r>
        </w:p>
      </w:tc>
      <w:tc>
        <w:tcPr>
          <w:tcW w:w="846" w:type="pct"/>
        </w:tcPr>
        <w:p w14:paraId="46CD20BE"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0560BF10" w14:textId="6159AA49"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w:instrText>
    </w:r>
    <w:r w:rsidRPr="005246F8">
      <w:rPr>
        <w:rFonts w:cs="Arial"/>
      </w:rPr>
      <w:instrText xml:space="preserve">"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CC17"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2E5D" w14:paraId="7B6AAF5C" w14:textId="77777777">
      <w:tc>
        <w:tcPr>
          <w:tcW w:w="1061" w:type="pct"/>
        </w:tcPr>
        <w:p w14:paraId="419D7CE0" w14:textId="2AE57E95" w:rsidR="000B2E5D" w:rsidRDefault="005246F8">
          <w:pPr>
            <w:pStyle w:val="Footer"/>
          </w:pPr>
          <w:r>
            <w:fldChar w:fldCharType="begin"/>
          </w:r>
          <w:r>
            <w:instrText xml:space="preserve"> DOCPROPERTY "Category"  </w:instrText>
          </w:r>
          <w:r>
            <w:fldChar w:fldCharType="separate"/>
          </w:r>
          <w:r w:rsidR="009D4D86">
            <w:t>R48</w:t>
          </w:r>
          <w:r>
            <w:fldChar w:fldCharType="end"/>
          </w:r>
          <w:r w:rsidR="000B2E5D">
            <w:br/>
          </w:r>
          <w:r>
            <w:fldChar w:fldCharType="begin"/>
          </w:r>
          <w:r>
            <w:instrText xml:space="preserve"> DOCPROPERTY "RepubDt"  </w:instrText>
          </w:r>
          <w:r>
            <w:fldChar w:fldCharType="separate"/>
          </w:r>
          <w:r w:rsidR="009D4D86">
            <w:t>28/08/20</w:t>
          </w:r>
          <w:r>
            <w:fldChar w:fldCharType="end"/>
          </w:r>
        </w:p>
      </w:tc>
      <w:tc>
        <w:tcPr>
          <w:tcW w:w="3093" w:type="pct"/>
        </w:tcPr>
        <w:p w14:paraId="51CC7424" w14:textId="0864D91E"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2B906FF5" w14:textId="2C5710E7" w:rsidR="000B2E5D" w:rsidRDefault="005246F8">
          <w:pPr>
            <w:pStyle w:val="FooterInfoCentre"/>
          </w:pPr>
          <w:r>
            <w:fldChar w:fldCharType="begin"/>
          </w:r>
          <w:r>
            <w:instrText xml:space="preserve"> DOCPROPERTY "Eff"  </w:instrText>
          </w:r>
          <w:r>
            <w:fldChar w:fldCharType="separate"/>
          </w:r>
          <w:r w:rsidR="009D4D86">
            <w:t xml:space="preserve">Effective:  </w:t>
          </w:r>
          <w:r>
            <w:fldChar w:fldCharType="end"/>
          </w:r>
          <w:r>
            <w:fldChar w:fldCharType="begin"/>
          </w:r>
          <w:r>
            <w:instrText xml:space="preserve"> DOCPROPERTY "StartDt"   </w:instrText>
          </w:r>
          <w:r>
            <w:fldChar w:fldCharType="separate"/>
          </w:r>
          <w:r w:rsidR="009D4D86">
            <w:t>28/08/20</w:t>
          </w:r>
          <w:r>
            <w:fldChar w:fldCharType="end"/>
          </w:r>
          <w:r>
            <w:fldChar w:fldCharType="begin"/>
          </w:r>
          <w:r>
            <w:instrText xml:space="preserve"> DOCPROPERTY "EndDt"  </w:instrText>
          </w:r>
          <w:r>
            <w:fldChar w:fldCharType="separate"/>
          </w:r>
          <w:r w:rsidR="009D4D86">
            <w:t>-10/05/22</w:t>
          </w:r>
          <w:r>
            <w:fldChar w:fldCharType="end"/>
          </w:r>
        </w:p>
      </w:tc>
      <w:tc>
        <w:tcPr>
          <w:tcW w:w="846" w:type="pct"/>
        </w:tcPr>
        <w:p w14:paraId="5F23CC8A"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D64579" w14:textId="2AB0F2A7" w:rsidR="000B2E5D" w:rsidRPr="005246F8" w:rsidRDefault="005246F8" w:rsidP="005246F8">
    <w:pPr>
      <w:pStyle w:val="Status"/>
      <w:rPr>
        <w:rFonts w:cs="Arial"/>
      </w:rPr>
    </w:pPr>
    <w:r w:rsidRPr="005246F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9A8D"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1E8B11DB" w14:textId="77777777">
      <w:tc>
        <w:tcPr>
          <w:tcW w:w="847" w:type="pct"/>
        </w:tcPr>
        <w:p w14:paraId="71880E67"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0B9D76F0" w14:textId="142DC4D2"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32E88FDC" w14:textId="35269F04"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 "StartDt"  *\charformat </w:instrText>
          </w:r>
          <w:r>
            <w:fldChar w:fldCharType="separate"/>
          </w:r>
          <w:r w:rsidR="009D4D86">
            <w:t>28/08/20</w:t>
          </w:r>
          <w:r>
            <w:fldChar w:fldCharType="end"/>
          </w:r>
          <w:r>
            <w:fldChar w:fldCharType="begin"/>
          </w:r>
          <w:r>
            <w:instrText xml:space="preserve"> DOCPROPERTY "EndDt"  *\charformat </w:instrText>
          </w:r>
          <w:r>
            <w:fldChar w:fldCharType="separate"/>
          </w:r>
          <w:r w:rsidR="009D4D86">
            <w:t>-10/05/22</w:t>
          </w:r>
          <w:r>
            <w:fldChar w:fldCharType="end"/>
          </w:r>
        </w:p>
      </w:tc>
      <w:tc>
        <w:tcPr>
          <w:tcW w:w="1061" w:type="pct"/>
        </w:tcPr>
        <w:p w14:paraId="1EE3A704" w14:textId="4A491D50" w:rsidR="000B2E5D" w:rsidRDefault="005246F8">
          <w:pPr>
            <w:pStyle w:val="Footer"/>
            <w:jc w:val="right"/>
          </w:pPr>
          <w:r>
            <w:fldChar w:fldCharType="begin"/>
          </w:r>
          <w:r>
            <w:instrText xml:space="preserve"> DOCPROPERTY "Category"  *\charformat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r>
  </w:tbl>
  <w:p w14:paraId="5838CA63" w14:textId="5A333050"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w:instrText>
    </w:r>
    <w:r w:rsidRPr="005246F8">
      <w:rPr>
        <w:rFonts w:cs="Arial"/>
      </w:rPr>
      <w:instrText xml:space="preserve">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6967"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593A675B" w14:textId="77777777">
      <w:tc>
        <w:tcPr>
          <w:tcW w:w="1061" w:type="pct"/>
        </w:tcPr>
        <w:p w14:paraId="33AC8FAD" w14:textId="349F3C2A" w:rsidR="000B2E5D" w:rsidRDefault="005246F8">
          <w:pPr>
            <w:pStyle w:val="Footer"/>
          </w:pPr>
          <w:r>
            <w:fldChar w:fldCharType="begin"/>
          </w:r>
          <w:r>
            <w:instrText xml:space="preserve"> DOCPROPERTY "Category"  *\charformat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c>
        <w:tcPr>
          <w:tcW w:w="3092" w:type="pct"/>
        </w:tcPr>
        <w:p w14:paraId="7E10B20A" w14:textId="4E62EDA9"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618B33CD" w14:textId="002FC509"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w:instrText>
          </w:r>
          <w:r>
            <w:instrText xml:space="preserve"> "StartDt"  *\charformat </w:instrText>
          </w:r>
          <w:r>
            <w:fldChar w:fldCharType="separate"/>
          </w:r>
          <w:r w:rsidR="009D4D86">
            <w:t>28/08/20</w:t>
          </w:r>
          <w:r>
            <w:fldChar w:fldCharType="end"/>
          </w:r>
          <w:r>
            <w:fldChar w:fldCharType="begin"/>
          </w:r>
          <w:r>
            <w:instrText xml:space="preserve"> DOCPROPERTY "EndDt"  *\charformat </w:instrText>
          </w:r>
          <w:r>
            <w:fldChar w:fldCharType="separate"/>
          </w:r>
          <w:r w:rsidR="009D4D86">
            <w:t>-10/05/22</w:t>
          </w:r>
          <w:r>
            <w:fldChar w:fldCharType="end"/>
          </w:r>
        </w:p>
      </w:tc>
      <w:tc>
        <w:tcPr>
          <w:tcW w:w="847" w:type="pct"/>
        </w:tcPr>
        <w:p w14:paraId="344F1737"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9BE7C0" w14:textId="5A1B08F3"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9AAE"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B2E5D" w14:paraId="14741D31" w14:textId="77777777">
      <w:tc>
        <w:tcPr>
          <w:tcW w:w="1061" w:type="pct"/>
        </w:tcPr>
        <w:p w14:paraId="7A5DD2AF" w14:textId="50FCC74F" w:rsidR="000B2E5D" w:rsidRDefault="005246F8">
          <w:pPr>
            <w:pStyle w:val="Footer"/>
          </w:pPr>
          <w:r>
            <w:fldChar w:fldCharType="begin"/>
          </w:r>
          <w:r>
            <w:instrText xml:space="preserve"> DOCPROPERTY "Category"  *\charformat  </w:instrText>
          </w:r>
          <w:r>
            <w:fldChar w:fldCharType="separate"/>
          </w:r>
          <w:r w:rsidR="009D4D86">
            <w:t>R48</w:t>
          </w:r>
          <w:r>
            <w:fldChar w:fldCharType="end"/>
          </w:r>
          <w:r w:rsidR="000B2E5D">
            <w:br/>
          </w:r>
          <w:r>
            <w:fldChar w:fldCharType="begin"/>
          </w:r>
          <w:r>
            <w:instrText xml:space="preserve"> DOCPROPERTY "RepubDt"  *\charformat  </w:instrText>
          </w:r>
          <w:r>
            <w:fldChar w:fldCharType="separate"/>
          </w:r>
          <w:r w:rsidR="009D4D86">
            <w:t>28/08/20</w:t>
          </w:r>
          <w:r>
            <w:fldChar w:fldCharType="end"/>
          </w:r>
        </w:p>
      </w:tc>
      <w:tc>
        <w:tcPr>
          <w:tcW w:w="3092" w:type="pct"/>
        </w:tcPr>
        <w:p w14:paraId="7C687CBB" w14:textId="68574715" w:rsidR="000B2E5D" w:rsidRDefault="005246F8">
          <w:pPr>
            <w:pStyle w:val="Footer"/>
            <w:jc w:val="center"/>
          </w:pPr>
          <w:r>
            <w:fldChar w:fldCharType="begin"/>
          </w:r>
          <w:r>
            <w:instrText xml:space="preserve"> REF Citation *\charformat </w:instrText>
          </w:r>
          <w:r>
            <w:fldChar w:fldCharType="separate"/>
          </w:r>
          <w:r w:rsidR="009D4D86">
            <w:t>Road Transport (Alcohol and Drugs) Act 1977</w:t>
          </w:r>
          <w:r>
            <w:fldChar w:fldCharType="end"/>
          </w:r>
        </w:p>
        <w:p w14:paraId="4F860732" w14:textId="3E5D646D" w:rsidR="000B2E5D" w:rsidRDefault="005246F8">
          <w:pPr>
            <w:pStyle w:val="FooterInfoCentre"/>
          </w:pPr>
          <w:r>
            <w:fldChar w:fldCharType="begin"/>
          </w:r>
          <w:r>
            <w:instrText xml:space="preserve"> DOCPROPERTY "Eff"  *\charformat </w:instrText>
          </w:r>
          <w:r>
            <w:fldChar w:fldCharType="separate"/>
          </w:r>
          <w:r w:rsidR="009D4D86">
            <w:t xml:space="preserve">Effective:  </w:t>
          </w:r>
          <w:r>
            <w:fldChar w:fldCharType="end"/>
          </w:r>
          <w:r>
            <w:fldChar w:fldCharType="begin"/>
          </w:r>
          <w:r>
            <w:instrText xml:space="preserve"> DOCPROPERTY "StartDt"  *\charformat </w:instrText>
          </w:r>
          <w:r>
            <w:fldChar w:fldCharType="separate"/>
          </w:r>
          <w:r w:rsidR="009D4D86">
            <w:t>28/08/20</w:t>
          </w:r>
          <w:r>
            <w:fldChar w:fldCharType="end"/>
          </w:r>
          <w:r>
            <w:fldChar w:fldCharType="begin"/>
          </w:r>
          <w:r>
            <w:instrText xml:space="preserve"> DOCPROPERTY "EndDt"  *\charformat </w:instrText>
          </w:r>
          <w:r>
            <w:fldChar w:fldCharType="separate"/>
          </w:r>
          <w:r w:rsidR="009D4D86">
            <w:t>-10/05/22</w:t>
          </w:r>
          <w:r>
            <w:fldChar w:fldCharType="end"/>
          </w:r>
        </w:p>
      </w:tc>
      <w:tc>
        <w:tcPr>
          <w:tcW w:w="847" w:type="pct"/>
        </w:tcPr>
        <w:p w14:paraId="63CEED57"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909A92" w14:textId="768EA9F5" w:rsidR="000B2E5D" w:rsidRPr="005246F8" w:rsidRDefault="005246F8" w:rsidP="005246F8">
    <w:pPr>
      <w:pStyle w:val="Status"/>
      <w:rPr>
        <w:rFonts w:cs="Arial"/>
      </w:rPr>
    </w:pPr>
    <w:r w:rsidRPr="005246F8">
      <w:rPr>
        <w:rFonts w:cs="Arial"/>
      </w:rPr>
      <w:fldChar w:fldCharType="begin"/>
    </w:r>
    <w:r w:rsidRPr="005246F8">
      <w:rPr>
        <w:rFonts w:cs="Arial"/>
      </w:rPr>
      <w:instrText xml:space="preserve"> DOCPROPERTY "Status" </w:instrText>
    </w:r>
    <w:r w:rsidRPr="005246F8">
      <w:rPr>
        <w:rFonts w:cs="Arial"/>
      </w:rPr>
      <w:fldChar w:fldCharType="separate"/>
    </w:r>
    <w:r w:rsidR="009D4D86" w:rsidRPr="005246F8">
      <w:rPr>
        <w:rFonts w:cs="Arial"/>
      </w:rPr>
      <w:t xml:space="preserve"> </w:t>
    </w:r>
    <w:r w:rsidRPr="005246F8">
      <w:rPr>
        <w:rFonts w:cs="Arial"/>
      </w:rPr>
      <w:fldChar w:fldCharType="end"/>
    </w:r>
    <w:r w:rsidRPr="005246F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75B8" w14:textId="77777777" w:rsidR="000B2E5D" w:rsidRDefault="000B2E5D">
      <w:r>
        <w:separator/>
      </w:r>
    </w:p>
  </w:footnote>
  <w:footnote w:type="continuationSeparator" w:id="0">
    <w:p w14:paraId="28C8CE35" w14:textId="77777777" w:rsidR="000B2E5D" w:rsidRDefault="000B2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7E77" w14:textId="77777777" w:rsidR="00E34B4B" w:rsidRDefault="00E34B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B2E5D" w14:paraId="017C2F80" w14:textId="77777777">
      <w:trPr>
        <w:jc w:val="center"/>
      </w:trPr>
      <w:tc>
        <w:tcPr>
          <w:tcW w:w="1340" w:type="dxa"/>
        </w:tcPr>
        <w:p w14:paraId="1984F66D" w14:textId="77777777" w:rsidR="000B2E5D" w:rsidRDefault="000B2E5D">
          <w:pPr>
            <w:pStyle w:val="HeaderEven"/>
          </w:pPr>
        </w:p>
      </w:tc>
      <w:tc>
        <w:tcPr>
          <w:tcW w:w="6583" w:type="dxa"/>
        </w:tcPr>
        <w:p w14:paraId="1CEE6A99" w14:textId="77777777" w:rsidR="000B2E5D" w:rsidRDefault="000B2E5D">
          <w:pPr>
            <w:pStyle w:val="HeaderEven"/>
          </w:pPr>
        </w:p>
      </w:tc>
    </w:tr>
    <w:tr w:rsidR="000B2E5D" w14:paraId="1B07D081" w14:textId="77777777">
      <w:trPr>
        <w:jc w:val="center"/>
      </w:trPr>
      <w:tc>
        <w:tcPr>
          <w:tcW w:w="7923" w:type="dxa"/>
          <w:gridSpan w:val="2"/>
          <w:tcBorders>
            <w:bottom w:val="single" w:sz="4" w:space="0" w:color="auto"/>
          </w:tcBorders>
        </w:tcPr>
        <w:p w14:paraId="1436F2A8" w14:textId="77777777" w:rsidR="000B2E5D" w:rsidRDefault="000B2E5D">
          <w:pPr>
            <w:pStyle w:val="HeaderEven6"/>
          </w:pPr>
          <w:r>
            <w:t>Dictionary</w:t>
          </w:r>
        </w:p>
      </w:tc>
    </w:tr>
  </w:tbl>
  <w:p w14:paraId="15D6B00F" w14:textId="77777777" w:rsidR="000B2E5D" w:rsidRDefault="000B2E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B2E5D" w14:paraId="5C0A8313" w14:textId="77777777">
      <w:trPr>
        <w:jc w:val="center"/>
      </w:trPr>
      <w:tc>
        <w:tcPr>
          <w:tcW w:w="6583" w:type="dxa"/>
        </w:tcPr>
        <w:p w14:paraId="1BC14E94" w14:textId="77777777" w:rsidR="000B2E5D" w:rsidRDefault="000B2E5D">
          <w:pPr>
            <w:pStyle w:val="HeaderOdd"/>
          </w:pPr>
        </w:p>
      </w:tc>
      <w:tc>
        <w:tcPr>
          <w:tcW w:w="1340" w:type="dxa"/>
        </w:tcPr>
        <w:p w14:paraId="61F05570" w14:textId="77777777" w:rsidR="000B2E5D" w:rsidRDefault="000B2E5D">
          <w:pPr>
            <w:pStyle w:val="HeaderOdd"/>
          </w:pPr>
        </w:p>
      </w:tc>
    </w:tr>
    <w:tr w:rsidR="000B2E5D" w14:paraId="0C430188" w14:textId="77777777">
      <w:trPr>
        <w:jc w:val="center"/>
      </w:trPr>
      <w:tc>
        <w:tcPr>
          <w:tcW w:w="7923" w:type="dxa"/>
          <w:gridSpan w:val="2"/>
          <w:tcBorders>
            <w:bottom w:val="single" w:sz="4" w:space="0" w:color="auto"/>
          </w:tcBorders>
        </w:tcPr>
        <w:p w14:paraId="1A53647E" w14:textId="77777777" w:rsidR="000B2E5D" w:rsidRDefault="000B2E5D">
          <w:pPr>
            <w:pStyle w:val="HeaderOdd6"/>
          </w:pPr>
          <w:r>
            <w:t>Dictionary</w:t>
          </w:r>
        </w:p>
      </w:tc>
    </w:tr>
  </w:tbl>
  <w:p w14:paraId="019E6406" w14:textId="77777777" w:rsidR="000B2E5D" w:rsidRDefault="000B2E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B2E5D" w14:paraId="189A141C" w14:textId="77777777">
      <w:trPr>
        <w:jc w:val="center"/>
      </w:trPr>
      <w:tc>
        <w:tcPr>
          <w:tcW w:w="1234" w:type="dxa"/>
          <w:gridSpan w:val="2"/>
        </w:tcPr>
        <w:p w14:paraId="55847ABE" w14:textId="77777777" w:rsidR="000B2E5D" w:rsidRDefault="000B2E5D">
          <w:pPr>
            <w:pStyle w:val="HeaderEven"/>
            <w:rPr>
              <w:b/>
            </w:rPr>
          </w:pPr>
          <w:r>
            <w:rPr>
              <w:b/>
            </w:rPr>
            <w:t>Endnotes</w:t>
          </w:r>
        </w:p>
      </w:tc>
      <w:tc>
        <w:tcPr>
          <w:tcW w:w="6062" w:type="dxa"/>
        </w:tcPr>
        <w:p w14:paraId="5665C096" w14:textId="77777777" w:rsidR="000B2E5D" w:rsidRDefault="000B2E5D">
          <w:pPr>
            <w:pStyle w:val="HeaderEven"/>
          </w:pPr>
        </w:p>
      </w:tc>
    </w:tr>
    <w:tr w:rsidR="000B2E5D" w14:paraId="716906F0" w14:textId="77777777">
      <w:trPr>
        <w:cantSplit/>
        <w:jc w:val="center"/>
      </w:trPr>
      <w:tc>
        <w:tcPr>
          <w:tcW w:w="7296" w:type="dxa"/>
          <w:gridSpan w:val="3"/>
        </w:tcPr>
        <w:p w14:paraId="6A0232F0" w14:textId="77777777" w:rsidR="000B2E5D" w:rsidRDefault="000B2E5D">
          <w:pPr>
            <w:pStyle w:val="HeaderEven"/>
          </w:pPr>
        </w:p>
      </w:tc>
    </w:tr>
    <w:tr w:rsidR="000B2E5D" w14:paraId="58854AD9" w14:textId="77777777">
      <w:trPr>
        <w:cantSplit/>
        <w:jc w:val="center"/>
      </w:trPr>
      <w:tc>
        <w:tcPr>
          <w:tcW w:w="700" w:type="dxa"/>
          <w:tcBorders>
            <w:bottom w:val="single" w:sz="4" w:space="0" w:color="auto"/>
          </w:tcBorders>
        </w:tcPr>
        <w:p w14:paraId="653C18A6" w14:textId="2F386A61" w:rsidR="000B2E5D" w:rsidRDefault="000B2E5D">
          <w:pPr>
            <w:pStyle w:val="HeaderEven6"/>
          </w:pPr>
          <w:r>
            <w:rPr>
              <w:noProof/>
            </w:rPr>
            <w:fldChar w:fldCharType="begin"/>
          </w:r>
          <w:r>
            <w:rPr>
              <w:noProof/>
            </w:rPr>
            <w:instrText xml:space="preserve"> STYLEREF charTableNo \*charformat </w:instrText>
          </w:r>
          <w:r>
            <w:rPr>
              <w:noProof/>
            </w:rPr>
            <w:fldChar w:fldCharType="separate"/>
          </w:r>
          <w:r w:rsidR="005246F8">
            <w:rPr>
              <w:noProof/>
            </w:rPr>
            <w:t>6</w:t>
          </w:r>
          <w:r>
            <w:rPr>
              <w:noProof/>
            </w:rPr>
            <w:fldChar w:fldCharType="end"/>
          </w:r>
        </w:p>
      </w:tc>
      <w:tc>
        <w:tcPr>
          <w:tcW w:w="6600" w:type="dxa"/>
          <w:gridSpan w:val="2"/>
          <w:tcBorders>
            <w:bottom w:val="single" w:sz="4" w:space="0" w:color="auto"/>
          </w:tcBorders>
        </w:tcPr>
        <w:p w14:paraId="4D8A950F" w14:textId="547B7F5A" w:rsidR="000B2E5D" w:rsidRDefault="000B2E5D">
          <w:pPr>
            <w:pStyle w:val="HeaderEven6"/>
          </w:pPr>
          <w:r>
            <w:rPr>
              <w:noProof/>
            </w:rPr>
            <w:fldChar w:fldCharType="begin"/>
          </w:r>
          <w:r>
            <w:rPr>
              <w:noProof/>
            </w:rPr>
            <w:instrText xml:space="preserve"> STYLEREF charTableText \*charformat </w:instrText>
          </w:r>
          <w:r>
            <w:rPr>
              <w:noProof/>
            </w:rPr>
            <w:fldChar w:fldCharType="separate"/>
          </w:r>
          <w:r w:rsidR="005246F8">
            <w:rPr>
              <w:noProof/>
            </w:rPr>
            <w:t>Expired transitional or validating provisions</w:t>
          </w:r>
          <w:r>
            <w:rPr>
              <w:noProof/>
            </w:rPr>
            <w:fldChar w:fldCharType="end"/>
          </w:r>
        </w:p>
      </w:tc>
    </w:tr>
  </w:tbl>
  <w:p w14:paraId="0C953DFA" w14:textId="77777777" w:rsidR="000B2E5D" w:rsidRDefault="000B2E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B2E5D" w14:paraId="101505D7" w14:textId="77777777">
      <w:trPr>
        <w:jc w:val="center"/>
      </w:trPr>
      <w:tc>
        <w:tcPr>
          <w:tcW w:w="5741" w:type="dxa"/>
        </w:tcPr>
        <w:p w14:paraId="02306BDC" w14:textId="77777777" w:rsidR="000B2E5D" w:rsidRDefault="000B2E5D">
          <w:pPr>
            <w:pStyle w:val="HeaderEven"/>
            <w:jc w:val="right"/>
          </w:pPr>
        </w:p>
      </w:tc>
      <w:tc>
        <w:tcPr>
          <w:tcW w:w="1560" w:type="dxa"/>
          <w:gridSpan w:val="2"/>
        </w:tcPr>
        <w:p w14:paraId="16A697AA" w14:textId="77777777" w:rsidR="000B2E5D" w:rsidRDefault="000B2E5D">
          <w:pPr>
            <w:pStyle w:val="HeaderEven"/>
            <w:jc w:val="right"/>
            <w:rPr>
              <w:b/>
            </w:rPr>
          </w:pPr>
          <w:r>
            <w:rPr>
              <w:b/>
            </w:rPr>
            <w:t>Endnotes</w:t>
          </w:r>
        </w:p>
      </w:tc>
    </w:tr>
    <w:tr w:rsidR="000B2E5D" w14:paraId="08D58BC8" w14:textId="77777777">
      <w:trPr>
        <w:jc w:val="center"/>
      </w:trPr>
      <w:tc>
        <w:tcPr>
          <w:tcW w:w="7301" w:type="dxa"/>
          <w:gridSpan w:val="3"/>
        </w:tcPr>
        <w:p w14:paraId="118DD29D" w14:textId="77777777" w:rsidR="000B2E5D" w:rsidRDefault="000B2E5D">
          <w:pPr>
            <w:pStyle w:val="HeaderEven"/>
            <w:jc w:val="right"/>
            <w:rPr>
              <w:b/>
            </w:rPr>
          </w:pPr>
        </w:p>
      </w:tc>
    </w:tr>
    <w:tr w:rsidR="000B2E5D" w14:paraId="6DC28DD3" w14:textId="77777777">
      <w:trPr>
        <w:jc w:val="center"/>
      </w:trPr>
      <w:tc>
        <w:tcPr>
          <w:tcW w:w="6600" w:type="dxa"/>
          <w:gridSpan w:val="2"/>
          <w:tcBorders>
            <w:bottom w:val="single" w:sz="4" w:space="0" w:color="auto"/>
          </w:tcBorders>
        </w:tcPr>
        <w:p w14:paraId="03603AB9" w14:textId="470FDD46" w:rsidR="000B2E5D" w:rsidRDefault="000B2E5D">
          <w:pPr>
            <w:pStyle w:val="HeaderOdd6"/>
          </w:pPr>
          <w:r>
            <w:rPr>
              <w:noProof/>
            </w:rPr>
            <w:fldChar w:fldCharType="begin"/>
          </w:r>
          <w:r>
            <w:rPr>
              <w:noProof/>
            </w:rPr>
            <w:instrText xml:space="preserve"> STYLEREF charTableText \*charformat </w:instrText>
          </w:r>
          <w:r>
            <w:rPr>
              <w:noProof/>
            </w:rPr>
            <w:fldChar w:fldCharType="separate"/>
          </w:r>
          <w:r w:rsidR="005246F8">
            <w:rPr>
              <w:noProof/>
            </w:rPr>
            <w:t>Earlier republications</w:t>
          </w:r>
          <w:r>
            <w:rPr>
              <w:noProof/>
            </w:rPr>
            <w:fldChar w:fldCharType="end"/>
          </w:r>
        </w:p>
      </w:tc>
      <w:tc>
        <w:tcPr>
          <w:tcW w:w="700" w:type="dxa"/>
          <w:tcBorders>
            <w:bottom w:val="single" w:sz="4" w:space="0" w:color="auto"/>
          </w:tcBorders>
        </w:tcPr>
        <w:p w14:paraId="1DB96E20" w14:textId="5063AE5B" w:rsidR="000B2E5D" w:rsidRDefault="000B2E5D">
          <w:pPr>
            <w:pStyle w:val="HeaderOdd6"/>
          </w:pPr>
          <w:r>
            <w:rPr>
              <w:noProof/>
            </w:rPr>
            <w:fldChar w:fldCharType="begin"/>
          </w:r>
          <w:r>
            <w:rPr>
              <w:noProof/>
            </w:rPr>
            <w:instrText xml:space="preserve"> STYLEREF charTableNo \*charformat </w:instrText>
          </w:r>
          <w:r>
            <w:rPr>
              <w:noProof/>
            </w:rPr>
            <w:fldChar w:fldCharType="separate"/>
          </w:r>
          <w:r w:rsidR="005246F8">
            <w:rPr>
              <w:noProof/>
            </w:rPr>
            <w:t>5</w:t>
          </w:r>
          <w:r>
            <w:rPr>
              <w:noProof/>
            </w:rPr>
            <w:fldChar w:fldCharType="end"/>
          </w:r>
        </w:p>
      </w:tc>
    </w:tr>
  </w:tbl>
  <w:p w14:paraId="5BC7CD70" w14:textId="77777777" w:rsidR="000B2E5D" w:rsidRDefault="000B2E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7CC2" w14:textId="77777777" w:rsidR="000B2E5D" w:rsidRDefault="000B2E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349B" w14:textId="77777777" w:rsidR="000B2E5D" w:rsidRDefault="000B2E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A299" w14:textId="77777777" w:rsidR="000B2E5D" w:rsidRDefault="000B2E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B2E5D" w14:paraId="7AA1FE94" w14:textId="77777777">
      <w:tc>
        <w:tcPr>
          <w:tcW w:w="900" w:type="pct"/>
        </w:tcPr>
        <w:p w14:paraId="2108BD38" w14:textId="77777777" w:rsidR="000B2E5D" w:rsidRDefault="000B2E5D">
          <w:pPr>
            <w:pStyle w:val="HeaderEven"/>
          </w:pPr>
        </w:p>
      </w:tc>
      <w:tc>
        <w:tcPr>
          <w:tcW w:w="4100" w:type="pct"/>
        </w:tcPr>
        <w:p w14:paraId="674FC769" w14:textId="77777777" w:rsidR="000B2E5D" w:rsidRDefault="000B2E5D">
          <w:pPr>
            <w:pStyle w:val="HeaderEven"/>
          </w:pPr>
        </w:p>
      </w:tc>
    </w:tr>
    <w:tr w:rsidR="000B2E5D" w14:paraId="10B1A1A0" w14:textId="77777777">
      <w:tc>
        <w:tcPr>
          <w:tcW w:w="4100" w:type="pct"/>
          <w:gridSpan w:val="2"/>
          <w:tcBorders>
            <w:bottom w:val="single" w:sz="4" w:space="0" w:color="auto"/>
          </w:tcBorders>
        </w:tcPr>
        <w:p w14:paraId="33B06223" w14:textId="39ECBF03" w:rsidR="000B2E5D" w:rsidRDefault="000B2E5D">
          <w:pPr>
            <w:pStyle w:val="HeaderEven6"/>
          </w:pPr>
          <w:r>
            <w:fldChar w:fldCharType="begin"/>
          </w:r>
          <w:r>
            <w:instrText xml:space="preserve"> STYLEREF charContents \* MERGEFORMAT </w:instrText>
          </w:r>
          <w:r>
            <w:fldChar w:fldCharType="end"/>
          </w:r>
        </w:p>
      </w:tc>
    </w:tr>
  </w:tbl>
  <w:p w14:paraId="0992207D" w14:textId="2DDE8760" w:rsidR="000B2E5D" w:rsidRDefault="000B2E5D">
    <w:pPr>
      <w:pStyle w:val="N-9pt"/>
    </w:pPr>
    <w:r>
      <w:tab/>
    </w:r>
    <w:r>
      <w:fldChar w:fldCharType="begin"/>
    </w:r>
    <w:r>
      <w:instrText xml:space="preserve"> STYLEREF charPage \* MERGEFORMAT </w:instrTex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B2E5D" w14:paraId="513B799C" w14:textId="77777777">
      <w:tc>
        <w:tcPr>
          <w:tcW w:w="4100" w:type="pct"/>
        </w:tcPr>
        <w:p w14:paraId="66CFDA8C" w14:textId="77777777" w:rsidR="000B2E5D" w:rsidRDefault="000B2E5D">
          <w:pPr>
            <w:pStyle w:val="HeaderOdd"/>
          </w:pPr>
        </w:p>
      </w:tc>
      <w:tc>
        <w:tcPr>
          <w:tcW w:w="900" w:type="pct"/>
        </w:tcPr>
        <w:p w14:paraId="4F00153C" w14:textId="77777777" w:rsidR="000B2E5D" w:rsidRDefault="000B2E5D">
          <w:pPr>
            <w:pStyle w:val="HeaderOdd"/>
          </w:pPr>
        </w:p>
      </w:tc>
    </w:tr>
    <w:tr w:rsidR="000B2E5D" w14:paraId="4FC6FC6F" w14:textId="77777777">
      <w:tc>
        <w:tcPr>
          <w:tcW w:w="900" w:type="pct"/>
          <w:gridSpan w:val="2"/>
          <w:tcBorders>
            <w:bottom w:val="single" w:sz="4" w:space="0" w:color="auto"/>
          </w:tcBorders>
        </w:tcPr>
        <w:p w14:paraId="71B53534" w14:textId="02B7676B" w:rsidR="000B2E5D" w:rsidRDefault="000B2E5D">
          <w:pPr>
            <w:pStyle w:val="HeaderOdd6"/>
          </w:pPr>
          <w:r>
            <w:fldChar w:fldCharType="begin"/>
          </w:r>
          <w:r>
            <w:instrText xml:space="preserve"> STYLEREF charContents \* MERGEFORMAT </w:instrText>
          </w:r>
          <w:r>
            <w:fldChar w:fldCharType="end"/>
          </w:r>
        </w:p>
      </w:tc>
    </w:tr>
  </w:tbl>
  <w:p w14:paraId="1FCF0192" w14:textId="1B354ABB" w:rsidR="000B2E5D" w:rsidRDefault="000B2E5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7943" w14:textId="77777777" w:rsidR="00E34B4B" w:rsidRDefault="00E34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7056" w14:textId="77777777" w:rsidR="00E34B4B" w:rsidRDefault="00E34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2E5D" w14:paraId="7FC909AE" w14:textId="77777777">
      <w:tc>
        <w:tcPr>
          <w:tcW w:w="900" w:type="pct"/>
        </w:tcPr>
        <w:p w14:paraId="6DBFA6FB" w14:textId="77777777" w:rsidR="000B2E5D" w:rsidRDefault="000B2E5D">
          <w:pPr>
            <w:pStyle w:val="HeaderEven"/>
          </w:pPr>
        </w:p>
      </w:tc>
      <w:tc>
        <w:tcPr>
          <w:tcW w:w="4100" w:type="pct"/>
        </w:tcPr>
        <w:p w14:paraId="6C75D714" w14:textId="77777777" w:rsidR="000B2E5D" w:rsidRDefault="000B2E5D">
          <w:pPr>
            <w:pStyle w:val="HeaderEven"/>
          </w:pPr>
        </w:p>
      </w:tc>
    </w:tr>
    <w:tr w:rsidR="000B2E5D" w14:paraId="3D332588" w14:textId="77777777">
      <w:tc>
        <w:tcPr>
          <w:tcW w:w="4100" w:type="pct"/>
          <w:gridSpan w:val="2"/>
          <w:tcBorders>
            <w:bottom w:val="single" w:sz="4" w:space="0" w:color="auto"/>
          </w:tcBorders>
        </w:tcPr>
        <w:p w14:paraId="5E855C4F" w14:textId="6D810816" w:rsidR="000B2E5D" w:rsidRDefault="000B2E5D">
          <w:pPr>
            <w:pStyle w:val="HeaderEven6"/>
          </w:pPr>
          <w:r>
            <w:rPr>
              <w:noProof/>
            </w:rPr>
            <w:fldChar w:fldCharType="begin"/>
          </w:r>
          <w:r>
            <w:rPr>
              <w:noProof/>
            </w:rPr>
            <w:instrText xml:space="preserve"> STYLEREF charContents \* MERGEFORMAT </w:instrText>
          </w:r>
          <w:r>
            <w:rPr>
              <w:noProof/>
            </w:rPr>
            <w:fldChar w:fldCharType="separate"/>
          </w:r>
          <w:r w:rsidR="005246F8">
            <w:rPr>
              <w:noProof/>
            </w:rPr>
            <w:t>Contents</w:t>
          </w:r>
          <w:r>
            <w:rPr>
              <w:noProof/>
            </w:rPr>
            <w:fldChar w:fldCharType="end"/>
          </w:r>
        </w:p>
      </w:tc>
    </w:tr>
  </w:tbl>
  <w:p w14:paraId="6E339C48" w14:textId="0D23D196" w:rsidR="000B2E5D" w:rsidRDefault="000B2E5D">
    <w:pPr>
      <w:pStyle w:val="N-9pt"/>
    </w:pPr>
    <w:r>
      <w:tab/>
    </w:r>
    <w:r>
      <w:rPr>
        <w:noProof/>
      </w:rPr>
      <w:fldChar w:fldCharType="begin"/>
    </w:r>
    <w:r>
      <w:rPr>
        <w:noProof/>
      </w:rPr>
      <w:instrText xml:space="preserve"> STYLEREF charPage \* MERGEFORMAT </w:instrText>
    </w:r>
    <w:r>
      <w:rPr>
        <w:noProof/>
      </w:rPr>
      <w:fldChar w:fldCharType="separate"/>
    </w:r>
    <w:r w:rsidR="005246F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2E5D" w14:paraId="5CA47F6D" w14:textId="77777777">
      <w:tc>
        <w:tcPr>
          <w:tcW w:w="4100" w:type="pct"/>
        </w:tcPr>
        <w:p w14:paraId="7FFC32B3" w14:textId="77777777" w:rsidR="000B2E5D" w:rsidRDefault="000B2E5D">
          <w:pPr>
            <w:pStyle w:val="HeaderOdd"/>
          </w:pPr>
        </w:p>
      </w:tc>
      <w:tc>
        <w:tcPr>
          <w:tcW w:w="900" w:type="pct"/>
        </w:tcPr>
        <w:p w14:paraId="0931F584" w14:textId="77777777" w:rsidR="000B2E5D" w:rsidRDefault="000B2E5D">
          <w:pPr>
            <w:pStyle w:val="HeaderOdd"/>
          </w:pPr>
        </w:p>
      </w:tc>
    </w:tr>
    <w:tr w:rsidR="000B2E5D" w14:paraId="39EA00DE" w14:textId="77777777">
      <w:tc>
        <w:tcPr>
          <w:tcW w:w="900" w:type="pct"/>
          <w:gridSpan w:val="2"/>
          <w:tcBorders>
            <w:bottom w:val="single" w:sz="4" w:space="0" w:color="auto"/>
          </w:tcBorders>
        </w:tcPr>
        <w:p w14:paraId="2DB95476" w14:textId="23581B39" w:rsidR="000B2E5D" w:rsidRDefault="000B2E5D">
          <w:pPr>
            <w:pStyle w:val="HeaderOdd6"/>
          </w:pPr>
          <w:r>
            <w:rPr>
              <w:noProof/>
            </w:rPr>
            <w:fldChar w:fldCharType="begin"/>
          </w:r>
          <w:r>
            <w:rPr>
              <w:noProof/>
            </w:rPr>
            <w:instrText xml:space="preserve"> STYLEREF charContents \* MERGEFORMAT </w:instrText>
          </w:r>
          <w:r>
            <w:rPr>
              <w:noProof/>
            </w:rPr>
            <w:fldChar w:fldCharType="separate"/>
          </w:r>
          <w:r w:rsidR="005246F8">
            <w:rPr>
              <w:noProof/>
            </w:rPr>
            <w:t>Contents</w:t>
          </w:r>
          <w:r>
            <w:rPr>
              <w:noProof/>
            </w:rPr>
            <w:fldChar w:fldCharType="end"/>
          </w:r>
        </w:p>
      </w:tc>
    </w:tr>
  </w:tbl>
  <w:p w14:paraId="613021DC" w14:textId="0F14FC75" w:rsidR="000B2E5D" w:rsidRDefault="000B2E5D">
    <w:pPr>
      <w:pStyle w:val="N-9pt"/>
    </w:pPr>
    <w:r>
      <w:tab/>
    </w:r>
    <w:r>
      <w:rPr>
        <w:noProof/>
      </w:rPr>
      <w:fldChar w:fldCharType="begin"/>
    </w:r>
    <w:r>
      <w:rPr>
        <w:noProof/>
      </w:rPr>
      <w:instrText xml:space="preserve"> STYLEREF charPage \* MERGEFORMAT </w:instrText>
    </w:r>
    <w:r>
      <w:rPr>
        <w:noProof/>
      </w:rPr>
      <w:fldChar w:fldCharType="separate"/>
    </w:r>
    <w:r w:rsidR="005246F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2E5D" w14:paraId="1F0EF8B6" w14:textId="77777777">
      <w:tc>
        <w:tcPr>
          <w:tcW w:w="900" w:type="pct"/>
        </w:tcPr>
        <w:p w14:paraId="56ED5606" w14:textId="7CBD1A5D" w:rsidR="000B2E5D" w:rsidRDefault="000B2E5D">
          <w:pPr>
            <w:pStyle w:val="HeaderEven"/>
            <w:rPr>
              <w:b/>
            </w:rPr>
          </w:pPr>
          <w:r>
            <w:rPr>
              <w:b/>
            </w:rPr>
            <w:fldChar w:fldCharType="begin"/>
          </w:r>
          <w:r>
            <w:rPr>
              <w:b/>
            </w:rPr>
            <w:instrText xml:space="preserve"> STYLEREF CharPartNo \*charformat </w:instrText>
          </w:r>
          <w:r>
            <w:rPr>
              <w:b/>
            </w:rPr>
            <w:fldChar w:fldCharType="separate"/>
          </w:r>
          <w:r w:rsidR="005246F8">
            <w:rPr>
              <w:b/>
              <w:noProof/>
            </w:rPr>
            <w:t>Part 9</w:t>
          </w:r>
          <w:r>
            <w:rPr>
              <w:b/>
            </w:rPr>
            <w:fldChar w:fldCharType="end"/>
          </w:r>
        </w:p>
      </w:tc>
      <w:tc>
        <w:tcPr>
          <w:tcW w:w="4100" w:type="pct"/>
        </w:tcPr>
        <w:p w14:paraId="6A0A0FD9" w14:textId="65CD9C7B" w:rsidR="000B2E5D" w:rsidRDefault="000B2E5D">
          <w:pPr>
            <w:pStyle w:val="HeaderEven"/>
          </w:pPr>
          <w:r>
            <w:rPr>
              <w:noProof/>
            </w:rPr>
            <w:fldChar w:fldCharType="begin"/>
          </w:r>
          <w:r>
            <w:rPr>
              <w:noProof/>
            </w:rPr>
            <w:instrText xml:space="preserve"> STYLEREF CharPartText \*charformat </w:instrText>
          </w:r>
          <w:r>
            <w:rPr>
              <w:noProof/>
            </w:rPr>
            <w:fldChar w:fldCharType="separate"/>
          </w:r>
          <w:r w:rsidR="005246F8">
            <w:rPr>
              <w:noProof/>
            </w:rPr>
            <w:t>Miscellaneous</w:t>
          </w:r>
          <w:r>
            <w:rPr>
              <w:noProof/>
            </w:rPr>
            <w:fldChar w:fldCharType="end"/>
          </w:r>
        </w:p>
      </w:tc>
    </w:tr>
    <w:tr w:rsidR="000B2E5D" w14:paraId="1C58ED9A" w14:textId="77777777">
      <w:tc>
        <w:tcPr>
          <w:tcW w:w="900" w:type="pct"/>
        </w:tcPr>
        <w:p w14:paraId="1C6821C8" w14:textId="3B7B6B50" w:rsidR="000B2E5D" w:rsidRDefault="000B2E5D">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1E4A9F4" w14:textId="4B0FE2E2" w:rsidR="000B2E5D" w:rsidRDefault="0067438E">
          <w:pPr>
            <w:pStyle w:val="HeaderEven"/>
          </w:pPr>
          <w:r>
            <w:fldChar w:fldCharType="begin"/>
          </w:r>
          <w:r>
            <w:instrText xml:space="preserve"> STYLEREF CharDivText \*charformat </w:instrText>
          </w:r>
          <w:r>
            <w:rPr>
              <w:noProof/>
            </w:rPr>
            <w:fldChar w:fldCharType="end"/>
          </w:r>
        </w:p>
      </w:tc>
    </w:tr>
    <w:tr w:rsidR="000B2E5D" w14:paraId="07148B80" w14:textId="77777777">
      <w:trPr>
        <w:cantSplit/>
      </w:trPr>
      <w:tc>
        <w:tcPr>
          <w:tcW w:w="4997" w:type="pct"/>
          <w:gridSpan w:val="2"/>
          <w:tcBorders>
            <w:bottom w:val="single" w:sz="4" w:space="0" w:color="auto"/>
          </w:tcBorders>
        </w:tcPr>
        <w:p w14:paraId="1A9FFF5E" w14:textId="2F5B769B" w:rsidR="000B2E5D" w:rsidRDefault="005246F8">
          <w:pPr>
            <w:pStyle w:val="HeaderEven6"/>
          </w:pPr>
          <w:r>
            <w:fldChar w:fldCharType="begin"/>
          </w:r>
          <w:r>
            <w:instrText xml:space="preserve"> DOCPROPERTY "Company"  \* MERGEFORMAT </w:instrText>
          </w:r>
          <w:r>
            <w:fldChar w:fldCharType="separate"/>
          </w:r>
          <w:r w:rsidR="009D4D86">
            <w:t>Section</w:t>
          </w:r>
          <w:r>
            <w:fldChar w:fldCharType="end"/>
          </w:r>
          <w:r w:rsidR="000B2E5D">
            <w:t xml:space="preserve"> </w:t>
          </w:r>
          <w:r w:rsidR="000B2E5D">
            <w:rPr>
              <w:noProof/>
            </w:rPr>
            <w:fldChar w:fldCharType="begin"/>
          </w:r>
          <w:r w:rsidR="000B2E5D">
            <w:rPr>
              <w:noProof/>
            </w:rPr>
            <w:instrText xml:space="preserve"> STYLEREF CharSectNo \*charformat </w:instrText>
          </w:r>
          <w:r w:rsidR="000B2E5D">
            <w:rPr>
              <w:noProof/>
            </w:rPr>
            <w:fldChar w:fldCharType="separate"/>
          </w:r>
          <w:r>
            <w:rPr>
              <w:noProof/>
            </w:rPr>
            <w:t>50</w:t>
          </w:r>
          <w:r w:rsidR="000B2E5D">
            <w:rPr>
              <w:noProof/>
            </w:rPr>
            <w:fldChar w:fldCharType="end"/>
          </w:r>
        </w:p>
      </w:tc>
    </w:tr>
  </w:tbl>
  <w:p w14:paraId="3A385284" w14:textId="77777777" w:rsidR="000B2E5D" w:rsidRDefault="000B2E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2E5D" w14:paraId="645DB295" w14:textId="77777777">
      <w:tc>
        <w:tcPr>
          <w:tcW w:w="4100" w:type="pct"/>
        </w:tcPr>
        <w:p w14:paraId="45216E44" w14:textId="5F94C78E" w:rsidR="000B2E5D" w:rsidRDefault="000B2E5D">
          <w:pPr>
            <w:pStyle w:val="HeaderEven"/>
            <w:jc w:val="right"/>
          </w:pPr>
          <w:r>
            <w:rPr>
              <w:noProof/>
            </w:rPr>
            <w:fldChar w:fldCharType="begin"/>
          </w:r>
          <w:r>
            <w:rPr>
              <w:noProof/>
            </w:rPr>
            <w:instrText xml:space="preserve"> STYLEREF CharPartText \*charformat </w:instrText>
          </w:r>
          <w:r>
            <w:rPr>
              <w:noProof/>
            </w:rPr>
            <w:fldChar w:fldCharType="separate"/>
          </w:r>
          <w:r w:rsidR="005246F8">
            <w:rPr>
              <w:noProof/>
            </w:rPr>
            <w:t>Miscellaneous</w:t>
          </w:r>
          <w:r>
            <w:rPr>
              <w:noProof/>
            </w:rPr>
            <w:fldChar w:fldCharType="end"/>
          </w:r>
        </w:p>
      </w:tc>
      <w:tc>
        <w:tcPr>
          <w:tcW w:w="900" w:type="pct"/>
        </w:tcPr>
        <w:p w14:paraId="2E8FF95A" w14:textId="65B3C5C8" w:rsidR="000B2E5D" w:rsidRDefault="000B2E5D">
          <w:pPr>
            <w:pStyle w:val="HeaderEven"/>
            <w:jc w:val="right"/>
            <w:rPr>
              <w:b/>
            </w:rPr>
          </w:pPr>
          <w:r>
            <w:rPr>
              <w:b/>
            </w:rPr>
            <w:fldChar w:fldCharType="begin"/>
          </w:r>
          <w:r>
            <w:rPr>
              <w:b/>
            </w:rPr>
            <w:instrText xml:space="preserve"> STYLEREF CharPartNo \*charformat </w:instrText>
          </w:r>
          <w:r>
            <w:rPr>
              <w:b/>
            </w:rPr>
            <w:fldChar w:fldCharType="separate"/>
          </w:r>
          <w:r w:rsidR="005246F8">
            <w:rPr>
              <w:b/>
              <w:noProof/>
            </w:rPr>
            <w:t>Part 9</w:t>
          </w:r>
          <w:r>
            <w:rPr>
              <w:b/>
            </w:rPr>
            <w:fldChar w:fldCharType="end"/>
          </w:r>
        </w:p>
      </w:tc>
    </w:tr>
    <w:tr w:rsidR="000B2E5D" w14:paraId="76ABE9C0" w14:textId="77777777">
      <w:tc>
        <w:tcPr>
          <w:tcW w:w="4100" w:type="pct"/>
        </w:tcPr>
        <w:p w14:paraId="7998E381" w14:textId="654AEFF5" w:rsidR="000B2E5D" w:rsidRDefault="000B2E5D">
          <w:pPr>
            <w:pStyle w:val="HeaderEven"/>
            <w:jc w:val="right"/>
          </w:pPr>
          <w:r>
            <w:fldChar w:fldCharType="begin"/>
          </w:r>
          <w:r>
            <w:instrText xml:space="preserve"> STYLEREF CharDivText \*charformat </w:instrText>
          </w:r>
          <w:r>
            <w:rPr>
              <w:noProof/>
            </w:rPr>
            <w:fldChar w:fldCharType="end"/>
          </w:r>
        </w:p>
      </w:tc>
      <w:tc>
        <w:tcPr>
          <w:tcW w:w="900" w:type="pct"/>
        </w:tcPr>
        <w:p w14:paraId="795CC2D9" w14:textId="06E1F896" w:rsidR="000B2E5D" w:rsidRDefault="000B2E5D">
          <w:pPr>
            <w:pStyle w:val="HeaderEven"/>
            <w:jc w:val="right"/>
            <w:rPr>
              <w:b/>
            </w:rPr>
          </w:pPr>
          <w:r>
            <w:rPr>
              <w:b/>
            </w:rPr>
            <w:fldChar w:fldCharType="begin"/>
          </w:r>
          <w:r>
            <w:rPr>
              <w:b/>
            </w:rPr>
            <w:instrText xml:space="preserve"> STYLEREF CharDivNo \*charformat </w:instrText>
          </w:r>
          <w:r>
            <w:rPr>
              <w:b/>
            </w:rPr>
            <w:fldChar w:fldCharType="end"/>
          </w:r>
        </w:p>
      </w:tc>
    </w:tr>
    <w:tr w:rsidR="000B2E5D" w14:paraId="1CC5D6F1" w14:textId="77777777">
      <w:trPr>
        <w:cantSplit/>
      </w:trPr>
      <w:tc>
        <w:tcPr>
          <w:tcW w:w="5000" w:type="pct"/>
          <w:gridSpan w:val="2"/>
          <w:tcBorders>
            <w:bottom w:val="single" w:sz="4" w:space="0" w:color="auto"/>
          </w:tcBorders>
        </w:tcPr>
        <w:p w14:paraId="3C3372BF" w14:textId="74FCB7D0" w:rsidR="000B2E5D" w:rsidRDefault="005246F8">
          <w:pPr>
            <w:pStyle w:val="HeaderOdd6"/>
          </w:pPr>
          <w:r>
            <w:fldChar w:fldCharType="begin"/>
          </w:r>
          <w:r>
            <w:instrText xml:space="preserve"> DOCPROPERTY "Company"  \* MERGEFORMAT </w:instrText>
          </w:r>
          <w:r>
            <w:fldChar w:fldCharType="separate"/>
          </w:r>
          <w:r w:rsidR="009D4D86">
            <w:t>Section</w:t>
          </w:r>
          <w:r>
            <w:fldChar w:fldCharType="end"/>
          </w:r>
          <w:r w:rsidR="000B2E5D">
            <w:t xml:space="preserve"> </w:t>
          </w:r>
          <w:r w:rsidR="000B2E5D">
            <w:rPr>
              <w:noProof/>
            </w:rPr>
            <w:fldChar w:fldCharType="begin"/>
          </w:r>
          <w:r w:rsidR="000B2E5D">
            <w:rPr>
              <w:noProof/>
            </w:rPr>
            <w:instrText xml:space="preserve"> STYLEREF CharSectNo \*charformat </w:instrText>
          </w:r>
          <w:r w:rsidR="000B2E5D">
            <w:rPr>
              <w:noProof/>
            </w:rPr>
            <w:fldChar w:fldCharType="separate"/>
          </w:r>
          <w:r>
            <w:rPr>
              <w:noProof/>
            </w:rPr>
            <w:t>49</w:t>
          </w:r>
          <w:r w:rsidR="000B2E5D">
            <w:rPr>
              <w:noProof/>
            </w:rPr>
            <w:fldChar w:fldCharType="end"/>
          </w:r>
        </w:p>
      </w:tc>
    </w:tr>
  </w:tbl>
  <w:p w14:paraId="6CD38EF3" w14:textId="77777777" w:rsidR="000B2E5D" w:rsidRDefault="000B2E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B2E5D" w:rsidRPr="00CB3D59" w14:paraId="182C98A9" w14:textId="77777777">
      <w:trPr>
        <w:jc w:val="center"/>
      </w:trPr>
      <w:tc>
        <w:tcPr>
          <w:tcW w:w="1560" w:type="dxa"/>
        </w:tcPr>
        <w:p w14:paraId="64E5226F" w14:textId="0D8A1DC9" w:rsidR="000B2E5D" w:rsidRPr="00F02A14" w:rsidRDefault="000B2E5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4566EA05" w14:textId="132C4C5C" w:rsidR="000B2E5D" w:rsidRPr="00F02A14" w:rsidRDefault="000B2E5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0B2E5D" w:rsidRPr="00CB3D59" w14:paraId="5032FDC6" w14:textId="77777777">
      <w:trPr>
        <w:jc w:val="center"/>
      </w:trPr>
      <w:tc>
        <w:tcPr>
          <w:tcW w:w="1560" w:type="dxa"/>
        </w:tcPr>
        <w:p w14:paraId="01E952E1" w14:textId="5A2529B0" w:rsidR="000B2E5D" w:rsidRPr="00F02A14" w:rsidRDefault="000B2E5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D4D86">
            <w:rPr>
              <w:rFonts w:cs="Arial"/>
              <w:b/>
              <w:noProof/>
              <w:szCs w:val="18"/>
            </w:rPr>
            <w:t>Part 9</w:t>
          </w:r>
          <w:r w:rsidRPr="00F02A14">
            <w:rPr>
              <w:rFonts w:cs="Arial"/>
              <w:b/>
              <w:szCs w:val="18"/>
            </w:rPr>
            <w:fldChar w:fldCharType="end"/>
          </w:r>
        </w:p>
      </w:tc>
      <w:tc>
        <w:tcPr>
          <w:tcW w:w="5741" w:type="dxa"/>
        </w:tcPr>
        <w:p w14:paraId="6F1D4027" w14:textId="1AD66D00" w:rsidR="000B2E5D" w:rsidRPr="00F02A14" w:rsidRDefault="000B2E5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D4D86">
            <w:rPr>
              <w:rFonts w:cs="Arial"/>
              <w:noProof/>
              <w:szCs w:val="18"/>
            </w:rPr>
            <w:t>Miscellaneous</w:t>
          </w:r>
          <w:r w:rsidRPr="00F02A14">
            <w:rPr>
              <w:rFonts w:cs="Arial"/>
              <w:szCs w:val="18"/>
            </w:rPr>
            <w:fldChar w:fldCharType="end"/>
          </w:r>
        </w:p>
      </w:tc>
    </w:tr>
    <w:tr w:rsidR="000B2E5D" w:rsidRPr="00CB3D59" w14:paraId="28A25373" w14:textId="77777777">
      <w:trPr>
        <w:jc w:val="center"/>
      </w:trPr>
      <w:tc>
        <w:tcPr>
          <w:tcW w:w="7296" w:type="dxa"/>
          <w:gridSpan w:val="2"/>
          <w:tcBorders>
            <w:bottom w:val="single" w:sz="4" w:space="0" w:color="auto"/>
          </w:tcBorders>
        </w:tcPr>
        <w:p w14:paraId="4F3E6B2C" w14:textId="77777777" w:rsidR="000B2E5D" w:rsidRPr="00783A18" w:rsidRDefault="000B2E5D" w:rsidP="00F54074">
          <w:pPr>
            <w:pStyle w:val="HeaderEven6"/>
            <w:spacing w:before="0" w:after="0"/>
            <w:rPr>
              <w:rFonts w:ascii="Times New Roman" w:hAnsi="Times New Roman"/>
              <w:sz w:val="24"/>
              <w:szCs w:val="24"/>
            </w:rPr>
          </w:pPr>
        </w:p>
      </w:tc>
    </w:tr>
  </w:tbl>
  <w:p w14:paraId="76681BCB" w14:textId="77777777" w:rsidR="000B2E5D" w:rsidRDefault="000B2E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B2E5D" w:rsidRPr="00CB3D59" w14:paraId="1760E213" w14:textId="77777777">
      <w:trPr>
        <w:jc w:val="center"/>
      </w:trPr>
      <w:tc>
        <w:tcPr>
          <w:tcW w:w="5741" w:type="dxa"/>
        </w:tcPr>
        <w:p w14:paraId="65D59ED1" w14:textId="1083B3F2" w:rsidR="000B2E5D" w:rsidRPr="00F02A14" w:rsidRDefault="000B2E5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246F8">
            <w:rPr>
              <w:rFonts w:cs="Arial"/>
              <w:noProof/>
              <w:szCs w:val="18"/>
            </w:rPr>
            <w:t>Drugs</w:t>
          </w:r>
          <w:r w:rsidRPr="00F02A14">
            <w:rPr>
              <w:rFonts w:cs="Arial"/>
              <w:szCs w:val="18"/>
            </w:rPr>
            <w:fldChar w:fldCharType="end"/>
          </w:r>
        </w:p>
      </w:tc>
      <w:tc>
        <w:tcPr>
          <w:tcW w:w="1560" w:type="dxa"/>
        </w:tcPr>
        <w:p w14:paraId="4F3AA1E0" w14:textId="022EFC35" w:rsidR="000B2E5D" w:rsidRPr="00F02A14" w:rsidRDefault="000B2E5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246F8">
            <w:rPr>
              <w:rFonts w:cs="Arial"/>
              <w:b/>
              <w:noProof/>
              <w:szCs w:val="18"/>
            </w:rPr>
            <w:t>Schedule 1</w:t>
          </w:r>
          <w:r w:rsidRPr="00F02A14">
            <w:rPr>
              <w:rFonts w:cs="Arial"/>
              <w:b/>
              <w:szCs w:val="18"/>
            </w:rPr>
            <w:fldChar w:fldCharType="end"/>
          </w:r>
        </w:p>
      </w:tc>
    </w:tr>
    <w:tr w:rsidR="000B2E5D" w:rsidRPr="00CB3D59" w14:paraId="6B600C1F" w14:textId="77777777">
      <w:trPr>
        <w:jc w:val="center"/>
      </w:trPr>
      <w:tc>
        <w:tcPr>
          <w:tcW w:w="5741" w:type="dxa"/>
        </w:tcPr>
        <w:p w14:paraId="7ACDA241" w14:textId="6E37F8DD" w:rsidR="000B2E5D" w:rsidRPr="00F02A14" w:rsidRDefault="000B2E5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DD69006" w14:textId="339576D1" w:rsidR="000B2E5D" w:rsidRPr="00F02A14" w:rsidRDefault="000B2E5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B2E5D" w:rsidRPr="00CB3D59" w14:paraId="36824FA3" w14:textId="77777777">
      <w:trPr>
        <w:jc w:val="center"/>
      </w:trPr>
      <w:tc>
        <w:tcPr>
          <w:tcW w:w="7296" w:type="dxa"/>
          <w:gridSpan w:val="2"/>
          <w:tcBorders>
            <w:bottom w:val="single" w:sz="4" w:space="0" w:color="auto"/>
          </w:tcBorders>
        </w:tcPr>
        <w:p w14:paraId="5EBDE836" w14:textId="77777777" w:rsidR="000B2E5D" w:rsidRPr="00783A18" w:rsidRDefault="000B2E5D" w:rsidP="00F54074">
          <w:pPr>
            <w:pStyle w:val="HeaderOdd6"/>
            <w:spacing w:before="0" w:after="0"/>
            <w:jc w:val="left"/>
            <w:rPr>
              <w:rFonts w:ascii="Times New Roman" w:hAnsi="Times New Roman"/>
              <w:sz w:val="24"/>
              <w:szCs w:val="24"/>
            </w:rPr>
          </w:pPr>
        </w:p>
      </w:tc>
    </w:tr>
  </w:tbl>
  <w:p w14:paraId="4035E8E5" w14:textId="77777777" w:rsidR="000B2E5D" w:rsidRDefault="000B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6018DA"/>
    <w:multiLevelType w:val="singleLevel"/>
    <w:tmpl w:val="0694A700"/>
    <w:name w:val="Sections"/>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5DDC0708"/>
    <w:multiLevelType w:val="hybridMultilevel"/>
    <w:tmpl w:val="239099BC"/>
    <w:name w:val="SchClause"/>
    <w:lvl w:ilvl="0" w:tplc="F3F8F748">
      <w:start w:val="1"/>
      <w:numFmt w:val="bullet"/>
      <w:pStyle w:val="TableBullet"/>
      <w:lvlText w:val=""/>
      <w:lvlJc w:val="left"/>
      <w:pPr>
        <w:ind w:left="720" w:hanging="360"/>
      </w:pPr>
      <w:rPr>
        <w:rFonts w:ascii="Symbol" w:hAnsi="Symbol" w:hint="default"/>
      </w:rPr>
    </w:lvl>
    <w:lvl w:ilvl="1" w:tplc="4B2A1C42" w:tentative="1">
      <w:start w:val="1"/>
      <w:numFmt w:val="bullet"/>
      <w:lvlText w:val="o"/>
      <w:lvlJc w:val="left"/>
      <w:pPr>
        <w:ind w:left="1440" w:hanging="360"/>
      </w:pPr>
      <w:rPr>
        <w:rFonts w:ascii="Courier New" w:hAnsi="Courier New" w:cs="Courier New" w:hint="default"/>
      </w:rPr>
    </w:lvl>
    <w:lvl w:ilvl="2" w:tplc="565A0CB6" w:tentative="1">
      <w:start w:val="1"/>
      <w:numFmt w:val="bullet"/>
      <w:lvlText w:val=""/>
      <w:lvlJc w:val="left"/>
      <w:pPr>
        <w:ind w:left="2160" w:hanging="360"/>
      </w:pPr>
      <w:rPr>
        <w:rFonts w:ascii="Wingdings" w:hAnsi="Wingdings" w:hint="default"/>
      </w:rPr>
    </w:lvl>
    <w:lvl w:ilvl="3" w:tplc="F3F49494" w:tentative="1">
      <w:start w:val="1"/>
      <w:numFmt w:val="bullet"/>
      <w:lvlText w:val=""/>
      <w:lvlJc w:val="left"/>
      <w:pPr>
        <w:ind w:left="2880" w:hanging="360"/>
      </w:pPr>
      <w:rPr>
        <w:rFonts w:ascii="Symbol" w:hAnsi="Symbol" w:hint="default"/>
      </w:rPr>
    </w:lvl>
    <w:lvl w:ilvl="4" w:tplc="5B5C5B5C" w:tentative="1">
      <w:start w:val="1"/>
      <w:numFmt w:val="bullet"/>
      <w:lvlText w:val="o"/>
      <w:lvlJc w:val="left"/>
      <w:pPr>
        <w:ind w:left="3600" w:hanging="360"/>
      </w:pPr>
      <w:rPr>
        <w:rFonts w:ascii="Courier New" w:hAnsi="Courier New" w:cs="Courier New" w:hint="default"/>
      </w:rPr>
    </w:lvl>
    <w:lvl w:ilvl="5" w:tplc="4FACDE40" w:tentative="1">
      <w:start w:val="1"/>
      <w:numFmt w:val="bullet"/>
      <w:lvlText w:val=""/>
      <w:lvlJc w:val="left"/>
      <w:pPr>
        <w:ind w:left="4320" w:hanging="360"/>
      </w:pPr>
      <w:rPr>
        <w:rFonts w:ascii="Wingdings" w:hAnsi="Wingdings" w:hint="default"/>
      </w:rPr>
    </w:lvl>
    <w:lvl w:ilvl="6" w:tplc="D2548840" w:tentative="1">
      <w:start w:val="1"/>
      <w:numFmt w:val="bullet"/>
      <w:lvlText w:val=""/>
      <w:lvlJc w:val="left"/>
      <w:pPr>
        <w:ind w:left="5040" w:hanging="360"/>
      </w:pPr>
      <w:rPr>
        <w:rFonts w:ascii="Symbol" w:hAnsi="Symbol" w:hint="default"/>
      </w:rPr>
    </w:lvl>
    <w:lvl w:ilvl="7" w:tplc="65D2A602" w:tentative="1">
      <w:start w:val="1"/>
      <w:numFmt w:val="bullet"/>
      <w:lvlText w:val="o"/>
      <w:lvlJc w:val="left"/>
      <w:pPr>
        <w:ind w:left="5760" w:hanging="360"/>
      </w:pPr>
      <w:rPr>
        <w:rFonts w:ascii="Courier New" w:hAnsi="Courier New" w:cs="Courier New" w:hint="default"/>
      </w:rPr>
    </w:lvl>
    <w:lvl w:ilvl="8" w:tplc="499AEBC2" w:tentative="1">
      <w:start w:val="1"/>
      <w:numFmt w:val="bullet"/>
      <w:lvlText w:val=""/>
      <w:lvlJc w:val="left"/>
      <w:pPr>
        <w:ind w:left="6480" w:hanging="360"/>
      </w:pPr>
      <w:rPr>
        <w:rFonts w:ascii="Wingdings" w:hAnsi="Wingdings" w:hint="default"/>
      </w:rPr>
    </w:lvl>
  </w:abstractNum>
  <w:abstractNum w:abstractNumId="1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6D4078E9"/>
    <w:multiLevelType w:val="singleLevel"/>
    <w:tmpl w:val="031E13F4"/>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name w:val="SchClause2"/>
    <w:lvl w:ilvl="0" w:tplc="80FA7D1E">
      <w:start w:val="1"/>
      <w:numFmt w:val="decimal"/>
      <w:pStyle w:val="TableNumbered"/>
      <w:suff w:val="space"/>
      <w:lvlText w:val="%1"/>
      <w:lvlJc w:val="left"/>
      <w:pPr>
        <w:ind w:left="360" w:hanging="360"/>
      </w:pPr>
      <w:rPr>
        <w:rFonts w:hint="default"/>
      </w:rPr>
    </w:lvl>
    <w:lvl w:ilvl="1" w:tplc="801C304C" w:tentative="1">
      <w:start w:val="1"/>
      <w:numFmt w:val="lowerLetter"/>
      <w:lvlText w:val="%2."/>
      <w:lvlJc w:val="left"/>
      <w:pPr>
        <w:ind w:left="1440" w:hanging="360"/>
      </w:pPr>
    </w:lvl>
    <w:lvl w:ilvl="2" w:tplc="52167EA4" w:tentative="1">
      <w:start w:val="1"/>
      <w:numFmt w:val="lowerRoman"/>
      <w:lvlText w:val="%3."/>
      <w:lvlJc w:val="right"/>
      <w:pPr>
        <w:ind w:left="2160" w:hanging="180"/>
      </w:pPr>
    </w:lvl>
    <w:lvl w:ilvl="3" w:tplc="BE1A5B60" w:tentative="1">
      <w:start w:val="1"/>
      <w:numFmt w:val="decimal"/>
      <w:lvlText w:val="%4."/>
      <w:lvlJc w:val="left"/>
      <w:pPr>
        <w:ind w:left="2880" w:hanging="360"/>
      </w:pPr>
    </w:lvl>
    <w:lvl w:ilvl="4" w:tplc="F0AEDBE2" w:tentative="1">
      <w:start w:val="1"/>
      <w:numFmt w:val="lowerLetter"/>
      <w:lvlText w:val="%5."/>
      <w:lvlJc w:val="left"/>
      <w:pPr>
        <w:ind w:left="3600" w:hanging="360"/>
      </w:pPr>
    </w:lvl>
    <w:lvl w:ilvl="5" w:tplc="18CE168A" w:tentative="1">
      <w:start w:val="1"/>
      <w:numFmt w:val="lowerRoman"/>
      <w:lvlText w:val="%6."/>
      <w:lvlJc w:val="right"/>
      <w:pPr>
        <w:ind w:left="4320" w:hanging="180"/>
      </w:pPr>
    </w:lvl>
    <w:lvl w:ilvl="6" w:tplc="0C6CEC70" w:tentative="1">
      <w:start w:val="1"/>
      <w:numFmt w:val="decimal"/>
      <w:lvlText w:val="%7."/>
      <w:lvlJc w:val="left"/>
      <w:pPr>
        <w:ind w:left="5040" w:hanging="360"/>
      </w:pPr>
    </w:lvl>
    <w:lvl w:ilvl="7" w:tplc="25B05EA4" w:tentative="1">
      <w:start w:val="1"/>
      <w:numFmt w:val="lowerLetter"/>
      <w:lvlText w:val="%8."/>
      <w:lvlJc w:val="left"/>
      <w:pPr>
        <w:ind w:left="5760" w:hanging="360"/>
      </w:pPr>
    </w:lvl>
    <w:lvl w:ilvl="8" w:tplc="272AE820"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2"/>
  </w:num>
  <w:num w:numId="5">
    <w:abstractNumId w:val="11"/>
    <w:lvlOverride w:ilvl="0">
      <w:startOverride w:val="1"/>
    </w:lvlOverride>
  </w:num>
  <w:num w:numId="6">
    <w:abstractNumId w:val="6"/>
    <w:lvlOverride w:ilvl="0">
      <w:startOverride w:val="1"/>
    </w:lvlOverride>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9"/>
    <w:rsid w:val="00002551"/>
    <w:rsid w:val="000051A0"/>
    <w:rsid w:val="000127E2"/>
    <w:rsid w:val="00013117"/>
    <w:rsid w:val="00017DE4"/>
    <w:rsid w:val="00020A3F"/>
    <w:rsid w:val="00022AEA"/>
    <w:rsid w:val="00025E0C"/>
    <w:rsid w:val="000316C9"/>
    <w:rsid w:val="000349C5"/>
    <w:rsid w:val="000351BC"/>
    <w:rsid w:val="00036EE1"/>
    <w:rsid w:val="0003771E"/>
    <w:rsid w:val="00043422"/>
    <w:rsid w:val="000454C6"/>
    <w:rsid w:val="00050DA6"/>
    <w:rsid w:val="00052341"/>
    <w:rsid w:val="0005338B"/>
    <w:rsid w:val="000609D0"/>
    <w:rsid w:val="000616C9"/>
    <w:rsid w:val="00062020"/>
    <w:rsid w:val="00062861"/>
    <w:rsid w:val="00065AC8"/>
    <w:rsid w:val="00065FD0"/>
    <w:rsid w:val="0007271F"/>
    <w:rsid w:val="0007450A"/>
    <w:rsid w:val="000804FC"/>
    <w:rsid w:val="00083506"/>
    <w:rsid w:val="000857FF"/>
    <w:rsid w:val="00090141"/>
    <w:rsid w:val="00090986"/>
    <w:rsid w:val="000930E3"/>
    <w:rsid w:val="000A05C9"/>
    <w:rsid w:val="000A3539"/>
    <w:rsid w:val="000A6BDE"/>
    <w:rsid w:val="000A783F"/>
    <w:rsid w:val="000B2035"/>
    <w:rsid w:val="000B2E5D"/>
    <w:rsid w:val="000B5B47"/>
    <w:rsid w:val="000B6530"/>
    <w:rsid w:val="000C0AD2"/>
    <w:rsid w:val="000C54E0"/>
    <w:rsid w:val="000D0D6D"/>
    <w:rsid w:val="000D13D8"/>
    <w:rsid w:val="000D1D72"/>
    <w:rsid w:val="000D2CAB"/>
    <w:rsid w:val="000D4040"/>
    <w:rsid w:val="000D6B4F"/>
    <w:rsid w:val="000E176F"/>
    <w:rsid w:val="000E3D8F"/>
    <w:rsid w:val="000E4907"/>
    <w:rsid w:val="000F272B"/>
    <w:rsid w:val="00103CAB"/>
    <w:rsid w:val="00104E7E"/>
    <w:rsid w:val="001069A1"/>
    <w:rsid w:val="00110FB6"/>
    <w:rsid w:val="00115EDA"/>
    <w:rsid w:val="0011631B"/>
    <w:rsid w:val="001173FD"/>
    <w:rsid w:val="00117E5E"/>
    <w:rsid w:val="00120B1E"/>
    <w:rsid w:val="001219F6"/>
    <w:rsid w:val="00124B7F"/>
    <w:rsid w:val="0012535F"/>
    <w:rsid w:val="00126805"/>
    <w:rsid w:val="00131242"/>
    <w:rsid w:val="00133124"/>
    <w:rsid w:val="00141D49"/>
    <w:rsid w:val="00143E2A"/>
    <w:rsid w:val="00147587"/>
    <w:rsid w:val="0015571B"/>
    <w:rsid w:val="0015606D"/>
    <w:rsid w:val="00161061"/>
    <w:rsid w:val="00161096"/>
    <w:rsid w:val="00162DA6"/>
    <w:rsid w:val="00163718"/>
    <w:rsid w:val="001748D5"/>
    <w:rsid w:val="0017499D"/>
    <w:rsid w:val="001755AB"/>
    <w:rsid w:val="00177969"/>
    <w:rsid w:val="00190060"/>
    <w:rsid w:val="00193DDD"/>
    <w:rsid w:val="0019691A"/>
    <w:rsid w:val="001A0005"/>
    <w:rsid w:val="001A179C"/>
    <w:rsid w:val="001A2BB6"/>
    <w:rsid w:val="001A2E3F"/>
    <w:rsid w:val="001A675B"/>
    <w:rsid w:val="001B5E2E"/>
    <w:rsid w:val="001C24C5"/>
    <w:rsid w:val="001C27AD"/>
    <w:rsid w:val="001C38E1"/>
    <w:rsid w:val="001D01FA"/>
    <w:rsid w:val="001D4D26"/>
    <w:rsid w:val="001D629E"/>
    <w:rsid w:val="001D690E"/>
    <w:rsid w:val="001E0754"/>
    <w:rsid w:val="001E256C"/>
    <w:rsid w:val="001F1A5F"/>
    <w:rsid w:val="001F3FE1"/>
    <w:rsid w:val="00200CE8"/>
    <w:rsid w:val="00212018"/>
    <w:rsid w:val="00213477"/>
    <w:rsid w:val="002134D8"/>
    <w:rsid w:val="00215A23"/>
    <w:rsid w:val="00220FB6"/>
    <w:rsid w:val="0022268E"/>
    <w:rsid w:val="00231132"/>
    <w:rsid w:val="00235998"/>
    <w:rsid w:val="0023763B"/>
    <w:rsid w:val="002423D2"/>
    <w:rsid w:val="0024282B"/>
    <w:rsid w:val="0024443A"/>
    <w:rsid w:val="00244693"/>
    <w:rsid w:val="00250227"/>
    <w:rsid w:val="0025124C"/>
    <w:rsid w:val="00252531"/>
    <w:rsid w:val="00253C68"/>
    <w:rsid w:val="002574E5"/>
    <w:rsid w:val="00257569"/>
    <w:rsid w:val="0025790E"/>
    <w:rsid w:val="00260271"/>
    <w:rsid w:val="0026109C"/>
    <w:rsid w:val="002614C6"/>
    <w:rsid w:val="0026155C"/>
    <w:rsid w:val="00262735"/>
    <w:rsid w:val="00265B9B"/>
    <w:rsid w:val="002879D6"/>
    <w:rsid w:val="002908A3"/>
    <w:rsid w:val="0029476F"/>
    <w:rsid w:val="00295F06"/>
    <w:rsid w:val="002A1375"/>
    <w:rsid w:val="002A2937"/>
    <w:rsid w:val="002B1D15"/>
    <w:rsid w:val="002B3241"/>
    <w:rsid w:val="002B634E"/>
    <w:rsid w:val="002C3D2E"/>
    <w:rsid w:val="002C4D13"/>
    <w:rsid w:val="002C6EB3"/>
    <w:rsid w:val="002D2F17"/>
    <w:rsid w:val="002E7731"/>
    <w:rsid w:val="002E79EE"/>
    <w:rsid w:val="002E7C77"/>
    <w:rsid w:val="002F19AB"/>
    <w:rsid w:val="002F6BBE"/>
    <w:rsid w:val="002F72BA"/>
    <w:rsid w:val="00300183"/>
    <w:rsid w:val="00306AE2"/>
    <w:rsid w:val="00306FD7"/>
    <w:rsid w:val="00321D9A"/>
    <w:rsid w:val="003220C0"/>
    <w:rsid w:val="00323817"/>
    <w:rsid w:val="003261DE"/>
    <w:rsid w:val="00331B46"/>
    <w:rsid w:val="00333704"/>
    <w:rsid w:val="00334334"/>
    <w:rsid w:val="00334B10"/>
    <w:rsid w:val="00335428"/>
    <w:rsid w:val="003373B8"/>
    <w:rsid w:val="00341246"/>
    <w:rsid w:val="003449B5"/>
    <w:rsid w:val="0035365F"/>
    <w:rsid w:val="00353D16"/>
    <w:rsid w:val="00353DA1"/>
    <w:rsid w:val="00362F81"/>
    <w:rsid w:val="0036344A"/>
    <w:rsid w:val="003651F6"/>
    <w:rsid w:val="0036545B"/>
    <w:rsid w:val="00366D82"/>
    <w:rsid w:val="003748ED"/>
    <w:rsid w:val="00387F16"/>
    <w:rsid w:val="003936BF"/>
    <w:rsid w:val="003A18B6"/>
    <w:rsid w:val="003A486B"/>
    <w:rsid w:val="003A68DA"/>
    <w:rsid w:val="003A6A14"/>
    <w:rsid w:val="003A6CA8"/>
    <w:rsid w:val="003A7028"/>
    <w:rsid w:val="003B014A"/>
    <w:rsid w:val="003C35B0"/>
    <w:rsid w:val="003C3970"/>
    <w:rsid w:val="003C6F57"/>
    <w:rsid w:val="003C7446"/>
    <w:rsid w:val="003D0446"/>
    <w:rsid w:val="003D51A9"/>
    <w:rsid w:val="003D55FF"/>
    <w:rsid w:val="003D6054"/>
    <w:rsid w:val="003D693C"/>
    <w:rsid w:val="003E1243"/>
    <w:rsid w:val="003E3AC7"/>
    <w:rsid w:val="003E3C8B"/>
    <w:rsid w:val="003E48CF"/>
    <w:rsid w:val="003E5CFB"/>
    <w:rsid w:val="003E763A"/>
    <w:rsid w:val="003F03B1"/>
    <w:rsid w:val="003F06E1"/>
    <w:rsid w:val="003F11CF"/>
    <w:rsid w:val="003F1B43"/>
    <w:rsid w:val="003F3C24"/>
    <w:rsid w:val="003F6533"/>
    <w:rsid w:val="00403447"/>
    <w:rsid w:val="00405402"/>
    <w:rsid w:val="004068ED"/>
    <w:rsid w:val="00407AA8"/>
    <w:rsid w:val="004147FC"/>
    <w:rsid w:val="00415A90"/>
    <w:rsid w:val="00420CC8"/>
    <w:rsid w:val="00420E57"/>
    <w:rsid w:val="004277CF"/>
    <w:rsid w:val="004309FB"/>
    <w:rsid w:val="0043710A"/>
    <w:rsid w:val="00441392"/>
    <w:rsid w:val="0044402C"/>
    <w:rsid w:val="00444398"/>
    <w:rsid w:val="00447B1C"/>
    <w:rsid w:val="004502F8"/>
    <w:rsid w:val="00450321"/>
    <w:rsid w:val="0045091B"/>
    <w:rsid w:val="0045245F"/>
    <w:rsid w:val="004553E4"/>
    <w:rsid w:val="00455CDE"/>
    <w:rsid w:val="00457C64"/>
    <w:rsid w:val="00463312"/>
    <w:rsid w:val="00464191"/>
    <w:rsid w:val="004653FD"/>
    <w:rsid w:val="00467533"/>
    <w:rsid w:val="00470EFB"/>
    <w:rsid w:val="00472797"/>
    <w:rsid w:val="00475F40"/>
    <w:rsid w:val="0047745E"/>
    <w:rsid w:val="00481833"/>
    <w:rsid w:val="0048308D"/>
    <w:rsid w:val="004831AD"/>
    <w:rsid w:val="00486726"/>
    <w:rsid w:val="00487E16"/>
    <w:rsid w:val="00490736"/>
    <w:rsid w:val="004922E1"/>
    <w:rsid w:val="0049356B"/>
    <w:rsid w:val="00494404"/>
    <w:rsid w:val="00496D92"/>
    <w:rsid w:val="004A2395"/>
    <w:rsid w:val="004A74F7"/>
    <w:rsid w:val="004B2F57"/>
    <w:rsid w:val="004B30B4"/>
    <w:rsid w:val="004B6261"/>
    <w:rsid w:val="004C006C"/>
    <w:rsid w:val="004C25F1"/>
    <w:rsid w:val="004C2DB4"/>
    <w:rsid w:val="004C3474"/>
    <w:rsid w:val="004C5313"/>
    <w:rsid w:val="004C615D"/>
    <w:rsid w:val="004D2319"/>
    <w:rsid w:val="004E348B"/>
    <w:rsid w:val="004E3943"/>
    <w:rsid w:val="004E5B09"/>
    <w:rsid w:val="004E7F79"/>
    <w:rsid w:val="004F3BE0"/>
    <w:rsid w:val="004F514E"/>
    <w:rsid w:val="004F5649"/>
    <w:rsid w:val="004F6967"/>
    <w:rsid w:val="004F6D06"/>
    <w:rsid w:val="00501B22"/>
    <w:rsid w:val="00505317"/>
    <w:rsid w:val="00506A47"/>
    <w:rsid w:val="00506B98"/>
    <w:rsid w:val="0050775F"/>
    <w:rsid w:val="00510F2F"/>
    <w:rsid w:val="00515BF5"/>
    <w:rsid w:val="00517447"/>
    <w:rsid w:val="00520D7C"/>
    <w:rsid w:val="005234DC"/>
    <w:rsid w:val="00523614"/>
    <w:rsid w:val="00523ED2"/>
    <w:rsid w:val="005246F8"/>
    <w:rsid w:val="00524DE8"/>
    <w:rsid w:val="00535D69"/>
    <w:rsid w:val="00536274"/>
    <w:rsid w:val="005377CF"/>
    <w:rsid w:val="00540D29"/>
    <w:rsid w:val="005411D5"/>
    <w:rsid w:val="00544642"/>
    <w:rsid w:val="0054521A"/>
    <w:rsid w:val="00545589"/>
    <w:rsid w:val="0054563B"/>
    <w:rsid w:val="005479EC"/>
    <w:rsid w:val="00551399"/>
    <w:rsid w:val="00555CEC"/>
    <w:rsid w:val="00556365"/>
    <w:rsid w:val="005609C5"/>
    <w:rsid w:val="005624C9"/>
    <w:rsid w:val="005639DD"/>
    <w:rsid w:val="0056654D"/>
    <w:rsid w:val="00574A10"/>
    <w:rsid w:val="005803F9"/>
    <w:rsid w:val="00586BAC"/>
    <w:rsid w:val="00596483"/>
    <w:rsid w:val="00596B6C"/>
    <w:rsid w:val="005A048F"/>
    <w:rsid w:val="005A062C"/>
    <w:rsid w:val="005A2ABC"/>
    <w:rsid w:val="005A48C8"/>
    <w:rsid w:val="005B2D29"/>
    <w:rsid w:val="005B2E11"/>
    <w:rsid w:val="005B3F9E"/>
    <w:rsid w:val="005B425F"/>
    <w:rsid w:val="005B4EB1"/>
    <w:rsid w:val="005B50B3"/>
    <w:rsid w:val="005B5887"/>
    <w:rsid w:val="005C48C7"/>
    <w:rsid w:val="005C52E6"/>
    <w:rsid w:val="005D2B08"/>
    <w:rsid w:val="005D71DC"/>
    <w:rsid w:val="005E2C4B"/>
    <w:rsid w:val="005E5C7E"/>
    <w:rsid w:val="005F0114"/>
    <w:rsid w:val="005F3D56"/>
    <w:rsid w:val="005F61A2"/>
    <w:rsid w:val="00606A86"/>
    <w:rsid w:val="006112BE"/>
    <w:rsid w:val="0062560E"/>
    <w:rsid w:val="00625AB6"/>
    <w:rsid w:val="006269C8"/>
    <w:rsid w:val="00627329"/>
    <w:rsid w:val="00627555"/>
    <w:rsid w:val="00627629"/>
    <w:rsid w:val="00627C11"/>
    <w:rsid w:val="00635637"/>
    <w:rsid w:val="00637019"/>
    <w:rsid w:val="00637664"/>
    <w:rsid w:val="0064073F"/>
    <w:rsid w:val="0064353F"/>
    <w:rsid w:val="00646F06"/>
    <w:rsid w:val="00650F6D"/>
    <w:rsid w:val="006530F9"/>
    <w:rsid w:val="0065740E"/>
    <w:rsid w:val="00660343"/>
    <w:rsid w:val="0066266F"/>
    <w:rsid w:val="00662C6E"/>
    <w:rsid w:val="00664DEE"/>
    <w:rsid w:val="00667BB5"/>
    <w:rsid w:val="00672EAE"/>
    <w:rsid w:val="0067438E"/>
    <w:rsid w:val="00674946"/>
    <w:rsid w:val="0068080F"/>
    <w:rsid w:val="00680D0F"/>
    <w:rsid w:val="00681669"/>
    <w:rsid w:val="0068456C"/>
    <w:rsid w:val="00690FF1"/>
    <w:rsid w:val="006910F5"/>
    <w:rsid w:val="006914BC"/>
    <w:rsid w:val="00693BE3"/>
    <w:rsid w:val="006A40BF"/>
    <w:rsid w:val="006A6B98"/>
    <w:rsid w:val="006A72CA"/>
    <w:rsid w:val="006B19CA"/>
    <w:rsid w:val="006B3C0C"/>
    <w:rsid w:val="006B59B7"/>
    <w:rsid w:val="006C09C0"/>
    <w:rsid w:val="006C4AEC"/>
    <w:rsid w:val="006D175A"/>
    <w:rsid w:val="006D37AD"/>
    <w:rsid w:val="006E2B5D"/>
    <w:rsid w:val="006E50ED"/>
    <w:rsid w:val="006F1A13"/>
    <w:rsid w:val="006F1D35"/>
    <w:rsid w:val="006F4D26"/>
    <w:rsid w:val="006F5B86"/>
    <w:rsid w:val="006F6733"/>
    <w:rsid w:val="00700F49"/>
    <w:rsid w:val="0070513D"/>
    <w:rsid w:val="00705E9B"/>
    <w:rsid w:val="00707D94"/>
    <w:rsid w:val="007133D1"/>
    <w:rsid w:val="007209A6"/>
    <w:rsid w:val="00721897"/>
    <w:rsid w:val="00725108"/>
    <w:rsid w:val="00731C48"/>
    <w:rsid w:val="007400AA"/>
    <w:rsid w:val="0074278C"/>
    <w:rsid w:val="00744731"/>
    <w:rsid w:val="00744D38"/>
    <w:rsid w:val="00745A78"/>
    <w:rsid w:val="0074777F"/>
    <w:rsid w:val="007506A1"/>
    <w:rsid w:val="00756B31"/>
    <w:rsid w:val="00757171"/>
    <w:rsid w:val="00764DDE"/>
    <w:rsid w:val="00766404"/>
    <w:rsid w:val="00766CF8"/>
    <w:rsid w:val="00772D98"/>
    <w:rsid w:val="007739F1"/>
    <w:rsid w:val="007757C5"/>
    <w:rsid w:val="00781562"/>
    <w:rsid w:val="00784311"/>
    <w:rsid w:val="0078539C"/>
    <w:rsid w:val="0079166E"/>
    <w:rsid w:val="00791EF0"/>
    <w:rsid w:val="007928C9"/>
    <w:rsid w:val="00796A73"/>
    <w:rsid w:val="007970E4"/>
    <w:rsid w:val="007A62DA"/>
    <w:rsid w:val="007A7CD5"/>
    <w:rsid w:val="007B1386"/>
    <w:rsid w:val="007B2553"/>
    <w:rsid w:val="007B2E27"/>
    <w:rsid w:val="007B7441"/>
    <w:rsid w:val="007C3415"/>
    <w:rsid w:val="007C35D9"/>
    <w:rsid w:val="007C39F2"/>
    <w:rsid w:val="007C3B07"/>
    <w:rsid w:val="007D048B"/>
    <w:rsid w:val="007D08BA"/>
    <w:rsid w:val="007D310D"/>
    <w:rsid w:val="007D4911"/>
    <w:rsid w:val="007D4D91"/>
    <w:rsid w:val="007D58E1"/>
    <w:rsid w:val="007D7840"/>
    <w:rsid w:val="007E1CE7"/>
    <w:rsid w:val="007E34F5"/>
    <w:rsid w:val="007E52B8"/>
    <w:rsid w:val="007E63D7"/>
    <w:rsid w:val="007F1D0C"/>
    <w:rsid w:val="007F3730"/>
    <w:rsid w:val="007F4D17"/>
    <w:rsid w:val="007F6178"/>
    <w:rsid w:val="008001A5"/>
    <w:rsid w:val="008057CA"/>
    <w:rsid w:val="008067F7"/>
    <w:rsid w:val="0081106C"/>
    <w:rsid w:val="00811BEC"/>
    <w:rsid w:val="008165EB"/>
    <w:rsid w:val="008237DC"/>
    <w:rsid w:val="00825C05"/>
    <w:rsid w:val="0083050F"/>
    <w:rsid w:val="00831733"/>
    <w:rsid w:val="00834E36"/>
    <w:rsid w:val="0083583E"/>
    <w:rsid w:val="0084274D"/>
    <w:rsid w:val="008431DE"/>
    <w:rsid w:val="00843D00"/>
    <w:rsid w:val="00845142"/>
    <w:rsid w:val="00850930"/>
    <w:rsid w:val="00850D51"/>
    <w:rsid w:val="008537CC"/>
    <w:rsid w:val="00854794"/>
    <w:rsid w:val="00855A59"/>
    <w:rsid w:val="00862081"/>
    <w:rsid w:val="0086328F"/>
    <w:rsid w:val="00863A11"/>
    <w:rsid w:val="00865C31"/>
    <w:rsid w:val="0087011F"/>
    <w:rsid w:val="00873094"/>
    <w:rsid w:val="00873F45"/>
    <w:rsid w:val="00880635"/>
    <w:rsid w:val="00883937"/>
    <w:rsid w:val="00884976"/>
    <w:rsid w:val="008866AC"/>
    <w:rsid w:val="00887B12"/>
    <w:rsid w:val="00893447"/>
    <w:rsid w:val="008968A3"/>
    <w:rsid w:val="008A0BBE"/>
    <w:rsid w:val="008A48CC"/>
    <w:rsid w:val="008B2E70"/>
    <w:rsid w:val="008B59B8"/>
    <w:rsid w:val="008C0CDC"/>
    <w:rsid w:val="008C404A"/>
    <w:rsid w:val="008C5767"/>
    <w:rsid w:val="008C59C9"/>
    <w:rsid w:val="008C6134"/>
    <w:rsid w:val="008D43C7"/>
    <w:rsid w:val="008E4ADC"/>
    <w:rsid w:val="008E629C"/>
    <w:rsid w:val="008E65B4"/>
    <w:rsid w:val="008E7176"/>
    <w:rsid w:val="008F2340"/>
    <w:rsid w:val="008F51FC"/>
    <w:rsid w:val="008F7EFC"/>
    <w:rsid w:val="009016C2"/>
    <w:rsid w:val="00901CD7"/>
    <w:rsid w:val="00902531"/>
    <w:rsid w:val="0090377F"/>
    <w:rsid w:val="009044E8"/>
    <w:rsid w:val="00911911"/>
    <w:rsid w:val="00911D1E"/>
    <w:rsid w:val="00913410"/>
    <w:rsid w:val="00914D31"/>
    <w:rsid w:val="0091632B"/>
    <w:rsid w:val="00920133"/>
    <w:rsid w:val="00922521"/>
    <w:rsid w:val="00926C21"/>
    <w:rsid w:val="00931082"/>
    <w:rsid w:val="009325E1"/>
    <w:rsid w:val="00934B50"/>
    <w:rsid w:val="0093527E"/>
    <w:rsid w:val="00935D5A"/>
    <w:rsid w:val="00935DCB"/>
    <w:rsid w:val="0093702F"/>
    <w:rsid w:val="009412E7"/>
    <w:rsid w:val="00942D0A"/>
    <w:rsid w:val="009431F9"/>
    <w:rsid w:val="0094618B"/>
    <w:rsid w:val="00946819"/>
    <w:rsid w:val="0094704F"/>
    <w:rsid w:val="009517CC"/>
    <w:rsid w:val="00961B44"/>
    <w:rsid w:val="00962753"/>
    <w:rsid w:val="009627B7"/>
    <w:rsid w:val="0096387E"/>
    <w:rsid w:val="00964756"/>
    <w:rsid w:val="00970665"/>
    <w:rsid w:val="009716B6"/>
    <w:rsid w:val="0097303B"/>
    <w:rsid w:val="00976928"/>
    <w:rsid w:val="0098048A"/>
    <w:rsid w:val="00980997"/>
    <w:rsid w:val="00980CEE"/>
    <w:rsid w:val="00982192"/>
    <w:rsid w:val="00983192"/>
    <w:rsid w:val="009831C0"/>
    <w:rsid w:val="009844CA"/>
    <w:rsid w:val="009848B1"/>
    <w:rsid w:val="00986EF6"/>
    <w:rsid w:val="00987F6E"/>
    <w:rsid w:val="00990039"/>
    <w:rsid w:val="00991687"/>
    <w:rsid w:val="009928D0"/>
    <w:rsid w:val="00994E11"/>
    <w:rsid w:val="009969FC"/>
    <w:rsid w:val="009B222B"/>
    <w:rsid w:val="009B66B7"/>
    <w:rsid w:val="009B6B06"/>
    <w:rsid w:val="009B7464"/>
    <w:rsid w:val="009C1BFC"/>
    <w:rsid w:val="009C23FA"/>
    <w:rsid w:val="009C48E2"/>
    <w:rsid w:val="009D487B"/>
    <w:rsid w:val="009D4D86"/>
    <w:rsid w:val="009D77EE"/>
    <w:rsid w:val="009D7CAA"/>
    <w:rsid w:val="009E3384"/>
    <w:rsid w:val="009E5F71"/>
    <w:rsid w:val="009F0526"/>
    <w:rsid w:val="009F0A54"/>
    <w:rsid w:val="009F679A"/>
    <w:rsid w:val="00A05245"/>
    <w:rsid w:val="00A0727D"/>
    <w:rsid w:val="00A1522B"/>
    <w:rsid w:val="00A1692F"/>
    <w:rsid w:val="00A26C70"/>
    <w:rsid w:val="00A30FEE"/>
    <w:rsid w:val="00A31761"/>
    <w:rsid w:val="00A337BA"/>
    <w:rsid w:val="00A35B61"/>
    <w:rsid w:val="00A35BAC"/>
    <w:rsid w:val="00A36AE3"/>
    <w:rsid w:val="00A40467"/>
    <w:rsid w:val="00A427DD"/>
    <w:rsid w:val="00A4314B"/>
    <w:rsid w:val="00A4349A"/>
    <w:rsid w:val="00A44570"/>
    <w:rsid w:val="00A4490E"/>
    <w:rsid w:val="00A45087"/>
    <w:rsid w:val="00A45738"/>
    <w:rsid w:val="00A45C84"/>
    <w:rsid w:val="00A4784C"/>
    <w:rsid w:val="00A538F2"/>
    <w:rsid w:val="00A545F6"/>
    <w:rsid w:val="00A56327"/>
    <w:rsid w:val="00A6133B"/>
    <w:rsid w:val="00A62360"/>
    <w:rsid w:val="00A64F55"/>
    <w:rsid w:val="00A65CD6"/>
    <w:rsid w:val="00A66143"/>
    <w:rsid w:val="00A74DAF"/>
    <w:rsid w:val="00A76A22"/>
    <w:rsid w:val="00A774EC"/>
    <w:rsid w:val="00A825A2"/>
    <w:rsid w:val="00A826C0"/>
    <w:rsid w:val="00A8295F"/>
    <w:rsid w:val="00A869BD"/>
    <w:rsid w:val="00A91647"/>
    <w:rsid w:val="00A91E36"/>
    <w:rsid w:val="00A9241E"/>
    <w:rsid w:val="00A93996"/>
    <w:rsid w:val="00A94FE3"/>
    <w:rsid w:val="00A9664E"/>
    <w:rsid w:val="00AA2EC4"/>
    <w:rsid w:val="00AB1944"/>
    <w:rsid w:val="00AB2548"/>
    <w:rsid w:val="00AB4637"/>
    <w:rsid w:val="00AB774A"/>
    <w:rsid w:val="00AC02E6"/>
    <w:rsid w:val="00AC46D0"/>
    <w:rsid w:val="00AD0131"/>
    <w:rsid w:val="00AD5021"/>
    <w:rsid w:val="00AD7B20"/>
    <w:rsid w:val="00AE05A8"/>
    <w:rsid w:val="00AE2707"/>
    <w:rsid w:val="00AF0AF8"/>
    <w:rsid w:val="00AF7DE9"/>
    <w:rsid w:val="00B01DEE"/>
    <w:rsid w:val="00B03843"/>
    <w:rsid w:val="00B03D28"/>
    <w:rsid w:val="00B05A95"/>
    <w:rsid w:val="00B16A1F"/>
    <w:rsid w:val="00B1714E"/>
    <w:rsid w:val="00B17B95"/>
    <w:rsid w:val="00B212F1"/>
    <w:rsid w:val="00B24D30"/>
    <w:rsid w:val="00B25E6B"/>
    <w:rsid w:val="00B26F53"/>
    <w:rsid w:val="00B30792"/>
    <w:rsid w:val="00B316D4"/>
    <w:rsid w:val="00B326B1"/>
    <w:rsid w:val="00B32742"/>
    <w:rsid w:val="00B34E71"/>
    <w:rsid w:val="00B35832"/>
    <w:rsid w:val="00B37BEA"/>
    <w:rsid w:val="00B40E1C"/>
    <w:rsid w:val="00B41AA9"/>
    <w:rsid w:val="00B43CDA"/>
    <w:rsid w:val="00B536D2"/>
    <w:rsid w:val="00B53E35"/>
    <w:rsid w:val="00B54C7C"/>
    <w:rsid w:val="00B5555E"/>
    <w:rsid w:val="00B55C3B"/>
    <w:rsid w:val="00B6019B"/>
    <w:rsid w:val="00B62D60"/>
    <w:rsid w:val="00B70B20"/>
    <w:rsid w:val="00B724E9"/>
    <w:rsid w:val="00B75C78"/>
    <w:rsid w:val="00B7644A"/>
    <w:rsid w:val="00B77967"/>
    <w:rsid w:val="00B77E41"/>
    <w:rsid w:val="00B80AC4"/>
    <w:rsid w:val="00B83288"/>
    <w:rsid w:val="00B84C5E"/>
    <w:rsid w:val="00B8520A"/>
    <w:rsid w:val="00B90B1F"/>
    <w:rsid w:val="00B94EDC"/>
    <w:rsid w:val="00B95011"/>
    <w:rsid w:val="00B96E5D"/>
    <w:rsid w:val="00BA0047"/>
    <w:rsid w:val="00BA0E24"/>
    <w:rsid w:val="00BA7F16"/>
    <w:rsid w:val="00BB3A8A"/>
    <w:rsid w:val="00BC16F5"/>
    <w:rsid w:val="00BC58A7"/>
    <w:rsid w:val="00BC5CCD"/>
    <w:rsid w:val="00BD3986"/>
    <w:rsid w:val="00BE1106"/>
    <w:rsid w:val="00BE18AF"/>
    <w:rsid w:val="00BE372E"/>
    <w:rsid w:val="00BF1281"/>
    <w:rsid w:val="00BF132D"/>
    <w:rsid w:val="00BF3EF3"/>
    <w:rsid w:val="00C00047"/>
    <w:rsid w:val="00C038F3"/>
    <w:rsid w:val="00C06E28"/>
    <w:rsid w:val="00C072E2"/>
    <w:rsid w:val="00C30BA2"/>
    <w:rsid w:val="00C31CDE"/>
    <w:rsid w:val="00C35139"/>
    <w:rsid w:val="00C37DF4"/>
    <w:rsid w:val="00C42DD7"/>
    <w:rsid w:val="00C44C73"/>
    <w:rsid w:val="00C45B89"/>
    <w:rsid w:val="00C466B9"/>
    <w:rsid w:val="00C46E32"/>
    <w:rsid w:val="00C54706"/>
    <w:rsid w:val="00C64FE4"/>
    <w:rsid w:val="00C65FC0"/>
    <w:rsid w:val="00C67E4A"/>
    <w:rsid w:val="00C71221"/>
    <w:rsid w:val="00C72C41"/>
    <w:rsid w:val="00C73941"/>
    <w:rsid w:val="00C76DD4"/>
    <w:rsid w:val="00C80094"/>
    <w:rsid w:val="00C80FD2"/>
    <w:rsid w:val="00C852A6"/>
    <w:rsid w:val="00C87624"/>
    <w:rsid w:val="00C92728"/>
    <w:rsid w:val="00C9765C"/>
    <w:rsid w:val="00CA25F4"/>
    <w:rsid w:val="00CB284C"/>
    <w:rsid w:val="00CB571B"/>
    <w:rsid w:val="00CB62AF"/>
    <w:rsid w:val="00CB6BE9"/>
    <w:rsid w:val="00CB6C0D"/>
    <w:rsid w:val="00CB73AA"/>
    <w:rsid w:val="00CC2BD6"/>
    <w:rsid w:val="00CC34F0"/>
    <w:rsid w:val="00CC3D5D"/>
    <w:rsid w:val="00CC5E5A"/>
    <w:rsid w:val="00CD447D"/>
    <w:rsid w:val="00CD47FD"/>
    <w:rsid w:val="00CD5191"/>
    <w:rsid w:val="00CE024D"/>
    <w:rsid w:val="00CE1D52"/>
    <w:rsid w:val="00CF09CD"/>
    <w:rsid w:val="00CF6024"/>
    <w:rsid w:val="00CF739A"/>
    <w:rsid w:val="00D01F1B"/>
    <w:rsid w:val="00D024DF"/>
    <w:rsid w:val="00D06089"/>
    <w:rsid w:val="00D113E0"/>
    <w:rsid w:val="00D14C1A"/>
    <w:rsid w:val="00D24D76"/>
    <w:rsid w:val="00D2628D"/>
    <w:rsid w:val="00D27262"/>
    <w:rsid w:val="00D31559"/>
    <w:rsid w:val="00D316EE"/>
    <w:rsid w:val="00D319B7"/>
    <w:rsid w:val="00D3489A"/>
    <w:rsid w:val="00D36A15"/>
    <w:rsid w:val="00D370B8"/>
    <w:rsid w:val="00D371FF"/>
    <w:rsid w:val="00D4793F"/>
    <w:rsid w:val="00D5476A"/>
    <w:rsid w:val="00D62D9F"/>
    <w:rsid w:val="00D62DE7"/>
    <w:rsid w:val="00D67BCA"/>
    <w:rsid w:val="00D746EE"/>
    <w:rsid w:val="00D810ED"/>
    <w:rsid w:val="00D854E0"/>
    <w:rsid w:val="00DA49D6"/>
    <w:rsid w:val="00DA5DD0"/>
    <w:rsid w:val="00DA7084"/>
    <w:rsid w:val="00DB011D"/>
    <w:rsid w:val="00DB4654"/>
    <w:rsid w:val="00DC11E1"/>
    <w:rsid w:val="00DC1FC0"/>
    <w:rsid w:val="00DC33D9"/>
    <w:rsid w:val="00DC44BA"/>
    <w:rsid w:val="00DC73F0"/>
    <w:rsid w:val="00DE182A"/>
    <w:rsid w:val="00DE4247"/>
    <w:rsid w:val="00DE6DEF"/>
    <w:rsid w:val="00DE7149"/>
    <w:rsid w:val="00DF3A7B"/>
    <w:rsid w:val="00DF4394"/>
    <w:rsid w:val="00DF5802"/>
    <w:rsid w:val="00DF7CB8"/>
    <w:rsid w:val="00E0089A"/>
    <w:rsid w:val="00E00DAB"/>
    <w:rsid w:val="00E02834"/>
    <w:rsid w:val="00E05E0F"/>
    <w:rsid w:val="00E06105"/>
    <w:rsid w:val="00E075F9"/>
    <w:rsid w:val="00E07E09"/>
    <w:rsid w:val="00E07F96"/>
    <w:rsid w:val="00E12FA9"/>
    <w:rsid w:val="00E14AE5"/>
    <w:rsid w:val="00E161E8"/>
    <w:rsid w:val="00E1782B"/>
    <w:rsid w:val="00E30060"/>
    <w:rsid w:val="00E337DD"/>
    <w:rsid w:val="00E342D3"/>
    <w:rsid w:val="00E34B4B"/>
    <w:rsid w:val="00E374CE"/>
    <w:rsid w:val="00E4068A"/>
    <w:rsid w:val="00E418D2"/>
    <w:rsid w:val="00E55F6C"/>
    <w:rsid w:val="00E62F35"/>
    <w:rsid w:val="00E632A2"/>
    <w:rsid w:val="00E674DE"/>
    <w:rsid w:val="00E7098A"/>
    <w:rsid w:val="00E7391D"/>
    <w:rsid w:val="00E746B0"/>
    <w:rsid w:val="00E769CF"/>
    <w:rsid w:val="00E77BEC"/>
    <w:rsid w:val="00E831D3"/>
    <w:rsid w:val="00E92098"/>
    <w:rsid w:val="00E93FCE"/>
    <w:rsid w:val="00E9582B"/>
    <w:rsid w:val="00E9686E"/>
    <w:rsid w:val="00EA0FEF"/>
    <w:rsid w:val="00EA6336"/>
    <w:rsid w:val="00EC0C19"/>
    <w:rsid w:val="00EC0FC7"/>
    <w:rsid w:val="00ED77DE"/>
    <w:rsid w:val="00ED7D00"/>
    <w:rsid w:val="00EE3A0D"/>
    <w:rsid w:val="00EE4F2A"/>
    <w:rsid w:val="00EE53DA"/>
    <w:rsid w:val="00EE601D"/>
    <w:rsid w:val="00EE77CA"/>
    <w:rsid w:val="00EF7127"/>
    <w:rsid w:val="00F0504F"/>
    <w:rsid w:val="00F07209"/>
    <w:rsid w:val="00F07380"/>
    <w:rsid w:val="00F07F72"/>
    <w:rsid w:val="00F11AFD"/>
    <w:rsid w:val="00F13295"/>
    <w:rsid w:val="00F15B2A"/>
    <w:rsid w:val="00F17745"/>
    <w:rsid w:val="00F21EFC"/>
    <w:rsid w:val="00F2412E"/>
    <w:rsid w:val="00F254FF"/>
    <w:rsid w:val="00F273FB"/>
    <w:rsid w:val="00F27EFF"/>
    <w:rsid w:val="00F300B9"/>
    <w:rsid w:val="00F3286C"/>
    <w:rsid w:val="00F35893"/>
    <w:rsid w:val="00F35EE4"/>
    <w:rsid w:val="00F36D45"/>
    <w:rsid w:val="00F445FB"/>
    <w:rsid w:val="00F44FBB"/>
    <w:rsid w:val="00F512F0"/>
    <w:rsid w:val="00F54074"/>
    <w:rsid w:val="00F54FAF"/>
    <w:rsid w:val="00F565DB"/>
    <w:rsid w:val="00F579F2"/>
    <w:rsid w:val="00F6169B"/>
    <w:rsid w:val="00F62ACB"/>
    <w:rsid w:val="00F671A2"/>
    <w:rsid w:val="00F7228C"/>
    <w:rsid w:val="00F7243D"/>
    <w:rsid w:val="00F7272E"/>
    <w:rsid w:val="00F76BE4"/>
    <w:rsid w:val="00F81341"/>
    <w:rsid w:val="00F87669"/>
    <w:rsid w:val="00F932DC"/>
    <w:rsid w:val="00F9586B"/>
    <w:rsid w:val="00F95F90"/>
    <w:rsid w:val="00F97467"/>
    <w:rsid w:val="00FA0A6C"/>
    <w:rsid w:val="00FA0D0C"/>
    <w:rsid w:val="00FB0855"/>
    <w:rsid w:val="00FB0958"/>
    <w:rsid w:val="00FC1407"/>
    <w:rsid w:val="00FC167F"/>
    <w:rsid w:val="00FC2AD0"/>
    <w:rsid w:val="00FC2AF1"/>
    <w:rsid w:val="00FC3033"/>
    <w:rsid w:val="00FD2D65"/>
    <w:rsid w:val="00FD448A"/>
    <w:rsid w:val="00FD6EF1"/>
    <w:rsid w:val="00FE0866"/>
    <w:rsid w:val="00FE2450"/>
    <w:rsid w:val="00FE302D"/>
    <w:rsid w:val="00FE63B4"/>
    <w:rsid w:val="00FF3414"/>
    <w:rsid w:val="00FF3C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21"/>
    <o:shapelayout v:ext="edit">
      <o:idmap v:ext="edit" data="1"/>
    </o:shapelayout>
  </w:shapeDefaults>
  <w:decimalSymbol w:val="."/>
  <w:listSeparator w:val=","/>
  <w14:docId w14:val="073A4BBB"/>
  <w15:docId w15:val="{4E16C579-9D61-449C-BFDD-2518C49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32"/>
    <w:rPr>
      <w:sz w:val="24"/>
      <w:lang w:eastAsia="en-US"/>
    </w:rPr>
  </w:style>
  <w:style w:type="paragraph" w:styleId="Heading1">
    <w:name w:val="heading 1"/>
    <w:basedOn w:val="Normal"/>
    <w:next w:val="Normal"/>
    <w:qFormat/>
    <w:rsid w:val="00C46E3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6E3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6E32"/>
    <w:pPr>
      <w:keepNext/>
      <w:spacing w:before="140"/>
      <w:outlineLvl w:val="2"/>
    </w:pPr>
    <w:rPr>
      <w:b/>
    </w:rPr>
  </w:style>
  <w:style w:type="paragraph" w:styleId="Heading4">
    <w:name w:val="heading 4"/>
    <w:basedOn w:val="Normal"/>
    <w:next w:val="Normal"/>
    <w:qFormat/>
    <w:rsid w:val="00C46E32"/>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46E32"/>
    <w:pPr>
      <w:tabs>
        <w:tab w:val="right" w:pos="900"/>
        <w:tab w:val="left" w:pos="1100"/>
      </w:tabs>
      <w:ind w:left="1100" w:hanging="1100"/>
      <w:outlineLvl w:val="5"/>
    </w:pPr>
  </w:style>
  <w:style w:type="paragraph" w:customStyle="1" w:styleId="BillBasic">
    <w:name w:val="BillBasic"/>
    <w:rsid w:val="00C46E32"/>
    <w:pPr>
      <w:spacing w:before="140"/>
      <w:jc w:val="both"/>
    </w:pPr>
    <w:rPr>
      <w:sz w:val="24"/>
      <w:lang w:eastAsia="en-US"/>
    </w:rPr>
  </w:style>
  <w:style w:type="character" w:customStyle="1" w:styleId="Heading3Char">
    <w:name w:val="Heading 3 Char"/>
    <w:aliases w:val="h3 Char,sec Char"/>
    <w:basedOn w:val="DefaultParagraphFont"/>
    <w:link w:val="Heading3"/>
    <w:rsid w:val="00C46E32"/>
    <w:rPr>
      <w:b/>
      <w:sz w:val="24"/>
      <w:lang w:eastAsia="en-US"/>
    </w:rPr>
  </w:style>
  <w:style w:type="paragraph" w:customStyle="1" w:styleId="00ClientCover">
    <w:name w:val="00ClientCover"/>
    <w:basedOn w:val="Normal"/>
    <w:rsid w:val="00C46E32"/>
  </w:style>
  <w:style w:type="paragraph" w:customStyle="1" w:styleId="00SigningPage">
    <w:name w:val="00SigningPage"/>
    <w:basedOn w:val="Normal"/>
    <w:rsid w:val="00C46E32"/>
  </w:style>
  <w:style w:type="paragraph" w:styleId="TOC1">
    <w:name w:val="toc 1"/>
    <w:basedOn w:val="Normal"/>
    <w:next w:val="Normal"/>
    <w:autoRedefine/>
    <w:uiPriority w:val="39"/>
    <w:rsid w:val="00C46E3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46E32"/>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46E32"/>
  </w:style>
  <w:style w:type="paragraph" w:customStyle="1" w:styleId="01Contents">
    <w:name w:val="01Contents"/>
    <w:basedOn w:val="Normal"/>
    <w:rsid w:val="00C46E32"/>
  </w:style>
  <w:style w:type="paragraph" w:customStyle="1" w:styleId="02TextLandscape">
    <w:name w:val="02TextLandscape"/>
    <w:basedOn w:val="Normal"/>
    <w:rsid w:val="00C46E32"/>
  </w:style>
  <w:style w:type="paragraph" w:customStyle="1" w:styleId="03Schedule">
    <w:name w:val="03Schedule"/>
    <w:basedOn w:val="Normal"/>
    <w:rsid w:val="00C46E32"/>
  </w:style>
  <w:style w:type="paragraph" w:customStyle="1" w:styleId="03ScheduleLandscape">
    <w:name w:val="03ScheduleLandscape"/>
    <w:basedOn w:val="Normal"/>
    <w:rsid w:val="00C46E32"/>
  </w:style>
  <w:style w:type="paragraph" w:customStyle="1" w:styleId="04Dictionary">
    <w:name w:val="04Dictionary"/>
    <w:basedOn w:val="Normal"/>
    <w:rsid w:val="00C46E32"/>
  </w:style>
  <w:style w:type="paragraph" w:customStyle="1" w:styleId="05Endnote">
    <w:name w:val="05Endnote"/>
    <w:basedOn w:val="Normal"/>
    <w:rsid w:val="00C46E32"/>
  </w:style>
  <w:style w:type="paragraph" w:customStyle="1" w:styleId="06Copyright">
    <w:name w:val="06Copyright"/>
    <w:basedOn w:val="Normal"/>
    <w:rsid w:val="00C46E32"/>
  </w:style>
  <w:style w:type="paragraph" w:customStyle="1" w:styleId="BillBasicHeading">
    <w:name w:val="BillBasicHeading"/>
    <w:basedOn w:val="BillBasic"/>
    <w:rsid w:val="00C46E32"/>
    <w:pPr>
      <w:keepNext/>
      <w:tabs>
        <w:tab w:val="left" w:pos="2600"/>
      </w:tabs>
      <w:jc w:val="left"/>
    </w:pPr>
    <w:rPr>
      <w:rFonts w:ascii="Arial" w:hAnsi="Arial"/>
      <w:b/>
    </w:rPr>
  </w:style>
  <w:style w:type="paragraph" w:customStyle="1" w:styleId="AH5Sec">
    <w:name w:val="A H5 Sec"/>
    <w:basedOn w:val="BillBasicHeading"/>
    <w:next w:val="Amain"/>
    <w:rsid w:val="00C46E32"/>
    <w:pPr>
      <w:tabs>
        <w:tab w:val="clear" w:pos="2600"/>
        <w:tab w:val="left" w:pos="1100"/>
      </w:tabs>
      <w:spacing w:before="240"/>
      <w:ind w:left="1100" w:hanging="1100"/>
      <w:outlineLvl w:val="4"/>
    </w:pPr>
  </w:style>
  <w:style w:type="paragraph" w:customStyle="1" w:styleId="N-9pt">
    <w:name w:val="N-9pt"/>
    <w:basedOn w:val="BillBasic"/>
    <w:next w:val="BillBasic"/>
    <w:rsid w:val="00C46E32"/>
    <w:pPr>
      <w:keepNext/>
      <w:tabs>
        <w:tab w:val="right" w:pos="7707"/>
      </w:tabs>
      <w:spacing w:before="120"/>
    </w:pPr>
    <w:rPr>
      <w:rFonts w:ascii="Arial" w:hAnsi="Arial"/>
      <w:sz w:val="18"/>
    </w:rPr>
  </w:style>
  <w:style w:type="paragraph" w:customStyle="1" w:styleId="AH4SubDiv">
    <w:name w:val="A H4 SubDiv"/>
    <w:basedOn w:val="BillBasicHeading"/>
    <w:next w:val="AH5Sec"/>
    <w:rsid w:val="00C46E32"/>
    <w:pPr>
      <w:spacing w:before="240"/>
      <w:ind w:left="2600" w:hanging="2600"/>
      <w:outlineLvl w:val="3"/>
    </w:pPr>
    <w:rPr>
      <w:sz w:val="26"/>
    </w:rPr>
  </w:style>
  <w:style w:type="paragraph" w:customStyle="1" w:styleId="Billname">
    <w:name w:val="Billname"/>
    <w:basedOn w:val="Normal"/>
    <w:rsid w:val="00C46E32"/>
    <w:pPr>
      <w:spacing w:before="1220"/>
    </w:pPr>
    <w:rPr>
      <w:rFonts w:ascii="Arial" w:hAnsi="Arial"/>
      <w:b/>
      <w:sz w:val="40"/>
    </w:rPr>
  </w:style>
  <w:style w:type="paragraph" w:customStyle="1" w:styleId="RepubNo">
    <w:name w:val="RepubNo"/>
    <w:basedOn w:val="BillBasicHeading"/>
    <w:rsid w:val="00C46E32"/>
    <w:pPr>
      <w:keepNext w:val="0"/>
      <w:spacing w:before="600"/>
      <w:jc w:val="both"/>
    </w:pPr>
    <w:rPr>
      <w:sz w:val="26"/>
    </w:rPr>
  </w:style>
  <w:style w:type="paragraph" w:customStyle="1" w:styleId="EffectiveDate">
    <w:name w:val="EffectiveDate"/>
    <w:basedOn w:val="Normal"/>
    <w:rsid w:val="00C46E32"/>
    <w:pPr>
      <w:spacing w:before="120"/>
    </w:pPr>
    <w:rPr>
      <w:rFonts w:ascii="Arial" w:hAnsi="Arial"/>
      <w:b/>
      <w:sz w:val="26"/>
    </w:rPr>
  </w:style>
  <w:style w:type="paragraph" w:customStyle="1" w:styleId="AH3Div">
    <w:name w:val="A H3 Div"/>
    <w:basedOn w:val="BillBasicHeading"/>
    <w:next w:val="AH5Sec"/>
    <w:rsid w:val="00C46E32"/>
    <w:pPr>
      <w:spacing w:before="240"/>
      <w:ind w:left="2600" w:hanging="2600"/>
      <w:outlineLvl w:val="2"/>
    </w:pPr>
    <w:rPr>
      <w:sz w:val="28"/>
    </w:rPr>
  </w:style>
  <w:style w:type="paragraph" w:customStyle="1" w:styleId="CoverInForce">
    <w:name w:val="CoverInForce"/>
    <w:basedOn w:val="BillBasicHeading"/>
    <w:rsid w:val="00C46E32"/>
    <w:pPr>
      <w:keepNext w:val="0"/>
      <w:spacing w:before="400"/>
    </w:pPr>
    <w:rPr>
      <w:b w:val="0"/>
    </w:rPr>
  </w:style>
  <w:style w:type="paragraph" w:customStyle="1" w:styleId="CoverHeading">
    <w:name w:val="CoverHeading"/>
    <w:basedOn w:val="Normal"/>
    <w:rsid w:val="00C46E32"/>
    <w:rPr>
      <w:rFonts w:ascii="Arial" w:hAnsi="Arial"/>
      <w:b/>
    </w:rPr>
  </w:style>
  <w:style w:type="paragraph" w:customStyle="1" w:styleId="CoverSubHdg">
    <w:name w:val="CoverSubHdg"/>
    <w:basedOn w:val="CoverHeading"/>
    <w:rsid w:val="00C46E32"/>
    <w:pPr>
      <w:spacing w:before="120"/>
    </w:pPr>
    <w:rPr>
      <w:sz w:val="20"/>
    </w:rPr>
  </w:style>
  <w:style w:type="paragraph" w:customStyle="1" w:styleId="CoverActName">
    <w:name w:val="CoverActName"/>
    <w:basedOn w:val="BillBasicHeading"/>
    <w:rsid w:val="00C46E32"/>
    <w:pPr>
      <w:keepNext w:val="0"/>
      <w:spacing w:before="260"/>
    </w:pPr>
  </w:style>
  <w:style w:type="paragraph" w:customStyle="1" w:styleId="CoverText">
    <w:name w:val="CoverText"/>
    <w:basedOn w:val="Normal"/>
    <w:uiPriority w:val="99"/>
    <w:rsid w:val="00C46E32"/>
    <w:pPr>
      <w:spacing w:before="100"/>
      <w:jc w:val="both"/>
    </w:pPr>
    <w:rPr>
      <w:sz w:val="20"/>
    </w:rPr>
  </w:style>
  <w:style w:type="paragraph" w:customStyle="1" w:styleId="CoverTextPara">
    <w:name w:val="CoverTextPara"/>
    <w:basedOn w:val="CoverText"/>
    <w:rsid w:val="00C46E32"/>
    <w:pPr>
      <w:tabs>
        <w:tab w:val="right" w:pos="600"/>
        <w:tab w:val="left" w:pos="840"/>
      </w:tabs>
      <w:ind w:left="840" w:hanging="840"/>
    </w:pPr>
  </w:style>
  <w:style w:type="paragraph" w:customStyle="1" w:styleId="AH2Part">
    <w:name w:val="A H2 Part"/>
    <w:basedOn w:val="BillBasicHeading"/>
    <w:next w:val="AH3Div"/>
    <w:rsid w:val="00C46E32"/>
    <w:pPr>
      <w:spacing w:before="380"/>
      <w:ind w:left="2600" w:hanging="2600"/>
      <w:outlineLvl w:val="1"/>
    </w:pPr>
    <w:rPr>
      <w:sz w:val="32"/>
    </w:rPr>
  </w:style>
  <w:style w:type="paragraph" w:customStyle="1" w:styleId="AH1Chapter">
    <w:name w:val="A H1 Chapter"/>
    <w:basedOn w:val="BillBasicHeading"/>
    <w:next w:val="AH2Part"/>
    <w:rsid w:val="00C46E32"/>
    <w:pPr>
      <w:spacing w:before="320"/>
      <w:ind w:left="2600" w:hanging="2600"/>
      <w:outlineLvl w:val="0"/>
    </w:pPr>
    <w:rPr>
      <w:sz w:val="34"/>
    </w:rPr>
  </w:style>
  <w:style w:type="paragraph" w:customStyle="1" w:styleId="AH1ChapterSymb">
    <w:name w:val="A H1 Chapter Symb"/>
    <w:basedOn w:val="AH1Chapter"/>
    <w:next w:val="AH2Part"/>
    <w:rsid w:val="00C46E32"/>
    <w:pPr>
      <w:tabs>
        <w:tab w:val="clear" w:pos="2600"/>
        <w:tab w:val="left" w:pos="0"/>
      </w:tabs>
      <w:ind w:left="2480" w:hanging="2960"/>
    </w:pPr>
  </w:style>
  <w:style w:type="paragraph" w:customStyle="1" w:styleId="ActNo">
    <w:name w:val="ActNo"/>
    <w:basedOn w:val="BillBasicHeading"/>
    <w:rsid w:val="00C46E32"/>
    <w:pPr>
      <w:keepNext w:val="0"/>
      <w:tabs>
        <w:tab w:val="clear" w:pos="2600"/>
      </w:tabs>
      <w:spacing w:before="220"/>
    </w:pPr>
  </w:style>
  <w:style w:type="paragraph" w:customStyle="1" w:styleId="Placeholder">
    <w:name w:val="Placeholder"/>
    <w:basedOn w:val="Normal"/>
    <w:rsid w:val="00C46E32"/>
    <w:rPr>
      <w:sz w:val="10"/>
    </w:rPr>
  </w:style>
  <w:style w:type="paragraph" w:customStyle="1" w:styleId="N-TOCheading">
    <w:name w:val="N-TOCheading"/>
    <w:basedOn w:val="BillBasicHeading"/>
    <w:next w:val="N-9pt"/>
    <w:rsid w:val="00C46E32"/>
    <w:pPr>
      <w:pBdr>
        <w:bottom w:val="single" w:sz="4" w:space="1" w:color="auto"/>
      </w:pBdr>
      <w:spacing w:before="800"/>
    </w:pPr>
    <w:rPr>
      <w:sz w:val="32"/>
    </w:rPr>
  </w:style>
  <w:style w:type="paragraph" w:customStyle="1" w:styleId="N-line3">
    <w:name w:val="N-line3"/>
    <w:basedOn w:val="BillBasic"/>
    <w:next w:val="BillBasic"/>
    <w:rsid w:val="00C46E32"/>
    <w:pPr>
      <w:pBdr>
        <w:bottom w:val="single" w:sz="12" w:space="1" w:color="auto"/>
      </w:pBdr>
      <w:spacing w:before="60"/>
    </w:pPr>
  </w:style>
  <w:style w:type="paragraph" w:customStyle="1" w:styleId="AH2PartSymb">
    <w:name w:val="A H2 Part Symb"/>
    <w:basedOn w:val="AH2Part"/>
    <w:next w:val="AH3Div"/>
    <w:rsid w:val="00C46E32"/>
    <w:pPr>
      <w:tabs>
        <w:tab w:val="clear" w:pos="2600"/>
        <w:tab w:val="left" w:pos="0"/>
      </w:tabs>
      <w:ind w:left="2480" w:hanging="2960"/>
    </w:pPr>
  </w:style>
  <w:style w:type="paragraph" w:customStyle="1" w:styleId="AH3DivSymb">
    <w:name w:val="A H3 Div Symb"/>
    <w:basedOn w:val="AH3Div"/>
    <w:next w:val="AH5Sec"/>
    <w:rsid w:val="00C46E32"/>
    <w:pPr>
      <w:tabs>
        <w:tab w:val="clear" w:pos="2600"/>
        <w:tab w:val="left" w:pos="0"/>
      </w:tabs>
      <w:ind w:left="2480" w:hanging="2960"/>
    </w:pPr>
  </w:style>
  <w:style w:type="paragraph" w:customStyle="1" w:styleId="AH4SubDivSymb">
    <w:name w:val="A H4 SubDiv Symb"/>
    <w:basedOn w:val="AH4SubDiv"/>
    <w:next w:val="AH5Sec"/>
    <w:rsid w:val="00C46E32"/>
    <w:pPr>
      <w:tabs>
        <w:tab w:val="clear" w:pos="2600"/>
        <w:tab w:val="left" w:pos="0"/>
      </w:tabs>
      <w:ind w:left="2480" w:hanging="2960"/>
    </w:pPr>
  </w:style>
  <w:style w:type="paragraph" w:customStyle="1" w:styleId="AH5SecSymb">
    <w:name w:val="A H5 Sec Symb"/>
    <w:basedOn w:val="AH5Sec"/>
    <w:next w:val="Amain"/>
    <w:rsid w:val="00C46E32"/>
    <w:pPr>
      <w:tabs>
        <w:tab w:val="clear" w:pos="1100"/>
        <w:tab w:val="left" w:pos="0"/>
      </w:tabs>
      <w:ind w:hanging="1580"/>
    </w:pPr>
  </w:style>
  <w:style w:type="paragraph" w:customStyle="1" w:styleId="Amainbullet">
    <w:name w:val="A main bullet"/>
    <w:basedOn w:val="BillBasic"/>
    <w:rsid w:val="00C46E32"/>
    <w:pPr>
      <w:spacing w:before="60"/>
      <w:ind w:left="1500" w:hanging="400"/>
    </w:pPr>
  </w:style>
  <w:style w:type="paragraph" w:customStyle="1" w:styleId="Amainreturn">
    <w:name w:val="A main return"/>
    <w:basedOn w:val="BillBasic"/>
    <w:link w:val="AmainreturnChar"/>
    <w:rsid w:val="00C46E32"/>
    <w:pPr>
      <w:ind w:left="1100"/>
    </w:pPr>
  </w:style>
  <w:style w:type="character" w:customStyle="1" w:styleId="AmainreturnChar">
    <w:name w:val="A main return Char"/>
    <w:basedOn w:val="DefaultParagraphFont"/>
    <w:link w:val="Amainreturn"/>
    <w:locked/>
    <w:rsid w:val="00F07209"/>
    <w:rPr>
      <w:sz w:val="24"/>
      <w:lang w:eastAsia="en-US"/>
    </w:rPr>
  </w:style>
  <w:style w:type="paragraph" w:customStyle="1" w:styleId="AmainSymb">
    <w:name w:val="A main Symb"/>
    <w:basedOn w:val="Amain"/>
    <w:rsid w:val="00C46E32"/>
    <w:pPr>
      <w:tabs>
        <w:tab w:val="right" w:pos="480"/>
      </w:tabs>
      <w:ind w:left="1120" w:hanging="1600"/>
    </w:pPr>
  </w:style>
  <w:style w:type="paragraph" w:customStyle="1" w:styleId="Apara">
    <w:name w:val="A para"/>
    <w:basedOn w:val="BillBasic"/>
    <w:rsid w:val="00C46E32"/>
    <w:pPr>
      <w:tabs>
        <w:tab w:val="right" w:pos="1400"/>
        <w:tab w:val="left" w:pos="1600"/>
      </w:tabs>
      <w:ind w:left="1600" w:hanging="1600"/>
      <w:outlineLvl w:val="6"/>
    </w:pPr>
  </w:style>
  <w:style w:type="paragraph" w:customStyle="1" w:styleId="Aparabullet">
    <w:name w:val="A para bullet"/>
    <w:basedOn w:val="BillBasic"/>
    <w:rsid w:val="00C46E32"/>
    <w:pPr>
      <w:spacing w:before="60"/>
      <w:ind w:left="2000" w:hanging="400"/>
    </w:pPr>
  </w:style>
  <w:style w:type="paragraph" w:customStyle="1" w:styleId="Aparareturn">
    <w:name w:val="A para return"/>
    <w:basedOn w:val="BillBasic"/>
    <w:rsid w:val="00C46E32"/>
    <w:pPr>
      <w:ind w:left="1600"/>
    </w:pPr>
  </w:style>
  <w:style w:type="paragraph" w:customStyle="1" w:styleId="AparaSymb">
    <w:name w:val="A para Symb"/>
    <w:basedOn w:val="Apara"/>
    <w:rsid w:val="00C46E32"/>
    <w:pPr>
      <w:tabs>
        <w:tab w:val="right" w:pos="0"/>
      </w:tabs>
      <w:ind w:hanging="2080"/>
    </w:pPr>
  </w:style>
  <w:style w:type="paragraph" w:customStyle="1" w:styleId="Assectheading">
    <w:name w:val="A ssect heading"/>
    <w:basedOn w:val="Amain"/>
    <w:rsid w:val="00C46E32"/>
    <w:pPr>
      <w:keepNext/>
      <w:tabs>
        <w:tab w:val="clear" w:pos="900"/>
        <w:tab w:val="clear" w:pos="1100"/>
      </w:tabs>
      <w:spacing w:before="300"/>
      <w:ind w:left="0" w:firstLine="0"/>
      <w:outlineLvl w:val="9"/>
    </w:pPr>
    <w:rPr>
      <w:i/>
    </w:rPr>
  </w:style>
  <w:style w:type="paragraph" w:customStyle="1" w:styleId="Asubpara">
    <w:name w:val="A subpara"/>
    <w:basedOn w:val="BillBasic"/>
    <w:rsid w:val="00C46E32"/>
    <w:pPr>
      <w:tabs>
        <w:tab w:val="right" w:pos="1900"/>
        <w:tab w:val="left" w:pos="2100"/>
      </w:tabs>
      <w:ind w:left="2100" w:hanging="2100"/>
      <w:outlineLvl w:val="7"/>
    </w:pPr>
  </w:style>
  <w:style w:type="paragraph" w:customStyle="1" w:styleId="Asubparabullet">
    <w:name w:val="A subpara bullet"/>
    <w:basedOn w:val="BillBasic"/>
    <w:rsid w:val="00C46E32"/>
    <w:pPr>
      <w:spacing w:before="60"/>
      <w:ind w:left="2540" w:hanging="400"/>
    </w:pPr>
  </w:style>
  <w:style w:type="paragraph" w:customStyle="1" w:styleId="Asubparareturn">
    <w:name w:val="A subpara return"/>
    <w:basedOn w:val="BillBasic"/>
    <w:rsid w:val="00C46E32"/>
    <w:pPr>
      <w:ind w:left="2100"/>
    </w:pPr>
  </w:style>
  <w:style w:type="paragraph" w:customStyle="1" w:styleId="AsubparaSymb">
    <w:name w:val="A subpara Symb"/>
    <w:basedOn w:val="Asubpara"/>
    <w:rsid w:val="00C46E32"/>
    <w:pPr>
      <w:tabs>
        <w:tab w:val="left" w:pos="0"/>
      </w:tabs>
      <w:ind w:left="1620"/>
    </w:pPr>
  </w:style>
  <w:style w:type="paragraph" w:customStyle="1" w:styleId="Asubsubpara">
    <w:name w:val="A subsubpara"/>
    <w:basedOn w:val="BillBasic"/>
    <w:rsid w:val="00C46E32"/>
    <w:pPr>
      <w:tabs>
        <w:tab w:val="right" w:pos="2400"/>
        <w:tab w:val="left" w:pos="2600"/>
      </w:tabs>
      <w:ind w:left="2600" w:hanging="2600"/>
      <w:outlineLvl w:val="8"/>
    </w:pPr>
  </w:style>
  <w:style w:type="paragraph" w:customStyle="1" w:styleId="Actdetails">
    <w:name w:val="Act details"/>
    <w:basedOn w:val="Normal"/>
    <w:rsid w:val="00C46E32"/>
    <w:pPr>
      <w:spacing w:before="20"/>
      <w:ind w:left="1400"/>
    </w:pPr>
    <w:rPr>
      <w:rFonts w:ascii="Arial" w:hAnsi="Arial"/>
      <w:sz w:val="20"/>
    </w:rPr>
  </w:style>
  <w:style w:type="paragraph" w:customStyle="1" w:styleId="aDef">
    <w:name w:val="aDef"/>
    <w:basedOn w:val="BillBasic"/>
    <w:link w:val="aDefChar"/>
    <w:rsid w:val="00C46E32"/>
    <w:pPr>
      <w:ind w:left="1100"/>
    </w:pPr>
  </w:style>
  <w:style w:type="character" w:customStyle="1" w:styleId="aDefChar">
    <w:name w:val="aDef Char"/>
    <w:basedOn w:val="DefaultParagraphFont"/>
    <w:link w:val="aDef"/>
    <w:locked/>
    <w:rsid w:val="00F07209"/>
    <w:rPr>
      <w:sz w:val="24"/>
      <w:lang w:eastAsia="en-US"/>
    </w:rPr>
  </w:style>
  <w:style w:type="paragraph" w:customStyle="1" w:styleId="aDefpara">
    <w:name w:val="aDef para"/>
    <w:basedOn w:val="Apara"/>
    <w:rsid w:val="00C46E32"/>
  </w:style>
  <w:style w:type="paragraph" w:customStyle="1" w:styleId="aDefsubpara">
    <w:name w:val="aDef subpara"/>
    <w:basedOn w:val="Asubpara"/>
    <w:rsid w:val="00C46E32"/>
  </w:style>
  <w:style w:type="paragraph" w:customStyle="1" w:styleId="AmdtEntries">
    <w:name w:val="AmdtEntries"/>
    <w:basedOn w:val="BillBasicHeading"/>
    <w:rsid w:val="00C46E32"/>
    <w:pPr>
      <w:keepNext w:val="0"/>
      <w:tabs>
        <w:tab w:val="clear" w:pos="2600"/>
      </w:tabs>
      <w:spacing w:before="0"/>
      <w:ind w:left="3200" w:hanging="2100"/>
    </w:pPr>
    <w:rPr>
      <w:sz w:val="18"/>
    </w:rPr>
  </w:style>
  <w:style w:type="paragraph" w:customStyle="1" w:styleId="AmdtEntriesDefL2">
    <w:name w:val="AmdtEntriesDefL2"/>
    <w:basedOn w:val="AmdtEntries"/>
    <w:rsid w:val="00C46E32"/>
    <w:pPr>
      <w:tabs>
        <w:tab w:val="left" w:pos="3000"/>
      </w:tabs>
      <w:ind w:left="3600" w:hanging="2500"/>
    </w:pPr>
  </w:style>
  <w:style w:type="paragraph" w:customStyle="1" w:styleId="AmdtsEntriesDefL2">
    <w:name w:val="AmdtsEntriesDefL2"/>
    <w:basedOn w:val="Normal"/>
    <w:rsid w:val="00C46E32"/>
    <w:pPr>
      <w:tabs>
        <w:tab w:val="left" w:pos="3000"/>
      </w:tabs>
      <w:ind w:left="3100" w:hanging="2000"/>
    </w:pPr>
    <w:rPr>
      <w:rFonts w:ascii="Arial" w:hAnsi="Arial"/>
      <w:sz w:val="18"/>
    </w:rPr>
  </w:style>
  <w:style w:type="paragraph" w:customStyle="1" w:styleId="AmdtsEntries">
    <w:name w:val="AmdtsEntries"/>
    <w:basedOn w:val="BillBasicHeading"/>
    <w:rsid w:val="00C46E3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6E32"/>
    <w:pPr>
      <w:tabs>
        <w:tab w:val="clear" w:pos="2600"/>
      </w:tabs>
      <w:spacing w:before="120"/>
      <w:ind w:left="1100"/>
    </w:pPr>
    <w:rPr>
      <w:sz w:val="18"/>
    </w:rPr>
  </w:style>
  <w:style w:type="paragraph" w:customStyle="1" w:styleId="aNote">
    <w:name w:val="aNote"/>
    <w:basedOn w:val="BillBasic"/>
    <w:link w:val="aNoteChar"/>
    <w:rsid w:val="00C46E32"/>
    <w:pPr>
      <w:ind w:left="1900" w:hanging="800"/>
    </w:pPr>
    <w:rPr>
      <w:sz w:val="20"/>
    </w:rPr>
  </w:style>
  <w:style w:type="character" w:customStyle="1" w:styleId="aNoteChar">
    <w:name w:val="aNote Char"/>
    <w:basedOn w:val="DefaultParagraphFont"/>
    <w:link w:val="aNote"/>
    <w:locked/>
    <w:rsid w:val="00F07209"/>
    <w:rPr>
      <w:lang w:eastAsia="en-US"/>
    </w:rPr>
  </w:style>
  <w:style w:type="paragraph" w:customStyle="1" w:styleId="aExam">
    <w:name w:val="aExam"/>
    <w:basedOn w:val="aNote"/>
    <w:rsid w:val="00C46E32"/>
    <w:pPr>
      <w:spacing w:before="60"/>
      <w:ind w:left="1100" w:firstLine="0"/>
    </w:pPr>
  </w:style>
  <w:style w:type="paragraph" w:customStyle="1" w:styleId="aExamHead">
    <w:name w:val="aExam Head"/>
    <w:basedOn w:val="BillBasicHeading"/>
    <w:next w:val="aExam"/>
    <w:rsid w:val="00C46E32"/>
    <w:pPr>
      <w:tabs>
        <w:tab w:val="clear" w:pos="2600"/>
      </w:tabs>
      <w:ind w:left="1100"/>
    </w:pPr>
    <w:rPr>
      <w:sz w:val="18"/>
    </w:rPr>
  </w:style>
  <w:style w:type="paragraph" w:customStyle="1" w:styleId="aExamBullet">
    <w:name w:val="aExamBullet"/>
    <w:basedOn w:val="aExam"/>
    <w:rsid w:val="00C46E32"/>
    <w:pPr>
      <w:tabs>
        <w:tab w:val="left" w:pos="1500"/>
        <w:tab w:val="left" w:pos="2300"/>
      </w:tabs>
      <w:ind w:left="1900" w:hanging="800"/>
    </w:pPr>
  </w:style>
  <w:style w:type="paragraph" w:customStyle="1" w:styleId="aExamNum">
    <w:name w:val="aExamNum"/>
    <w:basedOn w:val="aExam"/>
    <w:rsid w:val="00C46E32"/>
    <w:pPr>
      <w:ind w:left="1500" w:hanging="400"/>
    </w:pPr>
  </w:style>
  <w:style w:type="paragraph" w:customStyle="1" w:styleId="aExamNumText">
    <w:name w:val="aExamNumText"/>
    <w:basedOn w:val="aExam"/>
    <w:rsid w:val="00C46E32"/>
    <w:pPr>
      <w:ind w:left="1500"/>
    </w:pPr>
  </w:style>
  <w:style w:type="paragraph" w:customStyle="1" w:styleId="aExamPara">
    <w:name w:val="aExamPara"/>
    <w:basedOn w:val="aExam"/>
    <w:rsid w:val="00C46E32"/>
    <w:pPr>
      <w:tabs>
        <w:tab w:val="right" w:pos="1720"/>
        <w:tab w:val="left" w:pos="2000"/>
        <w:tab w:val="left" w:pos="2300"/>
      </w:tabs>
      <w:ind w:left="2400" w:hanging="1300"/>
    </w:pPr>
  </w:style>
  <w:style w:type="paragraph" w:customStyle="1" w:styleId="aNoteBullet">
    <w:name w:val="aNoteBullet"/>
    <w:basedOn w:val="aNote"/>
    <w:rsid w:val="00C46E32"/>
    <w:pPr>
      <w:tabs>
        <w:tab w:val="left" w:pos="2200"/>
      </w:tabs>
      <w:spacing w:before="60"/>
      <w:ind w:left="2600" w:hanging="700"/>
    </w:pPr>
  </w:style>
  <w:style w:type="paragraph" w:customStyle="1" w:styleId="aNotePara">
    <w:name w:val="aNotePara"/>
    <w:basedOn w:val="aNote"/>
    <w:rsid w:val="00C46E32"/>
    <w:pPr>
      <w:tabs>
        <w:tab w:val="right" w:pos="2140"/>
        <w:tab w:val="left" w:pos="2400"/>
      </w:tabs>
      <w:spacing w:before="60"/>
      <w:ind w:left="2400" w:hanging="1300"/>
    </w:pPr>
  </w:style>
  <w:style w:type="paragraph" w:customStyle="1" w:styleId="aNoteText">
    <w:name w:val="aNoteText"/>
    <w:basedOn w:val="aNote"/>
    <w:rsid w:val="00C46E32"/>
    <w:pPr>
      <w:spacing w:before="60"/>
      <w:ind w:firstLine="0"/>
    </w:pPr>
  </w:style>
  <w:style w:type="paragraph" w:customStyle="1" w:styleId="aParaNote">
    <w:name w:val="aParaNote"/>
    <w:basedOn w:val="BillBasic"/>
    <w:rsid w:val="00C46E32"/>
    <w:pPr>
      <w:ind w:left="2840" w:hanging="1240"/>
    </w:pPr>
    <w:rPr>
      <w:sz w:val="20"/>
    </w:rPr>
  </w:style>
  <w:style w:type="paragraph" w:customStyle="1" w:styleId="aParaNoteBullet">
    <w:name w:val="aParaNoteBullet"/>
    <w:basedOn w:val="aParaNote"/>
    <w:rsid w:val="00C46E32"/>
    <w:pPr>
      <w:tabs>
        <w:tab w:val="left" w:pos="2700"/>
      </w:tabs>
      <w:spacing w:before="60"/>
      <w:ind w:left="3100" w:hanging="700"/>
    </w:pPr>
  </w:style>
  <w:style w:type="paragraph" w:customStyle="1" w:styleId="aParaNotePara">
    <w:name w:val="aParaNotePara"/>
    <w:basedOn w:val="aNotePara"/>
    <w:rsid w:val="00C46E32"/>
    <w:pPr>
      <w:tabs>
        <w:tab w:val="clear" w:pos="2140"/>
        <w:tab w:val="clear" w:pos="2400"/>
        <w:tab w:val="right" w:pos="2644"/>
      </w:tabs>
      <w:ind w:left="3320" w:hanging="1720"/>
    </w:pPr>
  </w:style>
  <w:style w:type="paragraph" w:customStyle="1" w:styleId="Asamby">
    <w:name w:val="As am by"/>
    <w:basedOn w:val="Normal"/>
    <w:next w:val="Normal"/>
    <w:rsid w:val="00C46E32"/>
    <w:pPr>
      <w:spacing w:before="240"/>
      <w:ind w:left="1100"/>
    </w:pPr>
    <w:rPr>
      <w:rFonts w:ascii="Arial" w:hAnsi="Arial"/>
      <w:sz w:val="20"/>
    </w:rPr>
  </w:style>
  <w:style w:type="paragraph" w:customStyle="1" w:styleId="BillBasicItalics">
    <w:name w:val="BillBasicItalics"/>
    <w:basedOn w:val="BillBasic"/>
    <w:rsid w:val="00C46E32"/>
    <w:rPr>
      <w:i/>
    </w:rPr>
  </w:style>
  <w:style w:type="paragraph" w:customStyle="1" w:styleId="BillFor">
    <w:name w:val="BillFor"/>
    <w:basedOn w:val="BillBasicHeading"/>
    <w:rsid w:val="00C46E32"/>
    <w:pPr>
      <w:keepNext w:val="0"/>
      <w:spacing w:before="320"/>
      <w:jc w:val="both"/>
    </w:pPr>
    <w:rPr>
      <w:sz w:val="28"/>
    </w:rPr>
  </w:style>
  <w:style w:type="paragraph" w:customStyle="1" w:styleId="BillNo">
    <w:name w:val="BillNo"/>
    <w:basedOn w:val="BillBasicHeading"/>
    <w:rsid w:val="00C46E32"/>
    <w:pPr>
      <w:keepNext w:val="0"/>
      <w:spacing w:before="240"/>
      <w:jc w:val="both"/>
    </w:pPr>
  </w:style>
  <w:style w:type="character" w:customStyle="1" w:styleId="charBold">
    <w:name w:val="charBold"/>
    <w:basedOn w:val="DefaultParagraphFont"/>
    <w:rsid w:val="00C46E32"/>
    <w:rPr>
      <w:b/>
    </w:rPr>
  </w:style>
  <w:style w:type="character" w:customStyle="1" w:styleId="charBoldItals">
    <w:name w:val="charBoldItals"/>
    <w:basedOn w:val="DefaultParagraphFont"/>
    <w:rsid w:val="00C46E32"/>
    <w:rPr>
      <w:b/>
      <w:i/>
    </w:rPr>
  </w:style>
  <w:style w:type="character" w:customStyle="1" w:styleId="CharChapNo">
    <w:name w:val="CharChapNo"/>
    <w:basedOn w:val="DefaultParagraphFont"/>
    <w:rsid w:val="00C46E32"/>
  </w:style>
  <w:style w:type="character" w:customStyle="1" w:styleId="CharChapText">
    <w:name w:val="CharChapText"/>
    <w:basedOn w:val="DefaultParagraphFont"/>
    <w:rsid w:val="00C46E32"/>
  </w:style>
  <w:style w:type="character" w:customStyle="1" w:styleId="charContents">
    <w:name w:val="charContents"/>
    <w:basedOn w:val="DefaultParagraphFont"/>
    <w:rsid w:val="00C46E32"/>
  </w:style>
  <w:style w:type="character" w:customStyle="1" w:styleId="CharDivNo">
    <w:name w:val="CharDivNo"/>
    <w:basedOn w:val="DefaultParagraphFont"/>
    <w:rsid w:val="00C46E32"/>
  </w:style>
  <w:style w:type="character" w:customStyle="1" w:styleId="CharDivText">
    <w:name w:val="CharDivText"/>
    <w:basedOn w:val="DefaultParagraphFont"/>
    <w:rsid w:val="00C46E32"/>
  </w:style>
  <w:style w:type="character" w:customStyle="1" w:styleId="charItals">
    <w:name w:val="charItals"/>
    <w:basedOn w:val="DefaultParagraphFont"/>
    <w:rsid w:val="00C46E32"/>
    <w:rPr>
      <w:i/>
    </w:rPr>
  </w:style>
  <w:style w:type="character" w:customStyle="1" w:styleId="charPage">
    <w:name w:val="charPage"/>
    <w:basedOn w:val="DefaultParagraphFont"/>
    <w:rsid w:val="00C46E32"/>
  </w:style>
  <w:style w:type="character" w:customStyle="1" w:styleId="CharPartNo">
    <w:name w:val="CharPartNo"/>
    <w:basedOn w:val="DefaultParagraphFont"/>
    <w:rsid w:val="00C46E32"/>
  </w:style>
  <w:style w:type="character" w:customStyle="1" w:styleId="CharPartText">
    <w:name w:val="CharPartText"/>
    <w:basedOn w:val="DefaultParagraphFont"/>
    <w:rsid w:val="00C46E32"/>
  </w:style>
  <w:style w:type="character" w:customStyle="1" w:styleId="CharSectNo">
    <w:name w:val="CharSectNo"/>
    <w:basedOn w:val="DefaultParagraphFont"/>
    <w:rsid w:val="00C46E32"/>
  </w:style>
  <w:style w:type="character" w:customStyle="1" w:styleId="charSymb">
    <w:name w:val="charSymb"/>
    <w:basedOn w:val="DefaultParagraphFont"/>
    <w:rsid w:val="00C46E32"/>
    <w:rPr>
      <w:rFonts w:ascii="Arial" w:hAnsi="Arial"/>
      <w:sz w:val="24"/>
      <w:bdr w:val="single" w:sz="4" w:space="0" w:color="auto"/>
    </w:rPr>
  </w:style>
  <w:style w:type="character" w:customStyle="1" w:styleId="charTableNo">
    <w:name w:val="charTableNo"/>
    <w:basedOn w:val="DefaultParagraphFont"/>
    <w:rsid w:val="00C46E32"/>
  </w:style>
  <w:style w:type="character" w:customStyle="1" w:styleId="charTableText">
    <w:name w:val="charTableText"/>
    <w:basedOn w:val="DefaultParagraphFont"/>
    <w:rsid w:val="00C46E32"/>
  </w:style>
  <w:style w:type="character" w:customStyle="1" w:styleId="charUnderline">
    <w:name w:val="charUnderline"/>
    <w:basedOn w:val="DefaultParagraphFont"/>
    <w:rsid w:val="00C46E32"/>
    <w:rPr>
      <w:u w:val="single"/>
    </w:rPr>
  </w:style>
  <w:style w:type="paragraph" w:customStyle="1" w:styleId="Comment">
    <w:name w:val="Comment"/>
    <w:basedOn w:val="BillBasic"/>
    <w:rsid w:val="00C46E32"/>
    <w:pPr>
      <w:tabs>
        <w:tab w:val="left" w:pos="1800"/>
      </w:tabs>
      <w:ind w:left="1300"/>
      <w:jc w:val="left"/>
    </w:pPr>
    <w:rPr>
      <w:b/>
      <w:sz w:val="18"/>
    </w:rPr>
  </w:style>
  <w:style w:type="paragraph" w:customStyle="1" w:styleId="CommentNum">
    <w:name w:val="CommentNum"/>
    <w:basedOn w:val="Comment"/>
    <w:rsid w:val="00C46E32"/>
    <w:pPr>
      <w:ind w:left="1800" w:hanging="1800"/>
    </w:pPr>
  </w:style>
  <w:style w:type="paragraph" w:customStyle="1" w:styleId="DateLine">
    <w:name w:val="DateLine"/>
    <w:basedOn w:val="BillBasic"/>
    <w:rsid w:val="00C46E32"/>
    <w:pPr>
      <w:tabs>
        <w:tab w:val="left" w:pos="4320"/>
      </w:tabs>
    </w:pPr>
  </w:style>
  <w:style w:type="paragraph" w:customStyle="1" w:styleId="Dict-Heading">
    <w:name w:val="Dict-Heading"/>
    <w:basedOn w:val="BillBasicHeading"/>
    <w:next w:val="Normal"/>
    <w:rsid w:val="00C46E32"/>
    <w:pPr>
      <w:spacing w:before="320"/>
      <w:ind w:left="2600" w:hanging="2600"/>
      <w:jc w:val="both"/>
      <w:outlineLvl w:val="0"/>
    </w:pPr>
    <w:rPr>
      <w:sz w:val="34"/>
    </w:rPr>
  </w:style>
  <w:style w:type="paragraph" w:customStyle="1" w:styleId="Dict-HeadingSymb">
    <w:name w:val="Dict-Heading Symb"/>
    <w:basedOn w:val="Dict-Heading"/>
    <w:rsid w:val="00C46E32"/>
    <w:pPr>
      <w:tabs>
        <w:tab w:val="left" w:pos="0"/>
      </w:tabs>
      <w:ind w:left="2480" w:hanging="2960"/>
    </w:pPr>
  </w:style>
  <w:style w:type="paragraph" w:customStyle="1" w:styleId="direction">
    <w:name w:val="direction"/>
    <w:basedOn w:val="BillBasic"/>
    <w:next w:val="Amainreturn"/>
    <w:rsid w:val="00C46E32"/>
    <w:pPr>
      <w:ind w:left="1100"/>
    </w:pPr>
    <w:rPr>
      <w:i/>
    </w:rPr>
  </w:style>
  <w:style w:type="paragraph" w:customStyle="1" w:styleId="draft">
    <w:name w:val="draft"/>
    <w:basedOn w:val="Normal"/>
    <w:rsid w:val="00C46E3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46E32"/>
    <w:pPr>
      <w:spacing w:before="60" w:after="60"/>
    </w:pPr>
    <w:rPr>
      <w:rFonts w:ascii="Arial" w:hAnsi="Arial"/>
      <w:sz w:val="18"/>
    </w:rPr>
  </w:style>
  <w:style w:type="paragraph" w:customStyle="1" w:styleId="EarlierRepubHdg">
    <w:name w:val="EarlierRepubHdg"/>
    <w:basedOn w:val="Normal"/>
    <w:rsid w:val="00C46E32"/>
    <w:pPr>
      <w:keepNext/>
    </w:pPr>
    <w:rPr>
      <w:rFonts w:ascii="Arial" w:hAnsi="Arial"/>
      <w:b/>
      <w:sz w:val="20"/>
    </w:rPr>
  </w:style>
  <w:style w:type="paragraph" w:customStyle="1" w:styleId="EnactingWords">
    <w:name w:val="EnactingWords"/>
    <w:basedOn w:val="BillBasic"/>
    <w:rsid w:val="00C46E32"/>
    <w:pPr>
      <w:spacing w:before="120"/>
    </w:pPr>
  </w:style>
  <w:style w:type="paragraph" w:customStyle="1" w:styleId="EnactingWordsRules">
    <w:name w:val="EnactingWordsRules"/>
    <w:basedOn w:val="EnactingWords"/>
    <w:rsid w:val="00C46E32"/>
    <w:pPr>
      <w:spacing w:before="240"/>
    </w:pPr>
  </w:style>
  <w:style w:type="paragraph" w:customStyle="1" w:styleId="EndNote">
    <w:name w:val="EndNote"/>
    <w:basedOn w:val="BillBasicHeading"/>
    <w:rsid w:val="00C46E32"/>
    <w:pPr>
      <w:keepNext w:val="0"/>
      <w:tabs>
        <w:tab w:val="clear" w:pos="2600"/>
        <w:tab w:val="left" w:pos="1100"/>
      </w:tabs>
      <w:spacing w:before="160"/>
      <w:ind w:left="1100" w:hanging="1100"/>
      <w:jc w:val="both"/>
    </w:pPr>
  </w:style>
  <w:style w:type="paragraph" w:customStyle="1" w:styleId="Endnote1">
    <w:name w:val="Endnote1"/>
    <w:basedOn w:val="BillBasic"/>
    <w:next w:val="Normal"/>
    <w:rsid w:val="00C46E32"/>
    <w:pPr>
      <w:keepNext/>
      <w:tabs>
        <w:tab w:val="left" w:pos="400"/>
      </w:tabs>
      <w:spacing w:before="0"/>
      <w:jc w:val="left"/>
    </w:pPr>
    <w:rPr>
      <w:rFonts w:ascii="Arial" w:hAnsi="Arial"/>
      <w:b/>
      <w:sz w:val="28"/>
    </w:rPr>
  </w:style>
  <w:style w:type="paragraph" w:customStyle="1" w:styleId="Endnote2">
    <w:name w:val="Endnote2"/>
    <w:basedOn w:val="Normal"/>
    <w:rsid w:val="00C46E32"/>
    <w:pPr>
      <w:keepNext/>
      <w:tabs>
        <w:tab w:val="left" w:pos="1100"/>
      </w:tabs>
      <w:spacing w:before="360"/>
    </w:pPr>
    <w:rPr>
      <w:rFonts w:ascii="Arial" w:hAnsi="Arial"/>
      <w:b/>
    </w:rPr>
  </w:style>
  <w:style w:type="paragraph" w:customStyle="1" w:styleId="Endnote3">
    <w:name w:val="Endnote3"/>
    <w:basedOn w:val="Normal"/>
    <w:rsid w:val="00C46E32"/>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46E3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6E32"/>
    <w:pPr>
      <w:spacing w:before="60"/>
      <w:ind w:left="1100"/>
      <w:jc w:val="both"/>
    </w:pPr>
    <w:rPr>
      <w:sz w:val="20"/>
    </w:rPr>
  </w:style>
  <w:style w:type="paragraph" w:customStyle="1" w:styleId="EndNoteParas">
    <w:name w:val="EndNoteParas"/>
    <w:basedOn w:val="EndNoteTextEPS"/>
    <w:rsid w:val="00C46E32"/>
    <w:pPr>
      <w:tabs>
        <w:tab w:val="right" w:pos="1432"/>
      </w:tabs>
      <w:ind w:left="1840" w:hanging="1840"/>
    </w:pPr>
  </w:style>
  <w:style w:type="paragraph" w:customStyle="1" w:styleId="EndnotesAbbrev">
    <w:name w:val="EndnotesAbbrev"/>
    <w:basedOn w:val="Normal"/>
    <w:rsid w:val="00C46E32"/>
    <w:pPr>
      <w:spacing w:before="20"/>
    </w:pPr>
    <w:rPr>
      <w:rFonts w:ascii="Arial" w:hAnsi="Arial"/>
      <w:color w:val="000000"/>
      <w:sz w:val="16"/>
    </w:rPr>
  </w:style>
  <w:style w:type="paragraph" w:customStyle="1" w:styleId="EndNoteText">
    <w:name w:val="EndNoteText"/>
    <w:basedOn w:val="BillBasic"/>
    <w:rsid w:val="00C46E32"/>
    <w:pPr>
      <w:tabs>
        <w:tab w:val="left" w:pos="700"/>
        <w:tab w:val="right" w:pos="6160"/>
      </w:tabs>
      <w:spacing w:before="80"/>
      <w:ind w:left="700" w:hanging="700"/>
    </w:pPr>
    <w:rPr>
      <w:sz w:val="20"/>
    </w:rPr>
  </w:style>
  <w:style w:type="paragraph" w:customStyle="1" w:styleId="EPSCoverTop">
    <w:name w:val="EPSCoverTop"/>
    <w:basedOn w:val="Normal"/>
    <w:rsid w:val="00C46E32"/>
    <w:pPr>
      <w:jc w:val="right"/>
    </w:pPr>
    <w:rPr>
      <w:rFonts w:ascii="Arial" w:hAnsi="Arial"/>
      <w:sz w:val="20"/>
    </w:rPr>
  </w:style>
  <w:style w:type="paragraph" w:styleId="Footer">
    <w:name w:val="footer"/>
    <w:basedOn w:val="Normal"/>
    <w:link w:val="FooterChar"/>
    <w:rsid w:val="00C46E32"/>
    <w:pPr>
      <w:spacing w:before="120" w:line="240" w:lineRule="exact"/>
    </w:pPr>
    <w:rPr>
      <w:rFonts w:ascii="Arial" w:hAnsi="Arial"/>
      <w:sz w:val="18"/>
    </w:rPr>
  </w:style>
  <w:style w:type="character" w:customStyle="1" w:styleId="FooterChar">
    <w:name w:val="Footer Char"/>
    <w:basedOn w:val="DefaultParagraphFont"/>
    <w:link w:val="Footer"/>
    <w:rsid w:val="00C46E32"/>
    <w:rPr>
      <w:rFonts w:ascii="Arial" w:hAnsi="Arial"/>
      <w:sz w:val="18"/>
      <w:lang w:eastAsia="en-US"/>
    </w:rPr>
  </w:style>
  <w:style w:type="paragraph" w:customStyle="1" w:styleId="FooterInfo">
    <w:name w:val="FooterInfo"/>
    <w:basedOn w:val="Normal"/>
    <w:rsid w:val="00C46E32"/>
    <w:pPr>
      <w:tabs>
        <w:tab w:val="right" w:pos="7707"/>
      </w:tabs>
    </w:pPr>
    <w:rPr>
      <w:rFonts w:ascii="Arial" w:hAnsi="Arial"/>
      <w:sz w:val="18"/>
    </w:rPr>
  </w:style>
  <w:style w:type="paragraph" w:customStyle="1" w:styleId="FooterInfoCentre">
    <w:name w:val="FooterInfoCentre"/>
    <w:basedOn w:val="FooterInfo"/>
    <w:rsid w:val="00C46E32"/>
    <w:pPr>
      <w:spacing w:before="60"/>
      <w:jc w:val="center"/>
    </w:pPr>
  </w:style>
  <w:style w:type="paragraph" w:customStyle="1" w:styleId="Formula">
    <w:name w:val="Formula"/>
    <w:basedOn w:val="BillBasic"/>
    <w:rsid w:val="00C46E32"/>
    <w:pPr>
      <w:spacing w:line="260" w:lineRule="atLeast"/>
      <w:jc w:val="center"/>
    </w:pPr>
  </w:style>
  <w:style w:type="paragraph" w:styleId="Header">
    <w:name w:val="header"/>
    <w:basedOn w:val="Normal"/>
    <w:link w:val="HeaderChar"/>
    <w:rsid w:val="00C46E32"/>
    <w:pPr>
      <w:tabs>
        <w:tab w:val="center" w:pos="4153"/>
        <w:tab w:val="right" w:pos="8306"/>
      </w:tabs>
    </w:pPr>
  </w:style>
  <w:style w:type="character" w:customStyle="1" w:styleId="HeaderChar">
    <w:name w:val="Header Char"/>
    <w:basedOn w:val="DefaultParagraphFont"/>
    <w:link w:val="Header"/>
    <w:rsid w:val="004147FC"/>
    <w:rPr>
      <w:sz w:val="24"/>
      <w:lang w:eastAsia="en-US"/>
    </w:rPr>
  </w:style>
  <w:style w:type="paragraph" w:customStyle="1" w:styleId="HeaderEven">
    <w:name w:val="HeaderEven"/>
    <w:basedOn w:val="Normal"/>
    <w:rsid w:val="00C46E32"/>
    <w:rPr>
      <w:rFonts w:ascii="Arial" w:hAnsi="Arial"/>
      <w:sz w:val="18"/>
    </w:rPr>
  </w:style>
  <w:style w:type="paragraph" w:customStyle="1" w:styleId="HeaderEven6">
    <w:name w:val="HeaderEven6"/>
    <w:basedOn w:val="HeaderEven"/>
    <w:rsid w:val="00C46E32"/>
    <w:pPr>
      <w:spacing w:before="120" w:after="60"/>
    </w:pPr>
  </w:style>
  <w:style w:type="paragraph" w:customStyle="1" w:styleId="HeaderOdd">
    <w:name w:val="HeaderOdd"/>
    <w:basedOn w:val="HeaderEven"/>
    <w:rsid w:val="00C46E32"/>
    <w:pPr>
      <w:jc w:val="right"/>
    </w:pPr>
  </w:style>
  <w:style w:type="paragraph" w:customStyle="1" w:styleId="HeaderOdd6">
    <w:name w:val="HeaderOdd6"/>
    <w:basedOn w:val="HeaderEven6"/>
    <w:rsid w:val="00C46E32"/>
    <w:pPr>
      <w:jc w:val="right"/>
    </w:pPr>
  </w:style>
  <w:style w:type="paragraph" w:customStyle="1" w:styleId="Ipara">
    <w:name w:val="I para"/>
    <w:basedOn w:val="Apara"/>
    <w:rsid w:val="00C46E32"/>
    <w:pPr>
      <w:outlineLvl w:val="9"/>
    </w:pPr>
  </w:style>
  <w:style w:type="paragraph" w:customStyle="1" w:styleId="Idefpara">
    <w:name w:val="I def para"/>
    <w:basedOn w:val="Ipara"/>
    <w:rsid w:val="00C46E32"/>
  </w:style>
  <w:style w:type="paragraph" w:customStyle="1" w:styleId="Isubpara">
    <w:name w:val="I subpara"/>
    <w:basedOn w:val="Asubpara"/>
    <w:rsid w:val="00C46E32"/>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46E32"/>
  </w:style>
  <w:style w:type="paragraph" w:customStyle="1" w:styleId="IDict-Heading">
    <w:name w:val="I Dict-Heading"/>
    <w:basedOn w:val="BillBasicHeading"/>
    <w:rsid w:val="00C46E32"/>
    <w:pPr>
      <w:spacing w:before="320"/>
      <w:ind w:left="2600" w:hanging="2600"/>
      <w:jc w:val="both"/>
    </w:pPr>
    <w:rPr>
      <w:sz w:val="34"/>
    </w:rPr>
  </w:style>
  <w:style w:type="paragraph" w:customStyle="1" w:styleId="IH1Chap">
    <w:name w:val="I H1 Chap"/>
    <w:basedOn w:val="BillBasicHeading"/>
    <w:next w:val="Normal"/>
    <w:rsid w:val="00C46E32"/>
    <w:pPr>
      <w:spacing w:before="320"/>
      <w:ind w:left="2600" w:hanging="2600"/>
    </w:pPr>
    <w:rPr>
      <w:sz w:val="34"/>
    </w:rPr>
  </w:style>
  <w:style w:type="paragraph" w:customStyle="1" w:styleId="IH2Part">
    <w:name w:val="I H2 Part"/>
    <w:basedOn w:val="BillBasicHeading"/>
    <w:next w:val="Normal"/>
    <w:rsid w:val="00C46E32"/>
    <w:pPr>
      <w:spacing w:before="380"/>
      <w:ind w:left="2600" w:hanging="2600"/>
    </w:pPr>
    <w:rPr>
      <w:sz w:val="32"/>
    </w:rPr>
  </w:style>
  <w:style w:type="paragraph" w:customStyle="1" w:styleId="IH3Div">
    <w:name w:val="I H3 Div"/>
    <w:basedOn w:val="BillBasicHeading"/>
    <w:next w:val="Normal"/>
    <w:rsid w:val="00C46E32"/>
    <w:pPr>
      <w:spacing w:before="240"/>
      <w:ind w:left="2600" w:hanging="2600"/>
    </w:pPr>
    <w:rPr>
      <w:sz w:val="28"/>
    </w:rPr>
  </w:style>
  <w:style w:type="paragraph" w:customStyle="1" w:styleId="IH4SubDiv">
    <w:name w:val="I H4 SubDiv"/>
    <w:basedOn w:val="BillBasicHeading"/>
    <w:next w:val="Normal"/>
    <w:rsid w:val="00C46E32"/>
    <w:pPr>
      <w:spacing w:before="240"/>
      <w:ind w:left="2600" w:hanging="2600"/>
      <w:jc w:val="both"/>
    </w:pPr>
    <w:rPr>
      <w:sz w:val="26"/>
    </w:rPr>
  </w:style>
  <w:style w:type="paragraph" w:customStyle="1" w:styleId="IH5Sec">
    <w:name w:val="I H5 Sec"/>
    <w:basedOn w:val="BillBasicHeading"/>
    <w:next w:val="Normal"/>
    <w:rsid w:val="00C46E32"/>
    <w:pPr>
      <w:tabs>
        <w:tab w:val="clear" w:pos="2600"/>
        <w:tab w:val="left" w:pos="1100"/>
      </w:tabs>
      <w:spacing w:before="240"/>
      <w:ind w:left="1100" w:hanging="1100"/>
    </w:pPr>
  </w:style>
  <w:style w:type="paragraph" w:customStyle="1" w:styleId="IMain">
    <w:name w:val="I Main"/>
    <w:basedOn w:val="Amain"/>
    <w:rsid w:val="00C46E32"/>
  </w:style>
  <w:style w:type="paragraph" w:customStyle="1" w:styleId="ISchclauseheading">
    <w:name w:val="I Sch clause heading"/>
    <w:basedOn w:val="BillBasic"/>
    <w:rsid w:val="00C46E32"/>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46E32"/>
    <w:pPr>
      <w:tabs>
        <w:tab w:val="right" w:pos="7200"/>
      </w:tabs>
      <w:spacing w:before="240"/>
      <w:ind w:left="2600" w:hanging="2600"/>
    </w:pPr>
    <w:rPr>
      <w:sz w:val="28"/>
    </w:rPr>
  </w:style>
  <w:style w:type="paragraph" w:customStyle="1" w:styleId="ISched-heading">
    <w:name w:val="I Sched-heading"/>
    <w:basedOn w:val="BillBasicHeading"/>
    <w:next w:val="Normal"/>
    <w:rsid w:val="00C46E32"/>
    <w:pPr>
      <w:spacing w:before="320"/>
      <w:ind w:left="2600" w:hanging="2600"/>
    </w:pPr>
    <w:rPr>
      <w:sz w:val="34"/>
    </w:rPr>
  </w:style>
  <w:style w:type="paragraph" w:customStyle="1" w:styleId="ISched-Part">
    <w:name w:val="I Sched-Part"/>
    <w:basedOn w:val="BillBasicHeading"/>
    <w:rsid w:val="00C46E32"/>
    <w:pPr>
      <w:spacing w:before="380"/>
      <w:ind w:left="2600" w:hanging="2600"/>
    </w:pPr>
    <w:rPr>
      <w:sz w:val="32"/>
    </w:rPr>
  </w:style>
  <w:style w:type="paragraph" w:customStyle="1" w:styleId="IshadedH5Sec">
    <w:name w:val="I shaded H5 Sec"/>
    <w:basedOn w:val="AH5Sec"/>
    <w:rsid w:val="00C46E32"/>
    <w:pPr>
      <w:shd w:val="pct25" w:color="auto" w:fill="auto"/>
      <w:outlineLvl w:val="9"/>
    </w:pPr>
  </w:style>
  <w:style w:type="paragraph" w:customStyle="1" w:styleId="Schclauseheading">
    <w:name w:val="Sch clause heading"/>
    <w:basedOn w:val="BillBasic"/>
    <w:next w:val="SchAmain"/>
    <w:rsid w:val="00C46E3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46E32"/>
  </w:style>
  <w:style w:type="paragraph" w:customStyle="1" w:styleId="ShadedSchClause">
    <w:name w:val="Shaded Sch Clause"/>
    <w:basedOn w:val="Schclauseheading"/>
    <w:next w:val="direction"/>
    <w:rsid w:val="00C46E32"/>
    <w:pPr>
      <w:shd w:val="pct25" w:color="auto" w:fill="auto"/>
      <w:outlineLvl w:val="3"/>
    </w:pPr>
  </w:style>
  <w:style w:type="paragraph" w:customStyle="1" w:styleId="IshadedSchClause">
    <w:name w:val="I shaded Sch Clause"/>
    <w:basedOn w:val="IshadedH5Sec"/>
    <w:rsid w:val="00C46E32"/>
  </w:style>
  <w:style w:type="paragraph" w:customStyle="1" w:styleId="Isubsubpara">
    <w:name w:val="I subsubpara"/>
    <w:basedOn w:val="Asubsubpara"/>
    <w:rsid w:val="00C46E32"/>
    <w:pPr>
      <w:tabs>
        <w:tab w:val="clear" w:pos="2400"/>
        <w:tab w:val="clear" w:pos="2600"/>
        <w:tab w:val="right" w:pos="2460"/>
        <w:tab w:val="left" w:pos="2660"/>
      </w:tabs>
      <w:ind w:left="2660" w:hanging="2660"/>
    </w:pPr>
  </w:style>
  <w:style w:type="paragraph" w:customStyle="1" w:styleId="Minister">
    <w:name w:val="Minister"/>
    <w:basedOn w:val="BillBasic"/>
    <w:rsid w:val="00C46E32"/>
    <w:pPr>
      <w:spacing w:before="640"/>
      <w:jc w:val="right"/>
    </w:pPr>
    <w:rPr>
      <w:caps/>
    </w:rPr>
  </w:style>
  <w:style w:type="paragraph" w:customStyle="1" w:styleId="Judges">
    <w:name w:val="Judges"/>
    <w:basedOn w:val="Minister"/>
    <w:rsid w:val="00C46E32"/>
    <w:pPr>
      <w:spacing w:before="180"/>
    </w:pPr>
  </w:style>
  <w:style w:type="paragraph" w:customStyle="1" w:styleId="LegHistNote">
    <w:name w:val="LegHistNote"/>
    <w:basedOn w:val="Actdetails"/>
    <w:rsid w:val="00C46E32"/>
    <w:pPr>
      <w:spacing w:before="60"/>
      <w:ind w:left="2700" w:right="-60" w:hanging="1300"/>
    </w:pPr>
    <w:rPr>
      <w:sz w:val="18"/>
    </w:rPr>
  </w:style>
  <w:style w:type="character" w:styleId="LineNumber">
    <w:name w:val="line number"/>
    <w:basedOn w:val="DefaultParagraphFont"/>
    <w:rsid w:val="00C46E32"/>
    <w:rPr>
      <w:rFonts w:ascii="Arial" w:hAnsi="Arial"/>
      <w:sz w:val="16"/>
    </w:rPr>
  </w:style>
  <w:style w:type="paragraph" w:customStyle="1" w:styleId="LongTitle">
    <w:name w:val="LongTitle"/>
    <w:basedOn w:val="BillBasic"/>
    <w:rsid w:val="00C46E32"/>
    <w:pPr>
      <w:spacing w:before="300"/>
    </w:pPr>
  </w:style>
  <w:style w:type="paragraph" w:customStyle="1" w:styleId="LongTitleSymb">
    <w:name w:val="LongTitleSymb"/>
    <w:basedOn w:val="LongTitle"/>
    <w:rsid w:val="00C46E32"/>
    <w:pPr>
      <w:ind w:hanging="480"/>
    </w:pPr>
  </w:style>
  <w:style w:type="paragraph" w:styleId="MacroText">
    <w:name w:val="macro"/>
    <w:semiHidden/>
    <w:rsid w:val="00C46E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46E32"/>
    <w:pPr>
      <w:spacing w:before="240"/>
    </w:pPr>
  </w:style>
  <w:style w:type="paragraph" w:customStyle="1" w:styleId="MinisterWord">
    <w:name w:val="MinisterWord"/>
    <w:basedOn w:val="Normal"/>
    <w:rsid w:val="00C46E32"/>
    <w:pPr>
      <w:spacing w:before="60"/>
      <w:jc w:val="right"/>
    </w:pPr>
  </w:style>
  <w:style w:type="paragraph" w:customStyle="1" w:styleId="ModaNote">
    <w:name w:val="Mod aNote"/>
    <w:basedOn w:val="aNote"/>
    <w:rsid w:val="00C46E32"/>
    <w:pPr>
      <w:tabs>
        <w:tab w:val="left" w:pos="2600"/>
      </w:tabs>
      <w:ind w:left="2600"/>
    </w:pPr>
  </w:style>
  <w:style w:type="paragraph" w:customStyle="1" w:styleId="ModH1Chapter">
    <w:name w:val="Mod H1 Chapter"/>
    <w:basedOn w:val="IH1Chap"/>
    <w:rsid w:val="00C46E32"/>
    <w:pPr>
      <w:tabs>
        <w:tab w:val="clear" w:pos="2600"/>
        <w:tab w:val="left" w:pos="3300"/>
      </w:tabs>
      <w:ind w:left="3300"/>
    </w:pPr>
  </w:style>
  <w:style w:type="paragraph" w:customStyle="1" w:styleId="ModH2Part">
    <w:name w:val="Mod H2 Part"/>
    <w:basedOn w:val="IH2Part"/>
    <w:rsid w:val="00C46E32"/>
    <w:pPr>
      <w:tabs>
        <w:tab w:val="clear" w:pos="2600"/>
        <w:tab w:val="left" w:pos="3300"/>
      </w:tabs>
      <w:ind w:left="3300"/>
    </w:pPr>
  </w:style>
  <w:style w:type="paragraph" w:customStyle="1" w:styleId="ModH3Div">
    <w:name w:val="Mod H3 Div"/>
    <w:basedOn w:val="IH3Div"/>
    <w:rsid w:val="00C46E32"/>
    <w:pPr>
      <w:tabs>
        <w:tab w:val="clear" w:pos="2600"/>
        <w:tab w:val="left" w:pos="3300"/>
      </w:tabs>
      <w:ind w:left="3300"/>
    </w:pPr>
  </w:style>
  <w:style w:type="paragraph" w:customStyle="1" w:styleId="ModH4SubDiv">
    <w:name w:val="Mod H4 SubDiv"/>
    <w:basedOn w:val="IH4SubDiv"/>
    <w:rsid w:val="00C46E32"/>
    <w:pPr>
      <w:tabs>
        <w:tab w:val="clear" w:pos="2600"/>
        <w:tab w:val="left" w:pos="3300"/>
      </w:tabs>
      <w:ind w:left="3300"/>
    </w:pPr>
  </w:style>
  <w:style w:type="paragraph" w:customStyle="1" w:styleId="ModH5Sec">
    <w:name w:val="Mod H5 Sec"/>
    <w:basedOn w:val="IH5Sec"/>
    <w:rsid w:val="00C46E32"/>
    <w:pPr>
      <w:tabs>
        <w:tab w:val="clear" w:pos="1100"/>
        <w:tab w:val="left" w:pos="1800"/>
      </w:tabs>
      <w:ind w:left="2200"/>
    </w:pPr>
  </w:style>
  <w:style w:type="paragraph" w:customStyle="1" w:styleId="Modmain">
    <w:name w:val="Mod main"/>
    <w:basedOn w:val="Amain"/>
    <w:rsid w:val="00C46E32"/>
    <w:pPr>
      <w:tabs>
        <w:tab w:val="clear" w:pos="900"/>
        <w:tab w:val="clear" w:pos="1100"/>
        <w:tab w:val="right" w:pos="1600"/>
        <w:tab w:val="left" w:pos="1800"/>
      </w:tabs>
      <w:ind w:left="2200"/>
    </w:pPr>
  </w:style>
  <w:style w:type="paragraph" w:customStyle="1" w:styleId="Modmainreturn">
    <w:name w:val="Mod main return"/>
    <w:basedOn w:val="Amainreturn"/>
    <w:rsid w:val="00C46E32"/>
    <w:pPr>
      <w:ind w:left="1800"/>
    </w:pPr>
  </w:style>
  <w:style w:type="paragraph" w:customStyle="1" w:styleId="ModNote">
    <w:name w:val="Mod Note"/>
    <w:basedOn w:val="aNote"/>
    <w:rsid w:val="00C46E32"/>
    <w:pPr>
      <w:tabs>
        <w:tab w:val="left" w:pos="2600"/>
      </w:tabs>
      <w:ind w:left="2600"/>
    </w:pPr>
  </w:style>
  <w:style w:type="paragraph" w:customStyle="1" w:styleId="Modpara">
    <w:name w:val="Mod para"/>
    <w:basedOn w:val="BillBasic"/>
    <w:rsid w:val="00C46E32"/>
    <w:pPr>
      <w:tabs>
        <w:tab w:val="right" w:pos="2100"/>
        <w:tab w:val="left" w:pos="2300"/>
      </w:tabs>
      <w:ind w:left="2700" w:hanging="1600"/>
      <w:outlineLvl w:val="6"/>
    </w:pPr>
  </w:style>
  <w:style w:type="paragraph" w:customStyle="1" w:styleId="Modparareturn">
    <w:name w:val="Mod para return"/>
    <w:basedOn w:val="Aparareturn"/>
    <w:rsid w:val="00C46E32"/>
    <w:pPr>
      <w:ind w:left="2300"/>
    </w:pPr>
  </w:style>
  <w:style w:type="paragraph" w:customStyle="1" w:styleId="ref">
    <w:name w:val="ref"/>
    <w:basedOn w:val="BillBasic"/>
    <w:next w:val="Normal"/>
    <w:rsid w:val="00C46E32"/>
    <w:pPr>
      <w:spacing w:before="60"/>
    </w:pPr>
    <w:rPr>
      <w:sz w:val="18"/>
    </w:rPr>
  </w:style>
  <w:style w:type="paragraph" w:customStyle="1" w:styleId="Modref">
    <w:name w:val="Mod ref"/>
    <w:basedOn w:val="ref"/>
    <w:rsid w:val="00C46E32"/>
    <w:pPr>
      <w:ind w:left="1100"/>
    </w:pPr>
  </w:style>
  <w:style w:type="paragraph" w:customStyle="1" w:styleId="Modsubpara">
    <w:name w:val="Mod subpara"/>
    <w:basedOn w:val="Asubpara"/>
    <w:rsid w:val="00C46E3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6E32"/>
    <w:pPr>
      <w:ind w:left="3040"/>
    </w:pPr>
  </w:style>
  <w:style w:type="paragraph" w:customStyle="1" w:styleId="Modsubsubpara">
    <w:name w:val="Mod subsubpara"/>
    <w:basedOn w:val="Asubsubpara"/>
    <w:rsid w:val="00C46E32"/>
    <w:pPr>
      <w:tabs>
        <w:tab w:val="clear" w:pos="2400"/>
        <w:tab w:val="clear" w:pos="2600"/>
        <w:tab w:val="right" w:pos="3160"/>
        <w:tab w:val="left" w:pos="3360"/>
      </w:tabs>
      <w:ind w:left="3760" w:hanging="2660"/>
    </w:pPr>
  </w:style>
  <w:style w:type="paragraph" w:customStyle="1" w:styleId="N-14pt">
    <w:name w:val="N-14pt"/>
    <w:basedOn w:val="BillBasic"/>
    <w:rsid w:val="00C46E32"/>
    <w:pPr>
      <w:spacing w:before="0"/>
    </w:pPr>
    <w:rPr>
      <w:b/>
      <w:sz w:val="28"/>
    </w:rPr>
  </w:style>
  <w:style w:type="paragraph" w:customStyle="1" w:styleId="N-16pt">
    <w:name w:val="N-16pt"/>
    <w:basedOn w:val="BillBasic"/>
    <w:rsid w:val="00C46E32"/>
    <w:pPr>
      <w:spacing w:before="800"/>
    </w:pPr>
    <w:rPr>
      <w:b/>
      <w:sz w:val="32"/>
    </w:rPr>
  </w:style>
  <w:style w:type="paragraph" w:customStyle="1" w:styleId="NewAct">
    <w:name w:val="New Act"/>
    <w:basedOn w:val="Normal"/>
    <w:next w:val="Actdetails"/>
    <w:link w:val="NewActChar"/>
    <w:rsid w:val="00C46E32"/>
    <w:pPr>
      <w:keepNext/>
      <w:spacing w:before="180"/>
      <w:ind w:left="1100"/>
    </w:pPr>
    <w:rPr>
      <w:rFonts w:ascii="Arial" w:hAnsi="Arial"/>
      <w:b/>
      <w:sz w:val="20"/>
    </w:rPr>
  </w:style>
  <w:style w:type="character" w:customStyle="1" w:styleId="NewActChar">
    <w:name w:val="New Act Char"/>
    <w:basedOn w:val="DefaultParagraphFont"/>
    <w:link w:val="NewAct"/>
    <w:rsid w:val="002423D2"/>
    <w:rPr>
      <w:rFonts w:ascii="Arial" w:hAnsi="Arial"/>
      <w:b/>
      <w:lang w:eastAsia="en-US"/>
    </w:rPr>
  </w:style>
  <w:style w:type="paragraph" w:customStyle="1" w:styleId="NewReg">
    <w:name w:val="New Reg"/>
    <w:basedOn w:val="NewAct"/>
    <w:next w:val="Actdetails"/>
    <w:rsid w:val="00C46E32"/>
  </w:style>
  <w:style w:type="paragraph" w:customStyle="1" w:styleId="N-line1">
    <w:name w:val="N-line1"/>
    <w:basedOn w:val="BillBasic"/>
    <w:rsid w:val="00C46E32"/>
    <w:pPr>
      <w:pBdr>
        <w:bottom w:val="single" w:sz="4" w:space="0" w:color="auto"/>
      </w:pBdr>
      <w:spacing w:before="100"/>
      <w:ind w:left="2980" w:right="3020"/>
      <w:jc w:val="center"/>
    </w:pPr>
  </w:style>
  <w:style w:type="paragraph" w:customStyle="1" w:styleId="N-line2">
    <w:name w:val="N-line2"/>
    <w:basedOn w:val="Normal"/>
    <w:rsid w:val="00C46E32"/>
    <w:pPr>
      <w:pBdr>
        <w:bottom w:val="single" w:sz="8" w:space="0" w:color="auto"/>
      </w:pBdr>
    </w:pPr>
  </w:style>
  <w:style w:type="paragraph" w:customStyle="1" w:styleId="Norm-5pt">
    <w:name w:val="Norm-5pt"/>
    <w:basedOn w:val="Normal"/>
    <w:rsid w:val="00C46E3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46E32"/>
    <w:pPr>
      <w:spacing w:before="360"/>
      <w:jc w:val="right"/>
    </w:pPr>
    <w:rPr>
      <w:i/>
    </w:rPr>
  </w:style>
  <w:style w:type="character" w:styleId="PageNumber">
    <w:name w:val="page number"/>
    <w:basedOn w:val="DefaultParagraphFont"/>
    <w:rsid w:val="00C46E32"/>
  </w:style>
  <w:style w:type="paragraph" w:customStyle="1" w:styleId="PageBreak">
    <w:name w:val="PageBreak"/>
    <w:basedOn w:val="Normal"/>
    <w:rsid w:val="00C46E32"/>
    <w:rPr>
      <w:sz w:val="4"/>
    </w:rPr>
  </w:style>
  <w:style w:type="paragraph" w:customStyle="1" w:styleId="Penalty">
    <w:name w:val="Penalty"/>
    <w:basedOn w:val="Amainreturn"/>
    <w:rsid w:val="00C46E32"/>
  </w:style>
  <w:style w:type="paragraph" w:customStyle="1" w:styleId="PenaltyHeading">
    <w:name w:val="PenaltyHeading"/>
    <w:basedOn w:val="Normal"/>
    <w:rsid w:val="00C46E32"/>
    <w:pPr>
      <w:tabs>
        <w:tab w:val="left" w:pos="1100"/>
      </w:tabs>
      <w:spacing w:before="120"/>
      <w:ind w:left="1100" w:hanging="1100"/>
    </w:pPr>
    <w:rPr>
      <w:rFonts w:ascii="Arial" w:hAnsi="Arial"/>
      <w:b/>
      <w:sz w:val="20"/>
    </w:rPr>
  </w:style>
  <w:style w:type="paragraph" w:customStyle="1" w:styleId="PenaltyPara">
    <w:name w:val="PenaltyPara"/>
    <w:basedOn w:val="Normal"/>
    <w:rsid w:val="00C46E32"/>
    <w:pPr>
      <w:tabs>
        <w:tab w:val="right" w:pos="1360"/>
      </w:tabs>
      <w:spacing w:before="60"/>
      <w:ind w:left="1600" w:hanging="1600"/>
      <w:jc w:val="both"/>
    </w:pPr>
  </w:style>
  <w:style w:type="paragraph" w:styleId="PlainText">
    <w:name w:val="Plain Text"/>
    <w:basedOn w:val="Normal"/>
    <w:rsid w:val="00C46E32"/>
    <w:rPr>
      <w:rFonts w:ascii="Courier New" w:hAnsi="Courier New"/>
      <w:sz w:val="20"/>
    </w:rPr>
  </w:style>
  <w:style w:type="paragraph" w:customStyle="1" w:styleId="RenumProvEntries">
    <w:name w:val="RenumProvEntries"/>
    <w:basedOn w:val="Normal"/>
    <w:rsid w:val="00C46E32"/>
    <w:pPr>
      <w:spacing w:before="60"/>
    </w:pPr>
    <w:rPr>
      <w:rFonts w:ascii="Arial" w:hAnsi="Arial"/>
      <w:sz w:val="20"/>
    </w:rPr>
  </w:style>
  <w:style w:type="paragraph" w:customStyle="1" w:styleId="RenumProvHdg">
    <w:name w:val="RenumProvHdg"/>
    <w:basedOn w:val="Normal"/>
    <w:rsid w:val="00C46E32"/>
    <w:rPr>
      <w:rFonts w:ascii="Arial" w:hAnsi="Arial"/>
      <w:b/>
      <w:sz w:val="22"/>
    </w:rPr>
  </w:style>
  <w:style w:type="paragraph" w:customStyle="1" w:styleId="RenumProvHeader">
    <w:name w:val="RenumProvHeader"/>
    <w:basedOn w:val="Normal"/>
    <w:rsid w:val="00C46E32"/>
    <w:rPr>
      <w:rFonts w:ascii="Arial" w:hAnsi="Arial"/>
      <w:b/>
      <w:sz w:val="22"/>
    </w:rPr>
  </w:style>
  <w:style w:type="paragraph" w:customStyle="1" w:styleId="RenumProvSubsectEntries">
    <w:name w:val="RenumProvSubsectEntries"/>
    <w:basedOn w:val="RenumProvEntries"/>
    <w:rsid w:val="00C46E32"/>
    <w:pPr>
      <w:ind w:left="252"/>
    </w:pPr>
  </w:style>
  <w:style w:type="paragraph" w:customStyle="1" w:styleId="RenumTableHdg">
    <w:name w:val="RenumTableHdg"/>
    <w:basedOn w:val="Normal"/>
    <w:rsid w:val="00C46E32"/>
    <w:pPr>
      <w:spacing w:before="120"/>
    </w:pPr>
    <w:rPr>
      <w:rFonts w:ascii="Arial" w:hAnsi="Arial"/>
      <w:b/>
      <w:sz w:val="20"/>
    </w:rPr>
  </w:style>
  <w:style w:type="paragraph" w:customStyle="1" w:styleId="SchclauseheadingSymb">
    <w:name w:val="Sch clause heading Symb"/>
    <w:basedOn w:val="Schclauseheading"/>
    <w:rsid w:val="00C46E32"/>
    <w:pPr>
      <w:tabs>
        <w:tab w:val="left" w:pos="0"/>
      </w:tabs>
      <w:ind w:left="980" w:hanging="1460"/>
    </w:pPr>
  </w:style>
  <w:style w:type="paragraph" w:customStyle="1" w:styleId="SchSubClause">
    <w:name w:val="Sch SubClause"/>
    <w:basedOn w:val="Schclauseheading"/>
    <w:rsid w:val="00C46E32"/>
    <w:rPr>
      <w:b w:val="0"/>
    </w:rPr>
  </w:style>
  <w:style w:type="paragraph" w:customStyle="1" w:styleId="Sched-Form">
    <w:name w:val="Sched-Form"/>
    <w:basedOn w:val="BillBasicHeading"/>
    <w:next w:val="Schclauseheading"/>
    <w:rsid w:val="00C46E32"/>
    <w:pPr>
      <w:tabs>
        <w:tab w:val="right" w:pos="7200"/>
      </w:tabs>
      <w:spacing w:before="240"/>
      <w:ind w:left="2600" w:hanging="2600"/>
      <w:outlineLvl w:val="2"/>
    </w:pPr>
    <w:rPr>
      <w:sz w:val="28"/>
    </w:rPr>
  </w:style>
  <w:style w:type="paragraph" w:customStyle="1" w:styleId="Sched-FormSymb">
    <w:name w:val="Sched-Form Symb"/>
    <w:basedOn w:val="Sched-Form"/>
    <w:rsid w:val="00C46E32"/>
    <w:pPr>
      <w:tabs>
        <w:tab w:val="left" w:pos="0"/>
      </w:tabs>
      <w:ind w:left="2480" w:hanging="2960"/>
    </w:pPr>
  </w:style>
  <w:style w:type="paragraph" w:customStyle="1" w:styleId="Sched-Form-18Space">
    <w:name w:val="Sched-Form-18Space"/>
    <w:basedOn w:val="Normal"/>
    <w:rsid w:val="00C46E32"/>
    <w:pPr>
      <w:spacing w:before="360" w:after="60"/>
    </w:pPr>
    <w:rPr>
      <w:sz w:val="22"/>
    </w:rPr>
  </w:style>
  <w:style w:type="paragraph" w:customStyle="1" w:styleId="Sched-heading">
    <w:name w:val="Sched-heading"/>
    <w:basedOn w:val="BillBasicHeading"/>
    <w:next w:val="ref"/>
    <w:rsid w:val="00C46E32"/>
    <w:pPr>
      <w:spacing w:before="380"/>
      <w:ind w:left="2600" w:hanging="2600"/>
      <w:outlineLvl w:val="0"/>
    </w:pPr>
    <w:rPr>
      <w:sz w:val="34"/>
    </w:rPr>
  </w:style>
  <w:style w:type="paragraph" w:customStyle="1" w:styleId="Sched-headingSymb">
    <w:name w:val="Sched-heading Symb"/>
    <w:basedOn w:val="Sched-heading"/>
    <w:rsid w:val="00C46E32"/>
    <w:pPr>
      <w:tabs>
        <w:tab w:val="left" w:pos="0"/>
      </w:tabs>
      <w:ind w:left="2480" w:hanging="2960"/>
    </w:pPr>
  </w:style>
  <w:style w:type="paragraph" w:customStyle="1" w:styleId="Sched-Part">
    <w:name w:val="Sched-Part"/>
    <w:basedOn w:val="BillBasicHeading"/>
    <w:next w:val="Sched-Form"/>
    <w:rsid w:val="00C46E32"/>
    <w:pPr>
      <w:spacing w:before="380"/>
      <w:ind w:left="2600" w:hanging="2600"/>
      <w:outlineLvl w:val="1"/>
    </w:pPr>
    <w:rPr>
      <w:sz w:val="32"/>
    </w:rPr>
  </w:style>
  <w:style w:type="paragraph" w:customStyle="1" w:styleId="Sched-PartSymb">
    <w:name w:val="Sched-Part Symb"/>
    <w:basedOn w:val="Sched-Part"/>
    <w:rsid w:val="00C46E32"/>
    <w:pPr>
      <w:tabs>
        <w:tab w:val="left" w:pos="0"/>
      </w:tabs>
      <w:ind w:left="2480" w:hanging="2960"/>
    </w:pPr>
  </w:style>
  <w:style w:type="paragraph" w:styleId="Signature">
    <w:name w:val="Signature"/>
    <w:basedOn w:val="Normal"/>
    <w:rsid w:val="00C46E32"/>
    <w:pPr>
      <w:ind w:left="4252"/>
    </w:pPr>
  </w:style>
  <w:style w:type="paragraph" w:customStyle="1" w:styleId="Status">
    <w:name w:val="Status"/>
    <w:basedOn w:val="Normal"/>
    <w:rsid w:val="00C46E32"/>
    <w:pPr>
      <w:spacing w:before="280"/>
      <w:jc w:val="center"/>
    </w:pPr>
    <w:rPr>
      <w:rFonts w:ascii="Arial" w:hAnsi="Arial"/>
      <w:sz w:val="14"/>
    </w:rPr>
  </w:style>
  <w:style w:type="paragraph" w:styleId="Subtitle">
    <w:name w:val="Subtitle"/>
    <w:basedOn w:val="Normal"/>
    <w:qFormat/>
    <w:rsid w:val="00C46E32"/>
    <w:pPr>
      <w:spacing w:after="60"/>
      <w:jc w:val="center"/>
      <w:outlineLvl w:val="1"/>
    </w:pPr>
    <w:rPr>
      <w:rFonts w:ascii="Arial" w:hAnsi="Arial"/>
    </w:rPr>
  </w:style>
  <w:style w:type="paragraph" w:customStyle="1" w:styleId="tablepara">
    <w:name w:val="table para"/>
    <w:basedOn w:val="Normal"/>
    <w:rsid w:val="00C46E32"/>
    <w:pPr>
      <w:tabs>
        <w:tab w:val="right" w:pos="800"/>
        <w:tab w:val="left" w:pos="1100"/>
      </w:tabs>
      <w:spacing w:before="80" w:after="60"/>
      <w:ind w:left="1100" w:hanging="1100"/>
    </w:pPr>
  </w:style>
  <w:style w:type="paragraph" w:customStyle="1" w:styleId="tablesubpara">
    <w:name w:val="table subpara"/>
    <w:basedOn w:val="Normal"/>
    <w:rsid w:val="00C46E32"/>
    <w:pPr>
      <w:tabs>
        <w:tab w:val="right" w:pos="1500"/>
        <w:tab w:val="left" w:pos="1800"/>
      </w:tabs>
      <w:spacing w:before="80" w:after="60"/>
      <w:ind w:left="1800" w:hanging="1800"/>
    </w:pPr>
  </w:style>
  <w:style w:type="paragraph" w:customStyle="1" w:styleId="TableColHd">
    <w:name w:val="TableColHd"/>
    <w:basedOn w:val="Normal"/>
    <w:rsid w:val="00C46E32"/>
    <w:pPr>
      <w:keepNext/>
      <w:spacing w:after="60"/>
    </w:pPr>
    <w:rPr>
      <w:rFonts w:ascii="Arial" w:hAnsi="Arial"/>
      <w:b/>
      <w:sz w:val="18"/>
    </w:rPr>
  </w:style>
  <w:style w:type="paragraph" w:customStyle="1" w:styleId="TableHd">
    <w:name w:val="TableHd"/>
    <w:basedOn w:val="Normal"/>
    <w:rsid w:val="00C46E32"/>
    <w:pPr>
      <w:keepNext/>
      <w:spacing w:before="300"/>
      <w:ind w:left="1200" w:hanging="1200"/>
    </w:pPr>
    <w:rPr>
      <w:rFonts w:ascii="Arial" w:hAnsi="Arial"/>
      <w:b/>
      <w:sz w:val="20"/>
    </w:rPr>
  </w:style>
  <w:style w:type="paragraph" w:customStyle="1" w:styleId="TableText">
    <w:name w:val="TableText"/>
    <w:basedOn w:val="Normal"/>
    <w:rsid w:val="00C46E32"/>
    <w:pPr>
      <w:spacing w:before="60" w:after="60"/>
    </w:pPr>
  </w:style>
  <w:style w:type="paragraph" w:customStyle="1" w:styleId="TLegEntries">
    <w:name w:val="TLegEntries"/>
    <w:basedOn w:val="Normal"/>
    <w:rsid w:val="00C46E3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6E32"/>
    <w:pPr>
      <w:ind w:firstLine="0"/>
    </w:pPr>
    <w:rPr>
      <w:b/>
    </w:rPr>
  </w:style>
  <w:style w:type="paragraph" w:styleId="TOC3">
    <w:name w:val="toc 3"/>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6E3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6E32"/>
  </w:style>
  <w:style w:type="paragraph" w:styleId="TOC7">
    <w:name w:val="toc 7"/>
    <w:basedOn w:val="TOC2"/>
    <w:next w:val="Normal"/>
    <w:autoRedefine/>
    <w:uiPriority w:val="39"/>
    <w:rsid w:val="00C46E32"/>
    <w:pPr>
      <w:keepNext w:val="0"/>
      <w:spacing w:before="120"/>
    </w:pPr>
    <w:rPr>
      <w:sz w:val="20"/>
    </w:rPr>
  </w:style>
  <w:style w:type="paragraph" w:styleId="TOC8">
    <w:name w:val="toc 8"/>
    <w:basedOn w:val="TOC3"/>
    <w:next w:val="Normal"/>
    <w:autoRedefine/>
    <w:uiPriority w:val="39"/>
    <w:rsid w:val="00C46E32"/>
    <w:pPr>
      <w:keepNext w:val="0"/>
      <w:spacing w:before="120"/>
    </w:pPr>
  </w:style>
  <w:style w:type="paragraph" w:styleId="TOC9">
    <w:name w:val="toc 9"/>
    <w:basedOn w:val="Normal"/>
    <w:next w:val="Normal"/>
    <w:autoRedefine/>
    <w:uiPriority w:val="39"/>
    <w:rsid w:val="00C46E32"/>
    <w:pPr>
      <w:ind w:left="1920" w:right="600"/>
    </w:pPr>
  </w:style>
  <w:style w:type="paragraph" w:customStyle="1" w:styleId="EndNoteTextPub">
    <w:name w:val="EndNoteTextPub"/>
    <w:basedOn w:val="Normal"/>
    <w:rsid w:val="00C46E32"/>
    <w:pPr>
      <w:spacing w:before="60"/>
      <w:ind w:left="1100"/>
      <w:jc w:val="both"/>
    </w:pPr>
    <w:rPr>
      <w:sz w:val="20"/>
    </w:rPr>
  </w:style>
  <w:style w:type="paragraph" w:customStyle="1" w:styleId="aExamHdgss">
    <w:name w:val="aExamHdgss"/>
    <w:basedOn w:val="BillBasicHeading"/>
    <w:next w:val="Normal"/>
    <w:rsid w:val="00C46E32"/>
    <w:pPr>
      <w:tabs>
        <w:tab w:val="clear" w:pos="2600"/>
      </w:tabs>
      <w:ind w:left="1100"/>
    </w:pPr>
    <w:rPr>
      <w:sz w:val="18"/>
    </w:rPr>
  </w:style>
  <w:style w:type="paragraph" w:customStyle="1" w:styleId="aExamss">
    <w:name w:val="aExamss"/>
    <w:basedOn w:val="aNote"/>
    <w:rsid w:val="00C46E32"/>
    <w:pPr>
      <w:spacing w:before="60"/>
      <w:ind w:left="1100" w:firstLine="0"/>
    </w:pPr>
  </w:style>
  <w:style w:type="paragraph" w:customStyle="1" w:styleId="aExamINumss">
    <w:name w:val="aExamINumss"/>
    <w:basedOn w:val="aExamss"/>
    <w:rsid w:val="00C46E32"/>
    <w:pPr>
      <w:tabs>
        <w:tab w:val="left" w:pos="1500"/>
      </w:tabs>
      <w:ind w:left="1500" w:hanging="400"/>
    </w:pPr>
  </w:style>
  <w:style w:type="paragraph" w:customStyle="1" w:styleId="aExamNumTextss">
    <w:name w:val="aExamNumTextss"/>
    <w:basedOn w:val="aExamss"/>
    <w:rsid w:val="00C46E32"/>
    <w:pPr>
      <w:ind w:left="1500"/>
    </w:pPr>
  </w:style>
  <w:style w:type="paragraph" w:customStyle="1" w:styleId="AExamIPara">
    <w:name w:val="AExamIPara"/>
    <w:basedOn w:val="aExam"/>
    <w:rsid w:val="00C46E32"/>
    <w:pPr>
      <w:tabs>
        <w:tab w:val="right" w:pos="1720"/>
        <w:tab w:val="left" w:pos="2000"/>
      </w:tabs>
      <w:ind w:left="2000" w:hanging="900"/>
    </w:pPr>
  </w:style>
  <w:style w:type="paragraph" w:customStyle="1" w:styleId="aNoteTextss">
    <w:name w:val="aNoteTextss"/>
    <w:basedOn w:val="Normal"/>
    <w:rsid w:val="00C46E32"/>
    <w:pPr>
      <w:spacing w:before="60"/>
      <w:ind w:left="1900"/>
      <w:jc w:val="both"/>
    </w:pPr>
    <w:rPr>
      <w:sz w:val="20"/>
    </w:rPr>
  </w:style>
  <w:style w:type="paragraph" w:customStyle="1" w:styleId="aNoteParass">
    <w:name w:val="aNoteParass"/>
    <w:basedOn w:val="Normal"/>
    <w:rsid w:val="00C46E3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46E32"/>
    <w:pPr>
      <w:ind w:left="1600"/>
    </w:pPr>
  </w:style>
  <w:style w:type="paragraph" w:customStyle="1" w:styleId="aExampar">
    <w:name w:val="aExampar"/>
    <w:basedOn w:val="aExamss"/>
    <w:rsid w:val="00C46E32"/>
    <w:pPr>
      <w:ind w:left="1600"/>
    </w:pPr>
  </w:style>
  <w:style w:type="paragraph" w:customStyle="1" w:styleId="aNotepar">
    <w:name w:val="aNotepar"/>
    <w:basedOn w:val="BillBasic"/>
    <w:next w:val="Normal"/>
    <w:rsid w:val="00C46E32"/>
    <w:pPr>
      <w:ind w:left="2400" w:hanging="800"/>
    </w:pPr>
    <w:rPr>
      <w:sz w:val="20"/>
    </w:rPr>
  </w:style>
  <w:style w:type="paragraph" w:customStyle="1" w:styleId="aNoteTextpar">
    <w:name w:val="aNoteTextpar"/>
    <w:basedOn w:val="aNotepar"/>
    <w:rsid w:val="00C46E32"/>
    <w:pPr>
      <w:spacing w:before="60"/>
      <w:ind w:firstLine="0"/>
    </w:pPr>
  </w:style>
  <w:style w:type="paragraph" w:customStyle="1" w:styleId="aNoteParapar">
    <w:name w:val="aNoteParapar"/>
    <w:basedOn w:val="aNotepar"/>
    <w:rsid w:val="00C46E32"/>
    <w:pPr>
      <w:tabs>
        <w:tab w:val="right" w:pos="2640"/>
      </w:tabs>
      <w:spacing w:before="60"/>
      <w:ind w:left="2920" w:hanging="1320"/>
    </w:pPr>
  </w:style>
  <w:style w:type="paragraph" w:customStyle="1" w:styleId="aExamHdgsubpar">
    <w:name w:val="aExamHdgsubpar"/>
    <w:basedOn w:val="aExamHdgss"/>
    <w:next w:val="Normal"/>
    <w:rsid w:val="00C46E32"/>
    <w:pPr>
      <w:ind w:left="2140"/>
    </w:pPr>
  </w:style>
  <w:style w:type="paragraph" w:customStyle="1" w:styleId="aExamsubpar">
    <w:name w:val="aExamsubpar"/>
    <w:basedOn w:val="aExamss"/>
    <w:rsid w:val="00C46E32"/>
    <w:pPr>
      <w:ind w:left="2140"/>
    </w:pPr>
  </w:style>
  <w:style w:type="paragraph" w:customStyle="1" w:styleId="aNotesubpar">
    <w:name w:val="aNotesubpar"/>
    <w:basedOn w:val="BillBasic"/>
    <w:next w:val="Normal"/>
    <w:rsid w:val="00C46E32"/>
    <w:pPr>
      <w:ind w:left="2940" w:hanging="800"/>
    </w:pPr>
    <w:rPr>
      <w:sz w:val="20"/>
    </w:rPr>
  </w:style>
  <w:style w:type="paragraph" w:customStyle="1" w:styleId="aNoteTextsubpar">
    <w:name w:val="aNoteTextsubpar"/>
    <w:basedOn w:val="aNotesubpar"/>
    <w:rsid w:val="00C46E32"/>
    <w:pPr>
      <w:spacing w:before="60"/>
      <w:ind w:firstLine="0"/>
    </w:pPr>
  </w:style>
  <w:style w:type="paragraph" w:customStyle="1" w:styleId="aExamBulletss">
    <w:name w:val="aExamBulletss"/>
    <w:basedOn w:val="aExamss"/>
    <w:rsid w:val="00C46E32"/>
    <w:pPr>
      <w:ind w:left="1500" w:hanging="400"/>
    </w:pPr>
  </w:style>
  <w:style w:type="paragraph" w:customStyle="1" w:styleId="aNoteBulletss">
    <w:name w:val="aNoteBulletss"/>
    <w:basedOn w:val="Normal"/>
    <w:rsid w:val="00C46E32"/>
    <w:pPr>
      <w:spacing w:before="60"/>
      <w:ind w:left="2300" w:hanging="400"/>
      <w:jc w:val="both"/>
    </w:pPr>
    <w:rPr>
      <w:sz w:val="20"/>
    </w:rPr>
  </w:style>
  <w:style w:type="paragraph" w:customStyle="1" w:styleId="aExamBulletpar">
    <w:name w:val="aExamBulletpar"/>
    <w:basedOn w:val="aExampar"/>
    <w:rsid w:val="00C46E32"/>
    <w:pPr>
      <w:ind w:left="2000" w:hanging="400"/>
    </w:pPr>
  </w:style>
  <w:style w:type="paragraph" w:customStyle="1" w:styleId="aNoteBulletpar">
    <w:name w:val="aNoteBulletpar"/>
    <w:basedOn w:val="aNotepar"/>
    <w:rsid w:val="00C46E32"/>
    <w:pPr>
      <w:spacing w:before="60"/>
      <w:ind w:left="2800" w:hanging="400"/>
    </w:pPr>
  </w:style>
  <w:style w:type="paragraph" w:customStyle="1" w:styleId="aExplanHeading">
    <w:name w:val="aExplanHeading"/>
    <w:basedOn w:val="BillBasicHeading"/>
    <w:next w:val="Normal"/>
    <w:rsid w:val="00C46E32"/>
    <w:rPr>
      <w:rFonts w:ascii="Arial (W1)" w:hAnsi="Arial (W1)"/>
      <w:sz w:val="18"/>
    </w:rPr>
  </w:style>
  <w:style w:type="paragraph" w:customStyle="1" w:styleId="EndNoteHeading">
    <w:name w:val="EndNoteHeading"/>
    <w:basedOn w:val="BillBasicHeading"/>
    <w:rsid w:val="00C46E32"/>
    <w:pPr>
      <w:tabs>
        <w:tab w:val="left" w:pos="700"/>
      </w:tabs>
      <w:spacing w:before="160"/>
      <w:ind w:left="700" w:hanging="700"/>
    </w:pPr>
    <w:rPr>
      <w:rFonts w:ascii="Arial (W1)" w:hAnsi="Arial (W1)"/>
    </w:rPr>
  </w:style>
  <w:style w:type="paragraph" w:customStyle="1" w:styleId="aExplanBullet">
    <w:name w:val="aExplanBullet"/>
    <w:basedOn w:val="Normal"/>
    <w:rsid w:val="00C46E32"/>
    <w:pPr>
      <w:spacing w:before="140"/>
      <w:ind w:left="400" w:hanging="400"/>
      <w:jc w:val="both"/>
    </w:pPr>
    <w:rPr>
      <w:snapToGrid w:val="0"/>
      <w:sz w:val="20"/>
    </w:rPr>
  </w:style>
  <w:style w:type="paragraph" w:customStyle="1" w:styleId="SchApara">
    <w:name w:val="Sch A para"/>
    <w:basedOn w:val="Apara"/>
    <w:rsid w:val="00C46E32"/>
  </w:style>
  <w:style w:type="paragraph" w:customStyle="1" w:styleId="SchAsubpara">
    <w:name w:val="Sch A subpara"/>
    <w:basedOn w:val="Asubpara"/>
    <w:rsid w:val="00C46E32"/>
  </w:style>
  <w:style w:type="paragraph" w:customStyle="1" w:styleId="SchAsubsubpara">
    <w:name w:val="Sch A subsubpara"/>
    <w:basedOn w:val="Asubsubpara"/>
    <w:rsid w:val="00C46E32"/>
  </w:style>
  <w:style w:type="paragraph" w:customStyle="1" w:styleId="TOCOL1">
    <w:name w:val="TOCOL 1"/>
    <w:basedOn w:val="TOC1"/>
    <w:rsid w:val="00C46E32"/>
  </w:style>
  <w:style w:type="paragraph" w:customStyle="1" w:styleId="TOCOL2">
    <w:name w:val="TOCOL 2"/>
    <w:basedOn w:val="TOC2"/>
    <w:rsid w:val="00C46E32"/>
    <w:pPr>
      <w:keepNext w:val="0"/>
    </w:pPr>
  </w:style>
  <w:style w:type="paragraph" w:customStyle="1" w:styleId="TOCOL3">
    <w:name w:val="TOCOL 3"/>
    <w:basedOn w:val="TOC3"/>
    <w:rsid w:val="00C46E32"/>
    <w:pPr>
      <w:keepNext w:val="0"/>
    </w:pPr>
  </w:style>
  <w:style w:type="paragraph" w:customStyle="1" w:styleId="TOCOL4">
    <w:name w:val="TOCOL 4"/>
    <w:basedOn w:val="TOC4"/>
    <w:rsid w:val="00C46E32"/>
    <w:pPr>
      <w:keepNext w:val="0"/>
    </w:pPr>
  </w:style>
  <w:style w:type="paragraph" w:customStyle="1" w:styleId="TOCOL5">
    <w:name w:val="TOCOL 5"/>
    <w:basedOn w:val="TOC5"/>
    <w:rsid w:val="00C46E32"/>
    <w:pPr>
      <w:tabs>
        <w:tab w:val="left" w:pos="400"/>
      </w:tabs>
    </w:pPr>
  </w:style>
  <w:style w:type="paragraph" w:customStyle="1" w:styleId="TOCOL6">
    <w:name w:val="TOCOL 6"/>
    <w:basedOn w:val="TOC6"/>
    <w:rsid w:val="00C46E32"/>
    <w:pPr>
      <w:keepNext w:val="0"/>
    </w:pPr>
  </w:style>
  <w:style w:type="paragraph" w:customStyle="1" w:styleId="TOCOL7">
    <w:name w:val="TOCOL 7"/>
    <w:basedOn w:val="TOC7"/>
    <w:rsid w:val="00C46E32"/>
  </w:style>
  <w:style w:type="paragraph" w:customStyle="1" w:styleId="TOCOL8">
    <w:name w:val="TOCOL 8"/>
    <w:basedOn w:val="TOC8"/>
    <w:rsid w:val="00C46E32"/>
  </w:style>
  <w:style w:type="paragraph" w:customStyle="1" w:styleId="TOCOL9">
    <w:name w:val="TOCOL 9"/>
    <w:basedOn w:val="TOC9"/>
    <w:rsid w:val="00C46E32"/>
    <w:pPr>
      <w:ind w:right="0"/>
    </w:pPr>
  </w:style>
  <w:style w:type="paragraph" w:customStyle="1" w:styleId="TOC10">
    <w:name w:val="TOC 10"/>
    <w:basedOn w:val="TOC5"/>
    <w:rsid w:val="00C46E32"/>
    <w:rPr>
      <w:szCs w:val="24"/>
    </w:rPr>
  </w:style>
  <w:style w:type="character" w:customStyle="1" w:styleId="charNotBold">
    <w:name w:val="charNotBold"/>
    <w:basedOn w:val="DefaultParagraphFont"/>
    <w:rsid w:val="00C46E32"/>
    <w:rPr>
      <w:rFonts w:ascii="Arial" w:hAnsi="Arial"/>
      <w:sz w:val="20"/>
    </w:rPr>
  </w:style>
  <w:style w:type="paragraph" w:customStyle="1" w:styleId="Billname1">
    <w:name w:val="Billname1"/>
    <w:basedOn w:val="Normal"/>
    <w:rsid w:val="00C46E32"/>
    <w:pPr>
      <w:tabs>
        <w:tab w:val="left" w:pos="2400"/>
      </w:tabs>
      <w:spacing w:before="1220"/>
    </w:pPr>
    <w:rPr>
      <w:rFonts w:ascii="Arial" w:hAnsi="Arial"/>
      <w:b/>
      <w:sz w:val="40"/>
    </w:rPr>
  </w:style>
  <w:style w:type="paragraph" w:customStyle="1" w:styleId="TablePara10">
    <w:name w:val="TablePara10"/>
    <w:basedOn w:val="tablepara"/>
    <w:rsid w:val="00C46E3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6E3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6E32"/>
    <w:rPr>
      <w:sz w:val="20"/>
    </w:rPr>
  </w:style>
  <w:style w:type="paragraph" w:customStyle="1" w:styleId="aExamINumpar">
    <w:name w:val="aExamINumpar"/>
    <w:basedOn w:val="aExampar"/>
    <w:rsid w:val="00C46E32"/>
    <w:pPr>
      <w:tabs>
        <w:tab w:val="left" w:pos="2000"/>
      </w:tabs>
      <w:ind w:left="2000" w:hanging="400"/>
    </w:pPr>
  </w:style>
  <w:style w:type="paragraph" w:customStyle="1" w:styleId="ShadedSchClauseSymb">
    <w:name w:val="Shaded Sch Clause Symb"/>
    <w:basedOn w:val="ShadedSchClause"/>
    <w:rsid w:val="00C46E32"/>
    <w:pPr>
      <w:tabs>
        <w:tab w:val="left" w:pos="0"/>
      </w:tabs>
      <w:ind w:left="975" w:hanging="1457"/>
    </w:pPr>
  </w:style>
  <w:style w:type="paragraph" w:customStyle="1" w:styleId="BillBasic0">
    <w:name w:val="Bill Basic"/>
    <w:rsid w:val="00F07209"/>
    <w:pPr>
      <w:spacing w:before="80" w:after="60"/>
      <w:jc w:val="both"/>
    </w:pPr>
    <w:rPr>
      <w:rFonts w:ascii="Times" w:hAnsi="Times"/>
      <w:sz w:val="24"/>
      <w:lang w:eastAsia="en-US"/>
    </w:rPr>
  </w:style>
  <w:style w:type="paragraph" w:customStyle="1" w:styleId="AH1Part">
    <w:name w:val="A H1 Part"/>
    <w:aliases w:val=" H1"/>
    <w:basedOn w:val="BillBasic0"/>
    <w:next w:val="AH2Div"/>
    <w:rsid w:val="00F07209"/>
    <w:pPr>
      <w:keepNext/>
      <w:spacing w:before="320"/>
      <w:jc w:val="center"/>
      <w:outlineLvl w:val="1"/>
    </w:pPr>
    <w:rPr>
      <w:b/>
      <w:caps/>
    </w:rPr>
  </w:style>
  <w:style w:type="paragraph" w:customStyle="1" w:styleId="AH2Div">
    <w:name w:val="A H2 Div"/>
    <w:basedOn w:val="BillBasic0"/>
    <w:next w:val="AH3sec"/>
    <w:rsid w:val="00F07209"/>
    <w:pPr>
      <w:keepNext/>
      <w:spacing w:before="180"/>
      <w:jc w:val="center"/>
      <w:outlineLvl w:val="2"/>
    </w:pPr>
    <w:rPr>
      <w:b/>
      <w:i/>
    </w:rPr>
  </w:style>
  <w:style w:type="paragraph" w:customStyle="1" w:styleId="AH3sec">
    <w:name w:val="A H3 sec"/>
    <w:aliases w:val=" H3,H3"/>
    <w:basedOn w:val="BillBasic0"/>
    <w:next w:val="Amain"/>
    <w:rsid w:val="00F07209"/>
    <w:pPr>
      <w:keepNext/>
      <w:spacing w:before="180" w:after="0"/>
      <w:ind w:left="700" w:hanging="700"/>
      <w:jc w:val="left"/>
      <w:outlineLvl w:val="4"/>
    </w:pPr>
    <w:rPr>
      <w:b/>
    </w:rPr>
  </w:style>
  <w:style w:type="paragraph" w:customStyle="1" w:styleId="aExamhead0">
    <w:name w:val="aExam head"/>
    <w:basedOn w:val="BillBasic0"/>
    <w:next w:val="Normal"/>
    <w:rsid w:val="00F07209"/>
    <w:pPr>
      <w:keepNext/>
      <w:spacing w:after="0"/>
      <w:jc w:val="left"/>
    </w:pPr>
    <w:rPr>
      <w:i/>
      <w:sz w:val="20"/>
    </w:rPr>
  </w:style>
  <w:style w:type="paragraph" w:customStyle="1" w:styleId="BillField">
    <w:name w:val="BillField"/>
    <w:basedOn w:val="Amain"/>
    <w:rsid w:val="00F07209"/>
  </w:style>
  <w:style w:type="paragraph" w:customStyle="1" w:styleId="Billfooter">
    <w:name w:val="Billfooter"/>
    <w:basedOn w:val="BillBasic0"/>
    <w:rsid w:val="00F07209"/>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F07209"/>
    <w:pPr>
      <w:widowControl w:val="0"/>
      <w:tabs>
        <w:tab w:val="center" w:pos="3600"/>
        <w:tab w:val="right" w:pos="7200"/>
      </w:tabs>
      <w:jc w:val="center"/>
    </w:pPr>
    <w:rPr>
      <w:i/>
      <w:sz w:val="20"/>
    </w:rPr>
  </w:style>
  <w:style w:type="paragraph" w:customStyle="1" w:styleId="IH4Part">
    <w:name w:val="I H4 Part"/>
    <w:basedOn w:val="AH1Part"/>
    <w:rsid w:val="00F07209"/>
  </w:style>
  <w:style w:type="paragraph" w:customStyle="1" w:styleId="IH5Div">
    <w:name w:val="I H5 Div"/>
    <w:basedOn w:val="AH2Div"/>
    <w:rsid w:val="00F07209"/>
  </w:style>
  <w:style w:type="paragraph" w:customStyle="1" w:styleId="IH6sec">
    <w:name w:val="I H6 sec"/>
    <w:aliases w:val="H6"/>
    <w:basedOn w:val="AH3sec"/>
    <w:next w:val="Amain"/>
    <w:rsid w:val="00F07209"/>
  </w:style>
  <w:style w:type="paragraph" w:customStyle="1" w:styleId="Inparamain">
    <w:name w:val="Inpara main"/>
    <w:basedOn w:val="BillBasic0"/>
    <w:rsid w:val="00F07209"/>
    <w:pPr>
      <w:tabs>
        <w:tab w:val="left" w:pos="1400"/>
      </w:tabs>
      <w:ind w:left="900"/>
    </w:pPr>
  </w:style>
  <w:style w:type="paragraph" w:customStyle="1" w:styleId="Inparamainreturn">
    <w:name w:val="Inpara main return"/>
    <w:basedOn w:val="Inparamain"/>
    <w:rsid w:val="00F07209"/>
    <w:pPr>
      <w:spacing w:before="0"/>
    </w:pPr>
  </w:style>
  <w:style w:type="paragraph" w:customStyle="1" w:styleId="Inparapara">
    <w:name w:val="Inpara para"/>
    <w:basedOn w:val="BillBasic0"/>
    <w:rsid w:val="00F07209"/>
    <w:pPr>
      <w:tabs>
        <w:tab w:val="right" w:pos="1600"/>
      </w:tabs>
      <w:spacing w:before="0"/>
      <w:ind w:left="1800" w:hanging="1800"/>
    </w:pPr>
  </w:style>
  <w:style w:type="paragraph" w:customStyle="1" w:styleId="Inparasubpara">
    <w:name w:val="Inpara subpara"/>
    <w:basedOn w:val="BillBasic0"/>
    <w:rsid w:val="00F07209"/>
    <w:pPr>
      <w:tabs>
        <w:tab w:val="right" w:pos="2240"/>
      </w:tabs>
      <w:spacing w:before="0"/>
      <w:ind w:left="2440" w:hanging="2440"/>
    </w:pPr>
  </w:style>
  <w:style w:type="paragraph" w:customStyle="1" w:styleId="Inparasubsubpara">
    <w:name w:val="Inpara subsubpara"/>
    <w:basedOn w:val="BillBasic0"/>
    <w:rsid w:val="00F07209"/>
    <w:pPr>
      <w:tabs>
        <w:tab w:val="right" w:pos="2880"/>
      </w:tabs>
      <w:spacing w:before="0"/>
      <w:ind w:left="3080" w:hanging="3080"/>
    </w:pPr>
  </w:style>
  <w:style w:type="paragraph" w:customStyle="1" w:styleId="InparaDef">
    <w:name w:val="InparaDef"/>
    <w:basedOn w:val="BillBasic0"/>
    <w:rsid w:val="00F07209"/>
    <w:pPr>
      <w:ind w:left="1720" w:hanging="380"/>
    </w:pPr>
  </w:style>
  <w:style w:type="paragraph" w:customStyle="1" w:styleId="N-afterBillname">
    <w:name w:val="N-afterBillname"/>
    <w:basedOn w:val="BillBasic0"/>
    <w:rsid w:val="00F07209"/>
    <w:pPr>
      <w:pBdr>
        <w:bottom w:val="single" w:sz="2" w:space="0" w:color="auto"/>
      </w:pBdr>
      <w:spacing w:before="100" w:after="200"/>
      <w:ind w:left="2980" w:right="3020"/>
      <w:jc w:val="center"/>
    </w:pPr>
  </w:style>
  <w:style w:type="paragraph" w:customStyle="1" w:styleId="Sched-name">
    <w:name w:val="Sched-name"/>
    <w:basedOn w:val="BillBasic0"/>
    <w:rsid w:val="00F07209"/>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F07209"/>
    <w:rPr>
      <w:rFonts w:ascii="Tahoma" w:hAnsi="Tahoma"/>
      <w:sz w:val="24"/>
      <w:shd w:val="clear" w:color="auto" w:fill="000080"/>
      <w:lang w:eastAsia="en-US"/>
    </w:rPr>
  </w:style>
  <w:style w:type="paragraph" w:styleId="DocumentMap">
    <w:name w:val="Document Map"/>
    <w:basedOn w:val="Normal"/>
    <w:link w:val="DocumentMapChar"/>
    <w:semiHidden/>
    <w:rsid w:val="00F07209"/>
    <w:pPr>
      <w:shd w:val="clear" w:color="auto" w:fill="000080"/>
    </w:pPr>
    <w:rPr>
      <w:rFonts w:ascii="Tahoma" w:hAnsi="Tahoma"/>
    </w:rPr>
  </w:style>
  <w:style w:type="paragraph" w:customStyle="1" w:styleId="BillCrest">
    <w:name w:val="Bill Crest"/>
    <w:basedOn w:val="Normal"/>
    <w:next w:val="Normal"/>
    <w:rsid w:val="00C46E32"/>
    <w:pPr>
      <w:tabs>
        <w:tab w:val="center" w:pos="3160"/>
      </w:tabs>
      <w:spacing w:after="60"/>
    </w:pPr>
    <w:rPr>
      <w:sz w:val="216"/>
    </w:rPr>
  </w:style>
  <w:style w:type="paragraph" w:customStyle="1" w:styleId="parainpara">
    <w:name w:val="para in para"/>
    <w:rsid w:val="00C46E32"/>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C46E32"/>
  </w:style>
  <w:style w:type="paragraph" w:customStyle="1" w:styleId="05EndNote0">
    <w:name w:val="05EndNote"/>
    <w:basedOn w:val="Normal"/>
    <w:rsid w:val="00C46E32"/>
  </w:style>
  <w:style w:type="paragraph" w:customStyle="1" w:styleId="FormRule">
    <w:name w:val="FormRule"/>
    <w:basedOn w:val="Normal"/>
    <w:rsid w:val="00C46E32"/>
    <w:pPr>
      <w:pBdr>
        <w:top w:val="single" w:sz="4" w:space="1" w:color="auto"/>
      </w:pBdr>
      <w:spacing w:before="160" w:after="40"/>
      <w:ind w:left="3220" w:right="3260"/>
    </w:pPr>
    <w:rPr>
      <w:sz w:val="8"/>
    </w:rPr>
  </w:style>
  <w:style w:type="paragraph" w:customStyle="1" w:styleId="OldAmdtsEntries">
    <w:name w:val="OldAmdtsEntries"/>
    <w:basedOn w:val="BillBasicHeading"/>
    <w:rsid w:val="00C46E32"/>
    <w:pPr>
      <w:tabs>
        <w:tab w:val="clear" w:pos="2600"/>
        <w:tab w:val="left" w:leader="dot" w:pos="2700"/>
      </w:tabs>
      <w:ind w:left="2700" w:hanging="2000"/>
    </w:pPr>
    <w:rPr>
      <w:sz w:val="18"/>
    </w:rPr>
  </w:style>
  <w:style w:type="paragraph" w:customStyle="1" w:styleId="OldAmdtEntries2ndLine">
    <w:name w:val="OldAmdtEntries2ndLine"/>
    <w:basedOn w:val="OldAmdtsEntries"/>
    <w:rsid w:val="00F07209"/>
    <w:pPr>
      <w:tabs>
        <w:tab w:val="left" w:pos="1500"/>
      </w:tabs>
    </w:pPr>
  </w:style>
  <w:style w:type="paragraph" w:customStyle="1" w:styleId="OldAmdt2ndLine">
    <w:name w:val="OldAmdt2ndLine"/>
    <w:basedOn w:val="OldAmdtsEntries"/>
    <w:rsid w:val="00C46E32"/>
    <w:pPr>
      <w:tabs>
        <w:tab w:val="left" w:pos="2700"/>
      </w:tabs>
      <w:spacing w:before="0"/>
    </w:pPr>
  </w:style>
  <w:style w:type="paragraph" w:customStyle="1" w:styleId="Billcrest0">
    <w:name w:val="Billcrest"/>
    <w:basedOn w:val="Normal"/>
    <w:rsid w:val="00C46E32"/>
    <w:pPr>
      <w:spacing w:after="60"/>
      <w:ind w:left="2800"/>
    </w:pPr>
    <w:rPr>
      <w:rFonts w:ascii="ACTCrest" w:hAnsi="ACTCrest"/>
      <w:sz w:val="216"/>
    </w:rPr>
  </w:style>
  <w:style w:type="paragraph" w:customStyle="1" w:styleId="Actdetailsshaded">
    <w:name w:val="Act details shaded"/>
    <w:basedOn w:val="Normal"/>
    <w:rsid w:val="00F07209"/>
    <w:pPr>
      <w:shd w:val="pct15" w:color="auto" w:fill="FFFFFF"/>
      <w:ind w:left="900" w:right="-60"/>
    </w:pPr>
    <w:rPr>
      <w:rFonts w:ascii="Arial" w:hAnsi="Arial"/>
      <w:sz w:val="18"/>
    </w:rPr>
  </w:style>
  <w:style w:type="paragraph" w:customStyle="1" w:styleId="AuthorisedBlock">
    <w:name w:val="AuthorisedBlock"/>
    <w:basedOn w:val="Normal"/>
    <w:rsid w:val="00C46E3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6E32"/>
    <w:rPr>
      <w:b w:val="0"/>
      <w:sz w:val="32"/>
    </w:rPr>
  </w:style>
  <w:style w:type="paragraph" w:customStyle="1" w:styleId="MH1Chapter">
    <w:name w:val="M H1 Chapter"/>
    <w:basedOn w:val="AH1Chapter"/>
    <w:rsid w:val="00C46E32"/>
    <w:pPr>
      <w:tabs>
        <w:tab w:val="clear" w:pos="2600"/>
        <w:tab w:val="left" w:pos="2720"/>
      </w:tabs>
      <w:ind w:left="4000" w:hanging="3300"/>
    </w:pPr>
  </w:style>
  <w:style w:type="paragraph" w:customStyle="1" w:styleId="ApprFormHd">
    <w:name w:val="ApprFormHd"/>
    <w:basedOn w:val="Sched-heading"/>
    <w:rsid w:val="00C46E32"/>
    <w:pPr>
      <w:ind w:left="0" w:firstLine="0"/>
    </w:pPr>
  </w:style>
  <w:style w:type="paragraph" w:customStyle="1" w:styleId="Letterhead">
    <w:name w:val="Letterhead"/>
    <w:rsid w:val="00F07209"/>
    <w:pPr>
      <w:widowControl w:val="0"/>
      <w:spacing w:after="180"/>
      <w:jc w:val="right"/>
    </w:pPr>
    <w:rPr>
      <w:rFonts w:ascii="Arial" w:hAnsi="Arial"/>
      <w:sz w:val="32"/>
      <w:lang w:eastAsia="en-US"/>
    </w:rPr>
  </w:style>
  <w:style w:type="paragraph" w:customStyle="1" w:styleId="Actbullet">
    <w:name w:val="Act bullet"/>
    <w:basedOn w:val="Normal"/>
    <w:uiPriority w:val="99"/>
    <w:rsid w:val="00C46E32"/>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F07209"/>
    <w:pPr>
      <w:numPr>
        <w:numId w:val="0"/>
      </w:numPr>
      <w:shd w:val="pct15" w:color="auto" w:fill="FFFFFF"/>
      <w:tabs>
        <w:tab w:val="num" w:pos="960"/>
      </w:tabs>
      <w:ind w:left="900" w:hanging="300"/>
    </w:pPr>
    <w:rPr>
      <w:lang w:val="en-US"/>
    </w:rPr>
  </w:style>
  <w:style w:type="paragraph" w:customStyle="1" w:styleId="DetailsNo">
    <w:name w:val="Details No"/>
    <w:basedOn w:val="Actdetails"/>
    <w:uiPriority w:val="99"/>
    <w:rsid w:val="00C46E32"/>
    <w:pPr>
      <w:ind w:left="0"/>
    </w:pPr>
    <w:rPr>
      <w:sz w:val="18"/>
    </w:rPr>
  </w:style>
  <w:style w:type="paragraph" w:customStyle="1" w:styleId="Actdetailsnote">
    <w:name w:val="Act details note"/>
    <w:basedOn w:val="Actdetails"/>
    <w:uiPriority w:val="99"/>
    <w:rsid w:val="00C46E32"/>
    <w:pPr>
      <w:ind w:left="1620" w:right="-60" w:hanging="720"/>
    </w:pPr>
    <w:rPr>
      <w:sz w:val="18"/>
    </w:rPr>
  </w:style>
  <w:style w:type="paragraph" w:styleId="BalloonText">
    <w:name w:val="Balloon Text"/>
    <w:basedOn w:val="Normal"/>
    <w:link w:val="BalloonTextChar"/>
    <w:uiPriority w:val="99"/>
    <w:unhideWhenUsed/>
    <w:rsid w:val="00C46E32"/>
    <w:rPr>
      <w:rFonts w:ascii="Tahoma" w:hAnsi="Tahoma" w:cs="Tahoma"/>
      <w:sz w:val="16"/>
      <w:szCs w:val="16"/>
    </w:rPr>
  </w:style>
  <w:style w:type="character" w:customStyle="1" w:styleId="BalloonTextChar">
    <w:name w:val="Balloon Text Char"/>
    <w:basedOn w:val="DefaultParagraphFont"/>
    <w:link w:val="BalloonText"/>
    <w:uiPriority w:val="99"/>
    <w:rsid w:val="00C46E32"/>
    <w:rPr>
      <w:rFonts w:ascii="Tahoma" w:hAnsi="Tahoma" w:cs="Tahoma"/>
      <w:sz w:val="16"/>
      <w:szCs w:val="16"/>
      <w:lang w:eastAsia="en-US"/>
    </w:rPr>
  </w:style>
  <w:style w:type="paragraph" w:customStyle="1" w:styleId="CoverTextBullet">
    <w:name w:val="CoverTextBullet"/>
    <w:basedOn w:val="CoverText"/>
    <w:qFormat/>
    <w:rsid w:val="00C46E32"/>
    <w:pPr>
      <w:numPr>
        <w:numId w:val="1"/>
      </w:numPr>
    </w:pPr>
    <w:rPr>
      <w:color w:val="000000"/>
    </w:rPr>
  </w:style>
  <w:style w:type="character" w:styleId="Hyperlink">
    <w:name w:val="Hyperlink"/>
    <w:basedOn w:val="DefaultParagraphFont"/>
    <w:uiPriority w:val="99"/>
    <w:unhideWhenUsed/>
    <w:rsid w:val="00C46E32"/>
    <w:rPr>
      <w:color w:val="0000FF" w:themeColor="hyperlink"/>
      <w:u w:val="single"/>
    </w:rPr>
  </w:style>
  <w:style w:type="paragraph" w:customStyle="1" w:styleId="01aPreamble">
    <w:name w:val="01aPreamble"/>
    <w:basedOn w:val="Normal"/>
    <w:qFormat/>
    <w:rsid w:val="00C46E32"/>
  </w:style>
  <w:style w:type="paragraph" w:customStyle="1" w:styleId="TableBullet">
    <w:name w:val="TableBullet"/>
    <w:basedOn w:val="TableText10"/>
    <w:qFormat/>
    <w:rsid w:val="00C46E32"/>
    <w:pPr>
      <w:numPr>
        <w:numId w:val="2"/>
      </w:numPr>
    </w:pPr>
  </w:style>
  <w:style w:type="paragraph" w:customStyle="1" w:styleId="TableNumbered">
    <w:name w:val="TableNumbered"/>
    <w:basedOn w:val="TableText10"/>
    <w:qFormat/>
    <w:rsid w:val="00C46E32"/>
    <w:pPr>
      <w:numPr>
        <w:numId w:val="3"/>
      </w:numPr>
    </w:pPr>
  </w:style>
  <w:style w:type="character" w:customStyle="1" w:styleId="charCitHyperlinkItal">
    <w:name w:val="charCitHyperlinkItal"/>
    <w:basedOn w:val="Hyperlink"/>
    <w:uiPriority w:val="1"/>
    <w:rsid w:val="00C46E32"/>
    <w:rPr>
      <w:i/>
      <w:color w:val="0000FF" w:themeColor="hyperlink"/>
      <w:u w:val="none"/>
    </w:rPr>
  </w:style>
  <w:style w:type="character" w:customStyle="1" w:styleId="charCitHyperlinkAbbrev">
    <w:name w:val="charCitHyperlinkAbbrev"/>
    <w:basedOn w:val="Hyperlink"/>
    <w:uiPriority w:val="1"/>
    <w:rsid w:val="00C46E32"/>
    <w:rPr>
      <w:color w:val="0000FF" w:themeColor="hyperlink"/>
      <w:u w:val="none"/>
    </w:rPr>
  </w:style>
  <w:style w:type="paragraph" w:customStyle="1" w:styleId="aExplanText">
    <w:name w:val="aExplanText"/>
    <w:basedOn w:val="BillBasic"/>
    <w:rsid w:val="00C46E32"/>
    <w:rPr>
      <w:sz w:val="20"/>
    </w:rPr>
  </w:style>
  <w:style w:type="character" w:styleId="UnresolvedMention">
    <w:name w:val="Unresolved Mention"/>
    <w:basedOn w:val="DefaultParagraphFont"/>
    <w:uiPriority w:val="99"/>
    <w:semiHidden/>
    <w:unhideWhenUsed/>
    <w:rsid w:val="00EA0FEF"/>
    <w:rPr>
      <w:color w:val="605E5C"/>
      <w:shd w:val="clear" w:color="auto" w:fill="E1DFDD"/>
    </w:rPr>
  </w:style>
  <w:style w:type="character" w:styleId="FollowedHyperlink">
    <w:name w:val="FollowedHyperlink"/>
    <w:basedOn w:val="DefaultParagraphFont"/>
    <w:uiPriority w:val="99"/>
    <w:semiHidden/>
    <w:unhideWhenUsed/>
    <w:rsid w:val="00CD4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357">
      <w:bodyDiv w:val="1"/>
      <w:marLeft w:val="0"/>
      <w:marRight w:val="0"/>
      <w:marTop w:val="0"/>
      <w:marBottom w:val="0"/>
      <w:divBdr>
        <w:top w:val="none" w:sz="0" w:space="0" w:color="auto"/>
        <w:left w:val="none" w:sz="0" w:space="0" w:color="auto"/>
        <w:bottom w:val="none" w:sz="0" w:space="0" w:color="auto"/>
        <w:right w:val="none" w:sz="0" w:space="0" w:color="auto"/>
      </w:divBdr>
    </w:div>
    <w:div w:id="7532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671" Type="http://schemas.openxmlformats.org/officeDocument/2006/relationships/hyperlink" Target="http://www.legislation.act.gov.au/a/1997-51" TargetMode="External"/><Relationship Id="rId769" Type="http://schemas.openxmlformats.org/officeDocument/2006/relationships/hyperlink" Target="http://www.legislation.act.gov.au/a/2018-42/default.asp" TargetMode="External"/><Relationship Id="rId976" Type="http://schemas.openxmlformats.org/officeDocument/2006/relationships/hyperlink" Target="http://www.legislation.act.gov.au/a/1999-79" TargetMode="External"/><Relationship Id="rId21" Type="http://schemas.openxmlformats.org/officeDocument/2006/relationships/footer" Target="footer2.xml"/><Relationship Id="rId324" Type="http://schemas.openxmlformats.org/officeDocument/2006/relationships/hyperlink" Target="http://www.legislation.act.gov.au/a/2010-27" TargetMode="External"/><Relationship Id="rId531" Type="http://schemas.openxmlformats.org/officeDocument/2006/relationships/hyperlink" Target="http://www.legislation.act.gov.au/a/1989-24" TargetMode="External"/><Relationship Id="rId629" Type="http://schemas.openxmlformats.org/officeDocument/2006/relationships/hyperlink" Target="http://www.legislation.act.gov.au/a/1990-64" TargetMode="External"/><Relationship Id="rId170" Type="http://schemas.openxmlformats.org/officeDocument/2006/relationships/hyperlink" Target="http://www.legislation.act.gov.au/a/1994-26" TargetMode="External"/><Relationship Id="rId836" Type="http://schemas.openxmlformats.org/officeDocument/2006/relationships/hyperlink" Target="http://www.legislation.act.gov.au/a/1999-79" TargetMode="External"/><Relationship Id="rId1021" Type="http://schemas.openxmlformats.org/officeDocument/2006/relationships/hyperlink" Target="http://www.legislation.act.gov.au/a/2011-15" TargetMode="External"/><Relationship Id="rId268" Type="http://schemas.openxmlformats.org/officeDocument/2006/relationships/hyperlink" Target="http://www.legislation.act.gov.au/a/1992-63" TargetMode="External"/><Relationship Id="rId475" Type="http://schemas.openxmlformats.org/officeDocument/2006/relationships/hyperlink" Target="http://www.legislation.act.gov.au/a/2010-47" TargetMode="External"/><Relationship Id="rId682" Type="http://schemas.openxmlformats.org/officeDocument/2006/relationships/hyperlink" Target="http://www.legislation.act.gov.au/a/1989-24" TargetMode="External"/><Relationship Id="rId903" Type="http://schemas.openxmlformats.org/officeDocument/2006/relationships/hyperlink" Target="http://www.legislation.act.gov.au/a/1999-79" TargetMode="External"/><Relationship Id="rId32" Type="http://schemas.openxmlformats.org/officeDocument/2006/relationships/hyperlink" Target="http://www.legislation.act.gov.au/a/1999-77" TargetMode="External"/><Relationship Id="rId128" Type="http://schemas.openxmlformats.org/officeDocument/2006/relationships/hyperlink" Target="http://www.legislation.act.gov.au/a/1999-78" TargetMode="External"/><Relationship Id="rId335" Type="http://schemas.openxmlformats.org/officeDocument/2006/relationships/hyperlink" Target="http://www.legislation.act.gov.au/a/2010-27" TargetMode="External"/><Relationship Id="rId542" Type="http://schemas.openxmlformats.org/officeDocument/2006/relationships/hyperlink" Target="http://www.legislation.act.gov.au/a/2011-15" TargetMode="External"/><Relationship Id="rId987" Type="http://schemas.openxmlformats.org/officeDocument/2006/relationships/hyperlink" Target="http://www.legislation.act.gov.au/a/2002-30" TargetMode="External"/><Relationship Id="rId181" Type="http://schemas.openxmlformats.org/officeDocument/2006/relationships/hyperlink" Target="http://www.legislation.act.gov.au/a/2001-56" TargetMode="External"/><Relationship Id="rId402" Type="http://schemas.openxmlformats.org/officeDocument/2006/relationships/hyperlink" Target="http://www.legislation.act.gov.au/a/2010-27" TargetMode="External"/><Relationship Id="rId847" Type="http://schemas.openxmlformats.org/officeDocument/2006/relationships/hyperlink" Target="http://www.legislation.act.gov.au/a/2010-27" TargetMode="External"/><Relationship Id="rId1032" Type="http://schemas.openxmlformats.org/officeDocument/2006/relationships/hyperlink" Target="http://www.legislation.act.gov.au/a/2013-44" TargetMode="External"/><Relationship Id="rId279" Type="http://schemas.openxmlformats.org/officeDocument/2006/relationships/hyperlink" Target="http://www.legislation.act.gov.au/a/1999-79" TargetMode="External"/><Relationship Id="rId486" Type="http://schemas.openxmlformats.org/officeDocument/2006/relationships/hyperlink" Target="http://www.legislation.act.gov.au/a/2011-15" TargetMode="External"/><Relationship Id="rId693" Type="http://schemas.openxmlformats.org/officeDocument/2006/relationships/hyperlink" Target="http://www.legislation.act.gov.au/a/2018-42/default.asp" TargetMode="External"/><Relationship Id="rId707" Type="http://schemas.openxmlformats.org/officeDocument/2006/relationships/hyperlink" Target="http://www.legislation.act.gov.au/a/2013-44" TargetMode="External"/><Relationship Id="rId914" Type="http://schemas.openxmlformats.org/officeDocument/2006/relationships/hyperlink" Target="http://www.legislation.act.gov.au/a/2010-47" TargetMode="External"/><Relationship Id="rId43" Type="http://schemas.openxmlformats.org/officeDocument/2006/relationships/hyperlink" Target="http://www.legislation.act.gov.au/a/2001-14" TargetMode="External"/><Relationship Id="rId139" Type="http://schemas.openxmlformats.org/officeDocument/2006/relationships/header" Target="header11.xml"/><Relationship Id="rId346" Type="http://schemas.openxmlformats.org/officeDocument/2006/relationships/hyperlink" Target="http://www.legislation.act.gov.au/a/2010-47" TargetMode="External"/><Relationship Id="rId553" Type="http://schemas.openxmlformats.org/officeDocument/2006/relationships/hyperlink" Target="http://www.legislation.act.gov.au/a/1997-53" TargetMode="External"/><Relationship Id="rId760" Type="http://schemas.openxmlformats.org/officeDocument/2006/relationships/hyperlink" Target="http://www.legislation.act.gov.au/a/1994-81" TargetMode="External"/><Relationship Id="rId998" Type="http://schemas.openxmlformats.org/officeDocument/2006/relationships/hyperlink" Target="http://www.legislation.act.gov.au/a/2005-20" TargetMode="External"/><Relationship Id="rId192" Type="http://schemas.openxmlformats.org/officeDocument/2006/relationships/hyperlink" Target="http://www.legislation.act.gov.au/a/2006-12" TargetMode="External"/><Relationship Id="rId206" Type="http://schemas.openxmlformats.org/officeDocument/2006/relationships/hyperlink" Target="http://www.legislation.act.gov.au/a/2010-43" TargetMode="External"/><Relationship Id="rId413" Type="http://schemas.openxmlformats.org/officeDocument/2006/relationships/hyperlink" Target="http://www.legislation.act.gov.au/a/2011-15" TargetMode="External"/><Relationship Id="rId858" Type="http://schemas.openxmlformats.org/officeDocument/2006/relationships/hyperlink" Target="http://www.legislation.act.gov.au/a/1999-79" TargetMode="External"/><Relationship Id="rId1043" Type="http://schemas.openxmlformats.org/officeDocument/2006/relationships/hyperlink" Target="http://www.legislation.act.gov.au/a/2015-30/default.asp" TargetMode="External"/><Relationship Id="rId497" Type="http://schemas.openxmlformats.org/officeDocument/2006/relationships/hyperlink" Target="http://www.legislation.act.gov.au/a/1989-38" TargetMode="External"/><Relationship Id="rId620" Type="http://schemas.openxmlformats.org/officeDocument/2006/relationships/hyperlink" Target="http://www.legislation.act.gov.au/a/2006-23" TargetMode="External"/><Relationship Id="rId718" Type="http://schemas.openxmlformats.org/officeDocument/2006/relationships/hyperlink" Target="http://www.legislation.act.gov.au/a/1985-51" TargetMode="External"/><Relationship Id="rId925" Type="http://schemas.openxmlformats.org/officeDocument/2006/relationships/hyperlink" Target="http://www.legislation.act.gov.au/a/2011-15" TargetMode="External"/><Relationship Id="rId357" Type="http://schemas.openxmlformats.org/officeDocument/2006/relationships/hyperlink" Target="http://www.legislation.act.gov.au/a/2010-47" TargetMode="External"/><Relationship Id="rId54" Type="http://schemas.openxmlformats.org/officeDocument/2006/relationships/hyperlink" Target="http://www.legislation.act.gov.au/sl/2000-14" TargetMode="External"/><Relationship Id="rId217" Type="http://schemas.openxmlformats.org/officeDocument/2006/relationships/hyperlink" Target="http://www.legislation.act.gov.au/a/2013-19" TargetMode="External"/><Relationship Id="rId564" Type="http://schemas.openxmlformats.org/officeDocument/2006/relationships/hyperlink" Target="http://www.legislation.act.gov.au/a/2020-42/" TargetMode="External"/><Relationship Id="rId771" Type="http://schemas.openxmlformats.org/officeDocument/2006/relationships/hyperlink" Target="http://www.legislation.act.gov.au/a/2010-47" TargetMode="External"/><Relationship Id="rId869" Type="http://schemas.openxmlformats.org/officeDocument/2006/relationships/hyperlink" Target="http://www.legislation.act.gov.au/a/1999-79" TargetMode="External"/><Relationship Id="rId424" Type="http://schemas.openxmlformats.org/officeDocument/2006/relationships/hyperlink" Target="http://www.legislation.act.gov.au/a/2011-15" TargetMode="External"/><Relationship Id="rId631" Type="http://schemas.openxmlformats.org/officeDocument/2006/relationships/hyperlink" Target="http://www.legislation.act.gov.au/a/1993-22" TargetMode="External"/><Relationship Id="rId729" Type="http://schemas.openxmlformats.org/officeDocument/2006/relationships/hyperlink" Target="http://www.legislation.act.gov.au/a/1990-64" TargetMode="External"/><Relationship Id="rId1054" Type="http://schemas.openxmlformats.org/officeDocument/2006/relationships/hyperlink" Target="https://www.legislation.act.gov.au/a/2019-23/" TargetMode="External"/><Relationship Id="rId270" Type="http://schemas.openxmlformats.org/officeDocument/2006/relationships/hyperlink" Target="http://www.legislation.act.gov.au/a/1990-64" TargetMode="External"/><Relationship Id="rId936" Type="http://schemas.openxmlformats.org/officeDocument/2006/relationships/hyperlink" Target="http://www.legislation.act.gov.au/a/2010-1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9-81" TargetMode="External"/><Relationship Id="rId368" Type="http://schemas.openxmlformats.org/officeDocument/2006/relationships/hyperlink" Target="http://www.legislation.act.gov.au/a/2010-47" TargetMode="External"/><Relationship Id="rId575" Type="http://schemas.openxmlformats.org/officeDocument/2006/relationships/hyperlink" Target="http://www.legislation.act.gov.au/a/1997-51" TargetMode="External"/><Relationship Id="rId782" Type="http://schemas.openxmlformats.org/officeDocument/2006/relationships/hyperlink" Target="http://www.legislation.act.gov.au/a/1999-79" TargetMode="External"/><Relationship Id="rId228" Type="http://schemas.openxmlformats.org/officeDocument/2006/relationships/hyperlink" Target="http://www.legislation.act.gov.au/a/2017-21/default.asp" TargetMode="External"/><Relationship Id="rId435" Type="http://schemas.openxmlformats.org/officeDocument/2006/relationships/hyperlink" Target="http://www.legislation.act.gov.au/a/1989-24" TargetMode="External"/><Relationship Id="rId642" Type="http://schemas.openxmlformats.org/officeDocument/2006/relationships/hyperlink" Target="http://www.legislation.act.gov.au/a/2001-27" TargetMode="External"/><Relationship Id="rId1065" Type="http://schemas.openxmlformats.org/officeDocument/2006/relationships/footer" Target="footer14.xml"/><Relationship Id="rId281" Type="http://schemas.openxmlformats.org/officeDocument/2006/relationships/hyperlink" Target="http://www.legislation.act.gov.au/a/1992-63" TargetMode="External"/><Relationship Id="rId502" Type="http://schemas.openxmlformats.org/officeDocument/2006/relationships/hyperlink" Target="http://www.legislation.act.gov.au/a/2010-27" TargetMode="External"/><Relationship Id="rId947" Type="http://schemas.openxmlformats.org/officeDocument/2006/relationships/hyperlink" Target="http://www.legislation.act.gov.au/a/1999-79" TargetMode="External"/><Relationship Id="rId76" Type="http://schemas.openxmlformats.org/officeDocument/2006/relationships/hyperlink" Target="http://www.legislation.act.gov.au/a/2002-51" TargetMode="External"/><Relationship Id="rId141" Type="http://schemas.openxmlformats.org/officeDocument/2006/relationships/footer" Target="footer13.xml"/><Relationship Id="rId379" Type="http://schemas.openxmlformats.org/officeDocument/2006/relationships/hyperlink" Target="http://www.legislation.act.gov.au/a/1990-64" TargetMode="External"/><Relationship Id="rId586" Type="http://schemas.openxmlformats.org/officeDocument/2006/relationships/hyperlink" Target="http://www.legislation.act.gov.au/a/1997-51" TargetMode="External"/><Relationship Id="rId793" Type="http://schemas.openxmlformats.org/officeDocument/2006/relationships/hyperlink" Target="http://www.legislation.act.gov.au/a/2006-12" TargetMode="External"/><Relationship Id="rId807" Type="http://schemas.openxmlformats.org/officeDocument/2006/relationships/hyperlink" Target="http://www.legislation.act.gov.au/a/2016-3/default.asp" TargetMode="External"/><Relationship Id="rId7" Type="http://schemas.openxmlformats.org/officeDocument/2006/relationships/footnotes" Target="footnotes.xml"/><Relationship Id="rId239" Type="http://schemas.openxmlformats.org/officeDocument/2006/relationships/hyperlink" Target="http://www.legislation.act.gov.au/a/1999-79" TargetMode="External"/><Relationship Id="rId446" Type="http://schemas.openxmlformats.org/officeDocument/2006/relationships/hyperlink" Target="http://www.legislation.act.gov.au/a/1992-63" TargetMode="External"/><Relationship Id="rId653" Type="http://schemas.openxmlformats.org/officeDocument/2006/relationships/hyperlink" Target="http://www.legislation.act.gov.au/a/2016-3/default.asp" TargetMode="External"/><Relationship Id="rId1076" Type="http://schemas.openxmlformats.org/officeDocument/2006/relationships/footer" Target="footer20.xml"/><Relationship Id="rId292" Type="http://schemas.openxmlformats.org/officeDocument/2006/relationships/hyperlink" Target="http://www.legislation.act.gov.au/a/2010-47" TargetMode="External"/><Relationship Id="rId306" Type="http://schemas.openxmlformats.org/officeDocument/2006/relationships/hyperlink" Target="http://www.legislation.act.gov.au/a/2017-21/default.asp" TargetMode="External"/><Relationship Id="rId860" Type="http://schemas.openxmlformats.org/officeDocument/2006/relationships/hyperlink" Target="http://www.legislation.act.gov.au/a/2010-47" TargetMode="External"/><Relationship Id="rId958" Type="http://schemas.openxmlformats.org/officeDocument/2006/relationships/hyperlink" Target="http://www.legislation.act.gov.au/a/1993-58"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2011-15" TargetMode="External"/><Relationship Id="rId597" Type="http://schemas.openxmlformats.org/officeDocument/2006/relationships/hyperlink" Target="http://www.legislation.act.gov.au/a/1990-64" TargetMode="External"/><Relationship Id="rId720" Type="http://schemas.openxmlformats.org/officeDocument/2006/relationships/hyperlink" Target="http://www.legislation.act.gov.au/a/2001-44" TargetMode="External"/><Relationship Id="rId818" Type="http://schemas.openxmlformats.org/officeDocument/2006/relationships/hyperlink" Target="http://www.legislation.act.gov.au/a/2004-10" TargetMode="External"/><Relationship Id="rId152" Type="http://schemas.openxmlformats.org/officeDocument/2006/relationships/hyperlink" Target="http://www.legislation.act.gov.au/a/1980-37" TargetMode="External"/><Relationship Id="rId457" Type="http://schemas.openxmlformats.org/officeDocument/2006/relationships/hyperlink" Target="http://www.legislation.act.gov.au/a/2006-12" TargetMode="External"/><Relationship Id="rId1003" Type="http://schemas.openxmlformats.org/officeDocument/2006/relationships/hyperlink" Target="http://www.legislation.act.gov.au/a/2006-27" TargetMode="External"/><Relationship Id="rId664" Type="http://schemas.openxmlformats.org/officeDocument/2006/relationships/hyperlink" Target="http://www.legislation.act.gov.au/a/1997-51" TargetMode="External"/><Relationship Id="rId871" Type="http://schemas.openxmlformats.org/officeDocument/2006/relationships/hyperlink" Target="http://www.legislation.act.gov.au/a/2002-30" TargetMode="External"/><Relationship Id="rId969" Type="http://schemas.openxmlformats.org/officeDocument/2006/relationships/hyperlink" Target="http://www.legislation.act.gov.au/a/1997-51"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0-47" TargetMode="External"/><Relationship Id="rId524" Type="http://schemas.openxmlformats.org/officeDocument/2006/relationships/hyperlink" Target="http://www.legislation.act.gov.au/a/1993-22" TargetMode="External"/><Relationship Id="rId731" Type="http://schemas.openxmlformats.org/officeDocument/2006/relationships/hyperlink" Target="http://www.legislation.act.gov.au/a/2010-47"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89-24" TargetMode="External"/><Relationship Id="rId370" Type="http://schemas.openxmlformats.org/officeDocument/2006/relationships/hyperlink" Target="http://www.legislation.act.gov.au/a/1985-51" TargetMode="External"/><Relationship Id="rId829" Type="http://schemas.openxmlformats.org/officeDocument/2006/relationships/hyperlink" Target="http://www.legislation.act.gov.au/a/2010-47" TargetMode="External"/><Relationship Id="rId1014" Type="http://schemas.openxmlformats.org/officeDocument/2006/relationships/hyperlink" Target="http://www.legislation.act.gov.au/a/2010-18" TargetMode="External"/><Relationship Id="rId230" Type="http://schemas.openxmlformats.org/officeDocument/2006/relationships/hyperlink" Target="http://www.legislation.act.gov.au/a/2018-42/default.asp" TargetMode="External"/><Relationship Id="rId468" Type="http://schemas.openxmlformats.org/officeDocument/2006/relationships/hyperlink" Target="http://www.legislation.act.gov.au/a/2010-47" TargetMode="External"/><Relationship Id="rId675" Type="http://schemas.openxmlformats.org/officeDocument/2006/relationships/hyperlink" Target="http://www.legislation.act.gov.au/a/1993-58" TargetMode="External"/><Relationship Id="rId882" Type="http://schemas.openxmlformats.org/officeDocument/2006/relationships/hyperlink" Target="http://www.legislation.act.gov.au/a/1994-26" TargetMode="External"/><Relationship Id="rId25" Type="http://schemas.openxmlformats.org/officeDocument/2006/relationships/header" Target="header5.xml"/><Relationship Id="rId328" Type="http://schemas.openxmlformats.org/officeDocument/2006/relationships/hyperlink" Target="http://www.legislation.act.gov.au/a/2010-47" TargetMode="External"/><Relationship Id="rId535" Type="http://schemas.openxmlformats.org/officeDocument/2006/relationships/hyperlink" Target="http://www.legislation.act.gov.au/a/2011-15" TargetMode="External"/><Relationship Id="rId742" Type="http://schemas.openxmlformats.org/officeDocument/2006/relationships/hyperlink" Target="http://www.legislation.act.gov.au/a/2010-47" TargetMode="External"/><Relationship Id="rId174" Type="http://schemas.openxmlformats.org/officeDocument/2006/relationships/hyperlink" Target="http://www.legislation.act.gov.au/a/1997-51" TargetMode="External"/><Relationship Id="rId381" Type="http://schemas.openxmlformats.org/officeDocument/2006/relationships/hyperlink" Target="http://www.legislation.act.gov.au/a/2016-3/default.asp" TargetMode="External"/><Relationship Id="rId602" Type="http://schemas.openxmlformats.org/officeDocument/2006/relationships/hyperlink" Target="http://www.legislation.act.gov.au/a/2010-27" TargetMode="External"/><Relationship Id="rId1025" Type="http://schemas.openxmlformats.org/officeDocument/2006/relationships/hyperlink" Target="http://www.legislation.act.gov.au/a/2012-21" TargetMode="External"/><Relationship Id="rId241" Type="http://schemas.openxmlformats.org/officeDocument/2006/relationships/hyperlink" Target="http://www.legislation.act.gov.au/a/2008-1" TargetMode="External"/><Relationship Id="rId479" Type="http://schemas.openxmlformats.org/officeDocument/2006/relationships/hyperlink" Target="http://www.legislation.act.gov.au/a/2018-42/default.asp" TargetMode="External"/><Relationship Id="rId686" Type="http://schemas.openxmlformats.org/officeDocument/2006/relationships/hyperlink" Target="http://www.legislation.act.gov.au/a/1999-79" TargetMode="External"/><Relationship Id="rId893" Type="http://schemas.openxmlformats.org/officeDocument/2006/relationships/hyperlink" Target="http://www.legislation.act.gov.au/a/1999-79" TargetMode="External"/><Relationship Id="rId907" Type="http://schemas.openxmlformats.org/officeDocument/2006/relationships/hyperlink" Target="http://www.legislation.act.gov.au/a/2018-42/default.asp" TargetMode="External"/><Relationship Id="rId36" Type="http://schemas.openxmlformats.org/officeDocument/2006/relationships/hyperlink" Target="http://www.legislation.act.gov.au/a/2009-34" TargetMode="External"/><Relationship Id="rId339" Type="http://schemas.openxmlformats.org/officeDocument/2006/relationships/hyperlink" Target="http://www.legislation.act.gov.au/a/1981-16" TargetMode="External"/><Relationship Id="rId546" Type="http://schemas.openxmlformats.org/officeDocument/2006/relationships/hyperlink" Target="http://www.legislation.act.gov.au/a/2010-47" TargetMode="External"/><Relationship Id="rId753" Type="http://schemas.openxmlformats.org/officeDocument/2006/relationships/hyperlink" Target="http://www.legislation.act.gov.au/a/1985-51"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4-7" TargetMode="External"/><Relationship Id="rId406" Type="http://schemas.openxmlformats.org/officeDocument/2006/relationships/hyperlink" Target="http://www.legislation.act.gov.au/a/2010-47" TargetMode="External"/><Relationship Id="rId960" Type="http://schemas.openxmlformats.org/officeDocument/2006/relationships/hyperlink" Target="http://www.legislation.act.gov.au/a/1994-26" TargetMode="External"/><Relationship Id="rId1036" Type="http://schemas.openxmlformats.org/officeDocument/2006/relationships/hyperlink" Target="http://www.legislation.act.gov.au/a/2014-21" TargetMode="External"/><Relationship Id="rId392" Type="http://schemas.openxmlformats.org/officeDocument/2006/relationships/hyperlink" Target="http://www.legislation.act.gov.au/a/1985-51" TargetMode="External"/><Relationship Id="rId613" Type="http://schemas.openxmlformats.org/officeDocument/2006/relationships/hyperlink" Target="http://www.legislation.act.gov.au/a/1997-51" TargetMode="External"/><Relationship Id="rId697" Type="http://schemas.openxmlformats.org/officeDocument/2006/relationships/hyperlink" Target="http://www.legislation.act.gov.au/a/2011-15" TargetMode="External"/><Relationship Id="rId820" Type="http://schemas.openxmlformats.org/officeDocument/2006/relationships/hyperlink" Target="http://www.legislation.act.gov.au/a/2011-15" TargetMode="External"/><Relationship Id="rId918" Type="http://schemas.openxmlformats.org/officeDocument/2006/relationships/hyperlink" Target="http://www.legislation.act.gov.au/a/1997-51" TargetMode="External"/><Relationship Id="rId252" Type="http://schemas.openxmlformats.org/officeDocument/2006/relationships/hyperlink" Target="http://www.legislation.act.gov.au/a/1999-79" TargetMode="External"/><Relationship Id="rId47" Type="http://schemas.openxmlformats.org/officeDocument/2006/relationships/hyperlink" Target="http://www.legislation.act.gov.au/a/2011-35" TargetMode="External"/><Relationship Id="rId112" Type="http://schemas.openxmlformats.org/officeDocument/2006/relationships/header" Target="header7.xml"/><Relationship Id="rId557" Type="http://schemas.openxmlformats.org/officeDocument/2006/relationships/hyperlink" Target="http://www.legislation.act.gov.au/a/2011-15" TargetMode="External"/><Relationship Id="rId764" Type="http://schemas.openxmlformats.org/officeDocument/2006/relationships/hyperlink" Target="http://www.legislation.act.gov.au/a/1992-63" TargetMode="External"/><Relationship Id="rId971" Type="http://schemas.openxmlformats.org/officeDocument/2006/relationships/hyperlink" Target="http://www.legislation.act.gov.au/a/1997-53" TargetMode="External"/><Relationship Id="rId196" Type="http://schemas.openxmlformats.org/officeDocument/2006/relationships/hyperlink" Target="http://www.legislation.act.gov.au/a/2006-27" TargetMode="External"/><Relationship Id="rId417" Type="http://schemas.openxmlformats.org/officeDocument/2006/relationships/hyperlink" Target="http://www.legislation.act.gov.au/a/2011-15" TargetMode="External"/><Relationship Id="rId624" Type="http://schemas.openxmlformats.org/officeDocument/2006/relationships/hyperlink" Target="http://www.legislation.act.gov.au/a/1992-63" TargetMode="External"/><Relationship Id="rId831" Type="http://schemas.openxmlformats.org/officeDocument/2006/relationships/hyperlink" Target="http://www.legislation.act.gov.au/a/1999-79" TargetMode="External"/><Relationship Id="rId1047" Type="http://schemas.openxmlformats.org/officeDocument/2006/relationships/hyperlink" Target="http://www.legislation.act.gov.au/a/2017-21/default.asp" TargetMode="External"/><Relationship Id="rId263" Type="http://schemas.openxmlformats.org/officeDocument/2006/relationships/hyperlink" Target="http://www.legislation.act.gov.au/a/1999-79" TargetMode="External"/><Relationship Id="rId470" Type="http://schemas.openxmlformats.org/officeDocument/2006/relationships/hyperlink" Target="http://www.legislation.act.gov.au/a/1992-63" TargetMode="External"/><Relationship Id="rId929" Type="http://schemas.openxmlformats.org/officeDocument/2006/relationships/hyperlink" Target="http://www.legislation.act.gov.au/a/1999-79" TargetMode="External"/><Relationship Id="rId58" Type="http://schemas.openxmlformats.org/officeDocument/2006/relationships/hyperlink" Target="http://www.legislation.act.gov.au/sl/2000-14"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a/1989-24" TargetMode="External"/><Relationship Id="rId568" Type="http://schemas.openxmlformats.org/officeDocument/2006/relationships/hyperlink" Target="http://www.legislation.act.gov.au/a/2013-16" TargetMode="External"/><Relationship Id="rId775" Type="http://schemas.openxmlformats.org/officeDocument/2006/relationships/hyperlink" Target="http://www.legislation.act.gov.au/a/1997-51" TargetMode="External"/><Relationship Id="rId982" Type="http://schemas.openxmlformats.org/officeDocument/2006/relationships/hyperlink" Target="http://www.legislation.act.gov.au/a/2001-56" TargetMode="External"/><Relationship Id="rId428" Type="http://schemas.openxmlformats.org/officeDocument/2006/relationships/hyperlink" Target="http://www.legislation.act.gov.au/a/2011-15" TargetMode="External"/><Relationship Id="rId635" Type="http://schemas.openxmlformats.org/officeDocument/2006/relationships/hyperlink" Target="http://www.legislation.act.gov.au/a/2001-27" TargetMode="External"/><Relationship Id="rId842" Type="http://schemas.openxmlformats.org/officeDocument/2006/relationships/hyperlink" Target="http://www.legislation.act.gov.au/a/2010-27" TargetMode="External"/><Relationship Id="rId1058" Type="http://schemas.openxmlformats.org/officeDocument/2006/relationships/hyperlink" Target="http://www.legislation.act.gov.au/a/2019-23/" TargetMode="External"/><Relationship Id="rId274" Type="http://schemas.openxmlformats.org/officeDocument/2006/relationships/hyperlink" Target="http://www.legislation.act.gov.au/a/1996-7" TargetMode="External"/><Relationship Id="rId481" Type="http://schemas.openxmlformats.org/officeDocument/2006/relationships/hyperlink" Target="http://www.legislation.act.gov.au/a/2006-12" TargetMode="External"/><Relationship Id="rId702" Type="http://schemas.openxmlformats.org/officeDocument/2006/relationships/hyperlink" Target="http://www.legislation.act.gov.au/a/2010-47" TargetMode="External"/><Relationship Id="rId69" Type="http://schemas.openxmlformats.org/officeDocument/2006/relationships/hyperlink" Target="http://www.legislation.act.gov.au/a/1999-80" TargetMode="External"/><Relationship Id="rId134" Type="http://schemas.openxmlformats.org/officeDocument/2006/relationships/hyperlink" Target="http://www.legislation.act.gov.au/sl/2017-43" TargetMode="External"/><Relationship Id="rId579" Type="http://schemas.openxmlformats.org/officeDocument/2006/relationships/hyperlink" Target="http://www.legislation.act.gov.au/a/1997-51" TargetMode="External"/><Relationship Id="rId786" Type="http://schemas.openxmlformats.org/officeDocument/2006/relationships/hyperlink" Target="http://www.legislation.act.gov.au/a/1999-79" TargetMode="External"/><Relationship Id="rId993" Type="http://schemas.openxmlformats.org/officeDocument/2006/relationships/hyperlink" Target="http://www.legislation.act.gov.au/a/2004-10" TargetMode="External"/><Relationship Id="rId341" Type="http://schemas.openxmlformats.org/officeDocument/2006/relationships/hyperlink" Target="http://www.legislation.act.gov.au/a/2001-44" TargetMode="External"/><Relationship Id="rId439" Type="http://schemas.openxmlformats.org/officeDocument/2006/relationships/hyperlink" Target="http://www.legislation.act.gov.au/a/2010-47" TargetMode="External"/><Relationship Id="rId646" Type="http://schemas.openxmlformats.org/officeDocument/2006/relationships/hyperlink" Target="http://www.legislation.act.gov.au/a/2016-3/default.asp" TargetMode="External"/><Relationship Id="rId1069" Type="http://schemas.openxmlformats.org/officeDocument/2006/relationships/footer" Target="footer16.xml"/><Relationship Id="rId201" Type="http://schemas.openxmlformats.org/officeDocument/2006/relationships/hyperlink" Target="http://www.legislation.act.gov.au/a/2008-1" TargetMode="External"/><Relationship Id="rId285" Type="http://schemas.openxmlformats.org/officeDocument/2006/relationships/hyperlink" Target="http://www.legislation.act.gov.au/a/1999-79" TargetMode="External"/><Relationship Id="rId506" Type="http://schemas.openxmlformats.org/officeDocument/2006/relationships/hyperlink" Target="http://www.legislation.act.gov.au/a/2011-15" TargetMode="External"/><Relationship Id="rId853" Type="http://schemas.openxmlformats.org/officeDocument/2006/relationships/hyperlink" Target="http://www.legislation.act.gov.au/a/1999-79" TargetMode="External"/><Relationship Id="rId492" Type="http://schemas.openxmlformats.org/officeDocument/2006/relationships/hyperlink" Target="http://www.legislation.act.gov.au/a/1999-79" TargetMode="External"/><Relationship Id="rId713" Type="http://schemas.openxmlformats.org/officeDocument/2006/relationships/hyperlink" Target="http://www.legislation.act.gov.au/a/2005-20" TargetMode="External"/><Relationship Id="rId797" Type="http://schemas.openxmlformats.org/officeDocument/2006/relationships/hyperlink" Target="http://www.legislation.act.gov.au/a/2010-47" TargetMode="External"/><Relationship Id="rId920" Type="http://schemas.openxmlformats.org/officeDocument/2006/relationships/hyperlink" Target="http://www.legislation.act.gov.au/a/2010-47" TargetMode="External"/><Relationship Id="rId145" Type="http://schemas.openxmlformats.org/officeDocument/2006/relationships/hyperlink" Target="http://www.legislation.act.gov.au/a/alt_ord1989-21/default.asp" TargetMode="External"/><Relationship Id="rId352" Type="http://schemas.openxmlformats.org/officeDocument/2006/relationships/hyperlink" Target="http://www.legislation.act.gov.au/a/1999-79" TargetMode="External"/><Relationship Id="rId212" Type="http://schemas.openxmlformats.org/officeDocument/2006/relationships/hyperlink" Target="http://www.legislation.act.gov.au/cn/2010-15/default.asp" TargetMode="External"/><Relationship Id="rId657" Type="http://schemas.openxmlformats.org/officeDocument/2006/relationships/hyperlink" Target="http://www.legislation.act.gov.au/a/2010-47" TargetMode="External"/><Relationship Id="rId864" Type="http://schemas.openxmlformats.org/officeDocument/2006/relationships/hyperlink" Target="http://www.legislation.act.gov.au/a/1999-79" TargetMode="External"/><Relationship Id="rId296" Type="http://schemas.openxmlformats.org/officeDocument/2006/relationships/hyperlink" Target="http://www.legislation.act.gov.au/a/2011-15" TargetMode="External"/><Relationship Id="rId517" Type="http://schemas.openxmlformats.org/officeDocument/2006/relationships/hyperlink" Target="http://www.legislation.act.gov.au/a/1994-81" TargetMode="External"/><Relationship Id="rId724" Type="http://schemas.openxmlformats.org/officeDocument/2006/relationships/hyperlink" Target="http://www.legislation.act.gov.au/a/1985-51" TargetMode="External"/><Relationship Id="rId931" Type="http://schemas.openxmlformats.org/officeDocument/2006/relationships/hyperlink" Target="http://www.legislation.act.gov.au/a/1999-79" TargetMode="External"/><Relationship Id="rId60" Type="http://schemas.openxmlformats.org/officeDocument/2006/relationships/hyperlink" Target="http://www.legislation.act.gov.au/sl/2000-14" TargetMode="External"/><Relationship Id="rId156" Type="http://schemas.openxmlformats.org/officeDocument/2006/relationships/hyperlink" Target="http://www.legislation.act.gov.au/a/1984-63" TargetMode="External"/><Relationship Id="rId363" Type="http://schemas.openxmlformats.org/officeDocument/2006/relationships/hyperlink" Target="http://www.legislation.act.gov.au/a/2013-20" TargetMode="External"/><Relationship Id="rId570" Type="http://schemas.openxmlformats.org/officeDocument/2006/relationships/hyperlink" Target="http://www.legislation.act.gov.au/a/2017-21/default.asp" TargetMode="External"/><Relationship Id="rId1007" Type="http://schemas.openxmlformats.org/officeDocument/2006/relationships/hyperlink" Target="http://www.legislation.act.gov.au/a/2008-39" TargetMode="External"/><Relationship Id="rId223" Type="http://schemas.openxmlformats.org/officeDocument/2006/relationships/hyperlink" Target="http://www.legislation.act.gov.au/cn/2014-2/default.asp" TargetMode="External"/><Relationship Id="rId430" Type="http://schemas.openxmlformats.org/officeDocument/2006/relationships/hyperlink" Target="http://www.legislation.act.gov.au/a/2010-47" TargetMode="External"/><Relationship Id="rId668" Type="http://schemas.openxmlformats.org/officeDocument/2006/relationships/hyperlink" Target="http://www.legislation.act.gov.au/a/1997-51" TargetMode="External"/><Relationship Id="rId875" Type="http://schemas.openxmlformats.org/officeDocument/2006/relationships/hyperlink" Target="http://www.legislation.act.gov.au/a/1997-53" TargetMode="External"/><Relationship Id="rId1060" Type="http://schemas.openxmlformats.org/officeDocument/2006/relationships/hyperlink" Target="http://www.legislation.act.gov.au/a/2019-23/" TargetMode="External"/><Relationship Id="rId18" Type="http://schemas.openxmlformats.org/officeDocument/2006/relationships/header" Target="header1.xml"/><Relationship Id="rId528" Type="http://schemas.openxmlformats.org/officeDocument/2006/relationships/hyperlink" Target="http://www.legislation.act.gov.au/a/2010-47" TargetMode="External"/><Relationship Id="rId735" Type="http://schemas.openxmlformats.org/officeDocument/2006/relationships/hyperlink" Target="http://www.legislation.act.gov.au/a/1992-63" TargetMode="External"/><Relationship Id="rId942" Type="http://schemas.openxmlformats.org/officeDocument/2006/relationships/hyperlink" Target="http://www.legislation.act.gov.au/a/2006-27" TargetMode="External"/><Relationship Id="rId167" Type="http://schemas.openxmlformats.org/officeDocument/2006/relationships/hyperlink" Target="http://www.legislation.act.gov.au/a/1993-22" TargetMode="External"/><Relationship Id="rId374" Type="http://schemas.openxmlformats.org/officeDocument/2006/relationships/hyperlink" Target="http://www.legislation.act.gov.au/a/2013-20" TargetMode="External"/><Relationship Id="rId581" Type="http://schemas.openxmlformats.org/officeDocument/2006/relationships/hyperlink" Target="http://www.legislation.act.gov.au/a/1997-51" TargetMode="External"/><Relationship Id="rId1018" Type="http://schemas.openxmlformats.org/officeDocument/2006/relationships/hyperlink" Target="http://www.legislation.act.gov.au/a/2010-47" TargetMode="External"/><Relationship Id="rId71" Type="http://schemas.openxmlformats.org/officeDocument/2006/relationships/hyperlink" Target="http://www.legislation.act.gov.au/a/1900-40" TargetMode="External"/><Relationship Id="rId234" Type="http://schemas.openxmlformats.org/officeDocument/2006/relationships/hyperlink" Target="http://www.legislation.act.gov.au/a/2019-23/" TargetMode="External"/><Relationship Id="rId679" Type="http://schemas.openxmlformats.org/officeDocument/2006/relationships/hyperlink" Target="http://www.legislation.act.gov.au/a/2010-47" TargetMode="External"/><Relationship Id="rId802" Type="http://schemas.openxmlformats.org/officeDocument/2006/relationships/hyperlink" Target="http://www.legislation.act.gov.au/a/2010-47" TargetMode="External"/><Relationship Id="rId886" Type="http://schemas.openxmlformats.org/officeDocument/2006/relationships/hyperlink" Target="http://www.legislation.act.gov.au/a/2010-47" TargetMode="External"/><Relationship Id="rId2" Type="http://schemas.openxmlformats.org/officeDocument/2006/relationships/customXml" Target="../customXml/item2.xml"/><Relationship Id="rId29" Type="http://schemas.openxmlformats.org/officeDocument/2006/relationships/hyperlink" Target="http://www.legislation.act.gov.au/a/1999-77" TargetMode="External"/><Relationship Id="rId441" Type="http://schemas.openxmlformats.org/officeDocument/2006/relationships/hyperlink" Target="http://www.legislation.act.gov.au/a/2018-42/default.asp" TargetMode="External"/><Relationship Id="rId539" Type="http://schemas.openxmlformats.org/officeDocument/2006/relationships/hyperlink" Target="http://www.legislation.act.gov.au/a/1985-51" TargetMode="External"/><Relationship Id="rId746" Type="http://schemas.openxmlformats.org/officeDocument/2006/relationships/hyperlink" Target="http://www.legislation.act.gov.au/a/2001-44" TargetMode="External"/><Relationship Id="rId1071" Type="http://schemas.openxmlformats.org/officeDocument/2006/relationships/header" Target="header16.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9-77" TargetMode="External"/><Relationship Id="rId178" Type="http://schemas.openxmlformats.org/officeDocument/2006/relationships/hyperlink" Target="http://www.legislation.act.gov.au/a/1999-79" TargetMode="External"/><Relationship Id="rId301" Type="http://schemas.openxmlformats.org/officeDocument/2006/relationships/hyperlink" Target="http://www.legislation.act.gov.au/a/2010-18" TargetMode="External"/><Relationship Id="rId343" Type="http://schemas.openxmlformats.org/officeDocument/2006/relationships/hyperlink" Target="http://www.legislation.act.gov.au/a/2010-47" TargetMode="External"/><Relationship Id="rId550" Type="http://schemas.openxmlformats.org/officeDocument/2006/relationships/hyperlink" Target="http://www.legislation.act.gov.au/a/1997-51" TargetMode="External"/><Relationship Id="rId788" Type="http://schemas.openxmlformats.org/officeDocument/2006/relationships/hyperlink" Target="http://www.legislation.act.gov.au/a/1999-79" TargetMode="External"/><Relationship Id="rId953" Type="http://schemas.openxmlformats.org/officeDocument/2006/relationships/hyperlink" Target="http://www.legislation.act.gov.au/a/1993-22" TargetMode="External"/><Relationship Id="rId995" Type="http://schemas.openxmlformats.org/officeDocument/2006/relationships/hyperlink" Target="http://www.legislation.act.gov.au/a/2005-5" TargetMode="External"/><Relationship Id="rId1029" Type="http://schemas.openxmlformats.org/officeDocument/2006/relationships/hyperlink" Target="http://www.legislation.act.gov.au/a/2013-20" TargetMode="External"/><Relationship Id="rId82" Type="http://schemas.openxmlformats.org/officeDocument/2006/relationships/hyperlink" Target="http://www.legislation.act.gov.au/a/1936-45" TargetMode="External"/><Relationship Id="rId203" Type="http://schemas.openxmlformats.org/officeDocument/2006/relationships/hyperlink" Target="http://www.legislation.act.gov.au/a/2010-18" TargetMode="External"/><Relationship Id="rId385" Type="http://schemas.openxmlformats.org/officeDocument/2006/relationships/hyperlink" Target="http://www.legislation.act.gov.au/a/1990-64" TargetMode="External"/><Relationship Id="rId592" Type="http://schemas.openxmlformats.org/officeDocument/2006/relationships/hyperlink" Target="http://www.legislation.act.gov.au/a/1994-81" TargetMode="External"/><Relationship Id="rId606" Type="http://schemas.openxmlformats.org/officeDocument/2006/relationships/hyperlink" Target="http://www.legislation.act.gov.au/a/1999-18" TargetMode="External"/><Relationship Id="rId648" Type="http://schemas.openxmlformats.org/officeDocument/2006/relationships/hyperlink" Target="http://www.legislation.act.gov.au/a/1994-81" TargetMode="External"/><Relationship Id="rId813" Type="http://schemas.openxmlformats.org/officeDocument/2006/relationships/hyperlink" Target="http://www.legislation.act.gov.au/a/1992-63" TargetMode="External"/><Relationship Id="rId855" Type="http://schemas.openxmlformats.org/officeDocument/2006/relationships/hyperlink" Target="http://www.legislation.act.gov.au/a/2018-42/default.asp" TargetMode="External"/><Relationship Id="rId1040" Type="http://schemas.openxmlformats.org/officeDocument/2006/relationships/hyperlink" Target="http://www.legislation.act.gov.au/a/2014-25" TargetMode="External"/><Relationship Id="rId245" Type="http://schemas.openxmlformats.org/officeDocument/2006/relationships/hyperlink" Target="http://www.legislation.act.gov.au/a/2005-20" TargetMode="External"/><Relationship Id="rId287" Type="http://schemas.openxmlformats.org/officeDocument/2006/relationships/hyperlink" Target="http://www.legislation.act.gov.au/a/2010-27" TargetMode="External"/><Relationship Id="rId410" Type="http://schemas.openxmlformats.org/officeDocument/2006/relationships/hyperlink" Target="http://www.legislation.act.gov.au/a/2010-47" TargetMode="External"/><Relationship Id="rId452" Type="http://schemas.openxmlformats.org/officeDocument/2006/relationships/hyperlink" Target="http://www.legislation.act.gov.au/a/2013-19" TargetMode="External"/><Relationship Id="rId494" Type="http://schemas.openxmlformats.org/officeDocument/2006/relationships/hyperlink" Target="http://www.legislation.act.gov.au/a/2010-47" TargetMode="External"/><Relationship Id="rId508" Type="http://schemas.openxmlformats.org/officeDocument/2006/relationships/hyperlink" Target="https://www.legislation.act.gov.au/a/2019-21/" TargetMode="External"/><Relationship Id="rId715" Type="http://schemas.openxmlformats.org/officeDocument/2006/relationships/hyperlink" Target="http://www.legislation.act.gov.au/a/2010-47" TargetMode="External"/><Relationship Id="rId897" Type="http://schemas.openxmlformats.org/officeDocument/2006/relationships/hyperlink" Target="http://www.legislation.act.gov.au/a/2010-47" TargetMode="External"/><Relationship Id="rId922" Type="http://schemas.openxmlformats.org/officeDocument/2006/relationships/hyperlink" Target="http://www.legislation.act.gov.au/a/2010-27" TargetMode="External"/><Relationship Id="rId105" Type="http://schemas.openxmlformats.org/officeDocument/2006/relationships/hyperlink" Target="http://www.legislation.act.gov.au/a/1996-86" TargetMode="External"/><Relationship Id="rId147" Type="http://schemas.openxmlformats.org/officeDocument/2006/relationships/hyperlink" Target="http://www.legislation.act.gov.au/a/1999-79" TargetMode="External"/><Relationship Id="rId312" Type="http://schemas.openxmlformats.org/officeDocument/2006/relationships/hyperlink" Target="http://www.legislation.act.gov.au/a/1999-79" TargetMode="External"/><Relationship Id="rId354" Type="http://schemas.openxmlformats.org/officeDocument/2006/relationships/hyperlink" Target="http://www.legislation.act.gov.au/a/2011-15" TargetMode="External"/><Relationship Id="rId757" Type="http://schemas.openxmlformats.org/officeDocument/2006/relationships/hyperlink" Target="http://www.legislation.act.gov.au/a/2010-47" TargetMode="External"/><Relationship Id="rId799" Type="http://schemas.openxmlformats.org/officeDocument/2006/relationships/hyperlink" Target="http://www.legislation.act.gov.au/a/2010-47" TargetMode="External"/><Relationship Id="rId964" Type="http://schemas.openxmlformats.org/officeDocument/2006/relationships/hyperlink" Target="http://www.legislation.act.gov.au/a/1996-7" TargetMode="External"/><Relationship Id="rId51" Type="http://schemas.openxmlformats.org/officeDocument/2006/relationships/hyperlink" Target="http://www.legislation.act.gov.au/a/1999-78" TargetMode="External"/><Relationship Id="rId93" Type="http://schemas.openxmlformats.org/officeDocument/2006/relationships/hyperlink" Target="http://www.legislation.nsw.gov.au/maintop/view/inforce/act+18+2013+cd+0+N" TargetMode="External"/><Relationship Id="rId189" Type="http://schemas.openxmlformats.org/officeDocument/2006/relationships/hyperlink" Target="http://www.legislation.act.gov.au/a/2005-5" TargetMode="External"/><Relationship Id="rId396" Type="http://schemas.openxmlformats.org/officeDocument/2006/relationships/hyperlink" Target="http://www.legislation.act.gov.au/a/2010-47" TargetMode="External"/><Relationship Id="rId561" Type="http://schemas.openxmlformats.org/officeDocument/2006/relationships/hyperlink" Target="http://www.legislation.act.gov.au/a/1992-63" TargetMode="External"/><Relationship Id="rId617" Type="http://schemas.openxmlformats.org/officeDocument/2006/relationships/hyperlink" Target="http://www.legislation.act.gov.au/a/1992-63" TargetMode="External"/><Relationship Id="rId659" Type="http://schemas.openxmlformats.org/officeDocument/2006/relationships/hyperlink" Target="http://www.legislation.act.gov.au/a/1997-51" TargetMode="External"/><Relationship Id="rId824" Type="http://schemas.openxmlformats.org/officeDocument/2006/relationships/hyperlink" Target="http://www.legislation.act.gov.au/a/2019-21/default.asp" TargetMode="External"/><Relationship Id="rId866" Type="http://schemas.openxmlformats.org/officeDocument/2006/relationships/hyperlink" Target="http://www.legislation.act.gov.au/a/2010-47" TargetMode="External"/><Relationship Id="rId214" Type="http://schemas.openxmlformats.org/officeDocument/2006/relationships/hyperlink" Target="http://www.legislation.act.gov.au/a/2011-28" TargetMode="External"/><Relationship Id="rId256" Type="http://schemas.openxmlformats.org/officeDocument/2006/relationships/hyperlink" Target="http://www.legislation.act.gov.au/a/1992-63" TargetMode="External"/><Relationship Id="rId298" Type="http://schemas.openxmlformats.org/officeDocument/2006/relationships/hyperlink" Target="http://www.legislation.act.gov.au/a/2001-44" TargetMode="External"/><Relationship Id="rId421" Type="http://schemas.openxmlformats.org/officeDocument/2006/relationships/hyperlink" Target="http://www.legislation.act.gov.au/a/2010-47" TargetMode="External"/><Relationship Id="rId463" Type="http://schemas.openxmlformats.org/officeDocument/2006/relationships/hyperlink" Target="http://www.legislation.act.gov.au/a/2006-12" TargetMode="External"/><Relationship Id="rId519" Type="http://schemas.openxmlformats.org/officeDocument/2006/relationships/hyperlink" Target="http://www.legislation.act.gov.au/a/1997-53" TargetMode="External"/><Relationship Id="rId670" Type="http://schemas.openxmlformats.org/officeDocument/2006/relationships/hyperlink" Target="http://www.legislation.act.gov.au/a/1985-67" TargetMode="External"/><Relationship Id="rId1051" Type="http://schemas.openxmlformats.org/officeDocument/2006/relationships/hyperlink" Target="http://www.legislation.act.gov.au/a/2018-8/" TargetMode="External"/><Relationship Id="rId116" Type="http://schemas.openxmlformats.org/officeDocument/2006/relationships/header" Target="header8.xml"/><Relationship Id="rId158" Type="http://schemas.openxmlformats.org/officeDocument/2006/relationships/hyperlink" Target="http://www.legislation.act.gov.au/a/1985-67" TargetMode="External"/><Relationship Id="rId323" Type="http://schemas.openxmlformats.org/officeDocument/2006/relationships/hyperlink" Target="http://www.legislation.act.gov.au/a/2001-44" TargetMode="External"/><Relationship Id="rId530" Type="http://schemas.openxmlformats.org/officeDocument/2006/relationships/hyperlink" Target="http://www.legislation.act.gov.au/a/2011-15" TargetMode="External"/><Relationship Id="rId726" Type="http://schemas.openxmlformats.org/officeDocument/2006/relationships/hyperlink" Target="http://www.legislation.act.gov.au/a/2010-47" TargetMode="External"/><Relationship Id="rId768" Type="http://schemas.openxmlformats.org/officeDocument/2006/relationships/hyperlink" Target="http://www.legislation.act.gov.au/a/2014-21" TargetMode="External"/><Relationship Id="rId933" Type="http://schemas.openxmlformats.org/officeDocument/2006/relationships/hyperlink" Target="http://www.legislation.act.gov.au/a/2013-44" TargetMode="External"/><Relationship Id="rId975" Type="http://schemas.openxmlformats.org/officeDocument/2006/relationships/hyperlink" Target="http://www.legislation.act.gov.au/a/1999-18" TargetMode="External"/><Relationship Id="rId1009" Type="http://schemas.openxmlformats.org/officeDocument/2006/relationships/hyperlink" Target="http://www.legislation.act.gov.au/a/2008-39" TargetMode="External"/><Relationship Id="rId20" Type="http://schemas.openxmlformats.org/officeDocument/2006/relationships/footer" Target="footer1.xml"/><Relationship Id="rId62" Type="http://schemas.openxmlformats.org/officeDocument/2006/relationships/hyperlink" Target="http://www.legislation.act.gov.au/a/2005-58" TargetMode="External"/><Relationship Id="rId365" Type="http://schemas.openxmlformats.org/officeDocument/2006/relationships/hyperlink" Target="http://www.legislation.act.gov.au/a/2011-15" TargetMode="External"/><Relationship Id="rId572" Type="http://schemas.openxmlformats.org/officeDocument/2006/relationships/hyperlink" Target="http://www.legislation.act.gov.au/a/1977-52" TargetMode="External"/><Relationship Id="rId628" Type="http://schemas.openxmlformats.org/officeDocument/2006/relationships/hyperlink" Target="http://www.legislation.act.gov.au/a/1985-67" TargetMode="External"/><Relationship Id="rId835" Type="http://schemas.openxmlformats.org/officeDocument/2006/relationships/hyperlink" Target="http://www.legislation.act.gov.au/a/2010-47" TargetMode="External"/><Relationship Id="rId225" Type="http://schemas.openxmlformats.org/officeDocument/2006/relationships/hyperlink" Target="http://www.legislation.act.gov.au/a/2014-25" TargetMode="External"/><Relationship Id="rId267" Type="http://schemas.openxmlformats.org/officeDocument/2006/relationships/hyperlink" Target="http://www.legislation.act.gov.au/a/1990-64" TargetMode="External"/><Relationship Id="rId432" Type="http://schemas.openxmlformats.org/officeDocument/2006/relationships/hyperlink" Target="http://www.legislation.act.gov.au/a/2010-47" TargetMode="External"/><Relationship Id="rId474" Type="http://schemas.openxmlformats.org/officeDocument/2006/relationships/hyperlink" Target="http://www.legislation.act.gov.au/a/2010-27" TargetMode="External"/><Relationship Id="rId877" Type="http://schemas.openxmlformats.org/officeDocument/2006/relationships/hyperlink" Target="https://www.legislation.act.gov.au/a/2019-21/" TargetMode="External"/><Relationship Id="rId1020" Type="http://schemas.openxmlformats.org/officeDocument/2006/relationships/hyperlink" Target="http://www.legislation.act.gov.au/a/2011-15" TargetMode="External"/><Relationship Id="rId1062" Type="http://schemas.openxmlformats.org/officeDocument/2006/relationships/hyperlink" Target="http://www.legislation.act.gov.au/a/2001-14"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1985-51" TargetMode="External"/><Relationship Id="rId737" Type="http://schemas.openxmlformats.org/officeDocument/2006/relationships/hyperlink" Target="http://www.legislation.act.gov.au/a/1999-79" TargetMode="External"/><Relationship Id="rId779" Type="http://schemas.openxmlformats.org/officeDocument/2006/relationships/hyperlink" Target="http://www.legislation.act.gov.au/a/2013-19" TargetMode="External"/><Relationship Id="rId902" Type="http://schemas.openxmlformats.org/officeDocument/2006/relationships/hyperlink" Target="http://www.legislation.act.gov.au/a/1997-53" TargetMode="External"/><Relationship Id="rId944" Type="http://schemas.openxmlformats.org/officeDocument/2006/relationships/hyperlink" Target="http://www.legislation.act.gov.au/a/2004-10" TargetMode="External"/><Relationship Id="rId986" Type="http://schemas.openxmlformats.org/officeDocument/2006/relationships/hyperlink" Target="http://www.legislation.act.gov.au/a/2002-30" TargetMode="External"/><Relationship Id="rId31" Type="http://schemas.openxmlformats.org/officeDocument/2006/relationships/hyperlink" Target="http://www.legislation.act.gov.au/a/1999-78"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1993-58" TargetMode="External"/><Relationship Id="rId334" Type="http://schemas.openxmlformats.org/officeDocument/2006/relationships/hyperlink" Target="http://www.legislation.act.gov.au/a/2006-12" TargetMode="External"/><Relationship Id="rId376" Type="http://schemas.openxmlformats.org/officeDocument/2006/relationships/hyperlink" Target="http://www.legislation.act.gov.au/a/1982-94" TargetMode="External"/><Relationship Id="rId541" Type="http://schemas.openxmlformats.org/officeDocument/2006/relationships/hyperlink" Target="http://www.legislation.act.gov.au/a/1994-81" TargetMode="External"/><Relationship Id="rId583" Type="http://schemas.openxmlformats.org/officeDocument/2006/relationships/hyperlink" Target="http://www.legislation.act.gov.au/a/1997-51" TargetMode="External"/><Relationship Id="rId639" Type="http://schemas.openxmlformats.org/officeDocument/2006/relationships/hyperlink" Target="http://www.legislation.act.gov.au/a/2016-3/default.asp" TargetMode="External"/><Relationship Id="rId790" Type="http://schemas.openxmlformats.org/officeDocument/2006/relationships/hyperlink" Target="http://www.legislation.act.gov.au/a/1999-79" TargetMode="External"/><Relationship Id="rId804" Type="http://schemas.openxmlformats.org/officeDocument/2006/relationships/hyperlink" Target="http://www.legislation.act.gov.au/a/2016-3/default.asp" TargetMode="External"/><Relationship Id="rId4" Type="http://schemas.openxmlformats.org/officeDocument/2006/relationships/styles" Target="styles.xml"/><Relationship Id="rId180" Type="http://schemas.openxmlformats.org/officeDocument/2006/relationships/hyperlink" Target="http://www.legislation.act.gov.au/a/2001-44" TargetMode="External"/><Relationship Id="rId236" Type="http://schemas.openxmlformats.org/officeDocument/2006/relationships/hyperlink" Target="http://www.legislation.act.gov.au/a/2001-44" TargetMode="External"/><Relationship Id="rId278" Type="http://schemas.openxmlformats.org/officeDocument/2006/relationships/hyperlink" Target="http://www.legislation.act.gov.au/a/1989-24" TargetMode="External"/><Relationship Id="rId401" Type="http://schemas.openxmlformats.org/officeDocument/2006/relationships/hyperlink" Target="http://www.legislation.act.gov.au/a/1992-63" TargetMode="External"/><Relationship Id="rId443" Type="http://schemas.openxmlformats.org/officeDocument/2006/relationships/hyperlink" Target="http://www.legislation.act.gov.au/a/2010-47" TargetMode="External"/><Relationship Id="rId650" Type="http://schemas.openxmlformats.org/officeDocument/2006/relationships/hyperlink" Target="http://www.legislation.act.gov.au/a/1999-79" TargetMode="External"/><Relationship Id="rId846" Type="http://schemas.openxmlformats.org/officeDocument/2006/relationships/hyperlink" Target="http://www.legislation.act.gov.au/a/1999-79" TargetMode="External"/><Relationship Id="rId888" Type="http://schemas.openxmlformats.org/officeDocument/2006/relationships/hyperlink" Target="http://www.legislation.act.gov.au/a/1999-79" TargetMode="External"/><Relationship Id="rId1031" Type="http://schemas.openxmlformats.org/officeDocument/2006/relationships/hyperlink" Target="http://www.legislation.act.gov.au/a/2013-20" TargetMode="External"/><Relationship Id="rId1073" Type="http://schemas.openxmlformats.org/officeDocument/2006/relationships/header" Target="header17.xml"/><Relationship Id="rId303" Type="http://schemas.openxmlformats.org/officeDocument/2006/relationships/hyperlink" Target="http://www.legislation.act.gov.au/a/2011-15" TargetMode="External"/><Relationship Id="rId485" Type="http://schemas.openxmlformats.org/officeDocument/2006/relationships/hyperlink" Target="http://www.legislation.act.gov.au/a/2010-47" TargetMode="External"/><Relationship Id="rId692" Type="http://schemas.openxmlformats.org/officeDocument/2006/relationships/hyperlink" Target="http://www.legislation.act.gov.au/a/2013-44" TargetMode="External"/><Relationship Id="rId706" Type="http://schemas.openxmlformats.org/officeDocument/2006/relationships/hyperlink" Target="http://www.legislation.act.gov.au/a/2010-47" TargetMode="External"/><Relationship Id="rId748" Type="http://schemas.openxmlformats.org/officeDocument/2006/relationships/hyperlink" Target="http://www.legislation.act.gov.au/a/1997-51" TargetMode="External"/><Relationship Id="rId913" Type="http://schemas.openxmlformats.org/officeDocument/2006/relationships/hyperlink" Target="http://www.legislation.act.gov.au/a/2010-47" TargetMode="External"/><Relationship Id="rId955" Type="http://schemas.openxmlformats.org/officeDocument/2006/relationships/hyperlink" Target="http://www.legislation.act.gov.au/a/1993-50"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1999-77" TargetMode="External"/><Relationship Id="rId138" Type="http://schemas.openxmlformats.org/officeDocument/2006/relationships/header" Target="header10.xml"/><Relationship Id="rId345" Type="http://schemas.openxmlformats.org/officeDocument/2006/relationships/hyperlink" Target="http://www.legislation.act.gov.au/a/2010-47" TargetMode="External"/><Relationship Id="rId387" Type="http://schemas.openxmlformats.org/officeDocument/2006/relationships/hyperlink" Target="http://www.legislation.act.gov.au/a/1997-51" TargetMode="External"/><Relationship Id="rId510" Type="http://schemas.openxmlformats.org/officeDocument/2006/relationships/hyperlink" Target="http://www.legislation.act.gov.au/a/2010-47" TargetMode="External"/><Relationship Id="rId552" Type="http://schemas.openxmlformats.org/officeDocument/2006/relationships/hyperlink" Target="http://www.legislation.act.gov.au/a/1994-81" TargetMode="External"/><Relationship Id="rId594" Type="http://schemas.openxmlformats.org/officeDocument/2006/relationships/hyperlink" Target="http://www.legislation.act.gov.au/a/2010-47" TargetMode="External"/><Relationship Id="rId608" Type="http://schemas.openxmlformats.org/officeDocument/2006/relationships/hyperlink" Target="http://www.legislation.act.gov.au/a/2010-27" TargetMode="External"/><Relationship Id="rId815" Type="http://schemas.openxmlformats.org/officeDocument/2006/relationships/hyperlink" Target="http://www.legislation.act.gov.au/a/1999-79" TargetMode="External"/><Relationship Id="rId997" Type="http://schemas.openxmlformats.org/officeDocument/2006/relationships/hyperlink" Target="http://www.legislation.act.gov.au/a/2005-20" TargetMode="External"/><Relationship Id="rId191" Type="http://schemas.openxmlformats.org/officeDocument/2006/relationships/hyperlink" Target="http://www.legislation.act.gov.au/a/2005-20" TargetMode="External"/><Relationship Id="rId205" Type="http://schemas.openxmlformats.org/officeDocument/2006/relationships/hyperlink" Target="http://www.legislation.act.gov.au/cn/2010-15/default.asp" TargetMode="External"/><Relationship Id="rId247" Type="http://schemas.openxmlformats.org/officeDocument/2006/relationships/hyperlink" Target="http://www.legislation.act.gov.au/a/1999-79" TargetMode="External"/><Relationship Id="rId412" Type="http://schemas.openxmlformats.org/officeDocument/2006/relationships/hyperlink" Target="http://www.legislation.act.gov.au/a/2014-21" TargetMode="External"/><Relationship Id="rId857" Type="http://schemas.openxmlformats.org/officeDocument/2006/relationships/hyperlink" Target="http://www.legislation.act.gov.au/a/1992-63" TargetMode="External"/><Relationship Id="rId899" Type="http://schemas.openxmlformats.org/officeDocument/2006/relationships/hyperlink" Target="http://www.legislation.act.gov.au/a/2018-42/default.asp" TargetMode="External"/><Relationship Id="rId1000" Type="http://schemas.openxmlformats.org/officeDocument/2006/relationships/hyperlink" Target="http://www.legislation.act.gov.au/a/2006-12" TargetMode="External"/><Relationship Id="rId1042" Type="http://schemas.openxmlformats.org/officeDocument/2006/relationships/hyperlink" Target="http://www.legislation.act.gov.au/a/2015-30/default.asp" TargetMode="External"/><Relationship Id="rId107" Type="http://schemas.openxmlformats.org/officeDocument/2006/relationships/hyperlink" Target="http://www.legislation.act.gov.au/a/1996-86" TargetMode="External"/><Relationship Id="rId289" Type="http://schemas.openxmlformats.org/officeDocument/2006/relationships/hyperlink" Target="http://www.legislation.act.gov.au/a/2014-21" TargetMode="External"/><Relationship Id="rId454" Type="http://schemas.openxmlformats.org/officeDocument/2006/relationships/hyperlink" Target="http://www.legislation.act.gov.au/a/2006-12" TargetMode="External"/><Relationship Id="rId496" Type="http://schemas.openxmlformats.org/officeDocument/2006/relationships/hyperlink" Target="http://www.legislation.act.gov.au/a/1985-51" TargetMode="External"/><Relationship Id="rId661" Type="http://schemas.openxmlformats.org/officeDocument/2006/relationships/hyperlink" Target="http://www.legislation.act.gov.au/a/1997-51" TargetMode="External"/><Relationship Id="rId717" Type="http://schemas.openxmlformats.org/officeDocument/2006/relationships/hyperlink" Target="https://www.legislation.act.gov.au/a/2019-21/" TargetMode="External"/><Relationship Id="rId759" Type="http://schemas.openxmlformats.org/officeDocument/2006/relationships/hyperlink" Target="http://www.legislation.act.gov.au/a/1992-63" TargetMode="External"/><Relationship Id="rId924" Type="http://schemas.openxmlformats.org/officeDocument/2006/relationships/hyperlink" Target="http://www.legislation.act.gov.au/a/1999-79" TargetMode="External"/><Relationship Id="rId966" Type="http://schemas.openxmlformats.org/officeDocument/2006/relationships/hyperlink" Target="http://www.legislation.act.gov.au/a/1996-48"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sl/2000-14" TargetMode="External"/><Relationship Id="rId149" Type="http://schemas.openxmlformats.org/officeDocument/2006/relationships/hyperlink" Target="http://www.comlaw.gov.au/Series/C2004A03699" TargetMode="External"/><Relationship Id="rId314" Type="http://schemas.openxmlformats.org/officeDocument/2006/relationships/hyperlink" Target="http://www.legislation.act.gov.au/a/2001-27" TargetMode="External"/><Relationship Id="rId356" Type="http://schemas.openxmlformats.org/officeDocument/2006/relationships/hyperlink" Target="http://www.legislation.act.gov.au/a/2014-21" TargetMode="External"/><Relationship Id="rId398" Type="http://schemas.openxmlformats.org/officeDocument/2006/relationships/hyperlink" Target="http://www.legislation.act.gov.au/a/2010-27" TargetMode="External"/><Relationship Id="rId521" Type="http://schemas.openxmlformats.org/officeDocument/2006/relationships/hyperlink" Target="http://www.legislation.act.gov.au/a/2010-47" TargetMode="External"/><Relationship Id="rId563" Type="http://schemas.openxmlformats.org/officeDocument/2006/relationships/hyperlink" Target="http://www.legislation.act.gov.au/a/2011-15" TargetMode="External"/><Relationship Id="rId619" Type="http://schemas.openxmlformats.org/officeDocument/2006/relationships/hyperlink" Target="http://www.legislation.act.gov.au/a/1999-79" TargetMode="External"/><Relationship Id="rId770" Type="http://schemas.openxmlformats.org/officeDocument/2006/relationships/hyperlink" Target="http://www.legislation.act.gov.au/a/2010-27" TargetMode="External"/><Relationship Id="rId95" Type="http://schemas.openxmlformats.org/officeDocument/2006/relationships/hyperlink" Target="http://www.legislation.nsw.gov.au/maintop/view/inforce/act+18+2013+cd+0+N" TargetMode="External"/><Relationship Id="rId160" Type="http://schemas.openxmlformats.org/officeDocument/2006/relationships/hyperlink" Target="http://www.legislation.act.gov.au/a/alt_ord1989-14" TargetMode="External"/><Relationship Id="rId216" Type="http://schemas.openxmlformats.org/officeDocument/2006/relationships/hyperlink" Target="http://www.legislation.act.gov.au/a/2013-16" TargetMode="External"/><Relationship Id="rId423" Type="http://schemas.openxmlformats.org/officeDocument/2006/relationships/hyperlink" Target="http://www.legislation.act.gov.au/a/2010-47" TargetMode="External"/><Relationship Id="rId826" Type="http://schemas.openxmlformats.org/officeDocument/2006/relationships/hyperlink" Target="http://www.legislation.act.gov.au/a/1999-79" TargetMode="External"/><Relationship Id="rId868" Type="http://schemas.openxmlformats.org/officeDocument/2006/relationships/hyperlink" Target="http://www.legislation.act.gov.au/a/2014-21" TargetMode="External"/><Relationship Id="rId1011" Type="http://schemas.openxmlformats.org/officeDocument/2006/relationships/hyperlink" Target="http://www.legislation.act.gov.au/a/2009-22" TargetMode="External"/><Relationship Id="rId1053" Type="http://schemas.openxmlformats.org/officeDocument/2006/relationships/hyperlink" Target="http://www.legislation.act.gov.au/a/2018-42/" TargetMode="External"/><Relationship Id="rId258" Type="http://schemas.openxmlformats.org/officeDocument/2006/relationships/hyperlink" Target="http://www.legislation.act.gov.au/a/1992-63" TargetMode="External"/><Relationship Id="rId465" Type="http://schemas.openxmlformats.org/officeDocument/2006/relationships/hyperlink" Target="http://www.legislation.act.gov.au/a/2010-47" TargetMode="External"/><Relationship Id="rId630" Type="http://schemas.openxmlformats.org/officeDocument/2006/relationships/hyperlink" Target="http://www.legislation.act.gov.au/a/1992-63" TargetMode="External"/><Relationship Id="rId672" Type="http://schemas.openxmlformats.org/officeDocument/2006/relationships/hyperlink" Target="http://www.legislation.act.gov.au/a/1999-79" TargetMode="External"/><Relationship Id="rId728" Type="http://schemas.openxmlformats.org/officeDocument/2006/relationships/hyperlink" Target="http://www.legislation.act.gov.au/a/1985-51" TargetMode="External"/><Relationship Id="rId935" Type="http://schemas.openxmlformats.org/officeDocument/2006/relationships/hyperlink" Target="http://www.legislation.act.gov.au/a/1999-79" TargetMode="External"/><Relationship Id="rId22" Type="http://schemas.openxmlformats.org/officeDocument/2006/relationships/header" Target="header3.xml"/><Relationship Id="rId64" Type="http://schemas.openxmlformats.org/officeDocument/2006/relationships/hyperlink" Target="http://www.legislation.act.gov.au/a/2001-14" TargetMode="External"/><Relationship Id="rId118" Type="http://schemas.openxmlformats.org/officeDocument/2006/relationships/footer" Target="footer10.xml"/><Relationship Id="rId325" Type="http://schemas.openxmlformats.org/officeDocument/2006/relationships/hyperlink" Target="http://www.legislation.act.gov.au/a/2010-47" TargetMode="External"/><Relationship Id="rId367" Type="http://schemas.openxmlformats.org/officeDocument/2006/relationships/hyperlink" Target="http://www.legislation.act.gov.au/a/2014-21" TargetMode="External"/><Relationship Id="rId532" Type="http://schemas.openxmlformats.org/officeDocument/2006/relationships/hyperlink" Target="http://www.legislation.act.gov.au/a/1993-22" TargetMode="External"/><Relationship Id="rId574" Type="http://schemas.openxmlformats.org/officeDocument/2006/relationships/hyperlink" Target="http://www.legislation.act.gov.au/a/1992-63" TargetMode="External"/><Relationship Id="rId977" Type="http://schemas.openxmlformats.org/officeDocument/2006/relationships/hyperlink" Target="http://www.legislation.act.gov.au/a/1999-79" TargetMode="External"/><Relationship Id="rId171" Type="http://schemas.openxmlformats.org/officeDocument/2006/relationships/hyperlink" Target="http://www.legislation.act.gov.au/a/1994-81" TargetMode="External"/><Relationship Id="rId227" Type="http://schemas.openxmlformats.org/officeDocument/2006/relationships/hyperlink" Target="http://www.legislation.act.gov.au/a/2016-3/default.asp" TargetMode="External"/><Relationship Id="rId781" Type="http://schemas.openxmlformats.org/officeDocument/2006/relationships/hyperlink" Target="http://www.legislation.act.gov.au/a/2001-44" TargetMode="External"/><Relationship Id="rId837" Type="http://schemas.openxmlformats.org/officeDocument/2006/relationships/hyperlink" Target="http://www.legislation.act.gov.au/a/2010-27" TargetMode="External"/><Relationship Id="rId879" Type="http://schemas.openxmlformats.org/officeDocument/2006/relationships/hyperlink" Target="http://www.legislation.act.gov.au/a/2011-15" TargetMode="External"/><Relationship Id="rId1022" Type="http://schemas.openxmlformats.org/officeDocument/2006/relationships/hyperlink" Target="http://www.legislation.act.gov.au/a/2011-28" TargetMode="External"/><Relationship Id="rId269" Type="http://schemas.openxmlformats.org/officeDocument/2006/relationships/hyperlink" Target="http://www.legislation.act.gov.au/a/1999-79" TargetMode="External"/><Relationship Id="rId434" Type="http://schemas.openxmlformats.org/officeDocument/2006/relationships/hyperlink" Target="http://www.legislation.act.gov.au/a/1985-51" TargetMode="External"/><Relationship Id="rId476" Type="http://schemas.openxmlformats.org/officeDocument/2006/relationships/hyperlink" Target="http://www.legislation.act.gov.au/a/2011-15" TargetMode="External"/><Relationship Id="rId641" Type="http://schemas.openxmlformats.org/officeDocument/2006/relationships/hyperlink" Target="http://www.legislation.act.gov.au/a/1999-79" TargetMode="External"/><Relationship Id="rId683" Type="http://schemas.openxmlformats.org/officeDocument/2006/relationships/hyperlink" Target="http://www.legislation.act.gov.au/a/1992-63" TargetMode="External"/><Relationship Id="rId739" Type="http://schemas.openxmlformats.org/officeDocument/2006/relationships/hyperlink" Target="http://www.legislation.act.gov.au/a/2012-21" TargetMode="External"/><Relationship Id="rId890" Type="http://schemas.openxmlformats.org/officeDocument/2006/relationships/hyperlink" Target="http://www.legislation.act.gov.au/a/1999-79" TargetMode="External"/><Relationship Id="rId904" Type="http://schemas.openxmlformats.org/officeDocument/2006/relationships/hyperlink" Target="http://www.legislation.act.gov.au/a/2002-30" TargetMode="External"/><Relationship Id="rId1064" Type="http://schemas.openxmlformats.org/officeDocument/2006/relationships/header" Target="header13.xml"/><Relationship Id="rId33" Type="http://schemas.openxmlformats.org/officeDocument/2006/relationships/hyperlink" Target="http://www.legislation.act.gov.au/a/2001-62" TargetMode="External"/><Relationship Id="rId129" Type="http://schemas.openxmlformats.org/officeDocument/2006/relationships/hyperlink" Target="http://www.legislation.act.gov.au/a/1999-78" TargetMode="External"/><Relationship Id="rId280" Type="http://schemas.openxmlformats.org/officeDocument/2006/relationships/hyperlink" Target="http://www.legislation.act.gov.au/a/1981-29" TargetMode="External"/><Relationship Id="rId336" Type="http://schemas.openxmlformats.org/officeDocument/2006/relationships/hyperlink" Target="http://www.legislation.act.gov.au/a/2010-47" TargetMode="External"/><Relationship Id="rId501" Type="http://schemas.openxmlformats.org/officeDocument/2006/relationships/hyperlink" Target="http://www.legislation.act.gov.au/a/1999-79" TargetMode="External"/><Relationship Id="rId543" Type="http://schemas.openxmlformats.org/officeDocument/2006/relationships/hyperlink" Target="http://www.legislation.act.gov.au/a/2010-27" TargetMode="External"/><Relationship Id="rId946" Type="http://schemas.openxmlformats.org/officeDocument/2006/relationships/hyperlink" Target="http://www.legislation.act.gov.au/a/2010-47" TargetMode="External"/><Relationship Id="rId988" Type="http://schemas.openxmlformats.org/officeDocument/2006/relationships/hyperlink" Target="http://www.legislation.act.gov.au/a/2002-49" TargetMode="External"/><Relationship Id="rId75" Type="http://schemas.openxmlformats.org/officeDocument/2006/relationships/hyperlink" Target="http://www.legislation.act.gov.au/a/alt_a1989-11co" TargetMode="External"/><Relationship Id="rId140" Type="http://schemas.openxmlformats.org/officeDocument/2006/relationships/footer" Target="footer12.xml"/><Relationship Id="rId182" Type="http://schemas.openxmlformats.org/officeDocument/2006/relationships/hyperlink" Target="http://www.legislation.act.gov.au/a/2001-62" TargetMode="External"/><Relationship Id="rId378" Type="http://schemas.openxmlformats.org/officeDocument/2006/relationships/hyperlink" Target="http://www.legislation.act.gov.au/a/1989-24" TargetMode="External"/><Relationship Id="rId403" Type="http://schemas.openxmlformats.org/officeDocument/2006/relationships/hyperlink" Target="http://www.legislation.act.gov.au/a/2010-47" TargetMode="External"/><Relationship Id="rId585" Type="http://schemas.openxmlformats.org/officeDocument/2006/relationships/hyperlink" Target="http://www.legislation.act.gov.au/a/1997-51" TargetMode="External"/><Relationship Id="rId750" Type="http://schemas.openxmlformats.org/officeDocument/2006/relationships/hyperlink" Target="http://www.legislation.act.gov.au/a/1997-51" TargetMode="External"/><Relationship Id="rId792" Type="http://schemas.openxmlformats.org/officeDocument/2006/relationships/hyperlink" Target="http://www.legislation.act.gov.au/a/2006-12" TargetMode="External"/><Relationship Id="rId806" Type="http://schemas.openxmlformats.org/officeDocument/2006/relationships/hyperlink" Target="http://www.legislation.act.gov.au/a/2016-3/default.asp" TargetMode="External"/><Relationship Id="rId848" Type="http://schemas.openxmlformats.org/officeDocument/2006/relationships/hyperlink" Target="http://www.legislation.act.gov.au/a/2010-47" TargetMode="External"/><Relationship Id="rId1033" Type="http://schemas.openxmlformats.org/officeDocument/2006/relationships/hyperlink" Target="http://www.legislation.act.gov.au/a/2013-44" TargetMode="External"/><Relationship Id="rId6" Type="http://schemas.openxmlformats.org/officeDocument/2006/relationships/webSettings" Target="webSettings.xml"/><Relationship Id="rId238" Type="http://schemas.openxmlformats.org/officeDocument/2006/relationships/hyperlink" Target="http://www.legislation.act.gov.au/a/2005-20" TargetMode="External"/><Relationship Id="rId445" Type="http://schemas.openxmlformats.org/officeDocument/2006/relationships/hyperlink" Target="http://www.legislation.act.gov.au/a/1989-24" TargetMode="External"/><Relationship Id="rId487" Type="http://schemas.openxmlformats.org/officeDocument/2006/relationships/hyperlink" Target="http://www.legislation.act.gov.au/a/2010-47" TargetMode="External"/><Relationship Id="rId610" Type="http://schemas.openxmlformats.org/officeDocument/2006/relationships/hyperlink" Target="http://www.legislation.act.gov.au/a/1990-64" TargetMode="External"/><Relationship Id="rId652" Type="http://schemas.openxmlformats.org/officeDocument/2006/relationships/hyperlink" Target="http://www.legislation.act.gov.au/a/2011-15" TargetMode="External"/><Relationship Id="rId694" Type="http://schemas.openxmlformats.org/officeDocument/2006/relationships/hyperlink" Target="https://www.legislation.act.gov.au/a/2019-21/" TargetMode="External"/><Relationship Id="rId708" Type="http://schemas.openxmlformats.org/officeDocument/2006/relationships/hyperlink" Target="http://www.legislation.act.gov.au/a/2010-47" TargetMode="External"/><Relationship Id="rId915" Type="http://schemas.openxmlformats.org/officeDocument/2006/relationships/hyperlink" Target="http://www.legislation.act.gov.au/a/2019-21/default.asp" TargetMode="External"/><Relationship Id="rId1075" Type="http://schemas.openxmlformats.org/officeDocument/2006/relationships/footer" Target="footer19.xml"/><Relationship Id="rId291" Type="http://schemas.openxmlformats.org/officeDocument/2006/relationships/hyperlink" Target="https://www.legislation.act.gov.au/a/2019-21/" TargetMode="External"/><Relationship Id="rId305" Type="http://schemas.openxmlformats.org/officeDocument/2006/relationships/hyperlink" Target="http://www.legislation.act.gov.au/a/2013-24" TargetMode="External"/><Relationship Id="rId347" Type="http://schemas.openxmlformats.org/officeDocument/2006/relationships/hyperlink" Target="http://www.legislation.act.gov.au/a/2010-47" TargetMode="External"/><Relationship Id="rId512" Type="http://schemas.openxmlformats.org/officeDocument/2006/relationships/hyperlink" Target="http://www.legislation.act.gov.au/a/2011-15" TargetMode="External"/><Relationship Id="rId957" Type="http://schemas.openxmlformats.org/officeDocument/2006/relationships/hyperlink" Target="http://www.legislation.act.gov.au/a/1993-58" TargetMode="External"/><Relationship Id="rId999" Type="http://schemas.openxmlformats.org/officeDocument/2006/relationships/hyperlink" Target="http://www.legislation.act.gov.au/a/2006-12" TargetMode="External"/><Relationship Id="rId44" Type="http://schemas.openxmlformats.org/officeDocument/2006/relationships/hyperlink" Target="http://www.legislation.act.gov.au/a/1999-78" TargetMode="External"/><Relationship Id="rId86" Type="http://schemas.openxmlformats.org/officeDocument/2006/relationships/hyperlink" Target="http://www.legislation.act.gov.au/a/1999-77" TargetMode="External"/><Relationship Id="rId151" Type="http://schemas.openxmlformats.org/officeDocument/2006/relationships/hyperlink" Target="http://www.legislation.act.gov.au/a/1978-46" TargetMode="External"/><Relationship Id="rId389" Type="http://schemas.openxmlformats.org/officeDocument/2006/relationships/hyperlink" Target="http://www.legislation.act.gov.au/a/2010-47" TargetMode="External"/><Relationship Id="rId554" Type="http://schemas.openxmlformats.org/officeDocument/2006/relationships/hyperlink" Target="http://www.legislation.act.gov.au/a/1999-79" TargetMode="External"/><Relationship Id="rId596" Type="http://schemas.openxmlformats.org/officeDocument/2006/relationships/hyperlink" Target="http://www.legislation.act.gov.au/a/2011-15" TargetMode="External"/><Relationship Id="rId761" Type="http://schemas.openxmlformats.org/officeDocument/2006/relationships/hyperlink" Target="http://www.legislation.act.gov.au/a/2010-47" TargetMode="External"/><Relationship Id="rId817" Type="http://schemas.openxmlformats.org/officeDocument/2006/relationships/hyperlink" Target="http://www.legislation.act.gov.au/a/2002-30" TargetMode="External"/><Relationship Id="rId859" Type="http://schemas.openxmlformats.org/officeDocument/2006/relationships/hyperlink" Target="http://www.legislation.act.gov.au/a/2010-47" TargetMode="External"/><Relationship Id="rId1002" Type="http://schemas.openxmlformats.org/officeDocument/2006/relationships/hyperlink" Target="http://www.legislation.act.gov.au/a/2006-23" TargetMode="External"/><Relationship Id="rId193" Type="http://schemas.openxmlformats.org/officeDocument/2006/relationships/hyperlink" Target="http://www.legislation.act.gov.au/a/2006-23" TargetMode="External"/><Relationship Id="rId207" Type="http://schemas.openxmlformats.org/officeDocument/2006/relationships/hyperlink" Target="http://www.legislation.act.gov.au/a/2010-35" TargetMode="External"/><Relationship Id="rId249" Type="http://schemas.openxmlformats.org/officeDocument/2006/relationships/hyperlink" Target="http://www.legislation.act.gov.au/a/1997-51" TargetMode="External"/><Relationship Id="rId414" Type="http://schemas.openxmlformats.org/officeDocument/2006/relationships/hyperlink" Target="http://www.legislation.act.gov.au/a/2014-21" TargetMode="External"/><Relationship Id="rId456" Type="http://schemas.openxmlformats.org/officeDocument/2006/relationships/hyperlink" Target="http://www.legislation.act.gov.au/a/1999-79" TargetMode="External"/><Relationship Id="rId498" Type="http://schemas.openxmlformats.org/officeDocument/2006/relationships/hyperlink" Target="http://www.legislation.act.gov.au/a/alt_a1989-23co" TargetMode="External"/><Relationship Id="rId621" Type="http://schemas.openxmlformats.org/officeDocument/2006/relationships/hyperlink" Target="http://www.legislation.act.gov.au/a/2010-47" TargetMode="External"/><Relationship Id="rId663" Type="http://schemas.openxmlformats.org/officeDocument/2006/relationships/hyperlink" Target="http://www.legislation.act.gov.au/a/1992-63" TargetMode="External"/><Relationship Id="rId870" Type="http://schemas.openxmlformats.org/officeDocument/2006/relationships/hyperlink" Target="http://www.legislation.act.gov.au/a/2001-56" TargetMode="External"/><Relationship Id="rId1044" Type="http://schemas.openxmlformats.org/officeDocument/2006/relationships/hyperlink" Target="http://www.legislation.act.gov.au/a/2015-30/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1999-79" TargetMode="External"/><Relationship Id="rId316" Type="http://schemas.openxmlformats.org/officeDocument/2006/relationships/hyperlink" Target="http://www.legislation.act.gov.au/a/2010-47" TargetMode="External"/><Relationship Id="rId523" Type="http://schemas.openxmlformats.org/officeDocument/2006/relationships/hyperlink" Target="http://www.legislation.act.gov.au/a/1992-63" TargetMode="External"/><Relationship Id="rId719" Type="http://schemas.openxmlformats.org/officeDocument/2006/relationships/hyperlink" Target="http://www.legislation.act.gov.au/a/1990-64" TargetMode="External"/><Relationship Id="rId926" Type="http://schemas.openxmlformats.org/officeDocument/2006/relationships/hyperlink" Target="http://www.legislation.act.gov.au/a/1999-79" TargetMode="External"/><Relationship Id="rId968" Type="http://schemas.openxmlformats.org/officeDocument/2006/relationships/hyperlink" Target="http://www.legislation.act.gov.au/a/1997-53" TargetMode="External"/><Relationship Id="rId55" Type="http://schemas.openxmlformats.org/officeDocument/2006/relationships/hyperlink" Target="http://www.legislation.act.gov.au/sl/2000-14" TargetMode="External"/><Relationship Id="rId97" Type="http://schemas.openxmlformats.org/officeDocument/2006/relationships/hyperlink" Target="http://www.legislation.act.gov.au/a/2005-58"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1-15" TargetMode="External"/><Relationship Id="rId565" Type="http://schemas.openxmlformats.org/officeDocument/2006/relationships/hyperlink" Target="http://www.legislation.act.gov.au/a/1999-79" TargetMode="External"/><Relationship Id="rId730" Type="http://schemas.openxmlformats.org/officeDocument/2006/relationships/hyperlink" Target="http://www.legislation.act.gov.au/a/2001-44" TargetMode="External"/><Relationship Id="rId772" Type="http://schemas.openxmlformats.org/officeDocument/2006/relationships/hyperlink" Target="http://www.legislation.act.gov.au/a/2010-47" TargetMode="External"/><Relationship Id="rId828" Type="http://schemas.openxmlformats.org/officeDocument/2006/relationships/hyperlink" Target="http://www.legislation.act.gov.au/a/2010-47" TargetMode="External"/><Relationship Id="rId1013" Type="http://schemas.openxmlformats.org/officeDocument/2006/relationships/hyperlink" Target="http://www.legislation.act.gov.au/a/2010-18" TargetMode="External"/><Relationship Id="rId162" Type="http://schemas.openxmlformats.org/officeDocument/2006/relationships/hyperlink" Target="http://www.legislation.act.gov.au/a/1989-23" TargetMode="External"/><Relationship Id="rId218" Type="http://schemas.openxmlformats.org/officeDocument/2006/relationships/hyperlink" Target="http://www.legislation.act.gov.au/a/2013-20" TargetMode="External"/><Relationship Id="rId425" Type="http://schemas.openxmlformats.org/officeDocument/2006/relationships/hyperlink" Target="http://www.legislation.act.gov.au/a/2010-47" TargetMode="External"/><Relationship Id="rId467" Type="http://schemas.openxmlformats.org/officeDocument/2006/relationships/hyperlink" Target="http://www.legislation.act.gov.au/a/2010-47" TargetMode="External"/><Relationship Id="rId632" Type="http://schemas.openxmlformats.org/officeDocument/2006/relationships/hyperlink" Target="http://www.legislation.act.gov.au/a/1993-58" TargetMode="External"/><Relationship Id="rId1055" Type="http://schemas.openxmlformats.org/officeDocument/2006/relationships/hyperlink" Target="https://www.legislation.act.gov.au/a/2019-23/" TargetMode="External"/><Relationship Id="rId271" Type="http://schemas.openxmlformats.org/officeDocument/2006/relationships/hyperlink" Target="http://www.legislation.act.gov.au/a/1993-58" TargetMode="External"/><Relationship Id="rId674" Type="http://schemas.openxmlformats.org/officeDocument/2006/relationships/hyperlink" Target="http://www.legislation.act.gov.au/a/1992-63" TargetMode="External"/><Relationship Id="rId881" Type="http://schemas.openxmlformats.org/officeDocument/2006/relationships/hyperlink" Target="http://www.legislation.act.gov.au/a/alt_ord1989-14" TargetMode="External"/><Relationship Id="rId937" Type="http://schemas.openxmlformats.org/officeDocument/2006/relationships/hyperlink" Target="http://www.legislation.act.gov.au/a/1999-79" TargetMode="External"/><Relationship Id="rId979" Type="http://schemas.openxmlformats.org/officeDocument/2006/relationships/hyperlink" Target="http://www.legislation.act.gov.au/a/2001-56"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9-81" TargetMode="External"/><Relationship Id="rId327" Type="http://schemas.openxmlformats.org/officeDocument/2006/relationships/hyperlink" Target="http://www.legislation.act.gov.au/a/2010-47" TargetMode="External"/><Relationship Id="rId369" Type="http://schemas.openxmlformats.org/officeDocument/2006/relationships/hyperlink" Target="http://www.legislation.act.gov.au/a/2011-15" TargetMode="External"/><Relationship Id="rId534" Type="http://schemas.openxmlformats.org/officeDocument/2006/relationships/hyperlink" Target="http://www.legislation.act.gov.au/a/2010-47" TargetMode="External"/><Relationship Id="rId576" Type="http://schemas.openxmlformats.org/officeDocument/2006/relationships/hyperlink" Target="http://www.legislation.act.gov.au/a/1999-79" TargetMode="External"/><Relationship Id="rId741" Type="http://schemas.openxmlformats.org/officeDocument/2006/relationships/hyperlink" Target="http://www.legislation.act.gov.au/a/1997-51" TargetMode="External"/><Relationship Id="rId783" Type="http://schemas.openxmlformats.org/officeDocument/2006/relationships/hyperlink" Target="http://www.legislation.act.gov.au/a/2001-44" TargetMode="External"/><Relationship Id="rId839" Type="http://schemas.openxmlformats.org/officeDocument/2006/relationships/hyperlink" Target="http://www.legislation.act.gov.au/a/1999-79" TargetMode="External"/><Relationship Id="rId990" Type="http://schemas.openxmlformats.org/officeDocument/2006/relationships/hyperlink" Target="http://www.legislation.act.gov.au/a/2004-7" TargetMode="External"/><Relationship Id="rId173" Type="http://schemas.openxmlformats.org/officeDocument/2006/relationships/hyperlink" Target="http://www.legislation.act.gov.au/a/1996-48" TargetMode="External"/><Relationship Id="rId229" Type="http://schemas.openxmlformats.org/officeDocument/2006/relationships/hyperlink" Target="http://www.legislation.act.gov.au/a/2018-8/default.asp" TargetMode="External"/><Relationship Id="rId380" Type="http://schemas.openxmlformats.org/officeDocument/2006/relationships/hyperlink" Target="http://www.legislation.act.gov.au/a/1999-11" TargetMode="External"/><Relationship Id="rId436" Type="http://schemas.openxmlformats.org/officeDocument/2006/relationships/hyperlink" Target="http://www.legislation.act.gov.au/a/1999-79" TargetMode="External"/><Relationship Id="rId601" Type="http://schemas.openxmlformats.org/officeDocument/2006/relationships/hyperlink" Target="http://www.legislation.act.gov.au/a/1997-51" TargetMode="External"/><Relationship Id="rId643" Type="http://schemas.openxmlformats.org/officeDocument/2006/relationships/hyperlink" Target="http://www.legislation.act.gov.au/a/2010-47" TargetMode="External"/><Relationship Id="rId1024" Type="http://schemas.openxmlformats.org/officeDocument/2006/relationships/hyperlink" Target="http://www.legislation.act.gov.au/a/2012-21" TargetMode="External"/><Relationship Id="rId1066" Type="http://schemas.openxmlformats.org/officeDocument/2006/relationships/footer" Target="footer15.xml"/><Relationship Id="rId240" Type="http://schemas.openxmlformats.org/officeDocument/2006/relationships/hyperlink" Target="http://www.legislation.act.gov.au/a/2005-20" TargetMode="External"/><Relationship Id="rId478" Type="http://schemas.openxmlformats.org/officeDocument/2006/relationships/hyperlink" Target="http://www.legislation.act.gov.au/a/2013-19" TargetMode="External"/><Relationship Id="rId685" Type="http://schemas.openxmlformats.org/officeDocument/2006/relationships/hyperlink" Target="http://www.legislation.act.gov.au/a/1997-53" TargetMode="External"/><Relationship Id="rId850" Type="http://schemas.openxmlformats.org/officeDocument/2006/relationships/hyperlink" Target="http://www.legislation.act.gov.au/a/2010-47" TargetMode="External"/><Relationship Id="rId892" Type="http://schemas.openxmlformats.org/officeDocument/2006/relationships/hyperlink" Target="http://www.legislation.act.gov.au/a/1999-79" TargetMode="External"/><Relationship Id="rId906" Type="http://schemas.openxmlformats.org/officeDocument/2006/relationships/hyperlink" Target="http://www.legislation.act.gov.au/a/2006-27" TargetMode="External"/><Relationship Id="rId948" Type="http://schemas.openxmlformats.org/officeDocument/2006/relationships/hyperlink" Target="http://www.legislation.act.gov.au/a/1991-44" TargetMode="External"/><Relationship Id="rId35" Type="http://schemas.openxmlformats.org/officeDocument/2006/relationships/hyperlink" Target="http://www.legislation.act.gov.au/a/1999-81"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1997-51" TargetMode="External"/><Relationship Id="rId338" Type="http://schemas.openxmlformats.org/officeDocument/2006/relationships/hyperlink" Target="http://www.legislation.act.gov.au/a/1978-46" TargetMode="External"/><Relationship Id="rId503" Type="http://schemas.openxmlformats.org/officeDocument/2006/relationships/hyperlink" Target="http://www.legislation.act.gov.au/a/2010-47" TargetMode="External"/><Relationship Id="rId545" Type="http://schemas.openxmlformats.org/officeDocument/2006/relationships/hyperlink" Target="http://www.legislation.act.gov.au/a/2011-15" TargetMode="External"/><Relationship Id="rId587" Type="http://schemas.openxmlformats.org/officeDocument/2006/relationships/hyperlink" Target="http://www.legislation.act.gov.au/a/1999-79" TargetMode="External"/><Relationship Id="rId710" Type="http://schemas.openxmlformats.org/officeDocument/2006/relationships/hyperlink" Target="http://www.legislation.act.gov.au/a/1993-22" TargetMode="External"/><Relationship Id="rId752" Type="http://schemas.openxmlformats.org/officeDocument/2006/relationships/hyperlink" Target="http://www.legislation.act.gov.au/a/2013-19" TargetMode="External"/><Relationship Id="rId808" Type="http://schemas.openxmlformats.org/officeDocument/2006/relationships/hyperlink" Target="http://www.legislation.act.gov.au/a/1985-51" TargetMode="External"/><Relationship Id="rId8" Type="http://schemas.openxmlformats.org/officeDocument/2006/relationships/endnotes" Target="endnotes.xm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2-49" TargetMode="External"/><Relationship Id="rId391" Type="http://schemas.openxmlformats.org/officeDocument/2006/relationships/hyperlink" Target="http://www.legislation.act.gov.au/a/1982-94" TargetMode="External"/><Relationship Id="rId405" Type="http://schemas.openxmlformats.org/officeDocument/2006/relationships/hyperlink" Target="http://www.legislation.act.gov.au/a/2010-47" TargetMode="External"/><Relationship Id="rId447" Type="http://schemas.openxmlformats.org/officeDocument/2006/relationships/hyperlink" Target="http://www.legislation.act.gov.au/a/1997-53" TargetMode="External"/><Relationship Id="rId612" Type="http://schemas.openxmlformats.org/officeDocument/2006/relationships/hyperlink" Target="http://www.legislation.act.gov.au/a/1993-22" TargetMode="External"/><Relationship Id="rId794" Type="http://schemas.openxmlformats.org/officeDocument/2006/relationships/hyperlink" Target="http://www.legislation.act.gov.au/a/2006-12" TargetMode="External"/><Relationship Id="rId1035" Type="http://schemas.openxmlformats.org/officeDocument/2006/relationships/hyperlink" Target="http://www.legislation.act.gov.au/a/2013-52" TargetMode="External"/><Relationship Id="rId1077" Type="http://schemas.openxmlformats.org/officeDocument/2006/relationships/footer" Target="footer21.xml"/><Relationship Id="rId251" Type="http://schemas.openxmlformats.org/officeDocument/2006/relationships/hyperlink" Target="http://www.legislation.act.gov.au/a/1999-79" TargetMode="External"/><Relationship Id="rId489" Type="http://schemas.openxmlformats.org/officeDocument/2006/relationships/hyperlink" Target="http://www.legislation.act.gov.au/a/1985-51" TargetMode="External"/><Relationship Id="rId654" Type="http://schemas.openxmlformats.org/officeDocument/2006/relationships/hyperlink" Target="http://www.legislation.act.gov.au/a/1993-58" TargetMode="External"/><Relationship Id="rId696" Type="http://schemas.openxmlformats.org/officeDocument/2006/relationships/hyperlink" Target="http://www.legislation.act.gov.au/a/2010-47" TargetMode="External"/><Relationship Id="rId861" Type="http://schemas.openxmlformats.org/officeDocument/2006/relationships/hyperlink" Target="http://www.legislation.act.gov.au/a/1999-79" TargetMode="External"/><Relationship Id="rId917" Type="http://schemas.openxmlformats.org/officeDocument/2006/relationships/hyperlink" Target="http://www.legislation.act.gov.au/a/1993-58" TargetMode="External"/><Relationship Id="rId959" Type="http://schemas.openxmlformats.org/officeDocument/2006/relationships/hyperlink" Target="http://www.legislation.act.gov.au/a/1994-26" TargetMode="External"/><Relationship Id="rId46" Type="http://schemas.openxmlformats.org/officeDocument/2006/relationships/hyperlink" Target="http://www.legislation.act.gov.au/a/2004-7" TargetMode="External"/><Relationship Id="rId293" Type="http://schemas.openxmlformats.org/officeDocument/2006/relationships/hyperlink" Target="http://www.legislation.act.gov.au/a/1999-79" TargetMode="External"/><Relationship Id="rId307" Type="http://schemas.openxmlformats.org/officeDocument/2006/relationships/hyperlink" Target="http://www.legislation.act.gov.au/a/2018-8/default.asp" TargetMode="External"/><Relationship Id="rId349" Type="http://schemas.openxmlformats.org/officeDocument/2006/relationships/hyperlink" Target="http://www.legislation.act.gov.au/a/1982-94" TargetMode="External"/><Relationship Id="rId514" Type="http://schemas.openxmlformats.org/officeDocument/2006/relationships/hyperlink" Target="http://www.legislation.act.gov.au/a/1990-64" TargetMode="External"/><Relationship Id="rId556" Type="http://schemas.openxmlformats.org/officeDocument/2006/relationships/hyperlink" Target="http://www.legislation.act.gov.au/a/2004-10" TargetMode="External"/><Relationship Id="rId721" Type="http://schemas.openxmlformats.org/officeDocument/2006/relationships/hyperlink" Target="http://www.legislation.act.gov.au/a/2010-47" TargetMode="External"/><Relationship Id="rId763" Type="http://schemas.openxmlformats.org/officeDocument/2006/relationships/hyperlink" Target="http://www.legislation.act.gov.au/a/1987-9" TargetMode="External"/><Relationship Id="rId88" Type="http://schemas.openxmlformats.org/officeDocument/2006/relationships/hyperlink" Target="http://www.legislation.act.gov.au/a/1930-21" TargetMode="External"/><Relationship Id="rId111" Type="http://schemas.openxmlformats.org/officeDocument/2006/relationships/header" Target="header6.xml"/><Relationship Id="rId153" Type="http://schemas.openxmlformats.org/officeDocument/2006/relationships/hyperlink" Target="http://www.legislation.act.gov.au/a/1981-16" TargetMode="External"/><Relationship Id="rId195" Type="http://schemas.openxmlformats.org/officeDocument/2006/relationships/hyperlink" Target="http://www.legislation.act.gov.au/a/2005-58" TargetMode="External"/><Relationship Id="rId209" Type="http://schemas.openxmlformats.org/officeDocument/2006/relationships/hyperlink" Target="http://pcoregister/documents/890/74064/77916/Road%20Transport%20(Alcohol%20and%20Drugs)%20(Random%20Drug%20Testing)%20Amendment%20Commencement%20Notice%202010" TargetMode="External"/><Relationship Id="rId360" Type="http://schemas.openxmlformats.org/officeDocument/2006/relationships/hyperlink" Target="http://www.legislation.act.gov.au/a/1989-24" TargetMode="External"/><Relationship Id="rId416" Type="http://schemas.openxmlformats.org/officeDocument/2006/relationships/hyperlink" Target="http://www.legislation.act.gov.au/a/2010-47" TargetMode="External"/><Relationship Id="rId598" Type="http://schemas.openxmlformats.org/officeDocument/2006/relationships/hyperlink" Target="http://www.legislation.act.gov.au/a/1993-22" TargetMode="External"/><Relationship Id="rId819" Type="http://schemas.openxmlformats.org/officeDocument/2006/relationships/hyperlink" Target="http://www.legislation.act.gov.au/a/2010-18" TargetMode="External"/><Relationship Id="rId970" Type="http://schemas.openxmlformats.org/officeDocument/2006/relationships/hyperlink" Target="http://www.legislation.act.gov.au/a/1997-53" TargetMode="External"/><Relationship Id="rId1004" Type="http://schemas.openxmlformats.org/officeDocument/2006/relationships/hyperlink" Target="http://www.legislation.act.gov.au/a/2006-27" TargetMode="External"/><Relationship Id="rId1046" Type="http://schemas.openxmlformats.org/officeDocument/2006/relationships/hyperlink" Target="http://www.legislation.act.gov.au/a/2016-3" TargetMode="External"/><Relationship Id="rId220" Type="http://schemas.openxmlformats.org/officeDocument/2006/relationships/hyperlink" Target="http://www.legislation.act.gov.au/a/2013-44" TargetMode="External"/><Relationship Id="rId458" Type="http://schemas.openxmlformats.org/officeDocument/2006/relationships/hyperlink" Target="http://www.legislation.act.gov.au/a/2010-47" TargetMode="External"/><Relationship Id="rId623" Type="http://schemas.openxmlformats.org/officeDocument/2006/relationships/hyperlink" Target="http://www.legislation.act.gov.au/a/1990-64" TargetMode="External"/><Relationship Id="rId665" Type="http://schemas.openxmlformats.org/officeDocument/2006/relationships/hyperlink" Target="http://www.legislation.act.gov.au/a/1999-79" TargetMode="External"/><Relationship Id="rId830" Type="http://schemas.openxmlformats.org/officeDocument/2006/relationships/hyperlink" Target="http://www.legislation.act.gov.au/a/2010-47" TargetMode="External"/><Relationship Id="rId872" Type="http://schemas.openxmlformats.org/officeDocument/2006/relationships/hyperlink" Target="http://www.legislation.act.gov.au/a/1999-79" TargetMode="External"/><Relationship Id="rId928" Type="http://schemas.openxmlformats.org/officeDocument/2006/relationships/hyperlink" Target="http://www.legislation.act.gov.au/a/1999-79"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sl/2000-14" TargetMode="External"/><Relationship Id="rId262" Type="http://schemas.openxmlformats.org/officeDocument/2006/relationships/hyperlink" Target="http://www.legislation.act.gov.au/a/1992-63" TargetMode="External"/><Relationship Id="rId318" Type="http://schemas.openxmlformats.org/officeDocument/2006/relationships/hyperlink" Target="http://www.legislation.act.gov.au/a/2019-21/default.asp" TargetMode="External"/><Relationship Id="rId525" Type="http://schemas.openxmlformats.org/officeDocument/2006/relationships/hyperlink" Target="http://www.legislation.act.gov.au/a/2010-47" TargetMode="External"/><Relationship Id="rId567" Type="http://schemas.openxmlformats.org/officeDocument/2006/relationships/hyperlink" Target="http://www.legislation.act.gov.au/a/2011-15" TargetMode="External"/><Relationship Id="rId732" Type="http://schemas.openxmlformats.org/officeDocument/2006/relationships/hyperlink" Target="http://www.legislation.act.gov.au/a/2010-27"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99-77" TargetMode="External"/><Relationship Id="rId164" Type="http://schemas.openxmlformats.org/officeDocument/2006/relationships/hyperlink" Target="http://www.legislation.act.gov.au/a/1990-64" TargetMode="External"/><Relationship Id="rId371" Type="http://schemas.openxmlformats.org/officeDocument/2006/relationships/hyperlink" Target="http://www.legislation.act.gov.au/a/1989-24" TargetMode="External"/><Relationship Id="rId774" Type="http://schemas.openxmlformats.org/officeDocument/2006/relationships/hyperlink" Target="http://www.legislation.act.gov.au/a/1992-63" TargetMode="External"/><Relationship Id="rId981" Type="http://schemas.openxmlformats.org/officeDocument/2006/relationships/hyperlink" Target="http://www.legislation.act.gov.au/a/2001-44" TargetMode="External"/><Relationship Id="rId1015" Type="http://schemas.openxmlformats.org/officeDocument/2006/relationships/hyperlink" Target="http://www.legislation.act.gov.au/a/2010-47" TargetMode="External"/><Relationship Id="rId1057" Type="http://schemas.openxmlformats.org/officeDocument/2006/relationships/hyperlink" Target="https://www.legislation.act.gov.au/a/2019-21/" TargetMode="External"/><Relationship Id="rId427" Type="http://schemas.openxmlformats.org/officeDocument/2006/relationships/hyperlink" Target="http://www.legislation.act.gov.au/a/2010-47" TargetMode="External"/><Relationship Id="rId469" Type="http://schemas.openxmlformats.org/officeDocument/2006/relationships/hyperlink" Target="http://www.legislation.act.gov.au/a/1985-51" TargetMode="External"/><Relationship Id="rId634" Type="http://schemas.openxmlformats.org/officeDocument/2006/relationships/hyperlink" Target="http://www.legislation.act.gov.au/a/1999-79" TargetMode="External"/><Relationship Id="rId676" Type="http://schemas.openxmlformats.org/officeDocument/2006/relationships/hyperlink" Target="http://www.legislation.act.gov.au/a/1994-81" TargetMode="External"/><Relationship Id="rId841" Type="http://schemas.openxmlformats.org/officeDocument/2006/relationships/hyperlink" Target="http://www.legislation.act.gov.au/a/2010-47" TargetMode="External"/><Relationship Id="rId883" Type="http://schemas.openxmlformats.org/officeDocument/2006/relationships/hyperlink" Target="http://www.legislation.act.gov.au/a/2001-27" TargetMode="External"/><Relationship Id="rId26" Type="http://schemas.openxmlformats.org/officeDocument/2006/relationships/footer" Target="footer4.xml"/><Relationship Id="rId231" Type="http://schemas.openxmlformats.org/officeDocument/2006/relationships/hyperlink" Target="http://www.legislation.act.gov.au/a/2019-12" TargetMode="External"/><Relationship Id="rId273" Type="http://schemas.openxmlformats.org/officeDocument/2006/relationships/hyperlink" Target="http://www.legislation.act.gov.au/a/1990-64" TargetMode="External"/><Relationship Id="rId329" Type="http://schemas.openxmlformats.org/officeDocument/2006/relationships/hyperlink" Target="http://www.legislation.act.gov.au/a/1985-51" TargetMode="External"/><Relationship Id="rId480" Type="http://schemas.openxmlformats.org/officeDocument/2006/relationships/hyperlink" Target="http://www.legislation.act.gov.au/a/1997-53" TargetMode="External"/><Relationship Id="rId536" Type="http://schemas.openxmlformats.org/officeDocument/2006/relationships/hyperlink" Target="http://www.legislation.act.gov.au/a/2014-21" TargetMode="External"/><Relationship Id="rId701" Type="http://schemas.openxmlformats.org/officeDocument/2006/relationships/hyperlink" Target="http://www.legislation.act.gov.au/a/2010-47" TargetMode="External"/><Relationship Id="rId939" Type="http://schemas.openxmlformats.org/officeDocument/2006/relationships/hyperlink" Target="http://www.legislation.act.gov.au/a/2011-15"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00-40" TargetMode="External"/><Relationship Id="rId175" Type="http://schemas.openxmlformats.org/officeDocument/2006/relationships/hyperlink" Target="http://www.legislation.act.gov.au/a/1997-53" TargetMode="External"/><Relationship Id="rId340" Type="http://schemas.openxmlformats.org/officeDocument/2006/relationships/hyperlink" Target="http://www.legislation.act.gov.au/a/1999-79" TargetMode="External"/><Relationship Id="rId578" Type="http://schemas.openxmlformats.org/officeDocument/2006/relationships/hyperlink" Target="http://www.legislation.act.gov.au/a/2017-21/default.asp" TargetMode="External"/><Relationship Id="rId743" Type="http://schemas.openxmlformats.org/officeDocument/2006/relationships/hyperlink" Target="http://www.legislation.act.gov.au/a/1989-38" TargetMode="External"/><Relationship Id="rId785" Type="http://schemas.openxmlformats.org/officeDocument/2006/relationships/hyperlink" Target="http://www.legislation.act.gov.au/a/2013-44" TargetMode="External"/><Relationship Id="rId950" Type="http://schemas.openxmlformats.org/officeDocument/2006/relationships/hyperlink" Target="http://www.legislation.act.gov.au/a/1992-63" TargetMode="External"/><Relationship Id="rId992" Type="http://schemas.openxmlformats.org/officeDocument/2006/relationships/hyperlink" Target="http://www.legislation.act.gov.au/a/2004-10" TargetMode="External"/><Relationship Id="rId1026" Type="http://schemas.openxmlformats.org/officeDocument/2006/relationships/hyperlink" Target="http://www.legislation.act.gov.au/a/2012-21" TargetMode="External"/><Relationship Id="rId200" Type="http://schemas.openxmlformats.org/officeDocument/2006/relationships/hyperlink" Target="http://www.legislation.act.gov.au/a/2008-39" TargetMode="External"/><Relationship Id="rId382" Type="http://schemas.openxmlformats.org/officeDocument/2006/relationships/hyperlink" Target="http://www.legislation.act.gov.au/a/2010-47" TargetMode="External"/><Relationship Id="rId438" Type="http://schemas.openxmlformats.org/officeDocument/2006/relationships/hyperlink" Target="http://www.legislation.act.gov.au/a/2010-27" TargetMode="External"/><Relationship Id="rId603" Type="http://schemas.openxmlformats.org/officeDocument/2006/relationships/hyperlink" Target="http://www.legislation.act.gov.au/a/2014-21" TargetMode="External"/><Relationship Id="rId645" Type="http://schemas.openxmlformats.org/officeDocument/2006/relationships/hyperlink" Target="http://www.legislation.act.gov.au/a/2011-15" TargetMode="External"/><Relationship Id="rId687" Type="http://schemas.openxmlformats.org/officeDocument/2006/relationships/hyperlink" Target="http://www.legislation.act.gov.au/a/2004-10" TargetMode="External"/><Relationship Id="rId810" Type="http://schemas.openxmlformats.org/officeDocument/2006/relationships/hyperlink" Target="http://www.legislation.act.gov.au/a/1985-51" TargetMode="External"/><Relationship Id="rId852" Type="http://schemas.openxmlformats.org/officeDocument/2006/relationships/hyperlink" Target="http://www.legislation.act.gov.au/a/2010-27" TargetMode="External"/><Relationship Id="rId908" Type="http://schemas.openxmlformats.org/officeDocument/2006/relationships/hyperlink" Target="http://www.legislation.act.gov.au/a/1999-79" TargetMode="External"/><Relationship Id="rId1068" Type="http://schemas.openxmlformats.org/officeDocument/2006/relationships/header" Target="header15.xml"/><Relationship Id="rId242" Type="http://schemas.openxmlformats.org/officeDocument/2006/relationships/hyperlink" Target="http://www.legislation.act.gov.au/a/2009-22" TargetMode="External"/><Relationship Id="rId284" Type="http://schemas.openxmlformats.org/officeDocument/2006/relationships/hyperlink" Target="http://www.legislation.act.gov.au/a/1997-51" TargetMode="External"/><Relationship Id="rId491" Type="http://schemas.openxmlformats.org/officeDocument/2006/relationships/hyperlink" Target="http://www.legislation.act.gov.au/a/1997-53" TargetMode="External"/><Relationship Id="rId505" Type="http://schemas.openxmlformats.org/officeDocument/2006/relationships/hyperlink" Target="http://www.legislation.act.gov.au/a/1999-79" TargetMode="External"/><Relationship Id="rId712" Type="http://schemas.openxmlformats.org/officeDocument/2006/relationships/hyperlink" Target="http://www.legislation.act.gov.au/a/1999-79" TargetMode="External"/><Relationship Id="rId894" Type="http://schemas.openxmlformats.org/officeDocument/2006/relationships/hyperlink" Target="http://www.legislation.act.gov.au/a/1999-79"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comlaw.gov.au/Series/C2004A03699" TargetMode="External"/><Relationship Id="rId547" Type="http://schemas.openxmlformats.org/officeDocument/2006/relationships/hyperlink" Target="http://www.legislation.act.gov.au/a/2011-15" TargetMode="External"/><Relationship Id="rId589" Type="http://schemas.openxmlformats.org/officeDocument/2006/relationships/hyperlink" Target="http://www.legislation.act.gov.au/a/1993-22" TargetMode="External"/><Relationship Id="rId754" Type="http://schemas.openxmlformats.org/officeDocument/2006/relationships/hyperlink" Target="http://www.legislation.act.gov.au/a/alt_a1989-23co" TargetMode="External"/><Relationship Id="rId796" Type="http://schemas.openxmlformats.org/officeDocument/2006/relationships/hyperlink" Target="http://www.legislation.act.gov.au/a/2006-12" TargetMode="External"/><Relationship Id="rId961" Type="http://schemas.openxmlformats.org/officeDocument/2006/relationships/hyperlink" Target="http://www.legislation.act.gov.au/a/1994-81" TargetMode="External"/><Relationship Id="rId90" Type="http://schemas.openxmlformats.org/officeDocument/2006/relationships/hyperlink" Target="http://www.legislation.act.gov.au/a/1999-77" TargetMode="External"/><Relationship Id="rId186" Type="http://schemas.openxmlformats.org/officeDocument/2006/relationships/hyperlink" Target="http://www.legislation.act.gov.au/cn/2004-6/default.asp" TargetMode="External"/><Relationship Id="rId351" Type="http://schemas.openxmlformats.org/officeDocument/2006/relationships/hyperlink" Target="http://www.legislation.act.gov.au/a/1989-24" TargetMode="External"/><Relationship Id="rId393" Type="http://schemas.openxmlformats.org/officeDocument/2006/relationships/hyperlink" Target="http://www.legislation.act.gov.au/a/1989-24" TargetMode="External"/><Relationship Id="rId407" Type="http://schemas.openxmlformats.org/officeDocument/2006/relationships/hyperlink" Target="http://www.legislation.act.gov.au/a/2011-15" TargetMode="External"/><Relationship Id="rId449" Type="http://schemas.openxmlformats.org/officeDocument/2006/relationships/hyperlink" Target="http://www.legislation.act.gov.au/a/2010-27" TargetMode="External"/><Relationship Id="rId614" Type="http://schemas.openxmlformats.org/officeDocument/2006/relationships/hyperlink" Target="http://www.legislation.act.gov.au/a/1984-63" TargetMode="External"/><Relationship Id="rId656" Type="http://schemas.openxmlformats.org/officeDocument/2006/relationships/hyperlink" Target="http://www.legislation.act.gov.au/a/1999-79" TargetMode="External"/><Relationship Id="rId821" Type="http://schemas.openxmlformats.org/officeDocument/2006/relationships/hyperlink" Target="http://www.legislation.act.gov.au/a/2012-21" TargetMode="External"/><Relationship Id="rId863" Type="http://schemas.openxmlformats.org/officeDocument/2006/relationships/hyperlink" Target="http://www.legislation.act.gov.au/a/1999-79" TargetMode="External"/><Relationship Id="rId1037" Type="http://schemas.openxmlformats.org/officeDocument/2006/relationships/hyperlink" Target="http://www.legislation.act.gov.au/a/2014-21" TargetMode="External"/><Relationship Id="rId1079" Type="http://schemas.openxmlformats.org/officeDocument/2006/relationships/theme" Target="theme/theme1.xml"/><Relationship Id="rId211" Type="http://schemas.openxmlformats.org/officeDocument/2006/relationships/hyperlink" Target="http://www.legislation.act.gov.au/a/2010-27" TargetMode="External"/><Relationship Id="rId253" Type="http://schemas.openxmlformats.org/officeDocument/2006/relationships/hyperlink" Target="http://www.legislation.act.gov.au/a/2006-12" TargetMode="External"/><Relationship Id="rId295" Type="http://schemas.openxmlformats.org/officeDocument/2006/relationships/hyperlink" Target="http://www.legislation.act.gov.au/a/2010-43" TargetMode="External"/><Relationship Id="rId309" Type="http://schemas.openxmlformats.org/officeDocument/2006/relationships/hyperlink" Target="http://www.legislation.act.gov.au/a/2017-21/default.asp" TargetMode="External"/><Relationship Id="rId460" Type="http://schemas.openxmlformats.org/officeDocument/2006/relationships/hyperlink" Target="https://www.legislation.act.gov.au/a/2019-21/" TargetMode="External"/><Relationship Id="rId516" Type="http://schemas.openxmlformats.org/officeDocument/2006/relationships/hyperlink" Target="http://www.legislation.act.gov.au/a/1993-22" TargetMode="External"/><Relationship Id="rId698" Type="http://schemas.openxmlformats.org/officeDocument/2006/relationships/hyperlink" Target="http://www.legislation.act.gov.au/a/2011-28" TargetMode="External"/><Relationship Id="rId919" Type="http://schemas.openxmlformats.org/officeDocument/2006/relationships/hyperlink" Target="http://www.legislation.act.gov.au/a/1999-79" TargetMode="External"/><Relationship Id="rId48" Type="http://schemas.openxmlformats.org/officeDocument/2006/relationships/hyperlink" Target="http://www.legislation.act.gov.au/a/2001-14" TargetMode="External"/><Relationship Id="rId113" Type="http://schemas.openxmlformats.org/officeDocument/2006/relationships/footer" Target="footer7.xml"/><Relationship Id="rId320" Type="http://schemas.openxmlformats.org/officeDocument/2006/relationships/hyperlink" Target="http://www.legislation.act.gov.au/a/1985-51" TargetMode="External"/><Relationship Id="rId558" Type="http://schemas.openxmlformats.org/officeDocument/2006/relationships/hyperlink" Target="http://www.legislation.act.gov.au/a/2013-19" TargetMode="External"/><Relationship Id="rId723" Type="http://schemas.openxmlformats.org/officeDocument/2006/relationships/hyperlink" Target="http://www.legislation.act.gov.au/a/2010-47" TargetMode="External"/><Relationship Id="rId765" Type="http://schemas.openxmlformats.org/officeDocument/2006/relationships/hyperlink" Target="http://www.legislation.act.gov.au/a/1997-51" TargetMode="External"/><Relationship Id="rId930" Type="http://schemas.openxmlformats.org/officeDocument/2006/relationships/hyperlink" Target="http://www.legislation.act.gov.au/a/2010-47" TargetMode="External"/><Relationship Id="rId972" Type="http://schemas.openxmlformats.org/officeDocument/2006/relationships/hyperlink" Target="http://www.legislation.act.gov.au/a/1999-11" TargetMode="External"/><Relationship Id="rId1006" Type="http://schemas.openxmlformats.org/officeDocument/2006/relationships/hyperlink" Target="http://www.legislation.act.gov.au/a/2006-23" TargetMode="External"/><Relationship Id="rId155" Type="http://schemas.openxmlformats.org/officeDocument/2006/relationships/hyperlink" Target="http://www.legislation.act.gov.au/a/1982-94" TargetMode="External"/><Relationship Id="rId197" Type="http://schemas.openxmlformats.org/officeDocument/2006/relationships/hyperlink" Target="http://www.legislation.act.gov.au/a/2008-1" TargetMode="External"/><Relationship Id="rId362" Type="http://schemas.openxmlformats.org/officeDocument/2006/relationships/hyperlink" Target="http://www.legislation.act.gov.au/a/2011-15" TargetMode="External"/><Relationship Id="rId418" Type="http://schemas.openxmlformats.org/officeDocument/2006/relationships/hyperlink" Target="http://www.legislation.act.gov.au/a/2014-21" TargetMode="External"/><Relationship Id="rId625" Type="http://schemas.openxmlformats.org/officeDocument/2006/relationships/hyperlink" Target="http://www.legislation.act.gov.au/a/1993-22" TargetMode="External"/><Relationship Id="rId832" Type="http://schemas.openxmlformats.org/officeDocument/2006/relationships/hyperlink" Target="http://www.legislation.act.gov.au/a/2010-27" TargetMode="External"/><Relationship Id="rId1048" Type="http://schemas.openxmlformats.org/officeDocument/2006/relationships/hyperlink" Target="http://www.legislation.act.gov.au/a/2017-21/default.asp" TargetMode="External"/><Relationship Id="rId222" Type="http://schemas.openxmlformats.org/officeDocument/2006/relationships/hyperlink" Target="http://www.legislation.act.gov.au/a/2013-51/default.asp" TargetMode="External"/><Relationship Id="rId264" Type="http://schemas.openxmlformats.org/officeDocument/2006/relationships/hyperlink" Target="http://www.legislation.act.gov.au/a/1993-58" TargetMode="External"/><Relationship Id="rId471" Type="http://schemas.openxmlformats.org/officeDocument/2006/relationships/hyperlink" Target="http://www.legislation.act.gov.au/a/1997-53" TargetMode="External"/><Relationship Id="rId667" Type="http://schemas.openxmlformats.org/officeDocument/2006/relationships/hyperlink" Target="http://www.legislation.act.gov.au/a/1994-81" TargetMode="External"/><Relationship Id="rId874" Type="http://schemas.openxmlformats.org/officeDocument/2006/relationships/hyperlink" Target="http://www.legislation.act.gov.au/a/2010-18"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1-62"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1-15" TargetMode="External"/><Relationship Id="rId569" Type="http://schemas.openxmlformats.org/officeDocument/2006/relationships/hyperlink" Target="http://www.legislation.act.gov.au/a/2014-21" TargetMode="External"/><Relationship Id="rId734" Type="http://schemas.openxmlformats.org/officeDocument/2006/relationships/hyperlink" Target="http://www.legislation.act.gov.au/a/2010-47" TargetMode="External"/><Relationship Id="rId776" Type="http://schemas.openxmlformats.org/officeDocument/2006/relationships/hyperlink" Target="http://www.legislation.act.gov.au/a/1999-79" TargetMode="External"/><Relationship Id="rId941" Type="http://schemas.openxmlformats.org/officeDocument/2006/relationships/hyperlink" Target="http://www.legislation.act.gov.au/a/2004-7" TargetMode="External"/><Relationship Id="rId983" Type="http://schemas.openxmlformats.org/officeDocument/2006/relationships/hyperlink" Target="http://www.legislation.act.gov.au/a/2001-62" TargetMode="External"/><Relationship Id="rId70" Type="http://schemas.openxmlformats.org/officeDocument/2006/relationships/hyperlink" Target="http://www.legislation.act.gov.au/a/1900-40" TargetMode="External"/><Relationship Id="rId166" Type="http://schemas.openxmlformats.org/officeDocument/2006/relationships/hyperlink" Target="http://www.legislation.act.gov.au/a/1992-63" TargetMode="External"/><Relationship Id="rId331" Type="http://schemas.openxmlformats.org/officeDocument/2006/relationships/hyperlink" Target="http://www.legislation.act.gov.au/a/1992-63" TargetMode="External"/><Relationship Id="rId373" Type="http://schemas.openxmlformats.org/officeDocument/2006/relationships/hyperlink" Target="http://www.legislation.act.gov.au/a/2011-15" TargetMode="External"/><Relationship Id="rId429" Type="http://schemas.openxmlformats.org/officeDocument/2006/relationships/hyperlink" Target="http://www.legislation.act.gov.au/a/2011-15" TargetMode="External"/><Relationship Id="rId580" Type="http://schemas.openxmlformats.org/officeDocument/2006/relationships/hyperlink" Target="http://www.legislation.act.gov.au/a/1999-79" TargetMode="External"/><Relationship Id="rId636" Type="http://schemas.openxmlformats.org/officeDocument/2006/relationships/hyperlink" Target="http://www.legislation.act.gov.au/a/2010-47" TargetMode="External"/><Relationship Id="rId801" Type="http://schemas.openxmlformats.org/officeDocument/2006/relationships/hyperlink" Target="http://www.legislation.act.gov.au/a/2010-47" TargetMode="External"/><Relationship Id="rId1017" Type="http://schemas.openxmlformats.org/officeDocument/2006/relationships/hyperlink" Target="http://www.legislation.act.gov.au/a/2010-43" TargetMode="External"/><Relationship Id="rId1059" Type="http://schemas.openxmlformats.org/officeDocument/2006/relationships/hyperlink" Target="https://www.legislation.act.gov.au/a/2019-21/" TargetMode="External"/><Relationship Id="rId1" Type="http://schemas.openxmlformats.org/officeDocument/2006/relationships/customXml" Target="../customXml/item1.xml"/><Relationship Id="rId233" Type="http://schemas.openxmlformats.org/officeDocument/2006/relationships/hyperlink" Target="http://www.legislation.act.gov.au/a/2019-21/default.asp" TargetMode="External"/><Relationship Id="rId440" Type="http://schemas.openxmlformats.org/officeDocument/2006/relationships/hyperlink" Target="http://www.legislation.act.gov.au/a/2011-15" TargetMode="External"/><Relationship Id="rId678" Type="http://schemas.openxmlformats.org/officeDocument/2006/relationships/hyperlink" Target="http://www.legislation.act.gov.au/a/2010-47" TargetMode="External"/><Relationship Id="rId843" Type="http://schemas.openxmlformats.org/officeDocument/2006/relationships/hyperlink" Target="http://www.legislation.act.gov.au/a/2010-47" TargetMode="External"/><Relationship Id="rId885" Type="http://schemas.openxmlformats.org/officeDocument/2006/relationships/hyperlink" Target="http://www.legislation.act.gov.au/a/1999-79" TargetMode="External"/><Relationship Id="rId1070" Type="http://schemas.openxmlformats.org/officeDocument/2006/relationships/footer" Target="footer17.xml"/><Relationship Id="rId28" Type="http://schemas.openxmlformats.org/officeDocument/2006/relationships/footer" Target="footer6.xml"/><Relationship Id="rId275" Type="http://schemas.openxmlformats.org/officeDocument/2006/relationships/hyperlink" Target="http://www.legislation.act.gov.au/a/1992-63" TargetMode="External"/><Relationship Id="rId300" Type="http://schemas.openxmlformats.org/officeDocument/2006/relationships/hyperlink" Target="http://www.legislation.act.gov.au/a/2004-7" TargetMode="External"/><Relationship Id="rId482" Type="http://schemas.openxmlformats.org/officeDocument/2006/relationships/hyperlink" Target="http://www.legislation.act.gov.au/a/2010-47" TargetMode="External"/><Relationship Id="rId538" Type="http://schemas.openxmlformats.org/officeDocument/2006/relationships/hyperlink" Target="http://www.legislation.act.gov.au/a/1997-51" TargetMode="External"/><Relationship Id="rId703" Type="http://schemas.openxmlformats.org/officeDocument/2006/relationships/hyperlink" Target="http://www.legislation.act.gov.au/a/2011-15" TargetMode="External"/><Relationship Id="rId745" Type="http://schemas.openxmlformats.org/officeDocument/2006/relationships/hyperlink" Target="http://www.legislation.act.gov.au/a/1999-79" TargetMode="External"/><Relationship Id="rId910" Type="http://schemas.openxmlformats.org/officeDocument/2006/relationships/hyperlink" Target="http://www.legislation.act.gov.au/a/1989-24" TargetMode="External"/><Relationship Id="rId952" Type="http://schemas.openxmlformats.org/officeDocument/2006/relationships/hyperlink" Target="http://www.legislation.act.gov.au/a/1993-22"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1999-81" TargetMode="External"/><Relationship Id="rId177" Type="http://schemas.openxmlformats.org/officeDocument/2006/relationships/hyperlink" Target="http://www.legislation.act.gov.au/a/1999-18" TargetMode="External"/><Relationship Id="rId342" Type="http://schemas.openxmlformats.org/officeDocument/2006/relationships/hyperlink" Target="http://www.legislation.act.gov.au/a/2010-47" TargetMode="External"/><Relationship Id="rId384" Type="http://schemas.openxmlformats.org/officeDocument/2006/relationships/hyperlink" Target="http://www.legislation.act.gov.au/a/1985-51" TargetMode="External"/><Relationship Id="rId591" Type="http://schemas.openxmlformats.org/officeDocument/2006/relationships/hyperlink" Target="http://www.legislation.act.gov.au/a/1993-22" TargetMode="External"/><Relationship Id="rId605" Type="http://schemas.openxmlformats.org/officeDocument/2006/relationships/hyperlink" Target="http://www.legislation.act.gov.au/a/1994-81" TargetMode="External"/><Relationship Id="rId787" Type="http://schemas.openxmlformats.org/officeDocument/2006/relationships/hyperlink" Target="http://www.legislation.act.gov.au/a/1989-38" TargetMode="External"/><Relationship Id="rId812" Type="http://schemas.openxmlformats.org/officeDocument/2006/relationships/hyperlink" Target="http://www.legislation.act.gov.au/a/1989-38" TargetMode="External"/><Relationship Id="rId994" Type="http://schemas.openxmlformats.org/officeDocument/2006/relationships/hyperlink" Target="http://www.legislation.act.gov.au/a/2004-10" TargetMode="External"/><Relationship Id="rId1028" Type="http://schemas.openxmlformats.org/officeDocument/2006/relationships/hyperlink" Target="http://www.legislation.act.gov.au/a/2013-16" TargetMode="External"/><Relationship Id="rId202" Type="http://schemas.openxmlformats.org/officeDocument/2006/relationships/hyperlink" Target="http://www.legislation.act.gov.au/a/2009-22/default.asp" TargetMode="External"/><Relationship Id="rId244" Type="http://schemas.openxmlformats.org/officeDocument/2006/relationships/hyperlink" Target="http://www.legislation.act.gov.au/a/2019-12" TargetMode="External"/><Relationship Id="rId647" Type="http://schemas.openxmlformats.org/officeDocument/2006/relationships/hyperlink" Target="http://www.legislation.act.gov.au/a/1992-63" TargetMode="External"/><Relationship Id="rId689" Type="http://schemas.openxmlformats.org/officeDocument/2006/relationships/hyperlink" Target="http://www.legislation.act.gov.au/a/2006-12" TargetMode="External"/><Relationship Id="rId854" Type="http://schemas.openxmlformats.org/officeDocument/2006/relationships/hyperlink" Target="http://www.legislation.act.gov.au/a/2004-10" TargetMode="External"/><Relationship Id="rId896" Type="http://schemas.openxmlformats.org/officeDocument/2006/relationships/hyperlink" Target="http://www.legislation.act.gov.au/a/1999-79" TargetMode="External"/><Relationship Id="rId39" Type="http://schemas.openxmlformats.org/officeDocument/2006/relationships/hyperlink" Target="http://www.legislation.act.gov.au/a/1999-78" TargetMode="External"/><Relationship Id="rId286" Type="http://schemas.openxmlformats.org/officeDocument/2006/relationships/hyperlink" Target="http://www.legislation.act.gov.au/a/2006-12" TargetMode="External"/><Relationship Id="rId451" Type="http://schemas.openxmlformats.org/officeDocument/2006/relationships/hyperlink" Target="http://www.legislation.act.gov.au/a/2011-15" TargetMode="External"/><Relationship Id="rId493" Type="http://schemas.openxmlformats.org/officeDocument/2006/relationships/hyperlink" Target="http://www.legislation.act.gov.au/a/2006-12" TargetMode="External"/><Relationship Id="rId507" Type="http://schemas.openxmlformats.org/officeDocument/2006/relationships/hyperlink" Target="http://www.legislation.act.gov.au/a/2013-16" TargetMode="External"/><Relationship Id="rId549" Type="http://schemas.openxmlformats.org/officeDocument/2006/relationships/hyperlink" Target="http://www.legislation.act.gov.au/a/2014-21" TargetMode="External"/><Relationship Id="rId714" Type="http://schemas.openxmlformats.org/officeDocument/2006/relationships/hyperlink" Target="http://www.legislation.act.gov.au/a/2006-23" TargetMode="External"/><Relationship Id="rId756" Type="http://schemas.openxmlformats.org/officeDocument/2006/relationships/hyperlink" Target="http://www.legislation.act.gov.au/a/2006-23" TargetMode="External"/><Relationship Id="rId921" Type="http://schemas.openxmlformats.org/officeDocument/2006/relationships/hyperlink" Target="http://www.legislation.act.gov.au/a/2013-19" TargetMode="External"/><Relationship Id="rId50" Type="http://schemas.openxmlformats.org/officeDocument/2006/relationships/hyperlink" Target="http://www.legislation.act.gov.au/sl/2000-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77-17/default.asp" TargetMode="External"/><Relationship Id="rId188" Type="http://schemas.openxmlformats.org/officeDocument/2006/relationships/hyperlink" Target="http://www.legislation.act.gov.au/cn/2004-9/default.asp" TargetMode="External"/><Relationship Id="rId311" Type="http://schemas.openxmlformats.org/officeDocument/2006/relationships/hyperlink" Target="http://www.legislation.act.gov.au/a/2010-47" TargetMode="External"/><Relationship Id="rId353" Type="http://schemas.openxmlformats.org/officeDocument/2006/relationships/hyperlink" Target="http://www.legislation.act.gov.au/a/2010-47" TargetMode="External"/><Relationship Id="rId395" Type="http://schemas.openxmlformats.org/officeDocument/2006/relationships/hyperlink" Target="http://www.legislation.act.gov.au/a/2010-27" TargetMode="External"/><Relationship Id="rId409" Type="http://schemas.openxmlformats.org/officeDocument/2006/relationships/hyperlink" Target="http://www.legislation.act.gov.au/a/2011-15" TargetMode="External"/><Relationship Id="rId560" Type="http://schemas.openxmlformats.org/officeDocument/2006/relationships/hyperlink" Target="https://www.legislation.act.gov.au/a/2019-21/" TargetMode="External"/><Relationship Id="rId798" Type="http://schemas.openxmlformats.org/officeDocument/2006/relationships/hyperlink" Target="http://www.legislation.act.gov.au/a/2010-47" TargetMode="External"/><Relationship Id="rId963" Type="http://schemas.openxmlformats.org/officeDocument/2006/relationships/hyperlink" Target="http://www.legislation.act.gov.au/a/1994-81" TargetMode="External"/><Relationship Id="rId1039" Type="http://schemas.openxmlformats.org/officeDocument/2006/relationships/hyperlink" Target="http://www.legislation.act.gov.au/a/2014-25" TargetMode="External"/><Relationship Id="rId92" Type="http://schemas.openxmlformats.org/officeDocument/2006/relationships/hyperlink" Target="http://www.legislation.act.gov.au/a/1999-77" TargetMode="External"/><Relationship Id="rId213" Type="http://schemas.openxmlformats.org/officeDocument/2006/relationships/hyperlink" Target="http://www.legislation.act.gov.au/a/2011-15" TargetMode="External"/><Relationship Id="rId420" Type="http://schemas.openxmlformats.org/officeDocument/2006/relationships/hyperlink" Target="http://www.legislation.act.gov.au/a/2010-47" TargetMode="External"/><Relationship Id="rId616" Type="http://schemas.openxmlformats.org/officeDocument/2006/relationships/hyperlink" Target="http://www.legislation.act.gov.au/a/1991-44" TargetMode="External"/><Relationship Id="rId658" Type="http://schemas.openxmlformats.org/officeDocument/2006/relationships/hyperlink" Target="http://www.legislation.act.gov.au/a/2016-3/default.asp" TargetMode="External"/><Relationship Id="rId823" Type="http://schemas.openxmlformats.org/officeDocument/2006/relationships/hyperlink" Target="http://www.legislation.act.gov.au/a/2017-21/default.asp" TargetMode="External"/><Relationship Id="rId865" Type="http://schemas.openxmlformats.org/officeDocument/2006/relationships/hyperlink" Target="http://www.legislation.act.gov.au/a/2010-27" TargetMode="External"/><Relationship Id="rId1050" Type="http://schemas.openxmlformats.org/officeDocument/2006/relationships/hyperlink" Target="http://www.legislation.act.gov.au/a/2018-8/" TargetMode="External"/><Relationship Id="rId255" Type="http://schemas.openxmlformats.org/officeDocument/2006/relationships/hyperlink" Target="http://www.legislation.act.gov.au/a/1980-37" TargetMode="External"/><Relationship Id="rId297" Type="http://schemas.openxmlformats.org/officeDocument/2006/relationships/hyperlink" Target="http://www.legislation.act.gov.au/a/1999-79" TargetMode="External"/><Relationship Id="rId462" Type="http://schemas.openxmlformats.org/officeDocument/2006/relationships/hyperlink" Target="http://www.legislation.act.gov.au/a/1997-53" TargetMode="External"/><Relationship Id="rId518" Type="http://schemas.openxmlformats.org/officeDocument/2006/relationships/hyperlink" Target="http://www.legislation.act.gov.au/a/1997-51" TargetMode="External"/><Relationship Id="rId725" Type="http://schemas.openxmlformats.org/officeDocument/2006/relationships/hyperlink" Target="http://www.legislation.act.gov.au/a/2001-44" TargetMode="External"/><Relationship Id="rId932" Type="http://schemas.openxmlformats.org/officeDocument/2006/relationships/hyperlink" Target="http://www.legislation.act.gov.au/a/1999-79" TargetMode="External"/><Relationship Id="rId115" Type="http://schemas.openxmlformats.org/officeDocument/2006/relationships/footer" Target="footer9.xml"/><Relationship Id="rId157" Type="http://schemas.openxmlformats.org/officeDocument/2006/relationships/hyperlink" Target="http://www.legislation.act.gov.au/a/1985-51" TargetMode="External"/><Relationship Id="rId322" Type="http://schemas.openxmlformats.org/officeDocument/2006/relationships/hyperlink" Target="http://www.legislation.act.gov.au/a/1999-79" TargetMode="External"/><Relationship Id="rId364" Type="http://schemas.openxmlformats.org/officeDocument/2006/relationships/hyperlink" Target="http://www.legislation.act.gov.au/a/2014-21" TargetMode="External"/><Relationship Id="rId767" Type="http://schemas.openxmlformats.org/officeDocument/2006/relationships/hyperlink" Target="http://www.legislation.act.gov.au/a/2004-10" TargetMode="External"/><Relationship Id="rId974" Type="http://schemas.openxmlformats.org/officeDocument/2006/relationships/hyperlink" Target="http://www.legislation.act.gov.au/a/1999-18" TargetMode="External"/><Relationship Id="rId1008" Type="http://schemas.openxmlformats.org/officeDocument/2006/relationships/hyperlink" Target="http://www.legislation.act.gov.au/a/2008-1" TargetMode="External"/><Relationship Id="rId61" Type="http://schemas.openxmlformats.org/officeDocument/2006/relationships/hyperlink" Target="http://www.legislation.act.gov.au/a/1900-40"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a/2020-42/" TargetMode="External"/><Relationship Id="rId627" Type="http://schemas.openxmlformats.org/officeDocument/2006/relationships/hyperlink" Target="http://www.legislation.act.gov.au/a/1999-79" TargetMode="External"/><Relationship Id="rId669" Type="http://schemas.openxmlformats.org/officeDocument/2006/relationships/hyperlink" Target="http://www.legislation.act.gov.au/a/2010-47" TargetMode="External"/><Relationship Id="rId834" Type="http://schemas.openxmlformats.org/officeDocument/2006/relationships/hyperlink" Target="http://www.legislation.act.gov.au/a/2010-27" TargetMode="External"/><Relationship Id="rId876" Type="http://schemas.openxmlformats.org/officeDocument/2006/relationships/hyperlink" Target="http://www.legislation.act.gov.au/a/1999-79" TargetMode="External"/><Relationship Id="rId19" Type="http://schemas.openxmlformats.org/officeDocument/2006/relationships/header" Target="header2.xml"/><Relationship Id="rId224" Type="http://schemas.openxmlformats.org/officeDocument/2006/relationships/hyperlink" Target="http://www.legislation.act.gov.au/a/2014-21" TargetMode="External"/><Relationship Id="rId266" Type="http://schemas.openxmlformats.org/officeDocument/2006/relationships/hyperlink" Target="http://www.legislation.act.gov.au/a/1992-63" TargetMode="External"/><Relationship Id="rId431" Type="http://schemas.openxmlformats.org/officeDocument/2006/relationships/hyperlink" Target="http://www.legislation.act.gov.au/a/2010-27" TargetMode="External"/><Relationship Id="rId473" Type="http://schemas.openxmlformats.org/officeDocument/2006/relationships/hyperlink" Target="http://www.legislation.act.gov.au/a/2004-10" TargetMode="External"/><Relationship Id="rId529" Type="http://schemas.openxmlformats.org/officeDocument/2006/relationships/hyperlink" Target="http://www.legislation.act.gov.au/a/2011-15" TargetMode="External"/><Relationship Id="rId680" Type="http://schemas.openxmlformats.org/officeDocument/2006/relationships/hyperlink" Target="http://www.legislation.act.gov.au/a/1980-37" TargetMode="External"/><Relationship Id="rId736" Type="http://schemas.openxmlformats.org/officeDocument/2006/relationships/hyperlink" Target="http://www.legislation.act.gov.au/a/1997-51" TargetMode="External"/><Relationship Id="rId901" Type="http://schemas.openxmlformats.org/officeDocument/2006/relationships/hyperlink" Target="http://www.legislation.act.gov.au/a/2010-18" TargetMode="External"/><Relationship Id="rId1061" Type="http://schemas.openxmlformats.org/officeDocument/2006/relationships/hyperlink" Target="http://www.legislation.act.gov.au/a/2019-12" TargetMode="External"/><Relationship Id="rId30" Type="http://schemas.openxmlformats.org/officeDocument/2006/relationships/hyperlink" Target="http://www.legislation.act.gov.au/a/2019-12/default.asp" TargetMode="External"/><Relationship Id="rId126" Type="http://schemas.openxmlformats.org/officeDocument/2006/relationships/hyperlink" Target="http://www.legislation.act.gov.au/a/1999-78" TargetMode="External"/><Relationship Id="rId168" Type="http://schemas.openxmlformats.org/officeDocument/2006/relationships/hyperlink" Target="http://www.legislation.act.gov.au/a/1993-50"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1992-63" TargetMode="External"/><Relationship Id="rId778" Type="http://schemas.openxmlformats.org/officeDocument/2006/relationships/hyperlink" Target="http://www.legislation.act.gov.au/a/1992-63" TargetMode="External"/><Relationship Id="rId943" Type="http://schemas.openxmlformats.org/officeDocument/2006/relationships/hyperlink" Target="http://www.legislation.act.gov.au/a/2018-42/default.asp" TargetMode="External"/><Relationship Id="rId985" Type="http://schemas.openxmlformats.org/officeDocument/2006/relationships/hyperlink" Target="http://www.legislation.act.gov.au/a/2001-62" TargetMode="External"/><Relationship Id="rId1019" Type="http://schemas.openxmlformats.org/officeDocument/2006/relationships/hyperlink" Target="http://www.legislation.act.gov.au/a/2011-15"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14-21" TargetMode="External"/><Relationship Id="rId582" Type="http://schemas.openxmlformats.org/officeDocument/2006/relationships/hyperlink" Target="http://www.legislation.act.gov.au/a/1999-79" TargetMode="External"/><Relationship Id="rId638" Type="http://schemas.openxmlformats.org/officeDocument/2006/relationships/hyperlink" Target="http://www.legislation.act.gov.au/a/2011-15" TargetMode="External"/><Relationship Id="rId803" Type="http://schemas.openxmlformats.org/officeDocument/2006/relationships/hyperlink" Target="http://www.legislation.act.gov.au/a/2010-47" TargetMode="External"/><Relationship Id="rId845" Type="http://schemas.openxmlformats.org/officeDocument/2006/relationships/hyperlink" Target="http://www.legislation.act.gov.au/a/2010-47" TargetMode="External"/><Relationship Id="rId1030" Type="http://schemas.openxmlformats.org/officeDocument/2006/relationships/hyperlink" Target="http://www.legislation.act.gov.au/a/2013-19" TargetMode="External"/><Relationship Id="rId3" Type="http://schemas.openxmlformats.org/officeDocument/2006/relationships/numbering" Target="numbering.xml"/><Relationship Id="rId235" Type="http://schemas.openxmlformats.org/officeDocument/2006/relationships/hyperlink" Target="http://www.legislation.act.gov.au/a/2020-42/" TargetMode="External"/><Relationship Id="rId277" Type="http://schemas.openxmlformats.org/officeDocument/2006/relationships/hyperlink" Target="http://www.legislation.act.gov.au/a/1992-63" TargetMode="External"/><Relationship Id="rId400" Type="http://schemas.openxmlformats.org/officeDocument/2006/relationships/hyperlink" Target="http://www.legislation.act.gov.au/a/2010-47" TargetMode="External"/><Relationship Id="rId442" Type="http://schemas.openxmlformats.org/officeDocument/2006/relationships/hyperlink" Target="https://www.legislation.act.gov.au/a/2019-21/" TargetMode="External"/><Relationship Id="rId484" Type="http://schemas.openxmlformats.org/officeDocument/2006/relationships/hyperlink" Target="http://www.legislation.act.gov.au/a/2010-47" TargetMode="External"/><Relationship Id="rId705" Type="http://schemas.openxmlformats.org/officeDocument/2006/relationships/hyperlink" Target="http://www.legislation.act.gov.au/a/2010-47" TargetMode="External"/><Relationship Id="rId887" Type="http://schemas.openxmlformats.org/officeDocument/2006/relationships/hyperlink" Target="http://www.legislation.act.gov.au/a/2010-47" TargetMode="External"/><Relationship Id="rId1072" Type="http://schemas.openxmlformats.org/officeDocument/2006/relationships/footer" Target="footer18.xml"/><Relationship Id="rId137" Type="http://schemas.openxmlformats.org/officeDocument/2006/relationships/hyperlink" Target="http://www.legislation.act.gov.au/a/1999-78" TargetMode="External"/><Relationship Id="rId302" Type="http://schemas.openxmlformats.org/officeDocument/2006/relationships/hyperlink" Target="http://www.legislation.act.gov.au/a/2010-47" TargetMode="External"/><Relationship Id="rId344" Type="http://schemas.openxmlformats.org/officeDocument/2006/relationships/hyperlink" Target="http://www.legislation.act.gov.au/a/2010-47" TargetMode="External"/><Relationship Id="rId691" Type="http://schemas.openxmlformats.org/officeDocument/2006/relationships/hyperlink" Target="http://www.legislation.act.gov.au/a/2010-47" TargetMode="External"/><Relationship Id="rId747" Type="http://schemas.openxmlformats.org/officeDocument/2006/relationships/hyperlink" Target="http://www.legislation.act.gov.au/a/2010-47" TargetMode="External"/><Relationship Id="rId789" Type="http://schemas.openxmlformats.org/officeDocument/2006/relationships/hyperlink" Target="http://www.legislation.act.gov.au/a/2001-27" TargetMode="External"/><Relationship Id="rId912" Type="http://schemas.openxmlformats.org/officeDocument/2006/relationships/hyperlink" Target="http://www.legislation.act.gov.au/a/2010-27" TargetMode="External"/><Relationship Id="rId954" Type="http://schemas.openxmlformats.org/officeDocument/2006/relationships/hyperlink" Target="http://www.legislation.act.gov.au/a/1993-50" TargetMode="External"/><Relationship Id="rId996" Type="http://schemas.openxmlformats.org/officeDocument/2006/relationships/hyperlink" Target="http://www.legislation.act.gov.au/a/2005-5"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30-21" TargetMode="External"/><Relationship Id="rId179" Type="http://schemas.openxmlformats.org/officeDocument/2006/relationships/hyperlink" Target="http://www.legislation.act.gov.au/a/2001-27" TargetMode="External"/><Relationship Id="rId386" Type="http://schemas.openxmlformats.org/officeDocument/2006/relationships/hyperlink" Target="http://www.legislation.act.gov.au/a/1992-63" TargetMode="External"/><Relationship Id="rId551" Type="http://schemas.openxmlformats.org/officeDocument/2006/relationships/hyperlink" Target="http://www.legislation.act.gov.au/a/1992-63" TargetMode="External"/><Relationship Id="rId593" Type="http://schemas.openxmlformats.org/officeDocument/2006/relationships/hyperlink" Target="http://www.legislation.act.gov.au/a/1997-51" TargetMode="External"/><Relationship Id="rId607" Type="http://schemas.openxmlformats.org/officeDocument/2006/relationships/hyperlink" Target="http://www.legislation.act.gov.au/a/1999-79" TargetMode="External"/><Relationship Id="rId649" Type="http://schemas.openxmlformats.org/officeDocument/2006/relationships/hyperlink" Target="http://www.legislation.act.gov.au/a/1997-51" TargetMode="External"/><Relationship Id="rId814" Type="http://schemas.openxmlformats.org/officeDocument/2006/relationships/hyperlink" Target="http://www.legislation.act.gov.au/a/1999-79" TargetMode="External"/><Relationship Id="rId856" Type="http://schemas.openxmlformats.org/officeDocument/2006/relationships/hyperlink" Target="http://www.legislation.act.gov.au/a/2010-47" TargetMode="External"/><Relationship Id="rId190" Type="http://schemas.openxmlformats.org/officeDocument/2006/relationships/hyperlink" Target="http://www.legislation.act.gov.au/a/2004-56" TargetMode="External"/><Relationship Id="rId204" Type="http://schemas.openxmlformats.org/officeDocument/2006/relationships/hyperlink" Target="http://www.legislation.act.gov.au/a/2010-27" TargetMode="External"/><Relationship Id="rId246" Type="http://schemas.openxmlformats.org/officeDocument/2006/relationships/hyperlink" Target="http://www.legislation.act.gov.au/a/2001-27" TargetMode="External"/><Relationship Id="rId288" Type="http://schemas.openxmlformats.org/officeDocument/2006/relationships/hyperlink" Target="http://www.legislation.act.gov.au/a/2010-47" TargetMode="External"/><Relationship Id="rId411" Type="http://schemas.openxmlformats.org/officeDocument/2006/relationships/hyperlink" Target="http://www.legislation.act.gov.au/a/2011-15" TargetMode="External"/><Relationship Id="rId453" Type="http://schemas.openxmlformats.org/officeDocument/2006/relationships/hyperlink" Target="https://www.legislation.act.gov.au/a/2019-21/" TargetMode="External"/><Relationship Id="rId509" Type="http://schemas.openxmlformats.org/officeDocument/2006/relationships/hyperlink" Target="http://www.legislation.act.gov.au/a/2010-27" TargetMode="External"/><Relationship Id="rId660" Type="http://schemas.openxmlformats.org/officeDocument/2006/relationships/hyperlink" Target="http://www.legislation.act.gov.au/a/1992-63" TargetMode="External"/><Relationship Id="rId898" Type="http://schemas.openxmlformats.org/officeDocument/2006/relationships/hyperlink" Target="http://www.legislation.act.gov.au/a/2004-10" TargetMode="External"/><Relationship Id="rId1041" Type="http://schemas.openxmlformats.org/officeDocument/2006/relationships/hyperlink" Target="http://www.legislation.act.gov.au/a/2013-24/default.asp" TargetMode="External"/><Relationship Id="rId106" Type="http://schemas.openxmlformats.org/officeDocument/2006/relationships/hyperlink" Target="http://www.legislation.act.gov.au/a/1996-86" TargetMode="External"/><Relationship Id="rId313" Type="http://schemas.openxmlformats.org/officeDocument/2006/relationships/hyperlink" Target="http://www.legislation.act.gov.au/a/2001-27" TargetMode="External"/><Relationship Id="rId495" Type="http://schemas.openxmlformats.org/officeDocument/2006/relationships/hyperlink" Target="https://www.legislation.act.gov.au/a/2019-21/" TargetMode="External"/><Relationship Id="rId716" Type="http://schemas.openxmlformats.org/officeDocument/2006/relationships/hyperlink" Target="http://www.legislation.act.gov.au/a/2011-15" TargetMode="External"/><Relationship Id="rId758" Type="http://schemas.openxmlformats.org/officeDocument/2006/relationships/hyperlink" Target="http://www.legislation.act.gov.au/a/1985-51" TargetMode="External"/><Relationship Id="rId923" Type="http://schemas.openxmlformats.org/officeDocument/2006/relationships/hyperlink" Target="http://www.legislation.act.gov.au/a/2010-47" TargetMode="External"/><Relationship Id="rId965" Type="http://schemas.openxmlformats.org/officeDocument/2006/relationships/hyperlink" Target="http://www.legislation.act.gov.au/a/1996-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sl/2000-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comlaw.gov.au/Series/C2004A07446" TargetMode="External"/><Relationship Id="rId355" Type="http://schemas.openxmlformats.org/officeDocument/2006/relationships/hyperlink" Target="http://www.legislation.act.gov.au/a/2013-20" TargetMode="External"/><Relationship Id="rId397" Type="http://schemas.openxmlformats.org/officeDocument/2006/relationships/hyperlink" Target="http://www.legislation.act.gov.au/a/2011-15" TargetMode="External"/><Relationship Id="rId520" Type="http://schemas.openxmlformats.org/officeDocument/2006/relationships/hyperlink" Target="http://www.legislation.act.gov.au/a/2006-12" TargetMode="External"/><Relationship Id="rId562" Type="http://schemas.openxmlformats.org/officeDocument/2006/relationships/hyperlink" Target="http://www.legislation.act.gov.au/a/1994-81" TargetMode="External"/><Relationship Id="rId618" Type="http://schemas.openxmlformats.org/officeDocument/2006/relationships/hyperlink" Target="http://www.legislation.act.gov.au/a/1997-51" TargetMode="External"/><Relationship Id="rId825" Type="http://schemas.openxmlformats.org/officeDocument/2006/relationships/hyperlink" Target="http://www.legislation.act.gov.au/a/1997-53" TargetMode="External"/><Relationship Id="rId215" Type="http://schemas.openxmlformats.org/officeDocument/2006/relationships/hyperlink" Target="http://www.legislation.act.gov.au/a/2012-21" TargetMode="External"/><Relationship Id="rId257" Type="http://schemas.openxmlformats.org/officeDocument/2006/relationships/hyperlink" Target="http://www.legislation.act.gov.au/a/1992-63" TargetMode="External"/><Relationship Id="rId422" Type="http://schemas.openxmlformats.org/officeDocument/2006/relationships/hyperlink" Target="http://www.legislation.act.gov.au/a/2011-15" TargetMode="External"/><Relationship Id="rId464" Type="http://schemas.openxmlformats.org/officeDocument/2006/relationships/hyperlink" Target="http://www.legislation.act.gov.au/a/2010-27" TargetMode="External"/><Relationship Id="rId867" Type="http://schemas.openxmlformats.org/officeDocument/2006/relationships/hyperlink" Target="http://www.legislation.act.gov.au/a/2011-15" TargetMode="External"/><Relationship Id="rId1010" Type="http://schemas.openxmlformats.org/officeDocument/2006/relationships/hyperlink" Target="http://www.legislation.act.gov.au/a/2008-39" TargetMode="External"/><Relationship Id="rId1052" Type="http://schemas.openxmlformats.org/officeDocument/2006/relationships/hyperlink" Target="http://www.legislation.act.gov.au/a/2018-42/" TargetMode="External"/><Relationship Id="rId299" Type="http://schemas.openxmlformats.org/officeDocument/2006/relationships/hyperlink" Target="http://www.legislation.act.gov.au/a/2001-62" TargetMode="External"/><Relationship Id="rId727" Type="http://schemas.openxmlformats.org/officeDocument/2006/relationships/hyperlink" Target="http://www.legislation.act.gov.au/a/2013-19" TargetMode="External"/><Relationship Id="rId934" Type="http://schemas.openxmlformats.org/officeDocument/2006/relationships/hyperlink" Target="http://www.legislation.act.gov.au/a/2019-21/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87-9" TargetMode="External"/><Relationship Id="rId366" Type="http://schemas.openxmlformats.org/officeDocument/2006/relationships/hyperlink" Target="http://www.legislation.act.gov.au/a/2013-20" TargetMode="External"/><Relationship Id="rId573" Type="http://schemas.openxmlformats.org/officeDocument/2006/relationships/hyperlink" Target="http://www.legislation.act.gov.au/a/1985-67" TargetMode="External"/><Relationship Id="rId780" Type="http://schemas.openxmlformats.org/officeDocument/2006/relationships/hyperlink" Target="http://www.legislation.act.gov.au/a/1999-79" TargetMode="External"/><Relationship Id="rId226" Type="http://schemas.openxmlformats.org/officeDocument/2006/relationships/hyperlink" Target="http://www.legislation.act.gov.au/a/2015-30/default.asp" TargetMode="External"/><Relationship Id="rId433" Type="http://schemas.openxmlformats.org/officeDocument/2006/relationships/hyperlink" Target="http://www.legislation.act.gov.au/a/1982-94" TargetMode="External"/><Relationship Id="rId878" Type="http://schemas.openxmlformats.org/officeDocument/2006/relationships/hyperlink" Target="http://www.legislation.act.gov.au/a/1999-79" TargetMode="External"/><Relationship Id="rId1063" Type="http://schemas.openxmlformats.org/officeDocument/2006/relationships/header" Target="header12.xml"/><Relationship Id="rId640" Type="http://schemas.openxmlformats.org/officeDocument/2006/relationships/hyperlink" Target="http://www.legislation.act.gov.au/a/1997-51" TargetMode="External"/><Relationship Id="rId738" Type="http://schemas.openxmlformats.org/officeDocument/2006/relationships/hyperlink" Target="http://www.legislation.act.gov.au/a/2010-47" TargetMode="External"/><Relationship Id="rId945" Type="http://schemas.openxmlformats.org/officeDocument/2006/relationships/hyperlink" Target="http://www.legislation.act.gov.au/a/2010-27"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1985-51" TargetMode="External"/><Relationship Id="rId500" Type="http://schemas.openxmlformats.org/officeDocument/2006/relationships/hyperlink" Target="http://www.legislation.act.gov.au/a/1997-53" TargetMode="External"/><Relationship Id="rId584" Type="http://schemas.openxmlformats.org/officeDocument/2006/relationships/hyperlink" Target="http://www.legislation.act.gov.au/a/1999-79" TargetMode="External"/><Relationship Id="rId805" Type="http://schemas.openxmlformats.org/officeDocument/2006/relationships/hyperlink" Target="http://www.legislation.act.gov.au/a/2016-3/default.asp" TargetMode="External"/><Relationship Id="rId5" Type="http://schemas.openxmlformats.org/officeDocument/2006/relationships/settings" Target="settings.xml"/><Relationship Id="rId237" Type="http://schemas.openxmlformats.org/officeDocument/2006/relationships/hyperlink" Target="http://www.legislation.act.gov.au/a/2001-62" TargetMode="External"/><Relationship Id="rId791" Type="http://schemas.openxmlformats.org/officeDocument/2006/relationships/hyperlink" Target="http://www.legislation.act.gov.au/a/2001-27" TargetMode="External"/><Relationship Id="rId889" Type="http://schemas.openxmlformats.org/officeDocument/2006/relationships/hyperlink" Target="http://www.legislation.act.gov.au/a/2011-15" TargetMode="External"/><Relationship Id="rId1074" Type="http://schemas.openxmlformats.org/officeDocument/2006/relationships/header" Target="header18.xml"/><Relationship Id="rId444" Type="http://schemas.openxmlformats.org/officeDocument/2006/relationships/hyperlink" Target="http://www.legislation.act.gov.au/a/1985-51" TargetMode="External"/><Relationship Id="rId651" Type="http://schemas.openxmlformats.org/officeDocument/2006/relationships/hyperlink" Target="http://www.legislation.act.gov.au/a/2001-27" TargetMode="External"/><Relationship Id="rId749" Type="http://schemas.openxmlformats.org/officeDocument/2006/relationships/hyperlink" Target="http://www.legislation.act.gov.au/a/2001-44" TargetMode="External"/><Relationship Id="rId290" Type="http://schemas.openxmlformats.org/officeDocument/2006/relationships/hyperlink" Target="http://www.legislation.act.gov.au/a/2015-30" TargetMode="External"/><Relationship Id="rId304" Type="http://schemas.openxmlformats.org/officeDocument/2006/relationships/hyperlink" Target="http://www.legislation.act.gov.au/a/2013-52" TargetMode="External"/><Relationship Id="rId388" Type="http://schemas.openxmlformats.org/officeDocument/2006/relationships/hyperlink" Target="http://www.legislation.act.gov.au/a/2010-27" TargetMode="External"/><Relationship Id="rId511" Type="http://schemas.openxmlformats.org/officeDocument/2006/relationships/hyperlink" Target="http://www.legislation.act.gov.au/a/2014-25" TargetMode="External"/><Relationship Id="rId609" Type="http://schemas.openxmlformats.org/officeDocument/2006/relationships/hyperlink" Target="http://www.legislation.act.gov.au/a/2014-21" TargetMode="External"/><Relationship Id="rId956" Type="http://schemas.openxmlformats.org/officeDocument/2006/relationships/hyperlink" Target="http://www.legislation.act.gov.au/a/1993-58" TargetMode="External"/><Relationship Id="rId85" Type="http://schemas.openxmlformats.org/officeDocument/2006/relationships/hyperlink" Target="http://www.legislation.act.gov.au/a/1930-21" TargetMode="External"/><Relationship Id="rId150" Type="http://schemas.openxmlformats.org/officeDocument/2006/relationships/hyperlink" Target="http://www.legislation.act.gov.au/a/1977-52/default.asp" TargetMode="External"/><Relationship Id="rId595" Type="http://schemas.openxmlformats.org/officeDocument/2006/relationships/hyperlink" Target="http://www.legislation.act.gov.au/a/2010-47" TargetMode="External"/><Relationship Id="rId816" Type="http://schemas.openxmlformats.org/officeDocument/2006/relationships/hyperlink" Target="http://www.legislation.act.gov.au/a/2001-27" TargetMode="External"/><Relationship Id="rId1001" Type="http://schemas.openxmlformats.org/officeDocument/2006/relationships/hyperlink" Target="http://www.legislation.act.gov.au/a/2006-23" TargetMode="External"/><Relationship Id="rId248" Type="http://schemas.openxmlformats.org/officeDocument/2006/relationships/hyperlink" Target="http://www.legislation.act.gov.au/a/2006-12" TargetMode="External"/><Relationship Id="rId455" Type="http://schemas.openxmlformats.org/officeDocument/2006/relationships/hyperlink" Target="http://www.legislation.act.gov.au/a/1997-53" TargetMode="External"/><Relationship Id="rId662" Type="http://schemas.openxmlformats.org/officeDocument/2006/relationships/hyperlink" Target="http://www.legislation.act.gov.au/a/1999-7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86" TargetMode="External"/><Relationship Id="rId315" Type="http://schemas.openxmlformats.org/officeDocument/2006/relationships/hyperlink" Target="http://www.legislation.act.gov.au/a/2010-47" TargetMode="External"/><Relationship Id="rId522" Type="http://schemas.openxmlformats.org/officeDocument/2006/relationships/hyperlink" Target="http://www.legislation.act.gov.au/a/2011-15" TargetMode="External"/><Relationship Id="rId967" Type="http://schemas.openxmlformats.org/officeDocument/2006/relationships/hyperlink" Target="http://www.legislation.act.gov.au/a/1996-48" TargetMode="External"/><Relationship Id="rId96" Type="http://schemas.openxmlformats.org/officeDocument/2006/relationships/hyperlink" Target="http://www.legislation.act.gov.au/a/2005-58" TargetMode="External"/><Relationship Id="rId161" Type="http://schemas.openxmlformats.org/officeDocument/2006/relationships/hyperlink" Target="http://www.legislation.act.gov.au/a/1989-38" TargetMode="External"/><Relationship Id="rId399" Type="http://schemas.openxmlformats.org/officeDocument/2006/relationships/hyperlink" Target="http://www.legislation.act.gov.au/a/2010-47" TargetMode="External"/><Relationship Id="rId827" Type="http://schemas.openxmlformats.org/officeDocument/2006/relationships/hyperlink" Target="http://www.legislation.act.gov.au/a/2011-15" TargetMode="External"/><Relationship Id="rId1012" Type="http://schemas.openxmlformats.org/officeDocument/2006/relationships/hyperlink" Target="http://www.legislation.act.gov.au/a/2009-22" TargetMode="External"/><Relationship Id="rId259" Type="http://schemas.openxmlformats.org/officeDocument/2006/relationships/hyperlink" Target="http://www.legislation.act.gov.au/a/1985-51" TargetMode="External"/><Relationship Id="rId466" Type="http://schemas.openxmlformats.org/officeDocument/2006/relationships/hyperlink" Target="http://www.legislation.act.gov.au/a/1997-53" TargetMode="External"/><Relationship Id="rId673" Type="http://schemas.openxmlformats.org/officeDocument/2006/relationships/hyperlink" Target="http://www.legislation.act.gov.au/a/1997-51" TargetMode="External"/><Relationship Id="rId880" Type="http://schemas.openxmlformats.org/officeDocument/2006/relationships/hyperlink" Target="http://www.legislation.act.gov.au/a/1985-51" TargetMode="External"/><Relationship Id="rId23" Type="http://schemas.openxmlformats.org/officeDocument/2006/relationships/footer" Target="footer3.xml"/><Relationship Id="rId119" Type="http://schemas.openxmlformats.org/officeDocument/2006/relationships/footer" Target="footer11.xml"/><Relationship Id="rId326" Type="http://schemas.openxmlformats.org/officeDocument/2006/relationships/hyperlink" Target="http://www.legislation.act.gov.au/a/2010-27" TargetMode="External"/><Relationship Id="rId533" Type="http://schemas.openxmlformats.org/officeDocument/2006/relationships/hyperlink" Target="http://www.legislation.act.gov.au/a/2010-27" TargetMode="External"/><Relationship Id="rId978" Type="http://schemas.openxmlformats.org/officeDocument/2006/relationships/hyperlink" Target="http://www.legislation.act.gov.au/a/1999-79" TargetMode="External"/><Relationship Id="rId740" Type="http://schemas.openxmlformats.org/officeDocument/2006/relationships/hyperlink" Target="http://www.legislation.act.gov.au/a/2013-19" TargetMode="External"/><Relationship Id="rId838" Type="http://schemas.openxmlformats.org/officeDocument/2006/relationships/hyperlink" Target="http://www.legislation.act.gov.au/a/2010-47" TargetMode="External"/><Relationship Id="rId1023" Type="http://schemas.openxmlformats.org/officeDocument/2006/relationships/hyperlink" Target="http://www.legislation.act.gov.au/a/2011-28" TargetMode="External"/><Relationship Id="rId172" Type="http://schemas.openxmlformats.org/officeDocument/2006/relationships/hyperlink" Target="http://www.legislation.act.gov.au/a/1996-7" TargetMode="External"/><Relationship Id="rId477" Type="http://schemas.openxmlformats.org/officeDocument/2006/relationships/hyperlink" Target="http://www.legislation.act.gov.au/a/2013-19" TargetMode="External"/><Relationship Id="rId600" Type="http://schemas.openxmlformats.org/officeDocument/2006/relationships/hyperlink" Target="http://www.legislation.act.gov.au/a/1993-58" TargetMode="External"/><Relationship Id="rId684" Type="http://schemas.openxmlformats.org/officeDocument/2006/relationships/hyperlink" Target="http://www.legislation.act.gov.au/a/1997-51" TargetMode="External"/><Relationship Id="rId337" Type="http://schemas.openxmlformats.org/officeDocument/2006/relationships/hyperlink" Target="http://www.legislation.act.gov.au/a/2010-47" TargetMode="External"/><Relationship Id="rId891" Type="http://schemas.openxmlformats.org/officeDocument/2006/relationships/hyperlink" Target="http://www.legislation.act.gov.au/a/2010-47" TargetMode="External"/><Relationship Id="rId905" Type="http://schemas.openxmlformats.org/officeDocument/2006/relationships/hyperlink" Target="http://www.legislation.act.gov.au/a/2004-10" TargetMode="External"/><Relationship Id="rId989" Type="http://schemas.openxmlformats.org/officeDocument/2006/relationships/hyperlink" Target="http://www.legislation.act.gov.au/a/2002-49" TargetMode="External"/><Relationship Id="rId34" Type="http://schemas.openxmlformats.org/officeDocument/2006/relationships/hyperlink" Target="http://www.legislation.act.gov.au/a/1999-80" TargetMode="External"/><Relationship Id="rId544" Type="http://schemas.openxmlformats.org/officeDocument/2006/relationships/hyperlink" Target="http://www.legislation.act.gov.au/a/2010-47" TargetMode="External"/><Relationship Id="rId751" Type="http://schemas.openxmlformats.org/officeDocument/2006/relationships/hyperlink" Target="http://www.legislation.act.gov.au/a/1999-79" TargetMode="External"/><Relationship Id="rId849" Type="http://schemas.openxmlformats.org/officeDocument/2006/relationships/hyperlink" Target="http://www.legislation.act.gov.au/a/2010-27" TargetMode="External"/><Relationship Id="rId183" Type="http://schemas.openxmlformats.org/officeDocument/2006/relationships/hyperlink" Target="http://www.legislation.act.gov.au/a/2002-30" TargetMode="External"/><Relationship Id="rId390" Type="http://schemas.openxmlformats.org/officeDocument/2006/relationships/hyperlink" Target="http://www.legislation.act.gov.au/a/2011-15" TargetMode="External"/><Relationship Id="rId404" Type="http://schemas.openxmlformats.org/officeDocument/2006/relationships/hyperlink" Target="http://www.legislation.act.gov.au/a/2013-19" TargetMode="External"/><Relationship Id="rId611" Type="http://schemas.openxmlformats.org/officeDocument/2006/relationships/hyperlink" Target="http://www.legislation.act.gov.au/a/1992-63" TargetMode="External"/><Relationship Id="rId1034" Type="http://schemas.openxmlformats.org/officeDocument/2006/relationships/hyperlink" Target="http://www.legislation.act.gov.au/a/2013-52" TargetMode="External"/><Relationship Id="rId250" Type="http://schemas.openxmlformats.org/officeDocument/2006/relationships/hyperlink" Target="http://www.legislation.act.gov.au/a/1999-79" TargetMode="External"/><Relationship Id="rId488" Type="http://schemas.openxmlformats.org/officeDocument/2006/relationships/hyperlink" Target="http://www.legislation.act.gov.au/a/2011-15" TargetMode="External"/><Relationship Id="rId695" Type="http://schemas.openxmlformats.org/officeDocument/2006/relationships/hyperlink" Target="http://www.legislation.act.gov.au/a/2010-47" TargetMode="External"/><Relationship Id="rId709" Type="http://schemas.openxmlformats.org/officeDocument/2006/relationships/hyperlink" Target="http://www.legislation.act.gov.au/a/1989-24" TargetMode="External"/><Relationship Id="rId916" Type="http://schemas.openxmlformats.org/officeDocument/2006/relationships/hyperlink" Target="http://www.legislation.act.gov.au/a/1990-64" TargetMode="External"/><Relationship Id="rId45" Type="http://schemas.openxmlformats.org/officeDocument/2006/relationships/hyperlink" Target="http://www.legislation.act.gov.au/a/2009-3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0-47" TargetMode="External"/><Relationship Id="rId555" Type="http://schemas.openxmlformats.org/officeDocument/2006/relationships/hyperlink" Target="http://www.legislation.act.gov.au/a/2004-10" TargetMode="External"/><Relationship Id="rId762" Type="http://schemas.openxmlformats.org/officeDocument/2006/relationships/hyperlink" Target="http://www.legislation.act.gov.au/a/1985-51" TargetMode="External"/><Relationship Id="rId194" Type="http://schemas.openxmlformats.org/officeDocument/2006/relationships/hyperlink" Target="http://www.legislation.act.gov.au/a/2005-59" TargetMode="External"/><Relationship Id="rId208" Type="http://schemas.openxmlformats.org/officeDocument/2006/relationships/hyperlink" Target="http://www.legislation.act.gov.au/a/2010-43" TargetMode="External"/><Relationship Id="rId415" Type="http://schemas.openxmlformats.org/officeDocument/2006/relationships/hyperlink" Target="http://www.legislation.act.gov.au/a/2011-15" TargetMode="External"/><Relationship Id="rId622" Type="http://schemas.openxmlformats.org/officeDocument/2006/relationships/hyperlink" Target="http://www.legislation.act.gov.au/a/2010-47" TargetMode="External"/><Relationship Id="rId1045" Type="http://schemas.openxmlformats.org/officeDocument/2006/relationships/hyperlink" Target="http://www.legislation.act.gov.au/a/2016-3" TargetMode="External"/><Relationship Id="rId261" Type="http://schemas.openxmlformats.org/officeDocument/2006/relationships/hyperlink" Target="http://www.legislation.act.gov.au/a/1997-51" TargetMode="External"/><Relationship Id="rId499" Type="http://schemas.openxmlformats.org/officeDocument/2006/relationships/hyperlink" Target="http://www.legislation.act.gov.au/a/1992-63" TargetMode="External"/><Relationship Id="rId927" Type="http://schemas.openxmlformats.org/officeDocument/2006/relationships/hyperlink" Target="http://www.legislation.act.gov.au/a/2011-15" TargetMode="External"/><Relationship Id="rId56" Type="http://schemas.openxmlformats.org/officeDocument/2006/relationships/hyperlink" Target="http://www.legislation.act.gov.au/a/db_49155/default.asp" TargetMode="External"/><Relationship Id="rId359" Type="http://schemas.openxmlformats.org/officeDocument/2006/relationships/hyperlink" Target="http://www.legislation.act.gov.au/a/1985-51" TargetMode="External"/><Relationship Id="rId566" Type="http://schemas.openxmlformats.org/officeDocument/2006/relationships/hyperlink" Target="http://www.legislation.act.gov.au/a/2004-10" TargetMode="External"/><Relationship Id="rId773" Type="http://schemas.openxmlformats.org/officeDocument/2006/relationships/hyperlink" Target="http://www.legislation.act.gov.au/a/2010-47"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3-24/default.asp" TargetMode="External"/><Relationship Id="rId426" Type="http://schemas.openxmlformats.org/officeDocument/2006/relationships/hyperlink" Target="http://www.legislation.act.gov.au/a/2013-19" TargetMode="External"/><Relationship Id="rId633" Type="http://schemas.openxmlformats.org/officeDocument/2006/relationships/hyperlink" Target="http://www.legislation.act.gov.au/a/1997-51" TargetMode="External"/><Relationship Id="rId980" Type="http://schemas.openxmlformats.org/officeDocument/2006/relationships/hyperlink" Target="http://www.legislation.act.gov.au/a/2001-27" TargetMode="External"/><Relationship Id="rId1056" Type="http://schemas.openxmlformats.org/officeDocument/2006/relationships/hyperlink" Target="http://www.legislation.act.gov.au/a/2019-23/" TargetMode="External"/><Relationship Id="rId840" Type="http://schemas.openxmlformats.org/officeDocument/2006/relationships/hyperlink" Target="http://www.legislation.act.gov.au/a/2010-27" TargetMode="External"/><Relationship Id="rId938" Type="http://schemas.openxmlformats.org/officeDocument/2006/relationships/hyperlink" Target="http://www.legislation.act.gov.au/a/2010-1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2-63" TargetMode="External"/><Relationship Id="rId577" Type="http://schemas.openxmlformats.org/officeDocument/2006/relationships/hyperlink" Target="http://www.legislation.act.gov.au/a/2015-30" TargetMode="External"/><Relationship Id="rId700" Type="http://schemas.openxmlformats.org/officeDocument/2006/relationships/hyperlink" Target="https://www.legislation.act.gov.au/a/2019-21/" TargetMode="External"/><Relationship Id="rId132" Type="http://schemas.openxmlformats.org/officeDocument/2006/relationships/hyperlink" Target="http://www.legislation.act.gov.au/a/1900-40" TargetMode="External"/><Relationship Id="rId784" Type="http://schemas.openxmlformats.org/officeDocument/2006/relationships/hyperlink" Target="http://www.legislation.act.gov.au/a/2011-15" TargetMode="External"/><Relationship Id="rId991" Type="http://schemas.openxmlformats.org/officeDocument/2006/relationships/hyperlink" Target="http://www.legislation.act.gov.au/a/2004-7" TargetMode="External"/><Relationship Id="rId1067" Type="http://schemas.openxmlformats.org/officeDocument/2006/relationships/header" Target="header14.xml"/><Relationship Id="rId437" Type="http://schemas.openxmlformats.org/officeDocument/2006/relationships/hyperlink" Target="http://www.legislation.act.gov.au/a/2004-10" TargetMode="External"/><Relationship Id="rId644" Type="http://schemas.openxmlformats.org/officeDocument/2006/relationships/hyperlink" Target="http://www.legislation.act.gov.au/a/2010-47" TargetMode="External"/><Relationship Id="rId851" Type="http://schemas.openxmlformats.org/officeDocument/2006/relationships/hyperlink" Target="http://www.legislation.act.gov.au/a/1999-79" TargetMode="External"/><Relationship Id="rId283" Type="http://schemas.openxmlformats.org/officeDocument/2006/relationships/hyperlink" Target="http://www.legislation.act.gov.au/a/1999-79" TargetMode="External"/><Relationship Id="rId490" Type="http://schemas.openxmlformats.org/officeDocument/2006/relationships/hyperlink" Target="http://www.legislation.act.gov.au/a/1992-63" TargetMode="External"/><Relationship Id="rId504" Type="http://schemas.openxmlformats.org/officeDocument/2006/relationships/hyperlink" Target="http://www.legislation.act.gov.au/a/2013-19" TargetMode="External"/><Relationship Id="rId711" Type="http://schemas.openxmlformats.org/officeDocument/2006/relationships/hyperlink" Target="http://www.legislation.act.gov.au/a/1997-53" TargetMode="External"/><Relationship Id="rId949" Type="http://schemas.openxmlformats.org/officeDocument/2006/relationships/hyperlink" Target="http://www.legislation.act.gov.au/a/1991-44"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77-17/default.asp" TargetMode="External"/><Relationship Id="rId350" Type="http://schemas.openxmlformats.org/officeDocument/2006/relationships/hyperlink" Target="http://www.legislation.act.gov.au/a/1985-51" TargetMode="External"/><Relationship Id="rId588" Type="http://schemas.openxmlformats.org/officeDocument/2006/relationships/hyperlink" Target="http://www.legislation.act.gov.au/a/1990-64" TargetMode="External"/><Relationship Id="rId795" Type="http://schemas.openxmlformats.org/officeDocument/2006/relationships/hyperlink" Target="http://www.legislation.act.gov.au/a/2006-12" TargetMode="External"/><Relationship Id="rId809" Type="http://schemas.openxmlformats.org/officeDocument/2006/relationships/hyperlink" Target="http://www.legislation.act.gov.au/a/2001-27" TargetMode="External"/><Relationship Id="rId9" Type="http://schemas.openxmlformats.org/officeDocument/2006/relationships/image" Target="media/image1.png"/><Relationship Id="rId210" Type="http://schemas.openxmlformats.org/officeDocument/2006/relationships/hyperlink" Target="http://www.legislation.act.gov.au/a/2010-47" TargetMode="External"/><Relationship Id="rId448" Type="http://schemas.openxmlformats.org/officeDocument/2006/relationships/hyperlink" Target="http://www.legislation.act.gov.au/a/1999-79" TargetMode="External"/><Relationship Id="rId655" Type="http://schemas.openxmlformats.org/officeDocument/2006/relationships/hyperlink" Target="http://www.legislation.act.gov.au/a/1997-51" TargetMode="External"/><Relationship Id="rId862" Type="http://schemas.openxmlformats.org/officeDocument/2006/relationships/hyperlink" Target="http://www.legislation.act.gov.au/a/1985-67" TargetMode="External"/><Relationship Id="rId1078" Type="http://schemas.openxmlformats.org/officeDocument/2006/relationships/fontTable" Target="fontTable.xml"/><Relationship Id="rId294" Type="http://schemas.openxmlformats.org/officeDocument/2006/relationships/hyperlink" Target="http://www.legislation.act.gov.au/a/2002-49" TargetMode="External"/><Relationship Id="rId308" Type="http://schemas.openxmlformats.org/officeDocument/2006/relationships/hyperlink" Target="http://www.legislation.act.gov.au/a/2011-15" TargetMode="External"/><Relationship Id="rId515" Type="http://schemas.openxmlformats.org/officeDocument/2006/relationships/hyperlink" Target="http://www.legislation.act.gov.au/a/1992-63" TargetMode="External"/><Relationship Id="rId722" Type="http://schemas.openxmlformats.org/officeDocument/2006/relationships/hyperlink" Target="http://www.legislation.act.gov.au/a/2010-27" TargetMode="External"/><Relationship Id="rId89" Type="http://schemas.openxmlformats.org/officeDocument/2006/relationships/hyperlink" Target="http://www.legislation.act.gov.au/a/1999-77" TargetMode="External"/><Relationship Id="rId154" Type="http://schemas.openxmlformats.org/officeDocument/2006/relationships/hyperlink" Target="http://www.legislation.act.gov.au/a/1981-29" TargetMode="External"/><Relationship Id="rId361" Type="http://schemas.openxmlformats.org/officeDocument/2006/relationships/hyperlink" Target="http://www.legislation.act.gov.au/a/2010-47" TargetMode="External"/><Relationship Id="rId599" Type="http://schemas.openxmlformats.org/officeDocument/2006/relationships/hyperlink" Target="http://www.legislation.act.gov.au/a/1993-50" TargetMode="External"/><Relationship Id="rId1005" Type="http://schemas.openxmlformats.org/officeDocument/2006/relationships/hyperlink" Target="http://www.legislation.act.gov.au/a/2006-27" TargetMode="External"/><Relationship Id="rId459" Type="http://schemas.openxmlformats.org/officeDocument/2006/relationships/hyperlink" Target="http://www.legislation.act.gov.au/a/2011-15" TargetMode="External"/><Relationship Id="rId666" Type="http://schemas.openxmlformats.org/officeDocument/2006/relationships/hyperlink" Target="http://www.legislation.act.gov.au/a/1992-63" TargetMode="External"/><Relationship Id="rId873" Type="http://schemas.openxmlformats.org/officeDocument/2006/relationships/hyperlink" Target="http://www.legislation.act.gov.au/a/1999-7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52" TargetMode="External"/><Relationship Id="rId319" Type="http://schemas.openxmlformats.org/officeDocument/2006/relationships/hyperlink" Target="http://www.legislation.act.gov.au/a/1980-37" TargetMode="External"/><Relationship Id="rId526" Type="http://schemas.openxmlformats.org/officeDocument/2006/relationships/hyperlink" Target="http://www.legislation.act.gov.au/a/2010-47" TargetMode="External"/><Relationship Id="rId733" Type="http://schemas.openxmlformats.org/officeDocument/2006/relationships/hyperlink" Target="http://www.legislation.act.gov.au/a/2010-47" TargetMode="External"/><Relationship Id="rId940" Type="http://schemas.openxmlformats.org/officeDocument/2006/relationships/hyperlink" Target="http://www.legislation.act.gov.au/a/2013-19" TargetMode="External"/><Relationship Id="rId1016" Type="http://schemas.openxmlformats.org/officeDocument/2006/relationships/hyperlink" Target="http://www.legislation.act.gov.au/a/2010-27" TargetMode="External"/><Relationship Id="rId165" Type="http://schemas.openxmlformats.org/officeDocument/2006/relationships/hyperlink" Target="http://www.legislation.act.gov.au/a/1991-44" TargetMode="External"/><Relationship Id="rId372" Type="http://schemas.openxmlformats.org/officeDocument/2006/relationships/hyperlink" Target="http://www.legislation.act.gov.au/a/2010-47" TargetMode="External"/><Relationship Id="rId677" Type="http://schemas.openxmlformats.org/officeDocument/2006/relationships/hyperlink" Target="http://www.legislation.act.gov.au/a/1997-51" TargetMode="External"/><Relationship Id="rId800" Type="http://schemas.openxmlformats.org/officeDocument/2006/relationships/hyperlink" Target="http://www.legislation.act.gov.au/a/2010-47" TargetMode="External"/><Relationship Id="rId232" Type="http://schemas.openxmlformats.org/officeDocument/2006/relationships/hyperlink" Target="https://www.legislation.act.gov.au/cn/2019-13/" TargetMode="External"/><Relationship Id="rId884" Type="http://schemas.openxmlformats.org/officeDocument/2006/relationships/hyperlink" Target="http://www.legislation.act.gov.au/a/2005-5" TargetMode="External"/><Relationship Id="rId27" Type="http://schemas.openxmlformats.org/officeDocument/2006/relationships/footer" Target="footer5.xml"/><Relationship Id="rId537" Type="http://schemas.openxmlformats.org/officeDocument/2006/relationships/hyperlink" Target="http://www.legislation.act.gov.au/a/2019-23/" TargetMode="External"/><Relationship Id="rId744" Type="http://schemas.openxmlformats.org/officeDocument/2006/relationships/hyperlink" Target="http://www.legislation.act.gov.au/a/1997-51" TargetMode="External"/><Relationship Id="rId951" Type="http://schemas.openxmlformats.org/officeDocument/2006/relationships/hyperlink" Target="http://www.legislation.act.gov.au/a/1992-63"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1999-11" TargetMode="External"/><Relationship Id="rId383" Type="http://schemas.openxmlformats.org/officeDocument/2006/relationships/hyperlink" Target="http://www.legislation.act.gov.au/a/1977-52" TargetMode="External"/><Relationship Id="rId590" Type="http://schemas.openxmlformats.org/officeDocument/2006/relationships/hyperlink" Target="http://www.legislation.act.gov.au/a/1997-51" TargetMode="External"/><Relationship Id="rId604" Type="http://schemas.openxmlformats.org/officeDocument/2006/relationships/hyperlink" Target="http://www.legislation.act.gov.au/a/1993-22" TargetMode="External"/><Relationship Id="rId811" Type="http://schemas.openxmlformats.org/officeDocument/2006/relationships/hyperlink" Target="http://www.legislation.act.gov.au/a/1980-37" TargetMode="External"/><Relationship Id="rId1027" Type="http://schemas.openxmlformats.org/officeDocument/2006/relationships/hyperlink" Target="http://www.legislation.act.gov.au/a/2013-16" TargetMode="External"/><Relationship Id="rId243" Type="http://schemas.openxmlformats.org/officeDocument/2006/relationships/hyperlink" Target="http://www.legislation.act.gov.au/a/2013-52" TargetMode="External"/><Relationship Id="rId450" Type="http://schemas.openxmlformats.org/officeDocument/2006/relationships/hyperlink" Target="http://www.legislation.act.gov.au/a/2010-47" TargetMode="External"/><Relationship Id="rId688" Type="http://schemas.openxmlformats.org/officeDocument/2006/relationships/hyperlink" Target="http://www.legislation.act.gov.au/a/2004-10" TargetMode="External"/><Relationship Id="rId895" Type="http://schemas.openxmlformats.org/officeDocument/2006/relationships/hyperlink" Target="http://www.legislation.act.gov.au/a/2010-18" TargetMode="External"/><Relationship Id="rId909" Type="http://schemas.openxmlformats.org/officeDocument/2006/relationships/hyperlink" Target="http://www.legislation.act.gov.au/a/2013-19"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00-40" TargetMode="External"/><Relationship Id="rId310" Type="http://schemas.openxmlformats.org/officeDocument/2006/relationships/hyperlink" Target="http://www.legislation.act.gov.au/a/1999-79" TargetMode="External"/><Relationship Id="rId548" Type="http://schemas.openxmlformats.org/officeDocument/2006/relationships/hyperlink" Target="http://www.legislation.act.gov.au/a/2014-21" TargetMode="External"/><Relationship Id="rId755" Type="http://schemas.openxmlformats.org/officeDocument/2006/relationships/hyperlink" Target="http://www.legislation.act.gov.au/a/1992-63" TargetMode="External"/><Relationship Id="rId962" Type="http://schemas.openxmlformats.org/officeDocument/2006/relationships/hyperlink" Target="http://www.legislation.act.gov.au/a/1994-81" TargetMode="External"/><Relationship Id="rId91" Type="http://schemas.openxmlformats.org/officeDocument/2006/relationships/hyperlink" Target="http://www.legislation.act.gov.au/a/1999-77" TargetMode="External"/><Relationship Id="rId187" Type="http://schemas.openxmlformats.org/officeDocument/2006/relationships/hyperlink" Target="http://www.legislation.act.gov.au/a/2004-10" TargetMode="External"/><Relationship Id="rId394" Type="http://schemas.openxmlformats.org/officeDocument/2006/relationships/hyperlink" Target="http://www.legislation.act.gov.au/a/1992-63" TargetMode="External"/><Relationship Id="rId408" Type="http://schemas.openxmlformats.org/officeDocument/2006/relationships/hyperlink" Target="http://www.legislation.act.gov.au/a/2014-21" TargetMode="External"/><Relationship Id="rId615" Type="http://schemas.openxmlformats.org/officeDocument/2006/relationships/hyperlink" Target="http://www.legislation.act.gov.au/a/1989-38" TargetMode="External"/><Relationship Id="rId822" Type="http://schemas.openxmlformats.org/officeDocument/2006/relationships/hyperlink" Target="http://www.legislation.act.gov.au/a/2013-19" TargetMode="External"/><Relationship Id="rId1038" Type="http://schemas.openxmlformats.org/officeDocument/2006/relationships/hyperlink" Target="http://www.legislation.act.gov.au/a/2014-25" TargetMode="External"/><Relationship Id="rId254" Type="http://schemas.openxmlformats.org/officeDocument/2006/relationships/hyperlink" Target="http://www.legislation.act.gov.au/a/1999-79" TargetMode="External"/><Relationship Id="rId699" Type="http://schemas.openxmlformats.org/officeDocument/2006/relationships/hyperlink" Target="http://www.legislation.act.gov.au/a/2018-42/default.asp" TargetMode="External"/><Relationship Id="rId49" Type="http://schemas.openxmlformats.org/officeDocument/2006/relationships/hyperlink" Target="http://www.legislation.act.gov.au/a/1999-78" TargetMode="External"/><Relationship Id="rId114" Type="http://schemas.openxmlformats.org/officeDocument/2006/relationships/footer" Target="footer8.xml"/><Relationship Id="rId461" Type="http://schemas.openxmlformats.org/officeDocument/2006/relationships/hyperlink" Target="http://www.legislation.act.gov.au/a/1989-24" TargetMode="External"/><Relationship Id="rId559" Type="http://schemas.openxmlformats.org/officeDocument/2006/relationships/hyperlink" Target="http://www.legislation.act.gov.au/a/2018-42/default.asp" TargetMode="External"/><Relationship Id="rId766" Type="http://schemas.openxmlformats.org/officeDocument/2006/relationships/hyperlink" Target="http://www.legislation.act.gov.au/a/1999-79"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1992-63" TargetMode="External"/><Relationship Id="rId419" Type="http://schemas.openxmlformats.org/officeDocument/2006/relationships/hyperlink" Target="http://www.legislation.act.gov.au/a/2016-3/default.asp" TargetMode="External"/><Relationship Id="rId626" Type="http://schemas.openxmlformats.org/officeDocument/2006/relationships/hyperlink" Target="http://www.legislation.act.gov.au/a/1997-51" TargetMode="External"/><Relationship Id="rId973" Type="http://schemas.openxmlformats.org/officeDocument/2006/relationships/hyperlink" Target="http://www.legislation.act.gov.au/a/1999-11" TargetMode="External"/><Relationship Id="rId1049" Type="http://schemas.openxmlformats.org/officeDocument/2006/relationships/hyperlink" Target="http://www.legislation.act.gov.au/a/2017-21/default.asp" TargetMode="External"/><Relationship Id="rId833" Type="http://schemas.openxmlformats.org/officeDocument/2006/relationships/hyperlink" Target="http://www.legislation.act.gov.au/a/2010-47" TargetMode="External"/><Relationship Id="rId265" Type="http://schemas.openxmlformats.org/officeDocument/2006/relationships/hyperlink" Target="http://www.legislation.act.gov.au/a/1996-48" TargetMode="External"/><Relationship Id="rId472" Type="http://schemas.openxmlformats.org/officeDocument/2006/relationships/hyperlink" Target="http://www.legislation.act.gov.au/a/1999-79" TargetMode="External"/><Relationship Id="rId900" Type="http://schemas.openxmlformats.org/officeDocument/2006/relationships/hyperlink" Target="http://www.legislation.act.gov.au/a/1999-79" TargetMode="External"/><Relationship Id="rId125" Type="http://schemas.openxmlformats.org/officeDocument/2006/relationships/hyperlink" Target="http://www.legislation.act.gov.au/a/1999-78" TargetMode="External"/><Relationship Id="rId332" Type="http://schemas.openxmlformats.org/officeDocument/2006/relationships/hyperlink" Target="http://www.legislation.act.gov.au/a/1999-79" TargetMode="External"/><Relationship Id="rId777" Type="http://schemas.openxmlformats.org/officeDocument/2006/relationships/hyperlink" Target="http://www.legislation.act.gov.au/a/2011-15" TargetMode="External"/><Relationship Id="rId984" Type="http://schemas.openxmlformats.org/officeDocument/2006/relationships/hyperlink" Target="http://www.legislation.act.gov.au/a/2001-62" TargetMode="External"/><Relationship Id="rId637" Type="http://schemas.openxmlformats.org/officeDocument/2006/relationships/hyperlink" Target="http://www.legislation.act.gov.au/a/2010-47" TargetMode="External"/><Relationship Id="rId844" Type="http://schemas.openxmlformats.org/officeDocument/2006/relationships/hyperlink" Target="http://www.legislation.act.gov.au/a/2006-12" TargetMode="External"/><Relationship Id="rId276" Type="http://schemas.openxmlformats.org/officeDocument/2006/relationships/hyperlink" Target="http://www.legislation.act.gov.au/a/1997-51" TargetMode="External"/><Relationship Id="rId483" Type="http://schemas.openxmlformats.org/officeDocument/2006/relationships/hyperlink" Target="http://www.legislation.act.gov.au/a/2011-15" TargetMode="External"/><Relationship Id="rId690" Type="http://schemas.openxmlformats.org/officeDocument/2006/relationships/hyperlink" Target="http://www.legislation.act.gov.au/a/2010-27" TargetMode="External"/><Relationship Id="rId704" Type="http://schemas.openxmlformats.org/officeDocument/2006/relationships/hyperlink" Target="https://www.legislation.act.gov.au/a/2019-21/" TargetMode="External"/><Relationship Id="rId911" Type="http://schemas.openxmlformats.org/officeDocument/2006/relationships/hyperlink" Target="http://www.legislation.act.gov.au/a/199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5744FD8-6471-4924-B60C-761ED6920F09}">
  <ds:schemaRefs>
    <ds:schemaRef ds:uri="http://schemas.openxmlformats.org/officeDocument/2006/bibliography"/>
  </ds:schemaRefs>
</ds:datastoreItem>
</file>

<file path=customXml/itemProps2.xml><?xml version="1.0" encoding="utf-8"?>
<ds:datastoreItem xmlns:ds="http://schemas.openxmlformats.org/officeDocument/2006/customXml" ds:itemID="{89AEB63F-68D6-4FCD-9A03-C2322FA272E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31843</Words>
  <Characters>148861</Characters>
  <Application>Microsoft Office Word</Application>
  <DocSecurity>0</DocSecurity>
  <Lines>4386</Lines>
  <Paragraphs>2671</Paragraphs>
  <ScaleCrop>false</ScaleCrop>
  <HeadingPairs>
    <vt:vector size="2" baseType="variant">
      <vt:variant>
        <vt:lpstr>Title</vt:lpstr>
      </vt:variant>
      <vt:variant>
        <vt:i4>1</vt:i4>
      </vt:variant>
    </vt:vector>
  </HeadingPairs>
  <TitlesOfParts>
    <vt:vector size="1" baseType="lpstr">
      <vt:lpstr>Road Transport (Alcohol and Drugs) Act 1977</vt:lpstr>
    </vt:vector>
  </TitlesOfParts>
  <Company>Section</Company>
  <LinksUpToDate>false</LinksUpToDate>
  <CharactersWithSpaces>179175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Act 1977</dc:title>
  <dc:creator>julie thompson</dc:creator>
  <cp:keywords>R48</cp:keywords>
  <dc:description/>
  <cp:lastModifiedBy>Moxon, KarenL</cp:lastModifiedBy>
  <cp:revision>4</cp:revision>
  <cp:lastPrinted>2019-09-11T06:00:00Z</cp:lastPrinted>
  <dcterms:created xsi:type="dcterms:W3CDTF">2022-05-10T04:03:00Z</dcterms:created>
  <dcterms:modified xsi:type="dcterms:W3CDTF">2022-05-10T04:03:00Z</dcterms:modified>
  <cp:category>R48</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28/08/20</vt:lpwstr>
  </property>
  <property fmtid="{D5CDD505-2E9C-101B-9397-08002B2CF9AE}" pid="3" name="Eff">
    <vt:lpwstr>Effective:  </vt:lpwstr>
  </property>
  <property fmtid="{D5CDD505-2E9C-101B-9397-08002B2CF9AE}" pid="4" name="StartDt">
    <vt:lpwstr>28/08/20</vt:lpwstr>
  </property>
  <property fmtid="{D5CDD505-2E9C-101B-9397-08002B2CF9AE}" pid="5" name="EndDt">
    <vt:lpwstr>-10/05/22</vt:lpwstr>
  </property>
  <property fmtid="{D5CDD505-2E9C-101B-9397-08002B2CF9AE}" pid="6" name="Status">
    <vt:lpwstr> </vt:lpwstr>
  </property>
  <property fmtid="{D5CDD505-2E9C-101B-9397-08002B2CF9AE}" pid="7" name="docIndexRef">
    <vt:lpwstr>5bbaacdc-0598-4605-be76-f55799c69902</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7998022</vt:lpwstr>
  </property>
  <property fmtid="{D5CDD505-2E9C-101B-9397-08002B2CF9AE}" pid="15" name="CHECKEDOUTFROMJMS">
    <vt:lpwstr/>
  </property>
  <property fmtid="{D5CDD505-2E9C-101B-9397-08002B2CF9AE}" pid="16" name="JMSREQUIREDCHECKIN">
    <vt:lpwstr/>
  </property>
</Properties>
</file>