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F60D" w14:textId="77777777" w:rsidR="002E2E2E" w:rsidRDefault="002E2E2E" w:rsidP="002E2E2E">
      <w:pPr>
        <w:jc w:val="center"/>
      </w:pPr>
      <w:r>
        <w:rPr>
          <w:noProof/>
          <w:lang w:eastAsia="en-AU"/>
        </w:rPr>
        <w:drawing>
          <wp:inline distT="0" distB="0" distL="0" distR="0" wp14:anchorId="26327A99" wp14:editId="7995F86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2C23B0C" w14:textId="77777777" w:rsidR="002E2E2E" w:rsidRDefault="002E2E2E" w:rsidP="002E2E2E">
      <w:pPr>
        <w:jc w:val="center"/>
        <w:rPr>
          <w:rFonts w:ascii="Arial" w:hAnsi="Arial"/>
        </w:rPr>
      </w:pPr>
      <w:r>
        <w:rPr>
          <w:rFonts w:ascii="Arial" w:hAnsi="Arial"/>
        </w:rPr>
        <w:t>Australian Capital Territory</w:t>
      </w:r>
    </w:p>
    <w:p w14:paraId="10600B89" w14:textId="6C351377" w:rsidR="002E2E2E" w:rsidRDefault="00450F31" w:rsidP="002E2E2E">
      <w:pPr>
        <w:pStyle w:val="Billname1"/>
      </w:pPr>
      <w:r>
        <w:fldChar w:fldCharType="begin"/>
      </w:r>
      <w:r>
        <w:instrText xml:space="preserve"> REF Citation \*charformat </w:instrText>
      </w:r>
      <w:r>
        <w:fldChar w:fldCharType="separate"/>
      </w:r>
      <w:r w:rsidR="00463E40">
        <w:t>Inquiries Act 1991</w:t>
      </w:r>
      <w:r>
        <w:fldChar w:fldCharType="end"/>
      </w:r>
      <w:r w:rsidR="002E2E2E">
        <w:t xml:space="preserve">    </w:t>
      </w:r>
    </w:p>
    <w:p w14:paraId="4FA747E2" w14:textId="77777777" w:rsidR="002E2E2E" w:rsidRDefault="002E2E2E" w:rsidP="002E2E2E">
      <w:pPr>
        <w:pStyle w:val="ActNo"/>
      </w:pPr>
      <w:bookmarkStart w:id="0" w:name="LawNo"/>
      <w:r>
        <w:t>A1991-2</w:t>
      </w:r>
      <w:bookmarkEnd w:id="0"/>
    </w:p>
    <w:p w14:paraId="5F7D7D05" w14:textId="77777777" w:rsidR="002E2E2E" w:rsidRDefault="002E2E2E" w:rsidP="002E2E2E">
      <w:pPr>
        <w:pStyle w:val="RepubNo"/>
      </w:pPr>
      <w:r>
        <w:t xml:space="preserve">Republication No </w:t>
      </w:r>
      <w:bookmarkStart w:id="1" w:name="RepubNo"/>
      <w:r>
        <w:t>10</w:t>
      </w:r>
      <w:bookmarkEnd w:id="1"/>
    </w:p>
    <w:p w14:paraId="6C321370" w14:textId="77777777" w:rsidR="002E2E2E" w:rsidRDefault="002E2E2E" w:rsidP="002E2E2E">
      <w:pPr>
        <w:pStyle w:val="EffectiveDate"/>
      </w:pPr>
      <w:r>
        <w:t xml:space="preserve">Effective:  </w:t>
      </w:r>
      <w:bookmarkStart w:id="2" w:name="EffectiveDate"/>
      <w:r>
        <w:t>1 September 2016</w:t>
      </w:r>
      <w:bookmarkEnd w:id="2"/>
    </w:p>
    <w:p w14:paraId="58209BBC" w14:textId="77777777" w:rsidR="002E2E2E" w:rsidRDefault="002E2E2E" w:rsidP="002E2E2E">
      <w:pPr>
        <w:pStyle w:val="CoverInForce"/>
      </w:pPr>
      <w:r>
        <w:t xml:space="preserve">Republication date: </w:t>
      </w:r>
      <w:bookmarkStart w:id="3" w:name="InForceDate"/>
      <w:r>
        <w:t>1 September 2016</w:t>
      </w:r>
      <w:bookmarkEnd w:id="3"/>
    </w:p>
    <w:p w14:paraId="7603526F" w14:textId="4B38BE4E" w:rsidR="002E2E2E" w:rsidRDefault="002E2E2E" w:rsidP="002E2E2E">
      <w:pPr>
        <w:pStyle w:val="CoverInForce"/>
      </w:pPr>
      <w:r>
        <w:t xml:space="preserve">Last amendment made by </w:t>
      </w:r>
      <w:bookmarkStart w:id="4" w:name="LastAmdt"/>
      <w:r w:rsidR="00800779" w:rsidRPr="002E2E2E">
        <w:rPr>
          <w:rStyle w:val="charCitHyperlinkAbbrev"/>
        </w:rPr>
        <w:fldChar w:fldCharType="begin"/>
      </w:r>
      <w:r>
        <w:rPr>
          <w:rStyle w:val="charCitHyperlinkAbbrev"/>
        </w:rPr>
        <w:instrText>HYPERLINK "http://www.legislation.act.gov.au/a/2016-52" \o "Public Sector Management Amendment Act 2016"</w:instrText>
      </w:r>
      <w:r w:rsidR="00800779" w:rsidRPr="002E2E2E">
        <w:rPr>
          <w:rStyle w:val="charCitHyperlinkAbbrev"/>
        </w:rPr>
        <w:fldChar w:fldCharType="separate"/>
      </w:r>
      <w:r>
        <w:rPr>
          <w:rStyle w:val="charCitHyperlinkAbbrev"/>
        </w:rPr>
        <w:t>A2016</w:t>
      </w:r>
      <w:r>
        <w:rPr>
          <w:rStyle w:val="charCitHyperlinkAbbrev"/>
        </w:rPr>
        <w:noBreakHyphen/>
        <w:t>52</w:t>
      </w:r>
      <w:r w:rsidR="00800779" w:rsidRPr="002E2E2E">
        <w:rPr>
          <w:rStyle w:val="charCitHyperlinkAbbrev"/>
        </w:rPr>
        <w:fldChar w:fldCharType="end"/>
      </w:r>
      <w:bookmarkEnd w:id="4"/>
    </w:p>
    <w:p w14:paraId="787E760A" w14:textId="77777777" w:rsidR="002E2E2E" w:rsidRDefault="002E2E2E" w:rsidP="002E2E2E"/>
    <w:p w14:paraId="26835871" w14:textId="77777777" w:rsidR="002E2E2E" w:rsidRDefault="002E2E2E" w:rsidP="002E2E2E"/>
    <w:p w14:paraId="17E4B5CE" w14:textId="77777777" w:rsidR="002E2E2E" w:rsidRDefault="002E2E2E" w:rsidP="002E2E2E"/>
    <w:p w14:paraId="3C1F4FA4" w14:textId="77777777" w:rsidR="002E2E2E" w:rsidRDefault="002E2E2E" w:rsidP="002E2E2E"/>
    <w:p w14:paraId="183F1C13" w14:textId="77777777" w:rsidR="002E2E2E" w:rsidRDefault="002E2E2E" w:rsidP="002E2E2E"/>
    <w:p w14:paraId="4824C20B" w14:textId="7C106D7D" w:rsidR="002E2E2E" w:rsidRDefault="002E2E2E" w:rsidP="002E2E2E">
      <w:pPr>
        <w:spacing w:after="240"/>
        <w:rPr>
          <w:rFonts w:ascii="Arial" w:hAnsi="Arial"/>
        </w:rPr>
      </w:pPr>
    </w:p>
    <w:p w14:paraId="4535023A" w14:textId="77777777" w:rsidR="002E2E2E" w:rsidRPr="00101B4C" w:rsidRDefault="002E2E2E" w:rsidP="002E2E2E">
      <w:pPr>
        <w:pStyle w:val="PageBreak"/>
      </w:pPr>
      <w:r w:rsidRPr="00101B4C">
        <w:br w:type="page"/>
      </w:r>
    </w:p>
    <w:p w14:paraId="1DA349EF" w14:textId="77777777" w:rsidR="002E2E2E" w:rsidRDefault="002E2E2E" w:rsidP="002E2E2E">
      <w:pPr>
        <w:pStyle w:val="CoverHeading"/>
      </w:pPr>
      <w:r>
        <w:lastRenderedPageBreak/>
        <w:t>About this republication</w:t>
      </w:r>
    </w:p>
    <w:p w14:paraId="1C5807A7" w14:textId="77777777" w:rsidR="002E2E2E" w:rsidRDefault="002E2E2E" w:rsidP="002E2E2E">
      <w:pPr>
        <w:pStyle w:val="CoverSubHdg"/>
      </w:pPr>
      <w:r>
        <w:t>The republished law</w:t>
      </w:r>
    </w:p>
    <w:p w14:paraId="782A637D" w14:textId="30D88B9F" w:rsidR="002E2E2E" w:rsidRDefault="002E2E2E" w:rsidP="002E2E2E">
      <w:pPr>
        <w:pStyle w:val="CoverText"/>
      </w:pPr>
      <w:r>
        <w:t xml:space="preserve">This is a republication of the </w:t>
      </w:r>
      <w:r w:rsidR="00450F31">
        <w:fldChar w:fldCharType="begin"/>
      </w:r>
      <w:r w:rsidR="00450F31">
        <w:instrText xml:space="preserve"> REF citation *\charformat  \* MERGEFORMAT </w:instrText>
      </w:r>
      <w:r w:rsidR="00450F31">
        <w:fldChar w:fldCharType="separate"/>
      </w:r>
      <w:r w:rsidR="00463E40" w:rsidRPr="00463E40">
        <w:rPr>
          <w:i/>
        </w:rPr>
        <w:t>Inquiries Act 1991</w:t>
      </w:r>
      <w:r w:rsidR="00450F3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450F31">
        <w:fldChar w:fldCharType="begin"/>
      </w:r>
      <w:r w:rsidR="00450F31">
        <w:instrText xml:space="preserve"> REF InForceDate *\charformat </w:instrText>
      </w:r>
      <w:r w:rsidR="00450F31">
        <w:fldChar w:fldCharType="separate"/>
      </w:r>
      <w:r w:rsidR="00463E40">
        <w:t>1 September 2016</w:t>
      </w:r>
      <w:r w:rsidR="00450F31">
        <w:fldChar w:fldCharType="end"/>
      </w:r>
      <w:r w:rsidRPr="0074598E">
        <w:rPr>
          <w:rStyle w:val="charItals"/>
        </w:rPr>
        <w:t xml:space="preserve">.  </w:t>
      </w:r>
      <w:r>
        <w:t xml:space="preserve">It also includes any commencement, amendment, repeal or expiry affecting this republished law to </w:t>
      </w:r>
      <w:r w:rsidR="00450F31">
        <w:fldChar w:fldCharType="begin"/>
      </w:r>
      <w:r w:rsidR="00450F31">
        <w:instrText xml:space="preserve"> REF EffectiveDate *\charformat </w:instrText>
      </w:r>
      <w:r w:rsidR="00450F31">
        <w:fldChar w:fldCharType="separate"/>
      </w:r>
      <w:r w:rsidR="00463E40">
        <w:t>1 September 2016</w:t>
      </w:r>
      <w:r w:rsidR="00450F31">
        <w:fldChar w:fldCharType="end"/>
      </w:r>
      <w:r>
        <w:t xml:space="preserve">.  </w:t>
      </w:r>
    </w:p>
    <w:p w14:paraId="0D3799BD" w14:textId="77777777" w:rsidR="002E2E2E" w:rsidRDefault="002E2E2E" w:rsidP="002E2E2E">
      <w:pPr>
        <w:pStyle w:val="CoverText"/>
      </w:pPr>
      <w:r>
        <w:t xml:space="preserve">The legislation history and amendment history of the republished law are set out in endnotes 3 and 4. </w:t>
      </w:r>
    </w:p>
    <w:p w14:paraId="2911ADB8" w14:textId="77777777" w:rsidR="002E2E2E" w:rsidRDefault="002E2E2E" w:rsidP="002E2E2E">
      <w:pPr>
        <w:pStyle w:val="CoverSubHdg"/>
      </w:pPr>
      <w:r>
        <w:t>Kinds of republications</w:t>
      </w:r>
    </w:p>
    <w:p w14:paraId="26423F51" w14:textId="7E71312B" w:rsidR="002E2E2E" w:rsidRDefault="002E2E2E" w:rsidP="002E2E2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683C73D" w14:textId="577839BA" w:rsidR="002E2E2E" w:rsidRDefault="002E2E2E" w:rsidP="002E2E2E">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187F4D93" w14:textId="77777777" w:rsidR="002E2E2E" w:rsidRDefault="002E2E2E" w:rsidP="002E2E2E">
      <w:pPr>
        <w:pStyle w:val="CoverTextBullet"/>
        <w:tabs>
          <w:tab w:val="clear" w:pos="0"/>
        </w:tabs>
        <w:ind w:left="357" w:hanging="357"/>
      </w:pPr>
      <w:r>
        <w:t>unauthorised republications.</w:t>
      </w:r>
    </w:p>
    <w:p w14:paraId="66CFAEC8" w14:textId="77777777" w:rsidR="002E2E2E" w:rsidRDefault="002E2E2E" w:rsidP="002E2E2E">
      <w:pPr>
        <w:pStyle w:val="CoverText"/>
      </w:pPr>
      <w:r>
        <w:t>The status of this republication appears on the bottom of each page.</w:t>
      </w:r>
    </w:p>
    <w:p w14:paraId="48711934" w14:textId="77777777" w:rsidR="002E2E2E" w:rsidRDefault="002E2E2E" w:rsidP="002E2E2E">
      <w:pPr>
        <w:pStyle w:val="CoverSubHdg"/>
      </w:pPr>
      <w:r>
        <w:t>Editorial changes</w:t>
      </w:r>
    </w:p>
    <w:p w14:paraId="35E0C4F8" w14:textId="7D5B66D8" w:rsidR="002E2E2E" w:rsidRDefault="002E2E2E" w:rsidP="002E2E2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AF13936" w14:textId="77777777" w:rsidR="002E2E2E" w:rsidRPr="002E2E2E" w:rsidRDefault="00BE055F" w:rsidP="002E2E2E">
      <w:pPr>
        <w:pStyle w:val="CoverText"/>
      </w:pPr>
      <w:r>
        <w:t>This republication</w:t>
      </w:r>
      <w:r w:rsidR="002E2E2E" w:rsidRPr="002E2E2E">
        <w:t xml:space="preserve"> include</w:t>
      </w:r>
      <w:r>
        <w:t>s</w:t>
      </w:r>
      <w:r w:rsidR="002E2E2E" w:rsidRPr="002E2E2E">
        <w:t xml:space="preserve"> amendments made under part 11.3 (see endnote 1).</w:t>
      </w:r>
    </w:p>
    <w:p w14:paraId="632C7B4C" w14:textId="77777777" w:rsidR="002E2E2E" w:rsidRDefault="002E2E2E" w:rsidP="002E2E2E">
      <w:pPr>
        <w:pStyle w:val="CoverSubHdg"/>
      </w:pPr>
      <w:r>
        <w:t>Uncommenced provisions and amendments</w:t>
      </w:r>
    </w:p>
    <w:p w14:paraId="3C82F2AB" w14:textId="368569D3" w:rsidR="002E2E2E" w:rsidRDefault="002E2E2E" w:rsidP="002E2E2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6A45EB8" w14:textId="77777777" w:rsidR="002E2E2E" w:rsidRDefault="002E2E2E" w:rsidP="002E2E2E">
      <w:pPr>
        <w:pStyle w:val="CoverSubHdg"/>
      </w:pPr>
      <w:r>
        <w:t>Modifications</w:t>
      </w:r>
    </w:p>
    <w:p w14:paraId="6AD26F17" w14:textId="37399925" w:rsidR="002E2E2E" w:rsidRDefault="002E2E2E" w:rsidP="002E2E2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25FCB2AE" w14:textId="77777777" w:rsidR="002E2E2E" w:rsidRDefault="002E2E2E" w:rsidP="002E2E2E">
      <w:pPr>
        <w:pStyle w:val="CoverSubHdg"/>
      </w:pPr>
      <w:r>
        <w:t>Penalties</w:t>
      </w:r>
    </w:p>
    <w:p w14:paraId="6A5F7149" w14:textId="37B503F2" w:rsidR="002E2E2E" w:rsidRPr="003765DF" w:rsidRDefault="002E2E2E" w:rsidP="002E2E2E">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14:paraId="6A89E093" w14:textId="77777777" w:rsidR="002E2E2E" w:rsidRDefault="002E2E2E" w:rsidP="002E2E2E">
      <w:pPr>
        <w:pStyle w:val="00SigningPage"/>
        <w:sectPr w:rsidR="002E2E2E" w:rsidSect="002E2E2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6794630" w14:textId="77777777" w:rsidR="002E2E2E" w:rsidRDefault="002E2E2E" w:rsidP="002E2E2E">
      <w:pPr>
        <w:jc w:val="center"/>
      </w:pPr>
      <w:r>
        <w:rPr>
          <w:noProof/>
          <w:lang w:eastAsia="en-AU"/>
        </w:rPr>
        <w:lastRenderedPageBreak/>
        <w:drawing>
          <wp:inline distT="0" distB="0" distL="0" distR="0" wp14:anchorId="09666EF1" wp14:editId="39BAD4F7">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8670A9" w14:textId="77777777" w:rsidR="002E2E2E" w:rsidRDefault="002E2E2E" w:rsidP="002E2E2E">
      <w:pPr>
        <w:jc w:val="center"/>
        <w:rPr>
          <w:rFonts w:ascii="Arial" w:hAnsi="Arial"/>
        </w:rPr>
      </w:pPr>
      <w:r>
        <w:rPr>
          <w:rFonts w:ascii="Arial" w:hAnsi="Arial"/>
        </w:rPr>
        <w:t>Australian Capital Territory</w:t>
      </w:r>
    </w:p>
    <w:p w14:paraId="019CD957" w14:textId="382C4098" w:rsidR="002E2E2E" w:rsidRDefault="00450F31" w:rsidP="002E2E2E">
      <w:pPr>
        <w:pStyle w:val="Billname"/>
      </w:pPr>
      <w:r>
        <w:fldChar w:fldCharType="begin"/>
      </w:r>
      <w:r>
        <w:instrText xml:space="preserve"> REF Citation \*charformat  \* MERGEFORMAT </w:instrText>
      </w:r>
      <w:r>
        <w:fldChar w:fldCharType="separate"/>
      </w:r>
      <w:r w:rsidR="00463E40">
        <w:t>Inquiries Act 1991</w:t>
      </w:r>
      <w:r>
        <w:fldChar w:fldCharType="end"/>
      </w:r>
    </w:p>
    <w:p w14:paraId="794A9F31" w14:textId="77777777" w:rsidR="002E2E2E" w:rsidRDefault="002E2E2E" w:rsidP="002E2E2E">
      <w:pPr>
        <w:pStyle w:val="ActNo"/>
      </w:pPr>
    </w:p>
    <w:p w14:paraId="3ECA0AAC" w14:textId="77777777" w:rsidR="002E2E2E" w:rsidRDefault="002E2E2E" w:rsidP="002E2E2E">
      <w:pPr>
        <w:pStyle w:val="Placeholder"/>
      </w:pPr>
      <w:r>
        <w:rPr>
          <w:rStyle w:val="charContents"/>
          <w:sz w:val="16"/>
        </w:rPr>
        <w:t xml:space="preserve">  </w:t>
      </w:r>
      <w:r>
        <w:rPr>
          <w:rStyle w:val="charPage"/>
        </w:rPr>
        <w:t xml:space="preserve">  </w:t>
      </w:r>
    </w:p>
    <w:p w14:paraId="68082ED7" w14:textId="77777777" w:rsidR="002E2E2E" w:rsidRDefault="002E2E2E" w:rsidP="002E2E2E">
      <w:pPr>
        <w:pStyle w:val="N-TOCheading"/>
      </w:pPr>
      <w:r>
        <w:rPr>
          <w:rStyle w:val="charContents"/>
        </w:rPr>
        <w:t>Contents</w:t>
      </w:r>
    </w:p>
    <w:p w14:paraId="1CF9DD74" w14:textId="77777777" w:rsidR="002E2E2E" w:rsidRDefault="002E2E2E" w:rsidP="002E2E2E">
      <w:pPr>
        <w:pStyle w:val="N-9pt"/>
      </w:pPr>
      <w:r>
        <w:tab/>
      </w:r>
      <w:r>
        <w:rPr>
          <w:rStyle w:val="charPage"/>
        </w:rPr>
        <w:t>Page</w:t>
      </w:r>
    </w:p>
    <w:p w14:paraId="38B15B78" w14:textId="1A272185" w:rsidR="00470313" w:rsidRDefault="0047031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59810651" w:history="1">
        <w:r w:rsidRPr="001D1DE7">
          <w:t>Part 1</w:t>
        </w:r>
        <w:r>
          <w:rPr>
            <w:rFonts w:asciiTheme="minorHAnsi" w:eastAsiaTheme="minorEastAsia" w:hAnsiTheme="minorHAnsi" w:cstheme="minorBidi"/>
            <w:b w:val="0"/>
            <w:sz w:val="22"/>
            <w:szCs w:val="22"/>
            <w:lang w:eastAsia="en-AU"/>
          </w:rPr>
          <w:tab/>
        </w:r>
        <w:r w:rsidRPr="001D1DE7">
          <w:t>Preliminary</w:t>
        </w:r>
        <w:r w:rsidRPr="00470313">
          <w:rPr>
            <w:vanish/>
          </w:rPr>
          <w:tab/>
        </w:r>
        <w:r w:rsidRPr="00470313">
          <w:rPr>
            <w:vanish/>
          </w:rPr>
          <w:fldChar w:fldCharType="begin"/>
        </w:r>
        <w:r w:rsidRPr="00470313">
          <w:rPr>
            <w:vanish/>
          </w:rPr>
          <w:instrText xml:space="preserve"> PAGEREF _Toc459810651 \h </w:instrText>
        </w:r>
        <w:r w:rsidRPr="00470313">
          <w:rPr>
            <w:vanish/>
          </w:rPr>
        </w:r>
        <w:r w:rsidRPr="00470313">
          <w:rPr>
            <w:vanish/>
          </w:rPr>
          <w:fldChar w:fldCharType="separate"/>
        </w:r>
        <w:r w:rsidR="00463E40">
          <w:rPr>
            <w:vanish/>
          </w:rPr>
          <w:t>2</w:t>
        </w:r>
        <w:r w:rsidRPr="00470313">
          <w:rPr>
            <w:vanish/>
          </w:rPr>
          <w:fldChar w:fldCharType="end"/>
        </w:r>
      </w:hyperlink>
    </w:p>
    <w:p w14:paraId="070EEA81" w14:textId="75AE5497" w:rsidR="00470313" w:rsidRDefault="00470313">
      <w:pPr>
        <w:pStyle w:val="TOC5"/>
        <w:rPr>
          <w:rFonts w:asciiTheme="minorHAnsi" w:eastAsiaTheme="minorEastAsia" w:hAnsiTheme="minorHAnsi" w:cstheme="minorBidi"/>
          <w:sz w:val="22"/>
          <w:szCs w:val="22"/>
          <w:lang w:eastAsia="en-AU"/>
        </w:rPr>
      </w:pPr>
      <w:r>
        <w:tab/>
      </w:r>
      <w:hyperlink w:anchor="_Toc459810652" w:history="1">
        <w:r w:rsidRPr="001D1DE7">
          <w:t>1</w:t>
        </w:r>
        <w:r>
          <w:rPr>
            <w:rFonts w:asciiTheme="minorHAnsi" w:eastAsiaTheme="minorEastAsia" w:hAnsiTheme="minorHAnsi" w:cstheme="minorBidi"/>
            <w:sz w:val="22"/>
            <w:szCs w:val="22"/>
            <w:lang w:eastAsia="en-AU"/>
          </w:rPr>
          <w:tab/>
        </w:r>
        <w:r w:rsidRPr="001D1DE7">
          <w:t>Name of Act</w:t>
        </w:r>
        <w:r>
          <w:tab/>
        </w:r>
        <w:r>
          <w:fldChar w:fldCharType="begin"/>
        </w:r>
        <w:r>
          <w:instrText xml:space="preserve"> PAGEREF _Toc459810652 \h </w:instrText>
        </w:r>
        <w:r>
          <w:fldChar w:fldCharType="separate"/>
        </w:r>
        <w:r w:rsidR="00463E40">
          <w:t>2</w:t>
        </w:r>
        <w:r>
          <w:fldChar w:fldCharType="end"/>
        </w:r>
      </w:hyperlink>
    </w:p>
    <w:p w14:paraId="62471D85" w14:textId="325FDC1A" w:rsidR="00470313" w:rsidRDefault="00470313">
      <w:pPr>
        <w:pStyle w:val="TOC5"/>
        <w:rPr>
          <w:rFonts w:asciiTheme="minorHAnsi" w:eastAsiaTheme="minorEastAsia" w:hAnsiTheme="minorHAnsi" w:cstheme="minorBidi"/>
          <w:sz w:val="22"/>
          <w:szCs w:val="22"/>
          <w:lang w:eastAsia="en-AU"/>
        </w:rPr>
      </w:pPr>
      <w:r>
        <w:tab/>
      </w:r>
      <w:hyperlink w:anchor="_Toc459810653" w:history="1">
        <w:r w:rsidRPr="001D1DE7">
          <w:t>2</w:t>
        </w:r>
        <w:r>
          <w:rPr>
            <w:rFonts w:asciiTheme="minorHAnsi" w:eastAsiaTheme="minorEastAsia" w:hAnsiTheme="minorHAnsi" w:cstheme="minorBidi"/>
            <w:sz w:val="22"/>
            <w:szCs w:val="22"/>
            <w:lang w:eastAsia="en-AU"/>
          </w:rPr>
          <w:tab/>
        </w:r>
        <w:r w:rsidRPr="001D1DE7">
          <w:t>Dictionary</w:t>
        </w:r>
        <w:r>
          <w:tab/>
        </w:r>
        <w:r>
          <w:fldChar w:fldCharType="begin"/>
        </w:r>
        <w:r>
          <w:instrText xml:space="preserve"> PAGEREF _Toc459810653 \h </w:instrText>
        </w:r>
        <w:r>
          <w:fldChar w:fldCharType="separate"/>
        </w:r>
        <w:r w:rsidR="00463E40">
          <w:t>2</w:t>
        </w:r>
        <w:r>
          <w:fldChar w:fldCharType="end"/>
        </w:r>
      </w:hyperlink>
    </w:p>
    <w:p w14:paraId="5D445C2B" w14:textId="5E8FFB6D" w:rsidR="00470313" w:rsidRDefault="00470313">
      <w:pPr>
        <w:pStyle w:val="TOC5"/>
        <w:rPr>
          <w:rFonts w:asciiTheme="minorHAnsi" w:eastAsiaTheme="minorEastAsia" w:hAnsiTheme="minorHAnsi" w:cstheme="minorBidi"/>
          <w:sz w:val="22"/>
          <w:szCs w:val="22"/>
          <w:lang w:eastAsia="en-AU"/>
        </w:rPr>
      </w:pPr>
      <w:r>
        <w:tab/>
      </w:r>
      <w:hyperlink w:anchor="_Toc459810654" w:history="1">
        <w:r w:rsidRPr="001D1DE7">
          <w:t>3</w:t>
        </w:r>
        <w:r>
          <w:rPr>
            <w:rFonts w:asciiTheme="minorHAnsi" w:eastAsiaTheme="minorEastAsia" w:hAnsiTheme="minorHAnsi" w:cstheme="minorBidi"/>
            <w:sz w:val="22"/>
            <w:szCs w:val="22"/>
            <w:lang w:eastAsia="en-AU"/>
          </w:rPr>
          <w:tab/>
        </w:r>
        <w:r w:rsidRPr="001D1DE7">
          <w:t>Notes</w:t>
        </w:r>
        <w:r>
          <w:tab/>
        </w:r>
        <w:r>
          <w:fldChar w:fldCharType="begin"/>
        </w:r>
        <w:r>
          <w:instrText xml:space="preserve"> PAGEREF _Toc459810654 \h </w:instrText>
        </w:r>
        <w:r>
          <w:fldChar w:fldCharType="separate"/>
        </w:r>
        <w:r w:rsidR="00463E40">
          <w:t>2</w:t>
        </w:r>
        <w:r>
          <w:fldChar w:fldCharType="end"/>
        </w:r>
      </w:hyperlink>
    </w:p>
    <w:p w14:paraId="2290CA32" w14:textId="3D22BB40" w:rsidR="00470313" w:rsidRDefault="00470313">
      <w:pPr>
        <w:pStyle w:val="TOC5"/>
        <w:rPr>
          <w:rFonts w:asciiTheme="minorHAnsi" w:eastAsiaTheme="minorEastAsia" w:hAnsiTheme="minorHAnsi" w:cstheme="minorBidi"/>
          <w:sz w:val="22"/>
          <w:szCs w:val="22"/>
          <w:lang w:eastAsia="en-AU"/>
        </w:rPr>
      </w:pPr>
      <w:r>
        <w:tab/>
      </w:r>
      <w:hyperlink w:anchor="_Toc459810655" w:history="1">
        <w:r w:rsidRPr="001D1DE7">
          <w:t>4</w:t>
        </w:r>
        <w:r>
          <w:rPr>
            <w:rFonts w:asciiTheme="minorHAnsi" w:eastAsiaTheme="minorEastAsia" w:hAnsiTheme="minorHAnsi" w:cstheme="minorBidi"/>
            <w:sz w:val="22"/>
            <w:szCs w:val="22"/>
            <w:lang w:eastAsia="en-AU"/>
          </w:rPr>
          <w:tab/>
        </w:r>
        <w:r w:rsidRPr="001D1DE7">
          <w:t>Offences against Act—application of Criminal Code etc</w:t>
        </w:r>
        <w:r>
          <w:tab/>
        </w:r>
        <w:r>
          <w:fldChar w:fldCharType="begin"/>
        </w:r>
        <w:r>
          <w:instrText xml:space="preserve"> PAGEREF _Toc459810655 \h </w:instrText>
        </w:r>
        <w:r>
          <w:fldChar w:fldCharType="separate"/>
        </w:r>
        <w:r w:rsidR="00463E40">
          <w:t>2</w:t>
        </w:r>
        <w:r>
          <w:fldChar w:fldCharType="end"/>
        </w:r>
      </w:hyperlink>
    </w:p>
    <w:p w14:paraId="27A99B36" w14:textId="11BD9725" w:rsidR="00470313" w:rsidRDefault="00450F31">
      <w:pPr>
        <w:pStyle w:val="TOC2"/>
        <w:rPr>
          <w:rFonts w:asciiTheme="minorHAnsi" w:eastAsiaTheme="minorEastAsia" w:hAnsiTheme="minorHAnsi" w:cstheme="minorBidi"/>
          <w:b w:val="0"/>
          <w:sz w:val="22"/>
          <w:szCs w:val="22"/>
          <w:lang w:eastAsia="en-AU"/>
        </w:rPr>
      </w:pPr>
      <w:hyperlink w:anchor="_Toc459810656" w:history="1">
        <w:r w:rsidR="00470313" w:rsidRPr="001D1DE7">
          <w:t>Part 2</w:t>
        </w:r>
        <w:r w:rsidR="00470313">
          <w:rPr>
            <w:rFonts w:asciiTheme="minorHAnsi" w:eastAsiaTheme="minorEastAsia" w:hAnsiTheme="minorHAnsi" w:cstheme="minorBidi"/>
            <w:b w:val="0"/>
            <w:sz w:val="22"/>
            <w:szCs w:val="22"/>
            <w:lang w:eastAsia="en-AU"/>
          </w:rPr>
          <w:tab/>
        </w:r>
        <w:r w:rsidR="00470313" w:rsidRPr="001D1DE7">
          <w:t>Boards of inquiry</w:t>
        </w:r>
        <w:r w:rsidR="00470313" w:rsidRPr="00470313">
          <w:rPr>
            <w:vanish/>
          </w:rPr>
          <w:tab/>
        </w:r>
        <w:r w:rsidR="00470313" w:rsidRPr="00470313">
          <w:rPr>
            <w:vanish/>
          </w:rPr>
          <w:fldChar w:fldCharType="begin"/>
        </w:r>
        <w:r w:rsidR="00470313" w:rsidRPr="00470313">
          <w:rPr>
            <w:vanish/>
          </w:rPr>
          <w:instrText xml:space="preserve"> PAGEREF _Toc459810656 \h </w:instrText>
        </w:r>
        <w:r w:rsidR="00470313" w:rsidRPr="00470313">
          <w:rPr>
            <w:vanish/>
          </w:rPr>
        </w:r>
        <w:r w:rsidR="00470313" w:rsidRPr="00470313">
          <w:rPr>
            <w:vanish/>
          </w:rPr>
          <w:fldChar w:fldCharType="separate"/>
        </w:r>
        <w:r w:rsidR="00463E40">
          <w:rPr>
            <w:vanish/>
          </w:rPr>
          <w:t>3</w:t>
        </w:r>
        <w:r w:rsidR="00470313" w:rsidRPr="00470313">
          <w:rPr>
            <w:vanish/>
          </w:rPr>
          <w:fldChar w:fldCharType="end"/>
        </w:r>
      </w:hyperlink>
    </w:p>
    <w:p w14:paraId="30B41F30" w14:textId="6BD0CBC3" w:rsidR="00470313" w:rsidRDefault="00470313">
      <w:pPr>
        <w:pStyle w:val="TOC5"/>
        <w:rPr>
          <w:rFonts w:asciiTheme="minorHAnsi" w:eastAsiaTheme="minorEastAsia" w:hAnsiTheme="minorHAnsi" w:cstheme="minorBidi"/>
          <w:sz w:val="22"/>
          <w:szCs w:val="22"/>
          <w:lang w:eastAsia="en-AU"/>
        </w:rPr>
      </w:pPr>
      <w:r>
        <w:tab/>
      </w:r>
      <w:hyperlink w:anchor="_Toc459810657" w:history="1">
        <w:r w:rsidRPr="001D1DE7">
          <w:t>5</w:t>
        </w:r>
        <w:r>
          <w:rPr>
            <w:rFonts w:asciiTheme="minorHAnsi" w:eastAsiaTheme="minorEastAsia" w:hAnsiTheme="minorHAnsi" w:cstheme="minorBidi"/>
            <w:sz w:val="22"/>
            <w:szCs w:val="22"/>
            <w:lang w:eastAsia="en-AU"/>
          </w:rPr>
          <w:tab/>
        </w:r>
        <w:r w:rsidRPr="001D1DE7">
          <w:t>Appointment of board of inquiry</w:t>
        </w:r>
        <w:r>
          <w:tab/>
        </w:r>
        <w:r>
          <w:fldChar w:fldCharType="begin"/>
        </w:r>
        <w:r>
          <w:instrText xml:space="preserve"> PAGEREF _Toc459810657 \h </w:instrText>
        </w:r>
        <w:r>
          <w:fldChar w:fldCharType="separate"/>
        </w:r>
        <w:r w:rsidR="00463E40">
          <w:t>3</w:t>
        </w:r>
        <w:r>
          <w:fldChar w:fldCharType="end"/>
        </w:r>
      </w:hyperlink>
    </w:p>
    <w:p w14:paraId="091D539A" w14:textId="5E898754" w:rsidR="00470313" w:rsidRDefault="00470313">
      <w:pPr>
        <w:pStyle w:val="TOC5"/>
        <w:rPr>
          <w:rFonts w:asciiTheme="minorHAnsi" w:eastAsiaTheme="minorEastAsia" w:hAnsiTheme="minorHAnsi" w:cstheme="minorBidi"/>
          <w:sz w:val="22"/>
          <w:szCs w:val="22"/>
          <w:lang w:eastAsia="en-AU"/>
        </w:rPr>
      </w:pPr>
      <w:r>
        <w:tab/>
      </w:r>
      <w:hyperlink w:anchor="_Toc459810658" w:history="1">
        <w:r w:rsidRPr="001D1DE7">
          <w:t>6</w:t>
        </w:r>
        <w:r>
          <w:rPr>
            <w:rFonts w:asciiTheme="minorHAnsi" w:eastAsiaTheme="minorEastAsia" w:hAnsiTheme="minorHAnsi" w:cstheme="minorBidi"/>
            <w:sz w:val="22"/>
            <w:szCs w:val="22"/>
            <w:lang w:eastAsia="en-AU"/>
          </w:rPr>
          <w:tab/>
        </w:r>
        <w:r w:rsidRPr="001D1DE7">
          <w:t>Members</w:t>
        </w:r>
        <w:r>
          <w:tab/>
        </w:r>
        <w:r>
          <w:fldChar w:fldCharType="begin"/>
        </w:r>
        <w:r>
          <w:instrText xml:space="preserve"> PAGEREF _Toc459810658 \h </w:instrText>
        </w:r>
        <w:r>
          <w:fldChar w:fldCharType="separate"/>
        </w:r>
        <w:r w:rsidR="00463E40">
          <w:t>3</w:t>
        </w:r>
        <w:r>
          <w:fldChar w:fldCharType="end"/>
        </w:r>
      </w:hyperlink>
    </w:p>
    <w:p w14:paraId="451CE248" w14:textId="63042B35" w:rsidR="00470313" w:rsidRDefault="00470313">
      <w:pPr>
        <w:pStyle w:val="TOC5"/>
        <w:rPr>
          <w:rFonts w:asciiTheme="minorHAnsi" w:eastAsiaTheme="minorEastAsia" w:hAnsiTheme="minorHAnsi" w:cstheme="minorBidi"/>
          <w:sz w:val="22"/>
          <w:szCs w:val="22"/>
          <w:lang w:eastAsia="en-AU"/>
        </w:rPr>
      </w:pPr>
      <w:r>
        <w:tab/>
      </w:r>
      <w:hyperlink w:anchor="_Toc459810659" w:history="1">
        <w:r w:rsidRPr="001D1DE7">
          <w:t>7</w:t>
        </w:r>
        <w:r>
          <w:rPr>
            <w:rFonts w:asciiTheme="minorHAnsi" w:eastAsiaTheme="minorEastAsia" w:hAnsiTheme="minorHAnsi" w:cstheme="minorBidi"/>
            <w:sz w:val="22"/>
            <w:szCs w:val="22"/>
            <w:lang w:eastAsia="en-AU"/>
          </w:rPr>
          <w:tab/>
        </w:r>
        <w:r w:rsidRPr="001D1DE7">
          <w:t>Terms and conditions of appointment</w:t>
        </w:r>
        <w:r>
          <w:tab/>
        </w:r>
        <w:r>
          <w:fldChar w:fldCharType="begin"/>
        </w:r>
        <w:r>
          <w:instrText xml:space="preserve"> PAGEREF _Toc459810659 \h </w:instrText>
        </w:r>
        <w:r>
          <w:fldChar w:fldCharType="separate"/>
        </w:r>
        <w:r w:rsidR="00463E40">
          <w:t>3</w:t>
        </w:r>
        <w:r>
          <w:fldChar w:fldCharType="end"/>
        </w:r>
      </w:hyperlink>
    </w:p>
    <w:p w14:paraId="0021CBDC" w14:textId="5A74CD0C" w:rsidR="00470313" w:rsidRDefault="00470313">
      <w:pPr>
        <w:pStyle w:val="TOC5"/>
        <w:rPr>
          <w:rFonts w:asciiTheme="minorHAnsi" w:eastAsiaTheme="minorEastAsia" w:hAnsiTheme="minorHAnsi" w:cstheme="minorBidi"/>
          <w:sz w:val="22"/>
          <w:szCs w:val="22"/>
          <w:lang w:eastAsia="en-AU"/>
        </w:rPr>
      </w:pPr>
      <w:r>
        <w:tab/>
      </w:r>
      <w:hyperlink w:anchor="_Toc459810660" w:history="1">
        <w:r w:rsidRPr="001D1DE7">
          <w:t>9</w:t>
        </w:r>
        <w:r>
          <w:rPr>
            <w:rFonts w:asciiTheme="minorHAnsi" w:eastAsiaTheme="minorEastAsia" w:hAnsiTheme="minorHAnsi" w:cstheme="minorBidi"/>
            <w:sz w:val="22"/>
            <w:szCs w:val="22"/>
            <w:lang w:eastAsia="en-AU"/>
          </w:rPr>
          <w:tab/>
        </w:r>
        <w:r w:rsidRPr="001D1DE7">
          <w:t>Cessation of office</w:t>
        </w:r>
        <w:r>
          <w:tab/>
        </w:r>
        <w:r>
          <w:fldChar w:fldCharType="begin"/>
        </w:r>
        <w:r>
          <w:instrText xml:space="preserve"> PAGEREF _Toc459810660 \h </w:instrText>
        </w:r>
        <w:r>
          <w:fldChar w:fldCharType="separate"/>
        </w:r>
        <w:r w:rsidR="00463E40">
          <w:t>4</w:t>
        </w:r>
        <w:r>
          <w:fldChar w:fldCharType="end"/>
        </w:r>
      </w:hyperlink>
    </w:p>
    <w:p w14:paraId="2B967963" w14:textId="5954924C" w:rsidR="00470313" w:rsidRDefault="00470313">
      <w:pPr>
        <w:pStyle w:val="TOC5"/>
        <w:rPr>
          <w:rFonts w:asciiTheme="minorHAnsi" w:eastAsiaTheme="minorEastAsia" w:hAnsiTheme="minorHAnsi" w:cstheme="minorBidi"/>
          <w:sz w:val="22"/>
          <w:szCs w:val="22"/>
          <w:lang w:eastAsia="en-AU"/>
        </w:rPr>
      </w:pPr>
      <w:r>
        <w:tab/>
      </w:r>
      <w:hyperlink w:anchor="_Toc459810661" w:history="1">
        <w:r w:rsidRPr="001D1DE7">
          <w:t>11</w:t>
        </w:r>
        <w:r>
          <w:rPr>
            <w:rFonts w:asciiTheme="minorHAnsi" w:eastAsiaTheme="minorEastAsia" w:hAnsiTheme="minorHAnsi" w:cstheme="minorBidi"/>
            <w:sz w:val="22"/>
            <w:szCs w:val="22"/>
            <w:lang w:eastAsia="en-AU"/>
          </w:rPr>
          <w:tab/>
        </w:r>
        <w:r w:rsidRPr="001D1DE7">
          <w:t>Termination of appointment</w:t>
        </w:r>
        <w:r>
          <w:tab/>
        </w:r>
        <w:r>
          <w:fldChar w:fldCharType="begin"/>
        </w:r>
        <w:r>
          <w:instrText xml:space="preserve"> PAGEREF _Toc459810661 \h </w:instrText>
        </w:r>
        <w:r>
          <w:fldChar w:fldCharType="separate"/>
        </w:r>
        <w:r w:rsidR="00463E40">
          <w:t>4</w:t>
        </w:r>
        <w:r>
          <w:fldChar w:fldCharType="end"/>
        </w:r>
      </w:hyperlink>
    </w:p>
    <w:p w14:paraId="46BB82DD" w14:textId="4F5304FF" w:rsidR="00470313" w:rsidRDefault="00470313">
      <w:pPr>
        <w:pStyle w:val="TOC5"/>
        <w:rPr>
          <w:rFonts w:asciiTheme="minorHAnsi" w:eastAsiaTheme="minorEastAsia" w:hAnsiTheme="minorHAnsi" w:cstheme="minorBidi"/>
          <w:sz w:val="22"/>
          <w:szCs w:val="22"/>
          <w:lang w:eastAsia="en-AU"/>
        </w:rPr>
      </w:pPr>
      <w:r>
        <w:tab/>
      </w:r>
      <w:hyperlink w:anchor="_Toc459810662" w:history="1">
        <w:r w:rsidRPr="001D1DE7">
          <w:t>12</w:t>
        </w:r>
        <w:r>
          <w:rPr>
            <w:rFonts w:asciiTheme="minorHAnsi" w:eastAsiaTheme="minorEastAsia" w:hAnsiTheme="minorHAnsi" w:cstheme="minorBidi"/>
            <w:sz w:val="22"/>
            <w:szCs w:val="22"/>
            <w:lang w:eastAsia="en-AU"/>
          </w:rPr>
          <w:tab/>
        </w:r>
        <w:r w:rsidRPr="001D1DE7">
          <w:t>Arrangements for staff</w:t>
        </w:r>
        <w:r>
          <w:tab/>
        </w:r>
        <w:r>
          <w:fldChar w:fldCharType="begin"/>
        </w:r>
        <w:r>
          <w:instrText xml:space="preserve"> PAGEREF _Toc459810662 \h </w:instrText>
        </w:r>
        <w:r>
          <w:fldChar w:fldCharType="separate"/>
        </w:r>
        <w:r w:rsidR="00463E40">
          <w:t>4</w:t>
        </w:r>
        <w:r>
          <w:fldChar w:fldCharType="end"/>
        </w:r>
      </w:hyperlink>
    </w:p>
    <w:p w14:paraId="22982D7B" w14:textId="4E1FDCC5" w:rsidR="00470313" w:rsidRDefault="00450F31">
      <w:pPr>
        <w:pStyle w:val="TOC2"/>
        <w:rPr>
          <w:rFonts w:asciiTheme="minorHAnsi" w:eastAsiaTheme="minorEastAsia" w:hAnsiTheme="minorHAnsi" w:cstheme="minorBidi"/>
          <w:b w:val="0"/>
          <w:sz w:val="22"/>
          <w:szCs w:val="22"/>
          <w:lang w:eastAsia="en-AU"/>
        </w:rPr>
      </w:pPr>
      <w:hyperlink w:anchor="_Toc459810663" w:history="1">
        <w:r w:rsidR="00470313" w:rsidRPr="001D1DE7">
          <w:t>Part 3</w:t>
        </w:r>
        <w:r w:rsidR="00470313">
          <w:rPr>
            <w:rFonts w:asciiTheme="minorHAnsi" w:eastAsiaTheme="minorEastAsia" w:hAnsiTheme="minorHAnsi" w:cstheme="minorBidi"/>
            <w:b w:val="0"/>
            <w:sz w:val="22"/>
            <w:szCs w:val="22"/>
            <w:lang w:eastAsia="en-AU"/>
          </w:rPr>
          <w:tab/>
        </w:r>
        <w:r w:rsidR="00470313" w:rsidRPr="001D1DE7">
          <w:t>Inquiries</w:t>
        </w:r>
        <w:r w:rsidR="00470313" w:rsidRPr="00470313">
          <w:rPr>
            <w:vanish/>
          </w:rPr>
          <w:tab/>
        </w:r>
        <w:r w:rsidR="00470313" w:rsidRPr="00470313">
          <w:rPr>
            <w:vanish/>
          </w:rPr>
          <w:fldChar w:fldCharType="begin"/>
        </w:r>
        <w:r w:rsidR="00470313" w:rsidRPr="00470313">
          <w:rPr>
            <w:vanish/>
          </w:rPr>
          <w:instrText xml:space="preserve"> PAGEREF _Toc459810663 \h </w:instrText>
        </w:r>
        <w:r w:rsidR="00470313" w:rsidRPr="00470313">
          <w:rPr>
            <w:vanish/>
          </w:rPr>
        </w:r>
        <w:r w:rsidR="00470313" w:rsidRPr="00470313">
          <w:rPr>
            <w:vanish/>
          </w:rPr>
          <w:fldChar w:fldCharType="separate"/>
        </w:r>
        <w:r w:rsidR="00463E40">
          <w:rPr>
            <w:vanish/>
          </w:rPr>
          <w:t>5</w:t>
        </w:r>
        <w:r w:rsidR="00470313" w:rsidRPr="00470313">
          <w:rPr>
            <w:vanish/>
          </w:rPr>
          <w:fldChar w:fldCharType="end"/>
        </w:r>
      </w:hyperlink>
    </w:p>
    <w:p w14:paraId="43158F51" w14:textId="2AD836F3" w:rsidR="00470313" w:rsidRDefault="00450F31">
      <w:pPr>
        <w:pStyle w:val="TOC3"/>
        <w:rPr>
          <w:rFonts w:asciiTheme="minorHAnsi" w:eastAsiaTheme="minorEastAsia" w:hAnsiTheme="minorHAnsi" w:cstheme="minorBidi"/>
          <w:b w:val="0"/>
          <w:sz w:val="22"/>
          <w:szCs w:val="22"/>
          <w:lang w:eastAsia="en-AU"/>
        </w:rPr>
      </w:pPr>
      <w:hyperlink w:anchor="_Toc459810664" w:history="1">
        <w:r w:rsidR="00470313" w:rsidRPr="001D1DE7">
          <w:t>Division 3.1</w:t>
        </w:r>
        <w:r w:rsidR="00470313">
          <w:rPr>
            <w:rFonts w:asciiTheme="minorHAnsi" w:eastAsiaTheme="minorEastAsia" w:hAnsiTheme="minorHAnsi" w:cstheme="minorBidi"/>
            <w:b w:val="0"/>
            <w:sz w:val="22"/>
            <w:szCs w:val="22"/>
            <w:lang w:eastAsia="en-AU"/>
          </w:rPr>
          <w:tab/>
        </w:r>
        <w:r w:rsidR="00470313" w:rsidRPr="001D1DE7">
          <w:t>General</w:t>
        </w:r>
        <w:r w:rsidR="00470313" w:rsidRPr="00470313">
          <w:rPr>
            <w:vanish/>
          </w:rPr>
          <w:tab/>
        </w:r>
        <w:r w:rsidR="00470313" w:rsidRPr="00470313">
          <w:rPr>
            <w:vanish/>
          </w:rPr>
          <w:fldChar w:fldCharType="begin"/>
        </w:r>
        <w:r w:rsidR="00470313" w:rsidRPr="00470313">
          <w:rPr>
            <w:vanish/>
          </w:rPr>
          <w:instrText xml:space="preserve"> PAGEREF _Toc459810664 \h </w:instrText>
        </w:r>
        <w:r w:rsidR="00470313" w:rsidRPr="00470313">
          <w:rPr>
            <w:vanish/>
          </w:rPr>
        </w:r>
        <w:r w:rsidR="00470313" w:rsidRPr="00470313">
          <w:rPr>
            <w:vanish/>
          </w:rPr>
          <w:fldChar w:fldCharType="separate"/>
        </w:r>
        <w:r w:rsidR="00463E40">
          <w:rPr>
            <w:vanish/>
          </w:rPr>
          <w:t>5</w:t>
        </w:r>
        <w:r w:rsidR="00470313" w:rsidRPr="00470313">
          <w:rPr>
            <w:vanish/>
          </w:rPr>
          <w:fldChar w:fldCharType="end"/>
        </w:r>
      </w:hyperlink>
    </w:p>
    <w:p w14:paraId="2D27E2C7" w14:textId="51E04A7A" w:rsidR="00470313" w:rsidRDefault="00470313">
      <w:pPr>
        <w:pStyle w:val="TOC5"/>
        <w:rPr>
          <w:rFonts w:asciiTheme="minorHAnsi" w:eastAsiaTheme="minorEastAsia" w:hAnsiTheme="minorHAnsi" w:cstheme="minorBidi"/>
          <w:sz w:val="22"/>
          <w:szCs w:val="22"/>
          <w:lang w:eastAsia="en-AU"/>
        </w:rPr>
      </w:pPr>
      <w:r>
        <w:tab/>
      </w:r>
      <w:hyperlink w:anchor="_Toc459810665" w:history="1">
        <w:r w:rsidRPr="001D1DE7">
          <w:t>13</w:t>
        </w:r>
        <w:r>
          <w:rPr>
            <w:rFonts w:asciiTheme="minorHAnsi" w:eastAsiaTheme="minorEastAsia" w:hAnsiTheme="minorHAnsi" w:cstheme="minorBidi"/>
            <w:sz w:val="22"/>
            <w:szCs w:val="22"/>
            <w:lang w:eastAsia="en-AU"/>
          </w:rPr>
          <w:tab/>
        </w:r>
        <w:r w:rsidRPr="001D1DE7">
          <w:t>Conduct</w:t>
        </w:r>
        <w:r>
          <w:tab/>
        </w:r>
        <w:r>
          <w:fldChar w:fldCharType="begin"/>
        </w:r>
        <w:r>
          <w:instrText xml:space="preserve"> PAGEREF _Toc459810665 \h </w:instrText>
        </w:r>
        <w:r>
          <w:fldChar w:fldCharType="separate"/>
        </w:r>
        <w:r w:rsidR="00463E40">
          <w:t>5</w:t>
        </w:r>
        <w:r>
          <w:fldChar w:fldCharType="end"/>
        </w:r>
      </w:hyperlink>
    </w:p>
    <w:p w14:paraId="6E33C9A7" w14:textId="205C5F57" w:rsidR="00470313" w:rsidRDefault="00470313">
      <w:pPr>
        <w:pStyle w:val="TOC5"/>
        <w:rPr>
          <w:rFonts w:asciiTheme="minorHAnsi" w:eastAsiaTheme="minorEastAsia" w:hAnsiTheme="minorHAnsi" w:cstheme="minorBidi"/>
          <w:sz w:val="22"/>
          <w:szCs w:val="22"/>
          <w:lang w:eastAsia="en-AU"/>
        </w:rPr>
      </w:pPr>
      <w:r>
        <w:tab/>
      </w:r>
      <w:hyperlink w:anchor="_Toc459810666" w:history="1">
        <w:r w:rsidRPr="001D1DE7">
          <w:t>14</w:t>
        </w:r>
        <w:r>
          <w:rPr>
            <w:rFonts w:asciiTheme="minorHAnsi" w:eastAsiaTheme="minorEastAsia" w:hAnsiTheme="minorHAnsi" w:cstheme="minorBidi"/>
            <w:sz w:val="22"/>
            <w:szCs w:val="22"/>
            <w:lang w:eastAsia="en-AU"/>
          </w:rPr>
          <w:tab/>
        </w:r>
        <w:r w:rsidRPr="001D1DE7">
          <w:t>Reports of boards</w:t>
        </w:r>
        <w:r>
          <w:tab/>
        </w:r>
        <w:r>
          <w:fldChar w:fldCharType="begin"/>
        </w:r>
        <w:r>
          <w:instrText xml:space="preserve"> PAGEREF _Toc459810666 \h </w:instrText>
        </w:r>
        <w:r>
          <w:fldChar w:fldCharType="separate"/>
        </w:r>
        <w:r w:rsidR="00463E40">
          <w:t>5</w:t>
        </w:r>
        <w:r>
          <w:fldChar w:fldCharType="end"/>
        </w:r>
      </w:hyperlink>
    </w:p>
    <w:p w14:paraId="53CBF1F2" w14:textId="6947E7A5" w:rsidR="00470313" w:rsidRDefault="00470313">
      <w:pPr>
        <w:pStyle w:val="TOC5"/>
        <w:rPr>
          <w:rFonts w:asciiTheme="minorHAnsi" w:eastAsiaTheme="minorEastAsia" w:hAnsiTheme="minorHAnsi" w:cstheme="minorBidi"/>
          <w:sz w:val="22"/>
          <w:szCs w:val="22"/>
          <w:lang w:eastAsia="en-AU"/>
        </w:rPr>
      </w:pPr>
      <w:r>
        <w:tab/>
      </w:r>
      <w:hyperlink w:anchor="_Toc459810667" w:history="1">
        <w:r w:rsidRPr="001D1DE7">
          <w:t>14A</w:t>
        </w:r>
        <w:r>
          <w:rPr>
            <w:rFonts w:asciiTheme="minorHAnsi" w:eastAsiaTheme="minorEastAsia" w:hAnsiTheme="minorHAnsi" w:cstheme="minorBidi"/>
            <w:sz w:val="22"/>
            <w:szCs w:val="22"/>
            <w:lang w:eastAsia="en-AU"/>
          </w:rPr>
          <w:tab/>
        </w:r>
        <w:r w:rsidRPr="001D1DE7">
          <w:t>Presenting reports</w:t>
        </w:r>
        <w:r>
          <w:tab/>
        </w:r>
        <w:r>
          <w:fldChar w:fldCharType="begin"/>
        </w:r>
        <w:r>
          <w:instrText xml:space="preserve"> PAGEREF _Toc459810667 \h </w:instrText>
        </w:r>
        <w:r>
          <w:fldChar w:fldCharType="separate"/>
        </w:r>
        <w:r w:rsidR="00463E40">
          <w:t>5</w:t>
        </w:r>
        <w:r>
          <w:fldChar w:fldCharType="end"/>
        </w:r>
      </w:hyperlink>
    </w:p>
    <w:p w14:paraId="520DA881" w14:textId="7CAC5146" w:rsidR="00470313" w:rsidRDefault="00470313">
      <w:pPr>
        <w:pStyle w:val="TOC5"/>
        <w:rPr>
          <w:rFonts w:asciiTheme="minorHAnsi" w:eastAsiaTheme="minorEastAsia" w:hAnsiTheme="minorHAnsi" w:cstheme="minorBidi"/>
          <w:sz w:val="22"/>
          <w:szCs w:val="22"/>
          <w:lang w:eastAsia="en-AU"/>
        </w:rPr>
      </w:pPr>
      <w:r>
        <w:tab/>
      </w:r>
      <w:hyperlink w:anchor="_Toc459810668" w:history="1">
        <w:r w:rsidRPr="001D1DE7">
          <w:t>14B</w:t>
        </w:r>
        <w:r>
          <w:rPr>
            <w:rFonts w:asciiTheme="minorHAnsi" w:eastAsiaTheme="minorEastAsia" w:hAnsiTheme="minorHAnsi" w:cstheme="minorBidi"/>
            <w:sz w:val="22"/>
            <w:szCs w:val="22"/>
            <w:lang w:eastAsia="en-AU"/>
          </w:rPr>
          <w:tab/>
        </w:r>
        <w:r w:rsidRPr="001D1DE7">
          <w:t>Chief Minister to explain non-presentation of report</w:t>
        </w:r>
        <w:r>
          <w:tab/>
        </w:r>
        <w:r>
          <w:fldChar w:fldCharType="begin"/>
        </w:r>
        <w:r>
          <w:instrText xml:space="preserve"> PAGEREF _Toc459810668 \h </w:instrText>
        </w:r>
        <w:r>
          <w:fldChar w:fldCharType="separate"/>
        </w:r>
        <w:r w:rsidR="00463E40">
          <w:t>6</w:t>
        </w:r>
        <w:r>
          <w:fldChar w:fldCharType="end"/>
        </w:r>
      </w:hyperlink>
    </w:p>
    <w:p w14:paraId="710643AA" w14:textId="4626A1C4" w:rsidR="00470313" w:rsidRDefault="00470313">
      <w:pPr>
        <w:pStyle w:val="TOC5"/>
        <w:rPr>
          <w:rFonts w:asciiTheme="minorHAnsi" w:eastAsiaTheme="minorEastAsia" w:hAnsiTheme="minorHAnsi" w:cstheme="minorBidi"/>
          <w:sz w:val="22"/>
          <w:szCs w:val="22"/>
          <w:lang w:eastAsia="en-AU"/>
        </w:rPr>
      </w:pPr>
      <w:r>
        <w:tab/>
      </w:r>
      <w:hyperlink w:anchor="_Toc459810669" w:history="1">
        <w:r w:rsidRPr="001D1DE7">
          <w:t>15</w:t>
        </w:r>
        <w:r>
          <w:rPr>
            <w:rFonts w:asciiTheme="minorHAnsi" w:eastAsiaTheme="minorEastAsia" w:hAnsiTheme="minorHAnsi" w:cstheme="minorBidi"/>
            <w:sz w:val="22"/>
            <w:szCs w:val="22"/>
            <w:lang w:eastAsia="en-AU"/>
          </w:rPr>
          <w:tab/>
        </w:r>
        <w:r w:rsidRPr="001D1DE7">
          <w:t>Lawyer assisting boards</w:t>
        </w:r>
        <w:r>
          <w:tab/>
        </w:r>
        <w:r>
          <w:fldChar w:fldCharType="begin"/>
        </w:r>
        <w:r>
          <w:instrText xml:space="preserve"> PAGEREF _Toc459810669 \h </w:instrText>
        </w:r>
        <w:r>
          <w:fldChar w:fldCharType="separate"/>
        </w:r>
        <w:r w:rsidR="00463E40">
          <w:t>6</w:t>
        </w:r>
        <w:r>
          <w:fldChar w:fldCharType="end"/>
        </w:r>
      </w:hyperlink>
    </w:p>
    <w:p w14:paraId="185EB2B1" w14:textId="6DED87F0" w:rsidR="00470313" w:rsidRDefault="00470313">
      <w:pPr>
        <w:pStyle w:val="TOC5"/>
        <w:rPr>
          <w:rFonts w:asciiTheme="minorHAnsi" w:eastAsiaTheme="minorEastAsia" w:hAnsiTheme="minorHAnsi" w:cstheme="minorBidi"/>
          <w:sz w:val="22"/>
          <w:szCs w:val="22"/>
          <w:lang w:eastAsia="en-AU"/>
        </w:rPr>
      </w:pPr>
      <w:r>
        <w:tab/>
      </w:r>
      <w:hyperlink w:anchor="_Toc459810670" w:history="1">
        <w:r w:rsidRPr="001D1DE7">
          <w:t>16</w:t>
        </w:r>
        <w:r>
          <w:rPr>
            <w:rFonts w:asciiTheme="minorHAnsi" w:eastAsiaTheme="minorEastAsia" w:hAnsiTheme="minorHAnsi" w:cstheme="minorBidi"/>
            <w:sz w:val="22"/>
            <w:szCs w:val="22"/>
            <w:lang w:eastAsia="en-AU"/>
          </w:rPr>
          <w:tab/>
        </w:r>
        <w:r w:rsidRPr="001D1DE7">
          <w:t>Protection of members etc</w:t>
        </w:r>
        <w:r>
          <w:tab/>
        </w:r>
        <w:r>
          <w:fldChar w:fldCharType="begin"/>
        </w:r>
        <w:r>
          <w:instrText xml:space="preserve"> PAGEREF _Toc459810670 \h </w:instrText>
        </w:r>
        <w:r>
          <w:fldChar w:fldCharType="separate"/>
        </w:r>
        <w:r w:rsidR="00463E40">
          <w:t>7</w:t>
        </w:r>
        <w:r>
          <w:fldChar w:fldCharType="end"/>
        </w:r>
      </w:hyperlink>
    </w:p>
    <w:p w14:paraId="03F9F35E" w14:textId="7764A149" w:rsidR="00470313" w:rsidRDefault="00470313">
      <w:pPr>
        <w:pStyle w:val="TOC5"/>
        <w:rPr>
          <w:rFonts w:asciiTheme="minorHAnsi" w:eastAsiaTheme="minorEastAsia" w:hAnsiTheme="minorHAnsi" w:cstheme="minorBidi"/>
          <w:sz w:val="22"/>
          <w:szCs w:val="22"/>
          <w:lang w:eastAsia="en-AU"/>
        </w:rPr>
      </w:pPr>
      <w:r>
        <w:tab/>
      </w:r>
      <w:hyperlink w:anchor="_Toc459810671" w:history="1">
        <w:r w:rsidRPr="001D1DE7">
          <w:t>17</w:t>
        </w:r>
        <w:r>
          <w:rPr>
            <w:rFonts w:asciiTheme="minorHAnsi" w:eastAsiaTheme="minorEastAsia" w:hAnsiTheme="minorHAnsi" w:cstheme="minorBidi"/>
            <w:sz w:val="22"/>
            <w:szCs w:val="22"/>
            <w:lang w:eastAsia="en-AU"/>
          </w:rPr>
          <w:tab/>
        </w:r>
        <w:r w:rsidRPr="001D1DE7">
          <w:t>Nondisclosure of information by members etc</w:t>
        </w:r>
        <w:r>
          <w:tab/>
        </w:r>
        <w:r>
          <w:fldChar w:fldCharType="begin"/>
        </w:r>
        <w:r>
          <w:instrText xml:space="preserve"> PAGEREF _Toc459810671 \h </w:instrText>
        </w:r>
        <w:r>
          <w:fldChar w:fldCharType="separate"/>
        </w:r>
        <w:r w:rsidR="00463E40">
          <w:t>7</w:t>
        </w:r>
        <w:r>
          <w:fldChar w:fldCharType="end"/>
        </w:r>
      </w:hyperlink>
    </w:p>
    <w:p w14:paraId="26FA0011" w14:textId="50EB931D" w:rsidR="00470313" w:rsidRDefault="00470313">
      <w:pPr>
        <w:pStyle w:val="TOC5"/>
        <w:rPr>
          <w:rFonts w:asciiTheme="minorHAnsi" w:eastAsiaTheme="minorEastAsia" w:hAnsiTheme="minorHAnsi" w:cstheme="minorBidi"/>
          <w:sz w:val="22"/>
          <w:szCs w:val="22"/>
          <w:lang w:eastAsia="en-AU"/>
        </w:rPr>
      </w:pPr>
      <w:r>
        <w:tab/>
      </w:r>
      <w:hyperlink w:anchor="_Toc459810672" w:history="1">
        <w:r w:rsidRPr="001D1DE7">
          <w:t>18</w:t>
        </w:r>
        <w:r>
          <w:rPr>
            <w:rFonts w:asciiTheme="minorHAnsi" w:eastAsiaTheme="minorEastAsia" w:hAnsiTheme="minorHAnsi" w:cstheme="minorBidi"/>
            <w:sz w:val="22"/>
            <w:szCs w:val="22"/>
            <w:lang w:eastAsia="en-AU"/>
          </w:rPr>
          <w:tab/>
        </w:r>
        <w:r w:rsidRPr="001D1DE7">
          <w:t>Procedure</w:t>
        </w:r>
        <w:r>
          <w:tab/>
        </w:r>
        <w:r>
          <w:fldChar w:fldCharType="begin"/>
        </w:r>
        <w:r>
          <w:instrText xml:space="preserve"> PAGEREF _Toc459810672 \h </w:instrText>
        </w:r>
        <w:r>
          <w:fldChar w:fldCharType="separate"/>
        </w:r>
        <w:r w:rsidR="00463E40">
          <w:t>7</w:t>
        </w:r>
        <w:r>
          <w:fldChar w:fldCharType="end"/>
        </w:r>
      </w:hyperlink>
    </w:p>
    <w:p w14:paraId="5FE15860" w14:textId="123F6BD9" w:rsidR="00470313" w:rsidRDefault="00470313">
      <w:pPr>
        <w:pStyle w:val="TOC5"/>
        <w:rPr>
          <w:rFonts w:asciiTheme="minorHAnsi" w:eastAsiaTheme="minorEastAsia" w:hAnsiTheme="minorHAnsi" w:cstheme="minorBidi"/>
          <w:sz w:val="22"/>
          <w:szCs w:val="22"/>
          <w:lang w:eastAsia="en-AU"/>
        </w:rPr>
      </w:pPr>
      <w:r>
        <w:tab/>
      </w:r>
      <w:hyperlink w:anchor="_Toc459810673" w:history="1">
        <w:r w:rsidRPr="001D1DE7">
          <w:t>19</w:t>
        </w:r>
        <w:r>
          <w:rPr>
            <w:rFonts w:asciiTheme="minorHAnsi" w:eastAsiaTheme="minorEastAsia" w:hAnsiTheme="minorHAnsi" w:cstheme="minorBidi"/>
            <w:sz w:val="22"/>
            <w:szCs w:val="22"/>
            <w:lang w:eastAsia="en-AU"/>
          </w:rPr>
          <w:tab/>
        </w:r>
        <w:r w:rsidRPr="001D1DE7">
          <w:t>Privileges against self-incrimination and exposure to civil penalty</w:t>
        </w:r>
        <w:r>
          <w:tab/>
        </w:r>
        <w:r>
          <w:fldChar w:fldCharType="begin"/>
        </w:r>
        <w:r>
          <w:instrText xml:space="preserve"> PAGEREF _Toc459810673 \h </w:instrText>
        </w:r>
        <w:r>
          <w:fldChar w:fldCharType="separate"/>
        </w:r>
        <w:r w:rsidR="00463E40">
          <w:t>8</w:t>
        </w:r>
        <w:r>
          <w:fldChar w:fldCharType="end"/>
        </w:r>
      </w:hyperlink>
    </w:p>
    <w:p w14:paraId="630850A9" w14:textId="2A51ECD6" w:rsidR="00470313" w:rsidRDefault="00470313">
      <w:pPr>
        <w:pStyle w:val="TOC5"/>
        <w:rPr>
          <w:rFonts w:asciiTheme="minorHAnsi" w:eastAsiaTheme="minorEastAsia" w:hAnsiTheme="minorHAnsi" w:cstheme="minorBidi"/>
          <w:sz w:val="22"/>
          <w:szCs w:val="22"/>
          <w:lang w:eastAsia="en-AU"/>
        </w:rPr>
      </w:pPr>
      <w:r>
        <w:tab/>
      </w:r>
      <w:hyperlink w:anchor="_Toc459810674" w:history="1">
        <w:r w:rsidRPr="001D1DE7">
          <w:t>20</w:t>
        </w:r>
        <w:r>
          <w:rPr>
            <w:rFonts w:asciiTheme="minorHAnsi" w:eastAsiaTheme="minorEastAsia" w:hAnsiTheme="minorHAnsi" w:cstheme="minorBidi"/>
            <w:sz w:val="22"/>
            <w:szCs w:val="22"/>
            <w:lang w:eastAsia="en-AU"/>
          </w:rPr>
          <w:tab/>
        </w:r>
        <w:r w:rsidRPr="001D1DE7">
          <w:t>Search warrants</w:t>
        </w:r>
        <w:r>
          <w:tab/>
        </w:r>
        <w:r>
          <w:fldChar w:fldCharType="begin"/>
        </w:r>
        <w:r>
          <w:instrText xml:space="preserve"> PAGEREF _Toc459810674 \h </w:instrText>
        </w:r>
        <w:r>
          <w:fldChar w:fldCharType="separate"/>
        </w:r>
        <w:r w:rsidR="00463E40">
          <w:t>8</w:t>
        </w:r>
        <w:r>
          <w:fldChar w:fldCharType="end"/>
        </w:r>
      </w:hyperlink>
    </w:p>
    <w:p w14:paraId="510B51EA" w14:textId="3C406C6A" w:rsidR="00470313" w:rsidRDefault="00450F31">
      <w:pPr>
        <w:pStyle w:val="TOC3"/>
        <w:rPr>
          <w:rFonts w:asciiTheme="minorHAnsi" w:eastAsiaTheme="minorEastAsia" w:hAnsiTheme="minorHAnsi" w:cstheme="minorBidi"/>
          <w:b w:val="0"/>
          <w:sz w:val="22"/>
          <w:szCs w:val="22"/>
          <w:lang w:eastAsia="en-AU"/>
        </w:rPr>
      </w:pPr>
      <w:hyperlink w:anchor="_Toc459810675" w:history="1">
        <w:r w:rsidR="00470313" w:rsidRPr="001D1DE7">
          <w:t>Division 3.2</w:t>
        </w:r>
        <w:r w:rsidR="00470313">
          <w:rPr>
            <w:rFonts w:asciiTheme="minorHAnsi" w:eastAsiaTheme="minorEastAsia" w:hAnsiTheme="minorHAnsi" w:cstheme="minorBidi"/>
            <w:b w:val="0"/>
            <w:sz w:val="22"/>
            <w:szCs w:val="22"/>
            <w:lang w:eastAsia="en-AU"/>
          </w:rPr>
          <w:tab/>
        </w:r>
        <w:r w:rsidR="00470313" w:rsidRPr="001D1DE7">
          <w:t>Hearings</w:t>
        </w:r>
        <w:r w:rsidR="00470313" w:rsidRPr="00470313">
          <w:rPr>
            <w:vanish/>
          </w:rPr>
          <w:tab/>
        </w:r>
        <w:r w:rsidR="00470313" w:rsidRPr="00470313">
          <w:rPr>
            <w:vanish/>
          </w:rPr>
          <w:fldChar w:fldCharType="begin"/>
        </w:r>
        <w:r w:rsidR="00470313" w:rsidRPr="00470313">
          <w:rPr>
            <w:vanish/>
          </w:rPr>
          <w:instrText xml:space="preserve"> PAGEREF _Toc459810675 \h </w:instrText>
        </w:r>
        <w:r w:rsidR="00470313" w:rsidRPr="00470313">
          <w:rPr>
            <w:vanish/>
          </w:rPr>
        </w:r>
        <w:r w:rsidR="00470313" w:rsidRPr="00470313">
          <w:rPr>
            <w:vanish/>
          </w:rPr>
          <w:fldChar w:fldCharType="separate"/>
        </w:r>
        <w:r w:rsidR="00463E40">
          <w:rPr>
            <w:vanish/>
          </w:rPr>
          <w:t>10</w:t>
        </w:r>
        <w:r w:rsidR="00470313" w:rsidRPr="00470313">
          <w:rPr>
            <w:vanish/>
          </w:rPr>
          <w:fldChar w:fldCharType="end"/>
        </w:r>
      </w:hyperlink>
    </w:p>
    <w:p w14:paraId="3A5254C7" w14:textId="55055967" w:rsidR="00470313" w:rsidRDefault="00470313">
      <w:pPr>
        <w:pStyle w:val="TOC5"/>
        <w:rPr>
          <w:rFonts w:asciiTheme="minorHAnsi" w:eastAsiaTheme="minorEastAsia" w:hAnsiTheme="minorHAnsi" w:cstheme="minorBidi"/>
          <w:sz w:val="22"/>
          <w:szCs w:val="22"/>
          <w:lang w:eastAsia="en-AU"/>
        </w:rPr>
      </w:pPr>
      <w:r>
        <w:tab/>
      </w:r>
      <w:hyperlink w:anchor="_Toc459810676" w:history="1">
        <w:r w:rsidRPr="001D1DE7">
          <w:t>21</w:t>
        </w:r>
        <w:r>
          <w:rPr>
            <w:rFonts w:asciiTheme="minorHAnsi" w:eastAsiaTheme="minorEastAsia" w:hAnsiTheme="minorHAnsi" w:cstheme="minorBidi"/>
            <w:sz w:val="22"/>
            <w:szCs w:val="22"/>
            <w:lang w:eastAsia="en-AU"/>
          </w:rPr>
          <w:tab/>
        </w:r>
        <w:r w:rsidRPr="001D1DE7">
          <w:t>Power to hold</w:t>
        </w:r>
        <w:r>
          <w:tab/>
        </w:r>
        <w:r>
          <w:fldChar w:fldCharType="begin"/>
        </w:r>
        <w:r>
          <w:instrText xml:space="preserve"> PAGEREF _Toc459810676 \h </w:instrText>
        </w:r>
        <w:r>
          <w:fldChar w:fldCharType="separate"/>
        </w:r>
        <w:r w:rsidR="00463E40">
          <w:t>10</w:t>
        </w:r>
        <w:r>
          <w:fldChar w:fldCharType="end"/>
        </w:r>
      </w:hyperlink>
    </w:p>
    <w:p w14:paraId="038B16CF" w14:textId="05B87BEE" w:rsidR="00470313" w:rsidRDefault="00470313">
      <w:pPr>
        <w:pStyle w:val="TOC5"/>
        <w:rPr>
          <w:rFonts w:asciiTheme="minorHAnsi" w:eastAsiaTheme="minorEastAsia" w:hAnsiTheme="minorHAnsi" w:cstheme="minorBidi"/>
          <w:sz w:val="22"/>
          <w:szCs w:val="22"/>
          <w:lang w:eastAsia="en-AU"/>
        </w:rPr>
      </w:pPr>
      <w:r>
        <w:tab/>
      </w:r>
      <w:hyperlink w:anchor="_Toc459810677" w:history="1">
        <w:r w:rsidRPr="001D1DE7">
          <w:t>22</w:t>
        </w:r>
        <w:r>
          <w:rPr>
            <w:rFonts w:asciiTheme="minorHAnsi" w:eastAsiaTheme="minorEastAsia" w:hAnsiTheme="minorHAnsi" w:cstheme="minorBidi"/>
            <w:sz w:val="22"/>
            <w:szCs w:val="22"/>
            <w:lang w:eastAsia="en-AU"/>
          </w:rPr>
          <w:tab/>
        </w:r>
        <w:r w:rsidRPr="001D1DE7">
          <w:t>Person presiding</w:t>
        </w:r>
        <w:r>
          <w:tab/>
        </w:r>
        <w:r>
          <w:fldChar w:fldCharType="begin"/>
        </w:r>
        <w:r>
          <w:instrText xml:space="preserve"> PAGEREF _Toc459810677 \h </w:instrText>
        </w:r>
        <w:r>
          <w:fldChar w:fldCharType="separate"/>
        </w:r>
        <w:r w:rsidR="00463E40">
          <w:t>11</w:t>
        </w:r>
        <w:r>
          <w:fldChar w:fldCharType="end"/>
        </w:r>
      </w:hyperlink>
    </w:p>
    <w:p w14:paraId="09F6C5BD" w14:textId="73B4506D" w:rsidR="00470313" w:rsidRDefault="00470313">
      <w:pPr>
        <w:pStyle w:val="TOC5"/>
        <w:rPr>
          <w:rFonts w:asciiTheme="minorHAnsi" w:eastAsiaTheme="minorEastAsia" w:hAnsiTheme="minorHAnsi" w:cstheme="minorBidi"/>
          <w:sz w:val="22"/>
          <w:szCs w:val="22"/>
          <w:lang w:eastAsia="en-AU"/>
        </w:rPr>
      </w:pPr>
      <w:r>
        <w:tab/>
      </w:r>
      <w:hyperlink w:anchor="_Toc459810678" w:history="1">
        <w:r w:rsidRPr="001D1DE7">
          <w:t>23</w:t>
        </w:r>
        <w:r>
          <w:rPr>
            <w:rFonts w:asciiTheme="minorHAnsi" w:eastAsiaTheme="minorEastAsia" w:hAnsiTheme="minorHAnsi" w:cstheme="minorBidi"/>
            <w:sz w:val="22"/>
            <w:szCs w:val="22"/>
            <w:lang w:eastAsia="en-AU"/>
          </w:rPr>
          <w:tab/>
        </w:r>
        <w:r w:rsidRPr="001D1DE7">
          <w:t>Conduct of hearing</w:t>
        </w:r>
        <w:r>
          <w:tab/>
        </w:r>
        <w:r>
          <w:fldChar w:fldCharType="begin"/>
        </w:r>
        <w:r>
          <w:instrText xml:space="preserve"> PAGEREF _Toc459810678 \h </w:instrText>
        </w:r>
        <w:r>
          <w:fldChar w:fldCharType="separate"/>
        </w:r>
        <w:r w:rsidR="00463E40">
          <w:t>11</w:t>
        </w:r>
        <w:r>
          <w:fldChar w:fldCharType="end"/>
        </w:r>
      </w:hyperlink>
    </w:p>
    <w:p w14:paraId="5B0CA286" w14:textId="0E225E66" w:rsidR="00470313" w:rsidRDefault="00470313">
      <w:pPr>
        <w:pStyle w:val="TOC5"/>
        <w:rPr>
          <w:rFonts w:asciiTheme="minorHAnsi" w:eastAsiaTheme="minorEastAsia" w:hAnsiTheme="minorHAnsi" w:cstheme="minorBidi"/>
          <w:sz w:val="22"/>
          <w:szCs w:val="22"/>
          <w:lang w:eastAsia="en-AU"/>
        </w:rPr>
      </w:pPr>
      <w:r>
        <w:tab/>
      </w:r>
      <w:hyperlink w:anchor="_Toc459810679" w:history="1">
        <w:r w:rsidRPr="001D1DE7">
          <w:t>24</w:t>
        </w:r>
        <w:r>
          <w:rPr>
            <w:rFonts w:asciiTheme="minorHAnsi" w:eastAsiaTheme="minorEastAsia" w:hAnsiTheme="minorHAnsi" w:cstheme="minorBidi"/>
            <w:sz w:val="22"/>
            <w:szCs w:val="22"/>
            <w:lang w:eastAsia="en-AU"/>
          </w:rPr>
          <w:tab/>
        </w:r>
        <w:r w:rsidRPr="001D1DE7">
          <w:t>Presence of people at private hearings</w:t>
        </w:r>
        <w:r>
          <w:tab/>
        </w:r>
        <w:r>
          <w:fldChar w:fldCharType="begin"/>
        </w:r>
        <w:r>
          <w:instrText xml:space="preserve"> PAGEREF _Toc459810679 \h </w:instrText>
        </w:r>
        <w:r>
          <w:fldChar w:fldCharType="separate"/>
        </w:r>
        <w:r w:rsidR="00463E40">
          <w:t>11</w:t>
        </w:r>
        <w:r>
          <w:fldChar w:fldCharType="end"/>
        </w:r>
      </w:hyperlink>
    </w:p>
    <w:p w14:paraId="0EC3D7BC" w14:textId="2ED29D48" w:rsidR="00470313" w:rsidRDefault="00470313">
      <w:pPr>
        <w:pStyle w:val="TOC5"/>
        <w:rPr>
          <w:rFonts w:asciiTheme="minorHAnsi" w:eastAsiaTheme="minorEastAsia" w:hAnsiTheme="minorHAnsi" w:cstheme="minorBidi"/>
          <w:sz w:val="22"/>
          <w:szCs w:val="22"/>
          <w:lang w:eastAsia="en-AU"/>
        </w:rPr>
      </w:pPr>
      <w:r>
        <w:tab/>
      </w:r>
      <w:hyperlink w:anchor="_Toc459810680" w:history="1">
        <w:r w:rsidRPr="001D1DE7">
          <w:t>25</w:t>
        </w:r>
        <w:r>
          <w:rPr>
            <w:rFonts w:asciiTheme="minorHAnsi" w:eastAsiaTheme="minorEastAsia" w:hAnsiTheme="minorHAnsi" w:cstheme="minorBidi"/>
            <w:sz w:val="22"/>
            <w:szCs w:val="22"/>
            <w:lang w:eastAsia="en-AU"/>
          </w:rPr>
          <w:tab/>
        </w:r>
        <w:r w:rsidRPr="001D1DE7">
          <w:t>Examination of witnesses</w:t>
        </w:r>
        <w:r>
          <w:tab/>
        </w:r>
        <w:r>
          <w:fldChar w:fldCharType="begin"/>
        </w:r>
        <w:r>
          <w:instrText xml:space="preserve"> PAGEREF _Toc459810680 \h </w:instrText>
        </w:r>
        <w:r>
          <w:fldChar w:fldCharType="separate"/>
        </w:r>
        <w:r w:rsidR="00463E40">
          <w:t>12</w:t>
        </w:r>
        <w:r>
          <w:fldChar w:fldCharType="end"/>
        </w:r>
      </w:hyperlink>
    </w:p>
    <w:p w14:paraId="0A37EDBD" w14:textId="23DE412C" w:rsidR="00470313" w:rsidRDefault="00470313">
      <w:pPr>
        <w:pStyle w:val="TOC5"/>
        <w:rPr>
          <w:rFonts w:asciiTheme="minorHAnsi" w:eastAsiaTheme="minorEastAsia" w:hAnsiTheme="minorHAnsi" w:cstheme="minorBidi"/>
          <w:sz w:val="22"/>
          <w:szCs w:val="22"/>
          <w:lang w:eastAsia="en-AU"/>
        </w:rPr>
      </w:pPr>
      <w:r>
        <w:tab/>
      </w:r>
      <w:hyperlink w:anchor="_Toc459810681" w:history="1">
        <w:r w:rsidRPr="001D1DE7">
          <w:t>26</w:t>
        </w:r>
        <w:r>
          <w:rPr>
            <w:rFonts w:asciiTheme="minorHAnsi" w:eastAsiaTheme="minorEastAsia" w:hAnsiTheme="minorHAnsi" w:cstheme="minorBidi"/>
            <w:sz w:val="22"/>
            <w:szCs w:val="22"/>
            <w:lang w:eastAsia="en-AU"/>
          </w:rPr>
          <w:tab/>
        </w:r>
        <w:r w:rsidRPr="001D1DE7">
          <w:t>Powers in relation to witnesses etc</w:t>
        </w:r>
        <w:r>
          <w:tab/>
        </w:r>
        <w:r>
          <w:fldChar w:fldCharType="begin"/>
        </w:r>
        <w:r>
          <w:instrText xml:space="preserve"> PAGEREF _Toc459810681 \h </w:instrText>
        </w:r>
        <w:r>
          <w:fldChar w:fldCharType="separate"/>
        </w:r>
        <w:r w:rsidR="00463E40">
          <w:t>12</w:t>
        </w:r>
        <w:r>
          <w:fldChar w:fldCharType="end"/>
        </w:r>
      </w:hyperlink>
    </w:p>
    <w:p w14:paraId="1EA8261B" w14:textId="021B23DF" w:rsidR="00470313" w:rsidRDefault="00470313">
      <w:pPr>
        <w:pStyle w:val="TOC5"/>
        <w:rPr>
          <w:rFonts w:asciiTheme="minorHAnsi" w:eastAsiaTheme="minorEastAsia" w:hAnsiTheme="minorHAnsi" w:cstheme="minorBidi"/>
          <w:sz w:val="22"/>
          <w:szCs w:val="22"/>
          <w:lang w:eastAsia="en-AU"/>
        </w:rPr>
      </w:pPr>
      <w:r>
        <w:tab/>
      </w:r>
      <w:hyperlink w:anchor="_Toc459810682" w:history="1">
        <w:r w:rsidRPr="001D1DE7">
          <w:t>26A</w:t>
        </w:r>
        <w:r>
          <w:rPr>
            <w:rFonts w:asciiTheme="minorHAnsi" w:eastAsiaTheme="minorEastAsia" w:hAnsiTheme="minorHAnsi" w:cstheme="minorBidi"/>
            <w:sz w:val="22"/>
            <w:szCs w:val="22"/>
            <w:lang w:eastAsia="en-AU"/>
          </w:rPr>
          <w:tab/>
        </w:r>
        <w:r w:rsidRPr="001D1DE7">
          <w:t>Proposed adverse comments in reports</w:t>
        </w:r>
        <w:r>
          <w:tab/>
        </w:r>
        <w:r>
          <w:fldChar w:fldCharType="begin"/>
        </w:r>
        <w:r>
          <w:instrText xml:space="preserve"> PAGEREF _Toc459810682 \h </w:instrText>
        </w:r>
        <w:r>
          <w:fldChar w:fldCharType="separate"/>
        </w:r>
        <w:r w:rsidR="00463E40">
          <w:t>13</w:t>
        </w:r>
        <w:r>
          <w:fldChar w:fldCharType="end"/>
        </w:r>
      </w:hyperlink>
    </w:p>
    <w:p w14:paraId="33CAA75C" w14:textId="005234B4" w:rsidR="00470313" w:rsidRDefault="00450F31">
      <w:pPr>
        <w:pStyle w:val="TOC2"/>
        <w:rPr>
          <w:rFonts w:asciiTheme="minorHAnsi" w:eastAsiaTheme="minorEastAsia" w:hAnsiTheme="minorHAnsi" w:cstheme="minorBidi"/>
          <w:b w:val="0"/>
          <w:sz w:val="22"/>
          <w:szCs w:val="22"/>
          <w:lang w:eastAsia="en-AU"/>
        </w:rPr>
      </w:pPr>
      <w:hyperlink w:anchor="_Toc459810683" w:history="1">
        <w:r w:rsidR="00470313" w:rsidRPr="001D1DE7">
          <w:t>Part 4</w:t>
        </w:r>
        <w:r w:rsidR="00470313">
          <w:rPr>
            <w:rFonts w:asciiTheme="minorHAnsi" w:eastAsiaTheme="minorEastAsia" w:hAnsiTheme="minorHAnsi" w:cstheme="minorBidi"/>
            <w:b w:val="0"/>
            <w:sz w:val="22"/>
            <w:szCs w:val="22"/>
            <w:lang w:eastAsia="en-AU"/>
          </w:rPr>
          <w:tab/>
        </w:r>
        <w:r w:rsidR="00470313" w:rsidRPr="001D1DE7">
          <w:t>Miscellaneous</w:t>
        </w:r>
        <w:r w:rsidR="00470313" w:rsidRPr="00470313">
          <w:rPr>
            <w:vanish/>
          </w:rPr>
          <w:tab/>
        </w:r>
        <w:r w:rsidR="00470313" w:rsidRPr="00470313">
          <w:rPr>
            <w:vanish/>
          </w:rPr>
          <w:fldChar w:fldCharType="begin"/>
        </w:r>
        <w:r w:rsidR="00470313" w:rsidRPr="00470313">
          <w:rPr>
            <w:vanish/>
          </w:rPr>
          <w:instrText xml:space="preserve"> PAGEREF _Toc459810683 \h </w:instrText>
        </w:r>
        <w:r w:rsidR="00470313" w:rsidRPr="00470313">
          <w:rPr>
            <w:vanish/>
          </w:rPr>
        </w:r>
        <w:r w:rsidR="00470313" w:rsidRPr="00470313">
          <w:rPr>
            <w:vanish/>
          </w:rPr>
          <w:fldChar w:fldCharType="separate"/>
        </w:r>
        <w:r w:rsidR="00463E40">
          <w:rPr>
            <w:vanish/>
          </w:rPr>
          <w:t>15</w:t>
        </w:r>
        <w:r w:rsidR="00470313" w:rsidRPr="00470313">
          <w:rPr>
            <w:vanish/>
          </w:rPr>
          <w:fldChar w:fldCharType="end"/>
        </w:r>
      </w:hyperlink>
    </w:p>
    <w:p w14:paraId="00834E31" w14:textId="65E79931" w:rsidR="00470313" w:rsidRDefault="00470313">
      <w:pPr>
        <w:pStyle w:val="TOC5"/>
        <w:rPr>
          <w:rFonts w:asciiTheme="minorHAnsi" w:eastAsiaTheme="minorEastAsia" w:hAnsiTheme="minorHAnsi" w:cstheme="minorBidi"/>
          <w:sz w:val="22"/>
          <w:szCs w:val="22"/>
          <w:lang w:eastAsia="en-AU"/>
        </w:rPr>
      </w:pPr>
      <w:r>
        <w:tab/>
      </w:r>
      <w:hyperlink w:anchor="_Toc459810684" w:history="1">
        <w:r w:rsidRPr="001D1DE7">
          <w:t>35</w:t>
        </w:r>
        <w:r>
          <w:rPr>
            <w:rFonts w:asciiTheme="minorHAnsi" w:eastAsiaTheme="minorEastAsia" w:hAnsiTheme="minorHAnsi" w:cstheme="minorBidi"/>
            <w:sz w:val="22"/>
            <w:szCs w:val="22"/>
            <w:lang w:eastAsia="en-AU"/>
          </w:rPr>
          <w:tab/>
        </w:r>
        <w:r w:rsidRPr="001D1DE7">
          <w:t>Application of Criminal Code, ch 7</w:t>
        </w:r>
        <w:r>
          <w:tab/>
        </w:r>
        <w:r>
          <w:fldChar w:fldCharType="begin"/>
        </w:r>
        <w:r>
          <w:instrText xml:space="preserve"> PAGEREF _Toc459810684 \h </w:instrText>
        </w:r>
        <w:r>
          <w:fldChar w:fldCharType="separate"/>
        </w:r>
        <w:r w:rsidR="00463E40">
          <w:t>15</w:t>
        </w:r>
        <w:r>
          <w:fldChar w:fldCharType="end"/>
        </w:r>
      </w:hyperlink>
    </w:p>
    <w:p w14:paraId="485B5224" w14:textId="3670712B" w:rsidR="00470313" w:rsidRDefault="00470313">
      <w:pPr>
        <w:pStyle w:val="TOC5"/>
        <w:rPr>
          <w:rFonts w:asciiTheme="minorHAnsi" w:eastAsiaTheme="minorEastAsia" w:hAnsiTheme="minorHAnsi" w:cstheme="minorBidi"/>
          <w:sz w:val="22"/>
          <w:szCs w:val="22"/>
          <w:lang w:eastAsia="en-AU"/>
        </w:rPr>
      </w:pPr>
      <w:r>
        <w:tab/>
      </w:r>
      <w:hyperlink w:anchor="_Toc459810685" w:history="1">
        <w:r w:rsidRPr="001D1DE7">
          <w:t>36</w:t>
        </w:r>
        <w:r>
          <w:rPr>
            <w:rFonts w:asciiTheme="minorHAnsi" w:eastAsiaTheme="minorEastAsia" w:hAnsiTheme="minorHAnsi" w:cstheme="minorBidi"/>
            <w:sz w:val="22"/>
            <w:szCs w:val="22"/>
            <w:lang w:eastAsia="en-AU"/>
          </w:rPr>
          <w:tab/>
        </w:r>
        <w:r w:rsidRPr="001D1DE7">
          <w:t>Contempt of board</w:t>
        </w:r>
        <w:r>
          <w:tab/>
        </w:r>
        <w:r>
          <w:fldChar w:fldCharType="begin"/>
        </w:r>
        <w:r>
          <w:instrText xml:space="preserve"> PAGEREF _Toc459810685 \h </w:instrText>
        </w:r>
        <w:r>
          <w:fldChar w:fldCharType="separate"/>
        </w:r>
        <w:r w:rsidR="00463E40">
          <w:t>15</w:t>
        </w:r>
        <w:r>
          <w:fldChar w:fldCharType="end"/>
        </w:r>
      </w:hyperlink>
    </w:p>
    <w:p w14:paraId="726B0C96" w14:textId="5FC5D832" w:rsidR="00470313" w:rsidRDefault="00470313">
      <w:pPr>
        <w:pStyle w:val="TOC5"/>
        <w:rPr>
          <w:rFonts w:asciiTheme="minorHAnsi" w:eastAsiaTheme="minorEastAsia" w:hAnsiTheme="minorHAnsi" w:cstheme="minorBidi"/>
          <w:sz w:val="22"/>
          <w:szCs w:val="22"/>
          <w:lang w:eastAsia="en-AU"/>
        </w:rPr>
      </w:pPr>
      <w:r>
        <w:tab/>
      </w:r>
      <w:hyperlink w:anchor="_Toc459810686" w:history="1">
        <w:r w:rsidRPr="001D1DE7">
          <w:t>37</w:t>
        </w:r>
        <w:r>
          <w:rPr>
            <w:rFonts w:asciiTheme="minorHAnsi" w:eastAsiaTheme="minorEastAsia" w:hAnsiTheme="minorHAnsi" w:cstheme="minorBidi"/>
            <w:sz w:val="22"/>
            <w:szCs w:val="22"/>
            <w:lang w:eastAsia="en-AU"/>
          </w:rPr>
          <w:tab/>
        </w:r>
        <w:r w:rsidRPr="001D1DE7">
          <w:t>Delegation by board</w:t>
        </w:r>
        <w:r>
          <w:tab/>
        </w:r>
        <w:r>
          <w:fldChar w:fldCharType="begin"/>
        </w:r>
        <w:r>
          <w:instrText xml:space="preserve"> PAGEREF _Toc459810686 \h </w:instrText>
        </w:r>
        <w:r>
          <w:fldChar w:fldCharType="separate"/>
        </w:r>
        <w:r w:rsidR="00463E40">
          <w:t>15</w:t>
        </w:r>
        <w:r>
          <w:fldChar w:fldCharType="end"/>
        </w:r>
      </w:hyperlink>
    </w:p>
    <w:p w14:paraId="0FCED62C" w14:textId="65FA3557" w:rsidR="00470313" w:rsidRDefault="00470313">
      <w:pPr>
        <w:pStyle w:val="TOC5"/>
        <w:rPr>
          <w:rFonts w:asciiTheme="minorHAnsi" w:eastAsiaTheme="minorEastAsia" w:hAnsiTheme="minorHAnsi" w:cstheme="minorBidi"/>
          <w:sz w:val="22"/>
          <w:szCs w:val="22"/>
          <w:lang w:eastAsia="en-AU"/>
        </w:rPr>
      </w:pPr>
      <w:r>
        <w:tab/>
      </w:r>
      <w:hyperlink w:anchor="_Toc459810687" w:history="1">
        <w:r w:rsidRPr="001D1DE7">
          <w:t>38</w:t>
        </w:r>
        <w:r>
          <w:rPr>
            <w:rFonts w:asciiTheme="minorHAnsi" w:eastAsiaTheme="minorEastAsia" w:hAnsiTheme="minorHAnsi" w:cstheme="minorBidi"/>
            <w:sz w:val="22"/>
            <w:szCs w:val="22"/>
            <w:lang w:eastAsia="en-AU"/>
          </w:rPr>
          <w:tab/>
        </w:r>
        <w:r w:rsidRPr="001D1DE7">
          <w:t>Publication of published proceedings, reports and comments protected</w:t>
        </w:r>
        <w:r>
          <w:tab/>
        </w:r>
        <w:r>
          <w:fldChar w:fldCharType="begin"/>
        </w:r>
        <w:r>
          <w:instrText xml:space="preserve"> PAGEREF _Toc459810687 \h </w:instrText>
        </w:r>
        <w:r>
          <w:fldChar w:fldCharType="separate"/>
        </w:r>
        <w:r w:rsidR="00463E40">
          <w:t>15</w:t>
        </w:r>
        <w:r>
          <w:fldChar w:fldCharType="end"/>
        </w:r>
      </w:hyperlink>
    </w:p>
    <w:p w14:paraId="0CFB1D3F" w14:textId="1C58ACB7" w:rsidR="00470313" w:rsidRDefault="00470313">
      <w:pPr>
        <w:pStyle w:val="TOC5"/>
        <w:rPr>
          <w:rFonts w:asciiTheme="minorHAnsi" w:eastAsiaTheme="minorEastAsia" w:hAnsiTheme="minorHAnsi" w:cstheme="minorBidi"/>
          <w:sz w:val="22"/>
          <w:szCs w:val="22"/>
          <w:lang w:eastAsia="en-AU"/>
        </w:rPr>
      </w:pPr>
      <w:r>
        <w:tab/>
      </w:r>
      <w:hyperlink w:anchor="_Toc459810688" w:history="1">
        <w:r w:rsidRPr="001D1DE7">
          <w:t>39</w:t>
        </w:r>
        <w:r>
          <w:rPr>
            <w:rFonts w:asciiTheme="minorHAnsi" w:eastAsiaTheme="minorEastAsia" w:hAnsiTheme="minorHAnsi" w:cstheme="minorBidi"/>
            <w:sz w:val="22"/>
            <w:szCs w:val="22"/>
            <w:lang w:eastAsia="en-AU"/>
          </w:rPr>
          <w:tab/>
        </w:r>
        <w:r w:rsidRPr="001D1DE7">
          <w:t>Reimbursement of expenses of witnesses</w:t>
        </w:r>
        <w:r>
          <w:tab/>
        </w:r>
        <w:r>
          <w:fldChar w:fldCharType="begin"/>
        </w:r>
        <w:r>
          <w:instrText xml:space="preserve"> PAGEREF _Toc459810688 \h </w:instrText>
        </w:r>
        <w:r>
          <w:fldChar w:fldCharType="separate"/>
        </w:r>
        <w:r w:rsidR="00463E40">
          <w:t>16</w:t>
        </w:r>
        <w:r>
          <w:fldChar w:fldCharType="end"/>
        </w:r>
      </w:hyperlink>
    </w:p>
    <w:p w14:paraId="189DA366" w14:textId="18805DC1" w:rsidR="00470313" w:rsidRDefault="00470313">
      <w:pPr>
        <w:pStyle w:val="TOC5"/>
        <w:rPr>
          <w:rFonts w:asciiTheme="minorHAnsi" w:eastAsiaTheme="minorEastAsia" w:hAnsiTheme="minorHAnsi" w:cstheme="minorBidi"/>
          <w:sz w:val="22"/>
          <w:szCs w:val="22"/>
          <w:lang w:eastAsia="en-AU"/>
        </w:rPr>
      </w:pPr>
      <w:r>
        <w:tab/>
      </w:r>
      <w:hyperlink w:anchor="_Toc459810689" w:history="1">
        <w:r w:rsidRPr="001D1DE7">
          <w:t>40</w:t>
        </w:r>
        <w:r>
          <w:rPr>
            <w:rFonts w:asciiTheme="minorHAnsi" w:eastAsiaTheme="minorEastAsia" w:hAnsiTheme="minorHAnsi" w:cstheme="minorBidi"/>
            <w:sz w:val="22"/>
            <w:szCs w:val="22"/>
            <w:lang w:eastAsia="en-AU"/>
          </w:rPr>
          <w:tab/>
        </w:r>
        <w:r w:rsidRPr="001D1DE7">
          <w:t>Regulation-making power</w:t>
        </w:r>
        <w:r>
          <w:tab/>
        </w:r>
        <w:r>
          <w:fldChar w:fldCharType="begin"/>
        </w:r>
        <w:r>
          <w:instrText xml:space="preserve"> PAGEREF _Toc459810689 \h </w:instrText>
        </w:r>
        <w:r>
          <w:fldChar w:fldCharType="separate"/>
        </w:r>
        <w:r w:rsidR="00463E40">
          <w:t>16</w:t>
        </w:r>
        <w:r>
          <w:fldChar w:fldCharType="end"/>
        </w:r>
      </w:hyperlink>
    </w:p>
    <w:p w14:paraId="72924BA8" w14:textId="6E4513C0" w:rsidR="00470313" w:rsidRDefault="00450F31">
      <w:pPr>
        <w:pStyle w:val="TOC6"/>
        <w:rPr>
          <w:rFonts w:asciiTheme="minorHAnsi" w:eastAsiaTheme="minorEastAsia" w:hAnsiTheme="minorHAnsi" w:cstheme="minorBidi"/>
          <w:b w:val="0"/>
          <w:sz w:val="22"/>
          <w:szCs w:val="22"/>
          <w:lang w:eastAsia="en-AU"/>
        </w:rPr>
      </w:pPr>
      <w:hyperlink w:anchor="_Toc459810690" w:history="1">
        <w:r w:rsidR="00470313" w:rsidRPr="001D1DE7">
          <w:t>Dictionary</w:t>
        </w:r>
        <w:r w:rsidR="00470313">
          <w:tab/>
        </w:r>
        <w:r w:rsidR="00470313">
          <w:tab/>
        </w:r>
        <w:r w:rsidR="00470313" w:rsidRPr="00470313">
          <w:rPr>
            <w:b w:val="0"/>
            <w:sz w:val="20"/>
          </w:rPr>
          <w:fldChar w:fldCharType="begin"/>
        </w:r>
        <w:r w:rsidR="00470313" w:rsidRPr="00470313">
          <w:rPr>
            <w:b w:val="0"/>
            <w:sz w:val="20"/>
          </w:rPr>
          <w:instrText xml:space="preserve"> PAGEREF _Toc459810690 \h </w:instrText>
        </w:r>
        <w:r w:rsidR="00470313" w:rsidRPr="00470313">
          <w:rPr>
            <w:b w:val="0"/>
            <w:sz w:val="20"/>
          </w:rPr>
        </w:r>
        <w:r w:rsidR="00470313" w:rsidRPr="00470313">
          <w:rPr>
            <w:b w:val="0"/>
            <w:sz w:val="20"/>
          </w:rPr>
          <w:fldChar w:fldCharType="separate"/>
        </w:r>
        <w:r w:rsidR="00463E40">
          <w:rPr>
            <w:b w:val="0"/>
            <w:sz w:val="20"/>
          </w:rPr>
          <w:t>17</w:t>
        </w:r>
        <w:r w:rsidR="00470313" w:rsidRPr="00470313">
          <w:rPr>
            <w:b w:val="0"/>
            <w:sz w:val="20"/>
          </w:rPr>
          <w:fldChar w:fldCharType="end"/>
        </w:r>
      </w:hyperlink>
    </w:p>
    <w:p w14:paraId="716D506F" w14:textId="664A720B" w:rsidR="00470313" w:rsidRDefault="00450F31" w:rsidP="00470313">
      <w:pPr>
        <w:pStyle w:val="TOC7"/>
        <w:spacing w:before="480"/>
        <w:rPr>
          <w:rFonts w:asciiTheme="minorHAnsi" w:eastAsiaTheme="minorEastAsia" w:hAnsiTheme="minorHAnsi" w:cstheme="minorBidi"/>
          <w:b w:val="0"/>
          <w:sz w:val="22"/>
          <w:szCs w:val="22"/>
          <w:lang w:eastAsia="en-AU"/>
        </w:rPr>
      </w:pPr>
      <w:hyperlink w:anchor="_Toc459810691" w:history="1">
        <w:r w:rsidR="00470313">
          <w:t>Endnotes</w:t>
        </w:r>
        <w:r w:rsidR="00470313" w:rsidRPr="00470313">
          <w:rPr>
            <w:vanish/>
          </w:rPr>
          <w:tab/>
        </w:r>
        <w:r w:rsidR="00470313" w:rsidRPr="00470313">
          <w:rPr>
            <w:b w:val="0"/>
            <w:vanish/>
          </w:rPr>
          <w:fldChar w:fldCharType="begin"/>
        </w:r>
        <w:r w:rsidR="00470313" w:rsidRPr="00470313">
          <w:rPr>
            <w:b w:val="0"/>
            <w:vanish/>
          </w:rPr>
          <w:instrText xml:space="preserve"> PAGEREF _Toc459810691 \h </w:instrText>
        </w:r>
        <w:r w:rsidR="00470313" w:rsidRPr="00470313">
          <w:rPr>
            <w:b w:val="0"/>
            <w:vanish/>
          </w:rPr>
        </w:r>
        <w:r w:rsidR="00470313" w:rsidRPr="00470313">
          <w:rPr>
            <w:b w:val="0"/>
            <w:vanish/>
          </w:rPr>
          <w:fldChar w:fldCharType="separate"/>
        </w:r>
        <w:r w:rsidR="00463E40">
          <w:rPr>
            <w:b w:val="0"/>
            <w:vanish/>
          </w:rPr>
          <w:t>19</w:t>
        </w:r>
        <w:r w:rsidR="00470313" w:rsidRPr="00470313">
          <w:rPr>
            <w:b w:val="0"/>
            <w:vanish/>
          </w:rPr>
          <w:fldChar w:fldCharType="end"/>
        </w:r>
      </w:hyperlink>
    </w:p>
    <w:p w14:paraId="09B39B74" w14:textId="7D61B426" w:rsidR="00470313" w:rsidRDefault="00470313">
      <w:pPr>
        <w:pStyle w:val="TOC5"/>
        <w:rPr>
          <w:rFonts w:asciiTheme="minorHAnsi" w:eastAsiaTheme="minorEastAsia" w:hAnsiTheme="minorHAnsi" w:cstheme="minorBidi"/>
          <w:sz w:val="22"/>
          <w:szCs w:val="22"/>
          <w:lang w:eastAsia="en-AU"/>
        </w:rPr>
      </w:pPr>
      <w:r>
        <w:tab/>
      </w:r>
      <w:hyperlink w:anchor="_Toc459810692" w:history="1">
        <w:r w:rsidRPr="001D1DE7">
          <w:t>1</w:t>
        </w:r>
        <w:r>
          <w:rPr>
            <w:rFonts w:asciiTheme="minorHAnsi" w:eastAsiaTheme="minorEastAsia" w:hAnsiTheme="minorHAnsi" w:cstheme="minorBidi"/>
            <w:sz w:val="22"/>
            <w:szCs w:val="22"/>
            <w:lang w:eastAsia="en-AU"/>
          </w:rPr>
          <w:tab/>
        </w:r>
        <w:r w:rsidRPr="001D1DE7">
          <w:t>About the endnotes</w:t>
        </w:r>
        <w:r>
          <w:tab/>
        </w:r>
        <w:r>
          <w:fldChar w:fldCharType="begin"/>
        </w:r>
        <w:r>
          <w:instrText xml:space="preserve"> PAGEREF _Toc459810692 \h </w:instrText>
        </w:r>
        <w:r>
          <w:fldChar w:fldCharType="separate"/>
        </w:r>
        <w:r w:rsidR="00463E40">
          <w:t>19</w:t>
        </w:r>
        <w:r>
          <w:fldChar w:fldCharType="end"/>
        </w:r>
      </w:hyperlink>
    </w:p>
    <w:p w14:paraId="4A5F5E9F" w14:textId="24D1846A" w:rsidR="00470313" w:rsidRDefault="00470313">
      <w:pPr>
        <w:pStyle w:val="TOC5"/>
        <w:rPr>
          <w:rFonts w:asciiTheme="minorHAnsi" w:eastAsiaTheme="minorEastAsia" w:hAnsiTheme="minorHAnsi" w:cstheme="minorBidi"/>
          <w:sz w:val="22"/>
          <w:szCs w:val="22"/>
          <w:lang w:eastAsia="en-AU"/>
        </w:rPr>
      </w:pPr>
      <w:r>
        <w:lastRenderedPageBreak/>
        <w:tab/>
      </w:r>
      <w:hyperlink w:anchor="_Toc459810693" w:history="1">
        <w:r w:rsidRPr="001D1DE7">
          <w:t>2</w:t>
        </w:r>
        <w:r>
          <w:rPr>
            <w:rFonts w:asciiTheme="minorHAnsi" w:eastAsiaTheme="minorEastAsia" w:hAnsiTheme="minorHAnsi" w:cstheme="minorBidi"/>
            <w:sz w:val="22"/>
            <w:szCs w:val="22"/>
            <w:lang w:eastAsia="en-AU"/>
          </w:rPr>
          <w:tab/>
        </w:r>
        <w:r w:rsidRPr="001D1DE7">
          <w:t>Abbreviation key</w:t>
        </w:r>
        <w:r>
          <w:tab/>
        </w:r>
        <w:r>
          <w:fldChar w:fldCharType="begin"/>
        </w:r>
        <w:r>
          <w:instrText xml:space="preserve"> PAGEREF _Toc459810693 \h </w:instrText>
        </w:r>
        <w:r>
          <w:fldChar w:fldCharType="separate"/>
        </w:r>
        <w:r w:rsidR="00463E40">
          <w:t>19</w:t>
        </w:r>
        <w:r>
          <w:fldChar w:fldCharType="end"/>
        </w:r>
      </w:hyperlink>
    </w:p>
    <w:p w14:paraId="47BDDD6B" w14:textId="18BDC12D" w:rsidR="00470313" w:rsidRDefault="00470313">
      <w:pPr>
        <w:pStyle w:val="TOC5"/>
        <w:rPr>
          <w:rFonts w:asciiTheme="minorHAnsi" w:eastAsiaTheme="minorEastAsia" w:hAnsiTheme="minorHAnsi" w:cstheme="minorBidi"/>
          <w:sz w:val="22"/>
          <w:szCs w:val="22"/>
          <w:lang w:eastAsia="en-AU"/>
        </w:rPr>
      </w:pPr>
      <w:r>
        <w:tab/>
      </w:r>
      <w:hyperlink w:anchor="_Toc459810694" w:history="1">
        <w:r w:rsidRPr="001D1DE7">
          <w:t>3</w:t>
        </w:r>
        <w:r>
          <w:rPr>
            <w:rFonts w:asciiTheme="minorHAnsi" w:eastAsiaTheme="minorEastAsia" w:hAnsiTheme="minorHAnsi" w:cstheme="minorBidi"/>
            <w:sz w:val="22"/>
            <w:szCs w:val="22"/>
            <w:lang w:eastAsia="en-AU"/>
          </w:rPr>
          <w:tab/>
        </w:r>
        <w:r w:rsidRPr="001D1DE7">
          <w:t>Legislation history</w:t>
        </w:r>
        <w:r>
          <w:tab/>
        </w:r>
        <w:r>
          <w:fldChar w:fldCharType="begin"/>
        </w:r>
        <w:r>
          <w:instrText xml:space="preserve"> PAGEREF _Toc459810694 \h </w:instrText>
        </w:r>
        <w:r>
          <w:fldChar w:fldCharType="separate"/>
        </w:r>
        <w:r w:rsidR="00463E40">
          <w:t>20</w:t>
        </w:r>
        <w:r>
          <w:fldChar w:fldCharType="end"/>
        </w:r>
      </w:hyperlink>
    </w:p>
    <w:p w14:paraId="59E41BAD" w14:textId="41ED71B0" w:rsidR="00470313" w:rsidRDefault="00470313">
      <w:pPr>
        <w:pStyle w:val="TOC5"/>
        <w:rPr>
          <w:rFonts w:asciiTheme="minorHAnsi" w:eastAsiaTheme="minorEastAsia" w:hAnsiTheme="minorHAnsi" w:cstheme="minorBidi"/>
          <w:sz w:val="22"/>
          <w:szCs w:val="22"/>
          <w:lang w:eastAsia="en-AU"/>
        </w:rPr>
      </w:pPr>
      <w:r>
        <w:tab/>
      </w:r>
      <w:hyperlink w:anchor="_Toc459810695" w:history="1">
        <w:r w:rsidRPr="001D1DE7">
          <w:t>4</w:t>
        </w:r>
        <w:r>
          <w:rPr>
            <w:rFonts w:asciiTheme="minorHAnsi" w:eastAsiaTheme="minorEastAsia" w:hAnsiTheme="minorHAnsi" w:cstheme="minorBidi"/>
            <w:sz w:val="22"/>
            <w:szCs w:val="22"/>
            <w:lang w:eastAsia="en-AU"/>
          </w:rPr>
          <w:tab/>
        </w:r>
        <w:r w:rsidRPr="001D1DE7">
          <w:t>Amendment history</w:t>
        </w:r>
        <w:r>
          <w:tab/>
        </w:r>
        <w:r>
          <w:fldChar w:fldCharType="begin"/>
        </w:r>
        <w:r>
          <w:instrText xml:space="preserve"> PAGEREF _Toc459810695 \h </w:instrText>
        </w:r>
        <w:r>
          <w:fldChar w:fldCharType="separate"/>
        </w:r>
        <w:r w:rsidR="00463E40">
          <w:t>23</w:t>
        </w:r>
        <w:r>
          <w:fldChar w:fldCharType="end"/>
        </w:r>
      </w:hyperlink>
    </w:p>
    <w:p w14:paraId="1F069278" w14:textId="04A107C8" w:rsidR="00470313" w:rsidRDefault="00470313">
      <w:pPr>
        <w:pStyle w:val="TOC5"/>
        <w:rPr>
          <w:rFonts w:asciiTheme="minorHAnsi" w:eastAsiaTheme="minorEastAsia" w:hAnsiTheme="minorHAnsi" w:cstheme="minorBidi"/>
          <w:sz w:val="22"/>
          <w:szCs w:val="22"/>
          <w:lang w:eastAsia="en-AU"/>
        </w:rPr>
      </w:pPr>
      <w:r>
        <w:tab/>
      </w:r>
      <w:hyperlink w:anchor="_Toc459810696" w:history="1">
        <w:r w:rsidRPr="001D1DE7">
          <w:t>5</w:t>
        </w:r>
        <w:r>
          <w:rPr>
            <w:rFonts w:asciiTheme="minorHAnsi" w:eastAsiaTheme="minorEastAsia" w:hAnsiTheme="minorHAnsi" w:cstheme="minorBidi"/>
            <w:sz w:val="22"/>
            <w:szCs w:val="22"/>
            <w:lang w:eastAsia="en-AU"/>
          </w:rPr>
          <w:tab/>
        </w:r>
        <w:r w:rsidRPr="001D1DE7">
          <w:t>Earlier republications</w:t>
        </w:r>
        <w:r>
          <w:tab/>
        </w:r>
        <w:r>
          <w:fldChar w:fldCharType="begin"/>
        </w:r>
        <w:r>
          <w:instrText xml:space="preserve"> PAGEREF _Toc459810696 \h </w:instrText>
        </w:r>
        <w:r>
          <w:fldChar w:fldCharType="separate"/>
        </w:r>
        <w:r w:rsidR="00463E40">
          <w:t>27</w:t>
        </w:r>
        <w:r>
          <w:fldChar w:fldCharType="end"/>
        </w:r>
      </w:hyperlink>
    </w:p>
    <w:p w14:paraId="5A2DB82B" w14:textId="77777777" w:rsidR="002E2E2E" w:rsidRDefault="00470313" w:rsidP="002E2E2E">
      <w:pPr>
        <w:pStyle w:val="BillBasic"/>
      </w:pPr>
      <w:r>
        <w:fldChar w:fldCharType="end"/>
      </w:r>
    </w:p>
    <w:p w14:paraId="26FF3AC4" w14:textId="77777777" w:rsidR="002E2E2E" w:rsidRDefault="002E2E2E" w:rsidP="002E2E2E">
      <w:pPr>
        <w:pStyle w:val="01Contents"/>
        <w:sectPr w:rsidR="002E2E2E">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87E2F52" w14:textId="77777777" w:rsidR="002E2E2E" w:rsidRDefault="002E2E2E" w:rsidP="002E2E2E">
      <w:pPr>
        <w:jc w:val="center"/>
      </w:pPr>
      <w:r>
        <w:rPr>
          <w:noProof/>
          <w:lang w:eastAsia="en-AU"/>
        </w:rPr>
        <w:lastRenderedPageBreak/>
        <w:drawing>
          <wp:inline distT="0" distB="0" distL="0" distR="0" wp14:anchorId="4F88D129" wp14:editId="4ECCEC08">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BEA2686" w14:textId="77777777" w:rsidR="002E2E2E" w:rsidRDefault="002E2E2E" w:rsidP="002E2E2E">
      <w:pPr>
        <w:jc w:val="center"/>
        <w:rPr>
          <w:rFonts w:ascii="Arial" w:hAnsi="Arial"/>
        </w:rPr>
      </w:pPr>
      <w:r>
        <w:rPr>
          <w:rFonts w:ascii="Arial" w:hAnsi="Arial"/>
        </w:rPr>
        <w:t>Australian Capital Territory</w:t>
      </w:r>
    </w:p>
    <w:p w14:paraId="30D48BF7" w14:textId="77777777" w:rsidR="002E2E2E" w:rsidRDefault="002E2E2E" w:rsidP="002E2E2E">
      <w:pPr>
        <w:pStyle w:val="Billname"/>
      </w:pPr>
      <w:bookmarkStart w:id="5" w:name="Citation"/>
      <w:r>
        <w:t>Inquiries Act 1991</w:t>
      </w:r>
      <w:bookmarkEnd w:id="5"/>
    </w:p>
    <w:p w14:paraId="650A5FCA" w14:textId="77777777" w:rsidR="002E2E2E" w:rsidRDefault="002E2E2E" w:rsidP="002E2E2E">
      <w:pPr>
        <w:pStyle w:val="ActNo"/>
      </w:pPr>
    </w:p>
    <w:p w14:paraId="5A09B926" w14:textId="77777777" w:rsidR="002E2E2E" w:rsidRDefault="002E2E2E" w:rsidP="002E2E2E">
      <w:pPr>
        <w:pStyle w:val="N-line3"/>
      </w:pPr>
    </w:p>
    <w:p w14:paraId="4210CECE" w14:textId="77777777" w:rsidR="002E2E2E" w:rsidRDefault="002E2E2E" w:rsidP="002E2E2E">
      <w:pPr>
        <w:pStyle w:val="LongTitle"/>
      </w:pPr>
      <w:r>
        <w:t>An Act relating to inquiries</w:t>
      </w:r>
    </w:p>
    <w:p w14:paraId="19DA932C" w14:textId="77777777" w:rsidR="002E2E2E" w:rsidRDefault="002E2E2E" w:rsidP="002E2E2E">
      <w:pPr>
        <w:pStyle w:val="N-line3"/>
      </w:pPr>
    </w:p>
    <w:p w14:paraId="714CCCC2" w14:textId="77777777" w:rsidR="002E2E2E" w:rsidRDefault="002E2E2E" w:rsidP="002E2E2E">
      <w:pPr>
        <w:pStyle w:val="Placeholder"/>
      </w:pPr>
      <w:r>
        <w:rPr>
          <w:rStyle w:val="charContents"/>
          <w:sz w:val="16"/>
        </w:rPr>
        <w:t xml:space="preserve">  </w:t>
      </w:r>
      <w:r>
        <w:rPr>
          <w:rStyle w:val="charPage"/>
        </w:rPr>
        <w:t xml:space="preserve">  </w:t>
      </w:r>
    </w:p>
    <w:p w14:paraId="2A581D26" w14:textId="77777777" w:rsidR="002E2E2E" w:rsidRDefault="002E2E2E" w:rsidP="002E2E2E">
      <w:pPr>
        <w:pStyle w:val="Placeholder"/>
      </w:pPr>
      <w:r>
        <w:rPr>
          <w:rStyle w:val="CharChapNo"/>
        </w:rPr>
        <w:t xml:space="preserve">  </w:t>
      </w:r>
      <w:r>
        <w:rPr>
          <w:rStyle w:val="CharChapText"/>
        </w:rPr>
        <w:t xml:space="preserve">  </w:t>
      </w:r>
    </w:p>
    <w:p w14:paraId="1162F939" w14:textId="77777777" w:rsidR="002E2E2E" w:rsidRDefault="002E2E2E" w:rsidP="002E2E2E">
      <w:pPr>
        <w:pStyle w:val="Placeholder"/>
      </w:pPr>
      <w:r>
        <w:rPr>
          <w:rStyle w:val="CharPartNo"/>
        </w:rPr>
        <w:t xml:space="preserve">  </w:t>
      </w:r>
      <w:r>
        <w:rPr>
          <w:rStyle w:val="CharPartText"/>
        </w:rPr>
        <w:t xml:space="preserve">  </w:t>
      </w:r>
    </w:p>
    <w:p w14:paraId="1CFFBEF3" w14:textId="77777777" w:rsidR="002E2E2E" w:rsidRDefault="002E2E2E" w:rsidP="002E2E2E">
      <w:pPr>
        <w:pStyle w:val="Placeholder"/>
      </w:pPr>
      <w:r>
        <w:rPr>
          <w:rStyle w:val="CharDivNo"/>
        </w:rPr>
        <w:t xml:space="preserve">  </w:t>
      </w:r>
      <w:r>
        <w:rPr>
          <w:rStyle w:val="CharDivText"/>
        </w:rPr>
        <w:t xml:space="preserve">  </w:t>
      </w:r>
    </w:p>
    <w:p w14:paraId="1A4D2F72" w14:textId="77777777" w:rsidR="002E2E2E" w:rsidRPr="00CA74E4" w:rsidRDefault="002E2E2E" w:rsidP="002E2E2E">
      <w:pPr>
        <w:pStyle w:val="PageBreak"/>
      </w:pPr>
      <w:r w:rsidRPr="00CA74E4">
        <w:br w:type="page"/>
      </w:r>
    </w:p>
    <w:p w14:paraId="1E21E09D" w14:textId="77777777" w:rsidR="00840B13" w:rsidRPr="00BD2A06" w:rsidRDefault="00E960EA">
      <w:pPr>
        <w:pStyle w:val="AH2Part"/>
      </w:pPr>
      <w:bookmarkStart w:id="6" w:name="_Toc459810651"/>
      <w:r w:rsidRPr="00BD2A06">
        <w:rPr>
          <w:rStyle w:val="CharPartNo"/>
        </w:rPr>
        <w:lastRenderedPageBreak/>
        <w:t>Part 1</w:t>
      </w:r>
      <w:r>
        <w:tab/>
      </w:r>
      <w:r w:rsidRPr="00BD2A06">
        <w:rPr>
          <w:rStyle w:val="CharPartText"/>
        </w:rPr>
        <w:t>Preliminary</w:t>
      </w:r>
      <w:bookmarkEnd w:id="6"/>
    </w:p>
    <w:p w14:paraId="14B2A35B" w14:textId="77777777" w:rsidR="00840B13" w:rsidRDefault="00E960EA">
      <w:pPr>
        <w:pStyle w:val="Placeholder"/>
      </w:pPr>
      <w:r>
        <w:rPr>
          <w:rStyle w:val="CharDivNo"/>
        </w:rPr>
        <w:t xml:space="preserve">  </w:t>
      </w:r>
      <w:r>
        <w:rPr>
          <w:rStyle w:val="CharDivText"/>
        </w:rPr>
        <w:t xml:space="preserve">  </w:t>
      </w:r>
    </w:p>
    <w:p w14:paraId="24319601" w14:textId="77777777" w:rsidR="00840B13" w:rsidRDefault="00E960EA">
      <w:pPr>
        <w:pStyle w:val="AH5Sec"/>
      </w:pPr>
      <w:bookmarkStart w:id="7" w:name="_Toc459810652"/>
      <w:r w:rsidRPr="00BD2A06">
        <w:rPr>
          <w:rStyle w:val="CharSectNo"/>
        </w:rPr>
        <w:t>1</w:t>
      </w:r>
      <w:r>
        <w:tab/>
        <w:t>Name of Act</w:t>
      </w:r>
      <w:bookmarkEnd w:id="7"/>
    </w:p>
    <w:p w14:paraId="1D5463D4" w14:textId="77777777" w:rsidR="00840B13" w:rsidRDefault="00E960EA">
      <w:pPr>
        <w:pStyle w:val="Amainreturn"/>
      </w:pPr>
      <w:r>
        <w:t xml:space="preserve">This Act is the </w:t>
      </w:r>
      <w:r w:rsidRPr="009E672D">
        <w:rPr>
          <w:rStyle w:val="charItals"/>
        </w:rPr>
        <w:t>Inquiries Act 1991</w:t>
      </w:r>
      <w:r>
        <w:t>.</w:t>
      </w:r>
    </w:p>
    <w:p w14:paraId="49869016" w14:textId="77777777" w:rsidR="00840B13" w:rsidRDefault="00E960EA">
      <w:pPr>
        <w:pStyle w:val="AH5Sec"/>
      </w:pPr>
      <w:bookmarkStart w:id="8" w:name="_Toc459810653"/>
      <w:r w:rsidRPr="00BD2A06">
        <w:rPr>
          <w:rStyle w:val="CharSectNo"/>
        </w:rPr>
        <w:t>2</w:t>
      </w:r>
      <w:r>
        <w:tab/>
        <w:t>Dictionary</w:t>
      </w:r>
      <w:bookmarkEnd w:id="8"/>
    </w:p>
    <w:p w14:paraId="4A526E30" w14:textId="77777777" w:rsidR="00840B13" w:rsidRDefault="00E960EA">
      <w:pPr>
        <w:pStyle w:val="Amainreturn"/>
        <w:keepNext/>
      </w:pPr>
      <w:r>
        <w:t>The dictionary at the end of this Act is part of this Act.</w:t>
      </w:r>
    </w:p>
    <w:p w14:paraId="575A0B3E" w14:textId="77777777" w:rsidR="00840B13" w:rsidRDefault="00E960EA">
      <w:pPr>
        <w:pStyle w:val="aNote"/>
      </w:pPr>
      <w:r w:rsidRPr="009E672D">
        <w:rPr>
          <w:rStyle w:val="charItals"/>
        </w:rPr>
        <w:t>Note 1</w:t>
      </w:r>
      <w:r w:rsidRPr="009E672D">
        <w:rPr>
          <w:rStyle w:val="charItals"/>
        </w:rPr>
        <w:tab/>
      </w:r>
      <w:r>
        <w:t>The dictionary at the end of this Act defines certain terms used in this Act.</w:t>
      </w:r>
    </w:p>
    <w:p w14:paraId="346E2144" w14:textId="30B44140" w:rsidR="00840B13" w:rsidRDefault="00E960EA">
      <w:pPr>
        <w:pStyle w:val="aNote"/>
      </w:pPr>
      <w:r w:rsidRPr="009E672D">
        <w:rPr>
          <w:rStyle w:val="charItals"/>
        </w:rPr>
        <w:t>Note 2</w:t>
      </w:r>
      <w:r w:rsidRPr="009E672D">
        <w:rPr>
          <w:rStyle w:val="charItals"/>
        </w:rPr>
        <w:tab/>
      </w:r>
      <w:r>
        <w:t xml:space="preserve">A definition in the dictionary applies to the entire Act unless the definition, or another provision of the Act, provides otherwise or the contrary intention otherwise appears (see </w:t>
      </w:r>
      <w:hyperlink r:id="rId28" w:tooltip="A2001-14" w:history="1">
        <w:r w:rsidR="00615957" w:rsidRPr="00615957">
          <w:rPr>
            <w:rStyle w:val="charCitHyperlinkAbbrev"/>
          </w:rPr>
          <w:t>Legislation Act</w:t>
        </w:r>
      </w:hyperlink>
      <w:r>
        <w:t>, s 155 and s 156 (1)).</w:t>
      </w:r>
    </w:p>
    <w:p w14:paraId="7FFEFC13" w14:textId="77777777" w:rsidR="00840B13" w:rsidRDefault="00E960EA">
      <w:pPr>
        <w:pStyle w:val="AH5Sec"/>
      </w:pPr>
      <w:bookmarkStart w:id="9" w:name="_Toc459810654"/>
      <w:r w:rsidRPr="00BD2A06">
        <w:rPr>
          <w:rStyle w:val="CharSectNo"/>
        </w:rPr>
        <w:t>3</w:t>
      </w:r>
      <w:r>
        <w:tab/>
        <w:t>Notes</w:t>
      </w:r>
      <w:bookmarkEnd w:id="9"/>
    </w:p>
    <w:p w14:paraId="741964F4" w14:textId="77777777" w:rsidR="00840B13" w:rsidRDefault="00E960EA">
      <w:pPr>
        <w:pStyle w:val="Amainreturn"/>
        <w:keepNext/>
      </w:pPr>
      <w:r>
        <w:t>A note included in this Act is explanatory and is not part of this Act.</w:t>
      </w:r>
    </w:p>
    <w:p w14:paraId="0D42CED1" w14:textId="0E37F391" w:rsidR="00840B13" w:rsidRDefault="00E960EA">
      <w:pPr>
        <w:pStyle w:val="aNote"/>
      </w:pPr>
      <w:r w:rsidRPr="009E672D">
        <w:rPr>
          <w:rStyle w:val="charItals"/>
        </w:rPr>
        <w:t>Note</w:t>
      </w:r>
      <w:r w:rsidRPr="009E672D">
        <w:rPr>
          <w:rStyle w:val="charItals"/>
        </w:rPr>
        <w:tab/>
      </w:r>
      <w:r>
        <w:t xml:space="preserve">See the </w:t>
      </w:r>
      <w:hyperlink r:id="rId29" w:tooltip="A2001-14" w:history="1">
        <w:r w:rsidR="00615957" w:rsidRPr="00615957">
          <w:rPr>
            <w:rStyle w:val="charCitHyperlinkAbbrev"/>
          </w:rPr>
          <w:t>Legislation Act</w:t>
        </w:r>
      </w:hyperlink>
      <w:r>
        <w:t>, s 127 (1), (4) and (5) for the legal status of notes.</w:t>
      </w:r>
    </w:p>
    <w:p w14:paraId="5704EA3C" w14:textId="77777777" w:rsidR="00840B13" w:rsidRDefault="00E960EA">
      <w:pPr>
        <w:pStyle w:val="AH5Sec"/>
      </w:pPr>
      <w:bookmarkStart w:id="10" w:name="_Toc459810655"/>
      <w:r w:rsidRPr="00BD2A06">
        <w:rPr>
          <w:rStyle w:val="CharSectNo"/>
        </w:rPr>
        <w:t>4</w:t>
      </w:r>
      <w:r>
        <w:tab/>
        <w:t>Offences against Act—application of Criminal Code etc</w:t>
      </w:r>
      <w:bookmarkEnd w:id="10"/>
    </w:p>
    <w:p w14:paraId="729AF67B" w14:textId="77777777" w:rsidR="00840B13" w:rsidRDefault="00E960EA">
      <w:pPr>
        <w:pStyle w:val="Amainreturn"/>
        <w:keepNext/>
      </w:pPr>
      <w:r>
        <w:t xml:space="preserve">Other legislation applies in relation to offences against this Act. </w:t>
      </w:r>
    </w:p>
    <w:p w14:paraId="3DEEC219" w14:textId="77777777" w:rsidR="00840B13" w:rsidRDefault="00E960EA">
      <w:pPr>
        <w:pStyle w:val="aNote"/>
      </w:pPr>
      <w:r>
        <w:rPr>
          <w:rStyle w:val="charItals"/>
        </w:rPr>
        <w:t>Note 1</w:t>
      </w:r>
      <w:r>
        <w:tab/>
      </w:r>
      <w:r w:rsidRPr="009E672D">
        <w:rPr>
          <w:rStyle w:val="charItals"/>
        </w:rPr>
        <w:t>Criminal Code</w:t>
      </w:r>
    </w:p>
    <w:p w14:paraId="0B9904D7" w14:textId="1387C7D0" w:rsidR="00840B13" w:rsidRDefault="00E960EA">
      <w:pPr>
        <w:pStyle w:val="aNoteText"/>
      </w:pPr>
      <w:r>
        <w:t xml:space="preserve">The </w:t>
      </w:r>
      <w:hyperlink r:id="rId30" w:tooltip="A2002-51" w:history="1">
        <w:r w:rsidR="00615957" w:rsidRPr="00615957">
          <w:rPr>
            <w:rStyle w:val="charCitHyperlinkAbbrev"/>
          </w:rPr>
          <w:t>Criminal Code</w:t>
        </w:r>
      </w:hyperlink>
      <w:r>
        <w:t>, ch 2 applies to an offence against this Act, s 36 (see Code, pt 2.1).</w:t>
      </w:r>
    </w:p>
    <w:p w14:paraId="085B51B9" w14:textId="77777777" w:rsidR="00840B13" w:rsidRDefault="00E960EA">
      <w:pPr>
        <w:pStyle w:val="aNoteText"/>
      </w:pPr>
      <w:r>
        <w:t>The chapter sets out the general principles of criminal responsibility (including burdens of proof and general defences), and defines terms used for offences to which the Code applies (eg </w:t>
      </w:r>
      <w:r w:rsidRPr="009E672D">
        <w:rPr>
          <w:rStyle w:val="charBoldItals"/>
        </w:rPr>
        <w:t>conduct</w:t>
      </w:r>
      <w:r>
        <w:t xml:space="preserve">, </w:t>
      </w:r>
      <w:r w:rsidRPr="009E672D">
        <w:rPr>
          <w:rStyle w:val="charBoldItals"/>
        </w:rPr>
        <w:t>intention</w:t>
      </w:r>
      <w:r>
        <w:t xml:space="preserve">, </w:t>
      </w:r>
      <w:r w:rsidRPr="009E672D">
        <w:rPr>
          <w:rStyle w:val="charBoldItals"/>
        </w:rPr>
        <w:t>recklessness</w:t>
      </w:r>
      <w:r>
        <w:t xml:space="preserve"> and </w:t>
      </w:r>
      <w:r w:rsidRPr="009E672D">
        <w:rPr>
          <w:rStyle w:val="charBoldItals"/>
        </w:rPr>
        <w:t>strict liability</w:t>
      </w:r>
      <w:r>
        <w:t>).</w:t>
      </w:r>
    </w:p>
    <w:p w14:paraId="325AE0BA" w14:textId="77777777" w:rsidR="00840B13" w:rsidRPr="009E672D" w:rsidRDefault="00E960EA">
      <w:pPr>
        <w:pStyle w:val="aNote"/>
        <w:keepNext/>
        <w:rPr>
          <w:rStyle w:val="charItals"/>
        </w:rPr>
      </w:pPr>
      <w:r w:rsidRPr="009E672D">
        <w:rPr>
          <w:rStyle w:val="charItals"/>
        </w:rPr>
        <w:t>Note 2</w:t>
      </w:r>
      <w:r w:rsidRPr="009E672D">
        <w:rPr>
          <w:rStyle w:val="charItals"/>
        </w:rPr>
        <w:tab/>
        <w:t>Penalty units</w:t>
      </w:r>
    </w:p>
    <w:p w14:paraId="636C1416" w14:textId="5B092AA3" w:rsidR="00840B13" w:rsidRDefault="00E960EA">
      <w:pPr>
        <w:pStyle w:val="aNoteText"/>
      </w:pPr>
      <w:r>
        <w:t xml:space="preserve">The </w:t>
      </w:r>
      <w:hyperlink r:id="rId31" w:tooltip="A2001-14" w:history="1">
        <w:r w:rsidR="00615957" w:rsidRPr="00615957">
          <w:rPr>
            <w:rStyle w:val="charCitHyperlinkAbbrev"/>
          </w:rPr>
          <w:t>Legislation Act</w:t>
        </w:r>
      </w:hyperlink>
      <w:r>
        <w:t>, s 133 deals with the meaning of offence penalties that are expressed in penalty units.</w:t>
      </w:r>
    </w:p>
    <w:p w14:paraId="444B8C00" w14:textId="77777777" w:rsidR="00840B13" w:rsidRDefault="00E960EA">
      <w:pPr>
        <w:pStyle w:val="PageBreak"/>
      </w:pPr>
      <w:r>
        <w:br w:type="page"/>
      </w:r>
    </w:p>
    <w:p w14:paraId="2146A715" w14:textId="77777777" w:rsidR="00840B13" w:rsidRPr="00BD2A06" w:rsidRDefault="00E960EA">
      <w:pPr>
        <w:pStyle w:val="AH2Part"/>
      </w:pPr>
      <w:bookmarkStart w:id="11" w:name="_Toc459810656"/>
      <w:r w:rsidRPr="00BD2A06">
        <w:rPr>
          <w:rStyle w:val="CharPartNo"/>
        </w:rPr>
        <w:lastRenderedPageBreak/>
        <w:t>Part 2</w:t>
      </w:r>
      <w:r>
        <w:tab/>
      </w:r>
      <w:r w:rsidRPr="00BD2A06">
        <w:rPr>
          <w:rStyle w:val="CharPartText"/>
        </w:rPr>
        <w:t>Boards of inquiry</w:t>
      </w:r>
      <w:bookmarkEnd w:id="11"/>
    </w:p>
    <w:p w14:paraId="2E848442" w14:textId="77777777" w:rsidR="00840B13" w:rsidRDefault="00E960EA">
      <w:pPr>
        <w:pStyle w:val="Placeholder"/>
      </w:pPr>
      <w:r>
        <w:rPr>
          <w:rStyle w:val="CharDivNo"/>
        </w:rPr>
        <w:t xml:space="preserve">  </w:t>
      </w:r>
      <w:r>
        <w:rPr>
          <w:rStyle w:val="CharDivText"/>
        </w:rPr>
        <w:t xml:space="preserve">  </w:t>
      </w:r>
    </w:p>
    <w:p w14:paraId="2CD29139" w14:textId="77777777" w:rsidR="00840B13" w:rsidRDefault="00E960EA">
      <w:pPr>
        <w:pStyle w:val="AH5Sec"/>
      </w:pPr>
      <w:bookmarkStart w:id="12" w:name="_Toc459810657"/>
      <w:r w:rsidRPr="00BD2A06">
        <w:rPr>
          <w:rStyle w:val="CharSectNo"/>
        </w:rPr>
        <w:t>5</w:t>
      </w:r>
      <w:r>
        <w:tab/>
        <w:t>Appointment of board of inquiry</w:t>
      </w:r>
      <w:bookmarkEnd w:id="12"/>
    </w:p>
    <w:p w14:paraId="251A08DB" w14:textId="77777777" w:rsidR="00840B13" w:rsidRDefault="00E960EA">
      <w:pPr>
        <w:pStyle w:val="Amainreturn"/>
        <w:keepNext/>
      </w:pPr>
      <w:r>
        <w:t>The Executive may</w:t>
      </w:r>
      <w:r w:rsidRPr="009E672D">
        <w:t xml:space="preserve"> </w:t>
      </w:r>
      <w:r>
        <w:t xml:space="preserve">appoint 1 or more people as a board of inquiry to inquire into a matter stated in the instrument of appointment. </w:t>
      </w:r>
    </w:p>
    <w:p w14:paraId="72D28888" w14:textId="09B59246" w:rsidR="00840B13" w:rsidRDefault="00E960EA">
      <w:pPr>
        <w:pStyle w:val="aNote"/>
      </w:pPr>
      <w:r w:rsidRPr="009E672D">
        <w:rPr>
          <w:rStyle w:val="charItals"/>
        </w:rPr>
        <w:t>Note</w:t>
      </w:r>
      <w:r>
        <w:tab/>
        <w:t xml:space="preserve">For the making of appointments, see the </w:t>
      </w:r>
      <w:hyperlink r:id="rId32" w:tooltip="A2001-14" w:history="1">
        <w:r w:rsidR="00615957" w:rsidRPr="00615957">
          <w:rPr>
            <w:rStyle w:val="charCitHyperlinkAbbrev"/>
          </w:rPr>
          <w:t>Legislation Act</w:t>
        </w:r>
      </w:hyperlink>
      <w:r>
        <w:t xml:space="preserve">, pt 19.3. </w:t>
      </w:r>
    </w:p>
    <w:p w14:paraId="11CCB47B" w14:textId="77777777" w:rsidR="00840B13" w:rsidRDefault="00E960EA">
      <w:pPr>
        <w:pStyle w:val="AH5Sec"/>
      </w:pPr>
      <w:bookmarkStart w:id="13" w:name="_Toc459810658"/>
      <w:r w:rsidRPr="00BD2A06">
        <w:rPr>
          <w:rStyle w:val="CharSectNo"/>
        </w:rPr>
        <w:t>6</w:t>
      </w:r>
      <w:r>
        <w:tab/>
        <w:t>Members</w:t>
      </w:r>
      <w:bookmarkEnd w:id="13"/>
    </w:p>
    <w:p w14:paraId="75349BE3" w14:textId="77777777" w:rsidR="00840B13" w:rsidRDefault="00E960EA">
      <w:pPr>
        <w:pStyle w:val="Amain"/>
      </w:pPr>
      <w:r>
        <w:tab/>
        <w:t>(1)</w:t>
      </w:r>
      <w:r>
        <w:tab/>
        <w:t>If a board is constituted by 2 or more people, the Executive must appoint 1 of those people to be the chairperson.</w:t>
      </w:r>
    </w:p>
    <w:p w14:paraId="7E4D3F0F" w14:textId="77777777" w:rsidR="00840B13" w:rsidRDefault="00E960EA">
      <w:pPr>
        <w:pStyle w:val="Amain"/>
      </w:pPr>
      <w:r>
        <w:tab/>
        <w:t>(2)</w:t>
      </w:r>
      <w:r>
        <w:tab/>
        <w:t>If—</w:t>
      </w:r>
    </w:p>
    <w:p w14:paraId="74791C5B" w14:textId="77777777" w:rsidR="00840B13" w:rsidRDefault="00E960EA">
      <w:pPr>
        <w:pStyle w:val="Apara"/>
      </w:pPr>
      <w:r>
        <w:tab/>
        <w:t>(a)</w:t>
      </w:r>
      <w:r>
        <w:tab/>
        <w:t>a board is constituted by 2 or more people; and</w:t>
      </w:r>
    </w:p>
    <w:p w14:paraId="6541BD47" w14:textId="77777777" w:rsidR="00840B13" w:rsidRDefault="00E960EA">
      <w:pPr>
        <w:pStyle w:val="Apara"/>
      </w:pPr>
      <w:r>
        <w:tab/>
        <w:t>(b)</w:t>
      </w:r>
      <w:r>
        <w:tab/>
        <w:t>a member dies, resigns or is removed from office under section 11;</w:t>
      </w:r>
    </w:p>
    <w:p w14:paraId="26072E20" w14:textId="77777777" w:rsidR="00840B13" w:rsidRDefault="00E960EA">
      <w:pPr>
        <w:pStyle w:val="Amainreturn"/>
      </w:pPr>
      <w:r>
        <w:t>the remaining members constitute the board.</w:t>
      </w:r>
    </w:p>
    <w:p w14:paraId="7C815996" w14:textId="77777777" w:rsidR="00840B13" w:rsidRDefault="00E960EA">
      <w:pPr>
        <w:pStyle w:val="Amain"/>
      </w:pPr>
      <w:r>
        <w:tab/>
        <w:t>(3)</w:t>
      </w:r>
      <w:r>
        <w:tab/>
        <w:t>If—</w:t>
      </w:r>
    </w:p>
    <w:p w14:paraId="0956D924" w14:textId="77777777" w:rsidR="00840B13" w:rsidRDefault="00E960EA">
      <w:pPr>
        <w:pStyle w:val="Apara"/>
      </w:pPr>
      <w:r>
        <w:tab/>
        <w:t>(a)</w:t>
      </w:r>
      <w:r>
        <w:tab/>
        <w:t>a board is constituted by more than 2 people; and</w:t>
      </w:r>
    </w:p>
    <w:p w14:paraId="63D4E11D" w14:textId="77777777" w:rsidR="00840B13" w:rsidRDefault="00E960EA">
      <w:pPr>
        <w:pStyle w:val="Apara"/>
      </w:pPr>
      <w:r>
        <w:tab/>
        <w:t>(b)</w:t>
      </w:r>
      <w:r>
        <w:tab/>
        <w:t>the chairperson dies, resigns or is removed from office under section 11;</w:t>
      </w:r>
    </w:p>
    <w:p w14:paraId="78CD07B9" w14:textId="77777777" w:rsidR="00840B13" w:rsidRDefault="00E960EA">
      <w:pPr>
        <w:pStyle w:val="Amainreturn"/>
      </w:pPr>
      <w:r>
        <w:t>the Executive must appoint 1 of the remaining members to be the chairperson.</w:t>
      </w:r>
    </w:p>
    <w:p w14:paraId="6CAE3D83" w14:textId="77777777" w:rsidR="00840B13" w:rsidRDefault="00E960EA">
      <w:pPr>
        <w:pStyle w:val="AH5Sec"/>
      </w:pPr>
      <w:bookmarkStart w:id="14" w:name="_Toc459810659"/>
      <w:r w:rsidRPr="00BD2A06">
        <w:rPr>
          <w:rStyle w:val="CharSectNo"/>
        </w:rPr>
        <w:t>7</w:t>
      </w:r>
      <w:r>
        <w:tab/>
        <w:t>Terms and conditions of appointment</w:t>
      </w:r>
      <w:bookmarkEnd w:id="14"/>
    </w:p>
    <w:p w14:paraId="737ACDC9" w14:textId="77777777" w:rsidR="00840B13" w:rsidRDefault="00E960EA">
      <w:pPr>
        <w:pStyle w:val="Amain"/>
      </w:pPr>
      <w:r>
        <w:tab/>
        <w:t>(1)</w:t>
      </w:r>
      <w:r>
        <w:tab/>
        <w:t>A person may be appointed as a full-time or part-time member.</w:t>
      </w:r>
    </w:p>
    <w:p w14:paraId="49359A52" w14:textId="77777777" w:rsidR="00840B13" w:rsidRDefault="00E960EA">
      <w:pPr>
        <w:pStyle w:val="Amain"/>
      </w:pPr>
      <w:r>
        <w:tab/>
        <w:t>(2)</w:t>
      </w:r>
      <w:r>
        <w:tab/>
        <w:t>A member holds office on the terms and conditions in relation to matters not provided for by this Act as are determined in writing by the Executive.</w:t>
      </w:r>
    </w:p>
    <w:p w14:paraId="286E10D6" w14:textId="77777777" w:rsidR="00840B13" w:rsidRDefault="00E960EA">
      <w:pPr>
        <w:pStyle w:val="AH5Sec"/>
      </w:pPr>
      <w:bookmarkStart w:id="15" w:name="_Toc459810660"/>
      <w:r w:rsidRPr="00BD2A06">
        <w:rPr>
          <w:rStyle w:val="CharSectNo"/>
        </w:rPr>
        <w:lastRenderedPageBreak/>
        <w:t>9</w:t>
      </w:r>
      <w:r>
        <w:tab/>
        <w:t>Cessation of office</w:t>
      </w:r>
      <w:bookmarkEnd w:id="15"/>
    </w:p>
    <w:p w14:paraId="21889B70" w14:textId="77777777" w:rsidR="00840B13" w:rsidRDefault="00E960EA">
      <w:pPr>
        <w:pStyle w:val="Amainreturn"/>
      </w:pPr>
      <w:r>
        <w:t>A member ceases to hold office as a member when the board’s report of its inquiry has been submitted to the Chief Minister in accordance with section 14.</w:t>
      </w:r>
    </w:p>
    <w:p w14:paraId="10BFEC49" w14:textId="15B93FDB" w:rsidR="00840B13" w:rsidRDefault="00E960EA">
      <w:pPr>
        <w:pStyle w:val="aNote"/>
      </w:pPr>
      <w:r w:rsidRPr="009E672D">
        <w:rPr>
          <w:rStyle w:val="charItals"/>
        </w:rPr>
        <w:t>Note</w:t>
      </w:r>
      <w:r>
        <w:tab/>
        <w:t xml:space="preserve">A member’s appointment also ends if the person resigns (see </w:t>
      </w:r>
      <w:hyperlink r:id="rId33" w:tooltip="A2001-14" w:history="1">
        <w:r w:rsidR="00615957" w:rsidRPr="00615957">
          <w:rPr>
            <w:rStyle w:val="charCitHyperlinkAbbrev"/>
          </w:rPr>
          <w:t>Legislation Act</w:t>
        </w:r>
      </w:hyperlink>
      <w:r>
        <w:t>, s 210).</w:t>
      </w:r>
    </w:p>
    <w:p w14:paraId="2DD862C5" w14:textId="77777777" w:rsidR="00840B13" w:rsidRDefault="00E960EA">
      <w:pPr>
        <w:pStyle w:val="AH5Sec"/>
      </w:pPr>
      <w:bookmarkStart w:id="16" w:name="_Toc459810661"/>
      <w:r w:rsidRPr="00BD2A06">
        <w:rPr>
          <w:rStyle w:val="CharSectNo"/>
        </w:rPr>
        <w:t>11</w:t>
      </w:r>
      <w:r>
        <w:tab/>
        <w:t>Termination of appointment</w:t>
      </w:r>
      <w:bookmarkEnd w:id="16"/>
    </w:p>
    <w:p w14:paraId="6151E686" w14:textId="77777777" w:rsidR="00840B13" w:rsidRDefault="00E960EA">
      <w:pPr>
        <w:pStyle w:val="Amainreturn"/>
      </w:pPr>
      <w:r>
        <w:t>The Executive may terminate the appointment of a member for misbehaviour or physical or mental incapacity.</w:t>
      </w:r>
    </w:p>
    <w:p w14:paraId="1E057D0C" w14:textId="77777777" w:rsidR="002E2E2E" w:rsidRPr="0083266D" w:rsidRDefault="002E2E2E" w:rsidP="002E2E2E">
      <w:pPr>
        <w:pStyle w:val="AH5Sec"/>
      </w:pPr>
      <w:bookmarkStart w:id="17" w:name="_Toc459810662"/>
      <w:r w:rsidRPr="00BD2A06">
        <w:rPr>
          <w:rStyle w:val="CharSectNo"/>
        </w:rPr>
        <w:t>12</w:t>
      </w:r>
      <w:r w:rsidRPr="0083266D">
        <w:tab/>
        <w:t>Arrangements for staff</w:t>
      </w:r>
      <w:bookmarkEnd w:id="17"/>
    </w:p>
    <w:p w14:paraId="539AEB15" w14:textId="77777777" w:rsidR="002E2E2E" w:rsidRPr="0083266D" w:rsidRDefault="002E2E2E" w:rsidP="002E2E2E">
      <w:pPr>
        <w:pStyle w:val="Amain"/>
      </w:pPr>
      <w:r w:rsidRPr="0083266D">
        <w:tab/>
        <w:t>(1)</w:t>
      </w:r>
      <w:r w:rsidRPr="0083266D">
        <w:tab/>
        <w:t xml:space="preserve">A </w:t>
      </w:r>
      <w:r w:rsidRPr="0083266D">
        <w:rPr>
          <w:szCs w:val="24"/>
          <w:lang w:eastAsia="en-AU"/>
        </w:rPr>
        <w:t xml:space="preserve">board </w:t>
      </w:r>
      <w:r w:rsidRPr="0083266D">
        <w:t>may arrange with the head of service to use the services of a public servant.</w:t>
      </w:r>
    </w:p>
    <w:p w14:paraId="79396788" w14:textId="7ED35F6A" w:rsidR="002E2E2E" w:rsidRPr="0083266D" w:rsidRDefault="002E2E2E" w:rsidP="002E2E2E">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4" w:tooltip="A1994-37" w:history="1">
        <w:r w:rsidRPr="0083266D">
          <w:rPr>
            <w:rStyle w:val="charCitHyperlinkItal"/>
          </w:rPr>
          <w:t>Public Sector Management Act 1994</w:t>
        </w:r>
      </w:hyperlink>
      <w:r w:rsidRPr="0083266D">
        <w:t>, s 18).</w:t>
      </w:r>
    </w:p>
    <w:p w14:paraId="2A45C39E" w14:textId="77777777" w:rsidR="002E2E2E" w:rsidRPr="0083266D" w:rsidRDefault="002E2E2E" w:rsidP="002E2E2E">
      <w:pPr>
        <w:pStyle w:val="Amain"/>
        <w:rPr>
          <w:lang w:eastAsia="en-AU"/>
        </w:rPr>
      </w:pPr>
      <w:r w:rsidRPr="0083266D">
        <w:rPr>
          <w:lang w:eastAsia="en-AU"/>
        </w:rPr>
        <w:tab/>
        <w:t>(2)</w:t>
      </w:r>
      <w:r w:rsidRPr="0083266D">
        <w:rPr>
          <w:lang w:eastAsia="en-AU"/>
        </w:rPr>
        <w:tab/>
        <w:t xml:space="preserve">A public servant </w:t>
      </w:r>
      <w:r w:rsidRPr="0083266D">
        <w:t xml:space="preserve">subject to an arrangement under subsection (1) must </w:t>
      </w:r>
      <w:r w:rsidRPr="0083266D">
        <w:rPr>
          <w:lang w:eastAsia="en-AU"/>
        </w:rPr>
        <w:t>act in accordance with the direction of a member, and not otherwise.</w:t>
      </w:r>
    </w:p>
    <w:p w14:paraId="516E5DF0" w14:textId="77777777" w:rsidR="00840B13" w:rsidRDefault="00E960EA">
      <w:pPr>
        <w:pStyle w:val="PageBreak"/>
      </w:pPr>
      <w:r>
        <w:br w:type="page"/>
      </w:r>
    </w:p>
    <w:p w14:paraId="12169C5A" w14:textId="77777777" w:rsidR="00840B13" w:rsidRPr="00BD2A06" w:rsidRDefault="00E960EA">
      <w:pPr>
        <w:pStyle w:val="AH2Part"/>
      </w:pPr>
      <w:bookmarkStart w:id="18" w:name="_Toc459810663"/>
      <w:r w:rsidRPr="00BD2A06">
        <w:rPr>
          <w:rStyle w:val="CharPartNo"/>
        </w:rPr>
        <w:lastRenderedPageBreak/>
        <w:t>Part 3</w:t>
      </w:r>
      <w:r>
        <w:tab/>
      </w:r>
      <w:r w:rsidRPr="00BD2A06">
        <w:rPr>
          <w:rStyle w:val="CharPartText"/>
        </w:rPr>
        <w:t>Inquiries</w:t>
      </w:r>
      <w:bookmarkEnd w:id="18"/>
    </w:p>
    <w:p w14:paraId="0878EC36" w14:textId="77777777" w:rsidR="00840B13" w:rsidRPr="00BD2A06" w:rsidRDefault="00E960EA">
      <w:pPr>
        <w:pStyle w:val="AH3Div"/>
      </w:pPr>
      <w:bookmarkStart w:id="19" w:name="_Toc459810664"/>
      <w:r w:rsidRPr="00BD2A06">
        <w:rPr>
          <w:rStyle w:val="CharDivNo"/>
        </w:rPr>
        <w:t>Division 3.1</w:t>
      </w:r>
      <w:r>
        <w:tab/>
      </w:r>
      <w:r w:rsidRPr="00BD2A06">
        <w:rPr>
          <w:rStyle w:val="CharDivText"/>
        </w:rPr>
        <w:t>General</w:t>
      </w:r>
      <w:bookmarkEnd w:id="19"/>
    </w:p>
    <w:p w14:paraId="220A79FC" w14:textId="77777777" w:rsidR="00840B13" w:rsidRDefault="00E960EA">
      <w:pPr>
        <w:pStyle w:val="AH5Sec"/>
      </w:pPr>
      <w:bookmarkStart w:id="20" w:name="_Toc459810665"/>
      <w:r w:rsidRPr="00BD2A06">
        <w:rPr>
          <w:rStyle w:val="CharSectNo"/>
        </w:rPr>
        <w:t>13</w:t>
      </w:r>
      <w:r>
        <w:tab/>
        <w:t>Conduct</w:t>
      </w:r>
      <w:bookmarkEnd w:id="20"/>
    </w:p>
    <w:p w14:paraId="06F66C07" w14:textId="77777777" w:rsidR="00840B13" w:rsidRDefault="00E960EA">
      <w:pPr>
        <w:pStyle w:val="Amainreturn"/>
      </w:pPr>
      <w:r>
        <w:t>Except as otherwise provided by this Act, an inquiry must be conducted in such manner as the board determines.</w:t>
      </w:r>
    </w:p>
    <w:p w14:paraId="369AF3DA" w14:textId="77777777" w:rsidR="00840B13" w:rsidRDefault="00E960EA">
      <w:pPr>
        <w:pStyle w:val="AH5Sec"/>
      </w:pPr>
      <w:bookmarkStart w:id="21" w:name="_Toc459810666"/>
      <w:r w:rsidRPr="00BD2A06">
        <w:rPr>
          <w:rStyle w:val="CharSectNo"/>
        </w:rPr>
        <w:t>14</w:t>
      </w:r>
      <w:r>
        <w:tab/>
        <w:t>Reports of boards</w:t>
      </w:r>
      <w:bookmarkEnd w:id="21"/>
    </w:p>
    <w:p w14:paraId="7189CB95" w14:textId="77777777" w:rsidR="00840B13" w:rsidRDefault="00E960EA">
      <w:pPr>
        <w:pStyle w:val="Amain"/>
      </w:pPr>
      <w:r>
        <w:tab/>
        <w:t>(1)</w:t>
      </w:r>
      <w:r>
        <w:tab/>
        <w:t>After completing an inquiry, a board must—</w:t>
      </w:r>
    </w:p>
    <w:p w14:paraId="4E5407B7" w14:textId="77777777" w:rsidR="00840B13" w:rsidRDefault="00E960EA">
      <w:pPr>
        <w:pStyle w:val="Apara"/>
      </w:pPr>
      <w:r>
        <w:tab/>
        <w:t>(a)</w:t>
      </w:r>
      <w:r>
        <w:tab/>
        <w:t>prepare a report of the inquiry; and</w:t>
      </w:r>
    </w:p>
    <w:p w14:paraId="08B8E99A" w14:textId="77777777" w:rsidR="00840B13" w:rsidRDefault="00E960EA">
      <w:pPr>
        <w:pStyle w:val="Apara"/>
      </w:pPr>
      <w:r>
        <w:tab/>
        <w:t>(b)</w:t>
      </w:r>
      <w:r>
        <w:tab/>
        <w:t>submit the report to the Chief Minister.</w:t>
      </w:r>
    </w:p>
    <w:p w14:paraId="38E65E8F" w14:textId="77777777" w:rsidR="00840B13" w:rsidRDefault="00E960EA">
      <w:pPr>
        <w:pStyle w:val="Amain"/>
      </w:pPr>
      <w:r>
        <w:tab/>
        <w:t>(2)</w:t>
      </w:r>
      <w:r>
        <w:tab/>
        <w:t>A report must be submitted to the Chief Minister—</w:t>
      </w:r>
    </w:p>
    <w:p w14:paraId="78C674D4" w14:textId="77777777" w:rsidR="00840B13" w:rsidRDefault="00E960EA">
      <w:pPr>
        <w:pStyle w:val="Apara"/>
      </w:pPr>
      <w:r>
        <w:tab/>
        <w:t>(a)</w:t>
      </w:r>
      <w:r>
        <w:tab/>
        <w:t>if the Executive has fixed a date for submission of the report—on or before that date; or</w:t>
      </w:r>
    </w:p>
    <w:p w14:paraId="707CE3E5" w14:textId="77777777" w:rsidR="00840B13" w:rsidRDefault="00E960EA">
      <w:pPr>
        <w:pStyle w:val="Apara"/>
      </w:pPr>
      <w:r>
        <w:tab/>
        <w:t>(b)</w:t>
      </w:r>
      <w:r>
        <w:tab/>
        <w:t>if paragraph (a) does not apply—as soon as practicable after completion of the inquiry.</w:t>
      </w:r>
    </w:p>
    <w:p w14:paraId="023FC434" w14:textId="77777777" w:rsidR="00840B13" w:rsidRDefault="00E960EA">
      <w:pPr>
        <w:pStyle w:val="Amain"/>
      </w:pPr>
      <w:r>
        <w:tab/>
        <w:t>(3)</w:t>
      </w:r>
      <w:r>
        <w:tab/>
        <w:t>When submitting a report to the Chief Minister, a board must commit any documents and things then in its possession to the custody of the Chief Minister for safekeeping.</w:t>
      </w:r>
    </w:p>
    <w:p w14:paraId="6356A3AE" w14:textId="77777777" w:rsidR="00840B13" w:rsidRDefault="00E960EA">
      <w:pPr>
        <w:pStyle w:val="AH5Sec"/>
      </w:pPr>
      <w:bookmarkStart w:id="22" w:name="_Toc459810667"/>
      <w:r w:rsidRPr="00BD2A06">
        <w:rPr>
          <w:rStyle w:val="CharSectNo"/>
        </w:rPr>
        <w:t>14A</w:t>
      </w:r>
      <w:r>
        <w:tab/>
        <w:t>Presenting reports</w:t>
      </w:r>
      <w:bookmarkEnd w:id="22"/>
    </w:p>
    <w:p w14:paraId="0DD22B2D" w14:textId="77777777" w:rsidR="00840B13" w:rsidRDefault="00E960EA">
      <w:pPr>
        <w:pStyle w:val="Amain"/>
      </w:pPr>
      <w:r>
        <w:tab/>
        <w:t>(1)</w:t>
      </w:r>
      <w:r>
        <w:tab/>
        <w:t xml:space="preserve">The Chief Minister may present a copy of a report or part of a report submitted by a board to the Legislative Assembly. </w:t>
      </w:r>
    </w:p>
    <w:p w14:paraId="52CF031C" w14:textId="77777777" w:rsidR="00840B13" w:rsidRDefault="00E960EA">
      <w:pPr>
        <w:pStyle w:val="Amain"/>
      </w:pPr>
      <w:r>
        <w:tab/>
        <w:t>(2)</w:t>
      </w:r>
      <w:r>
        <w:tab/>
        <w:t>The Chief Minister may make a report or part of a report public whether or not the Legislative Assembly is sitting and whether or not the report or part has been presented to the Assembly.</w:t>
      </w:r>
    </w:p>
    <w:p w14:paraId="6AB737FD" w14:textId="77777777" w:rsidR="00840B13" w:rsidRDefault="00E960EA">
      <w:pPr>
        <w:pStyle w:val="Amain"/>
      </w:pPr>
      <w:r>
        <w:tab/>
        <w:t>(3)</w:t>
      </w:r>
      <w:r>
        <w:tab/>
        <w:t>The Chief Minister is not civilly or criminally liable in relation to the publication of a report or part of a report.</w:t>
      </w:r>
    </w:p>
    <w:p w14:paraId="11EBD78E" w14:textId="77777777" w:rsidR="00840B13" w:rsidRDefault="00E960EA">
      <w:pPr>
        <w:pStyle w:val="AH5Sec"/>
      </w:pPr>
      <w:bookmarkStart w:id="23" w:name="_Toc459810668"/>
      <w:r w:rsidRPr="00BD2A06">
        <w:rPr>
          <w:rStyle w:val="CharSectNo"/>
        </w:rPr>
        <w:lastRenderedPageBreak/>
        <w:t>14B</w:t>
      </w:r>
      <w:r>
        <w:tab/>
        <w:t>Chief Minister to explain non-presentation of report</w:t>
      </w:r>
      <w:bookmarkEnd w:id="23"/>
    </w:p>
    <w:p w14:paraId="1FB9129E" w14:textId="77777777" w:rsidR="00840B13" w:rsidRDefault="00E960EA">
      <w:pPr>
        <w:pStyle w:val="Amain"/>
      </w:pPr>
      <w:r>
        <w:tab/>
        <w:t>(1)</w:t>
      </w:r>
      <w:r>
        <w:tab/>
        <w:t>This section applies if—</w:t>
      </w:r>
    </w:p>
    <w:p w14:paraId="1A0BFB70" w14:textId="77777777" w:rsidR="00840B13" w:rsidRDefault="00E960EA">
      <w:pPr>
        <w:pStyle w:val="Apara"/>
      </w:pPr>
      <w:r>
        <w:tab/>
        <w:t>(a)</w:t>
      </w:r>
      <w:r>
        <w:tab/>
        <w:t>a board submits a report to the Chief Minister under section 14A; and</w:t>
      </w:r>
    </w:p>
    <w:p w14:paraId="58B9A877" w14:textId="77777777" w:rsidR="00840B13" w:rsidRDefault="00E960EA">
      <w:pPr>
        <w:pStyle w:val="Apara"/>
      </w:pPr>
      <w:r>
        <w:tab/>
        <w:t>(b)</w:t>
      </w:r>
      <w:r>
        <w:tab/>
        <w:t>the Chief Minister does not present a copy of the report to the Legislative Assembly or otherwise publish the report within the reporting period.</w:t>
      </w:r>
    </w:p>
    <w:p w14:paraId="6580C095" w14:textId="77777777" w:rsidR="00840B13" w:rsidRDefault="00E960EA">
      <w:pPr>
        <w:pStyle w:val="Amain"/>
      </w:pPr>
      <w:r>
        <w:tab/>
        <w:t>(2)</w:t>
      </w:r>
      <w:r>
        <w:tab/>
        <w:t>On the next sitting day after the end of the reporting period, the Chief Minister must present to the Legislative Assembly a written statement explaining why a copy of the report was not presented or otherwise published within the reporting period.</w:t>
      </w:r>
    </w:p>
    <w:p w14:paraId="17690ECA" w14:textId="77777777" w:rsidR="00840B13" w:rsidRDefault="00E960EA">
      <w:pPr>
        <w:pStyle w:val="Amain"/>
      </w:pPr>
      <w:r>
        <w:tab/>
        <w:t>(3)</w:t>
      </w:r>
      <w:r>
        <w:tab/>
        <w:t>In this section:</w:t>
      </w:r>
    </w:p>
    <w:p w14:paraId="34691C1F" w14:textId="77777777" w:rsidR="00840B13" w:rsidRDefault="00E960EA">
      <w:pPr>
        <w:pStyle w:val="aDef"/>
      </w:pPr>
      <w:r>
        <w:rPr>
          <w:rStyle w:val="charBoldItals"/>
        </w:rPr>
        <w:t>reporting period</w:t>
      </w:r>
      <w:r>
        <w:t>, for a report, means the shorter of the following periods:</w:t>
      </w:r>
    </w:p>
    <w:p w14:paraId="3F68A8B4" w14:textId="77777777" w:rsidR="00840B13" w:rsidRDefault="00E960EA">
      <w:pPr>
        <w:pStyle w:val="Apara"/>
      </w:pPr>
      <w:r>
        <w:tab/>
        <w:t>(a)</w:t>
      </w:r>
      <w:r>
        <w:tab/>
        <w:t>either—</w:t>
      </w:r>
    </w:p>
    <w:p w14:paraId="2D1CDA42" w14:textId="77777777" w:rsidR="00840B13" w:rsidRDefault="00E960EA">
      <w:pPr>
        <w:pStyle w:val="Asubpara"/>
      </w:pPr>
      <w:r>
        <w:tab/>
        <w:t>(i)</w:t>
      </w:r>
      <w:r>
        <w:tab/>
        <w:t>if there is a sitting day within 1 month after the day the report is submitted by the board to the Chief Minister—1 month after the day the report is submitted; or</w:t>
      </w:r>
    </w:p>
    <w:p w14:paraId="46EDD9C9" w14:textId="77777777" w:rsidR="00840B13" w:rsidRDefault="00E960EA">
      <w:pPr>
        <w:pStyle w:val="Asubpara"/>
      </w:pPr>
      <w:r>
        <w:tab/>
        <w:t>(ii)</w:t>
      </w:r>
      <w:r>
        <w:tab/>
        <w:t>if there is no sitting day within 1 month after the day the report is submitted by the board to the Chief Minister—the period ending on the 1</w:t>
      </w:r>
      <w:r>
        <w:rPr>
          <w:rFonts w:ascii="Times New (W1)" w:hAnsi="Times New (W1)"/>
        </w:rPr>
        <w:t>st</w:t>
      </w:r>
      <w:r>
        <w:t xml:space="preserve"> sitting day after the report is submitted;</w:t>
      </w:r>
    </w:p>
    <w:p w14:paraId="2DC8DC9F" w14:textId="77777777" w:rsidR="00840B13" w:rsidRDefault="00E960EA">
      <w:pPr>
        <w:pStyle w:val="Apara"/>
      </w:pPr>
      <w:r>
        <w:tab/>
        <w:t>(b)</w:t>
      </w:r>
      <w:r>
        <w:tab/>
        <w:t>the period ending on the 2</w:t>
      </w:r>
      <w:r>
        <w:rPr>
          <w:rFonts w:ascii="Times New (W1)" w:hAnsi="Times New (W1)"/>
        </w:rPr>
        <w:t>nd</w:t>
      </w:r>
      <w:r>
        <w:t xml:space="preserve"> last sitting day before the polling day for the next general election of members of the Legislative Assembly.</w:t>
      </w:r>
    </w:p>
    <w:p w14:paraId="0DC4891F" w14:textId="77777777" w:rsidR="00840B13" w:rsidRDefault="00E960EA">
      <w:pPr>
        <w:pStyle w:val="AH5Sec"/>
      </w:pPr>
      <w:bookmarkStart w:id="24" w:name="_Toc459810669"/>
      <w:r w:rsidRPr="00BD2A06">
        <w:rPr>
          <w:rStyle w:val="CharSectNo"/>
        </w:rPr>
        <w:t>15</w:t>
      </w:r>
      <w:r>
        <w:tab/>
        <w:t>Lawyer assisting boards</w:t>
      </w:r>
      <w:bookmarkEnd w:id="24"/>
    </w:p>
    <w:p w14:paraId="47CD1712" w14:textId="77777777" w:rsidR="00840B13" w:rsidRDefault="00E960EA">
      <w:pPr>
        <w:pStyle w:val="Amainreturn"/>
      </w:pPr>
      <w:r>
        <w:t>A board may appoint a lawyer to assist the board, either generally or in relation to a particular matter.</w:t>
      </w:r>
    </w:p>
    <w:p w14:paraId="21FAD8D8" w14:textId="77777777" w:rsidR="00840B13" w:rsidRDefault="00E960EA">
      <w:pPr>
        <w:pStyle w:val="AH5Sec"/>
      </w:pPr>
      <w:bookmarkStart w:id="25" w:name="_Toc459810670"/>
      <w:r w:rsidRPr="00BD2A06">
        <w:rPr>
          <w:rStyle w:val="CharSectNo"/>
        </w:rPr>
        <w:lastRenderedPageBreak/>
        <w:t>16</w:t>
      </w:r>
      <w:r>
        <w:tab/>
        <w:t>Protection of members etc</w:t>
      </w:r>
      <w:bookmarkEnd w:id="25"/>
    </w:p>
    <w:p w14:paraId="2F5D9F00" w14:textId="77777777" w:rsidR="00840B13" w:rsidRDefault="00E960EA">
      <w:pPr>
        <w:pStyle w:val="Amain"/>
      </w:pPr>
      <w:r>
        <w:tab/>
        <w:t>(1)</w:t>
      </w:r>
      <w:r>
        <w:tab/>
        <w:t>A member has, in the exercise of any function as a member in relation to an inquiry, the same protection and immunity as a judge of the Supreme Court in proceedings in that court.</w:t>
      </w:r>
    </w:p>
    <w:p w14:paraId="35A9963F" w14:textId="77777777" w:rsidR="00840B13" w:rsidRDefault="00E960EA">
      <w:pPr>
        <w:pStyle w:val="Amain"/>
      </w:pPr>
      <w:r>
        <w:tab/>
        <w:t>(2)</w:t>
      </w:r>
      <w:r>
        <w:tab/>
        <w:t>A lawyer assisting a board or appearing on a person’s behalf at a hearing before a board has the same protection and immunity as a barrister has in appearing for a party in proceedings in the Supreme Court.</w:t>
      </w:r>
    </w:p>
    <w:p w14:paraId="45F5C128" w14:textId="77777777" w:rsidR="00840B13" w:rsidRDefault="00E960EA">
      <w:pPr>
        <w:pStyle w:val="Amain"/>
      </w:pPr>
      <w:r>
        <w:tab/>
        <w:t>(3)</w:t>
      </w:r>
      <w:r>
        <w:tab/>
        <w:t>Subject to this Act, a person subpoened to attend or appearing before a board as a witness has the same protection and is subject to the same liabilities as a witness in proceedings in the Supreme Court.</w:t>
      </w:r>
    </w:p>
    <w:p w14:paraId="0000064F" w14:textId="77777777" w:rsidR="00840B13" w:rsidRDefault="00E960EA">
      <w:pPr>
        <w:pStyle w:val="AH5Sec"/>
      </w:pPr>
      <w:bookmarkStart w:id="26" w:name="_Toc459810671"/>
      <w:r w:rsidRPr="00BD2A06">
        <w:rPr>
          <w:rStyle w:val="CharSectNo"/>
        </w:rPr>
        <w:t>17</w:t>
      </w:r>
      <w:r>
        <w:tab/>
        <w:t>Nondisclosure of information by members etc</w:t>
      </w:r>
      <w:bookmarkEnd w:id="26"/>
    </w:p>
    <w:p w14:paraId="1BFEB1F5" w14:textId="77777777" w:rsidR="00840B13" w:rsidRDefault="00E960EA">
      <w:pPr>
        <w:pStyle w:val="Amainreturn"/>
      </w:pPr>
      <w:r>
        <w:t>A person who is or has been a member, a member of the staff of a board or a lawyer assisting a board must not, either directly or indirectly, except in the exercise of a function under this Act—</w:t>
      </w:r>
    </w:p>
    <w:p w14:paraId="14FDD2C2" w14:textId="77777777" w:rsidR="00840B13" w:rsidRDefault="00E960EA">
      <w:pPr>
        <w:pStyle w:val="Apara"/>
      </w:pPr>
      <w:r>
        <w:tab/>
        <w:t>(a)</w:t>
      </w:r>
      <w:r>
        <w:tab/>
        <w:t>make a record of, or divulge or communicate to any person, any information acquired by the firstmentioned person by virtue of that person’s office or employment under or for this Act; or</w:t>
      </w:r>
    </w:p>
    <w:p w14:paraId="688B1A11" w14:textId="77777777" w:rsidR="00840B13" w:rsidRDefault="00E960EA">
      <w:pPr>
        <w:pStyle w:val="Apara"/>
      </w:pPr>
      <w:r>
        <w:tab/>
        <w:t>(b)</w:t>
      </w:r>
      <w:r>
        <w:tab/>
        <w:t xml:space="preserve">make use of any such information; or </w:t>
      </w:r>
    </w:p>
    <w:p w14:paraId="3B73E3DB" w14:textId="77777777" w:rsidR="00840B13" w:rsidRDefault="00E960EA">
      <w:pPr>
        <w:pStyle w:val="Apara"/>
        <w:keepNext/>
      </w:pPr>
      <w:r>
        <w:tab/>
        <w:t>(c)</w:t>
      </w:r>
      <w:r>
        <w:tab/>
        <w:t>produce to any person, or permit any person to have access to, a document provided for this Act.</w:t>
      </w:r>
    </w:p>
    <w:p w14:paraId="67F90EB0" w14:textId="77777777" w:rsidR="00840B13" w:rsidRDefault="00E960EA">
      <w:pPr>
        <w:pStyle w:val="Penalty"/>
      </w:pPr>
      <w:r>
        <w:t>Maximum penalty:  50 penalty units, imprisonment for 6 months or both.</w:t>
      </w:r>
    </w:p>
    <w:p w14:paraId="58B576BD" w14:textId="77777777" w:rsidR="00840B13" w:rsidRDefault="00E960EA">
      <w:pPr>
        <w:pStyle w:val="AH5Sec"/>
      </w:pPr>
      <w:bookmarkStart w:id="27" w:name="_Toc459810672"/>
      <w:r w:rsidRPr="00BD2A06">
        <w:rPr>
          <w:rStyle w:val="CharSectNo"/>
        </w:rPr>
        <w:t>18</w:t>
      </w:r>
      <w:r>
        <w:tab/>
        <w:t>Procedure</w:t>
      </w:r>
      <w:bookmarkEnd w:id="27"/>
    </w:p>
    <w:p w14:paraId="449913B7" w14:textId="77777777" w:rsidR="00840B13" w:rsidRDefault="00E960EA">
      <w:pPr>
        <w:pStyle w:val="Amainreturn"/>
        <w:keepNext/>
      </w:pPr>
      <w:r>
        <w:t>In conducting an inquiry, a board—</w:t>
      </w:r>
    </w:p>
    <w:p w14:paraId="3F963244" w14:textId="77777777" w:rsidR="00840B13" w:rsidRDefault="00E960EA" w:rsidP="00EC0721">
      <w:pPr>
        <w:pStyle w:val="Apara"/>
        <w:keepNext/>
      </w:pPr>
      <w:r>
        <w:tab/>
        <w:t>(a)</w:t>
      </w:r>
      <w:r>
        <w:tab/>
        <w:t>must comply with the rules of natural justice; and</w:t>
      </w:r>
    </w:p>
    <w:p w14:paraId="00132BEE" w14:textId="77777777" w:rsidR="00840B13" w:rsidRDefault="00E960EA">
      <w:pPr>
        <w:pStyle w:val="Apara"/>
      </w:pPr>
      <w:r>
        <w:tab/>
        <w:t>(b)</w:t>
      </w:r>
      <w:r>
        <w:tab/>
        <w:t>is not bound by the rules of evidence but may inform itself of anything in the way it considers appropriate; and</w:t>
      </w:r>
    </w:p>
    <w:p w14:paraId="7A88F90A" w14:textId="77777777" w:rsidR="00840B13" w:rsidRDefault="00E960EA">
      <w:pPr>
        <w:pStyle w:val="Apara"/>
      </w:pPr>
      <w:r>
        <w:lastRenderedPageBreak/>
        <w:tab/>
        <w:t>(c)</w:t>
      </w:r>
      <w:r>
        <w:tab/>
        <w:t>may do whatever it considers necessary or convenient for the fair and prompt conduct of the inquiry.</w:t>
      </w:r>
    </w:p>
    <w:p w14:paraId="73C6DB95" w14:textId="77777777" w:rsidR="00840B13" w:rsidRDefault="00E960EA">
      <w:pPr>
        <w:pStyle w:val="AH5Sec"/>
      </w:pPr>
      <w:bookmarkStart w:id="28" w:name="_Toc459810673"/>
      <w:r w:rsidRPr="00BD2A06">
        <w:rPr>
          <w:rStyle w:val="CharSectNo"/>
        </w:rPr>
        <w:t>19</w:t>
      </w:r>
      <w:r>
        <w:tab/>
        <w:t>Privileges against self</w:t>
      </w:r>
      <w:r w:rsidR="00BE055F">
        <w:t>-</w:t>
      </w:r>
      <w:r>
        <w:t>incrimination and exposure to civil penalty</w:t>
      </w:r>
      <w:bookmarkEnd w:id="28"/>
    </w:p>
    <w:p w14:paraId="2EE2E0C9" w14:textId="77777777" w:rsidR="00840B13" w:rsidRDefault="00E960EA">
      <w:pPr>
        <w:pStyle w:val="Amain"/>
      </w:pPr>
      <w:r>
        <w:tab/>
        <w:t>(1)</w:t>
      </w:r>
      <w:r>
        <w:tab/>
        <w:t>This section applies if a person is required under section 26 (1) or (3) to—</w:t>
      </w:r>
    </w:p>
    <w:p w14:paraId="50D64A06" w14:textId="77777777" w:rsidR="00840B13" w:rsidRDefault="00E960EA">
      <w:pPr>
        <w:pStyle w:val="Apara"/>
      </w:pPr>
      <w:r>
        <w:tab/>
        <w:t>(a)</w:t>
      </w:r>
      <w:r>
        <w:tab/>
        <w:t>produce a document or other thing; or</w:t>
      </w:r>
    </w:p>
    <w:p w14:paraId="47E29B33" w14:textId="77777777" w:rsidR="00840B13" w:rsidRDefault="00E960EA">
      <w:pPr>
        <w:pStyle w:val="Apara"/>
      </w:pPr>
      <w:r>
        <w:tab/>
        <w:t>(b)</w:t>
      </w:r>
      <w:r>
        <w:tab/>
        <w:t>answer a question.</w:t>
      </w:r>
    </w:p>
    <w:p w14:paraId="5B68D741" w14:textId="77777777" w:rsidR="00840B13" w:rsidRDefault="00E960EA">
      <w:pPr>
        <w:pStyle w:val="Amain"/>
      </w:pPr>
      <w:r>
        <w:tab/>
        <w:t>(2)</w:t>
      </w:r>
      <w:r>
        <w:tab/>
        <w:t>The person cannot rely on the common law privileges against self</w:t>
      </w:r>
      <w:r w:rsidR="00BE055F">
        <w:t>-</w:t>
      </w:r>
      <w:r>
        <w:t>incrimination and exposure to the imposition of a civil penalty to refuse to produce the document or other thing or answer the question.</w:t>
      </w:r>
    </w:p>
    <w:p w14:paraId="6016CFBF" w14:textId="0E0061D1" w:rsidR="00840B13" w:rsidRDefault="00E960EA">
      <w:pPr>
        <w:pStyle w:val="aNote"/>
        <w:keepNext/>
      </w:pPr>
      <w:r>
        <w:rPr>
          <w:rStyle w:val="charItals"/>
        </w:rPr>
        <w:t>Note</w:t>
      </w:r>
      <w:r>
        <w:rPr>
          <w:rStyle w:val="charItals"/>
        </w:rPr>
        <w:tab/>
      </w:r>
      <w:r>
        <w:t xml:space="preserve">The </w:t>
      </w:r>
      <w:hyperlink r:id="rId35" w:tooltip="A2001-14" w:history="1">
        <w:r w:rsidR="00615957" w:rsidRPr="00615957">
          <w:rPr>
            <w:rStyle w:val="charCitHyperlinkAbbrev"/>
          </w:rPr>
          <w:t>Legislation Act</w:t>
        </w:r>
      </w:hyperlink>
      <w:r>
        <w:t>,</w:t>
      </w:r>
      <w:r>
        <w:rPr>
          <w:rFonts w:ascii="Times New (W1)" w:hAnsi="Times New (W1)" w:cs="Times New (W1)"/>
        </w:rPr>
        <w:t xml:space="preserve"> s 171 deals with client legal privilege.</w:t>
      </w:r>
    </w:p>
    <w:p w14:paraId="662CCB3E" w14:textId="77777777" w:rsidR="00840B13" w:rsidRDefault="00E960EA">
      <w:pPr>
        <w:pStyle w:val="Amain"/>
        <w:rPr>
          <w:snapToGrid w:val="0"/>
        </w:rPr>
      </w:pPr>
      <w:r>
        <w:rPr>
          <w:snapToGrid w:val="0"/>
        </w:rPr>
        <w:tab/>
        <w:t>(3)</w:t>
      </w:r>
      <w:r>
        <w:rPr>
          <w:snapToGrid w:val="0"/>
        </w:rPr>
        <w:tab/>
        <w:t>However, any information, document or other thing obtained, directly or indirectly, because of the producing of the document or other thing, or the answering of the question, is not admissible in evidence against the person in a civil or criminal proceeding, other than a proceeding for—</w:t>
      </w:r>
    </w:p>
    <w:p w14:paraId="5F7E0933" w14:textId="77777777" w:rsidR="00840B13" w:rsidRDefault="00E960EA">
      <w:pPr>
        <w:pStyle w:val="Apara"/>
        <w:rPr>
          <w:snapToGrid w:val="0"/>
        </w:rPr>
      </w:pPr>
      <w:r>
        <w:rPr>
          <w:snapToGrid w:val="0"/>
        </w:rPr>
        <w:tab/>
        <w:t>(a)</w:t>
      </w:r>
      <w:r>
        <w:rPr>
          <w:snapToGrid w:val="0"/>
        </w:rPr>
        <w:tab/>
        <w:t>an offence in relation to the falsity or the misleading nature of the document, other thing or answer; or</w:t>
      </w:r>
    </w:p>
    <w:p w14:paraId="0133D727" w14:textId="3FB54F97" w:rsidR="00840B13" w:rsidRDefault="00E960EA">
      <w:pPr>
        <w:pStyle w:val="Apara"/>
        <w:rPr>
          <w:snapToGrid w:val="0"/>
        </w:rPr>
      </w:pPr>
      <w:r>
        <w:rPr>
          <w:snapToGrid w:val="0"/>
        </w:rPr>
        <w:tab/>
        <w:t>(b)</w:t>
      </w:r>
      <w:r>
        <w:rPr>
          <w:snapToGrid w:val="0"/>
        </w:rPr>
        <w:tab/>
        <w:t xml:space="preserve">an offence against the </w:t>
      </w:r>
      <w:hyperlink r:id="rId36" w:tooltip="A2002-51" w:history="1">
        <w:r w:rsidR="00615957" w:rsidRPr="00615957">
          <w:rPr>
            <w:rStyle w:val="charCitHyperlinkAbbrev"/>
          </w:rPr>
          <w:t>Criminal Code</w:t>
        </w:r>
      </w:hyperlink>
      <w:r>
        <w:rPr>
          <w:snapToGrid w:val="0"/>
        </w:rPr>
        <w:t>, chapter 7 (Administration of justice offences).</w:t>
      </w:r>
    </w:p>
    <w:p w14:paraId="3CD19CAE" w14:textId="77777777" w:rsidR="00840B13" w:rsidRDefault="00E960EA">
      <w:pPr>
        <w:pStyle w:val="AH5Sec"/>
      </w:pPr>
      <w:bookmarkStart w:id="29" w:name="_Toc459810674"/>
      <w:r w:rsidRPr="00BD2A06">
        <w:rPr>
          <w:rStyle w:val="CharSectNo"/>
        </w:rPr>
        <w:t>20</w:t>
      </w:r>
      <w:r>
        <w:tab/>
        <w:t>Search warrants</w:t>
      </w:r>
      <w:bookmarkEnd w:id="29"/>
    </w:p>
    <w:p w14:paraId="50748AD0" w14:textId="77777777" w:rsidR="00840B13" w:rsidRDefault="00E960EA">
      <w:pPr>
        <w:pStyle w:val="Amain"/>
      </w:pPr>
      <w:r>
        <w:tab/>
        <w:t>(1)</w:t>
      </w:r>
      <w:r>
        <w:tab/>
        <w:t>The chairperson may issue a search warrant if—</w:t>
      </w:r>
    </w:p>
    <w:p w14:paraId="21FE3D6F" w14:textId="77777777" w:rsidR="00840B13" w:rsidRDefault="00E960EA">
      <w:pPr>
        <w:pStyle w:val="Apara"/>
      </w:pPr>
      <w:r>
        <w:tab/>
        <w:t>(a)</w:t>
      </w:r>
      <w:r>
        <w:tab/>
        <w:t xml:space="preserve">the chairperson has reasonable grounds for suspecting that there may be, at that time or within the next following 24 hours, in or on any premises, a thing of a particular kind connected with a matter into which the board is inquiring (a </w:t>
      </w:r>
      <w:r>
        <w:rPr>
          <w:rStyle w:val="charBoldItals"/>
        </w:rPr>
        <w:t>thing of the relevant kind</w:t>
      </w:r>
      <w:r>
        <w:t xml:space="preserve">); and </w:t>
      </w:r>
    </w:p>
    <w:p w14:paraId="31878612" w14:textId="77777777" w:rsidR="00840B13" w:rsidRDefault="00E960EA">
      <w:pPr>
        <w:pStyle w:val="Apara"/>
      </w:pPr>
      <w:r>
        <w:lastRenderedPageBreak/>
        <w:tab/>
        <w:t>(b)</w:t>
      </w:r>
      <w:r>
        <w:tab/>
        <w:t>the chairperson believes on reasonable grounds that, if a search warrant were not issued for the production of the thing, that thing might be concealed, lost, mutilated, destroyed or disposed of.</w:t>
      </w:r>
    </w:p>
    <w:p w14:paraId="372F239A" w14:textId="77777777" w:rsidR="00840B13" w:rsidRDefault="00E960EA">
      <w:pPr>
        <w:pStyle w:val="Amain"/>
      </w:pPr>
      <w:r>
        <w:tab/>
        <w:t>(2)</w:t>
      </w:r>
      <w:r>
        <w:tab/>
        <w:t>A search warrant must authorise a police officer or an authorised person named in the warrant with such assistance, and by such force, as is necessary and reasonable—</w:t>
      </w:r>
    </w:p>
    <w:p w14:paraId="2675943A" w14:textId="77777777" w:rsidR="00840B13" w:rsidRDefault="00E960EA">
      <w:pPr>
        <w:pStyle w:val="Apara"/>
      </w:pPr>
      <w:r>
        <w:tab/>
        <w:t>(a)</w:t>
      </w:r>
      <w:r>
        <w:tab/>
        <w:t>to enter the premises; and</w:t>
      </w:r>
    </w:p>
    <w:p w14:paraId="07C44147" w14:textId="77777777" w:rsidR="00840B13" w:rsidRDefault="00E960EA">
      <w:pPr>
        <w:pStyle w:val="Apara"/>
      </w:pPr>
      <w:r>
        <w:tab/>
        <w:t>(b)</w:t>
      </w:r>
      <w:r>
        <w:tab/>
        <w:t>to search the premises for things of the relevant kind; and</w:t>
      </w:r>
    </w:p>
    <w:p w14:paraId="0F08E9DB" w14:textId="77777777" w:rsidR="00840B13" w:rsidRDefault="00E960EA">
      <w:pPr>
        <w:pStyle w:val="Apara"/>
      </w:pPr>
      <w:r>
        <w:tab/>
        <w:t>(c)</w:t>
      </w:r>
      <w:r>
        <w:tab/>
        <w:t>to seize any things of the relevant kind found in or on the premises; and</w:t>
      </w:r>
    </w:p>
    <w:p w14:paraId="64003EB6" w14:textId="77777777" w:rsidR="00840B13" w:rsidRDefault="00E960EA">
      <w:pPr>
        <w:pStyle w:val="Apara"/>
      </w:pPr>
      <w:r>
        <w:tab/>
        <w:t>(d)</w:t>
      </w:r>
      <w:r>
        <w:tab/>
        <w:t>to deliver any thing so seized to the board.</w:t>
      </w:r>
    </w:p>
    <w:p w14:paraId="7872C93F" w14:textId="77777777" w:rsidR="00840B13" w:rsidRDefault="00E960EA">
      <w:pPr>
        <w:pStyle w:val="Amain"/>
      </w:pPr>
      <w:r>
        <w:tab/>
        <w:t>(3)</w:t>
      </w:r>
      <w:r>
        <w:tab/>
        <w:t>A search warrant must—</w:t>
      </w:r>
    </w:p>
    <w:p w14:paraId="669F5CC3" w14:textId="77777777" w:rsidR="00840B13" w:rsidRDefault="00E960EA">
      <w:pPr>
        <w:pStyle w:val="Apara"/>
      </w:pPr>
      <w:r>
        <w:tab/>
        <w:t>(a)</w:t>
      </w:r>
      <w:r>
        <w:tab/>
        <w:t>state the purpose for which it is issued; and</w:t>
      </w:r>
    </w:p>
    <w:p w14:paraId="0AB68DD1" w14:textId="77777777" w:rsidR="00840B13" w:rsidRDefault="00E960EA">
      <w:pPr>
        <w:pStyle w:val="Apara"/>
      </w:pPr>
      <w:r>
        <w:tab/>
        <w:t>(b)</w:t>
      </w:r>
      <w:r>
        <w:tab/>
        <w:t>specify particular hours during which the entry is authorised or state that the entry is authorised at any time of the day or night; and</w:t>
      </w:r>
    </w:p>
    <w:p w14:paraId="186B50C3" w14:textId="77777777" w:rsidR="00840B13" w:rsidRDefault="00E960EA">
      <w:pPr>
        <w:pStyle w:val="Apara"/>
      </w:pPr>
      <w:r>
        <w:tab/>
        <w:t>(c)</w:t>
      </w:r>
      <w:r>
        <w:tab/>
        <w:t>include a description of the kind of things in relation to which the powers under the warrant may be exercised; and</w:t>
      </w:r>
    </w:p>
    <w:p w14:paraId="68060767" w14:textId="77777777" w:rsidR="00840B13" w:rsidRDefault="00E960EA">
      <w:pPr>
        <w:pStyle w:val="Apara"/>
      </w:pPr>
      <w:r>
        <w:tab/>
        <w:t>(d)</w:t>
      </w:r>
      <w:r>
        <w:tab/>
        <w:t>specify the date, being a date not later than 1 month after the date of issue of the warrant, on which the warrant ceases to have effect.</w:t>
      </w:r>
    </w:p>
    <w:p w14:paraId="4A56EDF5" w14:textId="77777777" w:rsidR="00840B13" w:rsidRDefault="00E960EA">
      <w:pPr>
        <w:pStyle w:val="Amain"/>
      </w:pPr>
      <w:r>
        <w:tab/>
        <w:t>(4)</w:t>
      </w:r>
      <w:r>
        <w:tab/>
        <w:t>A search warrant may be executed, in accordance with its terms, at any time during the period commencing on the date of issue of the warrant and ending at the end of the date specified for subsection (3) (d).</w:t>
      </w:r>
    </w:p>
    <w:p w14:paraId="03F3AD4B" w14:textId="77777777" w:rsidR="00840B13" w:rsidRDefault="00E960EA" w:rsidP="00230F46">
      <w:pPr>
        <w:pStyle w:val="Amain"/>
        <w:keepNext/>
      </w:pPr>
      <w:r>
        <w:lastRenderedPageBreak/>
        <w:tab/>
        <w:t>(5)</w:t>
      </w:r>
      <w:r>
        <w:tab/>
        <w:t>If, in the course of searching under a search warrant for a thing of a relevant kind—</w:t>
      </w:r>
    </w:p>
    <w:p w14:paraId="364BCF31" w14:textId="77777777" w:rsidR="00840B13" w:rsidRDefault="00E960EA">
      <w:pPr>
        <w:pStyle w:val="Apara"/>
      </w:pPr>
      <w:r>
        <w:tab/>
        <w:t>(a)</w:t>
      </w:r>
      <w:r>
        <w:tab/>
        <w:t>the person executing the warrant finds a thing that the person believes on reasonable grounds to be connected with the matter into which the board is inquiring, although not of a kind specified in the warrant; and</w:t>
      </w:r>
    </w:p>
    <w:p w14:paraId="15586671" w14:textId="77777777" w:rsidR="00840B13" w:rsidRDefault="00E960EA">
      <w:pPr>
        <w:pStyle w:val="Apara"/>
      </w:pPr>
      <w:r>
        <w:tab/>
        <w:t>(b)</w:t>
      </w:r>
      <w:r>
        <w:tab/>
        <w:t>the person believes on reasonable grounds that it is necessary to seize that thing in order to prevent its being concealed, lost, mutilated, destroyed or disposed of;</w:t>
      </w:r>
    </w:p>
    <w:p w14:paraId="7B5EB625" w14:textId="77777777" w:rsidR="00840B13" w:rsidRDefault="00E960EA">
      <w:pPr>
        <w:pStyle w:val="Amainreturn"/>
      </w:pPr>
      <w:r>
        <w:t>the person may seize that thing and must deliver the thing so seized to the board.</w:t>
      </w:r>
    </w:p>
    <w:p w14:paraId="7B7E9303" w14:textId="77777777" w:rsidR="00840B13" w:rsidRDefault="00E960EA">
      <w:pPr>
        <w:pStyle w:val="Amain"/>
      </w:pPr>
      <w:r>
        <w:tab/>
        <w:t>(6)</w:t>
      </w:r>
      <w:r>
        <w:tab/>
        <w:t>A person executing a search warrant must, on request by an occupant of the premises to which the warrant relates, show the warrant to that occupant.</w:t>
      </w:r>
    </w:p>
    <w:p w14:paraId="41DAD7BF" w14:textId="77777777" w:rsidR="00840B13" w:rsidRDefault="00E960EA">
      <w:pPr>
        <w:pStyle w:val="Amain"/>
      </w:pPr>
      <w:r>
        <w:tab/>
        <w:t>(7)</w:t>
      </w:r>
      <w:r>
        <w:tab/>
        <w:t xml:space="preserve">A reference in subsection (1) to the </w:t>
      </w:r>
      <w:r>
        <w:rPr>
          <w:rStyle w:val="charBoldItals"/>
        </w:rPr>
        <w:t>chairperson</w:t>
      </w:r>
      <w:r>
        <w:t xml:space="preserve"> includes a reference to a member authorised by the chairperson to act under that subsection.</w:t>
      </w:r>
    </w:p>
    <w:p w14:paraId="03938565" w14:textId="77777777" w:rsidR="00840B13" w:rsidRPr="00BD2A06" w:rsidRDefault="00E960EA">
      <w:pPr>
        <w:pStyle w:val="AH3Div"/>
      </w:pPr>
      <w:bookmarkStart w:id="30" w:name="_Toc459810675"/>
      <w:r w:rsidRPr="00BD2A06">
        <w:rPr>
          <w:rStyle w:val="CharDivNo"/>
        </w:rPr>
        <w:t>Division 3.2</w:t>
      </w:r>
      <w:r>
        <w:tab/>
      </w:r>
      <w:r w:rsidRPr="00BD2A06">
        <w:rPr>
          <w:rStyle w:val="CharDivText"/>
        </w:rPr>
        <w:t>Hearings</w:t>
      </w:r>
      <w:bookmarkEnd w:id="30"/>
    </w:p>
    <w:p w14:paraId="4D712059" w14:textId="77777777" w:rsidR="00840B13" w:rsidRDefault="00E960EA">
      <w:pPr>
        <w:pStyle w:val="AH5Sec"/>
      </w:pPr>
      <w:bookmarkStart w:id="31" w:name="_Toc459810676"/>
      <w:r w:rsidRPr="00BD2A06">
        <w:rPr>
          <w:rStyle w:val="CharSectNo"/>
        </w:rPr>
        <w:t>21</w:t>
      </w:r>
      <w:r>
        <w:tab/>
        <w:t>Power to hold</w:t>
      </w:r>
      <w:bookmarkEnd w:id="31"/>
    </w:p>
    <w:p w14:paraId="07F2DA11" w14:textId="77777777" w:rsidR="00840B13" w:rsidRDefault="00E960EA">
      <w:pPr>
        <w:pStyle w:val="Amain"/>
      </w:pPr>
      <w:r>
        <w:tab/>
        <w:t>(1)</w:t>
      </w:r>
      <w:r>
        <w:tab/>
        <w:t>For the purposes of conducting an inquiry, a board may hold hearings.</w:t>
      </w:r>
    </w:p>
    <w:p w14:paraId="0AA46897" w14:textId="77777777" w:rsidR="00840B13" w:rsidRDefault="00E960EA">
      <w:pPr>
        <w:pStyle w:val="Amain"/>
      </w:pPr>
      <w:r>
        <w:tab/>
        <w:t>(2)</w:t>
      </w:r>
      <w:r>
        <w:tab/>
        <w:t>Subject to subsection (3), a hearing must be in public.</w:t>
      </w:r>
    </w:p>
    <w:p w14:paraId="604D14FD" w14:textId="77777777" w:rsidR="00840B13" w:rsidRDefault="00E960EA" w:rsidP="00FA1998">
      <w:pPr>
        <w:pStyle w:val="Amain"/>
        <w:keepNext/>
      </w:pPr>
      <w:r>
        <w:tab/>
        <w:t>(3)</w:t>
      </w:r>
      <w:r>
        <w:tab/>
        <w:t>If a board is satisfied that it is desirable to do so because of the confidential nature of any evidence or matter, or for any other reason, the board may—</w:t>
      </w:r>
    </w:p>
    <w:p w14:paraId="082B073A" w14:textId="77777777" w:rsidR="00840B13" w:rsidRDefault="00E960EA">
      <w:pPr>
        <w:pStyle w:val="Apara"/>
      </w:pPr>
      <w:r>
        <w:tab/>
        <w:t>(a)</w:t>
      </w:r>
      <w:r>
        <w:tab/>
        <w:t>direct that a hearing or part of a hearing must take place in private and give directions as to the people who may be present; and</w:t>
      </w:r>
    </w:p>
    <w:p w14:paraId="75C10353" w14:textId="77777777" w:rsidR="00840B13" w:rsidRDefault="00E960EA">
      <w:pPr>
        <w:pStyle w:val="Apara"/>
      </w:pPr>
      <w:r>
        <w:lastRenderedPageBreak/>
        <w:tab/>
        <w:t>(b)</w:t>
      </w:r>
      <w:r>
        <w:tab/>
        <w:t>give directions prohibiting or restricting the publication of evidence given at a hearing (whether in public or private) or of matters contained in documents lodged with, or received in evidence by, the board; and</w:t>
      </w:r>
    </w:p>
    <w:p w14:paraId="08A97D65" w14:textId="77777777" w:rsidR="00840B13" w:rsidRDefault="00E960EA">
      <w:pPr>
        <w:pStyle w:val="Apara"/>
      </w:pPr>
      <w:r>
        <w:tab/>
        <w:t>(c)</w:t>
      </w:r>
      <w:r>
        <w:tab/>
        <w:t>give directions prohibiting or restricting the disclosure to some or all of the people present at a hearing of evidence given before, or the contents of a document lodged with or received in evidence by, the board.</w:t>
      </w:r>
    </w:p>
    <w:p w14:paraId="693C3114" w14:textId="77777777" w:rsidR="00840B13" w:rsidRDefault="00E960EA">
      <w:pPr>
        <w:pStyle w:val="Amain"/>
      </w:pPr>
      <w:r>
        <w:tab/>
        <w:t>(4)</w:t>
      </w:r>
      <w:r>
        <w:tab/>
        <w:t>In considering whether to give a direction under subsection (3), a board must take as the basis of its consideration the principle that it is desirable that hearings be in public and that evidence given before, or the contents of documents lodged with or received in evidence by, the board should be made available to the public and to all people present at the hearing, but must pay due regard to any reasons given to the board why the hearing should be held in private or why publication or disclosure of the evidence or the matter contained in the document should be prohibited or restricted.</w:t>
      </w:r>
    </w:p>
    <w:p w14:paraId="4533BE9B" w14:textId="77777777" w:rsidR="00840B13" w:rsidRDefault="00E960EA">
      <w:pPr>
        <w:pStyle w:val="AH5Sec"/>
      </w:pPr>
      <w:bookmarkStart w:id="32" w:name="_Toc459810677"/>
      <w:r w:rsidRPr="00BD2A06">
        <w:rPr>
          <w:rStyle w:val="CharSectNo"/>
        </w:rPr>
        <w:t>22</w:t>
      </w:r>
      <w:r>
        <w:tab/>
        <w:t>Person presiding</w:t>
      </w:r>
      <w:bookmarkEnd w:id="32"/>
    </w:p>
    <w:p w14:paraId="6D242130" w14:textId="77777777" w:rsidR="00840B13" w:rsidRDefault="00E960EA">
      <w:pPr>
        <w:pStyle w:val="Amainreturn"/>
      </w:pPr>
      <w:r>
        <w:t>The chairperson must preside at a hearing.</w:t>
      </w:r>
    </w:p>
    <w:p w14:paraId="1E1A2953" w14:textId="77777777" w:rsidR="00840B13" w:rsidRDefault="00E960EA">
      <w:pPr>
        <w:pStyle w:val="AH5Sec"/>
      </w:pPr>
      <w:bookmarkStart w:id="33" w:name="_Toc459810678"/>
      <w:r w:rsidRPr="00BD2A06">
        <w:rPr>
          <w:rStyle w:val="CharSectNo"/>
        </w:rPr>
        <w:t>23</w:t>
      </w:r>
      <w:r>
        <w:tab/>
        <w:t>Conduct of hearing</w:t>
      </w:r>
      <w:bookmarkEnd w:id="33"/>
    </w:p>
    <w:p w14:paraId="6CB0046E" w14:textId="77777777" w:rsidR="00840B13" w:rsidRDefault="00E960EA">
      <w:pPr>
        <w:pStyle w:val="Amainreturn"/>
      </w:pPr>
      <w:r>
        <w:t>Except as otherwise provided by this Act, the procedure at a hearing may be decided by the board.</w:t>
      </w:r>
    </w:p>
    <w:p w14:paraId="37A6E167" w14:textId="77777777" w:rsidR="00840B13" w:rsidRDefault="00E960EA">
      <w:pPr>
        <w:pStyle w:val="AH5Sec"/>
      </w:pPr>
      <w:bookmarkStart w:id="34" w:name="_Toc459810679"/>
      <w:r w:rsidRPr="00BD2A06">
        <w:rPr>
          <w:rStyle w:val="CharSectNo"/>
        </w:rPr>
        <w:t>24</w:t>
      </w:r>
      <w:r>
        <w:tab/>
        <w:t>Presence of people at private hearings</w:t>
      </w:r>
      <w:bookmarkEnd w:id="34"/>
    </w:p>
    <w:p w14:paraId="1822068F" w14:textId="77777777" w:rsidR="00840B13" w:rsidRDefault="00E960EA">
      <w:pPr>
        <w:pStyle w:val="Amainreturn"/>
      </w:pPr>
      <w:r>
        <w:t>If a hearing is being held in private, a person must not be present at the hearing unless the person is—</w:t>
      </w:r>
    </w:p>
    <w:p w14:paraId="6C626321" w14:textId="77777777" w:rsidR="00840B13" w:rsidRDefault="00E960EA">
      <w:pPr>
        <w:pStyle w:val="Apara"/>
      </w:pPr>
      <w:r>
        <w:tab/>
        <w:t>(a)</w:t>
      </w:r>
      <w:r>
        <w:tab/>
        <w:t>a member; or</w:t>
      </w:r>
    </w:p>
    <w:p w14:paraId="1581D842" w14:textId="77777777" w:rsidR="00840B13" w:rsidRDefault="00E960EA">
      <w:pPr>
        <w:pStyle w:val="Apara"/>
      </w:pPr>
      <w:r>
        <w:tab/>
        <w:t>(b)</w:t>
      </w:r>
      <w:r>
        <w:tab/>
        <w:t>a member of the staff of the board directed to be present; or</w:t>
      </w:r>
    </w:p>
    <w:p w14:paraId="31522BC7" w14:textId="77777777" w:rsidR="00840B13" w:rsidRDefault="00E960EA">
      <w:pPr>
        <w:pStyle w:val="Apara"/>
      </w:pPr>
      <w:r>
        <w:tab/>
        <w:t>(c)</w:t>
      </w:r>
      <w:r>
        <w:tab/>
        <w:t>a lawyer assisting the board; or</w:t>
      </w:r>
    </w:p>
    <w:p w14:paraId="386635EE" w14:textId="77777777" w:rsidR="00840B13" w:rsidRDefault="00E960EA">
      <w:pPr>
        <w:pStyle w:val="Apara"/>
      </w:pPr>
      <w:r>
        <w:lastRenderedPageBreak/>
        <w:tab/>
        <w:t>(d)</w:t>
      </w:r>
      <w:r>
        <w:tab/>
        <w:t>giving evidence before the board; or</w:t>
      </w:r>
    </w:p>
    <w:p w14:paraId="442FAD9F" w14:textId="77777777" w:rsidR="00840B13" w:rsidRDefault="00E960EA">
      <w:pPr>
        <w:pStyle w:val="Apara"/>
      </w:pPr>
      <w:r>
        <w:tab/>
        <w:t>(e)</w:t>
      </w:r>
      <w:r>
        <w:tab/>
        <w:t>entitled under a direction under section 21 (3) (a) to be present.</w:t>
      </w:r>
    </w:p>
    <w:p w14:paraId="74249582" w14:textId="77777777" w:rsidR="00840B13" w:rsidRDefault="00E960EA">
      <w:pPr>
        <w:pStyle w:val="AH5Sec"/>
      </w:pPr>
      <w:bookmarkStart w:id="35" w:name="_Toc459810680"/>
      <w:r w:rsidRPr="00BD2A06">
        <w:rPr>
          <w:rStyle w:val="CharSectNo"/>
        </w:rPr>
        <w:t>25</w:t>
      </w:r>
      <w:r>
        <w:tab/>
        <w:t>Examination of witnesses</w:t>
      </w:r>
      <w:bookmarkEnd w:id="35"/>
    </w:p>
    <w:p w14:paraId="3A8899E2" w14:textId="77777777" w:rsidR="00840B13" w:rsidRDefault="00E960EA">
      <w:pPr>
        <w:pStyle w:val="Amainreturn"/>
      </w:pPr>
      <w:r>
        <w:t>At a hearing—</w:t>
      </w:r>
    </w:p>
    <w:p w14:paraId="25843E1B" w14:textId="77777777" w:rsidR="00840B13" w:rsidRDefault="00E960EA">
      <w:pPr>
        <w:pStyle w:val="Apara"/>
      </w:pPr>
      <w:r>
        <w:tab/>
        <w:t>(a)</w:t>
      </w:r>
      <w:r>
        <w:tab/>
        <w:t>a lawyer assisting the board; or</w:t>
      </w:r>
    </w:p>
    <w:p w14:paraId="5D4F64D4" w14:textId="77777777" w:rsidR="00840B13" w:rsidRDefault="00E960EA">
      <w:pPr>
        <w:pStyle w:val="Apara"/>
      </w:pPr>
      <w:r>
        <w:tab/>
        <w:t>(b)</w:t>
      </w:r>
      <w:r>
        <w:tab/>
        <w:t>any other person present who is permitted by the chairperson to do so;</w:t>
      </w:r>
    </w:p>
    <w:p w14:paraId="49DBFCBF" w14:textId="77777777" w:rsidR="00840B13" w:rsidRDefault="00E960EA">
      <w:pPr>
        <w:pStyle w:val="Amainreturn"/>
      </w:pPr>
      <w:r>
        <w:t>may, so far as the board considers appropriate, examine or cross-examine a witness on any matter that the board considers relevant to its inquiry.</w:t>
      </w:r>
    </w:p>
    <w:p w14:paraId="177BFC2A" w14:textId="77777777" w:rsidR="00840B13" w:rsidRDefault="00E960EA">
      <w:pPr>
        <w:pStyle w:val="AH5Sec"/>
      </w:pPr>
      <w:bookmarkStart w:id="36" w:name="_Toc459810681"/>
      <w:r w:rsidRPr="00BD2A06">
        <w:rPr>
          <w:rStyle w:val="CharSectNo"/>
        </w:rPr>
        <w:t>26</w:t>
      </w:r>
      <w:r>
        <w:tab/>
        <w:t>Powers in relation to witnesses etc</w:t>
      </w:r>
      <w:bookmarkEnd w:id="36"/>
    </w:p>
    <w:p w14:paraId="0A858365" w14:textId="77777777" w:rsidR="00840B13" w:rsidRDefault="00E960EA">
      <w:pPr>
        <w:pStyle w:val="Amain"/>
      </w:pPr>
      <w:r>
        <w:tab/>
        <w:t>(1)</w:t>
      </w:r>
      <w:r>
        <w:tab/>
        <w:t xml:space="preserve">The chairperson of a board, or a person authorised in writing by the chairperson, may, by written notice given to a person (a </w:t>
      </w:r>
      <w:r w:rsidRPr="009E672D">
        <w:rPr>
          <w:rStyle w:val="charBoldItals"/>
        </w:rPr>
        <w:t>subpoena</w:t>
      </w:r>
      <w:r>
        <w:t>), require the person to appear before the board at a hearing, at a stated time and place, to do either or both of the following:</w:t>
      </w:r>
    </w:p>
    <w:p w14:paraId="3F0E6CA5" w14:textId="77777777" w:rsidR="00840B13" w:rsidRDefault="00E960EA">
      <w:pPr>
        <w:pStyle w:val="Apara"/>
      </w:pPr>
      <w:r>
        <w:tab/>
        <w:t>(a)</w:t>
      </w:r>
      <w:r>
        <w:tab/>
        <w:t>to give evidence;</w:t>
      </w:r>
    </w:p>
    <w:p w14:paraId="276ABD33" w14:textId="77777777" w:rsidR="00840B13" w:rsidRDefault="00E960EA">
      <w:pPr>
        <w:pStyle w:val="Apara"/>
      </w:pPr>
      <w:r>
        <w:tab/>
        <w:t>(b)</w:t>
      </w:r>
      <w:r>
        <w:tab/>
        <w:t>to produce a stated document or other thing relevant to the hearing.</w:t>
      </w:r>
    </w:p>
    <w:p w14:paraId="44E91D67" w14:textId="77777777" w:rsidR="00840B13" w:rsidRDefault="00E960EA">
      <w:pPr>
        <w:pStyle w:val="Amain"/>
      </w:pPr>
      <w:r>
        <w:tab/>
        <w:t>(2)</w:t>
      </w:r>
      <w:r>
        <w:tab/>
        <w:t>A person is taken to have complied with a subpoena under subsection (1) (b) if the person gives the document or other thing to the board before the date stated in the subpoena for its production.</w:t>
      </w:r>
    </w:p>
    <w:p w14:paraId="3E19C405" w14:textId="77777777" w:rsidR="00840B13" w:rsidRDefault="00E960EA">
      <w:pPr>
        <w:pStyle w:val="Amain"/>
      </w:pPr>
      <w:r>
        <w:tab/>
        <w:t>(3)</w:t>
      </w:r>
      <w:r>
        <w:tab/>
        <w:t>The chairperson may require a witness appearing before the board at a hearing to give evidence to do 1 or more of the following:</w:t>
      </w:r>
    </w:p>
    <w:p w14:paraId="7D81D838" w14:textId="77777777" w:rsidR="00840B13" w:rsidRDefault="00E960EA">
      <w:pPr>
        <w:pStyle w:val="Apara"/>
      </w:pPr>
      <w:r>
        <w:tab/>
        <w:t>(a)</w:t>
      </w:r>
      <w:r>
        <w:tab/>
        <w:t>to take an oath;</w:t>
      </w:r>
    </w:p>
    <w:p w14:paraId="7950C577" w14:textId="77777777" w:rsidR="00840B13" w:rsidRDefault="00E960EA">
      <w:pPr>
        <w:pStyle w:val="Apara"/>
      </w:pPr>
      <w:r>
        <w:tab/>
        <w:t>(b)</w:t>
      </w:r>
      <w:r>
        <w:tab/>
        <w:t>to answer a question relevant to the hearing;</w:t>
      </w:r>
    </w:p>
    <w:p w14:paraId="2AB46071" w14:textId="77777777" w:rsidR="00840B13" w:rsidRDefault="00E960EA">
      <w:pPr>
        <w:pStyle w:val="Apara"/>
        <w:keepNext/>
      </w:pPr>
      <w:r>
        <w:lastRenderedPageBreak/>
        <w:tab/>
        <w:t>(c)</w:t>
      </w:r>
      <w:r>
        <w:tab/>
        <w:t>to produce a stated document or other thing relevant to the hearing.</w:t>
      </w:r>
    </w:p>
    <w:p w14:paraId="64E48C6A" w14:textId="29BB2455" w:rsidR="00840B13" w:rsidRDefault="00E960EA">
      <w:pPr>
        <w:pStyle w:val="aNote"/>
      </w:pPr>
      <w:r w:rsidRPr="009E672D">
        <w:rPr>
          <w:rStyle w:val="charItals"/>
        </w:rPr>
        <w:t>Note</w:t>
      </w:r>
      <w:r w:rsidRPr="009E672D">
        <w:rPr>
          <w:rStyle w:val="charItals"/>
        </w:rPr>
        <w:tab/>
      </w:r>
      <w:r w:rsidRPr="009E672D">
        <w:rPr>
          <w:rStyle w:val="charBoldItals"/>
        </w:rPr>
        <w:t>Oath</w:t>
      </w:r>
      <w:r>
        <w:t xml:space="preserve"> includes affirmation and </w:t>
      </w:r>
      <w:r w:rsidRPr="009E672D">
        <w:rPr>
          <w:rStyle w:val="charBoldItals"/>
        </w:rPr>
        <w:t>take</w:t>
      </w:r>
      <w:r>
        <w:t xml:space="preserve"> an oath includes make an affirmation (see </w:t>
      </w:r>
      <w:hyperlink r:id="rId37" w:tooltip="A2001-14" w:history="1">
        <w:r w:rsidR="00615957" w:rsidRPr="00615957">
          <w:rPr>
            <w:rStyle w:val="charCitHyperlinkAbbrev"/>
          </w:rPr>
          <w:t>Legislation Act</w:t>
        </w:r>
      </w:hyperlink>
      <w:r>
        <w:t>, dict, pt 1).</w:t>
      </w:r>
    </w:p>
    <w:p w14:paraId="2EEBB5A5" w14:textId="77777777" w:rsidR="00840B13" w:rsidRDefault="00E960EA">
      <w:pPr>
        <w:pStyle w:val="AH5Sec"/>
      </w:pPr>
      <w:bookmarkStart w:id="37" w:name="_Toc459810682"/>
      <w:r w:rsidRPr="00BD2A06">
        <w:rPr>
          <w:rStyle w:val="CharSectNo"/>
        </w:rPr>
        <w:t>26A</w:t>
      </w:r>
      <w:r>
        <w:tab/>
        <w:t>Proposed adverse comments in reports</w:t>
      </w:r>
      <w:bookmarkEnd w:id="37"/>
    </w:p>
    <w:p w14:paraId="23A44D71" w14:textId="77777777" w:rsidR="00840B13" w:rsidRDefault="00E960EA">
      <w:pPr>
        <w:pStyle w:val="Amain"/>
      </w:pPr>
      <w:r>
        <w:tab/>
        <w:t>(1)</w:t>
      </w:r>
      <w:r>
        <w:tab/>
        <w:t>The board must not include a comment in a report of an inquiry that is adverse to an entity who is identifiable from the report unless the board has, before making the report, given the entity a copy of the proposed comment and a written notice under subsection (2).</w:t>
      </w:r>
    </w:p>
    <w:p w14:paraId="713B9B00" w14:textId="77777777" w:rsidR="00840B13" w:rsidRDefault="00E960EA">
      <w:pPr>
        <w:pStyle w:val="Amain"/>
      </w:pPr>
      <w:r>
        <w:tab/>
        <w:t>(2)</w:t>
      </w:r>
      <w:r>
        <w:tab/>
        <w:t>The written notice to the entity must—</w:t>
      </w:r>
    </w:p>
    <w:p w14:paraId="16B63C9F" w14:textId="77777777" w:rsidR="00840B13" w:rsidRDefault="00E960EA">
      <w:pPr>
        <w:pStyle w:val="Apara"/>
      </w:pPr>
      <w:r>
        <w:tab/>
        <w:t>(a)</w:t>
      </w:r>
      <w:r>
        <w:tab/>
        <w:t>tell the entity that the entity may—</w:t>
      </w:r>
    </w:p>
    <w:p w14:paraId="68406FB5" w14:textId="77777777" w:rsidR="00840B13" w:rsidRDefault="00E960EA">
      <w:pPr>
        <w:pStyle w:val="Asubpara"/>
      </w:pPr>
      <w:r>
        <w:tab/>
        <w:t>(i)</w:t>
      </w:r>
      <w:r>
        <w:tab/>
        <w:t>make a submission to the board in relation to the proposed adverse comment; or</w:t>
      </w:r>
    </w:p>
    <w:p w14:paraId="0B0A6BB1" w14:textId="77777777" w:rsidR="00840B13" w:rsidRDefault="00E960EA">
      <w:pPr>
        <w:pStyle w:val="Asubpara"/>
      </w:pPr>
      <w:r>
        <w:tab/>
        <w:t>(ii)</w:t>
      </w:r>
      <w:r>
        <w:tab/>
        <w:t>give the board a written statement in relation to the proposed adverse comment; and</w:t>
      </w:r>
    </w:p>
    <w:p w14:paraId="29D21F39" w14:textId="77777777" w:rsidR="00840B13" w:rsidRDefault="00E960EA">
      <w:pPr>
        <w:pStyle w:val="Apara"/>
      </w:pPr>
      <w:r>
        <w:tab/>
        <w:t>(b)</w:t>
      </w:r>
      <w:r>
        <w:tab/>
        <w:t>tell the entity that, if the entity makes a submission or gives a written statement in relation to the comment, the submission or statement, or a summary of it, will be included in the board’s report of the inquiry; and</w:t>
      </w:r>
    </w:p>
    <w:p w14:paraId="7D0490D7" w14:textId="77777777" w:rsidR="00840B13" w:rsidRDefault="00E960EA">
      <w:pPr>
        <w:pStyle w:val="Apara"/>
      </w:pPr>
      <w:r>
        <w:tab/>
        <w:t>(c)</w:t>
      </w:r>
      <w:r>
        <w:tab/>
        <w:t>state the period within which a submission in relation to the comment may be made or statement given.</w:t>
      </w:r>
    </w:p>
    <w:p w14:paraId="33357EB8" w14:textId="77777777" w:rsidR="00840B13" w:rsidRDefault="00E960EA">
      <w:pPr>
        <w:pStyle w:val="Amain"/>
      </w:pPr>
      <w:r>
        <w:tab/>
        <w:t>(3)</w:t>
      </w:r>
      <w:r>
        <w:tab/>
        <w:t>The period allowed under subsection (2) (c) must end not earlier than 14 days after the day the notice is given.</w:t>
      </w:r>
    </w:p>
    <w:p w14:paraId="264B2100" w14:textId="77777777" w:rsidR="00840B13" w:rsidRDefault="00E960EA">
      <w:pPr>
        <w:pStyle w:val="Amain"/>
      </w:pPr>
      <w:r>
        <w:tab/>
        <w:t>(4)</w:t>
      </w:r>
      <w:r>
        <w:tab/>
        <w:t>A copy of a submission made, or statement given, in relation to the comment within the time allowed must be included in the board’s report of the inquiry.</w:t>
      </w:r>
    </w:p>
    <w:p w14:paraId="2B3DD3C5" w14:textId="77777777" w:rsidR="00840B13" w:rsidRDefault="00E960EA">
      <w:pPr>
        <w:pStyle w:val="Amain"/>
        <w:keepLines/>
      </w:pPr>
      <w:r>
        <w:lastRenderedPageBreak/>
        <w:tab/>
        <w:t>(5)</w:t>
      </w:r>
      <w:r>
        <w:tab/>
        <w:t>However, if the board is satisfied on reasonable grounds that a submission made, or statement given, in relation to the comment is excessively long or contains defamatory or offensive language, the board may include a fair summary of the submission or statement in the report of the inquiry instead of the submission or statement.</w:t>
      </w:r>
    </w:p>
    <w:p w14:paraId="7DF1ED14" w14:textId="77777777" w:rsidR="00840B13" w:rsidRDefault="00E960EA">
      <w:pPr>
        <w:pStyle w:val="PageBreak"/>
      </w:pPr>
      <w:r>
        <w:br w:type="page"/>
      </w:r>
    </w:p>
    <w:p w14:paraId="4521012A" w14:textId="77777777" w:rsidR="00840B13" w:rsidRPr="00BD2A06" w:rsidRDefault="00E960EA">
      <w:pPr>
        <w:pStyle w:val="AH2Part"/>
      </w:pPr>
      <w:bookmarkStart w:id="38" w:name="_Toc459810683"/>
      <w:r w:rsidRPr="00BD2A06">
        <w:rPr>
          <w:rStyle w:val="CharPartNo"/>
        </w:rPr>
        <w:lastRenderedPageBreak/>
        <w:t>Part 4</w:t>
      </w:r>
      <w:r>
        <w:tab/>
      </w:r>
      <w:r w:rsidRPr="00BD2A06">
        <w:rPr>
          <w:rStyle w:val="CharPartText"/>
        </w:rPr>
        <w:t>Miscellaneous</w:t>
      </w:r>
      <w:bookmarkEnd w:id="38"/>
    </w:p>
    <w:p w14:paraId="1E368D7D" w14:textId="77777777" w:rsidR="00840B13" w:rsidRDefault="00E960EA">
      <w:pPr>
        <w:pStyle w:val="Placeholder"/>
      </w:pPr>
      <w:r>
        <w:rPr>
          <w:rStyle w:val="CharDivNo"/>
        </w:rPr>
        <w:t xml:space="preserve">  </w:t>
      </w:r>
      <w:r>
        <w:rPr>
          <w:rStyle w:val="CharDivText"/>
        </w:rPr>
        <w:t xml:space="preserve">  </w:t>
      </w:r>
    </w:p>
    <w:p w14:paraId="2DDEB719" w14:textId="77777777" w:rsidR="00840B13" w:rsidRDefault="00E960EA">
      <w:pPr>
        <w:pStyle w:val="AH5Sec"/>
      </w:pPr>
      <w:bookmarkStart w:id="39" w:name="_Toc459810684"/>
      <w:r w:rsidRPr="00BD2A06">
        <w:rPr>
          <w:rStyle w:val="CharSectNo"/>
        </w:rPr>
        <w:t>35</w:t>
      </w:r>
      <w:r>
        <w:tab/>
        <w:t>Application of Criminal Code, ch 7</w:t>
      </w:r>
      <w:bookmarkEnd w:id="39"/>
    </w:p>
    <w:p w14:paraId="542306E2" w14:textId="0B6D8781" w:rsidR="00840B13" w:rsidRDefault="00E960EA">
      <w:pPr>
        <w:pStyle w:val="Amainreturn"/>
        <w:keepNext/>
      </w:pPr>
      <w:r>
        <w:t xml:space="preserve">An inquiry is a legal proceeding for the </w:t>
      </w:r>
      <w:hyperlink r:id="rId38" w:tooltip="A2002-51" w:history="1">
        <w:r w:rsidR="00615957" w:rsidRPr="00615957">
          <w:rPr>
            <w:rStyle w:val="charCitHyperlinkAbbrev"/>
          </w:rPr>
          <w:t>Criminal Code</w:t>
        </w:r>
      </w:hyperlink>
      <w:r>
        <w:t>, chapter 7 (Administration of justice offences).</w:t>
      </w:r>
    </w:p>
    <w:p w14:paraId="5ECBECE8" w14:textId="77777777" w:rsidR="00840B13" w:rsidRDefault="00E960EA">
      <w:pPr>
        <w:pStyle w:val="aNote"/>
      </w:pPr>
      <w:r w:rsidRPr="009E672D">
        <w:rPr>
          <w:rStyle w:val="charItals"/>
        </w:rPr>
        <w:t>Note</w:t>
      </w:r>
      <w:r w:rsidRPr="009E672D">
        <w:rPr>
          <w:rStyle w:val="charItals"/>
        </w:rPr>
        <w:tab/>
      </w:r>
      <w:r>
        <w:t>That chapter includes offences (eg perjury, falsifying evidence, failing to attend and refusing to be sworn) applying in relation to board proceedings.</w:t>
      </w:r>
    </w:p>
    <w:p w14:paraId="504C7432" w14:textId="77777777" w:rsidR="00840B13" w:rsidRDefault="00E960EA">
      <w:pPr>
        <w:pStyle w:val="AH5Sec"/>
      </w:pPr>
      <w:bookmarkStart w:id="40" w:name="_Toc459810685"/>
      <w:r w:rsidRPr="00BD2A06">
        <w:rPr>
          <w:rStyle w:val="CharSectNo"/>
        </w:rPr>
        <w:t>36</w:t>
      </w:r>
      <w:r>
        <w:tab/>
        <w:t>Contempt of board</w:t>
      </w:r>
      <w:bookmarkEnd w:id="40"/>
    </w:p>
    <w:p w14:paraId="20127BEE" w14:textId="77777777" w:rsidR="00840B13" w:rsidRDefault="00E960EA">
      <w:pPr>
        <w:pStyle w:val="Amainreturn"/>
        <w:keepNext/>
      </w:pPr>
      <w:r>
        <w:t>A person commits an offence if the person does something in the face, or within the hearing, of a board that would be contempt of court if the board were a court of record.</w:t>
      </w:r>
    </w:p>
    <w:p w14:paraId="0029242B" w14:textId="77777777" w:rsidR="00840B13" w:rsidRDefault="00E960EA">
      <w:pPr>
        <w:pStyle w:val="Penalty"/>
      </w:pPr>
      <w:r>
        <w:t>Maximum penalty:  100 penalty units, imprisonment for 1 year or both.</w:t>
      </w:r>
    </w:p>
    <w:p w14:paraId="455D3CC5" w14:textId="77777777" w:rsidR="00840B13" w:rsidRDefault="00E960EA">
      <w:pPr>
        <w:pStyle w:val="AH5Sec"/>
      </w:pPr>
      <w:bookmarkStart w:id="41" w:name="_Toc459810686"/>
      <w:r w:rsidRPr="00BD2A06">
        <w:rPr>
          <w:rStyle w:val="CharSectNo"/>
        </w:rPr>
        <w:t>37</w:t>
      </w:r>
      <w:r>
        <w:tab/>
        <w:t>Delegation by board</w:t>
      </w:r>
      <w:bookmarkEnd w:id="41"/>
    </w:p>
    <w:p w14:paraId="24F11F6C" w14:textId="77777777" w:rsidR="00840B13" w:rsidRDefault="00E960EA">
      <w:pPr>
        <w:pStyle w:val="Amainreturn"/>
        <w:keepNext/>
      </w:pPr>
      <w:r>
        <w:t>A board may delegate any of its functions under this Act with the written consent of the Chief Minister.</w:t>
      </w:r>
    </w:p>
    <w:p w14:paraId="514F2988" w14:textId="03F4234E" w:rsidR="00840B13" w:rsidRDefault="00E960EA">
      <w:pPr>
        <w:pStyle w:val="aNote"/>
      </w:pPr>
      <w:r w:rsidRPr="009E672D">
        <w:rPr>
          <w:rStyle w:val="charItals"/>
        </w:rPr>
        <w:t>Note</w:t>
      </w:r>
      <w:r w:rsidRPr="009E672D">
        <w:rPr>
          <w:rStyle w:val="charItals"/>
        </w:rPr>
        <w:tab/>
      </w:r>
      <w:r>
        <w:t xml:space="preserve">For the making of delegations and the exercise of delegated functions, see the </w:t>
      </w:r>
      <w:hyperlink r:id="rId39" w:tooltip="A2001-14" w:history="1">
        <w:r w:rsidR="00615957" w:rsidRPr="00615957">
          <w:rPr>
            <w:rStyle w:val="charCitHyperlinkAbbrev"/>
          </w:rPr>
          <w:t>Legislation Act</w:t>
        </w:r>
      </w:hyperlink>
      <w:r>
        <w:t>, pt 19.4.</w:t>
      </w:r>
    </w:p>
    <w:p w14:paraId="64F92231" w14:textId="77777777" w:rsidR="00840B13" w:rsidRDefault="00E960EA">
      <w:pPr>
        <w:pStyle w:val="AH5Sec"/>
      </w:pPr>
      <w:bookmarkStart w:id="42" w:name="_Toc459810687"/>
      <w:r w:rsidRPr="00BD2A06">
        <w:rPr>
          <w:rStyle w:val="CharSectNo"/>
        </w:rPr>
        <w:t>38</w:t>
      </w:r>
      <w:r>
        <w:tab/>
        <w:t>Publication of published proceedings, reports and comments protected</w:t>
      </w:r>
      <w:bookmarkEnd w:id="42"/>
    </w:p>
    <w:p w14:paraId="44A19F32" w14:textId="47FB06BB" w:rsidR="00840B13" w:rsidRDefault="00E960EA">
      <w:pPr>
        <w:pStyle w:val="Amain"/>
      </w:pPr>
      <w:r>
        <w:tab/>
        <w:t>(1)</w:t>
      </w:r>
      <w:r>
        <w:tab/>
        <w:t xml:space="preserve">The proceedings of a board of inquiry are taken to be proceedings of public concern for the </w:t>
      </w:r>
      <w:hyperlink r:id="rId40" w:tooltip="A2002-40" w:history="1">
        <w:r w:rsidR="00615957" w:rsidRPr="00615957">
          <w:rPr>
            <w:rStyle w:val="charCitHyperlinkItal"/>
          </w:rPr>
          <w:t>Civil Law (Wrongs) Act 2002</w:t>
        </w:r>
      </w:hyperlink>
      <w:r>
        <w:t>, section 139 (Defences of fair report of proceedings of public concern).</w:t>
      </w:r>
    </w:p>
    <w:p w14:paraId="07652280" w14:textId="77777777" w:rsidR="00840B13" w:rsidRDefault="00E960EA" w:rsidP="00FA1998">
      <w:pPr>
        <w:pStyle w:val="Amain"/>
        <w:keepLines/>
      </w:pPr>
      <w:r>
        <w:tab/>
        <w:t>(2)</w:t>
      </w:r>
      <w:r>
        <w:tab/>
        <w:t>Subsection (1) does not apply in relation to the publication of a report of proceedings, or a part of proceedings, if a direction given under section 21 (3) restricts publication of the proceedings or part of them and the publication of the report contravenes the direction.</w:t>
      </w:r>
    </w:p>
    <w:p w14:paraId="4DE93A1A" w14:textId="043E11E6" w:rsidR="00840B13" w:rsidRDefault="00E960EA">
      <w:pPr>
        <w:pStyle w:val="Amain"/>
      </w:pPr>
      <w:r>
        <w:lastRenderedPageBreak/>
        <w:tab/>
        <w:t>(3)</w:t>
      </w:r>
      <w:r>
        <w:tab/>
        <w:t xml:space="preserve">A board of inquiry report that has been made public by the Chief Minister is taken to be a public document for the </w:t>
      </w:r>
      <w:hyperlink r:id="rId41" w:tooltip="A2002-40" w:history="1">
        <w:r w:rsidR="00615957" w:rsidRPr="00615957">
          <w:rPr>
            <w:rStyle w:val="charCitHyperlinkItal"/>
          </w:rPr>
          <w:t>Civil Law (Wrongs) Act 2002</w:t>
        </w:r>
      </w:hyperlink>
      <w:r>
        <w:t>, section 138 (Defence for publication of public documents).</w:t>
      </w:r>
    </w:p>
    <w:p w14:paraId="0766DABB" w14:textId="77777777" w:rsidR="00840B13" w:rsidRDefault="00E960EA">
      <w:pPr>
        <w:pStyle w:val="AH5Sec"/>
      </w:pPr>
      <w:bookmarkStart w:id="43" w:name="_Toc459810688"/>
      <w:r w:rsidRPr="00BD2A06">
        <w:rPr>
          <w:rStyle w:val="CharSectNo"/>
        </w:rPr>
        <w:t>39</w:t>
      </w:r>
      <w:r>
        <w:tab/>
        <w:t>Reimbursement of expenses of witnesses</w:t>
      </w:r>
      <w:bookmarkEnd w:id="43"/>
    </w:p>
    <w:p w14:paraId="0FE1DEE6" w14:textId="77777777" w:rsidR="00840B13" w:rsidRDefault="00E960EA">
      <w:pPr>
        <w:pStyle w:val="Amainreturn"/>
      </w:pPr>
      <w:r>
        <w:t>A witness appearing before a board is entitled to be paid by the Territory in respect of the expenses of the attendance of the witness an amount authorised in accordance with the Supreme Court scale of costs.</w:t>
      </w:r>
    </w:p>
    <w:p w14:paraId="6730E269" w14:textId="77777777" w:rsidR="00840B13" w:rsidRDefault="00E960EA">
      <w:pPr>
        <w:pStyle w:val="AH5Sec"/>
      </w:pPr>
      <w:bookmarkStart w:id="44" w:name="_Toc459810689"/>
      <w:r w:rsidRPr="00BD2A06">
        <w:rPr>
          <w:rStyle w:val="CharSectNo"/>
        </w:rPr>
        <w:t>40</w:t>
      </w:r>
      <w:r>
        <w:tab/>
        <w:t>Regulation-making power</w:t>
      </w:r>
      <w:bookmarkEnd w:id="44"/>
    </w:p>
    <w:p w14:paraId="596AD393" w14:textId="77777777" w:rsidR="00840B13" w:rsidRDefault="00E960EA">
      <w:pPr>
        <w:pStyle w:val="Amainreturn"/>
        <w:keepNext/>
      </w:pPr>
      <w:r>
        <w:t>The Executive may make regulations for this Act.</w:t>
      </w:r>
    </w:p>
    <w:p w14:paraId="72438AC9" w14:textId="5C414F7D" w:rsidR="00840B13" w:rsidRDefault="00E960EA">
      <w:pPr>
        <w:pStyle w:val="aNote"/>
      </w:pPr>
      <w:r w:rsidRPr="009E672D">
        <w:rPr>
          <w:rStyle w:val="charItals"/>
        </w:rPr>
        <w:t>Note</w:t>
      </w:r>
      <w:r w:rsidRPr="009E672D">
        <w:rPr>
          <w:rStyle w:val="charItals"/>
        </w:rPr>
        <w:tab/>
      </w:r>
      <w:r>
        <w:t xml:space="preserve">A regulation must be notified, and presented to the Legislative Assembly, under the </w:t>
      </w:r>
      <w:hyperlink r:id="rId42" w:tooltip="A2001-14" w:history="1">
        <w:r w:rsidR="00615957" w:rsidRPr="00615957">
          <w:rPr>
            <w:rStyle w:val="charCitHyperlinkAbbrev"/>
          </w:rPr>
          <w:t>Legislation Act</w:t>
        </w:r>
      </w:hyperlink>
      <w:r>
        <w:t>.</w:t>
      </w:r>
    </w:p>
    <w:p w14:paraId="24303FCD" w14:textId="77777777" w:rsidR="00FA1998" w:rsidRDefault="00FA1998">
      <w:pPr>
        <w:pStyle w:val="02Text"/>
        <w:sectPr w:rsidR="00FA1998">
          <w:headerReference w:type="even" r:id="rId43"/>
          <w:headerReference w:type="default" r:id="rId44"/>
          <w:footerReference w:type="even" r:id="rId45"/>
          <w:footerReference w:type="default" r:id="rId46"/>
          <w:footerReference w:type="first" r:id="rId47"/>
          <w:pgSz w:w="11907" w:h="16839" w:code="9"/>
          <w:pgMar w:top="3880" w:right="1900" w:bottom="3100" w:left="2300" w:header="2280" w:footer="1760" w:gutter="0"/>
          <w:pgNumType w:start="1"/>
          <w:cols w:space="720"/>
          <w:titlePg/>
          <w:docGrid w:linePitch="254"/>
        </w:sectPr>
      </w:pPr>
    </w:p>
    <w:p w14:paraId="6A0C5BD5" w14:textId="77777777" w:rsidR="00FA1998" w:rsidRDefault="00FA1998" w:rsidP="00FA1998">
      <w:pPr>
        <w:pStyle w:val="PageBreak"/>
      </w:pPr>
      <w:r>
        <w:br w:type="page"/>
      </w:r>
    </w:p>
    <w:p w14:paraId="772BFBB4" w14:textId="77777777" w:rsidR="00840B13" w:rsidRDefault="00E960EA" w:rsidP="00FA1998">
      <w:pPr>
        <w:pStyle w:val="Dict-Heading"/>
      </w:pPr>
      <w:bookmarkStart w:id="45" w:name="_Toc459810690"/>
      <w:r>
        <w:lastRenderedPageBreak/>
        <w:t>Dictionary</w:t>
      </w:r>
      <w:bookmarkEnd w:id="45"/>
    </w:p>
    <w:p w14:paraId="6D6415DC" w14:textId="77777777" w:rsidR="00840B13" w:rsidRDefault="00E960EA">
      <w:pPr>
        <w:pStyle w:val="ref"/>
        <w:keepNext/>
      </w:pPr>
      <w:r>
        <w:t>(see s 2)</w:t>
      </w:r>
    </w:p>
    <w:p w14:paraId="33A7814C" w14:textId="50934B52" w:rsidR="00840B13" w:rsidRDefault="00E960EA">
      <w:pPr>
        <w:pStyle w:val="aNote"/>
      </w:pPr>
      <w:r w:rsidRPr="009E672D">
        <w:rPr>
          <w:rStyle w:val="charItals"/>
        </w:rPr>
        <w:t>Note 1</w:t>
      </w:r>
      <w:r w:rsidRPr="009E672D">
        <w:rPr>
          <w:rStyle w:val="charItals"/>
        </w:rPr>
        <w:tab/>
      </w:r>
      <w:r>
        <w:t xml:space="preserve">The </w:t>
      </w:r>
      <w:hyperlink r:id="rId48" w:tooltip="A2001-14" w:history="1">
        <w:r w:rsidR="00615957" w:rsidRPr="00615957">
          <w:rPr>
            <w:rStyle w:val="charCitHyperlinkAbbrev"/>
          </w:rPr>
          <w:t>Legislation Act</w:t>
        </w:r>
      </w:hyperlink>
      <w:r>
        <w:t xml:space="preserve"> contains definitions and other provisions relevant to this Act.</w:t>
      </w:r>
    </w:p>
    <w:p w14:paraId="3C181B7F" w14:textId="3DBD6B9F" w:rsidR="00840B13" w:rsidRDefault="00E960EA">
      <w:pPr>
        <w:pStyle w:val="aNote"/>
        <w:keepNext/>
      </w:pPr>
      <w:r w:rsidRPr="009E672D">
        <w:rPr>
          <w:rStyle w:val="charItals"/>
        </w:rPr>
        <w:t>Note 2</w:t>
      </w:r>
      <w:r w:rsidRPr="009E672D">
        <w:rPr>
          <w:rStyle w:val="charItals"/>
        </w:rPr>
        <w:tab/>
      </w:r>
      <w:r>
        <w:t xml:space="preserve">For example, the </w:t>
      </w:r>
      <w:hyperlink r:id="rId49" w:tooltip="A2001-14" w:history="1">
        <w:r w:rsidR="00615957" w:rsidRPr="00615957">
          <w:rPr>
            <w:rStyle w:val="charCitHyperlinkAbbrev"/>
          </w:rPr>
          <w:t>Legislation Act</w:t>
        </w:r>
      </w:hyperlink>
      <w:r>
        <w:t>, dict, pt 1, defines the following terms:</w:t>
      </w:r>
    </w:p>
    <w:p w14:paraId="03E3BDA5" w14:textId="77777777" w:rsidR="00970CE5" w:rsidRDefault="00970CE5" w:rsidP="00970CE5">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52EF02A3" w14:textId="77777777" w:rsidR="00840B13" w:rsidRDefault="00E960EA">
      <w:pPr>
        <w:pStyle w:val="aNoteBulletss"/>
        <w:tabs>
          <w:tab w:val="left" w:pos="2300"/>
        </w:tabs>
      </w:pPr>
      <w:r>
        <w:rPr>
          <w:rFonts w:ascii="Symbol" w:hAnsi="Symbol"/>
        </w:rPr>
        <w:t></w:t>
      </w:r>
      <w:r>
        <w:rPr>
          <w:rFonts w:ascii="Symbol" w:hAnsi="Symbol"/>
        </w:rPr>
        <w:tab/>
      </w:r>
      <w:r>
        <w:t>Executive</w:t>
      </w:r>
    </w:p>
    <w:p w14:paraId="3644FAB0" w14:textId="77777777" w:rsidR="00840B13" w:rsidRDefault="00E960EA">
      <w:pPr>
        <w:pStyle w:val="aNoteBulletss"/>
        <w:tabs>
          <w:tab w:val="left" w:pos="2300"/>
        </w:tabs>
      </w:pPr>
      <w:r>
        <w:rPr>
          <w:rFonts w:ascii="Symbol" w:hAnsi="Symbol"/>
        </w:rPr>
        <w:t></w:t>
      </w:r>
      <w:r>
        <w:rPr>
          <w:rFonts w:ascii="Symbol" w:hAnsi="Symbol"/>
        </w:rPr>
        <w:tab/>
      </w:r>
      <w:r>
        <w:t>exercise</w:t>
      </w:r>
    </w:p>
    <w:p w14:paraId="0F51F2C1" w14:textId="77777777" w:rsidR="00840B13" w:rsidRDefault="00E960EA">
      <w:pPr>
        <w:pStyle w:val="aNoteBulletss"/>
        <w:tabs>
          <w:tab w:val="left" w:pos="2300"/>
        </w:tabs>
      </w:pPr>
      <w:r>
        <w:rPr>
          <w:rFonts w:ascii="Symbol" w:hAnsi="Symbol"/>
        </w:rPr>
        <w:t></w:t>
      </w:r>
      <w:r>
        <w:rPr>
          <w:rFonts w:ascii="Symbol" w:hAnsi="Symbol"/>
        </w:rPr>
        <w:tab/>
      </w:r>
      <w:r>
        <w:t>function</w:t>
      </w:r>
    </w:p>
    <w:p w14:paraId="55DA8E29" w14:textId="77777777" w:rsidR="002E2E2E" w:rsidRPr="0083266D" w:rsidRDefault="002E2E2E" w:rsidP="002E2E2E">
      <w:pPr>
        <w:pStyle w:val="aNoteBulletss"/>
        <w:tabs>
          <w:tab w:val="left" w:pos="2300"/>
        </w:tabs>
      </w:pPr>
      <w:r w:rsidRPr="0083266D">
        <w:rPr>
          <w:rFonts w:ascii="Symbol" w:hAnsi="Symbol"/>
        </w:rPr>
        <w:t></w:t>
      </w:r>
      <w:r w:rsidRPr="0083266D">
        <w:rPr>
          <w:rFonts w:ascii="Symbol" w:hAnsi="Symbol"/>
        </w:rPr>
        <w:tab/>
      </w:r>
      <w:r w:rsidRPr="0083266D">
        <w:t>head of service</w:t>
      </w:r>
    </w:p>
    <w:p w14:paraId="3C8C8FA4" w14:textId="77777777" w:rsidR="00840B13" w:rsidRDefault="00E960EA">
      <w:pPr>
        <w:pStyle w:val="aNoteBulletss"/>
        <w:tabs>
          <w:tab w:val="left" w:pos="2300"/>
        </w:tabs>
      </w:pPr>
      <w:r>
        <w:rPr>
          <w:rFonts w:ascii="Symbol" w:hAnsi="Symbol"/>
        </w:rPr>
        <w:t></w:t>
      </w:r>
      <w:r>
        <w:rPr>
          <w:rFonts w:ascii="Symbol" w:hAnsi="Symbol"/>
        </w:rPr>
        <w:tab/>
      </w:r>
      <w:r>
        <w:t>month</w:t>
      </w:r>
    </w:p>
    <w:p w14:paraId="776F4AC3" w14:textId="77777777" w:rsidR="002E2E2E" w:rsidRPr="0083266D" w:rsidRDefault="002E2E2E" w:rsidP="002E2E2E">
      <w:pPr>
        <w:pStyle w:val="aNoteBulletss"/>
        <w:tabs>
          <w:tab w:val="left" w:pos="2300"/>
        </w:tabs>
      </w:pPr>
      <w:r w:rsidRPr="0083266D">
        <w:rPr>
          <w:rFonts w:ascii="Symbol" w:hAnsi="Symbol"/>
        </w:rPr>
        <w:t></w:t>
      </w:r>
      <w:r w:rsidRPr="0083266D">
        <w:rPr>
          <w:rFonts w:ascii="Symbol" w:hAnsi="Symbol"/>
        </w:rPr>
        <w:tab/>
      </w:r>
      <w:r w:rsidRPr="0083266D">
        <w:t>public servant</w:t>
      </w:r>
    </w:p>
    <w:p w14:paraId="0393FFEC" w14:textId="77777777" w:rsidR="00840B13" w:rsidRDefault="00E960EA">
      <w:pPr>
        <w:pStyle w:val="aNoteBulletss"/>
        <w:tabs>
          <w:tab w:val="left" w:pos="2300"/>
        </w:tabs>
      </w:pPr>
      <w:r>
        <w:rPr>
          <w:rFonts w:ascii="Symbol" w:hAnsi="Symbol"/>
        </w:rPr>
        <w:t></w:t>
      </w:r>
      <w:r>
        <w:rPr>
          <w:rFonts w:ascii="Symbol" w:hAnsi="Symbol"/>
        </w:rPr>
        <w:tab/>
      </w:r>
      <w:r>
        <w:t>under.</w:t>
      </w:r>
    </w:p>
    <w:p w14:paraId="5FCDB58F" w14:textId="77777777" w:rsidR="00840B13" w:rsidRDefault="00E960EA">
      <w:pPr>
        <w:pStyle w:val="aDef"/>
      </w:pPr>
      <w:r>
        <w:rPr>
          <w:rStyle w:val="charBoldItals"/>
        </w:rPr>
        <w:t>authorised person</w:t>
      </w:r>
      <w:r>
        <w:t xml:space="preserve"> means a person declared in writing by the chairperson to be an authorised person for this Act. </w:t>
      </w:r>
    </w:p>
    <w:p w14:paraId="71BB0AF5" w14:textId="77777777" w:rsidR="00840B13" w:rsidRDefault="00E960EA">
      <w:pPr>
        <w:pStyle w:val="aDef"/>
        <w:keepNext/>
      </w:pPr>
      <w:r w:rsidRPr="009E672D">
        <w:rPr>
          <w:rStyle w:val="charBoldItals"/>
        </w:rPr>
        <w:t>board</w:t>
      </w:r>
      <w:r>
        <w:t xml:space="preserve"> means—</w:t>
      </w:r>
    </w:p>
    <w:p w14:paraId="2FA05B4E" w14:textId="77777777" w:rsidR="00840B13" w:rsidRDefault="00E960EA">
      <w:pPr>
        <w:pStyle w:val="aDefpara"/>
      </w:pPr>
      <w:r>
        <w:tab/>
        <w:t>(a)</w:t>
      </w:r>
      <w:r>
        <w:tab/>
        <w:t>a board of inquiry appointed under section 5; and</w:t>
      </w:r>
    </w:p>
    <w:p w14:paraId="35DB9461" w14:textId="77777777" w:rsidR="00840B13" w:rsidRDefault="00E960EA">
      <w:pPr>
        <w:pStyle w:val="aDefpara"/>
      </w:pPr>
      <w:r>
        <w:tab/>
        <w:t>(b)</w:t>
      </w:r>
      <w:r>
        <w:tab/>
        <w:t>in relation to an inquiry—the board of inquiry appointed to conduct that inquiry.</w:t>
      </w:r>
    </w:p>
    <w:p w14:paraId="43D82D4C" w14:textId="77777777" w:rsidR="00840B13" w:rsidRDefault="00E960EA">
      <w:pPr>
        <w:pStyle w:val="aDef"/>
      </w:pPr>
      <w:r>
        <w:rPr>
          <w:rStyle w:val="charBoldItals"/>
        </w:rPr>
        <w:t>chairperson</w:t>
      </w:r>
      <w:r>
        <w:t xml:space="preserve"> means—</w:t>
      </w:r>
    </w:p>
    <w:p w14:paraId="574E9134" w14:textId="77777777" w:rsidR="00840B13" w:rsidRDefault="00E960EA">
      <w:pPr>
        <w:pStyle w:val="aDefpara"/>
      </w:pPr>
      <w:r>
        <w:tab/>
        <w:t>(a)</w:t>
      </w:r>
      <w:r>
        <w:tab/>
        <w:t>the chairperson of a board appointed under section 6 (1) or (3); or</w:t>
      </w:r>
    </w:p>
    <w:p w14:paraId="7C255480" w14:textId="77777777" w:rsidR="00840B13" w:rsidRDefault="00E960EA">
      <w:pPr>
        <w:pStyle w:val="aDefpara"/>
      </w:pPr>
      <w:r>
        <w:tab/>
        <w:t>(b)</w:t>
      </w:r>
      <w:r>
        <w:tab/>
      </w:r>
      <w:r w:rsidRPr="009E672D">
        <w:t xml:space="preserve">for </w:t>
      </w:r>
      <w:r>
        <w:t>a board constituted by 1 person—that person.</w:t>
      </w:r>
    </w:p>
    <w:p w14:paraId="3F279FD2" w14:textId="77777777" w:rsidR="00840B13" w:rsidRDefault="00E960EA">
      <w:pPr>
        <w:pStyle w:val="aDef"/>
        <w:keepNext/>
      </w:pPr>
      <w:r w:rsidRPr="009E672D">
        <w:rPr>
          <w:rStyle w:val="charBoldItals"/>
        </w:rPr>
        <w:t>member</w:t>
      </w:r>
      <w:r>
        <w:t xml:space="preserve"> means—</w:t>
      </w:r>
    </w:p>
    <w:p w14:paraId="6E2B15BA" w14:textId="77777777" w:rsidR="00840B13" w:rsidRDefault="00E960EA">
      <w:pPr>
        <w:pStyle w:val="aDefpara"/>
      </w:pPr>
      <w:r>
        <w:tab/>
        <w:t>(a)</w:t>
      </w:r>
      <w:r>
        <w:tab/>
        <w:t>for a board constituted by 1 person—that person; or</w:t>
      </w:r>
    </w:p>
    <w:p w14:paraId="05ED63A1" w14:textId="77777777" w:rsidR="00840B13" w:rsidRDefault="00E960EA">
      <w:pPr>
        <w:pStyle w:val="aDefpara"/>
      </w:pPr>
      <w:r>
        <w:tab/>
        <w:t>(b)</w:t>
      </w:r>
      <w:r>
        <w:tab/>
        <w:t>for a board constituted by 2 or more people—each of those people.</w:t>
      </w:r>
    </w:p>
    <w:p w14:paraId="7F13D00E" w14:textId="77777777" w:rsidR="00840B13" w:rsidRDefault="00E960EA">
      <w:pPr>
        <w:pStyle w:val="aDef"/>
        <w:keepNext/>
      </w:pPr>
      <w:r>
        <w:rPr>
          <w:rStyle w:val="charBoldItals"/>
        </w:rPr>
        <w:lastRenderedPageBreak/>
        <w:t>premises</w:t>
      </w:r>
      <w:r>
        <w:t xml:space="preserve"> includes— </w:t>
      </w:r>
    </w:p>
    <w:p w14:paraId="3621AE9C" w14:textId="77777777" w:rsidR="00840B13" w:rsidRDefault="00E960EA">
      <w:pPr>
        <w:pStyle w:val="aDefpara"/>
        <w:keepNext/>
      </w:pPr>
      <w:r>
        <w:tab/>
        <w:t>(a)</w:t>
      </w:r>
      <w:r>
        <w:tab/>
        <w:t>a building or other structure; and</w:t>
      </w:r>
    </w:p>
    <w:p w14:paraId="45346486" w14:textId="77777777" w:rsidR="00840B13" w:rsidRDefault="00E960EA">
      <w:pPr>
        <w:pStyle w:val="aDefpara"/>
        <w:keepNext/>
      </w:pPr>
      <w:r>
        <w:tab/>
        <w:t>(b)</w:t>
      </w:r>
      <w:r>
        <w:tab/>
        <w:t>an aircraft, vehicle or vessel; and</w:t>
      </w:r>
    </w:p>
    <w:p w14:paraId="060137F5" w14:textId="77777777" w:rsidR="00840B13" w:rsidRDefault="00E960EA">
      <w:pPr>
        <w:pStyle w:val="aDefpara"/>
      </w:pPr>
      <w:r>
        <w:tab/>
        <w:t>(c)</w:t>
      </w:r>
      <w:r>
        <w:tab/>
        <w:t>a place, whether or not enclosed or built on.</w:t>
      </w:r>
    </w:p>
    <w:p w14:paraId="77CC6C38" w14:textId="77777777" w:rsidR="00FA1998" w:rsidRDefault="00FA1998">
      <w:pPr>
        <w:pStyle w:val="04Dictionary"/>
        <w:sectPr w:rsidR="00FA1998">
          <w:headerReference w:type="even" r:id="rId50"/>
          <w:headerReference w:type="default" r:id="rId51"/>
          <w:footerReference w:type="even" r:id="rId52"/>
          <w:footerReference w:type="default" r:id="rId53"/>
          <w:type w:val="continuous"/>
          <w:pgSz w:w="11907" w:h="16839" w:code="9"/>
          <w:pgMar w:top="3000" w:right="1900" w:bottom="2500" w:left="2300" w:header="2480" w:footer="2100" w:gutter="0"/>
          <w:cols w:space="720"/>
          <w:docGrid w:linePitch="254"/>
        </w:sectPr>
      </w:pPr>
    </w:p>
    <w:p w14:paraId="7860A5B7" w14:textId="77777777" w:rsidR="002E2E2E" w:rsidRDefault="002E2E2E">
      <w:pPr>
        <w:pStyle w:val="Endnote1"/>
      </w:pPr>
      <w:bookmarkStart w:id="46" w:name="_Toc459810691"/>
      <w:r>
        <w:lastRenderedPageBreak/>
        <w:t>Endnotes</w:t>
      </w:r>
      <w:bookmarkEnd w:id="46"/>
    </w:p>
    <w:p w14:paraId="2EC2439C" w14:textId="77777777" w:rsidR="002E2E2E" w:rsidRPr="00BD2A06" w:rsidRDefault="002E2E2E">
      <w:pPr>
        <w:pStyle w:val="Endnote2"/>
      </w:pPr>
      <w:bookmarkStart w:id="47" w:name="_Toc459810692"/>
      <w:r w:rsidRPr="00BD2A06">
        <w:rPr>
          <w:rStyle w:val="charTableNo"/>
        </w:rPr>
        <w:t>1</w:t>
      </w:r>
      <w:r>
        <w:tab/>
      </w:r>
      <w:r w:rsidRPr="00BD2A06">
        <w:rPr>
          <w:rStyle w:val="charTableText"/>
        </w:rPr>
        <w:t>About the endnotes</w:t>
      </w:r>
      <w:bookmarkEnd w:id="47"/>
    </w:p>
    <w:p w14:paraId="6DA88153" w14:textId="77777777" w:rsidR="002E2E2E" w:rsidRDefault="002E2E2E">
      <w:pPr>
        <w:pStyle w:val="EndNoteTextPub"/>
      </w:pPr>
      <w:r>
        <w:t>Amending and modifying laws are annotated in the legislation history and the amendment history.  Current modifications are not included in the republished law but are set out in the endnotes.</w:t>
      </w:r>
    </w:p>
    <w:p w14:paraId="74763C31" w14:textId="77777777" w:rsidR="002E2E2E" w:rsidRDefault="002E2E2E">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76F02B7E" w14:textId="77777777" w:rsidR="002E2E2E" w:rsidRDefault="002E2E2E" w:rsidP="002E2E2E">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6C17F2D" w14:textId="77777777" w:rsidR="002E2E2E" w:rsidRDefault="002E2E2E">
      <w:pPr>
        <w:pStyle w:val="EndNoteTextPub"/>
      </w:pPr>
      <w:r>
        <w:t xml:space="preserve">If all the provisions of the law have been renumbered, a table of renumbered provisions gives details of previous and current numbering.  </w:t>
      </w:r>
    </w:p>
    <w:p w14:paraId="7838CBAB" w14:textId="77777777" w:rsidR="002E2E2E" w:rsidRDefault="002E2E2E">
      <w:pPr>
        <w:pStyle w:val="EndNoteTextPub"/>
      </w:pPr>
      <w:r>
        <w:t>The endnotes also include a table of earlier republications.</w:t>
      </w:r>
    </w:p>
    <w:p w14:paraId="35EA55BC" w14:textId="77777777" w:rsidR="002E2E2E" w:rsidRPr="00BD2A06" w:rsidRDefault="002E2E2E">
      <w:pPr>
        <w:pStyle w:val="Endnote2"/>
      </w:pPr>
      <w:bookmarkStart w:id="48" w:name="_Toc459810693"/>
      <w:r w:rsidRPr="00BD2A06">
        <w:rPr>
          <w:rStyle w:val="charTableNo"/>
        </w:rPr>
        <w:t>2</w:t>
      </w:r>
      <w:r>
        <w:tab/>
      </w:r>
      <w:r w:rsidRPr="00BD2A06">
        <w:rPr>
          <w:rStyle w:val="charTableText"/>
        </w:rPr>
        <w:t>Abbreviation key</w:t>
      </w:r>
      <w:bookmarkEnd w:id="48"/>
    </w:p>
    <w:p w14:paraId="79E7D573" w14:textId="77777777" w:rsidR="002E2E2E" w:rsidRDefault="002E2E2E">
      <w:pPr>
        <w:rPr>
          <w:sz w:val="4"/>
        </w:rPr>
      </w:pPr>
    </w:p>
    <w:tbl>
      <w:tblPr>
        <w:tblW w:w="7372" w:type="dxa"/>
        <w:tblInd w:w="1100" w:type="dxa"/>
        <w:tblLayout w:type="fixed"/>
        <w:tblLook w:val="0000" w:firstRow="0" w:lastRow="0" w:firstColumn="0" w:lastColumn="0" w:noHBand="0" w:noVBand="0"/>
      </w:tblPr>
      <w:tblGrid>
        <w:gridCol w:w="3720"/>
        <w:gridCol w:w="3652"/>
      </w:tblGrid>
      <w:tr w:rsidR="002E2E2E" w14:paraId="7FCCE72B" w14:textId="77777777" w:rsidTr="002E2E2E">
        <w:tc>
          <w:tcPr>
            <w:tcW w:w="3720" w:type="dxa"/>
          </w:tcPr>
          <w:p w14:paraId="4DF499E8" w14:textId="77777777" w:rsidR="002E2E2E" w:rsidRDefault="002E2E2E">
            <w:pPr>
              <w:pStyle w:val="EndnotesAbbrev"/>
            </w:pPr>
            <w:r>
              <w:t>A = Act</w:t>
            </w:r>
          </w:p>
        </w:tc>
        <w:tc>
          <w:tcPr>
            <w:tcW w:w="3652" w:type="dxa"/>
          </w:tcPr>
          <w:p w14:paraId="3BC1404F" w14:textId="77777777" w:rsidR="002E2E2E" w:rsidRDefault="002E2E2E" w:rsidP="002E2E2E">
            <w:pPr>
              <w:pStyle w:val="EndnotesAbbrev"/>
            </w:pPr>
            <w:r>
              <w:t>NI = Notifiable instrument</w:t>
            </w:r>
          </w:p>
        </w:tc>
      </w:tr>
      <w:tr w:rsidR="002E2E2E" w14:paraId="0E9774E6" w14:textId="77777777" w:rsidTr="002E2E2E">
        <w:tc>
          <w:tcPr>
            <w:tcW w:w="3720" w:type="dxa"/>
          </w:tcPr>
          <w:p w14:paraId="72CD5FF8" w14:textId="77777777" w:rsidR="002E2E2E" w:rsidRDefault="002E2E2E" w:rsidP="002E2E2E">
            <w:pPr>
              <w:pStyle w:val="EndnotesAbbrev"/>
            </w:pPr>
            <w:r>
              <w:t>AF = Approved form</w:t>
            </w:r>
          </w:p>
        </w:tc>
        <w:tc>
          <w:tcPr>
            <w:tcW w:w="3652" w:type="dxa"/>
          </w:tcPr>
          <w:p w14:paraId="4BE796F8" w14:textId="77777777" w:rsidR="002E2E2E" w:rsidRDefault="002E2E2E" w:rsidP="002E2E2E">
            <w:pPr>
              <w:pStyle w:val="EndnotesAbbrev"/>
            </w:pPr>
            <w:r>
              <w:t>o = order</w:t>
            </w:r>
          </w:p>
        </w:tc>
      </w:tr>
      <w:tr w:rsidR="002E2E2E" w14:paraId="0AC3F9FE" w14:textId="77777777" w:rsidTr="002E2E2E">
        <w:tc>
          <w:tcPr>
            <w:tcW w:w="3720" w:type="dxa"/>
          </w:tcPr>
          <w:p w14:paraId="636C55FF" w14:textId="77777777" w:rsidR="002E2E2E" w:rsidRDefault="002E2E2E">
            <w:pPr>
              <w:pStyle w:val="EndnotesAbbrev"/>
            </w:pPr>
            <w:r>
              <w:t>am = amended</w:t>
            </w:r>
          </w:p>
        </w:tc>
        <w:tc>
          <w:tcPr>
            <w:tcW w:w="3652" w:type="dxa"/>
          </w:tcPr>
          <w:p w14:paraId="4E2C0B8D" w14:textId="77777777" w:rsidR="002E2E2E" w:rsidRDefault="002E2E2E" w:rsidP="002E2E2E">
            <w:pPr>
              <w:pStyle w:val="EndnotesAbbrev"/>
            </w:pPr>
            <w:r>
              <w:t>om = omitted/repealed</w:t>
            </w:r>
          </w:p>
        </w:tc>
      </w:tr>
      <w:tr w:rsidR="002E2E2E" w14:paraId="7F414DB5" w14:textId="77777777" w:rsidTr="002E2E2E">
        <w:tc>
          <w:tcPr>
            <w:tcW w:w="3720" w:type="dxa"/>
          </w:tcPr>
          <w:p w14:paraId="1B5A299E" w14:textId="77777777" w:rsidR="002E2E2E" w:rsidRDefault="002E2E2E">
            <w:pPr>
              <w:pStyle w:val="EndnotesAbbrev"/>
            </w:pPr>
            <w:r>
              <w:t>amdt = amendment</w:t>
            </w:r>
          </w:p>
        </w:tc>
        <w:tc>
          <w:tcPr>
            <w:tcW w:w="3652" w:type="dxa"/>
          </w:tcPr>
          <w:p w14:paraId="6CFB498B" w14:textId="77777777" w:rsidR="002E2E2E" w:rsidRDefault="002E2E2E" w:rsidP="002E2E2E">
            <w:pPr>
              <w:pStyle w:val="EndnotesAbbrev"/>
            </w:pPr>
            <w:r>
              <w:t>ord = ordinance</w:t>
            </w:r>
          </w:p>
        </w:tc>
      </w:tr>
      <w:tr w:rsidR="002E2E2E" w14:paraId="11A7FD6B" w14:textId="77777777" w:rsidTr="002E2E2E">
        <w:tc>
          <w:tcPr>
            <w:tcW w:w="3720" w:type="dxa"/>
          </w:tcPr>
          <w:p w14:paraId="074F0E78" w14:textId="77777777" w:rsidR="002E2E2E" w:rsidRDefault="002E2E2E">
            <w:pPr>
              <w:pStyle w:val="EndnotesAbbrev"/>
            </w:pPr>
            <w:r>
              <w:t>AR = Assembly resolution</w:t>
            </w:r>
          </w:p>
        </w:tc>
        <w:tc>
          <w:tcPr>
            <w:tcW w:w="3652" w:type="dxa"/>
          </w:tcPr>
          <w:p w14:paraId="7EEAD2DA" w14:textId="77777777" w:rsidR="002E2E2E" w:rsidRDefault="002E2E2E" w:rsidP="002E2E2E">
            <w:pPr>
              <w:pStyle w:val="EndnotesAbbrev"/>
            </w:pPr>
            <w:r>
              <w:t>orig = original</w:t>
            </w:r>
          </w:p>
        </w:tc>
      </w:tr>
      <w:tr w:rsidR="002E2E2E" w14:paraId="2EB11039" w14:textId="77777777" w:rsidTr="002E2E2E">
        <w:tc>
          <w:tcPr>
            <w:tcW w:w="3720" w:type="dxa"/>
          </w:tcPr>
          <w:p w14:paraId="74B1AE09" w14:textId="77777777" w:rsidR="002E2E2E" w:rsidRDefault="002E2E2E">
            <w:pPr>
              <w:pStyle w:val="EndnotesAbbrev"/>
            </w:pPr>
            <w:r>
              <w:t>ch = chapter</w:t>
            </w:r>
          </w:p>
        </w:tc>
        <w:tc>
          <w:tcPr>
            <w:tcW w:w="3652" w:type="dxa"/>
          </w:tcPr>
          <w:p w14:paraId="5F6E8A00" w14:textId="77777777" w:rsidR="002E2E2E" w:rsidRDefault="002E2E2E" w:rsidP="002E2E2E">
            <w:pPr>
              <w:pStyle w:val="EndnotesAbbrev"/>
            </w:pPr>
            <w:r>
              <w:t>par = paragraph/subparagraph</w:t>
            </w:r>
          </w:p>
        </w:tc>
      </w:tr>
      <w:tr w:rsidR="002E2E2E" w14:paraId="2BAC55F4" w14:textId="77777777" w:rsidTr="002E2E2E">
        <w:tc>
          <w:tcPr>
            <w:tcW w:w="3720" w:type="dxa"/>
          </w:tcPr>
          <w:p w14:paraId="59C81599" w14:textId="77777777" w:rsidR="002E2E2E" w:rsidRDefault="002E2E2E">
            <w:pPr>
              <w:pStyle w:val="EndnotesAbbrev"/>
            </w:pPr>
            <w:r>
              <w:t>CN = Commencement notice</w:t>
            </w:r>
          </w:p>
        </w:tc>
        <w:tc>
          <w:tcPr>
            <w:tcW w:w="3652" w:type="dxa"/>
          </w:tcPr>
          <w:p w14:paraId="6BF185F1" w14:textId="77777777" w:rsidR="002E2E2E" w:rsidRDefault="002E2E2E" w:rsidP="002E2E2E">
            <w:pPr>
              <w:pStyle w:val="EndnotesAbbrev"/>
            </w:pPr>
            <w:r>
              <w:t>pres = present</w:t>
            </w:r>
          </w:p>
        </w:tc>
      </w:tr>
      <w:tr w:rsidR="002E2E2E" w14:paraId="78797A40" w14:textId="77777777" w:rsidTr="002E2E2E">
        <w:tc>
          <w:tcPr>
            <w:tcW w:w="3720" w:type="dxa"/>
          </w:tcPr>
          <w:p w14:paraId="0D6A3E98" w14:textId="77777777" w:rsidR="002E2E2E" w:rsidRDefault="002E2E2E">
            <w:pPr>
              <w:pStyle w:val="EndnotesAbbrev"/>
            </w:pPr>
            <w:r>
              <w:t>def = definition</w:t>
            </w:r>
          </w:p>
        </w:tc>
        <w:tc>
          <w:tcPr>
            <w:tcW w:w="3652" w:type="dxa"/>
          </w:tcPr>
          <w:p w14:paraId="3FF0159A" w14:textId="77777777" w:rsidR="002E2E2E" w:rsidRDefault="002E2E2E" w:rsidP="002E2E2E">
            <w:pPr>
              <w:pStyle w:val="EndnotesAbbrev"/>
            </w:pPr>
            <w:r>
              <w:t>prev = previous</w:t>
            </w:r>
          </w:p>
        </w:tc>
      </w:tr>
      <w:tr w:rsidR="002E2E2E" w14:paraId="3C1735F8" w14:textId="77777777" w:rsidTr="002E2E2E">
        <w:tc>
          <w:tcPr>
            <w:tcW w:w="3720" w:type="dxa"/>
          </w:tcPr>
          <w:p w14:paraId="6753EA20" w14:textId="77777777" w:rsidR="002E2E2E" w:rsidRDefault="002E2E2E">
            <w:pPr>
              <w:pStyle w:val="EndnotesAbbrev"/>
            </w:pPr>
            <w:r>
              <w:t>DI = Disallowable instrument</w:t>
            </w:r>
          </w:p>
        </w:tc>
        <w:tc>
          <w:tcPr>
            <w:tcW w:w="3652" w:type="dxa"/>
          </w:tcPr>
          <w:p w14:paraId="1949B7A7" w14:textId="77777777" w:rsidR="002E2E2E" w:rsidRDefault="002E2E2E" w:rsidP="002E2E2E">
            <w:pPr>
              <w:pStyle w:val="EndnotesAbbrev"/>
            </w:pPr>
            <w:r>
              <w:t>(prev...) = previously</w:t>
            </w:r>
          </w:p>
        </w:tc>
      </w:tr>
      <w:tr w:rsidR="002E2E2E" w14:paraId="51EC9F8D" w14:textId="77777777" w:rsidTr="002E2E2E">
        <w:tc>
          <w:tcPr>
            <w:tcW w:w="3720" w:type="dxa"/>
          </w:tcPr>
          <w:p w14:paraId="617E3CB0" w14:textId="77777777" w:rsidR="002E2E2E" w:rsidRDefault="002E2E2E">
            <w:pPr>
              <w:pStyle w:val="EndnotesAbbrev"/>
            </w:pPr>
            <w:r>
              <w:t>dict = dictionary</w:t>
            </w:r>
          </w:p>
        </w:tc>
        <w:tc>
          <w:tcPr>
            <w:tcW w:w="3652" w:type="dxa"/>
          </w:tcPr>
          <w:p w14:paraId="42EB24B9" w14:textId="77777777" w:rsidR="002E2E2E" w:rsidRDefault="002E2E2E" w:rsidP="002E2E2E">
            <w:pPr>
              <w:pStyle w:val="EndnotesAbbrev"/>
            </w:pPr>
            <w:r>
              <w:t>pt = part</w:t>
            </w:r>
          </w:p>
        </w:tc>
      </w:tr>
      <w:tr w:rsidR="002E2E2E" w14:paraId="47628AA2" w14:textId="77777777" w:rsidTr="002E2E2E">
        <w:tc>
          <w:tcPr>
            <w:tcW w:w="3720" w:type="dxa"/>
          </w:tcPr>
          <w:p w14:paraId="7DB1D5F6" w14:textId="77777777" w:rsidR="002E2E2E" w:rsidRDefault="002E2E2E">
            <w:pPr>
              <w:pStyle w:val="EndnotesAbbrev"/>
            </w:pPr>
            <w:r>
              <w:t xml:space="preserve">disallowed = disallowed by the Legislative </w:t>
            </w:r>
          </w:p>
        </w:tc>
        <w:tc>
          <w:tcPr>
            <w:tcW w:w="3652" w:type="dxa"/>
          </w:tcPr>
          <w:p w14:paraId="2A6A343B" w14:textId="77777777" w:rsidR="002E2E2E" w:rsidRDefault="002E2E2E" w:rsidP="002E2E2E">
            <w:pPr>
              <w:pStyle w:val="EndnotesAbbrev"/>
            </w:pPr>
            <w:r>
              <w:t>r = rule/subrule</w:t>
            </w:r>
          </w:p>
        </w:tc>
      </w:tr>
      <w:tr w:rsidR="002E2E2E" w14:paraId="3C16592D" w14:textId="77777777" w:rsidTr="002E2E2E">
        <w:tc>
          <w:tcPr>
            <w:tcW w:w="3720" w:type="dxa"/>
          </w:tcPr>
          <w:p w14:paraId="2A6D4278" w14:textId="77777777" w:rsidR="002E2E2E" w:rsidRDefault="002E2E2E">
            <w:pPr>
              <w:pStyle w:val="EndnotesAbbrev"/>
              <w:ind w:left="972"/>
            </w:pPr>
            <w:r>
              <w:t>Assembly</w:t>
            </w:r>
          </w:p>
        </w:tc>
        <w:tc>
          <w:tcPr>
            <w:tcW w:w="3652" w:type="dxa"/>
          </w:tcPr>
          <w:p w14:paraId="3C9BB25C" w14:textId="77777777" w:rsidR="002E2E2E" w:rsidRDefault="002E2E2E" w:rsidP="002E2E2E">
            <w:pPr>
              <w:pStyle w:val="EndnotesAbbrev"/>
            </w:pPr>
            <w:r>
              <w:t>reloc = relocated</w:t>
            </w:r>
          </w:p>
        </w:tc>
      </w:tr>
      <w:tr w:rsidR="002E2E2E" w14:paraId="4D97E626" w14:textId="77777777" w:rsidTr="002E2E2E">
        <w:tc>
          <w:tcPr>
            <w:tcW w:w="3720" w:type="dxa"/>
          </w:tcPr>
          <w:p w14:paraId="4067E073" w14:textId="77777777" w:rsidR="002E2E2E" w:rsidRDefault="002E2E2E">
            <w:pPr>
              <w:pStyle w:val="EndnotesAbbrev"/>
            </w:pPr>
            <w:r>
              <w:t>div = division</w:t>
            </w:r>
          </w:p>
        </w:tc>
        <w:tc>
          <w:tcPr>
            <w:tcW w:w="3652" w:type="dxa"/>
          </w:tcPr>
          <w:p w14:paraId="6C1A7218" w14:textId="77777777" w:rsidR="002E2E2E" w:rsidRDefault="002E2E2E" w:rsidP="002E2E2E">
            <w:pPr>
              <w:pStyle w:val="EndnotesAbbrev"/>
            </w:pPr>
            <w:r>
              <w:t>renum = renumbered</w:t>
            </w:r>
          </w:p>
        </w:tc>
      </w:tr>
      <w:tr w:rsidR="002E2E2E" w14:paraId="10BFC63E" w14:textId="77777777" w:rsidTr="002E2E2E">
        <w:tc>
          <w:tcPr>
            <w:tcW w:w="3720" w:type="dxa"/>
          </w:tcPr>
          <w:p w14:paraId="57651B24" w14:textId="77777777" w:rsidR="002E2E2E" w:rsidRDefault="002E2E2E">
            <w:pPr>
              <w:pStyle w:val="EndnotesAbbrev"/>
            </w:pPr>
            <w:r>
              <w:t>exp = expires/expired</w:t>
            </w:r>
          </w:p>
        </w:tc>
        <w:tc>
          <w:tcPr>
            <w:tcW w:w="3652" w:type="dxa"/>
          </w:tcPr>
          <w:p w14:paraId="5CCF1E06" w14:textId="77777777" w:rsidR="002E2E2E" w:rsidRDefault="002E2E2E" w:rsidP="002E2E2E">
            <w:pPr>
              <w:pStyle w:val="EndnotesAbbrev"/>
            </w:pPr>
            <w:r>
              <w:t>R[X] = Republication No</w:t>
            </w:r>
          </w:p>
        </w:tc>
      </w:tr>
      <w:tr w:rsidR="002E2E2E" w14:paraId="7FED18E2" w14:textId="77777777" w:rsidTr="002E2E2E">
        <w:tc>
          <w:tcPr>
            <w:tcW w:w="3720" w:type="dxa"/>
          </w:tcPr>
          <w:p w14:paraId="2824E7E1" w14:textId="77777777" w:rsidR="002E2E2E" w:rsidRDefault="002E2E2E">
            <w:pPr>
              <w:pStyle w:val="EndnotesAbbrev"/>
            </w:pPr>
            <w:r>
              <w:t>Gaz = gazette</w:t>
            </w:r>
          </w:p>
        </w:tc>
        <w:tc>
          <w:tcPr>
            <w:tcW w:w="3652" w:type="dxa"/>
          </w:tcPr>
          <w:p w14:paraId="2AE074C9" w14:textId="77777777" w:rsidR="002E2E2E" w:rsidRDefault="002E2E2E" w:rsidP="002E2E2E">
            <w:pPr>
              <w:pStyle w:val="EndnotesAbbrev"/>
            </w:pPr>
            <w:r>
              <w:t>RI = reissue</w:t>
            </w:r>
          </w:p>
        </w:tc>
      </w:tr>
      <w:tr w:rsidR="002E2E2E" w14:paraId="7EE4F104" w14:textId="77777777" w:rsidTr="002E2E2E">
        <w:tc>
          <w:tcPr>
            <w:tcW w:w="3720" w:type="dxa"/>
          </w:tcPr>
          <w:p w14:paraId="45E09C73" w14:textId="77777777" w:rsidR="002E2E2E" w:rsidRDefault="002E2E2E">
            <w:pPr>
              <w:pStyle w:val="EndnotesAbbrev"/>
            </w:pPr>
            <w:r>
              <w:t>hdg = heading</w:t>
            </w:r>
          </w:p>
        </w:tc>
        <w:tc>
          <w:tcPr>
            <w:tcW w:w="3652" w:type="dxa"/>
          </w:tcPr>
          <w:p w14:paraId="54DEB57A" w14:textId="77777777" w:rsidR="002E2E2E" w:rsidRDefault="002E2E2E" w:rsidP="002E2E2E">
            <w:pPr>
              <w:pStyle w:val="EndnotesAbbrev"/>
            </w:pPr>
            <w:r>
              <w:t>s = section/subsection</w:t>
            </w:r>
          </w:p>
        </w:tc>
      </w:tr>
      <w:tr w:rsidR="002E2E2E" w14:paraId="2B1188C9" w14:textId="77777777" w:rsidTr="002E2E2E">
        <w:tc>
          <w:tcPr>
            <w:tcW w:w="3720" w:type="dxa"/>
          </w:tcPr>
          <w:p w14:paraId="2FFF35A4" w14:textId="77777777" w:rsidR="002E2E2E" w:rsidRDefault="002E2E2E">
            <w:pPr>
              <w:pStyle w:val="EndnotesAbbrev"/>
            </w:pPr>
            <w:r>
              <w:t>IA = Interpretation Act 1967</w:t>
            </w:r>
          </w:p>
        </w:tc>
        <w:tc>
          <w:tcPr>
            <w:tcW w:w="3652" w:type="dxa"/>
          </w:tcPr>
          <w:p w14:paraId="6CB9B2E9" w14:textId="77777777" w:rsidR="002E2E2E" w:rsidRDefault="002E2E2E" w:rsidP="002E2E2E">
            <w:pPr>
              <w:pStyle w:val="EndnotesAbbrev"/>
            </w:pPr>
            <w:r>
              <w:t>sch = schedule</w:t>
            </w:r>
          </w:p>
        </w:tc>
      </w:tr>
      <w:tr w:rsidR="002E2E2E" w14:paraId="0E380EFA" w14:textId="77777777" w:rsidTr="002E2E2E">
        <w:tc>
          <w:tcPr>
            <w:tcW w:w="3720" w:type="dxa"/>
          </w:tcPr>
          <w:p w14:paraId="5AB94F79" w14:textId="77777777" w:rsidR="002E2E2E" w:rsidRDefault="002E2E2E">
            <w:pPr>
              <w:pStyle w:val="EndnotesAbbrev"/>
            </w:pPr>
            <w:r>
              <w:t>ins = inserted/added</w:t>
            </w:r>
          </w:p>
        </w:tc>
        <w:tc>
          <w:tcPr>
            <w:tcW w:w="3652" w:type="dxa"/>
          </w:tcPr>
          <w:p w14:paraId="122AC79A" w14:textId="77777777" w:rsidR="002E2E2E" w:rsidRDefault="002E2E2E" w:rsidP="002E2E2E">
            <w:pPr>
              <w:pStyle w:val="EndnotesAbbrev"/>
            </w:pPr>
            <w:r>
              <w:t>sdiv = subdivision</w:t>
            </w:r>
          </w:p>
        </w:tc>
      </w:tr>
      <w:tr w:rsidR="002E2E2E" w14:paraId="12F78E63" w14:textId="77777777" w:rsidTr="002E2E2E">
        <w:tc>
          <w:tcPr>
            <w:tcW w:w="3720" w:type="dxa"/>
          </w:tcPr>
          <w:p w14:paraId="17A350DC" w14:textId="77777777" w:rsidR="002E2E2E" w:rsidRDefault="002E2E2E">
            <w:pPr>
              <w:pStyle w:val="EndnotesAbbrev"/>
            </w:pPr>
            <w:r>
              <w:t>LA = Legislation Act 2001</w:t>
            </w:r>
          </w:p>
        </w:tc>
        <w:tc>
          <w:tcPr>
            <w:tcW w:w="3652" w:type="dxa"/>
          </w:tcPr>
          <w:p w14:paraId="6F61B8B3" w14:textId="77777777" w:rsidR="002E2E2E" w:rsidRDefault="002E2E2E" w:rsidP="002E2E2E">
            <w:pPr>
              <w:pStyle w:val="EndnotesAbbrev"/>
            </w:pPr>
            <w:r>
              <w:t>SL = Subordinate law</w:t>
            </w:r>
          </w:p>
        </w:tc>
      </w:tr>
      <w:tr w:rsidR="002E2E2E" w14:paraId="7F32E177" w14:textId="77777777" w:rsidTr="002E2E2E">
        <w:tc>
          <w:tcPr>
            <w:tcW w:w="3720" w:type="dxa"/>
          </w:tcPr>
          <w:p w14:paraId="3E1E1A0C" w14:textId="77777777" w:rsidR="002E2E2E" w:rsidRDefault="002E2E2E">
            <w:pPr>
              <w:pStyle w:val="EndnotesAbbrev"/>
            </w:pPr>
            <w:r>
              <w:t>LR = legislation register</w:t>
            </w:r>
          </w:p>
        </w:tc>
        <w:tc>
          <w:tcPr>
            <w:tcW w:w="3652" w:type="dxa"/>
          </w:tcPr>
          <w:p w14:paraId="23DA0D09" w14:textId="77777777" w:rsidR="002E2E2E" w:rsidRDefault="002E2E2E" w:rsidP="002E2E2E">
            <w:pPr>
              <w:pStyle w:val="EndnotesAbbrev"/>
            </w:pPr>
            <w:r>
              <w:t>sub = substituted</w:t>
            </w:r>
          </w:p>
        </w:tc>
      </w:tr>
      <w:tr w:rsidR="002E2E2E" w14:paraId="31613B5B" w14:textId="77777777" w:rsidTr="002E2E2E">
        <w:tc>
          <w:tcPr>
            <w:tcW w:w="3720" w:type="dxa"/>
          </w:tcPr>
          <w:p w14:paraId="5E009235" w14:textId="77777777" w:rsidR="002E2E2E" w:rsidRDefault="002E2E2E">
            <w:pPr>
              <w:pStyle w:val="EndnotesAbbrev"/>
            </w:pPr>
            <w:r>
              <w:t>LRA = Legislation (Republication) Act 1996</w:t>
            </w:r>
          </w:p>
        </w:tc>
        <w:tc>
          <w:tcPr>
            <w:tcW w:w="3652" w:type="dxa"/>
          </w:tcPr>
          <w:p w14:paraId="56F5DE62" w14:textId="77777777" w:rsidR="002E2E2E" w:rsidRDefault="002E2E2E" w:rsidP="002E2E2E">
            <w:pPr>
              <w:pStyle w:val="EndnotesAbbrev"/>
            </w:pPr>
            <w:r>
              <w:rPr>
                <w:u w:val="single"/>
              </w:rPr>
              <w:t>underlining</w:t>
            </w:r>
            <w:r>
              <w:t xml:space="preserve"> = whole or part not commenced</w:t>
            </w:r>
          </w:p>
        </w:tc>
      </w:tr>
      <w:tr w:rsidR="002E2E2E" w14:paraId="2CAC410C" w14:textId="77777777" w:rsidTr="002E2E2E">
        <w:tc>
          <w:tcPr>
            <w:tcW w:w="3720" w:type="dxa"/>
          </w:tcPr>
          <w:p w14:paraId="7A2EDF28" w14:textId="77777777" w:rsidR="002E2E2E" w:rsidRDefault="002E2E2E">
            <w:pPr>
              <w:pStyle w:val="EndnotesAbbrev"/>
            </w:pPr>
            <w:r>
              <w:t>mod = modified/modification</w:t>
            </w:r>
          </w:p>
        </w:tc>
        <w:tc>
          <w:tcPr>
            <w:tcW w:w="3652" w:type="dxa"/>
          </w:tcPr>
          <w:p w14:paraId="7333FE36" w14:textId="77777777" w:rsidR="002E2E2E" w:rsidRDefault="002E2E2E" w:rsidP="002E2E2E">
            <w:pPr>
              <w:pStyle w:val="EndnotesAbbrev"/>
              <w:ind w:left="1073"/>
            </w:pPr>
            <w:r>
              <w:t>or to be expired</w:t>
            </w:r>
          </w:p>
        </w:tc>
      </w:tr>
    </w:tbl>
    <w:p w14:paraId="674844B2" w14:textId="77777777" w:rsidR="00840B13" w:rsidRPr="00BD2A06" w:rsidRDefault="00E960EA">
      <w:pPr>
        <w:pStyle w:val="Endnote2"/>
      </w:pPr>
      <w:bookmarkStart w:id="49" w:name="_Toc459810694"/>
      <w:r w:rsidRPr="00BD2A06">
        <w:rPr>
          <w:rStyle w:val="charTableNo"/>
        </w:rPr>
        <w:lastRenderedPageBreak/>
        <w:t>3</w:t>
      </w:r>
      <w:r>
        <w:tab/>
      </w:r>
      <w:r w:rsidRPr="00BD2A06">
        <w:rPr>
          <w:rStyle w:val="charTableText"/>
        </w:rPr>
        <w:t>Legislation history</w:t>
      </w:r>
      <w:bookmarkEnd w:id="49"/>
    </w:p>
    <w:p w14:paraId="5A804A9D" w14:textId="77777777" w:rsidR="00840B13" w:rsidRDefault="00E960EA">
      <w:pPr>
        <w:pStyle w:val="NewAct"/>
      </w:pPr>
      <w:r>
        <w:t>Inquiries Act 1991</w:t>
      </w:r>
      <w:r w:rsidR="009E672D">
        <w:t xml:space="preserve"> A1991</w:t>
      </w:r>
      <w:r w:rsidR="009E672D">
        <w:noBreakHyphen/>
        <w:t xml:space="preserve">2 </w:t>
      </w:r>
    </w:p>
    <w:p w14:paraId="06BB3CBC" w14:textId="26D67CA5" w:rsidR="00840B13" w:rsidRDefault="00E960EA">
      <w:pPr>
        <w:pStyle w:val="Actdetails"/>
        <w:keepNext/>
      </w:pPr>
      <w:r>
        <w:t>notified 1 March 1991 (</w:t>
      </w:r>
      <w:hyperlink r:id="rId54" w:tooltip="GAZ1991-S7" w:history="1">
        <w:r w:rsidR="00615957" w:rsidRPr="00615957">
          <w:rPr>
            <w:rStyle w:val="charCitHyperlinkAbbrev"/>
          </w:rPr>
          <w:t>Gaz 1991 No S7</w:t>
        </w:r>
      </w:hyperlink>
      <w:r>
        <w:t>)</w:t>
      </w:r>
    </w:p>
    <w:p w14:paraId="5815A7A7" w14:textId="77777777" w:rsidR="00840B13" w:rsidRDefault="00E960EA">
      <w:pPr>
        <w:pStyle w:val="Actdetails"/>
        <w:keepNext/>
      </w:pPr>
      <w:r>
        <w:t>s 1, s 2 commenced 1 March 1991 (s 2 (1))</w:t>
      </w:r>
    </w:p>
    <w:p w14:paraId="51CD83B7" w14:textId="0D787D2B" w:rsidR="00840B13" w:rsidRDefault="00E960EA">
      <w:pPr>
        <w:pStyle w:val="Actdetails"/>
      </w:pPr>
      <w:r>
        <w:t xml:space="preserve">remainder commenced 1 May 1991 (s 2 (2) and </w:t>
      </w:r>
      <w:hyperlink r:id="rId55" w:tooltip="GAZ1991-16" w:history="1">
        <w:r w:rsidR="00615957" w:rsidRPr="00615957">
          <w:rPr>
            <w:rStyle w:val="charCitHyperlinkAbbrev"/>
          </w:rPr>
          <w:t>Gaz 1991 No 16</w:t>
        </w:r>
      </w:hyperlink>
      <w:r>
        <w:t>)</w:t>
      </w:r>
    </w:p>
    <w:p w14:paraId="5442D959" w14:textId="77777777" w:rsidR="00840B13" w:rsidRDefault="00E960EA">
      <w:pPr>
        <w:pStyle w:val="Asamby"/>
      </w:pPr>
      <w:r>
        <w:t>as amended by</w:t>
      </w:r>
    </w:p>
    <w:p w14:paraId="23990B51" w14:textId="62668913" w:rsidR="00840B13" w:rsidRPr="009E672D" w:rsidRDefault="00450F31">
      <w:pPr>
        <w:pStyle w:val="NewAct"/>
        <w:rPr>
          <w:rFonts w:cs="Arial"/>
        </w:rPr>
      </w:pPr>
      <w:hyperlink r:id="rId56" w:tooltip="A1993-44" w:history="1">
        <w:r w:rsidR="00615957" w:rsidRPr="00615957">
          <w:rPr>
            <w:rStyle w:val="charCitHyperlinkAbbrev"/>
          </w:rPr>
          <w:t>Acts Revision (Position of Crown) Act 1993</w:t>
        </w:r>
      </w:hyperlink>
      <w:r w:rsidR="009E672D">
        <w:rPr>
          <w:rFonts w:cs="Arial"/>
        </w:rPr>
        <w:t xml:space="preserve"> A1993</w:t>
      </w:r>
      <w:r w:rsidR="009E672D">
        <w:rPr>
          <w:rFonts w:cs="Arial"/>
        </w:rPr>
        <w:noBreakHyphen/>
        <w:t xml:space="preserve">44 </w:t>
      </w:r>
      <w:r w:rsidR="00E960EA" w:rsidRPr="009E672D">
        <w:rPr>
          <w:rFonts w:cs="Arial"/>
        </w:rPr>
        <w:t>sch 2</w:t>
      </w:r>
    </w:p>
    <w:p w14:paraId="4153F00D" w14:textId="12A58F6C" w:rsidR="00840B13" w:rsidRDefault="00E960EA">
      <w:pPr>
        <w:pStyle w:val="Actdetails"/>
        <w:keepNext/>
      </w:pPr>
      <w:r>
        <w:t>notified 27 August 1993 (</w:t>
      </w:r>
      <w:hyperlink r:id="rId57" w:tooltip="GAZ1993-S165" w:history="1">
        <w:r w:rsidR="00615957" w:rsidRPr="00615957">
          <w:rPr>
            <w:rStyle w:val="charCitHyperlinkAbbrev"/>
          </w:rPr>
          <w:t>Gaz 1993 No S165</w:t>
        </w:r>
      </w:hyperlink>
      <w:r>
        <w:t>)</w:t>
      </w:r>
    </w:p>
    <w:p w14:paraId="4C2D0374" w14:textId="77777777" w:rsidR="00840B13" w:rsidRDefault="00E960EA">
      <w:pPr>
        <w:pStyle w:val="Actdetails"/>
      </w:pPr>
      <w:r>
        <w:t>sch 2 commenced 27 August 1993 (s 2)</w:t>
      </w:r>
    </w:p>
    <w:p w14:paraId="75EA6615" w14:textId="747BDCD3" w:rsidR="00840B13" w:rsidRPr="009E672D" w:rsidRDefault="00450F31">
      <w:pPr>
        <w:pStyle w:val="NewAct"/>
        <w:rPr>
          <w:rFonts w:cs="Arial"/>
        </w:rPr>
      </w:pPr>
      <w:hyperlink r:id="rId58" w:tooltip="A1994-10" w:history="1">
        <w:r w:rsidR="00615957" w:rsidRPr="00615957">
          <w:rPr>
            <w:rStyle w:val="charCitHyperlinkAbbrev"/>
          </w:rPr>
          <w:t>Judicial Commissions (Consequential Amendments) Act 1994</w:t>
        </w:r>
      </w:hyperlink>
      <w:r w:rsidR="009E672D">
        <w:rPr>
          <w:rFonts w:cs="Arial"/>
        </w:rPr>
        <w:t xml:space="preserve"> A1994</w:t>
      </w:r>
      <w:r w:rsidR="009E672D">
        <w:rPr>
          <w:rFonts w:cs="Arial"/>
        </w:rPr>
        <w:noBreakHyphen/>
        <w:t xml:space="preserve">10 </w:t>
      </w:r>
      <w:r w:rsidR="00E960EA" w:rsidRPr="009E672D">
        <w:rPr>
          <w:rFonts w:cs="Arial"/>
        </w:rPr>
        <w:t>s</w:t>
      </w:r>
      <w:r w:rsidR="00970CE5" w:rsidRPr="009E672D">
        <w:rPr>
          <w:rFonts w:cs="Arial"/>
        </w:rPr>
        <w:t> </w:t>
      </w:r>
      <w:r w:rsidR="00E960EA" w:rsidRPr="009E672D">
        <w:rPr>
          <w:rFonts w:cs="Arial"/>
        </w:rPr>
        <w:t>6</w:t>
      </w:r>
    </w:p>
    <w:p w14:paraId="3C5B37E1" w14:textId="4ED38C81" w:rsidR="00840B13" w:rsidRDefault="00E960EA">
      <w:pPr>
        <w:pStyle w:val="Actdetails"/>
        <w:keepNext/>
      </w:pPr>
      <w:r>
        <w:t>notified 14 March 1994 (</w:t>
      </w:r>
      <w:hyperlink r:id="rId59" w:tooltip="GAZ1994-S44" w:history="1">
        <w:r w:rsidR="00615957" w:rsidRPr="00615957">
          <w:rPr>
            <w:rStyle w:val="charCitHyperlinkAbbrev"/>
          </w:rPr>
          <w:t>Gaz 1994 No S44</w:t>
        </w:r>
      </w:hyperlink>
      <w:r>
        <w:t>)</w:t>
      </w:r>
    </w:p>
    <w:p w14:paraId="127B7D25" w14:textId="464B9A03" w:rsidR="00840B13" w:rsidRDefault="00E960EA">
      <w:pPr>
        <w:pStyle w:val="Actdetails"/>
      </w:pPr>
      <w:r>
        <w:t xml:space="preserve">s </w:t>
      </w:r>
      <w:r w:rsidR="00E32479">
        <w:t>6</w:t>
      </w:r>
      <w:r>
        <w:t xml:space="preserve"> commenced 14 March 1994 (s 2)</w:t>
      </w:r>
    </w:p>
    <w:p w14:paraId="267CB615" w14:textId="24C20276" w:rsidR="00840B13" w:rsidRPr="009E672D" w:rsidRDefault="00450F31">
      <w:pPr>
        <w:pStyle w:val="NewAct"/>
        <w:rPr>
          <w:rFonts w:cs="Arial"/>
        </w:rPr>
      </w:pPr>
      <w:hyperlink r:id="rId60" w:tooltip="A1994-38" w:history="1">
        <w:r w:rsidR="00615957" w:rsidRPr="00615957">
          <w:rPr>
            <w:rStyle w:val="charCitHyperlinkAbbrev"/>
          </w:rPr>
          <w:t>Public Sector Management (Consequential and Transitional Provisions) Act 1994</w:t>
        </w:r>
      </w:hyperlink>
      <w:r w:rsidR="009E672D">
        <w:rPr>
          <w:rFonts w:cs="Arial"/>
        </w:rPr>
        <w:t xml:space="preserve"> A1994</w:t>
      </w:r>
      <w:r w:rsidR="009E672D">
        <w:rPr>
          <w:rFonts w:cs="Arial"/>
        </w:rPr>
        <w:noBreakHyphen/>
        <w:t xml:space="preserve">38 </w:t>
      </w:r>
      <w:r w:rsidR="00E960EA" w:rsidRPr="009E672D">
        <w:rPr>
          <w:rFonts w:cs="Arial"/>
        </w:rPr>
        <w:t>sch 1 pt 47</w:t>
      </w:r>
    </w:p>
    <w:p w14:paraId="1961FB9A" w14:textId="41E53B4A" w:rsidR="00840B13" w:rsidRDefault="00E960EA">
      <w:pPr>
        <w:pStyle w:val="Actdetails"/>
        <w:keepNext/>
      </w:pPr>
      <w:r>
        <w:t>notified 30 June 1994 (</w:t>
      </w:r>
      <w:hyperlink r:id="rId61" w:tooltip="GAZ1994-S121" w:history="1">
        <w:r w:rsidR="00615957" w:rsidRPr="00615957">
          <w:rPr>
            <w:rStyle w:val="charCitHyperlinkAbbrev"/>
          </w:rPr>
          <w:t>Gaz 1994 No S121</w:t>
        </w:r>
      </w:hyperlink>
      <w:r>
        <w:t>)</w:t>
      </w:r>
    </w:p>
    <w:p w14:paraId="5EFE10B8" w14:textId="77777777" w:rsidR="00840B13" w:rsidRDefault="00E960EA">
      <w:pPr>
        <w:pStyle w:val="Actdetails"/>
        <w:keepNext/>
      </w:pPr>
      <w:r>
        <w:t>s 1, s 2 commenced 30 June 1994 (s 2 (1))</w:t>
      </w:r>
    </w:p>
    <w:p w14:paraId="53D45183" w14:textId="1220583B" w:rsidR="00840B13" w:rsidRDefault="00E960EA">
      <w:pPr>
        <w:pStyle w:val="Actdetails"/>
      </w:pPr>
      <w:r>
        <w:t xml:space="preserve">sch 1 pt 47 commenced 1 July 1994 (s 2 (2) and </w:t>
      </w:r>
      <w:hyperlink r:id="rId62" w:tooltip="GAZ1994-S142" w:history="1">
        <w:r w:rsidR="00615957" w:rsidRPr="00615957">
          <w:rPr>
            <w:rStyle w:val="charCitHyperlinkAbbrev"/>
          </w:rPr>
          <w:t>Gaz 1994 No S142</w:t>
        </w:r>
      </w:hyperlink>
      <w:r>
        <w:t>)</w:t>
      </w:r>
    </w:p>
    <w:p w14:paraId="1347F34C" w14:textId="7DE59ACF" w:rsidR="00840B13" w:rsidRPr="009E672D" w:rsidRDefault="00450F31">
      <w:pPr>
        <w:pStyle w:val="NewAct"/>
        <w:rPr>
          <w:rFonts w:cs="Arial"/>
        </w:rPr>
      </w:pPr>
      <w:hyperlink r:id="rId63" w:tooltip="A1996-19" w:history="1">
        <w:r w:rsidR="00615957" w:rsidRPr="00615957">
          <w:rPr>
            <w:rStyle w:val="charCitHyperlinkAbbrev"/>
          </w:rPr>
          <w:t>Inquiries (Amendment) Act 1996</w:t>
        </w:r>
      </w:hyperlink>
      <w:r w:rsidR="009E672D">
        <w:rPr>
          <w:rFonts w:cs="Arial"/>
        </w:rPr>
        <w:t xml:space="preserve"> A1996</w:t>
      </w:r>
      <w:r w:rsidR="009E672D">
        <w:rPr>
          <w:rFonts w:cs="Arial"/>
        </w:rPr>
        <w:noBreakHyphen/>
        <w:t xml:space="preserve">19 </w:t>
      </w:r>
    </w:p>
    <w:p w14:paraId="4A4D62E1" w14:textId="6C70ED0F" w:rsidR="00840B13" w:rsidRDefault="00E960EA">
      <w:pPr>
        <w:pStyle w:val="Actdetails"/>
        <w:keepNext/>
      </w:pPr>
      <w:r>
        <w:t>notified 27 May 1996 (</w:t>
      </w:r>
      <w:hyperlink r:id="rId64" w:tooltip="GAZ1996-S93" w:history="1">
        <w:r w:rsidR="00615957" w:rsidRPr="00615957">
          <w:rPr>
            <w:rStyle w:val="charCitHyperlinkAbbrev"/>
          </w:rPr>
          <w:t>Gaz 1996 No S93</w:t>
        </w:r>
      </w:hyperlink>
      <w:r>
        <w:t>)</w:t>
      </w:r>
    </w:p>
    <w:p w14:paraId="15D73B64" w14:textId="77777777" w:rsidR="00840B13" w:rsidRDefault="00E960EA">
      <w:pPr>
        <w:pStyle w:val="Actdetails"/>
      </w:pPr>
      <w:r>
        <w:t>commenced 27 May 1996 (s 2)</w:t>
      </w:r>
    </w:p>
    <w:p w14:paraId="7D0E2325" w14:textId="0814A2C8" w:rsidR="00840B13" w:rsidRPr="00615957" w:rsidRDefault="00450F31">
      <w:pPr>
        <w:pStyle w:val="NewAct"/>
        <w:rPr>
          <w:rFonts w:cs="Arial"/>
        </w:rPr>
      </w:pPr>
      <w:hyperlink r:id="rId65" w:tooltip="A1997-41" w:history="1">
        <w:r w:rsidR="00615957" w:rsidRPr="00615957">
          <w:rPr>
            <w:rStyle w:val="charCitHyperlinkAbbrev"/>
          </w:rPr>
          <w:t>Remuneration Tribunal (Consequential Amendments) Act 1997</w:t>
        </w:r>
      </w:hyperlink>
      <w:r w:rsidR="009E672D" w:rsidRPr="00615957">
        <w:rPr>
          <w:rFonts w:cs="Arial"/>
        </w:rPr>
        <w:t xml:space="preserve"> A1997</w:t>
      </w:r>
      <w:r w:rsidR="009E672D" w:rsidRPr="00615957">
        <w:rPr>
          <w:rFonts w:cs="Arial"/>
        </w:rPr>
        <w:noBreakHyphen/>
        <w:t xml:space="preserve">41 </w:t>
      </w:r>
      <w:r w:rsidR="00E960EA" w:rsidRPr="00615957">
        <w:rPr>
          <w:rFonts w:cs="Arial"/>
        </w:rPr>
        <w:t xml:space="preserve">sch 1 </w:t>
      </w:r>
      <w:r w:rsidR="00E960EA" w:rsidRPr="00615957">
        <w:t xml:space="preserve">(as am by </w:t>
      </w:r>
      <w:hyperlink r:id="rId66" w:tooltip="Statute Law Amendment Act 2002 (No 2)" w:history="1">
        <w:r w:rsidR="00615957" w:rsidRPr="00615957">
          <w:rPr>
            <w:rStyle w:val="charCitHyperlinkAbbrev"/>
          </w:rPr>
          <w:t>A2002</w:t>
        </w:r>
        <w:r w:rsidR="00615957" w:rsidRPr="00615957">
          <w:rPr>
            <w:rStyle w:val="charCitHyperlinkAbbrev"/>
          </w:rPr>
          <w:noBreakHyphen/>
          <w:t>49</w:t>
        </w:r>
      </w:hyperlink>
      <w:r w:rsidR="00E960EA" w:rsidRPr="00615957">
        <w:t xml:space="preserve"> amdt 3.222)</w:t>
      </w:r>
    </w:p>
    <w:p w14:paraId="22674F02" w14:textId="1AB59665" w:rsidR="00840B13" w:rsidRPr="00615957" w:rsidRDefault="00E960EA">
      <w:pPr>
        <w:pStyle w:val="Actdetails"/>
        <w:keepNext/>
      </w:pPr>
      <w:r w:rsidRPr="00615957">
        <w:t>notified 19 September 1997 (</w:t>
      </w:r>
      <w:hyperlink r:id="rId67" w:tooltip="GAZ1997-S264" w:history="1">
        <w:r w:rsidR="00615957" w:rsidRPr="00615957">
          <w:rPr>
            <w:rStyle w:val="charCitHyperlinkAbbrev"/>
          </w:rPr>
          <w:t>Gaz 1997 No S264</w:t>
        </w:r>
      </w:hyperlink>
      <w:r w:rsidRPr="00615957">
        <w:t>)</w:t>
      </w:r>
    </w:p>
    <w:p w14:paraId="704ED046" w14:textId="43575BF6" w:rsidR="00840B13" w:rsidRDefault="00E960EA">
      <w:pPr>
        <w:pStyle w:val="Actdetails"/>
      </w:pPr>
      <w:r w:rsidRPr="00615957">
        <w:t>commenced 2</w:t>
      </w:r>
      <w:r w:rsidR="00615957" w:rsidRPr="00615957">
        <w:t xml:space="preserve">4 September 1997 (s 2 as am by </w:t>
      </w:r>
      <w:hyperlink r:id="rId68" w:tooltip="Statute Law Amendment Act 2002 (No 2)" w:history="1">
        <w:r w:rsidR="00615957" w:rsidRPr="00615957">
          <w:rPr>
            <w:rStyle w:val="charCitHyperlinkAbbrev"/>
          </w:rPr>
          <w:t>A2002</w:t>
        </w:r>
        <w:r w:rsidR="00615957" w:rsidRPr="00615957">
          <w:rPr>
            <w:rStyle w:val="charCitHyperlinkAbbrev"/>
          </w:rPr>
          <w:noBreakHyphen/>
          <w:t>49</w:t>
        </w:r>
      </w:hyperlink>
      <w:r w:rsidRPr="00615957">
        <w:t xml:space="preserve"> amdt 3.2</w:t>
      </w:r>
      <w:r>
        <w:t>22)</w:t>
      </w:r>
    </w:p>
    <w:p w14:paraId="1A98F163" w14:textId="096FB9D9" w:rsidR="00840B13" w:rsidRPr="009E672D" w:rsidRDefault="00450F31">
      <w:pPr>
        <w:pStyle w:val="NewAct"/>
        <w:rPr>
          <w:rFonts w:cs="Arial"/>
        </w:rPr>
      </w:pPr>
      <w:hyperlink r:id="rId69" w:tooltip="A1997-96" w:history="1">
        <w:r w:rsidR="00615957" w:rsidRPr="00615957">
          <w:rPr>
            <w:rStyle w:val="charCitHyperlinkAbbrev"/>
          </w:rPr>
          <w:t>Legal Practitioners (Consequential Amendments) Act 1997</w:t>
        </w:r>
      </w:hyperlink>
      <w:r w:rsidR="009E672D">
        <w:rPr>
          <w:rFonts w:cs="Arial"/>
        </w:rPr>
        <w:t xml:space="preserve"> A1997</w:t>
      </w:r>
      <w:r w:rsidR="009E672D">
        <w:rPr>
          <w:rFonts w:cs="Arial"/>
        </w:rPr>
        <w:noBreakHyphen/>
        <w:t xml:space="preserve">96 </w:t>
      </w:r>
      <w:r w:rsidR="00E960EA" w:rsidRPr="009E672D">
        <w:rPr>
          <w:rFonts w:cs="Arial"/>
        </w:rPr>
        <w:t>sch 1</w:t>
      </w:r>
    </w:p>
    <w:p w14:paraId="7871226D" w14:textId="1E396644" w:rsidR="00840B13" w:rsidRDefault="00E960EA">
      <w:pPr>
        <w:pStyle w:val="Actdetails"/>
        <w:keepNext/>
      </w:pPr>
      <w:r>
        <w:t>notified 1 December 1997 (</w:t>
      </w:r>
      <w:hyperlink r:id="rId70" w:tooltip="GAZ1997-S380" w:history="1">
        <w:r w:rsidR="00615957" w:rsidRPr="00615957">
          <w:rPr>
            <w:rStyle w:val="charCitHyperlinkAbbrev"/>
          </w:rPr>
          <w:t>Gaz 1997 No S380</w:t>
        </w:r>
      </w:hyperlink>
      <w:r>
        <w:t>)</w:t>
      </w:r>
    </w:p>
    <w:p w14:paraId="2742AA08" w14:textId="77777777" w:rsidR="00840B13" w:rsidRDefault="00E960EA">
      <w:pPr>
        <w:pStyle w:val="Actdetails"/>
        <w:keepNext/>
      </w:pPr>
      <w:r>
        <w:t>s 1, s 2 commenced 1 December 1997 (s 2 (1))</w:t>
      </w:r>
    </w:p>
    <w:p w14:paraId="4381C741" w14:textId="77777777" w:rsidR="00840B13" w:rsidRDefault="00E960EA">
      <w:pPr>
        <w:pStyle w:val="Actdetails"/>
      </w:pPr>
      <w:r>
        <w:t>sch 1 commenced 1 June 1998 (s 2 (2))</w:t>
      </w:r>
    </w:p>
    <w:p w14:paraId="64C5D3FD" w14:textId="1B150D88" w:rsidR="00840B13" w:rsidRPr="009E672D" w:rsidRDefault="00450F31">
      <w:pPr>
        <w:pStyle w:val="NewAct"/>
        <w:rPr>
          <w:rFonts w:cs="Arial"/>
        </w:rPr>
      </w:pPr>
      <w:hyperlink r:id="rId71" w:tooltip="A1998-54" w:history="1">
        <w:r w:rsidR="00615957" w:rsidRPr="00615957">
          <w:rPr>
            <w:rStyle w:val="charCitHyperlinkAbbrev"/>
          </w:rPr>
          <w:t>Statute Law Revision (Penalties) Act 1998</w:t>
        </w:r>
      </w:hyperlink>
      <w:r w:rsidR="009E672D">
        <w:rPr>
          <w:rFonts w:cs="Arial"/>
        </w:rPr>
        <w:t xml:space="preserve"> A1998</w:t>
      </w:r>
      <w:r w:rsidR="009E672D">
        <w:rPr>
          <w:rFonts w:cs="Arial"/>
        </w:rPr>
        <w:noBreakHyphen/>
        <w:t xml:space="preserve">54 </w:t>
      </w:r>
      <w:r w:rsidR="00E960EA" w:rsidRPr="009E672D">
        <w:rPr>
          <w:rFonts w:cs="Arial"/>
        </w:rPr>
        <w:t>sch</w:t>
      </w:r>
    </w:p>
    <w:p w14:paraId="146286C6" w14:textId="11B4D12F" w:rsidR="00840B13" w:rsidRDefault="00E960EA">
      <w:pPr>
        <w:pStyle w:val="Actdetails"/>
        <w:keepNext/>
      </w:pPr>
      <w:r>
        <w:t>notified 27 November 1998 (</w:t>
      </w:r>
      <w:hyperlink r:id="rId72" w:tooltip="GAZ1998-S207" w:history="1">
        <w:r w:rsidR="00615957" w:rsidRPr="00615957">
          <w:rPr>
            <w:rStyle w:val="charCitHyperlinkAbbrev"/>
          </w:rPr>
          <w:t>Gaz 1998 No S207</w:t>
        </w:r>
      </w:hyperlink>
      <w:r>
        <w:t>)</w:t>
      </w:r>
    </w:p>
    <w:p w14:paraId="22D9290E" w14:textId="77777777" w:rsidR="00840B13" w:rsidRDefault="00E960EA">
      <w:pPr>
        <w:pStyle w:val="Actdetails"/>
        <w:keepNext/>
      </w:pPr>
      <w:r>
        <w:t>s 1, s 2 commenced 27 November 1998 (s 2 (1))</w:t>
      </w:r>
    </w:p>
    <w:p w14:paraId="0008D0BC" w14:textId="60C9A315" w:rsidR="00840B13" w:rsidRDefault="00E960EA">
      <w:pPr>
        <w:pStyle w:val="Actdetails"/>
      </w:pPr>
      <w:r>
        <w:t xml:space="preserve">sch commenced 9 December 1998 (s 2 (2) and </w:t>
      </w:r>
      <w:hyperlink r:id="rId73" w:tooltip="GAZ1998-49" w:history="1">
        <w:r w:rsidR="00615957" w:rsidRPr="00615957">
          <w:rPr>
            <w:rStyle w:val="charCitHyperlinkAbbrev"/>
          </w:rPr>
          <w:t>Gaz 1998 No 49</w:t>
        </w:r>
      </w:hyperlink>
      <w:r>
        <w:t>)</w:t>
      </w:r>
    </w:p>
    <w:p w14:paraId="6D3C7D2F" w14:textId="32824082" w:rsidR="00840B13" w:rsidRDefault="00450F31">
      <w:pPr>
        <w:pStyle w:val="NewAct"/>
      </w:pPr>
      <w:hyperlink r:id="rId74" w:tooltip="A2001-44" w:history="1">
        <w:r w:rsidR="00615957" w:rsidRPr="00615957">
          <w:rPr>
            <w:rStyle w:val="charCitHyperlinkAbbrev"/>
          </w:rPr>
          <w:t>Legislation (Consequential Amendments) Act 2001</w:t>
        </w:r>
      </w:hyperlink>
      <w:r w:rsidR="009E672D">
        <w:t xml:space="preserve"> A2001</w:t>
      </w:r>
      <w:r w:rsidR="009E672D">
        <w:noBreakHyphen/>
        <w:t xml:space="preserve">44 </w:t>
      </w:r>
      <w:r w:rsidR="00E960EA">
        <w:t>pt 190</w:t>
      </w:r>
    </w:p>
    <w:p w14:paraId="449B5974" w14:textId="49F199F0" w:rsidR="00840B13" w:rsidRDefault="00E960EA">
      <w:pPr>
        <w:pStyle w:val="Actdetails"/>
        <w:keepNext/>
      </w:pPr>
      <w:r>
        <w:t>notified 26 July 2001 (</w:t>
      </w:r>
      <w:hyperlink r:id="rId75" w:tooltip="GAZ2001-30" w:history="1">
        <w:r w:rsidR="00615957" w:rsidRPr="00615957">
          <w:rPr>
            <w:rStyle w:val="charCitHyperlinkAbbrev"/>
          </w:rPr>
          <w:t>Gaz 2001 No 30</w:t>
        </w:r>
      </w:hyperlink>
      <w:r>
        <w:t>)</w:t>
      </w:r>
    </w:p>
    <w:p w14:paraId="16C3957A" w14:textId="77777777" w:rsidR="00840B13" w:rsidRPr="009E672D" w:rsidRDefault="00E960EA">
      <w:pPr>
        <w:pStyle w:val="Actdetails"/>
        <w:keepNext/>
      </w:pPr>
      <w:r>
        <w:t>s 1, s 2 commenced 26 July 2001 (IA s 10B)</w:t>
      </w:r>
    </w:p>
    <w:p w14:paraId="684A3718" w14:textId="54AB5671" w:rsidR="00840B13" w:rsidRDefault="00E960EA">
      <w:pPr>
        <w:pStyle w:val="Actdetails"/>
      </w:pPr>
      <w:r>
        <w:t xml:space="preserve">pt 190 commenced 12 September 2001 (s 2 and see </w:t>
      </w:r>
      <w:hyperlink r:id="rId76" w:tooltip="GAZ2001-S65" w:history="1">
        <w:r w:rsidR="00615957" w:rsidRPr="00615957">
          <w:rPr>
            <w:rStyle w:val="charCitHyperlinkAbbrev"/>
          </w:rPr>
          <w:t>Gaz 2001 No S65</w:t>
        </w:r>
      </w:hyperlink>
      <w:r>
        <w:t>)</w:t>
      </w:r>
    </w:p>
    <w:p w14:paraId="02308264" w14:textId="4C20071D" w:rsidR="00840B13" w:rsidRPr="009E672D" w:rsidRDefault="00450F31">
      <w:pPr>
        <w:pStyle w:val="NewAct"/>
      </w:pPr>
      <w:hyperlink r:id="rId77" w:tooltip="A2002-49" w:history="1">
        <w:r w:rsidR="00615957" w:rsidRPr="00615957">
          <w:rPr>
            <w:rStyle w:val="charCitHyperlinkAbbrev"/>
          </w:rPr>
          <w:t>Statute Law Amendment Act 2002 (No 2)</w:t>
        </w:r>
      </w:hyperlink>
      <w:r w:rsidR="009E672D">
        <w:t xml:space="preserve"> A2002</w:t>
      </w:r>
      <w:r w:rsidR="009E672D">
        <w:noBreakHyphen/>
        <w:t xml:space="preserve">49 </w:t>
      </w:r>
      <w:r w:rsidR="00E960EA">
        <w:t>amdt 3.222</w:t>
      </w:r>
    </w:p>
    <w:p w14:paraId="1A06F4AC" w14:textId="77777777" w:rsidR="00840B13" w:rsidRDefault="00E960EA">
      <w:pPr>
        <w:pStyle w:val="Actdetails"/>
        <w:keepNext/>
      </w:pPr>
      <w:r>
        <w:t>notified LR 20 December 2002</w:t>
      </w:r>
    </w:p>
    <w:p w14:paraId="17E522C3" w14:textId="77777777" w:rsidR="00840B13" w:rsidRDefault="00E960EA">
      <w:pPr>
        <w:pStyle w:val="Actdetails"/>
        <w:keepNext/>
      </w:pPr>
      <w:r>
        <w:t>s 1, s 2 taken to have commenced 7 October 1994 (LA s 75 (2))</w:t>
      </w:r>
    </w:p>
    <w:p w14:paraId="4C7346C4" w14:textId="77777777" w:rsidR="00840B13" w:rsidRDefault="00E960EA">
      <w:pPr>
        <w:pStyle w:val="Actdetails"/>
      </w:pPr>
      <w:r>
        <w:t>amdt 3.222 commenced 24 September 1997 (s 2 (3))</w:t>
      </w:r>
    </w:p>
    <w:p w14:paraId="7D6EA251" w14:textId="03BDCA1E" w:rsidR="00840B13" w:rsidRDefault="00E960EA">
      <w:pPr>
        <w:pStyle w:val="LegHistNote"/>
      </w:pPr>
      <w:r>
        <w:rPr>
          <w:rStyle w:val="charItals"/>
        </w:rPr>
        <w:t>Note</w:t>
      </w:r>
      <w:r>
        <w:tab/>
        <w:t xml:space="preserve">This Act only amends the </w:t>
      </w:r>
      <w:hyperlink r:id="rId78" w:tooltip="A1997-41" w:history="1">
        <w:r w:rsidR="00615957" w:rsidRPr="00615957">
          <w:rPr>
            <w:rStyle w:val="charCitHyperlinkAbbrev"/>
          </w:rPr>
          <w:t>Remuneration Tribunal (Consequential Amendments) Act 1997</w:t>
        </w:r>
      </w:hyperlink>
      <w:r w:rsidR="009E672D">
        <w:t xml:space="preserve"> A1997</w:t>
      </w:r>
      <w:r w:rsidR="009E672D">
        <w:noBreakHyphen/>
        <w:t xml:space="preserve">41 </w:t>
      </w:r>
      <w:r>
        <w:t>.</w:t>
      </w:r>
    </w:p>
    <w:p w14:paraId="18560AD1" w14:textId="22FF8790" w:rsidR="00840B13" w:rsidRDefault="00450F31">
      <w:pPr>
        <w:pStyle w:val="NewAct"/>
      </w:pPr>
      <w:hyperlink r:id="rId79" w:tooltip="A2003-52" w:history="1">
        <w:r w:rsidR="00615957" w:rsidRPr="00615957">
          <w:rPr>
            <w:rStyle w:val="charCitHyperlinkAbbrev"/>
          </w:rPr>
          <w:t>Inquiries Amendment Act 2003</w:t>
        </w:r>
      </w:hyperlink>
      <w:r w:rsidR="00E960EA">
        <w:t xml:space="preserve"> A2003-52</w:t>
      </w:r>
    </w:p>
    <w:p w14:paraId="37E9C479" w14:textId="77777777" w:rsidR="00840B13" w:rsidRDefault="00E960EA">
      <w:pPr>
        <w:pStyle w:val="Actdetails"/>
      </w:pPr>
      <w:r>
        <w:t>notified LR 3 December 2003</w:t>
      </w:r>
    </w:p>
    <w:p w14:paraId="1E2339EA" w14:textId="77777777" w:rsidR="00840B13" w:rsidRDefault="00E960EA">
      <w:pPr>
        <w:pStyle w:val="Actdetails"/>
      </w:pPr>
      <w:r>
        <w:t>s 1, s 2 commenced (LA s 75 (1))</w:t>
      </w:r>
    </w:p>
    <w:p w14:paraId="48718552" w14:textId="77777777" w:rsidR="00840B13" w:rsidRDefault="00E960EA">
      <w:pPr>
        <w:pStyle w:val="Actdetails"/>
      </w:pPr>
      <w:r>
        <w:t>remainder commenced 4 December 2003 (s 2)</w:t>
      </w:r>
    </w:p>
    <w:p w14:paraId="46148749" w14:textId="40006EA9" w:rsidR="00840B13" w:rsidRDefault="00450F31">
      <w:pPr>
        <w:pStyle w:val="NewAct"/>
      </w:pPr>
      <w:hyperlink r:id="rId80" w:tooltip="A2005-53" w:history="1">
        <w:r w:rsidR="00615957" w:rsidRPr="00615957">
          <w:rPr>
            <w:rStyle w:val="charCitHyperlinkAbbrev"/>
          </w:rPr>
          <w:t>Criminal Code (Administration of Justice Offences) Amendment Act 2005</w:t>
        </w:r>
      </w:hyperlink>
      <w:r w:rsidR="00E960EA">
        <w:t xml:space="preserve"> A2005-53 sch 1 pt 1.14</w:t>
      </w:r>
    </w:p>
    <w:p w14:paraId="1C96D5F6" w14:textId="77777777" w:rsidR="00840B13" w:rsidRDefault="00E960EA">
      <w:pPr>
        <w:pStyle w:val="Actdetails"/>
      </w:pPr>
      <w:r>
        <w:t>notified LR 26 October 2005</w:t>
      </w:r>
    </w:p>
    <w:p w14:paraId="619AFB0F" w14:textId="77777777" w:rsidR="00840B13" w:rsidRDefault="00E960EA">
      <w:pPr>
        <w:pStyle w:val="Actdetails"/>
      </w:pPr>
      <w:r>
        <w:t>s 1, s 2 commenced 26 October 2005 (LA s 75 (1))</w:t>
      </w:r>
    </w:p>
    <w:p w14:paraId="119E4D3D" w14:textId="77777777" w:rsidR="00840B13" w:rsidRDefault="00E960EA">
      <w:pPr>
        <w:pStyle w:val="Actdetails"/>
      </w:pPr>
      <w:r>
        <w:t>sch 1 pt 1.14 commenced 23 November 2005 (s 2)</w:t>
      </w:r>
    </w:p>
    <w:p w14:paraId="0105C806" w14:textId="6BA230F1" w:rsidR="00840B13" w:rsidRDefault="00450F31">
      <w:pPr>
        <w:pStyle w:val="NewAct"/>
      </w:pPr>
      <w:hyperlink r:id="rId81" w:tooltip="A2006-42" w:history="1">
        <w:r w:rsidR="00615957" w:rsidRPr="00615957">
          <w:rPr>
            <w:rStyle w:val="charCitHyperlinkAbbrev"/>
          </w:rPr>
          <w:t>Statute Law Amendment Act 2006</w:t>
        </w:r>
      </w:hyperlink>
      <w:r w:rsidR="00E960EA">
        <w:t xml:space="preserve"> A2006-42 sch 3 pt 3.12</w:t>
      </w:r>
    </w:p>
    <w:p w14:paraId="55D73DC2" w14:textId="77777777" w:rsidR="00840B13" w:rsidRDefault="00E960EA">
      <w:pPr>
        <w:pStyle w:val="Actdetails"/>
      </w:pPr>
      <w:r>
        <w:t>notified LR 26 October 2006</w:t>
      </w:r>
    </w:p>
    <w:p w14:paraId="3D69226E" w14:textId="77777777" w:rsidR="00840B13" w:rsidRDefault="00E960EA">
      <w:pPr>
        <w:pStyle w:val="Actdetails"/>
      </w:pPr>
      <w:r>
        <w:t>s 1, s 2 taken to have commenced 12 November 2005 (LA s 75 (2))</w:t>
      </w:r>
    </w:p>
    <w:p w14:paraId="055AAAEF" w14:textId="77777777" w:rsidR="00840B13" w:rsidRPr="009E672D" w:rsidRDefault="00E960EA">
      <w:pPr>
        <w:pStyle w:val="Actdetails"/>
        <w:rPr>
          <w:rFonts w:cs="Arial"/>
        </w:rPr>
      </w:pPr>
      <w:r w:rsidRPr="009E672D">
        <w:rPr>
          <w:rFonts w:cs="Arial"/>
        </w:rPr>
        <w:t>sch 3 pt 3.12 commenced 16 November 2006 (s 2 (1))</w:t>
      </w:r>
    </w:p>
    <w:p w14:paraId="025C458E" w14:textId="483C8ECD" w:rsidR="009424DE" w:rsidRDefault="0014621E" w:rsidP="00A657E6">
      <w:pPr>
        <w:pStyle w:val="NewAct"/>
        <w:keepNext w:val="0"/>
      </w:pPr>
      <w:r>
        <w:br w:type="page"/>
      </w:r>
      <w:hyperlink r:id="rId82" w:tooltip="A2011-22" w:history="1">
        <w:r w:rsidR="00615957" w:rsidRPr="00615957">
          <w:rPr>
            <w:rStyle w:val="charCitHyperlinkAbbrev"/>
          </w:rPr>
          <w:t>Administrative (One ACT Public Service Miscellaneous Amendments) Act 2011</w:t>
        </w:r>
      </w:hyperlink>
      <w:r w:rsidR="009424DE">
        <w:t xml:space="preserve"> A2011-22 sch 1 pt 1.83</w:t>
      </w:r>
    </w:p>
    <w:p w14:paraId="28E50AF1" w14:textId="77777777" w:rsidR="009424DE" w:rsidRDefault="009424DE" w:rsidP="009424DE">
      <w:pPr>
        <w:pStyle w:val="Actdetails"/>
        <w:keepNext/>
      </w:pPr>
      <w:r>
        <w:t>notified LR 30 June 2011</w:t>
      </w:r>
    </w:p>
    <w:p w14:paraId="75E1756C" w14:textId="77777777" w:rsidR="009424DE" w:rsidRDefault="009424DE" w:rsidP="009424DE">
      <w:pPr>
        <w:pStyle w:val="Actdetails"/>
        <w:keepNext/>
      </w:pPr>
      <w:r>
        <w:t>s 1, s 2 commenced 30 June 2011 (LA s 75 (1))</w:t>
      </w:r>
    </w:p>
    <w:p w14:paraId="6562B814" w14:textId="77777777" w:rsidR="009424DE" w:rsidRDefault="009424DE" w:rsidP="009424DE">
      <w:pPr>
        <w:pStyle w:val="Actdetails"/>
      </w:pPr>
      <w:r>
        <w:t>sch 1 pt 1.83</w:t>
      </w:r>
      <w:r w:rsidRPr="00CB0D40">
        <w:t xml:space="preserve"> commenced </w:t>
      </w:r>
      <w:r>
        <w:t>1 July 2011 (s 2 (1</w:t>
      </w:r>
      <w:r w:rsidRPr="00CB0D40">
        <w:t>)</w:t>
      </w:r>
      <w:r>
        <w:t>)</w:t>
      </w:r>
    </w:p>
    <w:p w14:paraId="173CBD3F" w14:textId="563F350C" w:rsidR="002E2E2E" w:rsidRDefault="00450F31" w:rsidP="002E2E2E">
      <w:pPr>
        <w:pStyle w:val="NewAct"/>
      </w:pPr>
      <w:hyperlink r:id="rId83" w:tooltip="A2016-52" w:history="1">
        <w:r w:rsidR="002E2E2E">
          <w:rPr>
            <w:rStyle w:val="charCitHyperlinkAbbrev"/>
          </w:rPr>
          <w:t>Public Sector Management Amendment Act 2016</w:t>
        </w:r>
      </w:hyperlink>
      <w:r w:rsidR="002E2E2E">
        <w:t xml:space="preserve"> A2016-52 sch 1 pt 1.39</w:t>
      </w:r>
    </w:p>
    <w:p w14:paraId="1034D588" w14:textId="77777777" w:rsidR="002E2E2E" w:rsidRDefault="002E2E2E" w:rsidP="002E2E2E">
      <w:pPr>
        <w:pStyle w:val="Actdetails"/>
      </w:pPr>
      <w:r>
        <w:t>notified LR 25 August 2016</w:t>
      </w:r>
    </w:p>
    <w:p w14:paraId="55F08C5C" w14:textId="77777777" w:rsidR="002E2E2E" w:rsidRDefault="002E2E2E" w:rsidP="002E2E2E">
      <w:pPr>
        <w:pStyle w:val="Actdetails"/>
      </w:pPr>
      <w:r>
        <w:t>s 1, s 2 commenced 25 August 2016 (LA s 75 (1))</w:t>
      </w:r>
    </w:p>
    <w:p w14:paraId="084589FB" w14:textId="77777777" w:rsidR="002E2E2E" w:rsidRPr="005B0215" w:rsidRDefault="002E2E2E" w:rsidP="002E2E2E">
      <w:pPr>
        <w:pStyle w:val="Actdetails"/>
      </w:pPr>
      <w:r>
        <w:t>sch 1 pt 1.39 commenced 1 September 2016 (s 2)</w:t>
      </w:r>
    </w:p>
    <w:p w14:paraId="6ECB0C84" w14:textId="77777777" w:rsidR="00D236C7" w:rsidRPr="00D236C7" w:rsidRDefault="00D236C7" w:rsidP="00D236C7">
      <w:pPr>
        <w:pStyle w:val="PageBreak"/>
      </w:pPr>
      <w:r w:rsidRPr="00D236C7">
        <w:br w:type="page"/>
      </w:r>
    </w:p>
    <w:p w14:paraId="7EAC15D7" w14:textId="77777777" w:rsidR="00840B13" w:rsidRPr="00BD2A06" w:rsidRDefault="00E960EA">
      <w:pPr>
        <w:pStyle w:val="Endnote2"/>
      </w:pPr>
      <w:bookmarkStart w:id="50" w:name="_Toc459810695"/>
      <w:r w:rsidRPr="00BD2A06">
        <w:rPr>
          <w:rStyle w:val="charTableNo"/>
        </w:rPr>
        <w:lastRenderedPageBreak/>
        <w:t>4</w:t>
      </w:r>
      <w:r>
        <w:tab/>
      </w:r>
      <w:r w:rsidRPr="00BD2A06">
        <w:rPr>
          <w:rStyle w:val="charTableText"/>
        </w:rPr>
        <w:t>Amendment history</w:t>
      </w:r>
      <w:bookmarkEnd w:id="50"/>
    </w:p>
    <w:p w14:paraId="2ACEDCE8" w14:textId="77777777" w:rsidR="00840B13" w:rsidRDefault="00E960EA">
      <w:pPr>
        <w:pStyle w:val="AmdtsEntryHd"/>
      </w:pPr>
      <w:r>
        <w:t>Name of Act</w:t>
      </w:r>
    </w:p>
    <w:p w14:paraId="5CFD773D" w14:textId="51E300C0" w:rsidR="00840B13" w:rsidRDefault="00E960EA">
      <w:pPr>
        <w:pStyle w:val="AmdtsEntries"/>
      </w:pPr>
      <w:r>
        <w:t>s 1</w:t>
      </w:r>
      <w:r>
        <w:tab/>
        <w:t xml:space="preserve">sub </w:t>
      </w:r>
      <w:hyperlink r:id="rId84"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3.59</w:t>
      </w:r>
    </w:p>
    <w:p w14:paraId="02D43987" w14:textId="77777777" w:rsidR="00840B13" w:rsidRDefault="00E960EA">
      <w:pPr>
        <w:pStyle w:val="AmdtsEntryHd"/>
      </w:pPr>
      <w:r>
        <w:t>Dictionary</w:t>
      </w:r>
    </w:p>
    <w:p w14:paraId="22AFA5C5" w14:textId="0CA0951A" w:rsidR="00840B13" w:rsidRDefault="00E960EA">
      <w:pPr>
        <w:pStyle w:val="AmdtsEntries"/>
      </w:pPr>
      <w:r>
        <w:t>s 2</w:t>
      </w:r>
      <w:r>
        <w:tab/>
        <w:t xml:space="preserve">om </w:t>
      </w:r>
      <w:hyperlink r:id="rId85" w:tooltip="Legislation (Consequential Amendments) Act 2001" w:history="1">
        <w:r w:rsidR="00615957" w:rsidRPr="00615957">
          <w:rPr>
            <w:rStyle w:val="charCitHyperlinkAbbrev"/>
          </w:rPr>
          <w:t>A2001</w:t>
        </w:r>
        <w:r w:rsidR="00615957" w:rsidRPr="00615957">
          <w:rPr>
            <w:rStyle w:val="charCitHyperlinkAbbrev"/>
          </w:rPr>
          <w:noBreakHyphen/>
          <w:t>44</w:t>
        </w:r>
      </w:hyperlink>
      <w:r>
        <w:t xml:space="preserve"> amdt 1.2168</w:t>
      </w:r>
    </w:p>
    <w:p w14:paraId="4777331C" w14:textId="0784C7A3" w:rsidR="00840B13" w:rsidRDefault="00E960EA">
      <w:pPr>
        <w:pStyle w:val="AmdtsEntries"/>
      </w:pPr>
      <w:r>
        <w:tab/>
        <w:t xml:space="preserve">ins </w:t>
      </w:r>
      <w:hyperlink r:id="rId86"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3.60</w:t>
      </w:r>
    </w:p>
    <w:p w14:paraId="42F0A106" w14:textId="77777777" w:rsidR="00840B13" w:rsidRDefault="00E960EA">
      <w:pPr>
        <w:pStyle w:val="AmdtsEntryHd"/>
      </w:pPr>
      <w:r>
        <w:t>Notes</w:t>
      </w:r>
    </w:p>
    <w:p w14:paraId="245E3394" w14:textId="77777777" w:rsidR="00840B13" w:rsidRDefault="00E960EA">
      <w:pPr>
        <w:pStyle w:val="AmdtsEntries"/>
      </w:pPr>
      <w:r>
        <w:t>s 3</w:t>
      </w:r>
      <w:r>
        <w:tab/>
      </w:r>
      <w:r>
        <w:rPr>
          <w:b/>
          <w:bCs/>
        </w:rPr>
        <w:t>orig s 3</w:t>
      </w:r>
    </w:p>
    <w:p w14:paraId="4CED8AC8" w14:textId="0BEB6CBE" w:rsidR="00840B13" w:rsidRDefault="00E960EA">
      <w:pPr>
        <w:pStyle w:val="AmdtsEntries"/>
      </w:pPr>
      <w:r>
        <w:tab/>
        <w:t xml:space="preserve">om </w:t>
      </w:r>
      <w:hyperlink r:id="rId87"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3.60</w:t>
      </w:r>
    </w:p>
    <w:p w14:paraId="4FF20893" w14:textId="61B77529" w:rsidR="00840B13" w:rsidRDefault="00E960EA">
      <w:pPr>
        <w:pStyle w:val="AmdtsEntries"/>
      </w:pPr>
      <w:r>
        <w:tab/>
        <w:t xml:space="preserve">def </w:t>
      </w:r>
      <w:r>
        <w:rPr>
          <w:rStyle w:val="charBoldItals"/>
        </w:rPr>
        <w:t>authorised person</w:t>
      </w:r>
      <w:r>
        <w:t xml:space="preserve"> om </w:t>
      </w:r>
      <w:hyperlink r:id="rId88"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3.60</w:t>
      </w:r>
    </w:p>
    <w:p w14:paraId="133FDB27" w14:textId="56169251" w:rsidR="00840B13" w:rsidRDefault="00E960EA">
      <w:pPr>
        <w:pStyle w:val="AmdtsEntries"/>
      </w:pPr>
      <w:r>
        <w:tab/>
        <w:t xml:space="preserve">def </w:t>
      </w:r>
      <w:r>
        <w:rPr>
          <w:rStyle w:val="charBoldItals"/>
        </w:rPr>
        <w:t>board</w:t>
      </w:r>
      <w:r>
        <w:t xml:space="preserve"> om </w:t>
      </w:r>
      <w:hyperlink r:id="rId89"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3.60</w:t>
      </w:r>
    </w:p>
    <w:p w14:paraId="13C7224A" w14:textId="3AF800E6" w:rsidR="00840B13" w:rsidRDefault="00E960EA">
      <w:pPr>
        <w:pStyle w:val="AmdtsEntries"/>
      </w:pPr>
      <w:r>
        <w:tab/>
        <w:t xml:space="preserve">def </w:t>
      </w:r>
      <w:r>
        <w:rPr>
          <w:rStyle w:val="charBoldItals"/>
        </w:rPr>
        <w:t>chairperson</w:t>
      </w:r>
      <w:r>
        <w:t xml:space="preserve"> om </w:t>
      </w:r>
      <w:hyperlink r:id="rId90"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3.60</w:t>
      </w:r>
    </w:p>
    <w:p w14:paraId="597B306C" w14:textId="5747385E" w:rsidR="00840B13" w:rsidRDefault="00E960EA">
      <w:pPr>
        <w:pStyle w:val="AmdtsEntries"/>
      </w:pPr>
      <w:r>
        <w:tab/>
        <w:t xml:space="preserve">def </w:t>
      </w:r>
      <w:r>
        <w:rPr>
          <w:rStyle w:val="charBoldItals"/>
        </w:rPr>
        <w:t>legal practitioner</w:t>
      </w:r>
      <w:r>
        <w:t xml:space="preserve"> om </w:t>
      </w:r>
      <w:hyperlink r:id="rId91" w:tooltip="Legal Practitioners (Consequential Amendments) Act 1997" w:history="1">
        <w:r w:rsidR="00615957" w:rsidRPr="00615957">
          <w:rPr>
            <w:rStyle w:val="charCitHyperlinkAbbrev"/>
          </w:rPr>
          <w:t>A1997</w:t>
        </w:r>
        <w:r w:rsidR="00615957" w:rsidRPr="00615957">
          <w:rPr>
            <w:rStyle w:val="charCitHyperlinkAbbrev"/>
          </w:rPr>
          <w:noBreakHyphen/>
          <w:t>96</w:t>
        </w:r>
      </w:hyperlink>
      <w:r>
        <w:t xml:space="preserve"> sch 1</w:t>
      </w:r>
    </w:p>
    <w:p w14:paraId="65FD7A45" w14:textId="624A4C8E" w:rsidR="00840B13" w:rsidRDefault="00E960EA">
      <w:pPr>
        <w:pStyle w:val="AmdtsEntries"/>
      </w:pPr>
      <w:r>
        <w:tab/>
        <w:t xml:space="preserve">def </w:t>
      </w:r>
      <w:r>
        <w:rPr>
          <w:rStyle w:val="charBoldItals"/>
        </w:rPr>
        <w:t xml:space="preserve">member </w:t>
      </w:r>
      <w:r>
        <w:t xml:space="preserve">om </w:t>
      </w:r>
      <w:hyperlink r:id="rId92"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3.60</w:t>
      </w:r>
    </w:p>
    <w:p w14:paraId="48489D81" w14:textId="5767DEB1" w:rsidR="00840B13" w:rsidRDefault="00E960EA">
      <w:pPr>
        <w:pStyle w:val="AmdtsEntries"/>
      </w:pPr>
      <w:r>
        <w:tab/>
        <w:t xml:space="preserve">def </w:t>
      </w:r>
      <w:r>
        <w:rPr>
          <w:rStyle w:val="charBoldItals"/>
        </w:rPr>
        <w:t>premises</w:t>
      </w:r>
      <w:r>
        <w:t xml:space="preserve"> om </w:t>
      </w:r>
      <w:hyperlink r:id="rId93"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3.60</w:t>
      </w:r>
    </w:p>
    <w:p w14:paraId="24CF420B" w14:textId="77777777" w:rsidR="00840B13" w:rsidRDefault="00E960EA">
      <w:pPr>
        <w:pStyle w:val="AmdtsEntries"/>
        <w:rPr>
          <w:b/>
          <w:bCs/>
        </w:rPr>
      </w:pPr>
      <w:r>
        <w:tab/>
      </w:r>
      <w:r>
        <w:rPr>
          <w:b/>
          <w:bCs/>
        </w:rPr>
        <w:t>pres s 3</w:t>
      </w:r>
    </w:p>
    <w:p w14:paraId="3E257437" w14:textId="46D716D9" w:rsidR="00840B13" w:rsidRDefault="00E960EA">
      <w:pPr>
        <w:pStyle w:val="AmdtsEntries"/>
      </w:pPr>
      <w:r>
        <w:rPr>
          <w:b/>
          <w:bCs/>
        </w:rPr>
        <w:tab/>
      </w:r>
      <w:r>
        <w:t xml:space="preserve">(prev s 4) ins </w:t>
      </w:r>
      <w:hyperlink r:id="rId94"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1.71</w:t>
      </w:r>
    </w:p>
    <w:p w14:paraId="3DE8421D" w14:textId="449467E9" w:rsidR="00840B13" w:rsidRDefault="00E960EA">
      <w:pPr>
        <w:pStyle w:val="AmdtsEntries"/>
      </w:pPr>
      <w:r>
        <w:tab/>
        <w:t xml:space="preserve">renum as s 3 </w:t>
      </w:r>
      <w:hyperlink r:id="rId95"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3.61</w:t>
      </w:r>
    </w:p>
    <w:p w14:paraId="123D2E1A" w14:textId="77777777" w:rsidR="00840B13" w:rsidRDefault="00E960EA">
      <w:pPr>
        <w:pStyle w:val="AmdtsEntryHd"/>
      </w:pPr>
      <w:r>
        <w:t>Offences against Act—application of Criminal Code etc</w:t>
      </w:r>
    </w:p>
    <w:p w14:paraId="501E4D92" w14:textId="77777777" w:rsidR="00840B13" w:rsidRDefault="00E960EA">
      <w:pPr>
        <w:pStyle w:val="AmdtsEntries"/>
      </w:pPr>
      <w:r>
        <w:t>s 4</w:t>
      </w:r>
      <w:r>
        <w:tab/>
      </w:r>
      <w:r>
        <w:rPr>
          <w:b/>
          <w:bCs/>
        </w:rPr>
        <w:t>orig s 4</w:t>
      </w:r>
    </w:p>
    <w:p w14:paraId="3592C7BC" w14:textId="0C6330C3" w:rsidR="00840B13" w:rsidRDefault="00E960EA">
      <w:pPr>
        <w:pStyle w:val="AmdtsEntries"/>
      </w:pPr>
      <w:r>
        <w:tab/>
        <w:t xml:space="preserve">om </w:t>
      </w:r>
      <w:hyperlink r:id="rId96" w:tooltip="Acts Revision (Position of Crown) Act 1993" w:history="1">
        <w:r w:rsidR="00615957" w:rsidRPr="00615957">
          <w:rPr>
            <w:rStyle w:val="charCitHyperlinkAbbrev"/>
          </w:rPr>
          <w:t>A1993</w:t>
        </w:r>
        <w:r w:rsidR="00615957" w:rsidRPr="00615957">
          <w:rPr>
            <w:rStyle w:val="charCitHyperlinkAbbrev"/>
          </w:rPr>
          <w:noBreakHyphen/>
          <w:t>44</w:t>
        </w:r>
      </w:hyperlink>
      <w:r>
        <w:t xml:space="preserve"> sch 2</w:t>
      </w:r>
    </w:p>
    <w:p w14:paraId="5B054E23" w14:textId="77777777" w:rsidR="00840B13" w:rsidRDefault="00E960EA">
      <w:pPr>
        <w:pStyle w:val="AmdtsEntries"/>
      </w:pPr>
      <w:r>
        <w:rPr>
          <w:b/>
          <w:bCs/>
        </w:rPr>
        <w:tab/>
        <w:t>prev s 4</w:t>
      </w:r>
    </w:p>
    <w:p w14:paraId="7593828F" w14:textId="77777777" w:rsidR="00840B13" w:rsidRDefault="00E960EA">
      <w:pPr>
        <w:pStyle w:val="AmdtsEntries"/>
      </w:pPr>
      <w:r>
        <w:tab/>
        <w:t>renum as s 3</w:t>
      </w:r>
    </w:p>
    <w:p w14:paraId="37048CBB" w14:textId="77777777" w:rsidR="00840B13" w:rsidRDefault="00E960EA">
      <w:pPr>
        <w:pStyle w:val="AmdtsEntries"/>
        <w:rPr>
          <w:b/>
          <w:bCs/>
        </w:rPr>
      </w:pPr>
      <w:r>
        <w:tab/>
      </w:r>
      <w:r>
        <w:rPr>
          <w:b/>
          <w:bCs/>
        </w:rPr>
        <w:t>pres s 4</w:t>
      </w:r>
    </w:p>
    <w:p w14:paraId="4497A140" w14:textId="54525785" w:rsidR="00840B13" w:rsidRDefault="00E960EA">
      <w:pPr>
        <w:pStyle w:val="AmdtsEntries"/>
      </w:pPr>
      <w:r>
        <w:tab/>
        <w:t xml:space="preserve">(prev s 4A) ins </w:t>
      </w:r>
      <w:hyperlink r:id="rId97"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1.71</w:t>
      </w:r>
    </w:p>
    <w:p w14:paraId="0811DA63" w14:textId="75F4695F" w:rsidR="00840B13" w:rsidRDefault="00E960EA">
      <w:pPr>
        <w:pStyle w:val="AmdtsEntries"/>
      </w:pPr>
      <w:r>
        <w:tab/>
        <w:t xml:space="preserve">renum as s 4 </w:t>
      </w:r>
      <w:hyperlink r:id="rId98"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3.61</w:t>
      </w:r>
    </w:p>
    <w:p w14:paraId="2FF3BC0B" w14:textId="77777777" w:rsidR="00840B13" w:rsidRDefault="00E960EA">
      <w:pPr>
        <w:pStyle w:val="AmdtsEntryHd"/>
      </w:pPr>
      <w:r>
        <w:t>Offences against Act—application of Criminal Code etc</w:t>
      </w:r>
    </w:p>
    <w:p w14:paraId="3481AEB0" w14:textId="77777777" w:rsidR="00840B13" w:rsidRDefault="00E960EA">
      <w:pPr>
        <w:pStyle w:val="AmdtsEntries"/>
      </w:pPr>
      <w:r>
        <w:t>s 4A</w:t>
      </w:r>
      <w:r>
        <w:tab/>
        <w:t>renum as s 4</w:t>
      </w:r>
    </w:p>
    <w:p w14:paraId="6E1774B8" w14:textId="77777777" w:rsidR="00840B13" w:rsidRDefault="00E960EA">
      <w:pPr>
        <w:pStyle w:val="AmdtsEntryHd"/>
      </w:pPr>
      <w:r>
        <w:t>Appointment of board of inquiry</w:t>
      </w:r>
    </w:p>
    <w:p w14:paraId="14E5AE6F" w14:textId="3C7B5C78" w:rsidR="00840B13" w:rsidRDefault="00E960EA">
      <w:pPr>
        <w:pStyle w:val="AmdtsEntries"/>
      </w:pPr>
      <w:r>
        <w:t>s 5</w:t>
      </w:r>
      <w:r>
        <w:tab/>
        <w:t xml:space="preserve">sub </w:t>
      </w:r>
      <w:hyperlink r:id="rId99"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3.62</w:t>
      </w:r>
    </w:p>
    <w:p w14:paraId="4A6187E7" w14:textId="77777777" w:rsidR="00840B13" w:rsidRDefault="00E960EA">
      <w:pPr>
        <w:pStyle w:val="AmdtsEntryHd"/>
      </w:pPr>
      <w:r>
        <w:t>Members</w:t>
      </w:r>
    </w:p>
    <w:p w14:paraId="1AA78FDF" w14:textId="63974447" w:rsidR="00840B13" w:rsidRDefault="00E960EA">
      <w:pPr>
        <w:pStyle w:val="AmdtsEntries"/>
      </w:pPr>
      <w:r>
        <w:t>s 6</w:t>
      </w:r>
      <w:r>
        <w:tab/>
        <w:t xml:space="preserve">am </w:t>
      </w:r>
      <w:hyperlink r:id="rId100"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3.63, amdt 3.76</w:t>
      </w:r>
    </w:p>
    <w:p w14:paraId="29472785" w14:textId="77777777" w:rsidR="00840B13" w:rsidRDefault="00E960EA">
      <w:pPr>
        <w:pStyle w:val="AmdtsEntryHd"/>
      </w:pPr>
      <w:r>
        <w:t>Remuneration and allowances</w:t>
      </w:r>
    </w:p>
    <w:p w14:paraId="29C3D410" w14:textId="3D234C15" w:rsidR="00840B13" w:rsidRDefault="00E960EA">
      <w:pPr>
        <w:pStyle w:val="AmdtsEntries"/>
      </w:pPr>
      <w:r>
        <w:t>s 8</w:t>
      </w:r>
      <w:r>
        <w:tab/>
        <w:t xml:space="preserve">om </w:t>
      </w:r>
      <w:hyperlink r:id="rId101" w:tooltip="Remuneration Tribunal (Consequential Amendments) Act 1997" w:history="1">
        <w:r w:rsidR="00615957" w:rsidRPr="00615957">
          <w:rPr>
            <w:rStyle w:val="charCitHyperlinkAbbrev"/>
          </w:rPr>
          <w:t>A1997</w:t>
        </w:r>
        <w:r w:rsidR="00615957" w:rsidRPr="00615957">
          <w:rPr>
            <w:rStyle w:val="charCitHyperlinkAbbrev"/>
          </w:rPr>
          <w:noBreakHyphen/>
          <w:t>41</w:t>
        </w:r>
      </w:hyperlink>
      <w:r>
        <w:t xml:space="preserve"> sch 1</w:t>
      </w:r>
    </w:p>
    <w:p w14:paraId="58AB2CDF" w14:textId="77777777" w:rsidR="00840B13" w:rsidRDefault="00E960EA">
      <w:pPr>
        <w:pStyle w:val="AmdtsEntryHd"/>
      </w:pPr>
      <w:r>
        <w:t>Cessation of office</w:t>
      </w:r>
    </w:p>
    <w:p w14:paraId="39E556A8" w14:textId="0E2A97E0" w:rsidR="00840B13" w:rsidRDefault="00E960EA">
      <w:pPr>
        <w:pStyle w:val="AmdtsEntries"/>
      </w:pPr>
      <w:r>
        <w:t>s 9</w:t>
      </w:r>
      <w:r>
        <w:tab/>
        <w:t xml:space="preserve">am </w:t>
      </w:r>
      <w:hyperlink r:id="rId102"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3.64</w:t>
      </w:r>
    </w:p>
    <w:p w14:paraId="2E3A373C" w14:textId="77777777" w:rsidR="00840B13" w:rsidRDefault="00E960EA">
      <w:pPr>
        <w:pStyle w:val="AmdtsEntryHd"/>
      </w:pPr>
      <w:r>
        <w:t>Resignation</w:t>
      </w:r>
    </w:p>
    <w:p w14:paraId="0A65C839" w14:textId="1311227A" w:rsidR="00840B13" w:rsidRDefault="00E960EA">
      <w:pPr>
        <w:pStyle w:val="AmdtsEntries"/>
      </w:pPr>
      <w:r>
        <w:t>s 10</w:t>
      </w:r>
      <w:r>
        <w:tab/>
        <w:t xml:space="preserve">om </w:t>
      </w:r>
      <w:hyperlink r:id="rId103"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3.65</w:t>
      </w:r>
    </w:p>
    <w:p w14:paraId="7DBEFADC" w14:textId="77777777" w:rsidR="00840B13" w:rsidRDefault="002E2E2E">
      <w:pPr>
        <w:pStyle w:val="AmdtsEntryHd"/>
      </w:pPr>
      <w:r w:rsidRPr="0083266D">
        <w:t>Arrangements for staff</w:t>
      </w:r>
    </w:p>
    <w:p w14:paraId="22AAC70E" w14:textId="0C10FB37" w:rsidR="00840B13" w:rsidRDefault="00E960EA">
      <w:pPr>
        <w:pStyle w:val="AmdtsEntries"/>
      </w:pPr>
      <w:r>
        <w:t>s 12</w:t>
      </w:r>
      <w:r>
        <w:tab/>
        <w:t xml:space="preserve">am </w:t>
      </w:r>
      <w:hyperlink r:id="rId104" w:tooltip="Public Sector Management (Consequential and Transitional Provisions) Act 1994" w:history="1">
        <w:r w:rsidR="00615957" w:rsidRPr="00615957">
          <w:rPr>
            <w:rStyle w:val="charCitHyperlinkAbbrev"/>
          </w:rPr>
          <w:t>A1994</w:t>
        </w:r>
        <w:r w:rsidR="00615957" w:rsidRPr="00615957">
          <w:rPr>
            <w:rStyle w:val="charCitHyperlinkAbbrev"/>
          </w:rPr>
          <w:noBreakHyphen/>
          <w:t>38</w:t>
        </w:r>
      </w:hyperlink>
      <w:r>
        <w:t xml:space="preserve"> sch 1 pt 47</w:t>
      </w:r>
      <w:r w:rsidR="00970CE5">
        <w:t xml:space="preserve">; </w:t>
      </w:r>
      <w:hyperlink r:id="rId105" w:tooltip="Administrative (One ACT Public Service Miscellaneous Amendments) Act 2011" w:history="1">
        <w:r w:rsidR="00615957" w:rsidRPr="00615957">
          <w:rPr>
            <w:rStyle w:val="charCitHyperlinkAbbrev"/>
          </w:rPr>
          <w:t>A2011</w:t>
        </w:r>
        <w:r w:rsidR="00615957" w:rsidRPr="00615957">
          <w:rPr>
            <w:rStyle w:val="charCitHyperlinkAbbrev"/>
          </w:rPr>
          <w:noBreakHyphen/>
          <w:t>22</w:t>
        </w:r>
      </w:hyperlink>
      <w:r w:rsidR="00970CE5">
        <w:t xml:space="preserve"> amdt </w:t>
      </w:r>
      <w:r w:rsidR="007168C9">
        <w:t>1.256</w:t>
      </w:r>
    </w:p>
    <w:p w14:paraId="0CA324C1" w14:textId="028221F5" w:rsidR="002E2E2E" w:rsidRDefault="002E2E2E">
      <w:pPr>
        <w:pStyle w:val="AmdtsEntries"/>
      </w:pPr>
      <w:r>
        <w:tab/>
        <w:t xml:space="preserve">sub </w:t>
      </w:r>
      <w:hyperlink r:id="rId106" w:tooltip="Public Sector Management Amendment Act 2016" w:history="1">
        <w:r>
          <w:rPr>
            <w:rStyle w:val="charCitHyperlinkAbbrev"/>
          </w:rPr>
          <w:t>A2016</w:t>
        </w:r>
        <w:r>
          <w:rPr>
            <w:rStyle w:val="charCitHyperlinkAbbrev"/>
          </w:rPr>
          <w:noBreakHyphen/>
          <w:t>52</w:t>
        </w:r>
      </w:hyperlink>
      <w:r>
        <w:t xml:space="preserve"> amdt 1.106</w:t>
      </w:r>
    </w:p>
    <w:p w14:paraId="69C5AA39" w14:textId="77777777" w:rsidR="00840B13" w:rsidRDefault="00E960EA">
      <w:pPr>
        <w:pStyle w:val="AmdtsEntryHd"/>
      </w:pPr>
      <w:r>
        <w:lastRenderedPageBreak/>
        <w:t>General</w:t>
      </w:r>
    </w:p>
    <w:p w14:paraId="5F2029B1" w14:textId="77777777" w:rsidR="00840B13" w:rsidRDefault="00E960EA">
      <w:pPr>
        <w:pStyle w:val="AmdtsEntries"/>
      </w:pPr>
      <w:r>
        <w:t>div 3.1 hdg</w:t>
      </w:r>
      <w:r>
        <w:tab/>
        <w:t>(prev pt 3 div 1 hdg) renum R4 LA</w:t>
      </w:r>
    </w:p>
    <w:p w14:paraId="6FEC5519" w14:textId="77777777" w:rsidR="00840B13" w:rsidRDefault="00E960EA">
      <w:pPr>
        <w:pStyle w:val="AmdtsEntryHd"/>
      </w:pPr>
      <w:r>
        <w:t>Presenting reports</w:t>
      </w:r>
    </w:p>
    <w:p w14:paraId="58898C34" w14:textId="555D7797" w:rsidR="00840B13" w:rsidRDefault="00E960EA">
      <w:pPr>
        <w:pStyle w:val="AmdtsEntries"/>
      </w:pPr>
      <w:r>
        <w:t>s 14A</w:t>
      </w:r>
      <w:r>
        <w:tab/>
        <w:t xml:space="preserve">ins </w:t>
      </w:r>
      <w:hyperlink r:id="rId107" w:tooltip="Inquiries (Amendment) Act 1996" w:history="1">
        <w:r w:rsidR="00615957" w:rsidRPr="00615957">
          <w:rPr>
            <w:rStyle w:val="charCitHyperlinkAbbrev"/>
          </w:rPr>
          <w:t>A1996</w:t>
        </w:r>
        <w:r w:rsidR="00615957" w:rsidRPr="00615957">
          <w:rPr>
            <w:rStyle w:val="charCitHyperlinkAbbrev"/>
          </w:rPr>
          <w:noBreakHyphen/>
          <w:t>19</w:t>
        </w:r>
      </w:hyperlink>
      <w:r>
        <w:t xml:space="preserve"> s 4</w:t>
      </w:r>
    </w:p>
    <w:p w14:paraId="2FD484ED" w14:textId="7DC1AF8D" w:rsidR="00840B13" w:rsidRDefault="00E960EA">
      <w:pPr>
        <w:pStyle w:val="AmdtsEntries"/>
      </w:pPr>
      <w:r>
        <w:tab/>
        <w:t xml:space="preserve">sub </w:t>
      </w:r>
      <w:hyperlink r:id="rId108" w:tooltip="Inquiries Amendment Act 2003" w:history="1">
        <w:r w:rsidR="00615957" w:rsidRPr="00615957">
          <w:rPr>
            <w:rStyle w:val="charCitHyperlinkAbbrev"/>
          </w:rPr>
          <w:t>A2003</w:t>
        </w:r>
        <w:r w:rsidR="00615957" w:rsidRPr="00615957">
          <w:rPr>
            <w:rStyle w:val="charCitHyperlinkAbbrev"/>
          </w:rPr>
          <w:noBreakHyphen/>
          <w:t>52</w:t>
        </w:r>
      </w:hyperlink>
      <w:r>
        <w:t xml:space="preserve"> s 4</w:t>
      </w:r>
    </w:p>
    <w:p w14:paraId="06FC505E" w14:textId="77777777" w:rsidR="00840B13" w:rsidRDefault="00E960EA">
      <w:pPr>
        <w:pStyle w:val="AmdtsEntryHd"/>
      </w:pPr>
      <w:r>
        <w:t>Chief Minister to explain non-presentation of report</w:t>
      </w:r>
    </w:p>
    <w:p w14:paraId="18A3D894" w14:textId="0A78A0F2" w:rsidR="00840B13" w:rsidRDefault="00E960EA">
      <w:pPr>
        <w:pStyle w:val="AmdtsEntries"/>
        <w:keepNext/>
      </w:pPr>
      <w:r>
        <w:t>s 14B</w:t>
      </w:r>
      <w:r>
        <w:tab/>
        <w:t xml:space="preserve">ins </w:t>
      </w:r>
      <w:hyperlink r:id="rId109" w:tooltip="Inquiries Amendment Act 2003" w:history="1">
        <w:r w:rsidR="00615957" w:rsidRPr="00615957">
          <w:rPr>
            <w:rStyle w:val="charCitHyperlinkAbbrev"/>
          </w:rPr>
          <w:t>A2003</w:t>
        </w:r>
        <w:r w:rsidR="00615957" w:rsidRPr="00615957">
          <w:rPr>
            <w:rStyle w:val="charCitHyperlinkAbbrev"/>
          </w:rPr>
          <w:noBreakHyphen/>
          <w:t>52</w:t>
        </w:r>
      </w:hyperlink>
      <w:r>
        <w:t xml:space="preserve"> s 4</w:t>
      </w:r>
    </w:p>
    <w:p w14:paraId="60B8629B" w14:textId="50C32CF8" w:rsidR="00840B13" w:rsidRDefault="00E960EA">
      <w:pPr>
        <w:pStyle w:val="AmdtsEntries"/>
      </w:pPr>
      <w:r>
        <w:tab/>
        <w:t xml:space="preserve">am </w:t>
      </w:r>
      <w:hyperlink r:id="rId110"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3.66</w:t>
      </w:r>
    </w:p>
    <w:p w14:paraId="1CABC108" w14:textId="77777777" w:rsidR="00840B13" w:rsidRDefault="00E960EA">
      <w:pPr>
        <w:pStyle w:val="AmdtsEntryHd"/>
      </w:pPr>
      <w:r>
        <w:t>Lawyer assisting boards</w:t>
      </w:r>
    </w:p>
    <w:p w14:paraId="041918E4" w14:textId="6AA103C0" w:rsidR="00840B13" w:rsidRDefault="00E960EA">
      <w:pPr>
        <w:pStyle w:val="AmdtsEntries"/>
      </w:pPr>
      <w:r>
        <w:t>s 15 hdg</w:t>
      </w:r>
      <w:r>
        <w:tab/>
        <w:t xml:space="preserve">am </w:t>
      </w:r>
      <w:hyperlink r:id="rId111"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3.75</w:t>
      </w:r>
    </w:p>
    <w:p w14:paraId="51DC9328" w14:textId="01890AF4" w:rsidR="00840B13" w:rsidRDefault="00E960EA">
      <w:pPr>
        <w:pStyle w:val="AmdtsEntries"/>
      </w:pPr>
      <w:r>
        <w:t>s 15</w:t>
      </w:r>
      <w:r>
        <w:tab/>
        <w:t xml:space="preserve">am </w:t>
      </w:r>
      <w:hyperlink r:id="rId112" w:tooltip="Legal Practitioners (Consequential Amendments) Act 1997" w:history="1">
        <w:r w:rsidR="00615957" w:rsidRPr="00615957">
          <w:rPr>
            <w:rStyle w:val="charCitHyperlinkAbbrev"/>
          </w:rPr>
          <w:t>A1997</w:t>
        </w:r>
        <w:r w:rsidR="00615957" w:rsidRPr="00615957">
          <w:rPr>
            <w:rStyle w:val="charCitHyperlinkAbbrev"/>
          </w:rPr>
          <w:noBreakHyphen/>
          <w:t>96</w:t>
        </w:r>
      </w:hyperlink>
      <w:r>
        <w:t xml:space="preserve"> sch 1; </w:t>
      </w:r>
      <w:hyperlink r:id="rId113"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3.75</w:t>
      </w:r>
    </w:p>
    <w:p w14:paraId="16064571" w14:textId="77777777" w:rsidR="00840B13" w:rsidRDefault="00E960EA">
      <w:pPr>
        <w:pStyle w:val="AmdtsEntryHd"/>
      </w:pPr>
      <w:r>
        <w:t>Protection of members etc</w:t>
      </w:r>
    </w:p>
    <w:p w14:paraId="09A2C6B6" w14:textId="242951A4" w:rsidR="00840B13" w:rsidRDefault="00E960EA">
      <w:pPr>
        <w:pStyle w:val="AmdtsEntries"/>
      </w:pPr>
      <w:r>
        <w:t>s 16</w:t>
      </w:r>
      <w:r>
        <w:tab/>
        <w:t xml:space="preserve">am </w:t>
      </w:r>
      <w:hyperlink r:id="rId114"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1.72; </w:t>
      </w:r>
      <w:hyperlink r:id="rId115"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3.67, amdt 3.75</w:t>
      </w:r>
    </w:p>
    <w:p w14:paraId="44ADF29C" w14:textId="77777777" w:rsidR="00840B13" w:rsidRDefault="00E960EA">
      <w:pPr>
        <w:pStyle w:val="AmdtsEntryHd"/>
      </w:pPr>
      <w:r>
        <w:t>Nondisclosure of information by members etc</w:t>
      </w:r>
    </w:p>
    <w:p w14:paraId="604110E1" w14:textId="1685660D" w:rsidR="00840B13" w:rsidRDefault="00E960EA">
      <w:pPr>
        <w:pStyle w:val="AmdtsEntries"/>
      </w:pPr>
      <w:r>
        <w:t>s 17</w:t>
      </w:r>
      <w:r>
        <w:tab/>
        <w:t xml:space="preserve">am </w:t>
      </w:r>
      <w:hyperlink r:id="rId116" w:tooltip="Legal Practitioners (Consequential Amendments) Act 1997" w:history="1">
        <w:r w:rsidR="00615957" w:rsidRPr="00615957">
          <w:rPr>
            <w:rStyle w:val="charCitHyperlinkAbbrev"/>
          </w:rPr>
          <w:t>A1997</w:t>
        </w:r>
        <w:r w:rsidR="00615957" w:rsidRPr="00615957">
          <w:rPr>
            <w:rStyle w:val="charCitHyperlinkAbbrev"/>
          </w:rPr>
          <w:noBreakHyphen/>
          <w:t>96</w:t>
        </w:r>
      </w:hyperlink>
      <w:r>
        <w:t xml:space="preserve"> sch 1; </w:t>
      </w:r>
      <w:hyperlink r:id="rId117" w:tooltip="Statute Law Revision (Penalties) Act 1998" w:history="1">
        <w:r w:rsidR="00615957" w:rsidRPr="00615957">
          <w:rPr>
            <w:rStyle w:val="charCitHyperlinkAbbrev"/>
          </w:rPr>
          <w:t>A1998</w:t>
        </w:r>
        <w:r w:rsidR="00615957" w:rsidRPr="00615957">
          <w:rPr>
            <w:rStyle w:val="charCitHyperlinkAbbrev"/>
          </w:rPr>
          <w:noBreakHyphen/>
          <w:t>54</w:t>
        </w:r>
      </w:hyperlink>
      <w:r>
        <w:t xml:space="preserve"> sch; </w:t>
      </w:r>
      <w:hyperlink r:id="rId118"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3.68, amdt</w:t>
      </w:r>
      <w:r w:rsidR="00230F46">
        <w:t> </w:t>
      </w:r>
      <w:r>
        <w:t>3.69, amdt 3.75</w:t>
      </w:r>
    </w:p>
    <w:p w14:paraId="3B316925" w14:textId="77777777" w:rsidR="00840B13" w:rsidRDefault="00E960EA">
      <w:pPr>
        <w:pStyle w:val="AmdtsEntryHd"/>
      </w:pPr>
      <w:r>
        <w:t>Procedure</w:t>
      </w:r>
    </w:p>
    <w:p w14:paraId="719B8F5F" w14:textId="16A8B40D" w:rsidR="00840B13" w:rsidRDefault="00E960EA">
      <w:pPr>
        <w:pStyle w:val="AmdtsEntries"/>
      </w:pPr>
      <w:r>
        <w:t>s 18</w:t>
      </w:r>
      <w:r>
        <w:tab/>
        <w:t xml:space="preserve">sub </w:t>
      </w:r>
      <w:hyperlink r:id="rId119" w:tooltip="Inquiries Amendment Act 2003" w:history="1">
        <w:r w:rsidR="00615957" w:rsidRPr="00615957">
          <w:rPr>
            <w:rStyle w:val="charCitHyperlinkAbbrev"/>
          </w:rPr>
          <w:t>A2003</w:t>
        </w:r>
        <w:r w:rsidR="00615957" w:rsidRPr="00615957">
          <w:rPr>
            <w:rStyle w:val="charCitHyperlinkAbbrev"/>
          </w:rPr>
          <w:noBreakHyphen/>
          <w:t>52</w:t>
        </w:r>
      </w:hyperlink>
      <w:r>
        <w:t xml:space="preserve"> s 5</w:t>
      </w:r>
    </w:p>
    <w:p w14:paraId="77D83508" w14:textId="77777777" w:rsidR="00840B13" w:rsidRDefault="00E960EA">
      <w:pPr>
        <w:pStyle w:val="AmdtsEntryHd"/>
      </w:pPr>
      <w:r>
        <w:t>Privileges against self</w:t>
      </w:r>
      <w:r w:rsidR="00BE055F">
        <w:t>-</w:t>
      </w:r>
      <w:r>
        <w:t>incrimination and exposure to civil penalty</w:t>
      </w:r>
    </w:p>
    <w:p w14:paraId="3C77681F" w14:textId="61101A75" w:rsidR="00840B13" w:rsidRDefault="00E960EA">
      <w:pPr>
        <w:pStyle w:val="AmdtsEntries"/>
      </w:pPr>
      <w:r>
        <w:t>s 19</w:t>
      </w:r>
      <w:r>
        <w:tab/>
        <w:t xml:space="preserve">sub </w:t>
      </w:r>
      <w:hyperlink r:id="rId120"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1.73</w:t>
      </w:r>
    </w:p>
    <w:p w14:paraId="4BE23C9C" w14:textId="77777777" w:rsidR="00840B13" w:rsidRDefault="00E960EA">
      <w:pPr>
        <w:pStyle w:val="AmdtsEntryHd"/>
      </w:pPr>
      <w:r>
        <w:t>Search warrants</w:t>
      </w:r>
    </w:p>
    <w:p w14:paraId="413C1439" w14:textId="41D3DC23" w:rsidR="00840B13" w:rsidRDefault="00E960EA">
      <w:pPr>
        <w:pStyle w:val="AmdtsEntries"/>
      </w:pPr>
      <w:r>
        <w:t>s 20</w:t>
      </w:r>
      <w:r>
        <w:tab/>
        <w:t xml:space="preserve">am </w:t>
      </w:r>
      <w:hyperlink r:id="rId121" w:tooltip="Judicial Commissions (Consequential Amendments) Act 1994" w:history="1">
        <w:r w:rsidR="00615957" w:rsidRPr="00615957">
          <w:rPr>
            <w:rStyle w:val="charCitHyperlinkAbbrev"/>
          </w:rPr>
          <w:t>A1994</w:t>
        </w:r>
        <w:r w:rsidR="00615957" w:rsidRPr="00615957">
          <w:rPr>
            <w:rStyle w:val="charCitHyperlinkAbbrev"/>
          </w:rPr>
          <w:noBreakHyphen/>
          <w:t>10</w:t>
        </w:r>
      </w:hyperlink>
      <w:r>
        <w:t xml:space="preserve"> s 6</w:t>
      </w:r>
    </w:p>
    <w:p w14:paraId="38E0A999" w14:textId="77777777" w:rsidR="00840B13" w:rsidRDefault="00E960EA">
      <w:pPr>
        <w:pStyle w:val="AmdtsEntryHd"/>
      </w:pPr>
      <w:r>
        <w:t>Hearings</w:t>
      </w:r>
    </w:p>
    <w:p w14:paraId="1DD712B9" w14:textId="77777777" w:rsidR="00840B13" w:rsidRDefault="00E960EA">
      <w:pPr>
        <w:pStyle w:val="AmdtsEntries"/>
      </w:pPr>
      <w:r>
        <w:t>div 3.2 hdg</w:t>
      </w:r>
      <w:r>
        <w:tab/>
        <w:t>(prev pt 3 div 2 hdg) renum R4 LA</w:t>
      </w:r>
    </w:p>
    <w:p w14:paraId="5EF60943" w14:textId="77777777" w:rsidR="00840B13" w:rsidRDefault="00E960EA">
      <w:pPr>
        <w:pStyle w:val="AmdtsEntryHd"/>
      </w:pPr>
      <w:r>
        <w:t>Power to hold</w:t>
      </w:r>
    </w:p>
    <w:p w14:paraId="1FCE492D" w14:textId="77B0F830" w:rsidR="00840B13" w:rsidRDefault="00E960EA">
      <w:pPr>
        <w:pStyle w:val="AmdtsEntries"/>
      </w:pPr>
      <w:r>
        <w:t>s 21</w:t>
      </w:r>
      <w:r>
        <w:tab/>
        <w:t xml:space="preserve">am </w:t>
      </w:r>
      <w:hyperlink r:id="rId122"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3.76</w:t>
      </w:r>
    </w:p>
    <w:p w14:paraId="47DA0429" w14:textId="77777777" w:rsidR="00840B13" w:rsidRDefault="00E960EA">
      <w:pPr>
        <w:pStyle w:val="AmdtsEntryHd"/>
      </w:pPr>
      <w:r>
        <w:t>Conduct of hearing</w:t>
      </w:r>
    </w:p>
    <w:p w14:paraId="11DE774F" w14:textId="5B2E4298" w:rsidR="00840B13" w:rsidRDefault="00E960EA">
      <w:pPr>
        <w:pStyle w:val="AmdtsEntries"/>
      </w:pPr>
      <w:r>
        <w:t>s 23</w:t>
      </w:r>
      <w:r>
        <w:tab/>
        <w:t xml:space="preserve">sub </w:t>
      </w:r>
      <w:hyperlink r:id="rId123"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3.70</w:t>
      </w:r>
    </w:p>
    <w:p w14:paraId="1E93C015" w14:textId="77777777" w:rsidR="00840B13" w:rsidRDefault="00E960EA">
      <w:pPr>
        <w:pStyle w:val="AmdtsEntryHd"/>
      </w:pPr>
      <w:r>
        <w:t>Presence of people at private hearings</w:t>
      </w:r>
    </w:p>
    <w:p w14:paraId="253CA9D1" w14:textId="18BDB67C" w:rsidR="00840B13" w:rsidRDefault="00E960EA">
      <w:pPr>
        <w:pStyle w:val="AmdtsEntries"/>
      </w:pPr>
      <w:r>
        <w:t>s 24 hdg</w:t>
      </w:r>
      <w:r>
        <w:tab/>
        <w:t xml:space="preserve">am </w:t>
      </w:r>
      <w:hyperlink r:id="rId124"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3.76</w:t>
      </w:r>
    </w:p>
    <w:p w14:paraId="234B75A5" w14:textId="6209C2A2" w:rsidR="00840B13" w:rsidRDefault="00E960EA">
      <w:pPr>
        <w:pStyle w:val="AmdtsEntries"/>
      </w:pPr>
      <w:r>
        <w:t>s 24</w:t>
      </w:r>
      <w:r>
        <w:tab/>
        <w:t xml:space="preserve">am </w:t>
      </w:r>
      <w:hyperlink r:id="rId125" w:tooltip="Legal Practitioners (Consequential Amendments) Act 1997" w:history="1">
        <w:r w:rsidR="00615957" w:rsidRPr="00615957">
          <w:rPr>
            <w:rStyle w:val="charCitHyperlinkAbbrev"/>
          </w:rPr>
          <w:t>A1997</w:t>
        </w:r>
        <w:r w:rsidR="00615957" w:rsidRPr="00615957">
          <w:rPr>
            <w:rStyle w:val="charCitHyperlinkAbbrev"/>
          </w:rPr>
          <w:noBreakHyphen/>
          <w:t>96</w:t>
        </w:r>
      </w:hyperlink>
      <w:r>
        <w:t xml:space="preserve"> sch 1; </w:t>
      </w:r>
      <w:hyperlink r:id="rId126"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3.75</w:t>
      </w:r>
    </w:p>
    <w:p w14:paraId="20ECEFB1" w14:textId="77777777" w:rsidR="00840B13" w:rsidRDefault="00E960EA">
      <w:pPr>
        <w:pStyle w:val="AmdtsEntryHd"/>
      </w:pPr>
      <w:r>
        <w:t>Examination of witnesses</w:t>
      </w:r>
    </w:p>
    <w:p w14:paraId="3CB42E58" w14:textId="67D6D7FF" w:rsidR="00840B13" w:rsidRDefault="00E960EA">
      <w:pPr>
        <w:pStyle w:val="AmdtsEntries"/>
      </w:pPr>
      <w:r>
        <w:t>s 25</w:t>
      </w:r>
      <w:r>
        <w:tab/>
        <w:t xml:space="preserve">am </w:t>
      </w:r>
      <w:hyperlink r:id="rId127" w:tooltip="Legal Practitioners (Consequential Amendments) Act 1997" w:history="1">
        <w:r w:rsidR="00615957" w:rsidRPr="00615957">
          <w:rPr>
            <w:rStyle w:val="charCitHyperlinkAbbrev"/>
          </w:rPr>
          <w:t>A1997</w:t>
        </w:r>
        <w:r w:rsidR="00615957" w:rsidRPr="00615957">
          <w:rPr>
            <w:rStyle w:val="charCitHyperlinkAbbrev"/>
          </w:rPr>
          <w:noBreakHyphen/>
          <w:t>96</w:t>
        </w:r>
      </w:hyperlink>
      <w:r>
        <w:t xml:space="preserve"> sch 1; </w:t>
      </w:r>
      <w:hyperlink r:id="rId128"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3.75</w:t>
      </w:r>
    </w:p>
    <w:p w14:paraId="6762C606" w14:textId="77777777" w:rsidR="00840B13" w:rsidRDefault="00E960EA">
      <w:pPr>
        <w:pStyle w:val="AmdtsEntryHd"/>
      </w:pPr>
      <w:r>
        <w:t>Powers in relation to witnesses etc</w:t>
      </w:r>
    </w:p>
    <w:p w14:paraId="5353CF23" w14:textId="38292DA6" w:rsidR="00840B13" w:rsidRDefault="00E960EA">
      <w:pPr>
        <w:pStyle w:val="AmdtsEntries"/>
      </w:pPr>
      <w:r>
        <w:t>s 26</w:t>
      </w:r>
      <w:r>
        <w:tab/>
        <w:t xml:space="preserve">am </w:t>
      </w:r>
      <w:hyperlink r:id="rId129" w:tooltip="Judicial Commissions (Consequential Amendments) Act 1994" w:history="1">
        <w:r w:rsidR="00615957" w:rsidRPr="00615957">
          <w:rPr>
            <w:rStyle w:val="charCitHyperlinkAbbrev"/>
          </w:rPr>
          <w:t>A1994</w:t>
        </w:r>
        <w:r w:rsidR="00615957" w:rsidRPr="00615957">
          <w:rPr>
            <w:rStyle w:val="charCitHyperlinkAbbrev"/>
          </w:rPr>
          <w:noBreakHyphen/>
          <w:t>10</w:t>
        </w:r>
      </w:hyperlink>
      <w:r>
        <w:t xml:space="preserve"> s 6</w:t>
      </w:r>
    </w:p>
    <w:p w14:paraId="513E4E53" w14:textId="1EC9153E" w:rsidR="00840B13" w:rsidRDefault="00E960EA">
      <w:pPr>
        <w:pStyle w:val="AmdtsEntries"/>
      </w:pPr>
      <w:r>
        <w:tab/>
        <w:t xml:space="preserve">sub </w:t>
      </w:r>
      <w:hyperlink r:id="rId130"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1.74</w:t>
      </w:r>
    </w:p>
    <w:p w14:paraId="5E4FB379" w14:textId="77777777" w:rsidR="00840B13" w:rsidRDefault="00E960EA">
      <w:pPr>
        <w:pStyle w:val="AmdtsEntries"/>
      </w:pPr>
      <w:r>
        <w:tab/>
        <w:t>(4), (5) exp 23 November 2006 (s 26 (5))</w:t>
      </w:r>
    </w:p>
    <w:p w14:paraId="32A50352" w14:textId="77777777" w:rsidR="00840B13" w:rsidRDefault="00E960EA">
      <w:pPr>
        <w:pStyle w:val="AmdtsEntryHd"/>
      </w:pPr>
      <w:r>
        <w:t>Proposed adverse comments in reports</w:t>
      </w:r>
    </w:p>
    <w:p w14:paraId="7F7D3CDF" w14:textId="2340C07F" w:rsidR="00840B13" w:rsidRDefault="00E960EA">
      <w:pPr>
        <w:pStyle w:val="AmdtsEntries"/>
      </w:pPr>
      <w:r>
        <w:t>s 26A</w:t>
      </w:r>
      <w:r>
        <w:tab/>
        <w:t xml:space="preserve">ins </w:t>
      </w:r>
      <w:hyperlink r:id="rId131" w:tooltip="Inquiries Amendment Act 2003" w:history="1">
        <w:r w:rsidR="00615957" w:rsidRPr="00615957">
          <w:rPr>
            <w:rStyle w:val="charCitHyperlinkAbbrev"/>
          </w:rPr>
          <w:t>A2003</w:t>
        </w:r>
        <w:r w:rsidR="00615957" w:rsidRPr="00615957">
          <w:rPr>
            <w:rStyle w:val="charCitHyperlinkAbbrev"/>
          </w:rPr>
          <w:noBreakHyphen/>
          <w:t>52</w:t>
        </w:r>
      </w:hyperlink>
      <w:r>
        <w:t xml:space="preserve"> s 6</w:t>
      </w:r>
    </w:p>
    <w:p w14:paraId="02954049" w14:textId="77777777" w:rsidR="00840B13" w:rsidRDefault="00E960EA">
      <w:pPr>
        <w:pStyle w:val="AmdtsEntryHd"/>
        <w:rPr>
          <w:rStyle w:val="CharPartText"/>
        </w:rPr>
      </w:pPr>
      <w:r>
        <w:rPr>
          <w:rStyle w:val="CharPartText"/>
        </w:rPr>
        <w:lastRenderedPageBreak/>
        <w:t>Offences</w:t>
      </w:r>
    </w:p>
    <w:p w14:paraId="32CFDB01" w14:textId="06257ADE" w:rsidR="00840B13" w:rsidRDefault="00E960EA">
      <w:pPr>
        <w:pStyle w:val="AmdtsEntries"/>
      </w:pPr>
      <w:r>
        <w:t>pt 4 hdg</w:t>
      </w:r>
      <w:r>
        <w:tab/>
        <w:t xml:space="preserve">orig pt 4 hdg om </w:t>
      </w:r>
      <w:hyperlink r:id="rId132"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1.75</w:t>
      </w:r>
    </w:p>
    <w:p w14:paraId="6B118ED4" w14:textId="77777777" w:rsidR="00840B13" w:rsidRDefault="00E960EA">
      <w:pPr>
        <w:pStyle w:val="AmdtsEntryHd"/>
      </w:pPr>
      <w:r>
        <w:t>Failure of witnesses to attend or produce documents</w:t>
      </w:r>
    </w:p>
    <w:p w14:paraId="1BA14737" w14:textId="66E74900" w:rsidR="00840B13" w:rsidRDefault="00E960EA">
      <w:pPr>
        <w:pStyle w:val="AmdtsEntries"/>
      </w:pPr>
      <w:r>
        <w:t>s 27</w:t>
      </w:r>
      <w:r>
        <w:tab/>
        <w:t xml:space="preserve">am </w:t>
      </w:r>
      <w:hyperlink r:id="rId133" w:tooltip="Statute Law Revision (Penalties) Act 1998" w:history="1">
        <w:r w:rsidR="00615957" w:rsidRPr="00615957">
          <w:rPr>
            <w:rStyle w:val="charCitHyperlinkAbbrev"/>
          </w:rPr>
          <w:t>A1998</w:t>
        </w:r>
        <w:r w:rsidR="00615957" w:rsidRPr="00615957">
          <w:rPr>
            <w:rStyle w:val="charCitHyperlinkAbbrev"/>
          </w:rPr>
          <w:noBreakHyphen/>
          <w:t>54</w:t>
        </w:r>
      </w:hyperlink>
      <w:r>
        <w:t xml:space="preserve"> sch</w:t>
      </w:r>
    </w:p>
    <w:p w14:paraId="1535C78C" w14:textId="51E8613C" w:rsidR="00840B13" w:rsidRDefault="00E960EA">
      <w:pPr>
        <w:pStyle w:val="AmdtsEntries"/>
      </w:pPr>
      <w:r>
        <w:tab/>
        <w:t xml:space="preserve">om </w:t>
      </w:r>
      <w:hyperlink r:id="rId134"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1.75</w:t>
      </w:r>
    </w:p>
    <w:p w14:paraId="4B351309" w14:textId="77777777" w:rsidR="00840B13" w:rsidRDefault="00E960EA">
      <w:pPr>
        <w:pStyle w:val="AmdtsEntryHd"/>
      </w:pPr>
      <w:r>
        <w:t>Refusal to be sworn or give evidence</w:t>
      </w:r>
    </w:p>
    <w:p w14:paraId="4E281D8E" w14:textId="5AE72BA3" w:rsidR="00840B13" w:rsidRDefault="00E960EA">
      <w:pPr>
        <w:pStyle w:val="AmdtsEntries"/>
      </w:pPr>
      <w:r>
        <w:t>s 28</w:t>
      </w:r>
      <w:r>
        <w:tab/>
        <w:t xml:space="preserve">am </w:t>
      </w:r>
      <w:hyperlink r:id="rId135" w:tooltip="Statute Law Revision (Penalties) Act 1998" w:history="1">
        <w:r w:rsidR="00615957" w:rsidRPr="00615957">
          <w:rPr>
            <w:rStyle w:val="charCitHyperlinkAbbrev"/>
          </w:rPr>
          <w:t>A1998</w:t>
        </w:r>
        <w:r w:rsidR="00615957" w:rsidRPr="00615957">
          <w:rPr>
            <w:rStyle w:val="charCitHyperlinkAbbrev"/>
          </w:rPr>
          <w:noBreakHyphen/>
          <w:t>54</w:t>
        </w:r>
      </w:hyperlink>
      <w:r>
        <w:t xml:space="preserve"> sch</w:t>
      </w:r>
    </w:p>
    <w:p w14:paraId="7402AFE4" w14:textId="7181FB2E" w:rsidR="00840B13" w:rsidRDefault="00E960EA">
      <w:pPr>
        <w:pStyle w:val="AmdtsEntries"/>
      </w:pPr>
      <w:r>
        <w:tab/>
        <w:t xml:space="preserve">om </w:t>
      </w:r>
      <w:hyperlink r:id="rId136"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1.75</w:t>
      </w:r>
    </w:p>
    <w:p w14:paraId="2622BFD5" w14:textId="77777777" w:rsidR="00840B13" w:rsidRDefault="00E960EA">
      <w:pPr>
        <w:pStyle w:val="AmdtsEntryHd"/>
      </w:pPr>
      <w:r>
        <w:t>False evidence</w:t>
      </w:r>
    </w:p>
    <w:p w14:paraId="1E26078D" w14:textId="228E144A" w:rsidR="00840B13" w:rsidRDefault="00E960EA">
      <w:pPr>
        <w:pStyle w:val="AmdtsEntries"/>
      </w:pPr>
      <w:r>
        <w:t>s 29</w:t>
      </w:r>
      <w:r>
        <w:tab/>
        <w:t xml:space="preserve">am </w:t>
      </w:r>
      <w:hyperlink r:id="rId137" w:tooltip="Statute Law Revision (Penalties) Act 1998" w:history="1">
        <w:r w:rsidR="00615957" w:rsidRPr="00615957">
          <w:rPr>
            <w:rStyle w:val="charCitHyperlinkAbbrev"/>
          </w:rPr>
          <w:t>A1998</w:t>
        </w:r>
        <w:r w:rsidR="00615957" w:rsidRPr="00615957">
          <w:rPr>
            <w:rStyle w:val="charCitHyperlinkAbbrev"/>
          </w:rPr>
          <w:noBreakHyphen/>
          <w:t>54</w:t>
        </w:r>
      </w:hyperlink>
      <w:r>
        <w:t xml:space="preserve"> sch</w:t>
      </w:r>
    </w:p>
    <w:p w14:paraId="33FC7667" w14:textId="3FAD2909" w:rsidR="00840B13" w:rsidRDefault="00E960EA">
      <w:pPr>
        <w:pStyle w:val="AmdtsEntries"/>
      </w:pPr>
      <w:r>
        <w:tab/>
        <w:t xml:space="preserve">om </w:t>
      </w:r>
      <w:hyperlink r:id="rId138"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1.75</w:t>
      </w:r>
    </w:p>
    <w:p w14:paraId="77572083" w14:textId="77777777" w:rsidR="00840B13" w:rsidRDefault="00E960EA">
      <w:pPr>
        <w:pStyle w:val="AmdtsEntryHd"/>
      </w:pPr>
      <w:r>
        <w:t>Improper dealings with documents</w:t>
      </w:r>
    </w:p>
    <w:p w14:paraId="64872C49" w14:textId="710C030D" w:rsidR="00840B13" w:rsidRDefault="00E960EA">
      <w:pPr>
        <w:pStyle w:val="AmdtsEntries"/>
      </w:pPr>
      <w:r>
        <w:t>s 30</w:t>
      </w:r>
      <w:r>
        <w:tab/>
        <w:t xml:space="preserve">am </w:t>
      </w:r>
      <w:hyperlink r:id="rId139" w:tooltip="Statute Law Revision (Penalties) Act 1998" w:history="1">
        <w:r w:rsidR="00615957" w:rsidRPr="00615957">
          <w:rPr>
            <w:rStyle w:val="charCitHyperlinkAbbrev"/>
          </w:rPr>
          <w:t>A1998</w:t>
        </w:r>
        <w:r w:rsidR="00615957" w:rsidRPr="00615957">
          <w:rPr>
            <w:rStyle w:val="charCitHyperlinkAbbrev"/>
          </w:rPr>
          <w:noBreakHyphen/>
          <w:t>54</w:t>
        </w:r>
      </w:hyperlink>
      <w:r>
        <w:t xml:space="preserve"> sch </w:t>
      </w:r>
    </w:p>
    <w:p w14:paraId="30BADF89" w14:textId="74DE002E" w:rsidR="00840B13" w:rsidRDefault="00E960EA">
      <w:pPr>
        <w:pStyle w:val="AmdtsEntries"/>
      </w:pPr>
      <w:r>
        <w:tab/>
        <w:t xml:space="preserve">om </w:t>
      </w:r>
      <w:hyperlink r:id="rId140"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1.75</w:t>
      </w:r>
    </w:p>
    <w:p w14:paraId="0C1E5DA5" w14:textId="77777777" w:rsidR="00840B13" w:rsidRDefault="00E960EA">
      <w:pPr>
        <w:pStyle w:val="AmdtsEntryHd"/>
      </w:pPr>
      <w:r>
        <w:t>Intimidation or dismissal of witnesses</w:t>
      </w:r>
    </w:p>
    <w:p w14:paraId="03FB3260" w14:textId="0E926B1E" w:rsidR="00840B13" w:rsidRDefault="00E960EA">
      <w:pPr>
        <w:pStyle w:val="AmdtsEntries"/>
      </w:pPr>
      <w:r>
        <w:t>s 31</w:t>
      </w:r>
      <w:r>
        <w:tab/>
        <w:t xml:space="preserve">am </w:t>
      </w:r>
      <w:hyperlink r:id="rId141" w:tooltip="Judicial Commissions (Consequential Amendments) Act 1994" w:history="1">
        <w:r w:rsidR="00615957" w:rsidRPr="00615957">
          <w:rPr>
            <w:rStyle w:val="charCitHyperlinkAbbrev"/>
          </w:rPr>
          <w:t>A1994</w:t>
        </w:r>
        <w:r w:rsidR="00615957" w:rsidRPr="00615957">
          <w:rPr>
            <w:rStyle w:val="charCitHyperlinkAbbrev"/>
          </w:rPr>
          <w:noBreakHyphen/>
          <w:t>10</w:t>
        </w:r>
      </w:hyperlink>
      <w:r>
        <w:t xml:space="preserve"> s 6; </w:t>
      </w:r>
      <w:hyperlink r:id="rId142" w:tooltip="Statute Law Revision (Penalties) Act 1998" w:history="1">
        <w:r w:rsidR="00615957" w:rsidRPr="00615957">
          <w:rPr>
            <w:rStyle w:val="charCitHyperlinkAbbrev"/>
          </w:rPr>
          <w:t>A1998</w:t>
        </w:r>
        <w:r w:rsidR="00615957" w:rsidRPr="00615957">
          <w:rPr>
            <w:rStyle w:val="charCitHyperlinkAbbrev"/>
          </w:rPr>
          <w:noBreakHyphen/>
          <w:t>54</w:t>
        </w:r>
      </w:hyperlink>
      <w:r>
        <w:t xml:space="preserve"> sch</w:t>
      </w:r>
    </w:p>
    <w:p w14:paraId="56C83F87" w14:textId="222424A2" w:rsidR="00840B13" w:rsidRDefault="00E960EA">
      <w:pPr>
        <w:pStyle w:val="AmdtsEntries"/>
      </w:pPr>
      <w:r>
        <w:tab/>
        <w:t xml:space="preserve">om </w:t>
      </w:r>
      <w:hyperlink r:id="rId143"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1.75</w:t>
      </w:r>
    </w:p>
    <w:p w14:paraId="5B39EFCA" w14:textId="77777777" w:rsidR="00840B13" w:rsidRDefault="00E960EA">
      <w:pPr>
        <w:pStyle w:val="AmdtsEntryHd"/>
      </w:pPr>
      <w:r>
        <w:t>Preventing witnesses from attending</w:t>
      </w:r>
    </w:p>
    <w:p w14:paraId="58B0F8BD" w14:textId="5F9E204F" w:rsidR="00840B13" w:rsidRDefault="00E960EA">
      <w:pPr>
        <w:pStyle w:val="AmdtsEntries"/>
      </w:pPr>
      <w:r>
        <w:t>s 32</w:t>
      </w:r>
      <w:r>
        <w:tab/>
        <w:t xml:space="preserve">am </w:t>
      </w:r>
      <w:hyperlink r:id="rId144" w:tooltip="Statute Law Revision (Penalties) Act 1998" w:history="1">
        <w:r w:rsidR="00615957" w:rsidRPr="00615957">
          <w:rPr>
            <w:rStyle w:val="charCitHyperlinkAbbrev"/>
          </w:rPr>
          <w:t>A1998</w:t>
        </w:r>
        <w:r w:rsidR="00615957" w:rsidRPr="00615957">
          <w:rPr>
            <w:rStyle w:val="charCitHyperlinkAbbrev"/>
          </w:rPr>
          <w:noBreakHyphen/>
          <w:t>54</w:t>
        </w:r>
      </w:hyperlink>
      <w:r>
        <w:t xml:space="preserve"> sch</w:t>
      </w:r>
    </w:p>
    <w:p w14:paraId="18435B21" w14:textId="504A5F26" w:rsidR="00840B13" w:rsidRDefault="00E960EA">
      <w:pPr>
        <w:pStyle w:val="AmdtsEntries"/>
      </w:pPr>
      <w:r>
        <w:tab/>
        <w:t xml:space="preserve">om </w:t>
      </w:r>
      <w:hyperlink r:id="rId145"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1.75</w:t>
      </w:r>
    </w:p>
    <w:p w14:paraId="6B0BCD1D" w14:textId="77777777" w:rsidR="00840B13" w:rsidRDefault="00E960EA">
      <w:pPr>
        <w:pStyle w:val="AmdtsEntryHd"/>
      </w:pPr>
      <w:r>
        <w:t>Bribery of witnesses</w:t>
      </w:r>
    </w:p>
    <w:p w14:paraId="3EC8C05B" w14:textId="50311696" w:rsidR="00840B13" w:rsidRDefault="00E960EA">
      <w:pPr>
        <w:pStyle w:val="AmdtsEntries"/>
      </w:pPr>
      <w:r>
        <w:t>s 33</w:t>
      </w:r>
      <w:r>
        <w:tab/>
        <w:t xml:space="preserve">am </w:t>
      </w:r>
      <w:hyperlink r:id="rId146" w:tooltip="Statute Law Revision (Penalties) Act 1998" w:history="1">
        <w:r w:rsidR="00615957" w:rsidRPr="00615957">
          <w:rPr>
            <w:rStyle w:val="charCitHyperlinkAbbrev"/>
          </w:rPr>
          <w:t>A1998</w:t>
        </w:r>
        <w:r w:rsidR="00615957" w:rsidRPr="00615957">
          <w:rPr>
            <w:rStyle w:val="charCitHyperlinkAbbrev"/>
          </w:rPr>
          <w:noBreakHyphen/>
          <w:t>54</w:t>
        </w:r>
      </w:hyperlink>
      <w:r>
        <w:t xml:space="preserve"> sch</w:t>
      </w:r>
    </w:p>
    <w:p w14:paraId="36882F69" w14:textId="063C53E9" w:rsidR="00840B13" w:rsidRDefault="00E960EA">
      <w:pPr>
        <w:pStyle w:val="AmdtsEntries"/>
      </w:pPr>
      <w:r>
        <w:tab/>
        <w:t xml:space="preserve">om </w:t>
      </w:r>
      <w:hyperlink r:id="rId147"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1.75</w:t>
      </w:r>
    </w:p>
    <w:p w14:paraId="218FAC82" w14:textId="77777777" w:rsidR="00840B13" w:rsidRDefault="00E960EA">
      <w:pPr>
        <w:pStyle w:val="AmdtsEntryHd"/>
      </w:pPr>
      <w:r>
        <w:t>Fraud on witnesses</w:t>
      </w:r>
    </w:p>
    <w:p w14:paraId="1FD9B725" w14:textId="536BB5D6" w:rsidR="00840B13" w:rsidRDefault="00E960EA">
      <w:pPr>
        <w:pStyle w:val="AmdtsEntries"/>
      </w:pPr>
      <w:r>
        <w:t>s 34</w:t>
      </w:r>
      <w:r>
        <w:tab/>
        <w:t xml:space="preserve">am </w:t>
      </w:r>
      <w:hyperlink r:id="rId148" w:tooltip="Statute Law Revision (Penalties) Act 1998" w:history="1">
        <w:r w:rsidR="00615957" w:rsidRPr="00615957">
          <w:rPr>
            <w:rStyle w:val="charCitHyperlinkAbbrev"/>
          </w:rPr>
          <w:t>A1998</w:t>
        </w:r>
        <w:r w:rsidR="00615957" w:rsidRPr="00615957">
          <w:rPr>
            <w:rStyle w:val="charCitHyperlinkAbbrev"/>
          </w:rPr>
          <w:noBreakHyphen/>
          <w:t>54</w:t>
        </w:r>
      </w:hyperlink>
      <w:r>
        <w:t xml:space="preserve"> sch</w:t>
      </w:r>
    </w:p>
    <w:p w14:paraId="7E53B797" w14:textId="662BA250" w:rsidR="00840B13" w:rsidRDefault="00E960EA">
      <w:pPr>
        <w:pStyle w:val="AmdtsEntries"/>
      </w:pPr>
      <w:r>
        <w:tab/>
        <w:t xml:space="preserve">om </w:t>
      </w:r>
      <w:hyperlink r:id="rId149"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1.75</w:t>
      </w:r>
    </w:p>
    <w:p w14:paraId="6CB7220D" w14:textId="77777777" w:rsidR="00840B13" w:rsidRDefault="00E960EA">
      <w:pPr>
        <w:pStyle w:val="AmdtsEntryHd"/>
        <w:rPr>
          <w:rStyle w:val="CharPartText"/>
        </w:rPr>
      </w:pPr>
      <w:r>
        <w:rPr>
          <w:rStyle w:val="CharPartText"/>
        </w:rPr>
        <w:t>Miscellaneous</w:t>
      </w:r>
    </w:p>
    <w:p w14:paraId="48A232DA" w14:textId="32FED385" w:rsidR="00840B13" w:rsidRDefault="00E960EA">
      <w:pPr>
        <w:pStyle w:val="AmdtsEntries"/>
      </w:pPr>
      <w:r>
        <w:t>pt 4 hdg</w:t>
      </w:r>
      <w:r>
        <w:tab/>
        <w:t xml:space="preserve">orig pt 4 hdg om </w:t>
      </w:r>
      <w:hyperlink r:id="rId150"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1.75</w:t>
      </w:r>
    </w:p>
    <w:p w14:paraId="11859EDA" w14:textId="750563D7" w:rsidR="00840B13" w:rsidRDefault="00E960EA">
      <w:pPr>
        <w:pStyle w:val="AmdtsEntries"/>
      </w:pPr>
      <w:r>
        <w:tab/>
        <w:t xml:space="preserve">(prev pt 5 hdg) renum </w:t>
      </w:r>
      <w:hyperlink r:id="rId151"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1.77</w:t>
      </w:r>
    </w:p>
    <w:p w14:paraId="4E2BD9E0" w14:textId="77777777" w:rsidR="00840B13" w:rsidRDefault="00E960EA">
      <w:pPr>
        <w:pStyle w:val="AmdtsEntryHd"/>
      </w:pPr>
      <w:r>
        <w:t>Application of Criminal Code, ch 7</w:t>
      </w:r>
    </w:p>
    <w:p w14:paraId="03524790" w14:textId="6AD416BB" w:rsidR="00840B13" w:rsidRDefault="00E960EA">
      <w:pPr>
        <w:pStyle w:val="AmdtsEntries"/>
      </w:pPr>
      <w:r>
        <w:t>s 35</w:t>
      </w:r>
      <w:r>
        <w:tab/>
        <w:t xml:space="preserve">am </w:t>
      </w:r>
      <w:hyperlink r:id="rId152" w:tooltip="Statute Law Revision (Penalties) Act 1998" w:history="1">
        <w:r w:rsidR="00615957" w:rsidRPr="00615957">
          <w:rPr>
            <w:rStyle w:val="charCitHyperlinkAbbrev"/>
          </w:rPr>
          <w:t>A1998</w:t>
        </w:r>
        <w:r w:rsidR="00615957" w:rsidRPr="00615957">
          <w:rPr>
            <w:rStyle w:val="charCitHyperlinkAbbrev"/>
          </w:rPr>
          <w:noBreakHyphen/>
          <w:t>54</w:t>
        </w:r>
      </w:hyperlink>
      <w:r>
        <w:t xml:space="preserve"> sch</w:t>
      </w:r>
    </w:p>
    <w:p w14:paraId="069002FB" w14:textId="6578E5DD" w:rsidR="00840B13" w:rsidRDefault="00E960EA">
      <w:pPr>
        <w:pStyle w:val="AmdtsEntries"/>
      </w:pPr>
      <w:r>
        <w:tab/>
        <w:t xml:space="preserve">om </w:t>
      </w:r>
      <w:hyperlink r:id="rId153"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1.75</w:t>
      </w:r>
    </w:p>
    <w:p w14:paraId="5DCF1C58" w14:textId="6A1738B5" w:rsidR="00840B13" w:rsidRDefault="00E960EA">
      <w:pPr>
        <w:pStyle w:val="AmdtsEntries"/>
      </w:pPr>
      <w:r>
        <w:tab/>
        <w:t xml:space="preserve">ins </w:t>
      </w:r>
      <w:hyperlink r:id="rId154"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1.76</w:t>
      </w:r>
    </w:p>
    <w:p w14:paraId="6D7F3F89" w14:textId="77777777" w:rsidR="00840B13" w:rsidRDefault="00E960EA">
      <w:pPr>
        <w:pStyle w:val="AmdtsEntryHd"/>
      </w:pPr>
      <w:r>
        <w:t>Contempt of board</w:t>
      </w:r>
    </w:p>
    <w:p w14:paraId="45B56B0C" w14:textId="17E76766" w:rsidR="00840B13" w:rsidRDefault="00E960EA">
      <w:pPr>
        <w:pStyle w:val="AmdtsEntries"/>
      </w:pPr>
      <w:r>
        <w:t>s 36</w:t>
      </w:r>
      <w:r>
        <w:tab/>
        <w:t xml:space="preserve">am </w:t>
      </w:r>
      <w:hyperlink r:id="rId155" w:tooltip="Statute Law Revision (Penalties) Act 1998" w:history="1">
        <w:r w:rsidR="00615957" w:rsidRPr="00615957">
          <w:rPr>
            <w:rStyle w:val="charCitHyperlinkAbbrev"/>
          </w:rPr>
          <w:t>A1998</w:t>
        </w:r>
        <w:r w:rsidR="00615957" w:rsidRPr="00615957">
          <w:rPr>
            <w:rStyle w:val="charCitHyperlinkAbbrev"/>
          </w:rPr>
          <w:noBreakHyphen/>
          <w:t>54</w:t>
        </w:r>
      </w:hyperlink>
      <w:r>
        <w:t xml:space="preserve"> sch</w:t>
      </w:r>
    </w:p>
    <w:p w14:paraId="5BD88400" w14:textId="23768042" w:rsidR="00840B13" w:rsidRDefault="00E960EA">
      <w:pPr>
        <w:pStyle w:val="AmdtsEntries"/>
      </w:pPr>
      <w:r>
        <w:tab/>
        <w:t xml:space="preserve">om </w:t>
      </w:r>
      <w:hyperlink r:id="rId156"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1.75</w:t>
      </w:r>
    </w:p>
    <w:p w14:paraId="1C4CC945" w14:textId="14233367" w:rsidR="00840B13" w:rsidRDefault="00E960EA">
      <w:pPr>
        <w:pStyle w:val="AmdtsEntries"/>
      </w:pPr>
      <w:r>
        <w:tab/>
        <w:t xml:space="preserve">ins </w:t>
      </w:r>
      <w:hyperlink r:id="rId157"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r>
        <w:t xml:space="preserve"> amdt 1.76</w:t>
      </w:r>
    </w:p>
    <w:p w14:paraId="48D22AAA" w14:textId="77777777" w:rsidR="00840B13" w:rsidRDefault="00E960EA">
      <w:pPr>
        <w:pStyle w:val="AmdtsEntryHd"/>
      </w:pPr>
      <w:r>
        <w:t>Delegation by board</w:t>
      </w:r>
    </w:p>
    <w:p w14:paraId="41BBAA5A" w14:textId="2577BE93" w:rsidR="00840B13" w:rsidRDefault="00E960EA">
      <w:pPr>
        <w:pStyle w:val="AmdtsEntries"/>
      </w:pPr>
      <w:r>
        <w:t>s 37</w:t>
      </w:r>
      <w:r>
        <w:tab/>
        <w:t xml:space="preserve">sub </w:t>
      </w:r>
      <w:hyperlink r:id="rId158"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3.71</w:t>
      </w:r>
    </w:p>
    <w:p w14:paraId="57831C6E" w14:textId="77777777" w:rsidR="00840B13" w:rsidRDefault="00E960EA">
      <w:pPr>
        <w:pStyle w:val="AmdtsEntryHd"/>
      </w:pPr>
      <w:r>
        <w:lastRenderedPageBreak/>
        <w:t>Publication of published proceedings, reports and comments protected</w:t>
      </w:r>
    </w:p>
    <w:p w14:paraId="5BE68AB7" w14:textId="7DD6E42A" w:rsidR="00840B13" w:rsidRDefault="00E960EA">
      <w:pPr>
        <w:pStyle w:val="AmdtsEntries"/>
      </w:pPr>
      <w:r>
        <w:t>s 38</w:t>
      </w:r>
      <w:r>
        <w:tab/>
        <w:t xml:space="preserve">sub </w:t>
      </w:r>
      <w:hyperlink r:id="rId159" w:tooltip="Inquiries Amendment Act 2003" w:history="1">
        <w:r w:rsidR="00615957" w:rsidRPr="00615957">
          <w:rPr>
            <w:rStyle w:val="charCitHyperlinkAbbrev"/>
          </w:rPr>
          <w:t>A2003</w:t>
        </w:r>
        <w:r w:rsidR="00615957" w:rsidRPr="00615957">
          <w:rPr>
            <w:rStyle w:val="charCitHyperlinkAbbrev"/>
          </w:rPr>
          <w:noBreakHyphen/>
          <w:t>52</w:t>
        </w:r>
      </w:hyperlink>
      <w:r>
        <w:t xml:space="preserve"> s 7</w:t>
      </w:r>
    </w:p>
    <w:p w14:paraId="366477C1" w14:textId="37FC2C80" w:rsidR="00840B13" w:rsidRDefault="00E960EA">
      <w:pPr>
        <w:pStyle w:val="AmdtsEntries"/>
      </w:pPr>
      <w:r>
        <w:tab/>
        <w:t xml:space="preserve">am </w:t>
      </w:r>
      <w:hyperlink r:id="rId160"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3.72, amdt 3.73</w:t>
      </w:r>
    </w:p>
    <w:p w14:paraId="475308D2" w14:textId="77777777" w:rsidR="00840B13" w:rsidRDefault="00E960EA">
      <w:pPr>
        <w:pStyle w:val="AmdtsEntryHd"/>
      </w:pPr>
      <w:r>
        <w:t>Regulation–making power</w:t>
      </w:r>
    </w:p>
    <w:p w14:paraId="578634BB" w14:textId="6043ED1C" w:rsidR="00840B13" w:rsidRDefault="00E960EA">
      <w:pPr>
        <w:pStyle w:val="AmdtsEntries"/>
        <w:keepNext/>
      </w:pPr>
      <w:r>
        <w:t>s 40</w:t>
      </w:r>
      <w:r>
        <w:tab/>
        <w:t xml:space="preserve">sub </w:t>
      </w:r>
      <w:hyperlink r:id="rId161" w:tooltip="Legislation (Consequential Amendments) Act 2001" w:history="1">
        <w:r w:rsidR="00615957" w:rsidRPr="00615957">
          <w:rPr>
            <w:rStyle w:val="charCitHyperlinkAbbrev"/>
          </w:rPr>
          <w:t>A2001</w:t>
        </w:r>
        <w:r w:rsidR="00615957" w:rsidRPr="00615957">
          <w:rPr>
            <w:rStyle w:val="charCitHyperlinkAbbrev"/>
          </w:rPr>
          <w:noBreakHyphen/>
          <w:t>44</w:t>
        </w:r>
      </w:hyperlink>
      <w:r>
        <w:t xml:space="preserve"> amdt 1.2169</w:t>
      </w:r>
    </w:p>
    <w:p w14:paraId="52A1DEF9" w14:textId="77777777" w:rsidR="00840B13" w:rsidRDefault="00E960EA">
      <w:pPr>
        <w:pStyle w:val="AmdtsEntryHd"/>
        <w:rPr>
          <w:rStyle w:val="CharPartText"/>
        </w:rPr>
      </w:pPr>
      <w:r>
        <w:rPr>
          <w:rStyle w:val="CharPartText"/>
        </w:rPr>
        <w:t>Miscellaneous</w:t>
      </w:r>
    </w:p>
    <w:p w14:paraId="26F3C5A8" w14:textId="77777777" w:rsidR="00840B13" w:rsidRDefault="00E960EA">
      <w:pPr>
        <w:pStyle w:val="AmdtsEntries"/>
      </w:pPr>
      <w:r>
        <w:t>pt 5 hdg</w:t>
      </w:r>
      <w:r>
        <w:tab/>
        <w:t>renum as pt 4 hdg</w:t>
      </w:r>
    </w:p>
    <w:p w14:paraId="70F297A5" w14:textId="77777777" w:rsidR="00840B13" w:rsidRDefault="00E960EA">
      <w:pPr>
        <w:pStyle w:val="AmdtsEntryHd"/>
      </w:pPr>
      <w:r>
        <w:t>Dictionary</w:t>
      </w:r>
    </w:p>
    <w:p w14:paraId="25B07813" w14:textId="28EC375F" w:rsidR="00840B13" w:rsidRDefault="00E960EA">
      <w:pPr>
        <w:pStyle w:val="AmdtsEntries"/>
      </w:pPr>
      <w:r>
        <w:t>dict</w:t>
      </w:r>
      <w:r>
        <w:tab/>
        <w:t xml:space="preserve">ins </w:t>
      </w:r>
      <w:hyperlink r:id="rId162" w:tooltip="Statute Law Amendment Act 2006" w:history="1">
        <w:r w:rsidR="00615957" w:rsidRPr="00615957">
          <w:rPr>
            <w:rStyle w:val="charCitHyperlinkAbbrev"/>
          </w:rPr>
          <w:t>A2006</w:t>
        </w:r>
        <w:r w:rsidR="00615957" w:rsidRPr="00615957">
          <w:rPr>
            <w:rStyle w:val="charCitHyperlinkAbbrev"/>
          </w:rPr>
          <w:noBreakHyphen/>
          <w:t>42</w:t>
        </w:r>
      </w:hyperlink>
      <w:r>
        <w:t xml:space="preserve"> amdt 3.74</w:t>
      </w:r>
    </w:p>
    <w:p w14:paraId="7DFB305D" w14:textId="04312A72" w:rsidR="00970CE5" w:rsidRDefault="00970CE5">
      <w:pPr>
        <w:pStyle w:val="AmdtsEntries"/>
      </w:pPr>
      <w:r>
        <w:tab/>
        <w:t xml:space="preserve">am </w:t>
      </w:r>
      <w:hyperlink r:id="rId163" w:tooltip="Administrative (One ACT Public Service Miscellaneous Amendments) Act 2011" w:history="1">
        <w:r w:rsidR="00615957" w:rsidRPr="00615957">
          <w:rPr>
            <w:rStyle w:val="charCitHyperlinkAbbrev"/>
          </w:rPr>
          <w:t>A2011</w:t>
        </w:r>
        <w:r w:rsidR="00615957" w:rsidRPr="00615957">
          <w:rPr>
            <w:rStyle w:val="charCitHyperlinkAbbrev"/>
          </w:rPr>
          <w:noBreakHyphen/>
          <w:t>22</w:t>
        </w:r>
      </w:hyperlink>
      <w:r>
        <w:t xml:space="preserve"> amdt </w:t>
      </w:r>
      <w:r w:rsidR="007168C9">
        <w:t>1.257</w:t>
      </w:r>
      <w:r w:rsidR="002E2E2E">
        <w:t xml:space="preserve">; </w:t>
      </w:r>
      <w:hyperlink r:id="rId164" w:tooltip="Public Sector Management Amendment Act 2016" w:history="1">
        <w:r w:rsidR="002E2E2E">
          <w:rPr>
            <w:rStyle w:val="charCitHyperlinkAbbrev"/>
          </w:rPr>
          <w:t>A2016</w:t>
        </w:r>
        <w:r w:rsidR="002E2E2E">
          <w:rPr>
            <w:rStyle w:val="charCitHyperlinkAbbrev"/>
          </w:rPr>
          <w:noBreakHyphen/>
          <w:t>52</w:t>
        </w:r>
      </w:hyperlink>
      <w:r w:rsidR="002E2E2E">
        <w:t xml:space="preserve"> amdt 1.107</w:t>
      </w:r>
    </w:p>
    <w:p w14:paraId="287B5A38" w14:textId="6D360E56" w:rsidR="00840B13" w:rsidRDefault="00E960EA">
      <w:pPr>
        <w:pStyle w:val="AmdtsEntries"/>
        <w:rPr>
          <w:bCs/>
          <w:iCs/>
        </w:rPr>
      </w:pPr>
      <w:r>
        <w:tab/>
        <w:t xml:space="preserve">def </w:t>
      </w:r>
      <w:r>
        <w:rPr>
          <w:rStyle w:val="charBoldItals"/>
        </w:rPr>
        <w:t xml:space="preserve">authorised person </w:t>
      </w:r>
      <w:r w:rsidRPr="009E672D">
        <w:rPr>
          <w:rFonts w:cs="Arial"/>
        </w:rPr>
        <w:t xml:space="preserve">ins </w:t>
      </w:r>
      <w:hyperlink r:id="rId165" w:tooltip="Statute Law Amendment Act 2006" w:history="1">
        <w:r w:rsidR="00615957" w:rsidRPr="00615957">
          <w:rPr>
            <w:rStyle w:val="charCitHyperlinkAbbrev"/>
          </w:rPr>
          <w:t>A2006</w:t>
        </w:r>
        <w:r w:rsidR="00615957" w:rsidRPr="00615957">
          <w:rPr>
            <w:rStyle w:val="charCitHyperlinkAbbrev"/>
          </w:rPr>
          <w:noBreakHyphen/>
          <w:t>42</w:t>
        </w:r>
      </w:hyperlink>
      <w:r w:rsidRPr="009E672D">
        <w:rPr>
          <w:rFonts w:cs="Arial"/>
        </w:rPr>
        <w:t xml:space="preserve"> amdt 3.74</w:t>
      </w:r>
    </w:p>
    <w:p w14:paraId="1F40E8B1" w14:textId="4DD0D88D" w:rsidR="00840B13" w:rsidRDefault="00E960EA">
      <w:pPr>
        <w:pStyle w:val="AmdtsEntries"/>
        <w:rPr>
          <w:bCs/>
          <w:iCs/>
        </w:rPr>
      </w:pPr>
      <w:r>
        <w:tab/>
        <w:t xml:space="preserve">def </w:t>
      </w:r>
      <w:r w:rsidRPr="009E672D">
        <w:rPr>
          <w:rStyle w:val="charBoldItals"/>
        </w:rPr>
        <w:t xml:space="preserve">board </w:t>
      </w:r>
      <w:r w:rsidRPr="009E672D">
        <w:rPr>
          <w:rFonts w:cs="Arial"/>
        </w:rPr>
        <w:t xml:space="preserve">ins </w:t>
      </w:r>
      <w:hyperlink r:id="rId166" w:tooltip="Statute Law Amendment Act 2006" w:history="1">
        <w:r w:rsidR="00615957" w:rsidRPr="00615957">
          <w:rPr>
            <w:rStyle w:val="charCitHyperlinkAbbrev"/>
          </w:rPr>
          <w:t>A2006</w:t>
        </w:r>
        <w:r w:rsidR="00615957" w:rsidRPr="00615957">
          <w:rPr>
            <w:rStyle w:val="charCitHyperlinkAbbrev"/>
          </w:rPr>
          <w:noBreakHyphen/>
          <w:t>42</w:t>
        </w:r>
      </w:hyperlink>
      <w:r w:rsidRPr="009E672D">
        <w:rPr>
          <w:rFonts w:cs="Arial"/>
        </w:rPr>
        <w:t xml:space="preserve"> amdt 3.74</w:t>
      </w:r>
    </w:p>
    <w:p w14:paraId="182B99AE" w14:textId="601074DC" w:rsidR="00840B13" w:rsidRDefault="00E960EA">
      <w:pPr>
        <w:pStyle w:val="AmdtsEntries"/>
        <w:rPr>
          <w:bCs/>
          <w:iCs/>
        </w:rPr>
      </w:pPr>
      <w:r>
        <w:tab/>
        <w:t xml:space="preserve">def </w:t>
      </w:r>
      <w:r>
        <w:rPr>
          <w:rStyle w:val="charBoldItals"/>
        </w:rPr>
        <w:t xml:space="preserve">chairperson </w:t>
      </w:r>
      <w:r w:rsidRPr="009E672D">
        <w:rPr>
          <w:rFonts w:cs="Arial"/>
        </w:rPr>
        <w:t xml:space="preserve">ins </w:t>
      </w:r>
      <w:hyperlink r:id="rId167" w:tooltip="Statute Law Amendment Act 2006" w:history="1">
        <w:r w:rsidR="00615957" w:rsidRPr="00615957">
          <w:rPr>
            <w:rStyle w:val="charCitHyperlinkAbbrev"/>
          </w:rPr>
          <w:t>A2006</w:t>
        </w:r>
        <w:r w:rsidR="00615957" w:rsidRPr="00615957">
          <w:rPr>
            <w:rStyle w:val="charCitHyperlinkAbbrev"/>
          </w:rPr>
          <w:noBreakHyphen/>
          <w:t>42</w:t>
        </w:r>
      </w:hyperlink>
      <w:r w:rsidRPr="009E672D">
        <w:rPr>
          <w:rFonts w:cs="Arial"/>
        </w:rPr>
        <w:t xml:space="preserve"> amdt 3.74</w:t>
      </w:r>
    </w:p>
    <w:p w14:paraId="5BB377B5" w14:textId="725FFB61" w:rsidR="00840B13" w:rsidRDefault="00E960EA">
      <w:pPr>
        <w:pStyle w:val="AmdtsEntries"/>
        <w:keepNext/>
        <w:rPr>
          <w:bCs/>
          <w:iCs/>
        </w:rPr>
      </w:pPr>
      <w:r>
        <w:tab/>
        <w:t xml:space="preserve">def </w:t>
      </w:r>
      <w:r w:rsidRPr="009E672D">
        <w:rPr>
          <w:rStyle w:val="charBoldItals"/>
        </w:rPr>
        <w:t xml:space="preserve">member </w:t>
      </w:r>
      <w:r w:rsidRPr="009E672D">
        <w:rPr>
          <w:rFonts w:cs="Arial"/>
        </w:rPr>
        <w:t xml:space="preserve">ins </w:t>
      </w:r>
      <w:hyperlink r:id="rId168" w:tooltip="Statute Law Amendment Act 2006" w:history="1">
        <w:r w:rsidR="00615957" w:rsidRPr="00615957">
          <w:rPr>
            <w:rStyle w:val="charCitHyperlinkAbbrev"/>
          </w:rPr>
          <w:t>A2006</w:t>
        </w:r>
        <w:r w:rsidR="00615957" w:rsidRPr="00615957">
          <w:rPr>
            <w:rStyle w:val="charCitHyperlinkAbbrev"/>
          </w:rPr>
          <w:noBreakHyphen/>
          <w:t>42</w:t>
        </w:r>
      </w:hyperlink>
      <w:r w:rsidRPr="009E672D">
        <w:rPr>
          <w:rFonts w:cs="Arial"/>
        </w:rPr>
        <w:t xml:space="preserve"> amdt 3.74</w:t>
      </w:r>
    </w:p>
    <w:p w14:paraId="0F04503F" w14:textId="673BA1CF" w:rsidR="00840B13" w:rsidRDefault="00E960EA">
      <w:pPr>
        <w:pStyle w:val="AmdtsEntries"/>
        <w:rPr>
          <w:bCs/>
          <w:iCs/>
        </w:rPr>
      </w:pPr>
      <w:r>
        <w:tab/>
        <w:t xml:space="preserve">def </w:t>
      </w:r>
      <w:r>
        <w:rPr>
          <w:rStyle w:val="charBoldItals"/>
        </w:rPr>
        <w:t xml:space="preserve">premises </w:t>
      </w:r>
      <w:r w:rsidRPr="009E672D">
        <w:rPr>
          <w:rFonts w:cs="Arial"/>
        </w:rPr>
        <w:t xml:space="preserve">ins </w:t>
      </w:r>
      <w:hyperlink r:id="rId169" w:tooltip="Statute Law Amendment Act 2006" w:history="1">
        <w:r w:rsidR="00615957" w:rsidRPr="00615957">
          <w:rPr>
            <w:rStyle w:val="charCitHyperlinkAbbrev"/>
          </w:rPr>
          <w:t>A2006</w:t>
        </w:r>
        <w:r w:rsidR="00615957" w:rsidRPr="00615957">
          <w:rPr>
            <w:rStyle w:val="charCitHyperlinkAbbrev"/>
          </w:rPr>
          <w:noBreakHyphen/>
          <w:t>42</w:t>
        </w:r>
      </w:hyperlink>
      <w:r w:rsidRPr="009E672D">
        <w:rPr>
          <w:rFonts w:cs="Arial"/>
        </w:rPr>
        <w:t xml:space="preserve"> amdt 3.74</w:t>
      </w:r>
    </w:p>
    <w:p w14:paraId="33872D2C" w14:textId="77777777" w:rsidR="00D236C7" w:rsidRPr="00D236C7" w:rsidRDefault="00D236C7" w:rsidP="00D236C7">
      <w:pPr>
        <w:pStyle w:val="PageBreak"/>
      </w:pPr>
      <w:r w:rsidRPr="00D236C7">
        <w:br w:type="page"/>
      </w:r>
    </w:p>
    <w:p w14:paraId="63DCB1DF" w14:textId="77777777" w:rsidR="00840B13" w:rsidRPr="00BD2A06" w:rsidRDefault="00E960EA">
      <w:pPr>
        <w:pStyle w:val="Endnote2"/>
      </w:pPr>
      <w:bookmarkStart w:id="51" w:name="_Toc459810696"/>
      <w:r w:rsidRPr="00BD2A06">
        <w:rPr>
          <w:rStyle w:val="charTableNo"/>
        </w:rPr>
        <w:lastRenderedPageBreak/>
        <w:t>5</w:t>
      </w:r>
      <w:r>
        <w:tab/>
      </w:r>
      <w:r w:rsidRPr="00BD2A06">
        <w:rPr>
          <w:rStyle w:val="charTableText"/>
        </w:rPr>
        <w:t>Earlier republications</w:t>
      </w:r>
      <w:bookmarkEnd w:id="51"/>
    </w:p>
    <w:p w14:paraId="24A09D64" w14:textId="77777777" w:rsidR="00840B13" w:rsidRDefault="00E960EA">
      <w:pPr>
        <w:pStyle w:val="EndNoteTextPub"/>
      </w:pPr>
      <w:r>
        <w:t xml:space="preserve">Some earlier republications were not numbered. The number in column 1 refers to the publication order.  </w:t>
      </w:r>
    </w:p>
    <w:p w14:paraId="40C2D5F4" w14:textId="77777777" w:rsidR="00840B13" w:rsidRDefault="00E960E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D96B634" w14:textId="77777777" w:rsidR="00840B13" w:rsidRDefault="00840B1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40B13" w14:paraId="668C7072" w14:textId="77777777">
        <w:trPr>
          <w:cantSplit/>
          <w:tblHeader/>
        </w:trPr>
        <w:tc>
          <w:tcPr>
            <w:tcW w:w="1576" w:type="dxa"/>
            <w:tcBorders>
              <w:bottom w:val="single" w:sz="4" w:space="0" w:color="auto"/>
            </w:tcBorders>
          </w:tcPr>
          <w:p w14:paraId="69D8A415" w14:textId="77777777" w:rsidR="00840B13" w:rsidRDefault="00E960EA">
            <w:pPr>
              <w:pStyle w:val="EarlierRepubHdg"/>
            </w:pPr>
            <w:r>
              <w:t>Republication No and date</w:t>
            </w:r>
          </w:p>
        </w:tc>
        <w:tc>
          <w:tcPr>
            <w:tcW w:w="1681" w:type="dxa"/>
            <w:tcBorders>
              <w:bottom w:val="single" w:sz="4" w:space="0" w:color="auto"/>
            </w:tcBorders>
          </w:tcPr>
          <w:p w14:paraId="371BA680" w14:textId="77777777" w:rsidR="00840B13" w:rsidRDefault="00E960EA">
            <w:pPr>
              <w:pStyle w:val="EarlierRepubHdg"/>
            </w:pPr>
            <w:r>
              <w:t>Effective</w:t>
            </w:r>
          </w:p>
        </w:tc>
        <w:tc>
          <w:tcPr>
            <w:tcW w:w="1783" w:type="dxa"/>
            <w:tcBorders>
              <w:bottom w:val="single" w:sz="4" w:space="0" w:color="auto"/>
            </w:tcBorders>
          </w:tcPr>
          <w:p w14:paraId="3ACF536B" w14:textId="77777777" w:rsidR="00840B13" w:rsidRDefault="00E960EA">
            <w:pPr>
              <w:pStyle w:val="EarlierRepubHdg"/>
            </w:pPr>
            <w:r>
              <w:t>Last amendment made by</w:t>
            </w:r>
          </w:p>
        </w:tc>
        <w:tc>
          <w:tcPr>
            <w:tcW w:w="1783" w:type="dxa"/>
            <w:tcBorders>
              <w:bottom w:val="single" w:sz="4" w:space="0" w:color="auto"/>
            </w:tcBorders>
          </w:tcPr>
          <w:p w14:paraId="3EBFFE52" w14:textId="77777777" w:rsidR="00840B13" w:rsidRDefault="00E960EA">
            <w:pPr>
              <w:pStyle w:val="EarlierRepubHdg"/>
            </w:pPr>
            <w:r>
              <w:t>Republication for</w:t>
            </w:r>
          </w:p>
        </w:tc>
      </w:tr>
      <w:tr w:rsidR="00840B13" w14:paraId="53B3C38A" w14:textId="77777777">
        <w:trPr>
          <w:cantSplit/>
        </w:trPr>
        <w:tc>
          <w:tcPr>
            <w:tcW w:w="1576" w:type="dxa"/>
            <w:tcBorders>
              <w:top w:val="single" w:sz="4" w:space="0" w:color="auto"/>
              <w:bottom w:val="single" w:sz="4" w:space="0" w:color="auto"/>
            </w:tcBorders>
          </w:tcPr>
          <w:p w14:paraId="34C2AB64" w14:textId="77777777" w:rsidR="00840B13" w:rsidRDefault="00E960EA">
            <w:pPr>
              <w:pStyle w:val="EarlierRepubEntries"/>
            </w:pPr>
            <w:r>
              <w:t>R0A</w:t>
            </w:r>
            <w:r>
              <w:br/>
              <w:t>2 Feb 2006</w:t>
            </w:r>
          </w:p>
        </w:tc>
        <w:tc>
          <w:tcPr>
            <w:tcW w:w="1681" w:type="dxa"/>
            <w:tcBorders>
              <w:top w:val="single" w:sz="4" w:space="0" w:color="auto"/>
              <w:bottom w:val="single" w:sz="4" w:space="0" w:color="auto"/>
            </w:tcBorders>
          </w:tcPr>
          <w:p w14:paraId="2B35FD56" w14:textId="77777777" w:rsidR="00840B13" w:rsidRDefault="00E960EA">
            <w:pPr>
              <w:pStyle w:val="EarlierRepubEntries"/>
            </w:pPr>
            <w:r>
              <w:t>27 Aug 1993–</w:t>
            </w:r>
            <w:r>
              <w:br/>
              <w:t>13 Mar 1994</w:t>
            </w:r>
          </w:p>
        </w:tc>
        <w:tc>
          <w:tcPr>
            <w:tcW w:w="1783" w:type="dxa"/>
            <w:tcBorders>
              <w:top w:val="single" w:sz="4" w:space="0" w:color="auto"/>
              <w:bottom w:val="single" w:sz="4" w:space="0" w:color="auto"/>
            </w:tcBorders>
          </w:tcPr>
          <w:p w14:paraId="51449632" w14:textId="75BB7FDA" w:rsidR="00840B13" w:rsidRDefault="00450F31">
            <w:pPr>
              <w:pStyle w:val="EarlierRepubEntries"/>
            </w:pPr>
            <w:hyperlink r:id="rId170" w:tooltip="Acts Revision (Position of Crown) Act 1993" w:history="1">
              <w:r w:rsidR="00615957" w:rsidRPr="00615957">
                <w:rPr>
                  <w:rStyle w:val="charCitHyperlinkAbbrev"/>
                </w:rPr>
                <w:t>A1993</w:t>
              </w:r>
              <w:r w:rsidR="00615957" w:rsidRPr="00615957">
                <w:rPr>
                  <w:rStyle w:val="charCitHyperlinkAbbrev"/>
                </w:rPr>
                <w:noBreakHyphen/>
                <w:t>44</w:t>
              </w:r>
            </w:hyperlink>
          </w:p>
        </w:tc>
        <w:tc>
          <w:tcPr>
            <w:tcW w:w="1783" w:type="dxa"/>
            <w:tcBorders>
              <w:top w:val="single" w:sz="4" w:space="0" w:color="auto"/>
              <w:bottom w:val="single" w:sz="4" w:space="0" w:color="auto"/>
            </w:tcBorders>
          </w:tcPr>
          <w:p w14:paraId="4F42E0B8" w14:textId="3524BF7D" w:rsidR="00840B13" w:rsidRDefault="00E960EA">
            <w:pPr>
              <w:pStyle w:val="EarlierRepubEntries"/>
            </w:pPr>
            <w:r>
              <w:t xml:space="preserve">amendments by </w:t>
            </w:r>
            <w:hyperlink r:id="rId171" w:tooltip="Acts Revision (Position of Crown) Act 1993" w:history="1">
              <w:r w:rsidR="00615957" w:rsidRPr="00615957">
                <w:rPr>
                  <w:rStyle w:val="charCitHyperlinkAbbrev"/>
                </w:rPr>
                <w:t>A1993</w:t>
              </w:r>
              <w:r w:rsidR="00615957" w:rsidRPr="00615957">
                <w:rPr>
                  <w:rStyle w:val="charCitHyperlinkAbbrev"/>
                </w:rPr>
                <w:noBreakHyphen/>
                <w:t>44</w:t>
              </w:r>
            </w:hyperlink>
          </w:p>
        </w:tc>
      </w:tr>
      <w:tr w:rsidR="00840B13" w14:paraId="7257146E" w14:textId="77777777">
        <w:trPr>
          <w:cantSplit/>
        </w:trPr>
        <w:tc>
          <w:tcPr>
            <w:tcW w:w="1576" w:type="dxa"/>
            <w:tcBorders>
              <w:top w:val="single" w:sz="4" w:space="0" w:color="auto"/>
              <w:bottom w:val="single" w:sz="4" w:space="0" w:color="auto"/>
            </w:tcBorders>
          </w:tcPr>
          <w:p w14:paraId="32617706" w14:textId="77777777" w:rsidR="00840B13" w:rsidRDefault="00E960EA">
            <w:pPr>
              <w:pStyle w:val="EarlierRepubEntries"/>
            </w:pPr>
            <w:r>
              <w:t>R0B</w:t>
            </w:r>
            <w:r>
              <w:br/>
              <w:t>2 Feb 2006</w:t>
            </w:r>
          </w:p>
        </w:tc>
        <w:tc>
          <w:tcPr>
            <w:tcW w:w="1681" w:type="dxa"/>
            <w:tcBorders>
              <w:top w:val="single" w:sz="4" w:space="0" w:color="auto"/>
              <w:bottom w:val="single" w:sz="4" w:space="0" w:color="auto"/>
            </w:tcBorders>
          </w:tcPr>
          <w:p w14:paraId="601FFE9D" w14:textId="77777777" w:rsidR="00840B13" w:rsidRDefault="00E960EA">
            <w:pPr>
              <w:pStyle w:val="EarlierRepubEntries"/>
            </w:pPr>
            <w:r>
              <w:t>14 Mar 1994–</w:t>
            </w:r>
            <w:r>
              <w:br/>
              <w:t>30 June 1994</w:t>
            </w:r>
          </w:p>
        </w:tc>
        <w:tc>
          <w:tcPr>
            <w:tcW w:w="1783" w:type="dxa"/>
            <w:tcBorders>
              <w:top w:val="single" w:sz="4" w:space="0" w:color="auto"/>
              <w:bottom w:val="single" w:sz="4" w:space="0" w:color="auto"/>
            </w:tcBorders>
          </w:tcPr>
          <w:p w14:paraId="4677BA48" w14:textId="5DD2EA76" w:rsidR="00840B13" w:rsidRDefault="00450F31">
            <w:pPr>
              <w:pStyle w:val="EarlierRepubEntries"/>
            </w:pPr>
            <w:hyperlink r:id="rId172" w:tooltip="Judicial Commissions (Consequential Amendments) Act 1994" w:history="1">
              <w:r w:rsidR="00615957" w:rsidRPr="00615957">
                <w:rPr>
                  <w:rStyle w:val="charCitHyperlinkAbbrev"/>
                </w:rPr>
                <w:t>A1994</w:t>
              </w:r>
              <w:r w:rsidR="00615957" w:rsidRPr="00615957">
                <w:rPr>
                  <w:rStyle w:val="charCitHyperlinkAbbrev"/>
                </w:rPr>
                <w:noBreakHyphen/>
                <w:t>10</w:t>
              </w:r>
            </w:hyperlink>
          </w:p>
        </w:tc>
        <w:tc>
          <w:tcPr>
            <w:tcW w:w="1783" w:type="dxa"/>
            <w:tcBorders>
              <w:top w:val="single" w:sz="4" w:space="0" w:color="auto"/>
              <w:bottom w:val="single" w:sz="4" w:space="0" w:color="auto"/>
            </w:tcBorders>
          </w:tcPr>
          <w:p w14:paraId="7A322F8C" w14:textId="7F7998B7" w:rsidR="00840B13" w:rsidRDefault="00E960EA">
            <w:pPr>
              <w:pStyle w:val="EarlierRepubEntries"/>
            </w:pPr>
            <w:r>
              <w:t xml:space="preserve">amendments by </w:t>
            </w:r>
            <w:hyperlink r:id="rId173" w:tooltip="Judicial Commissions (Consequential Amendments) Act 1994" w:history="1">
              <w:r w:rsidR="00615957" w:rsidRPr="00615957">
                <w:rPr>
                  <w:rStyle w:val="charCitHyperlinkAbbrev"/>
                </w:rPr>
                <w:t>A1994</w:t>
              </w:r>
              <w:r w:rsidR="00615957" w:rsidRPr="00615957">
                <w:rPr>
                  <w:rStyle w:val="charCitHyperlinkAbbrev"/>
                </w:rPr>
                <w:noBreakHyphen/>
                <w:t>10</w:t>
              </w:r>
            </w:hyperlink>
          </w:p>
        </w:tc>
      </w:tr>
      <w:tr w:rsidR="00840B13" w14:paraId="52684111" w14:textId="77777777">
        <w:trPr>
          <w:cantSplit/>
        </w:trPr>
        <w:tc>
          <w:tcPr>
            <w:tcW w:w="1576" w:type="dxa"/>
            <w:tcBorders>
              <w:top w:val="single" w:sz="4" w:space="0" w:color="auto"/>
              <w:bottom w:val="single" w:sz="4" w:space="0" w:color="auto"/>
            </w:tcBorders>
          </w:tcPr>
          <w:p w14:paraId="11B7A27F" w14:textId="77777777" w:rsidR="00840B13" w:rsidRDefault="00E960EA">
            <w:pPr>
              <w:pStyle w:val="EarlierRepubEntries"/>
            </w:pPr>
            <w:r>
              <w:t>R1</w:t>
            </w:r>
            <w:r>
              <w:br/>
              <w:t>28 Feb 1995</w:t>
            </w:r>
          </w:p>
        </w:tc>
        <w:tc>
          <w:tcPr>
            <w:tcW w:w="1681" w:type="dxa"/>
            <w:tcBorders>
              <w:top w:val="single" w:sz="4" w:space="0" w:color="auto"/>
              <w:bottom w:val="single" w:sz="4" w:space="0" w:color="auto"/>
            </w:tcBorders>
          </w:tcPr>
          <w:p w14:paraId="4CE19038" w14:textId="77777777" w:rsidR="00840B13" w:rsidRDefault="00E960EA">
            <w:pPr>
              <w:pStyle w:val="EarlierRepubEntries"/>
            </w:pPr>
            <w:r>
              <w:t>1 July 1994–</w:t>
            </w:r>
            <w:r>
              <w:br/>
              <w:t>26 May 1996</w:t>
            </w:r>
          </w:p>
        </w:tc>
        <w:tc>
          <w:tcPr>
            <w:tcW w:w="1783" w:type="dxa"/>
            <w:tcBorders>
              <w:top w:val="single" w:sz="4" w:space="0" w:color="auto"/>
              <w:bottom w:val="single" w:sz="4" w:space="0" w:color="auto"/>
            </w:tcBorders>
          </w:tcPr>
          <w:p w14:paraId="04668306" w14:textId="76E49B3D" w:rsidR="00840B13" w:rsidRDefault="00450F31">
            <w:pPr>
              <w:pStyle w:val="EarlierRepubEntries"/>
            </w:pPr>
            <w:hyperlink r:id="rId174" w:tooltip="Public Sector Management (Consequential and Transitional Provisions) Act 1994" w:history="1">
              <w:r w:rsidR="00615957" w:rsidRPr="00615957">
                <w:rPr>
                  <w:rStyle w:val="charCitHyperlinkAbbrev"/>
                </w:rPr>
                <w:t>A1994</w:t>
              </w:r>
              <w:r w:rsidR="00615957" w:rsidRPr="00615957">
                <w:rPr>
                  <w:rStyle w:val="charCitHyperlinkAbbrev"/>
                </w:rPr>
                <w:noBreakHyphen/>
                <w:t>38</w:t>
              </w:r>
            </w:hyperlink>
          </w:p>
        </w:tc>
        <w:tc>
          <w:tcPr>
            <w:tcW w:w="1783" w:type="dxa"/>
            <w:tcBorders>
              <w:top w:val="single" w:sz="4" w:space="0" w:color="auto"/>
              <w:bottom w:val="single" w:sz="4" w:space="0" w:color="auto"/>
            </w:tcBorders>
          </w:tcPr>
          <w:p w14:paraId="6BBD2603" w14:textId="3B246F9E" w:rsidR="00840B13" w:rsidRDefault="00E960EA">
            <w:pPr>
              <w:pStyle w:val="EarlierRepubEntries"/>
            </w:pPr>
            <w:r>
              <w:t xml:space="preserve">amendments by </w:t>
            </w:r>
            <w:hyperlink r:id="rId175" w:tooltip="Public Sector Management (Consequential and Transitional Provisions) Act 1994" w:history="1">
              <w:r w:rsidR="00615957" w:rsidRPr="00615957">
                <w:rPr>
                  <w:rStyle w:val="charCitHyperlinkAbbrev"/>
                </w:rPr>
                <w:t>A1994</w:t>
              </w:r>
              <w:r w:rsidR="00615957" w:rsidRPr="00615957">
                <w:rPr>
                  <w:rStyle w:val="charCitHyperlinkAbbrev"/>
                </w:rPr>
                <w:noBreakHyphen/>
                <w:t>38</w:t>
              </w:r>
            </w:hyperlink>
          </w:p>
        </w:tc>
      </w:tr>
      <w:tr w:rsidR="00840B13" w14:paraId="4A9AB2B8" w14:textId="77777777">
        <w:trPr>
          <w:cantSplit/>
        </w:trPr>
        <w:tc>
          <w:tcPr>
            <w:tcW w:w="1576" w:type="dxa"/>
            <w:tcBorders>
              <w:top w:val="single" w:sz="4" w:space="0" w:color="auto"/>
              <w:bottom w:val="single" w:sz="4" w:space="0" w:color="auto"/>
            </w:tcBorders>
          </w:tcPr>
          <w:p w14:paraId="04950C4F" w14:textId="77777777" w:rsidR="00840B13" w:rsidRDefault="00E960EA">
            <w:pPr>
              <w:pStyle w:val="EarlierRepubEntries"/>
            </w:pPr>
            <w:r>
              <w:t>R1 (RI)</w:t>
            </w:r>
            <w:r>
              <w:br/>
              <w:t>2 Feb 2006</w:t>
            </w:r>
          </w:p>
        </w:tc>
        <w:tc>
          <w:tcPr>
            <w:tcW w:w="1681" w:type="dxa"/>
            <w:tcBorders>
              <w:top w:val="single" w:sz="4" w:space="0" w:color="auto"/>
              <w:bottom w:val="single" w:sz="4" w:space="0" w:color="auto"/>
            </w:tcBorders>
          </w:tcPr>
          <w:p w14:paraId="6505F216" w14:textId="77777777" w:rsidR="00840B13" w:rsidRDefault="00E960EA">
            <w:pPr>
              <w:pStyle w:val="EarlierRepubEntries"/>
            </w:pPr>
            <w:r>
              <w:t>1 July 1994–</w:t>
            </w:r>
            <w:r>
              <w:br/>
              <w:t>26 May 1996</w:t>
            </w:r>
          </w:p>
        </w:tc>
        <w:tc>
          <w:tcPr>
            <w:tcW w:w="1783" w:type="dxa"/>
            <w:tcBorders>
              <w:top w:val="single" w:sz="4" w:space="0" w:color="auto"/>
              <w:bottom w:val="single" w:sz="4" w:space="0" w:color="auto"/>
            </w:tcBorders>
          </w:tcPr>
          <w:p w14:paraId="30252975" w14:textId="7FDACEFF" w:rsidR="00840B13" w:rsidRDefault="00450F31">
            <w:pPr>
              <w:pStyle w:val="EarlierRepubEntries"/>
            </w:pPr>
            <w:hyperlink r:id="rId176" w:tooltip="Public Sector Management (Consequential and Transitional Provisions) Act 1994" w:history="1">
              <w:r w:rsidR="00615957" w:rsidRPr="00615957">
                <w:rPr>
                  <w:rStyle w:val="charCitHyperlinkAbbrev"/>
                </w:rPr>
                <w:t>A1994</w:t>
              </w:r>
              <w:r w:rsidR="00615957" w:rsidRPr="00615957">
                <w:rPr>
                  <w:rStyle w:val="charCitHyperlinkAbbrev"/>
                </w:rPr>
                <w:noBreakHyphen/>
                <w:t>38</w:t>
              </w:r>
            </w:hyperlink>
          </w:p>
        </w:tc>
        <w:tc>
          <w:tcPr>
            <w:tcW w:w="1783" w:type="dxa"/>
            <w:tcBorders>
              <w:top w:val="single" w:sz="4" w:space="0" w:color="auto"/>
              <w:bottom w:val="single" w:sz="4" w:space="0" w:color="auto"/>
            </w:tcBorders>
          </w:tcPr>
          <w:p w14:paraId="1CB443D3" w14:textId="77777777" w:rsidR="00840B13" w:rsidRDefault="00E960EA">
            <w:pPr>
              <w:pStyle w:val="EarlierRepubEntries"/>
            </w:pPr>
            <w:r>
              <w:t>reissue of printed version</w:t>
            </w:r>
          </w:p>
        </w:tc>
      </w:tr>
      <w:tr w:rsidR="00840B13" w14:paraId="0B4E3895" w14:textId="77777777">
        <w:trPr>
          <w:cantSplit/>
        </w:trPr>
        <w:tc>
          <w:tcPr>
            <w:tcW w:w="1576" w:type="dxa"/>
            <w:tcBorders>
              <w:top w:val="single" w:sz="4" w:space="0" w:color="auto"/>
              <w:bottom w:val="single" w:sz="4" w:space="0" w:color="auto"/>
            </w:tcBorders>
          </w:tcPr>
          <w:p w14:paraId="2BC7181C" w14:textId="77777777" w:rsidR="00840B13" w:rsidRDefault="00E960EA">
            <w:pPr>
              <w:pStyle w:val="EarlierRepubEntries"/>
            </w:pPr>
            <w:r>
              <w:t>R1A</w:t>
            </w:r>
            <w:r>
              <w:br/>
              <w:t>2 Feb 2006</w:t>
            </w:r>
          </w:p>
        </w:tc>
        <w:tc>
          <w:tcPr>
            <w:tcW w:w="1681" w:type="dxa"/>
            <w:tcBorders>
              <w:top w:val="single" w:sz="4" w:space="0" w:color="auto"/>
              <w:bottom w:val="single" w:sz="4" w:space="0" w:color="auto"/>
            </w:tcBorders>
          </w:tcPr>
          <w:p w14:paraId="0FF4A6CB" w14:textId="77777777" w:rsidR="00840B13" w:rsidRDefault="00E960EA">
            <w:pPr>
              <w:pStyle w:val="EarlierRepubEntries"/>
            </w:pPr>
            <w:r>
              <w:t>27 May 1996–</w:t>
            </w:r>
            <w:r>
              <w:br/>
              <w:t>23 Sept 1997</w:t>
            </w:r>
          </w:p>
        </w:tc>
        <w:tc>
          <w:tcPr>
            <w:tcW w:w="1783" w:type="dxa"/>
            <w:tcBorders>
              <w:top w:val="single" w:sz="4" w:space="0" w:color="auto"/>
              <w:bottom w:val="single" w:sz="4" w:space="0" w:color="auto"/>
            </w:tcBorders>
          </w:tcPr>
          <w:p w14:paraId="37AF6B33" w14:textId="0843FB3C" w:rsidR="00840B13" w:rsidRDefault="00450F31">
            <w:pPr>
              <w:pStyle w:val="EarlierRepubEntries"/>
            </w:pPr>
            <w:hyperlink r:id="rId177" w:tooltip="Inquiries (Amendment) Act 1996" w:history="1">
              <w:r w:rsidR="00615957" w:rsidRPr="00615957">
                <w:rPr>
                  <w:rStyle w:val="charCitHyperlinkAbbrev"/>
                </w:rPr>
                <w:t>A1996</w:t>
              </w:r>
              <w:r w:rsidR="00615957" w:rsidRPr="00615957">
                <w:rPr>
                  <w:rStyle w:val="charCitHyperlinkAbbrev"/>
                </w:rPr>
                <w:noBreakHyphen/>
                <w:t>19</w:t>
              </w:r>
            </w:hyperlink>
          </w:p>
        </w:tc>
        <w:tc>
          <w:tcPr>
            <w:tcW w:w="1783" w:type="dxa"/>
            <w:tcBorders>
              <w:top w:val="single" w:sz="4" w:space="0" w:color="auto"/>
              <w:bottom w:val="single" w:sz="4" w:space="0" w:color="auto"/>
            </w:tcBorders>
          </w:tcPr>
          <w:p w14:paraId="5FB058DE" w14:textId="3309E42C" w:rsidR="00840B13" w:rsidRDefault="00E960EA">
            <w:pPr>
              <w:pStyle w:val="EarlierRepubEntries"/>
            </w:pPr>
            <w:r>
              <w:t xml:space="preserve">amendments by </w:t>
            </w:r>
            <w:hyperlink r:id="rId178" w:tooltip="Inquiries (Amendment) Act 1996" w:history="1">
              <w:r w:rsidR="00615957" w:rsidRPr="00615957">
                <w:rPr>
                  <w:rStyle w:val="charCitHyperlinkAbbrev"/>
                </w:rPr>
                <w:t>A1996</w:t>
              </w:r>
              <w:r w:rsidR="00615957" w:rsidRPr="00615957">
                <w:rPr>
                  <w:rStyle w:val="charCitHyperlinkAbbrev"/>
                </w:rPr>
                <w:noBreakHyphen/>
                <w:t>19</w:t>
              </w:r>
            </w:hyperlink>
          </w:p>
        </w:tc>
      </w:tr>
      <w:tr w:rsidR="00840B13" w14:paraId="60E17D28" w14:textId="77777777">
        <w:trPr>
          <w:cantSplit/>
        </w:trPr>
        <w:tc>
          <w:tcPr>
            <w:tcW w:w="1576" w:type="dxa"/>
            <w:tcBorders>
              <w:top w:val="single" w:sz="4" w:space="0" w:color="auto"/>
              <w:bottom w:val="single" w:sz="4" w:space="0" w:color="auto"/>
            </w:tcBorders>
          </w:tcPr>
          <w:p w14:paraId="52DD703D" w14:textId="77777777" w:rsidR="00840B13" w:rsidRDefault="00E960EA">
            <w:pPr>
              <w:pStyle w:val="EarlierRepubEntries"/>
            </w:pPr>
            <w:r>
              <w:t>R1B</w:t>
            </w:r>
            <w:r>
              <w:br/>
              <w:t>2 Feb 2006</w:t>
            </w:r>
          </w:p>
        </w:tc>
        <w:tc>
          <w:tcPr>
            <w:tcW w:w="1681" w:type="dxa"/>
            <w:tcBorders>
              <w:top w:val="single" w:sz="4" w:space="0" w:color="auto"/>
              <w:bottom w:val="single" w:sz="4" w:space="0" w:color="auto"/>
            </w:tcBorders>
          </w:tcPr>
          <w:p w14:paraId="1427B246" w14:textId="77777777" w:rsidR="00840B13" w:rsidRDefault="00E960EA">
            <w:pPr>
              <w:pStyle w:val="EarlierRepubEntries"/>
            </w:pPr>
            <w:r>
              <w:t>24 Sept 1997–</w:t>
            </w:r>
            <w:r>
              <w:br/>
              <w:t>31 May 1998</w:t>
            </w:r>
          </w:p>
        </w:tc>
        <w:tc>
          <w:tcPr>
            <w:tcW w:w="1783" w:type="dxa"/>
            <w:tcBorders>
              <w:top w:val="single" w:sz="4" w:space="0" w:color="auto"/>
              <w:bottom w:val="single" w:sz="4" w:space="0" w:color="auto"/>
            </w:tcBorders>
          </w:tcPr>
          <w:p w14:paraId="51EEE04D" w14:textId="1D832861" w:rsidR="00840B13" w:rsidRDefault="00450F31">
            <w:pPr>
              <w:pStyle w:val="EarlierRepubEntries"/>
            </w:pPr>
            <w:hyperlink r:id="rId179" w:tooltip="Remuneration Tribunal (Consequential Amendments) Act 1997" w:history="1">
              <w:r w:rsidR="00615957" w:rsidRPr="00615957">
                <w:rPr>
                  <w:rStyle w:val="charCitHyperlinkAbbrev"/>
                </w:rPr>
                <w:t>A1997</w:t>
              </w:r>
              <w:r w:rsidR="00615957" w:rsidRPr="00615957">
                <w:rPr>
                  <w:rStyle w:val="charCitHyperlinkAbbrev"/>
                </w:rPr>
                <w:noBreakHyphen/>
                <w:t>41</w:t>
              </w:r>
            </w:hyperlink>
          </w:p>
        </w:tc>
        <w:tc>
          <w:tcPr>
            <w:tcW w:w="1783" w:type="dxa"/>
            <w:tcBorders>
              <w:top w:val="single" w:sz="4" w:space="0" w:color="auto"/>
              <w:bottom w:val="single" w:sz="4" w:space="0" w:color="auto"/>
            </w:tcBorders>
          </w:tcPr>
          <w:p w14:paraId="541FBEA4" w14:textId="59C79783" w:rsidR="00840B13" w:rsidRDefault="00E960EA">
            <w:pPr>
              <w:pStyle w:val="EarlierRepubEntries"/>
            </w:pPr>
            <w:r>
              <w:t xml:space="preserve">amendments by </w:t>
            </w:r>
            <w:hyperlink r:id="rId180" w:tooltip="Remuneration Tribunal (Consequential Amendments) Act 1997" w:history="1">
              <w:r w:rsidR="00615957" w:rsidRPr="00615957">
                <w:rPr>
                  <w:rStyle w:val="charCitHyperlinkAbbrev"/>
                </w:rPr>
                <w:t>A1997</w:t>
              </w:r>
              <w:r w:rsidR="00615957" w:rsidRPr="00615957">
                <w:rPr>
                  <w:rStyle w:val="charCitHyperlinkAbbrev"/>
                </w:rPr>
                <w:noBreakHyphen/>
                <w:t>41</w:t>
              </w:r>
            </w:hyperlink>
            <w:r>
              <w:t xml:space="preserve"> and includes retrospective amendments by </w:t>
            </w:r>
            <w:hyperlink r:id="rId181" w:tooltip="Statute Law Amendment Act 2002 (No 2)" w:history="1">
              <w:r w:rsidR="00615957" w:rsidRPr="00615957">
                <w:rPr>
                  <w:rStyle w:val="charCitHyperlinkAbbrev"/>
                </w:rPr>
                <w:t>A2002</w:t>
              </w:r>
              <w:r w:rsidR="00615957" w:rsidRPr="00615957">
                <w:rPr>
                  <w:rStyle w:val="charCitHyperlinkAbbrev"/>
                </w:rPr>
                <w:noBreakHyphen/>
                <w:t>49</w:t>
              </w:r>
            </w:hyperlink>
          </w:p>
        </w:tc>
      </w:tr>
      <w:tr w:rsidR="00840B13" w14:paraId="007E5CE8" w14:textId="77777777">
        <w:trPr>
          <w:cantSplit/>
        </w:trPr>
        <w:tc>
          <w:tcPr>
            <w:tcW w:w="1576" w:type="dxa"/>
            <w:tcBorders>
              <w:top w:val="single" w:sz="4" w:space="0" w:color="auto"/>
              <w:bottom w:val="single" w:sz="4" w:space="0" w:color="auto"/>
            </w:tcBorders>
          </w:tcPr>
          <w:p w14:paraId="458B50BB" w14:textId="77777777" w:rsidR="00840B13" w:rsidRDefault="00E960EA">
            <w:pPr>
              <w:pStyle w:val="EarlierRepubEntries"/>
            </w:pPr>
            <w:r>
              <w:t>R2</w:t>
            </w:r>
            <w:r>
              <w:br/>
              <w:t>1 June 1998</w:t>
            </w:r>
          </w:p>
        </w:tc>
        <w:tc>
          <w:tcPr>
            <w:tcW w:w="1681" w:type="dxa"/>
            <w:tcBorders>
              <w:top w:val="single" w:sz="4" w:space="0" w:color="auto"/>
              <w:bottom w:val="single" w:sz="4" w:space="0" w:color="auto"/>
            </w:tcBorders>
          </w:tcPr>
          <w:p w14:paraId="0CA4F0AD" w14:textId="77777777" w:rsidR="00840B13" w:rsidRDefault="00E960EA">
            <w:pPr>
              <w:pStyle w:val="EarlierRepubEntries"/>
            </w:pPr>
            <w:r>
              <w:t>1 June 1998–</w:t>
            </w:r>
            <w:r>
              <w:br/>
              <w:t>8 Dec 1998</w:t>
            </w:r>
          </w:p>
        </w:tc>
        <w:tc>
          <w:tcPr>
            <w:tcW w:w="1783" w:type="dxa"/>
            <w:tcBorders>
              <w:top w:val="single" w:sz="4" w:space="0" w:color="auto"/>
              <w:bottom w:val="single" w:sz="4" w:space="0" w:color="auto"/>
            </w:tcBorders>
          </w:tcPr>
          <w:p w14:paraId="2EB1CF0D" w14:textId="590C5108" w:rsidR="00840B13" w:rsidRDefault="00450F31">
            <w:pPr>
              <w:pStyle w:val="EarlierRepubEntries"/>
            </w:pPr>
            <w:hyperlink r:id="rId182" w:tooltip="Legal Practitioners (Consequential Amendments) Act 1997" w:history="1">
              <w:r w:rsidR="00615957" w:rsidRPr="00615957">
                <w:rPr>
                  <w:rStyle w:val="charCitHyperlinkAbbrev"/>
                </w:rPr>
                <w:t>A1997</w:t>
              </w:r>
              <w:r w:rsidR="00615957" w:rsidRPr="00615957">
                <w:rPr>
                  <w:rStyle w:val="charCitHyperlinkAbbrev"/>
                </w:rPr>
                <w:noBreakHyphen/>
                <w:t>96</w:t>
              </w:r>
            </w:hyperlink>
          </w:p>
        </w:tc>
        <w:tc>
          <w:tcPr>
            <w:tcW w:w="1783" w:type="dxa"/>
            <w:tcBorders>
              <w:top w:val="single" w:sz="4" w:space="0" w:color="auto"/>
              <w:bottom w:val="single" w:sz="4" w:space="0" w:color="auto"/>
            </w:tcBorders>
          </w:tcPr>
          <w:p w14:paraId="7660F405" w14:textId="488D94F2" w:rsidR="00840B13" w:rsidRDefault="00E960EA">
            <w:pPr>
              <w:pStyle w:val="EarlierRepubEntries"/>
            </w:pPr>
            <w:r>
              <w:t xml:space="preserve">amendments by </w:t>
            </w:r>
            <w:hyperlink r:id="rId183" w:tooltip="Legal Practitioners (Consequential Amendments) Act 1997" w:history="1">
              <w:r w:rsidR="00615957" w:rsidRPr="00615957">
                <w:rPr>
                  <w:rStyle w:val="charCitHyperlinkAbbrev"/>
                </w:rPr>
                <w:t>A1997</w:t>
              </w:r>
              <w:r w:rsidR="00615957" w:rsidRPr="00615957">
                <w:rPr>
                  <w:rStyle w:val="charCitHyperlinkAbbrev"/>
                </w:rPr>
                <w:noBreakHyphen/>
                <w:t>96</w:t>
              </w:r>
            </w:hyperlink>
          </w:p>
        </w:tc>
      </w:tr>
      <w:tr w:rsidR="00840B13" w14:paraId="257F53AD" w14:textId="77777777">
        <w:trPr>
          <w:cantSplit/>
        </w:trPr>
        <w:tc>
          <w:tcPr>
            <w:tcW w:w="1576" w:type="dxa"/>
            <w:tcBorders>
              <w:top w:val="single" w:sz="4" w:space="0" w:color="auto"/>
              <w:bottom w:val="single" w:sz="4" w:space="0" w:color="auto"/>
            </w:tcBorders>
          </w:tcPr>
          <w:p w14:paraId="0ABED1C7" w14:textId="77777777" w:rsidR="00840B13" w:rsidRDefault="00E960EA">
            <w:pPr>
              <w:pStyle w:val="EarlierRepubEntries"/>
            </w:pPr>
            <w:r>
              <w:t>R2 (RI)</w:t>
            </w:r>
            <w:r>
              <w:br/>
              <w:t>2 Feb 2006</w:t>
            </w:r>
          </w:p>
        </w:tc>
        <w:tc>
          <w:tcPr>
            <w:tcW w:w="1681" w:type="dxa"/>
            <w:tcBorders>
              <w:top w:val="single" w:sz="4" w:space="0" w:color="auto"/>
              <w:bottom w:val="single" w:sz="4" w:space="0" w:color="auto"/>
            </w:tcBorders>
          </w:tcPr>
          <w:p w14:paraId="55827A30" w14:textId="77777777" w:rsidR="00840B13" w:rsidRDefault="00E960EA">
            <w:pPr>
              <w:pStyle w:val="EarlierRepubEntries"/>
            </w:pPr>
            <w:r>
              <w:t>1 June 1998–</w:t>
            </w:r>
            <w:r>
              <w:br/>
              <w:t>8 Dec 1998</w:t>
            </w:r>
          </w:p>
        </w:tc>
        <w:tc>
          <w:tcPr>
            <w:tcW w:w="1783" w:type="dxa"/>
            <w:tcBorders>
              <w:top w:val="single" w:sz="4" w:space="0" w:color="auto"/>
              <w:bottom w:val="single" w:sz="4" w:space="0" w:color="auto"/>
            </w:tcBorders>
          </w:tcPr>
          <w:p w14:paraId="09965FF1" w14:textId="7A97D71C" w:rsidR="00840B13" w:rsidRDefault="00450F31">
            <w:pPr>
              <w:pStyle w:val="EarlierRepubEntries"/>
            </w:pPr>
            <w:hyperlink r:id="rId184" w:tooltip="Legal Practitioners (Consequential Amendments) Act 1997" w:history="1">
              <w:r w:rsidR="00615957" w:rsidRPr="00615957">
                <w:rPr>
                  <w:rStyle w:val="charCitHyperlinkAbbrev"/>
                </w:rPr>
                <w:t>A1997</w:t>
              </w:r>
              <w:r w:rsidR="00615957" w:rsidRPr="00615957">
                <w:rPr>
                  <w:rStyle w:val="charCitHyperlinkAbbrev"/>
                </w:rPr>
                <w:noBreakHyphen/>
                <w:t>96</w:t>
              </w:r>
            </w:hyperlink>
          </w:p>
        </w:tc>
        <w:tc>
          <w:tcPr>
            <w:tcW w:w="1783" w:type="dxa"/>
            <w:tcBorders>
              <w:top w:val="single" w:sz="4" w:space="0" w:color="auto"/>
              <w:bottom w:val="single" w:sz="4" w:space="0" w:color="auto"/>
            </w:tcBorders>
          </w:tcPr>
          <w:p w14:paraId="68EB49E9" w14:textId="77777777" w:rsidR="00840B13" w:rsidRDefault="00E960EA">
            <w:pPr>
              <w:pStyle w:val="EarlierRepubEntries"/>
            </w:pPr>
            <w:r>
              <w:t>reissue of printed version</w:t>
            </w:r>
          </w:p>
        </w:tc>
      </w:tr>
      <w:tr w:rsidR="00840B13" w14:paraId="72C59813" w14:textId="77777777">
        <w:trPr>
          <w:cantSplit/>
        </w:trPr>
        <w:tc>
          <w:tcPr>
            <w:tcW w:w="1576" w:type="dxa"/>
            <w:tcBorders>
              <w:top w:val="single" w:sz="4" w:space="0" w:color="auto"/>
              <w:bottom w:val="single" w:sz="4" w:space="0" w:color="auto"/>
            </w:tcBorders>
          </w:tcPr>
          <w:p w14:paraId="20B9DA22" w14:textId="77777777" w:rsidR="00840B13" w:rsidRDefault="00E960EA">
            <w:pPr>
              <w:pStyle w:val="EarlierRepubEntries"/>
            </w:pPr>
            <w:r>
              <w:t>R3</w:t>
            </w:r>
            <w:r>
              <w:br/>
              <w:t>28 Feb 1999</w:t>
            </w:r>
          </w:p>
        </w:tc>
        <w:tc>
          <w:tcPr>
            <w:tcW w:w="1681" w:type="dxa"/>
            <w:tcBorders>
              <w:top w:val="single" w:sz="4" w:space="0" w:color="auto"/>
              <w:bottom w:val="single" w:sz="4" w:space="0" w:color="auto"/>
            </w:tcBorders>
          </w:tcPr>
          <w:p w14:paraId="14F20C5E" w14:textId="77777777" w:rsidR="00840B13" w:rsidRDefault="00E960EA">
            <w:pPr>
              <w:pStyle w:val="EarlierRepubEntries"/>
            </w:pPr>
            <w:r>
              <w:t>9 Dec 1998–</w:t>
            </w:r>
            <w:r>
              <w:br/>
              <w:t>11 Sept 2001</w:t>
            </w:r>
          </w:p>
        </w:tc>
        <w:tc>
          <w:tcPr>
            <w:tcW w:w="1783" w:type="dxa"/>
            <w:tcBorders>
              <w:top w:val="single" w:sz="4" w:space="0" w:color="auto"/>
              <w:bottom w:val="single" w:sz="4" w:space="0" w:color="auto"/>
            </w:tcBorders>
          </w:tcPr>
          <w:p w14:paraId="24D1269A" w14:textId="2E244D27" w:rsidR="00840B13" w:rsidRDefault="00450F31">
            <w:pPr>
              <w:pStyle w:val="EarlierRepubEntries"/>
            </w:pPr>
            <w:hyperlink r:id="rId185" w:tooltip="Statute Law Revision (Penalties) Act 1998" w:history="1">
              <w:r w:rsidR="00615957" w:rsidRPr="00615957">
                <w:rPr>
                  <w:rStyle w:val="charCitHyperlinkAbbrev"/>
                </w:rPr>
                <w:t>A1998</w:t>
              </w:r>
              <w:r w:rsidR="00615957" w:rsidRPr="00615957">
                <w:rPr>
                  <w:rStyle w:val="charCitHyperlinkAbbrev"/>
                </w:rPr>
                <w:noBreakHyphen/>
                <w:t>54</w:t>
              </w:r>
            </w:hyperlink>
          </w:p>
        </w:tc>
        <w:tc>
          <w:tcPr>
            <w:tcW w:w="1783" w:type="dxa"/>
            <w:tcBorders>
              <w:top w:val="single" w:sz="4" w:space="0" w:color="auto"/>
              <w:bottom w:val="single" w:sz="4" w:space="0" w:color="auto"/>
            </w:tcBorders>
          </w:tcPr>
          <w:p w14:paraId="06C29B1F" w14:textId="41B08DEF" w:rsidR="00840B13" w:rsidRDefault="00E960EA">
            <w:pPr>
              <w:pStyle w:val="EarlierRepubEntries"/>
            </w:pPr>
            <w:r>
              <w:t xml:space="preserve">amendments by </w:t>
            </w:r>
            <w:hyperlink r:id="rId186" w:tooltip="Statute Law Revision (Penalties) Act 1998" w:history="1">
              <w:r w:rsidR="00615957" w:rsidRPr="00615957">
                <w:rPr>
                  <w:rStyle w:val="charCitHyperlinkAbbrev"/>
                </w:rPr>
                <w:t>A1998</w:t>
              </w:r>
              <w:r w:rsidR="00615957" w:rsidRPr="00615957">
                <w:rPr>
                  <w:rStyle w:val="charCitHyperlinkAbbrev"/>
                </w:rPr>
                <w:noBreakHyphen/>
                <w:t>54</w:t>
              </w:r>
            </w:hyperlink>
          </w:p>
        </w:tc>
      </w:tr>
      <w:tr w:rsidR="00840B13" w14:paraId="2CCCBBBC" w14:textId="77777777">
        <w:trPr>
          <w:cantSplit/>
        </w:trPr>
        <w:tc>
          <w:tcPr>
            <w:tcW w:w="1576" w:type="dxa"/>
            <w:tcBorders>
              <w:top w:val="single" w:sz="4" w:space="0" w:color="auto"/>
              <w:bottom w:val="single" w:sz="4" w:space="0" w:color="auto"/>
            </w:tcBorders>
          </w:tcPr>
          <w:p w14:paraId="21680A5D" w14:textId="77777777" w:rsidR="00840B13" w:rsidRDefault="00E960EA">
            <w:pPr>
              <w:pStyle w:val="EarlierRepubEntries"/>
            </w:pPr>
            <w:r>
              <w:lastRenderedPageBreak/>
              <w:t>R3 (RI)</w:t>
            </w:r>
            <w:r>
              <w:br/>
              <w:t>2 Feb 2006</w:t>
            </w:r>
          </w:p>
        </w:tc>
        <w:tc>
          <w:tcPr>
            <w:tcW w:w="1681" w:type="dxa"/>
            <w:tcBorders>
              <w:top w:val="single" w:sz="4" w:space="0" w:color="auto"/>
              <w:bottom w:val="single" w:sz="4" w:space="0" w:color="auto"/>
            </w:tcBorders>
          </w:tcPr>
          <w:p w14:paraId="2F625632" w14:textId="77777777" w:rsidR="00840B13" w:rsidRDefault="00E960EA">
            <w:pPr>
              <w:pStyle w:val="EarlierRepubEntries"/>
            </w:pPr>
            <w:r>
              <w:t>9 Dec 1998–</w:t>
            </w:r>
            <w:r>
              <w:br/>
              <w:t>11 Sept 2001</w:t>
            </w:r>
          </w:p>
        </w:tc>
        <w:tc>
          <w:tcPr>
            <w:tcW w:w="1783" w:type="dxa"/>
            <w:tcBorders>
              <w:top w:val="single" w:sz="4" w:space="0" w:color="auto"/>
              <w:bottom w:val="single" w:sz="4" w:space="0" w:color="auto"/>
            </w:tcBorders>
          </w:tcPr>
          <w:p w14:paraId="6A918FC8" w14:textId="2D41EF94" w:rsidR="00840B13" w:rsidRDefault="00450F31">
            <w:pPr>
              <w:pStyle w:val="EarlierRepubEntries"/>
            </w:pPr>
            <w:hyperlink r:id="rId187" w:tooltip="Statute Law Revision (Penalties) Act 1998" w:history="1">
              <w:r w:rsidR="00615957" w:rsidRPr="00615957">
                <w:rPr>
                  <w:rStyle w:val="charCitHyperlinkAbbrev"/>
                </w:rPr>
                <w:t>A1998</w:t>
              </w:r>
              <w:r w:rsidR="00615957" w:rsidRPr="00615957">
                <w:rPr>
                  <w:rStyle w:val="charCitHyperlinkAbbrev"/>
                </w:rPr>
                <w:noBreakHyphen/>
                <w:t>54</w:t>
              </w:r>
            </w:hyperlink>
          </w:p>
        </w:tc>
        <w:tc>
          <w:tcPr>
            <w:tcW w:w="1783" w:type="dxa"/>
            <w:tcBorders>
              <w:top w:val="single" w:sz="4" w:space="0" w:color="auto"/>
              <w:bottom w:val="single" w:sz="4" w:space="0" w:color="auto"/>
            </w:tcBorders>
          </w:tcPr>
          <w:p w14:paraId="6D45E0C4" w14:textId="5590CDDE" w:rsidR="00840B13" w:rsidRDefault="00E960EA">
            <w:pPr>
              <w:pStyle w:val="EarlierRepubEntries"/>
            </w:pPr>
            <w:r>
              <w:t xml:space="preserve">reissue of printed version and includes retrospective amendments by </w:t>
            </w:r>
            <w:hyperlink r:id="rId188" w:tooltip="Statute Law Amendment Act 2002 (No 2)" w:history="1">
              <w:r w:rsidR="00615957" w:rsidRPr="00615957">
                <w:rPr>
                  <w:rStyle w:val="charCitHyperlinkAbbrev"/>
                </w:rPr>
                <w:t>A2002</w:t>
              </w:r>
              <w:r w:rsidR="00615957" w:rsidRPr="00615957">
                <w:rPr>
                  <w:rStyle w:val="charCitHyperlinkAbbrev"/>
                </w:rPr>
                <w:noBreakHyphen/>
                <w:t>49</w:t>
              </w:r>
            </w:hyperlink>
          </w:p>
        </w:tc>
      </w:tr>
      <w:tr w:rsidR="00840B13" w14:paraId="65D8689B" w14:textId="77777777">
        <w:trPr>
          <w:cantSplit/>
        </w:trPr>
        <w:tc>
          <w:tcPr>
            <w:tcW w:w="1576" w:type="dxa"/>
            <w:tcBorders>
              <w:top w:val="single" w:sz="4" w:space="0" w:color="auto"/>
              <w:bottom w:val="single" w:sz="4" w:space="0" w:color="auto"/>
            </w:tcBorders>
          </w:tcPr>
          <w:p w14:paraId="454AF0F1" w14:textId="77777777" w:rsidR="00840B13" w:rsidRDefault="00E960EA">
            <w:pPr>
              <w:pStyle w:val="EarlierRepubEntries"/>
            </w:pPr>
            <w:r>
              <w:t>R4</w:t>
            </w:r>
            <w:r>
              <w:br/>
              <w:t>28 Feb 2002</w:t>
            </w:r>
          </w:p>
        </w:tc>
        <w:tc>
          <w:tcPr>
            <w:tcW w:w="1681" w:type="dxa"/>
            <w:tcBorders>
              <w:top w:val="single" w:sz="4" w:space="0" w:color="auto"/>
              <w:bottom w:val="single" w:sz="4" w:space="0" w:color="auto"/>
            </w:tcBorders>
          </w:tcPr>
          <w:p w14:paraId="670A18A0" w14:textId="77777777" w:rsidR="00840B13" w:rsidRDefault="00E960EA">
            <w:pPr>
              <w:pStyle w:val="EarlierRepubEntries"/>
            </w:pPr>
            <w:r>
              <w:t>28 Feb 2002–</w:t>
            </w:r>
            <w:r>
              <w:br/>
              <w:t>3 Dec 2003</w:t>
            </w:r>
          </w:p>
        </w:tc>
        <w:tc>
          <w:tcPr>
            <w:tcW w:w="1783" w:type="dxa"/>
            <w:tcBorders>
              <w:top w:val="single" w:sz="4" w:space="0" w:color="auto"/>
              <w:bottom w:val="single" w:sz="4" w:space="0" w:color="auto"/>
            </w:tcBorders>
          </w:tcPr>
          <w:p w14:paraId="095FB27B" w14:textId="2F3693F8" w:rsidR="00840B13" w:rsidRDefault="00450F31">
            <w:pPr>
              <w:pStyle w:val="EarlierRepubEntries"/>
            </w:pPr>
            <w:hyperlink r:id="rId189" w:tooltip="Legislation (Consequential Amendments) Act 2001" w:history="1">
              <w:r w:rsidR="00615957" w:rsidRPr="00615957">
                <w:rPr>
                  <w:rStyle w:val="charCitHyperlinkAbbrev"/>
                </w:rPr>
                <w:t>A2001</w:t>
              </w:r>
              <w:r w:rsidR="00615957" w:rsidRPr="00615957">
                <w:rPr>
                  <w:rStyle w:val="charCitHyperlinkAbbrev"/>
                </w:rPr>
                <w:noBreakHyphen/>
                <w:t>44</w:t>
              </w:r>
            </w:hyperlink>
          </w:p>
        </w:tc>
        <w:tc>
          <w:tcPr>
            <w:tcW w:w="1783" w:type="dxa"/>
            <w:tcBorders>
              <w:top w:val="single" w:sz="4" w:space="0" w:color="auto"/>
              <w:bottom w:val="single" w:sz="4" w:space="0" w:color="auto"/>
            </w:tcBorders>
          </w:tcPr>
          <w:p w14:paraId="374ED1EE" w14:textId="5BD74E29" w:rsidR="00840B13" w:rsidRDefault="00E960EA">
            <w:pPr>
              <w:pStyle w:val="EarlierRepubEntries"/>
            </w:pPr>
            <w:r>
              <w:t xml:space="preserve">amendments by </w:t>
            </w:r>
            <w:hyperlink r:id="rId190" w:tooltip="Legislation (Consequential Amendments) Act 2001" w:history="1">
              <w:r w:rsidR="00615957" w:rsidRPr="00615957">
                <w:rPr>
                  <w:rStyle w:val="charCitHyperlinkAbbrev"/>
                </w:rPr>
                <w:t>A2001</w:t>
              </w:r>
              <w:r w:rsidR="00615957" w:rsidRPr="00615957">
                <w:rPr>
                  <w:rStyle w:val="charCitHyperlinkAbbrev"/>
                </w:rPr>
                <w:noBreakHyphen/>
                <w:t>44</w:t>
              </w:r>
            </w:hyperlink>
          </w:p>
        </w:tc>
      </w:tr>
      <w:tr w:rsidR="00840B13" w14:paraId="5AF11437" w14:textId="77777777">
        <w:trPr>
          <w:cantSplit/>
        </w:trPr>
        <w:tc>
          <w:tcPr>
            <w:tcW w:w="1576" w:type="dxa"/>
            <w:tcBorders>
              <w:top w:val="single" w:sz="4" w:space="0" w:color="auto"/>
              <w:bottom w:val="single" w:sz="4" w:space="0" w:color="auto"/>
            </w:tcBorders>
          </w:tcPr>
          <w:p w14:paraId="3A31F7A6" w14:textId="77777777" w:rsidR="00840B13" w:rsidRDefault="00E960EA">
            <w:pPr>
              <w:pStyle w:val="EarlierRepubEntries"/>
            </w:pPr>
            <w:r>
              <w:t>R4 (RI)</w:t>
            </w:r>
            <w:r>
              <w:br/>
              <w:t>10 Feb 2003</w:t>
            </w:r>
          </w:p>
        </w:tc>
        <w:tc>
          <w:tcPr>
            <w:tcW w:w="1681" w:type="dxa"/>
            <w:tcBorders>
              <w:top w:val="single" w:sz="4" w:space="0" w:color="auto"/>
              <w:bottom w:val="single" w:sz="4" w:space="0" w:color="auto"/>
            </w:tcBorders>
          </w:tcPr>
          <w:p w14:paraId="29F66004" w14:textId="77777777" w:rsidR="00840B13" w:rsidRDefault="00E960EA">
            <w:pPr>
              <w:pStyle w:val="EarlierRepubEntries"/>
            </w:pPr>
            <w:r>
              <w:t>28 Feb 2002–</w:t>
            </w:r>
            <w:r>
              <w:br/>
              <w:t>3 Dec 2003</w:t>
            </w:r>
          </w:p>
        </w:tc>
        <w:tc>
          <w:tcPr>
            <w:tcW w:w="1783" w:type="dxa"/>
            <w:tcBorders>
              <w:top w:val="single" w:sz="4" w:space="0" w:color="auto"/>
              <w:bottom w:val="single" w:sz="4" w:space="0" w:color="auto"/>
            </w:tcBorders>
          </w:tcPr>
          <w:p w14:paraId="6BCE4295" w14:textId="6DDE5628" w:rsidR="00840B13" w:rsidRDefault="00450F31">
            <w:pPr>
              <w:pStyle w:val="EarlierRepubEntries"/>
            </w:pPr>
            <w:hyperlink r:id="rId191" w:tooltip="Statute Law Amendment Act 2002 (No 2)" w:history="1">
              <w:r w:rsidR="00615957" w:rsidRPr="00615957">
                <w:rPr>
                  <w:rStyle w:val="charCitHyperlinkAbbrev"/>
                </w:rPr>
                <w:t>A2002</w:t>
              </w:r>
              <w:r w:rsidR="00615957" w:rsidRPr="00615957">
                <w:rPr>
                  <w:rStyle w:val="charCitHyperlinkAbbrev"/>
                </w:rPr>
                <w:noBreakHyphen/>
                <w:t>49</w:t>
              </w:r>
            </w:hyperlink>
          </w:p>
        </w:tc>
        <w:tc>
          <w:tcPr>
            <w:tcW w:w="1783" w:type="dxa"/>
            <w:tcBorders>
              <w:top w:val="single" w:sz="4" w:space="0" w:color="auto"/>
              <w:bottom w:val="single" w:sz="4" w:space="0" w:color="auto"/>
            </w:tcBorders>
          </w:tcPr>
          <w:p w14:paraId="62DD32C1" w14:textId="059C1F84" w:rsidR="00840B13" w:rsidRDefault="00E960EA">
            <w:pPr>
              <w:pStyle w:val="EarlierRepubEntries"/>
            </w:pPr>
            <w:r>
              <w:t xml:space="preserve">reissue for retrospective amendments by </w:t>
            </w:r>
            <w:hyperlink r:id="rId192" w:tooltip="Statute Law Amendment Act 2002 (No 2)" w:history="1">
              <w:r w:rsidR="00615957" w:rsidRPr="00615957">
                <w:rPr>
                  <w:rStyle w:val="charCitHyperlinkAbbrev"/>
                </w:rPr>
                <w:t>A2002</w:t>
              </w:r>
              <w:r w:rsidR="00615957" w:rsidRPr="00615957">
                <w:rPr>
                  <w:rStyle w:val="charCitHyperlinkAbbrev"/>
                </w:rPr>
                <w:noBreakHyphen/>
                <w:t>49</w:t>
              </w:r>
            </w:hyperlink>
          </w:p>
        </w:tc>
      </w:tr>
      <w:tr w:rsidR="00840B13" w14:paraId="5A163281" w14:textId="77777777">
        <w:trPr>
          <w:cantSplit/>
        </w:trPr>
        <w:tc>
          <w:tcPr>
            <w:tcW w:w="1576" w:type="dxa"/>
            <w:tcBorders>
              <w:top w:val="single" w:sz="4" w:space="0" w:color="auto"/>
              <w:bottom w:val="single" w:sz="4" w:space="0" w:color="auto"/>
            </w:tcBorders>
          </w:tcPr>
          <w:p w14:paraId="6DA176B7" w14:textId="77777777" w:rsidR="00840B13" w:rsidRDefault="00E960EA">
            <w:pPr>
              <w:pStyle w:val="EarlierRepubEntries"/>
            </w:pPr>
            <w:r>
              <w:t>R5</w:t>
            </w:r>
            <w:r>
              <w:br/>
              <w:t>4 Dec 2003</w:t>
            </w:r>
          </w:p>
        </w:tc>
        <w:tc>
          <w:tcPr>
            <w:tcW w:w="1681" w:type="dxa"/>
            <w:tcBorders>
              <w:top w:val="single" w:sz="4" w:space="0" w:color="auto"/>
              <w:bottom w:val="single" w:sz="4" w:space="0" w:color="auto"/>
            </w:tcBorders>
          </w:tcPr>
          <w:p w14:paraId="66544A88" w14:textId="77777777" w:rsidR="00840B13" w:rsidRDefault="00E960EA">
            <w:pPr>
              <w:pStyle w:val="EarlierRepubEntries"/>
            </w:pPr>
            <w:r>
              <w:t>4 Dec 2003–</w:t>
            </w:r>
            <w:r>
              <w:br/>
              <w:t>22 Nov 2005</w:t>
            </w:r>
          </w:p>
        </w:tc>
        <w:tc>
          <w:tcPr>
            <w:tcW w:w="1783" w:type="dxa"/>
            <w:tcBorders>
              <w:top w:val="single" w:sz="4" w:space="0" w:color="auto"/>
              <w:bottom w:val="single" w:sz="4" w:space="0" w:color="auto"/>
            </w:tcBorders>
          </w:tcPr>
          <w:p w14:paraId="4ABC2D94" w14:textId="5171BC7B" w:rsidR="00840B13" w:rsidRDefault="00450F31">
            <w:pPr>
              <w:pStyle w:val="EarlierRepubEntries"/>
            </w:pPr>
            <w:hyperlink r:id="rId193" w:tooltip="Inquiries Amendment Act 2003" w:history="1">
              <w:r w:rsidR="00615957" w:rsidRPr="00615957">
                <w:rPr>
                  <w:rStyle w:val="charCitHyperlinkAbbrev"/>
                </w:rPr>
                <w:t>A2003</w:t>
              </w:r>
              <w:r w:rsidR="00615957" w:rsidRPr="00615957">
                <w:rPr>
                  <w:rStyle w:val="charCitHyperlinkAbbrev"/>
                </w:rPr>
                <w:noBreakHyphen/>
                <w:t>52</w:t>
              </w:r>
            </w:hyperlink>
          </w:p>
        </w:tc>
        <w:tc>
          <w:tcPr>
            <w:tcW w:w="1783" w:type="dxa"/>
            <w:tcBorders>
              <w:top w:val="single" w:sz="4" w:space="0" w:color="auto"/>
              <w:bottom w:val="single" w:sz="4" w:space="0" w:color="auto"/>
            </w:tcBorders>
          </w:tcPr>
          <w:p w14:paraId="302D6F5E" w14:textId="13589700" w:rsidR="00840B13" w:rsidRDefault="00E960EA">
            <w:pPr>
              <w:pStyle w:val="EarlierRepubEntries"/>
            </w:pPr>
            <w:r>
              <w:t xml:space="preserve">amendments by </w:t>
            </w:r>
            <w:hyperlink r:id="rId194" w:tooltip="Inquiries Amendment Act 2003" w:history="1">
              <w:r w:rsidR="00615957" w:rsidRPr="00615957">
                <w:rPr>
                  <w:rStyle w:val="charCitHyperlinkAbbrev"/>
                </w:rPr>
                <w:t>A2003</w:t>
              </w:r>
              <w:r w:rsidR="00615957" w:rsidRPr="00615957">
                <w:rPr>
                  <w:rStyle w:val="charCitHyperlinkAbbrev"/>
                </w:rPr>
                <w:noBreakHyphen/>
                <w:t>52</w:t>
              </w:r>
            </w:hyperlink>
          </w:p>
        </w:tc>
      </w:tr>
      <w:tr w:rsidR="00840B13" w14:paraId="2A3E45D0" w14:textId="77777777">
        <w:trPr>
          <w:cantSplit/>
        </w:trPr>
        <w:tc>
          <w:tcPr>
            <w:tcW w:w="1576" w:type="dxa"/>
            <w:tcBorders>
              <w:top w:val="single" w:sz="4" w:space="0" w:color="auto"/>
              <w:bottom w:val="single" w:sz="4" w:space="0" w:color="auto"/>
            </w:tcBorders>
          </w:tcPr>
          <w:p w14:paraId="209C5209" w14:textId="77777777" w:rsidR="00840B13" w:rsidRDefault="00E960EA">
            <w:pPr>
              <w:pStyle w:val="EarlierRepubEntries"/>
            </w:pPr>
            <w:r>
              <w:t>R6</w:t>
            </w:r>
            <w:r>
              <w:br/>
              <w:t>23 Nov 2005</w:t>
            </w:r>
          </w:p>
        </w:tc>
        <w:tc>
          <w:tcPr>
            <w:tcW w:w="1681" w:type="dxa"/>
            <w:tcBorders>
              <w:top w:val="single" w:sz="4" w:space="0" w:color="auto"/>
              <w:bottom w:val="single" w:sz="4" w:space="0" w:color="auto"/>
            </w:tcBorders>
          </w:tcPr>
          <w:p w14:paraId="2803EE93" w14:textId="77777777" w:rsidR="00840B13" w:rsidRDefault="00E960EA">
            <w:pPr>
              <w:pStyle w:val="EarlierRepubEntries"/>
            </w:pPr>
            <w:r>
              <w:t>23 Nov 2005–</w:t>
            </w:r>
            <w:r>
              <w:br/>
              <w:t>15 Nov 2006</w:t>
            </w:r>
          </w:p>
        </w:tc>
        <w:tc>
          <w:tcPr>
            <w:tcW w:w="1783" w:type="dxa"/>
            <w:tcBorders>
              <w:top w:val="single" w:sz="4" w:space="0" w:color="auto"/>
              <w:bottom w:val="single" w:sz="4" w:space="0" w:color="auto"/>
            </w:tcBorders>
          </w:tcPr>
          <w:p w14:paraId="39E445EF" w14:textId="48A58615" w:rsidR="00840B13" w:rsidRDefault="00450F31">
            <w:pPr>
              <w:pStyle w:val="EarlierRepubEntries"/>
            </w:pPr>
            <w:hyperlink r:id="rId195"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p>
        </w:tc>
        <w:tc>
          <w:tcPr>
            <w:tcW w:w="1783" w:type="dxa"/>
            <w:tcBorders>
              <w:top w:val="single" w:sz="4" w:space="0" w:color="auto"/>
              <w:bottom w:val="single" w:sz="4" w:space="0" w:color="auto"/>
            </w:tcBorders>
          </w:tcPr>
          <w:p w14:paraId="055BB513" w14:textId="1115BE7B" w:rsidR="00840B13" w:rsidRDefault="00E960EA">
            <w:pPr>
              <w:pStyle w:val="EarlierRepubEntries"/>
            </w:pPr>
            <w:r>
              <w:t xml:space="preserve">amendments by </w:t>
            </w:r>
            <w:hyperlink r:id="rId196" w:tooltip="Criminal Code (Administration of Justice Offences) Amendment Act 2005" w:history="1">
              <w:r w:rsidR="00615957" w:rsidRPr="00615957">
                <w:rPr>
                  <w:rStyle w:val="charCitHyperlinkAbbrev"/>
                </w:rPr>
                <w:t>A2005</w:t>
              </w:r>
              <w:r w:rsidR="00615957" w:rsidRPr="00615957">
                <w:rPr>
                  <w:rStyle w:val="charCitHyperlinkAbbrev"/>
                </w:rPr>
                <w:noBreakHyphen/>
                <w:t>53</w:t>
              </w:r>
            </w:hyperlink>
          </w:p>
        </w:tc>
      </w:tr>
      <w:tr w:rsidR="00840B13" w14:paraId="62726E41" w14:textId="77777777">
        <w:trPr>
          <w:cantSplit/>
        </w:trPr>
        <w:tc>
          <w:tcPr>
            <w:tcW w:w="1576" w:type="dxa"/>
            <w:tcBorders>
              <w:top w:val="single" w:sz="4" w:space="0" w:color="auto"/>
              <w:bottom w:val="single" w:sz="4" w:space="0" w:color="auto"/>
            </w:tcBorders>
          </w:tcPr>
          <w:p w14:paraId="320900F9" w14:textId="77777777" w:rsidR="00840B13" w:rsidRDefault="00E960EA">
            <w:pPr>
              <w:pStyle w:val="EarlierRepubEntries"/>
            </w:pPr>
            <w:r>
              <w:t>R7</w:t>
            </w:r>
            <w:r>
              <w:br/>
              <w:t>16 Nov 2006</w:t>
            </w:r>
          </w:p>
        </w:tc>
        <w:tc>
          <w:tcPr>
            <w:tcW w:w="1681" w:type="dxa"/>
            <w:tcBorders>
              <w:top w:val="single" w:sz="4" w:space="0" w:color="auto"/>
              <w:bottom w:val="single" w:sz="4" w:space="0" w:color="auto"/>
            </w:tcBorders>
          </w:tcPr>
          <w:p w14:paraId="1E772414" w14:textId="77777777" w:rsidR="00840B13" w:rsidRDefault="00E960EA">
            <w:pPr>
              <w:pStyle w:val="EarlierRepubEntries"/>
            </w:pPr>
            <w:r>
              <w:t>16 Nov 2006–</w:t>
            </w:r>
            <w:r>
              <w:br/>
              <w:t>23 Nov 2006</w:t>
            </w:r>
          </w:p>
        </w:tc>
        <w:tc>
          <w:tcPr>
            <w:tcW w:w="1783" w:type="dxa"/>
            <w:tcBorders>
              <w:top w:val="single" w:sz="4" w:space="0" w:color="auto"/>
              <w:bottom w:val="single" w:sz="4" w:space="0" w:color="auto"/>
            </w:tcBorders>
          </w:tcPr>
          <w:p w14:paraId="5BAFE204" w14:textId="0A3928EA" w:rsidR="00840B13" w:rsidRDefault="00450F31">
            <w:pPr>
              <w:pStyle w:val="EarlierRepubEntries"/>
            </w:pPr>
            <w:hyperlink r:id="rId197" w:tooltip="Statute Law Amendment Act 2006" w:history="1">
              <w:r w:rsidR="00615957" w:rsidRPr="00615957">
                <w:rPr>
                  <w:rStyle w:val="charCitHyperlinkAbbrev"/>
                </w:rPr>
                <w:t>A2006</w:t>
              </w:r>
              <w:r w:rsidR="00615957" w:rsidRPr="00615957">
                <w:rPr>
                  <w:rStyle w:val="charCitHyperlinkAbbrev"/>
                </w:rPr>
                <w:noBreakHyphen/>
                <w:t>42</w:t>
              </w:r>
            </w:hyperlink>
          </w:p>
        </w:tc>
        <w:tc>
          <w:tcPr>
            <w:tcW w:w="1783" w:type="dxa"/>
            <w:tcBorders>
              <w:top w:val="single" w:sz="4" w:space="0" w:color="auto"/>
              <w:bottom w:val="single" w:sz="4" w:space="0" w:color="auto"/>
            </w:tcBorders>
          </w:tcPr>
          <w:p w14:paraId="057E89A0" w14:textId="4DE33D46" w:rsidR="00840B13" w:rsidRDefault="00E960EA">
            <w:pPr>
              <w:pStyle w:val="EarlierRepubEntries"/>
            </w:pPr>
            <w:r>
              <w:t xml:space="preserve">amendments by </w:t>
            </w:r>
            <w:hyperlink r:id="rId198" w:tooltip="Statute Law Amendment Act 2006" w:history="1">
              <w:r w:rsidR="00615957" w:rsidRPr="00615957">
                <w:rPr>
                  <w:rStyle w:val="charCitHyperlinkAbbrev"/>
                </w:rPr>
                <w:t>A2006</w:t>
              </w:r>
              <w:r w:rsidR="00615957" w:rsidRPr="00615957">
                <w:rPr>
                  <w:rStyle w:val="charCitHyperlinkAbbrev"/>
                </w:rPr>
                <w:noBreakHyphen/>
                <w:t>42</w:t>
              </w:r>
            </w:hyperlink>
          </w:p>
        </w:tc>
      </w:tr>
      <w:tr w:rsidR="000C3D91" w14:paraId="24F9FD01" w14:textId="77777777">
        <w:trPr>
          <w:cantSplit/>
        </w:trPr>
        <w:tc>
          <w:tcPr>
            <w:tcW w:w="1576" w:type="dxa"/>
            <w:tcBorders>
              <w:top w:val="single" w:sz="4" w:space="0" w:color="auto"/>
              <w:bottom w:val="single" w:sz="4" w:space="0" w:color="auto"/>
            </w:tcBorders>
          </w:tcPr>
          <w:p w14:paraId="5AFC971E" w14:textId="77777777" w:rsidR="000C3D91" w:rsidRDefault="000C3D91">
            <w:pPr>
              <w:pStyle w:val="EarlierRepubEntries"/>
            </w:pPr>
            <w:r>
              <w:t>R8</w:t>
            </w:r>
            <w:r>
              <w:br/>
              <w:t>24 Nov 2006</w:t>
            </w:r>
          </w:p>
        </w:tc>
        <w:tc>
          <w:tcPr>
            <w:tcW w:w="1681" w:type="dxa"/>
            <w:tcBorders>
              <w:top w:val="single" w:sz="4" w:space="0" w:color="auto"/>
              <w:bottom w:val="single" w:sz="4" w:space="0" w:color="auto"/>
            </w:tcBorders>
          </w:tcPr>
          <w:p w14:paraId="273E3C22" w14:textId="77777777" w:rsidR="000C3D91" w:rsidRDefault="000C3D91">
            <w:pPr>
              <w:pStyle w:val="EarlierRepubEntries"/>
            </w:pPr>
            <w:r>
              <w:t>24 Nov 2006–</w:t>
            </w:r>
            <w:r>
              <w:br/>
              <w:t>30 June 2011</w:t>
            </w:r>
          </w:p>
        </w:tc>
        <w:tc>
          <w:tcPr>
            <w:tcW w:w="1783" w:type="dxa"/>
            <w:tcBorders>
              <w:top w:val="single" w:sz="4" w:space="0" w:color="auto"/>
              <w:bottom w:val="single" w:sz="4" w:space="0" w:color="auto"/>
            </w:tcBorders>
          </w:tcPr>
          <w:p w14:paraId="19959CDA" w14:textId="21B27CF9" w:rsidR="000C3D91" w:rsidRDefault="00450F31">
            <w:pPr>
              <w:pStyle w:val="EarlierRepubEntries"/>
            </w:pPr>
            <w:hyperlink r:id="rId199" w:tooltip="Statute Law Amendment Act 2006" w:history="1">
              <w:r w:rsidR="00615957" w:rsidRPr="00615957">
                <w:rPr>
                  <w:rStyle w:val="charCitHyperlinkAbbrev"/>
                </w:rPr>
                <w:t>A2006</w:t>
              </w:r>
              <w:r w:rsidR="00615957" w:rsidRPr="00615957">
                <w:rPr>
                  <w:rStyle w:val="charCitHyperlinkAbbrev"/>
                </w:rPr>
                <w:noBreakHyphen/>
                <w:t>42</w:t>
              </w:r>
            </w:hyperlink>
          </w:p>
        </w:tc>
        <w:tc>
          <w:tcPr>
            <w:tcW w:w="1783" w:type="dxa"/>
            <w:tcBorders>
              <w:top w:val="single" w:sz="4" w:space="0" w:color="auto"/>
              <w:bottom w:val="single" w:sz="4" w:space="0" w:color="auto"/>
            </w:tcBorders>
          </w:tcPr>
          <w:p w14:paraId="1BAF0906" w14:textId="77777777" w:rsidR="000C3D91" w:rsidRDefault="000C3D91">
            <w:pPr>
              <w:pStyle w:val="EarlierRepubEntries"/>
            </w:pPr>
            <w:r>
              <w:t>commenced expiry</w:t>
            </w:r>
          </w:p>
        </w:tc>
      </w:tr>
      <w:tr w:rsidR="002E2E2E" w14:paraId="202A4FA6" w14:textId="77777777">
        <w:trPr>
          <w:cantSplit/>
        </w:trPr>
        <w:tc>
          <w:tcPr>
            <w:tcW w:w="1576" w:type="dxa"/>
            <w:tcBorders>
              <w:top w:val="single" w:sz="4" w:space="0" w:color="auto"/>
              <w:bottom w:val="single" w:sz="4" w:space="0" w:color="auto"/>
            </w:tcBorders>
          </w:tcPr>
          <w:p w14:paraId="256BD054" w14:textId="77777777" w:rsidR="002E2E2E" w:rsidRDefault="002E2E2E">
            <w:pPr>
              <w:pStyle w:val="EarlierRepubEntries"/>
            </w:pPr>
            <w:r>
              <w:t>R9</w:t>
            </w:r>
            <w:r>
              <w:br/>
              <w:t>1 July 2011</w:t>
            </w:r>
          </w:p>
        </w:tc>
        <w:tc>
          <w:tcPr>
            <w:tcW w:w="1681" w:type="dxa"/>
            <w:tcBorders>
              <w:top w:val="single" w:sz="4" w:space="0" w:color="auto"/>
              <w:bottom w:val="single" w:sz="4" w:space="0" w:color="auto"/>
            </w:tcBorders>
          </w:tcPr>
          <w:p w14:paraId="3423EC80" w14:textId="77777777" w:rsidR="002E2E2E" w:rsidRDefault="002E2E2E">
            <w:pPr>
              <w:pStyle w:val="EarlierRepubEntries"/>
            </w:pPr>
            <w:r>
              <w:t>1 July 2011–</w:t>
            </w:r>
            <w:r>
              <w:br/>
              <w:t>31 Aug 2016</w:t>
            </w:r>
          </w:p>
        </w:tc>
        <w:tc>
          <w:tcPr>
            <w:tcW w:w="1783" w:type="dxa"/>
            <w:tcBorders>
              <w:top w:val="single" w:sz="4" w:space="0" w:color="auto"/>
              <w:bottom w:val="single" w:sz="4" w:space="0" w:color="auto"/>
            </w:tcBorders>
          </w:tcPr>
          <w:p w14:paraId="6134B700" w14:textId="57712E6D" w:rsidR="002E2E2E" w:rsidRDefault="00450F31">
            <w:pPr>
              <w:pStyle w:val="EarlierRepubEntries"/>
            </w:pPr>
            <w:hyperlink r:id="rId200" w:tooltip="Administrative (One ACT Public Service Miscellaneous Amendments) Act 2011" w:history="1">
              <w:r w:rsidR="002E2E2E" w:rsidRPr="00615957">
                <w:rPr>
                  <w:rStyle w:val="charCitHyperlinkAbbrev"/>
                </w:rPr>
                <w:t>A2011</w:t>
              </w:r>
              <w:r w:rsidR="002E2E2E" w:rsidRPr="00615957">
                <w:rPr>
                  <w:rStyle w:val="charCitHyperlinkAbbrev"/>
                </w:rPr>
                <w:noBreakHyphen/>
                <w:t>22</w:t>
              </w:r>
            </w:hyperlink>
          </w:p>
        </w:tc>
        <w:tc>
          <w:tcPr>
            <w:tcW w:w="1783" w:type="dxa"/>
            <w:tcBorders>
              <w:top w:val="single" w:sz="4" w:space="0" w:color="auto"/>
              <w:bottom w:val="single" w:sz="4" w:space="0" w:color="auto"/>
            </w:tcBorders>
          </w:tcPr>
          <w:p w14:paraId="3E5D664C" w14:textId="2C0F00DD" w:rsidR="002E2E2E" w:rsidRDefault="002E2E2E">
            <w:pPr>
              <w:pStyle w:val="EarlierRepubEntries"/>
            </w:pPr>
            <w:r>
              <w:t xml:space="preserve">amendments by </w:t>
            </w:r>
            <w:hyperlink r:id="rId201" w:tooltip="Administrative (One ACT Public Service Miscellaneous Amendments) Act 2011" w:history="1">
              <w:r w:rsidRPr="00615957">
                <w:rPr>
                  <w:rStyle w:val="charCitHyperlinkAbbrev"/>
                </w:rPr>
                <w:t>A2011</w:t>
              </w:r>
              <w:r w:rsidRPr="00615957">
                <w:rPr>
                  <w:rStyle w:val="charCitHyperlinkAbbrev"/>
                </w:rPr>
                <w:noBreakHyphen/>
                <w:t>22</w:t>
              </w:r>
            </w:hyperlink>
          </w:p>
        </w:tc>
      </w:tr>
    </w:tbl>
    <w:p w14:paraId="123E4536" w14:textId="77777777" w:rsidR="00840B13" w:rsidRDefault="00840B13">
      <w:pPr>
        <w:pStyle w:val="05EndNote"/>
        <w:sectPr w:rsidR="00840B13">
          <w:headerReference w:type="even" r:id="rId202"/>
          <w:headerReference w:type="default" r:id="rId203"/>
          <w:footerReference w:type="even" r:id="rId204"/>
          <w:footerReference w:type="default" r:id="rId205"/>
          <w:pgSz w:w="11907" w:h="16839" w:code="9"/>
          <w:pgMar w:top="3000" w:right="1900" w:bottom="2500" w:left="2300" w:header="2480" w:footer="2100" w:gutter="0"/>
          <w:cols w:space="720"/>
          <w:docGrid w:linePitch="254"/>
        </w:sectPr>
      </w:pPr>
    </w:p>
    <w:p w14:paraId="79F1DB0A" w14:textId="77777777" w:rsidR="00840B13" w:rsidRDefault="00840B13"/>
    <w:p w14:paraId="4E6D1833" w14:textId="77777777" w:rsidR="00840B13" w:rsidRDefault="00840B13"/>
    <w:p w14:paraId="4A46493F" w14:textId="77777777" w:rsidR="00840B13" w:rsidRDefault="00840B13">
      <w:pPr>
        <w:rPr>
          <w:color w:val="000000"/>
          <w:sz w:val="20"/>
        </w:rPr>
      </w:pPr>
    </w:p>
    <w:p w14:paraId="0574E53C" w14:textId="77777777" w:rsidR="00840B13" w:rsidRDefault="00840B13">
      <w:pPr>
        <w:rPr>
          <w:color w:val="000000"/>
          <w:sz w:val="22"/>
        </w:rPr>
      </w:pPr>
    </w:p>
    <w:p w14:paraId="708ADF1F" w14:textId="77777777" w:rsidR="00840B13" w:rsidRDefault="00840B13">
      <w:pPr>
        <w:rPr>
          <w:color w:val="000000"/>
          <w:sz w:val="22"/>
        </w:rPr>
      </w:pPr>
    </w:p>
    <w:p w14:paraId="1A9EAE89" w14:textId="77777777" w:rsidR="00840B13" w:rsidRDefault="00E960EA">
      <w:pPr>
        <w:rPr>
          <w:color w:val="000000"/>
          <w:sz w:val="22"/>
        </w:rPr>
      </w:pPr>
      <w:r>
        <w:rPr>
          <w:color w:val="000000"/>
          <w:sz w:val="22"/>
        </w:rPr>
        <w:t xml:space="preserve">©  Australian Capital Territory </w:t>
      </w:r>
      <w:r w:rsidR="002E2E2E">
        <w:rPr>
          <w:noProof/>
          <w:color w:val="000000"/>
          <w:sz w:val="22"/>
        </w:rPr>
        <w:t>2016</w:t>
      </w:r>
    </w:p>
    <w:p w14:paraId="549A846D" w14:textId="77777777" w:rsidR="00840B13" w:rsidRDefault="00840B13">
      <w:pPr>
        <w:rPr>
          <w:color w:val="000000"/>
          <w:sz w:val="22"/>
        </w:rPr>
      </w:pPr>
    </w:p>
    <w:p w14:paraId="46D72E73" w14:textId="77777777" w:rsidR="00840B13" w:rsidRDefault="00840B13"/>
    <w:p w14:paraId="481DDE59" w14:textId="77777777" w:rsidR="00840B13" w:rsidRDefault="00840B13">
      <w:pPr>
        <w:pStyle w:val="06Copyright"/>
        <w:sectPr w:rsidR="00840B13">
          <w:headerReference w:type="even" r:id="rId206"/>
          <w:headerReference w:type="default" r:id="rId207"/>
          <w:footerReference w:type="even" r:id="rId208"/>
          <w:footerReference w:type="default" r:id="rId209"/>
          <w:headerReference w:type="first" r:id="rId210"/>
          <w:footerReference w:type="first" r:id="rId211"/>
          <w:type w:val="continuous"/>
          <w:pgSz w:w="11907" w:h="16839" w:code="9"/>
          <w:pgMar w:top="3000" w:right="1900" w:bottom="2500" w:left="2300" w:header="2480" w:footer="2100" w:gutter="0"/>
          <w:pgNumType w:fmt="lowerRoman"/>
          <w:cols w:space="720"/>
          <w:titlePg/>
          <w:docGrid w:linePitch="254"/>
        </w:sectPr>
      </w:pPr>
    </w:p>
    <w:p w14:paraId="3CE7DDBD" w14:textId="77777777" w:rsidR="00840B13" w:rsidRDefault="00840B13"/>
    <w:sectPr w:rsidR="00840B13" w:rsidSect="00840B13">
      <w:headerReference w:type="even" r:id="rId212"/>
      <w:headerReference w:type="default" r:id="rId213"/>
      <w:type w:val="continuous"/>
      <w:pgSz w:w="11907" w:h="1683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CE60" w14:textId="77777777" w:rsidR="00EC0721" w:rsidRDefault="00EC0721" w:rsidP="007168C9">
      <w:r>
        <w:separator/>
      </w:r>
    </w:p>
  </w:endnote>
  <w:endnote w:type="continuationSeparator" w:id="0">
    <w:p w14:paraId="5A2E10A1" w14:textId="77777777" w:rsidR="00EC0721" w:rsidRDefault="00EC0721" w:rsidP="0071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81B6" w14:textId="5840661F" w:rsidR="00EC0721" w:rsidRPr="00450F31" w:rsidRDefault="00EC0721" w:rsidP="00450F31">
    <w:pPr>
      <w:pStyle w:val="Footer"/>
      <w:jc w:val="center"/>
      <w:rPr>
        <w:rFonts w:cs="Arial"/>
        <w:sz w:val="14"/>
      </w:rPr>
    </w:pPr>
    <w:r w:rsidRPr="00450F31">
      <w:rPr>
        <w:rFonts w:cs="Arial"/>
        <w:sz w:val="14"/>
      </w:rPr>
      <w:fldChar w:fldCharType="begin"/>
    </w:r>
    <w:r w:rsidRPr="00450F31">
      <w:rPr>
        <w:rFonts w:cs="Arial"/>
        <w:sz w:val="14"/>
      </w:rPr>
      <w:instrText xml:space="preserve"> DOCPROPERTY "Status" </w:instrText>
    </w:r>
    <w:r w:rsidRPr="00450F31">
      <w:rPr>
        <w:rFonts w:cs="Arial"/>
        <w:sz w:val="14"/>
      </w:rPr>
      <w:fldChar w:fldCharType="separate"/>
    </w:r>
    <w:r w:rsidR="00771FBD" w:rsidRPr="00450F31">
      <w:rPr>
        <w:rFonts w:cs="Arial"/>
        <w:sz w:val="14"/>
      </w:rPr>
      <w:t xml:space="preserve"> </w:t>
    </w:r>
    <w:r w:rsidRPr="00450F31">
      <w:rPr>
        <w:rFonts w:cs="Arial"/>
        <w:sz w:val="14"/>
      </w:rPr>
      <w:fldChar w:fldCharType="end"/>
    </w:r>
    <w:r w:rsidR="00450F31" w:rsidRPr="00450F3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47E7" w14:textId="77777777" w:rsidR="00EC0721" w:rsidRDefault="00EC072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0721" w14:paraId="49C01AA5" w14:textId="77777777">
      <w:tc>
        <w:tcPr>
          <w:tcW w:w="847" w:type="pct"/>
        </w:tcPr>
        <w:p w14:paraId="25364E73" w14:textId="77777777" w:rsidR="00EC0721" w:rsidRDefault="00EC072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70313">
            <w:rPr>
              <w:rStyle w:val="PageNumber"/>
              <w:noProof/>
            </w:rPr>
            <w:t>18</w:t>
          </w:r>
          <w:r>
            <w:rPr>
              <w:rStyle w:val="PageNumber"/>
            </w:rPr>
            <w:fldChar w:fldCharType="end"/>
          </w:r>
        </w:p>
      </w:tc>
      <w:tc>
        <w:tcPr>
          <w:tcW w:w="3092" w:type="pct"/>
        </w:tcPr>
        <w:p w14:paraId="2F6C49FA" w14:textId="6C6D6C6C" w:rsidR="00EC0721" w:rsidRDefault="00450F31">
          <w:pPr>
            <w:pStyle w:val="Footer"/>
            <w:jc w:val="center"/>
          </w:pPr>
          <w:r>
            <w:fldChar w:fldCharType="begin"/>
          </w:r>
          <w:r>
            <w:instrText xml:space="preserve"> REF Citation *\charformat </w:instrText>
          </w:r>
          <w:r>
            <w:fldChar w:fldCharType="separate"/>
          </w:r>
          <w:r w:rsidR="00771FBD">
            <w:t>Inquiries Act 1991</w:t>
          </w:r>
          <w:r>
            <w:fldChar w:fldCharType="end"/>
          </w:r>
        </w:p>
        <w:p w14:paraId="685EB823" w14:textId="422FE011" w:rsidR="00EC0721" w:rsidRDefault="00450F31">
          <w:pPr>
            <w:pStyle w:val="FooterInfoCentre"/>
          </w:pPr>
          <w:r>
            <w:fldChar w:fldCharType="begin"/>
          </w:r>
          <w:r>
            <w:instrText xml:space="preserve"> DOCPROPERTY "Eff"  *\charformat </w:instrText>
          </w:r>
          <w:r>
            <w:fldChar w:fldCharType="separate"/>
          </w:r>
          <w:r w:rsidR="00771FBD">
            <w:t xml:space="preserve">Effective:  </w:t>
          </w:r>
          <w:r>
            <w:fldChar w:fldCharType="end"/>
          </w:r>
          <w:r>
            <w:fldChar w:fldCharType="begin"/>
          </w:r>
          <w:r>
            <w:instrText xml:space="preserve"> DOCPROPERTY "StartDt"  *\charformat </w:instrText>
          </w:r>
          <w:r>
            <w:fldChar w:fldCharType="separate"/>
          </w:r>
          <w:r w:rsidR="00771FBD">
            <w:t>01/09/16</w:t>
          </w:r>
          <w:r>
            <w:fldChar w:fldCharType="end"/>
          </w:r>
          <w:r>
            <w:fldChar w:fldCharType="begin"/>
          </w:r>
          <w:r>
            <w:instrText xml:space="preserve"> DOCPROPERTY "EndDt"  *\charformat </w:instrText>
          </w:r>
          <w:r>
            <w:fldChar w:fldCharType="separate"/>
          </w:r>
          <w:r w:rsidR="00771FBD">
            <w:t xml:space="preserve"> </w:t>
          </w:r>
          <w:r>
            <w:fldChar w:fldCharType="end"/>
          </w:r>
        </w:p>
      </w:tc>
      <w:tc>
        <w:tcPr>
          <w:tcW w:w="1061" w:type="pct"/>
        </w:tcPr>
        <w:p w14:paraId="14CAF906" w14:textId="5794BF60" w:rsidR="00EC0721" w:rsidRDefault="00450F31">
          <w:pPr>
            <w:pStyle w:val="Footer"/>
            <w:jc w:val="right"/>
          </w:pPr>
          <w:r>
            <w:fldChar w:fldCharType="begin"/>
          </w:r>
          <w:r>
            <w:instrText xml:space="preserve"> DOCPROPERTY "Category"  *\charformat  </w:instrText>
          </w:r>
          <w:r>
            <w:fldChar w:fldCharType="separate"/>
          </w:r>
          <w:r w:rsidR="00771FBD">
            <w:t>R10</w:t>
          </w:r>
          <w:r>
            <w:fldChar w:fldCharType="end"/>
          </w:r>
          <w:r w:rsidR="00EC0721">
            <w:br/>
          </w:r>
          <w:r>
            <w:fldChar w:fldCharType="begin"/>
          </w:r>
          <w:r>
            <w:instrText xml:space="preserve"> DOCPROPERTY "RepubDt"  *\charformat  </w:instrText>
          </w:r>
          <w:r>
            <w:fldChar w:fldCharType="separate"/>
          </w:r>
          <w:r w:rsidR="00771FBD">
            <w:t>01/09/16</w:t>
          </w:r>
          <w:r>
            <w:fldChar w:fldCharType="end"/>
          </w:r>
        </w:p>
      </w:tc>
    </w:tr>
  </w:tbl>
  <w:p w14:paraId="69CB0002" w14:textId="62B1534D" w:rsidR="00EC0721" w:rsidRPr="00450F31" w:rsidRDefault="00450F31" w:rsidP="00450F31">
    <w:pPr>
      <w:pStyle w:val="Status"/>
      <w:rPr>
        <w:rFonts w:cs="Arial"/>
      </w:rPr>
    </w:pPr>
    <w:r w:rsidRPr="00450F31">
      <w:rPr>
        <w:rFonts w:cs="Arial"/>
      </w:rPr>
      <w:fldChar w:fldCharType="begin"/>
    </w:r>
    <w:r w:rsidRPr="00450F31">
      <w:rPr>
        <w:rFonts w:cs="Arial"/>
      </w:rPr>
      <w:instrText xml:space="preserve"> DOCPROPERTY "Status" </w:instrText>
    </w:r>
    <w:r w:rsidRPr="00450F31">
      <w:rPr>
        <w:rFonts w:cs="Arial"/>
      </w:rPr>
      <w:fldChar w:fldCharType="separate"/>
    </w:r>
    <w:r w:rsidR="00771FBD" w:rsidRPr="00450F31">
      <w:rPr>
        <w:rFonts w:cs="Arial"/>
      </w:rPr>
      <w:t xml:space="preserve"> </w:t>
    </w:r>
    <w:r w:rsidRPr="00450F31">
      <w:rPr>
        <w:rFonts w:cs="Arial"/>
      </w:rPr>
      <w:fldChar w:fldCharType="end"/>
    </w:r>
    <w:r w:rsidRPr="00450F3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E553" w14:textId="77777777" w:rsidR="00EC0721" w:rsidRDefault="00EC072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0721" w14:paraId="06A95BBD" w14:textId="77777777">
      <w:tc>
        <w:tcPr>
          <w:tcW w:w="1061" w:type="pct"/>
        </w:tcPr>
        <w:p w14:paraId="298C78E5" w14:textId="2A6DC535" w:rsidR="00EC0721" w:rsidRDefault="00450F31">
          <w:pPr>
            <w:pStyle w:val="Footer"/>
          </w:pPr>
          <w:r>
            <w:fldChar w:fldCharType="begin"/>
          </w:r>
          <w:r>
            <w:instrText xml:space="preserve"> DOCPROPERTY "Category"  *\charformat  </w:instrText>
          </w:r>
          <w:r>
            <w:fldChar w:fldCharType="separate"/>
          </w:r>
          <w:r w:rsidR="00771FBD">
            <w:t>R10</w:t>
          </w:r>
          <w:r>
            <w:fldChar w:fldCharType="end"/>
          </w:r>
          <w:r w:rsidR="00EC0721">
            <w:br/>
          </w:r>
          <w:r>
            <w:fldChar w:fldCharType="begin"/>
          </w:r>
          <w:r>
            <w:instrText xml:space="preserve"> DOCPROPERTY "RepubDt"  *\charformat  </w:instrText>
          </w:r>
          <w:r>
            <w:fldChar w:fldCharType="separate"/>
          </w:r>
          <w:r w:rsidR="00771FBD">
            <w:t>01/09/16</w:t>
          </w:r>
          <w:r>
            <w:fldChar w:fldCharType="end"/>
          </w:r>
        </w:p>
      </w:tc>
      <w:tc>
        <w:tcPr>
          <w:tcW w:w="3092" w:type="pct"/>
        </w:tcPr>
        <w:p w14:paraId="0D06B792" w14:textId="4D1DBCAD" w:rsidR="00EC0721" w:rsidRDefault="00450F31">
          <w:pPr>
            <w:pStyle w:val="Footer"/>
            <w:jc w:val="center"/>
          </w:pPr>
          <w:r>
            <w:fldChar w:fldCharType="begin"/>
          </w:r>
          <w:r>
            <w:instrText xml:space="preserve"> REF Citation *\charformat </w:instrText>
          </w:r>
          <w:r>
            <w:fldChar w:fldCharType="separate"/>
          </w:r>
          <w:r w:rsidR="00771FBD">
            <w:t>Inquiries Act 1991</w:t>
          </w:r>
          <w:r>
            <w:fldChar w:fldCharType="end"/>
          </w:r>
        </w:p>
        <w:p w14:paraId="55BD0F5D" w14:textId="297208B3" w:rsidR="00EC0721" w:rsidRDefault="00450F31">
          <w:pPr>
            <w:pStyle w:val="FooterInfoCentre"/>
          </w:pPr>
          <w:r>
            <w:fldChar w:fldCharType="begin"/>
          </w:r>
          <w:r>
            <w:instrText xml:space="preserve"> DOCPROPERTY "Eff"  *\charformat </w:instrText>
          </w:r>
          <w:r>
            <w:fldChar w:fldCharType="separate"/>
          </w:r>
          <w:r w:rsidR="00771FBD">
            <w:t xml:space="preserve">Effective:  </w:t>
          </w:r>
          <w:r>
            <w:fldChar w:fldCharType="end"/>
          </w:r>
          <w:r>
            <w:fldChar w:fldCharType="begin"/>
          </w:r>
          <w:r>
            <w:instrText xml:space="preserve"> DOCPROPERTY "StartDt"  *\charformat </w:instrText>
          </w:r>
          <w:r>
            <w:fldChar w:fldCharType="separate"/>
          </w:r>
          <w:r w:rsidR="00771FBD">
            <w:t>01/09/16</w:t>
          </w:r>
          <w:r>
            <w:fldChar w:fldCharType="end"/>
          </w:r>
          <w:r>
            <w:fldChar w:fldCharType="begin"/>
          </w:r>
          <w:r>
            <w:instrText xml:space="preserve"> DOCPROPERTY "EndDt"  *\charformat </w:instrText>
          </w:r>
          <w:r>
            <w:fldChar w:fldCharType="separate"/>
          </w:r>
          <w:r w:rsidR="00771FBD">
            <w:t xml:space="preserve"> </w:t>
          </w:r>
          <w:r>
            <w:fldChar w:fldCharType="end"/>
          </w:r>
        </w:p>
      </w:tc>
      <w:tc>
        <w:tcPr>
          <w:tcW w:w="847" w:type="pct"/>
        </w:tcPr>
        <w:p w14:paraId="51034CE2" w14:textId="77777777" w:rsidR="00EC0721" w:rsidRDefault="00EC072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70313">
            <w:rPr>
              <w:rStyle w:val="PageNumber"/>
              <w:noProof/>
            </w:rPr>
            <w:t>17</w:t>
          </w:r>
          <w:r>
            <w:rPr>
              <w:rStyle w:val="PageNumber"/>
            </w:rPr>
            <w:fldChar w:fldCharType="end"/>
          </w:r>
        </w:p>
      </w:tc>
    </w:tr>
  </w:tbl>
  <w:p w14:paraId="2A3108C6" w14:textId="35AA55FB" w:rsidR="00EC0721" w:rsidRPr="00450F31" w:rsidRDefault="00450F31" w:rsidP="00450F31">
    <w:pPr>
      <w:pStyle w:val="Status"/>
      <w:rPr>
        <w:rFonts w:cs="Arial"/>
      </w:rPr>
    </w:pPr>
    <w:r w:rsidRPr="00450F31">
      <w:rPr>
        <w:rFonts w:cs="Arial"/>
      </w:rPr>
      <w:fldChar w:fldCharType="begin"/>
    </w:r>
    <w:r w:rsidRPr="00450F31">
      <w:rPr>
        <w:rFonts w:cs="Arial"/>
      </w:rPr>
      <w:instrText xml:space="preserve"> DOCPROPERTY "Status" </w:instrText>
    </w:r>
    <w:r w:rsidRPr="00450F31">
      <w:rPr>
        <w:rFonts w:cs="Arial"/>
      </w:rPr>
      <w:fldChar w:fldCharType="separate"/>
    </w:r>
    <w:r w:rsidR="00771FBD" w:rsidRPr="00450F31">
      <w:rPr>
        <w:rFonts w:cs="Arial"/>
      </w:rPr>
      <w:t xml:space="preserve"> </w:t>
    </w:r>
    <w:r w:rsidRPr="00450F31">
      <w:rPr>
        <w:rFonts w:cs="Arial"/>
      </w:rPr>
      <w:fldChar w:fldCharType="end"/>
    </w:r>
    <w:r w:rsidRPr="00450F3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C325" w14:textId="77777777" w:rsidR="00EC0721" w:rsidRDefault="00EC072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0721" w14:paraId="7138F8ED" w14:textId="77777777">
      <w:tc>
        <w:tcPr>
          <w:tcW w:w="847" w:type="pct"/>
        </w:tcPr>
        <w:p w14:paraId="35275861" w14:textId="77777777" w:rsidR="00EC0721" w:rsidRDefault="00EC072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70313">
            <w:rPr>
              <w:rStyle w:val="PageNumber"/>
              <w:noProof/>
            </w:rPr>
            <w:t>28</w:t>
          </w:r>
          <w:r>
            <w:rPr>
              <w:rStyle w:val="PageNumber"/>
            </w:rPr>
            <w:fldChar w:fldCharType="end"/>
          </w:r>
        </w:p>
      </w:tc>
      <w:tc>
        <w:tcPr>
          <w:tcW w:w="3092" w:type="pct"/>
        </w:tcPr>
        <w:p w14:paraId="41765755" w14:textId="2DD02FCC" w:rsidR="00EC0721" w:rsidRDefault="00450F31">
          <w:pPr>
            <w:pStyle w:val="Footer"/>
            <w:jc w:val="center"/>
          </w:pPr>
          <w:r>
            <w:fldChar w:fldCharType="begin"/>
          </w:r>
          <w:r>
            <w:instrText xml:space="preserve"> REF Citation *\charformat </w:instrText>
          </w:r>
          <w:r>
            <w:fldChar w:fldCharType="separate"/>
          </w:r>
          <w:r w:rsidR="00771FBD">
            <w:t>Inquiries Act 1991</w:t>
          </w:r>
          <w:r>
            <w:fldChar w:fldCharType="end"/>
          </w:r>
        </w:p>
        <w:p w14:paraId="74012667" w14:textId="362D9ED3" w:rsidR="00EC0721" w:rsidRDefault="00450F31">
          <w:pPr>
            <w:pStyle w:val="FooterInfoCentre"/>
          </w:pPr>
          <w:r>
            <w:fldChar w:fldCharType="begin"/>
          </w:r>
          <w:r>
            <w:instrText xml:space="preserve"> DOCPROPERTY "Eff"  *\charformat </w:instrText>
          </w:r>
          <w:r>
            <w:fldChar w:fldCharType="separate"/>
          </w:r>
          <w:r w:rsidR="00771FBD">
            <w:t xml:space="preserve">Effective:  </w:t>
          </w:r>
          <w:r>
            <w:fldChar w:fldCharType="end"/>
          </w:r>
          <w:r>
            <w:fldChar w:fldCharType="begin"/>
          </w:r>
          <w:r>
            <w:instrText xml:space="preserve"> DOCPROPERTY "StartDt"  *\charformat </w:instrText>
          </w:r>
          <w:r>
            <w:fldChar w:fldCharType="separate"/>
          </w:r>
          <w:r w:rsidR="00771FBD">
            <w:t>01/09/16</w:t>
          </w:r>
          <w:r>
            <w:fldChar w:fldCharType="end"/>
          </w:r>
          <w:r>
            <w:fldChar w:fldCharType="begin"/>
          </w:r>
          <w:r>
            <w:instrText xml:space="preserve"> DOCPROPERTY "EndDt"  *\charformat </w:instrText>
          </w:r>
          <w:r>
            <w:fldChar w:fldCharType="separate"/>
          </w:r>
          <w:r w:rsidR="00771FBD">
            <w:t xml:space="preserve"> </w:t>
          </w:r>
          <w:r>
            <w:fldChar w:fldCharType="end"/>
          </w:r>
        </w:p>
      </w:tc>
      <w:tc>
        <w:tcPr>
          <w:tcW w:w="1061" w:type="pct"/>
        </w:tcPr>
        <w:p w14:paraId="6B2B250B" w14:textId="7E82F22D" w:rsidR="00EC0721" w:rsidRDefault="00450F31">
          <w:pPr>
            <w:pStyle w:val="Footer"/>
            <w:jc w:val="right"/>
          </w:pPr>
          <w:r>
            <w:fldChar w:fldCharType="begin"/>
          </w:r>
          <w:r>
            <w:instrText xml:space="preserve"> DOCPROPERTY "Category"  *\charformat  </w:instrText>
          </w:r>
          <w:r>
            <w:fldChar w:fldCharType="separate"/>
          </w:r>
          <w:r w:rsidR="00771FBD">
            <w:t>R10</w:t>
          </w:r>
          <w:r>
            <w:fldChar w:fldCharType="end"/>
          </w:r>
          <w:r w:rsidR="00EC0721">
            <w:br/>
          </w:r>
          <w:r>
            <w:fldChar w:fldCharType="begin"/>
          </w:r>
          <w:r>
            <w:instrText xml:space="preserve"> DOCPROPERTY "RepubDt"  *\charformat  </w:instrText>
          </w:r>
          <w:r>
            <w:fldChar w:fldCharType="separate"/>
          </w:r>
          <w:r w:rsidR="00771FBD">
            <w:t>01/09/16</w:t>
          </w:r>
          <w:r>
            <w:fldChar w:fldCharType="end"/>
          </w:r>
        </w:p>
      </w:tc>
    </w:tr>
  </w:tbl>
  <w:p w14:paraId="31B28586" w14:textId="68350879" w:rsidR="00EC0721" w:rsidRPr="00450F31" w:rsidRDefault="00450F31" w:rsidP="00450F31">
    <w:pPr>
      <w:pStyle w:val="Status"/>
      <w:rPr>
        <w:rFonts w:cs="Arial"/>
      </w:rPr>
    </w:pPr>
    <w:r w:rsidRPr="00450F31">
      <w:rPr>
        <w:rFonts w:cs="Arial"/>
      </w:rPr>
      <w:fldChar w:fldCharType="begin"/>
    </w:r>
    <w:r w:rsidRPr="00450F31">
      <w:rPr>
        <w:rFonts w:cs="Arial"/>
      </w:rPr>
      <w:instrText xml:space="preserve"> DOCPROPERTY "Status" </w:instrText>
    </w:r>
    <w:r w:rsidRPr="00450F31">
      <w:rPr>
        <w:rFonts w:cs="Arial"/>
      </w:rPr>
      <w:fldChar w:fldCharType="separate"/>
    </w:r>
    <w:r w:rsidR="00771FBD" w:rsidRPr="00450F31">
      <w:rPr>
        <w:rFonts w:cs="Arial"/>
      </w:rPr>
      <w:t xml:space="preserve"> </w:t>
    </w:r>
    <w:r w:rsidRPr="00450F31">
      <w:rPr>
        <w:rFonts w:cs="Arial"/>
      </w:rPr>
      <w:fldChar w:fldCharType="end"/>
    </w:r>
    <w:r w:rsidRPr="00450F3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3F70" w14:textId="77777777" w:rsidR="00EC0721" w:rsidRDefault="00EC072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0721" w14:paraId="5FCA2A40" w14:textId="77777777">
      <w:tc>
        <w:tcPr>
          <w:tcW w:w="1061" w:type="pct"/>
        </w:tcPr>
        <w:p w14:paraId="4BE49D5A" w14:textId="3974E45C" w:rsidR="00EC0721" w:rsidRDefault="00450F31">
          <w:pPr>
            <w:pStyle w:val="Footer"/>
          </w:pPr>
          <w:r>
            <w:fldChar w:fldCharType="begin"/>
          </w:r>
          <w:r>
            <w:instrText xml:space="preserve"> DOCPROPERTY "Category"  *\charformat  </w:instrText>
          </w:r>
          <w:r>
            <w:fldChar w:fldCharType="separate"/>
          </w:r>
          <w:r w:rsidR="00771FBD">
            <w:t>R10</w:t>
          </w:r>
          <w:r>
            <w:fldChar w:fldCharType="end"/>
          </w:r>
          <w:r w:rsidR="00EC0721">
            <w:br/>
          </w:r>
          <w:r>
            <w:fldChar w:fldCharType="begin"/>
          </w:r>
          <w:r>
            <w:instrText xml:space="preserve"> DOCPROPERTY "RepubDt"  *\charformat  </w:instrText>
          </w:r>
          <w:r>
            <w:fldChar w:fldCharType="separate"/>
          </w:r>
          <w:r w:rsidR="00771FBD">
            <w:t>01/09/16</w:t>
          </w:r>
          <w:r>
            <w:fldChar w:fldCharType="end"/>
          </w:r>
        </w:p>
      </w:tc>
      <w:tc>
        <w:tcPr>
          <w:tcW w:w="3092" w:type="pct"/>
        </w:tcPr>
        <w:p w14:paraId="1C757497" w14:textId="28F8EE53" w:rsidR="00EC0721" w:rsidRDefault="00450F31">
          <w:pPr>
            <w:pStyle w:val="Footer"/>
            <w:jc w:val="center"/>
          </w:pPr>
          <w:r>
            <w:fldChar w:fldCharType="begin"/>
          </w:r>
          <w:r>
            <w:instrText xml:space="preserve"> REF Citation *\charformat </w:instrText>
          </w:r>
          <w:r>
            <w:fldChar w:fldCharType="separate"/>
          </w:r>
          <w:r w:rsidR="00771FBD">
            <w:t>Inquiries Act 1991</w:t>
          </w:r>
          <w:r>
            <w:fldChar w:fldCharType="end"/>
          </w:r>
        </w:p>
        <w:p w14:paraId="61069819" w14:textId="405021C8" w:rsidR="00EC0721" w:rsidRDefault="00450F31">
          <w:pPr>
            <w:pStyle w:val="FooterInfoCentre"/>
          </w:pPr>
          <w:r>
            <w:fldChar w:fldCharType="begin"/>
          </w:r>
          <w:r>
            <w:instrText xml:space="preserve"> DOCPROPERTY "Eff"  *\charformat </w:instrText>
          </w:r>
          <w:r>
            <w:fldChar w:fldCharType="separate"/>
          </w:r>
          <w:r w:rsidR="00771FBD">
            <w:t xml:space="preserve">Effective:  </w:t>
          </w:r>
          <w:r>
            <w:fldChar w:fldCharType="end"/>
          </w:r>
          <w:r>
            <w:fldChar w:fldCharType="begin"/>
          </w:r>
          <w:r>
            <w:instrText xml:space="preserve"> DOCPROPERTY "StartDt"  *\charformat </w:instrText>
          </w:r>
          <w:r>
            <w:fldChar w:fldCharType="separate"/>
          </w:r>
          <w:r w:rsidR="00771FBD">
            <w:t>01/09/16</w:t>
          </w:r>
          <w:r>
            <w:fldChar w:fldCharType="end"/>
          </w:r>
          <w:r>
            <w:fldChar w:fldCharType="begin"/>
          </w:r>
          <w:r>
            <w:instrText xml:space="preserve"> DOCPROPERTY "EndDt"  *\charformat </w:instrText>
          </w:r>
          <w:r>
            <w:fldChar w:fldCharType="separate"/>
          </w:r>
          <w:r w:rsidR="00771FBD">
            <w:t xml:space="preserve"> </w:t>
          </w:r>
          <w:r>
            <w:fldChar w:fldCharType="end"/>
          </w:r>
        </w:p>
      </w:tc>
      <w:tc>
        <w:tcPr>
          <w:tcW w:w="847" w:type="pct"/>
        </w:tcPr>
        <w:p w14:paraId="5505EFB7" w14:textId="77777777" w:rsidR="00EC0721" w:rsidRDefault="00EC072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70313">
            <w:rPr>
              <w:rStyle w:val="PageNumber"/>
              <w:noProof/>
            </w:rPr>
            <w:t>27</w:t>
          </w:r>
          <w:r>
            <w:rPr>
              <w:rStyle w:val="PageNumber"/>
            </w:rPr>
            <w:fldChar w:fldCharType="end"/>
          </w:r>
        </w:p>
      </w:tc>
    </w:tr>
  </w:tbl>
  <w:p w14:paraId="69C3D33B" w14:textId="47D59800" w:rsidR="00EC0721" w:rsidRPr="00450F31" w:rsidRDefault="00450F31" w:rsidP="00450F31">
    <w:pPr>
      <w:pStyle w:val="Status"/>
      <w:rPr>
        <w:rFonts w:cs="Arial"/>
      </w:rPr>
    </w:pPr>
    <w:r w:rsidRPr="00450F31">
      <w:rPr>
        <w:rFonts w:cs="Arial"/>
      </w:rPr>
      <w:fldChar w:fldCharType="begin"/>
    </w:r>
    <w:r w:rsidRPr="00450F31">
      <w:rPr>
        <w:rFonts w:cs="Arial"/>
      </w:rPr>
      <w:instrText xml:space="preserve"> DOCPROPERTY "Status" </w:instrText>
    </w:r>
    <w:r w:rsidRPr="00450F31">
      <w:rPr>
        <w:rFonts w:cs="Arial"/>
      </w:rPr>
      <w:fldChar w:fldCharType="separate"/>
    </w:r>
    <w:r w:rsidR="00771FBD" w:rsidRPr="00450F31">
      <w:rPr>
        <w:rFonts w:cs="Arial"/>
      </w:rPr>
      <w:t xml:space="preserve"> </w:t>
    </w:r>
    <w:r w:rsidRPr="00450F31">
      <w:rPr>
        <w:rFonts w:cs="Arial"/>
      </w:rPr>
      <w:fldChar w:fldCharType="end"/>
    </w:r>
    <w:r w:rsidRPr="00450F3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4EC2" w14:textId="01186375" w:rsidR="00EC0721" w:rsidRPr="00450F31" w:rsidRDefault="00450F31" w:rsidP="00450F31">
    <w:pPr>
      <w:pStyle w:val="Footer"/>
      <w:jc w:val="center"/>
      <w:rPr>
        <w:rFonts w:cs="Arial"/>
        <w:sz w:val="14"/>
      </w:rPr>
    </w:pPr>
    <w:r w:rsidRPr="00450F3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E198" w14:textId="7FB29559" w:rsidR="00EC0721" w:rsidRPr="00450F31" w:rsidRDefault="00EC0721" w:rsidP="00450F31">
    <w:pPr>
      <w:pStyle w:val="Footer"/>
      <w:jc w:val="center"/>
      <w:rPr>
        <w:rFonts w:cs="Arial"/>
        <w:sz w:val="14"/>
      </w:rPr>
    </w:pPr>
    <w:r w:rsidRPr="00450F31">
      <w:rPr>
        <w:rFonts w:cs="Arial"/>
        <w:sz w:val="14"/>
      </w:rPr>
      <w:fldChar w:fldCharType="begin"/>
    </w:r>
    <w:r w:rsidRPr="00450F31">
      <w:rPr>
        <w:rFonts w:cs="Arial"/>
        <w:sz w:val="14"/>
      </w:rPr>
      <w:instrText xml:space="preserve"> COMMENTS  \* MERGEFORMAT </w:instrText>
    </w:r>
    <w:r w:rsidRPr="00450F31">
      <w:rPr>
        <w:rFonts w:cs="Arial"/>
        <w:sz w:val="14"/>
      </w:rPr>
      <w:fldChar w:fldCharType="end"/>
    </w:r>
    <w:r w:rsidR="00450F31" w:rsidRPr="00450F3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C6A7" w14:textId="5592E6F1" w:rsidR="00EC0721" w:rsidRPr="00450F31" w:rsidRDefault="00450F31" w:rsidP="00450F31">
    <w:pPr>
      <w:pStyle w:val="Footer"/>
      <w:jc w:val="center"/>
      <w:rPr>
        <w:rFonts w:cs="Arial"/>
        <w:sz w:val="14"/>
      </w:rPr>
    </w:pPr>
    <w:r w:rsidRPr="00450F3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DEB5" w14:textId="43A2D133" w:rsidR="00EC0721" w:rsidRPr="00450F31" w:rsidRDefault="00EC0721" w:rsidP="00450F31">
    <w:pPr>
      <w:pStyle w:val="Footer"/>
      <w:jc w:val="center"/>
      <w:rPr>
        <w:rFonts w:cs="Arial"/>
        <w:sz w:val="14"/>
      </w:rPr>
    </w:pPr>
    <w:r w:rsidRPr="00450F31">
      <w:rPr>
        <w:rFonts w:cs="Arial"/>
        <w:sz w:val="14"/>
      </w:rPr>
      <w:fldChar w:fldCharType="begin"/>
    </w:r>
    <w:r w:rsidRPr="00450F31">
      <w:rPr>
        <w:rFonts w:cs="Arial"/>
        <w:sz w:val="14"/>
      </w:rPr>
      <w:instrText xml:space="preserve"> DOCPROPERTY "Status" </w:instrText>
    </w:r>
    <w:r w:rsidRPr="00450F31">
      <w:rPr>
        <w:rFonts w:cs="Arial"/>
        <w:sz w:val="14"/>
      </w:rPr>
      <w:fldChar w:fldCharType="separate"/>
    </w:r>
    <w:r w:rsidR="00771FBD" w:rsidRPr="00450F31">
      <w:rPr>
        <w:rFonts w:cs="Arial"/>
        <w:sz w:val="14"/>
      </w:rPr>
      <w:t xml:space="preserve"> </w:t>
    </w:r>
    <w:r w:rsidRPr="00450F31">
      <w:rPr>
        <w:rFonts w:cs="Arial"/>
        <w:sz w:val="14"/>
      </w:rPr>
      <w:fldChar w:fldCharType="end"/>
    </w:r>
    <w:r w:rsidRPr="00450F31">
      <w:rPr>
        <w:rFonts w:cs="Arial"/>
        <w:sz w:val="14"/>
      </w:rPr>
      <w:fldChar w:fldCharType="begin"/>
    </w:r>
    <w:r w:rsidRPr="00450F31">
      <w:rPr>
        <w:rFonts w:cs="Arial"/>
        <w:sz w:val="14"/>
      </w:rPr>
      <w:instrText xml:space="preserve"> COMMENTS  \* MERGEFORMAT </w:instrText>
    </w:r>
    <w:r w:rsidRPr="00450F31">
      <w:rPr>
        <w:rFonts w:cs="Arial"/>
        <w:sz w:val="14"/>
      </w:rPr>
      <w:fldChar w:fldCharType="end"/>
    </w:r>
    <w:r w:rsidR="00450F31" w:rsidRPr="00450F3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0975" w14:textId="654FDB74" w:rsidR="00E32479" w:rsidRPr="00450F31" w:rsidRDefault="00450F31" w:rsidP="00450F31">
    <w:pPr>
      <w:pStyle w:val="Footer"/>
      <w:jc w:val="center"/>
      <w:rPr>
        <w:rFonts w:cs="Arial"/>
        <w:sz w:val="14"/>
      </w:rPr>
    </w:pPr>
    <w:r w:rsidRPr="00450F3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466D" w14:textId="77777777" w:rsidR="00EC0721" w:rsidRDefault="00EC072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C0721" w14:paraId="72192FC8" w14:textId="77777777">
      <w:tc>
        <w:tcPr>
          <w:tcW w:w="846" w:type="pct"/>
        </w:tcPr>
        <w:p w14:paraId="72E58B4D" w14:textId="77777777" w:rsidR="00EC0721" w:rsidRDefault="00EC072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470313">
            <w:rPr>
              <w:rStyle w:val="PageNumber"/>
              <w:noProof/>
            </w:rPr>
            <w:t>2</w:t>
          </w:r>
          <w:r>
            <w:rPr>
              <w:rStyle w:val="PageNumber"/>
            </w:rPr>
            <w:fldChar w:fldCharType="end"/>
          </w:r>
        </w:p>
      </w:tc>
      <w:tc>
        <w:tcPr>
          <w:tcW w:w="3093" w:type="pct"/>
        </w:tcPr>
        <w:p w14:paraId="6B1E02A7" w14:textId="05B45E94" w:rsidR="00EC0721" w:rsidRDefault="00450F31">
          <w:pPr>
            <w:pStyle w:val="Footer"/>
            <w:jc w:val="center"/>
          </w:pPr>
          <w:r>
            <w:fldChar w:fldCharType="begin"/>
          </w:r>
          <w:r>
            <w:instrText xml:space="preserve"> REF Citation *\charformat </w:instrText>
          </w:r>
          <w:r>
            <w:fldChar w:fldCharType="separate"/>
          </w:r>
          <w:r w:rsidR="00771FBD">
            <w:t>Inquiries Act 1991</w:t>
          </w:r>
          <w:r>
            <w:fldChar w:fldCharType="end"/>
          </w:r>
        </w:p>
        <w:p w14:paraId="7958C045" w14:textId="5280F8F2" w:rsidR="00EC0721" w:rsidRDefault="00450F31">
          <w:pPr>
            <w:pStyle w:val="FooterInfoCentre"/>
          </w:pPr>
          <w:r>
            <w:fldChar w:fldCharType="begin"/>
          </w:r>
          <w:r>
            <w:instrText xml:space="preserve"> DOCPROPERTY "Eff"  </w:instrText>
          </w:r>
          <w:r>
            <w:fldChar w:fldCharType="separate"/>
          </w:r>
          <w:r w:rsidR="00771FBD">
            <w:t xml:space="preserve">Effective:  </w:t>
          </w:r>
          <w:r>
            <w:fldChar w:fldCharType="end"/>
          </w:r>
          <w:r>
            <w:fldChar w:fldCharType="begin"/>
          </w:r>
          <w:r>
            <w:instrText xml:space="preserve"> DOCPROPERTY "StartDt"   </w:instrText>
          </w:r>
          <w:r>
            <w:fldChar w:fldCharType="separate"/>
          </w:r>
          <w:r w:rsidR="00771FBD">
            <w:t>01/09/16</w:t>
          </w:r>
          <w:r>
            <w:fldChar w:fldCharType="end"/>
          </w:r>
          <w:r>
            <w:fldChar w:fldCharType="begin"/>
          </w:r>
          <w:r>
            <w:instrText xml:space="preserve"> DOCPROPERTY "EndDt"  </w:instrText>
          </w:r>
          <w:r>
            <w:fldChar w:fldCharType="separate"/>
          </w:r>
          <w:r w:rsidR="00771FBD">
            <w:t xml:space="preserve"> </w:t>
          </w:r>
          <w:r>
            <w:fldChar w:fldCharType="end"/>
          </w:r>
        </w:p>
      </w:tc>
      <w:tc>
        <w:tcPr>
          <w:tcW w:w="1061" w:type="pct"/>
        </w:tcPr>
        <w:p w14:paraId="5CD4FDCB" w14:textId="34DA62FD" w:rsidR="00EC0721" w:rsidRDefault="00450F31">
          <w:pPr>
            <w:pStyle w:val="Footer"/>
            <w:jc w:val="right"/>
          </w:pPr>
          <w:r>
            <w:fldChar w:fldCharType="begin"/>
          </w:r>
          <w:r>
            <w:instrText xml:space="preserve"> DOCPROPERTY "Category"  </w:instrText>
          </w:r>
          <w:r>
            <w:fldChar w:fldCharType="separate"/>
          </w:r>
          <w:r w:rsidR="00771FBD">
            <w:t>R10</w:t>
          </w:r>
          <w:r>
            <w:fldChar w:fldCharType="end"/>
          </w:r>
          <w:r w:rsidR="00EC0721">
            <w:br/>
          </w:r>
          <w:r>
            <w:fldChar w:fldCharType="begin"/>
          </w:r>
          <w:r>
            <w:instrText xml:space="preserve"> DOCPROPERTY "RepubDt"  </w:instrText>
          </w:r>
          <w:r>
            <w:fldChar w:fldCharType="separate"/>
          </w:r>
          <w:r w:rsidR="00771FBD">
            <w:t>01/09/16</w:t>
          </w:r>
          <w:r>
            <w:fldChar w:fldCharType="end"/>
          </w:r>
        </w:p>
      </w:tc>
    </w:tr>
  </w:tbl>
  <w:p w14:paraId="4B4B0018" w14:textId="62ECD63E" w:rsidR="00EC0721" w:rsidRPr="00450F31" w:rsidRDefault="00450F31" w:rsidP="00450F31">
    <w:pPr>
      <w:pStyle w:val="Status"/>
      <w:rPr>
        <w:rFonts w:cs="Arial"/>
      </w:rPr>
    </w:pPr>
    <w:r w:rsidRPr="00450F31">
      <w:rPr>
        <w:rFonts w:cs="Arial"/>
      </w:rPr>
      <w:fldChar w:fldCharType="begin"/>
    </w:r>
    <w:r w:rsidRPr="00450F31">
      <w:rPr>
        <w:rFonts w:cs="Arial"/>
      </w:rPr>
      <w:instrText xml:space="preserve"> DOCPROPERTY "Status" </w:instrText>
    </w:r>
    <w:r w:rsidRPr="00450F31">
      <w:rPr>
        <w:rFonts w:cs="Arial"/>
      </w:rPr>
      <w:fldChar w:fldCharType="separate"/>
    </w:r>
    <w:r w:rsidR="00771FBD" w:rsidRPr="00450F31">
      <w:rPr>
        <w:rFonts w:cs="Arial"/>
      </w:rPr>
      <w:t xml:space="preserve"> </w:t>
    </w:r>
    <w:r w:rsidRPr="00450F31">
      <w:rPr>
        <w:rFonts w:cs="Arial"/>
      </w:rPr>
      <w:fldChar w:fldCharType="end"/>
    </w:r>
    <w:r w:rsidRPr="00450F3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1784" w14:textId="77777777" w:rsidR="00EC0721" w:rsidRDefault="00EC072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C0721" w14:paraId="474D7DD6" w14:textId="77777777">
      <w:tc>
        <w:tcPr>
          <w:tcW w:w="1061" w:type="pct"/>
        </w:tcPr>
        <w:p w14:paraId="5CFBFAD8" w14:textId="385B5519" w:rsidR="00EC0721" w:rsidRDefault="00450F31">
          <w:pPr>
            <w:pStyle w:val="Footer"/>
          </w:pPr>
          <w:r>
            <w:fldChar w:fldCharType="begin"/>
          </w:r>
          <w:r>
            <w:instrText xml:space="preserve"> DOCPROPERTY "Category"  </w:instrText>
          </w:r>
          <w:r>
            <w:fldChar w:fldCharType="separate"/>
          </w:r>
          <w:r w:rsidR="00771FBD">
            <w:t>R10</w:t>
          </w:r>
          <w:r>
            <w:fldChar w:fldCharType="end"/>
          </w:r>
          <w:r w:rsidR="00EC0721">
            <w:br/>
          </w:r>
          <w:r>
            <w:fldChar w:fldCharType="begin"/>
          </w:r>
          <w:r>
            <w:instrText xml:space="preserve"> DOCPROPERTY "RepubDt"  </w:instrText>
          </w:r>
          <w:r>
            <w:fldChar w:fldCharType="separate"/>
          </w:r>
          <w:r w:rsidR="00771FBD">
            <w:t>01/09/16</w:t>
          </w:r>
          <w:r>
            <w:fldChar w:fldCharType="end"/>
          </w:r>
        </w:p>
      </w:tc>
      <w:tc>
        <w:tcPr>
          <w:tcW w:w="3093" w:type="pct"/>
        </w:tcPr>
        <w:p w14:paraId="49D30CC8" w14:textId="20678227" w:rsidR="00EC0721" w:rsidRDefault="00450F31">
          <w:pPr>
            <w:pStyle w:val="Footer"/>
            <w:jc w:val="center"/>
          </w:pPr>
          <w:r>
            <w:fldChar w:fldCharType="begin"/>
          </w:r>
          <w:r>
            <w:instrText xml:space="preserve"> REF Citation *\charformat </w:instrText>
          </w:r>
          <w:r>
            <w:fldChar w:fldCharType="separate"/>
          </w:r>
          <w:r w:rsidR="00771FBD">
            <w:t>Inquiries Act 1991</w:t>
          </w:r>
          <w:r>
            <w:fldChar w:fldCharType="end"/>
          </w:r>
        </w:p>
        <w:p w14:paraId="409E261B" w14:textId="2DFDE87A" w:rsidR="00EC0721" w:rsidRDefault="00450F31">
          <w:pPr>
            <w:pStyle w:val="FooterInfoCentre"/>
          </w:pPr>
          <w:r>
            <w:fldChar w:fldCharType="begin"/>
          </w:r>
          <w:r>
            <w:instrText xml:space="preserve"> DOCPROPERTY "Eff"  </w:instrText>
          </w:r>
          <w:r>
            <w:fldChar w:fldCharType="separate"/>
          </w:r>
          <w:r w:rsidR="00771FBD">
            <w:t xml:space="preserve">Effective:  </w:t>
          </w:r>
          <w:r>
            <w:fldChar w:fldCharType="end"/>
          </w:r>
          <w:r>
            <w:fldChar w:fldCharType="begin"/>
          </w:r>
          <w:r>
            <w:instrText xml:space="preserve"> DOCPROPERTY "StartDt"  </w:instrText>
          </w:r>
          <w:r>
            <w:fldChar w:fldCharType="separate"/>
          </w:r>
          <w:r w:rsidR="00771FBD">
            <w:t>01/09/16</w:t>
          </w:r>
          <w:r>
            <w:fldChar w:fldCharType="end"/>
          </w:r>
          <w:r>
            <w:fldChar w:fldCharType="begin"/>
          </w:r>
          <w:r>
            <w:instrText xml:space="preserve"> DOCPROPERTY "EndDt"  </w:instrText>
          </w:r>
          <w:r>
            <w:fldChar w:fldCharType="separate"/>
          </w:r>
          <w:r w:rsidR="00771FBD">
            <w:t xml:space="preserve"> </w:t>
          </w:r>
          <w:r>
            <w:fldChar w:fldCharType="end"/>
          </w:r>
        </w:p>
      </w:tc>
      <w:tc>
        <w:tcPr>
          <w:tcW w:w="846" w:type="pct"/>
        </w:tcPr>
        <w:p w14:paraId="0E289E4C" w14:textId="77777777" w:rsidR="00EC0721" w:rsidRDefault="00EC072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470313">
            <w:rPr>
              <w:rStyle w:val="PageNumber"/>
              <w:noProof/>
            </w:rPr>
            <w:t>3</w:t>
          </w:r>
          <w:r>
            <w:rPr>
              <w:rStyle w:val="PageNumber"/>
            </w:rPr>
            <w:fldChar w:fldCharType="end"/>
          </w:r>
        </w:p>
      </w:tc>
    </w:tr>
  </w:tbl>
  <w:p w14:paraId="02E14560" w14:textId="798E4B54" w:rsidR="00EC0721" w:rsidRPr="00450F31" w:rsidRDefault="00450F31" w:rsidP="00450F31">
    <w:pPr>
      <w:pStyle w:val="Status"/>
      <w:rPr>
        <w:rFonts w:cs="Arial"/>
      </w:rPr>
    </w:pPr>
    <w:r w:rsidRPr="00450F31">
      <w:rPr>
        <w:rFonts w:cs="Arial"/>
      </w:rPr>
      <w:fldChar w:fldCharType="begin"/>
    </w:r>
    <w:r w:rsidRPr="00450F31">
      <w:rPr>
        <w:rFonts w:cs="Arial"/>
      </w:rPr>
      <w:instrText xml:space="preserve"> DOCPROPERTY "Status" </w:instrText>
    </w:r>
    <w:r w:rsidRPr="00450F31">
      <w:rPr>
        <w:rFonts w:cs="Arial"/>
      </w:rPr>
      <w:fldChar w:fldCharType="separate"/>
    </w:r>
    <w:r w:rsidR="00771FBD" w:rsidRPr="00450F31">
      <w:rPr>
        <w:rFonts w:cs="Arial"/>
      </w:rPr>
      <w:t xml:space="preserve"> </w:t>
    </w:r>
    <w:r w:rsidRPr="00450F31">
      <w:rPr>
        <w:rFonts w:cs="Arial"/>
      </w:rPr>
      <w:fldChar w:fldCharType="end"/>
    </w:r>
    <w:r w:rsidRPr="00450F3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FF10" w14:textId="77777777" w:rsidR="00EC0721" w:rsidRDefault="00EC072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C0721" w14:paraId="347A3F85" w14:textId="77777777">
      <w:tc>
        <w:tcPr>
          <w:tcW w:w="1061" w:type="pct"/>
        </w:tcPr>
        <w:p w14:paraId="03F3C85B" w14:textId="7D6FEC3D" w:rsidR="00EC0721" w:rsidRDefault="00450F31">
          <w:pPr>
            <w:pStyle w:val="Footer"/>
          </w:pPr>
          <w:r>
            <w:fldChar w:fldCharType="begin"/>
          </w:r>
          <w:r>
            <w:instrText xml:space="preserve"> DOCPROPERTY "Category"  </w:instrText>
          </w:r>
          <w:r>
            <w:fldChar w:fldCharType="separate"/>
          </w:r>
          <w:r w:rsidR="00771FBD">
            <w:t>R10</w:t>
          </w:r>
          <w:r>
            <w:fldChar w:fldCharType="end"/>
          </w:r>
          <w:r w:rsidR="00EC0721">
            <w:br/>
          </w:r>
          <w:r>
            <w:fldChar w:fldCharType="begin"/>
          </w:r>
          <w:r>
            <w:instrText xml:space="preserve"> DOCPROPERTY "RepubDt"  </w:instrText>
          </w:r>
          <w:r>
            <w:fldChar w:fldCharType="separate"/>
          </w:r>
          <w:r w:rsidR="00771FBD">
            <w:t>01/09/16</w:t>
          </w:r>
          <w:r>
            <w:fldChar w:fldCharType="end"/>
          </w:r>
        </w:p>
      </w:tc>
      <w:tc>
        <w:tcPr>
          <w:tcW w:w="3093" w:type="pct"/>
        </w:tcPr>
        <w:p w14:paraId="3A59FFBC" w14:textId="59845FDC" w:rsidR="00EC0721" w:rsidRDefault="00450F31">
          <w:pPr>
            <w:pStyle w:val="Footer"/>
            <w:jc w:val="center"/>
          </w:pPr>
          <w:r>
            <w:fldChar w:fldCharType="begin"/>
          </w:r>
          <w:r>
            <w:instrText xml:space="preserve"> REF Citation *\charformat </w:instrText>
          </w:r>
          <w:r>
            <w:fldChar w:fldCharType="separate"/>
          </w:r>
          <w:r w:rsidR="00771FBD">
            <w:t>Inquiries Act 1991</w:t>
          </w:r>
          <w:r>
            <w:fldChar w:fldCharType="end"/>
          </w:r>
        </w:p>
        <w:p w14:paraId="29B49D60" w14:textId="2FC4D018" w:rsidR="00EC0721" w:rsidRDefault="00450F31">
          <w:pPr>
            <w:pStyle w:val="FooterInfoCentre"/>
          </w:pPr>
          <w:r>
            <w:fldChar w:fldCharType="begin"/>
          </w:r>
          <w:r>
            <w:instrText xml:space="preserve"> DOCPROPERTY "Eff"  </w:instrText>
          </w:r>
          <w:r>
            <w:fldChar w:fldCharType="separate"/>
          </w:r>
          <w:r w:rsidR="00771FBD">
            <w:t xml:space="preserve">Effective:  </w:t>
          </w:r>
          <w:r>
            <w:fldChar w:fldCharType="end"/>
          </w:r>
          <w:r>
            <w:fldChar w:fldCharType="begin"/>
          </w:r>
          <w:r>
            <w:instrText xml:space="preserve"> DOCPROPERTY "StartDt"   </w:instrText>
          </w:r>
          <w:r>
            <w:fldChar w:fldCharType="separate"/>
          </w:r>
          <w:r w:rsidR="00771FBD">
            <w:t>01/09/16</w:t>
          </w:r>
          <w:r>
            <w:fldChar w:fldCharType="end"/>
          </w:r>
          <w:r>
            <w:fldChar w:fldCharType="begin"/>
          </w:r>
          <w:r>
            <w:instrText xml:space="preserve"> DOCPROPERTY "EndDt"  </w:instrText>
          </w:r>
          <w:r>
            <w:fldChar w:fldCharType="separate"/>
          </w:r>
          <w:r w:rsidR="00771FBD">
            <w:t xml:space="preserve"> </w:t>
          </w:r>
          <w:r>
            <w:fldChar w:fldCharType="end"/>
          </w:r>
        </w:p>
      </w:tc>
      <w:tc>
        <w:tcPr>
          <w:tcW w:w="846" w:type="pct"/>
        </w:tcPr>
        <w:p w14:paraId="110629B2" w14:textId="77777777" w:rsidR="00EC0721" w:rsidRDefault="00EC072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470313">
            <w:rPr>
              <w:rStyle w:val="PageNumber"/>
              <w:noProof/>
            </w:rPr>
            <w:t>1</w:t>
          </w:r>
          <w:r>
            <w:rPr>
              <w:rStyle w:val="PageNumber"/>
            </w:rPr>
            <w:fldChar w:fldCharType="end"/>
          </w:r>
        </w:p>
      </w:tc>
    </w:tr>
  </w:tbl>
  <w:p w14:paraId="50E3B173" w14:textId="399A8FE0" w:rsidR="00EC0721" w:rsidRPr="00450F31" w:rsidRDefault="00450F31" w:rsidP="00450F31">
    <w:pPr>
      <w:pStyle w:val="Status"/>
      <w:rPr>
        <w:rFonts w:cs="Arial"/>
      </w:rPr>
    </w:pPr>
    <w:r w:rsidRPr="00450F31">
      <w:rPr>
        <w:rFonts w:cs="Arial"/>
      </w:rPr>
      <w:fldChar w:fldCharType="begin"/>
    </w:r>
    <w:r w:rsidRPr="00450F31">
      <w:rPr>
        <w:rFonts w:cs="Arial"/>
      </w:rPr>
      <w:instrText xml:space="preserve"> DOCPROPERTY "Status" </w:instrText>
    </w:r>
    <w:r w:rsidRPr="00450F31">
      <w:rPr>
        <w:rFonts w:cs="Arial"/>
      </w:rPr>
      <w:fldChar w:fldCharType="separate"/>
    </w:r>
    <w:r w:rsidR="00771FBD" w:rsidRPr="00450F31">
      <w:rPr>
        <w:rFonts w:cs="Arial"/>
      </w:rPr>
      <w:t xml:space="preserve"> </w:t>
    </w:r>
    <w:r w:rsidRPr="00450F31">
      <w:rPr>
        <w:rFonts w:cs="Arial"/>
      </w:rPr>
      <w:fldChar w:fldCharType="end"/>
    </w:r>
    <w:r w:rsidRPr="00450F3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1D0F" w14:textId="77777777" w:rsidR="00EC0721" w:rsidRDefault="00EC072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0721" w14:paraId="46896281" w14:textId="77777777">
      <w:tc>
        <w:tcPr>
          <w:tcW w:w="847" w:type="pct"/>
        </w:tcPr>
        <w:p w14:paraId="1664A537" w14:textId="77777777" w:rsidR="00EC0721" w:rsidRDefault="00EC072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70313">
            <w:rPr>
              <w:rStyle w:val="PageNumber"/>
              <w:noProof/>
            </w:rPr>
            <w:t>16</w:t>
          </w:r>
          <w:r>
            <w:rPr>
              <w:rStyle w:val="PageNumber"/>
            </w:rPr>
            <w:fldChar w:fldCharType="end"/>
          </w:r>
        </w:p>
      </w:tc>
      <w:tc>
        <w:tcPr>
          <w:tcW w:w="3092" w:type="pct"/>
        </w:tcPr>
        <w:p w14:paraId="2E22DD83" w14:textId="51E3B2FC" w:rsidR="00EC0721" w:rsidRDefault="00450F31">
          <w:pPr>
            <w:pStyle w:val="Footer"/>
            <w:jc w:val="center"/>
          </w:pPr>
          <w:r>
            <w:fldChar w:fldCharType="begin"/>
          </w:r>
          <w:r>
            <w:instrText xml:space="preserve"> REF Citation *\charformat </w:instrText>
          </w:r>
          <w:r>
            <w:fldChar w:fldCharType="separate"/>
          </w:r>
          <w:r w:rsidR="00771FBD">
            <w:t>Inquiries Act 1991</w:t>
          </w:r>
          <w:r>
            <w:fldChar w:fldCharType="end"/>
          </w:r>
        </w:p>
        <w:p w14:paraId="0A98BCB7" w14:textId="0DC4D14A" w:rsidR="00EC0721" w:rsidRDefault="00450F31">
          <w:pPr>
            <w:pStyle w:val="FooterInfoCentre"/>
          </w:pPr>
          <w:r>
            <w:fldChar w:fldCharType="begin"/>
          </w:r>
          <w:r>
            <w:instrText xml:space="preserve"> DOCPROPERTY "Eff"  *\charformat </w:instrText>
          </w:r>
          <w:r>
            <w:fldChar w:fldCharType="separate"/>
          </w:r>
          <w:r w:rsidR="00771FBD">
            <w:t xml:space="preserve">Effective:  </w:t>
          </w:r>
          <w:r>
            <w:fldChar w:fldCharType="end"/>
          </w:r>
          <w:r>
            <w:fldChar w:fldCharType="begin"/>
          </w:r>
          <w:r>
            <w:instrText xml:space="preserve"> DOCPROPERTY "StartDt"  *\charformat </w:instrText>
          </w:r>
          <w:r>
            <w:fldChar w:fldCharType="separate"/>
          </w:r>
          <w:r w:rsidR="00771FBD">
            <w:t>01/09/16</w:t>
          </w:r>
          <w:r>
            <w:fldChar w:fldCharType="end"/>
          </w:r>
          <w:r>
            <w:fldChar w:fldCharType="begin"/>
          </w:r>
          <w:r>
            <w:instrText xml:space="preserve"> DOCPROPERTY "EndDt"  *\charformat </w:instrText>
          </w:r>
          <w:r>
            <w:fldChar w:fldCharType="separate"/>
          </w:r>
          <w:r w:rsidR="00771FBD">
            <w:t xml:space="preserve"> </w:t>
          </w:r>
          <w:r>
            <w:fldChar w:fldCharType="end"/>
          </w:r>
        </w:p>
      </w:tc>
      <w:tc>
        <w:tcPr>
          <w:tcW w:w="1061" w:type="pct"/>
        </w:tcPr>
        <w:p w14:paraId="208C6EF5" w14:textId="78237551" w:rsidR="00EC0721" w:rsidRDefault="00450F31">
          <w:pPr>
            <w:pStyle w:val="Footer"/>
            <w:jc w:val="right"/>
          </w:pPr>
          <w:r>
            <w:fldChar w:fldCharType="begin"/>
          </w:r>
          <w:r>
            <w:instrText xml:space="preserve"> DOCPROPERTY "Category"  *\charformat  </w:instrText>
          </w:r>
          <w:r>
            <w:fldChar w:fldCharType="separate"/>
          </w:r>
          <w:r w:rsidR="00771FBD">
            <w:t>R10</w:t>
          </w:r>
          <w:r>
            <w:fldChar w:fldCharType="end"/>
          </w:r>
          <w:r w:rsidR="00EC0721">
            <w:br/>
          </w:r>
          <w:r>
            <w:fldChar w:fldCharType="begin"/>
          </w:r>
          <w:r>
            <w:instrText xml:space="preserve"> DOCPROPERTY "RepubDt"  *\charformat  </w:instrText>
          </w:r>
          <w:r>
            <w:fldChar w:fldCharType="separate"/>
          </w:r>
          <w:r w:rsidR="00771FBD">
            <w:t>01/09/16</w:t>
          </w:r>
          <w:r>
            <w:fldChar w:fldCharType="end"/>
          </w:r>
        </w:p>
      </w:tc>
    </w:tr>
  </w:tbl>
  <w:p w14:paraId="1F94BCDE" w14:textId="06102D66" w:rsidR="00EC0721" w:rsidRPr="00450F31" w:rsidRDefault="00450F31" w:rsidP="00450F31">
    <w:pPr>
      <w:pStyle w:val="Status"/>
      <w:rPr>
        <w:rFonts w:cs="Arial"/>
      </w:rPr>
    </w:pPr>
    <w:r w:rsidRPr="00450F31">
      <w:rPr>
        <w:rFonts w:cs="Arial"/>
      </w:rPr>
      <w:fldChar w:fldCharType="begin"/>
    </w:r>
    <w:r w:rsidRPr="00450F31">
      <w:rPr>
        <w:rFonts w:cs="Arial"/>
      </w:rPr>
      <w:instrText xml:space="preserve"> DOCPROPERTY "Status" </w:instrText>
    </w:r>
    <w:r w:rsidRPr="00450F31">
      <w:rPr>
        <w:rFonts w:cs="Arial"/>
      </w:rPr>
      <w:fldChar w:fldCharType="separate"/>
    </w:r>
    <w:r w:rsidR="00771FBD" w:rsidRPr="00450F31">
      <w:rPr>
        <w:rFonts w:cs="Arial"/>
      </w:rPr>
      <w:t xml:space="preserve"> </w:t>
    </w:r>
    <w:r w:rsidRPr="00450F31">
      <w:rPr>
        <w:rFonts w:cs="Arial"/>
      </w:rPr>
      <w:fldChar w:fldCharType="end"/>
    </w:r>
    <w:r w:rsidRPr="00450F3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AB7B" w14:textId="77777777" w:rsidR="00EC0721" w:rsidRDefault="00EC072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0721" w14:paraId="35677652" w14:textId="77777777">
      <w:tc>
        <w:tcPr>
          <w:tcW w:w="1061" w:type="pct"/>
        </w:tcPr>
        <w:p w14:paraId="04244715" w14:textId="6B1E74EF" w:rsidR="00EC0721" w:rsidRDefault="00450F31">
          <w:pPr>
            <w:pStyle w:val="Footer"/>
          </w:pPr>
          <w:r>
            <w:fldChar w:fldCharType="begin"/>
          </w:r>
          <w:r>
            <w:instrText xml:space="preserve"> DOCPROPERTY "Category"  *\charformat  </w:instrText>
          </w:r>
          <w:r>
            <w:fldChar w:fldCharType="separate"/>
          </w:r>
          <w:r w:rsidR="00771FBD">
            <w:t>R10</w:t>
          </w:r>
          <w:r>
            <w:fldChar w:fldCharType="end"/>
          </w:r>
          <w:r w:rsidR="00EC0721">
            <w:br/>
          </w:r>
          <w:r>
            <w:fldChar w:fldCharType="begin"/>
          </w:r>
          <w:r>
            <w:instrText xml:space="preserve"> DOCPROPERTY "RepubDt"  *\charformat  </w:instrText>
          </w:r>
          <w:r>
            <w:fldChar w:fldCharType="separate"/>
          </w:r>
          <w:r w:rsidR="00771FBD">
            <w:t>01/09/16</w:t>
          </w:r>
          <w:r>
            <w:fldChar w:fldCharType="end"/>
          </w:r>
        </w:p>
      </w:tc>
      <w:tc>
        <w:tcPr>
          <w:tcW w:w="3092" w:type="pct"/>
        </w:tcPr>
        <w:p w14:paraId="7EC7A959" w14:textId="6A2D8A33" w:rsidR="00EC0721" w:rsidRDefault="00450F31">
          <w:pPr>
            <w:pStyle w:val="Footer"/>
            <w:jc w:val="center"/>
          </w:pPr>
          <w:r>
            <w:fldChar w:fldCharType="begin"/>
          </w:r>
          <w:r>
            <w:instrText xml:space="preserve"> REF Citation *\charformat </w:instrText>
          </w:r>
          <w:r>
            <w:fldChar w:fldCharType="separate"/>
          </w:r>
          <w:r w:rsidR="00771FBD">
            <w:t>Inquiries Act 1991</w:t>
          </w:r>
          <w:r>
            <w:fldChar w:fldCharType="end"/>
          </w:r>
        </w:p>
        <w:p w14:paraId="4CB8A86D" w14:textId="0FFD4E6D" w:rsidR="00EC0721" w:rsidRDefault="00450F31">
          <w:pPr>
            <w:pStyle w:val="FooterInfoCentre"/>
          </w:pPr>
          <w:r>
            <w:fldChar w:fldCharType="begin"/>
          </w:r>
          <w:r>
            <w:instrText xml:space="preserve"> DOCPROPERTY "Eff"  *\charformat </w:instrText>
          </w:r>
          <w:r>
            <w:fldChar w:fldCharType="separate"/>
          </w:r>
          <w:r w:rsidR="00771FBD">
            <w:t xml:space="preserve">Effective:  </w:t>
          </w:r>
          <w:r>
            <w:fldChar w:fldCharType="end"/>
          </w:r>
          <w:r>
            <w:fldChar w:fldCharType="begin"/>
          </w:r>
          <w:r>
            <w:instrText xml:space="preserve"> DOCPROPERTY "StartDt"  *\charform</w:instrText>
          </w:r>
          <w:r>
            <w:instrText xml:space="preserve">at </w:instrText>
          </w:r>
          <w:r>
            <w:fldChar w:fldCharType="separate"/>
          </w:r>
          <w:r w:rsidR="00771FBD">
            <w:t>01/09/16</w:t>
          </w:r>
          <w:r>
            <w:fldChar w:fldCharType="end"/>
          </w:r>
          <w:r>
            <w:fldChar w:fldCharType="begin"/>
          </w:r>
          <w:r>
            <w:instrText xml:space="preserve"> DOCPROPERTY "EndDt"  *\charformat </w:instrText>
          </w:r>
          <w:r>
            <w:fldChar w:fldCharType="separate"/>
          </w:r>
          <w:r w:rsidR="00771FBD">
            <w:t xml:space="preserve"> </w:t>
          </w:r>
          <w:r>
            <w:fldChar w:fldCharType="end"/>
          </w:r>
        </w:p>
      </w:tc>
      <w:tc>
        <w:tcPr>
          <w:tcW w:w="847" w:type="pct"/>
        </w:tcPr>
        <w:p w14:paraId="6322496B" w14:textId="77777777" w:rsidR="00EC0721" w:rsidRDefault="00EC072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70313">
            <w:rPr>
              <w:rStyle w:val="PageNumber"/>
              <w:noProof/>
            </w:rPr>
            <w:t>15</w:t>
          </w:r>
          <w:r>
            <w:rPr>
              <w:rStyle w:val="PageNumber"/>
            </w:rPr>
            <w:fldChar w:fldCharType="end"/>
          </w:r>
        </w:p>
      </w:tc>
    </w:tr>
  </w:tbl>
  <w:p w14:paraId="5D330992" w14:textId="6BCBD751" w:rsidR="00EC0721" w:rsidRPr="00450F31" w:rsidRDefault="00450F31" w:rsidP="00450F31">
    <w:pPr>
      <w:pStyle w:val="Status"/>
      <w:rPr>
        <w:rFonts w:cs="Arial"/>
      </w:rPr>
    </w:pPr>
    <w:r w:rsidRPr="00450F31">
      <w:rPr>
        <w:rFonts w:cs="Arial"/>
      </w:rPr>
      <w:fldChar w:fldCharType="begin"/>
    </w:r>
    <w:r w:rsidRPr="00450F31">
      <w:rPr>
        <w:rFonts w:cs="Arial"/>
      </w:rPr>
      <w:instrText xml:space="preserve"> DOCPROPERTY "Status" </w:instrText>
    </w:r>
    <w:r w:rsidRPr="00450F31">
      <w:rPr>
        <w:rFonts w:cs="Arial"/>
      </w:rPr>
      <w:fldChar w:fldCharType="separate"/>
    </w:r>
    <w:r w:rsidR="00771FBD" w:rsidRPr="00450F31">
      <w:rPr>
        <w:rFonts w:cs="Arial"/>
      </w:rPr>
      <w:t xml:space="preserve"> </w:t>
    </w:r>
    <w:r w:rsidRPr="00450F31">
      <w:rPr>
        <w:rFonts w:cs="Arial"/>
      </w:rPr>
      <w:fldChar w:fldCharType="end"/>
    </w:r>
    <w:r w:rsidRPr="00450F3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89B2" w14:textId="77777777" w:rsidR="00EC0721" w:rsidRDefault="00EC072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C0721" w14:paraId="6A9D9876" w14:textId="77777777">
      <w:tc>
        <w:tcPr>
          <w:tcW w:w="1061" w:type="pct"/>
        </w:tcPr>
        <w:p w14:paraId="42BE413D" w14:textId="6E497B6D" w:rsidR="00EC0721" w:rsidRDefault="00450F31">
          <w:pPr>
            <w:pStyle w:val="Footer"/>
          </w:pPr>
          <w:r>
            <w:fldChar w:fldCharType="begin"/>
          </w:r>
          <w:r>
            <w:instrText xml:space="preserve"> DOCPROPERTY "Category"  *\charformat  </w:instrText>
          </w:r>
          <w:r>
            <w:fldChar w:fldCharType="separate"/>
          </w:r>
          <w:r w:rsidR="00771FBD">
            <w:t>R10</w:t>
          </w:r>
          <w:r>
            <w:fldChar w:fldCharType="end"/>
          </w:r>
          <w:r w:rsidR="00EC0721">
            <w:br/>
          </w:r>
          <w:r>
            <w:fldChar w:fldCharType="begin"/>
          </w:r>
          <w:r>
            <w:instrText xml:space="preserve"> DOCPROPERTY "RepubDt"  *\charformat  </w:instrText>
          </w:r>
          <w:r>
            <w:fldChar w:fldCharType="separate"/>
          </w:r>
          <w:r w:rsidR="00771FBD">
            <w:t>01/09/16</w:t>
          </w:r>
          <w:r>
            <w:fldChar w:fldCharType="end"/>
          </w:r>
        </w:p>
      </w:tc>
      <w:tc>
        <w:tcPr>
          <w:tcW w:w="3092" w:type="pct"/>
        </w:tcPr>
        <w:p w14:paraId="17D99741" w14:textId="4E653B48" w:rsidR="00EC0721" w:rsidRDefault="00450F31">
          <w:pPr>
            <w:pStyle w:val="Footer"/>
            <w:jc w:val="center"/>
          </w:pPr>
          <w:r>
            <w:fldChar w:fldCharType="begin"/>
          </w:r>
          <w:r>
            <w:instrText xml:space="preserve"> REF Citation *\charformat </w:instrText>
          </w:r>
          <w:r>
            <w:fldChar w:fldCharType="separate"/>
          </w:r>
          <w:r w:rsidR="00771FBD">
            <w:t>Inquiries Act 1991</w:t>
          </w:r>
          <w:r>
            <w:fldChar w:fldCharType="end"/>
          </w:r>
        </w:p>
        <w:p w14:paraId="118C6724" w14:textId="5CF4F492" w:rsidR="00EC0721" w:rsidRDefault="00450F31">
          <w:pPr>
            <w:pStyle w:val="FooterInfoCentre"/>
          </w:pPr>
          <w:r>
            <w:fldChar w:fldCharType="begin"/>
          </w:r>
          <w:r>
            <w:instrText xml:space="preserve"> DOCPROPERTY "Eff"  *\charformat </w:instrText>
          </w:r>
          <w:r>
            <w:fldChar w:fldCharType="separate"/>
          </w:r>
          <w:r w:rsidR="00771FBD">
            <w:t xml:space="preserve">Effective:  </w:t>
          </w:r>
          <w:r>
            <w:fldChar w:fldCharType="end"/>
          </w:r>
          <w:r>
            <w:fldChar w:fldCharType="begin"/>
          </w:r>
          <w:r>
            <w:instrText xml:space="preserve"> DOCPROPERTY "StartDt"  *\charformat </w:instrText>
          </w:r>
          <w:r>
            <w:fldChar w:fldCharType="separate"/>
          </w:r>
          <w:r w:rsidR="00771FBD">
            <w:t>01/09/16</w:t>
          </w:r>
          <w:r>
            <w:fldChar w:fldCharType="end"/>
          </w:r>
          <w:r>
            <w:fldChar w:fldCharType="begin"/>
          </w:r>
          <w:r>
            <w:instrText xml:space="preserve"> DOCPROPERTY "EndDt"  *\charformat </w:instrText>
          </w:r>
          <w:r>
            <w:fldChar w:fldCharType="separate"/>
          </w:r>
          <w:r w:rsidR="00771FBD">
            <w:t xml:space="preserve"> </w:t>
          </w:r>
          <w:r>
            <w:fldChar w:fldCharType="end"/>
          </w:r>
        </w:p>
      </w:tc>
      <w:tc>
        <w:tcPr>
          <w:tcW w:w="847" w:type="pct"/>
        </w:tcPr>
        <w:p w14:paraId="525D9157" w14:textId="77777777" w:rsidR="00EC0721" w:rsidRDefault="00EC072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70313">
            <w:rPr>
              <w:rStyle w:val="PageNumber"/>
              <w:noProof/>
            </w:rPr>
            <w:t>1</w:t>
          </w:r>
          <w:r>
            <w:rPr>
              <w:rStyle w:val="PageNumber"/>
            </w:rPr>
            <w:fldChar w:fldCharType="end"/>
          </w:r>
        </w:p>
      </w:tc>
    </w:tr>
  </w:tbl>
  <w:p w14:paraId="3AEEC940" w14:textId="32E3E4C3" w:rsidR="00EC0721" w:rsidRPr="00450F31" w:rsidRDefault="00450F31" w:rsidP="00450F31">
    <w:pPr>
      <w:pStyle w:val="Status"/>
      <w:rPr>
        <w:rFonts w:cs="Arial"/>
      </w:rPr>
    </w:pPr>
    <w:r w:rsidRPr="00450F31">
      <w:rPr>
        <w:rFonts w:cs="Arial"/>
      </w:rPr>
      <w:fldChar w:fldCharType="begin"/>
    </w:r>
    <w:r w:rsidRPr="00450F31">
      <w:rPr>
        <w:rFonts w:cs="Arial"/>
      </w:rPr>
      <w:instrText xml:space="preserve"> DOCPROPERTY "Status" </w:instrText>
    </w:r>
    <w:r w:rsidRPr="00450F31">
      <w:rPr>
        <w:rFonts w:cs="Arial"/>
      </w:rPr>
      <w:fldChar w:fldCharType="separate"/>
    </w:r>
    <w:r w:rsidR="00771FBD" w:rsidRPr="00450F31">
      <w:rPr>
        <w:rFonts w:cs="Arial"/>
      </w:rPr>
      <w:t xml:space="preserve"> </w:t>
    </w:r>
    <w:r w:rsidRPr="00450F31">
      <w:rPr>
        <w:rFonts w:cs="Arial"/>
      </w:rPr>
      <w:fldChar w:fldCharType="end"/>
    </w:r>
    <w:r w:rsidRPr="00450F3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170C" w14:textId="77777777" w:rsidR="00EC0721" w:rsidRDefault="00EC0721" w:rsidP="007168C9">
      <w:r>
        <w:separator/>
      </w:r>
    </w:p>
  </w:footnote>
  <w:footnote w:type="continuationSeparator" w:id="0">
    <w:p w14:paraId="787CC4A8" w14:textId="77777777" w:rsidR="00EC0721" w:rsidRDefault="00EC0721" w:rsidP="00716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F20B" w14:textId="77777777" w:rsidR="00E32479" w:rsidRDefault="00E324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C0721" w14:paraId="0A1CD564" w14:textId="77777777">
      <w:trPr>
        <w:jc w:val="center"/>
      </w:trPr>
      <w:tc>
        <w:tcPr>
          <w:tcW w:w="1234" w:type="dxa"/>
          <w:gridSpan w:val="2"/>
        </w:tcPr>
        <w:p w14:paraId="13B3BC66" w14:textId="77777777" w:rsidR="00EC0721" w:rsidRDefault="00EC0721">
          <w:pPr>
            <w:pStyle w:val="HeaderEven"/>
            <w:rPr>
              <w:b/>
            </w:rPr>
          </w:pPr>
          <w:r>
            <w:rPr>
              <w:b/>
            </w:rPr>
            <w:t>Endnotes</w:t>
          </w:r>
        </w:p>
      </w:tc>
      <w:tc>
        <w:tcPr>
          <w:tcW w:w="6062" w:type="dxa"/>
        </w:tcPr>
        <w:p w14:paraId="714F4BD3" w14:textId="77777777" w:rsidR="00EC0721" w:rsidRDefault="00EC0721">
          <w:pPr>
            <w:pStyle w:val="HeaderEven"/>
          </w:pPr>
        </w:p>
      </w:tc>
    </w:tr>
    <w:tr w:rsidR="00EC0721" w14:paraId="369F6EEC" w14:textId="77777777">
      <w:trPr>
        <w:cantSplit/>
        <w:jc w:val="center"/>
      </w:trPr>
      <w:tc>
        <w:tcPr>
          <w:tcW w:w="7296" w:type="dxa"/>
          <w:gridSpan w:val="3"/>
        </w:tcPr>
        <w:p w14:paraId="0F331AFF" w14:textId="77777777" w:rsidR="00EC0721" w:rsidRDefault="00EC0721">
          <w:pPr>
            <w:pStyle w:val="HeaderEven"/>
          </w:pPr>
        </w:p>
      </w:tc>
    </w:tr>
    <w:tr w:rsidR="00EC0721" w14:paraId="6AFA530F" w14:textId="77777777">
      <w:trPr>
        <w:cantSplit/>
        <w:jc w:val="center"/>
      </w:trPr>
      <w:tc>
        <w:tcPr>
          <w:tcW w:w="700" w:type="dxa"/>
          <w:tcBorders>
            <w:bottom w:val="single" w:sz="4" w:space="0" w:color="auto"/>
          </w:tcBorders>
        </w:tcPr>
        <w:p w14:paraId="1D6F15C0" w14:textId="5E8BB93C" w:rsidR="00EC0721" w:rsidRDefault="00450F31">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49A21B33" w14:textId="1BF6C77E" w:rsidR="00EC0721" w:rsidRDefault="00450F31">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205156FE" w14:textId="77777777" w:rsidR="00EC0721" w:rsidRDefault="00EC07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C0721" w14:paraId="30C4DA11" w14:textId="77777777">
      <w:trPr>
        <w:jc w:val="center"/>
      </w:trPr>
      <w:tc>
        <w:tcPr>
          <w:tcW w:w="5741" w:type="dxa"/>
        </w:tcPr>
        <w:p w14:paraId="20A9BD97" w14:textId="77777777" w:rsidR="00EC0721" w:rsidRDefault="00EC0721">
          <w:pPr>
            <w:pStyle w:val="HeaderEven"/>
            <w:jc w:val="right"/>
          </w:pPr>
        </w:p>
      </w:tc>
      <w:tc>
        <w:tcPr>
          <w:tcW w:w="1560" w:type="dxa"/>
          <w:gridSpan w:val="2"/>
        </w:tcPr>
        <w:p w14:paraId="2ADB0E6B" w14:textId="77777777" w:rsidR="00EC0721" w:rsidRDefault="00EC0721">
          <w:pPr>
            <w:pStyle w:val="HeaderEven"/>
            <w:jc w:val="right"/>
            <w:rPr>
              <w:b/>
            </w:rPr>
          </w:pPr>
          <w:r>
            <w:rPr>
              <w:b/>
            </w:rPr>
            <w:t>Endnotes</w:t>
          </w:r>
        </w:p>
      </w:tc>
    </w:tr>
    <w:tr w:rsidR="00EC0721" w14:paraId="7B65047D" w14:textId="77777777">
      <w:trPr>
        <w:jc w:val="center"/>
      </w:trPr>
      <w:tc>
        <w:tcPr>
          <w:tcW w:w="7301" w:type="dxa"/>
          <w:gridSpan w:val="3"/>
        </w:tcPr>
        <w:p w14:paraId="0AEE84B0" w14:textId="77777777" w:rsidR="00EC0721" w:rsidRDefault="00EC0721">
          <w:pPr>
            <w:pStyle w:val="HeaderEven"/>
            <w:jc w:val="right"/>
            <w:rPr>
              <w:b/>
            </w:rPr>
          </w:pPr>
        </w:p>
      </w:tc>
    </w:tr>
    <w:tr w:rsidR="00EC0721" w14:paraId="40B1D8B5" w14:textId="77777777">
      <w:trPr>
        <w:jc w:val="center"/>
      </w:trPr>
      <w:tc>
        <w:tcPr>
          <w:tcW w:w="6600" w:type="dxa"/>
          <w:gridSpan w:val="2"/>
          <w:tcBorders>
            <w:bottom w:val="single" w:sz="4" w:space="0" w:color="auto"/>
          </w:tcBorders>
        </w:tcPr>
        <w:p w14:paraId="6D6A2439" w14:textId="10E29026" w:rsidR="00EC0721" w:rsidRDefault="00450F31">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1BFC7F71" w14:textId="221F9B05" w:rsidR="00EC0721" w:rsidRDefault="00450F31">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1D37C9D" w14:textId="77777777" w:rsidR="00EC0721" w:rsidRDefault="00EC072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9807" w14:textId="77777777" w:rsidR="00EC0721" w:rsidRDefault="00EC072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AEC6" w14:textId="77777777" w:rsidR="00EC0721" w:rsidRDefault="00EC072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E20E" w14:textId="77777777" w:rsidR="00EC0721" w:rsidRDefault="00EC072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B1D9" w14:textId="77777777" w:rsidR="00EC0721" w:rsidRDefault="00EC0721">
    <w:pPr>
      <w:tabs>
        <w:tab w:val="left" w:pos="3180"/>
      </w:tabs>
      <w:rPr>
        <w:i/>
        <w:sz w:val="20"/>
      </w:rPr>
    </w:pPr>
    <w:r>
      <w:rPr>
        <w:sz w:val="20"/>
      </w:rPr>
      <w:pgNum/>
    </w:r>
    <w:r>
      <w:rPr>
        <w:sz w:val="20"/>
      </w:rPr>
      <w:tab/>
    </w:r>
    <w:r>
      <w:rPr>
        <w:i/>
        <w:sz w:val="20"/>
      </w:rPr>
      <w:t>Even Header</w:t>
    </w:r>
  </w:p>
  <w:p w14:paraId="7BE784A1" w14:textId="77777777" w:rsidR="00EC0721" w:rsidRDefault="00EC0721">
    <w:pPr>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7BD81A88" w14:textId="77777777" w:rsidR="00EC0721" w:rsidRDefault="00EC0721">
    <w:pPr>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2C7ED1F6" w14:textId="77777777" w:rsidR="00EC0721" w:rsidRDefault="00EC0721">
    <w:pPr>
      <w:spacing w:before="20"/>
      <w:ind w:left="520" w:right="20"/>
      <w:rPr>
        <w:rFonts w:ascii="Helvetica" w:hAnsi="Helvetica"/>
        <w:b/>
        <w:sz w:val="16"/>
      </w:rPr>
    </w:pPr>
    <w:r>
      <w:rPr>
        <w:rFonts w:ascii="Helvetica" w:hAnsi="Helvetica"/>
        <w:sz w:val="16"/>
      </w:rPr>
      <w:t>ad. = added or inserted      am. = amended     rep. = repealed      rs. = repealed and substituted</w:t>
    </w:r>
  </w:p>
  <w:p w14:paraId="18499C44" w14:textId="77777777" w:rsidR="00EC0721" w:rsidRDefault="00EC0721">
    <w:pPr>
      <w:pBdr>
        <w:top w:val="single" w:sz="6" w:space="0" w:color="auto"/>
      </w:pBdr>
      <w:tabs>
        <w:tab w:val="left" w:pos="2200"/>
      </w:tabs>
      <w:spacing w:before="20" w:after="20"/>
      <w:ind w:left="260"/>
      <w:rPr>
        <w:rFonts w:ascii="Helvetica" w:hAnsi="Helvetica"/>
        <w:sz w:val="8"/>
      </w:rPr>
    </w:pPr>
  </w:p>
  <w:p w14:paraId="5AFCA4A2" w14:textId="77777777" w:rsidR="00EC0721" w:rsidRDefault="00EC0721">
    <w:pPr>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2944C314" w14:textId="77777777" w:rsidR="00EC0721" w:rsidRDefault="00EC0721">
    <w:pPr>
      <w:pBdr>
        <w:bottom w:val="single" w:sz="2" w:space="0" w:color="auto"/>
      </w:pBdr>
      <w:tabs>
        <w:tab w:val="left" w:pos="2200"/>
      </w:tabs>
      <w:spacing w:before="20" w:after="20"/>
      <w:ind w:left="260" w:right="20"/>
      <w:rPr>
        <w:rFonts w:ascii="Helvetica" w:hAnsi="Helvetica"/>
        <w:sz w:val="16"/>
      </w:rPr>
    </w:pPr>
  </w:p>
  <w:p w14:paraId="4DFCA324" w14:textId="77777777" w:rsidR="00EC0721" w:rsidRDefault="00EC0721">
    <w:pPr>
      <w:tabs>
        <w:tab w:val="left" w:leader="dot" w:pos="2200"/>
      </w:tabs>
      <w:spacing w:before="20" w:after="20"/>
      <w:ind w:left="260" w:right="-82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31FE" w14:textId="77777777" w:rsidR="00EC0721" w:rsidRDefault="00EC0721">
    <w:pPr>
      <w:pStyle w:val="Header"/>
      <w:jc w:val="center"/>
    </w:pPr>
    <w:r>
      <w:rPr>
        <w:i/>
        <w:sz w:val="20"/>
      </w:rPr>
      <w:t>Inquiries Act 1991</w:t>
    </w:r>
  </w:p>
  <w:p w14:paraId="7560910C" w14:textId="77777777" w:rsidR="00EC0721" w:rsidRDefault="00EC0721">
    <w:pPr>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14:paraId="14A966E8" w14:textId="77777777" w:rsidR="00EC0721" w:rsidRDefault="00EC0721">
    <w:pPr>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41DD9B56" w14:textId="77777777" w:rsidR="00EC0721" w:rsidRDefault="00EC0721">
    <w:pPr>
      <w:spacing w:before="20"/>
      <w:ind w:left="520" w:right="20"/>
      <w:rPr>
        <w:rFonts w:ascii="Helvetica" w:hAnsi="Helvetica"/>
        <w:b/>
        <w:sz w:val="16"/>
      </w:rPr>
    </w:pPr>
    <w:r>
      <w:rPr>
        <w:rFonts w:ascii="Helvetica" w:hAnsi="Helvetica"/>
        <w:sz w:val="16"/>
      </w:rPr>
      <w:t>ad. = added or inserted      am. = amended     rep. = repealed      rs. = repealed and substituted</w:t>
    </w:r>
  </w:p>
  <w:p w14:paraId="6D9D0FE6" w14:textId="77777777" w:rsidR="00EC0721" w:rsidRDefault="00EC0721">
    <w:pPr>
      <w:pBdr>
        <w:top w:val="single" w:sz="6" w:space="0" w:color="auto"/>
      </w:pBdr>
      <w:tabs>
        <w:tab w:val="left" w:pos="2200"/>
        <w:tab w:val="left" w:pos="3580"/>
      </w:tabs>
      <w:spacing w:before="20" w:after="20"/>
      <w:ind w:left="260" w:right="20"/>
      <w:rPr>
        <w:rFonts w:ascii="Helvetica" w:hAnsi="Helvetica"/>
        <w:sz w:val="8"/>
      </w:rPr>
    </w:pPr>
  </w:p>
  <w:p w14:paraId="3D77ECB5" w14:textId="77777777" w:rsidR="00EC0721" w:rsidRDefault="00EC0721">
    <w:pPr>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3CC0A2DD" w14:textId="77777777" w:rsidR="00EC0721" w:rsidRDefault="00EC0721">
    <w:pPr>
      <w:pBdr>
        <w:bottom w:val="single" w:sz="2" w:space="0" w:color="auto"/>
      </w:pBdr>
      <w:tabs>
        <w:tab w:val="left" w:pos="2200"/>
        <w:tab w:val="left" w:pos="3580"/>
      </w:tabs>
      <w:spacing w:before="20" w:after="20"/>
      <w:ind w:left="260"/>
      <w:rPr>
        <w:rFonts w:ascii="Helvetica" w:hAnsi="Helvetica"/>
        <w:sz w:val="16"/>
      </w:rPr>
    </w:pPr>
  </w:p>
  <w:p w14:paraId="4534BA39" w14:textId="77777777" w:rsidR="00EC0721" w:rsidRDefault="00EC0721">
    <w:pPr>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17D1" w14:textId="77777777" w:rsidR="00E32479" w:rsidRDefault="00E32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205C" w14:textId="77777777" w:rsidR="00E32479" w:rsidRDefault="00E324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C0721" w14:paraId="05DB1F3B" w14:textId="77777777">
      <w:tc>
        <w:tcPr>
          <w:tcW w:w="900" w:type="pct"/>
        </w:tcPr>
        <w:p w14:paraId="300CC27D" w14:textId="77777777" w:rsidR="00EC0721" w:rsidRDefault="00EC0721">
          <w:pPr>
            <w:pStyle w:val="HeaderEven"/>
          </w:pPr>
        </w:p>
      </w:tc>
      <w:tc>
        <w:tcPr>
          <w:tcW w:w="4100" w:type="pct"/>
        </w:tcPr>
        <w:p w14:paraId="748DFACA" w14:textId="77777777" w:rsidR="00EC0721" w:rsidRDefault="00EC0721">
          <w:pPr>
            <w:pStyle w:val="HeaderEven"/>
          </w:pPr>
        </w:p>
      </w:tc>
    </w:tr>
    <w:tr w:rsidR="00EC0721" w14:paraId="263EE05E" w14:textId="77777777">
      <w:tc>
        <w:tcPr>
          <w:tcW w:w="4100" w:type="pct"/>
          <w:gridSpan w:val="2"/>
          <w:tcBorders>
            <w:bottom w:val="single" w:sz="4" w:space="0" w:color="auto"/>
          </w:tcBorders>
        </w:tcPr>
        <w:p w14:paraId="4249DA0C" w14:textId="34FE777E" w:rsidR="00EC0721" w:rsidRDefault="00450F31">
          <w:pPr>
            <w:pStyle w:val="HeaderEven6"/>
          </w:pPr>
          <w:r>
            <w:fldChar w:fldCharType="begin"/>
          </w:r>
          <w:r>
            <w:instrText xml:space="preserve"> STYLEREF charContents \* M</w:instrText>
          </w:r>
          <w:r>
            <w:instrText xml:space="preserve">ERGEFORMAT </w:instrText>
          </w:r>
          <w:r>
            <w:fldChar w:fldCharType="separate"/>
          </w:r>
          <w:r>
            <w:rPr>
              <w:noProof/>
            </w:rPr>
            <w:t>Contents</w:t>
          </w:r>
          <w:r>
            <w:rPr>
              <w:noProof/>
            </w:rPr>
            <w:fldChar w:fldCharType="end"/>
          </w:r>
        </w:p>
      </w:tc>
    </w:tr>
  </w:tbl>
  <w:p w14:paraId="5532401A" w14:textId="69D52797" w:rsidR="00EC0721" w:rsidRDefault="00EC0721">
    <w:pPr>
      <w:pStyle w:val="N-9pt"/>
    </w:pPr>
    <w:r>
      <w:tab/>
    </w:r>
    <w:r w:rsidR="00450F31">
      <w:fldChar w:fldCharType="begin"/>
    </w:r>
    <w:r w:rsidR="00450F31">
      <w:instrText xml:space="preserve"> STYLEREF charPage \* MERGEFORMAT </w:instrText>
    </w:r>
    <w:r w:rsidR="00450F31">
      <w:fldChar w:fldCharType="separate"/>
    </w:r>
    <w:r w:rsidR="00450F31">
      <w:rPr>
        <w:noProof/>
      </w:rPr>
      <w:t>Page</w:t>
    </w:r>
    <w:r w:rsidR="00450F3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C0721" w14:paraId="25840D06" w14:textId="77777777">
      <w:tc>
        <w:tcPr>
          <w:tcW w:w="4100" w:type="pct"/>
        </w:tcPr>
        <w:p w14:paraId="2BD672B3" w14:textId="77777777" w:rsidR="00EC0721" w:rsidRDefault="00EC0721">
          <w:pPr>
            <w:pStyle w:val="HeaderOdd"/>
          </w:pPr>
        </w:p>
      </w:tc>
      <w:tc>
        <w:tcPr>
          <w:tcW w:w="900" w:type="pct"/>
        </w:tcPr>
        <w:p w14:paraId="5CFB088E" w14:textId="77777777" w:rsidR="00EC0721" w:rsidRDefault="00EC0721">
          <w:pPr>
            <w:pStyle w:val="HeaderOdd"/>
          </w:pPr>
        </w:p>
      </w:tc>
    </w:tr>
    <w:tr w:rsidR="00EC0721" w14:paraId="1BFC4736" w14:textId="77777777">
      <w:tc>
        <w:tcPr>
          <w:tcW w:w="900" w:type="pct"/>
          <w:gridSpan w:val="2"/>
          <w:tcBorders>
            <w:bottom w:val="single" w:sz="4" w:space="0" w:color="auto"/>
          </w:tcBorders>
        </w:tcPr>
        <w:p w14:paraId="55F46610" w14:textId="643B865A" w:rsidR="00EC0721" w:rsidRDefault="00450F3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8449C76" w14:textId="7EBB83ED" w:rsidR="00EC0721" w:rsidRDefault="00EC0721">
    <w:pPr>
      <w:pStyle w:val="N-9pt"/>
    </w:pPr>
    <w:r>
      <w:tab/>
    </w:r>
    <w:r w:rsidR="00450F31">
      <w:fldChar w:fldCharType="begin"/>
    </w:r>
    <w:r w:rsidR="00450F31">
      <w:instrText xml:space="preserve"> STYLEREF charPage \* MERGEFORMAT </w:instrText>
    </w:r>
    <w:r w:rsidR="00450F31">
      <w:fldChar w:fldCharType="separate"/>
    </w:r>
    <w:r w:rsidR="00450F31">
      <w:rPr>
        <w:noProof/>
      </w:rPr>
      <w:t>Page</w:t>
    </w:r>
    <w:r w:rsidR="00450F3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C0721" w14:paraId="29D6CD5A" w14:textId="77777777">
      <w:tc>
        <w:tcPr>
          <w:tcW w:w="900" w:type="pct"/>
        </w:tcPr>
        <w:p w14:paraId="17E53619" w14:textId="6A5EF438" w:rsidR="00EC0721" w:rsidRDefault="00EC0721">
          <w:pPr>
            <w:pStyle w:val="HeaderEven"/>
            <w:rPr>
              <w:b/>
            </w:rPr>
          </w:pPr>
          <w:r>
            <w:rPr>
              <w:b/>
            </w:rPr>
            <w:fldChar w:fldCharType="begin"/>
          </w:r>
          <w:r>
            <w:rPr>
              <w:b/>
            </w:rPr>
            <w:instrText xml:space="preserve"> STYLEREF CharPartNo \*charformat </w:instrText>
          </w:r>
          <w:r>
            <w:rPr>
              <w:b/>
            </w:rPr>
            <w:fldChar w:fldCharType="separate"/>
          </w:r>
          <w:r w:rsidR="00450F31">
            <w:rPr>
              <w:b/>
              <w:noProof/>
            </w:rPr>
            <w:t>Part 4</w:t>
          </w:r>
          <w:r>
            <w:rPr>
              <w:b/>
            </w:rPr>
            <w:fldChar w:fldCharType="end"/>
          </w:r>
        </w:p>
      </w:tc>
      <w:tc>
        <w:tcPr>
          <w:tcW w:w="4100" w:type="pct"/>
        </w:tcPr>
        <w:p w14:paraId="4F59246A" w14:textId="497F13E2" w:rsidR="00EC0721" w:rsidRDefault="00450F31">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EC0721" w14:paraId="5B934D3A" w14:textId="77777777">
      <w:tc>
        <w:tcPr>
          <w:tcW w:w="900" w:type="pct"/>
        </w:tcPr>
        <w:p w14:paraId="3090BD2E" w14:textId="2B2AB040" w:rsidR="00EC0721" w:rsidRDefault="00EC0721">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BB64C20" w14:textId="1FB8575A" w:rsidR="00EC0721" w:rsidRDefault="00EC0721">
          <w:pPr>
            <w:pStyle w:val="HeaderEven"/>
          </w:pPr>
          <w:r>
            <w:fldChar w:fldCharType="begin"/>
          </w:r>
          <w:r>
            <w:instrText xml:space="preserve"> STYLEREF CharDivText \*charformat </w:instrText>
          </w:r>
          <w:r>
            <w:fldChar w:fldCharType="end"/>
          </w:r>
        </w:p>
      </w:tc>
    </w:tr>
    <w:tr w:rsidR="00EC0721" w14:paraId="3FBFBF24" w14:textId="77777777">
      <w:trPr>
        <w:cantSplit/>
      </w:trPr>
      <w:tc>
        <w:tcPr>
          <w:tcW w:w="4997" w:type="pct"/>
          <w:gridSpan w:val="2"/>
          <w:tcBorders>
            <w:bottom w:val="single" w:sz="4" w:space="0" w:color="auto"/>
          </w:tcBorders>
        </w:tcPr>
        <w:p w14:paraId="3D068F99" w14:textId="40ADFD26" w:rsidR="00EC0721" w:rsidRDefault="00450F31">
          <w:pPr>
            <w:pStyle w:val="HeaderEven6"/>
          </w:pPr>
          <w:r>
            <w:fldChar w:fldCharType="begin"/>
          </w:r>
          <w:r>
            <w:instrText xml:space="preserve"> DOCPROPERTY "Company"  \* MERGEFORMAT </w:instrText>
          </w:r>
          <w:r>
            <w:fldChar w:fldCharType="separate"/>
          </w:r>
          <w:r w:rsidR="00771FBD">
            <w:t>Section</w:t>
          </w:r>
          <w:r>
            <w:fldChar w:fldCharType="end"/>
          </w:r>
          <w:r w:rsidR="00EC0721">
            <w:t xml:space="preserve"> </w:t>
          </w:r>
          <w:r>
            <w:fldChar w:fldCharType="begin"/>
          </w:r>
          <w:r>
            <w:instrText xml:space="preserve"> STYLEREF CharSectNo \*charformat </w:instrText>
          </w:r>
          <w:r>
            <w:fldChar w:fldCharType="separate"/>
          </w:r>
          <w:r>
            <w:rPr>
              <w:noProof/>
            </w:rPr>
            <w:t>39</w:t>
          </w:r>
          <w:r>
            <w:rPr>
              <w:noProof/>
            </w:rPr>
            <w:fldChar w:fldCharType="end"/>
          </w:r>
        </w:p>
      </w:tc>
    </w:tr>
  </w:tbl>
  <w:p w14:paraId="3A14AAC2" w14:textId="77777777" w:rsidR="00EC0721" w:rsidRDefault="00EC07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C0721" w14:paraId="21555219" w14:textId="77777777">
      <w:tc>
        <w:tcPr>
          <w:tcW w:w="4100" w:type="pct"/>
        </w:tcPr>
        <w:p w14:paraId="655BFC7B" w14:textId="4540A2C9" w:rsidR="00EC0721" w:rsidRDefault="00450F31">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14F1F51F" w14:textId="50466FD8" w:rsidR="00EC0721" w:rsidRDefault="00EC0721">
          <w:pPr>
            <w:pStyle w:val="HeaderEven"/>
            <w:jc w:val="right"/>
            <w:rPr>
              <w:b/>
            </w:rPr>
          </w:pPr>
          <w:r>
            <w:rPr>
              <w:b/>
            </w:rPr>
            <w:fldChar w:fldCharType="begin"/>
          </w:r>
          <w:r>
            <w:rPr>
              <w:b/>
            </w:rPr>
            <w:instrText xml:space="preserve"> STYLEREF CharPartNo \*charformat </w:instrText>
          </w:r>
          <w:r>
            <w:rPr>
              <w:b/>
            </w:rPr>
            <w:fldChar w:fldCharType="separate"/>
          </w:r>
          <w:r w:rsidR="00450F31">
            <w:rPr>
              <w:b/>
              <w:noProof/>
            </w:rPr>
            <w:t>Part 4</w:t>
          </w:r>
          <w:r>
            <w:rPr>
              <w:b/>
            </w:rPr>
            <w:fldChar w:fldCharType="end"/>
          </w:r>
        </w:p>
      </w:tc>
    </w:tr>
    <w:tr w:rsidR="00EC0721" w14:paraId="2D52AF9C" w14:textId="77777777">
      <w:tc>
        <w:tcPr>
          <w:tcW w:w="4100" w:type="pct"/>
        </w:tcPr>
        <w:p w14:paraId="613B4686" w14:textId="393D8670" w:rsidR="00EC0721" w:rsidRDefault="00EC0721">
          <w:pPr>
            <w:pStyle w:val="HeaderEven"/>
            <w:jc w:val="right"/>
          </w:pPr>
          <w:r>
            <w:fldChar w:fldCharType="begin"/>
          </w:r>
          <w:r>
            <w:instrText xml:space="preserve"> STYLEREF CharDivText \*charformat </w:instrText>
          </w:r>
          <w:r>
            <w:fldChar w:fldCharType="end"/>
          </w:r>
        </w:p>
      </w:tc>
      <w:tc>
        <w:tcPr>
          <w:tcW w:w="900" w:type="pct"/>
        </w:tcPr>
        <w:p w14:paraId="3A0D5A6C" w14:textId="085B4FC8" w:rsidR="00EC0721" w:rsidRDefault="00EC0721">
          <w:pPr>
            <w:pStyle w:val="HeaderEven"/>
            <w:jc w:val="right"/>
            <w:rPr>
              <w:b/>
            </w:rPr>
          </w:pPr>
          <w:r>
            <w:rPr>
              <w:b/>
            </w:rPr>
            <w:fldChar w:fldCharType="begin"/>
          </w:r>
          <w:r>
            <w:rPr>
              <w:b/>
            </w:rPr>
            <w:instrText xml:space="preserve"> STYLEREF CharDivNo \*charformat </w:instrText>
          </w:r>
          <w:r>
            <w:rPr>
              <w:b/>
            </w:rPr>
            <w:fldChar w:fldCharType="end"/>
          </w:r>
        </w:p>
      </w:tc>
    </w:tr>
    <w:tr w:rsidR="00EC0721" w14:paraId="09FE2C86" w14:textId="77777777">
      <w:trPr>
        <w:cantSplit/>
      </w:trPr>
      <w:tc>
        <w:tcPr>
          <w:tcW w:w="5000" w:type="pct"/>
          <w:gridSpan w:val="2"/>
          <w:tcBorders>
            <w:bottom w:val="single" w:sz="4" w:space="0" w:color="auto"/>
          </w:tcBorders>
        </w:tcPr>
        <w:p w14:paraId="5827CD5C" w14:textId="38F34EF7" w:rsidR="00EC0721" w:rsidRDefault="00450F31">
          <w:pPr>
            <w:pStyle w:val="HeaderOdd6"/>
          </w:pPr>
          <w:r>
            <w:fldChar w:fldCharType="begin"/>
          </w:r>
          <w:r>
            <w:instrText xml:space="preserve"> DOCPROPERTY "Company"  \* MERGEFORMAT </w:instrText>
          </w:r>
          <w:r>
            <w:fldChar w:fldCharType="separate"/>
          </w:r>
          <w:r w:rsidR="00771FBD">
            <w:t>Section</w:t>
          </w:r>
          <w:r>
            <w:fldChar w:fldCharType="end"/>
          </w:r>
          <w:r w:rsidR="00EC0721">
            <w:t xml:space="preserve"> </w:t>
          </w:r>
          <w:r>
            <w:fldChar w:fldCharType="begin"/>
          </w:r>
          <w:r>
            <w:instrText xml:space="preserve"> STYLEREF CharSectNo \*charformat </w:instrText>
          </w:r>
          <w:r>
            <w:fldChar w:fldCharType="separate"/>
          </w:r>
          <w:r>
            <w:rPr>
              <w:noProof/>
            </w:rPr>
            <w:t>35</w:t>
          </w:r>
          <w:r>
            <w:rPr>
              <w:noProof/>
            </w:rPr>
            <w:fldChar w:fldCharType="end"/>
          </w:r>
        </w:p>
      </w:tc>
    </w:tr>
  </w:tbl>
  <w:p w14:paraId="76FECBF2" w14:textId="77777777" w:rsidR="00EC0721" w:rsidRDefault="00EC07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C0721" w14:paraId="298B3D68" w14:textId="77777777">
      <w:trPr>
        <w:jc w:val="center"/>
      </w:trPr>
      <w:tc>
        <w:tcPr>
          <w:tcW w:w="1340" w:type="dxa"/>
        </w:tcPr>
        <w:p w14:paraId="4AF5A386" w14:textId="77777777" w:rsidR="00EC0721" w:rsidRDefault="00EC0721">
          <w:pPr>
            <w:pStyle w:val="HeaderEven"/>
          </w:pPr>
        </w:p>
      </w:tc>
      <w:tc>
        <w:tcPr>
          <w:tcW w:w="6583" w:type="dxa"/>
        </w:tcPr>
        <w:p w14:paraId="4C8F1E53" w14:textId="77777777" w:rsidR="00EC0721" w:rsidRDefault="00EC0721">
          <w:pPr>
            <w:pStyle w:val="HeaderEven"/>
          </w:pPr>
        </w:p>
      </w:tc>
    </w:tr>
    <w:tr w:rsidR="00EC0721" w14:paraId="1649CBBC" w14:textId="77777777">
      <w:trPr>
        <w:jc w:val="center"/>
      </w:trPr>
      <w:tc>
        <w:tcPr>
          <w:tcW w:w="7923" w:type="dxa"/>
          <w:gridSpan w:val="2"/>
          <w:tcBorders>
            <w:bottom w:val="single" w:sz="4" w:space="0" w:color="auto"/>
          </w:tcBorders>
        </w:tcPr>
        <w:p w14:paraId="5DBF7DCB" w14:textId="77777777" w:rsidR="00EC0721" w:rsidRDefault="00EC0721">
          <w:pPr>
            <w:pStyle w:val="HeaderEven6"/>
          </w:pPr>
          <w:r>
            <w:t>Dictionary</w:t>
          </w:r>
        </w:p>
      </w:tc>
    </w:tr>
  </w:tbl>
  <w:p w14:paraId="2819AFDC" w14:textId="77777777" w:rsidR="00EC0721" w:rsidRDefault="00EC07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C0721" w14:paraId="5F234859" w14:textId="77777777">
      <w:trPr>
        <w:jc w:val="center"/>
      </w:trPr>
      <w:tc>
        <w:tcPr>
          <w:tcW w:w="6583" w:type="dxa"/>
        </w:tcPr>
        <w:p w14:paraId="469AB368" w14:textId="77777777" w:rsidR="00EC0721" w:rsidRDefault="00EC0721">
          <w:pPr>
            <w:pStyle w:val="HeaderOdd"/>
          </w:pPr>
        </w:p>
      </w:tc>
      <w:tc>
        <w:tcPr>
          <w:tcW w:w="1340" w:type="dxa"/>
        </w:tcPr>
        <w:p w14:paraId="37E173C6" w14:textId="77777777" w:rsidR="00EC0721" w:rsidRDefault="00EC0721">
          <w:pPr>
            <w:pStyle w:val="HeaderOdd"/>
          </w:pPr>
        </w:p>
      </w:tc>
    </w:tr>
    <w:tr w:rsidR="00EC0721" w14:paraId="4DF9DD00" w14:textId="77777777">
      <w:trPr>
        <w:jc w:val="center"/>
      </w:trPr>
      <w:tc>
        <w:tcPr>
          <w:tcW w:w="7923" w:type="dxa"/>
          <w:gridSpan w:val="2"/>
          <w:tcBorders>
            <w:bottom w:val="single" w:sz="4" w:space="0" w:color="auto"/>
          </w:tcBorders>
        </w:tcPr>
        <w:p w14:paraId="679B5ADE" w14:textId="77777777" w:rsidR="00EC0721" w:rsidRDefault="00EC0721">
          <w:pPr>
            <w:pStyle w:val="HeaderOdd6"/>
          </w:pPr>
          <w:r>
            <w:t>Dictionary</w:t>
          </w:r>
        </w:p>
      </w:tc>
    </w:tr>
  </w:tbl>
  <w:p w14:paraId="05A0277D" w14:textId="77777777" w:rsidR="00EC0721" w:rsidRDefault="00EC0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6"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3986117">
    <w:abstractNumId w:val="5"/>
  </w:num>
  <w:num w:numId="2" w16cid:durableId="1117524936">
    <w:abstractNumId w:val="31"/>
  </w:num>
  <w:num w:numId="3" w16cid:durableId="2147159653">
    <w:abstractNumId w:val="43"/>
  </w:num>
  <w:num w:numId="4" w16cid:durableId="121966946">
    <w:abstractNumId w:val="36"/>
  </w:num>
  <w:num w:numId="5" w16cid:durableId="46952453">
    <w:abstractNumId w:val="42"/>
  </w:num>
  <w:num w:numId="6" w16cid:durableId="943655347">
    <w:abstractNumId w:val="30"/>
  </w:num>
  <w:num w:numId="7" w16cid:durableId="1344670737">
    <w:abstractNumId w:val="21"/>
  </w:num>
  <w:num w:numId="8" w16cid:durableId="49769126">
    <w:abstractNumId w:val="16"/>
  </w:num>
  <w:num w:numId="9" w16cid:durableId="1368412818">
    <w:abstractNumId w:val="20"/>
  </w:num>
  <w:num w:numId="10" w16cid:durableId="2056657356">
    <w:abstractNumId w:val="12"/>
  </w:num>
  <w:num w:numId="11" w16cid:durableId="1302729988">
    <w:abstractNumId w:val="32"/>
  </w:num>
  <w:num w:numId="12" w16cid:durableId="869026616">
    <w:abstractNumId w:val="17"/>
  </w:num>
  <w:num w:numId="13" w16cid:durableId="272325979">
    <w:abstractNumId w:val="34"/>
  </w:num>
  <w:num w:numId="14" w16cid:durableId="374543118">
    <w:abstractNumId w:val="23"/>
  </w:num>
  <w:num w:numId="15" w16cid:durableId="2017418901">
    <w:abstractNumId w:val="15"/>
  </w:num>
  <w:num w:numId="16" w16cid:durableId="71708440">
    <w:abstractNumId w:val="24"/>
  </w:num>
  <w:num w:numId="17" w16cid:durableId="1163622363">
    <w:abstractNumId w:val="13"/>
  </w:num>
  <w:num w:numId="18" w16cid:durableId="1743866936">
    <w:abstractNumId w:val="14"/>
  </w:num>
  <w:num w:numId="19" w16cid:durableId="226452367">
    <w:abstractNumId w:val="39"/>
  </w:num>
  <w:num w:numId="20" w16cid:durableId="1895196376">
    <w:abstractNumId w:val="28"/>
  </w:num>
  <w:num w:numId="21" w16cid:durableId="94718055">
    <w:abstractNumId w:val="35"/>
  </w:num>
  <w:num w:numId="22" w16cid:durableId="129322471">
    <w:abstractNumId w:val="37"/>
  </w:num>
  <w:num w:numId="23" w16cid:durableId="1745953243">
    <w:abstractNumId w:val="40"/>
  </w:num>
  <w:num w:numId="24" w16cid:durableId="1739011584">
    <w:abstractNumId w:val="29"/>
  </w:num>
  <w:num w:numId="25" w16cid:durableId="871118213">
    <w:abstractNumId w:val="11"/>
  </w:num>
  <w:num w:numId="26" w16cid:durableId="1811171779">
    <w:abstractNumId w:val="25"/>
  </w:num>
  <w:num w:numId="27" w16cid:durableId="1695501790">
    <w:abstractNumId w:val="46"/>
  </w:num>
  <w:num w:numId="28" w16cid:durableId="994189651">
    <w:abstractNumId w:val="45"/>
  </w:num>
  <w:num w:numId="29" w16cid:durableId="550309690">
    <w:abstractNumId w:val="10"/>
  </w:num>
  <w:num w:numId="30" w16cid:durableId="651980558">
    <w:abstractNumId w:val="33"/>
  </w:num>
  <w:num w:numId="31" w16cid:durableId="1969434690">
    <w:abstractNumId w:val="19"/>
  </w:num>
  <w:num w:numId="32" w16cid:durableId="2101290137">
    <w:abstractNumId w:val="26"/>
  </w:num>
  <w:num w:numId="33" w16cid:durableId="1021056233">
    <w:abstractNumId w:val="44"/>
  </w:num>
  <w:num w:numId="34" w16cid:durableId="1887522929">
    <w:abstractNumId w:val="27"/>
  </w:num>
  <w:num w:numId="35" w16cid:durableId="169951750">
    <w:abstractNumId w:val="22"/>
  </w:num>
  <w:num w:numId="36" w16cid:durableId="1085418056">
    <w:abstractNumId w:val="18"/>
  </w:num>
  <w:num w:numId="37" w16cid:durableId="1756436389">
    <w:abstractNumId w:val="38"/>
  </w:num>
  <w:num w:numId="38" w16cid:durableId="1994865691">
    <w:abstractNumId w:val="47"/>
  </w:num>
  <w:num w:numId="39" w16cid:durableId="1553275149">
    <w:abstractNumId w:val="9"/>
  </w:num>
  <w:num w:numId="40" w16cid:durableId="658846795">
    <w:abstractNumId w:val="7"/>
  </w:num>
  <w:num w:numId="41" w16cid:durableId="1937982979">
    <w:abstractNumId w:val="6"/>
  </w:num>
  <w:num w:numId="42" w16cid:durableId="1897934308">
    <w:abstractNumId w:val="4"/>
  </w:num>
  <w:num w:numId="43" w16cid:durableId="33237076">
    <w:abstractNumId w:val="8"/>
  </w:num>
  <w:num w:numId="44" w16cid:durableId="1556353460">
    <w:abstractNumId w:val="3"/>
  </w:num>
  <w:num w:numId="45" w16cid:durableId="539437069">
    <w:abstractNumId w:val="2"/>
  </w:num>
  <w:num w:numId="46" w16cid:durableId="1580797050">
    <w:abstractNumId w:val="1"/>
  </w:num>
  <w:num w:numId="47" w16cid:durableId="2026861338">
    <w:abstractNumId w:val="0"/>
  </w:num>
  <w:num w:numId="48" w16cid:durableId="178823816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evenAndOddHeaders/>
  <w:drawingGridHorizontalSpacing w:val="57"/>
  <w:drawingGridVerticalSpacing w:val="3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37"/>
    <w:rsid w:val="0006144D"/>
    <w:rsid w:val="000C3D91"/>
    <w:rsid w:val="0014621E"/>
    <w:rsid w:val="001A0337"/>
    <w:rsid w:val="00230F46"/>
    <w:rsid w:val="00251A95"/>
    <w:rsid w:val="00296502"/>
    <w:rsid w:val="002E2E2E"/>
    <w:rsid w:val="00406EC1"/>
    <w:rsid w:val="0041008C"/>
    <w:rsid w:val="00424BEE"/>
    <w:rsid w:val="00450F31"/>
    <w:rsid w:val="00456FCA"/>
    <w:rsid w:val="00463E40"/>
    <w:rsid w:val="00470313"/>
    <w:rsid w:val="004B011E"/>
    <w:rsid w:val="00615957"/>
    <w:rsid w:val="007168C9"/>
    <w:rsid w:val="00771FBD"/>
    <w:rsid w:val="00800779"/>
    <w:rsid w:val="00840B13"/>
    <w:rsid w:val="0088406E"/>
    <w:rsid w:val="008B08E1"/>
    <w:rsid w:val="00903CD4"/>
    <w:rsid w:val="009424DE"/>
    <w:rsid w:val="00970CE5"/>
    <w:rsid w:val="009B7C1A"/>
    <w:rsid w:val="009E672D"/>
    <w:rsid w:val="00A62E01"/>
    <w:rsid w:val="00A657E6"/>
    <w:rsid w:val="00BD2A06"/>
    <w:rsid w:val="00BE055F"/>
    <w:rsid w:val="00BF0037"/>
    <w:rsid w:val="00CB5D13"/>
    <w:rsid w:val="00CE6B51"/>
    <w:rsid w:val="00D075A1"/>
    <w:rsid w:val="00D236C7"/>
    <w:rsid w:val="00E32479"/>
    <w:rsid w:val="00E8031C"/>
    <w:rsid w:val="00E960EA"/>
    <w:rsid w:val="00EC0721"/>
    <w:rsid w:val="00EF2AD9"/>
    <w:rsid w:val="00FA1998"/>
    <w:rsid w:val="00FF5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25C1C"/>
  <w15:docId w15:val="{77256020-76AA-4895-A0D1-30C3ADEE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72D"/>
    <w:pPr>
      <w:tabs>
        <w:tab w:val="left" w:pos="0"/>
      </w:tabs>
    </w:pPr>
    <w:rPr>
      <w:rFonts w:ascii="Times New Roman" w:hAnsi="Times New Roman"/>
      <w:sz w:val="24"/>
      <w:lang w:eastAsia="en-US"/>
    </w:rPr>
  </w:style>
  <w:style w:type="paragraph" w:styleId="Heading1">
    <w:name w:val="heading 1"/>
    <w:basedOn w:val="Normal"/>
    <w:next w:val="Normal"/>
    <w:qFormat/>
    <w:rsid w:val="009E672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9E672D"/>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9E672D"/>
    <w:pPr>
      <w:keepNext/>
      <w:spacing w:before="140"/>
      <w:outlineLvl w:val="2"/>
    </w:pPr>
    <w:rPr>
      <w:b/>
    </w:rPr>
  </w:style>
  <w:style w:type="paragraph" w:styleId="Heading4">
    <w:name w:val="heading 4"/>
    <w:basedOn w:val="Normal"/>
    <w:next w:val="Normal"/>
    <w:qFormat/>
    <w:rsid w:val="009E672D"/>
    <w:pPr>
      <w:keepNext/>
      <w:spacing w:before="240" w:after="60"/>
      <w:outlineLvl w:val="3"/>
    </w:pPr>
    <w:rPr>
      <w:rFonts w:ascii="Arial" w:hAnsi="Arial"/>
      <w:b/>
      <w:bCs/>
      <w:sz w:val="22"/>
      <w:szCs w:val="28"/>
    </w:rPr>
  </w:style>
  <w:style w:type="paragraph" w:styleId="Heading5">
    <w:name w:val="heading 5"/>
    <w:basedOn w:val="Heading2"/>
    <w:next w:val="Heading6"/>
    <w:qFormat/>
    <w:rsid w:val="00840B13"/>
    <w:pPr>
      <w:outlineLvl w:val="4"/>
    </w:pPr>
  </w:style>
  <w:style w:type="paragraph" w:styleId="Heading6">
    <w:name w:val="heading 6"/>
    <w:basedOn w:val="Heading3"/>
    <w:next w:val="Amain"/>
    <w:qFormat/>
    <w:rsid w:val="00840B13"/>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rsid w:val="00840B13"/>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9E672D"/>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9E672D"/>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9E672D"/>
    <w:pPr>
      <w:keepNext/>
      <w:tabs>
        <w:tab w:val="left" w:pos="2000"/>
        <w:tab w:val="right" w:pos="7672"/>
      </w:tabs>
      <w:spacing w:before="480"/>
      <w:ind w:left="2000" w:right="440" w:hanging="2000"/>
    </w:pPr>
    <w:rPr>
      <w:rFonts w:ascii="Arial" w:hAnsi="Arial"/>
      <w:b/>
      <w:noProof/>
    </w:rPr>
  </w:style>
  <w:style w:type="paragraph" w:styleId="Header">
    <w:name w:val="header"/>
    <w:basedOn w:val="Normal"/>
    <w:link w:val="HeaderChar"/>
    <w:rsid w:val="009E672D"/>
    <w:pPr>
      <w:tabs>
        <w:tab w:val="center" w:pos="4153"/>
        <w:tab w:val="right" w:pos="8306"/>
      </w:tabs>
    </w:pPr>
  </w:style>
  <w:style w:type="paragraph" w:customStyle="1" w:styleId="amendschedule">
    <w:name w:val="amend schedule"/>
    <w:next w:val="allsections"/>
    <w:rsid w:val="00840B13"/>
    <w:pPr>
      <w:spacing w:before="140"/>
    </w:pPr>
    <w:rPr>
      <w:rFonts w:ascii="Times" w:hAnsi="Times"/>
      <w:b/>
      <w:sz w:val="24"/>
      <w:lang w:eastAsia="en-US"/>
    </w:rPr>
  </w:style>
  <w:style w:type="paragraph" w:customStyle="1" w:styleId="def">
    <w:name w:val="def"/>
    <w:rsid w:val="00840B13"/>
    <w:pPr>
      <w:spacing w:before="80" w:after="80"/>
      <w:ind w:left="900" w:hanging="500"/>
      <w:jc w:val="both"/>
    </w:pPr>
    <w:rPr>
      <w:rFonts w:ascii="Times" w:hAnsi="Times"/>
      <w:sz w:val="24"/>
      <w:lang w:eastAsia="en-US"/>
    </w:rPr>
  </w:style>
  <w:style w:type="paragraph" w:customStyle="1" w:styleId="definpara">
    <w:name w:val="def in para"/>
    <w:rsid w:val="00840B13"/>
    <w:pPr>
      <w:spacing w:before="80" w:after="80"/>
      <w:ind w:left="1720" w:hanging="380"/>
      <w:jc w:val="both"/>
    </w:pPr>
    <w:rPr>
      <w:rFonts w:ascii="Times" w:hAnsi="Times"/>
      <w:sz w:val="24"/>
      <w:lang w:eastAsia="en-US"/>
    </w:rPr>
  </w:style>
  <w:style w:type="paragraph" w:customStyle="1" w:styleId="aindent">
    <w:name w:val="a indent"/>
    <w:basedOn w:val="Normal"/>
    <w:rsid w:val="00840B13"/>
    <w:pPr>
      <w:tabs>
        <w:tab w:val="right" w:pos="700"/>
      </w:tabs>
      <w:ind w:left="900" w:hanging="900"/>
    </w:pPr>
  </w:style>
  <w:style w:type="paragraph" w:customStyle="1" w:styleId="iindent">
    <w:name w:val="i indent"/>
    <w:rsid w:val="00840B13"/>
    <w:pPr>
      <w:tabs>
        <w:tab w:val="right" w:pos="1340"/>
      </w:tabs>
      <w:spacing w:before="80" w:after="80"/>
      <w:ind w:left="1600" w:hanging="1600"/>
      <w:jc w:val="both"/>
    </w:pPr>
    <w:rPr>
      <w:rFonts w:ascii="Times" w:hAnsi="Times"/>
      <w:sz w:val="24"/>
      <w:lang w:eastAsia="en-US"/>
    </w:rPr>
  </w:style>
  <w:style w:type="paragraph" w:customStyle="1" w:styleId="Bindent">
    <w:name w:val="B indent"/>
    <w:rsid w:val="00840B13"/>
    <w:pPr>
      <w:spacing w:before="80" w:after="80"/>
      <w:ind w:left="2260" w:hanging="500"/>
      <w:jc w:val="both"/>
    </w:pPr>
    <w:rPr>
      <w:rFonts w:ascii="Times" w:hAnsi="Times"/>
      <w:sz w:val="24"/>
      <w:lang w:eastAsia="en-US"/>
    </w:rPr>
  </w:style>
  <w:style w:type="paragraph" w:customStyle="1" w:styleId="defaindent">
    <w:name w:val="def a indent"/>
    <w:rsid w:val="00840B13"/>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840B13"/>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840B13"/>
    <w:pPr>
      <w:spacing w:before="80" w:after="80"/>
      <w:ind w:left="3060" w:hanging="500"/>
      <w:jc w:val="both"/>
    </w:pPr>
    <w:rPr>
      <w:rFonts w:ascii="Times" w:hAnsi="Times"/>
      <w:sz w:val="24"/>
      <w:lang w:eastAsia="en-US"/>
    </w:rPr>
  </w:style>
  <w:style w:type="paragraph" w:customStyle="1" w:styleId="fullout">
    <w:name w:val="full out"/>
    <w:rsid w:val="00840B13"/>
    <w:pPr>
      <w:spacing w:before="80" w:after="80"/>
      <w:jc w:val="both"/>
    </w:pPr>
    <w:rPr>
      <w:rFonts w:ascii="Times" w:hAnsi="Times"/>
      <w:sz w:val="24"/>
      <w:lang w:eastAsia="en-US"/>
    </w:rPr>
  </w:style>
  <w:style w:type="paragraph" w:customStyle="1" w:styleId="defainpara">
    <w:name w:val="def a in para"/>
    <w:rsid w:val="00840B13"/>
    <w:pPr>
      <w:tabs>
        <w:tab w:val="right" w:pos="2140"/>
      </w:tabs>
      <w:spacing w:before="80" w:after="80"/>
      <w:ind w:left="2400" w:hanging="2400"/>
      <w:jc w:val="both"/>
    </w:pPr>
    <w:rPr>
      <w:rFonts w:ascii="Times" w:hAnsi="Times"/>
      <w:sz w:val="24"/>
      <w:lang w:eastAsia="en-US"/>
    </w:rPr>
  </w:style>
  <w:style w:type="paragraph" w:customStyle="1" w:styleId="halfout">
    <w:name w:val="half out"/>
    <w:rsid w:val="00840B13"/>
    <w:pPr>
      <w:spacing w:before="80" w:after="80"/>
      <w:ind w:left="900"/>
      <w:jc w:val="both"/>
    </w:pPr>
    <w:rPr>
      <w:rFonts w:ascii="Times" w:hAnsi="Times"/>
      <w:sz w:val="24"/>
      <w:lang w:eastAsia="en-US"/>
    </w:rPr>
  </w:style>
  <w:style w:type="paragraph" w:customStyle="1" w:styleId="defBinpara">
    <w:name w:val="def B in para"/>
    <w:rsid w:val="00840B13"/>
    <w:pPr>
      <w:spacing w:before="80" w:after="80"/>
      <w:ind w:left="3880" w:hanging="480"/>
      <w:jc w:val="both"/>
    </w:pPr>
    <w:rPr>
      <w:rFonts w:ascii="Times" w:hAnsi="Times"/>
      <w:sz w:val="24"/>
      <w:lang w:eastAsia="en-US"/>
    </w:rPr>
  </w:style>
  <w:style w:type="paragraph" w:customStyle="1" w:styleId="defiinpara">
    <w:name w:val="def i in para"/>
    <w:rsid w:val="00840B13"/>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840B13"/>
    <w:pPr>
      <w:tabs>
        <w:tab w:val="right" w:pos="1900"/>
      </w:tabs>
      <w:spacing w:before="20" w:after="20"/>
      <w:ind w:left="2300" w:hanging="2300"/>
    </w:pPr>
    <w:rPr>
      <w:rFonts w:ascii="Times" w:hAnsi="Times"/>
      <w:lang w:eastAsia="en-US"/>
    </w:rPr>
  </w:style>
  <w:style w:type="paragraph" w:customStyle="1" w:styleId="tocamenddiv">
    <w:name w:val="toc amend div"/>
    <w:rsid w:val="00840B13"/>
    <w:pPr>
      <w:spacing w:before="20" w:after="20"/>
      <w:ind w:left="1120" w:right="20"/>
      <w:jc w:val="center"/>
    </w:pPr>
    <w:rPr>
      <w:rFonts w:ascii="Times" w:hAnsi="Times"/>
      <w:i/>
      <w:lang w:eastAsia="en-US"/>
    </w:rPr>
  </w:style>
  <w:style w:type="paragraph" w:customStyle="1" w:styleId="tocamendpart">
    <w:name w:val="toc amend part"/>
    <w:rsid w:val="00840B13"/>
    <w:pPr>
      <w:spacing w:before="20" w:after="20"/>
      <w:ind w:left="1120" w:right="20"/>
      <w:jc w:val="center"/>
    </w:pPr>
    <w:rPr>
      <w:rFonts w:ascii="Times" w:hAnsi="Times"/>
      <w:caps/>
      <w:lang w:eastAsia="en-US"/>
    </w:rPr>
  </w:style>
  <w:style w:type="paragraph" w:customStyle="1" w:styleId="secinpara">
    <w:name w:val="sec in para"/>
    <w:rsid w:val="00840B13"/>
    <w:pPr>
      <w:spacing w:before="80" w:after="80"/>
      <w:ind w:left="900" w:firstLine="400"/>
      <w:jc w:val="both"/>
    </w:pPr>
    <w:rPr>
      <w:rFonts w:ascii="Times" w:hAnsi="Times"/>
      <w:sz w:val="24"/>
      <w:lang w:eastAsia="en-US"/>
    </w:rPr>
  </w:style>
  <w:style w:type="paragraph" w:customStyle="1" w:styleId="parainpara">
    <w:name w:val="para in para"/>
    <w:rsid w:val="009E672D"/>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840B13"/>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840B13"/>
    <w:pPr>
      <w:spacing w:before="80" w:after="80"/>
      <w:ind w:left="3160" w:hanging="460"/>
      <w:jc w:val="both"/>
    </w:pPr>
    <w:rPr>
      <w:rFonts w:ascii="Times" w:hAnsi="Times"/>
      <w:sz w:val="24"/>
      <w:lang w:eastAsia="en-US"/>
    </w:rPr>
  </w:style>
  <w:style w:type="paragraph" w:customStyle="1" w:styleId="subparainpara2">
    <w:name w:val="subpara in para /2"/>
    <w:rsid w:val="00840B13"/>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840B13"/>
    <w:pPr>
      <w:tabs>
        <w:tab w:val="left" w:pos="1680"/>
      </w:tabs>
      <w:spacing w:before="80" w:after="80"/>
      <w:ind w:left="2100" w:hanging="1000"/>
      <w:jc w:val="both"/>
    </w:pPr>
    <w:rPr>
      <w:rFonts w:ascii="Times" w:hAnsi="Times"/>
      <w:sz w:val="24"/>
      <w:lang w:eastAsia="en-US"/>
    </w:rPr>
  </w:style>
  <w:style w:type="paragraph" w:customStyle="1" w:styleId="orpara">
    <w:name w:val=". or para"/>
    <w:rsid w:val="00840B13"/>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840B13"/>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840B13"/>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840B13"/>
    <w:pPr>
      <w:spacing w:before="80" w:after="80"/>
      <w:ind w:left="1600"/>
      <w:jc w:val="both"/>
    </w:pPr>
    <w:rPr>
      <w:rFonts w:ascii="Times" w:hAnsi="Times"/>
      <w:sz w:val="24"/>
      <w:lang w:eastAsia="en-US"/>
    </w:rPr>
  </w:style>
  <w:style w:type="paragraph" w:styleId="Footer">
    <w:name w:val="footer"/>
    <w:basedOn w:val="Normal"/>
    <w:link w:val="FooterChar"/>
    <w:rsid w:val="009E672D"/>
    <w:pPr>
      <w:spacing w:before="120" w:line="240" w:lineRule="exact"/>
    </w:pPr>
    <w:rPr>
      <w:rFonts w:ascii="Arial" w:hAnsi="Arial"/>
      <w:sz w:val="18"/>
    </w:rPr>
  </w:style>
  <w:style w:type="character" w:styleId="PageNumber">
    <w:name w:val="page number"/>
    <w:basedOn w:val="DefaultParagraphFont"/>
    <w:rsid w:val="009E672D"/>
  </w:style>
  <w:style w:type="paragraph" w:customStyle="1" w:styleId="Amain">
    <w:name w:val="A main"/>
    <w:basedOn w:val="BillBasic"/>
    <w:link w:val="AmainChar"/>
    <w:rsid w:val="009E672D"/>
    <w:pPr>
      <w:tabs>
        <w:tab w:val="right" w:pos="900"/>
        <w:tab w:val="left" w:pos="1100"/>
      </w:tabs>
      <w:ind w:left="1100" w:hanging="1100"/>
      <w:outlineLvl w:val="5"/>
    </w:pPr>
  </w:style>
  <w:style w:type="paragraph" w:customStyle="1" w:styleId="BillBasic0">
    <w:name w:val="Bill Basic"/>
    <w:rsid w:val="00840B13"/>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9E672D"/>
    <w:pPr>
      <w:keepNext/>
      <w:tabs>
        <w:tab w:val="left" w:pos="1100"/>
      </w:tabs>
      <w:spacing w:before="240"/>
      <w:ind w:left="1100" w:hanging="1100"/>
      <w:jc w:val="left"/>
      <w:outlineLvl w:val="4"/>
    </w:pPr>
    <w:rPr>
      <w:rFonts w:ascii="Arial" w:hAnsi="Arial"/>
      <w:b/>
    </w:rPr>
  </w:style>
  <w:style w:type="paragraph" w:customStyle="1" w:styleId="aDef">
    <w:name w:val="aDef"/>
    <w:basedOn w:val="BillBasic"/>
    <w:rsid w:val="009E672D"/>
    <w:pPr>
      <w:ind w:left="1100"/>
    </w:pPr>
  </w:style>
  <w:style w:type="paragraph" w:customStyle="1" w:styleId="InparaDef">
    <w:name w:val="InparaDef"/>
    <w:basedOn w:val="BillBasic0"/>
    <w:rsid w:val="00840B13"/>
    <w:pPr>
      <w:ind w:left="1720" w:hanging="380"/>
    </w:pPr>
  </w:style>
  <w:style w:type="paragraph" w:customStyle="1" w:styleId="Apara">
    <w:name w:val="A para"/>
    <w:basedOn w:val="BillBasic"/>
    <w:rsid w:val="009E672D"/>
    <w:pPr>
      <w:tabs>
        <w:tab w:val="right" w:pos="1400"/>
        <w:tab w:val="left" w:pos="1600"/>
      </w:tabs>
      <w:ind w:left="1600" w:hanging="1600"/>
      <w:outlineLvl w:val="6"/>
    </w:pPr>
  </w:style>
  <w:style w:type="paragraph" w:customStyle="1" w:styleId="Asubpara">
    <w:name w:val="A subpara"/>
    <w:basedOn w:val="BillBasic"/>
    <w:rsid w:val="009E672D"/>
    <w:pPr>
      <w:tabs>
        <w:tab w:val="right" w:pos="1900"/>
        <w:tab w:val="left" w:pos="2100"/>
      </w:tabs>
      <w:ind w:left="2100" w:hanging="2100"/>
      <w:outlineLvl w:val="7"/>
    </w:pPr>
  </w:style>
  <w:style w:type="paragraph" w:customStyle="1" w:styleId="Asubsubpara">
    <w:name w:val="A subsubpara"/>
    <w:basedOn w:val="BillBasic"/>
    <w:rsid w:val="009E672D"/>
    <w:pPr>
      <w:tabs>
        <w:tab w:val="right" w:pos="2400"/>
        <w:tab w:val="left" w:pos="2600"/>
      </w:tabs>
      <w:ind w:left="2600" w:hanging="2600"/>
      <w:outlineLvl w:val="8"/>
    </w:pPr>
  </w:style>
  <w:style w:type="paragraph" w:customStyle="1" w:styleId="Inparamain">
    <w:name w:val="Inpara main"/>
    <w:basedOn w:val="BillBasic0"/>
    <w:rsid w:val="00840B13"/>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840B13"/>
    <w:pPr>
      <w:tabs>
        <w:tab w:val="right" w:pos="1600"/>
      </w:tabs>
      <w:spacing w:before="0"/>
      <w:ind w:left="1800" w:hanging="1800"/>
    </w:pPr>
  </w:style>
  <w:style w:type="paragraph" w:customStyle="1" w:styleId="Inparasubpara">
    <w:name w:val="Inpara subpara"/>
    <w:basedOn w:val="BillBasic0"/>
    <w:rsid w:val="00840B13"/>
    <w:pPr>
      <w:tabs>
        <w:tab w:val="right" w:pos="2240"/>
      </w:tabs>
      <w:spacing w:before="0"/>
      <w:ind w:left="2440" w:hanging="2440"/>
    </w:pPr>
  </w:style>
  <w:style w:type="paragraph" w:customStyle="1" w:styleId="Inparasubsubpara">
    <w:name w:val="Inpara subsubpara"/>
    <w:basedOn w:val="BillBasic0"/>
    <w:rsid w:val="00840B13"/>
    <w:pPr>
      <w:tabs>
        <w:tab w:val="right" w:pos="2880"/>
      </w:tabs>
      <w:spacing w:before="0"/>
      <w:ind w:left="3080" w:hanging="3080"/>
    </w:pPr>
  </w:style>
  <w:style w:type="paragraph" w:customStyle="1" w:styleId="Aparareturn">
    <w:name w:val="A para return"/>
    <w:basedOn w:val="BillBasic"/>
    <w:rsid w:val="009E672D"/>
    <w:pPr>
      <w:ind w:left="1600"/>
    </w:pPr>
  </w:style>
  <w:style w:type="paragraph" w:customStyle="1" w:styleId="Comment">
    <w:name w:val="Comment"/>
    <w:basedOn w:val="BillBasic"/>
    <w:rsid w:val="009E672D"/>
    <w:pPr>
      <w:tabs>
        <w:tab w:val="left" w:pos="1800"/>
      </w:tabs>
      <w:ind w:left="1300"/>
      <w:jc w:val="left"/>
    </w:pPr>
    <w:rPr>
      <w:b/>
      <w:sz w:val="18"/>
    </w:rPr>
  </w:style>
  <w:style w:type="paragraph" w:styleId="TOC4">
    <w:name w:val="toc 4"/>
    <w:basedOn w:val="Normal"/>
    <w:next w:val="Normal"/>
    <w:autoRedefine/>
    <w:rsid w:val="009E672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E672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E672D"/>
  </w:style>
  <w:style w:type="paragraph" w:customStyle="1" w:styleId="Billname">
    <w:name w:val="Billname"/>
    <w:basedOn w:val="Normal"/>
    <w:rsid w:val="009E672D"/>
    <w:pPr>
      <w:spacing w:before="1220"/>
    </w:pPr>
    <w:rPr>
      <w:rFonts w:ascii="Arial" w:hAnsi="Arial"/>
      <w:b/>
      <w:sz w:val="40"/>
    </w:rPr>
  </w:style>
  <w:style w:type="paragraph" w:customStyle="1" w:styleId="Billheader">
    <w:name w:val="Billheader"/>
    <w:basedOn w:val="BillBasic0"/>
    <w:rsid w:val="00840B13"/>
    <w:pPr>
      <w:widowControl w:val="0"/>
      <w:tabs>
        <w:tab w:val="center" w:pos="3600"/>
        <w:tab w:val="right" w:pos="7200"/>
      </w:tabs>
      <w:jc w:val="center"/>
    </w:pPr>
    <w:rPr>
      <w:i/>
      <w:sz w:val="20"/>
    </w:rPr>
  </w:style>
  <w:style w:type="paragraph" w:customStyle="1" w:styleId="Billfooter">
    <w:name w:val="Billfooter"/>
    <w:basedOn w:val="BillBasic0"/>
    <w:rsid w:val="00840B13"/>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9E672D"/>
    <w:rPr>
      <w:rFonts w:ascii="Arial" w:hAnsi="Arial"/>
      <w:sz w:val="16"/>
    </w:rPr>
  </w:style>
  <w:style w:type="paragraph" w:customStyle="1" w:styleId="Norm-5pt">
    <w:name w:val="Norm-5pt"/>
    <w:basedOn w:val="Normal"/>
    <w:rsid w:val="009E672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840B13"/>
  </w:style>
  <w:style w:type="paragraph" w:customStyle="1" w:styleId="Asubparareturn">
    <w:name w:val="A subpara return"/>
    <w:basedOn w:val="BillBasic"/>
    <w:rsid w:val="009E672D"/>
    <w:pPr>
      <w:ind w:left="2100"/>
    </w:pPr>
  </w:style>
  <w:style w:type="paragraph" w:customStyle="1" w:styleId="N-afterBillname">
    <w:name w:val="N-afterBillname"/>
    <w:basedOn w:val="BillBasic0"/>
    <w:rsid w:val="00840B13"/>
    <w:pPr>
      <w:pBdr>
        <w:bottom w:val="single" w:sz="2" w:space="0" w:color="auto"/>
      </w:pBdr>
      <w:spacing w:before="100" w:after="200"/>
      <w:ind w:left="2980" w:right="3020"/>
      <w:jc w:val="center"/>
    </w:pPr>
  </w:style>
  <w:style w:type="paragraph" w:customStyle="1" w:styleId="N-TOCheading">
    <w:name w:val="N-TOCheading"/>
    <w:basedOn w:val="BillBasicHeading"/>
    <w:next w:val="N-9pt"/>
    <w:rsid w:val="009E672D"/>
    <w:pPr>
      <w:pBdr>
        <w:bottom w:val="single" w:sz="4" w:space="1" w:color="auto"/>
      </w:pBdr>
      <w:spacing w:before="800"/>
    </w:pPr>
    <w:rPr>
      <w:sz w:val="32"/>
    </w:rPr>
  </w:style>
  <w:style w:type="paragraph" w:customStyle="1" w:styleId="N-9pt">
    <w:name w:val="N-9pt"/>
    <w:basedOn w:val="BillBasic"/>
    <w:next w:val="BillBasic"/>
    <w:rsid w:val="009E672D"/>
    <w:pPr>
      <w:keepNext/>
      <w:tabs>
        <w:tab w:val="right" w:pos="7707"/>
      </w:tabs>
      <w:spacing w:before="120"/>
    </w:pPr>
    <w:rPr>
      <w:rFonts w:ascii="Arial" w:hAnsi="Arial"/>
      <w:sz w:val="18"/>
    </w:rPr>
  </w:style>
  <w:style w:type="paragraph" w:customStyle="1" w:styleId="N-14pt">
    <w:name w:val="N-14pt"/>
    <w:basedOn w:val="BillBasic"/>
    <w:rsid w:val="009E672D"/>
    <w:pPr>
      <w:spacing w:before="0"/>
    </w:pPr>
    <w:rPr>
      <w:b/>
      <w:sz w:val="28"/>
    </w:rPr>
  </w:style>
  <w:style w:type="paragraph" w:customStyle="1" w:styleId="Sched-heading">
    <w:name w:val="Sched-heading"/>
    <w:basedOn w:val="BillBasicHeading"/>
    <w:next w:val="refSymb"/>
    <w:rsid w:val="009E672D"/>
    <w:pPr>
      <w:spacing w:before="380"/>
      <w:ind w:left="2600" w:hanging="2600"/>
      <w:outlineLvl w:val="0"/>
    </w:pPr>
    <w:rPr>
      <w:sz w:val="34"/>
    </w:rPr>
  </w:style>
  <w:style w:type="paragraph" w:customStyle="1" w:styleId="Sched-name">
    <w:name w:val="Sched-name"/>
    <w:basedOn w:val="BillBasic0"/>
    <w:rsid w:val="00840B13"/>
    <w:pPr>
      <w:spacing w:before="0" w:line="480" w:lineRule="atLeast"/>
      <w:jc w:val="center"/>
    </w:pPr>
    <w:rPr>
      <w:caps/>
    </w:rPr>
  </w:style>
  <w:style w:type="paragraph" w:customStyle="1" w:styleId="AH1Part">
    <w:name w:val="A H1 Part"/>
    <w:basedOn w:val="BillBasic0"/>
    <w:rsid w:val="00840B13"/>
    <w:pPr>
      <w:keepNext/>
      <w:spacing w:before="300"/>
      <w:jc w:val="center"/>
    </w:pPr>
    <w:rPr>
      <w:b/>
      <w:caps/>
    </w:rPr>
  </w:style>
  <w:style w:type="paragraph" w:customStyle="1" w:styleId="AH2Div">
    <w:name w:val="A H2 Div"/>
    <w:aliases w:val=" H2,H2"/>
    <w:basedOn w:val="BillBasic0"/>
    <w:rsid w:val="00840B13"/>
    <w:pPr>
      <w:keepNext/>
      <w:spacing w:before="160"/>
      <w:jc w:val="center"/>
    </w:pPr>
    <w:rPr>
      <w:b/>
      <w:i/>
    </w:rPr>
  </w:style>
  <w:style w:type="paragraph" w:customStyle="1" w:styleId="AH3sec">
    <w:name w:val="A H3 sec"/>
    <w:basedOn w:val="BillBasic0"/>
    <w:next w:val="Normal"/>
    <w:rsid w:val="00840B13"/>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840B13"/>
  </w:style>
  <w:style w:type="paragraph" w:customStyle="1" w:styleId="IH4Part">
    <w:name w:val="I H4 Part"/>
    <w:basedOn w:val="AH1Part"/>
    <w:rsid w:val="00840B13"/>
  </w:style>
  <w:style w:type="paragraph" w:customStyle="1" w:styleId="IH5Div">
    <w:name w:val="I H5 Div"/>
    <w:basedOn w:val="AH2Div"/>
    <w:rsid w:val="00840B13"/>
  </w:style>
  <w:style w:type="paragraph" w:customStyle="1" w:styleId="01Contents">
    <w:name w:val="01Contents"/>
    <w:basedOn w:val="Normal"/>
    <w:rsid w:val="009E672D"/>
  </w:style>
  <w:style w:type="paragraph" w:customStyle="1" w:styleId="00ClientCover">
    <w:name w:val="00ClientCover"/>
    <w:basedOn w:val="Normal"/>
    <w:rsid w:val="009E672D"/>
  </w:style>
  <w:style w:type="paragraph" w:customStyle="1" w:styleId="02Text">
    <w:name w:val="02Text"/>
    <w:basedOn w:val="Normal"/>
    <w:rsid w:val="009E672D"/>
  </w:style>
  <w:style w:type="paragraph" w:customStyle="1" w:styleId="BillBasic">
    <w:name w:val="BillBasic"/>
    <w:rsid w:val="009E672D"/>
    <w:pPr>
      <w:spacing w:before="140"/>
      <w:jc w:val="both"/>
    </w:pPr>
    <w:rPr>
      <w:rFonts w:ascii="Times New Roman" w:hAnsi="Times New Roman"/>
      <w:sz w:val="24"/>
      <w:lang w:eastAsia="en-US"/>
    </w:rPr>
  </w:style>
  <w:style w:type="paragraph" w:customStyle="1" w:styleId="BillBasicHeading">
    <w:name w:val="BillBasicHeading"/>
    <w:basedOn w:val="BillBasic"/>
    <w:rsid w:val="009E672D"/>
    <w:pPr>
      <w:keepNext/>
      <w:tabs>
        <w:tab w:val="left" w:pos="2600"/>
      </w:tabs>
      <w:jc w:val="left"/>
    </w:pPr>
    <w:rPr>
      <w:rFonts w:ascii="Arial" w:hAnsi="Arial"/>
      <w:b/>
    </w:rPr>
  </w:style>
  <w:style w:type="paragraph" w:customStyle="1" w:styleId="draft">
    <w:name w:val="draft"/>
    <w:basedOn w:val="Normal"/>
    <w:rsid w:val="009E672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9E672D"/>
    <w:pPr>
      <w:tabs>
        <w:tab w:val="center" w:pos="3160"/>
      </w:tabs>
      <w:spacing w:after="60"/>
    </w:pPr>
    <w:rPr>
      <w:sz w:val="216"/>
    </w:rPr>
  </w:style>
  <w:style w:type="paragraph" w:customStyle="1" w:styleId="Amainreturn">
    <w:name w:val="A main return"/>
    <w:basedOn w:val="BillBasic"/>
    <w:rsid w:val="009E672D"/>
    <w:pPr>
      <w:ind w:left="1100"/>
    </w:pPr>
  </w:style>
  <w:style w:type="paragraph" w:customStyle="1" w:styleId="aExamHead">
    <w:name w:val="aExam Head"/>
    <w:basedOn w:val="BillBasicHeading"/>
    <w:next w:val="aExam"/>
    <w:rsid w:val="009E672D"/>
    <w:pPr>
      <w:tabs>
        <w:tab w:val="clear" w:pos="2600"/>
      </w:tabs>
      <w:ind w:left="1100"/>
    </w:pPr>
    <w:rPr>
      <w:sz w:val="18"/>
    </w:rPr>
  </w:style>
  <w:style w:type="paragraph" w:customStyle="1" w:styleId="aNote">
    <w:name w:val="aNote"/>
    <w:basedOn w:val="BillBasic"/>
    <w:link w:val="aNoteChar"/>
    <w:rsid w:val="009E672D"/>
    <w:pPr>
      <w:ind w:left="1900" w:hanging="800"/>
    </w:pPr>
    <w:rPr>
      <w:sz w:val="20"/>
    </w:rPr>
  </w:style>
  <w:style w:type="paragraph" w:customStyle="1" w:styleId="HeaderEven">
    <w:name w:val="HeaderEven"/>
    <w:basedOn w:val="Normal"/>
    <w:rsid w:val="009E672D"/>
    <w:rPr>
      <w:rFonts w:ascii="Arial" w:hAnsi="Arial"/>
      <w:sz w:val="18"/>
    </w:rPr>
  </w:style>
  <w:style w:type="paragraph" w:customStyle="1" w:styleId="HeaderEven6">
    <w:name w:val="HeaderEven6"/>
    <w:basedOn w:val="HeaderEven"/>
    <w:rsid w:val="009E672D"/>
    <w:pPr>
      <w:spacing w:before="120" w:after="60"/>
    </w:pPr>
  </w:style>
  <w:style w:type="paragraph" w:customStyle="1" w:styleId="HeaderOdd6">
    <w:name w:val="HeaderOdd6"/>
    <w:basedOn w:val="HeaderEven6"/>
    <w:rsid w:val="009E672D"/>
    <w:pPr>
      <w:jc w:val="right"/>
    </w:pPr>
  </w:style>
  <w:style w:type="paragraph" w:customStyle="1" w:styleId="HeaderOdd">
    <w:name w:val="HeaderOdd"/>
    <w:basedOn w:val="HeaderEven"/>
    <w:rsid w:val="009E672D"/>
    <w:pPr>
      <w:jc w:val="right"/>
    </w:pPr>
  </w:style>
  <w:style w:type="paragraph" w:customStyle="1" w:styleId="BillNo">
    <w:name w:val="BillNo"/>
    <w:basedOn w:val="BillBasicHeading"/>
    <w:rsid w:val="009E672D"/>
    <w:pPr>
      <w:keepNext w:val="0"/>
      <w:spacing w:before="240"/>
      <w:jc w:val="both"/>
    </w:pPr>
  </w:style>
  <w:style w:type="paragraph" w:customStyle="1" w:styleId="N-16pt">
    <w:name w:val="N-16pt"/>
    <w:basedOn w:val="BillBasic"/>
    <w:rsid w:val="009E672D"/>
    <w:pPr>
      <w:spacing w:before="800"/>
    </w:pPr>
    <w:rPr>
      <w:b/>
      <w:sz w:val="32"/>
    </w:rPr>
  </w:style>
  <w:style w:type="paragraph" w:customStyle="1" w:styleId="N-line3">
    <w:name w:val="N-line3"/>
    <w:basedOn w:val="BillBasic"/>
    <w:next w:val="BillBasic"/>
    <w:rsid w:val="009E672D"/>
    <w:pPr>
      <w:pBdr>
        <w:bottom w:val="single" w:sz="12" w:space="1" w:color="auto"/>
      </w:pBdr>
      <w:spacing w:before="60"/>
    </w:pPr>
  </w:style>
  <w:style w:type="paragraph" w:customStyle="1" w:styleId="EnactingWords">
    <w:name w:val="EnactingWords"/>
    <w:basedOn w:val="BillBasic"/>
    <w:rsid w:val="009E672D"/>
    <w:pPr>
      <w:spacing w:before="120"/>
    </w:pPr>
  </w:style>
  <w:style w:type="paragraph" w:customStyle="1" w:styleId="FooterInfo">
    <w:name w:val="FooterInfo"/>
    <w:basedOn w:val="Normal"/>
    <w:rsid w:val="009E672D"/>
    <w:pPr>
      <w:tabs>
        <w:tab w:val="right" w:pos="7707"/>
      </w:tabs>
    </w:pPr>
    <w:rPr>
      <w:rFonts w:ascii="Arial" w:hAnsi="Arial"/>
      <w:sz w:val="18"/>
    </w:rPr>
  </w:style>
  <w:style w:type="paragraph" w:customStyle="1" w:styleId="AH1Chapter">
    <w:name w:val="A H1 Chapter"/>
    <w:basedOn w:val="BillBasicHeading"/>
    <w:next w:val="AH2Part"/>
    <w:rsid w:val="009E672D"/>
    <w:pPr>
      <w:spacing w:before="320"/>
      <w:ind w:left="2600" w:hanging="2600"/>
      <w:outlineLvl w:val="0"/>
    </w:pPr>
    <w:rPr>
      <w:sz w:val="34"/>
    </w:rPr>
  </w:style>
  <w:style w:type="paragraph" w:customStyle="1" w:styleId="AH2Part">
    <w:name w:val="A H2 Part"/>
    <w:basedOn w:val="BillBasicHeading"/>
    <w:next w:val="AH3Div"/>
    <w:rsid w:val="009E672D"/>
    <w:pPr>
      <w:spacing w:before="380"/>
      <w:ind w:left="2600" w:hanging="2600"/>
      <w:outlineLvl w:val="1"/>
    </w:pPr>
    <w:rPr>
      <w:sz w:val="32"/>
    </w:rPr>
  </w:style>
  <w:style w:type="paragraph" w:customStyle="1" w:styleId="AH3Div">
    <w:name w:val="A H3 Div"/>
    <w:basedOn w:val="BillBasicHeading"/>
    <w:next w:val="AH5Sec"/>
    <w:rsid w:val="009E672D"/>
    <w:pPr>
      <w:spacing w:before="240"/>
      <w:ind w:left="2600" w:hanging="2600"/>
      <w:outlineLvl w:val="2"/>
    </w:pPr>
    <w:rPr>
      <w:sz w:val="28"/>
    </w:rPr>
  </w:style>
  <w:style w:type="paragraph" w:customStyle="1" w:styleId="AH4SubDiv">
    <w:name w:val="A H4 SubDiv"/>
    <w:basedOn w:val="BillBasicHeading"/>
    <w:next w:val="AH5Sec"/>
    <w:rsid w:val="009E672D"/>
    <w:pPr>
      <w:spacing w:before="240"/>
      <w:ind w:left="2600" w:hanging="2600"/>
      <w:outlineLvl w:val="3"/>
    </w:pPr>
    <w:rPr>
      <w:sz w:val="26"/>
    </w:rPr>
  </w:style>
  <w:style w:type="paragraph" w:customStyle="1" w:styleId="AH5Sec">
    <w:name w:val="A H5 Sec"/>
    <w:basedOn w:val="BillBasicHeading"/>
    <w:next w:val="Amain"/>
    <w:link w:val="AH5SecChar"/>
    <w:rsid w:val="009E672D"/>
    <w:pPr>
      <w:tabs>
        <w:tab w:val="clear" w:pos="2600"/>
        <w:tab w:val="left" w:pos="1100"/>
      </w:tabs>
      <w:spacing w:before="240"/>
      <w:ind w:left="1100" w:hanging="1100"/>
      <w:outlineLvl w:val="4"/>
    </w:pPr>
  </w:style>
  <w:style w:type="paragraph" w:customStyle="1" w:styleId="ref">
    <w:name w:val="ref"/>
    <w:basedOn w:val="BillBasic"/>
    <w:next w:val="Normal"/>
    <w:rsid w:val="009E672D"/>
    <w:pPr>
      <w:spacing w:before="60"/>
    </w:pPr>
    <w:rPr>
      <w:sz w:val="18"/>
    </w:rPr>
  </w:style>
  <w:style w:type="paragraph" w:customStyle="1" w:styleId="Sched-Part">
    <w:name w:val="Sched-Part"/>
    <w:basedOn w:val="BillBasicHeading"/>
    <w:next w:val="Sched-Form"/>
    <w:rsid w:val="009E672D"/>
    <w:pPr>
      <w:spacing w:before="380"/>
      <w:ind w:left="2600" w:hanging="2600"/>
      <w:outlineLvl w:val="1"/>
    </w:pPr>
    <w:rPr>
      <w:sz w:val="32"/>
    </w:rPr>
  </w:style>
  <w:style w:type="paragraph" w:customStyle="1" w:styleId="Sched-Form">
    <w:name w:val="Sched-Form"/>
    <w:basedOn w:val="BillBasicHeading"/>
    <w:next w:val="Schclauseheading"/>
    <w:rsid w:val="009E672D"/>
    <w:pPr>
      <w:tabs>
        <w:tab w:val="right" w:pos="7200"/>
      </w:tabs>
      <w:spacing w:before="240"/>
      <w:ind w:left="2600" w:hanging="2600"/>
      <w:outlineLvl w:val="2"/>
    </w:pPr>
    <w:rPr>
      <w:sz w:val="28"/>
    </w:rPr>
  </w:style>
  <w:style w:type="paragraph" w:customStyle="1" w:styleId="Dict-Heading">
    <w:name w:val="Dict-Heading"/>
    <w:basedOn w:val="BillBasicHeading"/>
    <w:next w:val="Normal"/>
    <w:rsid w:val="009E672D"/>
    <w:pPr>
      <w:spacing w:before="320"/>
      <w:ind w:left="2600" w:hanging="2600"/>
      <w:jc w:val="both"/>
      <w:outlineLvl w:val="0"/>
    </w:pPr>
    <w:rPr>
      <w:sz w:val="34"/>
    </w:rPr>
  </w:style>
  <w:style w:type="paragraph" w:customStyle="1" w:styleId="Sched-Form-18Space">
    <w:name w:val="Sched-Form-18Space"/>
    <w:basedOn w:val="Normal"/>
    <w:rsid w:val="009E672D"/>
    <w:pPr>
      <w:spacing w:before="360" w:after="60"/>
    </w:pPr>
    <w:rPr>
      <w:sz w:val="22"/>
    </w:rPr>
  </w:style>
  <w:style w:type="paragraph" w:customStyle="1" w:styleId="Endnote1">
    <w:name w:val="Endnote1"/>
    <w:basedOn w:val="BillBasic"/>
    <w:next w:val="Normal"/>
    <w:rsid w:val="009E672D"/>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9E672D"/>
    <w:pPr>
      <w:tabs>
        <w:tab w:val="clear" w:pos="2600"/>
        <w:tab w:val="left" w:pos="0"/>
      </w:tabs>
      <w:ind w:left="2480" w:hanging="2960"/>
    </w:pPr>
  </w:style>
  <w:style w:type="paragraph" w:customStyle="1" w:styleId="IH1Chap">
    <w:name w:val="I H1 Chap"/>
    <w:basedOn w:val="BillBasicHeading"/>
    <w:next w:val="Normal"/>
    <w:rsid w:val="009E672D"/>
    <w:pPr>
      <w:spacing w:before="320"/>
      <w:ind w:left="2600" w:hanging="2600"/>
    </w:pPr>
    <w:rPr>
      <w:sz w:val="34"/>
    </w:rPr>
  </w:style>
  <w:style w:type="paragraph" w:customStyle="1" w:styleId="IH2Part">
    <w:name w:val="I H2 Part"/>
    <w:basedOn w:val="BillBasicHeading"/>
    <w:next w:val="Normal"/>
    <w:rsid w:val="009E672D"/>
    <w:pPr>
      <w:spacing w:before="380"/>
      <w:ind w:left="2600" w:hanging="2600"/>
    </w:pPr>
    <w:rPr>
      <w:sz w:val="32"/>
    </w:rPr>
  </w:style>
  <w:style w:type="paragraph" w:customStyle="1" w:styleId="IH3Div">
    <w:name w:val="I H3 Div"/>
    <w:basedOn w:val="BillBasicHeading"/>
    <w:next w:val="Normal"/>
    <w:rsid w:val="009E672D"/>
    <w:pPr>
      <w:spacing w:before="240"/>
      <w:ind w:left="2600" w:hanging="2600"/>
    </w:pPr>
    <w:rPr>
      <w:sz w:val="28"/>
    </w:rPr>
  </w:style>
  <w:style w:type="paragraph" w:customStyle="1" w:styleId="IH4SubDiv">
    <w:name w:val="I H4 SubDiv"/>
    <w:basedOn w:val="BillBasicHeading"/>
    <w:next w:val="Normal"/>
    <w:rsid w:val="009E672D"/>
    <w:pPr>
      <w:spacing w:before="240"/>
      <w:ind w:left="2600" w:hanging="2600"/>
      <w:jc w:val="both"/>
    </w:pPr>
    <w:rPr>
      <w:sz w:val="26"/>
    </w:rPr>
  </w:style>
  <w:style w:type="paragraph" w:customStyle="1" w:styleId="IH5Sec">
    <w:name w:val="I H5 Sec"/>
    <w:basedOn w:val="BillBasicHeading"/>
    <w:next w:val="Normal"/>
    <w:rsid w:val="009E672D"/>
    <w:pPr>
      <w:tabs>
        <w:tab w:val="clear" w:pos="2600"/>
        <w:tab w:val="left" w:pos="1100"/>
      </w:tabs>
      <w:spacing w:before="240"/>
      <w:ind w:left="1100" w:hanging="1100"/>
    </w:pPr>
  </w:style>
  <w:style w:type="paragraph" w:customStyle="1" w:styleId="PageBreak">
    <w:name w:val="PageBreak"/>
    <w:basedOn w:val="Normal"/>
    <w:rsid w:val="009E672D"/>
    <w:rPr>
      <w:sz w:val="4"/>
    </w:rPr>
  </w:style>
  <w:style w:type="paragraph" w:customStyle="1" w:styleId="04Dictionary">
    <w:name w:val="04Dictionary"/>
    <w:basedOn w:val="Normal"/>
    <w:rsid w:val="009E672D"/>
  </w:style>
  <w:style w:type="paragraph" w:customStyle="1" w:styleId="N-line1">
    <w:name w:val="N-line1"/>
    <w:basedOn w:val="BillBasic"/>
    <w:rsid w:val="009E672D"/>
    <w:pPr>
      <w:pBdr>
        <w:bottom w:val="single" w:sz="4" w:space="0" w:color="auto"/>
      </w:pBdr>
      <w:spacing w:before="100"/>
      <w:ind w:left="2980" w:right="3020"/>
      <w:jc w:val="center"/>
    </w:pPr>
  </w:style>
  <w:style w:type="paragraph" w:customStyle="1" w:styleId="N-line2">
    <w:name w:val="N-line2"/>
    <w:basedOn w:val="Normal"/>
    <w:rsid w:val="009E672D"/>
    <w:pPr>
      <w:pBdr>
        <w:bottom w:val="single" w:sz="8" w:space="0" w:color="auto"/>
      </w:pBdr>
    </w:pPr>
  </w:style>
  <w:style w:type="paragraph" w:customStyle="1" w:styleId="EndNote">
    <w:name w:val="EndNote"/>
    <w:basedOn w:val="BillBasicHeading"/>
    <w:rsid w:val="009E672D"/>
    <w:pPr>
      <w:keepNext w:val="0"/>
      <w:tabs>
        <w:tab w:val="clear" w:pos="2600"/>
        <w:tab w:val="left" w:pos="1100"/>
      </w:tabs>
      <w:spacing w:before="160"/>
      <w:ind w:left="1100" w:hanging="1100"/>
      <w:jc w:val="both"/>
    </w:pPr>
  </w:style>
  <w:style w:type="paragraph" w:customStyle="1" w:styleId="EndnotesAbbrev">
    <w:name w:val="EndnotesAbbrev"/>
    <w:basedOn w:val="Normal"/>
    <w:rsid w:val="009E672D"/>
    <w:pPr>
      <w:spacing w:before="20"/>
    </w:pPr>
    <w:rPr>
      <w:rFonts w:ascii="Arial" w:hAnsi="Arial"/>
      <w:color w:val="000000"/>
      <w:sz w:val="16"/>
    </w:rPr>
  </w:style>
  <w:style w:type="paragraph" w:customStyle="1" w:styleId="PenaltyHeading">
    <w:name w:val="PenaltyHeading"/>
    <w:basedOn w:val="Normal"/>
    <w:rsid w:val="009E672D"/>
    <w:pPr>
      <w:tabs>
        <w:tab w:val="left" w:pos="1100"/>
      </w:tabs>
      <w:spacing w:before="120"/>
      <w:ind w:left="1100" w:hanging="1100"/>
    </w:pPr>
    <w:rPr>
      <w:rFonts w:ascii="Arial" w:hAnsi="Arial"/>
      <w:b/>
      <w:sz w:val="20"/>
    </w:rPr>
  </w:style>
  <w:style w:type="paragraph" w:customStyle="1" w:styleId="05EndNote">
    <w:name w:val="05EndNote"/>
    <w:basedOn w:val="Normal"/>
    <w:rsid w:val="009E672D"/>
  </w:style>
  <w:style w:type="paragraph" w:customStyle="1" w:styleId="03Schedule">
    <w:name w:val="03Schedule"/>
    <w:basedOn w:val="Normal"/>
    <w:rsid w:val="009E672D"/>
  </w:style>
  <w:style w:type="paragraph" w:customStyle="1" w:styleId="ISched-heading">
    <w:name w:val="I Sched-heading"/>
    <w:basedOn w:val="BillBasicHeading"/>
    <w:next w:val="Normal"/>
    <w:rsid w:val="009E672D"/>
    <w:pPr>
      <w:spacing w:before="320"/>
      <w:ind w:left="2600" w:hanging="2600"/>
    </w:pPr>
    <w:rPr>
      <w:sz w:val="34"/>
    </w:rPr>
  </w:style>
  <w:style w:type="paragraph" w:customStyle="1" w:styleId="ISched-Part">
    <w:name w:val="I Sched-Part"/>
    <w:basedOn w:val="BillBasicHeading"/>
    <w:rsid w:val="009E672D"/>
    <w:pPr>
      <w:spacing w:before="380"/>
      <w:ind w:left="2600" w:hanging="2600"/>
    </w:pPr>
    <w:rPr>
      <w:sz w:val="32"/>
    </w:rPr>
  </w:style>
  <w:style w:type="paragraph" w:customStyle="1" w:styleId="ISched-form">
    <w:name w:val="I Sched-form"/>
    <w:basedOn w:val="BillBasicHeading"/>
    <w:rsid w:val="009E672D"/>
    <w:pPr>
      <w:tabs>
        <w:tab w:val="right" w:pos="7200"/>
      </w:tabs>
      <w:spacing w:before="240"/>
      <w:ind w:left="2600" w:hanging="2600"/>
    </w:pPr>
    <w:rPr>
      <w:sz w:val="28"/>
    </w:rPr>
  </w:style>
  <w:style w:type="paragraph" w:customStyle="1" w:styleId="ISchclauseheading">
    <w:name w:val="I Sch clause heading"/>
    <w:basedOn w:val="BillBasic"/>
    <w:rsid w:val="009E672D"/>
    <w:pPr>
      <w:keepNext/>
      <w:tabs>
        <w:tab w:val="left" w:pos="1100"/>
      </w:tabs>
      <w:spacing w:before="240"/>
      <w:ind w:left="1100" w:hanging="1100"/>
      <w:jc w:val="left"/>
    </w:pPr>
    <w:rPr>
      <w:rFonts w:ascii="Arial" w:hAnsi="Arial"/>
      <w:b/>
    </w:rPr>
  </w:style>
  <w:style w:type="paragraph" w:customStyle="1" w:styleId="IMain">
    <w:name w:val="I Main"/>
    <w:basedOn w:val="Amain"/>
    <w:rsid w:val="009E672D"/>
  </w:style>
  <w:style w:type="paragraph" w:customStyle="1" w:styleId="Ipara">
    <w:name w:val="I para"/>
    <w:basedOn w:val="Apara"/>
    <w:rsid w:val="009E672D"/>
    <w:pPr>
      <w:outlineLvl w:val="9"/>
    </w:pPr>
  </w:style>
  <w:style w:type="paragraph" w:customStyle="1" w:styleId="Isubpara">
    <w:name w:val="I subpara"/>
    <w:basedOn w:val="Asubpara"/>
    <w:rsid w:val="009E672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E672D"/>
    <w:pPr>
      <w:tabs>
        <w:tab w:val="clear" w:pos="2400"/>
        <w:tab w:val="clear" w:pos="2600"/>
        <w:tab w:val="right" w:pos="2460"/>
        <w:tab w:val="left" w:pos="2660"/>
      </w:tabs>
      <w:ind w:left="2660" w:hanging="2660"/>
    </w:pPr>
  </w:style>
  <w:style w:type="character" w:customStyle="1" w:styleId="CharSectNo">
    <w:name w:val="CharSectNo"/>
    <w:basedOn w:val="DefaultParagraphFont"/>
    <w:rsid w:val="009E672D"/>
  </w:style>
  <w:style w:type="character" w:customStyle="1" w:styleId="CharDivNo">
    <w:name w:val="CharDivNo"/>
    <w:basedOn w:val="DefaultParagraphFont"/>
    <w:rsid w:val="009E672D"/>
  </w:style>
  <w:style w:type="character" w:customStyle="1" w:styleId="CharDivText">
    <w:name w:val="CharDivText"/>
    <w:basedOn w:val="DefaultParagraphFont"/>
    <w:rsid w:val="009E672D"/>
  </w:style>
  <w:style w:type="character" w:customStyle="1" w:styleId="CharPartNo">
    <w:name w:val="CharPartNo"/>
    <w:basedOn w:val="DefaultParagraphFont"/>
    <w:rsid w:val="009E672D"/>
  </w:style>
  <w:style w:type="paragraph" w:customStyle="1" w:styleId="Placeholder">
    <w:name w:val="Placeholder"/>
    <w:basedOn w:val="Normal"/>
    <w:rsid w:val="009E672D"/>
    <w:rPr>
      <w:sz w:val="10"/>
    </w:rPr>
  </w:style>
  <w:style w:type="paragraph" w:styleId="PlainText">
    <w:name w:val="Plain Text"/>
    <w:basedOn w:val="Normal"/>
    <w:rsid w:val="009E672D"/>
    <w:rPr>
      <w:rFonts w:ascii="Courier New" w:hAnsi="Courier New"/>
      <w:sz w:val="20"/>
    </w:rPr>
  </w:style>
  <w:style w:type="character" w:customStyle="1" w:styleId="CharChapNo">
    <w:name w:val="CharChapNo"/>
    <w:basedOn w:val="DefaultParagraphFont"/>
    <w:rsid w:val="009E672D"/>
  </w:style>
  <w:style w:type="character" w:customStyle="1" w:styleId="CharChapText">
    <w:name w:val="CharChapText"/>
    <w:basedOn w:val="DefaultParagraphFont"/>
    <w:rsid w:val="009E672D"/>
  </w:style>
  <w:style w:type="character" w:customStyle="1" w:styleId="CharPartText">
    <w:name w:val="CharPartText"/>
    <w:basedOn w:val="DefaultParagraphFont"/>
    <w:rsid w:val="009E672D"/>
  </w:style>
  <w:style w:type="paragraph" w:customStyle="1" w:styleId="RepubNo">
    <w:name w:val="RepubNo"/>
    <w:basedOn w:val="BillBasicHeading"/>
    <w:rsid w:val="009E672D"/>
    <w:pPr>
      <w:keepNext w:val="0"/>
      <w:spacing w:before="600"/>
      <w:jc w:val="both"/>
    </w:pPr>
    <w:rPr>
      <w:sz w:val="26"/>
    </w:rPr>
  </w:style>
  <w:style w:type="paragraph" w:styleId="Signature">
    <w:name w:val="Signature"/>
    <w:basedOn w:val="Normal"/>
    <w:rsid w:val="009E672D"/>
    <w:pPr>
      <w:ind w:left="4252"/>
    </w:pPr>
  </w:style>
  <w:style w:type="paragraph" w:customStyle="1" w:styleId="direction">
    <w:name w:val="direction"/>
    <w:basedOn w:val="BillBasic"/>
    <w:next w:val="AmainreturnSymb"/>
    <w:rsid w:val="009E672D"/>
    <w:pPr>
      <w:ind w:left="1100"/>
    </w:pPr>
    <w:rPr>
      <w:i/>
    </w:rPr>
  </w:style>
  <w:style w:type="paragraph" w:customStyle="1" w:styleId="aExam">
    <w:name w:val="aExam"/>
    <w:basedOn w:val="aNoteSymb"/>
    <w:rsid w:val="009E672D"/>
    <w:pPr>
      <w:spacing w:before="60"/>
      <w:ind w:left="1100" w:firstLine="0"/>
    </w:pPr>
  </w:style>
  <w:style w:type="paragraph" w:customStyle="1" w:styleId="ActNo">
    <w:name w:val="ActNo"/>
    <w:basedOn w:val="BillBasicHeading"/>
    <w:rsid w:val="009E672D"/>
    <w:pPr>
      <w:keepNext w:val="0"/>
      <w:tabs>
        <w:tab w:val="clear" w:pos="2600"/>
      </w:tabs>
      <w:spacing w:before="220"/>
    </w:pPr>
  </w:style>
  <w:style w:type="paragraph" w:customStyle="1" w:styleId="aParaNote">
    <w:name w:val="aParaNote"/>
    <w:basedOn w:val="BillBasic"/>
    <w:rsid w:val="009E672D"/>
    <w:pPr>
      <w:ind w:left="2840" w:hanging="1240"/>
    </w:pPr>
    <w:rPr>
      <w:sz w:val="20"/>
    </w:rPr>
  </w:style>
  <w:style w:type="paragraph" w:customStyle="1" w:styleId="aExamNum">
    <w:name w:val="aExamNum"/>
    <w:basedOn w:val="aExam"/>
    <w:rsid w:val="009E672D"/>
    <w:pPr>
      <w:ind w:left="1500" w:hanging="400"/>
    </w:pPr>
  </w:style>
  <w:style w:type="paragraph" w:customStyle="1" w:styleId="ShadedSchClause">
    <w:name w:val="Shaded Sch Clause"/>
    <w:basedOn w:val="Schclauseheading"/>
    <w:next w:val="direction"/>
    <w:rsid w:val="009E672D"/>
    <w:pPr>
      <w:shd w:val="pct25" w:color="auto" w:fill="auto"/>
      <w:outlineLvl w:val="3"/>
    </w:pPr>
  </w:style>
  <w:style w:type="paragraph" w:styleId="TOC7">
    <w:name w:val="toc 7"/>
    <w:basedOn w:val="TOC2"/>
    <w:next w:val="Normal"/>
    <w:autoRedefine/>
    <w:uiPriority w:val="39"/>
    <w:rsid w:val="009E672D"/>
    <w:pPr>
      <w:keepNext w:val="0"/>
      <w:spacing w:before="120"/>
    </w:pPr>
    <w:rPr>
      <w:sz w:val="20"/>
    </w:rPr>
  </w:style>
  <w:style w:type="paragraph" w:customStyle="1" w:styleId="Minister">
    <w:name w:val="Minister"/>
    <w:basedOn w:val="BillBasic"/>
    <w:rsid w:val="009E672D"/>
    <w:pPr>
      <w:spacing w:before="640"/>
      <w:jc w:val="right"/>
    </w:pPr>
    <w:rPr>
      <w:caps/>
    </w:rPr>
  </w:style>
  <w:style w:type="paragraph" w:customStyle="1" w:styleId="DateLine">
    <w:name w:val="DateLine"/>
    <w:basedOn w:val="BillBasic"/>
    <w:rsid w:val="009E672D"/>
    <w:pPr>
      <w:tabs>
        <w:tab w:val="left" w:pos="4320"/>
      </w:tabs>
    </w:pPr>
  </w:style>
  <w:style w:type="paragraph" w:customStyle="1" w:styleId="madeunder">
    <w:name w:val="made under"/>
    <w:basedOn w:val="BillBasic"/>
    <w:rsid w:val="009E672D"/>
    <w:pPr>
      <w:spacing w:before="240"/>
    </w:pPr>
  </w:style>
  <w:style w:type="paragraph" w:customStyle="1" w:styleId="NewAct">
    <w:name w:val="New Act"/>
    <w:basedOn w:val="Normal"/>
    <w:next w:val="Actdetails"/>
    <w:rsid w:val="009E672D"/>
    <w:pPr>
      <w:keepNext/>
      <w:spacing w:before="180"/>
      <w:ind w:left="1100"/>
    </w:pPr>
    <w:rPr>
      <w:rFonts w:ascii="Arial" w:hAnsi="Arial"/>
      <w:b/>
      <w:sz w:val="20"/>
    </w:rPr>
  </w:style>
  <w:style w:type="paragraph" w:customStyle="1" w:styleId="EndNoteText">
    <w:name w:val="EndNoteText"/>
    <w:basedOn w:val="BillBasic"/>
    <w:rsid w:val="009E672D"/>
    <w:pPr>
      <w:tabs>
        <w:tab w:val="left" w:pos="700"/>
        <w:tab w:val="right" w:pos="6160"/>
      </w:tabs>
      <w:spacing w:before="80"/>
      <w:ind w:left="700" w:hanging="700"/>
    </w:pPr>
    <w:rPr>
      <w:sz w:val="20"/>
    </w:rPr>
  </w:style>
  <w:style w:type="paragraph" w:customStyle="1" w:styleId="BillBasicItalics">
    <w:name w:val="BillBasicItalics"/>
    <w:basedOn w:val="BillBasic"/>
    <w:rsid w:val="009E672D"/>
    <w:rPr>
      <w:i/>
    </w:rPr>
  </w:style>
  <w:style w:type="paragraph" w:customStyle="1" w:styleId="00SigningPage">
    <w:name w:val="00SigningPage"/>
    <w:basedOn w:val="Normal"/>
    <w:rsid w:val="009E672D"/>
  </w:style>
  <w:style w:type="paragraph" w:customStyle="1" w:styleId="CommentNum">
    <w:name w:val="CommentNum"/>
    <w:basedOn w:val="Comment"/>
    <w:rsid w:val="009E672D"/>
    <w:pPr>
      <w:ind w:left="1800" w:hanging="1800"/>
    </w:pPr>
  </w:style>
  <w:style w:type="paragraph" w:styleId="TOC8">
    <w:name w:val="toc 8"/>
    <w:basedOn w:val="TOC3"/>
    <w:next w:val="Normal"/>
    <w:autoRedefine/>
    <w:rsid w:val="009E672D"/>
    <w:pPr>
      <w:keepNext w:val="0"/>
      <w:spacing w:before="120"/>
    </w:pPr>
  </w:style>
  <w:style w:type="paragraph" w:customStyle="1" w:styleId="Amainbullet">
    <w:name w:val="A main bullet"/>
    <w:basedOn w:val="BillBasic"/>
    <w:rsid w:val="009E672D"/>
    <w:pPr>
      <w:spacing w:before="60"/>
      <w:ind w:left="1500" w:hanging="400"/>
    </w:pPr>
  </w:style>
  <w:style w:type="paragraph" w:customStyle="1" w:styleId="Aparabullet">
    <w:name w:val="A para bullet"/>
    <w:basedOn w:val="BillBasic"/>
    <w:rsid w:val="009E672D"/>
    <w:pPr>
      <w:spacing w:before="60"/>
      <w:ind w:left="2000" w:hanging="400"/>
    </w:pPr>
  </w:style>
  <w:style w:type="paragraph" w:customStyle="1" w:styleId="Asubparabullet">
    <w:name w:val="A subpara bullet"/>
    <w:basedOn w:val="BillBasic"/>
    <w:rsid w:val="009E672D"/>
    <w:pPr>
      <w:spacing w:before="60"/>
      <w:ind w:left="2540" w:hanging="400"/>
    </w:pPr>
  </w:style>
  <w:style w:type="paragraph" w:customStyle="1" w:styleId="aDefpara">
    <w:name w:val="aDef para"/>
    <w:basedOn w:val="Apara"/>
    <w:rsid w:val="009E672D"/>
  </w:style>
  <w:style w:type="paragraph" w:customStyle="1" w:styleId="aDefsubpara">
    <w:name w:val="aDef subpara"/>
    <w:basedOn w:val="Asubpara"/>
    <w:rsid w:val="009E672D"/>
  </w:style>
  <w:style w:type="paragraph" w:customStyle="1" w:styleId="BillFor">
    <w:name w:val="BillFor"/>
    <w:basedOn w:val="BillBasicHeading"/>
    <w:rsid w:val="009E672D"/>
    <w:pPr>
      <w:keepNext w:val="0"/>
      <w:spacing w:before="320"/>
      <w:jc w:val="both"/>
    </w:pPr>
    <w:rPr>
      <w:sz w:val="28"/>
    </w:rPr>
  </w:style>
  <w:style w:type="paragraph" w:customStyle="1" w:styleId="EnactingWordsRules">
    <w:name w:val="EnactingWordsRules"/>
    <w:basedOn w:val="EnactingWords"/>
    <w:rsid w:val="009E672D"/>
    <w:pPr>
      <w:spacing w:before="240"/>
    </w:pPr>
  </w:style>
  <w:style w:type="paragraph" w:customStyle="1" w:styleId="Formula">
    <w:name w:val="Formula"/>
    <w:basedOn w:val="BillBasic"/>
    <w:rsid w:val="009E672D"/>
    <w:pPr>
      <w:spacing w:line="260" w:lineRule="atLeast"/>
      <w:jc w:val="center"/>
    </w:pPr>
  </w:style>
  <w:style w:type="paragraph" w:customStyle="1" w:styleId="Idefpara">
    <w:name w:val="I def para"/>
    <w:basedOn w:val="Ipara"/>
    <w:rsid w:val="009E672D"/>
  </w:style>
  <w:style w:type="paragraph" w:customStyle="1" w:styleId="Idefsubpara">
    <w:name w:val="I def subpara"/>
    <w:basedOn w:val="Isubpara"/>
    <w:rsid w:val="009E672D"/>
  </w:style>
  <w:style w:type="paragraph" w:customStyle="1" w:styleId="Judges">
    <w:name w:val="Judges"/>
    <w:basedOn w:val="Minister"/>
    <w:rsid w:val="009E672D"/>
    <w:pPr>
      <w:spacing w:before="180"/>
    </w:pPr>
  </w:style>
  <w:style w:type="paragraph" w:customStyle="1" w:styleId="CoverInForce">
    <w:name w:val="CoverInForce"/>
    <w:basedOn w:val="BillBasicHeading"/>
    <w:rsid w:val="009E672D"/>
    <w:pPr>
      <w:keepNext w:val="0"/>
      <w:spacing w:before="400"/>
    </w:pPr>
    <w:rPr>
      <w:b w:val="0"/>
    </w:rPr>
  </w:style>
  <w:style w:type="paragraph" w:customStyle="1" w:styleId="LongTitle">
    <w:name w:val="LongTitle"/>
    <w:basedOn w:val="BillBasic"/>
    <w:rsid w:val="009E672D"/>
    <w:pPr>
      <w:spacing w:before="300"/>
    </w:pPr>
  </w:style>
  <w:style w:type="paragraph" w:styleId="Subtitle">
    <w:name w:val="Subtitle"/>
    <w:basedOn w:val="Normal"/>
    <w:qFormat/>
    <w:rsid w:val="009E672D"/>
    <w:pPr>
      <w:spacing w:after="60"/>
      <w:jc w:val="center"/>
      <w:outlineLvl w:val="1"/>
    </w:pPr>
    <w:rPr>
      <w:rFonts w:ascii="Arial" w:hAnsi="Arial"/>
    </w:rPr>
  </w:style>
  <w:style w:type="paragraph" w:customStyle="1" w:styleId="CoverActName">
    <w:name w:val="CoverActName"/>
    <w:basedOn w:val="BillBasicHeading"/>
    <w:rsid w:val="009E672D"/>
    <w:pPr>
      <w:keepNext w:val="0"/>
      <w:spacing w:before="260"/>
    </w:pPr>
  </w:style>
  <w:style w:type="paragraph" w:customStyle="1" w:styleId="FormRule">
    <w:name w:val="FormRule"/>
    <w:basedOn w:val="Normal"/>
    <w:rsid w:val="009E672D"/>
    <w:pPr>
      <w:pBdr>
        <w:top w:val="single" w:sz="4" w:space="1" w:color="auto"/>
      </w:pBdr>
      <w:spacing w:before="160" w:after="40"/>
      <w:ind w:left="3220" w:right="3260"/>
    </w:pPr>
    <w:rPr>
      <w:sz w:val="8"/>
    </w:rPr>
  </w:style>
  <w:style w:type="paragraph" w:customStyle="1" w:styleId="Notified">
    <w:name w:val="Notified"/>
    <w:basedOn w:val="BillBasic"/>
    <w:rsid w:val="009E672D"/>
    <w:pPr>
      <w:spacing w:before="360"/>
      <w:jc w:val="right"/>
    </w:pPr>
    <w:rPr>
      <w:i/>
    </w:rPr>
  </w:style>
  <w:style w:type="paragraph" w:customStyle="1" w:styleId="IDict-Heading">
    <w:name w:val="I Dict-Heading"/>
    <w:basedOn w:val="BillBasicHeading"/>
    <w:rsid w:val="009E672D"/>
    <w:pPr>
      <w:spacing w:before="320"/>
      <w:ind w:left="2600" w:hanging="2600"/>
      <w:jc w:val="both"/>
    </w:pPr>
    <w:rPr>
      <w:sz w:val="34"/>
    </w:rPr>
  </w:style>
  <w:style w:type="paragraph" w:customStyle="1" w:styleId="03ScheduleLandscape">
    <w:name w:val="03ScheduleLandscape"/>
    <w:basedOn w:val="Normal"/>
    <w:rsid w:val="009E672D"/>
  </w:style>
  <w:style w:type="paragraph" w:customStyle="1" w:styleId="aNoteBullet">
    <w:name w:val="aNoteBullet"/>
    <w:basedOn w:val="aNoteSymb"/>
    <w:rsid w:val="009E672D"/>
    <w:pPr>
      <w:tabs>
        <w:tab w:val="left" w:pos="2200"/>
      </w:tabs>
      <w:spacing w:before="60"/>
      <w:ind w:left="2600" w:hanging="700"/>
    </w:pPr>
  </w:style>
  <w:style w:type="paragraph" w:customStyle="1" w:styleId="aParaNoteBullet">
    <w:name w:val="aParaNoteBullet"/>
    <w:basedOn w:val="aParaNote"/>
    <w:rsid w:val="009E672D"/>
    <w:pPr>
      <w:tabs>
        <w:tab w:val="left" w:pos="2700"/>
      </w:tabs>
      <w:spacing w:before="60"/>
      <w:ind w:left="3100" w:hanging="700"/>
    </w:pPr>
  </w:style>
  <w:style w:type="paragraph" w:customStyle="1" w:styleId="SchSubClause">
    <w:name w:val="Sch SubClause"/>
    <w:basedOn w:val="Schclauseheading"/>
    <w:rsid w:val="009E672D"/>
    <w:rPr>
      <w:b w:val="0"/>
    </w:rPr>
  </w:style>
  <w:style w:type="paragraph" w:customStyle="1" w:styleId="Endnote2">
    <w:name w:val="Endnote2"/>
    <w:basedOn w:val="Normal"/>
    <w:rsid w:val="009E672D"/>
    <w:pPr>
      <w:keepNext/>
      <w:tabs>
        <w:tab w:val="left" w:pos="1100"/>
      </w:tabs>
      <w:spacing w:before="360"/>
    </w:pPr>
    <w:rPr>
      <w:rFonts w:ascii="Arial" w:hAnsi="Arial"/>
      <w:b/>
    </w:rPr>
  </w:style>
  <w:style w:type="paragraph" w:customStyle="1" w:styleId="Actdetails">
    <w:name w:val="Act details"/>
    <w:basedOn w:val="Normal"/>
    <w:rsid w:val="009E672D"/>
    <w:pPr>
      <w:spacing w:before="20"/>
      <w:ind w:left="1400"/>
    </w:pPr>
    <w:rPr>
      <w:rFonts w:ascii="Arial" w:hAnsi="Arial"/>
      <w:sz w:val="20"/>
    </w:rPr>
  </w:style>
  <w:style w:type="paragraph" w:customStyle="1" w:styleId="Asamby">
    <w:name w:val="As am by"/>
    <w:basedOn w:val="Normal"/>
    <w:next w:val="Normal"/>
    <w:rsid w:val="009E672D"/>
    <w:pPr>
      <w:spacing w:before="240"/>
      <w:ind w:left="1100"/>
    </w:pPr>
    <w:rPr>
      <w:rFonts w:ascii="Arial" w:hAnsi="Arial"/>
      <w:sz w:val="20"/>
    </w:rPr>
  </w:style>
  <w:style w:type="paragraph" w:customStyle="1" w:styleId="AmdtsEntries">
    <w:name w:val="AmdtsEntries"/>
    <w:basedOn w:val="BillBasicHeading"/>
    <w:rsid w:val="009E672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E672D"/>
    <w:pPr>
      <w:tabs>
        <w:tab w:val="clear" w:pos="2600"/>
        <w:tab w:val="left" w:pos="0"/>
      </w:tabs>
      <w:ind w:left="2480" w:hanging="2960"/>
    </w:pPr>
  </w:style>
  <w:style w:type="character" w:customStyle="1" w:styleId="charBold">
    <w:name w:val="charBold"/>
    <w:basedOn w:val="DefaultParagraphFont"/>
    <w:rsid w:val="009E672D"/>
    <w:rPr>
      <w:b/>
    </w:rPr>
  </w:style>
  <w:style w:type="paragraph" w:customStyle="1" w:styleId="AmdtsEntryHd">
    <w:name w:val="AmdtsEntryHd"/>
    <w:basedOn w:val="BillBasicHeading"/>
    <w:next w:val="AmdtsEntries"/>
    <w:rsid w:val="009E672D"/>
    <w:pPr>
      <w:tabs>
        <w:tab w:val="clear" w:pos="2600"/>
      </w:tabs>
      <w:spacing w:before="120"/>
      <w:ind w:left="1100"/>
    </w:pPr>
    <w:rPr>
      <w:sz w:val="18"/>
    </w:rPr>
  </w:style>
  <w:style w:type="paragraph" w:customStyle="1" w:styleId="EndNoteParas">
    <w:name w:val="EndNoteParas"/>
    <w:basedOn w:val="EndNoteTextEPS"/>
    <w:rsid w:val="009E672D"/>
    <w:pPr>
      <w:tabs>
        <w:tab w:val="right" w:pos="1432"/>
      </w:tabs>
      <w:ind w:left="1840" w:hanging="1840"/>
    </w:pPr>
  </w:style>
  <w:style w:type="paragraph" w:customStyle="1" w:styleId="NewReg">
    <w:name w:val="New Reg"/>
    <w:basedOn w:val="NewAct"/>
    <w:next w:val="Actdetails"/>
    <w:rsid w:val="009E672D"/>
  </w:style>
  <w:style w:type="paragraph" w:customStyle="1" w:styleId="aExamPara">
    <w:name w:val="aExamPara"/>
    <w:basedOn w:val="aExam"/>
    <w:rsid w:val="009E672D"/>
    <w:pPr>
      <w:tabs>
        <w:tab w:val="right" w:pos="1720"/>
        <w:tab w:val="left" w:pos="2000"/>
        <w:tab w:val="left" w:pos="2300"/>
      </w:tabs>
      <w:ind w:left="2400" w:hanging="1300"/>
    </w:pPr>
  </w:style>
  <w:style w:type="paragraph" w:customStyle="1" w:styleId="Endnote3">
    <w:name w:val="Endnote3"/>
    <w:basedOn w:val="Normal"/>
    <w:rsid w:val="009E672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E672D"/>
  </w:style>
  <w:style w:type="character" w:customStyle="1" w:styleId="charTableText">
    <w:name w:val="charTableText"/>
    <w:basedOn w:val="DefaultParagraphFont"/>
    <w:rsid w:val="009E672D"/>
  </w:style>
  <w:style w:type="paragraph" w:customStyle="1" w:styleId="EndNoteTextEPS">
    <w:name w:val="EndNoteTextEPS"/>
    <w:basedOn w:val="Normal"/>
    <w:rsid w:val="009E672D"/>
    <w:pPr>
      <w:spacing w:before="60"/>
      <w:ind w:left="1100"/>
      <w:jc w:val="both"/>
    </w:pPr>
    <w:rPr>
      <w:sz w:val="20"/>
    </w:rPr>
  </w:style>
  <w:style w:type="paragraph" w:customStyle="1" w:styleId="TLegEntries">
    <w:name w:val="TLegEntries"/>
    <w:basedOn w:val="Normal"/>
    <w:rsid w:val="009E672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E672D"/>
    <w:pPr>
      <w:tabs>
        <w:tab w:val="clear" w:pos="2600"/>
        <w:tab w:val="left" w:leader="dot" w:pos="2700"/>
      </w:tabs>
      <w:ind w:left="2700" w:hanging="2000"/>
    </w:pPr>
    <w:rPr>
      <w:sz w:val="18"/>
    </w:rPr>
  </w:style>
  <w:style w:type="character" w:customStyle="1" w:styleId="charItals">
    <w:name w:val="charItals"/>
    <w:basedOn w:val="DefaultParagraphFont"/>
    <w:rsid w:val="009E672D"/>
    <w:rPr>
      <w:i/>
    </w:rPr>
  </w:style>
  <w:style w:type="character" w:customStyle="1" w:styleId="charBoldItals">
    <w:name w:val="charBoldItals"/>
    <w:basedOn w:val="DefaultParagraphFont"/>
    <w:rsid w:val="009E672D"/>
    <w:rPr>
      <w:b/>
      <w:i/>
    </w:rPr>
  </w:style>
  <w:style w:type="character" w:customStyle="1" w:styleId="charUnderline">
    <w:name w:val="charUnderline"/>
    <w:basedOn w:val="DefaultParagraphFont"/>
    <w:rsid w:val="009E672D"/>
    <w:rPr>
      <w:u w:val="single"/>
    </w:rPr>
  </w:style>
  <w:style w:type="paragraph" w:customStyle="1" w:styleId="CoverText">
    <w:name w:val="CoverText"/>
    <w:basedOn w:val="Normal"/>
    <w:uiPriority w:val="99"/>
    <w:rsid w:val="009E672D"/>
    <w:pPr>
      <w:spacing w:before="100"/>
      <w:jc w:val="both"/>
    </w:pPr>
    <w:rPr>
      <w:sz w:val="20"/>
    </w:rPr>
  </w:style>
  <w:style w:type="paragraph" w:customStyle="1" w:styleId="CoverHeading">
    <w:name w:val="CoverHeading"/>
    <w:basedOn w:val="Normal"/>
    <w:rsid w:val="009E672D"/>
    <w:rPr>
      <w:rFonts w:ascii="Arial" w:hAnsi="Arial"/>
      <w:b/>
    </w:rPr>
  </w:style>
  <w:style w:type="paragraph" w:customStyle="1" w:styleId="TableHd">
    <w:name w:val="TableHd"/>
    <w:basedOn w:val="Normal"/>
    <w:rsid w:val="009E672D"/>
    <w:pPr>
      <w:keepNext/>
      <w:spacing w:before="300"/>
      <w:ind w:left="1200" w:hanging="1200"/>
    </w:pPr>
    <w:rPr>
      <w:rFonts w:ascii="Arial" w:hAnsi="Arial"/>
      <w:b/>
      <w:sz w:val="20"/>
    </w:rPr>
  </w:style>
  <w:style w:type="paragraph" w:customStyle="1" w:styleId="OldAmdt2ndLine">
    <w:name w:val="OldAmdt2ndLine"/>
    <w:basedOn w:val="OldAmdtsEntries"/>
    <w:rsid w:val="009E672D"/>
    <w:pPr>
      <w:tabs>
        <w:tab w:val="left" w:pos="2700"/>
      </w:tabs>
      <w:spacing w:before="0"/>
    </w:pPr>
  </w:style>
  <w:style w:type="paragraph" w:customStyle="1" w:styleId="EarlierRepubEntries">
    <w:name w:val="EarlierRepubEntries"/>
    <w:basedOn w:val="Normal"/>
    <w:rsid w:val="009E672D"/>
    <w:pPr>
      <w:spacing w:before="60" w:after="60"/>
    </w:pPr>
    <w:rPr>
      <w:rFonts w:ascii="Arial" w:hAnsi="Arial"/>
      <w:sz w:val="18"/>
    </w:rPr>
  </w:style>
  <w:style w:type="paragraph" w:customStyle="1" w:styleId="RenumProvEntries">
    <w:name w:val="RenumProvEntries"/>
    <w:basedOn w:val="Normal"/>
    <w:rsid w:val="009E672D"/>
    <w:pPr>
      <w:spacing w:before="60"/>
    </w:pPr>
    <w:rPr>
      <w:rFonts w:ascii="Arial" w:hAnsi="Arial"/>
      <w:sz w:val="20"/>
    </w:rPr>
  </w:style>
  <w:style w:type="paragraph" w:customStyle="1" w:styleId="aExamNumText">
    <w:name w:val="aExamNumText"/>
    <w:basedOn w:val="aExam"/>
    <w:rsid w:val="009E672D"/>
    <w:pPr>
      <w:ind w:left="1500"/>
    </w:pPr>
  </w:style>
  <w:style w:type="paragraph" w:customStyle="1" w:styleId="aNotePara">
    <w:name w:val="aNotePara"/>
    <w:basedOn w:val="aNote"/>
    <w:rsid w:val="009E672D"/>
    <w:pPr>
      <w:tabs>
        <w:tab w:val="right" w:pos="2140"/>
        <w:tab w:val="left" w:pos="2400"/>
      </w:tabs>
      <w:spacing w:before="60"/>
      <w:ind w:left="2400" w:hanging="1300"/>
    </w:pPr>
  </w:style>
  <w:style w:type="paragraph" w:customStyle="1" w:styleId="aParaNotePara">
    <w:name w:val="aParaNotePara"/>
    <w:basedOn w:val="aNoteParaSymb"/>
    <w:rsid w:val="009E672D"/>
    <w:pPr>
      <w:tabs>
        <w:tab w:val="clear" w:pos="2140"/>
        <w:tab w:val="clear" w:pos="2400"/>
        <w:tab w:val="right" w:pos="2644"/>
      </w:tabs>
      <w:ind w:left="3320" w:hanging="1720"/>
    </w:pPr>
  </w:style>
  <w:style w:type="paragraph" w:customStyle="1" w:styleId="aExamBullet">
    <w:name w:val="aExamBullet"/>
    <w:basedOn w:val="aExam"/>
    <w:rsid w:val="009E672D"/>
    <w:pPr>
      <w:tabs>
        <w:tab w:val="left" w:pos="1500"/>
        <w:tab w:val="left" w:pos="2300"/>
      </w:tabs>
      <w:ind w:left="1900" w:hanging="800"/>
    </w:pPr>
  </w:style>
  <w:style w:type="paragraph" w:customStyle="1" w:styleId="CoverSubHdg">
    <w:name w:val="CoverSubHdg"/>
    <w:basedOn w:val="CoverHeading"/>
    <w:rsid w:val="009E672D"/>
    <w:pPr>
      <w:spacing w:before="120"/>
    </w:pPr>
    <w:rPr>
      <w:sz w:val="20"/>
    </w:rPr>
  </w:style>
  <w:style w:type="paragraph" w:customStyle="1" w:styleId="CoverTextPara">
    <w:name w:val="CoverTextPara"/>
    <w:basedOn w:val="CoverText"/>
    <w:rsid w:val="009E672D"/>
    <w:pPr>
      <w:tabs>
        <w:tab w:val="right" w:pos="600"/>
        <w:tab w:val="left" w:pos="840"/>
      </w:tabs>
      <w:ind w:left="840" w:hanging="840"/>
    </w:pPr>
  </w:style>
  <w:style w:type="paragraph" w:customStyle="1" w:styleId="AH5SecSymb">
    <w:name w:val="A H5 Sec Symb"/>
    <w:basedOn w:val="AH5Sec"/>
    <w:next w:val="Amain"/>
    <w:rsid w:val="009E672D"/>
    <w:pPr>
      <w:tabs>
        <w:tab w:val="clear" w:pos="1100"/>
        <w:tab w:val="left" w:pos="0"/>
      </w:tabs>
      <w:ind w:hanging="1580"/>
    </w:pPr>
  </w:style>
  <w:style w:type="character" w:customStyle="1" w:styleId="charSymb">
    <w:name w:val="charSymb"/>
    <w:basedOn w:val="DefaultParagraphFont"/>
    <w:rsid w:val="009E672D"/>
    <w:rPr>
      <w:rFonts w:ascii="Arial" w:hAnsi="Arial"/>
      <w:sz w:val="24"/>
      <w:bdr w:val="single" w:sz="4" w:space="0" w:color="auto"/>
    </w:rPr>
  </w:style>
  <w:style w:type="paragraph" w:customStyle="1" w:styleId="AH3DivSymb">
    <w:name w:val="A H3 Div Symb"/>
    <w:basedOn w:val="AH3Div"/>
    <w:next w:val="AH5Sec"/>
    <w:rsid w:val="009E672D"/>
    <w:pPr>
      <w:tabs>
        <w:tab w:val="clear" w:pos="2600"/>
        <w:tab w:val="left" w:pos="0"/>
      </w:tabs>
      <w:ind w:left="2480" w:hanging="2960"/>
    </w:pPr>
  </w:style>
  <w:style w:type="paragraph" w:customStyle="1" w:styleId="AH4SubDivSymb">
    <w:name w:val="A H4 SubDiv Symb"/>
    <w:basedOn w:val="AH4SubDiv"/>
    <w:next w:val="AH5Sec"/>
    <w:rsid w:val="009E672D"/>
    <w:pPr>
      <w:tabs>
        <w:tab w:val="clear" w:pos="2600"/>
        <w:tab w:val="left" w:pos="0"/>
      </w:tabs>
      <w:ind w:left="2480" w:hanging="2960"/>
    </w:pPr>
  </w:style>
  <w:style w:type="paragraph" w:customStyle="1" w:styleId="Dict-HeadingSymb">
    <w:name w:val="Dict-Heading Symb"/>
    <w:basedOn w:val="Dict-Heading"/>
    <w:rsid w:val="009E672D"/>
    <w:pPr>
      <w:tabs>
        <w:tab w:val="left" w:pos="0"/>
      </w:tabs>
      <w:ind w:left="2480" w:hanging="2960"/>
    </w:pPr>
  </w:style>
  <w:style w:type="paragraph" w:customStyle="1" w:styleId="Sched-headingSymb">
    <w:name w:val="Sched-heading Symb"/>
    <w:basedOn w:val="Sched-heading"/>
    <w:rsid w:val="009E672D"/>
    <w:pPr>
      <w:tabs>
        <w:tab w:val="left" w:pos="0"/>
      </w:tabs>
      <w:ind w:left="2480" w:hanging="2960"/>
    </w:pPr>
  </w:style>
  <w:style w:type="paragraph" w:customStyle="1" w:styleId="Sched-PartSymb">
    <w:name w:val="Sched-Part Symb"/>
    <w:basedOn w:val="Sched-Part"/>
    <w:rsid w:val="009E672D"/>
    <w:pPr>
      <w:tabs>
        <w:tab w:val="left" w:pos="0"/>
      </w:tabs>
      <w:ind w:left="2480" w:hanging="2960"/>
    </w:pPr>
  </w:style>
  <w:style w:type="paragraph" w:customStyle="1" w:styleId="Sched-FormSymb">
    <w:name w:val="Sched-Form Symb"/>
    <w:basedOn w:val="Sched-Form"/>
    <w:rsid w:val="009E672D"/>
    <w:pPr>
      <w:tabs>
        <w:tab w:val="left" w:pos="0"/>
      </w:tabs>
      <w:ind w:left="2480" w:hanging="2960"/>
    </w:pPr>
  </w:style>
  <w:style w:type="paragraph" w:customStyle="1" w:styleId="SchclauseheadingSymb">
    <w:name w:val="Sch clause heading Symb"/>
    <w:basedOn w:val="Schclauseheading"/>
    <w:rsid w:val="009E672D"/>
    <w:pPr>
      <w:tabs>
        <w:tab w:val="left" w:pos="0"/>
      </w:tabs>
      <w:ind w:left="980" w:hanging="1460"/>
    </w:pPr>
  </w:style>
  <w:style w:type="paragraph" w:customStyle="1" w:styleId="TLegAsAmBy">
    <w:name w:val="TLegAsAmBy"/>
    <w:basedOn w:val="TLegEntries"/>
    <w:rsid w:val="009E672D"/>
    <w:pPr>
      <w:ind w:firstLine="0"/>
    </w:pPr>
    <w:rPr>
      <w:b/>
    </w:rPr>
  </w:style>
  <w:style w:type="paragraph" w:customStyle="1" w:styleId="MinisterWord">
    <w:name w:val="MinisterWord"/>
    <w:basedOn w:val="Normal"/>
    <w:rsid w:val="009E672D"/>
    <w:pPr>
      <w:spacing w:before="60"/>
      <w:jc w:val="right"/>
    </w:pPr>
  </w:style>
  <w:style w:type="paragraph" w:customStyle="1" w:styleId="TableColHd">
    <w:name w:val="TableColHd"/>
    <w:basedOn w:val="Normal"/>
    <w:rsid w:val="009E672D"/>
    <w:pPr>
      <w:keepNext/>
      <w:spacing w:after="60"/>
    </w:pPr>
    <w:rPr>
      <w:rFonts w:ascii="Arial" w:hAnsi="Arial"/>
      <w:b/>
      <w:sz w:val="18"/>
    </w:rPr>
  </w:style>
  <w:style w:type="paragraph" w:customStyle="1" w:styleId="00Spine">
    <w:name w:val="00Spine"/>
    <w:basedOn w:val="Normal"/>
    <w:rsid w:val="009E672D"/>
  </w:style>
  <w:style w:type="paragraph" w:customStyle="1" w:styleId="AuthorisedBlock">
    <w:name w:val="AuthorisedBlock"/>
    <w:basedOn w:val="Normal"/>
    <w:rsid w:val="009E672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9E672D"/>
    <w:pPr>
      <w:ind w:left="1920" w:right="600"/>
    </w:pPr>
  </w:style>
  <w:style w:type="paragraph" w:customStyle="1" w:styleId="AmdtsEntriesDefL2">
    <w:name w:val="AmdtsEntriesDefL2"/>
    <w:basedOn w:val="Normal"/>
    <w:rsid w:val="009E672D"/>
    <w:pPr>
      <w:tabs>
        <w:tab w:val="left" w:pos="3000"/>
      </w:tabs>
      <w:ind w:left="3100" w:hanging="2000"/>
    </w:pPr>
    <w:rPr>
      <w:rFonts w:ascii="Arial" w:hAnsi="Arial"/>
      <w:sz w:val="18"/>
    </w:rPr>
  </w:style>
  <w:style w:type="paragraph" w:customStyle="1" w:styleId="PenaltyPara">
    <w:name w:val="PenaltyPara"/>
    <w:basedOn w:val="Normal"/>
    <w:rsid w:val="009E672D"/>
    <w:pPr>
      <w:tabs>
        <w:tab w:val="right" w:pos="1360"/>
      </w:tabs>
      <w:spacing w:before="60"/>
      <w:ind w:left="1600" w:hanging="1600"/>
      <w:jc w:val="both"/>
    </w:pPr>
  </w:style>
  <w:style w:type="paragraph" w:customStyle="1" w:styleId="06Copyright">
    <w:name w:val="06Copyright"/>
    <w:basedOn w:val="Normal"/>
    <w:rsid w:val="009E672D"/>
  </w:style>
  <w:style w:type="paragraph" w:customStyle="1" w:styleId="AFHdg">
    <w:name w:val="AFHdg"/>
    <w:basedOn w:val="BillBasicHeading"/>
    <w:rsid w:val="009E672D"/>
    <w:rPr>
      <w:b w:val="0"/>
      <w:sz w:val="32"/>
    </w:rPr>
  </w:style>
  <w:style w:type="paragraph" w:customStyle="1" w:styleId="LegHistNote">
    <w:name w:val="LegHistNote"/>
    <w:basedOn w:val="Actdetails"/>
    <w:rsid w:val="009E672D"/>
    <w:pPr>
      <w:spacing w:before="60"/>
      <w:ind w:left="2700" w:right="-60" w:hanging="1300"/>
    </w:pPr>
    <w:rPr>
      <w:sz w:val="18"/>
    </w:rPr>
  </w:style>
  <w:style w:type="paragraph" w:customStyle="1" w:styleId="MH1Chapter">
    <w:name w:val="M H1 Chapter"/>
    <w:basedOn w:val="AH1Chapter"/>
    <w:rsid w:val="009E672D"/>
    <w:pPr>
      <w:tabs>
        <w:tab w:val="clear" w:pos="2600"/>
        <w:tab w:val="left" w:pos="2720"/>
      </w:tabs>
      <w:ind w:left="4000" w:hanging="3300"/>
    </w:pPr>
  </w:style>
  <w:style w:type="paragraph" w:customStyle="1" w:styleId="ModH1Chapter">
    <w:name w:val="Mod H1 Chapter"/>
    <w:basedOn w:val="IH1ChapSymb"/>
    <w:rsid w:val="009E672D"/>
    <w:pPr>
      <w:tabs>
        <w:tab w:val="clear" w:pos="2600"/>
        <w:tab w:val="left" w:pos="3300"/>
      </w:tabs>
      <w:ind w:left="3300"/>
    </w:pPr>
  </w:style>
  <w:style w:type="paragraph" w:customStyle="1" w:styleId="ModH2Part">
    <w:name w:val="Mod H2 Part"/>
    <w:basedOn w:val="IH2PartSymb"/>
    <w:rsid w:val="009E672D"/>
    <w:pPr>
      <w:tabs>
        <w:tab w:val="clear" w:pos="2600"/>
        <w:tab w:val="left" w:pos="3300"/>
      </w:tabs>
      <w:ind w:left="3300"/>
    </w:pPr>
  </w:style>
  <w:style w:type="paragraph" w:customStyle="1" w:styleId="ModH3Div">
    <w:name w:val="Mod H3 Div"/>
    <w:basedOn w:val="IH3DivSymb"/>
    <w:rsid w:val="009E672D"/>
    <w:pPr>
      <w:tabs>
        <w:tab w:val="clear" w:pos="2600"/>
        <w:tab w:val="left" w:pos="3300"/>
      </w:tabs>
      <w:ind w:left="3300"/>
    </w:pPr>
  </w:style>
  <w:style w:type="paragraph" w:customStyle="1" w:styleId="ModH4SubDiv">
    <w:name w:val="Mod H4 SubDiv"/>
    <w:basedOn w:val="IH4SubDivSymb"/>
    <w:rsid w:val="009E672D"/>
    <w:pPr>
      <w:tabs>
        <w:tab w:val="clear" w:pos="2600"/>
        <w:tab w:val="left" w:pos="3300"/>
      </w:tabs>
      <w:ind w:left="3300"/>
    </w:pPr>
  </w:style>
  <w:style w:type="paragraph" w:customStyle="1" w:styleId="ModH5Sec">
    <w:name w:val="Mod H5 Sec"/>
    <w:basedOn w:val="IH5SecSymb"/>
    <w:rsid w:val="009E672D"/>
    <w:pPr>
      <w:tabs>
        <w:tab w:val="clear" w:pos="1100"/>
        <w:tab w:val="left" w:pos="1800"/>
      </w:tabs>
      <w:ind w:left="2200"/>
    </w:pPr>
  </w:style>
  <w:style w:type="paragraph" w:customStyle="1" w:styleId="Modmain">
    <w:name w:val="Mod main"/>
    <w:basedOn w:val="Amain"/>
    <w:rsid w:val="009E672D"/>
    <w:pPr>
      <w:tabs>
        <w:tab w:val="clear" w:pos="900"/>
        <w:tab w:val="clear" w:pos="1100"/>
        <w:tab w:val="right" w:pos="1600"/>
        <w:tab w:val="left" w:pos="1800"/>
      </w:tabs>
      <w:ind w:left="2200"/>
    </w:pPr>
  </w:style>
  <w:style w:type="paragraph" w:customStyle="1" w:styleId="Modpara">
    <w:name w:val="Mod para"/>
    <w:basedOn w:val="BillBasic"/>
    <w:rsid w:val="009E672D"/>
    <w:pPr>
      <w:tabs>
        <w:tab w:val="right" w:pos="2100"/>
        <w:tab w:val="left" w:pos="2300"/>
      </w:tabs>
      <w:ind w:left="2700" w:hanging="1600"/>
      <w:outlineLvl w:val="6"/>
    </w:pPr>
  </w:style>
  <w:style w:type="paragraph" w:customStyle="1" w:styleId="Modsubpara">
    <w:name w:val="Mod subpara"/>
    <w:basedOn w:val="Asubpara"/>
    <w:rsid w:val="009E672D"/>
    <w:pPr>
      <w:tabs>
        <w:tab w:val="clear" w:pos="1900"/>
        <w:tab w:val="clear" w:pos="2100"/>
        <w:tab w:val="right" w:pos="2640"/>
        <w:tab w:val="left" w:pos="2840"/>
      </w:tabs>
      <w:ind w:left="3240" w:hanging="2140"/>
    </w:pPr>
  </w:style>
  <w:style w:type="paragraph" w:customStyle="1" w:styleId="Modsubsubpara">
    <w:name w:val="Mod subsubpara"/>
    <w:basedOn w:val="AsubsubparaSymb"/>
    <w:rsid w:val="009E672D"/>
    <w:pPr>
      <w:tabs>
        <w:tab w:val="clear" w:pos="2400"/>
        <w:tab w:val="clear" w:pos="2600"/>
        <w:tab w:val="right" w:pos="3160"/>
        <w:tab w:val="left" w:pos="3360"/>
      </w:tabs>
      <w:ind w:left="3760" w:hanging="2660"/>
    </w:pPr>
  </w:style>
  <w:style w:type="paragraph" w:customStyle="1" w:styleId="Modmainreturn">
    <w:name w:val="Mod main return"/>
    <w:basedOn w:val="AmainreturnSymb"/>
    <w:rsid w:val="009E672D"/>
    <w:pPr>
      <w:ind w:left="1800"/>
    </w:pPr>
  </w:style>
  <w:style w:type="paragraph" w:customStyle="1" w:styleId="Modparareturn">
    <w:name w:val="Mod para return"/>
    <w:basedOn w:val="AparareturnSymb"/>
    <w:rsid w:val="009E672D"/>
    <w:pPr>
      <w:ind w:left="2300"/>
    </w:pPr>
  </w:style>
  <w:style w:type="paragraph" w:customStyle="1" w:styleId="Modsubparareturn">
    <w:name w:val="Mod subpara return"/>
    <w:basedOn w:val="AsubparareturnSymb"/>
    <w:rsid w:val="009E672D"/>
    <w:pPr>
      <w:ind w:left="3040"/>
    </w:pPr>
  </w:style>
  <w:style w:type="paragraph" w:customStyle="1" w:styleId="Modref">
    <w:name w:val="Mod ref"/>
    <w:basedOn w:val="refSymb"/>
    <w:rsid w:val="009E672D"/>
    <w:pPr>
      <w:ind w:left="1100"/>
    </w:pPr>
  </w:style>
  <w:style w:type="paragraph" w:customStyle="1" w:styleId="ModaNote">
    <w:name w:val="Mod aNote"/>
    <w:basedOn w:val="aNoteSymb"/>
    <w:rsid w:val="009E672D"/>
    <w:pPr>
      <w:tabs>
        <w:tab w:val="left" w:pos="2600"/>
      </w:tabs>
      <w:ind w:left="2600"/>
    </w:pPr>
  </w:style>
  <w:style w:type="paragraph" w:customStyle="1" w:styleId="ModNote">
    <w:name w:val="Mod Note"/>
    <w:basedOn w:val="aNoteSymb"/>
    <w:rsid w:val="009E672D"/>
    <w:pPr>
      <w:tabs>
        <w:tab w:val="left" w:pos="2600"/>
      </w:tabs>
      <w:ind w:left="2600"/>
    </w:pPr>
  </w:style>
  <w:style w:type="paragraph" w:customStyle="1" w:styleId="ApprFormHd">
    <w:name w:val="ApprFormHd"/>
    <w:basedOn w:val="Sched-heading"/>
    <w:rsid w:val="009E672D"/>
    <w:pPr>
      <w:ind w:left="0" w:firstLine="0"/>
    </w:pPr>
  </w:style>
  <w:style w:type="paragraph" w:customStyle="1" w:styleId="Status">
    <w:name w:val="Status"/>
    <w:basedOn w:val="Normal"/>
    <w:rsid w:val="009E672D"/>
    <w:pPr>
      <w:spacing w:before="280"/>
      <w:jc w:val="center"/>
    </w:pPr>
    <w:rPr>
      <w:rFonts w:ascii="Arial" w:hAnsi="Arial"/>
      <w:sz w:val="14"/>
    </w:rPr>
  </w:style>
  <w:style w:type="paragraph" w:customStyle="1" w:styleId="EarlierRepubHdg">
    <w:name w:val="EarlierRepubHdg"/>
    <w:basedOn w:val="Normal"/>
    <w:rsid w:val="009E672D"/>
    <w:pPr>
      <w:keepNext/>
    </w:pPr>
    <w:rPr>
      <w:rFonts w:ascii="Arial" w:hAnsi="Arial"/>
      <w:b/>
      <w:sz w:val="20"/>
    </w:rPr>
  </w:style>
  <w:style w:type="paragraph" w:customStyle="1" w:styleId="RenumProvHdg">
    <w:name w:val="RenumProvHdg"/>
    <w:basedOn w:val="Normal"/>
    <w:rsid w:val="009E672D"/>
    <w:rPr>
      <w:rFonts w:ascii="Arial" w:hAnsi="Arial"/>
      <w:b/>
      <w:sz w:val="22"/>
    </w:rPr>
  </w:style>
  <w:style w:type="paragraph" w:customStyle="1" w:styleId="RenumProvHeader">
    <w:name w:val="RenumProvHeader"/>
    <w:basedOn w:val="Normal"/>
    <w:rsid w:val="009E672D"/>
    <w:rPr>
      <w:rFonts w:ascii="Arial" w:hAnsi="Arial"/>
      <w:b/>
      <w:sz w:val="22"/>
    </w:rPr>
  </w:style>
  <w:style w:type="paragraph" w:customStyle="1" w:styleId="RenumTableHdg">
    <w:name w:val="RenumTableHdg"/>
    <w:basedOn w:val="Normal"/>
    <w:rsid w:val="009E672D"/>
    <w:pPr>
      <w:spacing w:before="120"/>
    </w:pPr>
    <w:rPr>
      <w:rFonts w:ascii="Arial" w:hAnsi="Arial"/>
      <w:b/>
      <w:sz w:val="20"/>
    </w:rPr>
  </w:style>
  <w:style w:type="paragraph" w:customStyle="1" w:styleId="EPSCoverTop">
    <w:name w:val="EPSCoverTop"/>
    <w:basedOn w:val="Normal"/>
    <w:rsid w:val="009E672D"/>
    <w:pPr>
      <w:jc w:val="right"/>
    </w:pPr>
    <w:rPr>
      <w:rFonts w:ascii="Arial" w:hAnsi="Arial"/>
      <w:sz w:val="20"/>
    </w:rPr>
  </w:style>
  <w:style w:type="paragraph" w:customStyle="1" w:styleId="AmainSymb">
    <w:name w:val="A main Symb"/>
    <w:basedOn w:val="Amain"/>
    <w:rsid w:val="009E672D"/>
    <w:pPr>
      <w:tabs>
        <w:tab w:val="left" w:pos="0"/>
      </w:tabs>
      <w:ind w:left="1120" w:hanging="1600"/>
    </w:pPr>
  </w:style>
  <w:style w:type="paragraph" w:customStyle="1" w:styleId="AparaSymb">
    <w:name w:val="A para Symb"/>
    <w:basedOn w:val="Apara"/>
    <w:rsid w:val="009E672D"/>
    <w:pPr>
      <w:tabs>
        <w:tab w:val="right" w:pos="0"/>
      </w:tabs>
      <w:ind w:hanging="2080"/>
    </w:pPr>
  </w:style>
  <w:style w:type="paragraph" w:customStyle="1" w:styleId="AsubparaSymb">
    <w:name w:val="A subpara Symb"/>
    <w:basedOn w:val="Asubpara"/>
    <w:rsid w:val="009E672D"/>
    <w:pPr>
      <w:tabs>
        <w:tab w:val="left" w:pos="0"/>
      </w:tabs>
      <w:ind w:left="2098" w:hanging="2580"/>
    </w:pPr>
  </w:style>
  <w:style w:type="paragraph" w:customStyle="1" w:styleId="TableText">
    <w:name w:val="TableText"/>
    <w:basedOn w:val="Normal"/>
    <w:rsid w:val="009E672D"/>
    <w:pPr>
      <w:spacing w:before="60" w:after="60"/>
    </w:pPr>
  </w:style>
  <w:style w:type="paragraph" w:customStyle="1" w:styleId="tablepara">
    <w:name w:val="table para"/>
    <w:basedOn w:val="Normal"/>
    <w:rsid w:val="009E672D"/>
    <w:pPr>
      <w:tabs>
        <w:tab w:val="right" w:pos="800"/>
        <w:tab w:val="left" w:pos="1100"/>
      </w:tabs>
      <w:spacing w:before="80" w:after="60"/>
      <w:ind w:left="1100" w:hanging="1100"/>
    </w:pPr>
  </w:style>
  <w:style w:type="paragraph" w:customStyle="1" w:styleId="tablesubpara">
    <w:name w:val="table subpara"/>
    <w:basedOn w:val="Normal"/>
    <w:rsid w:val="009E672D"/>
    <w:pPr>
      <w:tabs>
        <w:tab w:val="right" w:pos="1500"/>
        <w:tab w:val="left" w:pos="1800"/>
      </w:tabs>
      <w:spacing w:before="80" w:after="60"/>
      <w:ind w:left="1800" w:hanging="1800"/>
    </w:pPr>
  </w:style>
  <w:style w:type="paragraph" w:customStyle="1" w:styleId="RenumProvSubsectEntries">
    <w:name w:val="RenumProvSubsectEntries"/>
    <w:basedOn w:val="RenumProvEntries"/>
    <w:rsid w:val="009E672D"/>
    <w:pPr>
      <w:ind w:left="252"/>
    </w:pPr>
  </w:style>
  <w:style w:type="paragraph" w:customStyle="1" w:styleId="Billcrest0">
    <w:name w:val="Billcrest"/>
    <w:basedOn w:val="Normal"/>
    <w:rsid w:val="009E672D"/>
    <w:pPr>
      <w:spacing w:after="60"/>
      <w:ind w:left="2800"/>
    </w:pPr>
    <w:rPr>
      <w:rFonts w:ascii="ACTCrest" w:hAnsi="ACTCrest"/>
      <w:sz w:val="216"/>
    </w:rPr>
  </w:style>
  <w:style w:type="paragraph" w:customStyle="1" w:styleId="Actbullet">
    <w:name w:val="Act bullet"/>
    <w:basedOn w:val="Normal"/>
    <w:uiPriority w:val="99"/>
    <w:rsid w:val="009E672D"/>
    <w:pPr>
      <w:numPr>
        <w:numId w:val="48"/>
      </w:numPr>
      <w:tabs>
        <w:tab w:val="left" w:pos="900"/>
      </w:tabs>
      <w:spacing w:before="20"/>
      <w:ind w:right="-60"/>
    </w:pPr>
    <w:rPr>
      <w:rFonts w:ascii="Arial" w:hAnsi="Arial"/>
      <w:sz w:val="18"/>
    </w:rPr>
  </w:style>
  <w:style w:type="paragraph" w:customStyle="1" w:styleId="Actdetailsshaded">
    <w:name w:val="Act details shaded"/>
    <w:basedOn w:val="Actdetails"/>
    <w:rsid w:val="00840B13"/>
    <w:pPr>
      <w:shd w:val="pct15" w:color="auto" w:fill="FFFFFF"/>
      <w:spacing w:before="0"/>
      <w:ind w:left="900"/>
    </w:pPr>
    <w:rPr>
      <w:sz w:val="18"/>
    </w:rPr>
  </w:style>
  <w:style w:type="paragraph" w:customStyle="1" w:styleId="IshadedSchClause">
    <w:name w:val="I shaded Sch Clause"/>
    <w:basedOn w:val="IshadedH5Sec"/>
    <w:rsid w:val="009E672D"/>
  </w:style>
  <w:style w:type="paragraph" w:customStyle="1" w:styleId="IshadedH5Sec">
    <w:name w:val="I shaded H5 Sec"/>
    <w:basedOn w:val="AH5Sec"/>
    <w:rsid w:val="009E672D"/>
    <w:pPr>
      <w:shd w:val="pct25" w:color="auto" w:fill="auto"/>
      <w:outlineLvl w:val="9"/>
    </w:pPr>
  </w:style>
  <w:style w:type="paragraph" w:customStyle="1" w:styleId="Endnote4">
    <w:name w:val="Endnote4"/>
    <w:basedOn w:val="Endnote2"/>
    <w:rsid w:val="009E672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E672D"/>
    <w:pPr>
      <w:keepNext/>
      <w:tabs>
        <w:tab w:val="clear" w:pos="900"/>
        <w:tab w:val="clear" w:pos="1100"/>
      </w:tabs>
      <w:spacing w:before="300"/>
      <w:ind w:left="0" w:firstLine="0"/>
      <w:outlineLvl w:val="9"/>
    </w:pPr>
    <w:rPr>
      <w:i/>
    </w:rPr>
  </w:style>
  <w:style w:type="paragraph" w:customStyle="1" w:styleId="Penalty">
    <w:name w:val="Penalty"/>
    <w:basedOn w:val="Amainreturn"/>
    <w:rsid w:val="009E672D"/>
  </w:style>
  <w:style w:type="paragraph" w:customStyle="1" w:styleId="LongTitleSymb">
    <w:name w:val="LongTitleSymb"/>
    <w:basedOn w:val="LongTitle"/>
    <w:rsid w:val="009E672D"/>
    <w:pPr>
      <w:ind w:hanging="480"/>
    </w:pPr>
  </w:style>
  <w:style w:type="paragraph" w:customStyle="1" w:styleId="EffectiveDate">
    <w:name w:val="EffectiveDate"/>
    <w:basedOn w:val="Normal"/>
    <w:rsid w:val="009E672D"/>
    <w:pPr>
      <w:spacing w:before="120"/>
    </w:pPr>
    <w:rPr>
      <w:rFonts w:ascii="Arial" w:hAnsi="Arial"/>
      <w:b/>
      <w:sz w:val="26"/>
    </w:rPr>
  </w:style>
  <w:style w:type="paragraph" w:customStyle="1" w:styleId="aNoteText">
    <w:name w:val="aNoteText"/>
    <w:basedOn w:val="aNoteSymb"/>
    <w:rsid w:val="009E672D"/>
    <w:pPr>
      <w:spacing w:before="60"/>
      <w:ind w:firstLine="0"/>
    </w:pPr>
  </w:style>
  <w:style w:type="paragraph" w:customStyle="1" w:styleId="02TextLandscape">
    <w:name w:val="02TextLandscape"/>
    <w:basedOn w:val="Normal"/>
    <w:rsid w:val="009E672D"/>
  </w:style>
  <w:style w:type="paragraph" w:customStyle="1" w:styleId="05Endnote0">
    <w:name w:val="05Endnote"/>
    <w:basedOn w:val="Normal"/>
    <w:rsid w:val="009E672D"/>
  </w:style>
  <w:style w:type="paragraph" w:customStyle="1" w:styleId="AmdtEntries">
    <w:name w:val="AmdtEntries"/>
    <w:basedOn w:val="BillBasicHeading"/>
    <w:rsid w:val="009E672D"/>
    <w:pPr>
      <w:keepNext w:val="0"/>
      <w:tabs>
        <w:tab w:val="clear" w:pos="2600"/>
      </w:tabs>
      <w:spacing w:before="0"/>
      <w:ind w:left="3200" w:hanging="2100"/>
    </w:pPr>
    <w:rPr>
      <w:sz w:val="18"/>
    </w:rPr>
  </w:style>
  <w:style w:type="paragraph" w:customStyle="1" w:styleId="AmdtEntriesDefL2">
    <w:name w:val="AmdtEntriesDefL2"/>
    <w:basedOn w:val="AmdtEntries"/>
    <w:rsid w:val="009E672D"/>
    <w:pPr>
      <w:tabs>
        <w:tab w:val="left" w:pos="3000"/>
      </w:tabs>
      <w:ind w:left="3600" w:hanging="2500"/>
    </w:pPr>
  </w:style>
  <w:style w:type="character" w:customStyle="1" w:styleId="charContents">
    <w:name w:val="charContents"/>
    <w:basedOn w:val="DefaultParagraphFont"/>
    <w:rsid w:val="009E672D"/>
  </w:style>
  <w:style w:type="character" w:customStyle="1" w:styleId="charPage">
    <w:name w:val="charPage"/>
    <w:basedOn w:val="DefaultParagraphFont"/>
    <w:rsid w:val="009E672D"/>
  </w:style>
  <w:style w:type="paragraph" w:customStyle="1" w:styleId="FooterInfoCentre">
    <w:name w:val="FooterInfoCentre"/>
    <w:basedOn w:val="FooterInfo"/>
    <w:rsid w:val="009E672D"/>
    <w:pPr>
      <w:spacing w:before="60"/>
      <w:jc w:val="center"/>
    </w:pPr>
  </w:style>
  <w:style w:type="paragraph" w:styleId="MacroText">
    <w:name w:val="macro"/>
    <w:semiHidden/>
    <w:rsid w:val="009E67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9E672D"/>
    <w:pPr>
      <w:spacing w:before="60"/>
      <w:ind w:left="1100"/>
      <w:jc w:val="both"/>
    </w:pPr>
    <w:rPr>
      <w:sz w:val="20"/>
    </w:rPr>
  </w:style>
  <w:style w:type="paragraph" w:customStyle="1" w:styleId="aExamHdgss">
    <w:name w:val="aExamHdgss"/>
    <w:basedOn w:val="BillBasicHeading"/>
    <w:next w:val="Normal"/>
    <w:rsid w:val="009E672D"/>
    <w:pPr>
      <w:tabs>
        <w:tab w:val="clear" w:pos="2600"/>
      </w:tabs>
      <w:ind w:left="1100"/>
    </w:pPr>
    <w:rPr>
      <w:sz w:val="18"/>
    </w:rPr>
  </w:style>
  <w:style w:type="paragraph" w:customStyle="1" w:styleId="aExamss">
    <w:name w:val="aExamss"/>
    <w:basedOn w:val="aNoteSymb"/>
    <w:rsid w:val="009E672D"/>
    <w:pPr>
      <w:spacing w:before="60"/>
      <w:ind w:left="1100" w:firstLine="0"/>
    </w:pPr>
  </w:style>
  <w:style w:type="paragraph" w:customStyle="1" w:styleId="aExamINumss">
    <w:name w:val="aExamINumss"/>
    <w:basedOn w:val="aExamss"/>
    <w:rsid w:val="009E672D"/>
    <w:pPr>
      <w:tabs>
        <w:tab w:val="left" w:pos="1500"/>
      </w:tabs>
      <w:ind w:left="1500" w:hanging="400"/>
    </w:pPr>
  </w:style>
  <w:style w:type="paragraph" w:customStyle="1" w:styleId="aExamNumTextss">
    <w:name w:val="aExamNumTextss"/>
    <w:basedOn w:val="aExamss"/>
    <w:rsid w:val="009E672D"/>
    <w:pPr>
      <w:ind w:left="1500"/>
    </w:pPr>
  </w:style>
  <w:style w:type="paragraph" w:customStyle="1" w:styleId="AExamIPara">
    <w:name w:val="AExamIPara"/>
    <w:basedOn w:val="aExam"/>
    <w:rsid w:val="009E672D"/>
    <w:pPr>
      <w:tabs>
        <w:tab w:val="right" w:pos="1720"/>
        <w:tab w:val="left" w:pos="2000"/>
      </w:tabs>
      <w:ind w:left="2000" w:hanging="900"/>
    </w:pPr>
  </w:style>
  <w:style w:type="paragraph" w:customStyle="1" w:styleId="aNoteTextss">
    <w:name w:val="aNoteTextss"/>
    <w:basedOn w:val="Normal"/>
    <w:rsid w:val="009E672D"/>
    <w:pPr>
      <w:spacing w:before="60"/>
      <w:ind w:left="1900"/>
      <w:jc w:val="both"/>
    </w:pPr>
    <w:rPr>
      <w:sz w:val="20"/>
    </w:rPr>
  </w:style>
  <w:style w:type="paragraph" w:customStyle="1" w:styleId="aNoteParass">
    <w:name w:val="aNoteParass"/>
    <w:basedOn w:val="Normal"/>
    <w:rsid w:val="009E672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E672D"/>
    <w:pPr>
      <w:ind w:left="1600"/>
    </w:pPr>
  </w:style>
  <w:style w:type="paragraph" w:customStyle="1" w:styleId="aExampar">
    <w:name w:val="aExampar"/>
    <w:basedOn w:val="aExamss"/>
    <w:rsid w:val="009E672D"/>
    <w:pPr>
      <w:ind w:left="1600"/>
    </w:pPr>
  </w:style>
  <w:style w:type="paragraph" w:customStyle="1" w:styleId="aNotepar">
    <w:name w:val="aNotepar"/>
    <w:basedOn w:val="BillBasic"/>
    <w:next w:val="Normal"/>
    <w:rsid w:val="009E672D"/>
    <w:pPr>
      <w:ind w:left="2400" w:hanging="800"/>
    </w:pPr>
    <w:rPr>
      <w:sz w:val="20"/>
    </w:rPr>
  </w:style>
  <w:style w:type="paragraph" w:customStyle="1" w:styleId="aNoteTextpar">
    <w:name w:val="aNoteTextpar"/>
    <w:basedOn w:val="aNotepar"/>
    <w:rsid w:val="009E672D"/>
    <w:pPr>
      <w:spacing w:before="60"/>
      <w:ind w:firstLine="0"/>
    </w:pPr>
  </w:style>
  <w:style w:type="paragraph" w:customStyle="1" w:styleId="aNoteParapar">
    <w:name w:val="aNoteParapar"/>
    <w:basedOn w:val="aNotepar"/>
    <w:rsid w:val="009E672D"/>
    <w:pPr>
      <w:tabs>
        <w:tab w:val="right" w:pos="2640"/>
      </w:tabs>
      <w:spacing w:before="60"/>
      <w:ind w:left="2920" w:hanging="1320"/>
    </w:pPr>
  </w:style>
  <w:style w:type="paragraph" w:customStyle="1" w:styleId="aExamHdgsubpar">
    <w:name w:val="aExamHdgsubpar"/>
    <w:basedOn w:val="aExamHdgss"/>
    <w:next w:val="Normal"/>
    <w:rsid w:val="009E672D"/>
    <w:pPr>
      <w:ind w:left="2140"/>
    </w:pPr>
  </w:style>
  <w:style w:type="paragraph" w:customStyle="1" w:styleId="aExamsubpar">
    <w:name w:val="aExamsubpar"/>
    <w:basedOn w:val="aExamss"/>
    <w:rsid w:val="009E672D"/>
    <w:pPr>
      <w:ind w:left="2140"/>
    </w:pPr>
  </w:style>
  <w:style w:type="paragraph" w:customStyle="1" w:styleId="aNotesubpar">
    <w:name w:val="aNotesubpar"/>
    <w:basedOn w:val="BillBasic"/>
    <w:next w:val="Normal"/>
    <w:rsid w:val="009E672D"/>
    <w:pPr>
      <w:ind w:left="2940" w:hanging="800"/>
    </w:pPr>
    <w:rPr>
      <w:sz w:val="20"/>
    </w:rPr>
  </w:style>
  <w:style w:type="paragraph" w:customStyle="1" w:styleId="aNoteTextsubpar">
    <w:name w:val="aNoteTextsubpar"/>
    <w:basedOn w:val="aNotesubpar"/>
    <w:rsid w:val="009E672D"/>
    <w:pPr>
      <w:spacing w:before="60"/>
      <w:ind w:firstLine="0"/>
    </w:pPr>
  </w:style>
  <w:style w:type="paragraph" w:customStyle="1" w:styleId="aExamBulletss">
    <w:name w:val="aExamBulletss"/>
    <w:basedOn w:val="aExamss"/>
    <w:rsid w:val="009E672D"/>
    <w:pPr>
      <w:ind w:left="1500" w:hanging="400"/>
    </w:pPr>
  </w:style>
  <w:style w:type="paragraph" w:customStyle="1" w:styleId="aNoteBulletss">
    <w:name w:val="aNoteBulletss"/>
    <w:basedOn w:val="Normal"/>
    <w:rsid w:val="009E672D"/>
    <w:pPr>
      <w:spacing w:before="60"/>
      <w:ind w:left="2300" w:hanging="400"/>
      <w:jc w:val="both"/>
    </w:pPr>
    <w:rPr>
      <w:sz w:val="20"/>
    </w:rPr>
  </w:style>
  <w:style w:type="paragraph" w:customStyle="1" w:styleId="aExamBulletpar">
    <w:name w:val="aExamBulletpar"/>
    <w:basedOn w:val="aExampar"/>
    <w:rsid w:val="009E672D"/>
    <w:pPr>
      <w:ind w:left="2000" w:hanging="400"/>
    </w:pPr>
  </w:style>
  <w:style w:type="paragraph" w:customStyle="1" w:styleId="aNoteBulletpar">
    <w:name w:val="aNoteBulletpar"/>
    <w:basedOn w:val="aNotepar"/>
    <w:rsid w:val="009E672D"/>
    <w:pPr>
      <w:spacing w:before="60"/>
      <w:ind w:left="2800" w:hanging="400"/>
    </w:pPr>
  </w:style>
  <w:style w:type="paragraph" w:customStyle="1" w:styleId="aExplanHeading">
    <w:name w:val="aExplanHeading"/>
    <w:basedOn w:val="BillBasicHeading"/>
    <w:next w:val="Normal"/>
    <w:rsid w:val="009E672D"/>
    <w:rPr>
      <w:rFonts w:ascii="Arial (W1)" w:hAnsi="Arial (W1)"/>
      <w:sz w:val="18"/>
    </w:rPr>
  </w:style>
  <w:style w:type="paragraph" w:customStyle="1" w:styleId="EndNoteHeading">
    <w:name w:val="EndNoteHeading"/>
    <w:basedOn w:val="BillBasicHeading"/>
    <w:rsid w:val="009E672D"/>
    <w:pPr>
      <w:tabs>
        <w:tab w:val="left" w:pos="700"/>
      </w:tabs>
      <w:spacing w:before="160"/>
      <w:ind w:left="700" w:hanging="700"/>
    </w:pPr>
    <w:rPr>
      <w:rFonts w:ascii="Arial (W1)" w:hAnsi="Arial (W1)"/>
    </w:rPr>
  </w:style>
  <w:style w:type="paragraph" w:customStyle="1" w:styleId="aExplanBullet">
    <w:name w:val="aExplanBullet"/>
    <w:basedOn w:val="Normal"/>
    <w:rsid w:val="009E672D"/>
    <w:pPr>
      <w:spacing w:before="140"/>
      <w:ind w:left="400" w:hanging="400"/>
      <w:jc w:val="both"/>
    </w:pPr>
    <w:rPr>
      <w:snapToGrid w:val="0"/>
      <w:sz w:val="20"/>
    </w:rPr>
  </w:style>
  <w:style w:type="paragraph" w:customStyle="1" w:styleId="SchAmain">
    <w:name w:val="Sch A main"/>
    <w:basedOn w:val="Amain"/>
    <w:rsid w:val="009E672D"/>
  </w:style>
  <w:style w:type="paragraph" w:customStyle="1" w:styleId="SchApara">
    <w:name w:val="Sch A para"/>
    <w:basedOn w:val="Apara"/>
    <w:rsid w:val="009E672D"/>
  </w:style>
  <w:style w:type="paragraph" w:customStyle="1" w:styleId="SchAsubpara">
    <w:name w:val="Sch A subpara"/>
    <w:basedOn w:val="Asubpara"/>
    <w:rsid w:val="009E672D"/>
  </w:style>
  <w:style w:type="paragraph" w:customStyle="1" w:styleId="SchAsubsubpara">
    <w:name w:val="Sch A subsubpara"/>
    <w:basedOn w:val="Asubsubpara"/>
    <w:rsid w:val="009E672D"/>
  </w:style>
  <w:style w:type="paragraph" w:styleId="BalloonText">
    <w:name w:val="Balloon Text"/>
    <w:basedOn w:val="Normal"/>
    <w:link w:val="BalloonTextChar"/>
    <w:uiPriority w:val="99"/>
    <w:unhideWhenUsed/>
    <w:rsid w:val="009E672D"/>
    <w:rPr>
      <w:rFonts w:ascii="Tahoma" w:hAnsi="Tahoma" w:cs="Tahoma"/>
      <w:sz w:val="16"/>
      <w:szCs w:val="16"/>
    </w:rPr>
  </w:style>
  <w:style w:type="character" w:customStyle="1" w:styleId="BalloonTextChar">
    <w:name w:val="Balloon Text Char"/>
    <w:basedOn w:val="DefaultParagraphFont"/>
    <w:link w:val="BalloonText"/>
    <w:uiPriority w:val="99"/>
    <w:rsid w:val="009E672D"/>
    <w:rPr>
      <w:rFonts w:ascii="Tahoma" w:hAnsi="Tahoma" w:cs="Tahoma"/>
      <w:sz w:val="16"/>
      <w:szCs w:val="16"/>
      <w:lang w:eastAsia="en-US"/>
    </w:rPr>
  </w:style>
  <w:style w:type="paragraph" w:customStyle="1" w:styleId="Billname1">
    <w:name w:val="Billname1"/>
    <w:basedOn w:val="Normal"/>
    <w:rsid w:val="009E672D"/>
    <w:pPr>
      <w:tabs>
        <w:tab w:val="left" w:pos="2400"/>
      </w:tabs>
      <w:spacing w:before="1220"/>
    </w:pPr>
    <w:rPr>
      <w:rFonts w:ascii="Arial" w:hAnsi="Arial"/>
      <w:b/>
      <w:sz w:val="40"/>
    </w:rPr>
  </w:style>
  <w:style w:type="character" w:customStyle="1" w:styleId="FooterChar">
    <w:name w:val="Footer Char"/>
    <w:basedOn w:val="DefaultParagraphFont"/>
    <w:link w:val="Footer"/>
    <w:rsid w:val="009E672D"/>
    <w:rPr>
      <w:rFonts w:ascii="Arial" w:hAnsi="Arial"/>
      <w:sz w:val="18"/>
      <w:lang w:eastAsia="en-US"/>
    </w:rPr>
  </w:style>
  <w:style w:type="character" w:customStyle="1" w:styleId="HeaderChar">
    <w:name w:val="Header Char"/>
    <w:basedOn w:val="DefaultParagraphFont"/>
    <w:link w:val="Header"/>
    <w:rsid w:val="000C3D91"/>
    <w:rPr>
      <w:rFonts w:ascii="Times New Roman" w:hAnsi="Times New Roman"/>
      <w:sz w:val="24"/>
      <w:lang w:eastAsia="en-US"/>
    </w:rPr>
  </w:style>
  <w:style w:type="paragraph" w:customStyle="1" w:styleId="TOCOL1">
    <w:name w:val="TOCOL 1"/>
    <w:basedOn w:val="TOC1"/>
    <w:rsid w:val="009E672D"/>
  </w:style>
  <w:style w:type="paragraph" w:customStyle="1" w:styleId="TOCOL2">
    <w:name w:val="TOCOL 2"/>
    <w:basedOn w:val="TOC2"/>
    <w:rsid w:val="009E672D"/>
    <w:pPr>
      <w:keepNext w:val="0"/>
    </w:pPr>
  </w:style>
  <w:style w:type="paragraph" w:customStyle="1" w:styleId="TOCOL3">
    <w:name w:val="TOCOL 3"/>
    <w:basedOn w:val="TOC3"/>
    <w:rsid w:val="009E672D"/>
    <w:pPr>
      <w:keepNext w:val="0"/>
    </w:pPr>
  </w:style>
  <w:style w:type="paragraph" w:customStyle="1" w:styleId="TOCOL4">
    <w:name w:val="TOCOL 4"/>
    <w:basedOn w:val="TOC4"/>
    <w:rsid w:val="009E672D"/>
    <w:pPr>
      <w:keepNext w:val="0"/>
    </w:pPr>
  </w:style>
  <w:style w:type="paragraph" w:customStyle="1" w:styleId="TOCOL5">
    <w:name w:val="TOCOL 5"/>
    <w:basedOn w:val="TOC5"/>
    <w:rsid w:val="009E672D"/>
    <w:pPr>
      <w:tabs>
        <w:tab w:val="left" w:pos="400"/>
      </w:tabs>
    </w:pPr>
  </w:style>
  <w:style w:type="paragraph" w:customStyle="1" w:styleId="TOCOL6">
    <w:name w:val="TOCOL 6"/>
    <w:basedOn w:val="TOC6"/>
    <w:rsid w:val="009E672D"/>
    <w:pPr>
      <w:keepNext w:val="0"/>
    </w:pPr>
  </w:style>
  <w:style w:type="paragraph" w:customStyle="1" w:styleId="TOCOL7">
    <w:name w:val="TOCOL 7"/>
    <w:basedOn w:val="TOC7"/>
    <w:rsid w:val="009E672D"/>
  </w:style>
  <w:style w:type="paragraph" w:customStyle="1" w:styleId="TOCOL8">
    <w:name w:val="TOCOL 8"/>
    <w:basedOn w:val="TOC8"/>
    <w:rsid w:val="009E672D"/>
  </w:style>
  <w:style w:type="paragraph" w:customStyle="1" w:styleId="TOCOL9">
    <w:name w:val="TOCOL 9"/>
    <w:basedOn w:val="TOC9"/>
    <w:rsid w:val="009E672D"/>
    <w:pPr>
      <w:ind w:right="0"/>
    </w:pPr>
  </w:style>
  <w:style w:type="paragraph" w:customStyle="1" w:styleId="TOC10">
    <w:name w:val="TOC 10"/>
    <w:basedOn w:val="TOC5"/>
    <w:rsid w:val="009E672D"/>
    <w:rPr>
      <w:szCs w:val="24"/>
    </w:rPr>
  </w:style>
  <w:style w:type="character" w:customStyle="1" w:styleId="charNotBold">
    <w:name w:val="charNotBold"/>
    <w:basedOn w:val="DefaultParagraphFont"/>
    <w:rsid w:val="009E672D"/>
    <w:rPr>
      <w:rFonts w:ascii="Arial" w:hAnsi="Arial"/>
      <w:sz w:val="20"/>
    </w:rPr>
  </w:style>
  <w:style w:type="paragraph" w:customStyle="1" w:styleId="TablePara10">
    <w:name w:val="TablePara10"/>
    <w:basedOn w:val="tablepara"/>
    <w:rsid w:val="009E672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E672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E672D"/>
    <w:rPr>
      <w:sz w:val="20"/>
    </w:rPr>
  </w:style>
  <w:style w:type="paragraph" w:customStyle="1" w:styleId="aExamINumpar">
    <w:name w:val="aExamINumpar"/>
    <w:basedOn w:val="aExampar"/>
    <w:rsid w:val="009E672D"/>
    <w:pPr>
      <w:tabs>
        <w:tab w:val="left" w:pos="2000"/>
      </w:tabs>
      <w:ind w:left="2000" w:hanging="400"/>
    </w:pPr>
  </w:style>
  <w:style w:type="paragraph" w:customStyle="1" w:styleId="ShadedSchClauseSymb">
    <w:name w:val="Shaded Sch Clause Symb"/>
    <w:basedOn w:val="ShadedSchClause"/>
    <w:rsid w:val="009E672D"/>
    <w:pPr>
      <w:tabs>
        <w:tab w:val="left" w:pos="0"/>
      </w:tabs>
      <w:ind w:left="975" w:hanging="1457"/>
    </w:pPr>
  </w:style>
  <w:style w:type="paragraph" w:customStyle="1" w:styleId="CoverTextBullet">
    <w:name w:val="CoverTextBullet"/>
    <w:basedOn w:val="CoverText"/>
    <w:qFormat/>
    <w:rsid w:val="009E672D"/>
    <w:pPr>
      <w:numPr>
        <w:numId w:val="34"/>
      </w:numPr>
    </w:pPr>
    <w:rPr>
      <w:color w:val="000000"/>
    </w:rPr>
  </w:style>
  <w:style w:type="paragraph" w:customStyle="1" w:styleId="01aPreamble">
    <w:name w:val="01aPreamble"/>
    <w:basedOn w:val="Normal"/>
    <w:qFormat/>
    <w:rsid w:val="009E672D"/>
  </w:style>
  <w:style w:type="paragraph" w:customStyle="1" w:styleId="TableBullet">
    <w:name w:val="TableBullet"/>
    <w:basedOn w:val="TableText10"/>
    <w:qFormat/>
    <w:rsid w:val="009E672D"/>
    <w:pPr>
      <w:numPr>
        <w:numId w:val="37"/>
      </w:numPr>
    </w:pPr>
  </w:style>
  <w:style w:type="paragraph" w:customStyle="1" w:styleId="TableNumbered">
    <w:name w:val="TableNumbered"/>
    <w:basedOn w:val="TableText10"/>
    <w:qFormat/>
    <w:rsid w:val="009E672D"/>
    <w:pPr>
      <w:numPr>
        <w:numId w:val="38"/>
      </w:numPr>
    </w:pPr>
  </w:style>
  <w:style w:type="character" w:customStyle="1" w:styleId="charCitHyperlinkItal">
    <w:name w:val="charCitHyperlinkItal"/>
    <w:basedOn w:val="Hyperlink"/>
    <w:uiPriority w:val="1"/>
    <w:rsid w:val="009E672D"/>
    <w:rPr>
      <w:i/>
      <w:color w:val="0000FF" w:themeColor="hyperlink"/>
      <w:u w:val="none"/>
    </w:rPr>
  </w:style>
  <w:style w:type="character" w:styleId="Hyperlink">
    <w:name w:val="Hyperlink"/>
    <w:basedOn w:val="DefaultParagraphFont"/>
    <w:uiPriority w:val="99"/>
    <w:unhideWhenUsed/>
    <w:rsid w:val="009E672D"/>
    <w:rPr>
      <w:color w:val="0000FF" w:themeColor="hyperlink"/>
      <w:u w:val="single"/>
    </w:rPr>
  </w:style>
  <w:style w:type="character" w:customStyle="1" w:styleId="charCitHyperlinkAbbrev">
    <w:name w:val="charCitHyperlinkAbbrev"/>
    <w:basedOn w:val="Hyperlink"/>
    <w:uiPriority w:val="1"/>
    <w:rsid w:val="009E672D"/>
    <w:rPr>
      <w:color w:val="0000FF" w:themeColor="hyperlink"/>
      <w:u w:val="none"/>
    </w:rPr>
  </w:style>
  <w:style w:type="character" w:customStyle="1" w:styleId="Heading3Char">
    <w:name w:val="Heading 3 Char"/>
    <w:aliases w:val="h3 Char,heading 3 Char,H3 Char,sec Char"/>
    <w:basedOn w:val="DefaultParagraphFont"/>
    <w:link w:val="Heading3"/>
    <w:rsid w:val="009E672D"/>
    <w:rPr>
      <w:rFonts w:ascii="Times New Roman" w:hAnsi="Times New Roman"/>
      <w:b/>
      <w:sz w:val="24"/>
      <w:lang w:eastAsia="en-US"/>
    </w:rPr>
  </w:style>
  <w:style w:type="paragraph" w:customStyle="1" w:styleId="aExplanText">
    <w:name w:val="aExplanText"/>
    <w:basedOn w:val="BillBasic"/>
    <w:rsid w:val="009E672D"/>
    <w:rPr>
      <w:sz w:val="20"/>
    </w:rPr>
  </w:style>
  <w:style w:type="paragraph" w:customStyle="1" w:styleId="Actdetailsnote">
    <w:name w:val="Act details note"/>
    <w:basedOn w:val="Actdetails"/>
    <w:uiPriority w:val="99"/>
    <w:rsid w:val="009E672D"/>
    <w:pPr>
      <w:ind w:left="1620" w:right="-60" w:hanging="720"/>
    </w:pPr>
    <w:rPr>
      <w:sz w:val="18"/>
    </w:rPr>
  </w:style>
  <w:style w:type="paragraph" w:customStyle="1" w:styleId="DetailsNo">
    <w:name w:val="Details No"/>
    <w:basedOn w:val="Actdetails"/>
    <w:uiPriority w:val="99"/>
    <w:rsid w:val="009E672D"/>
    <w:pPr>
      <w:ind w:left="0"/>
    </w:pPr>
    <w:rPr>
      <w:sz w:val="18"/>
    </w:rPr>
  </w:style>
  <w:style w:type="paragraph" w:customStyle="1" w:styleId="ISchMain">
    <w:name w:val="I Sch Main"/>
    <w:basedOn w:val="BillBasic"/>
    <w:rsid w:val="009E672D"/>
    <w:pPr>
      <w:tabs>
        <w:tab w:val="right" w:pos="900"/>
        <w:tab w:val="left" w:pos="1100"/>
      </w:tabs>
      <w:ind w:left="1100" w:hanging="1100"/>
    </w:pPr>
  </w:style>
  <w:style w:type="paragraph" w:customStyle="1" w:styleId="ISchpara">
    <w:name w:val="I Sch para"/>
    <w:basedOn w:val="BillBasic"/>
    <w:rsid w:val="009E672D"/>
    <w:pPr>
      <w:tabs>
        <w:tab w:val="right" w:pos="1400"/>
        <w:tab w:val="left" w:pos="1600"/>
      </w:tabs>
      <w:ind w:left="1600" w:hanging="1600"/>
    </w:pPr>
  </w:style>
  <w:style w:type="paragraph" w:customStyle="1" w:styleId="ISchsubpara">
    <w:name w:val="I Sch subpara"/>
    <w:basedOn w:val="BillBasic"/>
    <w:rsid w:val="009E672D"/>
    <w:pPr>
      <w:tabs>
        <w:tab w:val="right" w:pos="1940"/>
        <w:tab w:val="left" w:pos="2140"/>
      </w:tabs>
      <w:ind w:left="2140" w:hanging="2140"/>
    </w:pPr>
  </w:style>
  <w:style w:type="paragraph" w:customStyle="1" w:styleId="ISchsubsubpara">
    <w:name w:val="I Sch subsubpara"/>
    <w:basedOn w:val="BillBasic"/>
    <w:rsid w:val="009E672D"/>
    <w:pPr>
      <w:tabs>
        <w:tab w:val="right" w:pos="2460"/>
        <w:tab w:val="left" w:pos="2660"/>
      </w:tabs>
      <w:ind w:left="2660" w:hanging="2660"/>
    </w:pPr>
  </w:style>
  <w:style w:type="paragraph" w:customStyle="1" w:styleId="AssectheadingSymb">
    <w:name w:val="A ssect heading Symb"/>
    <w:basedOn w:val="Amain"/>
    <w:rsid w:val="009E672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E672D"/>
    <w:pPr>
      <w:tabs>
        <w:tab w:val="left" w:pos="0"/>
        <w:tab w:val="right" w:pos="2400"/>
        <w:tab w:val="left" w:pos="2600"/>
      </w:tabs>
      <w:ind w:left="2602" w:hanging="3084"/>
      <w:outlineLvl w:val="8"/>
    </w:pPr>
  </w:style>
  <w:style w:type="paragraph" w:customStyle="1" w:styleId="AmainreturnSymb">
    <w:name w:val="A main return Symb"/>
    <w:basedOn w:val="BillBasic"/>
    <w:rsid w:val="009E672D"/>
    <w:pPr>
      <w:tabs>
        <w:tab w:val="left" w:pos="1582"/>
      </w:tabs>
      <w:ind w:left="1100" w:hanging="1582"/>
    </w:pPr>
  </w:style>
  <w:style w:type="paragraph" w:customStyle="1" w:styleId="AparareturnSymb">
    <w:name w:val="A para return Symb"/>
    <w:basedOn w:val="BillBasic"/>
    <w:rsid w:val="009E672D"/>
    <w:pPr>
      <w:tabs>
        <w:tab w:val="left" w:pos="2081"/>
      </w:tabs>
      <w:ind w:left="1599" w:hanging="2081"/>
    </w:pPr>
  </w:style>
  <w:style w:type="paragraph" w:customStyle="1" w:styleId="AsubparareturnSymb">
    <w:name w:val="A subpara return Symb"/>
    <w:basedOn w:val="BillBasic"/>
    <w:rsid w:val="009E672D"/>
    <w:pPr>
      <w:tabs>
        <w:tab w:val="left" w:pos="2580"/>
      </w:tabs>
      <w:ind w:left="2098" w:hanging="2580"/>
    </w:pPr>
  </w:style>
  <w:style w:type="paragraph" w:customStyle="1" w:styleId="aDefSymb">
    <w:name w:val="aDef Symb"/>
    <w:basedOn w:val="BillBasic"/>
    <w:rsid w:val="009E672D"/>
    <w:pPr>
      <w:tabs>
        <w:tab w:val="left" w:pos="1582"/>
      </w:tabs>
      <w:ind w:left="1100" w:hanging="1582"/>
    </w:pPr>
  </w:style>
  <w:style w:type="paragraph" w:customStyle="1" w:styleId="aDefparaSymb">
    <w:name w:val="aDef para Symb"/>
    <w:basedOn w:val="Apara"/>
    <w:rsid w:val="009E672D"/>
    <w:pPr>
      <w:tabs>
        <w:tab w:val="clear" w:pos="1600"/>
        <w:tab w:val="left" w:pos="0"/>
        <w:tab w:val="left" w:pos="1599"/>
      </w:tabs>
      <w:ind w:left="1599" w:hanging="2081"/>
    </w:pPr>
  </w:style>
  <w:style w:type="paragraph" w:customStyle="1" w:styleId="aDefsubparaSymb">
    <w:name w:val="aDef subpara Symb"/>
    <w:basedOn w:val="Asubpara"/>
    <w:rsid w:val="009E672D"/>
    <w:pPr>
      <w:tabs>
        <w:tab w:val="left" w:pos="0"/>
      </w:tabs>
      <w:ind w:left="2098" w:hanging="2580"/>
    </w:pPr>
  </w:style>
  <w:style w:type="paragraph" w:customStyle="1" w:styleId="SchAmainSymb">
    <w:name w:val="Sch A main Symb"/>
    <w:basedOn w:val="Amain"/>
    <w:rsid w:val="009E672D"/>
    <w:pPr>
      <w:tabs>
        <w:tab w:val="left" w:pos="0"/>
      </w:tabs>
      <w:ind w:hanging="1580"/>
    </w:pPr>
  </w:style>
  <w:style w:type="paragraph" w:customStyle="1" w:styleId="SchAparaSymb">
    <w:name w:val="Sch A para Symb"/>
    <w:basedOn w:val="Apara"/>
    <w:rsid w:val="009E672D"/>
    <w:pPr>
      <w:tabs>
        <w:tab w:val="left" w:pos="0"/>
      </w:tabs>
      <w:ind w:hanging="2080"/>
    </w:pPr>
  </w:style>
  <w:style w:type="paragraph" w:customStyle="1" w:styleId="SchAsubparaSymb">
    <w:name w:val="Sch A subpara Symb"/>
    <w:basedOn w:val="Asubpara"/>
    <w:rsid w:val="009E672D"/>
    <w:pPr>
      <w:tabs>
        <w:tab w:val="left" w:pos="0"/>
      </w:tabs>
      <w:ind w:hanging="2580"/>
    </w:pPr>
  </w:style>
  <w:style w:type="paragraph" w:customStyle="1" w:styleId="SchAsubsubparaSymb">
    <w:name w:val="Sch A subsubpara Symb"/>
    <w:basedOn w:val="AsubsubparaSymb"/>
    <w:rsid w:val="009E672D"/>
  </w:style>
  <w:style w:type="paragraph" w:customStyle="1" w:styleId="refSymb">
    <w:name w:val="ref Symb"/>
    <w:basedOn w:val="BillBasic"/>
    <w:next w:val="Normal"/>
    <w:rsid w:val="009E672D"/>
    <w:pPr>
      <w:tabs>
        <w:tab w:val="left" w:pos="-480"/>
      </w:tabs>
      <w:spacing w:before="60"/>
      <w:ind w:hanging="480"/>
    </w:pPr>
    <w:rPr>
      <w:sz w:val="18"/>
    </w:rPr>
  </w:style>
  <w:style w:type="paragraph" w:customStyle="1" w:styleId="IshadedH5SecSymb">
    <w:name w:val="I shaded H5 Sec Symb"/>
    <w:basedOn w:val="AH5Sec"/>
    <w:rsid w:val="009E672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E672D"/>
    <w:pPr>
      <w:tabs>
        <w:tab w:val="clear" w:pos="-1580"/>
      </w:tabs>
      <w:ind w:left="975" w:hanging="1457"/>
    </w:pPr>
  </w:style>
  <w:style w:type="paragraph" w:customStyle="1" w:styleId="IH1ChapSymb">
    <w:name w:val="I H1 Chap Symb"/>
    <w:basedOn w:val="BillBasicHeading"/>
    <w:next w:val="Normal"/>
    <w:rsid w:val="009E672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E672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E672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E672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E672D"/>
    <w:pPr>
      <w:tabs>
        <w:tab w:val="clear" w:pos="2600"/>
        <w:tab w:val="left" w:pos="-1580"/>
        <w:tab w:val="left" w:pos="0"/>
        <w:tab w:val="left" w:pos="1100"/>
      </w:tabs>
      <w:spacing w:before="240"/>
      <w:ind w:left="1100" w:hanging="1580"/>
    </w:pPr>
  </w:style>
  <w:style w:type="paragraph" w:customStyle="1" w:styleId="IMainSymb">
    <w:name w:val="I Main Symb"/>
    <w:basedOn w:val="Amain"/>
    <w:rsid w:val="009E672D"/>
    <w:pPr>
      <w:tabs>
        <w:tab w:val="left" w:pos="0"/>
      </w:tabs>
      <w:ind w:hanging="1580"/>
    </w:pPr>
  </w:style>
  <w:style w:type="paragraph" w:customStyle="1" w:styleId="IparaSymb">
    <w:name w:val="I para Symb"/>
    <w:basedOn w:val="Apara"/>
    <w:rsid w:val="009E672D"/>
    <w:pPr>
      <w:tabs>
        <w:tab w:val="left" w:pos="0"/>
      </w:tabs>
      <w:ind w:hanging="2080"/>
      <w:outlineLvl w:val="9"/>
    </w:pPr>
  </w:style>
  <w:style w:type="paragraph" w:customStyle="1" w:styleId="IsubparaSymb">
    <w:name w:val="I subpara Symb"/>
    <w:basedOn w:val="Asubpara"/>
    <w:rsid w:val="009E672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E672D"/>
    <w:pPr>
      <w:tabs>
        <w:tab w:val="clear" w:pos="2400"/>
        <w:tab w:val="clear" w:pos="2600"/>
        <w:tab w:val="right" w:pos="2460"/>
        <w:tab w:val="left" w:pos="2660"/>
      </w:tabs>
      <w:ind w:left="2660" w:hanging="3140"/>
    </w:pPr>
  </w:style>
  <w:style w:type="paragraph" w:customStyle="1" w:styleId="IdefparaSymb">
    <w:name w:val="I def para Symb"/>
    <w:basedOn w:val="IparaSymb"/>
    <w:rsid w:val="009E672D"/>
    <w:pPr>
      <w:ind w:left="1599" w:hanging="2081"/>
    </w:pPr>
  </w:style>
  <w:style w:type="paragraph" w:customStyle="1" w:styleId="IdefsubparaSymb">
    <w:name w:val="I def subpara Symb"/>
    <w:basedOn w:val="IsubparaSymb"/>
    <w:rsid w:val="009E672D"/>
    <w:pPr>
      <w:ind w:left="2138"/>
    </w:pPr>
  </w:style>
  <w:style w:type="paragraph" w:customStyle="1" w:styleId="ISched-headingSymb">
    <w:name w:val="I Sched-heading Symb"/>
    <w:basedOn w:val="BillBasicHeading"/>
    <w:next w:val="Normal"/>
    <w:rsid w:val="009E672D"/>
    <w:pPr>
      <w:tabs>
        <w:tab w:val="left" w:pos="-3080"/>
        <w:tab w:val="left" w:pos="0"/>
      </w:tabs>
      <w:spacing w:before="320"/>
      <w:ind w:left="2600" w:hanging="3080"/>
    </w:pPr>
    <w:rPr>
      <w:sz w:val="34"/>
    </w:rPr>
  </w:style>
  <w:style w:type="paragraph" w:customStyle="1" w:styleId="ISched-PartSymb">
    <w:name w:val="I Sched-Part Symb"/>
    <w:basedOn w:val="BillBasicHeading"/>
    <w:rsid w:val="009E672D"/>
    <w:pPr>
      <w:tabs>
        <w:tab w:val="left" w:pos="-3080"/>
        <w:tab w:val="left" w:pos="0"/>
      </w:tabs>
      <w:spacing w:before="380"/>
      <w:ind w:left="2600" w:hanging="3080"/>
    </w:pPr>
    <w:rPr>
      <w:sz w:val="32"/>
    </w:rPr>
  </w:style>
  <w:style w:type="paragraph" w:customStyle="1" w:styleId="ISched-formSymb">
    <w:name w:val="I Sched-form Symb"/>
    <w:basedOn w:val="BillBasicHeading"/>
    <w:rsid w:val="009E672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E672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E672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E672D"/>
    <w:pPr>
      <w:tabs>
        <w:tab w:val="left" w:pos="1100"/>
      </w:tabs>
      <w:spacing w:before="60"/>
      <w:ind w:left="1500" w:hanging="1986"/>
    </w:pPr>
  </w:style>
  <w:style w:type="paragraph" w:customStyle="1" w:styleId="aExamHdgssSymb">
    <w:name w:val="aExamHdgss Symb"/>
    <w:basedOn w:val="BillBasicHeading"/>
    <w:next w:val="Normal"/>
    <w:rsid w:val="009E672D"/>
    <w:pPr>
      <w:tabs>
        <w:tab w:val="clear" w:pos="2600"/>
        <w:tab w:val="left" w:pos="1582"/>
      </w:tabs>
      <w:ind w:left="1100" w:hanging="1582"/>
    </w:pPr>
    <w:rPr>
      <w:sz w:val="18"/>
    </w:rPr>
  </w:style>
  <w:style w:type="paragraph" w:customStyle="1" w:styleId="aExamssSymb">
    <w:name w:val="aExamss Symb"/>
    <w:basedOn w:val="aNote"/>
    <w:rsid w:val="009E672D"/>
    <w:pPr>
      <w:tabs>
        <w:tab w:val="left" w:pos="1582"/>
      </w:tabs>
      <w:spacing w:before="60"/>
      <w:ind w:left="1100" w:hanging="1582"/>
    </w:pPr>
  </w:style>
  <w:style w:type="paragraph" w:customStyle="1" w:styleId="aExamINumssSymb">
    <w:name w:val="aExamINumss Symb"/>
    <w:basedOn w:val="aExamssSymb"/>
    <w:rsid w:val="009E672D"/>
    <w:pPr>
      <w:tabs>
        <w:tab w:val="left" w:pos="1100"/>
      </w:tabs>
      <w:ind w:left="1500" w:hanging="1986"/>
    </w:pPr>
  </w:style>
  <w:style w:type="paragraph" w:customStyle="1" w:styleId="aExamNumTextssSymb">
    <w:name w:val="aExamNumTextss Symb"/>
    <w:basedOn w:val="aExamssSymb"/>
    <w:rsid w:val="009E672D"/>
    <w:pPr>
      <w:tabs>
        <w:tab w:val="clear" w:pos="1582"/>
        <w:tab w:val="left" w:pos="1985"/>
      </w:tabs>
      <w:ind w:left="1503" w:hanging="1985"/>
    </w:pPr>
  </w:style>
  <w:style w:type="paragraph" w:customStyle="1" w:styleId="AExamIParaSymb">
    <w:name w:val="AExamIPara Symb"/>
    <w:basedOn w:val="aExam"/>
    <w:rsid w:val="009E672D"/>
    <w:pPr>
      <w:tabs>
        <w:tab w:val="right" w:pos="1718"/>
      </w:tabs>
      <w:ind w:left="1984" w:hanging="2466"/>
    </w:pPr>
  </w:style>
  <w:style w:type="paragraph" w:customStyle="1" w:styleId="aExamBulletssSymb">
    <w:name w:val="aExamBulletss Symb"/>
    <w:basedOn w:val="aExamssSymb"/>
    <w:rsid w:val="009E672D"/>
    <w:pPr>
      <w:tabs>
        <w:tab w:val="left" w:pos="1100"/>
      </w:tabs>
      <w:ind w:left="1500" w:hanging="1986"/>
    </w:pPr>
  </w:style>
  <w:style w:type="paragraph" w:customStyle="1" w:styleId="aNoteSymb">
    <w:name w:val="aNote Symb"/>
    <w:basedOn w:val="BillBasic"/>
    <w:rsid w:val="009E672D"/>
    <w:pPr>
      <w:tabs>
        <w:tab w:val="left" w:pos="1100"/>
        <w:tab w:val="left" w:pos="2381"/>
      </w:tabs>
      <w:ind w:left="1899" w:hanging="2381"/>
    </w:pPr>
    <w:rPr>
      <w:sz w:val="20"/>
    </w:rPr>
  </w:style>
  <w:style w:type="paragraph" w:customStyle="1" w:styleId="aNoteTextssSymb">
    <w:name w:val="aNoteTextss Symb"/>
    <w:basedOn w:val="Normal"/>
    <w:rsid w:val="009E672D"/>
    <w:pPr>
      <w:tabs>
        <w:tab w:val="clear" w:pos="0"/>
        <w:tab w:val="left" w:pos="1418"/>
      </w:tabs>
      <w:spacing w:before="60"/>
      <w:ind w:left="1417" w:hanging="1899"/>
      <w:jc w:val="both"/>
    </w:pPr>
    <w:rPr>
      <w:sz w:val="20"/>
    </w:rPr>
  </w:style>
  <w:style w:type="paragraph" w:customStyle="1" w:styleId="aNoteParaSymb">
    <w:name w:val="aNotePara Symb"/>
    <w:basedOn w:val="aNoteSymb"/>
    <w:rsid w:val="009E672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E672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E672D"/>
    <w:pPr>
      <w:tabs>
        <w:tab w:val="left" w:pos="1616"/>
        <w:tab w:val="left" w:pos="2495"/>
      </w:tabs>
      <w:spacing w:before="60"/>
      <w:ind w:left="2013" w:hanging="2495"/>
    </w:pPr>
  </w:style>
  <w:style w:type="paragraph" w:customStyle="1" w:styleId="aExamHdgparSymb">
    <w:name w:val="aExamHdgpar Symb"/>
    <w:basedOn w:val="aExamHdgssSymb"/>
    <w:next w:val="Normal"/>
    <w:rsid w:val="009E672D"/>
    <w:pPr>
      <w:tabs>
        <w:tab w:val="clear" w:pos="1582"/>
        <w:tab w:val="left" w:pos="1599"/>
      </w:tabs>
      <w:ind w:left="1599" w:hanging="2081"/>
    </w:pPr>
  </w:style>
  <w:style w:type="paragraph" w:customStyle="1" w:styleId="aExamparSymb">
    <w:name w:val="aExampar Symb"/>
    <w:basedOn w:val="aExamssSymb"/>
    <w:rsid w:val="009E672D"/>
    <w:pPr>
      <w:tabs>
        <w:tab w:val="clear" w:pos="1582"/>
        <w:tab w:val="left" w:pos="1599"/>
      </w:tabs>
      <w:ind w:left="1599" w:hanging="2081"/>
    </w:pPr>
  </w:style>
  <w:style w:type="paragraph" w:customStyle="1" w:styleId="aExamINumparSymb">
    <w:name w:val="aExamINumpar Symb"/>
    <w:basedOn w:val="aExamparSymb"/>
    <w:rsid w:val="009E672D"/>
    <w:pPr>
      <w:tabs>
        <w:tab w:val="left" w:pos="2000"/>
      </w:tabs>
      <w:ind w:left="2041" w:hanging="2495"/>
    </w:pPr>
  </w:style>
  <w:style w:type="paragraph" w:customStyle="1" w:styleId="aExamBulletparSymb">
    <w:name w:val="aExamBulletpar Symb"/>
    <w:basedOn w:val="aExamparSymb"/>
    <w:rsid w:val="009E672D"/>
    <w:pPr>
      <w:tabs>
        <w:tab w:val="clear" w:pos="1599"/>
        <w:tab w:val="left" w:pos="1616"/>
        <w:tab w:val="left" w:pos="2495"/>
      </w:tabs>
      <w:ind w:left="2013" w:hanging="2495"/>
    </w:pPr>
  </w:style>
  <w:style w:type="paragraph" w:customStyle="1" w:styleId="aNoteparSymb">
    <w:name w:val="aNotepar Symb"/>
    <w:basedOn w:val="BillBasic"/>
    <w:next w:val="Normal"/>
    <w:rsid w:val="009E672D"/>
    <w:pPr>
      <w:tabs>
        <w:tab w:val="left" w:pos="1599"/>
        <w:tab w:val="left" w:pos="2398"/>
      </w:tabs>
      <w:ind w:left="2410" w:hanging="2892"/>
    </w:pPr>
    <w:rPr>
      <w:sz w:val="20"/>
    </w:rPr>
  </w:style>
  <w:style w:type="paragraph" w:customStyle="1" w:styleId="aNoteTextparSymb">
    <w:name w:val="aNoteTextpar Symb"/>
    <w:basedOn w:val="aNoteparSymb"/>
    <w:rsid w:val="009E672D"/>
    <w:pPr>
      <w:tabs>
        <w:tab w:val="clear" w:pos="1599"/>
        <w:tab w:val="clear" w:pos="2398"/>
        <w:tab w:val="left" w:pos="2880"/>
      </w:tabs>
      <w:spacing w:before="60"/>
      <w:ind w:left="2398" w:hanging="2880"/>
    </w:pPr>
  </w:style>
  <w:style w:type="paragraph" w:customStyle="1" w:styleId="aNoteParaparSymb">
    <w:name w:val="aNoteParapar Symb"/>
    <w:basedOn w:val="aNoteparSymb"/>
    <w:rsid w:val="009E672D"/>
    <w:pPr>
      <w:tabs>
        <w:tab w:val="right" w:pos="2640"/>
      </w:tabs>
      <w:spacing w:before="60"/>
      <w:ind w:left="2920" w:hanging="3402"/>
    </w:pPr>
  </w:style>
  <w:style w:type="paragraph" w:customStyle="1" w:styleId="aNoteBulletparSymb">
    <w:name w:val="aNoteBulletpar Symb"/>
    <w:basedOn w:val="aNoteparSymb"/>
    <w:rsid w:val="009E672D"/>
    <w:pPr>
      <w:tabs>
        <w:tab w:val="clear" w:pos="1599"/>
        <w:tab w:val="left" w:pos="3289"/>
      </w:tabs>
      <w:spacing w:before="60"/>
      <w:ind w:left="2807" w:hanging="3289"/>
    </w:pPr>
  </w:style>
  <w:style w:type="paragraph" w:customStyle="1" w:styleId="AsubparabulletSymb">
    <w:name w:val="A subpara bullet Symb"/>
    <w:basedOn w:val="BillBasic"/>
    <w:rsid w:val="009E672D"/>
    <w:pPr>
      <w:tabs>
        <w:tab w:val="left" w:pos="2138"/>
        <w:tab w:val="left" w:pos="3005"/>
      </w:tabs>
      <w:spacing w:before="60"/>
      <w:ind w:left="2523" w:hanging="3005"/>
    </w:pPr>
  </w:style>
  <w:style w:type="paragraph" w:customStyle="1" w:styleId="aExamHdgsubparSymb">
    <w:name w:val="aExamHdgsubpar Symb"/>
    <w:basedOn w:val="aExamHdgssSymb"/>
    <w:next w:val="Normal"/>
    <w:rsid w:val="009E672D"/>
    <w:pPr>
      <w:tabs>
        <w:tab w:val="clear" w:pos="1582"/>
        <w:tab w:val="left" w:pos="2620"/>
      </w:tabs>
      <w:ind w:left="2138" w:hanging="2620"/>
    </w:pPr>
  </w:style>
  <w:style w:type="paragraph" w:customStyle="1" w:styleId="aExamsubparSymb">
    <w:name w:val="aExamsubpar Symb"/>
    <w:basedOn w:val="aExamssSymb"/>
    <w:rsid w:val="009E672D"/>
    <w:pPr>
      <w:tabs>
        <w:tab w:val="clear" w:pos="1582"/>
        <w:tab w:val="left" w:pos="2620"/>
      </w:tabs>
      <w:ind w:left="2138" w:hanging="2620"/>
    </w:pPr>
  </w:style>
  <w:style w:type="paragraph" w:customStyle="1" w:styleId="aNotesubparSymb">
    <w:name w:val="aNotesubpar Symb"/>
    <w:basedOn w:val="BillBasic"/>
    <w:next w:val="Normal"/>
    <w:rsid w:val="009E672D"/>
    <w:pPr>
      <w:tabs>
        <w:tab w:val="left" w:pos="2138"/>
        <w:tab w:val="left" w:pos="2937"/>
      </w:tabs>
      <w:ind w:left="2455" w:hanging="2937"/>
    </w:pPr>
    <w:rPr>
      <w:sz w:val="20"/>
    </w:rPr>
  </w:style>
  <w:style w:type="paragraph" w:customStyle="1" w:styleId="aNoteTextsubparSymb">
    <w:name w:val="aNoteTextsubpar Symb"/>
    <w:basedOn w:val="aNotesubparSymb"/>
    <w:rsid w:val="009E672D"/>
    <w:pPr>
      <w:tabs>
        <w:tab w:val="clear" w:pos="2138"/>
        <w:tab w:val="clear" w:pos="2937"/>
        <w:tab w:val="left" w:pos="2943"/>
      </w:tabs>
      <w:spacing w:before="60"/>
      <w:ind w:left="2943" w:hanging="3425"/>
    </w:pPr>
  </w:style>
  <w:style w:type="paragraph" w:customStyle="1" w:styleId="PenaltySymb">
    <w:name w:val="Penalty Symb"/>
    <w:basedOn w:val="AmainreturnSymb"/>
    <w:rsid w:val="009E672D"/>
  </w:style>
  <w:style w:type="paragraph" w:customStyle="1" w:styleId="PenaltyParaSymb">
    <w:name w:val="PenaltyPara Symb"/>
    <w:basedOn w:val="Normal"/>
    <w:rsid w:val="009E672D"/>
    <w:pPr>
      <w:tabs>
        <w:tab w:val="right" w:pos="1360"/>
      </w:tabs>
      <w:spacing w:before="60"/>
      <w:ind w:left="1599" w:hanging="2081"/>
      <w:jc w:val="both"/>
    </w:pPr>
  </w:style>
  <w:style w:type="paragraph" w:customStyle="1" w:styleId="FormulaSymb">
    <w:name w:val="Formula Symb"/>
    <w:basedOn w:val="BillBasic"/>
    <w:rsid w:val="009E672D"/>
    <w:pPr>
      <w:tabs>
        <w:tab w:val="left" w:pos="-480"/>
      </w:tabs>
      <w:spacing w:line="260" w:lineRule="atLeast"/>
      <w:ind w:hanging="480"/>
      <w:jc w:val="center"/>
    </w:pPr>
  </w:style>
  <w:style w:type="paragraph" w:customStyle="1" w:styleId="NormalSymb">
    <w:name w:val="Normal Symb"/>
    <w:basedOn w:val="Normal"/>
    <w:qFormat/>
    <w:rsid w:val="009E672D"/>
    <w:pPr>
      <w:ind w:hanging="482"/>
    </w:pPr>
  </w:style>
  <w:style w:type="character" w:styleId="PlaceholderText">
    <w:name w:val="Placeholder Text"/>
    <w:basedOn w:val="DefaultParagraphFont"/>
    <w:uiPriority w:val="99"/>
    <w:semiHidden/>
    <w:rsid w:val="009E672D"/>
    <w:rPr>
      <w:color w:val="808080"/>
    </w:rPr>
  </w:style>
  <w:style w:type="character" w:customStyle="1" w:styleId="AmainChar">
    <w:name w:val="A main Char"/>
    <w:basedOn w:val="DefaultParagraphFont"/>
    <w:link w:val="Amain"/>
    <w:locked/>
    <w:rsid w:val="002E2E2E"/>
    <w:rPr>
      <w:rFonts w:ascii="Times New Roman" w:hAnsi="Times New Roman"/>
      <w:sz w:val="24"/>
      <w:lang w:eastAsia="en-US"/>
    </w:rPr>
  </w:style>
  <w:style w:type="character" w:customStyle="1" w:styleId="aNoteChar">
    <w:name w:val="aNote Char"/>
    <w:basedOn w:val="DefaultParagraphFont"/>
    <w:link w:val="aNote"/>
    <w:locked/>
    <w:rsid w:val="002E2E2E"/>
    <w:rPr>
      <w:rFonts w:ascii="Times New Roman" w:hAnsi="Times New Roman"/>
      <w:lang w:eastAsia="en-US"/>
    </w:rPr>
  </w:style>
  <w:style w:type="character" w:customStyle="1" w:styleId="AH5SecChar">
    <w:name w:val="A H5 Sec Char"/>
    <w:basedOn w:val="DefaultParagraphFont"/>
    <w:link w:val="AH5Sec"/>
    <w:locked/>
    <w:rsid w:val="002E2E2E"/>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8-54"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1996-19" TargetMode="External"/><Relationship Id="rId84" Type="http://schemas.openxmlformats.org/officeDocument/2006/relationships/hyperlink" Target="http://www.legislation.act.gov.au/a/2006-42" TargetMode="External"/><Relationship Id="rId138" Type="http://schemas.openxmlformats.org/officeDocument/2006/relationships/hyperlink" Target="http://www.legislation.act.gov.au/a/2005-53" TargetMode="External"/><Relationship Id="rId159" Type="http://schemas.openxmlformats.org/officeDocument/2006/relationships/hyperlink" Target="http://www.legislation.act.gov.au/a/2003-52" TargetMode="External"/><Relationship Id="rId170" Type="http://schemas.openxmlformats.org/officeDocument/2006/relationships/hyperlink" Target="http://www.legislation.act.gov.au/a/1993-44" TargetMode="External"/><Relationship Id="rId191" Type="http://schemas.openxmlformats.org/officeDocument/2006/relationships/hyperlink" Target="http://www.legislation.act.gov.au/a/2002-49" TargetMode="External"/><Relationship Id="rId205" Type="http://schemas.openxmlformats.org/officeDocument/2006/relationships/footer" Target="footer13.xml"/><Relationship Id="rId107" Type="http://schemas.openxmlformats.org/officeDocument/2006/relationships/hyperlink" Target="http://www.legislation.act.gov.au/a/1996-19"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footer" Target="footer11.xml"/><Relationship Id="rId58" Type="http://schemas.openxmlformats.org/officeDocument/2006/relationships/hyperlink" Target="http://www.legislation.act.gov.au/a/1994-10" TargetMode="External"/><Relationship Id="rId74" Type="http://schemas.openxmlformats.org/officeDocument/2006/relationships/hyperlink" Target="http://www.legislation.act.gov.au/a/2001-44" TargetMode="External"/><Relationship Id="rId79" Type="http://schemas.openxmlformats.org/officeDocument/2006/relationships/hyperlink" Target="http://www.legislation.act.gov.au/a/2003-52" TargetMode="External"/><Relationship Id="rId102" Type="http://schemas.openxmlformats.org/officeDocument/2006/relationships/hyperlink" Target="http://www.legislation.act.gov.au/a/2006-42" TargetMode="External"/><Relationship Id="rId123" Type="http://schemas.openxmlformats.org/officeDocument/2006/relationships/hyperlink" Target="http://www.legislation.act.gov.au/a/2006-42" TargetMode="External"/><Relationship Id="rId128" Type="http://schemas.openxmlformats.org/officeDocument/2006/relationships/hyperlink" Target="http://www.legislation.act.gov.au/a/2006-42" TargetMode="External"/><Relationship Id="rId144" Type="http://schemas.openxmlformats.org/officeDocument/2006/relationships/hyperlink" Target="http://www.legislation.act.gov.au/a/1998-54" TargetMode="External"/><Relationship Id="rId149" Type="http://schemas.openxmlformats.org/officeDocument/2006/relationships/hyperlink" Target="http://www.legislation.act.gov.au/a/2005-53" TargetMode="External"/><Relationship Id="rId5" Type="http://schemas.openxmlformats.org/officeDocument/2006/relationships/webSettings" Target="webSettings.xml"/><Relationship Id="rId90" Type="http://schemas.openxmlformats.org/officeDocument/2006/relationships/hyperlink" Target="http://www.legislation.act.gov.au/a/2006-42" TargetMode="External"/><Relationship Id="rId95" Type="http://schemas.openxmlformats.org/officeDocument/2006/relationships/hyperlink" Target="http://www.legislation.act.gov.au/a/2006-42" TargetMode="External"/><Relationship Id="rId160" Type="http://schemas.openxmlformats.org/officeDocument/2006/relationships/hyperlink" Target="http://www.legislation.act.gov.au/a/2006-42" TargetMode="External"/><Relationship Id="rId165" Type="http://schemas.openxmlformats.org/officeDocument/2006/relationships/hyperlink" Target="http://www.legislation.act.gov.au/a/2006-42" TargetMode="External"/><Relationship Id="rId181" Type="http://schemas.openxmlformats.org/officeDocument/2006/relationships/hyperlink" Target="http://www.legislation.act.gov.au/a/2002-49" TargetMode="External"/><Relationship Id="rId186" Type="http://schemas.openxmlformats.org/officeDocument/2006/relationships/hyperlink" Target="http://www.legislation.act.gov.au/a/1998-54" TargetMode="External"/><Relationship Id="rId211" Type="http://schemas.openxmlformats.org/officeDocument/2006/relationships/footer" Target="footer16.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eader" Target="header6.xml"/><Relationship Id="rId48" Type="http://schemas.openxmlformats.org/officeDocument/2006/relationships/hyperlink" Target="http://www.legislation.act.gov.au/a/2001-14" TargetMode="External"/><Relationship Id="rId64" Type="http://schemas.openxmlformats.org/officeDocument/2006/relationships/hyperlink" Target="http://www.legislation.act.gov.au/gaz/1996-S93/default.asp" TargetMode="External"/><Relationship Id="rId69" Type="http://schemas.openxmlformats.org/officeDocument/2006/relationships/hyperlink" Target="http://www.legislation.act.gov.au/a/1997-96" TargetMode="External"/><Relationship Id="rId113" Type="http://schemas.openxmlformats.org/officeDocument/2006/relationships/hyperlink" Target="http://www.legislation.act.gov.au/a/2006-42" TargetMode="External"/><Relationship Id="rId118" Type="http://schemas.openxmlformats.org/officeDocument/2006/relationships/hyperlink" Target="http://www.legislation.act.gov.au/a/2006-42" TargetMode="External"/><Relationship Id="rId134" Type="http://schemas.openxmlformats.org/officeDocument/2006/relationships/hyperlink" Target="http://www.legislation.act.gov.au/a/2005-53" TargetMode="External"/><Relationship Id="rId139" Type="http://schemas.openxmlformats.org/officeDocument/2006/relationships/hyperlink" Target="http://www.legislation.act.gov.au/a/1998-54" TargetMode="External"/><Relationship Id="rId80" Type="http://schemas.openxmlformats.org/officeDocument/2006/relationships/hyperlink" Target="http://www.legislation.act.gov.au/a/2005-53" TargetMode="External"/><Relationship Id="rId85" Type="http://schemas.openxmlformats.org/officeDocument/2006/relationships/hyperlink" Target="http://www.legislation.act.gov.au/a/2001-44" TargetMode="External"/><Relationship Id="rId150" Type="http://schemas.openxmlformats.org/officeDocument/2006/relationships/hyperlink" Target="http://www.legislation.act.gov.au/a/2005-53" TargetMode="External"/><Relationship Id="rId155" Type="http://schemas.openxmlformats.org/officeDocument/2006/relationships/hyperlink" Target="http://www.legislation.act.gov.au/a/1998-54" TargetMode="External"/><Relationship Id="rId171" Type="http://schemas.openxmlformats.org/officeDocument/2006/relationships/hyperlink" Target="http://www.legislation.act.gov.au/a/1993-44" TargetMode="External"/><Relationship Id="rId176" Type="http://schemas.openxmlformats.org/officeDocument/2006/relationships/hyperlink" Target="http://www.legislation.act.gov.au/a/1994-38" TargetMode="External"/><Relationship Id="rId192" Type="http://schemas.openxmlformats.org/officeDocument/2006/relationships/hyperlink" Target="http://www.legislation.act.gov.au/a/2002-49" TargetMode="External"/><Relationship Id="rId197" Type="http://schemas.openxmlformats.org/officeDocument/2006/relationships/hyperlink" Target="http://www.legislation.act.gov.au/a/2006-42" TargetMode="External"/><Relationship Id="rId206" Type="http://schemas.openxmlformats.org/officeDocument/2006/relationships/header" Target="header12.xml"/><Relationship Id="rId201" Type="http://schemas.openxmlformats.org/officeDocument/2006/relationships/hyperlink" Target="http://www.legislation.act.gov.au/a/2011-22"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2-51" TargetMode="External"/><Relationship Id="rId59" Type="http://schemas.openxmlformats.org/officeDocument/2006/relationships/hyperlink" Target="http://www.legislation.act.gov.au/gaz/1994-S44/default.asp" TargetMode="External"/><Relationship Id="rId103" Type="http://schemas.openxmlformats.org/officeDocument/2006/relationships/hyperlink" Target="http://www.legislation.act.gov.au/a/2006-42" TargetMode="External"/><Relationship Id="rId108" Type="http://schemas.openxmlformats.org/officeDocument/2006/relationships/hyperlink" Target="http://www.legislation.act.gov.au/a/2003-52" TargetMode="External"/><Relationship Id="rId124" Type="http://schemas.openxmlformats.org/officeDocument/2006/relationships/hyperlink" Target="http://www.legislation.act.gov.au/a/2006-42" TargetMode="External"/><Relationship Id="rId129" Type="http://schemas.openxmlformats.org/officeDocument/2006/relationships/hyperlink" Target="http://www.legislation.act.gov.au/a/1994-10" TargetMode="External"/><Relationship Id="rId54" Type="http://schemas.openxmlformats.org/officeDocument/2006/relationships/hyperlink" Target="http://www.legislation.act.gov.au/gaz/1991-S7/default.asp" TargetMode="External"/><Relationship Id="rId70" Type="http://schemas.openxmlformats.org/officeDocument/2006/relationships/hyperlink" Target="http://www.legislation.act.gov.au/gaz/1997-S380/default.asp" TargetMode="External"/><Relationship Id="rId75" Type="http://schemas.openxmlformats.org/officeDocument/2006/relationships/hyperlink" Target="http://www.legislation.act.gov.au/gaz/2001-30/default.asp" TargetMode="External"/><Relationship Id="rId91" Type="http://schemas.openxmlformats.org/officeDocument/2006/relationships/hyperlink" Target="http://www.legislation.act.gov.au/a/1997-96" TargetMode="External"/><Relationship Id="rId96" Type="http://schemas.openxmlformats.org/officeDocument/2006/relationships/hyperlink" Target="http://www.legislation.act.gov.au/a/1993-44" TargetMode="External"/><Relationship Id="rId140" Type="http://schemas.openxmlformats.org/officeDocument/2006/relationships/hyperlink" Target="http://www.legislation.act.gov.au/a/2005-53" TargetMode="External"/><Relationship Id="rId145" Type="http://schemas.openxmlformats.org/officeDocument/2006/relationships/hyperlink" Target="http://www.legislation.act.gov.au/a/2005-53" TargetMode="External"/><Relationship Id="rId161" Type="http://schemas.openxmlformats.org/officeDocument/2006/relationships/hyperlink" Target="http://www.legislation.act.gov.au/a/2001-44" TargetMode="External"/><Relationship Id="rId166" Type="http://schemas.openxmlformats.org/officeDocument/2006/relationships/hyperlink" Target="http://www.legislation.act.gov.au/a/2006-42" TargetMode="External"/><Relationship Id="rId182" Type="http://schemas.openxmlformats.org/officeDocument/2006/relationships/hyperlink" Target="http://www.legislation.act.gov.au/a/1997-96" TargetMode="External"/><Relationship Id="rId187" Type="http://schemas.openxmlformats.org/officeDocument/2006/relationships/hyperlink" Target="http://www.legislation.act.gov.au/a/1998-5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5.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5-53" TargetMode="External"/><Relationship Id="rId119" Type="http://schemas.openxmlformats.org/officeDocument/2006/relationships/hyperlink" Target="http://www.legislation.act.gov.au/a/2003-52" TargetMode="External"/><Relationship Id="rId44" Type="http://schemas.openxmlformats.org/officeDocument/2006/relationships/header" Target="header7.xml"/><Relationship Id="rId60" Type="http://schemas.openxmlformats.org/officeDocument/2006/relationships/hyperlink" Target="http://www.legislation.act.gov.au/a/1994-38" TargetMode="External"/><Relationship Id="rId65" Type="http://schemas.openxmlformats.org/officeDocument/2006/relationships/hyperlink" Target="http://www.legislation.act.gov.au/a/1997-41" TargetMode="External"/><Relationship Id="rId81" Type="http://schemas.openxmlformats.org/officeDocument/2006/relationships/hyperlink" Target="http://www.legislation.act.gov.au/a/2006-42" TargetMode="External"/><Relationship Id="rId86" Type="http://schemas.openxmlformats.org/officeDocument/2006/relationships/hyperlink" Target="http://www.legislation.act.gov.au/a/2006-42" TargetMode="External"/><Relationship Id="rId130" Type="http://schemas.openxmlformats.org/officeDocument/2006/relationships/hyperlink" Target="http://www.legislation.act.gov.au/a/2005-53" TargetMode="External"/><Relationship Id="rId135" Type="http://schemas.openxmlformats.org/officeDocument/2006/relationships/hyperlink" Target="http://www.legislation.act.gov.au/a/1998-54" TargetMode="External"/><Relationship Id="rId151" Type="http://schemas.openxmlformats.org/officeDocument/2006/relationships/hyperlink" Target="http://www.legislation.act.gov.au/a/2005-53" TargetMode="External"/><Relationship Id="rId156" Type="http://schemas.openxmlformats.org/officeDocument/2006/relationships/hyperlink" Target="http://www.legislation.act.gov.au/a/2005-53" TargetMode="External"/><Relationship Id="rId177" Type="http://schemas.openxmlformats.org/officeDocument/2006/relationships/hyperlink" Target="http://www.legislation.act.gov.au/a/1996-19" TargetMode="External"/><Relationship Id="rId198" Type="http://schemas.openxmlformats.org/officeDocument/2006/relationships/hyperlink" Target="http://www.legislation.act.gov.au/a/2006-42" TargetMode="External"/><Relationship Id="rId172" Type="http://schemas.openxmlformats.org/officeDocument/2006/relationships/hyperlink" Target="http://www.legislation.act.gov.au/a/1994-10" TargetMode="External"/><Relationship Id="rId193" Type="http://schemas.openxmlformats.org/officeDocument/2006/relationships/hyperlink" Target="http://www.legislation.act.gov.au/a/2003-52" TargetMode="External"/><Relationship Id="rId202" Type="http://schemas.openxmlformats.org/officeDocument/2006/relationships/header" Target="header10.xml"/><Relationship Id="rId207" Type="http://schemas.openxmlformats.org/officeDocument/2006/relationships/header" Target="header13.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3-52" TargetMode="External"/><Relationship Id="rId34" Type="http://schemas.openxmlformats.org/officeDocument/2006/relationships/hyperlink" Target="http://www.legislation.act.gov.au/a/1994-37" TargetMode="External"/><Relationship Id="rId50" Type="http://schemas.openxmlformats.org/officeDocument/2006/relationships/header" Target="header8.xml"/><Relationship Id="rId55" Type="http://schemas.openxmlformats.org/officeDocument/2006/relationships/hyperlink" Target="http://www.legislation.act.gov.au/gaz/1991-16/default.asp" TargetMode="External"/><Relationship Id="rId76" Type="http://schemas.openxmlformats.org/officeDocument/2006/relationships/hyperlink" Target="http://www.legislation.act.gov.au/gaz/2001-S65/default.asp" TargetMode="External"/><Relationship Id="rId97" Type="http://schemas.openxmlformats.org/officeDocument/2006/relationships/hyperlink" Target="http://www.legislation.act.gov.au/a/2005-53" TargetMode="External"/><Relationship Id="rId104" Type="http://schemas.openxmlformats.org/officeDocument/2006/relationships/hyperlink" Target="http://www.legislation.act.gov.au/a/1994-38" TargetMode="External"/><Relationship Id="rId120" Type="http://schemas.openxmlformats.org/officeDocument/2006/relationships/hyperlink" Target="http://www.legislation.act.gov.au/a/2005-53" TargetMode="External"/><Relationship Id="rId125" Type="http://schemas.openxmlformats.org/officeDocument/2006/relationships/hyperlink" Target="http://www.legislation.act.gov.au/a/1997-96" TargetMode="External"/><Relationship Id="rId141" Type="http://schemas.openxmlformats.org/officeDocument/2006/relationships/hyperlink" Target="http://www.legislation.act.gov.au/a/1994-10" TargetMode="External"/><Relationship Id="rId146" Type="http://schemas.openxmlformats.org/officeDocument/2006/relationships/hyperlink" Target="http://www.legislation.act.gov.au/a/1998-54" TargetMode="External"/><Relationship Id="rId167" Type="http://schemas.openxmlformats.org/officeDocument/2006/relationships/hyperlink" Target="http://www.legislation.act.gov.au/a/2006-42" TargetMode="External"/><Relationship Id="rId188" Type="http://schemas.openxmlformats.org/officeDocument/2006/relationships/hyperlink" Target="http://www.legislation.act.gov.au/a/2002-49" TargetMode="External"/><Relationship Id="rId7" Type="http://schemas.openxmlformats.org/officeDocument/2006/relationships/endnotes" Target="endnotes.xml"/><Relationship Id="rId71" Type="http://schemas.openxmlformats.org/officeDocument/2006/relationships/hyperlink" Target="http://www.legislation.act.gov.au/a/1998-54" TargetMode="External"/><Relationship Id="rId92" Type="http://schemas.openxmlformats.org/officeDocument/2006/relationships/hyperlink" Target="http://www.legislation.act.gov.au/a/2006-42" TargetMode="External"/><Relationship Id="rId162" Type="http://schemas.openxmlformats.org/officeDocument/2006/relationships/hyperlink" Target="http://www.legislation.act.gov.au/a/2006-42" TargetMode="External"/><Relationship Id="rId183" Type="http://schemas.openxmlformats.org/officeDocument/2006/relationships/hyperlink" Target="http://www.legislation.act.gov.au/a/1997-96" TargetMode="External"/><Relationship Id="rId213" Type="http://schemas.openxmlformats.org/officeDocument/2006/relationships/header" Target="header16.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2-40" TargetMode="External"/><Relationship Id="rId45" Type="http://schemas.openxmlformats.org/officeDocument/2006/relationships/footer" Target="footer7.xml"/><Relationship Id="rId66" Type="http://schemas.openxmlformats.org/officeDocument/2006/relationships/hyperlink" Target="http://www.legislation.act.gov.au/a/2002-49" TargetMode="External"/><Relationship Id="rId87" Type="http://schemas.openxmlformats.org/officeDocument/2006/relationships/hyperlink" Target="http://www.legislation.act.gov.au/a/2006-42" TargetMode="External"/><Relationship Id="rId110" Type="http://schemas.openxmlformats.org/officeDocument/2006/relationships/hyperlink" Target="http://www.legislation.act.gov.au/a/2006-42" TargetMode="External"/><Relationship Id="rId115" Type="http://schemas.openxmlformats.org/officeDocument/2006/relationships/hyperlink" Target="http://www.legislation.act.gov.au/a/2006-42" TargetMode="External"/><Relationship Id="rId131" Type="http://schemas.openxmlformats.org/officeDocument/2006/relationships/hyperlink" Target="http://www.legislation.act.gov.au/a/2003-52" TargetMode="External"/><Relationship Id="rId136" Type="http://schemas.openxmlformats.org/officeDocument/2006/relationships/hyperlink" Target="http://www.legislation.act.gov.au/a/2005-53" TargetMode="External"/><Relationship Id="rId157" Type="http://schemas.openxmlformats.org/officeDocument/2006/relationships/hyperlink" Target="http://www.legislation.act.gov.au/a/2005-53" TargetMode="External"/><Relationship Id="rId178" Type="http://schemas.openxmlformats.org/officeDocument/2006/relationships/hyperlink" Target="http://www.legislation.act.gov.au/a/1996-19" TargetMode="External"/><Relationship Id="rId61" Type="http://schemas.openxmlformats.org/officeDocument/2006/relationships/hyperlink" Target="http://www.legislation.act.gov.au/gaz/1994-S121/default.asp" TargetMode="External"/><Relationship Id="rId82" Type="http://schemas.openxmlformats.org/officeDocument/2006/relationships/hyperlink" Target="http://www.legislation.act.gov.au/a/2011-22" TargetMode="External"/><Relationship Id="rId152" Type="http://schemas.openxmlformats.org/officeDocument/2006/relationships/hyperlink" Target="http://www.legislation.act.gov.au/a/1998-54" TargetMode="External"/><Relationship Id="rId173" Type="http://schemas.openxmlformats.org/officeDocument/2006/relationships/hyperlink" Target="http://www.legislation.act.gov.au/a/1994-10" TargetMode="External"/><Relationship Id="rId194" Type="http://schemas.openxmlformats.org/officeDocument/2006/relationships/hyperlink" Target="http://www.legislation.act.gov.au/a/2003-52" TargetMode="External"/><Relationship Id="rId199" Type="http://schemas.openxmlformats.org/officeDocument/2006/relationships/hyperlink" Target="http://www.legislation.act.gov.au/a/2006-42" TargetMode="External"/><Relationship Id="rId203" Type="http://schemas.openxmlformats.org/officeDocument/2006/relationships/header" Target="header11.xml"/><Relationship Id="rId208" Type="http://schemas.openxmlformats.org/officeDocument/2006/relationships/footer" Target="footer14.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1993-44" TargetMode="External"/><Relationship Id="rId77" Type="http://schemas.openxmlformats.org/officeDocument/2006/relationships/hyperlink" Target="http://www.legislation.act.gov.au/a/2002-49" TargetMode="External"/><Relationship Id="rId100" Type="http://schemas.openxmlformats.org/officeDocument/2006/relationships/hyperlink" Target="http://www.legislation.act.gov.au/a/2006-42" TargetMode="External"/><Relationship Id="rId105" Type="http://schemas.openxmlformats.org/officeDocument/2006/relationships/hyperlink" Target="http://www.legislation.act.gov.au/a/2011-22" TargetMode="External"/><Relationship Id="rId126" Type="http://schemas.openxmlformats.org/officeDocument/2006/relationships/hyperlink" Target="http://www.legislation.act.gov.au/a/2006-42" TargetMode="External"/><Relationship Id="rId147" Type="http://schemas.openxmlformats.org/officeDocument/2006/relationships/hyperlink" Target="http://www.legislation.act.gov.au/a/2005-53" TargetMode="External"/><Relationship Id="rId168" Type="http://schemas.openxmlformats.org/officeDocument/2006/relationships/hyperlink" Target="http://www.legislation.act.gov.au/a/2006-42" TargetMode="External"/><Relationship Id="rId8" Type="http://schemas.openxmlformats.org/officeDocument/2006/relationships/image" Target="media/image1.png"/><Relationship Id="rId51" Type="http://schemas.openxmlformats.org/officeDocument/2006/relationships/header" Target="header9.xml"/><Relationship Id="rId72" Type="http://schemas.openxmlformats.org/officeDocument/2006/relationships/hyperlink" Target="http://www.legislation.act.gov.au/gaz/1998-S207/default.asp" TargetMode="External"/><Relationship Id="rId93" Type="http://schemas.openxmlformats.org/officeDocument/2006/relationships/hyperlink" Target="http://www.legislation.act.gov.au/a/2006-42" TargetMode="External"/><Relationship Id="rId98" Type="http://schemas.openxmlformats.org/officeDocument/2006/relationships/hyperlink" Target="http://www.legislation.act.gov.au/a/2006-42" TargetMode="External"/><Relationship Id="rId121" Type="http://schemas.openxmlformats.org/officeDocument/2006/relationships/hyperlink" Target="http://www.legislation.act.gov.au/a/1994-10" TargetMode="External"/><Relationship Id="rId142" Type="http://schemas.openxmlformats.org/officeDocument/2006/relationships/hyperlink" Target="http://www.legislation.act.gov.au/a/1998-54" TargetMode="External"/><Relationship Id="rId163" Type="http://schemas.openxmlformats.org/officeDocument/2006/relationships/hyperlink" Target="http://www.legislation.act.gov.au/a/2011-22" TargetMode="External"/><Relationship Id="rId184" Type="http://schemas.openxmlformats.org/officeDocument/2006/relationships/hyperlink" Target="http://www.legislation.act.gov.au/a/1997-96" TargetMode="External"/><Relationship Id="rId189" Type="http://schemas.openxmlformats.org/officeDocument/2006/relationships/hyperlink" Target="http://www.legislation.act.gov.au/a/2001-44"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footer" Target="footer4.xml"/><Relationship Id="rId46" Type="http://schemas.openxmlformats.org/officeDocument/2006/relationships/footer" Target="footer8.xml"/><Relationship Id="rId67" Type="http://schemas.openxmlformats.org/officeDocument/2006/relationships/hyperlink" Target="http://www.legislation.act.gov.au/gaz/1997-S264/default.asp" TargetMode="External"/><Relationship Id="rId116" Type="http://schemas.openxmlformats.org/officeDocument/2006/relationships/hyperlink" Target="http://www.legislation.act.gov.au/a/1997-96" TargetMode="External"/><Relationship Id="rId137" Type="http://schemas.openxmlformats.org/officeDocument/2006/relationships/hyperlink" Target="http://www.legislation.act.gov.au/a/1998-54" TargetMode="External"/><Relationship Id="rId158" Type="http://schemas.openxmlformats.org/officeDocument/2006/relationships/hyperlink" Target="http://www.legislation.act.gov.au/a/2006-42" TargetMode="External"/><Relationship Id="rId20" Type="http://schemas.openxmlformats.org/officeDocument/2006/relationships/footer" Target="footer2.xml"/><Relationship Id="rId41" Type="http://schemas.openxmlformats.org/officeDocument/2006/relationships/hyperlink" Target="http://www.legislation.act.gov.au/a/2002-40" TargetMode="External"/><Relationship Id="rId62" Type="http://schemas.openxmlformats.org/officeDocument/2006/relationships/hyperlink" Target="http://www.legislation.act.gov.au/gaz/1994-S142/default.asp" TargetMode="External"/><Relationship Id="rId83" Type="http://schemas.openxmlformats.org/officeDocument/2006/relationships/hyperlink" Target="http://www.legislation.act.gov.au/a/2016-52/default.asp" TargetMode="External"/><Relationship Id="rId88" Type="http://schemas.openxmlformats.org/officeDocument/2006/relationships/hyperlink" Target="http://www.legislation.act.gov.au/a/2006-42" TargetMode="External"/><Relationship Id="rId111" Type="http://schemas.openxmlformats.org/officeDocument/2006/relationships/hyperlink" Target="http://www.legislation.act.gov.au/a/2006-42" TargetMode="External"/><Relationship Id="rId132" Type="http://schemas.openxmlformats.org/officeDocument/2006/relationships/hyperlink" Target="http://www.legislation.act.gov.au/a/2005-53" TargetMode="External"/><Relationship Id="rId153" Type="http://schemas.openxmlformats.org/officeDocument/2006/relationships/hyperlink" Target="http://www.legislation.act.gov.au/a/2005-53" TargetMode="External"/><Relationship Id="rId174" Type="http://schemas.openxmlformats.org/officeDocument/2006/relationships/hyperlink" Target="http://www.legislation.act.gov.au/a/1994-38" TargetMode="External"/><Relationship Id="rId179" Type="http://schemas.openxmlformats.org/officeDocument/2006/relationships/hyperlink" Target="http://www.legislation.act.gov.au/a/1997-41" TargetMode="External"/><Relationship Id="rId195" Type="http://schemas.openxmlformats.org/officeDocument/2006/relationships/hyperlink" Target="http://www.legislation.act.gov.au/a/2005-53" TargetMode="External"/><Relationship Id="rId209" Type="http://schemas.openxmlformats.org/officeDocument/2006/relationships/footer" Target="footer15.xml"/><Relationship Id="rId190" Type="http://schemas.openxmlformats.org/officeDocument/2006/relationships/hyperlink" Target="http://www.legislation.act.gov.au/a/2001-44" TargetMode="External"/><Relationship Id="rId204" Type="http://schemas.openxmlformats.org/officeDocument/2006/relationships/footer" Target="footer12.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2-51" TargetMode="External"/><Relationship Id="rId57" Type="http://schemas.openxmlformats.org/officeDocument/2006/relationships/hyperlink" Target="http://www.legislation.act.gov.au/gaz/1993-S165/default.asp" TargetMode="External"/><Relationship Id="rId106" Type="http://schemas.openxmlformats.org/officeDocument/2006/relationships/hyperlink" Target="http://www.legislation.act.gov.au/a/2016-52/default.asp" TargetMode="External"/><Relationship Id="rId127" Type="http://schemas.openxmlformats.org/officeDocument/2006/relationships/hyperlink" Target="http://www.legislation.act.gov.au/a/1997-96"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footer" Target="footer10.xml"/><Relationship Id="rId73" Type="http://schemas.openxmlformats.org/officeDocument/2006/relationships/hyperlink" Target="http://www.legislation.act.gov.au/gaz/1998-49/default.asp" TargetMode="External"/><Relationship Id="rId78" Type="http://schemas.openxmlformats.org/officeDocument/2006/relationships/hyperlink" Target="http://www.legislation.act.gov.au/a/1997-41" TargetMode="External"/><Relationship Id="rId94" Type="http://schemas.openxmlformats.org/officeDocument/2006/relationships/hyperlink" Target="http://www.legislation.act.gov.au/a/2005-53" TargetMode="External"/><Relationship Id="rId99" Type="http://schemas.openxmlformats.org/officeDocument/2006/relationships/hyperlink" Target="http://www.legislation.act.gov.au/a/2006-42" TargetMode="External"/><Relationship Id="rId101" Type="http://schemas.openxmlformats.org/officeDocument/2006/relationships/hyperlink" Target="http://www.legislation.act.gov.au/a/1997-41" TargetMode="External"/><Relationship Id="rId122" Type="http://schemas.openxmlformats.org/officeDocument/2006/relationships/hyperlink" Target="http://www.legislation.act.gov.au/a/2006-42" TargetMode="External"/><Relationship Id="rId143" Type="http://schemas.openxmlformats.org/officeDocument/2006/relationships/hyperlink" Target="http://www.legislation.act.gov.au/a/2005-53" TargetMode="External"/><Relationship Id="rId148" Type="http://schemas.openxmlformats.org/officeDocument/2006/relationships/hyperlink" Target="http://www.legislation.act.gov.au/a/1998-54" TargetMode="External"/><Relationship Id="rId164" Type="http://schemas.openxmlformats.org/officeDocument/2006/relationships/hyperlink" Target="http://www.legislation.act.gov.au/a/2016-52/default.asp" TargetMode="External"/><Relationship Id="rId169" Type="http://schemas.openxmlformats.org/officeDocument/2006/relationships/hyperlink" Target="http://www.legislation.act.gov.au/a/2006-42" TargetMode="External"/><Relationship Id="rId185" Type="http://schemas.openxmlformats.org/officeDocument/2006/relationships/hyperlink" Target="http://www.legislation.act.gov.au/a/1998-54"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1997-41" TargetMode="External"/><Relationship Id="rId210" Type="http://schemas.openxmlformats.org/officeDocument/2006/relationships/header" Target="header14.xml"/><Relationship Id="rId215" Type="http://schemas.openxmlformats.org/officeDocument/2006/relationships/theme" Target="theme/theme1.xml"/><Relationship Id="rId26" Type="http://schemas.openxmlformats.org/officeDocument/2006/relationships/footer" Target="footer5.xml"/><Relationship Id="rId47" Type="http://schemas.openxmlformats.org/officeDocument/2006/relationships/footer" Target="footer9.xml"/><Relationship Id="rId68" Type="http://schemas.openxmlformats.org/officeDocument/2006/relationships/hyperlink" Target="http://www.legislation.act.gov.au/a/2002-49" TargetMode="External"/><Relationship Id="rId89" Type="http://schemas.openxmlformats.org/officeDocument/2006/relationships/hyperlink" Target="http://www.legislation.act.gov.au/a/2006-42" TargetMode="External"/><Relationship Id="rId112" Type="http://schemas.openxmlformats.org/officeDocument/2006/relationships/hyperlink" Target="http://www.legislation.act.gov.au/a/1997-96" TargetMode="External"/><Relationship Id="rId133" Type="http://schemas.openxmlformats.org/officeDocument/2006/relationships/hyperlink" Target="http://www.legislation.act.gov.au/a/1998-54" TargetMode="External"/><Relationship Id="rId154" Type="http://schemas.openxmlformats.org/officeDocument/2006/relationships/hyperlink" Target="http://www.legislation.act.gov.au/a/2005-53" TargetMode="External"/><Relationship Id="rId175" Type="http://schemas.openxmlformats.org/officeDocument/2006/relationships/hyperlink" Target="http://www.legislation.act.gov.au/a/1994-38" TargetMode="External"/><Relationship Id="rId196" Type="http://schemas.openxmlformats.org/officeDocument/2006/relationships/hyperlink" Target="http://www.legislation.act.gov.au/a/2005-53" TargetMode="External"/><Relationship Id="rId200" Type="http://schemas.openxmlformats.org/officeDocument/2006/relationships/hyperlink" Target="http://www.legislation.act.gov.au/a/2011-22" TargetMode="External"/><Relationship Id="rId16"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272C2-D43C-477F-AD99-EEB99361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5796</Words>
  <Characters>27086</Characters>
  <Application>Microsoft Office Word</Application>
  <DocSecurity>0</DocSecurity>
  <Lines>930</Lines>
  <Paragraphs>606</Paragraphs>
  <ScaleCrop>false</ScaleCrop>
  <HeadingPairs>
    <vt:vector size="2" baseType="variant">
      <vt:variant>
        <vt:lpstr>Title</vt:lpstr>
      </vt:variant>
      <vt:variant>
        <vt:i4>1</vt:i4>
      </vt:variant>
    </vt:vector>
  </HeadingPairs>
  <TitlesOfParts>
    <vt:vector size="1" baseType="lpstr">
      <vt:lpstr>Inquiries Act 1991</vt:lpstr>
    </vt:vector>
  </TitlesOfParts>
  <Company>Section</Company>
  <LinksUpToDate>false</LinksUpToDate>
  <CharactersWithSpaces>32536</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3653</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6576</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Inquiries Act 1991</dc:title>
  <dc:creator>rowena cornwell</dc:creator>
  <cp:keywords>R10</cp:keywords>
  <dc:description/>
  <cp:lastModifiedBy>PCODCS</cp:lastModifiedBy>
  <cp:revision>4</cp:revision>
  <cp:lastPrinted>2016-08-23T01:32:00Z</cp:lastPrinted>
  <dcterms:created xsi:type="dcterms:W3CDTF">2023-02-01T01:20:00Z</dcterms:created>
  <dcterms:modified xsi:type="dcterms:W3CDTF">2023-02-01T01:20:00Z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01/09/16</vt:lpwstr>
  </property>
  <property fmtid="{D5CDD505-2E9C-101B-9397-08002B2CF9AE}" pid="5" name="Eff">
    <vt:lpwstr>Effective:  </vt:lpwstr>
  </property>
  <property fmtid="{D5CDD505-2E9C-101B-9397-08002B2CF9AE}" pid="6" name="StartDt">
    <vt:lpwstr>01/09/16</vt:lpwstr>
  </property>
  <property fmtid="{D5CDD505-2E9C-101B-9397-08002B2CF9AE}" pid="7" name="EndDt">
    <vt:lpwstr> </vt:lpwstr>
  </property>
  <property fmtid="{D5CDD505-2E9C-101B-9397-08002B2CF9AE}" pid="8" name="DMSID">
    <vt:lpwstr>10141012</vt:lpwstr>
  </property>
  <property fmtid="{D5CDD505-2E9C-101B-9397-08002B2CF9AE}" pid="9" name="CHECKEDOUTFROMJMS">
    <vt:lpwstr/>
  </property>
  <property fmtid="{D5CDD505-2E9C-101B-9397-08002B2CF9AE}" pid="10" name="JMSREQUIREDCHECKIN">
    <vt:lpwstr/>
  </property>
</Properties>
</file>