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A811A" w14:textId="77777777" w:rsidR="00091F67" w:rsidRDefault="00091F67" w:rsidP="009F7D93">
      <w:pPr>
        <w:jc w:val="center"/>
      </w:pPr>
      <w:bookmarkStart w:id="0" w:name="_Hlk6917642"/>
      <w:r>
        <w:rPr>
          <w:noProof/>
          <w:lang w:eastAsia="en-AU"/>
        </w:rPr>
        <w:drawing>
          <wp:inline distT="0" distB="0" distL="0" distR="0" wp14:anchorId="1F2DB320" wp14:editId="373D90D1">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5E77C4A" w14:textId="77777777" w:rsidR="00091F67" w:rsidRDefault="00091F67" w:rsidP="009F7D93">
      <w:pPr>
        <w:jc w:val="center"/>
        <w:rPr>
          <w:rFonts w:ascii="Arial" w:hAnsi="Arial"/>
        </w:rPr>
      </w:pPr>
      <w:r>
        <w:rPr>
          <w:rFonts w:ascii="Arial" w:hAnsi="Arial"/>
        </w:rPr>
        <w:t>Australian Capital Territory</w:t>
      </w:r>
    </w:p>
    <w:p w14:paraId="2C98056A" w14:textId="0A6CD771" w:rsidR="00091F67" w:rsidRDefault="00A136AB" w:rsidP="009F7D93">
      <w:pPr>
        <w:pStyle w:val="Billname1"/>
      </w:pPr>
      <w:r>
        <w:fldChar w:fldCharType="begin"/>
      </w:r>
      <w:r>
        <w:instrText xml:space="preserve"> REF Citation \*charformat </w:instrText>
      </w:r>
      <w:r>
        <w:fldChar w:fldCharType="separate"/>
      </w:r>
      <w:r w:rsidR="00FE11F7">
        <w:t>Discrimination Act 1991</w:t>
      </w:r>
      <w:r>
        <w:fldChar w:fldCharType="end"/>
      </w:r>
      <w:r w:rsidR="00091F67">
        <w:t xml:space="preserve">    </w:t>
      </w:r>
    </w:p>
    <w:p w14:paraId="5F1487E0" w14:textId="0F90609A" w:rsidR="00091F67" w:rsidRDefault="009516F6" w:rsidP="009F7D93">
      <w:pPr>
        <w:pStyle w:val="ActNo"/>
      </w:pPr>
      <w:bookmarkStart w:id="1" w:name="LawNo"/>
      <w:r>
        <w:t>A1991-81</w:t>
      </w:r>
      <w:bookmarkEnd w:id="1"/>
    </w:p>
    <w:p w14:paraId="31AD8A72" w14:textId="06307FED" w:rsidR="00091F67" w:rsidRDefault="00091F67" w:rsidP="009F7D93">
      <w:pPr>
        <w:pStyle w:val="RepubNo"/>
      </w:pPr>
      <w:r>
        <w:t xml:space="preserve">Republication No </w:t>
      </w:r>
      <w:bookmarkStart w:id="2" w:name="RepubNo"/>
      <w:r w:rsidR="009516F6">
        <w:t>50</w:t>
      </w:r>
      <w:bookmarkEnd w:id="2"/>
    </w:p>
    <w:p w14:paraId="69A50ABB" w14:textId="1E307067" w:rsidR="00091F67" w:rsidRDefault="00091F67" w:rsidP="009F7D93">
      <w:pPr>
        <w:pStyle w:val="EffectiveDate"/>
      </w:pPr>
      <w:r>
        <w:t xml:space="preserve">Effective:  </w:t>
      </w:r>
      <w:bookmarkStart w:id="3" w:name="EffectiveDate"/>
      <w:r w:rsidR="009516F6">
        <w:t>11 April 2024</w:t>
      </w:r>
      <w:bookmarkEnd w:id="3"/>
      <w:r w:rsidR="009516F6">
        <w:t xml:space="preserve"> – </w:t>
      </w:r>
      <w:bookmarkStart w:id="4" w:name="EndEffDate"/>
      <w:r w:rsidR="009516F6">
        <w:t>17 September 2024</w:t>
      </w:r>
      <w:bookmarkEnd w:id="4"/>
    </w:p>
    <w:p w14:paraId="7B99A788" w14:textId="378838E5" w:rsidR="00091F67" w:rsidRDefault="00091F67" w:rsidP="009F7D93">
      <w:pPr>
        <w:pStyle w:val="CoverInForce"/>
      </w:pPr>
      <w:r>
        <w:t xml:space="preserve">Republication date: </w:t>
      </w:r>
      <w:bookmarkStart w:id="5" w:name="InForceDate"/>
      <w:r w:rsidR="009516F6">
        <w:t>11 April 2024</w:t>
      </w:r>
      <w:bookmarkEnd w:id="5"/>
    </w:p>
    <w:p w14:paraId="50BD196C" w14:textId="5D6C3074" w:rsidR="00091F67" w:rsidRPr="006F08F9" w:rsidRDefault="00091F67" w:rsidP="009F7D93">
      <w:pPr>
        <w:pStyle w:val="CoverInForce"/>
      </w:pPr>
      <w:r>
        <w:t xml:space="preserve">Last amendment made by </w:t>
      </w:r>
      <w:bookmarkStart w:id="6" w:name="LastAmdt"/>
      <w:r w:rsidRPr="00091F67">
        <w:rPr>
          <w:rStyle w:val="charCitHyperlinkAbbrev"/>
        </w:rPr>
        <w:fldChar w:fldCharType="begin"/>
      </w:r>
      <w:r w:rsidR="009516F6">
        <w:rPr>
          <w:rStyle w:val="charCitHyperlinkAbbrev"/>
        </w:rPr>
        <w:instrText>HYPERLINK "http://www.legislation.act.gov.au/a/2023-57/" \o "Justice and Community Safety Legislation Amendment Act 2023 (No 3)"</w:instrText>
      </w:r>
      <w:r w:rsidRPr="00091F67">
        <w:rPr>
          <w:rStyle w:val="charCitHyperlinkAbbrev"/>
        </w:rPr>
      </w:r>
      <w:r w:rsidRPr="00091F67">
        <w:rPr>
          <w:rStyle w:val="charCitHyperlinkAbbrev"/>
        </w:rPr>
        <w:fldChar w:fldCharType="separate"/>
      </w:r>
      <w:r w:rsidR="009516F6">
        <w:rPr>
          <w:rStyle w:val="charCitHyperlinkAbbrev"/>
        </w:rPr>
        <w:t>A2023</w:t>
      </w:r>
      <w:r w:rsidR="009516F6">
        <w:rPr>
          <w:rStyle w:val="charCitHyperlinkAbbrev"/>
        </w:rPr>
        <w:noBreakHyphen/>
        <w:t>57</w:t>
      </w:r>
      <w:r w:rsidRPr="00091F67">
        <w:rPr>
          <w:rStyle w:val="charCitHyperlinkAbbrev"/>
        </w:rPr>
        <w:fldChar w:fldCharType="end"/>
      </w:r>
      <w:bookmarkEnd w:id="6"/>
      <w:r w:rsidR="006F08F9" w:rsidRPr="00540697">
        <w:br/>
      </w:r>
      <w:r w:rsidR="006F08F9" w:rsidRPr="006F08F9">
        <w:t xml:space="preserve">(republication for amendments by </w:t>
      </w:r>
      <w:hyperlink r:id="rId8" w:tooltip="Discrimination Amendment Act 2023" w:history="1">
        <w:r w:rsidR="006F08F9" w:rsidRPr="006F08F9">
          <w:rPr>
            <w:rStyle w:val="charCitHyperlinkAbbrev"/>
          </w:rPr>
          <w:t>A2023-7</w:t>
        </w:r>
      </w:hyperlink>
      <w:r w:rsidR="006F08F9" w:rsidRPr="006F08F9">
        <w:br/>
        <w:t xml:space="preserve">and </w:t>
      </w:r>
      <w:hyperlink r:id="rId9" w:tooltip="Justice and Community Safety Legislation Amendment Act 2023 (No 3)" w:history="1">
        <w:r w:rsidR="006F08F9">
          <w:rPr>
            <w:rStyle w:val="charCitHyperlinkAbbrev"/>
          </w:rPr>
          <w:t>A2023</w:t>
        </w:r>
        <w:r w:rsidR="006F08F9">
          <w:rPr>
            <w:rStyle w:val="charCitHyperlinkAbbrev"/>
          </w:rPr>
          <w:noBreakHyphen/>
          <w:t>57</w:t>
        </w:r>
      </w:hyperlink>
      <w:r w:rsidR="006F08F9" w:rsidRPr="006F08F9">
        <w:t>)</w:t>
      </w:r>
    </w:p>
    <w:p w14:paraId="1046E607" w14:textId="77777777" w:rsidR="00091F67" w:rsidRDefault="00091F67" w:rsidP="009F7D93"/>
    <w:p w14:paraId="0AF35D62" w14:textId="77777777" w:rsidR="00091F67" w:rsidRDefault="00091F67" w:rsidP="009F7D93"/>
    <w:p w14:paraId="35522CFA" w14:textId="77777777" w:rsidR="00091F67" w:rsidRDefault="00091F67" w:rsidP="009F7D93">
      <w:pPr>
        <w:spacing w:after="240"/>
        <w:rPr>
          <w:rFonts w:ascii="Arial" w:hAnsi="Arial"/>
        </w:rPr>
      </w:pPr>
    </w:p>
    <w:p w14:paraId="2C944B63" w14:textId="77777777" w:rsidR="00091F67" w:rsidRPr="00101B4C" w:rsidRDefault="00091F67" w:rsidP="009F7D93">
      <w:pPr>
        <w:pStyle w:val="PageBreak"/>
      </w:pPr>
      <w:r w:rsidRPr="00101B4C">
        <w:br w:type="page"/>
      </w:r>
    </w:p>
    <w:bookmarkEnd w:id="0"/>
    <w:p w14:paraId="501CE344" w14:textId="77777777" w:rsidR="00091F67" w:rsidRDefault="00091F67" w:rsidP="009F7D93">
      <w:pPr>
        <w:pStyle w:val="CoverHeading"/>
      </w:pPr>
      <w:r>
        <w:lastRenderedPageBreak/>
        <w:t>About this republication</w:t>
      </w:r>
    </w:p>
    <w:p w14:paraId="7F477A6C" w14:textId="77777777" w:rsidR="00091F67" w:rsidRDefault="00091F67" w:rsidP="009F7D93">
      <w:pPr>
        <w:pStyle w:val="CoverSubHdg"/>
      </w:pPr>
      <w:r>
        <w:t>The republished law</w:t>
      </w:r>
    </w:p>
    <w:p w14:paraId="74306F73" w14:textId="3720639B" w:rsidR="00091F67" w:rsidRDefault="00091F67" w:rsidP="009F7D93">
      <w:pPr>
        <w:pStyle w:val="CoverText"/>
      </w:pPr>
      <w:r>
        <w:t xml:space="preserve">This is a republication of the </w:t>
      </w:r>
      <w:r w:rsidRPr="009516F6">
        <w:rPr>
          <w:i/>
        </w:rPr>
        <w:fldChar w:fldCharType="begin"/>
      </w:r>
      <w:r w:rsidRPr="009516F6">
        <w:rPr>
          <w:i/>
        </w:rPr>
        <w:instrText xml:space="preserve"> REF citation *\charformat  \* MERGEFORMAT </w:instrText>
      </w:r>
      <w:r w:rsidRPr="009516F6">
        <w:rPr>
          <w:i/>
        </w:rPr>
        <w:fldChar w:fldCharType="separate"/>
      </w:r>
      <w:r w:rsidR="00FE11F7" w:rsidRPr="00FE11F7">
        <w:rPr>
          <w:i/>
        </w:rPr>
        <w:t>Discrimination Act 1991</w:t>
      </w:r>
      <w:r w:rsidRPr="009516F6">
        <w:rPr>
          <w:i/>
        </w:rPr>
        <w:fldChar w:fldCharType="end"/>
      </w:r>
      <w:r>
        <w:t xml:space="preserve"> (including any amendment made under the </w:t>
      </w:r>
      <w:hyperlink r:id="rId10" w:tooltip="A2001-14" w:history="1">
        <w:r w:rsidRPr="0074598E">
          <w:rPr>
            <w:rStyle w:val="charCitHyperlinkItal"/>
          </w:rPr>
          <w:t>Legislation Act 2001</w:t>
        </w:r>
      </w:hyperlink>
      <w:r>
        <w:t>, part 11.3 (Editorial changes))</w:t>
      </w:r>
      <w:r w:rsidRPr="0074598E">
        <w:t xml:space="preserve"> </w:t>
      </w:r>
      <w:r>
        <w:t xml:space="preserve">as in force on </w:t>
      </w:r>
      <w:r w:rsidR="00A136AB">
        <w:fldChar w:fldCharType="begin"/>
      </w:r>
      <w:r w:rsidR="00A136AB">
        <w:instrText xml:space="preserve"> REF InForceDate *\charformat </w:instrText>
      </w:r>
      <w:r w:rsidR="00A136AB">
        <w:fldChar w:fldCharType="separate"/>
      </w:r>
      <w:r w:rsidR="00FE11F7">
        <w:t>11 April 2024</w:t>
      </w:r>
      <w:r w:rsidR="00A136AB">
        <w:fldChar w:fldCharType="end"/>
      </w:r>
      <w:r w:rsidRPr="0074598E">
        <w:rPr>
          <w:rStyle w:val="charItals"/>
        </w:rPr>
        <w:t xml:space="preserve">.  </w:t>
      </w:r>
      <w:r>
        <w:t xml:space="preserve">It also includes any commencement, amendment, repeal or expiry affecting this republished law to </w:t>
      </w:r>
      <w:r w:rsidR="00A136AB">
        <w:fldChar w:fldCharType="begin"/>
      </w:r>
      <w:r w:rsidR="00A136AB">
        <w:instrText xml:space="preserve"> REF EffectiveDate *\charformat </w:instrText>
      </w:r>
      <w:r w:rsidR="00A136AB">
        <w:fldChar w:fldCharType="separate"/>
      </w:r>
      <w:r w:rsidR="00FE11F7">
        <w:t>11 April 2024</w:t>
      </w:r>
      <w:r w:rsidR="00A136AB">
        <w:fldChar w:fldCharType="end"/>
      </w:r>
      <w:r>
        <w:t xml:space="preserve">.  </w:t>
      </w:r>
    </w:p>
    <w:p w14:paraId="0130967A" w14:textId="77777777" w:rsidR="00091F67" w:rsidRDefault="00091F67" w:rsidP="009F7D93">
      <w:pPr>
        <w:pStyle w:val="CoverText"/>
      </w:pPr>
      <w:r>
        <w:t xml:space="preserve">The legislation history and amendment history of the republished law are set out in endnotes 3 and 4. </w:t>
      </w:r>
    </w:p>
    <w:p w14:paraId="40097800" w14:textId="77777777" w:rsidR="00091F67" w:rsidRDefault="00091F67" w:rsidP="009F7D93">
      <w:pPr>
        <w:pStyle w:val="CoverSubHdg"/>
      </w:pPr>
      <w:r>
        <w:t>Kinds of republications</w:t>
      </w:r>
    </w:p>
    <w:p w14:paraId="464D5BE3" w14:textId="6176994B" w:rsidR="00091F67" w:rsidRDefault="00091F67" w:rsidP="009F7D93">
      <w:pPr>
        <w:pStyle w:val="CoverText"/>
        <w:rPr>
          <w:color w:val="000000"/>
        </w:rPr>
      </w:pPr>
      <w:r>
        <w:rPr>
          <w:color w:val="000000"/>
        </w:rPr>
        <w:t xml:space="preserve">The Parliamentary Counsel’s Office prepares 2 kinds of republications of ACT laws (see the ACT legislation register at </w:t>
      </w:r>
      <w:hyperlink r:id="rId11" w:history="1">
        <w:r w:rsidRPr="0074598E">
          <w:rPr>
            <w:rStyle w:val="charCitHyperlinkAbbrev"/>
          </w:rPr>
          <w:t>www.legislation.act.gov.au</w:t>
        </w:r>
      </w:hyperlink>
      <w:r>
        <w:rPr>
          <w:color w:val="000000"/>
        </w:rPr>
        <w:t>):</w:t>
      </w:r>
    </w:p>
    <w:p w14:paraId="20CAE823" w14:textId="4464419C" w:rsidR="00091F67" w:rsidRDefault="00091F67" w:rsidP="009F7D93">
      <w:pPr>
        <w:pStyle w:val="CoverTextBullet"/>
        <w:ind w:left="357" w:hanging="357"/>
      </w:pPr>
      <w:r>
        <w:t xml:space="preserve">authorised republications to which the </w:t>
      </w:r>
      <w:hyperlink r:id="rId12" w:tooltip="A2001-14" w:history="1">
        <w:r w:rsidRPr="0074598E">
          <w:rPr>
            <w:rStyle w:val="charCitHyperlinkItal"/>
          </w:rPr>
          <w:t>Legislation Act 2001</w:t>
        </w:r>
      </w:hyperlink>
      <w:r>
        <w:t xml:space="preserve"> applies</w:t>
      </w:r>
    </w:p>
    <w:p w14:paraId="233843EF" w14:textId="77777777" w:rsidR="00091F67" w:rsidRDefault="00091F67" w:rsidP="009F7D93">
      <w:pPr>
        <w:pStyle w:val="CoverTextBullet"/>
        <w:ind w:left="357" w:hanging="357"/>
      </w:pPr>
      <w:r>
        <w:t>unauthorised republications.</w:t>
      </w:r>
    </w:p>
    <w:p w14:paraId="4092EAA9" w14:textId="77777777" w:rsidR="00091F67" w:rsidRDefault="00091F67" w:rsidP="009F7D93">
      <w:pPr>
        <w:pStyle w:val="CoverText"/>
      </w:pPr>
      <w:r>
        <w:t>The status of this republication appears on the bottom of each page.</w:t>
      </w:r>
    </w:p>
    <w:p w14:paraId="5F413022" w14:textId="77777777" w:rsidR="00091F67" w:rsidRDefault="00091F67" w:rsidP="009F7D93">
      <w:pPr>
        <w:pStyle w:val="CoverSubHdg"/>
      </w:pPr>
      <w:r>
        <w:t>Editorial changes</w:t>
      </w:r>
    </w:p>
    <w:p w14:paraId="62E060EA" w14:textId="62C309F8" w:rsidR="00091F67" w:rsidRDefault="00091F67" w:rsidP="009F7D93">
      <w:pPr>
        <w:pStyle w:val="CoverText"/>
      </w:pPr>
      <w:r>
        <w:t xml:space="preserve">The </w:t>
      </w:r>
      <w:hyperlink r:id="rId13"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54F2E5AC" w14:textId="77777777" w:rsidR="00091F67" w:rsidRDefault="00091F67" w:rsidP="009F7D93">
      <w:pPr>
        <w:pStyle w:val="CoverText"/>
      </w:pPr>
      <w:r>
        <w:t>This republication</w:t>
      </w:r>
      <w:r w:rsidR="00BE3C2A">
        <w:t xml:space="preserve"> </w:t>
      </w:r>
      <w:r>
        <w:t>include</w:t>
      </w:r>
      <w:r w:rsidR="00592E2C">
        <w:t>s</w:t>
      </w:r>
      <w:r>
        <w:t xml:space="preserve"> amendments made under part 11.3 (see endnote 1).</w:t>
      </w:r>
    </w:p>
    <w:p w14:paraId="0561CA36" w14:textId="77777777" w:rsidR="00091F67" w:rsidRDefault="00091F67" w:rsidP="009F7D93">
      <w:pPr>
        <w:pStyle w:val="CoverSubHdg"/>
      </w:pPr>
      <w:r>
        <w:t>Uncommenced provisions and amendments</w:t>
      </w:r>
    </w:p>
    <w:p w14:paraId="13971B1D" w14:textId="2A1BB8E9" w:rsidR="00091F67" w:rsidRDefault="00091F67" w:rsidP="009F7D9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74598E">
          <w:rPr>
            <w:rStyle w:val="charCitHyperlinkAbbrev"/>
          </w:rPr>
          <w:t>www.legislation.act.gov.au</w:t>
        </w:r>
      </w:hyperlink>
      <w:r>
        <w:rPr>
          <w:color w:val="000000"/>
        </w:rPr>
        <w:t>). For more information, see the home page for this law on the register.</w:t>
      </w:r>
    </w:p>
    <w:p w14:paraId="26F7E26E" w14:textId="77777777" w:rsidR="00091F67" w:rsidRDefault="00091F67" w:rsidP="009F7D93">
      <w:pPr>
        <w:pStyle w:val="CoverSubHdg"/>
      </w:pPr>
      <w:r>
        <w:t>Modifications</w:t>
      </w:r>
    </w:p>
    <w:p w14:paraId="0EB666F6" w14:textId="5DA0BB96" w:rsidR="00091F67" w:rsidRDefault="00091F67" w:rsidP="009F7D9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6" w:tooltip="A2001-14" w:history="1">
        <w:r>
          <w:rPr>
            <w:rStyle w:val="charCitHyperlinkItal"/>
          </w:rPr>
          <w:t>Legislation Act </w:t>
        </w:r>
        <w:r w:rsidRPr="0074598E">
          <w:rPr>
            <w:rStyle w:val="charCitHyperlinkItal"/>
          </w:rPr>
          <w:t>2001</w:t>
        </w:r>
      </w:hyperlink>
      <w:r>
        <w:rPr>
          <w:color w:val="000000"/>
        </w:rPr>
        <w:t>, section 95.</w:t>
      </w:r>
    </w:p>
    <w:p w14:paraId="0698AC69" w14:textId="77777777" w:rsidR="00091F67" w:rsidRDefault="00091F67" w:rsidP="009F7D93">
      <w:pPr>
        <w:pStyle w:val="CoverSubHdg"/>
      </w:pPr>
      <w:r>
        <w:t>Penalties</w:t>
      </w:r>
    </w:p>
    <w:p w14:paraId="2A1ADEBC" w14:textId="674729F2" w:rsidR="00091F67" w:rsidRPr="003765DF" w:rsidRDefault="00091F67" w:rsidP="009F7D93">
      <w:pPr>
        <w:pStyle w:val="CoverText"/>
        <w:rPr>
          <w:color w:val="000000"/>
        </w:rPr>
      </w:pPr>
      <w:r>
        <w:t xml:space="preserve">At the republication date, the value of a penalty unit for an offence against this law is $160 for an individual and $810 for a corporation (see </w:t>
      </w:r>
      <w:hyperlink r:id="rId17" w:tooltip="A2001-14" w:history="1">
        <w:r w:rsidRPr="0074598E">
          <w:rPr>
            <w:rStyle w:val="charCitHyperlinkItal"/>
          </w:rPr>
          <w:t>Legislation Act 2001</w:t>
        </w:r>
      </w:hyperlink>
      <w:r>
        <w:t>, s 133).</w:t>
      </w:r>
    </w:p>
    <w:p w14:paraId="63DF9AAD" w14:textId="77777777" w:rsidR="00091F67" w:rsidRDefault="00091F67" w:rsidP="009F7D93">
      <w:pPr>
        <w:pStyle w:val="00SigningPage"/>
        <w:sectPr w:rsidR="00091F67" w:rsidSect="009F7D93">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254"/>
        </w:sectPr>
      </w:pPr>
    </w:p>
    <w:p w14:paraId="143DCA86" w14:textId="77777777" w:rsidR="00091F67" w:rsidRDefault="00091F67" w:rsidP="009F7D93">
      <w:pPr>
        <w:jc w:val="center"/>
      </w:pPr>
      <w:r>
        <w:rPr>
          <w:noProof/>
          <w:lang w:eastAsia="en-AU"/>
        </w:rPr>
        <w:lastRenderedPageBreak/>
        <w:drawing>
          <wp:inline distT="0" distB="0" distL="0" distR="0" wp14:anchorId="4FE9729F" wp14:editId="49DF2FA7">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18F2AD5" w14:textId="77777777" w:rsidR="00091F67" w:rsidRDefault="00091F67" w:rsidP="009F7D93">
      <w:pPr>
        <w:jc w:val="center"/>
        <w:rPr>
          <w:rFonts w:ascii="Arial" w:hAnsi="Arial"/>
        </w:rPr>
      </w:pPr>
      <w:r>
        <w:rPr>
          <w:rFonts w:ascii="Arial" w:hAnsi="Arial"/>
        </w:rPr>
        <w:t>Australian Capital Territory</w:t>
      </w:r>
    </w:p>
    <w:p w14:paraId="0C6AF10B" w14:textId="021731CD" w:rsidR="00091F67" w:rsidRDefault="00A136AB" w:rsidP="009F7D93">
      <w:pPr>
        <w:pStyle w:val="Billname"/>
      </w:pPr>
      <w:r>
        <w:fldChar w:fldCharType="begin"/>
      </w:r>
      <w:r>
        <w:instrText xml:space="preserve"> REF Citation \*charformat  \* MERGEFORMAT </w:instrText>
      </w:r>
      <w:r>
        <w:fldChar w:fldCharType="separate"/>
      </w:r>
      <w:r w:rsidR="00FE11F7">
        <w:t>Discrimination Act 1991</w:t>
      </w:r>
      <w:r>
        <w:fldChar w:fldCharType="end"/>
      </w:r>
    </w:p>
    <w:p w14:paraId="7DADE74B" w14:textId="77777777" w:rsidR="00091F67" w:rsidRDefault="00091F67" w:rsidP="009F7D93">
      <w:pPr>
        <w:pStyle w:val="ActNo"/>
      </w:pPr>
    </w:p>
    <w:p w14:paraId="138F2036" w14:textId="77777777" w:rsidR="00091F67" w:rsidRDefault="00091F67" w:rsidP="009F7D93">
      <w:pPr>
        <w:pStyle w:val="Placeholder"/>
      </w:pPr>
      <w:r>
        <w:rPr>
          <w:rStyle w:val="charContents"/>
          <w:sz w:val="16"/>
        </w:rPr>
        <w:t xml:space="preserve">  </w:t>
      </w:r>
      <w:r>
        <w:rPr>
          <w:rStyle w:val="charPage"/>
        </w:rPr>
        <w:t xml:space="preserve">  </w:t>
      </w:r>
    </w:p>
    <w:p w14:paraId="74D363BF" w14:textId="77777777" w:rsidR="00091F67" w:rsidRDefault="00091F67" w:rsidP="009F7D93">
      <w:pPr>
        <w:pStyle w:val="N-TOCheading"/>
      </w:pPr>
      <w:r>
        <w:rPr>
          <w:rStyle w:val="charContents"/>
        </w:rPr>
        <w:t>Contents</w:t>
      </w:r>
    </w:p>
    <w:p w14:paraId="6CA69610" w14:textId="77777777" w:rsidR="00091F67" w:rsidRDefault="00091F67" w:rsidP="009F7D93">
      <w:pPr>
        <w:pStyle w:val="N-9pt"/>
      </w:pPr>
      <w:r>
        <w:tab/>
      </w:r>
      <w:r>
        <w:rPr>
          <w:rStyle w:val="charPage"/>
        </w:rPr>
        <w:t>Page</w:t>
      </w:r>
    </w:p>
    <w:p w14:paraId="537DBACF" w14:textId="1521F0FF" w:rsidR="00AC2C42" w:rsidRDefault="00AC2C42">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63478036" w:history="1">
        <w:r w:rsidRPr="00D36A2B">
          <w:t>Part 1</w:t>
        </w:r>
        <w:r>
          <w:rPr>
            <w:rFonts w:asciiTheme="minorHAnsi" w:eastAsiaTheme="minorEastAsia" w:hAnsiTheme="minorHAnsi" w:cstheme="minorBidi"/>
            <w:b w:val="0"/>
            <w:kern w:val="2"/>
            <w:sz w:val="22"/>
            <w:szCs w:val="22"/>
            <w:lang w:eastAsia="en-AU"/>
            <w14:ligatures w14:val="standardContextual"/>
          </w:rPr>
          <w:tab/>
        </w:r>
        <w:r w:rsidRPr="00D36A2B">
          <w:t>Preliminary</w:t>
        </w:r>
        <w:r w:rsidRPr="00AC2C42">
          <w:rPr>
            <w:vanish/>
          </w:rPr>
          <w:tab/>
        </w:r>
        <w:r w:rsidRPr="00AC2C42">
          <w:rPr>
            <w:vanish/>
          </w:rPr>
          <w:fldChar w:fldCharType="begin"/>
        </w:r>
        <w:r w:rsidRPr="00AC2C42">
          <w:rPr>
            <w:vanish/>
          </w:rPr>
          <w:instrText xml:space="preserve"> PAGEREF _Toc163478036 \h </w:instrText>
        </w:r>
        <w:r w:rsidRPr="00AC2C42">
          <w:rPr>
            <w:vanish/>
          </w:rPr>
        </w:r>
        <w:r w:rsidRPr="00AC2C42">
          <w:rPr>
            <w:vanish/>
          </w:rPr>
          <w:fldChar w:fldCharType="separate"/>
        </w:r>
        <w:r w:rsidR="00FE11F7">
          <w:rPr>
            <w:vanish/>
          </w:rPr>
          <w:t>2</w:t>
        </w:r>
        <w:r w:rsidRPr="00AC2C42">
          <w:rPr>
            <w:vanish/>
          </w:rPr>
          <w:fldChar w:fldCharType="end"/>
        </w:r>
      </w:hyperlink>
    </w:p>
    <w:p w14:paraId="197477DC" w14:textId="7F6E179F"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037" w:history="1">
        <w:r w:rsidRPr="00D36A2B">
          <w:t>1</w:t>
        </w:r>
        <w:r>
          <w:rPr>
            <w:rFonts w:asciiTheme="minorHAnsi" w:eastAsiaTheme="minorEastAsia" w:hAnsiTheme="minorHAnsi" w:cstheme="minorBidi"/>
            <w:kern w:val="2"/>
            <w:sz w:val="22"/>
            <w:szCs w:val="22"/>
            <w:lang w:eastAsia="en-AU"/>
            <w14:ligatures w14:val="standardContextual"/>
          </w:rPr>
          <w:tab/>
        </w:r>
        <w:r w:rsidRPr="00D36A2B">
          <w:t>Name of Act</w:t>
        </w:r>
        <w:r>
          <w:tab/>
        </w:r>
        <w:r>
          <w:fldChar w:fldCharType="begin"/>
        </w:r>
        <w:r>
          <w:instrText xml:space="preserve"> PAGEREF _Toc163478037 \h </w:instrText>
        </w:r>
        <w:r>
          <w:fldChar w:fldCharType="separate"/>
        </w:r>
        <w:r w:rsidR="00FE11F7">
          <w:t>2</w:t>
        </w:r>
        <w:r>
          <w:fldChar w:fldCharType="end"/>
        </w:r>
      </w:hyperlink>
    </w:p>
    <w:p w14:paraId="2426F28A" w14:textId="3CCEB919"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038" w:history="1">
        <w:r w:rsidRPr="00D36A2B">
          <w:t>2</w:t>
        </w:r>
        <w:r>
          <w:rPr>
            <w:rFonts w:asciiTheme="minorHAnsi" w:eastAsiaTheme="minorEastAsia" w:hAnsiTheme="minorHAnsi" w:cstheme="minorBidi"/>
            <w:kern w:val="2"/>
            <w:sz w:val="22"/>
            <w:szCs w:val="22"/>
            <w:lang w:eastAsia="en-AU"/>
            <w14:ligatures w14:val="standardContextual"/>
          </w:rPr>
          <w:tab/>
        </w:r>
        <w:r w:rsidRPr="00D36A2B">
          <w:t>Dictionary</w:t>
        </w:r>
        <w:r>
          <w:tab/>
        </w:r>
        <w:r>
          <w:fldChar w:fldCharType="begin"/>
        </w:r>
        <w:r>
          <w:instrText xml:space="preserve"> PAGEREF _Toc163478038 \h </w:instrText>
        </w:r>
        <w:r>
          <w:fldChar w:fldCharType="separate"/>
        </w:r>
        <w:r w:rsidR="00FE11F7">
          <w:t>2</w:t>
        </w:r>
        <w:r>
          <w:fldChar w:fldCharType="end"/>
        </w:r>
      </w:hyperlink>
    </w:p>
    <w:p w14:paraId="053353C8" w14:textId="68B4EA18"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039" w:history="1">
        <w:r w:rsidRPr="00D36A2B">
          <w:t>3</w:t>
        </w:r>
        <w:r>
          <w:rPr>
            <w:rFonts w:asciiTheme="minorHAnsi" w:eastAsiaTheme="minorEastAsia" w:hAnsiTheme="minorHAnsi" w:cstheme="minorBidi"/>
            <w:kern w:val="2"/>
            <w:sz w:val="22"/>
            <w:szCs w:val="22"/>
            <w:lang w:eastAsia="en-AU"/>
            <w14:ligatures w14:val="standardContextual"/>
          </w:rPr>
          <w:tab/>
        </w:r>
        <w:r w:rsidRPr="00D36A2B">
          <w:t>Notes</w:t>
        </w:r>
        <w:r>
          <w:tab/>
        </w:r>
        <w:r>
          <w:fldChar w:fldCharType="begin"/>
        </w:r>
        <w:r>
          <w:instrText xml:space="preserve"> PAGEREF _Toc163478039 \h </w:instrText>
        </w:r>
        <w:r>
          <w:fldChar w:fldCharType="separate"/>
        </w:r>
        <w:r w:rsidR="00FE11F7">
          <w:t>2</w:t>
        </w:r>
        <w:r>
          <w:fldChar w:fldCharType="end"/>
        </w:r>
      </w:hyperlink>
    </w:p>
    <w:p w14:paraId="1D21C340" w14:textId="019CE489"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040" w:history="1">
        <w:r w:rsidRPr="00D36A2B">
          <w:t>4</w:t>
        </w:r>
        <w:r>
          <w:rPr>
            <w:rFonts w:asciiTheme="minorHAnsi" w:eastAsiaTheme="minorEastAsia" w:hAnsiTheme="minorHAnsi" w:cstheme="minorBidi"/>
            <w:kern w:val="2"/>
            <w:sz w:val="22"/>
            <w:szCs w:val="22"/>
            <w:lang w:eastAsia="en-AU"/>
            <w14:ligatures w14:val="standardContextual"/>
          </w:rPr>
          <w:tab/>
        </w:r>
        <w:r w:rsidRPr="00D36A2B">
          <w:t>Objects of Act</w:t>
        </w:r>
        <w:r>
          <w:tab/>
        </w:r>
        <w:r>
          <w:fldChar w:fldCharType="begin"/>
        </w:r>
        <w:r>
          <w:instrText xml:space="preserve"> PAGEREF _Toc163478040 \h </w:instrText>
        </w:r>
        <w:r>
          <w:fldChar w:fldCharType="separate"/>
        </w:r>
        <w:r w:rsidR="00FE11F7">
          <w:t>2</w:t>
        </w:r>
        <w:r>
          <w:fldChar w:fldCharType="end"/>
        </w:r>
      </w:hyperlink>
    </w:p>
    <w:p w14:paraId="334C2C71" w14:textId="58255060"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041" w:history="1">
        <w:r w:rsidRPr="00D36A2B">
          <w:t>4AA</w:t>
        </w:r>
        <w:r>
          <w:rPr>
            <w:rFonts w:asciiTheme="minorHAnsi" w:eastAsiaTheme="minorEastAsia" w:hAnsiTheme="minorHAnsi" w:cstheme="minorBidi"/>
            <w:kern w:val="2"/>
            <w:sz w:val="22"/>
            <w:szCs w:val="22"/>
            <w:lang w:eastAsia="en-AU"/>
            <w14:ligatures w14:val="standardContextual"/>
          </w:rPr>
          <w:tab/>
        </w:r>
        <w:r w:rsidRPr="00D36A2B">
          <w:t>Interpretation beneficial to people with protected attributes</w:t>
        </w:r>
        <w:r>
          <w:tab/>
        </w:r>
        <w:r>
          <w:fldChar w:fldCharType="begin"/>
        </w:r>
        <w:r>
          <w:instrText xml:space="preserve"> PAGEREF _Toc163478041 \h </w:instrText>
        </w:r>
        <w:r>
          <w:fldChar w:fldCharType="separate"/>
        </w:r>
        <w:r w:rsidR="00FE11F7">
          <w:t>3</w:t>
        </w:r>
        <w:r>
          <w:fldChar w:fldCharType="end"/>
        </w:r>
      </w:hyperlink>
    </w:p>
    <w:p w14:paraId="0C51BBC1" w14:textId="345AFA8D"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042" w:history="1">
        <w:r w:rsidRPr="00D36A2B">
          <w:t>4A</w:t>
        </w:r>
        <w:r>
          <w:rPr>
            <w:rFonts w:asciiTheme="minorHAnsi" w:eastAsiaTheme="minorEastAsia" w:hAnsiTheme="minorHAnsi" w:cstheme="minorBidi"/>
            <w:kern w:val="2"/>
            <w:sz w:val="22"/>
            <w:szCs w:val="22"/>
            <w:lang w:eastAsia="en-AU"/>
            <w14:ligatures w14:val="standardContextual"/>
          </w:rPr>
          <w:tab/>
        </w:r>
        <w:r w:rsidRPr="00D36A2B">
          <w:t xml:space="preserve">Meaning of </w:t>
        </w:r>
        <w:r w:rsidRPr="00D36A2B">
          <w:rPr>
            <w:i/>
          </w:rPr>
          <w:t>doing</w:t>
        </w:r>
        <w:r w:rsidRPr="00D36A2B">
          <w:rPr>
            <w:bCs/>
          </w:rPr>
          <w:t xml:space="preserve"> </w:t>
        </w:r>
        <w:r w:rsidRPr="00D36A2B">
          <w:t>an act</w:t>
        </w:r>
        <w:r>
          <w:tab/>
        </w:r>
        <w:r>
          <w:fldChar w:fldCharType="begin"/>
        </w:r>
        <w:r>
          <w:instrText xml:space="preserve"> PAGEREF _Toc163478042 \h </w:instrText>
        </w:r>
        <w:r>
          <w:fldChar w:fldCharType="separate"/>
        </w:r>
        <w:r w:rsidR="00FE11F7">
          <w:t>4</w:t>
        </w:r>
        <w:r>
          <w:fldChar w:fldCharType="end"/>
        </w:r>
      </w:hyperlink>
    </w:p>
    <w:p w14:paraId="369C8047" w14:textId="75351A04"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043" w:history="1">
        <w:r w:rsidRPr="00D36A2B">
          <w:t>5AA</w:t>
        </w:r>
        <w:r>
          <w:rPr>
            <w:rFonts w:asciiTheme="minorHAnsi" w:eastAsiaTheme="minorEastAsia" w:hAnsiTheme="minorHAnsi" w:cstheme="minorBidi"/>
            <w:kern w:val="2"/>
            <w:sz w:val="22"/>
            <w:szCs w:val="22"/>
            <w:lang w:eastAsia="en-AU"/>
            <w14:ligatures w14:val="standardContextual"/>
          </w:rPr>
          <w:tab/>
        </w:r>
        <w:r w:rsidRPr="00D36A2B">
          <w:t xml:space="preserve">Meaning of </w:t>
        </w:r>
        <w:r w:rsidRPr="00D36A2B">
          <w:rPr>
            <w:i/>
          </w:rPr>
          <w:t>disability</w:t>
        </w:r>
        <w:r>
          <w:tab/>
        </w:r>
        <w:r>
          <w:fldChar w:fldCharType="begin"/>
        </w:r>
        <w:r>
          <w:instrText xml:space="preserve"> PAGEREF _Toc163478043 \h </w:instrText>
        </w:r>
        <w:r>
          <w:fldChar w:fldCharType="separate"/>
        </w:r>
        <w:r w:rsidR="00FE11F7">
          <w:t>4</w:t>
        </w:r>
        <w:r>
          <w:fldChar w:fldCharType="end"/>
        </w:r>
      </w:hyperlink>
    </w:p>
    <w:p w14:paraId="2CF2013B" w14:textId="29FC6405"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044" w:history="1">
        <w:r w:rsidRPr="00D36A2B">
          <w:t>5AB</w:t>
        </w:r>
        <w:r>
          <w:rPr>
            <w:rFonts w:asciiTheme="minorHAnsi" w:eastAsiaTheme="minorEastAsia" w:hAnsiTheme="minorHAnsi" w:cstheme="minorBidi"/>
            <w:kern w:val="2"/>
            <w:sz w:val="22"/>
            <w:szCs w:val="22"/>
            <w:lang w:eastAsia="en-AU"/>
            <w14:ligatures w14:val="standardContextual"/>
          </w:rPr>
          <w:tab/>
        </w:r>
        <w:r w:rsidRPr="00D36A2B">
          <w:t>Liability of person relying on assistance animal etc</w:t>
        </w:r>
        <w:r>
          <w:tab/>
        </w:r>
        <w:r>
          <w:fldChar w:fldCharType="begin"/>
        </w:r>
        <w:r>
          <w:instrText xml:space="preserve"> PAGEREF _Toc163478044 \h </w:instrText>
        </w:r>
        <w:r>
          <w:fldChar w:fldCharType="separate"/>
        </w:r>
        <w:r w:rsidR="00FE11F7">
          <w:t>6</w:t>
        </w:r>
        <w:r>
          <w:fldChar w:fldCharType="end"/>
        </w:r>
      </w:hyperlink>
    </w:p>
    <w:p w14:paraId="5B25FB50" w14:textId="17942C08"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045" w:history="1">
        <w:r w:rsidRPr="00D36A2B">
          <w:t>5A</w:t>
        </w:r>
        <w:r>
          <w:rPr>
            <w:rFonts w:asciiTheme="minorHAnsi" w:eastAsiaTheme="minorEastAsia" w:hAnsiTheme="minorHAnsi" w:cstheme="minorBidi"/>
            <w:kern w:val="2"/>
            <w:sz w:val="22"/>
            <w:szCs w:val="22"/>
            <w:lang w:eastAsia="en-AU"/>
            <w14:ligatures w14:val="standardContextual"/>
          </w:rPr>
          <w:tab/>
        </w:r>
        <w:r w:rsidRPr="00D36A2B">
          <w:t xml:space="preserve">Meaning of </w:t>
        </w:r>
        <w:r w:rsidRPr="00D36A2B">
          <w:rPr>
            <w:i/>
          </w:rPr>
          <w:t>potential pregnancy</w:t>
        </w:r>
        <w:r>
          <w:tab/>
        </w:r>
        <w:r>
          <w:fldChar w:fldCharType="begin"/>
        </w:r>
        <w:r>
          <w:instrText xml:space="preserve"> PAGEREF _Toc163478045 \h </w:instrText>
        </w:r>
        <w:r>
          <w:fldChar w:fldCharType="separate"/>
        </w:r>
        <w:r w:rsidR="00FE11F7">
          <w:t>6</w:t>
        </w:r>
        <w:r>
          <w:fldChar w:fldCharType="end"/>
        </w:r>
      </w:hyperlink>
    </w:p>
    <w:p w14:paraId="5B2725D2" w14:textId="0E69AEA7"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046" w:history="1">
        <w:r w:rsidRPr="00D36A2B">
          <w:t>5B</w:t>
        </w:r>
        <w:r>
          <w:rPr>
            <w:rFonts w:asciiTheme="minorHAnsi" w:eastAsiaTheme="minorEastAsia" w:hAnsiTheme="minorHAnsi" w:cstheme="minorBidi"/>
            <w:kern w:val="2"/>
            <w:sz w:val="22"/>
            <w:szCs w:val="22"/>
            <w:lang w:eastAsia="en-AU"/>
            <w14:ligatures w14:val="standardContextual"/>
          </w:rPr>
          <w:tab/>
        </w:r>
        <w:r w:rsidRPr="00D36A2B">
          <w:t>Unjustifiable hardship</w:t>
        </w:r>
        <w:r>
          <w:tab/>
        </w:r>
        <w:r>
          <w:fldChar w:fldCharType="begin"/>
        </w:r>
        <w:r>
          <w:instrText xml:space="preserve"> PAGEREF _Toc163478046 \h </w:instrText>
        </w:r>
        <w:r>
          <w:fldChar w:fldCharType="separate"/>
        </w:r>
        <w:r w:rsidR="00FE11F7">
          <w:t>7</w:t>
        </w:r>
        <w:r>
          <w:fldChar w:fldCharType="end"/>
        </w:r>
      </w:hyperlink>
    </w:p>
    <w:p w14:paraId="07E2C980" w14:textId="7B4D5B9A"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047" w:history="1">
        <w:r w:rsidRPr="00D36A2B">
          <w:t>6</w:t>
        </w:r>
        <w:r>
          <w:rPr>
            <w:rFonts w:asciiTheme="minorHAnsi" w:eastAsiaTheme="minorEastAsia" w:hAnsiTheme="minorHAnsi" w:cstheme="minorBidi"/>
            <w:kern w:val="2"/>
            <w:sz w:val="22"/>
            <w:szCs w:val="22"/>
            <w:lang w:eastAsia="en-AU"/>
            <w14:ligatures w14:val="standardContextual"/>
          </w:rPr>
          <w:tab/>
        </w:r>
        <w:r w:rsidRPr="00D36A2B">
          <w:t>MLAs as employers</w:t>
        </w:r>
        <w:r>
          <w:tab/>
        </w:r>
        <w:r>
          <w:fldChar w:fldCharType="begin"/>
        </w:r>
        <w:r>
          <w:instrText xml:space="preserve"> PAGEREF _Toc163478047 \h </w:instrText>
        </w:r>
        <w:r>
          <w:fldChar w:fldCharType="separate"/>
        </w:r>
        <w:r w:rsidR="00FE11F7">
          <w:t>7</w:t>
        </w:r>
        <w:r>
          <w:fldChar w:fldCharType="end"/>
        </w:r>
      </w:hyperlink>
    </w:p>
    <w:p w14:paraId="2258EFAB" w14:textId="559E3FBF" w:rsidR="00AC2C42" w:rsidRDefault="00AC2C42">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3478048" w:history="1">
        <w:r w:rsidRPr="00D36A2B">
          <w:t>6A</w:t>
        </w:r>
        <w:r>
          <w:rPr>
            <w:rFonts w:asciiTheme="minorHAnsi" w:eastAsiaTheme="minorEastAsia" w:hAnsiTheme="minorHAnsi" w:cstheme="minorBidi"/>
            <w:kern w:val="2"/>
            <w:sz w:val="22"/>
            <w:szCs w:val="22"/>
            <w:lang w:eastAsia="en-AU"/>
            <w14:ligatures w14:val="standardContextual"/>
          </w:rPr>
          <w:tab/>
        </w:r>
        <w:r w:rsidRPr="00D36A2B">
          <w:t>Offences against Act—application of Criminal Code etc</w:t>
        </w:r>
        <w:r>
          <w:tab/>
        </w:r>
        <w:r>
          <w:fldChar w:fldCharType="begin"/>
        </w:r>
        <w:r>
          <w:instrText xml:space="preserve"> PAGEREF _Toc163478048 \h </w:instrText>
        </w:r>
        <w:r>
          <w:fldChar w:fldCharType="separate"/>
        </w:r>
        <w:r w:rsidR="00FE11F7">
          <w:t>8</w:t>
        </w:r>
        <w:r>
          <w:fldChar w:fldCharType="end"/>
        </w:r>
      </w:hyperlink>
    </w:p>
    <w:p w14:paraId="48EF477D" w14:textId="48618F0E" w:rsidR="00AC2C42" w:rsidRDefault="00A136AB">
      <w:pPr>
        <w:pStyle w:val="TOC2"/>
        <w:rPr>
          <w:rFonts w:asciiTheme="minorHAnsi" w:eastAsiaTheme="minorEastAsia" w:hAnsiTheme="minorHAnsi" w:cstheme="minorBidi"/>
          <w:b w:val="0"/>
          <w:kern w:val="2"/>
          <w:sz w:val="22"/>
          <w:szCs w:val="22"/>
          <w:lang w:eastAsia="en-AU"/>
          <w14:ligatures w14:val="standardContextual"/>
        </w:rPr>
      </w:pPr>
      <w:hyperlink w:anchor="_Toc163478049" w:history="1">
        <w:r w:rsidR="00AC2C42" w:rsidRPr="00D36A2B">
          <w:t>Part 2</w:t>
        </w:r>
        <w:r w:rsidR="00AC2C42">
          <w:rPr>
            <w:rFonts w:asciiTheme="minorHAnsi" w:eastAsiaTheme="minorEastAsia" w:hAnsiTheme="minorHAnsi" w:cstheme="minorBidi"/>
            <w:b w:val="0"/>
            <w:kern w:val="2"/>
            <w:sz w:val="22"/>
            <w:szCs w:val="22"/>
            <w:lang w:eastAsia="en-AU"/>
            <w14:ligatures w14:val="standardContextual"/>
          </w:rPr>
          <w:tab/>
        </w:r>
        <w:r w:rsidR="00AC2C42" w:rsidRPr="00D36A2B">
          <w:t>Discrimination to which Act applies</w:t>
        </w:r>
        <w:r w:rsidR="00AC2C42" w:rsidRPr="00AC2C42">
          <w:rPr>
            <w:vanish/>
          </w:rPr>
          <w:tab/>
        </w:r>
        <w:r w:rsidR="00AC2C42" w:rsidRPr="00AC2C42">
          <w:rPr>
            <w:vanish/>
          </w:rPr>
          <w:fldChar w:fldCharType="begin"/>
        </w:r>
        <w:r w:rsidR="00AC2C42" w:rsidRPr="00AC2C42">
          <w:rPr>
            <w:vanish/>
          </w:rPr>
          <w:instrText xml:space="preserve"> PAGEREF _Toc163478049 \h </w:instrText>
        </w:r>
        <w:r w:rsidR="00AC2C42" w:rsidRPr="00AC2C42">
          <w:rPr>
            <w:vanish/>
          </w:rPr>
        </w:r>
        <w:r w:rsidR="00AC2C42" w:rsidRPr="00AC2C42">
          <w:rPr>
            <w:vanish/>
          </w:rPr>
          <w:fldChar w:fldCharType="separate"/>
        </w:r>
        <w:r w:rsidR="00FE11F7">
          <w:rPr>
            <w:vanish/>
          </w:rPr>
          <w:t>9</w:t>
        </w:r>
        <w:r w:rsidR="00AC2C42" w:rsidRPr="00AC2C42">
          <w:rPr>
            <w:vanish/>
          </w:rPr>
          <w:fldChar w:fldCharType="end"/>
        </w:r>
      </w:hyperlink>
    </w:p>
    <w:p w14:paraId="1E96747B" w14:textId="5F1597E6"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050" w:history="1">
        <w:r w:rsidRPr="00D36A2B">
          <w:t>7</w:t>
        </w:r>
        <w:r>
          <w:rPr>
            <w:rFonts w:asciiTheme="minorHAnsi" w:eastAsiaTheme="minorEastAsia" w:hAnsiTheme="minorHAnsi" w:cstheme="minorBidi"/>
            <w:kern w:val="2"/>
            <w:sz w:val="22"/>
            <w:szCs w:val="22"/>
            <w:lang w:eastAsia="en-AU"/>
            <w14:ligatures w14:val="standardContextual"/>
          </w:rPr>
          <w:tab/>
        </w:r>
        <w:r w:rsidRPr="00D36A2B">
          <w:t>Protected attributes</w:t>
        </w:r>
        <w:r>
          <w:tab/>
        </w:r>
        <w:r>
          <w:fldChar w:fldCharType="begin"/>
        </w:r>
        <w:r>
          <w:instrText xml:space="preserve"> PAGEREF _Toc163478050 \h </w:instrText>
        </w:r>
        <w:r>
          <w:fldChar w:fldCharType="separate"/>
        </w:r>
        <w:r w:rsidR="00FE11F7">
          <w:t>9</w:t>
        </w:r>
        <w:r>
          <w:fldChar w:fldCharType="end"/>
        </w:r>
      </w:hyperlink>
    </w:p>
    <w:p w14:paraId="0CFF6602" w14:textId="418496BC"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051" w:history="1">
        <w:r w:rsidRPr="00D36A2B">
          <w:t>8</w:t>
        </w:r>
        <w:r>
          <w:rPr>
            <w:rFonts w:asciiTheme="minorHAnsi" w:eastAsiaTheme="minorEastAsia" w:hAnsiTheme="minorHAnsi" w:cstheme="minorBidi"/>
            <w:kern w:val="2"/>
            <w:sz w:val="22"/>
            <w:szCs w:val="22"/>
            <w:lang w:eastAsia="en-AU"/>
            <w14:ligatures w14:val="standardContextual"/>
          </w:rPr>
          <w:tab/>
        </w:r>
        <w:r w:rsidRPr="00D36A2B">
          <w:t xml:space="preserve">Meaning of </w:t>
        </w:r>
        <w:r w:rsidRPr="00D36A2B">
          <w:rPr>
            <w:i/>
          </w:rPr>
          <w:t>discrimination</w:t>
        </w:r>
        <w:r>
          <w:tab/>
        </w:r>
        <w:r>
          <w:fldChar w:fldCharType="begin"/>
        </w:r>
        <w:r>
          <w:instrText xml:space="preserve"> PAGEREF _Toc163478051 \h </w:instrText>
        </w:r>
        <w:r>
          <w:fldChar w:fldCharType="separate"/>
        </w:r>
        <w:r w:rsidR="00FE11F7">
          <w:t>11</w:t>
        </w:r>
        <w:r>
          <w:fldChar w:fldCharType="end"/>
        </w:r>
      </w:hyperlink>
    </w:p>
    <w:p w14:paraId="3CF90D9A" w14:textId="3723B065" w:rsidR="00AC2C42" w:rsidRDefault="00A136AB">
      <w:pPr>
        <w:pStyle w:val="TOC2"/>
        <w:rPr>
          <w:rFonts w:asciiTheme="minorHAnsi" w:eastAsiaTheme="minorEastAsia" w:hAnsiTheme="minorHAnsi" w:cstheme="minorBidi"/>
          <w:b w:val="0"/>
          <w:kern w:val="2"/>
          <w:sz w:val="22"/>
          <w:szCs w:val="22"/>
          <w:lang w:eastAsia="en-AU"/>
          <w14:ligatures w14:val="standardContextual"/>
        </w:rPr>
      </w:pPr>
      <w:hyperlink w:anchor="_Toc163478052" w:history="1">
        <w:r w:rsidR="00AC2C42" w:rsidRPr="00D36A2B">
          <w:t>Part 3</w:t>
        </w:r>
        <w:r w:rsidR="00AC2C42">
          <w:rPr>
            <w:rFonts w:asciiTheme="minorHAnsi" w:eastAsiaTheme="minorEastAsia" w:hAnsiTheme="minorHAnsi" w:cstheme="minorBidi"/>
            <w:b w:val="0"/>
            <w:kern w:val="2"/>
            <w:sz w:val="22"/>
            <w:szCs w:val="22"/>
            <w:lang w:eastAsia="en-AU"/>
            <w14:ligatures w14:val="standardContextual"/>
          </w:rPr>
          <w:tab/>
        </w:r>
        <w:r w:rsidR="00AC2C42" w:rsidRPr="00D36A2B">
          <w:t>Unlawful discrimination</w:t>
        </w:r>
        <w:r w:rsidR="00AC2C42" w:rsidRPr="00AC2C42">
          <w:rPr>
            <w:vanish/>
          </w:rPr>
          <w:tab/>
        </w:r>
        <w:r w:rsidR="00AC2C42" w:rsidRPr="00AC2C42">
          <w:rPr>
            <w:vanish/>
          </w:rPr>
          <w:fldChar w:fldCharType="begin"/>
        </w:r>
        <w:r w:rsidR="00AC2C42" w:rsidRPr="00AC2C42">
          <w:rPr>
            <w:vanish/>
          </w:rPr>
          <w:instrText xml:space="preserve"> PAGEREF _Toc163478052 \h </w:instrText>
        </w:r>
        <w:r w:rsidR="00AC2C42" w:rsidRPr="00AC2C42">
          <w:rPr>
            <w:vanish/>
          </w:rPr>
        </w:r>
        <w:r w:rsidR="00AC2C42" w:rsidRPr="00AC2C42">
          <w:rPr>
            <w:vanish/>
          </w:rPr>
          <w:fldChar w:fldCharType="separate"/>
        </w:r>
        <w:r w:rsidR="00FE11F7">
          <w:rPr>
            <w:vanish/>
          </w:rPr>
          <w:t>12</w:t>
        </w:r>
        <w:r w:rsidR="00AC2C42" w:rsidRPr="00AC2C42">
          <w:rPr>
            <w:vanish/>
          </w:rPr>
          <w:fldChar w:fldCharType="end"/>
        </w:r>
      </w:hyperlink>
    </w:p>
    <w:p w14:paraId="398BB399" w14:textId="5D1D95F1" w:rsidR="00AC2C42" w:rsidRDefault="00A136AB">
      <w:pPr>
        <w:pStyle w:val="TOC3"/>
        <w:rPr>
          <w:rFonts w:asciiTheme="minorHAnsi" w:eastAsiaTheme="minorEastAsia" w:hAnsiTheme="minorHAnsi" w:cstheme="minorBidi"/>
          <w:b w:val="0"/>
          <w:kern w:val="2"/>
          <w:sz w:val="22"/>
          <w:szCs w:val="22"/>
          <w:lang w:eastAsia="en-AU"/>
          <w14:ligatures w14:val="standardContextual"/>
        </w:rPr>
      </w:pPr>
      <w:hyperlink w:anchor="_Toc163478053" w:history="1">
        <w:r w:rsidR="00AC2C42" w:rsidRPr="00D36A2B">
          <w:t>Division 3.1</w:t>
        </w:r>
        <w:r w:rsidR="00AC2C42">
          <w:rPr>
            <w:rFonts w:asciiTheme="minorHAnsi" w:eastAsiaTheme="minorEastAsia" w:hAnsiTheme="minorHAnsi" w:cstheme="minorBidi"/>
            <w:b w:val="0"/>
            <w:kern w:val="2"/>
            <w:sz w:val="22"/>
            <w:szCs w:val="22"/>
            <w:lang w:eastAsia="en-AU"/>
            <w14:ligatures w14:val="standardContextual"/>
          </w:rPr>
          <w:tab/>
        </w:r>
        <w:r w:rsidR="00AC2C42" w:rsidRPr="00D36A2B">
          <w:t>Discrimination in work</w:t>
        </w:r>
        <w:r w:rsidR="00AC2C42" w:rsidRPr="00AC2C42">
          <w:rPr>
            <w:vanish/>
          </w:rPr>
          <w:tab/>
        </w:r>
        <w:r w:rsidR="00AC2C42" w:rsidRPr="00AC2C42">
          <w:rPr>
            <w:vanish/>
          </w:rPr>
          <w:fldChar w:fldCharType="begin"/>
        </w:r>
        <w:r w:rsidR="00AC2C42" w:rsidRPr="00AC2C42">
          <w:rPr>
            <w:vanish/>
          </w:rPr>
          <w:instrText xml:space="preserve"> PAGEREF _Toc163478053 \h </w:instrText>
        </w:r>
        <w:r w:rsidR="00AC2C42" w:rsidRPr="00AC2C42">
          <w:rPr>
            <w:vanish/>
          </w:rPr>
        </w:r>
        <w:r w:rsidR="00AC2C42" w:rsidRPr="00AC2C42">
          <w:rPr>
            <w:vanish/>
          </w:rPr>
          <w:fldChar w:fldCharType="separate"/>
        </w:r>
        <w:r w:rsidR="00FE11F7">
          <w:rPr>
            <w:vanish/>
          </w:rPr>
          <w:t>12</w:t>
        </w:r>
        <w:r w:rsidR="00AC2C42" w:rsidRPr="00AC2C42">
          <w:rPr>
            <w:vanish/>
          </w:rPr>
          <w:fldChar w:fldCharType="end"/>
        </w:r>
      </w:hyperlink>
    </w:p>
    <w:p w14:paraId="3F75C894" w14:textId="6FAE8FE9"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054" w:history="1">
        <w:r w:rsidRPr="00D36A2B">
          <w:t>10</w:t>
        </w:r>
        <w:r>
          <w:rPr>
            <w:rFonts w:asciiTheme="minorHAnsi" w:eastAsiaTheme="minorEastAsia" w:hAnsiTheme="minorHAnsi" w:cstheme="minorBidi"/>
            <w:kern w:val="2"/>
            <w:sz w:val="22"/>
            <w:szCs w:val="22"/>
            <w:lang w:eastAsia="en-AU"/>
            <w14:ligatures w14:val="standardContextual"/>
          </w:rPr>
          <w:tab/>
        </w:r>
        <w:r w:rsidRPr="00D36A2B">
          <w:t>Applicants and employees</w:t>
        </w:r>
        <w:r>
          <w:tab/>
        </w:r>
        <w:r>
          <w:fldChar w:fldCharType="begin"/>
        </w:r>
        <w:r>
          <w:instrText xml:space="preserve"> PAGEREF _Toc163478054 \h </w:instrText>
        </w:r>
        <w:r>
          <w:fldChar w:fldCharType="separate"/>
        </w:r>
        <w:r w:rsidR="00FE11F7">
          <w:t>12</w:t>
        </w:r>
        <w:r>
          <w:fldChar w:fldCharType="end"/>
        </w:r>
      </w:hyperlink>
    </w:p>
    <w:p w14:paraId="249CA0FF" w14:textId="45DB4381"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055" w:history="1">
        <w:r w:rsidRPr="00D36A2B">
          <w:t>11</w:t>
        </w:r>
        <w:r>
          <w:rPr>
            <w:rFonts w:asciiTheme="minorHAnsi" w:eastAsiaTheme="minorEastAsia" w:hAnsiTheme="minorHAnsi" w:cstheme="minorBidi"/>
            <w:kern w:val="2"/>
            <w:sz w:val="22"/>
            <w:szCs w:val="22"/>
            <w:lang w:eastAsia="en-AU"/>
            <w14:ligatures w14:val="standardContextual"/>
          </w:rPr>
          <w:tab/>
        </w:r>
        <w:r w:rsidRPr="00D36A2B">
          <w:t>Employees—religious practice</w:t>
        </w:r>
        <w:r>
          <w:tab/>
        </w:r>
        <w:r>
          <w:fldChar w:fldCharType="begin"/>
        </w:r>
        <w:r>
          <w:instrText xml:space="preserve"> PAGEREF _Toc163478055 \h </w:instrText>
        </w:r>
        <w:r>
          <w:fldChar w:fldCharType="separate"/>
        </w:r>
        <w:r w:rsidR="00FE11F7">
          <w:t>13</w:t>
        </w:r>
        <w:r>
          <w:fldChar w:fldCharType="end"/>
        </w:r>
      </w:hyperlink>
    </w:p>
    <w:p w14:paraId="27D91833" w14:textId="1BEE1135"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056" w:history="1">
        <w:r w:rsidRPr="00D36A2B">
          <w:t>12</w:t>
        </w:r>
        <w:r>
          <w:rPr>
            <w:rFonts w:asciiTheme="minorHAnsi" w:eastAsiaTheme="minorEastAsia" w:hAnsiTheme="minorHAnsi" w:cstheme="minorBidi"/>
            <w:kern w:val="2"/>
            <w:sz w:val="22"/>
            <w:szCs w:val="22"/>
            <w:lang w:eastAsia="en-AU"/>
            <w14:ligatures w14:val="standardContextual"/>
          </w:rPr>
          <w:tab/>
        </w:r>
        <w:r w:rsidRPr="00D36A2B">
          <w:t>Commission agents</w:t>
        </w:r>
        <w:r>
          <w:tab/>
        </w:r>
        <w:r>
          <w:fldChar w:fldCharType="begin"/>
        </w:r>
        <w:r>
          <w:instrText xml:space="preserve"> PAGEREF _Toc163478056 \h </w:instrText>
        </w:r>
        <w:r>
          <w:fldChar w:fldCharType="separate"/>
        </w:r>
        <w:r w:rsidR="00FE11F7">
          <w:t>13</w:t>
        </w:r>
        <w:r>
          <w:fldChar w:fldCharType="end"/>
        </w:r>
      </w:hyperlink>
    </w:p>
    <w:p w14:paraId="4E8233E5" w14:textId="4BCBAD10"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057" w:history="1">
        <w:r w:rsidRPr="00D36A2B">
          <w:t>13</w:t>
        </w:r>
        <w:r>
          <w:rPr>
            <w:rFonts w:asciiTheme="minorHAnsi" w:eastAsiaTheme="minorEastAsia" w:hAnsiTheme="minorHAnsi" w:cstheme="minorBidi"/>
            <w:kern w:val="2"/>
            <w:sz w:val="22"/>
            <w:szCs w:val="22"/>
            <w:lang w:eastAsia="en-AU"/>
            <w14:ligatures w14:val="standardContextual"/>
          </w:rPr>
          <w:tab/>
        </w:r>
        <w:r w:rsidRPr="00D36A2B">
          <w:t>Contract workers</w:t>
        </w:r>
        <w:r>
          <w:tab/>
        </w:r>
        <w:r>
          <w:fldChar w:fldCharType="begin"/>
        </w:r>
        <w:r>
          <w:instrText xml:space="preserve"> PAGEREF _Toc163478057 \h </w:instrText>
        </w:r>
        <w:r>
          <w:fldChar w:fldCharType="separate"/>
        </w:r>
        <w:r w:rsidR="00FE11F7">
          <w:t>14</w:t>
        </w:r>
        <w:r>
          <w:fldChar w:fldCharType="end"/>
        </w:r>
      </w:hyperlink>
    </w:p>
    <w:p w14:paraId="740DAA16" w14:textId="4646CA70"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058" w:history="1">
        <w:r w:rsidRPr="00D36A2B">
          <w:t>14</w:t>
        </w:r>
        <w:r>
          <w:rPr>
            <w:rFonts w:asciiTheme="minorHAnsi" w:eastAsiaTheme="minorEastAsia" w:hAnsiTheme="minorHAnsi" w:cstheme="minorBidi"/>
            <w:kern w:val="2"/>
            <w:sz w:val="22"/>
            <w:szCs w:val="22"/>
            <w:lang w:eastAsia="en-AU"/>
            <w14:ligatures w14:val="standardContextual"/>
          </w:rPr>
          <w:tab/>
        </w:r>
        <w:r w:rsidRPr="00D36A2B">
          <w:t>Partnerships</w:t>
        </w:r>
        <w:r>
          <w:tab/>
        </w:r>
        <w:r>
          <w:fldChar w:fldCharType="begin"/>
        </w:r>
        <w:r>
          <w:instrText xml:space="preserve"> PAGEREF _Toc163478058 \h </w:instrText>
        </w:r>
        <w:r>
          <w:fldChar w:fldCharType="separate"/>
        </w:r>
        <w:r w:rsidR="00FE11F7">
          <w:t>14</w:t>
        </w:r>
        <w:r>
          <w:fldChar w:fldCharType="end"/>
        </w:r>
      </w:hyperlink>
    </w:p>
    <w:p w14:paraId="4B42FC49" w14:textId="63B899A6"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059" w:history="1">
        <w:r w:rsidRPr="00D36A2B">
          <w:t>15</w:t>
        </w:r>
        <w:r>
          <w:rPr>
            <w:rFonts w:asciiTheme="minorHAnsi" w:eastAsiaTheme="minorEastAsia" w:hAnsiTheme="minorHAnsi" w:cstheme="minorBidi"/>
            <w:kern w:val="2"/>
            <w:sz w:val="22"/>
            <w:szCs w:val="22"/>
            <w:lang w:eastAsia="en-AU"/>
            <w14:ligatures w14:val="standardContextual"/>
          </w:rPr>
          <w:tab/>
        </w:r>
        <w:r w:rsidRPr="00D36A2B">
          <w:t>Professional or trade organisations</w:t>
        </w:r>
        <w:r>
          <w:tab/>
        </w:r>
        <w:r>
          <w:fldChar w:fldCharType="begin"/>
        </w:r>
        <w:r>
          <w:instrText xml:space="preserve"> PAGEREF _Toc163478059 \h </w:instrText>
        </w:r>
        <w:r>
          <w:fldChar w:fldCharType="separate"/>
        </w:r>
        <w:r w:rsidR="00FE11F7">
          <w:t>15</w:t>
        </w:r>
        <w:r>
          <w:fldChar w:fldCharType="end"/>
        </w:r>
      </w:hyperlink>
    </w:p>
    <w:p w14:paraId="63D564BE" w14:textId="7F26B9E2"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060" w:history="1">
        <w:r w:rsidRPr="00D36A2B">
          <w:t>16</w:t>
        </w:r>
        <w:r>
          <w:rPr>
            <w:rFonts w:asciiTheme="minorHAnsi" w:eastAsiaTheme="minorEastAsia" w:hAnsiTheme="minorHAnsi" w:cstheme="minorBidi"/>
            <w:kern w:val="2"/>
            <w:sz w:val="22"/>
            <w:szCs w:val="22"/>
            <w:lang w:eastAsia="en-AU"/>
            <w14:ligatures w14:val="standardContextual"/>
          </w:rPr>
          <w:tab/>
        </w:r>
        <w:r w:rsidRPr="00D36A2B">
          <w:t>Qualifying bodies</w:t>
        </w:r>
        <w:r>
          <w:tab/>
        </w:r>
        <w:r>
          <w:fldChar w:fldCharType="begin"/>
        </w:r>
        <w:r>
          <w:instrText xml:space="preserve"> PAGEREF _Toc163478060 \h </w:instrText>
        </w:r>
        <w:r>
          <w:fldChar w:fldCharType="separate"/>
        </w:r>
        <w:r w:rsidR="00FE11F7">
          <w:t>16</w:t>
        </w:r>
        <w:r>
          <w:fldChar w:fldCharType="end"/>
        </w:r>
      </w:hyperlink>
    </w:p>
    <w:p w14:paraId="0C86C044" w14:textId="26BC6727"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061" w:history="1">
        <w:r w:rsidRPr="00D36A2B">
          <w:t>17</w:t>
        </w:r>
        <w:r>
          <w:rPr>
            <w:rFonts w:asciiTheme="minorHAnsi" w:eastAsiaTheme="minorEastAsia" w:hAnsiTheme="minorHAnsi" w:cstheme="minorBidi"/>
            <w:kern w:val="2"/>
            <w:sz w:val="22"/>
            <w:szCs w:val="22"/>
            <w:lang w:eastAsia="en-AU"/>
            <w14:ligatures w14:val="standardContextual"/>
          </w:rPr>
          <w:tab/>
        </w:r>
        <w:r w:rsidRPr="00D36A2B">
          <w:t>Employment agencies</w:t>
        </w:r>
        <w:r>
          <w:tab/>
        </w:r>
        <w:r>
          <w:fldChar w:fldCharType="begin"/>
        </w:r>
        <w:r>
          <w:instrText xml:space="preserve"> PAGEREF _Toc163478061 \h </w:instrText>
        </w:r>
        <w:r>
          <w:fldChar w:fldCharType="separate"/>
        </w:r>
        <w:r w:rsidR="00FE11F7">
          <w:t>16</w:t>
        </w:r>
        <w:r>
          <w:fldChar w:fldCharType="end"/>
        </w:r>
      </w:hyperlink>
    </w:p>
    <w:p w14:paraId="288AB21E" w14:textId="2BAF8F92" w:rsidR="00AC2C42" w:rsidRDefault="00A136AB">
      <w:pPr>
        <w:pStyle w:val="TOC3"/>
        <w:rPr>
          <w:rFonts w:asciiTheme="minorHAnsi" w:eastAsiaTheme="minorEastAsia" w:hAnsiTheme="minorHAnsi" w:cstheme="minorBidi"/>
          <w:b w:val="0"/>
          <w:kern w:val="2"/>
          <w:sz w:val="22"/>
          <w:szCs w:val="22"/>
          <w:lang w:eastAsia="en-AU"/>
          <w14:ligatures w14:val="standardContextual"/>
        </w:rPr>
      </w:pPr>
      <w:hyperlink w:anchor="_Toc163478062" w:history="1">
        <w:r w:rsidR="00AC2C42" w:rsidRPr="00D36A2B">
          <w:t>Division 3.2</w:t>
        </w:r>
        <w:r w:rsidR="00AC2C42">
          <w:rPr>
            <w:rFonts w:asciiTheme="minorHAnsi" w:eastAsiaTheme="minorEastAsia" w:hAnsiTheme="minorHAnsi" w:cstheme="minorBidi"/>
            <w:b w:val="0"/>
            <w:kern w:val="2"/>
            <w:sz w:val="22"/>
            <w:szCs w:val="22"/>
            <w:lang w:eastAsia="en-AU"/>
            <w14:ligatures w14:val="standardContextual"/>
          </w:rPr>
          <w:tab/>
        </w:r>
        <w:r w:rsidR="00AC2C42" w:rsidRPr="00D36A2B">
          <w:t>Discrimination in other areas</w:t>
        </w:r>
        <w:r w:rsidR="00AC2C42" w:rsidRPr="00AC2C42">
          <w:rPr>
            <w:vanish/>
          </w:rPr>
          <w:tab/>
        </w:r>
        <w:r w:rsidR="00AC2C42" w:rsidRPr="00AC2C42">
          <w:rPr>
            <w:vanish/>
          </w:rPr>
          <w:fldChar w:fldCharType="begin"/>
        </w:r>
        <w:r w:rsidR="00AC2C42" w:rsidRPr="00AC2C42">
          <w:rPr>
            <w:vanish/>
          </w:rPr>
          <w:instrText xml:space="preserve"> PAGEREF _Toc163478062 \h </w:instrText>
        </w:r>
        <w:r w:rsidR="00AC2C42" w:rsidRPr="00AC2C42">
          <w:rPr>
            <w:vanish/>
          </w:rPr>
        </w:r>
        <w:r w:rsidR="00AC2C42" w:rsidRPr="00AC2C42">
          <w:rPr>
            <w:vanish/>
          </w:rPr>
          <w:fldChar w:fldCharType="separate"/>
        </w:r>
        <w:r w:rsidR="00FE11F7">
          <w:rPr>
            <w:vanish/>
          </w:rPr>
          <w:t>17</w:t>
        </w:r>
        <w:r w:rsidR="00AC2C42" w:rsidRPr="00AC2C42">
          <w:rPr>
            <w:vanish/>
          </w:rPr>
          <w:fldChar w:fldCharType="end"/>
        </w:r>
      </w:hyperlink>
    </w:p>
    <w:p w14:paraId="6BDFF253" w14:textId="37B120DE"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063" w:history="1">
        <w:r w:rsidRPr="00D36A2B">
          <w:t>18</w:t>
        </w:r>
        <w:r>
          <w:rPr>
            <w:rFonts w:asciiTheme="minorHAnsi" w:eastAsiaTheme="minorEastAsia" w:hAnsiTheme="minorHAnsi" w:cstheme="minorBidi"/>
            <w:kern w:val="2"/>
            <w:sz w:val="22"/>
            <w:szCs w:val="22"/>
            <w:lang w:eastAsia="en-AU"/>
            <w14:ligatures w14:val="standardContextual"/>
          </w:rPr>
          <w:tab/>
        </w:r>
        <w:r w:rsidRPr="00D36A2B">
          <w:t>Education</w:t>
        </w:r>
        <w:r>
          <w:tab/>
        </w:r>
        <w:r>
          <w:fldChar w:fldCharType="begin"/>
        </w:r>
        <w:r>
          <w:instrText xml:space="preserve"> PAGEREF _Toc163478063 \h </w:instrText>
        </w:r>
        <w:r>
          <w:fldChar w:fldCharType="separate"/>
        </w:r>
        <w:r w:rsidR="00FE11F7">
          <w:t>17</w:t>
        </w:r>
        <w:r>
          <w:fldChar w:fldCharType="end"/>
        </w:r>
      </w:hyperlink>
    </w:p>
    <w:p w14:paraId="09605AA8" w14:textId="31BC7E04"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064" w:history="1">
        <w:r w:rsidRPr="00D36A2B">
          <w:t>19</w:t>
        </w:r>
        <w:r>
          <w:rPr>
            <w:rFonts w:asciiTheme="minorHAnsi" w:eastAsiaTheme="minorEastAsia" w:hAnsiTheme="minorHAnsi" w:cstheme="minorBidi"/>
            <w:kern w:val="2"/>
            <w:sz w:val="22"/>
            <w:szCs w:val="22"/>
            <w:lang w:eastAsia="en-AU"/>
            <w14:ligatures w14:val="standardContextual"/>
          </w:rPr>
          <w:tab/>
        </w:r>
        <w:r w:rsidRPr="00D36A2B">
          <w:t>Access to premises</w:t>
        </w:r>
        <w:r>
          <w:tab/>
        </w:r>
        <w:r>
          <w:fldChar w:fldCharType="begin"/>
        </w:r>
        <w:r>
          <w:instrText xml:space="preserve"> PAGEREF _Toc163478064 \h </w:instrText>
        </w:r>
        <w:r>
          <w:fldChar w:fldCharType="separate"/>
        </w:r>
        <w:r w:rsidR="00FE11F7">
          <w:t>17</w:t>
        </w:r>
        <w:r>
          <w:fldChar w:fldCharType="end"/>
        </w:r>
      </w:hyperlink>
    </w:p>
    <w:p w14:paraId="5082A64A" w14:textId="216C5B52"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065" w:history="1">
        <w:r w:rsidRPr="00D36A2B">
          <w:t>20</w:t>
        </w:r>
        <w:r>
          <w:rPr>
            <w:rFonts w:asciiTheme="minorHAnsi" w:eastAsiaTheme="minorEastAsia" w:hAnsiTheme="minorHAnsi" w:cstheme="minorBidi"/>
            <w:kern w:val="2"/>
            <w:sz w:val="22"/>
            <w:szCs w:val="22"/>
            <w:lang w:eastAsia="en-AU"/>
            <w14:ligatures w14:val="standardContextual"/>
          </w:rPr>
          <w:tab/>
        </w:r>
        <w:r w:rsidRPr="00D36A2B">
          <w:t>Goods, services and facilities</w:t>
        </w:r>
        <w:r>
          <w:tab/>
        </w:r>
        <w:r>
          <w:fldChar w:fldCharType="begin"/>
        </w:r>
        <w:r>
          <w:instrText xml:space="preserve"> PAGEREF _Toc163478065 \h </w:instrText>
        </w:r>
        <w:r>
          <w:fldChar w:fldCharType="separate"/>
        </w:r>
        <w:r w:rsidR="00FE11F7">
          <w:t>18</w:t>
        </w:r>
        <w:r>
          <w:fldChar w:fldCharType="end"/>
        </w:r>
      </w:hyperlink>
    </w:p>
    <w:p w14:paraId="3F3234C2" w14:textId="5671A452"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066" w:history="1">
        <w:r w:rsidRPr="00D36A2B">
          <w:t>21</w:t>
        </w:r>
        <w:r>
          <w:rPr>
            <w:rFonts w:asciiTheme="minorHAnsi" w:eastAsiaTheme="minorEastAsia" w:hAnsiTheme="minorHAnsi" w:cstheme="minorBidi"/>
            <w:kern w:val="2"/>
            <w:sz w:val="22"/>
            <w:szCs w:val="22"/>
            <w:lang w:eastAsia="en-AU"/>
            <w14:ligatures w14:val="standardContextual"/>
          </w:rPr>
          <w:tab/>
        </w:r>
        <w:r w:rsidRPr="00D36A2B">
          <w:t>Accommodation</w:t>
        </w:r>
        <w:r>
          <w:tab/>
        </w:r>
        <w:r>
          <w:fldChar w:fldCharType="begin"/>
        </w:r>
        <w:r>
          <w:instrText xml:space="preserve"> PAGEREF _Toc163478066 \h </w:instrText>
        </w:r>
        <w:r>
          <w:fldChar w:fldCharType="separate"/>
        </w:r>
        <w:r w:rsidR="00FE11F7">
          <w:t>18</w:t>
        </w:r>
        <w:r>
          <w:fldChar w:fldCharType="end"/>
        </w:r>
      </w:hyperlink>
    </w:p>
    <w:p w14:paraId="041EC215" w14:textId="232CB888"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067" w:history="1">
        <w:r w:rsidRPr="00D36A2B">
          <w:t>22</w:t>
        </w:r>
        <w:r>
          <w:rPr>
            <w:rFonts w:asciiTheme="minorHAnsi" w:eastAsiaTheme="minorEastAsia" w:hAnsiTheme="minorHAnsi" w:cstheme="minorBidi"/>
            <w:kern w:val="2"/>
            <w:sz w:val="22"/>
            <w:szCs w:val="22"/>
            <w:lang w:eastAsia="en-AU"/>
            <w14:ligatures w14:val="standardContextual"/>
          </w:rPr>
          <w:tab/>
        </w:r>
        <w:r w:rsidRPr="00D36A2B">
          <w:t>Clubs</w:t>
        </w:r>
        <w:r>
          <w:tab/>
        </w:r>
        <w:r>
          <w:fldChar w:fldCharType="begin"/>
        </w:r>
        <w:r>
          <w:instrText xml:space="preserve"> PAGEREF _Toc163478067 \h </w:instrText>
        </w:r>
        <w:r>
          <w:fldChar w:fldCharType="separate"/>
        </w:r>
        <w:r w:rsidR="00FE11F7">
          <w:t>19</w:t>
        </w:r>
        <w:r>
          <w:fldChar w:fldCharType="end"/>
        </w:r>
      </w:hyperlink>
    </w:p>
    <w:p w14:paraId="2B085DAC" w14:textId="76917F7A"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068" w:history="1">
        <w:r w:rsidRPr="00D36A2B">
          <w:t>23</w:t>
        </w:r>
        <w:r>
          <w:rPr>
            <w:rFonts w:asciiTheme="minorHAnsi" w:eastAsiaTheme="minorEastAsia" w:hAnsiTheme="minorHAnsi" w:cstheme="minorBidi"/>
            <w:kern w:val="2"/>
            <w:sz w:val="22"/>
            <w:szCs w:val="22"/>
            <w:lang w:eastAsia="en-AU"/>
            <w14:ligatures w14:val="standardContextual"/>
          </w:rPr>
          <w:tab/>
        </w:r>
        <w:r w:rsidRPr="00D36A2B">
          <w:t>Requests etc for information</w:t>
        </w:r>
        <w:r>
          <w:tab/>
        </w:r>
        <w:r>
          <w:fldChar w:fldCharType="begin"/>
        </w:r>
        <w:r>
          <w:instrText xml:space="preserve"> PAGEREF _Toc163478068 \h </w:instrText>
        </w:r>
        <w:r>
          <w:fldChar w:fldCharType="separate"/>
        </w:r>
        <w:r w:rsidR="00FE11F7">
          <w:t>20</w:t>
        </w:r>
        <w:r>
          <w:fldChar w:fldCharType="end"/>
        </w:r>
      </w:hyperlink>
    </w:p>
    <w:p w14:paraId="7AFE523E" w14:textId="529F9C74"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069" w:history="1">
        <w:r w:rsidRPr="00D36A2B">
          <w:t>23A</w:t>
        </w:r>
        <w:r>
          <w:rPr>
            <w:rFonts w:asciiTheme="minorHAnsi" w:eastAsiaTheme="minorEastAsia" w:hAnsiTheme="minorHAnsi" w:cstheme="minorBidi"/>
            <w:kern w:val="2"/>
            <w:sz w:val="22"/>
            <w:szCs w:val="22"/>
            <w:lang w:eastAsia="en-AU"/>
            <w14:ligatures w14:val="standardContextual"/>
          </w:rPr>
          <w:tab/>
        </w:r>
        <w:r w:rsidRPr="00D36A2B">
          <w:t>Sporting activities</w:t>
        </w:r>
        <w:r>
          <w:tab/>
        </w:r>
        <w:r>
          <w:fldChar w:fldCharType="begin"/>
        </w:r>
        <w:r>
          <w:instrText xml:space="preserve"> PAGEREF _Toc163478069 \h </w:instrText>
        </w:r>
        <w:r>
          <w:fldChar w:fldCharType="separate"/>
        </w:r>
        <w:r w:rsidR="00FE11F7">
          <w:t>20</w:t>
        </w:r>
        <w:r>
          <w:fldChar w:fldCharType="end"/>
        </w:r>
      </w:hyperlink>
    </w:p>
    <w:p w14:paraId="09A60EA9" w14:textId="744A44D4"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070" w:history="1">
        <w:r w:rsidRPr="00D36A2B">
          <w:t>23B</w:t>
        </w:r>
        <w:r>
          <w:rPr>
            <w:rFonts w:asciiTheme="minorHAnsi" w:eastAsiaTheme="minorEastAsia" w:hAnsiTheme="minorHAnsi" w:cstheme="minorBidi"/>
            <w:kern w:val="2"/>
            <w:sz w:val="22"/>
            <w:szCs w:val="22"/>
            <w:lang w:eastAsia="en-AU"/>
            <w14:ligatures w14:val="standardContextual"/>
          </w:rPr>
          <w:tab/>
        </w:r>
        <w:r w:rsidRPr="00D36A2B">
          <w:t>Competitions</w:t>
        </w:r>
        <w:r>
          <w:tab/>
        </w:r>
        <w:r>
          <w:fldChar w:fldCharType="begin"/>
        </w:r>
        <w:r>
          <w:instrText xml:space="preserve"> PAGEREF _Toc163478070 \h </w:instrText>
        </w:r>
        <w:r>
          <w:fldChar w:fldCharType="separate"/>
        </w:r>
        <w:r w:rsidR="00FE11F7">
          <w:t>21</w:t>
        </w:r>
        <w:r>
          <w:fldChar w:fldCharType="end"/>
        </w:r>
      </w:hyperlink>
    </w:p>
    <w:p w14:paraId="428D1FDE" w14:textId="61862659"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071" w:history="1">
        <w:r w:rsidRPr="00D36A2B">
          <w:t>23C</w:t>
        </w:r>
        <w:r>
          <w:rPr>
            <w:rFonts w:asciiTheme="minorHAnsi" w:eastAsiaTheme="minorEastAsia" w:hAnsiTheme="minorHAnsi" w:cstheme="minorBidi"/>
            <w:kern w:val="2"/>
            <w:sz w:val="22"/>
            <w:szCs w:val="22"/>
            <w:lang w:eastAsia="en-AU"/>
            <w14:ligatures w14:val="standardContextual"/>
          </w:rPr>
          <w:tab/>
        </w:r>
        <w:r w:rsidRPr="00D36A2B">
          <w:t>Administration of territory laws etc</w:t>
        </w:r>
        <w:r>
          <w:tab/>
        </w:r>
        <w:r>
          <w:fldChar w:fldCharType="begin"/>
        </w:r>
        <w:r>
          <w:instrText xml:space="preserve"> PAGEREF _Toc163478071 \h </w:instrText>
        </w:r>
        <w:r>
          <w:fldChar w:fldCharType="separate"/>
        </w:r>
        <w:r w:rsidR="00FE11F7">
          <w:t>21</w:t>
        </w:r>
        <w:r>
          <w:fldChar w:fldCharType="end"/>
        </w:r>
      </w:hyperlink>
    </w:p>
    <w:p w14:paraId="3B0C6383" w14:textId="5827083F" w:rsidR="00AC2C42" w:rsidRDefault="00A136AB">
      <w:pPr>
        <w:pStyle w:val="TOC2"/>
        <w:rPr>
          <w:rFonts w:asciiTheme="minorHAnsi" w:eastAsiaTheme="minorEastAsia" w:hAnsiTheme="minorHAnsi" w:cstheme="minorBidi"/>
          <w:b w:val="0"/>
          <w:kern w:val="2"/>
          <w:sz w:val="22"/>
          <w:szCs w:val="22"/>
          <w:lang w:eastAsia="en-AU"/>
          <w14:ligatures w14:val="standardContextual"/>
        </w:rPr>
      </w:pPr>
      <w:hyperlink w:anchor="_Toc163478072" w:history="1">
        <w:r w:rsidR="00AC2C42" w:rsidRPr="00D36A2B">
          <w:t>Part 4</w:t>
        </w:r>
        <w:r w:rsidR="00AC2C42">
          <w:rPr>
            <w:rFonts w:asciiTheme="minorHAnsi" w:eastAsiaTheme="minorEastAsia" w:hAnsiTheme="minorHAnsi" w:cstheme="minorBidi"/>
            <w:b w:val="0"/>
            <w:kern w:val="2"/>
            <w:sz w:val="22"/>
            <w:szCs w:val="22"/>
            <w:lang w:eastAsia="en-AU"/>
            <w14:ligatures w14:val="standardContextual"/>
          </w:rPr>
          <w:tab/>
        </w:r>
        <w:r w:rsidR="00AC2C42" w:rsidRPr="00D36A2B">
          <w:t>Exceptions to unlawful discrimination</w:t>
        </w:r>
        <w:r w:rsidR="00AC2C42" w:rsidRPr="00AC2C42">
          <w:rPr>
            <w:vanish/>
          </w:rPr>
          <w:tab/>
        </w:r>
        <w:r w:rsidR="00AC2C42" w:rsidRPr="00AC2C42">
          <w:rPr>
            <w:vanish/>
          </w:rPr>
          <w:fldChar w:fldCharType="begin"/>
        </w:r>
        <w:r w:rsidR="00AC2C42" w:rsidRPr="00AC2C42">
          <w:rPr>
            <w:vanish/>
          </w:rPr>
          <w:instrText xml:space="preserve"> PAGEREF _Toc163478072 \h </w:instrText>
        </w:r>
        <w:r w:rsidR="00AC2C42" w:rsidRPr="00AC2C42">
          <w:rPr>
            <w:vanish/>
          </w:rPr>
        </w:r>
        <w:r w:rsidR="00AC2C42" w:rsidRPr="00AC2C42">
          <w:rPr>
            <w:vanish/>
          </w:rPr>
          <w:fldChar w:fldCharType="separate"/>
        </w:r>
        <w:r w:rsidR="00FE11F7">
          <w:rPr>
            <w:vanish/>
          </w:rPr>
          <w:t>23</w:t>
        </w:r>
        <w:r w:rsidR="00AC2C42" w:rsidRPr="00AC2C42">
          <w:rPr>
            <w:vanish/>
          </w:rPr>
          <w:fldChar w:fldCharType="end"/>
        </w:r>
      </w:hyperlink>
    </w:p>
    <w:p w14:paraId="65526697" w14:textId="2240EE49" w:rsidR="00AC2C42" w:rsidRDefault="00A136AB">
      <w:pPr>
        <w:pStyle w:val="TOC3"/>
        <w:rPr>
          <w:rFonts w:asciiTheme="minorHAnsi" w:eastAsiaTheme="minorEastAsia" w:hAnsiTheme="minorHAnsi" w:cstheme="minorBidi"/>
          <w:b w:val="0"/>
          <w:kern w:val="2"/>
          <w:sz w:val="22"/>
          <w:szCs w:val="22"/>
          <w:lang w:eastAsia="en-AU"/>
          <w14:ligatures w14:val="standardContextual"/>
        </w:rPr>
      </w:pPr>
      <w:hyperlink w:anchor="_Toc163478073" w:history="1">
        <w:r w:rsidR="00AC2C42" w:rsidRPr="00D36A2B">
          <w:t>Division 4.1</w:t>
        </w:r>
        <w:r w:rsidR="00AC2C42">
          <w:rPr>
            <w:rFonts w:asciiTheme="minorHAnsi" w:eastAsiaTheme="minorEastAsia" w:hAnsiTheme="minorHAnsi" w:cstheme="minorBidi"/>
            <w:b w:val="0"/>
            <w:kern w:val="2"/>
            <w:sz w:val="22"/>
            <w:szCs w:val="22"/>
            <w:lang w:eastAsia="en-AU"/>
            <w14:ligatures w14:val="standardContextual"/>
          </w:rPr>
          <w:tab/>
        </w:r>
        <w:r w:rsidR="00AC2C42" w:rsidRPr="00D36A2B">
          <w:t>General exceptions</w:t>
        </w:r>
        <w:r w:rsidR="00AC2C42" w:rsidRPr="00AC2C42">
          <w:rPr>
            <w:vanish/>
          </w:rPr>
          <w:tab/>
        </w:r>
        <w:r w:rsidR="00AC2C42" w:rsidRPr="00AC2C42">
          <w:rPr>
            <w:vanish/>
          </w:rPr>
          <w:fldChar w:fldCharType="begin"/>
        </w:r>
        <w:r w:rsidR="00AC2C42" w:rsidRPr="00AC2C42">
          <w:rPr>
            <w:vanish/>
          </w:rPr>
          <w:instrText xml:space="preserve"> PAGEREF _Toc163478073 \h </w:instrText>
        </w:r>
        <w:r w:rsidR="00AC2C42" w:rsidRPr="00AC2C42">
          <w:rPr>
            <w:vanish/>
          </w:rPr>
        </w:r>
        <w:r w:rsidR="00AC2C42" w:rsidRPr="00AC2C42">
          <w:rPr>
            <w:vanish/>
          </w:rPr>
          <w:fldChar w:fldCharType="separate"/>
        </w:r>
        <w:r w:rsidR="00FE11F7">
          <w:rPr>
            <w:vanish/>
          </w:rPr>
          <w:t>23</w:t>
        </w:r>
        <w:r w:rsidR="00AC2C42" w:rsidRPr="00AC2C42">
          <w:rPr>
            <w:vanish/>
          </w:rPr>
          <w:fldChar w:fldCharType="end"/>
        </w:r>
      </w:hyperlink>
    </w:p>
    <w:p w14:paraId="25368C11" w14:textId="46308C54"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074" w:history="1">
        <w:r w:rsidRPr="00D36A2B">
          <w:t>24</w:t>
        </w:r>
        <w:r>
          <w:rPr>
            <w:rFonts w:asciiTheme="minorHAnsi" w:eastAsiaTheme="minorEastAsia" w:hAnsiTheme="minorHAnsi" w:cstheme="minorBidi"/>
            <w:kern w:val="2"/>
            <w:sz w:val="22"/>
            <w:szCs w:val="22"/>
            <w:lang w:eastAsia="en-AU"/>
            <w14:ligatures w14:val="standardContextual"/>
          </w:rPr>
          <w:tab/>
        </w:r>
        <w:r w:rsidRPr="00D36A2B">
          <w:t>Domestic duties</w:t>
        </w:r>
        <w:r>
          <w:tab/>
        </w:r>
        <w:r>
          <w:fldChar w:fldCharType="begin"/>
        </w:r>
        <w:r>
          <w:instrText xml:space="preserve"> PAGEREF _Toc163478074 \h </w:instrText>
        </w:r>
        <w:r>
          <w:fldChar w:fldCharType="separate"/>
        </w:r>
        <w:r w:rsidR="00FE11F7">
          <w:t>23</w:t>
        </w:r>
        <w:r>
          <w:fldChar w:fldCharType="end"/>
        </w:r>
      </w:hyperlink>
    </w:p>
    <w:p w14:paraId="38A84084" w14:textId="712A618F"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075" w:history="1">
        <w:r w:rsidRPr="00D36A2B">
          <w:t>25</w:t>
        </w:r>
        <w:r>
          <w:rPr>
            <w:rFonts w:asciiTheme="minorHAnsi" w:eastAsiaTheme="minorEastAsia" w:hAnsiTheme="minorHAnsi" w:cstheme="minorBidi"/>
            <w:kern w:val="2"/>
            <w:sz w:val="22"/>
            <w:szCs w:val="22"/>
            <w:lang w:eastAsia="en-AU"/>
            <w14:ligatures w14:val="standardContextual"/>
          </w:rPr>
          <w:tab/>
        </w:r>
        <w:r w:rsidRPr="00D36A2B">
          <w:t>Residential care of children</w:t>
        </w:r>
        <w:r>
          <w:tab/>
        </w:r>
        <w:r>
          <w:fldChar w:fldCharType="begin"/>
        </w:r>
        <w:r>
          <w:instrText xml:space="preserve"> PAGEREF _Toc163478075 \h </w:instrText>
        </w:r>
        <w:r>
          <w:fldChar w:fldCharType="separate"/>
        </w:r>
        <w:r w:rsidR="00FE11F7">
          <w:t>23</w:t>
        </w:r>
        <w:r>
          <w:fldChar w:fldCharType="end"/>
        </w:r>
      </w:hyperlink>
    </w:p>
    <w:p w14:paraId="29BFE7B7" w14:textId="035A56C4"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076" w:history="1">
        <w:r w:rsidRPr="00D36A2B">
          <w:t>25A</w:t>
        </w:r>
        <w:r>
          <w:rPr>
            <w:rFonts w:asciiTheme="minorHAnsi" w:eastAsiaTheme="minorEastAsia" w:hAnsiTheme="minorHAnsi" w:cstheme="minorBidi"/>
            <w:kern w:val="2"/>
            <w:sz w:val="22"/>
            <w:szCs w:val="22"/>
            <w:lang w:eastAsia="en-AU"/>
            <w14:ligatures w14:val="standardContextual"/>
          </w:rPr>
          <w:tab/>
        </w:r>
        <w:r w:rsidRPr="00D36A2B">
          <w:t>Adoption</w:t>
        </w:r>
        <w:r>
          <w:tab/>
        </w:r>
        <w:r>
          <w:fldChar w:fldCharType="begin"/>
        </w:r>
        <w:r>
          <w:instrText xml:space="preserve"> PAGEREF _Toc163478076 \h </w:instrText>
        </w:r>
        <w:r>
          <w:fldChar w:fldCharType="separate"/>
        </w:r>
        <w:r w:rsidR="00FE11F7">
          <w:t>23</w:t>
        </w:r>
        <w:r>
          <w:fldChar w:fldCharType="end"/>
        </w:r>
      </w:hyperlink>
    </w:p>
    <w:p w14:paraId="42291034" w14:textId="0639AD32"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077" w:history="1">
        <w:r w:rsidRPr="00D36A2B">
          <w:t>26</w:t>
        </w:r>
        <w:r>
          <w:rPr>
            <w:rFonts w:asciiTheme="minorHAnsi" w:eastAsiaTheme="minorEastAsia" w:hAnsiTheme="minorHAnsi" w:cstheme="minorBidi"/>
            <w:kern w:val="2"/>
            <w:sz w:val="22"/>
            <w:szCs w:val="22"/>
            <w:lang w:eastAsia="en-AU"/>
            <w14:ligatures w14:val="standardContextual"/>
          </w:rPr>
          <w:tab/>
        </w:r>
        <w:r w:rsidRPr="00D36A2B">
          <w:t>Domestic accommodation etc</w:t>
        </w:r>
        <w:r>
          <w:tab/>
        </w:r>
        <w:r>
          <w:fldChar w:fldCharType="begin"/>
        </w:r>
        <w:r>
          <w:instrText xml:space="preserve"> PAGEREF _Toc163478077 \h </w:instrText>
        </w:r>
        <w:r>
          <w:fldChar w:fldCharType="separate"/>
        </w:r>
        <w:r w:rsidR="00FE11F7">
          <w:t>24</w:t>
        </w:r>
        <w:r>
          <w:fldChar w:fldCharType="end"/>
        </w:r>
      </w:hyperlink>
    </w:p>
    <w:p w14:paraId="3C5F61A0" w14:textId="05D0C660"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078" w:history="1">
        <w:r w:rsidRPr="00D36A2B">
          <w:t>26A</w:t>
        </w:r>
        <w:r>
          <w:rPr>
            <w:rFonts w:asciiTheme="minorHAnsi" w:eastAsiaTheme="minorEastAsia" w:hAnsiTheme="minorHAnsi" w:cstheme="minorBidi"/>
            <w:kern w:val="2"/>
            <w:sz w:val="22"/>
            <w:szCs w:val="22"/>
            <w:lang w:eastAsia="en-AU"/>
            <w14:ligatures w14:val="standardContextual"/>
          </w:rPr>
          <w:tab/>
        </w:r>
        <w:r w:rsidRPr="00D36A2B">
          <w:t>Preselection by employment agencies</w:t>
        </w:r>
        <w:r>
          <w:tab/>
        </w:r>
        <w:r>
          <w:fldChar w:fldCharType="begin"/>
        </w:r>
        <w:r>
          <w:instrText xml:space="preserve"> PAGEREF _Toc163478078 \h </w:instrText>
        </w:r>
        <w:r>
          <w:fldChar w:fldCharType="separate"/>
        </w:r>
        <w:r w:rsidR="00FE11F7">
          <w:t>25</w:t>
        </w:r>
        <w:r>
          <w:fldChar w:fldCharType="end"/>
        </w:r>
      </w:hyperlink>
    </w:p>
    <w:p w14:paraId="3230FC96" w14:textId="38461A14" w:rsidR="00AC2C42" w:rsidRDefault="00AC2C42">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3478079" w:history="1">
        <w:r w:rsidRPr="00D36A2B">
          <w:t>27</w:t>
        </w:r>
        <w:r>
          <w:rPr>
            <w:rFonts w:asciiTheme="minorHAnsi" w:eastAsiaTheme="minorEastAsia" w:hAnsiTheme="minorHAnsi" w:cstheme="minorBidi"/>
            <w:kern w:val="2"/>
            <w:sz w:val="22"/>
            <w:szCs w:val="22"/>
            <w:lang w:eastAsia="en-AU"/>
            <w14:ligatures w14:val="standardContextual"/>
          </w:rPr>
          <w:tab/>
        </w:r>
        <w:r w:rsidRPr="00D36A2B">
          <w:t>Measures intended to achieve equality</w:t>
        </w:r>
        <w:r>
          <w:tab/>
        </w:r>
        <w:r>
          <w:fldChar w:fldCharType="begin"/>
        </w:r>
        <w:r>
          <w:instrText xml:space="preserve"> PAGEREF _Toc163478079 \h </w:instrText>
        </w:r>
        <w:r>
          <w:fldChar w:fldCharType="separate"/>
        </w:r>
        <w:r w:rsidR="00FE11F7">
          <w:t>25</w:t>
        </w:r>
        <w:r>
          <w:fldChar w:fldCharType="end"/>
        </w:r>
      </w:hyperlink>
    </w:p>
    <w:p w14:paraId="1C56C895" w14:textId="4A5F6A6D"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080" w:history="1">
        <w:r w:rsidRPr="00D36A2B">
          <w:t>28</w:t>
        </w:r>
        <w:r>
          <w:rPr>
            <w:rFonts w:asciiTheme="minorHAnsi" w:eastAsiaTheme="minorEastAsia" w:hAnsiTheme="minorHAnsi" w:cstheme="minorBidi"/>
            <w:kern w:val="2"/>
            <w:sz w:val="22"/>
            <w:szCs w:val="22"/>
            <w:lang w:eastAsia="en-AU"/>
            <w14:ligatures w14:val="standardContextual"/>
          </w:rPr>
          <w:tab/>
        </w:r>
        <w:r w:rsidRPr="00D36A2B">
          <w:t>Insurance and superannuation</w:t>
        </w:r>
        <w:r>
          <w:tab/>
        </w:r>
        <w:r>
          <w:fldChar w:fldCharType="begin"/>
        </w:r>
        <w:r>
          <w:instrText xml:space="preserve"> PAGEREF _Toc163478080 \h </w:instrText>
        </w:r>
        <w:r>
          <w:fldChar w:fldCharType="separate"/>
        </w:r>
        <w:r w:rsidR="00FE11F7">
          <w:t>26</w:t>
        </w:r>
        <w:r>
          <w:fldChar w:fldCharType="end"/>
        </w:r>
      </w:hyperlink>
    </w:p>
    <w:p w14:paraId="4859B78C" w14:textId="11C31DBD"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081" w:history="1">
        <w:r w:rsidRPr="00D36A2B">
          <w:t>30</w:t>
        </w:r>
        <w:r>
          <w:rPr>
            <w:rFonts w:asciiTheme="minorHAnsi" w:eastAsiaTheme="minorEastAsia" w:hAnsiTheme="minorHAnsi" w:cstheme="minorBidi"/>
            <w:kern w:val="2"/>
            <w:sz w:val="22"/>
            <w:szCs w:val="22"/>
            <w:lang w:eastAsia="en-AU"/>
            <w14:ligatures w14:val="standardContextual"/>
          </w:rPr>
          <w:tab/>
        </w:r>
        <w:r w:rsidRPr="00D36A2B">
          <w:t>Acts done under statutory authority etc</w:t>
        </w:r>
        <w:r>
          <w:tab/>
        </w:r>
        <w:r>
          <w:fldChar w:fldCharType="begin"/>
        </w:r>
        <w:r>
          <w:instrText xml:space="preserve"> PAGEREF _Toc163478081 \h </w:instrText>
        </w:r>
        <w:r>
          <w:fldChar w:fldCharType="separate"/>
        </w:r>
        <w:r w:rsidR="00FE11F7">
          <w:t>27</w:t>
        </w:r>
        <w:r>
          <w:fldChar w:fldCharType="end"/>
        </w:r>
      </w:hyperlink>
    </w:p>
    <w:p w14:paraId="34E35146" w14:textId="33B8C571"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082" w:history="1">
        <w:r w:rsidRPr="00D36A2B">
          <w:t>31</w:t>
        </w:r>
        <w:r>
          <w:rPr>
            <w:rFonts w:asciiTheme="minorHAnsi" w:eastAsiaTheme="minorEastAsia" w:hAnsiTheme="minorHAnsi" w:cstheme="minorBidi"/>
            <w:kern w:val="2"/>
            <w:sz w:val="22"/>
            <w:szCs w:val="22"/>
            <w:lang w:eastAsia="en-AU"/>
            <w14:ligatures w14:val="standardContextual"/>
          </w:rPr>
          <w:tab/>
        </w:r>
        <w:r w:rsidRPr="00D36A2B">
          <w:t>Clubs and voluntary bodies</w:t>
        </w:r>
        <w:r>
          <w:tab/>
        </w:r>
        <w:r>
          <w:fldChar w:fldCharType="begin"/>
        </w:r>
        <w:r>
          <w:instrText xml:space="preserve"> PAGEREF _Toc163478082 \h </w:instrText>
        </w:r>
        <w:r>
          <w:fldChar w:fldCharType="separate"/>
        </w:r>
        <w:r w:rsidR="00FE11F7">
          <w:t>27</w:t>
        </w:r>
        <w:r>
          <w:fldChar w:fldCharType="end"/>
        </w:r>
      </w:hyperlink>
    </w:p>
    <w:p w14:paraId="0FB1B4FD" w14:textId="44A81014"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083" w:history="1">
        <w:r w:rsidRPr="00D36A2B">
          <w:t>32</w:t>
        </w:r>
        <w:r>
          <w:rPr>
            <w:rFonts w:asciiTheme="minorHAnsi" w:eastAsiaTheme="minorEastAsia" w:hAnsiTheme="minorHAnsi" w:cstheme="minorBidi"/>
            <w:kern w:val="2"/>
            <w:sz w:val="22"/>
            <w:szCs w:val="22"/>
            <w:lang w:eastAsia="en-AU"/>
            <w14:ligatures w14:val="standardContextual"/>
          </w:rPr>
          <w:tab/>
        </w:r>
        <w:r w:rsidRPr="00D36A2B">
          <w:t>Religious bodies</w:t>
        </w:r>
        <w:r>
          <w:tab/>
        </w:r>
        <w:r>
          <w:fldChar w:fldCharType="begin"/>
        </w:r>
        <w:r>
          <w:instrText xml:space="preserve"> PAGEREF _Toc163478083 \h </w:instrText>
        </w:r>
        <w:r>
          <w:fldChar w:fldCharType="separate"/>
        </w:r>
        <w:r w:rsidR="00FE11F7">
          <w:t>28</w:t>
        </w:r>
        <w:r>
          <w:fldChar w:fldCharType="end"/>
        </w:r>
      </w:hyperlink>
    </w:p>
    <w:p w14:paraId="2F78F71F" w14:textId="60E66DC5"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084" w:history="1">
        <w:r w:rsidRPr="00D36A2B">
          <w:t>33A</w:t>
        </w:r>
        <w:r>
          <w:rPr>
            <w:rFonts w:asciiTheme="minorHAnsi" w:eastAsiaTheme="minorEastAsia" w:hAnsiTheme="minorHAnsi" w:cstheme="minorBidi"/>
            <w:kern w:val="2"/>
            <w:sz w:val="22"/>
            <w:szCs w:val="22"/>
            <w:lang w:eastAsia="en-AU"/>
            <w14:ligatures w14:val="standardContextual"/>
          </w:rPr>
          <w:tab/>
        </w:r>
        <w:r w:rsidRPr="00D36A2B">
          <w:t>Discrimination relating to accommodation, goods or services etc</w:t>
        </w:r>
        <w:r>
          <w:tab/>
        </w:r>
        <w:r>
          <w:fldChar w:fldCharType="begin"/>
        </w:r>
        <w:r>
          <w:instrText xml:space="preserve"> PAGEREF _Toc163478084 \h </w:instrText>
        </w:r>
        <w:r>
          <w:fldChar w:fldCharType="separate"/>
        </w:r>
        <w:r w:rsidR="00FE11F7">
          <w:t>30</w:t>
        </w:r>
        <w:r>
          <w:fldChar w:fldCharType="end"/>
        </w:r>
      </w:hyperlink>
    </w:p>
    <w:p w14:paraId="4EAD365B" w14:textId="0F4CC5D1"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085" w:history="1">
        <w:r w:rsidRPr="00D36A2B">
          <w:t>33B</w:t>
        </w:r>
        <w:r>
          <w:rPr>
            <w:rFonts w:asciiTheme="minorHAnsi" w:eastAsiaTheme="minorEastAsia" w:hAnsiTheme="minorHAnsi" w:cstheme="minorBidi"/>
            <w:kern w:val="2"/>
            <w:sz w:val="22"/>
            <w:szCs w:val="22"/>
            <w:lang w:eastAsia="en-AU"/>
            <w14:ligatures w14:val="standardContextual"/>
          </w:rPr>
          <w:tab/>
        </w:r>
        <w:r w:rsidRPr="00D36A2B">
          <w:t>Genuine occupational qualifications</w:t>
        </w:r>
        <w:r>
          <w:tab/>
        </w:r>
        <w:r>
          <w:fldChar w:fldCharType="begin"/>
        </w:r>
        <w:r>
          <w:instrText xml:space="preserve"> PAGEREF _Toc163478085 \h </w:instrText>
        </w:r>
        <w:r>
          <w:fldChar w:fldCharType="separate"/>
        </w:r>
        <w:r w:rsidR="00FE11F7">
          <w:t>30</w:t>
        </w:r>
        <w:r>
          <w:fldChar w:fldCharType="end"/>
        </w:r>
      </w:hyperlink>
    </w:p>
    <w:p w14:paraId="660B0F95" w14:textId="67E46888"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086" w:history="1">
        <w:r w:rsidRPr="00D36A2B">
          <w:t>33C</w:t>
        </w:r>
        <w:r>
          <w:rPr>
            <w:rFonts w:asciiTheme="minorHAnsi" w:eastAsiaTheme="minorEastAsia" w:hAnsiTheme="minorHAnsi" w:cstheme="minorBidi"/>
            <w:kern w:val="2"/>
            <w:sz w:val="22"/>
            <w:szCs w:val="22"/>
            <w:lang w:eastAsia="en-AU"/>
            <w14:ligatures w14:val="standardContextual"/>
          </w:rPr>
          <w:tab/>
        </w:r>
        <w:r w:rsidRPr="00D36A2B">
          <w:t>Inherent requirements of employment</w:t>
        </w:r>
        <w:r>
          <w:tab/>
        </w:r>
        <w:r>
          <w:fldChar w:fldCharType="begin"/>
        </w:r>
        <w:r>
          <w:instrText xml:space="preserve"> PAGEREF _Toc163478086 \h </w:instrText>
        </w:r>
        <w:r>
          <w:fldChar w:fldCharType="separate"/>
        </w:r>
        <w:r w:rsidR="00FE11F7">
          <w:t>31</w:t>
        </w:r>
        <w:r>
          <w:fldChar w:fldCharType="end"/>
        </w:r>
      </w:hyperlink>
    </w:p>
    <w:p w14:paraId="5161AEC1" w14:textId="463299C9"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087" w:history="1">
        <w:r w:rsidRPr="00D36A2B">
          <w:t>33D</w:t>
        </w:r>
        <w:r>
          <w:rPr>
            <w:rFonts w:asciiTheme="minorHAnsi" w:eastAsiaTheme="minorEastAsia" w:hAnsiTheme="minorHAnsi" w:cstheme="minorBidi"/>
            <w:kern w:val="2"/>
            <w:sz w:val="22"/>
            <w:szCs w:val="22"/>
            <w:lang w:eastAsia="en-AU"/>
            <w14:ligatures w14:val="standardContextual"/>
          </w:rPr>
          <w:tab/>
        </w:r>
        <w:r w:rsidRPr="00D36A2B">
          <w:t>Competitions—age</w:t>
        </w:r>
        <w:r>
          <w:tab/>
        </w:r>
        <w:r>
          <w:fldChar w:fldCharType="begin"/>
        </w:r>
        <w:r>
          <w:instrText xml:space="preserve"> PAGEREF _Toc163478087 \h </w:instrText>
        </w:r>
        <w:r>
          <w:fldChar w:fldCharType="separate"/>
        </w:r>
        <w:r w:rsidR="00FE11F7">
          <w:t>31</w:t>
        </w:r>
        <w:r>
          <w:fldChar w:fldCharType="end"/>
        </w:r>
      </w:hyperlink>
    </w:p>
    <w:p w14:paraId="2B7A03F9" w14:textId="69F7ED31" w:rsidR="00AC2C42" w:rsidRDefault="00A136AB">
      <w:pPr>
        <w:pStyle w:val="TOC3"/>
        <w:rPr>
          <w:rFonts w:asciiTheme="minorHAnsi" w:eastAsiaTheme="minorEastAsia" w:hAnsiTheme="minorHAnsi" w:cstheme="minorBidi"/>
          <w:b w:val="0"/>
          <w:kern w:val="2"/>
          <w:sz w:val="22"/>
          <w:szCs w:val="22"/>
          <w:lang w:eastAsia="en-AU"/>
          <w14:ligatures w14:val="standardContextual"/>
        </w:rPr>
      </w:pPr>
      <w:hyperlink w:anchor="_Toc163478088" w:history="1">
        <w:r w:rsidR="00AC2C42" w:rsidRPr="00D36A2B">
          <w:t>Division 4.2</w:t>
        </w:r>
        <w:r w:rsidR="00AC2C42">
          <w:rPr>
            <w:rFonts w:asciiTheme="minorHAnsi" w:eastAsiaTheme="minorEastAsia" w:hAnsiTheme="minorHAnsi" w:cstheme="minorBidi"/>
            <w:b w:val="0"/>
            <w:kern w:val="2"/>
            <w:sz w:val="22"/>
            <w:szCs w:val="22"/>
            <w:lang w:eastAsia="en-AU"/>
            <w14:ligatures w14:val="standardContextual"/>
          </w:rPr>
          <w:tab/>
        </w:r>
        <w:r w:rsidR="00AC2C42" w:rsidRPr="00D36A2B">
          <w:t>Exceptions about sex, relationship status, pregnancy or breastfeeding</w:t>
        </w:r>
        <w:r w:rsidR="00AC2C42" w:rsidRPr="00AC2C42">
          <w:rPr>
            <w:vanish/>
          </w:rPr>
          <w:tab/>
        </w:r>
        <w:r w:rsidR="00AC2C42" w:rsidRPr="00AC2C42">
          <w:rPr>
            <w:vanish/>
          </w:rPr>
          <w:fldChar w:fldCharType="begin"/>
        </w:r>
        <w:r w:rsidR="00AC2C42" w:rsidRPr="00AC2C42">
          <w:rPr>
            <w:vanish/>
          </w:rPr>
          <w:instrText xml:space="preserve"> PAGEREF _Toc163478088 \h </w:instrText>
        </w:r>
        <w:r w:rsidR="00AC2C42" w:rsidRPr="00AC2C42">
          <w:rPr>
            <w:vanish/>
          </w:rPr>
        </w:r>
        <w:r w:rsidR="00AC2C42" w:rsidRPr="00AC2C42">
          <w:rPr>
            <w:vanish/>
          </w:rPr>
          <w:fldChar w:fldCharType="separate"/>
        </w:r>
        <w:r w:rsidR="00FE11F7">
          <w:rPr>
            <w:vanish/>
          </w:rPr>
          <w:t>31</w:t>
        </w:r>
        <w:r w:rsidR="00AC2C42" w:rsidRPr="00AC2C42">
          <w:rPr>
            <w:vanish/>
          </w:rPr>
          <w:fldChar w:fldCharType="end"/>
        </w:r>
      </w:hyperlink>
    </w:p>
    <w:p w14:paraId="02F7237B" w14:textId="04448DA8"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089" w:history="1">
        <w:r w:rsidRPr="00D36A2B">
          <w:t>35</w:t>
        </w:r>
        <w:r>
          <w:rPr>
            <w:rFonts w:asciiTheme="minorHAnsi" w:eastAsiaTheme="minorEastAsia" w:hAnsiTheme="minorHAnsi" w:cstheme="minorBidi"/>
            <w:kern w:val="2"/>
            <w:sz w:val="22"/>
            <w:szCs w:val="22"/>
            <w:lang w:eastAsia="en-AU"/>
            <w14:ligatures w14:val="standardContextual"/>
          </w:rPr>
          <w:tab/>
        </w:r>
        <w:r w:rsidRPr="00D36A2B">
          <w:t>Employment of couple</w:t>
        </w:r>
        <w:r>
          <w:tab/>
        </w:r>
        <w:r>
          <w:fldChar w:fldCharType="begin"/>
        </w:r>
        <w:r>
          <w:instrText xml:space="preserve"> PAGEREF _Toc163478089 \h </w:instrText>
        </w:r>
        <w:r>
          <w:fldChar w:fldCharType="separate"/>
        </w:r>
        <w:r w:rsidR="00FE11F7">
          <w:t>31</w:t>
        </w:r>
        <w:r>
          <w:fldChar w:fldCharType="end"/>
        </w:r>
      </w:hyperlink>
    </w:p>
    <w:p w14:paraId="5E18C5C0" w14:textId="3E02EAB7"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090" w:history="1">
        <w:r w:rsidRPr="00D36A2B">
          <w:t>36</w:t>
        </w:r>
        <w:r>
          <w:rPr>
            <w:rFonts w:asciiTheme="minorHAnsi" w:eastAsiaTheme="minorEastAsia" w:hAnsiTheme="minorHAnsi" w:cstheme="minorBidi"/>
            <w:kern w:val="2"/>
            <w:sz w:val="22"/>
            <w:szCs w:val="22"/>
            <w:lang w:eastAsia="en-AU"/>
            <w14:ligatures w14:val="standardContextual"/>
          </w:rPr>
          <w:tab/>
        </w:r>
        <w:r w:rsidRPr="00D36A2B">
          <w:t>Educational institutions for members of one sex</w:t>
        </w:r>
        <w:r>
          <w:tab/>
        </w:r>
        <w:r>
          <w:fldChar w:fldCharType="begin"/>
        </w:r>
        <w:r>
          <w:instrText xml:space="preserve"> PAGEREF _Toc163478090 \h </w:instrText>
        </w:r>
        <w:r>
          <w:fldChar w:fldCharType="separate"/>
        </w:r>
        <w:r w:rsidR="00FE11F7">
          <w:t>32</w:t>
        </w:r>
        <w:r>
          <w:fldChar w:fldCharType="end"/>
        </w:r>
      </w:hyperlink>
    </w:p>
    <w:p w14:paraId="77674D10" w14:textId="2272AC4D"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091" w:history="1">
        <w:r w:rsidRPr="00D36A2B">
          <w:t>37</w:t>
        </w:r>
        <w:r>
          <w:rPr>
            <w:rFonts w:asciiTheme="minorHAnsi" w:eastAsiaTheme="minorEastAsia" w:hAnsiTheme="minorHAnsi" w:cstheme="minorBidi"/>
            <w:kern w:val="2"/>
            <w:sz w:val="22"/>
            <w:szCs w:val="22"/>
            <w:lang w:eastAsia="en-AU"/>
            <w14:ligatures w14:val="standardContextual"/>
          </w:rPr>
          <w:tab/>
        </w:r>
        <w:r w:rsidRPr="00D36A2B">
          <w:t>Pregnancy, childbirth or breastfeeding</w:t>
        </w:r>
        <w:r>
          <w:tab/>
        </w:r>
        <w:r>
          <w:fldChar w:fldCharType="begin"/>
        </w:r>
        <w:r>
          <w:instrText xml:space="preserve"> PAGEREF _Toc163478091 \h </w:instrText>
        </w:r>
        <w:r>
          <w:fldChar w:fldCharType="separate"/>
        </w:r>
        <w:r w:rsidR="00FE11F7">
          <w:t>32</w:t>
        </w:r>
        <w:r>
          <w:fldChar w:fldCharType="end"/>
        </w:r>
      </w:hyperlink>
    </w:p>
    <w:p w14:paraId="51044863" w14:textId="5F5B0E70"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092" w:history="1">
        <w:r w:rsidRPr="00D36A2B">
          <w:t>38</w:t>
        </w:r>
        <w:r>
          <w:rPr>
            <w:rFonts w:asciiTheme="minorHAnsi" w:eastAsiaTheme="minorEastAsia" w:hAnsiTheme="minorHAnsi" w:cstheme="minorBidi"/>
            <w:kern w:val="2"/>
            <w:sz w:val="22"/>
            <w:szCs w:val="22"/>
            <w:lang w:eastAsia="en-AU"/>
            <w14:ligatures w14:val="standardContextual"/>
          </w:rPr>
          <w:tab/>
        </w:r>
        <w:r w:rsidRPr="00D36A2B">
          <w:t>Services for members of one sex</w:t>
        </w:r>
        <w:r>
          <w:tab/>
        </w:r>
        <w:r>
          <w:fldChar w:fldCharType="begin"/>
        </w:r>
        <w:r>
          <w:instrText xml:space="preserve"> PAGEREF _Toc163478092 \h </w:instrText>
        </w:r>
        <w:r>
          <w:fldChar w:fldCharType="separate"/>
        </w:r>
        <w:r w:rsidR="00FE11F7">
          <w:t>32</w:t>
        </w:r>
        <w:r>
          <w:fldChar w:fldCharType="end"/>
        </w:r>
      </w:hyperlink>
    </w:p>
    <w:p w14:paraId="2C59D542" w14:textId="73CC1B4E"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093" w:history="1">
        <w:r w:rsidRPr="00D36A2B">
          <w:t>39</w:t>
        </w:r>
        <w:r>
          <w:rPr>
            <w:rFonts w:asciiTheme="minorHAnsi" w:eastAsiaTheme="minorEastAsia" w:hAnsiTheme="minorHAnsi" w:cstheme="minorBidi"/>
            <w:kern w:val="2"/>
            <w:sz w:val="22"/>
            <w:szCs w:val="22"/>
            <w:lang w:eastAsia="en-AU"/>
            <w14:ligatures w14:val="standardContextual"/>
          </w:rPr>
          <w:tab/>
        </w:r>
        <w:r w:rsidRPr="00D36A2B">
          <w:t>Accommodation provided for employees, contract workers or students</w:t>
        </w:r>
        <w:r>
          <w:tab/>
        </w:r>
        <w:r>
          <w:fldChar w:fldCharType="begin"/>
        </w:r>
        <w:r>
          <w:instrText xml:space="preserve"> PAGEREF _Toc163478093 \h </w:instrText>
        </w:r>
        <w:r>
          <w:fldChar w:fldCharType="separate"/>
        </w:r>
        <w:r w:rsidR="00FE11F7">
          <w:t>32</w:t>
        </w:r>
        <w:r>
          <w:fldChar w:fldCharType="end"/>
        </w:r>
      </w:hyperlink>
    </w:p>
    <w:p w14:paraId="0D570FE9" w14:textId="36C4B8D6"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094" w:history="1">
        <w:r w:rsidRPr="00D36A2B">
          <w:t>41</w:t>
        </w:r>
        <w:r>
          <w:rPr>
            <w:rFonts w:asciiTheme="minorHAnsi" w:eastAsiaTheme="minorEastAsia" w:hAnsiTheme="minorHAnsi" w:cstheme="minorBidi"/>
            <w:kern w:val="2"/>
            <w:sz w:val="22"/>
            <w:szCs w:val="22"/>
            <w:lang w:eastAsia="en-AU"/>
            <w14:ligatures w14:val="standardContextual"/>
          </w:rPr>
          <w:tab/>
        </w:r>
        <w:r w:rsidRPr="00D36A2B">
          <w:t>Sporting activities—sex</w:t>
        </w:r>
        <w:r>
          <w:tab/>
        </w:r>
        <w:r>
          <w:fldChar w:fldCharType="begin"/>
        </w:r>
        <w:r>
          <w:instrText xml:space="preserve"> PAGEREF _Toc163478094 \h </w:instrText>
        </w:r>
        <w:r>
          <w:fldChar w:fldCharType="separate"/>
        </w:r>
        <w:r w:rsidR="00FE11F7">
          <w:t>33</w:t>
        </w:r>
        <w:r>
          <w:fldChar w:fldCharType="end"/>
        </w:r>
      </w:hyperlink>
    </w:p>
    <w:p w14:paraId="600A0355" w14:textId="616963B4" w:rsidR="00AC2C42" w:rsidRDefault="00A136AB">
      <w:pPr>
        <w:pStyle w:val="TOC3"/>
        <w:rPr>
          <w:rFonts w:asciiTheme="minorHAnsi" w:eastAsiaTheme="minorEastAsia" w:hAnsiTheme="minorHAnsi" w:cstheme="minorBidi"/>
          <w:b w:val="0"/>
          <w:kern w:val="2"/>
          <w:sz w:val="22"/>
          <w:szCs w:val="22"/>
          <w:lang w:eastAsia="en-AU"/>
          <w14:ligatures w14:val="standardContextual"/>
        </w:rPr>
      </w:pPr>
      <w:hyperlink w:anchor="_Toc163478095" w:history="1">
        <w:r w:rsidR="00AC2C42" w:rsidRPr="00D36A2B">
          <w:t>Division 4.4</w:t>
        </w:r>
        <w:r w:rsidR="00AC2C42">
          <w:rPr>
            <w:rFonts w:asciiTheme="minorHAnsi" w:eastAsiaTheme="minorEastAsia" w:hAnsiTheme="minorHAnsi" w:cstheme="minorBidi"/>
            <w:b w:val="0"/>
            <w:kern w:val="2"/>
            <w:sz w:val="22"/>
            <w:szCs w:val="22"/>
            <w:lang w:eastAsia="en-AU"/>
            <w14:ligatures w14:val="standardContextual"/>
          </w:rPr>
          <w:tab/>
        </w:r>
        <w:r w:rsidR="00AC2C42" w:rsidRPr="00D36A2B">
          <w:t>Exceptions relating to religious or political convictions</w:t>
        </w:r>
        <w:r w:rsidR="00AC2C42" w:rsidRPr="00AC2C42">
          <w:rPr>
            <w:vanish/>
          </w:rPr>
          <w:tab/>
        </w:r>
        <w:r w:rsidR="00AC2C42" w:rsidRPr="00AC2C42">
          <w:rPr>
            <w:vanish/>
          </w:rPr>
          <w:fldChar w:fldCharType="begin"/>
        </w:r>
        <w:r w:rsidR="00AC2C42" w:rsidRPr="00AC2C42">
          <w:rPr>
            <w:vanish/>
          </w:rPr>
          <w:instrText xml:space="preserve"> PAGEREF _Toc163478095 \h </w:instrText>
        </w:r>
        <w:r w:rsidR="00AC2C42" w:rsidRPr="00AC2C42">
          <w:rPr>
            <w:vanish/>
          </w:rPr>
        </w:r>
        <w:r w:rsidR="00AC2C42" w:rsidRPr="00AC2C42">
          <w:rPr>
            <w:vanish/>
          </w:rPr>
          <w:fldChar w:fldCharType="separate"/>
        </w:r>
        <w:r w:rsidR="00FE11F7">
          <w:rPr>
            <w:vanish/>
          </w:rPr>
          <w:t>34</w:t>
        </w:r>
        <w:r w:rsidR="00AC2C42" w:rsidRPr="00AC2C42">
          <w:rPr>
            <w:vanish/>
          </w:rPr>
          <w:fldChar w:fldCharType="end"/>
        </w:r>
      </w:hyperlink>
    </w:p>
    <w:p w14:paraId="7B2EBBBA" w14:textId="04137C40"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096" w:history="1">
        <w:r w:rsidRPr="00D36A2B">
          <w:t>44</w:t>
        </w:r>
        <w:r>
          <w:rPr>
            <w:rFonts w:asciiTheme="minorHAnsi" w:eastAsiaTheme="minorEastAsia" w:hAnsiTheme="minorHAnsi" w:cstheme="minorBidi"/>
            <w:kern w:val="2"/>
            <w:sz w:val="22"/>
            <w:szCs w:val="22"/>
            <w:lang w:eastAsia="en-AU"/>
            <w14:ligatures w14:val="standardContextual"/>
          </w:rPr>
          <w:tab/>
        </w:r>
        <w:r w:rsidRPr="00D36A2B">
          <w:t>Religious workers</w:t>
        </w:r>
        <w:r>
          <w:tab/>
        </w:r>
        <w:r>
          <w:fldChar w:fldCharType="begin"/>
        </w:r>
        <w:r>
          <w:instrText xml:space="preserve"> PAGEREF _Toc163478096 \h </w:instrText>
        </w:r>
        <w:r>
          <w:fldChar w:fldCharType="separate"/>
        </w:r>
        <w:r w:rsidR="00FE11F7">
          <w:t>34</w:t>
        </w:r>
        <w:r>
          <w:fldChar w:fldCharType="end"/>
        </w:r>
      </w:hyperlink>
    </w:p>
    <w:p w14:paraId="4AE4C555" w14:textId="1D309319"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097" w:history="1">
        <w:r w:rsidRPr="00D36A2B">
          <w:t>45</w:t>
        </w:r>
        <w:r>
          <w:rPr>
            <w:rFonts w:asciiTheme="minorHAnsi" w:eastAsiaTheme="minorEastAsia" w:hAnsiTheme="minorHAnsi" w:cstheme="minorBidi"/>
            <w:kern w:val="2"/>
            <w:sz w:val="22"/>
            <w:szCs w:val="22"/>
            <w:lang w:eastAsia="en-AU"/>
            <w14:ligatures w14:val="standardContextual"/>
          </w:rPr>
          <w:tab/>
        </w:r>
        <w:r w:rsidRPr="00D36A2B">
          <w:t>Political workers etc</w:t>
        </w:r>
        <w:r>
          <w:tab/>
        </w:r>
        <w:r>
          <w:fldChar w:fldCharType="begin"/>
        </w:r>
        <w:r>
          <w:instrText xml:space="preserve"> PAGEREF _Toc163478097 \h </w:instrText>
        </w:r>
        <w:r>
          <w:fldChar w:fldCharType="separate"/>
        </w:r>
        <w:r w:rsidR="00FE11F7">
          <w:t>34</w:t>
        </w:r>
        <w:r>
          <w:fldChar w:fldCharType="end"/>
        </w:r>
      </w:hyperlink>
    </w:p>
    <w:p w14:paraId="457323F9" w14:textId="0EA4EA83"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098" w:history="1">
        <w:r w:rsidRPr="00D36A2B">
          <w:t>46</w:t>
        </w:r>
        <w:r>
          <w:rPr>
            <w:rFonts w:asciiTheme="minorHAnsi" w:eastAsiaTheme="minorEastAsia" w:hAnsiTheme="minorHAnsi" w:cstheme="minorBidi"/>
            <w:kern w:val="2"/>
            <w:sz w:val="22"/>
            <w:szCs w:val="22"/>
            <w:lang w:eastAsia="en-AU"/>
            <w14:ligatures w14:val="standardContextual"/>
          </w:rPr>
          <w:tab/>
        </w:r>
        <w:r w:rsidRPr="00D36A2B">
          <w:t>Religious educational institutions</w:t>
        </w:r>
        <w:r>
          <w:tab/>
        </w:r>
        <w:r>
          <w:fldChar w:fldCharType="begin"/>
        </w:r>
        <w:r>
          <w:instrText xml:space="preserve"> PAGEREF _Toc163478098 \h </w:instrText>
        </w:r>
        <w:r>
          <w:fldChar w:fldCharType="separate"/>
        </w:r>
        <w:r w:rsidR="00FE11F7">
          <w:t>35</w:t>
        </w:r>
        <w:r>
          <w:fldChar w:fldCharType="end"/>
        </w:r>
      </w:hyperlink>
    </w:p>
    <w:p w14:paraId="6D37D5FB" w14:textId="33B3285F" w:rsidR="00AC2C42" w:rsidRDefault="00A136AB">
      <w:pPr>
        <w:pStyle w:val="TOC3"/>
        <w:rPr>
          <w:rFonts w:asciiTheme="minorHAnsi" w:eastAsiaTheme="minorEastAsia" w:hAnsiTheme="minorHAnsi" w:cstheme="minorBidi"/>
          <w:b w:val="0"/>
          <w:kern w:val="2"/>
          <w:sz w:val="22"/>
          <w:szCs w:val="22"/>
          <w:lang w:eastAsia="en-AU"/>
          <w14:ligatures w14:val="standardContextual"/>
        </w:rPr>
      </w:pPr>
      <w:hyperlink w:anchor="_Toc163478099" w:history="1">
        <w:r w:rsidR="00AC2C42" w:rsidRPr="00D36A2B">
          <w:t>Division 4.5</w:t>
        </w:r>
        <w:r w:rsidR="00AC2C42">
          <w:rPr>
            <w:rFonts w:asciiTheme="minorHAnsi" w:eastAsiaTheme="minorEastAsia" w:hAnsiTheme="minorHAnsi" w:cstheme="minorBidi"/>
            <w:b w:val="0"/>
            <w:kern w:val="2"/>
            <w:sz w:val="22"/>
            <w:szCs w:val="22"/>
            <w:lang w:eastAsia="en-AU"/>
            <w14:ligatures w14:val="standardContextual"/>
          </w:rPr>
          <w:tab/>
        </w:r>
        <w:r w:rsidR="00AC2C42" w:rsidRPr="00D36A2B">
          <w:t>Exceptions relating to disability</w:t>
        </w:r>
        <w:r w:rsidR="00AC2C42" w:rsidRPr="00AC2C42">
          <w:rPr>
            <w:vanish/>
          </w:rPr>
          <w:tab/>
        </w:r>
        <w:r w:rsidR="00AC2C42" w:rsidRPr="00AC2C42">
          <w:rPr>
            <w:vanish/>
          </w:rPr>
          <w:fldChar w:fldCharType="begin"/>
        </w:r>
        <w:r w:rsidR="00AC2C42" w:rsidRPr="00AC2C42">
          <w:rPr>
            <w:vanish/>
          </w:rPr>
          <w:instrText xml:space="preserve"> PAGEREF _Toc163478099 \h </w:instrText>
        </w:r>
        <w:r w:rsidR="00AC2C42" w:rsidRPr="00AC2C42">
          <w:rPr>
            <w:vanish/>
          </w:rPr>
        </w:r>
        <w:r w:rsidR="00AC2C42" w:rsidRPr="00AC2C42">
          <w:rPr>
            <w:vanish/>
          </w:rPr>
          <w:fldChar w:fldCharType="separate"/>
        </w:r>
        <w:r w:rsidR="00FE11F7">
          <w:rPr>
            <w:vanish/>
          </w:rPr>
          <w:t>36</w:t>
        </w:r>
        <w:r w:rsidR="00AC2C42" w:rsidRPr="00AC2C42">
          <w:rPr>
            <w:vanish/>
          </w:rPr>
          <w:fldChar w:fldCharType="end"/>
        </w:r>
      </w:hyperlink>
    </w:p>
    <w:p w14:paraId="1218E5D0" w14:textId="3BC2A830"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100" w:history="1">
        <w:r w:rsidRPr="00D36A2B">
          <w:t>50</w:t>
        </w:r>
        <w:r>
          <w:rPr>
            <w:rFonts w:asciiTheme="minorHAnsi" w:eastAsiaTheme="minorEastAsia" w:hAnsiTheme="minorHAnsi" w:cstheme="minorBidi"/>
            <w:kern w:val="2"/>
            <w:sz w:val="22"/>
            <w:szCs w:val="22"/>
            <w:lang w:eastAsia="en-AU"/>
            <w14:ligatures w14:val="standardContextual"/>
          </w:rPr>
          <w:tab/>
        </w:r>
        <w:r w:rsidRPr="00D36A2B">
          <w:t>Discrimination by qualifying bodies etc</w:t>
        </w:r>
        <w:r>
          <w:tab/>
        </w:r>
        <w:r>
          <w:fldChar w:fldCharType="begin"/>
        </w:r>
        <w:r>
          <w:instrText xml:space="preserve"> PAGEREF _Toc163478100 \h </w:instrText>
        </w:r>
        <w:r>
          <w:fldChar w:fldCharType="separate"/>
        </w:r>
        <w:r w:rsidR="00FE11F7">
          <w:t>36</w:t>
        </w:r>
        <w:r>
          <w:fldChar w:fldCharType="end"/>
        </w:r>
      </w:hyperlink>
    </w:p>
    <w:p w14:paraId="60351821" w14:textId="51466D18"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101" w:history="1">
        <w:r w:rsidRPr="00D36A2B">
          <w:t>51</w:t>
        </w:r>
        <w:r>
          <w:rPr>
            <w:rFonts w:asciiTheme="minorHAnsi" w:eastAsiaTheme="minorEastAsia" w:hAnsiTheme="minorHAnsi" w:cstheme="minorBidi"/>
            <w:kern w:val="2"/>
            <w:sz w:val="22"/>
            <w:szCs w:val="22"/>
            <w:lang w:eastAsia="en-AU"/>
            <w14:ligatures w14:val="standardContextual"/>
          </w:rPr>
          <w:tab/>
        </w:r>
        <w:r w:rsidRPr="00D36A2B">
          <w:t>Discrimination by educational institutions</w:t>
        </w:r>
        <w:r>
          <w:tab/>
        </w:r>
        <w:r>
          <w:fldChar w:fldCharType="begin"/>
        </w:r>
        <w:r>
          <w:instrText xml:space="preserve"> PAGEREF _Toc163478101 \h </w:instrText>
        </w:r>
        <w:r>
          <w:fldChar w:fldCharType="separate"/>
        </w:r>
        <w:r w:rsidR="00FE11F7">
          <w:t>36</w:t>
        </w:r>
        <w:r>
          <w:fldChar w:fldCharType="end"/>
        </w:r>
      </w:hyperlink>
    </w:p>
    <w:p w14:paraId="6FEB9356" w14:textId="07A6B3D9"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102" w:history="1">
        <w:r w:rsidRPr="00D36A2B">
          <w:t>52</w:t>
        </w:r>
        <w:r>
          <w:rPr>
            <w:rFonts w:asciiTheme="minorHAnsi" w:eastAsiaTheme="minorEastAsia" w:hAnsiTheme="minorHAnsi" w:cstheme="minorBidi"/>
            <w:kern w:val="2"/>
            <w:sz w:val="22"/>
            <w:szCs w:val="22"/>
            <w:lang w:eastAsia="en-AU"/>
            <w14:ligatures w14:val="standardContextual"/>
          </w:rPr>
          <w:tab/>
        </w:r>
        <w:r w:rsidRPr="00D36A2B">
          <w:t>Discrimination relating to access to premises</w:t>
        </w:r>
        <w:r>
          <w:tab/>
        </w:r>
        <w:r>
          <w:fldChar w:fldCharType="begin"/>
        </w:r>
        <w:r>
          <w:instrText xml:space="preserve"> PAGEREF _Toc163478102 \h </w:instrText>
        </w:r>
        <w:r>
          <w:fldChar w:fldCharType="separate"/>
        </w:r>
        <w:r w:rsidR="00FE11F7">
          <w:t>37</w:t>
        </w:r>
        <w:r>
          <w:fldChar w:fldCharType="end"/>
        </w:r>
      </w:hyperlink>
    </w:p>
    <w:p w14:paraId="3B8032EB" w14:textId="0AF13BFE"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103" w:history="1">
        <w:r w:rsidRPr="00D36A2B">
          <w:t>53</w:t>
        </w:r>
        <w:r>
          <w:rPr>
            <w:rFonts w:asciiTheme="minorHAnsi" w:eastAsiaTheme="minorEastAsia" w:hAnsiTheme="minorHAnsi" w:cstheme="minorBidi"/>
            <w:kern w:val="2"/>
            <w:sz w:val="22"/>
            <w:szCs w:val="22"/>
            <w:lang w:eastAsia="en-AU"/>
            <w14:ligatures w14:val="standardContextual"/>
          </w:rPr>
          <w:tab/>
        </w:r>
        <w:r w:rsidRPr="00D36A2B">
          <w:t>Discrimination in the provision of goods and services</w:t>
        </w:r>
        <w:r>
          <w:tab/>
        </w:r>
        <w:r>
          <w:fldChar w:fldCharType="begin"/>
        </w:r>
        <w:r>
          <w:instrText xml:space="preserve"> PAGEREF _Toc163478103 \h </w:instrText>
        </w:r>
        <w:r>
          <w:fldChar w:fldCharType="separate"/>
        </w:r>
        <w:r w:rsidR="00FE11F7">
          <w:t>37</w:t>
        </w:r>
        <w:r>
          <w:fldChar w:fldCharType="end"/>
        </w:r>
      </w:hyperlink>
    </w:p>
    <w:p w14:paraId="402E31C5" w14:textId="36DA416D"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104" w:history="1">
        <w:r w:rsidRPr="00D36A2B">
          <w:t>54</w:t>
        </w:r>
        <w:r>
          <w:rPr>
            <w:rFonts w:asciiTheme="minorHAnsi" w:eastAsiaTheme="minorEastAsia" w:hAnsiTheme="minorHAnsi" w:cstheme="minorBidi"/>
            <w:kern w:val="2"/>
            <w:sz w:val="22"/>
            <w:szCs w:val="22"/>
            <w:lang w:eastAsia="en-AU"/>
            <w14:ligatures w14:val="standardContextual"/>
          </w:rPr>
          <w:tab/>
        </w:r>
        <w:r w:rsidRPr="00D36A2B">
          <w:t>Discrimination relating to accommodation</w:t>
        </w:r>
        <w:r>
          <w:tab/>
        </w:r>
        <w:r>
          <w:fldChar w:fldCharType="begin"/>
        </w:r>
        <w:r>
          <w:instrText xml:space="preserve"> PAGEREF _Toc163478104 \h </w:instrText>
        </w:r>
        <w:r>
          <w:fldChar w:fldCharType="separate"/>
        </w:r>
        <w:r w:rsidR="00FE11F7">
          <w:t>38</w:t>
        </w:r>
        <w:r>
          <w:fldChar w:fldCharType="end"/>
        </w:r>
      </w:hyperlink>
    </w:p>
    <w:p w14:paraId="47382895" w14:textId="3B654274"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105" w:history="1">
        <w:r w:rsidRPr="00D36A2B">
          <w:t>56</w:t>
        </w:r>
        <w:r>
          <w:rPr>
            <w:rFonts w:asciiTheme="minorHAnsi" w:eastAsiaTheme="minorEastAsia" w:hAnsiTheme="minorHAnsi" w:cstheme="minorBidi"/>
            <w:kern w:val="2"/>
            <w:sz w:val="22"/>
            <w:szCs w:val="22"/>
            <w:lang w:eastAsia="en-AU"/>
            <w14:ligatures w14:val="standardContextual"/>
          </w:rPr>
          <w:tab/>
        </w:r>
        <w:r w:rsidRPr="00D36A2B">
          <w:t>Public health</w:t>
        </w:r>
        <w:r>
          <w:tab/>
        </w:r>
        <w:r>
          <w:fldChar w:fldCharType="begin"/>
        </w:r>
        <w:r>
          <w:instrText xml:space="preserve"> PAGEREF _Toc163478105 \h </w:instrText>
        </w:r>
        <w:r>
          <w:fldChar w:fldCharType="separate"/>
        </w:r>
        <w:r w:rsidR="00FE11F7">
          <w:t>38</w:t>
        </w:r>
        <w:r>
          <w:fldChar w:fldCharType="end"/>
        </w:r>
      </w:hyperlink>
    </w:p>
    <w:p w14:paraId="5079CA0C" w14:textId="52D924B1"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106" w:history="1">
        <w:r w:rsidRPr="00D36A2B">
          <w:t>57</w:t>
        </w:r>
        <w:r>
          <w:rPr>
            <w:rFonts w:asciiTheme="minorHAnsi" w:eastAsiaTheme="minorEastAsia" w:hAnsiTheme="minorHAnsi" w:cstheme="minorBidi"/>
            <w:kern w:val="2"/>
            <w:sz w:val="22"/>
            <w:szCs w:val="22"/>
            <w:lang w:eastAsia="en-AU"/>
            <w14:ligatures w14:val="standardContextual"/>
          </w:rPr>
          <w:tab/>
        </w:r>
        <w:r w:rsidRPr="00D36A2B">
          <w:t>Sporting activities—disability</w:t>
        </w:r>
        <w:r>
          <w:tab/>
        </w:r>
        <w:r>
          <w:fldChar w:fldCharType="begin"/>
        </w:r>
        <w:r>
          <w:instrText xml:space="preserve"> PAGEREF _Toc163478106 \h </w:instrText>
        </w:r>
        <w:r>
          <w:fldChar w:fldCharType="separate"/>
        </w:r>
        <w:r w:rsidR="00FE11F7">
          <w:t>38</w:t>
        </w:r>
        <w:r>
          <w:fldChar w:fldCharType="end"/>
        </w:r>
      </w:hyperlink>
    </w:p>
    <w:p w14:paraId="6B491A1B" w14:textId="0846A7DD" w:rsidR="00AC2C42" w:rsidRDefault="00A136AB">
      <w:pPr>
        <w:pStyle w:val="TOC3"/>
        <w:rPr>
          <w:rFonts w:asciiTheme="minorHAnsi" w:eastAsiaTheme="minorEastAsia" w:hAnsiTheme="minorHAnsi" w:cstheme="minorBidi"/>
          <w:b w:val="0"/>
          <w:kern w:val="2"/>
          <w:sz w:val="22"/>
          <w:szCs w:val="22"/>
          <w:lang w:eastAsia="en-AU"/>
          <w14:ligatures w14:val="standardContextual"/>
        </w:rPr>
      </w:pPr>
      <w:hyperlink w:anchor="_Toc163478107" w:history="1">
        <w:r w:rsidR="00AC2C42" w:rsidRPr="00D36A2B">
          <w:t>Division 4.6</w:t>
        </w:r>
        <w:r w:rsidR="00AC2C42">
          <w:rPr>
            <w:rFonts w:asciiTheme="minorHAnsi" w:eastAsiaTheme="minorEastAsia" w:hAnsiTheme="minorHAnsi" w:cstheme="minorBidi"/>
            <w:b w:val="0"/>
            <w:kern w:val="2"/>
            <w:sz w:val="22"/>
            <w:szCs w:val="22"/>
            <w:lang w:eastAsia="en-AU"/>
            <w14:ligatures w14:val="standardContextual"/>
          </w:rPr>
          <w:tab/>
        </w:r>
        <w:r w:rsidR="00AC2C42" w:rsidRPr="00D36A2B">
          <w:t>Exceptions relating to age</w:t>
        </w:r>
        <w:r w:rsidR="00AC2C42" w:rsidRPr="00AC2C42">
          <w:rPr>
            <w:vanish/>
          </w:rPr>
          <w:tab/>
        </w:r>
        <w:r w:rsidR="00AC2C42" w:rsidRPr="00AC2C42">
          <w:rPr>
            <w:vanish/>
          </w:rPr>
          <w:fldChar w:fldCharType="begin"/>
        </w:r>
        <w:r w:rsidR="00AC2C42" w:rsidRPr="00AC2C42">
          <w:rPr>
            <w:vanish/>
          </w:rPr>
          <w:instrText xml:space="preserve"> PAGEREF _Toc163478107 \h </w:instrText>
        </w:r>
        <w:r w:rsidR="00AC2C42" w:rsidRPr="00AC2C42">
          <w:rPr>
            <w:vanish/>
          </w:rPr>
        </w:r>
        <w:r w:rsidR="00AC2C42" w:rsidRPr="00AC2C42">
          <w:rPr>
            <w:vanish/>
          </w:rPr>
          <w:fldChar w:fldCharType="separate"/>
        </w:r>
        <w:r w:rsidR="00FE11F7">
          <w:rPr>
            <w:vanish/>
          </w:rPr>
          <w:t>39</w:t>
        </w:r>
        <w:r w:rsidR="00AC2C42" w:rsidRPr="00AC2C42">
          <w:rPr>
            <w:vanish/>
          </w:rPr>
          <w:fldChar w:fldCharType="end"/>
        </w:r>
      </w:hyperlink>
    </w:p>
    <w:p w14:paraId="6E7B5F4A" w14:textId="28A9616B"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108" w:history="1">
        <w:r w:rsidRPr="00D36A2B">
          <w:t>57B</w:t>
        </w:r>
        <w:r>
          <w:rPr>
            <w:rFonts w:asciiTheme="minorHAnsi" w:eastAsiaTheme="minorEastAsia" w:hAnsiTheme="minorHAnsi" w:cstheme="minorBidi"/>
            <w:kern w:val="2"/>
            <w:sz w:val="22"/>
            <w:szCs w:val="22"/>
            <w:lang w:eastAsia="en-AU"/>
            <w14:ligatures w14:val="standardContextual"/>
          </w:rPr>
          <w:tab/>
        </w:r>
        <w:r w:rsidRPr="00D36A2B">
          <w:t>Youth wages</w:t>
        </w:r>
        <w:r>
          <w:tab/>
        </w:r>
        <w:r>
          <w:fldChar w:fldCharType="begin"/>
        </w:r>
        <w:r>
          <w:instrText xml:space="preserve"> PAGEREF _Toc163478108 \h </w:instrText>
        </w:r>
        <w:r>
          <w:fldChar w:fldCharType="separate"/>
        </w:r>
        <w:r w:rsidR="00FE11F7">
          <w:t>39</w:t>
        </w:r>
        <w:r>
          <w:fldChar w:fldCharType="end"/>
        </w:r>
      </w:hyperlink>
    </w:p>
    <w:p w14:paraId="0E037FDD" w14:textId="1A548F06"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109" w:history="1">
        <w:r w:rsidRPr="00D36A2B">
          <w:t>57C</w:t>
        </w:r>
        <w:r>
          <w:rPr>
            <w:rFonts w:asciiTheme="minorHAnsi" w:eastAsiaTheme="minorEastAsia" w:hAnsiTheme="minorHAnsi" w:cstheme="minorBidi"/>
            <w:kern w:val="2"/>
            <w:sz w:val="22"/>
            <w:szCs w:val="22"/>
            <w:lang w:eastAsia="en-AU"/>
            <w14:ligatures w14:val="standardContextual"/>
          </w:rPr>
          <w:tab/>
        </w:r>
        <w:r w:rsidRPr="00D36A2B">
          <w:t>Employment and work—health and safety</w:t>
        </w:r>
        <w:r>
          <w:tab/>
        </w:r>
        <w:r>
          <w:fldChar w:fldCharType="begin"/>
        </w:r>
        <w:r>
          <w:instrText xml:space="preserve"> PAGEREF _Toc163478109 \h </w:instrText>
        </w:r>
        <w:r>
          <w:fldChar w:fldCharType="separate"/>
        </w:r>
        <w:r w:rsidR="00FE11F7">
          <w:t>40</w:t>
        </w:r>
        <w:r>
          <w:fldChar w:fldCharType="end"/>
        </w:r>
      </w:hyperlink>
    </w:p>
    <w:p w14:paraId="374CFD01" w14:textId="3D1B277E"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110" w:history="1">
        <w:r w:rsidRPr="00D36A2B">
          <w:t>57E</w:t>
        </w:r>
        <w:r>
          <w:rPr>
            <w:rFonts w:asciiTheme="minorHAnsi" w:eastAsiaTheme="minorEastAsia" w:hAnsiTheme="minorHAnsi" w:cstheme="minorBidi"/>
            <w:kern w:val="2"/>
            <w:sz w:val="22"/>
            <w:szCs w:val="22"/>
            <w:lang w:eastAsia="en-AU"/>
            <w14:ligatures w14:val="standardContextual"/>
          </w:rPr>
          <w:tab/>
        </w:r>
        <w:r w:rsidRPr="00D36A2B">
          <w:t>Education—minimum-age admissions</w:t>
        </w:r>
        <w:r>
          <w:tab/>
        </w:r>
        <w:r>
          <w:fldChar w:fldCharType="begin"/>
        </w:r>
        <w:r>
          <w:instrText xml:space="preserve"> PAGEREF _Toc163478110 \h </w:instrText>
        </w:r>
        <w:r>
          <w:fldChar w:fldCharType="separate"/>
        </w:r>
        <w:r w:rsidR="00FE11F7">
          <w:t>40</w:t>
        </w:r>
        <w:r>
          <w:fldChar w:fldCharType="end"/>
        </w:r>
      </w:hyperlink>
    </w:p>
    <w:p w14:paraId="1F92E04A" w14:textId="20C72A46" w:rsidR="00AC2C42" w:rsidRDefault="00AC2C42">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3478111" w:history="1">
        <w:r w:rsidRPr="00D36A2B">
          <w:t>57G</w:t>
        </w:r>
        <w:r>
          <w:rPr>
            <w:rFonts w:asciiTheme="minorHAnsi" w:eastAsiaTheme="minorEastAsia" w:hAnsiTheme="minorHAnsi" w:cstheme="minorBidi"/>
            <w:kern w:val="2"/>
            <w:sz w:val="22"/>
            <w:szCs w:val="22"/>
            <w:lang w:eastAsia="en-AU"/>
            <w14:ligatures w14:val="standardContextual"/>
          </w:rPr>
          <w:tab/>
        </w:r>
        <w:r w:rsidRPr="00D36A2B">
          <w:t>Legal incapacity</w:t>
        </w:r>
        <w:r>
          <w:tab/>
        </w:r>
        <w:r>
          <w:fldChar w:fldCharType="begin"/>
        </w:r>
        <w:r>
          <w:instrText xml:space="preserve"> PAGEREF _Toc163478111 \h </w:instrText>
        </w:r>
        <w:r>
          <w:fldChar w:fldCharType="separate"/>
        </w:r>
        <w:r w:rsidR="00FE11F7">
          <w:t>40</w:t>
        </w:r>
        <w:r>
          <w:fldChar w:fldCharType="end"/>
        </w:r>
      </w:hyperlink>
    </w:p>
    <w:p w14:paraId="60B330F3" w14:textId="4649016F"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112" w:history="1">
        <w:r w:rsidRPr="00D36A2B">
          <w:t>57H</w:t>
        </w:r>
        <w:r>
          <w:rPr>
            <w:rFonts w:asciiTheme="minorHAnsi" w:eastAsiaTheme="minorEastAsia" w:hAnsiTheme="minorHAnsi" w:cstheme="minorBidi"/>
            <w:kern w:val="2"/>
            <w:sz w:val="22"/>
            <w:szCs w:val="22"/>
            <w:lang w:eastAsia="en-AU"/>
            <w14:ligatures w14:val="standardContextual"/>
          </w:rPr>
          <w:tab/>
        </w:r>
        <w:r w:rsidRPr="00D36A2B">
          <w:t>Benefits and concessions</w:t>
        </w:r>
        <w:r>
          <w:tab/>
        </w:r>
        <w:r>
          <w:fldChar w:fldCharType="begin"/>
        </w:r>
        <w:r>
          <w:instrText xml:space="preserve"> PAGEREF _Toc163478112 \h </w:instrText>
        </w:r>
        <w:r>
          <w:fldChar w:fldCharType="separate"/>
        </w:r>
        <w:r w:rsidR="00FE11F7">
          <w:t>41</w:t>
        </w:r>
        <w:r>
          <w:fldChar w:fldCharType="end"/>
        </w:r>
      </w:hyperlink>
    </w:p>
    <w:p w14:paraId="5569D1B6" w14:textId="193F8F7C"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113" w:history="1">
        <w:r w:rsidRPr="00D36A2B">
          <w:t>57J</w:t>
        </w:r>
        <w:r>
          <w:rPr>
            <w:rFonts w:asciiTheme="minorHAnsi" w:eastAsiaTheme="minorEastAsia" w:hAnsiTheme="minorHAnsi" w:cstheme="minorBidi"/>
            <w:kern w:val="2"/>
            <w:sz w:val="22"/>
            <w:szCs w:val="22"/>
            <w:lang w:eastAsia="en-AU"/>
            <w14:ligatures w14:val="standardContextual"/>
          </w:rPr>
          <w:tab/>
        </w:r>
        <w:r w:rsidRPr="00D36A2B">
          <w:t>Goods, services and facilities—health and safety</w:t>
        </w:r>
        <w:r>
          <w:tab/>
        </w:r>
        <w:r>
          <w:fldChar w:fldCharType="begin"/>
        </w:r>
        <w:r>
          <w:instrText xml:space="preserve"> PAGEREF _Toc163478113 \h </w:instrText>
        </w:r>
        <w:r>
          <w:fldChar w:fldCharType="separate"/>
        </w:r>
        <w:r w:rsidR="00FE11F7">
          <w:t>41</w:t>
        </w:r>
        <w:r>
          <w:fldChar w:fldCharType="end"/>
        </w:r>
      </w:hyperlink>
    </w:p>
    <w:p w14:paraId="579F217C" w14:textId="549AABE4"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114" w:history="1">
        <w:r w:rsidRPr="00D36A2B">
          <w:t>57K</w:t>
        </w:r>
        <w:r>
          <w:rPr>
            <w:rFonts w:asciiTheme="minorHAnsi" w:eastAsiaTheme="minorEastAsia" w:hAnsiTheme="minorHAnsi" w:cstheme="minorBidi"/>
            <w:kern w:val="2"/>
            <w:sz w:val="22"/>
            <w:szCs w:val="22"/>
            <w:lang w:eastAsia="en-AU"/>
            <w14:ligatures w14:val="standardContextual"/>
          </w:rPr>
          <w:tab/>
        </w:r>
        <w:r w:rsidRPr="00D36A2B">
          <w:t>Recreational tours and accommodation</w:t>
        </w:r>
        <w:r>
          <w:tab/>
        </w:r>
        <w:r>
          <w:fldChar w:fldCharType="begin"/>
        </w:r>
        <w:r>
          <w:instrText xml:space="preserve"> PAGEREF _Toc163478114 \h </w:instrText>
        </w:r>
        <w:r>
          <w:fldChar w:fldCharType="separate"/>
        </w:r>
        <w:r w:rsidR="00FE11F7">
          <w:t>41</w:t>
        </w:r>
        <w:r>
          <w:fldChar w:fldCharType="end"/>
        </w:r>
      </w:hyperlink>
    </w:p>
    <w:p w14:paraId="0ED4813E" w14:textId="2FB256F0"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115" w:history="1">
        <w:r w:rsidRPr="00D36A2B">
          <w:t>57M</w:t>
        </w:r>
        <w:r>
          <w:rPr>
            <w:rFonts w:asciiTheme="minorHAnsi" w:eastAsiaTheme="minorEastAsia" w:hAnsiTheme="minorHAnsi" w:cstheme="minorBidi"/>
            <w:kern w:val="2"/>
            <w:sz w:val="22"/>
            <w:szCs w:val="22"/>
            <w:lang w:eastAsia="en-AU"/>
            <w14:ligatures w14:val="standardContextual"/>
          </w:rPr>
          <w:tab/>
        </w:r>
        <w:r w:rsidRPr="00D36A2B">
          <w:t>Sporting activities—age</w:t>
        </w:r>
        <w:r>
          <w:tab/>
        </w:r>
        <w:r>
          <w:fldChar w:fldCharType="begin"/>
        </w:r>
        <w:r>
          <w:instrText xml:space="preserve"> PAGEREF _Toc163478115 \h </w:instrText>
        </w:r>
        <w:r>
          <w:fldChar w:fldCharType="separate"/>
        </w:r>
        <w:r w:rsidR="00FE11F7">
          <w:t>41</w:t>
        </w:r>
        <w:r>
          <w:fldChar w:fldCharType="end"/>
        </w:r>
      </w:hyperlink>
    </w:p>
    <w:p w14:paraId="096EF048" w14:textId="45C1E333" w:rsidR="00AC2C42" w:rsidRDefault="00A136AB">
      <w:pPr>
        <w:pStyle w:val="TOC3"/>
        <w:rPr>
          <w:rFonts w:asciiTheme="minorHAnsi" w:eastAsiaTheme="minorEastAsia" w:hAnsiTheme="minorHAnsi" w:cstheme="minorBidi"/>
          <w:b w:val="0"/>
          <w:kern w:val="2"/>
          <w:sz w:val="22"/>
          <w:szCs w:val="22"/>
          <w:lang w:eastAsia="en-AU"/>
          <w14:ligatures w14:val="standardContextual"/>
        </w:rPr>
      </w:pPr>
      <w:hyperlink w:anchor="_Toc163478116" w:history="1">
        <w:r w:rsidR="00AC2C42" w:rsidRPr="00D36A2B">
          <w:t>Division 4.7</w:t>
        </w:r>
        <w:r w:rsidR="00AC2C42">
          <w:rPr>
            <w:rFonts w:asciiTheme="minorHAnsi" w:eastAsiaTheme="minorEastAsia" w:hAnsiTheme="minorHAnsi" w:cstheme="minorBidi"/>
            <w:b w:val="0"/>
            <w:kern w:val="2"/>
            <w:sz w:val="22"/>
            <w:szCs w:val="22"/>
            <w:lang w:eastAsia="en-AU"/>
            <w14:ligatures w14:val="standardContextual"/>
          </w:rPr>
          <w:tab/>
        </w:r>
        <w:r w:rsidR="00AC2C42" w:rsidRPr="00D36A2B">
          <w:t>Exceptions relating to profession, trade, occupation or calling</w:t>
        </w:r>
        <w:r w:rsidR="00AC2C42" w:rsidRPr="00AC2C42">
          <w:rPr>
            <w:vanish/>
          </w:rPr>
          <w:tab/>
        </w:r>
        <w:r w:rsidR="00AC2C42" w:rsidRPr="00AC2C42">
          <w:rPr>
            <w:vanish/>
          </w:rPr>
          <w:fldChar w:fldCharType="begin"/>
        </w:r>
        <w:r w:rsidR="00AC2C42" w:rsidRPr="00AC2C42">
          <w:rPr>
            <w:vanish/>
          </w:rPr>
          <w:instrText xml:space="preserve"> PAGEREF _Toc163478116 \h </w:instrText>
        </w:r>
        <w:r w:rsidR="00AC2C42" w:rsidRPr="00AC2C42">
          <w:rPr>
            <w:vanish/>
          </w:rPr>
        </w:r>
        <w:r w:rsidR="00AC2C42" w:rsidRPr="00AC2C42">
          <w:rPr>
            <w:vanish/>
          </w:rPr>
          <w:fldChar w:fldCharType="separate"/>
        </w:r>
        <w:r w:rsidR="00FE11F7">
          <w:rPr>
            <w:vanish/>
          </w:rPr>
          <w:t>42</w:t>
        </w:r>
        <w:r w:rsidR="00AC2C42" w:rsidRPr="00AC2C42">
          <w:rPr>
            <w:vanish/>
          </w:rPr>
          <w:fldChar w:fldCharType="end"/>
        </w:r>
      </w:hyperlink>
    </w:p>
    <w:p w14:paraId="0004BBF3" w14:textId="784AD1F4"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117" w:history="1">
        <w:r w:rsidRPr="00D36A2B">
          <w:t>57N</w:t>
        </w:r>
        <w:r>
          <w:rPr>
            <w:rFonts w:asciiTheme="minorHAnsi" w:eastAsiaTheme="minorEastAsia" w:hAnsiTheme="minorHAnsi" w:cstheme="minorBidi"/>
            <w:kern w:val="2"/>
            <w:sz w:val="22"/>
            <w:szCs w:val="22"/>
            <w:lang w:eastAsia="en-AU"/>
            <w14:ligatures w14:val="standardContextual"/>
          </w:rPr>
          <w:tab/>
        </w:r>
        <w:r w:rsidRPr="00D36A2B">
          <w:t>Discrimination in profession, trade, occupation or calling</w:t>
        </w:r>
        <w:r>
          <w:tab/>
        </w:r>
        <w:r>
          <w:fldChar w:fldCharType="begin"/>
        </w:r>
        <w:r>
          <w:instrText xml:space="preserve"> PAGEREF _Toc163478117 \h </w:instrText>
        </w:r>
        <w:r>
          <w:fldChar w:fldCharType="separate"/>
        </w:r>
        <w:r w:rsidR="00FE11F7">
          <w:t>42</w:t>
        </w:r>
        <w:r>
          <w:fldChar w:fldCharType="end"/>
        </w:r>
      </w:hyperlink>
    </w:p>
    <w:p w14:paraId="50AAF8D2" w14:textId="4372EAD1" w:rsidR="00AC2C42" w:rsidRDefault="00A136AB">
      <w:pPr>
        <w:pStyle w:val="TOC3"/>
        <w:rPr>
          <w:rFonts w:asciiTheme="minorHAnsi" w:eastAsiaTheme="minorEastAsia" w:hAnsiTheme="minorHAnsi" w:cstheme="minorBidi"/>
          <w:b w:val="0"/>
          <w:kern w:val="2"/>
          <w:sz w:val="22"/>
          <w:szCs w:val="22"/>
          <w:lang w:eastAsia="en-AU"/>
          <w14:ligatures w14:val="standardContextual"/>
        </w:rPr>
      </w:pPr>
      <w:hyperlink w:anchor="_Toc163478118" w:history="1">
        <w:r w:rsidR="00AC2C42" w:rsidRPr="00D36A2B">
          <w:t>Division 4.8</w:t>
        </w:r>
        <w:r w:rsidR="00AC2C42">
          <w:rPr>
            <w:rFonts w:asciiTheme="minorHAnsi" w:eastAsiaTheme="minorEastAsia" w:hAnsiTheme="minorHAnsi" w:cstheme="minorBidi"/>
            <w:b w:val="0"/>
            <w:kern w:val="2"/>
            <w:sz w:val="22"/>
            <w:szCs w:val="22"/>
            <w:lang w:eastAsia="en-AU"/>
            <w14:ligatures w14:val="standardContextual"/>
          </w:rPr>
          <w:tab/>
        </w:r>
        <w:r w:rsidR="00AC2C42" w:rsidRPr="00D36A2B">
          <w:t>Exceptions relating to employment status</w:t>
        </w:r>
        <w:r w:rsidR="00AC2C42" w:rsidRPr="00AC2C42">
          <w:rPr>
            <w:vanish/>
          </w:rPr>
          <w:tab/>
        </w:r>
        <w:r w:rsidR="00AC2C42" w:rsidRPr="00AC2C42">
          <w:rPr>
            <w:vanish/>
          </w:rPr>
          <w:fldChar w:fldCharType="begin"/>
        </w:r>
        <w:r w:rsidR="00AC2C42" w:rsidRPr="00AC2C42">
          <w:rPr>
            <w:vanish/>
          </w:rPr>
          <w:instrText xml:space="preserve"> PAGEREF _Toc163478118 \h </w:instrText>
        </w:r>
        <w:r w:rsidR="00AC2C42" w:rsidRPr="00AC2C42">
          <w:rPr>
            <w:vanish/>
          </w:rPr>
        </w:r>
        <w:r w:rsidR="00AC2C42" w:rsidRPr="00AC2C42">
          <w:rPr>
            <w:vanish/>
          </w:rPr>
          <w:fldChar w:fldCharType="separate"/>
        </w:r>
        <w:r w:rsidR="00FE11F7">
          <w:rPr>
            <w:vanish/>
          </w:rPr>
          <w:t>42</w:t>
        </w:r>
        <w:r w:rsidR="00AC2C42" w:rsidRPr="00AC2C42">
          <w:rPr>
            <w:vanish/>
          </w:rPr>
          <w:fldChar w:fldCharType="end"/>
        </w:r>
      </w:hyperlink>
    </w:p>
    <w:p w14:paraId="4A187C30" w14:textId="7A843DF0"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119" w:history="1">
        <w:r w:rsidRPr="00D36A2B">
          <w:t>57O</w:t>
        </w:r>
        <w:r>
          <w:rPr>
            <w:rFonts w:asciiTheme="minorHAnsi" w:eastAsiaTheme="minorEastAsia" w:hAnsiTheme="minorHAnsi" w:cstheme="minorBidi"/>
            <w:kern w:val="2"/>
            <w:sz w:val="22"/>
            <w:szCs w:val="22"/>
            <w:lang w:eastAsia="en-AU"/>
            <w14:ligatures w14:val="standardContextual"/>
          </w:rPr>
          <w:tab/>
        </w:r>
        <w:r w:rsidRPr="00D36A2B">
          <w:t>Discrimination relating to employment status</w:t>
        </w:r>
        <w:r>
          <w:tab/>
        </w:r>
        <w:r>
          <w:fldChar w:fldCharType="begin"/>
        </w:r>
        <w:r>
          <w:instrText xml:space="preserve"> PAGEREF _Toc163478119 \h </w:instrText>
        </w:r>
        <w:r>
          <w:fldChar w:fldCharType="separate"/>
        </w:r>
        <w:r w:rsidR="00FE11F7">
          <w:t>42</w:t>
        </w:r>
        <w:r>
          <w:fldChar w:fldCharType="end"/>
        </w:r>
      </w:hyperlink>
    </w:p>
    <w:p w14:paraId="2861145B" w14:textId="2619F2BA" w:rsidR="00AC2C42" w:rsidRDefault="00A136AB">
      <w:pPr>
        <w:pStyle w:val="TOC3"/>
        <w:rPr>
          <w:rFonts w:asciiTheme="minorHAnsi" w:eastAsiaTheme="minorEastAsia" w:hAnsiTheme="minorHAnsi" w:cstheme="minorBidi"/>
          <w:b w:val="0"/>
          <w:kern w:val="2"/>
          <w:sz w:val="22"/>
          <w:szCs w:val="22"/>
          <w:lang w:eastAsia="en-AU"/>
          <w14:ligatures w14:val="standardContextual"/>
        </w:rPr>
      </w:pPr>
      <w:hyperlink w:anchor="_Toc163478120" w:history="1">
        <w:r w:rsidR="00AC2C42" w:rsidRPr="00D36A2B">
          <w:t>Division 4.9</w:t>
        </w:r>
        <w:r w:rsidR="00AC2C42">
          <w:rPr>
            <w:rFonts w:asciiTheme="minorHAnsi" w:eastAsiaTheme="minorEastAsia" w:hAnsiTheme="minorHAnsi" w:cstheme="minorBidi"/>
            <w:b w:val="0"/>
            <w:kern w:val="2"/>
            <w:sz w:val="22"/>
            <w:szCs w:val="22"/>
            <w:lang w:eastAsia="en-AU"/>
            <w14:ligatures w14:val="standardContextual"/>
          </w:rPr>
          <w:tab/>
        </w:r>
        <w:r w:rsidR="00AC2C42" w:rsidRPr="00D36A2B">
          <w:t>Exceptions relating to immigration status</w:t>
        </w:r>
        <w:r w:rsidR="00AC2C42" w:rsidRPr="00AC2C42">
          <w:rPr>
            <w:vanish/>
          </w:rPr>
          <w:tab/>
        </w:r>
        <w:r w:rsidR="00AC2C42" w:rsidRPr="00AC2C42">
          <w:rPr>
            <w:vanish/>
          </w:rPr>
          <w:fldChar w:fldCharType="begin"/>
        </w:r>
        <w:r w:rsidR="00AC2C42" w:rsidRPr="00AC2C42">
          <w:rPr>
            <w:vanish/>
          </w:rPr>
          <w:instrText xml:space="preserve"> PAGEREF _Toc163478120 \h </w:instrText>
        </w:r>
        <w:r w:rsidR="00AC2C42" w:rsidRPr="00AC2C42">
          <w:rPr>
            <w:vanish/>
          </w:rPr>
        </w:r>
        <w:r w:rsidR="00AC2C42" w:rsidRPr="00AC2C42">
          <w:rPr>
            <w:vanish/>
          </w:rPr>
          <w:fldChar w:fldCharType="separate"/>
        </w:r>
        <w:r w:rsidR="00FE11F7">
          <w:rPr>
            <w:vanish/>
          </w:rPr>
          <w:t>42</w:t>
        </w:r>
        <w:r w:rsidR="00AC2C42" w:rsidRPr="00AC2C42">
          <w:rPr>
            <w:vanish/>
          </w:rPr>
          <w:fldChar w:fldCharType="end"/>
        </w:r>
      </w:hyperlink>
    </w:p>
    <w:p w14:paraId="2F56B583" w14:textId="7C17D1C1"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121" w:history="1">
        <w:r w:rsidRPr="00D36A2B">
          <w:t>57P</w:t>
        </w:r>
        <w:r>
          <w:rPr>
            <w:rFonts w:asciiTheme="minorHAnsi" w:eastAsiaTheme="minorEastAsia" w:hAnsiTheme="minorHAnsi" w:cstheme="minorBidi"/>
            <w:kern w:val="2"/>
            <w:sz w:val="22"/>
            <w:szCs w:val="22"/>
            <w:lang w:eastAsia="en-AU"/>
            <w14:ligatures w14:val="standardContextual"/>
          </w:rPr>
          <w:tab/>
        </w:r>
        <w:r w:rsidRPr="00D36A2B">
          <w:t>Discrimination relating to immigration status</w:t>
        </w:r>
        <w:r>
          <w:tab/>
        </w:r>
        <w:r>
          <w:fldChar w:fldCharType="begin"/>
        </w:r>
        <w:r>
          <w:instrText xml:space="preserve"> PAGEREF _Toc163478121 \h </w:instrText>
        </w:r>
        <w:r>
          <w:fldChar w:fldCharType="separate"/>
        </w:r>
        <w:r w:rsidR="00FE11F7">
          <w:t>42</w:t>
        </w:r>
        <w:r>
          <w:fldChar w:fldCharType="end"/>
        </w:r>
      </w:hyperlink>
    </w:p>
    <w:p w14:paraId="2C7E1CE3" w14:textId="00B42A6B" w:rsidR="00AC2C42" w:rsidRDefault="00A136AB">
      <w:pPr>
        <w:pStyle w:val="TOC3"/>
        <w:rPr>
          <w:rFonts w:asciiTheme="minorHAnsi" w:eastAsiaTheme="minorEastAsia" w:hAnsiTheme="minorHAnsi" w:cstheme="minorBidi"/>
          <w:b w:val="0"/>
          <w:kern w:val="2"/>
          <w:sz w:val="22"/>
          <w:szCs w:val="22"/>
          <w:lang w:eastAsia="en-AU"/>
          <w14:ligatures w14:val="standardContextual"/>
        </w:rPr>
      </w:pPr>
      <w:hyperlink w:anchor="_Toc163478122" w:history="1">
        <w:r w:rsidR="00AC2C42" w:rsidRPr="00D36A2B">
          <w:t>Division 4.10</w:t>
        </w:r>
        <w:r w:rsidR="00AC2C42">
          <w:rPr>
            <w:rFonts w:asciiTheme="minorHAnsi" w:eastAsiaTheme="minorEastAsia" w:hAnsiTheme="minorHAnsi" w:cstheme="minorBidi"/>
            <w:b w:val="0"/>
            <w:kern w:val="2"/>
            <w:sz w:val="22"/>
            <w:szCs w:val="22"/>
            <w:lang w:eastAsia="en-AU"/>
            <w14:ligatures w14:val="standardContextual"/>
          </w:rPr>
          <w:tab/>
        </w:r>
        <w:r w:rsidR="00AC2C42" w:rsidRPr="00D36A2B">
          <w:t>Exception relating to physical features</w:t>
        </w:r>
        <w:r w:rsidR="00AC2C42" w:rsidRPr="00AC2C42">
          <w:rPr>
            <w:vanish/>
          </w:rPr>
          <w:tab/>
        </w:r>
        <w:r w:rsidR="00AC2C42" w:rsidRPr="00AC2C42">
          <w:rPr>
            <w:vanish/>
          </w:rPr>
          <w:fldChar w:fldCharType="begin"/>
        </w:r>
        <w:r w:rsidR="00AC2C42" w:rsidRPr="00AC2C42">
          <w:rPr>
            <w:vanish/>
          </w:rPr>
          <w:instrText xml:space="preserve"> PAGEREF _Toc163478122 \h </w:instrText>
        </w:r>
        <w:r w:rsidR="00AC2C42" w:rsidRPr="00AC2C42">
          <w:rPr>
            <w:vanish/>
          </w:rPr>
        </w:r>
        <w:r w:rsidR="00AC2C42" w:rsidRPr="00AC2C42">
          <w:rPr>
            <w:vanish/>
          </w:rPr>
          <w:fldChar w:fldCharType="separate"/>
        </w:r>
        <w:r w:rsidR="00FE11F7">
          <w:rPr>
            <w:vanish/>
          </w:rPr>
          <w:t>43</w:t>
        </w:r>
        <w:r w:rsidR="00AC2C42" w:rsidRPr="00AC2C42">
          <w:rPr>
            <w:vanish/>
          </w:rPr>
          <w:fldChar w:fldCharType="end"/>
        </w:r>
      </w:hyperlink>
    </w:p>
    <w:p w14:paraId="7D26F013" w14:textId="42C3DB1E"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123" w:history="1">
        <w:r w:rsidRPr="00D36A2B">
          <w:t>57R</w:t>
        </w:r>
        <w:r>
          <w:rPr>
            <w:rFonts w:asciiTheme="minorHAnsi" w:eastAsiaTheme="minorEastAsia" w:hAnsiTheme="minorHAnsi" w:cstheme="minorBidi"/>
            <w:kern w:val="2"/>
            <w:sz w:val="22"/>
            <w:szCs w:val="22"/>
            <w:lang w:eastAsia="en-AU"/>
            <w14:ligatures w14:val="standardContextual"/>
          </w:rPr>
          <w:tab/>
        </w:r>
        <w:r w:rsidRPr="00D36A2B">
          <w:t>Health and safety—physical features</w:t>
        </w:r>
        <w:r>
          <w:tab/>
        </w:r>
        <w:r>
          <w:fldChar w:fldCharType="begin"/>
        </w:r>
        <w:r>
          <w:instrText xml:space="preserve"> PAGEREF _Toc163478123 \h </w:instrText>
        </w:r>
        <w:r>
          <w:fldChar w:fldCharType="separate"/>
        </w:r>
        <w:r w:rsidR="00FE11F7">
          <w:t>43</w:t>
        </w:r>
        <w:r>
          <w:fldChar w:fldCharType="end"/>
        </w:r>
      </w:hyperlink>
    </w:p>
    <w:p w14:paraId="59D51145" w14:textId="35E77395" w:rsidR="00AC2C42" w:rsidRDefault="00A136AB">
      <w:pPr>
        <w:pStyle w:val="TOC2"/>
        <w:rPr>
          <w:rFonts w:asciiTheme="minorHAnsi" w:eastAsiaTheme="minorEastAsia" w:hAnsiTheme="minorHAnsi" w:cstheme="minorBidi"/>
          <w:b w:val="0"/>
          <w:kern w:val="2"/>
          <w:sz w:val="22"/>
          <w:szCs w:val="22"/>
          <w:lang w:eastAsia="en-AU"/>
          <w14:ligatures w14:val="standardContextual"/>
        </w:rPr>
      </w:pPr>
      <w:hyperlink w:anchor="_Toc163478124" w:history="1">
        <w:r w:rsidR="00AC2C42" w:rsidRPr="00D36A2B">
          <w:t>Part 5</w:t>
        </w:r>
        <w:r w:rsidR="00AC2C42">
          <w:rPr>
            <w:rFonts w:asciiTheme="minorHAnsi" w:eastAsiaTheme="minorEastAsia" w:hAnsiTheme="minorHAnsi" w:cstheme="minorBidi"/>
            <w:b w:val="0"/>
            <w:kern w:val="2"/>
            <w:sz w:val="22"/>
            <w:szCs w:val="22"/>
            <w:lang w:eastAsia="en-AU"/>
            <w14:ligatures w14:val="standardContextual"/>
          </w:rPr>
          <w:tab/>
        </w:r>
        <w:r w:rsidR="00AC2C42" w:rsidRPr="00D36A2B">
          <w:t>Sexual harassment</w:t>
        </w:r>
        <w:r w:rsidR="00AC2C42" w:rsidRPr="00AC2C42">
          <w:rPr>
            <w:vanish/>
          </w:rPr>
          <w:tab/>
        </w:r>
        <w:r w:rsidR="00AC2C42" w:rsidRPr="00AC2C42">
          <w:rPr>
            <w:vanish/>
          </w:rPr>
          <w:fldChar w:fldCharType="begin"/>
        </w:r>
        <w:r w:rsidR="00AC2C42" w:rsidRPr="00AC2C42">
          <w:rPr>
            <w:vanish/>
          </w:rPr>
          <w:instrText xml:space="preserve"> PAGEREF _Toc163478124 \h </w:instrText>
        </w:r>
        <w:r w:rsidR="00AC2C42" w:rsidRPr="00AC2C42">
          <w:rPr>
            <w:vanish/>
          </w:rPr>
        </w:r>
        <w:r w:rsidR="00AC2C42" w:rsidRPr="00AC2C42">
          <w:rPr>
            <w:vanish/>
          </w:rPr>
          <w:fldChar w:fldCharType="separate"/>
        </w:r>
        <w:r w:rsidR="00FE11F7">
          <w:rPr>
            <w:vanish/>
          </w:rPr>
          <w:t>44</w:t>
        </w:r>
        <w:r w:rsidR="00AC2C42" w:rsidRPr="00AC2C42">
          <w:rPr>
            <w:vanish/>
          </w:rPr>
          <w:fldChar w:fldCharType="end"/>
        </w:r>
      </w:hyperlink>
    </w:p>
    <w:p w14:paraId="5E047462" w14:textId="6A2E5CC6"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125" w:history="1">
        <w:r w:rsidRPr="00D36A2B">
          <w:t>58</w:t>
        </w:r>
        <w:r>
          <w:rPr>
            <w:rFonts w:asciiTheme="minorHAnsi" w:eastAsiaTheme="minorEastAsia" w:hAnsiTheme="minorHAnsi" w:cstheme="minorBidi"/>
            <w:kern w:val="2"/>
            <w:sz w:val="22"/>
            <w:szCs w:val="22"/>
            <w:lang w:eastAsia="en-AU"/>
            <w14:ligatures w14:val="standardContextual"/>
          </w:rPr>
          <w:tab/>
        </w:r>
        <w:r w:rsidRPr="00D36A2B">
          <w:t>Meaning of</w:t>
        </w:r>
        <w:r w:rsidRPr="00D36A2B">
          <w:rPr>
            <w:i/>
          </w:rPr>
          <w:t xml:space="preserve"> sexual harassment</w:t>
        </w:r>
        <w:r w:rsidRPr="00D36A2B">
          <w:rPr>
            <w:rFonts w:cs="Arial"/>
          </w:rPr>
          <w:t xml:space="preserve"> for pt 5</w:t>
        </w:r>
        <w:r>
          <w:tab/>
        </w:r>
        <w:r>
          <w:fldChar w:fldCharType="begin"/>
        </w:r>
        <w:r>
          <w:instrText xml:space="preserve"> PAGEREF _Toc163478125 \h </w:instrText>
        </w:r>
        <w:r>
          <w:fldChar w:fldCharType="separate"/>
        </w:r>
        <w:r w:rsidR="00FE11F7">
          <w:t>44</w:t>
        </w:r>
        <w:r>
          <w:fldChar w:fldCharType="end"/>
        </w:r>
      </w:hyperlink>
    </w:p>
    <w:p w14:paraId="6BF1B827" w14:textId="7CF2DC85"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126" w:history="1">
        <w:r w:rsidRPr="00D36A2B">
          <w:t>59</w:t>
        </w:r>
        <w:r>
          <w:rPr>
            <w:rFonts w:asciiTheme="minorHAnsi" w:eastAsiaTheme="minorEastAsia" w:hAnsiTheme="minorHAnsi" w:cstheme="minorBidi"/>
            <w:kern w:val="2"/>
            <w:sz w:val="22"/>
            <w:szCs w:val="22"/>
            <w:lang w:eastAsia="en-AU"/>
            <w14:ligatures w14:val="standardContextual"/>
          </w:rPr>
          <w:tab/>
        </w:r>
        <w:r w:rsidRPr="00D36A2B">
          <w:t>Employment etc</w:t>
        </w:r>
        <w:r>
          <w:tab/>
        </w:r>
        <w:r>
          <w:fldChar w:fldCharType="begin"/>
        </w:r>
        <w:r>
          <w:instrText xml:space="preserve"> PAGEREF _Toc163478126 \h </w:instrText>
        </w:r>
        <w:r>
          <w:fldChar w:fldCharType="separate"/>
        </w:r>
        <w:r w:rsidR="00FE11F7">
          <w:t>44</w:t>
        </w:r>
        <w:r>
          <w:fldChar w:fldCharType="end"/>
        </w:r>
      </w:hyperlink>
    </w:p>
    <w:p w14:paraId="3332A73B" w14:textId="199CAB29"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127" w:history="1">
        <w:r w:rsidRPr="00D36A2B">
          <w:t>60</w:t>
        </w:r>
        <w:r>
          <w:rPr>
            <w:rFonts w:asciiTheme="minorHAnsi" w:eastAsiaTheme="minorEastAsia" w:hAnsiTheme="minorHAnsi" w:cstheme="minorBidi"/>
            <w:kern w:val="2"/>
            <w:sz w:val="22"/>
            <w:szCs w:val="22"/>
            <w:lang w:eastAsia="en-AU"/>
            <w14:ligatures w14:val="standardContextual"/>
          </w:rPr>
          <w:tab/>
        </w:r>
        <w:r w:rsidRPr="00D36A2B">
          <w:t>Educational institutions</w:t>
        </w:r>
        <w:r>
          <w:tab/>
        </w:r>
        <w:r>
          <w:fldChar w:fldCharType="begin"/>
        </w:r>
        <w:r>
          <w:instrText xml:space="preserve"> PAGEREF _Toc163478127 \h </w:instrText>
        </w:r>
        <w:r>
          <w:fldChar w:fldCharType="separate"/>
        </w:r>
        <w:r w:rsidR="00FE11F7">
          <w:t>45</w:t>
        </w:r>
        <w:r>
          <w:fldChar w:fldCharType="end"/>
        </w:r>
      </w:hyperlink>
    </w:p>
    <w:p w14:paraId="39464E09" w14:textId="766E343B"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128" w:history="1">
        <w:r w:rsidRPr="00D36A2B">
          <w:t>61</w:t>
        </w:r>
        <w:r>
          <w:rPr>
            <w:rFonts w:asciiTheme="minorHAnsi" w:eastAsiaTheme="minorEastAsia" w:hAnsiTheme="minorHAnsi" w:cstheme="minorBidi"/>
            <w:kern w:val="2"/>
            <w:sz w:val="22"/>
            <w:szCs w:val="22"/>
            <w:lang w:eastAsia="en-AU"/>
            <w14:ligatures w14:val="standardContextual"/>
          </w:rPr>
          <w:tab/>
        </w:r>
        <w:r w:rsidRPr="00D36A2B">
          <w:t>Access to premises</w:t>
        </w:r>
        <w:r>
          <w:tab/>
        </w:r>
        <w:r>
          <w:fldChar w:fldCharType="begin"/>
        </w:r>
        <w:r>
          <w:instrText xml:space="preserve"> PAGEREF _Toc163478128 \h </w:instrText>
        </w:r>
        <w:r>
          <w:fldChar w:fldCharType="separate"/>
        </w:r>
        <w:r w:rsidR="00FE11F7">
          <w:t>46</w:t>
        </w:r>
        <w:r>
          <w:fldChar w:fldCharType="end"/>
        </w:r>
      </w:hyperlink>
    </w:p>
    <w:p w14:paraId="592C93AC" w14:textId="33F73389"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129" w:history="1">
        <w:r w:rsidRPr="00D36A2B">
          <w:t>62</w:t>
        </w:r>
        <w:r>
          <w:rPr>
            <w:rFonts w:asciiTheme="minorHAnsi" w:eastAsiaTheme="minorEastAsia" w:hAnsiTheme="minorHAnsi" w:cstheme="minorBidi"/>
            <w:kern w:val="2"/>
            <w:sz w:val="22"/>
            <w:szCs w:val="22"/>
            <w:lang w:eastAsia="en-AU"/>
            <w14:ligatures w14:val="standardContextual"/>
          </w:rPr>
          <w:tab/>
        </w:r>
        <w:r w:rsidRPr="00D36A2B">
          <w:t>Provision of goods, services and facilities</w:t>
        </w:r>
        <w:r>
          <w:tab/>
        </w:r>
        <w:r>
          <w:fldChar w:fldCharType="begin"/>
        </w:r>
        <w:r>
          <w:instrText xml:space="preserve"> PAGEREF _Toc163478129 \h </w:instrText>
        </w:r>
        <w:r>
          <w:fldChar w:fldCharType="separate"/>
        </w:r>
        <w:r w:rsidR="00FE11F7">
          <w:t>46</w:t>
        </w:r>
        <w:r>
          <w:fldChar w:fldCharType="end"/>
        </w:r>
      </w:hyperlink>
    </w:p>
    <w:p w14:paraId="1E2A169C" w14:textId="1121B875"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130" w:history="1">
        <w:r w:rsidRPr="00D36A2B">
          <w:t>63</w:t>
        </w:r>
        <w:r>
          <w:rPr>
            <w:rFonts w:asciiTheme="minorHAnsi" w:eastAsiaTheme="minorEastAsia" w:hAnsiTheme="minorHAnsi" w:cstheme="minorBidi"/>
            <w:kern w:val="2"/>
            <w:sz w:val="22"/>
            <w:szCs w:val="22"/>
            <w:lang w:eastAsia="en-AU"/>
            <w14:ligatures w14:val="standardContextual"/>
          </w:rPr>
          <w:tab/>
        </w:r>
        <w:r w:rsidRPr="00D36A2B">
          <w:t>Accommodation</w:t>
        </w:r>
        <w:r>
          <w:tab/>
        </w:r>
        <w:r>
          <w:fldChar w:fldCharType="begin"/>
        </w:r>
        <w:r>
          <w:instrText xml:space="preserve"> PAGEREF _Toc163478130 \h </w:instrText>
        </w:r>
        <w:r>
          <w:fldChar w:fldCharType="separate"/>
        </w:r>
        <w:r w:rsidR="00FE11F7">
          <w:t>46</w:t>
        </w:r>
        <w:r>
          <w:fldChar w:fldCharType="end"/>
        </w:r>
      </w:hyperlink>
    </w:p>
    <w:p w14:paraId="4FB23271" w14:textId="21021D96"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131" w:history="1">
        <w:r w:rsidRPr="00D36A2B">
          <w:t>64</w:t>
        </w:r>
        <w:r>
          <w:rPr>
            <w:rFonts w:asciiTheme="minorHAnsi" w:eastAsiaTheme="minorEastAsia" w:hAnsiTheme="minorHAnsi" w:cstheme="minorBidi"/>
            <w:kern w:val="2"/>
            <w:sz w:val="22"/>
            <w:szCs w:val="22"/>
            <w:lang w:eastAsia="en-AU"/>
            <w14:ligatures w14:val="standardContextual"/>
          </w:rPr>
          <w:tab/>
        </w:r>
        <w:r w:rsidRPr="00D36A2B">
          <w:t>Clubs</w:t>
        </w:r>
        <w:r>
          <w:tab/>
        </w:r>
        <w:r>
          <w:fldChar w:fldCharType="begin"/>
        </w:r>
        <w:r>
          <w:instrText xml:space="preserve"> PAGEREF _Toc163478131 \h </w:instrText>
        </w:r>
        <w:r>
          <w:fldChar w:fldCharType="separate"/>
        </w:r>
        <w:r w:rsidR="00FE11F7">
          <w:t>46</w:t>
        </w:r>
        <w:r>
          <w:fldChar w:fldCharType="end"/>
        </w:r>
      </w:hyperlink>
    </w:p>
    <w:p w14:paraId="0245F5BE" w14:textId="15B889B1"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132" w:history="1">
        <w:r w:rsidRPr="00D36A2B">
          <w:t>65</w:t>
        </w:r>
        <w:r>
          <w:rPr>
            <w:rFonts w:asciiTheme="minorHAnsi" w:eastAsiaTheme="minorEastAsia" w:hAnsiTheme="minorHAnsi" w:cstheme="minorBidi"/>
            <w:kern w:val="2"/>
            <w:sz w:val="22"/>
            <w:szCs w:val="22"/>
            <w:lang w:eastAsia="en-AU"/>
            <w14:ligatures w14:val="standardContextual"/>
          </w:rPr>
          <w:tab/>
        </w:r>
        <w:r w:rsidRPr="00D36A2B">
          <w:t>Sporting activities—sexual harassment</w:t>
        </w:r>
        <w:r>
          <w:tab/>
        </w:r>
        <w:r>
          <w:fldChar w:fldCharType="begin"/>
        </w:r>
        <w:r>
          <w:instrText xml:space="preserve"> PAGEREF _Toc163478132 \h </w:instrText>
        </w:r>
        <w:r>
          <w:fldChar w:fldCharType="separate"/>
        </w:r>
        <w:r w:rsidR="00FE11F7">
          <w:t>46</w:t>
        </w:r>
        <w:r>
          <w:fldChar w:fldCharType="end"/>
        </w:r>
      </w:hyperlink>
    </w:p>
    <w:p w14:paraId="50F12196" w14:textId="345CAF26"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133" w:history="1">
        <w:r w:rsidRPr="00D36A2B">
          <w:t>66</w:t>
        </w:r>
        <w:r>
          <w:rPr>
            <w:rFonts w:asciiTheme="minorHAnsi" w:eastAsiaTheme="minorEastAsia" w:hAnsiTheme="minorHAnsi" w:cstheme="minorBidi"/>
            <w:kern w:val="2"/>
            <w:sz w:val="22"/>
            <w:szCs w:val="22"/>
            <w:lang w:eastAsia="en-AU"/>
            <w14:ligatures w14:val="standardContextual"/>
          </w:rPr>
          <w:tab/>
        </w:r>
        <w:r w:rsidRPr="00D36A2B">
          <w:t>Competitions—sexual harassment</w:t>
        </w:r>
        <w:r>
          <w:tab/>
        </w:r>
        <w:r>
          <w:fldChar w:fldCharType="begin"/>
        </w:r>
        <w:r>
          <w:instrText xml:space="preserve"> PAGEREF _Toc163478133 \h </w:instrText>
        </w:r>
        <w:r>
          <w:fldChar w:fldCharType="separate"/>
        </w:r>
        <w:r w:rsidR="00FE11F7">
          <w:t>46</w:t>
        </w:r>
        <w:r>
          <w:fldChar w:fldCharType="end"/>
        </w:r>
      </w:hyperlink>
    </w:p>
    <w:p w14:paraId="4DA24DBD" w14:textId="1B4C9DF8"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134" w:history="1">
        <w:r w:rsidRPr="00D36A2B">
          <w:t>67</w:t>
        </w:r>
        <w:r>
          <w:rPr>
            <w:rFonts w:asciiTheme="minorHAnsi" w:eastAsiaTheme="minorEastAsia" w:hAnsiTheme="minorHAnsi" w:cstheme="minorBidi"/>
            <w:kern w:val="2"/>
            <w:sz w:val="22"/>
            <w:szCs w:val="22"/>
            <w:lang w:eastAsia="en-AU"/>
            <w14:ligatures w14:val="standardContextual"/>
          </w:rPr>
          <w:tab/>
        </w:r>
        <w:r w:rsidRPr="00D36A2B">
          <w:t>Administration of territory laws etc—sexual harassment</w:t>
        </w:r>
        <w:r>
          <w:tab/>
        </w:r>
        <w:r>
          <w:fldChar w:fldCharType="begin"/>
        </w:r>
        <w:r>
          <w:instrText xml:space="preserve"> PAGEREF _Toc163478134 \h </w:instrText>
        </w:r>
        <w:r>
          <w:fldChar w:fldCharType="separate"/>
        </w:r>
        <w:r w:rsidR="00FE11F7">
          <w:t>47</w:t>
        </w:r>
        <w:r>
          <w:fldChar w:fldCharType="end"/>
        </w:r>
      </w:hyperlink>
    </w:p>
    <w:p w14:paraId="668D18C2" w14:textId="1F0435C8" w:rsidR="00AC2C42" w:rsidRDefault="00A136AB">
      <w:pPr>
        <w:pStyle w:val="TOC2"/>
        <w:rPr>
          <w:rFonts w:asciiTheme="minorHAnsi" w:eastAsiaTheme="minorEastAsia" w:hAnsiTheme="minorHAnsi" w:cstheme="minorBidi"/>
          <w:b w:val="0"/>
          <w:kern w:val="2"/>
          <w:sz w:val="22"/>
          <w:szCs w:val="22"/>
          <w:lang w:eastAsia="en-AU"/>
          <w14:ligatures w14:val="standardContextual"/>
        </w:rPr>
      </w:pPr>
      <w:hyperlink w:anchor="_Toc163478135" w:history="1">
        <w:r w:rsidR="00AC2C42" w:rsidRPr="00D36A2B">
          <w:t>Part 7</w:t>
        </w:r>
        <w:r w:rsidR="00AC2C42">
          <w:rPr>
            <w:rFonts w:asciiTheme="minorHAnsi" w:eastAsiaTheme="minorEastAsia" w:hAnsiTheme="minorHAnsi" w:cstheme="minorBidi"/>
            <w:b w:val="0"/>
            <w:kern w:val="2"/>
            <w:sz w:val="22"/>
            <w:szCs w:val="22"/>
            <w:lang w:eastAsia="en-AU"/>
            <w14:ligatures w14:val="standardContextual"/>
          </w:rPr>
          <w:tab/>
        </w:r>
        <w:r w:rsidR="00AC2C42" w:rsidRPr="00D36A2B">
          <w:t>Other unlawful acts</w:t>
        </w:r>
        <w:r w:rsidR="00AC2C42" w:rsidRPr="00AC2C42">
          <w:rPr>
            <w:vanish/>
          </w:rPr>
          <w:tab/>
        </w:r>
        <w:r w:rsidR="00AC2C42" w:rsidRPr="00AC2C42">
          <w:rPr>
            <w:vanish/>
          </w:rPr>
          <w:fldChar w:fldCharType="begin"/>
        </w:r>
        <w:r w:rsidR="00AC2C42" w:rsidRPr="00AC2C42">
          <w:rPr>
            <w:vanish/>
          </w:rPr>
          <w:instrText xml:space="preserve"> PAGEREF _Toc163478135 \h </w:instrText>
        </w:r>
        <w:r w:rsidR="00AC2C42" w:rsidRPr="00AC2C42">
          <w:rPr>
            <w:vanish/>
          </w:rPr>
        </w:r>
        <w:r w:rsidR="00AC2C42" w:rsidRPr="00AC2C42">
          <w:rPr>
            <w:vanish/>
          </w:rPr>
          <w:fldChar w:fldCharType="separate"/>
        </w:r>
        <w:r w:rsidR="00FE11F7">
          <w:rPr>
            <w:vanish/>
          </w:rPr>
          <w:t>48</w:t>
        </w:r>
        <w:r w:rsidR="00AC2C42" w:rsidRPr="00AC2C42">
          <w:rPr>
            <w:vanish/>
          </w:rPr>
          <w:fldChar w:fldCharType="end"/>
        </w:r>
      </w:hyperlink>
    </w:p>
    <w:p w14:paraId="4DFBC728" w14:textId="04DF37D9"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136" w:history="1">
        <w:r w:rsidRPr="00D36A2B">
          <w:t>67A</w:t>
        </w:r>
        <w:r>
          <w:rPr>
            <w:rFonts w:asciiTheme="minorHAnsi" w:eastAsiaTheme="minorEastAsia" w:hAnsiTheme="minorHAnsi" w:cstheme="minorBidi"/>
            <w:kern w:val="2"/>
            <w:sz w:val="22"/>
            <w:szCs w:val="22"/>
            <w:lang w:eastAsia="en-AU"/>
            <w14:ligatures w14:val="standardContextual"/>
          </w:rPr>
          <w:tab/>
        </w:r>
        <w:r w:rsidRPr="00D36A2B">
          <w:t>Unlawful vilification</w:t>
        </w:r>
        <w:r>
          <w:tab/>
        </w:r>
        <w:r>
          <w:fldChar w:fldCharType="begin"/>
        </w:r>
        <w:r>
          <w:instrText xml:space="preserve"> PAGEREF _Toc163478136 \h </w:instrText>
        </w:r>
        <w:r>
          <w:fldChar w:fldCharType="separate"/>
        </w:r>
        <w:r w:rsidR="00FE11F7">
          <w:t>48</w:t>
        </w:r>
        <w:r>
          <w:fldChar w:fldCharType="end"/>
        </w:r>
      </w:hyperlink>
    </w:p>
    <w:p w14:paraId="4F142CF6" w14:textId="50C8100D"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137" w:history="1">
        <w:r w:rsidRPr="00D36A2B">
          <w:t>68</w:t>
        </w:r>
        <w:r>
          <w:rPr>
            <w:rFonts w:asciiTheme="minorHAnsi" w:eastAsiaTheme="minorEastAsia" w:hAnsiTheme="minorHAnsi" w:cstheme="minorBidi"/>
            <w:kern w:val="2"/>
            <w:sz w:val="22"/>
            <w:szCs w:val="22"/>
            <w:lang w:eastAsia="en-AU"/>
            <w14:ligatures w14:val="standardContextual"/>
          </w:rPr>
          <w:tab/>
        </w:r>
        <w:r w:rsidRPr="00D36A2B">
          <w:t>Victimisation</w:t>
        </w:r>
        <w:r>
          <w:tab/>
        </w:r>
        <w:r>
          <w:fldChar w:fldCharType="begin"/>
        </w:r>
        <w:r>
          <w:instrText xml:space="preserve"> PAGEREF _Toc163478137 \h </w:instrText>
        </w:r>
        <w:r>
          <w:fldChar w:fldCharType="separate"/>
        </w:r>
        <w:r w:rsidR="00FE11F7">
          <w:t>49</w:t>
        </w:r>
        <w:r>
          <w:fldChar w:fldCharType="end"/>
        </w:r>
      </w:hyperlink>
    </w:p>
    <w:p w14:paraId="540DB4A1" w14:textId="2D56FA2D"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138" w:history="1">
        <w:r w:rsidRPr="00D36A2B">
          <w:t>69</w:t>
        </w:r>
        <w:r>
          <w:rPr>
            <w:rFonts w:asciiTheme="minorHAnsi" w:eastAsiaTheme="minorEastAsia" w:hAnsiTheme="minorHAnsi" w:cstheme="minorBidi"/>
            <w:kern w:val="2"/>
            <w:sz w:val="22"/>
            <w:szCs w:val="22"/>
            <w:lang w:eastAsia="en-AU"/>
            <w14:ligatures w14:val="standardContextual"/>
          </w:rPr>
          <w:tab/>
        </w:r>
        <w:r w:rsidRPr="00D36A2B">
          <w:t>Unlawful advertising</w:t>
        </w:r>
        <w:r>
          <w:tab/>
        </w:r>
        <w:r>
          <w:fldChar w:fldCharType="begin"/>
        </w:r>
        <w:r>
          <w:instrText xml:space="preserve"> PAGEREF _Toc163478138 \h </w:instrText>
        </w:r>
        <w:r>
          <w:fldChar w:fldCharType="separate"/>
        </w:r>
        <w:r w:rsidR="00FE11F7">
          <w:t>50</w:t>
        </w:r>
        <w:r>
          <w:fldChar w:fldCharType="end"/>
        </w:r>
      </w:hyperlink>
    </w:p>
    <w:p w14:paraId="2CD76778" w14:textId="07DFEE52" w:rsidR="00AC2C42" w:rsidRDefault="00A136AB">
      <w:pPr>
        <w:pStyle w:val="TOC2"/>
        <w:rPr>
          <w:rFonts w:asciiTheme="minorHAnsi" w:eastAsiaTheme="minorEastAsia" w:hAnsiTheme="minorHAnsi" w:cstheme="minorBidi"/>
          <w:b w:val="0"/>
          <w:kern w:val="2"/>
          <w:sz w:val="22"/>
          <w:szCs w:val="22"/>
          <w:lang w:eastAsia="en-AU"/>
          <w14:ligatures w14:val="standardContextual"/>
        </w:rPr>
      </w:pPr>
      <w:hyperlink w:anchor="_Toc163478139" w:history="1">
        <w:r w:rsidR="00AC2C42" w:rsidRPr="00D36A2B">
          <w:t>Part 8</w:t>
        </w:r>
        <w:r w:rsidR="00AC2C42">
          <w:rPr>
            <w:rFonts w:asciiTheme="minorHAnsi" w:eastAsiaTheme="minorEastAsia" w:hAnsiTheme="minorHAnsi" w:cstheme="minorBidi"/>
            <w:b w:val="0"/>
            <w:kern w:val="2"/>
            <w:sz w:val="22"/>
            <w:szCs w:val="22"/>
            <w:lang w:eastAsia="en-AU"/>
            <w14:ligatures w14:val="standardContextual"/>
          </w:rPr>
          <w:tab/>
        </w:r>
        <w:r w:rsidR="00AC2C42" w:rsidRPr="00D36A2B">
          <w:t>General principles about unlawful acts</w:t>
        </w:r>
        <w:r w:rsidR="00AC2C42" w:rsidRPr="00AC2C42">
          <w:rPr>
            <w:vanish/>
          </w:rPr>
          <w:tab/>
        </w:r>
        <w:r w:rsidR="00AC2C42" w:rsidRPr="00AC2C42">
          <w:rPr>
            <w:vanish/>
          </w:rPr>
          <w:fldChar w:fldCharType="begin"/>
        </w:r>
        <w:r w:rsidR="00AC2C42" w:rsidRPr="00AC2C42">
          <w:rPr>
            <w:vanish/>
          </w:rPr>
          <w:instrText xml:space="preserve"> PAGEREF _Toc163478139 \h </w:instrText>
        </w:r>
        <w:r w:rsidR="00AC2C42" w:rsidRPr="00AC2C42">
          <w:rPr>
            <w:vanish/>
          </w:rPr>
        </w:r>
        <w:r w:rsidR="00AC2C42" w:rsidRPr="00AC2C42">
          <w:rPr>
            <w:vanish/>
          </w:rPr>
          <w:fldChar w:fldCharType="separate"/>
        </w:r>
        <w:r w:rsidR="00FE11F7">
          <w:rPr>
            <w:vanish/>
          </w:rPr>
          <w:t>51</w:t>
        </w:r>
        <w:r w:rsidR="00AC2C42" w:rsidRPr="00AC2C42">
          <w:rPr>
            <w:vanish/>
          </w:rPr>
          <w:fldChar w:fldCharType="end"/>
        </w:r>
      </w:hyperlink>
    </w:p>
    <w:p w14:paraId="5EA93E68" w14:textId="2E5C25A0"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140" w:history="1">
        <w:r w:rsidRPr="00D36A2B">
          <w:t>70</w:t>
        </w:r>
        <w:r>
          <w:rPr>
            <w:rFonts w:asciiTheme="minorHAnsi" w:eastAsiaTheme="minorEastAsia" w:hAnsiTheme="minorHAnsi" w:cstheme="minorBidi"/>
            <w:kern w:val="2"/>
            <w:sz w:val="22"/>
            <w:szCs w:val="22"/>
            <w:lang w:eastAsia="en-AU"/>
            <w14:ligatures w14:val="standardContextual"/>
          </w:rPr>
          <w:tab/>
        </w:r>
        <w:r w:rsidRPr="00D36A2B">
          <w:t>Onus of establishing exception etc</w:t>
        </w:r>
        <w:r>
          <w:tab/>
        </w:r>
        <w:r>
          <w:fldChar w:fldCharType="begin"/>
        </w:r>
        <w:r>
          <w:instrText xml:space="preserve"> PAGEREF _Toc163478140 \h </w:instrText>
        </w:r>
        <w:r>
          <w:fldChar w:fldCharType="separate"/>
        </w:r>
        <w:r w:rsidR="00FE11F7">
          <w:t>51</w:t>
        </w:r>
        <w:r>
          <w:fldChar w:fldCharType="end"/>
        </w:r>
      </w:hyperlink>
    </w:p>
    <w:p w14:paraId="1DCC177E" w14:textId="310D5085" w:rsidR="00AC2C42" w:rsidRDefault="00AC2C42">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3478141" w:history="1">
        <w:r w:rsidRPr="00D36A2B">
          <w:t>71</w:t>
        </w:r>
        <w:r>
          <w:rPr>
            <w:rFonts w:asciiTheme="minorHAnsi" w:eastAsiaTheme="minorEastAsia" w:hAnsiTheme="minorHAnsi" w:cstheme="minorBidi"/>
            <w:kern w:val="2"/>
            <w:sz w:val="22"/>
            <w:szCs w:val="22"/>
            <w:lang w:eastAsia="en-AU"/>
            <w14:ligatures w14:val="standardContextual"/>
          </w:rPr>
          <w:tab/>
        </w:r>
        <w:r w:rsidRPr="00D36A2B">
          <w:t>Unlawful act not an offence</w:t>
        </w:r>
        <w:r>
          <w:tab/>
        </w:r>
        <w:r>
          <w:fldChar w:fldCharType="begin"/>
        </w:r>
        <w:r>
          <w:instrText xml:space="preserve"> PAGEREF _Toc163478141 \h </w:instrText>
        </w:r>
        <w:r>
          <w:fldChar w:fldCharType="separate"/>
        </w:r>
        <w:r w:rsidR="00FE11F7">
          <w:t>51</w:t>
        </w:r>
        <w:r>
          <w:fldChar w:fldCharType="end"/>
        </w:r>
      </w:hyperlink>
    </w:p>
    <w:p w14:paraId="39ADEBFB" w14:textId="5037AEA6"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142" w:history="1">
        <w:r w:rsidRPr="00D36A2B">
          <w:t>72</w:t>
        </w:r>
        <w:r>
          <w:rPr>
            <w:rFonts w:asciiTheme="minorHAnsi" w:eastAsiaTheme="minorEastAsia" w:hAnsiTheme="minorHAnsi" w:cstheme="minorBidi"/>
            <w:kern w:val="2"/>
            <w:sz w:val="22"/>
            <w:szCs w:val="22"/>
            <w:lang w:eastAsia="en-AU"/>
            <w14:ligatures w14:val="standardContextual"/>
          </w:rPr>
          <w:tab/>
        </w:r>
        <w:r w:rsidRPr="00D36A2B">
          <w:t>Unlawful act no basis for civil action</w:t>
        </w:r>
        <w:r>
          <w:tab/>
        </w:r>
        <w:r>
          <w:fldChar w:fldCharType="begin"/>
        </w:r>
        <w:r>
          <w:instrText xml:space="preserve"> PAGEREF _Toc163478142 \h </w:instrText>
        </w:r>
        <w:r>
          <w:fldChar w:fldCharType="separate"/>
        </w:r>
        <w:r w:rsidR="00FE11F7">
          <w:t>51</w:t>
        </w:r>
        <w:r>
          <w:fldChar w:fldCharType="end"/>
        </w:r>
      </w:hyperlink>
    </w:p>
    <w:p w14:paraId="6042C04B" w14:textId="5F0A5724"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143" w:history="1">
        <w:r w:rsidRPr="00D36A2B">
          <w:t>73</w:t>
        </w:r>
        <w:r>
          <w:rPr>
            <w:rFonts w:asciiTheme="minorHAnsi" w:eastAsiaTheme="minorEastAsia" w:hAnsiTheme="minorHAnsi" w:cstheme="minorBidi"/>
            <w:kern w:val="2"/>
            <w:sz w:val="22"/>
            <w:szCs w:val="22"/>
            <w:lang w:eastAsia="en-AU"/>
            <w14:ligatures w14:val="standardContextual"/>
          </w:rPr>
          <w:tab/>
        </w:r>
        <w:r w:rsidRPr="00D36A2B">
          <w:t>Aiding etc unlawful acts</w:t>
        </w:r>
        <w:r>
          <w:tab/>
        </w:r>
        <w:r>
          <w:fldChar w:fldCharType="begin"/>
        </w:r>
        <w:r>
          <w:instrText xml:space="preserve"> PAGEREF _Toc163478143 \h </w:instrText>
        </w:r>
        <w:r>
          <w:fldChar w:fldCharType="separate"/>
        </w:r>
        <w:r w:rsidR="00FE11F7">
          <w:t>51</w:t>
        </w:r>
        <w:r>
          <w:fldChar w:fldCharType="end"/>
        </w:r>
      </w:hyperlink>
    </w:p>
    <w:p w14:paraId="7BD7DB5A" w14:textId="750839B4" w:rsidR="00AC2C42" w:rsidRDefault="00A136AB">
      <w:pPr>
        <w:pStyle w:val="TOC2"/>
        <w:rPr>
          <w:rFonts w:asciiTheme="minorHAnsi" w:eastAsiaTheme="minorEastAsia" w:hAnsiTheme="minorHAnsi" w:cstheme="minorBidi"/>
          <w:b w:val="0"/>
          <w:kern w:val="2"/>
          <w:sz w:val="22"/>
          <w:szCs w:val="22"/>
          <w:lang w:eastAsia="en-AU"/>
          <w14:ligatures w14:val="standardContextual"/>
        </w:rPr>
      </w:pPr>
      <w:hyperlink w:anchor="_Toc163478144" w:history="1">
        <w:r w:rsidR="00AC2C42" w:rsidRPr="00D36A2B">
          <w:t>Part 9</w:t>
        </w:r>
        <w:r w:rsidR="00AC2C42">
          <w:rPr>
            <w:rFonts w:asciiTheme="minorHAnsi" w:eastAsiaTheme="minorEastAsia" w:hAnsiTheme="minorHAnsi" w:cstheme="minorBidi"/>
            <w:b w:val="0"/>
            <w:kern w:val="2"/>
            <w:sz w:val="22"/>
            <w:szCs w:val="22"/>
            <w:lang w:eastAsia="en-AU"/>
            <w14:ligatures w14:val="standardContextual"/>
          </w:rPr>
          <w:tab/>
        </w:r>
        <w:r w:rsidR="00AC2C42" w:rsidRPr="00D36A2B">
          <w:t>Positive duties</w:t>
        </w:r>
        <w:r w:rsidR="00AC2C42" w:rsidRPr="00AC2C42">
          <w:rPr>
            <w:vanish/>
          </w:rPr>
          <w:tab/>
        </w:r>
        <w:r w:rsidR="00AC2C42" w:rsidRPr="00AC2C42">
          <w:rPr>
            <w:vanish/>
          </w:rPr>
          <w:fldChar w:fldCharType="begin"/>
        </w:r>
        <w:r w:rsidR="00AC2C42" w:rsidRPr="00AC2C42">
          <w:rPr>
            <w:vanish/>
          </w:rPr>
          <w:instrText xml:space="preserve"> PAGEREF _Toc163478144 \h </w:instrText>
        </w:r>
        <w:r w:rsidR="00AC2C42" w:rsidRPr="00AC2C42">
          <w:rPr>
            <w:vanish/>
          </w:rPr>
        </w:r>
        <w:r w:rsidR="00AC2C42" w:rsidRPr="00AC2C42">
          <w:rPr>
            <w:vanish/>
          </w:rPr>
          <w:fldChar w:fldCharType="separate"/>
        </w:r>
        <w:r w:rsidR="00FE11F7">
          <w:rPr>
            <w:vanish/>
          </w:rPr>
          <w:t>52</w:t>
        </w:r>
        <w:r w:rsidR="00AC2C42" w:rsidRPr="00AC2C42">
          <w:rPr>
            <w:vanish/>
          </w:rPr>
          <w:fldChar w:fldCharType="end"/>
        </w:r>
      </w:hyperlink>
    </w:p>
    <w:p w14:paraId="2307114B" w14:textId="57AB598C"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145" w:history="1">
        <w:r w:rsidRPr="00D36A2B">
          <w:t>74</w:t>
        </w:r>
        <w:r>
          <w:rPr>
            <w:rFonts w:asciiTheme="minorHAnsi" w:eastAsiaTheme="minorEastAsia" w:hAnsiTheme="minorHAnsi" w:cstheme="minorBidi"/>
            <w:kern w:val="2"/>
            <w:sz w:val="22"/>
            <w:szCs w:val="22"/>
            <w:lang w:eastAsia="en-AU"/>
            <w14:ligatures w14:val="standardContextual"/>
          </w:rPr>
          <w:tab/>
        </w:r>
        <w:r w:rsidRPr="00D36A2B">
          <w:t>Positive duty to make reasonable adjustments</w:t>
        </w:r>
        <w:r>
          <w:tab/>
        </w:r>
        <w:r>
          <w:fldChar w:fldCharType="begin"/>
        </w:r>
        <w:r>
          <w:instrText xml:space="preserve"> PAGEREF _Toc163478145 \h </w:instrText>
        </w:r>
        <w:r>
          <w:fldChar w:fldCharType="separate"/>
        </w:r>
        <w:r w:rsidR="00FE11F7">
          <w:t>52</w:t>
        </w:r>
        <w:r>
          <w:fldChar w:fldCharType="end"/>
        </w:r>
      </w:hyperlink>
    </w:p>
    <w:p w14:paraId="612F3EFD" w14:textId="783298CB"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146" w:history="1">
        <w:r w:rsidRPr="00D36A2B">
          <w:t>75</w:t>
        </w:r>
        <w:r>
          <w:rPr>
            <w:rFonts w:asciiTheme="minorHAnsi" w:eastAsiaTheme="minorEastAsia" w:hAnsiTheme="minorHAnsi" w:cstheme="minorBidi"/>
            <w:kern w:val="2"/>
            <w:sz w:val="22"/>
            <w:szCs w:val="22"/>
            <w:lang w:eastAsia="en-AU"/>
            <w14:ligatures w14:val="standardContextual"/>
          </w:rPr>
          <w:tab/>
        </w:r>
        <w:r w:rsidRPr="00D36A2B">
          <w:t>Positive duty to eliminate discrimination, sexual harassment and unlawful vilification</w:t>
        </w:r>
        <w:r>
          <w:tab/>
        </w:r>
        <w:r>
          <w:fldChar w:fldCharType="begin"/>
        </w:r>
        <w:r>
          <w:instrText xml:space="preserve"> PAGEREF _Toc163478146 \h </w:instrText>
        </w:r>
        <w:r>
          <w:fldChar w:fldCharType="separate"/>
        </w:r>
        <w:r w:rsidR="00FE11F7">
          <w:t>52</w:t>
        </w:r>
        <w:r>
          <w:fldChar w:fldCharType="end"/>
        </w:r>
      </w:hyperlink>
    </w:p>
    <w:p w14:paraId="6C905A75" w14:textId="41CA192C"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147" w:history="1">
        <w:r w:rsidRPr="00D36A2B">
          <w:t>76</w:t>
        </w:r>
        <w:r>
          <w:rPr>
            <w:rFonts w:asciiTheme="minorHAnsi" w:eastAsiaTheme="minorEastAsia" w:hAnsiTheme="minorHAnsi" w:cstheme="minorBidi"/>
            <w:kern w:val="2"/>
            <w:sz w:val="22"/>
            <w:szCs w:val="22"/>
            <w:lang w:eastAsia="en-AU"/>
            <w14:ligatures w14:val="standardContextual"/>
          </w:rPr>
          <w:tab/>
        </w:r>
        <w:r w:rsidRPr="00D36A2B">
          <w:t>Exception or exemption for positive duties</w:t>
        </w:r>
        <w:r>
          <w:tab/>
        </w:r>
        <w:r>
          <w:fldChar w:fldCharType="begin"/>
        </w:r>
        <w:r>
          <w:instrText xml:space="preserve"> PAGEREF _Toc163478147 \h </w:instrText>
        </w:r>
        <w:r>
          <w:fldChar w:fldCharType="separate"/>
        </w:r>
        <w:r w:rsidR="00FE11F7">
          <w:t>54</w:t>
        </w:r>
        <w:r>
          <w:fldChar w:fldCharType="end"/>
        </w:r>
      </w:hyperlink>
    </w:p>
    <w:p w14:paraId="78EB1F94" w14:textId="22EEBD1D" w:rsidR="00AC2C42" w:rsidRDefault="00A136AB">
      <w:pPr>
        <w:pStyle w:val="TOC2"/>
        <w:rPr>
          <w:rFonts w:asciiTheme="minorHAnsi" w:eastAsiaTheme="minorEastAsia" w:hAnsiTheme="minorHAnsi" w:cstheme="minorBidi"/>
          <w:b w:val="0"/>
          <w:kern w:val="2"/>
          <w:sz w:val="22"/>
          <w:szCs w:val="22"/>
          <w:lang w:eastAsia="en-AU"/>
          <w14:ligatures w14:val="standardContextual"/>
        </w:rPr>
      </w:pPr>
      <w:hyperlink w:anchor="_Toc163478148" w:history="1">
        <w:r w:rsidR="00AC2C42" w:rsidRPr="00D36A2B">
          <w:t>Part 10</w:t>
        </w:r>
        <w:r w:rsidR="00AC2C42">
          <w:rPr>
            <w:rFonts w:asciiTheme="minorHAnsi" w:eastAsiaTheme="minorEastAsia" w:hAnsiTheme="minorHAnsi" w:cstheme="minorBidi"/>
            <w:b w:val="0"/>
            <w:kern w:val="2"/>
            <w:sz w:val="22"/>
            <w:szCs w:val="22"/>
            <w:lang w:eastAsia="en-AU"/>
            <w14:ligatures w14:val="standardContextual"/>
          </w:rPr>
          <w:tab/>
        </w:r>
        <w:r w:rsidR="00AC2C42" w:rsidRPr="00D36A2B">
          <w:t>Exemptions</w:t>
        </w:r>
        <w:r w:rsidR="00AC2C42" w:rsidRPr="00AC2C42">
          <w:rPr>
            <w:vanish/>
          </w:rPr>
          <w:tab/>
        </w:r>
        <w:r w:rsidR="00AC2C42" w:rsidRPr="00AC2C42">
          <w:rPr>
            <w:vanish/>
          </w:rPr>
          <w:fldChar w:fldCharType="begin"/>
        </w:r>
        <w:r w:rsidR="00AC2C42" w:rsidRPr="00AC2C42">
          <w:rPr>
            <w:vanish/>
          </w:rPr>
          <w:instrText xml:space="preserve"> PAGEREF _Toc163478148 \h </w:instrText>
        </w:r>
        <w:r w:rsidR="00AC2C42" w:rsidRPr="00AC2C42">
          <w:rPr>
            <w:vanish/>
          </w:rPr>
        </w:r>
        <w:r w:rsidR="00AC2C42" w:rsidRPr="00AC2C42">
          <w:rPr>
            <w:vanish/>
          </w:rPr>
          <w:fldChar w:fldCharType="separate"/>
        </w:r>
        <w:r w:rsidR="00FE11F7">
          <w:rPr>
            <w:vanish/>
          </w:rPr>
          <w:t>55</w:t>
        </w:r>
        <w:r w:rsidR="00AC2C42" w:rsidRPr="00AC2C42">
          <w:rPr>
            <w:vanish/>
          </w:rPr>
          <w:fldChar w:fldCharType="end"/>
        </w:r>
      </w:hyperlink>
    </w:p>
    <w:p w14:paraId="6F277250" w14:textId="4C6B31C8"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149" w:history="1">
        <w:r w:rsidRPr="00D36A2B">
          <w:t>109</w:t>
        </w:r>
        <w:r>
          <w:rPr>
            <w:rFonts w:asciiTheme="minorHAnsi" w:eastAsiaTheme="minorEastAsia" w:hAnsiTheme="minorHAnsi" w:cstheme="minorBidi"/>
            <w:kern w:val="2"/>
            <w:sz w:val="22"/>
            <w:szCs w:val="22"/>
            <w:lang w:eastAsia="en-AU"/>
            <w14:ligatures w14:val="standardContextual"/>
          </w:rPr>
          <w:tab/>
        </w:r>
        <w:r w:rsidRPr="00D36A2B">
          <w:t>Grant of exemptions</w:t>
        </w:r>
        <w:r>
          <w:tab/>
        </w:r>
        <w:r>
          <w:fldChar w:fldCharType="begin"/>
        </w:r>
        <w:r>
          <w:instrText xml:space="preserve"> PAGEREF _Toc163478149 \h </w:instrText>
        </w:r>
        <w:r>
          <w:fldChar w:fldCharType="separate"/>
        </w:r>
        <w:r w:rsidR="00FE11F7">
          <w:t>55</w:t>
        </w:r>
        <w:r>
          <w:fldChar w:fldCharType="end"/>
        </w:r>
      </w:hyperlink>
    </w:p>
    <w:p w14:paraId="57596983" w14:textId="4032ED81"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150" w:history="1">
        <w:r w:rsidRPr="00D36A2B">
          <w:t>110</w:t>
        </w:r>
        <w:r>
          <w:rPr>
            <w:rFonts w:asciiTheme="minorHAnsi" w:eastAsiaTheme="minorEastAsia" w:hAnsiTheme="minorHAnsi" w:cstheme="minorBidi"/>
            <w:kern w:val="2"/>
            <w:sz w:val="22"/>
            <w:szCs w:val="22"/>
            <w:lang w:eastAsia="en-AU"/>
            <w14:ligatures w14:val="standardContextual"/>
          </w:rPr>
          <w:tab/>
        </w:r>
        <w:r w:rsidRPr="00D36A2B">
          <w:t>Review by ACAT</w:t>
        </w:r>
        <w:r>
          <w:tab/>
        </w:r>
        <w:r>
          <w:fldChar w:fldCharType="begin"/>
        </w:r>
        <w:r>
          <w:instrText xml:space="preserve"> PAGEREF _Toc163478150 \h </w:instrText>
        </w:r>
        <w:r>
          <w:fldChar w:fldCharType="separate"/>
        </w:r>
        <w:r w:rsidR="00FE11F7">
          <w:t>56</w:t>
        </w:r>
        <w:r>
          <w:fldChar w:fldCharType="end"/>
        </w:r>
      </w:hyperlink>
    </w:p>
    <w:p w14:paraId="1C31A993" w14:textId="4BE9BEE8" w:rsidR="00AC2C42" w:rsidRDefault="00A136AB">
      <w:pPr>
        <w:pStyle w:val="TOC2"/>
        <w:rPr>
          <w:rFonts w:asciiTheme="minorHAnsi" w:eastAsiaTheme="minorEastAsia" w:hAnsiTheme="minorHAnsi" w:cstheme="minorBidi"/>
          <w:b w:val="0"/>
          <w:kern w:val="2"/>
          <w:sz w:val="22"/>
          <w:szCs w:val="22"/>
          <w:lang w:eastAsia="en-AU"/>
          <w14:ligatures w14:val="standardContextual"/>
        </w:rPr>
      </w:pPr>
      <w:hyperlink w:anchor="_Toc163478151" w:history="1">
        <w:r w:rsidR="00AC2C42" w:rsidRPr="00D36A2B">
          <w:t>Part 12</w:t>
        </w:r>
        <w:r w:rsidR="00AC2C42">
          <w:rPr>
            <w:rFonts w:asciiTheme="minorHAnsi" w:eastAsiaTheme="minorEastAsia" w:hAnsiTheme="minorHAnsi" w:cstheme="minorBidi"/>
            <w:b w:val="0"/>
            <w:kern w:val="2"/>
            <w:sz w:val="22"/>
            <w:szCs w:val="22"/>
            <w:lang w:eastAsia="en-AU"/>
            <w14:ligatures w14:val="standardContextual"/>
          </w:rPr>
          <w:tab/>
        </w:r>
        <w:r w:rsidR="00AC2C42" w:rsidRPr="00D36A2B">
          <w:t>Miscellaneous</w:t>
        </w:r>
        <w:r w:rsidR="00AC2C42" w:rsidRPr="00AC2C42">
          <w:rPr>
            <w:vanish/>
          </w:rPr>
          <w:tab/>
        </w:r>
        <w:r w:rsidR="00AC2C42" w:rsidRPr="00AC2C42">
          <w:rPr>
            <w:vanish/>
          </w:rPr>
          <w:fldChar w:fldCharType="begin"/>
        </w:r>
        <w:r w:rsidR="00AC2C42" w:rsidRPr="00AC2C42">
          <w:rPr>
            <w:vanish/>
          </w:rPr>
          <w:instrText xml:space="preserve"> PAGEREF _Toc163478151 \h </w:instrText>
        </w:r>
        <w:r w:rsidR="00AC2C42" w:rsidRPr="00AC2C42">
          <w:rPr>
            <w:vanish/>
          </w:rPr>
        </w:r>
        <w:r w:rsidR="00AC2C42" w:rsidRPr="00AC2C42">
          <w:rPr>
            <w:vanish/>
          </w:rPr>
          <w:fldChar w:fldCharType="separate"/>
        </w:r>
        <w:r w:rsidR="00FE11F7">
          <w:rPr>
            <w:vanish/>
          </w:rPr>
          <w:t>57</w:t>
        </w:r>
        <w:r w:rsidR="00AC2C42" w:rsidRPr="00AC2C42">
          <w:rPr>
            <w:vanish/>
          </w:rPr>
          <w:fldChar w:fldCharType="end"/>
        </w:r>
      </w:hyperlink>
    </w:p>
    <w:p w14:paraId="38431DDB" w14:textId="0FAE8655"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152" w:history="1">
        <w:r w:rsidRPr="00D36A2B">
          <w:t>121</w:t>
        </w:r>
        <w:r>
          <w:rPr>
            <w:rFonts w:asciiTheme="minorHAnsi" w:eastAsiaTheme="minorEastAsia" w:hAnsiTheme="minorHAnsi" w:cstheme="minorBidi"/>
            <w:kern w:val="2"/>
            <w:sz w:val="22"/>
            <w:szCs w:val="22"/>
            <w:lang w:eastAsia="en-AU"/>
            <w14:ligatures w14:val="standardContextual"/>
          </w:rPr>
          <w:tab/>
        </w:r>
        <w:r w:rsidRPr="00D36A2B">
          <w:t>Secrecy</w:t>
        </w:r>
        <w:r>
          <w:tab/>
        </w:r>
        <w:r>
          <w:fldChar w:fldCharType="begin"/>
        </w:r>
        <w:r>
          <w:instrText xml:space="preserve"> PAGEREF _Toc163478152 \h </w:instrText>
        </w:r>
        <w:r>
          <w:fldChar w:fldCharType="separate"/>
        </w:r>
        <w:r w:rsidR="00FE11F7">
          <w:t>57</w:t>
        </w:r>
        <w:r>
          <w:fldChar w:fldCharType="end"/>
        </w:r>
      </w:hyperlink>
    </w:p>
    <w:p w14:paraId="01DD2FE8" w14:textId="141E0EFE"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153" w:history="1">
        <w:r w:rsidRPr="00D36A2B">
          <w:t>121A</w:t>
        </w:r>
        <w:r>
          <w:rPr>
            <w:rFonts w:asciiTheme="minorHAnsi" w:eastAsiaTheme="minorEastAsia" w:hAnsiTheme="minorHAnsi" w:cstheme="minorBidi"/>
            <w:kern w:val="2"/>
            <w:sz w:val="22"/>
            <w:szCs w:val="22"/>
            <w:lang w:eastAsia="en-AU"/>
            <w14:ligatures w14:val="standardContextual"/>
          </w:rPr>
          <w:tab/>
        </w:r>
        <w:r w:rsidRPr="00D36A2B">
          <w:t>Acts and omissions of representatives</w:t>
        </w:r>
        <w:r>
          <w:tab/>
        </w:r>
        <w:r>
          <w:fldChar w:fldCharType="begin"/>
        </w:r>
        <w:r>
          <w:instrText xml:space="preserve"> PAGEREF _Toc163478153 \h </w:instrText>
        </w:r>
        <w:r>
          <w:fldChar w:fldCharType="separate"/>
        </w:r>
        <w:r w:rsidR="00FE11F7">
          <w:t>58</w:t>
        </w:r>
        <w:r>
          <w:fldChar w:fldCharType="end"/>
        </w:r>
      </w:hyperlink>
    </w:p>
    <w:p w14:paraId="1D83867D" w14:textId="54722EB6"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154" w:history="1">
        <w:r w:rsidRPr="00D36A2B">
          <w:t>122</w:t>
        </w:r>
        <w:r>
          <w:rPr>
            <w:rFonts w:asciiTheme="minorHAnsi" w:eastAsiaTheme="minorEastAsia" w:hAnsiTheme="minorHAnsi" w:cstheme="minorBidi"/>
            <w:kern w:val="2"/>
            <w:sz w:val="22"/>
            <w:szCs w:val="22"/>
            <w:lang w:eastAsia="en-AU"/>
            <w14:ligatures w14:val="standardContextual"/>
          </w:rPr>
          <w:tab/>
        </w:r>
        <w:r w:rsidRPr="00D36A2B">
          <w:t>Relationship to other laws</w:t>
        </w:r>
        <w:r>
          <w:tab/>
        </w:r>
        <w:r>
          <w:fldChar w:fldCharType="begin"/>
        </w:r>
        <w:r>
          <w:instrText xml:space="preserve"> PAGEREF _Toc163478154 \h </w:instrText>
        </w:r>
        <w:r>
          <w:fldChar w:fldCharType="separate"/>
        </w:r>
        <w:r w:rsidR="00FE11F7">
          <w:t>59</w:t>
        </w:r>
        <w:r>
          <w:fldChar w:fldCharType="end"/>
        </w:r>
      </w:hyperlink>
    </w:p>
    <w:p w14:paraId="59CB2D85" w14:textId="7E09A673"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155" w:history="1">
        <w:r w:rsidRPr="00D36A2B">
          <w:t>123</w:t>
        </w:r>
        <w:r>
          <w:rPr>
            <w:rFonts w:asciiTheme="minorHAnsi" w:eastAsiaTheme="minorEastAsia" w:hAnsiTheme="minorHAnsi" w:cstheme="minorBidi"/>
            <w:kern w:val="2"/>
            <w:sz w:val="22"/>
            <w:szCs w:val="22"/>
            <w:lang w:eastAsia="en-AU"/>
            <w14:ligatures w14:val="standardContextual"/>
          </w:rPr>
          <w:tab/>
        </w:r>
        <w:r w:rsidRPr="00D36A2B">
          <w:t>Regulation-making power</w:t>
        </w:r>
        <w:r>
          <w:tab/>
        </w:r>
        <w:r>
          <w:fldChar w:fldCharType="begin"/>
        </w:r>
        <w:r>
          <w:instrText xml:space="preserve"> PAGEREF _Toc163478155 \h </w:instrText>
        </w:r>
        <w:r>
          <w:fldChar w:fldCharType="separate"/>
        </w:r>
        <w:r w:rsidR="00FE11F7">
          <w:t>59</w:t>
        </w:r>
        <w:r>
          <w:fldChar w:fldCharType="end"/>
        </w:r>
      </w:hyperlink>
    </w:p>
    <w:p w14:paraId="629E3C6D" w14:textId="6450F2AC" w:rsidR="00AC2C42" w:rsidRDefault="00A136AB">
      <w:pPr>
        <w:pStyle w:val="TOC6"/>
        <w:rPr>
          <w:rFonts w:asciiTheme="minorHAnsi" w:eastAsiaTheme="minorEastAsia" w:hAnsiTheme="minorHAnsi" w:cstheme="minorBidi"/>
          <w:b w:val="0"/>
          <w:kern w:val="2"/>
          <w:sz w:val="22"/>
          <w:szCs w:val="22"/>
          <w:lang w:eastAsia="en-AU"/>
          <w14:ligatures w14:val="standardContextual"/>
        </w:rPr>
      </w:pPr>
      <w:hyperlink w:anchor="_Toc163478156" w:history="1">
        <w:r w:rsidR="00AC2C42" w:rsidRPr="00D36A2B">
          <w:t>Dictionary</w:t>
        </w:r>
        <w:r w:rsidR="00AC2C42">
          <w:tab/>
        </w:r>
        <w:r w:rsidR="00AC2C42">
          <w:tab/>
        </w:r>
        <w:r w:rsidR="00AC2C42" w:rsidRPr="00AC2C42">
          <w:rPr>
            <w:b w:val="0"/>
            <w:sz w:val="20"/>
          </w:rPr>
          <w:fldChar w:fldCharType="begin"/>
        </w:r>
        <w:r w:rsidR="00AC2C42" w:rsidRPr="00AC2C42">
          <w:rPr>
            <w:b w:val="0"/>
            <w:sz w:val="20"/>
          </w:rPr>
          <w:instrText xml:space="preserve"> PAGEREF _Toc163478156 \h </w:instrText>
        </w:r>
        <w:r w:rsidR="00AC2C42" w:rsidRPr="00AC2C42">
          <w:rPr>
            <w:b w:val="0"/>
            <w:sz w:val="20"/>
          </w:rPr>
        </w:r>
        <w:r w:rsidR="00AC2C42" w:rsidRPr="00AC2C42">
          <w:rPr>
            <w:b w:val="0"/>
            <w:sz w:val="20"/>
          </w:rPr>
          <w:fldChar w:fldCharType="separate"/>
        </w:r>
        <w:r w:rsidR="00FE11F7">
          <w:rPr>
            <w:b w:val="0"/>
            <w:sz w:val="20"/>
          </w:rPr>
          <w:t>60</w:t>
        </w:r>
        <w:r w:rsidR="00AC2C42" w:rsidRPr="00AC2C42">
          <w:rPr>
            <w:b w:val="0"/>
            <w:sz w:val="20"/>
          </w:rPr>
          <w:fldChar w:fldCharType="end"/>
        </w:r>
      </w:hyperlink>
    </w:p>
    <w:p w14:paraId="6B811E20" w14:textId="364B3CC5" w:rsidR="00AC2C42" w:rsidRDefault="00A136AB" w:rsidP="00AC2C42">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63478157" w:history="1">
        <w:r w:rsidR="00AC2C42">
          <w:t>Endnotes</w:t>
        </w:r>
        <w:r w:rsidR="00AC2C42" w:rsidRPr="00AC2C42">
          <w:rPr>
            <w:vanish/>
          </w:rPr>
          <w:tab/>
        </w:r>
        <w:r w:rsidR="00AC2C42">
          <w:rPr>
            <w:vanish/>
          </w:rPr>
          <w:tab/>
        </w:r>
        <w:r w:rsidR="00AC2C42" w:rsidRPr="00AC2C42">
          <w:rPr>
            <w:b w:val="0"/>
            <w:vanish/>
          </w:rPr>
          <w:fldChar w:fldCharType="begin"/>
        </w:r>
        <w:r w:rsidR="00AC2C42" w:rsidRPr="00AC2C42">
          <w:rPr>
            <w:b w:val="0"/>
            <w:vanish/>
          </w:rPr>
          <w:instrText xml:space="preserve"> PAGEREF _Toc163478157 \h </w:instrText>
        </w:r>
        <w:r w:rsidR="00AC2C42" w:rsidRPr="00AC2C42">
          <w:rPr>
            <w:b w:val="0"/>
            <w:vanish/>
          </w:rPr>
        </w:r>
        <w:r w:rsidR="00AC2C42" w:rsidRPr="00AC2C42">
          <w:rPr>
            <w:b w:val="0"/>
            <w:vanish/>
          </w:rPr>
          <w:fldChar w:fldCharType="separate"/>
        </w:r>
        <w:r w:rsidR="00FE11F7">
          <w:rPr>
            <w:b w:val="0"/>
            <w:vanish/>
          </w:rPr>
          <w:t>69</w:t>
        </w:r>
        <w:r w:rsidR="00AC2C42" w:rsidRPr="00AC2C42">
          <w:rPr>
            <w:b w:val="0"/>
            <w:vanish/>
          </w:rPr>
          <w:fldChar w:fldCharType="end"/>
        </w:r>
      </w:hyperlink>
    </w:p>
    <w:p w14:paraId="536DAD7B" w14:textId="0B30B3B7"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158" w:history="1">
        <w:r w:rsidRPr="00D36A2B">
          <w:t>1</w:t>
        </w:r>
        <w:r>
          <w:rPr>
            <w:rFonts w:asciiTheme="minorHAnsi" w:eastAsiaTheme="minorEastAsia" w:hAnsiTheme="minorHAnsi" w:cstheme="minorBidi"/>
            <w:kern w:val="2"/>
            <w:sz w:val="22"/>
            <w:szCs w:val="22"/>
            <w:lang w:eastAsia="en-AU"/>
            <w14:ligatures w14:val="standardContextual"/>
          </w:rPr>
          <w:tab/>
        </w:r>
        <w:r w:rsidRPr="00D36A2B">
          <w:t>About the endnotes</w:t>
        </w:r>
        <w:r>
          <w:tab/>
        </w:r>
        <w:r>
          <w:fldChar w:fldCharType="begin"/>
        </w:r>
        <w:r>
          <w:instrText xml:space="preserve"> PAGEREF _Toc163478158 \h </w:instrText>
        </w:r>
        <w:r>
          <w:fldChar w:fldCharType="separate"/>
        </w:r>
        <w:r w:rsidR="00FE11F7">
          <w:t>69</w:t>
        </w:r>
        <w:r>
          <w:fldChar w:fldCharType="end"/>
        </w:r>
      </w:hyperlink>
    </w:p>
    <w:p w14:paraId="31A52B44" w14:textId="45C9C114"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159" w:history="1">
        <w:r w:rsidRPr="00D36A2B">
          <w:t>2</w:t>
        </w:r>
        <w:r>
          <w:rPr>
            <w:rFonts w:asciiTheme="minorHAnsi" w:eastAsiaTheme="minorEastAsia" w:hAnsiTheme="minorHAnsi" w:cstheme="minorBidi"/>
            <w:kern w:val="2"/>
            <w:sz w:val="22"/>
            <w:szCs w:val="22"/>
            <w:lang w:eastAsia="en-AU"/>
            <w14:ligatures w14:val="standardContextual"/>
          </w:rPr>
          <w:tab/>
        </w:r>
        <w:r w:rsidRPr="00D36A2B">
          <w:t>Abbreviation key</w:t>
        </w:r>
        <w:r>
          <w:tab/>
        </w:r>
        <w:r>
          <w:fldChar w:fldCharType="begin"/>
        </w:r>
        <w:r>
          <w:instrText xml:space="preserve"> PAGEREF _Toc163478159 \h </w:instrText>
        </w:r>
        <w:r>
          <w:fldChar w:fldCharType="separate"/>
        </w:r>
        <w:r w:rsidR="00FE11F7">
          <w:t>69</w:t>
        </w:r>
        <w:r>
          <w:fldChar w:fldCharType="end"/>
        </w:r>
      </w:hyperlink>
    </w:p>
    <w:p w14:paraId="2879928A" w14:textId="15FBB0A8"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160" w:history="1">
        <w:r w:rsidRPr="00D36A2B">
          <w:t>3</w:t>
        </w:r>
        <w:r>
          <w:rPr>
            <w:rFonts w:asciiTheme="minorHAnsi" w:eastAsiaTheme="minorEastAsia" w:hAnsiTheme="minorHAnsi" w:cstheme="minorBidi"/>
            <w:kern w:val="2"/>
            <w:sz w:val="22"/>
            <w:szCs w:val="22"/>
            <w:lang w:eastAsia="en-AU"/>
            <w14:ligatures w14:val="standardContextual"/>
          </w:rPr>
          <w:tab/>
        </w:r>
        <w:r w:rsidRPr="00D36A2B">
          <w:t>Legislation history</w:t>
        </w:r>
        <w:r>
          <w:tab/>
        </w:r>
        <w:r>
          <w:fldChar w:fldCharType="begin"/>
        </w:r>
        <w:r>
          <w:instrText xml:space="preserve"> PAGEREF _Toc163478160 \h </w:instrText>
        </w:r>
        <w:r>
          <w:fldChar w:fldCharType="separate"/>
        </w:r>
        <w:r w:rsidR="00FE11F7">
          <w:t>70</w:t>
        </w:r>
        <w:r>
          <w:fldChar w:fldCharType="end"/>
        </w:r>
      </w:hyperlink>
    </w:p>
    <w:p w14:paraId="5AF792DF" w14:textId="038BA134"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161" w:history="1">
        <w:r w:rsidRPr="00D36A2B">
          <w:t>4</w:t>
        </w:r>
        <w:r>
          <w:rPr>
            <w:rFonts w:asciiTheme="minorHAnsi" w:eastAsiaTheme="minorEastAsia" w:hAnsiTheme="minorHAnsi" w:cstheme="minorBidi"/>
            <w:kern w:val="2"/>
            <w:sz w:val="22"/>
            <w:szCs w:val="22"/>
            <w:lang w:eastAsia="en-AU"/>
            <w14:ligatures w14:val="standardContextual"/>
          </w:rPr>
          <w:tab/>
        </w:r>
        <w:r w:rsidRPr="00D36A2B">
          <w:t>Amendment history</w:t>
        </w:r>
        <w:r>
          <w:tab/>
        </w:r>
        <w:r>
          <w:fldChar w:fldCharType="begin"/>
        </w:r>
        <w:r>
          <w:instrText xml:space="preserve"> PAGEREF _Toc163478161 \h </w:instrText>
        </w:r>
        <w:r>
          <w:fldChar w:fldCharType="separate"/>
        </w:r>
        <w:r w:rsidR="00FE11F7">
          <w:t>80</w:t>
        </w:r>
        <w:r>
          <w:fldChar w:fldCharType="end"/>
        </w:r>
      </w:hyperlink>
    </w:p>
    <w:p w14:paraId="66CA4D93" w14:textId="7F859205" w:rsidR="00AC2C42" w:rsidRDefault="00AC2C42">
      <w:pPr>
        <w:pStyle w:val="TOC5"/>
        <w:rPr>
          <w:rFonts w:asciiTheme="minorHAnsi" w:eastAsiaTheme="minorEastAsia" w:hAnsiTheme="minorHAnsi" w:cstheme="minorBidi"/>
          <w:kern w:val="2"/>
          <w:sz w:val="22"/>
          <w:szCs w:val="22"/>
          <w:lang w:eastAsia="en-AU"/>
          <w14:ligatures w14:val="standardContextual"/>
        </w:rPr>
      </w:pPr>
      <w:r>
        <w:tab/>
      </w:r>
      <w:hyperlink w:anchor="_Toc163478162" w:history="1">
        <w:r w:rsidRPr="00D36A2B">
          <w:t>5</w:t>
        </w:r>
        <w:r>
          <w:rPr>
            <w:rFonts w:asciiTheme="minorHAnsi" w:eastAsiaTheme="minorEastAsia" w:hAnsiTheme="minorHAnsi" w:cstheme="minorBidi"/>
            <w:kern w:val="2"/>
            <w:sz w:val="22"/>
            <w:szCs w:val="22"/>
            <w:lang w:eastAsia="en-AU"/>
            <w14:ligatures w14:val="standardContextual"/>
          </w:rPr>
          <w:tab/>
        </w:r>
        <w:r w:rsidRPr="00D36A2B">
          <w:t>Earlier republications</w:t>
        </w:r>
        <w:r>
          <w:tab/>
        </w:r>
        <w:r>
          <w:fldChar w:fldCharType="begin"/>
        </w:r>
        <w:r>
          <w:instrText xml:space="preserve"> PAGEREF _Toc163478162 \h </w:instrText>
        </w:r>
        <w:r>
          <w:fldChar w:fldCharType="separate"/>
        </w:r>
        <w:r w:rsidR="00FE11F7">
          <w:t>105</w:t>
        </w:r>
        <w:r>
          <w:fldChar w:fldCharType="end"/>
        </w:r>
      </w:hyperlink>
    </w:p>
    <w:p w14:paraId="17FE5773" w14:textId="7A0EF510" w:rsidR="00091F67" w:rsidRDefault="00AC2C42" w:rsidP="009F7D93">
      <w:pPr>
        <w:pStyle w:val="BillBasic"/>
      </w:pPr>
      <w:r>
        <w:fldChar w:fldCharType="end"/>
      </w:r>
    </w:p>
    <w:p w14:paraId="61F00771" w14:textId="77777777" w:rsidR="0042587F" w:rsidRDefault="0042587F">
      <w:pPr>
        <w:pStyle w:val="01Contents"/>
        <w:sectPr w:rsidR="0042587F" w:rsidSect="0042587F">
          <w:headerReference w:type="even" r:id="rId24"/>
          <w:headerReference w:type="default" r:id="rId25"/>
          <w:footerReference w:type="even" r:id="rId26"/>
          <w:footerReference w:type="default" r:id="rId27"/>
          <w:footerReference w:type="first" r:id="rId28"/>
          <w:pgSz w:w="11907" w:h="16839" w:code="9"/>
          <w:pgMar w:top="3663" w:right="1900" w:bottom="2500" w:left="2300" w:header="2480" w:footer="2100" w:gutter="0"/>
          <w:pgNumType w:start="1"/>
          <w:cols w:space="720"/>
          <w:titlePg/>
          <w:docGrid w:linePitch="254"/>
        </w:sectPr>
      </w:pPr>
    </w:p>
    <w:p w14:paraId="6CA86DEC" w14:textId="77777777" w:rsidR="00091F67" w:rsidRDefault="00091F67" w:rsidP="009F7D93">
      <w:pPr>
        <w:jc w:val="center"/>
      </w:pPr>
      <w:r>
        <w:rPr>
          <w:noProof/>
          <w:lang w:eastAsia="en-AU"/>
        </w:rPr>
        <w:lastRenderedPageBreak/>
        <w:drawing>
          <wp:inline distT="0" distB="0" distL="0" distR="0" wp14:anchorId="1233F71B" wp14:editId="6E9B8DB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48DD812" w14:textId="77777777" w:rsidR="00091F67" w:rsidRDefault="00091F67" w:rsidP="009F7D93">
      <w:pPr>
        <w:jc w:val="center"/>
        <w:rPr>
          <w:rFonts w:ascii="Arial" w:hAnsi="Arial"/>
        </w:rPr>
      </w:pPr>
      <w:r>
        <w:rPr>
          <w:rFonts w:ascii="Arial" w:hAnsi="Arial"/>
        </w:rPr>
        <w:t>Australian Capital Territory</w:t>
      </w:r>
    </w:p>
    <w:p w14:paraId="20A6DC38" w14:textId="1E8359AC" w:rsidR="00091F67" w:rsidRDefault="009516F6" w:rsidP="009F7D93">
      <w:pPr>
        <w:pStyle w:val="Billname"/>
      </w:pPr>
      <w:bookmarkStart w:id="7" w:name="Citation"/>
      <w:r>
        <w:t>Discrimination Act 1991</w:t>
      </w:r>
      <w:bookmarkEnd w:id="7"/>
    </w:p>
    <w:p w14:paraId="3C5B143B" w14:textId="77777777" w:rsidR="00091F67" w:rsidRDefault="00091F67" w:rsidP="009F7D93">
      <w:pPr>
        <w:pStyle w:val="ActNo"/>
      </w:pPr>
    </w:p>
    <w:p w14:paraId="0D23E4A4" w14:textId="77777777" w:rsidR="00091F67" w:rsidRDefault="00091F67" w:rsidP="009F7D93">
      <w:pPr>
        <w:pStyle w:val="N-line3"/>
      </w:pPr>
    </w:p>
    <w:p w14:paraId="35072CD0" w14:textId="77777777" w:rsidR="00091F67" w:rsidRDefault="00091F67" w:rsidP="009F7D93">
      <w:pPr>
        <w:pStyle w:val="LongTitle"/>
      </w:pPr>
      <w:r>
        <w:t>An Act to make certain kinds of discrimination unlawful and to provide for related matters</w:t>
      </w:r>
    </w:p>
    <w:p w14:paraId="6F4EFB1B" w14:textId="77777777" w:rsidR="00091F67" w:rsidRDefault="00091F67" w:rsidP="009F7D93">
      <w:pPr>
        <w:pStyle w:val="N-line3"/>
      </w:pPr>
    </w:p>
    <w:p w14:paraId="440428F4" w14:textId="77777777" w:rsidR="00091F67" w:rsidRDefault="00091F67" w:rsidP="009F7D93">
      <w:pPr>
        <w:pStyle w:val="Placeholder"/>
      </w:pPr>
      <w:r>
        <w:rPr>
          <w:rStyle w:val="charContents"/>
          <w:sz w:val="16"/>
        </w:rPr>
        <w:t xml:space="preserve">  </w:t>
      </w:r>
      <w:r>
        <w:rPr>
          <w:rStyle w:val="charPage"/>
        </w:rPr>
        <w:t xml:space="preserve">  </w:t>
      </w:r>
    </w:p>
    <w:p w14:paraId="6EA3F314" w14:textId="77777777" w:rsidR="00091F67" w:rsidRDefault="00091F67" w:rsidP="009F7D93">
      <w:pPr>
        <w:pStyle w:val="Placeholder"/>
      </w:pPr>
      <w:r>
        <w:rPr>
          <w:rStyle w:val="CharChapNo"/>
        </w:rPr>
        <w:t xml:space="preserve">  </w:t>
      </w:r>
      <w:r>
        <w:rPr>
          <w:rStyle w:val="CharChapText"/>
        </w:rPr>
        <w:t xml:space="preserve">  </w:t>
      </w:r>
    </w:p>
    <w:p w14:paraId="22B12953" w14:textId="77777777" w:rsidR="00091F67" w:rsidRDefault="00091F67" w:rsidP="009F7D93">
      <w:pPr>
        <w:pStyle w:val="Placeholder"/>
      </w:pPr>
      <w:r>
        <w:rPr>
          <w:rStyle w:val="CharPartNo"/>
        </w:rPr>
        <w:t xml:space="preserve">  </w:t>
      </w:r>
      <w:r>
        <w:rPr>
          <w:rStyle w:val="CharPartText"/>
        </w:rPr>
        <w:t xml:space="preserve">  </w:t>
      </w:r>
    </w:p>
    <w:p w14:paraId="018B0DBA" w14:textId="77777777" w:rsidR="00091F67" w:rsidRDefault="00091F67" w:rsidP="009F7D93">
      <w:pPr>
        <w:pStyle w:val="Placeholder"/>
      </w:pPr>
      <w:r>
        <w:rPr>
          <w:rStyle w:val="CharDivNo"/>
        </w:rPr>
        <w:t xml:space="preserve">  </w:t>
      </w:r>
      <w:r>
        <w:rPr>
          <w:rStyle w:val="CharDivText"/>
        </w:rPr>
        <w:t xml:space="preserve">  </w:t>
      </w:r>
    </w:p>
    <w:p w14:paraId="4E9A515E" w14:textId="77777777" w:rsidR="00091F67" w:rsidRPr="00540495" w:rsidRDefault="00091F67" w:rsidP="00091F67">
      <w:pPr>
        <w:pStyle w:val="PageBreak"/>
      </w:pPr>
      <w:r w:rsidRPr="00CA74E4">
        <w:br w:type="page"/>
      </w:r>
    </w:p>
    <w:p w14:paraId="113050DA" w14:textId="77777777" w:rsidR="00024FDF" w:rsidRPr="00161BDF" w:rsidRDefault="00024FDF">
      <w:pPr>
        <w:pStyle w:val="AH2Part"/>
      </w:pPr>
      <w:bookmarkStart w:id="8" w:name="_Toc163478036"/>
      <w:r w:rsidRPr="00161BDF">
        <w:rPr>
          <w:rStyle w:val="CharPartNo"/>
        </w:rPr>
        <w:lastRenderedPageBreak/>
        <w:t>Part 1</w:t>
      </w:r>
      <w:r>
        <w:tab/>
      </w:r>
      <w:r w:rsidRPr="00161BDF">
        <w:rPr>
          <w:rStyle w:val="CharPartText"/>
        </w:rPr>
        <w:t>Preliminary</w:t>
      </w:r>
      <w:bookmarkEnd w:id="8"/>
    </w:p>
    <w:p w14:paraId="059A8800" w14:textId="77777777" w:rsidR="00024FDF" w:rsidRDefault="00024FDF">
      <w:pPr>
        <w:pStyle w:val="Placeholder"/>
      </w:pPr>
      <w:r>
        <w:rPr>
          <w:rStyle w:val="CharDivNo"/>
        </w:rPr>
        <w:t xml:space="preserve">  </w:t>
      </w:r>
      <w:r>
        <w:rPr>
          <w:rStyle w:val="CharDivText"/>
        </w:rPr>
        <w:t xml:space="preserve">  </w:t>
      </w:r>
    </w:p>
    <w:p w14:paraId="14602272" w14:textId="77777777" w:rsidR="00024FDF" w:rsidRDefault="00024FDF">
      <w:pPr>
        <w:pStyle w:val="AH5Sec"/>
      </w:pPr>
      <w:bookmarkStart w:id="9" w:name="_Toc163478037"/>
      <w:r w:rsidRPr="00161BDF">
        <w:rPr>
          <w:rStyle w:val="CharSectNo"/>
        </w:rPr>
        <w:t>1</w:t>
      </w:r>
      <w:r>
        <w:tab/>
        <w:t>Name of Act</w:t>
      </w:r>
      <w:bookmarkEnd w:id="9"/>
    </w:p>
    <w:p w14:paraId="47163CF7" w14:textId="77777777" w:rsidR="00024FDF" w:rsidRDefault="00024FDF">
      <w:pPr>
        <w:pStyle w:val="Amainreturn"/>
      </w:pPr>
      <w:r>
        <w:t xml:space="preserve">This Act is the </w:t>
      </w:r>
      <w:r>
        <w:rPr>
          <w:rStyle w:val="charItals"/>
        </w:rPr>
        <w:t>Discrimination Act 1991</w:t>
      </w:r>
      <w:r>
        <w:t>.</w:t>
      </w:r>
    </w:p>
    <w:p w14:paraId="3B2DA97F" w14:textId="77777777" w:rsidR="00024FDF" w:rsidRDefault="00024FDF">
      <w:pPr>
        <w:pStyle w:val="AH5Sec"/>
      </w:pPr>
      <w:bookmarkStart w:id="10" w:name="_Toc163478038"/>
      <w:r w:rsidRPr="00161BDF">
        <w:rPr>
          <w:rStyle w:val="CharSectNo"/>
        </w:rPr>
        <w:t>2</w:t>
      </w:r>
      <w:r>
        <w:tab/>
        <w:t>Dictionary</w:t>
      </w:r>
      <w:bookmarkEnd w:id="10"/>
    </w:p>
    <w:p w14:paraId="61CC37D7" w14:textId="77777777" w:rsidR="00024FDF" w:rsidRDefault="00024FDF">
      <w:pPr>
        <w:pStyle w:val="Amainreturn"/>
        <w:keepNext/>
      </w:pPr>
      <w:r>
        <w:t>The dictionary at the end of this Act is part of this Act.</w:t>
      </w:r>
    </w:p>
    <w:p w14:paraId="7287109D" w14:textId="77777777" w:rsidR="00024FDF" w:rsidRDefault="00024FDF">
      <w:pPr>
        <w:pStyle w:val="aNote"/>
        <w:keepNext/>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 in this Act.</w:t>
      </w:r>
    </w:p>
    <w:p w14:paraId="42954B40" w14:textId="77777777" w:rsidR="00024FDF" w:rsidRDefault="00024FDF">
      <w:pPr>
        <w:pStyle w:val="aNote"/>
        <w:keepNext/>
      </w:pPr>
      <w:r>
        <w:tab/>
        <w:t>For example, the signpost definition ‘</w:t>
      </w:r>
      <w:r>
        <w:rPr>
          <w:rStyle w:val="charBoldItals"/>
        </w:rPr>
        <w:t>discriminate</w:t>
      </w:r>
      <w:r>
        <w:t>—see section 8.’ means that the word ‘discriminate’ is defined in section 8.</w:t>
      </w:r>
    </w:p>
    <w:p w14:paraId="7474A599" w14:textId="213C35E9" w:rsidR="00024FDF" w:rsidRDefault="00024FDF">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F309EC" w:rsidRPr="00F309EC">
          <w:rPr>
            <w:rStyle w:val="charCitHyperlinkAbbrev"/>
          </w:rPr>
          <w:t>Legislation Act</w:t>
        </w:r>
      </w:hyperlink>
      <w:r>
        <w:t>, s 155 and s 156 (1)).</w:t>
      </w:r>
    </w:p>
    <w:p w14:paraId="3A01C622" w14:textId="77777777" w:rsidR="00024FDF" w:rsidRDefault="00024FDF">
      <w:pPr>
        <w:pStyle w:val="AH5Sec"/>
      </w:pPr>
      <w:bookmarkStart w:id="11" w:name="_Toc163478039"/>
      <w:r w:rsidRPr="00161BDF">
        <w:rPr>
          <w:rStyle w:val="CharSectNo"/>
        </w:rPr>
        <w:t>3</w:t>
      </w:r>
      <w:r>
        <w:tab/>
        <w:t>Notes</w:t>
      </w:r>
      <w:bookmarkEnd w:id="11"/>
    </w:p>
    <w:p w14:paraId="711AE163" w14:textId="77777777" w:rsidR="00024FDF" w:rsidRDefault="00024FDF">
      <w:pPr>
        <w:pStyle w:val="Amainreturn"/>
        <w:keepNext/>
      </w:pPr>
      <w:r>
        <w:t>A note included in this Act is explanatory and is not part of this Act.</w:t>
      </w:r>
    </w:p>
    <w:p w14:paraId="2F458768" w14:textId="27ECE3BF" w:rsidR="00024FDF" w:rsidRDefault="00024FDF">
      <w:pPr>
        <w:pStyle w:val="aNote"/>
      </w:pPr>
      <w:r>
        <w:rPr>
          <w:rStyle w:val="charItals"/>
        </w:rPr>
        <w:t>Note</w:t>
      </w:r>
      <w:r>
        <w:rPr>
          <w:rStyle w:val="charItals"/>
        </w:rPr>
        <w:tab/>
      </w:r>
      <w:r>
        <w:t xml:space="preserve">See </w:t>
      </w:r>
      <w:hyperlink r:id="rId30" w:tooltip="A2001-14" w:history="1">
        <w:r w:rsidR="00F309EC" w:rsidRPr="00F309EC">
          <w:rPr>
            <w:rStyle w:val="charCitHyperlinkAbbrev"/>
          </w:rPr>
          <w:t>Legislation Act</w:t>
        </w:r>
      </w:hyperlink>
      <w:r>
        <w:t>, s 127 (1), (4) and (5) for the legal status of notes.</w:t>
      </w:r>
    </w:p>
    <w:p w14:paraId="19685EC0" w14:textId="77777777" w:rsidR="00BD30DD" w:rsidRPr="0076224C" w:rsidRDefault="00BD30DD" w:rsidP="00BD30DD">
      <w:pPr>
        <w:pStyle w:val="AH5Sec"/>
      </w:pPr>
      <w:bookmarkStart w:id="12" w:name="_Toc163478040"/>
      <w:r w:rsidRPr="00161BDF">
        <w:rPr>
          <w:rStyle w:val="CharSectNo"/>
        </w:rPr>
        <w:t>4</w:t>
      </w:r>
      <w:r w:rsidRPr="0076224C">
        <w:tab/>
        <w:t>Objects of Act</w:t>
      </w:r>
      <w:bookmarkEnd w:id="12"/>
    </w:p>
    <w:p w14:paraId="5407A78B" w14:textId="77777777" w:rsidR="00BD30DD" w:rsidRPr="0076224C" w:rsidRDefault="00BD30DD" w:rsidP="00BD30DD">
      <w:pPr>
        <w:pStyle w:val="Amainreturn"/>
      </w:pPr>
      <w:r w:rsidRPr="0076224C">
        <w:t>The objects of this Act are—</w:t>
      </w:r>
    </w:p>
    <w:p w14:paraId="44B35763" w14:textId="77777777" w:rsidR="00BD30DD" w:rsidRPr="0076224C" w:rsidRDefault="00BD30DD" w:rsidP="00BD30DD">
      <w:pPr>
        <w:pStyle w:val="Apara"/>
      </w:pPr>
      <w:r w:rsidRPr="0076224C">
        <w:tab/>
        <w:t>(a)</w:t>
      </w:r>
      <w:r w:rsidRPr="0076224C">
        <w:tab/>
        <w:t>to eliminate discrimination to the greatest extent possible; and</w:t>
      </w:r>
    </w:p>
    <w:p w14:paraId="2F2C4D47" w14:textId="3A92142A" w:rsidR="00BD30DD" w:rsidRPr="0076224C" w:rsidRDefault="00BD30DD" w:rsidP="00BD30DD">
      <w:pPr>
        <w:pStyle w:val="Apara"/>
      </w:pPr>
      <w:r w:rsidRPr="0076224C">
        <w:tab/>
        <w:t>(b)</w:t>
      </w:r>
      <w:r w:rsidRPr="0076224C">
        <w:tab/>
        <w:t xml:space="preserve">to promote and protect the right to equality before the law under the </w:t>
      </w:r>
      <w:hyperlink r:id="rId31" w:tooltip="A2004-5" w:history="1">
        <w:r w:rsidRPr="0076224C">
          <w:rPr>
            <w:rStyle w:val="charCitHyperlinkItal"/>
          </w:rPr>
          <w:t>Human Rights Act 2004</w:t>
        </w:r>
      </w:hyperlink>
      <w:r w:rsidRPr="0076224C">
        <w:t>, including—</w:t>
      </w:r>
    </w:p>
    <w:p w14:paraId="519D6E3D" w14:textId="77777777" w:rsidR="00BD30DD" w:rsidRPr="0076224C" w:rsidRDefault="00BD30DD" w:rsidP="00BD30DD">
      <w:pPr>
        <w:pStyle w:val="Asubpara"/>
      </w:pPr>
      <w:r w:rsidRPr="0076224C">
        <w:tab/>
        <w:t>(i)</w:t>
      </w:r>
      <w:r w:rsidRPr="0076224C">
        <w:tab/>
        <w:t>the right to enjoy a person’s human rights without distinction or discrimination of any kind; and</w:t>
      </w:r>
    </w:p>
    <w:p w14:paraId="1F9B0503" w14:textId="77777777" w:rsidR="00BD30DD" w:rsidRPr="0076224C" w:rsidRDefault="00BD30DD" w:rsidP="0008187B">
      <w:pPr>
        <w:pStyle w:val="Asubpara"/>
        <w:keepNext/>
      </w:pPr>
      <w:r w:rsidRPr="0076224C">
        <w:lastRenderedPageBreak/>
        <w:tab/>
        <w:t>(ii)</w:t>
      </w:r>
      <w:r w:rsidRPr="0076224C">
        <w:tab/>
        <w:t>the right to the equal protection of the law without discrimination; and</w:t>
      </w:r>
    </w:p>
    <w:p w14:paraId="191BF851" w14:textId="77777777" w:rsidR="00BD30DD" w:rsidRPr="0076224C" w:rsidRDefault="00BD30DD" w:rsidP="00BD30DD">
      <w:pPr>
        <w:pStyle w:val="Asubpara"/>
      </w:pPr>
      <w:r w:rsidRPr="0076224C">
        <w:tab/>
        <w:t>(iii)</w:t>
      </w:r>
      <w:r w:rsidRPr="0076224C">
        <w:tab/>
        <w:t>the right to equal and effective protection against discrimination on any ground; and</w:t>
      </w:r>
    </w:p>
    <w:p w14:paraId="6112060D" w14:textId="77777777" w:rsidR="00BD30DD" w:rsidRPr="0076224C" w:rsidRDefault="00BD30DD" w:rsidP="00BD30DD">
      <w:pPr>
        <w:pStyle w:val="Apara"/>
      </w:pPr>
      <w:r w:rsidRPr="0076224C">
        <w:tab/>
        <w:t>(c)</w:t>
      </w:r>
      <w:r w:rsidRPr="0076224C">
        <w:tab/>
        <w:t>to encourage the identification and elimination of systemic causes of discrimination; and</w:t>
      </w:r>
    </w:p>
    <w:p w14:paraId="0B7F1DA2" w14:textId="77777777" w:rsidR="00BD30DD" w:rsidRPr="0076224C" w:rsidRDefault="00BD30DD" w:rsidP="00BD30DD">
      <w:pPr>
        <w:pStyle w:val="Apara"/>
      </w:pPr>
      <w:r w:rsidRPr="0076224C">
        <w:tab/>
        <w:t>(d)</w:t>
      </w:r>
      <w:r w:rsidRPr="0076224C">
        <w:tab/>
        <w:t>to promote and facilitate the progressive realisation of equality, as far as reasonably practicable, by recognising that—</w:t>
      </w:r>
    </w:p>
    <w:p w14:paraId="26A07B76" w14:textId="77777777" w:rsidR="00BD30DD" w:rsidRPr="0076224C" w:rsidRDefault="00BD30DD" w:rsidP="00BD30DD">
      <w:pPr>
        <w:pStyle w:val="Asubpara"/>
      </w:pPr>
      <w:r w:rsidRPr="0076224C">
        <w:tab/>
        <w:t>(i)</w:t>
      </w:r>
      <w:r w:rsidRPr="0076224C">
        <w:tab/>
        <w:t>discrimination can cause social and economic disadvantage and that access opportunities are not equitably distributed throughout society; and</w:t>
      </w:r>
    </w:p>
    <w:p w14:paraId="75AD2CC4" w14:textId="77777777" w:rsidR="00BD30DD" w:rsidRPr="0076224C" w:rsidRDefault="00BD30DD" w:rsidP="00BD30DD">
      <w:pPr>
        <w:pStyle w:val="Asubpara"/>
      </w:pPr>
      <w:r w:rsidRPr="0076224C">
        <w:tab/>
        <w:t>(ii)</w:t>
      </w:r>
      <w:r w:rsidRPr="0076224C">
        <w:tab/>
        <w:t>equal application of a rule to different groups can have unequal results or outcomes; and</w:t>
      </w:r>
    </w:p>
    <w:p w14:paraId="0F9B3F50" w14:textId="77777777" w:rsidR="00BD30DD" w:rsidRPr="0076224C" w:rsidRDefault="00BD30DD" w:rsidP="00BD30DD">
      <w:pPr>
        <w:pStyle w:val="Asubpara"/>
      </w:pPr>
      <w:r w:rsidRPr="0076224C">
        <w:tab/>
        <w:t>(iii)</w:t>
      </w:r>
      <w:r w:rsidRPr="0076224C">
        <w:tab/>
        <w:t>the achievement of substantive equality may require the making of reasonable adjustments, reasonable accommodation and the taking of special measures.</w:t>
      </w:r>
    </w:p>
    <w:p w14:paraId="51D886F3" w14:textId="77777777" w:rsidR="00BD30DD" w:rsidRPr="0076224C" w:rsidRDefault="00BD30DD" w:rsidP="00BD30DD">
      <w:pPr>
        <w:pStyle w:val="AH5Sec"/>
      </w:pPr>
      <w:bookmarkStart w:id="13" w:name="_Toc163478041"/>
      <w:r w:rsidRPr="00161BDF">
        <w:rPr>
          <w:rStyle w:val="CharSectNo"/>
        </w:rPr>
        <w:t>4AA</w:t>
      </w:r>
      <w:r w:rsidRPr="0076224C">
        <w:tab/>
        <w:t>Interpretation beneficial to people with protected attributes</w:t>
      </w:r>
      <w:bookmarkEnd w:id="13"/>
    </w:p>
    <w:p w14:paraId="7ABDFC87" w14:textId="77777777" w:rsidR="00BD30DD" w:rsidRPr="0076224C" w:rsidRDefault="00BD30DD" w:rsidP="00BD30DD">
      <w:pPr>
        <w:pStyle w:val="Amainreturn"/>
      </w:pPr>
      <w:r w:rsidRPr="0076224C">
        <w:t xml:space="preserve">This Act must be interpreted in a way that is beneficial to a person who has </w:t>
      </w:r>
      <w:r w:rsidR="00396BD8" w:rsidRPr="0076224C">
        <w:t>a protected attribute</w:t>
      </w:r>
      <w:r w:rsidRPr="0076224C">
        <w:t>, to the extent it is possible to do so consistently with—</w:t>
      </w:r>
    </w:p>
    <w:p w14:paraId="658DC898" w14:textId="77777777" w:rsidR="00BD30DD" w:rsidRPr="0076224C" w:rsidRDefault="00BD30DD" w:rsidP="00BD30DD">
      <w:pPr>
        <w:pStyle w:val="Apara"/>
      </w:pPr>
      <w:r w:rsidRPr="0076224C">
        <w:tab/>
        <w:t>(a)</w:t>
      </w:r>
      <w:r w:rsidRPr="0076224C">
        <w:tab/>
        <w:t>the objects of this Act; and</w:t>
      </w:r>
    </w:p>
    <w:p w14:paraId="0B554B4F" w14:textId="0AF2CA82" w:rsidR="00BD30DD" w:rsidRPr="0076224C" w:rsidRDefault="00BD30DD" w:rsidP="00BD30DD">
      <w:pPr>
        <w:pStyle w:val="Apara"/>
      </w:pPr>
      <w:r w:rsidRPr="0076224C">
        <w:tab/>
        <w:t>(b)</w:t>
      </w:r>
      <w:r w:rsidRPr="0076224C">
        <w:tab/>
        <w:t xml:space="preserve">human rights under the </w:t>
      </w:r>
      <w:hyperlink r:id="rId32" w:tooltip="A2004-5" w:history="1">
        <w:r w:rsidRPr="0076224C">
          <w:rPr>
            <w:rStyle w:val="charCitHyperlinkItal"/>
          </w:rPr>
          <w:t>Human Rights Act 2004</w:t>
        </w:r>
      </w:hyperlink>
      <w:r w:rsidRPr="0076224C">
        <w:t>.</w:t>
      </w:r>
    </w:p>
    <w:p w14:paraId="6236D23D" w14:textId="74965A02" w:rsidR="00BD30DD" w:rsidRPr="0076224C" w:rsidRDefault="00BD30DD" w:rsidP="00BD30DD">
      <w:pPr>
        <w:pStyle w:val="aNote"/>
      </w:pPr>
      <w:r w:rsidRPr="0076224C">
        <w:rPr>
          <w:rStyle w:val="charItals"/>
        </w:rPr>
        <w:t>Note</w:t>
      </w:r>
      <w:r w:rsidRPr="0076224C">
        <w:rPr>
          <w:rStyle w:val="charItals"/>
        </w:rPr>
        <w:tab/>
      </w:r>
      <w:r w:rsidRPr="0076224C">
        <w:t xml:space="preserve">The </w:t>
      </w:r>
      <w:hyperlink r:id="rId33" w:tooltip="A2001-14" w:history="1">
        <w:r w:rsidRPr="0076224C">
          <w:rPr>
            <w:rStyle w:val="charCitHyperlinkAbbrev"/>
          </w:rPr>
          <w:t>Legislation Act</w:t>
        </w:r>
      </w:hyperlink>
      <w:r w:rsidRPr="0076224C">
        <w:t xml:space="preserve">, s 139 (1) (which is about interpreting legislation to be consistent with its purpose) and the </w:t>
      </w:r>
      <w:hyperlink r:id="rId34" w:tooltip="A2004-5" w:history="1">
        <w:r w:rsidRPr="0076224C">
          <w:rPr>
            <w:rStyle w:val="charCitHyperlinkItal"/>
          </w:rPr>
          <w:t>Human Rights Act 2004</w:t>
        </w:r>
      </w:hyperlink>
      <w:r w:rsidRPr="0076224C">
        <w:t>, s 30 (which is about interpreting legislation to be consistent with human rights) are also relevant to interpreting territory laws.</w:t>
      </w:r>
    </w:p>
    <w:p w14:paraId="6C2C655E" w14:textId="77777777" w:rsidR="00024FDF" w:rsidRDefault="00024FDF">
      <w:pPr>
        <w:pStyle w:val="AH5Sec"/>
      </w:pPr>
      <w:bookmarkStart w:id="14" w:name="_Toc163478042"/>
      <w:r w:rsidRPr="00161BDF">
        <w:rPr>
          <w:rStyle w:val="CharSectNo"/>
        </w:rPr>
        <w:lastRenderedPageBreak/>
        <w:t>4A</w:t>
      </w:r>
      <w:r>
        <w:tab/>
        <w:t xml:space="preserve">Meaning of </w:t>
      </w:r>
      <w:r>
        <w:rPr>
          <w:rStyle w:val="charItals"/>
        </w:rPr>
        <w:t>doing</w:t>
      </w:r>
      <w:r>
        <w:rPr>
          <w:b w:val="0"/>
          <w:bCs/>
        </w:rPr>
        <w:t xml:space="preserve"> </w:t>
      </w:r>
      <w:r>
        <w:t>an act</w:t>
      </w:r>
      <w:bookmarkEnd w:id="14"/>
    </w:p>
    <w:p w14:paraId="7E39C6F9" w14:textId="77777777" w:rsidR="00024FDF" w:rsidRDefault="00024FDF" w:rsidP="00BF22A0">
      <w:pPr>
        <w:pStyle w:val="Amain"/>
        <w:keepNext/>
      </w:pPr>
      <w:r>
        <w:tab/>
        <w:t>(1)</w:t>
      </w:r>
      <w:r>
        <w:tab/>
        <w:t>In this Act:</w:t>
      </w:r>
    </w:p>
    <w:p w14:paraId="09933A2B" w14:textId="77777777" w:rsidR="00024FDF" w:rsidRDefault="00024FDF">
      <w:pPr>
        <w:pStyle w:val="aDef"/>
        <w:keepNext/>
      </w:pPr>
      <w:r>
        <w:rPr>
          <w:rStyle w:val="charBoldItals"/>
        </w:rPr>
        <w:t>doing</w:t>
      </w:r>
      <w:r>
        <w:t xml:space="preserve"> an act includes failing to do the act.</w:t>
      </w:r>
    </w:p>
    <w:p w14:paraId="702B32E6" w14:textId="158747C5" w:rsidR="00024FDF" w:rsidRDefault="00024FDF">
      <w:pPr>
        <w:pStyle w:val="aNote"/>
      </w:pPr>
      <w:r>
        <w:rPr>
          <w:rStyle w:val="charItals"/>
        </w:rPr>
        <w:t>Note</w:t>
      </w:r>
      <w:r>
        <w:rPr>
          <w:rStyle w:val="charItals"/>
        </w:rPr>
        <w:tab/>
      </w:r>
      <w:r>
        <w:t xml:space="preserve">The </w:t>
      </w:r>
      <w:hyperlink r:id="rId35" w:tooltip="A2001-14" w:history="1">
        <w:r w:rsidR="00F309EC" w:rsidRPr="00F309EC">
          <w:rPr>
            <w:rStyle w:val="charCitHyperlinkAbbrev"/>
          </w:rPr>
          <w:t>Legislation Act</w:t>
        </w:r>
      </w:hyperlink>
      <w:r>
        <w:t xml:space="preserve">, dict, pt 1 defines </w:t>
      </w:r>
      <w:r>
        <w:rPr>
          <w:rStyle w:val="charBoldItals"/>
        </w:rPr>
        <w:t>fail</w:t>
      </w:r>
      <w:r>
        <w:t xml:space="preserve"> to include refuse.</w:t>
      </w:r>
    </w:p>
    <w:p w14:paraId="444C92FF" w14:textId="77777777" w:rsidR="00024FDF" w:rsidRDefault="00024FDF">
      <w:pPr>
        <w:pStyle w:val="Amain"/>
      </w:pPr>
      <w:r>
        <w:tab/>
        <w:t>(2)</w:t>
      </w:r>
      <w:r>
        <w:tab/>
        <w:t>In this Act, a reference to doing</w:t>
      </w:r>
      <w:r w:rsidRPr="00F309EC">
        <w:t xml:space="preserve"> </w:t>
      </w:r>
      <w:r>
        <w:t>an act</w:t>
      </w:r>
      <w:r w:rsidRPr="00F309EC">
        <w:t xml:space="preserve"> </w:t>
      </w:r>
      <w:r>
        <w:t>because of a particular matter includes a reference to doing an act because of 2 or more matters that include the particular matter, whether or not the particular matter is the dominant or substantial reason for doing the act.</w:t>
      </w:r>
    </w:p>
    <w:p w14:paraId="48B01AC6" w14:textId="77777777" w:rsidR="00BD30DD" w:rsidRPr="0076224C" w:rsidRDefault="00BD30DD" w:rsidP="00BD30DD">
      <w:pPr>
        <w:pStyle w:val="AH5Sec"/>
      </w:pPr>
      <w:bookmarkStart w:id="15" w:name="_Toc163478043"/>
      <w:r w:rsidRPr="00161BDF">
        <w:rPr>
          <w:rStyle w:val="CharSectNo"/>
        </w:rPr>
        <w:t>5AA</w:t>
      </w:r>
      <w:r w:rsidRPr="0076224C">
        <w:tab/>
        <w:t xml:space="preserve">Meaning of </w:t>
      </w:r>
      <w:r w:rsidRPr="0076224C">
        <w:rPr>
          <w:rStyle w:val="charItals"/>
        </w:rPr>
        <w:t>disability</w:t>
      </w:r>
      <w:bookmarkEnd w:id="15"/>
    </w:p>
    <w:p w14:paraId="27000B7A" w14:textId="77777777" w:rsidR="00BD30DD" w:rsidRPr="0076224C" w:rsidRDefault="00BD30DD" w:rsidP="00BD30DD">
      <w:pPr>
        <w:pStyle w:val="Amain"/>
      </w:pPr>
      <w:r w:rsidRPr="0076224C">
        <w:tab/>
        <w:t>(1)</w:t>
      </w:r>
      <w:r w:rsidRPr="0076224C">
        <w:tab/>
        <w:t>In this Act:</w:t>
      </w:r>
    </w:p>
    <w:p w14:paraId="47C5103A" w14:textId="77777777" w:rsidR="00BD30DD" w:rsidRPr="0076224C" w:rsidRDefault="00BD30DD" w:rsidP="00BD30DD">
      <w:pPr>
        <w:pStyle w:val="aDef"/>
      </w:pPr>
      <w:r w:rsidRPr="0076224C">
        <w:rPr>
          <w:rStyle w:val="charBoldItals"/>
        </w:rPr>
        <w:t xml:space="preserve">disability </w:t>
      </w:r>
      <w:r w:rsidRPr="0076224C">
        <w:t>means—</w:t>
      </w:r>
    </w:p>
    <w:p w14:paraId="6E0C50CB" w14:textId="77777777" w:rsidR="00BD30DD" w:rsidRPr="0076224C" w:rsidRDefault="00BD30DD" w:rsidP="00BD30DD">
      <w:pPr>
        <w:pStyle w:val="aDefpara"/>
      </w:pPr>
      <w:r w:rsidRPr="0076224C">
        <w:tab/>
        <w:t>(a)</w:t>
      </w:r>
      <w:r w:rsidRPr="0076224C">
        <w:tab/>
        <w:t>total or partial loss of a bodily or mental function; or</w:t>
      </w:r>
    </w:p>
    <w:p w14:paraId="69845FC6" w14:textId="77777777" w:rsidR="00BD30DD" w:rsidRPr="0076224C" w:rsidRDefault="00BD30DD" w:rsidP="00BD30DD">
      <w:pPr>
        <w:pStyle w:val="aDefpara"/>
      </w:pPr>
      <w:r w:rsidRPr="0076224C">
        <w:tab/>
        <w:t>(b)</w:t>
      </w:r>
      <w:r w:rsidRPr="0076224C">
        <w:tab/>
        <w:t>total or partial loss of a part of the body; or</w:t>
      </w:r>
    </w:p>
    <w:p w14:paraId="165B1BA7" w14:textId="77777777" w:rsidR="00BD30DD" w:rsidRPr="0076224C" w:rsidRDefault="00BD30DD" w:rsidP="00BD30DD">
      <w:pPr>
        <w:pStyle w:val="aDefpara"/>
      </w:pPr>
      <w:r w:rsidRPr="0076224C">
        <w:tab/>
        <w:t>(c)</w:t>
      </w:r>
      <w:r w:rsidRPr="0076224C">
        <w:tab/>
        <w:t>the presence in the body of organisms that cause disease or illness; or</w:t>
      </w:r>
    </w:p>
    <w:p w14:paraId="40409EA6" w14:textId="77777777" w:rsidR="00BD30DD" w:rsidRPr="0076224C" w:rsidRDefault="00BD30DD" w:rsidP="00BD30DD">
      <w:pPr>
        <w:pStyle w:val="aDefpara"/>
      </w:pPr>
      <w:r w:rsidRPr="0076224C">
        <w:tab/>
        <w:t>(d)</w:t>
      </w:r>
      <w:r w:rsidRPr="0076224C">
        <w:tab/>
        <w:t>the presence in the body of organisms that are capable of causing disease or illness; or</w:t>
      </w:r>
    </w:p>
    <w:p w14:paraId="0A131D00" w14:textId="77777777" w:rsidR="00BD30DD" w:rsidRPr="0076224C" w:rsidRDefault="00BD30DD" w:rsidP="00BD30DD">
      <w:pPr>
        <w:pStyle w:val="aDefpara"/>
      </w:pPr>
      <w:r w:rsidRPr="0076224C">
        <w:tab/>
        <w:t>(e)</w:t>
      </w:r>
      <w:r w:rsidRPr="0076224C">
        <w:tab/>
        <w:t>the malfunction, malformation or disfigurement of a part of the body; or</w:t>
      </w:r>
    </w:p>
    <w:p w14:paraId="1A4C428C" w14:textId="77777777" w:rsidR="00BD30DD" w:rsidRPr="0076224C" w:rsidRDefault="00BD30DD" w:rsidP="00BD30DD">
      <w:pPr>
        <w:pStyle w:val="aDefpara"/>
      </w:pPr>
      <w:r w:rsidRPr="0076224C">
        <w:tab/>
        <w:t>(f)</w:t>
      </w:r>
      <w:r w:rsidRPr="0076224C">
        <w:tab/>
        <w:t>a disorder or malfunction that results in a person learning differently from a person without the disorder or malfunction; or</w:t>
      </w:r>
    </w:p>
    <w:p w14:paraId="7AA1BB83" w14:textId="77777777" w:rsidR="00BD30DD" w:rsidRPr="0076224C" w:rsidRDefault="00BD30DD" w:rsidP="00BD30DD">
      <w:pPr>
        <w:pStyle w:val="aDefpara"/>
      </w:pPr>
      <w:r w:rsidRPr="0076224C">
        <w:tab/>
        <w:t>(g)</w:t>
      </w:r>
      <w:r w:rsidRPr="0076224C">
        <w:tab/>
        <w:t>a disorder, illness or disease that affects a person’s thought processes, perception of reality, emotions or judgment or that results in disturbed behaviour; or</w:t>
      </w:r>
    </w:p>
    <w:p w14:paraId="29A39BCF" w14:textId="77777777" w:rsidR="00BD30DD" w:rsidRPr="0076224C" w:rsidRDefault="00BD30DD" w:rsidP="00BD30DD">
      <w:pPr>
        <w:pStyle w:val="aDefpara"/>
      </w:pPr>
      <w:r w:rsidRPr="0076224C">
        <w:tab/>
        <w:t>(h)</w:t>
      </w:r>
      <w:r w:rsidRPr="0076224C">
        <w:tab/>
        <w:t>any other condition prescribed by regulation.</w:t>
      </w:r>
    </w:p>
    <w:p w14:paraId="049D1A90" w14:textId="77777777" w:rsidR="00BD30DD" w:rsidRPr="0076224C" w:rsidRDefault="00BD30DD" w:rsidP="00BF22A0">
      <w:pPr>
        <w:pStyle w:val="Amain"/>
        <w:keepNext/>
      </w:pPr>
      <w:r w:rsidRPr="0076224C">
        <w:lastRenderedPageBreak/>
        <w:tab/>
        <w:t>(2)</w:t>
      </w:r>
      <w:r w:rsidRPr="0076224C">
        <w:tab/>
        <w:t xml:space="preserve">For this Act, </w:t>
      </w:r>
      <w:r w:rsidRPr="0076224C">
        <w:rPr>
          <w:rStyle w:val="charBoldItals"/>
        </w:rPr>
        <w:t>disability</w:t>
      </w:r>
      <w:r w:rsidRPr="0076224C">
        <w:t xml:space="preserve"> includes—</w:t>
      </w:r>
    </w:p>
    <w:p w14:paraId="1A10A8EF" w14:textId="77777777" w:rsidR="00BD30DD" w:rsidRPr="0076224C" w:rsidRDefault="00BD30DD" w:rsidP="00BD30DD">
      <w:pPr>
        <w:pStyle w:val="Apara"/>
      </w:pPr>
      <w:r w:rsidRPr="0076224C">
        <w:tab/>
        <w:t>(a)</w:t>
      </w:r>
      <w:r w:rsidRPr="0076224C">
        <w:tab/>
        <w:t>behaviour that is a symptom or manifestation of the disability; and</w:t>
      </w:r>
    </w:p>
    <w:p w14:paraId="0C2D8928" w14:textId="77777777" w:rsidR="00BD30DD" w:rsidRPr="0076224C" w:rsidRDefault="00BD30DD" w:rsidP="00BD30DD">
      <w:pPr>
        <w:pStyle w:val="Apara"/>
      </w:pPr>
      <w:r w:rsidRPr="0076224C">
        <w:tab/>
        <w:t>(b)</w:t>
      </w:r>
      <w:r w:rsidRPr="0076224C">
        <w:tab/>
        <w:t>a disability that a person may have in the future, including because of a genetic disposition to the disability; and</w:t>
      </w:r>
    </w:p>
    <w:p w14:paraId="49F37D13" w14:textId="77777777" w:rsidR="00BD30DD" w:rsidRPr="0076224C" w:rsidRDefault="00BD30DD" w:rsidP="00BD30DD">
      <w:pPr>
        <w:pStyle w:val="Apara"/>
      </w:pPr>
      <w:r w:rsidRPr="0076224C">
        <w:tab/>
        <w:t>(c)</w:t>
      </w:r>
      <w:r w:rsidRPr="0076224C">
        <w:tab/>
        <w:t>a disability that it is thought a person may have in the future, whether or not—</w:t>
      </w:r>
    </w:p>
    <w:p w14:paraId="1D122EED" w14:textId="77777777" w:rsidR="00BD30DD" w:rsidRPr="0076224C" w:rsidRDefault="00BD30DD" w:rsidP="00BD30DD">
      <w:pPr>
        <w:pStyle w:val="Asubpara"/>
      </w:pPr>
      <w:r w:rsidRPr="0076224C">
        <w:tab/>
        <w:t>(i)</w:t>
      </w:r>
      <w:r w:rsidRPr="0076224C">
        <w:tab/>
        <w:t>the person has a genetic disposition to the disability; or</w:t>
      </w:r>
    </w:p>
    <w:p w14:paraId="5D9EF896" w14:textId="77777777" w:rsidR="00BD30DD" w:rsidRPr="0076224C" w:rsidRDefault="00BD30DD" w:rsidP="00BD30DD">
      <w:pPr>
        <w:pStyle w:val="Asubpara"/>
      </w:pPr>
      <w:r w:rsidRPr="0076224C">
        <w:tab/>
        <w:t>(ii)</w:t>
      </w:r>
      <w:r w:rsidRPr="0076224C">
        <w:tab/>
        <w:t>there is anything else to indicate the person may have the disability in the future; and</w:t>
      </w:r>
    </w:p>
    <w:p w14:paraId="36B37F10" w14:textId="77777777" w:rsidR="00BD30DD" w:rsidRPr="0076224C" w:rsidRDefault="00BD30DD" w:rsidP="00BD30DD">
      <w:pPr>
        <w:pStyle w:val="aNotepar"/>
      </w:pPr>
      <w:r w:rsidRPr="0076224C">
        <w:rPr>
          <w:rStyle w:val="charItals"/>
        </w:rPr>
        <w:t>Note</w:t>
      </w:r>
      <w:r w:rsidRPr="0076224C">
        <w:rPr>
          <w:rStyle w:val="charItals"/>
        </w:rPr>
        <w:tab/>
      </w:r>
      <w:r w:rsidRPr="0076224C">
        <w:rPr>
          <w:rStyle w:val="charBoldItals"/>
        </w:rPr>
        <w:t>Disability</w:t>
      </w:r>
      <w:r w:rsidRPr="0076224C">
        <w:t xml:space="preserve"> also includes a disability that the person has or is thought to have, and a disability that the person has had in the past, or is thought to have had in the past (see s 7 (2)).</w:t>
      </w:r>
    </w:p>
    <w:p w14:paraId="1F1E6A39" w14:textId="77777777" w:rsidR="00BD30DD" w:rsidRPr="0076224C" w:rsidRDefault="00BD30DD" w:rsidP="00BD30DD">
      <w:pPr>
        <w:pStyle w:val="Apara"/>
      </w:pPr>
      <w:r w:rsidRPr="0076224C">
        <w:tab/>
        <w:t>(d)</w:t>
      </w:r>
      <w:r w:rsidRPr="0076224C">
        <w:tab/>
        <w:t>reliance on—</w:t>
      </w:r>
    </w:p>
    <w:p w14:paraId="6CDDC547" w14:textId="77777777" w:rsidR="00BD30DD" w:rsidRPr="0076224C" w:rsidRDefault="00BD30DD" w:rsidP="00BD30DD">
      <w:pPr>
        <w:pStyle w:val="Asubpara"/>
      </w:pPr>
      <w:r w:rsidRPr="0076224C">
        <w:tab/>
        <w:t>(i)</w:t>
      </w:r>
      <w:r w:rsidRPr="0076224C">
        <w:tab/>
        <w:t>a support person; or</w:t>
      </w:r>
    </w:p>
    <w:p w14:paraId="12E613F4" w14:textId="77777777" w:rsidR="00BD30DD" w:rsidRPr="0076224C" w:rsidRDefault="00BD30DD" w:rsidP="00BD30DD">
      <w:pPr>
        <w:pStyle w:val="Asubpara"/>
      </w:pPr>
      <w:r w:rsidRPr="0076224C">
        <w:tab/>
        <w:t>(ii)</w:t>
      </w:r>
      <w:r w:rsidRPr="0076224C">
        <w:tab/>
        <w:t>a disability aid; or</w:t>
      </w:r>
    </w:p>
    <w:p w14:paraId="1F98457E" w14:textId="77777777" w:rsidR="00BD30DD" w:rsidRPr="0076224C" w:rsidRDefault="00BD30DD" w:rsidP="00BD30DD">
      <w:pPr>
        <w:pStyle w:val="Asubpara"/>
      </w:pPr>
      <w:r w:rsidRPr="0076224C">
        <w:tab/>
        <w:t>(iii)</w:t>
      </w:r>
      <w:r w:rsidRPr="0076224C">
        <w:tab/>
        <w:t>an assistance animal.</w:t>
      </w:r>
    </w:p>
    <w:p w14:paraId="2FAEC20D" w14:textId="77777777" w:rsidR="00BD30DD" w:rsidRPr="0076224C" w:rsidRDefault="00BD30DD" w:rsidP="00BD30DD">
      <w:pPr>
        <w:pStyle w:val="Amain"/>
      </w:pPr>
      <w:r w:rsidRPr="0076224C">
        <w:tab/>
        <w:t>(3)</w:t>
      </w:r>
      <w:r w:rsidRPr="0076224C">
        <w:tab/>
        <w:t>In this section:</w:t>
      </w:r>
    </w:p>
    <w:p w14:paraId="5E5726F1" w14:textId="77777777" w:rsidR="00BD30DD" w:rsidRPr="0076224C" w:rsidRDefault="00BD30DD" w:rsidP="00BD30DD">
      <w:pPr>
        <w:pStyle w:val="aDef"/>
      </w:pPr>
      <w:r w:rsidRPr="0076224C">
        <w:rPr>
          <w:rStyle w:val="charBoldItals"/>
        </w:rPr>
        <w:t>assistance animal</w:t>
      </w:r>
      <w:r w:rsidRPr="0076224C">
        <w:t xml:space="preserve"> means an assistance animal trained to assist a person with disability to alleviate the effect of the disability</w:t>
      </w:r>
      <w:r w:rsidR="0066672F">
        <w:t xml:space="preserve"> </w:t>
      </w:r>
      <w:r w:rsidR="0066672F" w:rsidRPr="00835161">
        <w:t>(including by guiding a person who is blind or vision impaired or alerting a person who is deaf or hearing impaired to sounds)</w:t>
      </w:r>
      <w:r w:rsidRPr="0076224C">
        <w:t>, that satisfies any requirements prescribed by regulation.</w:t>
      </w:r>
    </w:p>
    <w:p w14:paraId="507DCA8F" w14:textId="77777777" w:rsidR="00BD30DD" w:rsidRPr="0076224C" w:rsidRDefault="00BD30DD" w:rsidP="00BD30DD">
      <w:pPr>
        <w:pStyle w:val="aDef"/>
      </w:pPr>
      <w:r w:rsidRPr="0076224C">
        <w:rPr>
          <w:rStyle w:val="charBoldItals"/>
        </w:rPr>
        <w:t>disability aid</w:t>
      </w:r>
      <w:r w:rsidRPr="0076224C">
        <w:t>—</w:t>
      </w:r>
    </w:p>
    <w:p w14:paraId="04D0B615" w14:textId="77777777" w:rsidR="00BD30DD" w:rsidRPr="0076224C" w:rsidRDefault="00BD30DD" w:rsidP="00BD30DD">
      <w:pPr>
        <w:pStyle w:val="aDefpara"/>
      </w:pPr>
      <w:r w:rsidRPr="0076224C">
        <w:tab/>
        <w:t>(a)</w:t>
      </w:r>
      <w:r w:rsidRPr="0076224C">
        <w:tab/>
        <w:t>means equipment (including a palliative or therapeutic device) that is generally recognised to alleviate an effect of a disability; and</w:t>
      </w:r>
    </w:p>
    <w:p w14:paraId="55E5E6D8" w14:textId="77777777" w:rsidR="00BD30DD" w:rsidRPr="0076224C" w:rsidRDefault="00BD30DD" w:rsidP="00BF22A0">
      <w:pPr>
        <w:pStyle w:val="aDefpara"/>
        <w:keepNext/>
      </w:pPr>
      <w:r w:rsidRPr="0076224C">
        <w:lastRenderedPageBreak/>
        <w:tab/>
        <w:t>(b)</w:t>
      </w:r>
      <w:r w:rsidRPr="0076224C">
        <w:tab/>
        <w:t>includes anything prescribed by regulation.</w:t>
      </w:r>
      <w:r w:rsidRPr="0076224C">
        <w:tab/>
      </w:r>
    </w:p>
    <w:p w14:paraId="6FD5D48B" w14:textId="7EE9FB3D" w:rsidR="00BD30DD" w:rsidRPr="0076224C" w:rsidRDefault="00BD30DD" w:rsidP="00BF22A0">
      <w:pPr>
        <w:pStyle w:val="aNote"/>
        <w:keepLines/>
      </w:pPr>
      <w:r w:rsidRPr="0076224C">
        <w:rPr>
          <w:rStyle w:val="charItals"/>
        </w:rPr>
        <w:t>Note</w:t>
      </w:r>
      <w:r w:rsidRPr="0076224C">
        <w:rPr>
          <w:rStyle w:val="charItals"/>
        </w:rPr>
        <w:tab/>
      </w:r>
      <w:r w:rsidRPr="0076224C">
        <w:t xml:space="preserve">Power to make a statutory instrument (including a regulation) includes power to make different provision in relation to different matters or different classes of matters, and to make an instrument that applies differently by reference to stated exceptions or factors (see </w:t>
      </w:r>
      <w:hyperlink r:id="rId36" w:tooltip="A2001-14" w:history="1">
        <w:r w:rsidRPr="0076224C">
          <w:rPr>
            <w:rStyle w:val="charCitHyperlinkAbbrev"/>
          </w:rPr>
          <w:t>Legislation Act</w:t>
        </w:r>
      </w:hyperlink>
      <w:r w:rsidRPr="0076224C">
        <w:t>, s 48).</w:t>
      </w:r>
    </w:p>
    <w:p w14:paraId="7947BDCC" w14:textId="77777777" w:rsidR="00BD30DD" w:rsidRPr="0076224C" w:rsidRDefault="00BD30DD" w:rsidP="00BD30DD">
      <w:pPr>
        <w:pStyle w:val="aDef"/>
        <w:rPr>
          <w:lang w:val="en-US"/>
        </w:rPr>
      </w:pPr>
      <w:r w:rsidRPr="0076224C">
        <w:rPr>
          <w:rStyle w:val="charBoldItals"/>
        </w:rPr>
        <w:t>support person</w:t>
      </w:r>
      <w:r w:rsidRPr="0076224C">
        <w:t xml:space="preserve"> means a person who provides assistance or services to another person because of a disability the other person has.</w:t>
      </w:r>
    </w:p>
    <w:p w14:paraId="50492B20" w14:textId="77777777" w:rsidR="00BD30DD" w:rsidRPr="0076224C" w:rsidRDefault="00BD30DD" w:rsidP="00BD30DD">
      <w:pPr>
        <w:pStyle w:val="aExamHdgss"/>
      </w:pPr>
      <w:r w:rsidRPr="0076224C">
        <w:t>Examples</w:t>
      </w:r>
    </w:p>
    <w:p w14:paraId="220859BF" w14:textId="77777777" w:rsidR="00BD30DD" w:rsidRPr="0076224C" w:rsidRDefault="00BD30DD" w:rsidP="00BD30DD">
      <w:pPr>
        <w:pStyle w:val="aExamss"/>
        <w:keepNext/>
      </w:pPr>
      <w:r w:rsidRPr="0076224C">
        <w:t>carer, assistant, interpreter, reader</w:t>
      </w:r>
    </w:p>
    <w:p w14:paraId="3567B62D" w14:textId="77777777" w:rsidR="00BD30DD" w:rsidRPr="0076224C" w:rsidRDefault="00BD30DD" w:rsidP="00BD30DD">
      <w:pPr>
        <w:pStyle w:val="AH5Sec"/>
      </w:pPr>
      <w:bookmarkStart w:id="16" w:name="_Toc163478044"/>
      <w:r w:rsidRPr="00161BDF">
        <w:rPr>
          <w:rStyle w:val="CharSectNo"/>
        </w:rPr>
        <w:t>5AB</w:t>
      </w:r>
      <w:r w:rsidRPr="0076224C">
        <w:tab/>
        <w:t>Liability of person relying on assistance animal etc</w:t>
      </w:r>
      <w:bookmarkEnd w:id="16"/>
    </w:p>
    <w:p w14:paraId="66C4A241" w14:textId="77777777" w:rsidR="00BD30DD" w:rsidRPr="0076224C" w:rsidRDefault="00BD30DD" w:rsidP="00BD30DD">
      <w:pPr>
        <w:pStyle w:val="Amain"/>
      </w:pPr>
      <w:r w:rsidRPr="0076224C">
        <w:tab/>
        <w:t>(1)</w:t>
      </w:r>
      <w:r w:rsidRPr="0076224C">
        <w:tab/>
        <w:t>This section applies to a person with disability who relies on an assistance animal or disability aid.</w:t>
      </w:r>
    </w:p>
    <w:p w14:paraId="20918383" w14:textId="77777777" w:rsidR="00BD30DD" w:rsidRPr="0076224C" w:rsidRDefault="00BD30DD" w:rsidP="00BD30DD">
      <w:pPr>
        <w:pStyle w:val="Amain"/>
      </w:pPr>
      <w:r w:rsidRPr="0076224C">
        <w:tab/>
        <w:t>(2)</w:t>
      </w:r>
      <w:r w:rsidRPr="0076224C">
        <w:tab/>
        <w:t>Nothing in this Act affects the liability of the person for any injury, loss or damage caused by the person’s assistance animal or disability aid.</w:t>
      </w:r>
    </w:p>
    <w:p w14:paraId="096F01A6" w14:textId="77777777" w:rsidR="00BD30DD" w:rsidRPr="0076224C" w:rsidRDefault="00BD30DD" w:rsidP="00BD30DD">
      <w:pPr>
        <w:pStyle w:val="Amain"/>
      </w:pPr>
      <w:r w:rsidRPr="0076224C">
        <w:tab/>
        <w:t>(3)</w:t>
      </w:r>
      <w:r w:rsidRPr="0076224C">
        <w:tab/>
        <w:t>In this section:</w:t>
      </w:r>
    </w:p>
    <w:p w14:paraId="029EF49B" w14:textId="77777777" w:rsidR="00BD30DD" w:rsidRPr="0076224C" w:rsidRDefault="00BD30DD" w:rsidP="00BD30DD">
      <w:pPr>
        <w:pStyle w:val="aDef"/>
      </w:pPr>
      <w:r w:rsidRPr="0076224C">
        <w:rPr>
          <w:rStyle w:val="charBoldItals"/>
        </w:rPr>
        <w:t>assistance animal</w:t>
      </w:r>
      <w:r w:rsidRPr="0076224C">
        <w:t>—see section 5AA (3).</w:t>
      </w:r>
    </w:p>
    <w:p w14:paraId="271A93BC" w14:textId="77777777" w:rsidR="00BD30DD" w:rsidRPr="0076224C" w:rsidRDefault="00BD30DD" w:rsidP="00BD30DD">
      <w:pPr>
        <w:pStyle w:val="aDef"/>
      </w:pPr>
      <w:r w:rsidRPr="0076224C">
        <w:rPr>
          <w:rStyle w:val="charBoldItals"/>
        </w:rPr>
        <w:t>disability aid</w:t>
      </w:r>
      <w:r w:rsidRPr="0076224C">
        <w:t>—see section 5AA (3).</w:t>
      </w:r>
    </w:p>
    <w:p w14:paraId="41A25A55" w14:textId="77777777" w:rsidR="00024FDF" w:rsidRDefault="00024FDF">
      <w:pPr>
        <w:pStyle w:val="AH5Sec"/>
        <w:rPr>
          <w:rStyle w:val="charItals"/>
        </w:rPr>
      </w:pPr>
      <w:bookmarkStart w:id="17" w:name="_Toc163478045"/>
      <w:r w:rsidRPr="00161BDF">
        <w:rPr>
          <w:rStyle w:val="CharSectNo"/>
        </w:rPr>
        <w:t>5A</w:t>
      </w:r>
      <w:r>
        <w:tab/>
        <w:t xml:space="preserve">Meaning of </w:t>
      </w:r>
      <w:r>
        <w:rPr>
          <w:rStyle w:val="charItals"/>
        </w:rPr>
        <w:t>potential pregnancy</w:t>
      </w:r>
      <w:bookmarkEnd w:id="17"/>
    </w:p>
    <w:p w14:paraId="0C7040DB" w14:textId="77777777" w:rsidR="00024FDF" w:rsidRDefault="00024FDF">
      <w:pPr>
        <w:pStyle w:val="Amainreturn"/>
      </w:pPr>
      <w:r>
        <w:t>In this Act:</w:t>
      </w:r>
    </w:p>
    <w:p w14:paraId="4974BA18" w14:textId="77777777" w:rsidR="00024FDF" w:rsidRDefault="00024FDF">
      <w:pPr>
        <w:pStyle w:val="aDef"/>
      </w:pPr>
      <w:r>
        <w:rPr>
          <w:rStyle w:val="charBoldItals"/>
        </w:rPr>
        <w:t>potential pregnancy</w:t>
      </w:r>
      <w:r>
        <w:t>, of a woman, includes—</w:t>
      </w:r>
    </w:p>
    <w:p w14:paraId="1E140ED3" w14:textId="77777777" w:rsidR="00024FDF" w:rsidRDefault="00024FDF">
      <w:pPr>
        <w:pStyle w:val="Apara"/>
      </w:pPr>
      <w:r>
        <w:tab/>
        <w:t>(a)</w:t>
      </w:r>
      <w:r>
        <w:tab/>
        <w:t>the fact that the woman is or may be capable of bearing children; and</w:t>
      </w:r>
    </w:p>
    <w:p w14:paraId="028981E8" w14:textId="77777777" w:rsidR="00024FDF" w:rsidRDefault="00024FDF">
      <w:pPr>
        <w:pStyle w:val="Apara"/>
      </w:pPr>
      <w:r>
        <w:tab/>
        <w:t>(b)</w:t>
      </w:r>
      <w:r>
        <w:tab/>
        <w:t>the fact that the woman has expressed a desire to become pregnant; and</w:t>
      </w:r>
    </w:p>
    <w:p w14:paraId="70495F2B" w14:textId="77777777" w:rsidR="00024FDF" w:rsidRDefault="00024FDF">
      <w:pPr>
        <w:pStyle w:val="Apara"/>
      </w:pPr>
      <w:r>
        <w:tab/>
        <w:t>(c)</w:t>
      </w:r>
      <w:r>
        <w:tab/>
        <w:t>the fact that the woman is likely, or is perceived as being likely, to become pregnant.</w:t>
      </w:r>
    </w:p>
    <w:p w14:paraId="65CC4FDE" w14:textId="77777777" w:rsidR="00C47533" w:rsidRPr="00C41CA1" w:rsidRDefault="00C47533" w:rsidP="00C47533">
      <w:pPr>
        <w:pStyle w:val="AH5Sec"/>
        <w:rPr>
          <w:rStyle w:val="charItals"/>
        </w:rPr>
      </w:pPr>
      <w:bookmarkStart w:id="18" w:name="_Toc163478046"/>
      <w:r w:rsidRPr="00161BDF">
        <w:rPr>
          <w:rStyle w:val="CharSectNo"/>
        </w:rPr>
        <w:lastRenderedPageBreak/>
        <w:t>5B</w:t>
      </w:r>
      <w:r>
        <w:tab/>
        <w:t>U</w:t>
      </w:r>
      <w:r w:rsidRPr="00331C84">
        <w:t>njustifiable hardship</w:t>
      </w:r>
      <w:bookmarkEnd w:id="18"/>
    </w:p>
    <w:p w14:paraId="6A20E557" w14:textId="77777777" w:rsidR="00C47533" w:rsidRDefault="00C47533" w:rsidP="00C47533">
      <w:pPr>
        <w:pStyle w:val="Amainreturn"/>
      </w:pPr>
      <w:r>
        <w:t xml:space="preserve">For this Act, in deciding whether </w:t>
      </w:r>
      <w:r w:rsidRPr="00331C84">
        <w:t xml:space="preserve">unjustifiable hardship </w:t>
      </w:r>
      <w:r>
        <w:t>would be imposed on a person by having to accommodate another person’s protected attribute, all relevant circumstances must be taken into account, including the following:</w:t>
      </w:r>
    </w:p>
    <w:p w14:paraId="0B0B37D0" w14:textId="77777777" w:rsidR="00C47533" w:rsidRDefault="00C47533" w:rsidP="00C47533">
      <w:pPr>
        <w:pStyle w:val="Apara"/>
      </w:pPr>
      <w:r>
        <w:tab/>
        <w:t>(a)</w:t>
      </w:r>
      <w:r>
        <w:tab/>
      </w:r>
      <w:r w:rsidRPr="00FD2240">
        <w:t xml:space="preserve">the benefit or </w:t>
      </w:r>
      <w:r>
        <w:t xml:space="preserve">detriment likely to </w:t>
      </w:r>
      <w:r w:rsidRPr="00FD2240">
        <w:t xml:space="preserve">be </w:t>
      </w:r>
      <w:r>
        <w:t>received or experienced by</w:t>
      </w:r>
      <w:r w:rsidRPr="00FD2240">
        <w:t xml:space="preserve"> </w:t>
      </w:r>
      <w:r>
        <w:t>each person;</w:t>
      </w:r>
    </w:p>
    <w:p w14:paraId="4868EE0B" w14:textId="77777777" w:rsidR="00C47533" w:rsidRDefault="00C47533" w:rsidP="00C47533">
      <w:pPr>
        <w:pStyle w:val="Apara"/>
      </w:pPr>
      <w:r>
        <w:tab/>
        <w:t>(b)</w:t>
      </w:r>
      <w:r>
        <w:tab/>
      </w:r>
      <w:r w:rsidRPr="00FD2240">
        <w:t xml:space="preserve">the </w:t>
      </w:r>
      <w:r>
        <w:t>protected attributes</w:t>
      </w:r>
      <w:r w:rsidRPr="00FD2240">
        <w:t xml:space="preserve"> of </w:t>
      </w:r>
      <w:r>
        <w:t>the other person;</w:t>
      </w:r>
    </w:p>
    <w:p w14:paraId="7C8100C5" w14:textId="77777777" w:rsidR="00C47533" w:rsidRDefault="00C47533" w:rsidP="00C47533">
      <w:pPr>
        <w:pStyle w:val="Apara"/>
      </w:pPr>
      <w:r>
        <w:tab/>
        <w:t>(c)</w:t>
      </w:r>
      <w:r>
        <w:tab/>
      </w:r>
      <w:r w:rsidRPr="008A4D32">
        <w:t xml:space="preserve">the estimated </w:t>
      </w:r>
      <w:r>
        <w:t>cost to, and financial circumstances of,</w:t>
      </w:r>
      <w:r w:rsidRPr="008A4D32">
        <w:t xml:space="preserve"> the person claiming unjustifiable hardship</w:t>
      </w:r>
      <w:r>
        <w:t>.</w:t>
      </w:r>
    </w:p>
    <w:p w14:paraId="49D4F62D" w14:textId="77777777" w:rsidR="00024FDF" w:rsidRDefault="00024FDF">
      <w:pPr>
        <w:pStyle w:val="AH5Sec"/>
      </w:pPr>
      <w:bookmarkStart w:id="19" w:name="_Toc163478047"/>
      <w:r w:rsidRPr="00161BDF">
        <w:rPr>
          <w:rStyle w:val="CharSectNo"/>
        </w:rPr>
        <w:t>6</w:t>
      </w:r>
      <w:r>
        <w:tab/>
        <w:t>MLAs as employers</w:t>
      </w:r>
      <w:bookmarkEnd w:id="19"/>
    </w:p>
    <w:p w14:paraId="09F4E901" w14:textId="667FC8A4" w:rsidR="00024FDF" w:rsidRDefault="00024FDF">
      <w:pPr>
        <w:pStyle w:val="Amain"/>
      </w:pPr>
      <w:r>
        <w:tab/>
        <w:t>(1)</w:t>
      </w:r>
      <w:r>
        <w:tab/>
        <w:t xml:space="preserve">For this Act, a member of the Legislative Assembly (in his or her capacity as an office-holder or otherwise) is taken to be an employer in relation to a person who is, or who is seeking to be, employed under the </w:t>
      </w:r>
      <w:hyperlink r:id="rId37" w:tooltip="A1989-19" w:history="1">
        <w:r w:rsidR="00F309EC" w:rsidRPr="00F309EC">
          <w:rPr>
            <w:rStyle w:val="charCitHyperlinkItal"/>
          </w:rPr>
          <w:t>Legislative Assembly (Members’ Staff) Act 1989</w:t>
        </w:r>
      </w:hyperlink>
      <w:r>
        <w:t>, section 5 or 10 as a member of the staff of the member.</w:t>
      </w:r>
    </w:p>
    <w:p w14:paraId="139B77E0" w14:textId="77777777" w:rsidR="00024FDF" w:rsidRDefault="00024FDF">
      <w:pPr>
        <w:pStyle w:val="Amain"/>
      </w:pPr>
      <w:r>
        <w:tab/>
        <w:t>(2)</w:t>
      </w:r>
      <w:r>
        <w:tab/>
        <w:t>In this section:</w:t>
      </w:r>
    </w:p>
    <w:p w14:paraId="4E527BCE" w14:textId="142C3E81" w:rsidR="00024FDF" w:rsidRDefault="00024FDF">
      <w:pPr>
        <w:pStyle w:val="aDef"/>
      </w:pPr>
      <w:r>
        <w:rPr>
          <w:rStyle w:val="charBoldItals"/>
        </w:rPr>
        <w:t>office-holder</w:t>
      </w:r>
      <w:r>
        <w:t xml:space="preserve">—see the </w:t>
      </w:r>
      <w:hyperlink r:id="rId38" w:tooltip="A1989-19" w:history="1">
        <w:r w:rsidR="00F309EC" w:rsidRPr="00F309EC">
          <w:rPr>
            <w:rStyle w:val="charCitHyperlinkItal"/>
          </w:rPr>
          <w:t>Legislative Assembly (Members’ Staff) Act 1989</w:t>
        </w:r>
      </w:hyperlink>
      <w:r>
        <w:t>, dictionary.</w:t>
      </w:r>
    </w:p>
    <w:p w14:paraId="4D6466DA" w14:textId="77777777" w:rsidR="00024FDF" w:rsidRDefault="00024FDF">
      <w:pPr>
        <w:pStyle w:val="AH5Sec"/>
      </w:pPr>
      <w:bookmarkStart w:id="20" w:name="_Toc163478048"/>
      <w:r w:rsidRPr="00161BDF">
        <w:rPr>
          <w:rStyle w:val="CharSectNo"/>
        </w:rPr>
        <w:lastRenderedPageBreak/>
        <w:t>6A</w:t>
      </w:r>
      <w:r>
        <w:tab/>
        <w:t>Offences against Act—application of Criminal Code etc</w:t>
      </w:r>
      <w:bookmarkEnd w:id="20"/>
    </w:p>
    <w:p w14:paraId="1FCA8AF2" w14:textId="77777777" w:rsidR="00024FDF" w:rsidRDefault="00024FDF">
      <w:pPr>
        <w:pStyle w:val="Amainreturn"/>
        <w:keepNext/>
      </w:pPr>
      <w:r>
        <w:t>Other legislation applies in relation to offences against this Act.</w:t>
      </w:r>
    </w:p>
    <w:p w14:paraId="38411FE9" w14:textId="77777777" w:rsidR="00024FDF" w:rsidRDefault="00024FDF">
      <w:pPr>
        <w:pStyle w:val="aNote"/>
        <w:keepNext/>
      </w:pPr>
      <w:r>
        <w:rPr>
          <w:rStyle w:val="charItals"/>
        </w:rPr>
        <w:t>Note 1</w:t>
      </w:r>
      <w:r>
        <w:tab/>
      </w:r>
      <w:r>
        <w:rPr>
          <w:rStyle w:val="charItals"/>
        </w:rPr>
        <w:t>Criminal Code</w:t>
      </w:r>
    </w:p>
    <w:p w14:paraId="3571F7C0" w14:textId="7B131E64" w:rsidR="00024FDF" w:rsidRDefault="00024FDF" w:rsidP="00431198">
      <w:pPr>
        <w:pStyle w:val="aNote"/>
        <w:keepNext/>
        <w:keepLines/>
        <w:spacing w:before="20"/>
        <w:ind w:firstLine="0"/>
      </w:pPr>
      <w:r>
        <w:t xml:space="preserve">The </w:t>
      </w:r>
      <w:hyperlink r:id="rId39" w:tooltip="A2002-51" w:history="1">
        <w:r w:rsidR="00F309EC" w:rsidRPr="00F309EC">
          <w:rPr>
            <w:rStyle w:val="charCitHyperlinkAbbrev"/>
          </w:rPr>
          <w:t>Criminal Code</w:t>
        </w:r>
      </w:hyperlink>
      <w:r>
        <w:t>, ch 2 applies to all offences against this Act (see Code, pt 2.1).</w:t>
      </w:r>
    </w:p>
    <w:p w14:paraId="703A4CE0" w14:textId="77777777" w:rsidR="00024FDF" w:rsidRDefault="00024FDF" w:rsidP="00431198">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07A41C33" w14:textId="77777777" w:rsidR="00024FDF" w:rsidRDefault="00024FDF" w:rsidP="00431198">
      <w:pPr>
        <w:pStyle w:val="aNote"/>
        <w:keepNext/>
        <w:rPr>
          <w:rStyle w:val="charItals"/>
        </w:rPr>
      </w:pPr>
      <w:r>
        <w:rPr>
          <w:rStyle w:val="charItals"/>
        </w:rPr>
        <w:t>Note 2</w:t>
      </w:r>
      <w:r>
        <w:rPr>
          <w:rStyle w:val="charItals"/>
        </w:rPr>
        <w:tab/>
        <w:t>Penalty units</w:t>
      </w:r>
    </w:p>
    <w:p w14:paraId="3DDA7684" w14:textId="3E9CC75D" w:rsidR="00024FDF" w:rsidRDefault="00024FDF">
      <w:pPr>
        <w:pStyle w:val="aNoteText"/>
      </w:pPr>
      <w:r>
        <w:t xml:space="preserve">The </w:t>
      </w:r>
      <w:hyperlink r:id="rId40" w:tooltip="A2001-14" w:history="1">
        <w:r w:rsidR="00F309EC" w:rsidRPr="00F309EC">
          <w:rPr>
            <w:rStyle w:val="charCitHyperlinkAbbrev"/>
          </w:rPr>
          <w:t>Legislation Act</w:t>
        </w:r>
      </w:hyperlink>
      <w:r>
        <w:t>, s 133 deals with the meaning of offence penalties that are expressed in penalty units.</w:t>
      </w:r>
    </w:p>
    <w:p w14:paraId="01018351" w14:textId="77777777" w:rsidR="00024FDF" w:rsidRDefault="00024FDF">
      <w:pPr>
        <w:pStyle w:val="PageBreak"/>
      </w:pPr>
      <w:r>
        <w:br w:type="page"/>
      </w:r>
    </w:p>
    <w:p w14:paraId="32177A57" w14:textId="77777777" w:rsidR="00024FDF" w:rsidRPr="00161BDF" w:rsidRDefault="00024FDF">
      <w:pPr>
        <w:pStyle w:val="AH2Part"/>
      </w:pPr>
      <w:bookmarkStart w:id="21" w:name="_Toc163478049"/>
      <w:r w:rsidRPr="00161BDF">
        <w:rPr>
          <w:rStyle w:val="CharPartNo"/>
        </w:rPr>
        <w:lastRenderedPageBreak/>
        <w:t>Part 2</w:t>
      </w:r>
      <w:r>
        <w:tab/>
      </w:r>
      <w:r w:rsidRPr="00161BDF">
        <w:rPr>
          <w:rStyle w:val="CharPartText"/>
        </w:rPr>
        <w:t>Discrimination to which Act applies</w:t>
      </w:r>
      <w:bookmarkEnd w:id="21"/>
    </w:p>
    <w:p w14:paraId="49BD331F" w14:textId="77777777" w:rsidR="00024FDF" w:rsidRDefault="00024FDF">
      <w:pPr>
        <w:pStyle w:val="Placeholder"/>
      </w:pPr>
      <w:r>
        <w:rPr>
          <w:rStyle w:val="CharDivNo"/>
        </w:rPr>
        <w:t xml:space="preserve">  </w:t>
      </w:r>
      <w:r>
        <w:rPr>
          <w:rStyle w:val="CharDivText"/>
        </w:rPr>
        <w:t xml:space="preserve">  </w:t>
      </w:r>
    </w:p>
    <w:p w14:paraId="7A5F1798" w14:textId="77777777" w:rsidR="00396BD8" w:rsidRPr="0076224C" w:rsidRDefault="00396BD8" w:rsidP="00396BD8">
      <w:pPr>
        <w:pStyle w:val="AH5Sec"/>
      </w:pPr>
      <w:bookmarkStart w:id="22" w:name="_Toc163478050"/>
      <w:r w:rsidRPr="00161BDF">
        <w:rPr>
          <w:rStyle w:val="CharSectNo"/>
        </w:rPr>
        <w:t>7</w:t>
      </w:r>
      <w:r w:rsidRPr="0076224C">
        <w:tab/>
        <w:t>Protected attributes</w:t>
      </w:r>
      <w:bookmarkEnd w:id="22"/>
    </w:p>
    <w:p w14:paraId="2D1916F5" w14:textId="77777777" w:rsidR="00396BD8" w:rsidRPr="0076224C" w:rsidRDefault="00396BD8" w:rsidP="00396BD8">
      <w:pPr>
        <w:pStyle w:val="Amain"/>
      </w:pPr>
      <w:r w:rsidRPr="0076224C">
        <w:tab/>
        <w:t>(1)</w:t>
      </w:r>
      <w:r w:rsidRPr="0076224C">
        <w:tab/>
        <w:t xml:space="preserve">This Act applies to discrimination on the ground of any of the following attributes (a </w:t>
      </w:r>
      <w:r w:rsidRPr="0076224C">
        <w:rPr>
          <w:rStyle w:val="charBoldItals"/>
        </w:rPr>
        <w:t>protected attribute</w:t>
      </w:r>
      <w:r w:rsidRPr="0076224C">
        <w:t>):</w:t>
      </w:r>
    </w:p>
    <w:p w14:paraId="36928ED8" w14:textId="77777777" w:rsidR="00396BD8" w:rsidRPr="0076224C" w:rsidRDefault="00396BD8" w:rsidP="00396BD8">
      <w:pPr>
        <w:pStyle w:val="Apara"/>
      </w:pPr>
      <w:r w:rsidRPr="0076224C">
        <w:tab/>
        <w:t>(a)</w:t>
      </w:r>
      <w:r w:rsidRPr="0076224C">
        <w:tab/>
        <w:t>accommodation status;</w:t>
      </w:r>
    </w:p>
    <w:p w14:paraId="2F7EC624" w14:textId="77777777" w:rsidR="00396BD8" w:rsidRPr="0076224C" w:rsidRDefault="00396BD8" w:rsidP="00396BD8">
      <w:pPr>
        <w:pStyle w:val="Apara"/>
      </w:pPr>
      <w:r w:rsidRPr="0076224C">
        <w:tab/>
        <w:t>(b)</w:t>
      </w:r>
      <w:r w:rsidRPr="0076224C">
        <w:tab/>
        <w:t>age;</w:t>
      </w:r>
    </w:p>
    <w:p w14:paraId="2D842C78" w14:textId="77777777" w:rsidR="00396BD8" w:rsidRPr="0076224C" w:rsidRDefault="00396BD8" w:rsidP="00396BD8">
      <w:pPr>
        <w:pStyle w:val="aExamHdgpar"/>
      </w:pPr>
      <w:r w:rsidRPr="0076224C">
        <w:t>Examples—par (b)</w:t>
      </w:r>
    </w:p>
    <w:p w14:paraId="42AAC5D2" w14:textId="77777777" w:rsidR="00396BD8" w:rsidRPr="0076224C" w:rsidRDefault="00396BD8" w:rsidP="00396BD8">
      <w:pPr>
        <w:pStyle w:val="aExampar"/>
      </w:pPr>
      <w:r w:rsidRPr="0076224C">
        <w:t>because the person is a child or young person or an older person</w:t>
      </w:r>
    </w:p>
    <w:p w14:paraId="2C73D50B" w14:textId="77777777" w:rsidR="00396BD8" w:rsidRPr="0076224C" w:rsidRDefault="00396BD8" w:rsidP="00396BD8">
      <w:pPr>
        <w:pStyle w:val="Apara"/>
      </w:pPr>
      <w:r w:rsidRPr="0076224C">
        <w:tab/>
        <w:t>(c)</w:t>
      </w:r>
      <w:r w:rsidRPr="0076224C">
        <w:tab/>
        <w:t>association (whether as a relative or otherwise) with a person who is identified by reference to another protected attribute;</w:t>
      </w:r>
    </w:p>
    <w:p w14:paraId="72C0D2F8" w14:textId="77777777" w:rsidR="00396BD8" w:rsidRPr="0076224C" w:rsidRDefault="00396BD8" w:rsidP="00396BD8">
      <w:pPr>
        <w:pStyle w:val="Apara"/>
      </w:pPr>
      <w:r w:rsidRPr="0076224C">
        <w:tab/>
        <w:t>(d)</w:t>
      </w:r>
      <w:r w:rsidRPr="0076224C">
        <w:tab/>
        <w:t>breastfeeding;</w:t>
      </w:r>
    </w:p>
    <w:p w14:paraId="6A6A7B56" w14:textId="77777777" w:rsidR="00396BD8" w:rsidRPr="0076224C" w:rsidRDefault="00396BD8" w:rsidP="00396BD8">
      <w:pPr>
        <w:pStyle w:val="Apara"/>
      </w:pPr>
      <w:r w:rsidRPr="0076224C">
        <w:tab/>
        <w:t>(e)</w:t>
      </w:r>
      <w:r w:rsidRPr="0076224C">
        <w:tab/>
        <w:t>disability;</w:t>
      </w:r>
    </w:p>
    <w:p w14:paraId="120A8D34" w14:textId="77777777" w:rsidR="00396BD8" w:rsidRPr="0076224C" w:rsidRDefault="00396BD8" w:rsidP="00396BD8">
      <w:pPr>
        <w:pStyle w:val="Apara"/>
      </w:pPr>
      <w:r w:rsidRPr="0076224C">
        <w:tab/>
        <w:t>(f)</w:t>
      </w:r>
      <w:r w:rsidRPr="0076224C">
        <w:tab/>
        <w:t>employment status;</w:t>
      </w:r>
    </w:p>
    <w:p w14:paraId="39D7BA24" w14:textId="77777777" w:rsidR="00396BD8" w:rsidRPr="0076224C" w:rsidRDefault="00396BD8" w:rsidP="00396BD8">
      <w:pPr>
        <w:pStyle w:val="Apara"/>
      </w:pPr>
      <w:r w:rsidRPr="0076224C">
        <w:tab/>
        <w:t>(g)</w:t>
      </w:r>
      <w:r w:rsidRPr="0076224C">
        <w:tab/>
        <w:t>gender identity;</w:t>
      </w:r>
    </w:p>
    <w:p w14:paraId="240CBE0A" w14:textId="77777777" w:rsidR="00396BD8" w:rsidRPr="0076224C" w:rsidRDefault="00396BD8" w:rsidP="00396BD8">
      <w:pPr>
        <w:pStyle w:val="Apara"/>
      </w:pPr>
      <w:r w:rsidRPr="0076224C">
        <w:tab/>
        <w:t>(h)</w:t>
      </w:r>
      <w:r w:rsidRPr="0076224C">
        <w:tab/>
        <w:t>genetic information;</w:t>
      </w:r>
    </w:p>
    <w:p w14:paraId="17E339A3" w14:textId="77777777" w:rsidR="00396BD8" w:rsidRPr="0076224C" w:rsidRDefault="00396BD8" w:rsidP="00396BD8">
      <w:pPr>
        <w:pStyle w:val="Apara"/>
      </w:pPr>
      <w:r w:rsidRPr="0076224C">
        <w:tab/>
        <w:t>(i)</w:t>
      </w:r>
      <w:r w:rsidRPr="0076224C">
        <w:tab/>
        <w:t>immigration status;</w:t>
      </w:r>
    </w:p>
    <w:p w14:paraId="0326D7F1" w14:textId="77777777" w:rsidR="00396BD8" w:rsidRPr="0076224C" w:rsidRDefault="00396BD8" w:rsidP="00396BD8">
      <w:pPr>
        <w:pStyle w:val="Apara"/>
      </w:pPr>
      <w:r w:rsidRPr="0076224C">
        <w:tab/>
        <w:t>(j)</w:t>
      </w:r>
      <w:r w:rsidRPr="0076224C">
        <w:tab/>
        <w:t>industrial activity;</w:t>
      </w:r>
    </w:p>
    <w:p w14:paraId="0436F519" w14:textId="77777777" w:rsidR="00396BD8" w:rsidRPr="0076224C" w:rsidRDefault="00396BD8" w:rsidP="00396BD8">
      <w:pPr>
        <w:pStyle w:val="Apara"/>
      </w:pPr>
      <w:r w:rsidRPr="0076224C">
        <w:tab/>
        <w:t>(</w:t>
      </w:r>
      <w:r w:rsidR="00DB3B1E">
        <w:t>k</w:t>
      </w:r>
      <w:r w:rsidRPr="0076224C">
        <w:t>)</w:t>
      </w:r>
      <w:r w:rsidRPr="0076224C">
        <w:tab/>
        <w:t>irrelevant criminal record;</w:t>
      </w:r>
    </w:p>
    <w:p w14:paraId="4B656A91" w14:textId="77777777" w:rsidR="00396BD8" w:rsidRPr="0076224C" w:rsidRDefault="00396BD8" w:rsidP="00396BD8">
      <w:pPr>
        <w:pStyle w:val="Apara"/>
      </w:pPr>
      <w:r w:rsidRPr="0076224C">
        <w:tab/>
        <w:t>(</w:t>
      </w:r>
      <w:r w:rsidR="00DB3B1E">
        <w:t>l</w:t>
      </w:r>
      <w:r w:rsidRPr="0076224C">
        <w:t>)</w:t>
      </w:r>
      <w:r w:rsidRPr="0076224C">
        <w:tab/>
        <w:t>parent, family, carer or kinship responsibilities;</w:t>
      </w:r>
    </w:p>
    <w:p w14:paraId="0CB62D23" w14:textId="77777777" w:rsidR="00396BD8" w:rsidRPr="0076224C" w:rsidRDefault="00396BD8" w:rsidP="00396BD8">
      <w:pPr>
        <w:pStyle w:val="Apara"/>
      </w:pPr>
      <w:r w:rsidRPr="0076224C">
        <w:tab/>
        <w:t>(</w:t>
      </w:r>
      <w:r w:rsidR="00DB3B1E">
        <w:t>m</w:t>
      </w:r>
      <w:r w:rsidRPr="0076224C">
        <w:t>)</w:t>
      </w:r>
      <w:r w:rsidRPr="0076224C">
        <w:tab/>
        <w:t>physical features;</w:t>
      </w:r>
    </w:p>
    <w:p w14:paraId="43EE548F" w14:textId="77777777" w:rsidR="00396BD8" w:rsidRPr="0076224C" w:rsidRDefault="00396BD8" w:rsidP="00396BD8">
      <w:pPr>
        <w:pStyle w:val="Apara"/>
      </w:pPr>
      <w:r w:rsidRPr="0076224C">
        <w:tab/>
        <w:t>(</w:t>
      </w:r>
      <w:r w:rsidR="00DB3B1E">
        <w:t>n</w:t>
      </w:r>
      <w:r w:rsidRPr="0076224C">
        <w:t>)</w:t>
      </w:r>
      <w:r w:rsidRPr="0076224C">
        <w:tab/>
        <w:t>political conviction;</w:t>
      </w:r>
    </w:p>
    <w:p w14:paraId="292EB84F" w14:textId="77777777" w:rsidR="00396BD8" w:rsidRPr="0076224C" w:rsidRDefault="00396BD8" w:rsidP="00396BD8">
      <w:pPr>
        <w:pStyle w:val="Apara"/>
      </w:pPr>
      <w:r w:rsidRPr="0076224C">
        <w:tab/>
        <w:t>(</w:t>
      </w:r>
      <w:r w:rsidR="00DB3B1E">
        <w:t>o</w:t>
      </w:r>
      <w:r w:rsidRPr="0076224C">
        <w:t>)</w:t>
      </w:r>
      <w:r w:rsidRPr="0076224C">
        <w:tab/>
        <w:t>pregnancy;</w:t>
      </w:r>
    </w:p>
    <w:p w14:paraId="006177AF" w14:textId="77777777" w:rsidR="00396BD8" w:rsidRPr="0076224C" w:rsidRDefault="00396BD8" w:rsidP="00396BD8">
      <w:pPr>
        <w:pStyle w:val="Apara"/>
      </w:pPr>
      <w:r w:rsidRPr="0076224C">
        <w:tab/>
        <w:t>(</w:t>
      </w:r>
      <w:r w:rsidR="00DB3B1E">
        <w:t>p</w:t>
      </w:r>
      <w:r w:rsidRPr="0076224C">
        <w:t>)</w:t>
      </w:r>
      <w:r w:rsidRPr="0076224C">
        <w:tab/>
        <w:t>profession, trade, occupation or calling;</w:t>
      </w:r>
    </w:p>
    <w:p w14:paraId="363924E7" w14:textId="77777777" w:rsidR="00396BD8" w:rsidRPr="0076224C" w:rsidRDefault="00396BD8" w:rsidP="00396BD8">
      <w:pPr>
        <w:pStyle w:val="Apara"/>
      </w:pPr>
      <w:r w:rsidRPr="0076224C">
        <w:lastRenderedPageBreak/>
        <w:tab/>
        <w:t>(</w:t>
      </w:r>
      <w:r w:rsidR="00DB3B1E">
        <w:t>q</w:t>
      </w:r>
      <w:r w:rsidRPr="0076224C">
        <w:t>)</w:t>
      </w:r>
      <w:r w:rsidRPr="0076224C">
        <w:tab/>
        <w:t>race;</w:t>
      </w:r>
    </w:p>
    <w:p w14:paraId="494991D4" w14:textId="70F9B087" w:rsidR="00396BD8" w:rsidRPr="0076224C" w:rsidRDefault="00396BD8" w:rsidP="00396BD8">
      <w:pPr>
        <w:pStyle w:val="Apara"/>
      </w:pPr>
      <w:r w:rsidRPr="0076224C">
        <w:tab/>
        <w:t>(</w:t>
      </w:r>
      <w:r w:rsidR="00DB3B1E">
        <w:t>r</w:t>
      </w:r>
      <w:r w:rsidRPr="0076224C">
        <w:t>)</w:t>
      </w:r>
      <w:r w:rsidRPr="0076224C">
        <w:tab/>
        <w:t xml:space="preserve">record of a person’s sex having been altered under the </w:t>
      </w:r>
      <w:hyperlink r:id="rId41" w:tooltip="A1997-112" w:history="1">
        <w:r w:rsidRPr="0076224C">
          <w:rPr>
            <w:rStyle w:val="charCitHyperlinkItal"/>
          </w:rPr>
          <w:t>Births, Deaths and Marriages Registration Act 1997</w:t>
        </w:r>
      </w:hyperlink>
      <w:r w:rsidRPr="0076224C">
        <w:t xml:space="preserve"> or a law of another jurisdiction that corresponds, or substantially, corresponds, to </w:t>
      </w:r>
      <w:hyperlink r:id="rId42" w:tooltip="Births, Deaths and Marriages Registration Act 1997" w:history="1">
        <w:r w:rsidRPr="0076224C">
          <w:rPr>
            <w:rStyle w:val="charCitHyperlinkAbbrev"/>
          </w:rPr>
          <w:t>the Act</w:t>
        </w:r>
      </w:hyperlink>
      <w:r w:rsidRPr="0076224C">
        <w:t>, section 26 (Alteration of register);</w:t>
      </w:r>
    </w:p>
    <w:p w14:paraId="266C4710" w14:textId="77777777" w:rsidR="00396BD8" w:rsidRPr="0076224C" w:rsidRDefault="00396BD8" w:rsidP="00396BD8">
      <w:pPr>
        <w:pStyle w:val="Apara"/>
      </w:pPr>
      <w:r w:rsidRPr="0076224C">
        <w:tab/>
        <w:t>(</w:t>
      </w:r>
      <w:r w:rsidR="00DB3B1E">
        <w:t>s</w:t>
      </w:r>
      <w:r w:rsidRPr="0076224C">
        <w:t>)</w:t>
      </w:r>
      <w:r w:rsidRPr="0076224C">
        <w:tab/>
        <w:t>relationship status;</w:t>
      </w:r>
      <w:r w:rsidRPr="0076224C">
        <w:tab/>
      </w:r>
    </w:p>
    <w:p w14:paraId="22EEEA82" w14:textId="77777777" w:rsidR="00396BD8" w:rsidRPr="0076224C" w:rsidRDefault="00396BD8" w:rsidP="00396BD8">
      <w:pPr>
        <w:pStyle w:val="Apara"/>
      </w:pPr>
      <w:r w:rsidRPr="0076224C">
        <w:tab/>
        <w:t>(</w:t>
      </w:r>
      <w:r w:rsidR="00DB3B1E">
        <w:t>t</w:t>
      </w:r>
      <w:r w:rsidRPr="0076224C">
        <w:t>)</w:t>
      </w:r>
      <w:r w:rsidRPr="0076224C">
        <w:tab/>
        <w:t>religious conviction;</w:t>
      </w:r>
    </w:p>
    <w:p w14:paraId="42A751D2" w14:textId="77777777" w:rsidR="00396BD8" w:rsidRDefault="00396BD8" w:rsidP="00396BD8">
      <w:pPr>
        <w:pStyle w:val="Apara"/>
      </w:pPr>
      <w:r w:rsidRPr="0076224C">
        <w:tab/>
        <w:t>(</w:t>
      </w:r>
      <w:r w:rsidR="00DB3B1E">
        <w:t>u</w:t>
      </w:r>
      <w:r w:rsidRPr="0076224C">
        <w:t>)</w:t>
      </w:r>
      <w:r w:rsidRPr="0076224C">
        <w:tab/>
        <w:t>sex;</w:t>
      </w:r>
    </w:p>
    <w:p w14:paraId="27FAC1E7" w14:textId="77777777" w:rsidR="00E009E5" w:rsidRPr="00C954BE" w:rsidRDefault="00E009E5" w:rsidP="00E009E5">
      <w:pPr>
        <w:pStyle w:val="Apara"/>
      </w:pPr>
      <w:r w:rsidRPr="00C954BE">
        <w:tab/>
        <w:t>(v)</w:t>
      </w:r>
      <w:r w:rsidRPr="00C954BE">
        <w:tab/>
        <w:t>sex characteristics;</w:t>
      </w:r>
    </w:p>
    <w:p w14:paraId="59ED81E0" w14:textId="77777777" w:rsidR="00396BD8" w:rsidRPr="0076224C" w:rsidRDefault="00396BD8" w:rsidP="00396BD8">
      <w:pPr>
        <w:pStyle w:val="Apara"/>
      </w:pPr>
      <w:r w:rsidRPr="0076224C">
        <w:tab/>
        <w:t>(w)</w:t>
      </w:r>
      <w:r w:rsidRPr="0076224C">
        <w:tab/>
        <w:t>sexuality;</w:t>
      </w:r>
    </w:p>
    <w:p w14:paraId="079C48BE" w14:textId="77777777" w:rsidR="00396BD8" w:rsidRPr="0076224C" w:rsidRDefault="00396BD8" w:rsidP="00396BD8">
      <w:pPr>
        <w:pStyle w:val="Apara"/>
      </w:pPr>
      <w:r w:rsidRPr="0076224C">
        <w:tab/>
        <w:t>(x)</w:t>
      </w:r>
      <w:r w:rsidRPr="0076224C">
        <w:tab/>
        <w:t>subjection to domestic or family violence.</w:t>
      </w:r>
    </w:p>
    <w:p w14:paraId="119F56C0" w14:textId="77777777" w:rsidR="00396BD8" w:rsidRPr="0076224C" w:rsidRDefault="00396BD8" w:rsidP="00396BD8">
      <w:pPr>
        <w:pStyle w:val="Amain"/>
      </w:pPr>
      <w:r w:rsidRPr="0076224C">
        <w:tab/>
        <w:t>(2)</w:t>
      </w:r>
      <w:r w:rsidRPr="0076224C">
        <w:tab/>
        <w:t xml:space="preserve">For this Act, </w:t>
      </w:r>
      <w:r w:rsidRPr="0076224C">
        <w:rPr>
          <w:rStyle w:val="charBoldItals"/>
        </w:rPr>
        <w:t>protected attribute</w:t>
      </w:r>
      <w:r w:rsidRPr="0076224C">
        <w:t xml:space="preserve"> includes—</w:t>
      </w:r>
    </w:p>
    <w:p w14:paraId="28CFC04B" w14:textId="77777777" w:rsidR="00396BD8" w:rsidRPr="0076224C" w:rsidRDefault="00396BD8" w:rsidP="00396BD8">
      <w:pPr>
        <w:pStyle w:val="Apara"/>
      </w:pPr>
      <w:r w:rsidRPr="0076224C">
        <w:tab/>
        <w:t>(a)</w:t>
      </w:r>
      <w:r w:rsidRPr="0076224C">
        <w:tab/>
        <w:t>a characteristic that people with the attribute generally have; and</w:t>
      </w:r>
    </w:p>
    <w:p w14:paraId="4510CE18" w14:textId="77777777" w:rsidR="00396BD8" w:rsidRPr="0076224C" w:rsidRDefault="00396BD8" w:rsidP="00396BD8">
      <w:pPr>
        <w:pStyle w:val="Apara"/>
      </w:pPr>
      <w:r w:rsidRPr="0076224C">
        <w:tab/>
        <w:t>(b)</w:t>
      </w:r>
      <w:r w:rsidRPr="0076224C">
        <w:tab/>
        <w:t>a characteristic that people with the attribute are generally presumed to have; and</w:t>
      </w:r>
    </w:p>
    <w:p w14:paraId="30BF482F" w14:textId="77777777" w:rsidR="00396BD8" w:rsidRPr="0076224C" w:rsidRDefault="00396BD8" w:rsidP="00396BD8">
      <w:pPr>
        <w:pStyle w:val="Apara"/>
      </w:pPr>
      <w:r w:rsidRPr="0076224C">
        <w:tab/>
        <w:t>(c)</w:t>
      </w:r>
      <w:r w:rsidRPr="0076224C">
        <w:tab/>
        <w:t>the attribute that a person has; and</w:t>
      </w:r>
    </w:p>
    <w:p w14:paraId="35410845" w14:textId="77777777" w:rsidR="00396BD8" w:rsidRPr="0076224C" w:rsidRDefault="00396BD8" w:rsidP="00396BD8">
      <w:pPr>
        <w:pStyle w:val="Apara"/>
      </w:pPr>
      <w:r w:rsidRPr="0076224C">
        <w:tab/>
        <w:t>(d)</w:t>
      </w:r>
      <w:r w:rsidRPr="0076224C">
        <w:tab/>
        <w:t>the attribute that a person has had in the past, whether or not the person still has the attribute; and</w:t>
      </w:r>
    </w:p>
    <w:p w14:paraId="1AE706B3" w14:textId="77777777" w:rsidR="00396BD8" w:rsidRPr="0076224C" w:rsidRDefault="00396BD8" w:rsidP="00396BD8">
      <w:pPr>
        <w:pStyle w:val="Apara"/>
      </w:pPr>
      <w:r w:rsidRPr="0076224C">
        <w:tab/>
        <w:t>(e)</w:t>
      </w:r>
      <w:r w:rsidRPr="0076224C">
        <w:tab/>
        <w:t>the attribute that a person is thought to have, whether or not the person has the attribute; and</w:t>
      </w:r>
    </w:p>
    <w:p w14:paraId="2BF8CD61" w14:textId="77777777" w:rsidR="00396BD8" w:rsidRPr="0076224C" w:rsidRDefault="00396BD8" w:rsidP="00396BD8">
      <w:pPr>
        <w:pStyle w:val="Apara"/>
      </w:pPr>
      <w:r w:rsidRPr="0076224C">
        <w:tab/>
        <w:t>(f)</w:t>
      </w:r>
      <w:r w:rsidRPr="0076224C">
        <w:tab/>
        <w:t>the attribute that a person is thought to have had in the past, whether or not the person has had the attribute in the past.</w:t>
      </w:r>
    </w:p>
    <w:p w14:paraId="02EBDF9A" w14:textId="77777777" w:rsidR="00BD30DD" w:rsidRPr="0076224C" w:rsidRDefault="00BD30DD" w:rsidP="00BD30DD">
      <w:pPr>
        <w:pStyle w:val="AH5Sec"/>
        <w:rPr>
          <w:rStyle w:val="charItals"/>
        </w:rPr>
      </w:pPr>
      <w:bookmarkStart w:id="23" w:name="_Toc163478051"/>
      <w:r w:rsidRPr="00161BDF">
        <w:rPr>
          <w:rStyle w:val="CharSectNo"/>
        </w:rPr>
        <w:lastRenderedPageBreak/>
        <w:t>8</w:t>
      </w:r>
      <w:r w:rsidRPr="0076224C">
        <w:tab/>
        <w:t xml:space="preserve">Meaning of </w:t>
      </w:r>
      <w:r w:rsidRPr="0076224C">
        <w:rPr>
          <w:rStyle w:val="charItals"/>
        </w:rPr>
        <w:t>discrimination</w:t>
      </w:r>
      <w:bookmarkEnd w:id="23"/>
    </w:p>
    <w:p w14:paraId="2DEDD6DC" w14:textId="77777777" w:rsidR="00BD30DD" w:rsidRPr="0076224C" w:rsidRDefault="00BD30DD" w:rsidP="005A78BF">
      <w:pPr>
        <w:pStyle w:val="Amain"/>
        <w:keepNext/>
      </w:pPr>
      <w:r w:rsidRPr="0076224C">
        <w:tab/>
        <w:t>(1)</w:t>
      </w:r>
      <w:r w:rsidRPr="0076224C">
        <w:tab/>
        <w:t xml:space="preserve">For this Act, </w:t>
      </w:r>
      <w:r w:rsidRPr="0076224C">
        <w:rPr>
          <w:rStyle w:val="charBoldItals"/>
        </w:rPr>
        <w:t>discrimination</w:t>
      </w:r>
      <w:r w:rsidRPr="0076224C">
        <w:t xml:space="preserve"> occurs when a person discriminates either directly or indirectly, or both, against someone else.</w:t>
      </w:r>
    </w:p>
    <w:p w14:paraId="18588D71" w14:textId="77777777" w:rsidR="00BD30DD" w:rsidRPr="0076224C" w:rsidRDefault="00BD30DD" w:rsidP="00BD30DD">
      <w:pPr>
        <w:pStyle w:val="Amain"/>
      </w:pPr>
      <w:r w:rsidRPr="0076224C">
        <w:tab/>
        <w:t>(2)</w:t>
      </w:r>
      <w:r w:rsidRPr="0076224C">
        <w:tab/>
        <w:t xml:space="preserve">For this section, a person </w:t>
      </w:r>
      <w:r w:rsidRPr="0076224C">
        <w:rPr>
          <w:rStyle w:val="charBoldItals"/>
        </w:rPr>
        <w:t xml:space="preserve">directly </w:t>
      </w:r>
      <w:r w:rsidRPr="0076224C">
        <w:t>discriminates</w:t>
      </w:r>
      <w:r w:rsidRPr="0076224C">
        <w:rPr>
          <w:b/>
        </w:rPr>
        <w:t xml:space="preserve"> </w:t>
      </w:r>
      <w:r w:rsidRPr="0076224C">
        <w:t xml:space="preserve">against someone else if the person treats, or proposes to treat, another person unfavourably because the other person has 1 or more </w:t>
      </w:r>
      <w:r w:rsidR="00396BD8" w:rsidRPr="0076224C">
        <w:t>protected attributes</w:t>
      </w:r>
      <w:r w:rsidRPr="0076224C">
        <w:t>.</w:t>
      </w:r>
    </w:p>
    <w:p w14:paraId="1836F887" w14:textId="77777777" w:rsidR="00BD30DD" w:rsidRPr="0076224C" w:rsidRDefault="00BD30DD" w:rsidP="00BD30DD">
      <w:pPr>
        <w:pStyle w:val="Amain"/>
      </w:pPr>
      <w:r w:rsidRPr="0076224C">
        <w:tab/>
        <w:t>(3)</w:t>
      </w:r>
      <w:r w:rsidRPr="0076224C">
        <w:tab/>
        <w:t xml:space="preserve">For this section, a person </w:t>
      </w:r>
      <w:r w:rsidRPr="0076224C">
        <w:rPr>
          <w:rStyle w:val="charBoldItals"/>
        </w:rPr>
        <w:t xml:space="preserve">indirectly </w:t>
      </w:r>
      <w:r w:rsidRPr="0076224C">
        <w:t xml:space="preserve">discriminates against someone else if the person imposes, or proposes to impose, a condition or requirement that has, or is likely to have, the effect of disadvantaging the other person because the other person has 1 or more </w:t>
      </w:r>
      <w:r w:rsidR="00396BD8" w:rsidRPr="0076224C">
        <w:t>protected attributes</w:t>
      </w:r>
      <w:r w:rsidRPr="0076224C">
        <w:t>.</w:t>
      </w:r>
    </w:p>
    <w:p w14:paraId="0FE909AB" w14:textId="77777777" w:rsidR="00BD30DD" w:rsidRPr="0076224C" w:rsidRDefault="00BD30DD" w:rsidP="00BD30DD">
      <w:pPr>
        <w:pStyle w:val="Amain"/>
      </w:pPr>
      <w:r w:rsidRPr="0076224C">
        <w:tab/>
        <w:t>(4)</w:t>
      </w:r>
      <w:r w:rsidRPr="0076224C">
        <w:tab/>
        <w:t>However, a condition or requirement does not give rise to indirect discrimination if it is reasonable in the circumstances.</w:t>
      </w:r>
    </w:p>
    <w:p w14:paraId="7A24A88E" w14:textId="77777777" w:rsidR="00BD30DD" w:rsidRPr="0076224C" w:rsidRDefault="00BD30DD" w:rsidP="00BD30DD">
      <w:pPr>
        <w:pStyle w:val="Amain"/>
      </w:pPr>
      <w:r w:rsidRPr="0076224C">
        <w:tab/>
        <w:t>(5)</w:t>
      </w:r>
      <w:r w:rsidRPr="0076224C">
        <w:tab/>
        <w:t>In deciding whether a condition or requirement is reasonable in the circumstances, the matters to be taken into account include—</w:t>
      </w:r>
    </w:p>
    <w:p w14:paraId="6B633BB5" w14:textId="77777777" w:rsidR="00BD30DD" w:rsidRPr="0076224C" w:rsidRDefault="00BD30DD" w:rsidP="00BD30DD">
      <w:pPr>
        <w:pStyle w:val="Apara"/>
      </w:pPr>
      <w:r w:rsidRPr="0076224C">
        <w:tab/>
        <w:t>(a)</w:t>
      </w:r>
      <w:r w:rsidRPr="0076224C">
        <w:tab/>
        <w:t>the nature and extent of any disadvantage that results from imposing the condition or requirement; and</w:t>
      </w:r>
    </w:p>
    <w:p w14:paraId="58F66CCA" w14:textId="77777777" w:rsidR="00BD30DD" w:rsidRPr="0076224C" w:rsidRDefault="00BD30DD" w:rsidP="00BD30DD">
      <w:pPr>
        <w:pStyle w:val="Apara"/>
      </w:pPr>
      <w:r w:rsidRPr="0076224C">
        <w:tab/>
        <w:t>(b)</w:t>
      </w:r>
      <w:r w:rsidRPr="0076224C">
        <w:tab/>
        <w:t>the feasibility of overcoming or mitigating the disadvantage; and</w:t>
      </w:r>
    </w:p>
    <w:p w14:paraId="00B859BA" w14:textId="77777777" w:rsidR="00BD30DD" w:rsidRPr="0076224C" w:rsidRDefault="00BD30DD" w:rsidP="00BD30DD">
      <w:pPr>
        <w:pStyle w:val="Apara"/>
      </w:pPr>
      <w:r w:rsidRPr="0076224C">
        <w:tab/>
        <w:t>(c)</w:t>
      </w:r>
      <w:r w:rsidRPr="0076224C">
        <w:tab/>
        <w:t>whether the disadvantage is disproportionate to the result sought by the person who imposes, or proposes to impose, the condition or requirement.</w:t>
      </w:r>
    </w:p>
    <w:p w14:paraId="3B56EDF7" w14:textId="77777777" w:rsidR="00024FDF" w:rsidRDefault="00024FDF">
      <w:pPr>
        <w:pStyle w:val="PageBreak"/>
      </w:pPr>
      <w:r>
        <w:br w:type="page"/>
      </w:r>
    </w:p>
    <w:p w14:paraId="10F3FBD2" w14:textId="77777777" w:rsidR="00024FDF" w:rsidRPr="00161BDF" w:rsidRDefault="00024FDF">
      <w:pPr>
        <w:pStyle w:val="AH2Part"/>
      </w:pPr>
      <w:bookmarkStart w:id="24" w:name="_Toc163478052"/>
      <w:r w:rsidRPr="00161BDF">
        <w:rPr>
          <w:rStyle w:val="CharPartNo"/>
        </w:rPr>
        <w:lastRenderedPageBreak/>
        <w:t>Part 3</w:t>
      </w:r>
      <w:r>
        <w:tab/>
      </w:r>
      <w:r w:rsidRPr="00161BDF">
        <w:rPr>
          <w:rStyle w:val="CharPartText"/>
        </w:rPr>
        <w:t>Unlawful discrimination</w:t>
      </w:r>
      <w:bookmarkEnd w:id="24"/>
    </w:p>
    <w:p w14:paraId="7B10531E" w14:textId="77777777" w:rsidR="00024FDF" w:rsidRPr="00161BDF" w:rsidRDefault="00024FDF">
      <w:pPr>
        <w:pStyle w:val="AH3Div"/>
      </w:pPr>
      <w:bookmarkStart w:id="25" w:name="_Toc163478053"/>
      <w:r w:rsidRPr="00161BDF">
        <w:rPr>
          <w:rStyle w:val="CharDivNo"/>
        </w:rPr>
        <w:t>Division 3.1</w:t>
      </w:r>
      <w:r>
        <w:tab/>
      </w:r>
      <w:r w:rsidRPr="00161BDF">
        <w:rPr>
          <w:rStyle w:val="CharDivText"/>
        </w:rPr>
        <w:t>Discrimination in work</w:t>
      </w:r>
      <w:bookmarkEnd w:id="25"/>
    </w:p>
    <w:p w14:paraId="3C51B011" w14:textId="77777777" w:rsidR="00024FDF" w:rsidRDefault="00024FDF">
      <w:pPr>
        <w:pStyle w:val="AH5Sec"/>
      </w:pPr>
      <w:bookmarkStart w:id="26" w:name="_Toc163478054"/>
      <w:r w:rsidRPr="00161BDF">
        <w:rPr>
          <w:rStyle w:val="CharSectNo"/>
        </w:rPr>
        <w:t>10</w:t>
      </w:r>
      <w:r>
        <w:tab/>
        <w:t>Applicants and employees</w:t>
      </w:r>
      <w:bookmarkEnd w:id="26"/>
    </w:p>
    <w:p w14:paraId="24DC53EB" w14:textId="77777777" w:rsidR="00024FDF" w:rsidRDefault="00024FDF">
      <w:pPr>
        <w:pStyle w:val="Amain"/>
      </w:pPr>
      <w:r>
        <w:tab/>
        <w:t>(1)</w:t>
      </w:r>
      <w:r>
        <w:tab/>
        <w:t>It is unlawful for an employer to discriminate against a person—</w:t>
      </w:r>
    </w:p>
    <w:p w14:paraId="338C2CBF" w14:textId="77777777" w:rsidR="00024FDF" w:rsidRDefault="00024FDF">
      <w:pPr>
        <w:pStyle w:val="Apara"/>
      </w:pPr>
      <w:r>
        <w:tab/>
        <w:t>(a)</w:t>
      </w:r>
      <w:r>
        <w:tab/>
        <w:t>in the arrangements made for the purpose of deciding who should be offered employment; or</w:t>
      </w:r>
    </w:p>
    <w:p w14:paraId="239D7514" w14:textId="77777777" w:rsidR="00024FDF" w:rsidRDefault="00024FDF">
      <w:pPr>
        <w:pStyle w:val="Apara"/>
      </w:pPr>
      <w:r>
        <w:tab/>
        <w:t>(b)</w:t>
      </w:r>
      <w:r>
        <w:tab/>
        <w:t>in deciding who should be offered employment; or</w:t>
      </w:r>
    </w:p>
    <w:p w14:paraId="6AA14400" w14:textId="77777777" w:rsidR="00024FDF" w:rsidRDefault="00024FDF">
      <w:pPr>
        <w:pStyle w:val="Apara"/>
      </w:pPr>
      <w:r>
        <w:tab/>
        <w:t>(c)</w:t>
      </w:r>
      <w:r>
        <w:tab/>
        <w:t>in the terms or conditions on which employment is offered.</w:t>
      </w:r>
    </w:p>
    <w:p w14:paraId="47BA95A2" w14:textId="77777777" w:rsidR="00024FDF" w:rsidRDefault="00024FDF">
      <w:pPr>
        <w:pStyle w:val="Amain"/>
      </w:pPr>
      <w:r>
        <w:tab/>
        <w:t>(2)</w:t>
      </w:r>
      <w:r>
        <w:tab/>
        <w:t>It is unlawful for an employer to discriminate against an employee—</w:t>
      </w:r>
    </w:p>
    <w:p w14:paraId="5C0B3553" w14:textId="77777777" w:rsidR="00024FDF" w:rsidRDefault="00024FDF">
      <w:pPr>
        <w:pStyle w:val="Apara"/>
      </w:pPr>
      <w:r>
        <w:tab/>
        <w:t>(a)</w:t>
      </w:r>
      <w:r>
        <w:tab/>
        <w:t>in the terms or conditions of employment that the employer affords the employee; or</w:t>
      </w:r>
    </w:p>
    <w:p w14:paraId="3509AA50" w14:textId="77777777" w:rsidR="00024FDF" w:rsidRDefault="00024FDF">
      <w:pPr>
        <w:pStyle w:val="Apara"/>
      </w:pPr>
      <w:r>
        <w:tab/>
        <w:t>(b)</w:t>
      </w:r>
      <w:r>
        <w:tab/>
        <w:t>by denying the employee access, or limiting the employee’s access, to opportunities for promotion, transfer or training or to any other benefit associated with employment; or</w:t>
      </w:r>
    </w:p>
    <w:p w14:paraId="4ED78DE3" w14:textId="77777777" w:rsidR="00024FDF" w:rsidRDefault="00024FDF">
      <w:pPr>
        <w:pStyle w:val="Apara"/>
      </w:pPr>
      <w:r>
        <w:tab/>
        <w:t>(c)</w:t>
      </w:r>
      <w:r>
        <w:tab/>
        <w:t>by dismissing the employee; or</w:t>
      </w:r>
    </w:p>
    <w:p w14:paraId="3E6B1A9A" w14:textId="77777777" w:rsidR="00024FDF" w:rsidRDefault="00024FDF">
      <w:pPr>
        <w:pStyle w:val="Apara"/>
      </w:pPr>
      <w:r>
        <w:tab/>
        <w:t>(d)</w:t>
      </w:r>
      <w:r>
        <w:tab/>
        <w:t>by subjecting the employee to any other detriment.</w:t>
      </w:r>
    </w:p>
    <w:p w14:paraId="2DE85752" w14:textId="77777777" w:rsidR="00024FDF" w:rsidRDefault="00024FDF">
      <w:pPr>
        <w:pStyle w:val="Amain"/>
        <w:keepNext/>
      </w:pPr>
      <w:r>
        <w:tab/>
        <w:t>(3)</w:t>
      </w:r>
      <w:r>
        <w:tab/>
        <w:t>To remove any doubt, an employer discriminates against an employee if the employer denies the employee access to a benefit associated with employment because the employee is in a same-sex relationship.</w:t>
      </w:r>
    </w:p>
    <w:p w14:paraId="456AA24E" w14:textId="77777777" w:rsidR="00024FDF" w:rsidRDefault="00024FDF">
      <w:pPr>
        <w:pStyle w:val="aExamHdgss"/>
      </w:pPr>
      <w:r>
        <w:t>Example of discrimination</w:t>
      </w:r>
    </w:p>
    <w:p w14:paraId="26E1690C" w14:textId="77777777" w:rsidR="00024FDF" w:rsidRDefault="00024FDF">
      <w:pPr>
        <w:pStyle w:val="aExamss"/>
        <w:keepNext/>
      </w:pPr>
      <w:r>
        <w:t>denying an employee who is in a same-sex relationship access to parental leave that is available to other parents</w:t>
      </w:r>
    </w:p>
    <w:p w14:paraId="3087BB9D" w14:textId="77777777" w:rsidR="00024FDF" w:rsidRDefault="00024FDF">
      <w:pPr>
        <w:pStyle w:val="Amain"/>
      </w:pPr>
      <w:r>
        <w:tab/>
        <w:t>(4)</w:t>
      </w:r>
      <w:r>
        <w:tab/>
        <w:t>Subsection (3) is in addition to, and does not limit, any other provision of this Act that provides what is, or is not, discrimination under this Act.</w:t>
      </w:r>
    </w:p>
    <w:p w14:paraId="62355019" w14:textId="77777777" w:rsidR="00024FDF" w:rsidRDefault="00024FDF">
      <w:pPr>
        <w:pStyle w:val="AH5Sec"/>
      </w:pPr>
      <w:bookmarkStart w:id="27" w:name="_Toc163478055"/>
      <w:r w:rsidRPr="00161BDF">
        <w:rPr>
          <w:rStyle w:val="CharSectNo"/>
        </w:rPr>
        <w:lastRenderedPageBreak/>
        <w:t>11</w:t>
      </w:r>
      <w:r>
        <w:tab/>
        <w:t>Employees—religious practice</w:t>
      </w:r>
      <w:bookmarkEnd w:id="27"/>
    </w:p>
    <w:p w14:paraId="324EB5A9" w14:textId="77777777" w:rsidR="00024FDF" w:rsidRDefault="00024FDF">
      <w:pPr>
        <w:pStyle w:val="Amainreturn"/>
      </w:pPr>
      <w:r>
        <w:t>It is unlawful for an employer to discriminate against an employee on the ground of religious conviction by refusing the employee permission to carry out a religious practice during working hours, being a practice—</w:t>
      </w:r>
    </w:p>
    <w:p w14:paraId="109BE16D" w14:textId="77777777" w:rsidR="00024FDF" w:rsidRDefault="00024FDF">
      <w:pPr>
        <w:pStyle w:val="Apara"/>
      </w:pPr>
      <w:r>
        <w:tab/>
        <w:t>(a)</w:t>
      </w:r>
      <w:r>
        <w:tab/>
        <w:t>of a kind recognised as necessary or desirable by people of the same religious conviction as that of the employee; and</w:t>
      </w:r>
    </w:p>
    <w:p w14:paraId="4723BB95" w14:textId="77777777" w:rsidR="00024FDF" w:rsidRDefault="00024FDF">
      <w:pPr>
        <w:pStyle w:val="Apara"/>
      </w:pPr>
      <w:r>
        <w:tab/>
        <w:t>(b)</w:t>
      </w:r>
      <w:r>
        <w:tab/>
        <w:t>the performance of which during working hours is reasonable having regard to the circumstances of the employment; and</w:t>
      </w:r>
    </w:p>
    <w:p w14:paraId="40E02AAE" w14:textId="77777777" w:rsidR="00024FDF" w:rsidRDefault="00024FDF">
      <w:pPr>
        <w:pStyle w:val="Apara"/>
      </w:pPr>
      <w:r>
        <w:tab/>
        <w:t>(c)</w:t>
      </w:r>
      <w:r>
        <w:tab/>
        <w:t>that does not subject the employer to unreasonable detriment.</w:t>
      </w:r>
    </w:p>
    <w:p w14:paraId="72D23019" w14:textId="77777777" w:rsidR="00024FDF" w:rsidRDefault="00024FDF">
      <w:pPr>
        <w:pStyle w:val="AH5Sec"/>
      </w:pPr>
      <w:bookmarkStart w:id="28" w:name="_Toc163478056"/>
      <w:r w:rsidRPr="00161BDF">
        <w:rPr>
          <w:rStyle w:val="CharSectNo"/>
        </w:rPr>
        <w:t>12</w:t>
      </w:r>
      <w:r>
        <w:tab/>
        <w:t>Commission agents</w:t>
      </w:r>
      <w:bookmarkEnd w:id="28"/>
    </w:p>
    <w:p w14:paraId="048C1596" w14:textId="77777777" w:rsidR="00024FDF" w:rsidRDefault="00024FDF">
      <w:pPr>
        <w:pStyle w:val="Amain"/>
      </w:pPr>
      <w:r>
        <w:tab/>
        <w:t>(1)</w:t>
      </w:r>
      <w:r>
        <w:tab/>
        <w:t>It is unlawful for a principal to discriminate against a person—</w:t>
      </w:r>
    </w:p>
    <w:p w14:paraId="0D24E18E" w14:textId="77777777" w:rsidR="00024FDF" w:rsidRDefault="00024FDF">
      <w:pPr>
        <w:pStyle w:val="Apara"/>
      </w:pPr>
      <w:r>
        <w:tab/>
        <w:t>(a)</w:t>
      </w:r>
      <w:r>
        <w:tab/>
        <w:t>in the arrangements made for the purpose of deciding who should be engaged as a commission agent; or</w:t>
      </w:r>
    </w:p>
    <w:p w14:paraId="5AEDB1B1" w14:textId="77777777" w:rsidR="00024FDF" w:rsidRDefault="00024FDF">
      <w:pPr>
        <w:pStyle w:val="Apara"/>
      </w:pPr>
      <w:r>
        <w:tab/>
        <w:t>(b)</w:t>
      </w:r>
      <w:r>
        <w:tab/>
        <w:t>in deciding who should be engaged as a commission agent; or</w:t>
      </w:r>
    </w:p>
    <w:p w14:paraId="6BC6BA7A" w14:textId="77777777" w:rsidR="00024FDF" w:rsidRDefault="00024FDF">
      <w:pPr>
        <w:pStyle w:val="Apara"/>
      </w:pPr>
      <w:r>
        <w:tab/>
        <w:t>(c)</w:t>
      </w:r>
      <w:r>
        <w:tab/>
        <w:t>in the terms or conditions on which engagement as a commission agent is offered.</w:t>
      </w:r>
    </w:p>
    <w:p w14:paraId="41ECB8BB" w14:textId="77777777" w:rsidR="00024FDF" w:rsidRDefault="00024FDF">
      <w:pPr>
        <w:pStyle w:val="Amain"/>
      </w:pPr>
      <w:r>
        <w:tab/>
        <w:t>(2)</w:t>
      </w:r>
      <w:r>
        <w:tab/>
        <w:t>It is unlawful for a principal to discriminate against a commission agent—</w:t>
      </w:r>
    </w:p>
    <w:p w14:paraId="3177B2AE" w14:textId="77777777" w:rsidR="00024FDF" w:rsidRDefault="00024FDF">
      <w:pPr>
        <w:pStyle w:val="Apara"/>
      </w:pPr>
      <w:r>
        <w:tab/>
        <w:t>(a)</w:t>
      </w:r>
      <w:r>
        <w:tab/>
        <w:t>in the terms or conditions that the principal affords the agent; or</w:t>
      </w:r>
    </w:p>
    <w:p w14:paraId="580E8165" w14:textId="77777777" w:rsidR="00024FDF" w:rsidRDefault="00024FDF">
      <w:pPr>
        <w:pStyle w:val="Apara"/>
      </w:pPr>
      <w:r>
        <w:tab/>
        <w:t>(b)</w:t>
      </w:r>
      <w:r>
        <w:tab/>
        <w:t>by denying the agent access, or limiting the agent’s access, to opportunities for promotion, transfer or training or to any other benefit associated with the position as an agent; or</w:t>
      </w:r>
    </w:p>
    <w:p w14:paraId="3F86E4C5" w14:textId="77777777" w:rsidR="00024FDF" w:rsidRDefault="00024FDF">
      <w:pPr>
        <w:pStyle w:val="Apara"/>
      </w:pPr>
      <w:r>
        <w:tab/>
        <w:t>(c)</w:t>
      </w:r>
      <w:r>
        <w:tab/>
        <w:t>by terminating the engagement; or</w:t>
      </w:r>
    </w:p>
    <w:p w14:paraId="350334AE" w14:textId="77777777" w:rsidR="00024FDF" w:rsidRDefault="00024FDF">
      <w:pPr>
        <w:pStyle w:val="Apara"/>
      </w:pPr>
      <w:r>
        <w:tab/>
        <w:t>(d)</w:t>
      </w:r>
      <w:r>
        <w:tab/>
        <w:t>by subjecting the agent to any other detriment.</w:t>
      </w:r>
    </w:p>
    <w:p w14:paraId="5708CC41" w14:textId="77777777" w:rsidR="00024FDF" w:rsidRDefault="00024FDF">
      <w:pPr>
        <w:pStyle w:val="AH5Sec"/>
      </w:pPr>
      <w:bookmarkStart w:id="29" w:name="_Toc163478057"/>
      <w:r w:rsidRPr="00161BDF">
        <w:rPr>
          <w:rStyle w:val="CharSectNo"/>
        </w:rPr>
        <w:lastRenderedPageBreak/>
        <w:t>13</w:t>
      </w:r>
      <w:r>
        <w:tab/>
        <w:t>Contract workers</w:t>
      </w:r>
      <w:bookmarkEnd w:id="29"/>
    </w:p>
    <w:p w14:paraId="0790B9AD" w14:textId="77777777" w:rsidR="00024FDF" w:rsidRDefault="00024FDF">
      <w:pPr>
        <w:pStyle w:val="Amainreturn"/>
      </w:pPr>
      <w:r>
        <w:t>It is unlawful for a principal to discriminate against a contract worker—</w:t>
      </w:r>
    </w:p>
    <w:p w14:paraId="562FD014" w14:textId="77777777" w:rsidR="00024FDF" w:rsidRDefault="00024FDF">
      <w:pPr>
        <w:pStyle w:val="Apara"/>
      </w:pPr>
      <w:r>
        <w:tab/>
        <w:t>(a)</w:t>
      </w:r>
      <w:r>
        <w:tab/>
        <w:t>in the terms or conditions on which the principal allows the contract worker to work; or</w:t>
      </w:r>
    </w:p>
    <w:p w14:paraId="034E6BE2" w14:textId="77777777" w:rsidR="00024FDF" w:rsidRDefault="00024FDF">
      <w:pPr>
        <w:pStyle w:val="Apara"/>
      </w:pPr>
      <w:r>
        <w:tab/>
        <w:t>(b)</w:t>
      </w:r>
      <w:r>
        <w:tab/>
        <w:t>by not allowing the contract worker to work or continue to work; or</w:t>
      </w:r>
    </w:p>
    <w:p w14:paraId="728D5DB1" w14:textId="77777777" w:rsidR="00024FDF" w:rsidRDefault="00024FDF">
      <w:pPr>
        <w:pStyle w:val="Apara"/>
      </w:pPr>
      <w:r>
        <w:tab/>
        <w:t>(c)</w:t>
      </w:r>
      <w:r>
        <w:tab/>
        <w:t>by denying the contract worker access, or limiting the contract worker’s access, to any benefit associated with the relevant work; or</w:t>
      </w:r>
    </w:p>
    <w:p w14:paraId="34505008" w14:textId="77777777" w:rsidR="00024FDF" w:rsidRDefault="00024FDF">
      <w:pPr>
        <w:pStyle w:val="Apara"/>
      </w:pPr>
      <w:r>
        <w:tab/>
        <w:t>(d)</w:t>
      </w:r>
      <w:r>
        <w:tab/>
        <w:t>by subjecting the contract worker to any other detriment.</w:t>
      </w:r>
    </w:p>
    <w:p w14:paraId="081B0FB6" w14:textId="77777777" w:rsidR="00024FDF" w:rsidRDefault="00024FDF">
      <w:pPr>
        <w:pStyle w:val="AH5Sec"/>
      </w:pPr>
      <w:bookmarkStart w:id="30" w:name="_Toc163478058"/>
      <w:r w:rsidRPr="00161BDF">
        <w:rPr>
          <w:rStyle w:val="CharSectNo"/>
        </w:rPr>
        <w:t>14</w:t>
      </w:r>
      <w:r>
        <w:tab/>
        <w:t>Partnerships</w:t>
      </w:r>
      <w:bookmarkEnd w:id="30"/>
    </w:p>
    <w:p w14:paraId="11367390" w14:textId="77777777" w:rsidR="00024FDF" w:rsidRDefault="00024FDF">
      <w:pPr>
        <w:pStyle w:val="Amain"/>
      </w:pPr>
      <w:r>
        <w:tab/>
        <w:t>(1)</w:t>
      </w:r>
      <w:r>
        <w:tab/>
        <w:t>It is unlawful for any people who are proposing to form themselves into a partnership to discriminate against a person—</w:t>
      </w:r>
    </w:p>
    <w:p w14:paraId="70FC28DC" w14:textId="77777777" w:rsidR="00024FDF" w:rsidRDefault="00024FDF">
      <w:pPr>
        <w:pStyle w:val="Apara"/>
      </w:pPr>
      <w:r>
        <w:tab/>
        <w:t>(a)</w:t>
      </w:r>
      <w:r>
        <w:tab/>
        <w:t>in deciding who should be invited to become a partner in the partnership; or</w:t>
      </w:r>
    </w:p>
    <w:p w14:paraId="14B8800D" w14:textId="77777777" w:rsidR="00024FDF" w:rsidRDefault="00024FDF">
      <w:pPr>
        <w:pStyle w:val="Apara"/>
      </w:pPr>
      <w:r>
        <w:tab/>
        <w:t>(b)</w:t>
      </w:r>
      <w:r>
        <w:tab/>
        <w:t>in the terms or conditions on which the person is invited to become a partner in the partnership.</w:t>
      </w:r>
    </w:p>
    <w:p w14:paraId="05153D94" w14:textId="77777777" w:rsidR="00024FDF" w:rsidRDefault="00024FDF">
      <w:pPr>
        <w:pStyle w:val="Amain"/>
      </w:pPr>
      <w:r>
        <w:tab/>
        <w:t>(2)</w:t>
      </w:r>
      <w:r>
        <w:tab/>
        <w:t>It is unlawful for a partner in a partnership to discriminate against a person—</w:t>
      </w:r>
    </w:p>
    <w:p w14:paraId="1AE81BDA" w14:textId="77777777" w:rsidR="00024FDF" w:rsidRDefault="00024FDF">
      <w:pPr>
        <w:pStyle w:val="Apara"/>
      </w:pPr>
      <w:r>
        <w:tab/>
        <w:t>(a)</w:t>
      </w:r>
      <w:r>
        <w:tab/>
        <w:t>in deciding who should be invited to become a partner in the partnership; or</w:t>
      </w:r>
    </w:p>
    <w:p w14:paraId="55813FCD" w14:textId="77777777" w:rsidR="00024FDF" w:rsidRDefault="00024FDF">
      <w:pPr>
        <w:pStyle w:val="Apara"/>
      </w:pPr>
      <w:r>
        <w:tab/>
        <w:t>(b)</w:t>
      </w:r>
      <w:r>
        <w:tab/>
        <w:t>in the terms or conditions on which the person is invited to become a partner in the partnership.</w:t>
      </w:r>
    </w:p>
    <w:p w14:paraId="5A7991DC" w14:textId="77777777" w:rsidR="00024FDF" w:rsidRDefault="00024FDF" w:rsidP="0008187B">
      <w:pPr>
        <w:pStyle w:val="Amain"/>
        <w:keepNext/>
      </w:pPr>
      <w:r>
        <w:lastRenderedPageBreak/>
        <w:tab/>
        <w:t>(3)</w:t>
      </w:r>
      <w:r>
        <w:tab/>
        <w:t>It is unlawful for a partner in a partnership to discriminate against another partner in the partnership—</w:t>
      </w:r>
    </w:p>
    <w:p w14:paraId="04DD7E77" w14:textId="77777777" w:rsidR="00024FDF" w:rsidRDefault="00024FDF" w:rsidP="0008187B">
      <w:pPr>
        <w:pStyle w:val="Apara"/>
        <w:keepNext/>
      </w:pPr>
      <w:r>
        <w:tab/>
        <w:t>(a)</w:t>
      </w:r>
      <w:r>
        <w:tab/>
        <w:t>by denying the partner access, or limiting the partner’s access, to any benefit arising from being a partner in the partnership; or</w:t>
      </w:r>
    </w:p>
    <w:p w14:paraId="40495107" w14:textId="77777777" w:rsidR="00024FDF" w:rsidRDefault="00024FDF">
      <w:pPr>
        <w:pStyle w:val="Apara"/>
      </w:pPr>
      <w:r>
        <w:tab/>
        <w:t>(b)</w:t>
      </w:r>
      <w:r>
        <w:tab/>
        <w:t>by expelling the partner from the partnership; or</w:t>
      </w:r>
    </w:p>
    <w:p w14:paraId="57B6636A" w14:textId="77777777" w:rsidR="00024FDF" w:rsidRDefault="00024FDF">
      <w:pPr>
        <w:pStyle w:val="Apara"/>
      </w:pPr>
      <w:r>
        <w:tab/>
        <w:t>(c)</w:t>
      </w:r>
      <w:r>
        <w:tab/>
        <w:t>by subjecting the partner to any other detriment.</w:t>
      </w:r>
    </w:p>
    <w:p w14:paraId="0B10CC9A" w14:textId="77777777" w:rsidR="00024FDF" w:rsidRDefault="00024FDF">
      <w:pPr>
        <w:pStyle w:val="AH5Sec"/>
      </w:pPr>
      <w:bookmarkStart w:id="31" w:name="_Toc163478059"/>
      <w:r w:rsidRPr="00161BDF">
        <w:rPr>
          <w:rStyle w:val="CharSectNo"/>
        </w:rPr>
        <w:t>15</w:t>
      </w:r>
      <w:r>
        <w:tab/>
        <w:t>Professional or trade organisations</w:t>
      </w:r>
      <w:bookmarkEnd w:id="31"/>
    </w:p>
    <w:p w14:paraId="1E85E36C" w14:textId="77777777" w:rsidR="00024FDF" w:rsidRDefault="00024FDF">
      <w:pPr>
        <w:pStyle w:val="Amain"/>
      </w:pPr>
      <w:r>
        <w:tab/>
        <w:t>(1)</w:t>
      </w:r>
      <w:r>
        <w:tab/>
        <w:t>In this section:</w:t>
      </w:r>
    </w:p>
    <w:p w14:paraId="117277E9" w14:textId="77777777" w:rsidR="00024FDF" w:rsidRDefault="00024FDF">
      <w:pPr>
        <w:pStyle w:val="aDef"/>
      </w:pPr>
      <w:r>
        <w:rPr>
          <w:rStyle w:val="charBoldItals"/>
        </w:rPr>
        <w:t>organisation</w:t>
      </w:r>
      <w:r>
        <w:t xml:space="preserve"> means an association or organisation of employers or employees.</w:t>
      </w:r>
    </w:p>
    <w:p w14:paraId="6F6ED8AB" w14:textId="77777777" w:rsidR="00024FDF" w:rsidRDefault="00024FDF">
      <w:pPr>
        <w:pStyle w:val="Amain"/>
      </w:pPr>
      <w:r>
        <w:tab/>
        <w:t>(2)</w:t>
      </w:r>
      <w:r>
        <w:tab/>
        <w:t>It is unlawful for an organisation, the committee of management of an organisation or a member of the committee of management of an organisation to discriminate against a person who is not a member of the organisation—</w:t>
      </w:r>
    </w:p>
    <w:p w14:paraId="0A7B0CB7" w14:textId="77777777" w:rsidR="00024FDF" w:rsidRDefault="00024FDF">
      <w:pPr>
        <w:pStyle w:val="Apara"/>
      </w:pPr>
      <w:r>
        <w:tab/>
        <w:t>(a)</w:t>
      </w:r>
      <w:r>
        <w:tab/>
        <w:t>by failing to accept the person’s application for membership; or</w:t>
      </w:r>
    </w:p>
    <w:p w14:paraId="2DA36DDF" w14:textId="77777777" w:rsidR="00024FDF" w:rsidRDefault="00024FDF">
      <w:pPr>
        <w:pStyle w:val="Apara"/>
        <w:keepNext/>
      </w:pPr>
      <w:r>
        <w:tab/>
        <w:t>(b)</w:t>
      </w:r>
      <w:r>
        <w:tab/>
        <w:t>in the terms or conditions on which the organisation is prepared to admit the person to membership.</w:t>
      </w:r>
    </w:p>
    <w:p w14:paraId="71BACFFC" w14:textId="40B4D853" w:rsidR="00024FDF" w:rsidRDefault="00024FDF">
      <w:pPr>
        <w:pStyle w:val="aNote"/>
      </w:pPr>
      <w:r>
        <w:rPr>
          <w:rStyle w:val="charItals"/>
        </w:rPr>
        <w:t>Note</w:t>
      </w:r>
      <w:r>
        <w:rPr>
          <w:rStyle w:val="charItals"/>
        </w:rPr>
        <w:tab/>
      </w:r>
      <w:r>
        <w:t xml:space="preserve">The </w:t>
      </w:r>
      <w:hyperlink r:id="rId43" w:tooltip="A2001-14" w:history="1">
        <w:r w:rsidR="00F309EC" w:rsidRPr="00F309EC">
          <w:rPr>
            <w:rStyle w:val="charCitHyperlinkAbbrev"/>
          </w:rPr>
          <w:t>Legislation Act</w:t>
        </w:r>
      </w:hyperlink>
      <w:r>
        <w:t xml:space="preserve">, dict, pt 1 defines </w:t>
      </w:r>
      <w:r>
        <w:rPr>
          <w:rStyle w:val="charBoldItals"/>
        </w:rPr>
        <w:t>fail</w:t>
      </w:r>
      <w:r>
        <w:t xml:space="preserve"> to include refuse.</w:t>
      </w:r>
    </w:p>
    <w:p w14:paraId="26C9FDCB" w14:textId="77777777" w:rsidR="00024FDF" w:rsidRDefault="00024FDF">
      <w:pPr>
        <w:pStyle w:val="Amain"/>
      </w:pPr>
      <w:r>
        <w:tab/>
        <w:t>(3)</w:t>
      </w:r>
      <w:r>
        <w:tab/>
        <w:t>It is unlawful for an organisation, the committee of management of an organisation or a member of the committee of management of an organisation to discriminate against a member of the organisation—</w:t>
      </w:r>
    </w:p>
    <w:p w14:paraId="2E1A2957" w14:textId="77777777" w:rsidR="00024FDF" w:rsidRDefault="00024FDF">
      <w:pPr>
        <w:pStyle w:val="Apara"/>
      </w:pPr>
      <w:r>
        <w:tab/>
        <w:t>(a)</w:t>
      </w:r>
      <w:r>
        <w:tab/>
        <w:t>by denying the member access, or limiting the member’s access, to any benefit provided by the organisation; or</w:t>
      </w:r>
    </w:p>
    <w:p w14:paraId="3CB0CB38" w14:textId="77777777" w:rsidR="00024FDF" w:rsidRDefault="00024FDF">
      <w:pPr>
        <w:pStyle w:val="Apara"/>
      </w:pPr>
      <w:r>
        <w:tab/>
        <w:t>(b)</w:t>
      </w:r>
      <w:r>
        <w:tab/>
        <w:t>by depriving the member of membership or varying the terms of membership; or</w:t>
      </w:r>
    </w:p>
    <w:p w14:paraId="6570EA4D" w14:textId="77777777" w:rsidR="00024FDF" w:rsidRDefault="00024FDF">
      <w:pPr>
        <w:pStyle w:val="Apara"/>
      </w:pPr>
      <w:r>
        <w:tab/>
        <w:t>(c)</w:t>
      </w:r>
      <w:r>
        <w:tab/>
        <w:t>by subjecting the member to any other detriment.</w:t>
      </w:r>
    </w:p>
    <w:p w14:paraId="37D96656" w14:textId="77777777" w:rsidR="00024FDF" w:rsidRDefault="00024FDF">
      <w:pPr>
        <w:pStyle w:val="AH5Sec"/>
      </w:pPr>
      <w:bookmarkStart w:id="32" w:name="_Toc163478060"/>
      <w:r w:rsidRPr="00161BDF">
        <w:rPr>
          <w:rStyle w:val="CharSectNo"/>
        </w:rPr>
        <w:lastRenderedPageBreak/>
        <w:t>16</w:t>
      </w:r>
      <w:r>
        <w:tab/>
        <w:t>Qualifying bodies</w:t>
      </w:r>
      <w:bookmarkEnd w:id="32"/>
    </w:p>
    <w:p w14:paraId="2A37CD55" w14:textId="77777777" w:rsidR="00024FDF" w:rsidRDefault="00024FDF">
      <w:pPr>
        <w:pStyle w:val="Amainreturn"/>
      </w:pPr>
      <w:r>
        <w:t>It is unlawful for an authority or body that is empowered to confer, renew, extend, revoke or withdraw an authorisation or qualification that is needed for or facilitates the practice of a profession, the carrying on of a trade or the engaging in of an occupation to discriminate against a person—</w:t>
      </w:r>
    </w:p>
    <w:p w14:paraId="39CCF26C" w14:textId="77777777" w:rsidR="00024FDF" w:rsidRDefault="00024FDF">
      <w:pPr>
        <w:pStyle w:val="Apara"/>
      </w:pPr>
      <w:r>
        <w:tab/>
        <w:t>(a)</w:t>
      </w:r>
      <w:r>
        <w:tab/>
        <w:t>by failing to confer, renew or extend the authorisation or qualification; or</w:t>
      </w:r>
    </w:p>
    <w:p w14:paraId="067CEA16" w14:textId="77777777" w:rsidR="00024FDF" w:rsidRDefault="00024FDF">
      <w:pPr>
        <w:pStyle w:val="Apara"/>
      </w:pPr>
      <w:r>
        <w:tab/>
        <w:t>(b)</w:t>
      </w:r>
      <w:r>
        <w:tab/>
        <w:t>in the terms or conditions on which it is prepared to confer, renew or extend the authorisation or qualification; or</w:t>
      </w:r>
    </w:p>
    <w:p w14:paraId="012D0119" w14:textId="77777777" w:rsidR="00024FDF" w:rsidRDefault="00024FDF">
      <w:pPr>
        <w:pStyle w:val="Apara"/>
      </w:pPr>
      <w:r>
        <w:tab/>
        <w:t>(c)</w:t>
      </w:r>
      <w:r>
        <w:tab/>
        <w:t>by revoking or withdrawing the authorisation or qualification or varying the terms or conditions on which it is held; or</w:t>
      </w:r>
    </w:p>
    <w:p w14:paraId="368FCAEA" w14:textId="77777777" w:rsidR="00024FDF" w:rsidRDefault="00024FDF">
      <w:pPr>
        <w:pStyle w:val="Apara"/>
        <w:keepNext/>
      </w:pPr>
      <w:r>
        <w:tab/>
        <w:t>(d)</w:t>
      </w:r>
      <w:r>
        <w:tab/>
        <w:t>by subjecting the person to any other detriment.</w:t>
      </w:r>
    </w:p>
    <w:p w14:paraId="45683AA4" w14:textId="2A6F4452" w:rsidR="00024FDF" w:rsidRDefault="00024FDF">
      <w:pPr>
        <w:pStyle w:val="aNote"/>
      </w:pPr>
      <w:r>
        <w:rPr>
          <w:rStyle w:val="charItals"/>
        </w:rPr>
        <w:t>Note</w:t>
      </w:r>
      <w:r>
        <w:rPr>
          <w:rStyle w:val="charItals"/>
        </w:rPr>
        <w:tab/>
      </w:r>
      <w:r>
        <w:t xml:space="preserve">The </w:t>
      </w:r>
      <w:hyperlink r:id="rId44" w:tooltip="A2001-14" w:history="1">
        <w:r w:rsidR="00F309EC" w:rsidRPr="00F309EC">
          <w:rPr>
            <w:rStyle w:val="charCitHyperlinkAbbrev"/>
          </w:rPr>
          <w:t>Legislation Act</w:t>
        </w:r>
      </w:hyperlink>
      <w:r>
        <w:t xml:space="preserve">, dict, pt 1 defines </w:t>
      </w:r>
      <w:r>
        <w:rPr>
          <w:rStyle w:val="charBoldItals"/>
        </w:rPr>
        <w:t>fail</w:t>
      </w:r>
      <w:r>
        <w:t xml:space="preserve"> to include refuse.</w:t>
      </w:r>
    </w:p>
    <w:p w14:paraId="4A9E7D65" w14:textId="77777777" w:rsidR="00024FDF" w:rsidRDefault="00024FDF">
      <w:pPr>
        <w:pStyle w:val="AH5Sec"/>
      </w:pPr>
      <w:bookmarkStart w:id="33" w:name="_Toc163478061"/>
      <w:r w:rsidRPr="00161BDF">
        <w:rPr>
          <w:rStyle w:val="CharSectNo"/>
        </w:rPr>
        <w:t>17</w:t>
      </w:r>
      <w:r>
        <w:tab/>
        <w:t>Employment agencies</w:t>
      </w:r>
      <w:bookmarkEnd w:id="33"/>
    </w:p>
    <w:p w14:paraId="3D3D6109" w14:textId="77777777" w:rsidR="00024FDF" w:rsidRDefault="00024FDF">
      <w:pPr>
        <w:pStyle w:val="Amainreturn"/>
      </w:pPr>
      <w:r>
        <w:t>It is unlawful for an employment agency to discriminate against a person—</w:t>
      </w:r>
    </w:p>
    <w:p w14:paraId="76C06BD6" w14:textId="77777777" w:rsidR="00024FDF" w:rsidRDefault="00024FDF">
      <w:pPr>
        <w:pStyle w:val="Apara"/>
      </w:pPr>
      <w:r>
        <w:tab/>
        <w:t>(a)</w:t>
      </w:r>
      <w:r>
        <w:tab/>
        <w:t>by refusing to provide the person with any of its services; or</w:t>
      </w:r>
    </w:p>
    <w:p w14:paraId="4EF5DB37" w14:textId="77777777" w:rsidR="00024FDF" w:rsidRDefault="00024FDF">
      <w:pPr>
        <w:pStyle w:val="Apara"/>
      </w:pPr>
      <w:r>
        <w:tab/>
        <w:t>(b)</w:t>
      </w:r>
      <w:r>
        <w:tab/>
        <w:t>in the terms or conditions on which it offers to provide the person with any of its services; or</w:t>
      </w:r>
    </w:p>
    <w:p w14:paraId="48E7AB2A" w14:textId="77777777" w:rsidR="00024FDF" w:rsidRDefault="00024FDF">
      <w:pPr>
        <w:pStyle w:val="Apara"/>
      </w:pPr>
      <w:r>
        <w:tab/>
        <w:t>(c)</w:t>
      </w:r>
      <w:r>
        <w:tab/>
        <w:t>in the way in which it provides the person with any of its services; or</w:t>
      </w:r>
    </w:p>
    <w:p w14:paraId="7A9E5075" w14:textId="77777777" w:rsidR="00024FDF" w:rsidRDefault="00024FDF">
      <w:pPr>
        <w:pStyle w:val="Apara"/>
      </w:pPr>
      <w:r>
        <w:tab/>
        <w:t>(d)</w:t>
      </w:r>
      <w:r>
        <w:tab/>
        <w:t>by subjecting the person to any other detriment.</w:t>
      </w:r>
    </w:p>
    <w:p w14:paraId="26818F6B" w14:textId="77777777" w:rsidR="00024FDF" w:rsidRPr="00161BDF" w:rsidRDefault="00024FDF">
      <w:pPr>
        <w:pStyle w:val="AH3Div"/>
      </w:pPr>
      <w:bookmarkStart w:id="34" w:name="_Toc163478062"/>
      <w:r w:rsidRPr="00161BDF">
        <w:rPr>
          <w:rStyle w:val="CharDivNo"/>
        </w:rPr>
        <w:lastRenderedPageBreak/>
        <w:t>Division 3.2</w:t>
      </w:r>
      <w:r>
        <w:tab/>
      </w:r>
      <w:r w:rsidRPr="00161BDF">
        <w:rPr>
          <w:rStyle w:val="CharDivText"/>
        </w:rPr>
        <w:t>Discrimination in other areas</w:t>
      </w:r>
      <w:bookmarkEnd w:id="34"/>
    </w:p>
    <w:p w14:paraId="5367B989" w14:textId="77777777" w:rsidR="00024FDF" w:rsidRDefault="00024FDF">
      <w:pPr>
        <w:pStyle w:val="AH5Sec"/>
      </w:pPr>
      <w:bookmarkStart w:id="35" w:name="_Toc163478063"/>
      <w:r w:rsidRPr="00161BDF">
        <w:rPr>
          <w:rStyle w:val="CharSectNo"/>
        </w:rPr>
        <w:t>18</w:t>
      </w:r>
      <w:r>
        <w:tab/>
        <w:t>Education</w:t>
      </w:r>
      <w:bookmarkEnd w:id="35"/>
    </w:p>
    <w:p w14:paraId="4D45A96A" w14:textId="77777777" w:rsidR="00024FDF" w:rsidRDefault="00024FDF" w:rsidP="00FC03EC">
      <w:pPr>
        <w:pStyle w:val="Amain"/>
        <w:keepNext/>
      </w:pPr>
      <w:r>
        <w:tab/>
        <w:t>(1)</w:t>
      </w:r>
      <w:r>
        <w:tab/>
        <w:t>It is unlawful for an educational authority to discriminate against a person—</w:t>
      </w:r>
    </w:p>
    <w:p w14:paraId="04812FE3" w14:textId="77777777" w:rsidR="00024FDF" w:rsidRDefault="00024FDF">
      <w:pPr>
        <w:pStyle w:val="Apara"/>
      </w:pPr>
      <w:r>
        <w:tab/>
        <w:t>(a)</w:t>
      </w:r>
      <w:r>
        <w:tab/>
        <w:t>by failing to accept the person’s application for admission as a student; or</w:t>
      </w:r>
    </w:p>
    <w:p w14:paraId="6B16CBEA" w14:textId="77777777" w:rsidR="00024FDF" w:rsidRDefault="00024FDF">
      <w:pPr>
        <w:pStyle w:val="Apara"/>
        <w:keepNext/>
      </w:pPr>
      <w:r>
        <w:tab/>
        <w:t>(b)</w:t>
      </w:r>
      <w:r>
        <w:tab/>
        <w:t>in the terms or conditions on which it is prepared to admit the person as a student.</w:t>
      </w:r>
    </w:p>
    <w:p w14:paraId="6499AF8A" w14:textId="613CCAD5" w:rsidR="00024FDF" w:rsidRDefault="00024FDF">
      <w:pPr>
        <w:pStyle w:val="aNote"/>
      </w:pPr>
      <w:r>
        <w:rPr>
          <w:rStyle w:val="charItals"/>
        </w:rPr>
        <w:t>Note</w:t>
      </w:r>
      <w:r>
        <w:rPr>
          <w:rStyle w:val="charItals"/>
        </w:rPr>
        <w:tab/>
      </w:r>
      <w:r>
        <w:t xml:space="preserve">The </w:t>
      </w:r>
      <w:hyperlink r:id="rId45" w:tooltip="A2001-14" w:history="1">
        <w:r w:rsidR="00F309EC" w:rsidRPr="00F309EC">
          <w:rPr>
            <w:rStyle w:val="charCitHyperlinkAbbrev"/>
          </w:rPr>
          <w:t>Legislation Act</w:t>
        </w:r>
      </w:hyperlink>
      <w:r>
        <w:t xml:space="preserve">, dict, pt 1 defines </w:t>
      </w:r>
      <w:r>
        <w:rPr>
          <w:rStyle w:val="charBoldItals"/>
        </w:rPr>
        <w:t>fail</w:t>
      </w:r>
      <w:r>
        <w:t xml:space="preserve"> to include refuse.</w:t>
      </w:r>
    </w:p>
    <w:p w14:paraId="76F031BF" w14:textId="77777777" w:rsidR="00024FDF" w:rsidRDefault="00024FDF">
      <w:pPr>
        <w:pStyle w:val="Amain"/>
      </w:pPr>
      <w:r>
        <w:tab/>
        <w:t>(2)</w:t>
      </w:r>
      <w:r>
        <w:tab/>
        <w:t>It is unlawful for an educational authority to discriminate against a student—</w:t>
      </w:r>
    </w:p>
    <w:p w14:paraId="77B16CD0" w14:textId="77777777" w:rsidR="00024FDF" w:rsidRDefault="00024FDF">
      <w:pPr>
        <w:pStyle w:val="Apara"/>
      </w:pPr>
      <w:r>
        <w:tab/>
        <w:t>(a)</w:t>
      </w:r>
      <w:r>
        <w:tab/>
        <w:t>by denying the student access, or limiting the student’s access, to any benefit provided by the authority; or</w:t>
      </w:r>
    </w:p>
    <w:p w14:paraId="6CA84E49" w14:textId="77777777" w:rsidR="00024FDF" w:rsidRDefault="00024FDF">
      <w:pPr>
        <w:pStyle w:val="Apara"/>
      </w:pPr>
      <w:r>
        <w:tab/>
        <w:t>(b)</w:t>
      </w:r>
      <w:r>
        <w:tab/>
        <w:t>by expelling the student; or</w:t>
      </w:r>
    </w:p>
    <w:p w14:paraId="0FD047ED" w14:textId="77777777" w:rsidR="00024FDF" w:rsidRDefault="00024FDF">
      <w:pPr>
        <w:pStyle w:val="Apara"/>
      </w:pPr>
      <w:r>
        <w:tab/>
        <w:t>(c)</w:t>
      </w:r>
      <w:r>
        <w:tab/>
        <w:t>by subjecting the student to any other detriment.</w:t>
      </w:r>
    </w:p>
    <w:p w14:paraId="4463F6E2" w14:textId="77777777" w:rsidR="00024FDF" w:rsidRDefault="00024FDF">
      <w:pPr>
        <w:pStyle w:val="AH5Sec"/>
      </w:pPr>
      <w:bookmarkStart w:id="36" w:name="_Toc163478064"/>
      <w:r w:rsidRPr="00161BDF">
        <w:rPr>
          <w:rStyle w:val="CharSectNo"/>
        </w:rPr>
        <w:t>19</w:t>
      </w:r>
      <w:r>
        <w:tab/>
        <w:t>Access to premises</w:t>
      </w:r>
      <w:bookmarkEnd w:id="36"/>
    </w:p>
    <w:p w14:paraId="4A032740" w14:textId="77777777" w:rsidR="00024FDF" w:rsidRDefault="00024FDF">
      <w:pPr>
        <w:pStyle w:val="Amainreturn"/>
        <w:keepNext/>
      </w:pPr>
      <w:r>
        <w:t>It is unlawful for a person to discriminate against another person—</w:t>
      </w:r>
    </w:p>
    <w:p w14:paraId="76059258" w14:textId="77777777" w:rsidR="00024FDF" w:rsidRDefault="00024FDF">
      <w:pPr>
        <w:pStyle w:val="Apara"/>
      </w:pPr>
      <w:r>
        <w:tab/>
        <w:t>(a)</w:t>
      </w:r>
      <w:r>
        <w:tab/>
        <w:t>by refusing to allow the other person access to, or the use of, any premises (</w:t>
      </w:r>
      <w:r>
        <w:rPr>
          <w:rStyle w:val="charBoldItals"/>
        </w:rPr>
        <w:t>public premises</w:t>
      </w:r>
      <w:r>
        <w:t>) that the public or a section of the public is entitled or allowed to enter or use (whether for payment or not); or</w:t>
      </w:r>
    </w:p>
    <w:p w14:paraId="4ECC40D7" w14:textId="77777777" w:rsidR="00024FDF" w:rsidRDefault="00024FDF">
      <w:pPr>
        <w:pStyle w:val="Apara"/>
      </w:pPr>
      <w:r>
        <w:tab/>
        <w:t>(b)</w:t>
      </w:r>
      <w:r>
        <w:tab/>
        <w:t>in the terms or conditions on which the discriminator is prepared to allow the other person access to, or the use of, public premises; or</w:t>
      </w:r>
    </w:p>
    <w:p w14:paraId="0CE05026" w14:textId="77777777" w:rsidR="00024FDF" w:rsidRDefault="00024FDF">
      <w:pPr>
        <w:pStyle w:val="Apara"/>
      </w:pPr>
      <w:r>
        <w:tab/>
        <w:t>(c)</w:t>
      </w:r>
      <w:r>
        <w:tab/>
        <w:t>in relation to the provision of means of access to public premises; or</w:t>
      </w:r>
    </w:p>
    <w:p w14:paraId="146F85B1" w14:textId="77777777" w:rsidR="00024FDF" w:rsidRDefault="00024FDF">
      <w:pPr>
        <w:pStyle w:val="Apara"/>
      </w:pPr>
      <w:r>
        <w:lastRenderedPageBreak/>
        <w:tab/>
        <w:t>(d)</w:t>
      </w:r>
      <w:r>
        <w:tab/>
        <w:t>by refusing to allow the other person the use of any facilities (</w:t>
      </w:r>
      <w:r>
        <w:rPr>
          <w:rStyle w:val="charBoldItals"/>
        </w:rPr>
        <w:t>public facilities</w:t>
      </w:r>
      <w:r>
        <w:t>) in public premises that the public or a section of the public is entitled or allowed to use (whether for payment or not); or</w:t>
      </w:r>
    </w:p>
    <w:p w14:paraId="1568A082" w14:textId="77777777" w:rsidR="00024FDF" w:rsidRDefault="00024FDF">
      <w:pPr>
        <w:pStyle w:val="Apara"/>
      </w:pPr>
      <w:r>
        <w:tab/>
        <w:t>(e)</w:t>
      </w:r>
      <w:r>
        <w:tab/>
        <w:t>in the terms or conditions on which the discriminator is prepared to allow the other person the use of public facilities; or</w:t>
      </w:r>
    </w:p>
    <w:p w14:paraId="69E26075" w14:textId="77777777" w:rsidR="00024FDF" w:rsidRDefault="00024FDF">
      <w:pPr>
        <w:pStyle w:val="Apara"/>
      </w:pPr>
      <w:r>
        <w:tab/>
        <w:t>(f)</w:t>
      </w:r>
      <w:r>
        <w:tab/>
        <w:t>by requiring the other person to leave public premises or cease to use such facilities.</w:t>
      </w:r>
    </w:p>
    <w:p w14:paraId="2C9B626A" w14:textId="77777777" w:rsidR="00024FDF" w:rsidRDefault="00024FDF">
      <w:pPr>
        <w:pStyle w:val="AH5Sec"/>
      </w:pPr>
      <w:bookmarkStart w:id="37" w:name="_Toc163478065"/>
      <w:r w:rsidRPr="00161BDF">
        <w:rPr>
          <w:rStyle w:val="CharSectNo"/>
        </w:rPr>
        <w:t>20</w:t>
      </w:r>
      <w:r>
        <w:tab/>
        <w:t>Goods, services and facilities</w:t>
      </w:r>
      <w:bookmarkEnd w:id="37"/>
    </w:p>
    <w:p w14:paraId="601B444A" w14:textId="77777777" w:rsidR="00024FDF" w:rsidRDefault="00024FDF">
      <w:pPr>
        <w:pStyle w:val="Amainreturn"/>
      </w:pPr>
      <w:r>
        <w:t xml:space="preserve">It is unlawful for a person (the </w:t>
      </w:r>
      <w:r>
        <w:rPr>
          <w:rStyle w:val="charBoldItals"/>
        </w:rPr>
        <w:t>provider</w:t>
      </w:r>
      <w:r>
        <w:t>) who (whether for payment or not) provides goods or services, or makes facilities available, to discriminate against another person—</w:t>
      </w:r>
    </w:p>
    <w:p w14:paraId="1117A52D" w14:textId="77777777" w:rsidR="00024FDF" w:rsidRDefault="00024FDF">
      <w:pPr>
        <w:pStyle w:val="Apara"/>
      </w:pPr>
      <w:r>
        <w:tab/>
        <w:t>(a)</w:t>
      </w:r>
      <w:r>
        <w:tab/>
        <w:t>by refusing to provide those goods or services or make those facilities available to the other person; or</w:t>
      </w:r>
    </w:p>
    <w:p w14:paraId="53285E1A" w14:textId="77777777" w:rsidR="00024FDF" w:rsidRDefault="00024FDF">
      <w:pPr>
        <w:pStyle w:val="Apara"/>
      </w:pPr>
      <w:r>
        <w:tab/>
        <w:t>(b)</w:t>
      </w:r>
      <w:r>
        <w:tab/>
        <w:t>in the terms or conditions on which the provider provides those goods or services or makes those facilities available to the other person; or</w:t>
      </w:r>
    </w:p>
    <w:p w14:paraId="4EAEF279" w14:textId="77777777" w:rsidR="00024FDF" w:rsidRDefault="00024FDF">
      <w:pPr>
        <w:pStyle w:val="Apara"/>
      </w:pPr>
      <w:r>
        <w:tab/>
        <w:t>(c)</w:t>
      </w:r>
      <w:r>
        <w:tab/>
        <w:t>in the way in which the provider provides those goods or services or makes those facilities available to the other person.</w:t>
      </w:r>
    </w:p>
    <w:p w14:paraId="2898DC6F" w14:textId="77777777" w:rsidR="00024FDF" w:rsidRDefault="00024FDF" w:rsidP="0008187B">
      <w:pPr>
        <w:pStyle w:val="AH5Sec"/>
      </w:pPr>
      <w:bookmarkStart w:id="38" w:name="_Toc163478066"/>
      <w:r w:rsidRPr="00161BDF">
        <w:rPr>
          <w:rStyle w:val="CharSectNo"/>
        </w:rPr>
        <w:t>21</w:t>
      </w:r>
      <w:r>
        <w:tab/>
        <w:t>Accommodation</w:t>
      </w:r>
      <w:bookmarkEnd w:id="38"/>
    </w:p>
    <w:p w14:paraId="0B4D44F3" w14:textId="77777777" w:rsidR="00024FDF" w:rsidRDefault="00024FDF" w:rsidP="0008187B">
      <w:pPr>
        <w:pStyle w:val="Amain"/>
        <w:keepNext/>
      </w:pPr>
      <w:r>
        <w:tab/>
        <w:t>(1)</w:t>
      </w:r>
      <w:r>
        <w:tab/>
        <w:t>It is unlawful for a person (whether as principal or agent) to discriminate against another person—</w:t>
      </w:r>
    </w:p>
    <w:p w14:paraId="2E5AE1B7" w14:textId="77777777" w:rsidR="00024FDF" w:rsidRDefault="00024FDF" w:rsidP="0008187B">
      <w:pPr>
        <w:pStyle w:val="Apara"/>
        <w:keepNext/>
      </w:pPr>
      <w:r>
        <w:tab/>
        <w:t>(a)</w:t>
      </w:r>
      <w:r>
        <w:tab/>
        <w:t>by refusing the other person’s application for accommodation; or</w:t>
      </w:r>
    </w:p>
    <w:p w14:paraId="6F91EF3C" w14:textId="77777777" w:rsidR="00024FDF" w:rsidRDefault="00024FDF" w:rsidP="00DD5C69">
      <w:pPr>
        <w:pStyle w:val="Apara"/>
      </w:pPr>
      <w:r>
        <w:tab/>
        <w:t>(b)</w:t>
      </w:r>
      <w:r>
        <w:tab/>
        <w:t>in the terms or conditions on which accommodation is offered to the other person; or</w:t>
      </w:r>
    </w:p>
    <w:p w14:paraId="4C93D51F" w14:textId="77777777" w:rsidR="00024FDF" w:rsidRDefault="00024FDF">
      <w:pPr>
        <w:pStyle w:val="Apara"/>
      </w:pPr>
      <w:r>
        <w:lastRenderedPageBreak/>
        <w:tab/>
        <w:t>(c)</w:t>
      </w:r>
      <w:r>
        <w:tab/>
        <w:t>by deferring the other person’s application for accommodation or according to the other person a lower order of precedence in any list of applicants for that accommodation.</w:t>
      </w:r>
    </w:p>
    <w:p w14:paraId="5E63D7B5" w14:textId="77777777" w:rsidR="00024FDF" w:rsidRDefault="00024FDF">
      <w:pPr>
        <w:pStyle w:val="Amain"/>
      </w:pPr>
      <w:r>
        <w:tab/>
        <w:t>(2)</w:t>
      </w:r>
      <w:r>
        <w:tab/>
        <w:t>It is unlawful for a person (whether as principal or agent) to discriminate against another person—</w:t>
      </w:r>
    </w:p>
    <w:p w14:paraId="3757259A" w14:textId="77777777" w:rsidR="00024FDF" w:rsidRDefault="00024FDF">
      <w:pPr>
        <w:pStyle w:val="Apara"/>
      </w:pPr>
      <w:r>
        <w:tab/>
        <w:t>(a)</w:t>
      </w:r>
      <w:r>
        <w:tab/>
        <w:t>by denying the other person access, or limiting the other person’s access, to any benefit associated with accommodation occupied by the other person; or</w:t>
      </w:r>
    </w:p>
    <w:p w14:paraId="254A5F89" w14:textId="77777777" w:rsidR="00024FDF" w:rsidRDefault="00024FDF">
      <w:pPr>
        <w:pStyle w:val="Apara"/>
        <w:rPr>
          <w:color w:val="000000"/>
        </w:rPr>
      </w:pPr>
      <w:r>
        <w:rPr>
          <w:color w:val="000000"/>
        </w:rPr>
        <w:tab/>
        <w:t>(b)</w:t>
      </w:r>
      <w:r>
        <w:rPr>
          <w:color w:val="000000"/>
        </w:rPr>
        <w:tab/>
        <w:t>by evicting the other person from accommodation occupied by the other person; or</w:t>
      </w:r>
    </w:p>
    <w:p w14:paraId="313FD566" w14:textId="77777777" w:rsidR="00024FDF" w:rsidRDefault="00024FDF">
      <w:pPr>
        <w:pStyle w:val="Apara"/>
        <w:rPr>
          <w:color w:val="000000"/>
        </w:rPr>
      </w:pPr>
      <w:r>
        <w:rPr>
          <w:color w:val="000000"/>
        </w:rPr>
        <w:tab/>
        <w:t>(c)</w:t>
      </w:r>
      <w:r>
        <w:rPr>
          <w:color w:val="000000"/>
        </w:rPr>
        <w:tab/>
        <w:t>by subjecting the other person to any other detriment in relation to accommodation occupied by the other person.</w:t>
      </w:r>
    </w:p>
    <w:p w14:paraId="78EA8098" w14:textId="77777777" w:rsidR="00024FDF" w:rsidRDefault="00024FDF">
      <w:pPr>
        <w:pStyle w:val="AH5Sec"/>
      </w:pPr>
      <w:bookmarkStart w:id="39" w:name="_Toc163478067"/>
      <w:r w:rsidRPr="00161BDF">
        <w:rPr>
          <w:rStyle w:val="CharSectNo"/>
        </w:rPr>
        <w:t>22</w:t>
      </w:r>
      <w:r>
        <w:tab/>
        <w:t>Clubs</w:t>
      </w:r>
      <w:bookmarkEnd w:id="39"/>
    </w:p>
    <w:p w14:paraId="57543F8D" w14:textId="77777777" w:rsidR="00024FDF" w:rsidRDefault="00024FDF">
      <w:pPr>
        <w:pStyle w:val="Amain"/>
        <w:rPr>
          <w:color w:val="000000"/>
        </w:rPr>
      </w:pPr>
      <w:r>
        <w:rPr>
          <w:b/>
          <w:bCs/>
          <w:color w:val="000000"/>
        </w:rPr>
        <w:tab/>
      </w:r>
      <w:r>
        <w:rPr>
          <w:color w:val="000000"/>
        </w:rPr>
        <w:t>(1)</w:t>
      </w:r>
      <w:r>
        <w:rPr>
          <w:color w:val="000000"/>
        </w:rPr>
        <w:tab/>
        <w:t>It is unlawful for a club, the committee of management of a club or a member of the committee of management of a club to discriminate against a person who is not a member of the club—</w:t>
      </w:r>
    </w:p>
    <w:p w14:paraId="5616F9A2" w14:textId="77777777" w:rsidR="00024FDF" w:rsidRDefault="00024FDF">
      <w:pPr>
        <w:pStyle w:val="Apara"/>
        <w:rPr>
          <w:color w:val="000000"/>
        </w:rPr>
      </w:pPr>
      <w:r>
        <w:rPr>
          <w:color w:val="000000"/>
        </w:rPr>
        <w:tab/>
        <w:t>(a)</w:t>
      </w:r>
      <w:r>
        <w:rPr>
          <w:color w:val="000000"/>
        </w:rPr>
        <w:tab/>
        <w:t>by failing to accept the person’s application for membership; or</w:t>
      </w:r>
    </w:p>
    <w:p w14:paraId="4A73ADE4" w14:textId="77777777" w:rsidR="00024FDF" w:rsidRDefault="00024FDF">
      <w:pPr>
        <w:pStyle w:val="Apara"/>
        <w:keepNext/>
        <w:rPr>
          <w:color w:val="000000"/>
        </w:rPr>
      </w:pPr>
      <w:r>
        <w:rPr>
          <w:color w:val="000000"/>
        </w:rPr>
        <w:tab/>
        <w:t>(b)</w:t>
      </w:r>
      <w:r>
        <w:rPr>
          <w:color w:val="000000"/>
        </w:rPr>
        <w:tab/>
        <w:t>in the terms or conditions on which the club is prepared to admit the person to membership.</w:t>
      </w:r>
    </w:p>
    <w:p w14:paraId="52E2EF33" w14:textId="0FC3DD66" w:rsidR="00024FDF" w:rsidRDefault="00024FDF">
      <w:pPr>
        <w:pStyle w:val="aNote"/>
      </w:pPr>
      <w:r>
        <w:rPr>
          <w:rStyle w:val="charItals"/>
        </w:rPr>
        <w:t>Note</w:t>
      </w:r>
      <w:r>
        <w:rPr>
          <w:rStyle w:val="charItals"/>
        </w:rPr>
        <w:tab/>
      </w:r>
      <w:r>
        <w:t xml:space="preserve">The </w:t>
      </w:r>
      <w:hyperlink r:id="rId46" w:tooltip="A2001-14" w:history="1">
        <w:r w:rsidR="00F309EC" w:rsidRPr="00F309EC">
          <w:rPr>
            <w:rStyle w:val="charCitHyperlinkAbbrev"/>
          </w:rPr>
          <w:t>Legislation Act</w:t>
        </w:r>
      </w:hyperlink>
      <w:r>
        <w:t xml:space="preserve">, dict, pt 1 defines </w:t>
      </w:r>
      <w:r>
        <w:rPr>
          <w:rStyle w:val="charBoldItals"/>
        </w:rPr>
        <w:t>fail</w:t>
      </w:r>
      <w:r>
        <w:t xml:space="preserve"> to include refuse.</w:t>
      </w:r>
    </w:p>
    <w:p w14:paraId="66FF5C87" w14:textId="77777777" w:rsidR="00024FDF" w:rsidRDefault="00024FDF">
      <w:pPr>
        <w:pStyle w:val="Amain"/>
      </w:pPr>
      <w:r>
        <w:tab/>
        <w:t>(2)</w:t>
      </w:r>
      <w:r>
        <w:tab/>
        <w:t>It is unlawful for a club, the committee of management of a club or a member of the committee of management of a club to discriminate against a member of the club—</w:t>
      </w:r>
    </w:p>
    <w:p w14:paraId="6D8DA18C" w14:textId="77777777" w:rsidR="00024FDF" w:rsidRDefault="00024FDF">
      <w:pPr>
        <w:pStyle w:val="Apara"/>
      </w:pPr>
      <w:r>
        <w:tab/>
        <w:t>(a)</w:t>
      </w:r>
      <w:r>
        <w:tab/>
        <w:t>in the terms or conditions of membership that are afforded to the member; or</w:t>
      </w:r>
    </w:p>
    <w:p w14:paraId="6D7B7763" w14:textId="77777777" w:rsidR="00024FDF" w:rsidRDefault="00024FDF">
      <w:pPr>
        <w:pStyle w:val="Apara"/>
      </w:pPr>
      <w:r>
        <w:tab/>
        <w:t>(b)</w:t>
      </w:r>
      <w:r>
        <w:tab/>
        <w:t>by failing to accept the member’s application for a particular class or type of membership; or</w:t>
      </w:r>
    </w:p>
    <w:p w14:paraId="349FF0CD" w14:textId="77777777" w:rsidR="00024FDF" w:rsidRDefault="00024FDF">
      <w:pPr>
        <w:pStyle w:val="Apara"/>
      </w:pPr>
      <w:r>
        <w:lastRenderedPageBreak/>
        <w:tab/>
        <w:t>(c)</w:t>
      </w:r>
      <w:r>
        <w:tab/>
        <w:t>by denying the member access, or limiting the member’s access, to any benefit provided by the club; or</w:t>
      </w:r>
    </w:p>
    <w:p w14:paraId="76E5A83C" w14:textId="77777777" w:rsidR="00024FDF" w:rsidRDefault="00024FDF">
      <w:pPr>
        <w:pStyle w:val="Apara"/>
      </w:pPr>
      <w:r>
        <w:tab/>
        <w:t>(d)</w:t>
      </w:r>
      <w:r>
        <w:tab/>
        <w:t>by depriving the member of membership or varying the terms of membership; or</w:t>
      </w:r>
    </w:p>
    <w:p w14:paraId="6373F5BD" w14:textId="77777777" w:rsidR="00024FDF" w:rsidRDefault="00024FDF">
      <w:pPr>
        <w:pStyle w:val="Apara"/>
      </w:pPr>
      <w:r>
        <w:tab/>
        <w:t>(e)</w:t>
      </w:r>
      <w:r>
        <w:tab/>
        <w:t>by subjecting the member to any other detriment.</w:t>
      </w:r>
    </w:p>
    <w:p w14:paraId="72A73BE2" w14:textId="77777777" w:rsidR="00024FDF" w:rsidRDefault="00024FDF">
      <w:pPr>
        <w:pStyle w:val="AH5Sec"/>
      </w:pPr>
      <w:bookmarkStart w:id="40" w:name="_Toc163478068"/>
      <w:r w:rsidRPr="00161BDF">
        <w:rPr>
          <w:rStyle w:val="CharSectNo"/>
        </w:rPr>
        <w:t>23</w:t>
      </w:r>
      <w:r>
        <w:tab/>
        <w:t>Requests etc for information</w:t>
      </w:r>
      <w:bookmarkEnd w:id="40"/>
    </w:p>
    <w:p w14:paraId="14B14058" w14:textId="77777777" w:rsidR="00024FDF" w:rsidRDefault="00024FDF">
      <w:pPr>
        <w:pStyle w:val="Amainreturn"/>
      </w:pPr>
      <w:r>
        <w:t>It is unlawful for a person to discriminate against another person by requesting or requiring information (whether by way of completing a form or otherwise) in connection with, or for the purpose of performing, an act that is or would be unlawful under any other provision of this part or under part 5, 6 or 7.</w:t>
      </w:r>
    </w:p>
    <w:p w14:paraId="6776AD0C" w14:textId="77777777" w:rsidR="00C47533" w:rsidRPr="006C76B3" w:rsidRDefault="00C47533" w:rsidP="00C47533">
      <w:pPr>
        <w:pStyle w:val="AH5Sec"/>
      </w:pPr>
      <w:bookmarkStart w:id="41" w:name="_Toc163478069"/>
      <w:r w:rsidRPr="00161BDF">
        <w:rPr>
          <w:rStyle w:val="CharSectNo"/>
        </w:rPr>
        <w:t>23A</w:t>
      </w:r>
      <w:r w:rsidRPr="006C76B3">
        <w:tab/>
      </w:r>
      <w:r>
        <w:t>Sporting activities</w:t>
      </w:r>
      <w:bookmarkEnd w:id="41"/>
    </w:p>
    <w:p w14:paraId="4ED985B7" w14:textId="77777777" w:rsidR="00C47533" w:rsidRDefault="00C47533" w:rsidP="00C47533">
      <w:pPr>
        <w:pStyle w:val="Amainreturn"/>
      </w:pPr>
      <w:r w:rsidRPr="006C76B3">
        <w:t xml:space="preserve">It is unlawful for a person </w:t>
      </w:r>
      <w:r>
        <w:t xml:space="preserve">responsible for the organisation or administration of a formally organised sporting activity (including a coach or manager) </w:t>
      </w:r>
      <w:r w:rsidRPr="006C76B3">
        <w:t xml:space="preserve">to discriminate against another person in relation to participation in </w:t>
      </w:r>
      <w:r>
        <w:t>the activity.</w:t>
      </w:r>
    </w:p>
    <w:p w14:paraId="09EBADF4" w14:textId="77777777" w:rsidR="00C47533" w:rsidRPr="00B7534B" w:rsidRDefault="00C47533" w:rsidP="00C47533">
      <w:pPr>
        <w:pStyle w:val="aExamHdgss"/>
      </w:pPr>
      <w:r>
        <w:t>Examples—formally organised sporting activity</w:t>
      </w:r>
    </w:p>
    <w:p w14:paraId="317D0F68" w14:textId="77777777" w:rsidR="00C47533" w:rsidRDefault="00C47533" w:rsidP="00C47533">
      <w:pPr>
        <w:pStyle w:val="aExamBulletss"/>
        <w:tabs>
          <w:tab w:val="left" w:pos="1500"/>
        </w:tabs>
      </w:pPr>
      <w:r>
        <w:rPr>
          <w:rFonts w:ascii="Symbol" w:hAnsi="Symbol"/>
        </w:rPr>
        <w:t></w:t>
      </w:r>
      <w:r>
        <w:rPr>
          <w:rFonts w:ascii="Symbol" w:hAnsi="Symbol"/>
        </w:rPr>
        <w:tab/>
      </w:r>
      <w:r>
        <w:t>basketball competition organised by a private school</w:t>
      </w:r>
    </w:p>
    <w:p w14:paraId="25C4D13D" w14:textId="77777777" w:rsidR="00C47533" w:rsidRDefault="00C47533" w:rsidP="00C47533">
      <w:pPr>
        <w:pStyle w:val="aExamBulletss"/>
        <w:tabs>
          <w:tab w:val="left" w:pos="1500"/>
        </w:tabs>
      </w:pPr>
      <w:r>
        <w:rPr>
          <w:rFonts w:ascii="Symbol" w:hAnsi="Symbol"/>
        </w:rPr>
        <w:t></w:t>
      </w:r>
      <w:r>
        <w:rPr>
          <w:rFonts w:ascii="Symbol" w:hAnsi="Symbol"/>
        </w:rPr>
        <w:tab/>
      </w:r>
      <w:r>
        <w:t>dodgeball league match</w:t>
      </w:r>
    </w:p>
    <w:p w14:paraId="0A9BDD71" w14:textId="77777777" w:rsidR="00C47533" w:rsidRPr="00B7534B" w:rsidRDefault="00C47533" w:rsidP="00C47533">
      <w:pPr>
        <w:pStyle w:val="aExamHdgss"/>
      </w:pPr>
      <w:r>
        <w:t>Examples—informally organised sporting activity</w:t>
      </w:r>
    </w:p>
    <w:p w14:paraId="188AE815" w14:textId="77777777" w:rsidR="00C47533" w:rsidRDefault="00C47533" w:rsidP="00C47533">
      <w:pPr>
        <w:pStyle w:val="aExamBulletss"/>
        <w:tabs>
          <w:tab w:val="left" w:pos="1500"/>
        </w:tabs>
      </w:pPr>
      <w:r>
        <w:rPr>
          <w:rFonts w:ascii="Symbol" w:hAnsi="Symbol"/>
        </w:rPr>
        <w:t></w:t>
      </w:r>
      <w:r>
        <w:rPr>
          <w:rFonts w:ascii="Symbol" w:hAnsi="Symbol"/>
        </w:rPr>
        <w:tab/>
      </w:r>
      <w:r>
        <w:t>backyard cricket match between friends</w:t>
      </w:r>
    </w:p>
    <w:p w14:paraId="23F631AA" w14:textId="77777777" w:rsidR="00C47533" w:rsidRPr="006C76B3" w:rsidRDefault="00C47533" w:rsidP="00C47533">
      <w:pPr>
        <w:pStyle w:val="aExamBulletss"/>
        <w:tabs>
          <w:tab w:val="left" w:pos="1500"/>
        </w:tabs>
      </w:pPr>
      <w:r w:rsidRPr="006C76B3">
        <w:rPr>
          <w:rFonts w:ascii="Symbol" w:hAnsi="Symbol"/>
        </w:rPr>
        <w:t></w:t>
      </w:r>
      <w:r w:rsidRPr="006C76B3">
        <w:rPr>
          <w:rFonts w:ascii="Symbol" w:hAnsi="Symbol"/>
        </w:rPr>
        <w:tab/>
      </w:r>
      <w:r>
        <w:t>game at a child’s birthday party</w:t>
      </w:r>
    </w:p>
    <w:p w14:paraId="36DC1DE6" w14:textId="77777777" w:rsidR="00C47533" w:rsidRPr="006C76B3" w:rsidRDefault="00C47533" w:rsidP="00C47533">
      <w:pPr>
        <w:pStyle w:val="AH5Sec"/>
      </w:pPr>
      <w:bookmarkStart w:id="42" w:name="_Toc163478070"/>
      <w:r w:rsidRPr="00161BDF">
        <w:rPr>
          <w:rStyle w:val="CharSectNo"/>
        </w:rPr>
        <w:lastRenderedPageBreak/>
        <w:t>23B</w:t>
      </w:r>
      <w:r w:rsidRPr="006C76B3">
        <w:tab/>
        <w:t>Competitions</w:t>
      </w:r>
      <w:bookmarkEnd w:id="42"/>
    </w:p>
    <w:p w14:paraId="3573E3E9" w14:textId="77777777" w:rsidR="00C47533" w:rsidRDefault="00C47533" w:rsidP="00431198">
      <w:pPr>
        <w:pStyle w:val="Amainreturn"/>
        <w:keepNext/>
      </w:pPr>
      <w:r w:rsidRPr="006C76B3">
        <w:t xml:space="preserve">It is unlawful for a person </w:t>
      </w:r>
      <w:r>
        <w:t xml:space="preserve">responsible for the organisation or administration of a formally organised competition </w:t>
      </w:r>
      <w:r w:rsidRPr="006C76B3">
        <w:t xml:space="preserve">to discriminate against another person in relation to participation in </w:t>
      </w:r>
      <w:r>
        <w:t>the</w:t>
      </w:r>
      <w:r w:rsidRPr="006C76B3">
        <w:t xml:space="preserve"> competition</w:t>
      </w:r>
      <w:r>
        <w:t>.</w:t>
      </w:r>
    </w:p>
    <w:p w14:paraId="39FB35F1" w14:textId="77777777" w:rsidR="00C47533" w:rsidRPr="006C76B3" w:rsidRDefault="00C47533" w:rsidP="00C47533">
      <w:pPr>
        <w:pStyle w:val="aExamHdgss"/>
      </w:pPr>
      <w:r w:rsidRPr="006C76B3">
        <w:t>Examples—</w:t>
      </w:r>
      <w:r>
        <w:t xml:space="preserve">formally organised </w:t>
      </w:r>
      <w:r w:rsidRPr="006C76B3">
        <w:t>competition</w:t>
      </w:r>
    </w:p>
    <w:p w14:paraId="75511F49" w14:textId="77777777" w:rsidR="00C47533" w:rsidRPr="006C76B3" w:rsidRDefault="00C47533" w:rsidP="00431198">
      <w:pPr>
        <w:pStyle w:val="aExamBulletss"/>
        <w:keepNext/>
        <w:tabs>
          <w:tab w:val="left" w:pos="1500"/>
        </w:tabs>
      </w:pPr>
      <w:r w:rsidRPr="006C76B3">
        <w:rPr>
          <w:rFonts w:ascii="Symbol" w:hAnsi="Symbol"/>
        </w:rPr>
        <w:t></w:t>
      </w:r>
      <w:r w:rsidRPr="006C76B3">
        <w:rPr>
          <w:rFonts w:ascii="Symbol" w:hAnsi="Symbol"/>
        </w:rPr>
        <w:tab/>
      </w:r>
      <w:r w:rsidRPr="008E5879">
        <w:t>singing competition organised by a commercial radio station</w:t>
      </w:r>
    </w:p>
    <w:p w14:paraId="442A3153" w14:textId="77777777" w:rsidR="00C47533" w:rsidRPr="006C76B3" w:rsidRDefault="00C47533" w:rsidP="00431198">
      <w:pPr>
        <w:pStyle w:val="aExamBulletss"/>
        <w:keepNext/>
        <w:tabs>
          <w:tab w:val="left" w:pos="1500"/>
        </w:tabs>
      </w:pPr>
      <w:r w:rsidRPr="006C76B3">
        <w:rPr>
          <w:rFonts w:ascii="Symbol" w:hAnsi="Symbol"/>
        </w:rPr>
        <w:t></w:t>
      </w:r>
      <w:r w:rsidRPr="006C76B3">
        <w:rPr>
          <w:rFonts w:ascii="Symbol" w:hAnsi="Symbol"/>
        </w:rPr>
        <w:tab/>
      </w:r>
      <w:r w:rsidRPr="009F1F8D">
        <w:t xml:space="preserve">weekend chess competition for individuals under </w:t>
      </w:r>
      <w:r>
        <w:t>18 years old</w:t>
      </w:r>
    </w:p>
    <w:p w14:paraId="21B31618" w14:textId="77777777" w:rsidR="00C47533" w:rsidRDefault="00C47533" w:rsidP="00C47533">
      <w:pPr>
        <w:pStyle w:val="aExamBulletss"/>
        <w:tabs>
          <w:tab w:val="left" w:pos="1500"/>
        </w:tabs>
      </w:pPr>
      <w:r>
        <w:rPr>
          <w:rFonts w:ascii="Symbol" w:hAnsi="Symbol"/>
        </w:rPr>
        <w:t></w:t>
      </w:r>
      <w:r>
        <w:rPr>
          <w:rFonts w:ascii="Symbol" w:hAnsi="Symbol"/>
        </w:rPr>
        <w:tab/>
      </w:r>
      <w:r>
        <w:t>s</w:t>
      </w:r>
      <w:r w:rsidRPr="009F1F8D">
        <w:t>hort film festival run by a not-for-profit organisation</w:t>
      </w:r>
    </w:p>
    <w:p w14:paraId="6E63617F" w14:textId="77777777" w:rsidR="00C47533" w:rsidRPr="00BB01A1" w:rsidRDefault="00C47533" w:rsidP="00C47533">
      <w:pPr>
        <w:pStyle w:val="AH5Sec"/>
      </w:pPr>
      <w:bookmarkStart w:id="43" w:name="_Toc163478071"/>
      <w:r w:rsidRPr="00161BDF">
        <w:rPr>
          <w:rStyle w:val="CharSectNo"/>
        </w:rPr>
        <w:t>23C</w:t>
      </w:r>
      <w:r w:rsidRPr="006C76B3">
        <w:tab/>
      </w:r>
      <w:r>
        <w:t>Administration of territor</w:t>
      </w:r>
      <w:r w:rsidRPr="00BB01A1">
        <w:t>y laws etc</w:t>
      </w:r>
      <w:bookmarkEnd w:id="43"/>
    </w:p>
    <w:p w14:paraId="75A0299D" w14:textId="77777777" w:rsidR="00C47533" w:rsidRPr="00BB01A1" w:rsidRDefault="00C47533" w:rsidP="00C47533">
      <w:pPr>
        <w:pStyle w:val="Amain"/>
      </w:pPr>
      <w:r>
        <w:tab/>
        <w:t>(1)</w:t>
      </w:r>
      <w:r>
        <w:tab/>
      </w:r>
      <w:r w:rsidRPr="00BB01A1">
        <w:t xml:space="preserve">It is unlawful for a </w:t>
      </w:r>
      <w:r>
        <w:t>public authority</w:t>
      </w:r>
      <w:r w:rsidRPr="00BB01A1">
        <w:t xml:space="preserve"> to discriminate against a person when administering a territory law, or an ACT government program or policy.</w:t>
      </w:r>
    </w:p>
    <w:p w14:paraId="1C695C35" w14:textId="77777777" w:rsidR="00C47533" w:rsidRPr="00935503" w:rsidRDefault="00C47533" w:rsidP="00C47533">
      <w:pPr>
        <w:pStyle w:val="Amain"/>
      </w:pPr>
      <w:r w:rsidRPr="00BB01A1">
        <w:tab/>
        <w:t>(2)</w:t>
      </w:r>
      <w:r w:rsidRPr="00BB01A1">
        <w:tab/>
        <w:t>Subsection</w:t>
      </w:r>
      <w:r>
        <w:t xml:space="preserve"> </w:t>
      </w:r>
      <w:r w:rsidRPr="00BB01A1">
        <w:t>(1) does not—</w:t>
      </w:r>
    </w:p>
    <w:p w14:paraId="11030D96" w14:textId="77777777" w:rsidR="00C47533" w:rsidRPr="00BB01A1" w:rsidRDefault="00C47533" w:rsidP="00C47533">
      <w:pPr>
        <w:pStyle w:val="Apara"/>
      </w:pPr>
      <w:r w:rsidRPr="001D01EE">
        <w:tab/>
      </w:r>
      <w:r w:rsidRPr="00BB01A1">
        <w:t>(a)</w:t>
      </w:r>
      <w:r w:rsidRPr="00BB01A1">
        <w:tab/>
        <w:t>affect the law relating to the privileges of the Legislative Assembly; or</w:t>
      </w:r>
    </w:p>
    <w:p w14:paraId="3D2CED0A" w14:textId="77777777" w:rsidR="00C47533" w:rsidRPr="00BB01A1" w:rsidRDefault="00C47533" w:rsidP="00C47533">
      <w:pPr>
        <w:pStyle w:val="Apara"/>
      </w:pPr>
      <w:r w:rsidRPr="00BB01A1">
        <w:tab/>
        <w:t>(b)</w:t>
      </w:r>
      <w:r w:rsidRPr="00BB01A1">
        <w:tab/>
        <w:t>apply to—</w:t>
      </w:r>
    </w:p>
    <w:p w14:paraId="7F8E5F49" w14:textId="77777777" w:rsidR="00C47533" w:rsidRPr="00BB01A1" w:rsidRDefault="00C47533" w:rsidP="00C47533">
      <w:pPr>
        <w:pStyle w:val="Asubpara"/>
      </w:pPr>
      <w:r w:rsidRPr="00BB01A1">
        <w:tab/>
        <w:t>(i)</w:t>
      </w:r>
      <w:r w:rsidRPr="00BB01A1">
        <w:tab/>
        <w:t>for</w:t>
      </w:r>
      <w:r>
        <w:t xml:space="preserve"> </w:t>
      </w:r>
      <w:r w:rsidRPr="00BB01A1">
        <w:t>the Office of the Legislative Assembly—an act done, or a practice engaged in, by the Office</w:t>
      </w:r>
      <w:r>
        <w:t xml:space="preserve"> </w:t>
      </w:r>
      <w:r w:rsidRPr="00BB01A1">
        <w:t>when</w:t>
      </w:r>
      <w:r>
        <w:t xml:space="preserve"> </w:t>
      </w:r>
      <w:r w:rsidRPr="00BB01A1">
        <w:t>exercising</w:t>
      </w:r>
      <w:r>
        <w:t xml:space="preserve"> </w:t>
      </w:r>
      <w:r w:rsidRPr="00BB01A1">
        <w:t>a function in relation to a proceeding of the Legislative</w:t>
      </w:r>
      <w:r>
        <w:t xml:space="preserve"> </w:t>
      </w:r>
      <w:r w:rsidRPr="00BB01A1">
        <w:t xml:space="preserve">Assembly; </w:t>
      </w:r>
      <w:r>
        <w:t>or</w:t>
      </w:r>
    </w:p>
    <w:p w14:paraId="13EA7EBD" w14:textId="77777777" w:rsidR="00C47533" w:rsidRPr="00935503" w:rsidRDefault="00C47533" w:rsidP="00C47533">
      <w:pPr>
        <w:pStyle w:val="Asubpara"/>
      </w:pPr>
      <w:r w:rsidRPr="00BB01A1">
        <w:tab/>
        <w:t>(ii)</w:t>
      </w:r>
      <w:r w:rsidRPr="00BB01A1">
        <w:tab/>
        <w:t>for an ACT court—an act done, or a practice engaged in, by the ACT court</w:t>
      </w:r>
      <w:r>
        <w:t xml:space="preserve"> </w:t>
      </w:r>
      <w:r w:rsidRPr="00BB01A1">
        <w:t>other than an act done, or a practice engaged in, by the ACT court</w:t>
      </w:r>
      <w:r>
        <w:t xml:space="preserve"> </w:t>
      </w:r>
      <w:r w:rsidRPr="00BB01A1">
        <w:t>in relation to a matter of an administrative nature</w:t>
      </w:r>
      <w:r>
        <w:t xml:space="preserve">; </w:t>
      </w:r>
      <w:r w:rsidRPr="00935503">
        <w:t>or</w:t>
      </w:r>
    </w:p>
    <w:p w14:paraId="260CDF05" w14:textId="77777777" w:rsidR="00C47533" w:rsidRPr="00935503" w:rsidRDefault="00C47533" w:rsidP="00C47533">
      <w:pPr>
        <w:pStyle w:val="Asubpara"/>
      </w:pPr>
      <w:r w:rsidRPr="00A25C4A">
        <w:tab/>
      </w:r>
      <w:r w:rsidRPr="00935503">
        <w:t>(iii)</w:t>
      </w:r>
      <w:r w:rsidRPr="00935503">
        <w:tab/>
        <w:t>the doing of an act mentioned in section</w:t>
      </w:r>
      <w:r>
        <w:t xml:space="preserve"> </w:t>
      </w:r>
      <w:r w:rsidRPr="00935503">
        <w:t>18 (whether or not the act is done by an educational authority).</w:t>
      </w:r>
    </w:p>
    <w:p w14:paraId="56D48BCC" w14:textId="77777777" w:rsidR="00C47533" w:rsidRPr="00BB01A1" w:rsidRDefault="00C47533" w:rsidP="00431198">
      <w:pPr>
        <w:pStyle w:val="Amain"/>
        <w:keepNext/>
      </w:pPr>
      <w:r w:rsidRPr="00BB01A1">
        <w:lastRenderedPageBreak/>
        <w:tab/>
        <w:t>(3)</w:t>
      </w:r>
      <w:r w:rsidRPr="00BB01A1">
        <w:tab/>
        <w:t>In this section:</w:t>
      </w:r>
    </w:p>
    <w:p w14:paraId="3303E7CD" w14:textId="77777777" w:rsidR="00C47533" w:rsidRPr="00BB01A1" w:rsidRDefault="00C47533" w:rsidP="00431198">
      <w:pPr>
        <w:pStyle w:val="aDef"/>
        <w:keepNext/>
        <w:rPr>
          <w:rStyle w:val="charbolditals0"/>
          <w:lang w:eastAsia="en-AU"/>
        </w:rPr>
      </w:pPr>
      <w:r w:rsidRPr="00C41CA1">
        <w:rPr>
          <w:rStyle w:val="charBoldItals"/>
        </w:rPr>
        <w:t>ACT court</w:t>
      </w:r>
      <w:r w:rsidRPr="00BB01A1">
        <w:rPr>
          <w:rStyle w:val="charbolditals0"/>
          <w:color w:val="000000"/>
        </w:rPr>
        <w:t>—</w:t>
      </w:r>
    </w:p>
    <w:p w14:paraId="37E08362" w14:textId="77777777" w:rsidR="00C47533" w:rsidRPr="00BB01A1" w:rsidRDefault="00C47533" w:rsidP="00C47533">
      <w:pPr>
        <w:pStyle w:val="aDefpara"/>
      </w:pPr>
      <w:r>
        <w:tab/>
        <w:t>(a)</w:t>
      </w:r>
      <w:r>
        <w:tab/>
      </w:r>
      <w:r w:rsidRPr="00A639EA">
        <w:t>means the Supreme Court, Magistrates Court, Coroner’s Court or a tribunal; and</w:t>
      </w:r>
    </w:p>
    <w:p w14:paraId="3B1D0D42" w14:textId="77777777" w:rsidR="00C47533" w:rsidRDefault="00C47533" w:rsidP="00C47533">
      <w:pPr>
        <w:pStyle w:val="aDefpara"/>
      </w:pPr>
      <w:r w:rsidRPr="00BB01A1">
        <w:tab/>
        <w:t>(b)</w:t>
      </w:r>
      <w:r w:rsidRPr="00BB01A1">
        <w:tab/>
      </w:r>
      <w:r w:rsidRPr="00083CEA">
        <w:t>includes a judge, magistrate, tribunal member or any other person exercising a function of the court or tribunal in relation to the hearing or determination of a proceeding before the court or tribunal.</w:t>
      </w:r>
    </w:p>
    <w:p w14:paraId="649281D4" w14:textId="77777777" w:rsidR="00C47533" w:rsidRDefault="00C47533" w:rsidP="00C47533">
      <w:pPr>
        <w:pStyle w:val="aDef"/>
      </w:pPr>
      <w:r w:rsidRPr="00C41CA1">
        <w:rPr>
          <w:rStyle w:val="charBoldItals"/>
        </w:rPr>
        <w:t>administering</w:t>
      </w:r>
      <w:r w:rsidRPr="00BB01A1">
        <w:rPr>
          <w:bCs/>
          <w:iCs/>
        </w:rPr>
        <w:t>,</w:t>
      </w:r>
      <w:r w:rsidRPr="00BB01A1">
        <w:t xml:space="preserve"> a territory law or ACT government program or policy, includes exercising a function under the law or carrying out the program or policy.</w:t>
      </w:r>
    </w:p>
    <w:p w14:paraId="638B8E96" w14:textId="798E451C" w:rsidR="00C47533" w:rsidRPr="009D543C" w:rsidRDefault="00C47533" w:rsidP="00C47533">
      <w:pPr>
        <w:pStyle w:val="aDef"/>
        <w:rPr>
          <w:szCs w:val="24"/>
        </w:rPr>
      </w:pPr>
      <w:r w:rsidRPr="00C41CA1">
        <w:rPr>
          <w:rStyle w:val="charBoldItals"/>
        </w:rPr>
        <w:t>function of a public nature</w:t>
      </w:r>
      <w:r w:rsidRPr="00E87F09">
        <w:rPr>
          <w:szCs w:val="24"/>
        </w:rPr>
        <w:t xml:space="preserve">—see </w:t>
      </w:r>
      <w:r>
        <w:rPr>
          <w:szCs w:val="24"/>
        </w:rPr>
        <w:t xml:space="preserve">the </w:t>
      </w:r>
      <w:hyperlink r:id="rId47" w:tooltip="A2004-5" w:history="1">
        <w:r w:rsidRPr="00C41CA1">
          <w:rPr>
            <w:rStyle w:val="charCitHyperlinkItal"/>
          </w:rPr>
          <w:t>Human Rights Act 2004</w:t>
        </w:r>
      </w:hyperlink>
      <w:r w:rsidRPr="00E87F09">
        <w:rPr>
          <w:szCs w:val="24"/>
        </w:rPr>
        <w:t>, section</w:t>
      </w:r>
      <w:r>
        <w:rPr>
          <w:szCs w:val="24"/>
        </w:rPr>
        <w:t> </w:t>
      </w:r>
      <w:r w:rsidRPr="00E87F09">
        <w:rPr>
          <w:szCs w:val="24"/>
        </w:rPr>
        <w:t>40A.</w:t>
      </w:r>
    </w:p>
    <w:p w14:paraId="7BE9F1E5" w14:textId="77777777" w:rsidR="00C47533" w:rsidRDefault="00C47533" w:rsidP="00C47533">
      <w:pPr>
        <w:pStyle w:val="aDef"/>
        <w:rPr>
          <w:szCs w:val="24"/>
        </w:rPr>
      </w:pPr>
      <w:r w:rsidRPr="00C41CA1">
        <w:rPr>
          <w:rStyle w:val="charBoldItals"/>
        </w:rPr>
        <w:t>public authority</w:t>
      </w:r>
      <w:r w:rsidRPr="00C41CA1">
        <w:t xml:space="preserve"> </w:t>
      </w:r>
      <w:r w:rsidRPr="00E87F09">
        <w:rPr>
          <w:szCs w:val="24"/>
        </w:rPr>
        <w:t>means any of the following:</w:t>
      </w:r>
    </w:p>
    <w:p w14:paraId="58F1E37D" w14:textId="77777777" w:rsidR="00C47533" w:rsidRDefault="00C47533" w:rsidP="00C47533">
      <w:pPr>
        <w:pStyle w:val="aDefpara"/>
      </w:pPr>
      <w:r>
        <w:tab/>
        <w:t>(a)</w:t>
      </w:r>
      <w:r>
        <w:tab/>
      </w:r>
      <w:r w:rsidRPr="00D0021B">
        <w:t>an administrative unit;</w:t>
      </w:r>
    </w:p>
    <w:p w14:paraId="52B111A5" w14:textId="77777777" w:rsidR="00C47533" w:rsidRDefault="00C47533" w:rsidP="00C47533">
      <w:pPr>
        <w:pStyle w:val="aDefpara"/>
      </w:pPr>
      <w:r>
        <w:tab/>
        <w:t>(b)</w:t>
      </w:r>
      <w:r>
        <w:tab/>
      </w:r>
      <w:r w:rsidRPr="00D0021B">
        <w:t>a territory authority;</w:t>
      </w:r>
    </w:p>
    <w:p w14:paraId="6DFEBB9C" w14:textId="77777777" w:rsidR="00C47533" w:rsidRDefault="00C47533" w:rsidP="00C47533">
      <w:pPr>
        <w:pStyle w:val="aDefpara"/>
      </w:pPr>
      <w:r>
        <w:tab/>
        <w:t>(c)</w:t>
      </w:r>
      <w:r>
        <w:tab/>
      </w:r>
      <w:r w:rsidRPr="00D0021B">
        <w:t>a territory instrumentality;</w:t>
      </w:r>
    </w:p>
    <w:p w14:paraId="60703340" w14:textId="77777777" w:rsidR="00C47533" w:rsidRDefault="00C47533" w:rsidP="00C47533">
      <w:pPr>
        <w:pStyle w:val="aDefpara"/>
      </w:pPr>
      <w:r>
        <w:tab/>
        <w:t>(d)</w:t>
      </w:r>
      <w:r>
        <w:tab/>
      </w:r>
      <w:r w:rsidRPr="00D0021B">
        <w:t>a Minister;</w:t>
      </w:r>
    </w:p>
    <w:p w14:paraId="4B6B0786" w14:textId="77777777" w:rsidR="00C47533" w:rsidRDefault="00C47533" w:rsidP="00C47533">
      <w:pPr>
        <w:pStyle w:val="aDefpara"/>
      </w:pPr>
      <w:r>
        <w:tab/>
        <w:t>(e)</w:t>
      </w:r>
      <w:r>
        <w:tab/>
      </w:r>
      <w:r w:rsidRPr="00D0021B">
        <w:t>a public employee;</w:t>
      </w:r>
    </w:p>
    <w:p w14:paraId="640C8162" w14:textId="77777777" w:rsidR="00C47533" w:rsidRDefault="00C47533" w:rsidP="00C47533">
      <w:pPr>
        <w:pStyle w:val="aDefpara"/>
      </w:pPr>
      <w:r>
        <w:tab/>
        <w:t>(f)</w:t>
      </w:r>
      <w:r>
        <w:tab/>
      </w:r>
      <w:r w:rsidRPr="00D0021B">
        <w:t xml:space="preserve">an entity whose functions are or include functions of a public nature, when it is exercising those functions for the Territory or </w:t>
      </w:r>
      <w:r>
        <w:t>an entity mentioned in paragraph (a) to (e)</w:t>
      </w:r>
      <w:r w:rsidRPr="00D0021B">
        <w:t xml:space="preserve"> (whether </w:t>
      </w:r>
      <w:r>
        <w:t xml:space="preserve">or not </w:t>
      </w:r>
      <w:r w:rsidRPr="00D0021B">
        <w:t>under contract).</w:t>
      </w:r>
    </w:p>
    <w:p w14:paraId="6EFE3187" w14:textId="77777777" w:rsidR="00024FDF" w:rsidRDefault="00024FDF">
      <w:pPr>
        <w:pStyle w:val="PageBreak"/>
      </w:pPr>
      <w:r>
        <w:br w:type="page"/>
      </w:r>
    </w:p>
    <w:p w14:paraId="28BF05C6" w14:textId="77777777" w:rsidR="00024FDF" w:rsidRPr="00161BDF" w:rsidRDefault="00024FDF">
      <w:pPr>
        <w:pStyle w:val="AH2Part"/>
      </w:pPr>
      <w:bookmarkStart w:id="44" w:name="_Toc163478072"/>
      <w:r w:rsidRPr="00161BDF">
        <w:rPr>
          <w:rStyle w:val="CharPartNo"/>
        </w:rPr>
        <w:lastRenderedPageBreak/>
        <w:t>Part 4</w:t>
      </w:r>
      <w:r>
        <w:tab/>
      </w:r>
      <w:r w:rsidRPr="00161BDF">
        <w:rPr>
          <w:rStyle w:val="CharPartText"/>
        </w:rPr>
        <w:t>Exceptions to unlawful discrimination</w:t>
      </w:r>
      <w:bookmarkEnd w:id="44"/>
    </w:p>
    <w:p w14:paraId="434D4EFA" w14:textId="77777777" w:rsidR="00024FDF" w:rsidRPr="00161BDF" w:rsidRDefault="00024FDF">
      <w:pPr>
        <w:pStyle w:val="AH3Div"/>
      </w:pPr>
      <w:bookmarkStart w:id="45" w:name="_Toc163478073"/>
      <w:r w:rsidRPr="00161BDF">
        <w:rPr>
          <w:rStyle w:val="CharDivNo"/>
        </w:rPr>
        <w:t>Division 4.1</w:t>
      </w:r>
      <w:r>
        <w:tab/>
      </w:r>
      <w:r w:rsidRPr="00161BDF">
        <w:rPr>
          <w:rStyle w:val="CharDivText"/>
        </w:rPr>
        <w:t>General exceptions</w:t>
      </w:r>
      <w:bookmarkEnd w:id="45"/>
    </w:p>
    <w:p w14:paraId="07DBA2B1" w14:textId="77777777" w:rsidR="00024FDF" w:rsidRDefault="00024FDF">
      <w:pPr>
        <w:pStyle w:val="AH5Sec"/>
      </w:pPr>
      <w:bookmarkStart w:id="46" w:name="_Toc163478074"/>
      <w:r w:rsidRPr="00161BDF">
        <w:rPr>
          <w:rStyle w:val="CharSectNo"/>
        </w:rPr>
        <w:t>24</w:t>
      </w:r>
      <w:r>
        <w:tab/>
        <w:t>Domestic duties</w:t>
      </w:r>
      <w:bookmarkEnd w:id="46"/>
    </w:p>
    <w:p w14:paraId="0ECD4054" w14:textId="77777777" w:rsidR="00287F74" w:rsidRPr="006C76B3" w:rsidRDefault="00024FDF" w:rsidP="00287F74">
      <w:pPr>
        <w:pStyle w:val="Amainreturn"/>
      </w:pPr>
      <w:r>
        <w:t xml:space="preserve">Section 10 (1) (a) or (b) or section 13 (b) does not make it unlawful for a person (the </w:t>
      </w:r>
      <w:r>
        <w:rPr>
          <w:rStyle w:val="charBoldItals"/>
        </w:rPr>
        <w:t>first person</w:t>
      </w:r>
      <w:r>
        <w:t xml:space="preserve">) to discriminate against someone else in relation to a position as an employee or contract worker </w:t>
      </w:r>
      <w:r w:rsidR="00287F74" w:rsidRPr="006C76B3">
        <w:t>if—</w:t>
      </w:r>
    </w:p>
    <w:p w14:paraId="732987BE" w14:textId="77777777" w:rsidR="00287F74" w:rsidRPr="006C76B3" w:rsidRDefault="00287F74" w:rsidP="00287F74">
      <w:pPr>
        <w:pStyle w:val="Apara"/>
      </w:pPr>
      <w:r w:rsidRPr="006C76B3">
        <w:tab/>
        <w:t>(a)</w:t>
      </w:r>
      <w:r w:rsidRPr="006C76B3">
        <w:tab/>
        <w:t>the duties of the position involve doing domestic duties on the premises where the first person lives; and</w:t>
      </w:r>
    </w:p>
    <w:p w14:paraId="1B497654" w14:textId="77777777" w:rsidR="00287F74" w:rsidRDefault="00287F74" w:rsidP="00287F74">
      <w:pPr>
        <w:pStyle w:val="Apara"/>
      </w:pPr>
      <w:r w:rsidRPr="006C76B3">
        <w:tab/>
        <w:t>(b)</w:t>
      </w:r>
      <w:r w:rsidRPr="006C76B3">
        <w:tab/>
        <w:t>the discrimination is reasonable, proportionate and justifiable in the circumstances.</w:t>
      </w:r>
    </w:p>
    <w:p w14:paraId="7BD8405B" w14:textId="6C4D3EC4" w:rsidR="00024FDF" w:rsidRDefault="00024FDF" w:rsidP="00287F74">
      <w:pPr>
        <w:pStyle w:val="AH5Sec"/>
      </w:pPr>
      <w:bookmarkStart w:id="47" w:name="_Toc163478075"/>
      <w:r w:rsidRPr="00161BDF">
        <w:rPr>
          <w:rStyle w:val="CharSectNo"/>
        </w:rPr>
        <w:t>25</w:t>
      </w:r>
      <w:r>
        <w:tab/>
        <w:t>Residential care of children</w:t>
      </w:r>
      <w:bookmarkEnd w:id="47"/>
    </w:p>
    <w:p w14:paraId="3229EA28" w14:textId="77777777" w:rsidR="00024FDF" w:rsidRDefault="00024FDF">
      <w:pPr>
        <w:pStyle w:val="Amainreturn"/>
      </w:pPr>
      <w:r>
        <w:t>Section 10 (1) (a) or (b) or section 13 (b) does not make it unlawful for a person to discriminate against someone else in relation to a position as an employee or contract worker if the duties of the position involve the care of a child where the child lives.</w:t>
      </w:r>
    </w:p>
    <w:p w14:paraId="0D08C731" w14:textId="77777777" w:rsidR="00024FDF" w:rsidRDefault="00024FDF" w:rsidP="000D6300">
      <w:pPr>
        <w:pStyle w:val="AH5Sec"/>
      </w:pPr>
      <w:bookmarkStart w:id="48" w:name="_Toc163478076"/>
      <w:r w:rsidRPr="00161BDF">
        <w:rPr>
          <w:rStyle w:val="CharSectNo"/>
        </w:rPr>
        <w:t>25A</w:t>
      </w:r>
      <w:r>
        <w:tab/>
        <w:t>Adoption</w:t>
      </w:r>
      <w:bookmarkEnd w:id="48"/>
    </w:p>
    <w:p w14:paraId="24CE614B" w14:textId="718B55B5" w:rsidR="00024FDF" w:rsidRDefault="00024FDF">
      <w:pPr>
        <w:pStyle w:val="Amainreturn"/>
      </w:pPr>
      <w:r>
        <w:t xml:space="preserve">This Act does not prevent the </w:t>
      </w:r>
      <w:r w:rsidR="00495210">
        <w:t>director</w:t>
      </w:r>
      <w:r w:rsidR="00495210">
        <w:noBreakHyphen/>
        <w:t>general</w:t>
      </w:r>
      <w:r>
        <w:t xml:space="preserve"> responsible for administering the </w:t>
      </w:r>
      <w:hyperlink r:id="rId48" w:tooltip="A1993-20" w:history="1">
        <w:r w:rsidR="00F309EC" w:rsidRPr="00F309EC">
          <w:rPr>
            <w:rStyle w:val="charCitHyperlinkItal"/>
          </w:rPr>
          <w:t>Adoption Act 1993</w:t>
        </w:r>
      </w:hyperlink>
      <w:r>
        <w:rPr>
          <w:rStyle w:val="charItals"/>
        </w:rPr>
        <w:t xml:space="preserve"> </w:t>
      </w:r>
      <w:r>
        <w:t>from discriminating against a person in making a decision—</w:t>
      </w:r>
    </w:p>
    <w:p w14:paraId="1C774075" w14:textId="59ED868C" w:rsidR="000D6300" w:rsidRPr="00CA0982" w:rsidRDefault="000D6300" w:rsidP="000D6300">
      <w:pPr>
        <w:pStyle w:val="Apara"/>
      </w:pPr>
      <w:r w:rsidRPr="00CA0982">
        <w:tab/>
        <w:t>(a)</w:t>
      </w:r>
      <w:r w:rsidRPr="00CA0982">
        <w:tab/>
        <w:t xml:space="preserve">under the </w:t>
      </w:r>
      <w:hyperlink r:id="rId49" w:tooltip="A1993-20" w:history="1">
        <w:r w:rsidR="00F309EC" w:rsidRPr="00F309EC">
          <w:rPr>
            <w:rStyle w:val="charCitHyperlinkItal"/>
          </w:rPr>
          <w:t>Adoption Act 1993</w:t>
        </w:r>
      </w:hyperlink>
      <w:r w:rsidRPr="00CA0982">
        <w:t>, section 18 in relation to the approval of a person to be registered as suitable for the placement of a child or young person for adoption;</w:t>
      </w:r>
      <w:r>
        <w:t xml:space="preserve"> or</w:t>
      </w:r>
    </w:p>
    <w:p w14:paraId="25F0838D" w14:textId="71F3498B" w:rsidR="000D6300" w:rsidRPr="00CA0982" w:rsidRDefault="000D6300" w:rsidP="000D6300">
      <w:pPr>
        <w:pStyle w:val="Apara"/>
      </w:pPr>
      <w:r w:rsidRPr="00CA0982">
        <w:tab/>
        <w:t>(b)</w:t>
      </w:r>
      <w:r w:rsidRPr="00CA0982">
        <w:tab/>
        <w:t xml:space="preserve">under the </w:t>
      </w:r>
      <w:hyperlink r:id="rId50" w:tooltip="A1993-20" w:history="1">
        <w:r w:rsidR="00F309EC" w:rsidRPr="00F309EC">
          <w:rPr>
            <w:rStyle w:val="charCitHyperlinkItal"/>
          </w:rPr>
          <w:t>Adoption Act 1993</w:t>
        </w:r>
      </w:hyperlink>
      <w:r w:rsidRPr="00CA0982">
        <w:t xml:space="preserve">, section 19 in relation to the removal of </w:t>
      </w:r>
      <w:r>
        <w:t xml:space="preserve">a </w:t>
      </w:r>
      <w:r w:rsidRPr="00CA0982">
        <w:t>person’s name from the register of suitable people;</w:t>
      </w:r>
      <w:r>
        <w:t xml:space="preserve"> or</w:t>
      </w:r>
    </w:p>
    <w:p w14:paraId="16F370CC" w14:textId="06E46470" w:rsidR="000D6300" w:rsidRPr="00CA0982" w:rsidRDefault="000D6300" w:rsidP="000E145B">
      <w:pPr>
        <w:pStyle w:val="Apara"/>
        <w:keepNext/>
      </w:pPr>
      <w:r w:rsidRPr="00CA0982">
        <w:lastRenderedPageBreak/>
        <w:tab/>
        <w:t>(c)</w:t>
      </w:r>
      <w:r w:rsidRPr="00CA0982">
        <w:tab/>
        <w:t xml:space="preserve">under the </w:t>
      </w:r>
      <w:hyperlink r:id="rId51" w:tooltip="A1993-20" w:history="1">
        <w:r w:rsidR="00F309EC" w:rsidRPr="00F309EC">
          <w:rPr>
            <w:rStyle w:val="charCitHyperlinkItal"/>
          </w:rPr>
          <w:t>Adoption Act 1993</w:t>
        </w:r>
      </w:hyperlink>
      <w:r w:rsidRPr="00CA0982">
        <w:t>, section 35A in relation to the placement of a child or young person before adoption in the care of a person who is on the register of suitable people.</w:t>
      </w:r>
    </w:p>
    <w:p w14:paraId="143AFAE8" w14:textId="77777777" w:rsidR="00024FDF" w:rsidRDefault="00024FDF">
      <w:pPr>
        <w:pStyle w:val="AH5Sec"/>
      </w:pPr>
      <w:bookmarkStart w:id="49" w:name="_Toc163478077"/>
      <w:r w:rsidRPr="00161BDF">
        <w:rPr>
          <w:rStyle w:val="CharSectNo"/>
        </w:rPr>
        <w:t>26</w:t>
      </w:r>
      <w:r>
        <w:tab/>
        <w:t>Domestic accommodation etc</w:t>
      </w:r>
      <w:bookmarkEnd w:id="49"/>
    </w:p>
    <w:p w14:paraId="35B863FC" w14:textId="77777777" w:rsidR="00024FDF" w:rsidRDefault="00024FDF">
      <w:pPr>
        <w:pStyle w:val="Amain"/>
      </w:pPr>
      <w:r>
        <w:tab/>
        <w:t>(1)</w:t>
      </w:r>
      <w:r>
        <w:tab/>
        <w:t>Section 21</w:t>
      </w:r>
      <w:r>
        <w:rPr>
          <w:b/>
          <w:bCs/>
        </w:rPr>
        <w:t xml:space="preserve"> </w:t>
      </w:r>
      <w:r>
        <w:t>does not make unlawful discrimination in relation to—</w:t>
      </w:r>
    </w:p>
    <w:p w14:paraId="7DE07BE2" w14:textId="77777777" w:rsidR="00024FDF" w:rsidRDefault="00024FDF">
      <w:pPr>
        <w:pStyle w:val="Apara"/>
      </w:pPr>
      <w:r>
        <w:tab/>
        <w:t>(a)</w:t>
      </w:r>
      <w:r>
        <w:tab/>
        <w:t>the provision of accommodation if—</w:t>
      </w:r>
    </w:p>
    <w:p w14:paraId="27FD75EE" w14:textId="77777777" w:rsidR="00024FDF" w:rsidRDefault="00024FDF">
      <w:pPr>
        <w:pStyle w:val="Asubpara"/>
      </w:pPr>
      <w:r>
        <w:tab/>
        <w:t>(i)</w:t>
      </w:r>
      <w:r>
        <w:tab/>
        <w:t>the person who provides or proposes to provide the accommodation, or a near relative or carer of the person, lives and intends to continue to live on the premises; and</w:t>
      </w:r>
    </w:p>
    <w:p w14:paraId="41A1E36F" w14:textId="77777777" w:rsidR="00024FDF" w:rsidRDefault="00024FDF">
      <w:pPr>
        <w:pStyle w:val="Asubpara"/>
      </w:pPr>
      <w:r>
        <w:tab/>
        <w:t>(ii)</w:t>
      </w:r>
      <w:r>
        <w:tab/>
        <w:t>the accommodation provided in the premises is for not more than 6 people, not including the person mentioned in subparagraph (i) and any near relative or carer of the person; or</w:t>
      </w:r>
    </w:p>
    <w:p w14:paraId="3D1498C0" w14:textId="117996E4" w:rsidR="00024FDF" w:rsidRDefault="00024FDF">
      <w:pPr>
        <w:pStyle w:val="Apara"/>
      </w:pPr>
      <w:r>
        <w:tab/>
        <w:t>(</w:t>
      </w:r>
      <w:r w:rsidR="00287F74">
        <w:t>b</w:t>
      </w:r>
      <w:r>
        <w:t>)</w:t>
      </w:r>
      <w:r>
        <w:tab/>
        <w:t>the provision of accommodation by a charitable or voluntary body for members of a relevant class of people.</w:t>
      </w:r>
    </w:p>
    <w:p w14:paraId="5A34E287" w14:textId="77777777" w:rsidR="00396BD8" w:rsidRPr="0076224C" w:rsidRDefault="00396BD8" w:rsidP="00396BD8">
      <w:pPr>
        <w:pStyle w:val="Amain"/>
      </w:pPr>
      <w:r w:rsidRPr="0076224C">
        <w:tab/>
        <w:t>(</w:t>
      </w:r>
      <w:r>
        <w:t>2</w:t>
      </w:r>
      <w:r w:rsidRPr="0076224C">
        <w:t>)</w:t>
      </w:r>
      <w:r w:rsidRPr="0076224C">
        <w:tab/>
        <w:t>Also, section 21 does not make it unlawful for a person to discriminate on the ground of accommodation status in relation to the provision of accommodation if the discrimination is reasonable, having regard to any relevant factors.</w:t>
      </w:r>
    </w:p>
    <w:p w14:paraId="39E33AA5" w14:textId="77777777" w:rsidR="00396BD8" w:rsidRPr="0076224C" w:rsidRDefault="00396BD8" w:rsidP="00396BD8">
      <w:pPr>
        <w:pStyle w:val="aExamHdgss"/>
      </w:pPr>
      <w:r w:rsidRPr="0076224C">
        <w:t>Example—relevant factors</w:t>
      </w:r>
    </w:p>
    <w:p w14:paraId="5D4DB178" w14:textId="77777777" w:rsidR="00396BD8" w:rsidRPr="0076224C" w:rsidRDefault="00396BD8" w:rsidP="000E145B">
      <w:pPr>
        <w:pStyle w:val="aExamss"/>
      </w:pPr>
      <w:r w:rsidRPr="0076224C">
        <w:t>effect of the discrimination on the person discriminated against</w:t>
      </w:r>
    </w:p>
    <w:p w14:paraId="089E2728" w14:textId="77777777" w:rsidR="00024FDF" w:rsidRDefault="00024FDF" w:rsidP="000E145B">
      <w:pPr>
        <w:pStyle w:val="Amain"/>
        <w:keepNext/>
      </w:pPr>
      <w:r>
        <w:tab/>
        <w:t>(</w:t>
      </w:r>
      <w:r w:rsidR="00396BD8">
        <w:t>3</w:t>
      </w:r>
      <w:r>
        <w:t>)</w:t>
      </w:r>
      <w:r>
        <w:tab/>
        <w:t>In this section:</w:t>
      </w:r>
    </w:p>
    <w:p w14:paraId="3650E5D9" w14:textId="77777777" w:rsidR="00024FDF" w:rsidRDefault="00024FDF" w:rsidP="000E145B">
      <w:pPr>
        <w:pStyle w:val="aDef"/>
        <w:keepNext/>
      </w:pPr>
      <w:r>
        <w:rPr>
          <w:rStyle w:val="charBoldItals"/>
        </w:rPr>
        <w:t>near relative</w:t>
      </w:r>
      <w:r>
        <w:t>, of a person, means—</w:t>
      </w:r>
    </w:p>
    <w:p w14:paraId="588E9823" w14:textId="77777777" w:rsidR="00024FDF" w:rsidRDefault="00024FDF" w:rsidP="000E145B">
      <w:pPr>
        <w:pStyle w:val="Apara"/>
        <w:keepNext/>
      </w:pPr>
      <w:r>
        <w:tab/>
        <w:t>(a)</w:t>
      </w:r>
      <w:r>
        <w:tab/>
        <w:t>a parent, child, grandparent, grandchild, brother or sister of the person; or</w:t>
      </w:r>
    </w:p>
    <w:p w14:paraId="716F5C8A" w14:textId="77777777" w:rsidR="00024FDF" w:rsidRDefault="00024FDF">
      <w:pPr>
        <w:pStyle w:val="Apara"/>
        <w:keepNext/>
      </w:pPr>
      <w:r>
        <w:tab/>
        <w:t>(b)</w:t>
      </w:r>
      <w:r>
        <w:tab/>
        <w:t>a domestic partner of the person or of a person mentioned in paragraph (a).</w:t>
      </w:r>
    </w:p>
    <w:p w14:paraId="583E1491" w14:textId="77CAD343" w:rsidR="00024FDF" w:rsidRDefault="00024FDF">
      <w:pPr>
        <w:pStyle w:val="aNotepar"/>
      </w:pPr>
      <w:r w:rsidRPr="00F309EC">
        <w:rPr>
          <w:rStyle w:val="charItals"/>
        </w:rPr>
        <w:t>Note</w:t>
      </w:r>
      <w:r>
        <w:tab/>
        <w:t xml:space="preserve">For the meaning of </w:t>
      </w:r>
      <w:r>
        <w:rPr>
          <w:rStyle w:val="charBoldItals"/>
        </w:rPr>
        <w:t>domestic partner</w:t>
      </w:r>
      <w:r>
        <w:t xml:space="preserve">, see </w:t>
      </w:r>
      <w:hyperlink r:id="rId52" w:tooltip="A2001-14" w:history="1">
        <w:r w:rsidR="00F309EC" w:rsidRPr="00F309EC">
          <w:rPr>
            <w:rStyle w:val="charCitHyperlinkAbbrev"/>
          </w:rPr>
          <w:t>Legislation Act</w:t>
        </w:r>
      </w:hyperlink>
      <w:r>
        <w:t>, s 169.</w:t>
      </w:r>
    </w:p>
    <w:p w14:paraId="60A7D105" w14:textId="77777777" w:rsidR="00024FDF" w:rsidRDefault="00024FDF">
      <w:pPr>
        <w:pStyle w:val="AH5Sec"/>
      </w:pPr>
      <w:bookmarkStart w:id="50" w:name="_Toc163478078"/>
      <w:r w:rsidRPr="00161BDF">
        <w:rPr>
          <w:rStyle w:val="CharSectNo"/>
        </w:rPr>
        <w:lastRenderedPageBreak/>
        <w:t>26A</w:t>
      </w:r>
      <w:r>
        <w:tab/>
        <w:t>Preselection by employment agencies</w:t>
      </w:r>
      <w:bookmarkEnd w:id="50"/>
    </w:p>
    <w:p w14:paraId="210A9E8F" w14:textId="77777777" w:rsidR="00024FDF" w:rsidRDefault="00024FDF">
      <w:pPr>
        <w:pStyle w:val="Amainreturn"/>
      </w:pPr>
      <w:r>
        <w:t>Part 3 or part 4 does not make unlawful discrimination by an employment agency in the selection of people as suitable for a job vacancy if, had the proposed employer discriminated against the person in the same way, the discrimination would not have been unlawful.</w:t>
      </w:r>
    </w:p>
    <w:p w14:paraId="2F71A373" w14:textId="77777777" w:rsidR="00024FDF" w:rsidRDefault="00024FDF">
      <w:pPr>
        <w:pStyle w:val="AH5Sec"/>
        <w:rPr>
          <w:rStyle w:val="CharSectNo"/>
        </w:rPr>
      </w:pPr>
      <w:bookmarkStart w:id="51" w:name="_Toc163478079"/>
      <w:r w:rsidRPr="00161BDF">
        <w:rPr>
          <w:rStyle w:val="CharSectNo"/>
        </w:rPr>
        <w:t>27</w:t>
      </w:r>
      <w:r>
        <w:rPr>
          <w:rStyle w:val="CharSectNo"/>
        </w:rPr>
        <w:tab/>
      </w:r>
      <w:r>
        <w:t>Measures intended to achieve equality</w:t>
      </w:r>
      <w:bookmarkEnd w:id="51"/>
    </w:p>
    <w:p w14:paraId="359841E7" w14:textId="77777777" w:rsidR="00024FDF" w:rsidRDefault="00024FDF">
      <w:pPr>
        <w:pStyle w:val="Amain"/>
      </w:pPr>
      <w:r>
        <w:tab/>
        <w:t>(1)</w:t>
      </w:r>
      <w:r>
        <w:tab/>
        <w:t>Part 3 does not make it unlawful to do an act if a purpose of the act is—</w:t>
      </w:r>
    </w:p>
    <w:p w14:paraId="2D250D91" w14:textId="77777777" w:rsidR="00024FDF" w:rsidRDefault="00024FDF">
      <w:pPr>
        <w:pStyle w:val="Apara"/>
      </w:pPr>
      <w:r>
        <w:tab/>
        <w:t>(a)</w:t>
      </w:r>
      <w:r>
        <w:tab/>
        <w:t>to ensure that members of a relevant class of people have equal opportunities with other people; or</w:t>
      </w:r>
    </w:p>
    <w:p w14:paraId="01863491" w14:textId="77777777" w:rsidR="00024FDF" w:rsidRDefault="00024FDF">
      <w:pPr>
        <w:pStyle w:val="Apara"/>
      </w:pPr>
      <w:r>
        <w:tab/>
        <w:t>(b)</w:t>
      </w:r>
      <w:r>
        <w:tab/>
        <w:t>to give members of a relevant class of people access to facilities, services or opportunities to meet the special needs they have as members of the relevant class.</w:t>
      </w:r>
    </w:p>
    <w:p w14:paraId="149B5DB2" w14:textId="77777777" w:rsidR="00024FDF" w:rsidRDefault="00024FDF" w:rsidP="00431198">
      <w:pPr>
        <w:pStyle w:val="Amain"/>
        <w:keepLines/>
      </w:pPr>
      <w:r>
        <w:tab/>
        <w:t>(2)</w:t>
      </w:r>
      <w:r>
        <w:tab/>
        <w:t>However, subsection (1) does not make it lawful to do an act for a purpose mentioned in that subsection if the act discriminates against a member of the relevant class in a way that is not reasonable for the achievement of that purpose.</w:t>
      </w:r>
    </w:p>
    <w:p w14:paraId="27661FED" w14:textId="77777777" w:rsidR="00024FDF" w:rsidRDefault="00024FDF" w:rsidP="000E145B">
      <w:pPr>
        <w:pStyle w:val="aExamHdgss"/>
        <w:keepLines/>
      </w:pPr>
      <w:r>
        <w:t>Example for s (1) (a)</w:t>
      </w:r>
    </w:p>
    <w:p w14:paraId="13E39729" w14:textId="77777777" w:rsidR="00024FDF" w:rsidRDefault="00024FDF" w:rsidP="00431198">
      <w:pPr>
        <w:pStyle w:val="aExamss"/>
        <w:keepLines/>
      </w:pPr>
      <w:r>
        <w:t>An employer runs a management skills development course for female employees only.  Part 3 does not make this unlawful if a purpose is to ensure that women have equal opportunities (in this case, for career development) with men.  Women are ‘members of a relevant class of people’ (</w:t>
      </w:r>
      <w:r>
        <w:rPr>
          <w:rStyle w:val="charBoldItals"/>
        </w:rPr>
        <w:t>relevant class of people</w:t>
      </w:r>
      <w:r>
        <w:t xml:space="preserve"> is defined in the dict) because they are a class of people whose members are identified </w:t>
      </w:r>
      <w:r>
        <w:rPr>
          <w:rStyle w:val="charUnderline"/>
        </w:rPr>
        <w:t>by reference to</w:t>
      </w:r>
      <w:r>
        <w:t xml:space="preserve"> </w:t>
      </w:r>
      <w:r w:rsidR="002A55C6" w:rsidRPr="0076224C">
        <w:t>a protected attribute</w:t>
      </w:r>
      <w:r>
        <w:t>, in this case, sex in s 7 (1) (</w:t>
      </w:r>
      <w:r w:rsidR="00927175">
        <w:t>u</w:t>
      </w:r>
      <w:r>
        <w:t>).</w:t>
      </w:r>
    </w:p>
    <w:p w14:paraId="1D2AC9BD" w14:textId="77777777" w:rsidR="00024FDF" w:rsidRDefault="00024FDF" w:rsidP="00431198">
      <w:pPr>
        <w:pStyle w:val="aExamHdgss"/>
      </w:pPr>
      <w:r>
        <w:lastRenderedPageBreak/>
        <w:t>Example for s (1) (b)</w:t>
      </w:r>
    </w:p>
    <w:p w14:paraId="0D8A1E95" w14:textId="1875D991" w:rsidR="00024FDF" w:rsidRDefault="00024FDF" w:rsidP="00431198">
      <w:pPr>
        <w:pStyle w:val="aExamss"/>
        <w:keepLines/>
      </w:pPr>
      <w:r>
        <w:t xml:space="preserve">A health clinic provides speech therapy for autistic children only.  Part 3 does not make this unlawful if a purpose is to give autistic children access to a service that meets their special needs as autistic children.  Autistic children are ‘members of a relevant class of people’ because they are a class of people whose members are identified </w:t>
      </w:r>
      <w:r>
        <w:rPr>
          <w:rStyle w:val="charUnderline"/>
        </w:rPr>
        <w:t>by reference to</w:t>
      </w:r>
      <w:r>
        <w:t xml:space="preserve"> 2 attributes mentioned in s 7, in this case, disability in s 7</w:t>
      </w:r>
      <w:r w:rsidR="00353388">
        <w:t> </w:t>
      </w:r>
      <w:r>
        <w:t>(1) (</w:t>
      </w:r>
      <w:r w:rsidR="00927175">
        <w:t>e</w:t>
      </w:r>
      <w:r>
        <w:t>) and age in s 7 (1) (</w:t>
      </w:r>
      <w:r w:rsidR="00927175">
        <w:t>b</w:t>
      </w:r>
      <w:r>
        <w:t xml:space="preserve">) (the </w:t>
      </w:r>
      <w:hyperlink r:id="rId53" w:tooltip="A2001-14" w:history="1">
        <w:r w:rsidR="00F309EC" w:rsidRPr="00F309EC">
          <w:rPr>
            <w:rStyle w:val="charCitHyperlinkAbbrev"/>
          </w:rPr>
          <w:t>Legislation Act</w:t>
        </w:r>
      </w:hyperlink>
      <w:r>
        <w:t xml:space="preserve">, s 145 (b) provides that words in the singular include the plural ie ‘attribute’ in the def of </w:t>
      </w:r>
      <w:r>
        <w:rPr>
          <w:rStyle w:val="charBoldItals"/>
        </w:rPr>
        <w:t>relevant class of people</w:t>
      </w:r>
      <w:r>
        <w:t xml:space="preserve"> can mean ‘attributes’).</w:t>
      </w:r>
    </w:p>
    <w:p w14:paraId="1F4A56A3" w14:textId="77777777" w:rsidR="00B37429" w:rsidRPr="006C76B3" w:rsidRDefault="00B37429" w:rsidP="00B37429">
      <w:pPr>
        <w:pStyle w:val="AH5Sec"/>
      </w:pPr>
      <w:bookmarkStart w:id="52" w:name="_Toc163478080"/>
      <w:r w:rsidRPr="00161BDF">
        <w:rPr>
          <w:rStyle w:val="CharSectNo"/>
        </w:rPr>
        <w:t>28</w:t>
      </w:r>
      <w:r w:rsidRPr="006C76B3">
        <w:tab/>
        <w:t>Insurance</w:t>
      </w:r>
      <w:r>
        <w:t xml:space="preserve"> and superannuation</w:t>
      </w:r>
      <w:bookmarkEnd w:id="52"/>
    </w:p>
    <w:p w14:paraId="01EA7553" w14:textId="77777777" w:rsidR="00B37429" w:rsidRDefault="00B37429" w:rsidP="00B37429">
      <w:pPr>
        <w:pStyle w:val="Amain"/>
      </w:pPr>
      <w:r w:rsidRPr="006C76B3">
        <w:tab/>
        <w:t>(1)</w:t>
      </w:r>
      <w:r w:rsidRPr="006C76B3">
        <w:tab/>
      </w:r>
      <w:r>
        <w:t xml:space="preserve">This section applies to a person </w:t>
      </w:r>
      <w:r w:rsidRPr="006C76B3">
        <w:t xml:space="preserve">providing insurance </w:t>
      </w:r>
      <w:r>
        <w:t xml:space="preserve">or superannuation services (the </w:t>
      </w:r>
      <w:r w:rsidRPr="00C41CA1">
        <w:rPr>
          <w:rStyle w:val="charBoldItals"/>
        </w:rPr>
        <w:t>insurance or superannuation services provider</w:t>
      </w:r>
      <w:r>
        <w:t xml:space="preserve">) who discriminates against another person (the </w:t>
      </w:r>
      <w:r w:rsidRPr="00C41CA1">
        <w:rPr>
          <w:rStyle w:val="charBoldItals"/>
        </w:rPr>
        <w:t>consumer</w:t>
      </w:r>
      <w:r>
        <w:t xml:space="preserve">) in relation to the terms </w:t>
      </w:r>
      <w:r w:rsidRPr="00935503">
        <w:t>on</w:t>
      </w:r>
      <w:r>
        <w:t xml:space="preserve"> which—</w:t>
      </w:r>
    </w:p>
    <w:p w14:paraId="1AA396EB" w14:textId="77777777" w:rsidR="00B37429" w:rsidRDefault="00B37429" w:rsidP="00B37429">
      <w:pPr>
        <w:pStyle w:val="Apara"/>
      </w:pPr>
      <w:r>
        <w:tab/>
        <w:t>(a)</w:t>
      </w:r>
      <w:r>
        <w:tab/>
      </w:r>
      <w:r w:rsidRPr="009C25E4">
        <w:t>an annuity or insurance policy is offered</w:t>
      </w:r>
      <w:r>
        <w:t xml:space="preserve"> or provided</w:t>
      </w:r>
      <w:r w:rsidRPr="009C25E4">
        <w:t xml:space="preserve"> to</w:t>
      </w:r>
      <w:r>
        <w:t xml:space="preserve"> </w:t>
      </w:r>
      <w:r w:rsidRPr="009C25E4">
        <w:t>the consumer</w:t>
      </w:r>
      <w:r>
        <w:t>; or</w:t>
      </w:r>
    </w:p>
    <w:p w14:paraId="10E17DD5" w14:textId="77777777" w:rsidR="00B37429" w:rsidRDefault="00B37429" w:rsidP="00B37429">
      <w:pPr>
        <w:pStyle w:val="Apara"/>
      </w:pPr>
      <w:r>
        <w:tab/>
        <w:t>(b)</w:t>
      </w:r>
      <w:r>
        <w:tab/>
        <w:t>membership of a</w:t>
      </w:r>
      <w:r w:rsidRPr="009C25E4">
        <w:t xml:space="preserve"> superannuation or provident fund or scheme</w:t>
      </w:r>
      <w:r>
        <w:t xml:space="preserve"> is offered or provided to the consumer.</w:t>
      </w:r>
    </w:p>
    <w:p w14:paraId="35A5114C" w14:textId="77777777" w:rsidR="00B37429" w:rsidRPr="006C76B3" w:rsidRDefault="00B37429" w:rsidP="00B37429">
      <w:pPr>
        <w:pStyle w:val="Amain"/>
      </w:pPr>
      <w:r>
        <w:tab/>
        <w:t>(2)</w:t>
      </w:r>
      <w:r>
        <w:tab/>
        <w:t xml:space="preserve">Part 3 does not make it unlawful for the </w:t>
      </w:r>
      <w:r w:rsidRPr="001C5FA9">
        <w:t>insurance or superannuation services provider</w:t>
      </w:r>
      <w:r>
        <w:t xml:space="preserve"> to discriminate against the consumer if—</w:t>
      </w:r>
    </w:p>
    <w:p w14:paraId="18955DF0" w14:textId="77777777" w:rsidR="00B37429" w:rsidRDefault="00B37429" w:rsidP="00B37429">
      <w:pPr>
        <w:pStyle w:val="Apara"/>
      </w:pPr>
      <w:r w:rsidRPr="006C76B3">
        <w:tab/>
        <w:t>(a)</w:t>
      </w:r>
      <w:r w:rsidRPr="006C76B3">
        <w:tab/>
      </w:r>
      <w:r>
        <w:t xml:space="preserve">the discrimination </w:t>
      </w:r>
      <w:r w:rsidRPr="006C76B3">
        <w:t>is based on</w:t>
      </w:r>
      <w:r>
        <w:t>—</w:t>
      </w:r>
    </w:p>
    <w:p w14:paraId="3541850C" w14:textId="77777777" w:rsidR="00B37429" w:rsidRDefault="00B37429" w:rsidP="00B37429">
      <w:pPr>
        <w:pStyle w:val="Asubpara"/>
        <w:rPr>
          <w:shd w:val="clear" w:color="auto" w:fill="FFFFFF"/>
        </w:rPr>
      </w:pPr>
      <w:r>
        <w:rPr>
          <w:shd w:val="clear" w:color="auto" w:fill="FFFFFF"/>
        </w:rPr>
        <w:tab/>
        <w:t>(i)</w:t>
      </w:r>
      <w:r>
        <w:rPr>
          <w:shd w:val="clear" w:color="auto" w:fill="FFFFFF"/>
        </w:rPr>
        <w:tab/>
      </w:r>
      <w:r w:rsidRPr="006C76B3">
        <w:rPr>
          <w:shd w:val="clear" w:color="auto" w:fill="FFFFFF"/>
        </w:rPr>
        <w:t>actuarial or statistical data</w:t>
      </w:r>
      <w:r>
        <w:rPr>
          <w:shd w:val="clear" w:color="auto" w:fill="FFFFFF"/>
        </w:rPr>
        <w:t>; or</w:t>
      </w:r>
    </w:p>
    <w:p w14:paraId="2D99F46D" w14:textId="77777777" w:rsidR="00B37429" w:rsidRPr="00BA448A" w:rsidRDefault="00B37429" w:rsidP="00B37429">
      <w:pPr>
        <w:pStyle w:val="Asubpara"/>
        <w:rPr>
          <w:shd w:val="clear" w:color="auto" w:fill="FFFFFF"/>
        </w:rPr>
      </w:pPr>
      <w:r>
        <w:rPr>
          <w:shd w:val="clear" w:color="auto" w:fill="FFFFFF"/>
        </w:rPr>
        <w:tab/>
        <w:t>(ii)</w:t>
      </w:r>
      <w:r>
        <w:rPr>
          <w:shd w:val="clear" w:color="auto" w:fill="FFFFFF"/>
        </w:rPr>
        <w:tab/>
        <w:t>when actuarial and statistical data is unavailable—other relevant documents; and</w:t>
      </w:r>
    </w:p>
    <w:p w14:paraId="0642D5FD" w14:textId="77777777" w:rsidR="00B37429" w:rsidRPr="006C76B3" w:rsidRDefault="00B37429" w:rsidP="00B37429">
      <w:pPr>
        <w:pStyle w:val="Apara"/>
        <w:rPr>
          <w:shd w:val="clear" w:color="auto" w:fill="FFFFFF"/>
        </w:rPr>
      </w:pPr>
      <w:r>
        <w:rPr>
          <w:shd w:val="clear" w:color="auto" w:fill="FFFFFF"/>
        </w:rPr>
        <w:tab/>
        <w:t>(b)</w:t>
      </w:r>
      <w:r>
        <w:rPr>
          <w:shd w:val="clear" w:color="auto" w:fill="FFFFFF"/>
        </w:rPr>
        <w:tab/>
        <w:t xml:space="preserve">it is reasonable for the insurance </w:t>
      </w:r>
      <w:r w:rsidRPr="001C5FA9">
        <w:t xml:space="preserve">or superannuation </w:t>
      </w:r>
      <w:r>
        <w:rPr>
          <w:shd w:val="clear" w:color="auto" w:fill="FFFFFF"/>
        </w:rPr>
        <w:t>services provider to rely on the data or other documents; and</w:t>
      </w:r>
    </w:p>
    <w:p w14:paraId="4D17FCF6" w14:textId="77777777" w:rsidR="00B37429" w:rsidRPr="006C76B3" w:rsidRDefault="00B37429" w:rsidP="00B37429">
      <w:pPr>
        <w:pStyle w:val="Apara"/>
      </w:pPr>
      <w:r w:rsidRPr="006C76B3">
        <w:tab/>
        <w:t>(</w:t>
      </w:r>
      <w:r>
        <w:t>c</w:t>
      </w:r>
      <w:r w:rsidRPr="006C76B3">
        <w:t>)</w:t>
      </w:r>
      <w:r w:rsidRPr="006C76B3">
        <w:tab/>
      </w:r>
      <w:r>
        <w:t xml:space="preserve">the discrimination </w:t>
      </w:r>
      <w:r w:rsidRPr="006C76B3">
        <w:t>is reasonable, proportionate and justifiable in the circumstances.</w:t>
      </w:r>
    </w:p>
    <w:p w14:paraId="2C505018" w14:textId="77777777" w:rsidR="00B37429" w:rsidRPr="006C76B3" w:rsidRDefault="00B37429" w:rsidP="00431198">
      <w:pPr>
        <w:pStyle w:val="Amain"/>
        <w:keepNext/>
      </w:pPr>
      <w:r w:rsidRPr="006C76B3">
        <w:lastRenderedPageBreak/>
        <w:tab/>
        <w:t>(</w:t>
      </w:r>
      <w:r>
        <w:t>3</w:t>
      </w:r>
      <w:r w:rsidRPr="006C76B3">
        <w:t>)</w:t>
      </w:r>
      <w:r w:rsidRPr="006C76B3">
        <w:tab/>
        <w:t xml:space="preserve">If the consumer requests access to the </w:t>
      </w:r>
      <w:r>
        <w:rPr>
          <w:shd w:val="clear" w:color="auto" w:fill="FFFFFF"/>
        </w:rPr>
        <w:t xml:space="preserve">data or other documents, </w:t>
      </w:r>
      <w:r w:rsidRPr="006C76B3">
        <w:t xml:space="preserve">the insurance </w:t>
      </w:r>
      <w:r w:rsidRPr="001C5FA9">
        <w:t xml:space="preserve">or superannuation </w:t>
      </w:r>
      <w:r w:rsidRPr="006C76B3">
        <w:t>service</w:t>
      </w:r>
      <w:r>
        <w:t>s</w:t>
      </w:r>
      <w:r w:rsidRPr="006C76B3">
        <w:t xml:space="preserve"> provider must—</w:t>
      </w:r>
    </w:p>
    <w:p w14:paraId="201D83AF" w14:textId="77777777" w:rsidR="00B37429" w:rsidRPr="006C76B3" w:rsidRDefault="00B37429" w:rsidP="00B37429">
      <w:pPr>
        <w:pStyle w:val="Apara"/>
      </w:pPr>
      <w:r w:rsidRPr="006C76B3">
        <w:tab/>
        <w:t>(a)</w:t>
      </w:r>
      <w:r w:rsidRPr="006C76B3">
        <w:tab/>
        <w:t xml:space="preserve">give the consumer a </w:t>
      </w:r>
      <w:r>
        <w:t xml:space="preserve">copy of the </w:t>
      </w:r>
      <w:r>
        <w:rPr>
          <w:shd w:val="clear" w:color="auto" w:fill="FFFFFF"/>
        </w:rPr>
        <w:t>data or other documents,</w:t>
      </w:r>
      <w:r w:rsidRPr="006C76B3">
        <w:t xml:space="preserve"> or a meaningful explanation of the </w:t>
      </w:r>
      <w:r>
        <w:rPr>
          <w:shd w:val="clear" w:color="auto" w:fill="FFFFFF"/>
        </w:rPr>
        <w:t xml:space="preserve">data or other documents </w:t>
      </w:r>
      <w:r>
        <w:t>in writing</w:t>
      </w:r>
      <w:r w:rsidRPr="006C76B3">
        <w:t>; or</w:t>
      </w:r>
    </w:p>
    <w:p w14:paraId="275197AF" w14:textId="77777777" w:rsidR="00B37429" w:rsidRPr="006C76B3" w:rsidRDefault="00B37429" w:rsidP="00B37429">
      <w:pPr>
        <w:pStyle w:val="Apara"/>
      </w:pPr>
      <w:r w:rsidRPr="006C76B3">
        <w:tab/>
        <w:t>(b)</w:t>
      </w:r>
      <w:r w:rsidRPr="006C76B3">
        <w:tab/>
        <w:t>make</w:t>
      </w:r>
      <w:r>
        <w:t xml:space="preserve"> the </w:t>
      </w:r>
      <w:r w:rsidRPr="006C76B3">
        <w:t xml:space="preserve">data </w:t>
      </w:r>
      <w:r>
        <w:t xml:space="preserve">or </w:t>
      </w:r>
      <w:r>
        <w:rPr>
          <w:shd w:val="clear" w:color="auto" w:fill="FFFFFF"/>
        </w:rPr>
        <w:t xml:space="preserve">other </w:t>
      </w:r>
      <w:r>
        <w:t xml:space="preserve">documents </w:t>
      </w:r>
      <w:r w:rsidRPr="006C76B3">
        <w:t>available for inspection at a reasonable time and place.</w:t>
      </w:r>
    </w:p>
    <w:p w14:paraId="3CCB232E" w14:textId="77777777" w:rsidR="00024FDF" w:rsidRDefault="00024FDF">
      <w:pPr>
        <w:pStyle w:val="AH5Sec"/>
      </w:pPr>
      <w:bookmarkStart w:id="53" w:name="_Toc163478081"/>
      <w:r w:rsidRPr="00161BDF">
        <w:rPr>
          <w:rStyle w:val="CharSectNo"/>
        </w:rPr>
        <w:t>30</w:t>
      </w:r>
      <w:r>
        <w:tab/>
        <w:t>Acts done under statutory authority etc</w:t>
      </w:r>
      <w:bookmarkEnd w:id="53"/>
    </w:p>
    <w:p w14:paraId="581165D0" w14:textId="77777777" w:rsidR="00024FDF" w:rsidRDefault="00024FDF">
      <w:pPr>
        <w:pStyle w:val="Amain"/>
      </w:pPr>
      <w:r>
        <w:tab/>
        <w:t>(1)</w:t>
      </w:r>
      <w:r>
        <w:tab/>
        <w:t>This Act does not make unlawful anything done necessarily for the purpose of complying with a requirement of—</w:t>
      </w:r>
    </w:p>
    <w:p w14:paraId="2E7BCF0E" w14:textId="77777777" w:rsidR="00024FDF" w:rsidRDefault="00024FDF">
      <w:pPr>
        <w:pStyle w:val="Apara"/>
      </w:pPr>
      <w:r>
        <w:tab/>
        <w:t>(a)</w:t>
      </w:r>
      <w:r>
        <w:tab/>
        <w:t>a Territory law; or</w:t>
      </w:r>
    </w:p>
    <w:p w14:paraId="5EC3148A" w14:textId="77777777" w:rsidR="00024FDF" w:rsidRDefault="00024FDF">
      <w:pPr>
        <w:pStyle w:val="Apara"/>
      </w:pPr>
      <w:r>
        <w:tab/>
        <w:t>(b)</w:t>
      </w:r>
      <w:r>
        <w:tab/>
        <w:t>a determination or direction made under a Territory law; or</w:t>
      </w:r>
    </w:p>
    <w:p w14:paraId="7CF7E4C5" w14:textId="77777777" w:rsidR="00024FDF" w:rsidRDefault="00024FDF">
      <w:pPr>
        <w:pStyle w:val="Apara"/>
      </w:pPr>
      <w:r>
        <w:tab/>
        <w:t>(c)</w:t>
      </w:r>
      <w:r>
        <w:tab/>
        <w:t>an order of a court; or</w:t>
      </w:r>
    </w:p>
    <w:p w14:paraId="4D105652" w14:textId="77777777" w:rsidR="00024FDF" w:rsidRDefault="00024FDF">
      <w:pPr>
        <w:pStyle w:val="Apara"/>
      </w:pPr>
      <w:r>
        <w:tab/>
        <w:t>(d)</w:t>
      </w:r>
      <w:r>
        <w:tab/>
      </w:r>
      <w:r w:rsidR="00900FD3">
        <w:tab/>
        <w:t>an order of the ACAT.</w:t>
      </w:r>
    </w:p>
    <w:p w14:paraId="06CC7244" w14:textId="77777777" w:rsidR="00024FDF" w:rsidRDefault="00024FDF">
      <w:pPr>
        <w:pStyle w:val="Amain"/>
      </w:pPr>
      <w:r>
        <w:tab/>
        <w:t>(</w:t>
      </w:r>
      <w:r w:rsidR="00A13BD8">
        <w:t>2)</w:t>
      </w:r>
      <w:r w:rsidR="00A13BD8">
        <w:tab/>
        <w:t>The Minister may</w:t>
      </w:r>
      <w:r>
        <w:t xml:space="preserve"> declare that subsection (1) (a) and (b) expire on a day stated in the declaration.</w:t>
      </w:r>
    </w:p>
    <w:p w14:paraId="6C485273" w14:textId="77777777" w:rsidR="00024FDF" w:rsidRDefault="00024FDF">
      <w:pPr>
        <w:pStyle w:val="Amain"/>
        <w:keepNext/>
      </w:pPr>
      <w:r>
        <w:tab/>
        <w:t>(3)</w:t>
      </w:r>
      <w:r>
        <w:tab/>
        <w:t>The declaration is a notifiable instrument.</w:t>
      </w:r>
    </w:p>
    <w:p w14:paraId="2D8FE503" w14:textId="30151BCC" w:rsidR="00024FDF" w:rsidRDefault="00024FDF">
      <w:pPr>
        <w:pStyle w:val="aNote"/>
      </w:pPr>
      <w:r w:rsidRPr="00F309EC">
        <w:rPr>
          <w:rStyle w:val="charItals"/>
        </w:rPr>
        <w:t>Note</w:t>
      </w:r>
      <w:r w:rsidRPr="00F309EC">
        <w:rPr>
          <w:rStyle w:val="charItals"/>
        </w:rPr>
        <w:tab/>
      </w:r>
      <w:r>
        <w:t>A notifiable instrument must be notified under the</w:t>
      </w:r>
      <w:r w:rsidRPr="00F309EC">
        <w:t xml:space="preserve"> </w:t>
      </w:r>
      <w:hyperlink r:id="rId54" w:tooltip="A2001-14" w:history="1">
        <w:r w:rsidR="00F309EC" w:rsidRPr="00F309EC">
          <w:rPr>
            <w:rStyle w:val="charCitHyperlinkAbbrev"/>
          </w:rPr>
          <w:t>Legislation Act</w:t>
        </w:r>
      </w:hyperlink>
      <w:r>
        <w:t>.</w:t>
      </w:r>
    </w:p>
    <w:p w14:paraId="045178D6" w14:textId="77777777" w:rsidR="00024FDF" w:rsidRDefault="00024FDF">
      <w:pPr>
        <w:pStyle w:val="Amain"/>
      </w:pPr>
      <w:r>
        <w:tab/>
        <w:t>(4)</w:t>
      </w:r>
      <w:r>
        <w:tab/>
        <w:t>Subsection (1) (a) and (b) and this subsection expire on the day stated in the declaration.</w:t>
      </w:r>
    </w:p>
    <w:p w14:paraId="0D1FA3B7" w14:textId="77777777" w:rsidR="00B37429" w:rsidRPr="006C76B3" w:rsidRDefault="00B37429" w:rsidP="00B37429">
      <w:pPr>
        <w:pStyle w:val="AH5Sec"/>
      </w:pPr>
      <w:bookmarkStart w:id="54" w:name="_Toc163478082"/>
      <w:r w:rsidRPr="00161BDF">
        <w:rPr>
          <w:rStyle w:val="CharSectNo"/>
        </w:rPr>
        <w:t>31</w:t>
      </w:r>
      <w:r w:rsidRPr="006C76B3">
        <w:tab/>
        <w:t>Clubs and voluntary bodies</w:t>
      </w:r>
      <w:bookmarkEnd w:id="54"/>
    </w:p>
    <w:p w14:paraId="11D84BA5" w14:textId="77777777" w:rsidR="00B37429" w:rsidRPr="006C76B3" w:rsidRDefault="00B37429" w:rsidP="00B37429">
      <w:pPr>
        <w:pStyle w:val="Amainreturn"/>
      </w:pPr>
      <w:r>
        <w:t xml:space="preserve">Part 3 does not make it </w:t>
      </w:r>
      <w:r w:rsidRPr="006C76B3">
        <w:t>unlawful for a club or voluntary body, or the committee of management or a member of the committee of management of the club or body, to discriminate against a person if—</w:t>
      </w:r>
    </w:p>
    <w:p w14:paraId="31DABA35" w14:textId="77777777" w:rsidR="00B37429" w:rsidRPr="006C76B3" w:rsidRDefault="00B37429" w:rsidP="00B37429">
      <w:pPr>
        <w:pStyle w:val="Apara"/>
      </w:pPr>
      <w:r w:rsidRPr="006C76B3">
        <w:tab/>
        <w:t>(a)</w:t>
      </w:r>
      <w:r w:rsidRPr="006C76B3">
        <w:tab/>
        <w:t xml:space="preserve">the club or body is established to benefit </w:t>
      </w:r>
      <w:r>
        <w:t>a class of people</w:t>
      </w:r>
      <w:r w:rsidRPr="006C76B3">
        <w:t xml:space="preserve"> sharing a protected attribute; and</w:t>
      </w:r>
    </w:p>
    <w:p w14:paraId="2F263EC0" w14:textId="77777777" w:rsidR="00B37429" w:rsidRPr="006C76B3" w:rsidRDefault="00B37429" w:rsidP="00431198">
      <w:pPr>
        <w:pStyle w:val="Apara"/>
        <w:keepNext/>
      </w:pPr>
      <w:r w:rsidRPr="006C76B3">
        <w:lastRenderedPageBreak/>
        <w:tab/>
        <w:t>(b)</w:t>
      </w:r>
      <w:r w:rsidRPr="006C76B3">
        <w:tab/>
        <w:t>the discrimination—</w:t>
      </w:r>
    </w:p>
    <w:p w14:paraId="694207C4" w14:textId="77777777" w:rsidR="00B37429" w:rsidRPr="006C76B3" w:rsidRDefault="00B37429" w:rsidP="00B37429">
      <w:pPr>
        <w:pStyle w:val="Asubpara"/>
      </w:pPr>
      <w:r w:rsidRPr="006C76B3">
        <w:tab/>
        <w:t>(i)</w:t>
      </w:r>
      <w:r w:rsidRPr="006C76B3">
        <w:tab/>
        <w:t>is in relation to the provision of membership, benefits, facilities or services to the person; and</w:t>
      </w:r>
    </w:p>
    <w:p w14:paraId="2530D700" w14:textId="77777777" w:rsidR="00B37429" w:rsidRPr="006C76B3" w:rsidRDefault="00B37429" w:rsidP="00B37429">
      <w:pPr>
        <w:pStyle w:val="Asubpara"/>
      </w:pPr>
      <w:r w:rsidRPr="006C76B3">
        <w:tab/>
        <w:t>(ii)</w:t>
      </w:r>
      <w:r w:rsidRPr="006C76B3">
        <w:tab/>
        <w:t>occurs because the person does not have the protected attribute; and</w:t>
      </w:r>
    </w:p>
    <w:p w14:paraId="5DB4EAF2" w14:textId="77777777" w:rsidR="00B37429" w:rsidRDefault="00B37429" w:rsidP="00B37429">
      <w:pPr>
        <w:pStyle w:val="Asubpara"/>
      </w:pPr>
      <w:r w:rsidRPr="006C76B3">
        <w:tab/>
        <w:t>(iii)</w:t>
      </w:r>
      <w:r w:rsidRPr="006C76B3">
        <w:tab/>
        <w:t>is reasonable, proportionate and justifiable in the circumstances.</w:t>
      </w:r>
    </w:p>
    <w:p w14:paraId="00A63EDA" w14:textId="77777777" w:rsidR="00B37429" w:rsidRPr="006C76B3" w:rsidRDefault="00B37429" w:rsidP="00B37429">
      <w:pPr>
        <w:pStyle w:val="AH5Sec"/>
      </w:pPr>
      <w:bookmarkStart w:id="55" w:name="_Toc163478083"/>
      <w:r w:rsidRPr="00161BDF">
        <w:rPr>
          <w:rStyle w:val="CharSectNo"/>
        </w:rPr>
        <w:t>32</w:t>
      </w:r>
      <w:r w:rsidRPr="006C76B3">
        <w:tab/>
        <w:t>Religious bodies</w:t>
      </w:r>
      <w:bookmarkEnd w:id="55"/>
    </w:p>
    <w:p w14:paraId="04C5EB1E" w14:textId="77777777" w:rsidR="00B37429" w:rsidRPr="006C76B3" w:rsidRDefault="00B37429" w:rsidP="00B37429">
      <w:pPr>
        <w:pStyle w:val="Amain"/>
      </w:pPr>
      <w:r>
        <w:tab/>
        <w:t>(1)</w:t>
      </w:r>
      <w:r>
        <w:tab/>
      </w:r>
      <w:r w:rsidRPr="006C76B3">
        <w:t xml:space="preserve">Part 3 does not make it unlawful </w:t>
      </w:r>
      <w:r>
        <w:t xml:space="preserve">for a religious body </w:t>
      </w:r>
      <w:r w:rsidRPr="006C76B3">
        <w:t xml:space="preserve">to </w:t>
      </w:r>
      <w:r w:rsidRPr="006C76B3">
        <w:rPr>
          <w:color w:val="000000"/>
          <w:shd w:val="clear" w:color="auto" w:fill="FFFFFF"/>
        </w:rPr>
        <w:t>discriminate</w:t>
      </w:r>
      <w:r w:rsidRPr="006C76B3">
        <w:t xml:space="preserve"> against a person in relation to the following:</w:t>
      </w:r>
    </w:p>
    <w:p w14:paraId="37D9A109" w14:textId="77777777" w:rsidR="00B37429" w:rsidRPr="006C76B3" w:rsidRDefault="00B37429" w:rsidP="00B37429">
      <w:pPr>
        <w:pStyle w:val="Apara"/>
      </w:pPr>
      <w:r w:rsidRPr="006C76B3">
        <w:tab/>
        <w:t>(a)</w:t>
      </w:r>
      <w:r w:rsidRPr="006C76B3">
        <w:tab/>
        <w:t>the ordination or appointment</w:t>
      </w:r>
      <w:r>
        <w:t>, by the body,</w:t>
      </w:r>
      <w:r w:rsidRPr="006C76B3">
        <w:t xml:space="preserve"> of priests, ministers of religion or members of an order;</w:t>
      </w:r>
    </w:p>
    <w:p w14:paraId="3303B204" w14:textId="77777777" w:rsidR="00B37429" w:rsidRPr="006C76B3" w:rsidRDefault="00B37429" w:rsidP="00B37429">
      <w:pPr>
        <w:pStyle w:val="Apara"/>
      </w:pPr>
      <w:r w:rsidRPr="006C76B3">
        <w:tab/>
        <w:t>(b)</w:t>
      </w:r>
      <w:r w:rsidRPr="006C76B3">
        <w:tab/>
        <w:t>the training or education of people seeking ordination or appointment</w:t>
      </w:r>
      <w:r>
        <w:t xml:space="preserve">, by the body, </w:t>
      </w:r>
      <w:r w:rsidRPr="006C76B3">
        <w:t>as priests, ministers of religion or members of a</w:t>
      </w:r>
      <w:r>
        <w:t xml:space="preserve">n </w:t>
      </w:r>
      <w:r w:rsidRPr="006C76B3">
        <w:t>order;</w:t>
      </w:r>
    </w:p>
    <w:p w14:paraId="2FD11294" w14:textId="77777777" w:rsidR="00B37429" w:rsidRDefault="00B37429" w:rsidP="00B37429">
      <w:pPr>
        <w:pStyle w:val="Apara"/>
      </w:pPr>
      <w:r w:rsidRPr="006C76B3">
        <w:tab/>
        <w:t>(c)</w:t>
      </w:r>
      <w:r w:rsidRPr="006C76B3">
        <w:tab/>
        <w:t>the selection or appointment of people to exercise functions for, or in relation to, any religious observance or practice</w:t>
      </w:r>
      <w:r>
        <w:t xml:space="preserve"> by the body</w:t>
      </w:r>
      <w:r w:rsidRPr="006C76B3">
        <w:t>;</w:t>
      </w:r>
    </w:p>
    <w:p w14:paraId="02C28A6A" w14:textId="77777777" w:rsidR="00B37429" w:rsidRDefault="00B37429" w:rsidP="00B37429">
      <w:pPr>
        <w:pStyle w:val="Apara"/>
      </w:pPr>
      <w:r>
        <w:tab/>
        <w:t>(d)</w:t>
      </w:r>
      <w:r>
        <w:tab/>
        <w:t>the provision by the body of goods, services or facilities to the public if—</w:t>
      </w:r>
    </w:p>
    <w:p w14:paraId="7C44C564" w14:textId="77777777" w:rsidR="00B37429" w:rsidRDefault="00B37429" w:rsidP="00B37429">
      <w:pPr>
        <w:pStyle w:val="Asubpara"/>
      </w:pPr>
      <w:r>
        <w:tab/>
        <w:t>(i)</w:t>
      </w:r>
      <w:r>
        <w:tab/>
      </w:r>
      <w:r w:rsidRPr="00033D0E">
        <w:t>the discrimination</w:t>
      </w:r>
      <w:r>
        <w:t>—</w:t>
      </w:r>
    </w:p>
    <w:p w14:paraId="75559912" w14:textId="77777777" w:rsidR="00B37429" w:rsidRDefault="00B37429" w:rsidP="00B37429">
      <w:pPr>
        <w:pStyle w:val="Asubsubpara"/>
      </w:pPr>
      <w:r>
        <w:tab/>
        <w:t>(A)</w:t>
      </w:r>
      <w:r>
        <w:tab/>
        <w:t>is on the ground of religious conviction only; and</w:t>
      </w:r>
    </w:p>
    <w:p w14:paraId="6FDE2F2A" w14:textId="77777777" w:rsidR="00B37429" w:rsidRDefault="00B37429" w:rsidP="00B37429">
      <w:pPr>
        <w:pStyle w:val="Asubsubpara"/>
      </w:pPr>
      <w:r>
        <w:tab/>
        <w:t>(B)</w:t>
      </w:r>
      <w:r>
        <w:tab/>
      </w:r>
      <w:r w:rsidRPr="006C76B3">
        <w:t>conforms to the doctrines, tenets or beliefs of the body’s religion</w:t>
      </w:r>
      <w:r>
        <w:t>; and</w:t>
      </w:r>
    </w:p>
    <w:p w14:paraId="39C44031" w14:textId="77777777" w:rsidR="00B37429" w:rsidRDefault="00B37429" w:rsidP="00B37429">
      <w:pPr>
        <w:pStyle w:val="Asubsubpara"/>
      </w:pPr>
      <w:r>
        <w:tab/>
        <w:t>(C)</w:t>
      </w:r>
      <w:r>
        <w:tab/>
      </w:r>
      <w:r w:rsidRPr="00C76C54">
        <w:t>is necessary to avoid injury to the religious susceptibilities of adherents of the religion</w:t>
      </w:r>
      <w:r>
        <w:t>; and</w:t>
      </w:r>
    </w:p>
    <w:p w14:paraId="38DF5ADD" w14:textId="77777777" w:rsidR="00B37429" w:rsidRDefault="00B37429" w:rsidP="00B37429">
      <w:pPr>
        <w:pStyle w:val="Asubpara"/>
      </w:pPr>
      <w:r>
        <w:tab/>
        <w:t>(ii)</w:t>
      </w:r>
      <w:r>
        <w:tab/>
        <w:t>the body has published its policy in relation to the provision of goods, services or facilities; and</w:t>
      </w:r>
    </w:p>
    <w:p w14:paraId="6BAD9990" w14:textId="77777777" w:rsidR="00B37429" w:rsidRDefault="00B37429" w:rsidP="00B37429">
      <w:pPr>
        <w:pStyle w:val="Asubpara"/>
      </w:pPr>
      <w:r>
        <w:lastRenderedPageBreak/>
        <w:tab/>
        <w:t>(iii)</w:t>
      </w:r>
      <w:r>
        <w:tab/>
        <w:t>the policy is readily accessible to the public;</w:t>
      </w:r>
    </w:p>
    <w:p w14:paraId="7DE91BE0" w14:textId="77777777" w:rsidR="00B37429" w:rsidRDefault="00B37429" w:rsidP="00B37429">
      <w:pPr>
        <w:pStyle w:val="Apara"/>
      </w:pPr>
      <w:r>
        <w:tab/>
        <w:t>(e)</w:t>
      </w:r>
      <w:r>
        <w:tab/>
        <w:t>employment by the body if—</w:t>
      </w:r>
    </w:p>
    <w:p w14:paraId="72DF563C" w14:textId="77777777" w:rsidR="00B37429" w:rsidRDefault="00B37429" w:rsidP="00B37429">
      <w:pPr>
        <w:pStyle w:val="Asubpara"/>
      </w:pPr>
      <w:r>
        <w:tab/>
        <w:t>(i)</w:t>
      </w:r>
      <w:r>
        <w:tab/>
      </w:r>
      <w:r w:rsidRPr="00033D0E">
        <w:t>the discrimination</w:t>
      </w:r>
      <w:r>
        <w:t>—</w:t>
      </w:r>
    </w:p>
    <w:p w14:paraId="7CFC315B" w14:textId="77777777" w:rsidR="00B37429" w:rsidRDefault="00B37429" w:rsidP="00B37429">
      <w:pPr>
        <w:pStyle w:val="Asubsubpara"/>
      </w:pPr>
      <w:r>
        <w:tab/>
        <w:t>(A)</w:t>
      </w:r>
      <w:r>
        <w:tab/>
        <w:t>is on the ground of religious conviction only; and</w:t>
      </w:r>
    </w:p>
    <w:p w14:paraId="71FE701C" w14:textId="77777777" w:rsidR="00B37429" w:rsidRDefault="00B37429" w:rsidP="00B37429">
      <w:pPr>
        <w:pStyle w:val="Asubsubpara"/>
      </w:pPr>
      <w:r>
        <w:tab/>
        <w:t>(B)</w:t>
      </w:r>
      <w:r>
        <w:tab/>
      </w:r>
      <w:r w:rsidRPr="006C76B3">
        <w:t>conforms to the doctrines, tenets or beliefs of the body’s religion</w:t>
      </w:r>
      <w:r>
        <w:t>; and</w:t>
      </w:r>
    </w:p>
    <w:p w14:paraId="491FCC58" w14:textId="77777777" w:rsidR="00B37429" w:rsidRDefault="00B37429" w:rsidP="00B37429">
      <w:pPr>
        <w:pStyle w:val="Asubsubpara"/>
      </w:pPr>
      <w:r>
        <w:tab/>
        <w:t>(C)</w:t>
      </w:r>
      <w:r>
        <w:tab/>
      </w:r>
      <w:r w:rsidRPr="00C76C54">
        <w:t>is necessary to avoid injury to the religious susceptibilities of adherents of the religion</w:t>
      </w:r>
      <w:r>
        <w:t>; and</w:t>
      </w:r>
    </w:p>
    <w:p w14:paraId="63EF34A4" w14:textId="77777777" w:rsidR="00B37429" w:rsidRDefault="00B37429" w:rsidP="00B37429">
      <w:pPr>
        <w:pStyle w:val="Asubpara"/>
      </w:pPr>
      <w:r>
        <w:tab/>
        <w:t>(ii)</w:t>
      </w:r>
      <w:r>
        <w:tab/>
        <w:t>the body has published its policy in relation to employment with the body; and</w:t>
      </w:r>
    </w:p>
    <w:p w14:paraId="6AC36E43" w14:textId="77777777" w:rsidR="00B37429" w:rsidRDefault="00B37429" w:rsidP="00B37429">
      <w:pPr>
        <w:pStyle w:val="Asubpara"/>
      </w:pPr>
      <w:r>
        <w:tab/>
        <w:t>(iii)</w:t>
      </w:r>
      <w:r>
        <w:tab/>
        <w:t>the policy is readily accessible to the public;</w:t>
      </w:r>
    </w:p>
    <w:p w14:paraId="75C704DB" w14:textId="6C484201" w:rsidR="00757411" w:rsidRDefault="00757411" w:rsidP="00757411">
      <w:pPr>
        <w:pStyle w:val="Apara"/>
      </w:pPr>
      <w:r>
        <w:tab/>
        <w:t>(f)</w:t>
      </w:r>
      <w:r>
        <w:tab/>
        <w:t>the provision by the body of accommodation for members of a relevant class of people;</w:t>
      </w:r>
    </w:p>
    <w:p w14:paraId="6669F5C0" w14:textId="3A929DD5" w:rsidR="00B37429" w:rsidRDefault="00B37429" w:rsidP="00B37429">
      <w:pPr>
        <w:pStyle w:val="Apara"/>
      </w:pPr>
      <w:r w:rsidRPr="006C76B3">
        <w:tab/>
        <w:t>(</w:t>
      </w:r>
      <w:r w:rsidR="00757411">
        <w:t>g</w:t>
      </w:r>
      <w:r w:rsidRPr="006C76B3">
        <w:t>)</w:t>
      </w:r>
      <w:r w:rsidRPr="006C76B3">
        <w:tab/>
        <w:t>an</w:t>
      </w:r>
      <w:r>
        <w:t>y other</w:t>
      </w:r>
      <w:r w:rsidRPr="006C76B3">
        <w:t xml:space="preserve"> act or practice</w:t>
      </w:r>
      <w:r>
        <w:t xml:space="preserve"> of the body that—</w:t>
      </w:r>
    </w:p>
    <w:p w14:paraId="0A05B8CB" w14:textId="77777777" w:rsidR="00B37429" w:rsidRPr="006C76B3" w:rsidRDefault="00B37429" w:rsidP="00B37429">
      <w:pPr>
        <w:pStyle w:val="Asubpara"/>
      </w:pPr>
      <w:r>
        <w:tab/>
        <w:t>(i)</w:t>
      </w:r>
      <w:r>
        <w:tab/>
      </w:r>
      <w:r w:rsidRPr="006C76B3">
        <w:t>conforms to the doctrines, tenets or beliefs of the body’s religion</w:t>
      </w:r>
      <w:r>
        <w:t>; and</w:t>
      </w:r>
    </w:p>
    <w:p w14:paraId="188F08C2" w14:textId="77777777" w:rsidR="00B37429" w:rsidRPr="006C76B3" w:rsidRDefault="00B37429" w:rsidP="00B37429">
      <w:pPr>
        <w:pStyle w:val="Asubpara"/>
      </w:pPr>
      <w:r w:rsidRPr="006C76B3">
        <w:tab/>
        <w:t>(</w:t>
      </w:r>
      <w:r>
        <w:t>i</w:t>
      </w:r>
      <w:r w:rsidRPr="006C76B3">
        <w:t>i)</w:t>
      </w:r>
      <w:r w:rsidRPr="006C76B3">
        <w:tab/>
        <w:t>is necessary to avoid injury to the religious susceptibilities of adherents of the religion</w:t>
      </w:r>
      <w:r>
        <w:t>.</w:t>
      </w:r>
    </w:p>
    <w:p w14:paraId="424FB91E" w14:textId="4E6A252F" w:rsidR="00B37429" w:rsidRPr="006C76B3" w:rsidRDefault="00B37429" w:rsidP="00B37429">
      <w:pPr>
        <w:pStyle w:val="Amain"/>
      </w:pPr>
      <w:r>
        <w:tab/>
        <w:t>(2)</w:t>
      </w:r>
      <w:r>
        <w:tab/>
      </w:r>
      <w:r w:rsidRPr="006C76B3">
        <w:t>Subsection (1)</w:t>
      </w:r>
      <w:r>
        <w:t xml:space="preserve"> (d) to (</w:t>
      </w:r>
      <w:r w:rsidR="00757411">
        <w:t>g</w:t>
      </w:r>
      <w:r>
        <w:t>)</w:t>
      </w:r>
      <w:r w:rsidRPr="006C76B3">
        <w:t xml:space="preserve"> does not apply to</w:t>
      </w:r>
      <w:r>
        <w:t xml:space="preserve"> discrimination in relation to—</w:t>
      </w:r>
    </w:p>
    <w:p w14:paraId="077D880C" w14:textId="77777777" w:rsidR="00B37429" w:rsidRDefault="00B37429" w:rsidP="00B37429">
      <w:pPr>
        <w:pStyle w:val="Apara"/>
      </w:pPr>
      <w:r w:rsidRPr="006C76B3">
        <w:tab/>
        <w:t>(a)</w:t>
      </w:r>
      <w:r w:rsidRPr="006C76B3">
        <w:tab/>
        <w:t xml:space="preserve">employment of a person </w:t>
      </w:r>
      <w:r>
        <w:t>at</w:t>
      </w:r>
      <w:r w:rsidRPr="006C76B3">
        <w:t xml:space="preserve"> an educational institution;</w:t>
      </w:r>
      <w:r>
        <w:t xml:space="preserve"> or</w:t>
      </w:r>
    </w:p>
    <w:p w14:paraId="75D8E728" w14:textId="77777777" w:rsidR="00B37429" w:rsidRDefault="00B37429" w:rsidP="00B37429">
      <w:pPr>
        <w:pStyle w:val="Apara"/>
      </w:pPr>
      <w:r>
        <w:tab/>
        <w:t>(b)</w:t>
      </w:r>
      <w:r>
        <w:tab/>
      </w:r>
      <w:r w:rsidRPr="006C76B3">
        <w:t>admission, treatment or continued enrolment of a person as a student at an educational institution</w:t>
      </w:r>
      <w:r>
        <w:t>.</w:t>
      </w:r>
    </w:p>
    <w:p w14:paraId="1D28EF95" w14:textId="77777777" w:rsidR="00B37429" w:rsidRPr="00234AA1" w:rsidRDefault="00B37429" w:rsidP="00B37429">
      <w:pPr>
        <w:pStyle w:val="Amain"/>
      </w:pPr>
      <w:r>
        <w:tab/>
        <w:t>(3)</w:t>
      </w:r>
      <w:r>
        <w:tab/>
      </w:r>
      <w:r w:rsidRPr="006C76B3">
        <w:t>Subsection (1) does not apply to</w:t>
      </w:r>
      <w:r>
        <w:t xml:space="preserve"> </w:t>
      </w:r>
      <w:r w:rsidRPr="006C76B3">
        <w:t>a religious body</w:t>
      </w:r>
      <w:r>
        <w:t xml:space="preserve"> </w:t>
      </w:r>
      <w:r w:rsidRPr="006C76B3">
        <w:t>whose sole or main purpose is a commercial purpose</w:t>
      </w:r>
      <w:r>
        <w:t>.</w:t>
      </w:r>
    </w:p>
    <w:p w14:paraId="467BD8F5" w14:textId="77777777" w:rsidR="00B37429" w:rsidRPr="00975C87" w:rsidRDefault="00B37429" w:rsidP="00431198">
      <w:pPr>
        <w:pStyle w:val="Amain"/>
        <w:keepLines/>
      </w:pPr>
      <w:r>
        <w:lastRenderedPageBreak/>
        <w:tab/>
        <w:t>(4)</w:t>
      </w:r>
      <w:r>
        <w:tab/>
        <w:t xml:space="preserve">Section 21 (Accommodation) does not make it unlawful for a religious body to discriminate against a person in relation to </w:t>
      </w:r>
      <w:r w:rsidRPr="00E76124">
        <w:t>the provision of accommodation for members of a relevant class of people</w:t>
      </w:r>
      <w:r>
        <w:t>.</w:t>
      </w:r>
    </w:p>
    <w:p w14:paraId="326AA7C3" w14:textId="77777777" w:rsidR="000D681B" w:rsidRPr="0076224C" w:rsidRDefault="000D681B" w:rsidP="000D681B">
      <w:pPr>
        <w:pStyle w:val="AH5Sec"/>
      </w:pPr>
      <w:bookmarkStart w:id="56" w:name="_Toc163478084"/>
      <w:r w:rsidRPr="00161BDF">
        <w:rPr>
          <w:rStyle w:val="CharSectNo"/>
        </w:rPr>
        <w:t>33A</w:t>
      </w:r>
      <w:r w:rsidRPr="0076224C">
        <w:tab/>
        <w:t>Discrimination relating to accommodation, goods or services etc</w:t>
      </w:r>
      <w:bookmarkEnd w:id="56"/>
    </w:p>
    <w:p w14:paraId="40B2B1EA" w14:textId="77777777" w:rsidR="000D681B" w:rsidRPr="0076224C" w:rsidRDefault="000D681B" w:rsidP="000D681B">
      <w:pPr>
        <w:pStyle w:val="Amainreturn"/>
      </w:pPr>
      <w:r w:rsidRPr="0076224C">
        <w:t>Part 3 does not make it unlawful to discriminate against a person in relation to accommodation, providing goods or services or making facilities available only because a person charges for the accommodation, goods, services or facilities.</w:t>
      </w:r>
    </w:p>
    <w:p w14:paraId="4E95EF47" w14:textId="77777777" w:rsidR="00B37429" w:rsidRPr="006C76B3" w:rsidRDefault="00B37429" w:rsidP="00B37429">
      <w:pPr>
        <w:pStyle w:val="AH5Sec"/>
      </w:pPr>
      <w:bookmarkStart w:id="57" w:name="_Toc163478085"/>
      <w:r w:rsidRPr="00161BDF">
        <w:rPr>
          <w:rStyle w:val="CharSectNo"/>
        </w:rPr>
        <w:t>33B</w:t>
      </w:r>
      <w:r w:rsidRPr="006C76B3">
        <w:tab/>
      </w:r>
      <w:r>
        <w:t>G</w:t>
      </w:r>
      <w:r w:rsidRPr="006C76B3">
        <w:t>enuine occupational qualifications</w:t>
      </w:r>
      <w:bookmarkEnd w:id="57"/>
    </w:p>
    <w:p w14:paraId="69094CA9" w14:textId="77777777" w:rsidR="00B37429" w:rsidRPr="006C76B3" w:rsidRDefault="00B37429" w:rsidP="00B37429">
      <w:pPr>
        <w:pStyle w:val="Amain"/>
      </w:pPr>
      <w:r w:rsidRPr="006C76B3">
        <w:tab/>
        <w:t>(1)</w:t>
      </w:r>
      <w:r w:rsidRPr="006C76B3">
        <w:tab/>
      </w:r>
      <w:r>
        <w:t xml:space="preserve">Part 3 does not make it unlawful </w:t>
      </w:r>
      <w:r w:rsidRPr="006C76B3">
        <w:t xml:space="preserve">to discriminate against a person </w:t>
      </w:r>
      <w:r w:rsidRPr="006C76B3">
        <w:rPr>
          <w:shd w:val="clear" w:color="auto" w:fill="FFFFFF"/>
        </w:rPr>
        <w:t xml:space="preserve">in relation to a position as an employee, commission agent, contract worker or </w:t>
      </w:r>
      <w:r>
        <w:rPr>
          <w:shd w:val="clear" w:color="auto" w:fill="FFFFFF"/>
        </w:rPr>
        <w:t xml:space="preserve">business </w:t>
      </w:r>
      <w:r w:rsidRPr="006C76B3">
        <w:rPr>
          <w:shd w:val="clear" w:color="auto" w:fill="FFFFFF"/>
        </w:rPr>
        <w:t xml:space="preserve">partner </w:t>
      </w:r>
      <w:r w:rsidRPr="006C76B3">
        <w:t>if—</w:t>
      </w:r>
    </w:p>
    <w:p w14:paraId="24CEE662" w14:textId="77777777" w:rsidR="00B37429" w:rsidRPr="006C76B3" w:rsidRDefault="00B37429" w:rsidP="00B37429">
      <w:pPr>
        <w:pStyle w:val="Apara"/>
      </w:pPr>
      <w:r w:rsidRPr="006C76B3">
        <w:tab/>
        <w:t>(a)</w:t>
      </w:r>
      <w:r w:rsidRPr="006C76B3">
        <w:tab/>
        <w:t>it is a genuine occupational qualification of the position that the position be filled by a person having a particular protected attribute; and</w:t>
      </w:r>
    </w:p>
    <w:p w14:paraId="3069022A" w14:textId="77777777" w:rsidR="00B37429" w:rsidRDefault="00B37429" w:rsidP="00B37429">
      <w:pPr>
        <w:pStyle w:val="Apara"/>
      </w:pPr>
      <w:r w:rsidRPr="006C76B3">
        <w:tab/>
        <w:t>(b)</w:t>
      </w:r>
      <w:r w:rsidRPr="006C76B3">
        <w:tab/>
        <w:t>the discrimination is reasonable, proportionate</w:t>
      </w:r>
      <w:r>
        <w:t xml:space="preserve"> and justifiable</w:t>
      </w:r>
      <w:r w:rsidRPr="006C76B3">
        <w:t xml:space="preserve"> in the circumstances.</w:t>
      </w:r>
    </w:p>
    <w:p w14:paraId="4784C073" w14:textId="77777777" w:rsidR="00B37429" w:rsidRDefault="00B37429" w:rsidP="00B37429">
      <w:pPr>
        <w:pStyle w:val="aExamHdgss"/>
      </w:pPr>
      <w:r>
        <w:t>Examples—genuine occupational qualifications</w:t>
      </w:r>
    </w:p>
    <w:p w14:paraId="4AD7E8A6" w14:textId="77777777" w:rsidR="00B37429" w:rsidRDefault="00B37429" w:rsidP="00B37429">
      <w:pPr>
        <w:pStyle w:val="aExamBulletss"/>
        <w:tabs>
          <w:tab w:val="left" w:pos="1500"/>
        </w:tabs>
      </w:pPr>
      <w:r>
        <w:rPr>
          <w:rFonts w:ascii="Symbol" w:hAnsi="Symbol"/>
        </w:rPr>
        <w:t></w:t>
      </w:r>
      <w:r>
        <w:rPr>
          <w:rFonts w:ascii="Symbol" w:hAnsi="Symbol"/>
        </w:rPr>
        <w:tab/>
      </w:r>
      <w:r>
        <w:t>employing a female carer to provide personal care services for a woman on the basis of privacy or modesty</w:t>
      </w:r>
    </w:p>
    <w:p w14:paraId="5804FF38" w14:textId="77777777" w:rsidR="00B37429" w:rsidRDefault="00B37429" w:rsidP="00B37429">
      <w:pPr>
        <w:pStyle w:val="aExamBulletss"/>
        <w:tabs>
          <w:tab w:val="left" w:pos="1500"/>
        </w:tabs>
      </w:pPr>
      <w:r>
        <w:rPr>
          <w:rFonts w:ascii="Symbol" w:hAnsi="Symbol"/>
        </w:rPr>
        <w:t></w:t>
      </w:r>
      <w:r>
        <w:rPr>
          <w:rFonts w:ascii="Symbol" w:hAnsi="Symbol"/>
        </w:rPr>
        <w:tab/>
      </w:r>
      <w:r>
        <w:t>selecting a person of a particular race for a role in a theatrical performance on the basis of authenticity, aesthetics or tradition</w:t>
      </w:r>
    </w:p>
    <w:p w14:paraId="52BFFC28" w14:textId="77777777" w:rsidR="00B37429" w:rsidRDefault="00B37429" w:rsidP="00B37429">
      <w:pPr>
        <w:pStyle w:val="aExamBulletss"/>
        <w:keepNext/>
        <w:tabs>
          <w:tab w:val="left" w:pos="1500"/>
        </w:tabs>
      </w:pPr>
      <w:r>
        <w:rPr>
          <w:rFonts w:ascii="Symbol" w:hAnsi="Symbol"/>
        </w:rPr>
        <w:t></w:t>
      </w:r>
      <w:r>
        <w:rPr>
          <w:rFonts w:ascii="Symbol" w:hAnsi="Symbol"/>
        </w:rPr>
        <w:tab/>
      </w:r>
      <w:r>
        <w:t>preferencing people with lived experience of family and domestic violence for peer support positions in a women’s crisis centre</w:t>
      </w:r>
    </w:p>
    <w:p w14:paraId="2A396B31" w14:textId="77777777" w:rsidR="00B37429" w:rsidRPr="006C76B3" w:rsidRDefault="00B37429" w:rsidP="00B37429">
      <w:pPr>
        <w:pStyle w:val="Amain"/>
      </w:pPr>
      <w:r w:rsidRPr="006C76B3">
        <w:tab/>
        <w:t>(2)</w:t>
      </w:r>
      <w:r w:rsidRPr="006C76B3">
        <w:tab/>
        <w:t>Subsection (1) does not apply to discrimination on the ground of religious conviction.</w:t>
      </w:r>
    </w:p>
    <w:p w14:paraId="77D1F669" w14:textId="77777777" w:rsidR="00B37429" w:rsidRPr="006C76B3" w:rsidRDefault="00B37429" w:rsidP="00B37429">
      <w:pPr>
        <w:pStyle w:val="AH5Sec"/>
      </w:pPr>
      <w:bookmarkStart w:id="58" w:name="_Toc163478086"/>
      <w:r w:rsidRPr="00161BDF">
        <w:rPr>
          <w:rStyle w:val="CharSectNo"/>
        </w:rPr>
        <w:lastRenderedPageBreak/>
        <w:t>33C</w:t>
      </w:r>
      <w:r w:rsidRPr="006C76B3">
        <w:tab/>
      </w:r>
      <w:r>
        <w:t>Inherent requirements of employment</w:t>
      </w:r>
      <w:bookmarkEnd w:id="58"/>
    </w:p>
    <w:p w14:paraId="4CE72283" w14:textId="77777777" w:rsidR="00B37429" w:rsidRPr="006C76B3" w:rsidRDefault="00B37429" w:rsidP="00B37429">
      <w:pPr>
        <w:pStyle w:val="Amainreturn"/>
      </w:pPr>
      <w:r>
        <w:t xml:space="preserve">Part 3 does not make it unlawful for an employer </w:t>
      </w:r>
      <w:r w:rsidRPr="006C76B3">
        <w:t xml:space="preserve">to discriminate against </w:t>
      </w:r>
      <w:r>
        <w:t>another person</w:t>
      </w:r>
      <w:r w:rsidRPr="006C76B3">
        <w:t xml:space="preserve"> </w:t>
      </w:r>
      <w:r>
        <w:t xml:space="preserve">(a </w:t>
      </w:r>
      <w:r w:rsidRPr="00C41CA1">
        <w:rPr>
          <w:rStyle w:val="charBoldItals"/>
        </w:rPr>
        <w:t>prospective employee</w:t>
      </w:r>
      <w:r>
        <w:t xml:space="preserve">) </w:t>
      </w:r>
      <w:r w:rsidRPr="006C76B3">
        <w:t>in relation to a position of employment if—</w:t>
      </w:r>
    </w:p>
    <w:p w14:paraId="5A23EBE8" w14:textId="77777777" w:rsidR="00B37429" w:rsidRDefault="00B37429" w:rsidP="00B37429">
      <w:pPr>
        <w:pStyle w:val="Apara"/>
      </w:pPr>
      <w:r w:rsidRPr="006C76B3">
        <w:tab/>
        <w:t>(a)</w:t>
      </w:r>
      <w:r w:rsidRPr="006C76B3">
        <w:tab/>
        <w:t xml:space="preserve">the </w:t>
      </w:r>
      <w:r>
        <w:t>prospective employee</w:t>
      </w:r>
      <w:r w:rsidRPr="006C76B3">
        <w:t xml:space="preserve"> is</w:t>
      </w:r>
      <w:r>
        <w:t>,</w:t>
      </w:r>
      <w:r w:rsidRPr="006C76B3">
        <w:t xml:space="preserve"> or would be</w:t>
      </w:r>
      <w:r>
        <w:t>,</w:t>
      </w:r>
      <w:r w:rsidRPr="006C76B3">
        <w:t xml:space="preserve"> unable to carry out the </w:t>
      </w:r>
      <w:r>
        <w:t>inherent requirements</w:t>
      </w:r>
      <w:r w:rsidRPr="006C76B3">
        <w:t xml:space="preserve"> of the position</w:t>
      </w:r>
      <w:r>
        <w:t>—</w:t>
      </w:r>
    </w:p>
    <w:p w14:paraId="2F1E07D6" w14:textId="77777777" w:rsidR="00B37429" w:rsidRDefault="00B37429" w:rsidP="00B37429">
      <w:pPr>
        <w:pStyle w:val="Asubpara"/>
      </w:pPr>
      <w:r>
        <w:tab/>
        <w:t>(i)</w:t>
      </w:r>
      <w:r>
        <w:tab/>
      </w:r>
      <w:r w:rsidRPr="006C76B3">
        <w:t>because of the</w:t>
      </w:r>
      <w:r>
        <w:t xml:space="preserve"> prospective employee’s</w:t>
      </w:r>
      <w:r w:rsidRPr="006C76B3">
        <w:t xml:space="preserve"> protected attribute; and</w:t>
      </w:r>
    </w:p>
    <w:p w14:paraId="2E1F6D71" w14:textId="77777777" w:rsidR="00B37429" w:rsidRPr="006C76B3" w:rsidRDefault="00B37429" w:rsidP="00B37429">
      <w:pPr>
        <w:pStyle w:val="Asubpara"/>
      </w:pPr>
      <w:r>
        <w:tab/>
        <w:t>(ii)</w:t>
      </w:r>
      <w:r>
        <w:tab/>
      </w:r>
      <w:r w:rsidRPr="00935503">
        <w:t>regardless of any reasonable adjustments able to be made by the employer in accordance with section 74; and</w:t>
      </w:r>
    </w:p>
    <w:p w14:paraId="06B65395" w14:textId="77777777" w:rsidR="00B37429" w:rsidRDefault="00B37429" w:rsidP="00B37429">
      <w:pPr>
        <w:pStyle w:val="Apara"/>
      </w:pPr>
      <w:r w:rsidRPr="006C76B3">
        <w:tab/>
        <w:t>(</w:t>
      </w:r>
      <w:r>
        <w:t>b</w:t>
      </w:r>
      <w:r w:rsidRPr="006C76B3">
        <w:t>)</w:t>
      </w:r>
      <w:r w:rsidRPr="006C76B3">
        <w:tab/>
        <w:t>the discrimination is reasonable, proportionate</w:t>
      </w:r>
      <w:r>
        <w:t xml:space="preserve"> and justifiable </w:t>
      </w:r>
      <w:r w:rsidRPr="006C76B3">
        <w:t>in the circumstances.</w:t>
      </w:r>
    </w:p>
    <w:p w14:paraId="1BB13234" w14:textId="77777777" w:rsidR="00B37429" w:rsidRDefault="00B37429" w:rsidP="00B37429">
      <w:pPr>
        <w:pStyle w:val="AH5Sec"/>
      </w:pPr>
      <w:bookmarkStart w:id="59" w:name="_Toc163478087"/>
      <w:r w:rsidRPr="00161BDF">
        <w:rPr>
          <w:rStyle w:val="CharSectNo"/>
        </w:rPr>
        <w:t>33D</w:t>
      </w:r>
      <w:r>
        <w:tab/>
        <w:t>Competitions—age</w:t>
      </w:r>
      <w:bookmarkEnd w:id="59"/>
    </w:p>
    <w:p w14:paraId="77DFBBC5" w14:textId="77777777" w:rsidR="00B37429" w:rsidRDefault="00B37429" w:rsidP="00B37429">
      <w:pPr>
        <w:pStyle w:val="Amainreturn"/>
      </w:pPr>
      <w:r>
        <w:t>Section 23B (Competitions) does not make it unlawful to discriminate on the ground of age by limiting participation in a competition to people belonging to a particular age group.</w:t>
      </w:r>
    </w:p>
    <w:p w14:paraId="22604230" w14:textId="77777777" w:rsidR="00024FDF" w:rsidRPr="00161BDF" w:rsidRDefault="00024FDF" w:rsidP="0008187B">
      <w:pPr>
        <w:pStyle w:val="AH3Div"/>
        <w:keepLines/>
      </w:pPr>
      <w:bookmarkStart w:id="60" w:name="_Toc163478088"/>
      <w:r w:rsidRPr="00161BDF">
        <w:rPr>
          <w:rStyle w:val="CharDivNo"/>
        </w:rPr>
        <w:t>Division 4.2</w:t>
      </w:r>
      <w:r>
        <w:tab/>
      </w:r>
      <w:r w:rsidRPr="00161BDF">
        <w:rPr>
          <w:rStyle w:val="CharDivText"/>
        </w:rPr>
        <w:t>Exceptions about sex, relationship status, pregnancy or breastfeeding</w:t>
      </w:r>
      <w:bookmarkEnd w:id="60"/>
    </w:p>
    <w:p w14:paraId="046663D3" w14:textId="77777777" w:rsidR="00024FDF" w:rsidRDefault="00024FDF">
      <w:pPr>
        <w:pStyle w:val="AH5Sec"/>
      </w:pPr>
      <w:bookmarkStart w:id="61" w:name="_Toc163478089"/>
      <w:r w:rsidRPr="00161BDF">
        <w:rPr>
          <w:rStyle w:val="CharSectNo"/>
        </w:rPr>
        <w:t>35</w:t>
      </w:r>
      <w:r>
        <w:tab/>
        <w:t>Employment of couple</w:t>
      </w:r>
      <w:bookmarkEnd w:id="61"/>
    </w:p>
    <w:p w14:paraId="6710418F" w14:textId="77777777" w:rsidR="00024FDF" w:rsidRDefault="00024FDF">
      <w:pPr>
        <w:pStyle w:val="Amainreturn"/>
        <w:keepNext/>
      </w:pPr>
      <w:r>
        <w:t>Part 3 does not make unlawful discrimination against a person on the grounds of relationship status in relation to a job that is 1 of 2 jobs to be held by a couple in a domestic partnership.</w:t>
      </w:r>
    </w:p>
    <w:p w14:paraId="75AFF5B8" w14:textId="65351B23" w:rsidR="00024FDF" w:rsidRDefault="00024FDF">
      <w:pPr>
        <w:pStyle w:val="aNote"/>
      </w:pPr>
      <w:r>
        <w:rPr>
          <w:rStyle w:val="charItals"/>
        </w:rPr>
        <w:t>Note</w:t>
      </w:r>
      <w:r>
        <w:tab/>
        <w:t xml:space="preserve">For the meaning of </w:t>
      </w:r>
      <w:r>
        <w:rPr>
          <w:rStyle w:val="charBoldItals"/>
        </w:rPr>
        <w:t>domestic partnership</w:t>
      </w:r>
      <w:r>
        <w:t xml:space="preserve">, see </w:t>
      </w:r>
      <w:hyperlink r:id="rId55" w:tooltip="A2001-14" w:history="1">
        <w:r w:rsidR="00F309EC" w:rsidRPr="00F309EC">
          <w:rPr>
            <w:rStyle w:val="charCitHyperlinkAbbrev"/>
          </w:rPr>
          <w:t>Legislation Act</w:t>
        </w:r>
      </w:hyperlink>
      <w:r>
        <w:t>,  s 169.</w:t>
      </w:r>
      <w:r>
        <w:tab/>
      </w:r>
    </w:p>
    <w:p w14:paraId="7A728DD3" w14:textId="77777777" w:rsidR="00024FDF" w:rsidRDefault="00024FDF">
      <w:pPr>
        <w:pStyle w:val="AH5Sec"/>
      </w:pPr>
      <w:bookmarkStart w:id="62" w:name="_Toc163478090"/>
      <w:r w:rsidRPr="00161BDF">
        <w:rPr>
          <w:rStyle w:val="CharSectNo"/>
        </w:rPr>
        <w:lastRenderedPageBreak/>
        <w:t>36</w:t>
      </w:r>
      <w:r>
        <w:tab/>
        <w:t>Educational institutions for members of one sex</w:t>
      </w:r>
      <w:bookmarkEnd w:id="62"/>
    </w:p>
    <w:p w14:paraId="17B7CCC5" w14:textId="1811F298" w:rsidR="00024FDF" w:rsidRDefault="00024FDF" w:rsidP="00EF1243">
      <w:pPr>
        <w:pStyle w:val="Amainreturn"/>
        <w:keepNext/>
        <w:keepLines/>
      </w:pPr>
      <w:r>
        <w:t xml:space="preserve">Section 18 does not make unlawful discrimination on the ground of sex in relation to a failure to accept a person’s application for admission as a student at an educational institution that is conducted solely for students of </w:t>
      </w:r>
      <w:r w:rsidR="00D6200E" w:rsidRPr="006C76B3">
        <w:t>a different</w:t>
      </w:r>
      <w:r>
        <w:t xml:space="preserve"> sex to that of the applicant.</w:t>
      </w:r>
    </w:p>
    <w:p w14:paraId="01375173" w14:textId="765545A9" w:rsidR="00024FDF" w:rsidRDefault="00024FDF">
      <w:pPr>
        <w:pStyle w:val="aNote"/>
        <w:keepNext/>
      </w:pPr>
      <w:r>
        <w:rPr>
          <w:rStyle w:val="charItals"/>
        </w:rPr>
        <w:t>Note</w:t>
      </w:r>
      <w:r>
        <w:rPr>
          <w:rStyle w:val="charItals"/>
        </w:rPr>
        <w:tab/>
      </w:r>
      <w:r>
        <w:t xml:space="preserve">The </w:t>
      </w:r>
      <w:hyperlink r:id="rId56" w:tooltip="A2001-14" w:history="1">
        <w:r w:rsidR="00F309EC" w:rsidRPr="00F309EC">
          <w:rPr>
            <w:rStyle w:val="charCitHyperlinkAbbrev"/>
          </w:rPr>
          <w:t>Legislation Act</w:t>
        </w:r>
      </w:hyperlink>
      <w:r>
        <w:t xml:space="preserve">, dict, pt 1 defines </w:t>
      </w:r>
      <w:r>
        <w:rPr>
          <w:rStyle w:val="charBoldItals"/>
        </w:rPr>
        <w:t>fail</w:t>
      </w:r>
      <w:r>
        <w:t xml:space="preserve"> to include refuse.</w:t>
      </w:r>
    </w:p>
    <w:p w14:paraId="12763BD8" w14:textId="77777777" w:rsidR="00D6200E" w:rsidRPr="006C76B3" w:rsidRDefault="00D6200E" w:rsidP="00D6200E">
      <w:pPr>
        <w:pStyle w:val="AH5Sec"/>
      </w:pPr>
      <w:bookmarkStart w:id="63" w:name="_Toc163478091"/>
      <w:r w:rsidRPr="00161BDF">
        <w:rPr>
          <w:rStyle w:val="CharSectNo"/>
        </w:rPr>
        <w:t>37</w:t>
      </w:r>
      <w:r w:rsidRPr="006C76B3">
        <w:tab/>
        <w:t>Pregnancy, childbirth or breastfeeding</w:t>
      </w:r>
      <w:bookmarkEnd w:id="63"/>
    </w:p>
    <w:p w14:paraId="5CE27CAC" w14:textId="77777777" w:rsidR="00D6200E" w:rsidRPr="006C76B3" w:rsidRDefault="00D6200E" w:rsidP="00D6200E">
      <w:pPr>
        <w:pStyle w:val="Amainreturn"/>
      </w:pPr>
      <w:r w:rsidRPr="006C76B3">
        <w:t>Part 3 does not make it unlawful for a person to discriminate against another person on the ground of the other person’s sex only because the first person gives rights or privileges in relation to pregnancy, childbirth or breastfeeding to other people.</w:t>
      </w:r>
    </w:p>
    <w:p w14:paraId="14747E8D" w14:textId="77777777" w:rsidR="00024FDF" w:rsidRDefault="00024FDF">
      <w:pPr>
        <w:pStyle w:val="AH5Sec"/>
      </w:pPr>
      <w:bookmarkStart w:id="64" w:name="_Toc163478092"/>
      <w:r w:rsidRPr="00161BDF">
        <w:rPr>
          <w:rStyle w:val="CharSectNo"/>
        </w:rPr>
        <w:t>38</w:t>
      </w:r>
      <w:r>
        <w:tab/>
        <w:t>Services for members of one sex</w:t>
      </w:r>
      <w:bookmarkEnd w:id="64"/>
    </w:p>
    <w:p w14:paraId="5427942E" w14:textId="77777777" w:rsidR="00024FDF" w:rsidRDefault="00024FDF">
      <w:pPr>
        <w:pStyle w:val="Amainreturn"/>
      </w:pPr>
      <w:r>
        <w:t>Part 3 does not make unlawful discrimination on the ground of sex in relation to the provision of services the nature of which is such that they can only be provided to members of one sex.</w:t>
      </w:r>
    </w:p>
    <w:p w14:paraId="0D6C81F4" w14:textId="77777777" w:rsidR="00024FDF" w:rsidRDefault="00024FDF">
      <w:pPr>
        <w:pStyle w:val="AH5Sec"/>
      </w:pPr>
      <w:bookmarkStart w:id="65" w:name="_Toc163478093"/>
      <w:r w:rsidRPr="00161BDF">
        <w:rPr>
          <w:rStyle w:val="CharSectNo"/>
        </w:rPr>
        <w:t>39</w:t>
      </w:r>
      <w:r>
        <w:tab/>
        <w:t>Accommodation provided for employees, contract workers or students</w:t>
      </w:r>
      <w:bookmarkEnd w:id="65"/>
    </w:p>
    <w:p w14:paraId="16C22DEF" w14:textId="77777777" w:rsidR="00024FDF" w:rsidRDefault="00024FDF" w:rsidP="000E145B">
      <w:pPr>
        <w:pStyle w:val="Amain"/>
        <w:keepLines/>
      </w:pPr>
      <w:r>
        <w:tab/>
        <w:t>(1)</w:t>
      </w:r>
      <w:r>
        <w:tab/>
        <w:t>Part 3, in its application in relation to discrimination on the ground of sex, relationship status, pregnancy or breastfeeding, does not make it unlawful for an employer or principal who provides accommodation to employees or contract workers to provide accommodation of different standards to different employees or contract workers if—</w:t>
      </w:r>
    </w:p>
    <w:p w14:paraId="3268D775" w14:textId="77777777" w:rsidR="00024FDF" w:rsidRDefault="00024FDF">
      <w:pPr>
        <w:pStyle w:val="Apara"/>
      </w:pPr>
      <w:r>
        <w:tab/>
        <w:t>(a)</w:t>
      </w:r>
      <w:r>
        <w:tab/>
        <w:t>the standard of the accommodation provided is decided having regard to the number of people in the household of the employee or contract worker; and</w:t>
      </w:r>
    </w:p>
    <w:p w14:paraId="7B1E6EBB" w14:textId="77777777" w:rsidR="00024FDF" w:rsidRDefault="00024FDF">
      <w:pPr>
        <w:pStyle w:val="Apara"/>
      </w:pPr>
      <w:r>
        <w:tab/>
        <w:t>(b)</w:t>
      </w:r>
      <w:r>
        <w:tab/>
        <w:t>it is not reasonable to expect the employer or principal to provide accommodation of the same standard for all employees or contract workers.</w:t>
      </w:r>
    </w:p>
    <w:p w14:paraId="598AE3DC" w14:textId="77777777" w:rsidR="00024FDF" w:rsidRDefault="00024FDF">
      <w:pPr>
        <w:pStyle w:val="Amain"/>
      </w:pPr>
      <w:r>
        <w:lastRenderedPageBreak/>
        <w:tab/>
        <w:t>(2)</w:t>
      </w:r>
      <w:r>
        <w:tab/>
        <w:t>Part 3 does not make unlawful discrimination on the ground of sex in relation to the provision of accommodation if the accommodation is provided solely for people of one sex who are students at an educational institution.</w:t>
      </w:r>
    </w:p>
    <w:p w14:paraId="2B96C5C3" w14:textId="77777777" w:rsidR="00D6200E" w:rsidRPr="0021623A" w:rsidRDefault="00D6200E" w:rsidP="00D6200E">
      <w:pPr>
        <w:pStyle w:val="AH5Sec"/>
      </w:pPr>
      <w:bookmarkStart w:id="66" w:name="_Toc163478094"/>
      <w:r w:rsidRPr="00161BDF">
        <w:rPr>
          <w:rStyle w:val="CharSectNo"/>
        </w:rPr>
        <w:t>41</w:t>
      </w:r>
      <w:r>
        <w:tab/>
        <w:t>Sporting activities—sex</w:t>
      </w:r>
      <w:bookmarkEnd w:id="66"/>
    </w:p>
    <w:p w14:paraId="522D8ED9" w14:textId="77777777" w:rsidR="00D6200E" w:rsidRDefault="00D6200E" w:rsidP="00D6200E">
      <w:pPr>
        <w:pStyle w:val="Amain"/>
      </w:pPr>
      <w:r>
        <w:tab/>
        <w:t>(1)</w:t>
      </w:r>
      <w:r>
        <w:tab/>
        <w:t>Section 23A (</w:t>
      </w:r>
      <w:r w:rsidRPr="003D59C8">
        <w:t>Sporting activities</w:t>
      </w:r>
      <w:r>
        <w:t>)</w:t>
      </w:r>
      <w:r w:rsidRPr="00BC46B3">
        <w:t xml:space="preserve"> does not make </w:t>
      </w:r>
      <w:r>
        <w:t xml:space="preserve">it </w:t>
      </w:r>
      <w:r w:rsidRPr="00BC46B3">
        <w:t xml:space="preserve">unlawful </w:t>
      </w:r>
      <w:r>
        <w:t>to discriminate</w:t>
      </w:r>
      <w:r w:rsidRPr="00BC46B3">
        <w:t xml:space="preserve"> on the ground of sex </w:t>
      </w:r>
      <w:r>
        <w:t>by excluding</w:t>
      </w:r>
      <w:r w:rsidRPr="00BC46B3">
        <w:t xml:space="preserve"> people of one sex from participation in any </w:t>
      </w:r>
      <w:r>
        <w:t xml:space="preserve">formally organised competitive </w:t>
      </w:r>
      <w:r w:rsidRPr="00BC46B3">
        <w:t xml:space="preserve">sporting activity </w:t>
      </w:r>
      <w:r>
        <w:t>if—</w:t>
      </w:r>
    </w:p>
    <w:p w14:paraId="38CDFFD6" w14:textId="77777777" w:rsidR="00D6200E" w:rsidRDefault="00D6200E" w:rsidP="00D6200E">
      <w:pPr>
        <w:pStyle w:val="Apara"/>
      </w:pPr>
      <w:r>
        <w:tab/>
        <w:t>(a)</w:t>
      </w:r>
      <w:r>
        <w:tab/>
      </w:r>
      <w:r w:rsidRPr="00BC46B3">
        <w:t>the strength, stamina or physique of competitors is relevant</w:t>
      </w:r>
      <w:r>
        <w:t>; and</w:t>
      </w:r>
    </w:p>
    <w:p w14:paraId="51DC88E3" w14:textId="77777777" w:rsidR="00D6200E" w:rsidRDefault="00D6200E" w:rsidP="00D6200E">
      <w:pPr>
        <w:pStyle w:val="Apara"/>
      </w:pPr>
      <w:r>
        <w:tab/>
        <w:t>(b)</w:t>
      </w:r>
      <w:r>
        <w:tab/>
        <w:t xml:space="preserve">the discrimination is </w:t>
      </w:r>
      <w:r w:rsidRPr="006C76B3">
        <w:t>reasonable, proportionate</w:t>
      </w:r>
      <w:r>
        <w:t xml:space="preserve"> and justifiable in the circumstances.</w:t>
      </w:r>
    </w:p>
    <w:p w14:paraId="147C45A2" w14:textId="77777777" w:rsidR="00D6200E" w:rsidRDefault="00D6200E" w:rsidP="00D6200E">
      <w:pPr>
        <w:pStyle w:val="Amain"/>
      </w:pPr>
      <w:r>
        <w:tab/>
        <w:t>(2)</w:t>
      </w:r>
      <w:r>
        <w:tab/>
        <w:t xml:space="preserve">Subsection (1) does not apply to the following </w:t>
      </w:r>
      <w:r w:rsidRPr="00935503">
        <w:t>kinds of discrimination</w:t>
      </w:r>
      <w:r>
        <w:t>:</w:t>
      </w:r>
    </w:p>
    <w:p w14:paraId="7E88112B" w14:textId="77777777" w:rsidR="00D6200E" w:rsidRDefault="00D6200E" w:rsidP="00D6200E">
      <w:pPr>
        <w:pStyle w:val="Apara"/>
      </w:pPr>
      <w:r>
        <w:tab/>
        <w:t>(a)</w:t>
      </w:r>
      <w:r>
        <w:tab/>
        <w:t>the exclusion of people from participation in—</w:t>
      </w:r>
    </w:p>
    <w:p w14:paraId="45079D1A" w14:textId="77777777" w:rsidR="00D6200E" w:rsidRDefault="00D6200E" w:rsidP="00D6200E">
      <w:pPr>
        <w:pStyle w:val="Asubpara"/>
      </w:pPr>
      <w:r>
        <w:rPr>
          <w:lang w:eastAsia="en-AU"/>
        </w:rPr>
        <w:tab/>
        <w:t>(i)</w:t>
      </w:r>
      <w:r>
        <w:rPr>
          <w:lang w:eastAsia="en-AU"/>
        </w:rPr>
        <w:tab/>
      </w:r>
      <w:r>
        <w:rPr>
          <w:color w:val="000000"/>
        </w:rPr>
        <w:t>the coaching of people engaged in any sporting activity; or</w:t>
      </w:r>
    </w:p>
    <w:p w14:paraId="5022B94C" w14:textId="77777777" w:rsidR="00D6200E" w:rsidRDefault="00D6200E" w:rsidP="00D6200E">
      <w:pPr>
        <w:pStyle w:val="Asubpara"/>
      </w:pPr>
      <w:r>
        <w:rPr>
          <w:lang w:eastAsia="en-AU"/>
        </w:rPr>
        <w:tab/>
        <w:t>(ii)</w:t>
      </w:r>
      <w:r>
        <w:rPr>
          <w:lang w:eastAsia="en-AU"/>
        </w:rPr>
        <w:tab/>
      </w:r>
      <w:r>
        <w:t xml:space="preserve">the umpiring </w:t>
      </w:r>
      <w:r w:rsidRPr="00935503">
        <w:t>or</w:t>
      </w:r>
      <w:r>
        <w:t xml:space="preserve"> refereeing of any sporting activity; or</w:t>
      </w:r>
    </w:p>
    <w:p w14:paraId="5F2B840E" w14:textId="77777777" w:rsidR="00D6200E" w:rsidRDefault="00D6200E" w:rsidP="00D6200E">
      <w:pPr>
        <w:pStyle w:val="Asubpara"/>
      </w:pPr>
      <w:r>
        <w:rPr>
          <w:lang w:eastAsia="en-AU"/>
        </w:rPr>
        <w:tab/>
        <w:t>(iii)</w:t>
      </w:r>
      <w:r>
        <w:rPr>
          <w:lang w:eastAsia="en-AU"/>
        </w:rPr>
        <w:tab/>
      </w:r>
      <w:r>
        <w:t>the administration of any sporting activity; or</w:t>
      </w:r>
    </w:p>
    <w:p w14:paraId="2375F90F" w14:textId="77777777" w:rsidR="00D6200E" w:rsidRDefault="00D6200E" w:rsidP="00D6200E">
      <w:pPr>
        <w:pStyle w:val="Asubpara"/>
      </w:pPr>
      <w:r>
        <w:rPr>
          <w:lang w:eastAsia="en-AU"/>
        </w:rPr>
        <w:tab/>
        <w:t>(iv)</w:t>
      </w:r>
      <w:r>
        <w:rPr>
          <w:lang w:eastAsia="en-AU"/>
        </w:rPr>
        <w:tab/>
      </w:r>
      <w:r>
        <w:t xml:space="preserve">any other formally organised competitive sporting activity </w:t>
      </w:r>
      <w:r w:rsidRPr="00935503">
        <w:t>prescribed by regulation</w:t>
      </w:r>
      <w:r>
        <w:t>;</w:t>
      </w:r>
    </w:p>
    <w:p w14:paraId="7FE08478" w14:textId="77777777" w:rsidR="00D6200E" w:rsidRPr="007D6EB0" w:rsidRDefault="00D6200E" w:rsidP="00D6200E">
      <w:pPr>
        <w:pStyle w:val="Apara"/>
        <w:rPr>
          <w:lang w:eastAsia="en-AU"/>
        </w:rPr>
      </w:pPr>
      <w:r>
        <w:rPr>
          <w:lang w:eastAsia="en-AU"/>
        </w:rPr>
        <w:tab/>
        <w:t>(b)</w:t>
      </w:r>
      <w:r>
        <w:rPr>
          <w:lang w:eastAsia="en-AU"/>
        </w:rPr>
        <w:tab/>
      </w:r>
      <w:r>
        <w:t>discrimination against a child under 12 years old.</w:t>
      </w:r>
    </w:p>
    <w:p w14:paraId="10F7EF9D" w14:textId="77777777" w:rsidR="00024FDF" w:rsidRPr="00161BDF" w:rsidRDefault="00024FDF">
      <w:pPr>
        <w:pStyle w:val="AH3Div"/>
      </w:pPr>
      <w:bookmarkStart w:id="67" w:name="_Toc163478095"/>
      <w:r w:rsidRPr="00161BDF">
        <w:rPr>
          <w:rStyle w:val="CharDivNo"/>
        </w:rPr>
        <w:lastRenderedPageBreak/>
        <w:t>Division 4.4</w:t>
      </w:r>
      <w:r>
        <w:tab/>
      </w:r>
      <w:r w:rsidRPr="00161BDF">
        <w:rPr>
          <w:rStyle w:val="CharDivText"/>
        </w:rPr>
        <w:t>Exceptions relating to religious or political convictions</w:t>
      </w:r>
      <w:bookmarkEnd w:id="67"/>
    </w:p>
    <w:p w14:paraId="12B0166E" w14:textId="77777777" w:rsidR="00024FDF" w:rsidRDefault="00024FDF">
      <w:pPr>
        <w:pStyle w:val="AH5Sec"/>
      </w:pPr>
      <w:bookmarkStart w:id="68" w:name="_Toc163478096"/>
      <w:r w:rsidRPr="00161BDF">
        <w:rPr>
          <w:rStyle w:val="CharSectNo"/>
        </w:rPr>
        <w:t>44</w:t>
      </w:r>
      <w:r>
        <w:tab/>
        <w:t>Religious workers</w:t>
      </w:r>
      <w:bookmarkEnd w:id="68"/>
    </w:p>
    <w:p w14:paraId="08593CE0" w14:textId="77777777" w:rsidR="00024FDF" w:rsidRDefault="00024FDF" w:rsidP="00EF1243">
      <w:pPr>
        <w:pStyle w:val="Amainreturn"/>
        <w:keepNext/>
      </w:pPr>
      <w:r>
        <w:t>Section 10 (1) (a) or (b), section 12 (1) (a) or (b), section 13 (b) or section 14 (1) (a) or (2) (a) does not make unlawful—</w:t>
      </w:r>
    </w:p>
    <w:p w14:paraId="628118B7" w14:textId="77777777" w:rsidR="00024FDF" w:rsidRDefault="00024FDF">
      <w:pPr>
        <w:pStyle w:val="Apara"/>
      </w:pPr>
      <w:r>
        <w:tab/>
        <w:t>(a)</w:t>
      </w:r>
      <w:r>
        <w:tab/>
        <w:t>discrimination on the ground of religious conviction by an educational authority in relation to employment or work in an educational institution conducted by the authority; or</w:t>
      </w:r>
    </w:p>
    <w:p w14:paraId="0D9E1F4B" w14:textId="77777777" w:rsidR="00024FDF" w:rsidRDefault="00024FDF" w:rsidP="000E145B">
      <w:pPr>
        <w:pStyle w:val="Apara"/>
        <w:keepNext/>
        <w:keepLines/>
      </w:pPr>
      <w:r>
        <w:tab/>
        <w:t>(b)</w:t>
      </w:r>
      <w:r>
        <w:tab/>
        <w:t>discrimination on the ground of religious conviction by a religious body in relation to employment or work in a hospital or other place conducted by the body in which health services are provided;</w:t>
      </w:r>
    </w:p>
    <w:p w14:paraId="06232890" w14:textId="6205FF86" w:rsidR="00024FDF" w:rsidRDefault="00024FDF">
      <w:pPr>
        <w:pStyle w:val="Amainreturn"/>
      </w:pPr>
      <w:r>
        <w:t xml:space="preserve">if the duties of the employment or work involve, or would involve, the participation by the employee or worker in the </w:t>
      </w:r>
      <w:r w:rsidR="00D6200E">
        <w:t>teaching</w:t>
      </w:r>
      <w:r>
        <w:t xml:space="preserve"> or practice of the relevant religion.</w:t>
      </w:r>
    </w:p>
    <w:p w14:paraId="0DD7C527" w14:textId="77777777" w:rsidR="00024FDF" w:rsidRDefault="00024FDF" w:rsidP="0008187B">
      <w:pPr>
        <w:pStyle w:val="AH5Sec"/>
        <w:keepLines/>
      </w:pPr>
      <w:bookmarkStart w:id="69" w:name="_Toc163478097"/>
      <w:r w:rsidRPr="00161BDF">
        <w:rPr>
          <w:rStyle w:val="CharSectNo"/>
        </w:rPr>
        <w:t>45</w:t>
      </w:r>
      <w:r>
        <w:tab/>
        <w:t>Political workers etc</w:t>
      </w:r>
      <w:bookmarkEnd w:id="69"/>
    </w:p>
    <w:p w14:paraId="29B31C6C" w14:textId="77777777" w:rsidR="00024FDF" w:rsidRDefault="00024FDF" w:rsidP="0008187B">
      <w:pPr>
        <w:pStyle w:val="Amainreturn"/>
        <w:keepNext/>
        <w:keepLines/>
      </w:pPr>
      <w:r>
        <w:t>Section 10 (1) (a) or (b), section 12 (1) (a) or (b), section 13 (b) or section 14 (1) (a) or (2) (a) does not make unlawful discrimination on the ground of political conviction in relation to employment or work—</w:t>
      </w:r>
    </w:p>
    <w:p w14:paraId="57561800" w14:textId="77777777" w:rsidR="00024FDF" w:rsidRDefault="00024FDF">
      <w:pPr>
        <w:pStyle w:val="Apara"/>
      </w:pPr>
      <w:r>
        <w:tab/>
        <w:t>(a)</w:t>
      </w:r>
      <w:r>
        <w:tab/>
        <w:t>as an adviser to, or a member of the staff of, a Minister, the Speaker of the Legislative Assembly or a member of the Legislative Assembly; or</w:t>
      </w:r>
    </w:p>
    <w:p w14:paraId="1CE39DC1" w14:textId="77777777" w:rsidR="00024FDF" w:rsidRDefault="00024FDF">
      <w:pPr>
        <w:pStyle w:val="Apara"/>
      </w:pPr>
      <w:r>
        <w:tab/>
        <w:t>(b)</w:t>
      </w:r>
      <w:r>
        <w:tab/>
        <w:t>as an officer or employee of, or a worker for, a political party; or</w:t>
      </w:r>
    </w:p>
    <w:p w14:paraId="6327C236" w14:textId="77777777" w:rsidR="00024FDF" w:rsidRDefault="00024FDF">
      <w:pPr>
        <w:pStyle w:val="Apara"/>
      </w:pPr>
      <w:r>
        <w:tab/>
        <w:t>(c)</w:t>
      </w:r>
      <w:r>
        <w:tab/>
        <w:t>as a member of the electoral staff of a person; or</w:t>
      </w:r>
    </w:p>
    <w:p w14:paraId="07528E4D" w14:textId="77777777" w:rsidR="00024FDF" w:rsidRDefault="00024FDF">
      <w:pPr>
        <w:pStyle w:val="Apara"/>
      </w:pPr>
      <w:r>
        <w:tab/>
        <w:t>(d)</w:t>
      </w:r>
      <w:r>
        <w:tab/>
        <w:t>in any other similar employment or work.</w:t>
      </w:r>
    </w:p>
    <w:p w14:paraId="0529DD0B" w14:textId="77777777" w:rsidR="00024FDF" w:rsidRDefault="00024FDF">
      <w:pPr>
        <w:pStyle w:val="AH5Sec"/>
      </w:pPr>
      <w:bookmarkStart w:id="70" w:name="_Toc163478098"/>
      <w:r w:rsidRPr="00161BDF">
        <w:rPr>
          <w:rStyle w:val="CharSectNo"/>
        </w:rPr>
        <w:lastRenderedPageBreak/>
        <w:t>46</w:t>
      </w:r>
      <w:r>
        <w:tab/>
        <w:t>Religious educational institutions</w:t>
      </w:r>
      <w:bookmarkEnd w:id="70"/>
    </w:p>
    <w:p w14:paraId="3211A3E6" w14:textId="77777777" w:rsidR="00024FDF" w:rsidRDefault="008968CD" w:rsidP="008968CD">
      <w:pPr>
        <w:pStyle w:val="Amain"/>
      </w:pPr>
      <w:r>
        <w:tab/>
        <w:t>(1)</w:t>
      </w:r>
      <w:r>
        <w:tab/>
      </w:r>
      <w:r w:rsidR="00024FDF">
        <w:t>Section 18 does not make unlawful discrimination on the ground of religious conviction in relation to a failure to accept a person’s application for admission as a student at an educational institution that is conducted solely for students having a religious conviction other than that of the applicant.</w:t>
      </w:r>
    </w:p>
    <w:p w14:paraId="69C96B2B" w14:textId="00405397" w:rsidR="00024FDF" w:rsidRDefault="00024FDF">
      <w:pPr>
        <w:pStyle w:val="aNote"/>
      </w:pPr>
      <w:r>
        <w:rPr>
          <w:rStyle w:val="charItals"/>
        </w:rPr>
        <w:t>Note</w:t>
      </w:r>
      <w:r>
        <w:rPr>
          <w:rStyle w:val="charItals"/>
        </w:rPr>
        <w:tab/>
      </w:r>
      <w:r>
        <w:t xml:space="preserve">The </w:t>
      </w:r>
      <w:hyperlink r:id="rId57" w:tooltip="A2001-14" w:history="1">
        <w:r w:rsidR="00F309EC" w:rsidRPr="00F309EC">
          <w:rPr>
            <w:rStyle w:val="charCitHyperlinkAbbrev"/>
          </w:rPr>
          <w:t>Legislation Act</w:t>
        </w:r>
      </w:hyperlink>
      <w:r>
        <w:t xml:space="preserve">, dict, pt 1 defines </w:t>
      </w:r>
      <w:r>
        <w:rPr>
          <w:rStyle w:val="charBoldItals"/>
        </w:rPr>
        <w:t>fail</w:t>
      </w:r>
      <w:r>
        <w:t xml:space="preserve"> to include refuse.</w:t>
      </w:r>
    </w:p>
    <w:p w14:paraId="6F214ECC" w14:textId="77777777" w:rsidR="008968CD" w:rsidRPr="00397307" w:rsidRDefault="008968CD" w:rsidP="000E145B">
      <w:pPr>
        <w:pStyle w:val="Amain"/>
        <w:keepNext/>
      </w:pPr>
      <w:r w:rsidRPr="00397307">
        <w:tab/>
        <w:t>(2)</w:t>
      </w:r>
      <w:r w:rsidRPr="00397307">
        <w:tab/>
        <w:t>Section 10 or section 13 does not make unlawful discrimination on the ground of religious conviction in relation to staff matters at an educational institution if—</w:t>
      </w:r>
    </w:p>
    <w:p w14:paraId="6BD8E3D0" w14:textId="77777777" w:rsidR="008968CD" w:rsidRPr="00397307" w:rsidRDefault="008968CD" w:rsidP="008968CD">
      <w:pPr>
        <w:pStyle w:val="Apara"/>
      </w:pPr>
      <w:r w:rsidRPr="00397307">
        <w:tab/>
        <w:t>(a)</w:t>
      </w:r>
      <w:r w:rsidRPr="00397307">
        <w:tab/>
        <w:t>the institution is conducted in accordance with the doctrines, tenets, beliefs or teaching of a particular religion or creed; and</w:t>
      </w:r>
    </w:p>
    <w:p w14:paraId="7AA89E91" w14:textId="77777777" w:rsidR="008968CD" w:rsidRPr="00397307" w:rsidRDefault="008968CD" w:rsidP="008968CD">
      <w:pPr>
        <w:pStyle w:val="Apara"/>
      </w:pPr>
      <w:r w:rsidRPr="00397307">
        <w:tab/>
        <w:t>(b)</w:t>
      </w:r>
      <w:r w:rsidRPr="00397307">
        <w:tab/>
        <w:t>the discrimination is intended to enable, or better enable, the institution to be conducted in accordance with those doctrines, tenets, beliefs or teachings.</w:t>
      </w:r>
    </w:p>
    <w:p w14:paraId="31D81231" w14:textId="77777777" w:rsidR="008968CD" w:rsidRPr="00397307" w:rsidRDefault="008968CD" w:rsidP="0008187B">
      <w:pPr>
        <w:pStyle w:val="Amain"/>
        <w:keepNext/>
      </w:pPr>
      <w:r w:rsidRPr="00397307">
        <w:tab/>
        <w:t>(3)</w:t>
      </w:r>
      <w:r w:rsidRPr="00397307">
        <w:tab/>
        <w:t>Subsection (1) does not apply unless—</w:t>
      </w:r>
    </w:p>
    <w:p w14:paraId="493EC2D5" w14:textId="77777777" w:rsidR="008968CD" w:rsidRPr="00397307" w:rsidRDefault="008968CD" w:rsidP="008968CD">
      <w:pPr>
        <w:pStyle w:val="Apara"/>
      </w:pPr>
      <w:r w:rsidRPr="00397307">
        <w:tab/>
        <w:t>(a)</w:t>
      </w:r>
      <w:r w:rsidRPr="00397307">
        <w:tab/>
        <w:t>the educational institution has published its policy in relation to student matters; and</w:t>
      </w:r>
    </w:p>
    <w:p w14:paraId="07C547D7" w14:textId="77777777" w:rsidR="008968CD" w:rsidRPr="00397307" w:rsidRDefault="008968CD" w:rsidP="008968CD">
      <w:pPr>
        <w:pStyle w:val="Apara"/>
      </w:pPr>
      <w:r w:rsidRPr="00397307">
        <w:tab/>
        <w:t>(b)</w:t>
      </w:r>
      <w:r w:rsidRPr="00397307">
        <w:tab/>
        <w:t>the policy is readily accessible by prospective and current students at the institution.</w:t>
      </w:r>
    </w:p>
    <w:p w14:paraId="3661AA25" w14:textId="77777777" w:rsidR="008968CD" w:rsidRPr="00397307" w:rsidRDefault="008968CD" w:rsidP="008968CD">
      <w:pPr>
        <w:pStyle w:val="Amain"/>
      </w:pPr>
      <w:r w:rsidRPr="00397307">
        <w:tab/>
        <w:t>(4)</w:t>
      </w:r>
      <w:r w:rsidRPr="00397307">
        <w:tab/>
        <w:t>Subsection (2) does not apply unless—</w:t>
      </w:r>
    </w:p>
    <w:p w14:paraId="5BC91944" w14:textId="77777777" w:rsidR="008968CD" w:rsidRPr="00397307" w:rsidRDefault="008968CD" w:rsidP="008968CD">
      <w:pPr>
        <w:pStyle w:val="Apara"/>
      </w:pPr>
      <w:r w:rsidRPr="00397307">
        <w:tab/>
        <w:t>(a)</w:t>
      </w:r>
      <w:r w:rsidRPr="00397307">
        <w:tab/>
        <w:t>the educational institution has published its policy in relation to staff matters; and</w:t>
      </w:r>
    </w:p>
    <w:p w14:paraId="4CDB3F03" w14:textId="77777777" w:rsidR="008968CD" w:rsidRPr="00397307" w:rsidRDefault="008968CD" w:rsidP="008968CD">
      <w:pPr>
        <w:pStyle w:val="Apara"/>
      </w:pPr>
      <w:r w:rsidRPr="00397307">
        <w:tab/>
        <w:t>(b)</w:t>
      </w:r>
      <w:r w:rsidRPr="00397307">
        <w:tab/>
        <w:t>the policy is readily accessible by prospective and current employees and contractors of the institution.</w:t>
      </w:r>
    </w:p>
    <w:p w14:paraId="120D32DB" w14:textId="77777777" w:rsidR="008968CD" w:rsidRPr="00397307" w:rsidRDefault="008968CD" w:rsidP="008968CD">
      <w:pPr>
        <w:pStyle w:val="Amain"/>
      </w:pPr>
      <w:r w:rsidRPr="00397307">
        <w:tab/>
        <w:t>(5)</w:t>
      </w:r>
      <w:r w:rsidRPr="00397307">
        <w:tab/>
        <w:t>In this section:</w:t>
      </w:r>
    </w:p>
    <w:p w14:paraId="1F64AA17" w14:textId="77777777" w:rsidR="008968CD" w:rsidRPr="00397307" w:rsidRDefault="008968CD" w:rsidP="008968CD">
      <w:pPr>
        <w:pStyle w:val="aDef"/>
      </w:pPr>
      <w:r w:rsidRPr="00397307">
        <w:rPr>
          <w:rStyle w:val="charBoldItals"/>
        </w:rPr>
        <w:t>staff</w:t>
      </w:r>
      <w:r w:rsidRPr="00397307">
        <w:t xml:space="preserve"> </w:t>
      </w:r>
      <w:r w:rsidRPr="00397307">
        <w:rPr>
          <w:rStyle w:val="charBoldItals"/>
        </w:rPr>
        <w:t>matters</w:t>
      </w:r>
      <w:r w:rsidRPr="00397307">
        <w:t>, in relation to an educational institution, means—</w:t>
      </w:r>
    </w:p>
    <w:p w14:paraId="73DE0679" w14:textId="77777777" w:rsidR="008968CD" w:rsidRPr="00397307" w:rsidRDefault="008968CD" w:rsidP="008968CD">
      <w:pPr>
        <w:pStyle w:val="aDefpara"/>
      </w:pPr>
      <w:r w:rsidRPr="00397307">
        <w:tab/>
        <w:t>(a)</w:t>
      </w:r>
      <w:r w:rsidRPr="00397307">
        <w:tab/>
        <w:t>the employment of a member of staff of the institution; or</w:t>
      </w:r>
    </w:p>
    <w:p w14:paraId="27AB5329" w14:textId="77777777" w:rsidR="008968CD" w:rsidRPr="00397307" w:rsidRDefault="008968CD" w:rsidP="008968CD">
      <w:pPr>
        <w:pStyle w:val="aDefpara"/>
      </w:pPr>
      <w:r w:rsidRPr="00397307">
        <w:lastRenderedPageBreak/>
        <w:tab/>
        <w:t>(b)</w:t>
      </w:r>
      <w:r w:rsidRPr="00397307">
        <w:tab/>
        <w:t>the engagement of a contractor to do work in the institution.</w:t>
      </w:r>
    </w:p>
    <w:p w14:paraId="72A20177" w14:textId="77777777" w:rsidR="00BF295E" w:rsidRDefault="008968CD" w:rsidP="008968CD">
      <w:pPr>
        <w:pStyle w:val="aDef"/>
      </w:pPr>
      <w:r w:rsidRPr="00397307">
        <w:rPr>
          <w:rStyle w:val="charBoldItals"/>
        </w:rPr>
        <w:t>student matters</w:t>
      </w:r>
      <w:r w:rsidRPr="00397307">
        <w:t>, in relation to an educational institution, means the admission of a student at the institution.</w:t>
      </w:r>
    </w:p>
    <w:p w14:paraId="4C1F2D90" w14:textId="77777777" w:rsidR="00024FDF" w:rsidRPr="00161BDF" w:rsidRDefault="00024FDF">
      <w:pPr>
        <w:pStyle w:val="AH3Div"/>
      </w:pPr>
      <w:bookmarkStart w:id="71" w:name="_Toc163478099"/>
      <w:r w:rsidRPr="00161BDF">
        <w:rPr>
          <w:rStyle w:val="CharDivNo"/>
        </w:rPr>
        <w:t>Division 4.5</w:t>
      </w:r>
      <w:r>
        <w:tab/>
      </w:r>
      <w:r w:rsidRPr="00161BDF">
        <w:rPr>
          <w:rStyle w:val="CharDivText"/>
        </w:rPr>
        <w:t>Exceptions relating to disability</w:t>
      </w:r>
      <w:bookmarkEnd w:id="71"/>
    </w:p>
    <w:p w14:paraId="14F9B105" w14:textId="77777777" w:rsidR="00024FDF" w:rsidRDefault="00024FDF">
      <w:pPr>
        <w:pStyle w:val="AH5Sec"/>
      </w:pPr>
      <w:bookmarkStart w:id="72" w:name="_Toc163478100"/>
      <w:r w:rsidRPr="00161BDF">
        <w:rPr>
          <w:rStyle w:val="CharSectNo"/>
        </w:rPr>
        <w:t>50</w:t>
      </w:r>
      <w:r>
        <w:tab/>
        <w:t>Discrimination by qualifying bodies etc</w:t>
      </w:r>
      <w:bookmarkEnd w:id="72"/>
    </w:p>
    <w:p w14:paraId="4A08C46A" w14:textId="77777777" w:rsidR="00024FDF" w:rsidRDefault="00024FDF">
      <w:pPr>
        <w:pStyle w:val="Amain"/>
      </w:pPr>
      <w:r>
        <w:tab/>
        <w:t>(1)</w:t>
      </w:r>
      <w:r>
        <w:tab/>
        <w:t>Section 16 does not make unlawful discrimination by an authority or body against a person on the ground of disability if the authority or body believes on reasonable grounds that, because of a disability, the person</w:t>
      </w:r>
      <w:r>
        <w:rPr>
          <w:b/>
          <w:bCs/>
        </w:rPr>
        <w:t xml:space="preserve"> </w:t>
      </w:r>
      <w:r>
        <w:t>is, or would be, unable to carry out work that is essential to the position concerned.</w:t>
      </w:r>
    </w:p>
    <w:p w14:paraId="4D63E7CE" w14:textId="77777777" w:rsidR="004953B7" w:rsidRPr="0076224C" w:rsidRDefault="004953B7" w:rsidP="004953B7">
      <w:pPr>
        <w:pStyle w:val="Amain"/>
      </w:pPr>
      <w:r w:rsidRPr="0076224C">
        <w:tab/>
        <w:t>(2)</w:t>
      </w:r>
      <w:r w:rsidRPr="0076224C">
        <w:tab/>
        <w:t>In this section:</w:t>
      </w:r>
    </w:p>
    <w:p w14:paraId="0CC0A6C0" w14:textId="77777777" w:rsidR="004953B7" w:rsidRPr="0076224C" w:rsidRDefault="004953B7" w:rsidP="004953B7">
      <w:pPr>
        <w:pStyle w:val="aDef"/>
        <w:keepNext/>
      </w:pPr>
      <w:r w:rsidRPr="0076224C">
        <w:rPr>
          <w:rStyle w:val="charBoldItals"/>
        </w:rPr>
        <w:t>disability</w:t>
      </w:r>
      <w:r w:rsidRPr="0076224C">
        <w:t xml:space="preserve"> does not include anything mentioned in—</w:t>
      </w:r>
    </w:p>
    <w:p w14:paraId="55C9D037" w14:textId="77777777" w:rsidR="004953B7" w:rsidRPr="0076224C" w:rsidRDefault="004953B7" w:rsidP="004953B7">
      <w:pPr>
        <w:pStyle w:val="aDefpara"/>
      </w:pPr>
      <w:r w:rsidRPr="0076224C">
        <w:tab/>
        <w:t>(a)</w:t>
      </w:r>
      <w:r w:rsidRPr="0076224C">
        <w:tab/>
        <w:t xml:space="preserve">section 5AA (2) (b) or (c) (Meaning of </w:t>
      </w:r>
      <w:r w:rsidRPr="0076224C">
        <w:rPr>
          <w:rStyle w:val="charItals"/>
        </w:rPr>
        <w:t>disability</w:t>
      </w:r>
      <w:r w:rsidRPr="0076224C">
        <w:t xml:space="preserve"> etc); or</w:t>
      </w:r>
    </w:p>
    <w:p w14:paraId="3A45BE39" w14:textId="77777777" w:rsidR="004953B7" w:rsidRPr="0076224C" w:rsidRDefault="004953B7" w:rsidP="004953B7">
      <w:pPr>
        <w:pStyle w:val="aDefpara"/>
      </w:pPr>
      <w:r w:rsidRPr="0076224C">
        <w:tab/>
        <w:t>(b)</w:t>
      </w:r>
      <w:r w:rsidRPr="0076224C">
        <w:tab/>
        <w:t>section 7 (2) (Protected attributes), other than a disability that the person has.</w:t>
      </w:r>
    </w:p>
    <w:p w14:paraId="209F6E4B" w14:textId="77777777" w:rsidR="00024FDF" w:rsidRDefault="00024FDF">
      <w:pPr>
        <w:pStyle w:val="AH5Sec"/>
      </w:pPr>
      <w:bookmarkStart w:id="73" w:name="_Toc163478101"/>
      <w:r w:rsidRPr="00161BDF">
        <w:rPr>
          <w:rStyle w:val="CharSectNo"/>
        </w:rPr>
        <w:t>51</w:t>
      </w:r>
      <w:r>
        <w:tab/>
        <w:t>Discrimination by educational institutions</w:t>
      </w:r>
      <w:bookmarkEnd w:id="73"/>
    </w:p>
    <w:p w14:paraId="1F570811" w14:textId="77777777" w:rsidR="00024FDF" w:rsidRDefault="00024FDF">
      <w:pPr>
        <w:pStyle w:val="Amain"/>
        <w:keepNext/>
      </w:pPr>
      <w:r>
        <w:tab/>
        <w:t>(1)</w:t>
      </w:r>
      <w:r>
        <w:tab/>
        <w:t xml:space="preserve">Section 18 does not make unlawful discrimination on the ground of disability in relation to a failure to accept a person’s application for admission as a student at an educational institution that is conducted solely for students </w:t>
      </w:r>
      <w:r w:rsidR="004527C8">
        <w:t>with</w:t>
      </w:r>
      <w:r>
        <w:t xml:space="preserve"> a disability that the applicant does not have.</w:t>
      </w:r>
    </w:p>
    <w:p w14:paraId="68DD3F54" w14:textId="54658413" w:rsidR="00024FDF" w:rsidRDefault="00024FDF">
      <w:pPr>
        <w:pStyle w:val="aNote"/>
      </w:pPr>
      <w:r>
        <w:rPr>
          <w:rStyle w:val="charItals"/>
        </w:rPr>
        <w:t>Note</w:t>
      </w:r>
      <w:r>
        <w:rPr>
          <w:rStyle w:val="charItals"/>
        </w:rPr>
        <w:tab/>
      </w:r>
      <w:r>
        <w:t xml:space="preserve">The </w:t>
      </w:r>
      <w:hyperlink r:id="rId58" w:tooltip="A2001-14" w:history="1">
        <w:r w:rsidR="00F309EC" w:rsidRPr="00F309EC">
          <w:rPr>
            <w:rStyle w:val="charCitHyperlinkAbbrev"/>
          </w:rPr>
          <w:t>Legislation Act</w:t>
        </w:r>
      </w:hyperlink>
      <w:r>
        <w:t xml:space="preserve">, dict, pt 1 defines </w:t>
      </w:r>
      <w:r>
        <w:rPr>
          <w:rStyle w:val="charBoldItals"/>
        </w:rPr>
        <w:t>fail</w:t>
      </w:r>
      <w:r>
        <w:t xml:space="preserve"> to include refuse.</w:t>
      </w:r>
    </w:p>
    <w:p w14:paraId="0AD35A7A" w14:textId="77777777" w:rsidR="00024FDF" w:rsidRDefault="00024FDF">
      <w:pPr>
        <w:pStyle w:val="Amain"/>
      </w:pPr>
      <w:r>
        <w:tab/>
        <w:t>(2)</w:t>
      </w:r>
      <w:r>
        <w:tab/>
        <w:t xml:space="preserve">Section 18 does not make unlawful discrimination on the ground of disability in relation to a failure to accept an application by a person </w:t>
      </w:r>
      <w:r w:rsidR="004527C8">
        <w:t>with</w:t>
      </w:r>
      <w:r>
        <w:t xml:space="preserve"> a disability for admission as a student at an educational institution if the person, if so admitted, would require services or facilities that are not required by students who do not have a disability, the provision of which would impose unjustifiable hardship on the relevant educational authority.</w:t>
      </w:r>
    </w:p>
    <w:p w14:paraId="6942AF71" w14:textId="77777777" w:rsidR="00024FDF" w:rsidRDefault="00024FDF">
      <w:pPr>
        <w:pStyle w:val="AH5Sec"/>
      </w:pPr>
      <w:bookmarkStart w:id="74" w:name="_Toc163478102"/>
      <w:r w:rsidRPr="00161BDF">
        <w:rPr>
          <w:rStyle w:val="CharSectNo"/>
        </w:rPr>
        <w:lastRenderedPageBreak/>
        <w:t>52</w:t>
      </w:r>
      <w:r>
        <w:tab/>
        <w:t>Discrimination relating to access to premises</w:t>
      </w:r>
      <w:bookmarkEnd w:id="74"/>
    </w:p>
    <w:p w14:paraId="3E5179F0" w14:textId="77777777" w:rsidR="00024FDF" w:rsidRDefault="00024FDF">
      <w:pPr>
        <w:pStyle w:val="Amain"/>
      </w:pPr>
      <w:r>
        <w:tab/>
        <w:t>(1)</w:t>
      </w:r>
      <w:r>
        <w:tab/>
        <w:t>Section 19 does not make unlawful discrimination on the ground of disability in relation to the provision of access to premises if—</w:t>
      </w:r>
    </w:p>
    <w:p w14:paraId="56BFB7A4" w14:textId="77777777" w:rsidR="00024FDF" w:rsidRDefault="00024FDF">
      <w:pPr>
        <w:pStyle w:val="Apara"/>
      </w:pPr>
      <w:r>
        <w:tab/>
        <w:t>(a)</w:t>
      </w:r>
      <w:r>
        <w:tab/>
        <w:t xml:space="preserve">the premises are so designed or constructed as to be inaccessible to a person </w:t>
      </w:r>
      <w:r w:rsidR="004527C8">
        <w:t>with</w:t>
      </w:r>
      <w:r>
        <w:t xml:space="preserve"> a disability; and</w:t>
      </w:r>
    </w:p>
    <w:p w14:paraId="13F4E50C" w14:textId="77777777" w:rsidR="00024FDF" w:rsidRDefault="00024FDF">
      <w:pPr>
        <w:pStyle w:val="Apara"/>
      </w:pPr>
      <w:r>
        <w:tab/>
        <w:t>(b)</w:t>
      </w:r>
      <w:r>
        <w:tab/>
        <w:t>any alteration of the premises to provide such access would impose unjustifiable hardship on the person who would have to provide that access.</w:t>
      </w:r>
    </w:p>
    <w:p w14:paraId="3503C85D" w14:textId="77777777" w:rsidR="00024FDF" w:rsidRDefault="00024FDF">
      <w:pPr>
        <w:pStyle w:val="Amain"/>
      </w:pPr>
      <w:r>
        <w:tab/>
      </w:r>
      <w:r w:rsidR="00A13BD8">
        <w:t>(2)</w:t>
      </w:r>
      <w:r w:rsidR="00A13BD8">
        <w:tab/>
        <w:t>The Minister may</w:t>
      </w:r>
      <w:r>
        <w:t xml:space="preserve"> declare that subsection (1) does not apply to a building the construction of which begins on or after a day stated in the declaration.</w:t>
      </w:r>
    </w:p>
    <w:p w14:paraId="6D2A6ACE" w14:textId="77777777" w:rsidR="00024FDF" w:rsidRDefault="00024FDF">
      <w:pPr>
        <w:pStyle w:val="Amain"/>
        <w:keepNext/>
      </w:pPr>
      <w:r>
        <w:tab/>
        <w:t>(3)</w:t>
      </w:r>
      <w:r>
        <w:tab/>
        <w:t>The declaration is a notifiable instrument.</w:t>
      </w:r>
    </w:p>
    <w:p w14:paraId="0F504492" w14:textId="7799AB5F" w:rsidR="00024FDF" w:rsidRDefault="00024FDF">
      <w:pPr>
        <w:pStyle w:val="aNote"/>
      </w:pPr>
      <w:r w:rsidRPr="00F309EC">
        <w:rPr>
          <w:rStyle w:val="charItals"/>
        </w:rPr>
        <w:t>Note</w:t>
      </w:r>
      <w:r w:rsidRPr="00F309EC">
        <w:rPr>
          <w:rStyle w:val="charItals"/>
        </w:rPr>
        <w:tab/>
      </w:r>
      <w:r>
        <w:t>A notifiable instrument must be notified under the</w:t>
      </w:r>
      <w:r w:rsidRPr="00F309EC">
        <w:rPr>
          <w:rStyle w:val="charItals"/>
        </w:rPr>
        <w:t xml:space="preserve"> </w:t>
      </w:r>
      <w:hyperlink r:id="rId59" w:tooltip="A2001-14" w:history="1">
        <w:r w:rsidR="00F309EC" w:rsidRPr="00F309EC">
          <w:rPr>
            <w:rStyle w:val="charCitHyperlinkItal"/>
          </w:rPr>
          <w:t>Legislation Act 2001</w:t>
        </w:r>
      </w:hyperlink>
      <w:r>
        <w:t>.</w:t>
      </w:r>
    </w:p>
    <w:p w14:paraId="15633F87" w14:textId="77777777" w:rsidR="00024FDF" w:rsidRDefault="00024FDF">
      <w:pPr>
        <w:pStyle w:val="Amain"/>
      </w:pPr>
      <w:r>
        <w:tab/>
        <w:t>(4)</w:t>
      </w:r>
      <w:r>
        <w:tab/>
        <w:t>Subsection (1) does not apply to a building the construction of which begins on or after a day stated in the declaration.</w:t>
      </w:r>
    </w:p>
    <w:p w14:paraId="1B88D126" w14:textId="6E6B3232" w:rsidR="00024FDF" w:rsidRDefault="00024FDF">
      <w:pPr>
        <w:pStyle w:val="Amain"/>
      </w:pPr>
      <w:r>
        <w:tab/>
        <w:t>(5)</w:t>
      </w:r>
      <w:r>
        <w:tab/>
        <w:t>For this section, the construction of a building begins on the day when a building approval for the erection of the building is granted under the</w:t>
      </w:r>
      <w:r w:rsidRPr="00F309EC">
        <w:rPr>
          <w:rStyle w:val="charItals"/>
        </w:rPr>
        <w:t xml:space="preserve"> </w:t>
      </w:r>
      <w:hyperlink r:id="rId60" w:tooltip="A2004-11" w:history="1">
        <w:r w:rsidR="00F309EC" w:rsidRPr="00F309EC">
          <w:rPr>
            <w:rStyle w:val="charCitHyperlinkItal"/>
          </w:rPr>
          <w:t>Building Act 2004</w:t>
        </w:r>
      </w:hyperlink>
      <w:r>
        <w:t>.</w:t>
      </w:r>
    </w:p>
    <w:p w14:paraId="6ACC4DA2" w14:textId="77777777" w:rsidR="00024FDF" w:rsidRDefault="00024FDF">
      <w:pPr>
        <w:pStyle w:val="AH5Sec"/>
      </w:pPr>
      <w:bookmarkStart w:id="75" w:name="_Toc163478103"/>
      <w:r w:rsidRPr="00161BDF">
        <w:rPr>
          <w:rStyle w:val="CharSectNo"/>
        </w:rPr>
        <w:t>53</w:t>
      </w:r>
      <w:r>
        <w:tab/>
        <w:t>Discrimination in the provision of goods and services</w:t>
      </w:r>
      <w:bookmarkEnd w:id="75"/>
    </w:p>
    <w:p w14:paraId="3ACB2DD9" w14:textId="77777777" w:rsidR="00024FDF" w:rsidRDefault="00024FDF">
      <w:pPr>
        <w:pStyle w:val="Amain"/>
      </w:pPr>
      <w:r>
        <w:tab/>
        <w:t>(1)</w:t>
      </w:r>
      <w:r>
        <w:tab/>
        <w:t>Section 20 does not make unlawful discrimination on the ground of disability in relation to the provision of goods, services or facilities if—</w:t>
      </w:r>
    </w:p>
    <w:p w14:paraId="1FAAAA30" w14:textId="77777777" w:rsidR="00024FDF" w:rsidRDefault="00024FDF">
      <w:pPr>
        <w:pStyle w:val="Apara"/>
      </w:pPr>
      <w:r>
        <w:tab/>
        <w:t>(a)</w:t>
      </w:r>
      <w:r>
        <w:tab/>
        <w:t>because of a person’s disability, the goods, services or facilities would have to be provided in a special way; and</w:t>
      </w:r>
    </w:p>
    <w:p w14:paraId="714FAA6F" w14:textId="77777777" w:rsidR="00024FDF" w:rsidRDefault="00024FDF">
      <w:pPr>
        <w:pStyle w:val="Apara"/>
      </w:pPr>
      <w:r>
        <w:tab/>
        <w:t>(b)</w:t>
      </w:r>
      <w:r>
        <w:tab/>
        <w:t>their provision in that way would impose unjustifiable hardship on the person providing, or proposing to provide, the goods, services or facilities.</w:t>
      </w:r>
    </w:p>
    <w:p w14:paraId="184A4A9B" w14:textId="77777777" w:rsidR="00024FDF" w:rsidRDefault="00024FDF" w:rsidP="00EB094D">
      <w:pPr>
        <w:pStyle w:val="Amain"/>
        <w:keepNext/>
      </w:pPr>
      <w:r>
        <w:lastRenderedPageBreak/>
        <w:tab/>
        <w:t>(2)</w:t>
      </w:r>
      <w:r>
        <w:tab/>
        <w:t>In this section:</w:t>
      </w:r>
    </w:p>
    <w:p w14:paraId="751CCD89" w14:textId="77777777" w:rsidR="00024FDF" w:rsidRDefault="00024FDF">
      <w:pPr>
        <w:pStyle w:val="aDef"/>
      </w:pPr>
      <w:r>
        <w:rPr>
          <w:rStyle w:val="charBoldItals"/>
        </w:rPr>
        <w:t>services</w:t>
      </w:r>
      <w:r>
        <w:t xml:space="preserve"> includes services provided by an employment agency.</w:t>
      </w:r>
    </w:p>
    <w:p w14:paraId="6D05E792" w14:textId="77777777" w:rsidR="00024FDF" w:rsidRDefault="00024FDF">
      <w:pPr>
        <w:pStyle w:val="AH5Sec"/>
      </w:pPr>
      <w:bookmarkStart w:id="76" w:name="_Toc163478104"/>
      <w:r w:rsidRPr="00161BDF">
        <w:rPr>
          <w:rStyle w:val="CharSectNo"/>
        </w:rPr>
        <w:t>54</w:t>
      </w:r>
      <w:r>
        <w:tab/>
        <w:t>Discrimination relating to accommodation</w:t>
      </w:r>
      <w:bookmarkEnd w:id="76"/>
    </w:p>
    <w:p w14:paraId="1691ADF9" w14:textId="77777777" w:rsidR="00024FDF" w:rsidRDefault="00024FDF" w:rsidP="000E145B">
      <w:pPr>
        <w:pStyle w:val="Amainreturn"/>
        <w:keepLines/>
      </w:pPr>
      <w:r>
        <w:t>Section 21 does not make unlawful discrimination on the ground of disability in relation to the provision of accommodation</w:t>
      </w:r>
      <w:r>
        <w:rPr>
          <w:b/>
          <w:bCs/>
        </w:rPr>
        <w:t xml:space="preserve"> </w:t>
      </w:r>
      <w:r>
        <w:t xml:space="preserve">to a person </w:t>
      </w:r>
      <w:r w:rsidR="004527C8">
        <w:t>with</w:t>
      </w:r>
      <w:r>
        <w:t xml:space="preserve"> a disability if special services or facilities</w:t>
      </w:r>
      <w:r>
        <w:rPr>
          <w:b/>
          <w:bCs/>
        </w:rPr>
        <w:t xml:space="preserve"> </w:t>
      </w:r>
      <w:r>
        <w:t>are, or would be, required by the person and their provision would impose unjustifiable hardship on the person providing or proposing to provide the accommodation.</w:t>
      </w:r>
    </w:p>
    <w:p w14:paraId="655803FF" w14:textId="77777777" w:rsidR="00024FDF" w:rsidRDefault="00024FDF">
      <w:pPr>
        <w:pStyle w:val="AH5Sec"/>
      </w:pPr>
      <w:bookmarkStart w:id="77" w:name="_Toc163478105"/>
      <w:r w:rsidRPr="00161BDF">
        <w:rPr>
          <w:rStyle w:val="CharSectNo"/>
        </w:rPr>
        <w:t>56</w:t>
      </w:r>
      <w:r>
        <w:tab/>
        <w:t>Public health</w:t>
      </w:r>
      <w:bookmarkEnd w:id="77"/>
    </w:p>
    <w:p w14:paraId="7C9E3303" w14:textId="77777777" w:rsidR="00024FDF" w:rsidRDefault="00024FDF">
      <w:pPr>
        <w:pStyle w:val="Amainreturn"/>
      </w:pPr>
      <w:r>
        <w:t>Part 3 does not make unlawful discrimination against a person on the ground of disability if the discrimination is necessary and reasonable to protect public health.</w:t>
      </w:r>
    </w:p>
    <w:p w14:paraId="24736E81" w14:textId="77777777" w:rsidR="00C807D1" w:rsidRDefault="00C807D1" w:rsidP="00C807D1">
      <w:pPr>
        <w:pStyle w:val="AH5Sec"/>
      </w:pPr>
      <w:bookmarkStart w:id="78" w:name="_Toc163478106"/>
      <w:r w:rsidRPr="00161BDF">
        <w:rPr>
          <w:rStyle w:val="CharSectNo"/>
        </w:rPr>
        <w:t>57</w:t>
      </w:r>
      <w:r>
        <w:tab/>
        <w:t>Sporting activities—disability</w:t>
      </w:r>
      <w:bookmarkEnd w:id="78"/>
    </w:p>
    <w:p w14:paraId="2442BD2F" w14:textId="77777777" w:rsidR="00C807D1" w:rsidRPr="00452DD6" w:rsidRDefault="00C807D1" w:rsidP="00C807D1">
      <w:pPr>
        <w:pStyle w:val="Amain"/>
      </w:pPr>
      <w:r>
        <w:tab/>
        <w:t>(1)</w:t>
      </w:r>
      <w:r>
        <w:tab/>
        <w:t>Section 23A (</w:t>
      </w:r>
      <w:r w:rsidRPr="003D59C8">
        <w:t>Sporting activities</w:t>
      </w:r>
      <w:r>
        <w:t>)</w:t>
      </w:r>
      <w:r w:rsidRPr="00452DD6">
        <w:t xml:space="preserve"> does not make </w:t>
      </w:r>
      <w:r>
        <w:t xml:space="preserve">it </w:t>
      </w:r>
      <w:r w:rsidRPr="00452DD6">
        <w:t xml:space="preserve">unlawful </w:t>
      </w:r>
      <w:r>
        <w:t>to discriminate</w:t>
      </w:r>
      <w:r w:rsidRPr="00452DD6">
        <w:t xml:space="preserve"> on the ground of disability </w:t>
      </w:r>
      <w:r>
        <w:t>by excluding</w:t>
      </w:r>
      <w:r w:rsidRPr="00452DD6">
        <w:t xml:space="preserve"> a person from participation in any </w:t>
      </w:r>
      <w:r>
        <w:t xml:space="preserve">formally organised </w:t>
      </w:r>
      <w:r w:rsidRPr="00452DD6">
        <w:t>competitive sporting activity if—</w:t>
      </w:r>
    </w:p>
    <w:p w14:paraId="2F607C75" w14:textId="77777777" w:rsidR="00C807D1" w:rsidRDefault="00C807D1" w:rsidP="00C807D1">
      <w:pPr>
        <w:pStyle w:val="Apara"/>
      </w:pPr>
      <w:r>
        <w:tab/>
        <w:t>(a)</w:t>
      </w:r>
      <w:r>
        <w:tab/>
      </w:r>
      <w:r w:rsidRPr="00195C81">
        <w:t xml:space="preserve">the discrimination is </w:t>
      </w:r>
      <w:r w:rsidRPr="006C76B3">
        <w:t>reasonable, proportionate</w:t>
      </w:r>
      <w:r>
        <w:t xml:space="preserve"> and justifiable</w:t>
      </w:r>
      <w:r w:rsidRPr="00195C81">
        <w:t xml:space="preserve"> in the circumstances</w:t>
      </w:r>
      <w:r>
        <w:t xml:space="preserve"> and—</w:t>
      </w:r>
    </w:p>
    <w:p w14:paraId="239359D1" w14:textId="77777777" w:rsidR="00C807D1" w:rsidRDefault="00C807D1" w:rsidP="00C807D1">
      <w:pPr>
        <w:pStyle w:val="Asubpara"/>
      </w:pPr>
      <w:r>
        <w:tab/>
        <w:t>(i)</w:t>
      </w:r>
      <w:r>
        <w:tab/>
      </w:r>
      <w:r w:rsidRPr="004C2A69">
        <w:t>the person is not reasonably capable of performing the actions reasonably required in relation to the sporting activity</w:t>
      </w:r>
      <w:r>
        <w:t>; or</w:t>
      </w:r>
    </w:p>
    <w:p w14:paraId="66E95B13" w14:textId="77777777" w:rsidR="00C807D1" w:rsidRDefault="00C807D1" w:rsidP="00C807D1">
      <w:pPr>
        <w:pStyle w:val="Asubpara"/>
      </w:pPr>
      <w:r>
        <w:tab/>
        <w:t>(ii)</w:t>
      </w:r>
      <w:r>
        <w:tab/>
      </w:r>
      <w:r w:rsidRPr="004C2A69">
        <w:t xml:space="preserve">the </w:t>
      </w:r>
      <w:r>
        <w:t>people</w:t>
      </w:r>
      <w:r w:rsidRPr="004C2A69">
        <w:t xml:space="preserve"> </w:t>
      </w:r>
      <w:r>
        <w:t>participating</w:t>
      </w:r>
      <w:r w:rsidRPr="004C2A69">
        <w:t xml:space="preserve"> in the sporting activit</w:t>
      </w:r>
      <w:r>
        <w:t>y</w:t>
      </w:r>
      <w:r w:rsidRPr="004C2A69">
        <w:t xml:space="preserve"> are selected </w:t>
      </w:r>
      <w:r>
        <w:t xml:space="preserve">in a reasonable way </w:t>
      </w:r>
      <w:r w:rsidRPr="004C2A69">
        <w:t>on the basis of their skills and abilities relevant to the sporting activity and relative to each other; or</w:t>
      </w:r>
    </w:p>
    <w:p w14:paraId="2157D1EE" w14:textId="77777777" w:rsidR="00C807D1" w:rsidRDefault="00C807D1" w:rsidP="00C807D1">
      <w:pPr>
        <w:pStyle w:val="Apara"/>
      </w:pPr>
      <w:r>
        <w:lastRenderedPageBreak/>
        <w:tab/>
        <w:t>(b)</w:t>
      </w:r>
      <w:r>
        <w:tab/>
      </w:r>
      <w:r w:rsidRPr="00195C81">
        <w:t>the activity is conducted for, or mainly for, people who have a particular kind of disability</w:t>
      </w:r>
      <w:r>
        <w:t xml:space="preserve"> and </w:t>
      </w:r>
      <w:r w:rsidRPr="00195C81">
        <w:t>the person does not have a disability of that kind.</w:t>
      </w:r>
    </w:p>
    <w:p w14:paraId="3D34588B" w14:textId="77777777" w:rsidR="00024FDF" w:rsidRDefault="00024FDF">
      <w:pPr>
        <w:pStyle w:val="Amain"/>
        <w:keepNext/>
      </w:pPr>
      <w:r>
        <w:tab/>
        <w:t>(2)</w:t>
      </w:r>
      <w:r>
        <w:tab/>
        <w:t>Subsection (1) does not apply in relation to the exclusion of people from participation in—</w:t>
      </w:r>
    </w:p>
    <w:p w14:paraId="1C359AF3" w14:textId="77777777" w:rsidR="00024FDF" w:rsidRDefault="00024FDF">
      <w:pPr>
        <w:pStyle w:val="Apara"/>
      </w:pPr>
      <w:r>
        <w:tab/>
        <w:t>(a)</w:t>
      </w:r>
      <w:r>
        <w:tab/>
        <w:t>the coaching of people engaged in any sporting activity; or</w:t>
      </w:r>
    </w:p>
    <w:p w14:paraId="4F861692" w14:textId="77777777" w:rsidR="00024FDF" w:rsidRDefault="00024FDF">
      <w:pPr>
        <w:pStyle w:val="Apara"/>
      </w:pPr>
      <w:r>
        <w:tab/>
        <w:t>(b)</w:t>
      </w:r>
      <w:r>
        <w:tab/>
        <w:t>the umpiring or refereeing of any sporting activity; or</w:t>
      </w:r>
    </w:p>
    <w:p w14:paraId="661CC504" w14:textId="77777777" w:rsidR="00024FDF" w:rsidRDefault="00024FDF">
      <w:pPr>
        <w:pStyle w:val="Apara"/>
      </w:pPr>
      <w:r>
        <w:tab/>
        <w:t>(c)</w:t>
      </w:r>
      <w:r>
        <w:tab/>
        <w:t>the administration of any sporting activity; or</w:t>
      </w:r>
    </w:p>
    <w:p w14:paraId="7E5A1D53" w14:textId="77777777" w:rsidR="00C807D1" w:rsidRPr="00680FA1" w:rsidRDefault="00C807D1" w:rsidP="00C807D1">
      <w:pPr>
        <w:pStyle w:val="Apara"/>
      </w:pPr>
      <w:r>
        <w:tab/>
        <w:t>(d)</w:t>
      </w:r>
      <w:r>
        <w:tab/>
      </w:r>
      <w:r w:rsidRPr="00680FA1">
        <w:t>any other formally organised competitive sporting activity prescribed by regulation</w:t>
      </w:r>
      <w:r>
        <w:t>.</w:t>
      </w:r>
    </w:p>
    <w:p w14:paraId="544DD4D2" w14:textId="77777777" w:rsidR="00024FDF" w:rsidRPr="00161BDF" w:rsidRDefault="00024FDF">
      <w:pPr>
        <w:pStyle w:val="AH3Div"/>
      </w:pPr>
      <w:bookmarkStart w:id="79" w:name="_Toc163478107"/>
      <w:r w:rsidRPr="00161BDF">
        <w:rPr>
          <w:rStyle w:val="CharDivNo"/>
        </w:rPr>
        <w:t>Division 4.6</w:t>
      </w:r>
      <w:r>
        <w:tab/>
      </w:r>
      <w:r w:rsidRPr="00161BDF">
        <w:rPr>
          <w:rStyle w:val="CharDivText"/>
        </w:rPr>
        <w:t>Exceptions relating to age</w:t>
      </w:r>
      <w:bookmarkEnd w:id="79"/>
    </w:p>
    <w:p w14:paraId="1A819016" w14:textId="77777777" w:rsidR="00024FDF" w:rsidRDefault="00024FDF" w:rsidP="00923E61">
      <w:pPr>
        <w:pStyle w:val="AH5Sec"/>
      </w:pPr>
      <w:bookmarkStart w:id="80" w:name="_Toc163478108"/>
      <w:r w:rsidRPr="00161BDF">
        <w:rPr>
          <w:rStyle w:val="CharSectNo"/>
        </w:rPr>
        <w:t>57B</w:t>
      </w:r>
      <w:r>
        <w:tab/>
        <w:t>Youth wages</w:t>
      </w:r>
      <w:bookmarkEnd w:id="80"/>
    </w:p>
    <w:p w14:paraId="778157B5" w14:textId="77777777" w:rsidR="00024FDF" w:rsidRDefault="00024FDF" w:rsidP="00923E61">
      <w:pPr>
        <w:pStyle w:val="Amain"/>
        <w:keepNext/>
      </w:pPr>
      <w:r>
        <w:tab/>
        <w:t>(1)</w:t>
      </w:r>
      <w:r>
        <w:tab/>
        <w:t>This section applies if an award provides for the payment of reduced wages to employees under 21 years old.</w:t>
      </w:r>
    </w:p>
    <w:p w14:paraId="380EB20A" w14:textId="77777777" w:rsidR="00024FDF" w:rsidRDefault="00024FDF">
      <w:pPr>
        <w:pStyle w:val="Amain"/>
      </w:pPr>
      <w:r>
        <w:tab/>
        <w:t>(2)</w:t>
      </w:r>
      <w:r>
        <w:tab/>
        <w:t>If this section applies, section 10 (1) or (2) (a) or (b) does not make it unlawful for an employer to discriminate against a person on the ground of age—</w:t>
      </w:r>
    </w:p>
    <w:p w14:paraId="26D10A11" w14:textId="77777777" w:rsidR="00024FDF" w:rsidRDefault="00024FDF">
      <w:pPr>
        <w:pStyle w:val="Apara"/>
      </w:pPr>
      <w:r>
        <w:tab/>
        <w:t>(a)</w:t>
      </w:r>
      <w:r>
        <w:tab/>
        <w:t>if the person is 21 years old or older—in relation to the offer of employment to a person under 21 years old; or</w:t>
      </w:r>
    </w:p>
    <w:p w14:paraId="3C7BFF40" w14:textId="77777777" w:rsidR="00024FDF" w:rsidRDefault="00024FDF">
      <w:pPr>
        <w:pStyle w:val="Apara"/>
      </w:pPr>
      <w:r>
        <w:tab/>
        <w:t>(b)</w:t>
      </w:r>
      <w:r>
        <w:tab/>
        <w:t>if the person is under 21 years old—in relation to the payment of reduced wages to the person in accordance with the award.</w:t>
      </w:r>
    </w:p>
    <w:p w14:paraId="7BFC0241" w14:textId="77777777" w:rsidR="00024FDF" w:rsidRDefault="00024FDF" w:rsidP="00FE0AFB">
      <w:pPr>
        <w:pStyle w:val="Amain"/>
        <w:keepNext/>
      </w:pPr>
      <w:r>
        <w:tab/>
        <w:t>(3)</w:t>
      </w:r>
      <w:r>
        <w:tab/>
        <w:t>In this section:</w:t>
      </w:r>
    </w:p>
    <w:p w14:paraId="0DEF66CF" w14:textId="1B9AC66B" w:rsidR="00A13BD8" w:rsidRPr="00552242" w:rsidRDefault="00A13BD8" w:rsidP="00A13BD8">
      <w:pPr>
        <w:pStyle w:val="aDef"/>
      </w:pPr>
      <w:r w:rsidRPr="00552242">
        <w:rPr>
          <w:rStyle w:val="charBoldItals"/>
        </w:rPr>
        <w:t>award</w:t>
      </w:r>
      <w:r w:rsidRPr="00552242">
        <w:t xml:space="preserve"> means a modern award made under the </w:t>
      </w:r>
      <w:hyperlink r:id="rId61" w:tooltip="Act 2009 No 28 (Cwlth)" w:history="1">
        <w:r w:rsidR="00787321" w:rsidRPr="00787321">
          <w:rPr>
            <w:rStyle w:val="charCitHyperlinkItal"/>
          </w:rPr>
          <w:t>Fair Work Act 2009</w:t>
        </w:r>
      </w:hyperlink>
      <w:r w:rsidRPr="00552242">
        <w:rPr>
          <w:rStyle w:val="charItals"/>
        </w:rPr>
        <w:t xml:space="preserve"> </w:t>
      </w:r>
      <w:r w:rsidRPr="00552242">
        <w:rPr>
          <w:rFonts w:ascii="Times" w:hAnsi="Times"/>
        </w:rPr>
        <w:t>(Cwlth)</w:t>
      </w:r>
      <w:r w:rsidRPr="00552242">
        <w:t>.</w:t>
      </w:r>
    </w:p>
    <w:p w14:paraId="3447DBF5" w14:textId="77777777" w:rsidR="00024FDF" w:rsidRDefault="00024FDF">
      <w:pPr>
        <w:pStyle w:val="AH5Sec"/>
      </w:pPr>
      <w:bookmarkStart w:id="81" w:name="_Toc163478109"/>
      <w:r w:rsidRPr="00161BDF">
        <w:rPr>
          <w:rStyle w:val="CharSectNo"/>
        </w:rPr>
        <w:lastRenderedPageBreak/>
        <w:t>57C</w:t>
      </w:r>
      <w:r>
        <w:rPr>
          <w:rStyle w:val="CharSectNo"/>
        </w:rPr>
        <w:tab/>
      </w:r>
      <w:r>
        <w:t>Employment and work—health and safety</w:t>
      </w:r>
      <w:bookmarkEnd w:id="81"/>
    </w:p>
    <w:p w14:paraId="43CE07CB" w14:textId="77777777" w:rsidR="00024FDF" w:rsidRDefault="00024FDF" w:rsidP="00FE0AFB">
      <w:pPr>
        <w:pStyle w:val="Amain"/>
        <w:keepNext/>
        <w:keepLines/>
      </w:pPr>
      <w:r>
        <w:tab/>
        <w:t>(1)</w:t>
      </w:r>
      <w:r>
        <w:tab/>
        <w:t>Section 10 (1) (c) or (2) (a) or (b), section 12 (1) (c) or (2) (a) or (b), section 13 (a) or (c) or section 14 (1) (b), (2) (b) or (3) (a) does not make it unlawful to discriminate against a person on the ground of age in relation to employment or work, or qualifications for employment or work, if the discrimination is practised to comply with reasonable health and safety requirements relevant to the employment or work.</w:t>
      </w:r>
    </w:p>
    <w:p w14:paraId="520DBCA7" w14:textId="77777777" w:rsidR="00024FDF" w:rsidRDefault="00024FDF">
      <w:pPr>
        <w:pStyle w:val="Amain"/>
      </w:pPr>
      <w:r>
        <w:tab/>
        <w:t>(2)</w:t>
      </w:r>
      <w:r>
        <w:tab/>
        <w:t>In deciding what health and safety requirements are reasonable for subsection (1), all the relevant circumstances of the particular case must be taken into account, including the effects of the discrimination on the person discriminated against.</w:t>
      </w:r>
    </w:p>
    <w:p w14:paraId="740B3E90" w14:textId="77777777" w:rsidR="00024FDF" w:rsidRDefault="00024FDF" w:rsidP="00923E61">
      <w:pPr>
        <w:pStyle w:val="AH5Sec"/>
        <w:keepLines/>
      </w:pPr>
      <w:bookmarkStart w:id="82" w:name="_Toc163478110"/>
      <w:r w:rsidRPr="00161BDF">
        <w:rPr>
          <w:rStyle w:val="CharSectNo"/>
        </w:rPr>
        <w:t>57E</w:t>
      </w:r>
      <w:r>
        <w:tab/>
        <w:t>Education—minimum-age admissions</w:t>
      </w:r>
      <w:bookmarkEnd w:id="82"/>
    </w:p>
    <w:p w14:paraId="6E6C09BA" w14:textId="77777777" w:rsidR="00024FDF" w:rsidRDefault="00024FDF" w:rsidP="00923E61">
      <w:pPr>
        <w:pStyle w:val="Amain"/>
        <w:keepNext/>
        <w:keepLines/>
      </w:pPr>
      <w:r>
        <w:tab/>
        <w:t>(1)</w:t>
      </w:r>
      <w:r>
        <w:tab/>
        <w:t>Section 18 does not make it unlawful to discriminate against a person on the ground of age in relation to the admission of the person to an educational institution if the level of education or training sought is provided only for students older than a particular age.</w:t>
      </w:r>
    </w:p>
    <w:p w14:paraId="41BE28AB" w14:textId="77777777" w:rsidR="00024FDF" w:rsidRDefault="00024FDF">
      <w:pPr>
        <w:pStyle w:val="Amain"/>
        <w:keepNext/>
      </w:pPr>
      <w:r>
        <w:tab/>
        <w:t>(2)</w:t>
      </w:r>
      <w:r>
        <w:tab/>
        <w:t>Section 18 does not make it unlawful to fail to accept an application for admission as a student at an educational institution under a mature age admission scheme, if the application is made by a person whose age is below the minimum age fixed under that scheme for admission.</w:t>
      </w:r>
    </w:p>
    <w:p w14:paraId="372B0AF4" w14:textId="6675E3DA" w:rsidR="00024FDF" w:rsidRDefault="00024FDF">
      <w:pPr>
        <w:pStyle w:val="aNote"/>
      </w:pPr>
      <w:r>
        <w:rPr>
          <w:rStyle w:val="charItals"/>
        </w:rPr>
        <w:t>Note</w:t>
      </w:r>
      <w:r>
        <w:rPr>
          <w:rStyle w:val="charItals"/>
        </w:rPr>
        <w:tab/>
      </w:r>
      <w:r>
        <w:t xml:space="preserve">The </w:t>
      </w:r>
      <w:hyperlink r:id="rId62" w:tooltip="A2001-14" w:history="1">
        <w:r w:rsidR="00F309EC" w:rsidRPr="00F309EC">
          <w:rPr>
            <w:rStyle w:val="charCitHyperlinkAbbrev"/>
          </w:rPr>
          <w:t>Legislation Act</w:t>
        </w:r>
      </w:hyperlink>
      <w:r>
        <w:t xml:space="preserve">, dict, pt 1 defines </w:t>
      </w:r>
      <w:r>
        <w:rPr>
          <w:rStyle w:val="charBoldItals"/>
        </w:rPr>
        <w:t>fail</w:t>
      </w:r>
      <w:r>
        <w:t xml:space="preserve"> to include refuse.</w:t>
      </w:r>
    </w:p>
    <w:p w14:paraId="094FFC86" w14:textId="77777777" w:rsidR="00024FDF" w:rsidRDefault="00024FDF">
      <w:pPr>
        <w:pStyle w:val="AH5Sec"/>
      </w:pPr>
      <w:bookmarkStart w:id="83" w:name="_Toc163478111"/>
      <w:r w:rsidRPr="00161BDF">
        <w:rPr>
          <w:rStyle w:val="CharSectNo"/>
        </w:rPr>
        <w:t>57G</w:t>
      </w:r>
      <w:r>
        <w:tab/>
        <w:t>Legal incapacity</w:t>
      </w:r>
      <w:bookmarkEnd w:id="83"/>
    </w:p>
    <w:p w14:paraId="5C9757E7" w14:textId="77777777" w:rsidR="00024FDF" w:rsidRDefault="00024FDF">
      <w:pPr>
        <w:pStyle w:val="Amainreturn"/>
        <w:keepLines/>
      </w:pPr>
      <w:r>
        <w:t>Part 3 does not make it unlawful to discriminate against a person on the ground of age in relation to a transaction if the person is subject to a legal incapacity because of his or her age and the incapacity is relevant to the transaction.</w:t>
      </w:r>
    </w:p>
    <w:p w14:paraId="35140DBD" w14:textId="77777777" w:rsidR="00024FDF" w:rsidRDefault="00024FDF">
      <w:pPr>
        <w:pStyle w:val="AH5Sec"/>
      </w:pPr>
      <w:bookmarkStart w:id="84" w:name="_Toc163478112"/>
      <w:r w:rsidRPr="00161BDF">
        <w:rPr>
          <w:rStyle w:val="CharSectNo"/>
        </w:rPr>
        <w:lastRenderedPageBreak/>
        <w:t>57H</w:t>
      </w:r>
      <w:r>
        <w:tab/>
        <w:t>Benefits and concessions</w:t>
      </w:r>
      <w:bookmarkEnd w:id="84"/>
    </w:p>
    <w:p w14:paraId="5D5FD6D0" w14:textId="77777777" w:rsidR="00024FDF" w:rsidRDefault="00024FDF">
      <w:pPr>
        <w:pStyle w:val="Amainreturn"/>
      </w:pPr>
      <w:r>
        <w:t>Division 3.2 does not make it unlawful to discriminate against a person in relation to the provision of genuine benefits, including concessions, to someone else because of his or her age.</w:t>
      </w:r>
    </w:p>
    <w:p w14:paraId="40C0CA85" w14:textId="77777777" w:rsidR="00024FDF" w:rsidRDefault="00024FDF">
      <w:pPr>
        <w:pStyle w:val="AH5Sec"/>
      </w:pPr>
      <w:bookmarkStart w:id="85" w:name="_Toc163478113"/>
      <w:r w:rsidRPr="00161BDF">
        <w:rPr>
          <w:rStyle w:val="CharSectNo"/>
        </w:rPr>
        <w:t>57J</w:t>
      </w:r>
      <w:r>
        <w:tab/>
        <w:t>Goods, services and facilities—health and safety</w:t>
      </w:r>
      <w:bookmarkEnd w:id="85"/>
    </w:p>
    <w:p w14:paraId="3F262BCE" w14:textId="77777777" w:rsidR="00024FDF" w:rsidRDefault="00024FDF">
      <w:pPr>
        <w:pStyle w:val="Amain"/>
      </w:pPr>
      <w:r>
        <w:tab/>
        <w:t>(1)</w:t>
      </w:r>
      <w:r>
        <w:tab/>
        <w:t>Section 19 or section 20 does not make it unlawful to discriminate against a person on the ground of age in relation to the provision of goods, services or facilities if that discrimination is practised to comply with reasonable health and safety requirements relevant to such provision.</w:t>
      </w:r>
    </w:p>
    <w:p w14:paraId="366B4F5C" w14:textId="77777777" w:rsidR="00024FDF" w:rsidRDefault="00024FDF">
      <w:pPr>
        <w:pStyle w:val="Amain"/>
      </w:pPr>
      <w:r>
        <w:tab/>
        <w:t>(2)</w:t>
      </w:r>
      <w:r>
        <w:tab/>
        <w:t>In deciding what health and safety requirements are reasonable for subsection (1), all the relevant circumstances of the particular case must be taken into account, including the effects of the discrimination on the person discriminated against.</w:t>
      </w:r>
    </w:p>
    <w:p w14:paraId="4DD047E0" w14:textId="77777777" w:rsidR="00024FDF" w:rsidRDefault="00024FDF">
      <w:pPr>
        <w:pStyle w:val="AH5Sec"/>
      </w:pPr>
      <w:bookmarkStart w:id="86" w:name="_Toc163478114"/>
      <w:r w:rsidRPr="00161BDF">
        <w:rPr>
          <w:rStyle w:val="CharSectNo"/>
        </w:rPr>
        <w:t>57K</w:t>
      </w:r>
      <w:r>
        <w:tab/>
        <w:t>Recreational tours and accommodation</w:t>
      </w:r>
      <w:bookmarkEnd w:id="86"/>
    </w:p>
    <w:p w14:paraId="4A6232D8" w14:textId="77777777" w:rsidR="00024FDF" w:rsidRDefault="00024FDF">
      <w:pPr>
        <w:pStyle w:val="Amainreturn"/>
      </w:pPr>
      <w:r>
        <w:t>Section 20 or section 21 does not make it unlawful to discriminate against a person on the ground of age in relation to the provision of a recreational tour or recreational accommodation.</w:t>
      </w:r>
    </w:p>
    <w:p w14:paraId="3BF75F28" w14:textId="77777777" w:rsidR="00C807D1" w:rsidRDefault="00C807D1" w:rsidP="00C807D1">
      <w:pPr>
        <w:pStyle w:val="AH5Sec"/>
      </w:pPr>
      <w:bookmarkStart w:id="87" w:name="_Toc163478115"/>
      <w:r w:rsidRPr="00161BDF">
        <w:rPr>
          <w:rStyle w:val="CharSectNo"/>
        </w:rPr>
        <w:t>57M</w:t>
      </w:r>
      <w:r>
        <w:tab/>
        <w:t>Sporting activities—age</w:t>
      </w:r>
      <w:bookmarkEnd w:id="87"/>
    </w:p>
    <w:p w14:paraId="5537846E" w14:textId="77777777" w:rsidR="00A77785" w:rsidRDefault="00A77785" w:rsidP="00A77785">
      <w:pPr>
        <w:pStyle w:val="Amain"/>
      </w:pPr>
      <w:r>
        <w:tab/>
        <w:t>(1)</w:t>
      </w:r>
      <w:r>
        <w:tab/>
        <w:t>Section 23A (</w:t>
      </w:r>
      <w:r w:rsidRPr="003D59C8">
        <w:t>Sporting activities</w:t>
      </w:r>
      <w:r>
        <w:t>)</w:t>
      </w:r>
      <w:r w:rsidRPr="000B41C2">
        <w:t xml:space="preserve"> does not make it unlawful to discriminate on the ground of</w:t>
      </w:r>
      <w:r>
        <w:t xml:space="preserve"> age</w:t>
      </w:r>
      <w:r w:rsidRPr="000B41C2">
        <w:t xml:space="preserve"> </w:t>
      </w:r>
      <w:r>
        <w:t xml:space="preserve">by limiting participation in a formally organised </w:t>
      </w:r>
      <w:r w:rsidRPr="000B41C2">
        <w:t>competitive sporting activity</w:t>
      </w:r>
      <w:r>
        <w:t xml:space="preserve"> to people belonging to a particular age group.</w:t>
      </w:r>
    </w:p>
    <w:p w14:paraId="3F3D844A" w14:textId="77777777" w:rsidR="00024FDF" w:rsidRDefault="00024FDF">
      <w:pPr>
        <w:pStyle w:val="Amain"/>
      </w:pPr>
      <w:r>
        <w:tab/>
        <w:t>(2)</w:t>
      </w:r>
      <w:r>
        <w:tab/>
        <w:t>This section does not apply in relation to the exclusion of people from participation in—</w:t>
      </w:r>
    </w:p>
    <w:p w14:paraId="3608D6DC" w14:textId="77777777" w:rsidR="00024FDF" w:rsidRDefault="00024FDF">
      <w:pPr>
        <w:pStyle w:val="Apara"/>
      </w:pPr>
      <w:r>
        <w:tab/>
        <w:t>(a)</w:t>
      </w:r>
      <w:r>
        <w:tab/>
        <w:t>coaching people doing any sporting activity; or</w:t>
      </w:r>
    </w:p>
    <w:p w14:paraId="0C2796CF" w14:textId="77777777" w:rsidR="00024FDF" w:rsidRDefault="00024FDF">
      <w:pPr>
        <w:pStyle w:val="Apara"/>
      </w:pPr>
      <w:r>
        <w:tab/>
        <w:t>(b)</w:t>
      </w:r>
      <w:r>
        <w:tab/>
        <w:t>umpiring or refereeing any sporting activity; or</w:t>
      </w:r>
    </w:p>
    <w:p w14:paraId="65D1315A" w14:textId="77777777" w:rsidR="00024FDF" w:rsidRDefault="00024FDF">
      <w:pPr>
        <w:pStyle w:val="Apara"/>
      </w:pPr>
      <w:r>
        <w:tab/>
        <w:t>(c)</w:t>
      </w:r>
      <w:r>
        <w:tab/>
        <w:t>administering any sporting activity; or</w:t>
      </w:r>
    </w:p>
    <w:p w14:paraId="0AA9769B" w14:textId="77777777" w:rsidR="00A77785" w:rsidRPr="001A40AE" w:rsidRDefault="00A77785" w:rsidP="00A77785">
      <w:pPr>
        <w:pStyle w:val="Apara"/>
      </w:pPr>
      <w:r>
        <w:lastRenderedPageBreak/>
        <w:tab/>
        <w:t>(d)</w:t>
      </w:r>
      <w:r>
        <w:tab/>
      </w:r>
      <w:r w:rsidRPr="00680FA1">
        <w:t>any other formally organised competitive sporting activity prescribed by regulation</w:t>
      </w:r>
      <w:r>
        <w:t>.</w:t>
      </w:r>
    </w:p>
    <w:p w14:paraId="5301D578" w14:textId="77777777" w:rsidR="00024FDF" w:rsidRPr="00161BDF" w:rsidRDefault="00024FDF">
      <w:pPr>
        <w:pStyle w:val="AH3Div"/>
      </w:pPr>
      <w:bookmarkStart w:id="88" w:name="_Toc163478116"/>
      <w:r w:rsidRPr="00161BDF">
        <w:rPr>
          <w:rStyle w:val="CharDivNo"/>
        </w:rPr>
        <w:t>Division 4.7</w:t>
      </w:r>
      <w:r>
        <w:tab/>
      </w:r>
      <w:r w:rsidRPr="00161BDF">
        <w:rPr>
          <w:rStyle w:val="CharDivText"/>
        </w:rPr>
        <w:t>Exceptions relating to profession, trade, occupation or calling</w:t>
      </w:r>
      <w:bookmarkEnd w:id="88"/>
    </w:p>
    <w:p w14:paraId="08673696" w14:textId="77777777" w:rsidR="00024FDF" w:rsidRDefault="00024FDF">
      <w:pPr>
        <w:pStyle w:val="AH5Sec"/>
      </w:pPr>
      <w:bookmarkStart w:id="89" w:name="_Toc163478117"/>
      <w:r w:rsidRPr="00161BDF">
        <w:rPr>
          <w:rStyle w:val="CharSectNo"/>
        </w:rPr>
        <w:t>57N</w:t>
      </w:r>
      <w:r>
        <w:tab/>
        <w:t>Discrimination in profession, trade, occupation or calling</w:t>
      </w:r>
      <w:bookmarkEnd w:id="89"/>
    </w:p>
    <w:p w14:paraId="7AA5D1BC" w14:textId="77777777" w:rsidR="00024FDF" w:rsidRDefault="00024FDF">
      <w:pPr>
        <w:pStyle w:val="Amainreturn"/>
      </w:pPr>
      <w:r>
        <w:t>Part 3 does not make it unlawful to discriminate against a person on the ground of the profession, trade, occupation or calling of the person in relation to any transaction if profession, trade, occupation or calling is relevant to that transaction and the discrimination is reasonable in those circumstances.</w:t>
      </w:r>
    </w:p>
    <w:p w14:paraId="466C10CF" w14:textId="77777777" w:rsidR="004953B7" w:rsidRPr="00161BDF" w:rsidRDefault="004953B7" w:rsidP="004953B7">
      <w:pPr>
        <w:pStyle w:val="AH3Div"/>
      </w:pPr>
      <w:bookmarkStart w:id="90" w:name="_Toc163478118"/>
      <w:r w:rsidRPr="00161BDF">
        <w:rPr>
          <w:rStyle w:val="CharDivNo"/>
        </w:rPr>
        <w:t>Division 4.8</w:t>
      </w:r>
      <w:r w:rsidRPr="0076224C">
        <w:tab/>
      </w:r>
      <w:r w:rsidRPr="00161BDF">
        <w:rPr>
          <w:rStyle w:val="CharDivText"/>
        </w:rPr>
        <w:t>Exceptions relating to employment status</w:t>
      </w:r>
      <w:bookmarkEnd w:id="90"/>
    </w:p>
    <w:p w14:paraId="3ACDA440" w14:textId="77777777" w:rsidR="004953B7" w:rsidRPr="0076224C" w:rsidRDefault="004953B7" w:rsidP="004953B7">
      <w:pPr>
        <w:pStyle w:val="AH5Sec"/>
      </w:pPr>
      <w:bookmarkStart w:id="91" w:name="_Toc163478119"/>
      <w:r w:rsidRPr="00161BDF">
        <w:rPr>
          <w:rStyle w:val="CharSectNo"/>
        </w:rPr>
        <w:t>57O</w:t>
      </w:r>
      <w:r w:rsidRPr="0076224C">
        <w:tab/>
        <w:t>Discrimination relating to employment status</w:t>
      </w:r>
      <w:bookmarkEnd w:id="91"/>
    </w:p>
    <w:p w14:paraId="7E22F6ED" w14:textId="6E9D552D" w:rsidR="004953B7" w:rsidRPr="0076224C" w:rsidRDefault="004953B7" w:rsidP="004953B7">
      <w:pPr>
        <w:pStyle w:val="Amainreturn"/>
      </w:pPr>
      <w:r w:rsidRPr="0076224C">
        <w:t xml:space="preserve">Part 3 does not make it unlawful to discriminate against a person on the ground of employment status in relation to something mentioned in section 10 (1) </w:t>
      </w:r>
      <w:r w:rsidR="00A77785">
        <w:t xml:space="preserve">or (2) </w:t>
      </w:r>
      <w:r w:rsidRPr="0076224C">
        <w:t>(Applicants and employees) if the discrimination is reasonable, having regard to any relevant factors.</w:t>
      </w:r>
    </w:p>
    <w:p w14:paraId="1E67CD79" w14:textId="77777777" w:rsidR="004953B7" w:rsidRPr="0076224C" w:rsidRDefault="004953B7" w:rsidP="004953B7">
      <w:pPr>
        <w:pStyle w:val="aExamHdgss"/>
      </w:pPr>
      <w:r w:rsidRPr="0076224C">
        <w:t>Example—relevant factors</w:t>
      </w:r>
    </w:p>
    <w:p w14:paraId="0F4259AD" w14:textId="77777777" w:rsidR="004953B7" w:rsidRPr="0076224C" w:rsidRDefault="004953B7" w:rsidP="00353388">
      <w:pPr>
        <w:pStyle w:val="aExamss"/>
      </w:pPr>
      <w:r w:rsidRPr="0076224C">
        <w:t>effect of the discrimination on the person discriminated against</w:t>
      </w:r>
    </w:p>
    <w:p w14:paraId="7F76F698" w14:textId="77777777" w:rsidR="004953B7" w:rsidRPr="00161BDF" w:rsidRDefault="004953B7" w:rsidP="004953B7">
      <w:pPr>
        <w:pStyle w:val="AH3Div"/>
      </w:pPr>
      <w:bookmarkStart w:id="92" w:name="_Toc163478120"/>
      <w:r w:rsidRPr="00161BDF">
        <w:rPr>
          <w:rStyle w:val="CharDivNo"/>
        </w:rPr>
        <w:t>Division 4.9</w:t>
      </w:r>
      <w:r w:rsidRPr="0076224C">
        <w:tab/>
      </w:r>
      <w:r w:rsidRPr="00161BDF">
        <w:rPr>
          <w:rStyle w:val="CharDivText"/>
        </w:rPr>
        <w:t>Exceptions relating to immigration status</w:t>
      </w:r>
      <w:bookmarkEnd w:id="92"/>
    </w:p>
    <w:p w14:paraId="11DF20A1" w14:textId="77777777" w:rsidR="004953B7" w:rsidRPr="0076224C" w:rsidRDefault="004953B7" w:rsidP="004953B7">
      <w:pPr>
        <w:pStyle w:val="AH5Sec"/>
      </w:pPr>
      <w:bookmarkStart w:id="93" w:name="_Toc163478121"/>
      <w:r w:rsidRPr="00161BDF">
        <w:rPr>
          <w:rStyle w:val="CharSectNo"/>
        </w:rPr>
        <w:t>57P</w:t>
      </w:r>
      <w:r w:rsidRPr="0076224C">
        <w:tab/>
        <w:t>Discrimination relating to immigration status</w:t>
      </w:r>
      <w:bookmarkEnd w:id="93"/>
    </w:p>
    <w:p w14:paraId="37F37A42" w14:textId="77777777" w:rsidR="004953B7" w:rsidRPr="0076224C" w:rsidRDefault="004953B7" w:rsidP="004953B7">
      <w:pPr>
        <w:pStyle w:val="Amainreturn"/>
      </w:pPr>
      <w:r w:rsidRPr="0076224C">
        <w:t>Part 3 does not make it unlawful to discriminate against a person on the ground of immigration status if the discrimination is reasonable, having regard to any relevant factors.</w:t>
      </w:r>
    </w:p>
    <w:p w14:paraId="12A6118B" w14:textId="77777777" w:rsidR="004953B7" w:rsidRPr="0076224C" w:rsidRDefault="004953B7" w:rsidP="004953B7">
      <w:pPr>
        <w:pStyle w:val="aExamHdgss"/>
      </w:pPr>
      <w:r w:rsidRPr="0076224C">
        <w:t>Example—relevant factors</w:t>
      </w:r>
    </w:p>
    <w:p w14:paraId="07FBB3A0" w14:textId="77777777" w:rsidR="004953B7" w:rsidRPr="0076224C" w:rsidRDefault="004953B7" w:rsidP="00353388">
      <w:pPr>
        <w:pStyle w:val="aExamss"/>
      </w:pPr>
      <w:r w:rsidRPr="0076224C">
        <w:t>effect of the discrimination on the person discriminated against</w:t>
      </w:r>
    </w:p>
    <w:p w14:paraId="1CBC2AEB" w14:textId="77777777" w:rsidR="00A77785" w:rsidRPr="00161BDF" w:rsidRDefault="00A77785" w:rsidP="00A77785">
      <w:pPr>
        <w:pStyle w:val="AH3Div"/>
      </w:pPr>
      <w:bookmarkStart w:id="94" w:name="_Toc163478122"/>
      <w:r w:rsidRPr="00161BDF">
        <w:rPr>
          <w:rStyle w:val="CharDivNo"/>
        </w:rPr>
        <w:lastRenderedPageBreak/>
        <w:t>Division 4.10</w:t>
      </w:r>
      <w:r>
        <w:tab/>
      </w:r>
      <w:r w:rsidRPr="00161BDF">
        <w:rPr>
          <w:rStyle w:val="CharDivText"/>
        </w:rPr>
        <w:t>Exception relating to physical features</w:t>
      </w:r>
      <w:bookmarkEnd w:id="94"/>
    </w:p>
    <w:p w14:paraId="66F41857" w14:textId="77777777" w:rsidR="004953B7" w:rsidRPr="0076224C" w:rsidRDefault="004953B7" w:rsidP="004953B7">
      <w:pPr>
        <w:pStyle w:val="AH5Sec"/>
      </w:pPr>
      <w:bookmarkStart w:id="95" w:name="_Toc163478123"/>
      <w:r w:rsidRPr="00161BDF">
        <w:rPr>
          <w:rStyle w:val="CharSectNo"/>
        </w:rPr>
        <w:t>57R</w:t>
      </w:r>
      <w:r w:rsidRPr="0076224C">
        <w:tab/>
        <w:t>Health and safety—physical features</w:t>
      </w:r>
      <w:bookmarkEnd w:id="95"/>
    </w:p>
    <w:p w14:paraId="3D56A735" w14:textId="77777777" w:rsidR="004953B7" w:rsidRPr="0076224C" w:rsidRDefault="004953B7" w:rsidP="004953B7">
      <w:pPr>
        <w:pStyle w:val="Amainreturn"/>
      </w:pPr>
      <w:r w:rsidRPr="0076224C">
        <w:t>Part 3 does not make it unlawful to discriminate against a person on the ground of physical features if the discrimination is reasonably necessary to—</w:t>
      </w:r>
    </w:p>
    <w:p w14:paraId="405981C8" w14:textId="77777777" w:rsidR="004953B7" w:rsidRPr="0076224C" w:rsidRDefault="004953B7" w:rsidP="004953B7">
      <w:pPr>
        <w:pStyle w:val="Apara"/>
      </w:pPr>
      <w:r w:rsidRPr="0076224C">
        <w:tab/>
        <w:t>(a)</w:t>
      </w:r>
      <w:r w:rsidRPr="0076224C">
        <w:tab/>
        <w:t>protect the health or safety of the person, anyone else or the public generally; or</w:t>
      </w:r>
    </w:p>
    <w:p w14:paraId="44D4B437" w14:textId="77777777" w:rsidR="004953B7" w:rsidRDefault="004953B7" w:rsidP="004953B7">
      <w:pPr>
        <w:pStyle w:val="Apara"/>
      </w:pPr>
      <w:r w:rsidRPr="0076224C">
        <w:tab/>
        <w:t>(b)</w:t>
      </w:r>
      <w:r w:rsidRPr="0076224C">
        <w:tab/>
        <w:t>protect the property of the person, anyone else or the public generally.</w:t>
      </w:r>
    </w:p>
    <w:p w14:paraId="2F1284AA" w14:textId="77777777" w:rsidR="00024FDF" w:rsidRDefault="00024FDF">
      <w:pPr>
        <w:pStyle w:val="PageBreak"/>
      </w:pPr>
      <w:r>
        <w:br w:type="page"/>
      </w:r>
    </w:p>
    <w:p w14:paraId="747829B3" w14:textId="77777777" w:rsidR="00024FDF" w:rsidRPr="00161BDF" w:rsidRDefault="00024FDF">
      <w:pPr>
        <w:pStyle w:val="AH2Part"/>
      </w:pPr>
      <w:bookmarkStart w:id="96" w:name="_Toc163478124"/>
      <w:r w:rsidRPr="00161BDF">
        <w:rPr>
          <w:rStyle w:val="CharPartNo"/>
        </w:rPr>
        <w:lastRenderedPageBreak/>
        <w:t>Part 5</w:t>
      </w:r>
      <w:r>
        <w:tab/>
      </w:r>
      <w:r w:rsidRPr="00161BDF">
        <w:rPr>
          <w:rStyle w:val="CharPartText"/>
        </w:rPr>
        <w:t>Sexual harassment</w:t>
      </w:r>
      <w:bookmarkEnd w:id="96"/>
    </w:p>
    <w:p w14:paraId="40E49DDB" w14:textId="77777777" w:rsidR="00024FDF" w:rsidRDefault="00024FDF">
      <w:pPr>
        <w:pStyle w:val="Placeholder"/>
      </w:pPr>
      <w:r>
        <w:rPr>
          <w:rStyle w:val="CharDivNo"/>
        </w:rPr>
        <w:t xml:space="preserve">  </w:t>
      </w:r>
      <w:r>
        <w:rPr>
          <w:rStyle w:val="CharDivText"/>
        </w:rPr>
        <w:t xml:space="preserve">  </w:t>
      </w:r>
    </w:p>
    <w:p w14:paraId="1D88AEB5" w14:textId="77777777" w:rsidR="00024FDF" w:rsidRPr="00F309EC" w:rsidRDefault="00024FDF">
      <w:pPr>
        <w:pStyle w:val="AH5Sec"/>
        <w:rPr>
          <w:rFonts w:cs="Arial"/>
        </w:rPr>
      </w:pPr>
      <w:bookmarkStart w:id="97" w:name="_Toc163478125"/>
      <w:r w:rsidRPr="00161BDF">
        <w:rPr>
          <w:rStyle w:val="CharSectNo"/>
        </w:rPr>
        <w:t>58</w:t>
      </w:r>
      <w:r>
        <w:tab/>
      </w:r>
      <w:r>
        <w:rPr>
          <w:color w:val="000000"/>
        </w:rPr>
        <w:t>Meaning of</w:t>
      </w:r>
      <w:r>
        <w:rPr>
          <w:rStyle w:val="charItals"/>
        </w:rPr>
        <w:t xml:space="preserve"> sexual harassment</w:t>
      </w:r>
      <w:r w:rsidRPr="00F309EC">
        <w:rPr>
          <w:rFonts w:cs="Arial"/>
        </w:rPr>
        <w:t xml:space="preserve"> for pt 5</w:t>
      </w:r>
      <w:bookmarkEnd w:id="97"/>
    </w:p>
    <w:p w14:paraId="1FA3088F" w14:textId="77777777" w:rsidR="00024FDF" w:rsidRDefault="00024FDF">
      <w:pPr>
        <w:pStyle w:val="Amain"/>
      </w:pPr>
      <w:r>
        <w:tab/>
        <w:t>(1)</w:t>
      </w:r>
      <w:r>
        <w:tab/>
        <w:t>In this part:</w:t>
      </w:r>
    </w:p>
    <w:p w14:paraId="4C8C0F45" w14:textId="77777777" w:rsidR="00024FDF" w:rsidRDefault="00024FDF">
      <w:pPr>
        <w:pStyle w:val="aDef"/>
      </w:pPr>
      <w:r>
        <w:rPr>
          <w:rStyle w:val="charBoldItals"/>
        </w:rPr>
        <w:t>sexual harassment</w:t>
      </w:r>
      <w:r>
        <w:t xml:space="preserve">—a person subjects someone else to </w:t>
      </w:r>
      <w:r>
        <w:rPr>
          <w:rStyle w:val="charBoldItals"/>
        </w:rPr>
        <w:t>sexual harassment</w:t>
      </w:r>
      <w:r>
        <w:t xml:space="preserve"> if the person makes an unwelcome sexual advance, or an unwelcome request for sexual favours, to the other person or engages in other unwelcome conduct of a sexual nature in circumstances in which the other person reasonably feels offended, humiliated or intimidated.</w:t>
      </w:r>
    </w:p>
    <w:p w14:paraId="3432A22F" w14:textId="77777777" w:rsidR="00024FDF" w:rsidRDefault="00024FDF">
      <w:pPr>
        <w:pStyle w:val="Amain"/>
      </w:pPr>
      <w:r>
        <w:tab/>
        <w:t>(2)</w:t>
      </w:r>
      <w:r>
        <w:tab/>
        <w:t>In this section:</w:t>
      </w:r>
    </w:p>
    <w:p w14:paraId="1584AFEE" w14:textId="77777777" w:rsidR="00024FDF" w:rsidRDefault="00024FDF">
      <w:pPr>
        <w:pStyle w:val="aDef"/>
      </w:pPr>
      <w:r>
        <w:rPr>
          <w:rStyle w:val="charBoldItals"/>
        </w:rPr>
        <w:t>conduct</w:t>
      </w:r>
      <w:r>
        <w:t>, of a sexual nature, includes the making of a statement of a sexual nature to, or in the presence of, a person, whether the statement is made orally or in writing.</w:t>
      </w:r>
    </w:p>
    <w:p w14:paraId="1E5E028C" w14:textId="77777777" w:rsidR="00024FDF" w:rsidRDefault="00024FDF">
      <w:pPr>
        <w:pStyle w:val="AH5Sec"/>
      </w:pPr>
      <w:bookmarkStart w:id="98" w:name="_Toc163478126"/>
      <w:r w:rsidRPr="00161BDF">
        <w:rPr>
          <w:rStyle w:val="CharSectNo"/>
        </w:rPr>
        <w:t>59</w:t>
      </w:r>
      <w:r>
        <w:tab/>
        <w:t>Employment etc</w:t>
      </w:r>
      <w:bookmarkEnd w:id="98"/>
    </w:p>
    <w:p w14:paraId="17947A78" w14:textId="77777777" w:rsidR="00024FDF" w:rsidRDefault="00024FDF">
      <w:pPr>
        <w:pStyle w:val="Amain"/>
      </w:pPr>
      <w:r>
        <w:tab/>
        <w:t>(1)</w:t>
      </w:r>
      <w:r>
        <w:tab/>
        <w:t>It is unlawful for an employer to subject an employee, or a person seeking employment, to sexual harassment.</w:t>
      </w:r>
    </w:p>
    <w:p w14:paraId="362B1D9E" w14:textId="77777777" w:rsidR="00024FDF" w:rsidRDefault="00024FDF">
      <w:pPr>
        <w:pStyle w:val="Amain"/>
      </w:pPr>
      <w:r>
        <w:tab/>
        <w:t>(2)</w:t>
      </w:r>
      <w:r>
        <w:tab/>
        <w:t>It is unlawful for an employee to subject a fellow employee, or a person seeking employment with the same employer, to sexual harassment.</w:t>
      </w:r>
    </w:p>
    <w:p w14:paraId="2F1C0FF0" w14:textId="77777777" w:rsidR="00024FDF" w:rsidRDefault="00024FDF">
      <w:pPr>
        <w:pStyle w:val="Amain"/>
      </w:pPr>
      <w:r>
        <w:tab/>
        <w:t>(3)</w:t>
      </w:r>
      <w:r>
        <w:tab/>
        <w:t>It is unlawful for a principal to subject a commission agent or contract worker, or a person seeking to become his or her commission agent or contract worker, to sexual harassment.</w:t>
      </w:r>
    </w:p>
    <w:p w14:paraId="629C4659" w14:textId="77777777" w:rsidR="00024FDF" w:rsidRDefault="00024FDF">
      <w:pPr>
        <w:pStyle w:val="Amain"/>
      </w:pPr>
      <w:r>
        <w:tab/>
        <w:t>(4)</w:t>
      </w:r>
      <w:r>
        <w:tab/>
        <w:t>It is unlawful for a commission agent or contract worker to subject a fellow commission agent or contract worker to sexual harassment.</w:t>
      </w:r>
    </w:p>
    <w:p w14:paraId="2043AE35" w14:textId="77777777" w:rsidR="00024FDF" w:rsidRDefault="00024FDF">
      <w:pPr>
        <w:pStyle w:val="Amain"/>
      </w:pPr>
      <w:r>
        <w:tab/>
        <w:t>(5)</w:t>
      </w:r>
      <w:r>
        <w:tab/>
        <w:t>It is unlawful for a partner in a partnership to subject another partner in the partnership, or a person seeking to become a partner in the partnership, to sexual harassment.</w:t>
      </w:r>
    </w:p>
    <w:p w14:paraId="5F7EF3FB" w14:textId="77777777" w:rsidR="00024FDF" w:rsidRDefault="00024FDF">
      <w:pPr>
        <w:pStyle w:val="Amain"/>
        <w:keepLines/>
      </w:pPr>
      <w:r>
        <w:lastRenderedPageBreak/>
        <w:tab/>
        <w:t>(6)</w:t>
      </w:r>
      <w:r>
        <w:tab/>
        <w:t>It is unlawful for a workplace participant to subject another workplace participant, or a person seeking to become a workplace participant at that workplace, to sexual harassment at a place that is a workplace, or potential workplace, as the case requires, of both of those people.</w:t>
      </w:r>
    </w:p>
    <w:p w14:paraId="2462BE06" w14:textId="77777777" w:rsidR="00024FDF" w:rsidRDefault="00024FDF">
      <w:pPr>
        <w:pStyle w:val="Amain"/>
      </w:pPr>
      <w:r>
        <w:tab/>
        <w:t>(7)</w:t>
      </w:r>
      <w:r>
        <w:tab/>
        <w:t>In this section:</w:t>
      </w:r>
    </w:p>
    <w:p w14:paraId="7B20BDD9" w14:textId="77777777" w:rsidR="00024FDF" w:rsidRDefault="00024FDF">
      <w:pPr>
        <w:pStyle w:val="aDef"/>
      </w:pPr>
      <w:r>
        <w:rPr>
          <w:rStyle w:val="charBoldItals"/>
        </w:rPr>
        <w:t>place</w:t>
      </w:r>
      <w:r>
        <w:t xml:space="preserve"> includes a ship, aircraft or vehicle.</w:t>
      </w:r>
    </w:p>
    <w:p w14:paraId="32202D96" w14:textId="77777777" w:rsidR="00024FDF" w:rsidRDefault="00024FDF">
      <w:pPr>
        <w:pStyle w:val="aDef"/>
      </w:pPr>
      <w:r>
        <w:rPr>
          <w:rStyle w:val="charBoldItals"/>
        </w:rPr>
        <w:t>workplace</w:t>
      </w:r>
      <w:r>
        <w:t xml:space="preserve"> means a place at which a workplace participant works or otherwise carries out functions in connection with being a workplace participant.</w:t>
      </w:r>
    </w:p>
    <w:p w14:paraId="1781A1CC" w14:textId="77777777" w:rsidR="00024FDF" w:rsidRDefault="00024FDF">
      <w:pPr>
        <w:pStyle w:val="aDef"/>
        <w:keepNext/>
      </w:pPr>
      <w:r>
        <w:rPr>
          <w:rStyle w:val="charBoldItals"/>
        </w:rPr>
        <w:t>workplace participant</w:t>
      </w:r>
      <w:r>
        <w:t xml:space="preserve"> means any of the following:</w:t>
      </w:r>
    </w:p>
    <w:p w14:paraId="6328BB77" w14:textId="77777777" w:rsidR="00024FDF" w:rsidRDefault="00024FDF">
      <w:pPr>
        <w:pStyle w:val="aDefpara"/>
      </w:pPr>
      <w:r>
        <w:tab/>
        <w:t>(a)</w:t>
      </w:r>
      <w:r>
        <w:tab/>
        <w:t>an employer or employee;</w:t>
      </w:r>
      <w:r>
        <w:tab/>
      </w:r>
    </w:p>
    <w:p w14:paraId="2CACB274" w14:textId="77777777" w:rsidR="00024FDF" w:rsidRDefault="00024FDF">
      <w:pPr>
        <w:pStyle w:val="aDefpara"/>
      </w:pPr>
      <w:r>
        <w:tab/>
        <w:t>(b)</w:t>
      </w:r>
      <w:r>
        <w:tab/>
        <w:t>a commission agent or contract worker;</w:t>
      </w:r>
    </w:p>
    <w:p w14:paraId="7846C708" w14:textId="77777777" w:rsidR="00024FDF" w:rsidRDefault="00024FDF">
      <w:pPr>
        <w:pStyle w:val="aDefpara"/>
      </w:pPr>
      <w:r>
        <w:tab/>
        <w:t>(c)</w:t>
      </w:r>
      <w:r>
        <w:tab/>
        <w:t>a partner in a partnership.</w:t>
      </w:r>
    </w:p>
    <w:p w14:paraId="4E4E7544" w14:textId="77777777" w:rsidR="00024FDF" w:rsidRDefault="00024FDF">
      <w:pPr>
        <w:pStyle w:val="AH5Sec"/>
      </w:pPr>
      <w:bookmarkStart w:id="99" w:name="_Toc163478127"/>
      <w:r w:rsidRPr="00161BDF">
        <w:rPr>
          <w:rStyle w:val="CharSectNo"/>
        </w:rPr>
        <w:t>60</w:t>
      </w:r>
      <w:r>
        <w:tab/>
        <w:t>Educational institutions</w:t>
      </w:r>
      <w:bookmarkEnd w:id="99"/>
    </w:p>
    <w:p w14:paraId="32F5992E" w14:textId="77777777" w:rsidR="00024FDF" w:rsidRDefault="00024FDF">
      <w:pPr>
        <w:pStyle w:val="Amain"/>
      </w:pPr>
      <w:r>
        <w:tab/>
        <w:t>(1)</w:t>
      </w:r>
      <w:r>
        <w:tab/>
        <w:t>It is unlawful for a member of the staff of an educational institution to subject a student at that institution, or a person seeking admission to the institution as a student, to sexual harassment.</w:t>
      </w:r>
    </w:p>
    <w:p w14:paraId="13024DA2" w14:textId="77777777" w:rsidR="00024FDF" w:rsidRDefault="00024FDF">
      <w:pPr>
        <w:pStyle w:val="Amain"/>
      </w:pPr>
      <w:r>
        <w:tab/>
        <w:t>(2)</w:t>
      </w:r>
      <w:r>
        <w:tab/>
        <w:t>It is unlawful for a student at an educational institution to subject—</w:t>
      </w:r>
    </w:p>
    <w:p w14:paraId="5A69041C" w14:textId="77777777" w:rsidR="00024FDF" w:rsidRDefault="00024FDF">
      <w:pPr>
        <w:pStyle w:val="Apara"/>
      </w:pPr>
      <w:r>
        <w:tab/>
        <w:t>(a)</w:t>
      </w:r>
      <w:r>
        <w:tab/>
        <w:t>another student at the institution; or</w:t>
      </w:r>
    </w:p>
    <w:p w14:paraId="09CF9239" w14:textId="77777777" w:rsidR="00024FDF" w:rsidRDefault="00024FDF">
      <w:pPr>
        <w:pStyle w:val="Apara"/>
      </w:pPr>
      <w:r>
        <w:tab/>
        <w:t>(b)</w:t>
      </w:r>
      <w:r>
        <w:tab/>
        <w:t>a member of the staff of the institution;</w:t>
      </w:r>
    </w:p>
    <w:p w14:paraId="7B294555" w14:textId="77777777" w:rsidR="00024FDF" w:rsidRDefault="00024FDF">
      <w:pPr>
        <w:pStyle w:val="Amainreturn"/>
      </w:pPr>
      <w:r>
        <w:t>to sexual harassment.</w:t>
      </w:r>
    </w:p>
    <w:p w14:paraId="7955C9A8" w14:textId="77777777" w:rsidR="00024FDF" w:rsidRDefault="00024FDF">
      <w:pPr>
        <w:pStyle w:val="AH5Sec"/>
      </w:pPr>
      <w:bookmarkStart w:id="100" w:name="_Toc163478128"/>
      <w:r w:rsidRPr="00161BDF">
        <w:rPr>
          <w:rStyle w:val="CharSectNo"/>
        </w:rPr>
        <w:lastRenderedPageBreak/>
        <w:t>61</w:t>
      </w:r>
      <w:r>
        <w:tab/>
        <w:t>Access to premises</w:t>
      </w:r>
      <w:bookmarkEnd w:id="100"/>
    </w:p>
    <w:p w14:paraId="6B2634EE" w14:textId="77777777" w:rsidR="00024FDF" w:rsidRDefault="00024FDF" w:rsidP="00FC03EC">
      <w:pPr>
        <w:pStyle w:val="Amainreturn"/>
        <w:keepNext/>
        <w:keepLines/>
      </w:pPr>
      <w:r>
        <w:t>It is unlawful for a person to subject another person to sexual harassment in the course of providing, or offering to provide, the other person with access to any premises to which the public or a section of the public are entitled to have access, whether for payment or not.</w:t>
      </w:r>
    </w:p>
    <w:p w14:paraId="33C974E4" w14:textId="77777777" w:rsidR="00024FDF" w:rsidRDefault="00024FDF">
      <w:pPr>
        <w:pStyle w:val="AH5Sec"/>
      </w:pPr>
      <w:bookmarkStart w:id="101" w:name="_Toc163478129"/>
      <w:r w:rsidRPr="00161BDF">
        <w:rPr>
          <w:rStyle w:val="CharSectNo"/>
        </w:rPr>
        <w:t>62</w:t>
      </w:r>
      <w:r>
        <w:tab/>
        <w:t>Provision of goods, services and facilities</w:t>
      </w:r>
      <w:bookmarkEnd w:id="101"/>
    </w:p>
    <w:p w14:paraId="52960DFE" w14:textId="77777777" w:rsidR="00024FDF" w:rsidRDefault="00024FDF">
      <w:pPr>
        <w:pStyle w:val="Amainreturn"/>
      </w:pPr>
      <w:r>
        <w:t>It is unlawful for a person to subject another person to sexual harassment in the course of providing, or offering to provide, goods, services or facilities to the other person.</w:t>
      </w:r>
    </w:p>
    <w:p w14:paraId="61A3A7D5" w14:textId="77777777" w:rsidR="00024FDF" w:rsidRDefault="00024FDF">
      <w:pPr>
        <w:pStyle w:val="AH5Sec"/>
      </w:pPr>
      <w:bookmarkStart w:id="102" w:name="_Toc163478130"/>
      <w:r w:rsidRPr="00161BDF">
        <w:rPr>
          <w:rStyle w:val="CharSectNo"/>
        </w:rPr>
        <w:t>63</w:t>
      </w:r>
      <w:r>
        <w:tab/>
        <w:t>Accommodation</w:t>
      </w:r>
      <w:bookmarkEnd w:id="102"/>
    </w:p>
    <w:p w14:paraId="5E6A790F" w14:textId="77777777" w:rsidR="00024FDF" w:rsidRDefault="00024FDF">
      <w:pPr>
        <w:pStyle w:val="Amainreturn"/>
      </w:pPr>
      <w:r>
        <w:t>It is unlawful for a person to subject another person to sexual harassment in the course of providing, or offering to provide, accommodation to the other person.</w:t>
      </w:r>
    </w:p>
    <w:p w14:paraId="35B316C2" w14:textId="77777777" w:rsidR="00024FDF" w:rsidRDefault="00024FDF">
      <w:pPr>
        <w:pStyle w:val="AH5Sec"/>
      </w:pPr>
      <w:bookmarkStart w:id="103" w:name="_Toc163478131"/>
      <w:r w:rsidRPr="00161BDF">
        <w:rPr>
          <w:rStyle w:val="CharSectNo"/>
        </w:rPr>
        <w:t>64</w:t>
      </w:r>
      <w:r>
        <w:tab/>
        <w:t>Clubs</w:t>
      </w:r>
      <w:bookmarkEnd w:id="103"/>
    </w:p>
    <w:p w14:paraId="327CCFF1" w14:textId="77777777" w:rsidR="00024FDF" w:rsidRDefault="00024FDF">
      <w:pPr>
        <w:pStyle w:val="Amainreturn"/>
      </w:pPr>
      <w:r>
        <w:t>It is unlawful for a member of the committee of management of a club to subject a member of the club, or a person seeking to become a member of the club, to sexual harassment.</w:t>
      </w:r>
    </w:p>
    <w:p w14:paraId="7A40DB61" w14:textId="77777777" w:rsidR="00A03D9F" w:rsidRDefault="00A03D9F" w:rsidP="00A03D9F">
      <w:pPr>
        <w:pStyle w:val="AH5Sec"/>
      </w:pPr>
      <w:bookmarkStart w:id="104" w:name="_Toc163478132"/>
      <w:r w:rsidRPr="00161BDF">
        <w:rPr>
          <w:rStyle w:val="CharSectNo"/>
        </w:rPr>
        <w:t>65</w:t>
      </w:r>
      <w:r>
        <w:tab/>
        <w:t>Sporting activities—sexual harassment</w:t>
      </w:r>
      <w:bookmarkEnd w:id="104"/>
    </w:p>
    <w:p w14:paraId="252D0BA1" w14:textId="77777777" w:rsidR="00A03D9F" w:rsidRDefault="00A03D9F" w:rsidP="00A03D9F">
      <w:pPr>
        <w:pStyle w:val="Amainreturn"/>
      </w:pPr>
      <w:r w:rsidRPr="00D34A2E">
        <w:t xml:space="preserve">It is unlawful for </w:t>
      </w:r>
      <w:r w:rsidRPr="006C76B3">
        <w:t xml:space="preserve">a person </w:t>
      </w:r>
      <w:r>
        <w:t xml:space="preserve">organising, administering or participating in a sporting activity </w:t>
      </w:r>
      <w:r w:rsidRPr="00D34A2E">
        <w:t xml:space="preserve">to subject another person </w:t>
      </w:r>
      <w:r>
        <w:t xml:space="preserve">organising, administering or participating in the sporting activity </w:t>
      </w:r>
      <w:r w:rsidRPr="00D34A2E">
        <w:t>to sexual harassment</w:t>
      </w:r>
      <w:r>
        <w:t>.</w:t>
      </w:r>
    </w:p>
    <w:p w14:paraId="4C23EED6" w14:textId="77777777" w:rsidR="00A03D9F" w:rsidRDefault="00A03D9F" w:rsidP="00A03D9F">
      <w:pPr>
        <w:pStyle w:val="AH5Sec"/>
      </w:pPr>
      <w:bookmarkStart w:id="105" w:name="_Toc163478133"/>
      <w:r w:rsidRPr="00161BDF">
        <w:rPr>
          <w:rStyle w:val="CharSectNo"/>
        </w:rPr>
        <w:t>66</w:t>
      </w:r>
      <w:r>
        <w:tab/>
        <w:t>Competitions—sexual harassment</w:t>
      </w:r>
      <w:bookmarkEnd w:id="105"/>
    </w:p>
    <w:p w14:paraId="198E6F4C" w14:textId="77777777" w:rsidR="00A03D9F" w:rsidRDefault="00A03D9F" w:rsidP="00A03D9F">
      <w:pPr>
        <w:pStyle w:val="Amainreturn"/>
      </w:pPr>
      <w:r w:rsidRPr="00D34A2E">
        <w:t xml:space="preserve">It is unlawful for </w:t>
      </w:r>
      <w:r w:rsidRPr="006C76B3">
        <w:t xml:space="preserve">a person </w:t>
      </w:r>
      <w:r>
        <w:t xml:space="preserve">organising, administering or participating in a competition </w:t>
      </w:r>
      <w:r w:rsidRPr="00D34A2E">
        <w:t xml:space="preserve">to subject another person </w:t>
      </w:r>
      <w:r>
        <w:t xml:space="preserve">organising, administering or participating in the competition </w:t>
      </w:r>
      <w:r w:rsidRPr="00D34A2E">
        <w:t>to sexual harassment</w:t>
      </w:r>
      <w:r>
        <w:t>.</w:t>
      </w:r>
    </w:p>
    <w:p w14:paraId="08506B23" w14:textId="77777777" w:rsidR="00A03D9F" w:rsidRDefault="00A03D9F" w:rsidP="00A03D9F">
      <w:pPr>
        <w:pStyle w:val="AH5Sec"/>
      </w:pPr>
      <w:bookmarkStart w:id="106" w:name="_Toc163478134"/>
      <w:r w:rsidRPr="00161BDF">
        <w:rPr>
          <w:rStyle w:val="CharSectNo"/>
        </w:rPr>
        <w:lastRenderedPageBreak/>
        <w:t>67</w:t>
      </w:r>
      <w:r>
        <w:tab/>
      </w:r>
      <w:r w:rsidRPr="00D34A2E">
        <w:t>Administration of territory law</w:t>
      </w:r>
      <w:r w:rsidRPr="008F244D">
        <w:t>s etc</w:t>
      </w:r>
      <w:r>
        <w:t>—sexual harassment</w:t>
      </w:r>
      <w:bookmarkEnd w:id="106"/>
    </w:p>
    <w:p w14:paraId="102ADDDB" w14:textId="77777777" w:rsidR="00A03D9F" w:rsidRDefault="00A03D9F" w:rsidP="00A03D9F">
      <w:pPr>
        <w:pStyle w:val="Amain"/>
      </w:pPr>
      <w:r>
        <w:tab/>
        <w:t>(1)</w:t>
      </w:r>
      <w:r>
        <w:tab/>
      </w:r>
      <w:r w:rsidRPr="00E92639">
        <w:t>It is unlawful for a person</w:t>
      </w:r>
      <w:r>
        <w:t xml:space="preserve"> to subject another person to sexual </w:t>
      </w:r>
      <w:r w:rsidRPr="008F244D">
        <w:t>harassment when administering a territory law, or ACT government program or policy.</w:t>
      </w:r>
    </w:p>
    <w:p w14:paraId="578DE09E" w14:textId="77777777" w:rsidR="00A03D9F" w:rsidRDefault="00A03D9F" w:rsidP="00A03D9F">
      <w:pPr>
        <w:pStyle w:val="Amain"/>
      </w:pPr>
      <w:r>
        <w:tab/>
        <w:t>(2)</w:t>
      </w:r>
      <w:r>
        <w:tab/>
        <w:t>In this section:</w:t>
      </w:r>
    </w:p>
    <w:p w14:paraId="78EEE0DE" w14:textId="77777777" w:rsidR="00A03D9F" w:rsidRDefault="00A03D9F" w:rsidP="00A03D9F">
      <w:pPr>
        <w:pStyle w:val="aDef"/>
      </w:pPr>
      <w:r w:rsidRPr="00C41CA1">
        <w:rPr>
          <w:rStyle w:val="charBoldItals"/>
        </w:rPr>
        <w:t>administering</w:t>
      </w:r>
      <w:r w:rsidRPr="00544615">
        <w:rPr>
          <w:bCs/>
          <w:iCs/>
        </w:rPr>
        <w:t>,</w:t>
      </w:r>
      <w:r>
        <w:t xml:space="preserve"> </w:t>
      </w:r>
      <w:r w:rsidRPr="00960847">
        <w:t>a territory law or ACT government program or policy, includes</w:t>
      </w:r>
      <w:r w:rsidRPr="00BB01A1">
        <w:t xml:space="preserve"> exercising a function under the law or carrying out the program or policy.</w:t>
      </w:r>
    </w:p>
    <w:p w14:paraId="7942249E" w14:textId="77777777" w:rsidR="00024FDF" w:rsidRDefault="00024FDF">
      <w:pPr>
        <w:pStyle w:val="PageBreak"/>
      </w:pPr>
      <w:r>
        <w:br w:type="page"/>
      </w:r>
    </w:p>
    <w:p w14:paraId="7983B9F4" w14:textId="77777777" w:rsidR="00024FDF" w:rsidRPr="00161BDF" w:rsidRDefault="00024FDF">
      <w:pPr>
        <w:pStyle w:val="AH2Part"/>
      </w:pPr>
      <w:bookmarkStart w:id="107" w:name="_Toc163478135"/>
      <w:r w:rsidRPr="00161BDF">
        <w:rPr>
          <w:rStyle w:val="CharPartNo"/>
        </w:rPr>
        <w:lastRenderedPageBreak/>
        <w:t>Part 7</w:t>
      </w:r>
      <w:r>
        <w:tab/>
      </w:r>
      <w:r w:rsidRPr="00161BDF">
        <w:rPr>
          <w:rStyle w:val="CharPartText"/>
        </w:rPr>
        <w:t>Other unlawful acts</w:t>
      </w:r>
      <w:bookmarkEnd w:id="107"/>
    </w:p>
    <w:p w14:paraId="4D81CFE2" w14:textId="77777777" w:rsidR="00024FDF" w:rsidRDefault="00024FDF">
      <w:pPr>
        <w:pStyle w:val="Placeholder"/>
      </w:pPr>
      <w:r>
        <w:rPr>
          <w:rStyle w:val="CharDivNo"/>
        </w:rPr>
        <w:t xml:space="preserve">  </w:t>
      </w:r>
      <w:r>
        <w:rPr>
          <w:rStyle w:val="CharDivText"/>
        </w:rPr>
        <w:t xml:space="preserve">  </w:t>
      </w:r>
    </w:p>
    <w:p w14:paraId="0810EFE4" w14:textId="77777777" w:rsidR="00BD30DD" w:rsidRPr="0076224C" w:rsidRDefault="00BD30DD" w:rsidP="00BD30DD">
      <w:pPr>
        <w:pStyle w:val="AH5Sec"/>
      </w:pPr>
      <w:bookmarkStart w:id="108" w:name="_Toc163478136"/>
      <w:r w:rsidRPr="00161BDF">
        <w:rPr>
          <w:rStyle w:val="CharSectNo"/>
        </w:rPr>
        <w:t>67A</w:t>
      </w:r>
      <w:r w:rsidRPr="0076224C">
        <w:tab/>
        <w:t>Unlawful vilification</w:t>
      </w:r>
      <w:bookmarkEnd w:id="108"/>
    </w:p>
    <w:p w14:paraId="0CCFA8B1" w14:textId="77777777" w:rsidR="00BD30DD" w:rsidRPr="0076224C" w:rsidRDefault="00BD30DD" w:rsidP="00BD30DD">
      <w:pPr>
        <w:pStyle w:val="Amain"/>
      </w:pPr>
      <w:r w:rsidRPr="0076224C">
        <w:tab/>
        <w:t>(1)</w:t>
      </w:r>
      <w:r w:rsidRPr="0076224C">
        <w:tab/>
        <w:t>It is unlawful for a person to incite hatred toward, revulsion of, serious contempt for, or severe ridicule of a person or group of people on the ground of any of the following, other than in private:</w:t>
      </w:r>
    </w:p>
    <w:p w14:paraId="15873DE2" w14:textId="77777777" w:rsidR="00BD30DD" w:rsidRPr="0076224C" w:rsidRDefault="00BD30DD" w:rsidP="00BD30DD">
      <w:pPr>
        <w:pStyle w:val="Apara"/>
      </w:pPr>
      <w:r w:rsidRPr="0076224C">
        <w:tab/>
        <w:t>(a)</w:t>
      </w:r>
      <w:r w:rsidRPr="0076224C">
        <w:tab/>
        <w:t>disability;</w:t>
      </w:r>
    </w:p>
    <w:p w14:paraId="005DC7B2" w14:textId="77777777" w:rsidR="00BD30DD" w:rsidRPr="0076224C" w:rsidRDefault="00BD30DD" w:rsidP="00BD30DD">
      <w:pPr>
        <w:pStyle w:val="Apara"/>
      </w:pPr>
      <w:r w:rsidRPr="0076224C">
        <w:tab/>
        <w:t>(b)</w:t>
      </w:r>
      <w:r w:rsidRPr="0076224C">
        <w:tab/>
        <w:t>gender identity;</w:t>
      </w:r>
    </w:p>
    <w:p w14:paraId="28C29ACF" w14:textId="77777777" w:rsidR="00BD30DD" w:rsidRDefault="00BD30DD" w:rsidP="00BD30DD">
      <w:pPr>
        <w:pStyle w:val="Apara"/>
      </w:pPr>
      <w:r w:rsidRPr="0076224C">
        <w:tab/>
        <w:t>(c)</w:t>
      </w:r>
      <w:r w:rsidRPr="0076224C">
        <w:tab/>
        <w:t>HIV/AIDS status;</w:t>
      </w:r>
    </w:p>
    <w:p w14:paraId="4CB9B1F2" w14:textId="77777777" w:rsidR="00BD30DD" w:rsidRPr="0076224C" w:rsidRDefault="00BD30DD" w:rsidP="00BD30DD">
      <w:pPr>
        <w:pStyle w:val="Apara"/>
      </w:pPr>
      <w:r w:rsidRPr="0076224C">
        <w:tab/>
        <w:t>(</w:t>
      </w:r>
      <w:r w:rsidR="000C7ECD">
        <w:t>d</w:t>
      </w:r>
      <w:r w:rsidRPr="0076224C">
        <w:t>)</w:t>
      </w:r>
      <w:r w:rsidRPr="0076224C">
        <w:tab/>
        <w:t>race;</w:t>
      </w:r>
    </w:p>
    <w:p w14:paraId="0AEC625D" w14:textId="77777777" w:rsidR="00BD30DD" w:rsidRDefault="00BD30DD" w:rsidP="00BD30DD">
      <w:pPr>
        <w:pStyle w:val="Apara"/>
      </w:pPr>
      <w:r w:rsidRPr="0076224C">
        <w:tab/>
        <w:t>(</w:t>
      </w:r>
      <w:r w:rsidR="000C7ECD">
        <w:t>e</w:t>
      </w:r>
      <w:r w:rsidRPr="0076224C">
        <w:t>)</w:t>
      </w:r>
      <w:r w:rsidRPr="0076224C">
        <w:tab/>
        <w:t>religious conviction;</w:t>
      </w:r>
    </w:p>
    <w:p w14:paraId="29864E45" w14:textId="77777777" w:rsidR="009B48C3" w:rsidRPr="009B48C3" w:rsidRDefault="009B48C3" w:rsidP="009B48C3">
      <w:pPr>
        <w:pStyle w:val="Apara"/>
      </w:pPr>
      <w:r w:rsidRPr="00C954BE">
        <w:tab/>
        <w:t>(f)</w:t>
      </w:r>
      <w:r w:rsidRPr="00C954BE">
        <w:tab/>
        <w:t>sex characteristics;</w:t>
      </w:r>
    </w:p>
    <w:p w14:paraId="207587A8" w14:textId="77777777" w:rsidR="00BD30DD" w:rsidRPr="0076224C" w:rsidRDefault="00BD30DD" w:rsidP="00BD30DD">
      <w:pPr>
        <w:pStyle w:val="Apara"/>
      </w:pPr>
      <w:r w:rsidRPr="0076224C">
        <w:tab/>
        <w:t>(</w:t>
      </w:r>
      <w:r w:rsidR="004953B7">
        <w:t>g</w:t>
      </w:r>
      <w:r w:rsidRPr="0076224C">
        <w:t>)</w:t>
      </w:r>
      <w:r w:rsidRPr="0076224C">
        <w:tab/>
        <w:t>sexuality.</w:t>
      </w:r>
    </w:p>
    <w:p w14:paraId="57E202A9" w14:textId="77777777" w:rsidR="00BD30DD" w:rsidRPr="0076224C" w:rsidRDefault="00BD30DD" w:rsidP="00923E61">
      <w:pPr>
        <w:pStyle w:val="aExamHdgss"/>
        <w:keepLines/>
      </w:pPr>
      <w:r w:rsidRPr="0076224C">
        <w:t>Examples—other than in private</w:t>
      </w:r>
    </w:p>
    <w:p w14:paraId="148CE3F1" w14:textId="77777777" w:rsidR="00BD30DD" w:rsidRPr="0076224C" w:rsidRDefault="00BD30DD" w:rsidP="00923E61">
      <w:pPr>
        <w:pStyle w:val="aExamINumss"/>
        <w:keepLines/>
      </w:pPr>
      <w:r w:rsidRPr="0076224C">
        <w:t>1</w:t>
      </w:r>
      <w:r w:rsidRPr="0076224C">
        <w:tab/>
        <w:t>screening recorded material at an event that is open to the public, even if privately organised</w:t>
      </w:r>
    </w:p>
    <w:p w14:paraId="7C114028" w14:textId="77777777" w:rsidR="00BD30DD" w:rsidRPr="0076224C" w:rsidRDefault="00BD30DD" w:rsidP="00B26590">
      <w:pPr>
        <w:pStyle w:val="aExamINumss"/>
      </w:pPr>
      <w:r w:rsidRPr="0076224C">
        <w:t>2</w:t>
      </w:r>
      <w:r w:rsidRPr="0076224C">
        <w:tab/>
        <w:t>writing a public</w:t>
      </w:r>
      <w:r w:rsidR="00BE673A">
        <w:t>ly</w:t>
      </w:r>
      <w:r w:rsidRPr="0076224C">
        <w:t xml:space="preserve"> viewable post on social media</w:t>
      </w:r>
    </w:p>
    <w:p w14:paraId="3CD733CB" w14:textId="77777777" w:rsidR="00BD30DD" w:rsidRPr="0076224C" w:rsidRDefault="00BD30DD" w:rsidP="00B26590">
      <w:pPr>
        <w:pStyle w:val="aExamINumss"/>
      </w:pPr>
      <w:r w:rsidRPr="0076224C">
        <w:t>3</w:t>
      </w:r>
      <w:r w:rsidRPr="0076224C">
        <w:tab/>
        <w:t>speaking in an interview intended to be broadcast or published</w:t>
      </w:r>
    </w:p>
    <w:p w14:paraId="26EAD6ED" w14:textId="77777777" w:rsidR="00923E61" w:rsidRDefault="00BD30DD" w:rsidP="00B26590">
      <w:pPr>
        <w:pStyle w:val="aExamINumss"/>
      </w:pPr>
      <w:r w:rsidRPr="0076224C">
        <w:t>4</w:t>
      </w:r>
      <w:r w:rsidRPr="0076224C">
        <w:tab/>
        <w:t>actions or gestures observable by the public</w:t>
      </w:r>
    </w:p>
    <w:p w14:paraId="1A441652" w14:textId="77777777" w:rsidR="00BD30DD" w:rsidRPr="0076224C" w:rsidRDefault="00BD30DD" w:rsidP="00923E61">
      <w:pPr>
        <w:pStyle w:val="aExamINumss"/>
        <w:keepLines/>
      </w:pPr>
      <w:r w:rsidRPr="0076224C">
        <w:t>5</w:t>
      </w:r>
      <w:r w:rsidRPr="0076224C">
        <w:tab/>
        <w:t>wearing or displaying clothes, signs or flags observable by the public</w:t>
      </w:r>
    </w:p>
    <w:p w14:paraId="4119018F" w14:textId="16338328" w:rsidR="00BD30DD" w:rsidRPr="0076224C" w:rsidRDefault="00BD30DD" w:rsidP="00B26590">
      <w:pPr>
        <w:pStyle w:val="aNote"/>
      </w:pPr>
      <w:r w:rsidRPr="0076224C">
        <w:rPr>
          <w:rStyle w:val="charItals"/>
        </w:rPr>
        <w:t>Note</w:t>
      </w:r>
      <w:r w:rsidRPr="0076224C">
        <w:rPr>
          <w:rStyle w:val="charItals"/>
        </w:rPr>
        <w:tab/>
      </w:r>
      <w:r w:rsidRPr="0076224C">
        <w:t xml:space="preserve">Serious vilification is an offence under the </w:t>
      </w:r>
      <w:hyperlink r:id="rId63" w:tooltip="A2002-51" w:history="1">
        <w:r w:rsidRPr="0076224C">
          <w:rPr>
            <w:rStyle w:val="charCitHyperlinkAbbrev"/>
          </w:rPr>
          <w:t>Criminal Code</w:t>
        </w:r>
      </w:hyperlink>
      <w:r w:rsidRPr="0076224C">
        <w:t>, s 750.</w:t>
      </w:r>
    </w:p>
    <w:p w14:paraId="775DA682" w14:textId="77777777" w:rsidR="00BD30DD" w:rsidRPr="0076224C" w:rsidRDefault="00BD30DD" w:rsidP="00923E61">
      <w:pPr>
        <w:pStyle w:val="Amain"/>
        <w:keepNext/>
        <w:keepLines/>
      </w:pPr>
      <w:r w:rsidRPr="0076224C">
        <w:tab/>
        <w:t>(2)</w:t>
      </w:r>
      <w:r w:rsidRPr="0076224C">
        <w:tab/>
        <w:t>However, it is not unlawful to—</w:t>
      </w:r>
    </w:p>
    <w:p w14:paraId="5EC9C814" w14:textId="77777777" w:rsidR="00BD30DD" w:rsidRPr="0076224C" w:rsidRDefault="00BD30DD" w:rsidP="00923E61">
      <w:pPr>
        <w:pStyle w:val="Apara"/>
        <w:keepNext/>
        <w:keepLines/>
      </w:pPr>
      <w:r w:rsidRPr="0076224C">
        <w:tab/>
        <w:t>(a)</w:t>
      </w:r>
      <w:r w:rsidRPr="0076224C">
        <w:tab/>
        <w:t>make a fair report about an act mentioned in subsection (1); or</w:t>
      </w:r>
    </w:p>
    <w:p w14:paraId="7E0D9508" w14:textId="77777777" w:rsidR="00BD30DD" w:rsidRPr="0076224C" w:rsidRDefault="00BD30DD" w:rsidP="00B26590">
      <w:pPr>
        <w:pStyle w:val="Apara"/>
      </w:pPr>
      <w:r w:rsidRPr="0076224C">
        <w:tab/>
        <w:t>(b)</w:t>
      </w:r>
      <w:r w:rsidRPr="0076224C">
        <w:tab/>
        <w:t>communicate, distribute or disseminate any matter consisting of a publication that is subject to a defence of absolute privilege in a proceeding for defamation; or</w:t>
      </w:r>
    </w:p>
    <w:p w14:paraId="6A1B5814" w14:textId="77777777" w:rsidR="00BD30DD" w:rsidRPr="0076224C" w:rsidRDefault="00BD30DD" w:rsidP="00353388">
      <w:pPr>
        <w:pStyle w:val="Apara"/>
        <w:keepLines/>
      </w:pPr>
      <w:r w:rsidRPr="0076224C">
        <w:lastRenderedPageBreak/>
        <w:tab/>
        <w:t>(c)</w:t>
      </w:r>
      <w:r w:rsidRPr="0076224C">
        <w:tab/>
        <w:t>do an act mentioned in subsection (1) reasonably and honestly, for academic, artistic, scientific or research purposes or for other purposes in the public interest, including discussion or debate about and presentations of any matter.</w:t>
      </w:r>
    </w:p>
    <w:p w14:paraId="360EE0FE" w14:textId="77777777" w:rsidR="00BD30DD" w:rsidRPr="0076224C" w:rsidRDefault="00BD30DD" w:rsidP="00BD30DD">
      <w:pPr>
        <w:pStyle w:val="Amain"/>
      </w:pPr>
      <w:r w:rsidRPr="0076224C">
        <w:tab/>
        <w:t>(3)</w:t>
      </w:r>
      <w:r w:rsidRPr="0076224C">
        <w:tab/>
        <w:t>In this section:</w:t>
      </w:r>
    </w:p>
    <w:p w14:paraId="73DA2F0F" w14:textId="77777777" w:rsidR="00BD30DD" w:rsidRPr="0076224C" w:rsidRDefault="00BD30DD" w:rsidP="00BD30DD">
      <w:pPr>
        <w:pStyle w:val="aDef"/>
      </w:pPr>
      <w:r w:rsidRPr="0076224C">
        <w:rPr>
          <w:rStyle w:val="charBoldItals"/>
        </w:rPr>
        <w:t>HIV/AIDS</w:t>
      </w:r>
      <w:r w:rsidRPr="0076224C">
        <w:t xml:space="preserve"> </w:t>
      </w:r>
      <w:r w:rsidRPr="0076224C">
        <w:rPr>
          <w:rStyle w:val="charBoldItals"/>
        </w:rPr>
        <w:t>status</w:t>
      </w:r>
      <w:r w:rsidRPr="0076224C">
        <w:t xml:space="preserve"> means status as a person who has the Human Immunodeficiency Virus or Acquired Immune Deficiency Syndrome.</w:t>
      </w:r>
    </w:p>
    <w:p w14:paraId="144C5AE6" w14:textId="77777777" w:rsidR="00F2050F" w:rsidRPr="0076224C" w:rsidRDefault="00F2050F" w:rsidP="00F2050F">
      <w:pPr>
        <w:pStyle w:val="AH5Sec"/>
      </w:pPr>
      <w:bookmarkStart w:id="109" w:name="_Toc163478137"/>
      <w:r w:rsidRPr="00161BDF">
        <w:rPr>
          <w:rStyle w:val="CharSectNo"/>
        </w:rPr>
        <w:t>68</w:t>
      </w:r>
      <w:r w:rsidRPr="0076224C">
        <w:tab/>
        <w:t>Victimisation</w:t>
      </w:r>
      <w:bookmarkEnd w:id="109"/>
    </w:p>
    <w:p w14:paraId="5047D430" w14:textId="77777777" w:rsidR="00F2050F" w:rsidRPr="0076224C" w:rsidRDefault="00F2050F" w:rsidP="00F2050F">
      <w:pPr>
        <w:pStyle w:val="Amain"/>
      </w:pPr>
      <w:r w:rsidRPr="0076224C">
        <w:tab/>
        <w:t>(1)</w:t>
      </w:r>
      <w:r w:rsidRPr="0076224C">
        <w:tab/>
        <w:t>It is unlawful for a person (the</w:t>
      </w:r>
      <w:r w:rsidRPr="0076224C">
        <w:rPr>
          <w:rStyle w:val="charBoldItals"/>
        </w:rPr>
        <w:t xml:space="preserve"> first person</w:t>
      </w:r>
      <w:r w:rsidRPr="0076224C">
        <w:t xml:space="preserve">) to subject, or threaten to subject, another person (the </w:t>
      </w:r>
      <w:r w:rsidRPr="0076224C">
        <w:rPr>
          <w:rStyle w:val="charBoldItals"/>
        </w:rPr>
        <w:t>other person</w:t>
      </w:r>
      <w:r w:rsidRPr="0076224C">
        <w:t>) to any detriment because—</w:t>
      </w:r>
    </w:p>
    <w:p w14:paraId="6EA41CD6" w14:textId="77777777" w:rsidR="00F2050F" w:rsidRPr="0076224C" w:rsidRDefault="00F2050F" w:rsidP="00F2050F">
      <w:pPr>
        <w:pStyle w:val="Apara"/>
      </w:pPr>
      <w:r w:rsidRPr="0076224C">
        <w:tab/>
        <w:t>(a)</w:t>
      </w:r>
      <w:r w:rsidRPr="0076224C">
        <w:tab/>
        <w:t>the other person, or someone associated with the other person—</w:t>
      </w:r>
    </w:p>
    <w:p w14:paraId="28F3310F" w14:textId="77777777" w:rsidR="00F2050F" w:rsidRPr="0076224C" w:rsidRDefault="00F2050F" w:rsidP="00F2050F">
      <w:pPr>
        <w:pStyle w:val="Asubpara"/>
      </w:pPr>
      <w:r w:rsidRPr="0076224C">
        <w:tab/>
        <w:t>(i)</w:t>
      </w:r>
      <w:r w:rsidRPr="0076224C">
        <w:tab/>
        <w:t>has taken discrimination action; or</w:t>
      </w:r>
    </w:p>
    <w:p w14:paraId="14ADD4E8" w14:textId="77777777" w:rsidR="00F2050F" w:rsidRPr="0076224C" w:rsidRDefault="00F2050F" w:rsidP="00F2050F">
      <w:pPr>
        <w:pStyle w:val="Asubpara"/>
      </w:pPr>
      <w:r w:rsidRPr="0076224C">
        <w:tab/>
        <w:t>(ii)</w:t>
      </w:r>
      <w:r w:rsidRPr="0076224C">
        <w:tab/>
        <w:t>proposes to take discrimination action; or</w:t>
      </w:r>
    </w:p>
    <w:p w14:paraId="6BCD948E" w14:textId="77777777" w:rsidR="00F2050F" w:rsidRPr="0076224C" w:rsidRDefault="00F2050F" w:rsidP="00F2050F">
      <w:pPr>
        <w:pStyle w:val="Apara"/>
      </w:pPr>
      <w:r w:rsidRPr="0076224C">
        <w:tab/>
        <w:t>(b)</w:t>
      </w:r>
      <w:r w:rsidRPr="0076224C">
        <w:tab/>
        <w:t>the first person believes the other person, or someone associated with the other person—</w:t>
      </w:r>
    </w:p>
    <w:p w14:paraId="48C90857" w14:textId="77777777" w:rsidR="00F2050F" w:rsidRPr="0076224C" w:rsidRDefault="00F2050F" w:rsidP="00F2050F">
      <w:pPr>
        <w:pStyle w:val="Asubpara"/>
      </w:pPr>
      <w:r w:rsidRPr="0076224C">
        <w:tab/>
        <w:t>(i)</w:t>
      </w:r>
      <w:r w:rsidRPr="0076224C">
        <w:tab/>
        <w:t>has taken discrimination action; or</w:t>
      </w:r>
    </w:p>
    <w:p w14:paraId="6351DC14" w14:textId="77777777" w:rsidR="00F2050F" w:rsidRPr="0076224C" w:rsidRDefault="00F2050F" w:rsidP="00F2050F">
      <w:pPr>
        <w:pStyle w:val="Asubpara"/>
      </w:pPr>
      <w:r w:rsidRPr="0076224C">
        <w:tab/>
        <w:t>(ii)</w:t>
      </w:r>
      <w:r w:rsidRPr="0076224C">
        <w:tab/>
        <w:t>proposes to take discrimination action.</w:t>
      </w:r>
    </w:p>
    <w:p w14:paraId="5674C960" w14:textId="77777777" w:rsidR="00F2050F" w:rsidRPr="0076224C" w:rsidRDefault="00F2050F" w:rsidP="00923E61">
      <w:pPr>
        <w:pStyle w:val="Amain"/>
        <w:keepNext/>
      </w:pPr>
      <w:r w:rsidRPr="0076224C">
        <w:tab/>
        <w:t>(2)</w:t>
      </w:r>
      <w:r w:rsidRPr="0076224C">
        <w:tab/>
        <w:t>In this section:</w:t>
      </w:r>
    </w:p>
    <w:p w14:paraId="595E471C" w14:textId="77777777" w:rsidR="00F2050F" w:rsidRPr="0076224C" w:rsidRDefault="00F2050F" w:rsidP="00923E61">
      <w:pPr>
        <w:pStyle w:val="aDef"/>
        <w:keepNext/>
      </w:pPr>
      <w:r w:rsidRPr="0076224C">
        <w:rPr>
          <w:rStyle w:val="charBoldItals"/>
        </w:rPr>
        <w:t>discrimination action</w:t>
      </w:r>
      <w:r w:rsidRPr="0076224C">
        <w:t xml:space="preserve"> means any of the following:</w:t>
      </w:r>
    </w:p>
    <w:p w14:paraId="10DAD1D8" w14:textId="77777777" w:rsidR="00F2050F" w:rsidRPr="0076224C" w:rsidRDefault="00F2050F" w:rsidP="00923E61">
      <w:pPr>
        <w:pStyle w:val="aDefpara"/>
        <w:keepNext/>
      </w:pPr>
      <w:r w:rsidRPr="0076224C">
        <w:tab/>
        <w:t>(a)</w:t>
      </w:r>
      <w:r w:rsidRPr="0076224C">
        <w:tab/>
        <w:t>begin a proceeding in the ACAT or a court in relation to this Act;</w:t>
      </w:r>
    </w:p>
    <w:p w14:paraId="35B108B0" w14:textId="77777777" w:rsidR="00F2050F" w:rsidRPr="0076224C" w:rsidRDefault="00F2050F" w:rsidP="00F2050F">
      <w:pPr>
        <w:pStyle w:val="aDefpara"/>
      </w:pPr>
      <w:r w:rsidRPr="0076224C">
        <w:tab/>
        <w:t>(b)</w:t>
      </w:r>
      <w:r w:rsidRPr="0076224C">
        <w:tab/>
        <w:t>make a discrimination complaint;</w:t>
      </w:r>
    </w:p>
    <w:p w14:paraId="63A70AC6" w14:textId="6D9A1ECC" w:rsidR="00F2050F" w:rsidRPr="0076224C" w:rsidRDefault="00F2050F" w:rsidP="00F2050F">
      <w:pPr>
        <w:pStyle w:val="aDefpara"/>
      </w:pPr>
      <w:r w:rsidRPr="0076224C">
        <w:tab/>
        <w:t>(c)</w:t>
      </w:r>
      <w:r w:rsidRPr="0076224C">
        <w:tab/>
        <w:t xml:space="preserve">participate in or assist with, a criminal investigation in relation to an offence under the </w:t>
      </w:r>
      <w:hyperlink r:id="rId64" w:tooltip="A2002-51" w:history="1">
        <w:r w:rsidRPr="0076224C">
          <w:rPr>
            <w:rStyle w:val="charCitHyperlinkAbbrev"/>
          </w:rPr>
          <w:t>Criminal Code</w:t>
        </w:r>
      </w:hyperlink>
      <w:r w:rsidRPr="0076224C">
        <w:t>, section 750 (Serious vilification);</w:t>
      </w:r>
    </w:p>
    <w:p w14:paraId="1A5528AC" w14:textId="2761E206" w:rsidR="00F2050F" w:rsidRPr="0076224C" w:rsidRDefault="00F2050F" w:rsidP="00F2050F">
      <w:pPr>
        <w:pStyle w:val="aDefpara"/>
      </w:pPr>
      <w:r w:rsidRPr="0076224C">
        <w:lastRenderedPageBreak/>
        <w:tab/>
        <w:t>(d)</w:t>
      </w:r>
      <w:r w:rsidRPr="0076224C">
        <w:tab/>
        <w:t>give information or produce a document or other thing to a person exercising a function under the</w:t>
      </w:r>
      <w:r w:rsidRPr="0076224C">
        <w:rPr>
          <w:rStyle w:val="charCitHyperlinkAbbrev"/>
        </w:rPr>
        <w:t xml:space="preserve"> </w:t>
      </w:r>
      <w:hyperlink r:id="rId65" w:tooltip="Human Rights Commission Act 2005" w:history="1">
        <w:r w:rsidRPr="0076224C">
          <w:rPr>
            <w:rStyle w:val="charCitHyperlinkAbbrev"/>
          </w:rPr>
          <w:t>HRC Act</w:t>
        </w:r>
      </w:hyperlink>
      <w:r w:rsidRPr="0076224C">
        <w:t xml:space="preserve"> in relation to a discrimination complaint;</w:t>
      </w:r>
    </w:p>
    <w:p w14:paraId="500600B0" w14:textId="4543FA61" w:rsidR="00F2050F" w:rsidRPr="0076224C" w:rsidRDefault="00F2050F" w:rsidP="00F2050F">
      <w:pPr>
        <w:pStyle w:val="aDefpara"/>
      </w:pPr>
      <w:r w:rsidRPr="0076224C">
        <w:tab/>
        <w:t>(e)</w:t>
      </w:r>
      <w:r w:rsidRPr="0076224C">
        <w:tab/>
        <w:t xml:space="preserve">give information, produce a document or other thing or answer a question when required under the </w:t>
      </w:r>
      <w:hyperlink r:id="rId66" w:tooltip="Human Rights Commission Act 2005" w:history="1">
        <w:r w:rsidRPr="0076224C">
          <w:rPr>
            <w:rStyle w:val="charCitHyperlinkAbbrev"/>
          </w:rPr>
          <w:t>HRC Act</w:t>
        </w:r>
      </w:hyperlink>
      <w:r w:rsidRPr="0076224C">
        <w:t xml:space="preserve"> in relation to a discrimination complaint;</w:t>
      </w:r>
    </w:p>
    <w:p w14:paraId="11552E3E" w14:textId="77777777" w:rsidR="00F2050F" w:rsidRPr="0076224C" w:rsidRDefault="00F2050F" w:rsidP="00F2050F">
      <w:pPr>
        <w:pStyle w:val="aDefpara"/>
      </w:pPr>
      <w:r w:rsidRPr="0076224C">
        <w:tab/>
        <w:t>(f)</w:t>
      </w:r>
      <w:r w:rsidRPr="0076224C">
        <w:tab/>
        <w:t>give evidence or produce a document or thing to the ACAT or a court in relation to this Act;</w:t>
      </w:r>
    </w:p>
    <w:p w14:paraId="0BDBACE2" w14:textId="77777777" w:rsidR="00F2050F" w:rsidRPr="0076224C" w:rsidRDefault="00F2050F" w:rsidP="00F2050F">
      <w:pPr>
        <w:pStyle w:val="aDefpara"/>
      </w:pPr>
      <w:r w:rsidRPr="0076224C">
        <w:tab/>
        <w:t>(g)</w:t>
      </w:r>
      <w:r w:rsidRPr="0076224C">
        <w:tab/>
        <w:t>reasonably assert any rights that the other person, or someone else, has under this Act;</w:t>
      </w:r>
    </w:p>
    <w:p w14:paraId="058421F6" w14:textId="1CABD1AE" w:rsidR="00F2050F" w:rsidRPr="0076224C" w:rsidRDefault="00F2050F" w:rsidP="00F2050F">
      <w:pPr>
        <w:pStyle w:val="aDefpara"/>
      </w:pPr>
      <w:r w:rsidRPr="0076224C">
        <w:tab/>
        <w:t>(h)</w:t>
      </w:r>
      <w:r w:rsidRPr="0076224C">
        <w:tab/>
        <w:t xml:space="preserve">claim that a person has committed an act that is unlawful under this Act, or is an offence against the </w:t>
      </w:r>
      <w:hyperlink r:id="rId67" w:tooltip="A2002-51" w:history="1">
        <w:r w:rsidRPr="0076224C">
          <w:rPr>
            <w:rStyle w:val="charCitHyperlinkAbbrev"/>
          </w:rPr>
          <w:t>Criminal Code</w:t>
        </w:r>
      </w:hyperlink>
      <w:r w:rsidRPr="0076224C">
        <w:t>, section 750, other than a claim that is false and not made honestly;</w:t>
      </w:r>
    </w:p>
    <w:p w14:paraId="39179543" w14:textId="77777777" w:rsidR="00F2050F" w:rsidRPr="0076224C" w:rsidRDefault="00F2050F" w:rsidP="00F2050F">
      <w:pPr>
        <w:pStyle w:val="aDefpara"/>
      </w:pPr>
      <w:r w:rsidRPr="0076224C">
        <w:tab/>
        <w:t>(i)</w:t>
      </w:r>
      <w:r w:rsidRPr="0076224C">
        <w:tab/>
        <w:t>do anything else in accordance with this Act.</w:t>
      </w:r>
    </w:p>
    <w:p w14:paraId="58C5FC56" w14:textId="09478566" w:rsidR="00F2050F" w:rsidRPr="0076224C" w:rsidRDefault="00F2050F" w:rsidP="00F2050F">
      <w:pPr>
        <w:pStyle w:val="aDef"/>
      </w:pPr>
      <w:r w:rsidRPr="0076224C">
        <w:rPr>
          <w:rStyle w:val="charBoldItals"/>
        </w:rPr>
        <w:t>discrimination complaint</w:t>
      </w:r>
      <w:r w:rsidRPr="0076224C">
        <w:t xml:space="preserve"> means a complaint under the </w:t>
      </w:r>
      <w:hyperlink r:id="rId68" w:tooltip="Human Rights Commission Act 2005" w:history="1">
        <w:r w:rsidRPr="0076224C">
          <w:rPr>
            <w:rStyle w:val="charCitHyperlinkAbbrev"/>
          </w:rPr>
          <w:t>HRC Act</w:t>
        </w:r>
      </w:hyperlink>
      <w:r w:rsidRPr="0076224C">
        <w:rPr>
          <w:rStyle w:val="charCitHyperlinkAbbrev"/>
        </w:rPr>
        <w:t xml:space="preserve"> </w:t>
      </w:r>
      <w:r w:rsidRPr="0076224C">
        <w:t>about an unlawful act.</w:t>
      </w:r>
    </w:p>
    <w:p w14:paraId="3E6E56A5" w14:textId="6FA14E55" w:rsidR="00F2050F" w:rsidRPr="0076224C" w:rsidRDefault="00F2050F" w:rsidP="00F2050F">
      <w:pPr>
        <w:pStyle w:val="aDef"/>
      </w:pPr>
      <w:r w:rsidRPr="0076224C">
        <w:rPr>
          <w:rStyle w:val="charBoldItals"/>
        </w:rPr>
        <w:t>HRC Act</w:t>
      </w:r>
      <w:r w:rsidRPr="0076224C">
        <w:t xml:space="preserve"> means the </w:t>
      </w:r>
      <w:hyperlink r:id="rId69" w:tooltip="A2005-40" w:history="1">
        <w:r w:rsidRPr="0076224C">
          <w:rPr>
            <w:rStyle w:val="charCitHyperlinkItal"/>
          </w:rPr>
          <w:t>Human Rights Commission Act 2005</w:t>
        </w:r>
      </w:hyperlink>
      <w:r w:rsidRPr="0076224C">
        <w:t>.</w:t>
      </w:r>
    </w:p>
    <w:p w14:paraId="29FEC4E5" w14:textId="77777777" w:rsidR="00024FDF" w:rsidRDefault="00024FDF" w:rsidP="00923E61">
      <w:pPr>
        <w:pStyle w:val="AH5Sec"/>
      </w:pPr>
      <w:bookmarkStart w:id="110" w:name="_Toc163478138"/>
      <w:r w:rsidRPr="00161BDF">
        <w:rPr>
          <w:rStyle w:val="CharSectNo"/>
        </w:rPr>
        <w:t>69</w:t>
      </w:r>
      <w:r>
        <w:tab/>
        <w:t>Unlawful advertising</w:t>
      </w:r>
      <w:bookmarkEnd w:id="110"/>
    </w:p>
    <w:p w14:paraId="2DD44D93" w14:textId="77777777" w:rsidR="00024FDF" w:rsidRDefault="00024FDF" w:rsidP="00923E61">
      <w:pPr>
        <w:pStyle w:val="Amainreturn"/>
        <w:keepNext/>
      </w:pPr>
      <w:r>
        <w:t>It is unlawful for a person to advertise any matter—</w:t>
      </w:r>
    </w:p>
    <w:p w14:paraId="44B0C5B6" w14:textId="77777777" w:rsidR="00024FDF" w:rsidRDefault="00024FDF">
      <w:pPr>
        <w:pStyle w:val="Apara"/>
      </w:pPr>
      <w:r>
        <w:tab/>
        <w:t>(a)</w:t>
      </w:r>
      <w:r>
        <w:tab/>
        <w:t>that indicates an intention to do an act that is unlawful under part 3, part 5 or this part; or</w:t>
      </w:r>
    </w:p>
    <w:p w14:paraId="4C9DB1A1" w14:textId="77777777" w:rsidR="00024FDF" w:rsidRDefault="00024FDF">
      <w:pPr>
        <w:pStyle w:val="Apara"/>
        <w:rPr>
          <w:b/>
          <w:bCs/>
        </w:rPr>
      </w:pPr>
      <w:r>
        <w:tab/>
        <w:t>(b)</w:t>
      </w:r>
      <w:r>
        <w:tab/>
        <w:t>that could reasonably be understood as indicating such an intention.</w:t>
      </w:r>
    </w:p>
    <w:p w14:paraId="58B45783" w14:textId="77777777" w:rsidR="00024FDF" w:rsidRDefault="00024FDF">
      <w:pPr>
        <w:pStyle w:val="PageBreak"/>
      </w:pPr>
      <w:r>
        <w:br w:type="page"/>
      </w:r>
    </w:p>
    <w:p w14:paraId="198E1741" w14:textId="77777777" w:rsidR="00024FDF" w:rsidRPr="00161BDF" w:rsidRDefault="00024FDF">
      <w:pPr>
        <w:pStyle w:val="AH2Part"/>
      </w:pPr>
      <w:bookmarkStart w:id="111" w:name="_Toc163478139"/>
      <w:r w:rsidRPr="00161BDF">
        <w:rPr>
          <w:rStyle w:val="CharPartNo"/>
        </w:rPr>
        <w:lastRenderedPageBreak/>
        <w:t>Part 8</w:t>
      </w:r>
      <w:r>
        <w:tab/>
      </w:r>
      <w:r w:rsidRPr="00161BDF">
        <w:rPr>
          <w:rStyle w:val="CharPartText"/>
        </w:rPr>
        <w:t>General principles about unlawful acts</w:t>
      </w:r>
      <w:bookmarkEnd w:id="111"/>
    </w:p>
    <w:p w14:paraId="7B1EEA35" w14:textId="77777777" w:rsidR="00024FDF" w:rsidRDefault="00024FDF">
      <w:pPr>
        <w:pStyle w:val="AH5Sec"/>
      </w:pPr>
      <w:bookmarkStart w:id="112" w:name="_Toc163478140"/>
      <w:r w:rsidRPr="00161BDF">
        <w:rPr>
          <w:rStyle w:val="CharSectNo"/>
        </w:rPr>
        <w:t>70</w:t>
      </w:r>
      <w:r>
        <w:tab/>
        <w:t>Onus of establishing exception etc</w:t>
      </w:r>
      <w:bookmarkEnd w:id="112"/>
    </w:p>
    <w:p w14:paraId="6C0BEC09" w14:textId="77777777" w:rsidR="00024FDF" w:rsidRDefault="00024FDF">
      <w:pPr>
        <w:pStyle w:val="Amainreturn"/>
      </w:pPr>
      <w:r>
        <w:t xml:space="preserve">If, apart from an exception, exemption, excuse, qualification or justification under this Act, conduct would be </w:t>
      </w:r>
      <w:r w:rsidR="00F2050F" w:rsidRPr="0076224C">
        <w:t>an unlawful act</w:t>
      </w:r>
      <w:r>
        <w:t>, the onus of establishing the exception, exemption, excuse, qualification or justification lies on the person seeking to rely on it.</w:t>
      </w:r>
    </w:p>
    <w:p w14:paraId="206B0DFB" w14:textId="77777777" w:rsidR="00024FDF" w:rsidRDefault="00024FDF">
      <w:pPr>
        <w:pStyle w:val="AH5Sec"/>
      </w:pPr>
      <w:bookmarkStart w:id="113" w:name="_Toc163478141"/>
      <w:r w:rsidRPr="00161BDF">
        <w:rPr>
          <w:rStyle w:val="CharSectNo"/>
        </w:rPr>
        <w:t>71</w:t>
      </w:r>
      <w:r>
        <w:tab/>
        <w:t>Unlawful act not an offence</w:t>
      </w:r>
      <w:bookmarkEnd w:id="113"/>
    </w:p>
    <w:p w14:paraId="460421A3" w14:textId="77777777" w:rsidR="00024FDF" w:rsidRDefault="00024FDF">
      <w:pPr>
        <w:pStyle w:val="Amainreturn"/>
      </w:pPr>
      <w:r>
        <w:t xml:space="preserve">The doing of an act is not an offence only because it is </w:t>
      </w:r>
      <w:r w:rsidR="00F2050F" w:rsidRPr="0076224C">
        <w:t>an unlawful act</w:t>
      </w:r>
      <w:r>
        <w:t>.</w:t>
      </w:r>
    </w:p>
    <w:p w14:paraId="278B40AF" w14:textId="77777777" w:rsidR="00024FDF" w:rsidRDefault="00024FDF">
      <w:pPr>
        <w:pStyle w:val="AH5Sec"/>
      </w:pPr>
      <w:bookmarkStart w:id="114" w:name="_Toc163478142"/>
      <w:r w:rsidRPr="00161BDF">
        <w:rPr>
          <w:rStyle w:val="CharSectNo"/>
        </w:rPr>
        <w:t>72</w:t>
      </w:r>
      <w:r>
        <w:tab/>
        <w:t>Unlawful act no basis for civil action</w:t>
      </w:r>
      <w:bookmarkEnd w:id="114"/>
    </w:p>
    <w:p w14:paraId="243D4494" w14:textId="77777777" w:rsidR="00024FDF" w:rsidRDefault="00024FDF">
      <w:pPr>
        <w:pStyle w:val="Amainreturn"/>
      </w:pPr>
      <w:r>
        <w:t xml:space="preserve">This Act does not give a person any right of action in relation to the doing of an act that is </w:t>
      </w:r>
      <w:r w:rsidR="00F2050F" w:rsidRPr="0076224C">
        <w:t>an unlawful act</w:t>
      </w:r>
      <w:r>
        <w:t>.</w:t>
      </w:r>
    </w:p>
    <w:p w14:paraId="5D7CB4C9" w14:textId="77777777" w:rsidR="00024FDF" w:rsidRDefault="00024FDF">
      <w:pPr>
        <w:pStyle w:val="AH5Sec"/>
      </w:pPr>
      <w:bookmarkStart w:id="115" w:name="_Toc163478143"/>
      <w:r w:rsidRPr="00161BDF">
        <w:rPr>
          <w:rStyle w:val="CharSectNo"/>
        </w:rPr>
        <w:t>73</w:t>
      </w:r>
      <w:r>
        <w:tab/>
        <w:t>Aiding etc unlawful acts</w:t>
      </w:r>
      <w:bookmarkEnd w:id="115"/>
    </w:p>
    <w:p w14:paraId="143066C1" w14:textId="77777777" w:rsidR="00024FDF" w:rsidRDefault="00024FDF">
      <w:pPr>
        <w:pStyle w:val="Amainreturn"/>
      </w:pPr>
      <w:r>
        <w:t xml:space="preserve">A person who aids, abets, counsels or procures someone else to do an act that is </w:t>
      </w:r>
      <w:r w:rsidR="00286775" w:rsidRPr="0076224C">
        <w:t>an unlawful act</w:t>
      </w:r>
      <w:r>
        <w:t xml:space="preserve"> is taken, for this Act, also to have done the act.</w:t>
      </w:r>
    </w:p>
    <w:p w14:paraId="1E37B9FB" w14:textId="77777777" w:rsidR="00A03D9F" w:rsidRPr="00A03D9F" w:rsidRDefault="00A03D9F" w:rsidP="00A03D9F">
      <w:pPr>
        <w:pStyle w:val="PageBreak"/>
      </w:pPr>
      <w:r w:rsidRPr="00A03D9F">
        <w:br w:type="page"/>
      </w:r>
    </w:p>
    <w:p w14:paraId="6E46CEC0" w14:textId="7F092E07" w:rsidR="00A03D9F" w:rsidRPr="00161BDF" w:rsidRDefault="00A03D9F" w:rsidP="00DE68B5">
      <w:pPr>
        <w:pStyle w:val="AH2Part"/>
      </w:pPr>
      <w:bookmarkStart w:id="116" w:name="_Toc163478144"/>
      <w:r w:rsidRPr="00161BDF">
        <w:rPr>
          <w:rStyle w:val="CharPartNo"/>
        </w:rPr>
        <w:lastRenderedPageBreak/>
        <w:t>Part 9</w:t>
      </w:r>
      <w:r w:rsidRPr="006C76B3">
        <w:tab/>
      </w:r>
      <w:r w:rsidRPr="00161BDF">
        <w:rPr>
          <w:rStyle w:val="CharPartText"/>
        </w:rPr>
        <w:t>Positive duties</w:t>
      </w:r>
      <w:bookmarkEnd w:id="116"/>
    </w:p>
    <w:p w14:paraId="2D7698A8" w14:textId="77777777" w:rsidR="00A03D9F" w:rsidRPr="003A109F" w:rsidRDefault="00A03D9F" w:rsidP="00DE68B5">
      <w:pPr>
        <w:pStyle w:val="AH5Sec"/>
      </w:pPr>
      <w:bookmarkStart w:id="117" w:name="_Toc163478145"/>
      <w:r w:rsidRPr="00161BDF">
        <w:rPr>
          <w:rStyle w:val="CharSectNo"/>
        </w:rPr>
        <w:t>74</w:t>
      </w:r>
      <w:r w:rsidRPr="006C76B3">
        <w:tab/>
      </w:r>
      <w:r>
        <w:t>Positive d</w:t>
      </w:r>
      <w:r w:rsidRPr="003A109F">
        <w:t>uty to make reasonable adjustments</w:t>
      </w:r>
      <w:bookmarkEnd w:id="117"/>
    </w:p>
    <w:p w14:paraId="39CB3714" w14:textId="77777777" w:rsidR="00A03D9F" w:rsidRDefault="00A03D9F" w:rsidP="00DE68B5">
      <w:pPr>
        <w:pStyle w:val="Amain"/>
      </w:pPr>
      <w:r w:rsidRPr="003A109F">
        <w:tab/>
        <w:t>(1)</w:t>
      </w:r>
      <w:r w:rsidRPr="003A109F">
        <w:tab/>
      </w:r>
      <w:r w:rsidRPr="001A2E3E">
        <w:t>A person must make reasonable adjustments to accommodate another person’s particular needs arising from a protected attribute if discrimination on the ground of the attribute is unlawful under this Act.</w:t>
      </w:r>
    </w:p>
    <w:p w14:paraId="440CD022" w14:textId="77777777" w:rsidR="00A03D9F" w:rsidRDefault="00A03D9F" w:rsidP="00DE68B5">
      <w:pPr>
        <w:pStyle w:val="Amain"/>
      </w:pPr>
      <w:r>
        <w:tab/>
        <w:t>(2)</w:t>
      </w:r>
      <w:r>
        <w:tab/>
        <w:t>For subsection (1), an adjustment is not reasonable if it would cause unjustifiable hardship to the person making the adjustment.</w:t>
      </w:r>
    </w:p>
    <w:p w14:paraId="3A998856" w14:textId="77777777" w:rsidR="00A03D9F" w:rsidRDefault="00A03D9F" w:rsidP="00DE68B5">
      <w:pPr>
        <w:pStyle w:val="Amain"/>
      </w:pPr>
      <w:r w:rsidRPr="006C76B3">
        <w:tab/>
        <w:t>(</w:t>
      </w:r>
      <w:r>
        <w:t>3</w:t>
      </w:r>
      <w:r w:rsidRPr="006C76B3">
        <w:t>)</w:t>
      </w:r>
      <w:r w:rsidRPr="006C76B3">
        <w:tab/>
      </w:r>
      <w:r w:rsidRPr="003A109F">
        <w:t>Failure</w:t>
      </w:r>
      <w:r>
        <w:t xml:space="preserve"> </w:t>
      </w:r>
      <w:r w:rsidRPr="006C76B3">
        <w:t xml:space="preserve">to make </w:t>
      </w:r>
      <w:r>
        <w:t xml:space="preserve">reasonable </w:t>
      </w:r>
      <w:r w:rsidRPr="006C76B3">
        <w:t xml:space="preserve">adjustments in accordance with </w:t>
      </w:r>
      <w:r>
        <w:t>this section</w:t>
      </w:r>
      <w:r w:rsidRPr="006C76B3">
        <w:t xml:space="preserve"> is an unlawful act.</w:t>
      </w:r>
    </w:p>
    <w:p w14:paraId="2F1018DF" w14:textId="77777777" w:rsidR="00A03D9F" w:rsidRPr="006C76B3" w:rsidRDefault="00A03D9F" w:rsidP="00DE68B5">
      <w:pPr>
        <w:pStyle w:val="AH5Sec"/>
      </w:pPr>
      <w:bookmarkStart w:id="118" w:name="_Toc163478146"/>
      <w:r w:rsidRPr="00161BDF">
        <w:rPr>
          <w:rStyle w:val="CharSectNo"/>
        </w:rPr>
        <w:t>75</w:t>
      </w:r>
      <w:r w:rsidRPr="006C76B3">
        <w:tab/>
      </w:r>
      <w:r>
        <w:t>Positive d</w:t>
      </w:r>
      <w:r w:rsidRPr="006C76B3">
        <w:t>uty to eliminate discrimination, sexual harassment and unlawful vilification</w:t>
      </w:r>
      <w:bookmarkEnd w:id="118"/>
    </w:p>
    <w:p w14:paraId="1796DD62" w14:textId="77777777" w:rsidR="00A03D9F" w:rsidRDefault="00A03D9F" w:rsidP="00DE68B5">
      <w:pPr>
        <w:pStyle w:val="Amain"/>
      </w:pPr>
      <w:r w:rsidRPr="006C76B3">
        <w:tab/>
        <w:t>(1)</w:t>
      </w:r>
      <w:r w:rsidRPr="006C76B3">
        <w:tab/>
      </w:r>
      <w:r>
        <w:t>This section applies to an organisatio</w:t>
      </w:r>
      <w:r w:rsidRPr="003A109F">
        <w:t>n or business,</w:t>
      </w:r>
      <w:r>
        <w:t xml:space="preserve"> and any individual with organisational management responsibility for an organisation or business, </w:t>
      </w:r>
      <w:r w:rsidRPr="00127662">
        <w:t>required under this Act not to engage in discrimination, sexual harassment or unlawful vilification</w:t>
      </w:r>
      <w:r>
        <w:t xml:space="preserve"> in particular circumstances.</w:t>
      </w:r>
    </w:p>
    <w:p w14:paraId="11B7BF30" w14:textId="77777777" w:rsidR="00A03D9F" w:rsidRDefault="00A03D9F" w:rsidP="00A03D9F">
      <w:pPr>
        <w:pStyle w:val="aExamHdgss"/>
      </w:pPr>
      <w:r>
        <w:t>Examples—organisation</w:t>
      </w:r>
    </w:p>
    <w:p w14:paraId="512E4BF5" w14:textId="77777777" w:rsidR="00A03D9F" w:rsidRPr="00C41CA1" w:rsidRDefault="00A03D9F" w:rsidP="00A03D9F">
      <w:pPr>
        <w:pStyle w:val="aExamBulletss"/>
        <w:tabs>
          <w:tab w:val="left" w:pos="1500"/>
        </w:tabs>
      </w:pPr>
      <w:r w:rsidRPr="00C41CA1">
        <w:rPr>
          <w:rFonts w:ascii="Symbol" w:hAnsi="Symbol"/>
        </w:rPr>
        <w:t></w:t>
      </w:r>
      <w:r w:rsidRPr="00C41CA1">
        <w:rPr>
          <w:rFonts w:ascii="Symbol" w:hAnsi="Symbol"/>
        </w:rPr>
        <w:tab/>
      </w:r>
      <w:r>
        <w:t>educational authority</w:t>
      </w:r>
    </w:p>
    <w:p w14:paraId="7824E6B1" w14:textId="77777777" w:rsidR="00A03D9F" w:rsidRPr="00C41CA1" w:rsidRDefault="00A03D9F" w:rsidP="00A03D9F">
      <w:pPr>
        <w:pStyle w:val="aExamBulletss"/>
        <w:tabs>
          <w:tab w:val="left" w:pos="1500"/>
        </w:tabs>
      </w:pPr>
      <w:r w:rsidRPr="00C41CA1">
        <w:rPr>
          <w:rFonts w:ascii="Symbol" w:hAnsi="Symbol"/>
        </w:rPr>
        <w:t></w:t>
      </w:r>
      <w:r w:rsidRPr="00C41CA1">
        <w:rPr>
          <w:rFonts w:ascii="Symbol" w:hAnsi="Symbol"/>
        </w:rPr>
        <w:tab/>
      </w:r>
      <w:r>
        <w:t>sporting club</w:t>
      </w:r>
    </w:p>
    <w:p w14:paraId="3AB31BB2" w14:textId="77777777" w:rsidR="00A03D9F" w:rsidRPr="00C41CA1" w:rsidRDefault="00A03D9F" w:rsidP="00A03D9F">
      <w:pPr>
        <w:pStyle w:val="aExamBulletss"/>
        <w:tabs>
          <w:tab w:val="left" w:pos="1500"/>
        </w:tabs>
      </w:pPr>
      <w:r w:rsidRPr="00C41CA1">
        <w:rPr>
          <w:rFonts w:ascii="Symbol" w:hAnsi="Symbol"/>
        </w:rPr>
        <w:t></w:t>
      </w:r>
      <w:r w:rsidRPr="00C41CA1">
        <w:rPr>
          <w:rFonts w:ascii="Symbol" w:hAnsi="Symbol"/>
        </w:rPr>
        <w:tab/>
      </w:r>
      <w:r>
        <w:t>church</w:t>
      </w:r>
    </w:p>
    <w:p w14:paraId="043A5E33" w14:textId="77777777" w:rsidR="00A03D9F" w:rsidRDefault="00A03D9F" w:rsidP="00A03D9F">
      <w:pPr>
        <w:pStyle w:val="aExamHdgss"/>
      </w:pPr>
      <w:r>
        <w:t>Examples—individual with organisational management responsibility</w:t>
      </w:r>
    </w:p>
    <w:p w14:paraId="4E3C7888" w14:textId="77777777" w:rsidR="00A03D9F" w:rsidRDefault="00A03D9F" w:rsidP="00A03D9F">
      <w:pPr>
        <w:pStyle w:val="aExamBulletss"/>
        <w:tabs>
          <w:tab w:val="left" w:pos="1500"/>
        </w:tabs>
      </w:pPr>
      <w:r>
        <w:rPr>
          <w:rFonts w:ascii="Symbol" w:hAnsi="Symbol"/>
        </w:rPr>
        <w:t></w:t>
      </w:r>
      <w:r>
        <w:rPr>
          <w:rFonts w:ascii="Symbol" w:hAnsi="Symbol"/>
        </w:rPr>
        <w:tab/>
      </w:r>
      <w:r>
        <w:t>sole trader</w:t>
      </w:r>
    </w:p>
    <w:p w14:paraId="00E8E77B" w14:textId="77777777" w:rsidR="00A03D9F" w:rsidRDefault="00A03D9F" w:rsidP="00A03D9F">
      <w:pPr>
        <w:pStyle w:val="aExamBulletss"/>
        <w:tabs>
          <w:tab w:val="left" w:pos="1500"/>
        </w:tabs>
      </w:pPr>
      <w:r>
        <w:rPr>
          <w:rFonts w:ascii="Symbol" w:hAnsi="Symbol"/>
        </w:rPr>
        <w:t></w:t>
      </w:r>
      <w:r>
        <w:rPr>
          <w:rFonts w:ascii="Symbol" w:hAnsi="Symbol"/>
        </w:rPr>
        <w:tab/>
      </w:r>
      <w:r>
        <w:t>chancellor or vice</w:t>
      </w:r>
      <w:r>
        <w:noBreakHyphen/>
        <w:t>chancellor at a university</w:t>
      </w:r>
    </w:p>
    <w:p w14:paraId="020506A5" w14:textId="77777777" w:rsidR="00A03D9F" w:rsidRDefault="00A03D9F" w:rsidP="00A03D9F">
      <w:pPr>
        <w:pStyle w:val="aExamBulletss"/>
        <w:tabs>
          <w:tab w:val="left" w:pos="1500"/>
        </w:tabs>
      </w:pPr>
      <w:r>
        <w:rPr>
          <w:rFonts w:ascii="Symbol" w:hAnsi="Symbol"/>
        </w:rPr>
        <w:t></w:t>
      </w:r>
      <w:r>
        <w:rPr>
          <w:rFonts w:ascii="Symbol" w:hAnsi="Symbol"/>
        </w:rPr>
        <w:tab/>
      </w:r>
      <w:r>
        <w:t>owner of a small private business</w:t>
      </w:r>
    </w:p>
    <w:p w14:paraId="15DC9AD2" w14:textId="77777777" w:rsidR="00A03D9F" w:rsidRPr="008D6202" w:rsidRDefault="00A03D9F" w:rsidP="00DE68B5">
      <w:pPr>
        <w:pStyle w:val="Amain"/>
      </w:pPr>
      <w:r>
        <w:tab/>
        <w:t>(2)</w:t>
      </w:r>
      <w:r>
        <w:tab/>
        <w:t xml:space="preserve">The organisation, business or individual must take reasonable and proportionate steps </w:t>
      </w:r>
      <w:r w:rsidRPr="006C76B3">
        <w:t xml:space="preserve">to eliminate </w:t>
      </w:r>
      <w:r>
        <w:t xml:space="preserve">the </w:t>
      </w:r>
      <w:r w:rsidRPr="006C76B3">
        <w:t>discrimination, sexual harassment and unlawful vilification</w:t>
      </w:r>
      <w:r>
        <w:t>.</w:t>
      </w:r>
    </w:p>
    <w:p w14:paraId="4B2C3614" w14:textId="77777777" w:rsidR="00A03D9F" w:rsidRPr="00F0368F" w:rsidRDefault="00A03D9F" w:rsidP="00DE68B5">
      <w:pPr>
        <w:pStyle w:val="Amain"/>
      </w:pPr>
      <w:r>
        <w:lastRenderedPageBreak/>
        <w:tab/>
      </w:r>
      <w:r w:rsidRPr="00F0368F">
        <w:t>(3)</w:t>
      </w:r>
      <w:r w:rsidRPr="00F0368F">
        <w:tab/>
        <w:t xml:space="preserve">In deciding whether steps are reasonable and proportionate, </w:t>
      </w:r>
      <w:r>
        <w:t>all the circumstances must be considered</w:t>
      </w:r>
      <w:r w:rsidRPr="00F0368F">
        <w:t xml:space="preserve">, including </w:t>
      </w:r>
      <w:r>
        <w:t>the following</w:t>
      </w:r>
      <w:r w:rsidRPr="00F0368F">
        <w:t>:</w:t>
      </w:r>
    </w:p>
    <w:p w14:paraId="7A2368E7" w14:textId="77777777" w:rsidR="00A03D9F" w:rsidRPr="00F0368F" w:rsidRDefault="00A03D9F" w:rsidP="00DE68B5">
      <w:pPr>
        <w:pStyle w:val="Apara"/>
      </w:pPr>
      <w:r w:rsidRPr="00F0368F">
        <w:tab/>
        <w:t>(a)</w:t>
      </w:r>
      <w:r w:rsidRPr="00F0368F">
        <w:tab/>
        <w:t>the nature and size of the organisation or business;</w:t>
      </w:r>
    </w:p>
    <w:p w14:paraId="3B7C60F3" w14:textId="77777777" w:rsidR="00A03D9F" w:rsidRPr="00F0368F" w:rsidRDefault="00A03D9F" w:rsidP="00DE68B5">
      <w:pPr>
        <w:pStyle w:val="Apara"/>
      </w:pPr>
      <w:r w:rsidRPr="00F0368F">
        <w:tab/>
        <w:t>(b)</w:t>
      </w:r>
      <w:r w:rsidRPr="00F0368F">
        <w:tab/>
        <w:t>the resources of the organisation, business or individual;</w:t>
      </w:r>
    </w:p>
    <w:p w14:paraId="2DA02E02" w14:textId="77777777" w:rsidR="00A03D9F" w:rsidRPr="00F0368F" w:rsidRDefault="00A03D9F" w:rsidP="00DE68B5">
      <w:pPr>
        <w:pStyle w:val="Apara"/>
      </w:pPr>
      <w:r w:rsidRPr="00F0368F">
        <w:tab/>
        <w:t>(c)</w:t>
      </w:r>
      <w:r w:rsidRPr="00F0368F">
        <w:tab/>
        <w:t>the business or operational priorities of the organisation, business or individual;</w:t>
      </w:r>
    </w:p>
    <w:p w14:paraId="7511D37F" w14:textId="77777777" w:rsidR="00A03D9F" w:rsidRDefault="00A03D9F" w:rsidP="00DE68B5">
      <w:pPr>
        <w:pStyle w:val="Apara"/>
      </w:pPr>
      <w:r w:rsidRPr="00F0368F">
        <w:tab/>
        <w:t>(d)</w:t>
      </w:r>
      <w:r w:rsidRPr="00F0368F">
        <w:tab/>
        <w:t>practicability and cost of the steps.</w:t>
      </w:r>
    </w:p>
    <w:p w14:paraId="47EBA7FF" w14:textId="77777777" w:rsidR="00A03D9F" w:rsidRPr="00F0368F" w:rsidRDefault="00A03D9F" w:rsidP="00DE68B5">
      <w:pPr>
        <w:pStyle w:val="Amain"/>
      </w:pPr>
      <w:r w:rsidRPr="00F0368F">
        <w:tab/>
        <w:t>(4)</w:t>
      </w:r>
      <w:r w:rsidRPr="00F0368F">
        <w:tab/>
        <w:t>However, this section does not apply to—</w:t>
      </w:r>
    </w:p>
    <w:p w14:paraId="3698BB07" w14:textId="77777777" w:rsidR="00A03D9F" w:rsidRDefault="00A03D9F" w:rsidP="00DE68B5">
      <w:pPr>
        <w:pStyle w:val="Apara"/>
      </w:pPr>
      <w:r w:rsidRPr="00F0368F">
        <w:tab/>
        <w:t>(a)</w:t>
      </w:r>
      <w:r w:rsidRPr="00F0368F">
        <w:tab/>
        <w:t>an administrative unit</w:t>
      </w:r>
      <w:r>
        <w:t>, territory authority or territory instrumentality</w:t>
      </w:r>
      <w:r w:rsidRPr="00F0368F">
        <w:t xml:space="preserve"> </w:t>
      </w:r>
      <w:r>
        <w:t>u</w:t>
      </w:r>
      <w:r w:rsidRPr="00F0368F">
        <w:t xml:space="preserve">ntil </w:t>
      </w:r>
      <w:r>
        <w:t>12 months</w:t>
      </w:r>
      <w:r w:rsidRPr="00F0368F">
        <w:t xml:space="preserve"> after the commencement day; or</w:t>
      </w:r>
    </w:p>
    <w:p w14:paraId="1C4BC9C5" w14:textId="77777777" w:rsidR="00A03D9F" w:rsidRPr="00F0368F" w:rsidRDefault="00A03D9F" w:rsidP="00DE68B5">
      <w:pPr>
        <w:pStyle w:val="Apara"/>
      </w:pPr>
      <w:r>
        <w:tab/>
        <w:t>(b)</w:t>
      </w:r>
      <w:r>
        <w:tab/>
      </w:r>
      <w:r w:rsidRPr="001A2E3E">
        <w:t>an individual with organisational management responsibility for an entity mentioned in paragraph (a) until 12 months after the commencement day; or</w:t>
      </w:r>
    </w:p>
    <w:p w14:paraId="22885652" w14:textId="77777777" w:rsidR="00A03D9F" w:rsidRPr="00F0368F" w:rsidRDefault="00A03D9F" w:rsidP="00DE68B5">
      <w:pPr>
        <w:pStyle w:val="Apara"/>
      </w:pPr>
      <w:r w:rsidRPr="00F0368F">
        <w:tab/>
        <w:t>(</w:t>
      </w:r>
      <w:r>
        <w:t>c</w:t>
      </w:r>
      <w:r w:rsidRPr="00F0368F">
        <w:t>)</w:t>
      </w:r>
      <w:r w:rsidRPr="00F0368F">
        <w:tab/>
        <w:t>a</w:t>
      </w:r>
      <w:r>
        <w:t>ny other person</w:t>
      </w:r>
      <w:r w:rsidRPr="00F0368F">
        <w:t xml:space="preserve"> until 3 years after the commencement day.</w:t>
      </w:r>
    </w:p>
    <w:p w14:paraId="636453C4" w14:textId="77777777" w:rsidR="00A03D9F" w:rsidRPr="00F0368F" w:rsidRDefault="00A03D9F" w:rsidP="00DE68B5">
      <w:pPr>
        <w:pStyle w:val="Amain"/>
      </w:pPr>
      <w:r w:rsidRPr="00F0368F">
        <w:tab/>
        <w:t>(5)</w:t>
      </w:r>
      <w:r w:rsidRPr="00F0368F">
        <w:tab/>
        <w:t>This subsection</w:t>
      </w:r>
      <w:r>
        <w:t xml:space="preserve">, </w:t>
      </w:r>
      <w:r w:rsidRPr="00F0368F">
        <w:t xml:space="preserve">subsection (4) and </w:t>
      </w:r>
      <w:r>
        <w:t xml:space="preserve">subsection </w:t>
      </w:r>
      <w:r w:rsidRPr="00F0368F">
        <w:t>(6)</w:t>
      </w:r>
      <w:r>
        <w:t xml:space="preserve">, definition of </w:t>
      </w:r>
      <w:r w:rsidRPr="00C41CA1">
        <w:rPr>
          <w:rStyle w:val="charBoldItals"/>
        </w:rPr>
        <w:t>commencement day</w:t>
      </w:r>
      <w:r w:rsidRPr="00F0368F">
        <w:t xml:space="preserve"> expire 3 years after the commencement day.</w:t>
      </w:r>
    </w:p>
    <w:p w14:paraId="1AEE6717" w14:textId="77777777" w:rsidR="00A03D9F" w:rsidRDefault="00A03D9F" w:rsidP="00DE68B5">
      <w:pPr>
        <w:pStyle w:val="Amain"/>
      </w:pPr>
      <w:r w:rsidRPr="00F0368F">
        <w:tab/>
        <w:t>(6)</w:t>
      </w:r>
      <w:r w:rsidRPr="00F0368F">
        <w:tab/>
        <w:t>In this section:</w:t>
      </w:r>
    </w:p>
    <w:p w14:paraId="46F58B83" w14:textId="2F920DF8" w:rsidR="00A03D9F" w:rsidRPr="00283F98" w:rsidRDefault="00A03D9F" w:rsidP="00A03D9F">
      <w:pPr>
        <w:pStyle w:val="aDef"/>
      </w:pPr>
      <w:r w:rsidRPr="00C41CA1">
        <w:rPr>
          <w:rStyle w:val="charBoldItals"/>
        </w:rPr>
        <w:t>commencement day</w:t>
      </w:r>
      <w:r>
        <w:t xml:space="preserve"> </w:t>
      </w:r>
      <w:r w:rsidRPr="00875A48">
        <w:rPr>
          <w:bCs/>
          <w:iCs/>
        </w:rPr>
        <w:t xml:space="preserve">means the day the </w:t>
      </w:r>
      <w:hyperlink r:id="rId70" w:tooltip="A2023-7" w:history="1">
        <w:r w:rsidR="00CA597E" w:rsidRPr="00CA597E">
          <w:rPr>
            <w:rStyle w:val="charCitHyperlinkItal"/>
          </w:rPr>
          <w:t>Discrimination Amendment Act 2023</w:t>
        </w:r>
      </w:hyperlink>
      <w:r w:rsidRPr="00875A48">
        <w:rPr>
          <w:bCs/>
          <w:iCs/>
        </w:rPr>
        <w:t>, section 3 commences.</w:t>
      </w:r>
    </w:p>
    <w:p w14:paraId="54F5F63B" w14:textId="77777777" w:rsidR="00A03D9F" w:rsidRPr="00C41CA1" w:rsidRDefault="00A03D9F" w:rsidP="00A03D9F">
      <w:pPr>
        <w:pStyle w:val="aDef"/>
      </w:pPr>
      <w:r w:rsidRPr="00C41CA1">
        <w:rPr>
          <w:rStyle w:val="charBoldItals"/>
        </w:rPr>
        <w:t>organisational management responsibility</w:t>
      </w:r>
      <w:r>
        <w:t xml:space="preserve">, in relation to an organisation or business, </w:t>
      </w:r>
      <w:r w:rsidRPr="001A2E3E">
        <w:t>means responsibility for controlling or directing the organisation or business</w:t>
      </w:r>
      <w:r>
        <w:t>.</w:t>
      </w:r>
    </w:p>
    <w:p w14:paraId="7AF426DF" w14:textId="77777777" w:rsidR="00A03D9F" w:rsidRDefault="00A03D9F" w:rsidP="00DE68B5">
      <w:pPr>
        <w:pStyle w:val="AH5Sec"/>
      </w:pPr>
      <w:bookmarkStart w:id="119" w:name="_Toc163478147"/>
      <w:r w:rsidRPr="00161BDF">
        <w:rPr>
          <w:rStyle w:val="CharSectNo"/>
        </w:rPr>
        <w:lastRenderedPageBreak/>
        <w:t>76</w:t>
      </w:r>
      <w:r>
        <w:tab/>
        <w:t>Exception or exemption for positive duties</w:t>
      </w:r>
      <w:bookmarkEnd w:id="119"/>
    </w:p>
    <w:p w14:paraId="0384395E" w14:textId="77777777" w:rsidR="00A03D9F" w:rsidRDefault="00A03D9F" w:rsidP="00034161">
      <w:pPr>
        <w:pStyle w:val="Amainreturn"/>
        <w:keepNext/>
      </w:pPr>
      <w:r>
        <w:t>A duty under section 74 or section 75 does not apply to a person to the extent that—</w:t>
      </w:r>
    </w:p>
    <w:p w14:paraId="02998479" w14:textId="77777777" w:rsidR="00A03D9F" w:rsidRDefault="00A03D9F" w:rsidP="00034161">
      <w:pPr>
        <w:pStyle w:val="Apara"/>
        <w:keepNext/>
      </w:pPr>
      <w:r>
        <w:tab/>
        <w:t>(a)</w:t>
      </w:r>
      <w:r>
        <w:tab/>
      </w:r>
      <w:r w:rsidRPr="003A109F">
        <w:t xml:space="preserve">an exception under part 4 </w:t>
      </w:r>
      <w:r>
        <w:t>applies</w:t>
      </w:r>
      <w:r w:rsidRPr="003A109F">
        <w:t xml:space="preserve"> to make the discrimination lawful; </w:t>
      </w:r>
      <w:r>
        <w:t>or</w:t>
      </w:r>
    </w:p>
    <w:p w14:paraId="567BC7B5" w14:textId="77777777" w:rsidR="00A03D9F" w:rsidRPr="005B1228" w:rsidRDefault="00A03D9F" w:rsidP="00DE68B5">
      <w:pPr>
        <w:pStyle w:val="Apara"/>
      </w:pPr>
      <w:r>
        <w:tab/>
        <w:t>(b)</w:t>
      </w:r>
      <w:r>
        <w:tab/>
        <w:t>the person is</w:t>
      </w:r>
      <w:r w:rsidRPr="003A109F">
        <w:t>, under part 10, exempt from a provision of this Act that makes the discrimination unlawful.</w:t>
      </w:r>
    </w:p>
    <w:p w14:paraId="1FE2A486" w14:textId="77777777" w:rsidR="00024FDF" w:rsidRDefault="00024FDF">
      <w:pPr>
        <w:pStyle w:val="PageBreak"/>
      </w:pPr>
      <w:r>
        <w:br w:type="page"/>
      </w:r>
    </w:p>
    <w:p w14:paraId="54CE7B2D" w14:textId="77777777" w:rsidR="00024FDF" w:rsidRPr="00161BDF" w:rsidRDefault="00024FDF">
      <w:pPr>
        <w:pStyle w:val="AH2Part"/>
      </w:pPr>
      <w:bookmarkStart w:id="120" w:name="_Toc163478148"/>
      <w:r w:rsidRPr="00161BDF">
        <w:rPr>
          <w:rStyle w:val="CharPartNo"/>
        </w:rPr>
        <w:lastRenderedPageBreak/>
        <w:t>Part 10</w:t>
      </w:r>
      <w:r>
        <w:tab/>
      </w:r>
      <w:r w:rsidRPr="00161BDF">
        <w:rPr>
          <w:rStyle w:val="CharPartText"/>
        </w:rPr>
        <w:t>Exemptions</w:t>
      </w:r>
      <w:bookmarkEnd w:id="120"/>
    </w:p>
    <w:p w14:paraId="105846AA" w14:textId="77777777" w:rsidR="00024FDF" w:rsidRDefault="00024FDF">
      <w:pPr>
        <w:pStyle w:val="Placeholder"/>
      </w:pPr>
      <w:r>
        <w:rPr>
          <w:rStyle w:val="CharDivNo"/>
        </w:rPr>
        <w:t xml:space="preserve">  </w:t>
      </w:r>
      <w:r>
        <w:rPr>
          <w:rStyle w:val="CharDivText"/>
        </w:rPr>
        <w:t xml:space="preserve">  </w:t>
      </w:r>
    </w:p>
    <w:p w14:paraId="259BAF04" w14:textId="77777777" w:rsidR="00024FDF" w:rsidRDefault="00024FDF">
      <w:pPr>
        <w:pStyle w:val="AH5Sec"/>
      </w:pPr>
      <w:bookmarkStart w:id="121" w:name="_Toc163478149"/>
      <w:r w:rsidRPr="00161BDF">
        <w:rPr>
          <w:rStyle w:val="CharSectNo"/>
        </w:rPr>
        <w:t>109</w:t>
      </w:r>
      <w:r>
        <w:tab/>
        <w:t>Grant of exemptions</w:t>
      </w:r>
      <w:bookmarkEnd w:id="121"/>
    </w:p>
    <w:p w14:paraId="6095FC53" w14:textId="77777777" w:rsidR="00024FDF" w:rsidRDefault="00024FDF">
      <w:pPr>
        <w:pStyle w:val="Amain"/>
      </w:pPr>
      <w:r>
        <w:tab/>
        <w:t>(1)</w:t>
      </w:r>
      <w:r>
        <w:tab/>
        <w:t>The HRC may, on written application, exempt the applicant from the operation of a specified provision of part 3, part 5 or part 7.</w:t>
      </w:r>
    </w:p>
    <w:p w14:paraId="74FDEE1E" w14:textId="77777777" w:rsidR="00024FDF" w:rsidRDefault="00024FDF">
      <w:pPr>
        <w:pStyle w:val="Amain"/>
      </w:pPr>
      <w:r>
        <w:tab/>
        <w:t>(2)</w:t>
      </w:r>
      <w:r>
        <w:tab/>
        <w:t>The HRC may, on a written application made—</w:t>
      </w:r>
    </w:p>
    <w:p w14:paraId="4CA4D94D" w14:textId="77777777" w:rsidR="00024FDF" w:rsidRDefault="00024FDF">
      <w:pPr>
        <w:pStyle w:val="Apara"/>
      </w:pPr>
      <w:r>
        <w:tab/>
        <w:t>(a)</w:t>
      </w:r>
      <w:r>
        <w:tab/>
        <w:t>by a person to whom an exemption has been granted; and</w:t>
      </w:r>
    </w:p>
    <w:p w14:paraId="6B314818" w14:textId="77777777" w:rsidR="00024FDF" w:rsidRDefault="00024FDF">
      <w:pPr>
        <w:pStyle w:val="Apara"/>
      </w:pPr>
      <w:r>
        <w:tab/>
        <w:t>(b)</w:t>
      </w:r>
      <w:r>
        <w:tab/>
        <w:t>before expiry of that exemption;</w:t>
      </w:r>
    </w:p>
    <w:p w14:paraId="5CA7BADA" w14:textId="77777777" w:rsidR="00024FDF" w:rsidRDefault="00024FDF">
      <w:pPr>
        <w:pStyle w:val="Amainreturn"/>
      </w:pPr>
      <w:r>
        <w:t>further e</w:t>
      </w:r>
      <w:r w:rsidR="006D04B5">
        <w:t>xempt the applicant</w:t>
      </w:r>
      <w:r>
        <w:t xml:space="preserve"> from the operation of the provision concerned.</w:t>
      </w:r>
    </w:p>
    <w:p w14:paraId="29B81A08" w14:textId="77777777" w:rsidR="00024FDF" w:rsidRDefault="00024FDF">
      <w:pPr>
        <w:pStyle w:val="Amain"/>
      </w:pPr>
      <w:r>
        <w:tab/>
        <w:t>(3)</w:t>
      </w:r>
      <w:r>
        <w:tab/>
        <w:t>In the exercise of a power under subsection (1) or subsection (2), the matters to which the HRC must have regard include the following matters:</w:t>
      </w:r>
    </w:p>
    <w:p w14:paraId="16CB80C5" w14:textId="77777777" w:rsidR="00024FDF" w:rsidRDefault="00024FDF">
      <w:pPr>
        <w:pStyle w:val="Apara"/>
      </w:pPr>
      <w:r>
        <w:tab/>
        <w:t>(a)</w:t>
      </w:r>
      <w:r>
        <w:tab/>
        <w:t>the need to promote an acceptance of, and compliance with, this Act;</w:t>
      </w:r>
    </w:p>
    <w:p w14:paraId="1817D392" w14:textId="77777777" w:rsidR="00024FDF" w:rsidRDefault="00024FDF">
      <w:pPr>
        <w:pStyle w:val="Apara"/>
      </w:pPr>
      <w:r>
        <w:tab/>
        <w:t>(b)</w:t>
      </w:r>
      <w:r>
        <w:tab/>
        <w:t>the desirability, if relevant, of certain discriminatory actions being permitted for the purpose of redressing the effects of past discrimination.</w:t>
      </w:r>
    </w:p>
    <w:p w14:paraId="651C3EE2" w14:textId="77777777" w:rsidR="00024FDF" w:rsidRDefault="00024FDF">
      <w:pPr>
        <w:pStyle w:val="Amain"/>
      </w:pPr>
      <w:r>
        <w:tab/>
        <w:t>(4)</w:t>
      </w:r>
      <w:r>
        <w:tab/>
        <w:t>An exemption or further exemption—</w:t>
      </w:r>
    </w:p>
    <w:p w14:paraId="07A562CF" w14:textId="77777777" w:rsidR="00024FDF" w:rsidRDefault="00024FDF">
      <w:pPr>
        <w:pStyle w:val="Apara"/>
      </w:pPr>
      <w:r>
        <w:tab/>
        <w:t>(a)</w:t>
      </w:r>
      <w:r>
        <w:tab/>
        <w:t>is a notifiable instrument; and</w:t>
      </w:r>
    </w:p>
    <w:p w14:paraId="6ECC5897" w14:textId="77777777" w:rsidR="00024FDF" w:rsidRDefault="00024FDF">
      <w:pPr>
        <w:pStyle w:val="Apara"/>
      </w:pPr>
      <w:r>
        <w:tab/>
        <w:t>(b)</w:t>
      </w:r>
      <w:r>
        <w:tab/>
        <w:t>is subject to the conditions (if any) specified in the notice; and</w:t>
      </w:r>
    </w:p>
    <w:p w14:paraId="306F9E4E" w14:textId="77777777" w:rsidR="00024FDF" w:rsidRDefault="00024FDF">
      <w:pPr>
        <w:pStyle w:val="Apara"/>
        <w:keepNext/>
      </w:pPr>
      <w:r>
        <w:tab/>
        <w:t>(c)</w:t>
      </w:r>
      <w:r>
        <w:tab/>
        <w:t>has effect according to its terms for the period not longer than 3 years specified in the notice.</w:t>
      </w:r>
    </w:p>
    <w:p w14:paraId="4518DD25" w14:textId="475B2248" w:rsidR="00024FDF" w:rsidRDefault="00024FDF">
      <w:pPr>
        <w:pStyle w:val="aNote"/>
      </w:pPr>
      <w:r w:rsidRPr="00F309EC">
        <w:rPr>
          <w:rStyle w:val="charItals"/>
        </w:rPr>
        <w:t>Note</w:t>
      </w:r>
      <w:r w:rsidRPr="00F309EC">
        <w:rPr>
          <w:rStyle w:val="charItals"/>
        </w:rPr>
        <w:tab/>
      </w:r>
      <w:r>
        <w:t xml:space="preserve">A notifiable instrument must be notified under the </w:t>
      </w:r>
      <w:hyperlink r:id="rId71" w:tooltip="A2001-14" w:history="1">
        <w:r w:rsidR="00F309EC" w:rsidRPr="00F309EC">
          <w:rPr>
            <w:rStyle w:val="charCitHyperlinkAbbrev"/>
          </w:rPr>
          <w:t>Legislation Act</w:t>
        </w:r>
      </w:hyperlink>
      <w:r>
        <w:t>.</w:t>
      </w:r>
    </w:p>
    <w:p w14:paraId="65E8A0DE" w14:textId="77777777" w:rsidR="00024FDF" w:rsidRDefault="00024FDF" w:rsidP="00385974">
      <w:pPr>
        <w:pStyle w:val="Amain"/>
        <w:keepNext/>
      </w:pPr>
      <w:r>
        <w:lastRenderedPageBreak/>
        <w:tab/>
        <w:t>(5)</w:t>
      </w:r>
      <w:r>
        <w:tab/>
        <w:t>If the HRC refuses to grant an exemption or a further exemption, the HRC must give the applicant or each applicant written notice of the refusal.</w:t>
      </w:r>
    </w:p>
    <w:p w14:paraId="287048FB" w14:textId="77777777" w:rsidR="00024FDF" w:rsidRDefault="00445295">
      <w:pPr>
        <w:pStyle w:val="Amain"/>
      </w:pPr>
      <w:r>
        <w:tab/>
        <w:t>(6)</w:t>
      </w:r>
      <w:r>
        <w:tab/>
        <w:t>A notice mentioned in subsection (4) or (5) is a reviewable decision notice.</w:t>
      </w:r>
    </w:p>
    <w:p w14:paraId="76AC80F9" w14:textId="77777777" w:rsidR="00445295" w:rsidRDefault="00445295" w:rsidP="0045773A">
      <w:pPr>
        <w:pStyle w:val="AH5Sec"/>
      </w:pPr>
      <w:bookmarkStart w:id="122" w:name="_Toc163478150"/>
      <w:r w:rsidRPr="00161BDF">
        <w:rPr>
          <w:rStyle w:val="CharSectNo"/>
        </w:rPr>
        <w:t>110</w:t>
      </w:r>
      <w:r>
        <w:tab/>
        <w:t>Review by ACAT</w:t>
      </w:r>
      <w:bookmarkEnd w:id="122"/>
    </w:p>
    <w:p w14:paraId="52DCCEB6" w14:textId="77777777" w:rsidR="00445295" w:rsidRDefault="00445295" w:rsidP="00445295">
      <w:pPr>
        <w:pStyle w:val="Amainreturn"/>
      </w:pPr>
      <w:r>
        <w:t>An application may be made to the ACAT for review of a decision of the HRC under section 109.</w:t>
      </w:r>
    </w:p>
    <w:p w14:paraId="7BF2F880" w14:textId="77777777" w:rsidR="00024FDF" w:rsidRDefault="00024FDF">
      <w:pPr>
        <w:pStyle w:val="PageBreak"/>
      </w:pPr>
      <w:r>
        <w:br w:type="page"/>
      </w:r>
    </w:p>
    <w:p w14:paraId="33344548" w14:textId="77777777" w:rsidR="00024FDF" w:rsidRPr="00161BDF" w:rsidRDefault="00024FDF">
      <w:pPr>
        <w:pStyle w:val="AH2Part"/>
      </w:pPr>
      <w:bookmarkStart w:id="123" w:name="_Toc163478151"/>
      <w:r w:rsidRPr="00161BDF">
        <w:rPr>
          <w:rStyle w:val="CharPartNo"/>
        </w:rPr>
        <w:lastRenderedPageBreak/>
        <w:t>Part 12</w:t>
      </w:r>
      <w:r>
        <w:tab/>
      </w:r>
      <w:r w:rsidRPr="00161BDF">
        <w:rPr>
          <w:rStyle w:val="CharPartText"/>
        </w:rPr>
        <w:t>Miscellaneous</w:t>
      </w:r>
      <w:bookmarkEnd w:id="123"/>
    </w:p>
    <w:p w14:paraId="77529B84" w14:textId="77777777" w:rsidR="00024FDF" w:rsidRDefault="00024FDF">
      <w:pPr>
        <w:pStyle w:val="Placeholder"/>
      </w:pPr>
      <w:r>
        <w:rPr>
          <w:rStyle w:val="CharDivNo"/>
        </w:rPr>
        <w:t xml:space="preserve">  </w:t>
      </w:r>
      <w:r>
        <w:rPr>
          <w:rStyle w:val="CharDivText"/>
        </w:rPr>
        <w:t xml:space="preserve">  </w:t>
      </w:r>
    </w:p>
    <w:p w14:paraId="37251848" w14:textId="77777777" w:rsidR="00024FDF" w:rsidRDefault="00024FDF">
      <w:pPr>
        <w:pStyle w:val="AH5Sec"/>
      </w:pPr>
      <w:bookmarkStart w:id="124" w:name="_Toc163478152"/>
      <w:r w:rsidRPr="00161BDF">
        <w:rPr>
          <w:rStyle w:val="CharSectNo"/>
        </w:rPr>
        <w:t>121</w:t>
      </w:r>
      <w:r>
        <w:tab/>
        <w:t>Secrecy</w:t>
      </w:r>
      <w:bookmarkEnd w:id="124"/>
    </w:p>
    <w:p w14:paraId="2521496A" w14:textId="77777777" w:rsidR="00024FDF" w:rsidRDefault="00024FDF">
      <w:pPr>
        <w:pStyle w:val="Amain"/>
      </w:pPr>
      <w:r>
        <w:tab/>
        <w:t>(1)</w:t>
      </w:r>
      <w:r>
        <w:tab/>
        <w:t>In this section:</w:t>
      </w:r>
    </w:p>
    <w:p w14:paraId="090A3763" w14:textId="77777777" w:rsidR="00024FDF" w:rsidRDefault="00024FDF">
      <w:pPr>
        <w:pStyle w:val="aDef"/>
      </w:pPr>
      <w:r>
        <w:rPr>
          <w:rStyle w:val="charBoldItals"/>
        </w:rPr>
        <w:t>court</w:t>
      </w:r>
      <w:r>
        <w:t xml:space="preserve"> includes a tribunal, authority or person having power to require the production of documents or the answering of questions.</w:t>
      </w:r>
    </w:p>
    <w:p w14:paraId="67FB7634" w14:textId="77777777" w:rsidR="00024FDF" w:rsidRPr="00F309EC" w:rsidRDefault="00024FDF">
      <w:pPr>
        <w:pStyle w:val="aDef"/>
        <w:keepNext/>
      </w:pPr>
      <w:r>
        <w:rPr>
          <w:rStyle w:val="charBoldItals"/>
        </w:rPr>
        <w:t>divulge</w:t>
      </w:r>
      <w:r w:rsidRPr="00F309EC">
        <w:t xml:space="preserve"> includes communicate.</w:t>
      </w:r>
    </w:p>
    <w:p w14:paraId="34F28D4C" w14:textId="77777777" w:rsidR="00445295" w:rsidRDefault="00445295" w:rsidP="00445295">
      <w:pPr>
        <w:pStyle w:val="aDef"/>
      </w:pPr>
      <w:r w:rsidRPr="00F309EC">
        <w:rPr>
          <w:rStyle w:val="charBoldItals"/>
        </w:rPr>
        <w:t>person to whom this section applies</w:t>
      </w:r>
      <w:r>
        <w:t xml:space="preserve"> means a person who exercises, or has exercised, a function under this Act.</w:t>
      </w:r>
    </w:p>
    <w:p w14:paraId="58235F5F" w14:textId="77777777" w:rsidR="00024FDF" w:rsidRDefault="00024FDF">
      <w:pPr>
        <w:pStyle w:val="aDef"/>
      </w:pPr>
      <w:r>
        <w:rPr>
          <w:rStyle w:val="charBoldItals"/>
        </w:rPr>
        <w:t>produce</w:t>
      </w:r>
      <w:r>
        <w:t xml:space="preserve"> includes allow access to.</w:t>
      </w:r>
    </w:p>
    <w:p w14:paraId="600E9348" w14:textId="77777777" w:rsidR="00024FDF" w:rsidRDefault="00024FDF">
      <w:pPr>
        <w:pStyle w:val="aDef"/>
      </w:pPr>
      <w:r>
        <w:rPr>
          <w:rStyle w:val="charBoldItals"/>
        </w:rPr>
        <w:t>protected information</w:t>
      </w:r>
      <w:r>
        <w:t xml:space="preserve"> means information about a person that is disclosed to, or obtained by, a person to whom this section applies because of the exercise of a function under this Act by the person or someone else.</w:t>
      </w:r>
    </w:p>
    <w:p w14:paraId="2A350DD8" w14:textId="77777777" w:rsidR="00024FDF" w:rsidRDefault="00024FDF">
      <w:pPr>
        <w:pStyle w:val="Amain"/>
      </w:pPr>
      <w:r>
        <w:tab/>
        <w:t>(2)</w:t>
      </w:r>
      <w:r>
        <w:tab/>
        <w:t>A person to whom this section applies commits an offence if—</w:t>
      </w:r>
    </w:p>
    <w:p w14:paraId="5060E565" w14:textId="77777777" w:rsidR="00024FDF" w:rsidRDefault="00024FDF">
      <w:pPr>
        <w:pStyle w:val="Apara"/>
      </w:pPr>
      <w:r>
        <w:tab/>
        <w:t>(a)</w:t>
      </w:r>
      <w:r>
        <w:tab/>
        <w:t>the person—</w:t>
      </w:r>
    </w:p>
    <w:p w14:paraId="304D29EF" w14:textId="77777777" w:rsidR="00024FDF" w:rsidRDefault="00024FDF">
      <w:pPr>
        <w:pStyle w:val="Asubpara"/>
      </w:pPr>
      <w:r>
        <w:tab/>
        <w:t>(i)</w:t>
      </w:r>
      <w:r>
        <w:tab/>
        <w:t>makes a record of protected information about someone else; and</w:t>
      </w:r>
    </w:p>
    <w:p w14:paraId="1B4E924A" w14:textId="77777777" w:rsidR="00024FDF" w:rsidRDefault="00024FDF">
      <w:pPr>
        <w:pStyle w:val="Asubpara"/>
      </w:pPr>
      <w:r>
        <w:tab/>
        <w:t>(ii)</w:t>
      </w:r>
      <w:r>
        <w:tab/>
        <w:t>is reckless about whether the information is protected information about someone else; or</w:t>
      </w:r>
    </w:p>
    <w:p w14:paraId="304ED9E8" w14:textId="77777777" w:rsidR="00024FDF" w:rsidRDefault="00024FDF" w:rsidP="00923E61">
      <w:pPr>
        <w:pStyle w:val="Apara"/>
        <w:keepNext/>
      </w:pPr>
      <w:r>
        <w:tab/>
        <w:t>(b)</w:t>
      </w:r>
      <w:r>
        <w:tab/>
        <w:t>the person—</w:t>
      </w:r>
    </w:p>
    <w:p w14:paraId="5C0A5586" w14:textId="77777777" w:rsidR="00024FDF" w:rsidRDefault="00024FDF" w:rsidP="00923E61">
      <w:pPr>
        <w:pStyle w:val="Asubpara"/>
        <w:keepNext/>
      </w:pPr>
      <w:r>
        <w:tab/>
        <w:t>(i)</w:t>
      </w:r>
      <w:r>
        <w:tab/>
        <w:t>does something that divulges protected information about someone else; and</w:t>
      </w:r>
    </w:p>
    <w:p w14:paraId="137FD105" w14:textId="77777777" w:rsidR="00024FDF" w:rsidRDefault="00024FDF" w:rsidP="00B26590">
      <w:pPr>
        <w:pStyle w:val="Asubpara"/>
      </w:pPr>
      <w:r>
        <w:tab/>
        <w:t>(ii)</w:t>
      </w:r>
      <w:r>
        <w:tab/>
        <w:t>is reckless about whether—</w:t>
      </w:r>
    </w:p>
    <w:p w14:paraId="29827067" w14:textId="77777777" w:rsidR="00024FDF" w:rsidRDefault="00024FDF" w:rsidP="00B26590">
      <w:pPr>
        <w:pStyle w:val="Asubsubpara"/>
      </w:pPr>
      <w:r>
        <w:tab/>
        <w:t>(A)</w:t>
      </w:r>
      <w:r>
        <w:tab/>
        <w:t>the information is protected information about someone else; and</w:t>
      </w:r>
    </w:p>
    <w:p w14:paraId="0C1EF31E" w14:textId="77777777" w:rsidR="00024FDF" w:rsidRDefault="00024FDF" w:rsidP="00B26590">
      <w:pPr>
        <w:pStyle w:val="Asubsubpara"/>
      </w:pPr>
      <w:r>
        <w:lastRenderedPageBreak/>
        <w:tab/>
        <w:t>(B)</w:t>
      </w:r>
      <w:r>
        <w:tab/>
        <w:t>doing the thing would result in the information being divulged to someone else.</w:t>
      </w:r>
    </w:p>
    <w:p w14:paraId="1A617541" w14:textId="77777777" w:rsidR="00024FDF" w:rsidRDefault="00024FDF" w:rsidP="00FE0AFB">
      <w:pPr>
        <w:pStyle w:val="Penalty"/>
      </w:pPr>
      <w:r>
        <w:t>Maximum penalty:  50 penalty units, imprisonment for 6 months or both.</w:t>
      </w:r>
    </w:p>
    <w:p w14:paraId="27DC10A9" w14:textId="77777777" w:rsidR="00024FDF" w:rsidRDefault="00024FDF">
      <w:pPr>
        <w:pStyle w:val="Amain"/>
      </w:pPr>
      <w:r>
        <w:tab/>
        <w:t>(3)</w:t>
      </w:r>
      <w:r>
        <w:tab/>
        <w:t>Subsection (2) does not apply if the record is made, or the information is divulged—</w:t>
      </w:r>
    </w:p>
    <w:p w14:paraId="4077F943" w14:textId="77777777" w:rsidR="00024FDF" w:rsidRDefault="00024FDF">
      <w:pPr>
        <w:pStyle w:val="Apara"/>
      </w:pPr>
      <w:r>
        <w:tab/>
        <w:t>(a)</w:t>
      </w:r>
      <w:r>
        <w:tab/>
        <w:t>under this or any other Act; or</w:t>
      </w:r>
    </w:p>
    <w:p w14:paraId="55A25F52" w14:textId="77777777" w:rsidR="00024FDF" w:rsidRDefault="00024FDF">
      <w:pPr>
        <w:pStyle w:val="Apara"/>
      </w:pPr>
      <w:r>
        <w:tab/>
        <w:t>(b)</w:t>
      </w:r>
      <w:r>
        <w:tab/>
        <w:t>in relation to the exercise of a function, as a person to whom this section applies, under this Act or another territory law.</w:t>
      </w:r>
    </w:p>
    <w:p w14:paraId="512FC0C7" w14:textId="77777777" w:rsidR="00024FDF" w:rsidRDefault="00024FDF">
      <w:pPr>
        <w:pStyle w:val="Amain"/>
      </w:pPr>
      <w:r>
        <w:tab/>
        <w:t>(4)</w:t>
      </w:r>
      <w:r>
        <w:tab/>
        <w:t>Subsection (2) does not apply to the divulging of protected information about someone with the person’s consent.</w:t>
      </w:r>
    </w:p>
    <w:p w14:paraId="30037307" w14:textId="77777777" w:rsidR="00024FDF" w:rsidRDefault="00024FDF">
      <w:pPr>
        <w:pStyle w:val="Amain"/>
      </w:pPr>
      <w:r>
        <w:tab/>
        <w:t>(5)</w:t>
      </w:r>
      <w:r>
        <w:tab/>
        <w:t>A person to whom this section applies need not divulge protected information to a court, or produce a document containing protected information to a court, unless it is necessary to do so for this Act or another territory law.</w:t>
      </w:r>
    </w:p>
    <w:p w14:paraId="0F609A21" w14:textId="77777777" w:rsidR="00024FDF" w:rsidRDefault="00024FDF" w:rsidP="00E73250">
      <w:pPr>
        <w:pStyle w:val="AH5Sec"/>
      </w:pPr>
      <w:bookmarkStart w:id="125" w:name="_Toc163478153"/>
      <w:r w:rsidRPr="00161BDF">
        <w:rPr>
          <w:rStyle w:val="CharSectNo"/>
        </w:rPr>
        <w:t>121A</w:t>
      </w:r>
      <w:r>
        <w:tab/>
        <w:t>Acts and omissions of representatives</w:t>
      </w:r>
      <w:bookmarkEnd w:id="125"/>
    </w:p>
    <w:p w14:paraId="08059B84" w14:textId="77777777" w:rsidR="00F2050F" w:rsidRPr="0076224C" w:rsidRDefault="00F2050F" w:rsidP="00E73250">
      <w:pPr>
        <w:pStyle w:val="Amain"/>
        <w:keepNext/>
      </w:pPr>
      <w:r w:rsidRPr="0076224C">
        <w:tab/>
        <w:t>(1)</w:t>
      </w:r>
      <w:r w:rsidRPr="0076224C">
        <w:tab/>
        <w:t>This section applies to the doing of an unlawful act (</w:t>
      </w:r>
      <w:r w:rsidRPr="0076224C">
        <w:rPr>
          <w:rStyle w:val="charBoldItals"/>
        </w:rPr>
        <w:t>conduct</w:t>
      </w:r>
      <w:r w:rsidRPr="0076224C">
        <w:t>).</w:t>
      </w:r>
    </w:p>
    <w:p w14:paraId="5A2BBAEB" w14:textId="2412B53F" w:rsidR="00F2050F" w:rsidRPr="0076224C" w:rsidRDefault="00F2050F" w:rsidP="00E73250">
      <w:pPr>
        <w:pStyle w:val="aNote"/>
        <w:keepNext/>
      </w:pPr>
      <w:r w:rsidRPr="0076224C">
        <w:rPr>
          <w:rStyle w:val="charItals"/>
        </w:rPr>
        <w:t>Note 1</w:t>
      </w:r>
      <w:r w:rsidRPr="0076224C">
        <w:rPr>
          <w:rStyle w:val="charItals"/>
        </w:rPr>
        <w:tab/>
      </w:r>
      <w:r w:rsidRPr="0076224C">
        <w:t xml:space="preserve">A complaint may be made about an unlawful act (see </w:t>
      </w:r>
      <w:hyperlink r:id="rId72" w:tooltip="A2005-40" w:history="1">
        <w:r w:rsidRPr="0076224C">
          <w:rPr>
            <w:rStyle w:val="charCitHyperlinkItal"/>
          </w:rPr>
          <w:t>Human Rights Commission Act 2005</w:t>
        </w:r>
      </w:hyperlink>
      <w:r w:rsidRPr="0076224C">
        <w:t>, s 42 (1) (c)).</w:t>
      </w:r>
    </w:p>
    <w:p w14:paraId="5AAEAA67" w14:textId="77777777" w:rsidR="00F2050F" w:rsidRPr="0076224C" w:rsidRDefault="00F2050F" w:rsidP="00E73250">
      <w:pPr>
        <w:pStyle w:val="aNote"/>
        <w:keepNext/>
      </w:pPr>
      <w:r w:rsidRPr="0076224C">
        <w:rPr>
          <w:rStyle w:val="charItals"/>
        </w:rPr>
        <w:t>Note 2</w:t>
      </w:r>
      <w:r w:rsidRPr="0076224C">
        <w:rPr>
          <w:rStyle w:val="charItals"/>
        </w:rPr>
        <w:tab/>
      </w:r>
      <w:r w:rsidRPr="0076224C">
        <w:rPr>
          <w:rStyle w:val="charBoldItals"/>
        </w:rPr>
        <w:t>Doing</w:t>
      </w:r>
      <w:r w:rsidRPr="0076224C">
        <w:t xml:space="preserve"> an act—see s 4A.</w:t>
      </w:r>
    </w:p>
    <w:p w14:paraId="79CC13DF" w14:textId="77777777" w:rsidR="00024FDF" w:rsidRDefault="00024FDF" w:rsidP="00FC03EC">
      <w:pPr>
        <w:pStyle w:val="Amain"/>
        <w:keepNext/>
        <w:keepLines/>
      </w:pPr>
      <w:r>
        <w:tab/>
        <w:t>(2)</w:t>
      </w:r>
      <w:r>
        <w:tab/>
        <w:t>Conduct engaged in on behalf of a person by a representative of the person is taken to have been engaged in by the person if the conduct was within the scope of the representative’s actual or apparent authority.</w:t>
      </w:r>
    </w:p>
    <w:p w14:paraId="252345C7" w14:textId="77777777" w:rsidR="00024FDF" w:rsidRDefault="00024FDF">
      <w:pPr>
        <w:pStyle w:val="Amain"/>
      </w:pPr>
      <w:r>
        <w:tab/>
        <w:t>(3)</w:t>
      </w:r>
      <w:r>
        <w:tab/>
        <w:t>However, subsection (2) does not apply if the person establishes that the person took all reasonable steps to prevent the representative from engaging in the conduct.</w:t>
      </w:r>
    </w:p>
    <w:p w14:paraId="5538AF32" w14:textId="77777777" w:rsidR="00024FDF" w:rsidRDefault="00024FDF" w:rsidP="00BF22A0">
      <w:pPr>
        <w:pStyle w:val="Amain"/>
        <w:keepNext/>
      </w:pPr>
      <w:r>
        <w:lastRenderedPageBreak/>
        <w:tab/>
        <w:t>(4)</w:t>
      </w:r>
      <w:r>
        <w:tab/>
        <w:t>In this section:</w:t>
      </w:r>
    </w:p>
    <w:p w14:paraId="7AA5EB13" w14:textId="77777777" w:rsidR="00024FDF" w:rsidRDefault="00024FDF">
      <w:pPr>
        <w:pStyle w:val="aDef"/>
      </w:pPr>
      <w:r w:rsidRPr="00F309EC">
        <w:rPr>
          <w:rStyle w:val="charBoldItals"/>
        </w:rPr>
        <w:t>representative</w:t>
      </w:r>
      <w:r>
        <w:rPr>
          <w:bCs/>
          <w:iCs/>
        </w:rPr>
        <w:t>, of a person,</w:t>
      </w:r>
      <w:r>
        <w:t xml:space="preserve"> means an employee or agent of the person.</w:t>
      </w:r>
    </w:p>
    <w:p w14:paraId="4A3836E8" w14:textId="77777777" w:rsidR="00024FDF" w:rsidRDefault="00024FDF">
      <w:pPr>
        <w:pStyle w:val="AH5Sec"/>
      </w:pPr>
      <w:bookmarkStart w:id="126" w:name="_Toc163478154"/>
      <w:r w:rsidRPr="00161BDF">
        <w:rPr>
          <w:rStyle w:val="CharSectNo"/>
        </w:rPr>
        <w:t>122</w:t>
      </w:r>
      <w:r>
        <w:tab/>
        <w:t>Relationship to other laws</w:t>
      </w:r>
      <w:bookmarkEnd w:id="126"/>
    </w:p>
    <w:p w14:paraId="699F379F" w14:textId="77777777" w:rsidR="00024FDF" w:rsidRDefault="00024FDF">
      <w:pPr>
        <w:pStyle w:val="Amainreturn"/>
      </w:pPr>
      <w:r>
        <w:t>This Act is additional to any other territory law that provides for the protection of a person from conduct that is or would be unlawful under this Act.</w:t>
      </w:r>
    </w:p>
    <w:p w14:paraId="1C25CAB2" w14:textId="77777777" w:rsidR="00024FDF" w:rsidRDefault="00024FDF">
      <w:pPr>
        <w:pStyle w:val="AH5Sec"/>
      </w:pPr>
      <w:bookmarkStart w:id="127" w:name="_Toc163478155"/>
      <w:r w:rsidRPr="00161BDF">
        <w:rPr>
          <w:rStyle w:val="CharSectNo"/>
        </w:rPr>
        <w:t>123</w:t>
      </w:r>
      <w:r>
        <w:tab/>
        <w:t>Regulation-making power</w:t>
      </w:r>
      <w:bookmarkEnd w:id="127"/>
    </w:p>
    <w:p w14:paraId="70DDD2C5" w14:textId="77777777" w:rsidR="00024FDF" w:rsidRDefault="00024FDF">
      <w:pPr>
        <w:pStyle w:val="Amain"/>
        <w:keepNext/>
      </w:pPr>
      <w:r>
        <w:tab/>
        <w:t>(1)</w:t>
      </w:r>
      <w:r>
        <w:tab/>
        <w:t>The Executive may make regulations for this Act.</w:t>
      </w:r>
    </w:p>
    <w:p w14:paraId="08EBD40B" w14:textId="6CB46594" w:rsidR="00024FDF" w:rsidRDefault="00024FDF">
      <w:pPr>
        <w:pStyle w:val="aNote"/>
      </w:pPr>
      <w:r w:rsidRPr="00F309EC">
        <w:rPr>
          <w:rStyle w:val="charItals"/>
        </w:rPr>
        <w:t>Note</w:t>
      </w:r>
      <w:r>
        <w:tab/>
        <w:t xml:space="preserve">Regulations must be notified, and presented to the Legislative Assembly, under the </w:t>
      </w:r>
      <w:hyperlink r:id="rId73" w:tooltip="A2001-14" w:history="1">
        <w:r w:rsidR="00F309EC" w:rsidRPr="00F309EC">
          <w:rPr>
            <w:rStyle w:val="charCitHyperlinkAbbrev"/>
          </w:rPr>
          <w:t>Legislation Act</w:t>
        </w:r>
      </w:hyperlink>
      <w:r>
        <w:t>.</w:t>
      </w:r>
    </w:p>
    <w:p w14:paraId="5A3262DE" w14:textId="77777777" w:rsidR="00024FDF" w:rsidRDefault="00024FDF">
      <w:pPr>
        <w:pStyle w:val="Amain"/>
      </w:pPr>
      <w:r>
        <w:tab/>
        <w:t>(2)</w:t>
      </w:r>
      <w:r>
        <w:tab/>
        <w:t>The regulations may except people, activities or other things from the operation of particular provisions of part 3, part 5 or part 7.</w:t>
      </w:r>
    </w:p>
    <w:p w14:paraId="1F6AEF6B" w14:textId="77777777" w:rsidR="0042587F" w:rsidRDefault="0042587F">
      <w:pPr>
        <w:pStyle w:val="02Text"/>
        <w:sectPr w:rsidR="0042587F" w:rsidSect="0042587F">
          <w:headerReference w:type="even" r:id="rId74"/>
          <w:headerReference w:type="default" r:id="rId75"/>
          <w:footerReference w:type="even" r:id="rId76"/>
          <w:footerReference w:type="default" r:id="rId77"/>
          <w:footerReference w:type="first" r:id="rId78"/>
          <w:pgSz w:w="11907" w:h="16839" w:code="9"/>
          <w:pgMar w:top="3880" w:right="1900" w:bottom="3100" w:left="2300" w:header="2280" w:footer="1760" w:gutter="0"/>
          <w:pgNumType w:start="1"/>
          <w:cols w:space="720"/>
          <w:titlePg/>
          <w:docGrid w:linePitch="254"/>
        </w:sectPr>
      </w:pPr>
    </w:p>
    <w:p w14:paraId="74770E01" w14:textId="77777777" w:rsidR="00024FDF" w:rsidRDefault="00024FDF">
      <w:pPr>
        <w:pStyle w:val="PageBreak"/>
      </w:pPr>
      <w:r>
        <w:br w:type="page"/>
      </w:r>
    </w:p>
    <w:p w14:paraId="16612591" w14:textId="77777777" w:rsidR="00024FDF" w:rsidRDefault="00024FDF">
      <w:pPr>
        <w:pStyle w:val="Dict-Heading"/>
      </w:pPr>
      <w:bookmarkStart w:id="128" w:name="_Toc163478156"/>
      <w:r>
        <w:lastRenderedPageBreak/>
        <w:t>Dictionary</w:t>
      </w:r>
      <w:bookmarkEnd w:id="128"/>
    </w:p>
    <w:p w14:paraId="27EAE00D" w14:textId="77777777" w:rsidR="00024FDF" w:rsidRDefault="00024FDF">
      <w:pPr>
        <w:pStyle w:val="ref"/>
        <w:keepNext/>
      </w:pPr>
      <w:r>
        <w:t>(see s 2)</w:t>
      </w:r>
    </w:p>
    <w:p w14:paraId="78A22B49" w14:textId="1137F4BA" w:rsidR="00024FDF" w:rsidRDefault="00024FDF">
      <w:pPr>
        <w:pStyle w:val="aNote"/>
        <w:keepNext/>
      </w:pPr>
      <w:r>
        <w:rPr>
          <w:rStyle w:val="charItals"/>
        </w:rPr>
        <w:t>Note 1</w:t>
      </w:r>
      <w:r>
        <w:rPr>
          <w:rStyle w:val="charItals"/>
        </w:rPr>
        <w:tab/>
      </w:r>
      <w:r>
        <w:t xml:space="preserve">The </w:t>
      </w:r>
      <w:hyperlink r:id="rId79" w:tooltip="A2001-14" w:history="1">
        <w:r w:rsidR="00F309EC" w:rsidRPr="00F309EC">
          <w:rPr>
            <w:rStyle w:val="charCitHyperlinkAbbrev"/>
          </w:rPr>
          <w:t>Legislation Act</w:t>
        </w:r>
      </w:hyperlink>
      <w:r>
        <w:t xml:space="preserve"> contains definitions and other provisions relevant to this Act.</w:t>
      </w:r>
    </w:p>
    <w:p w14:paraId="00638430" w14:textId="5DD902BB" w:rsidR="00024FDF" w:rsidRDefault="00024FDF">
      <w:pPr>
        <w:pStyle w:val="aNote"/>
      </w:pPr>
      <w:r>
        <w:rPr>
          <w:rStyle w:val="charItals"/>
        </w:rPr>
        <w:t>Note 2</w:t>
      </w:r>
      <w:r>
        <w:rPr>
          <w:rStyle w:val="charItals"/>
        </w:rPr>
        <w:tab/>
      </w:r>
      <w:r>
        <w:t xml:space="preserve">In particular, the </w:t>
      </w:r>
      <w:hyperlink r:id="rId80" w:tooltip="A2001-14" w:history="1">
        <w:r w:rsidR="00F309EC" w:rsidRPr="00F309EC">
          <w:rPr>
            <w:rStyle w:val="charCitHyperlinkAbbrev"/>
          </w:rPr>
          <w:t>Legislation Act</w:t>
        </w:r>
      </w:hyperlink>
      <w:r>
        <w:t>, dict, pt 1, defines the following terms:</w:t>
      </w:r>
    </w:p>
    <w:p w14:paraId="04D2D1E0" w14:textId="77777777" w:rsidR="00445295" w:rsidRDefault="00E724BA" w:rsidP="00503025">
      <w:pPr>
        <w:pStyle w:val="aNoteBulletss"/>
        <w:tabs>
          <w:tab w:val="left" w:pos="2300"/>
        </w:tabs>
      </w:pPr>
      <w:r w:rsidRPr="0076224C">
        <w:rPr>
          <w:rFonts w:ascii="Symbol" w:hAnsi="Symbol"/>
        </w:rPr>
        <w:t></w:t>
      </w:r>
      <w:r w:rsidR="00445295" w:rsidRPr="00503025">
        <w:tab/>
      </w:r>
      <w:r w:rsidR="00445295">
        <w:t>ACAT</w:t>
      </w:r>
    </w:p>
    <w:p w14:paraId="26CA26D7" w14:textId="77777777" w:rsidR="00024FDF" w:rsidRDefault="00E724BA" w:rsidP="00503025">
      <w:pPr>
        <w:pStyle w:val="aNoteBulletss"/>
        <w:tabs>
          <w:tab w:val="left" w:pos="2300"/>
        </w:tabs>
      </w:pPr>
      <w:r w:rsidRPr="0076224C">
        <w:rPr>
          <w:rFonts w:ascii="Symbol" w:hAnsi="Symbol"/>
        </w:rPr>
        <w:t></w:t>
      </w:r>
      <w:r w:rsidR="00024FDF" w:rsidRPr="00503025">
        <w:tab/>
      </w:r>
      <w:r w:rsidR="00024FDF">
        <w:t>body</w:t>
      </w:r>
    </w:p>
    <w:p w14:paraId="3440CB40" w14:textId="77777777" w:rsidR="00024FDF" w:rsidRPr="00503025" w:rsidRDefault="00E724BA" w:rsidP="00503025">
      <w:pPr>
        <w:pStyle w:val="aNoteBulletss"/>
        <w:tabs>
          <w:tab w:val="left" w:pos="2300"/>
        </w:tabs>
      </w:pPr>
      <w:r w:rsidRPr="0076224C">
        <w:rPr>
          <w:rFonts w:ascii="Symbol" w:hAnsi="Symbol"/>
        </w:rPr>
        <w:t></w:t>
      </w:r>
      <w:r w:rsidR="00024FDF" w:rsidRPr="00503025">
        <w:tab/>
      </w:r>
      <w:r w:rsidR="00024FDF">
        <w:t>civil partner</w:t>
      </w:r>
    </w:p>
    <w:p w14:paraId="34C2324D" w14:textId="77777777" w:rsidR="00024FDF" w:rsidRPr="00503025" w:rsidRDefault="00E724BA" w:rsidP="00503025">
      <w:pPr>
        <w:pStyle w:val="aNoteBulletss"/>
        <w:tabs>
          <w:tab w:val="left" w:pos="2300"/>
        </w:tabs>
      </w:pPr>
      <w:r w:rsidRPr="0076224C">
        <w:rPr>
          <w:rFonts w:ascii="Symbol" w:hAnsi="Symbol"/>
        </w:rPr>
        <w:t></w:t>
      </w:r>
      <w:r w:rsidR="00024FDF" w:rsidRPr="00503025">
        <w:tab/>
      </w:r>
      <w:r w:rsidR="00024FDF">
        <w:t>civil partnership</w:t>
      </w:r>
    </w:p>
    <w:p w14:paraId="19108037" w14:textId="77777777" w:rsidR="000A65F0" w:rsidRPr="00503025" w:rsidRDefault="00E724BA" w:rsidP="00503025">
      <w:pPr>
        <w:pStyle w:val="aNoteBulletss"/>
        <w:tabs>
          <w:tab w:val="left" w:pos="2300"/>
        </w:tabs>
      </w:pPr>
      <w:r w:rsidRPr="0076224C">
        <w:rPr>
          <w:rFonts w:ascii="Symbol" w:hAnsi="Symbol"/>
        </w:rPr>
        <w:t></w:t>
      </w:r>
      <w:r w:rsidR="000A65F0" w:rsidRPr="00503025">
        <w:tab/>
      </w:r>
      <w:r w:rsidR="000A65F0">
        <w:t>civil union</w:t>
      </w:r>
    </w:p>
    <w:p w14:paraId="29137DB5" w14:textId="77777777" w:rsidR="000A65F0" w:rsidRPr="00503025" w:rsidRDefault="00E724BA" w:rsidP="00503025">
      <w:pPr>
        <w:pStyle w:val="aNoteBulletss"/>
        <w:tabs>
          <w:tab w:val="left" w:pos="2300"/>
        </w:tabs>
      </w:pPr>
      <w:r w:rsidRPr="0076224C">
        <w:rPr>
          <w:rFonts w:ascii="Symbol" w:hAnsi="Symbol"/>
        </w:rPr>
        <w:t></w:t>
      </w:r>
      <w:r w:rsidR="000A65F0" w:rsidRPr="00503025">
        <w:tab/>
      </w:r>
      <w:r w:rsidR="000A65F0">
        <w:t>civil union partner</w:t>
      </w:r>
    </w:p>
    <w:p w14:paraId="6BCA6207" w14:textId="77777777" w:rsidR="00024FDF" w:rsidRDefault="00E724BA" w:rsidP="00503025">
      <w:pPr>
        <w:pStyle w:val="aNoteBulletss"/>
        <w:tabs>
          <w:tab w:val="left" w:pos="2300"/>
        </w:tabs>
      </w:pPr>
      <w:r w:rsidRPr="0076224C">
        <w:rPr>
          <w:rFonts w:ascii="Symbol" w:hAnsi="Symbol"/>
        </w:rPr>
        <w:t></w:t>
      </w:r>
      <w:r w:rsidR="00024FDF" w:rsidRPr="00503025">
        <w:tab/>
      </w:r>
      <w:r w:rsidR="00024FDF">
        <w:t>corporation</w:t>
      </w:r>
    </w:p>
    <w:p w14:paraId="4E1FA3DC" w14:textId="77777777" w:rsidR="00495210" w:rsidRDefault="00E724BA" w:rsidP="00503025">
      <w:pPr>
        <w:pStyle w:val="aNoteBulletss"/>
        <w:tabs>
          <w:tab w:val="left" w:pos="2300"/>
        </w:tabs>
      </w:pPr>
      <w:r w:rsidRPr="0076224C">
        <w:rPr>
          <w:rFonts w:ascii="Symbol" w:hAnsi="Symbol"/>
        </w:rPr>
        <w:t></w:t>
      </w:r>
      <w:r w:rsidR="00495210" w:rsidRPr="00503025">
        <w:tab/>
      </w:r>
      <w:r w:rsidR="00495210">
        <w:t>director</w:t>
      </w:r>
      <w:r w:rsidR="00495210">
        <w:noBreakHyphen/>
        <w:t>general</w:t>
      </w:r>
      <w:r w:rsidR="00495210" w:rsidRPr="00D57A5C">
        <w:t xml:space="preserve"> (see s 163)</w:t>
      </w:r>
    </w:p>
    <w:p w14:paraId="2EDE1427" w14:textId="77777777" w:rsidR="00024FDF" w:rsidRDefault="00E724BA" w:rsidP="00503025">
      <w:pPr>
        <w:pStyle w:val="aNoteBulletss"/>
        <w:tabs>
          <w:tab w:val="left" w:pos="2300"/>
        </w:tabs>
      </w:pPr>
      <w:r w:rsidRPr="0076224C">
        <w:rPr>
          <w:rFonts w:ascii="Symbol" w:hAnsi="Symbol"/>
        </w:rPr>
        <w:t></w:t>
      </w:r>
      <w:r w:rsidR="00024FDF" w:rsidRPr="00503025">
        <w:tab/>
      </w:r>
      <w:r w:rsidR="00024FDF">
        <w:t>domestic partner (see s 169)</w:t>
      </w:r>
    </w:p>
    <w:p w14:paraId="18B7DEDB" w14:textId="77777777" w:rsidR="00024FDF" w:rsidRDefault="00E724BA" w:rsidP="00503025">
      <w:pPr>
        <w:pStyle w:val="aNoteBulletss"/>
        <w:tabs>
          <w:tab w:val="left" w:pos="2300"/>
        </w:tabs>
      </w:pPr>
      <w:r w:rsidRPr="0076224C">
        <w:rPr>
          <w:rFonts w:ascii="Symbol" w:hAnsi="Symbol"/>
        </w:rPr>
        <w:t></w:t>
      </w:r>
      <w:r w:rsidR="00024FDF" w:rsidRPr="00503025">
        <w:tab/>
      </w:r>
      <w:r w:rsidR="00024FDF">
        <w:t>domestic partnership (see s 169)</w:t>
      </w:r>
    </w:p>
    <w:p w14:paraId="60ED445C" w14:textId="77777777" w:rsidR="00024FDF" w:rsidRDefault="00E724BA" w:rsidP="00503025">
      <w:pPr>
        <w:pStyle w:val="aNoteBulletss"/>
        <w:tabs>
          <w:tab w:val="left" w:pos="2300"/>
        </w:tabs>
      </w:pPr>
      <w:r w:rsidRPr="0076224C">
        <w:rPr>
          <w:rFonts w:ascii="Symbol" w:hAnsi="Symbol"/>
        </w:rPr>
        <w:t></w:t>
      </w:r>
      <w:r w:rsidR="00024FDF" w:rsidRPr="00503025">
        <w:tab/>
      </w:r>
      <w:r w:rsidR="00024FDF">
        <w:t>fail</w:t>
      </w:r>
    </w:p>
    <w:p w14:paraId="09645E3C" w14:textId="77777777" w:rsidR="00024FDF" w:rsidRDefault="00E724BA" w:rsidP="00503025">
      <w:pPr>
        <w:pStyle w:val="aNoteBulletss"/>
        <w:tabs>
          <w:tab w:val="left" w:pos="2300"/>
        </w:tabs>
      </w:pPr>
      <w:r w:rsidRPr="0076224C">
        <w:rPr>
          <w:rFonts w:ascii="Symbol" w:hAnsi="Symbol"/>
        </w:rPr>
        <w:t></w:t>
      </w:r>
      <w:r w:rsidR="00024FDF" w:rsidRPr="00503025">
        <w:tab/>
      </w:r>
      <w:r w:rsidR="00024FDF">
        <w:t>for</w:t>
      </w:r>
    </w:p>
    <w:p w14:paraId="6A7FCAFB" w14:textId="77777777" w:rsidR="00024FDF" w:rsidRDefault="00E724BA" w:rsidP="00503025">
      <w:pPr>
        <w:pStyle w:val="aNoteBulletss"/>
        <w:tabs>
          <w:tab w:val="left" w:pos="2300"/>
        </w:tabs>
      </w:pPr>
      <w:r w:rsidRPr="0076224C">
        <w:rPr>
          <w:rFonts w:ascii="Symbol" w:hAnsi="Symbol"/>
        </w:rPr>
        <w:t></w:t>
      </w:r>
      <w:r w:rsidR="00024FDF" w:rsidRPr="00503025">
        <w:tab/>
      </w:r>
      <w:r w:rsidR="00024FDF">
        <w:t>in relation to</w:t>
      </w:r>
    </w:p>
    <w:p w14:paraId="439AFF50" w14:textId="77777777" w:rsidR="00503025" w:rsidRPr="0076224C" w:rsidRDefault="00503025" w:rsidP="00503025">
      <w:pPr>
        <w:pStyle w:val="aNoteBulletss"/>
        <w:tabs>
          <w:tab w:val="left" w:pos="2300"/>
        </w:tabs>
      </w:pPr>
      <w:r w:rsidRPr="0076224C">
        <w:rPr>
          <w:rFonts w:ascii="Symbol" w:hAnsi="Symbol"/>
        </w:rPr>
        <w:t></w:t>
      </w:r>
      <w:r w:rsidRPr="0076224C">
        <w:rPr>
          <w:rFonts w:ascii="Symbol" w:hAnsi="Symbol"/>
        </w:rPr>
        <w:tab/>
      </w:r>
      <w:r w:rsidRPr="0076224C">
        <w:t>intersex person (see s 169B)</w:t>
      </w:r>
    </w:p>
    <w:p w14:paraId="2C416AC4" w14:textId="77777777" w:rsidR="00445295" w:rsidRDefault="00E724BA" w:rsidP="0074123D">
      <w:pPr>
        <w:pStyle w:val="aNoteBulletss"/>
        <w:tabs>
          <w:tab w:val="left" w:pos="2300"/>
        </w:tabs>
      </w:pPr>
      <w:r w:rsidRPr="0076224C">
        <w:rPr>
          <w:rFonts w:ascii="Symbol" w:hAnsi="Symbol"/>
        </w:rPr>
        <w:t></w:t>
      </w:r>
      <w:r w:rsidR="00445295" w:rsidRPr="0074123D">
        <w:tab/>
      </w:r>
      <w:r w:rsidR="00445295">
        <w:t>reviewable decision notice</w:t>
      </w:r>
    </w:p>
    <w:p w14:paraId="64A9BEB6" w14:textId="77777777" w:rsidR="00024FDF" w:rsidRDefault="00E724BA" w:rsidP="0074123D">
      <w:pPr>
        <w:pStyle w:val="aNoteBulletss"/>
        <w:tabs>
          <w:tab w:val="left" w:pos="2300"/>
        </w:tabs>
      </w:pPr>
      <w:r w:rsidRPr="0076224C">
        <w:rPr>
          <w:rFonts w:ascii="Symbol" w:hAnsi="Symbol"/>
        </w:rPr>
        <w:t></w:t>
      </w:r>
      <w:r w:rsidR="00024FDF" w:rsidRPr="0074123D">
        <w:tab/>
      </w:r>
      <w:r w:rsidR="00024FDF">
        <w:t>State</w:t>
      </w:r>
    </w:p>
    <w:p w14:paraId="5F064054" w14:textId="245AB955" w:rsidR="00024FDF" w:rsidRDefault="00E724BA" w:rsidP="0074123D">
      <w:pPr>
        <w:pStyle w:val="aNoteBulletss"/>
        <w:tabs>
          <w:tab w:val="left" w:pos="2300"/>
        </w:tabs>
      </w:pPr>
      <w:r w:rsidRPr="0076224C">
        <w:rPr>
          <w:rFonts w:ascii="Symbol" w:hAnsi="Symbol"/>
        </w:rPr>
        <w:t></w:t>
      </w:r>
      <w:r w:rsidR="00024FDF" w:rsidRPr="0074123D">
        <w:tab/>
      </w:r>
      <w:r w:rsidR="00953F8F">
        <w:t>t</w:t>
      </w:r>
      <w:r w:rsidR="00024FDF">
        <w:t>erritory authority</w:t>
      </w:r>
    </w:p>
    <w:p w14:paraId="0DDECC28" w14:textId="77777777" w:rsidR="00024FDF" w:rsidRDefault="00E724BA" w:rsidP="0074123D">
      <w:pPr>
        <w:pStyle w:val="aNoteBulletss"/>
        <w:tabs>
          <w:tab w:val="left" w:pos="2300"/>
        </w:tabs>
      </w:pPr>
      <w:r w:rsidRPr="0076224C">
        <w:rPr>
          <w:rFonts w:ascii="Symbol" w:hAnsi="Symbol"/>
        </w:rPr>
        <w:t></w:t>
      </w:r>
      <w:r w:rsidR="00024FDF" w:rsidRPr="0074123D">
        <w:tab/>
      </w:r>
      <w:r w:rsidR="00024FDF">
        <w:t>the Territory</w:t>
      </w:r>
    </w:p>
    <w:p w14:paraId="374AD4C0" w14:textId="77777777" w:rsidR="00024FDF" w:rsidRDefault="00E724BA" w:rsidP="0074123D">
      <w:pPr>
        <w:pStyle w:val="aNoteBulletss"/>
        <w:tabs>
          <w:tab w:val="left" w:pos="2300"/>
        </w:tabs>
      </w:pPr>
      <w:r w:rsidRPr="0076224C">
        <w:rPr>
          <w:rFonts w:ascii="Symbol" w:hAnsi="Symbol"/>
        </w:rPr>
        <w:t></w:t>
      </w:r>
      <w:r w:rsidR="00024FDF" w:rsidRPr="0074123D">
        <w:tab/>
      </w:r>
      <w:r w:rsidR="00024FDF">
        <w:t>under.</w:t>
      </w:r>
    </w:p>
    <w:p w14:paraId="4CD0A8C2" w14:textId="77777777" w:rsidR="00024FDF" w:rsidRDefault="00024FDF">
      <w:pPr>
        <w:pStyle w:val="aDef"/>
      </w:pPr>
      <w:r>
        <w:rPr>
          <w:rStyle w:val="charBoldItals"/>
        </w:rPr>
        <w:t>accommodation</w:t>
      </w:r>
      <w:r>
        <w:t xml:space="preserve"> includes residential and business accommodation.</w:t>
      </w:r>
    </w:p>
    <w:p w14:paraId="7BE7009A" w14:textId="77777777" w:rsidR="00996F5B" w:rsidRPr="0076224C" w:rsidRDefault="00996F5B" w:rsidP="00996F5B">
      <w:pPr>
        <w:pStyle w:val="aDef"/>
      </w:pPr>
      <w:r w:rsidRPr="0076224C">
        <w:rPr>
          <w:rStyle w:val="charBoldItals"/>
        </w:rPr>
        <w:t>accommodation status</w:t>
      </w:r>
      <w:r w:rsidRPr="0076224C">
        <w:t xml:space="preserve"> includes being—</w:t>
      </w:r>
    </w:p>
    <w:p w14:paraId="680F03E3" w14:textId="77777777" w:rsidR="00996F5B" w:rsidRPr="0076224C" w:rsidRDefault="00996F5B" w:rsidP="00996F5B">
      <w:pPr>
        <w:pStyle w:val="aDefpara"/>
      </w:pPr>
      <w:r w:rsidRPr="0076224C">
        <w:tab/>
        <w:t>(a)</w:t>
      </w:r>
      <w:r w:rsidRPr="0076224C">
        <w:tab/>
        <w:t>a tenant; and</w:t>
      </w:r>
    </w:p>
    <w:p w14:paraId="231503B1" w14:textId="6E3C2FA0" w:rsidR="00996F5B" w:rsidRPr="0076224C" w:rsidRDefault="00996F5B" w:rsidP="00996F5B">
      <w:pPr>
        <w:pStyle w:val="aDefpara"/>
      </w:pPr>
      <w:r w:rsidRPr="0076224C">
        <w:tab/>
        <w:t>(b)</w:t>
      </w:r>
      <w:r w:rsidRPr="0076224C">
        <w:tab/>
        <w:t xml:space="preserve">an occupant within the meaning of the </w:t>
      </w:r>
      <w:hyperlink r:id="rId81" w:tooltip="A1997-84" w:history="1">
        <w:r w:rsidRPr="0076224C">
          <w:rPr>
            <w:rStyle w:val="charCitHyperlinkItal"/>
          </w:rPr>
          <w:t>Residential Tenancies Act 1997</w:t>
        </w:r>
      </w:hyperlink>
      <w:r w:rsidRPr="0076224C">
        <w:t>; and</w:t>
      </w:r>
    </w:p>
    <w:p w14:paraId="783B6A2D" w14:textId="7ED22121" w:rsidR="00996F5B" w:rsidRPr="0076224C" w:rsidRDefault="00996F5B" w:rsidP="00385974">
      <w:pPr>
        <w:pStyle w:val="aDefpara"/>
        <w:keepNext/>
      </w:pPr>
      <w:r w:rsidRPr="0076224C">
        <w:lastRenderedPageBreak/>
        <w:tab/>
        <w:t>(c)</w:t>
      </w:r>
      <w:r w:rsidRPr="0076224C">
        <w:tab/>
        <w:t xml:space="preserve">in receipt of, or waiting to receive, housing assistance within the meaning of the </w:t>
      </w:r>
      <w:hyperlink r:id="rId82" w:tooltip="A2007-8" w:history="1">
        <w:r w:rsidRPr="0076224C">
          <w:rPr>
            <w:rStyle w:val="charCitHyperlinkItal"/>
          </w:rPr>
          <w:t>Housing Assistance Act 2007</w:t>
        </w:r>
      </w:hyperlink>
      <w:r w:rsidRPr="0076224C">
        <w:t>; and</w:t>
      </w:r>
    </w:p>
    <w:p w14:paraId="1A652820" w14:textId="77777777" w:rsidR="00996F5B" w:rsidRPr="0076224C" w:rsidRDefault="00996F5B" w:rsidP="00996F5B">
      <w:pPr>
        <w:pStyle w:val="aDefpara"/>
      </w:pPr>
      <w:r w:rsidRPr="0076224C">
        <w:tab/>
        <w:t>(d)</w:t>
      </w:r>
      <w:r w:rsidRPr="0076224C">
        <w:tab/>
        <w:t>homeless.</w:t>
      </w:r>
    </w:p>
    <w:p w14:paraId="35C11D21" w14:textId="77777777" w:rsidR="00024FDF" w:rsidRDefault="00024FDF">
      <w:pPr>
        <w:pStyle w:val="aDef"/>
      </w:pPr>
      <w:r>
        <w:rPr>
          <w:rStyle w:val="charBoldItals"/>
        </w:rPr>
        <w:t>carer</w:t>
      </w:r>
      <w:r>
        <w:t xml:space="preserve">—a person is a </w:t>
      </w:r>
      <w:r>
        <w:rPr>
          <w:rStyle w:val="charBoldItals"/>
        </w:rPr>
        <w:t>carer</w:t>
      </w:r>
      <w:r>
        <w:t xml:space="preserve"> of someone else (the </w:t>
      </w:r>
      <w:r>
        <w:rPr>
          <w:rStyle w:val="charBoldItals"/>
        </w:rPr>
        <w:t>dependant</w:t>
      </w:r>
      <w:r>
        <w:t>) if—</w:t>
      </w:r>
    </w:p>
    <w:p w14:paraId="4C875C18" w14:textId="77777777" w:rsidR="00024FDF" w:rsidRDefault="00024FDF">
      <w:pPr>
        <w:pStyle w:val="aDefpara"/>
      </w:pPr>
      <w:r>
        <w:tab/>
        <w:t>(a)</w:t>
      </w:r>
      <w:r>
        <w:tab/>
        <w:t>the dependant is dependent on the person for ongoing care and assistance; and</w:t>
      </w:r>
    </w:p>
    <w:p w14:paraId="7FE4EE24" w14:textId="77777777" w:rsidR="00024FDF" w:rsidRDefault="00024FDF" w:rsidP="00D2744E">
      <w:pPr>
        <w:pStyle w:val="aDefpara"/>
        <w:keepNext/>
      </w:pPr>
      <w:r>
        <w:tab/>
        <w:t>(b)</w:t>
      </w:r>
      <w:r>
        <w:tab/>
        <w:t>the person cares for the dependant otherwise than because of—</w:t>
      </w:r>
    </w:p>
    <w:p w14:paraId="0C90CABA" w14:textId="77777777" w:rsidR="00024FDF" w:rsidRDefault="00024FDF" w:rsidP="00D2744E">
      <w:pPr>
        <w:pStyle w:val="aDefsubpara"/>
        <w:keepNext/>
      </w:pPr>
      <w:r>
        <w:tab/>
        <w:t>(i)</w:t>
      </w:r>
      <w:r>
        <w:tab/>
        <w:t>a commercial arrangement; or</w:t>
      </w:r>
    </w:p>
    <w:p w14:paraId="29BDE790" w14:textId="77777777" w:rsidR="00024FDF" w:rsidRDefault="00024FDF">
      <w:pPr>
        <w:pStyle w:val="aDefsubpara"/>
        <w:keepNext/>
      </w:pPr>
      <w:r>
        <w:tab/>
        <w:t>(ii)</w:t>
      </w:r>
      <w:r>
        <w:tab/>
        <w:t>an arrangement that is substantially commercial.</w:t>
      </w:r>
    </w:p>
    <w:p w14:paraId="0EE25D38" w14:textId="77777777" w:rsidR="00DE68B5" w:rsidRPr="00C41CA1" w:rsidRDefault="00DE68B5" w:rsidP="00DE68B5">
      <w:pPr>
        <w:pStyle w:val="aExamHdgss"/>
        <w:rPr>
          <w:rStyle w:val="charItals"/>
        </w:rPr>
      </w:pPr>
      <w:r>
        <w:t>Example—</w:t>
      </w:r>
      <w:r w:rsidRPr="00D271BB">
        <w:t>carer</w:t>
      </w:r>
    </w:p>
    <w:p w14:paraId="1D1EDD73" w14:textId="77777777" w:rsidR="00DE68B5" w:rsidRDefault="00DE68B5" w:rsidP="00DE68B5">
      <w:pPr>
        <w:pStyle w:val="aExamss"/>
      </w:pPr>
      <w:r>
        <w:t>Jesse</w:t>
      </w:r>
      <w:r w:rsidRPr="00532728">
        <w:t xml:space="preserve"> </w:t>
      </w:r>
      <w:r>
        <w:t>has</w:t>
      </w:r>
      <w:r w:rsidRPr="00532728">
        <w:t xml:space="preserve"> multiple sclerosis and requires constant care. </w:t>
      </w:r>
      <w:r>
        <w:t>Jesse’s</w:t>
      </w:r>
      <w:r w:rsidRPr="00532728">
        <w:t xml:space="preserve"> spouse and 3</w:t>
      </w:r>
      <w:r>
        <w:t xml:space="preserve"> </w:t>
      </w:r>
      <w:r w:rsidRPr="00532728">
        <w:t xml:space="preserve">children share </w:t>
      </w:r>
      <w:r>
        <w:t xml:space="preserve">care for Jesse </w:t>
      </w:r>
      <w:r w:rsidRPr="00532728">
        <w:t xml:space="preserve">and </w:t>
      </w:r>
      <w:r>
        <w:t>each is</w:t>
      </w:r>
      <w:r w:rsidRPr="00532728">
        <w:t xml:space="preserve"> a carer.</w:t>
      </w:r>
    </w:p>
    <w:p w14:paraId="6FCA5423" w14:textId="77777777" w:rsidR="00DE68B5" w:rsidRPr="006C76B3" w:rsidRDefault="00DE68B5" w:rsidP="00DE68B5">
      <w:pPr>
        <w:pStyle w:val="aDef"/>
      </w:pPr>
      <w:r w:rsidRPr="006C76B3">
        <w:rPr>
          <w:rStyle w:val="charBoldItals"/>
        </w:rPr>
        <w:t>club</w:t>
      </w:r>
      <w:r w:rsidRPr="006C76B3">
        <w:t xml:space="preserve"> means an association (whether incorporated or unincorporated) formed for social, literary, cultural, political, sporting, athletic or other lawful purposes that provides and maintains facilities, in whole or in part, from the funds of the association.</w:t>
      </w:r>
    </w:p>
    <w:p w14:paraId="22B3FFD9" w14:textId="77777777" w:rsidR="00024FDF" w:rsidRDefault="00024FDF">
      <w:pPr>
        <w:pStyle w:val="aDef"/>
      </w:pPr>
      <w:r>
        <w:rPr>
          <w:rStyle w:val="charBoldItals"/>
        </w:rPr>
        <w:t>commission agent</w:t>
      </w:r>
      <w:r>
        <w:t xml:space="preserve"> means a person who does work for another person as the agent of that other person and who is remunerated (whether wholly or partially) by commission.</w:t>
      </w:r>
    </w:p>
    <w:p w14:paraId="4BB239C2" w14:textId="77777777" w:rsidR="00DE68B5" w:rsidRPr="003B7184" w:rsidRDefault="00DE68B5" w:rsidP="00DE68B5">
      <w:pPr>
        <w:pStyle w:val="aDef"/>
      </w:pPr>
      <w:r w:rsidRPr="00C41CA1">
        <w:rPr>
          <w:rStyle w:val="charBoldItals"/>
        </w:rPr>
        <w:t>committee of management</w:t>
      </w:r>
      <w:r>
        <w:t xml:space="preserve">, </w:t>
      </w:r>
      <w:r w:rsidRPr="006C76B3">
        <w:t>in relation to a club, organisation or voluntary body, means the group or body of people (however described) that manages the affairs of the club, organisation or voluntary body.</w:t>
      </w:r>
    </w:p>
    <w:p w14:paraId="16BF3C9A" w14:textId="77777777" w:rsidR="00024FDF" w:rsidRDefault="00024FDF">
      <w:pPr>
        <w:pStyle w:val="aDef"/>
      </w:pPr>
      <w:r>
        <w:rPr>
          <w:rStyle w:val="charBoldItals"/>
        </w:rPr>
        <w:t>contract worker</w:t>
      </w:r>
      <w:r>
        <w:t xml:space="preserve"> means a person (the </w:t>
      </w:r>
      <w:r>
        <w:rPr>
          <w:rStyle w:val="charBoldItals"/>
        </w:rPr>
        <w:t>worker</w:t>
      </w:r>
      <w:r>
        <w:t xml:space="preserve">) who does work for someone else (the </w:t>
      </w:r>
      <w:r>
        <w:rPr>
          <w:rStyle w:val="charBoldItals"/>
        </w:rPr>
        <w:t>third person</w:t>
      </w:r>
      <w:r>
        <w:t>) under a contract between the worker’s employer and the third person.</w:t>
      </w:r>
    </w:p>
    <w:p w14:paraId="4184B058" w14:textId="77777777" w:rsidR="00024FDF" w:rsidRDefault="00024FDF">
      <w:pPr>
        <w:pStyle w:val="aDef"/>
      </w:pPr>
      <w:r>
        <w:rPr>
          <w:rStyle w:val="charBoldItals"/>
        </w:rPr>
        <w:t>disability</w:t>
      </w:r>
      <w:r>
        <w:t>—see section 5AA.</w:t>
      </w:r>
    </w:p>
    <w:p w14:paraId="1A6DF5FD" w14:textId="77777777" w:rsidR="00A25634" w:rsidRPr="0076224C" w:rsidRDefault="00A25634" w:rsidP="00A25634">
      <w:pPr>
        <w:pStyle w:val="aDef"/>
      </w:pPr>
      <w:r w:rsidRPr="0076224C">
        <w:rPr>
          <w:rStyle w:val="charBoldItals"/>
        </w:rPr>
        <w:t>discrimination</w:t>
      </w:r>
      <w:r w:rsidRPr="0076224C">
        <w:t>—see section 8.</w:t>
      </w:r>
    </w:p>
    <w:p w14:paraId="0782B278" w14:textId="77777777" w:rsidR="00024FDF" w:rsidRDefault="00024FDF">
      <w:pPr>
        <w:pStyle w:val="aDef"/>
      </w:pPr>
      <w:r>
        <w:rPr>
          <w:rStyle w:val="charBoldItals"/>
        </w:rPr>
        <w:t>doing</w:t>
      </w:r>
      <w:r>
        <w:t xml:space="preserve"> an act—see section 4A.</w:t>
      </w:r>
    </w:p>
    <w:p w14:paraId="3C056AFA" w14:textId="77777777" w:rsidR="00024FDF" w:rsidRDefault="00024FDF">
      <w:pPr>
        <w:pStyle w:val="aDef"/>
      </w:pPr>
      <w:r>
        <w:rPr>
          <w:rStyle w:val="charBoldItals"/>
        </w:rPr>
        <w:lastRenderedPageBreak/>
        <w:t>educational authority</w:t>
      </w:r>
      <w:r>
        <w:t xml:space="preserve"> means a body or person administering an educational institution.</w:t>
      </w:r>
    </w:p>
    <w:p w14:paraId="36E5DA4E" w14:textId="77777777" w:rsidR="00024FDF" w:rsidRDefault="00024FDF">
      <w:pPr>
        <w:pStyle w:val="aDef"/>
      </w:pPr>
      <w:r>
        <w:rPr>
          <w:rStyle w:val="charBoldItals"/>
        </w:rPr>
        <w:t>educational institution</w:t>
      </w:r>
      <w:r>
        <w:t xml:space="preserve"> means a school, college, university or other institution at which education or training is provided.</w:t>
      </w:r>
    </w:p>
    <w:p w14:paraId="2AF4A1E0" w14:textId="77777777" w:rsidR="00024FDF" w:rsidRDefault="00024FDF">
      <w:pPr>
        <w:pStyle w:val="aDef"/>
      </w:pPr>
      <w:r>
        <w:rPr>
          <w:rStyle w:val="charBoldItals"/>
        </w:rPr>
        <w:t>employer</w:t>
      </w:r>
      <w:r>
        <w:t>, in relation to an unpaid worker, means the person for whom the unpaid worker performs work.</w:t>
      </w:r>
    </w:p>
    <w:p w14:paraId="05F2E96B" w14:textId="77777777" w:rsidR="00024FDF" w:rsidRDefault="00024FDF">
      <w:pPr>
        <w:pStyle w:val="aDef"/>
        <w:keepNext/>
      </w:pPr>
      <w:r>
        <w:rPr>
          <w:rStyle w:val="charBoldItals"/>
        </w:rPr>
        <w:t>employment</w:t>
      </w:r>
      <w:r>
        <w:t xml:space="preserve"> includes—</w:t>
      </w:r>
    </w:p>
    <w:p w14:paraId="52F15595" w14:textId="77777777" w:rsidR="00024FDF" w:rsidRDefault="00024FDF">
      <w:pPr>
        <w:pStyle w:val="aDefpara"/>
      </w:pPr>
      <w:r>
        <w:tab/>
        <w:t>(a)</w:t>
      </w:r>
      <w:r>
        <w:tab/>
        <w:t>work under a contract for services; and</w:t>
      </w:r>
    </w:p>
    <w:p w14:paraId="0F6D1950" w14:textId="77777777" w:rsidR="00024FDF" w:rsidRDefault="00024FDF">
      <w:pPr>
        <w:pStyle w:val="aDefpara"/>
      </w:pPr>
      <w:r>
        <w:tab/>
        <w:t>(b)</w:t>
      </w:r>
      <w:r>
        <w:tab/>
        <w:t>work as a Territory employee; and</w:t>
      </w:r>
    </w:p>
    <w:p w14:paraId="6770BFEB" w14:textId="77777777" w:rsidR="00024FDF" w:rsidRDefault="00024FDF">
      <w:pPr>
        <w:pStyle w:val="aDefpara"/>
      </w:pPr>
      <w:r>
        <w:tab/>
        <w:t>(c)</w:t>
      </w:r>
      <w:r>
        <w:tab/>
        <w:t>work as an unpaid worker.</w:t>
      </w:r>
    </w:p>
    <w:p w14:paraId="6B7F7A80" w14:textId="77777777" w:rsidR="00024FDF" w:rsidRDefault="00024FDF">
      <w:pPr>
        <w:pStyle w:val="aDef"/>
      </w:pPr>
      <w:r>
        <w:rPr>
          <w:rStyle w:val="charBoldItals"/>
        </w:rPr>
        <w:t>employment agency</w:t>
      </w:r>
      <w:r>
        <w:t xml:space="preserve"> means any person who or body that (whether for payment or not) assists people to find employment or other work or assists employers to find employees or workers.</w:t>
      </w:r>
    </w:p>
    <w:p w14:paraId="148B826E" w14:textId="77777777" w:rsidR="00996F5B" w:rsidRPr="0076224C" w:rsidRDefault="00996F5B" w:rsidP="00996F5B">
      <w:pPr>
        <w:pStyle w:val="aDef"/>
      </w:pPr>
      <w:r w:rsidRPr="0076224C">
        <w:rPr>
          <w:rStyle w:val="charBoldItals"/>
        </w:rPr>
        <w:t>employment status</w:t>
      </w:r>
      <w:r w:rsidRPr="0076224C">
        <w:t xml:space="preserve"> includes—</w:t>
      </w:r>
    </w:p>
    <w:p w14:paraId="4717683D" w14:textId="77777777" w:rsidR="00996F5B" w:rsidRPr="0076224C" w:rsidRDefault="00996F5B" w:rsidP="00996F5B">
      <w:pPr>
        <w:pStyle w:val="aDefpara"/>
      </w:pPr>
      <w:r w:rsidRPr="0076224C">
        <w:tab/>
        <w:t>(a)</w:t>
      </w:r>
      <w:r w:rsidRPr="0076224C">
        <w:tab/>
        <w:t>being unemployed; and</w:t>
      </w:r>
    </w:p>
    <w:p w14:paraId="6806C16D" w14:textId="77777777" w:rsidR="00996F5B" w:rsidRPr="0076224C" w:rsidRDefault="00996F5B" w:rsidP="00996F5B">
      <w:pPr>
        <w:pStyle w:val="aDefpara"/>
      </w:pPr>
      <w:r w:rsidRPr="0076224C">
        <w:tab/>
        <w:t>(b)</w:t>
      </w:r>
      <w:r w:rsidRPr="0076224C">
        <w:tab/>
        <w:t>receiving a pension or another social security benefit; and</w:t>
      </w:r>
    </w:p>
    <w:p w14:paraId="6637678F" w14:textId="77777777" w:rsidR="00996F5B" w:rsidRPr="0076224C" w:rsidRDefault="00996F5B" w:rsidP="00996F5B">
      <w:pPr>
        <w:pStyle w:val="aDefpara"/>
      </w:pPr>
      <w:r w:rsidRPr="0076224C">
        <w:tab/>
        <w:t>(c)</w:t>
      </w:r>
      <w:r w:rsidRPr="0076224C">
        <w:tab/>
        <w:t>receiving compensation; and</w:t>
      </w:r>
    </w:p>
    <w:p w14:paraId="768CC78A" w14:textId="77777777" w:rsidR="00996F5B" w:rsidRPr="0076224C" w:rsidRDefault="00996F5B" w:rsidP="00996F5B">
      <w:pPr>
        <w:pStyle w:val="aDefpara"/>
      </w:pPr>
      <w:r w:rsidRPr="0076224C">
        <w:tab/>
        <w:t>(d)</w:t>
      </w:r>
      <w:r w:rsidRPr="0076224C">
        <w:tab/>
        <w:t>being employed on a part-time, casual or temporary basis; and</w:t>
      </w:r>
    </w:p>
    <w:p w14:paraId="11CFFD3C" w14:textId="77777777" w:rsidR="00996F5B" w:rsidRPr="0076224C" w:rsidRDefault="00996F5B" w:rsidP="00996F5B">
      <w:pPr>
        <w:pStyle w:val="aDefpara"/>
      </w:pPr>
      <w:r w:rsidRPr="0076224C">
        <w:tab/>
        <w:t>(e)</w:t>
      </w:r>
      <w:r w:rsidRPr="0076224C">
        <w:tab/>
        <w:t>undertaking shift or contract work.</w:t>
      </w:r>
    </w:p>
    <w:p w14:paraId="7332A343" w14:textId="77777777" w:rsidR="00461BC4" w:rsidRPr="00C954BE" w:rsidRDefault="00461BC4" w:rsidP="00461BC4">
      <w:pPr>
        <w:pStyle w:val="aDef"/>
        <w:rPr>
          <w:color w:val="000000"/>
        </w:rPr>
      </w:pPr>
      <w:r w:rsidRPr="00C954BE">
        <w:rPr>
          <w:rStyle w:val="charBoldItals"/>
        </w:rPr>
        <w:t xml:space="preserve">gender identity </w:t>
      </w:r>
      <w:r w:rsidRPr="00C954BE">
        <w:rPr>
          <w:bCs/>
          <w:iCs/>
          <w:color w:val="000000"/>
        </w:rPr>
        <w:t xml:space="preserve">means the gender expression or gender-related identity, appearance </w:t>
      </w:r>
      <w:r w:rsidRPr="00C954BE">
        <w:rPr>
          <w:color w:val="000000"/>
        </w:rPr>
        <w:t xml:space="preserve">or mannerisms or other gender-related characteristics of a person, with or without regard to the person’s designated sex at birth. </w:t>
      </w:r>
    </w:p>
    <w:p w14:paraId="78AE3194" w14:textId="77777777" w:rsidR="00996F5B" w:rsidRPr="0076224C" w:rsidRDefault="00996F5B" w:rsidP="00996F5B">
      <w:pPr>
        <w:pStyle w:val="aNote"/>
      </w:pPr>
      <w:r w:rsidRPr="0076224C">
        <w:rPr>
          <w:rStyle w:val="charItals"/>
        </w:rPr>
        <w:t>Note</w:t>
      </w:r>
      <w:r w:rsidRPr="0076224C">
        <w:rPr>
          <w:rStyle w:val="charItals"/>
        </w:rPr>
        <w:tab/>
      </w:r>
      <w:r w:rsidRPr="0076224C">
        <w:rPr>
          <w:rStyle w:val="charBoldItals"/>
        </w:rPr>
        <w:t xml:space="preserve">Gender identity </w:t>
      </w:r>
      <w:r w:rsidRPr="0076224C">
        <w:t>includes the gender identity that the person has or has had in the past, or is thought to have or have had in the past (see s 7 (2)).</w:t>
      </w:r>
    </w:p>
    <w:p w14:paraId="4DB0FEDD" w14:textId="77777777" w:rsidR="00024FDF" w:rsidRDefault="00024FDF">
      <w:pPr>
        <w:pStyle w:val="aDef"/>
      </w:pPr>
      <w:r w:rsidRPr="00F309EC">
        <w:rPr>
          <w:rStyle w:val="charBoldItals"/>
        </w:rPr>
        <w:t>HRC</w:t>
      </w:r>
      <w:r>
        <w:t xml:space="preserve"> means the human rights commission.</w:t>
      </w:r>
    </w:p>
    <w:p w14:paraId="1A2E471E" w14:textId="6C1DBC4E" w:rsidR="00996F5B" w:rsidRPr="0076224C" w:rsidRDefault="004832C4" w:rsidP="00A228E5">
      <w:pPr>
        <w:pStyle w:val="aDef"/>
        <w:keepNext/>
        <w:rPr>
          <w:lang w:eastAsia="en-AU"/>
        </w:rPr>
      </w:pPr>
      <w:r>
        <w:rPr>
          <w:rStyle w:val="charBoldItals"/>
        </w:rPr>
        <w:lastRenderedPageBreak/>
        <w:t xml:space="preserve">immigration </w:t>
      </w:r>
      <w:r w:rsidR="00996F5B" w:rsidRPr="0076224C">
        <w:rPr>
          <w:rStyle w:val="charBoldItals"/>
        </w:rPr>
        <w:t>status</w:t>
      </w:r>
      <w:r w:rsidR="00996F5B" w:rsidRPr="0076224C">
        <w:rPr>
          <w:lang w:eastAsia="en-AU"/>
        </w:rPr>
        <w:t xml:space="preserve"> includes being an immigrant, a refugee or an asylum seeker, or holding any kind of visa under the </w:t>
      </w:r>
      <w:hyperlink r:id="rId83" w:tooltip="Act 1958 No 62 (Cwlth)" w:history="1">
        <w:r w:rsidR="00996F5B" w:rsidRPr="0076224C">
          <w:rPr>
            <w:rStyle w:val="charCitHyperlinkItal"/>
          </w:rPr>
          <w:t>Migration Act 1958</w:t>
        </w:r>
      </w:hyperlink>
      <w:r w:rsidR="00996F5B" w:rsidRPr="0076224C">
        <w:rPr>
          <w:rStyle w:val="charItals"/>
        </w:rPr>
        <w:t xml:space="preserve"> </w:t>
      </w:r>
      <w:r w:rsidR="00996F5B" w:rsidRPr="0076224C">
        <w:rPr>
          <w:lang w:eastAsia="en-AU"/>
        </w:rPr>
        <w:t>(Cwlth).</w:t>
      </w:r>
    </w:p>
    <w:p w14:paraId="7C6B13C6" w14:textId="77777777" w:rsidR="00996F5B" w:rsidRPr="0076224C" w:rsidRDefault="00996F5B" w:rsidP="00996F5B">
      <w:pPr>
        <w:pStyle w:val="aNote"/>
      </w:pPr>
      <w:r w:rsidRPr="0076224C">
        <w:rPr>
          <w:rStyle w:val="charItals"/>
        </w:rPr>
        <w:t>Note</w:t>
      </w:r>
      <w:r w:rsidRPr="0076224C">
        <w:rPr>
          <w:rStyle w:val="charItals"/>
        </w:rPr>
        <w:tab/>
      </w:r>
      <w:r w:rsidRPr="0076224C">
        <w:rPr>
          <w:rStyle w:val="charBoldItals"/>
        </w:rPr>
        <w:t>Immigration status</w:t>
      </w:r>
      <w:r w:rsidRPr="0076224C">
        <w:t xml:space="preserve"> includes the immigration status that the person has or has had in the past, or is thought to have or have had in the past (see s 7 (2)).</w:t>
      </w:r>
    </w:p>
    <w:p w14:paraId="32E296E1" w14:textId="77777777" w:rsidR="00B75390" w:rsidRPr="00330AD8" w:rsidRDefault="00B75390" w:rsidP="00B75390">
      <w:pPr>
        <w:pStyle w:val="aDef"/>
        <w:keepNext/>
        <w:numPr>
          <w:ilvl w:val="5"/>
          <w:numId w:val="0"/>
        </w:numPr>
        <w:ind w:left="1100"/>
        <w:rPr>
          <w:lang w:val="en-US"/>
        </w:rPr>
      </w:pPr>
      <w:r w:rsidRPr="005E3AAE">
        <w:rPr>
          <w:rStyle w:val="charBoldItals"/>
        </w:rPr>
        <w:t>industrial activity</w:t>
      </w:r>
      <w:r>
        <w:rPr>
          <w:lang w:val="en-US"/>
        </w:rPr>
        <w:t xml:space="preserve"> means any of the following:</w:t>
      </w:r>
    </w:p>
    <w:p w14:paraId="39C30AA2" w14:textId="77777777" w:rsidR="00B75390" w:rsidRPr="00330AD8" w:rsidRDefault="00B75390" w:rsidP="00B75390">
      <w:pPr>
        <w:pStyle w:val="aDefpara"/>
      </w:pPr>
      <w:r>
        <w:rPr>
          <w:lang w:val="en-US"/>
        </w:rPr>
        <w:tab/>
        <w:t>(a)</w:t>
      </w:r>
      <w:r>
        <w:rPr>
          <w:lang w:val="en-US"/>
        </w:rPr>
        <w:tab/>
      </w:r>
      <w:r w:rsidRPr="00330AD8">
        <w:t>being or not being a member of, or joining, not joining or refusing to join, an industrial organisation or industrial association;</w:t>
      </w:r>
      <w:r>
        <w:t xml:space="preserve"> </w:t>
      </w:r>
    </w:p>
    <w:p w14:paraId="0A7BBAFA" w14:textId="77777777" w:rsidR="00B75390" w:rsidRPr="006C43A4" w:rsidRDefault="00B75390" w:rsidP="00B75390">
      <w:pPr>
        <w:pStyle w:val="aDefpara"/>
      </w:pPr>
      <w:r w:rsidRPr="006C43A4">
        <w:tab/>
        <w:t>(b)</w:t>
      </w:r>
      <w:r w:rsidRPr="006C43A4">
        <w:tab/>
        <w:t>establishing or being involved in establishing an industrial organisation or forming or being involved in forming an industrial association;</w:t>
      </w:r>
      <w:r>
        <w:t xml:space="preserve"> </w:t>
      </w:r>
    </w:p>
    <w:p w14:paraId="47C0BF4B" w14:textId="77777777" w:rsidR="00B75390" w:rsidRPr="006C43A4" w:rsidRDefault="00B75390" w:rsidP="00B75390">
      <w:pPr>
        <w:pStyle w:val="aDefpara"/>
      </w:pPr>
      <w:r w:rsidRPr="006C43A4">
        <w:tab/>
        <w:t>(c)</w:t>
      </w:r>
      <w:r w:rsidRPr="006C43A4">
        <w:tab/>
        <w:t>organising or promoting or proposing to organise or promote a lawful activity on behalf of an industrial organisation or industrial association;</w:t>
      </w:r>
      <w:r>
        <w:t xml:space="preserve"> </w:t>
      </w:r>
    </w:p>
    <w:p w14:paraId="48777C1C" w14:textId="77777777" w:rsidR="00B75390" w:rsidRPr="006C43A4" w:rsidRDefault="00B75390" w:rsidP="00B75390">
      <w:pPr>
        <w:pStyle w:val="aDefpara"/>
      </w:pPr>
      <w:r w:rsidRPr="006C43A4">
        <w:tab/>
        <w:t>(d)</w:t>
      </w:r>
      <w:r w:rsidRPr="006C43A4">
        <w:tab/>
        <w:t>encouraging, assisting, participating in or proposing to encourage, assist or participate in a lawful activity organised or promoted by an industrial organisation or industrial association;</w:t>
      </w:r>
    </w:p>
    <w:p w14:paraId="2AE10C2D" w14:textId="77777777" w:rsidR="00B75390" w:rsidRPr="006C43A4" w:rsidRDefault="00B75390" w:rsidP="00B75390">
      <w:pPr>
        <w:pStyle w:val="aDefpara"/>
      </w:pPr>
      <w:r w:rsidRPr="006C43A4">
        <w:tab/>
        <w:t>(e)</w:t>
      </w:r>
      <w:r w:rsidRPr="006C43A4">
        <w:tab/>
        <w:t>not participating in or refusing to participate in a lawful activity organised or promoted by an industrial organisation or industrial association;</w:t>
      </w:r>
    </w:p>
    <w:p w14:paraId="169CD133" w14:textId="77777777" w:rsidR="00B75390" w:rsidRPr="006C43A4" w:rsidRDefault="00B75390" w:rsidP="00B75390">
      <w:pPr>
        <w:pStyle w:val="aDefpara"/>
      </w:pPr>
      <w:r w:rsidRPr="006C43A4">
        <w:tab/>
        <w:t>(f)</w:t>
      </w:r>
      <w:r w:rsidRPr="006C43A4">
        <w:tab/>
        <w:t>representing or advancing the views, claims or interests of members of an industrial organis</w:t>
      </w:r>
      <w:r>
        <w:t>ation or industrial association.</w:t>
      </w:r>
    </w:p>
    <w:p w14:paraId="19124382" w14:textId="77777777" w:rsidR="00B75390" w:rsidRDefault="00B75390" w:rsidP="00B75390">
      <w:pPr>
        <w:pStyle w:val="aDef"/>
        <w:keepNext/>
        <w:keepLines/>
        <w:numPr>
          <w:ilvl w:val="5"/>
          <w:numId w:val="0"/>
        </w:numPr>
        <w:ind w:left="1100"/>
      </w:pPr>
      <w:r w:rsidRPr="005E3AAE">
        <w:rPr>
          <w:rStyle w:val="charBoldItals"/>
        </w:rPr>
        <w:t>industrial association</w:t>
      </w:r>
      <w:r>
        <w:t>—</w:t>
      </w:r>
    </w:p>
    <w:p w14:paraId="6CB48B9F" w14:textId="77777777" w:rsidR="00B75390" w:rsidRDefault="00B75390" w:rsidP="00B75390">
      <w:pPr>
        <w:pStyle w:val="aDefpara"/>
      </w:pPr>
      <w:r>
        <w:tab/>
        <w:t>(a)</w:t>
      </w:r>
      <w:r>
        <w:tab/>
      </w:r>
      <w:r w:rsidRPr="00330AD8">
        <w:t>means a group of</w:t>
      </w:r>
      <w:r>
        <w:t xml:space="preserve"> employees or employers</w:t>
      </w:r>
      <w:r w:rsidRPr="00330AD8">
        <w:t xml:space="preserve"> formed formally or informally to represent or advance the views, claims or interests of the employees or employers in a particular industry, trade, profession, business or employment</w:t>
      </w:r>
      <w:r>
        <w:t xml:space="preserve">; but </w:t>
      </w:r>
    </w:p>
    <w:p w14:paraId="655D31D8" w14:textId="77777777" w:rsidR="00B75390" w:rsidRPr="00330AD8" w:rsidRDefault="00B75390" w:rsidP="00B75390">
      <w:pPr>
        <w:pStyle w:val="aDefpara"/>
      </w:pPr>
      <w:r>
        <w:tab/>
        <w:t>(b)</w:t>
      </w:r>
      <w:r>
        <w:tab/>
        <w:t>does not include</w:t>
      </w:r>
      <w:r w:rsidRPr="00330AD8">
        <w:t xml:space="preserve"> an industrial organisation</w:t>
      </w:r>
      <w:r>
        <w:t>.</w:t>
      </w:r>
    </w:p>
    <w:p w14:paraId="434E18A4" w14:textId="77777777" w:rsidR="00B75390" w:rsidRPr="00330AD8" w:rsidRDefault="00B75390" w:rsidP="00B75390">
      <w:pPr>
        <w:pStyle w:val="aDef"/>
        <w:keepNext/>
        <w:numPr>
          <w:ilvl w:val="5"/>
          <w:numId w:val="0"/>
        </w:numPr>
        <w:ind w:left="1100"/>
        <w:rPr>
          <w:lang w:val="en-US"/>
        </w:rPr>
      </w:pPr>
      <w:r w:rsidRPr="005E3AAE">
        <w:rPr>
          <w:rStyle w:val="charBoldItals"/>
        </w:rPr>
        <w:lastRenderedPageBreak/>
        <w:t>industrial organisation</w:t>
      </w:r>
      <w:r>
        <w:rPr>
          <w:lang w:val="en-US"/>
        </w:rPr>
        <w:t xml:space="preserve"> means any of the following that is registered or recogni</w:t>
      </w:r>
      <w:r w:rsidRPr="001B4EA4">
        <w:rPr>
          <w:lang w:val="en-US"/>
        </w:rPr>
        <w:t>s</w:t>
      </w:r>
      <w:r>
        <w:rPr>
          <w:lang w:val="en-US"/>
        </w:rPr>
        <w:t>ed under the law of the Commonwealth, a State or another Territory:</w:t>
      </w:r>
    </w:p>
    <w:p w14:paraId="26141802" w14:textId="77777777" w:rsidR="00B75390" w:rsidRPr="006C43A4" w:rsidRDefault="00B75390" w:rsidP="00B75390">
      <w:pPr>
        <w:pStyle w:val="aDefpara"/>
      </w:pPr>
      <w:r w:rsidRPr="006C43A4">
        <w:tab/>
        <w:t>(a)</w:t>
      </w:r>
      <w:r w:rsidRPr="006C43A4">
        <w:tab/>
        <w:t>an organisation of employees;</w:t>
      </w:r>
      <w:r>
        <w:t xml:space="preserve"> </w:t>
      </w:r>
    </w:p>
    <w:p w14:paraId="6BE9C2B1" w14:textId="77777777" w:rsidR="00B75390" w:rsidRPr="006C43A4" w:rsidRDefault="00B75390" w:rsidP="00B75390">
      <w:pPr>
        <w:pStyle w:val="aDefpara"/>
      </w:pPr>
      <w:r w:rsidRPr="006C43A4">
        <w:tab/>
        <w:t>(b)</w:t>
      </w:r>
      <w:r w:rsidRPr="006C43A4">
        <w:tab/>
        <w:t>an organisation of employers;</w:t>
      </w:r>
      <w:r>
        <w:t xml:space="preserve"> </w:t>
      </w:r>
    </w:p>
    <w:p w14:paraId="01DEE276" w14:textId="77777777" w:rsidR="00B75390" w:rsidRDefault="00B75390" w:rsidP="00B75390">
      <w:pPr>
        <w:pStyle w:val="aDefpara"/>
      </w:pPr>
      <w:r w:rsidRPr="006C43A4">
        <w:tab/>
        <w:t>(c)</w:t>
      </w:r>
      <w:r w:rsidRPr="006C43A4">
        <w:tab/>
        <w:t>any other organisation established for the purpose</w:t>
      </w:r>
      <w:r>
        <w:t>s</w:t>
      </w:r>
      <w:r w:rsidRPr="006C43A4">
        <w:t xml:space="preserve"> of people who carry on a particular industry, trade, pro</w:t>
      </w:r>
      <w:r>
        <w:t>fession, business or employment.</w:t>
      </w:r>
    </w:p>
    <w:p w14:paraId="5EA27A8B" w14:textId="77777777" w:rsidR="00996F5B" w:rsidRPr="0076224C" w:rsidRDefault="00996F5B" w:rsidP="00996F5B">
      <w:pPr>
        <w:pStyle w:val="aDef"/>
        <w:rPr>
          <w:lang w:eastAsia="en-AU"/>
        </w:rPr>
      </w:pPr>
      <w:r w:rsidRPr="0076224C">
        <w:rPr>
          <w:rStyle w:val="charBoldItals"/>
        </w:rPr>
        <w:t>irrelevant criminal record</w:t>
      </w:r>
      <w:r w:rsidRPr="0076224C">
        <w:rPr>
          <w:lang w:eastAsia="en-AU"/>
        </w:rPr>
        <w:t>, in relation to a person, means a record relating to an offence, or an alleged offence, if—</w:t>
      </w:r>
    </w:p>
    <w:p w14:paraId="1A4410C0" w14:textId="77777777" w:rsidR="00996F5B" w:rsidRPr="0076224C" w:rsidRDefault="00996F5B" w:rsidP="00996F5B">
      <w:pPr>
        <w:pStyle w:val="aDefpara"/>
        <w:rPr>
          <w:lang w:eastAsia="en-AU"/>
        </w:rPr>
      </w:pPr>
      <w:r w:rsidRPr="0076224C">
        <w:rPr>
          <w:lang w:eastAsia="en-AU"/>
        </w:rPr>
        <w:tab/>
        <w:t>(a)</w:t>
      </w:r>
      <w:r w:rsidRPr="0076224C">
        <w:rPr>
          <w:lang w:eastAsia="en-AU"/>
        </w:rPr>
        <w:tab/>
        <w:t>the person has been charged with the offence but—</w:t>
      </w:r>
    </w:p>
    <w:p w14:paraId="40434F98" w14:textId="77777777" w:rsidR="00996F5B" w:rsidRPr="0076224C" w:rsidRDefault="00996F5B" w:rsidP="00996F5B">
      <w:pPr>
        <w:pStyle w:val="aDefsubpara"/>
        <w:rPr>
          <w:lang w:eastAsia="en-AU"/>
        </w:rPr>
      </w:pPr>
      <w:r w:rsidRPr="0076224C">
        <w:rPr>
          <w:lang w:eastAsia="en-AU"/>
        </w:rPr>
        <w:tab/>
        <w:t>(i)</w:t>
      </w:r>
      <w:r w:rsidRPr="0076224C">
        <w:rPr>
          <w:lang w:eastAsia="en-AU"/>
        </w:rPr>
        <w:tab/>
        <w:t>a proceeding for the alleged offence is not finalised; or</w:t>
      </w:r>
    </w:p>
    <w:p w14:paraId="71515CBF" w14:textId="77777777" w:rsidR="00996F5B" w:rsidRPr="0076224C" w:rsidRDefault="00996F5B" w:rsidP="00996F5B">
      <w:pPr>
        <w:pStyle w:val="aDefsubpara"/>
        <w:rPr>
          <w:lang w:eastAsia="en-AU"/>
        </w:rPr>
      </w:pPr>
      <w:r w:rsidRPr="0076224C">
        <w:rPr>
          <w:lang w:eastAsia="en-AU"/>
        </w:rPr>
        <w:tab/>
        <w:t>(ii)</w:t>
      </w:r>
      <w:r w:rsidRPr="0076224C">
        <w:rPr>
          <w:lang w:eastAsia="en-AU"/>
        </w:rPr>
        <w:tab/>
        <w:t>the charge has lapsed, been withdrawn or discharged, or struck out; or</w:t>
      </w:r>
    </w:p>
    <w:p w14:paraId="5960061E" w14:textId="77777777" w:rsidR="00996F5B" w:rsidRPr="0076224C" w:rsidRDefault="00996F5B" w:rsidP="00996F5B">
      <w:pPr>
        <w:pStyle w:val="aDefpara"/>
        <w:rPr>
          <w:lang w:eastAsia="en-AU"/>
        </w:rPr>
      </w:pPr>
      <w:r w:rsidRPr="0076224C">
        <w:rPr>
          <w:lang w:eastAsia="en-AU"/>
        </w:rPr>
        <w:tab/>
        <w:t>(b)</w:t>
      </w:r>
      <w:r w:rsidRPr="0076224C">
        <w:rPr>
          <w:lang w:eastAsia="en-AU"/>
        </w:rPr>
        <w:tab/>
        <w:t>the person has been acquitted of the alleged offence; or</w:t>
      </w:r>
    </w:p>
    <w:p w14:paraId="53D79B1E" w14:textId="77777777" w:rsidR="00996F5B" w:rsidRPr="0076224C" w:rsidRDefault="00996F5B" w:rsidP="00996F5B">
      <w:pPr>
        <w:pStyle w:val="aDefpara"/>
        <w:rPr>
          <w:lang w:eastAsia="en-AU"/>
        </w:rPr>
      </w:pPr>
      <w:r w:rsidRPr="0076224C">
        <w:rPr>
          <w:lang w:eastAsia="en-AU"/>
        </w:rPr>
        <w:tab/>
        <w:t>(c)</w:t>
      </w:r>
      <w:r w:rsidRPr="0076224C">
        <w:rPr>
          <w:lang w:eastAsia="en-AU"/>
        </w:rPr>
        <w:tab/>
        <w:t>the person has had a conviction for the alleged offence quashed or set aside; or</w:t>
      </w:r>
    </w:p>
    <w:p w14:paraId="1166AF29" w14:textId="77777777" w:rsidR="00996F5B" w:rsidRPr="0076224C" w:rsidRDefault="00996F5B" w:rsidP="00996F5B">
      <w:pPr>
        <w:pStyle w:val="aDefpara"/>
        <w:rPr>
          <w:lang w:eastAsia="en-AU"/>
        </w:rPr>
      </w:pPr>
      <w:r w:rsidRPr="0076224C">
        <w:rPr>
          <w:lang w:eastAsia="en-AU"/>
        </w:rPr>
        <w:tab/>
        <w:t>(d)</w:t>
      </w:r>
      <w:r w:rsidRPr="0076224C">
        <w:rPr>
          <w:lang w:eastAsia="en-AU"/>
        </w:rPr>
        <w:tab/>
        <w:t>the person has been served with an infringement notice for the alleged offence; or</w:t>
      </w:r>
    </w:p>
    <w:p w14:paraId="2B5A6288" w14:textId="77777777" w:rsidR="00996F5B" w:rsidRPr="0076224C" w:rsidRDefault="00996F5B" w:rsidP="00996F5B">
      <w:pPr>
        <w:pStyle w:val="aDefpara"/>
        <w:rPr>
          <w:lang w:eastAsia="en-AU"/>
        </w:rPr>
      </w:pPr>
      <w:r w:rsidRPr="0076224C">
        <w:rPr>
          <w:b/>
          <w:bCs/>
        </w:rPr>
        <w:tab/>
      </w:r>
      <w:r w:rsidRPr="0076224C">
        <w:rPr>
          <w:bCs/>
        </w:rPr>
        <w:t>(e)</w:t>
      </w:r>
      <w:r w:rsidRPr="0076224C">
        <w:rPr>
          <w:bCs/>
        </w:rPr>
        <w:tab/>
      </w:r>
      <w:r w:rsidRPr="0076224C">
        <w:t>the person has a conviction for the offence, but the circumstances of the offence are not directly relevant to the situation in which discrimination arises; or</w:t>
      </w:r>
    </w:p>
    <w:p w14:paraId="4582BC72" w14:textId="367841D0" w:rsidR="00996F5B" w:rsidRPr="0076224C" w:rsidRDefault="00996F5B" w:rsidP="00385974">
      <w:pPr>
        <w:pStyle w:val="aDefpara"/>
        <w:keepNext/>
        <w:rPr>
          <w:lang w:eastAsia="en-AU"/>
        </w:rPr>
      </w:pPr>
      <w:r w:rsidRPr="0076224C">
        <w:rPr>
          <w:lang w:eastAsia="en-AU"/>
        </w:rPr>
        <w:tab/>
        <w:t>(f)</w:t>
      </w:r>
      <w:r w:rsidRPr="0076224C">
        <w:rPr>
          <w:lang w:eastAsia="en-AU"/>
        </w:rPr>
        <w:tab/>
        <w:t xml:space="preserve">the person has a spent conviction or an extinguished conviction, within the meaning of the </w:t>
      </w:r>
      <w:hyperlink r:id="rId84" w:tooltip="A2000-48" w:history="1">
        <w:r w:rsidRPr="0076224C">
          <w:rPr>
            <w:rStyle w:val="charCitHyperlinkItal"/>
          </w:rPr>
          <w:t>Spent Convictions Act 2000</w:t>
        </w:r>
      </w:hyperlink>
      <w:r w:rsidRPr="0076224C">
        <w:rPr>
          <w:lang w:eastAsia="en-AU"/>
        </w:rPr>
        <w:t>, for the offence.</w:t>
      </w:r>
    </w:p>
    <w:p w14:paraId="43842E5E" w14:textId="420F9C50" w:rsidR="00996F5B" w:rsidRPr="0076224C" w:rsidRDefault="00996F5B" w:rsidP="00996F5B">
      <w:pPr>
        <w:pStyle w:val="aNotepar"/>
        <w:rPr>
          <w:lang w:eastAsia="en-AU"/>
        </w:rPr>
      </w:pPr>
      <w:r w:rsidRPr="0076224C">
        <w:rPr>
          <w:rStyle w:val="charItals"/>
        </w:rPr>
        <w:t>Note</w:t>
      </w:r>
      <w:r w:rsidRPr="0076224C">
        <w:rPr>
          <w:rStyle w:val="charItals"/>
        </w:rPr>
        <w:tab/>
      </w:r>
      <w:r w:rsidRPr="0076224C">
        <w:rPr>
          <w:lang w:eastAsia="en-AU"/>
        </w:rPr>
        <w:t xml:space="preserve">The </w:t>
      </w:r>
      <w:hyperlink r:id="rId85" w:tooltip="A2000-48" w:history="1">
        <w:r w:rsidRPr="0076224C">
          <w:rPr>
            <w:rStyle w:val="charCitHyperlinkItal"/>
          </w:rPr>
          <w:t>Spent Convictions Act 2000</w:t>
        </w:r>
      </w:hyperlink>
      <w:r w:rsidRPr="0076224C">
        <w:rPr>
          <w:lang w:eastAsia="en-AU"/>
        </w:rPr>
        <w:t xml:space="preserve"> sets out which convictions can be spent (see </w:t>
      </w:r>
      <w:hyperlink r:id="rId86" w:tooltip="Spent Convictions Act 2000" w:history="1">
        <w:r w:rsidRPr="0076224C">
          <w:rPr>
            <w:rStyle w:val="charCitHyperlinkAbbrev"/>
          </w:rPr>
          <w:t>that Act</w:t>
        </w:r>
      </w:hyperlink>
      <w:r w:rsidRPr="0076224C">
        <w:rPr>
          <w:lang w:eastAsia="en-AU"/>
        </w:rPr>
        <w:t>, s 11) and when a conviction is spent (see that Act, s 12).</w:t>
      </w:r>
    </w:p>
    <w:p w14:paraId="40F39488" w14:textId="77777777" w:rsidR="00024FDF" w:rsidRDefault="00024FDF">
      <w:pPr>
        <w:pStyle w:val="aDef"/>
      </w:pPr>
      <w:r>
        <w:rPr>
          <w:rStyle w:val="charBoldItals"/>
        </w:rPr>
        <w:t>man</w:t>
      </w:r>
      <w:r>
        <w:t xml:space="preserve"> means a member of the male sex irrespective of age.</w:t>
      </w:r>
    </w:p>
    <w:p w14:paraId="5B95EAB7" w14:textId="77777777" w:rsidR="00996F5B" w:rsidRDefault="00996F5B" w:rsidP="00996F5B">
      <w:pPr>
        <w:pStyle w:val="aDef"/>
      </w:pPr>
      <w:r w:rsidRPr="0076224C">
        <w:rPr>
          <w:rStyle w:val="charBoldItals"/>
        </w:rPr>
        <w:lastRenderedPageBreak/>
        <w:t>physical features</w:t>
      </w:r>
      <w:r w:rsidRPr="0076224C">
        <w:t xml:space="preserve"> means a person’s height, weight, size or other bodily features.</w:t>
      </w:r>
    </w:p>
    <w:p w14:paraId="215A48FF" w14:textId="77777777" w:rsidR="00996F5B" w:rsidRPr="0076224C" w:rsidRDefault="00996F5B" w:rsidP="00996F5B">
      <w:pPr>
        <w:pStyle w:val="aDef"/>
      </w:pPr>
      <w:r w:rsidRPr="0076224C">
        <w:rPr>
          <w:rStyle w:val="charBoldItals"/>
        </w:rPr>
        <w:t>political conviction</w:t>
      </w:r>
      <w:r w:rsidRPr="0076224C">
        <w:t xml:space="preserve"> includes—</w:t>
      </w:r>
    </w:p>
    <w:p w14:paraId="1FAF224D" w14:textId="77777777" w:rsidR="00996F5B" w:rsidRPr="0076224C" w:rsidRDefault="00996F5B" w:rsidP="00996F5B">
      <w:pPr>
        <w:pStyle w:val="aDefpara"/>
      </w:pPr>
      <w:r w:rsidRPr="0076224C">
        <w:tab/>
        <w:t>(a)</w:t>
      </w:r>
      <w:r w:rsidRPr="0076224C">
        <w:tab/>
        <w:t>having a political conviction, belief, opinion or affiliation; and</w:t>
      </w:r>
    </w:p>
    <w:p w14:paraId="1CC39846" w14:textId="77777777" w:rsidR="00996F5B" w:rsidRPr="0076224C" w:rsidRDefault="00996F5B" w:rsidP="00996F5B">
      <w:pPr>
        <w:pStyle w:val="aDefpara"/>
      </w:pPr>
      <w:r w:rsidRPr="0076224C">
        <w:tab/>
        <w:t>(b)</w:t>
      </w:r>
      <w:r w:rsidRPr="0076224C">
        <w:tab/>
        <w:t>engaging in political activity; and</w:t>
      </w:r>
    </w:p>
    <w:p w14:paraId="16B58708" w14:textId="77777777" w:rsidR="00996F5B" w:rsidRPr="0076224C" w:rsidRDefault="00996F5B" w:rsidP="00996F5B">
      <w:pPr>
        <w:pStyle w:val="aDefpara"/>
      </w:pPr>
      <w:r w:rsidRPr="0076224C">
        <w:tab/>
        <w:t>(c)</w:t>
      </w:r>
      <w:r w:rsidRPr="0076224C">
        <w:tab/>
        <w:t>not having a political conviction, belief, opinion or affiliation; and</w:t>
      </w:r>
    </w:p>
    <w:p w14:paraId="4D09E9F7" w14:textId="77777777" w:rsidR="00996F5B" w:rsidRPr="0076224C" w:rsidRDefault="00996F5B" w:rsidP="00996F5B">
      <w:pPr>
        <w:pStyle w:val="aDefpara"/>
      </w:pPr>
      <w:r w:rsidRPr="0076224C">
        <w:tab/>
        <w:t>(d)</w:t>
      </w:r>
      <w:r w:rsidRPr="0076224C">
        <w:tab/>
        <w:t>not engaging in political activity.</w:t>
      </w:r>
    </w:p>
    <w:p w14:paraId="10617B14" w14:textId="77777777" w:rsidR="00024FDF" w:rsidRDefault="00024FDF">
      <w:pPr>
        <w:pStyle w:val="aDef"/>
      </w:pPr>
      <w:r>
        <w:rPr>
          <w:rStyle w:val="charBoldItals"/>
        </w:rPr>
        <w:t>potential pregnancy</w:t>
      </w:r>
      <w:r>
        <w:t>—see section 5A.</w:t>
      </w:r>
    </w:p>
    <w:p w14:paraId="06BB79A6" w14:textId="77777777" w:rsidR="00024FDF" w:rsidRDefault="00024FDF">
      <w:pPr>
        <w:pStyle w:val="aDef"/>
      </w:pPr>
      <w:r>
        <w:rPr>
          <w:rStyle w:val="charBoldItals"/>
        </w:rPr>
        <w:t>pregnancy</w:t>
      </w:r>
      <w:r>
        <w:t xml:space="preserve"> includes potential pregnancy.</w:t>
      </w:r>
    </w:p>
    <w:p w14:paraId="61367E70" w14:textId="77777777" w:rsidR="00024FDF" w:rsidRDefault="00024FDF">
      <w:pPr>
        <w:pStyle w:val="aDef"/>
        <w:keepNext/>
      </w:pPr>
      <w:r>
        <w:rPr>
          <w:rStyle w:val="charBoldItals"/>
        </w:rPr>
        <w:t>premises</w:t>
      </w:r>
      <w:r>
        <w:t xml:space="preserve"> includes—</w:t>
      </w:r>
    </w:p>
    <w:p w14:paraId="029D842E" w14:textId="77777777" w:rsidR="00024FDF" w:rsidRDefault="00024FDF">
      <w:pPr>
        <w:pStyle w:val="aDefpara"/>
      </w:pPr>
      <w:r>
        <w:tab/>
        <w:t>(a)</w:t>
      </w:r>
      <w:r>
        <w:tab/>
        <w:t>a structure, building, aircraft, vehicle or vessel; and</w:t>
      </w:r>
    </w:p>
    <w:p w14:paraId="6FE484FE" w14:textId="77777777" w:rsidR="00024FDF" w:rsidRDefault="00024FDF">
      <w:pPr>
        <w:pStyle w:val="aDefpara"/>
      </w:pPr>
      <w:r>
        <w:tab/>
        <w:t>(b)</w:t>
      </w:r>
      <w:r>
        <w:tab/>
        <w:t>a place (whether enclosed or built on or not); and</w:t>
      </w:r>
    </w:p>
    <w:p w14:paraId="2CCEEB87" w14:textId="77777777" w:rsidR="00024FDF" w:rsidRDefault="00024FDF">
      <w:pPr>
        <w:pStyle w:val="aDefpara"/>
      </w:pPr>
      <w:r>
        <w:tab/>
        <w:t>(c)</w:t>
      </w:r>
      <w:r>
        <w:tab/>
        <w:t>a part of premises (including premises of a kind referred to in paragraph (a) or paragraph (b)).</w:t>
      </w:r>
    </w:p>
    <w:p w14:paraId="192E7023" w14:textId="77777777" w:rsidR="00024FDF" w:rsidRDefault="00024FDF">
      <w:pPr>
        <w:pStyle w:val="aDef"/>
        <w:keepNext/>
      </w:pPr>
      <w:r>
        <w:rPr>
          <w:rStyle w:val="charBoldItals"/>
        </w:rPr>
        <w:t>principal</w:t>
      </w:r>
      <w:r>
        <w:t xml:space="preserve"> means—</w:t>
      </w:r>
    </w:p>
    <w:p w14:paraId="2590BD3E" w14:textId="77777777" w:rsidR="00024FDF" w:rsidRDefault="00024FDF">
      <w:pPr>
        <w:pStyle w:val="aDefpara"/>
      </w:pPr>
      <w:r>
        <w:tab/>
        <w:t>(a)</w:t>
      </w:r>
      <w:r>
        <w:tab/>
        <w:t>for a commission agent—a person for whom the commission agent does work as a commission agent; or</w:t>
      </w:r>
    </w:p>
    <w:p w14:paraId="3CB8B4C9" w14:textId="77777777" w:rsidR="00024FDF" w:rsidRDefault="00024FDF">
      <w:pPr>
        <w:pStyle w:val="aDefpara"/>
      </w:pPr>
      <w:r>
        <w:tab/>
        <w:t>(b)</w:t>
      </w:r>
      <w:r>
        <w:tab/>
        <w:t>for a contract worker—a person for whom the contract worker does work under a contract between the contract worker’s employer and the person.</w:t>
      </w:r>
    </w:p>
    <w:p w14:paraId="14FC64E1" w14:textId="77777777" w:rsidR="00996F5B" w:rsidRPr="0076224C" w:rsidRDefault="00996F5B" w:rsidP="00996F5B">
      <w:pPr>
        <w:pStyle w:val="aDef"/>
      </w:pPr>
      <w:r w:rsidRPr="0076224C">
        <w:rPr>
          <w:rStyle w:val="charBoldItals"/>
        </w:rPr>
        <w:t>protected attribute</w:t>
      </w:r>
      <w:r w:rsidRPr="0076224C">
        <w:t>—see section 7.</w:t>
      </w:r>
    </w:p>
    <w:p w14:paraId="31B6C7C2" w14:textId="77777777" w:rsidR="00024FDF" w:rsidRDefault="00024FDF">
      <w:pPr>
        <w:pStyle w:val="aDef"/>
        <w:keepNext/>
      </w:pPr>
      <w:r>
        <w:rPr>
          <w:rStyle w:val="charBoldItals"/>
        </w:rPr>
        <w:t>race</w:t>
      </w:r>
      <w:r>
        <w:t xml:space="preserve"> includes—</w:t>
      </w:r>
    </w:p>
    <w:p w14:paraId="4C1A23E9" w14:textId="77777777" w:rsidR="00024FDF" w:rsidRDefault="00024FDF">
      <w:pPr>
        <w:pStyle w:val="aDefpara"/>
      </w:pPr>
      <w:r>
        <w:tab/>
        <w:t>(a)</w:t>
      </w:r>
      <w:r>
        <w:tab/>
        <w:t>colour, descent, ethnic and national origin and nationality; and</w:t>
      </w:r>
    </w:p>
    <w:p w14:paraId="21E07198" w14:textId="77777777" w:rsidR="00024FDF" w:rsidRDefault="00024FDF">
      <w:pPr>
        <w:pStyle w:val="aDefpara"/>
      </w:pPr>
      <w:r>
        <w:tab/>
        <w:t>(b)</w:t>
      </w:r>
      <w:r>
        <w:tab/>
        <w:t>any 2 or more distinct races that are collectively referred to or known as a race.</w:t>
      </w:r>
    </w:p>
    <w:p w14:paraId="3A72A6CA" w14:textId="77777777" w:rsidR="00024FDF" w:rsidRDefault="00024FDF">
      <w:pPr>
        <w:pStyle w:val="aDef"/>
        <w:keepNext/>
      </w:pPr>
      <w:r>
        <w:rPr>
          <w:rStyle w:val="charBoldItals"/>
        </w:rPr>
        <w:lastRenderedPageBreak/>
        <w:t>relationship status</w:t>
      </w:r>
      <w:r>
        <w:t xml:space="preserve"> means the status or condition of being—</w:t>
      </w:r>
    </w:p>
    <w:p w14:paraId="5B7573AA" w14:textId="77777777" w:rsidR="00024FDF" w:rsidRDefault="00024FDF">
      <w:pPr>
        <w:pStyle w:val="aDefpara"/>
      </w:pPr>
      <w:r>
        <w:tab/>
        <w:t>(a)</w:t>
      </w:r>
      <w:r>
        <w:tab/>
        <w:t>single; or</w:t>
      </w:r>
    </w:p>
    <w:p w14:paraId="43E32A42" w14:textId="77777777" w:rsidR="00024FDF" w:rsidRDefault="00024FDF">
      <w:pPr>
        <w:pStyle w:val="aDefpara"/>
      </w:pPr>
      <w:r>
        <w:tab/>
        <w:t>(b)</w:t>
      </w:r>
      <w:r>
        <w:tab/>
        <w:t>married; or</w:t>
      </w:r>
    </w:p>
    <w:p w14:paraId="7CD8F639" w14:textId="77777777" w:rsidR="00024FDF" w:rsidRDefault="00024FDF">
      <w:pPr>
        <w:pStyle w:val="aDefpara"/>
      </w:pPr>
      <w:r>
        <w:tab/>
        <w:t>(c)</w:t>
      </w:r>
      <w:r>
        <w:tab/>
        <w:t>married but living separately and apart from one’s spouse; or</w:t>
      </w:r>
    </w:p>
    <w:p w14:paraId="2A6AD727" w14:textId="77777777" w:rsidR="000A65F0" w:rsidRPr="00E3372F" w:rsidRDefault="00107B6A" w:rsidP="000A65F0">
      <w:pPr>
        <w:pStyle w:val="aDefpara"/>
      </w:pPr>
      <w:r>
        <w:tab/>
        <w:t>(d</w:t>
      </w:r>
      <w:r w:rsidR="000A65F0" w:rsidRPr="00E3372F">
        <w:t>)</w:t>
      </w:r>
      <w:r w:rsidR="000A65F0" w:rsidRPr="00E3372F">
        <w:tab/>
        <w:t>in a civil union; or</w:t>
      </w:r>
    </w:p>
    <w:p w14:paraId="5FCCC31D" w14:textId="77777777" w:rsidR="000A65F0" w:rsidRPr="00E3372F" w:rsidRDefault="00107B6A" w:rsidP="000A65F0">
      <w:pPr>
        <w:pStyle w:val="aDefpara"/>
      </w:pPr>
      <w:r>
        <w:tab/>
        <w:t>(e</w:t>
      </w:r>
      <w:r w:rsidR="000A65F0" w:rsidRPr="00E3372F">
        <w:t>)</w:t>
      </w:r>
      <w:r w:rsidR="000A65F0" w:rsidRPr="00E3372F">
        <w:tab/>
        <w:t>in a civil union but living separately and apart from one’s civil union partner; or</w:t>
      </w:r>
    </w:p>
    <w:p w14:paraId="4D662878" w14:textId="77777777" w:rsidR="00024FDF" w:rsidRDefault="00107B6A">
      <w:pPr>
        <w:pStyle w:val="aDefpara"/>
      </w:pPr>
      <w:r>
        <w:tab/>
        <w:t>(f</w:t>
      </w:r>
      <w:r w:rsidR="00024FDF">
        <w:t>)</w:t>
      </w:r>
      <w:r w:rsidR="00024FDF">
        <w:tab/>
        <w:t>in a civil partnership; or</w:t>
      </w:r>
    </w:p>
    <w:p w14:paraId="632B63E0" w14:textId="77777777" w:rsidR="00024FDF" w:rsidRDefault="00107B6A">
      <w:pPr>
        <w:pStyle w:val="aDefpara"/>
      </w:pPr>
      <w:r>
        <w:tab/>
        <w:t>(g</w:t>
      </w:r>
      <w:r w:rsidR="00024FDF">
        <w:t>)</w:t>
      </w:r>
      <w:r w:rsidR="00024FDF">
        <w:tab/>
        <w:t>in a civil partnership but living separately and apart from one’s civil partner; or</w:t>
      </w:r>
    </w:p>
    <w:p w14:paraId="12A371E1" w14:textId="77777777" w:rsidR="00024FDF" w:rsidRDefault="00107B6A" w:rsidP="00483B6A">
      <w:pPr>
        <w:pStyle w:val="aDefpara"/>
      </w:pPr>
      <w:r>
        <w:tab/>
        <w:t>(h</w:t>
      </w:r>
      <w:r w:rsidR="00024FDF">
        <w:t>)</w:t>
      </w:r>
      <w:r w:rsidR="00024FDF">
        <w:tab/>
        <w:t>divorced; or</w:t>
      </w:r>
    </w:p>
    <w:p w14:paraId="23546EA0" w14:textId="77777777" w:rsidR="00483B6A" w:rsidRDefault="00483B6A" w:rsidP="00483B6A">
      <w:pPr>
        <w:pStyle w:val="aDefpara"/>
      </w:pPr>
      <w:r>
        <w:tab/>
        <w:t>(i)</w:t>
      </w:r>
      <w:r>
        <w:tab/>
        <w:t>the surviving spouse; or</w:t>
      </w:r>
    </w:p>
    <w:p w14:paraId="7924B834" w14:textId="77777777" w:rsidR="00024FDF" w:rsidRDefault="00107B6A">
      <w:pPr>
        <w:pStyle w:val="aDefpara"/>
        <w:keepNext/>
      </w:pPr>
      <w:r>
        <w:tab/>
        <w:t>(j</w:t>
      </w:r>
      <w:r w:rsidR="00024FDF">
        <w:t>)</w:t>
      </w:r>
      <w:r w:rsidR="00024FDF">
        <w:tab/>
        <w:t>the domestic partner (other than the spouse</w:t>
      </w:r>
      <w:r w:rsidR="000A65F0" w:rsidRPr="00E3372F">
        <w:t>, civil union partner</w:t>
      </w:r>
      <w:r w:rsidR="00024FDF">
        <w:t xml:space="preserve"> or civil partner) of someone else.</w:t>
      </w:r>
    </w:p>
    <w:p w14:paraId="10BB990E" w14:textId="6A94D307" w:rsidR="00024FDF" w:rsidRDefault="00024FDF">
      <w:pPr>
        <w:pStyle w:val="aParaNote"/>
        <w:ind w:left="2223" w:hanging="623"/>
      </w:pPr>
      <w:r>
        <w:rPr>
          <w:rStyle w:val="charItals"/>
        </w:rPr>
        <w:t>Note</w:t>
      </w:r>
      <w:r>
        <w:tab/>
        <w:t xml:space="preserve">For the meaning of </w:t>
      </w:r>
      <w:r>
        <w:rPr>
          <w:rStyle w:val="charBoldItals"/>
        </w:rPr>
        <w:t>domestic partner</w:t>
      </w:r>
      <w:r>
        <w:t xml:space="preserve">, see </w:t>
      </w:r>
      <w:hyperlink r:id="rId87" w:tooltip="A2001-14" w:history="1">
        <w:r w:rsidR="00F309EC" w:rsidRPr="00F309EC">
          <w:rPr>
            <w:rStyle w:val="charCitHyperlinkAbbrev"/>
          </w:rPr>
          <w:t>Legislation Act</w:t>
        </w:r>
      </w:hyperlink>
      <w:r>
        <w:t>,  s 169.</w:t>
      </w:r>
      <w:r>
        <w:tab/>
      </w:r>
    </w:p>
    <w:p w14:paraId="07EB72CD" w14:textId="77777777" w:rsidR="00024FDF" w:rsidRDefault="00024FDF">
      <w:pPr>
        <w:pStyle w:val="aDef"/>
        <w:keepNext/>
      </w:pPr>
      <w:r>
        <w:rPr>
          <w:rStyle w:val="charBoldItals"/>
        </w:rPr>
        <w:t>relative</w:t>
      </w:r>
      <w:r>
        <w:t>, of a person, means—</w:t>
      </w:r>
    </w:p>
    <w:p w14:paraId="6E9FC53D" w14:textId="77777777" w:rsidR="005437EF" w:rsidRPr="00E3372F" w:rsidRDefault="005437EF" w:rsidP="005437EF">
      <w:pPr>
        <w:pStyle w:val="Apara"/>
      </w:pPr>
      <w:r w:rsidRPr="00E3372F">
        <w:rPr>
          <w:lang w:eastAsia="en-AU"/>
        </w:rPr>
        <w:tab/>
        <w:t>(a)</w:t>
      </w:r>
      <w:r w:rsidRPr="00E3372F">
        <w:rPr>
          <w:lang w:eastAsia="en-AU"/>
        </w:rPr>
        <w:tab/>
        <w:t xml:space="preserve">a person who is related to the person by blood, marriage, </w:t>
      </w:r>
      <w:r w:rsidRPr="00E3372F">
        <w:t>civil union, civil partnership or any other domestic partnership or a</w:t>
      </w:r>
      <w:r w:rsidRPr="00E3372F">
        <w:rPr>
          <w:szCs w:val="24"/>
          <w:lang w:eastAsia="en-AU"/>
        </w:rPr>
        <w:t>doption; or</w:t>
      </w:r>
    </w:p>
    <w:p w14:paraId="025E99CB" w14:textId="77777777" w:rsidR="00024FDF" w:rsidRDefault="00024FDF">
      <w:pPr>
        <w:pStyle w:val="aDefpara"/>
      </w:pPr>
      <w:r>
        <w:tab/>
        <w:t>(b)</w:t>
      </w:r>
      <w:r>
        <w:tab/>
        <w:t>a domestic partner of the person or of a person mentioned in paragraph (a).</w:t>
      </w:r>
    </w:p>
    <w:p w14:paraId="023EB221" w14:textId="77777777" w:rsidR="00024FDF" w:rsidRDefault="00024FDF">
      <w:pPr>
        <w:pStyle w:val="aDef"/>
      </w:pPr>
      <w:r>
        <w:rPr>
          <w:rStyle w:val="charBoldItals"/>
        </w:rPr>
        <w:t>relevant class of people</w:t>
      </w:r>
      <w:r>
        <w:t xml:space="preserve"> means a class of people whose members are identified by reference to </w:t>
      </w:r>
      <w:r w:rsidR="00996F5B" w:rsidRPr="0076224C">
        <w:t>a protected attribute</w:t>
      </w:r>
      <w:r>
        <w:t>.</w:t>
      </w:r>
    </w:p>
    <w:p w14:paraId="3A444401" w14:textId="77777777" w:rsidR="00996F5B" w:rsidRPr="0076224C" w:rsidRDefault="00996F5B" w:rsidP="00996F5B">
      <w:pPr>
        <w:pStyle w:val="aDef"/>
        <w:keepNext/>
      </w:pPr>
      <w:r w:rsidRPr="0076224C">
        <w:rPr>
          <w:rStyle w:val="charBoldItals"/>
        </w:rPr>
        <w:t>religious conviction</w:t>
      </w:r>
      <w:r w:rsidRPr="0076224C">
        <w:t xml:space="preserve"> includes—</w:t>
      </w:r>
    </w:p>
    <w:p w14:paraId="67F1A4AF" w14:textId="77777777" w:rsidR="00996F5B" w:rsidRPr="0076224C" w:rsidRDefault="00996F5B" w:rsidP="00996F5B">
      <w:pPr>
        <w:pStyle w:val="aDefpara"/>
      </w:pPr>
      <w:r w:rsidRPr="0076224C">
        <w:tab/>
        <w:t>(a)</w:t>
      </w:r>
      <w:r w:rsidRPr="0076224C">
        <w:tab/>
        <w:t>having a religious conviction, belief, opinion or affiliation; and</w:t>
      </w:r>
    </w:p>
    <w:p w14:paraId="3C47CD54" w14:textId="77777777" w:rsidR="00996F5B" w:rsidRPr="0076224C" w:rsidRDefault="00996F5B" w:rsidP="00996F5B">
      <w:pPr>
        <w:pStyle w:val="aDefpara"/>
      </w:pPr>
      <w:r w:rsidRPr="0076224C">
        <w:tab/>
        <w:t>(b)</w:t>
      </w:r>
      <w:r w:rsidRPr="0076224C">
        <w:tab/>
        <w:t>engaging in religious activity; and</w:t>
      </w:r>
    </w:p>
    <w:p w14:paraId="299CDDBE" w14:textId="77777777" w:rsidR="00996F5B" w:rsidRPr="0076224C" w:rsidRDefault="00996F5B" w:rsidP="00996F5B">
      <w:pPr>
        <w:pStyle w:val="aDefpara"/>
      </w:pPr>
      <w:r w:rsidRPr="0076224C">
        <w:lastRenderedPageBreak/>
        <w:tab/>
        <w:t>(c)</w:t>
      </w:r>
      <w:r w:rsidRPr="0076224C">
        <w:tab/>
        <w:t>the cultural heritage and distinctive spiritual practices, observances, beliefs and teachings of Aboriginal and Torres Strait Islander people; and</w:t>
      </w:r>
    </w:p>
    <w:p w14:paraId="01F38DC8" w14:textId="77777777" w:rsidR="00996F5B" w:rsidRPr="0076224C" w:rsidRDefault="00996F5B" w:rsidP="00996F5B">
      <w:pPr>
        <w:pStyle w:val="aDefpara"/>
      </w:pPr>
      <w:r w:rsidRPr="0076224C">
        <w:tab/>
        <w:t>(d)</w:t>
      </w:r>
      <w:r w:rsidRPr="0076224C">
        <w:tab/>
        <w:t>engaging in the cultural heritage and distinctive spiritual practices, observances, beliefs and teachings of Aboriginal and Torres Strait Islander peoples; and</w:t>
      </w:r>
    </w:p>
    <w:p w14:paraId="7792D744" w14:textId="77777777" w:rsidR="00996F5B" w:rsidRPr="0076224C" w:rsidRDefault="00996F5B" w:rsidP="00996F5B">
      <w:pPr>
        <w:pStyle w:val="aDefpara"/>
      </w:pPr>
      <w:r w:rsidRPr="0076224C">
        <w:tab/>
        <w:t>(e)</w:t>
      </w:r>
      <w:r w:rsidRPr="0076224C">
        <w:tab/>
        <w:t>not having a religious conviction, belief, opinion or affiliation; and</w:t>
      </w:r>
    </w:p>
    <w:p w14:paraId="575952F3" w14:textId="77777777" w:rsidR="00996F5B" w:rsidRPr="0076224C" w:rsidRDefault="00996F5B" w:rsidP="00996F5B">
      <w:pPr>
        <w:pStyle w:val="aDefpara"/>
      </w:pPr>
      <w:r w:rsidRPr="0076224C">
        <w:tab/>
        <w:t>(f)</w:t>
      </w:r>
      <w:r w:rsidRPr="0076224C">
        <w:tab/>
        <w:t>not engaging in religious activity.</w:t>
      </w:r>
    </w:p>
    <w:p w14:paraId="18D01FCD" w14:textId="77777777" w:rsidR="00024FDF" w:rsidRDefault="00024FDF">
      <w:pPr>
        <w:pStyle w:val="aDef"/>
        <w:keepNext/>
      </w:pPr>
      <w:r>
        <w:rPr>
          <w:rStyle w:val="charBoldItals"/>
        </w:rPr>
        <w:t>services</w:t>
      </w:r>
      <w:r>
        <w:t xml:space="preserve"> includes—</w:t>
      </w:r>
    </w:p>
    <w:p w14:paraId="0360C80E" w14:textId="77777777" w:rsidR="00024FDF" w:rsidRDefault="00024FDF">
      <w:pPr>
        <w:pStyle w:val="aDefpara"/>
      </w:pPr>
      <w:r>
        <w:tab/>
        <w:t>(a)</w:t>
      </w:r>
      <w:r>
        <w:tab/>
        <w:t>services relating to banking, insurance or the provision of grants, loans, credit or finance; and</w:t>
      </w:r>
    </w:p>
    <w:p w14:paraId="32E766A0" w14:textId="77777777" w:rsidR="00024FDF" w:rsidRDefault="00024FDF">
      <w:pPr>
        <w:pStyle w:val="aDefpara"/>
      </w:pPr>
      <w:r>
        <w:tab/>
        <w:t>(b)</w:t>
      </w:r>
      <w:r>
        <w:tab/>
        <w:t>services relating to entertainment, recreation or refreshment; and</w:t>
      </w:r>
    </w:p>
    <w:p w14:paraId="7258E209" w14:textId="77777777" w:rsidR="00024FDF" w:rsidRDefault="00024FDF">
      <w:pPr>
        <w:pStyle w:val="aDefpara"/>
      </w:pPr>
      <w:r>
        <w:tab/>
        <w:t>(c)</w:t>
      </w:r>
      <w:r>
        <w:tab/>
        <w:t>services relating to transport or travel; and</w:t>
      </w:r>
    </w:p>
    <w:p w14:paraId="56E47246" w14:textId="77777777" w:rsidR="00024FDF" w:rsidRDefault="00024FDF">
      <w:pPr>
        <w:pStyle w:val="aDefpara"/>
      </w:pPr>
      <w:r>
        <w:tab/>
        <w:t>(d)</w:t>
      </w:r>
      <w:r>
        <w:tab/>
        <w:t>services of any profession, trade or business; and</w:t>
      </w:r>
    </w:p>
    <w:p w14:paraId="1500BCC7" w14:textId="77777777" w:rsidR="00024FDF" w:rsidRDefault="00024FDF">
      <w:pPr>
        <w:pStyle w:val="aDefpara"/>
      </w:pPr>
      <w:r>
        <w:tab/>
        <w:t>(e)</w:t>
      </w:r>
      <w:r>
        <w:tab/>
        <w:t>services provided by a government, government authority, local government body or corporation in which a government has a controlling interest; and</w:t>
      </w:r>
    </w:p>
    <w:p w14:paraId="5856CD7F" w14:textId="77777777" w:rsidR="00024FDF" w:rsidRDefault="00024FDF">
      <w:pPr>
        <w:pStyle w:val="aDefpara"/>
      </w:pPr>
      <w:r>
        <w:tab/>
        <w:t>(f)</w:t>
      </w:r>
      <w:r>
        <w:tab/>
        <w:t>the provision of scholarships, prizes or awards.</w:t>
      </w:r>
    </w:p>
    <w:p w14:paraId="15166B9D" w14:textId="77777777" w:rsidR="00461BC4" w:rsidRPr="00C954BE" w:rsidRDefault="00461BC4" w:rsidP="00461BC4">
      <w:pPr>
        <w:pStyle w:val="aDef"/>
        <w:rPr>
          <w:rStyle w:val="charBoldItals"/>
        </w:rPr>
      </w:pPr>
      <w:r w:rsidRPr="00C954BE">
        <w:rPr>
          <w:rStyle w:val="charBoldItals"/>
        </w:rPr>
        <w:t>sex characteristics—</w:t>
      </w:r>
    </w:p>
    <w:p w14:paraId="182B1DC9" w14:textId="77777777" w:rsidR="00461BC4" w:rsidRPr="00C954BE" w:rsidRDefault="00461BC4" w:rsidP="00461BC4">
      <w:pPr>
        <w:pStyle w:val="aDefpara"/>
      </w:pPr>
      <w:r w:rsidRPr="00C954BE">
        <w:rPr>
          <w:color w:val="000000"/>
        </w:rPr>
        <w:tab/>
        <w:t>(a)</w:t>
      </w:r>
      <w:r w:rsidRPr="00C954BE">
        <w:rPr>
          <w:color w:val="000000"/>
        </w:rPr>
        <w:tab/>
        <w:t>means a person’s physical features relating to sex; and</w:t>
      </w:r>
    </w:p>
    <w:p w14:paraId="492260E4" w14:textId="77777777" w:rsidR="00461BC4" w:rsidRPr="00C954BE" w:rsidRDefault="00461BC4" w:rsidP="00461BC4">
      <w:pPr>
        <w:pStyle w:val="aDefpara"/>
      </w:pPr>
      <w:r w:rsidRPr="00C954BE">
        <w:tab/>
        <w:t>(b)</w:t>
      </w:r>
      <w:r w:rsidRPr="00C954BE">
        <w:tab/>
        <w:t>includes—</w:t>
      </w:r>
    </w:p>
    <w:p w14:paraId="46EBDF7F" w14:textId="77777777" w:rsidR="00461BC4" w:rsidRPr="00C954BE" w:rsidRDefault="00461BC4" w:rsidP="00461BC4">
      <w:pPr>
        <w:pStyle w:val="aDefsubpara"/>
      </w:pPr>
      <w:r w:rsidRPr="00C954BE">
        <w:rPr>
          <w:color w:val="000000"/>
        </w:rPr>
        <w:tab/>
        <w:t>(i)</w:t>
      </w:r>
      <w:r w:rsidRPr="00C954BE">
        <w:rPr>
          <w:color w:val="000000"/>
        </w:rPr>
        <w:tab/>
        <w:t>genitalia and other sexual and reproductive parts of the person’s anatomy; and</w:t>
      </w:r>
    </w:p>
    <w:p w14:paraId="61E9EEB7" w14:textId="77777777" w:rsidR="00461BC4" w:rsidRPr="00C954BE" w:rsidRDefault="00461BC4" w:rsidP="00461BC4">
      <w:pPr>
        <w:pStyle w:val="aDefsubpara"/>
      </w:pPr>
      <w:r w:rsidRPr="00C954BE">
        <w:tab/>
        <w:t>(ii)</w:t>
      </w:r>
      <w:r w:rsidRPr="00C954BE">
        <w:tab/>
        <w:t>the person’s chromosomes, hormones and secondary physical features emerging as a result of puberty.</w:t>
      </w:r>
    </w:p>
    <w:p w14:paraId="6677CBAE" w14:textId="77777777" w:rsidR="00024FDF" w:rsidRDefault="00024FDF">
      <w:pPr>
        <w:pStyle w:val="aDef"/>
      </w:pPr>
      <w:r>
        <w:rPr>
          <w:rStyle w:val="charBoldItals"/>
        </w:rPr>
        <w:t>sexual harassment</w:t>
      </w:r>
      <w:r>
        <w:t>, for part 5 (Sexual harassment)—see section 58.</w:t>
      </w:r>
    </w:p>
    <w:p w14:paraId="1CCDACF4" w14:textId="77777777" w:rsidR="00461BC4" w:rsidRPr="00C954BE" w:rsidRDefault="00461BC4" w:rsidP="0025649E">
      <w:pPr>
        <w:pStyle w:val="aDef"/>
        <w:keepNext/>
        <w:rPr>
          <w:color w:val="000000"/>
        </w:rPr>
      </w:pPr>
      <w:r w:rsidRPr="00C954BE">
        <w:rPr>
          <w:rStyle w:val="charBoldItals"/>
        </w:rPr>
        <w:lastRenderedPageBreak/>
        <w:t xml:space="preserve">sexuality </w:t>
      </w:r>
      <w:r w:rsidRPr="00C954BE">
        <w:rPr>
          <w:bCs/>
          <w:iCs/>
          <w:color w:val="000000"/>
        </w:rPr>
        <w:t>includes heterosexuality, homosexuality and bisexuality.</w:t>
      </w:r>
      <w:r w:rsidRPr="00C954BE">
        <w:rPr>
          <w:color w:val="000000"/>
        </w:rPr>
        <w:t xml:space="preserve"> </w:t>
      </w:r>
    </w:p>
    <w:p w14:paraId="1970BED8" w14:textId="77777777" w:rsidR="00024FDF" w:rsidRDefault="00024FDF">
      <w:pPr>
        <w:pStyle w:val="aDef"/>
        <w:keepNext/>
      </w:pPr>
      <w:r>
        <w:rPr>
          <w:rStyle w:val="charBoldItals"/>
        </w:rPr>
        <w:t>Territory employee</w:t>
      </w:r>
      <w:r>
        <w:t xml:space="preserve"> means a person who is—</w:t>
      </w:r>
    </w:p>
    <w:p w14:paraId="155632C6" w14:textId="77777777" w:rsidR="00024FDF" w:rsidRDefault="00024FDF">
      <w:pPr>
        <w:pStyle w:val="aDefpara"/>
      </w:pPr>
      <w:r>
        <w:tab/>
        <w:t>(a)</w:t>
      </w:r>
      <w:r>
        <w:tab/>
        <w:t>a public servant; or</w:t>
      </w:r>
    </w:p>
    <w:p w14:paraId="26E6824A" w14:textId="77777777" w:rsidR="00024FDF" w:rsidRDefault="00024FDF">
      <w:pPr>
        <w:pStyle w:val="aDefpara"/>
      </w:pPr>
      <w:r>
        <w:tab/>
        <w:t>(b)</w:t>
      </w:r>
      <w:r>
        <w:tab/>
        <w:t>employed by a Territory authority;</w:t>
      </w:r>
    </w:p>
    <w:p w14:paraId="742118BC" w14:textId="77777777" w:rsidR="00A25634" w:rsidRPr="0076224C" w:rsidRDefault="00A25634" w:rsidP="00385974">
      <w:pPr>
        <w:pStyle w:val="aDef"/>
        <w:keepNext/>
      </w:pPr>
      <w:r w:rsidRPr="0076224C">
        <w:rPr>
          <w:rStyle w:val="charBoldItals"/>
        </w:rPr>
        <w:t>unlawful act</w:t>
      </w:r>
      <w:r w:rsidRPr="0076224C">
        <w:t xml:space="preserve"> means an act that is unlawful under—</w:t>
      </w:r>
    </w:p>
    <w:p w14:paraId="34BEEBEB" w14:textId="77777777" w:rsidR="00A25634" w:rsidRPr="0076224C" w:rsidRDefault="00A25634" w:rsidP="00385974">
      <w:pPr>
        <w:pStyle w:val="aDefpara"/>
        <w:keepNext/>
      </w:pPr>
      <w:r w:rsidRPr="0076224C">
        <w:tab/>
        <w:t>(a)</w:t>
      </w:r>
      <w:r w:rsidRPr="0076224C">
        <w:tab/>
        <w:t>part 3 (Unlawful discrimination); or</w:t>
      </w:r>
    </w:p>
    <w:p w14:paraId="1B6D6785" w14:textId="77777777" w:rsidR="00A25634" w:rsidRPr="0076224C" w:rsidRDefault="00A25634" w:rsidP="00A25634">
      <w:pPr>
        <w:pStyle w:val="aDefpara"/>
      </w:pPr>
      <w:r w:rsidRPr="0076224C">
        <w:tab/>
        <w:t>(b)</w:t>
      </w:r>
      <w:r w:rsidRPr="0076224C">
        <w:tab/>
        <w:t>part 5 (Sexual harassment); or</w:t>
      </w:r>
    </w:p>
    <w:p w14:paraId="4F29284A" w14:textId="77777777" w:rsidR="00A25634" w:rsidRPr="0076224C" w:rsidRDefault="00A25634" w:rsidP="00A25634">
      <w:pPr>
        <w:pStyle w:val="aDefpara"/>
      </w:pPr>
      <w:r w:rsidRPr="0076224C">
        <w:tab/>
        <w:t>(c)</w:t>
      </w:r>
      <w:r w:rsidRPr="0076224C">
        <w:tab/>
        <w:t>part 7 (Other unlawful acts).</w:t>
      </w:r>
    </w:p>
    <w:p w14:paraId="78FB89F4" w14:textId="77777777" w:rsidR="00024FDF" w:rsidRDefault="00024FDF">
      <w:pPr>
        <w:pStyle w:val="aDef"/>
      </w:pPr>
      <w:r>
        <w:rPr>
          <w:rStyle w:val="charBoldItals"/>
        </w:rPr>
        <w:t>unpaid worker</w:t>
      </w:r>
      <w:r>
        <w:t xml:space="preserve"> means a person who performs work for an employer for no remuneration.</w:t>
      </w:r>
    </w:p>
    <w:p w14:paraId="64E84522" w14:textId="77777777" w:rsidR="00024FDF" w:rsidRDefault="00024FDF">
      <w:pPr>
        <w:pStyle w:val="aDef"/>
        <w:keepNext/>
      </w:pPr>
      <w:r>
        <w:rPr>
          <w:rStyle w:val="charBoldItals"/>
        </w:rPr>
        <w:t>voluntary body</w:t>
      </w:r>
      <w:r>
        <w:t xml:space="preserve"> means an association or other body (whether incorporated or unincorporated) the activities of which are not engaged in for the purpose of making a profit, but does not include—</w:t>
      </w:r>
    </w:p>
    <w:p w14:paraId="3DB10DFB" w14:textId="77777777" w:rsidR="00024FDF" w:rsidRDefault="00024FDF">
      <w:pPr>
        <w:pStyle w:val="aDefpara"/>
      </w:pPr>
      <w:r>
        <w:tab/>
        <w:t>(a)</w:t>
      </w:r>
      <w:r>
        <w:tab/>
        <w:t>a club; or</w:t>
      </w:r>
    </w:p>
    <w:p w14:paraId="4C722DD9" w14:textId="77777777" w:rsidR="00024FDF" w:rsidRDefault="00024FDF">
      <w:pPr>
        <w:pStyle w:val="aDefpara"/>
      </w:pPr>
      <w:r>
        <w:tab/>
        <w:t>(b)</w:t>
      </w:r>
      <w:r>
        <w:tab/>
        <w:t>a body established by a law of the Territory, the Commonwealth, a State or another Territory; or</w:t>
      </w:r>
    </w:p>
    <w:p w14:paraId="5355CB9A" w14:textId="77777777" w:rsidR="00024FDF" w:rsidRDefault="00024FDF">
      <w:pPr>
        <w:pStyle w:val="aDefpara"/>
      </w:pPr>
      <w:r>
        <w:tab/>
        <w:t>(c)</w:t>
      </w:r>
      <w:r>
        <w:tab/>
        <w:t>an association that provides grants, loans, credit or finance to its members.</w:t>
      </w:r>
    </w:p>
    <w:p w14:paraId="1D70B0C2" w14:textId="77777777" w:rsidR="00024FDF" w:rsidRDefault="00024FDF">
      <w:pPr>
        <w:pStyle w:val="aDef"/>
      </w:pPr>
      <w:r>
        <w:rPr>
          <w:rStyle w:val="charBoldItals"/>
        </w:rPr>
        <w:t>woman</w:t>
      </w:r>
      <w:r>
        <w:t xml:space="preserve"> means a member of the female sex irrespective of age.</w:t>
      </w:r>
    </w:p>
    <w:p w14:paraId="3A957C6D" w14:textId="77777777" w:rsidR="0042587F" w:rsidRDefault="0042587F">
      <w:pPr>
        <w:pStyle w:val="04Dictionary"/>
        <w:sectPr w:rsidR="0042587F" w:rsidSect="0042587F">
          <w:headerReference w:type="even" r:id="rId88"/>
          <w:headerReference w:type="default" r:id="rId89"/>
          <w:footerReference w:type="even" r:id="rId90"/>
          <w:footerReference w:type="default" r:id="rId91"/>
          <w:type w:val="continuous"/>
          <w:pgSz w:w="11907" w:h="16839" w:code="9"/>
          <w:pgMar w:top="3000" w:right="1900" w:bottom="2500" w:left="2300" w:header="2480" w:footer="2100" w:gutter="0"/>
          <w:cols w:space="720"/>
          <w:docGrid w:linePitch="254"/>
        </w:sectPr>
      </w:pPr>
    </w:p>
    <w:p w14:paraId="4E6787E5" w14:textId="77777777" w:rsidR="00F10D84" w:rsidRDefault="00F10D84">
      <w:pPr>
        <w:pStyle w:val="Endnote1"/>
      </w:pPr>
      <w:bookmarkStart w:id="129" w:name="_Toc163478157"/>
      <w:r>
        <w:lastRenderedPageBreak/>
        <w:t>Endnotes</w:t>
      </w:r>
      <w:bookmarkEnd w:id="129"/>
    </w:p>
    <w:p w14:paraId="74D53E45" w14:textId="77777777" w:rsidR="00F10D84" w:rsidRPr="00161BDF" w:rsidRDefault="00F10D84">
      <w:pPr>
        <w:pStyle w:val="Endnote2"/>
      </w:pPr>
      <w:bookmarkStart w:id="130" w:name="_Toc163478158"/>
      <w:r w:rsidRPr="00161BDF">
        <w:rPr>
          <w:rStyle w:val="charTableNo"/>
        </w:rPr>
        <w:t>1</w:t>
      </w:r>
      <w:r>
        <w:tab/>
      </w:r>
      <w:r w:rsidRPr="00161BDF">
        <w:rPr>
          <w:rStyle w:val="charTableText"/>
        </w:rPr>
        <w:t>About the endnotes</w:t>
      </w:r>
      <w:bookmarkEnd w:id="130"/>
    </w:p>
    <w:p w14:paraId="33C2D45A" w14:textId="77777777" w:rsidR="00F10D84" w:rsidRDefault="00F10D84">
      <w:pPr>
        <w:pStyle w:val="EndNoteTextPub"/>
      </w:pPr>
      <w:r>
        <w:t>Amending and modifying laws are annotated in the legislation history and the amendment history.  Current modifications are not included in the republished law but are set out in the endnotes.</w:t>
      </w:r>
    </w:p>
    <w:p w14:paraId="54596121" w14:textId="7FB5432D" w:rsidR="00F10D84" w:rsidRDefault="00F10D84">
      <w:pPr>
        <w:pStyle w:val="EndNoteTextPub"/>
      </w:pPr>
      <w:r>
        <w:t xml:space="preserve">Not all editorial amendments made under the </w:t>
      </w:r>
      <w:hyperlink r:id="rId92" w:tooltip="A2001-14" w:history="1">
        <w:r w:rsidR="00F309EC" w:rsidRPr="00F309EC">
          <w:rPr>
            <w:rStyle w:val="charCitHyperlinkItal"/>
          </w:rPr>
          <w:t>Legislation Act 2001</w:t>
        </w:r>
      </w:hyperlink>
      <w:r>
        <w:t>, part 11.3 are annotated in the amendment history.  Full details of any amendments can be obtained from the Parliamentary Counsel’s Office.</w:t>
      </w:r>
    </w:p>
    <w:p w14:paraId="03F00011" w14:textId="77777777" w:rsidR="00F10D84" w:rsidRDefault="00F10D84" w:rsidP="0042705F">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293F2DD2" w14:textId="77777777" w:rsidR="00F10D84" w:rsidRDefault="00F10D84">
      <w:pPr>
        <w:pStyle w:val="EndNoteTextPub"/>
      </w:pPr>
      <w:r>
        <w:t xml:space="preserve">If all the provisions of the law have been renumbered, a table of renumbered provisions gives details of previous and current numbering.  </w:t>
      </w:r>
    </w:p>
    <w:p w14:paraId="77CD9A1E" w14:textId="77777777" w:rsidR="00F10D84" w:rsidRDefault="00F10D84">
      <w:pPr>
        <w:pStyle w:val="EndNoteTextPub"/>
      </w:pPr>
      <w:r>
        <w:t>The endnotes also include a table of earlier republications.</w:t>
      </w:r>
    </w:p>
    <w:p w14:paraId="259E6005" w14:textId="77777777" w:rsidR="00F10D84" w:rsidRPr="00161BDF" w:rsidRDefault="00F10D84">
      <w:pPr>
        <w:pStyle w:val="Endnote2"/>
      </w:pPr>
      <w:bookmarkStart w:id="131" w:name="_Toc163478159"/>
      <w:r w:rsidRPr="00161BDF">
        <w:rPr>
          <w:rStyle w:val="charTableNo"/>
        </w:rPr>
        <w:t>2</w:t>
      </w:r>
      <w:r>
        <w:tab/>
      </w:r>
      <w:r w:rsidRPr="00161BDF">
        <w:rPr>
          <w:rStyle w:val="charTableText"/>
        </w:rPr>
        <w:t>Abbreviation key</w:t>
      </w:r>
      <w:bookmarkEnd w:id="131"/>
    </w:p>
    <w:p w14:paraId="47D661AE" w14:textId="77777777" w:rsidR="00F10D84" w:rsidRDefault="00F10D84">
      <w:pPr>
        <w:rPr>
          <w:sz w:val="4"/>
        </w:rPr>
      </w:pPr>
    </w:p>
    <w:tbl>
      <w:tblPr>
        <w:tblW w:w="7372" w:type="dxa"/>
        <w:tblInd w:w="1100" w:type="dxa"/>
        <w:tblLayout w:type="fixed"/>
        <w:tblLook w:val="0000" w:firstRow="0" w:lastRow="0" w:firstColumn="0" w:lastColumn="0" w:noHBand="0" w:noVBand="0"/>
      </w:tblPr>
      <w:tblGrid>
        <w:gridCol w:w="3720"/>
        <w:gridCol w:w="3652"/>
      </w:tblGrid>
      <w:tr w:rsidR="00F10D84" w14:paraId="527C9AFF" w14:textId="77777777" w:rsidTr="0042705F">
        <w:tc>
          <w:tcPr>
            <w:tcW w:w="3720" w:type="dxa"/>
          </w:tcPr>
          <w:p w14:paraId="066E1D17" w14:textId="77777777" w:rsidR="00F10D84" w:rsidRDefault="00F10D84">
            <w:pPr>
              <w:pStyle w:val="EndnotesAbbrev"/>
            </w:pPr>
            <w:r>
              <w:t>A = Act</w:t>
            </w:r>
          </w:p>
        </w:tc>
        <w:tc>
          <w:tcPr>
            <w:tcW w:w="3652" w:type="dxa"/>
          </w:tcPr>
          <w:p w14:paraId="495EBCC5" w14:textId="77777777" w:rsidR="00F10D84" w:rsidRDefault="00F10D84" w:rsidP="0042705F">
            <w:pPr>
              <w:pStyle w:val="EndnotesAbbrev"/>
            </w:pPr>
            <w:r>
              <w:t>NI = Notifiable instrument</w:t>
            </w:r>
          </w:p>
        </w:tc>
      </w:tr>
      <w:tr w:rsidR="00F10D84" w14:paraId="2CF5383A" w14:textId="77777777" w:rsidTr="0042705F">
        <w:tc>
          <w:tcPr>
            <w:tcW w:w="3720" w:type="dxa"/>
          </w:tcPr>
          <w:p w14:paraId="115302C7" w14:textId="77777777" w:rsidR="00F10D84" w:rsidRDefault="00F10D84" w:rsidP="0042705F">
            <w:pPr>
              <w:pStyle w:val="EndnotesAbbrev"/>
            </w:pPr>
            <w:r>
              <w:t>AF = Approved form</w:t>
            </w:r>
          </w:p>
        </w:tc>
        <w:tc>
          <w:tcPr>
            <w:tcW w:w="3652" w:type="dxa"/>
          </w:tcPr>
          <w:p w14:paraId="389E537A" w14:textId="77777777" w:rsidR="00F10D84" w:rsidRDefault="00F10D84" w:rsidP="0042705F">
            <w:pPr>
              <w:pStyle w:val="EndnotesAbbrev"/>
            </w:pPr>
            <w:r>
              <w:t>o = order</w:t>
            </w:r>
          </w:p>
        </w:tc>
      </w:tr>
      <w:tr w:rsidR="00F10D84" w14:paraId="278BE394" w14:textId="77777777" w:rsidTr="0042705F">
        <w:tc>
          <w:tcPr>
            <w:tcW w:w="3720" w:type="dxa"/>
          </w:tcPr>
          <w:p w14:paraId="567AD8CB" w14:textId="77777777" w:rsidR="00F10D84" w:rsidRDefault="00F10D84">
            <w:pPr>
              <w:pStyle w:val="EndnotesAbbrev"/>
            </w:pPr>
            <w:r>
              <w:t>am = amended</w:t>
            </w:r>
          </w:p>
        </w:tc>
        <w:tc>
          <w:tcPr>
            <w:tcW w:w="3652" w:type="dxa"/>
          </w:tcPr>
          <w:p w14:paraId="41DBC7C7" w14:textId="77777777" w:rsidR="00F10D84" w:rsidRDefault="00F10D84" w:rsidP="0042705F">
            <w:pPr>
              <w:pStyle w:val="EndnotesAbbrev"/>
            </w:pPr>
            <w:r>
              <w:t>om = omitted/repealed</w:t>
            </w:r>
          </w:p>
        </w:tc>
      </w:tr>
      <w:tr w:rsidR="00F10D84" w14:paraId="6133DA57" w14:textId="77777777" w:rsidTr="0042705F">
        <w:tc>
          <w:tcPr>
            <w:tcW w:w="3720" w:type="dxa"/>
          </w:tcPr>
          <w:p w14:paraId="3CA666C7" w14:textId="77777777" w:rsidR="00F10D84" w:rsidRDefault="00F10D84">
            <w:pPr>
              <w:pStyle w:val="EndnotesAbbrev"/>
            </w:pPr>
            <w:r>
              <w:t>amdt = amendment</w:t>
            </w:r>
          </w:p>
        </w:tc>
        <w:tc>
          <w:tcPr>
            <w:tcW w:w="3652" w:type="dxa"/>
          </w:tcPr>
          <w:p w14:paraId="56C1BB1B" w14:textId="77777777" w:rsidR="00F10D84" w:rsidRDefault="00F10D84" w:rsidP="0042705F">
            <w:pPr>
              <w:pStyle w:val="EndnotesAbbrev"/>
            </w:pPr>
            <w:r>
              <w:t>ord = ordinance</w:t>
            </w:r>
          </w:p>
        </w:tc>
      </w:tr>
      <w:tr w:rsidR="00F10D84" w14:paraId="41CBE241" w14:textId="77777777" w:rsidTr="0042705F">
        <w:tc>
          <w:tcPr>
            <w:tcW w:w="3720" w:type="dxa"/>
          </w:tcPr>
          <w:p w14:paraId="1D4C2C26" w14:textId="77777777" w:rsidR="00F10D84" w:rsidRDefault="00F10D84">
            <w:pPr>
              <w:pStyle w:val="EndnotesAbbrev"/>
            </w:pPr>
            <w:r>
              <w:t>AR = Assembly resolution</w:t>
            </w:r>
          </w:p>
        </w:tc>
        <w:tc>
          <w:tcPr>
            <w:tcW w:w="3652" w:type="dxa"/>
          </w:tcPr>
          <w:p w14:paraId="0E4680E7" w14:textId="77777777" w:rsidR="00F10D84" w:rsidRDefault="00F10D84" w:rsidP="0042705F">
            <w:pPr>
              <w:pStyle w:val="EndnotesAbbrev"/>
            </w:pPr>
            <w:r>
              <w:t>orig = original</w:t>
            </w:r>
          </w:p>
        </w:tc>
      </w:tr>
      <w:tr w:rsidR="00F10D84" w14:paraId="1310B833" w14:textId="77777777" w:rsidTr="0042705F">
        <w:tc>
          <w:tcPr>
            <w:tcW w:w="3720" w:type="dxa"/>
          </w:tcPr>
          <w:p w14:paraId="45B3A444" w14:textId="77777777" w:rsidR="00F10D84" w:rsidRDefault="00F10D84">
            <w:pPr>
              <w:pStyle w:val="EndnotesAbbrev"/>
            </w:pPr>
            <w:r>
              <w:t>ch = chapter</w:t>
            </w:r>
          </w:p>
        </w:tc>
        <w:tc>
          <w:tcPr>
            <w:tcW w:w="3652" w:type="dxa"/>
          </w:tcPr>
          <w:p w14:paraId="17B19794" w14:textId="77777777" w:rsidR="00F10D84" w:rsidRDefault="00F10D84" w:rsidP="0042705F">
            <w:pPr>
              <w:pStyle w:val="EndnotesAbbrev"/>
            </w:pPr>
            <w:r>
              <w:t>par = paragraph/subparagraph</w:t>
            </w:r>
          </w:p>
        </w:tc>
      </w:tr>
      <w:tr w:rsidR="00F10D84" w14:paraId="25926DDD" w14:textId="77777777" w:rsidTr="0042705F">
        <w:tc>
          <w:tcPr>
            <w:tcW w:w="3720" w:type="dxa"/>
          </w:tcPr>
          <w:p w14:paraId="03772F2F" w14:textId="77777777" w:rsidR="00F10D84" w:rsidRDefault="00F10D84">
            <w:pPr>
              <w:pStyle w:val="EndnotesAbbrev"/>
            </w:pPr>
            <w:r>
              <w:t>CN = Commencement notice</w:t>
            </w:r>
          </w:p>
        </w:tc>
        <w:tc>
          <w:tcPr>
            <w:tcW w:w="3652" w:type="dxa"/>
          </w:tcPr>
          <w:p w14:paraId="0E59C976" w14:textId="77777777" w:rsidR="00F10D84" w:rsidRDefault="00F10D84" w:rsidP="0042705F">
            <w:pPr>
              <w:pStyle w:val="EndnotesAbbrev"/>
            </w:pPr>
            <w:r>
              <w:t>pres = present</w:t>
            </w:r>
          </w:p>
        </w:tc>
      </w:tr>
      <w:tr w:rsidR="00F10D84" w14:paraId="5F3D41F5" w14:textId="77777777" w:rsidTr="0042705F">
        <w:tc>
          <w:tcPr>
            <w:tcW w:w="3720" w:type="dxa"/>
          </w:tcPr>
          <w:p w14:paraId="7D8D8163" w14:textId="77777777" w:rsidR="00F10D84" w:rsidRDefault="00F10D84">
            <w:pPr>
              <w:pStyle w:val="EndnotesAbbrev"/>
            </w:pPr>
            <w:r>
              <w:t>def = definition</w:t>
            </w:r>
          </w:p>
        </w:tc>
        <w:tc>
          <w:tcPr>
            <w:tcW w:w="3652" w:type="dxa"/>
          </w:tcPr>
          <w:p w14:paraId="38A9A575" w14:textId="77777777" w:rsidR="00F10D84" w:rsidRDefault="00F10D84" w:rsidP="0042705F">
            <w:pPr>
              <w:pStyle w:val="EndnotesAbbrev"/>
            </w:pPr>
            <w:r>
              <w:t>prev = previous</w:t>
            </w:r>
          </w:p>
        </w:tc>
      </w:tr>
      <w:tr w:rsidR="00F10D84" w14:paraId="6FDBED46" w14:textId="77777777" w:rsidTr="0042705F">
        <w:tc>
          <w:tcPr>
            <w:tcW w:w="3720" w:type="dxa"/>
          </w:tcPr>
          <w:p w14:paraId="4C1846A5" w14:textId="77777777" w:rsidR="00F10D84" w:rsidRDefault="00F10D84">
            <w:pPr>
              <w:pStyle w:val="EndnotesAbbrev"/>
            </w:pPr>
            <w:r>
              <w:t>DI = Disallowable instrument</w:t>
            </w:r>
          </w:p>
        </w:tc>
        <w:tc>
          <w:tcPr>
            <w:tcW w:w="3652" w:type="dxa"/>
          </w:tcPr>
          <w:p w14:paraId="5A5AFE55" w14:textId="77777777" w:rsidR="00F10D84" w:rsidRDefault="00F10D84" w:rsidP="0042705F">
            <w:pPr>
              <w:pStyle w:val="EndnotesAbbrev"/>
            </w:pPr>
            <w:r>
              <w:t>(prev...) = previously</w:t>
            </w:r>
          </w:p>
        </w:tc>
      </w:tr>
      <w:tr w:rsidR="00F10D84" w14:paraId="2E7467E1" w14:textId="77777777" w:rsidTr="0042705F">
        <w:tc>
          <w:tcPr>
            <w:tcW w:w="3720" w:type="dxa"/>
          </w:tcPr>
          <w:p w14:paraId="632A93EF" w14:textId="77777777" w:rsidR="00F10D84" w:rsidRDefault="00F10D84">
            <w:pPr>
              <w:pStyle w:val="EndnotesAbbrev"/>
            </w:pPr>
            <w:r>
              <w:t>dict = dictionary</w:t>
            </w:r>
          </w:p>
        </w:tc>
        <w:tc>
          <w:tcPr>
            <w:tcW w:w="3652" w:type="dxa"/>
          </w:tcPr>
          <w:p w14:paraId="737A1B40" w14:textId="77777777" w:rsidR="00F10D84" w:rsidRDefault="00F10D84" w:rsidP="0042705F">
            <w:pPr>
              <w:pStyle w:val="EndnotesAbbrev"/>
            </w:pPr>
            <w:r>
              <w:t>pt = part</w:t>
            </w:r>
          </w:p>
        </w:tc>
      </w:tr>
      <w:tr w:rsidR="00F10D84" w14:paraId="2B50A380" w14:textId="77777777" w:rsidTr="0042705F">
        <w:tc>
          <w:tcPr>
            <w:tcW w:w="3720" w:type="dxa"/>
          </w:tcPr>
          <w:p w14:paraId="42C1DF81" w14:textId="77777777" w:rsidR="00F10D84" w:rsidRDefault="00F10D84">
            <w:pPr>
              <w:pStyle w:val="EndnotesAbbrev"/>
            </w:pPr>
            <w:r>
              <w:t xml:space="preserve">disallowed = disallowed by the Legislative </w:t>
            </w:r>
          </w:p>
        </w:tc>
        <w:tc>
          <w:tcPr>
            <w:tcW w:w="3652" w:type="dxa"/>
          </w:tcPr>
          <w:p w14:paraId="22A83D9E" w14:textId="77777777" w:rsidR="00F10D84" w:rsidRDefault="00F10D84" w:rsidP="0042705F">
            <w:pPr>
              <w:pStyle w:val="EndnotesAbbrev"/>
            </w:pPr>
            <w:r>
              <w:t>r = rule/subrule</w:t>
            </w:r>
          </w:p>
        </w:tc>
      </w:tr>
      <w:tr w:rsidR="00F10D84" w14:paraId="260A1253" w14:textId="77777777" w:rsidTr="0042705F">
        <w:tc>
          <w:tcPr>
            <w:tcW w:w="3720" w:type="dxa"/>
          </w:tcPr>
          <w:p w14:paraId="4F9D3BD1" w14:textId="77777777" w:rsidR="00F10D84" w:rsidRDefault="00F10D84">
            <w:pPr>
              <w:pStyle w:val="EndnotesAbbrev"/>
              <w:ind w:left="972"/>
            </w:pPr>
            <w:r>
              <w:t>Assembly</w:t>
            </w:r>
          </w:p>
        </w:tc>
        <w:tc>
          <w:tcPr>
            <w:tcW w:w="3652" w:type="dxa"/>
          </w:tcPr>
          <w:p w14:paraId="5E0CA45B" w14:textId="77777777" w:rsidR="00F10D84" w:rsidRDefault="00F10D84" w:rsidP="0042705F">
            <w:pPr>
              <w:pStyle w:val="EndnotesAbbrev"/>
            </w:pPr>
            <w:r>
              <w:t>reloc = relocated</w:t>
            </w:r>
          </w:p>
        </w:tc>
      </w:tr>
      <w:tr w:rsidR="00F10D84" w14:paraId="65CF33F1" w14:textId="77777777" w:rsidTr="0042705F">
        <w:tc>
          <w:tcPr>
            <w:tcW w:w="3720" w:type="dxa"/>
          </w:tcPr>
          <w:p w14:paraId="6B6DB6C4" w14:textId="77777777" w:rsidR="00F10D84" w:rsidRDefault="00F10D84">
            <w:pPr>
              <w:pStyle w:val="EndnotesAbbrev"/>
            </w:pPr>
            <w:r>
              <w:t>div = division</w:t>
            </w:r>
          </w:p>
        </w:tc>
        <w:tc>
          <w:tcPr>
            <w:tcW w:w="3652" w:type="dxa"/>
          </w:tcPr>
          <w:p w14:paraId="6B097B61" w14:textId="77777777" w:rsidR="00F10D84" w:rsidRDefault="00F10D84" w:rsidP="0042705F">
            <w:pPr>
              <w:pStyle w:val="EndnotesAbbrev"/>
            </w:pPr>
            <w:r>
              <w:t>renum = renumbered</w:t>
            </w:r>
          </w:p>
        </w:tc>
      </w:tr>
      <w:tr w:rsidR="00F10D84" w14:paraId="30D83B88" w14:textId="77777777" w:rsidTr="0042705F">
        <w:tc>
          <w:tcPr>
            <w:tcW w:w="3720" w:type="dxa"/>
          </w:tcPr>
          <w:p w14:paraId="5908A08E" w14:textId="77777777" w:rsidR="00F10D84" w:rsidRDefault="00F10D84">
            <w:pPr>
              <w:pStyle w:val="EndnotesAbbrev"/>
            </w:pPr>
            <w:r>
              <w:t>exp = expires/expired</w:t>
            </w:r>
          </w:p>
        </w:tc>
        <w:tc>
          <w:tcPr>
            <w:tcW w:w="3652" w:type="dxa"/>
          </w:tcPr>
          <w:p w14:paraId="3B045907" w14:textId="77777777" w:rsidR="00F10D84" w:rsidRDefault="00F10D84" w:rsidP="0042705F">
            <w:pPr>
              <w:pStyle w:val="EndnotesAbbrev"/>
            </w:pPr>
            <w:r>
              <w:t>R[X] = Republication No</w:t>
            </w:r>
          </w:p>
        </w:tc>
      </w:tr>
      <w:tr w:rsidR="00F10D84" w14:paraId="492994FF" w14:textId="77777777" w:rsidTr="0042705F">
        <w:tc>
          <w:tcPr>
            <w:tcW w:w="3720" w:type="dxa"/>
          </w:tcPr>
          <w:p w14:paraId="7270B003" w14:textId="77777777" w:rsidR="00F10D84" w:rsidRDefault="00F10D84">
            <w:pPr>
              <w:pStyle w:val="EndnotesAbbrev"/>
            </w:pPr>
            <w:r>
              <w:t>Gaz = gazette</w:t>
            </w:r>
          </w:p>
        </w:tc>
        <w:tc>
          <w:tcPr>
            <w:tcW w:w="3652" w:type="dxa"/>
          </w:tcPr>
          <w:p w14:paraId="681D5A99" w14:textId="77777777" w:rsidR="00F10D84" w:rsidRDefault="00F10D84" w:rsidP="0042705F">
            <w:pPr>
              <w:pStyle w:val="EndnotesAbbrev"/>
            </w:pPr>
            <w:r>
              <w:t>RI = reissue</w:t>
            </w:r>
          </w:p>
        </w:tc>
      </w:tr>
      <w:tr w:rsidR="00F10D84" w14:paraId="0C904555" w14:textId="77777777" w:rsidTr="0042705F">
        <w:tc>
          <w:tcPr>
            <w:tcW w:w="3720" w:type="dxa"/>
          </w:tcPr>
          <w:p w14:paraId="5B45C650" w14:textId="77777777" w:rsidR="00F10D84" w:rsidRDefault="00F10D84">
            <w:pPr>
              <w:pStyle w:val="EndnotesAbbrev"/>
            </w:pPr>
            <w:r>
              <w:t>hdg = heading</w:t>
            </w:r>
          </w:p>
        </w:tc>
        <w:tc>
          <w:tcPr>
            <w:tcW w:w="3652" w:type="dxa"/>
          </w:tcPr>
          <w:p w14:paraId="1ED5D670" w14:textId="77777777" w:rsidR="00F10D84" w:rsidRDefault="00F10D84" w:rsidP="0042705F">
            <w:pPr>
              <w:pStyle w:val="EndnotesAbbrev"/>
            </w:pPr>
            <w:r>
              <w:t>s = section/subsection</w:t>
            </w:r>
          </w:p>
        </w:tc>
      </w:tr>
      <w:tr w:rsidR="00F10D84" w14:paraId="1677DCA3" w14:textId="77777777" w:rsidTr="0042705F">
        <w:tc>
          <w:tcPr>
            <w:tcW w:w="3720" w:type="dxa"/>
          </w:tcPr>
          <w:p w14:paraId="15C07BAA" w14:textId="77777777" w:rsidR="00F10D84" w:rsidRDefault="00F10D84">
            <w:pPr>
              <w:pStyle w:val="EndnotesAbbrev"/>
            </w:pPr>
            <w:r>
              <w:t>IA = Interpretation Act 1967</w:t>
            </w:r>
          </w:p>
        </w:tc>
        <w:tc>
          <w:tcPr>
            <w:tcW w:w="3652" w:type="dxa"/>
          </w:tcPr>
          <w:p w14:paraId="1454DB90" w14:textId="77777777" w:rsidR="00F10D84" w:rsidRDefault="00F10D84" w:rsidP="0042705F">
            <w:pPr>
              <w:pStyle w:val="EndnotesAbbrev"/>
            </w:pPr>
            <w:r>
              <w:t>sch = schedule</w:t>
            </w:r>
          </w:p>
        </w:tc>
      </w:tr>
      <w:tr w:rsidR="00F10D84" w14:paraId="6810AD5C" w14:textId="77777777" w:rsidTr="0042705F">
        <w:tc>
          <w:tcPr>
            <w:tcW w:w="3720" w:type="dxa"/>
          </w:tcPr>
          <w:p w14:paraId="0F580AF8" w14:textId="77777777" w:rsidR="00F10D84" w:rsidRDefault="00F10D84">
            <w:pPr>
              <w:pStyle w:val="EndnotesAbbrev"/>
            </w:pPr>
            <w:r>
              <w:t>ins = inserted/added</w:t>
            </w:r>
          </w:p>
        </w:tc>
        <w:tc>
          <w:tcPr>
            <w:tcW w:w="3652" w:type="dxa"/>
          </w:tcPr>
          <w:p w14:paraId="3FA996F3" w14:textId="77777777" w:rsidR="00F10D84" w:rsidRDefault="00F10D84" w:rsidP="0042705F">
            <w:pPr>
              <w:pStyle w:val="EndnotesAbbrev"/>
            </w:pPr>
            <w:r>
              <w:t>sdiv = subdivision</w:t>
            </w:r>
          </w:p>
        </w:tc>
      </w:tr>
      <w:tr w:rsidR="00F10D84" w14:paraId="4B4FAE05" w14:textId="77777777" w:rsidTr="0042705F">
        <w:tc>
          <w:tcPr>
            <w:tcW w:w="3720" w:type="dxa"/>
          </w:tcPr>
          <w:p w14:paraId="62D78E64" w14:textId="77777777" w:rsidR="00F10D84" w:rsidRDefault="00F10D84">
            <w:pPr>
              <w:pStyle w:val="EndnotesAbbrev"/>
            </w:pPr>
            <w:r>
              <w:t>LA = Legislation Act 2001</w:t>
            </w:r>
          </w:p>
        </w:tc>
        <w:tc>
          <w:tcPr>
            <w:tcW w:w="3652" w:type="dxa"/>
          </w:tcPr>
          <w:p w14:paraId="027E88B8" w14:textId="77777777" w:rsidR="00F10D84" w:rsidRDefault="00F10D84" w:rsidP="0042705F">
            <w:pPr>
              <w:pStyle w:val="EndnotesAbbrev"/>
            </w:pPr>
            <w:r>
              <w:t>SL = Subordinate law</w:t>
            </w:r>
          </w:p>
        </w:tc>
      </w:tr>
      <w:tr w:rsidR="00F10D84" w14:paraId="0AC2EAB1" w14:textId="77777777" w:rsidTr="0042705F">
        <w:tc>
          <w:tcPr>
            <w:tcW w:w="3720" w:type="dxa"/>
          </w:tcPr>
          <w:p w14:paraId="4AD3D1FB" w14:textId="77777777" w:rsidR="00F10D84" w:rsidRDefault="00F10D84">
            <w:pPr>
              <w:pStyle w:val="EndnotesAbbrev"/>
            </w:pPr>
            <w:r>
              <w:t>LR = legislation register</w:t>
            </w:r>
          </w:p>
        </w:tc>
        <w:tc>
          <w:tcPr>
            <w:tcW w:w="3652" w:type="dxa"/>
          </w:tcPr>
          <w:p w14:paraId="3B2B64B3" w14:textId="77777777" w:rsidR="00F10D84" w:rsidRDefault="00F10D84" w:rsidP="0042705F">
            <w:pPr>
              <w:pStyle w:val="EndnotesAbbrev"/>
            </w:pPr>
            <w:r>
              <w:t>sub = substituted</w:t>
            </w:r>
          </w:p>
        </w:tc>
      </w:tr>
      <w:tr w:rsidR="00F10D84" w14:paraId="3366F3FE" w14:textId="77777777" w:rsidTr="0042705F">
        <w:tc>
          <w:tcPr>
            <w:tcW w:w="3720" w:type="dxa"/>
          </w:tcPr>
          <w:p w14:paraId="72B23C99" w14:textId="77777777" w:rsidR="00F10D84" w:rsidRDefault="00F10D84">
            <w:pPr>
              <w:pStyle w:val="EndnotesAbbrev"/>
            </w:pPr>
            <w:r>
              <w:t>LRA = Legislation (Republication) Act 1996</w:t>
            </w:r>
          </w:p>
        </w:tc>
        <w:tc>
          <w:tcPr>
            <w:tcW w:w="3652" w:type="dxa"/>
          </w:tcPr>
          <w:p w14:paraId="3ACBB18B" w14:textId="77777777" w:rsidR="00F10D84" w:rsidRDefault="00F10D84" w:rsidP="0042705F">
            <w:pPr>
              <w:pStyle w:val="EndnotesAbbrev"/>
            </w:pPr>
            <w:r w:rsidRPr="00F309EC">
              <w:rPr>
                <w:rStyle w:val="charUnderline"/>
              </w:rPr>
              <w:t>underlining</w:t>
            </w:r>
            <w:r>
              <w:t xml:space="preserve"> = whole or part not commenced</w:t>
            </w:r>
          </w:p>
        </w:tc>
      </w:tr>
      <w:tr w:rsidR="00F10D84" w14:paraId="3836A069" w14:textId="77777777" w:rsidTr="0042705F">
        <w:tc>
          <w:tcPr>
            <w:tcW w:w="3720" w:type="dxa"/>
          </w:tcPr>
          <w:p w14:paraId="0FAB3097" w14:textId="77777777" w:rsidR="00F10D84" w:rsidRDefault="00F10D84">
            <w:pPr>
              <w:pStyle w:val="EndnotesAbbrev"/>
            </w:pPr>
            <w:r>
              <w:t>mod = modified/modification</w:t>
            </w:r>
          </w:p>
        </w:tc>
        <w:tc>
          <w:tcPr>
            <w:tcW w:w="3652" w:type="dxa"/>
          </w:tcPr>
          <w:p w14:paraId="3573D81D" w14:textId="77777777" w:rsidR="00F10D84" w:rsidRDefault="00F10D84" w:rsidP="0042705F">
            <w:pPr>
              <w:pStyle w:val="EndnotesAbbrev"/>
              <w:ind w:left="1073"/>
            </w:pPr>
            <w:r>
              <w:t>or to be expired</w:t>
            </w:r>
          </w:p>
        </w:tc>
      </w:tr>
    </w:tbl>
    <w:p w14:paraId="22B4A7C0" w14:textId="77777777" w:rsidR="00F10D84" w:rsidRPr="00F10D84" w:rsidRDefault="00F10D84" w:rsidP="00F10D84">
      <w:pPr>
        <w:pStyle w:val="PageBreak"/>
      </w:pPr>
      <w:r w:rsidRPr="00F10D84">
        <w:br w:type="page"/>
      </w:r>
    </w:p>
    <w:p w14:paraId="07942ECB" w14:textId="77777777" w:rsidR="00024FDF" w:rsidRPr="00161BDF" w:rsidRDefault="00024FDF">
      <w:pPr>
        <w:pStyle w:val="Endnote2"/>
        <w:spacing w:before="400"/>
      </w:pPr>
      <w:bookmarkStart w:id="132" w:name="_Toc163478160"/>
      <w:r w:rsidRPr="00161BDF">
        <w:rPr>
          <w:rStyle w:val="charTableNo"/>
        </w:rPr>
        <w:lastRenderedPageBreak/>
        <w:t>3</w:t>
      </w:r>
      <w:r>
        <w:tab/>
      </w:r>
      <w:r w:rsidRPr="00161BDF">
        <w:rPr>
          <w:rStyle w:val="charTableText"/>
        </w:rPr>
        <w:t>Legislation history</w:t>
      </w:r>
      <w:bookmarkEnd w:id="132"/>
    </w:p>
    <w:p w14:paraId="5AD3E482" w14:textId="77777777" w:rsidR="00024FDF" w:rsidRPr="00F309EC" w:rsidRDefault="00024FDF">
      <w:pPr>
        <w:pStyle w:val="NewAct"/>
        <w:rPr>
          <w:rFonts w:cs="Arial"/>
        </w:rPr>
      </w:pPr>
      <w:r w:rsidRPr="00F309EC">
        <w:rPr>
          <w:rFonts w:cs="Arial"/>
        </w:rPr>
        <w:t>Discrimination Act 1991</w:t>
      </w:r>
      <w:r w:rsidR="00F309EC">
        <w:rPr>
          <w:rFonts w:cs="Arial"/>
        </w:rPr>
        <w:t xml:space="preserve"> A1991</w:t>
      </w:r>
      <w:r w:rsidR="00F309EC">
        <w:rPr>
          <w:rFonts w:cs="Arial"/>
        </w:rPr>
        <w:noBreakHyphen/>
        <w:t xml:space="preserve">81 </w:t>
      </w:r>
    </w:p>
    <w:p w14:paraId="0DF22300" w14:textId="77777777" w:rsidR="00024FDF" w:rsidRDefault="00024FDF">
      <w:pPr>
        <w:pStyle w:val="Actdetails"/>
        <w:keepNext/>
      </w:pPr>
      <w:r>
        <w:t>notified 13 December 1991 (</w:t>
      </w:r>
      <w:r w:rsidR="00F309EC" w:rsidRPr="00485799">
        <w:t>Gaz 1991 No S143</w:t>
      </w:r>
      <w:r>
        <w:t>)</w:t>
      </w:r>
    </w:p>
    <w:p w14:paraId="1D356D53" w14:textId="77777777" w:rsidR="00024FDF" w:rsidRDefault="00024FDF">
      <w:pPr>
        <w:pStyle w:val="Actdetails"/>
        <w:keepNext/>
      </w:pPr>
      <w:r>
        <w:t>s 1, s 2 commenced 13 December 1991 (s 2 (1))</w:t>
      </w:r>
    </w:p>
    <w:p w14:paraId="25AFD714" w14:textId="0D59EEF3" w:rsidR="00024FDF" w:rsidRDefault="00024FDF">
      <w:pPr>
        <w:pStyle w:val="Actdetails"/>
      </w:pPr>
      <w:r>
        <w:t>remainder commenced 20 January 1992 (</w:t>
      </w:r>
      <w:r w:rsidR="00956853">
        <w:t xml:space="preserve">s 2 (2) and </w:t>
      </w:r>
      <w:r w:rsidR="00F309EC" w:rsidRPr="00485799">
        <w:t xml:space="preserve">Gaz 1992 No </w:t>
      </w:r>
      <w:r w:rsidR="00956853">
        <w:t>S</w:t>
      </w:r>
      <w:r w:rsidR="00F309EC" w:rsidRPr="00485799">
        <w:t>6</w:t>
      </w:r>
      <w:r>
        <w:t>)</w:t>
      </w:r>
    </w:p>
    <w:p w14:paraId="65DAF082" w14:textId="77777777" w:rsidR="00024FDF" w:rsidRDefault="00024FDF">
      <w:pPr>
        <w:pStyle w:val="Asamby"/>
      </w:pPr>
      <w:r>
        <w:t>as amended by</w:t>
      </w:r>
    </w:p>
    <w:p w14:paraId="1B4987B1" w14:textId="759804F7" w:rsidR="00024FDF" w:rsidRDefault="00A136AB">
      <w:pPr>
        <w:pStyle w:val="NewAct"/>
      </w:pPr>
      <w:hyperlink r:id="rId93" w:tooltip="A1993-25" w:history="1">
        <w:r w:rsidR="00F309EC" w:rsidRPr="00F309EC">
          <w:rPr>
            <w:rStyle w:val="charCitHyperlinkAbbrev"/>
          </w:rPr>
          <w:t>Discrimination (Amendment) Act 1993</w:t>
        </w:r>
      </w:hyperlink>
      <w:r w:rsidR="00F309EC">
        <w:t xml:space="preserve"> A1993</w:t>
      </w:r>
      <w:r w:rsidR="00F309EC">
        <w:noBreakHyphen/>
        <w:t xml:space="preserve">25 </w:t>
      </w:r>
    </w:p>
    <w:p w14:paraId="6EE74A52" w14:textId="77777777" w:rsidR="00024FDF" w:rsidRDefault="00024FDF">
      <w:pPr>
        <w:pStyle w:val="Actdetails"/>
        <w:keepNext/>
      </w:pPr>
      <w:r>
        <w:t>notified 21 May 1993 (</w:t>
      </w:r>
      <w:r w:rsidR="00E879C1" w:rsidRPr="00485799">
        <w:t>Gaz 1993 No S83</w:t>
      </w:r>
      <w:r>
        <w:t>)</w:t>
      </w:r>
    </w:p>
    <w:p w14:paraId="3A1B0E65" w14:textId="77777777" w:rsidR="00024FDF" w:rsidRDefault="00024FDF">
      <w:pPr>
        <w:pStyle w:val="Actdetails"/>
      </w:pPr>
      <w:r>
        <w:t>commenced 21 May 1993 (s 2)</w:t>
      </w:r>
    </w:p>
    <w:p w14:paraId="3B041408" w14:textId="727090EA" w:rsidR="00024FDF" w:rsidRPr="00F309EC" w:rsidRDefault="00A136AB">
      <w:pPr>
        <w:pStyle w:val="NewAct"/>
        <w:rPr>
          <w:rFonts w:cs="Arial"/>
        </w:rPr>
      </w:pPr>
      <w:hyperlink r:id="rId94" w:tooltip="A1993-44" w:history="1">
        <w:r w:rsidR="00F309EC" w:rsidRPr="00F309EC">
          <w:rPr>
            <w:rStyle w:val="charCitHyperlinkAbbrev"/>
          </w:rPr>
          <w:t>Acts Revision (Position of Crown) Act 1993</w:t>
        </w:r>
      </w:hyperlink>
      <w:r w:rsidR="00F309EC">
        <w:rPr>
          <w:rFonts w:cs="Arial"/>
        </w:rPr>
        <w:t xml:space="preserve"> A1993</w:t>
      </w:r>
      <w:r w:rsidR="00F309EC">
        <w:rPr>
          <w:rFonts w:cs="Arial"/>
        </w:rPr>
        <w:noBreakHyphen/>
        <w:t xml:space="preserve">44 </w:t>
      </w:r>
      <w:r w:rsidR="00024FDF" w:rsidRPr="00F309EC">
        <w:rPr>
          <w:rFonts w:cs="Arial"/>
        </w:rPr>
        <w:t>sch 2</w:t>
      </w:r>
    </w:p>
    <w:p w14:paraId="26813A7E" w14:textId="77777777" w:rsidR="00024FDF" w:rsidRDefault="00024FDF">
      <w:pPr>
        <w:pStyle w:val="Actdetails"/>
        <w:keepNext/>
      </w:pPr>
      <w:r>
        <w:t>notified 27 August 1993 (</w:t>
      </w:r>
      <w:r w:rsidR="00E879C1" w:rsidRPr="00485799">
        <w:t>Gaz 1994 No S165</w:t>
      </w:r>
      <w:r>
        <w:t>)</w:t>
      </w:r>
    </w:p>
    <w:p w14:paraId="46ADC778" w14:textId="77777777" w:rsidR="00024FDF" w:rsidRDefault="00024FDF">
      <w:pPr>
        <w:pStyle w:val="Actdetails"/>
      </w:pPr>
      <w:r>
        <w:t>commenced 27 August 1993 (s 2)</w:t>
      </w:r>
    </w:p>
    <w:p w14:paraId="13CA1C51" w14:textId="7F1070FC" w:rsidR="00024FDF" w:rsidRPr="00F309EC" w:rsidRDefault="00A136AB">
      <w:pPr>
        <w:pStyle w:val="NewAct"/>
        <w:rPr>
          <w:rFonts w:cs="Arial"/>
        </w:rPr>
      </w:pPr>
      <w:hyperlink r:id="rId95" w:tooltip="A1994-1" w:history="1">
        <w:r w:rsidR="00F309EC" w:rsidRPr="00F309EC">
          <w:rPr>
            <w:rStyle w:val="charCitHyperlinkAbbrev"/>
          </w:rPr>
          <w:t>Discrimination (Amendment) Act 1994</w:t>
        </w:r>
      </w:hyperlink>
      <w:r w:rsidR="00F309EC">
        <w:rPr>
          <w:rFonts w:cs="Arial"/>
        </w:rPr>
        <w:t xml:space="preserve"> A1994</w:t>
      </w:r>
      <w:r w:rsidR="00F309EC">
        <w:rPr>
          <w:rFonts w:cs="Arial"/>
        </w:rPr>
        <w:noBreakHyphen/>
        <w:t xml:space="preserve">1 </w:t>
      </w:r>
    </w:p>
    <w:p w14:paraId="4BACFB1C" w14:textId="77777777" w:rsidR="00024FDF" w:rsidRDefault="00024FDF">
      <w:pPr>
        <w:pStyle w:val="Actdetails"/>
        <w:keepNext/>
      </w:pPr>
      <w:r>
        <w:t>notified 4 March 1994 (</w:t>
      </w:r>
      <w:r w:rsidR="00E879C1" w:rsidRPr="00485799">
        <w:t>Gaz 1994 No S35</w:t>
      </w:r>
      <w:r>
        <w:t>)</w:t>
      </w:r>
    </w:p>
    <w:p w14:paraId="462A370A" w14:textId="77777777" w:rsidR="00024FDF" w:rsidRDefault="00024FDF">
      <w:pPr>
        <w:pStyle w:val="Actdetails"/>
      </w:pPr>
      <w:r>
        <w:t>commenced 4 March 1994 (s 2)</w:t>
      </w:r>
    </w:p>
    <w:p w14:paraId="5C8E5A9D" w14:textId="7A6112DF" w:rsidR="00024FDF" w:rsidRPr="00F309EC" w:rsidRDefault="00A136AB">
      <w:pPr>
        <w:pStyle w:val="NewAct"/>
        <w:rPr>
          <w:rFonts w:cs="Arial"/>
        </w:rPr>
      </w:pPr>
      <w:hyperlink r:id="rId96" w:tooltip="A1994-11" w:history="1">
        <w:r w:rsidR="00F309EC" w:rsidRPr="00F309EC">
          <w:rPr>
            <w:rStyle w:val="charCitHyperlinkAbbrev"/>
          </w:rPr>
          <w:t>Discrimination (Amendment) Act (No 2) 1994</w:t>
        </w:r>
      </w:hyperlink>
      <w:r w:rsidR="00F309EC">
        <w:rPr>
          <w:rFonts w:cs="Arial"/>
        </w:rPr>
        <w:t xml:space="preserve"> A1994</w:t>
      </w:r>
      <w:r w:rsidR="00F309EC">
        <w:rPr>
          <w:rFonts w:cs="Arial"/>
        </w:rPr>
        <w:noBreakHyphen/>
        <w:t xml:space="preserve">11 </w:t>
      </w:r>
    </w:p>
    <w:p w14:paraId="5C372D06" w14:textId="77777777" w:rsidR="00024FDF" w:rsidRDefault="00024FDF">
      <w:pPr>
        <w:pStyle w:val="Actdetails"/>
        <w:keepNext/>
      </w:pPr>
      <w:r>
        <w:t>notified 14 March 1994 (</w:t>
      </w:r>
      <w:r w:rsidR="00E879C1" w:rsidRPr="00485799">
        <w:t>Gaz 1994 No S44</w:t>
      </w:r>
      <w:r>
        <w:t>)</w:t>
      </w:r>
    </w:p>
    <w:p w14:paraId="4BC71FE9" w14:textId="77777777" w:rsidR="00024FDF" w:rsidRDefault="00024FDF">
      <w:pPr>
        <w:pStyle w:val="Actdetails"/>
        <w:keepNext/>
      </w:pPr>
      <w:r>
        <w:t>s 1, s 2 commenced 14 March 1994 (s 2 (1))</w:t>
      </w:r>
    </w:p>
    <w:p w14:paraId="31201A97" w14:textId="77777777" w:rsidR="00024FDF" w:rsidRDefault="00024FDF">
      <w:pPr>
        <w:pStyle w:val="Actdetails"/>
      </w:pPr>
      <w:r>
        <w:t>remainder commenced 14 May 1994 (s 2 (2))</w:t>
      </w:r>
    </w:p>
    <w:p w14:paraId="37A8F0BE" w14:textId="0E942273" w:rsidR="00024FDF" w:rsidRPr="00F309EC" w:rsidRDefault="00A136AB">
      <w:pPr>
        <w:pStyle w:val="NewAct"/>
        <w:rPr>
          <w:rFonts w:cs="Arial"/>
        </w:rPr>
      </w:pPr>
      <w:hyperlink r:id="rId97" w:tooltip="A1994-38" w:history="1">
        <w:r w:rsidR="00F309EC" w:rsidRPr="00F309EC">
          <w:rPr>
            <w:rStyle w:val="charCitHyperlinkAbbrev"/>
          </w:rPr>
          <w:t>Public Sector Management (Consequential and Transitional Provisions) Act 1994</w:t>
        </w:r>
      </w:hyperlink>
      <w:r w:rsidR="00F309EC">
        <w:rPr>
          <w:rFonts w:cs="Arial"/>
        </w:rPr>
        <w:t xml:space="preserve"> A1994</w:t>
      </w:r>
      <w:r w:rsidR="00F309EC">
        <w:rPr>
          <w:rFonts w:cs="Arial"/>
        </w:rPr>
        <w:noBreakHyphen/>
        <w:t xml:space="preserve">38 </w:t>
      </w:r>
      <w:r w:rsidR="00024FDF" w:rsidRPr="00F309EC">
        <w:rPr>
          <w:rFonts w:cs="Arial"/>
        </w:rPr>
        <w:t>sch 1 pt 28</w:t>
      </w:r>
    </w:p>
    <w:p w14:paraId="6728735A" w14:textId="77777777" w:rsidR="00024FDF" w:rsidRDefault="00024FDF">
      <w:pPr>
        <w:pStyle w:val="Actdetails"/>
        <w:keepNext/>
      </w:pPr>
      <w:r>
        <w:t>notified 30 June 1994 (</w:t>
      </w:r>
      <w:r w:rsidR="00E879C1" w:rsidRPr="00485799">
        <w:t>Gaz 1994 No S121</w:t>
      </w:r>
      <w:r>
        <w:t>)</w:t>
      </w:r>
    </w:p>
    <w:p w14:paraId="15DE24BB" w14:textId="77777777" w:rsidR="00024FDF" w:rsidRDefault="00024FDF">
      <w:pPr>
        <w:pStyle w:val="Actdetails"/>
        <w:keepNext/>
      </w:pPr>
      <w:r>
        <w:t>s 1, s 2 commenced 30 June 1994 (s 2 (1))</w:t>
      </w:r>
    </w:p>
    <w:p w14:paraId="0633D608" w14:textId="77777777" w:rsidR="00024FDF" w:rsidRDefault="00024FDF">
      <w:pPr>
        <w:pStyle w:val="Actdetails"/>
      </w:pPr>
      <w:r>
        <w:t xml:space="preserve">sch 1 pt 28 commenced 1 July 1994 (s 2 (2) and </w:t>
      </w:r>
      <w:r w:rsidR="00F309EC" w:rsidRPr="00485799">
        <w:t>Gaz 1994 No S142</w:t>
      </w:r>
      <w:r>
        <w:t>)</w:t>
      </w:r>
    </w:p>
    <w:p w14:paraId="0DA697F3" w14:textId="165177D6" w:rsidR="00024FDF" w:rsidRPr="00F309EC" w:rsidRDefault="00A136AB">
      <w:pPr>
        <w:pStyle w:val="NewAct"/>
        <w:rPr>
          <w:rFonts w:cs="Arial"/>
        </w:rPr>
      </w:pPr>
      <w:hyperlink r:id="rId98" w:tooltip="A1994-60" w:history="1">
        <w:r w:rsidR="00F309EC" w:rsidRPr="00F309EC">
          <w:rPr>
            <w:rStyle w:val="charCitHyperlinkAbbrev"/>
          </w:rPr>
          <w:t>Administrative Appeals (Consequential Amendments) Act 1994</w:t>
        </w:r>
      </w:hyperlink>
      <w:r w:rsidR="00F309EC">
        <w:rPr>
          <w:rFonts w:cs="Arial"/>
        </w:rPr>
        <w:t xml:space="preserve"> A1994</w:t>
      </w:r>
      <w:r w:rsidR="00F309EC">
        <w:rPr>
          <w:rFonts w:cs="Arial"/>
        </w:rPr>
        <w:noBreakHyphen/>
        <w:t xml:space="preserve">60 </w:t>
      </w:r>
      <w:r w:rsidR="00024FDF" w:rsidRPr="00F309EC">
        <w:rPr>
          <w:rFonts w:cs="Arial"/>
        </w:rPr>
        <w:t>sch 1</w:t>
      </w:r>
    </w:p>
    <w:p w14:paraId="4B1FEABE" w14:textId="77777777" w:rsidR="00024FDF" w:rsidRDefault="00024FDF">
      <w:pPr>
        <w:pStyle w:val="Actdetails"/>
        <w:keepNext/>
      </w:pPr>
      <w:r>
        <w:t>notified 11 October 1994 (</w:t>
      </w:r>
      <w:r w:rsidR="00E879C1" w:rsidRPr="00485799">
        <w:t>Gaz 1994 No S197</w:t>
      </w:r>
      <w:r>
        <w:t>)</w:t>
      </w:r>
    </w:p>
    <w:p w14:paraId="227D4DF9" w14:textId="77777777" w:rsidR="00024FDF" w:rsidRDefault="00024FDF">
      <w:pPr>
        <w:pStyle w:val="Actdetails"/>
        <w:keepNext/>
      </w:pPr>
      <w:r>
        <w:t>s 1, s 2 commenced 11 October 1994 (s 2 (1))</w:t>
      </w:r>
    </w:p>
    <w:p w14:paraId="3C24FFDB" w14:textId="15735E7B" w:rsidR="00024FDF" w:rsidRDefault="00024FDF">
      <w:pPr>
        <w:pStyle w:val="Actdetails"/>
      </w:pPr>
      <w:r>
        <w:t xml:space="preserve">sch 1 commenced 14 November 1994 (s 2 (2) and </w:t>
      </w:r>
      <w:r w:rsidR="00240362">
        <w:t>see</w:t>
      </w:r>
      <w:r w:rsidR="00FD5C69">
        <w:t xml:space="preserve"> </w:t>
      </w:r>
      <w:hyperlink r:id="rId99" w:tooltip="A1994-58" w:history="1">
        <w:r w:rsidR="00FD5C69" w:rsidRPr="00FD5C69">
          <w:rPr>
            <w:rStyle w:val="charCitHyperlinkAbbrev"/>
          </w:rPr>
          <w:t>Administrative Appeals Tribunal (Amendment) Act (No 2)</w:t>
        </w:r>
      </w:hyperlink>
      <w:r w:rsidR="00FD5C69">
        <w:t xml:space="preserve"> 1994</w:t>
      </w:r>
      <w:r w:rsidR="00240362">
        <w:t xml:space="preserve"> A1994-58, s 2 (2) and </w:t>
      </w:r>
      <w:r w:rsidR="00F309EC" w:rsidRPr="00485799">
        <w:t>Gaz 1994 No S250</w:t>
      </w:r>
      <w:r>
        <w:t>)</w:t>
      </w:r>
    </w:p>
    <w:p w14:paraId="72784973" w14:textId="3CED0199" w:rsidR="00024FDF" w:rsidRPr="00F309EC" w:rsidRDefault="00A136AB">
      <w:pPr>
        <w:pStyle w:val="NewAct"/>
        <w:rPr>
          <w:rFonts w:cs="Arial"/>
        </w:rPr>
      </w:pPr>
      <w:hyperlink r:id="rId100" w:tooltip="A1994-103" w:history="1">
        <w:r w:rsidR="00F309EC" w:rsidRPr="00F309EC">
          <w:rPr>
            <w:rStyle w:val="charCitHyperlinkAbbrev"/>
          </w:rPr>
          <w:t>Discrimination (Amendment) Act (No 3) 1994</w:t>
        </w:r>
      </w:hyperlink>
      <w:r w:rsidR="00F309EC">
        <w:rPr>
          <w:rFonts w:cs="Arial"/>
        </w:rPr>
        <w:t xml:space="preserve"> A1994</w:t>
      </w:r>
      <w:r w:rsidR="00F309EC">
        <w:rPr>
          <w:rFonts w:cs="Arial"/>
        </w:rPr>
        <w:noBreakHyphen/>
        <w:t xml:space="preserve">103 </w:t>
      </w:r>
    </w:p>
    <w:p w14:paraId="0BA6B944" w14:textId="77777777" w:rsidR="00024FDF" w:rsidRDefault="00024FDF">
      <w:pPr>
        <w:pStyle w:val="Actdetails"/>
        <w:keepNext/>
      </w:pPr>
      <w:r>
        <w:t>notified 22 December 1994 (</w:t>
      </w:r>
      <w:r w:rsidR="00E879C1" w:rsidRPr="00485799">
        <w:t>Gaz 1994 No S289</w:t>
      </w:r>
      <w:r>
        <w:t>)</w:t>
      </w:r>
    </w:p>
    <w:p w14:paraId="161E1C2E" w14:textId="77777777" w:rsidR="00024FDF" w:rsidRDefault="00024FDF">
      <w:pPr>
        <w:pStyle w:val="Actdetails"/>
      </w:pPr>
      <w:r>
        <w:t>commenced 22 December 1994 (s 2)</w:t>
      </w:r>
    </w:p>
    <w:p w14:paraId="1C2BC636" w14:textId="550BD9D2" w:rsidR="00024FDF" w:rsidRPr="00F309EC" w:rsidRDefault="00A136AB">
      <w:pPr>
        <w:pStyle w:val="NewAct"/>
        <w:rPr>
          <w:rFonts w:cs="Arial"/>
        </w:rPr>
      </w:pPr>
      <w:hyperlink r:id="rId101" w:tooltip="A1995-9" w:history="1">
        <w:r w:rsidR="00F309EC" w:rsidRPr="00F309EC">
          <w:rPr>
            <w:rStyle w:val="charCitHyperlinkAbbrev"/>
          </w:rPr>
          <w:t>Discrimination (Amendment) Act 1995</w:t>
        </w:r>
      </w:hyperlink>
      <w:r w:rsidR="00F309EC">
        <w:rPr>
          <w:rFonts w:cs="Arial"/>
        </w:rPr>
        <w:t xml:space="preserve"> A1995</w:t>
      </w:r>
      <w:r w:rsidR="00F309EC">
        <w:rPr>
          <w:rFonts w:cs="Arial"/>
        </w:rPr>
        <w:noBreakHyphen/>
        <w:t xml:space="preserve">9 </w:t>
      </w:r>
    </w:p>
    <w:p w14:paraId="565FD39E" w14:textId="77777777" w:rsidR="00024FDF" w:rsidRDefault="00024FDF">
      <w:pPr>
        <w:pStyle w:val="Actdetails"/>
        <w:keepNext/>
      </w:pPr>
      <w:r>
        <w:t>notified 30 June 1995 (</w:t>
      </w:r>
      <w:r w:rsidR="00E879C1" w:rsidRPr="00485799">
        <w:t>Gaz 1995 No S135</w:t>
      </w:r>
      <w:r>
        <w:t>)</w:t>
      </w:r>
    </w:p>
    <w:p w14:paraId="3546319C" w14:textId="77777777" w:rsidR="00024FDF" w:rsidRDefault="00024FDF">
      <w:pPr>
        <w:pStyle w:val="Actdetails"/>
        <w:keepNext/>
      </w:pPr>
      <w:r>
        <w:t>commenced 30 June 1995 (s 2)</w:t>
      </w:r>
    </w:p>
    <w:p w14:paraId="60EA0603" w14:textId="7B416A00" w:rsidR="00024FDF" w:rsidRPr="00F309EC" w:rsidRDefault="00A136AB">
      <w:pPr>
        <w:pStyle w:val="NewAct"/>
        <w:rPr>
          <w:rFonts w:cs="Arial"/>
        </w:rPr>
      </w:pPr>
      <w:hyperlink r:id="rId102" w:tooltip="A1995-25" w:history="1">
        <w:r w:rsidR="00F309EC" w:rsidRPr="00F309EC">
          <w:rPr>
            <w:rStyle w:val="charCitHyperlinkAbbrev"/>
          </w:rPr>
          <w:t>Annual Reports (Government Agencies) (Consequential Provisions) Act 1995</w:t>
        </w:r>
      </w:hyperlink>
      <w:r w:rsidR="00F309EC">
        <w:rPr>
          <w:rFonts w:cs="Arial"/>
        </w:rPr>
        <w:t xml:space="preserve"> A1995</w:t>
      </w:r>
      <w:r w:rsidR="00F309EC">
        <w:rPr>
          <w:rFonts w:cs="Arial"/>
        </w:rPr>
        <w:noBreakHyphen/>
        <w:t xml:space="preserve">25 </w:t>
      </w:r>
      <w:r w:rsidR="00024FDF" w:rsidRPr="00F309EC">
        <w:rPr>
          <w:rFonts w:cs="Arial"/>
        </w:rPr>
        <w:t>sch</w:t>
      </w:r>
    </w:p>
    <w:p w14:paraId="0CF580DA" w14:textId="77777777" w:rsidR="00024FDF" w:rsidRDefault="00024FDF">
      <w:pPr>
        <w:pStyle w:val="Actdetails"/>
        <w:keepNext/>
      </w:pPr>
      <w:r>
        <w:t>notified 5 September 1995 (</w:t>
      </w:r>
      <w:r w:rsidR="00E879C1" w:rsidRPr="00485799">
        <w:t>Gaz 1995 No S212</w:t>
      </w:r>
      <w:r>
        <w:t>)</w:t>
      </w:r>
    </w:p>
    <w:p w14:paraId="415CE3EB" w14:textId="77777777" w:rsidR="00024FDF" w:rsidRDefault="00024FDF">
      <w:pPr>
        <w:pStyle w:val="Actdetails"/>
      </w:pPr>
      <w:r>
        <w:t>sch commenced 5 September 1995 (s 2)</w:t>
      </w:r>
    </w:p>
    <w:p w14:paraId="23A0751B" w14:textId="051E0EA0" w:rsidR="00024FDF" w:rsidRPr="00F309EC" w:rsidRDefault="00A136AB">
      <w:pPr>
        <w:pStyle w:val="NewAct"/>
        <w:rPr>
          <w:rFonts w:cs="Arial"/>
        </w:rPr>
      </w:pPr>
      <w:hyperlink r:id="rId103" w:tooltip="A1995-46" w:history="1">
        <w:r w:rsidR="00F309EC" w:rsidRPr="00F309EC">
          <w:rPr>
            <w:rStyle w:val="charCitHyperlinkAbbrev"/>
          </w:rPr>
          <w:t>Statute Law Revision Act 1995</w:t>
        </w:r>
      </w:hyperlink>
      <w:r w:rsidR="00F309EC">
        <w:rPr>
          <w:rFonts w:cs="Arial"/>
        </w:rPr>
        <w:t xml:space="preserve"> A1995</w:t>
      </w:r>
      <w:r w:rsidR="00F309EC">
        <w:rPr>
          <w:rFonts w:cs="Arial"/>
        </w:rPr>
        <w:noBreakHyphen/>
        <w:t xml:space="preserve">46 </w:t>
      </w:r>
      <w:r w:rsidR="00024FDF" w:rsidRPr="00F309EC">
        <w:rPr>
          <w:rFonts w:cs="Arial"/>
        </w:rPr>
        <w:t>sch</w:t>
      </w:r>
    </w:p>
    <w:p w14:paraId="5DB95244" w14:textId="77777777" w:rsidR="00024FDF" w:rsidRDefault="00024FDF">
      <w:pPr>
        <w:pStyle w:val="Actdetails"/>
        <w:keepNext/>
      </w:pPr>
      <w:r>
        <w:t>notified 18 December 1995 (</w:t>
      </w:r>
      <w:r w:rsidR="00E879C1" w:rsidRPr="00485799">
        <w:t>Gaz 1995 No S306</w:t>
      </w:r>
      <w:r>
        <w:t>)</w:t>
      </w:r>
    </w:p>
    <w:p w14:paraId="2995E328" w14:textId="77777777" w:rsidR="00024FDF" w:rsidRDefault="00024FDF">
      <w:pPr>
        <w:pStyle w:val="Actdetails"/>
      </w:pPr>
      <w:r>
        <w:t>sch commenced 18 December 1995 (s 2)</w:t>
      </w:r>
    </w:p>
    <w:p w14:paraId="763830F2" w14:textId="0D423D15" w:rsidR="00024FDF" w:rsidRPr="00F309EC" w:rsidRDefault="00A136AB">
      <w:pPr>
        <w:pStyle w:val="NewAct"/>
        <w:rPr>
          <w:rFonts w:cs="Arial"/>
        </w:rPr>
      </w:pPr>
      <w:hyperlink r:id="rId104" w:tooltip="A1996-67" w:history="1">
        <w:r w:rsidR="00F309EC" w:rsidRPr="00F309EC">
          <w:rPr>
            <w:rStyle w:val="charCitHyperlinkAbbrev"/>
          </w:rPr>
          <w:t>Discrimination (Amendment) Act 1996</w:t>
        </w:r>
      </w:hyperlink>
      <w:r w:rsidR="00F309EC">
        <w:rPr>
          <w:rFonts w:cs="Arial"/>
        </w:rPr>
        <w:t xml:space="preserve"> A1996</w:t>
      </w:r>
      <w:r w:rsidR="00F309EC">
        <w:rPr>
          <w:rFonts w:cs="Arial"/>
        </w:rPr>
        <w:noBreakHyphen/>
        <w:t xml:space="preserve">67 </w:t>
      </w:r>
    </w:p>
    <w:p w14:paraId="64BAB5B0" w14:textId="77777777" w:rsidR="00024FDF" w:rsidRDefault="00024FDF">
      <w:pPr>
        <w:pStyle w:val="Actdetails"/>
        <w:keepNext/>
      </w:pPr>
      <w:r>
        <w:t>notified 20 December 1996 (</w:t>
      </w:r>
      <w:r w:rsidR="00E879C1" w:rsidRPr="00485799">
        <w:t>Gaz 1996 No S328</w:t>
      </w:r>
      <w:r>
        <w:t>)</w:t>
      </w:r>
    </w:p>
    <w:p w14:paraId="69D911DA" w14:textId="77777777" w:rsidR="00024FDF" w:rsidRDefault="00024FDF">
      <w:pPr>
        <w:pStyle w:val="Actdetails"/>
        <w:keepNext/>
      </w:pPr>
      <w:r>
        <w:t>ss 1-3 commenced 20 December 1996 (s 2 (1))</w:t>
      </w:r>
    </w:p>
    <w:p w14:paraId="478ECE22" w14:textId="77777777" w:rsidR="00024FDF" w:rsidRDefault="00024FDF">
      <w:pPr>
        <w:pStyle w:val="Actdetails"/>
        <w:keepNext/>
      </w:pPr>
      <w:r>
        <w:t xml:space="preserve">ss 4-24 commenced 31 December 1996 (s 2 (2) and </w:t>
      </w:r>
      <w:r w:rsidR="00F309EC" w:rsidRPr="00485799">
        <w:t>Gaz 1996 No S350</w:t>
      </w:r>
      <w:r>
        <w:t>)</w:t>
      </w:r>
    </w:p>
    <w:p w14:paraId="4C86C472" w14:textId="77777777" w:rsidR="00024FDF" w:rsidRDefault="00024FDF">
      <w:pPr>
        <w:pStyle w:val="Actdetails"/>
      </w:pPr>
      <w:r>
        <w:t xml:space="preserve">remainder commenced 8 January 1997 (s 2 (2) and </w:t>
      </w:r>
      <w:r w:rsidR="00F309EC" w:rsidRPr="00485799">
        <w:t>Gaz 1997 No S3</w:t>
      </w:r>
      <w:r>
        <w:t>)</w:t>
      </w:r>
    </w:p>
    <w:p w14:paraId="692B17F0" w14:textId="3ED1D943" w:rsidR="00024FDF" w:rsidRDefault="00A136AB">
      <w:pPr>
        <w:pStyle w:val="NewAct"/>
      </w:pPr>
      <w:hyperlink r:id="rId105" w:tooltip="A1997-41" w:history="1">
        <w:r w:rsidR="00F309EC" w:rsidRPr="00F309EC">
          <w:rPr>
            <w:rStyle w:val="charCitHyperlinkAbbrev"/>
          </w:rPr>
          <w:t>Remuneration Tribunal (Consequential Amendments) Act 1997</w:t>
        </w:r>
      </w:hyperlink>
      <w:r w:rsidR="00F309EC">
        <w:t xml:space="preserve"> A1997</w:t>
      </w:r>
      <w:r w:rsidR="00F309EC">
        <w:noBreakHyphen/>
        <w:t xml:space="preserve">41 </w:t>
      </w:r>
      <w:r w:rsidR="00024FDF">
        <w:t xml:space="preserve">sch 1 (as am by </w:t>
      </w:r>
      <w:hyperlink r:id="rId106" w:tooltip="Statute Law Amendment Act 2002 (No 2)" w:history="1">
        <w:r w:rsidR="002D754D" w:rsidRPr="002D754D">
          <w:rPr>
            <w:rStyle w:val="charCitHyperlinkAbbrev"/>
          </w:rPr>
          <w:t>A2002</w:t>
        </w:r>
        <w:r w:rsidR="002D754D" w:rsidRPr="002D754D">
          <w:rPr>
            <w:rStyle w:val="charCitHyperlinkAbbrev"/>
          </w:rPr>
          <w:noBreakHyphen/>
          <w:t>49</w:t>
        </w:r>
      </w:hyperlink>
      <w:r w:rsidR="00024FDF" w:rsidRPr="002D754D">
        <w:t xml:space="preserve"> </w:t>
      </w:r>
      <w:r w:rsidR="00024FDF">
        <w:t>amdt 3.222)</w:t>
      </w:r>
    </w:p>
    <w:p w14:paraId="354239D0" w14:textId="77777777" w:rsidR="00024FDF" w:rsidRDefault="00024FDF">
      <w:pPr>
        <w:pStyle w:val="Actdetails"/>
        <w:keepNext/>
      </w:pPr>
      <w:r>
        <w:t>notified 19 September 1997 (</w:t>
      </w:r>
      <w:r w:rsidR="00E879C1" w:rsidRPr="00485799">
        <w:t>Gaz 1997 No S264</w:t>
      </w:r>
      <w:r>
        <w:t>)</w:t>
      </w:r>
    </w:p>
    <w:p w14:paraId="48B0C26B" w14:textId="7E43763E" w:rsidR="00024FDF" w:rsidRDefault="00024FDF">
      <w:pPr>
        <w:pStyle w:val="Actdetails"/>
      </w:pPr>
      <w:r>
        <w:t xml:space="preserve">commenced 24 September 1997 (s 2 as am by </w:t>
      </w:r>
      <w:hyperlink r:id="rId107" w:tooltip="Statute Law Amendment Act 2002 (No 2)" w:history="1">
        <w:r w:rsidR="002D754D" w:rsidRPr="002D754D">
          <w:rPr>
            <w:rStyle w:val="charCitHyperlinkAbbrev"/>
          </w:rPr>
          <w:t>A2002</w:t>
        </w:r>
        <w:r w:rsidR="002D754D" w:rsidRPr="002D754D">
          <w:rPr>
            <w:rStyle w:val="charCitHyperlinkAbbrev"/>
          </w:rPr>
          <w:noBreakHyphen/>
          <w:t>49</w:t>
        </w:r>
      </w:hyperlink>
      <w:r w:rsidRPr="002D754D">
        <w:t xml:space="preserve"> </w:t>
      </w:r>
      <w:r>
        <w:t>amdt 3.222)</w:t>
      </w:r>
    </w:p>
    <w:p w14:paraId="401F6541" w14:textId="3C64788B" w:rsidR="00024FDF" w:rsidRDefault="00A136AB">
      <w:pPr>
        <w:pStyle w:val="NewAct"/>
        <w:rPr>
          <w:color w:val="000000"/>
        </w:rPr>
      </w:pPr>
      <w:hyperlink r:id="rId108" w:tooltip="A1998-52" w:history="1">
        <w:r w:rsidR="00F309EC" w:rsidRPr="00F309EC">
          <w:rPr>
            <w:rStyle w:val="charCitHyperlinkAbbrev"/>
          </w:rPr>
          <w:t>Building (Amendment) Act (No 2) 1998</w:t>
        </w:r>
      </w:hyperlink>
      <w:r w:rsidR="00F309EC">
        <w:rPr>
          <w:color w:val="000000"/>
        </w:rPr>
        <w:t xml:space="preserve"> A1998</w:t>
      </w:r>
      <w:r w:rsidR="00F309EC">
        <w:rPr>
          <w:color w:val="000000"/>
        </w:rPr>
        <w:noBreakHyphen/>
        <w:t xml:space="preserve">52 </w:t>
      </w:r>
      <w:r w:rsidR="00024FDF">
        <w:rPr>
          <w:color w:val="000000"/>
        </w:rPr>
        <w:t>sch</w:t>
      </w:r>
    </w:p>
    <w:p w14:paraId="0F7C350D" w14:textId="77777777" w:rsidR="00024FDF" w:rsidRDefault="00024FDF">
      <w:pPr>
        <w:pStyle w:val="Actdetails"/>
        <w:keepNext/>
      </w:pPr>
      <w:r>
        <w:t>notified 16 November 1998 (</w:t>
      </w:r>
      <w:r w:rsidR="00E879C1" w:rsidRPr="00485799">
        <w:t>Gaz 1998 No S205</w:t>
      </w:r>
      <w:r>
        <w:t>)</w:t>
      </w:r>
    </w:p>
    <w:p w14:paraId="2B0BDD4F" w14:textId="77777777" w:rsidR="00024FDF" w:rsidRDefault="00024FDF">
      <w:pPr>
        <w:pStyle w:val="Actdetails"/>
        <w:keepNext/>
      </w:pPr>
      <w:r>
        <w:t>ss 1-3 commenced 16 November 1998 (s 2 (1))</w:t>
      </w:r>
    </w:p>
    <w:p w14:paraId="0135F246" w14:textId="77777777" w:rsidR="00024FDF" w:rsidRDefault="00024FDF">
      <w:pPr>
        <w:pStyle w:val="Actdetails"/>
      </w:pPr>
      <w:r>
        <w:t xml:space="preserve">sch commenced 4 January 1999 (s 2 (2) and </w:t>
      </w:r>
      <w:r w:rsidR="00F309EC" w:rsidRPr="00485799">
        <w:t>Gaz 1999 No S1</w:t>
      </w:r>
      <w:r>
        <w:t>)</w:t>
      </w:r>
    </w:p>
    <w:p w14:paraId="0D9C215A" w14:textId="12EC8237" w:rsidR="00024FDF" w:rsidRDefault="00A136AB">
      <w:pPr>
        <w:pStyle w:val="NewAct"/>
        <w:rPr>
          <w:color w:val="000000"/>
        </w:rPr>
      </w:pPr>
      <w:hyperlink r:id="rId109" w:tooltip="A1998-54" w:history="1">
        <w:r w:rsidR="00F309EC" w:rsidRPr="00F309EC">
          <w:rPr>
            <w:rStyle w:val="charCitHyperlinkAbbrev"/>
          </w:rPr>
          <w:t>Statute Law Revision (Penalties) Act 1998</w:t>
        </w:r>
      </w:hyperlink>
      <w:r w:rsidR="00F309EC">
        <w:rPr>
          <w:color w:val="000000"/>
        </w:rPr>
        <w:t xml:space="preserve"> A1998</w:t>
      </w:r>
      <w:r w:rsidR="00F309EC">
        <w:rPr>
          <w:color w:val="000000"/>
        </w:rPr>
        <w:noBreakHyphen/>
        <w:t xml:space="preserve">54 </w:t>
      </w:r>
      <w:r w:rsidR="00024FDF">
        <w:rPr>
          <w:color w:val="000000"/>
        </w:rPr>
        <w:t>sch</w:t>
      </w:r>
    </w:p>
    <w:p w14:paraId="39B83CD5" w14:textId="77777777" w:rsidR="00024FDF" w:rsidRDefault="00024FDF">
      <w:pPr>
        <w:pStyle w:val="Actdetails"/>
        <w:keepNext/>
      </w:pPr>
      <w:r>
        <w:t>notified 27 November 1998 (</w:t>
      </w:r>
      <w:r w:rsidR="00E879C1" w:rsidRPr="00485799">
        <w:t>Gaz 1998 No S207</w:t>
      </w:r>
      <w:r>
        <w:t>)</w:t>
      </w:r>
    </w:p>
    <w:p w14:paraId="6C029320" w14:textId="77777777" w:rsidR="00024FDF" w:rsidRDefault="00024FDF">
      <w:pPr>
        <w:pStyle w:val="Actdetails"/>
        <w:keepNext/>
      </w:pPr>
      <w:r>
        <w:t>s 1, s 2 commenced 27 November 1998 (s 2 (1))</w:t>
      </w:r>
    </w:p>
    <w:p w14:paraId="39D32FC2" w14:textId="77777777" w:rsidR="00024FDF" w:rsidRDefault="00024FDF">
      <w:pPr>
        <w:pStyle w:val="Actdetails"/>
      </w:pPr>
      <w:r>
        <w:t xml:space="preserve">sch commenced 9 December 1998 (s 2 (2) and </w:t>
      </w:r>
      <w:r w:rsidR="00F309EC" w:rsidRPr="00485799">
        <w:t>Gaz 1998 No 49</w:t>
      </w:r>
      <w:r>
        <w:t>)</w:t>
      </w:r>
    </w:p>
    <w:p w14:paraId="75DBE623" w14:textId="0314FA37" w:rsidR="00024FDF" w:rsidRDefault="00A136AB">
      <w:pPr>
        <w:pStyle w:val="NewAct"/>
        <w:spacing w:line="240" w:lineRule="atLeast"/>
        <w:rPr>
          <w:color w:val="000000"/>
        </w:rPr>
      </w:pPr>
      <w:hyperlink r:id="rId110" w:tooltip="A1999-22" w:history="1">
        <w:r w:rsidR="00F309EC" w:rsidRPr="00F309EC">
          <w:rPr>
            <w:rStyle w:val="charCitHyperlinkAbbrev"/>
          </w:rPr>
          <w:t>Courts and Tribunals (Audio Visual and Audio Linking) Act 1999</w:t>
        </w:r>
      </w:hyperlink>
      <w:r w:rsidR="00F309EC">
        <w:rPr>
          <w:color w:val="000000"/>
        </w:rPr>
        <w:t xml:space="preserve"> A1999</w:t>
      </w:r>
      <w:r w:rsidR="00F309EC">
        <w:rPr>
          <w:color w:val="000000"/>
        </w:rPr>
        <w:noBreakHyphen/>
        <w:t xml:space="preserve">22 </w:t>
      </w:r>
      <w:r w:rsidR="00024FDF">
        <w:rPr>
          <w:color w:val="000000"/>
        </w:rPr>
        <w:t>s 12</w:t>
      </w:r>
    </w:p>
    <w:p w14:paraId="1018C38E" w14:textId="77777777" w:rsidR="00024FDF" w:rsidRDefault="00024FDF">
      <w:pPr>
        <w:pStyle w:val="Actdetails"/>
        <w:keepNext/>
      </w:pPr>
      <w:r>
        <w:t>notified 14 April 1999 (</w:t>
      </w:r>
      <w:r w:rsidR="00E879C1" w:rsidRPr="00485799">
        <w:t>Gaz 1999 No S16</w:t>
      </w:r>
      <w:r>
        <w:t>)</w:t>
      </w:r>
    </w:p>
    <w:p w14:paraId="2112D55C" w14:textId="77777777" w:rsidR="00024FDF" w:rsidRDefault="00024FDF">
      <w:pPr>
        <w:pStyle w:val="Actdetails"/>
        <w:keepNext/>
      </w:pPr>
      <w:r>
        <w:t>s 1, s 2 commenced 14 April 1999 (s 2 (1))</w:t>
      </w:r>
    </w:p>
    <w:p w14:paraId="6A8FFBCB" w14:textId="77777777" w:rsidR="00024FDF" w:rsidRDefault="00024FDF">
      <w:pPr>
        <w:pStyle w:val="Actdetails"/>
      </w:pPr>
      <w:r>
        <w:t xml:space="preserve">s 12 commenced 1 September 1999 (s 2 (2) and </w:t>
      </w:r>
      <w:r w:rsidR="00F309EC" w:rsidRPr="00485799">
        <w:t>Gaz 1999 No 35</w:t>
      </w:r>
      <w:r>
        <w:t>)</w:t>
      </w:r>
    </w:p>
    <w:p w14:paraId="30BB7EA0" w14:textId="7AA9FB43" w:rsidR="00024FDF" w:rsidRDefault="00A136AB">
      <w:pPr>
        <w:pStyle w:val="NewAct"/>
        <w:spacing w:line="240" w:lineRule="atLeast"/>
      </w:pPr>
      <w:hyperlink r:id="rId111" w:tooltip="A1999-60" w:history="1">
        <w:r w:rsidR="00F309EC" w:rsidRPr="00F309EC">
          <w:rPr>
            <w:rStyle w:val="charCitHyperlinkAbbrev"/>
          </w:rPr>
          <w:t>Discrimination Amendment Act 1999</w:t>
        </w:r>
      </w:hyperlink>
      <w:r w:rsidR="00F309EC">
        <w:t xml:space="preserve"> A1999</w:t>
      </w:r>
      <w:r w:rsidR="00F309EC">
        <w:noBreakHyphen/>
        <w:t xml:space="preserve">60 </w:t>
      </w:r>
    </w:p>
    <w:p w14:paraId="23F59ED6" w14:textId="77777777" w:rsidR="00024FDF" w:rsidRDefault="00024FDF">
      <w:pPr>
        <w:pStyle w:val="Actdetails"/>
        <w:keepNext/>
      </w:pPr>
      <w:r>
        <w:t>notified 10 November 1999 (</w:t>
      </w:r>
      <w:r w:rsidR="00F309EC" w:rsidRPr="00485799">
        <w:t>Gaz 1999 No 45</w:t>
      </w:r>
      <w:r>
        <w:t>)</w:t>
      </w:r>
    </w:p>
    <w:p w14:paraId="20DB4200" w14:textId="6B4314E2" w:rsidR="00024FDF" w:rsidRDefault="00024FDF">
      <w:pPr>
        <w:pStyle w:val="Actdetails"/>
      </w:pPr>
      <w:r>
        <w:t>commenced 10 November 1999 (s 2)</w:t>
      </w:r>
    </w:p>
    <w:p w14:paraId="167FADB4" w14:textId="70907D84" w:rsidR="00024FDF" w:rsidRDefault="00A136AB">
      <w:pPr>
        <w:pStyle w:val="NewAct"/>
        <w:spacing w:line="240" w:lineRule="atLeast"/>
      </w:pPr>
      <w:hyperlink r:id="rId112" w:tooltip="A1999-64" w:history="1">
        <w:r w:rsidR="00F309EC" w:rsidRPr="00F309EC">
          <w:rPr>
            <w:rStyle w:val="charCitHyperlinkAbbrev"/>
          </w:rPr>
          <w:t>Children and Young People (Consequential Amendments) Act 1999</w:t>
        </w:r>
      </w:hyperlink>
      <w:r w:rsidR="00F309EC">
        <w:t xml:space="preserve"> A1999</w:t>
      </w:r>
      <w:r w:rsidR="00F309EC">
        <w:noBreakHyphen/>
        <w:t xml:space="preserve">64 </w:t>
      </w:r>
      <w:r w:rsidR="00024FDF">
        <w:t>sch 2</w:t>
      </w:r>
    </w:p>
    <w:p w14:paraId="3B37929B" w14:textId="77777777" w:rsidR="00024FDF" w:rsidRDefault="00024FDF">
      <w:pPr>
        <w:pStyle w:val="Actdetails"/>
        <w:keepNext/>
      </w:pPr>
      <w:r>
        <w:t>notified 10 November 1999 (</w:t>
      </w:r>
      <w:r w:rsidR="00F309EC" w:rsidRPr="00485799">
        <w:t>Gaz 1999 No 45</w:t>
      </w:r>
      <w:r>
        <w:t>)</w:t>
      </w:r>
    </w:p>
    <w:p w14:paraId="5E001155" w14:textId="773EB619" w:rsidR="00024FDF" w:rsidRDefault="00024FDF">
      <w:pPr>
        <w:pStyle w:val="Actdetails"/>
        <w:keepNext/>
      </w:pPr>
      <w:r>
        <w:t>s 1, s 2 commenced 10 November 1999 (</w:t>
      </w:r>
      <w:r w:rsidR="00C305D0">
        <w:t>s 2 (1)</w:t>
      </w:r>
      <w:r>
        <w:t>)</w:t>
      </w:r>
    </w:p>
    <w:p w14:paraId="43A5DF97" w14:textId="1FAC73CD" w:rsidR="00024FDF" w:rsidRDefault="00024FDF">
      <w:pPr>
        <w:pStyle w:val="Actdetails"/>
      </w:pPr>
      <w:r>
        <w:t>sch 2 commenced 10 May 2000 (s 2 (2)</w:t>
      </w:r>
      <w:r w:rsidR="00C305D0">
        <w:t xml:space="preserve"> and see </w:t>
      </w:r>
      <w:hyperlink r:id="rId113" w:anchor="history" w:tooltip="A1999-63" w:history="1">
        <w:r w:rsidR="00AF5C67" w:rsidRPr="00AF5C67">
          <w:rPr>
            <w:rStyle w:val="charCitHyperlinkAbbrev"/>
          </w:rPr>
          <w:t>Children and Young People Act 1999</w:t>
        </w:r>
      </w:hyperlink>
      <w:r w:rsidR="00C305D0">
        <w:t xml:space="preserve"> A1999-63 s 2 (3)</w:t>
      </w:r>
      <w:r>
        <w:t>)</w:t>
      </w:r>
    </w:p>
    <w:p w14:paraId="4D7F8B68" w14:textId="6B793FAB" w:rsidR="00024FDF" w:rsidRDefault="00A136AB">
      <w:pPr>
        <w:pStyle w:val="NewAct"/>
        <w:spacing w:line="240" w:lineRule="atLeast"/>
        <w:rPr>
          <w:color w:val="000000"/>
        </w:rPr>
      </w:pPr>
      <w:hyperlink r:id="rId114" w:tooltip="A1999-66" w:history="1">
        <w:r w:rsidR="00F309EC" w:rsidRPr="00F309EC">
          <w:rPr>
            <w:rStyle w:val="charCitHyperlinkAbbrev"/>
          </w:rPr>
          <w:t>Law Reform (Miscellaneous Provisions) Act 1999</w:t>
        </w:r>
      </w:hyperlink>
      <w:r w:rsidR="00F309EC">
        <w:rPr>
          <w:color w:val="000000"/>
        </w:rPr>
        <w:t xml:space="preserve"> A1999</w:t>
      </w:r>
      <w:r w:rsidR="00F309EC">
        <w:rPr>
          <w:color w:val="000000"/>
        </w:rPr>
        <w:noBreakHyphen/>
        <w:t xml:space="preserve">66 </w:t>
      </w:r>
      <w:r w:rsidR="00024FDF">
        <w:rPr>
          <w:color w:val="000000"/>
        </w:rPr>
        <w:t>sch 3</w:t>
      </w:r>
    </w:p>
    <w:p w14:paraId="3113EFAC" w14:textId="77777777" w:rsidR="00024FDF" w:rsidRDefault="00024FDF">
      <w:pPr>
        <w:pStyle w:val="Actdetails"/>
        <w:keepNext/>
      </w:pPr>
      <w:r>
        <w:t>notified 10 November 1999 (</w:t>
      </w:r>
      <w:r w:rsidR="00F309EC" w:rsidRPr="00485799">
        <w:t>Gaz 1999 No 45</w:t>
      </w:r>
      <w:r>
        <w:t>)</w:t>
      </w:r>
    </w:p>
    <w:p w14:paraId="64DE599F" w14:textId="77777777" w:rsidR="00024FDF" w:rsidRDefault="00024FDF">
      <w:pPr>
        <w:pStyle w:val="Actdetails"/>
      </w:pPr>
      <w:r>
        <w:t>sch 3 commenced 10 November 1999 (s 2)</w:t>
      </w:r>
    </w:p>
    <w:p w14:paraId="4121152F" w14:textId="15F0CE71" w:rsidR="00024FDF" w:rsidRDefault="00A136AB">
      <w:pPr>
        <w:pStyle w:val="NewAct"/>
        <w:spacing w:line="240" w:lineRule="atLeast"/>
      </w:pPr>
      <w:hyperlink r:id="rId115" w:tooltip="A1999-83" w:history="1">
        <w:r w:rsidR="00F309EC" w:rsidRPr="00F309EC">
          <w:rPr>
            <w:rStyle w:val="charCitHyperlinkAbbrev"/>
          </w:rPr>
          <w:t>Discrimination Amendment Act (No 2) 1999</w:t>
        </w:r>
      </w:hyperlink>
      <w:r w:rsidR="00F309EC">
        <w:t xml:space="preserve"> A1999</w:t>
      </w:r>
      <w:r w:rsidR="00F309EC">
        <w:noBreakHyphen/>
        <w:t xml:space="preserve">83 </w:t>
      </w:r>
    </w:p>
    <w:p w14:paraId="2D367F8C" w14:textId="77777777" w:rsidR="00024FDF" w:rsidRDefault="00024FDF">
      <w:pPr>
        <w:pStyle w:val="Actdetails"/>
        <w:keepNext/>
      </w:pPr>
      <w:r>
        <w:t>notified 23 December 1999 (</w:t>
      </w:r>
      <w:r w:rsidR="00E879C1" w:rsidRPr="00485799">
        <w:t>Gaz 1999 No S65</w:t>
      </w:r>
      <w:r>
        <w:t>)</w:t>
      </w:r>
    </w:p>
    <w:p w14:paraId="1EC7DEAD" w14:textId="77777777" w:rsidR="00024FDF" w:rsidRDefault="00024FDF">
      <w:pPr>
        <w:pStyle w:val="Actdetails"/>
      </w:pPr>
      <w:r>
        <w:t>commenced 23 December 1999 (s 2)</w:t>
      </w:r>
    </w:p>
    <w:p w14:paraId="74B64AE4" w14:textId="12CA5A2B" w:rsidR="00024FDF" w:rsidRDefault="00A136AB">
      <w:pPr>
        <w:pStyle w:val="NewAct"/>
      </w:pPr>
      <w:hyperlink r:id="rId116" w:tooltip="A2000-2" w:history="1">
        <w:r w:rsidR="00F309EC" w:rsidRPr="00F309EC">
          <w:rPr>
            <w:rStyle w:val="charCitHyperlinkAbbrev"/>
          </w:rPr>
          <w:t>Justice and Community Safety Legislation Amendment Act 2000 (No 2)</w:t>
        </w:r>
      </w:hyperlink>
      <w:r w:rsidR="00F309EC">
        <w:t xml:space="preserve"> A2000</w:t>
      </w:r>
      <w:r w:rsidR="00F309EC">
        <w:noBreakHyphen/>
        <w:t xml:space="preserve">2 </w:t>
      </w:r>
      <w:r w:rsidR="00024FDF">
        <w:t>sch</w:t>
      </w:r>
    </w:p>
    <w:p w14:paraId="106407F0" w14:textId="77777777" w:rsidR="00024FDF" w:rsidRDefault="00024FDF">
      <w:pPr>
        <w:pStyle w:val="Actdetails"/>
        <w:keepNext/>
      </w:pPr>
      <w:r>
        <w:t>notified 9 March 2000 (</w:t>
      </w:r>
      <w:r w:rsidR="00F309EC" w:rsidRPr="00485799">
        <w:t>Gaz 2000 No 10</w:t>
      </w:r>
      <w:r>
        <w:t>)</w:t>
      </w:r>
    </w:p>
    <w:p w14:paraId="68914672" w14:textId="77777777" w:rsidR="00024FDF" w:rsidRDefault="00024FDF">
      <w:pPr>
        <w:pStyle w:val="Actdetails"/>
      </w:pPr>
      <w:r>
        <w:t>commenced 9 March 2000 (s 2)</w:t>
      </w:r>
    </w:p>
    <w:p w14:paraId="28486F76" w14:textId="178D20F3" w:rsidR="00024FDF" w:rsidRDefault="00A136AB">
      <w:pPr>
        <w:pStyle w:val="NewAct"/>
      </w:pPr>
      <w:hyperlink r:id="rId117" w:tooltip="A2000-17" w:history="1">
        <w:r w:rsidR="00F309EC" w:rsidRPr="00F309EC">
          <w:rPr>
            <w:rStyle w:val="charCitHyperlinkAbbrev"/>
          </w:rPr>
          <w:t>Justice and Community Safety Legislation Amendment Act 2000 (No 3)</w:t>
        </w:r>
      </w:hyperlink>
      <w:r w:rsidR="00F309EC">
        <w:t xml:space="preserve"> A2000</w:t>
      </w:r>
      <w:r w:rsidR="00F309EC">
        <w:noBreakHyphen/>
        <w:t xml:space="preserve">17 </w:t>
      </w:r>
      <w:r w:rsidR="00024FDF">
        <w:t>sch 1</w:t>
      </w:r>
    </w:p>
    <w:p w14:paraId="7DE8D8DB" w14:textId="77777777" w:rsidR="00024FDF" w:rsidRDefault="00024FDF">
      <w:pPr>
        <w:pStyle w:val="Actdetails"/>
        <w:keepNext/>
      </w:pPr>
      <w:r>
        <w:t>notified 1 June 2000 (</w:t>
      </w:r>
      <w:r w:rsidR="00F309EC" w:rsidRPr="00485799">
        <w:t>Gaz 2000 No 22</w:t>
      </w:r>
      <w:r>
        <w:t>)</w:t>
      </w:r>
    </w:p>
    <w:p w14:paraId="68D44557" w14:textId="77777777" w:rsidR="00024FDF" w:rsidRDefault="00024FDF">
      <w:pPr>
        <w:pStyle w:val="Actdetails"/>
      </w:pPr>
      <w:r>
        <w:t>commenced 1 June 2000 (s 2)</w:t>
      </w:r>
    </w:p>
    <w:p w14:paraId="3274F725" w14:textId="573B8A13" w:rsidR="00024FDF" w:rsidRDefault="00A136AB">
      <w:pPr>
        <w:pStyle w:val="NewAct"/>
      </w:pPr>
      <w:hyperlink r:id="rId118" w:tooltip="A2000-48" w:history="1">
        <w:r w:rsidR="00F309EC" w:rsidRPr="00F309EC">
          <w:rPr>
            <w:rStyle w:val="charCitHyperlinkAbbrev"/>
          </w:rPr>
          <w:t>Spent Convictions Act 2000</w:t>
        </w:r>
      </w:hyperlink>
      <w:r w:rsidR="00F309EC">
        <w:t xml:space="preserve"> A2000</w:t>
      </w:r>
      <w:r w:rsidR="00F309EC">
        <w:noBreakHyphen/>
        <w:t xml:space="preserve">48 </w:t>
      </w:r>
      <w:r w:rsidR="00024FDF">
        <w:t>pt 5</w:t>
      </w:r>
    </w:p>
    <w:p w14:paraId="4C3A066E" w14:textId="77777777" w:rsidR="00024FDF" w:rsidRDefault="00024FDF">
      <w:pPr>
        <w:pStyle w:val="Actdetails"/>
        <w:keepNext/>
      </w:pPr>
      <w:r>
        <w:t>notified 28 September 2000 (</w:t>
      </w:r>
      <w:r w:rsidR="00F309EC" w:rsidRPr="00485799">
        <w:t>Gaz 2000 No 39</w:t>
      </w:r>
      <w:r>
        <w:t>)</w:t>
      </w:r>
    </w:p>
    <w:p w14:paraId="69158871" w14:textId="77777777" w:rsidR="00024FDF" w:rsidRDefault="00024FDF">
      <w:pPr>
        <w:pStyle w:val="Actdetails"/>
        <w:keepNext/>
      </w:pPr>
      <w:r>
        <w:t>s 1, s 2 commenced 28 September 2000 (IA s 10B)</w:t>
      </w:r>
    </w:p>
    <w:p w14:paraId="7A205920" w14:textId="78354309" w:rsidR="00024FDF" w:rsidRDefault="00024FDF">
      <w:pPr>
        <w:pStyle w:val="Actdetails"/>
      </w:pPr>
      <w:r>
        <w:t>pt 5 (s 24) commenced 28 March 2001 (</w:t>
      </w:r>
      <w:r w:rsidR="003F28AC">
        <w:t xml:space="preserve">s 2 and </w:t>
      </w:r>
      <w:r>
        <w:t>IA s 10E)</w:t>
      </w:r>
    </w:p>
    <w:p w14:paraId="4608070D" w14:textId="2DB94563" w:rsidR="00024FDF" w:rsidRDefault="00A136AB">
      <w:pPr>
        <w:pStyle w:val="NewAct"/>
      </w:pPr>
      <w:hyperlink r:id="rId119" w:tooltip="A2001-44" w:history="1">
        <w:r w:rsidR="00F309EC" w:rsidRPr="00F309EC">
          <w:rPr>
            <w:rStyle w:val="charCitHyperlinkAbbrev"/>
          </w:rPr>
          <w:t>Legislation (Consequential Amendments) Act 2001</w:t>
        </w:r>
      </w:hyperlink>
      <w:r w:rsidR="00F309EC">
        <w:t xml:space="preserve"> A2001</w:t>
      </w:r>
      <w:r w:rsidR="00F309EC">
        <w:noBreakHyphen/>
        <w:t xml:space="preserve">44 </w:t>
      </w:r>
      <w:r w:rsidR="00024FDF">
        <w:t>pt 105</w:t>
      </w:r>
    </w:p>
    <w:p w14:paraId="3D036340" w14:textId="77777777" w:rsidR="00024FDF" w:rsidRDefault="00024FDF">
      <w:pPr>
        <w:pStyle w:val="Actdetails"/>
        <w:keepNext/>
      </w:pPr>
      <w:r>
        <w:t>notified 26 July 2001 (</w:t>
      </w:r>
      <w:r w:rsidR="00F309EC" w:rsidRPr="00485799">
        <w:t>Gaz 2001 No 30</w:t>
      </w:r>
      <w:r>
        <w:t>)</w:t>
      </w:r>
    </w:p>
    <w:p w14:paraId="46036CCF" w14:textId="77777777" w:rsidR="00024FDF" w:rsidRPr="00F309EC" w:rsidRDefault="00024FDF">
      <w:pPr>
        <w:pStyle w:val="Actdetails"/>
        <w:keepNext/>
      </w:pPr>
      <w:r>
        <w:t>s 1, s 2 commenced 26 July 2001 (IA s 10B)</w:t>
      </w:r>
    </w:p>
    <w:p w14:paraId="0C7223E2" w14:textId="77777777" w:rsidR="00024FDF" w:rsidRPr="00F309EC" w:rsidRDefault="00024FDF">
      <w:pPr>
        <w:pStyle w:val="Actdetails"/>
        <w:rPr>
          <w:rFonts w:cs="Arial"/>
        </w:rPr>
      </w:pPr>
      <w:r w:rsidRPr="00F309EC">
        <w:rPr>
          <w:rFonts w:cs="Arial"/>
        </w:rPr>
        <w:t xml:space="preserve">pt 105 commenced 12 September 2001 (s 2 and see </w:t>
      </w:r>
      <w:r w:rsidR="00F309EC" w:rsidRPr="00485799">
        <w:t>Gaz 2001 No S65</w:t>
      </w:r>
      <w:r w:rsidRPr="00F309EC">
        <w:rPr>
          <w:rFonts w:cs="Arial"/>
        </w:rPr>
        <w:t>)</w:t>
      </w:r>
    </w:p>
    <w:p w14:paraId="11D7510C" w14:textId="355261E9" w:rsidR="00024FDF" w:rsidRDefault="00A136AB">
      <w:pPr>
        <w:pStyle w:val="NewAct"/>
      </w:pPr>
      <w:hyperlink r:id="rId120" w:tooltip="A2002-11" w:history="1">
        <w:r w:rsidR="00F309EC" w:rsidRPr="00F309EC">
          <w:rPr>
            <w:rStyle w:val="charCitHyperlinkAbbrev"/>
          </w:rPr>
          <w:t>Legislation Amendment Act 2002</w:t>
        </w:r>
      </w:hyperlink>
      <w:r w:rsidR="00F309EC">
        <w:t xml:space="preserve"> A2002</w:t>
      </w:r>
      <w:r w:rsidR="00F309EC">
        <w:noBreakHyphen/>
        <w:t xml:space="preserve">11 </w:t>
      </w:r>
      <w:r w:rsidR="00024FDF">
        <w:t>pt 2.16</w:t>
      </w:r>
    </w:p>
    <w:p w14:paraId="0C4CF8D4" w14:textId="77777777" w:rsidR="00024FDF" w:rsidRDefault="00024FDF">
      <w:pPr>
        <w:pStyle w:val="Actdetails"/>
        <w:keepNext/>
      </w:pPr>
      <w:r>
        <w:t>notified LR 27 May 2002</w:t>
      </w:r>
    </w:p>
    <w:p w14:paraId="7FF28AB8" w14:textId="646AD852" w:rsidR="00024FDF" w:rsidRDefault="00024FDF">
      <w:pPr>
        <w:pStyle w:val="Actdetails"/>
        <w:keepNext/>
      </w:pPr>
      <w:r>
        <w:t>s 1, s 2 commenced 27 May 2002 (LA s 75</w:t>
      </w:r>
      <w:r w:rsidR="00105DD3">
        <w:t xml:space="preserve"> (1)</w:t>
      </w:r>
      <w:r>
        <w:t>)</w:t>
      </w:r>
    </w:p>
    <w:p w14:paraId="16C0AD68" w14:textId="77777777" w:rsidR="00024FDF" w:rsidRDefault="00024FDF">
      <w:pPr>
        <w:pStyle w:val="Actdetails"/>
      </w:pPr>
      <w:r>
        <w:t>pt 2.16 commenced 28 May 2002 (s 2 (1))</w:t>
      </w:r>
    </w:p>
    <w:p w14:paraId="78C92C4B" w14:textId="20FF422B" w:rsidR="00024FDF" w:rsidRDefault="00A136AB">
      <w:pPr>
        <w:pStyle w:val="NewAct"/>
      </w:pPr>
      <w:hyperlink r:id="rId121" w:tooltip="A2002-19" w:history="1">
        <w:r w:rsidR="00F309EC" w:rsidRPr="00F309EC">
          <w:rPr>
            <w:rStyle w:val="charCitHyperlinkAbbrev"/>
          </w:rPr>
          <w:t>Discrimination Amendment Act 2002</w:t>
        </w:r>
      </w:hyperlink>
      <w:r w:rsidR="00F309EC">
        <w:t xml:space="preserve"> A2002</w:t>
      </w:r>
      <w:r w:rsidR="00F309EC">
        <w:noBreakHyphen/>
        <w:t xml:space="preserve">19 </w:t>
      </w:r>
    </w:p>
    <w:p w14:paraId="58B53E51" w14:textId="77777777" w:rsidR="00024FDF" w:rsidRDefault="00024FDF">
      <w:pPr>
        <w:pStyle w:val="Actdetails"/>
        <w:keepNext/>
      </w:pPr>
      <w:r>
        <w:t>notified LR 13 June 2002</w:t>
      </w:r>
    </w:p>
    <w:p w14:paraId="3C249A0B" w14:textId="118DED83" w:rsidR="00024FDF" w:rsidRDefault="00024FDF">
      <w:pPr>
        <w:pStyle w:val="Actdetails"/>
        <w:keepNext/>
      </w:pPr>
      <w:r>
        <w:t>s 1, s 2 commenced 13 June 2002 (LA s 75</w:t>
      </w:r>
      <w:r w:rsidR="00105DD3">
        <w:t xml:space="preserve"> (1)</w:t>
      </w:r>
      <w:r>
        <w:t>)</w:t>
      </w:r>
    </w:p>
    <w:p w14:paraId="6336720F" w14:textId="77777777" w:rsidR="00024FDF" w:rsidRDefault="00024FDF">
      <w:pPr>
        <w:pStyle w:val="Actdetails"/>
      </w:pPr>
      <w:r>
        <w:t>remainder commenced 14 June 2002 (s 2)</w:t>
      </w:r>
    </w:p>
    <w:p w14:paraId="3AC29007" w14:textId="66ACE574" w:rsidR="00024FDF" w:rsidRDefault="00A136AB">
      <w:pPr>
        <w:pStyle w:val="NewAct"/>
      </w:pPr>
      <w:hyperlink r:id="rId122" w:tooltip="A2002-51" w:history="1">
        <w:r w:rsidR="00F309EC" w:rsidRPr="00F309EC">
          <w:rPr>
            <w:rStyle w:val="charCitHyperlinkAbbrev"/>
          </w:rPr>
          <w:t>Criminal Code 2002</w:t>
        </w:r>
      </w:hyperlink>
      <w:r w:rsidR="00024FDF">
        <w:t xml:space="preserve"> No 51 pt 1.7</w:t>
      </w:r>
    </w:p>
    <w:p w14:paraId="551C2991" w14:textId="77777777" w:rsidR="00024FDF" w:rsidRDefault="00024FDF">
      <w:pPr>
        <w:pStyle w:val="Actdetails"/>
        <w:keepNext/>
      </w:pPr>
      <w:r>
        <w:t>notified LR 20 December 2002</w:t>
      </w:r>
    </w:p>
    <w:p w14:paraId="34739564" w14:textId="29F591F5" w:rsidR="00024FDF" w:rsidRDefault="00024FDF">
      <w:pPr>
        <w:pStyle w:val="Actdetails"/>
        <w:keepNext/>
      </w:pPr>
      <w:r>
        <w:t>s 1, s 2 commenced 20 December 2002 (LA s 75</w:t>
      </w:r>
      <w:r w:rsidR="00105DD3">
        <w:t xml:space="preserve"> (1)</w:t>
      </w:r>
      <w:r>
        <w:t>)</w:t>
      </w:r>
    </w:p>
    <w:p w14:paraId="5136DE84" w14:textId="77777777" w:rsidR="00024FDF" w:rsidRDefault="00024FDF">
      <w:pPr>
        <w:pStyle w:val="Actdetails"/>
      </w:pPr>
      <w:r>
        <w:t>pt 1.7 commenced 1 January 2003 (s 2 (1))</w:t>
      </w:r>
    </w:p>
    <w:p w14:paraId="410348D7" w14:textId="12CE87AF" w:rsidR="00024FDF" w:rsidRPr="00F309EC" w:rsidRDefault="00A136AB">
      <w:pPr>
        <w:pStyle w:val="NewAct"/>
      </w:pPr>
      <w:hyperlink r:id="rId123" w:tooltip="A2002-49" w:history="1">
        <w:r w:rsidR="00F309EC" w:rsidRPr="00F309EC">
          <w:rPr>
            <w:rStyle w:val="charCitHyperlinkAbbrev"/>
          </w:rPr>
          <w:t>Statute Law Amendment Act 2002 (No 2)</w:t>
        </w:r>
      </w:hyperlink>
      <w:r w:rsidR="00F309EC">
        <w:t xml:space="preserve"> A2002</w:t>
      </w:r>
      <w:r w:rsidR="00F309EC">
        <w:noBreakHyphen/>
        <w:t xml:space="preserve">49 </w:t>
      </w:r>
      <w:r w:rsidR="00024FDF">
        <w:t>amdt 3.222</w:t>
      </w:r>
    </w:p>
    <w:p w14:paraId="360E469C" w14:textId="77777777" w:rsidR="00024FDF" w:rsidRDefault="00024FDF">
      <w:pPr>
        <w:pStyle w:val="Actdetails"/>
        <w:keepNext/>
      </w:pPr>
      <w:r>
        <w:t>notified LR 20 December 2002</w:t>
      </w:r>
    </w:p>
    <w:p w14:paraId="5CB794BA" w14:textId="77777777" w:rsidR="00024FDF" w:rsidRDefault="00024FDF">
      <w:pPr>
        <w:pStyle w:val="Actdetails"/>
        <w:keepNext/>
      </w:pPr>
      <w:r>
        <w:t>s 1, s 2 taken to have commenced 7 October 1994 (LA s 75 (2))</w:t>
      </w:r>
    </w:p>
    <w:p w14:paraId="09D19D68" w14:textId="77777777" w:rsidR="00024FDF" w:rsidRDefault="00024FDF">
      <w:pPr>
        <w:pStyle w:val="Actdetails"/>
      </w:pPr>
      <w:r>
        <w:t>amdt 3.222 commenced 24 September 1997 (s 2 (3))</w:t>
      </w:r>
    </w:p>
    <w:p w14:paraId="49905F98" w14:textId="34E0ABA8" w:rsidR="00024FDF" w:rsidRDefault="00024FDF">
      <w:pPr>
        <w:pStyle w:val="LegHistNote"/>
        <w:ind w:left="2166" w:hanging="766"/>
      </w:pPr>
      <w:r>
        <w:rPr>
          <w:rStyle w:val="charItals"/>
        </w:rPr>
        <w:t>Note</w:t>
      </w:r>
      <w:r>
        <w:tab/>
        <w:t xml:space="preserve">This Act only amends the </w:t>
      </w:r>
      <w:hyperlink r:id="rId124" w:tooltip="A1997-41" w:history="1">
        <w:r w:rsidR="00F309EC" w:rsidRPr="00F309EC">
          <w:rPr>
            <w:rStyle w:val="charCitHyperlinkAbbrev"/>
          </w:rPr>
          <w:t>Remuneration Tribunal (Consequential Amendments) Act 1997</w:t>
        </w:r>
      </w:hyperlink>
      <w:r w:rsidR="00F309EC">
        <w:t xml:space="preserve"> A1997</w:t>
      </w:r>
      <w:r w:rsidR="00F309EC">
        <w:noBreakHyphen/>
        <w:t xml:space="preserve">41 </w:t>
      </w:r>
      <w:r>
        <w:t>.</w:t>
      </w:r>
    </w:p>
    <w:p w14:paraId="42B028A1" w14:textId="129943EE" w:rsidR="00024FDF" w:rsidRDefault="00A136AB">
      <w:pPr>
        <w:pStyle w:val="NewAct"/>
      </w:pPr>
      <w:hyperlink r:id="rId125" w:tooltip="A2003-15" w:history="1">
        <w:r w:rsidR="00F309EC" w:rsidRPr="00F309EC">
          <w:rPr>
            <w:rStyle w:val="charCitHyperlinkAbbrev"/>
          </w:rPr>
          <w:t>Discrimination Amendment Act 2003</w:t>
        </w:r>
      </w:hyperlink>
      <w:r w:rsidR="00024FDF">
        <w:t xml:space="preserve"> A2003-15</w:t>
      </w:r>
    </w:p>
    <w:p w14:paraId="7B137D3B" w14:textId="77777777" w:rsidR="00024FDF" w:rsidRDefault="00024FDF">
      <w:pPr>
        <w:pStyle w:val="Actdetails"/>
        <w:keepNext/>
      </w:pPr>
      <w:r>
        <w:t>notified LR 27 March 2003</w:t>
      </w:r>
    </w:p>
    <w:p w14:paraId="35B82AFC" w14:textId="77777777" w:rsidR="00024FDF" w:rsidRDefault="00024FDF">
      <w:pPr>
        <w:pStyle w:val="Actdetails"/>
        <w:keepNext/>
      </w:pPr>
      <w:r>
        <w:t>s 1, s 2 commenced 27 March 2003 (LA s 75 (1))</w:t>
      </w:r>
    </w:p>
    <w:p w14:paraId="7555C469" w14:textId="77777777" w:rsidR="00024FDF" w:rsidRDefault="00024FDF">
      <w:pPr>
        <w:pStyle w:val="Actdetails"/>
      </w:pPr>
      <w:r>
        <w:t>remainder commenced 28 March 2003 (s 2)</w:t>
      </w:r>
    </w:p>
    <w:p w14:paraId="765CD931" w14:textId="6A094E14" w:rsidR="00024FDF" w:rsidRDefault="00A136AB">
      <w:pPr>
        <w:pStyle w:val="NewAct"/>
      </w:pPr>
      <w:hyperlink r:id="rId126" w:tooltip="A2003-41" w:history="1">
        <w:r w:rsidR="00F309EC" w:rsidRPr="00F309EC">
          <w:rPr>
            <w:rStyle w:val="charCitHyperlinkAbbrev"/>
          </w:rPr>
          <w:t>Statute Law Amendment Act 2003</w:t>
        </w:r>
      </w:hyperlink>
      <w:r w:rsidR="00024FDF">
        <w:t xml:space="preserve"> A2003-41 sch 3 pt 3.7</w:t>
      </w:r>
    </w:p>
    <w:p w14:paraId="6305201D" w14:textId="77777777" w:rsidR="00024FDF" w:rsidRDefault="00024FDF">
      <w:pPr>
        <w:pStyle w:val="Actdetails"/>
        <w:keepNext/>
      </w:pPr>
      <w:r>
        <w:t>notified LR 19 August 2003</w:t>
      </w:r>
    </w:p>
    <w:p w14:paraId="56ADE75A" w14:textId="77777777" w:rsidR="00024FDF" w:rsidRDefault="00024FDF">
      <w:pPr>
        <w:pStyle w:val="Actdetails"/>
        <w:keepNext/>
      </w:pPr>
      <w:r>
        <w:t>s 1, s 2 commenced 27 March 2003 (LA s 75 (1))</w:t>
      </w:r>
    </w:p>
    <w:p w14:paraId="68915A55" w14:textId="77777777" w:rsidR="00024FDF" w:rsidRDefault="00024FDF">
      <w:pPr>
        <w:pStyle w:val="Actdetails"/>
      </w:pPr>
      <w:r>
        <w:t>sch 3 pt 3.7 commenced 9 October 2003 (s 2 (1))</w:t>
      </w:r>
    </w:p>
    <w:p w14:paraId="2B436BA3" w14:textId="1E59D48C" w:rsidR="00024FDF" w:rsidRDefault="00A136AB">
      <w:pPr>
        <w:pStyle w:val="NewAct"/>
      </w:pPr>
      <w:hyperlink r:id="rId127" w:tooltip="A2003-48" w:history="1">
        <w:r w:rsidR="00F309EC" w:rsidRPr="00F309EC">
          <w:rPr>
            <w:rStyle w:val="charCitHyperlinkAbbrev"/>
          </w:rPr>
          <w:t>Evidence (Miscellaneous Provisions) Amendment Act 2003</w:t>
        </w:r>
      </w:hyperlink>
      <w:r w:rsidR="00024FDF">
        <w:t xml:space="preserve"> A2003-48 sch 2 pt 2.5</w:t>
      </w:r>
    </w:p>
    <w:p w14:paraId="54851040" w14:textId="77777777" w:rsidR="00024FDF" w:rsidRDefault="00024FDF">
      <w:pPr>
        <w:pStyle w:val="Actdetails"/>
      </w:pPr>
      <w:r>
        <w:t>notified LR 31 October 2003</w:t>
      </w:r>
      <w:r>
        <w:br/>
        <w:t>s 1, s 2 commenced 31 October 2003 (LA s 75 (1))</w:t>
      </w:r>
      <w:r>
        <w:br/>
        <w:t>sch 2 pt 2.5 commenced 30 April 2004 (s 2 and LA s 79)</w:t>
      </w:r>
    </w:p>
    <w:p w14:paraId="0FCD3E65" w14:textId="4CB901ED" w:rsidR="00024FDF" w:rsidRDefault="00A136AB">
      <w:pPr>
        <w:pStyle w:val="NewAct"/>
      </w:pPr>
      <w:hyperlink r:id="rId128" w:tooltip="A2004-2" w:history="1">
        <w:r w:rsidR="00F309EC" w:rsidRPr="00F309EC">
          <w:rPr>
            <w:rStyle w:val="charCitHyperlinkAbbrev"/>
          </w:rPr>
          <w:t>Sexuality Discrimination Legislation Amendment Act 2004</w:t>
        </w:r>
      </w:hyperlink>
      <w:r w:rsidR="00024FDF">
        <w:t xml:space="preserve"> A2004-2 sch</w:t>
      </w:r>
      <w:r w:rsidR="00CA03A3">
        <w:t> </w:t>
      </w:r>
      <w:r w:rsidR="00024FDF">
        <w:t>2 pt 2.3</w:t>
      </w:r>
    </w:p>
    <w:p w14:paraId="4FDF65AF" w14:textId="3ED6B519" w:rsidR="00024FDF" w:rsidRDefault="00024FDF">
      <w:pPr>
        <w:pStyle w:val="Actdetails"/>
      </w:pPr>
      <w:r>
        <w:t>notified LR 18 February 2004</w:t>
      </w:r>
      <w:r>
        <w:br/>
        <w:t>s 1, s 2 commenced 18 February 2004 (LA s 75 (1))</w:t>
      </w:r>
      <w:r>
        <w:br/>
        <w:t xml:space="preserve">sch 2 pt 2.3 commenced 22 March 2004 (s 2 and </w:t>
      </w:r>
      <w:hyperlink r:id="rId129" w:tooltip="CN2004-4" w:history="1">
        <w:r w:rsidR="00F309EC" w:rsidRPr="00F309EC">
          <w:rPr>
            <w:rStyle w:val="charCitHyperlinkAbbrev"/>
          </w:rPr>
          <w:t>CN2004-4</w:t>
        </w:r>
      </w:hyperlink>
      <w:r>
        <w:t>)</w:t>
      </w:r>
    </w:p>
    <w:p w14:paraId="484CBEDE" w14:textId="49D49D3D" w:rsidR="00024FDF" w:rsidRDefault="00A136AB">
      <w:pPr>
        <w:pStyle w:val="NewAct"/>
      </w:pPr>
      <w:hyperlink r:id="rId130" w:tooltip="A2004-5" w:history="1">
        <w:r w:rsidR="00F309EC" w:rsidRPr="00F309EC">
          <w:rPr>
            <w:rStyle w:val="charCitHyperlinkAbbrev"/>
          </w:rPr>
          <w:t>Human Rights Act 2004</w:t>
        </w:r>
      </w:hyperlink>
      <w:r w:rsidR="00024FDF">
        <w:t xml:space="preserve"> A2004-5 sch 2 pt 2.2</w:t>
      </w:r>
    </w:p>
    <w:p w14:paraId="434331C0" w14:textId="77777777" w:rsidR="00024FDF" w:rsidRDefault="00024FDF">
      <w:pPr>
        <w:pStyle w:val="Actdetails"/>
      </w:pPr>
      <w:r>
        <w:t>notified LR 10 March 2004</w:t>
      </w:r>
      <w:r>
        <w:br/>
        <w:t>s 1, s 2 commenced 10 March 2004 (LA s 75 (1))</w:t>
      </w:r>
      <w:r>
        <w:br/>
        <w:t>sch 2 pt 2.2 commenced 1 July 2004 (s 2)</w:t>
      </w:r>
    </w:p>
    <w:p w14:paraId="03D86A32" w14:textId="465D3647" w:rsidR="00024FDF" w:rsidRDefault="00A136AB">
      <w:pPr>
        <w:pStyle w:val="NewAct"/>
      </w:pPr>
      <w:hyperlink r:id="rId131" w:tooltip="A2004-13" w:history="1">
        <w:r w:rsidR="00F309EC" w:rsidRPr="00F309EC">
          <w:rPr>
            <w:rStyle w:val="charCitHyperlinkAbbrev"/>
          </w:rPr>
          <w:t>Construction Occupations Legislation Amendment Act 2004</w:t>
        </w:r>
      </w:hyperlink>
      <w:r w:rsidR="00024FDF">
        <w:t xml:space="preserve"> A2004</w:t>
      </w:r>
      <w:r w:rsidR="00FC03EC">
        <w:noBreakHyphen/>
      </w:r>
      <w:r w:rsidR="00024FDF">
        <w:t>13 sch 2 pt 2.7</w:t>
      </w:r>
    </w:p>
    <w:p w14:paraId="206EB2AB" w14:textId="77777777" w:rsidR="00024FDF" w:rsidRDefault="00024FDF">
      <w:pPr>
        <w:pStyle w:val="Actdetails"/>
        <w:keepNext/>
      </w:pPr>
      <w:r>
        <w:t>notified LR 26 March 2004</w:t>
      </w:r>
      <w:r>
        <w:br/>
        <w:t>s 1, s 2 commenced 26 March 2004 (LA s 75 (1))</w:t>
      </w:r>
    </w:p>
    <w:p w14:paraId="51C90DEE" w14:textId="427BBBFE" w:rsidR="00024FDF" w:rsidRDefault="00024FDF">
      <w:pPr>
        <w:pStyle w:val="Actdetails"/>
      </w:pPr>
      <w:r>
        <w:t xml:space="preserve">sch 2 pt 2.7 commenced 1 September 2004 (s 2 and see </w:t>
      </w:r>
      <w:hyperlink r:id="rId132" w:tooltip="A2004-12" w:history="1">
        <w:r w:rsidR="00F309EC" w:rsidRPr="00F309EC">
          <w:rPr>
            <w:rStyle w:val="charCitHyperlinkAbbrev"/>
          </w:rPr>
          <w:t>Construction Occupations (Licensing) Act 2004</w:t>
        </w:r>
      </w:hyperlink>
      <w:r>
        <w:t xml:space="preserve"> A2004-12, s 2 and </w:t>
      </w:r>
      <w:hyperlink r:id="rId133" w:tooltip="CN2004-8" w:history="1">
        <w:r w:rsidR="00F309EC" w:rsidRPr="00F309EC">
          <w:rPr>
            <w:rStyle w:val="charCitHyperlinkAbbrev"/>
          </w:rPr>
          <w:t>CN2004-8</w:t>
        </w:r>
      </w:hyperlink>
      <w:r>
        <w:t>)</w:t>
      </w:r>
    </w:p>
    <w:p w14:paraId="29284C10" w14:textId="1E444AE8" w:rsidR="00024FDF" w:rsidRDefault="00A136AB">
      <w:pPr>
        <w:pStyle w:val="NewAct"/>
      </w:pPr>
      <w:hyperlink r:id="rId134" w:tooltip="A2004-15" w:history="1">
        <w:r w:rsidR="002D754D" w:rsidRPr="002D754D">
          <w:rPr>
            <w:rStyle w:val="charCitHyperlinkAbbrev"/>
          </w:rPr>
          <w:t>Criminal Code (Theft, Fraud, Bribery and Related Offences) Amendment Act 2004</w:t>
        </w:r>
      </w:hyperlink>
      <w:r w:rsidR="00024FDF">
        <w:t xml:space="preserve"> A2004-15 sch 1 pt 1.8, sch 2 pt 2.26</w:t>
      </w:r>
    </w:p>
    <w:p w14:paraId="09FACB2C" w14:textId="77777777" w:rsidR="00024FDF" w:rsidRDefault="00024FDF">
      <w:pPr>
        <w:pStyle w:val="Actdetails"/>
      </w:pPr>
      <w:r>
        <w:t>notified LR 26 March 2004</w:t>
      </w:r>
      <w:r>
        <w:br/>
        <w:t>s 1, s 2 commenced 26 March 2004 (LA s 75 (1))</w:t>
      </w:r>
      <w:r>
        <w:br/>
        <w:t>sch 1 pt 1.8, sch 2 pt 2.26 commenced 9 April 2004 (s 2 (1))</w:t>
      </w:r>
    </w:p>
    <w:p w14:paraId="755103CA" w14:textId="6C075100" w:rsidR="00024FDF" w:rsidRDefault="00A136AB">
      <w:pPr>
        <w:pStyle w:val="NewAct"/>
      </w:pPr>
      <w:hyperlink r:id="rId135" w:tooltip="A2004-51" w:history="1">
        <w:r w:rsidR="00F309EC" w:rsidRPr="00F309EC">
          <w:rPr>
            <w:rStyle w:val="charCitHyperlinkAbbrev"/>
          </w:rPr>
          <w:t>Discrimination Amendment Act 2004</w:t>
        </w:r>
      </w:hyperlink>
      <w:r w:rsidR="00024FDF">
        <w:t xml:space="preserve"> A2004-51</w:t>
      </w:r>
    </w:p>
    <w:p w14:paraId="400B4E0D" w14:textId="77777777" w:rsidR="00024FDF" w:rsidRDefault="00024FDF">
      <w:pPr>
        <w:pStyle w:val="Actdetails"/>
      </w:pPr>
      <w:r>
        <w:t>notified LR 11 August 2004</w:t>
      </w:r>
      <w:r>
        <w:br/>
        <w:t>s 1, s 2 commenced 11 August 2004 (LA s 75 (1))</w:t>
      </w:r>
      <w:r>
        <w:br/>
        <w:t>remainder commenced 12 August 2004 (s 2)</w:t>
      </w:r>
    </w:p>
    <w:p w14:paraId="0CBE1155" w14:textId="7FDE4929" w:rsidR="00024FDF" w:rsidRDefault="00A136AB">
      <w:pPr>
        <w:pStyle w:val="NewAct"/>
      </w:pPr>
      <w:hyperlink r:id="rId136" w:tooltip="A2004-60" w:history="1">
        <w:r w:rsidR="00F309EC" w:rsidRPr="00F309EC">
          <w:rPr>
            <w:rStyle w:val="charCitHyperlinkAbbrev"/>
          </w:rPr>
          <w:t>Court Procedures (Consequential Amendments) Act 2004</w:t>
        </w:r>
      </w:hyperlink>
      <w:r w:rsidR="00024FDF">
        <w:t xml:space="preserve"> A2004-60 sch</w:t>
      </w:r>
      <w:r w:rsidR="00CA03A3">
        <w:t> </w:t>
      </w:r>
      <w:r w:rsidR="00024FDF">
        <w:t>1 pt 1.22</w:t>
      </w:r>
    </w:p>
    <w:p w14:paraId="72AB9DBA" w14:textId="77777777" w:rsidR="00024FDF" w:rsidRDefault="00024FDF">
      <w:pPr>
        <w:pStyle w:val="Actdetails"/>
        <w:keepNext/>
      </w:pPr>
      <w:r>
        <w:t>notified LR 2 September 2004</w:t>
      </w:r>
      <w:r>
        <w:br/>
        <w:t>s 1, s 2 commenced 2 September 2004 (LA s 75 (1))</w:t>
      </w:r>
    </w:p>
    <w:p w14:paraId="3CCEDD16" w14:textId="799AB091" w:rsidR="00024FDF" w:rsidRDefault="00024FDF">
      <w:pPr>
        <w:pStyle w:val="Actdetails"/>
      </w:pPr>
      <w:r>
        <w:t xml:space="preserve">sch 1 pt 1.22 commenced 10 January 2005 (s 2 and see </w:t>
      </w:r>
      <w:hyperlink r:id="rId137" w:tooltip="A2004-59" w:history="1">
        <w:r w:rsidR="00F309EC" w:rsidRPr="00F309EC">
          <w:rPr>
            <w:rStyle w:val="charCitHyperlinkAbbrev"/>
          </w:rPr>
          <w:t>Court Procedures Act 2004</w:t>
        </w:r>
      </w:hyperlink>
      <w:r>
        <w:t xml:space="preserve"> A2004-59, s 2 and </w:t>
      </w:r>
      <w:hyperlink r:id="rId138" w:tooltip="CN2004-29" w:history="1">
        <w:r w:rsidR="00F309EC" w:rsidRPr="00F309EC">
          <w:rPr>
            <w:rStyle w:val="charCitHyperlinkAbbrev"/>
          </w:rPr>
          <w:t>CN2004-29</w:t>
        </w:r>
      </w:hyperlink>
      <w:r>
        <w:t>)</w:t>
      </w:r>
    </w:p>
    <w:p w14:paraId="670459D9" w14:textId="05D8FC8D" w:rsidR="00024FDF" w:rsidRDefault="00A136AB">
      <w:pPr>
        <w:pStyle w:val="NewAct"/>
      </w:pPr>
      <w:hyperlink r:id="rId139" w:tooltip="A2005-41" w:history="1">
        <w:r w:rsidR="00F309EC" w:rsidRPr="00F309EC">
          <w:rPr>
            <w:rStyle w:val="charCitHyperlinkAbbrev"/>
          </w:rPr>
          <w:t>Human Rights Commission Legislation Amendment Act 2005</w:t>
        </w:r>
      </w:hyperlink>
      <w:r w:rsidR="00024FDF">
        <w:t xml:space="preserve"> A2005</w:t>
      </w:r>
      <w:r w:rsidR="00FC03EC">
        <w:noBreakHyphen/>
      </w:r>
      <w:r w:rsidR="00024FDF">
        <w:t xml:space="preserve">41 sch 1 pt 1.2 (as am by </w:t>
      </w:r>
      <w:hyperlink r:id="rId140" w:tooltip="Human Rights Commission Legislation Amendment Act 2006" w:history="1">
        <w:r w:rsidR="00F309EC" w:rsidRPr="00F309EC">
          <w:rPr>
            <w:rStyle w:val="charCitHyperlinkAbbrev"/>
          </w:rPr>
          <w:t>A2006</w:t>
        </w:r>
        <w:r w:rsidR="00F309EC" w:rsidRPr="00F309EC">
          <w:rPr>
            <w:rStyle w:val="charCitHyperlinkAbbrev"/>
          </w:rPr>
          <w:noBreakHyphen/>
          <w:t>3</w:t>
        </w:r>
      </w:hyperlink>
      <w:r w:rsidR="00024FDF">
        <w:t xml:space="preserve"> amdt 1.3)</w:t>
      </w:r>
    </w:p>
    <w:p w14:paraId="2CF7D743" w14:textId="6A7BA54E" w:rsidR="00024FDF" w:rsidRDefault="00024FDF">
      <w:pPr>
        <w:pStyle w:val="Actdetails"/>
      </w:pPr>
      <w:r>
        <w:t>notified LR 1 September 2005</w:t>
      </w:r>
      <w:r>
        <w:br/>
        <w:t>s 1, s 2 commenced 1 September 2005 (LA s 75 (1))</w:t>
      </w:r>
      <w:r>
        <w:br/>
      </w:r>
      <w:r w:rsidRPr="00F309EC">
        <w:rPr>
          <w:rFonts w:cs="Arial"/>
        </w:rPr>
        <w:t xml:space="preserve">sch 1 pt 1.2 commenced 1 November 2006 (s 2 (3) (as am by </w:t>
      </w:r>
      <w:hyperlink r:id="rId141" w:tooltip="Human Rights Commission Legislation Amendment Act 2006" w:history="1">
        <w:r w:rsidR="00F309EC" w:rsidRPr="00F309EC">
          <w:rPr>
            <w:rStyle w:val="charCitHyperlinkAbbrev"/>
          </w:rPr>
          <w:t>A2006</w:t>
        </w:r>
        <w:r w:rsidR="00F309EC" w:rsidRPr="00F309EC">
          <w:rPr>
            <w:rStyle w:val="charCitHyperlinkAbbrev"/>
          </w:rPr>
          <w:noBreakHyphen/>
          <w:t>3</w:t>
        </w:r>
      </w:hyperlink>
      <w:r w:rsidRPr="00F309EC">
        <w:rPr>
          <w:rFonts w:cs="Arial"/>
        </w:rPr>
        <w:t xml:space="preserve"> amdt 1.3) and see </w:t>
      </w:r>
      <w:hyperlink r:id="rId142" w:tooltip="A2005-40" w:history="1">
        <w:r w:rsidR="00F309EC" w:rsidRPr="00F309EC">
          <w:rPr>
            <w:rStyle w:val="charCitHyperlinkAbbrev"/>
          </w:rPr>
          <w:t>Human Rights Commission Act 2005</w:t>
        </w:r>
      </w:hyperlink>
      <w:r w:rsidRPr="00F309EC">
        <w:rPr>
          <w:rFonts w:cs="Arial"/>
        </w:rPr>
        <w:t xml:space="preserve"> A2005-40, s 2 (as am by </w:t>
      </w:r>
      <w:hyperlink r:id="rId143" w:tooltip="Human Rights Commission Legislation Amendment Act 2006" w:history="1">
        <w:r w:rsidR="00F309EC" w:rsidRPr="00F309EC">
          <w:rPr>
            <w:rStyle w:val="charCitHyperlinkAbbrev"/>
          </w:rPr>
          <w:t>A2006</w:t>
        </w:r>
        <w:r w:rsidR="00F309EC" w:rsidRPr="00F309EC">
          <w:rPr>
            <w:rStyle w:val="charCitHyperlinkAbbrev"/>
          </w:rPr>
          <w:noBreakHyphen/>
          <w:t>3</w:t>
        </w:r>
      </w:hyperlink>
      <w:r w:rsidRPr="00F309EC">
        <w:rPr>
          <w:rFonts w:cs="Arial"/>
        </w:rPr>
        <w:t xml:space="preserve"> s 4) and </w:t>
      </w:r>
      <w:hyperlink r:id="rId144" w:tooltip="CN2006-21" w:history="1">
        <w:r w:rsidR="00F309EC" w:rsidRPr="00F309EC">
          <w:rPr>
            <w:rStyle w:val="charCitHyperlinkAbbrev"/>
          </w:rPr>
          <w:t>CN2006-21</w:t>
        </w:r>
      </w:hyperlink>
      <w:r w:rsidRPr="00F309EC">
        <w:rPr>
          <w:rFonts w:cs="Arial"/>
        </w:rPr>
        <w:t>)</w:t>
      </w:r>
    </w:p>
    <w:p w14:paraId="3B0A01BA" w14:textId="5D48FA8E" w:rsidR="00024FDF" w:rsidRDefault="00A136AB">
      <w:pPr>
        <w:pStyle w:val="NewAct"/>
      </w:pPr>
      <w:hyperlink r:id="rId145" w:tooltip="A2005-53" w:history="1">
        <w:r w:rsidR="00F309EC" w:rsidRPr="00F309EC">
          <w:rPr>
            <w:rStyle w:val="charCitHyperlinkAbbrev"/>
          </w:rPr>
          <w:t>Criminal Code (Administration of Justice Offences) Amendment Act 2005</w:t>
        </w:r>
      </w:hyperlink>
      <w:r w:rsidR="00024FDF">
        <w:t xml:space="preserve"> A2005-53 sch 1 pt 1.8 (as am by </w:t>
      </w:r>
      <w:hyperlink r:id="rId146" w:tooltip="Justice and Community Safety Legislation Amendment Act 2005 (No 4)" w:history="1">
        <w:r w:rsidR="00F309EC" w:rsidRPr="00F309EC">
          <w:rPr>
            <w:rStyle w:val="charCitHyperlinkAbbrev"/>
          </w:rPr>
          <w:t>A2005</w:t>
        </w:r>
        <w:r w:rsidR="00F309EC" w:rsidRPr="00F309EC">
          <w:rPr>
            <w:rStyle w:val="charCitHyperlinkAbbrev"/>
          </w:rPr>
          <w:noBreakHyphen/>
          <w:t>60</w:t>
        </w:r>
      </w:hyperlink>
      <w:r w:rsidR="00024FDF">
        <w:t xml:space="preserve"> pt 1.13)</w:t>
      </w:r>
    </w:p>
    <w:p w14:paraId="09F114FD" w14:textId="45BEF37B" w:rsidR="00024FDF" w:rsidRDefault="00024FDF">
      <w:pPr>
        <w:pStyle w:val="Actdetails"/>
        <w:rPr>
          <w:rStyle w:val="charUnderline"/>
        </w:rPr>
      </w:pPr>
      <w:r>
        <w:t>notified LR 26 October 2005</w:t>
      </w:r>
      <w:r>
        <w:br/>
        <w:t>s 1, s 2 commenced 26 October 2005 (LA s 75 (1))</w:t>
      </w:r>
      <w:r>
        <w:br/>
      </w:r>
      <w:r w:rsidRPr="00F309EC">
        <w:rPr>
          <w:rFonts w:cs="Arial"/>
        </w:rPr>
        <w:t xml:space="preserve">sch 1 pt 1.8 commenced 1 November 2006 (s 2 (2) (as am by </w:t>
      </w:r>
      <w:hyperlink r:id="rId147" w:tooltip="Justice and Community Safety Legislation Amendment Act 2005 (No 4)" w:history="1">
        <w:r w:rsidR="00F309EC" w:rsidRPr="00F309EC">
          <w:rPr>
            <w:rStyle w:val="charCitHyperlinkAbbrev"/>
          </w:rPr>
          <w:t>A2005</w:t>
        </w:r>
        <w:r w:rsidR="00F309EC" w:rsidRPr="00F309EC">
          <w:rPr>
            <w:rStyle w:val="charCitHyperlinkAbbrev"/>
          </w:rPr>
          <w:noBreakHyphen/>
          <w:t>60</w:t>
        </w:r>
      </w:hyperlink>
      <w:r w:rsidRPr="00F309EC">
        <w:rPr>
          <w:rFonts w:cs="Arial"/>
        </w:rPr>
        <w:t xml:space="preserve"> amdt 1.54) and see </w:t>
      </w:r>
      <w:hyperlink r:id="rId148" w:tooltip="A2005-40" w:history="1">
        <w:r w:rsidR="00F309EC" w:rsidRPr="00F309EC">
          <w:rPr>
            <w:rStyle w:val="charCitHyperlinkAbbrev"/>
          </w:rPr>
          <w:t>Human Rights Commission Act 2005</w:t>
        </w:r>
      </w:hyperlink>
      <w:r w:rsidRPr="00F309EC">
        <w:rPr>
          <w:rFonts w:cs="Arial"/>
        </w:rPr>
        <w:t xml:space="preserve"> A2005-40, s 2  (as am by </w:t>
      </w:r>
      <w:hyperlink r:id="rId149" w:tooltip="Human Rights Commission Legislation Amendment Act 2006" w:history="1">
        <w:r w:rsidR="00F309EC" w:rsidRPr="00F309EC">
          <w:rPr>
            <w:rStyle w:val="charCitHyperlinkAbbrev"/>
          </w:rPr>
          <w:t>A2006</w:t>
        </w:r>
        <w:r w:rsidR="00F309EC" w:rsidRPr="00F309EC">
          <w:rPr>
            <w:rStyle w:val="charCitHyperlinkAbbrev"/>
          </w:rPr>
          <w:noBreakHyphen/>
          <w:t>3</w:t>
        </w:r>
      </w:hyperlink>
      <w:r w:rsidRPr="00F309EC">
        <w:rPr>
          <w:rFonts w:cs="Arial"/>
        </w:rPr>
        <w:t xml:space="preserve"> s 4) and </w:t>
      </w:r>
      <w:hyperlink r:id="rId150" w:tooltip="CN2006-21" w:history="1">
        <w:r w:rsidR="00F309EC" w:rsidRPr="00F309EC">
          <w:rPr>
            <w:rStyle w:val="charCitHyperlinkAbbrev"/>
          </w:rPr>
          <w:t>CN2006-21</w:t>
        </w:r>
      </w:hyperlink>
      <w:r>
        <w:rPr>
          <w:rStyle w:val="charUnderline"/>
        </w:rPr>
        <w:t>)</w:t>
      </w:r>
    </w:p>
    <w:p w14:paraId="00BEEE47" w14:textId="22B002CB" w:rsidR="00024FDF" w:rsidRDefault="00A136AB">
      <w:pPr>
        <w:pStyle w:val="NewAct"/>
      </w:pPr>
      <w:hyperlink r:id="rId151" w:tooltip="A2005-60" w:history="1">
        <w:r w:rsidR="00F309EC" w:rsidRPr="00F309EC">
          <w:rPr>
            <w:rStyle w:val="charCitHyperlinkAbbrev"/>
          </w:rPr>
          <w:t>Justice and Community Safety Legislation Amendment Act 2005 (No 4)</w:t>
        </w:r>
      </w:hyperlink>
      <w:r w:rsidR="00024FDF">
        <w:t xml:space="preserve"> A2005-60 sch 1 pt 1.13</w:t>
      </w:r>
    </w:p>
    <w:p w14:paraId="37C7CE65" w14:textId="77777777" w:rsidR="00024FDF" w:rsidRDefault="00024FDF">
      <w:pPr>
        <w:pStyle w:val="Actdetails"/>
        <w:keepNext/>
      </w:pPr>
      <w:r>
        <w:t>notified LR 1 December 2005</w:t>
      </w:r>
    </w:p>
    <w:p w14:paraId="0745BFCE" w14:textId="77777777" w:rsidR="00024FDF" w:rsidRDefault="00024FDF">
      <w:pPr>
        <w:pStyle w:val="Actdetails"/>
        <w:keepNext/>
      </w:pPr>
      <w:r>
        <w:t>s 1, s 2 taken to have commenced 23 November 2005 (LA s 75 (2))</w:t>
      </w:r>
    </w:p>
    <w:p w14:paraId="19DBE8E0" w14:textId="77777777" w:rsidR="00024FDF" w:rsidRDefault="00024FDF">
      <w:pPr>
        <w:pStyle w:val="Actdetails"/>
      </w:pPr>
      <w:r>
        <w:t>sch 1 pt 1.13 commenced 22 December 2005 (s 2 (4))</w:t>
      </w:r>
    </w:p>
    <w:p w14:paraId="2481A534" w14:textId="10CADA6B" w:rsidR="00024FDF" w:rsidRDefault="00024FDF">
      <w:pPr>
        <w:pStyle w:val="LegHistNote"/>
      </w:pPr>
      <w:r>
        <w:rPr>
          <w:rStyle w:val="charItals"/>
        </w:rPr>
        <w:t>Note</w:t>
      </w:r>
      <w:r>
        <w:tab/>
        <w:t xml:space="preserve">This Act only amends the </w:t>
      </w:r>
      <w:hyperlink r:id="rId152" w:tooltip="A2005-53" w:history="1">
        <w:r w:rsidR="00F309EC" w:rsidRPr="00F309EC">
          <w:rPr>
            <w:rStyle w:val="charCitHyperlinkAbbrev"/>
          </w:rPr>
          <w:t>Criminal Code (Administration of Justice Offences) Amendment Act 2005</w:t>
        </w:r>
      </w:hyperlink>
      <w:r>
        <w:t xml:space="preserve"> A2005-53</w:t>
      </w:r>
    </w:p>
    <w:p w14:paraId="1CAB8ED7" w14:textId="529527E3" w:rsidR="00024FDF" w:rsidRDefault="00A136AB">
      <w:pPr>
        <w:pStyle w:val="NewAct"/>
      </w:pPr>
      <w:hyperlink r:id="rId153" w:tooltip="A2006-3" w:history="1">
        <w:r w:rsidR="00F309EC" w:rsidRPr="00F309EC">
          <w:rPr>
            <w:rStyle w:val="charCitHyperlinkAbbrev"/>
          </w:rPr>
          <w:t>Human Rights Commission Legislation Amendment Act 2006</w:t>
        </w:r>
      </w:hyperlink>
      <w:r w:rsidR="007765E4">
        <w:t xml:space="preserve"> </w:t>
      </w:r>
      <w:r w:rsidR="00024FDF">
        <w:t>A2006</w:t>
      </w:r>
      <w:r w:rsidR="007765E4">
        <w:noBreakHyphen/>
      </w:r>
      <w:r w:rsidR="00024FDF">
        <w:t>3 amdt 1.3</w:t>
      </w:r>
    </w:p>
    <w:p w14:paraId="7C938480" w14:textId="77777777" w:rsidR="00024FDF" w:rsidRDefault="00024FDF">
      <w:pPr>
        <w:pStyle w:val="Actdetails"/>
      </w:pPr>
      <w:r>
        <w:t>notified LR 22 February 2006</w:t>
      </w:r>
    </w:p>
    <w:p w14:paraId="424F1DC2" w14:textId="77777777" w:rsidR="00024FDF" w:rsidRDefault="00024FDF">
      <w:pPr>
        <w:pStyle w:val="Actdetails"/>
      </w:pPr>
      <w:r>
        <w:t>s 1, s 2 commenced 22 February 2006 (LA s 75 (1))</w:t>
      </w:r>
    </w:p>
    <w:p w14:paraId="70356DAC" w14:textId="77777777" w:rsidR="00024FDF" w:rsidRDefault="00024FDF">
      <w:pPr>
        <w:pStyle w:val="Actdetails"/>
      </w:pPr>
      <w:r>
        <w:t>amdt 1.3 commenced 23 February 2006 (s 2)</w:t>
      </w:r>
    </w:p>
    <w:p w14:paraId="4CBD434A" w14:textId="0188FE04" w:rsidR="00024FDF" w:rsidRDefault="00024FDF">
      <w:pPr>
        <w:pStyle w:val="LegHistNote"/>
      </w:pPr>
      <w:r w:rsidRPr="00F309EC">
        <w:rPr>
          <w:rStyle w:val="charItals"/>
        </w:rPr>
        <w:t>Note</w:t>
      </w:r>
      <w:r>
        <w:tab/>
        <w:t xml:space="preserve">This Act only amends the </w:t>
      </w:r>
      <w:hyperlink r:id="rId154" w:tooltip="A2005-41" w:history="1">
        <w:r w:rsidR="00F309EC" w:rsidRPr="00F309EC">
          <w:rPr>
            <w:rStyle w:val="charCitHyperlinkAbbrev"/>
          </w:rPr>
          <w:t>Human Rights Commission Legislation Amendment Act 2005</w:t>
        </w:r>
      </w:hyperlink>
      <w:r>
        <w:t xml:space="preserve"> A2005-41</w:t>
      </w:r>
    </w:p>
    <w:p w14:paraId="13CB45A0" w14:textId="4203AA67" w:rsidR="00024FDF" w:rsidRDefault="00A136AB">
      <w:pPr>
        <w:pStyle w:val="NewAct"/>
      </w:pPr>
      <w:hyperlink r:id="rId155" w:tooltip="A2006-22" w:history="1">
        <w:r w:rsidR="00F309EC" w:rsidRPr="00F309EC">
          <w:rPr>
            <w:rStyle w:val="charCitHyperlinkAbbrev"/>
          </w:rPr>
          <w:t>Civil Unions Act 2006</w:t>
        </w:r>
      </w:hyperlink>
      <w:r w:rsidR="00024FDF">
        <w:t xml:space="preserve"> A2006-22 sch 1 pt 1.9</w:t>
      </w:r>
    </w:p>
    <w:p w14:paraId="783AD97F" w14:textId="77777777" w:rsidR="00024FDF" w:rsidRPr="00F309EC" w:rsidRDefault="00024FDF">
      <w:pPr>
        <w:pStyle w:val="Actdetails"/>
      </w:pPr>
      <w:r>
        <w:t>notified LR 19 May 2006</w:t>
      </w:r>
      <w:r>
        <w:br/>
        <w:t>s 1, s 2 commenced 19 May 2006 (LA s 75 (1))</w:t>
      </w:r>
      <w:r>
        <w:br/>
      </w:r>
      <w:r w:rsidRPr="00F309EC">
        <w:rPr>
          <w:rFonts w:cs="Arial"/>
        </w:rPr>
        <w:t>sch 1 pt 1.9 never commenced</w:t>
      </w:r>
    </w:p>
    <w:p w14:paraId="04B6DD31" w14:textId="77777777" w:rsidR="00024FDF" w:rsidRDefault="00024FDF">
      <w:pPr>
        <w:pStyle w:val="LegHistNote"/>
      </w:pPr>
      <w:r>
        <w:rPr>
          <w:rStyle w:val="charItals"/>
        </w:rPr>
        <w:t>Note</w:t>
      </w:r>
      <w:r>
        <w:tab/>
        <w:t>Act repealed by disallowance 14 June 2006 (see Cwlth Gaz</w:t>
      </w:r>
      <w:r w:rsidR="007765E4">
        <w:t> </w:t>
      </w:r>
      <w:r>
        <w:t>2006 No S93)</w:t>
      </w:r>
    </w:p>
    <w:p w14:paraId="7650649C" w14:textId="05A43F84" w:rsidR="00024FDF" w:rsidRDefault="00A136AB">
      <w:pPr>
        <w:pStyle w:val="NewAct"/>
      </w:pPr>
      <w:hyperlink r:id="rId156" w:tooltip="A2006-40" w:history="1">
        <w:r w:rsidR="00F309EC" w:rsidRPr="00F309EC">
          <w:rPr>
            <w:rStyle w:val="charCitHyperlinkAbbrev"/>
          </w:rPr>
          <w:t>Justice and Community Safety Legislation Amendment Act 2006</w:t>
        </w:r>
      </w:hyperlink>
      <w:r w:rsidR="00024FDF">
        <w:t xml:space="preserve"> A2006-40 sch 2 pt 2.14</w:t>
      </w:r>
    </w:p>
    <w:p w14:paraId="05309D47" w14:textId="77777777" w:rsidR="00024FDF" w:rsidRDefault="00024FDF">
      <w:pPr>
        <w:pStyle w:val="Actdetails"/>
        <w:keepNext/>
      </w:pPr>
      <w:r>
        <w:t>notified LR 28 September 2006</w:t>
      </w:r>
    </w:p>
    <w:p w14:paraId="350E4FC9" w14:textId="77777777" w:rsidR="00024FDF" w:rsidRDefault="00024FDF">
      <w:pPr>
        <w:pStyle w:val="Actdetails"/>
        <w:keepNext/>
      </w:pPr>
      <w:r>
        <w:t>s 1, s 2 commenced 28 September 2006 (LA s 75 (1))</w:t>
      </w:r>
    </w:p>
    <w:p w14:paraId="0117A532" w14:textId="77777777" w:rsidR="00024FDF" w:rsidRDefault="00024FDF">
      <w:pPr>
        <w:pStyle w:val="Actdetails"/>
      </w:pPr>
      <w:r>
        <w:t>sch 2 pt 2.14 commenced 29 September 2006 (s 2 (1))</w:t>
      </w:r>
    </w:p>
    <w:p w14:paraId="0329141C" w14:textId="79B5B2DB" w:rsidR="00024FDF" w:rsidRDefault="00A136AB">
      <w:pPr>
        <w:pStyle w:val="NewAct"/>
      </w:pPr>
      <w:hyperlink r:id="rId157" w:tooltip="A2006-47" w:history="1">
        <w:r w:rsidR="00F309EC" w:rsidRPr="00F309EC">
          <w:rPr>
            <w:rStyle w:val="charCitHyperlinkAbbrev"/>
          </w:rPr>
          <w:t>Carers Recognition Legislation Amendment Act 2006</w:t>
        </w:r>
      </w:hyperlink>
      <w:r w:rsidR="00024FDF">
        <w:t xml:space="preserve"> A2006-47 pt 2</w:t>
      </w:r>
    </w:p>
    <w:p w14:paraId="59F51857" w14:textId="77777777" w:rsidR="00024FDF" w:rsidRDefault="00024FDF">
      <w:pPr>
        <w:pStyle w:val="Actdetails"/>
        <w:keepNext/>
      </w:pPr>
      <w:r>
        <w:t>notified LR 28 November 2006</w:t>
      </w:r>
    </w:p>
    <w:p w14:paraId="2AB3A05A" w14:textId="77777777" w:rsidR="00024FDF" w:rsidRDefault="00024FDF">
      <w:pPr>
        <w:pStyle w:val="Actdetails"/>
        <w:keepNext/>
      </w:pPr>
      <w:r>
        <w:t>s 1, s 2 commenced 28 November 2006 (LA s 75 (1))</w:t>
      </w:r>
    </w:p>
    <w:p w14:paraId="481B66A6" w14:textId="77777777" w:rsidR="00024FDF" w:rsidRDefault="00024FDF">
      <w:pPr>
        <w:pStyle w:val="Actdetails"/>
      </w:pPr>
      <w:r>
        <w:t>pt 2 commenced 28 May 2007 (s 2 and LA s 79)</w:t>
      </w:r>
    </w:p>
    <w:p w14:paraId="5E3DD2DB" w14:textId="4621E50A" w:rsidR="00024FDF" w:rsidRDefault="00A136AB">
      <w:pPr>
        <w:pStyle w:val="NewAct"/>
      </w:pPr>
      <w:hyperlink r:id="rId158" w:tooltip="A2007-16" w:history="1">
        <w:r w:rsidR="00F309EC" w:rsidRPr="00F309EC">
          <w:rPr>
            <w:rStyle w:val="charCitHyperlinkAbbrev"/>
          </w:rPr>
          <w:t>Statute Law Amendment Act 2007 (No 2)</w:t>
        </w:r>
      </w:hyperlink>
      <w:r w:rsidR="00024FDF">
        <w:t xml:space="preserve"> A2007-16 sch 3 pt 3.11</w:t>
      </w:r>
    </w:p>
    <w:p w14:paraId="04CF12A0" w14:textId="77777777" w:rsidR="00024FDF" w:rsidRDefault="00024FDF">
      <w:pPr>
        <w:pStyle w:val="Actdetails"/>
        <w:keepNext/>
      </w:pPr>
      <w:r>
        <w:t>notified LR 20 June 2007</w:t>
      </w:r>
    </w:p>
    <w:p w14:paraId="170A294B" w14:textId="77777777" w:rsidR="00024FDF" w:rsidRDefault="00024FDF">
      <w:pPr>
        <w:pStyle w:val="Actdetails"/>
        <w:keepNext/>
      </w:pPr>
      <w:r>
        <w:t>s 1, s 2 taken to have commenced 12 April 2007 (LA s 75 (2))</w:t>
      </w:r>
    </w:p>
    <w:p w14:paraId="7BDED951" w14:textId="77777777" w:rsidR="00024FDF" w:rsidRDefault="00024FDF">
      <w:pPr>
        <w:pStyle w:val="Actdetails"/>
      </w:pPr>
      <w:r>
        <w:t>sch 3 pt 3.11 commenced 11 July 2007 (s 2 (1))</w:t>
      </w:r>
    </w:p>
    <w:p w14:paraId="2F43E5AC" w14:textId="03BD242D" w:rsidR="00024FDF" w:rsidRDefault="00A136AB">
      <w:pPr>
        <w:pStyle w:val="NewAct"/>
      </w:pPr>
      <w:hyperlink r:id="rId159" w:tooltip="A2007-22" w:history="1">
        <w:r w:rsidR="00F309EC" w:rsidRPr="00F309EC">
          <w:rPr>
            <w:rStyle w:val="charCitHyperlinkAbbrev"/>
          </w:rPr>
          <w:t>Justice and Community Safety Legislation Amendment Act 2007</w:t>
        </w:r>
      </w:hyperlink>
      <w:r w:rsidR="00024FDF">
        <w:t xml:space="preserve"> A2007</w:t>
      </w:r>
      <w:r w:rsidR="00024FDF">
        <w:noBreakHyphen/>
        <w:t>22 sch 1 pt 1.8</w:t>
      </w:r>
    </w:p>
    <w:p w14:paraId="5ACECB07" w14:textId="77777777" w:rsidR="00024FDF" w:rsidRDefault="00024FDF">
      <w:pPr>
        <w:pStyle w:val="Actdetails"/>
        <w:keepNext/>
      </w:pPr>
      <w:r>
        <w:t>notified LR 5 September 2007</w:t>
      </w:r>
    </w:p>
    <w:p w14:paraId="4A4FB9B0" w14:textId="77777777" w:rsidR="00024FDF" w:rsidRDefault="00024FDF">
      <w:pPr>
        <w:pStyle w:val="Actdetails"/>
        <w:keepNext/>
      </w:pPr>
      <w:r>
        <w:t>s 1, s 2 commenced 5 September 2007 (LA s 75 (1))</w:t>
      </w:r>
    </w:p>
    <w:p w14:paraId="6F936F39" w14:textId="77777777" w:rsidR="00024FDF" w:rsidRDefault="00024FDF">
      <w:pPr>
        <w:pStyle w:val="Actdetails"/>
      </w:pPr>
      <w:r>
        <w:t>sch 1 pt 1.8 commenced 6 September 2007 (s 2)</w:t>
      </w:r>
    </w:p>
    <w:p w14:paraId="061ED931" w14:textId="4023C356" w:rsidR="00024FDF" w:rsidRDefault="00A136AB">
      <w:pPr>
        <w:pStyle w:val="NewAct"/>
      </w:pPr>
      <w:hyperlink r:id="rId160" w:tooltip="A2007-39" w:history="1">
        <w:r w:rsidR="00F309EC" w:rsidRPr="00F309EC">
          <w:rPr>
            <w:rStyle w:val="charCitHyperlinkAbbrev"/>
          </w:rPr>
          <w:t>Statute Law Amendment Act 2007 (No 3)</w:t>
        </w:r>
      </w:hyperlink>
      <w:r w:rsidR="00024FDF">
        <w:t xml:space="preserve"> A2007-39 sch 3 pt 3.9</w:t>
      </w:r>
    </w:p>
    <w:p w14:paraId="687EED76" w14:textId="77777777" w:rsidR="00024FDF" w:rsidRDefault="00024FDF">
      <w:pPr>
        <w:pStyle w:val="Actdetails"/>
        <w:keepNext/>
      </w:pPr>
      <w:r>
        <w:t>notified LR 6 December 2007</w:t>
      </w:r>
    </w:p>
    <w:p w14:paraId="6868BEB4" w14:textId="77777777" w:rsidR="00024FDF" w:rsidRDefault="00024FDF">
      <w:pPr>
        <w:pStyle w:val="Actdetails"/>
        <w:keepNext/>
      </w:pPr>
      <w:r>
        <w:t>s 1, s 2 commenced 6 December 2007 (LA s 75 (1))</w:t>
      </w:r>
    </w:p>
    <w:p w14:paraId="1568DC61" w14:textId="77777777" w:rsidR="00024FDF" w:rsidRDefault="00024FDF">
      <w:pPr>
        <w:pStyle w:val="Actdetails"/>
      </w:pPr>
      <w:r>
        <w:t>sch 3 pt 3.9 commenced 27 December 2007 (s 2)</w:t>
      </w:r>
    </w:p>
    <w:p w14:paraId="72DB38AC" w14:textId="06E44B66" w:rsidR="00024FDF" w:rsidRDefault="00A136AB">
      <w:pPr>
        <w:pStyle w:val="NewAct"/>
      </w:pPr>
      <w:hyperlink r:id="rId161" w:tooltip="A2008-14" w:history="1">
        <w:r w:rsidR="00F309EC" w:rsidRPr="00F309EC">
          <w:rPr>
            <w:rStyle w:val="charCitHyperlinkAbbrev"/>
          </w:rPr>
          <w:t>Civil Partnerships Act 2008</w:t>
        </w:r>
      </w:hyperlink>
      <w:r w:rsidR="00024FDF">
        <w:t xml:space="preserve"> A2008-14 sch 1 pt 1.8</w:t>
      </w:r>
    </w:p>
    <w:p w14:paraId="5F1A0A9B" w14:textId="77777777" w:rsidR="00024FDF" w:rsidRDefault="00024FDF">
      <w:pPr>
        <w:pStyle w:val="Actdetails"/>
      </w:pPr>
      <w:r>
        <w:t>notified LR 15 May 2008</w:t>
      </w:r>
    </w:p>
    <w:p w14:paraId="0515BA59" w14:textId="77777777" w:rsidR="00024FDF" w:rsidRDefault="00024FDF">
      <w:pPr>
        <w:pStyle w:val="Actdetails"/>
      </w:pPr>
      <w:r>
        <w:t>s 1, s 2 commenced 15 May 2008 (LA s 75 (1))</w:t>
      </w:r>
    </w:p>
    <w:p w14:paraId="2D9A9A3C" w14:textId="040710F4" w:rsidR="00024FDF" w:rsidRDefault="00024FDF">
      <w:pPr>
        <w:pStyle w:val="Actdetails"/>
      </w:pPr>
      <w:r>
        <w:t xml:space="preserve">sch 1 pt 1.8 commenced 19 May 2008 (s 2 and </w:t>
      </w:r>
      <w:hyperlink r:id="rId162" w:tooltip="CN2008-8" w:history="1">
        <w:r w:rsidR="00F309EC" w:rsidRPr="00F309EC">
          <w:rPr>
            <w:rStyle w:val="charCitHyperlinkAbbrev"/>
          </w:rPr>
          <w:t>CN2008-8</w:t>
        </w:r>
      </w:hyperlink>
      <w:r>
        <w:t>)</w:t>
      </w:r>
    </w:p>
    <w:p w14:paraId="1F1BC897" w14:textId="1E647DD0" w:rsidR="00024FDF" w:rsidRDefault="00A136AB">
      <w:pPr>
        <w:pStyle w:val="NewAct"/>
      </w:pPr>
      <w:hyperlink r:id="rId163" w:tooltip="A2008-27" w:history="1">
        <w:r w:rsidR="00F309EC" w:rsidRPr="00F309EC">
          <w:rPr>
            <w:rStyle w:val="charCitHyperlinkAbbrev"/>
          </w:rPr>
          <w:t>Parental Leave Legislation Amendment Act 2008</w:t>
        </w:r>
      </w:hyperlink>
      <w:r w:rsidR="00024FDF">
        <w:t xml:space="preserve"> A2008-27</w:t>
      </w:r>
    </w:p>
    <w:p w14:paraId="07EB05B3" w14:textId="77777777" w:rsidR="00024FDF" w:rsidRDefault="00024FDF">
      <w:pPr>
        <w:pStyle w:val="Actdetails"/>
      </w:pPr>
      <w:r>
        <w:t>notified LR 12 August 2008</w:t>
      </w:r>
    </w:p>
    <w:p w14:paraId="5E466A62" w14:textId="77777777" w:rsidR="00024FDF" w:rsidRDefault="00024FDF">
      <w:pPr>
        <w:pStyle w:val="Actdetails"/>
      </w:pPr>
      <w:r>
        <w:t>s 1, s 2 commenced 12 August 2008 (LA s 75 (1))</w:t>
      </w:r>
    </w:p>
    <w:p w14:paraId="4E6C20F2" w14:textId="77777777" w:rsidR="00024FDF" w:rsidRDefault="00024FDF">
      <w:pPr>
        <w:pStyle w:val="Actdetails"/>
      </w:pPr>
      <w:r>
        <w:t>remainder commenced 13 August 2008 (s 2)</w:t>
      </w:r>
    </w:p>
    <w:p w14:paraId="2538BA9C" w14:textId="4DC033DF" w:rsidR="00024FDF" w:rsidRDefault="00A136AB">
      <w:pPr>
        <w:pStyle w:val="NewAct"/>
      </w:pPr>
      <w:hyperlink r:id="rId164" w:tooltip="A2008-29" w:history="1">
        <w:r w:rsidR="00F309EC" w:rsidRPr="00F309EC">
          <w:rPr>
            <w:rStyle w:val="charCitHyperlinkAbbrev"/>
          </w:rPr>
          <w:t>Justice and Community Safety Legislation Amendment Act 2008 (No 3)</w:t>
        </w:r>
      </w:hyperlink>
      <w:r w:rsidR="00024FDF">
        <w:t xml:space="preserve"> A2008-29 sch 1 pt 1.7</w:t>
      </w:r>
    </w:p>
    <w:p w14:paraId="0C5BAC38" w14:textId="77777777" w:rsidR="00024FDF" w:rsidRDefault="00024FDF">
      <w:pPr>
        <w:pStyle w:val="Actdetails"/>
        <w:keepNext/>
      </w:pPr>
      <w:r>
        <w:t>notified LR 13 August 2008</w:t>
      </w:r>
    </w:p>
    <w:p w14:paraId="33EAA701" w14:textId="77777777" w:rsidR="00024FDF" w:rsidRDefault="00024FDF">
      <w:pPr>
        <w:pStyle w:val="Actdetails"/>
        <w:keepNext/>
      </w:pPr>
      <w:r>
        <w:t>s 1, s 2 commenced 13 August 2008 (LA s 75 (1))</w:t>
      </w:r>
    </w:p>
    <w:p w14:paraId="4C158FDA" w14:textId="77777777" w:rsidR="00024FDF" w:rsidRDefault="00024FDF">
      <w:pPr>
        <w:pStyle w:val="Actdetails"/>
      </w:pPr>
      <w:r>
        <w:t>sch 1 pt 1.7 commenced 27 August 2008 (s 2)</w:t>
      </w:r>
    </w:p>
    <w:p w14:paraId="723C8AC3" w14:textId="5A609C4F" w:rsidR="0045773A" w:rsidRDefault="00A136AB" w:rsidP="0045773A">
      <w:pPr>
        <w:pStyle w:val="NewAct"/>
        <w:keepNext w:val="0"/>
      </w:pPr>
      <w:hyperlink r:id="rId165" w:tooltip="A2008-36" w:history="1">
        <w:r w:rsidR="00F309EC" w:rsidRPr="00F309EC">
          <w:rPr>
            <w:rStyle w:val="charCitHyperlinkAbbrev"/>
          </w:rPr>
          <w:t>ACT Civil and Administrative Tribunal Legislation Amendment Act 2008</w:t>
        </w:r>
      </w:hyperlink>
      <w:r w:rsidR="0045773A">
        <w:t xml:space="preserve"> A2008-36 sch 1 pt 1.20</w:t>
      </w:r>
    </w:p>
    <w:p w14:paraId="17A4629D" w14:textId="77777777" w:rsidR="0045773A" w:rsidRDefault="0045773A" w:rsidP="0045773A">
      <w:pPr>
        <w:pStyle w:val="Actdetails"/>
      </w:pPr>
      <w:r>
        <w:t>notified LR 4 September 2008</w:t>
      </w:r>
    </w:p>
    <w:p w14:paraId="1867D99C" w14:textId="77777777" w:rsidR="0045773A" w:rsidRDefault="0045773A" w:rsidP="0045773A">
      <w:pPr>
        <w:pStyle w:val="Actdetails"/>
      </w:pPr>
      <w:r>
        <w:t>s 1, s 2 commenced 4 September 2008 (LA s 75 (1))</w:t>
      </w:r>
    </w:p>
    <w:p w14:paraId="6313EE77" w14:textId="699A8AFF" w:rsidR="0045773A" w:rsidRPr="00912621" w:rsidRDefault="0045773A" w:rsidP="0045773A">
      <w:pPr>
        <w:pStyle w:val="Actdetails"/>
      </w:pPr>
      <w:r>
        <w:t xml:space="preserve">sch 1 pt 1.20 commenced 2 February 2009 (s 2 (1) and see </w:t>
      </w:r>
      <w:hyperlink r:id="rId166" w:tooltip="A2008-35" w:history="1">
        <w:r w:rsidR="00F309EC" w:rsidRPr="00F309EC">
          <w:rPr>
            <w:rStyle w:val="charCitHyperlinkAbbrev"/>
          </w:rPr>
          <w:t>ACT Civil and Administrative Tribunal Act 2008</w:t>
        </w:r>
      </w:hyperlink>
      <w:r>
        <w:t xml:space="preserve"> A2008-35, s 2 (1) and </w:t>
      </w:r>
      <w:hyperlink r:id="rId167" w:tooltip="CN2009-2" w:history="1">
        <w:r w:rsidR="00F309EC" w:rsidRPr="00F309EC">
          <w:rPr>
            <w:rStyle w:val="charCitHyperlinkAbbrev"/>
          </w:rPr>
          <w:t>CN2009-2</w:t>
        </w:r>
      </w:hyperlink>
      <w:r>
        <w:t>)</w:t>
      </w:r>
    </w:p>
    <w:p w14:paraId="0EB03F4C" w14:textId="09D41488" w:rsidR="00A32B0E" w:rsidRDefault="00A136AB" w:rsidP="00A32B0E">
      <w:pPr>
        <w:pStyle w:val="NewAct"/>
      </w:pPr>
      <w:hyperlink r:id="rId168" w:tooltip="A2009-36" w:history="1">
        <w:r w:rsidR="00F309EC" w:rsidRPr="00F309EC">
          <w:rPr>
            <w:rStyle w:val="charCitHyperlinkAbbrev"/>
          </w:rPr>
          <w:t>Adoption Amendment Act 2009 (No 2)</w:t>
        </w:r>
      </w:hyperlink>
      <w:r w:rsidR="00A32B0E">
        <w:t xml:space="preserve"> A2009-36 sch 1 pt 1.3</w:t>
      </w:r>
    </w:p>
    <w:p w14:paraId="1A7907F3" w14:textId="77777777" w:rsidR="00A13C89" w:rsidRDefault="00A32B0E" w:rsidP="00A13C89">
      <w:pPr>
        <w:pStyle w:val="Actdetails"/>
        <w:keepNext/>
      </w:pPr>
      <w:r>
        <w:t>notified LR 22 October 2009</w:t>
      </w:r>
    </w:p>
    <w:p w14:paraId="3032B7BD" w14:textId="77777777" w:rsidR="00A13C89" w:rsidRDefault="00A32B0E" w:rsidP="00A13C89">
      <w:pPr>
        <w:pStyle w:val="Actdetails"/>
        <w:keepNext/>
      </w:pPr>
      <w:r>
        <w:t>s 1, s 2 commenced 22 October 2009 (LA s 75 (1))</w:t>
      </w:r>
    </w:p>
    <w:p w14:paraId="24BFABEC" w14:textId="77777777" w:rsidR="00A32B0E" w:rsidRPr="000D6300" w:rsidRDefault="00A32B0E" w:rsidP="000C3D0C">
      <w:pPr>
        <w:pStyle w:val="Actdetails"/>
      </w:pPr>
      <w:r w:rsidRPr="000D6300">
        <w:t xml:space="preserve">sch 1 pt 1.3 </w:t>
      </w:r>
      <w:r w:rsidR="000D6300">
        <w:t>commenced 22 April 2010</w:t>
      </w:r>
      <w:r w:rsidRPr="000D6300">
        <w:t xml:space="preserve"> (s 2</w:t>
      </w:r>
      <w:r w:rsidR="000D6300">
        <w:t xml:space="preserve"> and LA s 79</w:t>
      </w:r>
      <w:r w:rsidRPr="000D6300">
        <w:t>)</w:t>
      </w:r>
    </w:p>
    <w:p w14:paraId="6833438A" w14:textId="17A32E8F" w:rsidR="00A32B0E" w:rsidRDefault="00A136AB" w:rsidP="00A32B0E">
      <w:pPr>
        <w:pStyle w:val="NewAct"/>
      </w:pPr>
      <w:hyperlink r:id="rId169" w:tooltip="A2010-5" w:history="1">
        <w:r w:rsidR="00F309EC" w:rsidRPr="00F309EC">
          <w:rPr>
            <w:rStyle w:val="charCitHyperlinkAbbrev"/>
          </w:rPr>
          <w:t>Human Rights Commission Legislation Amendment Act 2010</w:t>
        </w:r>
      </w:hyperlink>
      <w:r w:rsidR="00A32B0E">
        <w:t xml:space="preserve"> A2010</w:t>
      </w:r>
      <w:r w:rsidR="00E10D80">
        <w:noBreakHyphen/>
      </w:r>
      <w:r w:rsidR="00A32B0E">
        <w:t>5 pt 2</w:t>
      </w:r>
    </w:p>
    <w:p w14:paraId="11B2F7ED" w14:textId="77777777" w:rsidR="00E10D80" w:rsidRDefault="00E10D80" w:rsidP="00E10D80">
      <w:pPr>
        <w:pStyle w:val="Actdetails"/>
      </w:pPr>
      <w:r>
        <w:t>notified LR 2 March 2010</w:t>
      </w:r>
    </w:p>
    <w:p w14:paraId="19DDFD11" w14:textId="77777777" w:rsidR="00E10D80" w:rsidRDefault="00E10D80" w:rsidP="00E10D80">
      <w:pPr>
        <w:pStyle w:val="Actdetails"/>
      </w:pPr>
      <w:r>
        <w:t>s 1, s 2 commenced 2 March 2010 (LA s 75 (1))</w:t>
      </w:r>
    </w:p>
    <w:p w14:paraId="744230F7" w14:textId="77777777" w:rsidR="00E10D80" w:rsidRPr="00E10D80" w:rsidRDefault="00E10D80" w:rsidP="00E10D80">
      <w:pPr>
        <w:pStyle w:val="Actdetails"/>
      </w:pPr>
      <w:r>
        <w:t>pt 2 commenced 9 March 2010 (s 2)</w:t>
      </w:r>
    </w:p>
    <w:p w14:paraId="2A5D71FC" w14:textId="61BA9F8D" w:rsidR="006D6387" w:rsidRPr="00875D8C" w:rsidRDefault="00A136AB" w:rsidP="006D6387">
      <w:pPr>
        <w:pStyle w:val="NewAct"/>
      </w:pPr>
      <w:hyperlink r:id="rId170" w:tooltip="A2010-43" w:history="1">
        <w:r w:rsidR="00F309EC" w:rsidRPr="00F309EC">
          <w:rPr>
            <w:rStyle w:val="charCitHyperlinkAbbrev"/>
          </w:rPr>
          <w:t>Liquor (Consequential Amendments) Act 2010</w:t>
        </w:r>
      </w:hyperlink>
      <w:r w:rsidR="006D6387">
        <w:t xml:space="preserve"> A2010-43 sch 1 pt 1.</w:t>
      </w:r>
      <w:r w:rsidR="00F92989">
        <w:t>8</w:t>
      </w:r>
    </w:p>
    <w:p w14:paraId="5DEAACEF" w14:textId="77777777" w:rsidR="006D6387" w:rsidRDefault="006D6387" w:rsidP="006D6387">
      <w:pPr>
        <w:pStyle w:val="Actdetails"/>
        <w:keepNext/>
      </w:pPr>
      <w:r>
        <w:t>notified LR 8 November 2010</w:t>
      </w:r>
    </w:p>
    <w:p w14:paraId="0EF9253E" w14:textId="77777777" w:rsidR="006D6387" w:rsidRDefault="006D6387" w:rsidP="006D6387">
      <w:pPr>
        <w:pStyle w:val="Actdetails"/>
        <w:keepNext/>
      </w:pPr>
      <w:r>
        <w:t>s 1, s 2 commenced 8 November 2010 (LA s 75 (1))</w:t>
      </w:r>
    </w:p>
    <w:p w14:paraId="07167BE4" w14:textId="7A46ABBB" w:rsidR="006D6387" w:rsidRDefault="006D6387" w:rsidP="006D6387">
      <w:pPr>
        <w:pStyle w:val="Actdetails"/>
        <w:keepNext/>
      </w:pPr>
      <w:r>
        <w:t>sch 1 pt 1.</w:t>
      </w:r>
      <w:r w:rsidR="00F92989">
        <w:t>8</w:t>
      </w:r>
      <w:r>
        <w:t xml:space="preserve"> commenced 1 December 2010 (s 2 (4) and see </w:t>
      </w:r>
      <w:hyperlink r:id="rId171" w:tooltip="A2010-35" w:history="1">
        <w:r w:rsidR="00F309EC" w:rsidRPr="00F309EC">
          <w:rPr>
            <w:rStyle w:val="charCitHyperlinkAbbrev"/>
          </w:rPr>
          <w:t>Liquor Act 2010</w:t>
        </w:r>
      </w:hyperlink>
      <w:r>
        <w:t xml:space="preserve"> A2010-35, s 2 (3) (</w:t>
      </w:r>
      <w:r w:rsidRPr="00F924BB">
        <w:t xml:space="preserve">as am by </w:t>
      </w:r>
      <w:hyperlink r:id="rId172" w:tooltip="Liquor (Consequential Amendments) Act 2010" w:history="1">
        <w:r w:rsidR="00F309EC" w:rsidRPr="00F309EC">
          <w:rPr>
            <w:rStyle w:val="charCitHyperlinkAbbrev"/>
          </w:rPr>
          <w:t>A2010</w:t>
        </w:r>
        <w:r w:rsidR="00F309EC" w:rsidRPr="00F309EC">
          <w:rPr>
            <w:rStyle w:val="charCitHyperlinkAbbrev"/>
          </w:rPr>
          <w:noBreakHyphen/>
          <w:t>43</w:t>
        </w:r>
      </w:hyperlink>
      <w:r w:rsidRPr="00F924BB">
        <w:t xml:space="preserve"> amdt 1.19</w:t>
      </w:r>
      <w:r w:rsidR="00BE0C06">
        <w:t xml:space="preserve">) and </w:t>
      </w:r>
      <w:hyperlink r:id="rId173" w:tooltip="CN2010-14" w:history="1">
        <w:r w:rsidR="00F309EC" w:rsidRPr="00F309EC">
          <w:rPr>
            <w:rStyle w:val="charCitHyperlinkAbbrev"/>
          </w:rPr>
          <w:t>CN2010-14</w:t>
        </w:r>
      </w:hyperlink>
      <w:r>
        <w:t>)</w:t>
      </w:r>
    </w:p>
    <w:p w14:paraId="049B8E6F" w14:textId="4FB002E2" w:rsidR="004A4D71" w:rsidRDefault="00A136AB" w:rsidP="004A4D71">
      <w:pPr>
        <w:pStyle w:val="NewAct"/>
      </w:pPr>
      <w:hyperlink r:id="rId174" w:tooltip="A2011-22" w:history="1">
        <w:r w:rsidR="00F309EC" w:rsidRPr="00F309EC">
          <w:rPr>
            <w:rStyle w:val="charCitHyperlinkAbbrev"/>
          </w:rPr>
          <w:t>Administrative (One ACT Public Service Miscellaneous Amendments) Act 2011</w:t>
        </w:r>
      </w:hyperlink>
      <w:r w:rsidR="004A4D71">
        <w:t xml:space="preserve"> A2011-22 sch 1 pt 1.54</w:t>
      </w:r>
    </w:p>
    <w:p w14:paraId="5EB3D911" w14:textId="77777777" w:rsidR="004A4D71" w:rsidRDefault="004A4D71" w:rsidP="004A4D71">
      <w:pPr>
        <w:pStyle w:val="Actdetails"/>
        <w:keepNext/>
      </w:pPr>
      <w:r>
        <w:t>notified LR 30 June 2011</w:t>
      </w:r>
    </w:p>
    <w:p w14:paraId="349B497A" w14:textId="77777777" w:rsidR="004A4D71" w:rsidRDefault="004A4D71" w:rsidP="004A4D71">
      <w:pPr>
        <w:pStyle w:val="Actdetails"/>
        <w:keepNext/>
      </w:pPr>
      <w:r>
        <w:t>s 1, s 2 commenced 30 June 2011 (LA s 75 (1))</w:t>
      </w:r>
    </w:p>
    <w:p w14:paraId="445EA12A" w14:textId="77777777" w:rsidR="004A4D71" w:rsidRPr="00CB0D40" w:rsidRDefault="004A4D71" w:rsidP="004A4D71">
      <w:pPr>
        <w:pStyle w:val="Actdetails"/>
      </w:pPr>
      <w:r>
        <w:t>sch 1 pt 1.54</w:t>
      </w:r>
      <w:r w:rsidRPr="00CB0D40">
        <w:t xml:space="preserve"> commenced </w:t>
      </w:r>
      <w:r>
        <w:t>1 July 2011 (s 2 (1</w:t>
      </w:r>
      <w:r w:rsidRPr="00CB0D40">
        <w:t>)</w:t>
      </w:r>
      <w:r>
        <w:t>)</w:t>
      </w:r>
    </w:p>
    <w:p w14:paraId="7D59ABE9" w14:textId="69E828C4" w:rsidR="007E351C" w:rsidRDefault="00A136AB" w:rsidP="007E351C">
      <w:pPr>
        <w:pStyle w:val="NewAct"/>
      </w:pPr>
      <w:hyperlink r:id="rId175" w:tooltip="A2011-28" w:history="1">
        <w:r w:rsidR="00F309EC" w:rsidRPr="00F309EC">
          <w:rPr>
            <w:rStyle w:val="charCitHyperlinkAbbrev"/>
          </w:rPr>
          <w:t>Statute Law Amendment Act 2011 (No 2)</w:t>
        </w:r>
      </w:hyperlink>
      <w:r w:rsidR="007E351C">
        <w:t xml:space="preserve"> A2011-28 sch 3 pt 3.8</w:t>
      </w:r>
    </w:p>
    <w:p w14:paraId="7424F9CF" w14:textId="77777777" w:rsidR="007E351C" w:rsidRDefault="007E351C" w:rsidP="007E351C">
      <w:pPr>
        <w:pStyle w:val="Actdetails"/>
        <w:keepNext/>
      </w:pPr>
      <w:r>
        <w:t>notified LR 31 August 2011</w:t>
      </w:r>
    </w:p>
    <w:p w14:paraId="49907741" w14:textId="77777777" w:rsidR="007E351C" w:rsidRDefault="007E351C" w:rsidP="007E351C">
      <w:pPr>
        <w:pStyle w:val="Actdetails"/>
        <w:keepNext/>
      </w:pPr>
      <w:r>
        <w:t>s 1, s 2 commenced 31 August 2011 (LA s 75 (1))</w:t>
      </w:r>
    </w:p>
    <w:p w14:paraId="463BD899" w14:textId="77777777" w:rsidR="007E351C" w:rsidRDefault="007E351C" w:rsidP="007E351C">
      <w:pPr>
        <w:pStyle w:val="Actdetails"/>
      </w:pPr>
      <w:r>
        <w:t>sch 3 pt 3.8</w:t>
      </w:r>
      <w:r w:rsidRPr="00CB0D40">
        <w:t xml:space="preserve"> commenced </w:t>
      </w:r>
      <w:r>
        <w:t>21 September 2011 (s 2 (1</w:t>
      </w:r>
      <w:r w:rsidRPr="00CB0D40">
        <w:t>)</w:t>
      </w:r>
      <w:r>
        <w:t>)</w:t>
      </w:r>
    </w:p>
    <w:p w14:paraId="00F13336" w14:textId="250359A4" w:rsidR="0042705F" w:rsidRDefault="00A136AB" w:rsidP="0042705F">
      <w:pPr>
        <w:pStyle w:val="NewAct"/>
      </w:pPr>
      <w:hyperlink r:id="rId176" w:tooltip="A2011-52" w:history="1">
        <w:r w:rsidR="00F309EC" w:rsidRPr="00F309EC">
          <w:rPr>
            <w:rStyle w:val="charCitHyperlinkAbbrev"/>
          </w:rPr>
          <w:t>Statute Law Amendment Act 2011 (No 3)</w:t>
        </w:r>
      </w:hyperlink>
      <w:r w:rsidR="0042705F">
        <w:t xml:space="preserve"> A2011-52 sch 3 pt 3.19</w:t>
      </w:r>
    </w:p>
    <w:p w14:paraId="404658FD" w14:textId="77777777" w:rsidR="0042705F" w:rsidRDefault="0042705F" w:rsidP="0042705F">
      <w:pPr>
        <w:pStyle w:val="Actdetails"/>
        <w:keepNext/>
      </w:pPr>
      <w:r>
        <w:t>notified LR 28 November 2011</w:t>
      </w:r>
    </w:p>
    <w:p w14:paraId="65D0A87E" w14:textId="77777777" w:rsidR="0042705F" w:rsidRDefault="0042705F" w:rsidP="0042705F">
      <w:pPr>
        <w:pStyle w:val="Actdetails"/>
        <w:keepNext/>
      </w:pPr>
      <w:r>
        <w:t>s 1, s 2 commenced 28 November 2011 (LA s 75 (1))</w:t>
      </w:r>
    </w:p>
    <w:p w14:paraId="10DCD320" w14:textId="77777777" w:rsidR="0042705F" w:rsidRDefault="0042705F" w:rsidP="0042705F">
      <w:pPr>
        <w:pStyle w:val="Actdetails"/>
      </w:pPr>
      <w:r w:rsidRPr="00D6142D">
        <w:t xml:space="preserve">sch </w:t>
      </w:r>
      <w:r>
        <w:t>3 pt 3.19</w:t>
      </w:r>
      <w:r w:rsidRPr="00D6142D">
        <w:t xml:space="preserve"> </w:t>
      </w:r>
      <w:r>
        <w:t>commenced 12 December 2011</w:t>
      </w:r>
      <w:r w:rsidRPr="00D6142D">
        <w:t xml:space="preserve"> (s 2</w:t>
      </w:r>
      <w:r>
        <w:t>)</w:t>
      </w:r>
    </w:p>
    <w:p w14:paraId="029C34F1" w14:textId="72901331" w:rsidR="00FD6E26" w:rsidRDefault="00A136AB" w:rsidP="00FD6E26">
      <w:pPr>
        <w:pStyle w:val="NewAct"/>
      </w:pPr>
      <w:hyperlink r:id="rId177" w:tooltip="A2012-40" w:history="1">
        <w:r w:rsidR="00F309EC" w:rsidRPr="00F309EC">
          <w:rPr>
            <w:rStyle w:val="charCitHyperlinkAbbrev"/>
          </w:rPr>
          <w:t>Civil Unions Act 2012</w:t>
        </w:r>
      </w:hyperlink>
      <w:r w:rsidR="00FD6E26">
        <w:t xml:space="preserve"> A2012-40 sch 3 pt 3.9</w:t>
      </w:r>
    </w:p>
    <w:p w14:paraId="3DA7AB83" w14:textId="77777777" w:rsidR="00FD6E26" w:rsidRDefault="00FD6E26" w:rsidP="00FD6E26">
      <w:pPr>
        <w:pStyle w:val="Actdetails"/>
        <w:keepNext/>
      </w:pPr>
      <w:r>
        <w:t>notified LR 4 September 2012</w:t>
      </w:r>
    </w:p>
    <w:p w14:paraId="646B8FA4" w14:textId="77777777" w:rsidR="00FD6E26" w:rsidRDefault="00FD6E26" w:rsidP="00FD6E26">
      <w:pPr>
        <w:pStyle w:val="Actdetails"/>
        <w:keepNext/>
      </w:pPr>
      <w:r>
        <w:t>s 1, s 2 commenced 4 September 2012 (LA s 75 (1))</w:t>
      </w:r>
    </w:p>
    <w:p w14:paraId="0D726943" w14:textId="77777777" w:rsidR="00FD6E26" w:rsidRDefault="00FD6E26" w:rsidP="00FD6E26">
      <w:pPr>
        <w:pStyle w:val="Actdetails"/>
      </w:pPr>
      <w:r>
        <w:t>sch 3 pt 3.9</w:t>
      </w:r>
      <w:r w:rsidRPr="002D2CC3">
        <w:t xml:space="preserve"> </w:t>
      </w:r>
      <w:r w:rsidRPr="009A7FDA">
        <w:t xml:space="preserve">commenced </w:t>
      </w:r>
      <w:r>
        <w:t>11 September 2012 (s 2)</w:t>
      </w:r>
    </w:p>
    <w:p w14:paraId="793CEB48" w14:textId="71795FA2" w:rsidR="00E96E7D" w:rsidRDefault="00A136AB" w:rsidP="00E96E7D">
      <w:pPr>
        <w:pStyle w:val="NewAct"/>
      </w:pPr>
      <w:hyperlink r:id="rId178" w:tooltip="A2013-39" w:history="1">
        <w:r w:rsidR="00E96E7D">
          <w:rPr>
            <w:rStyle w:val="charCitHyperlinkAbbrev"/>
          </w:rPr>
          <w:t>Marriage Equality (Same Sex) Act 2013</w:t>
        </w:r>
      </w:hyperlink>
      <w:r w:rsidR="00E96E7D">
        <w:t xml:space="preserve"> A2013-39 sch 2 pt 2.9</w:t>
      </w:r>
    </w:p>
    <w:p w14:paraId="311B0EFC" w14:textId="77777777" w:rsidR="00E96E7D" w:rsidRDefault="00E96E7D" w:rsidP="00E96E7D">
      <w:pPr>
        <w:pStyle w:val="Actdetails"/>
        <w:keepNext/>
      </w:pPr>
      <w:r>
        <w:t>notified LR 4 November 2013</w:t>
      </w:r>
    </w:p>
    <w:p w14:paraId="761AADB0" w14:textId="77777777" w:rsidR="00E96E7D" w:rsidRDefault="00E96E7D" w:rsidP="00E96E7D">
      <w:pPr>
        <w:pStyle w:val="Actdetails"/>
        <w:keepNext/>
      </w:pPr>
      <w:r>
        <w:t>s 1, s 2 commenced 4 November 2013 (LA s 75 (1))</w:t>
      </w:r>
    </w:p>
    <w:p w14:paraId="78863876" w14:textId="110E9564" w:rsidR="00E96E7D" w:rsidRDefault="00E96E7D" w:rsidP="00E96E7D">
      <w:pPr>
        <w:pStyle w:val="Actdetails"/>
      </w:pPr>
      <w:r>
        <w:t>sch 2 pt 2.9</w:t>
      </w:r>
      <w:r w:rsidRPr="002D2CC3">
        <w:t xml:space="preserve"> </w:t>
      </w:r>
      <w:r w:rsidRPr="009A7FDA">
        <w:t xml:space="preserve">commenced </w:t>
      </w:r>
      <w:r>
        <w:t xml:space="preserve">7 November 2013 (s 2 and </w:t>
      </w:r>
      <w:hyperlink r:id="rId179" w:tooltip="CN2013-11" w:history="1">
        <w:r>
          <w:rPr>
            <w:rStyle w:val="charCitHyperlinkAbbrev"/>
          </w:rPr>
          <w:t>CN2013-11</w:t>
        </w:r>
      </w:hyperlink>
      <w:r>
        <w:t>)</w:t>
      </w:r>
    </w:p>
    <w:p w14:paraId="50310D10" w14:textId="77777777" w:rsidR="005826E8" w:rsidRDefault="005826E8" w:rsidP="005826E8">
      <w:pPr>
        <w:pStyle w:val="LegHistNote"/>
      </w:pPr>
      <w:r>
        <w:rPr>
          <w:i/>
        </w:rPr>
        <w:t>Note</w:t>
      </w:r>
      <w:r>
        <w:rPr>
          <w:i/>
        </w:rPr>
        <w:tab/>
      </w:r>
      <w:r>
        <w:t xml:space="preserve">The High Court held this Act to be of no effect (see </w:t>
      </w:r>
      <w:r w:rsidRPr="003024D1">
        <w:rPr>
          <w:rStyle w:val="charItals"/>
        </w:rPr>
        <w:t>Commonwealth v Australian Capital Territory</w:t>
      </w:r>
      <w:r>
        <w:t xml:space="preserve"> [2013] HCA 55)</w:t>
      </w:r>
    </w:p>
    <w:p w14:paraId="04CF04F2" w14:textId="6382E230" w:rsidR="00874AEB" w:rsidRDefault="00A136AB" w:rsidP="00874AEB">
      <w:pPr>
        <w:pStyle w:val="NewAct"/>
      </w:pPr>
      <w:hyperlink r:id="rId180" w:tooltip="A2015-45" w:history="1">
        <w:r w:rsidR="00874AEB">
          <w:rPr>
            <w:rStyle w:val="charCitHyperlinkAbbrev"/>
          </w:rPr>
          <w:t>Spent Convictions (Historical Homosexual Convictions Extinguishment) Amendment Act 2015</w:t>
        </w:r>
      </w:hyperlink>
      <w:r w:rsidR="00874AEB">
        <w:t xml:space="preserve"> A2015</w:t>
      </w:r>
      <w:r w:rsidR="00874AEB">
        <w:noBreakHyphen/>
        <w:t>45 sch 1 pt 1.3</w:t>
      </w:r>
    </w:p>
    <w:p w14:paraId="14FD5B22" w14:textId="77777777" w:rsidR="00874AEB" w:rsidRDefault="00874AEB" w:rsidP="00874AEB">
      <w:pPr>
        <w:pStyle w:val="Actdetails"/>
        <w:keepNext/>
      </w:pPr>
      <w:r>
        <w:t>notified LR 6 November 2015</w:t>
      </w:r>
    </w:p>
    <w:p w14:paraId="569DE910" w14:textId="77777777" w:rsidR="00874AEB" w:rsidRDefault="00874AEB" w:rsidP="00874AEB">
      <w:pPr>
        <w:pStyle w:val="Actdetails"/>
        <w:keepNext/>
      </w:pPr>
      <w:r>
        <w:t>s 1, s 2 commenced 6 November 2015 (LA s 75 (1))</w:t>
      </w:r>
    </w:p>
    <w:p w14:paraId="0302F01F" w14:textId="77777777" w:rsidR="00874AEB" w:rsidRDefault="00874AEB" w:rsidP="00874AEB">
      <w:pPr>
        <w:pStyle w:val="Actdetails"/>
      </w:pPr>
      <w:r>
        <w:t xml:space="preserve">sch 1 pt 1.3 </w:t>
      </w:r>
      <w:r w:rsidRPr="00AE7C72">
        <w:t>commenced</w:t>
      </w:r>
      <w:r>
        <w:t xml:space="preserve"> 7 November</w:t>
      </w:r>
      <w:r w:rsidR="00A439F5">
        <w:t xml:space="preserve"> 2015</w:t>
      </w:r>
      <w:r w:rsidRPr="00AE7C72">
        <w:t xml:space="preserve"> (</w:t>
      </w:r>
      <w:r>
        <w:t>s 2)</w:t>
      </w:r>
    </w:p>
    <w:p w14:paraId="22C2788E" w14:textId="4DD80CDC" w:rsidR="00AB00C3" w:rsidRDefault="00A136AB" w:rsidP="00AB00C3">
      <w:pPr>
        <w:pStyle w:val="NewAct"/>
      </w:pPr>
      <w:hyperlink r:id="rId181" w:tooltip="A2016-49" w:history="1">
        <w:r w:rsidR="00AB00C3">
          <w:rPr>
            <w:rStyle w:val="charCitHyperlinkAbbrev"/>
          </w:rPr>
          <w:t>Discrimination Amendment Act 2016</w:t>
        </w:r>
      </w:hyperlink>
      <w:r w:rsidR="00AB00C3">
        <w:t xml:space="preserve"> A2016-49 pt 2, pt 3</w:t>
      </w:r>
    </w:p>
    <w:p w14:paraId="1997A845" w14:textId="77777777" w:rsidR="00AB00C3" w:rsidRDefault="00AB00C3" w:rsidP="00AB00C3">
      <w:pPr>
        <w:pStyle w:val="Actdetails"/>
      </w:pPr>
      <w:r>
        <w:t>notified LR 23 August 2016</w:t>
      </w:r>
    </w:p>
    <w:p w14:paraId="6A1F30E3" w14:textId="77777777" w:rsidR="00AB00C3" w:rsidRDefault="00AB00C3" w:rsidP="00AB00C3">
      <w:pPr>
        <w:pStyle w:val="Actdetails"/>
      </w:pPr>
      <w:r>
        <w:t>s 1, s 2 commenced 23 August 2016 (LA s 75 (1))</w:t>
      </w:r>
    </w:p>
    <w:p w14:paraId="49A35BCA" w14:textId="77777777" w:rsidR="00AB00C3" w:rsidRDefault="00AB00C3" w:rsidP="00AB00C3">
      <w:pPr>
        <w:pStyle w:val="Actdetails"/>
      </w:pPr>
      <w:r>
        <w:t>pt 2 commenced 24 August 2016 (s 2 (1))</w:t>
      </w:r>
    </w:p>
    <w:p w14:paraId="1B0540BB" w14:textId="77777777" w:rsidR="00FB51D5" w:rsidRDefault="00AB00C3" w:rsidP="007F540D">
      <w:pPr>
        <w:pStyle w:val="Actdetails"/>
      </w:pPr>
      <w:r w:rsidRPr="006A1AAB">
        <w:t>pt 3 commence</w:t>
      </w:r>
      <w:r w:rsidR="003866FD">
        <w:t>d</w:t>
      </w:r>
      <w:r w:rsidRPr="006A1AAB">
        <w:t xml:space="preserve"> 3 April 2017 (s 2 (2))</w:t>
      </w:r>
    </w:p>
    <w:p w14:paraId="33911270" w14:textId="59B47622" w:rsidR="00563CFB" w:rsidRDefault="00A136AB" w:rsidP="00563CFB">
      <w:pPr>
        <w:pStyle w:val="NewAct"/>
      </w:pPr>
      <w:hyperlink r:id="rId182" w:tooltip="A2018-48" w:history="1">
        <w:r w:rsidR="00563CFB" w:rsidRPr="00563CFB">
          <w:rPr>
            <w:rStyle w:val="Hyperlink"/>
            <w:u w:val="none"/>
          </w:rPr>
          <w:t>Discrimination Amendment Act 2018</w:t>
        </w:r>
      </w:hyperlink>
      <w:r w:rsidR="00563CFB">
        <w:t xml:space="preserve"> A2018-48</w:t>
      </w:r>
    </w:p>
    <w:p w14:paraId="5F7D179F" w14:textId="77777777" w:rsidR="00563CFB" w:rsidRDefault="00563CFB" w:rsidP="00485799">
      <w:pPr>
        <w:pStyle w:val="Actdetails"/>
      </w:pPr>
      <w:r>
        <w:t>notified LR 6 December 2018</w:t>
      </w:r>
    </w:p>
    <w:p w14:paraId="5D000CCC" w14:textId="77777777" w:rsidR="00563CFB" w:rsidRDefault="00563CFB" w:rsidP="00485799">
      <w:pPr>
        <w:pStyle w:val="Actdetails"/>
      </w:pPr>
      <w:r>
        <w:t>s 1, s 2 commenced 6 December 2018 (LA s 75 (1))</w:t>
      </w:r>
    </w:p>
    <w:p w14:paraId="65F7C65F" w14:textId="50FA1AF3" w:rsidR="007255B7" w:rsidRDefault="00563CFB" w:rsidP="00563CFB">
      <w:pPr>
        <w:pStyle w:val="Actdetails"/>
      </w:pPr>
      <w:r w:rsidRPr="00563CFB">
        <w:t xml:space="preserve">remainder commenced 29 April 2019 (s 2 and </w:t>
      </w:r>
      <w:hyperlink r:id="rId183" w:tooltip="CN2019-7" w:history="1">
        <w:r w:rsidRPr="00563CFB">
          <w:rPr>
            <w:rStyle w:val="charCitHyperlinkAbbrev"/>
          </w:rPr>
          <w:t>CN2019-7</w:t>
        </w:r>
      </w:hyperlink>
      <w:r w:rsidRPr="00563CFB">
        <w:t>)</w:t>
      </w:r>
    </w:p>
    <w:p w14:paraId="6D8229AA" w14:textId="6F4E4426" w:rsidR="00EA71D5" w:rsidRDefault="00A136AB" w:rsidP="00EA71D5">
      <w:pPr>
        <w:pStyle w:val="NewAct"/>
      </w:pPr>
      <w:hyperlink r:id="rId184" w:tooltip="A2019-17" w:history="1">
        <w:r w:rsidR="00EA71D5" w:rsidRPr="00EA71D5">
          <w:rPr>
            <w:rStyle w:val="charCitHyperlinkAbbrev"/>
          </w:rPr>
          <w:t>Justice and Community Safety Legislation Amendment Act 2019</w:t>
        </w:r>
      </w:hyperlink>
      <w:r w:rsidR="00EA71D5">
        <w:t xml:space="preserve"> A2019-17 sch 1 pt 1.2</w:t>
      </w:r>
    </w:p>
    <w:p w14:paraId="358541F7" w14:textId="77777777" w:rsidR="00EA71D5" w:rsidRDefault="00EA71D5" w:rsidP="00EA71D5">
      <w:pPr>
        <w:pStyle w:val="Actdetails"/>
      </w:pPr>
      <w:r>
        <w:t>notified LR 14 June 2019</w:t>
      </w:r>
    </w:p>
    <w:p w14:paraId="54406716" w14:textId="77777777" w:rsidR="00EA71D5" w:rsidRDefault="00EA71D5" w:rsidP="00EA71D5">
      <w:pPr>
        <w:pStyle w:val="Actdetails"/>
      </w:pPr>
      <w:r>
        <w:t>s 1, s 2 commenced 14 June 2019 (LA s 75 (1))</w:t>
      </w:r>
    </w:p>
    <w:p w14:paraId="45BFA656" w14:textId="77777777" w:rsidR="00EA71D5" w:rsidRDefault="00EA71D5" w:rsidP="00EA71D5">
      <w:pPr>
        <w:pStyle w:val="Actdetails"/>
      </w:pPr>
      <w:r>
        <w:t xml:space="preserve">sch 1 pt </w:t>
      </w:r>
      <w:r w:rsidR="0029302E">
        <w:t>1.2</w:t>
      </w:r>
      <w:r>
        <w:t xml:space="preserve"> commenced 21 June 2019 (s 2)</w:t>
      </w:r>
    </w:p>
    <w:p w14:paraId="645D07EF" w14:textId="1E80FCC5" w:rsidR="00B24879" w:rsidRDefault="00A136AB" w:rsidP="00B24879">
      <w:pPr>
        <w:pStyle w:val="NewAct"/>
      </w:pPr>
      <w:hyperlink r:id="rId185" w:tooltip="A2019-35" w:history="1">
        <w:r w:rsidR="00B24879">
          <w:rPr>
            <w:rStyle w:val="charCitHyperlinkAbbrev"/>
          </w:rPr>
          <w:t>Animal Welfare Legislation Amendment Act 2019</w:t>
        </w:r>
      </w:hyperlink>
      <w:r w:rsidR="00B24879">
        <w:t xml:space="preserve"> A2019-35 pt 4</w:t>
      </w:r>
    </w:p>
    <w:p w14:paraId="60063BBB" w14:textId="77777777" w:rsidR="00B24879" w:rsidRDefault="00B24879" w:rsidP="00B24879">
      <w:pPr>
        <w:pStyle w:val="Actdetails"/>
      </w:pPr>
      <w:r>
        <w:t>notified LR 10 October 2019</w:t>
      </w:r>
    </w:p>
    <w:p w14:paraId="6A2E61F4" w14:textId="77777777" w:rsidR="00B24879" w:rsidRDefault="00B24879" w:rsidP="00B24879">
      <w:pPr>
        <w:pStyle w:val="Actdetails"/>
      </w:pPr>
      <w:r>
        <w:t>s 1, s 2 commenced 10 October 2019 (LA s 75 (1))</w:t>
      </w:r>
    </w:p>
    <w:p w14:paraId="1070B27F" w14:textId="77777777" w:rsidR="00B24879" w:rsidRDefault="00B24879" w:rsidP="00B24879">
      <w:pPr>
        <w:pStyle w:val="Actdetails"/>
      </w:pPr>
      <w:r>
        <w:t>pt 4 commenced 10 April 2020 (s 2</w:t>
      </w:r>
      <w:r w:rsidR="009D448C">
        <w:t xml:space="preserve"> (2)</w:t>
      </w:r>
      <w:r>
        <w:t>)</w:t>
      </w:r>
    </w:p>
    <w:p w14:paraId="4E7C7858" w14:textId="733AB9FA" w:rsidR="00592E2C" w:rsidRDefault="00A136AB" w:rsidP="00592E2C">
      <w:pPr>
        <w:pStyle w:val="NewAct"/>
      </w:pPr>
      <w:hyperlink r:id="rId186" w:tooltip="A2020-42" w:history="1">
        <w:r w:rsidR="00592E2C">
          <w:rPr>
            <w:rStyle w:val="charCitHyperlinkAbbrev"/>
          </w:rPr>
          <w:t>Justice Legislation Amendment Act 2020</w:t>
        </w:r>
      </w:hyperlink>
      <w:r w:rsidR="00592E2C">
        <w:t xml:space="preserve"> A2020-42 pt 12</w:t>
      </w:r>
    </w:p>
    <w:p w14:paraId="1821A961" w14:textId="77777777" w:rsidR="00592E2C" w:rsidRDefault="00592E2C" w:rsidP="00EF1243">
      <w:pPr>
        <w:pStyle w:val="Actdetails"/>
        <w:keepNext/>
      </w:pPr>
      <w:r>
        <w:t>notified LR 27 August 2020</w:t>
      </w:r>
    </w:p>
    <w:p w14:paraId="5E6BA6CF" w14:textId="77777777" w:rsidR="00592E2C" w:rsidRDefault="00592E2C" w:rsidP="00592E2C">
      <w:pPr>
        <w:pStyle w:val="Actdetails"/>
      </w:pPr>
      <w:r>
        <w:t>s 1, s 2 commenced 27 August 2020 (LA s 75 (1))</w:t>
      </w:r>
    </w:p>
    <w:p w14:paraId="62EB325B" w14:textId="77777777" w:rsidR="00592E2C" w:rsidRDefault="00592E2C" w:rsidP="00592E2C">
      <w:pPr>
        <w:pStyle w:val="Actdetails"/>
      </w:pPr>
      <w:r>
        <w:t>pt 12 commenced 28 August 2020 (s 2 (</w:t>
      </w:r>
      <w:r w:rsidR="00CF402A">
        <w:t>9</w:t>
      </w:r>
      <w:r>
        <w:t>))</w:t>
      </w:r>
    </w:p>
    <w:p w14:paraId="1E5686BC" w14:textId="55F0C62A" w:rsidR="00533BC4" w:rsidRDefault="00A136AB" w:rsidP="00533BC4">
      <w:pPr>
        <w:pStyle w:val="NewAct"/>
      </w:pPr>
      <w:hyperlink r:id="rId187" w:tooltip="A2023-7" w:history="1">
        <w:r w:rsidR="00533BC4">
          <w:rPr>
            <w:rStyle w:val="charCitHyperlinkAbbrev"/>
          </w:rPr>
          <w:t>Discrimination Amendment Act 2023</w:t>
        </w:r>
      </w:hyperlink>
      <w:r w:rsidR="00533BC4">
        <w:t xml:space="preserve"> A2023-7</w:t>
      </w:r>
    </w:p>
    <w:p w14:paraId="787BAF6A" w14:textId="2116F659" w:rsidR="00533BC4" w:rsidRDefault="00533BC4" w:rsidP="00533BC4">
      <w:pPr>
        <w:pStyle w:val="Actdetails"/>
      </w:pPr>
      <w:r>
        <w:t>notified LR 11 April 2023</w:t>
      </w:r>
    </w:p>
    <w:p w14:paraId="3C055C89" w14:textId="5DA5584A" w:rsidR="00533BC4" w:rsidRDefault="00533BC4" w:rsidP="00533BC4">
      <w:pPr>
        <w:pStyle w:val="Actdetails"/>
      </w:pPr>
      <w:r>
        <w:t>s 1, s 2 commenced 11 April 2023 (LA s 75 (1))</w:t>
      </w:r>
    </w:p>
    <w:p w14:paraId="34BBC452" w14:textId="1F095AFB" w:rsidR="00533BC4" w:rsidRDefault="00533BC4" w:rsidP="00533BC4">
      <w:pPr>
        <w:pStyle w:val="Actdetails"/>
      </w:pPr>
      <w:r>
        <w:t>remainder commenced 11 April 2024 (s 2)</w:t>
      </w:r>
    </w:p>
    <w:p w14:paraId="607E32A5" w14:textId="3DEAA132" w:rsidR="00533BC4" w:rsidRDefault="00A136AB" w:rsidP="00533BC4">
      <w:pPr>
        <w:pStyle w:val="NewAct"/>
      </w:pPr>
      <w:hyperlink r:id="rId188" w:tooltip="A2023-57" w:history="1">
        <w:r w:rsidR="00EA7F24">
          <w:rPr>
            <w:rStyle w:val="charCitHyperlinkAbbrev"/>
          </w:rPr>
          <w:t>Justice and Community Safety Legislation Amendment Act 2023 (No 3)</w:t>
        </w:r>
      </w:hyperlink>
      <w:r w:rsidR="00533BC4">
        <w:t xml:space="preserve"> A2023-</w:t>
      </w:r>
      <w:r w:rsidR="00EA7F24">
        <w:t>5</w:t>
      </w:r>
      <w:r w:rsidR="00533BC4">
        <w:t>7</w:t>
      </w:r>
      <w:r w:rsidR="00EA7F24">
        <w:t xml:space="preserve"> pt 6</w:t>
      </w:r>
    </w:p>
    <w:p w14:paraId="6469DC59" w14:textId="36EFADC6" w:rsidR="00533BC4" w:rsidRDefault="00533BC4" w:rsidP="00533BC4">
      <w:pPr>
        <w:pStyle w:val="Actdetails"/>
      </w:pPr>
      <w:r>
        <w:t xml:space="preserve">notified LR 11 </w:t>
      </w:r>
      <w:r w:rsidR="00EA7F24">
        <w:t>December</w:t>
      </w:r>
      <w:r>
        <w:t xml:space="preserve"> 2023</w:t>
      </w:r>
    </w:p>
    <w:p w14:paraId="4C373E90" w14:textId="179BC0F5" w:rsidR="00533BC4" w:rsidRDefault="00533BC4" w:rsidP="00533BC4">
      <w:pPr>
        <w:pStyle w:val="Actdetails"/>
      </w:pPr>
      <w:r>
        <w:t xml:space="preserve">s 1, s 2 commenced 11 </w:t>
      </w:r>
      <w:r w:rsidR="00EA7F24">
        <w:t>December</w:t>
      </w:r>
      <w:r>
        <w:t xml:space="preserve"> 2023 (LA s 75 (1))</w:t>
      </w:r>
    </w:p>
    <w:p w14:paraId="7E67FA4B" w14:textId="6A9C4449" w:rsidR="00533BC4" w:rsidRDefault="00EA7F24" w:rsidP="00533BC4">
      <w:pPr>
        <w:pStyle w:val="Actdetails"/>
      </w:pPr>
      <w:r>
        <w:t>pt 6</w:t>
      </w:r>
      <w:r w:rsidR="00533BC4">
        <w:t xml:space="preserve"> commenced 11 April 2024 (s 2</w:t>
      </w:r>
      <w:r>
        <w:t xml:space="preserve"> (2) and see </w:t>
      </w:r>
      <w:hyperlink r:id="rId189" w:tooltip="A2023-7" w:history="1">
        <w:r>
          <w:rPr>
            <w:rStyle w:val="charCitHyperlinkAbbrev"/>
          </w:rPr>
          <w:t>Discrimination Amendment Act 2023</w:t>
        </w:r>
      </w:hyperlink>
      <w:r>
        <w:rPr>
          <w:rStyle w:val="charCitHyperlinkAbbrev"/>
        </w:rPr>
        <w:t xml:space="preserve"> </w:t>
      </w:r>
      <w:r>
        <w:t>A2023-7 s 2</w:t>
      </w:r>
      <w:r w:rsidR="00533BC4">
        <w:t>)</w:t>
      </w:r>
    </w:p>
    <w:p w14:paraId="73F7C11F" w14:textId="77777777" w:rsidR="00D2744E" w:rsidRPr="00D2744E" w:rsidRDefault="00D2744E" w:rsidP="00D2744E">
      <w:pPr>
        <w:pStyle w:val="PageBreak"/>
      </w:pPr>
      <w:r w:rsidRPr="00D2744E">
        <w:br w:type="page"/>
      </w:r>
    </w:p>
    <w:p w14:paraId="02B8A9F7" w14:textId="77777777" w:rsidR="00024FDF" w:rsidRPr="00161BDF" w:rsidRDefault="00024FDF">
      <w:pPr>
        <w:pStyle w:val="Endnote2"/>
      </w:pPr>
      <w:bookmarkStart w:id="133" w:name="_Toc163478161"/>
      <w:r w:rsidRPr="00161BDF">
        <w:rPr>
          <w:rStyle w:val="charTableNo"/>
        </w:rPr>
        <w:lastRenderedPageBreak/>
        <w:t>4</w:t>
      </w:r>
      <w:r>
        <w:tab/>
      </w:r>
      <w:r w:rsidRPr="00161BDF">
        <w:rPr>
          <w:rStyle w:val="charTableText"/>
        </w:rPr>
        <w:t>Amendment history</w:t>
      </w:r>
      <w:bookmarkEnd w:id="133"/>
    </w:p>
    <w:p w14:paraId="015D2B32" w14:textId="77777777" w:rsidR="00024FDF" w:rsidRDefault="00024FDF">
      <w:pPr>
        <w:pStyle w:val="AmdtsEntryHd"/>
      </w:pPr>
      <w:r>
        <w:t>Long title</w:t>
      </w:r>
    </w:p>
    <w:p w14:paraId="6E4ED50F" w14:textId="4B8ECAD9" w:rsidR="00024FDF" w:rsidRDefault="00024FDF">
      <w:pPr>
        <w:pStyle w:val="AmdtsEntries"/>
      </w:pPr>
      <w:r>
        <w:t>long title</w:t>
      </w:r>
      <w:r>
        <w:tab/>
        <w:t xml:space="preserve">am </w:t>
      </w:r>
      <w:hyperlink r:id="rId190"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3.22</w:t>
      </w:r>
    </w:p>
    <w:p w14:paraId="6150A49D" w14:textId="77777777" w:rsidR="00024FDF" w:rsidRDefault="00024FDF">
      <w:pPr>
        <w:pStyle w:val="AmdtsEntryHd"/>
      </w:pPr>
      <w:r>
        <w:t>Name of Act</w:t>
      </w:r>
    </w:p>
    <w:p w14:paraId="6DC81817" w14:textId="2DC57646" w:rsidR="00024FDF" w:rsidRDefault="00024FDF">
      <w:pPr>
        <w:pStyle w:val="AmdtsEntries"/>
      </w:pPr>
      <w:r>
        <w:t>s 1</w:t>
      </w:r>
      <w:r>
        <w:tab/>
        <w:t xml:space="preserve">sub </w:t>
      </w:r>
      <w:hyperlink r:id="rId19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3.23</w:t>
      </w:r>
    </w:p>
    <w:p w14:paraId="30510A44" w14:textId="77777777" w:rsidR="00024FDF" w:rsidRDefault="00024FDF">
      <w:pPr>
        <w:pStyle w:val="AmdtsEntryHd"/>
      </w:pPr>
      <w:r>
        <w:t>Dictionary</w:t>
      </w:r>
    </w:p>
    <w:p w14:paraId="3003995D" w14:textId="2ABD7416" w:rsidR="00024FDF" w:rsidRDefault="00024FDF">
      <w:pPr>
        <w:pStyle w:val="AmdtsEntries"/>
        <w:keepNext/>
        <w:rPr>
          <w:rStyle w:val="CharSectNo"/>
        </w:rPr>
      </w:pPr>
      <w:r>
        <w:t>s 2</w:t>
      </w:r>
      <w:r>
        <w:tab/>
        <w:t xml:space="preserve">om </w:t>
      </w:r>
      <w:hyperlink r:id="rId192" w:tooltip="Legislation (Consequential Amendments) Act 2001" w:history="1">
        <w:r w:rsidR="00F309EC" w:rsidRPr="00F309EC">
          <w:rPr>
            <w:rStyle w:val="charCitHyperlinkAbbrev"/>
          </w:rPr>
          <w:t>A2001</w:t>
        </w:r>
        <w:r w:rsidR="00F309EC" w:rsidRPr="00F309EC">
          <w:rPr>
            <w:rStyle w:val="charCitHyperlinkAbbrev"/>
          </w:rPr>
          <w:noBreakHyphen/>
          <w:t>44</w:t>
        </w:r>
      </w:hyperlink>
      <w:r>
        <w:t xml:space="preserve"> amdt </w:t>
      </w:r>
      <w:r>
        <w:rPr>
          <w:rStyle w:val="CharSectNo"/>
        </w:rPr>
        <w:t>1.1123</w:t>
      </w:r>
    </w:p>
    <w:p w14:paraId="151F4347" w14:textId="4C851DBA" w:rsidR="00024FDF" w:rsidRDefault="00024FDF">
      <w:pPr>
        <w:pStyle w:val="AmdtsEntries"/>
      </w:pPr>
      <w:r>
        <w:rPr>
          <w:rStyle w:val="CharSectNo"/>
        </w:rPr>
        <w:tab/>
        <w:t xml:space="preserve">ins </w:t>
      </w:r>
      <w:hyperlink r:id="rId193" w:tooltip="Statute Law Amendment Act 2003" w:history="1">
        <w:r w:rsidR="00F309EC" w:rsidRPr="00F309EC">
          <w:rPr>
            <w:rStyle w:val="charCitHyperlinkAbbrev"/>
          </w:rPr>
          <w:t>A2003</w:t>
        </w:r>
        <w:r w:rsidR="00F309EC" w:rsidRPr="00F309EC">
          <w:rPr>
            <w:rStyle w:val="charCitHyperlinkAbbrev"/>
          </w:rPr>
          <w:noBreakHyphen/>
          <w:t>41</w:t>
        </w:r>
      </w:hyperlink>
      <w:r>
        <w:rPr>
          <w:rStyle w:val="CharSectNo"/>
        </w:rPr>
        <w:t xml:space="preserve"> amdt 3.33</w:t>
      </w:r>
    </w:p>
    <w:p w14:paraId="6B64C100" w14:textId="77777777" w:rsidR="00024FDF" w:rsidRDefault="00024FDF">
      <w:pPr>
        <w:pStyle w:val="AmdtsEntryHd"/>
      </w:pPr>
      <w:r>
        <w:t>Notes</w:t>
      </w:r>
    </w:p>
    <w:p w14:paraId="134CFE69" w14:textId="0228095F" w:rsidR="00024FDF" w:rsidRDefault="00024FDF">
      <w:pPr>
        <w:pStyle w:val="AmdtsEntries"/>
        <w:keepNext/>
      </w:pPr>
      <w:r>
        <w:t>s 3</w:t>
      </w:r>
      <w:r>
        <w:tab/>
        <w:t xml:space="preserve">orig s 3 am </w:t>
      </w:r>
      <w:hyperlink r:id="rId194"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3.206</w:t>
      </w:r>
    </w:p>
    <w:p w14:paraId="0BC8BAB8" w14:textId="77777777" w:rsidR="00024FDF" w:rsidRDefault="00024FDF">
      <w:pPr>
        <w:pStyle w:val="AmdtsEntries"/>
        <w:keepNext/>
      </w:pPr>
      <w:r>
        <w:tab/>
        <w:t>renum as s 4</w:t>
      </w:r>
    </w:p>
    <w:p w14:paraId="2EAFDDA4" w14:textId="6C21CD38" w:rsidR="00024FDF" w:rsidRDefault="00024FDF">
      <w:pPr>
        <w:pStyle w:val="AmdtsEntries"/>
      </w:pPr>
      <w:r>
        <w:tab/>
        <w:t xml:space="preserve">ins </w:t>
      </w:r>
      <w:hyperlink r:id="rId19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3.33</w:t>
      </w:r>
    </w:p>
    <w:p w14:paraId="2BD6AA48" w14:textId="77777777" w:rsidR="00024FDF" w:rsidRDefault="00AB00C3">
      <w:pPr>
        <w:pStyle w:val="AmdtsEntryHd"/>
      </w:pPr>
      <w:r w:rsidRPr="0076224C">
        <w:t>Objects of Act</w:t>
      </w:r>
    </w:p>
    <w:p w14:paraId="654F4D7E" w14:textId="68CDE1C7" w:rsidR="00024FDF" w:rsidRDefault="00024FDF">
      <w:pPr>
        <w:pStyle w:val="AmdtsEntries"/>
        <w:keepNext/>
      </w:pPr>
      <w:r>
        <w:t>s 4</w:t>
      </w:r>
      <w:r>
        <w:tab/>
        <w:t xml:space="preserve">orig s 4 defs reloc to dict </w:t>
      </w:r>
      <w:hyperlink r:id="rId19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14:paraId="2E5CC399" w14:textId="7C82EDF8" w:rsidR="00024FDF" w:rsidRDefault="00024FDF">
      <w:pPr>
        <w:pStyle w:val="AmdtsEntries"/>
        <w:keepNext/>
      </w:pPr>
      <w:r>
        <w:tab/>
        <w:t xml:space="preserve">om </w:t>
      </w:r>
      <w:hyperlink r:id="rId197"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3.33</w:t>
      </w:r>
    </w:p>
    <w:p w14:paraId="37C8A2D8" w14:textId="2D106F42" w:rsidR="00024FDF" w:rsidRDefault="00024FDF" w:rsidP="00557D2C">
      <w:pPr>
        <w:pStyle w:val="AmdtsEntries"/>
      </w:pPr>
      <w:r>
        <w:tab/>
        <w:t xml:space="preserve">(prev s 3) renum </w:t>
      </w:r>
      <w:hyperlink r:id="rId19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3.24</w:t>
      </w:r>
    </w:p>
    <w:p w14:paraId="271BFF47" w14:textId="243AB76C" w:rsidR="00437FCB" w:rsidRDefault="00437FCB" w:rsidP="00557D2C">
      <w:pPr>
        <w:pStyle w:val="AmdtsEntries"/>
      </w:pPr>
      <w:r>
        <w:tab/>
        <w:t xml:space="preserve">sub </w:t>
      </w:r>
      <w:hyperlink r:id="rId199" w:tooltip="Discrimination Amendment Act 2016" w:history="1">
        <w:r>
          <w:rPr>
            <w:rStyle w:val="charCitHyperlinkAbbrev"/>
          </w:rPr>
          <w:t>A2016</w:t>
        </w:r>
        <w:r>
          <w:rPr>
            <w:rStyle w:val="charCitHyperlinkAbbrev"/>
          </w:rPr>
          <w:noBreakHyphen/>
          <w:t>49</w:t>
        </w:r>
      </w:hyperlink>
      <w:r>
        <w:t xml:space="preserve"> s 4</w:t>
      </w:r>
    </w:p>
    <w:p w14:paraId="781D1337" w14:textId="16AE0F85" w:rsidR="00437FCB" w:rsidRDefault="00437FCB" w:rsidP="00437FCB">
      <w:pPr>
        <w:pStyle w:val="AmdtsEntries"/>
        <w:keepNext/>
      </w:pPr>
      <w:r>
        <w:tab/>
        <w:t xml:space="preserve">def </w:t>
      </w:r>
      <w:r>
        <w:rPr>
          <w:rStyle w:val="charBoldItals"/>
        </w:rPr>
        <w:t xml:space="preserve">de facto spouse </w:t>
      </w:r>
      <w:r>
        <w:t xml:space="preserve">om </w:t>
      </w:r>
      <w:hyperlink r:id="rId200" w:tooltip="Discrimination Amendment Act 2003" w:history="1">
        <w:r w:rsidRPr="00F309EC">
          <w:rPr>
            <w:rStyle w:val="charCitHyperlinkAbbrev"/>
          </w:rPr>
          <w:t>A2003</w:t>
        </w:r>
        <w:r w:rsidRPr="00F309EC">
          <w:rPr>
            <w:rStyle w:val="charCitHyperlinkAbbrev"/>
          </w:rPr>
          <w:noBreakHyphen/>
          <w:t>15</w:t>
        </w:r>
      </w:hyperlink>
      <w:r>
        <w:t xml:space="preserve"> s 4</w:t>
      </w:r>
    </w:p>
    <w:p w14:paraId="0E772FAD" w14:textId="4F047D47" w:rsidR="00437FCB" w:rsidRDefault="00437FCB" w:rsidP="00437FCB">
      <w:pPr>
        <w:pStyle w:val="AmdtsEntries"/>
        <w:keepNext/>
      </w:pPr>
      <w:r>
        <w:tab/>
        <w:t xml:space="preserve">def </w:t>
      </w:r>
      <w:r>
        <w:rPr>
          <w:rStyle w:val="charBoldItals"/>
        </w:rPr>
        <w:t xml:space="preserve">impairment </w:t>
      </w:r>
      <w:r>
        <w:t xml:space="preserve">sub </w:t>
      </w:r>
      <w:hyperlink r:id="rId201" w:tooltip="Discrimination Amendment Act 2003" w:history="1">
        <w:r w:rsidRPr="00F309EC">
          <w:rPr>
            <w:rStyle w:val="charCitHyperlinkAbbrev"/>
          </w:rPr>
          <w:t>A2003</w:t>
        </w:r>
        <w:r w:rsidRPr="00F309EC">
          <w:rPr>
            <w:rStyle w:val="charCitHyperlinkAbbrev"/>
          </w:rPr>
          <w:noBreakHyphen/>
          <w:t>15</w:t>
        </w:r>
      </w:hyperlink>
      <w:r>
        <w:t xml:space="preserve"> s 5</w:t>
      </w:r>
    </w:p>
    <w:p w14:paraId="0D6CBBB8" w14:textId="1035420F" w:rsidR="00437FCB" w:rsidRDefault="00437FCB" w:rsidP="00437FCB">
      <w:pPr>
        <w:pStyle w:val="AmdtsEntriesDefL2"/>
      </w:pPr>
      <w:r>
        <w:tab/>
        <w:t xml:space="preserve">om </w:t>
      </w:r>
      <w:hyperlink r:id="rId202" w:tooltip="Statute Law Amendment Act 2003" w:history="1">
        <w:r w:rsidRPr="00F309EC">
          <w:rPr>
            <w:rStyle w:val="charCitHyperlinkAbbrev"/>
          </w:rPr>
          <w:t>A2003</w:t>
        </w:r>
        <w:r w:rsidRPr="00F309EC">
          <w:rPr>
            <w:rStyle w:val="charCitHyperlinkAbbrev"/>
          </w:rPr>
          <w:noBreakHyphen/>
          <w:t>41</w:t>
        </w:r>
      </w:hyperlink>
      <w:r>
        <w:t xml:space="preserve"> amdt 3.28</w:t>
      </w:r>
    </w:p>
    <w:p w14:paraId="1F6A3A58" w14:textId="6F54A5F1" w:rsidR="00437FCB" w:rsidRDefault="00437FCB" w:rsidP="00437FCB">
      <w:pPr>
        <w:pStyle w:val="AmdtsEntries"/>
        <w:keepNext/>
      </w:pPr>
      <w:r>
        <w:tab/>
        <w:t xml:space="preserve">def </w:t>
      </w:r>
      <w:r>
        <w:rPr>
          <w:rStyle w:val="charBoldItals"/>
        </w:rPr>
        <w:t xml:space="preserve">marital status </w:t>
      </w:r>
      <w:r>
        <w:t xml:space="preserve">om </w:t>
      </w:r>
      <w:hyperlink r:id="rId203" w:tooltip="Discrimination Amendment Act 2003" w:history="1">
        <w:r w:rsidRPr="00F309EC">
          <w:rPr>
            <w:rStyle w:val="charCitHyperlinkAbbrev"/>
          </w:rPr>
          <w:t>A2003</w:t>
        </w:r>
        <w:r w:rsidRPr="00F309EC">
          <w:rPr>
            <w:rStyle w:val="charCitHyperlinkAbbrev"/>
          </w:rPr>
          <w:noBreakHyphen/>
          <w:t>15</w:t>
        </w:r>
      </w:hyperlink>
      <w:r>
        <w:t xml:space="preserve"> s 6</w:t>
      </w:r>
    </w:p>
    <w:p w14:paraId="494CF3CC" w14:textId="472024AC" w:rsidR="00437FCB" w:rsidRDefault="00437FCB" w:rsidP="00437FCB">
      <w:pPr>
        <w:pStyle w:val="AmdtsEntries"/>
        <w:keepNext/>
      </w:pPr>
      <w:r>
        <w:tab/>
        <w:t xml:space="preserve">def </w:t>
      </w:r>
      <w:r>
        <w:rPr>
          <w:rStyle w:val="charBoldItals"/>
        </w:rPr>
        <w:t xml:space="preserve">near relative </w:t>
      </w:r>
      <w:r>
        <w:t xml:space="preserve">om </w:t>
      </w:r>
      <w:hyperlink r:id="rId204" w:tooltip="Discrimination Amendment Act 2003" w:history="1">
        <w:r w:rsidRPr="00F309EC">
          <w:rPr>
            <w:rStyle w:val="charCitHyperlinkAbbrev"/>
          </w:rPr>
          <w:t>A2003</w:t>
        </w:r>
        <w:r w:rsidRPr="00F309EC">
          <w:rPr>
            <w:rStyle w:val="charCitHyperlinkAbbrev"/>
          </w:rPr>
          <w:noBreakHyphen/>
          <w:t>15</w:t>
        </w:r>
      </w:hyperlink>
      <w:r>
        <w:t xml:space="preserve"> s 6</w:t>
      </w:r>
    </w:p>
    <w:p w14:paraId="2831AAEF" w14:textId="77777777" w:rsidR="00437FCB" w:rsidRDefault="00437FCB">
      <w:pPr>
        <w:pStyle w:val="AmdtsEntryHd"/>
      </w:pPr>
      <w:r w:rsidRPr="0076224C">
        <w:t>Interpretation beneficial to people with protected attributes</w:t>
      </w:r>
    </w:p>
    <w:p w14:paraId="147753CA" w14:textId="2377FCE7" w:rsidR="00437FCB" w:rsidRDefault="00437FCB" w:rsidP="00437FCB">
      <w:pPr>
        <w:pStyle w:val="AmdtsEntries"/>
      </w:pPr>
      <w:r>
        <w:t>s 4AA</w:t>
      </w:r>
      <w:r>
        <w:tab/>
        <w:t xml:space="preserve">ins </w:t>
      </w:r>
      <w:hyperlink r:id="rId205" w:tooltip="Discrimination Amendment Act 2016" w:history="1">
        <w:r>
          <w:rPr>
            <w:rStyle w:val="charCitHyperlinkAbbrev"/>
          </w:rPr>
          <w:t>A2016</w:t>
        </w:r>
        <w:r>
          <w:rPr>
            <w:rStyle w:val="charCitHyperlinkAbbrev"/>
          </w:rPr>
          <w:noBreakHyphen/>
          <w:t>49</w:t>
        </w:r>
      </w:hyperlink>
      <w:r>
        <w:t xml:space="preserve"> s 4</w:t>
      </w:r>
    </w:p>
    <w:p w14:paraId="40D6325E" w14:textId="76E33736" w:rsidR="006A1AAB" w:rsidRPr="006A1AAB" w:rsidRDefault="006A1AAB" w:rsidP="00437FCB">
      <w:pPr>
        <w:pStyle w:val="AmdtsEntries"/>
      </w:pPr>
      <w:r>
        <w:tab/>
        <w:t xml:space="preserve">am </w:t>
      </w:r>
      <w:hyperlink r:id="rId206" w:tooltip="Discrimination Amendment Act 2016" w:history="1">
        <w:r>
          <w:rPr>
            <w:rStyle w:val="charCitHyperlinkAbbrev"/>
          </w:rPr>
          <w:t>A2016</w:t>
        </w:r>
        <w:r>
          <w:rPr>
            <w:rStyle w:val="charCitHyperlinkAbbrev"/>
          </w:rPr>
          <w:noBreakHyphen/>
          <w:t>49</w:t>
        </w:r>
      </w:hyperlink>
      <w:r>
        <w:t xml:space="preserve"> s 19</w:t>
      </w:r>
    </w:p>
    <w:p w14:paraId="74570CA6" w14:textId="77777777" w:rsidR="00024FDF" w:rsidRDefault="00024FDF">
      <w:pPr>
        <w:pStyle w:val="AmdtsEntryHd"/>
      </w:pPr>
      <w:r>
        <w:t xml:space="preserve">Meaning of </w:t>
      </w:r>
      <w:r>
        <w:rPr>
          <w:rStyle w:val="charItals"/>
        </w:rPr>
        <w:t>doing</w:t>
      </w:r>
      <w:r>
        <w:rPr>
          <w:b w:val="0"/>
          <w:bCs/>
        </w:rPr>
        <w:t xml:space="preserve"> </w:t>
      </w:r>
      <w:r>
        <w:t>an act</w:t>
      </w:r>
    </w:p>
    <w:p w14:paraId="4A8D279A" w14:textId="3038E264" w:rsidR="00024FDF" w:rsidRDefault="00024FDF">
      <w:pPr>
        <w:pStyle w:val="AmdtsEntries"/>
      </w:pPr>
      <w:r>
        <w:t>s 4A</w:t>
      </w:r>
      <w:r>
        <w:tab/>
        <w:t xml:space="preserve">ins </w:t>
      </w:r>
      <w:hyperlink r:id="rId207" w:tooltip="Statute Law Amendment Act 2003 " w:history="1">
        <w:r w:rsidR="00A25634">
          <w:rPr>
            <w:rStyle w:val="charCitHyperlinkAbbrev"/>
          </w:rPr>
          <w:t>A2003</w:t>
        </w:r>
        <w:r w:rsidR="00A25634">
          <w:rPr>
            <w:rStyle w:val="charCitHyperlinkAbbrev"/>
          </w:rPr>
          <w:noBreakHyphen/>
          <w:t>41</w:t>
        </w:r>
      </w:hyperlink>
      <w:r>
        <w:t xml:space="preserve"> amdt 3.34</w:t>
      </w:r>
    </w:p>
    <w:p w14:paraId="24351CFB" w14:textId="77777777" w:rsidR="00024FDF" w:rsidRDefault="00024FDF">
      <w:pPr>
        <w:pStyle w:val="AmdtsEntryHd"/>
        <w:rPr>
          <w:rStyle w:val="charItals"/>
        </w:rPr>
      </w:pPr>
      <w:r>
        <w:t xml:space="preserve">Meaning of </w:t>
      </w:r>
      <w:r>
        <w:rPr>
          <w:rStyle w:val="charItals"/>
        </w:rPr>
        <w:t>complainant</w:t>
      </w:r>
      <w:r>
        <w:t xml:space="preserve"> and </w:t>
      </w:r>
      <w:r>
        <w:rPr>
          <w:rStyle w:val="charItals"/>
        </w:rPr>
        <w:t>respondent</w:t>
      </w:r>
    </w:p>
    <w:p w14:paraId="24A5A173" w14:textId="0CE530E9" w:rsidR="00024FDF" w:rsidRDefault="00024FDF">
      <w:pPr>
        <w:pStyle w:val="AmdtsEntries"/>
        <w:keepNext/>
      </w:pPr>
      <w:r>
        <w:t>s 5</w:t>
      </w:r>
      <w:r>
        <w:tab/>
        <w:t xml:space="preserve">sub </w:t>
      </w:r>
      <w:hyperlink r:id="rId20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3.35</w:t>
      </w:r>
    </w:p>
    <w:p w14:paraId="012F9192" w14:textId="3495C602" w:rsidR="00024FDF" w:rsidRPr="00F309EC" w:rsidRDefault="00024FDF">
      <w:pPr>
        <w:pStyle w:val="AmdtsEntries"/>
        <w:rPr>
          <w:rFonts w:cs="Arial"/>
        </w:rPr>
      </w:pPr>
      <w:r>
        <w:tab/>
      </w:r>
      <w:r w:rsidRPr="00F309EC">
        <w:rPr>
          <w:rFonts w:cs="Arial"/>
        </w:rPr>
        <w:t xml:space="preserve">om </w:t>
      </w:r>
      <w:hyperlink r:id="rId209"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1.3</w:t>
      </w:r>
    </w:p>
    <w:p w14:paraId="18F04AE2" w14:textId="77777777" w:rsidR="00024FDF" w:rsidRDefault="00024FDF">
      <w:pPr>
        <w:pStyle w:val="AmdtsEntryHd"/>
      </w:pPr>
      <w:r>
        <w:t xml:space="preserve">Meaning of </w:t>
      </w:r>
      <w:r w:rsidRPr="00F309EC">
        <w:rPr>
          <w:rStyle w:val="charItals"/>
        </w:rPr>
        <w:t>disability</w:t>
      </w:r>
    </w:p>
    <w:p w14:paraId="55758676" w14:textId="7757073C" w:rsidR="00024FDF" w:rsidRDefault="00024FDF">
      <w:pPr>
        <w:pStyle w:val="AmdtsEntries"/>
        <w:keepNext/>
      </w:pPr>
      <w:r>
        <w:t>s 5AA hdg</w:t>
      </w:r>
      <w:r>
        <w:tab/>
        <w:t xml:space="preserve">am </w:t>
      </w:r>
      <w:hyperlink r:id="rId210"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3.36</w:t>
      </w:r>
    </w:p>
    <w:p w14:paraId="18B4315A" w14:textId="6243567D" w:rsidR="00024FDF" w:rsidRDefault="00024FDF">
      <w:pPr>
        <w:pStyle w:val="AmdtsEntries"/>
        <w:keepNext/>
      </w:pPr>
      <w:r>
        <w:t>s 5AA</w:t>
      </w:r>
      <w:r>
        <w:tab/>
        <w:t xml:space="preserve">ins </w:t>
      </w:r>
      <w:hyperlink r:id="rId211" w:tooltip="Discrimination Amendment Act 2003" w:history="1">
        <w:r w:rsidR="00F309EC" w:rsidRPr="00F309EC">
          <w:rPr>
            <w:rStyle w:val="charCitHyperlinkAbbrev"/>
          </w:rPr>
          <w:t>A2003</w:t>
        </w:r>
        <w:r w:rsidR="00F309EC" w:rsidRPr="00F309EC">
          <w:rPr>
            <w:rStyle w:val="charCitHyperlinkAbbrev"/>
          </w:rPr>
          <w:noBreakHyphen/>
          <w:t>15</w:t>
        </w:r>
      </w:hyperlink>
      <w:r>
        <w:t xml:space="preserve"> s 9</w:t>
      </w:r>
    </w:p>
    <w:p w14:paraId="53D608A2" w14:textId="2CC7F2E6" w:rsidR="00024FDF" w:rsidRDefault="00024FDF">
      <w:pPr>
        <w:pStyle w:val="AmdtsEntries"/>
      </w:pPr>
      <w:r>
        <w:tab/>
        <w:t xml:space="preserve">am </w:t>
      </w:r>
      <w:hyperlink r:id="rId212"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amdts 3.37-3.39</w:t>
      </w:r>
    </w:p>
    <w:p w14:paraId="55161EDE" w14:textId="52DD2730" w:rsidR="00437FCB" w:rsidRDefault="00437FCB">
      <w:pPr>
        <w:pStyle w:val="AmdtsEntries"/>
      </w:pPr>
      <w:r>
        <w:tab/>
        <w:t xml:space="preserve">sub </w:t>
      </w:r>
      <w:hyperlink r:id="rId213" w:tooltip="Discrimination Amendment Act 2016" w:history="1">
        <w:r>
          <w:rPr>
            <w:rStyle w:val="charCitHyperlinkAbbrev"/>
          </w:rPr>
          <w:t>A2016</w:t>
        </w:r>
        <w:r>
          <w:rPr>
            <w:rStyle w:val="charCitHyperlinkAbbrev"/>
          </w:rPr>
          <w:noBreakHyphen/>
          <w:t>49</w:t>
        </w:r>
      </w:hyperlink>
      <w:r>
        <w:t xml:space="preserve"> s 5</w:t>
      </w:r>
    </w:p>
    <w:p w14:paraId="4CAB19B1" w14:textId="57F78468" w:rsidR="009D448C" w:rsidRDefault="009D448C">
      <w:pPr>
        <w:pStyle w:val="AmdtsEntries"/>
      </w:pPr>
      <w:r>
        <w:tab/>
        <w:t xml:space="preserve">am </w:t>
      </w:r>
      <w:hyperlink r:id="rId214" w:tooltip="Animal Welfare Legislation Amendment Act 2019" w:history="1">
        <w:r>
          <w:rPr>
            <w:rStyle w:val="charCitHyperlinkAbbrev"/>
          </w:rPr>
          <w:t>A2019</w:t>
        </w:r>
        <w:r>
          <w:rPr>
            <w:rStyle w:val="charCitHyperlinkAbbrev"/>
          </w:rPr>
          <w:noBreakHyphen/>
          <w:t>35</w:t>
        </w:r>
      </w:hyperlink>
      <w:r>
        <w:t xml:space="preserve"> s 124</w:t>
      </w:r>
    </w:p>
    <w:p w14:paraId="5B057C7B" w14:textId="77777777" w:rsidR="00437FCB" w:rsidRDefault="00437FCB">
      <w:pPr>
        <w:pStyle w:val="AmdtsEntryHd"/>
      </w:pPr>
      <w:r w:rsidRPr="0076224C">
        <w:t>Liability of person relying on assistance animal etc</w:t>
      </w:r>
    </w:p>
    <w:p w14:paraId="7C856B13" w14:textId="7716B86C" w:rsidR="00437FCB" w:rsidRPr="00437FCB" w:rsidRDefault="00437FCB" w:rsidP="00437FCB">
      <w:pPr>
        <w:pStyle w:val="AmdtsEntries"/>
      </w:pPr>
      <w:r>
        <w:t>s 5AB</w:t>
      </w:r>
      <w:r>
        <w:tab/>
        <w:t xml:space="preserve">ins </w:t>
      </w:r>
      <w:hyperlink r:id="rId215" w:tooltip="Discrimination Amendment Act 2016" w:history="1">
        <w:r>
          <w:rPr>
            <w:rStyle w:val="charCitHyperlinkAbbrev"/>
          </w:rPr>
          <w:t>A2016</w:t>
        </w:r>
        <w:r>
          <w:rPr>
            <w:rStyle w:val="charCitHyperlinkAbbrev"/>
          </w:rPr>
          <w:noBreakHyphen/>
          <w:t>49</w:t>
        </w:r>
      </w:hyperlink>
      <w:r>
        <w:t xml:space="preserve"> s 5</w:t>
      </w:r>
    </w:p>
    <w:p w14:paraId="2569A36D" w14:textId="77777777" w:rsidR="00024FDF" w:rsidRDefault="00024FDF">
      <w:pPr>
        <w:pStyle w:val="AmdtsEntryHd"/>
      </w:pPr>
      <w:r>
        <w:t xml:space="preserve">Meaning of </w:t>
      </w:r>
      <w:r w:rsidRPr="00F309EC">
        <w:rPr>
          <w:rStyle w:val="charItals"/>
        </w:rPr>
        <w:t>potential pregnancy</w:t>
      </w:r>
    </w:p>
    <w:p w14:paraId="60AF593F" w14:textId="56691BFE" w:rsidR="00024FDF" w:rsidRDefault="00024FDF">
      <w:pPr>
        <w:pStyle w:val="AmdtsEntries"/>
        <w:keepNext/>
      </w:pPr>
      <w:r>
        <w:t>s 5A</w:t>
      </w:r>
      <w:r>
        <w:tab/>
        <w:t xml:space="preserve">ins </w:t>
      </w:r>
      <w:hyperlink r:id="rId216" w:tooltip="Discrimination Amendment Act 2002" w:history="1">
        <w:r w:rsidR="00F309EC" w:rsidRPr="00F309EC">
          <w:rPr>
            <w:rStyle w:val="charCitHyperlinkAbbrev"/>
          </w:rPr>
          <w:t>A2002</w:t>
        </w:r>
        <w:r w:rsidR="00F309EC" w:rsidRPr="00F309EC">
          <w:rPr>
            <w:rStyle w:val="charCitHyperlinkAbbrev"/>
          </w:rPr>
          <w:noBreakHyphen/>
          <w:t>19</w:t>
        </w:r>
      </w:hyperlink>
      <w:r>
        <w:t xml:space="preserve"> s 5</w:t>
      </w:r>
    </w:p>
    <w:p w14:paraId="41FFBF1F" w14:textId="20880D4E" w:rsidR="00024FDF" w:rsidRDefault="00024FDF">
      <w:pPr>
        <w:pStyle w:val="AmdtsEntries"/>
      </w:pPr>
      <w:r>
        <w:tab/>
        <w:t xml:space="preserve">am </w:t>
      </w:r>
      <w:hyperlink r:id="rId217"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3.40</w:t>
      </w:r>
    </w:p>
    <w:p w14:paraId="53CA99A6" w14:textId="7EDCFABF" w:rsidR="004203AD" w:rsidRDefault="004203AD">
      <w:pPr>
        <w:pStyle w:val="AmdtsEntryHd"/>
      </w:pPr>
      <w:r>
        <w:lastRenderedPageBreak/>
        <w:t>U</w:t>
      </w:r>
      <w:r w:rsidRPr="00331C84">
        <w:t>njustifiable hardship</w:t>
      </w:r>
    </w:p>
    <w:p w14:paraId="2B962F33" w14:textId="45275B11" w:rsidR="004203AD" w:rsidRPr="004203AD" w:rsidRDefault="004203AD" w:rsidP="004203AD">
      <w:pPr>
        <w:pStyle w:val="AmdtsEntries"/>
      </w:pPr>
      <w:r>
        <w:t>s 5B</w:t>
      </w:r>
      <w:r>
        <w:tab/>
        <w:t xml:space="preserve">ins </w:t>
      </w:r>
      <w:hyperlink r:id="rId218" w:tooltip="Discrimination Amendment Act 2023" w:history="1">
        <w:r w:rsidRPr="006F08F9">
          <w:rPr>
            <w:rStyle w:val="charCitHyperlinkAbbrev"/>
          </w:rPr>
          <w:t>A2023-7</w:t>
        </w:r>
      </w:hyperlink>
      <w:r>
        <w:t xml:space="preserve"> s 4</w:t>
      </w:r>
    </w:p>
    <w:p w14:paraId="0B53DE0F" w14:textId="331550D4" w:rsidR="00024FDF" w:rsidRDefault="00024FDF">
      <w:pPr>
        <w:pStyle w:val="AmdtsEntryHd"/>
      </w:pPr>
      <w:r>
        <w:t>MLAs as employers</w:t>
      </w:r>
    </w:p>
    <w:p w14:paraId="2B7A981A" w14:textId="75CB240C" w:rsidR="00024FDF" w:rsidRDefault="00024FDF">
      <w:pPr>
        <w:pStyle w:val="AmdtsEntries"/>
        <w:keepNext/>
      </w:pPr>
      <w:r>
        <w:t>s 6</w:t>
      </w:r>
      <w:r>
        <w:tab/>
        <w:t xml:space="preserve">om </w:t>
      </w:r>
      <w:hyperlink r:id="rId219" w:tooltip="Acts Revision (Position of Crown) Act 1993" w:history="1">
        <w:r w:rsidR="00F309EC" w:rsidRPr="00F309EC">
          <w:rPr>
            <w:rStyle w:val="charCitHyperlinkAbbrev"/>
          </w:rPr>
          <w:t>A1993</w:t>
        </w:r>
        <w:r w:rsidR="00F309EC" w:rsidRPr="00F309EC">
          <w:rPr>
            <w:rStyle w:val="charCitHyperlinkAbbrev"/>
          </w:rPr>
          <w:noBreakHyphen/>
          <w:t>44</w:t>
        </w:r>
      </w:hyperlink>
      <w:r>
        <w:t xml:space="preserve"> sch 2</w:t>
      </w:r>
    </w:p>
    <w:p w14:paraId="1929EF32" w14:textId="7311AF2A" w:rsidR="00024FDF" w:rsidRDefault="00024FDF">
      <w:pPr>
        <w:pStyle w:val="AmdtsEntries"/>
        <w:keepNext/>
      </w:pPr>
      <w:r>
        <w:tab/>
        <w:t xml:space="preserve">ins </w:t>
      </w:r>
      <w:hyperlink r:id="rId220" w:tooltip="Discrimination (Amendment) Act 1995" w:history="1">
        <w:r w:rsidR="00F309EC" w:rsidRPr="00F309EC">
          <w:rPr>
            <w:rStyle w:val="charCitHyperlinkAbbrev"/>
          </w:rPr>
          <w:t>A1995</w:t>
        </w:r>
        <w:r w:rsidR="00F309EC" w:rsidRPr="00F309EC">
          <w:rPr>
            <w:rStyle w:val="charCitHyperlinkAbbrev"/>
          </w:rPr>
          <w:noBreakHyphen/>
          <w:t>9</w:t>
        </w:r>
      </w:hyperlink>
      <w:r>
        <w:t xml:space="preserve"> s 4</w:t>
      </w:r>
    </w:p>
    <w:p w14:paraId="78CA0B28" w14:textId="4421E02B" w:rsidR="00024FDF" w:rsidRDefault="00024FDF" w:rsidP="00E00D2A">
      <w:pPr>
        <w:pStyle w:val="AmdtsEntries"/>
        <w:keepNext/>
      </w:pPr>
      <w:r>
        <w:tab/>
        <w:t xml:space="preserve">sub </w:t>
      </w:r>
      <w:hyperlink r:id="rId22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3.41</w:t>
      </w:r>
    </w:p>
    <w:p w14:paraId="7A1AEDFF" w14:textId="6C6FDFBD" w:rsidR="00024FDF" w:rsidRDefault="00024FDF">
      <w:pPr>
        <w:pStyle w:val="AmdtsEntries"/>
      </w:pPr>
      <w:r>
        <w:tab/>
        <w:t xml:space="preserve">am </w:t>
      </w:r>
      <w:hyperlink r:id="rId222" w:tooltip="Statute Law Amendment Act 2007 (No 2)" w:history="1">
        <w:r w:rsidR="00F309EC" w:rsidRPr="00F309EC">
          <w:rPr>
            <w:rStyle w:val="charCitHyperlinkAbbrev"/>
          </w:rPr>
          <w:t>A2007</w:t>
        </w:r>
        <w:r w:rsidR="00F309EC" w:rsidRPr="00F309EC">
          <w:rPr>
            <w:rStyle w:val="charCitHyperlinkAbbrev"/>
          </w:rPr>
          <w:noBreakHyphen/>
          <w:t>16</w:t>
        </w:r>
      </w:hyperlink>
      <w:r>
        <w:t xml:space="preserve"> amdt 3.45</w:t>
      </w:r>
    </w:p>
    <w:p w14:paraId="76294233" w14:textId="77777777" w:rsidR="00024FDF" w:rsidRDefault="00024FDF">
      <w:pPr>
        <w:pStyle w:val="AmdtsEntryHd"/>
      </w:pPr>
      <w:r>
        <w:t>Offences against Act—application of Criminal Code etc</w:t>
      </w:r>
    </w:p>
    <w:p w14:paraId="27DD9464" w14:textId="3651C26B" w:rsidR="00024FDF" w:rsidRDefault="00024FDF">
      <w:pPr>
        <w:pStyle w:val="AmdtsEntries"/>
        <w:keepNext/>
      </w:pPr>
      <w:r>
        <w:t>s 6A</w:t>
      </w:r>
      <w:r>
        <w:tab/>
        <w:t xml:space="preserve">ins </w:t>
      </w:r>
      <w:hyperlink r:id="rId223" w:tooltip="Sexuality Discrimination Legislation Amendment Act 2004" w:history="1">
        <w:r w:rsidR="00F309EC" w:rsidRPr="00F309EC">
          <w:rPr>
            <w:rStyle w:val="charCitHyperlinkAbbrev"/>
          </w:rPr>
          <w:t>A2004</w:t>
        </w:r>
        <w:r w:rsidR="00F309EC" w:rsidRPr="00F309EC">
          <w:rPr>
            <w:rStyle w:val="charCitHyperlinkAbbrev"/>
          </w:rPr>
          <w:noBreakHyphen/>
          <w:t>2</w:t>
        </w:r>
      </w:hyperlink>
      <w:r>
        <w:t xml:space="preserve"> amdt 2.4</w:t>
      </w:r>
    </w:p>
    <w:p w14:paraId="7A928F86" w14:textId="7BAF458A" w:rsidR="00024FDF" w:rsidRPr="00F309EC" w:rsidRDefault="00024FDF">
      <w:pPr>
        <w:pStyle w:val="AmdtsEntries"/>
        <w:rPr>
          <w:rFonts w:cs="Arial"/>
        </w:rPr>
      </w:pPr>
      <w:r>
        <w:tab/>
      </w:r>
      <w:r w:rsidRPr="00F309EC">
        <w:rPr>
          <w:rFonts w:cs="Arial"/>
        </w:rPr>
        <w:t xml:space="preserve">am </w:t>
      </w:r>
      <w:hyperlink r:id="rId224"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1.4</w:t>
      </w:r>
    </w:p>
    <w:p w14:paraId="639907A8" w14:textId="77777777" w:rsidR="00024FDF" w:rsidRDefault="006A1AAB">
      <w:pPr>
        <w:pStyle w:val="AmdtsEntryHd"/>
      </w:pPr>
      <w:r w:rsidRPr="0076224C">
        <w:t>Protected attributes</w:t>
      </w:r>
    </w:p>
    <w:p w14:paraId="00C79B2A" w14:textId="4D1102BC" w:rsidR="006A1AAB" w:rsidRDefault="00024FDF">
      <w:pPr>
        <w:pStyle w:val="AmdtsEntries"/>
      </w:pPr>
      <w:r>
        <w:t>s 7</w:t>
      </w:r>
      <w:r>
        <w:tab/>
        <w:t xml:space="preserve">am </w:t>
      </w:r>
      <w:hyperlink r:id="rId225" w:tooltip="Discrimination (Amendment) Act 1993" w:history="1">
        <w:r w:rsidR="00F309EC" w:rsidRPr="00F309EC">
          <w:rPr>
            <w:rStyle w:val="charCitHyperlinkAbbrev"/>
          </w:rPr>
          <w:t>A1993</w:t>
        </w:r>
        <w:r w:rsidR="00F309EC" w:rsidRPr="00F309EC">
          <w:rPr>
            <w:rStyle w:val="charCitHyperlinkAbbrev"/>
          </w:rPr>
          <w:noBreakHyphen/>
          <w:t>25</w:t>
        </w:r>
      </w:hyperlink>
      <w:r>
        <w:t xml:space="preserve"> s 4; </w:t>
      </w:r>
      <w:hyperlink r:id="rId226" w:tooltip="Discrimination (Amendment) Act 1994" w:history="1">
        <w:r w:rsidR="00F309EC" w:rsidRPr="00F309EC">
          <w:rPr>
            <w:rStyle w:val="charCitHyperlinkAbbrev"/>
          </w:rPr>
          <w:t>A1994</w:t>
        </w:r>
        <w:r w:rsidR="00F309EC" w:rsidRPr="00F309EC">
          <w:rPr>
            <w:rStyle w:val="charCitHyperlinkAbbrev"/>
          </w:rPr>
          <w:noBreakHyphen/>
          <w:t>1</w:t>
        </w:r>
      </w:hyperlink>
      <w:r>
        <w:t xml:space="preserve"> s 4; </w:t>
      </w:r>
      <w:hyperlink r:id="rId227" w:tooltip="Discrimination (Amendment) Act (No 2) 1994" w:history="1">
        <w:r w:rsidR="00F309EC" w:rsidRPr="00F309EC">
          <w:rPr>
            <w:rStyle w:val="charCitHyperlinkAbbrev"/>
          </w:rPr>
          <w:t>A1994</w:t>
        </w:r>
        <w:r w:rsidR="00F309EC" w:rsidRPr="00F309EC">
          <w:rPr>
            <w:rStyle w:val="charCitHyperlinkAbbrev"/>
          </w:rPr>
          <w:noBreakHyphen/>
          <w:t>11</w:t>
        </w:r>
      </w:hyperlink>
      <w:r>
        <w:t xml:space="preserve"> s 4; </w:t>
      </w:r>
      <w:hyperlink r:id="rId228"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5; </w:t>
      </w:r>
      <w:hyperlink r:id="rId229" w:tooltip="Discrimination Amendment Act 1999" w:history="1">
        <w:r w:rsidR="00F309EC" w:rsidRPr="00F309EC">
          <w:rPr>
            <w:rStyle w:val="charCitHyperlinkAbbrev"/>
          </w:rPr>
          <w:t>A1999</w:t>
        </w:r>
        <w:r w:rsidR="00F309EC" w:rsidRPr="00F309EC">
          <w:rPr>
            <w:rStyle w:val="charCitHyperlinkAbbrev"/>
          </w:rPr>
          <w:noBreakHyphen/>
          <w:t>60</w:t>
        </w:r>
      </w:hyperlink>
      <w:r>
        <w:t xml:space="preserve"> s 4; </w:t>
      </w:r>
      <w:hyperlink r:id="rId230" w:tooltip="Spent Convictions Act 2000" w:history="1">
        <w:r w:rsidR="00F309EC" w:rsidRPr="00F309EC">
          <w:rPr>
            <w:rStyle w:val="charCitHyperlinkAbbrev"/>
          </w:rPr>
          <w:t>A2000</w:t>
        </w:r>
        <w:r w:rsidR="00F309EC" w:rsidRPr="00F309EC">
          <w:rPr>
            <w:rStyle w:val="charCitHyperlinkAbbrev"/>
          </w:rPr>
          <w:noBreakHyphen/>
          <w:t>48</w:t>
        </w:r>
      </w:hyperlink>
      <w:r>
        <w:t xml:space="preserve"> s 24; </w:t>
      </w:r>
      <w:hyperlink r:id="rId231" w:tooltip="Discrimination Amendment Act 2003" w:history="1">
        <w:r w:rsidR="00F309EC" w:rsidRPr="00F309EC">
          <w:rPr>
            <w:rStyle w:val="charCitHyperlinkAbbrev"/>
          </w:rPr>
          <w:t>A2003</w:t>
        </w:r>
        <w:r w:rsidR="00F309EC" w:rsidRPr="00F309EC">
          <w:rPr>
            <w:rStyle w:val="charCitHyperlinkAbbrev"/>
          </w:rPr>
          <w:noBreakHyphen/>
          <w:t>15</w:t>
        </w:r>
      </w:hyperlink>
      <w:r>
        <w:t xml:space="preserve"> s 10; pars renum R11 LA (see </w:t>
      </w:r>
      <w:hyperlink r:id="rId232" w:tooltip="Discrimination Amendment Act 2003" w:history="1">
        <w:r w:rsidR="00F309EC" w:rsidRPr="00F309EC">
          <w:rPr>
            <w:rStyle w:val="charCitHyperlinkAbbrev"/>
          </w:rPr>
          <w:t>A2003</w:t>
        </w:r>
        <w:r w:rsidR="00F309EC" w:rsidRPr="00F309EC">
          <w:rPr>
            <w:rStyle w:val="charCitHyperlinkAbbrev"/>
          </w:rPr>
          <w:noBreakHyphen/>
          <w:t>15</w:t>
        </w:r>
      </w:hyperlink>
      <w:r>
        <w:t xml:space="preserve"> s 11); </w:t>
      </w:r>
      <w:hyperlink r:id="rId233" w:tooltip="Statute Law Amendment Act 2003" w:history="1">
        <w:r w:rsidR="00F309EC" w:rsidRPr="00F309EC">
          <w:rPr>
            <w:rStyle w:val="charCitHyperlinkAbbrev"/>
          </w:rPr>
          <w:t>A2003</w:t>
        </w:r>
        <w:r w:rsidR="00F309EC" w:rsidRPr="00F309EC">
          <w:rPr>
            <w:rStyle w:val="charCitHyperlinkAbbrev"/>
          </w:rPr>
          <w:noBreakHyphen/>
          <w:t>41</w:t>
        </w:r>
      </w:hyperlink>
      <w:r w:rsidR="006C753D">
        <w:t xml:space="preserve"> amdt 3.42, amdt </w:t>
      </w:r>
      <w:r>
        <w:t>3.43, amdt 3.206</w:t>
      </w:r>
      <w:r w:rsidR="00EA72A5">
        <w:t xml:space="preserve">; </w:t>
      </w:r>
      <w:hyperlink r:id="rId234" w:tooltip="Human Rights Commission Legislation Amendment Act 2010" w:history="1">
        <w:r w:rsidR="00F309EC" w:rsidRPr="00F309EC">
          <w:rPr>
            <w:rStyle w:val="charCitHyperlinkAbbrev"/>
          </w:rPr>
          <w:t>A2010</w:t>
        </w:r>
        <w:r w:rsidR="00F309EC" w:rsidRPr="00F309EC">
          <w:rPr>
            <w:rStyle w:val="charCitHyperlinkAbbrev"/>
          </w:rPr>
          <w:noBreakHyphen/>
          <w:t>5</w:t>
        </w:r>
      </w:hyperlink>
      <w:r w:rsidR="00EA72A5">
        <w:t xml:space="preserve"> s 4, s 5</w:t>
      </w:r>
      <w:r w:rsidR="00874AEB">
        <w:t xml:space="preserve">; </w:t>
      </w:r>
      <w:hyperlink r:id="rId235" w:tooltip="Spent Convictions (Historical Homosexual Convictions Extinguishment) Amendment Act 2015" w:history="1">
        <w:r w:rsidR="00874AEB">
          <w:rPr>
            <w:rStyle w:val="charCitHyperlinkAbbrev"/>
          </w:rPr>
          <w:t>A2015</w:t>
        </w:r>
        <w:r w:rsidR="00874AEB">
          <w:rPr>
            <w:rStyle w:val="charCitHyperlinkAbbrev"/>
          </w:rPr>
          <w:noBreakHyphen/>
          <w:t>45</w:t>
        </w:r>
      </w:hyperlink>
      <w:r w:rsidR="00874AEB">
        <w:t xml:space="preserve"> amdt 1.3</w:t>
      </w:r>
    </w:p>
    <w:p w14:paraId="049859A7" w14:textId="1CC92660" w:rsidR="006A1AAB" w:rsidRDefault="006A1AAB">
      <w:pPr>
        <w:pStyle w:val="AmdtsEntries"/>
      </w:pPr>
      <w:r>
        <w:tab/>
        <w:t xml:space="preserve">sub </w:t>
      </w:r>
      <w:hyperlink r:id="rId236" w:tooltip="Discrimination Amendment Act 2016" w:history="1">
        <w:r>
          <w:rPr>
            <w:rStyle w:val="charCitHyperlinkAbbrev"/>
          </w:rPr>
          <w:t>A2016</w:t>
        </w:r>
        <w:r>
          <w:rPr>
            <w:rStyle w:val="charCitHyperlinkAbbrev"/>
          </w:rPr>
          <w:noBreakHyphen/>
          <w:t>49</w:t>
        </w:r>
      </w:hyperlink>
      <w:r>
        <w:t xml:space="preserve"> s 20</w:t>
      </w:r>
    </w:p>
    <w:p w14:paraId="63B40268" w14:textId="6FA211D0" w:rsidR="00467D1B" w:rsidRPr="00467D1B" w:rsidRDefault="00467D1B">
      <w:pPr>
        <w:pStyle w:val="AmdtsEntries"/>
      </w:pPr>
      <w:r>
        <w:tab/>
        <w:t xml:space="preserve">am </w:t>
      </w:r>
      <w:hyperlink r:id="rId237" w:tooltip="Justice Legislation Amendment Act 2020" w:history="1">
        <w:r>
          <w:rPr>
            <w:rStyle w:val="charCitHyperlinkAbbrev"/>
          </w:rPr>
          <w:t>A2020</w:t>
        </w:r>
        <w:r>
          <w:rPr>
            <w:rStyle w:val="charCitHyperlinkAbbrev"/>
          </w:rPr>
          <w:noBreakHyphen/>
          <w:t>42</w:t>
        </w:r>
      </w:hyperlink>
      <w:r>
        <w:t xml:space="preserve"> s 58, s 59; pars renum R49 LA</w:t>
      </w:r>
    </w:p>
    <w:p w14:paraId="0BCD3199" w14:textId="77777777" w:rsidR="00024FDF" w:rsidRDefault="00250C76">
      <w:pPr>
        <w:pStyle w:val="AmdtsEntryHd"/>
      </w:pPr>
      <w:r w:rsidRPr="0076224C">
        <w:t xml:space="preserve">Meaning of </w:t>
      </w:r>
      <w:r w:rsidRPr="0076224C">
        <w:rPr>
          <w:rStyle w:val="charItals"/>
        </w:rPr>
        <w:t>discrimination</w:t>
      </w:r>
    </w:p>
    <w:p w14:paraId="59F47EB1" w14:textId="0008DB22" w:rsidR="00024FDF" w:rsidRDefault="00024FDF">
      <w:pPr>
        <w:pStyle w:val="AmdtsEntries"/>
      </w:pPr>
      <w:r>
        <w:t>s 8</w:t>
      </w:r>
      <w:r>
        <w:tab/>
        <w:t xml:space="preserve">am </w:t>
      </w:r>
      <w:hyperlink r:id="rId23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3.44, amdt 3.206</w:t>
      </w:r>
    </w:p>
    <w:p w14:paraId="13AD2A6A" w14:textId="098AF2A7" w:rsidR="00250C76" w:rsidRDefault="00250C76">
      <w:pPr>
        <w:pStyle w:val="AmdtsEntries"/>
      </w:pPr>
      <w:r>
        <w:tab/>
        <w:t xml:space="preserve">sub </w:t>
      </w:r>
      <w:hyperlink r:id="rId239" w:tooltip="Discrimination Amendment Act 2016" w:history="1">
        <w:r>
          <w:rPr>
            <w:rStyle w:val="charCitHyperlinkAbbrev"/>
          </w:rPr>
          <w:t>A2016</w:t>
        </w:r>
        <w:r>
          <w:rPr>
            <w:rStyle w:val="charCitHyperlinkAbbrev"/>
          </w:rPr>
          <w:noBreakHyphen/>
          <w:t>49</w:t>
        </w:r>
      </w:hyperlink>
      <w:r>
        <w:t xml:space="preserve"> s 6</w:t>
      </w:r>
    </w:p>
    <w:p w14:paraId="7540DD60" w14:textId="2FF18A76" w:rsidR="006A1AAB" w:rsidRDefault="006A1AAB">
      <w:pPr>
        <w:pStyle w:val="AmdtsEntries"/>
      </w:pPr>
      <w:r>
        <w:tab/>
        <w:t xml:space="preserve">am </w:t>
      </w:r>
      <w:hyperlink r:id="rId240" w:tooltip="Discrimination Amendment Act 2016" w:history="1">
        <w:r>
          <w:rPr>
            <w:rStyle w:val="charCitHyperlinkAbbrev"/>
          </w:rPr>
          <w:t>A2016</w:t>
        </w:r>
        <w:r>
          <w:rPr>
            <w:rStyle w:val="charCitHyperlinkAbbrev"/>
          </w:rPr>
          <w:noBreakHyphen/>
          <w:t>49</w:t>
        </w:r>
      </w:hyperlink>
      <w:r>
        <w:t xml:space="preserve"> s 21</w:t>
      </w:r>
    </w:p>
    <w:p w14:paraId="5479A6E8" w14:textId="77777777" w:rsidR="00024FDF" w:rsidRDefault="00024FDF">
      <w:pPr>
        <w:pStyle w:val="AmdtsEntryHd"/>
      </w:pPr>
      <w:r>
        <w:t>Disability—guide-dogs etc</w:t>
      </w:r>
    </w:p>
    <w:p w14:paraId="5A04F602" w14:textId="6B35F094" w:rsidR="00024FDF" w:rsidRDefault="00024FDF">
      <w:pPr>
        <w:pStyle w:val="AmdtsEntries"/>
        <w:keepNext/>
      </w:pPr>
      <w:r>
        <w:t>s 9 hdg</w:t>
      </w:r>
      <w:r>
        <w:tab/>
        <w:t xml:space="preserve">am </w:t>
      </w:r>
      <w:hyperlink r:id="rId24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3.207</w:t>
      </w:r>
    </w:p>
    <w:p w14:paraId="0B5EA1DE" w14:textId="0CD21468" w:rsidR="00024FDF" w:rsidRDefault="00024FDF">
      <w:pPr>
        <w:pStyle w:val="AmdtsEntries"/>
      </w:pPr>
      <w:r>
        <w:t>s 9</w:t>
      </w:r>
      <w:r>
        <w:tab/>
        <w:t xml:space="preserve">am </w:t>
      </w:r>
      <w:hyperlink r:id="rId242"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5; </w:t>
      </w:r>
      <w:hyperlink r:id="rId24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amdts 3.45-3.47, amdt 3.206, amdt 3.207</w:t>
      </w:r>
    </w:p>
    <w:p w14:paraId="48746DC8" w14:textId="3E72BCEE" w:rsidR="00250C76" w:rsidRDefault="00250C76">
      <w:pPr>
        <w:pStyle w:val="AmdtsEntries"/>
      </w:pPr>
      <w:r>
        <w:tab/>
        <w:t xml:space="preserve">om </w:t>
      </w:r>
      <w:hyperlink r:id="rId244" w:tooltip="Discrimination Amendment Act 2016" w:history="1">
        <w:r>
          <w:rPr>
            <w:rStyle w:val="charCitHyperlinkAbbrev"/>
          </w:rPr>
          <w:t>A2016</w:t>
        </w:r>
        <w:r>
          <w:rPr>
            <w:rStyle w:val="charCitHyperlinkAbbrev"/>
          </w:rPr>
          <w:noBreakHyphen/>
          <w:t>49</w:t>
        </w:r>
      </w:hyperlink>
      <w:r>
        <w:t xml:space="preserve"> s 7</w:t>
      </w:r>
    </w:p>
    <w:p w14:paraId="35A46AF9" w14:textId="77777777" w:rsidR="00024FDF" w:rsidRDefault="00024FDF">
      <w:pPr>
        <w:pStyle w:val="AmdtsEntryHd"/>
      </w:pPr>
      <w:r>
        <w:t>Applicants and employees</w:t>
      </w:r>
    </w:p>
    <w:p w14:paraId="7FA899B6" w14:textId="5FFE517D" w:rsidR="00024FDF" w:rsidRDefault="00024FDF">
      <w:pPr>
        <w:pStyle w:val="AmdtsEntries"/>
      </w:pPr>
      <w:r>
        <w:t>s 10</w:t>
      </w:r>
      <w:r>
        <w:tab/>
        <w:t xml:space="preserve">am </w:t>
      </w:r>
      <w:hyperlink r:id="rId24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3.48; </w:t>
      </w:r>
      <w:hyperlink r:id="rId246" w:tooltip="Parental Leave Legislation Amendment Act 2008" w:history="1">
        <w:r w:rsidR="00F309EC" w:rsidRPr="00F309EC">
          <w:rPr>
            <w:rStyle w:val="charCitHyperlinkAbbrev"/>
          </w:rPr>
          <w:t>A2008</w:t>
        </w:r>
        <w:r w:rsidR="00F309EC" w:rsidRPr="00F309EC">
          <w:rPr>
            <w:rStyle w:val="charCitHyperlinkAbbrev"/>
          </w:rPr>
          <w:noBreakHyphen/>
          <w:t>27</w:t>
        </w:r>
      </w:hyperlink>
      <w:r>
        <w:t xml:space="preserve"> s 4</w:t>
      </w:r>
    </w:p>
    <w:p w14:paraId="021DD15C" w14:textId="77777777" w:rsidR="00024FDF" w:rsidRDefault="00024FDF">
      <w:pPr>
        <w:pStyle w:val="AmdtsEntryHd"/>
      </w:pPr>
      <w:r>
        <w:t>Employees—religious practice</w:t>
      </w:r>
    </w:p>
    <w:p w14:paraId="4CF55BD0" w14:textId="39A5EF31" w:rsidR="00024FDF" w:rsidRDefault="00024FDF">
      <w:pPr>
        <w:pStyle w:val="AmdtsEntries"/>
      </w:pPr>
      <w:r>
        <w:t>s 11</w:t>
      </w:r>
      <w:r>
        <w:tab/>
        <w:t xml:space="preserve">am </w:t>
      </w:r>
      <w:hyperlink r:id="rId247"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3.206</w:t>
      </w:r>
    </w:p>
    <w:p w14:paraId="7BD0068A" w14:textId="77777777" w:rsidR="00024FDF" w:rsidRDefault="00024FDF">
      <w:pPr>
        <w:pStyle w:val="AmdtsEntryHd"/>
      </w:pPr>
      <w:r>
        <w:t>Commission agents</w:t>
      </w:r>
    </w:p>
    <w:p w14:paraId="7697D404" w14:textId="069997F6" w:rsidR="00024FDF" w:rsidRDefault="00024FDF">
      <w:pPr>
        <w:pStyle w:val="AmdtsEntries"/>
      </w:pPr>
      <w:r>
        <w:t>s 12</w:t>
      </w:r>
      <w:r>
        <w:tab/>
        <w:t xml:space="preserve">am </w:t>
      </w:r>
      <w:hyperlink r:id="rId24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3.49</w:t>
      </w:r>
    </w:p>
    <w:p w14:paraId="39AD8F45" w14:textId="77777777" w:rsidR="00024FDF" w:rsidRDefault="00024FDF">
      <w:pPr>
        <w:pStyle w:val="AmdtsEntryHd"/>
      </w:pPr>
      <w:r>
        <w:t>Partnerships</w:t>
      </w:r>
    </w:p>
    <w:p w14:paraId="525E209C" w14:textId="132294D6" w:rsidR="00024FDF" w:rsidRDefault="00024FDF">
      <w:pPr>
        <w:pStyle w:val="AmdtsEntries"/>
      </w:pPr>
      <w:r>
        <w:t>s 14</w:t>
      </w:r>
      <w:r>
        <w:tab/>
        <w:t xml:space="preserve">am </w:t>
      </w:r>
      <w:hyperlink r:id="rId24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3.50, amdt 3.206</w:t>
      </w:r>
    </w:p>
    <w:p w14:paraId="0015D2A6" w14:textId="77777777" w:rsidR="00024FDF" w:rsidRDefault="00024FDF">
      <w:pPr>
        <w:pStyle w:val="AmdtsEntryHd"/>
      </w:pPr>
      <w:r>
        <w:t>Professional or trade organisations</w:t>
      </w:r>
    </w:p>
    <w:p w14:paraId="603ED2D7" w14:textId="2C89EC17" w:rsidR="00024FDF" w:rsidRDefault="00024FDF">
      <w:pPr>
        <w:pStyle w:val="AmdtsEntries"/>
      </w:pPr>
      <w:r>
        <w:t>s 15</w:t>
      </w:r>
      <w:r>
        <w:tab/>
        <w:t xml:space="preserve">am </w:t>
      </w:r>
      <w:hyperlink r:id="rId250" w:tooltip="Discrimination (Amendment) Act 1993" w:history="1">
        <w:r w:rsidR="00F309EC" w:rsidRPr="00F309EC">
          <w:rPr>
            <w:rStyle w:val="charCitHyperlinkAbbrev"/>
          </w:rPr>
          <w:t>A1993</w:t>
        </w:r>
        <w:r w:rsidR="00F309EC" w:rsidRPr="00F309EC">
          <w:rPr>
            <w:rStyle w:val="charCitHyperlinkAbbrev"/>
          </w:rPr>
          <w:noBreakHyphen/>
          <w:t>25</w:t>
        </w:r>
      </w:hyperlink>
      <w:r>
        <w:t xml:space="preserve"> s 5; </w:t>
      </w:r>
      <w:hyperlink r:id="rId25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3.51, amdt 3.52</w:t>
      </w:r>
    </w:p>
    <w:p w14:paraId="652B6636" w14:textId="77777777" w:rsidR="00024FDF" w:rsidRDefault="00024FDF">
      <w:pPr>
        <w:pStyle w:val="AmdtsEntryHd"/>
      </w:pPr>
      <w:r>
        <w:t>Qualifying bodies</w:t>
      </w:r>
    </w:p>
    <w:p w14:paraId="4CFD0081" w14:textId="3B07B540" w:rsidR="00024FDF" w:rsidRDefault="00024FDF">
      <w:pPr>
        <w:pStyle w:val="AmdtsEntries"/>
      </w:pPr>
      <w:r>
        <w:t>s 16</w:t>
      </w:r>
      <w:r>
        <w:tab/>
        <w:t xml:space="preserve">am </w:t>
      </w:r>
      <w:hyperlink r:id="rId252"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3.53, amdt 3.54</w:t>
      </w:r>
    </w:p>
    <w:p w14:paraId="21093B5E" w14:textId="77777777" w:rsidR="00024FDF" w:rsidRDefault="00024FDF">
      <w:pPr>
        <w:pStyle w:val="AmdtsEntryHd"/>
      </w:pPr>
      <w:r>
        <w:t>Education</w:t>
      </w:r>
    </w:p>
    <w:p w14:paraId="7A374B34" w14:textId="5ABFB8A1" w:rsidR="00024FDF" w:rsidRDefault="00024FDF">
      <w:pPr>
        <w:pStyle w:val="AmdtsEntries"/>
      </w:pPr>
      <w:r>
        <w:t>s 18</w:t>
      </w:r>
      <w:r>
        <w:tab/>
        <w:t xml:space="preserve">am </w:t>
      </w:r>
      <w:hyperlink r:id="rId25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3.55, amdt 3.56</w:t>
      </w:r>
    </w:p>
    <w:p w14:paraId="364D03BA" w14:textId="77777777" w:rsidR="00024FDF" w:rsidRDefault="00024FDF">
      <w:pPr>
        <w:pStyle w:val="AmdtsEntryHd"/>
      </w:pPr>
      <w:r>
        <w:lastRenderedPageBreak/>
        <w:t>Access to premises</w:t>
      </w:r>
    </w:p>
    <w:p w14:paraId="4394B789" w14:textId="0C987D6D" w:rsidR="00024FDF" w:rsidRDefault="00024FDF">
      <w:pPr>
        <w:pStyle w:val="AmdtsEntries"/>
      </w:pPr>
      <w:r>
        <w:t>s 19</w:t>
      </w:r>
      <w:r>
        <w:tab/>
        <w:t xml:space="preserve">am </w:t>
      </w:r>
      <w:hyperlink r:id="rId254"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amdts 3.57-3.62</w:t>
      </w:r>
    </w:p>
    <w:p w14:paraId="3B51C8C1" w14:textId="77777777" w:rsidR="00024FDF" w:rsidRDefault="00024FDF">
      <w:pPr>
        <w:pStyle w:val="AmdtsEntryHd"/>
      </w:pPr>
      <w:r>
        <w:t>Goods, services and facilities</w:t>
      </w:r>
    </w:p>
    <w:p w14:paraId="4B8F609D" w14:textId="7FE0C9F7" w:rsidR="00024FDF" w:rsidRDefault="00024FDF">
      <w:pPr>
        <w:pStyle w:val="AmdtsEntries"/>
      </w:pPr>
      <w:r>
        <w:t>s 20</w:t>
      </w:r>
      <w:r>
        <w:tab/>
        <w:t xml:space="preserve">am </w:t>
      </w:r>
      <w:hyperlink r:id="rId25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3.63, amdt 3.64</w:t>
      </w:r>
    </w:p>
    <w:p w14:paraId="567A5255" w14:textId="77777777" w:rsidR="00024FDF" w:rsidRDefault="00024FDF">
      <w:pPr>
        <w:pStyle w:val="AmdtsEntryHd"/>
      </w:pPr>
      <w:r>
        <w:t>Clubs</w:t>
      </w:r>
    </w:p>
    <w:p w14:paraId="2DB564EA" w14:textId="3CB8FEAC" w:rsidR="00024FDF" w:rsidRDefault="00024FDF">
      <w:pPr>
        <w:pStyle w:val="AmdtsEntries"/>
      </w:pPr>
      <w:r>
        <w:t>s 22</w:t>
      </w:r>
      <w:r>
        <w:tab/>
        <w:t xml:space="preserve">am </w:t>
      </w:r>
      <w:hyperlink r:id="rId25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amdts 3.65-3.67</w:t>
      </w:r>
    </w:p>
    <w:p w14:paraId="48A74A17" w14:textId="1060F651" w:rsidR="004203AD" w:rsidRDefault="004203AD">
      <w:pPr>
        <w:pStyle w:val="AmdtsEntryHd"/>
      </w:pPr>
      <w:r>
        <w:t>Sporting activities</w:t>
      </w:r>
    </w:p>
    <w:p w14:paraId="7E2C5BD4" w14:textId="78503CAE" w:rsidR="004203AD" w:rsidRPr="004203AD" w:rsidRDefault="004203AD" w:rsidP="004203AD">
      <w:pPr>
        <w:pStyle w:val="AmdtsEntries"/>
      </w:pPr>
      <w:r>
        <w:t>s 23A</w:t>
      </w:r>
      <w:r>
        <w:tab/>
        <w:t xml:space="preserve">ins </w:t>
      </w:r>
      <w:hyperlink r:id="rId257" w:tooltip="Discrimination Amendment Act 2023" w:history="1">
        <w:r w:rsidRPr="006F08F9">
          <w:rPr>
            <w:rStyle w:val="charCitHyperlinkAbbrev"/>
          </w:rPr>
          <w:t>A2023-7</w:t>
        </w:r>
      </w:hyperlink>
      <w:r>
        <w:t xml:space="preserve"> s 5</w:t>
      </w:r>
    </w:p>
    <w:p w14:paraId="7F46CE1F" w14:textId="639A57C1" w:rsidR="004203AD" w:rsidRDefault="004203AD" w:rsidP="004203AD">
      <w:pPr>
        <w:pStyle w:val="AmdtsEntryHd"/>
      </w:pPr>
      <w:r w:rsidRPr="006C76B3">
        <w:t>Competitions</w:t>
      </w:r>
    </w:p>
    <w:p w14:paraId="5A5E6D4D" w14:textId="3CEFF14E" w:rsidR="004203AD" w:rsidRPr="004203AD" w:rsidRDefault="004203AD" w:rsidP="004203AD">
      <w:pPr>
        <w:pStyle w:val="AmdtsEntries"/>
      </w:pPr>
      <w:r>
        <w:t>s 23B</w:t>
      </w:r>
      <w:r>
        <w:tab/>
        <w:t xml:space="preserve">ins </w:t>
      </w:r>
      <w:hyperlink r:id="rId258" w:tooltip="Discrimination Amendment Act 2023" w:history="1">
        <w:r w:rsidRPr="006F08F9">
          <w:rPr>
            <w:rStyle w:val="charCitHyperlinkAbbrev"/>
          </w:rPr>
          <w:t>A2023-7</w:t>
        </w:r>
      </w:hyperlink>
      <w:r>
        <w:t xml:space="preserve"> s 5</w:t>
      </w:r>
    </w:p>
    <w:p w14:paraId="59E988E1" w14:textId="64C58FDF" w:rsidR="004203AD" w:rsidRDefault="004203AD" w:rsidP="004203AD">
      <w:pPr>
        <w:pStyle w:val="AmdtsEntryHd"/>
      </w:pPr>
      <w:r>
        <w:t>Administration of territor</w:t>
      </w:r>
      <w:r w:rsidRPr="00BB01A1">
        <w:t>y laws etc</w:t>
      </w:r>
    </w:p>
    <w:p w14:paraId="6F350005" w14:textId="651B3BE3" w:rsidR="004203AD" w:rsidRPr="004203AD" w:rsidRDefault="004203AD" w:rsidP="004203AD">
      <w:pPr>
        <w:pStyle w:val="AmdtsEntries"/>
      </w:pPr>
      <w:r>
        <w:t>s 23C</w:t>
      </w:r>
      <w:r>
        <w:tab/>
        <w:t xml:space="preserve">ins </w:t>
      </w:r>
      <w:hyperlink r:id="rId259" w:tooltip="Discrimination Amendment Act 2023" w:history="1">
        <w:r w:rsidRPr="006F08F9">
          <w:rPr>
            <w:rStyle w:val="charCitHyperlinkAbbrev"/>
          </w:rPr>
          <w:t>A2023-7</w:t>
        </w:r>
      </w:hyperlink>
      <w:r>
        <w:t xml:space="preserve"> s 5</w:t>
      </w:r>
    </w:p>
    <w:p w14:paraId="22ED3D47" w14:textId="28FE8E56" w:rsidR="00024FDF" w:rsidRDefault="00024FDF">
      <w:pPr>
        <w:pStyle w:val="AmdtsEntryHd"/>
      </w:pPr>
      <w:r>
        <w:t>Domestic duties</w:t>
      </w:r>
    </w:p>
    <w:p w14:paraId="02547F39" w14:textId="746D7F33" w:rsidR="00024FDF" w:rsidRDefault="00024FDF">
      <w:pPr>
        <w:pStyle w:val="AmdtsEntries"/>
      </w:pPr>
      <w:r>
        <w:t>s 24</w:t>
      </w:r>
      <w:r>
        <w:tab/>
        <w:t xml:space="preserve">sub </w:t>
      </w:r>
      <w:hyperlink r:id="rId260"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3.68</w:t>
      </w:r>
    </w:p>
    <w:p w14:paraId="16936C64" w14:textId="031E09B9" w:rsidR="00F256F4" w:rsidRDefault="00F256F4">
      <w:pPr>
        <w:pStyle w:val="AmdtsEntries"/>
      </w:pPr>
      <w:r>
        <w:tab/>
        <w:t xml:space="preserve">am </w:t>
      </w:r>
      <w:hyperlink r:id="rId261" w:tooltip="Discrimination Amendment Act 2023" w:history="1">
        <w:r w:rsidRPr="006F08F9">
          <w:rPr>
            <w:rStyle w:val="charCitHyperlinkAbbrev"/>
          </w:rPr>
          <w:t>A2023-7</w:t>
        </w:r>
      </w:hyperlink>
      <w:r>
        <w:t xml:space="preserve"> s 6</w:t>
      </w:r>
    </w:p>
    <w:p w14:paraId="7EA16A8C" w14:textId="77777777" w:rsidR="00024FDF" w:rsidRDefault="00024FDF">
      <w:pPr>
        <w:pStyle w:val="AmdtsEntryHd"/>
      </w:pPr>
      <w:r>
        <w:t>Residential care of children</w:t>
      </w:r>
    </w:p>
    <w:p w14:paraId="11816996" w14:textId="4E7FFF1A" w:rsidR="00024FDF" w:rsidRDefault="00024FDF">
      <w:pPr>
        <w:pStyle w:val="AmdtsEntries"/>
      </w:pPr>
      <w:r>
        <w:t>s 25</w:t>
      </w:r>
      <w:r>
        <w:tab/>
        <w:t xml:space="preserve">sub </w:t>
      </w:r>
      <w:hyperlink r:id="rId262"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3.68</w:t>
      </w:r>
    </w:p>
    <w:p w14:paraId="2CBC591D" w14:textId="77777777" w:rsidR="00024FDF" w:rsidRDefault="00024FDF">
      <w:pPr>
        <w:pStyle w:val="AmdtsEntryHd"/>
      </w:pPr>
      <w:r>
        <w:t>Adoption</w:t>
      </w:r>
    </w:p>
    <w:p w14:paraId="50B37B29" w14:textId="50E74991" w:rsidR="00024FDF" w:rsidRDefault="00024FDF">
      <w:pPr>
        <w:pStyle w:val="AmdtsEntries"/>
        <w:keepNext/>
      </w:pPr>
      <w:r>
        <w:t>s 25A</w:t>
      </w:r>
      <w:r>
        <w:tab/>
        <w:t xml:space="preserve">ins </w:t>
      </w:r>
      <w:hyperlink r:id="rId263" w:tooltip="Discrimination (Amendment) Act 1994" w:history="1">
        <w:r w:rsidR="00F309EC" w:rsidRPr="00F309EC">
          <w:rPr>
            <w:rStyle w:val="charCitHyperlinkAbbrev"/>
          </w:rPr>
          <w:t>A1994</w:t>
        </w:r>
        <w:r w:rsidR="00F309EC" w:rsidRPr="00F309EC">
          <w:rPr>
            <w:rStyle w:val="charCitHyperlinkAbbrev"/>
          </w:rPr>
          <w:noBreakHyphen/>
          <w:t>1</w:t>
        </w:r>
      </w:hyperlink>
      <w:r>
        <w:t xml:space="preserve"> s 5</w:t>
      </w:r>
    </w:p>
    <w:p w14:paraId="1088B4A1" w14:textId="0BF1AEC8" w:rsidR="00031AE2" w:rsidRPr="000D6300" w:rsidRDefault="00024FDF">
      <w:pPr>
        <w:pStyle w:val="AmdtsEntries"/>
      </w:pPr>
      <w:r>
        <w:tab/>
        <w:t xml:space="preserve">am </w:t>
      </w:r>
      <w:hyperlink r:id="rId264" w:tooltip="Children and Young People (Consequential Amendments) Act 1999" w:history="1">
        <w:r w:rsidR="00F309EC" w:rsidRPr="00F309EC">
          <w:rPr>
            <w:rStyle w:val="charCitHyperlinkAbbrev"/>
          </w:rPr>
          <w:t>A1999</w:t>
        </w:r>
        <w:r w:rsidR="00F309EC" w:rsidRPr="00F309EC">
          <w:rPr>
            <w:rStyle w:val="charCitHyperlinkAbbrev"/>
          </w:rPr>
          <w:noBreakHyphen/>
          <w:t>64</w:t>
        </w:r>
      </w:hyperlink>
      <w:r>
        <w:t xml:space="preserve"> sch 2; </w:t>
      </w:r>
      <w:hyperlink r:id="rId26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3.69, amdt 3.206</w:t>
      </w:r>
      <w:r w:rsidR="00010F8B">
        <w:t xml:space="preserve">; </w:t>
      </w:r>
      <w:hyperlink r:id="rId266" w:tooltip="Adoption Amendment Act 2009 (No 2)" w:history="1">
        <w:r w:rsidR="00F309EC" w:rsidRPr="00F309EC">
          <w:rPr>
            <w:rStyle w:val="charCitHyperlinkAbbrev"/>
          </w:rPr>
          <w:t>A2009</w:t>
        </w:r>
        <w:r w:rsidR="00F309EC" w:rsidRPr="00F309EC">
          <w:rPr>
            <w:rStyle w:val="charCitHyperlinkAbbrev"/>
          </w:rPr>
          <w:noBreakHyphen/>
          <w:t>36</w:t>
        </w:r>
      </w:hyperlink>
      <w:r w:rsidR="00010F8B" w:rsidRPr="000D6300">
        <w:t xml:space="preserve"> amdt 1.5</w:t>
      </w:r>
      <w:r w:rsidR="00855904">
        <w:t xml:space="preserve">; </w:t>
      </w:r>
      <w:hyperlink r:id="rId267" w:tooltip="Administrative (One ACT Public Service Miscellaneous Amendments) Act 2011" w:history="1">
        <w:r w:rsidR="00F309EC" w:rsidRPr="00F309EC">
          <w:rPr>
            <w:rStyle w:val="charCitHyperlinkAbbrev"/>
          </w:rPr>
          <w:t>A2011</w:t>
        </w:r>
        <w:r w:rsidR="00F309EC" w:rsidRPr="00F309EC">
          <w:rPr>
            <w:rStyle w:val="charCitHyperlinkAbbrev"/>
          </w:rPr>
          <w:noBreakHyphen/>
          <w:t>22</w:t>
        </w:r>
      </w:hyperlink>
      <w:r w:rsidR="00855904">
        <w:t xml:space="preserve"> amdt </w:t>
      </w:r>
      <w:r w:rsidR="00B747E8">
        <w:t>1.168</w:t>
      </w:r>
    </w:p>
    <w:p w14:paraId="67864B12" w14:textId="77777777" w:rsidR="00024FDF" w:rsidRDefault="00024FDF">
      <w:pPr>
        <w:pStyle w:val="AmdtsEntryHd"/>
      </w:pPr>
      <w:r>
        <w:t>Domestic accommodation etc</w:t>
      </w:r>
    </w:p>
    <w:p w14:paraId="25FACF6D" w14:textId="6100386E" w:rsidR="00024FDF" w:rsidRDefault="00024FDF">
      <w:pPr>
        <w:pStyle w:val="AmdtsEntries"/>
      </w:pPr>
      <w:r>
        <w:t>s 26</w:t>
      </w:r>
      <w:r>
        <w:tab/>
        <w:t xml:space="preserve">am </w:t>
      </w:r>
      <w:hyperlink r:id="rId268" w:tooltip="Discrimination Amendment Act 2003" w:history="1">
        <w:r w:rsidR="00F309EC" w:rsidRPr="00F309EC">
          <w:rPr>
            <w:rStyle w:val="charCitHyperlinkAbbrev"/>
          </w:rPr>
          <w:t>A2003</w:t>
        </w:r>
        <w:r w:rsidR="00F309EC" w:rsidRPr="00F309EC">
          <w:rPr>
            <w:rStyle w:val="charCitHyperlinkAbbrev"/>
          </w:rPr>
          <w:noBreakHyphen/>
          <w:t>15</w:t>
        </w:r>
      </w:hyperlink>
      <w:r>
        <w:t xml:space="preserve"> s 12, s 13; </w:t>
      </w:r>
      <w:hyperlink r:id="rId26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3.206; </w:t>
      </w:r>
      <w:hyperlink r:id="rId270" w:tooltip="Carers Recognition Legislation Amendment Act 2006" w:history="1">
        <w:r w:rsidR="00F309EC" w:rsidRPr="00F309EC">
          <w:rPr>
            <w:rStyle w:val="charCitHyperlinkAbbrev"/>
          </w:rPr>
          <w:t>A2006</w:t>
        </w:r>
        <w:r w:rsidR="00F309EC" w:rsidRPr="00F309EC">
          <w:rPr>
            <w:rStyle w:val="charCitHyperlinkAbbrev"/>
          </w:rPr>
          <w:noBreakHyphen/>
          <w:t>47</w:t>
        </w:r>
      </w:hyperlink>
      <w:r w:rsidR="00031AE2">
        <w:t xml:space="preserve"> s </w:t>
      </w:r>
      <w:r>
        <w:t>4</w:t>
      </w:r>
      <w:r w:rsidR="006A1AAB">
        <w:t xml:space="preserve">; </w:t>
      </w:r>
      <w:hyperlink r:id="rId271" w:tooltip="Discrimination Amendment Act 2016" w:history="1">
        <w:r w:rsidR="006A1AAB">
          <w:rPr>
            <w:rStyle w:val="charCitHyperlinkAbbrev"/>
          </w:rPr>
          <w:t>A2016</w:t>
        </w:r>
        <w:r w:rsidR="006A1AAB">
          <w:rPr>
            <w:rStyle w:val="charCitHyperlinkAbbrev"/>
          </w:rPr>
          <w:noBreakHyphen/>
          <w:t>49</w:t>
        </w:r>
      </w:hyperlink>
      <w:r w:rsidR="006A1AAB">
        <w:t xml:space="preserve"> s 22; ss renum R45 LA</w:t>
      </w:r>
      <w:r w:rsidR="00F256F4">
        <w:t xml:space="preserve">; </w:t>
      </w:r>
      <w:hyperlink r:id="rId272" w:tooltip="Discrimination Amendment Act 2023" w:history="1">
        <w:r w:rsidR="001317BE" w:rsidRPr="006F08F9">
          <w:rPr>
            <w:rStyle w:val="charCitHyperlinkAbbrev"/>
          </w:rPr>
          <w:t>A2023-7</w:t>
        </w:r>
      </w:hyperlink>
      <w:r w:rsidR="001317BE">
        <w:t xml:space="preserve"> s 7; pars renum R50 LA</w:t>
      </w:r>
    </w:p>
    <w:p w14:paraId="21F452EE" w14:textId="77777777" w:rsidR="00024FDF" w:rsidRDefault="00024FDF">
      <w:pPr>
        <w:pStyle w:val="AmdtsEntryHd"/>
      </w:pPr>
      <w:r>
        <w:t>Preselection by employment agencies</w:t>
      </w:r>
    </w:p>
    <w:p w14:paraId="351E2F21" w14:textId="6DC3D74D" w:rsidR="00024FDF" w:rsidRDefault="00024FDF">
      <w:pPr>
        <w:pStyle w:val="AmdtsEntries"/>
        <w:keepNext/>
      </w:pPr>
      <w:r>
        <w:t>s 26A</w:t>
      </w:r>
      <w:r>
        <w:tab/>
        <w:t xml:space="preserve">ins </w:t>
      </w:r>
      <w:hyperlink r:id="rId273"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6</w:t>
      </w:r>
    </w:p>
    <w:p w14:paraId="6202E771" w14:textId="4282FD58" w:rsidR="00024FDF" w:rsidRDefault="00024FDF">
      <w:pPr>
        <w:pStyle w:val="AmdtsEntries"/>
      </w:pPr>
      <w:r>
        <w:tab/>
        <w:t xml:space="preserve">sub </w:t>
      </w:r>
      <w:hyperlink r:id="rId274"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3.70</w:t>
      </w:r>
    </w:p>
    <w:p w14:paraId="2475CDD1" w14:textId="77777777" w:rsidR="00024FDF" w:rsidRDefault="00024FDF">
      <w:pPr>
        <w:pStyle w:val="AmdtsEntryHd"/>
      </w:pPr>
      <w:r>
        <w:t>Measures intended to achieve equality</w:t>
      </w:r>
    </w:p>
    <w:p w14:paraId="566596C1" w14:textId="6A77AF27" w:rsidR="00024FDF" w:rsidRDefault="00024FDF">
      <w:pPr>
        <w:pStyle w:val="AmdtsEntries"/>
        <w:keepNext/>
      </w:pPr>
      <w:r>
        <w:t>s 27</w:t>
      </w:r>
      <w:r>
        <w:tab/>
        <w:t xml:space="preserve">am </w:t>
      </w:r>
      <w:hyperlink r:id="rId275" w:tooltip="Discrimination Amendment Act (No 2) 1999" w:history="1">
        <w:r w:rsidR="00F309EC" w:rsidRPr="00F309EC">
          <w:rPr>
            <w:rStyle w:val="charCitHyperlinkAbbrev"/>
          </w:rPr>
          <w:t>A1999</w:t>
        </w:r>
        <w:r w:rsidR="00F309EC" w:rsidRPr="00F309EC">
          <w:rPr>
            <w:rStyle w:val="charCitHyperlinkAbbrev"/>
          </w:rPr>
          <w:noBreakHyphen/>
          <w:t>83</w:t>
        </w:r>
      </w:hyperlink>
      <w:r>
        <w:t xml:space="preserve"> s 4; </w:t>
      </w:r>
      <w:hyperlink r:id="rId27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3.71, amdt 3.206</w:t>
      </w:r>
    </w:p>
    <w:p w14:paraId="12553D10" w14:textId="3F40AEF0" w:rsidR="00024FDF" w:rsidRDefault="00024FDF">
      <w:pPr>
        <w:pStyle w:val="AmdtsEntries"/>
      </w:pPr>
      <w:r>
        <w:tab/>
        <w:t xml:space="preserve">sub </w:t>
      </w:r>
      <w:hyperlink r:id="rId277" w:tooltip="Discrimination Amendment Act 2004" w:history="1">
        <w:r w:rsidR="00F309EC" w:rsidRPr="00F309EC">
          <w:rPr>
            <w:rStyle w:val="charCitHyperlinkAbbrev"/>
          </w:rPr>
          <w:t>A2004</w:t>
        </w:r>
        <w:r w:rsidR="00F309EC" w:rsidRPr="00F309EC">
          <w:rPr>
            <w:rStyle w:val="charCitHyperlinkAbbrev"/>
          </w:rPr>
          <w:noBreakHyphen/>
          <w:t>51</w:t>
        </w:r>
      </w:hyperlink>
      <w:r>
        <w:t xml:space="preserve"> s 4</w:t>
      </w:r>
    </w:p>
    <w:p w14:paraId="6B144535" w14:textId="7733C788" w:rsidR="00031AE2" w:rsidRDefault="00031AE2">
      <w:pPr>
        <w:pStyle w:val="AmdtsEntries"/>
      </w:pPr>
      <w:r>
        <w:tab/>
        <w:t xml:space="preserve">am </w:t>
      </w:r>
      <w:hyperlink r:id="rId278" w:tooltip="Discrimination Amendment Act 2016" w:history="1">
        <w:r>
          <w:rPr>
            <w:rStyle w:val="charCitHyperlinkAbbrev"/>
          </w:rPr>
          <w:t>A2016</w:t>
        </w:r>
        <w:r>
          <w:rPr>
            <w:rStyle w:val="charCitHyperlinkAbbrev"/>
          </w:rPr>
          <w:noBreakHyphen/>
          <w:t>49</w:t>
        </w:r>
      </w:hyperlink>
      <w:r>
        <w:t xml:space="preserve"> s 23</w:t>
      </w:r>
    </w:p>
    <w:p w14:paraId="03AFFD84" w14:textId="2CE383C4" w:rsidR="00024FDF" w:rsidRDefault="001317BE">
      <w:pPr>
        <w:pStyle w:val="AmdtsEntryHd"/>
      </w:pPr>
      <w:r w:rsidRPr="006C76B3">
        <w:t>Insurance</w:t>
      </w:r>
      <w:r>
        <w:t xml:space="preserve"> and superannuation</w:t>
      </w:r>
    </w:p>
    <w:p w14:paraId="119D5CCA" w14:textId="673FD40C" w:rsidR="00024FDF" w:rsidRDefault="00024FDF">
      <w:pPr>
        <w:pStyle w:val="AmdtsEntries"/>
      </w:pPr>
      <w:r>
        <w:t>s 28</w:t>
      </w:r>
      <w:r>
        <w:tab/>
        <w:t xml:space="preserve">sub </w:t>
      </w:r>
      <w:hyperlink r:id="rId27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3.72</w:t>
      </w:r>
      <w:r w:rsidR="001317BE">
        <w:t xml:space="preserve">; </w:t>
      </w:r>
      <w:hyperlink r:id="rId280" w:tooltip="Discrimination Amendment Act 2023" w:history="1">
        <w:r w:rsidR="001317BE" w:rsidRPr="006F08F9">
          <w:rPr>
            <w:rStyle w:val="charCitHyperlinkAbbrev"/>
          </w:rPr>
          <w:t>A2023-7</w:t>
        </w:r>
      </w:hyperlink>
      <w:r w:rsidR="001317BE">
        <w:t xml:space="preserve"> s 8</w:t>
      </w:r>
    </w:p>
    <w:p w14:paraId="5CFD6ED3" w14:textId="77777777" w:rsidR="00024FDF" w:rsidRDefault="00024FDF">
      <w:pPr>
        <w:pStyle w:val="AmdtsEntryHd"/>
      </w:pPr>
      <w:r>
        <w:t>Superannuation</w:t>
      </w:r>
    </w:p>
    <w:p w14:paraId="01916C66" w14:textId="32EE1DDD" w:rsidR="00024FDF" w:rsidRDefault="00024FDF">
      <w:pPr>
        <w:pStyle w:val="AmdtsEntries"/>
      </w:pPr>
      <w:r>
        <w:t>s 29</w:t>
      </w:r>
      <w:r>
        <w:tab/>
        <w:t xml:space="preserve">am </w:t>
      </w:r>
      <w:hyperlink r:id="rId281" w:tooltip="Discrimination (Amendment) Act 1994" w:history="1">
        <w:r w:rsidR="00F309EC" w:rsidRPr="00F309EC">
          <w:rPr>
            <w:rStyle w:val="charCitHyperlinkAbbrev"/>
          </w:rPr>
          <w:t>A1994</w:t>
        </w:r>
        <w:r w:rsidR="00F309EC" w:rsidRPr="00F309EC">
          <w:rPr>
            <w:rStyle w:val="charCitHyperlinkAbbrev"/>
          </w:rPr>
          <w:noBreakHyphen/>
          <w:t>1</w:t>
        </w:r>
      </w:hyperlink>
      <w:r>
        <w:t xml:space="preserve"> s 6; </w:t>
      </w:r>
      <w:hyperlink r:id="rId282"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amdts 3.73-3.77, amdt 3.209</w:t>
      </w:r>
    </w:p>
    <w:p w14:paraId="717E6345" w14:textId="3529C5E1" w:rsidR="001317BE" w:rsidRDefault="001317BE">
      <w:pPr>
        <w:pStyle w:val="AmdtsEntries"/>
      </w:pPr>
      <w:r>
        <w:tab/>
      </w:r>
      <w:r w:rsidR="00C27AD4">
        <w:t>om</w:t>
      </w:r>
      <w:r>
        <w:t xml:space="preserve"> </w:t>
      </w:r>
      <w:hyperlink r:id="rId283" w:tooltip="Discrimination Amendment Act 2023" w:history="1">
        <w:r w:rsidR="00C27AD4" w:rsidRPr="006F08F9">
          <w:rPr>
            <w:rStyle w:val="charCitHyperlinkAbbrev"/>
          </w:rPr>
          <w:t>A2023-7</w:t>
        </w:r>
      </w:hyperlink>
      <w:r>
        <w:t xml:space="preserve"> s 8</w:t>
      </w:r>
    </w:p>
    <w:p w14:paraId="42F82D11" w14:textId="77777777" w:rsidR="00024FDF" w:rsidRDefault="00024FDF">
      <w:pPr>
        <w:pStyle w:val="AmdtsEntryHd"/>
      </w:pPr>
      <w:r>
        <w:lastRenderedPageBreak/>
        <w:t>Acts done under statutory authority etc</w:t>
      </w:r>
    </w:p>
    <w:p w14:paraId="45E5BEDE" w14:textId="20011DB0" w:rsidR="00024FDF" w:rsidRDefault="00024FDF">
      <w:pPr>
        <w:pStyle w:val="AmdtsEntries"/>
        <w:keepNext/>
      </w:pPr>
      <w:r>
        <w:t>s 30</w:t>
      </w:r>
      <w:r>
        <w:tab/>
        <w:t xml:space="preserve">am </w:t>
      </w:r>
      <w:hyperlink r:id="rId284"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7; </w:t>
      </w:r>
      <w:hyperlink r:id="rId285" w:tooltip="Legislation (Consequential Amendments) Act 2001" w:history="1">
        <w:r w:rsidR="00F309EC" w:rsidRPr="00F309EC">
          <w:rPr>
            <w:rStyle w:val="charCitHyperlinkAbbrev"/>
          </w:rPr>
          <w:t>A2001</w:t>
        </w:r>
        <w:r w:rsidR="00F309EC" w:rsidRPr="00F309EC">
          <w:rPr>
            <w:rStyle w:val="charCitHyperlinkAbbrev"/>
          </w:rPr>
          <w:noBreakHyphen/>
          <w:t>44</w:t>
        </w:r>
      </w:hyperlink>
      <w:r>
        <w:t xml:space="preserve"> amdt </w:t>
      </w:r>
      <w:r>
        <w:rPr>
          <w:rStyle w:val="CharSectNo"/>
        </w:rPr>
        <w:t xml:space="preserve">1.1124; </w:t>
      </w:r>
      <w:hyperlink r:id="rId286" w:tooltip="Statute Law Amendment Act 2003" w:history="1">
        <w:r w:rsidR="00F309EC" w:rsidRPr="00F309EC">
          <w:rPr>
            <w:rStyle w:val="charCitHyperlinkAbbrev"/>
          </w:rPr>
          <w:t>A2003</w:t>
        </w:r>
        <w:r w:rsidR="00F309EC" w:rsidRPr="00F309EC">
          <w:rPr>
            <w:rStyle w:val="charCitHyperlinkAbbrev"/>
          </w:rPr>
          <w:noBreakHyphen/>
          <w:t>41</w:t>
        </w:r>
      </w:hyperlink>
      <w:r>
        <w:rPr>
          <w:rStyle w:val="CharSectNo"/>
        </w:rPr>
        <w:t xml:space="preserve"> amdt 3.78</w:t>
      </w:r>
      <w:r w:rsidR="00FC66FF">
        <w:rPr>
          <w:rStyle w:val="CharSectNo"/>
        </w:rPr>
        <w:t xml:space="preserve">; </w:t>
      </w:r>
      <w:hyperlink r:id="rId287"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00FC66FF">
        <w:rPr>
          <w:rStyle w:val="CharSectNo"/>
        </w:rPr>
        <w:t xml:space="preserve"> amdt 1.249</w:t>
      </w:r>
      <w:r w:rsidR="00E00D2A">
        <w:rPr>
          <w:rStyle w:val="CharSectNo"/>
        </w:rPr>
        <w:t xml:space="preserve">; </w:t>
      </w:r>
      <w:hyperlink r:id="rId288" w:tooltip="Statute Law Amendment Act 2011 (No 2)" w:history="1">
        <w:r w:rsidR="00F309EC" w:rsidRPr="00F309EC">
          <w:rPr>
            <w:rStyle w:val="charCitHyperlinkAbbrev"/>
          </w:rPr>
          <w:t>A2011</w:t>
        </w:r>
        <w:r w:rsidR="00F309EC" w:rsidRPr="00F309EC">
          <w:rPr>
            <w:rStyle w:val="charCitHyperlinkAbbrev"/>
          </w:rPr>
          <w:noBreakHyphen/>
          <w:t>28</w:t>
        </w:r>
      </w:hyperlink>
      <w:r w:rsidR="00E00D2A">
        <w:rPr>
          <w:rStyle w:val="CharSectNo"/>
        </w:rPr>
        <w:t xml:space="preserve"> amdt 3.52</w:t>
      </w:r>
    </w:p>
    <w:p w14:paraId="19D819DA" w14:textId="77777777" w:rsidR="00024FDF" w:rsidRPr="00F309EC" w:rsidRDefault="00024FDF">
      <w:pPr>
        <w:pStyle w:val="AmdtsEntries"/>
      </w:pPr>
      <w:r>
        <w:tab/>
      </w:r>
      <w:r w:rsidRPr="00F309EC">
        <w:rPr>
          <w:rStyle w:val="charUnderline"/>
        </w:rPr>
        <w:t>(1) (a), (b), (4) exp on day stated in declaration (s 30 (2), (4))</w:t>
      </w:r>
    </w:p>
    <w:p w14:paraId="12647373" w14:textId="7920BC38" w:rsidR="00024FDF" w:rsidRDefault="00C27AD4">
      <w:pPr>
        <w:pStyle w:val="AmdtsEntryHd"/>
      </w:pPr>
      <w:r w:rsidRPr="006C76B3">
        <w:t>Clubs and voluntary bodies</w:t>
      </w:r>
    </w:p>
    <w:p w14:paraId="32ADBF8C" w14:textId="5F1DF580" w:rsidR="00024FDF" w:rsidRDefault="00024FDF">
      <w:pPr>
        <w:pStyle w:val="AmdtsEntries"/>
        <w:keepNext/>
      </w:pPr>
      <w:r>
        <w:t>s 31</w:t>
      </w:r>
      <w:r>
        <w:tab/>
        <w:t xml:space="preserve">am </w:t>
      </w:r>
      <w:hyperlink r:id="rId289"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8</w:t>
      </w:r>
    </w:p>
    <w:p w14:paraId="4E9A1D40" w14:textId="3B54DA43" w:rsidR="00024FDF" w:rsidRDefault="00024FDF">
      <w:pPr>
        <w:pStyle w:val="AmdtsEntries"/>
      </w:pPr>
      <w:r>
        <w:tab/>
        <w:t xml:space="preserve">sub </w:t>
      </w:r>
      <w:hyperlink r:id="rId290"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3.79</w:t>
      </w:r>
      <w:r w:rsidR="00C27AD4">
        <w:t xml:space="preserve">; </w:t>
      </w:r>
      <w:hyperlink r:id="rId291" w:tooltip="Discrimination Amendment Act 2023" w:history="1">
        <w:r w:rsidR="00C27AD4" w:rsidRPr="006F08F9">
          <w:rPr>
            <w:rStyle w:val="charCitHyperlinkAbbrev"/>
          </w:rPr>
          <w:t>A2023-7</w:t>
        </w:r>
      </w:hyperlink>
      <w:r w:rsidR="00C27AD4">
        <w:t xml:space="preserve"> s 9</w:t>
      </w:r>
    </w:p>
    <w:p w14:paraId="0960ED5B" w14:textId="77777777" w:rsidR="00024FDF" w:rsidRDefault="00024FDF">
      <w:pPr>
        <w:pStyle w:val="AmdtsEntryHd"/>
      </w:pPr>
      <w:r>
        <w:t>Religious bodies</w:t>
      </w:r>
    </w:p>
    <w:p w14:paraId="667E6C03" w14:textId="0183FF60" w:rsidR="00024FDF" w:rsidRDefault="00024FDF">
      <w:pPr>
        <w:pStyle w:val="AmdtsEntries"/>
      </w:pPr>
      <w:r>
        <w:t>s 32</w:t>
      </w:r>
      <w:r>
        <w:tab/>
        <w:t xml:space="preserve">am </w:t>
      </w:r>
      <w:hyperlink r:id="rId292"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 </w:t>
      </w:r>
      <w:hyperlink r:id="rId29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3.80, amdt 3.206</w:t>
      </w:r>
      <w:r w:rsidR="00C50264">
        <w:t xml:space="preserve">; </w:t>
      </w:r>
      <w:hyperlink r:id="rId294" w:tooltip="Discrimination Amendment Act 2018" w:history="1">
        <w:r w:rsidR="00C50264">
          <w:rPr>
            <w:rStyle w:val="charCitHyperlinkAbbrev"/>
          </w:rPr>
          <w:t>A2018</w:t>
        </w:r>
        <w:r w:rsidR="00C50264">
          <w:rPr>
            <w:rStyle w:val="charCitHyperlinkAbbrev"/>
          </w:rPr>
          <w:noBreakHyphen/>
          <w:t>48</w:t>
        </w:r>
      </w:hyperlink>
      <w:r w:rsidR="001F6538">
        <w:t xml:space="preserve"> s 4, s 5</w:t>
      </w:r>
    </w:p>
    <w:p w14:paraId="1B71F960" w14:textId="5BD6DD7E" w:rsidR="00C27AD4" w:rsidRDefault="00C27AD4">
      <w:pPr>
        <w:pStyle w:val="AmdtsEntries"/>
      </w:pPr>
      <w:r>
        <w:tab/>
        <w:t xml:space="preserve">sub </w:t>
      </w:r>
      <w:hyperlink r:id="rId295" w:tooltip="Discrimination Amendment Act 2023" w:history="1">
        <w:r w:rsidRPr="006F08F9">
          <w:rPr>
            <w:rStyle w:val="charCitHyperlinkAbbrev"/>
          </w:rPr>
          <w:t>A2023-7</w:t>
        </w:r>
      </w:hyperlink>
      <w:r>
        <w:t xml:space="preserve"> s 9</w:t>
      </w:r>
    </w:p>
    <w:p w14:paraId="6C59EC80" w14:textId="4B35AD9D" w:rsidR="00757411" w:rsidRPr="001F6538" w:rsidRDefault="00757411">
      <w:pPr>
        <w:pStyle w:val="AmdtsEntries"/>
      </w:pPr>
      <w:r>
        <w:tab/>
        <w:t xml:space="preserve">am </w:t>
      </w:r>
      <w:hyperlink r:id="rId296" w:tooltip="Justice and Community Safety Legislation Amendment Act 2023 (No 3)" w:history="1">
        <w:r>
          <w:rPr>
            <w:rStyle w:val="charCitHyperlinkAbbrev"/>
          </w:rPr>
          <w:t>A2023</w:t>
        </w:r>
        <w:r>
          <w:rPr>
            <w:rStyle w:val="charCitHyperlinkAbbrev"/>
          </w:rPr>
          <w:noBreakHyphen/>
          <w:t>57</w:t>
        </w:r>
      </w:hyperlink>
      <w:r>
        <w:t xml:space="preserve"> s 18; pars renum R50 LA</w:t>
      </w:r>
    </w:p>
    <w:p w14:paraId="1B029286" w14:textId="77777777" w:rsidR="00024FDF" w:rsidRDefault="00024FDF">
      <w:pPr>
        <w:pStyle w:val="AmdtsEntryHd"/>
      </w:pPr>
      <w:r>
        <w:t>Educational institutions conducted for religious purposes</w:t>
      </w:r>
    </w:p>
    <w:p w14:paraId="4CBBD394" w14:textId="1D04C940" w:rsidR="00024FDF" w:rsidRDefault="00024FDF">
      <w:pPr>
        <w:pStyle w:val="AmdtsEntries"/>
      </w:pPr>
      <w:r>
        <w:t>s 33</w:t>
      </w:r>
      <w:r>
        <w:tab/>
        <w:t xml:space="preserve">am </w:t>
      </w:r>
      <w:hyperlink r:id="rId297"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amdts 3.81-3.85</w:t>
      </w:r>
    </w:p>
    <w:p w14:paraId="5CB0B7BF" w14:textId="0AF9B203" w:rsidR="001F6538" w:rsidRDefault="001F6538">
      <w:pPr>
        <w:pStyle w:val="AmdtsEntries"/>
      </w:pPr>
      <w:r>
        <w:tab/>
        <w:t xml:space="preserve">om </w:t>
      </w:r>
      <w:hyperlink r:id="rId298" w:tooltip="Discrimination Amendment Act 2018" w:history="1">
        <w:r>
          <w:rPr>
            <w:rStyle w:val="charCitHyperlinkAbbrev"/>
          </w:rPr>
          <w:t>A2018</w:t>
        </w:r>
        <w:r>
          <w:rPr>
            <w:rStyle w:val="charCitHyperlinkAbbrev"/>
          </w:rPr>
          <w:noBreakHyphen/>
          <w:t>48</w:t>
        </w:r>
      </w:hyperlink>
      <w:r>
        <w:t xml:space="preserve"> s 6</w:t>
      </w:r>
    </w:p>
    <w:p w14:paraId="0285F235" w14:textId="77777777" w:rsidR="00031AE2" w:rsidRDefault="0018040E">
      <w:pPr>
        <w:pStyle w:val="AmdtsEntryHd"/>
      </w:pPr>
      <w:r w:rsidRPr="0076224C">
        <w:t>Discrimination relating to accommodation, goods or services etc</w:t>
      </w:r>
    </w:p>
    <w:p w14:paraId="67A98A3B" w14:textId="261B46D3" w:rsidR="00031AE2" w:rsidRPr="00031AE2" w:rsidRDefault="00031AE2" w:rsidP="00031AE2">
      <w:pPr>
        <w:pStyle w:val="AmdtsEntries"/>
      </w:pPr>
      <w:r>
        <w:t>s 33A</w:t>
      </w:r>
      <w:r>
        <w:tab/>
        <w:t xml:space="preserve">ins </w:t>
      </w:r>
      <w:hyperlink r:id="rId299" w:tooltip="Discrimination Amendment Act 2016" w:history="1">
        <w:r>
          <w:rPr>
            <w:rStyle w:val="charCitHyperlinkAbbrev"/>
          </w:rPr>
          <w:t>A2016</w:t>
        </w:r>
        <w:r>
          <w:rPr>
            <w:rStyle w:val="charCitHyperlinkAbbrev"/>
          </w:rPr>
          <w:noBreakHyphen/>
          <w:t>49</w:t>
        </w:r>
      </w:hyperlink>
      <w:r>
        <w:t xml:space="preserve"> s </w:t>
      </w:r>
      <w:r w:rsidR="0018040E">
        <w:t>24</w:t>
      </w:r>
    </w:p>
    <w:p w14:paraId="4C858AFF" w14:textId="382D358D" w:rsidR="00C27AD4" w:rsidRDefault="00C27AD4">
      <w:pPr>
        <w:pStyle w:val="AmdtsEntryHd"/>
      </w:pPr>
      <w:r>
        <w:t>G</w:t>
      </w:r>
      <w:r w:rsidRPr="006C76B3">
        <w:t>enuine occupational qualifications</w:t>
      </w:r>
    </w:p>
    <w:p w14:paraId="0EA650B9" w14:textId="5A663602" w:rsidR="00C27AD4" w:rsidRPr="00C27AD4" w:rsidRDefault="00C27AD4" w:rsidP="00C27AD4">
      <w:pPr>
        <w:pStyle w:val="AmdtsEntries"/>
      </w:pPr>
      <w:r>
        <w:t>s 33B</w:t>
      </w:r>
      <w:r>
        <w:tab/>
        <w:t xml:space="preserve">ins </w:t>
      </w:r>
      <w:hyperlink r:id="rId300" w:tooltip="Discrimination Amendment Act 2023" w:history="1">
        <w:r w:rsidRPr="006F08F9">
          <w:rPr>
            <w:rStyle w:val="charCitHyperlinkAbbrev"/>
          </w:rPr>
          <w:t>A2023-7</w:t>
        </w:r>
      </w:hyperlink>
      <w:r>
        <w:t xml:space="preserve"> s 10</w:t>
      </w:r>
    </w:p>
    <w:p w14:paraId="1E7970B4" w14:textId="3C6C00F3" w:rsidR="00C27AD4" w:rsidRDefault="00C27AD4" w:rsidP="00C27AD4">
      <w:pPr>
        <w:pStyle w:val="AmdtsEntryHd"/>
      </w:pPr>
      <w:r>
        <w:t>Inherent requirements of employment</w:t>
      </w:r>
    </w:p>
    <w:p w14:paraId="33E5681B" w14:textId="1D133BB2" w:rsidR="00C27AD4" w:rsidRPr="00C27AD4" w:rsidRDefault="00C27AD4" w:rsidP="00C27AD4">
      <w:pPr>
        <w:pStyle w:val="AmdtsEntries"/>
      </w:pPr>
      <w:r>
        <w:t>s 33C</w:t>
      </w:r>
      <w:r>
        <w:tab/>
        <w:t xml:space="preserve">ins </w:t>
      </w:r>
      <w:hyperlink r:id="rId301" w:tooltip="Discrimination Amendment Act 2023" w:history="1">
        <w:r w:rsidRPr="006F08F9">
          <w:rPr>
            <w:rStyle w:val="charCitHyperlinkAbbrev"/>
          </w:rPr>
          <w:t>A2023-7</w:t>
        </w:r>
      </w:hyperlink>
      <w:r>
        <w:t xml:space="preserve"> s 10</w:t>
      </w:r>
    </w:p>
    <w:p w14:paraId="78B431AD" w14:textId="6AFA43F1" w:rsidR="00C27AD4" w:rsidRDefault="00C27AD4" w:rsidP="00C27AD4">
      <w:pPr>
        <w:pStyle w:val="AmdtsEntryHd"/>
      </w:pPr>
      <w:r>
        <w:t>Competitions—age</w:t>
      </w:r>
    </w:p>
    <w:p w14:paraId="33E2BDA6" w14:textId="5CFAA1BB" w:rsidR="00C27AD4" w:rsidRPr="00C27AD4" w:rsidRDefault="00C27AD4" w:rsidP="00C27AD4">
      <w:pPr>
        <w:pStyle w:val="AmdtsEntries"/>
      </w:pPr>
      <w:r>
        <w:t>s 33D</w:t>
      </w:r>
      <w:r>
        <w:tab/>
        <w:t xml:space="preserve">ins </w:t>
      </w:r>
      <w:hyperlink r:id="rId302" w:tooltip="Discrimination Amendment Act 2023" w:history="1">
        <w:r w:rsidRPr="006F08F9">
          <w:rPr>
            <w:rStyle w:val="charCitHyperlinkAbbrev"/>
          </w:rPr>
          <w:t>A2023-7</w:t>
        </w:r>
      </w:hyperlink>
      <w:r>
        <w:t xml:space="preserve"> s 10</w:t>
      </w:r>
    </w:p>
    <w:p w14:paraId="6E28F55D" w14:textId="7BBE3F0B" w:rsidR="00024FDF" w:rsidRDefault="00024FDF">
      <w:pPr>
        <w:pStyle w:val="AmdtsEntryHd"/>
      </w:pPr>
      <w:r>
        <w:t>Exceptions about sex, relationship status, pregnancy or breastfeeding</w:t>
      </w:r>
    </w:p>
    <w:p w14:paraId="3459F243" w14:textId="34A5D3E0" w:rsidR="00024FDF" w:rsidRDefault="00024FDF">
      <w:pPr>
        <w:pStyle w:val="AmdtsEntries"/>
        <w:keepNext/>
      </w:pPr>
      <w:r>
        <w:t>div 4.2 hdg</w:t>
      </w:r>
      <w:r>
        <w:tab/>
        <w:t xml:space="preserve">(prev pt 4 div 2 hdg) am </w:t>
      </w:r>
      <w:hyperlink r:id="rId303" w:tooltip="Discrimination Amendment Act 1999" w:history="1">
        <w:r w:rsidR="00F309EC" w:rsidRPr="00F309EC">
          <w:rPr>
            <w:rStyle w:val="charCitHyperlinkAbbrev"/>
          </w:rPr>
          <w:t>A1999</w:t>
        </w:r>
        <w:r w:rsidR="00F309EC" w:rsidRPr="00F309EC">
          <w:rPr>
            <w:rStyle w:val="charCitHyperlinkAbbrev"/>
          </w:rPr>
          <w:noBreakHyphen/>
          <w:t>60</w:t>
        </w:r>
      </w:hyperlink>
      <w:r>
        <w:t xml:space="preserve"> s 5</w:t>
      </w:r>
    </w:p>
    <w:p w14:paraId="79AFC961" w14:textId="77777777" w:rsidR="00024FDF" w:rsidRDefault="00024FDF">
      <w:pPr>
        <w:pStyle w:val="AmdtsEntries"/>
        <w:keepNext/>
      </w:pPr>
      <w:r>
        <w:tab/>
        <w:t>renum R6 LA</w:t>
      </w:r>
    </w:p>
    <w:p w14:paraId="67CD94A8" w14:textId="0E775D89" w:rsidR="00024FDF" w:rsidRDefault="00024FDF">
      <w:pPr>
        <w:pStyle w:val="AmdtsEntries"/>
      </w:pPr>
      <w:r>
        <w:tab/>
        <w:t xml:space="preserve">sub </w:t>
      </w:r>
      <w:hyperlink r:id="rId304" w:tooltip="Discrimination Amendment Act 2003" w:history="1">
        <w:r w:rsidR="00F309EC" w:rsidRPr="00F309EC">
          <w:rPr>
            <w:rStyle w:val="charCitHyperlinkAbbrev"/>
          </w:rPr>
          <w:t>A2003</w:t>
        </w:r>
        <w:r w:rsidR="00F309EC" w:rsidRPr="00F309EC">
          <w:rPr>
            <w:rStyle w:val="charCitHyperlinkAbbrev"/>
          </w:rPr>
          <w:noBreakHyphen/>
          <w:t>15</w:t>
        </w:r>
      </w:hyperlink>
      <w:r>
        <w:t xml:space="preserve"> s 14</w:t>
      </w:r>
    </w:p>
    <w:p w14:paraId="54CCEC23" w14:textId="77777777" w:rsidR="00024FDF" w:rsidRDefault="00024FDF">
      <w:pPr>
        <w:pStyle w:val="AmdtsEntryHd"/>
      </w:pPr>
      <w:r>
        <w:t>Genuine occupational qualifications—sex</w:t>
      </w:r>
    </w:p>
    <w:p w14:paraId="548BE543" w14:textId="44822897" w:rsidR="00024FDF" w:rsidRDefault="00024FDF">
      <w:pPr>
        <w:pStyle w:val="AmdtsEntries"/>
        <w:keepNext/>
      </w:pPr>
      <w:r>
        <w:t>s 34 hdg</w:t>
      </w:r>
      <w:r>
        <w:tab/>
        <w:t xml:space="preserve">sub </w:t>
      </w:r>
      <w:hyperlink r:id="rId30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3.86</w:t>
      </w:r>
    </w:p>
    <w:p w14:paraId="15E7206C" w14:textId="77195EBA" w:rsidR="00024FDF" w:rsidRDefault="00024FDF">
      <w:pPr>
        <w:pStyle w:val="AmdtsEntries"/>
      </w:pPr>
      <w:r>
        <w:t>s 34</w:t>
      </w:r>
      <w:r>
        <w:tab/>
        <w:t xml:space="preserve">am </w:t>
      </w:r>
      <w:hyperlink r:id="rId30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3.87, amdt 3.88, amdt 3.206, amdt 3.209</w:t>
      </w:r>
    </w:p>
    <w:p w14:paraId="652EEC0B" w14:textId="67D0614C" w:rsidR="00973287" w:rsidRDefault="00973287">
      <w:pPr>
        <w:pStyle w:val="AmdtsEntries"/>
      </w:pPr>
      <w:r>
        <w:tab/>
        <w:t xml:space="preserve">om </w:t>
      </w:r>
      <w:hyperlink r:id="rId307" w:tooltip="Discrimination Amendment Act 2023" w:history="1">
        <w:r w:rsidRPr="006F08F9">
          <w:rPr>
            <w:rStyle w:val="charCitHyperlinkAbbrev"/>
          </w:rPr>
          <w:t>A2023-7</w:t>
        </w:r>
      </w:hyperlink>
      <w:r>
        <w:t xml:space="preserve"> s 11</w:t>
      </w:r>
    </w:p>
    <w:p w14:paraId="5ED383FB" w14:textId="77777777" w:rsidR="00024FDF" w:rsidRDefault="00024FDF">
      <w:pPr>
        <w:pStyle w:val="AmdtsEntryHd"/>
      </w:pPr>
      <w:r>
        <w:t>Employment of couple</w:t>
      </w:r>
    </w:p>
    <w:p w14:paraId="737B2F96" w14:textId="48DF5529" w:rsidR="00024FDF" w:rsidRDefault="00024FDF">
      <w:pPr>
        <w:pStyle w:val="AmdtsEntries"/>
        <w:spacing w:line="360" w:lineRule="auto"/>
      </w:pPr>
      <w:r>
        <w:t>s 35</w:t>
      </w:r>
      <w:r>
        <w:tab/>
        <w:t xml:space="preserve">sub </w:t>
      </w:r>
      <w:hyperlink r:id="rId308" w:tooltip="Discrimination Amendment Act 2003" w:history="1">
        <w:r w:rsidR="00F309EC" w:rsidRPr="00F309EC">
          <w:rPr>
            <w:rStyle w:val="charCitHyperlinkAbbrev"/>
          </w:rPr>
          <w:t>A2003</w:t>
        </w:r>
        <w:r w:rsidR="00F309EC" w:rsidRPr="00F309EC">
          <w:rPr>
            <w:rStyle w:val="charCitHyperlinkAbbrev"/>
          </w:rPr>
          <w:noBreakHyphen/>
          <w:t>15</w:t>
        </w:r>
      </w:hyperlink>
      <w:r>
        <w:t xml:space="preserve"> s 15</w:t>
      </w:r>
    </w:p>
    <w:p w14:paraId="57DD93EA" w14:textId="77777777" w:rsidR="00024FDF" w:rsidRDefault="00024FDF">
      <w:pPr>
        <w:pStyle w:val="AmdtsEntryHd"/>
      </w:pPr>
      <w:r>
        <w:t>Educational institutions for members of one sex</w:t>
      </w:r>
    </w:p>
    <w:p w14:paraId="6A804CC0" w14:textId="08E03BE1" w:rsidR="00024FDF" w:rsidRDefault="00024FDF">
      <w:pPr>
        <w:pStyle w:val="AmdtsEntries"/>
      </w:pPr>
      <w:r>
        <w:t>s 36</w:t>
      </w:r>
      <w:r>
        <w:tab/>
        <w:t xml:space="preserve">am </w:t>
      </w:r>
      <w:hyperlink r:id="rId30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amdts 3.89-3.91</w:t>
      </w:r>
      <w:r w:rsidR="00973287">
        <w:t xml:space="preserve">; </w:t>
      </w:r>
      <w:hyperlink r:id="rId310" w:tooltip="Discrimination Amendment Act 2023" w:history="1">
        <w:r w:rsidR="00973287" w:rsidRPr="006F08F9">
          <w:rPr>
            <w:rStyle w:val="charCitHyperlinkAbbrev"/>
          </w:rPr>
          <w:t>A2023-7</w:t>
        </w:r>
      </w:hyperlink>
      <w:r w:rsidR="00973287">
        <w:t xml:space="preserve"> s 12</w:t>
      </w:r>
    </w:p>
    <w:p w14:paraId="570D4C4C" w14:textId="77777777" w:rsidR="00024FDF" w:rsidRDefault="00024FDF">
      <w:pPr>
        <w:pStyle w:val="AmdtsEntryHd"/>
      </w:pPr>
      <w:r>
        <w:t>Pregnancy, childbirth or breastfeeding</w:t>
      </w:r>
    </w:p>
    <w:p w14:paraId="3434E4B0" w14:textId="684E97B1" w:rsidR="00024FDF" w:rsidRDefault="00024FDF">
      <w:pPr>
        <w:pStyle w:val="AmdtsEntries"/>
        <w:keepNext/>
      </w:pPr>
      <w:r>
        <w:t>s 37</w:t>
      </w:r>
      <w:r>
        <w:tab/>
        <w:t xml:space="preserve">am </w:t>
      </w:r>
      <w:hyperlink r:id="rId311" w:tooltip="Discrimination Amendment Act 1999" w:history="1">
        <w:r w:rsidR="00F309EC" w:rsidRPr="00F309EC">
          <w:rPr>
            <w:rStyle w:val="charCitHyperlinkAbbrev"/>
          </w:rPr>
          <w:t>A1999</w:t>
        </w:r>
        <w:r w:rsidR="00F309EC" w:rsidRPr="00F309EC">
          <w:rPr>
            <w:rStyle w:val="charCitHyperlinkAbbrev"/>
          </w:rPr>
          <w:noBreakHyphen/>
          <w:t>60</w:t>
        </w:r>
      </w:hyperlink>
      <w:r>
        <w:t xml:space="preserve"> s 6</w:t>
      </w:r>
    </w:p>
    <w:p w14:paraId="6C360F0C" w14:textId="700B7DB7" w:rsidR="00024FDF" w:rsidRDefault="00024FDF">
      <w:pPr>
        <w:pStyle w:val="AmdtsEntries"/>
      </w:pPr>
      <w:r>
        <w:tab/>
        <w:t xml:space="preserve">sub </w:t>
      </w:r>
      <w:hyperlink r:id="rId312"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3.92</w:t>
      </w:r>
      <w:r w:rsidR="00973287">
        <w:t xml:space="preserve">; </w:t>
      </w:r>
      <w:hyperlink r:id="rId313" w:tooltip="Discrimination Amendment Act 2023" w:history="1">
        <w:r w:rsidR="00973287" w:rsidRPr="006F08F9">
          <w:rPr>
            <w:rStyle w:val="charCitHyperlinkAbbrev"/>
          </w:rPr>
          <w:t>A2023-7</w:t>
        </w:r>
      </w:hyperlink>
      <w:r w:rsidR="00973287">
        <w:t xml:space="preserve"> s 13</w:t>
      </w:r>
    </w:p>
    <w:p w14:paraId="70EC3AC3" w14:textId="77777777" w:rsidR="00024FDF" w:rsidRDefault="00024FDF">
      <w:pPr>
        <w:pStyle w:val="AmdtsEntryHd"/>
      </w:pPr>
      <w:r>
        <w:lastRenderedPageBreak/>
        <w:t>Services for members of one sex</w:t>
      </w:r>
    </w:p>
    <w:p w14:paraId="31975156" w14:textId="2FD91026" w:rsidR="00024FDF" w:rsidRDefault="00024FDF">
      <w:pPr>
        <w:pStyle w:val="AmdtsEntries"/>
      </w:pPr>
      <w:r>
        <w:t>s 38</w:t>
      </w:r>
      <w:r>
        <w:tab/>
        <w:t xml:space="preserve">am </w:t>
      </w:r>
      <w:hyperlink r:id="rId314"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3.93</w:t>
      </w:r>
    </w:p>
    <w:p w14:paraId="15182BE2" w14:textId="77777777" w:rsidR="00024FDF" w:rsidRDefault="00024FDF">
      <w:pPr>
        <w:pStyle w:val="AmdtsEntryHd"/>
      </w:pPr>
      <w:r>
        <w:t>Accommodation provided for employees, contract workers or students</w:t>
      </w:r>
    </w:p>
    <w:p w14:paraId="5B583632" w14:textId="7F5F9F4C" w:rsidR="00024FDF" w:rsidRDefault="00024FDF">
      <w:pPr>
        <w:pStyle w:val="AmdtsEntries"/>
      </w:pPr>
      <w:r>
        <w:t>s 39</w:t>
      </w:r>
      <w:r>
        <w:tab/>
        <w:t xml:space="preserve">am </w:t>
      </w:r>
      <w:hyperlink r:id="rId315" w:tooltip="Discrimination Amendment Act 1999" w:history="1">
        <w:r w:rsidR="00F309EC" w:rsidRPr="00F309EC">
          <w:rPr>
            <w:rStyle w:val="charCitHyperlinkAbbrev"/>
          </w:rPr>
          <w:t>A1999</w:t>
        </w:r>
        <w:r w:rsidR="00F309EC" w:rsidRPr="00F309EC">
          <w:rPr>
            <w:rStyle w:val="charCitHyperlinkAbbrev"/>
          </w:rPr>
          <w:noBreakHyphen/>
          <w:t>60</w:t>
        </w:r>
      </w:hyperlink>
      <w:r>
        <w:t xml:space="preserve"> s 7; </w:t>
      </w:r>
      <w:hyperlink r:id="rId316" w:tooltip="Discrimination Amendment Act 2003" w:history="1">
        <w:r w:rsidR="00F309EC" w:rsidRPr="00F309EC">
          <w:rPr>
            <w:rStyle w:val="charCitHyperlinkAbbrev"/>
          </w:rPr>
          <w:t>A2003</w:t>
        </w:r>
        <w:r w:rsidR="00F309EC" w:rsidRPr="00F309EC">
          <w:rPr>
            <w:rStyle w:val="charCitHyperlinkAbbrev"/>
          </w:rPr>
          <w:noBreakHyphen/>
          <w:t>15</w:t>
        </w:r>
      </w:hyperlink>
      <w:r>
        <w:t xml:space="preserve"> s 16; </w:t>
      </w:r>
      <w:hyperlink r:id="rId317" w:tooltip="Statute Law Amendment Act 2003" w:history="1">
        <w:r w:rsidR="00F309EC" w:rsidRPr="00F309EC">
          <w:rPr>
            <w:rStyle w:val="charCitHyperlinkAbbrev"/>
          </w:rPr>
          <w:t>A2003</w:t>
        </w:r>
        <w:r w:rsidR="00F309EC" w:rsidRPr="00F309EC">
          <w:rPr>
            <w:rStyle w:val="charCitHyperlinkAbbrev"/>
          </w:rPr>
          <w:noBreakHyphen/>
          <w:t>41</w:t>
        </w:r>
      </w:hyperlink>
      <w:r w:rsidR="006C753D">
        <w:t xml:space="preserve"> amdt 3.94, amdt </w:t>
      </w:r>
      <w:r>
        <w:t>3.95, amdt 3.206</w:t>
      </w:r>
    </w:p>
    <w:p w14:paraId="622405BC" w14:textId="77777777" w:rsidR="00024FDF" w:rsidRDefault="00024FDF">
      <w:pPr>
        <w:pStyle w:val="AmdtsEntryHd"/>
      </w:pPr>
      <w:r>
        <w:t>Clubs for members of one sex etc</w:t>
      </w:r>
    </w:p>
    <w:p w14:paraId="1AFCFAE1" w14:textId="4C5C14E1" w:rsidR="00024FDF" w:rsidRDefault="00024FDF">
      <w:pPr>
        <w:pStyle w:val="AmdtsEntries"/>
      </w:pPr>
      <w:r>
        <w:t>s 40</w:t>
      </w:r>
      <w:r>
        <w:tab/>
        <w:t xml:space="preserve">am </w:t>
      </w:r>
      <w:hyperlink r:id="rId31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amdts 3.96-3.100, amdt 3.206, amdt 3.209</w:t>
      </w:r>
    </w:p>
    <w:p w14:paraId="59E2E319" w14:textId="4052B88D" w:rsidR="00973287" w:rsidRDefault="00973287">
      <w:pPr>
        <w:pStyle w:val="AmdtsEntries"/>
      </w:pPr>
      <w:r>
        <w:tab/>
        <w:t xml:space="preserve">om </w:t>
      </w:r>
      <w:hyperlink r:id="rId319" w:tooltip="Discrimination Amendment Act 2023" w:history="1">
        <w:r w:rsidRPr="006F08F9">
          <w:rPr>
            <w:rStyle w:val="charCitHyperlinkAbbrev"/>
          </w:rPr>
          <w:t>A2023-7</w:t>
        </w:r>
      </w:hyperlink>
      <w:r>
        <w:t xml:space="preserve"> s 14</w:t>
      </w:r>
    </w:p>
    <w:p w14:paraId="76314DB2" w14:textId="02C55FBB" w:rsidR="00024FDF" w:rsidRDefault="00973287">
      <w:pPr>
        <w:pStyle w:val="AmdtsEntryHd"/>
      </w:pPr>
      <w:r>
        <w:t>Sporting activities—sex</w:t>
      </w:r>
    </w:p>
    <w:p w14:paraId="5C7E9C33" w14:textId="593523DC" w:rsidR="00024FDF" w:rsidRDefault="00024FDF">
      <w:pPr>
        <w:pStyle w:val="AmdtsEntries"/>
      </w:pPr>
      <w:r>
        <w:t>s 41</w:t>
      </w:r>
      <w:r>
        <w:tab/>
        <w:t xml:space="preserve">am </w:t>
      </w:r>
      <w:hyperlink r:id="rId320"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3.101, amdt 3.206</w:t>
      </w:r>
    </w:p>
    <w:p w14:paraId="5AEF9652" w14:textId="2A955051" w:rsidR="00973287" w:rsidRDefault="00973287">
      <w:pPr>
        <w:pStyle w:val="AmdtsEntries"/>
      </w:pPr>
      <w:r>
        <w:tab/>
        <w:t xml:space="preserve">sub </w:t>
      </w:r>
      <w:hyperlink r:id="rId321" w:tooltip="Discrimination Amendment Act 2023" w:history="1">
        <w:r w:rsidRPr="006F08F9">
          <w:rPr>
            <w:rStyle w:val="charCitHyperlinkAbbrev"/>
          </w:rPr>
          <w:t>A2023-7</w:t>
        </w:r>
      </w:hyperlink>
      <w:r>
        <w:t xml:space="preserve"> s 15</w:t>
      </w:r>
    </w:p>
    <w:p w14:paraId="7F98D2D4" w14:textId="5C63B1AA" w:rsidR="00973287" w:rsidRDefault="00973287">
      <w:pPr>
        <w:pStyle w:val="AmdtsEntryHd"/>
        <w:rPr>
          <w:rStyle w:val="CharDivText"/>
        </w:rPr>
      </w:pPr>
      <w:r w:rsidRPr="00C9692D">
        <w:rPr>
          <w:rStyle w:val="CharDivText"/>
        </w:rPr>
        <w:t>Exceptions relating to race</w:t>
      </w:r>
    </w:p>
    <w:p w14:paraId="3E279F18" w14:textId="7F3392DA" w:rsidR="00973287" w:rsidRPr="00973287" w:rsidRDefault="00973287" w:rsidP="00973287">
      <w:pPr>
        <w:pStyle w:val="AmdtsEntries"/>
      </w:pPr>
      <w:r>
        <w:t>div 4.3 hdg</w:t>
      </w:r>
      <w:r>
        <w:tab/>
        <w:t xml:space="preserve">om </w:t>
      </w:r>
      <w:hyperlink r:id="rId322" w:tooltip="Discrimination Amendment Act 2023" w:history="1">
        <w:r w:rsidRPr="006F08F9">
          <w:rPr>
            <w:rStyle w:val="charCitHyperlinkAbbrev"/>
          </w:rPr>
          <w:t>A2023-7</w:t>
        </w:r>
      </w:hyperlink>
      <w:r>
        <w:t xml:space="preserve"> s 16</w:t>
      </w:r>
    </w:p>
    <w:p w14:paraId="003B3828" w14:textId="113D815F" w:rsidR="00024FDF" w:rsidRDefault="00024FDF">
      <w:pPr>
        <w:pStyle w:val="AmdtsEntryHd"/>
      </w:pPr>
      <w:r>
        <w:t>Genuine occupational qualifications—race</w:t>
      </w:r>
    </w:p>
    <w:p w14:paraId="7AE61205" w14:textId="22C736F2" w:rsidR="00024FDF" w:rsidRDefault="00024FDF">
      <w:pPr>
        <w:pStyle w:val="AmdtsEntries"/>
        <w:keepNext/>
      </w:pPr>
      <w:r>
        <w:t>s 42 hdg</w:t>
      </w:r>
      <w:r>
        <w:tab/>
        <w:t xml:space="preserve">sub </w:t>
      </w:r>
      <w:hyperlink r:id="rId32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3.102</w:t>
      </w:r>
    </w:p>
    <w:p w14:paraId="674E528F" w14:textId="6BEDEDF7" w:rsidR="00024FDF" w:rsidRDefault="00024FDF">
      <w:pPr>
        <w:pStyle w:val="AmdtsEntries"/>
      </w:pPr>
      <w:r>
        <w:t>s 42</w:t>
      </w:r>
      <w:r>
        <w:tab/>
        <w:t xml:space="preserve">am </w:t>
      </w:r>
      <w:hyperlink r:id="rId324"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3.103, amdt 3.104, amdt 3.206, amdt 3.209</w:t>
      </w:r>
    </w:p>
    <w:p w14:paraId="09593282" w14:textId="1C93C841" w:rsidR="00B35FAD" w:rsidRDefault="00B35FAD">
      <w:pPr>
        <w:pStyle w:val="AmdtsEntries"/>
      </w:pPr>
      <w:r>
        <w:tab/>
        <w:t xml:space="preserve">om </w:t>
      </w:r>
      <w:hyperlink r:id="rId325" w:tooltip="Discrimination Amendment Act 2023" w:history="1">
        <w:r w:rsidRPr="006F08F9">
          <w:rPr>
            <w:rStyle w:val="charCitHyperlinkAbbrev"/>
          </w:rPr>
          <w:t>A2023-7</w:t>
        </w:r>
      </w:hyperlink>
      <w:r>
        <w:t xml:space="preserve"> s 16</w:t>
      </w:r>
    </w:p>
    <w:p w14:paraId="42C23335" w14:textId="77777777" w:rsidR="00024FDF" w:rsidRDefault="00024FDF">
      <w:pPr>
        <w:pStyle w:val="AmdtsEntryHd"/>
      </w:pPr>
      <w:r>
        <w:t>Clubs for members of one race etc</w:t>
      </w:r>
    </w:p>
    <w:p w14:paraId="2F334A60" w14:textId="0A2333BB" w:rsidR="00024FDF" w:rsidRDefault="00024FDF">
      <w:pPr>
        <w:pStyle w:val="AmdtsEntries"/>
      </w:pPr>
      <w:r>
        <w:t>s 43</w:t>
      </w:r>
      <w:r>
        <w:tab/>
        <w:t xml:space="preserve">am </w:t>
      </w:r>
      <w:hyperlink r:id="rId32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3.105</w:t>
      </w:r>
    </w:p>
    <w:p w14:paraId="0C3ACD8B" w14:textId="0146693D" w:rsidR="00B35FAD" w:rsidRDefault="00B35FAD">
      <w:pPr>
        <w:pStyle w:val="AmdtsEntries"/>
      </w:pPr>
      <w:r>
        <w:tab/>
        <w:t xml:space="preserve">om </w:t>
      </w:r>
      <w:hyperlink r:id="rId327" w:tooltip="Discrimination Amendment Act 2023" w:history="1">
        <w:r w:rsidRPr="006F08F9">
          <w:rPr>
            <w:rStyle w:val="charCitHyperlinkAbbrev"/>
          </w:rPr>
          <w:t>A2023-7</w:t>
        </w:r>
      </w:hyperlink>
      <w:r>
        <w:t xml:space="preserve"> s 16</w:t>
      </w:r>
    </w:p>
    <w:p w14:paraId="5DB921B6" w14:textId="77777777" w:rsidR="00024FDF" w:rsidRDefault="00024FDF">
      <w:pPr>
        <w:pStyle w:val="AmdtsEntryHd"/>
      </w:pPr>
      <w:r>
        <w:t>Religious workers</w:t>
      </w:r>
    </w:p>
    <w:p w14:paraId="224F1EFB" w14:textId="3B805834" w:rsidR="00024FDF" w:rsidRDefault="00024FDF">
      <w:pPr>
        <w:pStyle w:val="AmdtsEntries"/>
      </w:pPr>
      <w:r>
        <w:t>s 44</w:t>
      </w:r>
      <w:r>
        <w:tab/>
        <w:t xml:space="preserve">am </w:t>
      </w:r>
      <w:hyperlink r:id="rId32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3.106</w:t>
      </w:r>
      <w:r w:rsidR="00B35FAD">
        <w:t xml:space="preserve">; </w:t>
      </w:r>
      <w:hyperlink r:id="rId329" w:tooltip="Discrimination Amendment Act 2023" w:history="1">
        <w:r w:rsidR="00B35FAD" w:rsidRPr="006F08F9">
          <w:rPr>
            <w:rStyle w:val="charCitHyperlinkAbbrev"/>
          </w:rPr>
          <w:t>A2023-7</w:t>
        </w:r>
      </w:hyperlink>
      <w:r w:rsidR="00B35FAD">
        <w:t xml:space="preserve"> s 17</w:t>
      </w:r>
    </w:p>
    <w:p w14:paraId="5064512F" w14:textId="77777777" w:rsidR="00024FDF" w:rsidRDefault="00024FDF">
      <w:pPr>
        <w:pStyle w:val="AmdtsEntryHd"/>
      </w:pPr>
      <w:r>
        <w:t>Political workers etc</w:t>
      </w:r>
    </w:p>
    <w:p w14:paraId="338B5549" w14:textId="23F3F5A4" w:rsidR="00024FDF" w:rsidRDefault="00024FDF">
      <w:pPr>
        <w:pStyle w:val="AmdtsEntries"/>
      </w:pPr>
      <w:r>
        <w:t>s 45</w:t>
      </w:r>
      <w:r>
        <w:tab/>
        <w:t xml:space="preserve">am </w:t>
      </w:r>
      <w:hyperlink r:id="rId330"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3.107</w:t>
      </w:r>
    </w:p>
    <w:p w14:paraId="0353A9DD" w14:textId="77777777" w:rsidR="00024FDF" w:rsidRDefault="00024FDF">
      <w:pPr>
        <w:pStyle w:val="AmdtsEntryHd"/>
      </w:pPr>
      <w:r>
        <w:t>Religious educational institutions</w:t>
      </w:r>
    </w:p>
    <w:p w14:paraId="3BA83CAE" w14:textId="64B89C05" w:rsidR="00024FDF" w:rsidRDefault="00024FDF">
      <w:pPr>
        <w:pStyle w:val="AmdtsEntries"/>
      </w:pPr>
      <w:r>
        <w:t>s 46</w:t>
      </w:r>
      <w:r>
        <w:tab/>
        <w:t xml:space="preserve">am </w:t>
      </w:r>
      <w:hyperlink r:id="rId33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amdts 3.108-3.110</w:t>
      </w:r>
      <w:r w:rsidR="00FF2AF3">
        <w:t xml:space="preserve">; </w:t>
      </w:r>
      <w:hyperlink r:id="rId332" w:tooltip="Discrimination Amendment Act 2018" w:history="1">
        <w:r w:rsidR="00FF2AF3">
          <w:rPr>
            <w:rStyle w:val="charCitHyperlinkAbbrev"/>
          </w:rPr>
          <w:t>A2018</w:t>
        </w:r>
        <w:r w:rsidR="00FF2AF3">
          <w:rPr>
            <w:rStyle w:val="charCitHyperlinkAbbrev"/>
          </w:rPr>
          <w:noBreakHyphen/>
          <w:t>48</w:t>
        </w:r>
      </w:hyperlink>
      <w:r w:rsidR="00FF2AF3">
        <w:t xml:space="preserve"> s 7</w:t>
      </w:r>
    </w:p>
    <w:p w14:paraId="402CBE4C" w14:textId="77777777" w:rsidR="00024FDF" w:rsidRDefault="00024FDF">
      <w:pPr>
        <w:pStyle w:val="AmdtsEntryHd"/>
      </w:pPr>
      <w:r>
        <w:t>Exceptions relating to disability</w:t>
      </w:r>
    </w:p>
    <w:p w14:paraId="0F8D4759" w14:textId="3A91712F" w:rsidR="00024FDF" w:rsidRDefault="00024FDF">
      <w:pPr>
        <w:pStyle w:val="AmdtsEntries"/>
      </w:pPr>
      <w:r>
        <w:t>div 4.5 hdg</w:t>
      </w:r>
      <w:r>
        <w:tab/>
        <w:t xml:space="preserve">am </w:t>
      </w:r>
      <w:hyperlink r:id="rId33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3.207</w:t>
      </w:r>
    </w:p>
    <w:p w14:paraId="39F6DDBA" w14:textId="77777777" w:rsidR="00024FDF" w:rsidRDefault="00024FDF">
      <w:pPr>
        <w:pStyle w:val="AmdtsEntryHd"/>
      </w:pPr>
      <w:r>
        <w:t>Unjustifiable hardship</w:t>
      </w:r>
    </w:p>
    <w:p w14:paraId="4EA4EB7B" w14:textId="0EC9C7BD" w:rsidR="00024FDF" w:rsidRDefault="00024FDF">
      <w:pPr>
        <w:pStyle w:val="AmdtsEntries"/>
      </w:pPr>
      <w:r>
        <w:t>s 47</w:t>
      </w:r>
      <w:r>
        <w:tab/>
        <w:t xml:space="preserve">sub </w:t>
      </w:r>
      <w:hyperlink r:id="rId334"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3.111</w:t>
      </w:r>
    </w:p>
    <w:p w14:paraId="1CABE130" w14:textId="1D077F75" w:rsidR="00B35FAD" w:rsidRDefault="00B35FAD">
      <w:pPr>
        <w:pStyle w:val="AmdtsEntries"/>
      </w:pPr>
      <w:r>
        <w:tab/>
        <w:t xml:space="preserve">om </w:t>
      </w:r>
      <w:hyperlink r:id="rId335" w:tooltip="Discrimination Amendment Act 2023" w:history="1">
        <w:r w:rsidRPr="006F08F9">
          <w:rPr>
            <w:rStyle w:val="charCitHyperlinkAbbrev"/>
          </w:rPr>
          <w:t>A2023-7</w:t>
        </w:r>
      </w:hyperlink>
      <w:r>
        <w:t xml:space="preserve"> s 18</w:t>
      </w:r>
    </w:p>
    <w:p w14:paraId="27EAAF64" w14:textId="77777777" w:rsidR="00024FDF" w:rsidRDefault="00024FDF">
      <w:pPr>
        <w:pStyle w:val="AmdtsEntryHd"/>
      </w:pPr>
      <w:r>
        <w:t>Genuine occupational qualifications—disability</w:t>
      </w:r>
    </w:p>
    <w:p w14:paraId="715763C5" w14:textId="0AABE5C9" w:rsidR="00024FDF" w:rsidRDefault="00024FDF">
      <w:pPr>
        <w:pStyle w:val="AmdtsEntries"/>
        <w:keepNext/>
      </w:pPr>
      <w:r>
        <w:t>s 48 hdg</w:t>
      </w:r>
      <w:r>
        <w:tab/>
        <w:t xml:space="preserve">sub </w:t>
      </w:r>
      <w:hyperlink r:id="rId33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3.112</w:t>
      </w:r>
    </w:p>
    <w:p w14:paraId="409B719B" w14:textId="783B384E" w:rsidR="00024FDF" w:rsidRDefault="00024FDF">
      <w:pPr>
        <w:pStyle w:val="AmdtsEntries"/>
      </w:pPr>
      <w:r>
        <w:t>s 48</w:t>
      </w:r>
      <w:r>
        <w:tab/>
        <w:t xml:space="preserve">am </w:t>
      </w:r>
      <w:hyperlink r:id="rId337"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3.112, amdt 3.113, amdt 3.207</w:t>
      </w:r>
    </w:p>
    <w:p w14:paraId="31C40036" w14:textId="05525966" w:rsidR="00B35FAD" w:rsidRDefault="00B35FAD" w:rsidP="00B35FAD">
      <w:pPr>
        <w:pStyle w:val="AmdtsEntries"/>
      </w:pPr>
      <w:r>
        <w:tab/>
        <w:t xml:space="preserve">om </w:t>
      </w:r>
      <w:hyperlink r:id="rId338" w:tooltip="Discrimination Amendment Act 2023" w:history="1">
        <w:r w:rsidRPr="006F08F9">
          <w:rPr>
            <w:rStyle w:val="charCitHyperlinkAbbrev"/>
          </w:rPr>
          <w:t>A2023-7</w:t>
        </w:r>
      </w:hyperlink>
      <w:r>
        <w:t xml:space="preserve"> s 18</w:t>
      </w:r>
    </w:p>
    <w:p w14:paraId="266216A9" w14:textId="77777777" w:rsidR="00024FDF" w:rsidRDefault="00024FDF">
      <w:pPr>
        <w:pStyle w:val="AmdtsEntryHd"/>
      </w:pPr>
      <w:r>
        <w:t>Work related discrimination</w:t>
      </w:r>
    </w:p>
    <w:p w14:paraId="1C0C1296" w14:textId="6EDFDE44" w:rsidR="00024FDF" w:rsidRDefault="00024FDF">
      <w:pPr>
        <w:pStyle w:val="AmdtsEntries"/>
      </w:pPr>
      <w:r>
        <w:t>s 49</w:t>
      </w:r>
      <w:r>
        <w:tab/>
        <w:t xml:space="preserve">am </w:t>
      </w:r>
      <w:hyperlink r:id="rId339" w:tooltip="Discrimination Amendment Act 2003" w:history="1">
        <w:r w:rsidR="00F309EC" w:rsidRPr="00F309EC">
          <w:rPr>
            <w:rStyle w:val="charCitHyperlinkAbbrev"/>
          </w:rPr>
          <w:t>A2003</w:t>
        </w:r>
        <w:r w:rsidR="00F309EC" w:rsidRPr="00F309EC">
          <w:rPr>
            <w:rStyle w:val="charCitHyperlinkAbbrev"/>
          </w:rPr>
          <w:noBreakHyphen/>
          <w:t>15</w:t>
        </w:r>
      </w:hyperlink>
      <w:r>
        <w:t xml:space="preserve"> s 17, s 18; </w:t>
      </w:r>
      <w:hyperlink r:id="rId340"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3.114, amdt 3.115, amdt 3.206, amdt 3.207</w:t>
      </w:r>
      <w:r w:rsidR="0018040E">
        <w:t xml:space="preserve">; </w:t>
      </w:r>
      <w:hyperlink r:id="rId341" w:tooltip="Discrimination Amendment Act 2016" w:history="1">
        <w:r w:rsidR="0018040E">
          <w:rPr>
            <w:rStyle w:val="charCitHyperlinkAbbrev"/>
          </w:rPr>
          <w:t>A2016</w:t>
        </w:r>
        <w:r w:rsidR="0018040E">
          <w:rPr>
            <w:rStyle w:val="charCitHyperlinkAbbrev"/>
          </w:rPr>
          <w:noBreakHyphen/>
          <w:t>49</w:t>
        </w:r>
      </w:hyperlink>
      <w:r w:rsidR="0018040E">
        <w:t xml:space="preserve"> s 25</w:t>
      </w:r>
    </w:p>
    <w:p w14:paraId="60D2DFD3" w14:textId="5864CB1A" w:rsidR="00B35FAD" w:rsidRDefault="00B35FAD" w:rsidP="00B35FAD">
      <w:pPr>
        <w:pStyle w:val="AmdtsEntries"/>
      </w:pPr>
      <w:r>
        <w:tab/>
        <w:t xml:space="preserve">om </w:t>
      </w:r>
      <w:hyperlink r:id="rId342" w:tooltip="Discrimination Amendment Act 2023" w:history="1">
        <w:r w:rsidRPr="006F08F9">
          <w:rPr>
            <w:rStyle w:val="charCitHyperlinkAbbrev"/>
          </w:rPr>
          <w:t>A2023-7</w:t>
        </w:r>
      </w:hyperlink>
      <w:r>
        <w:t xml:space="preserve"> s 18</w:t>
      </w:r>
    </w:p>
    <w:p w14:paraId="1631B905" w14:textId="77777777" w:rsidR="00024FDF" w:rsidRDefault="00024FDF">
      <w:pPr>
        <w:pStyle w:val="AmdtsEntryHd"/>
      </w:pPr>
      <w:r>
        <w:lastRenderedPageBreak/>
        <w:t>Discrimination by qualifying bodies etc</w:t>
      </w:r>
    </w:p>
    <w:p w14:paraId="0C93B4F5" w14:textId="27137D34" w:rsidR="00024FDF" w:rsidRDefault="00024FDF">
      <w:pPr>
        <w:pStyle w:val="AmdtsEntries"/>
      </w:pPr>
      <w:r>
        <w:t>s 50</w:t>
      </w:r>
      <w:r>
        <w:tab/>
        <w:t xml:space="preserve">am </w:t>
      </w:r>
      <w:hyperlink r:id="rId343" w:tooltip="Discrimination Amendment Act 2003" w:history="1">
        <w:r w:rsidR="00F309EC" w:rsidRPr="00F309EC">
          <w:rPr>
            <w:rStyle w:val="charCitHyperlinkAbbrev"/>
          </w:rPr>
          <w:t>A2003</w:t>
        </w:r>
        <w:r w:rsidR="00F309EC" w:rsidRPr="00F309EC">
          <w:rPr>
            <w:rStyle w:val="charCitHyperlinkAbbrev"/>
          </w:rPr>
          <w:noBreakHyphen/>
          <w:t>15</w:t>
        </w:r>
      </w:hyperlink>
      <w:r>
        <w:t xml:space="preserve"> s 19, s 20; </w:t>
      </w:r>
      <w:hyperlink r:id="rId344"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3.116, amdt 3.207</w:t>
      </w:r>
      <w:r w:rsidR="0018040E">
        <w:t xml:space="preserve">; </w:t>
      </w:r>
      <w:hyperlink r:id="rId345" w:tooltip="Discrimination Amendment Act 2016" w:history="1">
        <w:r w:rsidR="0018040E">
          <w:rPr>
            <w:rStyle w:val="charCitHyperlinkAbbrev"/>
          </w:rPr>
          <w:t>A2016</w:t>
        </w:r>
        <w:r w:rsidR="0018040E">
          <w:rPr>
            <w:rStyle w:val="charCitHyperlinkAbbrev"/>
          </w:rPr>
          <w:noBreakHyphen/>
          <w:t>49</w:t>
        </w:r>
      </w:hyperlink>
      <w:r w:rsidR="0018040E">
        <w:t xml:space="preserve"> s 26</w:t>
      </w:r>
    </w:p>
    <w:p w14:paraId="1991E111" w14:textId="77777777" w:rsidR="00024FDF" w:rsidRDefault="00024FDF">
      <w:pPr>
        <w:pStyle w:val="AmdtsEntryHd"/>
      </w:pPr>
      <w:r>
        <w:t>Discrimination by educational institutions</w:t>
      </w:r>
    </w:p>
    <w:p w14:paraId="0C73F649" w14:textId="4917FF17" w:rsidR="00024FDF" w:rsidRDefault="00024FDF">
      <w:pPr>
        <w:pStyle w:val="AmdtsEntries"/>
      </w:pPr>
      <w:r>
        <w:t>s 51</w:t>
      </w:r>
      <w:r>
        <w:tab/>
        <w:t xml:space="preserve">am </w:t>
      </w:r>
      <w:hyperlink r:id="rId34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amdts 3.117-3.121, amdt 3.207, amdt 3.209</w:t>
      </w:r>
      <w:r w:rsidR="0042705F">
        <w:t xml:space="preserve">; </w:t>
      </w:r>
      <w:hyperlink r:id="rId347" w:tooltip="Statute Law Amendment Act 2011 (No 3)" w:history="1">
        <w:r w:rsidR="00F309EC" w:rsidRPr="00F309EC">
          <w:rPr>
            <w:rStyle w:val="charCitHyperlinkAbbrev"/>
          </w:rPr>
          <w:t>A2011</w:t>
        </w:r>
        <w:r w:rsidR="00F309EC" w:rsidRPr="00F309EC">
          <w:rPr>
            <w:rStyle w:val="charCitHyperlinkAbbrev"/>
          </w:rPr>
          <w:noBreakHyphen/>
          <w:t>52</w:t>
        </w:r>
      </w:hyperlink>
      <w:r w:rsidR="0042705F">
        <w:t xml:space="preserve"> amdt 3.67, amdt 3.68</w:t>
      </w:r>
    </w:p>
    <w:p w14:paraId="57BC0F55" w14:textId="77777777" w:rsidR="00024FDF" w:rsidRDefault="00024FDF">
      <w:pPr>
        <w:pStyle w:val="AmdtsEntryHd"/>
      </w:pPr>
      <w:r>
        <w:t>Discrimination relating to access to premises</w:t>
      </w:r>
    </w:p>
    <w:p w14:paraId="64A50E49" w14:textId="60E4515C" w:rsidR="00024FDF" w:rsidRPr="00F309EC" w:rsidRDefault="00024FDF">
      <w:pPr>
        <w:pStyle w:val="AmdtsEntries"/>
      </w:pPr>
      <w:r>
        <w:t>s 52</w:t>
      </w:r>
      <w:r>
        <w:tab/>
        <w:t xml:space="preserve">am </w:t>
      </w:r>
      <w:hyperlink r:id="rId348" w:tooltip="Building (Amendment) Act (No 2) 1998" w:history="1">
        <w:r w:rsidR="00F309EC" w:rsidRPr="00F309EC">
          <w:rPr>
            <w:rStyle w:val="charCitHyperlinkAbbrev"/>
          </w:rPr>
          <w:t>A1998</w:t>
        </w:r>
        <w:r w:rsidR="00F309EC" w:rsidRPr="00F309EC">
          <w:rPr>
            <w:rStyle w:val="charCitHyperlinkAbbrev"/>
          </w:rPr>
          <w:noBreakHyphen/>
          <w:t>52</w:t>
        </w:r>
      </w:hyperlink>
      <w:r>
        <w:t xml:space="preserve"> sch; </w:t>
      </w:r>
      <w:hyperlink r:id="rId349" w:tooltip="Legislation (Consequential Amendments) Act 2001" w:history="1">
        <w:r w:rsidR="00F309EC" w:rsidRPr="00F309EC">
          <w:rPr>
            <w:rStyle w:val="charCitHyperlinkAbbrev"/>
          </w:rPr>
          <w:t>A2001</w:t>
        </w:r>
        <w:r w:rsidR="00F309EC" w:rsidRPr="00F309EC">
          <w:rPr>
            <w:rStyle w:val="charCitHyperlinkAbbrev"/>
          </w:rPr>
          <w:noBreakHyphen/>
          <w:t>44</w:t>
        </w:r>
      </w:hyperlink>
      <w:r>
        <w:t xml:space="preserve"> amdt </w:t>
      </w:r>
      <w:r>
        <w:rPr>
          <w:rStyle w:val="CharSectNo"/>
        </w:rPr>
        <w:t xml:space="preserve">1.1125; </w:t>
      </w:r>
      <w:hyperlink r:id="rId350" w:tooltip="Statute Law Amendment Act 2003" w:history="1">
        <w:r w:rsidR="00F309EC" w:rsidRPr="00F309EC">
          <w:rPr>
            <w:rStyle w:val="charCitHyperlinkAbbrev"/>
          </w:rPr>
          <w:t>A2003</w:t>
        </w:r>
        <w:r w:rsidR="00F309EC" w:rsidRPr="00F309EC">
          <w:rPr>
            <w:rStyle w:val="charCitHyperlinkAbbrev"/>
          </w:rPr>
          <w:noBreakHyphen/>
          <w:t>41</w:t>
        </w:r>
      </w:hyperlink>
      <w:r>
        <w:rPr>
          <w:rStyle w:val="CharSectNo"/>
        </w:rPr>
        <w:t xml:space="preserve"> amdt 3.122, amdt 3.207; </w:t>
      </w:r>
      <w:hyperlink r:id="rId351" w:tooltip="Construction Occupations Legislation Amendment Act 2004" w:history="1">
        <w:r w:rsidR="00F309EC" w:rsidRPr="00F309EC">
          <w:rPr>
            <w:rStyle w:val="charCitHyperlinkAbbrev"/>
          </w:rPr>
          <w:t>A2004</w:t>
        </w:r>
        <w:r w:rsidR="00F309EC" w:rsidRPr="00F309EC">
          <w:rPr>
            <w:rStyle w:val="charCitHyperlinkAbbrev"/>
          </w:rPr>
          <w:noBreakHyphen/>
          <w:t>13</w:t>
        </w:r>
      </w:hyperlink>
      <w:r>
        <w:rPr>
          <w:rStyle w:val="CharSectNo"/>
        </w:rPr>
        <w:t xml:space="preserve"> amdt 2.20</w:t>
      </w:r>
      <w:r w:rsidR="00E00D2A">
        <w:rPr>
          <w:rStyle w:val="CharSectNo"/>
        </w:rPr>
        <w:t xml:space="preserve">; </w:t>
      </w:r>
      <w:hyperlink r:id="rId352" w:tooltip="Statute Law Amendment Act 2011 (No 2)" w:history="1">
        <w:r w:rsidR="00F309EC" w:rsidRPr="00F309EC">
          <w:rPr>
            <w:rStyle w:val="charCitHyperlinkAbbrev"/>
          </w:rPr>
          <w:t>A2011</w:t>
        </w:r>
        <w:r w:rsidR="00F309EC" w:rsidRPr="00F309EC">
          <w:rPr>
            <w:rStyle w:val="charCitHyperlinkAbbrev"/>
          </w:rPr>
          <w:noBreakHyphen/>
          <w:t>28</w:t>
        </w:r>
      </w:hyperlink>
      <w:r w:rsidR="00E00D2A">
        <w:rPr>
          <w:rStyle w:val="CharSectNo"/>
        </w:rPr>
        <w:t xml:space="preserve"> amdt 3.52</w:t>
      </w:r>
      <w:r w:rsidR="0042705F">
        <w:rPr>
          <w:rStyle w:val="CharSectNo"/>
        </w:rPr>
        <w:t xml:space="preserve">; </w:t>
      </w:r>
      <w:hyperlink r:id="rId353" w:tooltip="Statute Law Amendment Act 2011 (No 3)" w:history="1">
        <w:r w:rsidR="00F309EC" w:rsidRPr="00F309EC">
          <w:rPr>
            <w:rStyle w:val="charCitHyperlinkAbbrev"/>
          </w:rPr>
          <w:t>A2011</w:t>
        </w:r>
        <w:r w:rsidR="00F309EC" w:rsidRPr="00F309EC">
          <w:rPr>
            <w:rStyle w:val="charCitHyperlinkAbbrev"/>
          </w:rPr>
          <w:noBreakHyphen/>
          <w:t>52</w:t>
        </w:r>
      </w:hyperlink>
      <w:r w:rsidR="0042705F">
        <w:rPr>
          <w:rStyle w:val="CharSectNo"/>
        </w:rPr>
        <w:t xml:space="preserve"> amdt 3.68</w:t>
      </w:r>
    </w:p>
    <w:p w14:paraId="2B2201A1" w14:textId="77777777" w:rsidR="00024FDF" w:rsidRDefault="00024FDF">
      <w:pPr>
        <w:pStyle w:val="AmdtsEntryHd"/>
      </w:pPr>
      <w:r>
        <w:t>Discrimination in the provision of goods and services</w:t>
      </w:r>
    </w:p>
    <w:p w14:paraId="52A541AC" w14:textId="7B59DCBF" w:rsidR="00024FDF" w:rsidRDefault="00024FDF">
      <w:pPr>
        <w:pStyle w:val="AmdtsEntries"/>
        <w:keepNext/>
      </w:pPr>
      <w:r>
        <w:t>s 53</w:t>
      </w:r>
      <w:r>
        <w:tab/>
        <w:t xml:space="preserve">am </w:t>
      </w:r>
      <w:hyperlink r:id="rId354"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9</w:t>
      </w:r>
    </w:p>
    <w:p w14:paraId="28D54890" w14:textId="7DA1DCE8" w:rsidR="00024FDF" w:rsidRDefault="00024FDF">
      <w:pPr>
        <w:pStyle w:val="AmdtsEntries"/>
      </w:pPr>
      <w:r>
        <w:tab/>
        <w:t xml:space="preserve">sub </w:t>
      </w:r>
      <w:hyperlink r:id="rId35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3.123</w:t>
      </w:r>
    </w:p>
    <w:p w14:paraId="194D976E" w14:textId="77777777" w:rsidR="00024FDF" w:rsidRDefault="00024FDF">
      <w:pPr>
        <w:pStyle w:val="AmdtsEntryHd"/>
      </w:pPr>
      <w:r>
        <w:t>Discrimination relating to accommodation</w:t>
      </w:r>
    </w:p>
    <w:p w14:paraId="50B705A4" w14:textId="61578FFA" w:rsidR="00024FDF" w:rsidRDefault="00024FDF">
      <w:pPr>
        <w:pStyle w:val="AmdtsEntries"/>
      </w:pPr>
      <w:r>
        <w:t>s 54</w:t>
      </w:r>
      <w:r>
        <w:tab/>
        <w:t xml:space="preserve">am </w:t>
      </w:r>
      <w:hyperlink r:id="rId35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3.124, amdt 3.207</w:t>
      </w:r>
      <w:r w:rsidR="0042705F">
        <w:t xml:space="preserve">; </w:t>
      </w:r>
      <w:hyperlink r:id="rId357" w:tooltip="Statute Law Amendment Act 2011 (No 3)" w:history="1">
        <w:r w:rsidR="00F309EC" w:rsidRPr="00F309EC">
          <w:rPr>
            <w:rStyle w:val="charCitHyperlinkAbbrev"/>
          </w:rPr>
          <w:t>A2011</w:t>
        </w:r>
        <w:r w:rsidR="00F309EC" w:rsidRPr="00F309EC">
          <w:rPr>
            <w:rStyle w:val="charCitHyperlinkAbbrev"/>
          </w:rPr>
          <w:noBreakHyphen/>
          <w:t>52</w:t>
        </w:r>
      </w:hyperlink>
      <w:r w:rsidR="0042705F">
        <w:t xml:space="preserve"> amdt 3.69</w:t>
      </w:r>
    </w:p>
    <w:p w14:paraId="186044A4" w14:textId="77777777" w:rsidR="00024FDF" w:rsidRDefault="00024FDF">
      <w:pPr>
        <w:pStyle w:val="AmdtsEntryHd"/>
      </w:pPr>
      <w:r>
        <w:t>Discrimination by clubs</w:t>
      </w:r>
    </w:p>
    <w:p w14:paraId="4035F5CF" w14:textId="3A5FBC62" w:rsidR="00024FDF" w:rsidRDefault="00024FDF">
      <w:pPr>
        <w:pStyle w:val="AmdtsEntries"/>
      </w:pPr>
      <w:r>
        <w:t>s 55</w:t>
      </w:r>
      <w:r>
        <w:tab/>
        <w:t xml:space="preserve">am </w:t>
      </w:r>
      <w:hyperlink r:id="rId35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amdts 3.125-3.127, amdt 3.206, amdt 3.207</w:t>
      </w:r>
    </w:p>
    <w:p w14:paraId="449089EC" w14:textId="4F883773" w:rsidR="00B35FAD" w:rsidRDefault="00B35FAD" w:rsidP="00B35FAD">
      <w:pPr>
        <w:pStyle w:val="AmdtsEntries"/>
      </w:pPr>
      <w:r>
        <w:tab/>
        <w:t xml:space="preserve">om </w:t>
      </w:r>
      <w:hyperlink r:id="rId359" w:tooltip="Discrimination Amendment Act 2023" w:history="1">
        <w:r w:rsidRPr="006F08F9">
          <w:rPr>
            <w:rStyle w:val="charCitHyperlinkAbbrev"/>
          </w:rPr>
          <w:t>A2023-7</w:t>
        </w:r>
      </w:hyperlink>
      <w:r>
        <w:t xml:space="preserve"> s 18</w:t>
      </w:r>
    </w:p>
    <w:p w14:paraId="7123E2CF" w14:textId="77777777" w:rsidR="00024FDF" w:rsidRDefault="00024FDF">
      <w:pPr>
        <w:pStyle w:val="AmdtsEntryHd"/>
      </w:pPr>
      <w:r>
        <w:t>Public health</w:t>
      </w:r>
    </w:p>
    <w:p w14:paraId="08C10C86" w14:textId="77F20CBD" w:rsidR="00024FDF" w:rsidRDefault="00024FDF">
      <w:pPr>
        <w:pStyle w:val="AmdtsEntries"/>
      </w:pPr>
      <w:r>
        <w:t>s 56</w:t>
      </w:r>
      <w:r>
        <w:tab/>
        <w:t xml:space="preserve">am </w:t>
      </w:r>
      <w:hyperlink r:id="rId360"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3.128, amdt 3.207</w:t>
      </w:r>
    </w:p>
    <w:p w14:paraId="710A24C1" w14:textId="689DDA95" w:rsidR="00024FDF" w:rsidRDefault="00B35FAD">
      <w:pPr>
        <w:pStyle w:val="AmdtsEntryHd"/>
      </w:pPr>
      <w:r>
        <w:t>Sporting activities—disability</w:t>
      </w:r>
    </w:p>
    <w:p w14:paraId="3B54E2C2" w14:textId="6F94A269" w:rsidR="00B35FAD" w:rsidRDefault="00B35FAD">
      <w:pPr>
        <w:pStyle w:val="AmdtsEntries"/>
      </w:pPr>
      <w:r>
        <w:t>s 57 hdg</w:t>
      </w:r>
      <w:r>
        <w:tab/>
        <w:t xml:space="preserve">sub </w:t>
      </w:r>
      <w:hyperlink r:id="rId361" w:tooltip="Discrimination Amendment Act 2023" w:history="1">
        <w:r w:rsidRPr="006F08F9">
          <w:rPr>
            <w:rStyle w:val="charCitHyperlinkAbbrev"/>
          </w:rPr>
          <w:t>A2023-7</w:t>
        </w:r>
      </w:hyperlink>
      <w:r>
        <w:t xml:space="preserve"> s 19</w:t>
      </w:r>
    </w:p>
    <w:p w14:paraId="2D30E32C" w14:textId="356E2022" w:rsidR="00024FDF" w:rsidRDefault="00024FDF">
      <w:pPr>
        <w:pStyle w:val="AmdtsEntries"/>
      </w:pPr>
      <w:r>
        <w:t>s 57</w:t>
      </w:r>
      <w:r>
        <w:tab/>
        <w:t xml:space="preserve">am </w:t>
      </w:r>
      <w:hyperlink r:id="rId362"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3.128, amdt 3.129, amdt 3.206, amdt 3.207</w:t>
      </w:r>
      <w:r w:rsidR="00C54D5C">
        <w:t xml:space="preserve">; </w:t>
      </w:r>
      <w:hyperlink r:id="rId363" w:tooltip="Discrimination Amendment Act 2023" w:history="1">
        <w:r w:rsidR="00C54D5C" w:rsidRPr="006F08F9">
          <w:rPr>
            <w:rStyle w:val="charCitHyperlinkAbbrev"/>
          </w:rPr>
          <w:t>A2023-7</w:t>
        </w:r>
      </w:hyperlink>
      <w:r w:rsidR="00C54D5C">
        <w:t xml:space="preserve"> s 20, s 21</w:t>
      </w:r>
    </w:p>
    <w:p w14:paraId="4787C78E" w14:textId="77777777" w:rsidR="00024FDF" w:rsidRDefault="00024FDF">
      <w:pPr>
        <w:pStyle w:val="AmdtsEntryHd"/>
      </w:pPr>
      <w:r>
        <w:t>Exceptions relating to age</w:t>
      </w:r>
    </w:p>
    <w:p w14:paraId="3EFF71BF" w14:textId="3BCD1146" w:rsidR="00024FDF" w:rsidRDefault="00024FDF">
      <w:pPr>
        <w:pStyle w:val="AmdtsEntries"/>
        <w:keepNext/>
      </w:pPr>
      <w:r>
        <w:t>div 4.6 hdg</w:t>
      </w:r>
      <w:r>
        <w:tab/>
        <w:t xml:space="preserve">(prev pt 4 div 6 hdg) ins </w:t>
      </w:r>
      <w:hyperlink r:id="rId364" w:tooltip="Discrimination (Amendment) Act 1994" w:history="1">
        <w:r w:rsidR="00F309EC" w:rsidRPr="00F309EC">
          <w:rPr>
            <w:rStyle w:val="charCitHyperlinkAbbrev"/>
          </w:rPr>
          <w:t>A1994</w:t>
        </w:r>
        <w:r w:rsidR="00F309EC" w:rsidRPr="00F309EC">
          <w:rPr>
            <w:rStyle w:val="charCitHyperlinkAbbrev"/>
          </w:rPr>
          <w:noBreakHyphen/>
          <w:t>1</w:t>
        </w:r>
      </w:hyperlink>
      <w:r>
        <w:t xml:space="preserve"> s 7</w:t>
      </w:r>
    </w:p>
    <w:p w14:paraId="68BB7A16" w14:textId="77777777" w:rsidR="00024FDF" w:rsidRDefault="00024FDF">
      <w:pPr>
        <w:pStyle w:val="AmdtsEntries"/>
      </w:pPr>
      <w:r>
        <w:tab/>
        <w:t>renum R6 LA</w:t>
      </w:r>
    </w:p>
    <w:p w14:paraId="7B4785B1" w14:textId="77777777" w:rsidR="00024FDF" w:rsidRDefault="00024FDF">
      <w:pPr>
        <w:pStyle w:val="AmdtsEntryHd"/>
      </w:pPr>
      <w:r>
        <w:t>Genuine occupational qualifications—age</w:t>
      </w:r>
    </w:p>
    <w:p w14:paraId="01E0C021" w14:textId="72F9B200" w:rsidR="00024FDF" w:rsidRDefault="00024FDF">
      <w:pPr>
        <w:pStyle w:val="AmdtsEntries"/>
        <w:keepNext/>
      </w:pPr>
      <w:r>
        <w:t>s 57A hdg</w:t>
      </w:r>
      <w:r>
        <w:tab/>
        <w:t xml:space="preserve">sub </w:t>
      </w:r>
      <w:hyperlink r:id="rId36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3.130</w:t>
      </w:r>
    </w:p>
    <w:p w14:paraId="263769F6" w14:textId="49AEB9C7" w:rsidR="00024FDF" w:rsidRDefault="00024FDF">
      <w:pPr>
        <w:pStyle w:val="AmdtsEntries"/>
        <w:keepNext/>
      </w:pPr>
      <w:r>
        <w:t>s 57A</w:t>
      </w:r>
      <w:r>
        <w:tab/>
        <w:t xml:space="preserve">ins </w:t>
      </w:r>
      <w:hyperlink r:id="rId366" w:tooltip="Discrimination (Amendment) Act 1994" w:history="1">
        <w:r w:rsidR="00F309EC" w:rsidRPr="00F309EC">
          <w:rPr>
            <w:rStyle w:val="charCitHyperlinkAbbrev"/>
          </w:rPr>
          <w:t>A1994</w:t>
        </w:r>
        <w:r w:rsidR="00F309EC" w:rsidRPr="00F309EC">
          <w:rPr>
            <w:rStyle w:val="charCitHyperlinkAbbrev"/>
          </w:rPr>
          <w:noBreakHyphen/>
          <w:t>1</w:t>
        </w:r>
      </w:hyperlink>
      <w:r>
        <w:t xml:space="preserve"> s 7</w:t>
      </w:r>
    </w:p>
    <w:p w14:paraId="36E8D025" w14:textId="2EF5A5FD" w:rsidR="00024FDF" w:rsidRDefault="00024FDF">
      <w:pPr>
        <w:pStyle w:val="AmdtsEntries"/>
      </w:pPr>
      <w:r>
        <w:tab/>
        <w:t xml:space="preserve">am </w:t>
      </w:r>
      <w:hyperlink r:id="rId367"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3.130, amdt 3.131</w:t>
      </w:r>
    </w:p>
    <w:p w14:paraId="4F8F2861" w14:textId="5AF9B2E3" w:rsidR="00C54D5C" w:rsidRDefault="00C54D5C" w:rsidP="00C54D5C">
      <w:pPr>
        <w:pStyle w:val="AmdtsEntries"/>
      </w:pPr>
      <w:r>
        <w:tab/>
        <w:t xml:space="preserve">om </w:t>
      </w:r>
      <w:hyperlink r:id="rId368" w:tooltip="Discrimination Amendment Act 2023" w:history="1">
        <w:r w:rsidRPr="006F08F9">
          <w:rPr>
            <w:rStyle w:val="charCitHyperlinkAbbrev"/>
          </w:rPr>
          <w:t>A2023-7</w:t>
        </w:r>
      </w:hyperlink>
      <w:r>
        <w:t xml:space="preserve"> s 22</w:t>
      </w:r>
    </w:p>
    <w:p w14:paraId="1C85FAC1" w14:textId="77777777" w:rsidR="00024FDF" w:rsidRDefault="00024FDF">
      <w:pPr>
        <w:pStyle w:val="AmdtsEntryHd"/>
      </w:pPr>
      <w:r>
        <w:t>Youth wages</w:t>
      </w:r>
    </w:p>
    <w:p w14:paraId="5AF17363" w14:textId="03F470BD" w:rsidR="00024FDF" w:rsidRDefault="00024FDF">
      <w:pPr>
        <w:pStyle w:val="AmdtsEntries"/>
        <w:keepNext/>
      </w:pPr>
      <w:r>
        <w:t>s 57B</w:t>
      </w:r>
      <w:r>
        <w:tab/>
        <w:t xml:space="preserve">ins </w:t>
      </w:r>
      <w:hyperlink r:id="rId369" w:tooltip="Discrimination (Amendment) Act 1994" w:history="1">
        <w:r w:rsidR="00F309EC" w:rsidRPr="00F309EC">
          <w:rPr>
            <w:rStyle w:val="charCitHyperlinkAbbrev"/>
          </w:rPr>
          <w:t>A1994</w:t>
        </w:r>
        <w:r w:rsidR="00F309EC" w:rsidRPr="00F309EC">
          <w:rPr>
            <w:rStyle w:val="charCitHyperlinkAbbrev"/>
          </w:rPr>
          <w:noBreakHyphen/>
          <w:t>1</w:t>
        </w:r>
      </w:hyperlink>
      <w:r>
        <w:t xml:space="preserve"> s 7</w:t>
      </w:r>
    </w:p>
    <w:p w14:paraId="7BE47C6C" w14:textId="6241D614" w:rsidR="00024FDF" w:rsidRDefault="00024FDF" w:rsidP="00DE1BDC">
      <w:pPr>
        <w:pStyle w:val="AmdtsEntries"/>
        <w:keepNext/>
      </w:pPr>
      <w:r>
        <w:tab/>
        <w:t xml:space="preserve">am </w:t>
      </w:r>
      <w:hyperlink r:id="rId370"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3.132</w:t>
      </w:r>
      <w:r w:rsidR="00E00D2A">
        <w:t xml:space="preserve">; </w:t>
      </w:r>
      <w:hyperlink r:id="rId371" w:tooltip="Statute Law Amendment Act 2011 (No 2)" w:history="1">
        <w:r w:rsidR="00F309EC" w:rsidRPr="00F309EC">
          <w:rPr>
            <w:rStyle w:val="charCitHyperlinkAbbrev"/>
          </w:rPr>
          <w:t>A2011</w:t>
        </w:r>
        <w:r w:rsidR="00F309EC" w:rsidRPr="00F309EC">
          <w:rPr>
            <w:rStyle w:val="charCitHyperlinkAbbrev"/>
          </w:rPr>
          <w:noBreakHyphen/>
          <w:t>28</w:t>
        </w:r>
      </w:hyperlink>
      <w:r w:rsidR="00E00D2A">
        <w:t xml:space="preserve"> amdt 3.53, amdt 3.54</w:t>
      </w:r>
    </w:p>
    <w:p w14:paraId="078624D0" w14:textId="77777777" w:rsidR="00F10D84" w:rsidRPr="00057C2D" w:rsidRDefault="00F10D84">
      <w:pPr>
        <w:pStyle w:val="AmdtsEntries"/>
      </w:pPr>
      <w:r>
        <w:tab/>
      </w:r>
      <w:r w:rsidRPr="00057C2D">
        <w:t>(4), (5) exp 21 September 2012 (s 57B (5))</w:t>
      </w:r>
    </w:p>
    <w:p w14:paraId="403EF07E" w14:textId="77777777" w:rsidR="00024FDF" w:rsidRDefault="00024FDF">
      <w:pPr>
        <w:pStyle w:val="AmdtsEntryHd"/>
      </w:pPr>
      <w:r>
        <w:t>Employment and work—health and safety</w:t>
      </w:r>
    </w:p>
    <w:p w14:paraId="499CDCB4" w14:textId="386C4DCE" w:rsidR="00024FDF" w:rsidRDefault="00024FDF">
      <w:pPr>
        <w:pStyle w:val="AmdtsEntries"/>
        <w:keepNext/>
      </w:pPr>
      <w:r>
        <w:t>s 57C</w:t>
      </w:r>
      <w:r>
        <w:tab/>
        <w:t xml:space="preserve">ins </w:t>
      </w:r>
      <w:hyperlink r:id="rId372" w:tooltip="Discrimination (Amendment) Act 1994" w:history="1">
        <w:r w:rsidR="00F309EC" w:rsidRPr="00F309EC">
          <w:rPr>
            <w:rStyle w:val="charCitHyperlinkAbbrev"/>
          </w:rPr>
          <w:t>A1994</w:t>
        </w:r>
        <w:r w:rsidR="00F309EC" w:rsidRPr="00F309EC">
          <w:rPr>
            <w:rStyle w:val="charCitHyperlinkAbbrev"/>
          </w:rPr>
          <w:noBreakHyphen/>
          <w:t>1</w:t>
        </w:r>
      </w:hyperlink>
      <w:r>
        <w:t xml:space="preserve"> s 7</w:t>
      </w:r>
    </w:p>
    <w:p w14:paraId="21CBB172" w14:textId="2993AA0B" w:rsidR="00024FDF" w:rsidRDefault="00024FDF">
      <w:pPr>
        <w:pStyle w:val="AmdtsEntries"/>
      </w:pPr>
      <w:r>
        <w:tab/>
        <w:t xml:space="preserve">sub </w:t>
      </w:r>
      <w:hyperlink r:id="rId37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3.133</w:t>
      </w:r>
    </w:p>
    <w:p w14:paraId="1E6323E7" w14:textId="77777777" w:rsidR="00024FDF" w:rsidRDefault="00024FDF">
      <w:pPr>
        <w:pStyle w:val="AmdtsEntryHd"/>
      </w:pPr>
      <w:r>
        <w:lastRenderedPageBreak/>
        <w:t>Compulsory retirement—2-year exemption</w:t>
      </w:r>
    </w:p>
    <w:p w14:paraId="5C652551" w14:textId="11F1EC21" w:rsidR="00024FDF" w:rsidRDefault="00024FDF">
      <w:pPr>
        <w:pStyle w:val="AmdtsEntries"/>
        <w:keepNext/>
      </w:pPr>
      <w:r>
        <w:t>s 57D</w:t>
      </w:r>
      <w:r>
        <w:tab/>
        <w:t xml:space="preserve">ins </w:t>
      </w:r>
      <w:hyperlink r:id="rId374" w:tooltip="Discrimination (Amendment) Act 1994" w:history="1">
        <w:r w:rsidR="00F309EC" w:rsidRPr="00F309EC">
          <w:rPr>
            <w:rStyle w:val="charCitHyperlinkAbbrev"/>
          </w:rPr>
          <w:t>A1994</w:t>
        </w:r>
        <w:r w:rsidR="00F309EC" w:rsidRPr="00F309EC">
          <w:rPr>
            <w:rStyle w:val="charCitHyperlinkAbbrev"/>
          </w:rPr>
          <w:noBreakHyphen/>
          <w:t>1</w:t>
        </w:r>
      </w:hyperlink>
      <w:r>
        <w:t xml:space="preserve"> s 7</w:t>
      </w:r>
    </w:p>
    <w:p w14:paraId="2F556A72" w14:textId="77777777" w:rsidR="00024FDF" w:rsidRDefault="00024FDF">
      <w:pPr>
        <w:pStyle w:val="AmdtsEntries"/>
        <w:keepNext/>
      </w:pPr>
      <w:r>
        <w:tab/>
        <w:t>(1) exp 4 March 1996 (s 57D (2))</w:t>
      </w:r>
    </w:p>
    <w:p w14:paraId="7AE15EF8" w14:textId="77777777" w:rsidR="00024FDF" w:rsidRDefault="00024FDF">
      <w:pPr>
        <w:pStyle w:val="AmdtsEntries"/>
      </w:pPr>
      <w:r>
        <w:tab/>
        <w:t>om R4 LRA</w:t>
      </w:r>
    </w:p>
    <w:p w14:paraId="33053BD7" w14:textId="77777777" w:rsidR="00024FDF" w:rsidRDefault="00024FDF">
      <w:pPr>
        <w:pStyle w:val="AmdtsEntryHd"/>
      </w:pPr>
      <w:r>
        <w:t>Education—minimum-age admissions</w:t>
      </w:r>
    </w:p>
    <w:p w14:paraId="6AD588BC" w14:textId="56E8D03E" w:rsidR="00024FDF" w:rsidRDefault="00024FDF">
      <w:pPr>
        <w:pStyle w:val="AmdtsEntries"/>
        <w:keepNext/>
      </w:pPr>
      <w:r>
        <w:t>s 57E</w:t>
      </w:r>
      <w:r>
        <w:tab/>
        <w:t xml:space="preserve">ins </w:t>
      </w:r>
      <w:hyperlink r:id="rId375" w:tooltip="Discrimination (Amendment) Act 1994" w:history="1">
        <w:r w:rsidR="00F309EC" w:rsidRPr="00F309EC">
          <w:rPr>
            <w:rStyle w:val="charCitHyperlinkAbbrev"/>
          </w:rPr>
          <w:t>A1994</w:t>
        </w:r>
        <w:r w:rsidR="00F309EC" w:rsidRPr="00F309EC">
          <w:rPr>
            <w:rStyle w:val="charCitHyperlinkAbbrev"/>
          </w:rPr>
          <w:noBreakHyphen/>
          <w:t>1</w:t>
        </w:r>
      </w:hyperlink>
      <w:r>
        <w:t xml:space="preserve"> s 7</w:t>
      </w:r>
    </w:p>
    <w:p w14:paraId="1CEB8823" w14:textId="0DA4B9C0" w:rsidR="00024FDF" w:rsidRDefault="00024FDF">
      <w:pPr>
        <w:pStyle w:val="AmdtsEntries"/>
      </w:pPr>
      <w:r>
        <w:tab/>
        <w:t xml:space="preserve">am </w:t>
      </w:r>
      <w:hyperlink r:id="rId37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amdts 3.134-3.136, amdt 3.209</w:t>
      </w:r>
    </w:p>
    <w:p w14:paraId="12D279AA" w14:textId="77777777" w:rsidR="00024FDF" w:rsidRDefault="00024FDF">
      <w:pPr>
        <w:pStyle w:val="AmdtsEntryHd"/>
      </w:pPr>
      <w:r>
        <w:t>Education—senior secondary colleges (until 1 January 1996)</w:t>
      </w:r>
    </w:p>
    <w:p w14:paraId="2F922528" w14:textId="792F4DF3" w:rsidR="00024FDF" w:rsidRDefault="00024FDF">
      <w:pPr>
        <w:pStyle w:val="AmdtsEntries"/>
        <w:keepNext/>
      </w:pPr>
      <w:r>
        <w:t>s 57F</w:t>
      </w:r>
      <w:r>
        <w:tab/>
        <w:t xml:space="preserve">ins </w:t>
      </w:r>
      <w:hyperlink r:id="rId377" w:tooltip="Discrimination (Amendment) Act 1994" w:history="1">
        <w:r w:rsidR="00F309EC" w:rsidRPr="00F309EC">
          <w:rPr>
            <w:rStyle w:val="charCitHyperlinkAbbrev"/>
          </w:rPr>
          <w:t>A1994</w:t>
        </w:r>
        <w:r w:rsidR="00F309EC" w:rsidRPr="00F309EC">
          <w:rPr>
            <w:rStyle w:val="charCitHyperlinkAbbrev"/>
          </w:rPr>
          <w:noBreakHyphen/>
          <w:t>1</w:t>
        </w:r>
      </w:hyperlink>
      <w:r>
        <w:t xml:space="preserve"> s 7</w:t>
      </w:r>
    </w:p>
    <w:p w14:paraId="14A8446E" w14:textId="77777777" w:rsidR="00024FDF" w:rsidRDefault="00024FDF">
      <w:pPr>
        <w:pStyle w:val="AmdtsEntries"/>
        <w:keepNext/>
      </w:pPr>
      <w:r>
        <w:tab/>
        <w:t>(1) exp 1 January 1996 (s 57F (2))</w:t>
      </w:r>
    </w:p>
    <w:p w14:paraId="1655DBB9" w14:textId="77777777" w:rsidR="00024FDF" w:rsidRDefault="00024FDF">
      <w:pPr>
        <w:pStyle w:val="AmdtsEntries"/>
      </w:pPr>
      <w:r>
        <w:tab/>
        <w:t>om R4 LRA</w:t>
      </w:r>
    </w:p>
    <w:p w14:paraId="76DAFEAD" w14:textId="77777777" w:rsidR="00024FDF" w:rsidRDefault="00024FDF">
      <w:pPr>
        <w:pStyle w:val="AmdtsEntryHd"/>
      </w:pPr>
      <w:r>
        <w:t>Legal capacity</w:t>
      </w:r>
    </w:p>
    <w:p w14:paraId="4A693513" w14:textId="5486918E" w:rsidR="00024FDF" w:rsidRDefault="00024FDF">
      <w:pPr>
        <w:pStyle w:val="AmdtsEntries"/>
        <w:keepNext/>
      </w:pPr>
      <w:r>
        <w:t>s 57G</w:t>
      </w:r>
      <w:r>
        <w:tab/>
        <w:t xml:space="preserve">ins </w:t>
      </w:r>
      <w:hyperlink r:id="rId378" w:tooltip="Discrimination (Amendment) Act 1994" w:history="1">
        <w:r w:rsidR="00F309EC" w:rsidRPr="00F309EC">
          <w:rPr>
            <w:rStyle w:val="charCitHyperlinkAbbrev"/>
          </w:rPr>
          <w:t>A1994</w:t>
        </w:r>
        <w:r w:rsidR="00F309EC" w:rsidRPr="00F309EC">
          <w:rPr>
            <w:rStyle w:val="charCitHyperlinkAbbrev"/>
          </w:rPr>
          <w:noBreakHyphen/>
          <w:t>1</w:t>
        </w:r>
      </w:hyperlink>
      <w:r>
        <w:t xml:space="preserve"> s 7</w:t>
      </w:r>
    </w:p>
    <w:p w14:paraId="4125E80E" w14:textId="6C5D65EF" w:rsidR="00024FDF" w:rsidRDefault="00024FDF">
      <w:pPr>
        <w:pStyle w:val="AmdtsEntries"/>
      </w:pPr>
      <w:r>
        <w:tab/>
        <w:t xml:space="preserve">sub </w:t>
      </w:r>
      <w:hyperlink r:id="rId37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3.137</w:t>
      </w:r>
    </w:p>
    <w:p w14:paraId="664425DE" w14:textId="77777777" w:rsidR="00024FDF" w:rsidRDefault="00024FDF">
      <w:pPr>
        <w:pStyle w:val="AmdtsEntryHd"/>
      </w:pPr>
      <w:r>
        <w:t>Benefits and concessions</w:t>
      </w:r>
    </w:p>
    <w:p w14:paraId="5F6DAC1C" w14:textId="1A066E4C" w:rsidR="00024FDF" w:rsidRDefault="00024FDF">
      <w:pPr>
        <w:pStyle w:val="AmdtsEntries"/>
        <w:keepNext/>
      </w:pPr>
      <w:r>
        <w:t>s 57H</w:t>
      </w:r>
      <w:r>
        <w:tab/>
        <w:t xml:space="preserve">ins </w:t>
      </w:r>
      <w:hyperlink r:id="rId380" w:tooltip="Discrimination (Amendment) Act 1994" w:history="1">
        <w:r w:rsidR="00F309EC" w:rsidRPr="00F309EC">
          <w:rPr>
            <w:rStyle w:val="charCitHyperlinkAbbrev"/>
          </w:rPr>
          <w:t>A1994</w:t>
        </w:r>
        <w:r w:rsidR="00F309EC" w:rsidRPr="00F309EC">
          <w:rPr>
            <w:rStyle w:val="charCitHyperlinkAbbrev"/>
          </w:rPr>
          <w:noBreakHyphen/>
          <w:t>1</w:t>
        </w:r>
      </w:hyperlink>
      <w:r>
        <w:t xml:space="preserve"> s 7</w:t>
      </w:r>
    </w:p>
    <w:p w14:paraId="0D708EAF" w14:textId="47546CF7" w:rsidR="00024FDF" w:rsidRDefault="00024FDF">
      <w:pPr>
        <w:pStyle w:val="AmdtsEntries"/>
      </w:pPr>
      <w:r>
        <w:tab/>
        <w:t xml:space="preserve">sub </w:t>
      </w:r>
      <w:hyperlink r:id="rId38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3.138</w:t>
      </w:r>
    </w:p>
    <w:p w14:paraId="321E8141" w14:textId="77777777" w:rsidR="00024FDF" w:rsidRDefault="00024FDF">
      <w:pPr>
        <w:pStyle w:val="AmdtsEntryHd"/>
      </w:pPr>
      <w:r>
        <w:t>Goods, services and facilities—health and safety</w:t>
      </w:r>
    </w:p>
    <w:p w14:paraId="57515E7F" w14:textId="4BAE2C3D" w:rsidR="00024FDF" w:rsidRDefault="00024FDF">
      <w:pPr>
        <w:pStyle w:val="AmdtsEntries"/>
        <w:keepNext/>
      </w:pPr>
      <w:r>
        <w:t>s 57J</w:t>
      </w:r>
      <w:r>
        <w:tab/>
        <w:t xml:space="preserve">ins </w:t>
      </w:r>
      <w:hyperlink r:id="rId382" w:tooltip="Discrimination (Amendment) Act 1994" w:history="1">
        <w:r w:rsidR="00F309EC" w:rsidRPr="00F309EC">
          <w:rPr>
            <w:rStyle w:val="charCitHyperlinkAbbrev"/>
          </w:rPr>
          <w:t>A1994</w:t>
        </w:r>
        <w:r w:rsidR="00F309EC" w:rsidRPr="00F309EC">
          <w:rPr>
            <w:rStyle w:val="charCitHyperlinkAbbrev"/>
          </w:rPr>
          <w:noBreakHyphen/>
          <w:t>1</w:t>
        </w:r>
      </w:hyperlink>
      <w:r>
        <w:t xml:space="preserve"> s 7</w:t>
      </w:r>
    </w:p>
    <w:p w14:paraId="67A31DB4" w14:textId="0A87D45C" w:rsidR="00024FDF" w:rsidRDefault="00024FDF">
      <w:pPr>
        <w:pStyle w:val="AmdtsEntries"/>
      </w:pPr>
      <w:r>
        <w:tab/>
        <w:t xml:space="preserve">am </w:t>
      </w:r>
      <w:hyperlink r:id="rId38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3.139, amdt 3.140, amdt 3.209</w:t>
      </w:r>
    </w:p>
    <w:p w14:paraId="77B76DFC" w14:textId="77777777" w:rsidR="00024FDF" w:rsidRDefault="00024FDF">
      <w:pPr>
        <w:pStyle w:val="AmdtsEntryHd"/>
      </w:pPr>
      <w:r>
        <w:t>Recreational tours and accommodation</w:t>
      </w:r>
    </w:p>
    <w:p w14:paraId="53035674" w14:textId="197F9351" w:rsidR="00024FDF" w:rsidRDefault="00024FDF">
      <w:pPr>
        <w:pStyle w:val="AmdtsEntries"/>
        <w:keepNext/>
      </w:pPr>
      <w:r>
        <w:t>s 57K</w:t>
      </w:r>
      <w:r>
        <w:tab/>
        <w:t xml:space="preserve">ins </w:t>
      </w:r>
      <w:hyperlink r:id="rId384" w:tooltip="Discrimination (Amendment) Act 1994" w:history="1">
        <w:r w:rsidR="00F309EC" w:rsidRPr="00F309EC">
          <w:rPr>
            <w:rStyle w:val="charCitHyperlinkAbbrev"/>
          </w:rPr>
          <w:t>A1994</w:t>
        </w:r>
        <w:r w:rsidR="00F309EC" w:rsidRPr="00F309EC">
          <w:rPr>
            <w:rStyle w:val="charCitHyperlinkAbbrev"/>
          </w:rPr>
          <w:noBreakHyphen/>
          <w:t>1</w:t>
        </w:r>
      </w:hyperlink>
      <w:r>
        <w:t xml:space="preserve"> s 7</w:t>
      </w:r>
    </w:p>
    <w:p w14:paraId="42188E5C" w14:textId="06C70048" w:rsidR="00024FDF" w:rsidRDefault="00024FDF">
      <w:pPr>
        <w:pStyle w:val="AmdtsEntries"/>
      </w:pPr>
      <w:r>
        <w:tab/>
        <w:t xml:space="preserve">am </w:t>
      </w:r>
      <w:hyperlink r:id="rId38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3.141</w:t>
      </w:r>
    </w:p>
    <w:p w14:paraId="431A40AE" w14:textId="77777777" w:rsidR="00024FDF" w:rsidRDefault="00024FDF">
      <w:pPr>
        <w:pStyle w:val="AmdtsEntryHd"/>
      </w:pPr>
      <w:r>
        <w:t>Clubs</w:t>
      </w:r>
    </w:p>
    <w:p w14:paraId="61302435" w14:textId="2B49CF3C" w:rsidR="00024FDF" w:rsidRDefault="00024FDF">
      <w:pPr>
        <w:pStyle w:val="AmdtsEntries"/>
        <w:keepNext/>
      </w:pPr>
      <w:r>
        <w:t>s 57L</w:t>
      </w:r>
      <w:r>
        <w:tab/>
        <w:t xml:space="preserve">ins </w:t>
      </w:r>
      <w:hyperlink r:id="rId386" w:tooltip="Discrimination (Amendment) Act 1994" w:history="1">
        <w:r w:rsidR="00F309EC" w:rsidRPr="00F309EC">
          <w:rPr>
            <w:rStyle w:val="charCitHyperlinkAbbrev"/>
          </w:rPr>
          <w:t>A1994</w:t>
        </w:r>
        <w:r w:rsidR="00F309EC" w:rsidRPr="00F309EC">
          <w:rPr>
            <w:rStyle w:val="charCitHyperlinkAbbrev"/>
          </w:rPr>
          <w:noBreakHyphen/>
          <w:t>1</w:t>
        </w:r>
      </w:hyperlink>
      <w:r>
        <w:t xml:space="preserve"> s 7</w:t>
      </w:r>
    </w:p>
    <w:p w14:paraId="0EE9ECA9" w14:textId="182D0A46" w:rsidR="00024FDF" w:rsidRDefault="00024FDF">
      <w:pPr>
        <w:pStyle w:val="AmdtsEntries"/>
      </w:pPr>
      <w:r>
        <w:tab/>
        <w:t xml:space="preserve">sub </w:t>
      </w:r>
      <w:hyperlink r:id="rId387"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3.142</w:t>
      </w:r>
    </w:p>
    <w:p w14:paraId="173DE707" w14:textId="179187E7" w:rsidR="00C54D5C" w:rsidRDefault="00C54D5C" w:rsidP="00C54D5C">
      <w:pPr>
        <w:pStyle w:val="AmdtsEntries"/>
      </w:pPr>
      <w:r>
        <w:tab/>
        <w:t xml:space="preserve">om </w:t>
      </w:r>
      <w:hyperlink r:id="rId388" w:tooltip="Discrimination Amendment Act 2023" w:history="1">
        <w:r w:rsidRPr="006F08F9">
          <w:rPr>
            <w:rStyle w:val="charCitHyperlinkAbbrev"/>
          </w:rPr>
          <w:t>A2023-7</w:t>
        </w:r>
      </w:hyperlink>
      <w:r>
        <w:t xml:space="preserve"> s 22</w:t>
      </w:r>
    </w:p>
    <w:p w14:paraId="3F28B5FC" w14:textId="55208249" w:rsidR="00024FDF" w:rsidRDefault="00C54D5C">
      <w:pPr>
        <w:pStyle w:val="AmdtsEntryHd"/>
      </w:pPr>
      <w:r>
        <w:t>Sporting activities—age</w:t>
      </w:r>
    </w:p>
    <w:p w14:paraId="3DE9559C" w14:textId="2C4BDFD9" w:rsidR="00C54D5C" w:rsidRDefault="00C54D5C">
      <w:pPr>
        <w:pStyle w:val="AmdtsEntries"/>
        <w:keepNext/>
      </w:pPr>
      <w:r>
        <w:t>s 57M hdg</w:t>
      </w:r>
      <w:r>
        <w:tab/>
        <w:t xml:space="preserve">sub </w:t>
      </w:r>
      <w:hyperlink r:id="rId389" w:tooltip="Discrimination Amendment Act 2023" w:history="1">
        <w:r w:rsidRPr="006F08F9">
          <w:rPr>
            <w:rStyle w:val="charCitHyperlinkAbbrev"/>
          </w:rPr>
          <w:t>A2023-7</w:t>
        </w:r>
      </w:hyperlink>
      <w:r>
        <w:t xml:space="preserve"> s 23</w:t>
      </w:r>
    </w:p>
    <w:p w14:paraId="17DA4CEE" w14:textId="60413262" w:rsidR="00024FDF" w:rsidRDefault="00024FDF">
      <w:pPr>
        <w:pStyle w:val="AmdtsEntries"/>
        <w:keepNext/>
      </w:pPr>
      <w:r>
        <w:t>s 57M</w:t>
      </w:r>
      <w:r>
        <w:tab/>
        <w:t xml:space="preserve">ins </w:t>
      </w:r>
      <w:hyperlink r:id="rId390" w:tooltip="Discrimination (Amendment) Act 1994" w:history="1">
        <w:r w:rsidR="00F309EC" w:rsidRPr="00F309EC">
          <w:rPr>
            <w:rStyle w:val="charCitHyperlinkAbbrev"/>
          </w:rPr>
          <w:t>A1994</w:t>
        </w:r>
        <w:r w:rsidR="00F309EC" w:rsidRPr="00F309EC">
          <w:rPr>
            <w:rStyle w:val="charCitHyperlinkAbbrev"/>
          </w:rPr>
          <w:noBreakHyphen/>
          <w:t>1</w:t>
        </w:r>
      </w:hyperlink>
      <w:r>
        <w:t xml:space="preserve"> s 7</w:t>
      </w:r>
    </w:p>
    <w:p w14:paraId="2CC60BC5" w14:textId="0F15B623" w:rsidR="00024FDF" w:rsidRDefault="00024FDF">
      <w:pPr>
        <w:pStyle w:val="AmdtsEntries"/>
      </w:pPr>
      <w:r>
        <w:tab/>
        <w:t xml:space="preserve">sub </w:t>
      </w:r>
      <w:hyperlink r:id="rId39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3.143</w:t>
      </w:r>
    </w:p>
    <w:p w14:paraId="5DF95FB0" w14:textId="461CA062" w:rsidR="00085024" w:rsidRDefault="00085024">
      <w:pPr>
        <w:pStyle w:val="AmdtsEntries"/>
      </w:pPr>
      <w:r>
        <w:tab/>
        <w:t xml:space="preserve">am </w:t>
      </w:r>
      <w:hyperlink r:id="rId392" w:tooltip="Discrimination Amendment Act 2023" w:history="1">
        <w:r w:rsidRPr="006F08F9">
          <w:rPr>
            <w:rStyle w:val="charCitHyperlinkAbbrev"/>
          </w:rPr>
          <w:t>A2023-7</w:t>
        </w:r>
      </w:hyperlink>
      <w:r>
        <w:t xml:space="preserve"> s 24, s 25</w:t>
      </w:r>
    </w:p>
    <w:p w14:paraId="44BE5F14" w14:textId="77777777" w:rsidR="00024FDF" w:rsidRDefault="00024FDF">
      <w:pPr>
        <w:pStyle w:val="AmdtsEntryHd"/>
      </w:pPr>
      <w:r>
        <w:t>Exceptions relating to profession, trade, occupation or calling</w:t>
      </w:r>
    </w:p>
    <w:p w14:paraId="56526C4A" w14:textId="19E89BE6" w:rsidR="00024FDF" w:rsidRDefault="00024FDF">
      <w:pPr>
        <w:pStyle w:val="AmdtsEntries"/>
        <w:keepNext/>
      </w:pPr>
      <w:r>
        <w:t>div 4.7 hdg</w:t>
      </w:r>
      <w:r>
        <w:tab/>
        <w:t xml:space="preserve">(prev pt 4 div 6 hdg) ins </w:t>
      </w:r>
      <w:hyperlink r:id="rId393" w:tooltip="Discrimination (Amendment) Act (No 2) 1994" w:history="1">
        <w:r w:rsidR="00F309EC" w:rsidRPr="00F309EC">
          <w:rPr>
            <w:rStyle w:val="charCitHyperlinkAbbrev"/>
          </w:rPr>
          <w:t>A1994</w:t>
        </w:r>
        <w:r w:rsidR="00F309EC" w:rsidRPr="00F309EC">
          <w:rPr>
            <w:rStyle w:val="charCitHyperlinkAbbrev"/>
          </w:rPr>
          <w:noBreakHyphen/>
          <w:t>11</w:t>
        </w:r>
      </w:hyperlink>
      <w:r>
        <w:t xml:space="preserve"> s 5</w:t>
      </w:r>
    </w:p>
    <w:p w14:paraId="33112D8C" w14:textId="77777777" w:rsidR="00024FDF" w:rsidRDefault="00024FDF">
      <w:pPr>
        <w:pStyle w:val="AmdtsEntries"/>
      </w:pPr>
      <w:r>
        <w:tab/>
        <w:t>renum R6 LA</w:t>
      </w:r>
    </w:p>
    <w:p w14:paraId="350D2575" w14:textId="77777777" w:rsidR="00024FDF" w:rsidRDefault="00024FDF">
      <w:pPr>
        <w:pStyle w:val="AmdtsEntryHd"/>
      </w:pPr>
      <w:r>
        <w:t>Discrimination in profession, trade, occupation or calling</w:t>
      </w:r>
    </w:p>
    <w:p w14:paraId="5462CBED" w14:textId="31A0A238" w:rsidR="00024FDF" w:rsidRDefault="00024FDF">
      <w:pPr>
        <w:pStyle w:val="AmdtsEntries"/>
        <w:keepNext/>
      </w:pPr>
      <w:r>
        <w:t>s 57N</w:t>
      </w:r>
      <w:r>
        <w:tab/>
        <w:t xml:space="preserve">ins </w:t>
      </w:r>
      <w:hyperlink r:id="rId394" w:tooltip="Discrimination (Amendment) Act (No 2) 1994" w:history="1">
        <w:r w:rsidR="00F309EC" w:rsidRPr="00F309EC">
          <w:rPr>
            <w:rStyle w:val="charCitHyperlinkAbbrev"/>
          </w:rPr>
          <w:t>A1994</w:t>
        </w:r>
        <w:r w:rsidR="00F309EC" w:rsidRPr="00F309EC">
          <w:rPr>
            <w:rStyle w:val="charCitHyperlinkAbbrev"/>
          </w:rPr>
          <w:noBreakHyphen/>
          <w:t>11</w:t>
        </w:r>
      </w:hyperlink>
      <w:r>
        <w:t xml:space="preserve"> s 5</w:t>
      </w:r>
    </w:p>
    <w:p w14:paraId="6D361571" w14:textId="03BEAB83" w:rsidR="00024FDF" w:rsidRDefault="00024FDF">
      <w:pPr>
        <w:pStyle w:val="AmdtsEntries"/>
      </w:pPr>
      <w:r>
        <w:tab/>
        <w:t xml:space="preserve">am </w:t>
      </w:r>
      <w:hyperlink r:id="rId39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3.144, amdt 3.209</w:t>
      </w:r>
    </w:p>
    <w:p w14:paraId="4EE181CB" w14:textId="77777777" w:rsidR="0018040E" w:rsidRDefault="0018040E">
      <w:pPr>
        <w:pStyle w:val="AmdtsEntryHd"/>
        <w:rPr>
          <w:color w:val="000000"/>
        </w:rPr>
      </w:pPr>
      <w:r w:rsidRPr="0076224C">
        <w:t>Exceptions relating to employment status</w:t>
      </w:r>
    </w:p>
    <w:p w14:paraId="3C3D1865" w14:textId="0BCA0893" w:rsidR="0018040E" w:rsidRPr="0018040E" w:rsidRDefault="0018040E" w:rsidP="0018040E">
      <w:pPr>
        <w:pStyle w:val="AmdtsEntries"/>
      </w:pPr>
      <w:r>
        <w:t>div 4.8 hdg</w:t>
      </w:r>
      <w:r>
        <w:tab/>
        <w:t xml:space="preserve">ins </w:t>
      </w:r>
      <w:hyperlink r:id="rId396" w:tooltip="Discrimination Amendment Act 2016" w:history="1">
        <w:r>
          <w:rPr>
            <w:rStyle w:val="charCitHyperlinkAbbrev"/>
          </w:rPr>
          <w:t>A2016</w:t>
        </w:r>
        <w:r>
          <w:rPr>
            <w:rStyle w:val="charCitHyperlinkAbbrev"/>
          </w:rPr>
          <w:noBreakHyphen/>
          <w:t>49</w:t>
        </w:r>
      </w:hyperlink>
      <w:r>
        <w:t xml:space="preserve"> s 27</w:t>
      </w:r>
    </w:p>
    <w:p w14:paraId="0EDDB7C1" w14:textId="77777777" w:rsidR="0018040E" w:rsidRDefault="0018040E">
      <w:pPr>
        <w:pStyle w:val="AmdtsEntryHd"/>
        <w:rPr>
          <w:color w:val="000000"/>
        </w:rPr>
      </w:pPr>
      <w:r w:rsidRPr="0076224C">
        <w:lastRenderedPageBreak/>
        <w:t>Discrimination relating to employment status</w:t>
      </w:r>
    </w:p>
    <w:p w14:paraId="6ADF3184" w14:textId="033D7D64" w:rsidR="0018040E" w:rsidRDefault="0018040E" w:rsidP="0018040E">
      <w:pPr>
        <w:pStyle w:val="AmdtsEntries"/>
      </w:pPr>
      <w:r>
        <w:t>s 57O</w:t>
      </w:r>
      <w:r>
        <w:tab/>
        <w:t xml:space="preserve">ins </w:t>
      </w:r>
      <w:hyperlink r:id="rId397" w:tooltip="Discrimination Amendment Act 2016" w:history="1">
        <w:r>
          <w:rPr>
            <w:rStyle w:val="charCitHyperlinkAbbrev"/>
          </w:rPr>
          <w:t>A2016</w:t>
        </w:r>
        <w:r>
          <w:rPr>
            <w:rStyle w:val="charCitHyperlinkAbbrev"/>
          </w:rPr>
          <w:noBreakHyphen/>
          <w:t>49</w:t>
        </w:r>
      </w:hyperlink>
      <w:r>
        <w:t xml:space="preserve"> s 27</w:t>
      </w:r>
    </w:p>
    <w:p w14:paraId="497FC666" w14:textId="461A4D9C" w:rsidR="005A6A48" w:rsidRPr="0018040E" w:rsidRDefault="005A6A48" w:rsidP="0018040E">
      <w:pPr>
        <w:pStyle w:val="AmdtsEntries"/>
      </w:pPr>
      <w:r>
        <w:tab/>
        <w:t xml:space="preserve">am </w:t>
      </w:r>
      <w:hyperlink r:id="rId398" w:tooltip="Discrimination Amendment Act 2023" w:history="1">
        <w:r w:rsidRPr="006F08F9">
          <w:rPr>
            <w:rStyle w:val="charCitHyperlinkAbbrev"/>
          </w:rPr>
          <w:t>A2023-7</w:t>
        </w:r>
      </w:hyperlink>
      <w:r>
        <w:t xml:space="preserve"> s 26</w:t>
      </w:r>
    </w:p>
    <w:p w14:paraId="0F7B7CF5" w14:textId="77777777" w:rsidR="0018040E" w:rsidRDefault="0018040E">
      <w:pPr>
        <w:pStyle w:val="AmdtsEntryHd"/>
        <w:rPr>
          <w:color w:val="000000"/>
        </w:rPr>
      </w:pPr>
      <w:r w:rsidRPr="0076224C">
        <w:t>Exceptions relating to immigration status</w:t>
      </w:r>
    </w:p>
    <w:p w14:paraId="0F757AFB" w14:textId="41CC4A19" w:rsidR="0018040E" w:rsidRPr="0018040E" w:rsidRDefault="0018040E" w:rsidP="0018040E">
      <w:pPr>
        <w:pStyle w:val="AmdtsEntries"/>
      </w:pPr>
      <w:r>
        <w:t>div 4.9 hdg</w:t>
      </w:r>
      <w:r>
        <w:tab/>
        <w:t xml:space="preserve">ins </w:t>
      </w:r>
      <w:hyperlink r:id="rId399" w:tooltip="Discrimination Amendment Act 2016" w:history="1">
        <w:r>
          <w:rPr>
            <w:rStyle w:val="charCitHyperlinkAbbrev"/>
          </w:rPr>
          <w:t>A2016</w:t>
        </w:r>
        <w:r>
          <w:rPr>
            <w:rStyle w:val="charCitHyperlinkAbbrev"/>
          </w:rPr>
          <w:noBreakHyphen/>
          <w:t>49</w:t>
        </w:r>
      </w:hyperlink>
      <w:r>
        <w:t xml:space="preserve"> s 27</w:t>
      </w:r>
    </w:p>
    <w:p w14:paraId="28FB9699" w14:textId="77777777" w:rsidR="0018040E" w:rsidRDefault="005B0D6E">
      <w:pPr>
        <w:pStyle w:val="AmdtsEntryHd"/>
        <w:rPr>
          <w:color w:val="000000"/>
        </w:rPr>
      </w:pPr>
      <w:r w:rsidRPr="0076224C">
        <w:t>Discrimination relating to immigration status</w:t>
      </w:r>
    </w:p>
    <w:p w14:paraId="56CD33E3" w14:textId="164B9E61" w:rsidR="0018040E" w:rsidRPr="0018040E" w:rsidRDefault="0018040E" w:rsidP="0018040E">
      <w:pPr>
        <w:pStyle w:val="AmdtsEntries"/>
      </w:pPr>
      <w:r>
        <w:t>s 57P</w:t>
      </w:r>
      <w:r>
        <w:tab/>
        <w:t xml:space="preserve">ins </w:t>
      </w:r>
      <w:hyperlink r:id="rId400" w:tooltip="Discrimination Amendment Act 2016" w:history="1">
        <w:r>
          <w:rPr>
            <w:rStyle w:val="charCitHyperlinkAbbrev"/>
          </w:rPr>
          <w:t>A2016</w:t>
        </w:r>
        <w:r>
          <w:rPr>
            <w:rStyle w:val="charCitHyperlinkAbbrev"/>
          </w:rPr>
          <w:noBreakHyphen/>
          <w:t>49</w:t>
        </w:r>
      </w:hyperlink>
      <w:r>
        <w:t xml:space="preserve"> s 27</w:t>
      </w:r>
    </w:p>
    <w:p w14:paraId="194C702C" w14:textId="0FCD0AF3" w:rsidR="0018040E" w:rsidRDefault="005A6A48">
      <w:pPr>
        <w:pStyle w:val="AmdtsEntryHd"/>
        <w:rPr>
          <w:color w:val="000000"/>
        </w:rPr>
      </w:pPr>
      <w:r w:rsidRPr="00BB35BC">
        <w:t>Exception relating to physical features</w:t>
      </w:r>
    </w:p>
    <w:p w14:paraId="24780042" w14:textId="3644D4CA" w:rsidR="0018040E" w:rsidRDefault="0018040E" w:rsidP="0018040E">
      <w:pPr>
        <w:pStyle w:val="AmdtsEntries"/>
      </w:pPr>
      <w:r>
        <w:t>div 4.10 hdg</w:t>
      </w:r>
      <w:r>
        <w:tab/>
        <w:t xml:space="preserve">ins </w:t>
      </w:r>
      <w:hyperlink r:id="rId401" w:tooltip="Discrimination Amendment Act 2016" w:history="1">
        <w:r>
          <w:rPr>
            <w:rStyle w:val="charCitHyperlinkAbbrev"/>
          </w:rPr>
          <w:t>A2016</w:t>
        </w:r>
        <w:r>
          <w:rPr>
            <w:rStyle w:val="charCitHyperlinkAbbrev"/>
          </w:rPr>
          <w:noBreakHyphen/>
          <w:t>49</w:t>
        </w:r>
      </w:hyperlink>
      <w:r>
        <w:t xml:space="preserve"> s 27</w:t>
      </w:r>
    </w:p>
    <w:p w14:paraId="5900BF09" w14:textId="7A078671" w:rsidR="005A6A48" w:rsidRPr="0018040E" w:rsidRDefault="005A6A48" w:rsidP="0018040E">
      <w:pPr>
        <w:pStyle w:val="AmdtsEntries"/>
      </w:pPr>
      <w:r>
        <w:tab/>
        <w:t xml:space="preserve">sub </w:t>
      </w:r>
      <w:hyperlink r:id="rId402" w:tooltip="Discrimination Amendment Act 2023" w:history="1">
        <w:r w:rsidRPr="006F08F9">
          <w:rPr>
            <w:rStyle w:val="charCitHyperlinkAbbrev"/>
          </w:rPr>
          <w:t>A2023-7</w:t>
        </w:r>
      </w:hyperlink>
      <w:r>
        <w:t xml:space="preserve"> s 27</w:t>
      </w:r>
    </w:p>
    <w:p w14:paraId="2AAEA744" w14:textId="77777777" w:rsidR="0018040E" w:rsidRDefault="005B0D6E">
      <w:pPr>
        <w:pStyle w:val="AmdtsEntryHd"/>
        <w:rPr>
          <w:color w:val="000000"/>
        </w:rPr>
      </w:pPr>
      <w:r w:rsidRPr="0076224C">
        <w:t>Genuine occupational requirements—physical features</w:t>
      </w:r>
    </w:p>
    <w:p w14:paraId="09539387" w14:textId="3FB0C811" w:rsidR="0018040E" w:rsidRDefault="0018040E" w:rsidP="0018040E">
      <w:pPr>
        <w:pStyle w:val="AmdtsEntries"/>
      </w:pPr>
      <w:r>
        <w:t>s 57Q</w:t>
      </w:r>
      <w:r>
        <w:tab/>
        <w:t xml:space="preserve">ins </w:t>
      </w:r>
      <w:hyperlink r:id="rId403" w:tooltip="Discrimination Amendment Act 2016" w:history="1">
        <w:r>
          <w:rPr>
            <w:rStyle w:val="charCitHyperlinkAbbrev"/>
          </w:rPr>
          <w:t>A2016</w:t>
        </w:r>
        <w:r>
          <w:rPr>
            <w:rStyle w:val="charCitHyperlinkAbbrev"/>
          </w:rPr>
          <w:noBreakHyphen/>
          <w:t>49</w:t>
        </w:r>
      </w:hyperlink>
      <w:r>
        <w:t xml:space="preserve"> s 27</w:t>
      </w:r>
    </w:p>
    <w:p w14:paraId="22C9267A" w14:textId="7424F94E" w:rsidR="005A6A48" w:rsidRPr="0018040E" w:rsidRDefault="005A6A48" w:rsidP="0018040E">
      <w:pPr>
        <w:pStyle w:val="AmdtsEntries"/>
      </w:pPr>
      <w:r>
        <w:tab/>
        <w:t xml:space="preserve">om </w:t>
      </w:r>
      <w:hyperlink r:id="rId404" w:tooltip="Discrimination Amendment Act 2023" w:history="1">
        <w:r w:rsidRPr="006F08F9">
          <w:rPr>
            <w:rStyle w:val="charCitHyperlinkAbbrev"/>
          </w:rPr>
          <w:t>A2023-7</w:t>
        </w:r>
      </w:hyperlink>
      <w:r>
        <w:t xml:space="preserve"> s 28</w:t>
      </w:r>
    </w:p>
    <w:p w14:paraId="664F61E1" w14:textId="77777777" w:rsidR="0018040E" w:rsidRDefault="005B0D6E">
      <w:pPr>
        <w:pStyle w:val="AmdtsEntryHd"/>
        <w:rPr>
          <w:color w:val="000000"/>
        </w:rPr>
      </w:pPr>
      <w:r w:rsidRPr="0076224C">
        <w:t>Health and safety—physical features</w:t>
      </w:r>
    </w:p>
    <w:p w14:paraId="0E6AEBA7" w14:textId="6188EBB4" w:rsidR="0018040E" w:rsidRPr="0018040E" w:rsidRDefault="0018040E" w:rsidP="0018040E">
      <w:pPr>
        <w:pStyle w:val="AmdtsEntries"/>
      </w:pPr>
      <w:r>
        <w:t>s 57R</w:t>
      </w:r>
      <w:r>
        <w:tab/>
        <w:t xml:space="preserve">ins </w:t>
      </w:r>
      <w:hyperlink r:id="rId405" w:tooltip="Discrimination Amendment Act 2016" w:history="1">
        <w:r>
          <w:rPr>
            <w:rStyle w:val="charCitHyperlinkAbbrev"/>
          </w:rPr>
          <w:t>A2016</w:t>
        </w:r>
        <w:r>
          <w:rPr>
            <w:rStyle w:val="charCitHyperlinkAbbrev"/>
          </w:rPr>
          <w:noBreakHyphen/>
          <w:t>49</w:t>
        </w:r>
      </w:hyperlink>
      <w:r>
        <w:t xml:space="preserve"> s 27</w:t>
      </w:r>
    </w:p>
    <w:p w14:paraId="36DF2343" w14:textId="77777777" w:rsidR="00024FDF" w:rsidRPr="00F309EC" w:rsidRDefault="00024FDF">
      <w:pPr>
        <w:pStyle w:val="AmdtsEntryHd"/>
        <w:rPr>
          <w:rFonts w:cs="Arial"/>
        </w:rPr>
      </w:pPr>
      <w:r>
        <w:rPr>
          <w:color w:val="000000"/>
        </w:rPr>
        <w:t>Meaning of</w:t>
      </w:r>
      <w:r>
        <w:rPr>
          <w:rStyle w:val="charItals"/>
        </w:rPr>
        <w:t xml:space="preserve"> sexual harassment</w:t>
      </w:r>
      <w:r w:rsidRPr="00F309EC">
        <w:rPr>
          <w:rFonts w:cs="Arial"/>
        </w:rPr>
        <w:t xml:space="preserve"> for pt 5</w:t>
      </w:r>
    </w:p>
    <w:p w14:paraId="295880A8" w14:textId="65E3B94B" w:rsidR="00024FDF" w:rsidRDefault="00024FDF">
      <w:pPr>
        <w:pStyle w:val="AmdtsEntries"/>
      </w:pPr>
      <w:r>
        <w:t>s 58</w:t>
      </w:r>
      <w:r>
        <w:tab/>
        <w:t xml:space="preserve">sub </w:t>
      </w:r>
      <w:hyperlink r:id="rId40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3.145</w:t>
      </w:r>
    </w:p>
    <w:p w14:paraId="434C732A" w14:textId="77777777" w:rsidR="00024FDF" w:rsidRDefault="00024FDF">
      <w:pPr>
        <w:pStyle w:val="AmdtsEntryHd"/>
      </w:pPr>
      <w:r>
        <w:t>Employment etc</w:t>
      </w:r>
    </w:p>
    <w:p w14:paraId="66EAECB2" w14:textId="14547CAE" w:rsidR="00024FDF" w:rsidRDefault="00024FDF">
      <w:pPr>
        <w:pStyle w:val="AmdtsEntries"/>
      </w:pPr>
      <w:r>
        <w:t>s 59</w:t>
      </w:r>
      <w:r>
        <w:tab/>
        <w:t xml:space="preserve">am </w:t>
      </w:r>
      <w:hyperlink r:id="rId407" w:tooltip="Discrimination (Amendment) Act 1995" w:history="1">
        <w:r w:rsidR="00F309EC" w:rsidRPr="00F309EC">
          <w:rPr>
            <w:rStyle w:val="charCitHyperlinkAbbrev"/>
          </w:rPr>
          <w:t>A1995</w:t>
        </w:r>
        <w:r w:rsidR="00F309EC" w:rsidRPr="00F309EC">
          <w:rPr>
            <w:rStyle w:val="charCitHyperlinkAbbrev"/>
          </w:rPr>
          <w:noBreakHyphen/>
          <w:t>9</w:t>
        </w:r>
      </w:hyperlink>
      <w:r>
        <w:t xml:space="preserve"> s 5; </w:t>
      </w:r>
      <w:hyperlink r:id="rId40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3.206</w:t>
      </w:r>
    </w:p>
    <w:p w14:paraId="5D874BB8" w14:textId="77777777" w:rsidR="00024FDF" w:rsidRDefault="00024FDF">
      <w:pPr>
        <w:pStyle w:val="AmdtsEntryHd"/>
      </w:pPr>
      <w:r>
        <w:t>Racial, sexuality and HIV/AIDS vilification</w:t>
      </w:r>
    </w:p>
    <w:p w14:paraId="2A70B0A1" w14:textId="12F2C214" w:rsidR="00024FDF" w:rsidRDefault="00024FDF">
      <w:pPr>
        <w:pStyle w:val="AmdtsEntries"/>
      </w:pPr>
      <w:r>
        <w:t>pt 6 hdg</w:t>
      </w:r>
      <w:r>
        <w:tab/>
        <w:t xml:space="preserve">sub </w:t>
      </w:r>
      <w:hyperlink r:id="rId409" w:tooltip="Sexuality Discrimination Legislation Amendment Act 2004" w:history="1">
        <w:r w:rsidR="00F309EC" w:rsidRPr="00F309EC">
          <w:rPr>
            <w:rStyle w:val="charCitHyperlinkAbbrev"/>
          </w:rPr>
          <w:t>A2004</w:t>
        </w:r>
        <w:r w:rsidR="00F309EC" w:rsidRPr="00F309EC">
          <w:rPr>
            <w:rStyle w:val="charCitHyperlinkAbbrev"/>
          </w:rPr>
          <w:noBreakHyphen/>
          <w:t>2</w:t>
        </w:r>
      </w:hyperlink>
      <w:r>
        <w:t xml:space="preserve"> amdt 2.5</w:t>
      </w:r>
    </w:p>
    <w:p w14:paraId="4034E1B6" w14:textId="1E2E2EE7" w:rsidR="00250C76" w:rsidRDefault="00250C76">
      <w:pPr>
        <w:pStyle w:val="AmdtsEntries"/>
      </w:pPr>
      <w:r>
        <w:tab/>
        <w:t xml:space="preserve">om </w:t>
      </w:r>
      <w:hyperlink r:id="rId410" w:tooltip="Discrimination Amendment Act 2016" w:history="1">
        <w:r>
          <w:rPr>
            <w:rStyle w:val="charCitHyperlinkAbbrev"/>
          </w:rPr>
          <w:t>A2016</w:t>
        </w:r>
        <w:r>
          <w:rPr>
            <w:rStyle w:val="charCitHyperlinkAbbrev"/>
          </w:rPr>
          <w:noBreakHyphen/>
          <w:t>49</w:t>
        </w:r>
      </w:hyperlink>
      <w:r>
        <w:t xml:space="preserve"> s 8</w:t>
      </w:r>
    </w:p>
    <w:p w14:paraId="47C3D90F" w14:textId="261D59C3" w:rsidR="00024FDF" w:rsidRDefault="005A6A48">
      <w:pPr>
        <w:pStyle w:val="AmdtsEntryHd"/>
      </w:pPr>
      <w:r>
        <w:t>Sporting activities—sexual harassment</w:t>
      </w:r>
    </w:p>
    <w:p w14:paraId="3F6AFB67" w14:textId="1820FFB1" w:rsidR="00024FDF" w:rsidRDefault="00024FDF">
      <w:pPr>
        <w:pStyle w:val="AmdtsEntries"/>
        <w:keepNext/>
      </w:pPr>
      <w:r>
        <w:t>s 65 hdg</w:t>
      </w:r>
      <w:r>
        <w:tab/>
        <w:t xml:space="preserve">sub </w:t>
      </w:r>
      <w:hyperlink r:id="rId41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3.146; </w:t>
      </w:r>
      <w:hyperlink r:id="rId412" w:tooltip="Sexuality Discrimination Legislation Amendment Act 2004" w:history="1">
        <w:r w:rsidR="00F309EC" w:rsidRPr="00F309EC">
          <w:rPr>
            <w:rStyle w:val="charCitHyperlinkAbbrev"/>
          </w:rPr>
          <w:t>A2004</w:t>
        </w:r>
        <w:r w:rsidR="00F309EC" w:rsidRPr="00F309EC">
          <w:rPr>
            <w:rStyle w:val="charCitHyperlinkAbbrev"/>
          </w:rPr>
          <w:noBreakHyphen/>
          <w:t>2</w:t>
        </w:r>
      </w:hyperlink>
      <w:r>
        <w:t xml:space="preserve"> amdt 2.5</w:t>
      </w:r>
    </w:p>
    <w:p w14:paraId="063B67ED" w14:textId="5B02D058" w:rsidR="00024FDF" w:rsidRDefault="00024FDF">
      <w:pPr>
        <w:pStyle w:val="AmdtsEntries"/>
        <w:keepNext/>
      </w:pPr>
      <w:r>
        <w:t>s 65</w:t>
      </w:r>
      <w:r>
        <w:tab/>
        <w:t xml:space="preserve">am </w:t>
      </w:r>
      <w:hyperlink r:id="rId41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3.147</w:t>
      </w:r>
    </w:p>
    <w:p w14:paraId="300EA9D8" w14:textId="0A7D0336" w:rsidR="00EC0398" w:rsidRDefault="00EC0398">
      <w:pPr>
        <w:pStyle w:val="AmdtsEntries"/>
        <w:keepNext/>
      </w:pPr>
      <w:r>
        <w:tab/>
        <w:t xml:space="preserve">om </w:t>
      </w:r>
      <w:hyperlink r:id="rId414" w:tooltip="Discrimination Amendment Act 2016" w:history="1">
        <w:r>
          <w:rPr>
            <w:rStyle w:val="charCitHyperlinkAbbrev"/>
          </w:rPr>
          <w:t>A2016</w:t>
        </w:r>
        <w:r>
          <w:rPr>
            <w:rStyle w:val="charCitHyperlinkAbbrev"/>
          </w:rPr>
          <w:noBreakHyphen/>
          <w:t>49</w:t>
        </w:r>
      </w:hyperlink>
      <w:r>
        <w:t xml:space="preserve"> s 8</w:t>
      </w:r>
    </w:p>
    <w:p w14:paraId="01EDC4EE" w14:textId="4AEAF23A" w:rsidR="005A6A48" w:rsidRDefault="005A6A48">
      <w:pPr>
        <w:pStyle w:val="AmdtsEntries"/>
        <w:keepNext/>
      </w:pPr>
      <w:r>
        <w:tab/>
        <w:t xml:space="preserve">ins </w:t>
      </w:r>
      <w:hyperlink r:id="rId415" w:tooltip="Discrimination Amendment Act 2023" w:history="1">
        <w:r w:rsidRPr="006F08F9">
          <w:rPr>
            <w:rStyle w:val="charCitHyperlinkAbbrev"/>
          </w:rPr>
          <w:t>A2023-7</w:t>
        </w:r>
      </w:hyperlink>
      <w:r>
        <w:t xml:space="preserve"> s 29</w:t>
      </w:r>
    </w:p>
    <w:p w14:paraId="3D968688" w14:textId="7C69C03D" w:rsidR="00024FDF" w:rsidRDefault="00024FDF">
      <w:pPr>
        <w:pStyle w:val="AmdtsEntries"/>
      </w:pPr>
      <w:r>
        <w:tab/>
        <w:t xml:space="preserve">def </w:t>
      </w:r>
      <w:r w:rsidRPr="00F309EC">
        <w:rPr>
          <w:rStyle w:val="charBoldItals"/>
        </w:rPr>
        <w:t xml:space="preserve">HIV/AIDS status </w:t>
      </w:r>
      <w:r>
        <w:t xml:space="preserve">ins </w:t>
      </w:r>
      <w:hyperlink r:id="rId416" w:tooltip="Sexuality Discrimination Legislation Amendment Act 2004" w:history="1">
        <w:r w:rsidR="00F309EC" w:rsidRPr="00F309EC">
          <w:rPr>
            <w:rStyle w:val="charCitHyperlinkAbbrev"/>
          </w:rPr>
          <w:t>A2004</w:t>
        </w:r>
        <w:r w:rsidR="00F309EC" w:rsidRPr="00F309EC">
          <w:rPr>
            <w:rStyle w:val="charCitHyperlinkAbbrev"/>
          </w:rPr>
          <w:noBreakHyphen/>
          <w:t>2</w:t>
        </w:r>
      </w:hyperlink>
      <w:r>
        <w:t xml:space="preserve"> amdt 2.6</w:t>
      </w:r>
    </w:p>
    <w:p w14:paraId="52B3D8AF" w14:textId="3F453E83" w:rsidR="00EC0398" w:rsidRDefault="00EC0398" w:rsidP="00EC0398">
      <w:pPr>
        <w:pStyle w:val="AmdtsEntriesDefL2"/>
      </w:pPr>
      <w:r>
        <w:tab/>
        <w:t xml:space="preserve">om </w:t>
      </w:r>
      <w:hyperlink r:id="rId417" w:tooltip="Discrimination Amendment Act 2016" w:history="1">
        <w:r>
          <w:rPr>
            <w:rStyle w:val="charCitHyperlinkAbbrev"/>
          </w:rPr>
          <w:t>A2016</w:t>
        </w:r>
        <w:r>
          <w:rPr>
            <w:rStyle w:val="charCitHyperlinkAbbrev"/>
          </w:rPr>
          <w:noBreakHyphen/>
          <w:t>49</w:t>
        </w:r>
      </w:hyperlink>
      <w:r>
        <w:t xml:space="preserve"> s 8</w:t>
      </w:r>
    </w:p>
    <w:p w14:paraId="588CA423" w14:textId="5697952F" w:rsidR="004C25AE" w:rsidRDefault="004C25AE" w:rsidP="004C25AE">
      <w:pPr>
        <w:pStyle w:val="AmdtsEntries"/>
      </w:pPr>
      <w:r>
        <w:tab/>
        <w:t xml:space="preserve">def </w:t>
      </w:r>
      <w:r>
        <w:rPr>
          <w:rStyle w:val="charBoldItals"/>
        </w:rPr>
        <w:t xml:space="preserve">public act </w:t>
      </w:r>
      <w:r>
        <w:t xml:space="preserve">om </w:t>
      </w:r>
      <w:hyperlink r:id="rId418" w:tooltip="Discrimination Amendment Act 2016" w:history="1">
        <w:r>
          <w:rPr>
            <w:rStyle w:val="charCitHyperlinkAbbrev"/>
          </w:rPr>
          <w:t>A2016</w:t>
        </w:r>
        <w:r>
          <w:rPr>
            <w:rStyle w:val="charCitHyperlinkAbbrev"/>
          </w:rPr>
          <w:noBreakHyphen/>
          <w:t>49</w:t>
        </w:r>
      </w:hyperlink>
      <w:r>
        <w:t xml:space="preserve"> s 8</w:t>
      </w:r>
    </w:p>
    <w:p w14:paraId="2681C881" w14:textId="02C71EC9" w:rsidR="00024FDF" w:rsidRDefault="005A6A48">
      <w:pPr>
        <w:pStyle w:val="AmdtsEntryHd"/>
      </w:pPr>
      <w:r>
        <w:lastRenderedPageBreak/>
        <w:t>Competitions—sexual harassment</w:t>
      </w:r>
    </w:p>
    <w:p w14:paraId="5BF5C505" w14:textId="7A7123B2" w:rsidR="00024FDF" w:rsidRDefault="00024FDF" w:rsidP="00EF1243">
      <w:pPr>
        <w:pStyle w:val="AmdtsEntries"/>
        <w:keepNext/>
      </w:pPr>
      <w:r>
        <w:t>s 66</w:t>
      </w:r>
      <w:r>
        <w:tab/>
        <w:t xml:space="preserve">am </w:t>
      </w:r>
      <w:hyperlink r:id="rId41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3.148, amdt 3.206</w:t>
      </w:r>
    </w:p>
    <w:p w14:paraId="7E942794" w14:textId="23916466" w:rsidR="00024FDF" w:rsidRDefault="00024FDF" w:rsidP="00EF1243">
      <w:pPr>
        <w:pStyle w:val="AmdtsEntries"/>
        <w:keepNext/>
      </w:pPr>
      <w:r>
        <w:tab/>
        <w:t xml:space="preserve">sub </w:t>
      </w:r>
      <w:hyperlink r:id="rId420" w:tooltip="Sexuality Discrimination Legislation Amendment Act 2004" w:history="1">
        <w:r w:rsidR="00F309EC" w:rsidRPr="00F309EC">
          <w:rPr>
            <w:rStyle w:val="charCitHyperlinkAbbrev"/>
          </w:rPr>
          <w:t>A2004</w:t>
        </w:r>
        <w:r w:rsidR="00F309EC" w:rsidRPr="00F309EC">
          <w:rPr>
            <w:rStyle w:val="charCitHyperlinkAbbrev"/>
          </w:rPr>
          <w:noBreakHyphen/>
          <w:t>2</w:t>
        </w:r>
      </w:hyperlink>
      <w:r>
        <w:t xml:space="preserve"> amdt 2.7</w:t>
      </w:r>
    </w:p>
    <w:p w14:paraId="14BF6602" w14:textId="7EFF3CEC" w:rsidR="00EA72A5" w:rsidRDefault="00EA72A5" w:rsidP="00EF1243">
      <w:pPr>
        <w:pStyle w:val="AmdtsEntries"/>
        <w:keepNext/>
      </w:pPr>
      <w:r>
        <w:tab/>
        <w:t xml:space="preserve">am </w:t>
      </w:r>
      <w:hyperlink r:id="rId421" w:tooltip="Human Rights Commission Legislation Amendment Act 2010" w:history="1">
        <w:r w:rsidR="00F309EC" w:rsidRPr="00F309EC">
          <w:rPr>
            <w:rStyle w:val="charCitHyperlinkAbbrev"/>
          </w:rPr>
          <w:t>A2010</w:t>
        </w:r>
        <w:r w:rsidR="00F309EC" w:rsidRPr="00F309EC">
          <w:rPr>
            <w:rStyle w:val="charCitHyperlinkAbbrev"/>
          </w:rPr>
          <w:noBreakHyphen/>
          <w:t>5</w:t>
        </w:r>
      </w:hyperlink>
      <w:r>
        <w:t xml:space="preserve"> s 6</w:t>
      </w:r>
    </w:p>
    <w:p w14:paraId="0DB91D57" w14:textId="14FA7A13" w:rsidR="004C25AE" w:rsidRDefault="004C25AE" w:rsidP="00EF1243">
      <w:pPr>
        <w:pStyle w:val="AmdtsEntries"/>
        <w:keepNext/>
      </w:pPr>
      <w:r>
        <w:tab/>
        <w:t xml:space="preserve">om </w:t>
      </w:r>
      <w:hyperlink r:id="rId422" w:tooltip="Discrimination Amendment Act 2016" w:history="1">
        <w:r>
          <w:rPr>
            <w:rStyle w:val="charCitHyperlinkAbbrev"/>
          </w:rPr>
          <w:t>A2016</w:t>
        </w:r>
        <w:r>
          <w:rPr>
            <w:rStyle w:val="charCitHyperlinkAbbrev"/>
          </w:rPr>
          <w:noBreakHyphen/>
          <w:t>49</w:t>
        </w:r>
      </w:hyperlink>
      <w:r>
        <w:t xml:space="preserve"> s 8</w:t>
      </w:r>
    </w:p>
    <w:p w14:paraId="5A93A708" w14:textId="2C727C50" w:rsidR="005A6A48" w:rsidRDefault="005A6A48" w:rsidP="005A6A48">
      <w:pPr>
        <w:pStyle w:val="AmdtsEntries"/>
        <w:keepNext/>
      </w:pPr>
      <w:r>
        <w:tab/>
        <w:t xml:space="preserve">ins </w:t>
      </w:r>
      <w:hyperlink r:id="rId423" w:tooltip="Discrimination Amendment Act 2023" w:history="1">
        <w:r w:rsidRPr="006F08F9">
          <w:rPr>
            <w:rStyle w:val="charCitHyperlinkAbbrev"/>
          </w:rPr>
          <w:t>A2023-7</w:t>
        </w:r>
      </w:hyperlink>
      <w:r>
        <w:t xml:space="preserve"> s 29</w:t>
      </w:r>
    </w:p>
    <w:p w14:paraId="11A75871" w14:textId="1F4B7B57" w:rsidR="00024FDF" w:rsidRDefault="005A6A48">
      <w:pPr>
        <w:pStyle w:val="AmdtsEntryHd"/>
      </w:pPr>
      <w:r w:rsidRPr="00D34A2E">
        <w:t>Administration of territory law</w:t>
      </w:r>
      <w:r w:rsidRPr="008F244D">
        <w:t>s etc</w:t>
      </w:r>
      <w:r>
        <w:t>—sexual harassment</w:t>
      </w:r>
    </w:p>
    <w:p w14:paraId="5BF8A59D" w14:textId="100A04E1" w:rsidR="00024FDF" w:rsidRDefault="00024FDF">
      <w:pPr>
        <w:pStyle w:val="AmdtsEntries"/>
        <w:keepNext/>
      </w:pPr>
      <w:r>
        <w:t>s 67</w:t>
      </w:r>
      <w:r>
        <w:tab/>
        <w:t xml:space="preserve">am </w:t>
      </w:r>
      <w:hyperlink r:id="rId424" w:tooltip="Statute Law Revision (Penalties) Act 1998" w:history="1">
        <w:r w:rsidR="00F309EC" w:rsidRPr="00F309EC">
          <w:rPr>
            <w:rStyle w:val="charCitHyperlinkAbbrev"/>
          </w:rPr>
          <w:t>A1998</w:t>
        </w:r>
        <w:r w:rsidR="00F309EC" w:rsidRPr="00F309EC">
          <w:rPr>
            <w:rStyle w:val="charCitHyperlinkAbbrev"/>
          </w:rPr>
          <w:noBreakHyphen/>
          <w:t>54</w:t>
        </w:r>
      </w:hyperlink>
      <w:r>
        <w:t xml:space="preserve"> sch</w:t>
      </w:r>
    </w:p>
    <w:p w14:paraId="6CF66B92" w14:textId="5B680754" w:rsidR="00024FDF" w:rsidRDefault="00024FDF" w:rsidP="00DE1BDC">
      <w:pPr>
        <w:pStyle w:val="AmdtsEntries"/>
        <w:keepNext/>
      </w:pPr>
      <w:r>
        <w:tab/>
        <w:t xml:space="preserve">sub </w:t>
      </w:r>
      <w:hyperlink r:id="rId425" w:tooltip="Sexuality Discrimination Legislation Amendment Act 2004" w:history="1">
        <w:r w:rsidR="00F309EC" w:rsidRPr="00F309EC">
          <w:rPr>
            <w:rStyle w:val="charCitHyperlinkAbbrev"/>
          </w:rPr>
          <w:t>A2004</w:t>
        </w:r>
        <w:r w:rsidR="00F309EC" w:rsidRPr="00F309EC">
          <w:rPr>
            <w:rStyle w:val="charCitHyperlinkAbbrev"/>
          </w:rPr>
          <w:noBreakHyphen/>
          <w:t>2</w:t>
        </w:r>
      </w:hyperlink>
      <w:r>
        <w:t xml:space="preserve"> amdt 2.7</w:t>
      </w:r>
    </w:p>
    <w:p w14:paraId="4489C3B0" w14:textId="04D6637A" w:rsidR="00EA72A5" w:rsidRDefault="00EA72A5" w:rsidP="00DE1BDC">
      <w:pPr>
        <w:pStyle w:val="AmdtsEntries"/>
        <w:keepNext/>
      </w:pPr>
      <w:r>
        <w:tab/>
        <w:t xml:space="preserve">am </w:t>
      </w:r>
      <w:hyperlink r:id="rId426" w:tooltip="Human Rights Commission Legislation Amendment Act 2010" w:history="1">
        <w:r w:rsidR="00F309EC" w:rsidRPr="00F309EC">
          <w:rPr>
            <w:rStyle w:val="charCitHyperlinkAbbrev"/>
          </w:rPr>
          <w:t>A2010</w:t>
        </w:r>
        <w:r w:rsidR="00F309EC" w:rsidRPr="00F309EC">
          <w:rPr>
            <w:rStyle w:val="charCitHyperlinkAbbrev"/>
          </w:rPr>
          <w:noBreakHyphen/>
          <w:t>5</w:t>
        </w:r>
      </w:hyperlink>
      <w:r>
        <w:t xml:space="preserve"> s 7</w:t>
      </w:r>
    </w:p>
    <w:p w14:paraId="74251651" w14:textId="7DCBDCC8" w:rsidR="004C25AE" w:rsidRDefault="004C25AE" w:rsidP="004C25AE">
      <w:pPr>
        <w:pStyle w:val="AmdtsEntries"/>
        <w:keepNext/>
      </w:pPr>
      <w:r>
        <w:tab/>
        <w:t xml:space="preserve">om </w:t>
      </w:r>
      <w:hyperlink r:id="rId427" w:tooltip="Discrimination Amendment Act 2016" w:history="1">
        <w:r>
          <w:rPr>
            <w:rStyle w:val="charCitHyperlinkAbbrev"/>
          </w:rPr>
          <w:t>A2016</w:t>
        </w:r>
        <w:r>
          <w:rPr>
            <w:rStyle w:val="charCitHyperlinkAbbrev"/>
          </w:rPr>
          <w:noBreakHyphen/>
          <w:t>49</w:t>
        </w:r>
      </w:hyperlink>
      <w:r>
        <w:t xml:space="preserve"> s 8</w:t>
      </w:r>
    </w:p>
    <w:p w14:paraId="65E197C4" w14:textId="41EB0224" w:rsidR="005A6A48" w:rsidRDefault="005A6A48" w:rsidP="005A6A48">
      <w:pPr>
        <w:pStyle w:val="AmdtsEntries"/>
        <w:keepNext/>
      </w:pPr>
      <w:r>
        <w:tab/>
        <w:t xml:space="preserve">ins </w:t>
      </w:r>
      <w:hyperlink r:id="rId428" w:tooltip="Discrimination Amendment Act 2023" w:history="1">
        <w:r w:rsidRPr="006F08F9">
          <w:rPr>
            <w:rStyle w:val="charCitHyperlinkAbbrev"/>
          </w:rPr>
          <w:t>A2023-7</w:t>
        </w:r>
      </w:hyperlink>
      <w:r>
        <w:t xml:space="preserve"> s 29</w:t>
      </w:r>
    </w:p>
    <w:p w14:paraId="4DD62A65" w14:textId="77777777" w:rsidR="004C25AE" w:rsidRDefault="004C25AE">
      <w:pPr>
        <w:pStyle w:val="AmdtsEntryHd"/>
      </w:pPr>
      <w:r w:rsidRPr="0076224C">
        <w:t>Unlawful vilification</w:t>
      </w:r>
    </w:p>
    <w:p w14:paraId="2C254008" w14:textId="62ECA49B" w:rsidR="004C25AE" w:rsidRDefault="004C25AE" w:rsidP="004C25AE">
      <w:pPr>
        <w:pStyle w:val="AmdtsEntries"/>
      </w:pPr>
      <w:r>
        <w:t>s 67A</w:t>
      </w:r>
      <w:r>
        <w:tab/>
        <w:t xml:space="preserve">ins </w:t>
      </w:r>
      <w:hyperlink r:id="rId429" w:tooltip="Discrimination Amendment Act 2016" w:history="1">
        <w:r>
          <w:rPr>
            <w:rStyle w:val="charCitHyperlinkAbbrev"/>
          </w:rPr>
          <w:t>A2016</w:t>
        </w:r>
        <w:r>
          <w:rPr>
            <w:rStyle w:val="charCitHyperlinkAbbrev"/>
          </w:rPr>
          <w:noBreakHyphen/>
          <w:t>49</w:t>
        </w:r>
      </w:hyperlink>
      <w:r>
        <w:t xml:space="preserve"> s 9</w:t>
      </w:r>
    </w:p>
    <w:p w14:paraId="2C16367E" w14:textId="6B346B7E" w:rsidR="005B0D6E" w:rsidRPr="00467D1B" w:rsidRDefault="005B0D6E" w:rsidP="004C25AE">
      <w:pPr>
        <w:pStyle w:val="AmdtsEntries"/>
      </w:pPr>
      <w:r>
        <w:tab/>
        <w:t xml:space="preserve">am </w:t>
      </w:r>
      <w:hyperlink r:id="rId430" w:tooltip="Discrimination Amendment Act 2016" w:history="1">
        <w:r>
          <w:rPr>
            <w:rStyle w:val="charCitHyperlinkAbbrev"/>
          </w:rPr>
          <w:t>A2016</w:t>
        </w:r>
        <w:r>
          <w:rPr>
            <w:rStyle w:val="charCitHyperlinkAbbrev"/>
          </w:rPr>
          <w:noBreakHyphen/>
          <w:t>49</w:t>
        </w:r>
      </w:hyperlink>
      <w:r>
        <w:t xml:space="preserve"> s 28; </w:t>
      </w:r>
      <w:r w:rsidR="007D2F4F">
        <w:t xml:space="preserve">pars </w:t>
      </w:r>
      <w:r>
        <w:t>renum R45 LA</w:t>
      </w:r>
      <w:r w:rsidR="00467D1B">
        <w:t xml:space="preserve">; </w:t>
      </w:r>
      <w:hyperlink r:id="rId431" w:tooltip="Justice Legislation Amendment Act 2020" w:history="1">
        <w:r w:rsidR="00467D1B">
          <w:rPr>
            <w:rStyle w:val="charCitHyperlinkAbbrev"/>
          </w:rPr>
          <w:t>A2020</w:t>
        </w:r>
        <w:r w:rsidR="00467D1B">
          <w:rPr>
            <w:rStyle w:val="charCitHyperlinkAbbrev"/>
          </w:rPr>
          <w:noBreakHyphen/>
          <w:t>42</w:t>
        </w:r>
      </w:hyperlink>
      <w:r w:rsidR="00467D1B">
        <w:t xml:space="preserve"> s 60, s 61; pars renum R49 LA</w:t>
      </w:r>
    </w:p>
    <w:p w14:paraId="6B355377" w14:textId="77777777" w:rsidR="00024FDF" w:rsidRDefault="00024FDF">
      <w:pPr>
        <w:pStyle w:val="AmdtsEntryHd"/>
      </w:pPr>
      <w:r>
        <w:t>Victimisation</w:t>
      </w:r>
    </w:p>
    <w:p w14:paraId="77CFF84F" w14:textId="733ED77F" w:rsidR="00024FDF" w:rsidRDefault="00024FDF">
      <w:pPr>
        <w:pStyle w:val="AmdtsEntries"/>
        <w:keepNext/>
      </w:pPr>
      <w:r>
        <w:t>s 68</w:t>
      </w:r>
      <w:r>
        <w:tab/>
        <w:t xml:space="preserve">am </w:t>
      </w:r>
      <w:hyperlink r:id="rId432"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 </w:t>
      </w:r>
      <w:hyperlink r:id="rId43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amdts 3.149-3.151</w:t>
      </w:r>
    </w:p>
    <w:p w14:paraId="0075E71D" w14:textId="7DBA17E8" w:rsidR="00024FDF" w:rsidRPr="00F309EC" w:rsidRDefault="00024FDF">
      <w:pPr>
        <w:pStyle w:val="AmdtsEntries"/>
        <w:rPr>
          <w:rFonts w:cs="Arial"/>
        </w:rPr>
      </w:pPr>
      <w:r>
        <w:tab/>
      </w:r>
      <w:r w:rsidRPr="00F309EC">
        <w:rPr>
          <w:rFonts w:cs="Arial"/>
        </w:rPr>
        <w:t xml:space="preserve">sub </w:t>
      </w:r>
      <w:hyperlink r:id="rId434"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1.5</w:t>
      </w:r>
    </w:p>
    <w:p w14:paraId="462FF31D" w14:textId="5567568E" w:rsidR="00ED1DF7" w:rsidRDefault="00ED1DF7">
      <w:pPr>
        <w:pStyle w:val="AmdtsEntries"/>
      </w:pPr>
      <w:r w:rsidRPr="00F309EC">
        <w:rPr>
          <w:rFonts w:cs="Arial"/>
        </w:rPr>
        <w:tab/>
        <w:t xml:space="preserve">am </w:t>
      </w:r>
      <w:hyperlink r:id="rId435"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amdt 1.250</w:t>
      </w:r>
      <w:r w:rsidR="00EA72A5">
        <w:t xml:space="preserve">; </w:t>
      </w:r>
      <w:hyperlink r:id="rId436" w:tooltip="Human Rights Commission Legislation Amendment Act 2010" w:history="1">
        <w:r w:rsidR="00F309EC" w:rsidRPr="00F309EC">
          <w:rPr>
            <w:rStyle w:val="charCitHyperlinkAbbrev"/>
          </w:rPr>
          <w:t>A2010</w:t>
        </w:r>
        <w:r w:rsidR="00F309EC" w:rsidRPr="00F309EC">
          <w:rPr>
            <w:rStyle w:val="charCitHyperlinkAbbrev"/>
          </w:rPr>
          <w:noBreakHyphen/>
          <w:t>5</w:t>
        </w:r>
      </w:hyperlink>
      <w:r w:rsidR="00EA72A5">
        <w:t xml:space="preserve"> s 8</w:t>
      </w:r>
      <w:r w:rsidR="00274C3D">
        <w:t>, s 9; pars renum R33 LA</w:t>
      </w:r>
    </w:p>
    <w:p w14:paraId="388E867D" w14:textId="0A03EA88" w:rsidR="00B35379" w:rsidRPr="00F309EC" w:rsidRDefault="00B35379">
      <w:pPr>
        <w:pStyle w:val="AmdtsEntries"/>
        <w:rPr>
          <w:rFonts w:cs="Arial"/>
        </w:rPr>
      </w:pPr>
      <w:r>
        <w:tab/>
        <w:t xml:space="preserve">sub </w:t>
      </w:r>
      <w:hyperlink r:id="rId437" w:tooltip="Discrimination Amendment Act 2016" w:history="1">
        <w:r>
          <w:rPr>
            <w:rStyle w:val="charCitHyperlinkAbbrev"/>
          </w:rPr>
          <w:t>A2016</w:t>
        </w:r>
        <w:r>
          <w:rPr>
            <w:rStyle w:val="charCitHyperlinkAbbrev"/>
          </w:rPr>
          <w:noBreakHyphen/>
          <w:t>49</w:t>
        </w:r>
      </w:hyperlink>
      <w:r>
        <w:t xml:space="preserve"> s 10</w:t>
      </w:r>
    </w:p>
    <w:p w14:paraId="4ECA3E61" w14:textId="77777777" w:rsidR="00024FDF" w:rsidRPr="00F309EC" w:rsidRDefault="00024FDF">
      <w:pPr>
        <w:pStyle w:val="AmdtsEntryHd"/>
        <w:rPr>
          <w:rFonts w:cs="Arial"/>
        </w:rPr>
      </w:pPr>
      <w:r w:rsidRPr="00F309EC">
        <w:rPr>
          <w:rFonts w:cs="Arial"/>
        </w:rPr>
        <w:t>General principles about unlawful acts</w:t>
      </w:r>
    </w:p>
    <w:p w14:paraId="3FC7E854" w14:textId="5BC1D31A" w:rsidR="00024FDF" w:rsidRDefault="00024FDF">
      <w:pPr>
        <w:pStyle w:val="AmdtsEntries"/>
      </w:pPr>
      <w:r>
        <w:t>pt 8 hdg</w:t>
      </w:r>
      <w:r>
        <w:tab/>
        <w:t xml:space="preserve">sub </w:t>
      </w:r>
      <w:hyperlink r:id="rId438"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 </w:t>
      </w:r>
      <w:hyperlink r:id="rId439"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14:paraId="7328B73A" w14:textId="77777777" w:rsidR="00024FDF" w:rsidRDefault="00024FDF">
      <w:pPr>
        <w:pStyle w:val="AmdtsEntryHd"/>
      </w:pPr>
      <w:r>
        <w:t>Preliminary</w:t>
      </w:r>
    </w:p>
    <w:p w14:paraId="7C0A2EAB" w14:textId="7DFB4A7F" w:rsidR="00024FDF" w:rsidRPr="00F309EC" w:rsidRDefault="00024FDF">
      <w:pPr>
        <w:pStyle w:val="AmdtsEntries"/>
      </w:pPr>
      <w:r>
        <w:t>div 8.1 hdg</w:t>
      </w:r>
      <w:r>
        <w:tab/>
      </w:r>
      <w:r w:rsidRPr="00F309EC">
        <w:rPr>
          <w:rFonts w:cs="Arial"/>
        </w:rPr>
        <w:t xml:space="preserve">om </w:t>
      </w:r>
      <w:hyperlink r:id="rId440"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14:paraId="2DAD470A" w14:textId="77777777" w:rsidR="00024FDF" w:rsidRPr="00F309EC" w:rsidRDefault="00024FDF">
      <w:pPr>
        <w:pStyle w:val="AmdtsEntryHd"/>
        <w:rPr>
          <w:rFonts w:cs="Arial"/>
        </w:rPr>
      </w:pPr>
      <w:r w:rsidRPr="00F309EC">
        <w:rPr>
          <w:rFonts w:cs="Arial"/>
        </w:rPr>
        <w:t>Onus of establishing exception etc</w:t>
      </w:r>
    </w:p>
    <w:p w14:paraId="6B8B1A47" w14:textId="5E5D0C05" w:rsidR="00024FDF" w:rsidRDefault="00024FDF">
      <w:pPr>
        <w:pStyle w:val="AmdtsEntries"/>
        <w:keepNext/>
      </w:pPr>
      <w:r>
        <w:t>s 70 hdg</w:t>
      </w:r>
      <w:r>
        <w:tab/>
        <w:t xml:space="preserve">sub </w:t>
      </w:r>
      <w:hyperlink r:id="rId44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3.152</w:t>
      </w:r>
    </w:p>
    <w:p w14:paraId="527C1937" w14:textId="1A17A862" w:rsidR="00024FDF" w:rsidRDefault="00024FDF">
      <w:pPr>
        <w:pStyle w:val="AmdtsEntries"/>
        <w:rPr>
          <w:rFonts w:cs="Arial"/>
        </w:rPr>
      </w:pPr>
      <w:r>
        <w:t>s 70</w:t>
      </w:r>
      <w:r>
        <w:tab/>
        <w:t xml:space="preserve">sub </w:t>
      </w:r>
      <w:hyperlink r:id="rId442"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 </w:t>
      </w:r>
      <w:hyperlink r:id="rId443"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14:paraId="7DE043E5" w14:textId="51696343" w:rsidR="00B35379" w:rsidRDefault="00B35379">
      <w:pPr>
        <w:pStyle w:val="AmdtsEntries"/>
      </w:pPr>
      <w:r>
        <w:rPr>
          <w:rFonts w:cs="Arial"/>
        </w:rPr>
        <w:tab/>
        <w:t xml:space="preserve">am </w:t>
      </w:r>
      <w:hyperlink r:id="rId444" w:tooltip="Discrimination Amendment Act 2016" w:history="1">
        <w:r>
          <w:rPr>
            <w:rStyle w:val="charCitHyperlinkAbbrev"/>
          </w:rPr>
          <w:t>A2016</w:t>
        </w:r>
        <w:r>
          <w:rPr>
            <w:rStyle w:val="charCitHyperlinkAbbrev"/>
          </w:rPr>
          <w:noBreakHyphen/>
          <w:t>49</w:t>
        </w:r>
      </w:hyperlink>
      <w:r>
        <w:rPr>
          <w:rFonts w:cs="Arial"/>
        </w:rPr>
        <w:t xml:space="preserve"> s 11</w:t>
      </w:r>
    </w:p>
    <w:p w14:paraId="1F999E21" w14:textId="77777777" w:rsidR="00024FDF" w:rsidRPr="00F309EC" w:rsidRDefault="00024FDF">
      <w:pPr>
        <w:pStyle w:val="AmdtsEntryHd"/>
        <w:rPr>
          <w:rFonts w:cs="Arial"/>
        </w:rPr>
      </w:pPr>
      <w:r w:rsidRPr="00F309EC">
        <w:rPr>
          <w:rFonts w:cs="Arial"/>
        </w:rPr>
        <w:t>Unlawful act not an offence</w:t>
      </w:r>
    </w:p>
    <w:p w14:paraId="63542E3B" w14:textId="71B8A6DC" w:rsidR="00024FDF" w:rsidRDefault="00024FDF">
      <w:pPr>
        <w:pStyle w:val="AmdtsEntries"/>
        <w:keepNext/>
      </w:pPr>
      <w:r>
        <w:t>s 71</w:t>
      </w:r>
      <w:r>
        <w:tab/>
        <w:t xml:space="preserve">am </w:t>
      </w:r>
      <w:hyperlink r:id="rId445" w:tooltip="Administrative Appeals (Consequential Amendments) Act 1994" w:history="1">
        <w:r w:rsidR="00F309EC" w:rsidRPr="00F309EC">
          <w:rPr>
            <w:rStyle w:val="charCitHyperlinkAbbrev"/>
          </w:rPr>
          <w:t>A1994</w:t>
        </w:r>
        <w:r w:rsidR="00F309EC" w:rsidRPr="00F309EC">
          <w:rPr>
            <w:rStyle w:val="charCitHyperlinkAbbrev"/>
          </w:rPr>
          <w:noBreakHyphen/>
          <w:t>60</w:t>
        </w:r>
      </w:hyperlink>
      <w:r>
        <w:t xml:space="preserve"> sch 1</w:t>
      </w:r>
    </w:p>
    <w:p w14:paraId="2F7E69E5" w14:textId="4206636D" w:rsidR="00024FDF" w:rsidRDefault="00024FDF">
      <w:pPr>
        <w:pStyle w:val="AmdtsEntries"/>
        <w:keepNext/>
      </w:pPr>
      <w:r>
        <w:tab/>
        <w:t xml:space="preserve">sub </w:t>
      </w:r>
      <w:hyperlink r:id="rId446"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14:paraId="1FB15594" w14:textId="35A9BE67" w:rsidR="00024FDF" w:rsidRDefault="00024FDF">
      <w:pPr>
        <w:pStyle w:val="AmdtsEntries"/>
        <w:keepNext/>
      </w:pPr>
      <w:r>
        <w:tab/>
        <w:t xml:space="preserve">am </w:t>
      </w:r>
      <w:hyperlink r:id="rId447"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3.153</w:t>
      </w:r>
    </w:p>
    <w:p w14:paraId="712CCB01" w14:textId="5B1E9B66" w:rsidR="00024FDF" w:rsidRPr="00F309EC" w:rsidRDefault="00024FDF">
      <w:pPr>
        <w:pStyle w:val="AmdtsEntries"/>
        <w:rPr>
          <w:rFonts w:cs="Arial"/>
        </w:rPr>
      </w:pPr>
      <w:r>
        <w:tab/>
      </w:r>
      <w:r w:rsidRPr="00F309EC">
        <w:rPr>
          <w:rFonts w:cs="Arial"/>
        </w:rPr>
        <w:t xml:space="preserve">sub </w:t>
      </w:r>
      <w:hyperlink r:id="rId448"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14:paraId="5E74E710" w14:textId="6D28EA7C" w:rsidR="00B35379" w:rsidRDefault="00B35379" w:rsidP="00B35379">
      <w:pPr>
        <w:pStyle w:val="AmdtsEntries"/>
      </w:pPr>
      <w:r>
        <w:rPr>
          <w:rFonts w:cs="Arial"/>
        </w:rPr>
        <w:tab/>
        <w:t xml:space="preserve">am </w:t>
      </w:r>
      <w:hyperlink r:id="rId449" w:tooltip="Discrimination Amendment Act 2016" w:history="1">
        <w:r>
          <w:rPr>
            <w:rStyle w:val="charCitHyperlinkAbbrev"/>
          </w:rPr>
          <w:t>A2016</w:t>
        </w:r>
        <w:r>
          <w:rPr>
            <w:rStyle w:val="charCitHyperlinkAbbrev"/>
          </w:rPr>
          <w:noBreakHyphen/>
          <w:t>49</w:t>
        </w:r>
      </w:hyperlink>
      <w:r>
        <w:rPr>
          <w:rFonts w:cs="Arial"/>
        </w:rPr>
        <w:t xml:space="preserve"> s 11</w:t>
      </w:r>
    </w:p>
    <w:p w14:paraId="45D13AD6" w14:textId="77777777" w:rsidR="00024FDF" w:rsidRDefault="00024FDF">
      <w:pPr>
        <w:pStyle w:val="AmdtsEntryHd"/>
      </w:pPr>
      <w:r>
        <w:t>Making, investigation, conciliation and referral of complaints</w:t>
      </w:r>
    </w:p>
    <w:p w14:paraId="06CAFE69" w14:textId="253BE7D3" w:rsidR="00024FDF" w:rsidRPr="00F309EC" w:rsidRDefault="00024FDF">
      <w:pPr>
        <w:pStyle w:val="AmdtsEntries"/>
      </w:pPr>
      <w:r>
        <w:t>div 8.2 hdg</w:t>
      </w:r>
      <w:r>
        <w:tab/>
      </w:r>
      <w:r w:rsidRPr="00F309EC">
        <w:rPr>
          <w:rFonts w:cs="Arial"/>
        </w:rPr>
        <w:t xml:space="preserve">om </w:t>
      </w:r>
      <w:hyperlink r:id="rId450"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14:paraId="348EAD61" w14:textId="77777777" w:rsidR="00024FDF" w:rsidRPr="00F309EC" w:rsidRDefault="00024FDF">
      <w:pPr>
        <w:pStyle w:val="AmdtsEntryHd"/>
        <w:rPr>
          <w:rFonts w:cs="Arial"/>
        </w:rPr>
      </w:pPr>
      <w:r w:rsidRPr="00F309EC">
        <w:rPr>
          <w:rFonts w:cs="Arial"/>
        </w:rPr>
        <w:lastRenderedPageBreak/>
        <w:t>Unlawful act no basis for civil action</w:t>
      </w:r>
    </w:p>
    <w:p w14:paraId="609E34A8" w14:textId="5F99EDC0" w:rsidR="00024FDF" w:rsidRDefault="00024FDF">
      <w:pPr>
        <w:pStyle w:val="AmdtsEntries"/>
        <w:keepNext/>
      </w:pPr>
      <w:r>
        <w:t>s 72</w:t>
      </w:r>
      <w:r>
        <w:tab/>
        <w:t xml:space="preserve">sub </w:t>
      </w:r>
      <w:hyperlink r:id="rId451"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14:paraId="305709BE" w14:textId="2E243F32" w:rsidR="00024FDF" w:rsidRDefault="00024FDF">
      <w:pPr>
        <w:pStyle w:val="AmdtsEntries"/>
        <w:keepNext/>
      </w:pPr>
      <w:r>
        <w:tab/>
        <w:t xml:space="preserve">am </w:t>
      </w:r>
      <w:hyperlink r:id="rId452" w:tooltip="Legislation (Consequential Amendments) Act 2001" w:history="1">
        <w:r w:rsidR="00F309EC" w:rsidRPr="00F309EC">
          <w:rPr>
            <w:rStyle w:val="charCitHyperlinkAbbrev"/>
          </w:rPr>
          <w:t>A2001</w:t>
        </w:r>
        <w:r w:rsidR="00F309EC" w:rsidRPr="00F309EC">
          <w:rPr>
            <w:rStyle w:val="charCitHyperlinkAbbrev"/>
          </w:rPr>
          <w:noBreakHyphen/>
          <w:t>44</w:t>
        </w:r>
      </w:hyperlink>
      <w:r>
        <w:t xml:space="preserve"> amdt </w:t>
      </w:r>
      <w:r>
        <w:rPr>
          <w:rStyle w:val="CharSectNo"/>
        </w:rPr>
        <w:t xml:space="preserve">1.1126, amdt 1.1127; </w:t>
      </w:r>
      <w:hyperlink r:id="rId453" w:tooltip="Statute Law Amendment Act 2003" w:history="1">
        <w:r w:rsidR="00F309EC" w:rsidRPr="00F309EC">
          <w:rPr>
            <w:rStyle w:val="charCitHyperlinkAbbrev"/>
          </w:rPr>
          <w:t>A2003</w:t>
        </w:r>
        <w:r w:rsidR="00F309EC" w:rsidRPr="00F309EC">
          <w:rPr>
            <w:rStyle w:val="charCitHyperlinkAbbrev"/>
          </w:rPr>
          <w:noBreakHyphen/>
          <w:t>41</w:t>
        </w:r>
      </w:hyperlink>
      <w:r>
        <w:rPr>
          <w:rStyle w:val="CharSectNo"/>
        </w:rPr>
        <w:t xml:space="preserve"> amdt 3.154, amdt 3.206</w:t>
      </w:r>
    </w:p>
    <w:p w14:paraId="161D8967" w14:textId="73A1D0BB" w:rsidR="00024FDF" w:rsidRPr="00F309EC" w:rsidRDefault="00024FDF">
      <w:pPr>
        <w:pStyle w:val="AmdtsEntries"/>
        <w:rPr>
          <w:rFonts w:cs="Arial"/>
        </w:rPr>
      </w:pPr>
      <w:r>
        <w:tab/>
      </w:r>
      <w:r w:rsidRPr="00F309EC">
        <w:rPr>
          <w:rFonts w:cs="Arial"/>
        </w:rPr>
        <w:t xml:space="preserve">sub </w:t>
      </w:r>
      <w:hyperlink r:id="rId454"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14:paraId="062D03EC" w14:textId="00BBAB91" w:rsidR="00B35379" w:rsidRDefault="00B35379" w:rsidP="00B35379">
      <w:pPr>
        <w:pStyle w:val="AmdtsEntries"/>
      </w:pPr>
      <w:r>
        <w:rPr>
          <w:rFonts w:cs="Arial"/>
        </w:rPr>
        <w:tab/>
        <w:t xml:space="preserve">am </w:t>
      </w:r>
      <w:hyperlink r:id="rId455" w:tooltip="Discrimination Amendment Act 2016" w:history="1">
        <w:r>
          <w:rPr>
            <w:rStyle w:val="charCitHyperlinkAbbrev"/>
          </w:rPr>
          <w:t>A2016</w:t>
        </w:r>
        <w:r>
          <w:rPr>
            <w:rStyle w:val="charCitHyperlinkAbbrev"/>
          </w:rPr>
          <w:noBreakHyphen/>
          <w:t>49</w:t>
        </w:r>
      </w:hyperlink>
      <w:r>
        <w:rPr>
          <w:rFonts w:cs="Arial"/>
        </w:rPr>
        <w:t xml:space="preserve"> s 11</w:t>
      </w:r>
    </w:p>
    <w:p w14:paraId="07FC1D80" w14:textId="77777777" w:rsidR="00024FDF" w:rsidRPr="00F309EC" w:rsidRDefault="00024FDF">
      <w:pPr>
        <w:pStyle w:val="AmdtsEntryHd"/>
        <w:rPr>
          <w:rFonts w:cs="Arial"/>
        </w:rPr>
      </w:pPr>
      <w:r w:rsidRPr="00F309EC">
        <w:rPr>
          <w:rFonts w:cs="Arial"/>
        </w:rPr>
        <w:t>Aiding etc unlawful acts</w:t>
      </w:r>
    </w:p>
    <w:p w14:paraId="6E0463C8" w14:textId="47D18ABB" w:rsidR="00024FDF" w:rsidRDefault="00024FDF">
      <w:pPr>
        <w:pStyle w:val="AmdtsEntries"/>
        <w:keepNext/>
      </w:pPr>
      <w:r>
        <w:t>s 73</w:t>
      </w:r>
      <w:r>
        <w:tab/>
        <w:t xml:space="preserve">sub </w:t>
      </w:r>
      <w:hyperlink r:id="rId456"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14:paraId="3974D6E8" w14:textId="15992536" w:rsidR="00024FDF" w:rsidRDefault="00024FDF">
      <w:pPr>
        <w:pStyle w:val="AmdtsEntries"/>
        <w:keepNext/>
      </w:pPr>
      <w:r>
        <w:tab/>
        <w:t xml:space="preserve">am </w:t>
      </w:r>
      <w:hyperlink r:id="rId457"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3.155</w:t>
      </w:r>
    </w:p>
    <w:p w14:paraId="526567CF" w14:textId="272443D8" w:rsidR="00024FDF" w:rsidRPr="00F309EC" w:rsidRDefault="00024FDF">
      <w:pPr>
        <w:pStyle w:val="AmdtsEntries"/>
        <w:rPr>
          <w:rFonts w:cs="Arial"/>
        </w:rPr>
      </w:pPr>
      <w:r>
        <w:tab/>
      </w:r>
      <w:r w:rsidRPr="00F309EC">
        <w:rPr>
          <w:rFonts w:cs="Arial"/>
        </w:rPr>
        <w:t xml:space="preserve">sub </w:t>
      </w:r>
      <w:hyperlink r:id="rId458"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14:paraId="174C4EC3" w14:textId="29F192FC" w:rsidR="00B35379" w:rsidRDefault="00B35379" w:rsidP="00B35379">
      <w:pPr>
        <w:pStyle w:val="AmdtsEntries"/>
      </w:pPr>
      <w:r>
        <w:rPr>
          <w:rFonts w:cs="Arial"/>
        </w:rPr>
        <w:tab/>
        <w:t xml:space="preserve">am </w:t>
      </w:r>
      <w:hyperlink r:id="rId459" w:tooltip="Discrimination Amendment Act 2016" w:history="1">
        <w:r>
          <w:rPr>
            <w:rStyle w:val="charCitHyperlinkAbbrev"/>
          </w:rPr>
          <w:t>A2016</w:t>
        </w:r>
        <w:r>
          <w:rPr>
            <w:rStyle w:val="charCitHyperlinkAbbrev"/>
          </w:rPr>
          <w:noBreakHyphen/>
          <w:t>49</w:t>
        </w:r>
      </w:hyperlink>
      <w:r>
        <w:rPr>
          <w:rFonts w:cs="Arial"/>
        </w:rPr>
        <w:t xml:space="preserve"> s 11</w:t>
      </w:r>
    </w:p>
    <w:p w14:paraId="65764B28" w14:textId="77777777" w:rsidR="00024FDF" w:rsidRDefault="00024FDF">
      <w:pPr>
        <w:pStyle w:val="AmdtsEntryHd"/>
      </w:pPr>
      <w:r>
        <w:rPr>
          <w:noProof/>
        </w:rPr>
        <w:t>Hearings before discrimination tribunal</w:t>
      </w:r>
    </w:p>
    <w:p w14:paraId="062E1FD7" w14:textId="308B08F4" w:rsidR="00024FDF" w:rsidRPr="00F309EC" w:rsidRDefault="00024FDF">
      <w:pPr>
        <w:pStyle w:val="AmdtsEntries"/>
      </w:pPr>
      <w:r>
        <w:t>div 8.3 hdg</w:t>
      </w:r>
      <w:r>
        <w:tab/>
      </w:r>
      <w:r w:rsidRPr="00F309EC">
        <w:rPr>
          <w:rFonts w:cs="Arial"/>
        </w:rPr>
        <w:t xml:space="preserve">om </w:t>
      </w:r>
      <w:hyperlink r:id="rId460"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14:paraId="32883A92" w14:textId="77777777" w:rsidR="00024FDF" w:rsidRDefault="00024FDF">
      <w:pPr>
        <w:pStyle w:val="AmdtsEntryHd"/>
      </w:pPr>
      <w:r>
        <w:t>Granting of relief by discrimination tribunal</w:t>
      </w:r>
    </w:p>
    <w:p w14:paraId="2F3BC71C" w14:textId="0C7B4360" w:rsidR="00024FDF" w:rsidRPr="00F309EC" w:rsidRDefault="00024FDF">
      <w:pPr>
        <w:pStyle w:val="AmdtsEntries"/>
      </w:pPr>
      <w:r>
        <w:t>div 8.4 hdg</w:t>
      </w:r>
      <w:r>
        <w:tab/>
      </w:r>
      <w:r w:rsidRPr="00F309EC">
        <w:rPr>
          <w:rFonts w:cs="Arial"/>
        </w:rPr>
        <w:t xml:space="preserve">om </w:t>
      </w:r>
      <w:hyperlink r:id="rId461"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14:paraId="23524F5F" w14:textId="77777777" w:rsidR="00024FDF" w:rsidRDefault="00024FDF">
      <w:pPr>
        <w:pStyle w:val="AmdtsEntryHd"/>
      </w:pPr>
      <w:r>
        <w:t>Enforcement of orders and decisions of discrimination tribunal</w:t>
      </w:r>
    </w:p>
    <w:p w14:paraId="27BBACF4" w14:textId="4487DAF4" w:rsidR="00024FDF" w:rsidRPr="00F309EC" w:rsidRDefault="00024FDF">
      <w:pPr>
        <w:pStyle w:val="AmdtsEntries"/>
      </w:pPr>
      <w:r>
        <w:t>div 8.5 hdg</w:t>
      </w:r>
      <w:r>
        <w:tab/>
      </w:r>
      <w:r w:rsidRPr="00F309EC">
        <w:rPr>
          <w:rFonts w:cs="Arial"/>
        </w:rPr>
        <w:t xml:space="preserve">om </w:t>
      </w:r>
      <w:hyperlink r:id="rId462"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14:paraId="65E6E461" w14:textId="77777777" w:rsidR="00024FDF" w:rsidRDefault="00024FDF">
      <w:pPr>
        <w:pStyle w:val="AmdtsEntryHd"/>
      </w:pPr>
      <w:r>
        <w:t>Other powers of commissioner and tribunal</w:t>
      </w:r>
    </w:p>
    <w:p w14:paraId="65D451F9" w14:textId="10938191" w:rsidR="00024FDF" w:rsidRPr="00F309EC" w:rsidRDefault="00024FDF">
      <w:pPr>
        <w:pStyle w:val="AmdtsEntries"/>
      </w:pPr>
      <w:r>
        <w:t>div 8.6 hdg</w:t>
      </w:r>
      <w:r>
        <w:tab/>
      </w:r>
      <w:r w:rsidRPr="00F309EC">
        <w:rPr>
          <w:rFonts w:cs="Arial"/>
        </w:rPr>
        <w:t xml:space="preserve">om </w:t>
      </w:r>
      <w:hyperlink r:id="rId463"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14:paraId="1D59BD83" w14:textId="77777777" w:rsidR="00024FDF" w:rsidRDefault="00024FDF">
      <w:pPr>
        <w:pStyle w:val="AmdtsEntryHd"/>
      </w:pPr>
      <w:r>
        <w:t>Miscellaneous</w:t>
      </w:r>
    </w:p>
    <w:p w14:paraId="16C80E54" w14:textId="3F7100C0" w:rsidR="00024FDF" w:rsidRDefault="00024FDF">
      <w:pPr>
        <w:pStyle w:val="AmdtsEntries"/>
      </w:pPr>
      <w:r>
        <w:t>div 8.7 hdg</w:t>
      </w:r>
      <w:r>
        <w:tab/>
      </w:r>
      <w:r w:rsidRPr="00F309EC">
        <w:rPr>
          <w:rFonts w:cs="Arial"/>
        </w:rPr>
        <w:t xml:space="preserve">om </w:t>
      </w:r>
      <w:hyperlink r:id="rId464"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14:paraId="13DA67C9" w14:textId="7BF1378B" w:rsidR="00024FDF" w:rsidRDefault="00494FF7">
      <w:pPr>
        <w:pStyle w:val="AmdtsEntryHd"/>
      </w:pPr>
      <w:r w:rsidRPr="006C76B3">
        <w:t>Positive duties</w:t>
      </w:r>
    </w:p>
    <w:p w14:paraId="3CCC577F" w14:textId="77777777" w:rsidR="00024FDF" w:rsidRDefault="00024FDF">
      <w:pPr>
        <w:pStyle w:val="AmdtsEntries"/>
        <w:keepNext/>
      </w:pPr>
      <w:r>
        <w:t>pt 9 hdg</w:t>
      </w:r>
      <w:r>
        <w:tab/>
      </w:r>
      <w:r w:rsidRPr="00F309EC">
        <w:rPr>
          <w:rFonts w:cs="Arial"/>
        </w:rPr>
        <w:t>orig pt 9 hdg renum as pt 10 hdg</w:t>
      </w:r>
    </w:p>
    <w:p w14:paraId="064575F0" w14:textId="61C94A38" w:rsidR="00024FDF" w:rsidRPr="00F309EC" w:rsidRDefault="00024FDF" w:rsidP="00EF02A1">
      <w:pPr>
        <w:pStyle w:val="AmdtsEntries"/>
        <w:keepNext/>
        <w:rPr>
          <w:rFonts w:cs="Arial"/>
        </w:rPr>
      </w:pPr>
      <w:r>
        <w:tab/>
      </w:r>
      <w:r w:rsidRPr="00F309EC">
        <w:rPr>
          <w:rFonts w:cs="Arial"/>
        </w:rPr>
        <w:t xml:space="preserve">ins </w:t>
      </w:r>
      <w:hyperlink r:id="rId465"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14:paraId="31CA20A6" w14:textId="32B4F0D9" w:rsidR="00FC66FF" w:rsidRDefault="00FC66FF">
      <w:pPr>
        <w:pStyle w:val="AmdtsEntries"/>
      </w:pPr>
      <w:r w:rsidRPr="00F309EC">
        <w:rPr>
          <w:rFonts w:cs="Arial"/>
        </w:rPr>
        <w:tab/>
      </w:r>
      <w:r>
        <w:t xml:space="preserve">om </w:t>
      </w:r>
      <w:hyperlink r:id="rId466"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D1DF7">
        <w:t>dt</w:t>
      </w:r>
      <w:r>
        <w:t xml:space="preserve"> 1.251</w:t>
      </w:r>
    </w:p>
    <w:p w14:paraId="541F8DE2" w14:textId="2C717E2D" w:rsidR="00494FF7" w:rsidRPr="00F309EC" w:rsidRDefault="00494FF7">
      <w:pPr>
        <w:pStyle w:val="AmdtsEntries"/>
      </w:pPr>
      <w:r>
        <w:tab/>
        <w:t xml:space="preserve">ins </w:t>
      </w:r>
      <w:hyperlink r:id="rId467" w:tooltip="Discrimination Amendment Act 2023" w:history="1">
        <w:r w:rsidRPr="006F08F9">
          <w:rPr>
            <w:rStyle w:val="charCitHyperlinkAbbrev"/>
          </w:rPr>
          <w:t>A2023-7</w:t>
        </w:r>
      </w:hyperlink>
      <w:r>
        <w:t xml:space="preserve"> s 30</w:t>
      </w:r>
    </w:p>
    <w:p w14:paraId="32535D71" w14:textId="77777777" w:rsidR="00024FDF" w:rsidRDefault="00024FDF">
      <w:pPr>
        <w:pStyle w:val="AmdtsEntryHd"/>
      </w:pPr>
      <w:r>
        <w:t>Preliminary</w:t>
      </w:r>
    </w:p>
    <w:p w14:paraId="4334896C" w14:textId="0A9C4C59" w:rsidR="00024FDF" w:rsidRPr="00F309EC" w:rsidRDefault="00024FDF">
      <w:pPr>
        <w:pStyle w:val="AmdtsEntries"/>
        <w:rPr>
          <w:rFonts w:cs="Arial"/>
        </w:rPr>
      </w:pPr>
      <w:r>
        <w:t>div 9.1 hdg</w:t>
      </w:r>
      <w:r>
        <w:tab/>
      </w:r>
      <w:r w:rsidRPr="00F309EC">
        <w:rPr>
          <w:rFonts w:cs="Arial"/>
        </w:rPr>
        <w:t xml:space="preserve">ins </w:t>
      </w:r>
      <w:hyperlink r:id="rId468"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14:paraId="5188D81D" w14:textId="3BEABD78" w:rsidR="00FC66FF" w:rsidRDefault="00FC66FF">
      <w:pPr>
        <w:pStyle w:val="AmdtsEntries"/>
      </w:pPr>
      <w:r w:rsidRPr="00F309EC">
        <w:rPr>
          <w:rFonts w:cs="Arial"/>
        </w:rPr>
        <w:tab/>
      </w:r>
      <w:r>
        <w:t xml:space="preserve">om </w:t>
      </w:r>
      <w:hyperlink r:id="rId469"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14:paraId="09D7AF40" w14:textId="5B8406EE" w:rsidR="00024FDF" w:rsidRPr="00F309EC" w:rsidRDefault="00494FF7">
      <w:pPr>
        <w:pStyle w:val="AmdtsEntryHd"/>
        <w:rPr>
          <w:rFonts w:cs="Arial"/>
        </w:rPr>
      </w:pPr>
      <w:r>
        <w:t>Positive d</w:t>
      </w:r>
      <w:r w:rsidRPr="003A109F">
        <w:t>uty to make reasonable adjustments</w:t>
      </w:r>
    </w:p>
    <w:p w14:paraId="326ACE24" w14:textId="2BCBDA3B" w:rsidR="00024FDF" w:rsidRPr="00F309EC" w:rsidRDefault="00024FDF">
      <w:pPr>
        <w:pStyle w:val="AmdtsEntries"/>
        <w:rPr>
          <w:rFonts w:cs="Arial"/>
        </w:rPr>
      </w:pPr>
      <w:r>
        <w:t>s 74</w:t>
      </w:r>
      <w:r>
        <w:tab/>
        <w:t xml:space="preserve">sub </w:t>
      </w:r>
      <w:hyperlink r:id="rId470"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 </w:t>
      </w:r>
      <w:hyperlink r:id="rId47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3.156; </w:t>
      </w:r>
      <w:hyperlink r:id="rId472"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14:paraId="46731524" w14:textId="2FA9CF5C" w:rsidR="00FC66FF" w:rsidRDefault="00FC66FF">
      <w:pPr>
        <w:pStyle w:val="AmdtsEntries"/>
      </w:pPr>
      <w:r w:rsidRPr="00F309EC">
        <w:rPr>
          <w:rFonts w:cs="Arial"/>
        </w:rPr>
        <w:tab/>
      </w:r>
      <w:r>
        <w:t xml:space="preserve">om </w:t>
      </w:r>
      <w:hyperlink r:id="rId473"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14:paraId="38F63E28" w14:textId="1ED56B4A" w:rsidR="00494FF7" w:rsidRPr="00F309EC" w:rsidRDefault="00494FF7" w:rsidP="00494FF7">
      <w:pPr>
        <w:pStyle w:val="AmdtsEntries"/>
      </w:pPr>
      <w:r>
        <w:tab/>
        <w:t xml:space="preserve">ins </w:t>
      </w:r>
      <w:hyperlink r:id="rId474" w:tooltip="Discrimination Amendment Act 2023" w:history="1">
        <w:r w:rsidRPr="006F08F9">
          <w:rPr>
            <w:rStyle w:val="charCitHyperlinkAbbrev"/>
          </w:rPr>
          <w:t>A2023-7</w:t>
        </w:r>
      </w:hyperlink>
      <w:r>
        <w:t xml:space="preserve"> s 30</w:t>
      </w:r>
    </w:p>
    <w:p w14:paraId="47FEECA8" w14:textId="3EDC4442" w:rsidR="00024FDF" w:rsidRPr="00F309EC" w:rsidRDefault="003C412A">
      <w:pPr>
        <w:pStyle w:val="AmdtsEntryHd"/>
        <w:rPr>
          <w:rFonts w:cs="Arial"/>
        </w:rPr>
      </w:pPr>
      <w:r>
        <w:t>Positive d</w:t>
      </w:r>
      <w:r w:rsidRPr="006C76B3">
        <w:t>uty to eliminate discrimination, sexual harassment and unlawful vilification</w:t>
      </w:r>
    </w:p>
    <w:p w14:paraId="19C9B60F" w14:textId="14CF65A8" w:rsidR="00024FDF" w:rsidRDefault="00024FDF">
      <w:pPr>
        <w:pStyle w:val="AmdtsEntries"/>
        <w:keepNext/>
      </w:pPr>
      <w:r>
        <w:t>s 75</w:t>
      </w:r>
      <w:r>
        <w:tab/>
        <w:t xml:space="preserve">sub </w:t>
      </w:r>
      <w:hyperlink r:id="rId475"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14:paraId="6A5A2CCC" w14:textId="6A0AD18C" w:rsidR="00024FDF" w:rsidRDefault="00024FDF">
      <w:pPr>
        <w:pStyle w:val="AmdtsEntries"/>
        <w:keepNext/>
      </w:pPr>
      <w:r>
        <w:tab/>
        <w:t xml:space="preserve">am </w:t>
      </w:r>
      <w:hyperlink r:id="rId47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3.157, amdt 3.208</w:t>
      </w:r>
    </w:p>
    <w:p w14:paraId="207575AA" w14:textId="2C722225" w:rsidR="00024FDF" w:rsidRPr="00F309EC" w:rsidRDefault="00024FDF">
      <w:pPr>
        <w:pStyle w:val="AmdtsEntries"/>
        <w:rPr>
          <w:rFonts w:cs="Arial"/>
        </w:rPr>
      </w:pPr>
      <w:r>
        <w:tab/>
      </w:r>
      <w:r w:rsidRPr="00F309EC">
        <w:rPr>
          <w:rFonts w:cs="Arial"/>
        </w:rPr>
        <w:t xml:space="preserve">sub </w:t>
      </w:r>
      <w:hyperlink r:id="rId477"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14:paraId="552FAF48" w14:textId="31334D93" w:rsidR="00FC66FF" w:rsidRPr="00F309EC" w:rsidRDefault="00FC66FF">
      <w:pPr>
        <w:pStyle w:val="AmdtsEntries"/>
        <w:rPr>
          <w:rFonts w:cs="Arial"/>
        </w:rPr>
      </w:pPr>
      <w:r>
        <w:tab/>
        <w:t xml:space="preserve">om </w:t>
      </w:r>
      <w:hyperlink r:id="rId478"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14:paraId="336E1CE9" w14:textId="13E180E5" w:rsidR="003C412A" w:rsidRDefault="003C412A" w:rsidP="003C412A">
      <w:pPr>
        <w:pStyle w:val="AmdtsEntries"/>
      </w:pPr>
      <w:r>
        <w:tab/>
        <w:t xml:space="preserve">ins </w:t>
      </w:r>
      <w:hyperlink r:id="rId479" w:tooltip="Discrimination Amendment Act 2023" w:history="1">
        <w:r w:rsidRPr="006F08F9">
          <w:rPr>
            <w:rStyle w:val="charCitHyperlinkAbbrev"/>
          </w:rPr>
          <w:t>A2023-7</w:t>
        </w:r>
      </w:hyperlink>
      <w:r>
        <w:t xml:space="preserve"> s 30</w:t>
      </w:r>
    </w:p>
    <w:p w14:paraId="06C8EC1B" w14:textId="738E3C38" w:rsidR="003C412A" w:rsidRPr="00EF1243" w:rsidRDefault="003C412A" w:rsidP="003C412A">
      <w:pPr>
        <w:pStyle w:val="AmdtsEntries"/>
        <w:rPr>
          <w:rStyle w:val="charUnderline"/>
        </w:rPr>
      </w:pPr>
      <w:r>
        <w:tab/>
      </w:r>
      <w:r w:rsidRPr="00EF1243">
        <w:rPr>
          <w:rStyle w:val="charUnderline"/>
        </w:rPr>
        <w:t xml:space="preserve">(4), (5), (6) def </w:t>
      </w:r>
      <w:r w:rsidRPr="00EF1243">
        <w:rPr>
          <w:rStyle w:val="charUnderline"/>
          <w:b/>
          <w:bCs/>
          <w:i/>
          <w:iCs/>
        </w:rPr>
        <w:t>commencement day</w:t>
      </w:r>
      <w:r w:rsidRPr="00EF1243">
        <w:rPr>
          <w:rStyle w:val="charUnderline"/>
        </w:rPr>
        <w:t xml:space="preserve"> exp 11 April 2027 (s 75 (5))</w:t>
      </w:r>
    </w:p>
    <w:p w14:paraId="216443A9" w14:textId="282822F3" w:rsidR="00024FDF" w:rsidRPr="00F309EC" w:rsidRDefault="0036573B">
      <w:pPr>
        <w:pStyle w:val="AmdtsEntryHd"/>
        <w:rPr>
          <w:rFonts w:cs="Arial"/>
        </w:rPr>
      </w:pPr>
      <w:r>
        <w:lastRenderedPageBreak/>
        <w:t>Exception or exemption for positive duties</w:t>
      </w:r>
    </w:p>
    <w:p w14:paraId="1E847074" w14:textId="0DF01F54" w:rsidR="00024FDF" w:rsidRDefault="00024FDF">
      <w:pPr>
        <w:pStyle w:val="AmdtsEntries"/>
        <w:keepNext/>
      </w:pPr>
      <w:r>
        <w:t>s 76</w:t>
      </w:r>
      <w:r>
        <w:tab/>
        <w:t xml:space="preserve">sub </w:t>
      </w:r>
      <w:hyperlink r:id="rId480"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14:paraId="59DAE59C" w14:textId="11301515" w:rsidR="00024FDF" w:rsidRDefault="00024FDF">
      <w:pPr>
        <w:pStyle w:val="AmdtsEntries"/>
        <w:keepNext/>
      </w:pPr>
      <w:r>
        <w:tab/>
        <w:t xml:space="preserve">am </w:t>
      </w:r>
      <w:hyperlink r:id="rId48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3.208, amdt 3.209</w:t>
      </w:r>
    </w:p>
    <w:p w14:paraId="3DA778D9" w14:textId="73896CA2" w:rsidR="00024FDF" w:rsidRPr="00F309EC" w:rsidRDefault="00024FDF">
      <w:pPr>
        <w:pStyle w:val="AmdtsEntries"/>
        <w:rPr>
          <w:rFonts w:cs="Arial"/>
        </w:rPr>
      </w:pPr>
      <w:r>
        <w:tab/>
      </w:r>
      <w:r w:rsidRPr="00F309EC">
        <w:rPr>
          <w:rFonts w:cs="Arial"/>
        </w:rPr>
        <w:t xml:space="preserve">sub </w:t>
      </w:r>
      <w:hyperlink r:id="rId482"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14:paraId="5CD3FB3E" w14:textId="3D9D9AAA" w:rsidR="00FC66FF" w:rsidRPr="00F309EC" w:rsidRDefault="00FC66FF">
      <w:pPr>
        <w:pStyle w:val="AmdtsEntries"/>
        <w:rPr>
          <w:rFonts w:cs="Arial"/>
        </w:rPr>
      </w:pPr>
      <w:r w:rsidRPr="00F309EC">
        <w:rPr>
          <w:rFonts w:cs="Arial"/>
        </w:rPr>
        <w:tab/>
      </w:r>
      <w:r>
        <w:t xml:space="preserve">om </w:t>
      </w:r>
      <w:hyperlink r:id="rId483"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14:paraId="78879E97" w14:textId="48A6DDB4" w:rsidR="0036573B" w:rsidRDefault="0036573B" w:rsidP="0036573B">
      <w:pPr>
        <w:pStyle w:val="AmdtsEntries"/>
      </w:pPr>
      <w:r>
        <w:tab/>
        <w:t xml:space="preserve">ins </w:t>
      </w:r>
      <w:hyperlink r:id="rId484" w:tooltip="Discrimination Amendment Act 2023" w:history="1">
        <w:r w:rsidRPr="006F08F9">
          <w:rPr>
            <w:rStyle w:val="charCitHyperlinkAbbrev"/>
          </w:rPr>
          <w:t>A2023-7</w:t>
        </w:r>
      </w:hyperlink>
      <w:r>
        <w:t xml:space="preserve"> s 30</w:t>
      </w:r>
    </w:p>
    <w:p w14:paraId="4B5A4E44" w14:textId="77777777" w:rsidR="00024FDF" w:rsidRDefault="00024FDF">
      <w:pPr>
        <w:pStyle w:val="AmdtsEntryHd"/>
      </w:pPr>
      <w:r>
        <w:t>Hearings by tribunal</w:t>
      </w:r>
    </w:p>
    <w:p w14:paraId="62797140" w14:textId="01F78A81" w:rsidR="00024FDF" w:rsidRPr="00F309EC" w:rsidRDefault="00024FDF">
      <w:pPr>
        <w:pStyle w:val="AmdtsEntries"/>
        <w:rPr>
          <w:rFonts w:cs="Arial"/>
        </w:rPr>
      </w:pPr>
      <w:r>
        <w:t>div 9.2 hdg</w:t>
      </w:r>
      <w:r>
        <w:tab/>
      </w:r>
      <w:r w:rsidRPr="00F309EC">
        <w:rPr>
          <w:rFonts w:cs="Arial"/>
        </w:rPr>
        <w:t xml:space="preserve">ins </w:t>
      </w:r>
      <w:hyperlink r:id="rId485"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14:paraId="67FA8953" w14:textId="7A329161" w:rsidR="00FC66FF" w:rsidRDefault="00FC66FF">
      <w:pPr>
        <w:pStyle w:val="AmdtsEntries"/>
      </w:pPr>
      <w:r>
        <w:tab/>
        <w:t xml:space="preserve">om </w:t>
      </w:r>
      <w:hyperlink r:id="rId486"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14:paraId="117336A2" w14:textId="77777777" w:rsidR="00024FDF" w:rsidRPr="00F309EC" w:rsidRDefault="00024FDF">
      <w:pPr>
        <w:pStyle w:val="AmdtsEntryHd"/>
        <w:rPr>
          <w:rFonts w:cs="Arial"/>
        </w:rPr>
      </w:pPr>
      <w:r w:rsidRPr="00F309EC">
        <w:rPr>
          <w:rFonts w:cs="Arial"/>
        </w:rPr>
        <w:t>Hearings by tribunal</w:t>
      </w:r>
    </w:p>
    <w:p w14:paraId="0C039389" w14:textId="3ED650BB" w:rsidR="00024FDF" w:rsidRPr="00F309EC" w:rsidRDefault="00024FDF">
      <w:pPr>
        <w:pStyle w:val="AmdtsEntries"/>
        <w:rPr>
          <w:rFonts w:cs="Arial"/>
        </w:rPr>
      </w:pPr>
      <w:r>
        <w:t>s 77</w:t>
      </w:r>
      <w:r>
        <w:tab/>
        <w:t xml:space="preserve">sub </w:t>
      </w:r>
      <w:hyperlink r:id="rId487"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 </w:t>
      </w:r>
      <w:hyperlink r:id="rId488"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14:paraId="003FA878" w14:textId="466193E8" w:rsidR="00FC66FF" w:rsidRPr="00F309EC" w:rsidRDefault="00FC66FF">
      <w:pPr>
        <w:pStyle w:val="AmdtsEntries"/>
        <w:rPr>
          <w:rFonts w:cs="Arial"/>
        </w:rPr>
      </w:pPr>
      <w:r w:rsidRPr="00F309EC">
        <w:rPr>
          <w:rFonts w:cs="Arial"/>
        </w:rPr>
        <w:tab/>
      </w:r>
      <w:r>
        <w:t xml:space="preserve">om </w:t>
      </w:r>
      <w:hyperlink r:id="rId489"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14:paraId="252EB1D4" w14:textId="77777777" w:rsidR="00024FDF" w:rsidRDefault="00024FDF">
      <w:pPr>
        <w:pStyle w:val="AmdtsEntryHd"/>
      </w:pPr>
      <w:r>
        <w:t>Power to strike out complaints</w:t>
      </w:r>
    </w:p>
    <w:p w14:paraId="0B68C845" w14:textId="07C4131E" w:rsidR="00024FDF" w:rsidRDefault="00024FDF">
      <w:pPr>
        <w:pStyle w:val="AmdtsEntries"/>
      </w:pPr>
      <w:r>
        <w:t>s 77A</w:t>
      </w:r>
      <w:r>
        <w:tab/>
        <w:t xml:space="preserve">ins </w:t>
      </w:r>
      <w:hyperlink r:id="rId490" w:tooltip="Justice and Community Safety Legislation Amendment Act 2007" w:history="1">
        <w:r w:rsidR="00F309EC" w:rsidRPr="00F309EC">
          <w:rPr>
            <w:rStyle w:val="charCitHyperlinkAbbrev"/>
          </w:rPr>
          <w:t>A2007</w:t>
        </w:r>
        <w:r w:rsidR="00F309EC" w:rsidRPr="00F309EC">
          <w:rPr>
            <w:rStyle w:val="charCitHyperlinkAbbrev"/>
          </w:rPr>
          <w:noBreakHyphen/>
          <w:t>22</w:t>
        </w:r>
      </w:hyperlink>
      <w:r>
        <w:t xml:space="preserve"> amdt 1.26</w:t>
      </w:r>
    </w:p>
    <w:p w14:paraId="4DD7AE0C" w14:textId="03FCFDDB" w:rsidR="00FC66FF" w:rsidRDefault="00FC66FF">
      <w:pPr>
        <w:pStyle w:val="AmdtsEntries"/>
      </w:pPr>
      <w:r>
        <w:tab/>
        <w:t xml:space="preserve">om </w:t>
      </w:r>
      <w:hyperlink r:id="rId491"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14:paraId="663CD7ED" w14:textId="77777777" w:rsidR="00024FDF" w:rsidRPr="00F309EC" w:rsidRDefault="00024FDF">
      <w:pPr>
        <w:pStyle w:val="AmdtsEntryHd"/>
        <w:rPr>
          <w:rFonts w:cs="Arial"/>
        </w:rPr>
      </w:pPr>
      <w:r w:rsidRPr="00F309EC">
        <w:rPr>
          <w:rFonts w:cs="Arial"/>
        </w:rPr>
        <w:t>Late application in exceptional circumstances</w:t>
      </w:r>
    </w:p>
    <w:p w14:paraId="47348992" w14:textId="66E98AA4" w:rsidR="00024FDF" w:rsidRDefault="00024FDF">
      <w:pPr>
        <w:pStyle w:val="AmdtsEntries"/>
        <w:keepNext/>
      </w:pPr>
      <w:r>
        <w:t>s 78</w:t>
      </w:r>
      <w:r>
        <w:tab/>
        <w:t xml:space="preserve">sub </w:t>
      </w:r>
      <w:hyperlink r:id="rId492"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14:paraId="458E8426" w14:textId="3464EA92" w:rsidR="00024FDF" w:rsidRDefault="00024FDF">
      <w:pPr>
        <w:pStyle w:val="AmdtsEntries"/>
        <w:keepNext/>
      </w:pPr>
      <w:r>
        <w:tab/>
        <w:t xml:space="preserve">am </w:t>
      </w:r>
      <w:hyperlink r:id="rId49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3.206</w:t>
      </w:r>
    </w:p>
    <w:p w14:paraId="0770850B" w14:textId="559FD55A" w:rsidR="00024FDF" w:rsidRPr="00F309EC" w:rsidRDefault="00024FDF">
      <w:pPr>
        <w:pStyle w:val="AmdtsEntries"/>
        <w:rPr>
          <w:rFonts w:cs="Arial"/>
        </w:rPr>
      </w:pPr>
      <w:r>
        <w:tab/>
      </w:r>
      <w:r w:rsidRPr="00F309EC">
        <w:rPr>
          <w:rFonts w:cs="Arial"/>
        </w:rPr>
        <w:t xml:space="preserve">sub </w:t>
      </w:r>
      <w:hyperlink r:id="rId494"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14:paraId="02ACA54E" w14:textId="053551EA" w:rsidR="00FC66FF" w:rsidRPr="00F309EC" w:rsidRDefault="00FC66FF">
      <w:pPr>
        <w:pStyle w:val="AmdtsEntries"/>
        <w:rPr>
          <w:rFonts w:cs="Arial"/>
        </w:rPr>
      </w:pPr>
      <w:r>
        <w:tab/>
        <w:t xml:space="preserve">om </w:t>
      </w:r>
      <w:hyperlink r:id="rId495"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14:paraId="344E5E8E" w14:textId="77777777" w:rsidR="00024FDF" w:rsidRPr="00F309EC" w:rsidRDefault="00024FDF">
      <w:pPr>
        <w:pStyle w:val="AmdtsEntryHd"/>
        <w:rPr>
          <w:rFonts w:cs="Arial"/>
        </w:rPr>
      </w:pPr>
      <w:r w:rsidRPr="00F309EC">
        <w:rPr>
          <w:rFonts w:cs="Arial"/>
        </w:rPr>
        <w:t>Application to strike out complaint</w:t>
      </w:r>
    </w:p>
    <w:p w14:paraId="3D8E306D" w14:textId="77015F48" w:rsidR="00024FDF" w:rsidRDefault="00024FDF">
      <w:pPr>
        <w:pStyle w:val="AmdtsEntries"/>
        <w:keepNext/>
      </w:pPr>
      <w:r>
        <w:t>s 79 hdg</w:t>
      </w:r>
      <w:r>
        <w:tab/>
        <w:t xml:space="preserve">am </w:t>
      </w:r>
      <w:hyperlink r:id="rId49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3.158</w:t>
      </w:r>
    </w:p>
    <w:p w14:paraId="12E490FB" w14:textId="4F089322" w:rsidR="00024FDF" w:rsidRDefault="00024FDF">
      <w:pPr>
        <w:pStyle w:val="AmdtsEntries"/>
        <w:keepNext/>
      </w:pPr>
      <w:r>
        <w:t>s 79</w:t>
      </w:r>
      <w:r>
        <w:tab/>
        <w:t xml:space="preserve">sub </w:t>
      </w:r>
      <w:hyperlink r:id="rId497"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14:paraId="659A9651" w14:textId="2B9089E9" w:rsidR="00024FDF" w:rsidRDefault="00024FDF">
      <w:pPr>
        <w:pStyle w:val="AmdtsEntries"/>
        <w:keepNext/>
      </w:pPr>
      <w:r>
        <w:tab/>
        <w:t xml:space="preserve">am </w:t>
      </w:r>
      <w:hyperlink r:id="rId49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3.159</w:t>
      </w:r>
    </w:p>
    <w:p w14:paraId="768596E9" w14:textId="32AB11CC" w:rsidR="00024FDF" w:rsidRPr="00F309EC" w:rsidRDefault="00024FDF">
      <w:pPr>
        <w:pStyle w:val="AmdtsEntries"/>
        <w:rPr>
          <w:rFonts w:cs="Arial"/>
        </w:rPr>
      </w:pPr>
      <w:r>
        <w:tab/>
      </w:r>
      <w:r w:rsidRPr="00F309EC">
        <w:rPr>
          <w:rFonts w:cs="Arial"/>
        </w:rPr>
        <w:t xml:space="preserve">sub </w:t>
      </w:r>
      <w:hyperlink r:id="rId499"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14:paraId="7DFB61A6" w14:textId="2EED117E" w:rsidR="00FC66FF" w:rsidRPr="00F309EC" w:rsidRDefault="00FC66FF">
      <w:pPr>
        <w:pStyle w:val="AmdtsEntries"/>
        <w:rPr>
          <w:rFonts w:cs="Arial"/>
        </w:rPr>
      </w:pPr>
      <w:r w:rsidRPr="00F309EC">
        <w:rPr>
          <w:rFonts w:cs="Arial"/>
        </w:rPr>
        <w:tab/>
      </w:r>
      <w:r>
        <w:t xml:space="preserve">om </w:t>
      </w:r>
      <w:hyperlink r:id="rId500"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14:paraId="2FDE2AFF" w14:textId="77777777" w:rsidR="00024FDF" w:rsidRDefault="00024FDF">
      <w:pPr>
        <w:pStyle w:val="AmdtsEntryHd"/>
      </w:pPr>
      <w:r>
        <w:t>Tribunal procedure</w:t>
      </w:r>
    </w:p>
    <w:p w14:paraId="79243EB1" w14:textId="37CF0433" w:rsidR="00024FDF" w:rsidRPr="00F309EC" w:rsidRDefault="00024FDF" w:rsidP="006C753D">
      <w:pPr>
        <w:pStyle w:val="AmdtsEntries"/>
        <w:keepNext/>
        <w:rPr>
          <w:rFonts w:cs="Arial"/>
        </w:rPr>
      </w:pPr>
      <w:r>
        <w:t>div 9.3 hdg</w:t>
      </w:r>
      <w:r>
        <w:tab/>
      </w:r>
      <w:r w:rsidRPr="00F309EC">
        <w:rPr>
          <w:rFonts w:cs="Arial"/>
        </w:rPr>
        <w:t xml:space="preserve">ins </w:t>
      </w:r>
      <w:hyperlink r:id="rId501"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14:paraId="7E860621" w14:textId="1F1AF932" w:rsidR="00FC66FF" w:rsidRDefault="00FC66FF">
      <w:pPr>
        <w:pStyle w:val="AmdtsEntries"/>
      </w:pPr>
      <w:r>
        <w:tab/>
        <w:t xml:space="preserve">om </w:t>
      </w:r>
      <w:hyperlink r:id="rId502"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14:paraId="76A62DAD" w14:textId="77777777" w:rsidR="00024FDF" w:rsidRPr="00F309EC" w:rsidRDefault="00024FDF">
      <w:pPr>
        <w:pStyle w:val="AmdtsEntryHd"/>
        <w:rPr>
          <w:rFonts w:cs="Arial"/>
        </w:rPr>
      </w:pPr>
      <w:r w:rsidRPr="00F309EC">
        <w:rPr>
          <w:rFonts w:cs="Arial"/>
        </w:rPr>
        <w:t>Tribunal to decide own procedures</w:t>
      </w:r>
    </w:p>
    <w:p w14:paraId="60333244" w14:textId="0E678BE2" w:rsidR="00024FDF" w:rsidRDefault="00024FDF">
      <w:pPr>
        <w:pStyle w:val="AmdtsEntries"/>
        <w:keepNext/>
      </w:pPr>
      <w:r>
        <w:t>s 80</w:t>
      </w:r>
      <w:r>
        <w:tab/>
        <w:t xml:space="preserve">am </w:t>
      </w:r>
      <w:hyperlink r:id="rId503" w:tooltip="Discrimination (Amendment) Act (No 3) 1994" w:history="1">
        <w:r w:rsidR="00F309EC" w:rsidRPr="00F309EC">
          <w:rPr>
            <w:rStyle w:val="charCitHyperlinkAbbrev"/>
          </w:rPr>
          <w:t>A1994</w:t>
        </w:r>
        <w:r w:rsidR="00F309EC" w:rsidRPr="00F309EC">
          <w:rPr>
            <w:rStyle w:val="charCitHyperlinkAbbrev"/>
          </w:rPr>
          <w:noBreakHyphen/>
          <w:t>103</w:t>
        </w:r>
      </w:hyperlink>
      <w:r>
        <w:t xml:space="preserve"> s 4</w:t>
      </w:r>
    </w:p>
    <w:p w14:paraId="271C549D" w14:textId="59B8785C" w:rsidR="00024FDF" w:rsidRDefault="00024FDF">
      <w:pPr>
        <w:pStyle w:val="AmdtsEntries"/>
        <w:keepNext/>
      </w:pPr>
      <w:r>
        <w:tab/>
        <w:t xml:space="preserve">sub </w:t>
      </w:r>
      <w:hyperlink r:id="rId504"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14:paraId="04E6D2D2" w14:textId="14B19081" w:rsidR="00024FDF" w:rsidRDefault="00024FDF">
      <w:pPr>
        <w:pStyle w:val="AmdtsEntries"/>
        <w:keepNext/>
      </w:pPr>
      <w:r>
        <w:tab/>
        <w:t xml:space="preserve">am </w:t>
      </w:r>
      <w:hyperlink r:id="rId50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3.160, amdt 3.208, amdt 3.209</w:t>
      </w:r>
    </w:p>
    <w:p w14:paraId="26327637" w14:textId="7D75F579" w:rsidR="00024FDF" w:rsidRPr="00F309EC" w:rsidRDefault="00024FDF">
      <w:pPr>
        <w:pStyle w:val="AmdtsEntries"/>
        <w:rPr>
          <w:rFonts w:cs="Arial"/>
        </w:rPr>
      </w:pPr>
      <w:r>
        <w:tab/>
      </w:r>
      <w:r w:rsidRPr="00F309EC">
        <w:rPr>
          <w:rFonts w:cs="Arial"/>
        </w:rPr>
        <w:t xml:space="preserve">sub </w:t>
      </w:r>
      <w:hyperlink r:id="rId506"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14:paraId="78EDF119" w14:textId="75DE79CC" w:rsidR="00FC66FF" w:rsidRPr="00F309EC" w:rsidRDefault="00FC66FF">
      <w:pPr>
        <w:pStyle w:val="AmdtsEntries"/>
        <w:rPr>
          <w:rFonts w:cs="Arial"/>
        </w:rPr>
      </w:pPr>
      <w:r w:rsidRPr="00F309EC">
        <w:rPr>
          <w:rFonts w:cs="Arial"/>
        </w:rPr>
        <w:tab/>
      </w:r>
      <w:r>
        <w:t xml:space="preserve">om </w:t>
      </w:r>
      <w:hyperlink r:id="rId507"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14:paraId="5B47331B" w14:textId="77777777" w:rsidR="00024FDF" w:rsidRPr="00F309EC" w:rsidRDefault="00024FDF">
      <w:pPr>
        <w:pStyle w:val="AmdtsEntryHd"/>
        <w:rPr>
          <w:rFonts w:cs="Arial"/>
        </w:rPr>
      </w:pPr>
      <w:r w:rsidRPr="00F309EC">
        <w:rPr>
          <w:rFonts w:cs="Arial"/>
        </w:rPr>
        <w:t>Hearings may be closed</w:t>
      </w:r>
    </w:p>
    <w:p w14:paraId="558089B8" w14:textId="7F64EA3A" w:rsidR="00024FDF" w:rsidRDefault="00024FDF">
      <w:pPr>
        <w:pStyle w:val="AmdtsEntries"/>
        <w:keepNext/>
      </w:pPr>
      <w:r>
        <w:t>s 81</w:t>
      </w:r>
      <w:r>
        <w:tab/>
        <w:t xml:space="preserve">sub </w:t>
      </w:r>
      <w:hyperlink r:id="rId508"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14:paraId="3F303BCC" w14:textId="48CEC412" w:rsidR="00024FDF" w:rsidRDefault="00024FDF">
      <w:pPr>
        <w:pStyle w:val="AmdtsEntries"/>
        <w:keepNext/>
      </w:pPr>
      <w:r>
        <w:tab/>
        <w:t xml:space="preserve">am </w:t>
      </w:r>
      <w:hyperlink r:id="rId50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3.161, amdt 3.162, amdt 3.208, amdt 3.209</w:t>
      </w:r>
    </w:p>
    <w:p w14:paraId="3872E6CA" w14:textId="4C55B23F" w:rsidR="00024FDF" w:rsidRPr="00F309EC" w:rsidRDefault="00024FDF">
      <w:pPr>
        <w:pStyle w:val="AmdtsEntries"/>
        <w:rPr>
          <w:rFonts w:cs="Arial"/>
        </w:rPr>
      </w:pPr>
      <w:r>
        <w:tab/>
      </w:r>
      <w:r w:rsidRPr="00F309EC">
        <w:rPr>
          <w:rFonts w:cs="Arial"/>
        </w:rPr>
        <w:t xml:space="preserve">sub </w:t>
      </w:r>
      <w:hyperlink r:id="rId510"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14:paraId="2B0C9984" w14:textId="41BCC315" w:rsidR="00FC66FF" w:rsidRPr="00F309EC" w:rsidRDefault="00FC66FF">
      <w:pPr>
        <w:pStyle w:val="AmdtsEntries"/>
        <w:rPr>
          <w:rFonts w:cs="Arial"/>
        </w:rPr>
      </w:pPr>
      <w:r w:rsidRPr="00F309EC">
        <w:rPr>
          <w:rFonts w:cs="Arial"/>
        </w:rPr>
        <w:tab/>
      </w:r>
      <w:r>
        <w:t xml:space="preserve">om </w:t>
      </w:r>
      <w:hyperlink r:id="rId511"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14:paraId="1D6A3765" w14:textId="77777777" w:rsidR="00024FDF" w:rsidRPr="00F309EC" w:rsidRDefault="00024FDF">
      <w:pPr>
        <w:pStyle w:val="AmdtsEntryHd"/>
        <w:rPr>
          <w:rFonts w:cs="Arial"/>
        </w:rPr>
      </w:pPr>
      <w:r w:rsidRPr="00F309EC">
        <w:rPr>
          <w:rFonts w:cs="Arial"/>
        </w:rPr>
        <w:lastRenderedPageBreak/>
        <w:t>Sittings</w:t>
      </w:r>
    </w:p>
    <w:p w14:paraId="0EDBDA63" w14:textId="42FACD89" w:rsidR="00024FDF" w:rsidRDefault="00024FDF">
      <w:pPr>
        <w:pStyle w:val="AmdtsEntries"/>
        <w:keepNext/>
      </w:pPr>
      <w:r>
        <w:t>s 82</w:t>
      </w:r>
      <w:r>
        <w:tab/>
        <w:t xml:space="preserve">sub </w:t>
      </w:r>
      <w:hyperlink r:id="rId512"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14:paraId="2355C063" w14:textId="208C31AD" w:rsidR="00024FDF" w:rsidRDefault="00024FDF">
      <w:pPr>
        <w:pStyle w:val="AmdtsEntries"/>
        <w:keepNext/>
      </w:pPr>
      <w:r>
        <w:tab/>
        <w:t xml:space="preserve">am </w:t>
      </w:r>
      <w:hyperlink r:id="rId51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amdts 3.163-3.165, amdt 3.208</w:t>
      </w:r>
    </w:p>
    <w:p w14:paraId="2BC26730" w14:textId="5570A929" w:rsidR="00024FDF" w:rsidRPr="00F309EC" w:rsidRDefault="00024FDF">
      <w:pPr>
        <w:pStyle w:val="AmdtsEntries"/>
        <w:rPr>
          <w:rFonts w:cs="Arial"/>
        </w:rPr>
      </w:pPr>
      <w:r>
        <w:tab/>
      </w:r>
      <w:r w:rsidRPr="00F309EC">
        <w:rPr>
          <w:rFonts w:cs="Arial"/>
        </w:rPr>
        <w:t xml:space="preserve">sub </w:t>
      </w:r>
      <w:hyperlink r:id="rId514"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14:paraId="5BFD7261" w14:textId="203B8416" w:rsidR="00FC66FF" w:rsidRPr="00F309EC" w:rsidRDefault="00FC66FF">
      <w:pPr>
        <w:pStyle w:val="AmdtsEntries"/>
        <w:rPr>
          <w:rFonts w:cs="Arial"/>
        </w:rPr>
      </w:pPr>
      <w:r w:rsidRPr="00F309EC">
        <w:rPr>
          <w:rFonts w:cs="Arial"/>
        </w:rPr>
        <w:tab/>
      </w:r>
      <w:r>
        <w:t xml:space="preserve">om </w:t>
      </w:r>
      <w:hyperlink r:id="rId515"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14:paraId="2519DA31" w14:textId="77777777" w:rsidR="00024FDF" w:rsidRPr="00F309EC" w:rsidRDefault="00024FDF">
      <w:pPr>
        <w:pStyle w:val="AmdtsEntryHd"/>
        <w:rPr>
          <w:rFonts w:cs="Arial"/>
        </w:rPr>
      </w:pPr>
      <w:r w:rsidRPr="00F309EC">
        <w:rPr>
          <w:rFonts w:cs="Arial"/>
        </w:rPr>
        <w:t>Joining parties</w:t>
      </w:r>
    </w:p>
    <w:p w14:paraId="6BD4534E" w14:textId="0D2A7AEC" w:rsidR="00024FDF" w:rsidRDefault="00024FDF">
      <w:pPr>
        <w:pStyle w:val="AmdtsEntries"/>
        <w:keepNext/>
      </w:pPr>
      <w:r>
        <w:t>s 83</w:t>
      </w:r>
      <w:r>
        <w:tab/>
        <w:t xml:space="preserve">sub </w:t>
      </w:r>
      <w:hyperlink r:id="rId516"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14:paraId="4B8CB871" w14:textId="561B24AF" w:rsidR="00024FDF" w:rsidRDefault="00024FDF">
      <w:pPr>
        <w:pStyle w:val="AmdtsEntries"/>
        <w:keepNext/>
      </w:pPr>
      <w:r>
        <w:tab/>
        <w:t xml:space="preserve">am </w:t>
      </w:r>
      <w:hyperlink r:id="rId517"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3.166, amdt 3.208, amdt 3.209</w:t>
      </w:r>
    </w:p>
    <w:p w14:paraId="708CB079" w14:textId="49B2B4C3" w:rsidR="00024FDF" w:rsidRPr="00F309EC" w:rsidRDefault="00024FDF">
      <w:pPr>
        <w:pStyle w:val="AmdtsEntries"/>
        <w:rPr>
          <w:rFonts w:cs="Arial"/>
        </w:rPr>
      </w:pPr>
      <w:r>
        <w:tab/>
      </w:r>
      <w:r w:rsidRPr="00F309EC">
        <w:rPr>
          <w:rFonts w:cs="Arial"/>
        </w:rPr>
        <w:t xml:space="preserve">sub </w:t>
      </w:r>
      <w:hyperlink r:id="rId518"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14:paraId="605B0199" w14:textId="4EE4932D" w:rsidR="00FC66FF" w:rsidRPr="00F309EC" w:rsidRDefault="00FC66FF">
      <w:pPr>
        <w:pStyle w:val="AmdtsEntries"/>
        <w:rPr>
          <w:rFonts w:cs="Arial"/>
        </w:rPr>
      </w:pPr>
      <w:r>
        <w:tab/>
        <w:t xml:space="preserve">om </w:t>
      </w:r>
      <w:hyperlink r:id="rId519"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14:paraId="1E593D4D" w14:textId="77777777" w:rsidR="00024FDF" w:rsidRPr="00F309EC" w:rsidRDefault="00024FDF">
      <w:pPr>
        <w:pStyle w:val="AmdtsEntryHd"/>
        <w:rPr>
          <w:rFonts w:cs="Arial"/>
        </w:rPr>
      </w:pPr>
      <w:r w:rsidRPr="00F309EC">
        <w:rPr>
          <w:rFonts w:cs="Arial"/>
        </w:rPr>
        <w:t>Appearances</w:t>
      </w:r>
    </w:p>
    <w:p w14:paraId="609169F8" w14:textId="08B37F5F" w:rsidR="00024FDF" w:rsidRPr="00F309EC" w:rsidRDefault="00024FDF">
      <w:pPr>
        <w:pStyle w:val="AmdtsEntries"/>
        <w:rPr>
          <w:rFonts w:cs="Arial"/>
        </w:rPr>
      </w:pPr>
      <w:r>
        <w:t>s 84</w:t>
      </w:r>
      <w:r>
        <w:tab/>
        <w:t xml:space="preserve">sub </w:t>
      </w:r>
      <w:hyperlink r:id="rId520"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 </w:t>
      </w:r>
      <w:hyperlink r:id="rId52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3.167; </w:t>
      </w:r>
      <w:hyperlink r:id="rId522"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14:paraId="459B355F" w14:textId="0FB9B37B" w:rsidR="00FC66FF" w:rsidRPr="00F309EC" w:rsidRDefault="00FC66FF">
      <w:pPr>
        <w:pStyle w:val="AmdtsEntries"/>
      </w:pPr>
      <w:r w:rsidRPr="00F309EC">
        <w:rPr>
          <w:rFonts w:cs="Arial"/>
        </w:rPr>
        <w:tab/>
      </w:r>
      <w:r>
        <w:t xml:space="preserve">om </w:t>
      </w:r>
      <w:hyperlink r:id="rId523"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14:paraId="6E5B5507" w14:textId="77777777" w:rsidR="00024FDF" w:rsidRPr="00F309EC" w:rsidRDefault="00024FDF">
      <w:pPr>
        <w:pStyle w:val="AmdtsEntryHd"/>
        <w:rPr>
          <w:rFonts w:cs="Arial"/>
        </w:rPr>
      </w:pPr>
      <w:r w:rsidRPr="00F309EC">
        <w:rPr>
          <w:rFonts w:cs="Arial"/>
        </w:rPr>
        <w:t>Representation</w:t>
      </w:r>
    </w:p>
    <w:p w14:paraId="40D9CD60" w14:textId="06526066" w:rsidR="00024FDF" w:rsidRPr="00F309EC" w:rsidRDefault="00024FDF" w:rsidP="00E00D2A">
      <w:pPr>
        <w:pStyle w:val="AmdtsEntries"/>
        <w:keepNext/>
        <w:rPr>
          <w:rFonts w:cs="Arial"/>
        </w:rPr>
      </w:pPr>
      <w:r>
        <w:t>s 85</w:t>
      </w:r>
      <w:r>
        <w:tab/>
        <w:t xml:space="preserve">sub </w:t>
      </w:r>
      <w:hyperlink r:id="rId524"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 </w:t>
      </w:r>
      <w:hyperlink r:id="rId525" w:tooltip="Discrimination Amendment Act 2003" w:history="1">
        <w:r w:rsidR="00F309EC" w:rsidRPr="00F309EC">
          <w:rPr>
            <w:rStyle w:val="charCitHyperlinkAbbrev"/>
          </w:rPr>
          <w:t>A2003</w:t>
        </w:r>
        <w:r w:rsidR="00F309EC" w:rsidRPr="00F309EC">
          <w:rPr>
            <w:rStyle w:val="charCitHyperlinkAbbrev"/>
          </w:rPr>
          <w:noBreakHyphen/>
          <w:t>15</w:t>
        </w:r>
      </w:hyperlink>
      <w:r>
        <w:t xml:space="preserve"> s 21; </w:t>
      </w:r>
      <w:hyperlink r:id="rId526"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14:paraId="7EA8C200" w14:textId="02C2A4C6" w:rsidR="00FC66FF" w:rsidRDefault="00FC66FF">
      <w:pPr>
        <w:pStyle w:val="AmdtsEntries"/>
      </w:pPr>
      <w:r w:rsidRPr="00F309EC">
        <w:rPr>
          <w:rFonts w:cs="Arial"/>
        </w:rPr>
        <w:tab/>
      </w:r>
      <w:r>
        <w:t xml:space="preserve">om </w:t>
      </w:r>
      <w:hyperlink r:id="rId527"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14:paraId="2B2769F2" w14:textId="77777777" w:rsidR="00024FDF" w:rsidRPr="00F309EC" w:rsidRDefault="00024FDF">
      <w:pPr>
        <w:pStyle w:val="AmdtsEntryHd"/>
        <w:rPr>
          <w:rFonts w:cs="Arial"/>
        </w:rPr>
      </w:pPr>
      <w:r w:rsidRPr="00F309EC">
        <w:rPr>
          <w:rFonts w:cs="Arial"/>
        </w:rPr>
        <w:t>Witness subpoenas</w:t>
      </w:r>
    </w:p>
    <w:p w14:paraId="22182AC7" w14:textId="7BDE0155" w:rsidR="00024FDF" w:rsidRDefault="00024FDF">
      <w:pPr>
        <w:pStyle w:val="AmdtsEntries"/>
        <w:keepNext/>
      </w:pPr>
      <w:r>
        <w:t>s 86</w:t>
      </w:r>
      <w:r>
        <w:tab/>
        <w:t xml:space="preserve">sub </w:t>
      </w:r>
      <w:hyperlink r:id="rId528"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14:paraId="142DE12C" w14:textId="2E12C0C7" w:rsidR="00024FDF" w:rsidRDefault="00024FDF">
      <w:pPr>
        <w:pStyle w:val="AmdtsEntries"/>
        <w:keepNext/>
      </w:pPr>
      <w:r>
        <w:tab/>
        <w:t xml:space="preserve">am </w:t>
      </w:r>
      <w:hyperlink r:id="rId52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3.208, amdt 3.209</w:t>
      </w:r>
    </w:p>
    <w:p w14:paraId="3F241666" w14:textId="128D91CC" w:rsidR="00024FDF" w:rsidRPr="00F309EC" w:rsidRDefault="00024FDF">
      <w:pPr>
        <w:pStyle w:val="AmdtsEntries"/>
        <w:keepNext/>
        <w:rPr>
          <w:rFonts w:cs="Arial"/>
        </w:rPr>
      </w:pPr>
      <w:r>
        <w:tab/>
      </w:r>
      <w:r w:rsidRPr="00F309EC">
        <w:rPr>
          <w:rFonts w:cs="Arial"/>
        </w:rPr>
        <w:t xml:space="preserve">sub </w:t>
      </w:r>
      <w:hyperlink r:id="rId530"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14:paraId="667C107B" w14:textId="28F165D0" w:rsidR="00024FDF" w:rsidRPr="00F309EC" w:rsidRDefault="00024FDF" w:rsidP="00E00D2A">
      <w:pPr>
        <w:pStyle w:val="AmdtsEntries"/>
        <w:keepNext/>
        <w:rPr>
          <w:rFonts w:cs="Arial"/>
        </w:rPr>
      </w:pPr>
      <w:r>
        <w:tab/>
      </w:r>
      <w:r w:rsidRPr="00F309EC">
        <w:rPr>
          <w:rFonts w:cs="Arial"/>
        </w:rPr>
        <w:t xml:space="preserve">am </w:t>
      </w:r>
      <w:hyperlink r:id="rId531" w:tooltip="Criminal Code (Administration of Justice Offences) Amendment Act 2005" w:history="1">
        <w:r w:rsidR="00F309EC" w:rsidRPr="00F309EC">
          <w:rPr>
            <w:rStyle w:val="charCitHyperlinkAbbrev"/>
          </w:rPr>
          <w:t>A2005</w:t>
        </w:r>
        <w:r w:rsidR="00F309EC" w:rsidRPr="00F309EC">
          <w:rPr>
            <w:rStyle w:val="charCitHyperlinkAbbrev"/>
          </w:rPr>
          <w:noBreakHyphen/>
          <w:t>53</w:t>
        </w:r>
      </w:hyperlink>
      <w:r w:rsidRPr="00F309EC">
        <w:rPr>
          <w:rFonts w:cs="Arial"/>
        </w:rPr>
        <w:t xml:space="preserve"> amdt 1.42</w:t>
      </w:r>
    </w:p>
    <w:p w14:paraId="40913F30" w14:textId="3ADD3FFF" w:rsidR="00FC66FF" w:rsidRDefault="00FC66FF">
      <w:pPr>
        <w:pStyle w:val="AmdtsEntries"/>
      </w:pPr>
      <w:r>
        <w:tab/>
        <w:t xml:space="preserve">om </w:t>
      </w:r>
      <w:hyperlink r:id="rId532"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14:paraId="1F31DB9F" w14:textId="77777777" w:rsidR="00024FDF" w:rsidRPr="00F309EC" w:rsidRDefault="00024FDF">
      <w:pPr>
        <w:pStyle w:val="AmdtsEntryHd"/>
        <w:rPr>
          <w:rFonts w:cs="Arial"/>
        </w:rPr>
      </w:pPr>
      <w:r w:rsidRPr="00F309EC">
        <w:rPr>
          <w:rFonts w:cs="Arial"/>
        </w:rPr>
        <w:t>Expenses of witnesses etc</w:t>
      </w:r>
    </w:p>
    <w:p w14:paraId="56C32BAA" w14:textId="1FC71232" w:rsidR="00024FDF" w:rsidRDefault="00024FDF">
      <w:pPr>
        <w:pStyle w:val="AmdtsEntries"/>
        <w:keepNext/>
      </w:pPr>
      <w:r>
        <w:t>s 87</w:t>
      </w:r>
      <w:r>
        <w:tab/>
        <w:t xml:space="preserve">sub </w:t>
      </w:r>
      <w:hyperlink r:id="rId533"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14:paraId="186F0ED9" w14:textId="4BEDA204" w:rsidR="00024FDF" w:rsidRDefault="00024FDF">
      <w:pPr>
        <w:pStyle w:val="AmdtsEntries"/>
        <w:keepNext/>
      </w:pPr>
      <w:r>
        <w:tab/>
        <w:t xml:space="preserve">am </w:t>
      </w:r>
      <w:hyperlink r:id="rId534"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3.208, amdt 3.209</w:t>
      </w:r>
    </w:p>
    <w:p w14:paraId="7799587F" w14:textId="59523264" w:rsidR="00024FDF" w:rsidRPr="00F309EC" w:rsidRDefault="00024FDF">
      <w:pPr>
        <w:pStyle w:val="AmdtsEntries"/>
        <w:rPr>
          <w:rFonts w:cs="Arial"/>
        </w:rPr>
      </w:pPr>
      <w:r>
        <w:tab/>
      </w:r>
      <w:r w:rsidRPr="00F309EC">
        <w:rPr>
          <w:rFonts w:cs="Arial"/>
        </w:rPr>
        <w:t xml:space="preserve">sub </w:t>
      </w:r>
      <w:hyperlink r:id="rId535"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14:paraId="50E4ECC8" w14:textId="3860D583" w:rsidR="00FC66FF" w:rsidRDefault="00FC66FF">
      <w:pPr>
        <w:pStyle w:val="AmdtsEntries"/>
      </w:pPr>
      <w:r w:rsidRPr="00F309EC">
        <w:rPr>
          <w:rFonts w:cs="Arial"/>
        </w:rPr>
        <w:tab/>
      </w:r>
      <w:r>
        <w:t xml:space="preserve">om </w:t>
      </w:r>
      <w:hyperlink r:id="rId536"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14:paraId="795C9D2E" w14:textId="77777777" w:rsidR="00024FDF" w:rsidRPr="00F309EC" w:rsidRDefault="00024FDF">
      <w:pPr>
        <w:pStyle w:val="AmdtsEntryHd"/>
        <w:rPr>
          <w:rFonts w:cs="Arial"/>
        </w:rPr>
      </w:pPr>
      <w:r w:rsidRPr="00F309EC">
        <w:rPr>
          <w:rFonts w:cs="Arial"/>
        </w:rPr>
        <w:t>Failure to attend or produce document</w:t>
      </w:r>
    </w:p>
    <w:p w14:paraId="7106D675" w14:textId="743ABC37" w:rsidR="00024FDF" w:rsidRDefault="00024FDF">
      <w:pPr>
        <w:pStyle w:val="AmdtsEntries"/>
        <w:keepNext/>
      </w:pPr>
      <w:r>
        <w:t>s 88</w:t>
      </w:r>
      <w:r>
        <w:tab/>
        <w:t xml:space="preserve">am </w:t>
      </w:r>
      <w:hyperlink r:id="rId537" w:tooltip="Administrative Appeals (Consequential Amendments) Act 1994" w:history="1">
        <w:r w:rsidR="00F309EC" w:rsidRPr="00F309EC">
          <w:rPr>
            <w:rStyle w:val="charCitHyperlinkAbbrev"/>
          </w:rPr>
          <w:t>A1994</w:t>
        </w:r>
        <w:r w:rsidR="00F309EC" w:rsidRPr="00F309EC">
          <w:rPr>
            <w:rStyle w:val="charCitHyperlinkAbbrev"/>
          </w:rPr>
          <w:noBreakHyphen/>
          <w:t>60</w:t>
        </w:r>
      </w:hyperlink>
      <w:r>
        <w:t xml:space="preserve"> sch 1</w:t>
      </w:r>
    </w:p>
    <w:p w14:paraId="2E5E444F" w14:textId="7CB7F582" w:rsidR="00024FDF" w:rsidRDefault="00024FDF">
      <w:pPr>
        <w:pStyle w:val="AmdtsEntries"/>
        <w:keepNext/>
      </w:pPr>
      <w:r>
        <w:tab/>
        <w:t xml:space="preserve">sub </w:t>
      </w:r>
      <w:hyperlink r:id="rId538"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14:paraId="716F63A3" w14:textId="4C3D9F28" w:rsidR="00024FDF" w:rsidRDefault="00024FDF">
      <w:pPr>
        <w:pStyle w:val="AmdtsEntries"/>
        <w:keepNext/>
      </w:pPr>
      <w:r>
        <w:tab/>
        <w:t xml:space="preserve">am </w:t>
      </w:r>
      <w:hyperlink r:id="rId53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3.208, amdt 3.209</w:t>
      </w:r>
    </w:p>
    <w:p w14:paraId="594E555B" w14:textId="3B0FE2EE" w:rsidR="00024FDF" w:rsidRPr="00F309EC" w:rsidRDefault="00024FDF">
      <w:pPr>
        <w:pStyle w:val="AmdtsEntries"/>
        <w:keepNext/>
        <w:rPr>
          <w:rFonts w:cs="Arial"/>
        </w:rPr>
      </w:pPr>
      <w:r>
        <w:tab/>
      </w:r>
      <w:r w:rsidRPr="00F309EC">
        <w:rPr>
          <w:rFonts w:cs="Arial"/>
        </w:rPr>
        <w:t xml:space="preserve">sub </w:t>
      </w:r>
      <w:hyperlink r:id="rId540"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14:paraId="2D2D68B0" w14:textId="67B0F57C" w:rsidR="00024FDF" w:rsidRPr="00F309EC" w:rsidRDefault="00024FDF">
      <w:pPr>
        <w:pStyle w:val="AmdtsEntries"/>
        <w:rPr>
          <w:rFonts w:cs="Arial"/>
        </w:rPr>
      </w:pPr>
      <w:r>
        <w:tab/>
      </w:r>
      <w:r w:rsidRPr="00F309EC">
        <w:rPr>
          <w:rFonts w:cs="Arial"/>
        </w:rPr>
        <w:t xml:space="preserve">om </w:t>
      </w:r>
      <w:hyperlink r:id="rId541" w:tooltip="Criminal Code (Administration of Justice Offences) Amendment Act 2005" w:history="1">
        <w:r w:rsidR="00F309EC" w:rsidRPr="00F309EC">
          <w:rPr>
            <w:rStyle w:val="charCitHyperlinkAbbrev"/>
          </w:rPr>
          <w:t>A2005</w:t>
        </w:r>
        <w:r w:rsidR="00F309EC" w:rsidRPr="00F309EC">
          <w:rPr>
            <w:rStyle w:val="charCitHyperlinkAbbrev"/>
          </w:rPr>
          <w:noBreakHyphen/>
          <w:t>53</w:t>
        </w:r>
      </w:hyperlink>
      <w:r w:rsidRPr="00F309EC">
        <w:rPr>
          <w:rFonts w:cs="Arial"/>
        </w:rPr>
        <w:t xml:space="preserve"> amdt 1.43</w:t>
      </w:r>
    </w:p>
    <w:p w14:paraId="4215FF9B" w14:textId="77777777" w:rsidR="00024FDF" w:rsidRPr="00F309EC" w:rsidRDefault="00024FDF">
      <w:pPr>
        <w:pStyle w:val="AmdtsEntryHd"/>
        <w:rPr>
          <w:rFonts w:cs="Arial"/>
        </w:rPr>
      </w:pPr>
      <w:r w:rsidRPr="00F309EC">
        <w:rPr>
          <w:rFonts w:cs="Arial"/>
        </w:rPr>
        <w:t>Appearance by audiovisual or audio links</w:t>
      </w:r>
    </w:p>
    <w:p w14:paraId="60FBA4B7" w14:textId="7EDDEE29" w:rsidR="00024FDF" w:rsidRDefault="00024FDF">
      <w:pPr>
        <w:pStyle w:val="AmdtsEntries"/>
        <w:keepNext/>
      </w:pPr>
      <w:r>
        <w:t>s 89</w:t>
      </w:r>
      <w:r>
        <w:tab/>
        <w:t xml:space="preserve">am </w:t>
      </w:r>
      <w:hyperlink r:id="rId542" w:tooltip="Administrative Appeals (Consequential Amendments) Act 1994" w:history="1">
        <w:r w:rsidR="00F309EC" w:rsidRPr="00F309EC">
          <w:rPr>
            <w:rStyle w:val="charCitHyperlinkAbbrev"/>
          </w:rPr>
          <w:t>A1994</w:t>
        </w:r>
        <w:r w:rsidR="00F309EC" w:rsidRPr="00F309EC">
          <w:rPr>
            <w:rStyle w:val="charCitHyperlinkAbbrev"/>
          </w:rPr>
          <w:noBreakHyphen/>
          <w:t>60</w:t>
        </w:r>
      </w:hyperlink>
      <w:r>
        <w:t xml:space="preserve"> sch 1</w:t>
      </w:r>
    </w:p>
    <w:p w14:paraId="30EADE4B" w14:textId="24F3D563" w:rsidR="00024FDF" w:rsidRPr="00F309EC" w:rsidRDefault="00024FDF" w:rsidP="009854B6">
      <w:pPr>
        <w:pStyle w:val="AmdtsEntries"/>
        <w:keepNext/>
        <w:rPr>
          <w:rFonts w:cs="Arial"/>
        </w:rPr>
      </w:pPr>
      <w:r>
        <w:tab/>
        <w:t xml:space="preserve">sub </w:t>
      </w:r>
      <w:hyperlink r:id="rId543"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 </w:t>
      </w:r>
      <w:hyperlink r:id="rId544"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14:paraId="3D5EA69B" w14:textId="7FCB4454" w:rsidR="00FC66FF" w:rsidRPr="00F309EC" w:rsidRDefault="00FC66FF">
      <w:pPr>
        <w:pStyle w:val="AmdtsEntries"/>
      </w:pPr>
      <w:r w:rsidRPr="00F309EC">
        <w:rPr>
          <w:rFonts w:cs="Arial"/>
        </w:rPr>
        <w:tab/>
      </w:r>
      <w:r>
        <w:t xml:space="preserve">om </w:t>
      </w:r>
      <w:hyperlink r:id="rId545"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14:paraId="732A6D76" w14:textId="77777777" w:rsidR="00024FDF" w:rsidRPr="00F309EC" w:rsidRDefault="00024FDF">
      <w:pPr>
        <w:pStyle w:val="AmdtsEntryHd"/>
        <w:rPr>
          <w:rFonts w:cs="Arial"/>
        </w:rPr>
      </w:pPr>
      <w:r w:rsidRPr="00F309EC">
        <w:rPr>
          <w:rFonts w:cs="Arial"/>
        </w:rPr>
        <w:t>Power to require witness to take oath etc</w:t>
      </w:r>
    </w:p>
    <w:p w14:paraId="3DB629F3" w14:textId="620BB775" w:rsidR="00024FDF" w:rsidRDefault="00024FDF">
      <w:pPr>
        <w:pStyle w:val="AmdtsEntries"/>
        <w:keepNext/>
      </w:pPr>
      <w:r>
        <w:t>s 90</w:t>
      </w:r>
      <w:r>
        <w:tab/>
        <w:t xml:space="preserve">am </w:t>
      </w:r>
      <w:hyperlink r:id="rId546" w:tooltip="Administrative Appeals (Consequential Amendments) Act 1994" w:history="1">
        <w:r w:rsidR="00F309EC" w:rsidRPr="00F309EC">
          <w:rPr>
            <w:rStyle w:val="charCitHyperlinkAbbrev"/>
          </w:rPr>
          <w:t>A1994</w:t>
        </w:r>
        <w:r w:rsidR="00F309EC" w:rsidRPr="00F309EC">
          <w:rPr>
            <w:rStyle w:val="charCitHyperlinkAbbrev"/>
          </w:rPr>
          <w:noBreakHyphen/>
          <w:t>60</w:t>
        </w:r>
      </w:hyperlink>
      <w:r>
        <w:t xml:space="preserve"> sch 1</w:t>
      </w:r>
    </w:p>
    <w:p w14:paraId="10742047" w14:textId="225666A2" w:rsidR="00024FDF" w:rsidRDefault="00024FDF">
      <w:pPr>
        <w:pStyle w:val="AmdtsEntries"/>
        <w:keepNext/>
      </w:pPr>
      <w:r>
        <w:tab/>
        <w:t xml:space="preserve">sub </w:t>
      </w:r>
      <w:hyperlink r:id="rId547"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14:paraId="520704D4" w14:textId="5193E479" w:rsidR="00024FDF" w:rsidRDefault="00024FDF">
      <w:pPr>
        <w:pStyle w:val="AmdtsEntries"/>
        <w:keepNext/>
      </w:pPr>
      <w:r>
        <w:tab/>
        <w:t xml:space="preserve">am </w:t>
      </w:r>
      <w:hyperlink r:id="rId54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3.208</w:t>
      </w:r>
    </w:p>
    <w:p w14:paraId="72512C54" w14:textId="41D9B139" w:rsidR="00024FDF" w:rsidRPr="00F309EC" w:rsidRDefault="00024FDF">
      <w:pPr>
        <w:pStyle w:val="AmdtsEntries"/>
        <w:rPr>
          <w:rFonts w:cs="Arial"/>
        </w:rPr>
      </w:pPr>
      <w:r>
        <w:tab/>
      </w:r>
      <w:r w:rsidRPr="00F309EC">
        <w:rPr>
          <w:rFonts w:cs="Arial"/>
        </w:rPr>
        <w:t xml:space="preserve">sub </w:t>
      </w:r>
      <w:hyperlink r:id="rId549"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 </w:t>
      </w:r>
      <w:hyperlink r:id="rId550" w:tooltip="Criminal Code (Administration of Justice Offences) Amendment Act 2005" w:history="1">
        <w:r w:rsidR="00F309EC" w:rsidRPr="00F309EC">
          <w:rPr>
            <w:rStyle w:val="charCitHyperlinkAbbrev"/>
          </w:rPr>
          <w:t>A2005</w:t>
        </w:r>
        <w:r w:rsidR="00F309EC" w:rsidRPr="00F309EC">
          <w:rPr>
            <w:rStyle w:val="charCitHyperlinkAbbrev"/>
          </w:rPr>
          <w:noBreakHyphen/>
          <w:t>53</w:t>
        </w:r>
      </w:hyperlink>
      <w:r w:rsidRPr="00F309EC">
        <w:rPr>
          <w:rFonts w:cs="Arial"/>
        </w:rPr>
        <w:t xml:space="preserve"> amdt 1.44</w:t>
      </w:r>
    </w:p>
    <w:p w14:paraId="2F1E8143" w14:textId="18978233" w:rsidR="00FC66FF" w:rsidRPr="00F309EC" w:rsidRDefault="00FC66FF">
      <w:pPr>
        <w:pStyle w:val="AmdtsEntries"/>
        <w:rPr>
          <w:rFonts w:cs="Arial"/>
        </w:rPr>
      </w:pPr>
      <w:r w:rsidRPr="00F309EC">
        <w:rPr>
          <w:rFonts w:cs="Arial"/>
        </w:rPr>
        <w:tab/>
      </w:r>
      <w:r>
        <w:t xml:space="preserve">om </w:t>
      </w:r>
      <w:hyperlink r:id="rId551"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14:paraId="4051ACCC" w14:textId="77777777" w:rsidR="00024FDF" w:rsidRPr="00F309EC" w:rsidRDefault="00024FDF">
      <w:pPr>
        <w:pStyle w:val="AmdtsEntryHd"/>
        <w:rPr>
          <w:rFonts w:cs="Arial"/>
        </w:rPr>
      </w:pPr>
      <w:r w:rsidRPr="00F309EC">
        <w:rPr>
          <w:rFonts w:cs="Arial"/>
        </w:rPr>
        <w:lastRenderedPageBreak/>
        <w:t>Refusing to take oath or make affirmation</w:t>
      </w:r>
    </w:p>
    <w:p w14:paraId="185EF690" w14:textId="1F8115C0" w:rsidR="00024FDF" w:rsidRDefault="00024FDF">
      <w:pPr>
        <w:pStyle w:val="AmdtsEntries"/>
        <w:keepNext/>
      </w:pPr>
      <w:r>
        <w:t>s 91</w:t>
      </w:r>
      <w:r>
        <w:tab/>
        <w:t xml:space="preserve">sub </w:t>
      </w:r>
      <w:hyperlink r:id="rId552"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14:paraId="0E25ADBC" w14:textId="5977A0E2" w:rsidR="00024FDF" w:rsidRDefault="00024FDF">
      <w:pPr>
        <w:pStyle w:val="AmdtsEntries"/>
        <w:keepNext/>
      </w:pPr>
      <w:r>
        <w:tab/>
        <w:t xml:space="preserve">am </w:t>
      </w:r>
      <w:hyperlink r:id="rId55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3.168, amdt 3.208</w:t>
      </w:r>
    </w:p>
    <w:p w14:paraId="5686BA58" w14:textId="59DEB00B" w:rsidR="00024FDF" w:rsidRPr="00F309EC" w:rsidRDefault="00024FDF">
      <w:pPr>
        <w:pStyle w:val="AmdtsEntries"/>
        <w:keepNext/>
        <w:rPr>
          <w:rFonts w:cs="Arial"/>
        </w:rPr>
      </w:pPr>
      <w:r>
        <w:tab/>
      </w:r>
      <w:r w:rsidRPr="00F309EC">
        <w:rPr>
          <w:rFonts w:cs="Arial"/>
        </w:rPr>
        <w:t xml:space="preserve">sub </w:t>
      </w:r>
      <w:hyperlink r:id="rId554"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14:paraId="09A7B2E4" w14:textId="5D0DA22E" w:rsidR="00024FDF" w:rsidRPr="00F309EC" w:rsidRDefault="00024FDF">
      <w:pPr>
        <w:pStyle w:val="AmdtsEntries"/>
        <w:rPr>
          <w:rFonts w:cs="Arial"/>
        </w:rPr>
      </w:pPr>
      <w:r>
        <w:tab/>
      </w:r>
      <w:r w:rsidRPr="00F309EC">
        <w:rPr>
          <w:rFonts w:cs="Arial"/>
        </w:rPr>
        <w:t xml:space="preserve">om </w:t>
      </w:r>
      <w:hyperlink r:id="rId555" w:tooltip="Criminal Code (Administration of Justice Offences) Amendment Act 2005" w:history="1">
        <w:r w:rsidR="00F309EC" w:rsidRPr="00F309EC">
          <w:rPr>
            <w:rStyle w:val="charCitHyperlinkAbbrev"/>
          </w:rPr>
          <w:t>A2005</w:t>
        </w:r>
        <w:r w:rsidR="00F309EC" w:rsidRPr="00F309EC">
          <w:rPr>
            <w:rStyle w:val="charCitHyperlinkAbbrev"/>
          </w:rPr>
          <w:noBreakHyphen/>
          <w:t>53</w:t>
        </w:r>
      </w:hyperlink>
      <w:r w:rsidRPr="00F309EC">
        <w:rPr>
          <w:rFonts w:cs="Arial"/>
        </w:rPr>
        <w:t xml:space="preserve"> amdt 1.44</w:t>
      </w:r>
    </w:p>
    <w:p w14:paraId="01867E0B" w14:textId="77777777" w:rsidR="00024FDF" w:rsidRPr="00F309EC" w:rsidRDefault="00024FDF">
      <w:pPr>
        <w:pStyle w:val="AmdtsEntryHd"/>
        <w:rPr>
          <w:rFonts w:cs="Arial"/>
        </w:rPr>
      </w:pPr>
      <w:r w:rsidRPr="00F309EC">
        <w:rPr>
          <w:rFonts w:cs="Arial"/>
        </w:rPr>
        <w:t>Requiring answer or document</w:t>
      </w:r>
    </w:p>
    <w:p w14:paraId="1F9E1BBA" w14:textId="62341854" w:rsidR="00024FDF" w:rsidRDefault="00024FDF">
      <w:pPr>
        <w:pStyle w:val="AmdtsEntries"/>
        <w:keepNext/>
      </w:pPr>
      <w:r>
        <w:t>s 92</w:t>
      </w:r>
      <w:r>
        <w:tab/>
        <w:t xml:space="preserve">sub </w:t>
      </w:r>
      <w:hyperlink r:id="rId556"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14:paraId="0F9A7D1A" w14:textId="2ADA3C2A" w:rsidR="00024FDF" w:rsidRDefault="00024FDF">
      <w:pPr>
        <w:pStyle w:val="AmdtsEntries"/>
        <w:keepNext/>
      </w:pPr>
      <w:r>
        <w:tab/>
        <w:t xml:space="preserve">am </w:t>
      </w:r>
      <w:hyperlink r:id="rId557" w:tooltip="Legislation (Consequential Amendments) Act 2001" w:history="1">
        <w:r w:rsidR="00F309EC" w:rsidRPr="00F309EC">
          <w:rPr>
            <w:rStyle w:val="charCitHyperlinkAbbrev"/>
          </w:rPr>
          <w:t>A2001</w:t>
        </w:r>
        <w:r w:rsidR="00F309EC" w:rsidRPr="00F309EC">
          <w:rPr>
            <w:rStyle w:val="charCitHyperlinkAbbrev"/>
          </w:rPr>
          <w:noBreakHyphen/>
          <w:t>44</w:t>
        </w:r>
      </w:hyperlink>
      <w:r>
        <w:t xml:space="preserve"> amdt </w:t>
      </w:r>
      <w:r>
        <w:rPr>
          <w:rStyle w:val="CharSectNo"/>
        </w:rPr>
        <w:t xml:space="preserve">1.1128, amdt 1.1129; </w:t>
      </w:r>
      <w:hyperlink r:id="rId558" w:tooltip="Statute Law Amendment Act 2003" w:history="1">
        <w:r w:rsidR="00F309EC" w:rsidRPr="00F309EC">
          <w:rPr>
            <w:rStyle w:val="charCitHyperlinkAbbrev"/>
          </w:rPr>
          <w:t>A2003</w:t>
        </w:r>
        <w:r w:rsidR="00F309EC" w:rsidRPr="00F309EC">
          <w:rPr>
            <w:rStyle w:val="charCitHyperlinkAbbrev"/>
          </w:rPr>
          <w:noBreakHyphen/>
          <w:t>41</w:t>
        </w:r>
      </w:hyperlink>
      <w:r>
        <w:rPr>
          <w:rStyle w:val="CharSectNo"/>
        </w:rPr>
        <w:t xml:space="preserve"> amdt 3.169</w:t>
      </w:r>
    </w:p>
    <w:p w14:paraId="34BDF4D9" w14:textId="4B7693D0" w:rsidR="00024FDF" w:rsidRPr="00F309EC" w:rsidRDefault="00024FDF">
      <w:pPr>
        <w:pStyle w:val="AmdtsEntries"/>
        <w:keepNext/>
        <w:rPr>
          <w:rFonts w:cs="Arial"/>
        </w:rPr>
      </w:pPr>
      <w:r>
        <w:tab/>
      </w:r>
      <w:r w:rsidRPr="00F309EC">
        <w:rPr>
          <w:rFonts w:cs="Arial"/>
        </w:rPr>
        <w:t xml:space="preserve">sub </w:t>
      </w:r>
      <w:hyperlink r:id="rId559"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14:paraId="7666F2F8" w14:textId="79D78454" w:rsidR="00024FDF" w:rsidRPr="00F309EC" w:rsidRDefault="00024FDF">
      <w:pPr>
        <w:pStyle w:val="AmdtsEntries"/>
        <w:rPr>
          <w:rFonts w:cs="Arial"/>
        </w:rPr>
      </w:pPr>
      <w:r>
        <w:tab/>
      </w:r>
      <w:r w:rsidRPr="00F309EC">
        <w:rPr>
          <w:rFonts w:cs="Arial"/>
        </w:rPr>
        <w:t xml:space="preserve">om </w:t>
      </w:r>
      <w:hyperlink r:id="rId560" w:tooltip="Criminal Code (Administration of Justice Offences) Amendment Act 2005" w:history="1">
        <w:r w:rsidR="00F309EC" w:rsidRPr="00F309EC">
          <w:rPr>
            <w:rStyle w:val="charCitHyperlinkAbbrev"/>
          </w:rPr>
          <w:t>A2005</w:t>
        </w:r>
        <w:r w:rsidR="00F309EC" w:rsidRPr="00F309EC">
          <w:rPr>
            <w:rStyle w:val="charCitHyperlinkAbbrev"/>
          </w:rPr>
          <w:noBreakHyphen/>
          <w:t>53</w:t>
        </w:r>
      </w:hyperlink>
      <w:r w:rsidRPr="00F309EC">
        <w:rPr>
          <w:rFonts w:cs="Arial"/>
        </w:rPr>
        <w:t xml:space="preserve"> amdt 1.44</w:t>
      </w:r>
    </w:p>
    <w:p w14:paraId="66841D3F" w14:textId="77777777" w:rsidR="00024FDF" w:rsidRPr="00F309EC" w:rsidRDefault="00024FDF">
      <w:pPr>
        <w:pStyle w:val="AmdtsEntryHd"/>
        <w:rPr>
          <w:rFonts w:cs="Arial"/>
        </w:rPr>
      </w:pPr>
      <w:r w:rsidRPr="00F309EC">
        <w:rPr>
          <w:rFonts w:cs="Arial"/>
        </w:rPr>
        <w:t>Prohibiting or controlling publication</w:t>
      </w:r>
    </w:p>
    <w:p w14:paraId="7562F9F0" w14:textId="02684656" w:rsidR="00024FDF" w:rsidRDefault="00024FDF">
      <w:pPr>
        <w:pStyle w:val="AmdtsEntries"/>
        <w:keepNext/>
      </w:pPr>
      <w:r>
        <w:t>s 93</w:t>
      </w:r>
      <w:r>
        <w:tab/>
        <w:t xml:space="preserve">am </w:t>
      </w:r>
      <w:hyperlink r:id="rId561" w:tooltip="Administrative Appeals (Consequential Amendments) Act 1994" w:history="1">
        <w:r w:rsidR="00F309EC" w:rsidRPr="00F309EC">
          <w:rPr>
            <w:rStyle w:val="charCitHyperlinkAbbrev"/>
          </w:rPr>
          <w:t>A1994</w:t>
        </w:r>
        <w:r w:rsidR="00F309EC" w:rsidRPr="00F309EC">
          <w:rPr>
            <w:rStyle w:val="charCitHyperlinkAbbrev"/>
          </w:rPr>
          <w:noBreakHyphen/>
          <w:t>60</w:t>
        </w:r>
      </w:hyperlink>
      <w:r>
        <w:t xml:space="preserve"> sch 1</w:t>
      </w:r>
    </w:p>
    <w:p w14:paraId="711B5649" w14:textId="5902BB7E" w:rsidR="00024FDF" w:rsidRDefault="00024FDF">
      <w:pPr>
        <w:pStyle w:val="AmdtsEntries"/>
        <w:keepNext/>
      </w:pPr>
      <w:r>
        <w:tab/>
        <w:t xml:space="preserve">sub </w:t>
      </w:r>
      <w:hyperlink r:id="rId562"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14:paraId="40CA1027" w14:textId="2E2E9EC0" w:rsidR="00024FDF" w:rsidRDefault="00024FDF">
      <w:pPr>
        <w:pStyle w:val="AmdtsEntries"/>
        <w:keepNext/>
      </w:pPr>
      <w:r>
        <w:tab/>
        <w:t xml:space="preserve">am </w:t>
      </w:r>
      <w:hyperlink r:id="rId563"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 </w:t>
      </w:r>
      <w:hyperlink r:id="rId564"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3.170, amdt 3.208</w:t>
      </w:r>
    </w:p>
    <w:p w14:paraId="22DA75B9" w14:textId="356A0B8C" w:rsidR="00024FDF" w:rsidRPr="00F309EC" w:rsidRDefault="00024FDF" w:rsidP="007765E4">
      <w:pPr>
        <w:pStyle w:val="AmdtsEntries"/>
        <w:keepNext/>
        <w:rPr>
          <w:rFonts w:cs="Arial"/>
        </w:rPr>
      </w:pPr>
      <w:r>
        <w:tab/>
      </w:r>
      <w:r w:rsidRPr="00F309EC">
        <w:rPr>
          <w:rFonts w:cs="Arial"/>
        </w:rPr>
        <w:t xml:space="preserve">sub </w:t>
      </w:r>
      <w:hyperlink r:id="rId565"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14:paraId="31E2ED9C" w14:textId="6945E2FA" w:rsidR="00AC5F8C" w:rsidRDefault="00AC5F8C">
      <w:pPr>
        <w:pStyle w:val="AmdtsEntries"/>
      </w:pPr>
      <w:r w:rsidRPr="00F309EC">
        <w:rPr>
          <w:rFonts w:cs="Arial"/>
        </w:rPr>
        <w:tab/>
      </w:r>
      <w:r>
        <w:t xml:space="preserve">om </w:t>
      </w:r>
      <w:hyperlink r:id="rId566"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14:paraId="69C24460" w14:textId="77777777" w:rsidR="00024FDF" w:rsidRPr="00F309EC" w:rsidRDefault="00024FDF">
      <w:pPr>
        <w:pStyle w:val="AmdtsEntryHd"/>
        <w:rPr>
          <w:rFonts w:cs="Arial"/>
        </w:rPr>
      </w:pPr>
      <w:r w:rsidRPr="00F309EC">
        <w:rPr>
          <w:rFonts w:cs="Arial"/>
        </w:rPr>
        <w:t>Privileges against selfincrimination and exposure to civil penalty</w:t>
      </w:r>
    </w:p>
    <w:p w14:paraId="5CC5F462" w14:textId="07EF5A90" w:rsidR="00024FDF" w:rsidRPr="00F309EC" w:rsidRDefault="00024FDF">
      <w:pPr>
        <w:pStyle w:val="AmdtsEntries"/>
        <w:keepNext/>
        <w:rPr>
          <w:rFonts w:cs="Arial"/>
        </w:rPr>
      </w:pPr>
      <w:r>
        <w:t>s 94</w:t>
      </w:r>
      <w:r>
        <w:tab/>
        <w:t xml:space="preserve">sub </w:t>
      </w:r>
      <w:hyperlink r:id="rId567"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 </w:t>
      </w:r>
      <w:hyperlink r:id="rId568"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14:paraId="313D47D1" w14:textId="25CD31EF" w:rsidR="00024FDF" w:rsidRPr="00F309EC" w:rsidRDefault="00024FDF" w:rsidP="00E00D2A">
      <w:pPr>
        <w:pStyle w:val="AmdtsEntries"/>
        <w:keepNext/>
        <w:rPr>
          <w:rFonts w:cs="Arial"/>
        </w:rPr>
      </w:pPr>
      <w:r>
        <w:tab/>
      </w:r>
      <w:r w:rsidRPr="00F309EC">
        <w:rPr>
          <w:rFonts w:cs="Arial"/>
        </w:rPr>
        <w:t xml:space="preserve">am </w:t>
      </w:r>
      <w:hyperlink r:id="rId569" w:tooltip="Criminal Code (Administration of Justice Offences) Amendment Act 2005" w:history="1">
        <w:r w:rsidR="00F309EC" w:rsidRPr="00F309EC">
          <w:rPr>
            <w:rStyle w:val="charCitHyperlinkAbbrev"/>
          </w:rPr>
          <w:t>A2005</w:t>
        </w:r>
        <w:r w:rsidR="00F309EC" w:rsidRPr="00F309EC">
          <w:rPr>
            <w:rStyle w:val="charCitHyperlinkAbbrev"/>
          </w:rPr>
          <w:noBreakHyphen/>
          <w:t>53</w:t>
        </w:r>
      </w:hyperlink>
      <w:r w:rsidRPr="00F309EC">
        <w:rPr>
          <w:rFonts w:cs="Arial"/>
        </w:rPr>
        <w:t xml:space="preserve"> amdt 1.45, amdt 1.46</w:t>
      </w:r>
    </w:p>
    <w:p w14:paraId="16F8EC34" w14:textId="6B423580" w:rsidR="00AC5F8C" w:rsidRPr="00F309EC" w:rsidRDefault="00AC5F8C">
      <w:pPr>
        <w:pStyle w:val="AmdtsEntries"/>
      </w:pPr>
      <w:r w:rsidRPr="00F309EC">
        <w:rPr>
          <w:rFonts w:cs="Arial"/>
        </w:rPr>
        <w:tab/>
      </w:r>
      <w:r>
        <w:t xml:space="preserve">om </w:t>
      </w:r>
      <w:hyperlink r:id="rId570"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14:paraId="668A411C" w14:textId="77777777" w:rsidR="00024FDF" w:rsidRPr="00F309EC" w:rsidRDefault="00024FDF" w:rsidP="00AC5F8C">
      <w:pPr>
        <w:pStyle w:val="AmdtsEntryHd"/>
        <w:rPr>
          <w:rFonts w:cs="Arial"/>
        </w:rPr>
      </w:pPr>
      <w:r w:rsidRPr="00F309EC">
        <w:rPr>
          <w:rFonts w:cs="Arial"/>
        </w:rPr>
        <w:t>Protection of members of tribunal etc</w:t>
      </w:r>
    </w:p>
    <w:p w14:paraId="60F0AE2E" w14:textId="604D5830" w:rsidR="00024FDF" w:rsidRDefault="00024FDF" w:rsidP="00AC5F8C">
      <w:pPr>
        <w:pStyle w:val="AmdtsEntries"/>
        <w:keepNext/>
      </w:pPr>
      <w:r>
        <w:t>s 95</w:t>
      </w:r>
      <w:r>
        <w:tab/>
        <w:t xml:space="preserve">om </w:t>
      </w:r>
      <w:hyperlink r:id="rId571" w:tooltip="Administrative Appeals (Consequential Amendments) Act 1994" w:history="1">
        <w:r w:rsidR="00F309EC" w:rsidRPr="00F309EC">
          <w:rPr>
            <w:rStyle w:val="charCitHyperlinkAbbrev"/>
          </w:rPr>
          <w:t>A1994</w:t>
        </w:r>
        <w:r w:rsidR="00F309EC" w:rsidRPr="00F309EC">
          <w:rPr>
            <w:rStyle w:val="charCitHyperlinkAbbrev"/>
          </w:rPr>
          <w:noBreakHyphen/>
          <w:t>60</w:t>
        </w:r>
      </w:hyperlink>
      <w:r>
        <w:t xml:space="preserve"> sch 1</w:t>
      </w:r>
    </w:p>
    <w:p w14:paraId="0C5700D7" w14:textId="4B03DD55" w:rsidR="00024FDF" w:rsidRDefault="00024FDF" w:rsidP="00AC5F8C">
      <w:pPr>
        <w:pStyle w:val="AmdtsEntries"/>
        <w:keepNext/>
      </w:pPr>
      <w:r>
        <w:tab/>
        <w:t xml:space="preserve">ins </w:t>
      </w:r>
      <w:hyperlink r:id="rId572"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14:paraId="00C801B0" w14:textId="65536BB5" w:rsidR="00024FDF" w:rsidRDefault="00024FDF" w:rsidP="00AC5F8C">
      <w:pPr>
        <w:pStyle w:val="AmdtsEntries"/>
        <w:keepNext/>
      </w:pPr>
      <w:r>
        <w:tab/>
        <w:t xml:space="preserve">am </w:t>
      </w:r>
      <w:hyperlink r:id="rId57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3.171</w:t>
      </w:r>
    </w:p>
    <w:p w14:paraId="13F57EA7" w14:textId="664195A8" w:rsidR="00024FDF" w:rsidRPr="00F309EC" w:rsidRDefault="00024FDF" w:rsidP="00AC5F8C">
      <w:pPr>
        <w:pStyle w:val="AmdtsEntries"/>
        <w:keepNext/>
        <w:rPr>
          <w:rFonts w:cs="Arial"/>
        </w:rPr>
      </w:pPr>
      <w:r>
        <w:tab/>
      </w:r>
      <w:r w:rsidRPr="00F309EC">
        <w:rPr>
          <w:rFonts w:cs="Arial"/>
        </w:rPr>
        <w:t xml:space="preserve">sub </w:t>
      </w:r>
      <w:hyperlink r:id="rId574"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14:paraId="4C088B9C" w14:textId="00EAB371" w:rsidR="00AC5F8C" w:rsidRDefault="00AC5F8C" w:rsidP="00AC5F8C">
      <w:pPr>
        <w:pStyle w:val="AmdtsEntries"/>
        <w:keepNext/>
      </w:pPr>
      <w:r w:rsidRPr="00F309EC">
        <w:rPr>
          <w:rFonts w:cs="Arial"/>
        </w:rPr>
        <w:tab/>
      </w:r>
      <w:r>
        <w:t xml:space="preserve">om </w:t>
      </w:r>
      <w:hyperlink r:id="rId575"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14:paraId="7EE0B4D3" w14:textId="77777777" w:rsidR="00024FDF" w:rsidRPr="00F309EC" w:rsidRDefault="00024FDF">
      <w:pPr>
        <w:pStyle w:val="AmdtsEntryHd"/>
        <w:rPr>
          <w:rFonts w:cs="Arial"/>
        </w:rPr>
      </w:pPr>
      <w:r w:rsidRPr="00F309EC">
        <w:rPr>
          <w:rFonts w:cs="Arial"/>
        </w:rPr>
        <w:t>Contempt of tribunal</w:t>
      </w:r>
    </w:p>
    <w:p w14:paraId="0D860063" w14:textId="64088C9D" w:rsidR="00024FDF" w:rsidRDefault="00024FDF">
      <w:pPr>
        <w:pStyle w:val="AmdtsEntries"/>
        <w:keepNext/>
      </w:pPr>
      <w:r>
        <w:t>s 96</w:t>
      </w:r>
      <w:r>
        <w:tab/>
        <w:t xml:space="preserve">am </w:t>
      </w:r>
      <w:hyperlink r:id="rId576" w:tooltip="Statute Law Revision Act 1995" w:history="1">
        <w:r w:rsidR="00F309EC" w:rsidRPr="00F309EC">
          <w:rPr>
            <w:rStyle w:val="charCitHyperlinkAbbrev"/>
          </w:rPr>
          <w:t>A1995</w:t>
        </w:r>
        <w:r w:rsidR="00F309EC" w:rsidRPr="00F309EC">
          <w:rPr>
            <w:rStyle w:val="charCitHyperlinkAbbrev"/>
          </w:rPr>
          <w:noBreakHyphen/>
          <w:t>46</w:t>
        </w:r>
      </w:hyperlink>
      <w:r>
        <w:t xml:space="preserve"> sch</w:t>
      </w:r>
    </w:p>
    <w:p w14:paraId="68C981A5" w14:textId="2F57A547" w:rsidR="00024FDF" w:rsidRDefault="00024FDF">
      <w:pPr>
        <w:pStyle w:val="AmdtsEntries"/>
        <w:keepNext/>
      </w:pPr>
      <w:r>
        <w:tab/>
        <w:t xml:space="preserve">sub </w:t>
      </w:r>
      <w:hyperlink r:id="rId577"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14:paraId="157F932D" w14:textId="66C99D77" w:rsidR="00024FDF" w:rsidRDefault="00024FDF">
      <w:pPr>
        <w:pStyle w:val="AmdtsEntries"/>
        <w:keepNext/>
      </w:pPr>
      <w:r>
        <w:tab/>
        <w:t xml:space="preserve">am </w:t>
      </w:r>
      <w:hyperlink r:id="rId57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3.208</w:t>
      </w:r>
    </w:p>
    <w:p w14:paraId="5A3DDEF7" w14:textId="1E1879F2" w:rsidR="00024FDF" w:rsidRPr="00F309EC" w:rsidRDefault="00024FDF">
      <w:pPr>
        <w:pStyle w:val="AmdtsEntries"/>
        <w:rPr>
          <w:rFonts w:cs="Arial"/>
        </w:rPr>
      </w:pPr>
      <w:r>
        <w:tab/>
      </w:r>
      <w:r w:rsidRPr="00F309EC">
        <w:rPr>
          <w:rFonts w:cs="Arial"/>
        </w:rPr>
        <w:t xml:space="preserve">sub </w:t>
      </w:r>
      <w:hyperlink r:id="rId579"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 </w:t>
      </w:r>
      <w:hyperlink r:id="rId580" w:tooltip="Criminal Code (Administration of Justice Offences) Amendment Act 2005" w:history="1">
        <w:r w:rsidR="00F309EC" w:rsidRPr="00F309EC">
          <w:rPr>
            <w:rStyle w:val="charCitHyperlinkAbbrev"/>
          </w:rPr>
          <w:t>A2005</w:t>
        </w:r>
        <w:r w:rsidR="00F309EC" w:rsidRPr="00F309EC">
          <w:rPr>
            <w:rStyle w:val="charCitHyperlinkAbbrev"/>
          </w:rPr>
          <w:noBreakHyphen/>
          <w:t>53</w:t>
        </w:r>
      </w:hyperlink>
      <w:r w:rsidRPr="00F309EC">
        <w:rPr>
          <w:rFonts w:cs="Arial"/>
        </w:rPr>
        <w:t xml:space="preserve"> amdt 1.47</w:t>
      </w:r>
    </w:p>
    <w:p w14:paraId="129F9DB9" w14:textId="3CBF0B9C" w:rsidR="00AC5F8C" w:rsidRPr="00F309EC" w:rsidRDefault="00AC5F8C">
      <w:pPr>
        <w:pStyle w:val="AmdtsEntries"/>
        <w:rPr>
          <w:rFonts w:cs="Arial"/>
        </w:rPr>
      </w:pPr>
      <w:r w:rsidRPr="00F309EC">
        <w:rPr>
          <w:rFonts w:cs="Arial"/>
        </w:rPr>
        <w:tab/>
      </w:r>
      <w:r>
        <w:t xml:space="preserve">om </w:t>
      </w:r>
      <w:hyperlink r:id="rId581"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14:paraId="10727C94" w14:textId="77777777" w:rsidR="00024FDF" w:rsidRPr="00F309EC" w:rsidRDefault="00024FDF">
      <w:pPr>
        <w:pStyle w:val="AmdtsEntryHd"/>
        <w:rPr>
          <w:rFonts w:cs="Arial"/>
        </w:rPr>
      </w:pPr>
      <w:r w:rsidRPr="00F309EC">
        <w:rPr>
          <w:rFonts w:cs="Arial"/>
        </w:rPr>
        <w:t>Application of Criminal Code, ch 7</w:t>
      </w:r>
    </w:p>
    <w:p w14:paraId="1322005A" w14:textId="488B9934" w:rsidR="00024FDF" w:rsidRDefault="00024FDF">
      <w:pPr>
        <w:pStyle w:val="AmdtsEntries"/>
        <w:keepNext/>
      </w:pPr>
      <w:r>
        <w:t>s 96A</w:t>
      </w:r>
      <w:r>
        <w:tab/>
        <w:t xml:space="preserve">ins </w:t>
      </w:r>
      <w:hyperlink r:id="rId582" w:tooltip="Courts and Tribunals (Audio Visual and Audio Linking) Act 1999" w:history="1">
        <w:r w:rsidR="00F309EC" w:rsidRPr="00F309EC">
          <w:rPr>
            <w:rStyle w:val="charCitHyperlinkAbbrev"/>
          </w:rPr>
          <w:t>A1999</w:t>
        </w:r>
        <w:r w:rsidR="00F309EC" w:rsidRPr="00F309EC">
          <w:rPr>
            <w:rStyle w:val="charCitHyperlinkAbbrev"/>
          </w:rPr>
          <w:noBreakHyphen/>
          <w:t>22</w:t>
        </w:r>
      </w:hyperlink>
      <w:r>
        <w:t xml:space="preserve"> s 12</w:t>
      </w:r>
    </w:p>
    <w:p w14:paraId="1A743438" w14:textId="4DDFD560" w:rsidR="00024FDF" w:rsidRPr="00F309EC" w:rsidRDefault="00024FDF">
      <w:pPr>
        <w:pStyle w:val="AmdtsEntries"/>
        <w:keepNext/>
      </w:pPr>
      <w:r>
        <w:tab/>
        <w:t xml:space="preserve">am </w:t>
      </w:r>
      <w:hyperlink r:id="rId583" w:tooltip="Justice and Community Safety Legislation Amendment Act 2000 (No 3)" w:history="1">
        <w:r w:rsidR="00F309EC" w:rsidRPr="00F309EC">
          <w:rPr>
            <w:rStyle w:val="charCitHyperlinkAbbrev"/>
          </w:rPr>
          <w:t>A2000</w:t>
        </w:r>
        <w:r w:rsidR="00F309EC" w:rsidRPr="00F309EC">
          <w:rPr>
            <w:rStyle w:val="charCitHyperlinkAbbrev"/>
          </w:rPr>
          <w:noBreakHyphen/>
          <w:t>17</w:t>
        </w:r>
      </w:hyperlink>
      <w:r>
        <w:t xml:space="preserve"> sch 1; </w:t>
      </w:r>
      <w:hyperlink r:id="rId584"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3.208, amdt 3.209; </w:t>
      </w:r>
      <w:hyperlink r:id="rId585" w:tooltip="Evidence (Miscellaneous Provisions) Amendment Act 2003" w:history="1">
        <w:r w:rsidR="00F309EC" w:rsidRPr="00F309EC">
          <w:rPr>
            <w:rStyle w:val="charCitHyperlinkAbbrev"/>
          </w:rPr>
          <w:t>A2003</w:t>
        </w:r>
        <w:r w:rsidR="00F309EC" w:rsidRPr="00F309EC">
          <w:rPr>
            <w:rStyle w:val="charCitHyperlinkAbbrev"/>
          </w:rPr>
          <w:noBreakHyphen/>
          <w:t>48</w:t>
        </w:r>
      </w:hyperlink>
      <w:r>
        <w:t xml:space="preserve"> amdt 2.6</w:t>
      </w:r>
    </w:p>
    <w:p w14:paraId="770412AB" w14:textId="4F4D7187" w:rsidR="00024FDF" w:rsidRPr="00F309EC" w:rsidRDefault="00024FDF">
      <w:pPr>
        <w:pStyle w:val="AmdtsEntries"/>
        <w:keepNext/>
        <w:rPr>
          <w:rFonts w:cs="Arial"/>
        </w:rPr>
      </w:pPr>
      <w:r>
        <w:tab/>
      </w:r>
      <w:r w:rsidRPr="00F309EC">
        <w:rPr>
          <w:rFonts w:cs="Arial"/>
        </w:rPr>
        <w:t xml:space="preserve">om </w:t>
      </w:r>
      <w:hyperlink r:id="rId586"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14:paraId="724D3184" w14:textId="21766978" w:rsidR="00024FDF" w:rsidRPr="00F309EC" w:rsidRDefault="00024FDF">
      <w:pPr>
        <w:pStyle w:val="AmdtsEntries"/>
        <w:rPr>
          <w:rFonts w:cs="Arial"/>
        </w:rPr>
      </w:pPr>
      <w:r>
        <w:tab/>
      </w:r>
      <w:r w:rsidRPr="00F309EC">
        <w:rPr>
          <w:rFonts w:cs="Arial"/>
        </w:rPr>
        <w:t xml:space="preserve">ins </w:t>
      </w:r>
      <w:hyperlink r:id="rId587" w:tooltip="Criminal Code (Administration of Justice Offences) Amendment Act 2005" w:history="1">
        <w:r w:rsidR="00F309EC" w:rsidRPr="00F309EC">
          <w:rPr>
            <w:rStyle w:val="charCitHyperlinkAbbrev"/>
          </w:rPr>
          <w:t>A2005</w:t>
        </w:r>
        <w:r w:rsidR="00F309EC" w:rsidRPr="00F309EC">
          <w:rPr>
            <w:rStyle w:val="charCitHyperlinkAbbrev"/>
          </w:rPr>
          <w:noBreakHyphen/>
          <w:t>53</w:t>
        </w:r>
      </w:hyperlink>
      <w:r w:rsidRPr="00F309EC">
        <w:rPr>
          <w:rFonts w:cs="Arial"/>
        </w:rPr>
        <w:t xml:space="preserve"> amdt 1.47</w:t>
      </w:r>
    </w:p>
    <w:p w14:paraId="1671777D" w14:textId="0F7AFC5F" w:rsidR="00AC5F8C" w:rsidRPr="00F309EC" w:rsidRDefault="00AC5F8C">
      <w:pPr>
        <w:pStyle w:val="AmdtsEntries"/>
      </w:pPr>
      <w:r w:rsidRPr="00F309EC">
        <w:rPr>
          <w:rFonts w:cs="Arial"/>
        </w:rPr>
        <w:tab/>
      </w:r>
      <w:r>
        <w:t xml:space="preserve">om </w:t>
      </w:r>
      <w:hyperlink r:id="rId588"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14:paraId="1A01A47E" w14:textId="77777777" w:rsidR="00024FDF" w:rsidRDefault="00024FDF">
      <w:pPr>
        <w:pStyle w:val="AmdtsEntryHd"/>
      </w:pPr>
      <w:r>
        <w:t>Granting of relief by tribunal</w:t>
      </w:r>
    </w:p>
    <w:p w14:paraId="4C104473" w14:textId="6E5BA4B0" w:rsidR="00024FDF" w:rsidRPr="00F309EC" w:rsidRDefault="00024FDF">
      <w:pPr>
        <w:pStyle w:val="AmdtsEntries"/>
        <w:rPr>
          <w:rFonts w:cs="Arial"/>
        </w:rPr>
      </w:pPr>
      <w:r>
        <w:t>div 9.4 hdg</w:t>
      </w:r>
      <w:r>
        <w:tab/>
      </w:r>
      <w:r w:rsidRPr="00F309EC">
        <w:rPr>
          <w:rFonts w:cs="Arial"/>
        </w:rPr>
        <w:t xml:space="preserve">ins </w:t>
      </w:r>
      <w:hyperlink r:id="rId589"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r w:rsidR="00AC5F8C" w:rsidRPr="00F309EC">
        <w:rPr>
          <w:rFonts w:cs="Arial"/>
        </w:rPr>
        <w:t>`</w:t>
      </w:r>
    </w:p>
    <w:p w14:paraId="271EBEFA" w14:textId="77DEFAE5" w:rsidR="00AC5F8C" w:rsidRDefault="00AC5F8C">
      <w:pPr>
        <w:pStyle w:val="AmdtsEntries"/>
      </w:pPr>
      <w:r w:rsidRPr="00F309EC">
        <w:rPr>
          <w:rFonts w:cs="Arial"/>
        </w:rPr>
        <w:tab/>
      </w:r>
      <w:r>
        <w:t xml:space="preserve">om </w:t>
      </w:r>
      <w:hyperlink r:id="rId590"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14:paraId="6191566F" w14:textId="77777777" w:rsidR="00024FDF" w:rsidRPr="00F309EC" w:rsidRDefault="00024FDF">
      <w:pPr>
        <w:pStyle w:val="AmdtsEntryHd"/>
        <w:rPr>
          <w:rFonts w:cs="Arial"/>
        </w:rPr>
      </w:pPr>
      <w:r w:rsidRPr="00F309EC">
        <w:rPr>
          <w:rFonts w:cs="Arial"/>
        </w:rPr>
        <w:lastRenderedPageBreak/>
        <w:t>Interim orders—complaint before HRC</w:t>
      </w:r>
    </w:p>
    <w:p w14:paraId="1FADC375" w14:textId="183244B0" w:rsidR="00024FDF" w:rsidRPr="00F309EC" w:rsidRDefault="00024FDF">
      <w:pPr>
        <w:pStyle w:val="AmdtsEntries"/>
        <w:rPr>
          <w:rFonts w:cs="Arial"/>
        </w:rPr>
      </w:pPr>
      <w:r>
        <w:t>s 97</w:t>
      </w:r>
      <w:r>
        <w:tab/>
        <w:t xml:space="preserve">sub </w:t>
      </w:r>
      <w:hyperlink r:id="rId591"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 </w:t>
      </w:r>
      <w:hyperlink r:id="rId592"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14:paraId="68301EE4" w14:textId="1FFF3A53" w:rsidR="00024FDF" w:rsidRPr="00F309EC" w:rsidRDefault="00024FDF">
      <w:pPr>
        <w:pStyle w:val="AmdtsEntries"/>
        <w:rPr>
          <w:rFonts w:cs="Arial"/>
        </w:rPr>
      </w:pPr>
      <w:r w:rsidRPr="00F309EC">
        <w:rPr>
          <w:rFonts w:cs="Arial"/>
        </w:rPr>
        <w:tab/>
        <w:t xml:space="preserve">am </w:t>
      </w:r>
      <w:hyperlink r:id="rId593" w:tooltip="Statute Law Amendment Act 2007 (No 2)" w:history="1">
        <w:r w:rsidR="00F309EC" w:rsidRPr="00F309EC">
          <w:rPr>
            <w:rStyle w:val="charCitHyperlinkAbbrev"/>
          </w:rPr>
          <w:t>A2007</w:t>
        </w:r>
        <w:r w:rsidR="00F309EC" w:rsidRPr="00F309EC">
          <w:rPr>
            <w:rStyle w:val="charCitHyperlinkAbbrev"/>
          </w:rPr>
          <w:noBreakHyphen/>
          <w:t>16</w:t>
        </w:r>
      </w:hyperlink>
      <w:r w:rsidRPr="00F309EC">
        <w:rPr>
          <w:rFonts w:cs="Arial"/>
        </w:rPr>
        <w:t xml:space="preserve"> amdt 3.46</w:t>
      </w:r>
    </w:p>
    <w:p w14:paraId="191E044C" w14:textId="03D43A76" w:rsidR="00AC5F8C" w:rsidRPr="00F309EC" w:rsidRDefault="00AC5F8C">
      <w:pPr>
        <w:pStyle w:val="AmdtsEntries"/>
      </w:pPr>
      <w:r w:rsidRPr="00F309EC">
        <w:rPr>
          <w:rFonts w:cs="Arial"/>
        </w:rPr>
        <w:tab/>
      </w:r>
      <w:r>
        <w:t xml:space="preserve">om </w:t>
      </w:r>
      <w:hyperlink r:id="rId594"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14:paraId="2F978791" w14:textId="77777777" w:rsidR="00024FDF" w:rsidRPr="00F309EC" w:rsidRDefault="00024FDF">
      <w:pPr>
        <w:pStyle w:val="AmdtsEntryHd"/>
        <w:rPr>
          <w:rFonts w:cs="Arial"/>
        </w:rPr>
      </w:pPr>
      <w:r w:rsidRPr="00F309EC">
        <w:rPr>
          <w:rFonts w:cs="Arial"/>
        </w:rPr>
        <w:t>Interim orders—complaint before tribunal</w:t>
      </w:r>
    </w:p>
    <w:p w14:paraId="633882BE" w14:textId="70D7E678" w:rsidR="00024FDF" w:rsidRDefault="00024FDF">
      <w:pPr>
        <w:pStyle w:val="AmdtsEntries"/>
        <w:keepNext/>
      </w:pPr>
      <w:r>
        <w:t>s 98</w:t>
      </w:r>
      <w:r>
        <w:tab/>
        <w:t xml:space="preserve">sub </w:t>
      </w:r>
      <w:hyperlink r:id="rId595"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14:paraId="09FC8E4A" w14:textId="2795A222" w:rsidR="00024FDF" w:rsidRDefault="00024FDF">
      <w:pPr>
        <w:pStyle w:val="AmdtsEntries"/>
        <w:keepNext/>
      </w:pPr>
      <w:r>
        <w:tab/>
        <w:t xml:space="preserve">am </w:t>
      </w:r>
      <w:hyperlink r:id="rId596" w:tooltip="Statute Law Revision (Penalties) Act 1998" w:history="1">
        <w:r w:rsidR="00F309EC" w:rsidRPr="00F309EC">
          <w:rPr>
            <w:rStyle w:val="charCitHyperlinkAbbrev"/>
          </w:rPr>
          <w:t>A1998</w:t>
        </w:r>
        <w:r w:rsidR="00F309EC" w:rsidRPr="00F309EC">
          <w:rPr>
            <w:rStyle w:val="charCitHyperlinkAbbrev"/>
          </w:rPr>
          <w:noBreakHyphen/>
          <w:t>54</w:t>
        </w:r>
      </w:hyperlink>
      <w:r>
        <w:t xml:space="preserve"> sch</w:t>
      </w:r>
    </w:p>
    <w:p w14:paraId="38EB6980" w14:textId="03370106" w:rsidR="00024FDF" w:rsidRPr="00F309EC" w:rsidRDefault="00024FDF">
      <w:pPr>
        <w:pStyle w:val="AmdtsEntries"/>
        <w:rPr>
          <w:rFonts w:cs="Arial"/>
        </w:rPr>
      </w:pPr>
      <w:r>
        <w:tab/>
      </w:r>
      <w:r w:rsidRPr="00F309EC">
        <w:rPr>
          <w:rFonts w:cs="Arial"/>
        </w:rPr>
        <w:t xml:space="preserve">sub </w:t>
      </w:r>
      <w:hyperlink r:id="rId597"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14:paraId="3A3B2B51" w14:textId="53F8C55F" w:rsidR="00AC5F8C" w:rsidRDefault="00AC5F8C">
      <w:pPr>
        <w:pStyle w:val="AmdtsEntries"/>
      </w:pPr>
      <w:r w:rsidRPr="00F309EC">
        <w:rPr>
          <w:rFonts w:cs="Arial"/>
        </w:rPr>
        <w:tab/>
      </w:r>
      <w:r>
        <w:t xml:space="preserve">om </w:t>
      </w:r>
      <w:hyperlink r:id="rId598"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14:paraId="0AF997C6" w14:textId="77777777" w:rsidR="00024FDF" w:rsidRPr="00F309EC" w:rsidRDefault="00024FDF">
      <w:pPr>
        <w:pStyle w:val="AmdtsEntryHd"/>
        <w:rPr>
          <w:rFonts w:cs="Arial"/>
        </w:rPr>
      </w:pPr>
      <w:r w:rsidRPr="00F309EC">
        <w:rPr>
          <w:rFonts w:cs="Arial"/>
        </w:rPr>
        <w:t>Decisions following hearing</w:t>
      </w:r>
    </w:p>
    <w:p w14:paraId="24403623" w14:textId="0ABCC799" w:rsidR="00024FDF" w:rsidRDefault="00024FDF">
      <w:pPr>
        <w:pStyle w:val="AmdtsEntries"/>
        <w:keepNext/>
      </w:pPr>
      <w:r>
        <w:t>s 99</w:t>
      </w:r>
      <w:r>
        <w:tab/>
        <w:t xml:space="preserve">sub </w:t>
      </w:r>
      <w:hyperlink r:id="rId599"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14:paraId="4E69A0D3" w14:textId="75703B9D" w:rsidR="00024FDF" w:rsidRDefault="00024FDF">
      <w:pPr>
        <w:pStyle w:val="AmdtsEntries"/>
        <w:keepNext/>
      </w:pPr>
      <w:r>
        <w:tab/>
        <w:t xml:space="preserve">am </w:t>
      </w:r>
      <w:hyperlink r:id="rId600" w:tooltip="Legislation (Consequential Amendments) Act 2001" w:history="1">
        <w:r w:rsidR="00F309EC" w:rsidRPr="00F309EC">
          <w:rPr>
            <w:rStyle w:val="charCitHyperlinkAbbrev"/>
          </w:rPr>
          <w:t>A2001</w:t>
        </w:r>
        <w:r w:rsidR="00F309EC" w:rsidRPr="00F309EC">
          <w:rPr>
            <w:rStyle w:val="charCitHyperlinkAbbrev"/>
          </w:rPr>
          <w:noBreakHyphen/>
          <w:t>44</w:t>
        </w:r>
      </w:hyperlink>
      <w:r>
        <w:t xml:space="preserve"> amdts </w:t>
      </w:r>
      <w:r>
        <w:rPr>
          <w:rStyle w:val="CharSectNo"/>
        </w:rPr>
        <w:t>1</w:t>
      </w:r>
      <w:r w:rsidRPr="00857328">
        <w:rPr>
          <w:rStyle w:val="CharSectNo"/>
        </w:rPr>
        <w:t>.1130-1.</w:t>
      </w:r>
      <w:r>
        <w:rPr>
          <w:rStyle w:val="CharSectNo"/>
        </w:rPr>
        <w:t>1132</w:t>
      </w:r>
      <w:r>
        <w:t xml:space="preserve">; </w:t>
      </w:r>
      <w:hyperlink r:id="rId60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3.208, amdt 3.209</w:t>
      </w:r>
    </w:p>
    <w:p w14:paraId="454B9CC3" w14:textId="77FE6052" w:rsidR="00024FDF" w:rsidRPr="00F309EC" w:rsidRDefault="00024FDF">
      <w:pPr>
        <w:pStyle w:val="AmdtsEntries"/>
        <w:keepNext/>
        <w:rPr>
          <w:rFonts w:cs="Arial"/>
        </w:rPr>
      </w:pPr>
      <w:r>
        <w:tab/>
      </w:r>
      <w:r w:rsidRPr="00F309EC">
        <w:rPr>
          <w:rFonts w:cs="Arial"/>
        </w:rPr>
        <w:t xml:space="preserve">sub </w:t>
      </w:r>
      <w:hyperlink r:id="rId602"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14:paraId="00C9C414" w14:textId="77777777" w:rsidR="00024FDF" w:rsidRDefault="00024FDF" w:rsidP="00E00D2A">
      <w:pPr>
        <w:pStyle w:val="AmdtsEntries"/>
        <w:keepNext/>
      </w:pPr>
      <w:r>
        <w:tab/>
        <w:t>(9), (10) exp 1 December 2006 (s 99 (10))</w:t>
      </w:r>
    </w:p>
    <w:p w14:paraId="5773E192" w14:textId="54DAE929" w:rsidR="00AC5F8C" w:rsidRDefault="00AC5F8C">
      <w:pPr>
        <w:pStyle w:val="AmdtsEntries"/>
      </w:pPr>
      <w:r>
        <w:tab/>
        <w:t xml:space="preserve">om </w:t>
      </w:r>
      <w:hyperlink r:id="rId603"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14:paraId="13A1819F" w14:textId="77777777" w:rsidR="00024FDF" w:rsidRPr="00F309EC" w:rsidRDefault="00024FDF">
      <w:pPr>
        <w:pStyle w:val="AmdtsEntryHd"/>
      </w:pPr>
      <w:r>
        <w:t>Enforcement of orders and decisions of tribunal</w:t>
      </w:r>
    </w:p>
    <w:p w14:paraId="35F67F10" w14:textId="5AB711CA" w:rsidR="00024FDF" w:rsidRPr="00F309EC" w:rsidRDefault="00024FDF" w:rsidP="00E00D2A">
      <w:pPr>
        <w:pStyle w:val="AmdtsEntries"/>
        <w:keepNext/>
        <w:rPr>
          <w:rFonts w:cs="Arial"/>
        </w:rPr>
      </w:pPr>
      <w:r>
        <w:t>div 9.5 hdg</w:t>
      </w:r>
      <w:r>
        <w:tab/>
      </w:r>
      <w:r w:rsidRPr="00F309EC">
        <w:rPr>
          <w:rFonts w:cs="Arial"/>
        </w:rPr>
        <w:t xml:space="preserve">ins </w:t>
      </w:r>
      <w:hyperlink r:id="rId604"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14:paraId="4C755B88" w14:textId="7515452A" w:rsidR="00AC5F8C" w:rsidRDefault="00AC5F8C">
      <w:pPr>
        <w:pStyle w:val="AmdtsEntries"/>
      </w:pPr>
      <w:r w:rsidRPr="00F309EC">
        <w:rPr>
          <w:rFonts w:cs="Arial"/>
        </w:rPr>
        <w:tab/>
      </w:r>
      <w:r>
        <w:t xml:space="preserve">om </w:t>
      </w:r>
      <w:hyperlink r:id="rId605"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14:paraId="4D455EA0" w14:textId="77777777" w:rsidR="00024FDF" w:rsidRPr="00F309EC" w:rsidRDefault="00024FDF">
      <w:pPr>
        <w:pStyle w:val="AmdtsEntryHd"/>
        <w:rPr>
          <w:rFonts w:cs="Arial"/>
        </w:rPr>
      </w:pPr>
      <w:r w:rsidRPr="00F309EC">
        <w:rPr>
          <w:rFonts w:cs="Arial"/>
        </w:rPr>
        <w:t>Failure to comply with tribunal order</w:t>
      </w:r>
    </w:p>
    <w:p w14:paraId="794C0161" w14:textId="67BC5115" w:rsidR="00024FDF" w:rsidRDefault="00024FDF">
      <w:pPr>
        <w:pStyle w:val="AmdtsEntries"/>
        <w:keepNext/>
      </w:pPr>
      <w:r>
        <w:t>s 100</w:t>
      </w:r>
      <w:r>
        <w:tab/>
        <w:t xml:space="preserve">sub </w:t>
      </w:r>
      <w:hyperlink r:id="rId606"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14:paraId="73DDDD99" w14:textId="2FF65A00" w:rsidR="00024FDF" w:rsidRDefault="00024FDF">
      <w:pPr>
        <w:pStyle w:val="AmdtsEntries"/>
        <w:keepNext/>
      </w:pPr>
      <w:r>
        <w:tab/>
        <w:t xml:space="preserve">am </w:t>
      </w:r>
      <w:hyperlink r:id="rId607" w:tooltip="Legislation (Consequential Amendments) Act 2001" w:history="1">
        <w:r w:rsidR="00F309EC" w:rsidRPr="00F309EC">
          <w:rPr>
            <w:rStyle w:val="charCitHyperlinkAbbrev"/>
          </w:rPr>
          <w:t>A2001</w:t>
        </w:r>
        <w:r w:rsidR="00F309EC" w:rsidRPr="00F309EC">
          <w:rPr>
            <w:rStyle w:val="charCitHyperlinkAbbrev"/>
          </w:rPr>
          <w:noBreakHyphen/>
          <w:t>44</w:t>
        </w:r>
      </w:hyperlink>
      <w:r>
        <w:t xml:space="preserve"> amdts </w:t>
      </w:r>
      <w:r>
        <w:rPr>
          <w:rStyle w:val="CharSectNo"/>
        </w:rPr>
        <w:t>1</w:t>
      </w:r>
      <w:r w:rsidRPr="00857328">
        <w:rPr>
          <w:rStyle w:val="CharSectNo"/>
        </w:rPr>
        <w:t>.1133-1</w:t>
      </w:r>
      <w:r>
        <w:rPr>
          <w:rStyle w:val="CharSectNo"/>
        </w:rPr>
        <w:t>.1135</w:t>
      </w:r>
      <w:r>
        <w:t xml:space="preserve">; </w:t>
      </w:r>
      <w:hyperlink r:id="rId60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3.208, amdt 3.209</w:t>
      </w:r>
    </w:p>
    <w:p w14:paraId="218B1E0F" w14:textId="053770EE" w:rsidR="00024FDF" w:rsidRPr="00F309EC" w:rsidRDefault="00024FDF">
      <w:pPr>
        <w:pStyle w:val="AmdtsEntries"/>
        <w:rPr>
          <w:rFonts w:cs="Arial"/>
        </w:rPr>
      </w:pPr>
      <w:r>
        <w:tab/>
      </w:r>
      <w:r w:rsidRPr="00F309EC">
        <w:rPr>
          <w:rFonts w:cs="Arial"/>
        </w:rPr>
        <w:t xml:space="preserve">sub </w:t>
      </w:r>
      <w:hyperlink r:id="rId609"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14:paraId="710CF971" w14:textId="3E603207" w:rsidR="00AC5F8C" w:rsidRDefault="00AC5F8C">
      <w:pPr>
        <w:pStyle w:val="AmdtsEntries"/>
      </w:pPr>
      <w:r w:rsidRPr="00F309EC">
        <w:rPr>
          <w:rFonts w:cs="Arial"/>
        </w:rPr>
        <w:tab/>
      </w:r>
      <w:r>
        <w:t xml:space="preserve">om </w:t>
      </w:r>
      <w:hyperlink r:id="rId610"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F4016A">
        <w:t>dt</w:t>
      </w:r>
      <w:r>
        <w:t xml:space="preserve"> 1.251</w:t>
      </w:r>
    </w:p>
    <w:p w14:paraId="19CA55A5" w14:textId="77777777" w:rsidR="00024FDF" w:rsidRPr="00F309EC" w:rsidRDefault="00024FDF">
      <w:pPr>
        <w:pStyle w:val="AmdtsEntryHd"/>
        <w:rPr>
          <w:rFonts w:cs="Arial"/>
        </w:rPr>
      </w:pPr>
      <w:r w:rsidRPr="00F309EC">
        <w:rPr>
          <w:rFonts w:cs="Arial"/>
        </w:rPr>
        <w:t>Enforcement of tribunal orders</w:t>
      </w:r>
    </w:p>
    <w:p w14:paraId="02445C82" w14:textId="4861D7F1" w:rsidR="00024FDF" w:rsidRDefault="00024FDF">
      <w:pPr>
        <w:pStyle w:val="AmdtsEntries"/>
        <w:keepNext/>
      </w:pPr>
      <w:r>
        <w:t>s 101</w:t>
      </w:r>
      <w:r>
        <w:tab/>
        <w:t xml:space="preserve">sub </w:t>
      </w:r>
      <w:hyperlink r:id="rId611"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14:paraId="139D983C" w14:textId="3ABA70E3" w:rsidR="00024FDF" w:rsidRDefault="00024FDF">
      <w:pPr>
        <w:pStyle w:val="AmdtsEntries"/>
        <w:keepNext/>
      </w:pPr>
      <w:r>
        <w:tab/>
        <w:t xml:space="preserve">am </w:t>
      </w:r>
      <w:hyperlink r:id="rId612"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3.208, amdt 3.209</w:t>
      </w:r>
    </w:p>
    <w:p w14:paraId="1FE5E156" w14:textId="419DD294" w:rsidR="00024FDF" w:rsidRPr="00F309EC" w:rsidRDefault="00024FDF">
      <w:pPr>
        <w:pStyle w:val="AmdtsEntries"/>
        <w:rPr>
          <w:rFonts w:cs="Arial"/>
        </w:rPr>
      </w:pPr>
      <w:r>
        <w:tab/>
      </w:r>
      <w:r w:rsidRPr="00F309EC">
        <w:rPr>
          <w:rFonts w:cs="Arial"/>
        </w:rPr>
        <w:t xml:space="preserve">sub </w:t>
      </w:r>
      <w:hyperlink r:id="rId613"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14:paraId="510258D0" w14:textId="5DD91BA3" w:rsidR="00AC5F8C" w:rsidRDefault="00AC5F8C">
      <w:pPr>
        <w:pStyle w:val="AmdtsEntries"/>
      </w:pPr>
      <w:r w:rsidRPr="00F309EC">
        <w:rPr>
          <w:rFonts w:cs="Arial"/>
        </w:rPr>
        <w:tab/>
      </w:r>
      <w:r>
        <w:t xml:space="preserve">om </w:t>
      </w:r>
      <w:hyperlink r:id="rId614"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F4016A">
        <w:t>dt</w:t>
      </w:r>
      <w:r>
        <w:t xml:space="preserve"> 1.251`</w:t>
      </w:r>
    </w:p>
    <w:p w14:paraId="621602B8" w14:textId="77777777" w:rsidR="00024FDF" w:rsidRPr="00F309EC" w:rsidRDefault="00024FDF">
      <w:pPr>
        <w:pStyle w:val="AmdtsEntryHd"/>
      </w:pPr>
      <w:r>
        <w:t>Miscellaneous</w:t>
      </w:r>
    </w:p>
    <w:p w14:paraId="017340E9" w14:textId="2200F54A" w:rsidR="00024FDF" w:rsidRPr="00F309EC" w:rsidRDefault="00024FDF">
      <w:pPr>
        <w:pStyle w:val="AmdtsEntries"/>
        <w:rPr>
          <w:rFonts w:cs="Arial"/>
        </w:rPr>
      </w:pPr>
      <w:r>
        <w:t>div 9.6 hdg</w:t>
      </w:r>
      <w:r>
        <w:tab/>
      </w:r>
      <w:r w:rsidRPr="00F309EC">
        <w:rPr>
          <w:rFonts w:cs="Arial"/>
        </w:rPr>
        <w:t xml:space="preserve">ins </w:t>
      </w:r>
      <w:hyperlink r:id="rId615"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14:paraId="3D8DEBFC" w14:textId="2EB54A93" w:rsidR="00AC5F8C" w:rsidRDefault="00AC5F8C">
      <w:pPr>
        <w:pStyle w:val="AmdtsEntries"/>
      </w:pPr>
      <w:r w:rsidRPr="00F309EC">
        <w:rPr>
          <w:rFonts w:cs="Arial"/>
        </w:rPr>
        <w:tab/>
      </w:r>
      <w:r>
        <w:t xml:space="preserve">om </w:t>
      </w:r>
      <w:hyperlink r:id="rId616"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F4016A">
        <w:t>dt</w:t>
      </w:r>
      <w:r>
        <w:t xml:space="preserve"> 1.251</w:t>
      </w:r>
    </w:p>
    <w:p w14:paraId="08A2E503" w14:textId="77777777" w:rsidR="00024FDF" w:rsidRPr="00F309EC" w:rsidRDefault="00024FDF">
      <w:pPr>
        <w:pStyle w:val="AmdtsEntryHd"/>
        <w:rPr>
          <w:rFonts w:cs="Arial"/>
        </w:rPr>
      </w:pPr>
      <w:r w:rsidRPr="00F309EC">
        <w:rPr>
          <w:rFonts w:cs="Arial"/>
        </w:rPr>
        <w:t>Statement of reasons</w:t>
      </w:r>
    </w:p>
    <w:p w14:paraId="6C386773" w14:textId="5EB0ACBA" w:rsidR="00024FDF" w:rsidRDefault="00024FDF">
      <w:pPr>
        <w:pStyle w:val="AmdtsEntries"/>
        <w:keepNext/>
      </w:pPr>
      <w:r>
        <w:t>s 102</w:t>
      </w:r>
      <w:r>
        <w:tab/>
        <w:t xml:space="preserve">sub </w:t>
      </w:r>
      <w:hyperlink r:id="rId617"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14:paraId="4AE58BEE" w14:textId="239D25F4" w:rsidR="00024FDF" w:rsidRDefault="00024FDF">
      <w:pPr>
        <w:pStyle w:val="AmdtsEntries"/>
        <w:keepNext/>
      </w:pPr>
      <w:r>
        <w:tab/>
        <w:t xml:space="preserve">am </w:t>
      </w:r>
      <w:hyperlink r:id="rId61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3.172, amdt 3.208, amdt 3.209</w:t>
      </w:r>
    </w:p>
    <w:p w14:paraId="63360BB1" w14:textId="62014EB9" w:rsidR="00024FDF" w:rsidRPr="00F309EC" w:rsidRDefault="00024FDF">
      <w:pPr>
        <w:pStyle w:val="AmdtsEntries"/>
        <w:rPr>
          <w:rFonts w:cs="Arial"/>
        </w:rPr>
      </w:pPr>
      <w:r>
        <w:tab/>
      </w:r>
      <w:r w:rsidRPr="00F309EC">
        <w:rPr>
          <w:rFonts w:cs="Arial"/>
        </w:rPr>
        <w:t xml:space="preserve">sub </w:t>
      </w:r>
      <w:hyperlink r:id="rId619"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14:paraId="2B6B6429" w14:textId="1DD219A6" w:rsidR="00AC5F8C" w:rsidRDefault="00AC5F8C">
      <w:pPr>
        <w:pStyle w:val="AmdtsEntries"/>
      </w:pPr>
      <w:r w:rsidRPr="00F309EC">
        <w:rPr>
          <w:rFonts w:cs="Arial"/>
        </w:rPr>
        <w:tab/>
      </w:r>
      <w:r>
        <w:t xml:space="preserve">om </w:t>
      </w:r>
      <w:hyperlink r:id="rId620"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2D6DCD">
        <w:t>dt</w:t>
      </w:r>
      <w:r>
        <w:t xml:space="preserve"> 1.251</w:t>
      </w:r>
    </w:p>
    <w:p w14:paraId="51EE5116" w14:textId="77777777" w:rsidR="00024FDF" w:rsidRPr="00F309EC" w:rsidRDefault="00024FDF">
      <w:pPr>
        <w:pStyle w:val="AmdtsEntryHd"/>
        <w:rPr>
          <w:rFonts w:cs="Arial"/>
        </w:rPr>
      </w:pPr>
      <w:r w:rsidRPr="00F309EC">
        <w:rPr>
          <w:rFonts w:cs="Arial"/>
        </w:rPr>
        <w:t>Referral of questions of law to Supreme Court</w:t>
      </w:r>
    </w:p>
    <w:p w14:paraId="3EA98AD0" w14:textId="3C9469B8" w:rsidR="00024FDF" w:rsidRDefault="00024FDF">
      <w:pPr>
        <w:pStyle w:val="AmdtsEntries"/>
        <w:keepNext/>
      </w:pPr>
      <w:r>
        <w:t>s 103</w:t>
      </w:r>
      <w:r>
        <w:tab/>
        <w:t xml:space="preserve">sub </w:t>
      </w:r>
      <w:hyperlink r:id="rId621"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14:paraId="093F34E4" w14:textId="7365272C" w:rsidR="00024FDF" w:rsidRDefault="00024FDF">
      <w:pPr>
        <w:pStyle w:val="AmdtsEntries"/>
        <w:keepNext/>
      </w:pPr>
      <w:r>
        <w:tab/>
        <w:t xml:space="preserve">am </w:t>
      </w:r>
      <w:hyperlink r:id="rId622" w:tooltip="Statute Law Revision (Penalties) Act 1998" w:history="1">
        <w:r w:rsidR="00F309EC" w:rsidRPr="00F309EC">
          <w:rPr>
            <w:rStyle w:val="charCitHyperlinkAbbrev"/>
          </w:rPr>
          <w:t>A1998</w:t>
        </w:r>
        <w:r w:rsidR="00F309EC" w:rsidRPr="00F309EC">
          <w:rPr>
            <w:rStyle w:val="charCitHyperlinkAbbrev"/>
          </w:rPr>
          <w:noBreakHyphen/>
          <w:t>54</w:t>
        </w:r>
      </w:hyperlink>
      <w:r>
        <w:t xml:space="preserve"> sch</w:t>
      </w:r>
    </w:p>
    <w:p w14:paraId="58DCD4CF" w14:textId="39DF26DC" w:rsidR="00024FDF" w:rsidRPr="00F309EC" w:rsidRDefault="00024FDF">
      <w:pPr>
        <w:pStyle w:val="AmdtsEntries"/>
        <w:rPr>
          <w:rFonts w:cs="Arial"/>
        </w:rPr>
      </w:pPr>
      <w:r>
        <w:tab/>
      </w:r>
      <w:r w:rsidRPr="00F309EC">
        <w:rPr>
          <w:rFonts w:cs="Arial"/>
        </w:rPr>
        <w:t xml:space="preserve">sub </w:t>
      </w:r>
      <w:hyperlink r:id="rId623"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14:paraId="2ADCFC11" w14:textId="4F5A418E" w:rsidR="00AC5F8C" w:rsidRDefault="00AC5F8C">
      <w:pPr>
        <w:pStyle w:val="AmdtsEntries"/>
      </w:pPr>
      <w:r w:rsidRPr="00F309EC">
        <w:rPr>
          <w:rFonts w:cs="Arial"/>
        </w:rPr>
        <w:tab/>
      </w:r>
      <w:r>
        <w:t xml:space="preserve">om </w:t>
      </w:r>
      <w:hyperlink r:id="rId624"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2D6DCD">
        <w:t>dt</w:t>
      </w:r>
      <w:r>
        <w:t xml:space="preserve"> 1.251</w:t>
      </w:r>
    </w:p>
    <w:p w14:paraId="7ABEDD1B" w14:textId="77777777" w:rsidR="00024FDF" w:rsidRPr="00F309EC" w:rsidRDefault="00024FDF">
      <w:pPr>
        <w:pStyle w:val="AmdtsEntryHd"/>
        <w:rPr>
          <w:rFonts w:cs="Arial"/>
        </w:rPr>
      </w:pPr>
      <w:r w:rsidRPr="00F309EC">
        <w:rPr>
          <w:rFonts w:cs="Arial"/>
        </w:rPr>
        <w:lastRenderedPageBreak/>
        <w:t>Appeals from tribunal decisions</w:t>
      </w:r>
    </w:p>
    <w:p w14:paraId="07355936" w14:textId="79EF22FA" w:rsidR="00024FDF" w:rsidRPr="00F309EC" w:rsidRDefault="00024FDF">
      <w:pPr>
        <w:pStyle w:val="AmdtsEntries"/>
        <w:keepNext/>
      </w:pPr>
      <w:r>
        <w:t>s 104</w:t>
      </w:r>
      <w:r>
        <w:tab/>
        <w:t xml:space="preserve">sub </w:t>
      </w:r>
      <w:hyperlink r:id="rId625"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14:paraId="24AC1E99" w14:textId="77777777" w:rsidR="00024FDF" w:rsidRDefault="00024FDF">
      <w:pPr>
        <w:pStyle w:val="AmdtsEntries"/>
      </w:pPr>
      <w:r>
        <w:tab/>
        <w:t>(5), (6) exp 10 January 2006 (s 104 (6))</w:t>
      </w:r>
    </w:p>
    <w:p w14:paraId="7A1E8CF9" w14:textId="201C8E09" w:rsidR="00024FDF" w:rsidRPr="00F309EC" w:rsidRDefault="00024FDF">
      <w:pPr>
        <w:pStyle w:val="AmdtsEntries"/>
        <w:rPr>
          <w:rFonts w:cs="Arial"/>
        </w:rPr>
      </w:pPr>
      <w:r>
        <w:tab/>
        <w:t xml:space="preserve">sub </w:t>
      </w:r>
      <w:hyperlink r:id="rId626"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14:paraId="011331E9" w14:textId="45D6C252" w:rsidR="00AC5F8C" w:rsidRDefault="00AC5F8C">
      <w:pPr>
        <w:pStyle w:val="AmdtsEntries"/>
      </w:pPr>
      <w:r w:rsidRPr="00F309EC">
        <w:rPr>
          <w:rFonts w:cs="Arial"/>
        </w:rPr>
        <w:tab/>
      </w:r>
      <w:r>
        <w:t xml:space="preserve">om </w:t>
      </w:r>
      <w:hyperlink r:id="rId627"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2D6DCD">
        <w:t>dt</w:t>
      </w:r>
      <w:r>
        <w:t xml:space="preserve"> 1.251</w:t>
      </w:r>
    </w:p>
    <w:p w14:paraId="586E5816" w14:textId="77777777" w:rsidR="00024FDF" w:rsidRDefault="00024FDF">
      <w:pPr>
        <w:pStyle w:val="AmdtsEntryHd"/>
      </w:pPr>
      <w:r>
        <w:t>Effect of Division</w:t>
      </w:r>
    </w:p>
    <w:p w14:paraId="1C3636C9" w14:textId="502E6834" w:rsidR="00024FDF" w:rsidRDefault="00024FDF">
      <w:pPr>
        <w:pStyle w:val="AmdtsEntries"/>
        <w:keepNext/>
      </w:pPr>
      <w:r>
        <w:t>s 105</w:t>
      </w:r>
      <w:r>
        <w:tab/>
        <w:t xml:space="preserve">sub </w:t>
      </w:r>
      <w:hyperlink r:id="rId628"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14:paraId="66E08672" w14:textId="53FB33CA" w:rsidR="00024FDF" w:rsidRDefault="00024FDF">
      <w:pPr>
        <w:pStyle w:val="AmdtsEntries"/>
        <w:keepNext/>
      </w:pPr>
      <w:r>
        <w:tab/>
        <w:t xml:space="preserve">am </w:t>
      </w:r>
      <w:hyperlink r:id="rId62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3.173</w:t>
      </w:r>
    </w:p>
    <w:p w14:paraId="4E92C3EA" w14:textId="55778522" w:rsidR="00024FDF" w:rsidRPr="00F309EC" w:rsidRDefault="00024FDF">
      <w:pPr>
        <w:pStyle w:val="AmdtsEntries"/>
        <w:rPr>
          <w:rFonts w:cs="Arial"/>
        </w:rPr>
      </w:pPr>
      <w:r>
        <w:tab/>
      </w:r>
      <w:r w:rsidRPr="00F309EC">
        <w:rPr>
          <w:rFonts w:cs="Arial"/>
        </w:rPr>
        <w:t xml:space="preserve">om </w:t>
      </w:r>
      <w:hyperlink r:id="rId630"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14:paraId="6F72D58D" w14:textId="77777777" w:rsidR="00024FDF" w:rsidRDefault="00024FDF">
      <w:pPr>
        <w:pStyle w:val="AmdtsEntryHd"/>
      </w:pPr>
      <w:r>
        <w:t>Joining parties</w:t>
      </w:r>
    </w:p>
    <w:p w14:paraId="2377717E" w14:textId="2DD83D1D" w:rsidR="00024FDF" w:rsidRDefault="00024FDF">
      <w:pPr>
        <w:pStyle w:val="AmdtsEntries"/>
        <w:keepNext/>
      </w:pPr>
      <w:r>
        <w:t>s 106</w:t>
      </w:r>
      <w:r>
        <w:tab/>
        <w:t xml:space="preserve">sub </w:t>
      </w:r>
      <w:hyperlink r:id="rId631"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14:paraId="3849BE93" w14:textId="1FF6F8D5" w:rsidR="00024FDF" w:rsidRDefault="00024FDF">
      <w:pPr>
        <w:pStyle w:val="AmdtsEntries"/>
        <w:keepNext/>
      </w:pPr>
      <w:r>
        <w:tab/>
        <w:t xml:space="preserve">am </w:t>
      </w:r>
      <w:hyperlink r:id="rId632"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3.174, amdt 3.209</w:t>
      </w:r>
    </w:p>
    <w:p w14:paraId="0020D20A" w14:textId="1141F0F0" w:rsidR="00024FDF" w:rsidRPr="00F309EC" w:rsidRDefault="00024FDF">
      <w:pPr>
        <w:pStyle w:val="AmdtsEntries"/>
        <w:rPr>
          <w:rFonts w:cs="Arial"/>
        </w:rPr>
      </w:pPr>
      <w:r>
        <w:tab/>
      </w:r>
      <w:r w:rsidRPr="00F309EC">
        <w:rPr>
          <w:rFonts w:cs="Arial"/>
        </w:rPr>
        <w:t xml:space="preserve">om </w:t>
      </w:r>
      <w:hyperlink r:id="rId633"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14:paraId="06268BCC" w14:textId="77777777" w:rsidR="00024FDF" w:rsidRDefault="00024FDF" w:rsidP="00AC5F8C">
      <w:pPr>
        <w:pStyle w:val="AmdtsEntryHd"/>
      </w:pPr>
      <w:r>
        <w:t>Requiring answer or document</w:t>
      </w:r>
    </w:p>
    <w:p w14:paraId="0FCDD380" w14:textId="02A05F6E" w:rsidR="00024FDF" w:rsidRDefault="00024FDF" w:rsidP="00AC5F8C">
      <w:pPr>
        <w:pStyle w:val="AmdtsEntries"/>
        <w:keepNext/>
      </w:pPr>
      <w:r>
        <w:t>s 107</w:t>
      </w:r>
      <w:r>
        <w:tab/>
        <w:t xml:space="preserve">sub </w:t>
      </w:r>
      <w:hyperlink r:id="rId634"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14:paraId="663794CC" w14:textId="2120FFF8" w:rsidR="00024FDF" w:rsidRDefault="00024FDF" w:rsidP="00AC5F8C">
      <w:pPr>
        <w:pStyle w:val="AmdtsEntries"/>
        <w:keepNext/>
      </w:pPr>
      <w:r>
        <w:tab/>
        <w:t xml:space="preserve">am </w:t>
      </w:r>
      <w:hyperlink r:id="rId635" w:tooltip="Statute Law Revision (Penalties) Act 1998" w:history="1">
        <w:r w:rsidR="00F309EC" w:rsidRPr="00F309EC">
          <w:rPr>
            <w:rStyle w:val="charCitHyperlinkAbbrev"/>
          </w:rPr>
          <w:t>A1998</w:t>
        </w:r>
        <w:r w:rsidR="00F309EC" w:rsidRPr="00F309EC">
          <w:rPr>
            <w:rStyle w:val="charCitHyperlinkAbbrev"/>
          </w:rPr>
          <w:noBreakHyphen/>
          <w:t>54</w:t>
        </w:r>
      </w:hyperlink>
      <w:r>
        <w:t xml:space="preserve"> sch</w:t>
      </w:r>
    </w:p>
    <w:p w14:paraId="7D545213" w14:textId="02DA56FC" w:rsidR="00024FDF" w:rsidRPr="00F309EC" w:rsidRDefault="00024FDF" w:rsidP="00AC5F8C">
      <w:pPr>
        <w:pStyle w:val="AmdtsEntries"/>
        <w:keepNext/>
        <w:rPr>
          <w:rFonts w:cs="Arial"/>
        </w:rPr>
      </w:pPr>
      <w:r>
        <w:tab/>
      </w:r>
      <w:r w:rsidRPr="00F309EC">
        <w:rPr>
          <w:rFonts w:cs="Arial"/>
        </w:rPr>
        <w:t xml:space="preserve">om </w:t>
      </w:r>
      <w:hyperlink r:id="rId636"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14:paraId="26DDA415" w14:textId="77777777" w:rsidR="00024FDF" w:rsidRDefault="00024FDF">
      <w:pPr>
        <w:pStyle w:val="AmdtsEntryHd"/>
      </w:pPr>
      <w:r>
        <w:t>Prohibiting or controlling publication</w:t>
      </w:r>
    </w:p>
    <w:p w14:paraId="1FEC72CD" w14:textId="104977C4" w:rsidR="00024FDF" w:rsidRDefault="00024FDF">
      <w:pPr>
        <w:pStyle w:val="AmdtsEntries"/>
        <w:keepNext/>
      </w:pPr>
      <w:r>
        <w:t>s 108</w:t>
      </w:r>
      <w:r>
        <w:tab/>
        <w:t xml:space="preserve">sub </w:t>
      </w:r>
      <w:hyperlink r:id="rId637"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14:paraId="4CFCECA7" w14:textId="7C323E2F" w:rsidR="00024FDF" w:rsidRDefault="00024FDF">
      <w:pPr>
        <w:pStyle w:val="AmdtsEntries"/>
        <w:keepNext/>
      </w:pPr>
      <w:r>
        <w:tab/>
        <w:t xml:space="preserve">am </w:t>
      </w:r>
      <w:hyperlink r:id="rId638" w:tooltip="Legislation (Consequential Amendments) Act 2001" w:history="1">
        <w:r w:rsidR="00F309EC" w:rsidRPr="00F309EC">
          <w:rPr>
            <w:rStyle w:val="charCitHyperlinkAbbrev"/>
          </w:rPr>
          <w:t>A2001</w:t>
        </w:r>
        <w:r w:rsidR="00F309EC" w:rsidRPr="00F309EC">
          <w:rPr>
            <w:rStyle w:val="charCitHyperlinkAbbrev"/>
          </w:rPr>
          <w:noBreakHyphen/>
          <w:t>44</w:t>
        </w:r>
      </w:hyperlink>
      <w:r>
        <w:t xml:space="preserve"> amdts </w:t>
      </w:r>
      <w:r>
        <w:rPr>
          <w:rStyle w:val="CharSectNo"/>
        </w:rPr>
        <w:t>1</w:t>
      </w:r>
      <w:r w:rsidRPr="00857328">
        <w:rPr>
          <w:rStyle w:val="CharSectNo"/>
        </w:rPr>
        <w:t>.1136-1</w:t>
      </w:r>
      <w:r w:rsidRPr="00C225AE">
        <w:rPr>
          <w:rStyle w:val="CharSectNo"/>
        </w:rPr>
        <w:t>.</w:t>
      </w:r>
      <w:r>
        <w:rPr>
          <w:rStyle w:val="CharSectNo"/>
        </w:rPr>
        <w:t xml:space="preserve">1138; </w:t>
      </w:r>
      <w:hyperlink r:id="rId639" w:tooltip="Statute Law Amendment Act 2003" w:history="1">
        <w:r w:rsidR="00F309EC" w:rsidRPr="00F309EC">
          <w:rPr>
            <w:rStyle w:val="charCitHyperlinkAbbrev"/>
          </w:rPr>
          <w:t>A2003</w:t>
        </w:r>
        <w:r w:rsidR="00F309EC" w:rsidRPr="00F309EC">
          <w:rPr>
            <w:rStyle w:val="charCitHyperlinkAbbrev"/>
          </w:rPr>
          <w:noBreakHyphen/>
          <w:t>41</w:t>
        </w:r>
      </w:hyperlink>
      <w:r>
        <w:rPr>
          <w:rStyle w:val="CharSectNo"/>
        </w:rPr>
        <w:t xml:space="preserve"> amdt 3.175, amdt 3.208</w:t>
      </w:r>
    </w:p>
    <w:p w14:paraId="1E0F95C4" w14:textId="4668777E" w:rsidR="00024FDF" w:rsidRPr="00F309EC" w:rsidRDefault="00024FDF">
      <w:pPr>
        <w:pStyle w:val="AmdtsEntries"/>
        <w:rPr>
          <w:rFonts w:cs="Arial"/>
        </w:rPr>
      </w:pPr>
      <w:r>
        <w:tab/>
      </w:r>
      <w:r w:rsidRPr="00F309EC">
        <w:rPr>
          <w:rFonts w:cs="Arial"/>
        </w:rPr>
        <w:t xml:space="preserve">om </w:t>
      </w:r>
      <w:hyperlink r:id="rId640"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14:paraId="56F14489" w14:textId="77777777" w:rsidR="00024FDF" w:rsidRDefault="00024FDF">
      <w:pPr>
        <w:pStyle w:val="AmdtsEntryHd"/>
      </w:pPr>
      <w:r>
        <w:t>Review of directions by commissioner</w:t>
      </w:r>
    </w:p>
    <w:p w14:paraId="00DF2ECA" w14:textId="59D83307" w:rsidR="00024FDF" w:rsidRDefault="00024FDF">
      <w:pPr>
        <w:pStyle w:val="AmdtsEntries"/>
        <w:keepNext/>
      </w:pPr>
      <w:r>
        <w:t>s 108A</w:t>
      </w:r>
      <w:r>
        <w:tab/>
        <w:t xml:space="preserve">ins </w:t>
      </w:r>
      <w:hyperlink r:id="rId641"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14:paraId="0D12A7E5" w14:textId="37A71843" w:rsidR="00024FDF" w:rsidRPr="00F309EC" w:rsidRDefault="00024FDF">
      <w:pPr>
        <w:pStyle w:val="AmdtsEntries"/>
        <w:rPr>
          <w:rFonts w:cs="Arial"/>
        </w:rPr>
      </w:pPr>
      <w:r>
        <w:tab/>
      </w:r>
      <w:r w:rsidRPr="00F309EC">
        <w:rPr>
          <w:rFonts w:cs="Arial"/>
        </w:rPr>
        <w:t xml:space="preserve">om </w:t>
      </w:r>
      <w:hyperlink r:id="rId642"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14:paraId="1FBFABA0" w14:textId="77777777" w:rsidR="00024FDF" w:rsidRDefault="00024FDF">
      <w:pPr>
        <w:pStyle w:val="AmdtsEntryHd"/>
      </w:pPr>
      <w:r>
        <w:t>Prohibited publications</w:t>
      </w:r>
    </w:p>
    <w:p w14:paraId="1727D748" w14:textId="4DA253D7" w:rsidR="00024FDF" w:rsidRDefault="00024FDF">
      <w:pPr>
        <w:pStyle w:val="AmdtsEntries"/>
        <w:keepNext/>
      </w:pPr>
      <w:r>
        <w:t>s 108B</w:t>
      </w:r>
      <w:r>
        <w:tab/>
        <w:t xml:space="preserve">ins </w:t>
      </w:r>
      <w:hyperlink r:id="rId643"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14:paraId="6E7A9F30" w14:textId="66A1ED20" w:rsidR="00024FDF" w:rsidRDefault="00024FDF">
      <w:pPr>
        <w:pStyle w:val="AmdtsEntries"/>
        <w:keepNext/>
      </w:pPr>
      <w:r>
        <w:tab/>
        <w:t xml:space="preserve">am </w:t>
      </w:r>
      <w:hyperlink r:id="rId644" w:tooltip="Statute Law Revision (Penalties) Act 1998" w:history="1">
        <w:r w:rsidR="00F309EC" w:rsidRPr="00F309EC">
          <w:rPr>
            <w:rStyle w:val="charCitHyperlinkAbbrev"/>
          </w:rPr>
          <w:t>A1998</w:t>
        </w:r>
        <w:r w:rsidR="00F309EC" w:rsidRPr="00F309EC">
          <w:rPr>
            <w:rStyle w:val="charCitHyperlinkAbbrev"/>
          </w:rPr>
          <w:noBreakHyphen/>
          <w:t>54</w:t>
        </w:r>
      </w:hyperlink>
      <w:r>
        <w:t xml:space="preserve"> sch</w:t>
      </w:r>
    </w:p>
    <w:p w14:paraId="7139D534" w14:textId="03470B3A" w:rsidR="00024FDF" w:rsidRPr="00F309EC" w:rsidRDefault="00024FDF">
      <w:pPr>
        <w:pStyle w:val="AmdtsEntries"/>
        <w:rPr>
          <w:rFonts w:cs="Arial"/>
        </w:rPr>
      </w:pPr>
      <w:r>
        <w:tab/>
      </w:r>
      <w:r w:rsidRPr="00F309EC">
        <w:rPr>
          <w:rFonts w:cs="Arial"/>
        </w:rPr>
        <w:t xml:space="preserve">om </w:t>
      </w:r>
      <w:hyperlink r:id="rId645"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14:paraId="52B52F8A" w14:textId="77777777" w:rsidR="00024FDF" w:rsidRDefault="00024FDF">
      <w:pPr>
        <w:pStyle w:val="AmdtsEntryHd"/>
      </w:pPr>
      <w:r>
        <w:t>Obtaining information and documents</w:t>
      </w:r>
    </w:p>
    <w:p w14:paraId="0BEDA085" w14:textId="574FDE6F" w:rsidR="00024FDF" w:rsidRDefault="00024FDF">
      <w:pPr>
        <w:pStyle w:val="AmdtsEntries"/>
        <w:keepNext/>
      </w:pPr>
      <w:r>
        <w:t>s 108C</w:t>
      </w:r>
      <w:r>
        <w:tab/>
        <w:t xml:space="preserve">ins </w:t>
      </w:r>
      <w:hyperlink r:id="rId646"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14:paraId="3633CA8F" w14:textId="7B67DB74" w:rsidR="00024FDF" w:rsidRDefault="00024FDF">
      <w:pPr>
        <w:pStyle w:val="AmdtsEntries"/>
        <w:keepNext/>
      </w:pPr>
      <w:r>
        <w:tab/>
        <w:t xml:space="preserve">am </w:t>
      </w:r>
      <w:hyperlink r:id="rId647"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3.176, amdt 3.208, amdt 3.209</w:t>
      </w:r>
    </w:p>
    <w:p w14:paraId="7BEEAB49" w14:textId="6C76BF79" w:rsidR="00024FDF" w:rsidRPr="00F309EC" w:rsidRDefault="00024FDF">
      <w:pPr>
        <w:pStyle w:val="AmdtsEntries"/>
        <w:rPr>
          <w:rFonts w:cs="Arial"/>
        </w:rPr>
      </w:pPr>
      <w:r>
        <w:tab/>
      </w:r>
      <w:r w:rsidRPr="00F309EC">
        <w:rPr>
          <w:rFonts w:cs="Arial"/>
        </w:rPr>
        <w:t xml:space="preserve">om </w:t>
      </w:r>
      <w:hyperlink r:id="rId648"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14:paraId="0E2DF979" w14:textId="77777777" w:rsidR="00024FDF" w:rsidRDefault="00024FDF">
      <w:pPr>
        <w:pStyle w:val="AmdtsEntryHd"/>
      </w:pPr>
      <w:r>
        <w:t>Statement of reasons</w:t>
      </w:r>
    </w:p>
    <w:p w14:paraId="14C84471" w14:textId="65211C17" w:rsidR="00024FDF" w:rsidRDefault="00024FDF">
      <w:pPr>
        <w:pStyle w:val="AmdtsEntries"/>
        <w:keepNext/>
      </w:pPr>
      <w:r>
        <w:t>s 108D</w:t>
      </w:r>
      <w:r>
        <w:tab/>
        <w:t xml:space="preserve">ins </w:t>
      </w:r>
      <w:hyperlink r:id="rId649"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14:paraId="61F66057" w14:textId="1CE0CF10" w:rsidR="00024FDF" w:rsidRDefault="00024FDF">
      <w:pPr>
        <w:pStyle w:val="AmdtsEntries"/>
        <w:keepNext/>
      </w:pPr>
      <w:r>
        <w:tab/>
        <w:t xml:space="preserve">am </w:t>
      </w:r>
      <w:hyperlink r:id="rId650"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3.208</w:t>
      </w:r>
    </w:p>
    <w:p w14:paraId="43DAD9C6" w14:textId="48652D97" w:rsidR="00024FDF" w:rsidRDefault="00024FDF">
      <w:pPr>
        <w:pStyle w:val="AmdtsEntries"/>
        <w:keepNext/>
      </w:pPr>
      <w:r>
        <w:tab/>
        <w:t xml:space="preserve">sub </w:t>
      </w:r>
      <w:hyperlink r:id="rId651" w:tooltip="Court Procedures (Consequential Amendments) Act 2004" w:history="1">
        <w:r w:rsidR="00F309EC" w:rsidRPr="00F309EC">
          <w:rPr>
            <w:rStyle w:val="charCitHyperlinkAbbrev"/>
          </w:rPr>
          <w:t>A2004</w:t>
        </w:r>
        <w:r w:rsidR="00F309EC" w:rsidRPr="00F309EC">
          <w:rPr>
            <w:rStyle w:val="charCitHyperlinkAbbrev"/>
          </w:rPr>
          <w:noBreakHyphen/>
          <w:t>60</w:t>
        </w:r>
      </w:hyperlink>
      <w:r>
        <w:t xml:space="preserve"> amdt 1.141</w:t>
      </w:r>
    </w:p>
    <w:p w14:paraId="3DE1578C" w14:textId="59BE8F17" w:rsidR="00024FDF" w:rsidRPr="00F309EC" w:rsidRDefault="00024FDF">
      <w:pPr>
        <w:pStyle w:val="AmdtsEntries"/>
        <w:rPr>
          <w:rFonts w:cs="Arial"/>
        </w:rPr>
      </w:pPr>
      <w:r>
        <w:tab/>
      </w:r>
      <w:r w:rsidRPr="00F309EC">
        <w:rPr>
          <w:rFonts w:cs="Arial"/>
        </w:rPr>
        <w:t xml:space="preserve">om </w:t>
      </w:r>
      <w:hyperlink r:id="rId652"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14:paraId="08E86ECE" w14:textId="77777777" w:rsidR="00024FDF" w:rsidRDefault="00024FDF">
      <w:pPr>
        <w:pStyle w:val="AmdtsEntryHd"/>
      </w:pPr>
      <w:r>
        <w:t>Referral of questions of law to Supreme Court</w:t>
      </w:r>
    </w:p>
    <w:p w14:paraId="57EF7940" w14:textId="357010B2" w:rsidR="00024FDF" w:rsidRDefault="00024FDF">
      <w:pPr>
        <w:pStyle w:val="AmdtsEntries"/>
        <w:keepNext/>
      </w:pPr>
      <w:r>
        <w:t>s 108DA</w:t>
      </w:r>
      <w:r>
        <w:tab/>
        <w:t xml:space="preserve">ins </w:t>
      </w:r>
      <w:hyperlink r:id="rId653" w:tooltip="Court Procedures (Consequential Amendments) Act 2004" w:history="1">
        <w:r w:rsidR="00F309EC" w:rsidRPr="00F309EC">
          <w:rPr>
            <w:rStyle w:val="charCitHyperlinkAbbrev"/>
          </w:rPr>
          <w:t>A2004</w:t>
        </w:r>
        <w:r w:rsidR="00F309EC" w:rsidRPr="00F309EC">
          <w:rPr>
            <w:rStyle w:val="charCitHyperlinkAbbrev"/>
          </w:rPr>
          <w:noBreakHyphen/>
          <w:t>60</w:t>
        </w:r>
      </w:hyperlink>
      <w:r>
        <w:t xml:space="preserve"> amdt 1.141</w:t>
      </w:r>
    </w:p>
    <w:p w14:paraId="190B70BB" w14:textId="750FFCD8" w:rsidR="00024FDF" w:rsidRPr="00F309EC" w:rsidRDefault="00024FDF">
      <w:pPr>
        <w:pStyle w:val="AmdtsEntries"/>
        <w:rPr>
          <w:rFonts w:cs="Arial"/>
        </w:rPr>
      </w:pPr>
      <w:r>
        <w:tab/>
      </w:r>
      <w:r w:rsidRPr="00F309EC">
        <w:rPr>
          <w:rFonts w:cs="Arial"/>
        </w:rPr>
        <w:t xml:space="preserve">om </w:t>
      </w:r>
      <w:hyperlink r:id="rId654"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14:paraId="66F07FA9" w14:textId="77777777" w:rsidR="00024FDF" w:rsidRDefault="00024FDF">
      <w:pPr>
        <w:pStyle w:val="AmdtsEntryHd"/>
      </w:pPr>
      <w:r>
        <w:lastRenderedPageBreak/>
        <w:t>Appeals from tribunal to Supreme Court</w:t>
      </w:r>
    </w:p>
    <w:p w14:paraId="335E6C68" w14:textId="723CCE12" w:rsidR="00024FDF" w:rsidRDefault="00024FDF">
      <w:pPr>
        <w:pStyle w:val="AmdtsEntries"/>
        <w:keepNext/>
      </w:pPr>
      <w:r>
        <w:t>s 108DB</w:t>
      </w:r>
      <w:r>
        <w:tab/>
        <w:t xml:space="preserve">ins </w:t>
      </w:r>
      <w:hyperlink r:id="rId655" w:tooltip="Court Procedures (Consequential Amendments) Act 2004" w:history="1">
        <w:r w:rsidR="00F309EC" w:rsidRPr="00F309EC">
          <w:rPr>
            <w:rStyle w:val="charCitHyperlinkAbbrev"/>
          </w:rPr>
          <w:t>A2004</w:t>
        </w:r>
        <w:r w:rsidR="00F309EC" w:rsidRPr="00F309EC">
          <w:rPr>
            <w:rStyle w:val="charCitHyperlinkAbbrev"/>
          </w:rPr>
          <w:noBreakHyphen/>
          <w:t>60</w:t>
        </w:r>
      </w:hyperlink>
      <w:r>
        <w:t xml:space="preserve"> amdt 1.141</w:t>
      </w:r>
    </w:p>
    <w:p w14:paraId="4871AED8" w14:textId="77777777" w:rsidR="00024FDF" w:rsidRDefault="00024FDF">
      <w:pPr>
        <w:pStyle w:val="AmdtsEntries"/>
        <w:keepNext/>
      </w:pPr>
      <w:r>
        <w:tab/>
        <w:t>(5), (6) exp 10 January 2006 (s 108DB (6))</w:t>
      </w:r>
    </w:p>
    <w:p w14:paraId="4C4D5EDF" w14:textId="0C871974" w:rsidR="00024FDF" w:rsidRDefault="00024FDF">
      <w:pPr>
        <w:pStyle w:val="AmdtsEntries"/>
        <w:keepNext/>
      </w:pPr>
      <w:r>
        <w:tab/>
        <w:t xml:space="preserve">sub </w:t>
      </w:r>
      <w:hyperlink r:id="rId656" w:tooltip="Justice and Community Safety Legislation Amendment Act 2006" w:history="1">
        <w:r w:rsidR="00F309EC" w:rsidRPr="00F309EC">
          <w:rPr>
            <w:rStyle w:val="charCitHyperlinkAbbrev"/>
          </w:rPr>
          <w:t>A2006</w:t>
        </w:r>
        <w:r w:rsidR="00F309EC" w:rsidRPr="00F309EC">
          <w:rPr>
            <w:rStyle w:val="charCitHyperlinkAbbrev"/>
          </w:rPr>
          <w:noBreakHyphen/>
          <w:t>40</w:t>
        </w:r>
      </w:hyperlink>
      <w:r>
        <w:t xml:space="preserve"> amdt 2.104</w:t>
      </w:r>
    </w:p>
    <w:p w14:paraId="4F3D7903" w14:textId="26A3A1FA" w:rsidR="00024FDF" w:rsidRPr="00F309EC" w:rsidRDefault="00024FDF">
      <w:pPr>
        <w:pStyle w:val="AmdtsEntries"/>
        <w:rPr>
          <w:rFonts w:cs="Arial"/>
        </w:rPr>
      </w:pPr>
      <w:r>
        <w:tab/>
      </w:r>
      <w:r w:rsidRPr="00F309EC">
        <w:rPr>
          <w:rFonts w:cs="Arial"/>
        </w:rPr>
        <w:t xml:space="preserve">om </w:t>
      </w:r>
      <w:hyperlink r:id="rId657"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14:paraId="0458466E" w14:textId="77777777" w:rsidR="00024FDF" w:rsidRDefault="00024FDF">
      <w:pPr>
        <w:pStyle w:val="AmdtsEntryHd"/>
      </w:pPr>
      <w:r>
        <w:t>Selfincrimination etc</w:t>
      </w:r>
    </w:p>
    <w:p w14:paraId="4992915F" w14:textId="36254F45" w:rsidR="00024FDF" w:rsidRDefault="00024FDF">
      <w:pPr>
        <w:pStyle w:val="AmdtsEntries"/>
        <w:keepNext/>
      </w:pPr>
      <w:r>
        <w:t>s 108E</w:t>
      </w:r>
      <w:r>
        <w:tab/>
        <w:t xml:space="preserve">ins </w:t>
      </w:r>
      <w:hyperlink r:id="rId658"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14:paraId="16DFD82F" w14:textId="20769F7B" w:rsidR="00024FDF" w:rsidRDefault="00024FDF">
      <w:pPr>
        <w:pStyle w:val="AmdtsEntries"/>
        <w:keepNext/>
      </w:pPr>
      <w:r>
        <w:tab/>
        <w:t xml:space="preserve">am </w:t>
      </w:r>
      <w:hyperlink r:id="rId659" w:tooltip="Legislation Amendment Act 2002" w:history="1">
        <w:r w:rsidR="00F309EC" w:rsidRPr="00F309EC">
          <w:rPr>
            <w:rStyle w:val="charCitHyperlinkAbbrev"/>
          </w:rPr>
          <w:t>A2002</w:t>
        </w:r>
        <w:r w:rsidR="00F309EC" w:rsidRPr="00F309EC">
          <w:rPr>
            <w:rStyle w:val="charCitHyperlinkAbbrev"/>
          </w:rPr>
          <w:noBreakHyphen/>
          <w:t>11</w:t>
        </w:r>
      </w:hyperlink>
      <w:r>
        <w:rPr>
          <w:rStyle w:val="CharSectNo"/>
        </w:rPr>
        <w:t xml:space="preserve"> amdts 2.31-2.33; </w:t>
      </w:r>
      <w:hyperlink r:id="rId660" w:tooltip="Criminal Code 2002" w:history="1">
        <w:r w:rsidR="00F309EC" w:rsidRPr="00F309EC">
          <w:rPr>
            <w:rStyle w:val="charCitHyperlinkAbbrev"/>
          </w:rPr>
          <w:t>A2002</w:t>
        </w:r>
        <w:r w:rsidR="00F309EC" w:rsidRPr="00F309EC">
          <w:rPr>
            <w:rStyle w:val="charCitHyperlinkAbbrev"/>
          </w:rPr>
          <w:noBreakHyphen/>
          <w:t>51</w:t>
        </w:r>
      </w:hyperlink>
      <w:r>
        <w:rPr>
          <w:rStyle w:val="CharSectNo"/>
        </w:rPr>
        <w:t xml:space="preserve"> amdt 1.18; </w:t>
      </w:r>
      <w:hyperlink r:id="rId661" w:tooltip="Criminal Code (Theft, Fraud, Bribery and Related Offences) Amendment Act 2004" w:history="1">
        <w:r w:rsidR="00F309EC" w:rsidRPr="00F309EC">
          <w:rPr>
            <w:rStyle w:val="charCitHyperlinkAbbrev"/>
          </w:rPr>
          <w:t>A2004</w:t>
        </w:r>
        <w:r w:rsidR="00F309EC" w:rsidRPr="00F309EC">
          <w:rPr>
            <w:rStyle w:val="charCitHyperlinkAbbrev"/>
          </w:rPr>
          <w:noBreakHyphen/>
          <w:t>15</w:t>
        </w:r>
      </w:hyperlink>
      <w:r>
        <w:rPr>
          <w:rStyle w:val="CharSectNo"/>
        </w:rPr>
        <w:t xml:space="preserve"> amdt 2.54</w:t>
      </w:r>
    </w:p>
    <w:p w14:paraId="2475416B" w14:textId="47ABF3C8" w:rsidR="00024FDF" w:rsidRPr="00F309EC" w:rsidRDefault="00024FDF">
      <w:pPr>
        <w:pStyle w:val="AmdtsEntries"/>
        <w:rPr>
          <w:rFonts w:cs="Arial"/>
        </w:rPr>
      </w:pPr>
      <w:r>
        <w:tab/>
      </w:r>
      <w:r w:rsidRPr="00F309EC">
        <w:rPr>
          <w:rFonts w:cs="Arial"/>
        </w:rPr>
        <w:t xml:space="preserve">om </w:t>
      </w:r>
      <w:hyperlink r:id="rId662"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14:paraId="415B5E24" w14:textId="77777777" w:rsidR="00024FDF" w:rsidRDefault="00024FDF">
      <w:pPr>
        <w:pStyle w:val="AmdtsEntryHd"/>
      </w:pPr>
      <w:r>
        <w:t>Unlawful act not an offence</w:t>
      </w:r>
    </w:p>
    <w:p w14:paraId="693774BA" w14:textId="57B0C36D" w:rsidR="00024FDF" w:rsidRDefault="00024FDF">
      <w:pPr>
        <w:pStyle w:val="AmdtsEntries"/>
        <w:keepNext/>
      </w:pPr>
      <w:r>
        <w:t>s 108F</w:t>
      </w:r>
      <w:r>
        <w:tab/>
        <w:t xml:space="preserve">ins </w:t>
      </w:r>
      <w:hyperlink r:id="rId663"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14:paraId="0F85E1C2" w14:textId="22773115" w:rsidR="00024FDF" w:rsidRPr="00F309EC" w:rsidRDefault="00024FDF">
      <w:pPr>
        <w:pStyle w:val="AmdtsEntries"/>
        <w:rPr>
          <w:rFonts w:cs="Arial"/>
        </w:rPr>
      </w:pPr>
      <w:r>
        <w:tab/>
      </w:r>
      <w:r w:rsidRPr="00F309EC">
        <w:rPr>
          <w:rFonts w:cs="Arial"/>
        </w:rPr>
        <w:t xml:space="preserve">om </w:t>
      </w:r>
      <w:hyperlink r:id="rId664"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14:paraId="1E328F51" w14:textId="77777777" w:rsidR="00024FDF" w:rsidRDefault="00024FDF">
      <w:pPr>
        <w:pStyle w:val="AmdtsEntryHd"/>
      </w:pPr>
      <w:r>
        <w:t>Unlawful act no basis for civil action</w:t>
      </w:r>
    </w:p>
    <w:p w14:paraId="14B0E6FA" w14:textId="6B8B4049" w:rsidR="00024FDF" w:rsidRDefault="00024FDF">
      <w:pPr>
        <w:pStyle w:val="AmdtsEntries"/>
        <w:keepNext/>
      </w:pPr>
      <w:r>
        <w:t>s 108G</w:t>
      </w:r>
      <w:r>
        <w:tab/>
        <w:t xml:space="preserve">ins </w:t>
      </w:r>
      <w:hyperlink r:id="rId665"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14:paraId="6199C269" w14:textId="79F135EC" w:rsidR="00024FDF" w:rsidRDefault="00024FDF">
      <w:pPr>
        <w:pStyle w:val="AmdtsEntries"/>
        <w:keepNext/>
      </w:pPr>
      <w:r>
        <w:tab/>
        <w:t xml:space="preserve">am </w:t>
      </w:r>
      <w:hyperlink r:id="rId66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3.177</w:t>
      </w:r>
    </w:p>
    <w:p w14:paraId="62C41BD2" w14:textId="07F744CC" w:rsidR="00024FDF" w:rsidRPr="00F309EC" w:rsidRDefault="00024FDF">
      <w:pPr>
        <w:pStyle w:val="AmdtsEntries"/>
        <w:rPr>
          <w:rFonts w:cs="Arial"/>
        </w:rPr>
      </w:pPr>
      <w:r>
        <w:tab/>
      </w:r>
      <w:r w:rsidRPr="00F309EC">
        <w:rPr>
          <w:rFonts w:cs="Arial"/>
        </w:rPr>
        <w:t xml:space="preserve">om </w:t>
      </w:r>
      <w:hyperlink r:id="rId667"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14:paraId="186C33CA" w14:textId="77777777" w:rsidR="00024FDF" w:rsidRDefault="00024FDF">
      <w:pPr>
        <w:pStyle w:val="AmdtsEntryHd"/>
      </w:pPr>
      <w:r>
        <w:t>Aiding etc unlawful acts</w:t>
      </w:r>
    </w:p>
    <w:p w14:paraId="0A0B8076" w14:textId="6FAB6A16" w:rsidR="00024FDF" w:rsidRDefault="00024FDF">
      <w:pPr>
        <w:pStyle w:val="AmdtsEntries"/>
        <w:keepNext/>
      </w:pPr>
      <w:r>
        <w:t>s 108H</w:t>
      </w:r>
      <w:r>
        <w:tab/>
        <w:t xml:space="preserve">ins </w:t>
      </w:r>
      <w:hyperlink r:id="rId668"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14:paraId="764BEB8E" w14:textId="28ADAD8A" w:rsidR="00024FDF" w:rsidRDefault="00024FDF">
      <w:pPr>
        <w:pStyle w:val="AmdtsEntries"/>
        <w:keepNext/>
      </w:pPr>
      <w:r>
        <w:tab/>
        <w:t xml:space="preserve">am </w:t>
      </w:r>
      <w:hyperlink r:id="rId66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3.178</w:t>
      </w:r>
    </w:p>
    <w:p w14:paraId="5998ABBB" w14:textId="2C4F2454" w:rsidR="00024FDF" w:rsidRPr="00F309EC" w:rsidRDefault="00024FDF">
      <w:pPr>
        <w:pStyle w:val="AmdtsEntries"/>
        <w:rPr>
          <w:rFonts w:cs="Arial"/>
        </w:rPr>
      </w:pPr>
      <w:r>
        <w:tab/>
      </w:r>
      <w:r w:rsidRPr="00F309EC">
        <w:rPr>
          <w:rFonts w:cs="Arial"/>
        </w:rPr>
        <w:t xml:space="preserve">om </w:t>
      </w:r>
      <w:hyperlink r:id="rId670"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14:paraId="51011C98" w14:textId="77777777" w:rsidR="00024FDF" w:rsidRDefault="00024FDF">
      <w:pPr>
        <w:pStyle w:val="AmdtsEntryHd"/>
      </w:pPr>
      <w:r>
        <w:t>Acts and omissions of representatives</w:t>
      </w:r>
    </w:p>
    <w:p w14:paraId="32B2D022" w14:textId="4C9E5504" w:rsidR="00024FDF" w:rsidRDefault="00024FDF">
      <w:pPr>
        <w:pStyle w:val="AmdtsEntries"/>
        <w:keepNext/>
      </w:pPr>
      <w:r>
        <w:t>s 108I</w:t>
      </w:r>
      <w:r>
        <w:tab/>
        <w:t xml:space="preserve">ins </w:t>
      </w:r>
      <w:hyperlink r:id="rId671"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14:paraId="10E764D2" w14:textId="673E05FC" w:rsidR="00024FDF" w:rsidRDefault="00024FDF">
      <w:pPr>
        <w:pStyle w:val="AmdtsEntries"/>
        <w:keepNext/>
      </w:pPr>
      <w:r>
        <w:tab/>
        <w:t xml:space="preserve">sub </w:t>
      </w:r>
      <w:hyperlink r:id="rId672" w:tooltip="Criminal Code (Theft, Fraud, Bribery and Related Offences) Amendment Act 2004" w:history="1">
        <w:r w:rsidR="00F309EC" w:rsidRPr="00F309EC">
          <w:rPr>
            <w:rStyle w:val="charCitHyperlinkAbbrev"/>
          </w:rPr>
          <w:t>A2004</w:t>
        </w:r>
        <w:r w:rsidR="00F309EC" w:rsidRPr="00F309EC">
          <w:rPr>
            <w:rStyle w:val="charCitHyperlinkAbbrev"/>
          </w:rPr>
          <w:noBreakHyphen/>
          <w:t>15</w:t>
        </w:r>
      </w:hyperlink>
      <w:r>
        <w:t xml:space="preserve"> amdt 1.9</w:t>
      </w:r>
    </w:p>
    <w:p w14:paraId="1813962C" w14:textId="159F8D16" w:rsidR="00024FDF" w:rsidRPr="00F309EC" w:rsidRDefault="00024FDF">
      <w:pPr>
        <w:pStyle w:val="AmdtsEntries"/>
        <w:rPr>
          <w:rFonts w:cs="Arial"/>
        </w:rPr>
      </w:pPr>
      <w:r>
        <w:tab/>
      </w:r>
      <w:r w:rsidRPr="00F309EC">
        <w:rPr>
          <w:rFonts w:cs="Arial"/>
        </w:rPr>
        <w:t xml:space="preserve">om </w:t>
      </w:r>
      <w:hyperlink r:id="rId673"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14:paraId="4274CD35" w14:textId="77777777" w:rsidR="00024FDF" w:rsidRDefault="00024FDF">
      <w:pPr>
        <w:pStyle w:val="AmdtsEntryHd"/>
      </w:pPr>
      <w:r>
        <w:t>Protection from civil proceedings</w:t>
      </w:r>
    </w:p>
    <w:p w14:paraId="15F13F13" w14:textId="4985D57D" w:rsidR="00024FDF" w:rsidRDefault="00024FDF">
      <w:pPr>
        <w:pStyle w:val="AmdtsEntries"/>
        <w:keepNext/>
      </w:pPr>
      <w:r>
        <w:t>s 108J</w:t>
      </w:r>
      <w:r>
        <w:tab/>
        <w:t xml:space="preserve">ins </w:t>
      </w:r>
      <w:hyperlink r:id="rId674"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14:paraId="630D870E" w14:textId="18564EAF" w:rsidR="00024FDF" w:rsidRPr="00F309EC" w:rsidRDefault="00024FDF">
      <w:pPr>
        <w:pStyle w:val="AmdtsEntries"/>
        <w:rPr>
          <w:rFonts w:cs="Arial"/>
        </w:rPr>
      </w:pPr>
      <w:r>
        <w:tab/>
      </w:r>
      <w:r w:rsidRPr="00F309EC">
        <w:rPr>
          <w:rFonts w:cs="Arial"/>
        </w:rPr>
        <w:t xml:space="preserve">om </w:t>
      </w:r>
      <w:hyperlink r:id="rId675"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14:paraId="1903050C" w14:textId="77777777" w:rsidR="00024FDF" w:rsidRDefault="00024FDF">
      <w:pPr>
        <w:pStyle w:val="AmdtsEntryHd"/>
      </w:pPr>
      <w:r>
        <w:t>Expenses of witnesses etc</w:t>
      </w:r>
    </w:p>
    <w:p w14:paraId="23E5527C" w14:textId="47383EAF" w:rsidR="00024FDF" w:rsidRDefault="00024FDF">
      <w:pPr>
        <w:pStyle w:val="AmdtsEntries"/>
        <w:keepNext/>
      </w:pPr>
      <w:r>
        <w:t>s 108K</w:t>
      </w:r>
      <w:r>
        <w:tab/>
        <w:t xml:space="preserve">ins </w:t>
      </w:r>
      <w:hyperlink r:id="rId676"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14:paraId="2F9A3092" w14:textId="78DE3FDD" w:rsidR="00024FDF" w:rsidRDefault="00024FDF">
      <w:pPr>
        <w:pStyle w:val="AmdtsEntries"/>
        <w:keepNext/>
      </w:pPr>
      <w:r>
        <w:tab/>
        <w:t xml:space="preserve">am </w:t>
      </w:r>
      <w:hyperlink r:id="rId677"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3.179</w:t>
      </w:r>
    </w:p>
    <w:p w14:paraId="49461C7E" w14:textId="50CC9958" w:rsidR="00024FDF" w:rsidRPr="00F309EC" w:rsidRDefault="00024FDF">
      <w:pPr>
        <w:pStyle w:val="AmdtsEntries"/>
        <w:rPr>
          <w:rFonts w:cs="Arial"/>
        </w:rPr>
      </w:pPr>
      <w:r>
        <w:tab/>
      </w:r>
      <w:r w:rsidRPr="00F309EC">
        <w:rPr>
          <w:rFonts w:cs="Arial"/>
        </w:rPr>
        <w:t xml:space="preserve">om </w:t>
      </w:r>
      <w:hyperlink r:id="rId678"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14:paraId="21BFE43E" w14:textId="77777777" w:rsidR="00024FDF" w:rsidRDefault="00024FDF">
      <w:pPr>
        <w:pStyle w:val="AmdtsEntryHd"/>
      </w:pPr>
      <w:r>
        <w:t>Failure to attend before commissioner or tribunal</w:t>
      </w:r>
    </w:p>
    <w:p w14:paraId="59A3E987" w14:textId="76BE1AC1" w:rsidR="00024FDF" w:rsidRDefault="00024FDF">
      <w:pPr>
        <w:pStyle w:val="AmdtsEntries"/>
        <w:keepNext/>
      </w:pPr>
      <w:r>
        <w:t>s 108L</w:t>
      </w:r>
      <w:r>
        <w:tab/>
        <w:t xml:space="preserve">ins </w:t>
      </w:r>
      <w:hyperlink r:id="rId679"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14:paraId="0042B311" w14:textId="29F03C48" w:rsidR="00024FDF" w:rsidRDefault="00024FDF">
      <w:pPr>
        <w:pStyle w:val="AmdtsEntries"/>
        <w:keepNext/>
      </w:pPr>
      <w:r>
        <w:tab/>
        <w:t xml:space="preserve">am </w:t>
      </w:r>
      <w:hyperlink r:id="rId680" w:tooltip="Statute Law Revision (Penalties) Act 1998" w:history="1">
        <w:r w:rsidR="00F309EC" w:rsidRPr="00F309EC">
          <w:rPr>
            <w:rStyle w:val="charCitHyperlinkAbbrev"/>
          </w:rPr>
          <w:t>A1998</w:t>
        </w:r>
        <w:r w:rsidR="00F309EC" w:rsidRPr="00F309EC">
          <w:rPr>
            <w:rStyle w:val="charCitHyperlinkAbbrev"/>
          </w:rPr>
          <w:noBreakHyphen/>
          <w:t>54</w:t>
        </w:r>
      </w:hyperlink>
      <w:r>
        <w:t xml:space="preserve"> sch</w:t>
      </w:r>
    </w:p>
    <w:p w14:paraId="19DC508B" w14:textId="0103710A" w:rsidR="00024FDF" w:rsidRPr="00F309EC" w:rsidRDefault="00024FDF">
      <w:pPr>
        <w:pStyle w:val="AmdtsEntries"/>
        <w:rPr>
          <w:rFonts w:cs="Arial"/>
        </w:rPr>
      </w:pPr>
      <w:r>
        <w:tab/>
      </w:r>
      <w:r w:rsidRPr="00F309EC">
        <w:rPr>
          <w:rFonts w:cs="Arial"/>
        </w:rPr>
        <w:t xml:space="preserve">om </w:t>
      </w:r>
      <w:hyperlink r:id="rId681"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14:paraId="340AB545" w14:textId="77777777" w:rsidR="00024FDF" w:rsidRDefault="00024FDF">
      <w:pPr>
        <w:pStyle w:val="AmdtsEntryHd"/>
      </w:pPr>
      <w:r>
        <w:t>Failure to give information etc</w:t>
      </w:r>
    </w:p>
    <w:p w14:paraId="19D8F8EF" w14:textId="30200FE4" w:rsidR="00024FDF" w:rsidRDefault="00024FDF">
      <w:pPr>
        <w:pStyle w:val="AmdtsEntries"/>
        <w:keepNext/>
      </w:pPr>
      <w:r>
        <w:t>s 108M</w:t>
      </w:r>
      <w:r>
        <w:tab/>
        <w:t xml:space="preserve">ins </w:t>
      </w:r>
      <w:hyperlink r:id="rId682"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14:paraId="33D29ED9" w14:textId="18FB04DA" w:rsidR="00024FDF" w:rsidRDefault="00024FDF">
      <w:pPr>
        <w:pStyle w:val="AmdtsEntries"/>
        <w:keepNext/>
      </w:pPr>
      <w:r>
        <w:tab/>
        <w:t xml:space="preserve">am </w:t>
      </w:r>
      <w:hyperlink r:id="rId683" w:tooltip="Statute Law Revision (Penalties) Act 1998" w:history="1">
        <w:r w:rsidR="00F309EC" w:rsidRPr="00F309EC">
          <w:rPr>
            <w:rStyle w:val="charCitHyperlinkAbbrev"/>
          </w:rPr>
          <w:t>A1998</w:t>
        </w:r>
        <w:r w:rsidR="00F309EC" w:rsidRPr="00F309EC">
          <w:rPr>
            <w:rStyle w:val="charCitHyperlinkAbbrev"/>
          </w:rPr>
          <w:noBreakHyphen/>
          <w:t>54</w:t>
        </w:r>
      </w:hyperlink>
      <w:r>
        <w:t xml:space="preserve"> sch</w:t>
      </w:r>
    </w:p>
    <w:p w14:paraId="3224C340" w14:textId="2171E43A" w:rsidR="00024FDF" w:rsidRPr="00F309EC" w:rsidRDefault="00024FDF">
      <w:pPr>
        <w:pStyle w:val="AmdtsEntries"/>
        <w:rPr>
          <w:rFonts w:cs="Arial"/>
        </w:rPr>
      </w:pPr>
      <w:r>
        <w:tab/>
      </w:r>
      <w:r w:rsidRPr="00F309EC">
        <w:rPr>
          <w:rFonts w:cs="Arial"/>
        </w:rPr>
        <w:t xml:space="preserve">om </w:t>
      </w:r>
      <w:hyperlink r:id="rId684"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14:paraId="47632E9D" w14:textId="77777777" w:rsidR="00024FDF" w:rsidRDefault="00024FDF">
      <w:pPr>
        <w:pStyle w:val="AmdtsEntryHd"/>
      </w:pPr>
      <w:r>
        <w:lastRenderedPageBreak/>
        <w:t>Disrupting proceedings before commissioner or tribunal</w:t>
      </w:r>
    </w:p>
    <w:p w14:paraId="43001800" w14:textId="16957576" w:rsidR="00024FDF" w:rsidRDefault="00024FDF">
      <w:pPr>
        <w:pStyle w:val="AmdtsEntries"/>
        <w:keepNext/>
      </w:pPr>
      <w:r>
        <w:t>s 108N hdg</w:t>
      </w:r>
      <w:r>
        <w:tab/>
        <w:t xml:space="preserve">sub </w:t>
      </w:r>
      <w:hyperlink r:id="rId685" w:tooltip="Criminal Code (Theft, Fraud, Bribery and Related Offences) Amendment Act 2004" w:history="1">
        <w:r w:rsidR="00F309EC" w:rsidRPr="00F309EC">
          <w:rPr>
            <w:rStyle w:val="charCitHyperlinkAbbrev"/>
          </w:rPr>
          <w:t>A2004</w:t>
        </w:r>
        <w:r w:rsidR="00F309EC" w:rsidRPr="00F309EC">
          <w:rPr>
            <w:rStyle w:val="charCitHyperlinkAbbrev"/>
          </w:rPr>
          <w:noBreakHyphen/>
          <w:t>15</w:t>
        </w:r>
      </w:hyperlink>
      <w:r>
        <w:t xml:space="preserve"> amdt 2.55</w:t>
      </w:r>
    </w:p>
    <w:p w14:paraId="75A57F1B" w14:textId="54C2C024" w:rsidR="00024FDF" w:rsidRDefault="00024FDF">
      <w:pPr>
        <w:pStyle w:val="AmdtsEntries"/>
        <w:keepNext/>
      </w:pPr>
      <w:r>
        <w:t>s 108N</w:t>
      </w:r>
      <w:r>
        <w:tab/>
        <w:t xml:space="preserve">ins </w:t>
      </w:r>
      <w:hyperlink r:id="rId686"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14:paraId="690A171B" w14:textId="3BEF408F" w:rsidR="00024FDF" w:rsidRDefault="00024FDF">
      <w:pPr>
        <w:pStyle w:val="AmdtsEntries"/>
        <w:keepNext/>
      </w:pPr>
      <w:r>
        <w:tab/>
        <w:t xml:space="preserve">am </w:t>
      </w:r>
      <w:hyperlink r:id="rId687" w:tooltip="Statute Law Revision (Penalties) Act 1998" w:history="1">
        <w:r w:rsidR="00F309EC" w:rsidRPr="00F309EC">
          <w:rPr>
            <w:rStyle w:val="charCitHyperlinkAbbrev"/>
          </w:rPr>
          <w:t>A1998</w:t>
        </w:r>
        <w:r w:rsidR="00F309EC" w:rsidRPr="00F309EC">
          <w:rPr>
            <w:rStyle w:val="charCitHyperlinkAbbrev"/>
          </w:rPr>
          <w:noBreakHyphen/>
          <w:t>54</w:t>
        </w:r>
      </w:hyperlink>
      <w:r>
        <w:t xml:space="preserve"> sch</w:t>
      </w:r>
    </w:p>
    <w:p w14:paraId="43256104" w14:textId="31F0CE29" w:rsidR="00024FDF" w:rsidRDefault="00024FDF">
      <w:pPr>
        <w:pStyle w:val="AmdtsEntries"/>
        <w:keepNext/>
      </w:pPr>
      <w:r>
        <w:tab/>
        <w:t xml:space="preserve">am </w:t>
      </w:r>
      <w:hyperlink r:id="rId688"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 </w:t>
      </w:r>
      <w:hyperlink r:id="rId689" w:tooltip="Criminal Code (Theft, Fraud, Bribery and Related Offences) Amendment Act 2004" w:history="1">
        <w:r w:rsidR="00F309EC" w:rsidRPr="00F309EC">
          <w:rPr>
            <w:rStyle w:val="charCitHyperlinkAbbrev"/>
          </w:rPr>
          <w:t>A2004</w:t>
        </w:r>
        <w:r w:rsidR="00F309EC" w:rsidRPr="00F309EC">
          <w:rPr>
            <w:rStyle w:val="charCitHyperlinkAbbrev"/>
          </w:rPr>
          <w:noBreakHyphen/>
          <w:t>15</w:t>
        </w:r>
      </w:hyperlink>
      <w:r>
        <w:t xml:space="preserve"> amdt 2.56</w:t>
      </w:r>
    </w:p>
    <w:p w14:paraId="0C07BA1C" w14:textId="71F6ACF5" w:rsidR="00024FDF" w:rsidRPr="00F309EC" w:rsidRDefault="00024FDF">
      <w:pPr>
        <w:pStyle w:val="AmdtsEntries"/>
        <w:rPr>
          <w:rFonts w:cs="Arial"/>
        </w:rPr>
      </w:pPr>
      <w:r>
        <w:tab/>
      </w:r>
      <w:r w:rsidRPr="00F309EC">
        <w:rPr>
          <w:rFonts w:cs="Arial"/>
        </w:rPr>
        <w:t xml:space="preserve">om </w:t>
      </w:r>
      <w:hyperlink r:id="rId690"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14:paraId="1F7B8DFB" w14:textId="77777777" w:rsidR="00024FDF" w:rsidRDefault="00024FDF">
      <w:pPr>
        <w:pStyle w:val="AmdtsEntryHd"/>
      </w:pPr>
      <w:r>
        <w:t>False information</w:t>
      </w:r>
    </w:p>
    <w:p w14:paraId="62028670" w14:textId="49A981FB" w:rsidR="00024FDF" w:rsidRDefault="00024FDF">
      <w:pPr>
        <w:pStyle w:val="AmdtsEntries"/>
        <w:keepNext/>
      </w:pPr>
      <w:r>
        <w:t>s 108O</w:t>
      </w:r>
      <w:r>
        <w:tab/>
        <w:t xml:space="preserve">ins </w:t>
      </w:r>
      <w:hyperlink r:id="rId691"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14:paraId="15EC4FA1" w14:textId="364E7A19" w:rsidR="00024FDF" w:rsidRDefault="00024FDF">
      <w:pPr>
        <w:pStyle w:val="AmdtsEntries"/>
        <w:keepNext/>
      </w:pPr>
      <w:r>
        <w:tab/>
        <w:t xml:space="preserve">am </w:t>
      </w:r>
      <w:hyperlink r:id="rId692" w:tooltip="Statute Law Revision (Penalties) Act 1998" w:history="1">
        <w:r w:rsidR="00F309EC" w:rsidRPr="00F309EC">
          <w:rPr>
            <w:rStyle w:val="charCitHyperlinkAbbrev"/>
          </w:rPr>
          <w:t>A1998</w:t>
        </w:r>
        <w:r w:rsidR="00F309EC" w:rsidRPr="00F309EC">
          <w:rPr>
            <w:rStyle w:val="charCitHyperlinkAbbrev"/>
          </w:rPr>
          <w:noBreakHyphen/>
          <w:t>54</w:t>
        </w:r>
      </w:hyperlink>
      <w:r>
        <w:t xml:space="preserve"> sch</w:t>
      </w:r>
    </w:p>
    <w:p w14:paraId="25B79E45" w14:textId="002F54A5" w:rsidR="00024FDF" w:rsidRDefault="00024FDF">
      <w:pPr>
        <w:pStyle w:val="AmdtsEntries"/>
      </w:pPr>
      <w:r>
        <w:tab/>
        <w:t xml:space="preserve">om </w:t>
      </w:r>
      <w:hyperlink r:id="rId693" w:tooltip="Criminal Code (Theft, Fraud, Bribery and Related Offences) Amendment Act 2004" w:history="1">
        <w:r w:rsidR="00F309EC" w:rsidRPr="00F309EC">
          <w:rPr>
            <w:rStyle w:val="charCitHyperlinkAbbrev"/>
          </w:rPr>
          <w:t>A2004</w:t>
        </w:r>
        <w:r w:rsidR="00F309EC" w:rsidRPr="00F309EC">
          <w:rPr>
            <w:rStyle w:val="charCitHyperlinkAbbrev"/>
          </w:rPr>
          <w:noBreakHyphen/>
          <w:t>15</w:t>
        </w:r>
      </w:hyperlink>
      <w:r>
        <w:t xml:space="preserve"> amdt 2.57</w:t>
      </w:r>
    </w:p>
    <w:p w14:paraId="103F7B2F" w14:textId="77777777" w:rsidR="00024FDF" w:rsidRDefault="00024FDF">
      <w:pPr>
        <w:pStyle w:val="AmdtsEntryHd"/>
      </w:pPr>
      <w:r>
        <w:t>Discrimination tribunal</w:t>
      </w:r>
    </w:p>
    <w:p w14:paraId="6E6583CD" w14:textId="77777777" w:rsidR="00024FDF" w:rsidRDefault="00024FDF">
      <w:pPr>
        <w:pStyle w:val="AmdtsEntries"/>
      </w:pPr>
      <w:r>
        <w:t>pt 9A hdg</w:t>
      </w:r>
      <w:r>
        <w:tab/>
        <w:t>renum as pt 11 hdg</w:t>
      </w:r>
    </w:p>
    <w:p w14:paraId="477E457C" w14:textId="77777777" w:rsidR="00024FDF" w:rsidRDefault="00024FDF">
      <w:pPr>
        <w:pStyle w:val="AmdtsEntryHd"/>
      </w:pPr>
      <w:r>
        <w:t>Establishment, functions and powers</w:t>
      </w:r>
    </w:p>
    <w:p w14:paraId="523C832F" w14:textId="77777777" w:rsidR="00024FDF" w:rsidRDefault="00024FDF">
      <w:pPr>
        <w:pStyle w:val="AmdtsEntries"/>
      </w:pPr>
      <w:r>
        <w:t>div 9A.1 hdg</w:t>
      </w:r>
      <w:r>
        <w:tab/>
        <w:t>renum as div 11.1 hdg</w:t>
      </w:r>
    </w:p>
    <w:p w14:paraId="76817371" w14:textId="77777777" w:rsidR="00024FDF" w:rsidRDefault="00024FDF">
      <w:pPr>
        <w:pStyle w:val="AmdtsEntryHd"/>
      </w:pPr>
      <w:r>
        <w:t>Tribunal members</w:t>
      </w:r>
    </w:p>
    <w:p w14:paraId="5F36C04B" w14:textId="77777777" w:rsidR="00024FDF" w:rsidRDefault="00024FDF">
      <w:pPr>
        <w:pStyle w:val="AmdtsEntries"/>
      </w:pPr>
      <w:r>
        <w:t>div 9A.2 hdg</w:t>
      </w:r>
      <w:r>
        <w:tab/>
        <w:t>renum as div 11.2 hdg</w:t>
      </w:r>
    </w:p>
    <w:p w14:paraId="527BDC08" w14:textId="77777777" w:rsidR="00024FDF" w:rsidRDefault="00024FDF">
      <w:pPr>
        <w:pStyle w:val="AmdtsEntryHd"/>
      </w:pPr>
      <w:r>
        <w:t>Registrar and deputy registrars</w:t>
      </w:r>
    </w:p>
    <w:p w14:paraId="74B4F020" w14:textId="77777777" w:rsidR="00024FDF" w:rsidRDefault="00024FDF">
      <w:pPr>
        <w:pStyle w:val="AmdtsEntries"/>
      </w:pPr>
      <w:r>
        <w:t>div 9A.3 hdg</w:t>
      </w:r>
      <w:r>
        <w:tab/>
        <w:t>renum as div 11.3 hdg</w:t>
      </w:r>
    </w:p>
    <w:p w14:paraId="5C6CF7EE" w14:textId="77777777" w:rsidR="00024FDF" w:rsidRDefault="00024FDF">
      <w:pPr>
        <w:pStyle w:val="AmdtsEntryHd"/>
      </w:pPr>
      <w:r>
        <w:t>Other provisions</w:t>
      </w:r>
    </w:p>
    <w:p w14:paraId="5B704C7C" w14:textId="77777777" w:rsidR="00024FDF" w:rsidRDefault="00024FDF">
      <w:pPr>
        <w:pStyle w:val="AmdtsEntries"/>
      </w:pPr>
      <w:r>
        <w:t>div 9A.4 hdg</w:t>
      </w:r>
      <w:r>
        <w:tab/>
        <w:t>renum as div 11.4 hdg</w:t>
      </w:r>
    </w:p>
    <w:p w14:paraId="7E3327E1" w14:textId="77777777" w:rsidR="00024FDF" w:rsidRDefault="00024FDF">
      <w:pPr>
        <w:pStyle w:val="AmdtsEntryHd"/>
      </w:pPr>
      <w:r>
        <w:t>Exemptions</w:t>
      </w:r>
    </w:p>
    <w:p w14:paraId="0B8DE617" w14:textId="46333D03" w:rsidR="00024FDF" w:rsidRDefault="00024FDF">
      <w:pPr>
        <w:pStyle w:val="AmdtsEntries"/>
        <w:keepNext/>
      </w:pPr>
      <w:r>
        <w:t>pt 10 hdg</w:t>
      </w:r>
      <w:r>
        <w:tab/>
      </w:r>
      <w:r w:rsidRPr="00F309EC">
        <w:rPr>
          <w:rFonts w:cs="Arial"/>
        </w:rPr>
        <w:t xml:space="preserve">orig pt 10 hdg om </w:t>
      </w:r>
      <w:hyperlink r:id="rId694"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1.12</w:t>
      </w:r>
      <w:r w:rsidRPr="00F309EC">
        <w:rPr>
          <w:rFonts w:cs="Arial"/>
        </w:rPr>
        <w:tab/>
      </w:r>
    </w:p>
    <w:p w14:paraId="5DC0C3DD" w14:textId="5EB07033" w:rsidR="00024FDF" w:rsidRPr="00F309EC" w:rsidRDefault="00024FDF">
      <w:pPr>
        <w:pStyle w:val="AmdtsEntries"/>
        <w:rPr>
          <w:rFonts w:cs="Arial"/>
        </w:rPr>
      </w:pPr>
      <w:r>
        <w:tab/>
      </w:r>
      <w:r w:rsidRPr="00F309EC">
        <w:rPr>
          <w:rFonts w:cs="Arial"/>
        </w:rPr>
        <w:t xml:space="preserve">(prev pt 9 hdg) renum </w:t>
      </w:r>
      <w:hyperlink r:id="rId695"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1.8</w:t>
      </w:r>
    </w:p>
    <w:p w14:paraId="4726E860" w14:textId="77777777" w:rsidR="00024FDF" w:rsidRDefault="00024FDF">
      <w:pPr>
        <w:pStyle w:val="AmdtsEntryHd"/>
      </w:pPr>
      <w:r>
        <w:t>Grant of exemptions</w:t>
      </w:r>
    </w:p>
    <w:p w14:paraId="3AAD84B7" w14:textId="6E5D90CD" w:rsidR="00AC5F8C" w:rsidRPr="00F309EC" w:rsidRDefault="00024FDF" w:rsidP="0042705F">
      <w:pPr>
        <w:pStyle w:val="AmdtsEntries"/>
        <w:keepNext/>
        <w:rPr>
          <w:rFonts w:cs="Arial"/>
        </w:rPr>
      </w:pPr>
      <w:r>
        <w:t>s 109</w:t>
      </w:r>
      <w:r>
        <w:tab/>
        <w:t xml:space="preserve">am </w:t>
      </w:r>
      <w:hyperlink r:id="rId696" w:tooltip="Administrative Appeals (Consequential Amendments) Act 1994" w:history="1">
        <w:r w:rsidR="00F309EC" w:rsidRPr="00F309EC">
          <w:rPr>
            <w:rStyle w:val="charCitHyperlinkAbbrev"/>
          </w:rPr>
          <w:t>A1994</w:t>
        </w:r>
        <w:r w:rsidR="00F309EC" w:rsidRPr="00F309EC">
          <w:rPr>
            <w:rStyle w:val="charCitHyperlinkAbbrev"/>
          </w:rPr>
          <w:noBreakHyphen/>
          <w:t>60</w:t>
        </w:r>
      </w:hyperlink>
      <w:r>
        <w:t xml:space="preserve"> sch 1</w:t>
      </w:r>
      <w:r w:rsidR="0042705F">
        <w:t xml:space="preserve">; </w:t>
      </w:r>
      <w:hyperlink r:id="rId697" w:tooltip="Legislation (Consequential Amendments) Act 2001" w:history="1">
        <w:r w:rsidR="00F309EC" w:rsidRPr="00F309EC">
          <w:rPr>
            <w:rStyle w:val="charCitHyperlinkAbbrev"/>
          </w:rPr>
          <w:t>A2001</w:t>
        </w:r>
        <w:r w:rsidR="00F309EC" w:rsidRPr="00F309EC">
          <w:rPr>
            <w:rStyle w:val="charCitHyperlinkAbbrev"/>
          </w:rPr>
          <w:noBreakHyphen/>
          <w:t>44</w:t>
        </w:r>
      </w:hyperlink>
      <w:r>
        <w:t xml:space="preserve"> amdts </w:t>
      </w:r>
      <w:r>
        <w:rPr>
          <w:rStyle w:val="CharSectNo"/>
        </w:rPr>
        <w:t>1</w:t>
      </w:r>
      <w:r w:rsidRPr="00857328">
        <w:rPr>
          <w:rStyle w:val="CharSectNo"/>
        </w:rPr>
        <w:t>.1139-1</w:t>
      </w:r>
      <w:r>
        <w:rPr>
          <w:rStyle w:val="CharSectNo"/>
        </w:rPr>
        <w:t xml:space="preserve">.1142; </w:t>
      </w:r>
      <w:hyperlink r:id="rId698" w:tooltip="Statute Law Amendment Act 2003" w:history="1">
        <w:r w:rsidR="00F309EC" w:rsidRPr="00F309EC">
          <w:rPr>
            <w:rStyle w:val="charCitHyperlinkAbbrev"/>
          </w:rPr>
          <w:t>A2003</w:t>
        </w:r>
        <w:r w:rsidR="00F309EC" w:rsidRPr="00F309EC">
          <w:rPr>
            <w:rStyle w:val="charCitHyperlinkAbbrev"/>
          </w:rPr>
          <w:noBreakHyphen/>
          <w:t>41</w:t>
        </w:r>
      </w:hyperlink>
      <w:r>
        <w:rPr>
          <w:rStyle w:val="CharSectNo"/>
        </w:rPr>
        <w:t xml:space="preserve"> amdt 3.208</w:t>
      </w:r>
      <w:r>
        <w:t xml:space="preserve">, amdt 3.209; </w:t>
      </w:r>
      <w:hyperlink r:id="rId699"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1.7</w:t>
      </w:r>
      <w:r w:rsidR="00AC5F8C" w:rsidRPr="00F309EC">
        <w:rPr>
          <w:rFonts w:cs="Arial"/>
        </w:rPr>
        <w:t xml:space="preserve">; </w:t>
      </w:r>
      <w:hyperlink r:id="rId700"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00AC5F8C" w:rsidRPr="00F309EC">
        <w:rPr>
          <w:rFonts w:cs="Arial"/>
        </w:rPr>
        <w:t xml:space="preserve"> amdt 1.252</w:t>
      </w:r>
      <w:r w:rsidR="0042705F" w:rsidRPr="00F309EC">
        <w:rPr>
          <w:rFonts w:cs="Arial"/>
        </w:rPr>
        <w:t xml:space="preserve">; </w:t>
      </w:r>
      <w:hyperlink r:id="rId701" w:tooltip="Statute Law Amendment Act 2011 (No 3)" w:history="1">
        <w:r w:rsidR="00F309EC" w:rsidRPr="00F309EC">
          <w:rPr>
            <w:rStyle w:val="charCitHyperlinkAbbrev"/>
          </w:rPr>
          <w:t>A2011</w:t>
        </w:r>
        <w:r w:rsidR="00F309EC" w:rsidRPr="00F309EC">
          <w:rPr>
            <w:rStyle w:val="charCitHyperlinkAbbrev"/>
          </w:rPr>
          <w:noBreakHyphen/>
          <w:t>52</w:t>
        </w:r>
      </w:hyperlink>
      <w:r w:rsidR="0042705F" w:rsidRPr="00F309EC">
        <w:rPr>
          <w:rFonts w:cs="Arial"/>
        </w:rPr>
        <w:t xml:space="preserve"> amdt 3.70, amdt 3.71</w:t>
      </w:r>
    </w:p>
    <w:p w14:paraId="2DC93227" w14:textId="77777777" w:rsidR="00024FDF" w:rsidRDefault="00AC5F8C">
      <w:pPr>
        <w:pStyle w:val="AmdtsEntryHd"/>
      </w:pPr>
      <w:r>
        <w:rPr>
          <w:szCs w:val="24"/>
        </w:rPr>
        <w:t>Review by ACAT</w:t>
      </w:r>
    </w:p>
    <w:p w14:paraId="1A95DB8F" w14:textId="1FC5E1B3" w:rsidR="00024FDF" w:rsidRPr="00F309EC" w:rsidRDefault="00024FDF">
      <w:pPr>
        <w:pStyle w:val="AmdtsEntries"/>
        <w:rPr>
          <w:rFonts w:cs="Arial"/>
        </w:rPr>
      </w:pPr>
      <w:r>
        <w:t>s 110</w:t>
      </w:r>
      <w:r>
        <w:tab/>
      </w:r>
      <w:r w:rsidRPr="00F309EC">
        <w:rPr>
          <w:rFonts w:cs="Arial"/>
        </w:rPr>
        <w:t xml:space="preserve">am </w:t>
      </w:r>
      <w:hyperlink r:id="rId702"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1.7</w:t>
      </w:r>
    </w:p>
    <w:p w14:paraId="0214CB2E" w14:textId="4377E862" w:rsidR="00AC5F8C" w:rsidRPr="00F309EC" w:rsidRDefault="00AC5F8C">
      <w:pPr>
        <w:pStyle w:val="AmdtsEntries"/>
        <w:rPr>
          <w:rFonts w:cs="Arial"/>
        </w:rPr>
      </w:pPr>
      <w:r w:rsidRPr="00F309EC">
        <w:rPr>
          <w:rFonts w:cs="Arial"/>
        </w:rPr>
        <w:tab/>
        <w:t xml:space="preserve">sub </w:t>
      </w:r>
      <w:hyperlink r:id="rId703"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1.253</w:t>
      </w:r>
    </w:p>
    <w:p w14:paraId="72C34919" w14:textId="77777777" w:rsidR="00024FDF" w:rsidRDefault="00024FDF">
      <w:pPr>
        <w:pStyle w:val="AmdtsEntryHd"/>
      </w:pPr>
      <w:r>
        <w:t>Establishment</w:t>
      </w:r>
    </w:p>
    <w:p w14:paraId="48D8366D" w14:textId="77777777" w:rsidR="00024FDF" w:rsidRDefault="00024FDF">
      <w:pPr>
        <w:pStyle w:val="AmdtsEntries"/>
      </w:pPr>
      <w:r>
        <w:t>s 110A</w:t>
      </w:r>
      <w:r>
        <w:tab/>
      </w:r>
      <w:r w:rsidRPr="00F309EC">
        <w:rPr>
          <w:rFonts w:cs="Arial"/>
        </w:rPr>
        <w:t>renum as s 111</w:t>
      </w:r>
    </w:p>
    <w:p w14:paraId="29ACC532" w14:textId="77777777" w:rsidR="00024FDF" w:rsidRDefault="00024FDF">
      <w:pPr>
        <w:pStyle w:val="AmdtsEntryHd"/>
      </w:pPr>
      <w:r>
        <w:t>Functions and powers</w:t>
      </w:r>
    </w:p>
    <w:p w14:paraId="6415E195" w14:textId="20F31875" w:rsidR="00024FDF" w:rsidRDefault="00024FDF">
      <w:pPr>
        <w:pStyle w:val="AmdtsEntries"/>
        <w:keepNext/>
      </w:pPr>
      <w:r>
        <w:t>s 110B</w:t>
      </w:r>
      <w:r>
        <w:tab/>
        <w:t xml:space="preserve">ins </w:t>
      </w:r>
      <w:hyperlink r:id="rId704"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11</w:t>
      </w:r>
    </w:p>
    <w:p w14:paraId="367C09D7" w14:textId="36B899FA" w:rsidR="00024FDF" w:rsidRDefault="00024FDF">
      <w:pPr>
        <w:pStyle w:val="AmdtsEntries"/>
        <w:keepNext/>
      </w:pPr>
      <w:r>
        <w:tab/>
        <w:t xml:space="preserve">sub </w:t>
      </w:r>
      <w:hyperlink r:id="rId705"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w:t>
      </w:r>
    </w:p>
    <w:p w14:paraId="4F92487C" w14:textId="5CA52562" w:rsidR="00024FDF" w:rsidRDefault="00024FDF">
      <w:pPr>
        <w:pStyle w:val="AmdtsEntries"/>
      </w:pPr>
      <w:r>
        <w:tab/>
        <w:t xml:space="preserve">om </w:t>
      </w:r>
      <w:hyperlink r:id="rId70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3.181</w:t>
      </w:r>
    </w:p>
    <w:p w14:paraId="39F38C8C" w14:textId="77777777" w:rsidR="00024FDF" w:rsidRDefault="00024FDF">
      <w:pPr>
        <w:pStyle w:val="AmdtsEntryHd"/>
      </w:pPr>
      <w:r>
        <w:t>Membership of tribunal</w:t>
      </w:r>
    </w:p>
    <w:p w14:paraId="4F63A5FC" w14:textId="77777777" w:rsidR="00024FDF" w:rsidRDefault="00024FDF">
      <w:pPr>
        <w:pStyle w:val="AmdtsEntries"/>
      </w:pPr>
      <w:r>
        <w:t>s 110C</w:t>
      </w:r>
      <w:r>
        <w:tab/>
      </w:r>
      <w:r w:rsidRPr="00F309EC">
        <w:rPr>
          <w:rFonts w:cs="Arial"/>
        </w:rPr>
        <w:t>renum as s 112</w:t>
      </w:r>
    </w:p>
    <w:p w14:paraId="3CE38731" w14:textId="77777777" w:rsidR="00024FDF" w:rsidRDefault="00024FDF">
      <w:pPr>
        <w:pStyle w:val="AmdtsEntryHd"/>
      </w:pPr>
      <w:r>
        <w:t>Eligibility for appointment</w:t>
      </w:r>
    </w:p>
    <w:p w14:paraId="7FC64A0C" w14:textId="77777777" w:rsidR="00024FDF" w:rsidRDefault="00024FDF">
      <w:pPr>
        <w:pStyle w:val="AmdtsEntries"/>
      </w:pPr>
      <w:r>
        <w:t>s 110D</w:t>
      </w:r>
      <w:r>
        <w:tab/>
      </w:r>
      <w:r w:rsidRPr="00F309EC">
        <w:rPr>
          <w:rFonts w:cs="Arial"/>
        </w:rPr>
        <w:t>renum as s 113</w:t>
      </w:r>
    </w:p>
    <w:p w14:paraId="7513BA19" w14:textId="77777777" w:rsidR="00024FDF" w:rsidRDefault="00024FDF">
      <w:pPr>
        <w:pStyle w:val="AmdtsEntryHd"/>
      </w:pPr>
      <w:r>
        <w:lastRenderedPageBreak/>
        <w:t>Conditions of appointment generally</w:t>
      </w:r>
    </w:p>
    <w:p w14:paraId="10D74825" w14:textId="77777777" w:rsidR="00024FDF" w:rsidRDefault="00024FDF">
      <w:pPr>
        <w:pStyle w:val="AmdtsEntries"/>
      </w:pPr>
      <w:r>
        <w:t>s 110E</w:t>
      </w:r>
      <w:r>
        <w:tab/>
      </w:r>
      <w:r w:rsidRPr="00F309EC">
        <w:rPr>
          <w:rFonts w:cs="Arial"/>
        </w:rPr>
        <w:t>renum as s 114</w:t>
      </w:r>
    </w:p>
    <w:p w14:paraId="2DF77F0C" w14:textId="77777777" w:rsidR="00024FDF" w:rsidRDefault="00024FDF">
      <w:pPr>
        <w:pStyle w:val="AmdtsEntryHd"/>
      </w:pPr>
      <w:r>
        <w:t>Matters to be included in instrument of appointment etc</w:t>
      </w:r>
    </w:p>
    <w:p w14:paraId="0AD1AD67" w14:textId="77777777" w:rsidR="00024FDF" w:rsidRDefault="00024FDF">
      <w:pPr>
        <w:pStyle w:val="AmdtsEntries"/>
      </w:pPr>
      <w:r>
        <w:t>s 110F</w:t>
      </w:r>
      <w:r>
        <w:tab/>
      </w:r>
      <w:r w:rsidRPr="00F309EC">
        <w:rPr>
          <w:rFonts w:cs="Arial"/>
        </w:rPr>
        <w:t>renum as s 115</w:t>
      </w:r>
    </w:p>
    <w:p w14:paraId="28F60B2E" w14:textId="77777777" w:rsidR="00024FDF" w:rsidRDefault="00024FDF">
      <w:pPr>
        <w:pStyle w:val="AmdtsEntryHd"/>
      </w:pPr>
      <w:r>
        <w:t>Duration of appointment</w:t>
      </w:r>
    </w:p>
    <w:p w14:paraId="0217B77C" w14:textId="77777777" w:rsidR="00024FDF" w:rsidRDefault="00024FDF">
      <w:pPr>
        <w:pStyle w:val="AmdtsEntries"/>
      </w:pPr>
      <w:r>
        <w:t>s 110G</w:t>
      </w:r>
      <w:r>
        <w:tab/>
      </w:r>
      <w:r w:rsidRPr="00F309EC">
        <w:rPr>
          <w:rFonts w:cs="Arial"/>
        </w:rPr>
        <w:t>renum as s 116</w:t>
      </w:r>
    </w:p>
    <w:p w14:paraId="62E6C65E" w14:textId="77777777" w:rsidR="00024FDF" w:rsidRDefault="00024FDF">
      <w:pPr>
        <w:pStyle w:val="AmdtsEntryHd"/>
      </w:pPr>
      <w:r>
        <w:t>Registrar and deputy registrars</w:t>
      </w:r>
    </w:p>
    <w:p w14:paraId="4A54F870" w14:textId="77777777" w:rsidR="00024FDF" w:rsidRDefault="00024FDF">
      <w:pPr>
        <w:pStyle w:val="AmdtsEntries"/>
      </w:pPr>
      <w:r>
        <w:t>s 110H</w:t>
      </w:r>
      <w:r>
        <w:tab/>
      </w:r>
      <w:r w:rsidRPr="00F309EC">
        <w:rPr>
          <w:rFonts w:cs="Arial"/>
        </w:rPr>
        <w:t>renum as s 117</w:t>
      </w:r>
    </w:p>
    <w:p w14:paraId="38CBCDEF" w14:textId="77777777" w:rsidR="00024FDF" w:rsidRDefault="00024FDF">
      <w:pPr>
        <w:pStyle w:val="AmdtsEntryHd"/>
      </w:pPr>
      <w:r>
        <w:t>Constitution of tribunal</w:t>
      </w:r>
    </w:p>
    <w:p w14:paraId="7DA81D37" w14:textId="77777777" w:rsidR="00024FDF" w:rsidRDefault="00024FDF">
      <w:pPr>
        <w:pStyle w:val="AmdtsEntries"/>
      </w:pPr>
      <w:r>
        <w:t>s 110I</w:t>
      </w:r>
      <w:r>
        <w:tab/>
      </w:r>
      <w:r w:rsidRPr="00F309EC">
        <w:rPr>
          <w:rFonts w:cs="Arial"/>
        </w:rPr>
        <w:t>renum as s 118</w:t>
      </w:r>
    </w:p>
    <w:p w14:paraId="3575CD8D" w14:textId="77777777" w:rsidR="00024FDF" w:rsidRDefault="00024FDF">
      <w:pPr>
        <w:pStyle w:val="AmdtsEntryHd"/>
      </w:pPr>
      <w:r>
        <w:t>Role of president</w:t>
      </w:r>
    </w:p>
    <w:p w14:paraId="035B7CC2" w14:textId="77777777" w:rsidR="00024FDF" w:rsidRDefault="00024FDF">
      <w:pPr>
        <w:pStyle w:val="AmdtsEntries"/>
      </w:pPr>
      <w:r>
        <w:t>s 110J</w:t>
      </w:r>
      <w:r>
        <w:tab/>
      </w:r>
      <w:r w:rsidRPr="00F309EC">
        <w:rPr>
          <w:rFonts w:cs="Arial"/>
        </w:rPr>
        <w:t>renum as s 119</w:t>
      </w:r>
    </w:p>
    <w:p w14:paraId="67CDCC7B" w14:textId="77777777" w:rsidR="00024FDF" w:rsidRDefault="00024FDF">
      <w:pPr>
        <w:pStyle w:val="AmdtsEntryHd"/>
      </w:pPr>
      <w:r>
        <w:t>Approved forms—registrar</w:t>
      </w:r>
    </w:p>
    <w:p w14:paraId="5D2A78C0" w14:textId="77777777" w:rsidR="00024FDF" w:rsidRDefault="00024FDF">
      <w:pPr>
        <w:pStyle w:val="AmdtsEntries"/>
      </w:pPr>
      <w:r>
        <w:t>s 110K</w:t>
      </w:r>
      <w:r>
        <w:tab/>
      </w:r>
      <w:r w:rsidRPr="00F309EC">
        <w:rPr>
          <w:rFonts w:cs="Arial"/>
        </w:rPr>
        <w:t>renum as s 120</w:t>
      </w:r>
    </w:p>
    <w:p w14:paraId="4167576F" w14:textId="77777777" w:rsidR="00024FDF" w:rsidRDefault="00024FDF">
      <w:pPr>
        <w:pStyle w:val="AmdtsEntryHd"/>
      </w:pPr>
      <w:r>
        <w:t>Discrimination tribunal</w:t>
      </w:r>
    </w:p>
    <w:p w14:paraId="34921691" w14:textId="77777777" w:rsidR="00024FDF" w:rsidRDefault="00024FDF">
      <w:pPr>
        <w:pStyle w:val="AmdtsEntries"/>
        <w:keepNext/>
      </w:pPr>
      <w:r>
        <w:t>pt 11 hdg</w:t>
      </w:r>
      <w:r>
        <w:tab/>
      </w:r>
      <w:r w:rsidRPr="00F309EC">
        <w:rPr>
          <w:rFonts w:cs="Arial"/>
        </w:rPr>
        <w:t>orig pt 11 hdg renum as pt 12 hdg</w:t>
      </w:r>
    </w:p>
    <w:p w14:paraId="637878F6" w14:textId="50302A0F" w:rsidR="00024FDF" w:rsidRDefault="00024FDF">
      <w:pPr>
        <w:pStyle w:val="AmdtsEntries"/>
        <w:keepNext/>
      </w:pPr>
      <w:r>
        <w:tab/>
      </w:r>
      <w:r w:rsidRPr="00F309EC">
        <w:rPr>
          <w:rFonts w:cs="Arial"/>
        </w:rPr>
        <w:t>(prev pt 9A hdg)</w:t>
      </w:r>
      <w:r>
        <w:t xml:space="preserve"> ins </w:t>
      </w:r>
      <w:hyperlink r:id="rId707"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11</w:t>
      </w:r>
    </w:p>
    <w:p w14:paraId="1FC56FBA" w14:textId="06E96565" w:rsidR="00024FDF" w:rsidRPr="00F309EC" w:rsidRDefault="00024FDF">
      <w:pPr>
        <w:pStyle w:val="AmdtsEntries"/>
        <w:rPr>
          <w:rFonts w:cs="Arial"/>
        </w:rPr>
      </w:pPr>
      <w:r>
        <w:tab/>
      </w:r>
      <w:r w:rsidRPr="00F309EC">
        <w:rPr>
          <w:rFonts w:cs="Arial"/>
        </w:rPr>
        <w:t xml:space="preserve">renum </w:t>
      </w:r>
      <w:hyperlink r:id="rId708"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1.9</w:t>
      </w:r>
    </w:p>
    <w:p w14:paraId="745BFDCC" w14:textId="308B4E5A" w:rsidR="00AC5F8C" w:rsidRPr="00F309EC" w:rsidRDefault="00AC5F8C">
      <w:pPr>
        <w:pStyle w:val="AmdtsEntries"/>
        <w:rPr>
          <w:rFonts w:cs="Arial"/>
        </w:rPr>
      </w:pPr>
      <w:r w:rsidRPr="00F309EC">
        <w:rPr>
          <w:rFonts w:cs="Arial"/>
        </w:rPr>
        <w:tab/>
        <w:t xml:space="preserve">om </w:t>
      </w:r>
      <w:hyperlink r:id="rId709"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1.254</w:t>
      </w:r>
    </w:p>
    <w:p w14:paraId="0824630A" w14:textId="77777777" w:rsidR="00024FDF" w:rsidRDefault="00024FDF">
      <w:pPr>
        <w:pStyle w:val="AmdtsEntryHd"/>
      </w:pPr>
      <w:r>
        <w:t>Establishment, functions and powers</w:t>
      </w:r>
    </w:p>
    <w:p w14:paraId="76F827B5" w14:textId="014AD987" w:rsidR="00024FDF" w:rsidRDefault="00024FDF">
      <w:pPr>
        <w:pStyle w:val="AmdtsEntries"/>
        <w:keepNext/>
      </w:pPr>
      <w:r w:rsidRPr="00F309EC">
        <w:rPr>
          <w:rFonts w:cs="Arial"/>
        </w:rPr>
        <w:t>div 11.1 hdg</w:t>
      </w:r>
      <w:r>
        <w:tab/>
        <w:t xml:space="preserve">(prev pt 9A div 1 hdg and then div 9A.1 hdg) ins </w:t>
      </w:r>
      <w:hyperlink r:id="rId710"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w:t>
      </w:r>
    </w:p>
    <w:p w14:paraId="291849FC" w14:textId="062B1994" w:rsidR="00024FDF" w:rsidRPr="00F309EC" w:rsidRDefault="00024FDF">
      <w:pPr>
        <w:pStyle w:val="AmdtsEntries"/>
        <w:rPr>
          <w:rFonts w:cs="Arial"/>
        </w:rPr>
      </w:pPr>
      <w:r>
        <w:tab/>
        <w:t xml:space="preserve">renum R6 LA; </w:t>
      </w:r>
      <w:hyperlink r:id="rId711"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1.10</w:t>
      </w:r>
    </w:p>
    <w:p w14:paraId="23DB0C82" w14:textId="76F5ED4A" w:rsidR="00AC5F8C" w:rsidRPr="00F309EC" w:rsidRDefault="00AC5F8C" w:rsidP="00AC5F8C">
      <w:pPr>
        <w:pStyle w:val="AmdtsEntries"/>
        <w:rPr>
          <w:rFonts w:cs="Arial"/>
        </w:rPr>
      </w:pPr>
      <w:r w:rsidRPr="00F309EC">
        <w:rPr>
          <w:rFonts w:cs="Arial"/>
        </w:rPr>
        <w:tab/>
        <w:t xml:space="preserve">om </w:t>
      </w:r>
      <w:hyperlink r:id="rId712"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1.254</w:t>
      </w:r>
    </w:p>
    <w:p w14:paraId="257BA767" w14:textId="77777777" w:rsidR="00024FDF" w:rsidRDefault="00024FDF">
      <w:pPr>
        <w:pStyle w:val="AmdtsEntryHd"/>
      </w:pPr>
      <w:r>
        <w:t>Establishment</w:t>
      </w:r>
    </w:p>
    <w:p w14:paraId="13D1DB89" w14:textId="4D4B1032" w:rsidR="00024FDF" w:rsidRDefault="00024FDF">
      <w:pPr>
        <w:pStyle w:val="AmdtsEntries"/>
        <w:keepNext/>
      </w:pPr>
      <w:r>
        <w:t>s 111 hdg</w:t>
      </w:r>
      <w:r>
        <w:tab/>
      </w:r>
      <w:r w:rsidRPr="00F309EC">
        <w:rPr>
          <w:rFonts w:cs="Arial"/>
        </w:rPr>
        <w:t>orig s 111 hdg</w:t>
      </w:r>
      <w:r>
        <w:t xml:space="preserve"> sub </w:t>
      </w:r>
      <w:hyperlink r:id="rId71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3.191</w:t>
      </w:r>
    </w:p>
    <w:p w14:paraId="74DFC453" w14:textId="777DD959" w:rsidR="00024FDF" w:rsidRDefault="00024FDF">
      <w:pPr>
        <w:pStyle w:val="AmdtsEntries"/>
        <w:keepNext/>
      </w:pPr>
      <w:r>
        <w:t>s 111</w:t>
      </w:r>
      <w:r>
        <w:tab/>
      </w:r>
      <w:r w:rsidRPr="00F309EC">
        <w:rPr>
          <w:rFonts w:cs="Arial"/>
        </w:rPr>
        <w:t>orig s 111</w:t>
      </w:r>
      <w:r>
        <w:t xml:space="preserve"> am </w:t>
      </w:r>
      <w:hyperlink r:id="rId714"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 </w:t>
      </w:r>
      <w:hyperlink r:id="rId71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amdts 3.192-3.194</w:t>
      </w:r>
    </w:p>
    <w:p w14:paraId="477B8EC6" w14:textId="77777777" w:rsidR="00024FDF" w:rsidRDefault="00024FDF">
      <w:pPr>
        <w:pStyle w:val="AmdtsEntries"/>
        <w:keepNext/>
      </w:pPr>
      <w:r>
        <w:tab/>
        <w:t>s 111 (a)-(h) renum as s 112</w:t>
      </w:r>
    </w:p>
    <w:p w14:paraId="6A212E0D" w14:textId="7F528EE3" w:rsidR="00024FDF" w:rsidRDefault="00024FDF">
      <w:pPr>
        <w:pStyle w:val="AmdtsEntries"/>
        <w:keepNext/>
      </w:pPr>
      <w:r>
        <w:tab/>
        <w:t xml:space="preserve">prev s 111 ins </w:t>
      </w:r>
      <w:hyperlink r:id="rId71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3.191</w:t>
      </w:r>
    </w:p>
    <w:p w14:paraId="15F086B0" w14:textId="542C706A" w:rsidR="00024FDF" w:rsidRPr="00F309EC" w:rsidRDefault="00024FDF">
      <w:pPr>
        <w:pStyle w:val="AmdtsEntries"/>
        <w:keepNext/>
        <w:rPr>
          <w:rFonts w:cs="Arial"/>
        </w:rPr>
      </w:pPr>
      <w:r>
        <w:tab/>
      </w:r>
      <w:r w:rsidRPr="00F309EC">
        <w:rPr>
          <w:rFonts w:cs="Arial"/>
        </w:rPr>
        <w:t xml:space="preserve">om </w:t>
      </w:r>
      <w:hyperlink r:id="rId717"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1.12</w:t>
      </w:r>
    </w:p>
    <w:p w14:paraId="476BB8DF" w14:textId="2EC6FB57" w:rsidR="00024FDF" w:rsidRDefault="00024FDF">
      <w:pPr>
        <w:pStyle w:val="AmdtsEntries"/>
        <w:keepNext/>
      </w:pPr>
      <w:r>
        <w:tab/>
      </w:r>
      <w:r w:rsidRPr="00F309EC">
        <w:rPr>
          <w:rFonts w:cs="Arial"/>
        </w:rPr>
        <w:t>(prev s 110A)</w:t>
      </w:r>
      <w:r>
        <w:t xml:space="preserve"> ins </w:t>
      </w:r>
      <w:hyperlink r:id="rId718"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11</w:t>
      </w:r>
    </w:p>
    <w:p w14:paraId="0AA01FED" w14:textId="308DDEED" w:rsidR="00024FDF" w:rsidRDefault="00024FDF">
      <w:pPr>
        <w:pStyle w:val="AmdtsEntries"/>
        <w:keepNext/>
      </w:pPr>
      <w:r>
        <w:tab/>
        <w:t xml:space="preserve">am </w:t>
      </w:r>
      <w:hyperlink r:id="rId71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3.180</w:t>
      </w:r>
    </w:p>
    <w:p w14:paraId="3BF58391" w14:textId="24E02222" w:rsidR="00024FDF" w:rsidRPr="00F309EC" w:rsidRDefault="00024FDF">
      <w:pPr>
        <w:pStyle w:val="AmdtsEntries"/>
        <w:rPr>
          <w:rFonts w:cs="Arial"/>
        </w:rPr>
      </w:pPr>
      <w:r>
        <w:tab/>
      </w:r>
      <w:r w:rsidRPr="00F309EC">
        <w:rPr>
          <w:rFonts w:cs="Arial"/>
        </w:rPr>
        <w:t xml:space="preserve">renum </w:t>
      </w:r>
      <w:hyperlink r:id="rId720"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1.11</w:t>
      </w:r>
    </w:p>
    <w:p w14:paraId="54C51B8E" w14:textId="6277C98E" w:rsidR="00AC5F8C" w:rsidRPr="00F309EC" w:rsidRDefault="00AC5F8C">
      <w:pPr>
        <w:pStyle w:val="AmdtsEntries"/>
        <w:rPr>
          <w:rFonts w:cs="Arial"/>
        </w:rPr>
      </w:pPr>
      <w:r w:rsidRPr="00F309EC">
        <w:rPr>
          <w:rFonts w:cs="Arial"/>
        </w:rPr>
        <w:tab/>
        <w:t xml:space="preserve">om </w:t>
      </w:r>
      <w:hyperlink r:id="rId721"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1.254</w:t>
      </w:r>
    </w:p>
    <w:p w14:paraId="28BEF42C" w14:textId="77777777" w:rsidR="00024FDF" w:rsidRDefault="00024FDF">
      <w:pPr>
        <w:pStyle w:val="AmdtsEntryHd"/>
      </w:pPr>
      <w:r>
        <w:t>Tribunal members</w:t>
      </w:r>
    </w:p>
    <w:p w14:paraId="40AA10CE" w14:textId="3D9E97FC" w:rsidR="00024FDF" w:rsidRDefault="00024FDF">
      <w:pPr>
        <w:pStyle w:val="AmdtsEntries"/>
        <w:keepNext/>
      </w:pPr>
      <w:r w:rsidRPr="00F309EC">
        <w:rPr>
          <w:rFonts w:cs="Arial"/>
        </w:rPr>
        <w:t>div 11.2 hdg</w:t>
      </w:r>
      <w:r>
        <w:tab/>
        <w:t xml:space="preserve">(prev pt 9A div 2 hdg and then div 9A.2 hdg) ins </w:t>
      </w:r>
      <w:hyperlink r:id="rId722"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w:t>
      </w:r>
    </w:p>
    <w:p w14:paraId="575379FD" w14:textId="21338F79" w:rsidR="00024FDF" w:rsidRDefault="00024FDF">
      <w:pPr>
        <w:pStyle w:val="AmdtsEntries"/>
      </w:pPr>
      <w:r>
        <w:tab/>
        <w:t xml:space="preserve">renum R6 LA; </w:t>
      </w:r>
      <w:hyperlink r:id="rId723"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1.10</w:t>
      </w:r>
    </w:p>
    <w:p w14:paraId="387BBFDE" w14:textId="5F3616E1" w:rsidR="00AC5F8C" w:rsidRPr="00F309EC" w:rsidRDefault="00AC5F8C" w:rsidP="00AC5F8C">
      <w:pPr>
        <w:pStyle w:val="AmdtsEntries"/>
        <w:rPr>
          <w:rFonts w:cs="Arial"/>
        </w:rPr>
      </w:pPr>
      <w:r w:rsidRPr="00F309EC">
        <w:rPr>
          <w:rFonts w:cs="Arial"/>
        </w:rPr>
        <w:tab/>
        <w:t xml:space="preserve">om </w:t>
      </w:r>
      <w:hyperlink r:id="rId724"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1.254</w:t>
      </w:r>
    </w:p>
    <w:p w14:paraId="7E7C8322" w14:textId="77777777" w:rsidR="00024FDF" w:rsidRDefault="00024FDF">
      <w:pPr>
        <w:pStyle w:val="AmdtsEntryHd"/>
      </w:pPr>
      <w:r>
        <w:lastRenderedPageBreak/>
        <w:t>Membership of tribunal</w:t>
      </w:r>
    </w:p>
    <w:p w14:paraId="09BFA73E" w14:textId="7F31C7F5" w:rsidR="00024FDF" w:rsidRDefault="00024FDF" w:rsidP="000E297E">
      <w:pPr>
        <w:pStyle w:val="AmdtsEntries"/>
        <w:keepNext/>
      </w:pPr>
      <w:r>
        <w:t>s 112 hdg</w:t>
      </w:r>
      <w:r>
        <w:tab/>
      </w:r>
      <w:r w:rsidRPr="00F309EC">
        <w:rPr>
          <w:rFonts w:cs="Arial"/>
        </w:rPr>
        <w:t>orig s 112 hdg</w:t>
      </w:r>
      <w:r>
        <w:t xml:space="preserve"> sub </w:t>
      </w:r>
      <w:hyperlink r:id="rId72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3.191</w:t>
      </w:r>
    </w:p>
    <w:p w14:paraId="187F9A9E" w14:textId="75F50A10" w:rsidR="00024FDF" w:rsidRPr="00F309EC" w:rsidRDefault="00024FDF" w:rsidP="00D2744E">
      <w:pPr>
        <w:pStyle w:val="AmdtsEntries"/>
        <w:keepNext/>
        <w:rPr>
          <w:rFonts w:cs="Arial"/>
        </w:rPr>
      </w:pPr>
      <w:r>
        <w:tab/>
      </w:r>
      <w:r w:rsidRPr="00F309EC">
        <w:rPr>
          <w:rFonts w:cs="Arial"/>
        </w:rPr>
        <w:t xml:space="preserve">om </w:t>
      </w:r>
      <w:hyperlink r:id="rId726"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1.12</w:t>
      </w:r>
    </w:p>
    <w:p w14:paraId="725B4F80" w14:textId="32099060" w:rsidR="00024FDF" w:rsidRDefault="00024FDF" w:rsidP="00D2744E">
      <w:pPr>
        <w:pStyle w:val="AmdtsEntries"/>
        <w:keepNext/>
      </w:pPr>
      <w:r>
        <w:t>s 112</w:t>
      </w:r>
      <w:r>
        <w:tab/>
        <w:t xml:space="preserve">orig s 112 om </w:t>
      </w:r>
      <w:hyperlink r:id="rId727"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3.195</w:t>
      </w:r>
    </w:p>
    <w:p w14:paraId="3405D2DE" w14:textId="4506D9D6" w:rsidR="00024FDF" w:rsidRDefault="00024FDF">
      <w:pPr>
        <w:pStyle w:val="AmdtsEntries"/>
      </w:pPr>
      <w:r>
        <w:tab/>
      </w:r>
      <w:r w:rsidRPr="00F309EC">
        <w:rPr>
          <w:rFonts w:cs="Arial"/>
        </w:rPr>
        <w:t>prev s 112</w:t>
      </w:r>
      <w:r>
        <w:t xml:space="preserve"> (prev s 111 (a)-(h)) renum </w:t>
      </w:r>
      <w:hyperlink r:id="rId72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3.191</w:t>
      </w:r>
    </w:p>
    <w:p w14:paraId="5E7761BE" w14:textId="5F9C9658" w:rsidR="00024FDF" w:rsidRDefault="00024FDF">
      <w:pPr>
        <w:pStyle w:val="AmdtsEntries"/>
      </w:pPr>
      <w:r>
        <w:tab/>
        <w:t xml:space="preserve">am </w:t>
      </w:r>
      <w:hyperlink r:id="rId72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amdts 3.192-3.194; </w:t>
      </w:r>
      <w:hyperlink r:id="rId730" w:tooltip="Human Rights Act 2004" w:history="1">
        <w:r w:rsidR="00F309EC" w:rsidRPr="00F309EC">
          <w:rPr>
            <w:rStyle w:val="charCitHyperlinkAbbrev"/>
          </w:rPr>
          <w:t>A2004</w:t>
        </w:r>
        <w:r w:rsidR="00F309EC" w:rsidRPr="00F309EC">
          <w:rPr>
            <w:rStyle w:val="charCitHyperlinkAbbrev"/>
          </w:rPr>
          <w:noBreakHyphen/>
          <w:t>5</w:t>
        </w:r>
      </w:hyperlink>
      <w:r>
        <w:t xml:space="preserve"> amdt 2.5</w:t>
      </w:r>
    </w:p>
    <w:p w14:paraId="24EDA0B9" w14:textId="68EBB341" w:rsidR="00024FDF" w:rsidRPr="00F309EC" w:rsidRDefault="00024FDF">
      <w:pPr>
        <w:pStyle w:val="AmdtsEntries"/>
        <w:rPr>
          <w:rFonts w:cs="Arial"/>
        </w:rPr>
      </w:pPr>
      <w:r>
        <w:tab/>
      </w:r>
      <w:r w:rsidRPr="00F309EC">
        <w:rPr>
          <w:rFonts w:cs="Arial"/>
        </w:rPr>
        <w:t xml:space="preserve">om </w:t>
      </w:r>
      <w:hyperlink r:id="rId731"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1.12</w:t>
      </w:r>
    </w:p>
    <w:p w14:paraId="4B3BA5DC" w14:textId="42D6018E" w:rsidR="00024FDF" w:rsidRDefault="00024FDF">
      <w:pPr>
        <w:pStyle w:val="AmdtsEntries"/>
      </w:pPr>
      <w:r>
        <w:tab/>
      </w:r>
      <w:r w:rsidRPr="00F309EC">
        <w:rPr>
          <w:rFonts w:cs="Arial"/>
        </w:rPr>
        <w:t>(prev s 110C)</w:t>
      </w:r>
      <w:r>
        <w:t xml:space="preserve"> ins </w:t>
      </w:r>
      <w:hyperlink r:id="rId732"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11</w:t>
      </w:r>
    </w:p>
    <w:p w14:paraId="4A56BBCB" w14:textId="40AB3C12" w:rsidR="00024FDF" w:rsidRDefault="00024FDF">
      <w:pPr>
        <w:pStyle w:val="AmdtsEntries"/>
      </w:pPr>
      <w:r>
        <w:tab/>
        <w:t xml:space="preserve">sub </w:t>
      </w:r>
      <w:hyperlink r:id="rId733"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w:t>
      </w:r>
    </w:p>
    <w:p w14:paraId="7C6F3089" w14:textId="328F86B3" w:rsidR="00024FDF" w:rsidRDefault="00024FDF">
      <w:pPr>
        <w:pStyle w:val="AmdtsEntries"/>
        <w:keepNext/>
      </w:pPr>
      <w:r>
        <w:tab/>
        <w:t xml:space="preserve">am </w:t>
      </w:r>
      <w:hyperlink r:id="rId734"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3.182</w:t>
      </w:r>
    </w:p>
    <w:p w14:paraId="50A5F726" w14:textId="7B6DCE78" w:rsidR="00024FDF" w:rsidRPr="00F309EC" w:rsidRDefault="00024FDF" w:rsidP="00E00D2A">
      <w:pPr>
        <w:pStyle w:val="AmdtsEntries"/>
        <w:keepNext/>
        <w:rPr>
          <w:rFonts w:cs="Arial"/>
        </w:rPr>
      </w:pPr>
      <w:r>
        <w:tab/>
      </w:r>
      <w:r w:rsidRPr="00F309EC">
        <w:rPr>
          <w:rFonts w:cs="Arial"/>
        </w:rPr>
        <w:t xml:space="preserve">renum </w:t>
      </w:r>
      <w:hyperlink r:id="rId735"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1.11</w:t>
      </w:r>
    </w:p>
    <w:p w14:paraId="0A073E8E" w14:textId="39210645" w:rsidR="00AC5F8C" w:rsidRPr="00F309EC" w:rsidRDefault="00AC5F8C" w:rsidP="00AC5F8C">
      <w:pPr>
        <w:pStyle w:val="AmdtsEntries"/>
        <w:rPr>
          <w:rFonts w:cs="Arial"/>
        </w:rPr>
      </w:pPr>
      <w:r w:rsidRPr="00F309EC">
        <w:rPr>
          <w:rFonts w:cs="Arial"/>
        </w:rPr>
        <w:tab/>
        <w:t xml:space="preserve">om </w:t>
      </w:r>
      <w:hyperlink r:id="rId736"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1.254</w:t>
      </w:r>
    </w:p>
    <w:p w14:paraId="52F78794" w14:textId="77777777" w:rsidR="00024FDF" w:rsidRDefault="00024FDF">
      <w:pPr>
        <w:pStyle w:val="AmdtsEntryHd"/>
      </w:pPr>
      <w:r>
        <w:t>Eligibility for appointment</w:t>
      </w:r>
    </w:p>
    <w:p w14:paraId="7D19293B" w14:textId="1A87D6E9" w:rsidR="00024FDF" w:rsidRDefault="00024FDF">
      <w:pPr>
        <w:pStyle w:val="AmdtsEntries"/>
        <w:keepNext/>
      </w:pPr>
      <w:r>
        <w:t>s 113</w:t>
      </w:r>
      <w:r>
        <w:tab/>
      </w:r>
      <w:r w:rsidRPr="00F309EC">
        <w:rPr>
          <w:rFonts w:cs="Arial"/>
        </w:rPr>
        <w:t>orig s 113</w:t>
      </w:r>
      <w:r>
        <w:t xml:space="preserve"> om </w:t>
      </w:r>
      <w:hyperlink r:id="rId737" w:tooltip="Remuneration Tribunal (Consequential Amendments) Act 1997" w:history="1">
        <w:r w:rsidR="00F309EC" w:rsidRPr="00F309EC">
          <w:rPr>
            <w:rStyle w:val="charCitHyperlinkAbbrev"/>
          </w:rPr>
          <w:t>A1997</w:t>
        </w:r>
        <w:r w:rsidR="00F309EC" w:rsidRPr="00F309EC">
          <w:rPr>
            <w:rStyle w:val="charCitHyperlinkAbbrev"/>
          </w:rPr>
          <w:noBreakHyphen/>
          <w:t>41</w:t>
        </w:r>
      </w:hyperlink>
      <w:r>
        <w:t xml:space="preserve"> sch 1</w:t>
      </w:r>
    </w:p>
    <w:p w14:paraId="494FAEEC" w14:textId="590E8E0A" w:rsidR="00024FDF" w:rsidRDefault="00024FDF">
      <w:pPr>
        <w:pStyle w:val="AmdtsEntries"/>
        <w:keepNext/>
        <w:rPr>
          <w:rStyle w:val="charUnderline"/>
        </w:rPr>
      </w:pPr>
      <w:r>
        <w:tab/>
        <w:t xml:space="preserve">prev s 113 ins </w:t>
      </w:r>
      <w:hyperlink r:id="rId73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3.195</w:t>
      </w:r>
      <w:r>
        <w:rPr>
          <w:rStyle w:val="charUnderline"/>
        </w:rPr>
        <w:t xml:space="preserve"> </w:t>
      </w:r>
    </w:p>
    <w:p w14:paraId="10F6828E" w14:textId="2E1C6323" w:rsidR="00024FDF" w:rsidRPr="00F309EC" w:rsidRDefault="00024FDF">
      <w:pPr>
        <w:pStyle w:val="AmdtsEntries"/>
        <w:keepNext/>
        <w:rPr>
          <w:rFonts w:cs="Arial"/>
        </w:rPr>
      </w:pPr>
      <w:r>
        <w:tab/>
      </w:r>
      <w:r w:rsidRPr="00F309EC">
        <w:rPr>
          <w:rFonts w:cs="Arial"/>
        </w:rPr>
        <w:t xml:space="preserve">om </w:t>
      </w:r>
      <w:hyperlink r:id="rId739"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1.12</w:t>
      </w:r>
    </w:p>
    <w:p w14:paraId="5BFB4DDD" w14:textId="2726E671" w:rsidR="00024FDF" w:rsidRDefault="00024FDF">
      <w:pPr>
        <w:pStyle w:val="AmdtsEntries"/>
        <w:keepNext/>
      </w:pPr>
      <w:r>
        <w:tab/>
      </w:r>
      <w:r w:rsidRPr="00F309EC">
        <w:rPr>
          <w:rFonts w:cs="Arial"/>
        </w:rPr>
        <w:t>(prev s 110D)</w:t>
      </w:r>
      <w:r>
        <w:t xml:space="preserve"> ins </w:t>
      </w:r>
      <w:hyperlink r:id="rId740"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11</w:t>
      </w:r>
    </w:p>
    <w:p w14:paraId="52E6EDAD" w14:textId="6B2C927F" w:rsidR="00024FDF" w:rsidRDefault="00024FDF">
      <w:pPr>
        <w:pStyle w:val="AmdtsEntries"/>
        <w:keepNext/>
      </w:pPr>
      <w:r>
        <w:tab/>
        <w:t xml:space="preserve">sub </w:t>
      </w:r>
      <w:hyperlink r:id="rId741"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w:t>
      </w:r>
    </w:p>
    <w:p w14:paraId="0038F040" w14:textId="2FD86642" w:rsidR="00024FDF" w:rsidRPr="00F309EC" w:rsidRDefault="00024FDF">
      <w:pPr>
        <w:pStyle w:val="AmdtsEntries"/>
        <w:rPr>
          <w:rFonts w:cs="Arial"/>
        </w:rPr>
      </w:pPr>
      <w:r>
        <w:tab/>
      </w:r>
      <w:r w:rsidRPr="00F309EC">
        <w:rPr>
          <w:rFonts w:cs="Arial"/>
        </w:rPr>
        <w:t xml:space="preserve">renum </w:t>
      </w:r>
      <w:hyperlink r:id="rId742"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1.11</w:t>
      </w:r>
    </w:p>
    <w:p w14:paraId="23657808" w14:textId="3D23AB98" w:rsidR="00AC5F8C" w:rsidRPr="00F309EC" w:rsidRDefault="00AC5F8C" w:rsidP="00AC5F8C">
      <w:pPr>
        <w:pStyle w:val="AmdtsEntries"/>
        <w:rPr>
          <w:rFonts w:cs="Arial"/>
        </w:rPr>
      </w:pPr>
      <w:r w:rsidRPr="00F309EC">
        <w:rPr>
          <w:rFonts w:cs="Arial"/>
        </w:rPr>
        <w:tab/>
        <w:t xml:space="preserve">om </w:t>
      </w:r>
      <w:hyperlink r:id="rId743"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1.254</w:t>
      </w:r>
    </w:p>
    <w:p w14:paraId="06BA87E7" w14:textId="77777777" w:rsidR="00024FDF" w:rsidRDefault="00024FDF">
      <w:pPr>
        <w:pStyle w:val="AmdtsEntryHd"/>
      </w:pPr>
      <w:r>
        <w:t>Conditions of appointment generally</w:t>
      </w:r>
    </w:p>
    <w:p w14:paraId="3CFC653C" w14:textId="2C632E68" w:rsidR="00024FDF" w:rsidRDefault="00024FDF">
      <w:pPr>
        <w:pStyle w:val="AmdtsEntries"/>
        <w:keepNext/>
      </w:pPr>
      <w:r>
        <w:t>s 114 hdg</w:t>
      </w:r>
      <w:r>
        <w:tab/>
      </w:r>
      <w:r w:rsidRPr="00F309EC">
        <w:rPr>
          <w:rFonts w:cs="Arial"/>
        </w:rPr>
        <w:t>(prev s 110E hdg)</w:t>
      </w:r>
      <w:r>
        <w:t xml:space="preserve"> sub </w:t>
      </w:r>
      <w:hyperlink r:id="rId744"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3.183</w:t>
      </w:r>
    </w:p>
    <w:p w14:paraId="39C4911A" w14:textId="103E4828" w:rsidR="00024FDF" w:rsidRDefault="00024FDF">
      <w:pPr>
        <w:pStyle w:val="AmdtsEntries"/>
        <w:keepNext/>
      </w:pPr>
      <w:r>
        <w:t>s 114</w:t>
      </w:r>
      <w:r>
        <w:tab/>
      </w:r>
      <w:r w:rsidRPr="00F309EC">
        <w:rPr>
          <w:rFonts w:cs="Arial"/>
        </w:rPr>
        <w:t>orig s 114</w:t>
      </w:r>
      <w:r>
        <w:t xml:space="preserve"> sub </w:t>
      </w:r>
      <w:hyperlink r:id="rId74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3.195</w:t>
      </w:r>
      <w:r w:rsidRPr="00F309EC">
        <w:t xml:space="preserve"> </w:t>
      </w:r>
    </w:p>
    <w:p w14:paraId="44FF7846" w14:textId="29A323CD" w:rsidR="00024FDF" w:rsidRPr="00F309EC" w:rsidRDefault="00024FDF">
      <w:pPr>
        <w:pStyle w:val="AmdtsEntries"/>
        <w:keepNext/>
        <w:rPr>
          <w:rFonts w:cs="Arial"/>
        </w:rPr>
      </w:pPr>
      <w:r>
        <w:tab/>
      </w:r>
      <w:r w:rsidRPr="00F309EC">
        <w:rPr>
          <w:rFonts w:cs="Arial"/>
        </w:rPr>
        <w:t xml:space="preserve">om </w:t>
      </w:r>
      <w:hyperlink r:id="rId746"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1.12</w:t>
      </w:r>
    </w:p>
    <w:p w14:paraId="17B5E981" w14:textId="2B5C0F3A" w:rsidR="00024FDF" w:rsidRDefault="00024FDF">
      <w:pPr>
        <w:pStyle w:val="AmdtsEntries"/>
        <w:keepNext/>
      </w:pPr>
      <w:r>
        <w:tab/>
      </w:r>
      <w:r w:rsidRPr="00F309EC">
        <w:rPr>
          <w:rFonts w:cs="Arial"/>
        </w:rPr>
        <w:t>(prev s 110E)</w:t>
      </w:r>
      <w:r>
        <w:t xml:space="preserve"> ins </w:t>
      </w:r>
      <w:hyperlink r:id="rId747"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11</w:t>
      </w:r>
    </w:p>
    <w:p w14:paraId="38CBA5B2" w14:textId="546FCCA1" w:rsidR="00024FDF" w:rsidRDefault="00024FDF">
      <w:pPr>
        <w:pStyle w:val="AmdtsEntries"/>
        <w:keepNext/>
      </w:pPr>
      <w:r>
        <w:tab/>
        <w:t xml:space="preserve">sub </w:t>
      </w:r>
      <w:hyperlink r:id="rId748"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w:t>
      </w:r>
    </w:p>
    <w:p w14:paraId="77A08177" w14:textId="01BBFB84" w:rsidR="00024FDF" w:rsidRDefault="00024FDF">
      <w:pPr>
        <w:pStyle w:val="AmdtsEntries"/>
        <w:keepNext/>
      </w:pPr>
      <w:r>
        <w:tab/>
        <w:t xml:space="preserve">am </w:t>
      </w:r>
      <w:hyperlink r:id="rId74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3.184</w:t>
      </w:r>
    </w:p>
    <w:p w14:paraId="6393B055" w14:textId="2F6CAE28" w:rsidR="00024FDF" w:rsidRPr="00F309EC" w:rsidRDefault="00024FDF">
      <w:pPr>
        <w:pStyle w:val="AmdtsEntries"/>
        <w:rPr>
          <w:rFonts w:cs="Arial"/>
        </w:rPr>
      </w:pPr>
      <w:r>
        <w:tab/>
      </w:r>
      <w:r w:rsidRPr="00F309EC">
        <w:rPr>
          <w:rFonts w:cs="Arial"/>
        </w:rPr>
        <w:t xml:space="preserve">renum </w:t>
      </w:r>
      <w:hyperlink r:id="rId750"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1.11</w:t>
      </w:r>
    </w:p>
    <w:p w14:paraId="33E0A1B1" w14:textId="07750832" w:rsidR="00AC5F8C" w:rsidRPr="00F309EC" w:rsidRDefault="00AC5F8C" w:rsidP="00AC5F8C">
      <w:pPr>
        <w:pStyle w:val="AmdtsEntries"/>
        <w:rPr>
          <w:rFonts w:cs="Arial"/>
        </w:rPr>
      </w:pPr>
      <w:r w:rsidRPr="00F309EC">
        <w:rPr>
          <w:rFonts w:cs="Arial"/>
        </w:rPr>
        <w:tab/>
        <w:t xml:space="preserve">om </w:t>
      </w:r>
      <w:hyperlink r:id="rId751"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1.254</w:t>
      </w:r>
    </w:p>
    <w:p w14:paraId="4BA7E3F5" w14:textId="77777777" w:rsidR="00024FDF" w:rsidRDefault="00024FDF">
      <w:pPr>
        <w:pStyle w:val="AmdtsEntryHd"/>
      </w:pPr>
      <w:r>
        <w:t>Matters to be included in instrument of appointment etc</w:t>
      </w:r>
    </w:p>
    <w:p w14:paraId="02E113FC" w14:textId="2C63E50B" w:rsidR="00024FDF" w:rsidRDefault="00024FDF">
      <w:pPr>
        <w:pStyle w:val="AmdtsEntries"/>
        <w:keepNext/>
      </w:pPr>
      <w:r>
        <w:t>s 115</w:t>
      </w:r>
      <w:r>
        <w:tab/>
      </w:r>
      <w:r w:rsidRPr="00F309EC">
        <w:rPr>
          <w:rFonts w:cs="Arial"/>
        </w:rPr>
        <w:t>orig s 115</w:t>
      </w:r>
      <w:r>
        <w:t xml:space="preserve"> sub </w:t>
      </w:r>
      <w:hyperlink r:id="rId752"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3.196</w:t>
      </w:r>
      <w:r w:rsidRPr="00F309EC">
        <w:t xml:space="preserve"> </w:t>
      </w:r>
    </w:p>
    <w:p w14:paraId="0FC86631" w14:textId="082D3D10" w:rsidR="00024FDF" w:rsidRPr="00F309EC" w:rsidRDefault="00024FDF">
      <w:pPr>
        <w:pStyle w:val="AmdtsEntries"/>
        <w:keepNext/>
        <w:rPr>
          <w:rFonts w:cs="Arial"/>
        </w:rPr>
      </w:pPr>
      <w:r>
        <w:tab/>
      </w:r>
      <w:r w:rsidRPr="00F309EC">
        <w:rPr>
          <w:rFonts w:cs="Arial"/>
        </w:rPr>
        <w:t xml:space="preserve">om </w:t>
      </w:r>
      <w:hyperlink r:id="rId753"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1.12</w:t>
      </w:r>
    </w:p>
    <w:p w14:paraId="16052FC3" w14:textId="7F6AFE7C" w:rsidR="00024FDF" w:rsidRDefault="00024FDF">
      <w:pPr>
        <w:pStyle w:val="AmdtsEntries"/>
        <w:keepNext/>
      </w:pPr>
      <w:r>
        <w:tab/>
      </w:r>
      <w:r w:rsidRPr="00F309EC">
        <w:rPr>
          <w:rFonts w:cs="Arial"/>
        </w:rPr>
        <w:t>(prev s 110F)</w:t>
      </w:r>
      <w:r>
        <w:t xml:space="preserve"> ins </w:t>
      </w:r>
      <w:hyperlink r:id="rId754"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11</w:t>
      </w:r>
    </w:p>
    <w:p w14:paraId="6005FAAB" w14:textId="314EAB53" w:rsidR="00024FDF" w:rsidRDefault="00024FDF">
      <w:pPr>
        <w:pStyle w:val="AmdtsEntries"/>
        <w:keepNext/>
      </w:pPr>
      <w:r>
        <w:tab/>
        <w:t xml:space="preserve">sub </w:t>
      </w:r>
      <w:hyperlink r:id="rId755" w:tooltip="Law Reform (Miscellaneous Provisions) Act 1999" w:history="1">
        <w:r w:rsidR="00F309EC" w:rsidRPr="00F309EC">
          <w:rPr>
            <w:rStyle w:val="charCitHyperlinkAbbrev"/>
          </w:rPr>
          <w:t>A1999</w:t>
        </w:r>
        <w:r w:rsidR="00F309EC" w:rsidRPr="00F309EC">
          <w:rPr>
            <w:rStyle w:val="charCitHyperlinkAbbrev"/>
          </w:rPr>
          <w:noBreakHyphen/>
          <w:t>66</w:t>
        </w:r>
      </w:hyperlink>
      <w:r>
        <w:t xml:space="preserve"> sch 3</w:t>
      </w:r>
    </w:p>
    <w:p w14:paraId="606E601D" w14:textId="122DA19D" w:rsidR="00024FDF" w:rsidRDefault="00024FDF">
      <w:pPr>
        <w:pStyle w:val="AmdtsEntries"/>
        <w:keepNext/>
      </w:pPr>
      <w:r>
        <w:tab/>
        <w:t xml:space="preserve">sub </w:t>
      </w:r>
      <w:hyperlink r:id="rId756"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w:t>
      </w:r>
    </w:p>
    <w:p w14:paraId="056A2B41" w14:textId="704D6374" w:rsidR="00024FDF" w:rsidRDefault="00024FDF">
      <w:pPr>
        <w:pStyle w:val="AmdtsEntries"/>
        <w:keepNext/>
      </w:pPr>
      <w:r>
        <w:tab/>
        <w:t xml:space="preserve">am </w:t>
      </w:r>
      <w:hyperlink r:id="rId757"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3.185, amdt 3.186</w:t>
      </w:r>
    </w:p>
    <w:p w14:paraId="550A139C" w14:textId="2047BC39" w:rsidR="00024FDF" w:rsidRPr="00F309EC" w:rsidRDefault="00024FDF">
      <w:pPr>
        <w:pStyle w:val="AmdtsEntries"/>
        <w:rPr>
          <w:rFonts w:cs="Arial"/>
        </w:rPr>
      </w:pPr>
      <w:r>
        <w:tab/>
      </w:r>
      <w:r w:rsidRPr="00F309EC">
        <w:rPr>
          <w:rFonts w:cs="Arial"/>
        </w:rPr>
        <w:t xml:space="preserve">renum </w:t>
      </w:r>
      <w:hyperlink r:id="rId758"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1.11</w:t>
      </w:r>
    </w:p>
    <w:p w14:paraId="7E9F2DF2" w14:textId="2CF84969" w:rsidR="00AC5F8C" w:rsidRPr="00F309EC" w:rsidRDefault="00AC5F8C" w:rsidP="00AC5F8C">
      <w:pPr>
        <w:pStyle w:val="AmdtsEntries"/>
        <w:rPr>
          <w:rFonts w:cs="Arial"/>
        </w:rPr>
      </w:pPr>
      <w:r w:rsidRPr="00F309EC">
        <w:rPr>
          <w:rFonts w:cs="Arial"/>
        </w:rPr>
        <w:tab/>
        <w:t xml:space="preserve">om </w:t>
      </w:r>
      <w:hyperlink r:id="rId759"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1.254</w:t>
      </w:r>
    </w:p>
    <w:p w14:paraId="3BB29ACB" w14:textId="77777777" w:rsidR="00024FDF" w:rsidRDefault="00024FDF">
      <w:pPr>
        <w:pStyle w:val="AmdtsEntryHd"/>
      </w:pPr>
      <w:r>
        <w:lastRenderedPageBreak/>
        <w:t>Duration of appointment</w:t>
      </w:r>
    </w:p>
    <w:p w14:paraId="4DE93D94" w14:textId="425037D8" w:rsidR="00024FDF" w:rsidRDefault="00024FDF">
      <w:pPr>
        <w:pStyle w:val="AmdtsEntries"/>
        <w:keepNext/>
      </w:pPr>
      <w:r>
        <w:t>s 116</w:t>
      </w:r>
      <w:r>
        <w:tab/>
      </w:r>
      <w:r w:rsidRPr="00F309EC">
        <w:rPr>
          <w:rFonts w:cs="Arial"/>
        </w:rPr>
        <w:t>orig s 116</w:t>
      </w:r>
      <w:r>
        <w:t xml:space="preserve"> sub </w:t>
      </w:r>
      <w:hyperlink r:id="rId760"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3.196</w:t>
      </w:r>
      <w:r w:rsidRPr="00F309EC">
        <w:t xml:space="preserve"> </w:t>
      </w:r>
    </w:p>
    <w:p w14:paraId="07EC3CD2" w14:textId="0599D649" w:rsidR="00024FDF" w:rsidRPr="00F309EC" w:rsidRDefault="00024FDF">
      <w:pPr>
        <w:pStyle w:val="AmdtsEntries"/>
        <w:keepNext/>
        <w:rPr>
          <w:rFonts w:cs="Arial"/>
        </w:rPr>
      </w:pPr>
      <w:r>
        <w:tab/>
      </w:r>
      <w:r w:rsidRPr="00F309EC">
        <w:rPr>
          <w:rFonts w:cs="Arial"/>
        </w:rPr>
        <w:t xml:space="preserve">om </w:t>
      </w:r>
      <w:hyperlink r:id="rId761"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1.12</w:t>
      </w:r>
    </w:p>
    <w:p w14:paraId="0CE606E7" w14:textId="189CBB7C" w:rsidR="00024FDF" w:rsidRDefault="00024FDF">
      <w:pPr>
        <w:pStyle w:val="AmdtsEntries"/>
        <w:keepNext/>
      </w:pPr>
      <w:r>
        <w:tab/>
      </w:r>
      <w:r w:rsidRPr="00F309EC">
        <w:rPr>
          <w:rFonts w:cs="Arial"/>
        </w:rPr>
        <w:t>(prev s 110G)</w:t>
      </w:r>
      <w:r>
        <w:t xml:space="preserve"> ins </w:t>
      </w:r>
      <w:hyperlink r:id="rId762"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w:t>
      </w:r>
    </w:p>
    <w:p w14:paraId="6FA391C0" w14:textId="274EECBC" w:rsidR="00024FDF" w:rsidRDefault="00024FDF">
      <w:pPr>
        <w:pStyle w:val="AmdtsEntries"/>
        <w:keepNext/>
      </w:pPr>
      <w:r>
        <w:tab/>
        <w:t xml:space="preserve">am </w:t>
      </w:r>
      <w:hyperlink r:id="rId76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3.187</w:t>
      </w:r>
    </w:p>
    <w:p w14:paraId="711B57AD" w14:textId="41DA6F60" w:rsidR="00024FDF" w:rsidRPr="00F309EC" w:rsidRDefault="00024FDF" w:rsidP="000E297E">
      <w:pPr>
        <w:pStyle w:val="AmdtsEntries"/>
        <w:keepNext/>
        <w:rPr>
          <w:rFonts w:cs="Arial"/>
        </w:rPr>
      </w:pPr>
      <w:r>
        <w:tab/>
      </w:r>
      <w:r w:rsidRPr="00F309EC">
        <w:rPr>
          <w:rFonts w:cs="Arial"/>
        </w:rPr>
        <w:t xml:space="preserve">renum </w:t>
      </w:r>
      <w:hyperlink r:id="rId764"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1.11</w:t>
      </w:r>
    </w:p>
    <w:p w14:paraId="40FF7B76" w14:textId="46BFC44B" w:rsidR="00024FDF" w:rsidRPr="00F309EC" w:rsidRDefault="00024FDF" w:rsidP="000E297E">
      <w:pPr>
        <w:pStyle w:val="AmdtsEntries"/>
        <w:keepNext/>
        <w:rPr>
          <w:rFonts w:cs="Arial"/>
        </w:rPr>
      </w:pPr>
      <w:r w:rsidRPr="00F309EC">
        <w:rPr>
          <w:rFonts w:cs="Arial"/>
        </w:rPr>
        <w:tab/>
        <w:t xml:space="preserve">am </w:t>
      </w:r>
      <w:hyperlink r:id="rId765" w:tooltip="Statute Law Amendment Act 2007 (No 3)" w:history="1">
        <w:r w:rsidR="00F309EC" w:rsidRPr="00F309EC">
          <w:rPr>
            <w:rStyle w:val="charCitHyperlinkAbbrev"/>
          </w:rPr>
          <w:t>A2007</w:t>
        </w:r>
        <w:r w:rsidR="00F309EC" w:rsidRPr="00F309EC">
          <w:rPr>
            <w:rStyle w:val="charCitHyperlinkAbbrev"/>
          </w:rPr>
          <w:noBreakHyphen/>
          <w:t>39</w:t>
        </w:r>
      </w:hyperlink>
      <w:r w:rsidRPr="00F309EC">
        <w:rPr>
          <w:rFonts w:cs="Arial"/>
        </w:rPr>
        <w:t xml:space="preserve"> amdt 3.23</w:t>
      </w:r>
    </w:p>
    <w:p w14:paraId="24304233" w14:textId="61DE63E8" w:rsidR="00AC5F8C" w:rsidRPr="00F309EC" w:rsidRDefault="00AC5F8C" w:rsidP="00AC5F8C">
      <w:pPr>
        <w:pStyle w:val="AmdtsEntries"/>
        <w:rPr>
          <w:rFonts w:cs="Arial"/>
        </w:rPr>
      </w:pPr>
      <w:r w:rsidRPr="00F309EC">
        <w:rPr>
          <w:rFonts w:cs="Arial"/>
        </w:rPr>
        <w:tab/>
        <w:t xml:space="preserve">om </w:t>
      </w:r>
      <w:hyperlink r:id="rId766"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1.254</w:t>
      </w:r>
    </w:p>
    <w:p w14:paraId="6A685A51" w14:textId="77777777" w:rsidR="00024FDF" w:rsidRDefault="00024FDF">
      <w:pPr>
        <w:pStyle w:val="AmdtsEntryHd"/>
      </w:pPr>
      <w:r>
        <w:t>Registrar and deputy registrars</w:t>
      </w:r>
    </w:p>
    <w:p w14:paraId="405DD3AE" w14:textId="708A57AC" w:rsidR="00024FDF" w:rsidRDefault="00024FDF">
      <w:pPr>
        <w:pStyle w:val="AmdtsEntries"/>
        <w:keepNext/>
      </w:pPr>
      <w:r w:rsidRPr="00F309EC">
        <w:rPr>
          <w:rFonts w:cs="Arial"/>
        </w:rPr>
        <w:t>div 11.3 hdg</w:t>
      </w:r>
      <w:r>
        <w:tab/>
        <w:t xml:space="preserve">(prev pt 9A div 3 hdg and then div 9A.3 hdg) ins </w:t>
      </w:r>
      <w:hyperlink r:id="rId767"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w:t>
      </w:r>
    </w:p>
    <w:p w14:paraId="6A8E9685" w14:textId="202CFDB0" w:rsidR="00024FDF" w:rsidRDefault="00024FDF" w:rsidP="00E00D2A">
      <w:pPr>
        <w:pStyle w:val="AmdtsEntries"/>
        <w:keepNext/>
      </w:pPr>
      <w:r>
        <w:tab/>
        <w:t xml:space="preserve">renum R6 LA; </w:t>
      </w:r>
      <w:hyperlink r:id="rId768"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1.10</w:t>
      </w:r>
    </w:p>
    <w:p w14:paraId="7B316420" w14:textId="05DCB669" w:rsidR="00AC5F8C" w:rsidRPr="00F309EC" w:rsidRDefault="00AC5F8C" w:rsidP="00AC5F8C">
      <w:pPr>
        <w:pStyle w:val="AmdtsEntries"/>
        <w:rPr>
          <w:rFonts w:cs="Arial"/>
        </w:rPr>
      </w:pPr>
      <w:r w:rsidRPr="00F309EC">
        <w:rPr>
          <w:rFonts w:cs="Arial"/>
        </w:rPr>
        <w:tab/>
        <w:t xml:space="preserve">om </w:t>
      </w:r>
      <w:hyperlink r:id="rId769"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1.254</w:t>
      </w:r>
    </w:p>
    <w:p w14:paraId="30DB0A79" w14:textId="77777777" w:rsidR="00024FDF" w:rsidRDefault="00024FDF">
      <w:pPr>
        <w:pStyle w:val="AmdtsEntryHd"/>
      </w:pPr>
      <w:r>
        <w:t>Registrar and deputy registrars</w:t>
      </w:r>
    </w:p>
    <w:p w14:paraId="5E2D9EB2" w14:textId="054B0B0A" w:rsidR="00024FDF" w:rsidRDefault="00024FDF">
      <w:pPr>
        <w:pStyle w:val="AmdtsEntries"/>
        <w:keepNext/>
      </w:pPr>
      <w:r>
        <w:t>s 117</w:t>
      </w:r>
      <w:r>
        <w:tab/>
      </w:r>
      <w:r w:rsidRPr="00F309EC">
        <w:rPr>
          <w:rFonts w:cs="Arial"/>
        </w:rPr>
        <w:t>orig s 117</w:t>
      </w:r>
      <w:r>
        <w:t xml:space="preserve"> om </w:t>
      </w:r>
      <w:hyperlink r:id="rId770"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3.196</w:t>
      </w:r>
      <w:r w:rsidRPr="00F309EC">
        <w:t xml:space="preserve"> </w:t>
      </w:r>
    </w:p>
    <w:p w14:paraId="172DEB3B" w14:textId="4E1E361F" w:rsidR="00024FDF" w:rsidRDefault="00024FDF">
      <w:pPr>
        <w:pStyle w:val="AmdtsEntries"/>
        <w:keepNext/>
      </w:pPr>
      <w:r>
        <w:tab/>
      </w:r>
      <w:r w:rsidRPr="00F309EC">
        <w:rPr>
          <w:rFonts w:cs="Arial"/>
        </w:rPr>
        <w:t>(prev s 110H)</w:t>
      </w:r>
      <w:r>
        <w:t xml:space="preserve"> ins </w:t>
      </w:r>
      <w:hyperlink r:id="rId771"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w:t>
      </w:r>
    </w:p>
    <w:p w14:paraId="57A604BC" w14:textId="7613092B" w:rsidR="00024FDF" w:rsidRDefault="00024FDF">
      <w:pPr>
        <w:pStyle w:val="AmdtsEntries"/>
        <w:keepNext/>
      </w:pPr>
      <w:r>
        <w:tab/>
        <w:t xml:space="preserve">am </w:t>
      </w:r>
      <w:hyperlink r:id="rId772"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3.188, amdt 3.189</w:t>
      </w:r>
    </w:p>
    <w:p w14:paraId="17107305" w14:textId="4AC52EFD" w:rsidR="00024FDF" w:rsidRPr="00F309EC" w:rsidRDefault="00024FDF" w:rsidP="00A90870">
      <w:pPr>
        <w:pStyle w:val="AmdtsEntries"/>
        <w:keepNext/>
        <w:rPr>
          <w:rFonts w:cs="Arial"/>
        </w:rPr>
      </w:pPr>
      <w:r>
        <w:tab/>
      </w:r>
      <w:r w:rsidRPr="00F309EC">
        <w:rPr>
          <w:rFonts w:cs="Arial"/>
        </w:rPr>
        <w:t xml:space="preserve">renum </w:t>
      </w:r>
      <w:hyperlink r:id="rId773"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1.11</w:t>
      </w:r>
    </w:p>
    <w:p w14:paraId="6D194EAC" w14:textId="20B51C84" w:rsidR="00AC5F8C" w:rsidRPr="00F309EC" w:rsidRDefault="00AC5F8C" w:rsidP="00AC5F8C">
      <w:pPr>
        <w:pStyle w:val="AmdtsEntries"/>
        <w:rPr>
          <w:rFonts w:cs="Arial"/>
        </w:rPr>
      </w:pPr>
      <w:r w:rsidRPr="00F309EC">
        <w:rPr>
          <w:rFonts w:cs="Arial"/>
        </w:rPr>
        <w:tab/>
        <w:t xml:space="preserve">om </w:t>
      </w:r>
      <w:hyperlink r:id="rId774"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1.254</w:t>
      </w:r>
    </w:p>
    <w:p w14:paraId="7EEBFDBD" w14:textId="77777777" w:rsidR="00024FDF" w:rsidRDefault="00024FDF">
      <w:pPr>
        <w:pStyle w:val="AmdtsEntryHd"/>
      </w:pPr>
      <w:r>
        <w:t>Other provisions</w:t>
      </w:r>
    </w:p>
    <w:p w14:paraId="3E72332C" w14:textId="1480254B" w:rsidR="00024FDF" w:rsidRDefault="00024FDF">
      <w:pPr>
        <w:pStyle w:val="AmdtsEntries"/>
        <w:keepNext/>
      </w:pPr>
      <w:r w:rsidRPr="00F309EC">
        <w:rPr>
          <w:rFonts w:cs="Arial"/>
        </w:rPr>
        <w:t>div 11.4 hdg</w:t>
      </w:r>
      <w:r>
        <w:tab/>
        <w:t xml:space="preserve">(prev pt 9A div 4 hdg and then div 9A.4 hdg) ins </w:t>
      </w:r>
      <w:hyperlink r:id="rId775"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w:t>
      </w:r>
    </w:p>
    <w:p w14:paraId="3E21EE09" w14:textId="515FD13F" w:rsidR="00024FDF" w:rsidRDefault="00024FDF">
      <w:pPr>
        <w:pStyle w:val="AmdtsEntries"/>
      </w:pPr>
      <w:r>
        <w:tab/>
        <w:t xml:space="preserve">renum R6 LA; </w:t>
      </w:r>
      <w:hyperlink r:id="rId776"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1.10</w:t>
      </w:r>
    </w:p>
    <w:p w14:paraId="36B59AF3" w14:textId="52DC7FB2" w:rsidR="00AC5F8C" w:rsidRPr="00F309EC" w:rsidRDefault="00AC5F8C" w:rsidP="00AC5F8C">
      <w:pPr>
        <w:pStyle w:val="AmdtsEntries"/>
        <w:rPr>
          <w:rFonts w:cs="Arial"/>
        </w:rPr>
      </w:pPr>
      <w:r w:rsidRPr="00F309EC">
        <w:rPr>
          <w:rFonts w:cs="Arial"/>
        </w:rPr>
        <w:tab/>
        <w:t xml:space="preserve">om </w:t>
      </w:r>
      <w:hyperlink r:id="rId777"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1.254</w:t>
      </w:r>
    </w:p>
    <w:p w14:paraId="70062149" w14:textId="77777777" w:rsidR="00024FDF" w:rsidRDefault="00024FDF">
      <w:pPr>
        <w:pStyle w:val="AmdtsEntryHd"/>
      </w:pPr>
      <w:r>
        <w:t>Constitution of tribunal</w:t>
      </w:r>
    </w:p>
    <w:p w14:paraId="3637D286" w14:textId="738705E6" w:rsidR="00024FDF" w:rsidRDefault="00024FDF">
      <w:pPr>
        <w:pStyle w:val="AmdtsEntries"/>
        <w:keepNext/>
      </w:pPr>
      <w:r>
        <w:t>s 118</w:t>
      </w:r>
      <w:r>
        <w:tab/>
      </w:r>
      <w:r w:rsidRPr="00F309EC">
        <w:rPr>
          <w:rFonts w:cs="Arial"/>
        </w:rPr>
        <w:t>orig s 118</w:t>
      </w:r>
      <w:r>
        <w:t xml:space="preserve"> sub </w:t>
      </w:r>
      <w:hyperlink r:id="rId778" w:tooltip="Public Sector Management (Consequential and Transitional Provisions) Act 1994" w:history="1">
        <w:r w:rsidR="00F309EC" w:rsidRPr="00F309EC">
          <w:rPr>
            <w:rStyle w:val="charCitHyperlinkAbbrev"/>
          </w:rPr>
          <w:t>A1994</w:t>
        </w:r>
        <w:r w:rsidR="00F309EC" w:rsidRPr="00F309EC">
          <w:rPr>
            <w:rStyle w:val="charCitHyperlinkAbbrev"/>
          </w:rPr>
          <w:noBreakHyphen/>
          <w:t>38</w:t>
        </w:r>
      </w:hyperlink>
      <w:r>
        <w:t xml:space="preserve"> sch 1 pt 28</w:t>
      </w:r>
    </w:p>
    <w:p w14:paraId="169432D4" w14:textId="24395E13" w:rsidR="00024FDF" w:rsidRDefault="00024FDF">
      <w:pPr>
        <w:pStyle w:val="AmdtsEntries"/>
        <w:keepNext/>
      </w:pPr>
      <w:r>
        <w:tab/>
        <w:t xml:space="preserve">am </w:t>
      </w:r>
      <w:hyperlink r:id="rId77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3.208</w:t>
      </w:r>
      <w:r w:rsidRPr="00F309EC">
        <w:t xml:space="preserve"> </w:t>
      </w:r>
    </w:p>
    <w:p w14:paraId="4E6EA1D1" w14:textId="2BF1654D" w:rsidR="00024FDF" w:rsidRPr="00F309EC" w:rsidRDefault="00024FDF">
      <w:pPr>
        <w:pStyle w:val="AmdtsEntries"/>
        <w:keepNext/>
        <w:rPr>
          <w:rFonts w:cs="Arial"/>
        </w:rPr>
      </w:pPr>
      <w:r>
        <w:tab/>
      </w:r>
      <w:r w:rsidRPr="00F309EC">
        <w:rPr>
          <w:rFonts w:cs="Arial"/>
        </w:rPr>
        <w:t xml:space="preserve">om </w:t>
      </w:r>
      <w:hyperlink r:id="rId780"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1.12</w:t>
      </w:r>
    </w:p>
    <w:p w14:paraId="0542AE9D" w14:textId="20DC8EE3" w:rsidR="00024FDF" w:rsidRDefault="00024FDF">
      <w:pPr>
        <w:pStyle w:val="AmdtsEntries"/>
        <w:keepNext/>
      </w:pPr>
      <w:r>
        <w:tab/>
      </w:r>
      <w:r w:rsidRPr="00F309EC">
        <w:rPr>
          <w:rFonts w:cs="Arial"/>
        </w:rPr>
        <w:t>(prev s 110I)</w:t>
      </w:r>
      <w:r>
        <w:t xml:space="preserve"> ins </w:t>
      </w:r>
      <w:hyperlink r:id="rId781"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w:t>
      </w:r>
    </w:p>
    <w:p w14:paraId="6A316EC9" w14:textId="038D8C17" w:rsidR="00024FDF" w:rsidRPr="00F309EC" w:rsidRDefault="00024FDF">
      <w:pPr>
        <w:pStyle w:val="AmdtsEntries"/>
        <w:rPr>
          <w:rFonts w:cs="Arial"/>
        </w:rPr>
      </w:pPr>
      <w:r>
        <w:tab/>
      </w:r>
      <w:r w:rsidRPr="00F309EC">
        <w:rPr>
          <w:rFonts w:cs="Arial"/>
        </w:rPr>
        <w:t xml:space="preserve">renum </w:t>
      </w:r>
      <w:hyperlink r:id="rId782"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1.11</w:t>
      </w:r>
    </w:p>
    <w:p w14:paraId="0574063D" w14:textId="143DB799" w:rsidR="00AC5F8C" w:rsidRPr="00F309EC" w:rsidRDefault="00AC5F8C" w:rsidP="00AC5F8C">
      <w:pPr>
        <w:pStyle w:val="AmdtsEntries"/>
        <w:rPr>
          <w:rFonts w:cs="Arial"/>
        </w:rPr>
      </w:pPr>
      <w:r w:rsidRPr="00F309EC">
        <w:rPr>
          <w:rFonts w:cs="Arial"/>
        </w:rPr>
        <w:tab/>
        <w:t xml:space="preserve">om </w:t>
      </w:r>
      <w:hyperlink r:id="rId783"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1.254</w:t>
      </w:r>
    </w:p>
    <w:p w14:paraId="4F20173E" w14:textId="77777777" w:rsidR="00024FDF" w:rsidRDefault="00024FDF">
      <w:pPr>
        <w:pStyle w:val="AmdtsEntryHd"/>
      </w:pPr>
      <w:r>
        <w:t>Role of president</w:t>
      </w:r>
    </w:p>
    <w:p w14:paraId="1D28917F" w14:textId="3E28A09D" w:rsidR="00024FDF" w:rsidRDefault="00024FDF">
      <w:pPr>
        <w:pStyle w:val="AmdtsEntries"/>
        <w:keepNext/>
      </w:pPr>
      <w:r>
        <w:t>s 119</w:t>
      </w:r>
      <w:r>
        <w:tab/>
      </w:r>
      <w:r w:rsidRPr="00F309EC">
        <w:rPr>
          <w:rFonts w:cs="Arial"/>
        </w:rPr>
        <w:t>orig s 119</w:t>
      </w:r>
      <w:r>
        <w:t xml:space="preserve"> om </w:t>
      </w:r>
      <w:hyperlink r:id="rId784" w:tooltip="Annual Reports (Government Agencies) (Consequential Provisions) Act 1995" w:history="1">
        <w:r w:rsidR="00F309EC" w:rsidRPr="00F309EC">
          <w:rPr>
            <w:rStyle w:val="charCitHyperlinkAbbrev"/>
          </w:rPr>
          <w:t>A1995</w:t>
        </w:r>
        <w:r w:rsidR="00F309EC" w:rsidRPr="00F309EC">
          <w:rPr>
            <w:rStyle w:val="charCitHyperlinkAbbrev"/>
          </w:rPr>
          <w:noBreakHyphen/>
          <w:t>25</w:t>
        </w:r>
      </w:hyperlink>
      <w:r>
        <w:t xml:space="preserve"> sch</w:t>
      </w:r>
    </w:p>
    <w:p w14:paraId="38628529" w14:textId="09070A6C" w:rsidR="00024FDF" w:rsidRDefault="00024FDF">
      <w:pPr>
        <w:pStyle w:val="AmdtsEntries"/>
        <w:keepNext/>
      </w:pPr>
      <w:r>
        <w:tab/>
      </w:r>
      <w:r w:rsidRPr="00F309EC">
        <w:rPr>
          <w:rFonts w:cs="Arial"/>
        </w:rPr>
        <w:t xml:space="preserve">prev s 119 </w:t>
      </w:r>
      <w:r>
        <w:t xml:space="preserve">ins </w:t>
      </w:r>
      <w:hyperlink r:id="rId785"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12</w:t>
      </w:r>
    </w:p>
    <w:p w14:paraId="369B4F6F" w14:textId="7DBEE46A" w:rsidR="00024FDF" w:rsidRDefault="00024FDF">
      <w:pPr>
        <w:pStyle w:val="AmdtsEntries"/>
        <w:keepNext/>
      </w:pPr>
      <w:r>
        <w:tab/>
        <w:t xml:space="preserve">am </w:t>
      </w:r>
      <w:hyperlink r:id="rId786"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 3 sch</w:t>
      </w:r>
      <w:r w:rsidRPr="00F309EC">
        <w:rPr>
          <w:rFonts w:cs="Arial"/>
        </w:rPr>
        <w:t xml:space="preserve"> </w:t>
      </w:r>
    </w:p>
    <w:p w14:paraId="7F43317C" w14:textId="02A3BEAA" w:rsidR="00024FDF" w:rsidRPr="00F309EC" w:rsidRDefault="00024FDF">
      <w:pPr>
        <w:pStyle w:val="AmdtsEntries"/>
        <w:keepNext/>
        <w:rPr>
          <w:rFonts w:cs="Arial"/>
        </w:rPr>
      </w:pPr>
      <w:r>
        <w:tab/>
      </w:r>
      <w:r w:rsidRPr="00F309EC">
        <w:rPr>
          <w:rFonts w:cs="Arial"/>
        </w:rPr>
        <w:t xml:space="preserve">om </w:t>
      </w:r>
      <w:hyperlink r:id="rId787"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1.12</w:t>
      </w:r>
    </w:p>
    <w:p w14:paraId="4FCE4BEB" w14:textId="57731942" w:rsidR="00024FDF" w:rsidRDefault="00024FDF">
      <w:pPr>
        <w:pStyle w:val="AmdtsEntries"/>
        <w:keepNext/>
      </w:pPr>
      <w:r>
        <w:tab/>
      </w:r>
      <w:r w:rsidRPr="00F309EC">
        <w:rPr>
          <w:rFonts w:cs="Arial"/>
        </w:rPr>
        <w:t>(prev s 110J)</w:t>
      </w:r>
      <w:r>
        <w:t xml:space="preserve"> ins </w:t>
      </w:r>
      <w:hyperlink r:id="rId788"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w:t>
      </w:r>
    </w:p>
    <w:p w14:paraId="38436989" w14:textId="1F194D87" w:rsidR="00024FDF" w:rsidRPr="00F309EC" w:rsidRDefault="00024FDF">
      <w:pPr>
        <w:pStyle w:val="AmdtsEntries"/>
        <w:rPr>
          <w:rFonts w:cs="Arial"/>
        </w:rPr>
      </w:pPr>
      <w:r>
        <w:tab/>
      </w:r>
      <w:r w:rsidRPr="00F309EC">
        <w:rPr>
          <w:rFonts w:cs="Arial"/>
        </w:rPr>
        <w:t xml:space="preserve">renum </w:t>
      </w:r>
      <w:hyperlink r:id="rId789"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1.11</w:t>
      </w:r>
    </w:p>
    <w:p w14:paraId="0D348D95" w14:textId="672713B5" w:rsidR="00AC5F8C" w:rsidRPr="00F309EC" w:rsidRDefault="00AC5F8C" w:rsidP="00AC5F8C">
      <w:pPr>
        <w:pStyle w:val="AmdtsEntries"/>
        <w:rPr>
          <w:rFonts w:cs="Arial"/>
        </w:rPr>
      </w:pPr>
      <w:r w:rsidRPr="00F309EC">
        <w:rPr>
          <w:rFonts w:cs="Arial"/>
        </w:rPr>
        <w:tab/>
        <w:t xml:space="preserve">om </w:t>
      </w:r>
      <w:hyperlink r:id="rId790"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1.254</w:t>
      </w:r>
    </w:p>
    <w:p w14:paraId="34283451" w14:textId="77777777" w:rsidR="00024FDF" w:rsidRDefault="00024FDF">
      <w:pPr>
        <w:pStyle w:val="AmdtsEntryHd"/>
      </w:pPr>
      <w:r>
        <w:lastRenderedPageBreak/>
        <w:t>Approved forms—registrar</w:t>
      </w:r>
    </w:p>
    <w:p w14:paraId="056BE132" w14:textId="6F140DB1" w:rsidR="00024FDF" w:rsidRDefault="00024FDF">
      <w:pPr>
        <w:pStyle w:val="AmdtsEntries"/>
        <w:keepNext/>
      </w:pPr>
      <w:r>
        <w:t>s 120</w:t>
      </w:r>
      <w:r>
        <w:tab/>
      </w:r>
      <w:r w:rsidRPr="00F309EC">
        <w:rPr>
          <w:rFonts w:cs="Arial"/>
        </w:rPr>
        <w:t>orig s 120</w:t>
      </w:r>
      <w:r>
        <w:t xml:space="preserve"> am </w:t>
      </w:r>
      <w:hyperlink r:id="rId791"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13</w:t>
      </w:r>
    </w:p>
    <w:p w14:paraId="16AADF82" w14:textId="0E58025F" w:rsidR="00024FDF" w:rsidRDefault="00024FDF">
      <w:pPr>
        <w:pStyle w:val="AmdtsEntries"/>
        <w:keepNext/>
      </w:pPr>
      <w:r>
        <w:tab/>
        <w:t xml:space="preserve">sub </w:t>
      </w:r>
      <w:hyperlink r:id="rId792"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3.197</w:t>
      </w:r>
      <w:r w:rsidRPr="00F309EC">
        <w:rPr>
          <w:rFonts w:cs="Arial"/>
        </w:rPr>
        <w:t xml:space="preserve"> </w:t>
      </w:r>
    </w:p>
    <w:p w14:paraId="344D3560" w14:textId="2EEF163D" w:rsidR="00024FDF" w:rsidRPr="00F309EC" w:rsidRDefault="00024FDF">
      <w:pPr>
        <w:pStyle w:val="AmdtsEntries"/>
        <w:keepNext/>
        <w:rPr>
          <w:rFonts w:cs="Arial"/>
        </w:rPr>
      </w:pPr>
      <w:r>
        <w:tab/>
      </w:r>
      <w:r w:rsidRPr="00F309EC">
        <w:rPr>
          <w:rFonts w:cs="Arial"/>
        </w:rPr>
        <w:t xml:space="preserve">om </w:t>
      </w:r>
      <w:hyperlink r:id="rId793"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1.12</w:t>
      </w:r>
    </w:p>
    <w:p w14:paraId="110571BB" w14:textId="793945C2" w:rsidR="00024FDF" w:rsidRDefault="00024FDF" w:rsidP="00D2744E">
      <w:pPr>
        <w:pStyle w:val="AmdtsEntries"/>
        <w:keepNext/>
        <w:rPr>
          <w:rStyle w:val="CharSectNo"/>
        </w:rPr>
      </w:pPr>
      <w:r>
        <w:tab/>
      </w:r>
      <w:r w:rsidRPr="00F309EC">
        <w:rPr>
          <w:rFonts w:cs="Arial"/>
        </w:rPr>
        <w:t>(prev s 110K)</w:t>
      </w:r>
      <w:r>
        <w:t xml:space="preserve"> ins </w:t>
      </w:r>
      <w:hyperlink r:id="rId794" w:tooltip="Legislation (Consequential Amendments) Act 2001" w:history="1">
        <w:r w:rsidR="00F309EC" w:rsidRPr="00F309EC">
          <w:rPr>
            <w:rStyle w:val="charCitHyperlinkAbbrev"/>
          </w:rPr>
          <w:t>A2001</w:t>
        </w:r>
        <w:r w:rsidR="00F309EC" w:rsidRPr="00F309EC">
          <w:rPr>
            <w:rStyle w:val="charCitHyperlinkAbbrev"/>
          </w:rPr>
          <w:noBreakHyphen/>
          <w:t>44</w:t>
        </w:r>
      </w:hyperlink>
      <w:r>
        <w:t xml:space="preserve"> amdt </w:t>
      </w:r>
      <w:r>
        <w:rPr>
          <w:rStyle w:val="CharSectNo"/>
        </w:rPr>
        <w:t>1.1143</w:t>
      </w:r>
    </w:p>
    <w:p w14:paraId="18E8BBD9" w14:textId="2AAD08D2" w:rsidR="00024FDF" w:rsidRDefault="00024FDF" w:rsidP="00D2744E">
      <w:pPr>
        <w:pStyle w:val="AmdtsEntries"/>
        <w:keepNext/>
      </w:pPr>
      <w:r>
        <w:rPr>
          <w:rStyle w:val="CharSectNo"/>
        </w:rPr>
        <w:tab/>
        <w:t xml:space="preserve">am </w:t>
      </w:r>
      <w:hyperlink r:id="rId795" w:tooltip="Statute Law Amendment Act 2003" w:history="1">
        <w:r w:rsidR="00F309EC" w:rsidRPr="00F309EC">
          <w:rPr>
            <w:rStyle w:val="charCitHyperlinkAbbrev"/>
          </w:rPr>
          <w:t>A2003</w:t>
        </w:r>
        <w:r w:rsidR="00F309EC" w:rsidRPr="00F309EC">
          <w:rPr>
            <w:rStyle w:val="charCitHyperlinkAbbrev"/>
          </w:rPr>
          <w:noBreakHyphen/>
          <w:t>41</w:t>
        </w:r>
      </w:hyperlink>
      <w:r>
        <w:rPr>
          <w:rStyle w:val="CharSectNo"/>
        </w:rPr>
        <w:t xml:space="preserve"> amdt 3.190</w:t>
      </w:r>
    </w:p>
    <w:p w14:paraId="337B2E0D" w14:textId="42EAA5E6" w:rsidR="00024FDF" w:rsidRPr="00F309EC" w:rsidRDefault="00024FDF" w:rsidP="00D2744E">
      <w:pPr>
        <w:pStyle w:val="AmdtsEntries"/>
        <w:keepNext/>
        <w:rPr>
          <w:rFonts w:cs="Arial"/>
        </w:rPr>
      </w:pPr>
      <w:r>
        <w:tab/>
      </w:r>
      <w:r w:rsidRPr="00F309EC">
        <w:rPr>
          <w:rFonts w:cs="Arial"/>
        </w:rPr>
        <w:t xml:space="preserve">renum </w:t>
      </w:r>
      <w:hyperlink r:id="rId796"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1.11</w:t>
      </w:r>
    </w:p>
    <w:p w14:paraId="17A287BC" w14:textId="62B24A9C" w:rsidR="00AC5F8C" w:rsidRPr="00F309EC" w:rsidRDefault="00AC5F8C" w:rsidP="00AC5F8C">
      <w:pPr>
        <w:pStyle w:val="AmdtsEntries"/>
        <w:rPr>
          <w:rFonts w:cs="Arial"/>
        </w:rPr>
      </w:pPr>
      <w:r w:rsidRPr="00F309EC">
        <w:rPr>
          <w:rFonts w:cs="Arial"/>
        </w:rPr>
        <w:tab/>
        <w:t xml:space="preserve">om </w:t>
      </w:r>
      <w:hyperlink r:id="rId797"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1.254</w:t>
      </w:r>
    </w:p>
    <w:p w14:paraId="513DF70F" w14:textId="77777777" w:rsidR="00024FDF" w:rsidRDefault="00024FDF">
      <w:pPr>
        <w:pStyle w:val="AmdtsEntryHd"/>
      </w:pPr>
      <w:r>
        <w:t>Miscellaneous</w:t>
      </w:r>
    </w:p>
    <w:p w14:paraId="513BEA64" w14:textId="31888574" w:rsidR="00024FDF" w:rsidRPr="00F309EC" w:rsidRDefault="00024FDF">
      <w:pPr>
        <w:pStyle w:val="AmdtsEntries"/>
      </w:pPr>
      <w:r w:rsidRPr="00F309EC">
        <w:rPr>
          <w:rFonts w:cs="Arial"/>
        </w:rPr>
        <w:t>pt 12 hdg</w:t>
      </w:r>
      <w:r>
        <w:tab/>
      </w:r>
      <w:r w:rsidRPr="00F309EC">
        <w:rPr>
          <w:rFonts w:cs="Arial"/>
        </w:rPr>
        <w:t xml:space="preserve">(prev pt 11 hdg) sub and renum </w:t>
      </w:r>
      <w:hyperlink r:id="rId798"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1.13</w:t>
      </w:r>
    </w:p>
    <w:p w14:paraId="029BE668" w14:textId="77777777" w:rsidR="00024FDF" w:rsidRPr="00F309EC" w:rsidRDefault="00024FDF">
      <w:pPr>
        <w:pStyle w:val="AmdtsEntryHd"/>
        <w:rPr>
          <w:rFonts w:cs="Arial"/>
        </w:rPr>
      </w:pPr>
      <w:r w:rsidRPr="00F309EC">
        <w:rPr>
          <w:rFonts w:cs="Arial"/>
        </w:rPr>
        <w:t>Secrecy</w:t>
      </w:r>
    </w:p>
    <w:p w14:paraId="31E2E2B9" w14:textId="5B290CAA" w:rsidR="00024FDF" w:rsidRDefault="00024FDF">
      <w:pPr>
        <w:pStyle w:val="AmdtsEntries"/>
        <w:keepNext/>
      </w:pPr>
      <w:r>
        <w:t>s 121</w:t>
      </w:r>
      <w:r>
        <w:tab/>
        <w:t xml:space="preserve">sub </w:t>
      </w:r>
      <w:hyperlink r:id="rId799"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14</w:t>
      </w:r>
    </w:p>
    <w:p w14:paraId="68209CDD" w14:textId="11CD24B1" w:rsidR="00024FDF" w:rsidRDefault="00024FDF">
      <w:pPr>
        <w:pStyle w:val="AmdtsEntries"/>
        <w:keepNext/>
      </w:pPr>
      <w:r>
        <w:tab/>
        <w:t xml:space="preserve">am </w:t>
      </w:r>
      <w:hyperlink r:id="rId800"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 3 sch; </w:t>
      </w:r>
      <w:hyperlink r:id="rId80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3.198, amdt 3.199</w:t>
      </w:r>
    </w:p>
    <w:p w14:paraId="462EA9F8" w14:textId="13CCED47" w:rsidR="00024FDF" w:rsidRPr="00F309EC" w:rsidRDefault="00024FDF" w:rsidP="00E00D2A">
      <w:pPr>
        <w:pStyle w:val="AmdtsEntries"/>
        <w:keepNext/>
        <w:rPr>
          <w:rFonts w:cs="Arial"/>
        </w:rPr>
      </w:pPr>
      <w:r>
        <w:tab/>
      </w:r>
      <w:r w:rsidRPr="00F309EC">
        <w:rPr>
          <w:rFonts w:cs="Arial"/>
        </w:rPr>
        <w:t xml:space="preserve">sub </w:t>
      </w:r>
      <w:hyperlink r:id="rId802"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1.13</w:t>
      </w:r>
    </w:p>
    <w:p w14:paraId="073B6737" w14:textId="77777777" w:rsidR="00024FDF" w:rsidRDefault="00024FDF" w:rsidP="00E00D2A">
      <w:pPr>
        <w:pStyle w:val="AmdtsEntries"/>
        <w:keepNext/>
      </w:pPr>
      <w:r>
        <w:tab/>
        <w:t>(6), (7) exp 1 December 2006 (s 121 (7))</w:t>
      </w:r>
    </w:p>
    <w:p w14:paraId="0CF34D79" w14:textId="14291776" w:rsidR="00AC5F8C" w:rsidRDefault="00A90870">
      <w:pPr>
        <w:pStyle w:val="AmdtsEntries"/>
      </w:pPr>
      <w:r>
        <w:tab/>
        <w:t xml:space="preserve">am </w:t>
      </w:r>
      <w:hyperlink r:id="rId803"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amdt 1.255</w:t>
      </w:r>
    </w:p>
    <w:p w14:paraId="6CEFE00A" w14:textId="77777777" w:rsidR="00024FDF" w:rsidRDefault="00024FDF">
      <w:pPr>
        <w:pStyle w:val="AmdtsEntryHd"/>
      </w:pPr>
      <w:r>
        <w:t>Acts and omissions of representatives</w:t>
      </w:r>
    </w:p>
    <w:p w14:paraId="4972CB9B" w14:textId="4DFB8777" w:rsidR="00024FDF" w:rsidRDefault="00024FDF">
      <w:pPr>
        <w:pStyle w:val="AmdtsEntries"/>
      </w:pPr>
      <w:r>
        <w:t>s 121A</w:t>
      </w:r>
      <w:r>
        <w:tab/>
        <w:t xml:space="preserve">ins </w:t>
      </w:r>
      <w:hyperlink r:id="rId804" w:tooltip="Justice and Community Safety Legislation Amendment Act 2008 (No 3)" w:history="1">
        <w:r w:rsidR="00F309EC" w:rsidRPr="00F309EC">
          <w:rPr>
            <w:rStyle w:val="charCitHyperlinkAbbrev"/>
          </w:rPr>
          <w:t>A2008</w:t>
        </w:r>
        <w:r w:rsidR="00F309EC" w:rsidRPr="00F309EC">
          <w:rPr>
            <w:rStyle w:val="charCitHyperlinkAbbrev"/>
          </w:rPr>
          <w:noBreakHyphen/>
          <w:t>29</w:t>
        </w:r>
      </w:hyperlink>
      <w:r>
        <w:t xml:space="preserve"> amdt 1.22</w:t>
      </w:r>
    </w:p>
    <w:p w14:paraId="53F9C968" w14:textId="2803E579" w:rsidR="00B35379" w:rsidRDefault="00B35379">
      <w:pPr>
        <w:pStyle w:val="AmdtsEntries"/>
      </w:pPr>
      <w:r>
        <w:tab/>
      </w:r>
      <w:r>
        <w:rPr>
          <w:rFonts w:cs="Arial"/>
        </w:rPr>
        <w:t xml:space="preserve">am </w:t>
      </w:r>
      <w:hyperlink r:id="rId805" w:tooltip="Discrimination Amendment Act 2016" w:history="1">
        <w:r>
          <w:rPr>
            <w:rStyle w:val="charCitHyperlinkAbbrev"/>
          </w:rPr>
          <w:t>A2016</w:t>
        </w:r>
        <w:r>
          <w:rPr>
            <w:rStyle w:val="charCitHyperlinkAbbrev"/>
          </w:rPr>
          <w:noBreakHyphen/>
          <w:t>49</w:t>
        </w:r>
      </w:hyperlink>
      <w:r>
        <w:rPr>
          <w:rFonts w:cs="Arial"/>
        </w:rPr>
        <w:t xml:space="preserve"> </w:t>
      </w:r>
      <w:r>
        <w:t>s 12</w:t>
      </w:r>
    </w:p>
    <w:p w14:paraId="30B07B4A" w14:textId="77777777" w:rsidR="00024FDF" w:rsidRPr="00F309EC" w:rsidRDefault="00024FDF">
      <w:pPr>
        <w:pStyle w:val="AmdtsEntryHd"/>
        <w:rPr>
          <w:rFonts w:cs="Arial"/>
        </w:rPr>
      </w:pPr>
      <w:r w:rsidRPr="00F309EC">
        <w:rPr>
          <w:rFonts w:cs="Arial"/>
        </w:rPr>
        <w:t>Relationship to other laws</w:t>
      </w:r>
    </w:p>
    <w:p w14:paraId="7D769DEC" w14:textId="32DFF607" w:rsidR="00024FDF" w:rsidRDefault="00024FDF">
      <w:pPr>
        <w:pStyle w:val="AmdtsEntries"/>
        <w:keepNext/>
      </w:pPr>
      <w:r>
        <w:t>s 122</w:t>
      </w:r>
      <w:r>
        <w:tab/>
        <w:t xml:space="preserve">am </w:t>
      </w:r>
      <w:hyperlink r:id="rId806"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15</w:t>
      </w:r>
    </w:p>
    <w:p w14:paraId="4A9550FB" w14:textId="50AE98B5" w:rsidR="00024FDF" w:rsidRDefault="00024FDF">
      <w:pPr>
        <w:pStyle w:val="AmdtsEntries"/>
        <w:keepNext/>
      </w:pPr>
      <w:r>
        <w:tab/>
        <w:t xml:space="preserve">am </w:t>
      </w:r>
      <w:hyperlink r:id="rId807" w:tooltip="Statute Law Revision (Penalties) Act 1998" w:history="1">
        <w:r w:rsidR="00F309EC" w:rsidRPr="00F309EC">
          <w:rPr>
            <w:rStyle w:val="charCitHyperlinkAbbrev"/>
          </w:rPr>
          <w:t>A1998</w:t>
        </w:r>
        <w:r w:rsidR="00F309EC" w:rsidRPr="00F309EC">
          <w:rPr>
            <w:rStyle w:val="charCitHyperlinkAbbrev"/>
          </w:rPr>
          <w:noBreakHyphen/>
          <w:t>54</w:t>
        </w:r>
      </w:hyperlink>
      <w:r>
        <w:t xml:space="preserve"> s 3 sch</w:t>
      </w:r>
    </w:p>
    <w:p w14:paraId="5D509CE6" w14:textId="57519F5E" w:rsidR="00024FDF" w:rsidRDefault="00024FDF">
      <w:pPr>
        <w:pStyle w:val="AmdtsEntries"/>
        <w:keepNext/>
      </w:pPr>
      <w:r>
        <w:tab/>
        <w:t xml:space="preserve">am </w:t>
      </w:r>
      <w:hyperlink r:id="rId808"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 3 sch; </w:t>
      </w:r>
      <w:hyperlink r:id="rId80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3.200, amdt 3.201, amdt 3.209</w:t>
      </w:r>
    </w:p>
    <w:p w14:paraId="78A01D16" w14:textId="64CEF283" w:rsidR="00024FDF" w:rsidRPr="00F309EC" w:rsidRDefault="00024FDF">
      <w:pPr>
        <w:pStyle w:val="AmdtsEntries"/>
        <w:rPr>
          <w:rFonts w:cs="Arial"/>
        </w:rPr>
      </w:pPr>
      <w:r>
        <w:tab/>
      </w:r>
      <w:r w:rsidRPr="00F309EC">
        <w:rPr>
          <w:rFonts w:cs="Arial"/>
        </w:rPr>
        <w:t xml:space="preserve">sub </w:t>
      </w:r>
      <w:hyperlink r:id="rId810"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1.13</w:t>
      </w:r>
    </w:p>
    <w:p w14:paraId="3188C6A9" w14:textId="77777777" w:rsidR="00024FDF" w:rsidRPr="00F309EC" w:rsidRDefault="00024FDF">
      <w:pPr>
        <w:pStyle w:val="AmdtsEntryHd"/>
        <w:rPr>
          <w:rFonts w:cs="Arial"/>
        </w:rPr>
      </w:pPr>
      <w:r w:rsidRPr="00F309EC">
        <w:rPr>
          <w:rFonts w:cs="Arial"/>
        </w:rPr>
        <w:t>Regulation-making power</w:t>
      </w:r>
    </w:p>
    <w:p w14:paraId="673A09FF" w14:textId="498ACE02" w:rsidR="00024FDF" w:rsidRDefault="00024FDF">
      <w:pPr>
        <w:pStyle w:val="AmdtsEntries"/>
        <w:keepNext/>
      </w:pPr>
      <w:r>
        <w:t>s 123</w:t>
      </w:r>
      <w:r>
        <w:tab/>
        <w:t xml:space="preserve">om </w:t>
      </w:r>
      <w:hyperlink r:id="rId811" w:tooltip="Remuneration Tribunal (Consequential Amendments) Act 1997" w:history="1">
        <w:r w:rsidR="00F309EC" w:rsidRPr="00F309EC">
          <w:rPr>
            <w:rStyle w:val="charCitHyperlinkAbbrev"/>
          </w:rPr>
          <w:t>A1997</w:t>
        </w:r>
        <w:r w:rsidR="00F309EC" w:rsidRPr="00F309EC">
          <w:rPr>
            <w:rStyle w:val="charCitHyperlinkAbbrev"/>
          </w:rPr>
          <w:noBreakHyphen/>
          <w:t>41</w:t>
        </w:r>
      </w:hyperlink>
      <w:r>
        <w:t xml:space="preserve"> sch 1</w:t>
      </w:r>
    </w:p>
    <w:p w14:paraId="389E7C37" w14:textId="4A54B2BB" w:rsidR="00024FDF" w:rsidRPr="00F309EC" w:rsidRDefault="00024FDF">
      <w:pPr>
        <w:pStyle w:val="AmdtsEntries"/>
        <w:rPr>
          <w:rFonts w:cs="Arial"/>
        </w:rPr>
      </w:pPr>
      <w:r>
        <w:tab/>
      </w:r>
      <w:r w:rsidRPr="00F309EC">
        <w:rPr>
          <w:rFonts w:cs="Arial"/>
        </w:rPr>
        <w:t xml:space="preserve">ins </w:t>
      </w:r>
      <w:hyperlink r:id="rId812"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1.13</w:t>
      </w:r>
    </w:p>
    <w:p w14:paraId="33101822" w14:textId="77777777" w:rsidR="00024FDF" w:rsidRDefault="00793172">
      <w:pPr>
        <w:pStyle w:val="AmdtsEntryHd"/>
      </w:pPr>
      <w:r w:rsidRPr="0076224C">
        <w:t>Discrimination Regulation 2016—sch 1</w:t>
      </w:r>
    </w:p>
    <w:p w14:paraId="0B7A9524" w14:textId="5ED55DCC" w:rsidR="00024FDF" w:rsidRDefault="00024FDF">
      <w:pPr>
        <w:pStyle w:val="AmdtsEntries"/>
        <w:keepNext/>
      </w:pPr>
      <w:r>
        <w:t>s 124</w:t>
      </w:r>
      <w:r>
        <w:tab/>
        <w:t xml:space="preserve">am </w:t>
      </w:r>
      <w:hyperlink r:id="rId813"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 3 sch; </w:t>
      </w:r>
      <w:hyperlink r:id="rId814" w:tooltip="Legislation (Consequential Amendments) Act 2001" w:history="1">
        <w:r w:rsidR="00F309EC" w:rsidRPr="00F309EC">
          <w:rPr>
            <w:rStyle w:val="charCitHyperlinkAbbrev"/>
          </w:rPr>
          <w:t>A2001</w:t>
        </w:r>
        <w:r w:rsidR="00F309EC" w:rsidRPr="00F309EC">
          <w:rPr>
            <w:rStyle w:val="charCitHyperlinkAbbrev"/>
          </w:rPr>
          <w:noBreakHyphen/>
          <w:t>44</w:t>
        </w:r>
      </w:hyperlink>
      <w:r>
        <w:t xml:space="preserve"> amdt 1.1144; </w:t>
      </w:r>
      <w:hyperlink r:id="rId815" w:tooltip="Statute Law Amendment Act 2003" w:history="1">
        <w:r w:rsidR="00F309EC" w:rsidRPr="00F309EC">
          <w:rPr>
            <w:rStyle w:val="charCitHyperlinkAbbrev"/>
          </w:rPr>
          <w:t>A2003</w:t>
        </w:r>
        <w:r w:rsidR="00F309EC" w:rsidRPr="00F309EC">
          <w:rPr>
            <w:rStyle w:val="charCitHyperlinkAbbrev"/>
          </w:rPr>
          <w:noBreakHyphen/>
          <w:t>41</w:t>
        </w:r>
      </w:hyperlink>
      <w:r w:rsidR="00D2744E">
        <w:t xml:space="preserve"> amdt </w:t>
      </w:r>
      <w:r>
        <w:t>3.202, amdt 3.208</w:t>
      </w:r>
    </w:p>
    <w:p w14:paraId="78B82FCF" w14:textId="4EE1E814" w:rsidR="00024FDF" w:rsidRDefault="00024FDF">
      <w:pPr>
        <w:pStyle w:val="AmdtsEntries"/>
        <w:rPr>
          <w:rFonts w:cs="Arial"/>
        </w:rPr>
      </w:pPr>
      <w:r>
        <w:tab/>
      </w:r>
      <w:r w:rsidRPr="00F309EC">
        <w:rPr>
          <w:rFonts w:cs="Arial"/>
        </w:rPr>
        <w:t xml:space="preserve">om </w:t>
      </w:r>
      <w:hyperlink r:id="rId816"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1.13</w:t>
      </w:r>
    </w:p>
    <w:p w14:paraId="4D0F1F12" w14:textId="1D0873F2" w:rsidR="00793172" w:rsidRDefault="00793172">
      <w:pPr>
        <w:pStyle w:val="AmdtsEntries"/>
        <w:rPr>
          <w:rFonts w:cs="Arial"/>
        </w:rPr>
      </w:pPr>
      <w:r>
        <w:rPr>
          <w:rFonts w:cs="Arial"/>
        </w:rPr>
        <w:tab/>
        <w:t xml:space="preserve">ins </w:t>
      </w:r>
      <w:hyperlink r:id="rId817" w:tooltip="Discrimination Amendment Act 2016" w:history="1">
        <w:r w:rsidR="00E00BB1">
          <w:rPr>
            <w:rStyle w:val="charCitHyperlinkAbbrev"/>
          </w:rPr>
          <w:t>A2016</w:t>
        </w:r>
        <w:r w:rsidR="00E00BB1">
          <w:rPr>
            <w:rStyle w:val="charCitHyperlinkAbbrev"/>
          </w:rPr>
          <w:noBreakHyphen/>
          <w:t>49</w:t>
        </w:r>
      </w:hyperlink>
      <w:r>
        <w:rPr>
          <w:rFonts w:cs="Arial"/>
        </w:rPr>
        <w:t xml:space="preserve"> s 13</w:t>
      </w:r>
    </w:p>
    <w:p w14:paraId="5827CD94" w14:textId="77777777" w:rsidR="00793172" w:rsidRPr="001B10CB" w:rsidRDefault="00793172">
      <w:pPr>
        <w:pStyle w:val="AmdtsEntries"/>
      </w:pPr>
      <w:r>
        <w:rPr>
          <w:rFonts w:cs="Arial"/>
        </w:rPr>
        <w:tab/>
      </w:r>
      <w:r w:rsidR="00D2744E" w:rsidRPr="001B10CB">
        <w:t>exp 24 August 2016</w:t>
      </w:r>
      <w:r w:rsidRPr="001B10CB">
        <w:t xml:space="preserve"> (s 124 (5))</w:t>
      </w:r>
    </w:p>
    <w:p w14:paraId="0A069104" w14:textId="77777777" w:rsidR="00024FDF" w:rsidRDefault="00024FDF">
      <w:pPr>
        <w:pStyle w:val="AmdtsEntryHd"/>
      </w:pPr>
      <w:r>
        <w:t>Exercise of functions under intergovernmental arrangement</w:t>
      </w:r>
    </w:p>
    <w:p w14:paraId="38F60FA9" w14:textId="15F6558E" w:rsidR="00024FDF" w:rsidRDefault="00024FDF">
      <w:pPr>
        <w:pStyle w:val="AmdtsEntries"/>
        <w:keepNext/>
      </w:pPr>
      <w:r>
        <w:t>s 125 hdg</w:t>
      </w:r>
      <w:r>
        <w:tab/>
        <w:t xml:space="preserve">am </w:t>
      </w:r>
      <w:hyperlink r:id="rId818"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 3 sch</w:t>
      </w:r>
    </w:p>
    <w:p w14:paraId="52C38BA1" w14:textId="096B5120" w:rsidR="00024FDF" w:rsidRDefault="00024FDF">
      <w:pPr>
        <w:pStyle w:val="AmdtsEntries"/>
        <w:keepNext/>
      </w:pPr>
      <w:r>
        <w:t>s 125</w:t>
      </w:r>
      <w:r>
        <w:tab/>
        <w:t xml:space="preserve">am </w:t>
      </w:r>
      <w:hyperlink r:id="rId81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3.203</w:t>
      </w:r>
    </w:p>
    <w:p w14:paraId="32D07309" w14:textId="16CE84B5" w:rsidR="00024FDF" w:rsidRPr="00F309EC" w:rsidRDefault="00024FDF">
      <w:pPr>
        <w:pStyle w:val="AmdtsEntries"/>
        <w:rPr>
          <w:rFonts w:cs="Arial"/>
        </w:rPr>
      </w:pPr>
      <w:r>
        <w:tab/>
      </w:r>
      <w:r w:rsidRPr="00F309EC">
        <w:rPr>
          <w:rFonts w:cs="Arial"/>
        </w:rPr>
        <w:t xml:space="preserve">om </w:t>
      </w:r>
      <w:hyperlink r:id="rId820"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1.13</w:t>
      </w:r>
    </w:p>
    <w:p w14:paraId="01D9E80E" w14:textId="77777777" w:rsidR="00024FDF" w:rsidRDefault="00024FDF">
      <w:pPr>
        <w:pStyle w:val="AmdtsEntryHd"/>
      </w:pPr>
      <w:r>
        <w:t>Approved forms—commissioner</w:t>
      </w:r>
    </w:p>
    <w:p w14:paraId="1FA81503" w14:textId="40EE4C46" w:rsidR="00024FDF" w:rsidRDefault="00024FDF">
      <w:pPr>
        <w:pStyle w:val="AmdtsEntries"/>
        <w:keepNext/>
      </w:pPr>
      <w:r>
        <w:t>s 126A</w:t>
      </w:r>
      <w:r>
        <w:tab/>
        <w:t xml:space="preserve">ins </w:t>
      </w:r>
      <w:hyperlink r:id="rId821" w:tooltip="Legislation (Consequential Amendments) Act 2001" w:history="1">
        <w:r w:rsidR="00F309EC" w:rsidRPr="00F309EC">
          <w:rPr>
            <w:rStyle w:val="charCitHyperlinkAbbrev"/>
          </w:rPr>
          <w:t>A2001</w:t>
        </w:r>
        <w:r w:rsidR="00F309EC" w:rsidRPr="00F309EC">
          <w:rPr>
            <w:rStyle w:val="charCitHyperlinkAbbrev"/>
          </w:rPr>
          <w:noBreakHyphen/>
          <w:t>44</w:t>
        </w:r>
      </w:hyperlink>
      <w:r>
        <w:t xml:space="preserve"> amdt 1.1145</w:t>
      </w:r>
    </w:p>
    <w:p w14:paraId="0E3AE937" w14:textId="0621B635" w:rsidR="00024FDF" w:rsidRDefault="00024FDF">
      <w:pPr>
        <w:pStyle w:val="AmdtsEntries"/>
        <w:keepNext/>
      </w:pPr>
      <w:r>
        <w:tab/>
        <w:t xml:space="preserve">am </w:t>
      </w:r>
      <w:hyperlink r:id="rId822"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3.204</w:t>
      </w:r>
    </w:p>
    <w:p w14:paraId="0511944A" w14:textId="01E739D0" w:rsidR="00024FDF" w:rsidRPr="00F309EC" w:rsidRDefault="00024FDF">
      <w:pPr>
        <w:pStyle w:val="AmdtsEntries"/>
        <w:rPr>
          <w:rFonts w:cs="Arial"/>
        </w:rPr>
      </w:pPr>
      <w:r>
        <w:tab/>
      </w:r>
      <w:r w:rsidRPr="00F309EC">
        <w:rPr>
          <w:rFonts w:cs="Arial"/>
        </w:rPr>
        <w:t xml:space="preserve">om </w:t>
      </w:r>
      <w:hyperlink r:id="rId823"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1.13</w:t>
      </w:r>
    </w:p>
    <w:p w14:paraId="0E727BEE" w14:textId="77777777" w:rsidR="00024FDF" w:rsidRDefault="00024FDF">
      <w:pPr>
        <w:pStyle w:val="AmdtsEntryHd"/>
      </w:pPr>
      <w:r>
        <w:lastRenderedPageBreak/>
        <w:t>Regulation-making power</w:t>
      </w:r>
    </w:p>
    <w:p w14:paraId="590910E8" w14:textId="3900C691" w:rsidR="00024FDF" w:rsidRDefault="00024FDF">
      <w:pPr>
        <w:pStyle w:val="AmdtsEntries"/>
        <w:keepNext/>
      </w:pPr>
      <w:r>
        <w:t>s 127</w:t>
      </w:r>
      <w:r>
        <w:tab/>
        <w:t xml:space="preserve">sub </w:t>
      </w:r>
      <w:hyperlink r:id="rId824"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 3 sch</w:t>
      </w:r>
    </w:p>
    <w:p w14:paraId="4BDA7E01" w14:textId="3C8633B8" w:rsidR="00024FDF" w:rsidRDefault="00024FDF">
      <w:pPr>
        <w:pStyle w:val="AmdtsEntries"/>
        <w:keepNext/>
      </w:pPr>
      <w:r>
        <w:tab/>
        <w:t xml:space="preserve">am </w:t>
      </w:r>
      <w:hyperlink r:id="rId825" w:tooltip="Legislation (Consequential Amendments) Act 2001" w:history="1">
        <w:r w:rsidR="00F309EC" w:rsidRPr="00F309EC">
          <w:rPr>
            <w:rStyle w:val="charCitHyperlinkAbbrev"/>
          </w:rPr>
          <w:t>A2001</w:t>
        </w:r>
        <w:r w:rsidR="00F309EC" w:rsidRPr="00F309EC">
          <w:rPr>
            <w:rStyle w:val="charCitHyperlinkAbbrev"/>
          </w:rPr>
          <w:noBreakHyphen/>
          <w:t>44</w:t>
        </w:r>
      </w:hyperlink>
      <w:r>
        <w:t xml:space="preserve"> amdt 1.1146, amdt 1.1147; </w:t>
      </w:r>
      <w:hyperlink r:id="rId82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3.206</w:t>
      </w:r>
    </w:p>
    <w:p w14:paraId="1820D185" w14:textId="1BC9F5F1" w:rsidR="00024FDF" w:rsidRPr="00F309EC" w:rsidRDefault="00024FDF">
      <w:pPr>
        <w:pStyle w:val="AmdtsEntries"/>
        <w:rPr>
          <w:rFonts w:cs="Arial"/>
        </w:rPr>
      </w:pPr>
      <w:r>
        <w:tab/>
      </w:r>
      <w:r w:rsidRPr="00F309EC">
        <w:rPr>
          <w:rFonts w:cs="Arial"/>
        </w:rPr>
        <w:t xml:space="preserve">om </w:t>
      </w:r>
      <w:hyperlink r:id="rId827"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1.13</w:t>
      </w:r>
    </w:p>
    <w:p w14:paraId="3E129709" w14:textId="77777777" w:rsidR="00024FDF" w:rsidRDefault="00024FDF">
      <w:pPr>
        <w:pStyle w:val="AmdtsEntryHd"/>
      </w:pPr>
      <w:r>
        <w:t>Transitional provisions about tribunal members</w:t>
      </w:r>
    </w:p>
    <w:p w14:paraId="6A390531" w14:textId="74EB3E0D" w:rsidR="00024FDF" w:rsidRDefault="00024FDF">
      <w:pPr>
        <w:pStyle w:val="AmdtsEntries"/>
        <w:keepNext/>
      </w:pPr>
      <w:r>
        <w:t>s 128</w:t>
      </w:r>
      <w:r>
        <w:tab/>
        <w:t xml:space="preserve">ins </w:t>
      </w:r>
      <w:hyperlink r:id="rId828"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w:t>
      </w:r>
    </w:p>
    <w:p w14:paraId="2889093C" w14:textId="77777777" w:rsidR="00024FDF" w:rsidRDefault="00024FDF">
      <w:pPr>
        <w:pStyle w:val="AmdtsEntries"/>
      </w:pPr>
      <w:r>
        <w:tab/>
        <w:t>exp 9 June 2000 (s 128 (3))</w:t>
      </w:r>
    </w:p>
    <w:p w14:paraId="2C3413DF" w14:textId="77777777" w:rsidR="00E00BB1" w:rsidRDefault="00E00BB1">
      <w:pPr>
        <w:pStyle w:val="AmdtsEntryHd"/>
      </w:pPr>
      <w:r w:rsidRPr="0076224C">
        <w:t>Discrimination Regulation 2016</w:t>
      </w:r>
    </w:p>
    <w:p w14:paraId="64EB1A04" w14:textId="62D5EFE9" w:rsidR="00E00BB1" w:rsidRPr="00E00BB1" w:rsidRDefault="00E00BB1" w:rsidP="00E00BB1">
      <w:pPr>
        <w:pStyle w:val="AmdtsEntries"/>
      </w:pPr>
      <w:r>
        <w:t>sch 1</w:t>
      </w:r>
      <w:r>
        <w:tab/>
        <w:t xml:space="preserve">ins </w:t>
      </w:r>
      <w:hyperlink r:id="rId829" w:tooltip="Discrimination Amendment Act 2016" w:history="1">
        <w:r>
          <w:rPr>
            <w:rStyle w:val="charCitHyperlinkAbbrev"/>
          </w:rPr>
          <w:t>A2016</w:t>
        </w:r>
        <w:r>
          <w:rPr>
            <w:rStyle w:val="charCitHyperlinkAbbrev"/>
          </w:rPr>
          <w:noBreakHyphen/>
          <w:t>49</w:t>
        </w:r>
      </w:hyperlink>
      <w:r>
        <w:t xml:space="preserve"> s 14</w:t>
      </w:r>
    </w:p>
    <w:p w14:paraId="2A51FAA6" w14:textId="77777777" w:rsidR="00706395" w:rsidRPr="001B10CB" w:rsidRDefault="00706395" w:rsidP="00706395">
      <w:pPr>
        <w:pStyle w:val="AmdtsEntries"/>
      </w:pPr>
      <w:r>
        <w:rPr>
          <w:rFonts w:cs="Arial"/>
        </w:rPr>
        <w:tab/>
      </w:r>
      <w:r w:rsidR="00FD1688" w:rsidRPr="001B10CB">
        <w:t>exp 24 August 2016</w:t>
      </w:r>
      <w:r w:rsidRPr="001B10CB">
        <w:t xml:space="preserve"> (s 124 (5))</w:t>
      </w:r>
    </w:p>
    <w:p w14:paraId="26097B10" w14:textId="77777777" w:rsidR="00024FDF" w:rsidRDefault="00024FDF">
      <w:pPr>
        <w:pStyle w:val="AmdtsEntryHd"/>
      </w:pPr>
      <w:r>
        <w:t>Dictionary</w:t>
      </w:r>
    </w:p>
    <w:p w14:paraId="54C2D699" w14:textId="741C06BE" w:rsidR="00024FDF" w:rsidRDefault="00024FDF">
      <w:pPr>
        <w:pStyle w:val="AmdtsEntries"/>
        <w:keepNext/>
      </w:pPr>
      <w:r>
        <w:t>dict</w:t>
      </w:r>
      <w:r>
        <w:tab/>
        <w:t xml:space="preserve">ins </w:t>
      </w:r>
      <w:hyperlink r:id="rId830"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3.205</w:t>
      </w:r>
    </w:p>
    <w:p w14:paraId="51AF97DA" w14:textId="532D4153" w:rsidR="00AC5F8C" w:rsidRDefault="00024FDF" w:rsidP="00251B9A">
      <w:pPr>
        <w:pStyle w:val="AmdtsEntries"/>
        <w:keepNext/>
        <w:keepLines/>
      </w:pPr>
      <w:r>
        <w:tab/>
        <w:t xml:space="preserve">am </w:t>
      </w:r>
      <w:hyperlink r:id="rId831" w:tooltip="Civil Unions Act 2006" w:history="1">
        <w:r w:rsidR="00F309EC" w:rsidRPr="00F309EC">
          <w:rPr>
            <w:rStyle w:val="charCitHyperlinkAbbrev"/>
          </w:rPr>
          <w:t>A2006</w:t>
        </w:r>
        <w:r w:rsidR="00F309EC" w:rsidRPr="00F309EC">
          <w:rPr>
            <w:rStyle w:val="charCitHyperlinkAbbrev"/>
          </w:rPr>
          <w:noBreakHyphen/>
          <w:t>22</w:t>
        </w:r>
      </w:hyperlink>
      <w:r>
        <w:t xml:space="preserve"> amdt 1.30 (</w:t>
      </w:r>
      <w:hyperlink r:id="rId832" w:tooltip="Civil Unions Act 2006" w:history="1">
        <w:r w:rsidR="00F309EC" w:rsidRPr="00F309EC">
          <w:rPr>
            <w:rStyle w:val="charCitHyperlinkAbbrev"/>
          </w:rPr>
          <w:t>A2006</w:t>
        </w:r>
        <w:r w:rsidR="00F309EC" w:rsidRPr="00F309EC">
          <w:rPr>
            <w:rStyle w:val="charCitHyperlinkAbbrev"/>
          </w:rPr>
          <w:noBreakHyphen/>
          <w:t>22</w:t>
        </w:r>
      </w:hyperlink>
      <w:r>
        <w:t xml:space="preserve"> rep before commenced by disallowance (see Cwlth Gaz 20</w:t>
      </w:r>
      <w:r w:rsidR="00A90870">
        <w:t xml:space="preserve">06 No S93)); </w:t>
      </w:r>
      <w:hyperlink r:id="rId833" w:tooltip="Civil Partnerships Act 2008" w:history="1">
        <w:r w:rsidR="00F309EC" w:rsidRPr="00F309EC">
          <w:rPr>
            <w:rStyle w:val="charCitHyperlinkAbbrev"/>
          </w:rPr>
          <w:t>A2008</w:t>
        </w:r>
        <w:r w:rsidR="00F309EC" w:rsidRPr="00F309EC">
          <w:rPr>
            <w:rStyle w:val="charCitHyperlinkAbbrev"/>
          </w:rPr>
          <w:noBreakHyphen/>
          <w:t>14</w:t>
        </w:r>
      </w:hyperlink>
      <w:r w:rsidR="00A90870">
        <w:t xml:space="preserve"> amdt 1.22;</w:t>
      </w:r>
      <w:r w:rsidR="00AC5F8C">
        <w:t xml:space="preserve"> </w:t>
      </w:r>
      <w:hyperlink r:id="rId834"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00AC5F8C">
        <w:t xml:space="preserve"> amdt 1.256</w:t>
      </w:r>
      <w:r w:rsidR="00AC5F8C">
        <w:tab/>
      </w:r>
      <w:r w:rsidR="00F965BD">
        <w:t xml:space="preserve">; </w:t>
      </w:r>
      <w:hyperlink r:id="rId835" w:tooltip="Administrative (One ACT Public Service Miscellaneous Amendments) Act 2011" w:history="1">
        <w:r w:rsidR="00F309EC" w:rsidRPr="00F309EC">
          <w:rPr>
            <w:rStyle w:val="charCitHyperlinkAbbrev"/>
          </w:rPr>
          <w:t>A2011</w:t>
        </w:r>
        <w:r w:rsidR="00F309EC" w:rsidRPr="00F309EC">
          <w:rPr>
            <w:rStyle w:val="charCitHyperlinkAbbrev"/>
          </w:rPr>
          <w:noBreakHyphen/>
          <w:t>22</w:t>
        </w:r>
      </w:hyperlink>
      <w:r w:rsidR="00F965BD">
        <w:t xml:space="preserve"> amdt </w:t>
      </w:r>
      <w:r w:rsidR="00B747E8">
        <w:t>1.169</w:t>
      </w:r>
      <w:r w:rsidR="00F965BD">
        <w:t xml:space="preserve">, amdt </w:t>
      </w:r>
      <w:r w:rsidR="00B747E8">
        <w:t>1.170</w:t>
      </w:r>
      <w:r w:rsidR="00E00D2A">
        <w:t xml:space="preserve">; </w:t>
      </w:r>
      <w:hyperlink r:id="rId836" w:tooltip="Statute Law Amendment Act 2011 (No 2)" w:history="1">
        <w:r w:rsidR="00F309EC" w:rsidRPr="00F309EC">
          <w:rPr>
            <w:rStyle w:val="charCitHyperlinkAbbrev"/>
          </w:rPr>
          <w:t>A2011</w:t>
        </w:r>
        <w:r w:rsidR="00F309EC" w:rsidRPr="00F309EC">
          <w:rPr>
            <w:rStyle w:val="charCitHyperlinkAbbrev"/>
          </w:rPr>
          <w:noBreakHyphen/>
          <w:t>28</w:t>
        </w:r>
      </w:hyperlink>
      <w:r w:rsidR="00E00D2A">
        <w:t xml:space="preserve"> amdt 3.55</w:t>
      </w:r>
      <w:r w:rsidR="00FD6E26">
        <w:t xml:space="preserve">; </w:t>
      </w:r>
      <w:hyperlink r:id="rId837" w:tooltip="Civil Unions Act 2012" w:history="1">
        <w:r w:rsidR="00F309EC" w:rsidRPr="00F309EC">
          <w:rPr>
            <w:rStyle w:val="charCitHyperlinkAbbrev"/>
          </w:rPr>
          <w:t>A2012</w:t>
        </w:r>
        <w:r w:rsidR="00F309EC" w:rsidRPr="00F309EC">
          <w:rPr>
            <w:rStyle w:val="charCitHyperlinkAbbrev"/>
          </w:rPr>
          <w:noBreakHyphen/>
          <w:t>40</w:t>
        </w:r>
      </w:hyperlink>
      <w:r w:rsidR="00FD6E26">
        <w:t xml:space="preserve"> amdt 3.29</w:t>
      </w:r>
      <w:r w:rsidR="001878C2">
        <w:t xml:space="preserve">, </w:t>
      </w:r>
      <w:hyperlink r:id="rId838" w:tooltip="Marriage Equality (Same Sex) Act 2013" w:history="1">
        <w:r w:rsidR="001878C2">
          <w:rPr>
            <w:rStyle w:val="charCitHyperlinkAbbrev"/>
          </w:rPr>
          <w:t>A2013</w:t>
        </w:r>
        <w:r w:rsidR="001878C2">
          <w:rPr>
            <w:rStyle w:val="charCitHyperlinkAbbrev"/>
          </w:rPr>
          <w:noBreakHyphen/>
          <w:t>39</w:t>
        </w:r>
      </w:hyperlink>
      <w:r w:rsidR="001878C2">
        <w:rPr>
          <w:rFonts w:cs="Arial"/>
        </w:rPr>
        <w:t xml:space="preserve"> amdt 2.17</w:t>
      </w:r>
      <w:r w:rsidR="005826E8">
        <w:rPr>
          <w:rFonts w:cs="Arial"/>
        </w:rPr>
        <w:t xml:space="preserve"> (</w:t>
      </w:r>
      <w:hyperlink r:id="rId839" w:tooltip="Marriage Equality (Same Sex) Act 2013" w:history="1">
        <w:r w:rsidR="005826E8">
          <w:rPr>
            <w:rStyle w:val="charCitHyperlinkAbbrev"/>
          </w:rPr>
          <w:t>A2013</w:t>
        </w:r>
        <w:r w:rsidR="005826E8">
          <w:rPr>
            <w:rStyle w:val="charCitHyperlinkAbbrev"/>
          </w:rPr>
          <w:noBreakHyphen/>
          <w:t>39</w:t>
        </w:r>
      </w:hyperlink>
      <w:r w:rsidR="005826E8">
        <w:rPr>
          <w:rFonts w:cs="Arial"/>
        </w:rPr>
        <w:t xml:space="preserve"> never effective (see </w:t>
      </w:r>
      <w:r w:rsidR="005826E8" w:rsidRPr="00B74C47">
        <w:rPr>
          <w:rStyle w:val="charItals"/>
        </w:rPr>
        <w:t>Commonwealth v Australian Capital Territory</w:t>
      </w:r>
      <w:r w:rsidR="005826E8">
        <w:rPr>
          <w:rFonts w:cs="Arial"/>
        </w:rPr>
        <w:t xml:space="preserve"> [2013] HCA 55))</w:t>
      </w:r>
      <w:r w:rsidR="005B0D6E">
        <w:rPr>
          <w:rFonts w:cs="Arial"/>
        </w:rPr>
        <w:t xml:space="preserve">; </w:t>
      </w:r>
      <w:hyperlink r:id="rId840" w:tooltip="Discrimination Amendment Act 2016" w:history="1">
        <w:r w:rsidR="005B0D6E">
          <w:rPr>
            <w:rStyle w:val="charCitHyperlinkAbbrev"/>
          </w:rPr>
          <w:t>A2016</w:t>
        </w:r>
        <w:r w:rsidR="005B0D6E">
          <w:rPr>
            <w:rStyle w:val="charCitHyperlinkAbbrev"/>
          </w:rPr>
          <w:noBreakHyphen/>
          <w:t>49</w:t>
        </w:r>
      </w:hyperlink>
      <w:r w:rsidR="005B0D6E">
        <w:t xml:space="preserve"> s 29</w:t>
      </w:r>
    </w:p>
    <w:p w14:paraId="58617217" w14:textId="6EBFA1C6" w:rsidR="00024FDF" w:rsidRDefault="00024FDF">
      <w:pPr>
        <w:pStyle w:val="AmdtsEntries"/>
        <w:keepNext/>
      </w:pPr>
      <w:r>
        <w:tab/>
        <w:t xml:space="preserve">def </w:t>
      </w:r>
      <w:r>
        <w:rPr>
          <w:rStyle w:val="charBoldItals"/>
        </w:rPr>
        <w:t xml:space="preserve">accommodation </w:t>
      </w:r>
      <w:r>
        <w:t xml:space="preserve">reloc from s 4 </w:t>
      </w:r>
      <w:hyperlink r:id="rId84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14:paraId="2D62CBC6" w14:textId="5A590719" w:rsidR="005B0D6E" w:rsidRDefault="005B0D6E">
      <w:pPr>
        <w:pStyle w:val="AmdtsEntries"/>
        <w:keepNext/>
      </w:pPr>
      <w:r>
        <w:tab/>
        <w:t xml:space="preserve">def </w:t>
      </w:r>
      <w:r w:rsidRPr="0076224C">
        <w:rPr>
          <w:rStyle w:val="charBoldItals"/>
        </w:rPr>
        <w:t>accommodation status</w:t>
      </w:r>
      <w:r>
        <w:t xml:space="preserve"> ins </w:t>
      </w:r>
      <w:hyperlink r:id="rId842" w:tooltip="Discrimination Amendment Act 2016" w:history="1">
        <w:r>
          <w:rPr>
            <w:rStyle w:val="charCitHyperlinkAbbrev"/>
          </w:rPr>
          <w:t>A2016</w:t>
        </w:r>
        <w:r>
          <w:rPr>
            <w:rStyle w:val="charCitHyperlinkAbbrev"/>
          </w:rPr>
          <w:noBreakHyphen/>
          <w:t>49</w:t>
        </w:r>
      </w:hyperlink>
      <w:r>
        <w:t xml:space="preserve"> s 30</w:t>
      </w:r>
    </w:p>
    <w:p w14:paraId="42304897" w14:textId="5F445687" w:rsidR="00024FDF" w:rsidRDefault="00024FDF">
      <w:pPr>
        <w:pStyle w:val="AmdtsEntries"/>
        <w:keepNext/>
      </w:pPr>
      <w:r>
        <w:tab/>
        <w:t xml:space="preserve">def </w:t>
      </w:r>
      <w:r>
        <w:rPr>
          <w:rStyle w:val="charBoldItals"/>
        </w:rPr>
        <w:t xml:space="preserve">affinity </w:t>
      </w:r>
      <w:r>
        <w:t xml:space="preserve">ins </w:t>
      </w:r>
      <w:hyperlink r:id="rId843" w:tooltip="Civil Unions Act 2006" w:history="1">
        <w:r w:rsidR="00F309EC" w:rsidRPr="00F309EC">
          <w:rPr>
            <w:rStyle w:val="charCitHyperlinkAbbrev"/>
          </w:rPr>
          <w:t>A2006</w:t>
        </w:r>
        <w:r w:rsidR="00F309EC" w:rsidRPr="00F309EC">
          <w:rPr>
            <w:rStyle w:val="charCitHyperlinkAbbrev"/>
          </w:rPr>
          <w:noBreakHyphen/>
          <w:t>22</w:t>
        </w:r>
      </w:hyperlink>
      <w:r>
        <w:t xml:space="preserve"> amdt 1.31 (</w:t>
      </w:r>
      <w:hyperlink r:id="rId844" w:tooltip="Civil Unions Act 2006" w:history="1">
        <w:r w:rsidR="00F309EC" w:rsidRPr="00F309EC">
          <w:rPr>
            <w:rStyle w:val="charCitHyperlinkAbbrev"/>
          </w:rPr>
          <w:t>A2006</w:t>
        </w:r>
        <w:r w:rsidR="00F309EC" w:rsidRPr="00F309EC">
          <w:rPr>
            <w:rStyle w:val="charCitHyperlinkAbbrev"/>
          </w:rPr>
          <w:noBreakHyphen/>
          <w:t>22</w:t>
        </w:r>
      </w:hyperlink>
      <w:r>
        <w:t xml:space="preserve"> rep before commenced by disallowance (see Cwlth Gaz 2006 No S93))</w:t>
      </w:r>
    </w:p>
    <w:p w14:paraId="515DA4A4" w14:textId="49C094BB" w:rsidR="00024FDF" w:rsidRDefault="00024FDF">
      <w:pPr>
        <w:pStyle w:val="AmdtsEntries"/>
        <w:keepNext/>
      </w:pPr>
      <w:r>
        <w:tab/>
        <w:t xml:space="preserve">def </w:t>
      </w:r>
      <w:r>
        <w:rPr>
          <w:rStyle w:val="charBoldItals"/>
        </w:rPr>
        <w:t xml:space="preserve">carer </w:t>
      </w:r>
      <w:r>
        <w:t xml:space="preserve">reloc from s 4 </w:t>
      </w:r>
      <w:hyperlink r:id="rId84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14:paraId="108214FA" w14:textId="0A6DA1ED" w:rsidR="00024FDF" w:rsidRDefault="00024FDF">
      <w:pPr>
        <w:pStyle w:val="AmdtsEntriesDefL2"/>
      </w:pPr>
      <w:r>
        <w:tab/>
        <w:t xml:space="preserve">sub </w:t>
      </w:r>
      <w:hyperlink r:id="rId846" w:tooltip="Carers Recognition Legislation Amendment Act 2006" w:history="1">
        <w:r w:rsidR="00F309EC" w:rsidRPr="00F309EC">
          <w:rPr>
            <w:rStyle w:val="charCitHyperlinkAbbrev"/>
          </w:rPr>
          <w:t>A2006</w:t>
        </w:r>
        <w:r w:rsidR="00F309EC" w:rsidRPr="00F309EC">
          <w:rPr>
            <w:rStyle w:val="charCitHyperlinkAbbrev"/>
          </w:rPr>
          <w:noBreakHyphen/>
          <w:t>47</w:t>
        </w:r>
      </w:hyperlink>
      <w:r>
        <w:t xml:space="preserve"> s 5</w:t>
      </w:r>
    </w:p>
    <w:p w14:paraId="4B112286" w14:textId="6311B974" w:rsidR="0036573B" w:rsidRDefault="0036573B">
      <w:pPr>
        <w:pStyle w:val="AmdtsEntriesDefL2"/>
      </w:pPr>
      <w:r>
        <w:tab/>
        <w:t xml:space="preserve">am </w:t>
      </w:r>
      <w:hyperlink r:id="rId847" w:tooltip="Discrimination Amendment Act 2023" w:history="1">
        <w:r w:rsidRPr="006F08F9">
          <w:rPr>
            <w:rStyle w:val="charCitHyperlinkAbbrev"/>
          </w:rPr>
          <w:t>A2023-7</w:t>
        </w:r>
      </w:hyperlink>
      <w:r>
        <w:t xml:space="preserve"> s 31</w:t>
      </w:r>
    </w:p>
    <w:p w14:paraId="696B75C9" w14:textId="57526026" w:rsidR="00024FDF" w:rsidRDefault="00024FDF">
      <w:pPr>
        <w:pStyle w:val="AmdtsEntries"/>
        <w:keepNext/>
      </w:pPr>
      <w:r>
        <w:tab/>
        <w:t xml:space="preserve">def </w:t>
      </w:r>
      <w:r>
        <w:rPr>
          <w:rStyle w:val="charBoldItals"/>
        </w:rPr>
        <w:t xml:space="preserve">club </w:t>
      </w:r>
      <w:r>
        <w:t xml:space="preserve">reloc from s 4 </w:t>
      </w:r>
      <w:hyperlink r:id="rId84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14:paraId="5A929E59" w14:textId="080C4451" w:rsidR="00F92989" w:rsidRDefault="00F92989" w:rsidP="00F92989">
      <w:pPr>
        <w:pStyle w:val="AmdtsEntriesDefL2"/>
      </w:pPr>
      <w:r>
        <w:tab/>
        <w:t xml:space="preserve">sub </w:t>
      </w:r>
      <w:hyperlink r:id="rId849" w:tooltip="Liquor (Consequential Amendments) Act 2010" w:history="1">
        <w:r w:rsidR="00F309EC" w:rsidRPr="00F309EC">
          <w:rPr>
            <w:rStyle w:val="charCitHyperlinkAbbrev"/>
          </w:rPr>
          <w:t>A2010</w:t>
        </w:r>
        <w:r w:rsidR="00F309EC" w:rsidRPr="00F309EC">
          <w:rPr>
            <w:rStyle w:val="charCitHyperlinkAbbrev"/>
          </w:rPr>
          <w:noBreakHyphen/>
          <w:t>43</w:t>
        </w:r>
      </w:hyperlink>
      <w:r>
        <w:t xml:space="preserve"> amdt 1.10</w:t>
      </w:r>
      <w:r w:rsidR="0036573B">
        <w:t xml:space="preserve">; </w:t>
      </w:r>
      <w:hyperlink r:id="rId850" w:tooltip="Discrimination Amendment Act 2023" w:history="1">
        <w:r w:rsidR="0036573B" w:rsidRPr="006F08F9">
          <w:rPr>
            <w:rStyle w:val="charCitHyperlinkAbbrev"/>
          </w:rPr>
          <w:t>A2023-7</w:t>
        </w:r>
      </w:hyperlink>
      <w:r w:rsidR="0036573B">
        <w:t xml:space="preserve"> s 32</w:t>
      </w:r>
    </w:p>
    <w:p w14:paraId="45D19F9D" w14:textId="3D0E25C4" w:rsidR="00F92989" w:rsidRDefault="00F92989">
      <w:pPr>
        <w:pStyle w:val="AmdtsEntries"/>
        <w:keepNext/>
      </w:pPr>
      <w:r>
        <w:tab/>
        <w:t xml:space="preserve">def </w:t>
      </w:r>
      <w:r w:rsidRPr="00F309EC">
        <w:rPr>
          <w:rStyle w:val="charBoldItals"/>
        </w:rPr>
        <w:t xml:space="preserve">club licence </w:t>
      </w:r>
      <w:r>
        <w:t xml:space="preserve">ins </w:t>
      </w:r>
      <w:hyperlink r:id="rId851" w:tooltip="Liquor (Consequential Amendments) Act 2010" w:history="1">
        <w:r w:rsidR="00F309EC" w:rsidRPr="00F309EC">
          <w:rPr>
            <w:rStyle w:val="charCitHyperlinkAbbrev"/>
          </w:rPr>
          <w:t>A2010</w:t>
        </w:r>
        <w:r w:rsidR="00F309EC" w:rsidRPr="00F309EC">
          <w:rPr>
            <w:rStyle w:val="charCitHyperlinkAbbrev"/>
          </w:rPr>
          <w:noBreakHyphen/>
          <w:t>43</w:t>
        </w:r>
      </w:hyperlink>
      <w:r>
        <w:t xml:space="preserve"> amdt 1.10</w:t>
      </w:r>
    </w:p>
    <w:p w14:paraId="2FC5F740" w14:textId="38D18A7B" w:rsidR="0036573B" w:rsidRPr="00F92989" w:rsidRDefault="0036573B" w:rsidP="0036573B">
      <w:pPr>
        <w:pStyle w:val="AmdtsEntriesDefL2"/>
      </w:pPr>
      <w:r>
        <w:tab/>
        <w:t xml:space="preserve">om </w:t>
      </w:r>
      <w:hyperlink r:id="rId852" w:tooltip="Discrimination Amendment Act 2023" w:history="1">
        <w:r w:rsidRPr="006F08F9">
          <w:rPr>
            <w:rStyle w:val="charCitHyperlinkAbbrev"/>
          </w:rPr>
          <w:t>A2023-7</w:t>
        </w:r>
      </w:hyperlink>
      <w:r>
        <w:t xml:space="preserve"> s 33</w:t>
      </w:r>
    </w:p>
    <w:p w14:paraId="15E5175D" w14:textId="5F506B74" w:rsidR="00024FDF" w:rsidRDefault="00024FDF">
      <w:pPr>
        <w:pStyle w:val="AmdtsEntries"/>
        <w:keepNext/>
      </w:pPr>
      <w:r>
        <w:tab/>
        <w:t xml:space="preserve">def </w:t>
      </w:r>
      <w:r>
        <w:rPr>
          <w:rStyle w:val="charBoldItals"/>
        </w:rPr>
        <w:t xml:space="preserve">commission agent </w:t>
      </w:r>
      <w:r>
        <w:t xml:space="preserve">reloc from s 4 </w:t>
      </w:r>
      <w:hyperlink r:id="rId85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14:paraId="10BE0FA6" w14:textId="7F547B59" w:rsidR="00024FDF" w:rsidRDefault="00024FDF">
      <w:pPr>
        <w:pStyle w:val="AmdtsEntries"/>
        <w:keepNext/>
      </w:pPr>
      <w:r>
        <w:tab/>
        <w:t xml:space="preserve">def </w:t>
      </w:r>
      <w:r w:rsidRPr="00F309EC">
        <w:rPr>
          <w:rStyle w:val="charBoldItals"/>
        </w:rPr>
        <w:t xml:space="preserve">commissioner </w:t>
      </w:r>
      <w:r>
        <w:t xml:space="preserve">sub </w:t>
      </w:r>
      <w:hyperlink r:id="rId854"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3.25</w:t>
      </w:r>
    </w:p>
    <w:p w14:paraId="666B0402" w14:textId="78A8B560" w:rsidR="00024FDF" w:rsidRDefault="00024FDF">
      <w:pPr>
        <w:pStyle w:val="AmdtsEntriesDefL2"/>
      </w:pPr>
      <w:r>
        <w:tab/>
        <w:t xml:space="preserve">reloc from s 4 </w:t>
      </w:r>
      <w:hyperlink r:id="rId85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14:paraId="32859D1D" w14:textId="5AE87848" w:rsidR="00024FDF" w:rsidRPr="00F309EC" w:rsidRDefault="00024FDF">
      <w:pPr>
        <w:pStyle w:val="AmdtsEntriesDefL2"/>
        <w:rPr>
          <w:rFonts w:cs="Arial"/>
        </w:rPr>
      </w:pPr>
      <w:r>
        <w:tab/>
      </w:r>
      <w:r w:rsidRPr="00F309EC">
        <w:rPr>
          <w:rFonts w:cs="Arial"/>
        </w:rPr>
        <w:t xml:space="preserve">om </w:t>
      </w:r>
      <w:hyperlink r:id="rId856"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1.14</w:t>
      </w:r>
    </w:p>
    <w:p w14:paraId="4AE939F3" w14:textId="023B47B9" w:rsidR="00024FDF" w:rsidRDefault="00024FDF">
      <w:pPr>
        <w:pStyle w:val="AmdtsEntries"/>
        <w:keepNext/>
      </w:pPr>
      <w:r>
        <w:tab/>
        <w:t xml:space="preserve">def </w:t>
      </w:r>
      <w:r w:rsidRPr="00F309EC">
        <w:rPr>
          <w:rStyle w:val="charBoldItals"/>
        </w:rPr>
        <w:t xml:space="preserve">committee of management </w:t>
      </w:r>
      <w:r>
        <w:t xml:space="preserve">am </w:t>
      </w:r>
      <w:hyperlink r:id="rId857"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3.206</w:t>
      </w:r>
    </w:p>
    <w:p w14:paraId="70610600" w14:textId="72B4EA33" w:rsidR="00024FDF" w:rsidRDefault="00024FDF">
      <w:pPr>
        <w:pStyle w:val="AmdtsEntriesDefL2"/>
      </w:pPr>
      <w:r>
        <w:tab/>
        <w:t xml:space="preserve">reloc from s 4 </w:t>
      </w:r>
      <w:hyperlink r:id="rId85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14:paraId="151CE8F2" w14:textId="35A66A19" w:rsidR="000E5167" w:rsidRDefault="000E5167">
      <w:pPr>
        <w:pStyle w:val="AmdtsEntriesDefL2"/>
      </w:pPr>
      <w:r>
        <w:tab/>
        <w:t xml:space="preserve">sub </w:t>
      </w:r>
      <w:hyperlink r:id="rId859" w:tooltip="Discrimination Amendment Act 2023" w:history="1">
        <w:r w:rsidRPr="006F08F9">
          <w:rPr>
            <w:rStyle w:val="charCitHyperlinkAbbrev"/>
          </w:rPr>
          <w:t>A2023-7</w:t>
        </w:r>
      </w:hyperlink>
      <w:r>
        <w:t xml:space="preserve"> s 34</w:t>
      </w:r>
    </w:p>
    <w:p w14:paraId="55302F53" w14:textId="7609600E" w:rsidR="00024FDF" w:rsidRDefault="00024FDF">
      <w:pPr>
        <w:pStyle w:val="AmdtsEntries"/>
        <w:keepNext/>
      </w:pPr>
      <w:r>
        <w:tab/>
      </w:r>
      <w:smartTag w:uri="urn:schemas-microsoft-com:office:smarttags" w:element="place">
        <w:smartTag w:uri="urn:schemas-microsoft-com:office:smarttags" w:element="PlaceName">
          <w:r>
            <w:t>def</w:t>
          </w:r>
        </w:smartTag>
        <w:r>
          <w:t xml:space="preserve"> </w:t>
        </w:r>
        <w:smartTag w:uri="urn:schemas-microsoft-com:office:smarttags" w:element="PlaceType">
          <w:r>
            <w:rPr>
              <w:rStyle w:val="charBoldItals"/>
            </w:rPr>
            <w:t>Commonwealth</w:t>
          </w:r>
        </w:smartTag>
      </w:smartTag>
      <w:r>
        <w:rPr>
          <w:rStyle w:val="charBoldItals"/>
        </w:rPr>
        <w:t xml:space="preserve"> commission </w:t>
      </w:r>
      <w:r>
        <w:t xml:space="preserve">reloc from s 4 </w:t>
      </w:r>
      <w:hyperlink r:id="rId860"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14:paraId="349470C6" w14:textId="6358E227" w:rsidR="00024FDF" w:rsidRPr="00F309EC" w:rsidRDefault="00024FDF">
      <w:pPr>
        <w:pStyle w:val="AmdtsEntriesDefL2"/>
        <w:rPr>
          <w:rFonts w:cs="Arial"/>
        </w:rPr>
      </w:pPr>
      <w:r>
        <w:tab/>
      </w:r>
      <w:r w:rsidRPr="00F309EC">
        <w:rPr>
          <w:rFonts w:cs="Arial"/>
        </w:rPr>
        <w:t xml:space="preserve">om </w:t>
      </w:r>
      <w:hyperlink r:id="rId861"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1.14</w:t>
      </w:r>
    </w:p>
    <w:p w14:paraId="3DB72BCE" w14:textId="772340A9" w:rsidR="00024FDF" w:rsidRDefault="00024FDF">
      <w:pPr>
        <w:pStyle w:val="AmdtsEntries"/>
        <w:keepNext/>
      </w:pPr>
      <w:r>
        <w:tab/>
        <w:t xml:space="preserve">def </w:t>
      </w:r>
      <w:r>
        <w:rPr>
          <w:rStyle w:val="charBoldItals"/>
        </w:rPr>
        <w:t xml:space="preserve">complainant </w:t>
      </w:r>
      <w:r>
        <w:t xml:space="preserve">ins </w:t>
      </w:r>
      <w:hyperlink r:id="rId862"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3.205</w:t>
      </w:r>
    </w:p>
    <w:p w14:paraId="37184971" w14:textId="77131FFD" w:rsidR="00024FDF" w:rsidRPr="00F309EC" w:rsidRDefault="00024FDF">
      <w:pPr>
        <w:pStyle w:val="AmdtsEntriesDefL2"/>
        <w:rPr>
          <w:rFonts w:cs="Arial"/>
        </w:rPr>
      </w:pPr>
      <w:r>
        <w:tab/>
      </w:r>
      <w:r w:rsidRPr="00F309EC">
        <w:rPr>
          <w:rFonts w:cs="Arial"/>
        </w:rPr>
        <w:t xml:space="preserve">sub </w:t>
      </w:r>
      <w:hyperlink r:id="rId863"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1.15</w:t>
      </w:r>
    </w:p>
    <w:p w14:paraId="39C63218" w14:textId="448C4D63" w:rsidR="00BA16ED" w:rsidRPr="00F309EC" w:rsidRDefault="00BA16ED">
      <w:pPr>
        <w:pStyle w:val="AmdtsEntriesDefL2"/>
        <w:rPr>
          <w:rFonts w:cs="Arial"/>
        </w:rPr>
      </w:pPr>
      <w:r w:rsidRPr="00F309EC">
        <w:rPr>
          <w:rFonts w:cs="Arial"/>
        </w:rPr>
        <w:tab/>
        <w:t xml:space="preserve">om </w:t>
      </w:r>
      <w:hyperlink r:id="rId864"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1.257</w:t>
      </w:r>
    </w:p>
    <w:p w14:paraId="037C857C" w14:textId="6BB9C70C" w:rsidR="00024FDF" w:rsidRDefault="00024FDF" w:rsidP="00EF1243">
      <w:pPr>
        <w:pStyle w:val="AmdtsEntries"/>
        <w:keepNext/>
      </w:pPr>
      <w:r>
        <w:lastRenderedPageBreak/>
        <w:tab/>
        <w:t xml:space="preserve">def </w:t>
      </w:r>
      <w:r>
        <w:rPr>
          <w:rStyle w:val="charBoldItals"/>
        </w:rPr>
        <w:t xml:space="preserve">complaint </w:t>
      </w:r>
      <w:r>
        <w:t xml:space="preserve">reloc from s 4 </w:t>
      </w:r>
      <w:hyperlink r:id="rId86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14:paraId="5B199374" w14:textId="549EC2FF" w:rsidR="00024FDF" w:rsidRPr="00F309EC" w:rsidRDefault="00024FDF" w:rsidP="00EF1243">
      <w:pPr>
        <w:pStyle w:val="AmdtsEntriesDefL2"/>
        <w:keepNext/>
        <w:rPr>
          <w:rFonts w:cs="Arial"/>
        </w:rPr>
      </w:pPr>
      <w:r>
        <w:tab/>
      </w:r>
      <w:r w:rsidRPr="00F309EC">
        <w:rPr>
          <w:rFonts w:cs="Arial"/>
        </w:rPr>
        <w:t xml:space="preserve">sub </w:t>
      </w:r>
      <w:hyperlink r:id="rId866"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1.16</w:t>
      </w:r>
    </w:p>
    <w:p w14:paraId="7F3AA5D3" w14:textId="764DCC15" w:rsidR="00BA16ED" w:rsidRPr="00F309EC" w:rsidRDefault="00BA16ED" w:rsidP="00BA16ED">
      <w:pPr>
        <w:pStyle w:val="AmdtsEntriesDefL2"/>
        <w:rPr>
          <w:rFonts w:cs="Arial"/>
        </w:rPr>
      </w:pPr>
      <w:r w:rsidRPr="00F309EC">
        <w:rPr>
          <w:rFonts w:cs="Arial"/>
        </w:rPr>
        <w:tab/>
        <w:t xml:space="preserve">om </w:t>
      </w:r>
      <w:hyperlink r:id="rId867"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1.257</w:t>
      </w:r>
    </w:p>
    <w:p w14:paraId="07F883F2" w14:textId="5AEEC8EC" w:rsidR="00024FDF" w:rsidRPr="00F309EC" w:rsidRDefault="00024FDF">
      <w:pPr>
        <w:pStyle w:val="AmdtsEntries"/>
        <w:keepNext/>
      </w:pPr>
      <w:r>
        <w:tab/>
        <w:t xml:space="preserve">def </w:t>
      </w:r>
      <w:r>
        <w:rPr>
          <w:rStyle w:val="charBoldItals"/>
        </w:rPr>
        <w:t xml:space="preserve">complaint about unlawful discrimination </w:t>
      </w:r>
      <w:r w:rsidRPr="00F309EC">
        <w:rPr>
          <w:rFonts w:cs="Arial"/>
        </w:rPr>
        <w:t xml:space="preserve">ins </w:t>
      </w:r>
      <w:hyperlink r:id="rId868"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1.17</w:t>
      </w:r>
    </w:p>
    <w:p w14:paraId="63EA8ACB" w14:textId="0CEAE572" w:rsidR="00BA16ED" w:rsidRPr="00F309EC" w:rsidRDefault="00BA16ED" w:rsidP="00BA16ED">
      <w:pPr>
        <w:pStyle w:val="AmdtsEntriesDefL2"/>
        <w:rPr>
          <w:rFonts w:cs="Arial"/>
        </w:rPr>
      </w:pPr>
      <w:r w:rsidRPr="00F309EC">
        <w:rPr>
          <w:rFonts w:cs="Arial"/>
        </w:rPr>
        <w:tab/>
        <w:t xml:space="preserve">om </w:t>
      </w:r>
      <w:hyperlink r:id="rId869"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1.257</w:t>
      </w:r>
    </w:p>
    <w:p w14:paraId="37DB6A35" w14:textId="4C4644F4" w:rsidR="00024FDF" w:rsidRDefault="00024FDF">
      <w:pPr>
        <w:pStyle w:val="AmdtsEntries"/>
        <w:keepNext/>
      </w:pPr>
      <w:r>
        <w:tab/>
        <w:t xml:space="preserve">def </w:t>
      </w:r>
      <w:r>
        <w:rPr>
          <w:rStyle w:val="charBoldItals"/>
        </w:rPr>
        <w:t xml:space="preserve">compulsory conference </w:t>
      </w:r>
      <w:r>
        <w:t xml:space="preserve">reloc from s 4 </w:t>
      </w:r>
      <w:hyperlink r:id="rId870"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14:paraId="778652A2" w14:textId="5472A0B8" w:rsidR="00024FDF" w:rsidRDefault="00024FDF">
      <w:pPr>
        <w:pStyle w:val="AmdtsEntriesDefL2"/>
      </w:pPr>
      <w:r>
        <w:tab/>
        <w:t xml:space="preserve">om </w:t>
      </w:r>
      <w:hyperlink r:id="rId871" w:tooltip="Justice and Community Safety Legislation Amendment Act 2007" w:history="1">
        <w:r w:rsidR="00F309EC" w:rsidRPr="00F309EC">
          <w:rPr>
            <w:rStyle w:val="charCitHyperlinkAbbrev"/>
          </w:rPr>
          <w:t>A2007</w:t>
        </w:r>
        <w:r w:rsidR="00F309EC" w:rsidRPr="00F309EC">
          <w:rPr>
            <w:rStyle w:val="charCitHyperlinkAbbrev"/>
          </w:rPr>
          <w:noBreakHyphen/>
          <w:t>22</w:t>
        </w:r>
      </w:hyperlink>
      <w:r>
        <w:t xml:space="preserve"> amdt 1.27</w:t>
      </w:r>
    </w:p>
    <w:p w14:paraId="771D19D1" w14:textId="4B2E1702" w:rsidR="00024FDF" w:rsidRDefault="00024FDF">
      <w:pPr>
        <w:pStyle w:val="AmdtsEntries"/>
        <w:keepNext/>
      </w:pPr>
      <w:r>
        <w:tab/>
        <w:t xml:space="preserve">def </w:t>
      </w:r>
      <w:r w:rsidRPr="00F309EC">
        <w:rPr>
          <w:rStyle w:val="charBoldItals"/>
        </w:rPr>
        <w:t xml:space="preserve">contract worker </w:t>
      </w:r>
      <w:r>
        <w:t xml:space="preserve">sub </w:t>
      </w:r>
      <w:hyperlink r:id="rId872"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3.26</w:t>
      </w:r>
    </w:p>
    <w:p w14:paraId="327468A1" w14:textId="19428EA7" w:rsidR="00024FDF" w:rsidRDefault="00024FDF">
      <w:pPr>
        <w:pStyle w:val="AmdtsEntriesDefL2"/>
      </w:pPr>
      <w:r>
        <w:tab/>
        <w:t xml:space="preserve">reloc from s 4 </w:t>
      </w:r>
      <w:hyperlink r:id="rId87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14:paraId="36DEAC26" w14:textId="7DBC331E" w:rsidR="00024FDF" w:rsidRDefault="00024FDF">
      <w:pPr>
        <w:pStyle w:val="AmdtsEntries"/>
        <w:keepNext/>
      </w:pPr>
      <w:r>
        <w:tab/>
        <w:t xml:space="preserve">def </w:t>
      </w:r>
      <w:r w:rsidRPr="00F309EC">
        <w:rPr>
          <w:rStyle w:val="charBoldItals"/>
        </w:rPr>
        <w:t xml:space="preserve">deputy president </w:t>
      </w:r>
      <w:r>
        <w:t xml:space="preserve">ins </w:t>
      </w:r>
      <w:hyperlink r:id="rId874"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w:t>
      </w:r>
    </w:p>
    <w:p w14:paraId="177F0879" w14:textId="3D38AD3B" w:rsidR="00024FDF" w:rsidRDefault="00024FDF" w:rsidP="00557D2C">
      <w:pPr>
        <w:pStyle w:val="AmdtsEntriesDefL2"/>
        <w:keepNext/>
      </w:pPr>
      <w:r>
        <w:tab/>
        <w:t xml:space="preserve">reloc from s 4 </w:t>
      </w:r>
      <w:hyperlink r:id="rId87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14:paraId="7F74B530" w14:textId="23D9AF3D" w:rsidR="00BA16ED" w:rsidRPr="00F309EC" w:rsidRDefault="00BA16ED" w:rsidP="00BA16ED">
      <w:pPr>
        <w:pStyle w:val="AmdtsEntriesDefL2"/>
        <w:rPr>
          <w:rFonts w:cs="Arial"/>
        </w:rPr>
      </w:pPr>
      <w:r w:rsidRPr="00F309EC">
        <w:rPr>
          <w:rFonts w:cs="Arial"/>
        </w:rPr>
        <w:tab/>
        <w:t xml:space="preserve">om </w:t>
      </w:r>
      <w:hyperlink r:id="rId876"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1.257</w:t>
      </w:r>
    </w:p>
    <w:p w14:paraId="3B57EB39" w14:textId="1D359FBA" w:rsidR="00024FDF" w:rsidRDefault="00024FDF">
      <w:pPr>
        <w:pStyle w:val="AmdtsEntries"/>
        <w:keepNext/>
      </w:pPr>
      <w:r>
        <w:tab/>
        <w:t xml:space="preserve">def </w:t>
      </w:r>
      <w:r w:rsidRPr="00F309EC">
        <w:rPr>
          <w:rStyle w:val="charBoldItals"/>
        </w:rPr>
        <w:t xml:space="preserve">disability </w:t>
      </w:r>
      <w:r>
        <w:t xml:space="preserve">ins </w:t>
      </w:r>
      <w:hyperlink r:id="rId877"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3.27</w:t>
      </w:r>
    </w:p>
    <w:p w14:paraId="36E7BC0E" w14:textId="253D5A7B" w:rsidR="00024FDF" w:rsidRDefault="00024FDF">
      <w:pPr>
        <w:pStyle w:val="AmdtsEntriesDefL2"/>
      </w:pPr>
      <w:r>
        <w:tab/>
        <w:t xml:space="preserve">reloc from s 4 </w:t>
      </w:r>
      <w:hyperlink r:id="rId87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14:paraId="73263076" w14:textId="47110C45" w:rsidR="00024FDF" w:rsidRDefault="00024FDF" w:rsidP="00DE1BDC">
      <w:pPr>
        <w:pStyle w:val="AmdtsEntries"/>
        <w:keepNext/>
      </w:pPr>
      <w:r>
        <w:tab/>
        <w:t xml:space="preserve">def </w:t>
      </w:r>
      <w:r>
        <w:rPr>
          <w:rStyle w:val="charBoldItals"/>
        </w:rPr>
        <w:t xml:space="preserve">discriminate </w:t>
      </w:r>
      <w:r>
        <w:t xml:space="preserve">reloc from s 4 </w:t>
      </w:r>
      <w:hyperlink r:id="rId87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14:paraId="1B1E14BB" w14:textId="374890FE" w:rsidR="00706395" w:rsidRDefault="00706395" w:rsidP="00706395">
      <w:pPr>
        <w:pStyle w:val="AmdtsEntriesDefL2"/>
      </w:pPr>
      <w:r>
        <w:tab/>
        <w:t xml:space="preserve">om </w:t>
      </w:r>
      <w:hyperlink r:id="rId880" w:tooltip="Discrimination Amendment Act 2016" w:history="1">
        <w:r>
          <w:rPr>
            <w:rStyle w:val="charCitHyperlinkAbbrev"/>
          </w:rPr>
          <w:t>A2016</w:t>
        </w:r>
        <w:r>
          <w:rPr>
            <w:rStyle w:val="charCitHyperlinkAbbrev"/>
          </w:rPr>
          <w:noBreakHyphen/>
          <w:t>49</w:t>
        </w:r>
      </w:hyperlink>
      <w:r>
        <w:t xml:space="preserve"> s 15</w:t>
      </w:r>
    </w:p>
    <w:p w14:paraId="6C0E1921" w14:textId="7447CB35" w:rsidR="00706395" w:rsidRDefault="00706395">
      <w:pPr>
        <w:pStyle w:val="AmdtsEntries"/>
      </w:pPr>
      <w:r>
        <w:tab/>
        <w:t xml:space="preserve">def </w:t>
      </w:r>
      <w:r w:rsidRPr="00706395">
        <w:rPr>
          <w:rStyle w:val="charBoldItals"/>
        </w:rPr>
        <w:t>discrimination</w:t>
      </w:r>
      <w:r>
        <w:t xml:space="preserve"> ins </w:t>
      </w:r>
      <w:hyperlink r:id="rId881" w:tooltip="Discrimination Amendment Act 2016" w:history="1">
        <w:r>
          <w:rPr>
            <w:rStyle w:val="charCitHyperlinkAbbrev"/>
          </w:rPr>
          <w:t>A2016</w:t>
        </w:r>
        <w:r>
          <w:rPr>
            <w:rStyle w:val="charCitHyperlinkAbbrev"/>
          </w:rPr>
          <w:noBreakHyphen/>
          <w:t>49</w:t>
        </w:r>
      </w:hyperlink>
      <w:r>
        <w:t xml:space="preserve"> s 16</w:t>
      </w:r>
    </w:p>
    <w:p w14:paraId="73E706F7" w14:textId="4C986E76" w:rsidR="00024FDF" w:rsidRDefault="00024FDF">
      <w:pPr>
        <w:pStyle w:val="AmdtsEntries"/>
      </w:pPr>
      <w:r>
        <w:tab/>
        <w:t xml:space="preserve">def </w:t>
      </w:r>
      <w:r w:rsidRPr="00F309EC">
        <w:rPr>
          <w:rStyle w:val="charBoldItals"/>
        </w:rPr>
        <w:t>doing</w:t>
      </w:r>
      <w:r>
        <w:t xml:space="preserve"> ins </w:t>
      </w:r>
      <w:hyperlink r:id="rId882"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3.205</w:t>
      </w:r>
    </w:p>
    <w:p w14:paraId="010314DD" w14:textId="3DC0D277" w:rsidR="00024FDF" w:rsidRDefault="00024FDF">
      <w:pPr>
        <w:pStyle w:val="AmdtsEntries"/>
      </w:pPr>
      <w:r>
        <w:tab/>
        <w:t xml:space="preserve">def </w:t>
      </w:r>
      <w:r>
        <w:rPr>
          <w:rStyle w:val="charBoldItals"/>
        </w:rPr>
        <w:t xml:space="preserve">educational authority </w:t>
      </w:r>
      <w:r>
        <w:t xml:space="preserve">reloc from s 4 </w:t>
      </w:r>
      <w:hyperlink r:id="rId88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14:paraId="6E4421BF" w14:textId="09673029" w:rsidR="00024FDF" w:rsidRDefault="00024FDF">
      <w:pPr>
        <w:pStyle w:val="AmdtsEntries"/>
      </w:pPr>
      <w:r>
        <w:tab/>
        <w:t xml:space="preserve">def </w:t>
      </w:r>
      <w:r>
        <w:rPr>
          <w:rStyle w:val="charBoldItals"/>
        </w:rPr>
        <w:t xml:space="preserve">educational institution </w:t>
      </w:r>
      <w:r>
        <w:t xml:space="preserve">reloc from s 4 </w:t>
      </w:r>
      <w:hyperlink r:id="rId884"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14:paraId="46CF96D2" w14:textId="202A1726" w:rsidR="00024FDF" w:rsidRDefault="00024FDF">
      <w:pPr>
        <w:pStyle w:val="AmdtsEntries"/>
        <w:keepNext/>
      </w:pPr>
      <w:r>
        <w:tab/>
        <w:t xml:space="preserve">def </w:t>
      </w:r>
      <w:r>
        <w:rPr>
          <w:rStyle w:val="charBoldItals"/>
        </w:rPr>
        <w:t xml:space="preserve">employer </w:t>
      </w:r>
      <w:r>
        <w:t xml:space="preserve">reloc from s 4 </w:t>
      </w:r>
      <w:hyperlink r:id="rId88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14:paraId="24D9D407" w14:textId="29FC0E1F" w:rsidR="00024FDF" w:rsidRDefault="00024FDF">
      <w:pPr>
        <w:pStyle w:val="AmdtsEntries"/>
        <w:keepNext/>
      </w:pPr>
      <w:r>
        <w:tab/>
        <w:t xml:space="preserve">def </w:t>
      </w:r>
      <w:r>
        <w:rPr>
          <w:rStyle w:val="charBoldItals"/>
        </w:rPr>
        <w:t xml:space="preserve">employment </w:t>
      </w:r>
      <w:r>
        <w:t xml:space="preserve">reloc from s 4 </w:t>
      </w:r>
      <w:hyperlink r:id="rId88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14:paraId="53A7CCEF" w14:textId="06387281" w:rsidR="00024FDF" w:rsidRDefault="00024FDF">
      <w:pPr>
        <w:pStyle w:val="AmdtsEntries"/>
        <w:keepNext/>
      </w:pPr>
      <w:r>
        <w:tab/>
        <w:t xml:space="preserve">def </w:t>
      </w:r>
      <w:r w:rsidRPr="00F309EC">
        <w:rPr>
          <w:rStyle w:val="charBoldItals"/>
        </w:rPr>
        <w:t xml:space="preserve">employment agency </w:t>
      </w:r>
      <w:r>
        <w:t xml:space="preserve">am </w:t>
      </w:r>
      <w:hyperlink r:id="rId887"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3.206</w:t>
      </w:r>
    </w:p>
    <w:p w14:paraId="676DD619" w14:textId="52D88BBE" w:rsidR="00024FDF" w:rsidRDefault="00024FDF">
      <w:pPr>
        <w:pStyle w:val="AmdtsEntriesDefL2"/>
      </w:pPr>
      <w:r>
        <w:tab/>
        <w:t xml:space="preserve">reloc from s 4 </w:t>
      </w:r>
      <w:hyperlink r:id="rId88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14:paraId="7BBB5EC9" w14:textId="3D11C529" w:rsidR="005B0D6E" w:rsidRDefault="005B0D6E" w:rsidP="005B0D6E">
      <w:pPr>
        <w:pStyle w:val="AmdtsEntries"/>
      </w:pPr>
      <w:r>
        <w:tab/>
        <w:t xml:space="preserve">def </w:t>
      </w:r>
      <w:r w:rsidRPr="0076224C">
        <w:rPr>
          <w:rStyle w:val="charBoldItals"/>
        </w:rPr>
        <w:t>employment status</w:t>
      </w:r>
      <w:r>
        <w:t xml:space="preserve"> ins </w:t>
      </w:r>
      <w:hyperlink r:id="rId889" w:tooltip="Discrimination Amendment Act 2016" w:history="1">
        <w:r>
          <w:rPr>
            <w:rStyle w:val="charCitHyperlinkAbbrev"/>
          </w:rPr>
          <w:t>A2016</w:t>
        </w:r>
        <w:r>
          <w:rPr>
            <w:rStyle w:val="charCitHyperlinkAbbrev"/>
          </w:rPr>
          <w:noBreakHyphen/>
          <w:t>49</w:t>
        </w:r>
      </w:hyperlink>
      <w:r>
        <w:t xml:space="preserve"> s 30</w:t>
      </w:r>
    </w:p>
    <w:p w14:paraId="5E303FD3" w14:textId="506FA23A" w:rsidR="00274C3D" w:rsidRDefault="00274C3D">
      <w:pPr>
        <w:pStyle w:val="AmdtsEntries"/>
      </w:pPr>
      <w:r>
        <w:tab/>
        <w:t xml:space="preserve">def </w:t>
      </w:r>
      <w:r w:rsidRPr="00F309EC">
        <w:rPr>
          <w:rStyle w:val="charBoldItals"/>
        </w:rPr>
        <w:t xml:space="preserve">gender identity </w:t>
      </w:r>
      <w:r>
        <w:t xml:space="preserve">ins </w:t>
      </w:r>
      <w:hyperlink r:id="rId890" w:tooltip="Human Rights Commission Legislation Amendment Act 2010" w:history="1">
        <w:r w:rsidR="00F309EC" w:rsidRPr="00F309EC">
          <w:rPr>
            <w:rStyle w:val="charCitHyperlinkAbbrev"/>
          </w:rPr>
          <w:t>A2010</w:t>
        </w:r>
        <w:r w:rsidR="00F309EC" w:rsidRPr="00F309EC">
          <w:rPr>
            <w:rStyle w:val="charCitHyperlinkAbbrev"/>
          </w:rPr>
          <w:noBreakHyphen/>
          <w:t>5</w:t>
        </w:r>
      </w:hyperlink>
      <w:r>
        <w:t xml:space="preserve"> s 10</w:t>
      </w:r>
    </w:p>
    <w:p w14:paraId="7C0D76C3" w14:textId="1343A164" w:rsidR="005B0D6E" w:rsidRDefault="005B0D6E" w:rsidP="005B0D6E">
      <w:pPr>
        <w:pStyle w:val="AmdtsEntriesDefL2"/>
      </w:pPr>
      <w:r>
        <w:tab/>
        <w:t xml:space="preserve">sub </w:t>
      </w:r>
      <w:hyperlink r:id="rId891" w:tooltip="Discrimination Amendment Act 2016" w:history="1">
        <w:r>
          <w:rPr>
            <w:rStyle w:val="charCitHyperlinkAbbrev"/>
          </w:rPr>
          <w:t>A2016</w:t>
        </w:r>
        <w:r>
          <w:rPr>
            <w:rStyle w:val="charCitHyperlinkAbbrev"/>
          </w:rPr>
          <w:noBreakHyphen/>
          <w:t>49</w:t>
        </w:r>
      </w:hyperlink>
      <w:r>
        <w:t xml:space="preserve"> s 31</w:t>
      </w:r>
    </w:p>
    <w:p w14:paraId="2B92135F" w14:textId="3E21E163" w:rsidR="00500CA3" w:rsidRPr="00500CA3" w:rsidRDefault="00500CA3" w:rsidP="005B0D6E">
      <w:pPr>
        <w:pStyle w:val="AmdtsEntriesDefL2"/>
      </w:pPr>
      <w:r>
        <w:tab/>
        <w:t xml:space="preserve">am </w:t>
      </w:r>
      <w:hyperlink r:id="rId892" w:tooltip="Justice Legislation Amendment Act 2020" w:history="1">
        <w:r>
          <w:rPr>
            <w:rStyle w:val="charCitHyperlinkAbbrev"/>
          </w:rPr>
          <w:t>A2020</w:t>
        </w:r>
        <w:r>
          <w:rPr>
            <w:rStyle w:val="charCitHyperlinkAbbrev"/>
          </w:rPr>
          <w:noBreakHyphen/>
          <w:t>42</w:t>
        </w:r>
      </w:hyperlink>
      <w:r>
        <w:t xml:space="preserve"> s 62</w:t>
      </w:r>
    </w:p>
    <w:p w14:paraId="1DFDF928" w14:textId="397AFD10" w:rsidR="00024FDF" w:rsidRDefault="00024FDF">
      <w:pPr>
        <w:pStyle w:val="AmdtsEntries"/>
      </w:pPr>
      <w:r>
        <w:tab/>
        <w:t xml:space="preserve">def </w:t>
      </w:r>
      <w:r w:rsidRPr="00F309EC">
        <w:rPr>
          <w:rStyle w:val="charBoldItals"/>
        </w:rPr>
        <w:t xml:space="preserve">HIV/AIDS status </w:t>
      </w:r>
      <w:r>
        <w:t xml:space="preserve">ins </w:t>
      </w:r>
      <w:hyperlink r:id="rId893" w:tooltip="Sexuality Discrimination Legislation Amendment Act 2004" w:history="1">
        <w:r w:rsidR="00F309EC" w:rsidRPr="00F309EC">
          <w:rPr>
            <w:rStyle w:val="charCitHyperlinkAbbrev"/>
          </w:rPr>
          <w:t>A2004</w:t>
        </w:r>
        <w:r w:rsidR="00F309EC" w:rsidRPr="00F309EC">
          <w:rPr>
            <w:rStyle w:val="charCitHyperlinkAbbrev"/>
          </w:rPr>
          <w:noBreakHyphen/>
          <w:t>2</w:t>
        </w:r>
      </w:hyperlink>
      <w:r>
        <w:t xml:space="preserve"> amdt 2.8</w:t>
      </w:r>
    </w:p>
    <w:p w14:paraId="334C3E9C" w14:textId="62E231AB" w:rsidR="00706395" w:rsidRDefault="00706395" w:rsidP="00706395">
      <w:pPr>
        <w:pStyle w:val="AmdtsEntriesDefL2"/>
      </w:pPr>
      <w:r>
        <w:tab/>
        <w:t xml:space="preserve">om </w:t>
      </w:r>
      <w:hyperlink r:id="rId894" w:tooltip="Discrimination Amendment Act 2016" w:history="1">
        <w:r>
          <w:rPr>
            <w:rStyle w:val="charCitHyperlinkAbbrev"/>
          </w:rPr>
          <w:t>A2016</w:t>
        </w:r>
        <w:r>
          <w:rPr>
            <w:rStyle w:val="charCitHyperlinkAbbrev"/>
          </w:rPr>
          <w:noBreakHyphen/>
          <w:t>49</w:t>
        </w:r>
      </w:hyperlink>
      <w:r>
        <w:t xml:space="preserve"> s 17</w:t>
      </w:r>
    </w:p>
    <w:p w14:paraId="0F0AC0AA" w14:textId="611A83B1" w:rsidR="00024FDF" w:rsidRPr="00F309EC" w:rsidRDefault="00024FDF">
      <w:pPr>
        <w:pStyle w:val="AmdtsEntries"/>
      </w:pPr>
      <w:r>
        <w:tab/>
        <w:t xml:space="preserve">def </w:t>
      </w:r>
      <w:r>
        <w:rPr>
          <w:rStyle w:val="charBoldItals"/>
        </w:rPr>
        <w:t xml:space="preserve">HRC </w:t>
      </w:r>
      <w:r w:rsidRPr="00F309EC">
        <w:rPr>
          <w:rFonts w:cs="Arial"/>
        </w:rPr>
        <w:t xml:space="preserve">ins </w:t>
      </w:r>
      <w:hyperlink r:id="rId895"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1.17</w:t>
      </w:r>
    </w:p>
    <w:p w14:paraId="2A8DF301" w14:textId="5DC63625" w:rsidR="00024FDF" w:rsidRPr="00F309EC" w:rsidRDefault="00024FDF">
      <w:pPr>
        <w:pStyle w:val="AmdtsEntries"/>
      </w:pPr>
      <w:r>
        <w:tab/>
        <w:t xml:space="preserve">def </w:t>
      </w:r>
      <w:r>
        <w:rPr>
          <w:rStyle w:val="charBoldItals"/>
        </w:rPr>
        <w:t xml:space="preserve">HRC Act </w:t>
      </w:r>
      <w:r w:rsidRPr="00F309EC">
        <w:rPr>
          <w:rFonts w:cs="Arial"/>
        </w:rPr>
        <w:t xml:space="preserve">ins </w:t>
      </w:r>
      <w:hyperlink r:id="rId896"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1.17</w:t>
      </w:r>
    </w:p>
    <w:p w14:paraId="22B03E83" w14:textId="6FF18868" w:rsidR="00BA16ED" w:rsidRPr="00F309EC" w:rsidRDefault="00BA16ED" w:rsidP="00BA16ED">
      <w:pPr>
        <w:pStyle w:val="AmdtsEntriesDefL2"/>
        <w:rPr>
          <w:rFonts w:cs="Arial"/>
        </w:rPr>
      </w:pPr>
      <w:r w:rsidRPr="00F309EC">
        <w:rPr>
          <w:rFonts w:cs="Arial"/>
        </w:rPr>
        <w:tab/>
        <w:t xml:space="preserve">om </w:t>
      </w:r>
      <w:hyperlink r:id="rId897"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1.257</w:t>
      </w:r>
    </w:p>
    <w:p w14:paraId="5E5AF690" w14:textId="5F544E96" w:rsidR="00EE72CC" w:rsidRDefault="00EE72CC" w:rsidP="00274C3D">
      <w:pPr>
        <w:pStyle w:val="AmdtsEntries"/>
      </w:pPr>
      <w:r>
        <w:tab/>
        <w:t xml:space="preserve">def </w:t>
      </w:r>
      <w:r w:rsidRPr="0076224C">
        <w:rPr>
          <w:rStyle w:val="charBoldItals"/>
        </w:rPr>
        <w:t>immigration status</w:t>
      </w:r>
      <w:r>
        <w:t xml:space="preserve"> ins </w:t>
      </w:r>
      <w:hyperlink r:id="rId898" w:tooltip="Discrimination Amendment Act 2016" w:history="1">
        <w:r>
          <w:rPr>
            <w:rStyle w:val="charCitHyperlinkAbbrev"/>
          </w:rPr>
          <w:t>A2016</w:t>
        </w:r>
        <w:r>
          <w:rPr>
            <w:rStyle w:val="charCitHyperlinkAbbrev"/>
          </w:rPr>
          <w:noBreakHyphen/>
          <w:t>49</w:t>
        </w:r>
      </w:hyperlink>
      <w:r>
        <w:t xml:space="preserve"> s 32</w:t>
      </w:r>
    </w:p>
    <w:p w14:paraId="62B1DD62" w14:textId="023C01DE" w:rsidR="00274C3D" w:rsidRPr="00274C3D" w:rsidRDefault="00274C3D" w:rsidP="00274C3D">
      <w:pPr>
        <w:pStyle w:val="AmdtsEntries"/>
      </w:pPr>
      <w:r>
        <w:tab/>
        <w:t xml:space="preserve">def </w:t>
      </w:r>
      <w:r w:rsidRPr="005E3AAE">
        <w:rPr>
          <w:rStyle w:val="charBoldItals"/>
        </w:rPr>
        <w:t>industrial activity</w:t>
      </w:r>
      <w:r>
        <w:rPr>
          <w:b/>
          <w:i/>
        </w:rPr>
        <w:t xml:space="preserve"> </w:t>
      </w:r>
      <w:r>
        <w:t xml:space="preserve">ins </w:t>
      </w:r>
      <w:hyperlink r:id="rId899" w:tooltip="Human Rights Commission Legislation Amendment Act 2010" w:history="1">
        <w:r w:rsidR="00F309EC" w:rsidRPr="00F309EC">
          <w:rPr>
            <w:rStyle w:val="charCitHyperlinkAbbrev"/>
          </w:rPr>
          <w:t>A2010</w:t>
        </w:r>
        <w:r w:rsidR="00F309EC" w:rsidRPr="00F309EC">
          <w:rPr>
            <w:rStyle w:val="charCitHyperlinkAbbrev"/>
          </w:rPr>
          <w:noBreakHyphen/>
          <w:t>5</w:t>
        </w:r>
      </w:hyperlink>
      <w:r>
        <w:t xml:space="preserve"> s 10</w:t>
      </w:r>
    </w:p>
    <w:p w14:paraId="5C86E818" w14:textId="1BA21077" w:rsidR="00274C3D" w:rsidRPr="00274C3D" w:rsidRDefault="00274C3D" w:rsidP="00274C3D">
      <w:pPr>
        <w:pStyle w:val="AmdtsEntries"/>
      </w:pPr>
      <w:r>
        <w:tab/>
        <w:t xml:space="preserve">def </w:t>
      </w:r>
      <w:r w:rsidRPr="005E3AAE">
        <w:rPr>
          <w:rStyle w:val="charBoldItals"/>
        </w:rPr>
        <w:t>industrial association</w:t>
      </w:r>
      <w:r>
        <w:rPr>
          <w:b/>
          <w:i/>
        </w:rPr>
        <w:t xml:space="preserve"> </w:t>
      </w:r>
      <w:r>
        <w:t xml:space="preserve">ins </w:t>
      </w:r>
      <w:hyperlink r:id="rId900" w:tooltip="Human Rights Commission Legislation Amendment Act 2010" w:history="1">
        <w:r w:rsidR="00F309EC" w:rsidRPr="00F309EC">
          <w:rPr>
            <w:rStyle w:val="charCitHyperlinkAbbrev"/>
          </w:rPr>
          <w:t>A2010</w:t>
        </w:r>
        <w:r w:rsidR="00F309EC" w:rsidRPr="00F309EC">
          <w:rPr>
            <w:rStyle w:val="charCitHyperlinkAbbrev"/>
          </w:rPr>
          <w:noBreakHyphen/>
          <w:t>5</w:t>
        </w:r>
      </w:hyperlink>
      <w:r>
        <w:t xml:space="preserve"> s 10</w:t>
      </w:r>
    </w:p>
    <w:p w14:paraId="3E82C559" w14:textId="4607E338" w:rsidR="00274C3D" w:rsidRPr="00274C3D" w:rsidRDefault="00274C3D" w:rsidP="00274C3D">
      <w:pPr>
        <w:pStyle w:val="AmdtsEntries"/>
      </w:pPr>
      <w:r>
        <w:tab/>
        <w:t xml:space="preserve">def </w:t>
      </w:r>
      <w:r w:rsidRPr="005E3AAE">
        <w:rPr>
          <w:rStyle w:val="charBoldItals"/>
        </w:rPr>
        <w:t>industrial organisation</w:t>
      </w:r>
      <w:r>
        <w:rPr>
          <w:b/>
          <w:i/>
        </w:rPr>
        <w:t xml:space="preserve"> </w:t>
      </w:r>
      <w:r>
        <w:t xml:space="preserve">ins </w:t>
      </w:r>
      <w:hyperlink r:id="rId901" w:tooltip="Human Rights Commission Legislation Amendment Act 2010" w:history="1">
        <w:r w:rsidR="00F309EC" w:rsidRPr="00F309EC">
          <w:rPr>
            <w:rStyle w:val="charCitHyperlinkAbbrev"/>
          </w:rPr>
          <w:t>A2010</w:t>
        </w:r>
        <w:r w:rsidR="00F309EC" w:rsidRPr="00F309EC">
          <w:rPr>
            <w:rStyle w:val="charCitHyperlinkAbbrev"/>
          </w:rPr>
          <w:noBreakHyphen/>
          <w:t>5</w:t>
        </w:r>
      </w:hyperlink>
      <w:r>
        <w:t xml:space="preserve"> s 10</w:t>
      </w:r>
    </w:p>
    <w:p w14:paraId="39D9BF00" w14:textId="43D068DE" w:rsidR="00EE72CC" w:rsidRDefault="00EE72CC">
      <w:pPr>
        <w:pStyle w:val="AmdtsEntries"/>
        <w:keepNext/>
      </w:pPr>
      <w:r>
        <w:tab/>
        <w:t xml:space="preserve">def </w:t>
      </w:r>
      <w:r w:rsidRPr="0076224C">
        <w:rPr>
          <w:rStyle w:val="charBoldItals"/>
        </w:rPr>
        <w:t>intersex status</w:t>
      </w:r>
      <w:r>
        <w:t xml:space="preserve"> ins </w:t>
      </w:r>
      <w:hyperlink r:id="rId902" w:tooltip="Discrimination Amendment Act 2016" w:history="1">
        <w:r>
          <w:rPr>
            <w:rStyle w:val="charCitHyperlinkAbbrev"/>
          </w:rPr>
          <w:t>A2016</w:t>
        </w:r>
        <w:r>
          <w:rPr>
            <w:rStyle w:val="charCitHyperlinkAbbrev"/>
          </w:rPr>
          <w:noBreakHyphen/>
          <w:t>49</w:t>
        </w:r>
      </w:hyperlink>
      <w:r>
        <w:t xml:space="preserve"> s 32</w:t>
      </w:r>
    </w:p>
    <w:p w14:paraId="71812A67" w14:textId="080B8C15" w:rsidR="00500CA3" w:rsidRPr="00500CA3" w:rsidRDefault="00500CA3" w:rsidP="00500CA3">
      <w:pPr>
        <w:pStyle w:val="AmdtsEntriesDefL2"/>
      </w:pPr>
      <w:r>
        <w:tab/>
        <w:t xml:space="preserve">om </w:t>
      </w:r>
      <w:hyperlink r:id="rId903" w:tooltip="Justice Legislation Amendment Act 2020" w:history="1">
        <w:r>
          <w:rPr>
            <w:rStyle w:val="charCitHyperlinkAbbrev"/>
          </w:rPr>
          <w:t>A2020</w:t>
        </w:r>
        <w:r>
          <w:rPr>
            <w:rStyle w:val="charCitHyperlinkAbbrev"/>
          </w:rPr>
          <w:noBreakHyphen/>
          <w:t>42</w:t>
        </w:r>
      </w:hyperlink>
      <w:r>
        <w:t xml:space="preserve"> s 63</w:t>
      </w:r>
    </w:p>
    <w:p w14:paraId="0344B598" w14:textId="187DBB91" w:rsidR="00024FDF" w:rsidRDefault="00024FDF">
      <w:pPr>
        <w:pStyle w:val="AmdtsEntries"/>
        <w:keepNext/>
      </w:pPr>
      <w:r>
        <w:tab/>
        <w:t xml:space="preserve">def </w:t>
      </w:r>
      <w:r>
        <w:rPr>
          <w:rStyle w:val="charBoldItals"/>
        </w:rPr>
        <w:t xml:space="preserve">investigation </w:t>
      </w:r>
      <w:r>
        <w:t xml:space="preserve">reloc from s 4 </w:t>
      </w:r>
      <w:hyperlink r:id="rId904"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14:paraId="7DF74B93" w14:textId="259873E0" w:rsidR="00024FDF" w:rsidRPr="00F309EC" w:rsidRDefault="00024FDF">
      <w:pPr>
        <w:pStyle w:val="AmdtsEntriesDefL2"/>
        <w:rPr>
          <w:rFonts w:cs="Arial"/>
        </w:rPr>
      </w:pPr>
      <w:r>
        <w:tab/>
      </w:r>
      <w:r w:rsidRPr="00F309EC">
        <w:rPr>
          <w:rFonts w:cs="Arial"/>
        </w:rPr>
        <w:t xml:space="preserve">om </w:t>
      </w:r>
      <w:hyperlink r:id="rId905"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1.18</w:t>
      </w:r>
    </w:p>
    <w:p w14:paraId="131B51ED" w14:textId="3C8D03BE" w:rsidR="00EE72CC" w:rsidRDefault="00EE72CC" w:rsidP="00BA16ED">
      <w:pPr>
        <w:pStyle w:val="AmdtsEntries"/>
      </w:pPr>
      <w:r>
        <w:tab/>
        <w:t xml:space="preserve">def </w:t>
      </w:r>
      <w:r w:rsidRPr="0076224C">
        <w:rPr>
          <w:rStyle w:val="charBoldItals"/>
        </w:rPr>
        <w:t>irrelevant criminal record</w:t>
      </w:r>
      <w:r>
        <w:t xml:space="preserve"> ins </w:t>
      </w:r>
      <w:hyperlink r:id="rId906" w:tooltip="Discrimination Amendment Act 2016" w:history="1">
        <w:r>
          <w:rPr>
            <w:rStyle w:val="charCitHyperlinkAbbrev"/>
          </w:rPr>
          <w:t>A2016</w:t>
        </w:r>
        <w:r>
          <w:rPr>
            <w:rStyle w:val="charCitHyperlinkAbbrev"/>
          </w:rPr>
          <w:noBreakHyphen/>
          <w:t>49</w:t>
        </w:r>
      </w:hyperlink>
      <w:r>
        <w:t xml:space="preserve"> s 32</w:t>
      </w:r>
    </w:p>
    <w:p w14:paraId="1A229D88" w14:textId="7AA7BEDB" w:rsidR="00024FDF" w:rsidRDefault="00024FDF" w:rsidP="00BA16ED">
      <w:pPr>
        <w:pStyle w:val="AmdtsEntries"/>
      </w:pPr>
      <w:r>
        <w:tab/>
        <w:t xml:space="preserve">def </w:t>
      </w:r>
      <w:r>
        <w:rPr>
          <w:rStyle w:val="charBoldItals"/>
        </w:rPr>
        <w:t xml:space="preserve">man </w:t>
      </w:r>
      <w:r>
        <w:t xml:space="preserve">reloc from s 4 </w:t>
      </w:r>
      <w:hyperlink r:id="rId907"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14:paraId="3D02393B" w14:textId="2D9E734C" w:rsidR="00024FDF" w:rsidRDefault="00024FDF">
      <w:pPr>
        <w:pStyle w:val="AmdtsEntries"/>
        <w:keepNext/>
      </w:pPr>
      <w:r>
        <w:lastRenderedPageBreak/>
        <w:tab/>
        <w:t xml:space="preserve">def </w:t>
      </w:r>
      <w:r w:rsidRPr="00F309EC">
        <w:rPr>
          <w:rStyle w:val="charBoldItals"/>
        </w:rPr>
        <w:t xml:space="preserve">member </w:t>
      </w:r>
      <w:r>
        <w:t xml:space="preserve">ins </w:t>
      </w:r>
      <w:hyperlink r:id="rId908"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w:t>
      </w:r>
    </w:p>
    <w:p w14:paraId="195A6992" w14:textId="22BCFECF" w:rsidR="00024FDF" w:rsidRDefault="00024FDF" w:rsidP="00BA16ED">
      <w:pPr>
        <w:pStyle w:val="AmdtsEntriesDefL2"/>
        <w:keepNext/>
      </w:pPr>
      <w:r>
        <w:tab/>
        <w:t xml:space="preserve">reloc from s 4 </w:t>
      </w:r>
      <w:hyperlink r:id="rId90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14:paraId="3C90D769" w14:textId="49670BD1" w:rsidR="00BA16ED" w:rsidRPr="00F309EC" w:rsidRDefault="00BA16ED" w:rsidP="00BA16ED">
      <w:pPr>
        <w:pStyle w:val="AmdtsEntriesDefL2"/>
        <w:rPr>
          <w:rFonts w:cs="Arial"/>
        </w:rPr>
      </w:pPr>
      <w:r w:rsidRPr="00F309EC">
        <w:rPr>
          <w:rFonts w:cs="Arial"/>
        </w:rPr>
        <w:tab/>
        <w:t xml:space="preserve">om </w:t>
      </w:r>
      <w:hyperlink r:id="rId910"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1.257</w:t>
      </w:r>
    </w:p>
    <w:p w14:paraId="1BA4BB07" w14:textId="755333B4" w:rsidR="00024FDF" w:rsidRDefault="00024FDF">
      <w:pPr>
        <w:pStyle w:val="AmdtsEntries"/>
        <w:keepNext/>
      </w:pPr>
      <w:r>
        <w:tab/>
        <w:t xml:space="preserve">def </w:t>
      </w:r>
      <w:r w:rsidRPr="00F309EC">
        <w:rPr>
          <w:rStyle w:val="charBoldItals"/>
        </w:rPr>
        <w:t xml:space="preserve">party </w:t>
      </w:r>
      <w:r>
        <w:t xml:space="preserve">ins </w:t>
      </w:r>
      <w:hyperlink r:id="rId91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3.205</w:t>
      </w:r>
    </w:p>
    <w:p w14:paraId="19A7B3E4" w14:textId="002BB273" w:rsidR="00024FDF" w:rsidRPr="00F309EC" w:rsidRDefault="00024FDF">
      <w:pPr>
        <w:pStyle w:val="AmdtsEntriesDefL2"/>
        <w:rPr>
          <w:rFonts w:cs="Arial"/>
        </w:rPr>
      </w:pPr>
      <w:r>
        <w:tab/>
      </w:r>
      <w:r w:rsidRPr="00F309EC">
        <w:rPr>
          <w:rFonts w:cs="Arial"/>
        </w:rPr>
        <w:t xml:space="preserve">sub </w:t>
      </w:r>
      <w:hyperlink r:id="rId912"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1.19</w:t>
      </w:r>
    </w:p>
    <w:p w14:paraId="51ACFC15" w14:textId="186E4CB2" w:rsidR="00BA16ED" w:rsidRPr="00F309EC" w:rsidRDefault="00BA16ED" w:rsidP="00BA16ED">
      <w:pPr>
        <w:pStyle w:val="AmdtsEntriesDefL2"/>
        <w:rPr>
          <w:rFonts w:cs="Arial"/>
        </w:rPr>
      </w:pPr>
      <w:r w:rsidRPr="00F309EC">
        <w:rPr>
          <w:rFonts w:cs="Arial"/>
        </w:rPr>
        <w:tab/>
        <w:t xml:space="preserve">om </w:t>
      </w:r>
      <w:hyperlink r:id="rId913"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1.257</w:t>
      </w:r>
    </w:p>
    <w:p w14:paraId="744F8BB1" w14:textId="23528BDD" w:rsidR="00EE72CC" w:rsidRDefault="00EE72CC">
      <w:pPr>
        <w:pStyle w:val="AmdtsEntries"/>
        <w:keepNext/>
      </w:pPr>
      <w:r>
        <w:tab/>
        <w:t xml:space="preserve">def </w:t>
      </w:r>
      <w:r w:rsidRPr="0076224C">
        <w:rPr>
          <w:rStyle w:val="charBoldItals"/>
        </w:rPr>
        <w:t>physical features</w:t>
      </w:r>
      <w:r>
        <w:t xml:space="preserve"> ins </w:t>
      </w:r>
      <w:hyperlink r:id="rId914" w:tooltip="Discrimination Amendment Act 2016" w:history="1">
        <w:r>
          <w:rPr>
            <w:rStyle w:val="charCitHyperlinkAbbrev"/>
          </w:rPr>
          <w:t>A2016</w:t>
        </w:r>
        <w:r>
          <w:rPr>
            <w:rStyle w:val="charCitHyperlinkAbbrev"/>
          </w:rPr>
          <w:noBreakHyphen/>
          <w:t>49</w:t>
        </w:r>
      </w:hyperlink>
      <w:r>
        <w:t xml:space="preserve"> s 32</w:t>
      </w:r>
    </w:p>
    <w:p w14:paraId="2AAEEBE1" w14:textId="291DBC32" w:rsidR="00EE72CC" w:rsidRDefault="00EE72CC">
      <w:pPr>
        <w:pStyle w:val="AmdtsEntries"/>
        <w:keepNext/>
      </w:pPr>
      <w:r>
        <w:tab/>
        <w:t xml:space="preserve">def </w:t>
      </w:r>
      <w:r w:rsidRPr="0076224C">
        <w:rPr>
          <w:rStyle w:val="charBoldItals"/>
        </w:rPr>
        <w:t>political conviction</w:t>
      </w:r>
      <w:r>
        <w:t xml:space="preserve"> ins </w:t>
      </w:r>
      <w:hyperlink r:id="rId915" w:tooltip="Discrimination Amendment Act 2016" w:history="1">
        <w:r>
          <w:rPr>
            <w:rStyle w:val="charCitHyperlinkAbbrev"/>
          </w:rPr>
          <w:t>A2016</w:t>
        </w:r>
        <w:r>
          <w:rPr>
            <w:rStyle w:val="charCitHyperlinkAbbrev"/>
          </w:rPr>
          <w:noBreakHyphen/>
          <w:t>49</w:t>
        </w:r>
      </w:hyperlink>
      <w:r>
        <w:t xml:space="preserve"> s 32</w:t>
      </w:r>
    </w:p>
    <w:p w14:paraId="139BE3D8" w14:textId="731C14C5" w:rsidR="00024FDF" w:rsidRDefault="00024FDF">
      <w:pPr>
        <w:pStyle w:val="AmdtsEntries"/>
        <w:keepNext/>
      </w:pPr>
      <w:r>
        <w:tab/>
        <w:t xml:space="preserve">def </w:t>
      </w:r>
      <w:r>
        <w:rPr>
          <w:rStyle w:val="charBoldItals"/>
        </w:rPr>
        <w:t xml:space="preserve">potential pregnancy </w:t>
      </w:r>
      <w:r>
        <w:t xml:space="preserve">ins </w:t>
      </w:r>
      <w:hyperlink r:id="rId916" w:tooltip="Discrimination Amendment Act 2002" w:history="1">
        <w:r w:rsidR="00F309EC" w:rsidRPr="00F309EC">
          <w:rPr>
            <w:rStyle w:val="charCitHyperlinkAbbrev"/>
          </w:rPr>
          <w:t>A2002</w:t>
        </w:r>
        <w:r w:rsidR="00F309EC" w:rsidRPr="00F309EC">
          <w:rPr>
            <w:rStyle w:val="charCitHyperlinkAbbrev"/>
          </w:rPr>
          <w:noBreakHyphen/>
          <w:t>19</w:t>
        </w:r>
      </w:hyperlink>
      <w:r>
        <w:t xml:space="preserve"> s 4</w:t>
      </w:r>
    </w:p>
    <w:p w14:paraId="5E80856C" w14:textId="502D67B1" w:rsidR="00024FDF" w:rsidRDefault="00024FDF">
      <w:pPr>
        <w:pStyle w:val="AmdtsEntriesDefL2"/>
      </w:pPr>
      <w:r>
        <w:tab/>
        <w:t xml:space="preserve">reloc from s 4 </w:t>
      </w:r>
      <w:hyperlink r:id="rId917"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14:paraId="038B63AB" w14:textId="25E5EC7F" w:rsidR="00024FDF" w:rsidRDefault="00024FDF">
      <w:pPr>
        <w:pStyle w:val="AmdtsEntries"/>
        <w:keepNext/>
      </w:pPr>
      <w:r>
        <w:tab/>
        <w:t xml:space="preserve">def </w:t>
      </w:r>
      <w:r>
        <w:rPr>
          <w:rStyle w:val="charBoldItals"/>
        </w:rPr>
        <w:t xml:space="preserve">pregnancy </w:t>
      </w:r>
      <w:r>
        <w:t xml:space="preserve">ins </w:t>
      </w:r>
      <w:hyperlink r:id="rId918" w:tooltip="Discrimination Amendment Act 2002" w:history="1">
        <w:r w:rsidR="00F309EC" w:rsidRPr="00F309EC">
          <w:rPr>
            <w:rStyle w:val="charCitHyperlinkAbbrev"/>
          </w:rPr>
          <w:t>A2002</w:t>
        </w:r>
        <w:r w:rsidR="00F309EC" w:rsidRPr="00F309EC">
          <w:rPr>
            <w:rStyle w:val="charCitHyperlinkAbbrev"/>
          </w:rPr>
          <w:noBreakHyphen/>
          <w:t>19</w:t>
        </w:r>
      </w:hyperlink>
      <w:r>
        <w:t xml:space="preserve"> s 4</w:t>
      </w:r>
    </w:p>
    <w:p w14:paraId="157B4C06" w14:textId="445723DB" w:rsidR="00024FDF" w:rsidRDefault="00024FDF">
      <w:pPr>
        <w:pStyle w:val="AmdtsEntriesDefL2"/>
      </w:pPr>
      <w:r>
        <w:tab/>
        <w:t xml:space="preserve">reloc from s 4 </w:t>
      </w:r>
      <w:hyperlink r:id="rId91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14:paraId="36203ECC" w14:textId="5DBB3027" w:rsidR="00024FDF" w:rsidRDefault="00024FDF">
      <w:pPr>
        <w:pStyle w:val="AmdtsEntries"/>
        <w:keepNext/>
      </w:pPr>
      <w:r>
        <w:tab/>
        <w:t xml:space="preserve">def </w:t>
      </w:r>
      <w:r>
        <w:rPr>
          <w:rStyle w:val="charBoldItals"/>
        </w:rPr>
        <w:t xml:space="preserve">premises </w:t>
      </w:r>
      <w:r>
        <w:t xml:space="preserve">reloc from s 4 </w:t>
      </w:r>
      <w:hyperlink r:id="rId920"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14:paraId="0E15EFEE" w14:textId="544FFA02" w:rsidR="00024FDF" w:rsidRDefault="00024FDF">
      <w:pPr>
        <w:pStyle w:val="AmdtsEntries"/>
        <w:keepNext/>
      </w:pPr>
      <w:r>
        <w:tab/>
        <w:t xml:space="preserve">def </w:t>
      </w:r>
      <w:r w:rsidRPr="00F309EC">
        <w:rPr>
          <w:rStyle w:val="charBoldItals"/>
        </w:rPr>
        <w:t xml:space="preserve">president </w:t>
      </w:r>
      <w:r>
        <w:t xml:space="preserve">ins </w:t>
      </w:r>
      <w:hyperlink r:id="rId921"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w:t>
      </w:r>
    </w:p>
    <w:p w14:paraId="7AA22C70" w14:textId="2574F529" w:rsidR="00024FDF" w:rsidRDefault="00024FDF">
      <w:pPr>
        <w:pStyle w:val="AmdtsEntriesDefL2"/>
      </w:pPr>
      <w:r>
        <w:tab/>
        <w:t xml:space="preserve">reloc from s 4 </w:t>
      </w:r>
      <w:hyperlink r:id="rId922"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14:paraId="3A8FC09F" w14:textId="4F33A412" w:rsidR="00BA16ED" w:rsidRPr="00F309EC" w:rsidRDefault="00BA16ED" w:rsidP="00BA16ED">
      <w:pPr>
        <w:pStyle w:val="AmdtsEntriesDefL2"/>
        <w:rPr>
          <w:rFonts w:cs="Arial"/>
        </w:rPr>
      </w:pPr>
      <w:r w:rsidRPr="00F309EC">
        <w:rPr>
          <w:rFonts w:cs="Arial"/>
        </w:rPr>
        <w:tab/>
        <w:t xml:space="preserve">om </w:t>
      </w:r>
      <w:hyperlink r:id="rId923"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1.257</w:t>
      </w:r>
    </w:p>
    <w:p w14:paraId="37DD5806" w14:textId="6D6A9567" w:rsidR="00024FDF" w:rsidRDefault="00024FDF">
      <w:pPr>
        <w:pStyle w:val="AmdtsEntries"/>
        <w:keepNext/>
      </w:pPr>
      <w:r>
        <w:tab/>
        <w:t xml:space="preserve">def </w:t>
      </w:r>
      <w:r w:rsidRPr="00F309EC">
        <w:rPr>
          <w:rStyle w:val="charBoldItals"/>
        </w:rPr>
        <w:t xml:space="preserve">principal </w:t>
      </w:r>
      <w:r>
        <w:t xml:space="preserve">sub </w:t>
      </w:r>
      <w:hyperlink r:id="rId924"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3.29</w:t>
      </w:r>
    </w:p>
    <w:p w14:paraId="4186A3DD" w14:textId="6FB1805F" w:rsidR="00024FDF" w:rsidRDefault="00024FDF">
      <w:pPr>
        <w:pStyle w:val="AmdtsEntriesDefL2"/>
      </w:pPr>
      <w:r>
        <w:tab/>
        <w:t xml:space="preserve">reloc from s 4 </w:t>
      </w:r>
      <w:hyperlink r:id="rId92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14:paraId="65492C46" w14:textId="382F5FB7" w:rsidR="00EE72CC" w:rsidRDefault="00EE72CC">
      <w:pPr>
        <w:pStyle w:val="AmdtsEntries"/>
        <w:keepNext/>
      </w:pPr>
      <w:r>
        <w:tab/>
        <w:t xml:space="preserve">def </w:t>
      </w:r>
      <w:r w:rsidRPr="0076224C">
        <w:rPr>
          <w:rStyle w:val="charBoldItals"/>
        </w:rPr>
        <w:t>protected attribute</w:t>
      </w:r>
      <w:r>
        <w:t xml:space="preserve"> ins </w:t>
      </w:r>
      <w:hyperlink r:id="rId926" w:tooltip="Discrimination Amendment Act 2016" w:history="1">
        <w:r>
          <w:rPr>
            <w:rStyle w:val="charCitHyperlinkAbbrev"/>
          </w:rPr>
          <w:t>A2016</w:t>
        </w:r>
        <w:r>
          <w:rPr>
            <w:rStyle w:val="charCitHyperlinkAbbrev"/>
          </w:rPr>
          <w:noBreakHyphen/>
          <w:t>49</w:t>
        </w:r>
      </w:hyperlink>
      <w:r>
        <w:t xml:space="preserve"> s 32</w:t>
      </w:r>
    </w:p>
    <w:p w14:paraId="43347536" w14:textId="68D25336" w:rsidR="00024FDF" w:rsidRDefault="00024FDF">
      <w:pPr>
        <w:pStyle w:val="AmdtsEntries"/>
        <w:keepNext/>
      </w:pPr>
      <w:r>
        <w:tab/>
        <w:t xml:space="preserve">def </w:t>
      </w:r>
      <w:r w:rsidRPr="00F309EC">
        <w:rPr>
          <w:rStyle w:val="charBoldItals"/>
        </w:rPr>
        <w:t xml:space="preserve">public act </w:t>
      </w:r>
      <w:r>
        <w:t xml:space="preserve">ins </w:t>
      </w:r>
      <w:hyperlink r:id="rId927"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3.205</w:t>
      </w:r>
    </w:p>
    <w:p w14:paraId="4E817527" w14:textId="1228CCCE" w:rsidR="00024FDF" w:rsidRDefault="00024FDF">
      <w:pPr>
        <w:pStyle w:val="AmdtsEntriesDefL2"/>
      </w:pPr>
      <w:r>
        <w:tab/>
        <w:t xml:space="preserve">sub </w:t>
      </w:r>
      <w:hyperlink r:id="rId928" w:tooltip="Sexuality Discrimination Legislation Amendment Act 2004" w:history="1">
        <w:r w:rsidR="00F309EC" w:rsidRPr="00F309EC">
          <w:rPr>
            <w:rStyle w:val="charCitHyperlinkAbbrev"/>
          </w:rPr>
          <w:t>A2004</w:t>
        </w:r>
        <w:r w:rsidR="00F309EC" w:rsidRPr="00F309EC">
          <w:rPr>
            <w:rStyle w:val="charCitHyperlinkAbbrev"/>
          </w:rPr>
          <w:noBreakHyphen/>
          <w:t>2</w:t>
        </w:r>
      </w:hyperlink>
      <w:r>
        <w:t xml:space="preserve"> amdt 2.9</w:t>
      </w:r>
    </w:p>
    <w:p w14:paraId="57783F85" w14:textId="05E9A87D" w:rsidR="00706395" w:rsidRDefault="00706395" w:rsidP="00706395">
      <w:pPr>
        <w:pStyle w:val="AmdtsEntriesDefL2"/>
      </w:pPr>
      <w:r>
        <w:tab/>
        <w:t xml:space="preserve">om </w:t>
      </w:r>
      <w:hyperlink r:id="rId929" w:tooltip="Discrimination Amendment Act 2016" w:history="1">
        <w:r>
          <w:rPr>
            <w:rStyle w:val="charCitHyperlinkAbbrev"/>
          </w:rPr>
          <w:t>A2016</w:t>
        </w:r>
        <w:r>
          <w:rPr>
            <w:rStyle w:val="charCitHyperlinkAbbrev"/>
          </w:rPr>
          <w:noBreakHyphen/>
          <w:t>49</w:t>
        </w:r>
      </w:hyperlink>
      <w:r>
        <w:t xml:space="preserve"> s 17</w:t>
      </w:r>
    </w:p>
    <w:p w14:paraId="3B29AFCD" w14:textId="1E030D49" w:rsidR="00024FDF" w:rsidRDefault="00024FDF">
      <w:pPr>
        <w:pStyle w:val="AmdtsEntries"/>
        <w:keepNext/>
      </w:pPr>
      <w:r>
        <w:tab/>
        <w:t xml:space="preserve">def </w:t>
      </w:r>
      <w:r>
        <w:rPr>
          <w:rStyle w:val="charBoldItals"/>
        </w:rPr>
        <w:t xml:space="preserve">race </w:t>
      </w:r>
      <w:r>
        <w:t xml:space="preserve">reloc from s 4 </w:t>
      </w:r>
      <w:hyperlink r:id="rId930"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14:paraId="494A272F" w14:textId="7AAE60A6" w:rsidR="00024FDF" w:rsidRDefault="00024FDF">
      <w:pPr>
        <w:pStyle w:val="AmdtsEntries"/>
        <w:keepNext/>
      </w:pPr>
      <w:r>
        <w:tab/>
        <w:t xml:space="preserve">def </w:t>
      </w:r>
      <w:r>
        <w:rPr>
          <w:rStyle w:val="charBoldItals"/>
        </w:rPr>
        <w:t xml:space="preserve">relationship status </w:t>
      </w:r>
      <w:r>
        <w:t xml:space="preserve">ins </w:t>
      </w:r>
      <w:hyperlink r:id="rId931" w:tooltip="Discrimination Amendment Act 2003" w:history="1">
        <w:r w:rsidR="00F309EC" w:rsidRPr="00F309EC">
          <w:rPr>
            <w:rStyle w:val="charCitHyperlinkAbbrev"/>
          </w:rPr>
          <w:t>A2003</w:t>
        </w:r>
        <w:r w:rsidR="00F309EC" w:rsidRPr="00F309EC">
          <w:rPr>
            <w:rStyle w:val="charCitHyperlinkAbbrev"/>
          </w:rPr>
          <w:noBreakHyphen/>
          <w:t>15</w:t>
        </w:r>
      </w:hyperlink>
      <w:r>
        <w:t xml:space="preserve"> s 7</w:t>
      </w:r>
    </w:p>
    <w:p w14:paraId="3CCE1C80" w14:textId="44FDA338" w:rsidR="00024FDF" w:rsidRDefault="00024FDF">
      <w:pPr>
        <w:pStyle w:val="AmdtsEntriesDefL2"/>
        <w:keepNext/>
      </w:pPr>
      <w:r>
        <w:tab/>
        <w:t xml:space="preserve">reloc from s 4 </w:t>
      </w:r>
      <w:hyperlink r:id="rId932"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14:paraId="4A283FF4" w14:textId="0E6E257C" w:rsidR="00024FDF" w:rsidRPr="0026516D" w:rsidRDefault="00024FDF">
      <w:pPr>
        <w:pStyle w:val="AmdtsEntriesDefL2"/>
      </w:pPr>
      <w:r>
        <w:tab/>
        <w:t xml:space="preserve">am </w:t>
      </w:r>
      <w:hyperlink r:id="rId933" w:tooltip="Civil Unions Act 2006" w:history="1">
        <w:r w:rsidR="00F309EC" w:rsidRPr="00F309EC">
          <w:rPr>
            <w:rStyle w:val="charCitHyperlinkAbbrev"/>
          </w:rPr>
          <w:t>A2006</w:t>
        </w:r>
        <w:r w:rsidR="00F309EC" w:rsidRPr="00F309EC">
          <w:rPr>
            <w:rStyle w:val="charCitHyperlinkAbbrev"/>
          </w:rPr>
          <w:noBreakHyphen/>
          <w:t>22</w:t>
        </w:r>
      </w:hyperlink>
      <w:r>
        <w:t xml:space="preserve"> amdt 1.32, amdt 1.33 (</w:t>
      </w:r>
      <w:hyperlink r:id="rId934" w:tooltip="Civil Unions Act 2006" w:history="1">
        <w:r w:rsidR="00F309EC" w:rsidRPr="00F309EC">
          <w:rPr>
            <w:rStyle w:val="charCitHyperlinkAbbrev"/>
          </w:rPr>
          <w:t>A2006</w:t>
        </w:r>
        <w:r w:rsidR="00F309EC" w:rsidRPr="00F309EC">
          <w:rPr>
            <w:rStyle w:val="charCitHyperlinkAbbrev"/>
          </w:rPr>
          <w:noBreakHyphen/>
          <w:t>22</w:t>
        </w:r>
      </w:hyperlink>
      <w:r>
        <w:t xml:space="preserve"> rep before commenced by disallowance (see Cwlth Gaz 2006 No S93)); </w:t>
      </w:r>
      <w:hyperlink r:id="rId935" w:tooltip="Civil Partnerships Act 2008" w:history="1">
        <w:r w:rsidR="00F309EC" w:rsidRPr="00F309EC">
          <w:rPr>
            <w:rStyle w:val="charCitHyperlinkAbbrev"/>
          </w:rPr>
          <w:t>A2008</w:t>
        </w:r>
        <w:r w:rsidR="00F309EC" w:rsidRPr="00F309EC">
          <w:rPr>
            <w:rStyle w:val="charCitHyperlinkAbbrev"/>
          </w:rPr>
          <w:noBreakHyphen/>
          <w:t>14</w:t>
        </w:r>
      </w:hyperlink>
      <w:r>
        <w:t xml:space="preserve"> amdt 1.23, amdt 1.24; pars renum R29 LA</w:t>
      </w:r>
      <w:r w:rsidR="00FD6E26">
        <w:t xml:space="preserve">; </w:t>
      </w:r>
      <w:hyperlink r:id="rId936" w:tooltip="Civil Unions Act 2012" w:history="1">
        <w:r w:rsidR="00F309EC" w:rsidRPr="00F309EC">
          <w:rPr>
            <w:rStyle w:val="charCitHyperlinkAbbrev"/>
          </w:rPr>
          <w:t>A2012</w:t>
        </w:r>
        <w:r w:rsidR="00F309EC" w:rsidRPr="00F309EC">
          <w:rPr>
            <w:rStyle w:val="charCitHyperlinkAbbrev"/>
          </w:rPr>
          <w:noBreakHyphen/>
          <w:t>40</w:t>
        </w:r>
      </w:hyperlink>
      <w:r w:rsidR="00FD6E26">
        <w:t xml:space="preserve"> amdt 3.30</w:t>
      </w:r>
      <w:r w:rsidR="00071F4E">
        <w:t>, amdt 3.31</w:t>
      </w:r>
      <w:r w:rsidR="00FD6E26">
        <w:t>; pars renum R39</w:t>
      </w:r>
      <w:r w:rsidR="00071F4E">
        <w:t> </w:t>
      </w:r>
      <w:r w:rsidR="00FD6E26">
        <w:t>LA</w:t>
      </w:r>
      <w:r w:rsidR="0026516D">
        <w:t xml:space="preserve">; </w:t>
      </w:r>
      <w:hyperlink r:id="rId937" w:tooltip="Justice and Community Safety Legislation Amendment Act 2019" w:history="1">
        <w:r w:rsidR="0026516D" w:rsidRPr="0026516D">
          <w:rPr>
            <w:rStyle w:val="charCitHyperlinkAbbrev"/>
          </w:rPr>
          <w:t>A2019</w:t>
        </w:r>
        <w:r w:rsidR="0026516D" w:rsidRPr="0026516D">
          <w:rPr>
            <w:rStyle w:val="charCitHyperlinkAbbrev"/>
          </w:rPr>
          <w:noBreakHyphen/>
          <w:t>17</w:t>
        </w:r>
      </w:hyperlink>
      <w:r w:rsidR="0026516D">
        <w:t xml:space="preserve"> amdt 1.2</w:t>
      </w:r>
    </w:p>
    <w:p w14:paraId="052A4B3C" w14:textId="5D783EA4" w:rsidR="00024FDF" w:rsidRDefault="00024FDF">
      <w:pPr>
        <w:pStyle w:val="AmdtsEntries"/>
        <w:keepNext/>
      </w:pPr>
      <w:r>
        <w:tab/>
        <w:t xml:space="preserve">def </w:t>
      </w:r>
      <w:r>
        <w:rPr>
          <w:rStyle w:val="charBoldItals"/>
        </w:rPr>
        <w:t xml:space="preserve">relative </w:t>
      </w:r>
      <w:r>
        <w:t xml:space="preserve">sub </w:t>
      </w:r>
      <w:hyperlink r:id="rId938" w:tooltip="Discrimination Amendment Act 2003" w:history="1">
        <w:r w:rsidR="00F309EC" w:rsidRPr="00F309EC">
          <w:rPr>
            <w:rStyle w:val="charCitHyperlinkAbbrev"/>
          </w:rPr>
          <w:t>A2003</w:t>
        </w:r>
        <w:r w:rsidR="00F309EC" w:rsidRPr="00F309EC">
          <w:rPr>
            <w:rStyle w:val="charCitHyperlinkAbbrev"/>
          </w:rPr>
          <w:noBreakHyphen/>
          <w:t>15</w:t>
        </w:r>
      </w:hyperlink>
      <w:r>
        <w:t xml:space="preserve"> s 8</w:t>
      </w:r>
    </w:p>
    <w:p w14:paraId="4294FD3C" w14:textId="71E1183B" w:rsidR="00024FDF" w:rsidRDefault="00024FDF">
      <w:pPr>
        <w:pStyle w:val="AmdtsEntriesDefL2"/>
      </w:pPr>
      <w:r>
        <w:tab/>
        <w:t xml:space="preserve">reloc from s 4 </w:t>
      </w:r>
      <w:hyperlink r:id="rId93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14:paraId="68C3C8BA" w14:textId="673EA403" w:rsidR="00024FDF" w:rsidRDefault="00024FDF">
      <w:pPr>
        <w:pStyle w:val="AmdtsEntriesDefL2"/>
      </w:pPr>
      <w:r>
        <w:tab/>
        <w:t xml:space="preserve">am </w:t>
      </w:r>
      <w:hyperlink r:id="rId940" w:tooltip="Civil Unions Act 2006" w:history="1">
        <w:r w:rsidR="00F309EC" w:rsidRPr="00F309EC">
          <w:rPr>
            <w:rStyle w:val="charCitHyperlinkAbbrev"/>
          </w:rPr>
          <w:t>A2006</w:t>
        </w:r>
        <w:r w:rsidR="00F309EC" w:rsidRPr="00F309EC">
          <w:rPr>
            <w:rStyle w:val="charCitHyperlinkAbbrev"/>
          </w:rPr>
          <w:noBreakHyphen/>
          <w:t>22</w:t>
        </w:r>
      </w:hyperlink>
      <w:r>
        <w:t xml:space="preserve"> amdt 1.34 (</w:t>
      </w:r>
      <w:hyperlink r:id="rId941" w:tooltip="Civil Unions Act 2006" w:history="1">
        <w:r w:rsidR="00F309EC" w:rsidRPr="00F309EC">
          <w:rPr>
            <w:rStyle w:val="charCitHyperlinkAbbrev"/>
          </w:rPr>
          <w:t>A2006</w:t>
        </w:r>
        <w:r w:rsidR="00F309EC" w:rsidRPr="00F309EC">
          <w:rPr>
            <w:rStyle w:val="charCitHyperlinkAbbrev"/>
          </w:rPr>
          <w:noBreakHyphen/>
          <w:t>22</w:t>
        </w:r>
      </w:hyperlink>
      <w:r>
        <w:t xml:space="preserve"> rep before commenced by disallowance (see Cwlth Gaz 2006 No S93))</w:t>
      </w:r>
      <w:r w:rsidR="00071F4E">
        <w:t xml:space="preserve">; </w:t>
      </w:r>
      <w:hyperlink r:id="rId942" w:tooltip="Civil Unions Act 2012" w:history="1">
        <w:r w:rsidR="00F309EC" w:rsidRPr="00F309EC">
          <w:rPr>
            <w:rStyle w:val="charCitHyperlinkAbbrev"/>
          </w:rPr>
          <w:t>A2012</w:t>
        </w:r>
        <w:r w:rsidR="00F309EC" w:rsidRPr="00F309EC">
          <w:rPr>
            <w:rStyle w:val="charCitHyperlinkAbbrev"/>
          </w:rPr>
          <w:noBreakHyphen/>
          <w:t>40</w:t>
        </w:r>
      </w:hyperlink>
      <w:r w:rsidR="00071F4E">
        <w:t xml:space="preserve"> amdt 3.32</w:t>
      </w:r>
    </w:p>
    <w:p w14:paraId="39F870EC" w14:textId="1946FA4F" w:rsidR="00024FDF" w:rsidRDefault="00024FDF">
      <w:pPr>
        <w:pStyle w:val="AmdtsEntries"/>
        <w:keepNext/>
      </w:pPr>
      <w:r>
        <w:tab/>
        <w:t xml:space="preserve">def </w:t>
      </w:r>
      <w:r w:rsidRPr="00F309EC">
        <w:rPr>
          <w:rStyle w:val="charBoldItals"/>
        </w:rPr>
        <w:t xml:space="preserve">relevant class of persons </w:t>
      </w:r>
      <w:r>
        <w:t xml:space="preserve">sub </w:t>
      </w:r>
      <w:hyperlink r:id="rId94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3.30</w:t>
      </w:r>
    </w:p>
    <w:p w14:paraId="0B10D00D" w14:textId="5E8F0775" w:rsidR="00024FDF" w:rsidRDefault="00024FDF">
      <w:pPr>
        <w:pStyle w:val="AmdtsEntriesDefL2"/>
      </w:pPr>
      <w:r>
        <w:tab/>
        <w:t xml:space="preserve">reloc from s 4 </w:t>
      </w:r>
      <w:hyperlink r:id="rId944"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14:paraId="1F0A2CAF" w14:textId="06A000B9" w:rsidR="00515FEF" w:rsidRDefault="00515FEF">
      <w:pPr>
        <w:pStyle w:val="AmdtsEntriesDefL2"/>
      </w:pPr>
      <w:r>
        <w:tab/>
        <w:t xml:space="preserve">am </w:t>
      </w:r>
      <w:hyperlink r:id="rId945" w:tooltip="Discrimination Amendment Act 2016" w:history="1">
        <w:r>
          <w:rPr>
            <w:rStyle w:val="charCitHyperlinkAbbrev"/>
          </w:rPr>
          <w:t>A2016</w:t>
        </w:r>
        <w:r>
          <w:rPr>
            <w:rStyle w:val="charCitHyperlinkAbbrev"/>
          </w:rPr>
          <w:noBreakHyphen/>
          <w:t>49</w:t>
        </w:r>
      </w:hyperlink>
      <w:r>
        <w:t xml:space="preserve"> s 33</w:t>
      </w:r>
    </w:p>
    <w:p w14:paraId="6461049F" w14:textId="4CB4E4CA" w:rsidR="00515FEF" w:rsidRDefault="00515FEF">
      <w:pPr>
        <w:pStyle w:val="AmdtsEntries"/>
        <w:keepNext/>
      </w:pPr>
      <w:r>
        <w:tab/>
        <w:t xml:space="preserve">def </w:t>
      </w:r>
      <w:r w:rsidRPr="0076224C">
        <w:rPr>
          <w:rStyle w:val="charBoldItals"/>
        </w:rPr>
        <w:t>religious conviction</w:t>
      </w:r>
      <w:r>
        <w:t xml:space="preserve"> ins </w:t>
      </w:r>
      <w:hyperlink r:id="rId946" w:tooltip="Discrimination Amendment Act 2016" w:history="1">
        <w:r>
          <w:rPr>
            <w:rStyle w:val="charCitHyperlinkAbbrev"/>
          </w:rPr>
          <w:t>A2016</w:t>
        </w:r>
        <w:r>
          <w:rPr>
            <w:rStyle w:val="charCitHyperlinkAbbrev"/>
          </w:rPr>
          <w:noBreakHyphen/>
          <w:t>49</w:t>
        </w:r>
      </w:hyperlink>
      <w:r>
        <w:t xml:space="preserve"> s 34</w:t>
      </w:r>
    </w:p>
    <w:p w14:paraId="78FB39CD" w14:textId="426706DF" w:rsidR="00024FDF" w:rsidRDefault="00024FDF">
      <w:pPr>
        <w:pStyle w:val="AmdtsEntries"/>
        <w:keepNext/>
      </w:pPr>
      <w:r>
        <w:tab/>
        <w:t xml:space="preserve">def </w:t>
      </w:r>
      <w:r w:rsidRPr="00F309EC">
        <w:rPr>
          <w:rStyle w:val="charBoldItals"/>
        </w:rPr>
        <w:t xml:space="preserve">representative complaint </w:t>
      </w:r>
      <w:r>
        <w:t xml:space="preserve">am </w:t>
      </w:r>
      <w:hyperlink r:id="rId947"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4</w:t>
      </w:r>
    </w:p>
    <w:p w14:paraId="58E558D8" w14:textId="04C20E3E" w:rsidR="00024FDF" w:rsidRDefault="00024FDF">
      <w:pPr>
        <w:pStyle w:val="AmdtsEntriesDefL2"/>
      </w:pPr>
      <w:r>
        <w:tab/>
        <w:t xml:space="preserve">reloc from s 4 </w:t>
      </w:r>
      <w:hyperlink r:id="rId94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14:paraId="718E3B8B" w14:textId="2914EE4D" w:rsidR="00024FDF" w:rsidRPr="00F309EC" w:rsidRDefault="00024FDF">
      <w:pPr>
        <w:pStyle w:val="AmdtsEntriesDefL2"/>
        <w:rPr>
          <w:rFonts w:cs="Arial"/>
        </w:rPr>
      </w:pPr>
      <w:r>
        <w:tab/>
      </w:r>
      <w:r w:rsidRPr="00F309EC">
        <w:rPr>
          <w:rFonts w:cs="Arial"/>
        </w:rPr>
        <w:t xml:space="preserve">om </w:t>
      </w:r>
      <w:hyperlink r:id="rId949"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1.20</w:t>
      </w:r>
    </w:p>
    <w:p w14:paraId="788F44F8" w14:textId="58187B28" w:rsidR="00024FDF" w:rsidRDefault="00024FDF">
      <w:pPr>
        <w:pStyle w:val="AmdtsEntries"/>
        <w:keepNext/>
      </w:pPr>
      <w:r>
        <w:tab/>
        <w:t xml:space="preserve">def </w:t>
      </w:r>
      <w:r w:rsidRPr="00F309EC">
        <w:rPr>
          <w:rStyle w:val="charBoldItals"/>
        </w:rPr>
        <w:t xml:space="preserve">respondent </w:t>
      </w:r>
      <w:r>
        <w:t xml:space="preserve">ins </w:t>
      </w:r>
      <w:hyperlink r:id="rId950"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3.205</w:t>
      </w:r>
    </w:p>
    <w:p w14:paraId="2B55D981" w14:textId="42585EAC" w:rsidR="00024FDF" w:rsidRPr="00F309EC" w:rsidRDefault="00024FDF">
      <w:pPr>
        <w:pStyle w:val="AmdtsEntriesDefL2"/>
        <w:rPr>
          <w:rFonts w:cs="Arial"/>
        </w:rPr>
      </w:pPr>
      <w:r>
        <w:tab/>
      </w:r>
      <w:r w:rsidRPr="00F309EC">
        <w:rPr>
          <w:rFonts w:cs="Arial"/>
        </w:rPr>
        <w:t xml:space="preserve">sub </w:t>
      </w:r>
      <w:hyperlink r:id="rId951"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1.21</w:t>
      </w:r>
    </w:p>
    <w:p w14:paraId="1785E3A3" w14:textId="2A785206" w:rsidR="00BA16ED" w:rsidRPr="00F309EC" w:rsidRDefault="00BA16ED" w:rsidP="00BA16ED">
      <w:pPr>
        <w:pStyle w:val="AmdtsEntriesDefL2"/>
        <w:rPr>
          <w:rFonts w:cs="Arial"/>
        </w:rPr>
      </w:pPr>
      <w:r w:rsidRPr="00F309EC">
        <w:rPr>
          <w:rFonts w:cs="Arial"/>
        </w:rPr>
        <w:tab/>
        <w:t xml:space="preserve">om </w:t>
      </w:r>
      <w:hyperlink r:id="rId952"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1.257</w:t>
      </w:r>
    </w:p>
    <w:p w14:paraId="067A996B" w14:textId="537D9FC6" w:rsidR="00024FDF" w:rsidRDefault="00024FDF">
      <w:pPr>
        <w:pStyle w:val="AmdtsEntries"/>
        <w:keepNext/>
      </w:pPr>
      <w:r>
        <w:tab/>
        <w:t xml:space="preserve">def </w:t>
      </w:r>
      <w:r w:rsidRPr="00F309EC">
        <w:rPr>
          <w:rStyle w:val="charBoldItals"/>
        </w:rPr>
        <w:t xml:space="preserve">services </w:t>
      </w:r>
      <w:r>
        <w:t xml:space="preserve">am </w:t>
      </w:r>
      <w:hyperlink r:id="rId95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3.31</w:t>
      </w:r>
    </w:p>
    <w:p w14:paraId="285C5000" w14:textId="377C1270" w:rsidR="00024FDF" w:rsidRDefault="00024FDF">
      <w:pPr>
        <w:pStyle w:val="AmdtsEntriesDefL2"/>
      </w:pPr>
      <w:r>
        <w:tab/>
        <w:t xml:space="preserve">reloc from s 4 </w:t>
      </w:r>
      <w:hyperlink r:id="rId954"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14:paraId="7875D754" w14:textId="6EED9385" w:rsidR="00500CA3" w:rsidRPr="00500CA3" w:rsidRDefault="00500CA3" w:rsidP="00F95CDE">
      <w:pPr>
        <w:pStyle w:val="AmdtsEntries"/>
      </w:pPr>
      <w:r>
        <w:lastRenderedPageBreak/>
        <w:tab/>
        <w:t xml:space="preserve">def </w:t>
      </w:r>
      <w:r w:rsidRPr="00500CA3">
        <w:rPr>
          <w:b/>
          <w:bCs/>
          <w:i/>
          <w:iCs/>
        </w:rPr>
        <w:t>sex characteristics</w:t>
      </w:r>
      <w:r>
        <w:t xml:space="preserve"> ins </w:t>
      </w:r>
      <w:hyperlink r:id="rId955" w:tooltip="Justice Legislation Amendment Act 2020" w:history="1">
        <w:r>
          <w:rPr>
            <w:rStyle w:val="charCitHyperlinkAbbrev"/>
          </w:rPr>
          <w:t>A2020</w:t>
        </w:r>
        <w:r>
          <w:rPr>
            <w:rStyle w:val="charCitHyperlinkAbbrev"/>
          </w:rPr>
          <w:noBreakHyphen/>
          <w:t>42</w:t>
        </w:r>
      </w:hyperlink>
      <w:r>
        <w:t xml:space="preserve"> s 64</w:t>
      </w:r>
    </w:p>
    <w:p w14:paraId="5BD2AEB8" w14:textId="01DCDF46" w:rsidR="00024FDF" w:rsidRDefault="00024FDF" w:rsidP="00F95CDE">
      <w:pPr>
        <w:pStyle w:val="AmdtsEntries"/>
      </w:pPr>
      <w:r>
        <w:tab/>
        <w:t xml:space="preserve">def </w:t>
      </w:r>
      <w:r w:rsidRPr="00F309EC">
        <w:rPr>
          <w:rStyle w:val="charBoldItals"/>
        </w:rPr>
        <w:t xml:space="preserve">sexual harassment </w:t>
      </w:r>
      <w:r>
        <w:t xml:space="preserve">ins </w:t>
      </w:r>
      <w:hyperlink r:id="rId95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3.205</w:t>
      </w:r>
    </w:p>
    <w:p w14:paraId="3C85B6C4" w14:textId="4DFAA3BD" w:rsidR="00024FDF" w:rsidRDefault="00024FDF" w:rsidP="00F95CDE">
      <w:pPr>
        <w:pStyle w:val="AmdtsEntries"/>
      </w:pPr>
      <w:r>
        <w:tab/>
        <w:t xml:space="preserve">def </w:t>
      </w:r>
      <w:r>
        <w:rPr>
          <w:rStyle w:val="charBoldItals"/>
        </w:rPr>
        <w:t xml:space="preserve">sexuality </w:t>
      </w:r>
      <w:r>
        <w:t xml:space="preserve">reloc from s 4 </w:t>
      </w:r>
      <w:hyperlink r:id="rId957"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14:paraId="70C14296" w14:textId="74AD0EF7" w:rsidR="003B0D5F" w:rsidRPr="003B0D5F" w:rsidRDefault="003B0D5F" w:rsidP="003B0D5F">
      <w:pPr>
        <w:pStyle w:val="AmdtsEntriesDefL2"/>
      </w:pPr>
      <w:r>
        <w:tab/>
        <w:t xml:space="preserve">sub </w:t>
      </w:r>
      <w:hyperlink r:id="rId958" w:tooltip="Justice Legislation Amendment Act 2020" w:history="1">
        <w:r>
          <w:rPr>
            <w:rStyle w:val="charCitHyperlinkAbbrev"/>
          </w:rPr>
          <w:t>A2020</w:t>
        </w:r>
        <w:r>
          <w:rPr>
            <w:rStyle w:val="charCitHyperlinkAbbrev"/>
          </w:rPr>
          <w:noBreakHyphen/>
          <w:t>42</w:t>
        </w:r>
      </w:hyperlink>
      <w:r>
        <w:t xml:space="preserve"> s 65</w:t>
      </w:r>
    </w:p>
    <w:p w14:paraId="412455F9" w14:textId="389987DE" w:rsidR="00024FDF" w:rsidRDefault="00024FDF">
      <w:pPr>
        <w:pStyle w:val="AmdtsEntries"/>
        <w:keepNext/>
      </w:pPr>
      <w:r>
        <w:tab/>
        <w:t xml:space="preserve">def </w:t>
      </w:r>
      <w:r>
        <w:rPr>
          <w:rStyle w:val="charBoldItals"/>
        </w:rPr>
        <w:t xml:space="preserve">staff </w:t>
      </w:r>
      <w:r>
        <w:t xml:space="preserve">reloc from s 4 </w:t>
      </w:r>
      <w:hyperlink r:id="rId95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14:paraId="2A031770" w14:textId="53D8659C" w:rsidR="00024FDF" w:rsidRPr="00F309EC" w:rsidRDefault="00024FDF">
      <w:pPr>
        <w:pStyle w:val="AmdtsEntriesDefL2"/>
        <w:rPr>
          <w:rFonts w:cs="Arial"/>
        </w:rPr>
      </w:pPr>
      <w:r>
        <w:tab/>
      </w:r>
      <w:r w:rsidRPr="00F309EC">
        <w:rPr>
          <w:rFonts w:cs="Arial"/>
        </w:rPr>
        <w:t xml:space="preserve">om </w:t>
      </w:r>
      <w:hyperlink r:id="rId960"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1.22</w:t>
      </w:r>
    </w:p>
    <w:p w14:paraId="53A6DF54" w14:textId="4B94444B" w:rsidR="00024FDF" w:rsidRDefault="00024FDF">
      <w:pPr>
        <w:pStyle w:val="AmdtsEntries"/>
        <w:keepNext/>
      </w:pPr>
      <w:r>
        <w:tab/>
        <w:t xml:space="preserve">def </w:t>
      </w:r>
      <w:r w:rsidRPr="00F309EC">
        <w:rPr>
          <w:rStyle w:val="charBoldItals"/>
        </w:rPr>
        <w:t xml:space="preserve">Territory employee </w:t>
      </w:r>
      <w:r>
        <w:t xml:space="preserve">sub </w:t>
      </w:r>
      <w:hyperlink r:id="rId961" w:tooltip="Public Sector Management (Consequential and Transitional Provisions) Act 1994" w:history="1">
        <w:r w:rsidR="00F309EC" w:rsidRPr="00F309EC">
          <w:rPr>
            <w:rStyle w:val="charCitHyperlinkAbbrev"/>
          </w:rPr>
          <w:t>A1994</w:t>
        </w:r>
        <w:r w:rsidR="00F309EC" w:rsidRPr="00F309EC">
          <w:rPr>
            <w:rStyle w:val="charCitHyperlinkAbbrev"/>
          </w:rPr>
          <w:noBreakHyphen/>
          <w:t>38</w:t>
        </w:r>
      </w:hyperlink>
      <w:r>
        <w:t xml:space="preserve"> sch 1 pt 28</w:t>
      </w:r>
    </w:p>
    <w:p w14:paraId="43D289D5" w14:textId="12110310" w:rsidR="00024FDF" w:rsidRDefault="00024FDF">
      <w:pPr>
        <w:pStyle w:val="AmdtsEntriesDefL2"/>
      </w:pPr>
      <w:r>
        <w:tab/>
        <w:t xml:space="preserve">reloc from s 4 </w:t>
      </w:r>
      <w:hyperlink r:id="rId962"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14:paraId="7EFE94EE" w14:textId="273E6B2E" w:rsidR="00024FDF" w:rsidRDefault="00024FDF">
      <w:pPr>
        <w:pStyle w:val="AmdtsEntries"/>
      </w:pPr>
      <w:r>
        <w:tab/>
        <w:t xml:space="preserve">def </w:t>
      </w:r>
      <w:r>
        <w:rPr>
          <w:rStyle w:val="charBoldItals"/>
        </w:rPr>
        <w:t xml:space="preserve">transsexual </w:t>
      </w:r>
      <w:r>
        <w:t xml:space="preserve">reloc from s 4 </w:t>
      </w:r>
      <w:hyperlink r:id="rId96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14:paraId="07A46587" w14:textId="1663DFDA" w:rsidR="00274C3D" w:rsidRDefault="00274C3D" w:rsidP="00274C3D">
      <w:pPr>
        <w:pStyle w:val="AmdtsEntriesDefL2"/>
      </w:pPr>
      <w:r>
        <w:tab/>
        <w:t xml:space="preserve">om </w:t>
      </w:r>
      <w:hyperlink r:id="rId964" w:tooltip="Human Rights Commission Legislation Amendment Act 2010" w:history="1">
        <w:r w:rsidR="00F309EC" w:rsidRPr="00F309EC">
          <w:rPr>
            <w:rStyle w:val="charCitHyperlinkAbbrev"/>
          </w:rPr>
          <w:t>A2010</w:t>
        </w:r>
        <w:r w:rsidR="00F309EC" w:rsidRPr="00F309EC">
          <w:rPr>
            <w:rStyle w:val="charCitHyperlinkAbbrev"/>
          </w:rPr>
          <w:noBreakHyphen/>
          <w:t>5</w:t>
        </w:r>
      </w:hyperlink>
      <w:r>
        <w:t xml:space="preserve"> s 11</w:t>
      </w:r>
    </w:p>
    <w:p w14:paraId="48D79148" w14:textId="66C85EFC" w:rsidR="00024FDF" w:rsidRDefault="00024FDF">
      <w:pPr>
        <w:pStyle w:val="AmdtsEntries"/>
        <w:keepNext/>
      </w:pPr>
      <w:r>
        <w:tab/>
        <w:t xml:space="preserve">def </w:t>
      </w:r>
      <w:r w:rsidRPr="00F309EC">
        <w:rPr>
          <w:rStyle w:val="charBoldItals"/>
        </w:rPr>
        <w:t xml:space="preserve">tribunal </w:t>
      </w:r>
      <w:r>
        <w:t xml:space="preserve">ins </w:t>
      </w:r>
      <w:hyperlink r:id="rId965"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4</w:t>
      </w:r>
    </w:p>
    <w:p w14:paraId="10ED5B90" w14:textId="4364B48D" w:rsidR="00024FDF" w:rsidRDefault="00024FDF">
      <w:pPr>
        <w:pStyle w:val="AmdtsEntriesDefL2"/>
      </w:pPr>
      <w:r>
        <w:tab/>
        <w:t xml:space="preserve">reloc from s 4 </w:t>
      </w:r>
      <w:hyperlink r:id="rId96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14:paraId="7CDE6612" w14:textId="0E5FD45A" w:rsidR="00024FDF" w:rsidRPr="00F309EC" w:rsidRDefault="00024FDF">
      <w:pPr>
        <w:pStyle w:val="AmdtsEntriesDefL2"/>
        <w:rPr>
          <w:rFonts w:cs="Arial"/>
        </w:rPr>
      </w:pPr>
      <w:r>
        <w:tab/>
      </w:r>
      <w:r w:rsidRPr="00F309EC">
        <w:rPr>
          <w:rFonts w:cs="Arial"/>
        </w:rPr>
        <w:t xml:space="preserve">sub </w:t>
      </w:r>
      <w:hyperlink r:id="rId967"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1.23</w:t>
      </w:r>
    </w:p>
    <w:p w14:paraId="7AFEBAAB" w14:textId="0E2FEE5D" w:rsidR="00BA16ED" w:rsidRPr="00F309EC" w:rsidRDefault="00BA16ED" w:rsidP="00BA16ED">
      <w:pPr>
        <w:pStyle w:val="AmdtsEntriesDefL2"/>
        <w:rPr>
          <w:rFonts w:cs="Arial"/>
        </w:rPr>
      </w:pPr>
      <w:r w:rsidRPr="00F309EC">
        <w:rPr>
          <w:rFonts w:cs="Arial"/>
        </w:rPr>
        <w:tab/>
        <w:t xml:space="preserve">om </w:t>
      </w:r>
      <w:hyperlink r:id="rId968"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1.257</w:t>
      </w:r>
    </w:p>
    <w:p w14:paraId="194C3553" w14:textId="00427188" w:rsidR="00706395" w:rsidRDefault="00706395">
      <w:pPr>
        <w:pStyle w:val="AmdtsEntries"/>
        <w:keepNext/>
      </w:pPr>
      <w:r>
        <w:tab/>
        <w:t xml:space="preserve">def </w:t>
      </w:r>
      <w:r w:rsidRPr="00706395">
        <w:rPr>
          <w:rStyle w:val="charBoldItals"/>
        </w:rPr>
        <w:t>unlawful act</w:t>
      </w:r>
      <w:r>
        <w:t xml:space="preserve"> ins </w:t>
      </w:r>
      <w:hyperlink r:id="rId969" w:tooltip="Discrimination Amendment Act 2016" w:history="1">
        <w:r>
          <w:rPr>
            <w:rStyle w:val="charCitHyperlinkAbbrev"/>
          </w:rPr>
          <w:t>A2016</w:t>
        </w:r>
        <w:r>
          <w:rPr>
            <w:rStyle w:val="charCitHyperlinkAbbrev"/>
          </w:rPr>
          <w:noBreakHyphen/>
          <w:t>49</w:t>
        </w:r>
      </w:hyperlink>
      <w:r>
        <w:t xml:space="preserve"> s 18</w:t>
      </w:r>
    </w:p>
    <w:p w14:paraId="1BA666BB" w14:textId="7229D119" w:rsidR="00024FDF" w:rsidRDefault="00024FDF">
      <w:pPr>
        <w:pStyle w:val="AmdtsEntries"/>
        <w:keepNext/>
      </w:pPr>
      <w:r>
        <w:tab/>
        <w:t xml:space="preserve">def </w:t>
      </w:r>
      <w:r>
        <w:rPr>
          <w:rStyle w:val="charBoldItals"/>
        </w:rPr>
        <w:t xml:space="preserve">unpaid worker </w:t>
      </w:r>
      <w:r>
        <w:t xml:space="preserve">reloc from s 4 </w:t>
      </w:r>
      <w:hyperlink r:id="rId970"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14:paraId="59BFC28A" w14:textId="5A10AFA0" w:rsidR="00024FDF" w:rsidRDefault="00024FDF">
      <w:pPr>
        <w:pStyle w:val="AmdtsEntries"/>
        <w:keepNext/>
      </w:pPr>
      <w:r>
        <w:tab/>
        <w:t xml:space="preserve">def </w:t>
      </w:r>
      <w:r>
        <w:rPr>
          <w:rStyle w:val="charBoldItals"/>
        </w:rPr>
        <w:t xml:space="preserve">voluntary body </w:t>
      </w:r>
      <w:r>
        <w:t xml:space="preserve">reloc from s 4 </w:t>
      </w:r>
      <w:hyperlink r:id="rId97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14:paraId="2C970139" w14:textId="0AB1E691" w:rsidR="00024FDF" w:rsidRDefault="00024FDF">
      <w:pPr>
        <w:pStyle w:val="AmdtsEntries"/>
      </w:pPr>
      <w:r>
        <w:tab/>
        <w:t xml:space="preserve">def </w:t>
      </w:r>
      <w:r>
        <w:rPr>
          <w:rStyle w:val="charBoldItals"/>
        </w:rPr>
        <w:t xml:space="preserve">woman </w:t>
      </w:r>
      <w:r>
        <w:t xml:space="preserve">reloc from s 4 </w:t>
      </w:r>
      <w:hyperlink r:id="rId972"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14:paraId="3816C06C" w14:textId="77777777" w:rsidR="0025649E" w:rsidRPr="0025649E" w:rsidRDefault="0025649E" w:rsidP="0025649E">
      <w:pPr>
        <w:pStyle w:val="PageBreak"/>
      </w:pPr>
      <w:r w:rsidRPr="0025649E">
        <w:br w:type="page"/>
      </w:r>
    </w:p>
    <w:p w14:paraId="5BE0CB78" w14:textId="77777777" w:rsidR="00024FDF" w:rsidRPr="00161BDF" w:rsidRDefault="00024FDF" w:rsidP="00D53356">
      <w:pPr>
        <w:pStyle w:val="Endnote2"/>
      </w:pPr>
      <w:bookmarkStart w:id="134" w:name="_Toc163478162"/>
      <w:r w:rsidRPr="00161BDF">
        <w:rPr>
          <w:rStyle w:val="charTableNo"/>
        </w:rPr>
        <w:lastRenderedPageBreak/>
        <w:t>5</w:t>
      </w:r>
      <w:r>
        <w:tab/>
      </w:r>
      <w:r w:rsidRPr="00161BDF">
        <w:rPr>
          <w:rStyle w:val="charTableText"/>
        </w:rPr>
        <w:t>Earlier republications</w:t>
      </w:r>
      <w:bookmarkEnd w:id="134"/>
    </w:p>
    <w:p w14:paraId="59EAAB6F" w14:textId="77777777" w:rsidR="00024FDF" w:rsidRDefault="00024FDF">
      <w:pPr>
        <w:pStyle w:val="EndNoteTextEPS"/>
        <w:keepNext/>
      </w:pPr>
      <w:r>
        <w:t xml:space="preserve">Some earlier republications were not numbered. The number in column 1 refers to the publication order.  </w:t>
      </w:r>
    </w:p>
    <w:p w14:paraId="1ABFB04C" w14:textId="77777777" w:rsidR="00024FDF" w:rsidRDefault="00024FDF">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46DB0776" w14:textId="77777777" w:rsidR="00024FDF" w:rsidRDefault="00024FDF">
      <w:pPr>
        <w:pStyle w:val="EndNoteTextEPS"/>
        <w:keepNext/>
      </w:pPr>
    </w:p>
    <w:tbl>
      <w:tblPr>
        <w:tblW w:w="6630" w:type="dxa"/>
        <w:tblInd w:w="992" w:type="dxa"/>
        <w:tblLayout w:type="fixed"/>
        <w:tblLook w:val="0000" w:firstRow="0" w:lastRow="0" w:firstColumn="0" w:lastColumn="0" w:noHBand="0" w:noVBand="0"/>
      </w:tblPr>
      <w:tblGrid>
        <w:gridCol w:w="1930"/>
        <w:gridCol w:w="2350"/>
        <w:gridCol w:w="2350"/>
      </w:tblGrid>
      <w:tr w:rsidR="00024FDF" w14:paraId="37E32681" w14:textId="77777777" w:rsidTr="00D35124">
        <w:trPr>
          <w:tblHeader/>
        </w:trPr>
        <w:tc>
          <w:tcPr>
            <w:tcW w:w="1930" w:type="dxa"/>
          </w:tcPr>
          <w:p w14:paraId="5BBA0804" w14:textId="77777777" w:rsidR="00024FDF" w:rsidRDefault="00024FDF">
            <w:pPr>
              <w:pStyle w:val="EarlierRepubHdg"/>
            </w:pPr>
            <w:r>
              <w:t>Republication No</w:t>
            </w:r>
          </w:p>
        </w:tc>
        <w:tc>
          <w:tcPr>
            <w:tcW w:w="2350" w:type="dxa"/>
          </w:tcPr>
          <w:p w14:paraId="0AD26C9B" w14:textId="77777777" w:rsidR="00024FDF" w:rsidRDefault="00024FDF">
            <w:pPr>
              <w:pStyle w:val="EarlierRepubHdg"/>
            </w:pPr>
            <w:r>
              <w:t>Amendments to</w:t>
            </w:r>
          </w:p>
        </w:tc>
        <w:tc>
          <w:tcPr>
            <w:tcW w:w="2350" w:type="dxa"/>
          </w:tcPr>
          <w:p w14:paraId="459D200B" w14:textId="77777777" w:rsidR="00024FDF" w:rsidRDefault="00024FDF">
            <w:pPr>
              <w:pStyle w:val="EarlierRepubHdg"/>
            </w:pPr>
            <w:r>
              <w:t>Republication date</w:t>
            </w:r>
          </w:p>
        </w:tc>
      </w:tr>
      <w:tr w:rsidR="00024FDF" w14:paraId="663B463F" w14:textId="77777777" w:rsidTr="00D35124">
        <w:tc>
          <w:tcPr>
            <w:tcW w:w="1930" w:type="dxa"/>
          </w:tcPr>
          <w:p w14:paraId="2048FAE8" w14:textId="77777777" w:rsidR="00024FDF" w:rsidRDefault="00024FDF">
            <w:pPr>
              <w:pStyle w:val="EarlierRepubEntries"/>
            </w:pPr>
            <w:r>
              <w:t>1</w:t>
            </w:r>
          </w:p>
        </w:tc>
        <w:tc>
          <w:tcPr>
            <w:tcW w:w="2350" w:type="dxa"/>
          </w:tcPr>
          <w:p w14:paraId="2ACE5A2B" w14:textId="699513A4" w:rsidR="00024FDF" w:rsidRDefault="00A136AB">
            <w:pPr>
              <w:pStyle w:val="EarlierRepubEntries"/>
            </w:pPr>
            <w:hyperlink r:id="rId973" w:tooltip="Discrimination (Amendment) Act (No 2) 1994" w:history="1">
              <w:r w:rsidR="00F309EC" w:rsidRPr="00F309EC">
                <w:rPr>
                  <w:rStyle w:val="charCitHyperlinkAbbrev"/>
                </w:rPr>
                <w:t>A1994</w:t>
              </w:r>
              <w:r w:rsidR="00F309EC" w:rsidRPr="00F309EC">
                <w:rPr>
                  <w:rStyle w:val="charCitHyperlinkAbbrev"/>
                </w:rPr>
                <w:noBreakHyphen/>
                <w:t>11</w:t>
              </w:r>
            </w:hyperlink>
          </w:p>
        </w:tc>
        <w:tc>
          <w:tcPr>
            <w:tcW w:w="2350" w:type="dxa"/>
          </w:tcPr>
          <w:p w14:paraId="4965ECD3" w14:textId="77777777" w:rsidR="00024FDF" w:rsidRDefault="00024FDF">
            <w:pPr>
              <w:pStyle w:val="EarlierRepubEntries"/>
              <w:rPr>
                <w:rFonts w:cs="Arial"/>
              </w:rPr>
            </w:pPr>
            <w:r>
              <w:rPr>
                <w:rFonts w:cs="Arial"/>
                <w:color w:val="000000"/>
              </w:rPr>
              <w:t>31 May 1994</w:t>
            </w:r>
          </w:p>
        </w:tc>
      </w:tr>
      <w:tr w:rsidR="00024FDF" w14:paraId="2A703E05" w14:textId="77777777" w:rsidTr="00D35124">
        <w:tc>
          <w:tcPr>
            <w:tcW w:w="1930" w:type="dxa"/>
          </w:tcPr>
          <w:p w14:paraId="0B02D8CC" w14:textId="77777777" w:rsidR="00024FDF" w:rsidRDefault="00024FDF">
            <w:pPr>
              <w:pStyle w:val="EarlierRepubEntries"/>
            </w:pPr>
            <w:r>
              <w:t>2</w:t>
            </w:r>
          </w:p>
        </w:tc>
        <w:tc>
          <w:tcPr>
            <w:tcW w:w="2350" w:type="dxa"/>
          </w:tcPr>
          <w:p w14:paraId="0743D1E5" w14:textId="28E4F3D0" w:rsidR="00024FDF" w:rsidRDefault="00A136AB">
            <w:pPr>
              <w:pStyle w:val="EarlierRepubEntries"/>
            </w:pPr>
            <w:hyperlink r:id="rId974" w:tooltip="Statute Law Revision Act 1995" w:history="1">
              <w:r w:rsidR="00F309EC" w:rsidRPr="00F309EC">
                <w:rPr>
                  <w:rStyle w:val="charCitHyperlinkAbbrev"/>
                </w:rPr>
                <w:t>A1995</w:t>
              </w:r>
              <w:r w:rsidR="00F309EC" w:rsidRPr="00F309EC">
                <w:rPr>
                  <w:rStyle w:val="charCitHyperlinkAbbrev"/>
                </w:rPr>
                <w:noBreakHyphen/>
                <w:t>46</w:t>
              </w:r>
            </w:hyperlink>
          </w:p>
        </w:tc>
        <w:tc>
          <w:tcPr>
            <w:tcW w:w="2350" w:type="dxa"/>
          </w:tcPr>
          <w:p w14:paraId="4FD7F21E" w14:textId="77777777" w:rsidR="00024FDF" w:rsidRDefault="00024FDF">
            <w:pPr>
              <w:pStyle w:val="EarlierRepubEntries"/>
              <w:rPr>
                <w:rFonts w:cs="Arial"/>
                <w:color w:val="000000"/>
              </w:rPr>
            </w:pPr>
            <w:r>
              <w:rPr>
                <w:rFonts w:cs="Arial"/>
                <w:color w:val="000000"/>
              </w:rPr>
              <w:t>1 January 1996</w:t>
            </w:r>
          </w:p>
        </w:tc>
      </w:tr>
      <w:tr w:rsidR="00024FDF" w14:paraId="3D5FD5C1" w14:textId="77777777" w:rsidTr="00D35124">
        <w:tc>
          <w:tcPr>
            <w:tcW w:w="1930" w:type="dxa"/>
          </w:tcPr>
          <w:p w14:paraId="2F08067B" w14:textId="77777777" w:rsidR="00024FDF" w:rsidRDefault="00024FDF">
            <w:pPr>
              <w:pStyle w:val="EarlierRepubEntries"/>
            </w:pPr>
            <w:r>
              <w:t>3</w:t>
            </w:r>
          </w:p>
        </w:tc>
        <w:tc>
          <w:tcPr>
            <w:tcW w:w="2350" w:type="dxa"/>
          </w:tcPr>
          <w:p w14:paraId="61ED6D28" w14:textId="6DAC7A84" w:rsidR="00024FDF" w:rsidRDefault="00A136AB">
            <w:pPr>
              <w:pStyle w:val="EarlierRepubEntries"/>
              <w:rPr>
                <w:rFonts w:ascii="Helvetica" w:hAnsi="Helvetica" w:cs="Helvetica"/>
                <w:color w:val="000000"/>
              </w:rPr>
            </w:pPr>
            <w:hyperlink r:id="rId975" w:tooltip="Discrimination (Amendment) Act 1996" w:history="1">
              <w:r w:rsidR="00F309EC" w:rsidRPr="00F309EC">
                <w:rPr>
                  <w:rStyle w:val="charCitHyperlinkAbbrev"/>
                </w:rPr>
                <w:t>A1996</w:t>
              </w:r>
              <w:r w:rsidR="00F309EC" w:rsidRPr="00F309EC">
                <w:rPr>
                  <w:rStyle w:val="charCitHyperlinkAbbrev"/>
                </w:rPr>
                <w:noBreakHyphen/>
                <w:t>67</w:t>
              </w:r>
            </w:hyperlink>
          </w:p>
        </w:tc>
        <w:tc>
          <w:tcPr>
            <w:tcW w:w="2350" w:type="dxa"/>
          </w:tcPr>
          <w:p w14:paraId="6C817484" w14:textId="77777777" w:rsidR="00024FDF" w:rsidRDefault="00024FDF">
            <w:pPr>
              <w:pStyle w:val="EarlierRepubEntries"/>
              <w:rPr>
                <w:rFonts w:cs="Arial"/>
                <w:color w:val="000000"/>
              </w:rPr>
            </w:pPr>
            <w:r>
              <w:rPr>
                <w:rFonts w:cs="Arial"/>
                <w:color w:val="000000"/>
              </w:rPr>
              <w:t>31 January 1997</w:t>
            </w:r>
          </w:p>
        </w:tc>
      </w:tr>
      <w:tr w:rsidR="00024FDF" w14:paraId="6ECCA806" w14:textId="77777777" w:rsidTr="00D35124">
        <w:tc>
          <w:tcPr>
            <w:tcW w:w="1930" w:type="dxa"/>
          </w:tcPr>
          <w:p w14:paraId="209812E0" w14:textId="77777777" w:rsidR="00024FDF" w:rsidRDefault="00024FDF">
            <w:pPr>
              <w:pStyle w:val="EarlierRepubEntries"/>
            </w:pPr>
            <w:r>
              <w:t>4</w:t>
            </w:r>
          </w:p>
        </w:tc>
        <w:tc>
          <w:tcPr>
            <w:tcW w:w="2350" w:type="dxa"/>
          </w:tcPr>
          <w:p w14:paraId="0518D2FA" w14:textId="4C40413E" w:rsidR="00024FDF" w:rsidRDefault="00A136AB">
            <w:pPr>
              <w:pStyle w:val="EarlierRepubEntries"/>
              <w:rPr>
                <w:rFonts w:ascii="Helvetica" w:hAnsi="Helvetica" w:cs="Helvetica"/>
                <w:color w:val="000000"/>
              </w:rPr>
            </w:pPr>
            <w:hyperlink r:id="rId976" w:tooltip="Statute Law Revision (Penalties) Act 1998" w:history="1">
              <w:r w:rsidR="00F309EC" w:rsidRPr="00F309EC">
                <w:rPr>
                  <w:rStyle w:val="charCitHyperlinkAbbrev"/>
                </w:rPr>
                <w:t>A1998</w:t>
              </w:r>
              <w:r w:rsidR="00F309EC" w:rsidRPr="00F309EC">
                <w:rPr>
                  <w:rStyle w:val="charCitHyperlinkAbbrev"/>
                </w:rPr>
                <w:noBreakHyphen/>
                <w:t>54</w:t>
              </w:r>
            </w:hyperlink>
          </w:p>
        </w:tc>
        <w:tc>
          <w:tcPr>
            <w:tcW w:w="2350" w:type="dxa"/>
          </w:tcPr>
          <w:p w14:paraId="24626BC2" w14:textId="77777777" w:rsidR="00024FDF" w:rsidRDefault="00024FDF">
            <w:pPr>
              <w:pStyle w:val="EarlierRepubEntries"/>
              <w:rPr>
                <w:rFonts w:cs="Arial"/>
                <w:color w:val="000000"/>
              </w:rPr>
            </w:pPr>
            <w:r>
              <w:rPr>
                <w:rFonts w:cs="Arial"/>
                <w:color w:val="000000"/>
              </w:rPr>
              <w:t>31 January 1999</w:t>
            </w:r>
          </w:p>
        </w:tc>
      </w:tr>
      <w:tr w:rsidR="00024FDF" w14:paraId="624E0DEB" w14:textId="77777777" w:rsidTr="00D35124">
        <w:tc>
          <w:tcPr>
            <w:tcW w:w="1930" w:type="dxa"/>
          </w:tcPr>
          <w:p w14:paraId="3C56D103" w14:textId="77777777" w:rsidR="00024FDF" w:rsidRDefault="00024FDF">
            <w:pPr>
              <w:pStyle w:val="EarlierRepubEntries"/>
            </w:pPr>
            <w:r>
              <w:t>5</w:t>
            </w:r>
          </w:p>
        </w:tc>
        <w:tc>
          <w:tcPr>
            <w:tcW w:w="2350" w:type="dxa"/>
          </w:tcPr>
          <w:p w14:paraId="699D2A0B" w14:textId="0AB6E9E6" w:rsidR="00024FDF" w:rsidRDefault="00A136AB">
            <w:pPr>
              <w:pStyle w:val="EarlierRepubEntries"/>
              <w:rPr>
                <w:rFonts w:ascii="Helvetica" w:hAnsi="Helvetica" w:cs="Helvetica"/>
                <w:color w:val="000000"/>
              </w:rPr>
            </w:pPr>
            <w:hyperlink r:id="rId977" w:tooltip="Justice and Community Safety Legislation Amendment Act 2000 (No 3)" w:history="1">
              <w:r w:rsidR="00F309EC" w:rsidRPr="00F309EC">
                <w:rPr>
                  <w:rStyle w:val="charCitHyperlinkAbbrev"/>
                </w:rPr>
                <w:t>A2000</w:t>
              </w:r>
              <w:r w:rsidR="00F309EC" w:rsidRPr="00F309EC">
                <w:rPr>
                  <w:rStyle w:val="charCitHyperlinkAbbrev"/>
                </w:rPr>
                <w:noBreakHyphen/>
                <w:t>17</w:t>
              </w:r>
            </w:hyperlink>
          </w:p>
        </w:tc>
        <w:tc>
          <w:tcPr>
            <w:tcW w:w="2350" w:type="dxa"/>
          </w:tcPr>
          <w:p w14:paraId="4D62CC8D" w14:textId="77777777" w:rsidR="00024FDF" w:rsidRDefault="00024FDF">
            <w:pPr>
              <w:pStyle w:val="EarlierRepubEntries"/>
              <w:rPr>
                <w:rFonts w:cs="Arial"/>
                <w:color w:val="000000"/>
              </w:rPr>
            </w:pPr>
            <w:r>
              <w:rPr>
                <w:rFonts w:cs="Arial"/>
                <w:color w:val="000000"/>
              </w:rPr>
              <w:t>15 June 2000</w:t>
            </w:r>
          </w:p>
        </w:tc>
      </w:tr>
      <w:tr w:rsidR="00024FDF" w14:paraId="0EB5EFBF" w14:textId="77777777" w:rsidTr="00D35124">
        <w:trPr>
          <w:trHeight w:val="363"/>
        </w:trPr>
        <w:tc>
          <w:tcPr>
            <w:tcW w:w="1930" w:type="dxa"/>
          </w:tcPr>
          <w:p w14:paraId="6778E243" w14:textId="77777777" w:rsidR="00024FDF" w:rsidRDefault="00024FDF">
            <w:pPr>
              <w:pStyle w:val="EarlierRepubEntries"/>
            </w:pPr>
            <w:r>
              <w:t>6</w:t>
            </w:r>
          </w:p>
        </w:tc>
        <w:tc>
          <w:tcPr>
            <w:tcW w:w="2350" w:type="dxa"/>
          </w:tcPr>
          <w:p w14:paraId="238D01C7" w14:textId="45AD7AA8" w:rsidR="00024FDF" w:rsidRDefault="00A136AB">
            <w:pPr>
              <w:pStyle w:val="EarlierRepubEntries"/>
            </w:pPr>
            <w:hyperlink r:id="rId978" w:tooltip="Legislation (Consequential Amendments) Act 2001" w:history="1">
              <w:r w:rsidR="00F309EC" w:rsidRPr="00F309EC">
                <w:rPr>
                  <w:rStyle w:val="charCitHyperlinkAbbrev"/>
                </w:rPr>
                <w:t>A2001</w:t>
              </w:r>
              <w:r w:rsidR="00F309EC" w:rsidRPr="00F309EC">
                <w:rPr>
                  <w:rStyle w:val="charCitHyperlinkAbbrev"/>
                </w:rPr>
                <w:noBreakHyphen/>
                <w:t>44</w:t>
              </w:r>
            </w:hyperlink>
          </w:p>
        </w:tc>
        <w:tc>
          <w:tcPr>
            <w:tcW w:w="2350" w:type="dxa"/>
          </w:tcPr>
          <w:p w14:paraId="7389F62C" w14:textId="77777777" w:rsidR="00024FDF" w:rsidRDefault="00024FDF">
            <w:pPr>
              <w:pStyle w:val="EarlierRepubEntries"/>
              <w:rPr>
                <w:rFonts w:cs="Arial"/>
                <w:color w:val="000000"/>
              </w:rPr>
            </w:pPr>
            <w:r>
              <w:rPr>
                <w:rFonts w:cs="Arial"/>
                <w:color w:val="000000"/>
              </w:rPr>
              <w:t>12 September 2001</w:t>
            </w:r>
          </w:p>
        </w:tc>
      </w:tr>
      <w:tr w:rsidR="00024FDF" w14:paraId="0033925C" w14:textId="77777777" w:rsidTr="00D35124">
        <w:tc>
          <w:tcPr>
            <w:tcW w:w="1930" w:type="dxa"/>
          </w:tcPr>
          <w:p w14:paraId="74BB2C4E" w14:textId="77777777" w:rsidR="00024FDF" w:rsidRDefault="00024FDF">
            <w:pPr>
              <w:pStyle w:val="EarlierRepubEntries"/>
            </w:pPr>
            <w:r>
              <w:t>7</w:t>
            </w:r>
          </w:p>
        </w:tc>
        <w:tc>
          <w:tcPr>
            <w:tcW w:w="2350" w:type="dxa"/>
          </w:tcPr>
          <w:p w14:paraId="4B9F95D6" w14:textId="6B5FD239" w:rsidR="00024FDF" w:rsidRDefault="00A136AB">
            <w:pPr>
              <w:pStyle w:val="EarlierRepubEntries"/>
            </w:pPr>
            <w:hyperlink r:id="rId979" w:tooltip="Legislation Amendment Act 2002" w:history="1">
              <w:r w:rsidR="00F309EC" w:rsidRPr="00F309EC">
                <w:rPr>
                  <w:rStyle w:val="charCitHyperlinkAbbrev"/>
                </w:rPr>
                <w:t>A2002</w:t>
              </w:r>
              <w:r w:rsidR="00F309EC" w:rsidRPr="00F309EC">
                <w:rPr>
                  <w:rStyle w:val="charCitHyperlinkAbbrev"/>
                </w:rPr>
                <w:noBreakHyphen/>
                <w:t>11</w:t>
              </w:r>
            </w:hyperlink>
          </w:p>
        </w:tc>
        <w:tc>
          <w:tcPr>
            <w:tcW w:w="2350" w:type="dxa"/>
          </w:tcPr>
          <w:p w14:paraId="444402FE" w14:textId="77777777" w:rsidR="00024FDF" w:rsidRDefault="00024FDF">
            <w:pPr>
              <w:pStyle w:val="EarlierRepubEntries"/>
              <w:rPr>
                <w:rFonts w:cs="Arial"/>
                <w:color w:val="000000"/>
              </w:rPr>
            </w:pPr>
            <w:r>
              <w:rPr>
                <w:rFonts w:cs="Arial"/>
                <w:color w:val="000000"/>
              </w:rPr>
              <w:t>31 May 2002</w:t>
            </w:r>
          </w:p>
        </w:tc>
      </w:tr>
      <w:tr w:rsidR="00024FDF" w14:paraId="3AE57A17" w14:textId="77777777" w:rsidTr="00D35124">
        <w:tc>
          <w:tcPr>
            <w:tcW w:w="1930" w:type="dxa"/>
          </w:tcPr>
          <w:p w14:paraId="55827CDB" w14:textId="77777777" w:rsidR="00024FDF" w:rsidRDefault="00024FDF">
            <w:pPr>
              <w:pStyle w:val="EarlierRepubEntries"/>
            </w:pPr>
            <w:r>
              <w:t>8</w:t>
            </w:r>
          </w:p>
        </w:tc>
        <w:tc>
          <w:tcPr>
            <w:tcW w:w="2350" w:type="dxa"/>
          </w:tcPr>
          <w:p w14:paraId="09FCC890" w14:textId="5E7723CE" w:rsidR="00024FDF" w:rsidRDefault="00A136AB">
            <w:pPr>
              <w:pStyle w:val="EarlierRepubEntries"/>
            </w:pPr>
            <w:hyperlink r:id="rId980" w:tooltip="Discrimination Amendment Act 2002" w:history="1">
              <w:r w:rsidR="00F309EC" w:rsidRPr="00F309EC">
                <w:rPr>
                  <w:rStyle w:val="charCitHyperlinkAbbrev"/>
                </w:rPr>
                <w:t>A2002</w:t>
              </w:r>
              <w:r w:rsidR="00F309EC" w:rsidRPr="00F309EC">
                <w:rPr>
                  <w:rStyle w:val="charCitHyperlinkAbbrev"/>
                </w:rPr>
                <w:noBreakHyphen/>
                <w:t>19</w:t>
              </w:r>
            </w:hyperlink>
          </w:p>
        </w:tc>
        <w:tc>
          <w:tcPr>
            <w:tcW w:w="2350" w:type="dxa"/>
          </w:tcPr>
          <w:p w14:paraId="41A6E67F" w14:textId="77777777" w:rsidR="00024FDF" w:rsidRDefault="00024FDF">
            <w:pPr>
              <w:pStyle w:val="EarlierRepubEntries"/>
              <w:rPr>
                <w:rFonts w:cs="Arial"/>
                <w:color w:val="000000"/>
              </w:rPr>
            </w:pPr>
            <w:r>
              <w:rPr>
                <w:rFonts w:cs="Arial"/>
                <w:color w:val="000000"/>
              </w:rPr>
              <w:t>14 June 2002</w:t>
            </w:r>
          </w:p>
        </w:tc>
      </w:tr>
      <w:tr w:rsidR="00024FDF" w14:paraId="70C3E29C" w14:textId="77777777" w:rsidTr="00D35124">
        <w:tc>
          <w:tcPr>
            <w:tcW w:w="1930" w:type="dxa"/>
          </w:tcPr>
          <w:p w14:paraId="1089AA09" w14:textId="77777777" w:rsidR="00024FDF" w:rsidRDefault="00024FDF">
            <w:pPr>
              <w:pStyle w:val="EarlierRepubEntries"/>
            </w:pPr>
            <w:r>
              <w:t>9</w:t>
            </w:r>
          </w:p>
        </w:tc>
        <w:tc>
          <w:tcPr>
            <w:tcW w:w="2350" w:type="dxa"/>
          </w:tcPr>
          <w:p w14:paraId="0C4CE168" w14:textId="39D5F6AD" w:rsidR="00024FDF" w:rsidRDefault="00A136AB">
            <w:pPr>
              <w:pStyle w:val="EarlierRepubEntries"/>
            </w:pPr>
            <w:hyperlink r:id="rId981" w:tooltip="Discrimination Amendment Act 2002" w:history="1">
              <w:r w:rsidR="00F309EC" w:rsidRPr="00F309EC">
                <w:rPr>
                  <w:rStyle w:val="charCitHyperlinkAbbrev"/>
                </w:rPr>
                <w:t>A2002</w:t>
              </w:r>
              <w:r w:rsidR="00F309EC" w:rsidRPr="00F309EC">
                <w:rPr>
                  <w:rStyle w:val="charCitHyperlinkAbbrev"/>
                </w:rPr>
                <w:noBreakHyphen/>
                <w:t>19</w:t>
              </w:r>
            </w:hyperlink>
          </w:p>
        </w:tc>
        <w:tc>
          <w:tcPr>
            <w:tcW w:w="2350" w:type="dxa"/>
          </w:tcPr>
          <w:p w14:paraId="7C7006DA" w14:textId="77777777" w:rsidR="00024FDF" w:rsidRDefault="00024FDF">
            <w:pPr>
              <w:pStyle w:val="EarlierRepubEntries"/>
              <w:rPr>
                <w:rFonts w:cs="Arial"/>
                <w:color w:val="000000"/>
              </w:rPr>
            </w:pPr>
            <w:r>
              <w:rPr>
                <w:rFonts w:cs="Arial"/>
                <w:color w:val="000000"/>
              </w:rPr>
              <w:t>11 July 2002</w:t>
            </w:r>
          </w:p>
        </w:tc>
      </w:tr>
      <w:tr w:rsidR="00024FDF" w14:paraId="109759A8" w14:textId="77777777" w:rsidTr="00D35124">
        <w:tc>
          <w:tcPr>
            <w:tcW w:w="1930" w:type="dxa"/>
          </w:tcPr>
          <w:p w14:paraId="25D97FF9" w14:textId="77777777" w:rsidR="00024FDF" w:rsidRDefault="00024FDF">
            <w:pPr>
              <w:pStyle w:val="EarlierRepubEntries"/>
            </w:pPr>
            <w:r>
              <w:t>10</w:t>
            </w:r>
          </w:p>
        </w:tc>
        <w:tc>
          <w:tcPr>
            <w:tcW w:w="2350" w:type="dxa"/>
          </w:tcPr>
          <w:p w14:paraId="240F2C54" w14:textId="23E11E3D" w:rsidR="00024FDF" w:rsidRDefault="00A136AB">
            <w:pPr>
              <w:pStyle w:val="EarlierRepubEntries"/>
            </w:pPr>
            <w:hyperlink r:id="rId982" w:tooltip="Criminal Code 2002" w:history="1">
              <w:r w:rsidR="00F309EC" w:rsidRPr="00F309EC">
                <w:rPr>
                  <w:rStyle w:val="charCitHyperlinkAbbrev"/>
                </w:rPr>
                <w:t>A2002</w:t>
              </w:r>
              <w:r w:rsidR="00F309EC" w:rsidRPr="00F309EC">
                <w:rPr>
                  <w:rStyle w:val="charCitHyperlinkAbbrev"/>
                </w:rPr>
                <w:noBreakHyphen/>
                <w:t>51</w:t>
              </w:r>
            </w:hyperlink>
          </w:p>
        </w:tc>
        <w:tc>
          <w:tcPr>
            <w:tcW w:w="2350" w:type="dxa"/>
          </w:tcPr>
          <w:p w14:paraId="7524672F" w14:textId="77777777" w:rsidR="00024FDF" w:rsidRDefault="00024FDF">
            <w:pPr>
              <w:pStyle w:val="EarlierRepubEntries"/>
              <w:rPr>
                <w:rFonts w:cs="Arial"/>
                <w:color w:val="000000"/>
              </w:rPr>
            </w:pPr>
            <w:r>
              <w:rPr>
                <w:rFonts w:cs="Arial"/>
                <w:color w:val="000000"/>
              </w:rPr>
              <w:t>1 January 2003</w:t>
            </w:r>
          </w:p>
        </w:tc>
      </w:tr>
      <w:tr w:rsidR="00024FDF" w14:paraId="503D60E9" w14:textId="77777777" w:rsidTr="00D35124">
        <w:tc>
          <w:tcPr>
            <w:tcW w:w="1930" w:type="dxa"/>
          </w:tcPr>
          <w:p w14:paraId="195744F2" w14:textId="77777777" w:rsidR="00024FDF" w:rsidRDefault="00024FDF">
            <w:pPr>
              <w:pStyle w:val="EarlierRepubEntries"/>
            </w:pPr>
            <w:r>
              <w:t>10 (RI)</w:t>
            </w:r>
          </w:p>
        </w:tc>
        <w:tc>
          <w:tcPr>
            <w:tcW w:w="2350" w:type="dxa"/>
          </w:tcPr>
          <w:p w14:paraId="43FCB342" w14:textId="75DE4E98" w:rsidR="00024FDF" w:rsidRDefault="00A136AB">
            <w:pPr>
              <w:pStyle w:val="EarlierRepubEntries"/>
            </w:pPr>
            <w:hyperlink r:id="rId983" w:tooltip="Criminal Code 2002" w:history="1">
              <w:r w:rsidR="00F309EC" w:rsidRPr="00F309EC">
                <w:rPr>
                  <w:rStyle w:val="charCitHyperlinkAbbrev"/>
                </w:rPr>
                <w:t>A2002</w:t>
              </w:r>
              <w:r w:rsidR="00F309EC" w:rsidRPr="00F309EC">
                <w:rPr>
                  <w:rStyle w:val="charCitHyperlinkAbbrev"/>
                </w:rPr>
                <w:noBreakHyphen/>
                <w:t>51</w:t>
              </w:r>
            </w:hyperlink>
            <w:r w:rsidR="00024FDF">
              <w:t xml:space="preserve"> ‡</w:t>
            </w:r>
          </w:p>
        </w:tc>
        <w:tc>
          <w:tcPr>
            <w:tcW w:w="2350" w:type="dxa"/>
          </w:tcPr>
          <w:p w14:paraId="5075BF6C" w14:textId="77777777" w:rsidR="00024FDF" w:rsidRDefault="00024FDF">
            <w:pPr>
              <w:pStyle w:val="EarlierRepubEntries"/>
              <w:rPr>
                <w:rFonts w:cs="Arial"/>
                <w:color w:val="000000"/>
              </w:rPr>
            </w:pPr>
            <w:r>
              <w:rPr>
                <w:rFonts w:cs="Arial"/>
                <w:color w:val="000000"/>
              </w:rPr>
              <w:t>10 February 2003</w:t>
            </w:r>
          </w:p>
        </w:tc>
      </w:tr>
      <w:tr w:rsidR="00024FDF" w14:paraId="5137D53B" w14:textId="77777777" w:rsidTr="00D35124">
        <w:tc>
          <w:tcPr>
            <w:tcW w:w="1930" w:type="dxa"/>
          </w:tcPr>
          <w:p w14:paraId="5DBB99D8" w14:textId="77777777" w:rsidR="00024FDF" w:rsidRDefault="00024FDF">
            <w:pPr>
              <w:pStyle w:val="EarlierRepubEntries"/>
            </w:pPr>
            <w:r>
              <w:t>11</w:t>
            </w:r>
          </w:p>
        </w:tc>
        <w:tc>
          <w:tcPr>
            <w:tcW w:w="2350" w:type="dxa"/>
          </w:tcPr>
          <w:p w14:paraId="0109CD16" w14:textId="2055119D" w:rsidR="00024FDF" w:rsidRDefault="00A136AB">
            <w:pPr>
              <w:pStyle w:val="EarlierRepubEntries"/>
            </w:pPr>
            <w:hyperlink r:id="rId984" w:tooltip="Discrimination Amendment Act 2003" w:history="1">
              <w:r w:rsidR="00F309EC" w:rsidRPr="00F309EC">
                <w:rPr>
                  <w:rStyle w:val="charCitHyperlinkAbbrev"/>
                </w:rPr>
                <w:t>A2003</w:t>
              </w:r>
              <w:r w:rsidR="00F309EC" w:rsidRPr="00F309EC">
                <w:rPr>
                  <w:rStyle w:val="charCitHyperlinkAbbrev"/>
                </w:rPr>
                <w:noBreakHyphen/>
                <w:t>15</w:t>
              </w:r>
            </w:hyperlink>
          </w:p>
        </w:tc>
        <w:tc>
          <w:tcPr>
            <w:tcW w:w="2350" w:type="dxa"/>
          </w:tcPr>
          <w:p w14:paraId="700D81C2" w14:textId="77777777" w:rsidR="00024FDF" w:rsidRDefault="00024FDF">
            <w:pPr>
              <w:pStyle w:val="EarlierRepubEntries"/>
              <w:rPr>
                <w:rFonts w:cs="Arial"/>
                <w:color w:val="000000"/>
              </w:rPr>
            </w:pPr>
            <w:r>
              <w:rPr>
                <w:rFonts w:cs="Arial"/>
                <w:color w:val="000000"/>
              </w:rPr>
              <w:t>28 March 2003</w:t>
            </w:r>
          </w:p>
        </w:tc>
      </w:tr>
      <w:tr w:rsidR="00024FDF" w14:paraId="654D43B9" w14:textId="77777777" w:rsidTr="00D35124">
        <w:tc>
          <w:tcPr>
            <w:tcW w:w="1930" w:type="dxa"/>
          </w:tcPr>
          <w:p w14:paraId="65FC1112" w14:textId="77777777" w:rsidR="00024FDF" w:rsidRDefault="00024FDF">
            <w:pPr>
              <w:pStyle w:val="EarlierRepubEntries"/>
            </w:pPr>
            <w:r>
              <w:t>12</w:t>
            </w:r>
          </w:p>
        </w:tc>
        <w:tc>
          <w:tcPr>
            <w:tcW w:w="2350" w:type="dxa"/>
          </w:tcPr>
          <w:p w14:paraId="1227DB2D" w14:textId="370EE055" w:rsidR="00024FDF" w:rsidRDefault="00A136AB">
            <w:pPr>
              <w:pStyle w:val="EarlierRepubEntries"/>
            </w:pPr>
            <w:hyperlink r:id="rId985" w:tooltip="Statute Law Amendment Act 2003" w:history="1">
              <w:r w:rsidR="00F309EC" w:rsidRPr="00F309EC">
                <w:rPr>
                  <w:rStyle w:val="charCitHyperlinkAbbrev"/>
                </w:rPr>
                <w:t>A2003</w:t>
              </w:r>
              <w:r w:rsidR="00F309EC" w:rsidRPr="00F309EC">
                <w:rPr>
                  <w:rStyle w:val="charCitHyperlinkAbbrev"/>
                </w:rPr>
                <w:noBreakHyphen/>
                <w:t>41</w:t>
              </w:r>
            </w:hyperlink>
          </w:p>
        </w:tc>
        <w:tc>
          <w:tcPr>
            <w:tcW w:w="2350" w:type="dxa"/>
          </w:tcPr>
          <w:p w14:paraId="1E0FF596" w14:textId="77777777" w:rsidR="00024FDF" w:rsidRDefault="00024FDF">
            <w:pPr>
              <w:pStyle w:val="EarlierRepubEntries"/>
              <w:rPr>
                <w:rFonts w:cs="Arial"/>
                <w:color w:val="000000"/>
              </w:rPr>
            </w:pPr>
            <w:r>
              <w:rPr>
                <w:rFonts w:cs="Arial"/>
                <w:color w:val="000000"/>
              </w:rPr>
              <w:t>9 October 2003</w:t>
            </w:r>
          </w:p>
        </w:tc>
      </w:tr>
      <w:tr w:rsidR="00024FDF" w14:paraId="29467861" w14:textId="77777777" w:rsidTr="00D35124">
        <w:tc>
          <w:tcPr>
            <w:tcW w:w="1930" w:type="dxa"/>
          </w:tcPr>
          <w:p w14:paraId="602BEDF1" w14:textId="77777777" w:rsidR="00024FDF" w:rsidRDefault="00024FDF">
            <w:pPr>
              <w:pStyle w:val="EarlierRepubEntries"/>
            </w:pPr>
            <w:r>
              <w:t>13</w:t>
            </w:r>
          </w:p>
        </w:tc>
        <w:tc>
          <w:tcPr>
            <w:tcW w:w="2350" w:type="dxa"/>
          </w:tcPr>
          <w:p w14:paraId="1054194F" w14:textId="141C55A9" w:rsidR="00024FDF" w:rsidRPr="00F309EC" w:rsidRDefault="00A136AB">
            <w:pPr>
              <w:pStyle w:val="EarlierRepubEntries"/>
              <w:rPr>
                <w:rStyle w:val="charUnderline"/>
              </w:rPr>
            </w:pPr>
            <w:hyperlink r:id="rId986" w:tooltip="Human Rights Act 2004" w:history="1">
              <w:r w:rsidR="00F309EC" w:rsidRPr="00F309EC">
                <w:rPr>
                  <w:rStyle w:val="Hyperlink"/>
                </w:rPr>
                <w:t>A2004</w:t>
              </w:r>
              <w:r w:rsidR="00F309EC" w:rsidRPr="00F309EC">
                <w:rPr>
                  <w:rStyle w:val="Hyperlink"/>
                </w:rPr>
                <w:noBreakHyphen/>
                <w:t>5</w:t>
              </w:r>
            </w:hyperlink>
          </w:p>
        </w:tc>
        <w:tc>
          <w:tcPr>
            <w:tcW w:w="2350" w:type="dxa"/>
          </w:tcPr>
          <w:p w14:paraId="055BAE9D" w14:textId="77777777" w:rsidR="00024FDF" w:rsidRDefault="00024FDF">
            <w:pPr>
              <w:pStyle w:val="EarlierRepubEntries"/>
              <w:rPr>
                <w:rFonts w:cs="Arial"/>
                <w:color w:val="000000"/>
              </w:rPr>
            </w:pPr>
            <w:r>
              <w:rPr>
                <w:rFonts w:cs="Arial"/>
                <w:color w:val="000000"/>
              </w:rPr>
              <w:t>22 March 2004</w:t>
            </w:r>
          </w:p>
        </w:tc>
      </w:tr>
      <w:tr w:rsidR="00024FDF" w14:paraId="7BF33477" w14:textId="77777777" w:rsidTr="00D35124">
        <w:tc>
          <w:tcPr>
            <w:tcW w:w="1930" w:type="dxa"/>
          </w:tcPr>
          <w:p w14:paraId="0F84F5B0" w14:textId="77777777" w:rsidR="00024FDF" w:rsidRDefault="00024FDF">
            <w:pPr>
              <w:pStyle w:val="EarlierRepubEntries"/>
            </w:pPr>
            <w:r>
              <w:t>14</w:t>
            </w:r>
          </w:p>
        </w:tc>
        <w:tc>
          <w:tcPr>
            <w:tcW w:w="2350" w:type="dxa"/>
          </w:tcPr>
          <w:p w14:paraId="7AD2093F" w14:textId="3C3B6F2F" w:rsidR="00024FDF" w:rsidRDefault="00A136AB">
            <w:pPr>
              <w:pStyle w:val="EarlierRepubEntries"/>
            </w:pPr>
            <w:hyperlink r:id="rId987" w:tooltip="Criminal Code (Theft, Fraud, Bribery and Related Offences) Amendment Act 2004" w:history="1">
              <w:r w:rsidR="00F309EC" w:rsidRPr="00F309EC">
                <w:rPr>
                  <w:rStyle w:val="charCitHyperlinkAbbrev"/>
                </w:rPr>
                <w:t>A2004</w:t>
              </w:r>
              <w:r w:rsidR="00F309EC" w:rsidRPr="00F309EC">
                <w:rPr>
                  <w:rStyle w:val="charCitHyperlinkAbbrev"/>
                </w:rPr>
                <w:noBreakHyphen/>
                <w:t>15</w:t>
              </w:r>
            </w:hyperlink>
          </w:p>
        </w:tc>
        <w:tc>
          <w:tcPr>
            <w:tcW w:w="2350" w:type="dxa"/>
          </w:tcPr>
          <w:p w14:paraId="66B9AB72" w14:textId="77777777" w:rsidR="00024FDF" w:rsidRDefault="00024FDF">
            <w:pPr>
              <w:pStyle w:val="EarlierRepubEntries"/>
              <w:rPr>
                <w:rFonts w:cs="Arial"/>
                <w:color w:val="000000"/>
              </w:rPr>
            </w:pPr>
            <w:r>
              <w:rPr>
                <w:rFonts w:cs="Arial"/>
                <w:color w:val="000000"/>
              </w:rPr>
              <w:t>9 April 2004</w:t>
            </w:r>
          </w:p>
        </w:tc>
      </w:tr>
      <w:tr w:rsidR="00024FDF" w14:paraId="518C26F4" w14:textId="77777777" w:rsidTr="00D35124">
        <w:tc>
          <w:tcPr>
            <w:tcW w:w="1930" w:type="dxa"/>
          </w:tcPr>
          <w:p w14:paraId="3C30A354" w14:textId="77777777" w:rsidR="00024FDF" w:rsidRDefault="00024FDF">
            <w:pPr>
              <w:pStyle w:val="EarlierRepubEntries"/>
            </w:pPr>
            <w:r>
              <w:t>15</w:t>
            </w:r>
          </w:p>
        </w:tc>
        <w:tc>
          <w:tcPr>
            <w:tcW w:w="2350" w:type="dxa"/>
          </w:tcPr>
          <w:p w14:paraId="30F6AF26" w14:textId="6320CF31" w:rsidR="00024FDF" w:rsidRDefault="00A136AB">
            <w:pPr>
              <w:pStyle w:val="EarlierRepubEntries"/>
            </w:pPr>
            <w:hyperlink r:id="rId988" w:tooltip="Criminal Code (Theft, Fraud, Bribery and Related Offences) Amendment Act 2004" w:history="1">
              <w:r w:rsidR="00F309EC" w:rsidRPr="00F309EC">
                <w:rPr>
                  <w:rStyle w:val="charCitHyperlinkAbbrev"/>
                </w:rPr>
                <w:t>A2004</w:t>
              </w:r>
              <w:r w:rsidR="00F309EC" w:rsidRPr="00F309EC">
                <w:rPr>
                  <w:rStyle w:val="charCitHyperlinkAbbrev"/>
                </w:rPr>
                <w:noBreakHyphen/>
                <w:t>15</w:t>
              </w:r>
            </w:hyperlink>
          </w:p>
        </w:tc>
        <w:tc>
          <w:tcPr>
            <w:tcW w:w="2350" w:type="dxa"/>
          </w:tcPr>
          <w:p w14:paraId="02AA1249" w14:textId="77777777" w:rsidR="00024FDF" w:rsidRDefault="00024FDF">
            <w:pPr>
              <w:pStyle w:val="EarlierRepubEntries"/>
              <w:rPr>
                <w:rFonts w:cs="Arial"/>
                <w:color w:val="000000"/>
              </w:rPr>
            </w:pPr>
            <w:r>
              <w:rPr>
                <w:rFonts w:cs="Arial"/>
                <w:color w:val="000000"/>
              </w:rPr>
              <w:t>30 April 2004</w:t>
            </w:r>
          </w:p>
        </w:tc>
      </w:tr>
      <w:tr w:rsidR="00024FDF" w14:paraId="11095CA2" w14:textId="77777777" w:rsidTr="00D35124">
        <w:tc>
          <w:tcPr>
            <w:tcW w:w="1930" w:type="dxa"/>
          </w:tcPr>
          <w:p w14:paraId="08BF2D79" w14:textId="77777777" w:rsidR="00024FDF" w:rsidRDefault="00024FDF">
            <w:pPr>
              <w:pStyle w:val="EarlierRepubEntries"/>
            </w:pPr>
            <w:r>
              <w:t>16</w:t>
            </w:r>
          </w:p>
        </w:tc>
        <w:tc>
          <w:tcPr>
            <w:tcW w:w="2350" w:type="dxa"/>
          </w:tcPr>
          <w:p w14:paraId="2940225F" w14:textId="74D739E1" w:rsidR="00024FDF" w:rsidRDefault="00A136AB">
            <w:pPr>
              <w:pStyle w:val="EarlierRepubEntries"/>
            </w:pPr>
            <w:hyperlink r:id="rId989" w:tooltip="Criminal Code (Theft, Fraud, Bribery and Related Offences) Amendment Act 2004" w:history="1">
              <w:r w:rsidR="00F309EC" w:rsidRPr="00F309EC">
                <w:rPr>
                  <w:rStyle w:val="charCitHyperlinkAbbrev"/>
                </w:rPr>
                <w:t>A2004</w:t>
              </w:r>
              <w:r w:rsidR="00F309EC" w:rsidRPr="00F309EC">
                <w:rPr>
                  <w:rStyle w:val="charCitHyperlinkAbbrev"/>
                </w:rPr>
                <w:noBreakHyphen/>
                <w:t>15</w:t>
              </w:r>
            </w:hyperlink>
          </w:p>
        </w:tc>
        <w:tc>
          <w:tcPr>
            <w:tcW w:w="2350" w:type="dxa"/>
          </w:tcPr>
          <w:p w14:paraId="1C735ED2" w14:textId="77777777" w:rsidR="00024FDF" w:rsidRDefault="00024FDF">
            <w:pPr>
              <w:pStyle w:val="EarlierRepubEntries"/>
              <w:rPr>
                <w:rFonts w:cs="Arial"/>
                <w:color w:val="000000"/>
              </w:rPr>
            </w:pPr>
            <w:r>
              <w:rPr>
                <w:rFonts w:cs="Arial"/>
                <w:color w:val="000000"/>
              </w:rPr>
              <w:t>1 July 2004</w:t>
            </w:r>
          </w:p>
        </w:tc>
      </w:tr>
      <w:tr w:rsidR="00024FDF" w14:paraId="046FE839" w14:textId="77777777" w:rsidTr="00D35124">
        <w:tc>
          <w:tcPr>
            <w:tcW w:w="1930" w:type="dxa"/>
          </w:tcPr>
          <w:p w14:paraId="2F336B20" w14:textId="77777777" w:rsidR="00024FDF" w:rsidRDefault="00024FDF">
            <w:pPr>
              <w:pStyle w:val="EarlierRepubEntries"/>
            </w:pPr>
            <w:r>
              <w:t>17</w:t>
            </w:r>
          </w:p>
        </w:tc>
        <w:tc>
          <w:tcPr>
            <w:tcW w:w="2350" w:type="dxa"/>
          </w:tcPr>
          <w:p w14:paraId="62A16DE9" w14:textId="0FA9D63D" w:rsidR="00024FDF" w:rsidRDefault="00A136AB">
            <w:pPr>
              <w:pStyle w:val="EarlierRepubEntries"/>
            </w:pPr>
            <w:hyperlink r:id="rId990" w:tooltip="Discrimination Amendment Act 2004" w:history="1">
              <w:r w:rsidR="00F309EC" w:rsidRPr="00F309EC">
                <w:rPr>
                  <w:rStyle w:val="charCitHyperlinkAbbrev"/>
                </w:rPr>
                <w:t>A2004</w:t>
              </w:r>
              <w:r w:rsidR="00F309EC" w:rsidRPr="00F309EC">
                <w:rPr>
                  <w:rStyle w:val="charCitHyperlinkAbbrev"/>
                </w:rPr>
                <w:noBreakHyphen/>
                <w:t>51</w:t>
              </w:r>
            </w:hyperlink>
          </w:p>
        </w:tc>
        <w:tc>
          <w:tcPr>
            <w:tcW w:w="2350" w:type="dxa"/>
          </w:tcPr>
          <w:p w14:paraId="660261D4" w14:textId="77777777" w:rsidR="00024FDF" w:rsidRDefault="00024FDF">
            <w:pPr>
              <w:pStyle w:val="EarlierRepubEntries"/>
              <w:rPr>
                <w:rFonts w:cs="Arial"/>
                <w:color w:val="000000"/>
              </w:rPr>
            </w:pPr>
            <w:r>
              <w:rPr>
                <w:rFonts w:cs="Arial"/>
                <w:color w:val="000000"/>
              </w:rPr>
              <w:t>12 August 2004</w:t>
            </w:r>
          </w:p>
        </w:tc>
      </w:tr>
      <w:tr w:rsidR="00024FDF" w14:paraId="77A6B95F" w14:textId="77777777" w:rsidTr="00D35124">
        <w:tc>
          <w:tcPr>
            <w:tcW w:w="1930" w:type="dxa"/>
          </w:tcPr>
          <w:p w14:paraId="542C7CE4" w14:textId="77777777" w:rsidR="00024FDF" w:rsidRDefault="00024FDF">
            <w:pPr>
              <w:pStyle w:val="EarlierRepubEntries"/>
            </w:pPr>
            <w:r>
              <w:t>18*</w:t>
            </w:r>
          </w:p>
        </w:tc>
        <w:tc>
          <w:tcPr>
            <w:tcW w:w="2350" w:type="dxa"/>
          </w:tcPr>
          <w:p w14:paraId="49C01AC8" w14:textId="0863EAC1" w:rsidR="00024FDF" w:rsidRDefault="00A136AB">
            <w:pPr>
              <w:pStyle w:val="EarlierRepubEntries"/>
            </w:pPr>
            <w:hyperlink r:id="rId991" w:tooltip="Discrimination Amendment Act 2004" w:history="1">
              <w:r w:rsidR="00F309EC" w:rsidRPr="00F309EC">
                <w:rPr>
                  <w:rStyle w:val="charCitHyperlinkAbbrev"/>
                </w:rPr>
                <w:t>A2004</w:t>
              </w:r>
              <w:r w:rsidR="00F309EC" w:rsidRPr="00F309EC">
                <w:rPr>
                  <w:rStyle w:val="charCitHyperlinkAbbrev"/>
                </w:rPr>
                <w:noBreakHyphen/>
                <w:t>51</w:t>
              </w:r>
            </w:hyperlink>
          </w:p>
        </w:tc>
        <w:tc>
          <w:tcPr>
            <w:tcW w:w="2350" w:type="dxa"/>
          </w:tcPr>
          <w:p w14:paraId="69D05055" w14:textId="77777777" w:rsidR="00024FDF" w:rsidRDefault="00024FDF">
            <w:pPr>
              <w:pStyle w:val="EarlierRepubEntries"/>
              <w:rPr>
                <w:rFonts w:cs="Arial"/>
                <w:color w:val="000000"/>
              </w:rPr>
            </w:pPr>
            <w:r>
              <w:rPr>
                <w:rFonts w:cs="Arial"/>
                <w:color w:val="000000"/>
              </w:rPr>
              <w:t>1 September 2004</w:t>
            </w:r>
          </w:p>
        </w:tc>
      </w:tr>
      <w:tr w:rsidR="00024FDF" w14:paraId="302E57B0" w14:textId="77777777" w:rsidTr="00D35124">
        <w:tc>
          <w:tcPr>
            <w:tcW w:w="1930" w:type="dxa"/>
          </w:tcPr>
          <w:p w14:paraId="52227250" w14:textId="77777777" w:rsidR="00024FDF" w:rsidRDefault="00024FDF" w:rsidP="00325E64">
            <w:pPr>
              <w:pStyle w:val="EarlierRepubEntries"/>
            </w:pPr>
            <w:r>
              <w:t>19</w:t>
            </w:r>
          </w:p>
        </w:tc>
        <w:tc>
          <w:tcPr>
            <w:tcW w:w="2350" w:type="dxa"/>
          </w:tcPr>
          <w:p w14:paraId="0E884A32" w14:textId="17223A41" w:rsidR="00024FDF" w:rsidRDefault="00A136AB" w:rsidP="00325E64">
            <w:pPr>
              <w:pStyle w:val="EarlierRepubEntries"/>
            </w:pPr>
            <w:hyperlink r:id="rId992" w:tooltip="Court Procedures (Consequential Amendments) Act 2004" w:history="1">
              <w:r w:rsidR="00F309EC" w:rsidRPr="00F309EC">
                <w:rPr>
                  <w:rStyle w:val="charCitHyperlinkAbbrev"/>
                </w:rPr>
                <w:t>A2004</w:t>
              </w:r>
              <w:r w:rsidR="00F309EC" w:rsidRPr="00F309EC">
                <w:rPr>
                  <w:rStyle w:val="charCitHyperlinkAbbrev"/>
                </w:rPr>
                <w:noBreakHyphen/>
                <w:t>60</w:t>
              </w:r>
            </w:hyperlink>
          </w:p>
        </w:tc>
        <w:tc>
          <w:tcPr>
            <w:tcW w:w="2350" w:type="dxa"/>
          </w:tcPr>
          <w:p w14:paraId="1D931F8E" w14:textId="77777777" w:rsidR="00024FDF" w:rsidRDefault="00024FDF" w:rsidP="00325E64">
            <w:pPr>
              <w:pStyle w:val="EarlierRepubEntries"/>
              <w:rPr>
                <w:rFonts w:cs="Arial"/>
                <w:color w:val="000000"/>
              </w:rPr>
            </w:pPr>
            <w:r>
              <w:rPr>
                <w:rFonts w:cs="Arial"/>
                <w:color w:val="000000"/>
              </w:rPr>
              <w:t>10 January 2005</w:t>
            </w:r>
          </w:p>
        </w:tc>
      </w:tr>
      <w:tr w:rsidR="00024FDF" w14:paraId="35F001D4" w14:textId="77777777" w:rsidTr="00D35124">
        <w:tc>
          <w:tcPr>
            <w:tcW w:w="1930" w:type="dxa"/>
          </w:tcPr>
          <w:p w14:paraId="7CE6D140" w14:textId="77777777" w:rsidR="00024FDF" w:rsidRDefault="00024FDF" w:rsidP="00325E64">
            <w:pPr>
              <w:pStyle w:val="EarlierRepubEntries"/>
            </w:pPr>
            <w:r>
              <w:t>20</w:t>
            </w:r>
          </w:p>
        </w:tc>
        <w:tc>
          <w:tcPr>
            <w:tcW w:w="2350" w:type="dxa"/>
          </w:tcPr>
          <w:p w14:paraId="3DF68E0B" w14:textId="7FDC2AEA" w:rsidR="00024FDF" w:rsidRDefault="00A136AB" w:rsidP="00325E64">
            <w:pPr>
              <w:pStyle w:val="EarlierRepubEntries"/>
            </w:pPr>
            <w:hyperlink r:id="rId993" w:tooltip="Justice and Community Safety Legislation Amendment Act 2005 (No 4)" w:history="1">
              <w:r w:rsidR="00F309EC" w:rsidRPr="00F309EC">
                <w:rPr>
                  <w:rStyle w:val="charCitHyperlinkAbbrev"/>
                </w:rPr>
                <w:t>A2005</w:t>
              </w:r>
              <w:r w:rsidR="00F309EC" w:rsidRPr="00F309EC">
                <w:rPr>
                  <w:rStyle w:val="charCitHyperlinkAbbrev"/>
                </w:rPr>
                <w:noBreakHyphen/>
                <w:t>60</w:t>
              </w:r>
            </w:hyperlink>
          </w:p>
        </w:tc>
        <w:tc>
          <w:tcPr>
            <w:tcW w:w="2350" w:type="dxa"/>
          </w:tcPr>
          <w:p w14:paraId="36B41756" w14:textId="77777777" w:rsidR="00024FDF" w:rsidRDefault="00024FDF" w:rsidP="00325E64">
            <w:pPr>
              <w:pStyle w:val="EarlierRepubEntries"/>
              <w:rPr>
                <w:rFonts w:cs="Arial"/>
                <w:color w:val="000000"/>
              </w:rPr>
            </w:pPr>
            <w:r>
              <w:rPr>
                <w:rFonts w:cs="Arial"/>
                <w:color w:val="000000"/>
              </w:rPr>
              <w:t>11 January 2006</w:t>
            </w:r>
          </w:p>
        </w:tc>
      </w:tr>
      <w:tr w:rsidR="00024FDF" w14:paraId="178E8E41" w14:textId="77777777" w:rsidTr="00D35124">
        <w:tc>
          <w:tcPr>
            <w:tcW w:w="1930" w:type="dxa"/>
          </w:tcPr>
          <w:p w14:paraId="5382F5B6" w14:textId="77777777" w:rsidR="00024FDF" w:rsidRDefault="00024FDF" w:rsidP="00325E64">
            <w:pPr>
              <w:pStyle w:val="EarlierRepubEntries"/>
            </w:pPr>
            <w:r>
              <w:t>21</w:t>
            </w:r>
          </w:p>
        </w:tc>
        <w:tc>
          <w:tcPr>
            <w:tcW w:w="2350" w:type="dxa"/>
          </w:tcPr>
          <w:p w14:paraId="62191CD5" w14:textId="63184E8D" w:rsidR="00024FDF" w:rsidRDefault="00A136AB" w:rsidP="00325E64">
            <w:pPr>
              <w:pStyle w:val="EarlierRepubEntries"/>
            </w:pPr>
            <w:hyperlink r:id="rId994" w:tooltip="Human Rights Commission Legislation Amendment Act 2006" w:history="1">
              <w:r w:rsidR="00F309EC" w:rsidRPr="00F309EC">
                <w:rPr>
                  <w:rStyle w:val="charCitHyperlinkAbbrev"/>
                </w:rPr>
                <w:t>A2006</w:t>
              </w:r>
              <w:r w:rsidR="00F309EC" w:rsidRPr="00F309EC">
                <w:rPr>
                  <w:rStyle w:val="charCitHyperlinkAbbrev"/>
                </w:rPr>
                <w:noBreakHyphen/>
                <w:t>3</w:t>
              </w:r>
            </w:hyperlink>
          </w:p>
        </w:tc>
        <w:tc>
          <w:tcPr>
            <w:tcW w:w="2350" w:type="dxa"/>
          </w:tcPr>
          <w:p w14:paraId="78740FC9" w14:textId="77777777" w:rsidR="00024FDF" w:rsidRDefault="00024FDF" w:rsidP="00325E64">
            <w:pPr>
              <w:pStyle w:val="EarlierRepubEntries"/>
              <w:rPr>
                <w:rFonts w:cs="Arial"/>
                <w:color w:val="000000"/>
              </w:rPr>
            </w:pPr>
            <w:r>
              <w:rPr>
                <w:rFonts w:cs="Arial"/>
                <w:color w:val="000000"/>
              </w:rPr>
              <w:t>23 February 2006</w:t>
            </w:r>
          </w:p>
        </w:tc>
      </w:tr>
      <w:tr w:rsidR="00024FDF" w14:paraId="1B7AA829" w14:textId="77777777" w:rsidTr="00D35124">
        <w:tc>
          <w:tcPr>
            <w:tcW w:w="1930" w:type="dxa"/>
          </w:tcPr>
          <w:p w14:paraId="52F40D62" w14:textId="77777777" w:rsidR="00024FDF" w:rsidRDefault="00024FDF" w:rsidP="00325E64">
            <w:pPr>
              <w:pStyle w:val="EarlierRepubEntries"/>
            </w:pPr>
            <w:r>
              <w:lastRenderedPageBreak/>
              <w:t>22</w:t>
            </w:r>
          </w:p>
        </w:tc>
        <w:tc>
          <w:tcPr>
            <w:tcW w:w="2350" w:type="dxa"/>
          </w:tcPr>
          <w:p w14:paraId="77B24429" w14:textId="7728D862" w:rsidR="00024FDF" w:rsidRDefault="00A136AB" w:rsidP="00325E64">
            <w:pPr>
              <w:pStyle w:val="EarlierRepubEntries"/>
            </w:pPr>
            <w:hyperlink r:id="rId995" w:tooltip="Justice and Community Safety Legislation Amendment Act 2006" w:history="1">
              <w:r w:rsidR="00F309EC" w:rsidRPr="00F309EC">
                <w:rPr>
                  <w:rStyle w:val="charCitHyperlinkAbbrev"/>
                </w:rPr>
                <w:t>A2006</w:t>
              </w:r>
              <w:r w:rsidR="00F309EC" w:rsidRPr="00F309EC">
                <w:rPr>
                  <w:rStyle w:val="charCitHyperlinkAbbrev"/>
                </w:rPr>
                <w:noBreakHyphen/>
                <w:t>40</w:t>
              </w:r>
            </w:hyperlink>
          </w:p>
        </w:tc>
        <w:tc>
          <w:tcPr>
            <w:tcW w:w="2350" w:type="dxa"/>
          </w:tcPr>
          <w:p w14:paraId="0CEDD7C0" w14:textId="77777777" w:rsidR="00024FDF" w:rsidRDefault="00024FDF" w:rsidP="00325E64">
            <w:pPr>
              <w:pStyle w:val="EarlierRepubEntries"/>
              <w:rPr>
                <w:rFonts w:cs="Arial"/>
                <w:color w:val="000000"/>
              </w:rPr>
            </w:pPr>
            <w:r>
              <w:rPr>
                <w:rFonts w:cs="Arial"/>
                <w:color w:val="000000"/>
              </w:rPr>
              <w:t>29 September 2006</w:t>
            </w:r>
          </w:p>
        </w:tc>
      </w:tr>
      <w:tr w:rsidR="00024FDF" w14:paraId="586A7033" w14:textId="77777777" w:rsidTr="00D35124">
        <w:tc>
          <w:tcPr>
            <w:tcW w:w="1930" w:type="dxa"/>
          </w:tcPr>
          <w:p w14:paraId="4B91E457" w14:textId="77777777" w:rsidR="00024FDF" w:rsidRDefault="00024FDF" w:rsidP="00325E64">
            <w:pPr>
              <w:pStyle w:val="EarlierRepubEntries"/>
            </w:pPr>
            <w:r>
              <w:t>23</w:t>
            </w:r>
          </w:p>
        </w:tc>
        <w:tc>
          <w:tcPr>
            <w:tcW w:w="2350" w:type="dxa"/>
          </w:tcPr>
          <w:p w14:paraId="36F1C755" w14:textId="6B0C2634" w:rsidR="00024FDF" w:rsidRDefault="00A136AB" w:rsidP="00325E64">
            <w:pPr>
              <w:pStyle w:val="EarlierRepubEntries"/>
            </w:pPr>
            <w:hyperlink r:id="rId996" w:tooltip="Justice and Community Safety Legislation Amendment Act 2006" w:history="1">
              <w:r w:rsidR="00F309EC" w:rsidRPr="00F309EC">
                <w:rPr>
                  <w:rStyle w:val="charCitHyperlinkAbbrev"/>
                </w:rPr>
                <w:t>A2006</w:t>
              </w:r>
              <w:r w:rsidR="00F309EC" w:rsidRPr="00F309EC">
                <w:rPr>
                  <w:rStyle w:val="charCitHyperlinkAbbrev"/>
                </w:rPr>
                <w:noBreakHyphen/>
                <w:t>40</w:t>
              </w:r>
            </w:hyperlink>
          </w:p>
        </w:tc>
        <w:tc>
          <w:tcPr>
            <w:tcW w:w="2350" w:type="dxa"/>
          </w:tcPr>
          <w:p w14:paraId="7478C6AA" w14:textId="77777777" w:rsidR="00024FDF" w:rsidRDefault="00024FDF" w:rsidP="00325E64">
            <w:pPr>
              <w:pStyle w:val="EarlierRepubEntries"/>
              <w:rPr>
                <w:rFonts w:cs="Arial"/>
                <w:color w:val="000000"/>
              </w:rPr>
            </w:pPr>
            <w:r>
              <w:rPr>
                <w:rFonts w:cs="Arial"/>
                <w:color w:val="000000"/>
              </w:rPr>
              <w:t>1 November 2006</w:t>
            </w:r>
          </w:p>
        </w:tc>
      </w:tr>
      <w:tr w:rsidR="00024FDF" w14:paraId="05300354" w14:textId="77777777" w:rsidTr="00D35124">
        <w:tc>
          <w:tcPr>
            <w:tcW w:w="1930" w:type="dxa"/>
          </w:tcPr>
          <w:p w14:paraId="065F4BE4" w14:textId="77777777" w:rsidR="00024FDF" w:rsidRDefault="00024FDF" w:rsidP="00325E64">
            <w:pPr>
              <w:pStyle w:val="EarlierRepubEntries"/>
            </w:pPr>
            <w:r>
              <w:t>24*</w:t>
            </w:r>
          </w:p>
        </w:tc>
        <w:tc>
          <w:tcPr>
            <w:tcW w:w="2350" w:type="dxa"/>
          </w:tcPr>
          <w:p w14:paraId="10EF2ADE" w14:textId="649793A3" w:rsidR="00024FDF" w:rsidRDefault="00A136AB" w:rsidP="00325E64">
            <w:pPr>
              <w:pStyle w:val="EarlierRepubEntries"/>
            </w:pPr>
            <w:hyperlink r:id="rId997" w:tooltip="Carers Recognition Legislation Amendment Act 2006" w:history="1">
              <w:r w:rsidR="00F309EC" w:rsidRPr="00F309EC">
                <w:rPr>
                  <w:rStyle w:val="charCitHyperlinkAbbrev"/>
                </w:rPr>
                <w:t>A2006</w:t>
              </w:r>
              <w:r w:rsidR="00F309EC" w:rsidRPr="00F309EC">
                <w:rPr>
                  <w:rStyle w:val="charCitHyperlinkAbbrev"/>
                </w:rPr>
                <w:noBreakHyphen/>
                <w:t>47</w:t>
              </w:r>
            </w:hyperlink>
          </w:p>
        </w:tc>
        <w:tc>
          <w:tcPr>
            <w:tcW w:w="2350" w:type="dxa"/>
          </w:tcPr>
          <w:p w14:paraId="424C539A" w14:textId="77777777" w:rsidR="00024FDF" w:rsidRDefault="00024FDF" w:rsidP="00325E64">
            <w:pPr>
              <w:pStyle w:val="EarlierRepubEntries"/>
              <w:rPr>
                <w:rFonts w:cs="Arial"/>
                <w:color w:val="000000"/>
              </w:rPr>
            </w:pPr>
            <w:r>
              <w:rPr>
                <w:rFonts w:cs="Arial"/>
                <w:color w:val="000000"/>
              </w:rPr>
              <w:t>2 December 2006</w:t>
            </w:r>
          </w:p>
        </w:tc>
      </w:tr>
      <w:tr w:rsidR="00024FDF" w14:paraId="022E20E6" w14:textId="77777777" w:rsidTr="00D35124">
        <w:tc>
          <w:tcPr>
            <w:tcW w:w="1930" w:type="dxa"/>
          </w:tcPr>
          <w:p w14:paraId="1DFC72D4" w14:textId="77777777" w:rsidR="00024FDF" w:rsidRDefault="00024FDF" w:rsidP="00325E64">
            <w:pPr>
              <w:pStyle w:val="EarlierRepubEntries"/>
            </w:pPr>
            <w:r>
              <w:t>25</w:t>
            </w:r>
          </w:p>
        </w:tc>
        <w:tc>
          <w:tcPr>
            <w:tcW w:w="2350" w:type="dxa"/>
          </w:tcPr>
          <w:p w14:paraId="78CDE32A" w14:textId="15028355" w:rsidR="00024FDF" w:rsidRDefault="00A136AB" w:rsidP="00325E64">
            <w:pPr>
              <w:pStyle w:val="EarlierRepubEntries"/>
            </w:pPr>
            <w:hyperlink r:id="rId998" w:tooltip="Carers Recognition Legislation Amendment Act 2006" w:history="1">
              <w:r w:rsidR="00F309EC" w:rsidRPr="00F309EC">
                <w:rPr>
                  <w:rStyle w:val="charCitHyperlinkAbbrev"/>
                </w:rPr>
                <w:t>A2006</w:t>
              </w:r>
              <w:r w:rsidR="00F309EC" w:rsidRPr="00F309EC">
                <w:rPr>
                  <w:rStyle w:val="charCitHyperlinkAbbrev"/>
                </w:rPr>
                <w:noBreakHyphen/>
                <w:t>47</w:t>
              </w:r>
            </w:hyperlink>
          </w:p>
        </w:tc>
        <w:tc>
          <w:tcPr>
            <w:tcW w:w="2350" w:type="dxa"/>
          </w:tcPr>
          <w:p w14:paraId="0D90AC49" w14:textId="77777777" w:rsidR="00024FDF" w:rsidRDefault="00024FDF" w:rsidP="00325E64">
            <w:pPr>
              <w:pStyle w:val="EarlierRepubEntries"/>
              <w:rPr>
                <w:rFonts w:cs="Arial"/>
                <w:color w:val="000000"/>
              </w:rPr>
            </w:pPr>
            <w:r>
              <w:rPr>
                <w:rFonts w:cs="Arial"/>
                <w:color w:val="000000"/>
              </w:rPr>
              <w:t>28 May 2007</w:t>
            </w:r>
          </w:p>
        </w:tc>
      </w:tr>
      <w:tr w:rsidR="00024FDF" w14:paraId="3138979C" w14:textId="77777777" w:rsidTr="00D35124">
        <w:tc>
          <w:tcPr>
            <w:tcW w:w="1930" w:type="dxa"/>
          </w:tcPr>
          <w:p w14:paraId="3EB0C9C2" w14:textId="77777777" w:rsidR="00024FDF" w:rsidRDefault="00024FDF" w:rsidP="00325E64">
            <w:pPr>
              <w:pStyle w:val="EarlierRepubEntries"/>
            </w:pPr>
            <w:r>
              <w:t>26</w:t>
            </w:r>
          </w:p>
        </w:tc>
        <w:tc>
          <w:tcPr>
            <w:tcW w:w="2350" w:type="dxa"/>
          </w:tcPr>
          <w:p w14:paraId="1F38E5C8" w14:textId="50716230" w:rsidR="00024FDF" w:rsidRDefault="00A136AB" w:rsidP="00325E64">
            <w:pPr>
              <w:pStyle w:val="EarlierRepubEntries"/>
            </w:pPr>
            <w:hyperlink r:id="rId999" w:tooltip="Statute Law Amendment Act 2007 (No 2)" w:history="1">
              <w:r w:rsidR="00F309EC" w:rsidRPr="00F309EC">
                <w:rPr>
                  <w:rStyle w:val="charCitHyperlinkAbbrev"/>
                </w:rPr>
                <w:t>A2007</w:t>
              </w:r>
              <w:r w:rsidR="00F309EC" w:rsidRPr="00F309EC">
                <w:rPr>
                  <w:rStyle w:val="charCitHyperlinkAbbrev"/>
                </w:rPr>
                <w:noBreakHyphen/>
                <w:t>16</w:t>
              </w:r>
            </w:hyperlink>
          </w:p>
        </w:tc>
        <w:tc>
          <w:tcPr>
            <w:tcW w:w="2350" w:type="dxa"/>
          </w:tcPr>
          <w:p w14:paraId="64D3ED04" w14:textId="77777777" w:rsidR="00024FDF" w:rsidRDefault="00024FDF" w:rsidP="00325E64">
            <w:pPr>
              <w:pStyle w:val="EarlierRepubEntries"/>
              <w:rPr>
                <w:rFonts w:cs="Arial"/>
                <w:color w:val="000000"/>
              </w:rPr>
            </w:pPr>
            <w:r>
              <w:rPr>
                <w:rFonts w:cs="Arial"/>
                <w:color w:val="000000"/>
              </w:rPr>
              <w:t>11 July 2007</w:t>
            </w:r>
          </w:p>
        </w:tc>
      </w:tr>
      <w:tr w:rsidR="00024FDF" w14:paraId="2FB00DA6" w14:textId="77777777" w:rsidTr="00D35124">
        <w:tc>
          <w:tcPr>
            <w:tcW w:w="1930" w:type="dxa"/>
          </w:tcPr>
          <w:p w14:paraId="631CF763" w14:textId="77777777" w:rsidR="00024FDF" w:rsidRDefault="00024FDF" w:rsidP="00325E64">
            <w:pPr>
              <w:pStyle w:val="EarlierRepubEntries"/>
            </w:pPr>
            <w:r>
              <w:t>27</w:t>
            </w:r>
          </w:p>
        </w:tc>
        <w:tc>
          <w:tcPr>
            <w:tcW w:w="2350" w:type="dxa"/>
          </w:tcPr>
          <w:p w14:paraId="694B8840" w14:textId="678C8486" w:rsidR="00024FDF" w:rsidRDefault="00A136AB" w:rsidP="00325E64">
            <w:pPr>
              <w:pStyle w:val="EarlierRepubEntries"/>
            </w:pPr>
            <w:hyperlink r:id="rId1000" w:tooltip="Justice and Community Safety Legislation Amendment Act 2007" w:history="1">
              <w:r w:rsidR="00F309EC" w:rsidRPr="00F309EC">
                <w:rPr>
                  <w:rStyle w:val="charCitHyperlinkAbbrev"/>
                </w:rPr>
                <w:t>A2007</w:t>
              </w:r>
              <w:r w:rsidR="00F309EC" w:rsidRPr="00F309EC">
                <w:rPr>
                  <w:rStyle w:val="charCitHyperlinkAbbrev"/>
                </w:rPr>
                <w:noBreakHyphen/>
                <w:t>22</w:t>
              </w:r>
            </w:hyperlink>
          </w:p>
        </w:tc>
        <w:tc>
          <w:tcPr>
            <w:tcW w:w="2350" w:type="dxa"/>
          </w:tcPr>
          <w:p w14:paraId="11B6DFB0" w14:textId="77777777" w:rsidR="00024FDF" w:rsidRDefault="00024FDF" w:rsidP="00325E64">
            <w:pPr>
              <w:pStyle w:val="EarlierRepubEntries"/>
              <w:rPr>
                <w:rFonts w:cs="Arial"/>
                <w:color w:val="000000"/>
              </w:rPr>
            </w:pPr>
            <w:r>
              <w:rPr>
                <w:rFonts w:cs="Arial"/>
                <w:color w:val="000000"/>
              </w:rPr>
              <w:t>6 September 2007</w:t>
            </w:r>
          </w:p>
        </w:tc>
      </w:tr>
      <w:tr w:rsidR="00024FDF" w14:paraId="52D8D310" w14:textId="77777777" w:rsidTr="00D35124">
        <w:tc>
          <w:tcPr>
            <w:tcW w:w="1930" w:type="dxa"/>
          </w:tcPr>
          <w:p w14:paraId="10086150" w14:textId="77777777" w:rsidR="00024FDF" w:rsidRDefault="00024FDF" w:rsidP="00325E64">
            <w:pPr>
              <w:pStyle w:val="EarlierRepubEntries"/>
            </w:pPr>
            <w:r>
              <w:t>28</w:t>
            </w:r>
          </w:p>
        </w:tc>
        <w:tc>
          <w:tcPr>
            <w:tcW w:w="2350" w:type="dxa"/>
          </w:tcPr>
          <w:p w14:paraId="2C8A02E5" w14:textId="625DA107" w:rsidR="00024FDF" w:rsidRDefault="00A136AB" w:rsidP="00325E64">
            <w:pPr>
              <w:pStyle w:val="EarlierRepubEntries"/>
            </w:pPr>
            <w:hyperlink r:id="rId1001" w:tooltip="Statute Law Amendment Act 2007 (No 3)" w:history="1">
              <w:r w:rsidR="00F309EC" w:rsidRPr="00F309EC">
                <w:rPr>
                  <w:rStyle w:val="charCitHyperlinkAbbrev"/>
                </w:rPr>
                <w:t>A2007</w:t>
              </w:r>
              <w:r w:rsidR="00F309EC" w:rsidRPr="00F309EC">
                <w:rPr>
                  <w:rStyle w:val="charCitHyperlinkAbbrev"/>
                </w:rPr>
                <w:noBreakHyphen/>
                <w:t>39</w:t>
              </w:r>
            </w:hyperlink>
          </w:p>
        </w:tc>
        <w:tc>
          <w:tcPr>
            <w:tcW w:w="2350" w:type="dxa"/>
          </w:tcPr>
          <w:p w14:paraId="459DD3F2" w14:textId="77777777" w:rsidR="00024FDF" w:rsidRDefault="00024FDF" w:rsidP="00325E64">
            <w:pPr>
              <w:pStyle w:val="EarlierRepubEntries"/>
              <w:rPr>
                <w:rFonts w:cs="Arial"/>
                <w:color w:val="000000"/>
              </w:rPr>
            </w:pPr>
            <w:r>
              <w:rPr>
                <w:rFonts w:cs="Arial"/>
                <w:color w:val="000000"/>
              </w:rPr>
              <w:t>27 December 2007</w:t>
            </w:r>
          </w:p>
        </w:tc>
      </w:tr>
      <w:tr w:rsidR="00024FDF" w14:paraId="7D1746BD" w14:textId="77777777" w:rsidTr="00D35124">
        <w:tc>
          <w:tcPr>
            <w:tcW w:w="1930" w:type="dxa"/>
          </w:tcPr>
          <w:p w14:paraId="6325F915" w14:textId="77777777" w:rsidR="00024FDF" w:rsidRDefault="00024FDF" w:rsidP="00325E64">
            <w:pPr>
              <w:pStyle w:val="EarlierRepubEntries"/>
            </w:pPr>
            <w:r>
              <w:t>29</w:t>
            </w:r>
          </w:p>
        </w:tc>
        <w:tc>
          <w:tcPr>
            <w:tcW w:w="2350" w:type="dxa"/>
          </w:tcPr>
          <w:p w14:paraId="42D18687" w14:textId="7B250754" w:rsidR="00024FDF" w:rsidRDefault="00A136AB" w:rsidP="00325E64">
            <w:pPr>
              <w:pStyle w:val="EarlierRepubEntries"/>
            </w:pPr>
            <w:hyperlink r:id="rId1002" w:tooltip="Civil Partnerships Act 2008" w:history="1">
              <w:r w:rsidR="00F309EC" w:rsidRPr="00F309EC">
                <w:rPr>
                  <w:rStyle w:val="charCitHyperlinkAbbrev"/>
                </w:rPr>
                <w:t>A2008</w:t>
              </w:r>
              <w:r w:rsidR="00F309EC" w:rsidRPr="00F309EC">
                <w:rPr>
                  <w:rStyle w:val="charCitHyperlinkAbbrev"/>
                </w:rPr>
                <w:noBreakHyphen/>
                <w:t>14</w:t>
              </w:r>
            </w:hyperlink>
          </w:p>
        </w:tc>
        <w:tc>
          <w:tcPr>
            <w:tcW w:w="2350" w:type="dxa"/>
          </w:tcPr>
          <w:p w14:paraId="7B22B218" w14:textId="77777777" w:rsidR="00024FDF" w:rsidRDefault="00024FDF" w:rsidP="00325E64">
            <w:pPr>
              <w:pStyle w:val="EarlierRepubEntries"/>
              <w:rPr>
                <w:rFonts w:cs="Arial"/>
                <w:color w:val="000000"/>
              </w:rPr>
            </w:pPr>
            <w:r>
              <w:rPr>
                <w:rFonts w:cs="Arial"/>
                <w:color w:val="000000"/>
              </w:rPr>
              <w:t>19 May 2008</w:t>
            </w:r>
          </w:p>
        </w:tc>
      </w:tr>
      <w:tr w:rsidR="00024FDF" w14:paraId="56A8E2F3" w14:textId="77777777" w:rsidTr="00D35124">
        <w:tc>
          <w:tcPr>
            <w:tcW w:w="1930" w:type="dxa"/>
          </w:tcPr>
          <w:p w14:paraId="0101C2F7" w14:textId="77777777" w:rsidR="00024FDF" w:rsidRDefault="00024FDF" w:rsidP="00325E64">
            <w:pPr>
              <w:pStyle w:val="EarlierRepubEntries"/>
            </w:pPr>
            <w:r>
              <w:t>30</w:t>
            </w:r>
          </w:p>
        </w:tc>
        <w:tc>
          <w:tcPr>
            <w:tcW w:w="2350" w:type="dxa"/>
          </w:tcPr>
          <w:p w14:paraId="3BA12C69" w14:textId="7E79C713" w:rsidR="00024FDF" w:rsidRPr="00F309EC" w:rsidRDefault="00A136AB" w:rsidP="00325E64">
            <w:pPr>
              <w:pStyle w:val="EarlierRepubEntries"/>
              <w:rPr>
                <w:rStyle w:val="charUnderline"/>
              </w:rPr>
            </w:pPr>
            <w:hyperlink r:id="rId1003" w:tooltip="Justice and Community Safety Legislation Amendment Act 2008 (No 3)" w:history="1">
              <w:r w:rsidR="00F309EC" w:rsidRPr="00F309EC">
                <w:rPr>
                  <w:rStyle w:val="Hyperlink"/>
                </w:rPr>
                <w:t>A2008</w:t>
              </w:r>
              <w:r w:rsidR="00F309EC" w:rsidRPr="00F309EC">
                <w:rPr>
                  <w:rStyle w:val="Hyperlink"/>
                </w:rPr>
                <w:noBreakHyphen/>
                <w:t>29</w:t>
              </w:r>
            </w:hyperlink>
          </w:p>
        </w:tc>
        <w:tc>
          <w:tcPr>
            <w:tcW w:w="2350" w:type="dxa"/>
          </w:tcPr>
          <w:p w14:paraId="31319834" w14:textId="77777777" w:rsidR="00024FDF" w:rsidRDefault="00024FDF" w:rsidP="00325E64">
            <w:pPr>
              <w:pStyle w:val="EarlierRepubEntries"/>
              <w:rPr>
                <w:rFonts w:cs="Arial"/>
                <w:color w:val="000000"/>
              </w:rPr>
            </w:pPr>
            <w:r>
              <w:rPr>
                <w:rFonts w:cs="Arial"/>
                <w:color w:val="000000"/>
              </w:rPr>
              <w:t>13 August 2008</w:t>
            </w:r>
          </w:p>
        </w:tc>
      </w:tr>
      <w:tr w:rsidR="002B798F" w14:paraId="740593FD" w14:textId="77777777" w:rsidTr="00D35124">
        <w:tc>
          <w:tcPr>
            <w:tcW w:w="1930" w:type="dxa"/>
          </w:tcPr>
          <w:p w14:paraId="281758E0" w14:textId="77777777" w:rsidR="002B798F" w:rsidRDefault="002B798F" w:rsidP="00CF02B4">
            <w:pPr>
              <w:pStyle w:val="EarlierRepubEntries"/>
            </w:pPr>
            <w:r>
              <w:t>31</w:t>
            </w:r>
          </w:p>
        </w:tc>
        <w:tc>
          <w:tcPr>
            <w:tcW w:w="2350" w:type="dxa"/>
          </w:tcPr>
          <w:p w14:paraId="22B93FA0" w14:textId="764F2B9F" w:rsidR="002B798F" w:rsidRPr="002B798F" w:rsidRDefault="00A136AB" w:rsidP="00CF02B4">
            <w:pPr>
              <w:pStyle w:val="EarlierRepubEntries"/>
            </w:pPr>
            <w:hyperlink r:id="rId1004" w:tooltip="Justice and Community Safety Legislation Amendment Act 2008 (No 3)" w:history="1">
              <w:r w:rsidR="00F309EC" w:rsidRPr="00F309EC">
                <w:rPr>
                  <w:rStyle w:val="charCitHyperlinkAbbrev"/>
                </w:rPr>
                <w:t>A2008</w:t>
              </w:r>
              <w:r w:rsidR="00F309EC" w:rsidRPr="00F309EC">
                <w:rPr>
                  <w:rStyle w:val="charCitHyperlinkAbbrev"/>
                </w:rPr>
                <w:noBreakHyphen/>
                <w:t>29</w:t>
              </w:r>
            </w:hyperlink>
          </w:p>
        </w:tc>
        <w:tc>
          <w:tcPr>
            <w:tcW w:w="2350" w:type="dxa"/>
          </w:tcPr>
          <w:p w14:paraId="37CAA415" w14:textId="77777777" w:rsidR="002B798F" w:rsidRDefault="002B798F" w:rsidP="00CF02B4">
            <w:pPr>
              <w:pStyle w:val="EarlierRepubEntries"/>
              <w:rPr>
                <w:rFonts w:cs="Arial"/>
                <w:color w:val="000000"/>
              </w:rPr>
            </w:pPr>
            <w:r>
              <w:rPr>
                <w:rFonts w:cs="Arial"/>
                <w:color w:val="000000"/>
              </w:rPr>
              <w:t>27 August 2008</w:t>
            </w:r>
          </w:p>
        </w:tc>
      </w:tr>
      <w:tr w:rsidR="00010F8B" w14:paraId="1EE34924" w14:textId="77777777" w:rsidTr="00D35124">
        <w:tc>
          <w:tcPr>
            <w:tcW w:w="1930" w:type="dxa"/>
          </w:tcPr>
          <w:p w14:paraId="150B535D" w14:textId="77777777" w:rsidR="00010F8B" w:rsidRDefault="00010F8B" w:rsidP="00CF02B4">
            <w:pPr>
              <w:pStyle w:val="EarlierRepubEntries"/>
            </w:pPr>
            <w:r>
              <w:t>32*</w:t>
            </w:r>
          </w:p>
        </w:tc>
        <w:tc>
          <w:tcPr>
            <w:tcW w:w="2350" w:type="dxa"/>
          </w:tcPr>
          <w:p w14:paraId="6E89D366" w14:textId="5A78E34D" w:rsidR="00010F8B" w:rsidRPr="002B798F" w:rsidRDefault="00A136AB" w:rsidP="00CF02B4">
            <w:pPr>
              <w:pStyle w:val="EarlierRepubEntries"/>
            </w:pPr>
            <w:hyperlink r:id="rId1005"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p>
        </w:tc>
        <w:tc>
          <w:tcPr>
            <w:tcW w:w="2350" w:type="dxa"/>
          </w:tcPr>
          <w:p w14:paraId="387FEE3C" w14:textId="77777777" w:rsidR="00010F8B" w:rsidRDefault="00010F8B" w:rsidP="00CF02B4">
            <w:pPr>
              <w:pStyle w:val="EarlierRepubEntries"/>
              <w:rPr>
                <w:rFonts w:cs="Arial"/>
                <w:color w:val="000000"/>
              </w:rPr>
            </w:pPr>
            <w:r>
              <w:rPr>
                <w:rFonts w:cs="Arial"/>
                <w:color w:val="000000"/>
              </w:rPr>
              <w:t>2 February 2009</w:t>
            </w:r>
          </w:p>
        </w:tc>
      </w:tr>
      <w:tr w:rsidR="000D6300" w14:paraId="0C50CBA3" w14:textId="77777777" w:rsidTr="00D35124">
        <w:tc>
          <w:tcPr>
            <w:tcW w:w="1930" w:type="dxa"/>
          </w:tcPr>
          <w:p w14:paraId="1079BFA6" w14:textId="77777777" w:rsidR="000D6300" w:rsidRDefault="000D6300" w:rsidP="00CF02B4">
            <w:pPr>
              <w:pStyle w:val="EarlierRepubEntries"/>
            </w:pPr>
            <w:r>
              <w:t>33</w:t>
            </w:r>
          </w:p>
        </w:tc>
        <w:tc>
          <w:tcPr>
            <w:tcW w:w="2350" w:type="dxa"/>
          </w:tcPr>
          <w:p w14:paraId="29BA076B" w14:textId="39EA3053" w:rsidR="000D6300" w:rsidRDefault="00A136AB" w:rsidP="00CF02B4">
            <w:pPr>
              <w:pStyle w:val="EarlierRepubEntries"/>
            </w:pPr>
            <w:hyperlink r:id="rId1006" w:tooltip="Human Rights Commission Legislation Amendment Act 2010" w:history="1">
              <w:r w:rsidR="00F309EC" w:rsidRPr="00F309EC">
                <w:rPr>
                  <w:rStyle w:val="charCitHyperlinkAbbrev"/>
                </w:rPr>
                <w:t>A2010</w:t>
              </w:r>
              <w:r w:rsidR="00F309EC" w:rsidRPr="00F309EC">
                <w:rPr>
                  <w:rStyle w:val="charCitHyperlinkAbbrev"/>
                </w:rPr>
                <w:noBreakHyphen/>
                <w:t>5</w:t>
              </w:r>
            </w:hyperlink>
          </w:p>
        </w:tc>
        <w:tc>
          <w:tcPr>
            <w:tcW w:w="2350" w:type="dxa"/>
          </w:tcPr>
          <w:p w14:paraId="60BB4B9E" w14:textId="77777777" w:rsidR="000D6300" w:rsidRDefault="000D6300" w:rsidP="00CF02B4">
            <w:pPr>
              <w:pStyle w:val="EarlierRepubEntries"/>
              <w:rPr>
                <w:rFonts w:cs="Arial"/>
                <w:color w:val="000000"/>
              </w:rPr>
            </w:pPr>
            <w:r>
              <w:rPr>
                <w:rFonts w:cs="Arial"/>
                <w:color w:val="000000"/>
              </w:rPr>
              <w:t>9 March 2010</w:t>
            </w:r>
          </w:p>
        </w:tc>
      </w:tr>
      <w:tr w:rsidR="00F92989" w14:paraId="29654411" w14:textId="77777777" w:rsidTr="00D35124">
        <w:tc>
          <w:tcPr>
            <w:tcW w:w="1930" w:type="dxa"/>
          </w:tcPr>
          <w:p w14:paraId="12A0DA86" w14:textId="77777777" w:rsidR="00F92989" w:rsidRDefault="00F92989" w:rsidP="00CF02B4">
            <w:pPr>
              <w:pStyle w:val="EarlierRepubEntries"/>
            </w:pPr>
            <w:r>
              <w:t>34</w:t>
            </w:r>
          </w:p>
        </w:tc>
        <w:tc>
          <w:tcPr>
            <w:tcW w:w="2350" w:type="dxa"/>
          </w:tcPr>
          <w:p w14:paraId="3FEC03E5" w14:textId="6456E21F" w:rsidR="00F92989" w:rsidRDefault="00A136AB" w:rsidP="00CF02B4">
            <w:pPr>
              <w:pStyle w:val="EarlierRepubEntries"/>
            </w:pPr>
            <w:hyperlink r:id="rId1007" w:tooltip="Human Rights Commission Legislation Amendment Act 2010" w:history="1">
              <w:r w:rsidR="00F309EC" w:rsidRPr="00F309EC">
                <w:rPr>
                  <w:rStyle w:val="charCitHyperlinkAbbrev"/>
                </w:rPr>
                <w:t>A2010</w:t>
              </w:r>
              <w:r w:rsidR="00F309EC" w:rsidRPr="00F309EC">
                <w:rPr>
                  <w:rStyle w:val="charCitHyperlinkAbbrev"/>
                </w:rPr>
                <w:noBreakHyphen/>
                <w:t>5</w:t>
              </w:r>
            </w:hyperlink>
          </w:p>
        </w:tc>
        <w:tc>
          <w:tcPr>
            <w:tcW w:w="2350" w:type="dxa"/>
          </w:tcPr>
          <w:p w14:paraId="5C5E5164" w14:textId="77777777" w:rsidR="00F92989" w:rsidRDefault="00F92989" w:rsidP="00CF02B4">
            <w:pPr>
              <w:pStyle w:val="EarlierRepubEntries"/>
              <w:rPr>
                <w:rFonts w:cs="Arial"/>
                <w:color w:val="000000"/>
              </w:rPr>
            </w:pPr>
            <w:r>
              <w:rPr>
                <w:rFonts w:cs="Arial"/>
                <w:color w:val="000000"/>
              </w:rPr>
              <w:t>22 April 2010</w:t>
            </w:r>
          </w:p>
        </w:tc>
      </w:tr>
      <w:tr w:rsidR="00F965BD" w14:paraId="7C708A3A" w14:textId="77777777" w:rsidTr="00D35124">
        <w:tc>
          <w:tcPr>
            <w:tcW w:w="1930" w:type="dxa"/>
          </w:tcPr>
          <w:p w14:paraId="2CF118BE" w14:textId="77777777" w:rsidR="00F965BD" w:rsidRDefault="00F965BD" w:rsidP="00CF02B4">
            <w:pPr>
              <w:pStyle w:val="EarlierRepubEntries"/>
            </w:pPr>
            <w:r>
              <w:t>35</w:t>
            </w:r>
          </w:p>
        </w:tc>
        <w:tc>
          <w:tcPr>
            <w:tcW w:w="2350" w:type="dxa"/>
          </w:tcPr>
          <w:p w14:paraId="384EFF53" w14:textId="1853BE36" w:rsidR="00F965BD" w:rsidRDefault="00A136AB" w:rsidP="00CF02B4">
            <w:pPr>
              <w:pStyle w:val="EarlierRepubEntries"/>
            </w:pPr>
            <w:hyperlink r:id="rId1008" w:tooltip="Liquor (Consequential Amendments) Act 2010" w:history="1">
              <w:r w:rsidR="00F309EC" w:rsidRPr="00F309EC">
                <w:rPr>
                  <w:rStyle w:val="charCitHyperlinkAbbrev"/>
                </w:rPr>
                <w:t>A2010</w:t>
              </w:r>
              <w:r w:rsidR="00F309EC" w:rsidRPr="00F309EC">
                <w:rPr>
                  <w:rStyle w:val="charCitHyperlinkAbbrev"/>
                </w:rPr>
                <w:noBreakHyphen/>
                <w:t>43</w:t>
              </w:r>
            </w:hyperlink>
          </w:p>
        </w:tc>
        <w:tc>
          <w:tcPr>
            <w:tcW w:w="2350" w:type="dxa"/>
          </w:tcPr>
          <w:p w14:paraId="49A5E5DF" w14:textId="77777777" w:rsidR="00F965BD" w:rsidRDefault="00F965BD" w:rsidP="00CF02B4">
            <w:pPr>
              <w:pStyle w:val="EarlierRepubEntries"/>
              <w:rPr>
                <w:rFonts w:cs="Arial"/>
                <w:color w:val="000000"/>
              </w:rPr>
            </w:pPr>
            <w:r>
              <w:rPr>
                <w:rFonts w:cs="Arial"/>
                <w:color w:val="000000"/>
              </w:rPr>
              <w:t>1 December 2010</w:t>
            </w:r>
          </w:p>
        </w:tc>
      </w:tr>
      <w:tr w:rsidR="007E351C" w14:paraId="7740E3F8" w14:textId="77777777" w:rsidTr="00D35124">
        <w:tc>
          <w:tcPr>
            <w:tcW w:w="1930" w:type="dxa"/>
          </w:tcPr>
          <w:p w14:paraId="0473DAB2" w14:textId="77777777" w:rsidR="007E351C" w:rsidRDefault="007E351C" w:rsidP="00CF02B4">
            <w:pPr>
              <w:pStyle w:val="EarlierRepubEntries"/>
            </w:pPr>
            <w:r>
              <w:t>36</w:t>
            </w:r>
          </w:p>
        </w:tc>
        <w:tc>
          <w:tcPr>
            <w:tcW w:w="2350" w:type="dxa"/>
          </w:tcPr>
          <w:p w14:paraId="6B998972" w14:textId="35F1A0F6" w:rsidR="007E351C" w:rsidRDefault="00A136AB" w:rsidP="00CF02B4">
            <w:pPr>
              <w:pStyle w:val="EarlierRepubEntries"/>
            </w:pPr>
            <w:hyperlink r:id="rId1009" w:tooltip="Administrative (One ACT Public Service Miscellaneous Amendments) Act 2011" w:history="1">
              <w:r w:rsidR="00F309EC" w:rsidRPr="00F309EC">
                <w:rPr>
                  <w:rStyle w:val="charCitHyperlinkAbbrev"/>
                </w:rPr>
                <w:t>A2011</w:t>
              </w:r>
              <w:r w:rsidR="00F309EC" w:rsidRPr="00F309EC">
                <w:rPr>
                  <w:rStyle w:val="charCitHyperlinkAbbrev"/>
                </w:rPr>
                <w:noBreakHyphen/>
                <w:t>22</w:t>
              </w:r>
            </w:hyperlink>
          </w:p>
        </w:tc>
        <w:tc>
          <w:tcPr>
            <w:tcW w:w="2350" w:type="dxa"/>
          </w:tcPr>
          <w:p w14:paraId="7C3ACFC0" w14:textId="77777777" w:rsidR="007E351C" w:rsidRDefault="007E351C" w:rsidP="00CF02B4">
            <w:pPr>
              <w:pStyle w:val="EarlierRepubEntries"/>
              <w:rPr>
                <w:rFonts w:cs="Arial"/>
                <w:color w:val="000000"/>
              </w:rPr>
            </w:pPr>
            <w:r>
              <w:rPr>
                <w:rFonts w:cs="Arial"/>
                <w:color w:val="000000"/>
              </w:rPr>
              <w:t>1 July 2011</w:t>
            </w:r>
          </w:p>
        </w:tc>
      </w:tr>
      <w:tr w:rsidR="00CA03A3" w14:paraId="4AB0E4AD" w14:textId="77777777" w:rsidTr="00D35124">
        <w:tc>
          <w:tcPr>
            <w:tcW w:w="1930" w:type="dxa"/>
          </w:tcPr>
          <w:p w14:paraId="0F769E9A" w14:textId="77777777" w:rsidR="00CA03A3" w:rsidRDefault="00CA03A3" w:rsidP="00CF02B4">
            <w:pPr>
              <w:pStyle w:val="EarlierRepubEntries"/>
            </w:pPr>
            <w:r>
              <w:t>37*</w:t>
            </w:r>
          </w:p>
        </w:tc>
        <w:tc>
          <w:tcPr>
            <w:tcW w:w="2350" w:type="dxa"/>
          </w:tcPr>
          <w:p w14:paraId="54AF3703" w14:textId="7AC8E210" w:rsidR="00CA03A3" w:rsidRDefault="00A136AB" w:rsidP="00CF02B4">
            <w:pPr>
              <w:pStyle w:val="EarlierRepubEntries"/>
            </w:pPr>
            <w:hyperlink r:id="rId1010" w:tooltip="Statute Law Amendment Act 2011 (No 2)" w:history="1">
              <w:r w:rsidR="00F309EC" w:rsidRPr="00F309EC">
                <w:rPr>
                  <w:rStyle w:val="charCitHyperlinkAbbrev"/>
                </w:rPr>
                <w:t>A2011</w:t>
              </w:r>
              <w:r w:rsidR="00F309EC" w:rsidRPr="00F309EC">
                <w:rPr>
                  <w:rStyle w:val="charCitHyperlinkAbbrev"/>
                </w:rPr>
                <w:noBreakHyphen/>
                <w:t>28</w:t>
              </w:r>
            </w:hyperlink>
          </w:p>
        </w:tc>
        <w:tc>
          <w:tcPr>
            <w:tcW w:w="2350" w:type="dxa"/>
          </w:tcPr>
          <w:p w14:paraId="60DE495A" w14:textId="77777777" w:rsidR="00CA03A3" w:rsidRDefault="00CA03A3" w:rsidP="00CF02B4">
            <w:pPr>
              <w:pStyle w:val="EarlierRepubEntries"/>
              <w:rPr>
                <w:rFonts w:cs="Arial"/>
                <w:color w:val="000000"/>
              </w:rPr>
            </w:pPr>
            <w:r>
              <w:rPr>
                <w:rFonts w:cs="Arial"/>
                <w:color w:val="000000"/>
              </w:rPr>
              <w:t>21 September 2011</w:t>
            </w:r>
          </w:p>
        </w:tc>
      </w:tr>
      <w:tr w:rsidR="00FD6E26" w14:paraId="79552B6E" w14:textId="77777777" w:rsidTr="00D35124">
        <w:tc>
          <w:tcPr>
            <w:tcW w:w="1930" w:type="dxa"/>
          </w:tcPr>
          <w:p w14:paraId="7F4198A9" w14:textId="77777777" w:rsidR="00FD6E26" w:rsidRDefault="00FD6E26" w:rsidP="00CF02B4">
            <w:pPr>
              <w:pStyle w:val="EarlierRepubEntries"/>
            </w:pPr>
            <w:r>
              <w:t>38</w:t>
            </w:r>
          </w:p>
        </w:tc>
        <w:tc>
          <w:tcPr>
            <w:tcW w:w="2350" w:type="dxa"/>
          </w:tcPr>
          <w:p w14:paraId="128A871B" w14:textId="0A0FD13A" w:rsidR="00FD6E26" w:rsidRDefault="00A136AB" w:rsidP="00CF02B4">
            <w:pPr>
              <w:pStyle w:val="EarlierRepubEntries"/>
            </w:pPr>
            <w:hyperlink r:id="rId1011" w:tooltip="Statute Law Amendment Act 2011 (No 3)" w:history="1">
              <w:r w:rsidR="00F309EC" w:rsidRPr="00F309EC">
                <w:rPr>
                  <w:rStyle w:val="charCitHyperlinkAbbrev"/>
                </w:rPr>
                <w:t>A2011</w:t>
              </w:r>
              <w:r w:rsidR="00F309EC" w:rsidRPr="00F309EC">
                <w:rPr>
                  <w:rStyle w:val="charCitHyperlinkAbbrev"/>
                </w:rPr>
                <w:noBreakHyphen/>
                <w:t>52</w:t>
              </w:r>
            </w:hyperlink>
          </w:p>
        </w:tc>
        <w:tc>
          <w:tcPr>
            <w:tcW w:w="2350" w:type="dxa"/>
          </w:tcPr>
          <w:p w14:paraId="676DC616" w14:textId="77777777" w:rsidR="00FD6E26" w:rsidRDefault="00FD6E26" w:rsidP="00CF02B4">
            <w:pPr>
              <w:pStyle w:val="EarlierRepubEntries"/>
              <w:rPr>
                <w:rFonts w:cs="Arial"/>
                <w:color w:val="000000"/>
              </w:rPr>
            </w:pPr>
            <w:r>
              <w:rPr>
                <w:rFonts w:cs="Arial"/>
                <w:color w:val="000000"/>
              </w:rPr>
              <w:t>12 December 2011</w:t>
            </w:r>
          </w:p>
        </w:tc>
      </w:tr>
      <w:tr w:rsidR="00057C2D" w14:paraId="5D139DB7" w14:textId="77777777" w:rsidTr="00D35124">
        <w:tc>
          <w:tcPr>
            <w:tcW w:w="1930" w:type="dxa"/>
          </w:tcPr>
          <w:p w14:paraId="53701B50" w14:textId="77777777" w:rsidR="00057C2D" w:rsidRDefault="00057C2D" w:rsidP="00677639">
            <w:pPr>
              <w:pStyle w:val="EarlierRepubEntries"/>
            </w:pPr>
            <w:r>
              <w:t>39</w:t>
            </w:r>
          </w:p>
        </w:tc>
        <w:tc>
          <w:tcPr>
            <w:tcW w:w="2350" w:type="dxa"/>
          </w:tcPr>
          <w:p w14:paraId="0ED4ABC0" w14:textId="200A29F5" w:rsidR="00057C2D" w:rsidRDefault="00A136AB" w:rsidP="00677639">
            <w:pPr>
              <w:pStyle w:val="EarlierRepubEntries"/>
            </w:pPr>
            <w:hyperlink r:id="rId1012" w:tooltip="Civil Unions Act 2012" w:history="1">
              <w:r w:rsidR="00F309EC" w:rsidRPr="00F309EC">
                <w:rPr>
                  <w:rStyle w:val="charCitHyperlinkAbbrev"/>
                </w:rPr>
                <w:t>A2012</w:t>
              </w:r>
              <w:r w:rsidR="00F309EC" w:rsidRPr="00F309EC">
                <w:rPr>
                  <w:rStyle w:val="charCitHyperlinkAbbrev"/>
                </w:rPr>
                <w:noBreakHyphen/>
                <w:t>40</w:t>
              </w:r>
            </w:hyperlink>
          </w:p>
        </w:tc>
        <w:tc>
          <w:tcPr>
            <w:tcW w:w="2350" w:type="dxa"/>
          </w:tcPr>
          <w:p w14:paraId="0FCD9681" w14:textId="77777777" w:rsidR="00057C2D" w:rsidRDefault="00057C2D" w:rsidP="00677639">
            <w:pPr>
              <w:pStyle w:val="EarlierRepubEntries"/>
              <w:rPr>
                <w:rFonts w:cs="Arial"/>
                <w:color w:val="000000"/>
              </w:rPr>
            </w:pPr>
            <w:r>
              <w:rPr>
                <w:rFonts w:cs="Arial"/>
                <w:color w:val="000000"/>
              </w:rPr>
              <w:t>11 September 2012</w:t>
            </w:r>
          </w:p>
        </w:tc>
      </w:tr>
      <w:tr w:rsidR="001878C2" w14:paraId="2AB877DA" w14:textId="77777777" w:rsidTr="00D35124">
        <w:tc>
          <w:tcPr>
            <w:tcW w:w="1930" w:type="dxa"/>
          </w:tcPr>
          <w:p w14:paraId="549660ED" w14:textId="77777777" w:rsidR="001878C2" w:rsidRDefault="00B859DD" w:rsidP="00677639">
            <w:pPr>
              <w:pStyle w:val="EarlierRepubEntries"/>
            </w:pPr>
            <w:r>
              <w:t>40</w:t>
            </w:r>
          </w:p>
        </w:tc>
        <w:tc>
          <w:tcPr>
            <w:tcW w:w="2350" w:type="dxa"/>
          </w:tcPr>
          <w:p w14:paraId="28115012" w14:textId="14AE6996" w:rsidR="001878C2" w:rsidRDefault="00A136AB" w:rsidP="00677639">
            <w:pPr>
              <w:pStyle w:val="EarlierRepubEntries"/>
            </w:pPr>
            <w:hyperlink r:id="rId1013" w:tooltip="Civil Unions Act 2012" w:history="1">
              <w:r w:rsidR="001878C2" w:rsidRPr="00F309EC">
                <w:rPr>
                  <w:rStyle w:val="charCitHyperlinkAbbrev"/>
                </w:rPr>
                <w:t>A2012</w:t>
              </w:r>
              <w:r w:rsidR="001878C2" w:rsidRPr="00F309EC">
                <w:rPr>
                  <w:rStyle w:val="charCitHyperlinkAbbrev"/>
                </w:rPr>
                <w:noBreakHyphen/>
                <w:t>40</w:t>
              </w:r>
            </w:hyperlink>
          </w:p>
        </w:tc>
        <w:tc>
          <w:tcPr>
            <w:tcW w:w="2350" w:type="dxa"/>
          </w:tcPr>
          <w:p w14:paraId="3B399290" w14:textId="77777777" w:rsidR="001878C2" w:rsidRDefault="001878C2" w:rsidP="00677639">
            <w:pPr>
              <w:pStyle w:val="EarlierRepubEntries"/>
              <w:rPr>
                <w:rFonts w:cs="Arial"/>
                <w:color w:val="000000"/>
              </w:rPr>
            </w:pPr>
            <w:r>
              <w:rPr>
                <w:rFonts w:cs="Arial"/>
                <w:color w:val="000000"/>
              </w:rPr>
              <w:t>22 September 2012</w:t>
            </w:r>
          </w:p>
        </w:tc>
      </w:tr>
      <w:tr w:rsidR="00B859DD" w14:paraId="5F22D110" w14:textId="77777777" w:rsidTr="00D35124">
        <w:tc>
          <w:tcPr>
            <w:tcW w:w="1930" w:type="dxa"/>
          </w:tcPr>
          <w:p w14:paraId="01DAC25C" w14:textId="77777777" w:rsidR="00B859DD" w:rsidRDefault="00B859DD" w:rsidP="00677639">
            <w:pPr>
              <w:pStyle w:val="EarlierRepubEntries"/>
            </w:pPr>
            <w:r>
              <w:t>41</w:t>
            </w:r>
          </w:p>
        </w:tc>
        <w:tc>
          <w:tcPr>
            <w:tcW w:w="2350" w:type="dxa"/>
          </w:tcPr>
          <w:p w14:paraId="405F06EF" w14:textId="08C91280" w:rsidR="00B859DD" w:rsidRDefault="00A136AB" w:rsidP="00677639">
            <w:pPr>
              <w:pStyle w:val="EarlierRepubEntries"/>
            </w:pPr>
            <w:hyperlink r:id="rId1014" w:tooltip="Marriage Equality (Same Sex) Act 2013" w:history="1">
              <w:r w:rsidR="00B859DD">
                <w:rPr>
                  <w:rStyle w:val="charCitHyperlinkAbbrev"/>
                </w:rPr>
                <w:t>A2013</w:t>
              </w:r>
              <w:r w:rsidR="00B859DD">
                <w:rPr>
                  <w:rStyle w:val="charCitHyperlinkAbbrev"/>
                </w:rPr>
                <w:noBreakHyphen/>
                <w:t>39</w:t>
              </w:r>
            </w:hyperlink>
            <w:r w:rsidR="00B859DD">
              <w:t xml:space="preserve"> (never effective)</w:t>
            </w:r>
          </w:p>
        </w:tc>
        <w:tc>
          <w:tcPr>
            <w:tcW w:w="2350" w:type="dxa"/>
          </w:tcPr>
          <w:p w14:paraId="1899CB8E" w14:textId="77777777" w:rsidR="00B859DD" w:rsidRDefault="00B859DD" w:rsidP="00677639">
            <w:pPr>
              <w:pStyle w:val="EarlierRepubEntries"/>
              <w:rPr>
                <w:rFonts w:cs="Arial"/>
                <w:color w:val="000000"/>
              </w:rPr>
            </w:pPr>
            <w:r>
              <w:rPr>
                <w:rFonts w:cs="Arial"/>
                <w:color w:val="000000"/>
              </w:rPr>
              <w:t>7 November 2013</w:t>
            </w:r>
          </w:p>
        </w:tc>
      </w:tr>
      <w:tr w:rsidR="004B7E91" w14:paraId="016CEC0C" w14:textId="77777777" w:rsidTr="00D35124">
        <w:tc>
          <w:tcPr>
            <w:tcW w:w="1930" w:type="dxa"/>
          </w:tcPr>
          <w:p w14:paraId="55BB41C8" w14:textId="77777777" w:rsidR="004B7E91" w:rsidRDefault="004B7E91" w:rsidP="00677639">
            <w:pPr>
              <w:pStyle w:val="EarlierRepubEntries"/>
            </w:pPr>
            <w:r>
              <w:t>41 (RI)</w:t>
            </w:r>
          </w:p>
        </w:tc>
        <w:tc>
          <w:tcPr>
            <w:tcW w:w="2350" w:type="dxa"/>
          </w:tcPr>
          <w:p w14:paraId="0BD76FE0" w14:textId="773C5FA6" w:rsidR="004B7E91" w:rsidRDefault="00A136AB" w:rsidP="00677639">
            <w:pPr>
              <w:pStyle w:val="EarlierRepubEntries"/>
            </w:pPr>
            <w:hyperlink r:id="rId1015" w:tooltip="Marriage Equality (Same Sex) Act 2013" w:history="1">
              <w:r w:rsidR="004B7E91">
                <w:rPr>
                  <w:rStyle w:val="charCitHyperlinkAbbrev"/>
                </w:rPr>
                <w:t>A2013</w:t>
              </w:r>
              <w:r w:rsidR="004B7E91">
                <w:rPr>
                  <w:rStyle w:val="charCitHyperlinkAbbrev"/>
                </w:rPr>
                <w:noBreakHyphen/>
                <w:t>39</w:t>
              </w:r>
            </w:hyperlink>
            <w:r w:rsidR="004B7E91">
              <w:rPr>
                <w:rStyle w:val="charCitHyperlinkAbbrev"/>
              </w:rPr>
              <w:t xml:space="preserve"> </w:t>
            </w:r>
            <w:r w:rsidR="004B7E91" w:rsidRPr="00EE39F8">
              <w:t>(never effective)</w:t>
            </w:r>
          </w:p>
        </w:tc>
        <w:tc>
          <w:tcPr>
            <w:tcW w:w="2350" w:type="dxa"/>
          </w:tcPr>
          <w:p w14:paraId="62EB8C29" w14:textId="77777777" w:rsidR="004B7E91" w:rsidRDefault="004B7E91" w:rsidP="00677639">
            <w:pPr>
              <w:pStyle w:val="EarlierRepubEntries"/>
              <w:rPr>
                <w:rFonts w:cs="Arial"/>
                <w:color w:val="000000"/>
              </w:rPr>
            </w:pPr>
            <w:r>
              <w:rPr>
                <w:rFonts w:cs="Arial"/>
                <w:color w:val="000000"/>
              </w:rPr>
              <w:t>7 November 2013</w:t>
            </w:r>
          </w:p>
        </w:tc>
      </w:tr>
      <w:tr w:rsidR="00706395" w14:paraId="688EA8A2" w14:textId="77777777" w:rsidTr="00D35124">
        <w:tc>
          <w:tcPr>
            <w:tcW w:w="1930" w:type="dxa"/>
          </w:tcPr>
          <w:p w14:paraId="4AA83218" w14:textId="77777777" w:rsidR="00706395" w:rsidRDefault="00706395" w:rsidP="00677639">
            <w:pPr>
              <w:pStyle w:val="EarlierRepubEntries"/>
            </w:pPr>
            <w:r>
              <w:t>42</w:t>
            </w:r>
          </w:p>
        </w:tc>
        <w:tc>
          <w:tcPr>
            <w:tcW w:w="2350" w:type="dxa"/>
          </w:tcPr>
          <w:p w14:paraId="3196A33B" w14:textId="24C560E1" w:rsidR="00706395" w:rsidRDefault="00A136AB" w:rsidP="00677639">
            <w:pPr>
              <w:pStyle w:val="EarlierRepubEntries"/>
            </w:pPr>
            <w:hyperlink r:id="rId1016" w:tooltip="Spent Convictions (Historical Homosexual Convictions Extinguishment) Amendment Act 2015 " w:history="1">
              <w:r w:rsidR="002018D3" w:rsidRPr="002018D3">
                <w:rPr>
                  <w:rStyle w:val="charCitHyperlinkAbbrev"/>
                </w:rPr>
                <w:t>A2015-45</w:t>
              </w:r>
            </w:hyperlink>
          </w:p>
        </w:tc>
        <w:tc>
          <w:tcPr>
            <w:tcW w:w="2350" w:type="dxa"/>
          </w:tcPr>
          <w:p w14:paraId="7B00CB92" w14:textId="77777777" w:rsidR="00706395" w:rsidRDefault="002018D3" w:rsidP="00677639">
            <w:pPr>
              <w:pStyle w:val="EarlierRepubEntries"/>
              <w:rPr>
                <w:rFonts w:cs="Arial"/>
                <w:color w:val="000000"/>
              </w:rPr>
            </w:pPr>
            <w:r>
              <w:rPr>
                <w:rFonts w:cs="Arial"/>
                <w:color w:val="000000"/>
              </w:rPr>
              <w:t>7 November 2015</w:t>
            </w:r>
          </w:p>
        </w:tc>
      </w:tr>
      <w:tr w:rsidR="001B10CB" w14:paraId="3FA89CD8" w14:textId="77777777" w:rsidTr="00D35124">
        <w:tc>
          <w:tcPr>
            <w:tcW w:w="1930" w:type="dxa"/>
          </w:tcPr>
          <w:p w14:paraId="43E82DC9" w14:textId="77777777" w:rsidR="001B10CB" w:rsidRDefault="001B10CB" w:rsidP="00677639">
            <w:pPr>
              <w:pStyle w:val="EarlierRepubEntries"/>
            </w:pPr>
            <w:r>
              <w:t>43</w:t>
            </w:r>
          </w:p>
        </w:tc>
        <w:tc>
          <w:tcPr>
            <w:tcW w:w="2350" w:type="dxa"/>
          </w:tcPr>
          <w:p w14:paraId="3D31572E" w14:textId="180513A0" w:rsidR="001B10CB" w:rsidRPr="00E3053C" w:rsidRDefault="00A136AB" w:rsidP="00677639">
            <w:pPr>
              <w:pStyle w:val="EarlierRepubEntries"/>
              <w:rPr>
                <w:rStyle w:val="Hyperlink"/>
              </w:rPr>
            </w:pPr>
            <w:hyperlink r:id="rId1017" w:tooltip="Discrimination Amendment Act 2016" w:history="1">
              <w:r w:rsidR="005E1BF4" w:rsidRPr="00E3053C">
                <w:rPr>
                  <w:rStyle w:val="Hyperlink"/>
                </w:rPr>
                <w:t>A2016-49</w:t>
              </w:r>
            </w:hyperlink>
          </w:p>
        </w:tc>
        <w:tc>
          <w:tcPr>
            <w:tcW w:w="2350" w:type="dxa"/>
          </w:tcPr>
          <w:p w14:paraId="28EA4D6A" w14:textId="77777777" w:rsidR="001B10CB" w:rsidRDefault="005E1BF4" w:rsidP="00677639">
            <w:pPr>
              <w:pStyle w:val="EarlierRepubEntries"/>
              <w:rPr>
                <w:rFonts w:cs="Arial"/>
                <w:color w:val="000000"/>
              </w:rPr>
            </w:pPr>
            <w:r>
              <w:rPr>
                <w:rFonts w:cs="Arial"/>
                <w:color w:val="000000"/>
              </w:rPr>
              <w:t>24 August 2016</w:t>
            </w:r>
          </w:p>
        </w:tc>
      </w:tr>
      <w:tr w:rsidR="000573B3" w14:paraId="323411B3" w14:textId="77777777" w:rsidTr="00D35124">
        <w:tc>
          <w:tcPr>
            <w:tcW w:w="1930" w:type="dxa"/>
          </w:tcPr>
          <w:p w14:paraId="4295F34B" w14:textId="77777777" w:rsidR="000573B3" w:rsidRDefault="000573B3" w:rsidP="00677639">
            <w:pPr>
              <w:pStyle w:val="EarlierRepubEntries"/>
            </w:pPr>
            <w:r>
              <w:t>44</w:t>
            </w:r>
          </w:p>
        </w:tc>
        <w:tc>
          <w:tcPr>
            <w:tcW w:w="2350" w:type="dxa"/>
          </w:tcPr>
          <w:p w14:paraId="0DA36282" w14:textId="343E260E" w:rsidR="000573B3" w:rsidRPr="00E3053C" w:rsidRDefault="00A136AB" w:rsidP="00677639">
            <w:pPr>
              <w:pStyle w:val="EarlierRepubEntries"/>
              <w:rPr>
                <w:rStyle w:val="Hyperlink"/>
              </w:rPr>
            </w:pPr>
            <w:hyperlink r:id="rId1018" w:tooltip="Discrimination Amendment Act 2016" w:history="1">
              <w:r w:rsidR="000573B3" w:rsidRPr="00E3053C">
                <w:rPr>
                  <w:rStyle w:val="Hyperlink"/>
                </w:rPr>
                <w:t>A2016</w:t>
              </w:r>
              <w:r w:rsidR="000573B3" w:rsidRPr="00E3053C">
                <w:rPr>
                  <w:rStyle w:val="Hyperlink"/>
                </w:rPr>
                <w:noBreakHyphen/>
                <w:t>49</w:t>
              </w:r>
            </w:hyperlink>
          </w:p>
        </w:tc>
        <w:tc>
          <w:tcPr>
            <w:tcW w:w="2350" w:type="dxa"/>
          </w:tcPr>
          <w:p w14:paraId="5006DC08" w14:textId="77777777" w:rsidR="000573B3" w:rsidRDefault="000573B3" w:rsidP="00677639">
            <w:pPr>
              <w:pStyle w:val="EarlierRepubEntries"/>
              <w:rPr>
                <w:rFonts w:cs="Arial"/>
                <w:color w:val="000000"/>
              </w:rPr>
            </w:pPr>
            <w:r>
              <w:rPr>
                <w:rFonts w:cs="Arial"/>
                <w:color w:val="000000"/>
              </w:rPr>
              <w:t>25 August 2016</w:t>
            </w:r>
          </w:p>
        </w:tc>
      </w:tr>
      <w:tr w:rsidR="00D35124" w14:paraId="046F6183" w14:textId="77777777" w:rsidTr="00D35124">
        <w:tc>
          <w:tcPr>
            <w:tcW w:w="1930" w:type="dxa"/>
          </w:tcPr>
          <w:p w14:paraId="1297BDFF" w14:textId="77777777" w:rsidR="00D35124" w:rsidRDefault="00D35124" w:rsidP="00677639">
            <w:pPr>
              <w:pStyle w:val="EarlierRepubEntries"/>
            </w:pPr>
            <w:r>
              <w:t>45</w:t>
            </w:r>
          </w:p>
        </w:tc>
        <w:tc>
          <w:tcPr>
            <w:tcW w:w="2350" w:type="dxa"/>
          </w:tcPr>
          <w:p w14:paraId="62609B6D" w14:textId="65369A5E" w:rsidR="00D35124" w:rsidRDefault="00A136AB" w:rsidP="00677639">
            <w:pPr>
              <w:pStyle w:val="EarlierRepubEntries"/>
            </w:pPr>
            <w:hyperlink r:id="rId1019" w:tooltip="Discrimination Amendment Act 2016" w:history="1">
              <w:r w:rsidR="00D35124">
                <w:rPr>
                  <w:rStyle w:val="charCitHyperlinkAbbrev"/>
                </w:rPr>
                <w:t>A2016</w:t>
              </w:r>
              <w:r w:rsidR="00D35124">
                <w:rPr>
                  <w:rStyle w:val="charCitHyperlinkAbbrev"/>
                </w:rPr>
                <w:noBreakHyphen/>
                <w:t>49</w:t>
              </w:r>
            </w:hyperlink>
          </w:p>
        </w:tc>
        <w:tc>
          <w:tcPr>
            <w:tcW w:w="2350" w:type="dxa"/>
          </w:tcPr>
          <w:p w14:paraId="2F37A2DA" w14:textId="77777777" w:rsidR="00D35124" w:rsidRDefault="00D35124" w:rsidP="00677639">
            <w:pPr>
              <w:pStyle w:val="EarlierRepubEntries"/>
              <w:rPr>
                <w:rFonts w:cs="Arial"/>
                <w:color w:val="000000"/>
              </w:rPr>
            </w:pPr>
            <w:r>
              <w:rPr>
                <w:rFonts w:cs="Arial"/>
                <w:color w:val="000000"/>
              </w:rPr>
              <w:t>3 April 2017</w:t>
            </w:r>
          </w:p>
        </w:tc>
      </w:tr>
      <w:tr w:rsidR="00C10D75" w14:paraId="26D94739" w14:textId="77777777" w:rsidTr="00D35124">
        <w:tc>
          <w:tcPr>
            <w:tcW w:w="1930" w:type="dxa"/>
          </w:tcPr>
          <w:p w14:paraId="3FFC89AD" w14:textId="77777777" w:rsidR="00C10D75" w:rsidRDefault="00C10D75" w:rsidP="00677639">
            <w:pPr>
              <w:pStyle w:val="EarlierRepubEntries"/>
            </w:pPr>
            <w:r>
              <w:t>46</w:t>
            </w:r>
          </w:p>
        </w:tc>
        <w:tc>
          <w:tcPr>
            <w:tcW w:w="2350" w:type="dxa"/>
          </w:tcPr>
          <w:p w14:paraId="563A7655" w14:textId="23427ED9" w:rsidR="00C10D75" w:rsidRDefault="00A136AB" w:rsidP="00677639">
            <w:pPr>
              <w:pStyle w:val="EarlierRepubEntries"/>
              <w:rPr>
                <w:rStyle w:val="charCitHyperlinkAbbrev"/>
              </w:rPr>
            </w:pPr>
            <w:hyperlink r:id="rId1020" w:tooltip="Discrimination Amendment Act 2018" w:history="1">
              <w:r w:rsidR="00C10D75">
                <w:rPr>
                  <w:rStyle w:val="charCitHyperlinkAbbrev"/>
                </w:rPr>
                <w:t>A2018</w:t>
              </w:r>
              <w:r w:rsidR="00C10D75">
                <w:rPr>
                  <w:rStyle w:val="charCitHyperlinkAbbrev"/>
                </w:rPr>
                <w:noBreakHyphen/>
                <w:t>48</w:t>
              </w:r>
            </w:hyperlink>
          </w:p>
        </w:tc>
        <w:tc>
          <w:tcPr>
            <w:tcW w:w="2350" w:type="dxa"/>
          </w:tcPr>
          <w:p w14:paraId="1BDA7578" w14:textId="77777777" w:rsidR="00C10D75" w:rsidRDefault="00C10D75" w:rsidP="00677639">
            <w:pPr>
              <w:pStyle w:val="EarlierRepubEntries"/>
              <w:rPr>
                <w:rFonts w:cs="Arial"/>
                <w:color w:val="000000"/>
              </w:rPr>
            </w:pPr>
            <w:r>
              <w:rPr>
                <w:rFonts w:cs="Arial"/>
                <w:color w:val="000000"/>
              </w:rPr>
              <w:t>29 April 2019</w:t>
            </w:r>
          </w:p>
        </w:tc>
      </w:tr>
      <w:tr w:rsidR="009D448C" w14:paraId="75658027" w14:textId="77777777" w:rsidTr="00D35124">
        <w:tc>
          <w:tcPr>
            <w:tcW w:w="1930" w:type="dxa"/>
          </w:tcPr>
          <w:p w14:paraId="788E2C3F" w14:textId="77777777" w:rsidR="009D448C" w:rsidRDefault="009D448C" w:rsidP="00D35124">
            <w:pPr>
              <w:pStyle w:val="EarlierRepubEntries"/>
              <w:keepNext/>
            </w:pPr>
            <w:r>
              <w:lastRenderedPageBreak/>
              <w:t>47</w:t>
            </w:r>
          </w:p>
        </w:tc>
        <w:tc>
          <w:tcPr>
            <w:tcW w:w="2350" w:type="dxa"/>
          </w:tcPr>
          <w:p w14:paraId="0144653A" w14:textId="7C9785C2" w:rsidR="009D448C" w:rsidRDefault="00A136AB" w:rsidP="00D35124">
            <w:pPr>
              <w:pStyle w:val="EarlierRepubEntries"/>
              <w:keepNext/>
            </w:pPr>
            <w:hyperlink r:id="rId1021" w:tooltip="Justice and Community Safety Legislation Amendment Act 2019" w:history="1">
              <w:r w:rsidR="0066672F">
                <w:rPr>
                  <w:rStyle w:val="charCitHyperlinkAbbrev"/>
                </w:rPr>
                <w:t>A2019</w:t>
              </w:r>
              <w:r w:rsidR="0066672F">
                <w:rPr>
                  <w:rStyle w:val="charCitHyperlinkAbbrev"/>
                </w:rPr>
                <w:noBreakHyphen/>
                <w:t>17</w:t>
              </w:r>
            </w:hyperlink>
          </w:p>
        </w:tc>
        <w:tc>
          <w:tcPr>
            <w:tcW w:w="2350" w:type="dxa"/>
          </w:tcPr>
          <w:p w14:paraId="37EC0AC2" w14:textId="77777777" w:rsidR="009D448C" w:rsidRDefault="0066672F" w:rsidP="00D35124">
            <w:pPr>
              <w:pStyle w:val="EarlierRepubEntries"/>
              <w:keepNext/>
              <w:rPr>
                <w:rFonts w:cs="Arial"/>
                <w:color w:val="000000"/>
              </w:rPr>
            </w:pPr>
            <w:r>
              <w:rPr>
                <w:rFonts w:cs="Arial"/>
                <w:color w:val="000000"/>
              </w:rPr>
              <w:t>21 June 2019</w:t>
            </w:r>
          </w:p>
        </w:tc>
      </w:tr>
      <w:tr w:rsidR="002A12E0" w14:paraId="4F89D7E4" w14:textId="77777777" w:rsidTr="00D35124">
        <w:tc>
          <w:tcPr>
            <w:tcW w:w="1930" w:type="dxa"/>
          </w:tcPr>
          <w:p w14:paraId="51F24F01" w14:textId="77777777" w:rsidR="002A12E0" w:rsidRDefault="002A12E0" w:rsidP="00D35124">
            <w:pPr>
              <w:pStyle w:val="EarlierRepubEntries"/>
              <w:keepNext/>
            </w:pPr>
            <w:r>
              <w:t>48</w:t>
            </w:r>
          </w:p>
        </w:tc>
        <w:tc>
          <w:tcPr>
            <w:tcW w:w="2350" w:type="dxa"/>
          </w:tcPr>
          <w:p w14:paraId="57CDB67F" w14:textId="24BF4AE4" w:rsidR="002A12E0" w:rsidRDefault="00A136AB" w:rsidP="00D35124">
            <w:pPr>
              <w:pStyle w:val="EarlierRepubEntries"/>
              <w:keepNext/>
            </w:pPr>
            <w:hyperlink r:id="rId1022" w:tooltip="Animal Welfare Legislation Amendment Act 2019" w:history="1">
              <w:r w:rsidR="002A12E0">
                <w:rPr>
                  <w:rStyle w:val="charCitHyperlinkAbbrev"/>
                </w:rPr>
                <w:t>A2019</w:t>
              </w:r>
              <w:r w:rsidR="002A12E0">
                <w:rPr>
                  <w:rStyle w:val="charCitHyperlinkAbbrev"/>
                </w:rPr>
                <w:noBreakHyphen/>
                <w:t>35</w:t>
              </w:r>
            </w:hyperlink>
          </w:p>
        </w:tc>
        <w:tc>
          <w:tcPr>
            <w:tcW w:w="2350" w:type="dxa"/>
          </w:tcPr>
          <w:p w14:paraId="09DF1DE0" w14:textId="77777777" w:rsidR="002A12E0" w:rsidRDefault="002A12E0" w:rsidP="00D35124">
            <w:pPr>
              <w:pStyle w:val="EarlierRepubEntries"/>
              <w:keepNext/>
              <w:rPr>
                <w:rFonts w:cs="Arial"/>
                <w:color w:val="000000"/>
              </w:rPr>
            </w:pPr>
            <w:r>
              <w:rPr>
                <w:rFonts w:cs="Arial"/>
                <w:color w:val="000000"/>
              </w:rPr>
              <w:t>10 April 2020</w:t>
            </w:r>
          </w:p>
        </w:tc>
      </w:tr>
      <w:tr w:rsidR="001C3CEF" w14:paraId="6865A492" w14:textId="77777777" w:rsidTr="00D35124">
        <w:tc>
          <w:tcPr>
            <w:tcW w:w="1930" w:type="dxa"/>
          </w:tcPr>
          <w:p w14:paraId="735F3906" w14:textId="4AD7FECF" w:rsidR="001C3CEF" w:rsidRDefault="001C3CEF" w:rsidP="00D35124">
            <w:pPr>
              <w:pStyle w:val="EarlierRepubEntries"/>
              <w:keepNext/>
            </w:pPr>
            <w:r>
              <w:t>4</w:t>
            </w:r>
            <w:r w:rsidR="000379FF">
              <w:t>9</w:t>
            </w:r>
          </w:p>
        </w:tc>
        <w:tc>
          <w:tcPr>
            <w:tcW w:w="2350" w:type="dxa"/>
          </w:tcPr>
          <w:p w14:paraId="271B82E2" w14:textId="39D7E2A8" w:rsidR="001C3CEF" w:rsidRDefault="00A136AB" w:rsidP="00D35124">
            <w:pPr>
              <w:pStyle w:val="EarlierRepubEntries"/>
              <w:keepNext/>
            </w:pPr>
            <w:hyperlink r:id="rId1023" w:tooltip="Justice Legislation Amendment Act 2020" w:history="1">
              <w:r w:rsidR="001C3CEF">
                <w:rPr>
                  <w:rStyle w:val="charCitHyperlinkAbbrev"/>
                </w:rPr>
                <w:t>A2020</w:t>
              </w:r>
              <w:r w:rsidR="001C3CEF">
                <w:rPr>
                  <w:rStyle w:val="charCitHyperlinkAbbrev"/>
                </w:rPr>
                <w:noBreakHyphen/>
                <w:t>42</w:t>
              </w:r>
            </w:hyperlink>
          </w:p>
        </w:tc>
        <w:tc>
          <w:tcPr>
            <w:tcW w:w="2350" w:type="dxa"/>
          </w:tcPr>
          <w:p w14:paraId="6578DA90" w14:textId="08991346" w:rsidR="001C3CEF" w:rsidRDefault="001C3CEF" w:rsidP="00D35124">
            <w:pPr>
              <w:pStyle w:val="EarlierRepubEntries"/>
              <w:keepNext/>
              <w:rPr>
                <w:rFonts w:cs="Arial"/>
                <w:color w:val="000000"/>
              </w:rPr>
            </w:pPr>
            <w:r>
              <w:rPr>
                <w:rFonts w:cs="Arial"/>
                <w:color w:val="000000"/>
              </w:rPr>
              <w:t>28 August 2020</w:t>
            </w:r>
          </w:p>
        </w:tc>
      </w:tr>
      <w:tr w:rsidR="00B859DD" w14:paraId="16828C64" w14:textId="77777777" w:rsidTr="00D35124">
        <w:trPr>
          <w:cantSplit/>
        </w:trPr>
        <w:tc>
          <w:tcPr>
            <w:tcW w:w="6630" w:type="dxa"/>
            <w:gridSpan w:val="3"/>
          </w:tcPr>
          <w:p w14:paraId="762C2489" w14:textId="04825C1D" w:rsidR="00B859DD" w:rsidRDefault="00B859DD">
            <w:pPr>
              <w:pStyle w:val="EarlierRepubEntries"/>
              <w:rPr>
                <w:rFonts w:cs="Arial"/>
                <w:color w:val="000000"/>
              </w:rPr>
            </w:pPr>
            <w:r>
              <w:rPr>
                <w:rFonts w:cs="Arial"/>
                <w:color w:val="000000"/>
              </w:rPr>
              <w:t xml:space="preserve">‡  includes retrospective amendments by </w:t>
            </w:r>
            <w:hyperlink r:id="rId1024" w:tooltip="Statute Law Amendment Act 2002 (No 2)" w:history="1">
              <w:r w:rsidRPr="00F309EC">
                <w:rPr>
                  <w:rStyle w:val="charCitHyperlinkAbbrev"/>
                </w:rPr>
                <w:t>A2002</w:t>
              </w:r>
              <w:r w:rsidRPr="00F309EC">
                <w:rPr>
                  <w:rStyle w:val="charCitHyperlinkAbbrev"/>
                </w:rPr>
                <w:noBreakHyphen/>
                <w:t>49</w:t>
              </w:r>
            </w:hyperlink>
          </w:p>
        </w:tc>
      </w:tr>
    </w:tbl>
    <w:p w14:paraId="194D93B2" w14:textId="77777777" w:rsidR="0042587F" w:rsidRDefault="0042587F" w:rsidP="007B3882">
      <w:pPr>
        <w:pStyle w:val="05EndNote"/>
        <w:sectPr w:rsidR="0042587F" w:rsidSect="0042587F">
          <w:headerReference w:type="even" r:id="rId1025"/>
          <w:headerReference w:type="default" r:id="rId1026"/>
          <w:footerReference w:type="even" r:id="rId1027"/>
          <w:footerReference w:type="default" r:id="rId1028"/>
          <w:pgSz w:w="11907" w:h="16839" w:code="9"/>
          <w:pgMar w:top="3000" w:right="1900" w:bottom="2500" w:left="2300" w:header="2480" w:footer="2100" w:gutter="0"/>
          <w:cols w:space="720"/>
          <w:docGrid w:linePitch="254"/>
        </w:sectPr>
      </w:pPr>
    </w:p>
    <w:p w14:paraId="0A34FEB9" w14:textId="77777777" w:rsidR="000E4BAA" w:rsidRDefault="000E4BAA"/>
    <w:p w14:paraId="2E1CC438" w14:textId="77777777" w:rsidR="000E4BAA" w:rsidRDefault="000E4BAA"/>
    <w:p w14:paraId="20A06DFB" w14:textId="77777777" w:rsidR="000E4BAA" w:rsidRDefault="000E4BAA"/>
    <w:p w14:paraId="45A7F204" w14:textId="77777777" w:rsidR="000E4BAA" w:rsidRDefault="000E4BAA">
      <w:pPr>
        <w:rPr>
          <w:color w:val="000000"/>
          <w:sz w:val="20"/>
        </w:rPr>
      </w:pPr>
    </w:p>
    <w:p w14:paraId="7B167BD9" w14:textId="77777777" w:rsidR="00034161" w:rsidRDefault="00034161">
      <w:pPr>
        <w:rPr>
          <w:color w:val="000000"/>
          <w:sz w:val="20"/>
        </w:rPr>
      </w:pPr>
    </w:p>
    <w:p w14:paraId="46A373AB" w14:textId="77777777" w:rsidR="00034161" w:rsidRDefault="00034161">
      <w:pPr>
        <w:rPr>
          <w:color w:val="000000"/>
          <w:sz w:val="20"/>
        </w:rPr>
      </w:pPr>
    </w:p>
    <w:p w14:paraId="640684C0" w14:textId="77777777" w:rsidR="00034161" w:rsidRDefault="00034161">
      <w:pPr>
        <w:rPr>
          <w:color w:val="000000"/>
          <w:sz w:val="20"/>
        </w:rPr>
      </w:pPr>
    </w:p>
    <w:p w14:paraId="56FC4BA5" w14:textId="77777777" w:rsidR="000E4BAA" w:rsidRDefault="000E4BAA">
      <w:pPr>
        <w:rPr>
          <w:color w:val="000000"/>
          <w:sz w:val="22"/>
        </w:rPr>
      </w:pPr>
    </w:p>
    <w:p w14:paraId="27EEE657" w14:textId="77777777" w:rsidR="000E4BAA" w:rsidRDefault="000E4BAA">
      <w:pPr>
        <w:rPr>
          <w:color w:val="000000"/>
          <w:sz w:val="22"/>
        </w:rPr>
      </w:pPr>
    </w:p>
    <w:p w14:paraId="1AF7A95F" w14:textId="3F9DB182" w:rsidR="000E4BAA" w:rsidRDefault="000E4BAA">
      <w:pPr>
        <w:rPr>
          <w:color w:val="000000"/>
          <w:sz w:val="22"/>
        </w:rPr>
      </w:pPr>
      <w:r>
        <w:rPr>
          <w:color w:val="000000"/>
          <w:sz w:val="22"/>
        </w:rPr>
        <w:t xml:space="preserve">©  Australian Capital Territory </w:t>
      </w:r>
      <w:r>
        <w:rPr>
          <w:noProof/>
          <w:color w:val="000000"/>
          <w:sz w:val="22"/>
        </w:rPr>
        <w:t>2024</w:t>
      </w:r>
    </w:p>
    <w:p w14:paraId="2A295E6E" w14:textId="77777777" w:rsidR="000E4BAA" w:rsidRDefault="000E4BAA"/>
    <w:p w14:paraId="10186F4A" w14:textId="77777777" w:rsidR="000E4BAA" w:rsidRDefault="000E4BAA">
      <w:pPr>
        <w:pStyle w:val="06Copyright"/>
        <w:sectPr w:rsidR="000E4BAA" w:rsidSect="00EF1243">
          <w:headerReference w:type="even" r:id="rId1029"/>
          <w:headerReference w:type="default" r:id="rId1030"/>
          <w:footerReference w:type="even" r:id="rId1031"/>
          <w:footerReference w:type="default" r:id="rId1032"/>
          <w:headerReference w:type="first" r:id="rId1033"/>
          <w:footerReference w:type="first" r:id="rId1034"/>
          <w:type w:val="continuous"/>
          <w:pgSz w:w="11907" w:h="16839" w:code="9"/>
          <w:pgMar w:top="2999" w:right="1899" w:bottom="2500" w:left="2302" w:header="2478" w:footer="2098" w:gutter="0"/>
          <w:pgNumType w:fmt="lowerRoman"/>
          <w:cols w:space="720"/>
          <w:titlePg/>
          <w:docGrid w:linePitch="254"/>
        </w:sectPr>
      </w:pPr>
    </w:p>
    <w:p w14:paraId="14722EBF" w14:textId="77777777" w:rsidR="000E4BAA" w:rsidRPr="000D13D8" w:rsidRDefault="000E4BAA" w:rsidP="000E7EEC"/>
    <w:sectPr w:rsidR="000E4BAA" w:rsidRPr="000D13D8" w:rsidSect="00F146A1">
      <w:headerReference w:type="default" r:id="rId1035"/>
      <w:headerReference w:type="first" r:id="rId1036"/>
      <w:footerReference w:type="first" r:id="rId1037"/>
      <w:type w:val="continuous"/>
      <w:pgSz w:w="11907" w:h="16839" w:code="9"/>
      <w:pgMar w:top="3000" w:right="2300" w:bottom="2500" w:left="2300" w:header="2480" w:footer="2100" w:gutter="0"/>
      <w:pgNumType w:fmt="lowerRoman"/>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99FC1" w14:textId="77777777" w:rsidR="00E37BE2" w:rsidRDefault="00E37BE2">
      <w:r>
        <w:separator/>
      </w:r>
    </w:p>
  </w:endnote>
  <w:endnote w:type="continuationSeparator" w:id="0">
    <w:p w14:paraId="66E37E8F" w14:textId="77777777" w:rsidR="00E37BE2" w:rsidRDefault="00E37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D9C5D" w14:textId="0B83A3F5" w:rsidR="006831E3" w:rsidRPr="00A136AB" w:rsidRDefault="00A136AB" w:rsidP="00A136AB">
    <w:pPr>
      <w:pStyle w:val="Footer"/>
      <w:jc w:val="center"/>
      <w:rPr>
        <w:rFonts w:cs="Arial"/>
        <w:sz w:val="14"/>
      </w:rPr>
    </w:pPr>
    <w:r w:rsidRPr="00A136AB">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B1C4C" w14:textId="77777777" w:rsidR="0042587F" w:rsidRDefault="0042587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2587F" w14:paraId="6CD18612" w14:textId="77777777">
      <w:tc>
        <w:tcPr>
          <w:tcW w:w="847" w:type="pct"/>
        </w:tcPr>
        <w:p w14:paraId="6CF97A61" w14:textId="77777777" w:rsidR="0042587F" w:rsidRDefault="0042587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39D8D54C" w14:textId="57F98657" w:rsidR="0042587F" w:rsidRDefault="0042587F">
          <w:pPr>
            <w:pStyle w:val="Footer"/>
            <w:jc w:val="center"/>
          </w:pPr>
          <w:r>
            <w:fldChar w:fldCharType="begin"/>
          </w:r>
          <w:r>
            <w:instrText xml:space="preserve"> REF Citation *\charformat </w:instrText>
          </w:r>
          <w:r>
            <w:fldChar w:fldCharType="separate"/>
          </w:r>
          <w:r w:rsidR="009516F6">
            <w:t>Discrimination Act 1991</w:t>
          </w:r>
          <w:r>
            <w:fldChar w:fldCharType="end"/>
          </w:r>
        </w:p>
        <w:p w14:paraId="4E7B9A67" w14:textId="0BEA2AF9" w:rsidR="0042587F" w:rsidRDefault="0042587F">
          <w:pPr>
            <w:pStyle w:val="FooterInfoCentre"/>
          </w:pPr>
          <w:r>
            <w:fldChar w:fldCharType="begin"/>
          </w:r>
          <w:r>
            <w:instrText xml:space="preserve"> DOCPROPERTY "Eff"  *\charformat </w:instrText>
          </w:r>
          <w:r>
            <w:fldChar w:fldCharType="separate"/>
          </w:r>
          <w:r w:rsidR="009516F6">
            <w:t xml:space="preserve">Effective:  </w:t>
          </w:r>
          <w:r>
            <w:fldChar w:fldCharType="end"/>
          </w:r>
          <w:r>
            <w:fldChar w:fldCharType="begin"/>
          </w:r>
          <w:r>
            <w:instrText xml:space="preserve"> DOCPROPERTY "StartDt"  *\charformat </w:instrText>
          </w:r>
          <w:r>
            <w:fldChar w:fldCharType="separate"/>
          </w:r>
          <w:r w:rsidR="009516F6">
            <w:t>11/04/24</w:t>
          </w:r>
          <w:r>
            <w:fldChar w:fldCharType="end"/>
          </w:r>
          <w:r>
            <w:fldChar w:fldCharType="begin"/>
          </w:r>
          <w:r>
            <w:instrText xml:space="preserve"> DOCPROPERTY "EndDt"  *\charformat </w:instrText>
          </w:r>
          <w:r>
            <w:fldChar w:fldCharType="separate"/>
          </w:r>
          <w:r w:rsidR="009516F6">
            <w:t>-17/09/24</w:t>
          </w:r>
          <w:r>
            <w:fldChar w:fldCharType="end"/>
          </w:r>
        </w:p>
      </w:tc>
      <w:tc>
        <w:tcPr>
          <w:tcW w:w="1061" w:type="pct"/>
        </w:tcPr>
        <w:p w14:paraId="76DF3A6E" w14:textId="65F1B5D7" w:rsidR="0042587F" w:rsidRDefault="0042587F">
          <w:pPr>
            <w:pStyle w:val="Footer"/>
            <w:jc w:val="right"/>
          </w:pPr>
          <w:r>
            <w:fldChar w:fldCharType="begin"/>
          </w:r>
          <w:r>
            <w:instrText xml:space="preserve"> DOCPROPERTY "Category"  *\charformat  </w:instrText>
          </w:r>
          <w:r>
            <w:fldChar w:fldCharType="separate"/>
          </w:r>
          <w:r w:rsidR="009516F6">
            <w:t>R50</w:t>
          </w:r>
          <w:r>
            <w:fldChar w:fldCharType="end"/>
          </w:r>
          <w:r>
            <w:br/>
          </w:r>
          <w:r>
            <w:fldChar w:fldCharType="begin"/>
          </w:r>
          <w:r>
            <w:instrText xml:space="preserve"> DOCPROPERTY "RepubDt"  *\charformat  </w:instrText>
          </w:r>
          <w:r>
            <w:fldChar w:fldCharType="separate"/>
          </w:r>
          <w:r w:rsidR="009516F6">
            <w:t>11/04/24</w:t>
          </w:r>
          <w:r>
            <w:fldChar w:fldCharType="end"/>
          </w:r>
        </w:p>
      </w:tc>
    </w:tr>
  </w:tbl>
  <w:p w14:paraId="3D1140F9" w14:textId="37B1862B" w:rsidR="0042587F" w:rsidRPr="00A136AB" w:rsidRDefault="0042587F" w:rsidP="00A136AB">
    <w:pPr>
      <w:pStyle w:val="Status"/>
      <w:rPr>
        <w:rFonts w:cs="Arial"/>
      </w:rPr>
    </w:pPr>
    <w:r w:rsidRPr="00A136AB">
      <w:rPr>
        <w:rFonts w:cs="Arial"/>
      </w:rPr>
      <w:fldChar w:fldCharType="begin"/>
    </w:r>
    <w:r w:rsidRPr="00A136AB">
      <w:rPr>
        <w:rFonts w:cs="Arial"/>
      </w:rPr>
      <w:instrText xml:space="preserve"> DOCPROPERTY "Status" </w:instrText>
    </w:r>
    <w:r w:rsidRPr="00A136AB">
      <w:rPr>
        <w:rFonts w:cs="Arial"/>
      </w:rPr>
      <w:fldChar w:fldCharType="separate"/>
    </w:r>
    <w:r w:rsidR="009516F6" w:rsidRPr="00A136AB">
      <w:rPr>
        <w:rFonts w:cs="Arial"/>
      </w:rPr>
      <w:t xml:space="preserve"> </w:t>
    </w:r>
    <w:r w:rsidRPr="00A136AB">
      <w:rPr>
        <w:rFonts w:cs="Arial"/>
      </w:rPr>
      <w:fldChar w:fldCharType="end"/>
    </w:r>
    <w:r w:rsidR="00A136AB" w:rsidRPr="00A136AB">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B4648" w14:textId="77777777" w:rsidR="0042587F" w:rsidRDefault="0042587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2587F" w14:paraId="2F5617C0" w14:textId="77777777">
      <w:tc>
        <w:tcPr>
          <w:tcW w:w="1061" w:type="pct"/>
        </w:tcPr>
        <w:p w14:paraId="3794233B" w14:textId="26085FF3" w:rsidR="0042587F" w:rsidRDefault="0042587F">
          <w:pPr>
            <w:pStyle w:val="Footer"/>
          </w:pPr>
          <w:r>
            <w:fldChar w:fldCharType="begin"/>
          </w:r>
          <w:r>
            <w:instrText xml:space="preserve"> DOCPROPERTY "Category"  *\charformat  </w:instrText>
          </w:r>
          <w:r>
            <w:fldChar w:fldCharType="separate"/>
          </w:r>
          <w:r w:rsidR="009516F6">
            <w:t>R50</w:t>
          </w:r>
          <w:r>
            <w:fldChar w:fldCharType="end"/>
          </w:r>
          <w:r>
            <w:br/>
          </w:r>
          <w:r>
            <w:fldChar w:fldCharType="begin"/>
          </w:r>
          <w:r>
            <w:instrText xml:space="preserve"> DOCPROPERTY "RepubDt"  *\charformat  </w:instrText>
          </w:r>
          <w:r>
            <w:fldChar w:fldCharType="separate"/>
          </w:r>
          <w:r w:rsidR="009516F6">
            <w:t>11/04/24</w:t>
          </w:r>
          <w:r>
            <w:fldChar w:fldCharType="end"/>
          </w:r>
        </w:p>
      </w:tc>
      <w:tc>
        <w:tcPr>
          <w:tcW w:w="3092" w:type="pct"/>
        </w:tcPr>
        <w:p w14:paraId="49185790" w14:textId="05C29CEC" w:rsidR="0042587F" w:rsidRDefault="0042587F">
          <w:pPr>
            <w:pStyle w:val="Footer"/>
            <w:jc w:val="center"/>
          </w:pPr>
          <w:r>
            <w:fldChar w:fldCharType="begin"/>
          </w:r>
          <w:r>
            <w:instrText xml:space="preserve"> REF Citation *\charformat </w:instrText>
          </w:r>
          <w:r>
            <w:fldChar w:fldCharType="separate"/>
          </w:r>
          <w:r w:rsidR="009516F6">
            <w:t>Discrimination Act 1991</w:t>
          </w:r>
          <w:r>
            <w:fldChar w:fldCharType="end"/>
          </w:r>
        </w:p>
        <w:p w14:paraId="45E413F1" w14:textId="2EEA61FB" w:rsidR="0042587F" w:rsidRDefault="0042587F">
          <w:pPr>
            <w:pStyle w:val="FooterInfoCentre"/>
          </w:pPr>
          <w:r>
            <w:fldChar w:fldCharType="begin"/>
          </w:r>
          <w:r>
            <w:instrText xml:space="preserve"> DOCPROPERTY "Eff"  *\charformat </w:instrText>
          </w:r>
          <w:r>
            <w:fldChar w:fldCharType="separate"/>
          </w:r>
          <w:r w:rsidR="009516F6">
            <w:t xml:space="preserve">Effective:  </w:t>
          </w:r>
          <w:r>
            <w:fldChar w:fldCharType="end"/>
          </w:r>
          <w:r>
            <w:fldChar w:fldCharType="begin"/>
          </w:r>
          <w:r>
            <w:instrText xml:space="preserve"> DOCPROPERTY "StartDt"  *\charformat </w:instrText>
          </w:r>
          <w:r>
            <w:fldChar w:fldCharType="separate"/>
          </w:r>
          <w:r w:rsidR="009516F6">
            <w:t>11/04/24</w:t>
          </w:r>
          <w:r>
            <w:fldChar w:fldCharType="end"/>
          </w:r>
          <w:r>
            <w:fldChar w:fldCharType="begin"/>
          </w:r>
          <w:r>
            <w:instrText xml:space="preserve"> DOCPROPERTY "EndDt"  *\charformat </w:instrText>
          </w:r>
          <w:r>
            <w:fldChar w:fldCharType="separate"/>
          </w:r>
          <w:r w:rsidR="009516F6">
            <w:t>-17/09/24</w:t>
          </w:r>
          <w:r>
            <w:fldChar w:fldCharType="end"/>
          </w:r>
        </w:p>
      </w:tc>
      <w:tc>
        <w:tcPr>
          <w:tcW w:w="847" w:type="pct"/>
        </w:tcPr>
        <w:p w14:paraId="59DDDC37" w14:textId="77777777" w:rsidR="0042587F" w:rsidRDefault="0042587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14D9FE90" w14:textId="1D0DDBAF" w:rsidR="0042587F" w:rsidRPr="00A136AB" w:rsidRDefault="0042587F" w:rsidP="00A136AB">
    <w:pPr>
      <w:pStyle w:val="Status"/>
      <w:rPr>
        <w:rFonts w:cs="Arial"/>
      </w:rPr>
    </w:pPr>
    <w:r w:rsidRPr="00A136AB">
      <w:rPr>
        <w:rFonts w:cs="Arial"/>
      </w:rPr>
      <w:fldChar w:fldCharType="begin"/>
    </w:r>
    <w:r w:rsidRPr="00A136AB">
      <w:rPr>
        <w:rFonts w:cs="Arial"/>
      </w:rPr>
      <w:instrText xml:space="preserve"> DOCPROPERTY "Status" </w:instrText>
    </w:r>
    <w:r w:rsidRPr="00A136AB">
      <w:rPr>
        <w:rFonts w:cs="Arial"/>
      </w:rPr>
      <w:fldChar w:fldCharType="separate"/>
    </w:r>
    <w:r w:rsidR="009516F6" w:rsidRPr="00A136AB">
      <w:rPr>
        <w:rFonts w:cs="Arial"/>
      </w:rPr>
      <w:t xml:space="preserve"> </w:t>
    </w:r>
    <w:r w:rsidRPr="00A136AB">
      <w:rPr>
        <w:rFonts w:cs="Arial"/>
      </w:rPr>
      <w:fldChar w:fldCharType="end"/>
    </w:r>
    <w:r w:rsidR="00A136AB" w:rsidRPr="00A136AB">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A0E35" w14:textId="77777777" w:rsidR="0042587F" w:rsidRDefault="0042587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2587F" w14:paraId="05508BB7" w14:textId="77777777">
      <w:tc>
        <w:tcPr>
          <w:tcW w:w="847" w:type="pct"/>
        </w:tcPr>
        <w:p w14:paraId="2DEFA9F2" w14:textId="77777777" w:rsidR="0042587F" w:rsidRDefault="0042587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5E578693" w14:textId="1BE26B46" w:rsidR="0042587F" w:rsidRDefault="0042587F">
          <w:pPr>
            <w:pStyle w:val="Footer"/>
            <w:jc w:val="center"/>
          </w:pPr>
          <w:r>
            <w:fldChar w:fldCharType="begin"/>
          </w:r>
          <w:r>
            <w:instrText xml:space="preserve"> REF Citation *\charformat </w:instrText>
          </w:r>
          <w:r>
            <w:fldChar w:fldCharType="separate"/>
          </w:r>
          <w:r w:rsidR="009516F6">
            <w:t>Discrimination Act 1991</w:t>
          </w:r>
          <w:r>
            <w:fldChar w:fldCharType="end"/>
          </w:r>
        </w:p>
        <w:p w14:paraId="5ED29130" w14:textId="3C659149" w:rsidR="0042587F" w:rsidRDefault="0042587F">
          <w:pPr>
            <w:pStyle w:val="FooterInfoCentre"/>
          </w:pPr>
          <w:r>
            <w:fldChar w:fldCharType="begin"/>
          </w:r>
          <w:r>
            <w:instrText xml:space="preserve"> DOCPROPERTY "Eff"  *\charformat </w:instrText>
          </w:r>
          <w:r>
            <w:fldChar w:fldCharType="separate"/>
          </w:r>
          <w:r w:rsidR="009516F6">
            <w:t xml:space="preserve">Effective:  </w:t>
          </w:r>
          <w:r>
            <w:fldChar w:fldCharType="end"/>
          </w:r>
          <w:r>
            <w:fldChar w:fldCharType="begin"/>
          </w:r>
          <w:r>
            <w:instrText xml:space="preserve"> DOCPROPERTY "StartDt"  *\charformat </w:instrText>
          </w:r>
          <w:r>
            <w:fldChar w:fldCharType="separate"/>
          </w:r>
          <w:r w:rsidR="009516F6">
            <w:t>11/04/24</w:t>
          </w:r>
          <w:r>
            <w:fldChar w:fldCharType="end"/>
          </w:r>
          <w:r>
            <w:fldChar w:fldCharType="begin"/>
          </w:r>
          <w:r>
            <w:instrText xml:space="preserve"> DOCPROPERTY "EndDt"  *\charformat </w:instrText>
          </w:r>
          <w:r>
            <w:fldChar w:fldCharType="separate"/>
          </w:r>
          <w:r w:rsidR="009516F6">
            <w:t>-17/09/24</w:t>
          </w:r>
          <w:r>
            <w:fldChar w:fldCharType="end"/>
          </w:r>
        </w:p>
      </w:tc>
      <w:tc>
        <w:tcPr>
          <w:tcW w:w="1061" w:type="pct"/>
        </w:tcPr>
        <w:p w14:paraId="4F18CBD5" w14:textId="36F6A6A6" w:rsidR="0042587F" w:rsidRDefault="0042587F">
          <w:pPr>
            <w:pStyle w:val="Footer"/>
            <w:jc w:val="right"/>
          </w:pPr>
          <w:r>
            <w:fldChar w:fldCharType="begin"/>
          </w:r>
          <w:r>
            <w:instrText xml:space="preserve"> DOCPROPERTY "Category"  *\charformat  </w:instrText>
          </w:r>
          <w:r>
            <w:fldChar w:fldCharType="separate"/>
          </w:r>
          <w:r w:rsidR="009516F6">
            <w:t>R50</w:t>
          </w:r>
          <w:r>
            <w:fldChar w:fldCharType="end"/>
          </w:r>
          <w:r>
            <w:br/>
          </w:r>
          <w:r>
            <w:fldChar w:fldCharType="begin"/>
          </w:r>
          <w:r>
            <w:instrText xml:space="preserve"> DOCPROPERTY "RepubDt"  *\charformat  </w:instrText>
          </w:r>
          <w:r>
            <w:fldChar w:fldCharType="separate"/>
          </w:r>
          <w:r w:rsidR="009516F6">
            <w:t>11/04/24</w:t>
          </w:r>
          <w:r>
            <w:fldChar w:fldCharType="end"/>
          </w:r>
        </w:p>
      </w:tc>
    </w:tr>
  </w:tbl>
  <w:p w14:paraId="7E0C9D14" w14:textId="0E996353" w:rsidR="0042587F" w:rsidRPr="00A136AB" w:rsidRDefault="0042587F" w:rsidP="00A136AB">
    <w:pPr>
      <w:pStyle w:val="Status"/>
      <w:rPr>
        <w:rFonts w:cs="Arial"/>
      </w:rPr>
    </w:pPr>
    <w:r w:rsidRPr="00A136AB">
      <w:rPr>
        <w:rFonts w:cs="Arial"/>
      </w:rPr>
      <w:fldChar w:fldCharType="begin"/>
    </w:r>
    <w:r w:rsidRPr="00A136AB">
      <w:rPr>
        <w:rFonts w:cs="Arial"/>
      </w:rPr>
      <w:instrText xml:space="preserve"> DOCPROPERTY "Status" </w:instrText>
    </w:r>
    <w:r w:rsidRPr="00A136AB">
      <w:rPr>
        <w:rFonts w:cs="Arial"/>
      </w:rPr>
      <w:fldChar w:fldCharType="separate"/>
    </w:r>
    <w:r w:rsidR="009516F6" w:rsidRPr="00A136AB">
      <w:rPr>
        <w:rFonts w:cs="Arial"/>
      </w:rPr>
      <w:t xml:space="preserve"> </w:t>
    </w:r>
    <w:r w:rsidRPr="00A136AB">
      <w:rPr>
        <w:rFonts w:cs="Arial"/>
      </w:rPr>
      <w:fldChar w:fldCharType="end"/>
    </w:r>
    <w:r w:rsidR="00A136AB" w:rsidRPr="00A136AB">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2E50C" w14:textId="77777777" w:rsidR="0042587F" w:rsidRDefault="0042587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2587F" w14:paraId="41653255" w14:textId="77777777">
      <w:tc>
        <w:tcPr>
          <w:tcW w:w="1061" w:type="pct"/>
        </w:tcPr>
        <w:p w14:paraId="5619C930" w14:textId="5A794A75" w:rsidR="0042587F" w:rsidRDefault="0042587F">
          <w:pPr>
            <w:pStyle w:val="Footer"/>
          </w:pPr>
          <w:r>
            <w:fldChar w:fldCharType="begin"/>
          </w:r>
          <w:r>
            <w:instrText xml:space="preserve"> DOCPROPERTY "Category"  *\charformat  </w:instrText>
          </w:r>
          <w:r>
            <w:fldChar w:fldCharType="separate"/>
          </w:r>
          <w:r w:rsidR="009516F6">
            <w:t>R50</w:t>
          </w:r>
          <w:r>
            <w:fldChar w:fldCharType="end"/>
          </w:r>
          <w:r>
            <w:br/>
          </w:r>
          <w:r>
            <w:fldChar w:fldCharType="begin"/>
          </w:r>
          <w:r>
            <w:instrText xml:space="preserve"> DOCPROPERTY "RepubDt"  *\charformat  </w:instrText>
          </w:r>
          <w:r>
            <w:fldChar w:fldCharType="separate"/>
          </w:r>
          <w:r w:rsidR="009516F6">
            <w:t>11/04/24</w:t>
          </w:r>
          <w:r>
            <w:fldChar w:fldCharType="end"/>
          </w:r>
        </w:p>
      </w:tc>
      <w:tc>
        <w:tcPr>
          <w:tcW w:w="3092" w:type="pct"/>
        </w:tcPr>
        <w:p w14:paraId="36480962" w14:textId="2FA3E0FD" w:rsidR="0042587F" w:rsidRDefault="0042587F">
          <w:pPr>
            <w:pStyle w:val="Footer"/>
            <w:jc w:val="center"/>
          </w:pPr>
          <w:r>
            <w:fldChar w:fldCharType="begin"/>
          </w:r>
          <w:r>
            <w:instrText xml:space="preserve"> REF Citation *\charformat </w:instrText>
          </w:r>
          <w:r>
            <w:fldChar w:fldCharType="separate"/>
          </w:r>
          <w:r w:rsidR="009516F6">
            <w:t>Discrimination Act 1991</w:t>
          </w:r>
          <w:r>
            <w:fldChar w:fldCharType="end"/>
          </w:r>
        </w:p>
        <w:p w14:paraId="049CD15E" w14:textId="5E51D417" w:rsidR="0042587F" w:rsidRDefault="0042587F">
          <w:pPr>
            <w:pStyle w:val="FooterInfoCentre"/>
          </w:pPr>
          <w:r>
            <w:fldChar w:fldCharType="begin"/>
          </w:r>
          <w:r>
            <w:instrText xml:space="preserve"> DOCPROPERTY "Eff"  *\charformat </w:instrText>
          </w:r>
          <w:r>
            <w:fldChar w:fldCharType="separate"/>
          </w:r>
          <w:r w:rsidR="009516F6">
            <w:t xml:space="preserve">Effective:  </w:t>
          </w:r>
          <w:r>
            <w:fldChar w:fldCharType="end"/>
          </w:r>
          <w:r>
            <w:fldChar w:fldCharType="begin"/>
          </w:r>
          <w:r>
            <w:instrText xml:space="preserve"> DOCPROPERTY "StartDt"  *\charformat </w:instrText>
          </w:r>
          <w:r>
            <w:fldChar w:fldCharType="separate"/>
          </w:r>
          <w:r w:rsidR="009516F6">
            <w:t>11/04/24</w:t>
          </w:r>
          <w:r>
            <w:fldChar w:fldCharType="end"/>
          </w:r>
          <w:r>
            <w:fldChar w:fldCharType="begin"/>
          </w:r>
          <w:r>
            <w:instrText xml:space="preserve"> DOCPROPERTY "EndDt"  *\charformat </w:instrText>
          </w:r>
          <w:r>
            <w:fldChar w:fldCharType="separate"/>
          </w:r>
          <w:r w:rsidR="009516F6">
            <w:t>-17/09/24</w:t>
          </w:r>
          <w:r>
            <w:fldChar w:fldCharType="end"/>
          </w:r>
        </w:p>
      </w:tc>
      <w:tc>
        <w:tcPr>
          <w:tcW w:w="847" w:type="pct"/>
        </w:tcPr>
        <w:p w14:paraId="0F18B1AF" w14:textId="77777777" w:rsidR="0042587F" w:rsidRDefault="0042587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6248C3B7" w14:textId="3074DEF0" w:rsidR="0042587F" w:rsidRPr="00A136AB" w:rsidRDefault="0042587F" w:rsidP="00A136AB">
    <w:pPr>
      <w:pStyle w:val="Status"/>
      <w:rPr>
        <w:rFonts w:cs="Arial"/>
      </w:rPr>
    </w:pPr>
    <w:r w:rsidRPr="00A136AB">
      <w:rPr>
        <w:rFonts w:cs="Arial"/>
      </w:rPr>
      <w:fldChar w:fldCharType="begin"/>
    </w:r>
    <w:r w:rsidRPr="00A136AB">
      <w:rPr>
        <w:rFonts w:cs="Arial"/>
      </w:rPr>
      <w:instrText xml:space="preserve"> DOCPROPERTY "Status" </w:instrText>
    </w:r>
    <w:r w:rsidRPr="00A136AB">
      <w:rPr>
        <w:rFonts w:cs="Arial"/>
      </w:rPr>
      <w:fldChar w:fldCharType="separate"/>
    </w:r>
    <w:r w:rsidR="009516F6" w:rsidRPr="00A136AB">
      <w:rPr>
        <w:rFonts w:cs="Arial"/>
      </w:rPr>
      <w:t xml:space="preserve"> </w:t>
    </w:r>
    <w:r w:rsidRPr="00A136AB">
      <w:rPr>
        <w:rFonts w:cs="Arial"/>
      </w:rPr>
      <w:fldChar w:fldCharType="end"/>
    </w:r>
    <w:r w:rsidR="00A136AB" w:rsidRPr="00A136AB">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BBF5C" w14:textId="0F88A16A" w:rsidR="000E4BAA" w:rsidRPr="00A136AB" w:rsidRDefault="00A136AB" w:rsidP="00A136AB">
    <w:pPr>
      <w:pStyle w:val="Footer"/>
      <w:jc w:val="center"/>
      <w:rPr>
        <w:rFonts w:cs="Arial"/>
        <w:sz w:val="14"/>
      </w:rPr>
    </w:pPr>
    <w:r w:rsidRPr="00A136AB">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187A2" w14:textId="40156320" w:rsidR="000E4BAA" w:rsidRPr="00A136AB" w:rsidRDefault="000E4BAA" w:rsidP="00A136AB">
    <w:pPr>
      <w:pStyle w:val="Footer"/>
      <w:jc w:val="center"/>
      <w:rPr>
        <w:rFonts w:cs="Arial"/>
        <w:sz w:val="14"/>
      </w:rPr>
    </w:pPr>
    <w:r w:rsidRPr="00A136AB">
      <w:rPr>
        <w:rFonts w:cs="Arial"/>
        <w:sz w:val="14"/>
      </w:rPr>
      <w:fldChar w:fldCharType="begin"/>
    </w:r>
    <w:r w:rsidRPr="00A136AB">
      <w:rPr>
        <w:rFonts w:cs="Arial"/>
        <w:sz w:val="14"/>
      </w:rPr>
      <w:instrText xml:space="preserve"> COMMENTS  \* MERGEFORMAT </w:instrText>
    </w:r>
    <w:r w:rsidRPr="00A136AB">
      <w:rPr>
        <w:rFonts w:cs="Arial"/>
        <w:sz w:val="14"/>
      </w:rPr>
      <w:fldChar w:fldCharType="end"/>
    </w:r>
    <w:r w:rsidR="00A136AB" w:rsidRPr="00A136AB">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46839" w14:textId="2D841B3B" w:rsidR="000E4BAA" w:rsidRPr="00A136AB" w:rsidRDefault="00A136AB" w:rsidP="00A136AB">
    <w:pPr>
      <w:pStyle w:val="Footer"/>
      <w:jc w:val="center"/>
      <w:rPr>
        <w:rFonts w:cs="Arial"/>
        <w:sz w:val="14"/>
      </w:rPr>
    </w:pPr>
    <w:r w:rsidRPr="00A136AB">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8B6C7" w14:textId="07A50A5F" w:rsidR="00E37BE2" w:rsidRPr="00A136AB" w:rsidRDefault="00A136AB" w:rsidP="00A136AB">
    <w:pPr>
      <w:jc w:val="center"/>
      <w:rPr>
        <w:rFonts w:ascii="Arial" w:hAnsi="Arial" w:cs="Arial"/>
        <w:sz w:val="14"/>
      </w:rPr>
    </w:pPr>
    <w:r w:rsidRPr="00A136AB">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B630" w14:textId="1D9F837A" w:rsidR="00E37BE2" w:rsidRPr="00A136AB" w:rsidRDefault="00E37BE2" w:rsidP="00A136AB">
    <w:pPr>
      <w:pStyle w:val="Footer"/>
      <w:jc w:val="center"/>
      <w:rPr>
        <w:rFonts w:cs="Arial"/>
        <w:sz w:val="14"/>
      </w:rPr>
    </w:pPr>
    <w:r w:rsidRPr="00A136AB">
      <w:rPr>
        <w:rFonts w:cs="Arial"/>
        <w:sz w:val="14"/>
      </w:rPr>
      <w:fldChar w:fldCharType="begin"/>
    </w:r>
    <w:r w:rsidRPr="00A136AB">
      <w:rPr>
        <w:rFonts w:cs="Arial"/>
        <w:sz w:val="14"/>
      </w:rPr>
      <w:instrText xml:space="preserve"> DOCPROPERTY "Status" </w:instrText>
    </w:r>
    <w:r w:rsidRPr="00A136AB">
      <w:rPr>
        <w:rFonts w:cs="Arial"/>
        <w:sz w:val="14"/>
      </w:rPr>
      <w:fldChar w:fldCharType="separate"/>
    </w:r>
    <w:r w:rsidR="009516F6" w:rsidRPr="00A136AB">
      <w:rPr>
        <w:rFonts w:cs="Arial"/>
        <w:sz w:val="14"/>
      </w:rPr>
      <w:t xml:space="preserve"> </w:t>
    </w:r>
    <w:r w:rsidRPr="00A136AB">
      <w:rPr>
        <w:rFonts w:cs="Arial"/>
        <w:sz w:val="14"/>
      </w:rPr>
      <w:fldChar w:fldCharType="end"/>
    </w:r>
    <w:r w:rsidRPr="00A136AB">
      <w:rPr>
        <w:rFonts w:cs="Arial"/>
        <w:sz w:val="14"/>
      </w:rPr>
      <w:fldChar w:fldCharType="begin"/>
    </w:r>
    <w:r w:rsidRPr="00A136AB">
      <w:rPr>
        <w:rFonts w:cs="Arial"/>
        <w:sz w:val="14"/>
      </w:rPr>
      <w:instrText xml:space="preserve"> COMMENTS  \* MERGEFORMAT </w:instrText>
    </w:r>
    <w:r w:rsidRPr="00A136AB">
      <w:rPr>
        <w:rFonts w:cs="Arial"/>
        <w:sz w:val="14"/>
      </w:rPr>
      <w:fldChar w:fldCharType="end"/>
    </w:r>
    <w:r w:rsidR="00A136AB" w:rsidRPr="00A136AB">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3274D" w14:textId="1D8F4D91" w:rsidR="006831E3" w:rsidRPr="00A136AB" w:rsidRDefault="00A136AB" w:rsidP="00A136AB">
    <w:pPr>
      <w:pStyle w:val="Footer"/>
      <w:jc w:val="center"/>
      <w:rPr>
        <w:rFonts w:cs="Arial"/>
        <w:sz w:val="14"/>
      </w:rPr>
    </w:pPr>
    <w:r w:rsidRPr="00A136AB">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C7C92" w14:textId="77777777" w:rsidR="0042587F" w:rsidRDefault="0042587F">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42587F" w14:paraId="35F38768" w14:textId="77777777">
      <w:tc>
        <w:tcPr>
          <w:tcW w:w="846" w:type="pct"/>
        </w:tcPr>
        <w:p w14:paraId="1C03ADB4" w14:textId="77777777" w:rsidR="0042587F" w:rsidRDefault="0042587F">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542BA2DD" w14:textId="2CF369C4" w:rsidR="0042587F" w:rsidRDefault="0042587F">
          <w:pPr>
            <w:pStyle w:val="Footer"/>
            <w:jc w:val="center"/>
          </w:pPr>
          <w:r>
            <w:fldChar w:fldCharType="begin"/>
          </w:r>
          <w:r>
            <w:instrText xml:space="preserve"> REF Citation *\charformat </w:instrText>
          </w:r>
          <w:r>
            <w:fldChar w:fldCharType="separate"/>
          </w:r>
          <w:r w:rsidR="009516F6">
            <w:t>Discrimination Act 1991</w:t>
          </w:r>
          <w:r>
            <w:fldChar w:fldCharType="end"/>
          </w:r>
        </w:p>
        <w:p w14:paraId="2913D546" w14:textId="07B33CE7" w:rsidR="0042587F" w:rsidRDefault="0042587F">
          <w:pPr>
            <w:pStyle w:val="FooterInfoCentre"/>
          </w:pPr>
          <w:r>
            <w:fldChar w:fldCharType="begin"/>
          </w:r>
          <w:r>
            <w:instrText xml:space="preserve"> DOCPROPERTY "Eff"  </w:instrText>
          </w:r>
          <w:r>
            <w:fldChar w:fldCharType="separate"/>
          </w:r>
          <w:r w:rsidR="009516F6">
            <w:t xml:space="preserve">Effective:  </w:t>
          </w:r>
          <w:r>
            <w:fldChar w:fldCharType="end"/>
          </w:r>
          <w:r>
            <w:fldChar w:fldCharType="begin"/>
          </w:r>
          <w:r>
            <w:instrText xml:space="preserve"> DOCPROPERTY "StartDt"   </w:instrText>
          </w:r>
          <w:r>
            <w:fldChar w:fldCharType="separate"/>
          </w:r>
          <w:r w:rsidR="009516F6">
            <w:t>11/04/24</w:t>
          </w:r>
          <w:r>
            <w:fldChar w:fldCharType="end"/>
          </w:r>
          <w:r>
            <w:fldChar w:fldCharType="begin"/>
          </w:r>
          <w:r>
            <w:instrText xml:space="preserve"> DOCPROPERTY "EndDt"  </w:instrText>
          </w:r>
          <w:r>
            <w:fldChar w:fldCharType="separate"/>
          </w:r>
          <w:r w:rsidR="009516F6">
            <w:t>-17/09/24</w:t>
          </w:r>
          <w:r>
            <w:fldChar w:fldCharType="end"/>
          </w:r>
        </w:p>
      </w:tc>
      <w:tc>
        <w:tcPr>
          <w:tcW w:w="1061" w:type="pct"/>
        </w:tcPr>
        <w:p w14:paraId="78E9A1DD" w14:textId="24DDC717" w:rsidR="0042587F" w:rsidRDefault="0042587F">
          <w:pPr>
            <w:pStyle w:val="Footer"/>
            <w:jc w:val="right"/>
          </w:pPr>
          <w:r>
            <w:fldChar w:fldCharType="begin"/>
          </w:r>
          <w:r>
            <w:instrText xml:space="preserve"> DOCPROPERTY "Category"  </w:instrText>
          </w:r>
          <w:r>
            <w:fldChar w:fldCharType="separate"/>
          </w:r>
          <w:r w:rsidR="009516F6">
            <w:t>R50</w:t>
          </w:r>
          <w:r>
            <w:fldChar w:fldCharType="end"/>
          </w:r>
          <w:r>
            <w:br/>
          </w:r>
          <w:r>
            <w:fldChar w:fldCharType="begin"/>
          </w:r>
          <w:r>
            <w:instrText xml:space="preserve"> DOCPROPERTY "RepubDt"  </w:instrText>
          </w:r>
          <w:r>
            <w:fldChar w:fldCharType="separate"/>
          </w:r>
          <w:r w:rsidR="009516F6">
            <w:t>11/04/24</w:t>
          </w:r>
          <w:r>
            <w:fldChar w:fldCharType="end"/>
          </w:r>
        </w:p>
      </w:tc>
    </w:tr>
  </w:tbl>
  <w:p w14:paraId="5A9E7ED1" w14:textId="5BD63804" w:rsidR="0042587F" w:rsidRPr="00A136AB" w:rsidRDefault="0042587F" w:rsidP="00A136AB">
    <w:pPr>
      <w:pStyle w:val="Status"/>
      <w:rPr>
        <w:rFonts w:cs="Arial"/>
      </w:rPr>
    </w:pPr>
    <w:r w:rsidRPr="00A136AB">
      <w:rPr>
        <w:rFonts w:cs="Arial"/>
      </w:rPr>
      <w:fldChar w:fldCharType="begin"/>
    </w:r>
    <w:r w:rsidRPr="00A136AB">
      <w:rPr>
        <w:rFonts w:cs="Arial"/>
      </w:rPr>
      <w:instrText xml:space="preserve"> DOCPROPERTY "Status" </w:instrText>
    </w:r>
    <w:r w:rsidRPr="00A136AB">
      <w:rPr>
        <w:rFonts w:cs="Arial"/>
      </w:rPr>
      <w:fldChar w:fldCharType="separate"/>
    </w:r>
    <w:r w:rsidR="009516F6" w:rsidRPr="00A136AB">
      <w:rPr>
        <w:rFonts w:cs="Arial"/>
      </w:rPr>
      <w:t xml:space="preserve"> </w:t>
    </w:r>
    <w:r w:rsidRPr="00A136AB">
      <w:rPr>
        <w:rFonts w:cs="Arial"/>
      </w:rPr>
      <w:fldChar w:fldCharType="end"/>
    </w:r>
    <w:r w:rsidR="00A136AB" w:rsidRPr="00A136AB">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26098" w14:textId="77777777" w:rsidR="0042587F" w:rsidRDefault="0042587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2587F" w14:paraId="62B52124" w14:textId="77777777">
      <w:tc>
        <w:tcPr>
          <w:tcW w:w="1061" w:type="pct"/>
        </w:tcPr>
        <w:p w14:paraId="28D06410" w14:textId="040CC275" w:rsidR="0042587F" w:rsidRDefault="0042587F">
          <w:pPr>
            <w:pStyle w:val="Footer"/>
          </w:pPr>
          <w:r>
            <w:fldChar w:fldCharType="begin"/>
          </w:r>
          <w:r>
            <w:instrText xml:space="preserve"> DOCPROPERTY "Category"  </w:instrText>
          </w:r>
          <w:r>
            <w:fldChar w:fldCharType="separate"/>
          </w:r>
          <w:r w:rsidR="009516F6">
            <w:t>R50</w:t>
          </w:r>
          <w:r>
            <w:fldChar w:fldCharType="end"/>
          </w:r>
          <w:r>
            <w:br/>
          </w:r>
          <w:r>
            <w:fldChar w:fldCharType="begin"/>
          </w:r>
          <w:r>
            <w:instrText xml:space="preserve"> DOCPROPERTY "RepubDt"  </w:instrText>
          </w:r>
          <w:r>
            <w:fldChar w:fldCharType="separate"/>
          </w:r>
          <w:r w:rsidR="009516F6">
            <w:t>11/04/24</w:t>
          </w:r>
          <w:r>
            <w:fldChar w:fldCharType="end"/>
          </w:r>
        </w:p>
      </w:tc>
      <w:tc>
        <w:tcPr>
          <w:tcW w:w="3093" w:type="pct"/>
        </w:tcPr>
        <w:p w14:paraId="5D9B802B" w14:textId="58584094" w:rsidR="0042587F" w:rsidRDefault="0042587F">
          <w:pPr>
            <w:pStyle w:val="Footer"/>
            <w:jc w:val="center"/>
          </w:pPr>
          <w:r>
            <w:fldChar w:fldCharType="begin"/>
          </w:r>
          <w:r>
            <w:instrText xml:space="preserve"> REF Citation *\charformat </w:instrText>
          </w:r>
          <w:r>
            <w:fldChar w:fldCharType="separate"/>
          </w:r>
          <w:r w:rsidR="009516F6">
            <w:t>Discrimination Act 1991</w:t>
          </w:r>
          <w:r>
            <w:fldChar w:fldCharType="end"/>
          </w:r>
        </w:p>
        <w:p w14:paraId="3190E0F7" w14:textId="02A436B5" w:rsidR="0042587F" w:rsidRDefault="0042587F">
          <w:pPr>
            <w:pStyle w:val="FooterInfoCentre"/>
          </w:pPr>
          <w:r>
            <w:fldChar w:fldCharType="begin"/>
          </w:r>
          <w:r>
            <w:instrText xml:space="preserve"> DOCPROPERTY "Eff"  </w:instrText>
          </w:r>
          <w:r>
            <w:fldChar w:fldCharType="separate"/>
          </w:r>
          <w:r w:rsidR="009516F6">
            <w:t xml:space="preserve">Effective:  </w:t>
          </w:r>
          <w:r>
            <w:fldChar w:fldCharType="end"/>
          </w:r>
          <w:r>
            <w:fldChar w:fldCharType="begin"/>
          </w:r>
          <w:r>
            <w:instrText xml:space="preserve"> DOCPROPERTY "StartDt"  </w:instrText>
          </w:r>
          <w:r>
            <w:fldChar w:fldCharType="separate"/>
          </w:r>
          <w:r w:rsidR="009516F6">
            <w:t>11/04/24</w:t>
          </w:r>
          <w:r>
            <w:fldChar w:fldCharType="end"/>
          </w:r>
          <w:r>
            <w:fldChar w:fldCharType="begin"/>
          </w:r>
          <w:r>
            <w:instrText xml:space="preserve"> DOCPROPERTY "EndDt"  </w:instrText>
          </w:r>
          <w:r>
            <w:fldChar w:fldCharType="separate"/>
          </w:r>
          <w:r w:rsidR="009516F6">
            <w:t>-17/09/24</w:t>
          </w:r>
          <w:r>
            <w:fldChar w:fldCharType="end"/>
          </w:r>
        </w:p>
      </w:tc>
      <w:tc>
        <w:tcPr>
          <w:tcW w:w="846" w:type="pct"/>
        </w:tcPr>
        <w:p w14:paraId="1E133A6D" w14:textId="77777777" w:rsidR="0042587F" w:rsidRDefault="0042587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59C54F19" w14:textId="2AB42402" w:rsidR="0042587F" w:rsidRPr="00A136AB" w:rsidRDefault="0042587F" w:rsidP="00A136AB">
    <w:pPr>
      <w:pStyle w:val="Status"/>
      <w:rPr>
        <w:rFonts w:cs="Arial"/>
      </w:rPr>
    </w:pPr>
    <w:r w:rsidRPr="00A136AB">
      <w:rPr>
        <w:rFonts w:cs="Arial"/>
      </w:rPr>
      <w:fldChar w:fldCharType="begin"/>
    </w:r>
    <w:r w:rsidRPr="00A136AB">
      <w:rPr>
        <w:rFonts w:cs="Arial"/>
      </w:rPr>
      <w:instrText xml:space="preserve"> DOCPROPERTY "Status" </w:instrText>
    </w:r>
    <w:r w:rsidRPr="00A136AB">
      <w:rPr>
        <w:rFonts w:cs="Arial"/>
      </w:rPr>
      <w:fldChar w:fldCharType="separate"/>
    </w:r>
    <w:r w:rsidR="009516F6" w:rsidRPr="00A136AB">
      <w:rPr>
        <w:rFonts w:cs="Arial"/>
      </w:rPr>
      <w:t xml:space="preserve"> </w:t>
    </w:r>
    <w:r w:rsidRPr="00A136AB">
      <w:rPr>
        <w:rFonts w:cs="Arial"/>
      </w:rPr>
      <w:fldChar w:fldCharType="end"/>
    </w:r>
    <w:r w:rsidR="00A136AB" w:rsidRPr="00A136AB">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BFB66" w14:textId="77777777" w:rsidR="0042587F" w:rsidRDefault="0042587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2587F" w14:paraId="6FBCD8A2" w14:textId="77777777">
      <w:tc>
        <w:tcPr>
          <w:tcW w:w="1061" w:type="pct"/>
        </w:tcPr>
        <w:p w14:paraId="60D83319" w14:textId="5BA1FF04" w:rsidR="0042587F" w:rsidRDefault="0042587F">
          <w:pPr>
            <w:pStyle w:val="Footer"/>
          </w:pPr>
          <w:r>
            <w:fldChar w:fldCharType="begin"/>
          </w:r>
          <w:r>
            <w:instrText xml:space="preserve"> DOCPROPERTY "Category"  </w:instrText>
          </w:r>
          <w:r>
            <w:fldChar w:fldCharType="separate"/>
          </w:r>
          <w:r w:rsidR="009516F6">
            <w:t>R50</w:t>
          </w:r>
          <w:r>
            <w:fldChar w:fldCharType="end"/>
          </w:r>
          <w:r>
            <w:br/>
          </w:r>
          <w:r>
            <w:fldChar w:fldCharType="begin"/>
          </w:r>
          <w:r>
            <w:instrText xml:space="preserve"> DOCPROPERTY "RepubDt"  </w:instrText>
          </w:r>
          <w:r>
            <w:fldChar w:fldCharType="separate"/>
          </w:r>
          <w:r w:rsidR="009516F6">
            <w:t>11/04/24</w:t>
          </w:r>
          <w:r>
            <w:fldChar w:fldCharType="end"/>
          </w:r>
        </w:p>
      </w:tc>
      <w:tc>
        <w:tcPr>
          <w:tcW w:w="3093" w:type="pct"/>
        </w:tcPr>
        <w:p w14:paraId="612D3083" w14:textId="7E79E5AE" w:rsidR="0042587F" w:rsidRDefault="0042587F">
          <w:pPr>
            <w:pStyle w:val="Footer"/>
            <w:jc w:val="center"/>
          </w:pPr>
          <w:r>
            <w:fldChar w:fldCharType="begin"/>
          </w:r>
          <w:r>
            <w:instrText xml:space="preserve"> REF Citation *\charformat </w:instrText>
          </w:r>
          <w:r>
            <w:fldChar w:fldCharType="separate"/>
          </w:r>
          <w:r w:rsidR="009516F6">
            <w:t>Discrimination Act 1991</w:t>
          </w:r>
          <w:r>
            <w:fldChar w:fldCharType="end"/>
          </w:r>
        </w:p>
        <w:p w14:paraId="1DAB0ECC" w14:textId="76895248" w:rsidR="0042587F" w:rsidRDefault="0042587F">
          <w:pPr>
            <w:pStyle w:val="FooterInfoCentre"/>
          </w:pPr>
          <w:r>
            <w:fldChar w:fldCharType="begin"/>
          </w:r>
          <w:r>
            <w:instrText xml:space="preserve"> DOCPROPERTY "Eff"  </w:instrText>
          </w:r>
          <w:r>
            <w:fldChar w:fldCharType="separate"/>
          </w:r>
          <w:r w:rsidR="009516F6">
            <w:t xml:space="preserve">Effective:  </w:t>
          </w:r>
          <w:r>
            <w:fldChar w:fldCharType="end"/>
          </w:r>
          <w:r>
            <w:fldChar w:fldCharType="begin"/>
          </w:r>
          <w:r>
            <w:instrText xml:space="preserve"> DOCPROPERTY "StartDt"   </w:instrText>
          </w:r>
          <w:r>
            <w:fldChar w:fldCharType="separate"/>
          </w:r>
          <w:r w:rsidR="009516F6">
            <w:t>11/04/24</w:t>
          </w:r>
          <w:r>
            <w:fldChar w:fldCharType="end"/>
          </w:r>
          <w:r>
            <w:fldChar w:fldCharType="begin"/>
          </w:r>
          <w:r>
            <w:instrText xml:space="preserve"> DOCPROPERTY "EndDt"  </w:instrText>
          </w:r>
          <w:r>
            <w:fldChar w:fldCharType="separate"/>
          </w:r>
          <w:r w:rsidR="009516F6">
            <w:t>-17/09/24</w:t>
          </w:r>
          <w:r>
            <w:fldChar w:fldCharType="end"/>
          </w:r>
        </w:p>
      </w:tc>
      <w:tc>
        <w:tcPr>
          <w:tcW w:w="846" w:type="pct"/>
        </w:tcPr>
        <w:p w14:paraId="46636F97" w14:textId="77777777" w:rsidR="0042587F" w:rsidRDefault="0042587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ACFA474" w14:textId="5435B02A" w:rsidR="0042587F" w:rsidRPr="00A136AB" w:rsidRDefault="0042587F" w:rsidP="00A136AB">
    <w:pPr>
      <w:pStyle w:val="Status"/>
      <w:rPr>
        <w:rFonts w:cs="Arial"/>
      </w:rPr>
    </w:pPr>
    <w:r w:rsidRPr="00A136AB">
      <w:rPr>
        <w:rFonts w:cs="Arial"/>
      </w:rPr>
      <w:fldChar w:fldCharType="begin"/>
    </w:r>
    <w:r w:rsidRPr="00A136AB">
      <w:rPr>
        <w:rFonts w:cs="Arial"/>
      </w:rPr>
      <w:instrText xml:space="preserve"> DOCPROPERTY "Status" </w:instrText>
    </w:r>
    <w:r w:rsidRPr="00A136AB">
      <w:rPr>
        <w:rFonts w:cs="Arial"/>
      </w:rPr>
      <w:fldChar w:fldCharType="separate"/>
    </w:r>
    <w:r w:rsidR="009516F6" w:rsidRPr="00A136AB">
      <w:rPr>
        <w:rFonts w:cs="Arial"/>
      </w:rPr>
      <w:t xml:space="preserve"> </w:t>
    </w:r>
    <w:r w:rsidRPr="00A136AB">
      <w:rPr>
        <w:rFonts w:cs="Arial"/>
      </w:rPr>
      <w:fldChar w:fldCharType="end"/>
    </w:r>
    <w:r w:rsidR="00A136AB" w:rsidRPr="00A136AB">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21652" w14:textId="77777777" w:rsidR="0042587F" w:rsidRDefault="0042587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2587F" w14:paraId="61288A11" w14:textId="77777777">
      <w:tc>
        <w:tcPr>
          <w:tcW w:w="847" w:type="pct"/>
        </w:tcPr>
        <w:p w14:paraId="4F7F34A9" w14:textId="77777777" w:rsidR="0042587F" w:rsidRDefault="0042587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5E140E63" w14:textId="32B8A605" w:rsidR="0042587F" w:rsidRDefault="0042587F">
          <w:pPr>
            <w:pStyle w:val="Footer"/>
            <w:jc w:val="center"/>
          </w:pPr>
          <w:r>
            <w:fldChar w:fldCharType="begin"/>
          </w:r>
          <w:r>
            <w:instrText xml:space="preserve"> REF Citation *\charformat </w:instrText>
          </w:r>
          <w:r>
            <w:fldChar w:fldCharType="separate"/>
          </w:r>
          <w:r w:rsidR="009516F6">
            <w:t>Discrimination Act 1991</w:t>
          </w:r>
          <w:r>
            <w:fldChar w:fldCharType="end"/>
          </w:r>
        </w:p>
        <w:p w14:paraId="4278C162" w14:textId="080C7CDB" w:rsidR="0042587F" w:rsidRDefault="0042587F">
          <w:pPr>
            <w:pStyle w:val="FooterInfoCentre"/>
          </w:pPr>
          <w:r>
            <w:fldChar w:fldCharType="begin"/>
          </w:r>
          <w:r>
            <w:instrText xml:space="preserve"> DOCPROPERTY "Eff"  *\charformat </w:instrText>
          </w:r>
          <w:r>
            <w:fldChar w:fldCharType="separate"/>
          </w:r>
          <w:r w:rsidR="009516F6">
            <w:t xml:space="preserve">Effective:  </w:t>
          </w:r>
          <w:r>
            <w:fldChar w:fldCharType="end"/>
          </w:r>
          <w:r>
            <w:fldChar w:fldCharType="begin"/>
          </w:r>
          <w:r>
            <w:instrText xml:space="preserve"> DOCPROPERTY "StartDt"  *\charformat </w:instrText>
          </w:r>
          <w:r>
            <w:fldChar w:fldCharType="separate"/>
          </w:r>
          <w:r w:rsidR="009516F6">
            <w:t>11/04/24</w:t>
          </w:r>
          <w:r>
            <w:fldChar w:fldCharType="end"/>
          </w:r>
          <w:r>
            <w:fldChar w:fldCharType="begin"/>
          </w:r>
          <w:r>
            <w:instrText xml:space="preserve"> DOCPROPERTY "EndDt"  *\charformat </w:instrText>
          </w:r>
          <w:r>
            <w:fldChar w:fldCharType="separate"/>
          </w:r>
          <w:r w:rsidR="009516F6">
            <w:t>-17/09/24</w:t>
          </w:r>
          <w:r>
            <w:fldChar w:fldCharType="end"/>
          </w:r>
        </w:p>
      </w:tc>
      <w:tc>
        <w:tcPr>
          <w:tcW w:w="1061" w:type="pct"/>
        </w:tcPr>
        <w:p w14:paraId="2D9FA924" w14:textId="49F8CBD1" w:rsidR="0042587F" w:rsidRDefault="0042587F">
          <w:pPr>
            <w:pStyle w:val="Footer"/>
            <w:jc w:val="right"/>
          </w:pPr>
          <w:r>
            <w:fldChar w:fldCharType="begin"/>
          </w:r>
          <w:r>
            <w:instrText xml:space="preserve"> DOCPROPERTY "Category"  *\charformat  </w:instrText>
          </w:r>
          <w:r>
            <w:fldChar w:fldCharType="separate"/>
          </w:r>
          <w:r w:rsidR="009516F6">
            <w:t>R50</w:t>
          </w:r>
          <w:r>
            <w:fldChar w:fldCharType="end"/>
          </w:r>
          <w:r>
            <w:br/>
          </w:r>
          <w:r>
            <w:fldChar w:fldCharType="begin"/>
          </w:r>
          <w:r>
            <w:instrText xml:space="preserve"> DOCPROPERTY "RepubDt"  *\charformat  </w:instrText>
          </w:r>
          <w:r>
            <w:fldChar w:fldCharType="separate"/>
          </w:r>
          <w:r w:rsidR="009516F6">
            <w:t>11/04/24</w:t>
          </w:r>
          <w:r>
            <w:fldChar w:fldCharType="end"/>
          </w:r>
        </w:p>
      </w:tc>
    </w:tr>
  </w:tbl>
  <w:p w14:paraId="6B458CA8" w14:textId="207E018A" w:rsidR="0042587F" w:rsidRPr="00A136AB" w:rsidRDefault="0042587F" w:rsidP="00A136AB">
    <w:pPr>
      <w:pStyle w:val="Status"/>
      <w:rPr>
        <w:rFonts w:cs="Arial"/>
      </w:rPr>
    </w:pPr>
    <w:r w:rsidRPr="00A136AB">
      <w:rPr>
        <w:rFonts w:cs="Arial"/>
      </w:rPr>
      <w:fldChar w:fldCharType="begin"/>
    </w:r>
    <w:r w:rsidRPr="00A136AB">
      <w:rPr>
        <w:rFonts w:cs="Arial"/>
      </w:rPr>
      <w:instrText xml:space="preserve"> DOCPROPERTY "Status" </w:instrText>
    </w:r>
    <w:r w:rsidRPr="00A136AB">
      <w:rPr>
        <w:rFonts w:cs="Arial"/>
      </w:rPr>
      <w:fldChar w:fldCharType="separate"/>
    </w:r>
    <w:r w:rsidR="009516F6" w:rsidRPr="00A136AB">
      <w:rPr>
        <w:rFonts w:cs="Arial"/>
      </w:rPr>
      <w:t xml:space="preserve"> </w:t>
    </w:r>
    <w:r w:rsidRPr="00A136AB">
      <w:rPr>
        <w:rFonts w:cs="Arial"/>
      </w:rPr>
      <w:fldChar w:fldCharType="end"/>
    </w:r>
    <w:r w:rsidR="00A136AB" w:rsidRPr="00A136AB">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0F13D" w14:textId="77777777" w:rsidR="0042587F" w:rsidRDefault="0042587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2587F" w14:paraId="6F6972F7" w14:textId="77777777">
      <w:tc>
        <w:tcPr>
          <w:tcW w:w="1061" w:type="pct"/>
        </w:tcPr>
        <w:p w14:paraId="58937040" w14:textId="2F18AF54" w:rsidR="0042587F" w:rsidRDefault="0042587F">
          <w:pPr>
            <w:pStyle w:val="Footer"/>
          </w:pPr>
          <w:r>
            <w:fldChar w:fldCharType="begin"/>
          </w:r>
          <w:r>
            <w:instrText xml:space="preserve"> DOCPROPERTY "Category"  *\charformat  </w:instrText>
          </w:r>
          <w:r>
            <w:fldChar w:fldCharType="separate"/>
          </w:r>
          <w:r w:rsidR="009516F6">
            <w:t>R50</w:t>
          </w:r>
          <w:r>
            <w:fldChar w:fldCharType="end"/>
          </w:r>
          <w:r>
            <w:br/>
          </w:r>
          <w:r>
            <w:fldChar w:fldCharType="begin"/>
          </w:r>
          <w:r>
            <w:instrText xml:space="preserve"> DOCPROPERTY "RepubDt"  *\charformat  </w:instrText>
          </w:r>
          <w:r>
            <w:fldChar w:fldCharType="separate"/>
          </w:r>
          <w:r w:rsidR="009516F6">
            <w:t>11/04/24</w:t>
          </w:r>
          <w:r>
            <w:fldChar w:fldCharType="end"/>
          </w:r>
        </w:p>
      </w:tc>
      <w:tc>
        <w:tcPr>
          <w:tcW w:w="3092" w:type="pct"/>
        </w:tcPr>
        <w:p w14:paraId="2B461ED8" w14:textId="60DBB569" w:rsidR="0042587F" w:rsidRDefault="0042587F">
          <w:pPr>
            <w:pStyle w:val="Footer"/>
            <w:jc w:val="center"/>
          </w:pPr>
          <w:r>
            <w:fldChar w:fldCharType="begin"/>
          </w:r>
          <w:r>
            <w:instrText xml:space="preserve"> REF Citation *\charformat </w:instrText>
          </w:r>
          <w:r>
            <w:fldChar w:fldCharType="separate"/>
          </w:r>
          <w:r w:rsidR="009516F6">
            <w:t>Discrimination Act 1991</w:t>
          </w:r>
          <w:r>
            <w:fldChar w:fldCharType="end"/>
          </w:r>
        </w:p>
        <w:p w14:paraId="3C1A04E8" w14:textId="66F09350" w:rsidR="0042587F" w:rsidRDefault="0042587F">
          <w:pPr>
            <w:pStyle w:val="FooterInfoCentre"/>
          </w:pPr>
          <w:r>
            <w:fldChar w:fldCharType="begin"/>
          </w:r>
          <w:r>
            <w:instrText xml:space="preserve"> DOCPROPERTY "Eff"  *\charformat </w:instrText>
          </w:r>
          <w:r>
            <w:fldChar w:fldCharType="separate"/>
          </w:r>
          <w:r w:rsidR="009516F6">
            <w:t xml:space="preserve">Effective:  </w:t>
          </w:r>
          <w:r>
            <w:fldChar w:fldCharType="end"/>
          </w:r>
          <w:r>
            <w:fldChar w:fldCharType="begin"/>
          </w:r>
          <w:r>
            <w:instrText xml:space="preserve"> DOCPROPERTY "StartDt"  *\charformat </w:instrText>
          </w:r>
          <w:r>
            <w:fldChar w:fldCharType="separate"/>
          </w:r>
          <w:r w:rsidR="009516F6">
            <w:t>11/04/24</w:t>
          </w:r>
          <w:r>
            <w:fldChar w:fldCharType="end"/>
          </w:r>
          <w:r>
            <w:fldChar w:fldCharType="begin"/>
          </w:r>
          <w:r>
            <w:instrText xml:space="preserve"> DOCPROPERTY "EndDt"  *\charformat </w:instrText>
          </w:r>
          <w:r>
            <w:fldChar w:fldCharType="separate"/>
          </w:r>
          <w:r w:rsidR="009516F6">
            <w:t>-17/09/24</w:t>
          </w:r>
          <w:r>
            <w:fldChar w:fldCharType="end"/>
          </w:r>
        </w:p>
      </w:tc>
      <w:tc>
        <w:tcPr>
          <w:tcW w:w="847" w:type="pct"/>
        </w:tcPr>
        <w:p w14:paraId="4D3B1A36" w14:textId="77777777" w:rsidR="0042587F" w:rsidRDefault="0042587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3B6C5668" w14:textId="7C1A8570" w:rsidR="0042587F" w:rsidRPr="00A136AB" w:rsidRDefault="0042587F" w:rsidP="00A136AB">
    <w:pPr>
      <w:pStyle w:val="Status"/>
      <w:rPr>
        <w:rFonts w:cs="Arial"/>
      </w:rPr>
    </w:pPr>
    <w:r w:rsidRPr="00A136AB">
      <w:rPr>
        <w:rFonts w:cs="Arial"/>
      </w:rPr>
      <w:fldChar w:fldCharType="begin"/>
    </w:r>
    <w:r w:rsidRPr="00A136AB">
      <w:rPr>
        <w:rFonts w:cs="Arial"/>
      </w:rPr>
      <w:instrText xml:space="preserve"> DOCPROPERTY "Status" </w:instrText>
    </w:r>
    <w:r w:rsidRPr="00A136AB">
      <w:rPr>
        <w:rFonts w:cs="Arial"/>
      </w:rPr>
      <w:fldChar w:fldCharType="separate"/>
    </w:r>
    <w:r w:rsidR="009516F6" w:rsidRPr="00A136AB">
      <w:rPr>
        <w:rFonts w:cs="Arial"/>
      </w:rPr>
      <w:t xml:space="preserve"> </w:t>
    </w:r>
    <w:r w:rsidRPr="00A136AB">
      <w:rPr>
        <w:rFonts w:cs="Arial"/>
      </w:rPr>
      <w:fldChar w:fldCharType="end"/>
    </w:r>
    <w:r w:rsidR="00A136AB" w:rsidRPr="00A136AB">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64EBA" w14:textId="77777777" w:rsidR="0042587F" w:rsidRDefault="0042587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42587F" w14:paraId="5B68E983" w14:textId="77777777">
      <w:tc>
        <w:tcPr>
          <w:tcW w:w="1061" w:type="pct"/>
        </w:tcPr>
        <w:p w14:paraId="67D7237D" w14:textId="64B0B4F1" w:rsidR="0042587F" w:rsidRDefault="0042587F">
          <w:pPr>
            <w:pStyle w:val="Footer"/>
          </w:pPr>
          <w:r>
            <w:fldChar w:fldCharType="begin"/>
          </w:r>
          <w:r>
            <w:instrText xml:space="preserve"> DOCPROPERTY "Category"  *\charformat  </w:instrText>
          </w:r>
          <w:r>
            <w:fldChar w:fldCharType="separate"/>
          </w:r>
          <w:r w:rsidR="009516F6">
            <w:t>R50</w:t>
          </w:r>
          <w:r>
            <w:fldChar w:fldCharType="end"/>
          </w:r>
          <w:r>
            <w:br/>
          </w:r>
          <w:r>
            <w:fldChar w:fldCharType="begin"/>
          </w:r>
          <w:r>
            <w:instrText xml:space="preserve"> DOCPROPERTY "RepubDt"  *\charformat  </w:instrText>
          </w:r>
          <w:r>
            <w:fldChar w:fldCharType="separate"/>
          </w:r>
          <w:r w:rsidR="009516F6">
            <w:t>11/04/24</w:t>
          </w:r>
          <w:r>
            <w:fldChar w:fldCharType="end"/>
          </w:r>
        </w:p>
      </w:tc>
      <w:tc>
        <w:tcPr>
          <w:tcW w:w="3092" w:type="pct"/>
        </w:tcPr>
        <w:p w14:paraId="43795E3B" w14:textId="625CC9DC" w:rsidR="0042587F" w:rsidRDefault="0042587F">
          <w:pPr>
            <w:pStyle w:val="Footer"/>
            <w:jc w:val="center"/>
          </w:pPr>
          <w:r>
            <w:fldChar w:fldCharType="begin"/>
          </w:r>
          <w:r>
            <w:instrText xml:space="preserve"> REF Citation *\charformat </w:instrText>
          </w:r>
          <w:r>
            <w:fldChar w:fldCharType="separate"/>
          </w:r>
          <w:r w:rsidR="009516F6">
            <w:t>Discrimination Act 1991</w:t>
          </w:r>
          <w:r>
            <w:fldChar w:fldCharType="end"/>
          </w:r>
        </w:p>
        <w:p w14:paraId="2220E5E3" w14:textId="0C6F3CB9" w:rsidR="0042587F" w:rsidRDefault="0042587F">
          <w:pPr>
            <w:pStyle w:val="FooterInfoCentre"/>
          </w:pPr>
          <w:r>
            <w:fldChar w:fldCharType="begin"/>
          </w:r>
          <w:r>
            <w:instrText xml:space="preserve"> DOCPROPERTY "Eff"  *\charformat </w:instrText>
          </w:r>
          <w:r>
            <w:fldChar w:fldCharType="separate"/>
          </w:r>
          <w:r w:rsidR="009516F6">
            <w:t xml:space="preserve">Effective:  </w:t>
          </w:r>
          <w:r>
            <w:fldChar w:fldCharType="end"/>
          </w:r>
          <w:r>
            <w:fldChar w:fldCharType="begin"/>
          </w:r>
          <w:r>
            <w:instrText xml:space="preserve"> DOCPROPERTY "StartDt"  *\charformat </w:instrText>
          </w:r>
          <w:r>
            <w:fldChar w:fldCharType="separate"/>
          </w:r>
          <w:r w:rsidR="009516F6">
            <w:t>11/04/24</w:t>
          </w:r>
          <w:r>
            <w:fldChar w:fldCharType="end"/>
          </w:r>
          <w:r>
            <w:fldChar w:fldCharType="begin"/>
          </w:r>
          <w:r>
            <w:instrText xml:space="preserve"> DOCPROPERTY "EndDt"  *\charformat </w:instrText>
          </w:r>
          <w:r>
            <w:fldChar w:fldCharType="separate"/>
          </w:r>
          <w:r w:rsidR="009516F6">
            <w:t>-17/09/24</w:t>
          </w:r>
          <w:r>
            <w:fldChar w:fldCharType="end"/>
          </w:r>
        </w:p>
      </w:tc>
      <w:tc>
        <w:tcPr>
          <w:tcW w:w="847" w:type="pct"/>
        </w:tcPr>
        <w:p w14:paraId="631FF0E2" w14:textId="77777777" w:rsidR="0042587F" w:rsidRDefault="0042587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2D33781" w14:textId="442FE2BF" w:rsidR="0042587F" w:rsidRPr="00A136AB" w:rsidRDefault="0042587F" w:rsidP="00A136AB">
    <w:pPr>
      <w:pStyle w:val="Status"/>
      <w:rPr>
        <w:rFonts w:cs="Arial"/>
      </w:rPr>
    </w:pPr>
    <w:r w:rsidRPr="00A136AB">
      <w:rPr>
        <w:rFonts w:cs="Arial"/>
      </w:rPr>
      <w:fldChar w:fldCharType="begin"/>
    </w:r>
    <w:r w:rsidRPr="00A136AB">
      <w:rPr>
        <w:rFonts w:cs="Arial"/>
      </w:rPr>
      <w:instrText xml:space="preserve"> DOCPROPERTY "Status" </w:instrText>
    </w:r>
    <w:r w:rsidRPr="00A136AB">
      <w:rPr>
        <w:rFonts w:cs="Arial"/>
      </w:rPr>
      <w:fldChar w:fldCharType="separate"/>
    </w:r>
    <w:r w:rsidR="009516F6" w:rsidRPr="00A136AB">
      <w:rPr>
        <w:rFonts w:cs="Arial"/>
      </w:rPr>
      <w:t xml:space="preserve"> </w:t>
    </w:r>
    <w:r w:rsidRPr="00A136AB">
      <w:rPr>
        <w:rFonts w:cs="Arial"/>
      </w:rPr>
      <w:fldChar w:fldCharType="end"/>
    </w:r>
    <w:r w:rsidR="00A136AB" w:rsidRPr="00A136AB">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396F3" w14:textId="77777777" w:rsidR="00E37BE2" w:rsidRDefault="00E37BE2">
      <w:r>
        <w:separator/>
      </w:r>
    </w:p>
  </w:footnote>
  <w:footnote w:type="continuationSeparator" w:id="0">
    <w:p w14:paraId="6416D1C1" w14:textId="77777777" w:rsidR="00E37BE2" w:rsidRDefault="00E37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D5408" w14:textId="77777777" w:rsidR="006831E3" w:rsidRDefault="006831E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42587F" w14:paraId="08146AA3" w14:textId="77777777">
      <w:trPr>
        <w:jc w:val="center"/>
      </w:trPr>
      <w:tc>
        <w:tcPr>
          <w:tcW w:w="1234" w:type="dxa"/>
          <w:gridSpan w:val="2"/>
        </w:tcPr>
        <w:p w14:paraId="5027D740" w14:textId="77777777" w:rsidR="0042587F" w:rsidRDefault="0042587F">
          <w:pPr>
            <w:pStyle w:val="HeaderEven"/>
            <w:rPr>
              <w:b/>
            </w:rPr>
          </w:pPr>
          <w:r>
            <w:rPr>
              <w:b/>
            </w:rPr>
            <w:t>Endnotes</w:t>
          </w:r>
        </w:p>
      </w:tc>
      <w:tc>
        <w:tcPr>
          <w:tcW w:w="6062" w:type="dxa"/>
        </w:tcPr>
        <w:p w14:paraId="237985F2" w14:textId="77777777" w:rsidR="0042587F" w:rsidRDefault="0042587F">
          <w:pPr>
            <w:pStyle w:val="HeaderEven"/>
          </w:pPr>
        </w:p>
      </w:tc>
    </w:tr>
    <w:tr w:rsidR="0042587F" w14:paraId="79823F6B" w14:textId="77777777">
      <w:trPr>
        <w:cantSplit/>
        <w:jc w:val="center"/>
      </w:trPr>
      <w:tc>
        <w:tcPr>
          <w:tcW w:w="7296" w:type="dxa"/>
          <w:gridSpan w:val="3"/>
        </w:tcPr>
        <w:p w14:paraId="124B9AE7" w14:textId="77777777" w:rsidR="0042587F" w:rsidRDefault="0042587F">
          <w:pPr>
            <w:pStyle w:val="HeaderEven"/>
          </w:pPr>
        </w:p>
      </w:tc>
    </w:tr>
    <w:tr w:rsidR="0042587F" w14:paraId="13D4B9B3" w14:textId="77777777">
      <w:trPr>
        <w:cantSplit/>
        <w:jc w:val="center"/>
      </w:trPr>
      <w:tc>
        <w:tcPr>
          <w:tcW w:w="700" w:type="dxa"/>
          <w:tcBorders>
            <w:bottom w:val="single" w:sz="4" w:space="0" w:color="auto"/>
          </w:tcBorders>
        </w:tcPr>
        <w:p w14:paraId="14C7F238" w14:textId="71B253E6" w:rsidR="0042587F" w:rsidRDefault="0042587F">
          <w:pPr>
            <w:pStyle w:val="HeaderEven6"/>
          </w:pPr>
          <w:r>
            <w:rPr>
              <w:noProof/>
            </w:rPr>
            <w:fldChar w:fldCharType="begin"/>
          </w:r>
          <w:r>
            <w:rPr>
              <w:noProof/>
            </w:rPr>
            <w:instrText xml:space="preserve"> STYLEREF charTableNo \*charformat </w:instrText>
          </w:r>
          <w:r>
            <w:rPr>
              <w:noProof/>
            </w:rPr>
            <w:fldChar w:fldCharType="separate"/>
          </w:r>
          <w:r w:rsidR="00A136AB">
            <w:rPr>
              <w:noProof/>
            </w:rPr>
            <w:t>5</w:t>
          </w:r>
          <w:r>
            <w:rPr>
              <w:noProof/>
            </w:rPr>
            <w:fldChar w:fldCharType="end"/>
          </w:r>
        </w:p>
      </w:tc>
      <w:tc>
        <w:tcPr>
          <w:tcW w:w="6600" w:type="dxa"/>
          <w:gridSpan w:val="2"/>
          <w:tcBorders>
            <w:bottom w:val="single" w:sz="4" w:space="0" w:color="auto"/>
          </w:tcBorders>
        </w:tcPr>
        <w:p w14:paraId="55A41C0B" w14:textId="5EE97AFB" w:rsidR="0042587F" w:rsidRDefault="0042587F">
          <w:pPr>
            <w:pStyle w:val="HeaderEven6"/>
          </w:pPr>
          <w:r>
            <w:rPr>
              <w:noProof/>
            </w:rPr>
            <w:fldChar w:fldCharType="begin"/>
          </w:r>
          <w:r>
            <w:rPr>
              <w:noProof/>
            </w:rPr>
            <w:instrText xml:space="preserve"> STYLEREF charTableText \*charformat </w:instrText>
          </w:r>
          <w:r>
            <w:rPr>
              <w:noProof/>
            </w:rPr>
            <w:fldChar w:fldCharType="separate"/>
          </w:r>
          <w:r w:rsidR="00A136AB">
            <w:rPr>
              <w:noProof/>
            </w:rPr>
            <w:t>Earlier republications</w:t>
          </w:r>
          <w:r>
            <w:rPr>
              <w:noProof/>
            </w:rPr>
            <w:fldChar w:fldCharType="end"/>
          </w:r>
        </w:p>
      </w:tc>
    </w:tr>
  </w:tbl>
  <w:p w14:paraId="62E4CA7D" w14:textId="77777777" w:rsidR="0042587F" w:rsidRDefault="0042587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42587F" w14:paraId="5ACD6BC2" w14:textId="77777777">
      <w:trPr>
        <w:jc w:val="center"/>
      </w:trPr>
      <w:tc>
        <w:tcPr>
          <w:tcW w:w="5741" w:type="dxa"/>
        </w:tcPr>
        <w:p w14:paraId="6B1BBC4A" w14:textId="77777777" w:rsidR="0042587F" w:rsidRDefault="0042587F">
          <w:pPr>
            <w:pStyle w:val="HeaderEven"/>
            <w:jc w:val="right"/>
          </w:pPr>
        </w:p>
      </w:tc>
      <w:tc>
        <w:tcPr>
          <w:tcW w:w="1560" w:type="dxa"/>
          <w:gridSpan w:val="2"/>
        </w:tcPr>
        <w:p w14:paraId="221355C0" w14:textId="77777777" w:rsidR="0042587F" w:rsidRDefault="0042587F">
          <w:pPr>
            <w:pStyle w:val="HeaderEven"/>
            <w:jc w:val="right"/>
            <w:rPr>
              <w:b/>
            </w:rPr>
          </w:pPr>
          <w:r>
            <w:rPr>
              <w:b/>
            </w:rPr>
            <w:t>Endnotes</w:t>
          </w:r>
        </w:p>
      </w:tc>
    </w:tr>
    <w:tr w:rsidR="0042587F" w14:paraId="7C5000D3" w14:textId="77777777">
      <w:trPr>
        <w:jc w:val="center"/>
      </w:trPr>
      <w:tc>
        <w:tcPr>
          <w:tcW w:w="7301" w:type="dxa"/>
          <w:gridSpan w:val="3"/>
        </w:tcPr>
        <w:p w14:paraId="15ABD67C" w14:textId="77777777" w:rsidR="0042587F" w:rsidRDefault="0042587F">
          <w:pPr>
            <w:pStyle w:val="HeaderEven"/>
            <w:jc w:val="right"/>
            <w:rPr>
              <w:b/>
            </w:rPr>
          </w:pPr>
        </w:p>
      </w:tc>
    </w:tr>
    <w:tr w:rsidR="0042587F" w14:paraId="76A5FC8C" w14:textId="77777777">
      <w:trPr>
        <w:jc w:val="center"/>
      </w:trPr>
      <w:tc>
        <w:tcPr>
          <w:tcW w:w="6600" w:type="dxa"/>
          <w:gridSpan w:val="2"/>
          <w:tcBorders>
            <w:bottom w:val="single" w:sz="4" w:space="0" w:color="auto"/>
          </w:tcBorders>
        </w:tcPr>
        <w:p w14:paraId="243C9E2F" w14:textId="233B6E8D" w:rsidR="0042587F" w:rsidRDefault="0042587F">
          <w:pPr>
            <w:pStyle w:val="HeaderOdd6"/>
          </w:pPr>
          <w:r>
            <w:rPr>
              <w:noProof/>
            </w:rPr>
            <w:fldChar w:fldCharType="begin"/>
          </w:r>
          <w:r>
            <w:rPr>
              <w:noProof/>
            </w:rPr>
            <w:instrText xml:space="preserve"> STYLEREF charTableText \*charformat </w:instrText>
          </w:r>
          <w:r>
            <w:rPr>
              <w:noProof/>
            </w:rPr>
            <w:fldChar w:fldCharType="separate"/>
          </w:r>
          <w:r w:rsidR="00A136AB">
            <w:rPr>
              <w:noProof/>
            </w:rPr>
            <w:t>Earlier republications</w:t>
          </w:r>
          <w:r>
            <w:rPr>
              <w:noProof/>
            </w:rPr>
            <w:fldChar w:fldCharType="end"/>
          </w:r>
        </w:p>
      </w:tc>
      <w:tc>
        <w:tcPr>
          <w:tcW w:w="700" w:type="dxa"/>
          <w:tcBorders>
            <w:bottom w:val="single" w:sz="4" w:space="0" w:color="auto"/>
          </w:tcBorders>
        </w:tcPr>
        <w:p w14:paraId="448D2A8B" w14:textId="1A21CBAC" w:rsidR="0042587F" w:rsidRDefault="0042587F">
          <w:pPr>
            <w:pStyle w:val="HeaderOdd6"/>
          </w:pPr>
          <w:r>
            <w:rPr>
              <w:noProof/>
            </w:rPr>
            <w:fldChar w:fldCharType="begin"/>
          </w:r>
          <w:r>
            <w:rPr>
              <w:noProof/>
            </w:rPr>
            <w:instrText xml:space="preserve"> STYLEREF charTableNo \*charformat </w:instrText>
          </w:r>
          <w:r>
            <w:rPr>
              <w:noProof/>
            </w:rPr>
            <w:fldChar w:fldCharType="separate"/>
          </w:r>
          <w:r w:rsidR="00A136AB">
            <w:rPr>
              <w:noProof/>
            </w:rPr>
            <w:t>5</w:t>
          </w:r>
          <w:r>
            <w:rPr>
              <w:noProof/>
            </w:rPr>
            <w:fldChar w:fldCharType="end"/>
          </w:r>
        </w:p>
      </w:tc>
    </w:tr>
  </w:tbl>
  <w:p w14:paraId="58D66FD5" w14:textId="77777777" w:rsidR="0042587F" w:rsidRDefault="0042587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80616" w14:textId="77777777" w:rsidR="000E4BAA" w:rsidRDefault="000E4BA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45D83" w14:textId="77777777" w:rsidR="000E4BAA" w:rsidRDefault="000E4BA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C43D6" w14:textId="77777777" w:rsidR="000E4BAA" w:rsidRDefault="000E4BA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63323" w14:textId="77777777" w:rsidR="00E37BE2" w:rsidRDefault="00E37BE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1FB3D" w14:textId="77777777" w:rsidR="00E37BE2" w:rsidRDefault="00E37B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87243" w14:textId="77777777" w:rsidR="006831E3" w:rsidRDefault="006831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87747" w14:textId="77777777" w:rsidR="006831E3" w:rsidRDefault="006831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42587F" w14:paraId="663CBB52" w14:textId="77777777">
      <w:tc>
        <w:tcPr>
          <w:tcW w:w="900" w:type="pct"/>
        </w:tcPr>
        <w:p w14:paraId="505A6AE4" w14:textId="77777777" w:rsidR="0042587F" w:rsidRDefault="0042587F">
          <w:pPr>
            <w:pStyle w:val="HeaderEven"/>
          </w:pPr>
        </w:p>
      </w:tc>
      <w:tc>
        <w:tcPr>
          <w:tcW w:w="4100" w:type="pct"/>
        </w:tcPr>
        <w:p w14:paraId="37C39BCC" w14:textId="77777777" w:rsidR="0042587F" w:rsidRDefault="0042587F">
          <w:pPr>
            <w:pStyle w:val="HeaderEven"/>
          </w:pPr>
        </w:p>
      </w:tc>
    </w:tr>
    <w:tr w:rsidR="0042587F" w14:paraId="5335CE1F" w14:textId="77777777">
      <w:tc>
        <w:tcPr>
          <w:tcW w:w="4100" w:type="pct"/>
          <w:gridSpan w:val="2"/>
          <w:tcBorders>
            <w:bottom w:val="single" w:sz="4" w:space="0" w:color="auto"/>
          </w:tcBorders>
        </w:tcPr>
        <w:p w14:paraId="42EB2D4D" w14:textId="319964F2" w:rsidR="0042587F" w:rsidRDefault="00A136AB">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52314B5C" w14:textId="0EEF74B1" w:rsidR="0042587F" w:rsidRDefault="0042587F">
    <w:pPr>
      <w:pStyle w:val="N-9pt"/>
    </w:pPr>
    <w:r>
      <w:tab/>
    </w:r>
    <w:r w:rsidR="00A136AB">
      <w:fldChar w:fldCharType="begin"/>
    </w:r>
    <w:r w:rsidR="00A136AB">
      <w:instrText xml:space="preserve"> STYLEREF charPage \* MERGEFORMAT </w:instrText>
    </w:r>
    <w:r w:rsidR="00A136AB">
      <w:fldChar w:fldCharType="separate"/>
    </w:r>
    <w:r w:rsidR="00A136AB">
      <w:rPr>
        <w:noProof/>
      </w:rPr>
      <w:t>Page</w:t>
    </w:r>
    <w:r w:rsidR="00A136AB">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42587F" w14:paraId="566AE0F4" w14:textId="77777777">
      <w:tc>
        <w:tcPr>
          <w:tcW w:w="4100" w:type="pct"/>
        </w:tcPr>
        <w:p w14:paraId="4B08CA80" w14:textId="77777777" w:rsidR="0042587F" w:rsidRDefault="0042587F">
          <w:pPr>
            <w:pStyle w:val="HeaderOdd"/>
          </w:pPr>
        </w:p>
      </w:tc>
      <w:tc>
        <w:tcPr>
          <w:tcW w:w="900" w:type="pct"/>
        </w:tcPr>
        <w:p w14:paraId="2B4D7AC0" w14:textId="77777777" w:rsidR="0042587F" w:rsidRDefault="0042587F">
          <w:pPr>
            <w:pStyle w:val="HeaderOdd"/>
          </w:pPr>
        </w:p>
      </w:tc>
    </w:tr>
    <w:tr w:rsidR="0042587F" w14:paraId="35C1E3B5" w14:textId="77777777">
      <w:tc>
        <w:tcPr>
          <w:tcW w:w="900" w:type="pct"/>
          <w:gridSpan w:val="2"/>
          <w:tcBorders>
            <w:bottom w:val="single" w:sz="4" w:space="0" w:color="auto"/>
          </w:tcBorders>
        </w:tcPr>
        <w:p w14:paraId="5D44DC3C" w14:textId="68ACF5E4" w:rsidR="0042587F" w:rsidRDefault="00A136AB">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6A495E88" w14:textId="260F4E4A" w:rsidR="0042587F" w:rsidRDefault="0042587F">
    <w:pPr>
      <w:pStyle w:val="N-9pt"/>
    </w:pPr>
    <w:r>
      <w:tab/>
    </w:r>
    <w:r w:rsidR="00A136AB">
      <w:fldChar w:fldCharType="begin"/>
    </w:r>
    <w:r w:rsidR="00A136AB">
      <w:instrText xml:space="preserve"> STYLEREF charPage \* MERGEFORMAT </w:instrText>
    </w:r>
    <w:r w:rsidR="00A136AB">
      <w:fldChar w:fldCharType="separate"/>
    </w:r>
    <w:r w:rsidR="00A136AB">
      <w:rPr>
        <w:noProof/>
      </w:rPr>
      <w:t>Page</w:t>
    </w:r>
    <w:r w:rsidR="00A136AB">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42587F" w14:paraId="1B34A289" w14:textId="77777777" w:rsidTr="00D86897">
      <w:tc>
        <w:tcPr>
          <w:tcW w:w="1701" w:type="dxa"/>
        </w:tcPr>
        <w:p w14:paraId="646F8F7F" w14:textId="15B161F6" w:rsidR="0042587F" w:rsidRDefault="0042587F">
          <w:pPr>
            <w:pStyle w:val="HeaderEven"/>
            <w:rPr>
              <w:b/>
            </w:rPr>
          </w:pPr>
          <w:r>
            <w:rPr>
              <w:b/>
            </w:rPr>
            <w:fldChar w:fldCharType="begin"/>
          </w:r>
          <w:r>
            <w:rPr>
              <w:b/>
            </w:rPr>
            <w:instrText xml:space="preserve"> STYLEREF CharPartNo \*charformat </w:instrText>
          </w:r>
          <w:r>
            <w:rPr>
              <w:b/>
            </w:rPr>
            <w:fldChar w:fldCharType="separate"/>
          </w:r>
          <w:r w:rsidR="00A136AB">
            <w:rPr>
              <w:b/>
              <w:noProof/>
            </w:rPr>
            <w:t>Part 12</w:t>
          </w:r>
          <w:r>
            <w:rPr>
              <w:b/>
            </w:rPr>
            <w:fldChar w:fldCharType="end"/>
          </w:r>
        </w:p>
      </w:tc>
      <w:tc>
        <w:tcPr>
          <w:tcW w:w="6320" w:type="dxa"/>
        </w:tcPr>
        <w:p w14:paraId="26E0DABF" w14:textId="3293531A" w:rsidR="0042587F" w:rsidRDefault="0042587F">
          <w:pPr>
            <w:pStyle w:val="HeaderEven"/>
          </w:pPr>
          <w:r>
            <w:rPr>
              <w:noProof/>
            </w:rPr>
            <w:fldChar w:fldCharType="begin"/>
          </w:r>
          <w:r>
            <w:rPr>
              <w:noProof/>
            </w:rPr>
            <w:instrText xml:space="preserve"> STYLEREF CharPartText \*charformat </w:instrText>
          </w:r>
          <w:r>
            <w:rPr>
              <w:noProof/>
            </w:rPr>
            <w:fldChar w:fldCharType="separate"/>
          </w:r>
          <w:r w:rsidR="00A136AB">
            <w:rPr>
              <w:noProof/>
            </w:rPr>
            <w:t>Miscellaneous</w:t>
          </w:r>
          <w:r>
            <w:rPr>
              <w:noProof/>
            </w:rPr>
            <w:fldChar w:fldCharType="end"/>
          </w:r>
        </w:p>
      </w:tc>
    </w:tr>
    <w:tr w:rsidR="0042587F" w14:paraId="5E338C36" w14:textId="77777777" w:rsidTr="00D86897">
      <w:tc>
        <w:tcPr>
          <w:tcW w:w="1701" w:type="dxa"/>
        </w:tcPr>
        <w:p w14:paraId="4D4C30BE" w14:textId="4F38E135" w:rsidR="0042587F" w:rsidRDefault="0042587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7EF6D418" w14:textId="16CE062E" w:rsidR="0042587F" w:rsidRDefault="0042587F">
          <w:pPr>
            <w:pStyle w:val="HeaderEven"/>
          </w:pPr>
          <w:r>
            <w:fldChar w:fldCharType="begin"/>
          </w:r>
          <w:r>
            <w:instrText xml:space="preserve"> STYLEREF CharDivText \*charformat </w:instrText>
          </w:r>
          <w:r>
            <w:fldChar w:fldCharType="end"/>
          </w:r>
        </w:p>
      </w:tc>
    </w:tr>
    <w:tr w:rsidR="0042587F" w14:paraId="07F2C08E" w14:textId="77777777" w:rsidTr="00D86897">
      <w:trPr>
        <w:cantSplit/>
      </w:trPr>
      <w:tc>
        <w:tcPr>
          <w:tcW w:w="1701" w:type="dxa"/>
          <w:gridSpan w:val="2"/>
          <w:tcBorders>
            <w:bottom w:val="single" w:sz="4" w:space="0" w:color="auto"/>
          </w:tcBorders>
        </w:tcPr>
        <w:p w14:paraId="7A96D83E" w14:textId="5862B50B" w:rsidR="0042587F" w:rsidRDefault="00A136AB">
          <w:pPr>
            <w:pStyle w:val="HeaderEven6"/>
          </w:pPr>
          <w:r>
            <w:fldChar w:fldCharType="begin"/>
          </w:r>
          <w:r>
            <w:instrText xml:space="preserve"> DOCPROPERTY "Company"  \* MERGEFORMAT </w:instrText>
          </w:r>
          <w:r>
            <w:fldChar w:fldCharType="separate"/>
          </w:r>
          <w:r w:rsidR="009516F6">
            <w:t>Section</w:t>
          </w:r>
          <w:r>
            <w:fldChar w:fldCharType="end"/>
          </w:r>
          <w:r w:rsidR="0042587F">
            <w:t xml:space="preserve"> </w:t>
          </w:r>
          <w:r w:rsidR="0042587F">
            <w:rPr>
              <w:noProof/>
            </w:rPr>
            <w:fldChar w:fldCharType="begin"/>
          </w:r>
          <w:r w:rsidR="0042587F">
            <w:rPr>
              <w:noProof/>
            </w:rPr>
            <w:instrText xml:space="preserve"> STYLEREF CharSectNo \*charformat </w:instrText>
          </w:r>
          <w:r w:rsidR="0042587F">
            <w:rPr>
              <w:noProof/>
            </w:rPr>
            <w:fldChar w:fldCharType="separate"/>
          </w:r>
          <w:r>
            <w:rPr>
              <w:noProof/>
            </w:rPr>
            <w:t>121A</w:t>
          </w:r>
          <w:r w:rsidR="0042587F">
            <w:rPr>
              <w:noProof/>
            </w:rPr>
            <w:fldChar w:fldCharType="end"/>
          </w:r>
        </w:p>
      </w:tc>
    </w:tr>
  </w:tbl>
  <w:p w14:paraId="06D1CF25" w14:textId="77777777" w:rsidR="0042587F" w:rsidRDefault="0042587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42587F" w14:paraId="6E32EDA6" w14:textId="77777777" w:rsidTr="00D86897">
      <w:tc>
        <w:tcPr>
          <w:tcW w:w="6320" w:type="dxa"/>
        </w:tcPr>
        <w:p w14:paraId="5A421722" w14:textId="6A547668" w:rsidR="0042587F" w:rsidRDefault="0042587F">
          <w:pPr>
            <w:pStyle w:val="HeaderEven"/>
            <w:jc w:val="right"/>
          </w:pPr>
          <w:r>
            <w:rPr>
              <w:noProof/>
            </w:rPr>
            <w:fldChar w:fldCharType="begin"/>
          </w:r>
          <w:r>
            <w:rPr>
              <w:noProof/>
            </w:rPr>
            <w:instrText xml:space="preserve"> STYLEREF CharPartText \*charformat </w:instrText>
          </w:r>
          <w:r>
            <w:rPr>
              <w:noProof/>
            </w:rPr>
            <w:fldChar w:fldCharType="separate"/>
          </w:r>
          <w:r w:rsidR="00A136AB">
            <w:rPr>
              <w:noProof/>
            </w:rPr>
            <w:t>Miscellaneous</w:t>
          </w:r>
          <w:r>
            <w:rPr>
              <w:noProof/>
            </w:rPr>
            <w:fldChar w:fldCharType="end"/>
          </w:r>
        </w:p>
      </w:tc>
      <w:tc>
        <w:tcPr>
          <w:tcW w:w="1701" w:type="dxa"/>
        </w:tcPr>
        <w:p w14:paraId="347E5941" w14:textId="11DCB658" w:rsidR="0042587F" w:rsidRDefault="0042587F">
          <w:pPr>
            <w:pStyle w:val="HeaderEven"/>
            <w:jc w:val="right"/>
            <w:rPr>
              <w:b/>
            </w:rPr>
          </w:pPr>
          <w:r>
            <w:rPr>
              <w:b/>
            </w:rPr>
            <w:fldChar w:fldCharType="begin"/>
          </w:r>
          <w:r>
            <w:rPr>
              <w:b/>
            </w:rPr>
            <w:instrText xml:space="preserve"> STYLEREF CharPartNo \*charformat </w:instrText>
          </w:r>
          <w:r>
            <w:rPr>
              <w:b/>
            </w:rPr>
            <w:fldChar w:fldCharType="separate"/>
          </w:r>
          <w:r w:rsidR="00A136AB">
            <w:rPr>
              <w:b/>
              <w:noProof/>
            </w:rPr>
            <w:t>Part 12</w:t>
          </w:r>
          <w:r>
            <w:rPr>
              <w:b/>
            </w:rPr>
            <w:fldChar w:fldCharType="end"/>
          </w:r>
        </w:p>
      </w:tc>
    </w:tr>
    <w:tr w:rsidR="0042587F" w14:paraId="4E4D3CDA" w14:textId="77777777" w:rsidTr="00D86897">
      <w:tc>
        <w:tcPr>
          <w:tcW w:w="6320" w:type="dxa"/>
        </w:tcPr>
        <w:p w14:paraId="32D3EDBF" w14:textId="11D41691" w:rsidR="0042587F" w:rsidRDefault="0042587F">
          <w:pPr>
            <w:pStyle w:val="HeaderEven"/>
            <w:jc w:val="right"/>
          </w:pPr>
          <w:r>
            <w:fldChar w:fldCharType="begin"/>
          </w:r>
          <w:r>
            <w:instrText xml:space="preserve"> STYLEREF CharDivText \*charformat </w:instrText>
          </w:r>
          <w:r>
            <w:fldChar w:fldCharType="end"/>
          </w:r>
        </w:p>
      </w:tc>
      <w:tc>
        <w:tcPr>
          <w:tcW w:w="1701" w:type="dxa"/>
        </w:tcPr>
        <w:p w14:paraId="0754765B" w14:textId="11AE9A34" w:rsidR="0042587F" w:rsidRDefault="0042587F">
          <w:pPr>
            <w:pStyle w:val="HeaderEven"/>
            <w:jc w:val="right"/>
            <w:rPr>
              <w:b/>
            </w:rPr>
          </w:pPr>
          <w:r>
            <w:rPr>
              <w:b/>
            </w:rPr>
            <w:fldChar w:fldCharType="begin"/>
          </w:r>
          <w:r>
            <w:rPr>
              <w:b/>
            </w:rPr>
            <w:instrText xml:space="preserve"> STYLEREF CharDivNo \*charformat </w:instrText>
          </w:r>
          <w:r>
            <w:rPr>
              <w:b/>
            </w:rPr>
            <w:fldChar w:fldCharType="end"/>
          </w:r>
        </w:p>
      </w:tc>
    </w:tr>
    <w:tr w:rsidR="0042587F" w14:paraId="7FFADB4D" w14:textId="77777777" w:rsidTr="00D86897">
      <w:trPr>
        <w:cantSplit/>
      </w:trPr>
      <w:tc>
        <w:tcPr>
          <w:tcW w:w="1701" w:type="dxa"/>
          <w:gridSpan w:val="2"/>
          <w:tcBorders>
            <w:bottom w:val="single" w:sz="4" w:space="0" w:color="auto"/>
          </w:tcBorders>
        </w:tcPr>
        <w:p w14:paraId="04244F17" w14:textId="2DE1029D" w:rsidR="0042587F" w:rsidRDefault="00A136AB">
          <w:pPr>
            <w:pStyle w:val="HeaderOdd6"/>
          </w:pPr>
          <w:r>
            <w:fldChar w:fldCharType="begin"/>
          </w:r>
          <w:r>
            <w:instrText xml:space="preserve"> DOCPROPERTY "Company"  \* MERGEFORMAT </w:instrText>
          </w:r>
          <w:r>
            <w:fldChar w:fldCharType="separate"/>
          </w:r>
          <w:r w:rsidR="009516F6">
            <w:t>Section</w:t>
          </w:r>
          <w:r>
            <w:fldChar w:fldCharType="end"/>
          </w:r>
          <w:r w:rsidR="0042587F">
            <w:t xml:space="preserve"> </w:t>
          </w:r>
          <w:r w:rsidR="0042587F">
            <w:rPr>
              <w:noProof/>
            </w:rPr>
            <w:fldChar w:fldCharType="begin"/>
          </w:r>
          <w:r w:rsidR="0042587F">
            <w:rPr>
              <w:noProof/>
            </w:rPr>
            <w:instrText xml:space="preserve"> STYLEREF CharSectNo \*charformat </w:instrText>
          </w:r>
          <w:r w:rsidR="0042587F">
            <w:rPr>
              <w:noProof/>
            </w:rPr>
            <w:fldChar w:fldCharType="separate"/>
          </w:r>
          <w:r>
            <w:rPr>
              <w:noProof/>
            </w:rPr>
            <w:t>122</w:t>
          </w:r>
          <w:r w:rsidR="0042587F">
            <w:rPr>
              <w:noProof/>
            </w:rPr>
            <w:fldChar w:fldCharType="end"/>
          </w:r>
        </w:p>
      </w:tc>
    </w:tr>
  </w:tbl>
  <w:p w14:paraId="55BC10C8" w14:textId="77777777" w:rsidR="0042587F" w:rsidRDefault="0042587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42587F" w14:paraId="4E221651" w14:textId="77777777">
      <w:trPr>
        <w:jc w:val="center"/>
      </w:trPr>
      <w:tc>
        <w:tcPr>
          <w:tcW w:w="1340" w:type="dxa"/>
        </w:tcPr>
        <w:p w14:paraId="13D3476E" w14:textId="77777777" w:rsidR="0042587F" w:rsidRDefault="0042587F">
          <w:pPr>
            <w:pStyle w:val="HeaderEven"/>
          </w:pPr>
        </w:p>
      </w:tc>
      <w:tc>
        <w:tcPr>
          <w:tcW w:w="6583" w:type="dxa"/>
        </w:tcPr>
        <w:p w14:paraId="2B67F4AB" w14:textId="77777777" w:rsidR="0042587F" w:rsidRDefault="0042587F">
          <w:pPr>
            <w:pStyle w:val="HeaderEven"/>
          </w:pPr>
        </w:p>
      </w:tc>
    </w:tr>
    <w:tr w:rsidR="0042587F" w14:paraId="1738802D" w14:textId="77777777">
      <w:trPr>
        <w:jc w:val="center"/>
      </w:trPr>
      <w:tc>
        <w:tcPr>
          <w:tcW w:w="7923" w:type="dxa"/>
          <w:gridSpan w:val="2"/>
          <w:tcBorders>
            <w:bottom w:val="single" w:sz="4" w:space="0" w:color="auto"/>
          </w:tcBorders>
        </w:tcPr>
        <w:p w14:paraId="0CBF053C" w14:textId="77777777" w:rsidR="0042587F" w:rsidRDefault="0042587F">
          <w:pPr>
            <w:pStyle w:val="HeaderEven6"/>
          </w:pPr>
          <w:r>
            <w:t>Dictionary</w:t>
          </w:r>
        </w:p>
      </w:tc>
    </w:tr>
  </w:tbl>
  <w:p w14:paraId="6D9A0CB8" w14:textId="77777777" w:rsidR="0042587F" w:rsidRDefault="0042587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42587F" w14:paraId="31031052" w14:textId="77777777">
      <w:trPr>
        <w:jc w:val="center"/>
      </w:trPr>
      <w:tc>
        <w:tcPr>
          <w:tcW w:w="6583" w:type="dxa"/>
        </w:tcPr>
        <w:p w14:paraId="3B67B15E" w14:textId="77777777" w:rsidR="0042587F" w:rsidRDefault="0042587F">
          <w:pPr>
            <w:pStyle w:val="HeaderOdd"/>
          </w:pPr>
        </w:p>
      </w:tc>
      <w:tc>
        <w:tcPr>
          <w:tcW w:w="1340" w:type="dxa"/>
        </w:tcPr>
        <w:p w14:paraId="140C2563" w14:textId="77777777" w:rsidR="0042587F" w:rsidRDefault="0042587F">
          <w:pPr>
            <w:pStyle w:val="HeaderOdd"/>
          </w:pPr>
        </w:p>
      </w:tc>
    </w:tr>
    <w:tr w:rsidR="0042587F" w14:paraId="5BB064AB" w14:textId="77777777">
      <w:trPr>
        <w:jc w:val="center"/>
      </w:trPr>
      <w:tc>
        <w:tcPr>
          <w:tcW w:w="7923" w:type="dxa"/>
          <w:gridSpan w:val="2"/>
          <w:tcBorders>
            <w:bottom w:val="single" w:sz="4" w:space="0" w:color="auto"/>
          </w:tcBorders>
        </w:tcPr>
        <w:p w14:paraId="5D95ECF5" w14:textId="77777777" w:rsidR="0042587F" w:rsidRDefault="0042587F">
          <w:pPr>
            <w:pStyle w:val="HeaderOdd6"/>
          </w:pPr>
          <w:r>
            <w:t>Dictionary</w:t>
          </w:r>
        </w:p>
      </w:tc>
    </w:tr>
  </w:tbl>
  <w:p w14:paraId="1912E305" w14:textId="77777777" w:rsidR="0042587F" w:rsidRDefault="00425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1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3" w15:restartNumberingAfterBreak="0">
    <w:nsid w:val="1733479C"/>
    <w:multiLevelType w:val="multilevel"/>
    <w:tmpl w:val="083E8E68"/>
    <w:name w:val="SchedHeading"/>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lowerRoman"/>
      <w:suff w:val="nothing"/>
      <w:lvlText w:val="(%5)"/>
      <w:lvlJc w:val="left"/>
    </w:lvl>
    <w:lvl w:ilvl="5">
      <w:start w:val="1"/>
      <w:numFmt w:val="upperLetter"/>
      <w:suff w:val="nothing"/>
      <w:lvlText w:val="(%6)"/>
      <w:lvlJc w:val="left"/>
    </w:lvl>
    <w:lvl w:ilvl="6">
      <w:start w:val="1"/>
      <w:numFmt w:val="lowerRoman"/>
      <w:lvlText w:val="(%7)"/>
      <w:lvlJc w:val="left"/>
      <w:pPr>
        <w:tabs>
          <w:tab w:val="num" w:pos="5040"/>
        </w:tabs>
        <w:ind w:left="4320"/>
      </w:pPr>
    </w:lvl>
    <w:lvl w:ilvl="7">
      <w:start w:val="1"/>
      <w:numFmt w:val="lowerLetter"/>
      <w:pStyle w:val="Heading8"/>
      <w:lvlText w:val="(%8)"/>
      <w:lvlJc w:val="left"/>
      <w:pPr>
        <w:tabs>
          <w:tab w:val="num" w:pos="5400"/>
        </w:tabs>
        <w:ind w:left="5040"/>
      </w:pPr>
    </w:lvl>
    <w:lvl w:ilvl="8">
      <w:start w:val="1"/>
      <w:numFmt w:val="lowerRoman"/>
      <w:pStyle w:val="Heading9"/>
      <w:lvlText w:val="(%9)"/>
      <w:lvlJc w:val="left"/>
      <w:pPr>
        <w:tabs>
          <w:tab w:val="num" w:pos="6480"/>
        </w:tabs>
        <w:ind w:left="5760"/>
      </w:pPr>
    </w:lvl>
  </w:abstractNum>
  <w:abstractNum w:abstractNumId="14"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D03CEE"/>
    <w:multiLevelType w:val="hybridMultilevel"/>
    <w:tmpl w:val="5DB2CD8E"/>
    <w:name w:val="Schedule"/>
    <w:lvl w:ilvl="0" w:tplc="E9FC05C4">
      <w:start w:val="1"/>
      <w:numFmt w:val="bullet"/>
      <w:pStyle w:val="aNoteBulletsubpar"/>
      <w:lvlText w:val=""/>
      <w:lvlJc w:val="left"/>
      <w:pPr>
        <w:tabs>
          <w:tab w:val="num" w:pos="3300"/>
        </w:tabs>
        <w:ind w:left="3240" w:hanging="300"/>
      </w:pPr>
      <w:rPr>
        <w:rFonts w:ascii="Symbol" w:hAnsi="Symbol" w:cs="Times New Roman" w:hint="default"/>
        <w:sz w:val="20"/>
        <w:szCs w:val="20"/>
      </w:rPr>
    </w:lvl>
    <w:lvl w:ilvl="1" w:tplc="9300F8CE">
      <w:start w:val="1"/>
      <w:numFmt w:val="bullet"/>
      <w:lvlText w:val="o"/>
      <w:lvlJc w:val="left"/>
      <w:pPr>
        <w:tabs>
          <w:tab w:val="num" w:pos="1440"/>
        </w:tabs>
        <w:ind w:left="1440" w:hanging="360"/>
      </w:pPr>
      <w:rPr>
        <w:rFonts w:ascii="Courier New" w:hAnsi="Courier New" w:cs="Courier New" w:hint="default"/>
      </w:rPr>
    </w:lvl>
    <w:lvl w:ilvl="2" w:tplc="AA088D40">
      <w:start w:val="1"/>
      <w:numFmt w:val="bullet"/>
      <w:lvlText w:val=""/>
      <w:lvlJc w:val="left"/>
      <w:pPr>
        <w:tabs>
          <w:tab w:val="num" w:pos="2160"/>
        </w:tabs>
        <w:ind w:left="2160" w:hanging="360"/>
      </w:pPr>
      <w:rPr>
        <w:rFonts w:ascii="Wingdings" w:hAnsi="Wingdings" w:cs="Times New Roman" w:hint="default"/>
      </w:rPr>
    </w:lvl>
    <w:lvl w:ilvl="3" w:tplc="378201F0">
      <w:start w:val="1"/>
      <w:numFmt w:val="bullet"/>
      <w:lvlText w:val=""/>
      <w:lvlJc w:val="left"/>
      <w:pPr>
        <w:tabs>
          <w:tab w:val="num" w:pos="2880"/>
        </w:tabs>
        <w:ind w:left="2880" w:hanging="360"/>
      </w:pPr>
      <w:rPr>
        <w:rFonts w:ascii="Symbol" w:hAnsi="Symbol" w:cs="Times New Roman" w:hint="default"/>
      </w:rPr>
    </w:lvl>
    <w:lvl w:ilvl="4" w:tplc="A51823CA">
      <w:start w:val="1"/>
      <w:numFmt w:val="bullet"/>
      <w:lvlText w:val="o"/>
      <w:lvlJc w:val="left"/>
      <w:pPr>
        <w:tabs>
          <w:tab w:val="num" w:pos="3600"/>
        </w:tabs>
        <w:ind w:left="3600" w:hanging="360"/>
      </w:pPr>
      <w:rPr>
        <w:rFonts w:ascii="Courier New" w:hAnsi="Courier New" w:cs="Courier New" w:hint="default"/>
      </w:rPr>
    </w:lvl>
    <w:lvl w:ilvl="5" w:tplc="739EEC30">
      <w:start w:val="1"/>
      <w:numFmt w:val="bullet"/>
      <w:lvlText w:val=""/>
      <w:lvlJc w:val="left"/>
      <w:pPr>
        <w:tabs>
          <w:tab w:val="num" w:pos="4320"/>
        </w:tabs>
        <w:ind w:left="4320" w:hanging="360"/>
      </w:pPr>
      <w:rPr>
        <w:rFonts w:ascii="Wingdings" w:hAnsi="Wingdings" w:cs="Times New Roman" w:hint="default"/>
      </w:rPr>
    </w:lvl>
    <w:lvl w:ilvl="6" w:tplc="978A2F38">
      <w:start w:val="1"/>
      <w:numFmt w:val="bullet"/>
      <w:lvlText w:val=""/>
      <w:lvlJc w:val="left"/>
      <w:pPr>
        <w:tabs>
          <w:tab w:val="num" w:pos="5040"/>
        </w:tabs>
        <w:ind w:left="5040" w:hanging="360"/>
      </w:pPr>
      <w:rPr>
        <w:rFonts w:ascii="Symbol" w:hAnsi="Symbol" w:cs="Times New Roman" w:hint="default"/>
      </w:rPr>
    </w:lvl>
    <w:lvl w:ilvl="7" w:tplc="C1D0CA70">
      <w:start w:val="1"/>
      <w:numFmt w:val="bullet"/>
      <w:lvlText w:val="o"/>
      <w:lvlJc w:val="left"/>
      <w:pPr>
        <w:tabs>
          <w:tab w:val="num" w:pos="5760"/>
        </w:tabs>
        <w:ind w:left="5760" w:hanging="360"/>
      </w:pPr>
      <w:rPr>
        <w:rFonts w:ascii="Courier New" w:hAnsi="Courier New" w:cs="Courier New" w:hint="default"/>
      </w:rPr>
    </w:lvl>
    <w:lvl w:ilvl="8" w:tplc="B6347FDE">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C1F2880"/>
    <w:multiLevelType w:val="singleLevel"/>
    <w:tmpl w:val="4650E5E0"/>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18" w15:restartNumberingAfterBreak="0">
    <w:nsid w:val="41592A52"/>
    <w:multiLevelType w:val="multilevel"/>
    <w:tmpl w:val="0C090029"/>
    <w:name w:val="Sections"/>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4BE12B76"/>
    <w:multiLevelType w:val="singleLevel"/>
    <w:tmpl w:val="CF604DF0"/>
    <w:lvl w:ilvl="0">
      <w:start w:val="1"/>
      <w:numFmt w:val="bullet"/>
      <w:lvlText w:val=""/>
      <w:lvlJc w:val="left"/>
      <w:pPr>
        <w:tabs>
          <w:tab w:val="num" w:pos="960"/>
        </w:tabs>
        <w:ind w:left="900" w:hanging="300"/>
      </w:pPr>
      <w:rPr>
        <w:rFonts w:ascii="Symbol" w:hAnsi="Symbol" w:hint="default"/>
        <w:sz w:val="18"/>
      </w:rPr>
    </w:lvl>
  </w:abstractNum>
  <w:abstractNum w:abstractNumId="2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1" w15:restartNumberingAfterBreak="0">
    <w:nsid w:val="53105B0A"/>
    <w:multiLevelType w:val="multilevel"/>
    <w:tmpl w:val="94F86720"/>
    <w:lvl w:ilvl="0">
      <w:start w:val="1"/>
      <w:numFmt w:val="decimal"/>
      <w:pStyle w:val="Actbulletshad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2BF1189"/>
    <w:multiLevelType w:val="multilevel"/>
    <w:tmpl w:val="4150EC4C"/>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87F21EF"/>
    <w:multiLevelType w:val="singleLevel"/>
    <w:tmpl w:val="B6A6922A"/>
    <w:name w:val="Shading"/>
    <w:lvl w:ilvl="0">
      <w:start w:val="1"/>
      <w:numFmt w:val="decimal"/>
      <w:lvlRestart w:val="0"/>
      <w:pStyle w:val="bullet"/>
      <w:lvlText w:val="%1"/>
      <w:lvlJc w:val="left"/>
      <w:pPr>
        <w:tabs>
          <w:tab w:val="num" w:pos="1300"/>
        </w:tabs>
        <w:ind w:left="1300" w:hanging="600"/>
      </w:pPr>
      <w:rPr>
        <w:b w:val="0"/>
        <w:i w:val="0"/>
      </w:rPr>
    </w:lvl>
  </w:abstractNum>
  <w:abstractNum w:abstractNumId="2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8"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84528645">
    <w:abstractNumId w:val="13"/>
  </w:num>
  <w:num w:numId="2" w16cid:durableId="1622609539">
    <w:abstractNumId w:val="20"/>
  </w:num>
  <w:num w:numId="3" w16cid:durableId="331640018">
    <w:abstractNumId w:val="17"/>
  </w:num>
  <w:num w:numId="4" w16cid:durableId="1123381714">
    <w:abstractNumId w:val="18"/>
  </w:num>
  <w:num w:numId="5" w16cid:durableId="211888500">
    <w:abstractNumId w:val="26"/>
  </w:num>
  <w:num w:numId="6" w16cid:durableId="1222716420">
    <w:abstractNumId w:val="15"/>
  </w:num>
  <w:num w:numId="7" w16cid:durableId="838693923">
    <w:abstractNumId w:val="21"/>
  </w:num>
  <w:num w:numId="8" w16cid:durableId="2051607723">
    <w:abstractNumId w:val="14"/>
  </w:num>
  <w:num w:numId="9" w16cid:durableId="1863322919">
    <w:abstractNumId w:val="23"/>
  </w:num>
  <w:num w:numId="10" w16cid:durableId="1624654657">
    <w:abstractNumId w:val="28"/>
  </w:num>
  <w:num w:numId="11" w16cid:durableId="178355346">
    <w:abstractNumId w:val="9"/>
  </w:num>
  <w:num w:numId="12" w16cid:durableId="907307515">
    <w:abstractNumId w:val="7"/>
  </w:num>
  <w:num w:numId="13" w16cid:durableId="564612193">
    <w:abstractNumId w:val="6"/>
  </w:num>
  <w:num w:numId="14" w16cid:durableId="1065101596">
    <w:abstractNumId w:val="5"/>
  </w:num>
  <w:num w:numId="15" w16cid:durableId="390422091">
    <w:abstractNumId w:val="4"/>
  </w:num>
  <w:num w:numId="16" w16cid:durableId="2101560136">
    <w:abstractNumId w:val="8"/>
  </w:num>
  <w:num w:numId="17" w16cid:durableId="1686402773">
    <w:abstractNumId w:val="3"/>
  </w:num>
  <w:num w:numId="18" w16cid:durableId="1989049997">
    <w:abstractNumId w:val="2"/>
  </w:num>
  <w:num w:numId="19" w16cid:durableId="345595194">
    <w:abstractNumId w:val="1"/>
  </w:num>
  <w:num w:numId="20" w16cid:durableId="2051957804">
    <w:abstractNumId w:val="0"/>
  </w:num>
  <w:num w:numId="21" w16cid:durableId="1026294828">
    <w:abstractNumId w:val="27"/>
  </w:num>
  <w:num w:numId="22" w16cid:durableId="132645172">
    <w:abstractNumId w:val="19"/>
  </w:num>
  <w:num w:numId="23" w16cid:durableId="1784223061">
    <w:abstractNumId w:val="19"/>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evenAndOddHeaders/>
  <w:drawingGridHorizontalSpacing w:val="57"/>
  <w:drawingGridVerticalSpacing w:val="39"/>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FDF"/>
    <w:rsid w:val="00002A15"/>
    <w:rsid w:val="00010F8B"/>
    <w:rsid w:val="00024FDF"/>
    <w:rsid w:val="00031AE2"/>
    <w:rsid w:val="00033B7D"/>
    <w:rsid w:val="00034161"/>
    <w:rsid w:val="000379FF"/>
    <w:rsid w:val="00041895"/>
    <w:rsid w:val="00041A10"/>
    <w:rsid w:val="000573B3"/>
    <w:rsid w:val="00057C2D"/>
    <w:rsid w:val="00071F4E"/>
    <w:rsid w:val="000756A9"/>
    <w:rsid w:val="0008187B"/>
    <w:rsid w:val="00085024"/>
    <w:rsid w:val="00091F67"/>
    <w:rsid w:val="000A2476"/>
    <w:rsid w:val="000A65F0"/>
    <w:rsid w:val="000B33BA"/>
    <w:rsid w:val="000C0CA2"/>
    <w:rsid w:val="000C273D"/>
    <w:rsid w:val="000C3D0C"/>
    <w:rsid w:val="000C3EB7"/>
    <w:rsid w:val="000C61E6"/>
    <w:rsid w:val="000C7ECD"/>
    <w:rsid w:val="000D2B7D"/>
    <w:rsid w:val="000D5C8D"/>
    <w:rsid w:val="000D6300"/>
    <w:rsid w:val="000D681B"/>
    <w:rsid w:val="000E145B"/>
    <w:rsid w:val="000E297E"/>
    <w:rsid w:val="000E4BAA"/>
    <w:rsid w:val="000E4FBE"/>
    <w:rsid w:val="000E5167"/>
    <w:rsid w:val="00103E2E"/>
    <w:rsid w:val="00105DD3"/>
    <w:rsid w:val="00107B6A"/>
    <w:rsid w:val="00114AF7"/>
    <w:rsid w:val="00121AF5"/>
    <w:rsid w:val="00122647"/>
    <w:rsid w:val="001253F4"/>
    <w:rsid w:val="00126DA1"/>
    <w:rsid w:val="001317BE"/>
    <w:rsid w:val="00161BDF"/>
    <w:rsid w:val="00162CD8"/>
    <w:rsid w:val="00166805"/>
    <w:rsid w:val="001677EB"/>
    <w:rsid w:val="001724D1"/>
    <w:rsid w:val="0017308B"/>
    <w:rsid w:val="0017694E"/>
    <w:rsid w:val="0018040E"/>
    <w:rsid w:val="0018054C"/>
    <w:rsid w:val="001859DF"/>
    <w:rsid w:val="00185AD9"/>
    <w:rsid w:val="001878C2"/>
    <w:rsid w:val="001A1E4A"/>
    <w:rsid w:val="001A4267"/>
    <w:rsid w:val="001B0FA0"/>
    <w:rsid w:val="001B10A4"/>
    <w:rsid w:val="001B10CB"/>
    <w:rsid w:val="001B242B"/>
    <w:rsid w:val="001B6808"/>
    <w:rsid w:val="001C3CEF"/>
    <w:rsid w:val="001C6153"/>
    <w:rsid w:val="001C73E3"/>
    <w:rsid w:val="001C7A01"/>
    <w:rsid w:val="001D047D"/>
    <w:rsid w:val="001E537E"/>
    <w:rsid w:val="001F07D8"/>
    <w:rsid w:val="001F6538"/>
    <w:rsid w:val="002018D3"/>
    <w:rsid w:val="00211015"/>
    <w:rsid w:val="002141B2"/>
    <w:rsid w:val="00240362"/>
    <w:rsid w:val="00250C76"/>
    <w:rsid w:val="00251B9A"/>
    <w:rsid w:val="00252AC7"/>
    <w:rsid w:val="0025649E"/>
    <w:rsid w:val="0026516D"/>
    <w:rsid w:val="00274C3D"/>
    <w:rsid w:val="0027648A"/>
    <w:rsid w:val="00282360"/>
    <w:rsid w:val="0028658F"/>
    <w:rsid w:val="00286775"/>
    <w:rsid w:val="00287F74"/>
    <w:rsid w:val="0029302E"/>
    <w:rsid w:val="00293410"/>
    <w:rsid w:val="00295210"/>
    <w:rsid w:val="002971D2"/>
    <w:rsid w:val="002971D9"/>
    <w:rsid w:val="002A12E0"/>
    <w:rsid w:val="002A44A2"/>
    <w:rsid w:val="002A55C6"/>
    <w:rsid w:val="002A7DC8"/>
    <w:rsid w:val="002B58D7"/>
    <w:rsid w:val="002B798F"/>
    <w:rsid w:val="002C14B2"/>
    <w:rsid w:val="002D6DCD"/>
    <w:rsid w:val="002D754D"/>
    <w:rsid w:val="00302831"/>
    <w:rsid w:val="00304CD9"/>
    <w:rsid w:val="003057EC"/>
    <w:rsid w:val="00311FE4"/>
    <w:rsid w:val="003149E4"/>
    <w:rsid w:val="00325237"/>
    <w:rsid w:val="00325E64"/>
    <w:rsid w:val="003268AB"/>
    <w:rsid w:val="00330919"/>
    <w:rsid w:val="00331D65"/>
    <w:rsid w:val="003354D1"/>
    <w:rsid w:val="00342F7C"/>
    <w:rsid w:val="003455DC"/>
    <w:rsid w:val="00353388"/>
    <w:rsid w:val="0036573B"/>
    <w:rsid w:val="00380F41"/>
    <w:rsid w:val="00385974"/>
    <w:rsid w:val="003866FD"/>
    <w:rsid w:val="003956AE"/>
    <w:rsid w:val="00396BD8"/>
    <w:rsid w:val="003B0D5F"/>
    <w:rsid w:val="003C1E91"/>
    <w:rsid w:val="003C412A"/>
    <w:rsid w:val="003C5C1C"/>
    <w:rsid w:val="003D0F17"/>
    <w:rsid w:val="003D5B99"/>
    <w:rsid w:val="003E2364"/>
    <w:rsid w:val="003E3778"/>
    <w:rsid w:val="003F28AC"/>
    <w:rsid w:val="003F6192"/>
    <w:rsid w:val="0040224B"/>
    <w:rsid w:val="004203AD"/>
    <w:rsid w:val="004245FB"/>
    <w:rsid w:val="0042587F"/>
    <w:rsid w:val="0042705F"/>
    <w:rsid w:val="00431198"/>
    <w:rsid w:val="00431AF7"/>
    <w:rsid w:val="00437FCB"/>
    <w:rsid w:val="00441737"/>
    <w:rsid w:val="00445295"/>
    <w:rsid w:val="00451FEE"/>
    <w:rsid w:val="004527C8"/>
    <w:rsid w:val="0045773A"/>
    <w:rsid w:val="00461BC4"/>
    <w:rsid w:val="00467D1B"/>
    <w:rsid w:val="00474A41"/>
    <w:rsid w:val="004832C4"/>
    <w:rsid w:val="00483B6A"/>
    <w:rsid w:val="00485799"/>
    <w:rsid w:val="00486B19"/>
    <w:rsid w:val="00494FF7"/>
    <w:rsid w:val="00495210"/>
    <w:rsid w:val="004953B7"/>
    <w:rsid w:val="004A2CB2"/>
    <w:rsid w:val="004A389B"/>
    <w:rsid w:val="004A4D71"/>
    <w:rsid w:val="004B5FCF"/>
    <w:rsid w:val="004B7E91"/>
    <w:rsid w:val="004C0782"/>
    <w:rsid w:val="004C171A"/>
    <w:rsid w:val="004C25AE"/>
    <w:rsid w:val="004D03DE"/>
    <w:rsid w:val="004D2729"/>
    <w:rsid w:val="004D5801"/>
    <w:rsid w:val="004D5DD4"/>
    <w:rsid w:val="004F30F9"/>
    <w:rsid w:val="00500CA3"/>
    <w:rsid w:val="00503025"/>
    <w:rsid w:val="00504671"/>
    <w:rsid w:val="00511589"/>
    <w:rsid w:val="00515FEF"/>
    <w:rsid w:val="0052206A"/>
    <w:rsid w:val="0053324F"/>
    <w:rsid w:val="00533BC4"/>
    <w:rsid w:val="00540697"/>
    <w:rsid w:val="005437EF"/>
    <w:rsid w:val="00543A16"/>
    <w:rsid w:val="00546E52"/>
    <w:rsid w:val="00557D2C"/>
    <w:rsid w:val="005600B5"/>
    <w:rsid w:val="005639A1"/>
    <w:rsid w:val="00563CFB"/>
    <w:rsid w:val="00564D12"/>
    <w:rsid w:val="00570C3D"/>
    <w:rsid w:val="005812E9"/>
    <w:rsid w:val="005826E8"/>
    <w:rsid w:val="0058420D"/>
    <w:rsid w:val="00584C64"/>
    <w:rsid w:val="00592E2C"/>
    <w:rsid w:val="005A6A48"/>
    <w:rsid w:val="005A78BF"/>
    <w:rsid w:val="005A79C2"/>
    <w:rsid w:val="005B0D6E"/>
    <w:rsid w:val="005B25EA"/>
    <w:rsid w:val="005B4D6D"/>
    <w:rsid w:val="005B6372"/>
    <w:rsid w:val="005D6F53"/>
    <w:rsid w:val="005E1BF4"/>
    <w:rsid w:val="005F0300"/>
    <w:rsid w:val="006030E9"/>
    <w:rsid w:val="006130DF"/>
    <w:rsid w:val="00614B2A"/>
    <w:rsid w:val="006202B5"/>
    <w:rsid w:val="00643C3A"/>
    <w:rsid w:val="00643EDF"/>
    <w:rsid w:val="006448FB"/>
    <w:rsid w:val="006526A9"/>
    <w:rsid w:val="0065338C"/>
    <w:rsid w:val="00660EED"/>
    <w:rsid w:val="0066672F"/>
    <w:rsid w:val="006708D7"/>
    <w:rsid w:val="006751FF"/>
    <w:rsid w:val="00677639"/>
    <w:rsid w:val="006831E3"/>
    <w:rsid w:val="006870D9"/>
    <w:rsid w:val="00692835"/>
    <w:rsid w:val="00693FE9"/>
    <w:rsid w:val="00697B36"/>
    <w:rsid w:val="006A1AAB"/>
    <w:rsid w:val="006A43AA"/>
    <w:rsid w:val="006A7914"/>
    <w:rsid w:val="006B484D"/>
    <w:rsid w:val="006C4714"/>
    <w:rsid w:val="006C5848"/>
    <w:rsid w:val="006C74C1"/>
    <w:rsid w:val="006C753D"/>
    <w:rsid w:val="006D04B5"/>
    <w:rsid w:val="006D34BB"/>
    <w:rsid w:val="006D6387"/>
    <w:rsid w:val="006E7AC0"/>
    <w:rsid w:val="006F08F9"/>
    <w:rsid w:val="00706395"/>
    <w:rsid w:val="00716A76"/>
    <w:rsid w:val="007255B7"/>
    <w:rsid w:val="00732885"/>
    <w:rsid w:val="0074123D"/>
    <w:rsid w:val="00757411"/>
    <w:rsid w:val="00760874"/>
    <w:rsid w:val="00765AC3"/>
    <w:rsid w:val="007670B8"/>
    <w:rsid w:val="00772515"/>
    <w:rsid w:val="00773500"/>
    <w:rsid w:val="007765E4"/>
    <w:rsid w:val="007822A9"/>
    <w:rsid w:val="00783AE9"/>
    <w:rsid w:val="00787321"/>
    <w:rsid w:val="00793172"/>
    <w:rsid w:val="007B22E6"/>
    <w:rsid w:val="007B3235"/>
    <w:rsid w:val="007C7A11"/>
    <w:rsid w:val="007D2F4F"/>
    <w:rsid w:val="007D4C58"/>
    <w:rsid w:val="007D6EEF"/>
    <w:rsid w:val="007E10DD"/>
    <w:rsid w:val="007E11A2"/>
    <w:rsid w:val="007E351C"/>
    <w:rsid w:val="007E62C6"/>
    <w:rsid w:val="007F540D"/>
    <w:rsid w:val="007F5D11"/>
    <w:rsid w:val="007F5D7E"/>
    <w:rsid w:val="0080185C"/>
    <w:rsid w:val="008048E1"/>
    <w:rsid w:val="0081185C"/>
    <w:rsid w:val="00825037"/>
    <w:rsid w:val="008368FE"/>
    <w:rsid w:val="00845AD8"/>
    <w:rsid w:val="00846332"/>
    <w:rsid w:val="008531E5"/>
    <w:rsid w:val="00853A3A"/>
    <w:rsid w:val="00855904"/>
    <w:rsid w:val="00856438"/>
    <w:rsid w:val="00857328"/>
    <w:rsid w:val="008629E5"/>
    <w:rsid w:val="00874AEB"/>
    <w:rsid w:val="00891528"/>
    <w:rsid w:val="008925E7"/>
    <w:rsid w:val="008968CD"/>
    <w:rsid w:val="008C27BC"/>
    <w:rsid w:val="008C3293"/>
    <w:rsid w:val="008D1190"/>
    <w:rsid w:val="008E02FB"/>
    <w:rsid w:val="008E447C"/>
    <w:rsid w:val="008E449D"/>
    <w:rsid w:val="00900FD3"/>
    <w:rsid w:val="00907D85"/>
    <w:rsid w:val="009157E3"/>
    <w:rsid w:val="00917F43"/>
    <w:rsid w:val="00923E61"/>
    <w:rsid w:val="00925CB2"/>
    <w:rsid w:val="00927090"/>
    <w:rsid w:val="00927175"/>
    <w:rsid w:val="00927AFE"/>
    <w:rsid w:val="00943F91"/>
    <w:rsid w:val="009516F6"/>
    <w:rsid w:val="009534AA"/>
    <w:rsid w:val="00953F8F"/>
    <w:rsid w:val="00954CA3"/>
    <w:rsid w:val="00956853"/>
    <w:rsid w:val="00957254"/>
    <w:rsid w:val="00957E99"/>
    <w:rsid w:val="00963174"/>
    <w:rsid w:val="009711B1"/>
    <w:rsid w:val="00973287"/>
    <w:rsid w:val="00984A58"/>
    <w:rsid w:val="009854B6"/>
    <w:rsid w:val="00992F85"/>
    <w:rsid w:val="00996F5B"/>
    <w:rsid w:val="009A0105"/>
    <w:rsid w:val="009A604D"/>
    <w:rsid w:val="009B48C3"/>
    <w:rsid w:val="009B706D"/>
    <w:rsid w:val="009C0C0B"/>
    <w:rsid w:val="009C4634"/>
    <w:rsid w:val="009C70BE"/>
    <w:rsid w:val="009D244A"/>
    <w:rsid w:val="009D448C"/>
    <w:rsid w:val="009E1137"/>
    <w:rsid w:val="009E6709"/>
    <w:rsid w:val="009F03AF"/>
    <w:rsid w:val="009F0B0E"/>
    <w:rsid w:val="009F1D10"/>
    <w:rsid w:val="009F7806"/>
    <w:rsid w:val="009F7D93"/>
    <w:rsid w:val="00A03D9F"/>
    <w:rsid w:val="00A10A32"/>
    <w:rsid w:val="00A136AB"/>
    <w:rsid w:val="00A13BD8"/>
    <w:rsid w:val="00A13C89"/>
    <w:rsid w:val="00A228E5"/>
    <w:rsid w:val="00A24DB6"/>
    <w:rsid w:val="00A25634"/>
    <w:rsid w:val="00A32B0E"/>
    <w:rsid w:val="00A346CA"/>
    <w:rsid w:val="00A41465"/>
    <w:rsid w:val="00A439F5"/>
    <w:rsid w:val="00A43EB6"/>
    <w:rsid w:val="00A50BD9"/>
    <w:rsid w:val="00A7347A"/>
    <w:rsid w:val="00A766C3"/>
    <w:rsid w:val="00A7703B"/>
    <w:rsid w:val="00A77785"/>
    <w:rsid w:val="00A77B0D"/>
    <w:rsid w:val="00A825E1"/>
    <w:rsid w:val="00A90870"/>
    <w:rsid w:val="00A95D51"/>
    <w:rsid w:val="00A9714F"/>
    <w:rsid w:val="00AA27B0"/>
    <w:rsid w:val="00AA2ADE"/>
    <w:rsid w:val="00AA5817"/>
    <w:rsid w:val="00AB00C3"/>
    <w:rsid w:val="00AB0E98"/>
    <w:rsid w:val="00AC2C42"/>
    <w:rsid w:val="00AC40EC"/>
    <w:rsid w:val="00AC5F8C"/>
    <w:rsid w:val="00AD0388"/>
    <w:rsid w:val="00AD42D2"/>
    <w:rsid w:val="00AD6598"/>
    <w:rsid w:val="00AF3324"/>
    <w:rsid w:val="00AF3473"/>
    <w:rsid w:val="00AF3EFD"/>
    <w:rsid w:val="00AF57B9"/>
    <w:rsid w:val="00AF5C67"/>
    <w:rsid w:val="00B021E6"/>
    <w:rsid w:val="00B1128D"/>
    <w:rsid w:val="00B11730"/>
    <w:rsid w:val="00B24879"/>
    <w:rsid w:val="00B25E90"/>
    <w:rsid w:val="00B26590"/>
    <w:rsid w:val="00B30A41"/>
    <w:rsid w:val="00B35379"/>
    <w:rsid w:val="00B35FAD"/>
    <w:rsid w:val="00B37429"/>
    <w:rsid w:val="00B4769F"/>
    <w:rsid w:val="00B5010D"/>
    <w:rsid w:val="00B52673"/>
    <w:rsid w:val="00B61FAD"/>
    <w:rsid w:val="00B66EFC"/>
    <w:rsid w:val="00B747E8"/>
    <w:rsid w:val="00B75390"/>
    <w:rsid w:val="00B82287"/>
    <w:rsid w:val="00B859DD"/>
    <w:rsid w:val="00BA16ED"/>
    <w:rsid w:val="00BA7405"/>
    <w:rsid w:val="00BC0F3F"/>
    <w:rsid w:val="00BC23B1"/>
    <w:rsid w:val="00BD2AEA"/>
    <w:rsid w:val="00BD30DD"/>
    <w:rsid w:val="00BE0C06"/>
    <w:rsid w:val="00BE3C2A"/>
    <w:rsid w:val="00BE47D9"/>
    <w:rsid w:val="00BE673A"/>
    <w:rsid w:val="00BF22A0"/>
    <w:rsid w:val="00BF22EE"/>
    <w:rsid w:val="00BF295E"/>
    <w:rsid w:val="00BF7AB6"/>
    <w:rsid w:val="00C10D75"/>
    <w:rsid w:val="00C11B94"/>
    <w:rsid w:val="00C124B5"/>
    <w:rsid w:val="00C225AE"/>
    <w:rsid w:val="00C2529F"/>
    <w:rsid w:val="00C27AD4"/>
    <w:rsid w:val="00C305D0"/>
    <w:rsid w:val="00C3090B"/>
    <w:rsid w:val="00C31674"/>
    <w:rsid w:val="00C3656E"/>
    <w:rsid w:val="00C40F13"/>
    <w:rsid w:val="00C4514A"/>
    <w:rsid w:val="00C4654E"/>
    <w:rsid w:val="00C47533"/>
    <w:rsid w:val="00C50264"/>
    <w:rsid w:val="00C54D5C"/>
    <w:rsid w:val="00C6197D"/>
    <w:rsid w:val="00C6258F"/>
    <w:rsid w:val="00C634FF"/>
    <w:rsid w:val="00C71C1B"/>
    <w:rsid w:val="00C75620"/>
    <w:rsid w:val="00C807D1"/>
    <w:rsid w:val="00C829A0"/>
    <w:rsid w:val="00C83F67"/>
    <w:rsid w:val="00C9692D"/>
    <w:rsid w:val="00CA03A3"/>
    <w:rsid w:val="00CA33D9"/>
    <w:rsid w:val="00CA597E"/>
    <w:rsid w:val="00CA6682"/>
    <w:rsid w:val="00CB3CFF"/>
    <w:rsid w:val="00CC30E4"/>
    <w:rsid w:val="00CC6E36"/>
    <w:rsid w:val="00CC6EC1"/>
    <w:rsid w:val="00CE26C8"/>
    <w:rsid w:val="00CF02B4"/>
    <w:rsid w:val="00CF0B0B"/>
    <w:rsid w:val="00CF402A"/>
    <w:rsid w:val="00D001E8"/>
    <w:rsid w:val="00D0269C"/>
    <w:rsid w:val="00D07A6B"/>
    <w:rsid w:val="00D2315C"/>
    <w:rsid w:val="00D2744E"/>
    <w:rsid w:val="00D31954"/>
    <w:rsid w:val="00D31DD8"/>
    <w:rsid w:val="00D35124"/>
    <w:rsid w:val="00D40C98"/>
    <w:rsid w:val="00D414BF"/>
    <w:rsid w:val="00D53356"/>
    <w:rsid w:val="00D5551F"/>
    <w:rsid w:val="00D6200E"/>
    <w:rsid w:val="00D767F2"/>
    <w:rsid w:val="00D86363"/>
    <w:rsid w:val="00D91152"/>
    <w:rsid w:val="00D952C3"/>
    <w:rsid w:val="00DA238A"/>
    <w:rsid w:val="00DB3B1E"/>
    <w:rsid w:val="00DB5DEC"/>
    <w:rsid w:val="00DB7FC0"/>
    <w:rsid w:val="00DD44B7"/>
    <w:rsid w:val="00DD558D"/>
    <w:rsid w:val="00DD5C69"/>
    <w:rsid w:val="00DD6337"/>
    <w:rsid w:val="00DD6767"/>
    <w:rsid w:val="00DE1BDC"/>
    <w:rsid w:val="00DE324C"/>
    <w:rsid w:val="00DE68B5"/>
    <w:rsid w:val="00E009E5"/>
    <w:rsid w:val="00E00BB1"/>
    <w:rsid w:val="00E00D2A"/>
    <w:rsid w:val="00E10D80"/>
    <w:rsid w:val="00E16BC8"/>
    <w:rsid w:val="00E27E0E"/>
    <w:rsid w:val="00E3053C"/>
    <w:rsid w:val="00E37BE2"/>
    <w:rsid w:val="00E41BCB"/>
    <w:rsid w:val="00E427F0"/>
    <w:rsid w:val="00E45F83"/>
    <w:rsid w:val="00E46743"/>
    <w:rsid w:val="00E54CCD"/>
    <w:rsid w:val="00E724BA"/>
    <w:rsid w:val="00E73250"/>
    <w:rsid w:val="00E8308E"/>
    <w:rsid w:val="00E879C1"/>
    <w:rsid w:val="00E93E78"/>
    <w:rsid w:val="00E96E7D"/>
    <w:rsid w:val="00EA20F7"/>
    <w:rsid w:val="00EA71D5"/>
    <w:rsid w:val="00EA72A5"/>
    <w:rsid w:val="00EA7F24"/>
    <w:rsid w:val="00EB094D"/>
    <w:rsid w:val="00EB1287"/>
    <w:rsid w:val="00EB3D42"/>
    <w:rsid w:val="00EB50A3"/>
    <w:rsid w:val="00EC0398"/>
    <w:rsid w:val="00EC16C3"/>
    <w:rsid w:val="00EC1CE6"/>
    <w:rsid w:val="00EC553E"/>
    <w:rsid w:val="00EC5803"/>
    <w:rsid w:val="00ED1DF7"/>
    <w:rsid w:val="00ED1EC8"/>
    <w:rsid w:val="00EE72CC"/>
    <w:rsid w:val="00EF02A1"/>
    <w:rsid w:val="00EF1243"/>
    <w:rsid w:val="00F01218"/>
    <w:rsid w:val="00F070D6"/>
    <w:rsid w:val="00F10D84"/>
    <w:rsid w:val="00F146A1"/>
    <w:rsid w:val="00F2050F"/>
    <w:rsid w:val="00F256F4"/>
    <w:rsid w:val="00F309EC"/>
    <w:rsid w:val="00F4016A"/>
    <w:rsid w:val="00F52CB9"/>
    <w:rsid w:val="00F634D0"/>
    <w:rsid w:val="00F73021"/>
    <w:rsid w:val="00F83680"/>
    <w:rsid w:val="00F907CF"/>
    <w:rsid w:val="00F92989"/>
    <w:rsid w:val="00F95CDE"/>
    <w:rsid w:val="00F965BD"/>
    <w:rsid w:val="00FB241C"/>
    <w:rsid w:val="00FB51D5"/>
    <w:rsid w:val="00FB7FBA"/>
    <w:rsid w:val="00FC03EC"/>
    <w:rsid w:val="00FC22F8"/>
    <w:rsid w:val="00FC3359"/>
    <w:rsid w:val="00FC4E41"/>
    <w:rsid w:val="00FC66FF"/>
    <w:rsid w:val="00FC75A5"/>
    <w:rsid w:val="00FD1688"/>
    <w:rsid w:val="00FD5C69"/>
    <w:rsid w:val="00FD6B2F"/>
    <w:rsid w:val="00FD6E26"/>
    <w:rsid w:val="00FE0AFB"/>
    <w:rsid w:val="00FE11F7"/>
    <w:rsid w:val="00FE7360"/>
    <w:rsid w:val="00FF2A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46FA1F72"/>
  <w15:docId w15:val="{5C6AC63B-3D1E-4F2E-8472-8F89B2E9C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09EC"/>
    <w:rPr>
      <w:sz w:val="24"/>
      <w:lang w:eastAsia="en-US"/>
    </w:rPr>
  </w:style>
  <w:style w:type="paragraph" w:styleId="Heading1">
    <w:name w:val="heading 1"/>
    <w:basedOn w:val="Normal"/>
    <w:next w:val="Normal"/>
    <w:qFormat/>
    <w:rsid w:val="00F309E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qFormat/>
    <w:rsid w:val="00F309E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F309EC"/>
    <w:pPr>
      <w:keepNext/>
      <w:spacing w:before="140"/>
      <w:outlineLvl w:val="2"/>
    </w:pPr>
    <w:rPr>
      <w:b/>
    </w:rPr>
  </w:style>
  <w:style w:type="paragraph" w:styleId="Heading4">
    <w:name w:val="heading 4"/>
    <w:basedOn w:val="Normal"/>
    <w:next w:val="Normal"/>
    <w:qFormat/>
    <w:rsid w:val="00F309EC"/>
    <w:pPr>
      <w:keepNext/>
      <w:spacing w:before="240" w:after="60"/>
      <w:outlineLvl w:val="3"/>
    </w:pPr>
    <w:rPr>
      <w:rFonts w:ascii="Arial" w:hAnsi="Arial"/>
      <w:b/>
      <w:bCs/>
      <w:sz w:val="22"/>
      <w:szCs w:val="28"/>
    </w:rPr>
  </w:style>
  <w:style w:type="paragraph" w:styleId="Heading5">
    <w:name w:val="heading 5"/>
    <w:basedOn w:val="Normal"/>
    <w:next w:val="Normal"/>
    <w:qFormat/>
    <w:rsid w:val="00F146A1"/>
    <w:pPr>
      <w:numPr>
        <w:ilvl w:val="4"/>
        <w:numId w:val="4"/>
      </w:numPr>
      <w:spacing w:before="240" w:after="60"/>
      <w:outlineLvl w:val="4"/>
    </w:pPr>
    <w:rPr>
      <w:sz w:val="22"/>
      <w:szCs w:val="22"/>
    </w:rPr>
  </w:style>
  <w:style w:type="paragraph" w:styleId="Heading6">
    <w:name w:val="heading 6"/>
    <w:basedOn w:val="Normal"/>
    <w:next w:val="Normal"/>
    <w:qFormat/>
    <w:rsid w:val="00F146A1"/>
    <w:pPr>
      <w:numPr>
        <w:ilvl w:val="5"/>
        <w:numId w:val="4"/>
      </w:numPr>
      <w:spacing w:before="240" w:after="60"/>
      <w:outlineLvl w:val="5"/>
    </w:pPr>
    <w:rPr>
      <w:i/>
      <w:iCs/>
      <w:sz w:val="22"/>
      <w:szCs w:val="22"/>
    </w:rPr>
  </w:style>
  <w:style w:type="paragraph" w:styleId="Heading7">
    <w:name w:val="heading 7"/>
    <w:basedOn w:val="Normal"/>
    <w:next w:val="Normal"/>
    <w:qFormat/>
    <w:rsid w:val="00F146A1"/>
    <w:pPr>
      <w:spacing w:before="240"/>
      <w:outlineLvl w:val="6"/>
    </w:pPr>
    <w:rPr>
      <w:rFonts w:ascii="Arial" w:hAnsi="Arial" w:cs="Arial"/>
      <w:sz w:val="20"/>
    </w:rPr>
  </w:style>
  <w:style w:type="paragraph" w:styleId="Heading8">
    <w:name w:val="heading 8"/>
    <w:basedOn w:val="Normal"/>
    <w:next w:val="Normal"/>
    <w:qFormat/>
    <w:rsid w:val="00F146A1"/>
    <w:pPr>
      <w:numPr>
        <w:ilvl w:val="7"/>
        <w:numId w:val="1"/>
      </w:numPr>
      <w:spacing w:before="240"/>
      <w:outlineLvl w:val="7"/>
    </w:pPr>
    <w:rPr>
      <w:rFonts w:ascii="Arial" w:hAnsi="Arial" w:cs="Arial"/>
      <w:i/>
      <w:iCs/>
      <w:sz w:val="20"/>
    </w:rPr>
  </w:style>
  <w:style w:type="paragraph" w:styleId="Heading9">
    <w:name w:val="heading 9"/>
    <w:basedOn w:val="Normal"/>
    <w:next w:val="Normal"/>
    <w:qFormat/>
    <w:rsid w:val="00F146A1"/>
    <w:pPr>
      <w:numPr>
        <w:ilvl w:val="8"/>
        <w:numId w:val="1"/>
      </w:numPr>
      <w:spacing w:before="24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F309EC"/>
    <w:pPr>
      <w:tabs>
        <w:tab w:val="right" w:pos="900"/>
        <w:tab w:val="left" w:pos="1100"/>
      </w:tabs>
      <w:ind w:left="1100" w:hanging="1100"/>
      <w:outlineLvl w:val="5"/>
    </w:pPr>
  </w:style>
  <w:style w:type="paragraph" w:customStyle="1" w:styleId="BillBasic">
    <w:name w:val="BillBasic"/>
    <w:rsid w:val="00F309EC"/>
    <w:pPr>
      <w:spacing w:before="140"/>
      <w:jc w:val="both"/>
    </w:pPr>
    <w:rPr>
      <w:sz w:val="24"/>
      <w:lang w:eastAsia="en-US"/>
    </w:rPr>
  </w:style>
  <w:style w:type="paragraph" w:customStyle="1" w:styleId="BillBasic0">
    <w:name w:val="Bill Basic"/>
    <w:rsid w:val="00F146A1"/>
    <w:pPr>
      <w:spacing w:before="80" w:after="60"/>
      <w:jc w:val="both"/>
    </w:pPr>
    <w:rPr>
      <w:rFonts w:ascii="Times" w:hAnsi="Times" w:cs="Times"/>
      <w:sz w:val="24"/>
      <w:szCs w:val="24"/>
      <w:lang w:eastAsia="en-US"/>
    </w:rPr>
  </w:style>
  <w:style w:type="paragraph" w:customStyle="1" w:styleId="AH1Part">
    <w:name w:val="A H1 Part"/>
    <w:basedOn w:val="BillBasic0"/>
    <w:next w:val="AH2Div"/>
    <w:rsid w:val="00F146A1"/>
    <w:pPr>
      <w:keepNext/>
      <w:spacing w:before="320"/>
      <w:jc w:val="center"/>
      <w:outlineLvl w:val="1"/>
    </w:pPr>
    <w:rPr>
      <w:b/>
      <w:bCs/>
      <w:caps/>
    </w:rPr>
  </w:style>
  <w:style w:type="paragraph" w:customStyle="1" w:styleId="AH2Div">
    <w:name w:val="A H2 Div"/>
    <w:aliases w:val="H2"/>
    <w:basedOn w:val="BillBasic0"/>
    <w:next w:val="AH3sec"/>
    <w:rsid w:val="00F146A1"/>
    <w:pPr>
      <w:keepNext/>
      <w:spacing w:before="180"/>
      <w:jc w:val="center"/>
      <w:outlineLvl w:val="2"/>
    </w:pPr>
    <w:rPr>
      <w:b/>
      <w:bCs/>
      <w:i/>
      <w:iCs/>
    </w:rPr>
  </w:style>
  <w:style w:type="paragraph" w:customStyle="1" w:styleId="AH3sec">
    <w:name w:val="A H3 sec"/>
    <w:aliases w:val="H3"/>
    <w:basedOn w:val="BillBasic0"/>
    <w:next w:val="Amain"/>
    <w:rsid w:val="00F146A1"/>
    <w:pPr>
      <w:keepNext/>
      <w:spacing w:before="180" w:after="0"/>
      <w:ind w:left="700" w:hanging="700"/>
      <w:jc w:val="left"/>
      <w:outlineLvl w:val="4"/>
    </w:pPr>
    <w:rPr>
      <w:b/>
      <w:bCs/>
    </w:rPr>
  </w:style>
  <w:style w:type="paragraph" w:customStyle="1" w:styleId="Amainreturn">
    <w:name w:val="A main return"/>
    <w:basedOn w:val="BillBasic"/>
    <w:link w:val="AmainreturnChar"/>
    <w:rsid w:val="00F309EC"/>
    <w:pPr>
      <w:ind w:left="1100"/>
    </w:pPr>
  </w:style>
  <w:style w:type="paragraph" w:customStyle="1" w:styleId="Apara">
    <w:name w:val="A para"/>
    <w:basedOn w:val="BillBasic"/>
    <w:rsid w:val="00F309EC"/>
    <w:pPr>
      <w:tabs>
        <w:tab w:val="right" w:pos="1400"/>
        <w:tab w:val="left" w:pos="1600"/>
      </w:tabs>
      <w:ind w:left="1600" w:hanging="1600"/>
      <w:outlineLvl w:val="6"/>
    </w:pPr>
  </w:style>
  <w:style w:type="paragraph" w:customStyle="1" w:styleId="Asubpara">
    <w:name w:val="A subpara"/>
    <w:basedOn w:val="BillBasic"/>
    <w:rsid w:val="00F309EC"/>
    <w:pPr>
      <w:tabs>
        <w:tab w:val="right" w:pos="1900"/>
        <w:tab w:val="left" w:pos="2100"/>
      </w:tabs>
      <w:ind w:left="2100" w:hanging="2100"/>
      <w:outlineLvl w:val="7"/>
    </w:pPr>
  </w:style>
  <w:style w:type="paragraph" w:customStyle="1" w:styleId="Asubsubpara">
    <w:name w:val="A subsubpara"/>
    <w:basedOn w:val="BillBasic"/>
    <w:rsid w:val="00F309EC"/>
    <w:pPr>
      <w:tabs>
        <w:tab w:val="right" w:pos="2400"/>
        <w:tab w:val="left" w:pos="2600"/>
      </w:tabs>
      <w:ind w:left="2600" w:hanging="2600"/>
      <w:outlineLvl w:val="8"/>
    </w:pPr>
  </w:style>
  <w:style w:type="paragraph" w:customStyle="1" w:styleId="aDef">
    <w:name w:val="aDef"/>
    <w:basedOn w:val="BillBasic"/>
    <w:link w:val="aDefChar"/>
    <w:rsid w:val="00F309EC"/>
    <w:pPr>
      <w:ind w:left="1100"/>
    </w:pPr>
  </w:style>
  <w:style w:type="character" w:customStyle="1" w:styleId="aDefChar">
    <w:name w:val="aDef Char"/>
    <w:basedOn w:val="DefaultParagraphFont"/>
    <w:link w:val="aDef"/>
    <w:locked/>
    <w:rsid w:val="00825037"/>
    <w:rPr>
      <w:sz w:val="24"/>
      <w:lang w:eastAsia="en-US"/>
    </w:rPr>
  </w:style>
  <w:style w:type="paragraph" w:customStyle="1" w:styleId="aExamhead">
    <w:name w:val="aExam head"/>
    <w:basedOn w:val="BillBasic0"/>
    <w:next w:val="Normal"/>
    <w:rsid w:val="00F146A1"/>
    <w:pPr>
      <w:keepNext/>
      <w:spacing w:after="0"/>
      <w:jc w:val="left"/>
    </w:pPr>
    <w:rPr>
      <w:i/>
      <w:iCs/>
      <w:sz w:val="20"/>
      <w:szCs w:val="20"/>
    </w:rPr>
  </w:style>
  <w:style w:type="paragraph" w:customStyle="1" w:styleId="aNote">
    <w:name w:val="aNote"/>
    <w:basedOn w:val="BillBasic"/>
    <w:link w:val="aNoteChar"/>
    <w:rsid w:val="00F309EC"/>
    <w:pPr>
      <w:ind w:left="1900" w:hanging="800"/>
    </w:pPr>
    <w:rPr>
      <w:sz w:val="20"/>
    </w:rPr>
  </w:style>
  <w:style w:type="paragraph" w:customStyle="1" w:styleId="BillField">
    <w:name w:val="BillField"/>
    <w:basedOn w:val="Amain"/>
    <w:rsid w:val="00F146A1"/>
  </w:style>
  <w:style w:type="paragraph" w:customStyle="1" w:styleId="Billfooter">
    <w:name w:val="Billfooter"/>
    <w:basedOn w:val="BillBasic0"/>
    <w:rsid w:val="00F146A1"/>
    <w:pPr>
      <w:widowControl w:val="0"/>
      <w:pBdr>
        <w:top w:val="single" w:sz="2" w:space="0" w:color="auto"/>
      </w:pBdr>
      <w:tabs>
        <w:tab w:val="right" w:pos="7200"/>
      </w:tabs>
      <w:spacing w:before="0" w:after="0"/>
    </w:pPr>
    <w:rPr>
      <w:sz w:val="18"/>
      <w:szCs w:val="18"/>
    </w:rPr>
  </w:style>
  <w:style w:type="paragraph" w:customStyle="1" w:styleId="Billheader">
    <w:name w:val="Billheader"/>
    <w:basedOn w:val="BillBasic0"/>
    <w:rsid w:val="00F146A1"/>
    <w:pPr>
      <w:widowControl w:val="0"/>
      <w:tabs>
        <w:tab w:val="center" w:pos="3600"/>
        <w:tab w:val="right" w:pos="7200"/>
      </w:tabs>
      <w:jc w:val="center"/>
    </w:pPr>
    <w:rPr>
      <w:i/>
      <w:iCs/>
      <w:sz w:val="20"/>
      <w:szCs w:val="20"/>
    </w:rPr>
  </w:style>
  <w:style w:type="paragraph" w:customStyle="1" w:styleId="Billname">
    <w:name w:val="Billname"/>
    <w:basedOn w:val="Normal"/>
    <w:rsid w:val="00F309EC"/>
    <w:pPr>
      <w:spacing w:before="1220"/>
    </w:pPr>
    <w:rPr>
      <w:rFonts w:ascii="Arial" w:hAnsi="Arial"/>
      <w:b/>
      <w:sz w:val="40"/>
    </w:rPr>
  </w:style>
  <w:style w:type="paragraph" w:customStyle="1" w:styleId="Comment">
    <w:name w:val="Comment"/>
    <w:basedOn w:val="BillBasic"/>
    <w:rsid w:val="00F309EC"/>
    <w:pPr>
      <w:tabs>
        <w:tab w:val="left" w:pos="1800"/>
      </w:tabs>
      <w:ind w:left="1300"/>
      <w:jc w:val="left"/>
    </w:pPr>
    <w:rPr>
      <w:b/>
      <w:sz w:val="18"/>
    </w:rPr>
  </w:style>
  <w:style w:type="paragraph" w:customStyle="1" w:styleId="Endnote1">
    <w:name w:val="Endnote1"/>
    <w:basedOn w:val="BillBasic"/>
    <w:next w:val="Normal"/>
    <w:rsid w:val="00F309EC"/>
    <w:pPr>
      <w:keepNext/>
      <w:tabs>
        <w:tab w:val="left" w:pos="400"/>
      </w:tabs>
      <w:spacing w:before="0"/>
      <w:jc w:val="left"/>
    </w:pPr>
    <w:rPr>
      <w:rFonts w:ascii="Arial" w:hAnsi="Arial"/>
      <w:b/>
      <w:sz w:val="28"/>
    </w:rPr>
  </w:style>
  <w:style w:type="paragraph" w:customStyle="1" w:styleId="Endnote2">
    <w:name w:val="Endnote2"/>
    <w:basedOn w:val="Normal"/>
    <w:rsid w:val="00F309EC"/>
    <w:pPr>
      <w:keepNext/>
      <w:tabs>
        <w:tab w:val="left" w:pos="1100"/>
      </w:tabs>
      <w:spacing w:before="360"/>
    </w:pPr>
    <w:rPr>
      <w:rFonts w:ascii="Arial" w:hAnsi="Arial"/>
      <w:b/>
    </w:rPr>
  </w:style>
  <w:style w:type="character" w:styleId="EndnoteReference">
    <w:name w:val="endnote reference"/>
    <w:basedOn w:val="DefaultParagraphFont"/>
    <w:semiHidden/>
    <w:rsid w:val="00F146A1"/>
    <w:rPr>
      <w:vertAlign w:val="superscript"/>
    </w:rPr>
  </w:style>
  <w:style w:type="paragraph" w:customStyle="1" w:styleId="IH4Part">
    <w:name w:val="I H4 Part"/>
    <w:basedOn w:val="AH1Part"/>
    <w:rsid w:val="00F146A1"/>
  </w:style>
  <w:style w:type="paragraph" w:customStyle="1" w:styleId="IH5Div">
    <w:name w:val="I H5 Div"/>
    <w:basedOn w:val="AH2Div"/>
    <w:rsid w:val="00F146A1"/>
  </w:style>
  <w:style w:type="paragraph" w:customStyle="1" w:styleId="IH6sec">
    <w:name w:val="I H6 sec"/>
    <w:aliases w:val="H6"/>
    <w:basedOn w:val="AH3sec"/>
    <w:next w:val="Amain"/>
    <w:rsid w:val="00F146A1"/>
  </w:style>
  <w:style w:type="paragraph" w:customStyle="1" w:styleId="Inparamain">
    <w:name w:val="Inpara main"/>
    <w:basedOn w:val="BillBasic0"/>
    <w:rsid w:val="00F146A1"/>
    <w:pPr>
      <w:tabs>
        <w:tab w:val="left" w:pos="1400"/>
      </w:tabs>
      <w:ind w:left="900"/>
    </w:pPr>
  </w:style>
  <w:style w:type="paragraph" w:customStyle="1" w:styleId="Inparamainreturn">
    <w:name w:val="Inpara main return"/>
    <w:basedOn w:val="Inparamain"/>
    <w:rsid w:val="00F146A1"/>
    <w:pPr>
      <w:spacing w:before="0"/>
    </w:pPr>
  </w:style>
  <w:style w:type="paragraph" w:customStyle="1" w:styleId="Inparapara">
    <w:name w:val="Inpara para"/>
    <w:basedOn w:val="BillBasic0"/>
    <w:rsid w:val="00F146A1"/>
    <w:pPr>
      <w:tabs>
        <w:tab w:val="right" w:pos="1600"/>
      </w:tabs>
      <w:spacing w:before="0"/>
      <w:ind w:left="1800" w:hanging="1800"/>
    </w:pPr>
  </w:style>
  <w:style w:type="paragraph" w:customStyle="1" w:styleId="Inparasubpara">
    <w:name w:val="Inpara subpara"/>
    <w:basedOn w:val="BillBasic0"/>
    <w:rsid w:val="00F146A1"/>
    <w:pPr>
      <w:tabs>
        <w:tab w:val="right" w:pos="2240"/>
      </w:tabs>
      <w:spacing w:before="0"/>
      <w:ind w:left="2440" w:hanging="2440"/>
    </w:pPr>
  </w:style>
  <w:style w:type="paragraph" w:customStyle="1" w:styleId="Inparasubsubpara">
    <w:name w:val="Inpara subsubpara"/>
    <w:basedOn w:val="BillBasic0"/>
    <w:rsid w:val="00F146A1"/>
    <w:pPr>
      <w:tabs>
        <w:tab w:val="right" w:pos="2880"/>
      </w:tabs>
      <w:spacing w:before="0"/>
      <w:ind w:left="3080" w:hanging="3080"/>
    </w:pPr>
  </w:style>
  <w:style w:type="paragraph" w:customStyle="1" w:styleId="InparaDef">
    <w:name w:val="InparaDef"/>
    <w:basedOn w:val="BillBasic0"/>
    <w:rsid w:val="00F146A1"/>
    <w:pPr>
      <w:ind w:left="1720" w:hanging="380"/>
    </w:pPr>
  </w:style>
  <w:style w:type="paragraph" w:customStyle="1" w:styleId="N-14pt">
    <w:name w:val="N-14pt"/>
    <w:basedOn w:val="BillBasic"/>
    <w:rsid w:val="00F309EC"/>
    <w:pPr>
      <w:spacing w:before="0"/>
    </w:pPr>
    <w:rPr>
      <w:b/>
      <w:sz w:val="28"/>
    </w:rPr>
  </w:style>
  <w:style w:type="paragraph" w:customStyle="1" w:styleId="N-9pt">
    <w:name w:val="N-9pt"/>
    <w:basedOn w:val="BillBasic"/>
    <w:next w:val="BillBasic"/>
    <w:rsid w:val="00F309EC"/>
    <w:pPr>
      <w:keepNext/>
      <w:tabs>
        <w:tab w:val="right" w:pos="7707"/>
      </w:tabs>
      <w:spacing w:before="120"/>
    </w:pPr>
    <w:rPr>
      <w:rFonts w:ascii="Arial" w:hAnsi="Arial"/>
      <w:sz w:val="18"/>
    </w:rPr>
  </w:style>
  <w:style w:type="paragraph" w:customStyle="1" w:styleId="N-afterBillname">
    <w:name w:val="N-afterBillname"/>
    <w:basedOn w:val="BillBasic0"/>
    <w:rsid w:val="00F146A1"/>
    <w:pPr>
      <w:pBdr>
        <w:bottom w:val="single" w:sz="2" w:space="0" w:color="auto"/>
      </w:pBdr>
      <w:spacing w:before="100" w:after="200"/>
      <w:ind w:left="2980" w:right="3020"/>
      <w:jc w:val="center"/>
    </w:pPr>
  </w:style>
  <w:style w:type="paragraph" w:customStyle="1" w:styleId="Norm-5pt">
    <w:name w:val="Norm-5pt"/>
    <w:basedOn w:val="Normal"/>
    <w:rsid w:val="00F309E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F309EC"/>
    <w:pPr>
      <w:pBdr>
        <w:bottom w:val="single" w:sz="4" w:space="1" w:color="auto"/>
      </w:pBdr>
      <w:spacing w:before="800"/>
    </w:pPr>
    <w:rPr>
      <w:sz w:val="32"/>
    </w:rPr>
  </w:style>
  <w:style w:type="paragraph" w:customStyle="1" w:styleId="BillBasicHeading">
    <w:name w:val="BillBasicHeading"/>
    <w:basedOn w:val="BillBasic"/>
    <w:rsid w:val="00F309EC"/>
    <w:pPr>
      <w:keepNext/>
      <w:tabs>
        <w:tab w:val="left" w:pos="2600"/>
      </w:tabs>
      <w:jc w:val="left"/>
    </w:pPr>
    <w:rPr>
      <w:rFonts w:ascii="Arial" w:hAnsi="Arial"/>
      <w:b/>
    </w:rPr>
  </w:style>
  <w:style w:type="paragraph" w:customStyle="1" w:styleId="Schclauseheading">
    <w:name w:val="Sch clause heading"/>
    <w:basedOn w:val="BillBasic"/>
    <w:next w:val="SchAmain"/>
    <w:rsid w:val="00F309EC"/>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F309EC"/>
  </w:style>
  <w:style w:type="paragraph" w:customStyle="1" w:styleId="Sched-heading">
    <w:name w:val="Sched-heading"/>
    <w:basedOn w:val="BillBasicHeading"/>
    <w:next w:val="ref"/>
    <w:rsid w:val="00F309EC"/>
    <w:pPr>
      <w:spacing w:before="380"/>
      <w:ind w:left="2600" w:hanging="2600"/>
      <w:outlineLvl w:val="0"/>
    </w:pPr>
    <w:rPr>
      <w:sz w:val="34"/>
    </w:rPr>
  </w:style>
  <w:style w:type="paragraph" w:customStyle="1" w:styleId="ref">
    <w:name w:val="ref"/>
    <w:basedOn w:val="BillBasic"/>
    <w:next w:val="Normal"/>
    <w:rsid w:val="00F309EC"/>
    <w:pPr>
      <w:spacing w:before="60"/>
    </w:pPr>
    <w:rPr>
      <w:sz w:val="18"/>
    </w:rPr>
  </w:style>
  <w:style w:type="paragraph" w:customStyle="1" w:styleId="Sched-name">
    <w:name w:val="Sched-name"/>
    <w:basedOn w:val="BillBasic0"/>
    <w:rsid w:val="00F146A1"/>
    <w:pPr>
      <w:keepNext/>
      <w:tabs>
        <w:tab w:val="center" w:pos="3600"/>
        <w:tab w:val="right" w:pos="7200"/>
      </w:tabs>
      <w:spacing w:before="160"/>
      <w:jc w:val="left"/>
      <w:outlineLvl w:val="1"/>
    </w:pPr>
    <w:rPr>
      <w:caps/>
    </w:rPr>
  </w:style>
  <w:style w:type="paragraph" w:styleId="TOC1">
    <w:name w:val="toc 1"/>
    <w:basedOn w:val="Normal"/>
    <w:next w:val="Normal"/>
    <w:autoRedefine/>
    <w:uiPriority w:val="39"/>
    <w:rsid w:val="00F309EC"/>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F309EC"/>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F309E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F309E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F309E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F309EC"/>
  </w:style>
  <w:style w:type="paragraph" w:styleId="TOC7">
    <w:name w:val="toc 7"/>
    <w:basedOn w:val="TOC2"/>
    <w:next w:val="Normal"/>
    <w:autoRedefine/>
    <w:uiPriority w:val="39"/>
    <w:rsid w:val="00F309EC"/>
    <w:pPr>
      <w:keepNext w:val="0"/>
      <w:spacing w:before="120"/>
    </w:pPr>
    <w:rPr>
      <w:sz w:val="20"/>
    </w:rPr>
  </w:style>
  <w:style w:type="paragraph" w:styleId="TOC8">
    <w:name w:val="toc 8"/>
    <w:basedOn w:val="TOC3"/>
    <w:next w:val="Normal"/>
    <w:autoRedefine/>
    <w:uiPriority w:val="39"/>
    <w:rsid w:val="00F309EC"/>
    <w:pPr>
      <w:keepNext w:val="0"/>
      <w:spacing w:before="120"/>
    </w:pPr>
  </w:style>
  <w:style w:type="paragraph" w:styleId="TOC9">
    <w:name w:val="toc 9"/>
    <w:basedOn w:val="Normal"/>
    <w:next w:val="Normal"/>
    <w:autoRedefine/>
    <w:uiPriority w:val="39"/>
    <w:rsid w:val="00F309EC"/>
    <w:pPr>
      <w:ind w:left="1920" w:right="600"/>
    </w:pPr>
  </w:style>
  <w:style w:type="paragraph" w:styleId="DocumentMap">
    <w:name w:val="Document Map"/>
    <w:basedOn w:val="Normal"/>
    <w:semiHidden/>
    <w:rsid w:val="00F146A1"/>
    <w:pPr>
      <w:shd w:val="clear" w:color="auto" w:fill="000080"/>
    </w:pPr>
    <w:rPr>
      <w:rFonts w:ascii="Tahoma" w:hAnsi="Tahoma" w:cs="Tahoma"/>
    </w:rPr>
  </w:style>
  <w:style w:type="character" w:styleId="LineNumber">
    <w:name w:val="line number"/>
    <w:basedOn w:val="DefaultParagraphFont"/>
    <w:rsid w:val="00F309EC"/>
    <w:rPr>
      <w:rFonts w:ascii="Arial" w:hAnsi="Arial"/>
      <w:sz w:val="16"/>
    </w:rPr>
  </w:style>
  <w:style w:type="paragraph" w:customStyle="1" w:styleId="InparaH3sec">
    <w:name w:val="Inpara H3 sec"/>
    <w:basedOn w:val="BillBasic0"/>
    <w:rsid w:val="00F146A1"/>
    <w:pPr>
      <w:ind w:left="1600" w:hanging="700"/>
      <w:jc w:val="left"/>
    </w:pPr>
    <w:rPr>
      <w:b/>
      <w:bCs/>
    </w:rPr>
  </w:style>
  <w:style w:type="paragraph" w:customStyle="1" w:styleId="BillCrest">
    <w:name w:val="Bill Crest"/>
    <w:basedOn w:val="Normal"/>
    <w:next w:val="Normal"/>
    <w:rsid w:val="00F309EC"/>
    <w:pPr>
      <w:tabs>
        <w:tab w:val="center" w:pos="3160"/>
      </w:tabs>
      <w:spacing w:after="60"/>
    </w:pPr>
    <w:rPr>
      <w:sz w:val="216"/>
    </w:rPr>
  </w:style>
  <w:style w:type="paragraph" w:customStyle="1" w:styleId="parainpara">
    <w:name w:val="para in para"/>
    <w:rsid w:val="00F309EC"/>
    <w:pPr>
      <w:tabs>
        <w:tab w:val="right" w:pos="1500"/>
      </w:tabs>
      <w:spacing w:before="80" w:after="80"/>
      <w:ind w:left="1800" w:hanging="1800"/>
      <w:jc w:val="both"/>
    </w:pPr>
    <w:rPr>
      <w:rFonts w:ascii="Times" w:hAnsi="Times"/>
      <w:sz w:val="24"/>
      <w:lang w:eastAsia="en-US"/>
    </w:rPr>
  </w:style>
  <w:style w:type="paragraph" w:styleId="Header">
    <w:name w:val="header"/>
    <w:basedOn w:val="Normal"/>
    <w:link w:val="HeaderChar"/>
    <w:rsid w:val="00F309EC"/>
    <w:pPr>
      <w:tabs>
        <w:tab w:val="center" w:pos="4153"/>
        <w:tab w:val="right" w:pos="8306"/>
      </w:tabs>
    </w:pPr>
  </w:style>
  <w:style w:type="paragraph" w:customStyle="1" w:styleId="Aparareturn">
    <w:name w:val="A para return"/>
    <w:basedOn w:val="BillBasic"/>
    <w:rsid w:val="00F309EC"/>
    <w:pPr>
      <w:ind w:left="1600"/>
    </w:pPr>
  </w:style>
  <w:style w:type="paragraph" w:customStyle="1" w:styleId="aindentdef">
    <w:name w:val="a indent/def"/>
    <w:basedOn w:val="Normal"/>
    <w:rsid w:val="00F146A1"/>
    <w:pPr>
      <w:ind w:left="900" w:hanging="500"/>
    </w:pPr>
  </w:style>
  <w:style w:type="character" w:styleId="PageNumber">
    <w:name w:val="page number"/>
    <w:basedOn w:val="DefaultParagraphFont"/>
    <w:rsid w:val="00F309EC"/>
  </w:style>
  <w:style w:type="paragraph" w:styleId="Footer">
    <w:name w:val="footer"/>
    <w:basedOn w:val="Normal"/>
    <w:link w:val="FooterChar"/>
    <w:rsid w:val="00F309EC"/>
    <w:pPr>
      <w:spacing w:before="120" w:line="240" w:lineRule="exact"/>
    </w:pPr>
    <w:rPr>
      <w:rFonts w:ascii="Arial" w:hAnsi="Arial"/>
      <w:sz w:val="18"/>
    </w:rPr>
  </w:style>
  <w:style w:type="character" w:customStyle="1" w:styleId="FooterChar">
    <w:name w:val="Footer Char"/>
    <w:basedOn w:val="DefaultParagraphFont"/>
    <w:link w:val="Footer"/>
    <w:rsid w:val="00F309EC"/>
    <w:rPr>
      <w:rFonts w:ascii="Arial" w:hAnsi="Arial"/>
      <w:sz w:val="18"/>
      <w:lang w:eastAsia="en-US"/>
    </w:rPr>
  </w:style>
  <w:style w:type="paragraph" w:customStyle="1" w:styleId="Allsections">
    <w:name w:val="All sections"/>
    <w:basedOn w:val="Normal"/>
    <w:rsid w:val="00F146A1"/>
    <w:rPr>
      <w:i/>
      <w:iCs/>
      <w:sz w:val="18"/>
      <w:szCs w:val="18"/>
      <w:lang w:val="en-US"/>
    </w:rPr>
  </w:style>
  <w:style w:type="paragraph" w:customStyle="1" w:styleId="01Contents">
    <w:name w:val="01Contents"/>
    <w:basedOn w:val="Normal"/>
    <w:rsid w:val="00F309EC"/>
  </w:style>
  <w:style w:type="paragraph" w:customStyle="1" w:styleId="00ClientCover">
    <w:name w:val="00ClientCover"/>
    <w:basedOn w:val="Normal"/>
    <w:rsid w:val="00F309EC"/>
  </w:style>
  <w:style w:type="paragraph" w:customStyle="1" w:styleId="02Text">
    <w:name w:val="02Text"/>
    <w:basedOn w:val="Normal"/>
    <w:rsid w:val="00F309EC"/>
  </w:style>
  <w:style w:type="paragraph" w:customStyle="1" w:styleId="draft">
    <w:name w:val="draft"/>
    <w:basedOn w:val="Normal"/>
    <w:rsid w:val="00F309E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F309EC"/>
    <w:pPr>
      <w:tabs>
        <w:tab w:val="clear" w:pos="2600"/>
      </w:tabs>
      <w:ind w:left="1100"/>
    </w:pPr>
    <w:rPr>
      <w:sz w:val="18"/>
    </w:rPr>
  </w:style>
  <w:style w:type="paragraph" w:customStyle="1" w:styleId="aExam">
    <w:name w:val="aExam"/>
    <w:basedOn w:val="aNote"/>
    <w:rsid w:val="00F309EC"/>
    <w:pPr>
      <w:spacing w:before="60"/>
      <w:ind w:left="1100" w:firstLine="0"/>
    </w:pPr>
  </w:style>
  <w:style w:type="paragraph" w:customStyle="1" w:styleId="HeaderEven">
    <w:name w:val="HeaderEven"/>
    <w:basedOn w:val="Normal"/>
    <w:rsid w:val="00F309EC"/>
    <w:rPr>
      <w:rFonts w:ascii="Arial" w:hAnsi="Arial"/>
      <w:sz w:val="18"/>
    </w:rPr>
  </w:style>
  <w:style w:type="paragraph" w:customStyle="1" w:styleId="HeaderEven6">
    <w:name w:val="HeaderEven6"/>
    <w:basedOn w:val="HeaderEven"/>
    <w:rsid w:val="00F309EC"/>
    <w:pPr>
      <w:spacing w:before="120" w:after="60"/>
    </w:pPr>
  </w:style>
  <w:style w:type="paragraph" w:customStyle="1" w:styleId="HeaderOdd6">
    <w:name w:val="HeaderOdd6"/>
    <w:basedOn w:val="HeaderEven6"/>
    <w:rsid w:val="00F309EC"/>
    <w:pPr>
      <w:jc w:val="right"/>
    </w:pPr>
  </w:style>
  <w:style w:type="paragraph" w:customStyle="1" w:styleId="HeaderOdd">
    <w:name w:val="HeaderOdd"/>
    <w:basedOn w:val="HeaderEven"/>
    <w:rsid w:val="00F309EC"/>
    <w:pPr>
      <w:jc w:val="right"/>
    </w:pPr>
  </w:style>
  <w:style w:type="paragraph" w:customStyle="1" w:styleId="BillNo">
    <w:name w:val="BillNo"/>
    <w:basedOn w:val="BillBasicHeading"/>
    <w:rsid w:val="00F309EC"/>
    <w:pPr>
      <w:keepNext w:val="0"/>
      <w:spacing w:before="240"/>
      <w:jc w:val="both"/>
    </w:pPr>
  </w:style>
  <w:style w:type="paragraph" w:customStyle="1" w:styleId="N-16pt">
    <w:name w:val="N-16pt"/>
    <w:basedOn w:val="BillBasic"/>
    <w:rsid w:val="00F309EC"/>
    <w:pPr>
      <w:spacing w:before="800"/>
    </w:pPr>
    <w:rPr>
      <w:b/>
      <w:sz w:val="32"/>
    </w:rPr>
  </w:style>
  <w:style w:type="paragraph" w:customStyle="1" w:styleId="N-line3">
    <w:name w:val="N-line3"/>
    <w:basedOn w:val="BillBasic"/>
    <w:next w:val="BillBasic"/>
    <w:rsid w:val="00F309EC"/>
    <w:pPr>
      <w:pBdr>
        <w:bottom w:val="single" w:sz="12" w:space="1" w:color="auto"/>
      </w:pBdr>
      <w:spacing w:before="60"/>
    </w:pPr>
  </w:style>
  <w:style w:type="paragraph" w:customStyle="1" w:styleId="EnactingWords">
    <w:name w:val="EnactingWords"/>
    <w:basedOn w:val="BillBasic"/>
    <w:rsid w:val="00F309EC"/>
    <w:pPr>
      <w:spacing w:before="120"/>
    </w:pPr>
  </w:style>
  <w:style w:type="paragraph" w:customStyle="1" w:styleId="FooterInfo">
    <w:name w:val="FooterInfo"/>
    <w:basedOn w:val="Normal"/>
    <w:rsid w:val="00F309EC"/>
    <w:pPr>
      <w:tabs>
        <w:tab w:val="right" w:pos="7707"/>
      </w:tabs>
    </w:pPr>
    <w:rPr>
      <w:rFonts w:ascii="Arial" w:hAnsi="Arial"/>
      <w:sz w:val="18"/>
    </w:rPr>
  </w:style>
  <w:style w:type="paragraph" w:customStyle="1" w:styleId="AH1Chapter">
    <w:name w:val="A H1 Chapter"/>
    <w:basedOn w:val="BillBasicHeading"/>
    <w:next w:val="AH2Part"/>
    <w:rsid w:val="00F309EC"/>
    <w:pPr>
      <w:spacing w:before="320"/>
      <w:ind w:left="2600" w:hanging="2600"/>
      <w:outlineLvl w:val="0"/>
    </w:pPr>
    <w:rPr>
      <w:sz w:val="34"/>
    </w:rPr>
  </w:style>
  <w:style w:type="paragraph" w:customStyle="1" w:styleId="AH2Part">
    <w:name w:val="A H2 Part"/>
    <w:basedOn w:val="BillBasicHeading"/>
    <w:next w:val="AH3Div"/>
    <w:rsid w:val="00F309EC"/>
    <w:pPr>
      <w:spacing w:before="380"/>
      <w:ind w:left="2600" w:hanging="2600"/>
      <w:outlineLvl w:val="1"/>
    </w:pPr>
    <w:rPr>
      <w:sz w:val="32"/>
    </w:rPr>
  </w:style>
  <w:style w:type="paragraph" w:customStyle="1" w:styleId="AH3Div">
    <w:name w:val="A H3 Div"/>
    <w:basedOn w:val="BillBasicHeading"/>
    <w:next w:val="AH5Sec"/>
    <w:rsid w:val="00F309EC"/>
    <w:pPr>
      <w:spacing w:before="240"/>
      <w:ind w:left="2600" w:hanging="2600"/>
      <w:outlineLvl w:val="2"/>
    </w:pPr>
    <w:rPr>
      <w:sz w:val="28"/>
    </w:rPr>
  </w:style>
  <w:style w:type="paragraph" w:customStyle="1" w:styleId="AH5Sec">
    <w:name w:val="A H5 Sec"/>
    <w:basedOn w:val="BillBasicHeading"/>
    <w:next w:val="Amain"/>
    <w:link w:val="AH5SecChar"/>
    <w:rsid w:val="00F309EC"/>
    <w:pPr>
      <w:tabs>
        <w:tab w:val="clear" w:pos="2600"/>
        <w:tab w:val="left" w:pos="1100"/>
      </w:tabs>
      <w:spacing w:before="240"/>
      <w:ind w:left="1100" w:hanging="1100"/>
      <w:outlineLvl w:val="4"/>
    </w:pPr>
  </w:style>
  <w:style w:type="paragraph" w:customStyle="1" w:styleId="AH4SubDiv">
    <w:name w:val="A H4 SubDiv"/>
    <w:basedOn w:val="BillBasicHeading"/>
    <w:next w:val="AH5Sec"/>
    <w:rsid w:val="00F309EC"/>
    <w:pPr>
      <w:spacing w:before="240"/>
      <w:ind w:left="2600" w:hanging="2600"/>
      <w:outlineLvl w:val="3"/>
    </w:pPr>
    <w:rPr>
      <w:sz w:val="26"/>
    </w:rPr>
  </w:style>
  <w:style w:type="paragraph" w:customStyle="1" w:styleId="Sched-Part">
    <w:name w:val="Sched-Part"/>
    <w:basedOn w:val="BillBasicHeading"/>
    <w:next w:val="Sched-Form"/>
    <w:rsid w:val="00F309EC"/>
    <w:pPr>
      <w:spacing w:before="380"/>
      <w:ind w:left="2600" w:hanging="2600"/>
      <w:outlineLvl w:val="1"/>
    </w:pPr>
    <w:rPr>
      <w:sz w:val="32"/>
    </w:rPr>
  </w:style>
  <w:style w:type="paragraph" w:customStyle="1" w:styleId="Sched-Form">
    <w:name w:val="Sched-Form"/>
    <w:basedOn w:val="BillBasicHeading"/>
    <w:next w:val="Schclauseheading"/>
    <w:rsid w:val="00F309EC"/>
    <w:pPr>
      <w:tabs>
        <w:tab w:val="right" w:pos="7200"/>
      </w:tabs>
      <w:spacing w:before="240"/>
      <w:ind w:left="2600" w:hanging="2600"/>
      <w:outlineLvl w:val="2"/>
    </w:pPr>
    <w:rPr>
      <w:sz w:val="28"/>
    </w:rPr>
  </w:style>
  <w:style w:type="paragraph" w:customStyle="1" w:styleId="Dict-Heading">
    <w:name w:val="Dict-Heading"/>
    <w:basedOn w:val="BillBasicHeading"/>
    <w:next w:val="Normal"/>
    <w:rsid w:val="00F309EC"/>
    <w:pPr>
      <w:spacing w:before="320"/>
      <w:ind w:left="2600" w:hanging="2600"/>
      <w:jc w:val="both"/>
      <w:outlineLvl w:val="0"/>
    </w:pPr>
    <w:rPr>
      <w:sz w:val="34"/>
    </w:rPr>
  </w:style>
  <w:style w:type="paragraph" w:customStyle="1" w:styleId="Sched-Form-18Space">
    <w:name w:val="Sched-Form-18Space"/>
    <w:basedOn w:val="Normal"/>
    <w:rsid w:val="00F309EC"/>
    <w:pPr>
      <w:spacing w:before="360" w:after="60"/>
    </w:pPr>
    <w:rPr>
      <w:sz w:val="22"/>
    </w:rPr>
  </w:style>
  <w:style w:type="paragraph" w:customStyle="1" w:styleId="AH1ChapterSymb">
    <w:name w:val="A H1 Chapter Symb"/>
    <w:basedOn w:val="AH1Chapter"/>
    <w:next w:val="AH2Part"/>
    <w:rsid w:val="00F309EC"/>
    <w:pPr>
      <w:tabs>
        <w:tab w:val="clear" w:pos="2600"/>
        <w:tab w:val="left" w:pos="0"/>
      </w:tabs>
      <w:ind w:left="2480" w:hanging="2960"/>
    </w:pPr>
  </w:style>
  <w:style w:type="paragraph" w:customStyle="1" w:styleId="IH1Chap">
    <w:name w:val="I H1 Chap"/>
    <w:basedOn w:val="BillBasicHeading"/>
    <w:next w:val="Normal"/>
    <w:rsid w:val="00F309EC"/>
    <w:pPr>
      <w:spacing w:before="320"/>
      <w:ind w:left="2600" w:hanging="2600"/>
    </w:pPr>
    <w:rPr>
      <w:sz w:val="34"/>
    </w:rPr>
  </w:style>
  <w:style w:type="paragraph" w:customStyle="1" w:styleId="IH2Part">
    <w:name w:val="I H2 Part"/>
    <w:basedOn w:val="BillBasicHeading"/>
    <w:next w:val="Normal"/>
    <w:rsid w:val="00F309EC"/>
    <w:pPr>
      <w:spacing w:before="380"/>
      <w:ind w:left="2600" w:hanging="2600"/>
    </w:pPr>
    <w:rPr>
      <w:sz w:val="32"/>
    </w:rPr>
  </w:style>
  <w:style w:type="paragraph" w:customStyle="1" w:styleId="IH3Div">
    <w:name w:val="I H3 Div"/>
    <w:basedOn w:val="BillBasicHeading"/>
    <w:next w:val="Normal"/>
    <w:rsid w:val="00F309EC"/>
    <w:pPr>
      <w:spacing w:before="240"/>
      <w:ind w:left="2600" w:hanging="2600"/>
    </w:pPr>
    <w:rPr>
      <w:sz w:val="28"/>
    </w:rPr>
  </w:style>
  <w:style w:type="paragraph" w:customStyle="1" w:styleId="IH4SubDiv">
    <w:name w:val="I H4 SubDiv"/>
    <w:basedOn w:val="BillBasicHeading"/>
    <w:next w:val="Normal"/>
    <w:rsid w:val="00F309EC"/>
    <w:pPr>
      <w:spacing w:before="240"/>
      <w:ind w:left="2600" w:hanging="2600"/>
      <w:jc w:val="both"/>
    </w:pPr>
    <w:rPr>
      <w:sz w:val="26"/>
    </w:rPr>
  </w:style>
  <w:style w:type="paragraph" w:customStyle="1" w:styleId="IH5Sec">
    <w:name w:val="I H5 Sec"/>
    <w:basedOn w:val="BillBasicHeading"/>
    <w:next w:val="Normal"/>
    <w:rsid w:val="00F309EC"/>
    <w:pPr>
      <w:tabs>
        <w:tab w:val="clear" w:pos="2600"/>
        <w:tab w:val="left" w:pos="1100"/>
      </w:tabs>
      <w:spacing w:before="240"/>
      <w:ind w:left="1100" w:hanging="1100"/>
    </w:pPr>
  </w:style>
  <w:style w:type="paragraph" w:customStyle="1" w:styleId="PageBreak">
    <w:name w:val="PageBreak"/>
    <w:basedOn w:val="Normal"/>
    <w:rsid w:val="00F309EC"/>
    <w:rPr>
      <w:sz w:val="4"/>
    </w:rPr>
  </w:style>
  <w:style w:type="paragraph" w:customStyle="1" w:styleId="04Dictionary">
    <w:name w:val="04Dictionary"/>
    <w:basedOn w:val="Normal"/>
    <w:rsid w:val="00F309EC"/>
  </w:style>
  <w:style w:type="paragraph" w:customStyle="1" w:styleId="N-line1">
    <w:name w:val="N-line1"/>
    <w:basedOn w:val="BillBasic"/>
    <w:rsid w:val="00F309EC"/>
    <w:pPr>
      <w:pBdr>
        <w:bottom w:val="single" w:sz="4" w:space="0" w:color="auto"/>
      </w:pBdr>
      <w:spacing w:before="100"/>
      <w:ind w:left="2980" w:right="3020"/>
      <w:jc w:val="center"/>
    </w:pPr>
  </w:style>
  <w:style w:type="paragraph" w:customStyle="1" w:styleId="N-line2">
    <w:name w:val="N-line2"/>
    <w:basedOn w:val="Normal"/>
    <w:rsid w:val="00F309EC"/>
    <w:pPr>
      <w:pBdr>
        <w:bottom w:val="single" w:sz="8" w:space="0" w:color="auto"/>
      </w:pBdr>
    </w:pPr>
  </w:style>
  <w:style w:type="paragraph" w:customStyle="1" w:styleId="EndNote">
    <w:name w:val="EndNote"/>
    <w:basedOn w:val="BillBasicHeading"/>
    <w:rsid w:val="00F309EC"/>
    <w:pPr>
      <w:keepNext w:val="0"/>
      <w:tabs>
        <w:tab w:val="clear" w:pos="2600"/>
        <w:tab w:val="left" w:pos="1100"/>
      </w:tabs>
      <w:spacing w:before="160"/>
      <w:ind w:left="1100" w:hanging="1100"/>
      <w:jc w:val="both"/>
    </w:pPr>
  </w:style>
  <w:style w:type="paragraph" w:customStyle="1" w:styleId="EndnotesAbbrev">
    <w:name w:val="EndnotesAbbrev"/>
    <w:basedOn w:val="Normal"/>
    <w:rsid w:val="00F309EC"/>
    <w:pPr>
      <w:spacing w:before="20"/>
    </w:pPr>
    <w:rPr>
      <w:rFonts w:ascii="Arial" w:hAnsi="Arial"/>
      <w:color w:val="000000"/>
      <w:sz w:val="16"/>
    </w:rPr>
  </w:style>
  <w:style w:type="paragraph" w:customStyle="1" w:styleId="PenaltyHeading">
    <w:name w:val="PenaltyHeading"/>
    <w:basedOn w:val="Normal"/>
    <w:rsid w:val="00F309EC"/>
    <w:pPr>
      <w:tabs>
        <w:tab w:val="left" w:pos="1100"/>
      </w:tabs>
      <w:spacing w:before="120"/>
      <w:ind w:left="1100" w:hanging="1100"/>
    </w:pPr>
    <w:rPr>
      <w:rFonts w:ascii="Arial" w:hAnsi="Arial"/>
      <w:b/>
      <w:sz w:val="20"/>
    </w:rPr>
  </w:style>
  <w:style w:type="paragraph" w:customStyle="1" w:styleId="05EndNote">
    <w:name w:val="05EndNote"/>
    <w:basedOn w:val="Normal"/>
    <w:rsid w:val="00F309EC"/>
  </w:style>
  <w:style w:type="paragraph" w:customStyle="1" w:styleId="03Schedule">
    <w:name w:val="03Schedule"/>
    <w:basedOn w:val="Normal"/>
    <w:rsid w:val="00F309EC"/>
  </w:style>
  <w:style w:type="paragraph" w:customStyle="1" w:styleId="ISched-heading">
    <w:name w:val="I Sched-heading"/>
    <w:basedOn w:val="BillBasicHeading"/>
    <w:next w:val="Normal"/>
    <w:rsid w:val="00F309EC"/>
    <w:pPr>
      <w:spacing w:before="320"/>
      <w:ind w:left="2600" w:hanging="2600"/>
    </w:pPr>
    <w:rPr>
      <w:sz w:val="34"/>
    </w:rPr>
  </w:style>
  <w:style w:type="paragraph" w:customStyle="1" w:styleId="ISched-Part">
    <w:name w:val="I Sched-Part"/>
    <w:basedOn w:val="BillBasicHeading"/>
    <w:rsid w:val="00F309EC"/>
    <w:pPr>
      <w:spacing w:before="380"/>
      <w:ind w:left="2600" w:hanging="2600"/>
    </w:pPr>
    <w:rPr>
      <w:sz w:val="32"/>
    </w:rPr>
  </w:style>
  <w:style w:type="paragraph" w:customStyle="1" w:styleId="ISched-form">
    <w:name w:val="I Sched-form"/>
    <w:basedOn w:val="BillBasicHeading"/>
    <w:rsid w:val="00F309EC"/>
    <w:pPr>
      <w:tabs>
        <w:tab w:val="right" w:pos="7200"/>
      </w:tabs>
      <w:spacing w:before="240"/>
      <w:ind w:left="2600" w:hanging="2600"/>
    </w:pPr>
    <w:rPr>
      <w:sz w:val="28"/>
    </w:rPr>
  </w:style>
  <w:style w:type="paragraph" w:customStyle="1" w:styleId="ISchclauseheading">
    <w:name w:val="I Sch clause heading"/>
    <w:basedOn w:val="BillBasic"/>
    <w:rsid w:val="00F309EC"/>
    <w:pPr>
      <w:keepNext/>
      <w:tabs>
        <w:tab w:val="left" w:pos="1100"/>
      </w:tabs>
      <w:spacing w:before="240"/>
      <w:ind w:left="1100" w:hanging="1100"/>
      <w:jc w:val="left"/>
    </w:pPr>
    <w:rPr>
      <w:rFonts w:ascii="Arial" w:hAnsi="Arial"/>
      <w:b/>
    </w:rPr>
  </w:style>
  <w:style w:type="paragraph" w:customStyle="1" w:styleId="IMain">
    <w:name w:val="I Main"/>
    <w:basedOn w:val="Amain"/>
    <w:rsid w:val="00F309EC"/>
  </w:style>
  <w:style w:type="paragraph" w:customStyle="1" w:styleId="Ipara">
    <w:name w:val="I para"/>
    <w:basedOn w:val="Apara"/>
    <w:rsid w:val="00F309EC"/>
    <w:pPr>
      <w:outlineLvl w:val="9"/>
    </w:pPr>
  </w:style>
  <w:style w:type="paragraph" w:customStyle="1" w:styleId="Isubpara">
    <w:name w:val="I subpara"/>
    <w:basedOn w:val="Asubpara"/>
    <w:rsid w:val="00F309E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F309EC"/>
    <w:pPr>
      <w:tabs>
        <w:tab w:val="clear" w:pos="2400"/>
        <w:tab w:val="clear" w:pos="2600"/>
        <w:tab w:val="right" w:pos="2460"/>
        <w:tab w:val="left" w:pos="2660"/>
      </w:tabs>
      <w:ind w:left="2660" w:hanging="2660"/>
    </w:pPr>
  </w:style>
  <w:style w:type="character" w:customStyle="1" w:styleId="CharSectNo">
    <w:name w:val="CharSectNo"/>
    <w:basedOn w:val="DefaultParagraphFont"/>
    <w:rsid w:val="00F309EC"/>
  </w:style>
  <w:style w:type="character" w:customStyle="1" w:styleId="CharDivNo">
    <w:name w:val="CharDivNo"/>
    <w:basedOn w:val="DefaultParagraphFont"/>
    <w:rsid w:val="00F309EC"/>
  </w:style>
  <w:style w:type="character" w:customStyle="1" w:styleId="CharDivText">
    <w:name w:val="CharDivText"/>
    <w:basedOn w:val="DefaultParagraphFont"/>
    <w:rsid w:val="00F309EC"/>
  </w:style>
  <w:style w:type="character" w:customStyle="1" w:styleId="CharPartNo">
    <w:name w:val="CharPartNo"/>
    <w:basedOn w:val="DefaultParagraphFont"/>
    <w:rsid w:val="00F309EC"/>
  </w:style>
  <w:style w:type="paragraph" w:customStyle="1" w:styleId="Placeholder">
    <w:name w:val="Placeholder"/>
    <w:basedOn w:val="Normal"/>
    <w:rsid w:val="00F309EC"/>
    <w:rPr>
      <w:sz w:val="10"/>
    </w:rPr>
  </w:style>
  <w:style w:type="paragraph" w:styleId="PlainText">
    <w:name w:val="Plain Text"/>
    <w:basedOn w:val="Normal"/>
    <w:rsid w:val="00F309EC"/>
    <w:rPr>
      <w:rFonts w:ascii="Courier New" w:hAnsi="Courier New"/>
      <w:sz w:val="20"/>
    </w:rPr>
  </w:style>
  <w:style w:type="character" w:customStyle="1" w:styleId="CharChapNo">
    <w:name w:val="CharChapNo"/>
    <w:basedOn w:val="DefaultParagraphFont"/>
    <w:rsid w:val="00F309EC"/>
  </w:style>
  <w:style w:type="character" w:customStyle="1" w:styleId="CharChapText">
    <w:name w:val="CharChapText"/>
    <w:basedOn w:val="DefaultParagraphFont"/>
    <w:rsid w:val="00F309EC"/>
  </w:style>
  <w:style w:type="character" w:customStyle="1" w:styleId="CharPartText">
    <w:name w:val="CharPartText"/>
    <w:basedOn w:val="DefaultParagraphFont"/>
    <w:rsid w:val="00F309EC"/>
  </w:style>
  <w:style w:type="paragraph" w:customStyle="1" w:styleId="RepubNo">
    <w:name w:val="RepubNo"/>
    <w:basedOn w:val="BillBasicHeading"/>
    <w:rsid w:val="00F309EC"/>
    <w:pPr>
      <w:keepNext w:val="0"/>
      <w:spacing w:before="600"/>
      <w:jc w:val="both"/>
    </w:pPr>
    <w:rPr>
      <w:sz w:val="26"/>
    </w:rPr>
  </w:style>
  <w:style w:type="paragraph" w:styleId="Signature">
    <w:name w:val="Signature"/>
    <w:basedOn w:val="Normal"/>
    <w:rsid w:val="00F309EC"/>
    <w:pPr>
      <w:ind w:left="4252"/>
    </w:pPr>
  </w:style>
  <w:style w:type="paragraph" w:customStyle="1" w:styleId="direction">
    <w:name w:val="direction"/>
    <w:basedOn w:val="BillBasic"/>
    <w:next w:val="Amainreturn"/>
    <w:rsid w:val="00F309EC"/>
    <w:pPr>
      <w:ind w:left="1100"/>
    </w:pPr>
    <w:rPr>
      <w:i/>
    </w:rPr>
  </w:style>
  <w:style w:type="paragraph" w:customStyle="1" w:styleId="ActNo">
    <w:name w:val="ActNo"/>
    <w:basedOn w:val="BillBasicHeading"/>
    <w:rsid w:val="00F309EC"/>
    <w:pPr>
      <w:keepNext w:val="0"/>
      <w:tabs>
        <w:tab w:val="clear" w:pos="2600"/>
      </w:tabs>
      <w:spacing w:before="220"/>
    </w:pPr>
  </w:style>
  <w:style w:type="paragraph" w:customStyle="1" w:styleId="aParaNote">
    <w:name w:val="aParaNote"/>
    <w:basedOn w:val="BillBasic"/>
    <w:rsid w:val="00F309EC"/>
    <w:pPr>
      <w:ind w:left="2840" w:hanging="1240"/>
    </w:pPr>
    <w:rPr>
      <w:sz w:val="20"/>
    </w:rPr>
  </w:style>
  <w:style w:type="paragraph" w:customStyle="1" w:styleId="aExamNum">
    <w:name w:val="aExamNum"/>
    <w:basedOn w:val="aExam"/>
    <w:rsid w:val="00F309EC"/>
    <w:pPr>
      <w:ind w:left="1500" w:hanging="400"/>
    </w:pPr>
  </w:style>
  <w:style w:type="paragraph" w:customStyle="1" w:styleId="ShadedSchClause">
    <w:name w:val="Shaded Sch Clause"/>
    <w:basedOn w:val="Schclauseheading"/>
    <w:next w:val="direction"/>
    <w:rsid w:val="00F309EC"/>
    <w:pPr>
      <w:shd w:val="pct25" w:color="auto" w:fill="auto"/>
      <w:outlineLvl w:val="3"/>
    </w:pPr>
  </w:style>
  <w:style w:type="paragraph" w:customStyle="1" w:styleId="Minister">
    <w:name w:val="Minister"/>
    <w:basedOn w:val="BillBasic"/>
    <w:rsid w:val="00F309EC"/>
    <w:pPr>
      <w:spacing w:before="640"/>
      <w:jc w:val="right"/>
    </w:pPr>
    <w:rPr>
      <w:caps/>
    </w:rPr>
  </w:style>
  <w:style w:type="paragraph" w:customStyle="1" w:styleId="DateLine">
    <w:name w:val="DateLine"/>
    <w:basedOn w:val="BillBasic"/>
    <w:rsid w:val="00F309EC"/>
    <w:pPr>
      <w:tabs>
        <w:tab w:val="left" w:pos="4320"/>
      </w:tabs>
    </w:pPr>
  </w:style>
  <w:style w:type="paragraph" w:customStyle="1" w:styleId="madeunder">
    <w:name w:val="made under"/>
    <w:basedOn w:val="BillBasic"/>
    <w:rsid w:val="00F309EC"/>
    <w:pPr>
      <w:spacing w:before="240"/>
    </w:pPr>
  </w:style>
  <w:style w:type="paragraph" w:customStyle="1" w:styleId="NewAct">
    <w:name w:val="New Act"/>
    <w:basedOn w:val="Normal"/>
    <w:next w:val="Actdetails"/>
    <w:link w:val="NewActChar"/>
    <w:rsid w:val="00F309EC"/>
    <w:pPr>
      <w:keepNext/>
      <w:spacing w:before="180"/>
      <w:ind w:left="1100"/>
    </w:pPr>
    <w:rPr>
      <w:rFonts w:ascii="Arial" w:hAnsi="Arial"/>
      <w:b/>
      <w:sz w:val="20"/>
    </w:rPr>
  </w:style>
  <w:style w:type="paragraph" w:customStyle="1" w:styleId="Actdetails">
    <w:name w:val="Act details"/>
    <w:basedOn w:val="Normal"/>
    <w:rsid w:val="00F309EC"/>
    <w:pPr>
      <w:spacing w:before="20"/>
      <w:ind w:left="1400"/>
    </w:pPr>
    <w:rPr>
      <w:rFonts w:ascii="Arial" w:hAnsi="Arial"/>
      <w:sz w:val="20"/>
    </w:rPr>
  </w:style>
  <w:style w:type="paragraph" w:customStyle="1" w:styleId="EndNoteText">
    <w:name w:val="EndNoteText"/>
    <w:basedOn w:val="BillBasic"/>
    <w:rsid w:val="00F309EC"/>
    <w:pPr>
      <w:tabs>
        <w:tab w:val="left" w:pos="700"/>
        <w:tab w:val="right" w:pos="6160"/>
      </w:tabs>
      <w:spacing w:before="80"/>
      <w:ind w:left="700" w:hanging="700"/>
    </w:pPr>
    <w:rPr>
      <w:sz w:val="20"/>
    </w:rPr>
  </w:style>
  <w:style w:type="paragraph" w:customStyle="1" w:styleId="BillBasicItalics">
    <w:name w:val="BillBasicItalics"/>
    <w:basedOn w:val="BillBasic"/>
    <w:rsid w:val="00F309EC"/>
    <w:rPr>
      <w:i/>
    </w:rPr>
  </w:style>
  <w:style w:type="paragraph" w:customStyle="1" w:styleId="00SigningPage">
    <w:name w:val="00SigningPage"/>
    <w:basedOn w:val="Normal"/>
    <w:rsid w:val="00F309EC"/>
  </w:style>
  <w:style w:type="paragraph" w:customStyle="1" w:styleId="Asubparareturn">
    <w:name w:val="A subpara return"/>
    <w:basedOn w:val="BillBasic"/>
    <w:rsid w:val="00F309EC"/>
    <w:pPr>
      <w:ind w:left="2100"/>
    </w:pPr>
  </w:style>
  <w:style w:type="paragraph" w:customStyle="1" w:styleId="CommentNum">
    <w:name w:val="CommentNum"/>
    <w:basedOn w:val="Comment"/>
    <w:rsid w:val="00F309EC"/>
    <w:pPr>
      <w:ind w:left="1800" w:hanging="1800"/>
    </w:pPr>
  </w:style>
  <w:style w:type="paragraph" w:customStyle="1" w:styleId="Amainbullet">
    <w:name w:val="A main bullet"/>
    <w:basedOn w:val="BillBasic"/>
    <w:rsid w:val="00F309EC"/>
    <w:pPr>
      <w:spacing w:before="60"/>
      <w:ind w:left="1500" w:hanging="400"/>
    </w:pPr>
  </w:style>
  <w:style w:type="paragraph" w:customStyle="1" w:styleId="Aparabullet">
    <w:name w:val="A para bullet"/>
    <w:basedOn w:val="BillBasic"/>
    <w:rsid w:val="00F309EC"/>
    <w:pPr>
      <w:spacing w:before="60"/>
      <w:ind w:left="2000" w:hanging="400"/>
    </w:pPr>
  </w:style>
  <w:style w:type="paragraph" w:customStyle="1" w:styleId="Asubparabullet">
    <w:name w:val="A subpara bullet"/>
    <w:basedOn w:val="BillBasic"/>
    <w:rsid w:val="00F309EC"/>
    <w:pPr>
      <w:spacing w:before="60"/>
      <w:ind w:left="2540" w:hanging="400"/>
    </w:pPr>
  </w:style>
  <w:style w:type="paragraph" w:customStyle="1" w:styleId="aDefpara">
    <w:name w:val="aDef para"/>
    <w:basedOn w:val="Apara"/>
    <w:rsid w:val="00F309EC"/>
  </w:style>
  <w:style w:type="paragraph" w:customStyle="1" w:styleId="aDefsubpara">
    <w:name w:val="aDef subpara"/>
    <w:basedOn w:val="Asubpara"/>
    <w:rsid w:val="00F309EC"/>
  </w:style>
  <w:style w:type="paragraph" w:customStyle="1" w:styleId="BillFor">
    <w:name w:val="BillFor"/>
    <w:basedOn w:val="BillBasicHeading"/>
    <w:rsid w:val="00F309EC"/>
    <w:pPr>
      <w:keepNext w:val="0"/>
      <w:spacing w:before="320"/>
      <w:jc w:val="both"/>
    </w:pPr>
    <w:rPr>
      <w:sz w:val="28"/>
    </w:rPr>
  </w:style>
  <w:style w:type="paragraph" w:customStyle="1" w:styleId="EnactingWordsRules">
    <w:name w:val="EnactingWordsRules"/>
    <w:basedOn w:val="EnactingWords"/>
    <w:rsid w:val="00F309EC"/>
    <w:pPr>
      <w:spacing w:before="240"/>
    </w:pPr>
  </w:style>
  <w:style w:type="paragraph" w:customStyle="1" w:styleId="Formula">
    <w:name w:val="Formula"/>
    <w:basedOn w:val="BillBasic"/>
    <w:rsid w:val="00F309EC"/>
    <w:pPr>
      <w:spacing w:line="260" w:lineRule="atLeast"/>
      <w:jc w:val="center"/>
    </w:pPr>
  </w:style>
  <w:style w:type="paragraph" w:customStyle="1" w:styleId="Idefpara">
    <w:name w:val="I def para"/>
    <w:basedOn w:val="Ipara"/>
    <w:rsid w:val="00F309EC"/>
  </w:style>
  <w:style w:type="paragraph" w:customStyle="1" w:styleId="Idefsubpara">
    <w:name w:val="I def subpara"/>
    <w:basedOn w:val="Isubpara"/>
    <w:rsid w:val="00F309EC"/>
  </w:style>
  <w:style w:type="paragraph" w:customStyle="1" w:styleId="Judges">
    <w:name w:val="Judges"/>
    <w:basedOn w:val="Minister"/>
    <w:rsid w:val="00F309EC"/>
    <w:pPr>
      <w:spacing w:before="180"/>
    </w:pPr>
  </w:style>
  <w:style w:type="paragraph" w:customStyle="1" w:styleId="CoverInForce">
    <w:name w:val="CoverInForce"/>
    <w:basedOn w:val="BillBasicHeading"/>
    <w:rsid w:val="00F309EC"/>
    <w:pPr>
      <w:keepNext w:val="0"/>
      <w:spacing w:before="400"/>
    </w:pPr>
    <w:rPr>
      <w:b w:val="0"/>
    </w:rPr>
  </w:style>
  <w:style w:type="paragraph" w:customStyle="1" w:styleId="LongTitle">
    <w:name w:val="LongTitle"/>
    <w:basedOn w:val="BillBasic"/>
    <w:rsid w:val="00F309EC"/>
    <w:pPr>
      <w:spacing w:before="300"/>
    </w:pPr>
  </w:style>
  <w:style w:type="paragraph" w:styleId="Subtitle">
    <w:name w:val="Subtitle"/>
    <w:basedOn w:val="Normal"/>
    <w:qFormat/>
    <w:rsid w:val="00F309EC"/>
    <w:pPr>
      <w:spacing w:after="60"/>
      <w:jc w:val="center"/>
      <w:outlineLvl w:val="1"/>
    </w:pPr>
    <w:rPr>
      <w:rFonts w:ascii="Arial" w:hAnsi="Arial"/>
    </w:rPr>
  </w:style>
  <w:style w:type="paragraph" w:customStyle="1" w:styleId="CoverActName">
    <w:name w:val="CoverActName"/>
    <w:basedOn w:val="BillBasicHeading"/>
    <w:rsid w:val="00F309EC"/>
    <w:pPr>
      <w:keepNext w:val="0"/>
      <w:spacing w:before="260"/>
    </w:pPr>
  </w:style>
  <w:style w:type="paragraph" w:customStyle="1" w:styleId="FormRule">
    <w:name w:val="FormRule"/>
    <w:basedOn w:val="Normal"/>
    <w:rsid w:val="00F309EC"/>
    <w:pPr>
      <w:pBdr>
        <w:top w:val="single" w:sz="4" w:space="1" w:color="auto"/>
      </w:pBdr>
      <w:spacing w:before="160" w:after="40"/>
      <w:ind w:left="3220" w:right="3260"/>
    </w:pPr>
    <w:rPr>
      <w:sz w:val="8"/>
    </w:rPr>
  </w:style>
  <w:style w:type="paragraph" w:customStyle="1" w:styleId="Notified">
    <w:name w:val="Notified"/>
    <w:basedOn w:val="BillBasic"/>
    <w:rsid w:val="00F309EC"/>
    <w:pPr>
      <w:spacing w:before="360"/>
      <w:jc w:val="right"/>
    </w:pPr>
    <w:rPr>
      <w:i/>
    </w:rPr>
  </w:style>
  <w:style w:type="paragraph" w:customStyle="1" w:styleId="IDict-Heading">
    <w:name w:val="I Dict-Heading"/>
    <w:basedOn w:val="BillBasicHeading"/>
    <w:rsid w:val="00F309EC"/>
    <w:pPr>
      <w:spacing w:before="320"/>
      <w:ind w:left="2600" w:hanging="2600"/>
      <w:jc w:val="both"/>
    </w:pPr>
    <w:rPr>
      <w:sz w:val="34"/>
    </w:rPr>
  </w:style>
  <w:style w:type="paragraph" w:customStyle="1" w:styleId="03ScheduleLandscape">
    <w:name w:val="03ScheduleLandscape"/>
    <w:basedOn w:val="Normal"/>
    <w:rsid w:val="00F309EC"/>
  </w:style>
  <w:style w:type="paragraph" w:customStyle="1" w:styleId="aNoteBullet">
    <w:name w:val="aNoteBullet"/>
    <w:basedOn w:val="aNote"/>
    <w:rsid w:val="00F309EC"/>
    <w:pPr>
      <w:tabs>
        <w:tab w:val="left" w:pos="2200"/>
      </w:tabs>
      <w:spacing w:before="60"/>
      <w:ind w:left="2600" w:hanging="700"/>
    </w:pPr>
  </w:style>
  <w:style w:type="paragraph" w:customStyle="1" w:styleId="aParaNoteBullet">
    <w:name w:val="aParaNoteBullet"/>
    <w:basedOn w:val="aParaNote"/>
    <w:rsid w:val="00F309EC"/>
    <w:pPr>
      <w:tabs>
        <w:tab w:val="left" w:pos="2700"/>
      </w:tabs>
      <w:spacing w:before="60"/>
      <w:ind w:left="3100" w:hanging="700"/>
    </w:pPr>
  </w:style>
  <w:style w:type="paragraph" w:customStyle="1" w:styleId="SchSubClause">
    <w:name w:val="Sch SubClause"/>
    <w:basedOn w:val="Schclauseheading"/>
    <w:rsid w:val="00F309EC"/>
    <w:rPr>
      <w:b w:val="0"/>
    </w:rPr>
  </w:style>
  <w:style w:type="paragraph" w:customStyle="1" w:styleId="Asamby">
    <w:name w:val="As am by"/>
    <w:basedOn w:val="Normal"/>
    <w:next w:val="Normal"/>
    <w:rsid w:val="00F309EC"/>
    <w:pPr>
      <w:spacing w:before="240"/>
      <w:ind w:left="1100"/>
    </w:pPr>
    <w:rPr>
      <w:rFonts w:ascii="Arial" w:hAnsi="Arial"/>
      <w:sz w:val="20"/>
    </w:rPr>
  </w:style>
  <w:style w:type="paragraph" w:customStyle="1" w:styleId="AmdtsEntries">
    <w:name w:val="AmdtsEntries"/>
    <w:basedOn w:val="BillBasicHeading"/>
    <w:rsid w:val="00F309EC"/>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F309EC"/>
    <w:pPr>
      <w:tabs>
        <w:tab w:val="clear" w:pos="2600"/>
        <w:tab w:val="left" w:pos="0"/>
      </w:tabs>
      <w:ind w:left="2480" w:hanging="2960"/>
    </w:pPr>
  </w:style>
  <w:style w:type="character" w:customStyle="1" w:styleId="charBold">
    <w:name w:val="charBold"/>
    <w:basedOn w:val="DefaultParagraphFont"/>
    <w:rsid w:val="00F309EC"/>
    <w:rPr>
      <w:b/>
    </w:rPr>
  </w:style>
  <w:style w:type="paragraph" w:customStyle="1" w:styleId="AmdtsEntryHd">
    <w:name w:val="AmdtsEntryHd"/>
    <w:basedOn w:val="BillBasicHeading"/>
    <w:next w:val="AmdtsEntries"/>
    <w:rsid w:val="00F309EC"/>
    <w:pPr>
      <w:tabs>
        <w:tab w:val="clear" w:pos="2600"/>
      </w:tabs>
      <w:spacing w:before="120"/>
      <w:ind w:left="1100"/>
    </w:pPr>
    <w:rPr>
      <w:sz w:val="18"/>
    </w:rPr>
  </w:style>
  <w:style w:type="paragraph" w:customStyle="1" w:styleId="EndNoteParas">
    <w:name w:val="EndNoteParas"/>
    <w:basedOn w:val="EndNoteTextEPS"/>
    <w:rsid w:val="00F309EC"/>
    <w:pPr>
      <w:tabs>
        <w:tab w:val="right" w:pos="1432"/>
      </w:tabs>
      <w:ind w:left="1840" w:hanging="1840"/>
    </w:pPr>
  </w:style>
  <w:style w:type="paragraph" w:customStyle="1" w:styleId="EndNoteTextEPS">
    <w:name w:val="EndNoteTextEPS"/>
    <w:basedOn w:val="Normal"/>
    <w:rsid w:val="00F309EC"/>
    <w:pPr>
      <w:spacing w:before="60"/>
      <w:ind w:left="1100"/>
      <w:jc w:val="both"/>
    </w:pPr>
    <w:rPr>
      <w:sz w:val="20"/>
    </w:rPr>
  </w:style>
  <w:style w:type="paragraph" w:customStyle="1" w:styleId="NewReg">
    <w:name w:val="New Reg"/>
    <w:basedOn w:val="NewAct"/>
    <w:next w:val="Actdetails"/>
    <w:rsid w:val="00F309EC"/>
  </w:style>
  <w:style w:type="paragraph" w:customStyle="1" w:styleId="aExamPara">
    <w:name w:val="aExamPara"/>
    <w:basedOn w:val="aExam"/>
    <w:rsid w:val="00F309EC"/>
    <w:pPr>
      <w:tabs>
        <w:tab w:val="right" w:pos="1720"/>
        <w:tab w:val="left" w:pos="2000"/>
        <w:tab w:val="left" w:pos="2300"/>
      </w:tabs>
      <w:ind w:left="2400" w:hanging="1300"/>
    </w:pPr>
  </w:style>
  <w:style w:type="paragraph" w:customStyle="1" w:styleId="Endnote3">
    <w:name w:val="Endnote3"/>
    <w:basedOn w:val="Normal"/>
    <w:rsid w:val="00F309EC"/>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F309EC"/>
  </w:style>
  <w:style w:type="character" w:customStyle="1" w:styleId="charTableText">
    <w:name w:val="charTableText"/>
    <w:basedOn w:val="DefaultParagraphFont"/>
    <w:rsid w:val="00F309EC"/>
  </w:style>
  <w:style w:type="paragraph" w:customStyle="1" w:styleId="TLegEntries">
    <w:name w:val="TLegEntries"/>
    <w:basedOn w:val="Normal"/>
    <w:rsid w:val="00F309EC"/>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F309EC"/>
    <w:pPr>
      <w:tabs>
        <w:tab w:val="clear" w:pos="2600"/>
        <w:tab w:val="left" w:leader="dot" w:pos="2700"/>
      </w:tabs>
      <w:ind w:left="2700" w:hanging="2000"/>
    </w:pPr>
    <w:rPr>
      <w:sz w:val="18"/>
    </w:rPr>
  </w:style>
  <w:style w:type="character" w:customStyle="1" w:styleId="charItals">
    <w:name w:val="charItals"/>
    <w:basedOn w:val="DefaultParagraphFont"/>
    <w:rsid w:val="00F309EC"/>
    <w:rPr>
      <w:i/>
    </w:rPr>
  </w:style>
  <w:style w:type="character" w:customStyle="1" w:styleId="charBoldItals">
    <w:name w:val="charBoldItals"/>
    <w:basedOn w:val="DefaultParagraphFont"/>
    <w:rsid w:val="00F309EC"/>
    <w:rPr>
      <w:b/>
      <w:i/>
    </w:rPr>
  </w:style>
  <w:style w:type="character" w:customStyle="1" w:styleId="charUnderline">
    <w:name w:val="charUnderline"/>
    <w:basedOn w:val="DefaultParagraphFont"/>
    <w:uiPriority w:val="99"/>
    <w:rsid w:val="00F309EC"/>
    <w:rPr>
      <w:u w:val="single"/>
    </w:rPr>
  </w:style>
  <w:style w:type="paragraph" w:customStyle="1" w:styleId="CoverText">
    <w:name w:val="CoverText"/>
    <w:basedOn w:val="Normal"/>
    <w:uiPriority w:val="99"/>
    <w:rsid w:val="00F309EC"/>
    <w:pPr>
      <w:spacing w:before="100"/>
      <w:jc w:val="both"/>
    </w:pPr>
    <w:rPr>
      <w:sz w:val="20"/>
    </w:rPr>
  </w:style>
  <w:style w:type="paragraph" w:customStyle="1" w:styleId="CoverHeading">
    <w:name w:val="CoverHeading"/>
    <w:basedOn w:val="Normal"/>
    <w:rsid w:val="00F309EC"/>
    <w:rPr>
      <w:rFonts w:ascii="Arial" w:hAnsi="Arial"/>
      <w:b/>
    </w:rPr>
  </w:style>
  <w:style w:type="paragraph" w:customStyle="1" w:styleId="TableHd">
    <w:name w:val="TableHd"/>
    <w:basedOn w:val="Normal"/>
    <w:rsid w:val="00F309EC"/>
    <w:pPr>
      <w:keepNext/>
      <w:spacing w:before="300"/>
      <w:ind w:left="1200" w:hanging="1200"/>
    </w:pPr>
    <w:rPr>
      <w:rFonts w:ascii="Arial" w:hAnsi="Arial"/>
      <w:b/>
      <w:sz w:val="20"/>
    </w:rPr>
  </w:style>
  <w:style w:type="paragraph" w:customStyle="1" w:styleId="OldAmdt2ndLine">
    <w:name w:val="OldAmdt2ndLine"/>
    <w:basedOn w:val="OldAmdtsEntries"/>
    <w:rsid w:val="00F309EC"/>
    <w:pPr>
      <w:tabs>
        <w:tab w:val="left" w:pos="2700"/>
      </w:tabs>
      <w:spacing w:before="0"/>
    </w:pPr>
  </w:style>
  <w:style w:type="paragraph" w:customStyle="1" w:styleId="EarlierRepubEntries">
    <w:name w:val="EarlierRepubEntries"/>
    <w:basedOn w:val="Normal"/>
    <w:rsid w:val="00F309EC"/>
    <w:pPr>
      <w:spacing w:before="60" w:after="60"/>
    </w:pPr>
    <w:rPr>
      <w:rFonts w:ascii="Arial" w:hAnsi="Arial"/>
      <w:sz w:val="18"/>
    </w:rPr>
  </w:style>
  <w:style w:type="paragraph" w:customStyle="1" w:styleId="RenumProvEntries">
    <w:name w:val="RenumProvEntries"/>
    <w:basedOn w:val="Normal"/>
    <w:rsid w:val="00F309EC"/>
    <w:pPr>
      <w:spacing w:before="60"/>
    </w:pPr>
    <w:rPr>
      <w:rFonts w:ascii="Arial" w:hAnsi="Arial"/>
      <w:sz w:val="20"/>
    </w:rPr>
  </w:style>
  <w:style w:type="paragraph" w:customStyle="1" w:styleId="aExamNumText">
    <w:name w:val="aExamNumText"/>
    <w:basedOn w:val="aExam"/>
    <w:rsid w:val="00F309EC"/>
    <w:pPr>
      <w:ind w:left="1500"/>
    </w:pPr>
  </w:style>
  <w:style w:type="paragraph" w:customStyle="1" w:styleId="aNotePara">
    <w:name w:val="aNotePara"/>
    <w:basedOn w:val="aNote"/>
    <w:rsid w:val="00F309EC"/>
    <w:pPr>
      <w:tabs>
        <w:tab w:val="right" w:pos="2140"/>
        <w:tab w:val="left" w:pos="2400"/>
      </w:tabs>
      <w:spacing w:before="60"/>
      <w:ind w:left="2400" w:hanging="1300"/>
    </w:pPr>
  </w:style>
  <w:style w:type="paragraph" w:customStyle="1" w:styleId="aParaNotePara">
    <w:name w:val="aParaNotePara"/>
    <w:basedOn w:val="aNotePara"/>
    <w:rsid w:val="00F309EC"/>
    <w:pPr>
      <w:tabs>
        <w:tab w:val="clear" w:pos="2140"/>
        <w:tab w:val="clear" w:pos="2400"/>
        <w:tab w:val="right" w:pos="2644"/>
      </w:tabs>
      <w:ind w:left="3320" w:hanging="1720"/>
    </w:pPr>
  </w:style>
  <w:style w:type="paragraph" w:customStyle="1" w:styleId="aExamBullet">
    <w:name w:val="aExamBullet"/>
    <w:basedOn w:val="aExam"/>
    <w:rsid w:val="00F309EC"/>
    <w:pPr>
      <w:tabs>
        <w:tab w:val="left" w:pos="1500"/>
        <w:tab w:val="left" w:pos="2300"/>
      </w:tabs>
      <w:ind w:left="1900" w:hanging="800"/>
    </w:pPr>
  </w:style>
  <w:style w:type="paragraph" w:customStyle="1" w:styleId="CoverSubHdg">
    <w:name w:val="CoverSubHdg"/>
    <w:basedOn w:val="CoverHeading"/>
    <w:rsid w:val="00F309EC"/>
    <w:pPr>
      <w:spacing w:before="120"/>
    </w:pPr>
    <w:rPr>
      <w:sz w:val="20"/>
    </w:rPr>
  </w:style>
  <w:style w:type="paragraph" w:customStyle="1" w:styleId="CoverTextPara">
    <w:name w:val="CoverTextPara"/>
    <w:basedOn w:val="CoverText"/>
    <w:rsid w:val="00F309EC"/>
    <w:pPr>
      <w:tabs>
        <w:tab w:val="right" w:pos="600"/>
        <w:tab w:val="left" w:pos="840"/>
      </w:tabs>
      <w:ind w:left="840" w:hanging="840"/>
    </w:pPr>
  </w:style>
  <w:style w:type="paragraph" w:customStyle="1" w:styleId="AH5SecSymb">
    <w:name w:val="A H5 Sec Symb"/>
    <w:basedOn w:val="AH5Sec"/>
    <w:next w:val="Amain"/>
    <w:rsid w:val="00F309EC"/>
    <w:pPr>
      <w:tabs>
        <w:tab w:val="clear" w:pos="1100"/>
        <w:tab w:val="left" w:pos="0"/>
      </w:tabs>
      <w:ind w:hanging="1580"/>
    </w:pPr>
  </w:style>
  <w:style w:type="character" w:customStyle="1" w:styleId="charSymb">
    <w:name w:val="charSymb"/>
    <w:basedOn w:val="DefaultParagraphFont"/>
    <w:rsid w:val="00F309EC"/>
    <w:rPr>
      <w:rFonts w:ascii="Arial" w:hAnsi="Arial"/>
      <w:sz w:val="24"/>
      <w:bdr w:val="single" w:sz="4" w:space="0" w:color="auto"/>
    </w:rPr>
  </w:style>
  <w:style w:type="paragraph" w:customStyle="1" w:styleId="AH3DivSymb">
    <w:name w:val="A H3 Div Symb"/>
    <w:basedOn w:val="AH3Div"/>
    <w:next w:val="AH5Sec"/>
    <w:rsid w:val="00F309EC"/>
    <w:pPr>
      <w:tabs>
        <w:tab w:val="clear" w:pos="2600"/>
        <w:tab w:val="left" w:pos="0"/>
      </w:tabs>
      <w:ind w:left="2480" w:hanging="2960"/>
    </w:pPr>
  </w:style>
  <w:style w:type="paragraph" w:customStyle="1" w:styleId="AH4SubDivSymb">
    <w:name w:val="A H4 SubDiv Symb"/>
    <w:basedOn w:val="AH4SubDiv"/>
    <w:next w:val="AH5Sec"/>
    <w:rsid w:val="00F309EC"/>
    <w:pPr>
      <w:tabs>
        <w:tab w:val="clear" w:pos="2600"/>
        <w:tab w:val="left" w:pos="0"/>
      </w:tabs>
      <w:ind w:left="2480" w:hanging="2960"/>
    </w:pPr>
  </w:style>
  <w:style w:type="paragraph" w:customStyle="1" w:styleId="Dict-HeadingSymb">
    <w:name w:val="Dict-Heading Symb"/>
    <w:basedOn w:val="Dict-Heading"/>
    <w:rsid w:val="00F309EC"/>
    <w:pPr>
      <w:tabs>
        <w:tab w:val="left" w:pos="0"/>
      </w:tabs>
      <w:ind w:left="2480" w:hanging="2960"/>
    </w:pPr>
  </w:style>
  <w:style w:type="paragraph" w:customStyle="1" w:styleId="Sched-headingSymb">
    <w:name w:val="Sched-heading Symb"/>
    <w:basedOn w:val="Sched-heading"/>
    <w:rsid w:val="00F309EC"/>
    <w:pPr>
      <w:tabs>
        <w:tab w:val="left" w:pos="0"/>
      </w:tabs>
      <w:ind w:left="2480" w:hanging="2960"/>
    </w:pPr>
  </w:style>
  <w:style w:type="paragraph" w:customStyle="1" w:styleId="Sched-PartSymb">
    <w:name w:val="Sched-Part Symb"/>
    <w:basedOn w:val="Sched-Part"/>
    <w:rsid w:val="00F309EC"/>
    <w:pPr>
      <w:tabs>
        <w:tab w:val="left" w:pos="0"/>
      </w:tabs>
      <w:ind w:left="2480" w:hanging="2960"/>
    </w:pPr>
  </w:style>
  <w:style w:type="paragraph" w:customStyle="1" w:styleId="Sched-FormSymb">
    <w:name w:val="Sched-Form Symb"/>
    <w:basedOn w:val="Sched-Form"/>
    <w:rsid w:val="00F309EC"/>
    <w:pPr>
      <w:tabs>
        <w:tab w:val="left" w:pos="0"/>
      </w:tabs>
      <w:ind w:left="2480" w:hanging="2960"/>
    </w:pPr>
  </w:style>
  <w:style w:type="paragraph" w:customStyle="1" w:styleId="SchclauseheadingSymb">
    <w:name w:val="Sch clause heading Symb"/>
    <w:basedOn w:val="Schclauseheading"/>
    <w:rsid w:val="00F309EC"/>
    <w:pPr>
      <w:tabs>
        <w:tab w:val="left" w:pos="0"/>
      </w:tabs>
      <w:ind w:left="980" w:hanging="1460"/>
    </w:pPr>
  </w:style>
  <w:style w:type="paragraph" w:customStyle="1" w:styleId="TLegAsAmBy">
    <w:name w:val="TLegAsAmBy"/>
    <w:basedOn w:val="TLegEntries"/>
    <w:rsid w:val="00F309EC"/>
    <w:pPr>
      <w:ind w:firstLine="0"/>
    </w:pPr>
    <w:rPr>
      <w:b/>
    </w:rPr>
  </w:style>
  <w:style w:type="paragraph" w:customStyle="1" w:styleId="MinisterWord">
    <w:name w:val="MinisterWord"/>
    <w:basedOn w:val="Normal"/>
    <w:rsid w:val="00F309EC"/>
    <w:pPr>
      <w:spacing w:before="60"/>
      <w:jc w:val="right"/>
    </w:pPr>
  </w:style>
  <w:style w:type="paragraph" w:customStyle="1" w:styleId="TableColHd">
    <w:name w:val="TableColHd"/>
    <w:basedOn w:val="Normal"/>
    <w:rsid w:val="00F309EC"/>
    <w:pPr>
      <w:keepNext/>
      <w:spacing w:after="60"/>
    </w:pPr>
    <w:rPr>
      <w:rFonts w:ascii="Arial" w:hAnsi="Arial"/>
      <w:b/>
      <w:sz w:val="18"/>
    </w:rPr>
  </w:style>
  <w:style w:type="paragraph" w:customStyle="1" w:styleId="00Spine">
    <w:name w:val="00Spine"/>
    <w:basedOn w:val="Normal"/>
    <w:rsid w:val="00F309EC"/>
  </w:style>
  <w:style w:type="paragraph" w:customStyle="1" w:styleId="Billcrest0">
    <w:name w:val="Billcrest"/>
    <w:basedOn w:val="Normal"/>
    <w:rsid w:val="00F309EC"/>
    <w:pPr>
      <w:spacing w:after="60"/>
      <w:ind w:left="2800"/>
    </w:pPr>
    <w:rPr>
      <w:rFonts w:ascii="ACTCrest" w:hAnsi="ACTCrest"/>
      <w:sz w:val="216"/>
    </w:rPr>
  </w:style>
  <w:style w:type="paragraph" w:customStyle="1" w:styleId="AuthorisedBlock">
    <w:name w:val="AuthorisedBlock"/>
    <w:basedOn w:val="Normal"/>
    <w:rsid w:val="00F309EC"/>
    <w:pPr>
      <w:pBdr>
        <w:top w:val="single" w:sz="12" w:space="1" w:color="auto"/>
        <w:bottom w:val="single" w:sz="12" w:space="1" w:color="auto"/>
      </w:pBdr>
      <w:spacing w:before="120" w:after="120"/>
      <w:ind w:left="1680" w:right="1547"/>
      <w:jc w:val="center"/>
    </w:pPr>
    <w:rPr>
      <w:b/>
    </w:rPr>
  </w:style>
  <w:style w:type="paragraph" w:customStyle="1" w:styleId="Info">
    <w:name w:val="Info"/>
    <w:basedOn w:val="Normal"/>
    <w:rsid w:val="00F146A1"/>
    <w:pPr>
      <w:ind w:left="460" w:right="-60"/>
    </w:pPr>
    <w:rPr>
      <w:rFonts w:ascii="Helvetica" w:hAnsi="Helvetica" w:cs="Helvetica"/>
      <w:sz w:val="18"/>
      <w:szCs w:val="18"/>
    </w:rPr>
  </w:style>
  <w:style w:type="paragraph" w:customStyle="1" w:styleId="bullet">
    <w:name w:val="bullet"/>
    <w:basedOn w:val="Info"/>
    <w:rsid w:val="00F146A1"/>
    <w:pPr>
      <w:numPr>
        <w:numId w:val="5"/>
      </w:numPr>
      <w:tabs>
        <w:tab w:val="num" w:pos="660"/>
        <w:tab w:val="right" w:leader="dot" w:pos="6612"/>
      </w:tabs>
      <w:ind w:left="660"/>
    </w:pPr>
    <w:rPr>
      <w:rFonts w:ascii="Arial" w:hAnsi="Arial" w:cs="Arial"/>
    </w:rPr>
  </w:style>
  <w:style w:type="paragraph" w:customStyle="1" w:styleId="OldAct">
    <w:name w:val="Old Act"/>
    <w:basedOn w:val="Normal"/>
    <w:rsid w:val="00F146A1"/>
    <w:pPr>
      <w:spacing w:before="80"/>
      <w:ind w:left="180" w:right="-60" w:hanging="180"/>
    </w:pPr>
    <w:rPr>
      <w:rFonts w:ascii="Arial" w:hAnsi="Arial" w:cs="Arial"/>
      <w:sz w:val="18"/>
      <w:szCs w:val="18"/>
    </w:rPr>
  </w:style>
  <w:style w:type="paragraph" w:customStyle="1" w:styleId="details">
    <w:name w:val="details"/>
    <w:basedOn w:val="bullet"/>
    <w:rsid w:val="00F146A1"/>
    <w:pPr>
      <w:numPr>
        <w:numId w:val="0"/>
      </w:numPr>
      <w:tabs>
        <w:tab w:val="num" w:pos="1300"/>
      </w:tabs>
      <w:ind w:left="660"/>
    </w:pPr>
  </w:style>
  <w:style w:type="paragraph" w:customStyle="1" w:styleId="Note">
    <w:name w:val="Note"/>
    <w:basedOn w:val="details"/>
    <w:rsid w:val="00F146A1"/>
    <w:pPr>
      <w:ind w:left="672" w:hanging="540"/>
    </w:pPr>
  </w:style>
  <w:style w:type="paragraph" w:customStyle="1" w:styleId="Actdetailsshaded">
    <w:name w:val="Act details shaded"/>
    <w:basedOn w:val="Normal"/>
    <w:rsid w:val="00F146A1"/>
    <w:pPr>
      <w:shd w:val="pct15" w:color="auto" w:fill="FFFFFF"/>
      <w:ind w:left="900" w:right="-60"/>
    </w:pPr>
    <w:rPr>
      <w:rFonts w:ascii="Arial" w:hAnsi="Arial" w:cs="Arial"/>
      <w:sz w:val="18"/>
      <w:szCs w:val="18"/>
    </w:rPr>
  </w:style>
  <w:style w:type="paragraph" w:customStyle="1" w:styleId="Letterhead">
    <w:name w:val="Letterhead"/>
    <w:rsid w:val="00F146A1"/>
    <w:pPr>
      <w:widowControl w:val="0"/>
      <w:spacing w:after="180"/>
      <w:jc w:val="right"/>
    </w:pPr>
    <w:rPr>
      <w:rFonts w:ascii="Arial" w:hAnsi="Arial" w:cs="Arial"/>
      <w:sz w:val="32"/>
      <w:szCs w:val="32"/>
      <w:lang w:eastAsia="en-US"/>
    </w:rPr>
  </w:style>
  <w:style w:type="paragraph" w:customStyle="1" w:styleId="Status">
    <w:name w:val="Status"/>
    <w:basedOn w:val="Normal"/>
    <w:rsid w:val="00F309EC"/>
    <w:pPr>
      <w:spacing w:before="280"/>
      <w:jc w:val="center"/>
    </w:pPr>
    <w:rPr>
      <w:rFonts w:ascii="Arial" w:hAnsi="Arial"/>
      <w:sz w:val="14"/>
    </w:rPr>
  </w:style>
  <w:style w:type="paragraph" w:customStyle="1" w:styleId="06Copyright">
    <w:name w:val="06Copyright"/>
    <w:basedOn w:val="Normal"/>
    <w:rsid w:val="00F309EC"/>
  </w:style>
  <w:style w:type="paragraph" w:customStyle="1" w:styleId="AmdtsEntriesDefL2">
    <w:name w:val="AmdtsEntriesDefL2"/>
    <w:basedOn w:val="Normal"/>
    <w:rsid w:val="00F309EC"/>
    <w:pPr>
      <w:tabs>
        <w:tab w:val="left" w:pos="3000"/>
      </w:tabs>
      <w:ind w:left="3100" w:hanging="2000"/>
    </w:pPr>
    <w:rPr>
      <w:rFonts w:ascii="Arial" w:hAnsi="Arial"/>
      <w:sz w:val="18"/>
    </w:rPr>
  </w:style>
  <w:style w:type="paragraph" w:customStyle="1" w:styleId="AmdtEntries">
    <w:name w:val="AmdtEntries"/>
    <w:basedOn w:val="BillBasicHeading"/>
    <w:rsid w:val="00F309EC"/>
    <w:pPr>
      <w:keepNext w:val="0"/>
      <w:tabs>
        <w:tab w:val="clear" w:pos="2600"/>
      </w:tabs>
      <w:spacing w:before="0"/>
      <w:ind w:left="3200" w:hanging="2100"/>
    </w:pPr>
    <w:rPr>
      <w:sz w:val="18"/>
    </w:rPr>
  </w:style>
  <w:style w:type="paragraph" w:customStyle="1" w:styleId="PenaltyPara">
    <w:name w:val="PenaltyPara"/>
    <w:basedOn w:val="Normal"/>
    <w:rsid w:val="00F309EC"/>
    <w:pPr>
      <w:tabs>
        <w:tab w:val="right" w:pos="1360"/>
      </w:tabs>
      <w:spacing w:before="60"/>
      <w:ind w:left="1600" w:hanging="1600"/>
      <w:jc w:val="both"/>
    </w:pPr>
  </w:style>
  <w:style w:type="paragraph" w:customStyle="1" w:styleId="AFHdg">
    <w:name w:val="AFHdg"/>
    <w:basedOn w:val="BillBasicHeading"/>
    <w:rsid w:val="00F309EC"/>
    <w:rPr>
      <w:b w:val="0"/>
      <w:sz w:val="32"/>
    </w:rPr>
  </w:style>
  <w:style w:type="paragraph" w:customStyle="1" w:styleId="LegHistNote">
    <w:name w:val="LegHistNote"/>
    <w:basedOn w:val="Actdetails"/>
    <w:rsid w:val="00F309EC"/>
    <w:pPr>
      <w:spacing w:before="60"/>
      <w:ind w:left="2700" w:right="-60" w:hanging="1300"/>
    </w:pPr>
    <w:rPr>
      <w:sz w:val="18"/>
    </w:rPr>
  </w:style>
  <w:style w:type="paragraph" w:customStyle="1" w:styleId="MH1Chapter">
    <w:name w:val="M H1 Chapter"/>
    <w:basedOn w:val="AH1Chapter"/>
    <w:rsid w:val="00F309EC"/>
    <w:pPr>
      <w:tabs>
        <w:tab w:val="clear" w:pos="2600"/>
        <w:tab w:val="left" w:pos="2720"/>
      </w:tabs>
      <w:ind w:left="4000" w:hanging="3300"/>
    </w:pPr>
  </w:style>
  <w:style w:type="paragraph" w:customStyle="1" w:styleId="ModH1Chapter">
    <w:name w:val="Mod H1 Chapter"/>
    <w:basedOn w:val="IH1Chap"/>
    <w:rsid w:val="00F309EC"/>
    <w:pPr>
      <w:tabs>
        <w:tab w:val="clear" w:pos="2600"/>
        <w:tab w:val="left" w:pos="3300"/>
      </w:tabs>
      <w:ind w:left="3300"/>
    </w:pPr>
  </w:style>
  <w:style w:type="paragraph" w:customStyle="1" w:styleId="ModH2Part">
    <w:name w:val="Mod H2 Part"/>
    <w:basedOn w:val="IH2Part"/>
    <w:rsid w:val="00F309EC"/>
    <w:pPr>
      <w:tabs>
        <w:tab w:val="clear" w:pos="2600"/>
        <w:tab w:val="left" w:pos="3300"/>
      </w:tabs>
      <w:ind w:left="3300"/>
    </w:pPr>
  </w:style>
  <w:style w:type="paragraph" w:customStyle="1" w:styleId="ModH3Div">
    <w:name w:val="Mod H3 Div"/>
    <w:basedOn w:val="IH3Div"/>
    <w:rsid w:val="00F309EC"/>
    <w:pPr>
      <w:tabs>
        <w:tab w:val="clear" w:pos="2600"/>
        <w:tab w:val="left" w:pos="3300"/>
      </w:tabs>
      <w:ind w:left="3300"/>
    </w:pPr>
  </w:style>
  <w:style w:type="paragraph" w:customStyle="1" w:styleId="ModH4SubDiv">
    <w:name w:val="Mod H4 SubDiv"/>
    <w:basedOn w:val="IH4SubDiv"/>
    <w:rsid w:val="00F309EC"/>
    <w:pPr>
      <w:tabs>
        <w:tab w:val="clear" w:pos="2600"/>
        <w:tab w:val="left" w:pos="3300"/>
      </w:tabs>
      <w:ind w:left="3300"/>
    </w:pPr>
  </w:style>
  <w:style w:type="paragraph" w:customStyle="1" w:styleId="ModH5Sec">
    <w:name w:val="Mod H5 Sec"/>
    <w:basedOn w:val="IH5Sec"/>
    <w:rsid w:val="00F309EC"/>
    <w:pPr>
      <w:tabs>
        <w:tab w:val="clear" w:pos="1100"/>
        <w:tab w:val="left" w:pos="1800"/>
      </w:tabs>
      <w:ind w:left="2200"/>
    </w:pPr>
  </w:style>
  <w:style w:type="paragraph" w:customStyle="1" w:styleId="Modmain">
    <w:name w:val="Mod main"/>
    <w:basedOn w:val="Amain"/>
    <w:rsid w:val="00F309EC"/>
    <w:pPr>
      <w:tabs>
        <w:tab w:val="clear" w:pos="900"/>
        <w:tab w:val="clear" w:pos="1100"/>
        <w:tab w:val="right" w:pos="1600"/>
        <w:tab w:val="left" w:pos="1800"/>
      </w:tabs>
      <w:ind w:left="2200"/>
    </w:pPr>
  </w:style>
  <w:style w:type="paragraph" w:customStyle="1" w:styleId="Modpara">
    <w:name w:val="Mod para"/>
    <w:basedOn w:val="BillBasic"/>
    <w:rsid w:val="00F309EC"/>
    <w:pPr>
      <w:tabs>
        <w:tab w:val="right" w:pos="2100"/>
        <w:tab w:val="left" w:pos="2300"/>
      </w:tabs>
      <w:ind w:left="2700" w:hanging="1600"/>
      <w:outlineLvl w:val="6"/>
    </w:pPr>
  </w:style>
  <w:style w:type="paragraph" w:customStyle="1" w:styleId="Modsubpara">
    <w:name w:val="Mod subpara"/>
    <w:basedOn w:val="Asubpara"/>
    <w:rsid w:val="00F309EC"/>
    <w:pPr>
      <w:tabs>
        <w:tab w:val="clear" w:pos="1900"/>
        <w:tab w:val="clear" w:pos="2100"/>
        <w:tab w:val="right" w:pos="2640"/>
        <w:tab w:val="left" w:pos="2840"/>
      </w:tabs>
      <w:ind w:left="3240" w:hanging="2140"/>
    </w:pPr>
  </w:style>
  <w:style w:type="paragraph" w:customStyle="1" w:styleId="Modsubsubpara">
    <w:name w:val="Mod subsubpara"/>
    <w:basedOn w:val="Asubsubpara"/>
    <w:rsid w:val="00F309EC"/>
    <w:pPr>
      <w:tabs>
        <w:tab w:val="clear" w:pos="2400"/>
        <w:tab w:val="clear" w:pos="2600"/>
        <w:tab w:val="right" w:pos="3160"/>
        <w:tab w:val="left" w:pos="3360"/>
      </w:tabs>
      <w:ind w:left="3760" w:hanging="2660"/>
    </w:pPr>
  </w:style>
  <w:style w:type="paragraph" w:customStyle="1" w:styleId="Modmainreturn">
    <w:name w:val="Mod main return"/>
    <w:basedOn w:val="Amainreturn"/>
    <w:rsid w:val="00F309EC"/>
    <w:pPr>
      <w:ind w:left="1800"/>
    </w:pPr>
  </w:style>
  <w:style w:type="paragraph" w:customStyle="1" w:styleId="Modparareturn">
    <w:name w:val="Mod para return"/>
    <w:basedOn w:val="Aparareturn"/>
    <w:rsid w:val="00F309EC"/>
    <w:pPr>
      <w:ind w:left="2300"/>
    </w:pPr>
  </w:style>
  <w:style w:type="paragraph" w:customStyle="1" w:styleId="Modsubparareturn">
    <w:name w:val="Mod subpara return"/>
    <w:basedOn w:val="Asubparareturn"/>
    <w:rsid w:val="00F309EC"/>
    <w:pPr>
      <w:ind w:left="3040"/>
    </w:pPr>
  </w:style>
  <w:style w:type="paragraph" w:customStyle="1" w:styleId="Modref">
    <w:name w:val="Mod ref"/>
    <w:basedOn w:val="ref"/>
    <w:rsid w:val="00F309EC"/>
    <w:pPr>
      <w:ind w:left="1100"/>
    </w:pPr>
  </w:style>
  <w:style w:type="paragraph" w:customStyle="1" w:styleId="ModaNote">
    <w:name w:val="Mod aNote"/>
    <w:basedOn w:val="aNote"/>
    <w:rsid w:val="00F309EC"/>
    <w:pPr>
      <w:tabs>
        <w:tab w:val="left" w:pos="2600"/>
      </w:tabs>
      <w:ind w:left="2600"/>
    </w:pPr>
  </w:style>
  <w:style w:type="paragraph" w:customStyle="1" w:styleId="ModNote">
    <w:name w:val="Mod Note"/>
    <w:basedOn w:val="aNote"/>
    <w:rsid w:val="00F309EC"/>
    <w:pPr>
      <w:tabs>
        <w:tab w:val="left" w:pos="2600"/>
      </w:tabs>
      <w:ind w:left="2600"/>
    </w:pPr>
  </w:style>
  <w:style w:type="paragraph" w:customStyle="1" w:styleId="ApprFormHd">
    <w:name w:val="ApprFormHd"/>
    <w:basedOn w:val="Sched-heading"/>
    <w:rsid w:val="00F309EC"/>
    <w:pPr>
      <w:ind w:left="0" w:firstLine="0"/>
    </w:pPr>
  </w:style>
  <w:style w:type="paragraph" w:customStyle="1" w:styleId="EarlierRepubHdg">
    <w:name w:val="EarlierRepubHdg"/>
    <w:basedOn w:val="Normal"/>
    <w:rsid w:val="00F309EC"/>
    <w:pPr>
      <w:keepNext/>
    </w:pPr>
    <w:rPr>
      <w:rFonts w:ascii="Arial" w:hAnsi="Arial"/>
      <w:b/>
      <w:sz w:val="20"/>
    </w:rPr>
  </w:style>
  <w:style w:type="paragraph" w:customStyle="1" w:styleId="RenumProvHdg">
    <w:name w:val="RenumProvHdg"/>
    <w:basedOn w:val="Normal"/>
    <w:rsid w:val="00F309EC"/>
    <w:rPr>
      <w:rFonts w:ascii="Arial" w:hAnsi="Arial"/>
      <w:b/>
      <w:sz w:val="22"/>
    </w:rPr>
  </w:style>
  <w:style w:type="paragraph" w:customStyle="1" w:styleId="RenumProvHeader">
    <w:name w:val="RenumProvHeader"/>
    <w:basedOn w:val="Normal"/>
    <w:rsid w:val="00F309EC"/>
    <w:rPr>
      <w:rFonts w:ascii="Arial" w:hAnsi="Arial"/>
      <w:b/>
      <w:sz w:val="22"/>
    </w:rPr>
  </w:style>
  <w:style w:type="paragraph" w:customStyle="1" w:styleId="RenumTableHdg">
    <w:name w:val="RenumTableHdg"/>
    <w:basedOn w:val="Normal"/>
    <w:rsid w:val="00F309EC"/>
    <w:pPr>
      <w:spacing w:before="120"/>
    </w:pPr>
    <w:rPr>
      <w:rFonts w:ascii="Arial" w:hAnsi="Arial"/>
      <w:b/>
      <w:sz w:val="20"/>
    </w:rPr>
  </w:style>
  <w:style w:type="paragraph" w:customStyle="1" w:styleId="EPSCoverTop">
    <w:name w:val="EPSCoverTop"/>
    <w:basedOn w:val="Normal"/>
    <w:rsid w:val="00F309EC"/>
    <w:pPr>
      <w:jc w:val="right"/>
    </w:pPr>
    <w:rPr>
      <w:rFonts w:ascii="Arial" w:hAnsi="Arial"/>
      <w:sz w:val="20"/>
    </w:rPr>
  </w:style>
  <w:style w:type="paragraph" w:customStyle="1" w:styleId="AmainSymb">
    <w:name w:val="A main Symb"/>
    <w:basedOn w:val="Amain"/>
    <w:rsid w:val="00F309EC"/>
    <w:pPr>
      <w:tabs>
        <w:tab w:val="right" w:pos="480"/>
      </w:tabs>
      <w:ind w:left="1120" w:hanging="1600"/>
    </w:pPr>
  </w:style>
  <w:style w:type="paragraph" w:customStyle="1" w:styleId="AparaSymb">
    <w:name w:val="A para Symb"/>
    <w:basedOn w:val="Apara"/>
    <w:rsid w:val="00F309EC"/>
    <w:pPr>
      <w:tabs>
        <w:tab w:val="right" w:pos="0"/>
      </w:tabs>
      <w:ind w:hanging="2080"/>
    </w:pPr>
  </w:style>
  <w:style w:type="paragraph" w:customStyle="1" w:styleId="AsubparaSymb">
    <w:name w:val="A subpara Symb"/>
    <w:basedOn w:val="Asubpara"/>
    <w:rsid w:val="00F309EC"/>
    <w:pPr>
      <w:tabs>
        <w:tab w:val="left" w:pos="0"/>
      </w:tabs>
      <w:ind w:left="1620"/>
    </w:pPr>
  </w:style>
  <w:style w:type="paragraph" w:customStyle="1" w:styleId="TableText">
    <w:name w:val="TableText"/>
    <w:basedOn w:val="Normal"/>
    <w:rsid w:val="00F309EC"/>
    <w:pPr>
      <w:spacing w:before="60" w:after="60"/>
    </w:pPr>
  </w:style>
  <w:style w:type="paragraph" w:customStyle="1" w:styleId="tablepara">
    <w:name w:val="table para"/>
    <w:basedOn w:val="Normal"/>
    <w:rsid w:val="00F309EC"/>
    <w:pPr>
      <w:tabs>
        <w:tab w:val="right" w:pos="800"/>
        <w:tab w:val="left" w:pos="1100"/>
      </w:tabs>
      <w:spacing w:before="80" w:after="60"/>
      <w:ind w:left="1100" w:hanging="1100"/>
    </w:pPr>
  </w:style>
  <w:style w:type="paragraph" w:customStyle="1" w:styleId="tablesubpara">
    <w:name w:val="table subpara"/>
    <w:basedOn w:val="Normal"/>
    <w:rsid w:val="00F309EC"/>
    <w:pPr>
      <w:tabs>
        <w:tab w:val="right" w:pos="1500"/>
        <w:tab w:val="left" w:pos="1800"/>
      </w:tabs>
      <w:spacing w:before="80" w:after="60"/>
      <w:ind w:left="1800" w:hanging="1800"/>
    </w:pPr>
  </w:style>
  <w:style w:type="paragraph" w:customStyle="1" w:styleId="RenumProvSubsectEntries">
    <w:name w:val="RenumProvSubsectEntries"/>
    <w:basedOn w:val="RenumProvEntries"/>
    <w:rsid w:val="00F309EC"/>
    <w:pPr>
      <w:ind w:left="252"/>
    </w:pPr>
  </w:style>
  <w:style w:type="paragraph" w:customStyle="1" w:styleId="IshadedSchClause">
    <w:name w:val="I shaded Sch Clause"/>
    <w:basedOn w:val="IshadedH5Sec"/>
    <w:rsid w:val="00F309EC"/>
  </w:style>
  <w:style w:type="paragraph" w:customStyle="1" w:styleId="IshadedH5Sec">
    <w:name w:val="I shaded H5 Sec"/>
    <w:basedOn w:val="AH5Sec"/>
    <w:rsid w:val="00F309EC"/>
    <w:pPr>
      <w:shd w:val="pct25" w:color="auto" w:fill="auto"/>
      <w:outlineLvl w:val="9"/>
    </w:pPr>
  </w:style>
  <w:style w:type="paragraph" w:customStyle="1" w:styleId="Endnote4">
    <w:name w:val="Endnote4"/>
    <w:basedOn w:val="Endnote2"/>
    <w:rsid w:val="00F309EC"/>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F309EC"/>
    <w:pPr>
      <w:keepNext/>
      <w:tabs>
        <w:tab w:val="clear" w:pos="900"/>
        <w:tab w:val="clear" w:pos="1100"/>
      </w:tabs>
      <w:spacing w:before="300"/>
      <w:ind w:left="0" w:firstLine="0"/>
      <w:outlineLvl w:val="9"/>
    </w:pPr>
    <w:rPr>
      <w:i/>
    </w:rPr>
  </w:style>
  <w:style w:type="paragraph" w:customStyle="1" w:styleId="Penalty">
    <w:name w:val="Penalty"/>
    <w:basedOn w:val="Amainreturn"/>
    <w:rsid w:val="00F309EC"/>
  </w:style>
  <w:style w:type="paragraph" w:customStyle="1" w:styleId="LongTitleSymb">
    <w:name w:val="LongTitleSymb"/>
    <w:basedOn w:val="LongTitle"/>
    <w:rsid w:val="00F309EC"/>
    <w:pPr>
      <w:ind w:hanging="480"/>
    </w:pPr>
  </w:style>
  <w:style w:type="paragraph" w:customStyle="1" w:styleId="EffectiveDate">
    <w:name w:val="EffectiveDate"/>
    <w:basedOn w:val="Normal"/>
    <w:rsid w:val="00F309EC"/>
    <w:pPr>
      <w:spacing w:before="120"/>
    </w:pPr>
    <w:rPr>
      <w:rFonts w:ascii="Arial" w:hAnsi="Arial"/>
      <w:b/>
      <w:sz w:val="26"/>
    </w:rPr>
  </w:style>
  <w:style w:type="paragraph" w:customStyle="1" w:styleId="aNoteText">
    <w:name w:val="aNoteText"/>
    <w:basedOn w:val="aNote"/>
    <w:rsid w:val="00F309EC"/>
    <w:pPr>
      <w:spacing w:before="60"/>
      <w:ind w:firstLine="0"/>
    </w:pPr>
  </w:style>
  <w:style w:type="paragraph" w:customStyle="1" w:styleId="02TextLandscape">
    <w:name w:val="02TextLandscape"/>
    <w:basedOn w:val="Normal"/>
    <w:rsid w:val="00F309EC"/>
  </w:style>
  <w:style w:type="paragraph" w:customStyle="1" w:styleId="05Endnote0">
    <w:name w:val="05Endnote"/>
    <w:basedOn w:val="Normal"/>
    <w:rsid w:val="00F309EC"/>
  </w:style>
  <w:style w:type="paragraph" w:customStyle="1" w:styleId="AmdtEntriesDefL2">
    <w:name w:val="AmdtEntriesDefL2"/>
    <w:basedOn w:val="AmdtEntries"/>
    <w:rsid w:val="00F309EC"/>
    <w:pPr>
      <w:tabs>
        <w:tab w:val="left" w:pos="3000"/>
      </w:tabs>
      <w:ind w:left="3600" w:hanging="2500"/>
    </w:pPr>
  </w:style>
  <w:style w:type="character" w:customStyle="1" w:styleId="charContents">
    <w:name w:val="charContents"/>
    <w:basedOn w:val="DefaultParagraphFont"/>
    <w:rsid w:val="00F309EC"/>
  </w:style>
  <w:style w:type="character" w:customStyle="1" w:styleId="charPage">
    <w:name w:val="charPage"/>
    <w:basedOn w:val="DefaultParagraphFont"/>
    <w:rsid w:val="00F309EC"/>
  </w:style>
  <w:style w:type="paragraph" w:customStyle="1" w:styleId="FooterInfoCentre">
    <w:name w:val="FooterInfoCentre"/>
    <w:basedOn w:val="FooterInfo"/>
    <w:rsid w:val="00F309EC"/>
    <w:pPr>
      <w:spacing w:before="60"/>
      <w:jc w:val="center"/>
    </w:pPr>
  </w:style>
  <w:style w:type="paragraph" w:styleId="MacroText">
    <w:name w:val="macro"/>
    <w:semiHidden/>
    <w:rsid w:val="00F309E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F309EC"/>
    <w:pPr>
      <w:spacing w:before="60"/>
      <w:ind w:left="1100"/>
      <w:jc w:val="both"/>
    </w:pPr>
    <w:rPr>
      <w:sz w:val="20"/>
    </w:rPr>
  </w:style>
  <w:style w:type="paragraph" w:customStyle="1" w:styleId="aExamHdgss">
    <w:name w:val="aExamHdgss"/>
    <w:basedOn w:val="BillBasicHeading"/>
    <w:next w:val="Normal"/>
    <w:rsid w:val="00F309EC"/>
    <w:pPr>
      <w:tabs>
        <w:tab w:val="clear" w:pos="2600"/>
      </w:tabs>
      <w:ind w:left="1100"/>
    </w:pPr>
    <w:rPr>
      <w:sz w:val="18"/>
    </w:rPr>
  </w:style>
  <w:style w:type="paragraph" w:customStyle="1" w:styleId="aExamss">
    <w:name w:val="aExamss"/>
    <w:basedOn w:val="aNote"/>
    <w:rsid w:val="00F309EC"/>
    <w:pPr>
      <w:spacing w:before="60"/>
      <w:ind w:left="1100" w:firstLine="0"/>
    </w:pPr>
  </w:style>
  <w:style w:type="paragraph" w:customStyle="1" w:styleId="aExamINumss">
    <w:name w:val="aExamINumss"/>
    <w:basedOn w:val="aExamss"/>
    <w:rsid w:val="00F309EC"/>
    <w:pPr>
      <w:tabs>
        <w:tab w:val="left" w:pos="1500"/>
      </w:tabs>
      <w:ind w:left="1500" w:hanging="400"/>
    </w:pPr>
  </w:style>
  <w:style w:type="paragraph" w:customStyle="1" w:styleId="aExamNumTextss">
    <w:name w:val="aExamNumTextss"/>
    <w:basedOn w:val="aExamss"/>
    <w:rsid w:val="00F309EC"/>
    <w:pPr>
      <w:ind w:left="1500"/>
    </w:pPr>
  </w:style>
  <w:style w:type="paragraph" w:customStyle="1" w:styleId="AExamIPara">
    <w:name w:val="AExamIPara"/>
    <w:basedOn w:val="aExam"/>
    <w:rsid w:val="00F309EC"/>
    <w:pPr>
      <w:tabs>
        <w:tab w:val="right" w:pos="1720"/>
        <w:tab w:val="left" w:pos="2000"/>
      </w:tabs>
      <w:ind w:left="2000" w:hanging="900"/>
    </w:pPr>
  </w:style>
  <w:style w:type="paragraph" w:customStyle="1" w:styleId="aNoteTextss">
    <w:name w:val="aNoteTextss"/>
    <w:basedOn w:val="Normal"/>
    <w:rsid w:val="00F309EC"/>
    <w:pPr>
      <w:spacing w:before="60"/>
      <w:ind w:left="1900"/>
      <w:jc w:val="both"/>
    </w:pPr>
    <w:rPr>
      <w:sz w:val="20"/>
    </w:rPr>
  </w:style>
  <w:style w:type="paragraph" w:customStyle="1" w:styleId="aNoteParass">
    <w:name w:val="aNoteParass"/>
    <w:basedOn w:val="Normal"/>
    <w:rsid w:val="00F309EC"/>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F309EC"/>
    <w:pPr>
      <w:ind w:left="1600"/>
    </w:pPr>
  </w:style>
  <w:style w:type="paragraph" w:customStyle="1" w:styleId="aExampar">
    <w:name w:val="aExampar"/>
    <w:basedOn w:val="aExamss"/>
    <w:rsid w:val="00F309EC"/>
    <w:pPr>
      <w:ind w:left="1600"/>
    </w:pPr>
  </w:style>
  <w:style w:type="paragraph" w:customStyle="1" w:styleId="aNotepar">
    <w:name w:val="aNotepar"/>
    <w:basedOn w:val="BillBasic"/>
    <w:next w:val="Normal"/>
    <w:rsid w:val="00F309EC"/>
    <w:pPr>
      <w:ind w:left="2400" w:hanging="800"/>
    </w:pPr>
    <w:rPr>
      <w:sz w:val="20"/>
    </w:rPr>
  </w:style>
  <w:style w:type="paragraph" w:customStyle="1" w:styleId="aNoteTextpar">
    <w:name w:val="aNoteTextpar"/>
    <w:basedOn w:val="aNotepar"/>
    <w:rsid w:val="00F309EC"/>
    <w:pPr>
      <w:spacing w:before="60"/>
      <w:ind w:firstLine="0"/>
    </w:pPr>
  </w:style>
  <w:style w:type="paragraph" w:customStyle="1" w:styleId="aNoteParapar">
    <w:name w:val="aNoteParapar"/>
    <w:basedOn w:val="aNotepar"/>
    <w:rsid w:val="00F309EC"/>
    <w:pPr>
      <w:tabs>
        <w:tab w:val="right" w:pos="2640"/>
      </w:tabs>
      <w:spacing w:before="60"/>
      <w:ind w:left="2920" w:hanging="1320"/>
    </w:pPr>
  </w:style>
  <w:style w:type="paragraph" w:customStyle="1" w:styleId="aExamHdgsubpar">
    <w:name w:val="aExamHdgsubpar"/>
    <w:basedOn w:val="aExamHdgss"/>
    <w:next w:val="Normal"/>
    <w:rsid w:val="00F309EC"/>
    <w:pPr>
      <w:ind w:left="2140"/>
    </w:pPr>
  </w:style>
  <w:style w:type="paragraph" w:customStyle="1" w:styleId="aExamsubpar">
    <w:name w:val="aExamsubpar"/>
    <w:basedOn w:val="aExamss"/>
    <w:rsid w:val="00F309EC"/>
    <w:pPr>
      <w:ind w:left="2140"/>
    </w:pPr>
  </w:style>
  <w:style w:type="paragraph" w:customStyle="1" w:styleId="aNotesubpar">
    <w:name w:val="aNotesubpar"/>
    <w:basedOn w:val="BillBasic"/>
    <w:next w:val="Normal"/>
    <w:rsid w:val="00F309EC"/>
    <w:pPr>
      <w:ind w:left="2940" w:hanging="800"/>
    </w:pPr>
    <w:rPr>
      <w:sz w:val="20"/>
    </w:rPr>
  </w:style>
  <w:style w:type="paragraph" w:customStyle="1" w:styleId="aNoteTextsubpar">
    <w:name w:val="aNoteTextsubpar"/>
    <w:basedOn w:val="aNotesubpar"/>
    <w:rsid w:val="00F309EC"/>
    <w:pPr>
      <w:spacing w:before="60"/>
      <w:ind w:firstLine="0"/>
    </w:pPr>
  </w:style>
  <w:style w:type="paragraph" w:customStyle="1" w:styleId="aExamBulletss">
    <w:name w:val="aExamBulletss"/>
    <w:basedOn w:val="aExamss"/>
    <w:rsid w:val="00F309EC"/>
    <w:pPr>
      <w:ind w:left="1500" w:hanging="400"/>
    </w:pPr>
  </w:style>
  <w:style w:type="paragraph" w:customStyle="1" w:styleId="aNoteBulletss">
    <w:name w:val="aNoteBulletss"/>
    <w:basedOn w:val="Normal"/>
    <w:rsid w:val="00F309EC"/>
    <w:pPr>
      <w:spacing w:before="60"/>
      <w:ind w:left="2300" w:hanging="400"/>
      <w:jc w:val="both"/>
    </w:pPr>
    <w:rPr>
      <w:sz w:val="20"/>
    </w:rPr>
  </w:style>
  <w:style w:type="paragraph" w:customStyle="1" w:styleId="aExamBulletpar">
    <w:name w:val="aExamBulletpar"/>
    <w:basedOn w:val="aExampar"/>
    <w:rsid w:val="00F309EC"/>
    <w:pPr>
      <w:ind w:left="2000" w:hanging="400"/>
    </w:pPr>
  </w:style>
  <w:style w:type="paragraph" w:customStyle="1" w:styleId="aNoteBulletpar">
    <w:name w:val="aNoteBulletpar"/>
    <w:basedOn w:val="aNotepar"/>
    <w:rsid w:val="00F309EC"/>
    <w:pPr>
      <w:spacing w:before="60"/>
      <w:ind w:left="2800" w:hanging="400"/>
    </w:pPr>
  </w:style>
  <w:style w:type="paragraph" w:customStyle="1" w:styleId="aExplanHeading">
    <w:name w:val="aExplanHeading"/>
    <w:basedOn w:val="BillBasicHeading"/>
    <w:next w:val="Normal"/>
    <w:rsid w:val="00F309EC"/>
    <w:rPr>
      <w:rFonts w:ascii="Arial (W1)" w:hAnsi="Arial (W1)"/>
      <w:sz w:val="18"/>
    </w:rPr>
  </w:style>
  <w:style w:type="paragraph" w:customStyle="1" w:styleId="EndNoteHeading">
    <w:name w:val="EndNoteHeading"/>
    <w:basedOn w:val="BillBasicHeading"/>
    <w:rsid w:val="00F309EC"/>
    <w:pPr>
      <w:tabs>
        <w:tab w:val="left" w:pos="700"/>
      </w:tabs>
      <w:spacing w:before="160"/>
      <w:ind w:left="700" w:hanging="700"/>
    </w:pPr>
    <w:rPr>
      <w:rFonts w:ascii="Arial (W1)" w:hAnsi="Arial (W1)"/>
    </w:rPr>
  </w:style>
  <w:style w:type="paragraph" w:customStyle="1" w:styleId="aExplanBullet">
    <w:name w:val="aExplanBullet"/>
    <w:basedOn w:val="Normal"/>
    <w:rsid w:val="00F309EC"/>
    <w:pPr>
      <w:spacing w:before="140"/>
      <w:ind w:left="400" w:hanging="400"/>
      <w:jc w:val="both"/>
    </w:pPr>
    <w:rPr>
      <w:snapToGrid w:val="0"/>
      <w:sz w:val="20"/>
    </w:rPr>
  </w:style>
  <w:style w:type="paragraph" w:customStyle="1" w:styleId="Actbullet">
    <w:name w:val="Act bullet"/>
    <w:basedOn w:val="Normal"/>
    <w:uiPriority w:val="99"/>
    <w:rsid w:val="00F309EC"/>
    <w:pPr>
      <w:numPr>
        <w:numId w:val="21"/>
      </w:numPr>
      <w:tabs>
        <w:tab w:val="left" w:pos="900"/>
      </w:tabs>
      <w:spacing w:before="20"/>
      <w:ind w:right="-60"/>
    </w:pPr>
    <w:rPr>
      <w:rFonts w:ascii="Arial" w:hAnsi="Arial"/>
      <w:sz w:val="18"/>
    </w:rPr>
  </w:style>
  <w:style w:type="paragraph" w:customStyle="1" w:styleId="Actbulletshaded">
    <w:name w:val="Act bullet shaded"/>
    <w:basedOn w:val="Actbullet"/>
    <w:rsid w:val="00F146A1"/>
    <w:pPr>
      <w:numPr>
        <w:numId w:val="7"/>
      </w:numPr>
      <w:shd w:val="pct15" w:color="auto" w:fill="FFFFFF"/>
    </w:pPr>
  </w:style>
  <w:style w:type="paragraph" w:customStyle="1" w:styleId="DetailsNo">
    <w:name w:val="Details No"/>
    <w:basedOn w:val="Actdetails"/>
    <w:uiPriority w:val="99"/>
    <w:rsid w:val="00F309EC"/>
    <w:pPr>
      <w:ind w:left="0"/>
    </w:pPr>
    <w:rPr>
      <w:sz w:val="18"/>
    </w:rPr>
  </w:style>
  <w:style w:type="paragraph" w:customStyle="1" w:styleId="aNoteBulletsubpar">
    <w:name w:val="aNoteBulletsubpar"/>
    <w:basedOn w:val="aNotesubpar"/>
    <w:rsid w:val="00F146A1"/>
    <w:pPr>
      <w:numPr>
        <w:numId w:val="6"/>
      </w:numPr>
      <w:tabs>
        <w:tab w:val="left" w:pos="3240"/>
      </w:tabs>
      <w:spacing w:before="0"/>
    </w:pPr>
  </w:style>
  <w:style w:type="paragraph" w:customStyle="1" w:styleId="SchApara">
    <w:name w:val="Sch A para"/>
    <w:basedOn w:val="Apara"/>
    <w:rsid w:val="00F309EC"/>
  </w:style>
  <w:style w:type="paragraph" w:customStyle="1" w:styleId="SchAsubpara">
    <w:name w:val="Sch A subpara"/>
    <w:basedOn w:val="Asubpara"/>
    <w:rsid w:val="00F309EC"/>
  </w:style>
  <w:style w:type="paragraph" w:customStyle="1" w:styleId="SchAsubsubpara">
    <w:name w:val="Sch A subsubpara"/>
    <w:basedOn w:val="Asubsubpara"/>
    <w:rsid w:val="00F309EC"/>
  </w:style>
  <w:style w:type="paragraph" w:customStyle="1" w:styleId="TOCOL1">
    <w:name w:val="TOCOL 1"/>
    <w:basedOn w:val="TOC1"/>
    <w:rsid w:val="00F309EC"/>
  </w:style>
  <w:style w:type="paragraph" w:customStyle="1" w:styleId="TOCOL2">
    <w:name w:val="TOCOL 2"/>
    <w:basedOn w:val="TOC2"/>
    <w:rsid w:val="00F309EC"/>
    <w:pPr>
      <w:keepNext w:val="0"/>
    </w:pPr>
  </w:style>
  <w:style w:type="paragraph" w:customStyle="1" w:styleId="TOCOL3">
    <w:name w:val="TOCOL 3"/>
    <w:basedOn w:val="TOC3"/>
    <w:rsid w:val="00F309EC"/>
    <w:pPr>
      <w:keepNext w:val="0"/>
    </w:pPr>
  </w:style>
  <w:style w:type="paragraph" w:customStyle="1" w:styleId="TOCOL4">
    <w:name w:val="TOCOL 4"/>
    <w:basedOn w:val="TOC4"/>
    <w:rsid w:val="00F309EC"/>
    <w:pPr>
      <w:keepNext w:val="0"/>
    </w:pPr>
  </w:style>
  <w:style w:type="paragraph" w:customStyle="1" w:styleId="TOCOL5">
    <w:name w:val="TOCOL 5"/>
    <w:basedOn w:val="TOC5"/>
    <w:rsid w:val="00F309EC"/>
    <w:pPr>
      <w:tabs>
        <w:tab w:val="left" w:pos="400"/>
      </w:tabs>
    </w:pPr>
  </w:style>
  <w:style w:type="paragraph" w:customStyle="1" w:styleId="TOCOL6">
    <w:name w:val="TOCOL 6"/>
    <w:basedOn w:val="TOC6"/>
    <w:rsid w:val="00F309EC"/>
    <w:pPr>
      <w:keepNext w:val="0"/>
    </w:pPr>
  </w:style>
  <w:style w:type="paragraph" w:customStyle="1" w:styleId="TOCOL7">
    <w:name w:val="TOCOL 7"/>
    <w:basedOn w:val="TOC7"/>
    <w:rsid w:val="00F309EC"/>
  </w:style>
  <w:style w:type="paragraph" w:customStyle="1" w:styleId="TOCOL8">
    <w:name w:val="TOCOL 8"/>
    <w:basedOn w:val="TOC8"/>
    <w:rsid w:val="00F309EC"/>
  </w:style>
  <w:style w:type="paragraph" w:customStyle="1" w:styleId="TOCOL9">
    <w:name w:val="TOCOL 9"/>
    <w:basedOn w:val="TOC9"/>
    <w:rsid w:val="00F309EC"/>
    <w:pPr>
      <w:ind w:right="0"/>
    </w:pPr>
  </w:style>
  <w:style w:type="paragraph" w:customStyle="1" w:styleId="TOC10">
    <w:name w:val="TOC 10"/>
    <w:basedOn w:val="TOC5"/>
    <w:rsid w:val="00F309EC"/>
    <w:rPr>
      <w:szCs w:val="24"/>
    </w:rPr>
  </w:style>
  <w:style w:type="character" w:customStyle="1" w:styleId="charNotBold">
    <w:name w:val="charNotBold"/>
    <w:basedOn w:val="DefaultParagraphFont"/>
    <w:rsid w:val="00F309EC"/>
    <w:rPr>
      <w:rFonts w:ascii="Arial" w:hAnsi="Arial"/>
      <w:sz w:val="20"/>
    </w:rPr>
  </w:style>
  <w:style w:type="paragraph" w:customStyle="1" w:styleId="Billname1">
    <w:name w:val="Billname1"/>
    <w:basedOn w:val="Normal"/>
    <w:rsid w:val="00F309EC"/>
    <w:pPr>
      <w:tabs>
        <w:tab w:val="left" w:pos="2400"/>
      </w:tabs>
      <w:spacing w:before="1220"/>
    </w:pPr>
    <w:rPr>
      <w:rFonts w:ascii="Arial" w:hAnsi="Arial"/>
      <w:b/>
      <w:sz w:val="40"/>
    </w:rPr>
  </w:style>
  <w:style w:type="paragraph" w:customStyle="1" w:styleId="Actdetailsnote">
    <w:name w:val="Act details note"/>
    <w:basedOn w:val="Actdetails"/>
    <w:uiPriority w:val="99"/>
    <w:rsid w:val="00F309EC"/>
    <w:pPr>
      <w:ind w:left="1620" w:right="-60" w:hanging="720"/>
    </w:pPr>
    <w:rPr>
      <w:sz w:val="18"/>
    </w:rPr>
  </w:style>
  <w:style w:type="paragraph" w:styleId="BalloonText">
    <w:name w:val="Balloon Text"/>
    <w:basedOn w:val="Normal"/>
    <w:link w:val="BalloonTextChar"/>
    <w:uiPriority w:val="99"/>
    <w:unhideWhenUsed/>
    <w:rsid w:val="00F309EC"/>
    <w:rPr>
      <w:rFonts w:ascii="Tahoma" w:hAnsi="Tahoma" w:cs="Tahoma"/>
      <w:sz w:val="16"/>
      <w:szCs w:val="16"/>
    </w:rPr>
  </w:style>
  <w:style w:type="character" w:customStyle="1" w:styleId="BalloonTextChar">
    <w:name w:val="Balloon Text Char"/>
    <w:basedOn w:val="DefaultParagraphFont"/>
    <w:link w:val="BalloonText"/>
    <w:uiPriority w:val="99"/>
    <w:rsid w:val="00F309EC"/>
    <w:rPr>
      <w:rFonts w:ascii="Tahoma" w:hAnsi="Tahoma" w:cs="Tahoma"/>
      <w:sz w:val="16"/>
      <w:szCs w:val="16"/>
      <w:lang w:eastAsia="en-US"/>
    </w:rPr>
  </w:style>
  <w:style w:type="character" w:styleId="Hyperlink">
    <w:name w:val="Hyperlink"/>
    <w:basedOn w:val="DefaultParagraphFont"/>
    <w:uiPriority w:val="99"/>
    <w:unhideWhenUsed/>
    <w:rsid w:val="00F309EC"/>
    <w:rPr>
      <w:color w:val="0000FF" w:themeColor="hyperlink"/>
      <w:u w:val="single"/>
    </w:rPr>
  </w:style>
  <w:style w:type="paragraph" w:customStyle="1" w:styleId="TablePara10">
    <w:name w:val="TablePara10"/>
    <w:basedOn w:val="tablepara"/>
    <w:rsid w:val="00F309E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F309EC"/>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F309EC"/>
    <w:rPr>
      <w:sz w:val="20"/>
    </w:rPr>
  </w:style>
  <w:style w:type="paragraph" w:customStyle="1" w:styleId="aExamINumpar">
    <w:name w:val="aExamINumpar"/>
    <w:basedOn w:val="aExampar"/>
    <w:rsid w:val="00F309EC"/>
    <w:pPr>
      <w:tabs>
        <w:tab w:val="left" w:pos="2000"/>
      </w:tabs>
      <w:ind w:left="2000" w:hanging="400"/>
    </w:pPr>
  </w:style>
  <w:style w:type="paragraph" w:customStyle="1" w:styleId="ShadedSchClauseSymb">
    <w:name w:val="Shaded Sch Clause Symb"/>
    <w:basedOn w:val="ShadedSchClause"/>
    <w:rsid w:val="00F309EC"/>
    <w:pPr>
      <w:tabs>
        <w:tab w:val="left" w:pos="0"/>
      </w:tabs>
      <w:ind w:left="975" w:hanging="1457"/>
    </w:pPr>
  </w:style>
  <w:style w:type="paragraph" w:customStyle="1" w:styleId="CoverTextBullet">
    <w:name w:val="CoverTextBullet"/>
    <w:basedOn w:val="CoverText"/>
    <w:qFormat/>
    <w:rsid w:val="00F309EC"/>
    <w:pPr>
      <w:numPr>
        <w:numId w:val="2"/>
      </w:numPr>
    </w:pPr>
    <w:rPr>
      <w:color w:val="000000"/>
    </w:rPr>
  </w:style>
  <w:style w:type="paragraph" w:customStyle="1" w:styleId="01aPreamble">
    <w:name w:val="01aPreamble"/>
    <w:basedOn w:val="Normal"/>
    <w:qFormat/>
    <w:rsid w:val="00F309EC"/>
  </w:style>
  <w:style w:type="paragraph" w:customStyle="1" w:styleId="TableBullet">
    <w:name w:val="TableBullet"/>
    <w:basedOn w:val="TableText10"/>
    <w:qFormat/>
    <w:rsid w:val="00F309EC"/>
    <w:pPr>
      <w:numPr>
        <w:numId w:val="9"/>
      </w:numPr>
    </w:pPr>
  </w:style>
  <w:style w:type="paragraph" w:customStyle="1" w:styleId="TableNumbered">
    <w:name w:val="TableNumbered"/>
    <w:basedOn w:val="TableText10"/>
    <w:qFormat/>
    <w:rsid w:val="00F309EC"/>
    <w:pPr>
      <w:numPr>
        <w:numId w:val="10"/>
      </w:numPr>
    </w:pPr>
  </w:style>
  <w:style w:type="character" w:customStyle="1" w:styleId="charCitHyperlinkItal">
    <w:name w:val="charCitHyperlinkItal"/>
    <w:basedOn w:val="Hyperlink"/>
    <w:uiPriority w:val="1"/>
    <w:rsid w:val="00F309EC"/>
    <w:rPr>
      <w:i/>
      <w:color w:val="0000FF" w:themeColor="hyperlink"/>
      <w:u w:val="none"/>
    </w:rPr>
  </w:style>
  <w:style w:type="character" w:customStyle="1" w:styleId="charCitHyperlinkAbbrev">
    <w:name w:val="charCitHyperlinkAbbrev"/>
    <w:basedOn w:val="Hyperlink"/>
    <w:uiPriority w:val="1"/>
    <w:rsid w:val="00F309EC"/>
    <w:rPr>
      <w:color w:val="0000FF" w:themeColor="hyperlink"/>
      <w:u w:val="none"/>
    </w:rPr>
  </w:style>
  <w:style w:type="character" w:customStyle="1" w:styleId="Heading3Char">
    <w:name w:val="Heading 3 Char"/>
    <w:aliases w:val="h3 Char,sec Char"/>
    <w:basedOn w:val="DefaultParagraphFont"/>
    <w:link w:val="Heading3"/>
    <w:rsid w:val="00F309EC"/>
    <w:rPr>
      <w:b/>
      <w:sz w:val="24"/>
      <w:lang w:eastAsia="en-US"/>
    </w:rPr>
  </w:style>
  <w:style w:type="paragraph" w:customStyle="1" w:styleId="aExplanText">
    <w:name w:val="aExplanText"/>
    <w:basedOn w:val="BillBasic"/>
    <w:rsid w:val="00F309EC"/>
    <w:rPr>
      <w:sz w:val="20"/>
    </w:rPr>
  </w:style>
  <w:style w:type="paragraph" w:customStyle="1" w:styleId="ISchMain">
    <w:name w:val="I Sch Main"/>
    <w:basedOn w:val="BillBasic"/>
    <w:rsid w:val="00F309EC"/>
    <w:pPr>
      <w:tabs>
        <w:tab w:val="right" w:pos="900"/>
        <w:tab w:val="left" w:pos="1100"/>
      </w:tabs>
      <w:ind w:left="1100" w:hanging="1100"/>
    </w:pPr>
  </w:style>
  <w:style w:type="paragraph" w:customStyle="1" w:styleId="ISchpara">
    <w:name w:val="I Sch para"/>
    <w:basedOn w:val="BillBasic"/>
    <w:rsid w:val="00F309EC"/>
    <w:pPr>
      <w:tabs>
        <w:tab w:val="right" w:pos="1400"/>
        <w:tab w:val="left" w:pos="1600"/>
      </w:tabs>
      <w:ind w:left="1600" w:hanging="1600"/>
    </w:pPr>
  </w:style>
  <w:style w:type="paragraph" w:customStyle="1" w:styleId="ISchsubpara">
    <w:name w:val="I Sch subpara"/>
    <w:basedOn w:val="BillBasic"/>
    <w:rsid w:val="00F309EC"/>
    <w:pPr>
      <w:tabs>
        <w:tab w:val="right" w:pos="1940"/>
        <w:tab w:val="left" w:pos="2140"/>
      </w:tabs>
      <w:ind w:left="2140" w:hanging="2140"/>
    </w:pPr>
  </w:style>
  <w:style w:type="paragraph" w:customStyle="1" w:styleId="ISchsubsubpara">
    <w:name w:val="I Sch subsubpara"/>
    <w:basedOn w:val="BillBasic"/>
    <w:rsid w:val="00F309EC"/>
    <w:pPr>
      <w:tabs>
        <w:tab w:val="right" w:pos="2460"/>
        <w:tab w:val="left" w:pos="2660"/>
      </w:tabs>
      <w:ind w:left="2660" w:hanging="2660"/>
    </w:pPr>
  </w:style>
  <w:style w:type="character" w:customStyle="1" w:styleId="NewActChar">
    <w:name w:val="New Act Char"/>
    <w:basedOn w:val="DefaultParagraphFont"/>
    <w:link w:val="NewAct"/>
    <w:rsid w:val="00874AEB"/>
    <w:rPr>
      <w:rFonts w:ascii="Arial" w:hAnsi="Arial"/>
      <w:b/>
      <w:lang w:eastAsia="en-US"/>
    </w:rPr>
  </w:style>
  <w:style w:type="character" w:customStyle="1" w:styleId="aNoteChar">
    <w:name w:val="aNote Char"/>
    <w:basedOn w:val="DefaultParagraphFont"/>
    <w:link w:val="aNote"/>
    <w:locked/>
    <w:rsid w:val="00BD30DD"/>
    <w:rPr>
      <w:lang w:eastAsia="en-US"/>
    </w:rPr>
  </w:style>
  <w:style w:type="character" w:customStyle="1" w:styleId="AmainreturnChar">
    <w:name w:val="A main return Char"/>
    <w:basedOn w:val="DefaultParagraphFont"/>
    <w:link w:val="Amainreturn"/>
    <w:locked/>
    <w:rsid w:val="00BD30DD"/>
    <w:rPr>
      <w:sz w:val="24"/>
      <w:lang w:eastAsia="en-US"/>
    </w:rPr>
  </w:style>
  <w:style w:type="paragraph" w:customStyle="1" w:styleId="AuthLaw">
    <w:name w:val="AuthLaw"/>
    <w:basedOn w:val="BillBasic"/>
    <w:rsid w:val="00A25634"/>
    <w:rPr>
      <w:rFonts w:ascii="Arial" w:hAnsi="Arial"/>
      <w:b/>
      <w:sz w:val="20"/>
    </w:rPr>
  </w:style>
  <w:style w:type="character" w:customStyle="1" w:styleId="HeaderChar">
    <w:name w:val="Header Char"/>
    <w:basedOn w:val="DefaultParagraphFont"/>
    <w:link w:val="Header"/>
    <w:rsid w:val="00A25634"/>
    <w:rPr>
      <w:sz w:val="24"/>
      <w:lang w:eastAsia="en-US"/>
    </w:rPr>
  </w:style>
  <w:style w:type="character" w:customStyle="1" w:styleId="AH5SecChar">
    <w:name w:val="A H5 Sec Char"/>
    <w:basedOn w:val="DefaultParagraphFont"/>
    <w:link w:val="AH5Sec"/>
    <w:locked/>
    <w:rsid w:val="00396BD8"/>
    <w:rPr>
      <w:rFonts w:ascii="Arial" w:hAnsi="Arial"/>
      <w:b/>
      <w:sz w:val="24"/>
      <w:lang w:eastAsia="en-US"/>
    </w:rPr>
  </w:style>
  <w:style w:type="character" w:styleId="UnresolvedMention">
    <w:name w:val="Unresolved Mention"/>
    <w:basedOn w:val="DefaultParagraphFont"/>
    <w:uiPriority w:val="99"/>
    <w:semiHidden/>
    <w:unhideWhenUsed/>
    <w:rsid w:val="00091F67"/>
    <w:rPr>
      <w:color w:val="605E5C"/>
      <w:shd w:val="clear" w:color="auto" w:fill="E1DFDD"/>
    </w:rPr>
  </w:style>
  <w:style w:type="paragraph" w:customStyle="1" w:styleId="NewActorRegnote">
    <w:name w:val="New Act or Reg note"/>
    <w:basedOn w:val="NewAct"/>
    <w:uiPriority w:val="99"/>
    <w:rsid w:val="00BA7405"/>
    <w:pPr>
      <w:spacing w:before="20"/>
      <w:ind w:left="1320" w:hanging="720"/>
    </w:pPr>
    <w:rPr>
      <w:b w:val="0"/>
      <w:sz w:val="18"/>
    </w:rPr>
  </w:style>
  <w:style w:type="paragraph" w:customStyle="1" w:styleId="NewActNo">
    <w:name w:val="New Act No"/>
    <w:basedOn w:val="NewAct"/>
    <w:uiPriority w:val="99"/>
    <w:rsid w:val="00BA7405"/>
    <w:pPr>
      <w:ind w:left="0"/>
    </w:pPr>
  </w:style>
  <w:style w:type="character" w:customStyle="1" w:styleId="charbolditals0">
    <w:name w:val="charbolditals"/>
    <w:basedOn w:val="DefaultParagraphFont"/>
    <w:rsid w:val="00C47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862269">
      <w:bodyDiv w:val="1"/>
      <w:marLeft w:val="0"/>
      <w:marRight w:val="0"/>
      <w:marTop w:val="0"/>
      <w:marBottom w:val="0"/>
      <w:divBdr>
        <w:top w:val="none" w:sz="0" w:space="0" w:color="auto"/>
        <w:left w:val="none" w:sz="0" w:space="0" w:color="auto"/>
        <w:bottom w:val="none" w:sz="0" w:space="0" w:color="auto"/>
        <w:right w:val="none" w:sz="0" w:space="0" w:color="auto"/>
      </w:divBdr>
    </w:div>
    <w:div w:id="1131434189">
      <w:bodyDiv w:val="1"/>
      <w:marLeft w:val="0"/>
      <w:marRight w:val="0"/>
      <w:marTop w:val="0"/>
      <w:marBottom w:val="0"/>
      <w:divBdr>
        <w:top w:val="none" w:sz="0" w:space="0" w:color="auto"/>
        <w:left w:val="none" w:sz="0" w:space="0" w:color="auto"/>
        <w:bottom w:val="none" w:sz="0" w:space="0" w:color="auto"/>
        <w:right w:val="none" w:sz="0" w:space="0" w:color="auto"/>
      </w:divBdr>
    </w:div>
    <w:div w:id="1824353092">
      <w:bodyDiv w:val="1"/>
      <w:marLeft w:val="0"/>
      <w:marRight w:val="0"/>
      <w:marTop w:val="0"/>
      <w:marBottom w:val="0"/>
      <w:divBdr>
        <w:top w:val="none" w:sz="0" w:space="0" w:color="auto"/>
        <w:left w:val="none" w:sz="0" w:space="0" w:color="auto"/>
        <w:bottom w:val="none" w:sz="0" w:space="0" w:color="auto"/>
        <w:right w:val="none" w:sz="0" w:space="0" w:color="auto"/>
      </w:divBdr>
    </w:div>
    <w:div w:id="210064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1" Type="http://schemas.openxmlformats.org/officeDocument/2006/relationships/footer" Target="footer2.xml"/><Relationship Id="rId170" Type="http://schemas.openxmlformats.org/officeDocument/2006/relationships/hyperlink" Target="http://www.legislation.act.gov.au/a/2010-43" TargetMode="External"/><Relationship Id="rId268" Type="http://schemas.openxmlformats.org/officeDocument/2006/relationships/hyperlink" Target="http://www.legislation.act.gov.au/a/2003-15" TargetMode="External"/><Relationship Id="rId475" Type="http://schemas.openxmlformats.org/officeDocument/2006/relationships/hyperlink" Target="http://www.legislation.act.gov.au/a/1996-67" TargetMode="External"/><Relationship Id="rId682" Type="http://schemas.openxmlformats.org/officeDocument/2006/relationships/hyperlink" Target="http://www.legislation.act.gov.au/a/1996-67" TargetMode="External"/><Relationship Id="rId32" Type="http://schemas.openxmlformats.org/officeDocument/2006/relationships/hyperlink" Target="http://www.legislation.act.gov.au/a/2004-5" TargetMode="External"/><Relationship Id="rId128" Type="http://schemas.openxmlformats.org/officeDocument/2006/relationships/hyperlink" Target="http://www.legislation.act.gov.au/a/2004-2" TargetMode="External"/><Relationship Id="rId335" Type="http://schemas.openxmlformats.org/officeDocument/2006/relationships/hyperlink" Target="https://legislation.act.gov.au/a/2023-7/" TargetMode="External"/><Relationship Id="rId542" Type="http://schemas.openxmlformats.org/officeDocument/2006/relationships/hyperlink" Target="http://www.legislation.act.gov.au/a/1994-60" TargetMode="External"/><Relationship Id="rId987" Type="http://schemas.openxmlformats.org/officeDocument/2006/relationships/hyperlink" Target="http://www.legislation.act.gov.au/a/2004-15" TargetMode="External"/><Relationship Id="rId181" Type="http://schemas.openxmlformats.org/officeDocument/2006/relationships/hyperlink" Target="http://www.legislation.act.gov.au/a/2016-49/default.asp" TargetMode="External"/><Relationship Id="rId402" Type="http://schemas.openxmlformats.org/officeDocument/2006/relationships/hyperlink" Target="https://legislation.act.gov.au/a/2023-7/" TargetMode="External"/><Relationship Id="rId847" Type="http://schemas.openxmlformats.org/officeDocument/2006/relationships/hyperlink" Target="https://legislation.act.gov.au/a/2023-7/" TargetMode="External"/><Relationship Id="rId1032" Type="http://schemas.openxmlformats.org/officeDocument/2006/relationships/footer" Target="footer15.xml"/><Relationship Id="rId279" Type="http://schemas.openxmlformats.org/officeDocument/2006/relationships/hyperlink" Target="http://www.legislation.act.gov.au/a/2003-41" TargetMode="External"/><Relationship Id="rId486" Type="http://schemas.openxmlformats.org/officeDocument/2006/relationships/hyperlink" Target="http://www.legislation.act.gov.au/a/2008-36" TargetMode="External"/><Relationship Id="rId693" Type="http://schemas.openxmlformats.org/officeDocument/2006/relationships/hyperlink" Target="http://www.legislation.act.gov.au/a/2004-15" TargetMode="External"/><Relationship Id="rId707" Type="http://schemas.openxmlformats.org/officeDocument/2006/relationships/hyperlink" Target="http://www.legislation.act.gov.au/a/1996-67" TargetMode="External"/><Relationship Id="rId914" Type="http://schemas.openxmlformats.org/officeDocument/2006/relationships/hyperlink" Target="http://www.legislation.act.gov.au/a/2016-49/default.asp" TargetMode="External"/><Relationship Id="rId43" Type="http://schemas.openxmlformats.org/officeDocument/2006/relationships/hyperlink" Target="http://www.legislation.act.gov.au/a/2001-14" TargetMode="External"/><Relationship Id="rId139" Type="http://schemas.openxmlformats.org/officeDocument/2006/relationships/hyperlink" Target="http://www.legislation.act.gov.au/a/2005-41" TargetMode="External"/><Relationship Id="rId346" Type="http://schemas.openxmlformats.org/officeDocument/2006/relationships/hyperlink" Target="http://www.legislation.act.gov.au/a/2003-41" TargetMode="External"/><Relationship Id="rId553" Type="http://schemas.openxmlformats.org/officeDocument/2006/relationships/hyperlink" Target="http://www.legislation.act.gov.au/a/2003-41" TargetMode="External"/><Relationship Id="rId760" Type="http://schemas.openxmlformats.org/officeDocument/2006/relationships/hyperlink" Target="http://www.legislation.act.gov.au/a/2003-41" TargetMode="External"/><Relationship Id="rId998" Type="http://schemas.openxmlformats.org/officeDocument/2006/relationships/hyperlink" Target="http://www.legislation.act.gov.au/a/2006-47" TargetMode="External"/><Relationship Id="rId192" Type="http://schemas.openxmlformats.org/officeDocument/2006/relationships/hyperlink" Target="http://www.legislation.act.gov.au/a/2001-44" TargetMode="External"/><Relationship Id="rId206" Type="http://schemas.openxmlformats.org/officeDocument/2006/relationships/hyperlink" Target="http://www.legislation.act.gov.au/a/2016-49/default.asp" TargetMode="External"/><Relationship Id="rId413" Type="http://schemas.openxmlformats.org/officeDocument/2006/relationships/hyperlink" Target="http://www.legislation.act.gov.au/a/2003-41" TargetMode="External"/><Relationship Id="rId858" Type="http://schemas.openxmlformats.org/officeDocument/2006/relationships/hyperlink" Target="http://www.legislation.act.gov.au/a/2003-41" TargetMode="External"/><Relationship Id="rId497" Type="http://schemas.openxmlformats.org/officeDocument/2006/relationships/hyperlink" Target="http://www.legislation.act.gov.au/a/1996-67" TargetMode="External"/><Relationship Id="rId620" Type="http://schemas.openxmlformats.org/officeDocument/2006/relationships/hyperlink" Target="http://www.legislation.act.gov.au/a/2008-36" TargetMode="External"/><Relationship Id="rId718" Type="http://schemas.openxmlformats.org/officeDocument/2006/relationships/hyperlink" Target="http://www.legislation.act.gov.au/a/1996-67" TargetMode="External"/><Relationship Id="rId925" Type="http://schemas.openxmlformats.org/officeDocument/2006/relationships/hyperlink" Target="http://www.legislation.act.gov.au/a/2003-41" TargetMode="External"/><Relationship Id="rId357" Type="http://schemas.openxmlformats.org/officeDocument/2006/relationships/hyperlink" Target="http://www.legislation.act.gov.au/a/2011-52" TargetMode="External"/><Relationship Id="rId54" Type="http://schemas.openxmlformats.org/officeDocument/2006/relationships/hyperlink" Target="http://www.legislation.act.gov.au/a/2001-14" TargetMode="External"/><Relationship Id="rId217" Type="http://schemas.openxmlformats.org/officeDocument/2006/relationships/hyperlink" Target="http://www.legislation.act.gov.au/a/2003-41" TargetMode="External"/><Relationship Id="rId564" Type="http://schemas.openxmlformats.org/officeDocument/2006/relationships/hyperlink" Target="http://www.legislation.act.gov.au/a/2003-41" TargetMode="External"/><Relationship Id="rId771" Type="http://schemas.openxmlformats.org/officeDocument/2006/relationships/hyperlink" Target="http://www.legislation.act.gov.au/a/2000-2" TargetMode="External"/><Relationship Id="rId869" Type="http://schemas.openxmlformats.org/officeDocument/2006/relationships/hyperlink" Target="http://www.legislation.act.gov.au/a/2008-36" TargetMode="External"/><Relationship Id="rId424" Type="http://schemas.openxmlformats.org/officeDocument/2006/relationships/hyperlink" Target="http://www.legislation.act.gov.au/a/1998-54" TargetMode="External"/><Relationship Id="rId631" Type="http://schemas.openxmlformats.org/officeDocument/2006/relationships/hyperlink" Target="http://www.legislation.act.gov.au/a/1996-67" TargetMode="External"/><Relationship Id="rId729" Type="http://schemas.openxmlformats.org/officeDocument/2006/relationships/hyperlink" Target="http://www.legislation.act.gov.au/a/2003-41" TargetMode="External"/><Relationship Id="rId270" Type="http://schemas.openxmlformats.org/officeDocument/2006/relationships/hyperlink" Target="http://www.legislation.act.gov.au/a/2006-47" TargetMode="External"/><Relationship Id="rId936" Type="http://schemas.openxmlformats.org/officeDocument/2006/relationships/hyperlink" Target="http://www.legislation.act.gov.au/a/2012-40" TargetMode="External"/><Relationship Id="rId65" Type="http://schemas.openxmlformats.org/officeDocument/2006/relationships/hyperlink" Target="http://www.legislation.act.gov.au/a/2005-40/" TargetMode="External"/><Relationship Id="rId130" Type="http://schemas.openxmlformats.org/officeDocument/2006/relationships/hyperlink" Target="http://www.legislation.act.gov.au/a/2004-5" TargetMode="External"/><Relationship Id="rId368" Type="http://schemas.openxmlformats.org/officeDocument/2006/relationships/hyperlink" Target="https://legislation.act.gov.au/a/2023-7/" TargetMode="External"/><Relationship Id="rId575" Type="http://schemas.openxmlformats.org/officeDocument/2006/relationships/hyperlink" Target="http://www.legislation.act.gov.au/a/2008-36" TargetMode="External"/><Relationship Id="rId782" Type="http://schemas.openxmlformats.org/officeDocument/2006/relationships/hyperlink" Target="http://www.legislation.act.gov.au/a/2005-41" TargetMode="External"/><Relationship Id="rId228" Type="http://schemas.openxmlformats.org/officeDocument/2006/relationships/hyperlink" Target="http://www.legislation.act.gov.au/a/1996-67" TargetMode="External"/><Relationship Id="rId435" Type="http://schemas.openxmlformats.org/officeDocument/2006/relationships/hyperlink" Target="http://www.legislation.act.gov.au/a/2008-36" TargetMode="External"/><Relationship Id="rId642" Type="http://schemas.openxmlformats.org/officeDocument/2006/relationships/hyperlink" Target="http://www.legislation.act.gov.au/a/2005-41" TargetMode="External"/><Relationship Id="rId281" Type="http://schemas.openxmlformats.org/officeDocument/2006/relationships/hyperlink" Target="http://www.legislation.act.gov.au/a/1994-1" TargetMode="External"/><Relationship Id="rId502" Type="http://schemas.openxmlformats.org/officeDocument/2006/relationships/hyperlink" Target="http://www.legislation.act.gov.au/a/2008-36" TargetMode="External"/><Relationship Id="rId947" Type="http://schemas.openxmlformats.org/officeDocument/2006/relationships/hyperlink" Target="http://www.legislation.act.gov.au/a/1996-67" TargetMode="External"/><Relationship Id="rId76" Type="http://schemas.openxmlformats.org/officeDocument/2006/relationships/footer" Target="footer7.xml"/><Relationship Id="rId141" Type="http://schemas.openxmlformats.org/officeDocument/2006/relationships/hyperlink" Target="http://www.legislation.act.gov.au/a/2006-3" TargetMode="External"/><Relationship Id="rId379" Type="http://schemas.openxmlformats.org/officeDocument/2006/relationships/hyperlink" Target="http://www.legislation.act.gov.au/a/2003-41" TargetMode="External"/><Relationship Id="rId586" Type="http://schemas.openxmlformats.org/officeDocument/2006/relationships/hyperlink" Target="http://www.legislation.act.gov.au/a/2005-41" TargetMode="External"/><Relationship Id="rId793" Type="http://schemas.openxmlformats.org/officeDocument/2006/relationships/hyperlink" Target="http://www.legislation.act.gov.au/a/2005-41" TargetMode="External"/><Relationship Id="rId807" Type="http://schemas.openxmlformats.org/officeDocument/2006/relationships/hyperlink" Target="http://www.legislation.act.gov.au/a/1998-54" TargetMode="External"/><Relationship Id="rId7" Type="http://schemas.openxmlformats.org/officeDocument/2006/relationships/image" Target="media/image1.png"/><Relationship Id="rId239" Type="http://schemas.openxmlformats.org/officeDocument/2006/relationships/hyperlink" Target="http://www.legislation.act.gov.au/a/2016-49/default.asp" TargetMode="External"/><Relationship Id="rId446" Type="http://schemas.openxmlformats.org/officeDocument/2006/relationships/hyperlink" Target="http://www.legislation.act.gov.au/a/1996-67" TargetMode="External"/><Relationship Id="rId653" Type="http://schemas.openxmlformats.org/officeDocument/2006/relationships/hyperlink" Target="http://www.legislation.act.gov.au/a/2004-60" TargetMode="External"/><Relationship Id="rId292" Type="http://schemas.openxmlformats.org/officeDocument/2006/relationships/hyperlink" Target="http://www.legislation.act.gov.au/a/2000-2" TargetMode="External"/><Relationship Id="rId306" Type="http://schemas.openxmlformats.org/officeDocument/2006/relationships/hyperlink" Target="http://www.legislation.act.gov.au/a/2003-41" TargetMode="External"/><Relationship Id="rId860" Type="http://schemas.openxmlformats.org/officeDocument/2006/relationships/hyperlink" Target="http://www.legislation.act.gov.au/a/2003-41" TargetMode="External"/><Relationship Id="rId958" Type="http://schemas.openxmlformats.org/officeDocument/2006/relationships/hyperlink" Target="http://www.legislation.act.gov.au/a/2020-42/" TargetMode="External"/><Relationship Id="rId87" Type="http://schemas.openxmlformats.org/officeDocument/2006/relationships/hyperlink" Target="http://www.legislation.act.gov.au/a/2001-14" TargetMode="External"/><Relationship Id="rId513" Type="http://schemas.openxmlformats.org/officeDocument/2006/relationships/hyperlink" Target="http://www.legislation.act.gov.au/a/2003-41" TargetMode="External"/><Relationship Id="rId597" Type="http://schemas.openxmlformats.org/officeDocument/2006/relationships/hyperlink" Target="http://www.legislation.act.gov.au/a/2005-41" TargetMode="External"/><Relationship Id="rId720" Type="http://schemas.openxmlformats.org/officeDocument/2006/relationships/hyperlink" Target="http://www.legislation.act.gov.au/a/2005-41" TargetMode="External"/><Relationship Id="rId818" Type="http://schemas.openxmlformats.org/officeDocument/2006/relationships/hyperlink" Target="http://www.legislation.act.gov.au/a/2000-2" TargetMode="External"/><Relationship Id="rId152" Type="http://schemas.openxmlformats.org/officeDocument/2006/relationships/hyperlink" Target="http://www.legislation.act.gov.au/a/2005-53" TargetMode="External"/><Relationship Id="rId457" Type="http://schemas.openxmlformats.org/officeDocument/2006/relationships/hyperlink" Target="http://www.legislation.act.gov.au/a/2003-41" TargetMode="External"/><Relationship Id="rId1003" Type="http://schemas.openxmlformats.org/officeDocument/2006/relationships/hyperlink" Target="http://www.legislation.act.gov.au/a/2008-29" TargetMode="External"/><Relationship Id="rId664" Type="http://schemas.openxmlformats.org/officeDocument/2006/relationships/hyperlink" Target="http://www.legislation.act.gov.au/a/2005-41" TargetMode="External"/><Relationship Id="rId871" Type="http://schemas.openxmlformats.org/officeDocument/2006/relationships/hyperlink" Target="http://www.legislation.act.gov.au/a/2007-22" TargetMode="External"/><Relationship Id="rId969" Type="http://schemas.openxmlformats.org/officeDocument/2006/relationships/hyperlink" Target="http://www.legislation.act.gov.au/a/2016-49/default.asp" TargetMode="External"/><Relationship Id="rId14" Type="http://schemas.openxmlformats.org/officeDocument/2006/relationships/hyperlink" Target="http://www.legislation.act.gov.au/a/2001-14" TargetMode="External"/><Relationship Id="rId317" Type="http://schemas.openxmlformats.org/officeDocument/2006/relationships/hyperlink" Target="http://www.legislation.act.gov.au/a/2003-41" TargetMode="External"/><Relationship Id="rId524" Type="http://schemas.openxmlformats.org/officeDocument/2006/relationships/hyperlink" Target="http://www.legislation.act.gov.au/a/1996-67" TargetMode="External"/><Relationship Id="rId731" Type="http://schemas.openxmlformats.org/officeDocument/2006/relationships/hyperlink" Target="http://www.legislation.act.gov.au/a/2005-41" TargetMode="External"/><Relationship Id="rId98" Type="http://schemas.openxmlformats.org/officeDocument/2006/relationships/hyperlink" Target="http://www.legislation.act.gov.au/a/1994-60" TargetMode="External"/><Relationship Id="rId163" Type="http://schemas.openxmlformats.org/officeDocument/2006/relationships/hyperlink" Target="http://www.legislation.act.gov.au/a/2008-27" TargetMode="External"/><Relationship Id="rId370" Type="http://schemas.openxmlformats.org/officeDocument/2006/relationships/hyperlink" Target="http://www.legislation.act.gov.au/a/2003-41" TargetMode="External"/><Relationship Id="rId829" Type="http://schemas.openxmlformats.org/officeDocument/2006/relationships/hyperlink" Target="http://www.legislation.act.gov.au/a/2016-49/default.asp" TargetMode="External"/><Relationship Id="rId1014" Type="http://schemas.openxmlformats.org/officeDocument/2006/relationships/hyperlink" Target="http://www.legislation.act.gov.au/a/2013-39" TargetMode="External"/><Relationship Id="rId230" Type="http://schemas.openxmlformats.org/officeDocument/2006/relationships/hyperlink" Target="http://www.legislation.act.gov.au/a/2000-48" TargetMode="External"/><Relationship Id="rId468" Type="http://schemas.openxmlformats.org/officeDocument/2006/relationships/hyperlink" Target="http://www.legislation.act.gov.au/a/2005-41" TargetMode="External"/><Relationship Id="rId675" Type="http://schemas.openxmlformats.org/officeDocument/2006/relationships/hyperlink" Target="http://www.legislation.act.gov.au/a/2005-41" TargetMode="External"/><Relationship Id="rId882" Type="http://schemas.openxmlformats.org/officeDocument/2006/relationships/hyperlink" Target="http://www.legislation.act.gov.au/a/2003-41" TargetMode="External"/><Relationship Id="rId25" Type="http://schemas.openxmlformats.org/officeDocument/2006/relationships/header" Target="header5.xml"/><Relationship Id="rId328" Type="http://schemas.openxmlformats.org/officeDocument/2006/relationships/hyperlink" Target="http://www.legislation.act.gov.au/a/2003-41" TargetMode="External"/><Relationship Id="rId535" Type="http://schemas.openxmlformats.org/officeDocument/2006/relationships/hyperlink" Target="http://www.legislation.act.gov.au/a/2005-41" TargetMode="External"/><Relationship Id="rId742" Type="http://schemas.openxmlformats.org/officeDocument/2006/relationships/hyperlink" Target="http://www.legislation.act.gov.au/a/2005-41" TargetMode="External"/><Relationship Id="rId174" Type="http://schemas.openxmlformats.org/officeDocument/2006/relationships/hyperlink" Target="http://www.legislation.act.gov.au/a/2011-22" TargetMode="External"/><Relationship Id="rId381" Type="http://schemas.openxmlformats.org/officeDocument/2006/relationships/hyperlink" Target="http://www.legislation.act.gov.au/a/2003-41" TargetMode="External"/><Relationship Id="rId602" Type="http://schemas.openxmlformats.org/officeDocument/2006/relationships/hyperlink" Target="http://www.legislation.act.gov.au/a/2005-41" TargetMode="External"/><Relationship Id="rId1025" Type="http://schemas.openxmlformats.org/officeDocument/2006/relationships/header" Target="header10.xml"/><Relationship Id="rId241" Type="http://schemas.openxmlformats.org/officeDocument/2006/relationships/hyperlink" Target="http://www.legislation.act.gov.au/a/2003-41" TargetMode="External"/><Relationship Id="rId479" Type="http://schemas.openxmlformats.org/officeDocument/2006/relationships/hyperlink" Target="https://legislation.act.gov.au/a/2023-7/" TargetMode="External"/><Relationship Id="rId686" Type="http://schemas.openxmlformats.org/officeDocument/2006/relationships/hyperlink" Target="http://www.legislation.act.gov.au/a/1996-67" TargetMode="External"/><Relationship Id="rId893" Type="http://schemas.openxmlformats.org/officeDocument/2006/relationships/hyperlink" Target="http://www.legislation.act.gov.au/a/2004-2" TargetMode="External"/><Relationship Id="rId907" Type="http://schemas.openxmlformats.org/officeDocument/2006/relationships/hyperlink" Target="http://www.legislation.act.gov.au/a/2003-41" TargetMode="External"/><Relationship Id="rId36" Type="http://schemas.openxmlformats.org/officeDocument/2006/relationships/hyperlink" Target="http://www.legislation.act.gov.au/a/2001-14" TargetMode="External"/><Relationship Id="rId339" Type="http://schemas.openxmlformats.org/officeDocument/2006/relationships/hyperlink" Target="http://www.legislation.act.gov.au/a/2003-15" TargetMode="External"/><Relationship Id="rId546" Type="http://schemas.openxmlformats.org/officeDocument/2006/relationships/hyperlink" Target="http://www.legislation.act.gov.au/a/1994-60" TargetMode="External"/><Relationship Id="rId753" Type="http://schemas.openxmlformats.org/officeDocument/2006/relationships/hyperlink" Target="http://www.legislation.act.gov.au/a/2005-41" TargetMode="External"/><Relationship Id="rId101" Type="http://schemas.openxmlformats.org/officeDocument/2006/relationships/hyperlink" Target="http://www.legislation.act.gov.au/a/1995-9" TargetMode="External"/><Relationship Id="rId185" Type="http://schemas.openxmlformats.org/officeDocument/2006/relationships/hyperlink" Target="http://www.legislation.act.gov.au/a/2019-35/default.asp" TargetMode="External"/><Relationship Id="rId406" Type="http://schemas.openxmlformats.org/officeDocument/2006/relationships/hyperlink" Target="http://www.legislation.act.gov.au/a/2003-41" TargetMode="External"/><Relationship Id="rId960" Type="http://schemas.openxmlformats.org/officeDocument/2006/relationships/hyperlink" Target="http://www.legislation.act.gov.au/a/2005-41" TargetMode="External"/><Relationship Id="rId1036" Type="http://schemas.openxmlformats.org/officeDocument/2006/relationships/header" Target="header16.xml"/><Relationship Id="rId392" Type="http://schemas.openxmlformats.org/officeDocument/2006/relationships/hyperlink" Target="https://legislation.act.gov.au/a/2023-7/" TargetMode="External"/><Relationship Id="rId613" Type="http://schemas.openxmlformats.org/officeDocument/2006/relationships/hyperlink" Target="http://www.legislation.act.gov.au/a/2005-41" TargetMode="External"/><Relationship Id="rId697" Type="http://schemas.openxmlformats.org/officeDocument/2006/relationships/hyperlink" Target="http://www.legislation.act.gov.au/a/2001-44" TargetMode="External"/><Relationship Id="rId820" Type="http://schemas.openxmlformats.org/officeDocument/2006/relationships/hyperlink" Target="http://www.legislation.act.gov.au/a/2005-41" TargetMode="External"/><Relationship Id="rId918" Type="http://schemas.openxmlformats.org/officeDocument/2006/relationships/hyperlink" Target="http://www.legislation.act.gov.au/a/2002-19" TargetMode="External"/><Relationship Id="rId252" Type="http://schemas.openxmlformats.org/officeDocument/2006/relationships/hyperlink" Target="http://www.legislation.act.gov.au/a/2003-41" TargetMode="External"/><Relationship Id="rId47" Type="http://schemas.openxmlformats.org/officeDocument/2006/relationships/hyperlink" Target="http://www.legislation.act.gov.au/a/2004-5" TargetMode="External"/><Relationship Id="rId112" Type="http://schemas.openxmlformats.org/officeDocument/2006/relationships/hyperlink" Target="http://www.legislation.act.gov.au/a/1999-64" TargetMode="External"/><Relationship Id="rId557" Type="http://schemas.openxmlformats.org/officeDocument/2006/relationships/hyperlink" Target="http://www.legislation.act.gov.au/a/2001-44" TargetMode="External"/><Relationship Id="rId764" Type="http://schemas.openxmlformats.org/officeDocument/2006/relationships/hyperlink" Target="http://www.legislation.act.gov.au/a/2005-41" TargetMode="External"/><Relationship Id="rId971" Type="http://schemas.openxmlformats.org/officeDocument/2006/relationships/hyperlink" Target="http://www.legislation.act.gov.au/a/2003-41" TargetMode="External"/><Relationship Id="rId196" Type="http://schemas.openxmlformats.org/officeDocument/2006/relationships/hyperlink" Target="http://www.legislation.act.gov.au/a/2003-41" TargetMode="External"/><Relationship Id="rId417" Type="http://schemas.openxmlformats.org/officeDocument/2006/relationships/hyperlink" Target="http://www.legislation.act.gov.au/a/2016-49/default.asp" TargetMode="External"/><Relationship Id="rId624" Type="http://schemas.openxmlformats.org/officeDocument/2006/relationships/hyperlink" Target="http://www.legislation.act.gov.au/a/2008-36" TargetMode="External"/><Relationship Id="rId831" Type="http://schemas.openxmlformats.org/officeDocument/2006/relationships/hyperlink" Target="http://www.legislation.act.gov.au/a/2006-22" TargetMode="External"/><Relationship Id="rId263" Type="http://schemas.openxmlformats.org/officeDocument/2006/relationships/hyperlink" Target="http://www.legislation.act.gov.au/a/1994-1" TargetMode="External"/><Relationship Id="rId470" Type="http://schemas.openxmlformats.org/officeDocument/2006/relationships/hyperlink" Target="http://www.legislation.act.gov.au/a/1996-67" TargetMode="External"/><Relationship Id="rId929" Type="http://schemas.openxmlformats.org/officeDocument/2006/relationships/hyperlink" Target="http://www.legislation.act.gov.au/a/2016-49/default.asp" TargetMode="External"/><Relationship Id="rId58" Type="http://schemas.openxmlformats.org/officeDocument/2006/relationships/hyperlink" Target="http://www.legislation.act.gov.au/a/2001-14" TargetMode="External"/><Relationship Id="rId123" Type="http://schemas.openxmlformats.org/officeDocument/2006/relationships/hyperlink" Target="http://www.legislation.act.gov.au/a/2002-49" TargetMode="External"/><Relationship Id="rId330" Type="http://schemas.openxmlformats.org/officeDocument/2006/relationships/hyperlink" Target="http://www.legislation.act.gov.au/a/2003-41" TargetMode="External"/><Relationship Id="rId568" Type="http://schemas.openxmlformats.org/officeDocument/2006/relationships/hyperlink" Target="http://www.legislation.act.gov.au/a/2005-41" TargetMode="External"/><Relationship Id="rId775" Type="http://schemas.openxmlformats.org/officeDocument/2006/relationships/hyperlink" Target="http://www.legislation.act.gov.au/a/2000-2" TargetMode="External"/><Relationship Id="rId982" Type="http://schemas.openxmlformats.org/officeDocument/2006/relationships/hyperlink" Target="http://www.legislation.act.gov.au/a/2002-51" TargetMode="External"/><Relationship Id="rId428" Type="http://schemas.openxmlformats.org/officeDocument/2006/relationships/hyperlink" Target="https://legislation.act.gov.au/a/2023-7/" TargetMode="External"/><Relationship Id="rId635" Type="http://schemas.openxmlformats.org/officeDocument/2006/relationships/hyperlink" Target="http://www.legislation.act.gov.au/a/1998-54" TargetMode="External"/><Relationship Id="rId842" Type="http://schemas.openxmlformats.org/officeDocument/2006/relationships/hyperlink" Target="http://www.legislation.act.gov.au/a/2016-49/default.asp" TargetMode="External"/><Relationship Id="rId274" Type="http://schemas.openxmlformats.org/officeDocument/2006/relationships/hyperlink" Target="http://www.legislation.act.gov.au/a/2003-41" TargetMode="External"/><Relationship Id="rId481" Type="http://schemas.openxmlformats.org/officeDocument/2006/relationships/hyperlink" Target="http://www.legislation.act.gov.au/a/2003-41" TargetMode="External"/><Relationship Id="rId702" Type="http://schemas.openxmlformats.org/officeDocument/2006/relationships/hyperlink" Target="http://www.legislation.act.gov.au/a/2005-41" TargetMode="External"/><Relationship Id="rId69" Type="http://schemas.openxmlformats.org/officeDocument/2006/relationships/hyperlink" Target="http://www.legislation.act.gov.au/a/2005-40" TargetMode="External"/><Relationship Id="rId134" Type="http://schemas.openxmlformats.org/officeDocument/2006/relationships/hyperlink" Target="http://www.legislation.act.gov.au/a/2004-15" TargetMode="External"/><Relationship Id="rId579" Type="http://schemas.openxmlformats.org/officeDocument/2006/relationships/hyperlink" Target="http://www.legislation.act.gov.au/a/2005-41" TargetMode="External"/><Relationship Id="rId786" Type="http://schemas.openxmlformats.org/officeDocument/2006/relationships/hyperlink" Target="http://www.legislation.act.gov.au/a/2000-2" TargetMode="External"/><Relationship Id="rId993" Type="http://schemas.openxmlformats.org/officeDocument/2006/relationships/hyperlink" Target="http://www.legislation.act.gov.au/a/2005-60" TargetMode="External"/><Relationship Id="rId341" Type="http://schemas.openxmlformats.org/officeDocument/2006/relationships/hyperlink" Target="http://www.legislation.act.gov.au/a/2016-49/default.asp" TargetMode="External"/><Relationship Id="rId439" Type="http://schemas.openxmlformats.org/officeDocument/2006/relationships/hyperlink" Target="http://www.legislation.act.gov.au/a/2005-41" TargetMode="External"/><Relationship Id="rId646" Type="http://schemas.openxmlformats.org/officeDocument/2006/relationships/hyperlink" Target="http://www.legislation.act.gov.au/a/1996-67" TargetMode="External"/><Relationship Id="rId201" Type="http://schemas.openxmlformats.org/officeDocument/2006/relationships/hyperlink" Target="http://www.legislation.act.gov.au/a/2003-15" TargetMode="External"/><Relationship Id="rId285" Type="http://schemas.openxmlformats.org/officeDocument/2006/relationships/hyperlink" Target="http://www.legislation.act.gov.au/a/2001-44" TargetMode="External"/><Relationship Id="rId506" Type="http://schemas.openxmlformats.org/officeDocument/2006/relationships/hyperlink" Target="http://www.legislation.act.gov.au/a/2005-41" TargetMode="External"/><Relationship Id="rId853" Type="http://schemas.openxmlformats.org/officeDocument/2006/relationships/hyperlink" Target="http://www.legislation.act.gov.au/a/2003-41" TargetMode="External"/><Relationship Id="rId492" Type="http://schemas.openxmlformats.org/officeDocument/2006/relationships/hyperlink" Target="http://www.legislation.act.gov.au/a/1996-67" TargetMode="External"/><Relationship Id="rId713" Type="http://schemas.openxmlformats.org/officeDocument/2006/relationships/hyperlink" Target="http://www.legislation.act.gov.au/a/2003-41" TargetMode="External"/><Relationship Id="rId797" Type="http://schemas.openxmlformats.org/officeDocument/2006/relationships/hyperlink" Target="http://www.legislation.act.gov.au/a/2008-36" TargetMode="External"/><Relationship Id="rId920" Type="http://schemas.openxmlformats.org/officeDocument/2006/relationships/hyperlink" Target="http://www.legislation.act.gov.au/a/2003-41" TargetMode="External"/><Relationship Id="rId145" Type="http://schemas.openxmlformats.org/officeDocument/2006/relationships/hyperlink" Target="http://www.legislation.act.gov.au/a/2005-53" TargetMode="External"/><Relationship Id="rId352" Type="http://schemas.openxmlformats.org/officeDocument/2006/relationships/hyperlink" Target="http://www.legislation.act.gov.au/a/2011-28" TargetMode="External"/><Relationship Id="rId212" Type="http://schemas.openxmlformats.org/officeDocument/2006/relationships/hyperlink" Target="http://www.legislation.act.gov.au/a/2003-41" TargetMode="External"/><Relationship Id="rId657" Type="http://schemas.openxmlformats.org/officeDocument/2006/relationships/hyperlink" Target="http://www.legislation.act.gov.au/a/2005-41" TargetMode="External"/><Relationship Id="rId864" Type="http://schemas.openxmlformats.org/officeDocument/2006/relationships/hyperlink" Target="http://www.legislation.act.gov.au/a/2008-36" TargetMode="External"/><Relationship Id="rId296" Type="http://schemas.openxmlformats.org/officeDocument/2006/relationships/hyperlink" Target="http://www.legislation.act.gov.au/a/2023-57/" TargetMode="External"/><Relationship Id="rId517" Type="http://schemas.openxmlformats.org/officeDocument/2006/relationships/hyperlink" Target="http://www.legislation.act.gov.au/a/2003-41" TargetMode="External"/><Relationship Id="rId724" Type="http://schemas.openxmlformats.org/officeDocument/2006/relationships/hyperlink" Target="http://www.legislation.act.gov.au/a/2008-36" TargetMode="External"/><Relationship Id="rId931" Type="http://schemas.openxmlformats.org/officeDocument/2006/relationships/hyperlink" Target="http://www.legislation.act.gov.au/a/2003-15" TargetMode="External"/><Relationship Id="rId60" Type="http://schemas.openxmlformats.org/officeDocument/2006/relationships/hyperlink" Target="http://www.legislation.act.gov.au/a/2004-11" TargetMode="External"/><Relationship Id="rId156" Type="http://schemas.openxmlformats.org/officeDocument/2006/relationships/hyperlink" Target="http://www.legislation.act.gov.au/a/2006-40" TargetMode="External"/><Relationship Id="rId363" Type="http://schemas.openxmlformats.org/officeDocument/2006/relationships/hyperlink" Target="https://legislation.act.gov.au/a/2023-7/" TargetMode="External"/><Relationship Id="rId570" Type="http://schemas.openxmlformats.org/officeDocument/2006/relationships/hyperlink" Target="http://www.legislation.act.gov.au/a/2008-36" TargetMode="External"/><Relationship Id="rId1007" Type="http://schemas.openxmlformats.org/officeDocument/2006/relationships/hyperlink" Target="http://www.legislation.act.gov.au/a/2010-5" TargetMode="External"/><Relationship Id="rId223" Type="http://schemas.openxmlformats.org/officeDocument/2006/relationships/hyperlink" Target="http://www.legislation.act.gov.au/a/2004-2" TargetMode="External"/><Relationship Id="rId430" Type="http://schemas.openxmlformats.org/officeDocument/2006/relationships/hyperlink" Target="http://www.legislation.act.gov.au/a/2016-49/default.asp" TargetMode="External"/><Relationship Id="rId668" Type="http://schemas.openxmlformats.org/officeDocument/2006/relationships/hyperlink" Target="http://www.legislation.act.gov.au/a/1996-67" TargetMode="External"/><Relationship Id="rId875" Type="http://schemas.openxmlformats.org/officeDocument/2006/relationships/hyperlink" Target="http://www.legislation.act.gov.au/a/2003-41" TargetMode="External"/><Relationship Id="rId18" Type="http://schemas.openxmlformats.org/officeDocument/2006/relationships/header" Target="header1.xml"/><Relationship Id="rId528" Type="http://schemas.openxmlformats.org/officeDocument/2006/relationships/hyperlink" Target="http://www.legislation.act.gov.au/a/1996-67" TargetMode="External"/><Relationship Id="rId735" Type="http://schemas.openxmlformats.org/officeDocument/2006/relationships/hyperlink" Target="http://www.legislation.act.gov.au/a/2005-41" TargetMode="External"/><Relationship Id="rId942" Type="http://schemas.openxmlformats.org/officeDocument/2006/relationships/hyperlink" Target="http://www.legislation.act.gov.au/a/2012-40" TargetMode="External"/><Relationship Id="rId167" Type="http://schemas.openxmlformats.org/officeDocument/2006/relationships/hyperlink" Target="http://www.legislation.act.gov.au/cn/2009-2/default.asp" TargetMode="External"/><Relationship Id="rId374" Type="http://schemas.openxmlformats.org/officeDocument/2006/relationships/hyperlink" Target="http://www.legislation.act.gov.au/a/1994-1" TargetMode="External"/><Relationship Id="rId581" Type="http://schemas.openxmlformats.org/officeDocument/2006/relationships/hyperlink" Target="http://www.legislation.act.gov.au/a/2008-36" TargetMode="External"/><Relationship Id="rId1018" Type="http://schemas.openxmlformats.org/officeDocument/2006/relationships/hyperlink" Target="http://www.legislation.act.gov.au/a/2016-49" TargetMode="External"/><Relationship Id="rId71" Type="http://schemas.openxmlformats.org/officeDocument/2006/relationships/hyperlink" Target="http://www.legislation.act.gov.au/a/2001-14" TargetMode="External"/><Relationship Id="rId234" Type="http://schemas.openxmlformats.org/officeDocument/2006/relationships/hyperlink" Target="http://www.legislation.act.gov.au/a/2010-5" TargetMode="External"/><Relationship Id="rId679" Type="http://schemas.openxmlformats.org/officeDocument/2006/relationships/hyperlink" Target="http://www.legislation.act.gov.au/a/1996-67" TargetMode="External"/><Relationship Id="rId802" Type="http://schemas.openxmlformats.org/officeDocument/2006/relationships/hyperlink" Target="http://www.legislation.act.gov.au/a/2005-41" TargetMode="External"/><Relationship Id="rId886" Type="http://schemas.openxmlformats.org/officeDocument/2006/relationships/hyperlink" Target="http://www.legislation.act.gov.au/a/2003-41"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441" Type="http://schemas.openxmlformats.org/officeDocument/2006/relationships/hyperlink" Target="http://www.legislation.act.gov.au/a/2003-41" TargetMode="External"/><Relationship Id="rId539" Type="http://schemas.openxmlformats.org/officeDocument/2006/relationships/hyperlink" Target="http://www.legislation.act.gov.au/a/2003-41" TargetMode="External"/><Relationship Id="rId746" Type="http://schemas.openxmlformats.org/officeDocument/2006/relationships/hyperlink" Target="http://www.legislation.act.gov.au/a/2005-41" TargetMode="External"/><Relationship Id="rId178" Type="http://schemas.openxmlformats.org/officeDocument/2006/relationships/hyperlink" Target="http://www.legislation.act.gov.au/a/2013-39" TargetMode="External"/><Relationship Id="rId301" Type="http://schemas.openxmlformats.org/officeDocument/2006/relationships/hyperlink" Target="https://legislation.act.gov.au/a/2023-7/" TargetMode="External"/><Relationship Id="rId953" Type="http://schemas.openxmlformats.org/officeDocument/2006/relationships/hyperlink" Target="http://www.legislation.act.gov.au/a/2003-41" TargetMode="External"/><Relationship Id="rId1029" Type="http://schemas.openxmlformats.org/officeDocument/2006/relationships/header" Target="header12.xml"/><Relationship Id="rId82" Type="http://schemas.openxmlformats.org/officeDocument/2006/relationships/hyperlink" Target="http://www.legislation.act.gov.au/a/2007-8" TargetMode="External"/><Relationship Id="rId385" Type="http://schemas.openxmlformats.org/officeDocument/2006/relationships/hyperlink" Target="http://www.legislation.act.gov.au/a/2003-41" TargetMode="External"/><Relationship Id="rId592" Type="http://schemas.openxmlformats.org/officeDocument/2006/relationships/hyperlink" Target="http://www.legislation.act.gov.au/a/2005-41" TargetMode="External"/><Relationship Id="rId606" Type="http://schemas.openxmlformats.org/officeDocument/2006/relationships/hyperlink" Target="http://www.legislation.act.gov.au/a/1996-67" TargetMode="External"/><Relationship Id="rId813" Type="http://schemas.openxmlformats.org/officeDocument/2006/relationships/hyperlink" Target="http://www.legislation.act.gov.au/a/2000-2" TargetMode="External"/><Relationship Id="rId245" Type="http://schemas.openxmlformats.org/officeDocument/2006/relationships/hyperlink" Target="http://www.legislation.act.gov.au/a/2003-41" TargetMode="External"/><Relationship Id="rId452" Type="http://schemas.openxmlformats.org/officeDocument/2006/relationships/hyperlink" Target="http://www.legislation.act.gov.au/a/2001-44" TargetMode="External"/><Relationship Id="rId897" Type="http://schemas.openxmlformats.org/officeDocument/2006/relationships/hyperlink" Target="http://www.legislation.act.gov.au/a/2008-36" TargetMode="External"/><Relationship Id="rId105" Type="http://schemas.openxmlformats.org/officeDocument/2006/relationships/hyperlink" Target="http://www.legislation.act.gov.au/a/1997-41" TargetMode="External"/><Relationship Id="rId312" Type="http://schemas.openxmlformats.org/officeDocument/2006/relationships/hyperlink" Target="http://www.legislation.act.gov.au/a/2003-41" TargetMode="External"/><Relationship Id="rId757" Type="http://schemas.openxmlformats.org/officeDocument/2006/relationships/hyperlink" Target="http://www.legislation.act.gov.au/a/2003-41" TargetMode="External"/><Relationship Id="rId964" Type="http://schemas.openxmlformats.org/officeDocument/2006/relationships/hyperlink" Target="http://www.legislation.act.gov.au/a/2010-5" TargetMode="External"/><Relationship Id="rId93" Type="http://schemas.openxmlformats.org/officeDocument/2006/relationships/hyperlink" Target="http://www.legislation.act.gov.au/a/1993-25" TargetMode="External"/><Relationship Id="rId189" Type="http://schemas.openxmlformats.org/officeDocument/2006/relationships/hyperlink" Target="http://www.legislation.act.gov.au/a/2023-7/default.asp" TargetMode="External"/><Relationship Id="rId396" Type="http://schemas.openxmlformats.org/officeDocument/2006/relationships/hyperlink" Target="http://www.legislation.act.gov.au/a/2016-49/default.asp" TargetMode="External"/><Relationship Id="rId617" Type="http://schemas.openxmlformats.org/officeDocument/2006/relationships/hyperlink" Target="http://www.legislation.act.gov.au/a/1996-67" TargetMode="External"/><Relationship Id="rId824" Type="http://schemas.openxmlformats.org/officeDocument/2006/relationships/hyperlink" Target="http://www.legislation.act.gov.au/a/2000-2" TargetMode="External"/><Relationship Id="rId256" Type="http://schemas.openxmlformats.org/officeDocument/2006/relationships/hyperlink" Target="http://www.legislation.act.gov.au/a/2003-41" TargetMode="External"/><Relationship Id="rId463" Type="http://schemas.openxmlformats.org/officeDocument/2006/relationships/hyperlink" Target="http://www.legislation.act.gov.au/a/2005-41" TargetMode="External"/><Relationship Id="rId670" Type="http://schemas.openxmlformats.org/officeDocument/2006/relationships/hyperlink" Target="http://www.legislation.act.gov.au/a/2005-41" TargetMode="External"/><Relationship Id="rId116" Type="http://schemas.openxmlformats.org/officeDocument/2006/relationships/hyperlink" Target="http://www.legislation.act.gov.au/a/2000-2" TargetMode="External"/><Relationship Id="rId323" Type="http://schemas.openxmlformats.org/officeDocument/2006/relationships/hyperlink" Target="http://www.legislation.act.gov.au/a/2003-41" TargetMode="External"/><Relationship Id="rId530" Type="http://schemas.openxmlformats.org/officeDocument/2006/relationships/hyperlink" Target="http://www.legislation.act.gov.au/a/2005-41" TargetMode="External"/><Relationship Id="rId768" Type="http://schemas.openxmlformats.org/officeDocument/2006/relationships/hyperlink" Target="http://www.legislation.act.gov.au/a/2005-41" TargetMode="External"/><Relationship Id="rId975" Type="http://schemas.openxmlformats.org/officeDocument/2006/relationships/hyperlink" Target="http://www.legislation.act.gov.au/a/1996-67" TargetMode="External"/><Relationship Id="rId20" Type="http://schemas.openxmlformats.org/officeDocument/2006/relationships/footer" Target="footer1.xml"/><Relationship Id="rId628" Type="http://schemas.openxmlformats.org/officeDocument/2006/relationships/hyperlink" Target="http://www.legislation.act.gov.au/a/1996-67" TargetMode="External"/><Relationship Id="rId835" Type="http://schemas.openxmlformats.org/officeDocument/2006/relationships/hyperlink" Target="http://www.legislation.act.gov.au/a/2011-22" TargetMode="External"/><Relationship Id="rId267" Type="http://schemas.openxmlformats.org/officeDocument/2006/relationships/hyperlink" Target="http://www.legislation.act.gov.au/a/2011-22" TargetMode="External"/><Relationship Id="rId474" Type="http://schemas.openxmlformats.org/officeDocument/2006/relationships/hyperlink" Target="https://legislation.act.gov.au/a/2023-7/" TargetMode="External"/><Relationship Id="rId1020" Type="http://schemas.openxmlformats.org/officeDocument/2006/relationships/hyperlink" Target="http://www.legislation.act.gov.au/a/2018-48/default.asp" TargetMode="External"/><Relationship Id="rId127" Type="http://schemas.openxmlformats.org/officeDocument/2006/relationships/hyperlink" Target="http://www.legislation.act.gov.au/a/2003-48" TargetMode="External"/><Relationship Id="rId681" Type="http://schemas.openxmlformats.org/officeDocument/2006/relationships/hyperlink" Target="http://www.legislation.act.gov.au/a/2005-41" TargetMode="External"/><Relationship Id="rId779" Type="http://schemas.openxmlformats.org/officeDocument/2006/relationships/hyperlink" Target="http://www.legislation.act.gov.au/a/2003-41" TargetMode="External"/><Relationship Id="rId902" Type="http://schemas.openxmlformats.org/officeDocument/2006/relationships/hyperlink" Target="http://www.legislation.act.gov.au/a/2016-49/default.asp" TargetMode="External"/><Relationship Id="rId986" Type="http://schemas.openxmlformats.org/officeDocument/2006/relationships/hyperlink" Target="http://www.legislation.act.gov.au/a/2004-5" TargetMode="External"/><Relationship Id="rId31" Type="http://schemas.openxmlformats.org/officeDocument/2006/relationships/hyperlink" Target="http://www.legislation.act.gov.au/a/2004-5" TargetMode="External"/><Relationship Id="rId334" Type="http://schemas.openxmlformats.org/officeDocument/2006/relationships/hyperlink" Target="http://www.legislation.act.gov.au/a/2003-41" TargetMode="External"/><Relationship Id="rId541" Type="http://schemas.openxmlformats.org/officeDocument/2006/relationships/hyperlink" Target="http://www.legislation.act.gov.au/a/2005-53" TargetMode="External"/><Relationship Id="rId639" Type="http://schemas.openxmlformats.org/officeDocument/2006/relationships/hyperlink" Target="http://www.legislation.act.gov.au/a/2003-41" TargetMode="External"/><Relationship Id="rId180" Type="http://schemas.openxmlformats.org/officeDocument/2006/relationships/hyperlink" Target="http://www.legislation.act.gov.au/a/2015-45" TargetMode="External"/><Relationship Id="rId278" Type="http://schemas.openxmlformats.org/officeDocument/2006/relationships/hyperlink" Target="http://www.legislation.act.gov.au/a/2016-49/default.asp" TargetMode="External"/><Relationship Id="rId401" Type="http://schemas.openxmlformats.org/officeDocument/2006/relationships/hyperlink" Target="http://www.legislation.act.gov.au/a/2016-49/default.asp" TargetMode="External"/><Relationship Id="rId846" Type="http://schemas.openxmlformats.org/officeDocument/2006/relationships/hyperlink" Target="http://www.legislation.act.gov.au/a/2006-47" TargetMode="External"/><Relationship Id="rId1031" Type="http://schemas.openxmlformats.org/officeDocument/2006/relationships/footer" Target="footer14.xml"/><Relationship Id="rId485" Type="http://schemas.openxmlformats.org/officeDocument/2006/relationships/hyperlink" Target="http://www.legislation.act.gov.au/a/2005-41" TargetMode="External"/><Relationship Id="rId692" Type="http://schemas.openxmlformats.org/officeDocument/2006/relationships/hyperlink" Target="http://www.legislation.act.gov.au/a/1998-54" TargetMode="External"/><Relationship Id="rId706" Type="http://schemas.openxmlformats.org/officeDocument/2006/relationships/hyperlink" Target="http://www.legislation.act.gov.au/a/2003-41" TargetMode="External"/><Relationship Id="rId913" Type="http://schemas.openxmlformats.org/officeDocument/2006/relationships/hyperlink" Target="http://www.legislation.act.gov.au/a/2008-36" TargetMode="External"/><Relationship Id="rId42" Type="http://schemas.openxmlformats.org/officeDocument/2006/relationships/hyperlink" Target="http://www.legislation.act.gov.au/a/1997-112/" TargetMode="External"/><Relationship Id="rId138" Type="http://schemas.openxmlformats.org/officeDocument/2006/relationships/hyperlink" Target="http://www.legislation.act.gov.au/cn/2004-29/default.asp" TargetMode="External"/><Relationship Id="rId345" Type="http://schemas.openxmlformats.org/officeDocument/2006/relationships/hyperlink" Target="http://www.legislation.act.gov.au/a/2016-49/default.asp" TargetMode="External"/><Relationship Id="rId552" Type="http://schemas.openxmlformats.org/officeDocument/2006/relationships/hyperlink" Target="http://www.legislation.act.gov.au/a/1996-67" TargetMode="External"/><Relationship Id="rId997" Type="http://schemas.openxmlformats.org/officeDocument/2006/relationships/hyperlink" Target="http://www.legislation.act.gov.au/a/2006-47" TargetMode="External"/><Relationship Id="rId191" Type="http://schemas.openxmlformats.org/officeDocument/2006/relationships/hyperlink" Target="http://www.legislation.act.gov.au/a/2003-41" TargetMode="External"/><Relationship Id="rId205" Type="http://schemas.openxmlformats.org/officeDocument/2006/relationships/hyperlink" Target="http://www.legislation.act.gov.au/a/2016-49/default.asp" TargetMode="External"/><Relationship Id="rId412" Type="http://schemas.openxmlformats.org/officeDocument/2006/relationships/hyperlink" Target="http://www.legislation.act.gov.au/a/2004-2" TargetMode="External"/><Relationship Id="rId857" Type="http://schemas.openxmlformats.org/officeDocument/2006/relationships/hyperlink" Target="http://www.legislation.act.gov.au/a/2003-41" TargetMode="External"/><Relationship Id="rId289" Type="http://schemas.openxmlformats.org/officeDocument/2006/relationships/hyperlink" Target="http://www.legislation.act.gov.au/a/1996-67" TargetMode="External"/><Relationship Id="rId496" Type="http://schemas.openxmlformats.org/officeDocument/2006/relationships/hyperlink" Target="http://www.legislation.act.gov.au/a/2003-41" TargetMode="External"/><Relationship Id="rId717" Type="http://schemas.openxmlformats.org/officeDocument/2006/relationships/hyperlink" Target="http://www.legislation.act.gov.au/a/2005-41" TargetMode="External"/><Relationship Id="rId924" Type="http://schemas.openxmlformats.org/officeDocument/2006/relationships/hyperlink" Target="http://www.legislation.act.gov.au/a/2003-41"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2006-3" TargetMode="External"/><Relationship Id="rId356" Type="http://schemas.openxmlformats.org/officeDocument/2006/relationships/hyperlink" Target="http://www.legislation.act.gov.au/a/2003-41" TargetMode="External"/><Relationship Id="rId563" Type="http://schemas.openxmlformats.org/officeDocument/2006/relationships/hyperlink" Target="http://www.legislation.act.gov.au/a/2000-2" TargetMode="External"/><Relationship Id="rId770" Type="http://schemas.openxmlformats.org/officeDocument/2006/relationships/hyperlink" Target="http://www.legislation.act.gov.au/a/2003-41" TargetMode="External"/><Relationship Id="rId216" Type="http://schemas.openxmlformats.org/officeDocument/2006/relationships/hyperlink" Target="http://www.legislation.act.gov.au/a/2002-19" TargetMode="External"/><Relationship Id="rId423" Type="http://schemas.openxmlformats.org/officeDocument/2006/relationships/hyperlink" Target="https://legislation.act.gov.au/a/2023-7/" TargetMode="External"/><Relationship Id="rId868" Type="http://schemas.openxmlformats.org/officeDocument/2006/relationships/hyperlink" Target="http://www.legislation.act.gov.au/a/2005-41" TargetMode="External"/><Relationship Id="rId630" Type="http://schemas.openxmlformats.org/officeDocument/2006/relationships/hyperlink" Target="http://www.legislation.act.gov.au/a/2005-41" TargetMode="External"/><Relationship Id="rId728" Type="http://schemas.openxmlformats.org/officeDocument/2006/relationships/hyperlink" Target="http://www.legislation.act.gov.au/a/2003-41" TargetMode="External"/><Relationship Id="rId935" Type="http://schemas.openxmlformats.org/officeDocument/2006/relationships/hyperlink" Target="http://www.legislation.act.gov.au/a/2008-14" TargetMode="External"/><Relationship Id="rId64" Type="http://schemas.openxmlformats.org/officeDocument/2006/relationships/hyperlink" Target="http://www.legislation.act.gov.au/a/2002-51" TargetMode="External"/><Relationship Id="rId367" Type="http://schemas.openxmlformats.org/officeDocument/2006/relationships/hyperlink" Target="http://www.legislation.act.gov.au/a/2003-41" TargetMode="External"/><Relationship Id="rId574" Type="http://schemas.openxmlformats.org/officeDocument/2006/relationships/hyperlink" Target="http://www.legislation.act.gov.au/a/2005-41" TargetMode="External"/><Relationship Id="rId227" Type="http://schemas.openxmlformats.org/officeDocument/2006/relationships/hyperlink" Target="http://www.legislation.act.gov.au/a/1994-11" TargetMode="External"/><Relationship Id="rId781" Type="http://schemas.openxmlformats.org/officeDocument/2006/relationships/hyperlink" Target="http://www.legislation.act.gov.au/a/2000-2" TargetMode="External"/><Relationship Id="rId879" Type="http://schemas.openxmlformats.org/officeDocument/2006/relationships/hyperlink" Target="http://www.legislation.act.gov.au/a/2003-41" TargetMode="External"/><Relationship Id="rId434" Type="http://schemas.openxmlformats.org/officeDocument/2006/relationships/hyperlink" Target="http://www.legislation.act.gov.au/a/2005-41" TargetMode="External"/><Relationship Id="rId641" Type="http://schemas.openxmlformats.org/officeDocument/2006/relationships/hyperlink" Target="http://www.legislation.act.gov.au/a/1996-67" TargetMode="External"/><Relationship Id="rId739" Type="http://schemas.openxmlformats.org/officeDocument/2006/relationships/hyperlink" Target="http://www.legislation.act.gov.au/a/2005-41" TargetMode="External"/><Relationship Id="rId280" Type="http://schemas.openxmlformats.org/officeDocument/2006/relationships/hyperlink" Target="https://legislation.act.gov.au/a/2023-7/" TargetMode="External"/><Relationship Id="rId501" Type="http://schemas.openxmlformats.org/officeDocument/2006/relationships/hyperlink" Target="http://www.legislation.act.gov.au/a/2005-41" TargetMode="External"/><Relationship Id="rId946" Type="http://schemas.openxmlformats.org/officeDocument/2006/relationships/hyperlink" Target="http://www.legislation.act.gov.au/a/2016-49/default.asp" TargetMode="External"/><Relationship Id="rId75" Type="http://schemas.openxmlformats.org/officeDocument/2006/relationships/header" Target="header7.xml"/><Relationship Id="rId140" Type="http://schemas.openxmlformats.org/officeDocument/2006/relationships/hyperlink" Target="http://www.legislation.act.gov.au/a/2006-3" TargetMode="External"/><Relationship Id="rId378" Type="http://schemas.openxmlformats.org/officeDocument/2006/relationships/hyperlink" Target="http://www.legislation.act.gov.au/a/1994-1" TargetMode="External"/><Relationship Id="rId585" Type="http://schemas.openxmlformats.org/officeDocument/2006/relationships/hyperlink" Target="http://www.legislation.act.gov.au/a/2003-48" TargetMode="External"/><Relationship Id="rId792" Type="http://schemas.openxmlformats.org/officeDocument/2006/relationships/hyperlink" Target="http://www.legislation.act.gov.au/a/2003-41" TargetMode="External"/><Relationship Id="rId806" Type="http://schemas.openxmlformats.org/officeDocument/2006/relationships/hyperlink" Target="http://www.legislation.act.gov.au/a/1996-67" TargetMode="External"/><Relationship Id="rId6" Type="http://schemas.openxmlformats.org/officeDocument/2006/relationships/endnotes" Target="endnotes.xml"/><Relationship Id="rId238" Type="http://schemas.openxmlformats.org/officeDocument/2006/relationships/hyperlink" Target="http://www.legislation.act.gov.au/a/2003-41" TargetMode="External"/><Relationship Id="rId445" Type="http://schemas.openxmlformats.org/officeDocument/2006/relationships/hyperlink" Target="http://www.legislation.act.gov.au/a/1994-60" TargetMode="External"/><Relationship Id="rId652" Type="http://schemas.openxmlformats.org/officeDocument/2006/relationships/hyperlink" Target="http://www.legislation.act.gov.au/a/2005-41" TargetMode="External"/><Relationship Id="rId291" Type="http://schemas.openxmlformats.org/officeDocument/2006/relationships/hyperlink" Target="https://legislation.act.gov.au/a/2023-7/" TargetMode="External"/><Relationship Id="rId305" Type="http://schemas.openxmlformats.org/officeDocument/2006/relationships/hyperlink" Target="http://www.legislation.act.gov.au/a/2003-41" TargetMode="External"/><Relationship Id="rId512" Type="http://schemas.openxmlformats.org/officeDocument/2006/relationships/hyperlink" Target="http://www.legislation.act.gov.au/a/1996-67" TargetMode="External"/><Relationship Id="rId957" Type="http://schemas.openxmlformats.org/officeDocument/2006/relationships/hyperlink" Target="http://www.legislation.act.gov.au/a/2003-41" TargetMode="External"/><Relationship Id="rId86" Type="http://schemas.openxmlformats.org/officeDocument/2006/relationships/hyperlink" Target="http://www.legislation.act.gov.au/a/2000-48/" TargetMode="External"/><Relationship Id="rId151" Type="http://schemas.openxmlformats.org/officeDocument/2006/relationships/hyperlink" Target="http://www.legislation.act.gov.au/a/2005-60" TargetMode="External"/><Relationship Id="rId389" Type="http://schemas.openxmlformats.org/officeDocument/2006/relationships/hyperlink" Target="https://legislation.act.gov.au/a/2023-7/" TargetMode="External"/><Relationship Id="rId596" Type="http://schemas.openxmlformats.org/officeDocument/2006/relationships/hyperlink" Target="http://www.legislation.act.gov.au/a/1998-54" TargetMode="External"/><Relationship Id="rId817" Type="http://schemas.openxmlformats.org/officeDocument/2006/relationships/hyperlink" Target="http://www.legislation.act.gov.au/a/2016-49/default.asp" TargetMode="External"/><Relationship Id="rId1002" Type="http://schemas.openxmlformats.org/officeDocument/2006/relationships/hyperlink" Target="http://www.legislation.act.gov.au/a/2008-14" TargetMode="External"/><Relationship Id="rId249" Type="http://schemas.openxmlformats.org/officeDocument/2006/relationships/hyperlink" Target="http://www.legislation.act.gov.au/a/2003-41" TargetMode="External"/><Relationship Id="rId456" Type="http://schemas.openxmlformats.org/officeDocument/2006/relationships/hyperlink" Target="http://www.legislation.act.gov.au/a/1996-67" TargetMode="External"/><Relationship Id="rId663" Type="http://schemas.openxmlformats.org/officeDocument/2006/relationships/hyperlink" Target="http://www.legislation.act.gov.au/a/1996-67" TargetMode="External"/><Relationship Id="rId870" Type="http://schemas.openxmlformats.org/officeDocument/2006/relationships/hyperlink" Target="http://www.legislation.act.gov.au/a/2003-41"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1998-54" TargetMode="External"/><Relationship Id="rId316" Type="http://schemas.openxmlformats.org/officeDocument/2006/relationships/hyperlink" Target="http://www.legislation.act.gov.au/a/2003-15" TargetMode="External"/><Relationship Id="rId523" Type="http://schemas.openxmlformats.org/officeDocument/2006/relationships/hyperlink" Target="http://www.legislation.act.gov.au/a/2008-36" TargetMode="External"/><Relationship Id="rId968" Type="http://schemas.openxmlformats.org/officeDocument/2006/relationships/hyperlink" Target="http://www.legislation.act.gov.au/a/2008-36" TargetMode="External"/><Relationship Id="rId97" Type="http://schemas.openxmlformats.org/officeDocument/2006/relationships/hyperlink" Target="http://www.legislation.act.gov.au/a/1994-38" TargetMode="External"/><Relationship Id="rId730" Type="http://schemas.openxmlformats.org/officeDocument/2006/relationships/hyperlink" Target="http://www.legislation.act.gov.au/a/2004-5" TargetMode="External"/><Relationship Id="rId828" Type="http://schemas.openxmlformats.org/officeDocument/2006/relationships/hyperlink" Target="http://www.legislation.act.gov.au/a/2000-2" TargetMode="External"/><Relationship Id="rId1013" Type="http://schemas.openxmlformats.org/officeDocument/2006/relationships/hyperlink" Target="http://www.legislation.act.gov.au/a/2012-40" TargetMode="External"/><Relationship Id="rId162" Type="http://schemas.openxmlformats.org/officeDocument/2006/relationships/hyperlink" Target="http://www.legislation.act.gov.au/cn/2008-8/default.asp" TargetMode="External"/><Relationship Id="rId467" Type="http://schemas.openxmlformats.org/officeDocument/2006/relationships/hyperlink" Target="https://legislation.act.gov.au/a/2023-7/" TargetMode="External"/><Relationship Id="rId674" Type="http://schemas.openxmlformats.org/officeDocument/2006/relationships/hyperlink" Target="http://www.legislation.act.gov.au/a/1996-67" TargetMode="External"/><Relationship Id="rId881" Type="http://schemas.openxmlformats.org/officeDocument/2006/relationships/hyperlink" Target="http://www.legislation.act.gov.au/a/2016-49/default.asp" TargetMode="External"/><Relationship Id="rId979" Type="http://schemas.openxmlformats.org/officeDocument/2006/relationships/hyperlink" Target="http://www.legislation.act.gov.au/a/2002-11" TargetMode="External"/><Relationship Id="rId24" Type="http://schemas.openxmlformats.org/officeDocument/2006/relationships/header" Target="header4.xml"/><Relationship Id="rId327" Type="http://schemas.openxmlformats.org/officeDocument/2006/relationships/hyperlink" Target="https://legislation.act.gov.au/a/2023-7/" TargetMode="External"/><Relationship Id="rId534" Type="http://schemas.openxmlformats.org/officeDocument/2006/relationships/hyperlink" Target="http://www.legislation.act.gov.au/a/2003-41" TargetMode="External"/><Relationship Id="rId741" Type="http://schemas.openxmlformats.org/officeDocument/2006/relationships/hyperlink" Target="http://www.legislation.act.gov.au/a/2000-2" TargetMode="External"/><Relationship Id="rId839" Type="http://schemas.openxmlformats.org/officeDocument/2006/relationships/hyperlink" Target="http://www.legislation.act.gov.au/a/2013-39" TargetMode="External"/><Relationship Id="rId173" Type="http://schemas.openxmlformats.org/officeDocument/2006/relationships/hyperlink" Target="http://www.legislation.act.gov.au/cn/2010-14/default.asp" TargetMode="External"/><Relationship Id="rId380" Type="http://schemas.openxmlformats.org/officeDocument/2006/relationships/hyperlink" Target="http://www.legislation.act.gov.au/a/1994-1" TargetMode="External"/><Relationship Id="rId601" Type="http://schemas.openxmlformats.org/officeDocument/2006/relationships/hyperlink" Target="http://www.legislation.act.gov.au/a/2003-41" TargetMode="External"/><Relationship Id="rId1024" Type="http://schemas.openxmlformats.org/officeDocument/2006/relationships/hyperlink" Target="http://www.legislation.act.gov.au/a/2002-49" TargetMode="External"/><Relationship Id="rId240" Type="http://schemas.openxmlformats.org/officeDocument/2006/relationships/hyperlink" Target="http://www.legislation.act.gov.au/a/2016-49/default.asp" TargetMode="External"/><Relationship Id="rId478" Type="http://schemas.openxmlformats.org/officeDocument/2006/relationships/hyperlink" Target="http://www.legislation.act.gov.au/a/2008-36" TargetMode="External"/><Relationship Id="rId685" Type="http://schemas.openxmlformats.org/officeDocument/2006/relationships/hyperlink" Target="http://www.legislation.act.gov.au/a/2004-15" TargetMode="External"/><Relationship Id="rId892" Type="http://schemas.openxmlformats.org/officeDocument/2006/relationships/hyperlink" Target="http://www.legislation.act.gov.au/a/2020-42/" TargetMode="External"/><Relationship Id="rId906" Type="http://schemas.openxmlformats.org/officeDocument/2006/relationships/hyperlink" Target="http://www.legislation.act.gov.au/a/2016-49/default.asp" TargetMode="External"/><Relationship Id="rId35" Type="http://schemas.openxmlformats.org/officeDocument/2006/relationships/hyperlink" Target="http://www.legislation.act.gov.au/a/2001-14" TargetMode="External"/><Relationship Id="rId100" Type="http://schemas.openxmlformats.org/officeDocument/2006/relationships/hyperlink" Target="http://www.legislation.act.gov.au/a/1994-103" TargetMode="External"/><Relationship Id="rId338" Type="http://schemas.openxmlformats.org/officeDocument/2006/relationships/hyperlink" Target="https://legislation.act.gov.au/a/2023-7/" TargetMode="External"/><Relationship Id="rId545" Type="http://schemas.openxmlformats.org/officeDocument/2006/relationships/hyperlink" Target="http://www.legislation.act.gov.au/a/2008-36" TargetMode="External"/><Relationship Id="rId752" Type="http://schemas.openxmlformats.org/officeDocument/2006/relationships/hyperlink" Target="http://www.legislation.act.gov.au/a/2003-41" TargetMode="External"/><Relationship Id="rId184" Type="http://schemas.openxmlformats.org/officeDocument/2006/relationships/hyperlink" Target="http://www.legislation.act.gov.au/a/2019-17/default.asp" TargetMode="External"/><Relationship Id="rId391" Type="http://schemas.openxmlformats.org/officeDocument/2006/relationships/hyperlink" Target="http://www.legislation.act.gov.au/a/2003-41" TargetMode="External"/><Relationship Id="rId405" Type="http://schemas.openxmlformats.org/officeDocument/2006/relationships/hyperlink" Target="http://www.legislation.act.gov.au/a/2016-49/default.asp" TargetMode="External"/><Relationship Id="rId612" Type="http://schemas.openxmlformats.org/officeDocument/2006/relationships/hyperlink" Target="http://www.legislation.act.gov.au/a/2003-41" TargetMode="External"/><Relationship Id="rId1035" Type="http://schemas.openxmlformats.org/officeDocument/2006/relationships/header" Target="header15.xml"/><Relationship Id="rId251" Type="http://schemas.openxmlformats.org/officeDocument/2006/relationships/hyperlink" Target="http://www.legislation.act.gov.au/a/2003-41" TargetMode="External"/><Relationship Id="rId489" Type="http://schemas.openxmlformats.org/officeDocument/2006/relationships/hyperlink" Target="http://www.legislation.act.gov.au/a/2008-36" TargetMode="External"/><Relationship Id="rId696" Type="http://schemas.openxmlformats.org/officeDocument/2006/relationships/hyperlink" Target="http://www.legislation.act.gov.au/a/1994-60" TargetMode="External"/><Relationship Id="rId917" Type="http://schemas.openxmlformats.org/officeDocument/2006/relationships/hyperlink" Target="http://www.legislation.act.gov.au/a/2003-41" TargetMode="External"/><Relationship Id="rId46" Type="http://schemas.openxmlformats.org/officeDocument/2006/relationships/hyperlink" Target="http://www.legislation.act.gov.au/a/2001-14" TargetMode="External"/><Relationship Id="rId349" Type="http://schemas.openxmlformats.org/officeDocument/2006/relationships/hyperlink" Target="http://www.legislation.act.gov.au/a/2001-44" TargetMode="External"/><Relationship Id="rId556" Type="http://schemas.openxmlformats.org/officeDocument/2006/relationships/hyperlink" Target="http://www.legislation.act.gov.au/a/1996-67" TargetMode="External"/><Relationship Id="rId763" Type="http://schemas.openxmlformats.org/officeDocument/2006/relationships/hyperlink" Target="http://www.legislation.act.gov.au/a/2003-41" TargetMode="External"/><Relationship Id="rId111" Type="http://schemas.openxmlformats.org/officeDocument/2006/relationships/hyperlink" Target="http://www.legislation.act.gov.au/a/1999-60" TargetMode="External"/><Relationship Id="rId195" Type="http://schemas.openxmlformats.org/officeDocument/2006/relationships/hyperlink" Target="http://www.legislation.act.gov.au/a/2003-41" TargetMode="External"/><Relationship Id="rId209" Type="http://schemas.openxmlformats.org/officeDocument/2006/relationships/hyperlink" Target="http://www.legislation.act.gov.au/a/2005-41" TargetMode="External"/><Relationship Id="rId416" Type="http://schemas.openxmlformats.org/officeDocument/2006/relationships/hyperlink" Target="http://www.legislation.act.gov.au/a/2004-2" TargetMode="External"/><Relationship Id="rId970" Type="http://schemas.openxmlformats.org/officeDocument/2006/relationships/hyperlink" Target="http://www.legislation.act.gov.au/a/2003-41" TargetMode="External"/><Relationship Id="rId623" Type="http://schemas.openxmlformats.org/officeDocument/2006/relationships/hyperlink" Target="http://www.legislation.act.gov.au/a/2005-41" TargetMode="External"/><Relationship Id="rId830" Type="http://schemas.openxmlformats.org/officeDocument/2006/relationships/hyperlink" Target="http://www.legislation.act.gov.au/a/2003-41" TargetMode="External"/><Relationship Id="rId928" Type="http://schemas.openxmlformats.org/officeDocument/2006/relationships/hyperlink" Target="http://www.legislation.act.gov.au/a/2004-2"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03-41" TargetMode="External"/><Relationship Id="rId567" Type="http://schemas.openxmlformats.org/officeDocument/2006/relationships/hyperlink" Target="http://www.legislation.act.gov.au/a/1996-67" TargetMode="External"/><Relationship Id="rId122" Type="http://schemas.openxmlformats.org/officeDocument/2006/relationships/hyperlink" Target="http://www.legislation.act.gov.au/a/2002-51" TargetMode="External"/><Relationship Id="rId774" Type="http://schemas.openxmlformats.org/officeDocument/2006/relationships/hyperlink" Target="http://www.legislation.act.gov.au/a/2008-36" TargetMode="External"/><Relationship Id="rId981" Type="http://schemas.openxmlformats.org/officeDocument/2006/relationships/hyperlink" Target="http://www.legislation.act.gov.au/a/2002-19" TargetMode="External"/><Relationship Id="rId427" Type="http://schemas.openxmlformats.org/officeDocument/2006/relationships/hyperlink" Target="http://www.legislation.act.gov.au/a/2016-49/default.asp" TargetMode="External"/><Relationship Id="rId634" Type="http://schemas.openxmlformats.org/officeDocument/2006/relationships/hyperlink" Target="http://www.legislation.act.gov.au/a/1996-67" TargetMode="External"/><Relationship Id="rId841" Type="http://schemas.openxmlformats.org/officeDocument/2006/relationships/hyperlink" Target="http://www.legislation.act.gov.au/a/2003-41" TargetMode="External"/><Relationship Id="rId273" Type="http://schemas.openxmlformats.org/officeDocument/2006/relationships/hyperlink" Target="http://www.legislation.act.gov.au/a/1996-67" TargetMode="External"/><Relationship Id="rId480" Type="http://schemas.openxmlformats.org/officeDocument/2006/relationships/hyperlink" Target="http://www.legislation.act.gov.au/a/1996-67" TargetMode="External"/><Relationship Id="rId701" Type="http://schemas.openxmlformats.org/officeDocument/2006/relationships/hyperlink" Target="http://www.legislation.act.gov.au/a/2011-52" TargetMode="External"/><Relationship Id="rId939" Type="http://schemas.openxmlformats.org/officeDocument/2006/relationships/hyperlink" Target="http://www.legislation.act.gov.au/a/2003-41" TargetMode="External"/><Relationship Id="rId68" Type="http://schemas.openxmlformats.org/officeDocument/2006/relationships/hyperlink" Target="http://www.legislation.act.gov.au/a/2005-40/" TargetMode="External"/><Relationship Id="rId133" Type="http://schemas.openxmlformats.org/officeDocument/2006/relationships/hyperlink" Target="http://www.legislation.act.gov.au/cn/2004-8/default.asp" TargetMode="External"/><Relationship Id="rId340" Type="http://schemas.openxmlformats.org/officeDocument/2006/relationships/hyperlink" Target="http://www.legislation.act.gov.au/a/2003-41" TargetMode="External"/><Relationship Id="rId578" Type="http://schemas.openxmlformats.org/officeDocument/2006/relationships/hyperlink" Target="http://www.legislation.act.gov.au/a/2003-41" TargetMode="External"/><Relationship Id="rId785" Type="http://schemas.openxmlformats.org/officeDocument/2006/relationships/hyperlink" Target="http://www.legislation.act.gov.au/a/1996-67" TargetMode="External"/><Relationship Id="rId992" Type="http://schemas.openxmlformats.org/officeDocument/2006/relationships/hyperlink" Target="http://www.legislation.act.gov.au/a/2004-60" TargetMode="External"/><Relationship Id="rId200" Type="http://schemas.openxmlformats.org/officeDocument/2006/relationships/hyperlink" Target="http://www.legislation.act.gov.au/a/2003-15" TargetMode="External"/><Relationship Id="rId438" Type="http://schemas.openxmlformats.org/officeDocument/2006/relationships/hyperlink" Target="http://www.legislation.act.gov.au/a/1996-67" TargetMode="External"/><Relationship Id="rId645" Type="http://schemas.openxmlformats.org/officeDocument/2006/relationships/hyperlink" Target="http://www.legislation.act.gov.au/a/2005-41" TargetMode="External"/><Relationship Id="rId852" Type="http://schemas.openxmlformats.org/officeDocument/2006/relationships/hyperlink" Target="https://legislation.act.gov.au/a/2023-7/" TargetMode="External"/><Relationship Id="rId284" Type="http://schemas.openxmlformats.org/officeDocument/2006/relationships/hyperlink" Target="http://www.legislation.act.gov.au/a/1996-67" TargetMode="External"/><Relationship Id="rId491" Type="http://schemas.openxmlformats.org/officeDocument/2006/relationships/hyperlink" Target="http://www.legislation.act.gov.au/a/2008-36" TargetMode="External"/><Relationship Id="rId505" Type="http://schemas.openxmlformats.org/officeDocument/2006/relationships/hyperlink" Target="http://www.legislation.act.gov.au/a/2003-41" TargetMode="External"/><Relationship Id="rId712" Type="http://schemas.openxmlformats.org/officeDocument/2006/relationships/hyperlink" Target="http://www.legislation.act.gov.au/a/2008-36" TargetMode="External"/><Relationship Id="rId79" Type="http://schemas.openxmlformats.org/officeDocument/2006/relationships/hyperlink" Target="http://www.legislation.act.gov.au/a/2001-14" TargetMode="External"/><Relationship Id="rId144" Type="http://schemas.openxmlformats.org/officeDocument/2006/relationships/hyperlink" Target="http://www.legislation.act.gov.au/cn/2006-21/default.asp" TargetMode="External"/><Relationship Id="rId589" Type="http://schemas.openxmlformats.org/officeDocument/2006/relationships/hyperlink" Target="http://www.legislation.act.gov.au/a/2005-41" TargetMode="External"/><Relationship Id="rId796" Type="http://schemas.openxmlformats.org/officeDocument/2006/relationships/hyperlink" Target="http://www.legislation.act.gov.au/a/2005-41" TargetMode="External"/><Relationship Id="rId351" Type="http://schemas.openxmlformats.org/officeDocument/2006/relationships/hyperlink" Target="http://www.legislation.act.gov.au/a/2004-13" TargetMode="External"/><Relationship Id="rId449" Type="http://schemas.openxmlformats.org/officeDocument/2006/relationships/hyperlink" Target="http://www.legislation.act.gov.au/a/2016-49/default.asp" TargetMode="External"/><Relationship Id="rId656" Type="http://schemas.openxmlformats.org/officeDocument/2006/relationships/hyperlink" Target="http://www.legislation.act.gov.au/a/2006-40" TargetMode="External"/><Relationship Id="rId863" Type="http://schemas.openxmlformats.org/officeDocument/2006/relationships/hyperlink" Target="http://www.legislation.act.gov.au/a/2005-41" TargetMode="External"/><Relationship Id="rId211" Type="http://schemas.openxmlformats.org/officeDocument/2006/relationships/hyperlink" Target="http://www.legislation.act.gov.au/a/2003-15" TargetMode="External"/><Relationship Id="rId295" Type="http://schemas.openxmlformats.org/officeDocument/2006/relationships/hyperlink" Target="https://legislation.act.gov.au/a/2023-7/" TargetMode="External"/><Relationship Id="rId309" Type="http://schemas.openxmlformats.org/officeDocument/2006/relationships/hyperlink" Target="http://www.legislation.act.gov.au/a/2003-41" TargetMode="External"/><Relationship Id="rId516" Type="http://schemas.openxmlformats.org/officeDocument/2006/relationships/hyperlink" Target="http://www.legislation.act.gov.au/a/1996-67" TargetMode="External"/><Relationship Id="rId723" Type="http://schemas.openxmlformats.org/officeDocument/2006/relationships/hyperlink" Target="http://www.legislation.act.gov.au/a/2005-41" TargetMode="External"/><Relationship Id="rId930" Type="http://schemas.openxmlformats.org/officeDocument/2006/relationships/hyperlink" Target="http://www.legislation.act.gov.au/a/2003-41" TargetMode="External"/><Relationship Id="rId1006" Type="http://schemas.openxmlformats.org/officeDocument/2006/relationships/hyperlink" Target="http://www.legislation.act.gov.au/a/2010-5" TargetMode="External"/><Relationship Id="rId155" Type="http://schemas.openxmlformats.org/officeDocument/2006/relationships/hyperlink" Target="http://www.legislation.act.gov.au/a/2006-22" TargetMode="External"/><Relationship Id="rId362" Type="http://schemas.openxmlformats.org/officeDocument/2006/relationships/hyperlink" Target="http://www.legislation.act.gov.au/a/2003-41" TargetMode="External"/><Relationship Id="rId222" Type="http://schemas.openxmlformats.org/officeDocument/2006/relationships/hyperlink" Target="http://www.legislation.act.gov.au/a/2007-16" TargetMode="External"/><Relationship Id="rId667" Type="http://schemas.openxmlformats.org/officeDocument/2006/relationships/hyperlink" Target="http://www.legislation.act.gov.au/a/2005-41" TargetMode="External"/><Relationship Id="rId874" Type="http://schemas.openxmlformats.org/officeDocument/2006/relationships/hyperlink" Target="http://www.legislation.act.gov.au/a/2000-2" TargetMode="External"/><Relationship Id="rId17" Type="http://schemas.openxmlformats.org/officeDocument/2006/relationships/hyperlink" Target="http://www.legislation.act.gov.au/a/2001-14" TargetMode="External"/><Relationship Id="rId527" Type="http://schemas.openxmlformats.org/officeDocument/2006/relationships/hyperlink" Target="http://www.legislation.act.gov.au/a/2008-36" TargetMode="External"/><Relationship Id="rId734" Type="http://schemas.openxmlformats.org/officeDocument/2006/relationships/hyperlink" Target="http://www.legislation.act.gov.au/a/2003-41" TargetMode="External"/><Relationship Id="rId941" Type="http://schemas.openxmlformats.org/officeDocument/2006/relationships/hyperlink" Target="http://www.legislation.act.gov.au/a/2006-22" TargetMode="External"/><Relationship Id="rId70" Type="http://schemas.openxmlformats.org/officeDocument/2006/relationships/hyperlink" Target="http://www.legislation.act.gov.au/a/2023-7/default.asp" TargetMode="External"/><Relationship Id="rId166" Type="http://schemas.openxmlformats.org/officeDocument/2006/relationships/hyperlink" Target="http://www.legislation.act.gov.au/a/2008-35" TargetMode="External"/><Relationship Id="rId373" Type="http://schemas.openxmlformats.org/officeDocument/2006/relationships/hyperlink" Target="http://www.legislation.act.gov.au/a/2003-41" TargetMode="External"/><Relationship Id="rId580" Type="http://schemas.openxmlformats.org/officeDocument/2006/relationships/hyperlink" Target="http://www.legislation.act.gov.au/a/2005-53" TargetMode="External"/><Relationship Id="rId801" Type="http://schemas.openxmlformats.org/officeDocument/2006/relationships/hyperlink" Target="http://www.legislation.act.gov.au/a/2003-41" TargetMode="External"/><Relationship Id="rId1017" Type="http://schemas.openxmlformats.org/officeDocument/2006/relationships/hyperlink" Target="http://www.legislation.act.gov.au/a/2016-49/default.asp" TargetMode="External"/><Relationship Id="rId1" Type="http://schemas.openxmlformats.org/officeDocument/2006/relationships/numbering" Target="numbering.xml"/><Relationship Id="rId233" Type="http://schemas.openxmlformats.org/officeDocument/2006/relationships/hyperlink" Target="http://www.legislation.act.gov.au/a/2003-41" TargetMode="External"/><Relationship Id="rId440" Type="http://schemas.openxmlformats.org/officeDocument/2006/relationships/hyperlink" Target="http://www.legislation.act.gov.au/a/2005-41" TargetMode="External"/><Relationship Id="rId678" Type="http://schemas.openxmlformats.org/officeDocument/2006/relationships/hyperlink" Target="http://www.legislation.act.gov.au/a/2005-41" TargetMode="External"/><Relationship Id="rId885" Type="http://schemas.openxmlformats.org/officeDocument/2006/relationships/hyperlink" Target="http://www.legislation.act.gov.au/a/2003-41" TargetMode="External"/><Relationship Id="rId28" Type="http://schemas.openxmlformats.org/officeDocument/2006/relationships/footer" Target="footer6.xml"/><Relationship Id="rId300" Type="http://schemas.openxmlformats.org/officeDocument/2006/relationships/hyperlink" Target="https://legislation.act.gov.au/a/2023-7/" TargetMode="External"/><Relationship Id="rId538" Type="http://schemas.openxmlformats.org/officeDocument/2006/relationships/hyperlink" Target="http://www.legislation.act.gov.au/a/1996-67" TargetMode="External"/><Relationship Id="rId745" Type="http://schemas.openxmlformats.org/officeDocument/2006/relationships/hyperlink" Target="http://www.legislation.act.gov.au/a/2003-41" TargetMode="External"/><Relationship Id="rId952" Type="http://schemas.openxmlformats.org/officeDocument/2006/relationships/hyperlink" Target="http://www.legislation.act.gov.au/a/2008-36" TargetMode="External"/><Relationship Id="rId81" Type="http://schemas.openxmlformats.org/officeDocument/2006/relationships/hyperlink" Target="http://www.legislation.act.gov.au/a/1997-84" TargetMode="External"/><Relationship Id="rId177" Type="http://schemas.openxmlformats.org/officeDocument/2006/relationships/hyperlink" Target="http://www.legislation.act.gov.au/a/2012-40" TargetMode="External"/><Relationship Id="rId384" Type="http://schemas.openxmlformats.org/officeDocument/2006/relationships/hyperlink" Target="http://www.legislation.act.gov.au/a/1994-1" TargetMode="External"/><Relationship Id="rId591" Type="http://schemas.openxmlformats.org/officeDocument/2006/relationships/hyperlink" Target="http://www.legislation.act.gov.au/a/1996-67" TargetMode="External"/><Relationship Id="rId605" Type="http://schemas.openxmlformats.org/officeDocument/2006/relationships/hyperlink" Target="http://www.legislation.act.gov.au/a/2008-36" TargetMode="External"/><Relationship Id="rId812" Type="http://schemas.openxmlformats.org/officeDocument/2006/relationships/hyperlink" Target="http://www.legislation.act.gov.au/a/2005-41" TargetMode="External"/><Relationship Id="rId1028" Type="http://schemas.openxmlformats.org/officeDocument/2006/relationships/footer" Target="footer13.xml"/><Relationship Id="rId244" Type="http://schemas.openxmlformats.org/officeDocument/2006/relationships/hyperlink" Target="http://www.legislation.act.gov.au/a/2016-49/default.asp" TargetMode="External"/><Relationship Id="rId689" Type="http://schemas.openxmlformats.org/officeDocument/2006/relationships/hyperlink" Target="http://www.legislation.act.gov.au/a/2004-15" TargetMode="External"/><Relationship Id="rId896" Type="http://schemas.openxmlformats.org/officeDocument/2006/relationships/hyperlink" Target="http://www.legislation.act.gov.au/a/2005-41" TargetMode="External"/><Relationship Id="rId39" Type="http://schemas.openxmlformats.org/officeDocument/2006/relationships/hyperlink" Target="http://www.legislation.act.gov.au/a/2002-51" TargetMode="External"/><Relationship Id="rId451" Type="http://schemas.openxmlformats.org/officeDocument/2006/relationships/hyperlink" Target="http://www.legislation.act.gov.au/a/1996-67" TargetMode="External"/><Relationship Id="rId549" Type="http://schemas.openxmlformats.org/officeDocument/2006/relationships/hyperlink" Target="http://www.legislation.act.gov.au/a/2005-41" TargetMode="External"/><Relationship Id="rId756" Type="http://schemas.openxmlformats.org/officeDocument/2006/relationships/hyperlink" Target="http://www.legislation.act.gov.au/a/2000-2" TargetMode="External"/><Relationship Id="rId104" Type="http://schemas.openxmlformats.org/officeDocument/2006/relationships/hyperlink" Target="http://www.legislation.act.gov.au/a/1996-67" TargetMode="External"/><Relationship Id="rId188" Type="http://schemas.openxmlformats.org/officeDocument/2006/relationships/hyperlink" Target="http://www.legislation.act.gov.au/a/2023-57/default.asp" TargetMode="External"/><Relationship Id="rId311" Type="http://schemas.openxmlformats.org/officeDocument/2006/relationships/hyperlink" Target="http://www.legislation.act.gov.au/a/1999-60" TargetMode="External"/><Relationship Id="rId395" Type="http://schemas.openxmlformats.org/officeDocument/2006/relationships/hyperlink" Target="http://www.legislation.act.gov.au/a/2003-41" TargetMode="External"/><Relationship Id="rId409" Type="http://schemas.openxmlformats.org/officeDocument/2006/relationships/hyperlink" Target="http://www.legislation.act.gov.au/a/2004-2" TargetMode="External"/><Relationship Id="rId963" Type="http://schemas.openxmlformats.org/officeDocument/2006/relationships/hyperlink" Target="http://www.legislation.act.gov.au/a/2003-41" TargetMode="External"/><Relationship Id="rId1039" Type="http://schemas.openxmlformats.org/officeDocument/2006/relationships/theme" Target="theme/theme1.xml"/><Relationship Id="rId92" Type="http://schemas.openxmlformats.org/officeDocument/2006/relationships/hyperlink" Target="http://www.legislation.act.gov.au/a/2001-14" TargetMode="External"/><Relationship Id="rId616" Type="http://schemas.openxmlformats.org/officeDocument/2006/relationships/hyperlink" Target="http://www.legislation.act.gov.au/a/2008-36" TargetMode="External"/><Relationship Id="rId823" Type="http://schemas.openxmlformats.org/officeDocument/2006/relationships/hyperlink" Target="http://www.legislation.act.gov.au/a/2005-41" TargetMode="External"/><Relationship Id="rId255" Type="http://schemas.openxmlformats.org/officeDocument/2006/relationships/hyperlink" Target="http://www.legislation.act.gov.au/a/2003-41" TargetMode="External"/><Relationship Id="rId462" Type="http://schemas.openxmlformats.org/officeDocument/2006/relationships/hyperlink" Target="http://www.legislation.act.gov.au/a/2005-41" TargetMode="External"/><Relationship Id="rId115" Type="http://schemas.openxmlformats.org/officeDocument/2006/relationships/hyperlink" Target="http://www.legislation.act.gov.au/a/1999-83" TargetMode="External"/><Relationship Id="rId322" Type="http://schemas.openxmlformats.org/officeDocument/2006/relationships/hyperlink" Target="https://legislation.act.gov.au/a/2023-7/" TargetMode="External"/><Relationship Id="rId767" Type="http://schemas.openxmlformats.org/officeDocument/2006/relationships/hyperlink" Target="http://www.legislation.act.gov.au/a/2000-2" TargetMode="External"/><Relationship Id="rId974" Type="http://schemas.openxmlformats.org/officeDocument/2006/relationships/hyperlink" Target="http://www.legislation.act.gov.au/a/1995-46" TargetMode="External"/><Relationship Id="rId199" Type="http://schemas.openxmlformats.org/officeDocument/2006/relationships/hyperlink" Target="http://www.legislation.act.gov.au/a/2016-49/default.asp" TargetMode="External"/><Relationship Id="rId627" Type="http://schemas.openxmlformats.org/officeDocument/2006/relationships/hyperlink" Target="http://www.legislation.act.gov.au/a/2008-36" TargetMode="External"/><Relationship Id="rId834" Type="http://schemas.openxmlformats.org/officeDocument/2006/relationships/hyperlink" Target="http://www.legislation.act.gov.au/a/2008-36" TargetMode="External"/><Relationship Id="rId266" Type="http://schemas.openxmlformats.org/officeDocument/2006/relationships/hyperlink" Target="http://www.legislation.act.gov.au/a/2009-36" TargetMode="External"/><Relationship Id="rId473" Type="http://schemas.openxmlformats.org/officeDocument/2006/relationships/hyperlink" Target="http://www.legislation.act.gov.au/a/2008-36" TargetMode="External"/><Relationship Id="rId680" Type="http://schemas.openxmlformats.org/officeDocument/2006/relationships/hyperlink" Target="http://www.legislation.act.gov.au/a/1998-54" TargetMode="External"/><Relationship Id="rId901" Type="http://schemas.openxmlformats.org/officeDocument/2006/relationships/hyperlink" Target="http://www.legislation.act.gov.au/a/2010-5"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2003-41" TargetMode="External"/><Relationship Id="rId333" Type="http://schemas.openxmlformats.org/officeDocument/2006/relationships/hyperlink" Target="http://www.legislation.act.gov.au/a/2003-41" TargetMode="External"/><Relationship Id="rId540" Type="http://schemas.openxmlformats.org/officeDocument/2006/relationships/hyperlink" Target="http://www.legislation.act.gov.au/a/2005-41" TargetMode="External"/><Relationship Id="rId778" Type="http://schemas.openxmlformats.org/officeDocument/2006/relationships/hyperlink" Target="http://www.legislation.act.gov.au/a/1994-38" TargetMode="External"/><Relationship Id="rId985" Type="http://schemas.openxmlformats.org/officeDocument/2006/relationships/hyperlink" Target="http://www.legislation.act.gov.au/a/2003-41" TargetMode="External"/><Relationship Id="rId638" Type="http://schemas.openxmlformats.org/officeDocument/2006/relationships/hyperlink" Target="http://www.legislation.act.gov.au/a/2001-44" TargetMode="External"/><Relationship Id="rId845" Type="http://schemas.openxmlformats.org/officeDocument/2006/relationships/hyperlink" Target="http://www.legislation.act.gov.au/a/2003-41" TargetMode="External"/><Relationship Id="rId1030" Type="http://schemas.openxmlformats.org/officeDocument/2006/relationships/header" Target="header13.xml"/><Relationship Id="rId277" Type="http://schemas.openxmlformats.org/officeDocument/2006/relationships/hyperlink" Target="http://www.legislation.act.gov.au/a/2004-51" TargetMode="External"/><Relationship Id="rId400" Type="http://schemas.openxmlformats.org/officeDocument/2006/relationships/hyperlink" Target="http://www.legislation.act.gov.au/a/2016-49/default.asp" TargetMode="External"/><Relationship Id="rId484" Type="http://schemas.openxmlformats.org/officeDocument/2006/relationships/hyperlink" Target="https://legislation.act.gov.au/a/2023-7/" TargetMode="External"/><Relationship Id="rId705" Type="http://schemas.openxmlformats.org/officeDocument/2006/relationships/hyperlink" Target="http://www.legislation.act.gov.au/a/2000-2" TargetMode="External"/><Relationship Id="rId137" Type="http://schemas.openxmlformats.org/officeDocument/2006/relationships/hyperlink" Target="http://www.legislation.act.gov.au/a/2004-59" TargetMode="External"/><Relationship Id="rId344" Type="http://schemas.openxmlformats.org/officeDocument/2006/relationships/hyperlink" Target="http://www.legislation.act.gov.au/a/2003-41" TargetMode="External"/><Relationship Id="rId691" Type="http://schemas.openxmlformats.org/officeDocument/2006/relationships/hyperlink" Target="http://www.legislation.act.gov.au/a/1996-67" TargetMode="External"/><Relationship Id="rId789" Type="http://schemas.openxmlformats.org/officeDocument/2006/relationships/hyperlink" Target="http://www.legislation.act.gov.au/a/2005-41" TargetMode="External"/><Relationship Id="rId912" Type="http://schemas.openxmlformats.org/officeDocument/2006/relationships/hyperlink" Target="http://www.legislation.act.gov.au/a/2005-41" TargetMode="External"/><Relationship Id="rId996" Type="http://schemas.openxmlformats.org/officeDocument/2006/relationships/hyperlink" Target="http://www.legislation.act.gov.au/a/2006-40" TargetMode="External"/><Relationship Id="rId41" Type="http://schemas.openxmlformats.org/officeDocument/2006/relationships/hyperlink" Target="http://www.legislation.act.gov.au/a/1997-112" TargetMode="External"/><Relationship Id="rId551" Type="http://schemas.openxmlformats.org/officeDocument/2006/relationships/hyperlink" Target="http://www.legislation.act.gov.au/a/2008-36" TargetMode="External"/><Relationship Id="rId649" Type="http://schemas.openxmlformats.org/officeDocument/2006/relationships/hyperlink" Target="http://www.legislation.act.gov.au/a/1996-67" TargetMode="External"/><Relationship Id="rId856" Type="http://schemas.openxmlformats.org/officeDocument/2006/relationships/hyperlink" Target="http://www.legislation.act.gov.au/a/2005-41" TargetMode="External"/><Relationship Id="rId190" Type="http://schemas.openxmlformats.org/officeDocument/2006/relationships/hyperlink" Target="http://www.legislation.act.gov.au/a/2003-41" TargetMode="External"/><Relationship Id="rId204" Type="http://schemas.openxmlformats.org/officeDocument/2006/relationships/hyperlink" Target="http://www.legislation.act.gov.au/a/2003-15" TargetMode="External"/><Relationship Id="rId288" Type="http://schemas.openxmlformats.org/officeDocument/2006/relationships/hyperlink" Target="http://www.legislation.act.gov.au/a/2011-28" TargetMode="External"/><Relationship Id="rId411" Type="http://schemas.openxmlformats.org/officeDocument/2006/relationships/hyperlink" Target="http://www.legislation.act.gov.au/a/2003-41" TargetMode="External"/><Relationship Id="rId509" Type="http://schemas.openxmlformats.org/officeDocument/2006/relationships/hyperlink" Target="http://www.legislation.act.gov.au/a/2003-41" TargetMode="External"/><Relationship Id="rId495" Type="http://schemas.openxmlformats.org/officeDocument/2006/relationships/hyperlink" Target="http://www.legislation.act.gov.au/a/2008-36" TargetMode="External"/><Relationship Id="rId716" Type="http://schemas.openxmlformats.org/officeDocument/2006/relationships/hyperlink" Target="http://www.legislation.act.gov.au/a/2003-41" TargetMode="External"/><Relationship Id="rId923" Type="http://schemas.openxmlformats.org/officeDocument/2006/relationships/hyperlink" Target="http://www.legislation.act.gov.au/a/2008-36" TargetMode="External"/><Relationship Id="rId52" Type="http://schemas.openxmlformats.org/officeDocument/2006/relationships/hyperlink" Target="http://www.legislation.act.gov.au/a/2001-14" TargetMode="External"/><Relationship Id="rId148" Type="http://schemas.openxmlformats.org/officeDocument/2006/relationships/hyperlink" Target="http://www.legislation.act.gov.au/a/2005-40" TargetMode="External"/><Relationship Id="rId355" Type="http://schemas.openxmlformats.org/officeDocument/2006/relationships/hyperlink" Target="http://www.legislation.act.gov.au/a/2003-41" TargetMode="External"/><Relationship Id="rId562" Type="http://schemas.openxmlformats.org/officeDocument/2006/relationships/hyperlink" Target="http://www.legislation.act.gov.au/a/1996-67" TargetMode="External"/><Relationship Id="rId215" Type="http://schemas.openxmlformats.org/officeDocument/2006/relationships/hyperlink" Target="http://www.legislation.act.gov.au/a/2016-49/default.asp" TargetMode="External"/><Relationship Id="rId422" Type="http://schemas.openxmlformats.org/officeDocument/2006/relationships/hyperlink" Target="http://www.legislation.act.gov.au/a/2016-49/default.asp" TargetMode="External"/><Relationship Id="rId867" Type="http://schemas.openxmlformats.org/officeDocument/2006/relationships/hyperlink" Target="http://www.legislation.act.gov.au/a/2008-36" TargetMode="External"/><Relationship Id="rId299" Type="http://schemas.openxmlformats.org/officeDocument/2006/relationships/hyperlink" Target="http://www.legislation.act.gov.au/a/2016-49/default.asp" TargetMode="External"/><Relationship Id="rId727" Type="http://schemas.openxmlformats.org/officeDocument/2006/relationships/hyperlink" Target="http://www.legislation.act.gov.au/a/2003-41" TargetMode="External"/><Relationship Id="rId934" Type="http://schemas.openxmlformats.org/officeDocument/2006/relationships/hyperlink" Target="http://www.legislation.act.gov.au/a/2006-22" TargetMode="External"/><Relationship Id="rId63" Type="http://schemas.openxmlformats.org/officeDocument/2006/relationships/hyperlink" Target="http://www.legislation.act.gov.au/a/2002-51" TargetMode="External"/><Relationship Id="rId159" Type="http://schemas.openxmlformats.org/officeDocument/2006/relationships/hyperlink" Target="http://www.legislation.act.gov.au/a/2007-22" TargetMode="External"/><Relationship Id="rId366" Type="http://schemas.openxmlformats.org/officeDocument/2006/relationships/hyperlink" Target="http://www.legislation.act.gov.au/a/1994-1" TargetMode="External"/><Relationship Id="rId573" Type="http://schemas.openxmlformats.org/officeDocument/2006/relationships/hyperlink" Target="http://www.legislation.act.gov.au/a/2003-41" TargetMode="External"/><Relationship Id="rId780" Type="http://schemas.openxmlformats.org/officeDocument/2006/relationships/hyperlink" Target="http://www.legislation.act.gov.au/a/2005-41" TargetMode="External"/><Relationship Id="rId226" Type="http://schemas.openxmlformats.org/officeDocument/2006/relationships/hyperlink" Target="http://www.legislation.act.gov.au/a/1994-1" TargetMode="External"/><Relationship Id="rId433" Type="http://schemas.openxmlformats.org/officeDocument/2006/relationships/hyperlink" Target="http://www.legislation.act.gov.au/a/2003-41" TargetMode="External"/><Relationship Id="rId878" Type="http://schemas.openxmlformats.org/officeDocument/2006/relationships/hyperlink" Target="http://www.legislation.act.gov.au/a/2003-41" TargetMode="External"/><Relationship Id="rId640" Type="http://schemas.openxmlformats.org/officeDocument/2006/relationships/hyperlink" Target="http://www.legislation.act.gov.au/a/2005-41" TargetMode="External"/><Relationship Id="rId738" Type="http://schemas.openxmlformats.org/officeDocument/2006/relationships/hyperlink" Target="http://www.legislation.act.gov.au/a/2003-41" TargetMode="External"/><Relationship Id="rId945" Type="http://schemas.openxmlformats.org/officeDocument/2006/relationships/hyperlink" Target="http://www.legislation.act.gov.au/a/2016-49/default.asp" TargetMode="External"/><Relationship Id="rId74" Type="http://schemas.openxmlformats.org/officeDocument/2006/relationships/header" Target="header6.xml"/><Relationship Id="rId377" Type="http://schemas.openxmlformats.org/officeDocument/2006/relationships/hyperlink" Target="http://www.legislation.act.gov.au/a/1994-1" TargetMode="External"/><Relationship Id="rId500" Type="http://schemas.openxmlformats.org/officeDocument/2006/relationships/hyperlink" Target="http://www.legislation.act.gov.au/a/2008-36" TargetMode="External"/><Relationship Id="rId584" Type="http://schemas.openxmlformats.org/officeDocument/2006/relationships/hyperlink" Target="http://www.legislation.act.gov.au/a/2003-41" TargetMode="External"/><Relationship Id="rId805" Type="http://schemas.openxmlformats.org/officeDocument/2006/relationships/hyperlink" Target="http://www.legislation.act.gov.au/a/2016-49/default.asp" TargetMode="External"/><Relationship Id="rId5" Type="http://schemas.openxmlformats.org/officeDocument/2006/relationships/footnotes" Target="footnotes.xml"/><Relationship Id="rId237" Type="http://schemas.openxmlformats.org/officeDocument/2006/relationships/hyperlink" Target="http://www.legislation.act.gov.au/a/2020-42/" TargetMode="External"/><Relationship Id="rId791" Type="http://schemas.openxmlformats.org/officeDocument/2006/relationships/hyperlink" Target="http://www.legislation.act.gov.au/a/1996-67" TargetMode="External"/><Relationship Id="rId889" Type="http://schemas.openxmlformats.org/officeDocument/2006/relationships/hyperlink" Target="http://www.legislation.act.gov.au/a/2016-49/default.asp" TargetMode="External"/><Relationship Id="rId444" Type="http://schemas.openxmlformats.org/officeDocument/2006/relationships/hyperlink" Target="http://www.legislation.act.gov.au/a/2016-49/default.asp" TargetMode="External"/><Relationship Id="rId651" Type="http://schemas.openxmlformats.org/officeDocument/2006/relationships/hyperlink" Target="http://www.legislation.act.gov.au/a/2004-60" TargetMode="External"/><Relationship Id="rId749" Type="http://schemas.openxmlformats.org/officeDocument/2006/relationships/hyperlink" Target="http://www.legislation.act.gov.au/a/2003-41" TargetMode="External"/><Relationship Id="rId290" Type="http://schemas.openxmlformats.org/officeDocument/2006/relationships/hyperlink" Target="http://www.legislation.act.gov.au/a/2003-41" TargetMode="External"/><Relationship Id="rId304" Type="http://schemas.openxmlformats.org/officeDocument/2006/relationships/hyperlink" Target="http://www.legislation.act.gov.au/a/2003-15" TargetMode="External"/><Relationship Id="rId388" Type="http://schemas.openxmlformats.org/officeDocument/2006/relationships/hyperlink" Target="https://legislation.act.gov.au/a/2023-7/" TargetMode="External"/><Relationship Id="rId511" Type="http://schemas.openxmlformats.org/officeDocument/2006/relationships/hyperlink" Target="http://www.legislation.act.gov.au/a/2008-36" TargetMode="External"/><Relationship Id="rId609" Type="http://schemas.openxmlformats.org/officeDocument/2006/relationships/hyperlink" Target="http://www.legislation.act.gov.au/a/2005-41" TargetMode="External"/><Relationship Id="rId956" Type="http://schemas.openxmlformats.org/officeDocument/2006/relationships/hyperlink" Target="http://www.legislation.act.gov.au/a/2003-41" TargetMode="External"/><Relationship Id="rId85" Type="http://schemas.openxmlformats.org/officeDocument/2006/relationships/hyperlink" Target="http://www.legislation.act.gov.au/a/2000-48" TargetMode="External"/><Relationship Id="rId150" Type="http://schemas.openxmlformats.org/officeDocument/2006/relationships/hyperlink" Target="http://www.legislation.act.gov.au/cn/2006-21/default.asp" TargetMode="External"/><Relationship Id="rId595" Type="http://schemas.openxmlformats.org/officeDocument/2006/relationships/hyperlink" Target="http://www.legislation.act.gov.au/a/1996-67" TargetMode="External"/><Relationship Id="rId816" Type="http://schemas.openxmlformats.org/officeDocument/2006/relationships/hyperlink" Target="http://www.legislation.act.gov.au/a/2005-41" TargetMode="External"/><Relationship Id="rId1001" Type="http://schemas.openxmlformats.org/officeDocument/2006/relationships/hyperlink" Target="http://www.legislation.act.gov.au/a/2007-39" TargetMode="External"/><Relationship Id="rId248" Type="http://schemas.openxmlformats.org/officeDocument/2006/relationships/hyperlink" Target="http://www.legislation.act.gov.au/a/2003-41" TargetMode="External"/><Relationship Id="rId455" Type="http://schemas.openxmlformats.org/officeDocument/2006/relationships/hyperlink" Target="http://www.legislation.act.gov.au/a/2016-49/default.asp" TargetMode="External"/><Relationship Id="rId662" Type="http://schemas.openxmlformats.org/officeDocument/2006/relationships/hyperlink" Target="http://www.legislation.act.gov.au/a/2005-41"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98-52" TargetMode="External"/><Relationship Id="rId315" Type="http://schemas.openxmlformats.org/officeDocument/2006/relationships/hyperlink" Target="http://www.legislation.act.gov.au/a/1999-60" TargetMode="External"/><Relationship Id="rId522" Type="http://schemas.openxmlformats.org/officeDocument/2006/relationships/hyperlink" Target="http://www.legislation.act.gov.au/a/2005-41" TargetMode="External"/><Relationship Id="rId967" Type="http://schemas.openxmlformats.org/officeDocument/2006/relationships/hyperlink" Target="http://www.legislation.act.gov.au/a/2005-41" TargetMode="External"/><Relationship Id="rId96" Type="http://schemas.openxmlformats.org/officeDocument/2006/relationships/hyperlink" Target="http://www.legislation.act.gov.au/a/1994-11" TargetMode="External"/><Relationship Id="rId161" Type="http://schemas.openxmlformats.org/officeDocument/2006/relationships/hyperlink" Target="http://www.legislation.act.gov.au/a/2008-14" TargetMode="External"/><Relationship Id="rId399" Type="http://schemas.openxmlformats.org/officeDocument/2006/relationships/hyperlink" Target="http://www.legislation.act.gov.au/a/2016-49/default.asp" TargetMode="External"/><Relationship Id="rId827" Type="http://schemas.openxmlformats.org/officeDocument/2006/relationships/hyperlink" Target="http://www.legislation.act.gov.au/a/2005-41" TargetMode="External"/><Relationship Id="rId1012" Type="http://schemas.openxmlformats.org/officeDocument/2006/relationships/hyperlink" Target="http://www.legislation.act.gov.au/a/2012-40" TargetMode="External"/><Relationship Id="rId259" Type="http://schemas.openxmlformats.org/officeDocument/2006/relationships/hyperlink" Target="https://legislation.act.gov.au/a/2023-7/" TargetMode="External"/><Relationship Id="rId466" Type="http://schemas.openxmlformats.org/officeDocument/2006/relationships/hyperlink" Target="http://www.legislation.act.gov.au/a/2008-36" TargetMode="External"/><Relationship Id="rId673" Type="http://schemas.openxmlformats.org/officeDocument/2006/relationships/hyperlink" Target="http://www.legislation.act.gov.au/a/2005-41" TargetMode="External"/><Relationship Id="rId880" Type="http://schemas.openxmlformats.org/officeDocument/2006/relationships/hyperlink" Target="http://www.legislation.act.gov.au/a/2016-49/default.asp" TargetMode="External"/><Relationship Id="rId23" Type="http://schemas.openxmlformats.org/officeDocument/2006/relationships/footer" Target="footer3.xml"/><Relationship Id="rId119" Type="http://schemas.openxmlformats.org/officeDocument/2006/relationships/hyperlink" Target="http://www.legislation.act.gov.au/a/2001-44" TargetMode="External"/><Relationship Id="rId326" Type="http://schemas.openxmlformats.org/officeDocument/2006/relationships/hyperlink" Target="http://www.legislation.act.gov.au/a/2003-41" TargetMode="External"/><Relationship Id="rId533" Type="http://schemas.openxmlformats.org/officeDocument/2006/relationships/hyperlink" Target="http://www.legislation.act.gov.au/a/1996-67" TargetMode="External"/><Relationship Id="rId978" Type="http://schemas.openxmlformats.org/officeDocument/2006/relationships/hyperlink" Target="http://www.legislation.act.gov.au/a/2001-44" TargetMode="External"/><Relationship Id="rId740" Type="http://schemas.openxmlformats.org/officeDocument/2006/relationships/hyperlink" Target="http://www.legislation.act.gov.au/a/1996-67" TargetMode="External"/><Relationship Id="rId838" Type="http://schemas.openxmlformats.org/officeDocument/2006/relationships/hyperlink" Target="http://www.legislation.act.gov.au/a/2013-39" TargetMode="External"/><Relationship Id="rId1023" Type="http://schemas.openxmlformats.org/officeDocument/2006/relationships/hyperlink" Target="http://www.legislation.act.gov.au/a/2020-42/" TargetMode="External"/><Relationship Id="rId172" Type="http://schemas.openxmlformats.org/officeDocument/2006/relationships/hyperlink" Target="http://www.legislation.act.gov.au/a/2010-43" TargetMode="External"/><Relationship Id="rId477" Type="http://schemas.openxmlformats.org/officeDocument/2006/relationships/hyperlink" Target="http://www.legislation.act.gov.au/a/2005-41" TargetMode="External"/><Relationship Id="rId600" Type="http://schemas.openxmlformats.org/officeDocument/2006/relationships/hyperlink" Target="http://www.legislation.act.gov.au/a/2001-44" TargetMode="External"/><Relationship Id="rId684" Type="http://schemas.openxmlformats.org/officeDocument/2006/relationships/hyperlink" Target="http://www.legislation.act.gov.au/a/2005-41" TargetMode="External"/><Relationship Id="rId337" Type="http://schemas.openxmlformats.org/officeDocument/2006/relationships/hyperlink" Target="http://www.legislation.act.gov.au/a/2003-41" TargetMode="External"/><Relationship Id="rId891" Type="http://schemas.openxmlformats.org/officeDocument/2006/relationships/hyperlink" Target="http://www.legislation.act.gov.au/a/2016-49/default.asp" TargetMode="External"/><Relationship Id="rId905" Type="http://schemas.openxmlformats.org/officeDocument/2006/relationships/hyperlink" Target="http://www.legislation.act.gov.au/a/2005-41" TargetMode="External"/><Relationship Id="rId989" Type="http://schemas.openxmlformats.org/officeDocument/2006/relationships/hyperlink" Target="http://www.legislation.act.gov.au/a/2004-15" TargetMode="External"/><Relationship Id="rId34" Type="http://schemas.openxmlformats.org/officeDocument/2006/relationships/hyperlink" Target="http://www.legislation.act.gov.au/a/2004-5" TargetMode="External"/><Relationship Id="rId544" Type="http://schemas.openxmlformats.org/officeDocument/2006/relationships/hyperlink" Target="http://www.legislation.act.gov.au/a/2005-41" TargetMode="External"/><Relationship Id="rId751" Type="http://schemas.openxmlformats.org/officeDocument/2006/relationships/hyperlink" Target="http://www.legislation.act.gov.au/a/2008-36" TargetMode="External"/><Relationship Id="rId849" Type="http://schemas.openxmlformats.org/officeDocument/2006/relationships/hyperlink" Target="http://www.legislation.act.gov.au/a/2010-43" TargetMode="External"/><Relationship Id="rId183" Type="http://schemas.openxmlformats.org/officeDocument/2006/relationships/hyperlink" Target="https://www.legislation.act.gov.au/cn/2019-7/" TargetMode="External"/><Relationship Id="rId390" Type="http://schemas.openxmlformats.org/officeDocument/2006/relationships/hyperlink" Target="http://www.legislation.act.gov.au/a/1994-1" TargetMode="External"/><Relationship Id="rId404" Type="http://schemas.openxmlformats.org/officeDocument/2006/relationships/hyperlink" Target="https://legislation.act.gov.au/a/2023-7/" TargetMode="External"/><Relationship Id="rId611" Type="http://schemas.openxmlformats.org/officeDocument/2006/relationships/hyperlink" Target="http://www.legislation.act.gov.au/a/1996-67" TargetMode="External"/><Relationship Id="rId1034" Type="http://schemas.openxmlformats.org/officeDocument/2006/relationships/footer" Target="footer16.xml"/><Relationship Id="rId250" Type="http://schemas.openxmlformats.org/officeDocument/2006/relationships/hyperlink" Target="http://www.legislation.act.gov.au/a/1993-25" TargetMode="External"/><Relationship Id="rId488" Type="http://schemas.openxmlformats.org/officeDocument/2006/relationships/hyperlink" Target="http://www.legislation.act.gov.au/a/2005-41" TargetMode="External"/><Relationship Id="rId695" Type="http://schemas.openxmlformats.org/officeDocument/2006/relationships/hyperlink" Target="http://www.legislation.act.gov.au/a/2005-41" TargetMode="External"/><Relationship Id="rId709" Type="http://schemas.openxmlformats.org/officeDocument/2006/relationships/hyperlink" Target="http://www.legislation.act.gov.au/a/2008-36" TargetMode="External"/><Relationship Id="rId916" Type="http://schemas.openxmlformats.org/officeDocument/2006/relationships/hyperlink" Target="http://www.legislation.act.gov.au/a/2002-19" TargetMode="External"/><Relationship Id="rId45" Type="http://schemas.openxmlformats.org/officeDocument/2006/relationships/hyperlink" Target="http://www.legislation.act.gov.au/a/2001-14" TargetMode="External"/><Relationship Id="rId110" Type="http://schemas.openxmlformats.org/officeDocument/2006/relationships/hyperlink" Target="http://www.legislation.act.gov.au/a/1999-22" TargetMode="External"/><Relationship Id="rId348" Type="http://schemas.openxmlformats.org/officeDocument/2006/relationships/hyperlink" Target="http://www.legislation.act.gov.au/a/1998-52" TargetMode="External"/><Relationship Id="rId555" Type="http://schemas.openxmlformats.org/officeDocument/2006/relationships/hyperlink" Target="http://www.legislation.act.gov.au/a/2005-53" TargetMode="External"/><Relationship Id="rId762" Type="http://schemas.openxmlformats.org/officeDocument/2006/relationships/hyperlink" Target="http://www.legislation.act.gov.au/a/2000-2" TargetMode="External"/><Relationship Id="rId194" Type="http://schemas.openxmlformats.org/officeDocument/2006/relationships/hyperlink" Target="http://www.legislation.act.gov.au/a/2003-41" TargetMode="External"/><Relationship Id="rId208" Type="http://schemas.openxmlformats.org/officeDocument/2006/relationships/hyperlink" Target="http://www.legislation.act.gov.au/a/2003-41" TargetMode="External"/><Relationship Id="rId415" Type="http://schemas.openxmlformats.org/officeDocument/2006/relationships/hyperlink" Target="https://legislation.act.gov.au/a/2023-7/" TargetMode="External"/><Relationship Id="rId622" Type="http://schemas.openxmlformats.org/officeDocument/2006/relationships/hyperlink" Target="http://www.legislation.act.gov.au/a/1998-54" TargetMode="External"/><Relationship Id="rId261" Type="http://schemas.openxmlformats.org/officeDocument/2006/relationships/hyperlink" Target="https://legislation.act.gov.au/a/2023-7/" TargetMode="External"/><Relationship Id="rId499" Type="http://schemas.openxmlformats.org/officeDocument/2006/relationships/hyperlink" Target="http://www.legislation.act.gov.au/a/2005-41" TargetMode="External"/><Relationship Id="rId927" Type="http://schemas.openxmlformats.org/officeDocument/2006/relationships/hyperlink" Target="http://www.legislation.act.gov.au/a/2003-41" TargetMode="External"/><Relationship Id="rId56" Type="http://schemas.openxmlformats.org/officeDocument/2006/relationships/hyperlink" Target="http://www.legislation.act.gov.au/a/2001-14" TargetMode="External"/><Relationship Id="rId359" Type="http://schemas.openxmlformats.org/officeDocument/2006/relationships/hyperlink" Target="https://legislation.act.gov.au/a/2023-7/" TargetMode="External"/><Relationship Id="rId566" Type="http://schemas.openxmlformats.org/officeDocument/2006/relationships/hyperlink" Target="http://www.legislation.act.gov.au/a/2008-36" TargetMode="External"/><Relationship Id="rId773" Type="http://schemas.openxmlformats.org/officeDocument/2006/relationships/hyperlink" Target="http://www.legislation.act.gov.au/a/2005-41" TargetMode="External"/><Relationship Id="rId121" Type="http://schemas.openxmlformats.org/officeDocument/2006/relationships/hyperlink" Target="http://www.legislation.act.gov.au/a/2002-19" TargetMode="External"/><Relationship Id="rId219" Type="http://schemas.openxmlformats.org/officeDocument/2006/relationships/hyperlink" Target="http://www.legislation.act.gov.au/a/1993-44" TargetMode="External"/><Relationship Id="rId426" Type="http://schemas.openxmlformats.org/officeDocument/2006/relationships/hyperlink" Target="http://www.legislation.act.gov.au/a/2010-5" TargetMode="External"/><Relationship Id="rId633" Type="http://schemas.openxmlformats.org/officeDocument/2006/relationships/hyperlink" Target="http://www.legislation.act.gov.au/a/2005-41" TargetMode="External"/><Relationship Id="rId980" Type="http://schemas.openxmlformats.org/officeDocument/2006/relationships/hyperlink" Target="http://www.legislation.act.gov.au/a/2002-19" TargetMode="External"/><Relationship Id="rId840" Type="http://schemas.openxmlformats.org/officeDocument/2006/relationships/hyperlink" Target="http://www.legislation.act.gov.au/a/2016-49/default.asp" TargetMode="External"/><Relationship Id="rId938" Type="http://schemas.openxmlformats.org/officeDocument/2006/relationships/hyperlink" Target="http://www.legislation.act.gov.au/a/2003-15" TargetMode="External"/><Relationship Id="rId67" Type="http://schemas.openxmlformats.org/officeDocument/2006/relationships/hyperlink" Target="http://www.legislation.act.gov.au/a/2002-51" TargetMode="External"/><Relationship Id="rId272" Type="http://schemas.openxmlformats.org/officeDocument/2006/relationships/hyperlink" Target="https://legislation.act.gov.au/a/2023-7/" TargetMode="External"/><Relationship Id="rId577" Type="http://schemas.openxmlformats.org/officeDocument/2006/relationships/hyperlink" Target="http://www.legislation.act.gov.au/a/1996-67" TargetMode="External"/><Relationship Id="rId700" Type="http://schemas.openxmlformats.org/officeDocument/2006/relationships/hyperlink" Target="http://www.legislation.act.gov.au/a/2008-36" TargetMode="External"/><Relationship Id="rId132" Type="http://schemas.openxmlformats.org/officeDocument/2006/relationships/hyperlink" Target="http://www.legislation.act.gov.au/a/2004-12" TargetMode="External"/><Relationship Id="rId784" Type="http://schemas.openxmlformats.org/officeDocument/2006/relationships/hyperlink" Target="http://www.legislation.act.gov.au/a/1995-25" TargetMode="External"/><Relationship Id="rId991" Type="http://schemas.openxmlformats.org/officeDocument/2006/relationships/hyperlink" Target="http://www.legislation.act.gov.au/a/2004-51" TargetMode="External"/><Relationship Id="rId437" Type="http://schemas.openxmlformats.org/officeDocument/2006/relationships/hyperlink" Target="http://www.legislation.act.gov.au/a/2016-49/default.asp" TargetMode="External"/><Relationship Id="rId644" Type="http://schemas.openxmlformats.org/officeDocument/2006/relationships/hyperlink" Target="http://www.legislation.act.gov.au/a/1998-54" TargetMode="External"/><Relationship Id="rId851" Type="http://schemas.openxmlformats.org/officeDocument/2006/relationships/hyperlink" Target="http://www.legislation.act.gov.au/a/2010-43" TargetMode="External"/><Relationship Id="rId283" Type="http://schemas.openxmlformats.org/officeDocument/2006/relationships/hyperlink" Target="https://legislation.act.gov.au/a/2023-7/" TargetMode="External"/><Relationship Id="rId490" Type="http://schemas.openxmlformats.org/officeDocument/2006/relationships/hyperlink" Target="http://www.legislation.act.gov.au/a/2007-22" TargetMode="External"/><Relationship Id="rId504" Type="http://schemas.openxmlformats.org/officeDocument/2006/relationships/hyperlink" Target="http://www.legislation.act.gov.au/a/1996-67" TargetMode="External"/><Relationship Id="rId711" Type="http://schemas.openxmlformats.org/officeDocument/2006/relationships/hyperlink" Target="http://www.legislation.act.gov.au/a/2005-41" TargetMode="External"/><Relationship Id="rId949" Type="http://schemas.openxmlformats.org/officeDocument/2006/relationships/hyperlink" Target="http://www.legislation.act.gov.au/a/2005-41" TargetMode="External"/><Relationship Id="rId78" Type="http://schemas.openxmlformats.org/officeDocument/2006/relationships/footer" Target="footer9.xml"/><Relationship Id="rId143" Type="http://schemas.openxmlformats.org/officeDocument/2006/relationships/hyperlink" Target="http://www.legislation.act.gov.au/a/2006-3" TargetMode="External"/><Relationship Id="rId350" Type="http://schemas.openxmlformats.org/officeDocument/2006/relationships/hyperlink" Target="http://www.legislation.act.gov.au/a/2003-41" TargetMode="External"/><Relationship Id="rId588" Type="http://schemas.openxmlformats.org/officeDocument/2006/relationships/hyperlink" Target="http://www.legislation.act.gov.au/a/2008-36" TargetMode="External"/><Relationship Id="rId795" Type="http://schemas.openxmlformats.org/officeDocument/2006/relationships/hyperlink" Target="http://www.legislation.act.gov.au/a/2003-41" TargetMode="External"/><Relationship Id="rId809" Type="http://schemas.openxmlformats.org/officeDocument/2006/relationships/hyperlink" Target="http://www.legislation.act.gov.au/a/2003-41" TargetMode="External"/><Relationship Id="rId9" Type="http://schemas.openxmlformats.org/officeDocument/2006/relationships/hyperlink" Target="http://www.legislation.act.gov.au/a/2023-57/" TargetMode="External"/><Relationship Id="rId210" Type="http://schemas.openxmlformats.org/officeDocument/2006/relationships/hyperlink" Target="http://www.legislation.act.gov.au/a/2003-41" TargetMode="External"/><Relationship Id="rId448" Type="http://schemas.openxmlformats.org/officeDocument/2006/relationships/hyperlink" Target="http://www.legislation.act.gov.au/a/2005-41" TargetMode="External"/><Relationship Id="rId655" Type="http://schemas.openxmlformats.org/officeDocument/2006/relationships/hyperlink" Target="http://www.legislation.act.gov.au/a/2004-60" TargetMode="External"/><Relationship Id="rId862" Type="http://schemas.openxmlformats.org/officeDocument/2006/relationships/hyperlink" Target="http://www.legislation.act.gov.au/a/2003-41" TargetMode="External"/><Relationship Id="rId294" Type="http://schemas.openxmlformats.org/officeDocument/2006/relationships/hyperlink" Target="http://www.legislation.act.gov.au/a/2018-48/default.asp" TargetMode="External"/><Relationship Id="rId308" Type="http://schemas.openxmlformats.org/officeDocument/2006/relationships/hyperlink" Target="http://www.legislation.act.gov.au/a/2003-15" TargetMode="External"/><Relationship Id="rId515" Type="http://schemas.openxmlformats.org/officeDocument/2006/relationships/hyperlink" Target="http://www.legislation.act.gov.au/a/2008-36" TargetMode="External"/><Relationship Id="rId722" Type="http://schemas.openxmlformats.org/officeDocument/2006/relationships/hyperlink" Target="http://www.legislation.act.gov.au/a/2000-2" TargetMode="External"/><Relationship Id="rId89" Type="http://schemas.openxmlformats.org/officeDocument/2006/relationships/header" Target="header9.xml"/><Relationship Id="rId154" Type="http://schemas.openxmlformats.org/officeDocument/2006/relationships/hyperlink" Target="http://www.legislation.act.gov.au/a/2005-41" TargetMode="External"/><Relationship Id="rId361" Type="http://schemas.openxmlformats.org/officeDocument/2006/relationships/hyperlink" Target="https://legislation.act.gov.au/a/2023-7/" TargetMode="External"/><Relationship Id="rId599" Type="http://schemas.openxmlformats.org/officeDocument/2006/relationships/hyperlink" Target="http://www.legislation.act.gov.au/a/1996-67" TargetMode="External"/><Relationship Id="rId1005" Type="http://schemas.openxmlformats.org/officeDocument/2006/relationships/hyperlink" Target="http://www.legislation.act.gov.au/a/2008-36" TargetMode="External"/><Relationship Id="rId459" Type="http://schemas.openxmlformats.org/officeDocument/2006/relationships/hyperlink" Target="http://www.legislation.act.gov.au/a/2016-49/default.asp" TargetMode="External"/><Relationship Id="rId666" Type="http://schemas.openxmlformats.org/officeDocument/2006/relationships/hyperlink" Target="http://www.legislation.act.gov.au/a/2003-41" TargetMode="External"/><Relationship Id="rId873" Type="http://schemas.openxmlformats.org/officeDocument/2006/relationships/hyperlink" Target="http://www.legislation.act.gov.au/a/2003-41"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3-41" TargetMode="External"/><Relationship Id="rId319" Type="http://schemas.openxmlformats.org/officeDocument/2006/relationships/hyperlink" Target="https://legislation.act.gov.au/a/2023-7/" TargetMode="External"/><Relationship Id="rId526" Type="http://schemas.openxmlformats.org/officeDocument/2006/relationships/hyperlink" Target="http://www.legislation.act.gov.au/a/2005-41" TargetMode="External"/><Relationship Id="rId733" Type="http://schemas.openxmlformats.org/officeDocument/2006/relationships/hyperlink" Target="http://www.legislation.act.gov.au/a/2000-2" TargetMode="External"/><Relationship Id="rId940" Type="http://schemas.openxmlformats.org/officeDocument/2006/relationships/hyperlink" Target="http://www.legislation.act.gov.au/a/2006-22" TargetMode="External"/><Relationship Id="rId1016" Type="http://schemas.openxmlformats.org/officeDocument/2006/relationships/hyperlink" Target="http://www.legislation.act.gov.au/a/2015-45/default.asp" TargetMode="External"/><Relationship Id="rId165" Type="http://schemas.openxmlformats.org/officeDocument/2006/relationships/hyperlink" Target="http://www.legislation.act.gov.au/a/2008-36" TargetMode="External"/><Relationship Id="rId372" Type="http://schemas.openxmlformats.org/officeDocument/2006/relationships/hyperlink" Target="http://www.legislation.act.gov.au/a/1994-1" TargetMode="External"/><Relationship Id="rId677" Type="http://schemas.openxmlformats.org/officeDocument/2006/relationships/hyperlink" Target="http://www.legislation.act.gov.au/a/2003-41" TargetMode="External"/><Relationship Id="rId800" Type="http://schemas.openxmlformats.org/officeDocument/2006/relationships/hyperlink" Target="http://www.legislation.act.gov.au/a/2000-2" TargetMode="External"/><Relationship Id="rId232" Type="http://schemas.openxmlformats.org/officeDocument/2006/relationships/hyperlink" Target="http://www.legislation.act.gov.au/a/2003-15" TargetMode="External"/><Relationship Id="rId884" Type="http://schemas.openxmlformats.org/officeDocument/2006/relationships/hyperlink" Target="http://www.legislation.act.gov.au/a/2003-41" TargetMode="External"/><Relationship Id="rId27" Type="http://schemas.openxmlformats.org/officeDocument/2006/relationships/footer" Target="footer5.xml"/><Relationship Id="rId537" Type="http://schemas.openxmlformats.org/officeDocument/2006/relationships/hyperlink" Target="http://www.legislation.act.gov.au/a/1994-60" TargetMode="External"/><Relationship Id="rId744" Type="http://schemas.openxmlformats.org/officeDocument/2006/relationships/hyperlink" Target="http://www.legislation.act.gov.au/a/2003-41" TargetMode="External"/><Relationship Id="rId951" Type="http://schemas.openxmlformats.org/officeDocument/2006/relationships/hyperlink" Target="http://www.legislation.act.gov.au/a/2005-41" TargetMode="External"/><Relationship Id="rId80" Type="http://schemas.openxmlformats.org/officeDocument/2006/relationships/hyperlink" Target="http://www.legislation.act.gov.au/a/2001-14" TargetMode="External"/><Relationship Id="rId176" Type="http://schemas.openxmlformats.org/officeDocument/2006/relationships/hyperlink" Target="http://www.legislation.act.gov.au/a/2011-52" TargetMode="External"/><Relationship Id="rId383" Type="http://schemas.openxmlformats.org/officeDocument/2006/relationships/hyperlink" Target="http://www.legislation.act.gov.au/a/2003-41" TargetMode="External"/><Relationship Id="rId590" Type="http://schemas.openxmlformats.org/officeDocument/2006/relationships/hyperlink" Target="http://www.legislation.act.gov.au/a/2008-36" TargetMode="External"/><Relationship Id="rId604" Type="http://schemas.openxmlformats.org/officeDocument/2006/relationships/hyperlink" Target="http://www.legislation.act.gov.au/a/2005-41" TargetMode="External"/><Relationship Id="rId811" Type="http://schemas.openxmlformats.org/officeDocument/2006/relationships/hyperlink" Target="http://www.legislation.act.gov.au/a/1997-41" TargetMode="External"/><Relationship Id="rId1027" Type="http://schemas.openxmlformats.org/officeDocument/2006/relationships/footer" Target="footer12.xml"/><Relationship Id="rId243" Type="http://schemas.openxmlformats.org/officeDocument/2006/relationships/hyperlink" Target="http://www.legislation.act.gov.au/a/2003-41" TargetMode="External"/><Relationship Id="rId450" Type="http://schemas.openxmlformats.org/officeDocument/2006/relationships/hyperlink" Target="http://www.legislation.act.gov.au/a/2005-41" TargetMode="External"/><Relationship Id="rId688" Type="http://schemas.openxmlformats.org/officeDocument/2006/relationships/hyperlink" Target="http://www.legislation.act.gov.au/a/2000-2" TargetMode="External"/><Relationship Id="rId895" Type="http://schemas.openxmlformats.org/officeDocument/2006/relationships/hyperlink" Target="http://www.legislation.act.gov.au/a/2005-41" TargetMode="External"/><Relationship Id="rId909" Type="http://schemas.openxmlformats.org/officeDocument/2006/relationships/hyperlink" Target="http://www.legislation.act.gov.au/a/2003-41" TargetMode="External"/><Relationship Id="rId38" Type="http://schemas.openxmlformats.org/officeDocument/2006/relationships/hyperlink" Target="http://www.legislation.act.gov.au/a/1989-19" TargetMode="External"/><Relationship Id="rId103" Type="http://schemas.openxmlformats.org/officeDocument/2006/relationships/hyperlink" Target="http://www.legislation.act.gov.au/a/1995-46" TargetMode="External"/><Relationship Id="rId310" Type="http://schemas.openxmlformats.org/officeDocument/2006/relationships/hyperlink" Target="https://legislation.act.gov.au/a/2023-7/" TargetMode="External"/><Relationship Id="rId548" Type="http://schemas.openxmlformats.org/officeDocument/2006/relationships/hyperlink" Target="http://www.legislation.act.gov.au/a/2003-41" TargetMode="External"/><Relationship Id="rId755" Type="http://schemas.openxmlformats.org/officeDocument/2006/relationships/hyperlink" Target="http://www.legislation.act.gov.au/a/1999-66" TargetMode="External"/><Relationship Id="rId962" Type="http://schemas.openxmlformats.org/officeDocument/2006/relationships/hyperlink" Target="http://www.legislation.act.gov.au/a/2003-41" TargetMode="External"/><Relationship Id="rId91" Type="http://schemas.openxmlformats.org/officeDocument/2006/relationships/footer" Target="footer11.xml"/><Relationship Id="rId187" Type="http://schemas.openxmlformats.org/officeDocument/2006/relationships/hyperlink" Target="http://www.legislation.act.gov.au/a/2023-7/default.asp" TargetMode="External"/><Relationship Id="rId394" Type="http://schemas.openxmlformats.org/officeDocument/2006/relationships/hyperlink" Target="http://www.legislation.act.gov.au/a/1994-11" TargetMode="External"/><Relationship Id="rId408" Type="http://schemas.openxmlformats.org/officeDocument/2006/relationships/hyperlink" Target="http://www.legislation.act.gov.au/a/2003-41" TargetMode="External"/><Relationship Id="rId615" Type="http://schemas.openxmlformats.org/officeDocument/2006/relationships/hyperlink" Target="http://www.legislation.act.gov.au/a/2005-41" TargetMode="External"/><Relationship Id="rId822" Type="http://schemas.openxmlformats.org/officeDocument/2006/relationships/hyperlink" Target="http://www.legislation.act.gov.au/a/2003-41" TargetMode="External"/><Relationship Id="rId1038" Type="http://schemas.openxmlformats.org/officeDocument/2006/relationships/fontTable" Target="fontTable.xml"/><Relationship Id="rId254" Type="http://schemas.openxmlformats.org/officeDocument/2006/relationships/hyperlink" Target="http://www.legislation.act.gov.au/a/2003-41" TargetMode="External"/><Relationship Id="rId699" Type="http://schemas.openxmlformats.org/officeDocument/2006/relationships/hyperlink" Target="http://www.legislation.act.gov.au/a/2005-41" TargetMode="External"/><Relationship Id="rId49" Type="http://schemas.openxmlformats.org/officeDocument/2006/relationships/hyperlink" Target="http://www.legislation.act.gov.au/a/1993-20" TargetMode="External"/><Relationship Id="rId114" Type="http://schemas.openxmlformats.org/officeDocument/2006/relationships/hyperlink" Target="http://www.legislation.act.gov.au/a/1999-66" TargetMode="External"/><Relationship Id="rId461" Type="http://schemas.openxmlformats.org/officeDocument/2006/relationships/hyperlink" Target="http://www.legislation.act.gov.au/a/2005-41" TargetMode="External"/><Relationship Id="rId559" Type="http://schemas.openxmlformats.org/officeDocument/2006/relationships/hyperlink" Target="http://www.legislation.act.gov.au/a/2005-41" TargetMode="External"/><Relationship Id="rId766" Type="http://schemas.openxmlformats.org/officeDocument/2006/relationships/hyperlink" Target="http://www.legislation.act.gov.au/a/2008-36" TargetMode="External"/><Relationship Id="rId198" Type="http://schemas.openxmlformats.org/officeDocument/2006/relationships/hyperlink" Target="http://www.legislation.act.gov.au/a/2003-41" TargetMode="External"/><Relationship Id="rId321" Type="http://schemas.openxmlformats.org/officeDocument/2006/relationships/hyperlink" Target="https://legislation.act.gov.au/a/2023-7/" TargetMode="External"/><Relationship Id="rId419" Type="http://schemas.openxmlformats.org/officeDocument/2006/relationships/hyperlink" Target="http://www.legislation.act.gov.au/a/2003-41" TargetMode="External"/><Relationship Id="rId626" Type="http://schemas.openxmlformats.org/officeDocument/2006/relationships/hyperlink" Target="http://www.legislation.act.gov.au/a/2005-41" TargetMode="External"/><Relationship Id="rId973" Type="http://schemas.openxmlformats.org/officeDocument/2006/relationships/hyperlink" Target="http://www.legislation.act.gov.au/a/1994-11" TargetMode="External"/><Relationship Id="rId833" Type="http://schemas.openxmlformats.org/officeDocument/2006/relationships/hyperlink" Target="http://www.legislation.act.gov.au/a/2008-14" TargetMode="External"/><Relationship Id="rId265" Type="http://schemas.openxmlformats.org/officeDocument/2006/relationships/hyperlink" Target="http://www.legislation.act.gov.au/a/2003-41" TargetMode="External"/><Relationship Id="rId472" Type="http://schemas.openxmlformats.org/officeDocument/2006/relationships/hyperlink" Target="http://www.legislation.act.gov.au/a/2005-41" TargetMode="External"/><Relationship Id="rId900" Type="http://schemas.openxmlformats.org/officeDocument/2006/relationships/hyperlink" Target="http://www.legislation.act.gov.au/a/2010-5" TargetMode="External"/><Relationship Id="rId125" Type="http://schemas.openxmlformats.org/officeDocument/2006/relationships/hyperlink" Target="http://www.legislation.act.gov.au/a/2003-15" TargetMode="External"/><Relationship Id="rId332" Type="http://schemas.openxmlformats.org/officeDocument/2006/relationships/hyperlink" Target="http://www.legislation.act.gov.au/a/2018-48/default.asp" TargetMode="External"/><Relationship Id="rId777" Type="http://schemas.openxmlformats.org/officeDocument/2006/relationships/hyperlink" Target="http://www.legislation.act.gov.au/a/2008-36" TargetMode="External"/><Relationship Id="rId984" Type="http://schemas.openxmlformats.org/officeDocument/2006/relationships/hyperlink" Target="http://www.legislation.act.gov.au/a/2003-15" TargetMode="External"/><Relationship Id="rId637" Type="http://schemas.openxmlformats.org/officeDocument/2006/relationships/hyperlink" Target="http://www.legislation.act.gov.au/a/1996-67" TargetMode="External"/><Relationship Id="rId844" Type="http://schemas.openxmlformats.org/officeDocument/2006/relationships/hyperlink" Target="http://www.legislation.act.gov.au/a/2006-22" TargetMode="External"/><Relationship Id="rId276" Type="http://schemas.openxmlformats.org/officeDocument/2006/relationships/hyperlink" Target="http://www.legislation.act.gov.au/a/2003-41" TargetMode="External"/><Relationship Id="rId483" Type="http://schemas.openxmlformats.org/officeDocument/2006/relationships/hyperlink" Target="http://www.legislation.act.gov.au/a/2008-36" TargetMode="External"/><Relationship Id="rId690" Type="http://schemas.openxmlformats.org/officeDocument/2006/relationships/hyperlink" Target="http://www.legislation.act.gov.au/a/2005-41" TargetMode="External"/><Relationship Id="rId704" Type="http://schemas.openxmlformats.org/officeDocument/2006/relationships/hyperlink" Target="http://www.legislation.act.gov.au/a/1996-67" TargetMode="External"/><Relationship Id="rId911" Type="http://schemas.openxmlformats.org/officeDocument/2006/relationships/hyperlink" Target="http://www.legislation.act.gov.au/a/2003-41" TargetMode="External"/><Relationship Id="rId40" Type="http://schemas.openxmlformats.org/officeDocument/2006/relationships/hyperlink" Target="http://www.legislation.act.gov.au/a/2001-14" TargetMode="External"/><Relationship Id="rId136" Type="http://schemas.openxmlformats.org/officeDocument/2006/relationships/hyperlink" Target="http://www.legislation.act.gov.au/a/2004-60" TargetMode="External"/><Relationship Id="rId343" Type="http://schemas.openxmlformats.org/officeDocument/2006/relationships/hyperlink" Target="http://www.legislation.act.gov.au/a/2003-15" TargetMode="External"/><Relationship Id="rId550" Type="http://schemas.openxmlformats.org/officeDocument/2006/relationships/hyperlink" Target="http://www.legislation.act.gov.au/a/2005-53" TargetMode="External"/><Relationship Id="rId788" Type="http://schemas.openxmlformats.org/officeDocument/2006/relationships/hyperlink" Target="http://www.legislation.act.gov.au/a/2000-2" TargetMode="External"/><Relationship Id="rId995" Type="http://schemas.openxmlformats.org/officeDocument/2006/relationships/hyperlink" Target="http://www.legislation.act.gov.au/a/2006-40" TargetMode="External"/><Relationship Id="rId203" Type="http://schemas.openxmlformats.org/officeDocument/2006/relationships/hyperlink" Target="http://www.legislation.act.gov.au/a/2003-15" TargetMode="External"/><Relationship Id="rId648" Type="http://schemas.openxmlformats.org/officeDocument/2006/relationships/hyperlink" Target="http://www.legislation.act.gov.au/a/2005-41" TargetMode="External"/><Relationship Id="rId855" Type="http://schemas.openxmlformats.org/officeDocument/2006/relationships/hyperlink" Target="http://www.legislation.act.gov.au/a/2003-41" TargetMode="External"/><Relationship Id="rId287" Type="http://schemas.openxmlformats.org/officeDocument/2006/relationships/hyperlink" Target="http://www.legislation.act.gov.au/a/2008-36" TargetMode="External"/><Relationship Id="rId410" Type="http://schemas.openxmlformats.org/officeDocument/2006/relationships/hyperlink" Target="http://www.legislation.act.gov.au/a/2016-49/default.asp" TargetMode="External"/><Relationship Id="rId494" Type="http://schemas.openxmlformats.org/officeDocument/2006/relationships/hyperlink" Target="http://www.legislation.act.gov.au/a/2005-41" TargetMode="External"/><Relationship Id="rId508" Type="http://schemas.openxmlformats.org/officeDocument/2006/relationships/hyperlink" Target="http://www.legislation.act.gov.au/a/1996-67" TargetMode="External"/><Relationship Id="rId715" Type="http://schemas.openxmlformats.org/officeDocument/2006/relationships/hyperlink" Target="http://www.legislation.act.gov.au/a/2003-41" TargetMode="External"/><Relationship Id="rId922" Type="http://schemas.openxmlformats.org/officeDocument/2006/relationships/hyperlink" Target="http://www.legislation.act.gov.au/a/2003-41" TargetMode="External"/><Relationship Id="rId147" Type="http://schemas.openxmlformats.org/officeDocument/2006/relationships/hyperlink" Target="http://www.legislation.act.gov.au/a/2005-60" TargetMode="External"/><Relationship Id="rId354" Type="http://schemas.openxmlformats.org/officeDocument/2006/relationships/hyperlink" Target="http://www.legislation.act.gov.au/a/1996-67" TargetMode="External"/><Relationship Id="rId799" Type="http://schemas.openxmlformats.org/officeDocument/2006/relationships/hyperlink" Target="http://www.legislation.act.gov.au/a/1996-67" TargetMode="External"/><Relationship Id="rId51" Type="http://schemas.openxmlformats.org/officeDocument/2006/relationships/hyperlink" Target="http://www.legislation.act.gov.au/a/1993-20" TargetMode="External"/><Relationship Id="rId561" Type="http://schemas.openxmlformats.org/officeDocument/2006/relationships/hyperlink" Target="http://www.legislation.act.gov.au/a/1994-60" TargetMode="External"/><Relationship Id="rId659" Type="http://schemas.openxmlformats.org/officeDocument/2006/relationships/hyperlink" Target="http://www.legislation.act.gov.au/a/2002-11" TargetMode="External"/><Relationship Id="rId866" Type="http://schemas.openxmlformats.org/officeDocument/2006/relationships/hyperlink" Target="http://www.legislation.act.gov.au/a/2005-41" TargetMode="External"/><Relationship Id="rId214" Type="http://schemas.openxmlformats.org/officeDocument/2006/relationships/hyperlink" Target="http://www.legislation.act.gov.au/a/2019-35/" TargetMode="External"/><Relationship Id="rId298" Type="http://schemas.openxmlformats.org/officeDocument/2006/relationships/hyperlink" Target="http://www.legislation.act.gov.au/a/2018-48/default.asp" TargetMode="External"/><Relationship Id="rId421" Type="http://schemas.openxmlformats.org/officeDocument/2006/relationships/hyperlink" Target="http://www.legislation.act.gov.au/a/2010-5" TargetMode="External"/><Relationship Id="rId519" Type="http://schemas.openxmlformats.org/officeDocument/2006/relationships/hyperlink" Target="http://www.legislation.act.gov.au/a/2008-36" TargetMode="External"/><Relationship Id="rId158" Type="http://schemas.openxmlformats.org/officeDocument/2006/relationships/hyperlink" Target="http://www.legislation.act.gov.au/a/2007-16" TargetMode="External"/><Relationship Id="rId726" Type="http://schemas.openxmlformats.org/officeDocument/2006/relationships/hyperlink" Target="http://www.legislation.act.gov.au/a/2005-41" TargetMode="External"/><Relationship Id="rId933" Type="http://schemas.openxmlformats.org/officeDocument/2006/relationships/hyperlink" Target="http://www.legislation.act.gov.au/a/2006-22" TargetMode="External"/><Relationship Id="rId1009" Type="http://schemas.openxmlformats.org/officeDocument/2006/relationships/hyperlink" Target="http://www.legislation.act.gov.au/a/2011-22" TargetMode="External"/><Relationship Id="rId62" Type="http://schemas.openxmlformats.org/officeDocument/2006/relationships/hyperlink" Target="http://www.legislation.act.gov.au/a/2001-14" TargetMode="External"/><Relationship Id="rId365" Type="http://schemas.openxmlformats.org/officeDocument/2006/relationships/hyperlink" Target="http://www.legislation.act.gov.au/a/2003-41" TargetMode="External"/><Relationship Id="rId572" Type="http://schemas.openxmlformats.org/officeDocument/2006/relationships/hyperlink" Target="http://www.legislation.act.gov.au/a/1996-67" TargetMode="External"/><Relationship Id="rId225" Type="http://schemas.openxmlformats.org/officeDocument/2006/relationships/hyperlink" Target="http://www.legislation.act.gov.au/a/1993-25" TargetMode="External"/><Relationship Id="rId432" Type="http://schemas.openxmlformats.org/officeDocument/2006/relationships/hyperlink" Target="http://www.legislation.act.gov.au/a/2000-2" TargetMode="External"/><Relationship Id="rId877" Type="http://schemas.openxmlformats.org/officeDocument/2006/relationships/hyperlink" Target="http://www.legislation.act.gov.au/a/2003-41" TargetMode="External"/><Relationship Id="rId737" Type="http://schemas.openxmlformats.org/officeDocument/2006/relationships/hyperlink" Target="http://www.legislation.act.gov.au/a/1997-41" TargetMode="External"/><Relationship Id="rId944" Type="http://schemas.openxmlformats.org/officeDocument/2006/relationships/hyperlink" Target="http://www.legislation.act.gov.au/a/2003-41" TargetMode="External"/><Relationship Id="rId73" Type="http://schemas.openxmlformats.org/officeDocument/2006/relationships/hyperlink" Target="http://www.legislation.act.gov.au/a/2001-14" TargetMode="External"/><Relationship Id="rId169" Type="http://schemas.openxmlformats.org/officeDocument/2006/relationships/hyperlink" Target="http://www.legislation.act.gov.au/a/2010-5" TargetMode="External"/><Relationship Id="rId376" Type="http://schemas.openxmlformats.org/officeDocument/2006/relationships/hyperlink" Target="http://www.legislation.act.gov.au/a/2003-41" TargetMode="External"/><Relationship Id="rId583" Type="http://schemas.openxmlformats.org/officeDocument/2006/relationships/hyperlink" Target="http://www.legislation.act.gov.au/a/2000-17" TargetMode="External"/><Relationship Id="rId790" Type="http://schemas.openxmlformats.org/officeDocument/2006/relationships/hyperlink" Target="http://www.legislation.act.gov.au/a/2008-36" TargetMode="External"/><Relationship Id="rId804" Type="http://schemas.openxmlformats.org/officeDocument/2006/relationships/hyperlink" Target="http://www.legislation.act.gov.au/a/2008-29" TargetMode="External"/><Relationship Id="rId4" Type="http://schemas.openxmlformats.org/officeDocument/2006/relationships/webSettings" Target="webSettings.xml"/><Relationship Id="rId236" Type="http://schemas.openxmlformats.org/officeDocument/2006/relationships/hyperlink" Target="http://www.legislation.act.gov.au/a/2016-49/default.asp" TargetMode="External"/><Relationship Id="rId443" Type="http://schemas.openxmlformats.org/officeDocument/2006/relationships/hyperlink" Target="http://www.legislation.act.gov.au/a/2005-41" TargetMode="External"/><Relationship Id="rId650" Type="http://schemas.openxmlformats.org/officeDocument/2006/relationships/hyperlink" Target="http://www.legislation.act.gov.au/a/2003-41" TargetMode="External"/><Relationship Id="rId888" Type="http://schemas.openxmlformats.org/officeDocument/2006/relationships/hyperlink" Target="http://www.legislation.act.gov.au/a/2003-41" TargetMode="External"/><Relationship Id="rId303" Type="http://schemas.openxmlformats.org/officeDocument/2006/relationships/hyperlink" Target="http://www.legislation.act.gov.au/a/1999-60" TargetMode="External"/><Relationship Id="rId748" Type="http://schemas.openxmlformats.org/officeDocument/2006/relationships/hyperlink" Target="http://www.legislation.act.gov.au/a/2000-2" TargetMode="External"/><Relationship Id="rId955" Type="http://schemas.openxmlformats.org/officeDocument/2006/relationships/hyperlink" Target="http://www.legislation.act.gov.au/a/2020-42/" TargetMode="External"/><Relationship Id="rId84" Type="http://schemas.openxmlformats.org/officeDocument/2006/relationships/hyperlink" Target="http://www.legislation.act.gov.au/a/2000-48" TargetMode="External"/><Relationship Id="rId387" Type="http://schemas.openxmlformats.org/officeDocument/2006/relationships/hyperlink" Target="http://www.legislation.act.gov.au/a/2003-41" TargetMode="External"/><Relationship Id="rId510" Type="http://schemas.openxmlformats.org/officeDocument/2006/relationships/hyperlink" Target="http://www.legislation.act.gov.au/a/2005-41" TargetMode="External"/><Relationship Id="rId594" Type="http://schemas.openxmlformats.org/officeDocument/2006/relationships/hyperlink" Target="http://www.legislation.act.gov.au/a/2008-36" TargetMode="External"/><Relationship Id="rId608" Type="http://schemas.openxmlformats.org/officeDocument/2006/relationships/hyperlink" Target="http://www.legislation.act.gov.au/a/2003-41" TargetMode="External"/><Relationship Id="rId815" Type="http://schemas.openxmlformats.org/officeDocument/2006/relationships/hyperlink" Target="http://www.legislation.act.gov.au/a/2003-41" TargetMode="External"/><Relationship Id="rId247" Type="http://schemas.openxmlformats.org/officeDocument/2006/relationships/hyperlink" Target="http://www.legislation.act.gov.au/a/2003-41" TargetMode="External"/><Relationship Id="rId899" Type="http://schemas.openxmlformats.org/officeDocument/2006/relationships/hyperlink" Target="http://www.legislation.act.gov.au/a/2010-5" TargetMode="External"/><Relationship Id="rId1000" Type="http://schemas.openxmlformats.org/officeDocument/2006/relationships/hyperlink" Target="http://www.legislation.act.gov.au/a/2007-22" TargetMode="External"/><Relationship Id="rId107" Type="http://schemas.openxmlformats.org/officeDocument/2006/relationships/hyperlink" Target="http://www.legislation.act.gov.au/a/2002-49" TargetMode="External"/><Relationship Id="rId454" Type="http://schemas.openxmlformats.org/officeDocument/2006/relationships/hyperlink" Target="http://www.legislation.act.gov.au/a/2005-41" TargetMode="External"/><Relationship Id="rId661" Type="http://schemas.openxmlformats.org/officeDocument/2006/relationships/hyperlink" Target="http://www.legislation.act.gov.au/a/2004-15" TargetMode="External"/><Relationship Id="rId759" Type="http://schemas.openxmlformats.org/officeDocument/2006/relationships/hyperlink" Target="http://www.legislation.act.gov.au/a/2008-36" TargetMode="External"/><Relationship Id="rId966" Type="http://schemas.openxmlformats.org/officeDocument/2006/relationships/hyperlink" Target="http://www.legislation.act.gov.au/a/2003-41" TargetMode="External"/><Relationship Id="rId11" Type="http://schemas.openxmlformats.org/officeDocument/2006/relationships/hyperlink" Target="http://www.legislation.act.gov.au" TargetMode="External"/><Relationship Id="rId314" Type="http://schemas.openxmlformats.org/officeDocument/2006/relationships/hyperlink" Target="http://www.legislation.act.gov.au/a/2003-41" TargetMode="External"/><Relationship Id="rId398" Type="http://schemas.openxmlformats.org/officeDocument/2006/relationships/hyperlink" Target="https://legislation.act.gov.au/a/2023-7/" TargetMode="External"/><Relationship Id="rId521" Type="http://schemas.openxmlformats.org/officeDocument/2006/relationships/hyperlink" Target="http://www.legislation.act.gov.au/a/2003-41" TargetMode="External"/><Relationship Id="rId619" Type="http://schemas.openxmlformats.org/officeDocument/2006/relationships/hyperlink" Target="http://www.legislation.act.gov.au/a/2005-41" TargetMode="External"/><Relationship Id="rId95" Type="http://schemas.openxmlformats.org/officeDocument/2006/relationships/hyperlink" Target="http://www.legislation.act.gov.au/a/1994-1" TargetMode="External"/><Relationship Id="rId160" Type="http://schemas.openxmlformats.org/officeDocument/2006/relationships/hyperlink" Target="http://www.legislation.act.gov.au/a/2007-39" TargetMode="External"/><Relationship Id="rId826" Type="http://schemas.openxmlformats.org/officeDocument/2006/relationships/hyperlink" Target="http://www.legislation.act.gov.au/a/2003-41" TargetMode="External"/><Relationship Id="rId1011" Type="http://schemas.openxmlformats.org/officeDocument/2006/relationships/hyperlink" Target="http://www.legislation.act.gov.au/a/2011-52" TargetMode="External"/><Relationship Id="rId258" Type="http://schemas.openxmlformats.org/officeDocument/2006/relationships/hyperlink" Target="https://legislation.act.gov.au/a/2023-7/" TargetMode="External"/><Relationship Id="rId465" Type="http://schemas.openxmlformats.org/officeDocument/2006/relationships/hyperlink" Target="http://www.legislation.act.gov.au/a/2005-41" TargetMode="External"/><Relationship Id="rId672" Type="http://schemas.openxmlformats.org/officeDocument/2006/relationships/hyperlink" Target="http://www.legislation.act.gov.au/a/2004-15" TargetMode="External"/><Relationship Id="rId22" Type="http://schemas.openxmlformats.org/officeDocument/2006/relationships/header" Target="header3.xml"/><Relationship Id="rId118" Type="http://schemas.openxmlformats.org/officeDocument/2006/relationships/hyperlink" Target="http://www.legislation.act.gov.au/a/2000-48" TargetMode="External"/><Relationship Id="rId325" Type="http://schemas.openxmlformats.org/officeDocument/2006/relationships/hyperlink" Target="https://legislation.act.gov.au/a/2023-7/" TargetMode="External"/><Relationship Id="rId532" Type="http://schemas.openxmlformats.org/officeDocument/2006/relationships/hyperlink" Target="http://www.legislation.act.gov.au/a/2008-36" TargetMode="External"/><Relationship Id="rId977" Type="http://schemas.openxmlformats.org/officeDocument/2006/relationships/hyperlink" Target="http://www.legislation.act.gov.au/a/2000-17" TargetMode="External"/><Relationship Id="rId171" Type="http://schemas.openxmlformats.org/officeDocument/2006/relationships/hyperlink" Target="http://www.legislation.act.gov.au/a/2010-35" TargetMode="External"/><Relationship Id="rId837" Type="http://schemas.openxmlformats.org/officeDocument/2006/relationships/hyperlink" Target="http://www.legislation.act.gov.au/a/2012-40" TargetMode="External"/><Relationship Id="rId1022" Type="http://schemas.openxmlformats.org/officeDocument/2006/relationships/hyperlink" Target="http://www.legislation.act.gov.au/a/2019-35/" TargetMode="External"/><Relationship Id="rId269" Type="http://schemas.openxmlformats.org/officeDocument/2006/relationships/hyperlink" Target="http://www.legislation.act.gov.au/a/2003-41" TargetMode="External"/><Relationship Id="rId476" Type="http://schemas.openxmlformats.org/officeDocument/2006/relationships/hyperlink" Target="http://www.legislation.act.gov.au/a/2003-41" TargetMode="External"/><Relationship Id="rId683" Type="http://schemas.openxmlformats.org/officeDocument/2006/relationships/hyperlink" Target="http://www.legislation.act.gov.au/a/1998-54" TargetMode="External"/><Relationship Id="rId890" Type="http://schemas.openxmlformats.org/officeDocument/2006/relationships/hyperlink" Target="http://www.legislation.act.gov.au/a/2010-5" TargetMode="External"/><Relationship Id="rId904" Type="http://schemas.openxmlformats.org/officeDocument/2006/relationships/hyperlink" Target="http://www.legislation.act.gov.au/a/2003-41"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cn/2004-4/default.asp" TargetMode="External"/><Relationship Id="rId336" Type="http://schemas.openxmlformats.org/officeDocument/2006/relationships/hyperlink" Target="http://www.legislation.act.gov.au/a/2003-41" TargetMode="External"/><Relationship Id="rId543" Type="http://schemas.openxmlformats.org/officeDocument/2006/relationships/hyperlink" Target="http://www.legislation.act.gov.au/a/1996-67" TargetMode="External"/><Relationship Id="rId988" Type="http://schemas.openxmlformats.org/officeDocument/2006/relationships/hyperlink" Target="http://www.legislation.act.gov.au/a/2004-15" TargetMode="External"/><Relationship Id="rId182" Type="http://schemas.openxmlformats.org/officeDocument/2006/relationships/hyperlink" Target="http://www.legislation.act.gov.au/a/2018-48/default.asp" TargetMode="External"/><Relationship Id="rId403" Type="http://schemas.openxmlformats.org/officeDocument/2006/relationships/hyperlink" Target="http://www.legislation.act.gov.au/a/2016-49/default.asp" TargetMode="External"/><Relationship Id="rId750" Type="http://schemas.openxmlformats.org/officeDocument/2006/relationships/hyperlink" Target="http://www.legislation.act.gov.au/a/2005-41" TargetMode="External"/><Relationship Id="rId848" Type="http://schemas.openxmlformats.org/officeDocument/2006/relationships/hyperlink" Target="http://www.legislation.act.gov.au/a/2003-41" TargetMode="External"/><Relationship Id="rId1033" Type="http://schemas.openxmlformats.org/officeDocument/2006/relationships/header" Target="header14.xml"/><Relationship Id="rId487" Type="http://schemas.openxmlformats.org/officeDocument/2006/relationships/hyperlink" Target="http://www.legislation.act.gov.au/a/1996-67" TargetMode="External"/><Relationship Id="rId610" Type="http://schemas.openxmlformats.org/officeDocument/2006/relationships/hyperlink" Target="http://www.legislation.act.gov.au/a/2008-36" TargetMode="External"/><Relationship Id="rId694" Type="http://schemas.openxmlformats.org/officeDocument/2006/relationships/hyperlink" Target="http://www.legislation.act.gov.au/a/2005-41" TargetMode="External"/><Relationship Id="rId708" Type="http://schemas.openxmlformats.org/officeDocument/2006/relationships/hyperlink" Target="http://www.legislation.act.gov.au/a/2005-41" TargetMode="External"/><Relationship Id="rId915" Type="http://schemas.openxmlformats.org/officeDocument/2006/relationships/hyperlink" Target="http://www.legislation.act.gov.au/a/2016-49/default.asp" TargetMode="External"/><Relationship Id="rId347" Type="http://schemas.openxmlformats.org/officeDocument/2006/relationships/hyperlink" Target="http://www.legislation.act.gov.au/a/2011-52" TargetMode="External"/><Relationship Id="rId999" Type="http://schemas.openxmlformats.org/officeDocument/2006/relationships/hyperlink" Target="http://www.legislation.act.gov.au/a/2007-16" TargetMode="External"/><Relationship Id="rId44" Type="http://schemas.openxmlformats.org/officeDocument/2006/relationships/hyperlink" Target="http://www.legislation.act.gov.au/a/2001-14" TargetMode="External"/><Relationship Id="rId554" Type="http://schemas.openxmlformats.org/officeDocument/2006/relationships/hyperlink" Target="http://www.legislation.act.gov.au/a/2005-41" TargetMode="External"/><Relationship Id="rId761" Type="http://schemas.openxmlformats.org/officeDocument/2006/relationships/hyperlink" Target="http://www.legislation.act.gov.au/a/2005-41" TargetMode="External"/><Relationship Id="rId859" Type="http://schemas.openxmlformats.org/officeDocument/2006/relationships/hyperlink" Target="https://legislation.act.gov.au/a/2023-7/" TargetMode="External"/><Relationship Id="rId193" Type="http://schemas.openxmlformats.org/officeDocument/2006/relationships/hyperlink" Target="http://www.legislation.act.gov.au/a/2003-41" TargetMode="External"/><Relationship Id="rId207" Type="http://schemas.openxmlformats.org/officeDocument/2006/relationships/hyperlink" Target="http://www.legislation.act.gov.au/a/2003-41" TargetMode="External"/><Relationship Id="rId414" Type="http://schemas.openxmlformats.org/officeDocument/2006/relationships/hyperlink" Target="http://www.legislation.act.gov.au/a/2016-49/default.asp" TargetMode="External"/><Relationship Id="rId498" Type="http://schemas.openxmlformats.org/officeDocument/2006/relationships/hyperlink" Target="http://www.legislation.act.gov.au/a/2003-41" TargetMode="External"/><Relationship Id="rId621" Type="http://schemas.openxmlformats.org/officeDocument/2006/relationships/hyperlink" Target="http://www.legislation.act.gov.au/a/1996-67" TargetMode="External"/><Relationship Id="rId260" Type="http://schemas.openxmlformats.org/officeDocument/2006/relationships/hyperlink" Target="http://www.legislation.act.gov.au/a/2003-41" TargetMode="External"/><Relationship Id="rId719" Type="http://schemas.openxmlformats.org/officeDocument/2006/relationships/hyperlink" Target="http://www.legislation.act.gov.au/a/2003-41" TargetMode="External"/><Relationship Id="rId926" Type="http://schemas.openxmlformats.org/officeDocument/2006/relationships/hyperlink" Target="http://www.legislation.act.gov.au/a/2016-49/default.asp" TargetMode="External"/><Relationship Id="rId55" Type="http://schemas.openxmlformats.org/officeDocument/2006/relationships/hyperlink" Target="http://www.legislation.act.gov.au/a/2001-14" TargetMode="External"/><Relationship Id="rId120" Type="http://schemas.openxmlformats.org/officeDocument/2006/relationships/hyperlink" Target="http://www.legislation.act.gov.au/a/2002-11" TargetMode="External"/><Relationship Id="rId358" Type="http://schemas.openxmlformats.org/officeDocument/2006/relationships/hyperlink" Target="http://www.legislation.act.gov.au/a/2003-41" TargetMode="External"/><Relationship Id="rId565" Type="http://schemas.openxmlformats.org/officeDocument/2006/relationships/hyperlink" Target="http://www.legislation.act.gov.au/a/2005-41" TargetMode="External"/><Relationship Id="rId772" Type="http://schemas.openxmlformats.org/officeDocument/2006/relationships/hyperlink" Target="http://www.legislation.act.gov.au/a/2003-41" TargetMode="External"/><Relationship Id="rId218" Type="http://schemas.openxmlformats.org/officeDocument/2006/relationships/hyperlink" Target="https://legislation.act.gov.au/a/2023-7/" TargetMode="External"/><Relationship Id="rId425" Type="http://schemas.openxmlformats.org/officeDocument/2006/relationships/hyperlink" Target="http://www.legislation.act.gov.au/a/2004-2" TargetMode="External"/><Relationship Id="rId632" Type="http://schemas.openxmlformats.org/officeDocument/2006/relationships/hyperlink" Target="http://www.legislation.act.gov.au/a/2003-41" TargetMode="External"/><Relationship Id="rId271" Type="http://schemas.openxmlformats.org/officeDocument/2006/relationships/hyperlink" Target="http://www.legislation.act.gov.au/a/2016-49/default.asp" TargetMode="External"/><Relationship Id="rId937" Type="http://schemas.openxmlformats.org/officeDocument/2006/relationships/hyperlink" Target="http://www.legislation.act.gov.au/a/2019-17/default.asp" TargetMode="External"/><Relationship Id="rId66" Type="http://schemas.openxmlformats.org/officeDocument/2006/relationships/hyperlink" Target="http://www.legislation.act.gov.au/a/2005-40/" TargetMode="External"/><Relationship Id="rId131" Type="http://schemas.openxmlformats.org/officeDocument/2006/relationships/hyperlink" Target="http://www.legislation.act.gov.au/a/2004-13" TargetMode="External"/><Relationship Id="rId369" Type="http://schemas.openxmlformats.org/officeDocument/2006/relationships/hyperlink" Target="http://www.legislation.act.gov.au/a/1994-1" TargetMode="External"/><Relationship Id="rId576" Type="http://schemas.openxmlformats.org/officeDocument/2006/relationships/hyperlink" Target="http://www.legislation.act.gov.au/a/1995-46" TargetMode="External"/><Relationship Id="rId783" Type="http://schemas.openxmlformats.org/officeDocument/2006/relationships/hyperlink" Target="http://www.legislation.act.gov.au/a/2008-36" TargetMode="External"/><Relationship Id="rId990" Type="http://schemas.openxmlformats.org/officeDocument/2006/relationships/hyperlink" Target="http://www.legislation.act.gov.au/a/2004-51" TargetMode="External"/><Relationship Id="rId229" Type="http://schemas.openxmlformats.org/officeDocument/2006/relationships/hyperlink" Target="http://www.legislation.act.gov.au/a/1999-60" TargetMode="External"/><Relationship Id="rId436" Type="http://schemas.openxmlformats.org/officeDocument/2006/relationships/hyperlink" Target="http://www.legislation.act.gov.au/a/2010-5" TargetMode="External"/><Relationship Id="rId643" Type="http://schemas.openxmlformats.org/officeDocument/2006/relationships/hyperlink" Target="http://www.legislation.act.gov.au/a/1996-67" TargetMode="External"/><Relationship Id="rId850" Type="http://schemas.openxmlformats.org/officeDocument/2006/relationships/hyperlink" Target="https://legislation.act.gov.au/a/2023-7/" TargetMode="External"/><Relationship Id="rId948" Type="http://schemas.openxmlformats.org/officeDocument/2006/relationships/hyperlink" Target="http://www.legislation.act.gov.au/a/2003-41" TargetMode="External"/><Relationship Id="rId77" Type="http://schemas.openxmlformats.org/officeDocument/2006/relationships/footer" Target="footer8.xml"/><Relationship Id="rId282" Type="http://schemas.openxmlformats.org/officeDocument/2006/relationships/hyperlink" Target="http://www.legislation.act.gov.au/a/2003-41" TargetMode="External"/><Relationship Id="rId503" Type="http://schemas.openxmlformats.org/officeDocument/2006/relationships/hyperlink" Target="http://www.legislation.act.gov.au/a/1994-103" TargetMode="External"/><Relationship Id="rId587" Type="http://schemas.openxmlformats.org/officeDocument/2006/relationships/hyperlink" Target="http://www.legislation.act.gov.au/a/2005-53" TargetMode="External"/><Relationship Id="rId710" Type="http://schemas.openxmlformats.org/officeDocument/2006/relationships/hyperlink" Target="http://www.legislation.act.gov.au/a/2000-2" TargetMode="External"/><Relationship Id="rId808" Type="http://schemas.openxmlformats.org/officeDocument/2006/relationships/hyperlink" Target="http://www.legislation.act.gov.au/a/2000-2" TargetMode="External"/><Relationship Id="rId8" Type="http://schemas.openxmlformats.org/officeDocument/2006/relationships/hyperlink" Target="https://legislation.act.gov.au/a/2023-7/" TargetMode="External"/><Relationship Id="rId142" Type="http://schemas.openxmlformats.org/officeDocument/2006/relationships/hyperlink" Target="http://www.legislation.act.gov.au/a/2005-40" TargetMode="External"/><Relationship Id="rId447" Type="http://schemas.openxmlformats.org/officeDocument/2006/relationships/hyperlink" Target="http://www.legislation.act.gov.au/a/2003-41" TargetMode="External"/><Relationship Id="rId794" Type="http://schemas.openxmlformats.org/officeDocument/2006/relationships/hyperlink" Target="http://www.legislation.act.gov.au/a/2001-44" TargetMode="External"/><Relationship Id="rId654" Type="http://schemas.openxmlformats.org/officeDocument/2006/relationships/hyperlink" Target="http://www.legislation.act.gov.au/a/2005-41" TargetMode="External"/><Relationship Id="rId861" Type="http://schemas.openxmlformats.org/officeDocument/2006/relationships/hyperlink" Target="http://www.legislation.act.gov.au/a/2005-41" TargetMode="External"/><Relationship Id="rId959" Type="http://schemas.openxmlformats.org/officeDocument/2006/relationships/hyperlink" Target="http://www.legislation.act.gov.au/a/2003-41" TargetMode="External"/><Relationship Id="rId293" Type="http://schemas.openxmlformats.org/officeDocument/2006/relationships/hyperlink" Target="http://www.legislation.act.gov.au/a/2003-41" TargetMode="External"/><Relationship Id="rId307" Type="http://schemas.openxmlformats.org/officeDocument/2006/relationships/hyperlink" Target="https://legislation.act.gov.au/a/2023-7/" TargetMode="External"/><Relationship Id="rId514" Type="http://schemas.openxmlformats.org/officeDocument/2006/relationships/hyperlink" Target="http://www.legislation.act.gov.au/a/2005-41" TargetMode="External"/><Relationship Id="rId721" Type="http://schemas.openxmlformats.org/officeDocument/2006/relationships/hyperlink" Target="http://www.legislation.act.gov.au/a/2008-36" TargetMode="External"/><Relationship Id="rId88" Type="http://schemas.openxmlformats.org/officeDocument/2006/relationships/header" Target="header8.xml"/><Relationship Id="rId153" Type="http://schemas.openxmlformats.org/officeDocument/2006/relationships/hyperlink" Target="http://www.legislation.act.gov.au/a/2006-3" TargetMode="External"/><Relationship Id="rId360" Type="http://schemas.openxmlformats.org/officeDocument/2006/relationships/hyperlink" Target="http://www.legislation.act.gov.au/a/2003-41" TargetMode="External"/><Relationship Id="rId598" Type="http://schemas.openxmlformats.org/officeDocument/2006/relationships/hyperlink" Target="http://www.legislation.act.gov.au/a/2008-36" TargetMode="External"/><Relationship Id="rId819" Type="http://schemas.openxmlformats.org/officeDocument/2006/relationships/hyperlink" Target="http://www.legislation.act.gov.au/a/2003-41" TargetMode="External"/><Relationship Id="rId1004" Type="http://schemas.openxmlformats.org/officeDocument/2006/relationships/hyperlink" Target="http://www.legislation.act.gov.au/a/2008-29" TargetMode="External"/><Relationship Id="rId220" Type="http://schemas.openxmlformats.org/officeDocument/2006/relationships/hyperlink" Target="http://www.legislation.act.gov.au/a/1995-9" TargetMode="External"/><Relationship Id="rId458" Type="http://schemas.openxmlformats.org/officeDocument/2006/relationships/hyperlink" Target="http://www.legislation.act.gov.au/a/2005-41" TargetMode="External"/><Relationship Id="rId665" Type="http://schemas.openxmlformats.org/officeDocument/2006/relationships/hyperlink" Target="http://www.legislation.act.gov.au/a/1996-67" TargetMode="External"/><Relationship Id="rId872" Type="http://schemas.openxmlformats.org/officeDocument/2006/relationships/hyperlink" Target="http://www.legislation.act.gov.au/a/2003-41" TargetMode="External"/><Relationship Id="rId15" Type="http://schemas.openxmlformats.org/officeDocument/2006/relationships/hyperlink" Target="http://www.legislation.act.gov.au" TargetMode="External"/><Relationship Id="rId318" Type="http://schemas.openxmlformats.org/officeDocument/2006/relationships/hyperlink" Target="http://www.legislation.act.gov.au/a/2003-41" TargetMode="External"/><Relationship Id="rId525" Type="http://schemas.openxmlformats.org/officeDocument/2006/relationships/hyperlink" Target="http://www.legislation.act.gov.au/a/2003-15" TargetMode="External"/><Relationship Id="rId732" Type="http://schemas.openxmlformats.org/officeDocument/2006/relationships/hyperlink" Target="http://www.legislation.act.gov.au/a/1996-67" TargetMode="External"/><Relationship Id="rId99" Type="http://schemas.openxmlformats.org/officeDocument/2006/relationships/hyperlink" Target="https://www.legislation.act.gov.au/a/1994-58/" TargetMode="External"/><Relationship Id="rId164" Type="http://schemas.openxmlformats.org/officeDocument/2006/relationships/hyperlink" Target="http://www.legislation.act.gov.au/a/2008-29" TargetMode="External"/><Relationship Id="rId371" Type="http://schemas.openxmlformats.org/officeDocument/2006/relationships/hyperlink" Target="http://www.legislation.act.gov.au/a/2011-28" TargetMode="External"/><Relationship Id="rId1015" Type="http://schemas.openxmlformats.org/officeDocument/2006/relationships/hyperlink" Target="http://www.legislation.act.gov.au/a/2013-39" TargetMode="External"/><Relationship Id="rId469" Type="http://schemas.openxmlformats.org/officeDocument/2006/relationships/hyperlink" Target="http://www.legislation.act.gov.au/a/2008-36" TargetMode="External"/><Relationship Id="rId676" Type="http://schemas.openxmlformats.org/officeDocument/2006/relationships/hyperlink" Target="http://www.legislation.act.gov.au/a/1996-67" TargetMode="External"/><Relationship Id="rId883" Type="http://schemas.openxmlformats.org/officeDocument/2006/relationships/hyperlink" Target="http://www.legislation.act.gov.au/a/2003-41" TargetMode="External"/><Relationship Id="rId26" Type="http://schemas.openxmlformats.org/officeDocument/2006/relationships/footer" Target="footer4.xml"/><Relationship Id="rId231" Type="http://schemas.openxmlformats.org/officeDocument/2006/relationships/hyperlink" Target="http://www.legislation.act.gov.au/a/2003-15" TargetMode="External"/><Relationship Id="rId329" Type="http://schemas.openxmlformats.org/officeDocument/2006/relationships/hyperlink" Target="https://legislation.act.gov.au/a/2023-7/" TargetMode="External"/><Relationship Id="rId536" Type="http://schemas.openxmlformats.org/officeDocument/2006/relationships/hyperlink" Target="http://www.legislation.act.gov.au/a/2008-36" TargetMode="External"/><Relationship Id="rId175" Type="http://schemas.openxmlformats.org/officeDocument/2006/relationships/hyperlink" Target="http://www.legislation.act.gov.au/a/2011-28" TargetMode="External"/><Relationship Id="rId743" Type="http://schemas.openxmlformats.org/officeDocument/2006/relationships/hyperlink" Target="http://www.legislation.act.gov.au/a/2008-36" TargetMode="External"/><Relationship Id="rId950" Type="http://schemas.openxmlformats.org/officeDocument/2006/relationships/hyperlink" Target="http://www.legislation.act.gov.au/a/2003-41" TargetMode="External"/><Relationship Id="rId1026" Type="http://schemas.openxmlformats.org/officeDocument/2006/relationships/header" Target="header11.xml"/><Relationship Id="rId382" Type="http://schemas.openxmlformats.org/officeDocument/2006/relationships/hyperlink" Target="http://www.legislation.act.gov.au/a/1994-1" TargetMode="External"/><Relationship Id="rId603" Type="http://schemas.openxmlformats.org/officeDocument/2006/relationships/hyperlink" Target="http://www.legislation.act.gov.au/a/2008-36" TargetMode="External"/><Relationship Id="rId687" Type="http://schemas.openxmlformats.org/officeDocument/2006/relationships/hyperlink" Target="http://www.legislation.act.gov.au/a/1998-54" TargetMode="External"/><Relationship Id="rId810" Type="http://schemas.openxmlformats.org/officeDocument/2006/relationships/hyperlink" Target="http://www.legislation.act.gov.au/a/2005-41" TargetMode="External"/><Relationship Id="rId908" Type="http://schemas.openxmlformats.org/officeDocument/2006/relationships/hyperlink" Target="http://www.legislation.act.gov.au/a/2000-2" TargetMode="External"/><Relationship Id="rId242" Type="http://schemas.openxmlformats.org/officeDocument/2006/relationships/hyperlink" Target="http://www.legislation.act.gov.au/a/1996-67" TargetMode="External"/><Relationship Id="rId894" Type="http://schemas.openxmlformats.org/officeDocument/2006/relationships/hyperlink" Target="http://www.legislation.act.gov.au/a/2016-49/default.asp" TargetMode="External"/><Relationship Id="rId37" Type="http://schemas.openxmlformats.org/officeDocument/2006/relationships/hyperlink" Target="http://www.legislation.act.gov.au/a/1989-19" TargetMode="External"/><Relationship Id="rId102" Type="http://schemas.openxmlformats.org/officeDocument/2006/relationships/hyperlink" Target="http://www.legislation.act.gov.au/a/1995-25" TargetMode="External"/><Relationship Id="rId547" Type="http://schemas.openxmlformats.org/officeDocument/2006/relationships/hyperlink" Target="http://www.legislation.act.gov.au/a/1996-67" TargetMode="External"/><Relationship Id="rId754" Type="http://schemas.openxmlformats.org/officeDocument/2006/relationships/hyperlink" Target="http://www.legislation.act.gov.au/a/1996-67" TargetMode="External"/><Relationship Id="rId961" Type="http://schemas.openxmlformats.org/officeDocument/2006/relationships/hyperlink" Target="http://www.legislation.act.gov.au/a/1994-38" TargetMode="External"/><Relationship Id="rId90" Type="http://schemas.openxmlformats.org/officeDocument/2006/relationships/footer" Target="footer10.xml"/><Relationship Id="rId186" Type="http://schemas.openxmlformats.org/officeDocument/2006/relationships/hyperlink" Target="http://www.legislation.act.gov.au/a/2020-42/default.asp" TargetMode="External"/><Relationship Id="rId393" Type="http://schemas.openxmlformats.org/officeDocument/2006/relationships/hyperlink" Target="http://www.legislation.act.gov.au/a/1994-11" TargetMode="External"/><Relationship Id="rId407" Type="http://schemas.openxmlformats.org/officeDocument/2006/relationships/hyperlink" Target="http://www.legislation.act.gov.au/a/1995-9" TargetMode="External"/><Relationship Id="rId614" Type="http://schemas.openxmlformats.org/officeDocument/2006/relationships/hyperlink" Target="http://www.legislation.act.gov.au/a/2008-36" TargetMode="External"/><Relationship Id="rId821" Type="http://schemas.openxmlformats.org/officeDocument/2006/relationships/hyperlink" Target="http://www.legislation.act.gov.au/a/2001-44" TargetMode="External"/><Relationship Id="rId1037" Type="http://schemas.openxmlformats.org/officeDocument/2006/relationships/footer" Target="footer17.xml"/><Relationship Id="rId253" Type="http://schemas.openxmlformats.org/officeDocument/2006/relationships/hyperlink" Target="http://www.legislation.act.gov.au/a/2003-41" TargetMode="External"/><Relationship Id="rId460" Type="http://schemas.openxmlformats.org/officeDocument/2006/relationships/hyperlink" Target="http://www.legislation.act.gov.au/a/2005-41" TargetMode="External"/><Relationship Id="rId698" Type="http://schemas.openxmlformats.org/officeDocument/2006/relationships/hyperlink" Target="http://www.legislation.act.gov.au/a/2003-41" TargetMode="External"/><Relationship Id="rId919" Type="http://schemas.openxmlformats.org/officeDocument/2006/relationships/hyperlink" Target="http://www.legislation.act.gov.au/a/2003-41" TargetMode="External"/><Relationship Id="rId48" Type="http://schemas.openxmlformats.org/officeDocument/2006/relationships/hyperlink" Target="http://www.legislation.act.gov.au/a/1993-20" TargetMode="External"/><Relationship Id="rId113" Type="http://schemas.openxmlformats.org/officeDocument/2006/relationships/hyperlink" Target="https://www.legislation.act.gov.au/a/1999-63" TargetMode="External"/><Relationship Id="rId320" Type="http://schemas.openxmlformats.org/officeDocument/2006/relationships/hyperlink" Target="http://www.legislation.act.gov.au/a/2003-41" TargetMode="External"/><Relationship Id="rId558" Type="http://schemas.openxmlformats.org/officeDocument/2006/relationships/hyperlink" Target="http://www.legislation.act.gov.au/a/2003-41" TargetMode="External"/><Relationship Id="rId765" Type="http://schemas.openxmlformats.org/officeDocument/2006/relationships/hyperlink" Target="http://www.legislation.act.gov.au/a/2007-39" TargetMode="External"/><Relationship Id="rId972" Type="http://schemas.openxmlformats.org/officeDocument/2006/relationships/hyperlink" Target="http://www.legislation.act.gov.au/a/2003-41" TargetMode="External"/><Relationship Id="rId197" Type="http://schemas.openxmlformats.org/officeDocument/2006/relationships/hyperlink" Target="http://www.legislation.act.gov.au/a/2003-41" TargetMode="External"/><Relationship Id="rId418" Type="http://schemas.openxmlformats.org/officeDocument/2006/relationships/hyperlink" Target="http://www.legislation.act.gov.au/a/2016-49/default.asp" TargetMode="External"/><Relationship Id="rId625" Type="http://schemas.openxmlformats.org/officeDocument/2006/relationships/hyperlink" Target="http://www.legislation.act.gov.au/a/1996-67" TargetMode="External"/><Relationship Id="rId832" Type="http://schemas.openxmlformats.org/officeDocument/2006/relationships/hyperlink" Target="http://www.legislation.act.gov.au/a/2006-22" TargetMode="External"/><Relationship Id="rId264" Type="http://schemas.openxmlformats.org/officeDocument/2006/relationships/hyperlink" Target="http://www.legislation.act.gov.au/a/1999-64" TargetMode="External"/><Relationship Id="rId471" Type="http://schemas.openxmlformats.org/officeDocument/2006/relationships/hyperlink" Target="http://www.legislation.act.gov.au/a/2003-41" TargetMode="External"/><Relationship Id="rId59" Type="http://schemas.openxmlformats.org/officeDocument/2006/relationships/hyperlink" Target="http://www.legislation.act.gov.au/a/2001-14" TargetMode="External"/><Relationship Id="rId124" Type="http://schemas.openxmlformats.org/officeDocument/2006/relationships/hyperlink" Target="http://www.legislation.act.gov.au/a/1997-41" TargetMode="External"/><Relationship Id="rId569" Type="http://schemas.openxmlformats.org/officeDocument/2006/relationships/hyperlink" Target="http://www.legislation.act.gov.au/a/2005-53" TargetMode="External"/><Relationship Id="rId776" Type="http://schemas.openxmlformats.org/officeDocument/2006/relationships/hyperlink" Target="http://www.legislation.act.gov.au/a/2005-41" TargetMode="External"/><Relationship Id="rId983" Type="http://schemas.openxmlformats.org/officeDocument/2006/relationships/hyperlink" Target="http://www.legislation.act.gov.au/a/2002-51" TargetMode="External"/><Relationship Id="rId331" Type="http://schemas.openxmlformats.org/officeDocument/2006/relationships/hyperlink" Target="http://www.legislation.act.gov.au/a/2003-41" TargetMode="External"/><Relationship Id="rId429" Type="http://schemas.openxmlformats.org/officeDocument/2006/relationships/hyperlink" Target="http://www.legislation.act.gov.au/a/2016-49/default.asp" TargetMode="External"/><Relationship Id="rId636" Type="http://schemas.openxmlformats.org/officeDocument/2006/relationships/hyperlink" Target="http://www.legislation.act.gov.au/a/2005-41" TargetMode="External"/><Relationship Id="rId843" Type="http://schemas.openxmlformats.org/officeDocument/2006/relationships/hyperlink" Target="http://www.legislation.act.gov.au/a/2006-22" TargetMode="External"/><Relationship Id="rId275" Type="http://schemas.openxmlformats.org/officeDocument/2006/relationships/hyperlink" Target="http://www.legislation.act.gov.au/a/1999-83" TargetMode="External"/><Relationship Id="rId482" Type="http://schemas.openxmlformats.org/officeDocument/2006/relationships/hyperlink" Target="http://www.legislation.act.gov.au/a/2005-41" TargetMode="External"/><Relationship Id="rId703" Type="http://schemas.openxmlformats.org/officeDocument/2006/relationships/hyperlink" Target="http://www.legislation.act.gov.au/a/2008-36" TargetMode="External"/><Relationship Id="rId910" Type="http://schemas.openxmlformats.org/officeDocument/2006/relationships/hyperlink" Target="http://www.legislation.act.gov.au/a/2008-36" TargetMode="External"/><Relationship Id="rId135" Type="http://schemas.openxmlformats.org/officeDocument/2006/relationships/hyperlink" Target="http://www.legislation.act.gov.au/a/2004-51" TargetMode="External"/><Relationship Id="rId342" Type="http://schemas.openxmlformats.org/officeDocument/2006/relationships/hyperlink" Target="https://legislation.act.gov.au/a/2023-7/" TargetMode="External"/><Relationship Id="rId787" Type="http://schemas.openxmlformats.org/officeDocument/2006/relationships/hyperlink" Target="http://www.legislation.act.gov.au/a/2005-41" TargetMode="External"/><Relationship Id="rId994" Type="http://schemas.openxmlformats.org/officeDocument/2006/relationships/hyperlink" Target="http://www.legislation.act.gov.au/a/2006-3" TargetMode="External"/><Relationship Id="rId202" Type="http://schemas.openxmlformats.org/officeDocument/2006/relationships/hyperlink" Target="http://www.legislation.act.gov.au/a/2003-41" TargetMode="External"/><Relationship Id="rId647" Type="http://schemas.openxmlformats.org/officeDocument/2006/relationships/hyperlink" Target="http://www.legislation.act.gov.au/a/2003-41" TargetMode="External"/><Relationship Id="rId854" Type="http://schemas.openxmlformats.org/officeDocument/2006/relationships/hyperlink" Target="http://www.legislation.act.gov.au/a/2003-41" TargetMode="External"/><Relationship Id="rId286" Type="http://schemas.openxmlformats.org/officeDocument/2006/relationships/hyperlink" Target="http://www.legislation.act.gov.au/a/2003-41" TargetMode="External"/><Relationship Id="rId493" Type="http://schemas.openxmlformats.org/officeDocument/2006/relationships/hyperlink" Target="http://www.legislation.act.gov.au/a/2003-41" TargetMode="External"/><Relationship Id="rId507" Type="http://schemas.openxmlformats.org/officeDocument/2006/relationships/hyperlink" Target="http://www.legislation.act.gov.au/a/2008-36" TargetMode="External"/><Relationship Id="rId714" Type="http://schemas.openxmlformats.org/officeDocument/2006/relationships/hyperlink" Target="http://www.legislation.act.gov.au/a/2000-2" TargetMode="External"/><Relationship Id="rId921" Type="http://schemas.openxmlformats.org/officeDocument/2006/relationships/hyperlink" Target="http://www.legislation.act.gov.au/a/2000-2" TargetMode="External"/><Relationship Id="rId50" Type="http://schemas.openxmlformats.org/officeDocument/2006/relationships/hyperlink" Target="http://www.legislation.act.gov.au/a/1993-20" TargetMode="External"/><Relationship Id="rId146" Type="http://schemas.openxmlformats.org/officeDocument/2006/relationships/hyperlink" Target="http://www.legislation.act.gov.au/a/2005-60" TargetMode="External"/><Relationship Id="rId353" Type="http://schemas.openxmlformats.org/officeDocument/2006/relationships/hyperlink" Target="http://www.legislation.act.gov.au/a/2011-52" TargetMode="External"/><Relationship Id="rId560" Type="http://schemas.openxmlformats.org/officeDocument/2006/relationships/hyperlink" Target="http://www.legislation.act.gov.au/a/2005-53" TargetMode="External"/><Relationship Id="rId798" Type="http://schemas.openxmlformats.org/officeDocument/2006/relationships/hyperlink" Target="http://www.legislation.act.gov.au/a/2005-41" TargetMode="External"/><Relationship Id="rId213" Type="http://schemas.openxmlformats.org/officeDocument/2006/relationships/hyperlink" Target="http://www.legislation.act.gov.au/a/2016-49/default.asp" TargetMode="External"/><Relationship Id="rId420" Type="http://schemas.openxmlformats.org/officeDocument/2006/relationships/hyperlink" Target="http://www.legislation.act.gov.au/a/2004-2" TargetMode="External"/><Relationship Id="rId658" Type="http://schemas.openxmlformats.org/officeDocument/2006/relationships/hyperlink" Target="http://www.legislation.act.gov.au/a/1996-67" TargetMode="External"/><Relationship Id="rId865" Type="http://schemas.openxmlformats.org/officeDocument/2006/relationships/hyperlink" Target="http://www.legislation.act.gov.au/a/2003-41" TargetMode="External"/><Relationship Id="rId297" Type="http://schemas.openxmlformats.org/officeDocument/2006/relationships/hyperlink" Target="http://www.legislation.act.gov.au/a/2003-41" TargetMode="External"/><Relationship Id="rId518" Type="http://schemas.openxmlformats.org/officeDocument/2006/relationships/hyperlink" Target="http://www.legislation.act.gov.au/a/2005-41" TargetMode="External"/><Relationship Id="rId725" Type="http://schemas.openxmlformats.org/officeDocument/2006/relationships/hyperlink" Target="http://www.legislation.act.gov.au/a/2003-41" TargetMode="External"/><Relationship Id="rId932" Type="http://schemas.openxmlformats.org/officeDocument/2006/relationships/hyperlink" Target="http://www.legislation.act.gov.au/a/2003-41" TargetMode="External"/><Relationship Id="rId157" Type="http://schemas.openxmlformats.org/officeDocument/2006/relationships/hyperlink" Target="http://www.legislation.act.gov.au/a/2006-47" TargetMode="External"/><Relationship Id="rId364" Type="http://schemas.openxmlformats.org/officeDocument/2006/relationships/hyperlink" Target="http://www.legislation.act.gov.au/a/1994-1" TargetMode="External"/><Relationship Id="rId1008" Type="http://schemas.openxmlformats.org/officeDocument/2006/relationships/hyperlink" Target="http://www.legislation.act.gov.au/a/2010-43" TargetMode="External"/><Relationship Id="rId61" Type="http://schemas.openxmlformats.org/officeDocument/2006/relationships/hyperlink" Target="http://www.comlaw.gov.au/Series/C2009A00028" TargetMode="External"/><Relationship Id="rId571" Type="http://schemas.openxmlformats.org/officeDocument/2006/relationships/hyperlink" Target="http://www.legislation.act.gov.au/a/1994-60" TargetMode="External"/><Relationship Id="rId669" Type="http://schemas.openxmlformats.org/officeDocument/2006/relationships/hyperlink" Target="http://www.legislation.act.gov.au/a/2003-41" TargetMode="External"/><Relationship Id="rId876" Type="http://schemas.openxmlformats.org/officeDocument/2006/relationships/hyperlink" Target="http://www.legislation.act.gov.au/a/2008-36" TargetMode="External"/><Relationship Id="rId19" Type="http://schemas.openxmlformats.org/officeDocument/2006/relationships/header" Target="header2.xml"/><Relationship Id="rId224" Type="http://schemas.openxmlformats.org/officeDocument/2006/relationships/hyperlink" Target="http://www.legislation.act.gov.au/a/2005-41" TargetMode="External"/><Relationship Id="rId431" Type="http://schemas.openxmlformats.org/officeDocument/2006/relationships/hyperlink" Target="http://www.legislation.act.gov.au/a/2020-42/" TargetMode="External"/><Relationship Id="rId529" Type="http://schemas.openxmlformats.org/officeDocument/2006/relationships/hyperlink" Target="http://www.legislation.act.gov.au/a/2003-41" TargetMode="External"/><Relationship Id="rId736" Type="http://schemas.openxmlformats.org/officeDocument/2006/relationships/hyperlink" Target="http://www.legislation.act.gov.au/a/2008-36" TargetMode="External"/><Relationship Id="rId168" Type="http://schemas.openxmlformats.org/officeDocument/2006/relationships/hyperlink" Target="http://www.legislation.act.gov.au/a/2009-36" TargetMode="External"/><Relationship Id="rId943" Type="http://schemas.openxmlformats.org/officeDocument/2006/relationships/hyperlink" Target="http://www.legislation.act.gov.au/a/2003-41" TargetMode="External"/><Relationship Id="rId1019" Type="http://schemas.openxmlformats.org/officeDocument/2006/relationships/hyperlink" Target="http://www.legislation.act.gov.au/a/2016-49" TargetMode="External"/><Relationship Id="rId72" Type="http://schemas.openxmlformats.org/officeDocument/2006/relationships/hyperlink" Target="http://www.legislation.act.gov.au/a/2005-40" TargetMode="External"/><Relationship Id="rId375" Type="http://schemas.openxmlformats.org/officeDocument/2006/relationships/hyperlink" Target="http://www.legislation.act.gov.au/a/1994-1" TargetMode="External"/><Relationship Id="rId582" Type="http://schemas.openxmlformats.org/officeDocument/2006/relationships/hyperlink" Target="http://www.legislation.act.gov.au/a/1999-22" TargetMode="External"/><Relationship Id="rId803" Type="http://schemas.openxmlformats.org/officeDocument/2006/relationships/hyperlink" Target="http://www.legislation.act.gov.au/a/2008-36" TargetMode="External"/><Relationship Id="rId3" Type="http://schemas.openxmlformats.org/officeDocument/2006/relationships/settings" Target="settings.xml"/><Relationship Id="rId235" Type="http://schemas.openxmlformats.org/officeDocument/2006/relationships/hyperlink" Target="http://www.legislation.act.gov.au/a/2015-45" TargetMode="External"/><Relationship Id="rId442" Type="http://schemas.openxmlformats.org/officeDocument/2006/relationships/hyperlink" Target="http://www.legislation.act.gov.au/a/1996-67" TargetMode="External"/><Relationship Id="rId887" Type="http://schemas.openxmlformats.org/officeDocument/2006/relationships/hyperlink" Target="http://www.legislation.act.gov.au/a/2003-41" TargetMode="External"/><Relationship Id="rId302" Type="http://schemas.openxmlformats.org/officeDocument/2006/relationships/hyperlink" Target="https://legislation.act.gov.au/a/2023-7/" TargetMode="External"/><Relationship Id="rId747" Type="http://schemas.openxmlformats.org/officeDocument/2006/relationships/hyperlink" Target="http://www.legislation.act.gov.au/a/1996-67" TargetMode="External"/><Relationship Id="rId954" Type="http://schemas.openxmlformats.org/officeDocument/2006/relationships/hyperlink" Target="http://www.legislation.act.gov.au/a/2003-41" TargetMode="External"/><Relationship Id="rId83" Type="http://schemas.openxmlformats.org/officeDocument/2006/relationships/hyperlink" Target="https://www.legislation.gov.au/Series/C1958A00062" TargetMode="External"/><Relationship Id="rId179" Type="http://schemas.openxmlformats.org/officeDocument/2006/relationships/hyperlink" Target="http://www.legislation.act.gov.au/cn/2013-11" TargetMode="External"/><Relationship Id="rId386" Type="http://schemas.openxmlformats.org/officeDocument/2006/relationships/hyperlink" Target="http://www.legislation.act.gov.au/a/1994-1" TargetMode="External"/><Relationship Id="rId593" Type="http://schemas.openxmlformats.org/officeDocument/2006/relationships/hyperlink" Target="http://www.legislation.act.gov.au/a/2007-16" TargetMode="External"/><Relationship Id="rId607" Type="http://schemas.openxmlformats.org/officeDocument/2006/relationships/hyperlink" Target="http://www.legislation.act.gov.au/a/2001-44" TargetMode="External"/><Relationship Id="rId814" Type="http://schemas.openxmlformats.org/officeDocument/2006/relationships/hyperlink" Target="http://www.legislation.act.gov.au/a/2001-44" TargetMode="External"/><Relationship Id="rId246" Type="http://schemas.openxmlformats.org/officeDocument/2006/relationships/hyperlink" Target="http://www.legislation.act.gov.au/a/2008-27" TargetMode="External"/><Relationship Id="rId453" Type="http://schemas.openxmlformats.org/officeDocument/2006/relationships/hyperlink" Target="http://www.legislation.act.gov.au/a/2003-41" TargetMode="External"/><Relationship Id="rId660" Type="http://schemas.openxmlformats.org/officeDocument/2006/relationships/hyperlink" Target="http://www.legislation.act.gov.au/a/2002-51" TargetMode="External"/><Relationship Id="rId898" Type="http://schemas.openxmlformats.org/officeDocument/2006/relationships/hyperlink" Target="http://www.legislation.act.gov.au/a/2016-49/default.asp" TargetMode="External"/><Relationship Id="rId106" Type="http://schemas.openxmlformats.org/officeDocument/2006/relationships/hyperlink" Target="http://www.legislation.act.gov.au/a/2002-49" TargetMode="External"/><Relationship Id="rId313" Type="http://schemas.openxmlformats.org/officeDocument/2006/relationships/hyperlink" Target="https://legislation.act.gov.au/a/2023-7/" TargetMode="External"/><Relationship Id="rId758" Type="http://schemas.openxmlformats.org/officeDocument/2006/relationships/hyperlink" Target="http://www.legislation.act.gov.au/a/2005-41" TargetMode="External"/><Relationship Id="rId965" Type="http://schemas.openxmlformats.org/officeDocument/2006/relationships/hyperlink" Target="http://www.legislation.act.gov.au/a/1996-67" TargetMode="External"/><Relationship Id="rId10" Type="http://schemas.openxmlformats.org/officeDocument/2006/relationships/hyperlink" Target="http://www.legislation.act.gov.au/a/2001-14" TargetMode="External"/><Relationship Id="rId94" Type="http://schemas.openxmlformats.org/officeDocument/2006/relationships/hyperlink" Target="http://www.legislation.act.gov.au/a/1993-44" TargetMode="External"/><Relationship Id="rId397" Type="http://schemas.openxmlformats.org/officeDocument/2006/relationships/hyperlink" Target="http://www.legislation.act.gov.au/a/2016-49/default.asp" TargetMode="External"/><Relationship Id="rId520" Type="http://schemas.openxmlformats.org/officeDocument/2006/relationships/hyperlink" Target="http://www.legislation.act.gov.au/a/1996-67" TargetMode="External"/><Relationship Id="rId618" Type="http://schemas.openxmlformats.org/officeDocument/2006/relationships/hyperlink" Target="http://www.legislation.act.gov.au/a/2003-41" TargetMode="External"/><Relationship Id="rId825" Type="http://schemas.openxmlformats.org/officeDocument/2006/relationships/hyperlink" Target="http://www.legislation.act.gov.au/a/2001-44" TargetMode="External"/><Relationship Id="rId257" Type="http://schemas.openxmlformats.org/officeDocument/2006/relationships/hyperlink" Target="https://legislation.act.gov.au/a/2023-7/" TargetMode="External"/><Relationship Id="rId464" Type="http://schemas.openxmlformats.org/officeDocument/2006/relationships/hyperlink" Target="http://www.legislation.act.gov.au/a/2005-41" TargetMode="External"/><Relationship Id="rId1010" Type="http://schemas.openxmlformats.org/officeDocument/2006/relationships/hyperlink" Target="http://www.legislation.act.gov.au/a/2011-28" TargetMode="External"/><Relationship Id="rId117" Type="http://schemas.openxmlformats.org/officeDocument/2006/relationships/hyperlink" Target="http://www.legislation.act.gov.au/a/2000-17" TargetMode="External"/><Relationship Id="rId671" Type="http://schemas.openxmlformats.org/officeDocument/2006/relationships/hyperlink" Target="http://www.legislation.act.gov.au/a/1996-67" TargetMode="External"/><Relationship Id="rId769" Type="http://schemas.openxmlformats.org/officeDocument/2006/relationships/hyperlink" Target="http://www.legislation.act.gov.au/a/2008-36" TargetMode="External"/><Relationship Id="rId976" Type="http://schemas.openxmlformats.org/officeDocument/2006/relationships/hyperlink" Target="http://www.legislation.act.gov.au/a/1998-54" TargetMode="External"/><Relationship Id="rId324" Type="http://schemas.openxmlformats.org/officeDocument/2006/relationships/hyperlink" Target="http://www.legislation.act.gov.au/a/2003-41" TargetMode="External"/><Relationship Id="rId531" Type="http://schemas.openxmlformats.org/officeDocument/2006/relationships/hyperlink" Target="http://www.legislation.act.gov.au/a/2005-53" TargetMode="External"/><Relationship Id="rId629" Type="http://schemas.openxmlformats.org/officeDocument/2006/relationships/hyperlink" Target="http://www.legislation.act.gov.au/a/2003-41" TargetMode="External"/><Relationship Id="rId836" Type="http://schemas.openxmlformats.org/officeDocument/2006/relationships/hyperlink" Target="http://www.legislation.act.gov.au/a/2011-28" TargetMode="External"/><Relationship Id="rId1021" Type="http://schemas.openxmlformats.org/officeDocument/2006/relationships/hyperlink" Target="http://www.legislation.act.gov.au/a/2019-17/default.asp" TargetMode="External"/><Relationship Id="rId903" Type="http://schemas.openxmlformats.org/officeDocument/2006/relationships/hyperlink" Target="http://www.legislation.act.gov.au/a/2020-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115</Pages>
  <Words>22749</Words>
  <Characters>110520</Characters>
  <Application>Microsoft Office Word</Application>
  <DocSecurity>0</DocSecurity>
  <Lines>3368</Lines>
  <Paragraphs>2446</Paragraphs>
  <ScaleCrop>false</ScaleCrop>
  <HeadingPairs>
    <vt:vector size="2" baseType="variant">
      <vt:variant>
        <vt:lpstr>Title</vt:lpstr>
      </vt:variant>
      <vt:variant>
        <vt:i4>1</vt:i4>
      </vt:variant>
    </vt:vector>
  </HeadingPairs>
  <TitlesOfParts>
    <vt:vector size="1" baseType="lpstr">
      <vt:lpstr>Discrimination Act 1991</vt:lpstr>
    </vt:vector>
  </TitlesOfParts>
  <Manager>Section</Manager>
  <Company>Section</Company>
  <LinksUpToDate>false</LinksUpToDate>
  <CharactersWithSpaces>131998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Discrimination Act 1991</dc:title>
  <dc:creator>Julie Thompson</dc:creator>
  <cp:keywords>R50</cp:keywords>
  <dc:description/>
  <cp:lastModifiedBy>PCODCS</cp:lastModifiedBy>
  <cp:revision>4</cp:revision>
  <cp:lastPrinted>2019-04-23T03:02:00Z</cp:lastPrinted>
  <dcterms:created xsi:type="dcterms:W3CDTF">2024-09-17T05:32:00Z</dcterms:created>
  <dcterms:modified xsi:type="dcterms:W3CDTF">2024-09-17T05:32:00Z</dcterms:modified>
  <cp:category>R50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four</vt:lpwstr>
  </property>
  <property fmtid="{D5CDD505-2E9C-101B-9397-08002B2CF9AE}" pid="3" name="Stage">
    <vt:lpwstr>5</vt:lpwstr>
  </property>
  <property fmtid="{D5CDD505-2E9C-101B-9397-08002B2CF9AE}" pid="4" name="Check">
    <vt:lpwstr>1</vt:lpwstr>
  </property>
  <property fmtid="{D5CDD505-2E9C-101B-9397-08002B2CF9AE}" pid="5" name="Status">
    <vt:lpwstr> </vt:lpwstr>
  </property>
  <property fmtid="{D5CDD505-2E9C-101B-9397-08002B2CF9AE}" pid="6" name="RepubDt">
    <vt:lpwstr>11/04/24</vt:lpwstr>
  </property>
  <property fmtid="{D5CDD505-2E9C-101B-9397-08002B2CF9AE}" pid="7" name="Eff">
    <vt:lpwstr>Effective:  </vt:lpwstr>
  </property>
  <property fmtid="{D5CDD505-2E9C-101B-9397-08002B2CF9AE}" pid="8" name="StartDt">
    <vt:lpwstr>11/04/24</vt:lpwstr>
  </property>
  <property fmtid="{D5CDD505-2E9C-101B-9397-08002B2CF9AE}" pid="9" name="EndDt">
    <vt:lpwstr>-17/09/24</vt:lpwstr>
  </property>
  <property fmtid="{D5CDD505-2E9C-101B-9397-08002B2CF9AE}" pid="10" name="DMSID">
    <vt:lpwstr>12518719</vt:lpwstr>
  </property>
  <property fmtid="{D5CDD505-2E9C-101B-9397-08002B2CF9AE}" pid="11" name="JMSREQUIREDCHECKIN">
    <vt:lpwstr/>
  </property>
  <property fmtid="{D5CDD505-2E9C-101B-9397-08002B2CF9AE}" pid="12" name="CHECKEDOUTFROMJMS">
    <vt:lpwstr/>
  </property>
  <property fmtid="{D5CDD505-2E9C-101B-9397-08002B2CF9AE}" pid="13" name="MSIP_Label_69af8531-eb46-4968-8cb3-105d2f5ea87e_Enabled">
    <vt:lpwstr>true</vt:lpwstr>
  </property>
  <property fmtid="{D5CDD505-2E9C-101B-9397-08002B2CF9AE}" pid="14" name="MSIP_Label_69af8531-eb46-4968-8cb3-105d2f5ea87e_SetDate">
    <vt:lpwstr>2024-09-11T02:57:08Z</vt:lpwstr>
  </property>
  <property fmtid="{D5CDD505-2E9C-101B-9397-08002B2CF9AE}" pid="15" name="MSIP_Label_69af8531-eb46-4968-8cb3-105d2f5ea87e_Method">
    <vt:lpwstr>Standard</vt:lpwstr>
  </property>
  <property fmtid="{D5CDD505-2E9C-101B-9397-08002B2CF9AE}" pid="16" name="MSIP_Label_69af8531-eb46-4968-8cb3-105d2f5ea87e_Name">
    <vt:lpwstr>Official - No Marking</vt:lpwstr>
  </property>
  <property fmtid="{D5CDD505-2E9C-101B-9397-08002B2CF9AE}" pid="17" name="MSIP_Label_69af8531-eb46-4968-8cb3-105d2f5ea87e_SiteId">
    <vt:lpwstr>b46c1908-0334-4236-b978-585ee88e4199</vt:lpwstr>
  </property>
  <property fmtid="{D5CDD505-2E9C-101B-9397-08002B2CF9AE}" pid="18" name="MSIP_Label_69af8531-eb46-4968-8cb3-105d2f5ea87e_ActionId">
    <vt:lpwstr>f5de106c-31ad-481c-8096-80551df525da</vt:lpwstr>
  </property>
  <property fmtid="{D5CDD505-2E9C-101B-9397-08002B2CF9AE}" pid="19" name="MSIP_Label_69af8531-eb46-4968-8cb3-105d2f5ea87e_ContentBits">
    <vt:lpwstr>0</vt:lpwstr>
  </property>
</Properties>
</file>