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96F1C" w14:textId="77777777" w:rsidR="00F217E8" w:rsidRDefault="00F217E8" w:rsidP="00FE5883">
      <w:pPr>
        <w:spacing w:before="480"/>
        <w:jc w:val="center"/>
      </w:pPr>
      <w:bookmarkStart w:id="0" w:name="_Hlk80714531"/>
      <w:r>
        <w:rPr>
          <w:noProof/>
        </w:rPr>
        <w:drawing>
          <wp:inline distT="0" distB="0" distL="0" distR="0" wp14:anchorId="13759C24" wp14:editId="21F3D783">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E1840AA" w14:textId="77777777" w:rsidR="00F217E8" w:rsidRDefault="00F217E8">
      <w:pPr>
        <w:jc w:val="center"/>
        <w:rPr>
          <w:rFonts w:ascii="Arial" w:hAnsi="Arial"/>
        </w:rPr>
      </w:pPr>
      <w:r>
        <w:rPr>
          <w:rFonts w:ascii="Arial" w:hAnsi="Arial"/>
        </w:rPr>
        <w:t>Australian Capital Territory</w:t>
      </w:r>
    </w:p>
    <w:p w14:paraId="2592037B" w14:textId="5571D873" w:rsidR="009921E9" w:rsidRDefault="00B26686" w:rsidP="009921E9">
      <w:pPr>
        <w:pStyle w:val="Billname1"/>
      </w:pPr>
      <w:r>
        <w:fldChar w:fldCharType="begin"/>
      </w:r>
      <w:r>
        <w:instrText xml:space="preserve"> REF Citation \*charformat </w:instrText>
      </w:r>
      <w:r>
        <w:fldChar w:fldCharType="separate"/>
      </w:r>
      <w:r w:rsidR="0034594E">
        <w:t>Fair Trading (Australian Consumer Law) Act 1992</w:t>
      </w:r>
      <w:r>
        <w:fldChar w:fldCharType="end"/>
      </w:r>
      <w:r w:rsidR="009921E9">
        <w:t xml:space="preserve">    </w:t>
      </w:r>
    </w:p>
    <w:p w14:paraId="6D9C5182" w14:textId="4C5B9C45" w:rsidR="009921E9" w:rsidRDefault="0057015F" w:rsidP="009921E9">
      <w:pPr>
        <w:pStyle w:val="ActNo"/>
      </w:pPr>
      <w:bookmarkStart w:id="1" w:name="LawNo"/>
      <w:r>
        <w:t>A1992-72</w:t>
      </w:r>
      <w:bookmarkEnd w:id="1"/>
    </w:p>
    <w:p w14:paraId="20EFE18A" w14:textId="74904599" w:rsidR="009921E9" w:rsidRDefault="009921E9" w:rsidP="009921E9">
      <w:pPr>
        <w:pStyle w:val="RepubNo"/>
      </w:pPr>
      <w:r>
        <w:t xml:space="preserve">Republication No </w:t>
      </w:r>
      <w:bookmarkStart w:id="2" w:name="RepubNo"/>
      <w:r w:rsidR="0057015F">
        <w:t>42</w:t>
      </w:r>
      <w:bookmarkEnd w:id="2"/>
    </w:p>
    <w:p w14:paraId="2DAC219B" w14:textId="31BAF27B" w:rsidR="009921E9" w:rsidRDefault="009921E9" w:rsidP="009921E9">
      <w:pPr>
        <w:pStyle w:val="EffectiveDate"/>
      </w:pPr>
      <w:r>
        <w:t xml:space="preserve">Effective:  </w:t>
      </w:r>
      <w:bookmarkStart w:id="3" w:name="EffectiveDate"/>
      <w:r w:rsidR="0057015F">
        <w:t>16 December 2025</w:t>
      </w:r>
      <w:bookmarkEnd w:id="3"/>
      <w:r w:rsidR="0057015F">
        <w:t xml:space="preserve"> – </w:t>
      </w:r>
      <w:bookmarkStart w:id="4" w:name="EndEffDate"/>
      <w:r w:rsidR="0057015F">
        <w:t>15 May 2026</w:t>
      </w:r>
      <w:bookmarkEnd w:id="4"/>
    </w:p>
    <w:p w14:paraId="3F92132C" w14:textId="5FAFCC9D" w:rsidR="009921E9" w:rsidRDefault="009921E9" w:rsidP="009921E9">
      <w:pPr>
        <w:pStyle w:val="CoverInForce"/>
      </w:pPr>
      <w:r>
        <w:t xml:space="preserve">Republication date: </w:t>
      </w:r>
      <w:bookmarkStart w:id="5" w:name="InForceDate"/>
      <w:r w:rsidR="0057015F">
        <w:t>16 December 2025</w:t>
      </w:r>
      <w:bookmarkEnd w:id="5"/>
    </w:p>
    <w:p w14:paraId="61F64CFC" w14:textId="7E2B01BD" w:rsidR="009921E9" w:rsidRDefault="009921E9" w:rsidP="009921E9">
      <w:pPr>
        <w:pStyle w:val="CoverInForce"/>
      </w:pPr>
      <w:r>
        <w:t xml:space="preserve">Last amendment made by </w:t>
      </w:r>
      <w:bookmarkStart w:id="6" w:name="LastAmdt"/>
      <w:r w:rsidR="00BF148A" w:rsidRPr="009921E9">
        <w:rPr>
          <w:rStyle w:val="charCitHyperlinkAbbrev"/>
        </w:rPr>
        <w:fldChar w:fldCharType="begin"/>
      </w:r>
      <w:r w:rsidR="0057015F">
        <w:rPr>
          <w:rStyle w:val="charCitHyperlinkAbbrev"/>
        </w:rPr>
        <w:instrText>HYPERLINK "http://www.legislation.act.gov.au/a/2025-29/" \o "Statute Law Amendment Act 2025"</w:instrText>
      </w:r>
      <w:r w:rsidR="00BF148A" w:rsidRPr="009921E9">
        <w:rPr>
          <w:rStyle w:val="charCitHyperlinkAbbrev"/>
        </w:rPr>
      </w:r>
      <w:r w:rsidR="00BF148A" w:rsidRPr="009921E9">
        <w:rPr>
          <w:rStyle w:val="charCitHyperlinkAbbrev"/>
        </w:rPr>
        <w:fldChar w:fldCharType="separate"/>
      </w:r>
      <w:r w:rsidR="0057015F">
        <w:rPr>
          <w:rStyle w:val="charCitHyperlinkAbbrev"/>
        </w:rPr>
        <w:t>A2025</w:t>
      </w:r>
      <w:r w:rsidR="0057015F">
        <w:rPr>
          <w:rStyle w:val="charCitHyperlinkAbbrev"/>
        </w:rPr>
        <w:noBreakHyphen/>
        <w:t>29</w:t>
      </w:r>
      <w:r w:rsidR="00BF148A" w:rsidRPr="009921E9">
        <w:rPr>
          <w:rStyle w:val="charCitHyperlinkAbbrev"/>
        </w:rPr>
        <w:fldChar w:fldCharType="end"/>
      </w:r>
      <w:bookmarkEnd w:id="6"/>
    </w:p>
    <w:p w14:paraId="146A6062" w14:textId="77777777" w:rsidR="009921E9" w:rsidRDefault="009921E9" w:rsidP="009921E9"/>
    <w:p w14:paraId="50003A03" w14:textId="77777777" w:rsidR="009921E9" w:rsidRDefault="009921E9" w:rsidP="009921E9">
      <w:pPr>
        <w:spacing w:after="240"/>
        <w:rPr>
          <w:rFonts w:ascii="Arial" w:hAnsi="Arial"/>
        </w:rPr>
      </w:pPr>
    </w:p>
    <w:p w14:paraId="33BE5796" w14:textId="77777777" w:rsidR="009921E9" w:rsidRPr="00101B4C" w:rsidRDefault="009921E9" w:rsidP="009921E9">
      <w:pPr>
        <w:pStyle w:val="PageBreak"/>
      </w:pPr>
      <w:r w:rsidRPr="00101B4C">
        <w:br w:type="page"/>
      </w:r>
    </w:p>
    <w:bookmarkEnd w:id="0"/>
    <w:p w14:paraId="2832EECF" w14:textId="77777777" w:rsidR="009921E9" w:rsidRDefault="009921E9" w:rsidP="009921E9">
      <w:pPr>
        <w:pStyle w:val="CoverHeading"/>
      </w:pPr>
      <w:r>
        <w:lastRenderedPageBreak/>
        <w:t>About this republication</w:t>
      </w:r>
    </w:p>
    <w:p w14:paraId="45004275" w14:textId="77777777" w:rsidR="009921E9" w:rsidRDefault="009921E9" w:rsidP="009921E9">
      <w:pPr>
        <w:pStyle w:val="CoverSubHdg"/>
      </w:pPr>
      <w:r>
        <w:t>The republished law</w:t>
      </w:r>
    </w:p>
    <w:p w14:paraId="36025261" w14:textId="283273E0" w:rsidR="009921E9" w:rsidRDefault="009921E9" w:rsidP="009921E9">
      <w:pPr>
        <w:pStyle w:val="CoverText"/>
      </w:pPr>
      <w:r>
        <w:t xml:space="preserve">This is a republication of the </w:t>
      </w:r>
      <w:r w:rsidR="00B45E1C" w:rsidRPr="0057015F">
        <w:rPr>
          <w:i/>
        </w:rPr>
        <w:fldChar w:fldCharType="begin"/>
      </w:r>
      <w:r w:rsidR="00B45E1C" w:rsidRPr="0057015F">
        <w:rPr>
          <w:i/>
        </w:rPr>
        <w:instrText xml:space="preserve"> REF citation *\charformat  \* MERGEFORMAT </w:instrText>
      </w:r>
      <w:r w:rsidR="00B45E1C" w:rsidRPr="0057015F">
        <w:rPr>
          <w:i/>
        </w:rPr>
        <w:fldChar w:fldCharType="separate"/>
      </w:r>
      <w:r w:rsidR="0034594E" w:rsidRPr="0034594E">
        <w:rPr>
          <w:i/>
        </w:rPr>
        <w:t>Fair Trading (Australian Consumer Law) Act 1992</w:t>
      </w:r>
      <w:r w:rsidR="00B45E1C" w:rsidRPr="0057015F">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34594E">
        <w:t>16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34594E">
        <w:t>16 December 2025</w:t>
      </w:r>
      <w:r>
        <w:fldChar w:fldCharType="end"/>
      </w:r>
      <w:r>
        <w:t xml:space="preserve">.  </w:t>
      </w:r>
    </w:p>
    <w:p w14:paraId="121F1ED8" w14:textId="77777777" w:rsidR="009921E9" w:rsidRDefault="009921E9" w:rsidP="009921E9">
      <w:pPr>
        <w:pStyle w:val="CoverText"/>
      </w:pPr>
      <w:r>
        <w:t xml:space="preserve">The legislation history and amendment history of the republished law are set out in endnotes 3 and 4. </w:t>
      </w:r>
    </w:p>
    <w:p w14:paraId="4EEF0282" w14:textId="77777777" w:rsidR="009921E9" w:rsidRDefault="009921E9" w:rsidP="009921E9">
      <w:pPr>
        <w:pStyle w:val="CoverSubHdg"/>
      </w:pPr>
      <w:r>
        <w:t>Kinds of republications</w:t>
      </w:r>
    </w:p>
    <w:p w14:paraId="42401E5A" w14:textId="35584BF6" w:rsidR="009921E9" w:rsidRDefault="009921E9" w:rsidP="009921E9">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0D93677" w14:textId="6492BA54" w:rsidR="009921E9" w:rsidRDefault="009921E9" w:rsidP="009921E9">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80B4FEB" w14:textId="77777777" w:rsidR="009921E9" w:rsidRDefault="009921E9" w:rsidP="009921E9">
      <w:pPr>
        <w:pStyle w:val="CoverTextBullet"/>
        <w:ind w:left="357" w:hanging="357"/>
      </w:pPr>
      <w:r>
        <w:t>unauthorised republications.</w:t>
      </w:r>
    </w:p>
    <w:p w14:paraId="0505B84D" w14:textId="77777777" w:rsidR="009921E9" w:rsidRDefault="009921E9" w:rsidP="009921E9">
      <w:pPr>
        <w:pStyle w:val="CoverText"/>
      </w:pPr>
      <w:r>
        <w:t>The status of this republication appears on the bottom of each page.</w:t>
      </w:r>
    </w:p>
    <w:p w14:paraId="477C11DA" w14:textId="77777777" w:rsidR="009921E9" w:rsidRDefault="009921E9" w:rsidP="009921E9">
      <w:pPr>
        <w:pStyle w:val="CoverSubHdg"/>
      </w:pPr>
      <w:r>
        <w:t>Editorial changes</w:t>
      </w:r>
    </w:p>
    <w:p w14:paraId="7DC5B4A7" w14:textId="5DE5042B" w:rsidR="009921E9" w:rsidRDefault="009921E9" w:rsidP="009921E9">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B0706B" w14:textId="2544C418" w:rsidR="009921E9" w:rsidRPr="009921E9" w:rsidRDefault="009921E9" w:rsidP="009921E9">
      <w:pPr>
        <w:pStyle w:val="CoverText"/>
      </w:pPr>
      <w:r w:rsidRPr="009921E9">
        <w:t xml:space="preserve">This </w:t>
      </w:r>
      <w:r w:rsidRPr="00DA3636">
        <w:t>republication</w:t>
      </w:r>
      <w:r w:rsidR="00E70CA3" w:rsidRPr="00DA3636">
        <w:t xml:space="preserve"> </w:t>
      </w:r>
      <w:r w:rsidR="00C10C6B" w:rsidRPr="00DA3636">
        <w:t xml:space="preserve">does not </w:t>
      </w:r>
      <w:r w:rsidRPr="00DA3636">
        <w:t>include amendments</w:t>
      </w:r>
      <w:r w:rsidRPr="009921E9">
        <w:t xml:space="preserve"> made under part 11.3 (see endnote 1).</w:t>
      </w:r>
    </w:p>
    <w:p w14:paraId="1FD57531" w14:textId="77777777" w:rsidR="009921E9" w:rsidRDefault="009921E9" w:rsidP="009921E9">
      <w:pPr>
        <w:pStyle w:val="CoverSubHdg"/>
      </w:pPr>
      <w:r>
        <w:t>Uncommenced provisions and amendments</w:t>
      </w:r>
    </w:p>
    <w:p w14:paraId="5AFD94BE" w14:textId="1A487E0A" w:rsidR="009921E9" w:rsidRDefault="009921E9" w:rsidP="009921E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D4022DA" w14:textId="77777777" w:rsidR="009921E9" w:rsidRDefault="009921E9" w:rsidP="009921E9">
      <w:pPr>
        <w:pStyle w:val="CoverSubHdg"/>
      </w:pPr>
      <w:r>
        <w:t>Modifications</w:t>
      </w:r>
    </w:p>
    <w:p w14:paraId="3085D944" w14:textId="33CB03B5" w:rsidR="009921E9" w:rsidRDefault="009921E9" w:rsidP="009921E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2E2B86">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w:t>
        </w:r>
        <w:r w:rsidR="00C04C99">
          <w:rPr>
            <w:rStyle w:val="charCitHyperlinkItal"/>
          </w:rPr>
          <w:t> </w:t>
        </w:r>
        <w:r w:rsidRPr="0074598E">
          <w:rPr>
            <w:rStyle w:val="charCitHyperlinkItal"/>
          </w:rPr>
          <w:t>2001</w:t>
        </w:r>
      </w:hyperlink>
      <w:r>
        <w:rPr>
          <w:color w:val="000000"/>
        </w:rPr>
        <w:t>, section 95.</w:t>
      </w:r>
    </w:p>
    <w:p w14:paraId="19ECD7E7" w14:textId="77777777" w:rsidR="009921E9" w:rsidRDefault="009921E9" w:rsidP="009921E9">
      <w:pPr>
        <w:pStyle w:val="CoverSubHdg"/>
      </w:pPr>
      <w:r>
        <w:t>Penalties</w:t>
      </w:r>
    </w:p>
    <w:p w14:paraId="2E23765C" w14:textId="304CA81E" w:rsidR="009921E9" w:rsidRPr="003765DF" w:rsidRDefault="009921E9" w:rsidP="009921E9">
      <w:pPr>
        <w:pStyle w:val="CoverText"/>
        <w:rPr>
          <w:color w:val="000000"/>
        </w:rPr>
      </w:pPr>
      <w:r>
        <w:t>At the republication date, the value of a penalty unit for an offence against this law is $1</w:t>
      </w:r>
      <w:r w:rsidR="003A1D18">
        <w:t>6</w:t>
      </w:r>
      <w:r>
        <w:t>0 for an individual and $</w:t>
      </w:r>
      <w:r w:rsidR="003A1D18">
        <w:t>81</w:t>
      </w:r>
      <w:r>
        <w:t xml:space="preserve">0 for a corporation (see </w:t>
      </w:r>
      <w:hyperlink r:id="rId16" w:tooltip="A2001-14" w:history="1">
        <w:r w:rsidRPr="0074598E">
          <w:rPr>
            <w:rStyle w:val="charCitHyperlinkItal"/>
          </w:rPr>
          <w:t>Legislation Act 2001</w:t>
        </w:r>
      </w:hyperlink>
      <w:r>
        <w:t>, s 133).</w:t>
      </w:r>
    </w:p>
    <w:p w14:paraId="6BDFDC27" w14:textId="77777777" w:rsidR="003A1D18" w:rsidRDefault="003A1D18">
      <w:pPr>
        <w:pStyle w:val="00SigningPage"/>
        <w:sectPr w:rsidR="003A1D18">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7184891A" w14:textId="77777777" w:rsidR="000C3504" w:rsidRDefault="000C3504" w:rsidP="00FE5883">
      <w:pPr>
        <w:spacing w:before="480"/>
        <w:jc w:val="center"/>
      </w:pPr>
      <w:r>
        <w:rPr>
          <w:noProof/>
        </w:rPr>
        <w:lastRenderedPageBreak/>
        <w:drawing>
          <wp:inline distT="0" distB="0" distL="0" distR="0" wp14:anchorId="22170417" wp14:editId="6804ACA3">
            <wp:extent cx="1333500" cy="1167902"/>
            <wp:effectExtent l="0" t="0" r="0" b="0"/>
            <wp:docPr id="4587192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48CA15C" w14:textId="77777777" w:rsidR="000C3504" w:rsidRDefault="000C3504">
      <w:pPr>
        <w:jc w:val="center"/>
        <w:rPr>
          <w:rFonts w:ascii="Arial" w:hAnsi="Arial"/>
        </w:rPr>
      </w:pPr>
      <w:r>
        <w:rPr>
          <w:rFonts w:ascii="Arial" w:hAnsi="Arial"/>
        </w:rPr>
        <w:t>Australian Capital Territory</w:t>
      </w:r>
    </w:p>
    <w:p w14:paraId="348C543B" w14:textId="3FF9CA40" w:rsidR="009921E9" w:rsidRDefault="00B26686" w:rsidP="009921E9">
      <w:pPr>
        <w:pStyle w:val="Billname"/>
      </w:pPr>
      <w:r>
        <w:fldChar w:fldCharType="begin"/>
      </w:r>
      <w:r>
        <w:instrText xml:space="preserve"> REF Citation \*charformat  \* MERGEFORMAT </w:instrText>
      </w:r>
      <w:r>
        <w:fldChar w:fldCharType="separate"/>
      </w:r>
      <w:r w:rsidR="0034594E">
        <w:t>Fair Trading (Australian Consumer Law) Act 1992</w:t>
      </w:r>
      <w:r>
        <w:fldChar w:fldCharType="end"/>
      </w:r>
    </w:p>
    <w:p w14:paraId="06883D12" w14:textId="77777777" w:rsidR="009921E9" w:rsidRDefault="009921E9" w:rsidP="009921E9">
      <w:pPr>
        <w:pStyle w:val="ActNo"/>
      </w:pPr>
    </w:p>
    <w:p w14:paraId="339B82A7" w14:textId="77777777" w:rsidR="009921E9" w:rsidRDefault="009921E9" w:rsidP="009921E9">
      <w:pPr>
        <w:pStyle w:val="Placeholder"/>
      </w:pPr>
      <w:r>
        <w:rPr>
          <w:rStyle w:val="charContents"/>
          <w:sz w:val="16"/>
        </w:rPr>
        <w:t xml:space="preserve">  </w:t>
      </w:r>
      <w:r>
        <w:rPr>
          <w:rStyle w:val="charPage"/>
        </w:rPr>
        <w:t xml:space="preserve">  </w:t>
      </w:r>
    </w:p>
    <w:p w14:paraId="6FF01376" w14:textId="77777777" w:rsidR="009921E9" w:rsidRDefault="009921E9" w:rsidP="009921E9">
      <w:pPr>
        <w:pStyle w:val="N-TOCheading"/>
      </w:pPr>
      <w:r>
        <w:rPr>
          <w:rStyle w:val="charContents"/>
        </w:rPr>
        <w:t>Contents</w:t>
      </w:r>
    </w:p>
    <w:p w14:paraId="68278B0E" w14:textId="77777777" w:rsidR="009921E9" w:rsidRDefault="009921E9" w:rsidP="009921E9">
      <w:pPr>
        <w:pStyle w:val="N-9pt"/>
      </w:pPr>
      <w:r>
        <w:tab/>
      </w:r>
      <w:r>
        <w:rPr>
          <w:rStyle w:val="charPage"/>
        </w:rPr>
        <w:t>Page</w:t>
      </w:r>
    </w:p>
    <w:p w14:paraId="40D7471C" w14:textId="24331487" w:rsidR="00E51599" w:rsidRDefault="00E51599">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738154" w:history="1">
        <w:r w:rsidRPr="00947349">
          <w:t>Part 1</w:t>
        </w:r>
        <w:r>
          <w:rPr>
            <w:rFonts w:asciiTheme="minorHAnsi" w:eastAsiaTheme="minorEastAsia" w:hAnsiTheme="minorHAnsi" w:cstheme="minorBidi"/>
            <w:b w:val="0"/>
            <w:kern w:val="2"/>
            <w:szCs w:val="24"/>
            <w:lang w:eastAsia="en-AU"/>
            <w14:ligatures w14:val="standardContextual"/>
          </w:rPr>
          <w:tab/>
        </w:r>
        <w:r w:rsidRPr="00947349">
          <w:t>Preliminary</w:t>
        </w:r>
        <w:r w:rsidRPr="00E51599">
          <w:rPr>
            <w:vanish/>
          </w:rPr>
          <w:tab/>
        </w:r>
        <w:r w:rsidRPr="00E51599">
          <w:rPr>
            <w:vanish/>
          </w:rPr>
          <w:fldChar w:fldCharType="begin"/>
        </w:r>
        <w:r w:rsidRPr="00E51599">
          <w:rPr>
            <w:vanish/>
          </w:rPr>
          <w:instrText xml:space="preserve"> PAGEREF _Toc215738154 \h </w:instrText>
        </w:r>
        <w:r w:rsidRPr="00E51599">
          <w:rPr>
            <w:vanish/>
          </w:rPr>
        </w:r>
        <w:r w:rsidRPr="00E51599">
          <w:rPr>
            <w:vanish/>
          </w:rPr>
          <w:fldChar w:fldCharType="separate"/>
        </w:r>
        <w:r w:rsidR="0034594E">
          <w:rPr>
            <w:vanish/>
          </w:rPr>
          <w:t>2</w:t>
        </w:r>
        <w:r w:rsidRPr="00E51599">
          <w:rPr>
            <w:vanish/>
          </w:rPr>
          <w:fldChar w:fldCharType="end"/>
        </w:r>
      </w:hyperlink>
    </w:p>
    <w:p w14:paraId="1DCFD6CA" w14:textId="68FED654"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55" w:history="1">
        <w:r w:rsidRPr="00947349">
          <w:t>1</w:t>
        </w:r>
        <w:r>
          <w:rPr>
            <w:rFonts w:asciiTheme="minorHAnsi" w:eastAsiaTheme="minorEastAsia" w:hAnsiTheme="minorHAnsi" w:cstheme="minorBidi"/>
            <w:kern w:val="2"/>
            <w:sz w:val="24"/>
            <w:szCs w:val="24"/>
            <w:lang w:eastAsia="en-AU"/>
            <w14:ligatures w14:val="standardContextual"/>
          </w:rPr>
          <w:tab/>
        </w:r>
        <w:r w:rsidRPr="00947349">
          <w:t>Name of Act</w:t>
        </w:r>
        <w:r>
          <w:tab/>
        </w:r>
        <w:r>
          <w:fldChar w:fldCharType="begin"/>
        </w:r>
        <w:r>
          <w:instrText xml:space="preserve"> PAGEREF _Toc215738155 \h </w:instrText>
        </w:r>
        <w:r>
          <w:fldChar w:fldCharType="separate"/>
        </w:r>
        <w:r w:rsidR="0034594E">
          <w:t>2</w:t>
        </w:r>
        <w:r>
          <w:fldChar w:fldCharType="end"/>
        </w:r>
      </w:hyperlink>
    </w:p>
    <w:p w14:paraId="496FC026" w14:textId="7BD7BF04"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56" w:history="1">
        <w:r w:rsidRPr="00947349">
          <w:t>2</w:t>
        </w:r>
        <w:r>
          <w:rPr>
            <w:rFonts w:asciiTheme="minorHAnsi" w:eastAsiaTheme="minorEastAsia" w:hAnsiTheme="minorHAnsi" w:cstheme="minorBidi"/>
            <w:kern w:val="2"/>
            <w:sz w:val="24"/>
            <w:szCs w:val="24"/>
            <w:lang w:eastAsia="en-AU"/>
            <w14:ligatures w14:val="standardContextual"/>
          </w:rPr>
          <w:tab/>
        </w:r>
        <w:r w:rsidRPr="00947349">
          <w:t>Dictionary</w:t>
        </w:r>
        <w:r>
          <w:tab/>
        </w:r>
        <w:r>
          <w:fldChar w:fldCharType="begin"/>
        </w:r>
        <w:r>
          <w:instrText xml:space="preserve"> PAGEREF _Toc215738156 \h </w:instrText>
        </w:r>
        <w:r>
          <w:fldChar w:fldCharType="separate"/>
        </w:r>
        <w:r w:rsidR="0034594E">
          <w:t>2</w:t>
        </w:r>
        <w:r>
          <w:fldChar w:fldCharType="end"/>
        </w:r>
      </w:hyperlink>
    </w:p>
    <w:p w14:paraId="5F2B578E" w14:textId="775D1FF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57" w:history="1">
        <w:r w:rsidRPr="00947349">
          <w:t>3</w:t>
        </w:r>
        <w:r>
          <w:rPr>
            <w:rFonts w:asciiTheme="minorHAnsi" w:eastAsiaTheme="minorEastAsia" w:hAnsiTheme="minorHAnsi" w:cstheme="minorBidi"/>
            <w:kern w:val="2"/>
            <w:sz w:val="24"/>
            <w:szCs w:val="24"/>
            <w:lang w:eastAsia="en-AU"/>
            <w14:ligatures w14:val="standardContextual"/>
          </w:rPr>
          <w:tab/>
        </w:r>
        <w:r w:rsidRPr="00947349">
          <w:t>Notes</w:t>
        </w:r>
        <w:r>
          <w:tab/>
        </w:r>
        <w:r>
          <w:fldChar w:fldCharType="begin"/>
        </w:r>
        <w:r>
          <w:instrText xml:space="preserve"> PAGEREF _Toc215738157 \h </w:instrText>
        </w:r>
        <w:r>
          <w:fldChar w:fldCharType="separate"/>
        </w:r>
        <w:r w:rsidR="0034594E">
          <w:t>2</w:t>
        </w:r>
        <w:r>
          <w:fldChar w:fldCharType="end"/>
        </w:r>
      </w:hyperlink>
    </w:p>
    <w:p w14:paraId="1CCAD60E" w14:textId="1D5373A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58" w:history="1">
        <w:r w:rsidRPr="00947349">
          <w:t>4</w:t>
        </w:r>
        <w:r>
          <w:rPr>
            <w:rFonts w:asciiTheme="minorHAnsi" w:eastAsiaTheme="minorEastAsia" w:hAnsiTheme="minorHAnsi" w:cstheme="minorBidi"/>
            <w:kern w:val="2"/>
            <w:sz w:val="24"/>
            <w:szCs w:val="24"/>
            <w:lang w:eastAsia="en-AU"/>
            <w14:ligatures w14:val="standardContextual"/>
          </w:rPr>
          <w:tab/>
        </w:r>
        <w:r w:rsidRPr="00947349">
          <w:t>Offences against Act—application of Criminal Code etc</w:t>
        </w:r>
        <w:r>
          <w:tab/>
        </w:r>
        <w:r>
          <w:fldChar w:fldCharType="begin"/>
        </w:r>
        <w:r>
          <w:instrText xml:space="preserve"> PAGEREF _Toc215738158 \h </w:instrText>
        </w:r>
        <w:r>
          <w:fldChar w:fldCharType="separate"/>
        </w:r>
        <w:r w:rsidR="0034594E">
          <w:t>3</w:t>
        </w:r>
        <w:r>
          <w:fldChar w:fldCharType="end"/>
        </w:r>
      </w:hyperlink>
    </w:p>
    <w:p w14:paraId="2C82870B" w14:textId="1DE70B08" w:rsidR="00E51599" w:rsidRDefault="00E51599">
      <w:pPr>
        <w:pStyle w:val="TOC2"/>
        <w:rPr>
          <w:rFonts w:asciiTheme="minorHAnsi" w:eastAsiaTheme="minorEastAsia" w:hAnsiTheme="minorHAnsi" w:cstheme="minorBidi"/>
          <w:b w:val="0"/>
          <w:kern w:val="2"/>
          <w:szCs w:val="24"/>
          <w:lang w:eastAsia="en-AU"/>
          <w14:ligatures w14:val="standardContextual"/>
        </w:rPr>
      </w:pPr>
      <w:hyperlink w:anchor="_Toc215738159" w:history="1">
        <w:r w:rsidRPr="00947349">
          <w:t>Part 2</w:t>
        </w:r>
        <w:r>
          <w:rPr>
            <w:rFonts w:asciiTheme="minorHAnsi" w:eastAsiaTheme="minorEastAsia" w:hAnsiTheme="minorHAnsi" w:cstheme="minorBidi"/>
            <w:b w:val="0"/>
            <w:kern w:val="2"/>
            <w:szCs w:val="24"/>
            <w:lang w:eastAsia="en-AU"/>
            <w14:ligatures w14:val="standardContextual"/>
          </w:rPr>
          <w:tab/>
        </w:r>
        <w:r w:rsidRPr="00947349">
          <w:t>The Australian Consumer Law</w:t>
        </w:r>
        <w:r w:rsidRPr="00E51599">
          <w:rPr>
            <w:vanish/>
          </w:rPr>
          <w:tab/>
        </w:r>
        <w:r w:rsidRPr="00E51599">
          <w:rPr>
            <w:vanish/>
          </w:rPr>
          <w:fldChar w:fldCharType="begin"/>
        </w:r>
        <w:r w:rsidRPr="00E51599">
          <w:rPr>
            <w:vanish/>
          </w:rPr>
          <w:instrText xml:space="preserve"> PAGEREF _Toc215738159 \h </w:instrText>
        </w:r>
        <w:r w:rsidRPr="00E51599">
          <w:rPr>
            <w:vanish/>
          </w:rPr>
        </w:r>
        <w:r w:rsidRPr="00E51599">
          <w:rPr>
            <w:vanish/>
          </w:rPr>
          <w:fldChar w:fldCharType="separate"/>
        </w:r>
        <w:r w:rsidR="0034594E">
          <w:rPr>
            <w:vanish/>
          </w:rPr>
          <w:t>4</w:t>
        </w:r>
        <w:r w:rsidRPr="00E51599">
          <w:rPr>
            <w:vanish/>
          </w:rPr>
          <w:fldChar w:fldCharType="end"/>
        </w:r>
      </w:hyperlink>
    </w:p>
    <w:p w14:paraId="26836E11" w14:textId="459B66B1" w:rsidR="00E51599" w:rsidRDefault="00E51599">
      <w:pPr>
        <w:pStyle w:val="TOC3"/>
        <w:rPr>
          <w:rFonts w:asciiTheme="minorHAnsi" w:eastAsiaTheme="minorEastAsia" w:hAnsiTheme="minorHAnsi" w:cstheme="minorBidi"/>
          <w:b w:val="0"/>
          <w:kern w:val="2"/>
          <w:sz w:val="24"/>
          <w:szCs w:val="24"/>
          <w:lang w:eastAsia="en-AU"/>
          <w14:ligatures w14:val="standardContextual"/>
        </w:rPr>
      </w:pPr>
      <w:hyperlink w:anchor="_Toc215738160" w:history="1">
        <w:r w:rsidRPr="00947349">
          <w:t>Division 2.1</w:t>
        </w:r>
        <w:r>
          <w:rPr>
            <w:rFonts w:asciiTheme="minorHAnsi" w:eastAsiaTheme="minorEastAsia" w:hAnsiTheme="minorHAnsi" w:cstheme="minorBidi"/>
            <w:b w:val="0"/>
            <w:kern w:val="2"/>
            <w:sz w:val="24"/>
            <w:szCs w:val="24"/>
            <w:lang w:eastAsia="en-AU"/>
            <w14:ligatures w14:val="standardContextual"/>
          </w:rPr>
          <w:tab/>
        </w:r>
        <w:r w:rsidRPr="00947349">
          <w:t>Definitions</w:t>
        </w:r>
        <w:r w:rsidRPr="00E51599">
          <w:rPr>
            <w:vanish/>
          </w:rPr>
          <w:tab/>
        </w:r>
        <w:r w:rsidRPr="00E51599">
          <w:rPr>
            <w:vanish/>
          </w:rPr>
          <w:fldChar w:fldCharType="begin"/>
        </w:r>
        <w:r w:rsidRPr="00E51599">
          <w:rPr>
            <w:vanish/>
          </w:rPr>
          <w:instrText xml:space="preserve"> PAGEREF _Toc215738160 \h </w:instrText>
        </w:r>
        <w:r w:rsidRPr="00E51599">
          <w:rPr>
            <w:vanish/>
          </w:rPr>
        </w:r>
        <w:r w:rsidRPr="00E51599">
          <w:rPr>
            <w:vanish/>
          </w:rPr>
          <w:fldChar w:fldCharType="separate"/>
        </w:r>
        <w:r w:rsidR="0034594E">
          <w:rPr>
            <w:vanish/>
          </w:rPr>
          <w:t>4</w:t>
        </w:r>
        <w:r w:rsidRPr="00E51599">
          <w:rPr>
            <w:vanish/>
          </w:rPr>
          <w:fldChar w:fldCharType="end"/>
        </w:r>
      </w:hyperlink>
    </w:p>
    <w:p w14:paraId="1B223714" w14:textId="4AB7DAD9"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61" w:history="1">
        <w:r w:rsidRPr="00947349">
          <w:t>5</w:t>
        </w:r>
        <w:r>
          <w:rPr>
            <w:rFonts w:asciiTheme="minorHAnsi" w:eastAsiaTheme="minorEastAsia" w:hAnsiTheme="minorHAnsi" w:cstheme="minorBidi"/>
            <w:kern w:val="2"/>
            <w:sz w:val="24"/>
            <w:szCs w:val="24"/>
            <w:lang w:eastAsia="en-AU"/>
            <w14:ligatures w14:val="standardContextual"/>
          </w:rPr>
          <w:tab/>
        </w:r>
        <w:r w:rsidRPr="00947349">
          <w:t>Definitions—pt 2</w:t>
        </w:r>
        <w:r>
          <w:tab/>
        </w:r>
        <w:r>
          <w:fldChar w:fldCharType="begin"/>
        </w:r>
        <w:r>
          <w:instrText xml:space="preserve"> PAGEREF _Toc215738161 \h </w:instrText>
        </w:r>
        <w:r>
          <w:fldChar w:fldCharType="separate"/>
        </w:r>
        <w:r w:rsidR="0034594E">
          <w:t>4</w:t>
        </w:r>
        <w:r>
          <w:fldChar w:fldCharType="end"/>
        </w:r>
      </w:hyperlink>
    </w:p>
    <w:p w14:paraId="0AA7B6E3" w14:textId="41273C13" w:rsidR="00E51599" w:rsidRDefault="00E51599">
      <w:pPr>
        <w:pStyle w:val="TOC3"/>
        <w:rPr>
          <w:rFonts w:asciiTheme="minorHAnsi" w:eastAsiaTheme="minorEastAsia" w:hAnsiTheme="minorHAnsi" w:cstheme="minorBidi"/>
          <w:b w:val="0"/>
          <w:kern w:val="2"/>
          <w:sz w:val="24"/>
          <w:szCs w:val="24"/>
          <w:lang w:eastAsia="en-AU"/>
          <w14:ligatures w14:val="standardContextual"/>
        </w:rPr>
      </w:pPr>
      <w:hyperlink w:anchor="_Toc215738162" w:history="1">
        <w:r w:rsidRPr="00947349">
          <w:t>Division 2.2</w:t>
        </w:r>
        <w:r>
          <w:rPr>
            <w:rFonts w:asciiTheme="minorHAnsi" w:eastAsiaTheme="minorEastAsia" w:hAnsiTheme="minorHAnsi" w:cstheme="minorBidi"/>
            <w:b w:val="0"/>
            <w:kern w:val="2"/>
            <w:sz w:val="24"/>
            <w:szCs w:val="24"/>
            <w:lang w:eastAsia="en-AU"/>
            <w14:ligatures w14:val="standardContextual"/>
          </w:rPr>
          <w:tab/>
        </w:r>
        <w:r w:rsidRPr="00947349">
          <w:rPr>
            <w:lang w:eastAsia="en-AU"/>
          </w:rPr>
          <w:t>Application of Australian Consumer Law</w:t>
        </w:r>
        <w:r w:rsidRPr="00E51599">
          <w:rPr>
            <w:vanish/>
          </w:rPr>
          <w:tab/>
        </w:r>
        <w:r w:rsidRPr="00E51599">
          <w:rPr>
            <w:vanish/>
          </w:rPr>
          <w:fldChar w:fldCharType="begin"/>
        </w:r>
        <w:r w:rsidRPr="00E51599">
          <w:rPr>
            <w:vanish/>
          </w:rPr>
          <w:instrText xml:space="preserve"> PAGEREF _Toc215738162 \h </w:instrText>
        </w:r>
        <w:r w:rsidRPr="00E51599">
          <w:rPr>
            <w:vanish/>
          </w:rPr>
        </w:r>
        <w:r w:rsidRPr="00E51599">
          <w:rPr>
            <w:vanish/>
          </w:rPr>
          <w:fldChar w:fldCharType="separate"/>
        </w:r>
        <w:r w:rsidR="0034594E">
          <w:rPr>
            <w:vanish/>
          </w:rPr>
          <w:t>6</w:t>
        </w:r>
        <w:r w:rsidRPr="00E51599">
          <w:rPr>
            <w:vanish/>
          </w:rPr>
          <w:fldChar w:fldCharType="end"/>
        </w:r>
      </w:hyperlink>
    </w:p>
    <w:p w14:paraId="5F1FD3EA" w14:textId="24B12FB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63" w:history="1">
        <w:r w:rsidRPr="00947349">
          <w:t>6</w:t>
        </w:r>
        <w:r>
          <w:rPr>
            <w:rFonts w:asciiTheme="minorHAnsi" w:eastAsiaTheme="minorEastAsia" w:hAnsiTheme="minorHAnsi" w:cstheme="minorBidi"/>
            <w:kern w:val="2"/>
            <w:sz w:val="24"/>
            <w:szCs w:val="24"/>
            <w:lang w:eastAsia="en-AU"/>
            <w14:ligatures w14:val="standardContextual"/>
          </w:rPr>
          <w:tab/>
        </w:r>
        <w:r w:rsidRPr="00947349">
          <w:rPr>
            <w:lang w:eastAsia="en-AU"/>
          </w:rPr>
          <w:t>The Australian Consumer Law text</w:t>
        </w:r>
        <w:r>
          <w:tab/>
        </w:r>
        <w:r>
          <w:fldChar w:fldCharType="begin"/>
        </w:r>
        <w:r>
          <w:instrText xml:space="preserve"> PAGEREF _Toc215738163 \h </w:instrText>
        </w:r>
        <w:r>
          <w:fldChar w:fldCharType="separate"/>
        </w:r>
        <w:r w:rsidR="0034594E">
          <w:t>6</w:t>
        </w:r>
        <w:r>
          <w:fldChar w:fldCharType="end"/>
        </w:r>
      </w:hyperlink>
    </w:p>
    <w:p w14:paraId="6311B3B6" w14:textId="3E5AF4A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64" w:history="1">
        <w:r w:rsidRPr="00947349">
          <w:t>7</w:t>
        </w:r>
        <w:r>
          <w:rPr>
            <w:rFonts w:asciiTheme="minorHAnsi" w:eastAsiaTheme="minorEastAsia" w:hAnsiTheme="minorHAnsi" w:cstheme="minorBidi"/>
            <w:kern w:val="2"/>
            <w:sz w:val="24"/>
            <w:szCs w:val="24"/>
            <w:lang w:eastAsia="en-AU"/>
            <w14:ligatures w14:val="standardContextual"/>
          </w:rPr>
          <w:tab/>
        </w:r>
        <w:r w:rsidRPr="00947349">
          <w:rPr>
            <w:lang w:eastAsia="en-AU"/>
          </w:rPr>
          <w:t>Application of Australian Consumer Law</w:t>
        </w:r>
        <w:r>
          <w:tab/>
        </w:r>
        <w:r>
          <w:fldChar w:fldCharType="begin"/>
        </w:r>
        <w:r>
          <w:instrText xml:space="preserve"> PAGEREF _Toc215738164 \h </w:instrText>
        </w:r>
        <w:r>
          <w:fldChar w:fldCharType="separate"/>
        </w:r>
        <w:r w:rsidR="0034594E">
          <w:t>6</w:t>
        </w:r>
        <w:r>
          <w:fldChar w:fldCharType="end"/>
        </w:r>
      </w:hyperlink>
    </w:p>
    <w:p w14:paraId="3928490D" w14:textId="3702195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65" w:history="1">
        <w:r w:rsidRPr="00947349">
          <w:t>8</w:t>
        </w:r>
        <w:r>
          <w:rPr>
            <w:rFonts w:asciiTheme="minorHAnsi" w:eastAsiaTheme="minorEastAsia" w:hAnsiTheme="minorHAnsi" w:cstheme="minorBidi"/>
            <w:kern w:val="2"/>
            <w:sz w:val="24"/>
            <w:szCs w:val="24"/>
            <w:lang w:eastAsia="en-AU"/>
            <w14:ligatures w14:val="standardContextual"/>
          </w:rPr>
          <w:tab/>
        </w:r>
        <w:r w:rsidRPr="00947349">
          <w:rPr>
            <w:lang w:eastAsia="en-AU"/>
          </w:rPr>
          <w:t>Future modifications of Australian Consumer Law text</w:t>
        </w:r>
        <w:r>
          <w:tab/>
        </w:r>
        <w:r>
          <w:fldChar w:fldCharType="begin"/>
        </w:r>
        <w:r>
          <w:instrText xml:space="preserve"> PAGEREF _Toc215738165 \h </w:instrText>
        </w:r>
        <w:r>
          <w:fldChar w:fldCharType="separate"/>
        </w:r>
        <w:r w:rsidR="0034594E">
          <w:t>7</w:t>
        </w:r>
        <w:r>
          <w:fldChar w:fldCharType="end"/>
        </w:r>
      </w:hyperlink>
    </w:p>
    <w:p w14:paraId="59873BD5" w14:textId="48FD1772"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66" w:history="1">
        <w:r w:rsidRPr="00947349">
          <w:t>9</w:t>
        </w:r>
        <w:r>
          <w:rPr>
            <w:rFonts w:asciiTheme="minorHAnsi" w:eastAsiaTheme="minorEastAsia" w:hAnsiTheme="minorHAnsi" w:cstheme="minorBidi"/>
            <w:kern w:val="2"/>
            <w:sz w:val="24"/>
            <w:szCs w:val="24"/>
            <w:lang w:eastAsia="en-AU"/>
            <w14:ligatures w14:val="standardContextual"/>
          </w:rPr>
          <w:tab/>
        </w:r>
        <w:r w:rsidRPr="00947349">
          <w:rPr>
            <w:lang w:eastAsia="en-AU"/>
          </w:rPr>
          <w:t>Meaning of generic terms in Australian Consumer Law for purposes of this jurisdiction</w:t>
        </w:r>
        <w:r>
          <w:tab/>
        </w:r>
        <w:r>
          <w:fldChar w:fldCharType="begin"/>
        </w:r>
        <w:r>
          <w:instrText xml:space="preserve"> PAGEREF _Toc215738166 \h </w:instrText>
        </w:r>
        <w:r>
          <w:fldChar w:fldCharType="separate"/>
        </w:r>
        <w:r w:rsidR="0034594E">
          <w:t>7</w:t>
        </w:r>
        <w:r>
          <w:fldChar w:fldCharType="end"/>
        </w:r>
      </w:hyperlink>
    </w:p>
    <w:p w14:paraId="340F387D" w14:textId="3A8F555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67" w:history="1">
        <w:r w:rsidRPr="00947349">
          <w:t>10</w:t>
        </w:r>
        <w:r>
          <w:rPr>
            <w:rFonts w:asciiTheme="minorHAnsi" w:eastAsiaTheme="minorEastAsia" w:hAnsiTheme="minorHAnsi" w:cstheme="minorBidi"/>
            <w:kern w:val="2"/>
            <w:sz w:val="24"/>
            <w:szCs w:val="24"/>
            <w:lang w:eastAsia="en-AU"/>
            <w14:ligatures w14:val="standardContextual"/>
          </w:rPr>
          <w:tab/>
        </w:r>
        <w:r w:rsidRPr="00947349">
          <w:rPr>
            <w:lang w:eastAsia="en-AU"/>
          </w:rPr>
          <w:t>Interpretation of Australian Consumer Law</w:t>
        </w:r>
        <w:r>
          <w:tab/>
        </w:r>
        <w:r>
          <w:fldChar w:fldCharType="begin"/>
        </w:r>
        <w:r>
          <w:instrText xml:space="preserve"> PAGEREF _Toc215738167 \h </w:instrText>
        </w:r>
        <w:r>
          <w:fldChar w:fldCharType="separate"/>
        </w:r>
        <w:r w:rsidR="0034594E">
          <w:t>7</w:t>
        </w:r>
        <w:r>
          <w:fldChar w:fldCharType="end"/>
        </w:r>
      </w:hyperlink>
    </w:p>
    <w:p w14:paraId="46F6F2A5" w14:textId="128522A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68" w:history="1">
        <w:r w:rsidRPr="00947349">
          <w:t>11</w:t>
        </w:r>
        <w:r>
          <w:rPr>
            <w:rFonts w:asciiTheme="minorHAnsi" w:eastAsiaTheme="minorEastAsia" w:hAnsiTheme="minorHAnsi" w:cstheme="minorBidi"/>
            <w:kern w:val="2"/>
            <w:sz w:val="24"/>
            <w:szCs w:val="24"/>
            <w:lang w:eastAsia="en-AU"/>
            <w14:ligatures w14:val="standardContextual"/>
          </w:rPr>
          <w:tab/>
        </w:r>
        <w:r w:rsidRPr="00947349">
          <w:rPr>
            <w:lang w:eastAsia="en-AU"/>
          </w:rPr>
          <w:t>Application of Australian Consumer Law</w:t>
        </w:r>
        <w:r>
          <w:tab/>
        </w:r>
        <w:r>
          <w:fldChar w:fldCharType="begin"/>
        </w:r>
        <w:r>
          <w:instrText xml:space="preserve"> PAGEREF _Toc215738168 \h </w:instrText>
        </w:r>
        <w:r>
          <w:fldChar w:fldCharType="separate"/>
        </w:r>
        <w:r w:rsidR="0034594E">
          <w:t>8</w:t>
        </w:r>
        <w:r>
          <w:fldChar w:fldCharType="end"/>
        </w:r>
      </w:hyperlink>
    </w:p>
    <w:p w14:paraId="0AC7789D" w14:textId="5FA3E2F8" w:rsidR="00E51599" w:rsidRDefault="00E51599">
      <w:pPr>
        <w:pStyle w:val="TOC3"/>
        <w:rPr>
          <w:rFonts w:asciiTheme="minorHAnsi" w:eastAsiaTheme="minorEastAsia" w:hAnsiTheme="minorHAnsi" w:cstheme="minorBidi"/>
          <w:b w:val="0"/>
          <w:kern w:val="2"/>
          <w:sz w:val="24"/>
          <w:szCs w:val="24"/>
          <w:lang w:eastAsia="en-AU"/>
          <w14:ligatures w14:val="standardContextual"/>
        </w:rPr>
      </w:pPr>
      <w:hyperlink w:anchor="_Toc215738169" w:history="1">
        <w:r w:rsidRPr="00947349">
          <w:t>Division 2.3</w:t>
        </w:r>
        <w:r>
          <w:rPr>
            <w:rFonts w:asciiTheme="minorHAnsi" w:eastAsiaTheme="minorEastAsia" w:hAnsiTheme="minorHAnsi" w:cstheme="minorBidi"/>
            <w:b w:val="0"/>
            <w:kern w:val="2"/>
            <w:sz w:val="24"/>
            <w:szCs w:val="24"/>
            <w:lang w:eastAsia="en-AU"/>
            <w14:ligatures w14:val="standardContextual"/>
          </w:rPr>
          <w:tab/>
        </w:r>
        <w:r w:rsidRPr="00947349">
          <w:rPr>
            <w:lang w:eastAsia="en-AU"/>
          </w:rPr>
          <w:t>References to Australian Consumer Law</w:t>
        </w:r>
        <w:r w:rsidRPr="00E51599">
          <w:rPr>
            <w:vanish/>
          </w:rPr>
          <w:tab/>
        </w:r>
        <w:r w:rsidRPr="00E51599">
          <w:rPr>
            <w:vanish/>
          </w:rPr>
          <w:fldChar w:fldCharType="begin"/>
        </w:r>
        <w:r w:rsidRPr="00E51599">
          <w:rPr>
            <w:vanish/>
          </w:rPr>
          <w:instrText xml:space="preserve"> PAGEREF _Toc215738169 \h </w:instrText>
        </w:r>
        <w:r w:rsidRPr="00E51599">
          <w:rPr>
            <w:vanish/>
          </w:rPr>
        </w:r>
        <w:r w:rsidRPr="00E51599">
          <w:rPr>
            <w:vanish/>
          </w:rPr>
          <w:fldChar w:fldCharType="separate"/>
        </w:r>
        <w:r w:rsidR="0034594E">
          <w:rPr>
            <w:vanish/>
          </w:rPr>
          <w:t>8</w:t>
        </w:r>
        <w:r w:rsidRPr="00E51599">
          <w:rPr>
            <w:vanish/>
          </w:rPr>
          <w:fldChar w:fldCharType="end"/>
        </w:r>
      </w:hyperlink>
    </w:p>
    <w:p w14:paraId="216ADC41" w14:textId="20873B21"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70" w:history="1">
        <w:r w:rsidRPr="00947349">
          <w:t>12</w:t>
        </w:r>
        <w:r>
          <w:rPr>
            <w:rFonts w:asciiTheme="minorHAnsi" w:eastAsiaTheme="minorEastAsia" w:hAnsiTheme="minorHAnsi" w:cstheme="minorBidi"/>
            <w:kern w:val="2"/>
            <w:sz w:val="24"/>
            <w:szCs w:val="24"/>
            <w:lang w:eastAsia="en-AU"/>
            <w14:ligatures w14:val="standardContextual"/>
          </w:rPr>
          <w:tab/>
        </w:r>
        <w:r w:rsidRPr="00947349">
          <w:rPr>
            <w:lang w:eastAsia="en-AU"/>
          </w:rPr>
          <w:t>References to Australian Consumer Law</w:t>
        </w:r>
        <w:r>
          <w:tab/>
        </w:r>
        <w:r>
          <w:fldChar w:fldCharType="begin"/>
        </w:r>
        <w:r>
          <w:instrText xml:space="preserve"> PAGEREF _Toc215738170 \h </w:instrText>
        </w:r>
        <w:r>
          <w:fldChar w:fldCharType="separate"/>
        </w:r>
        <w:r w:rsidR="0034594E">
          <w:t>8</w:t>
        </w:r>
        <w:r>
          <w:fldChar w:fldCharType="end"/>
        </w:r>
      </w:hyperlink>
    </w:p>
    <w:p w14:paraId="1B906C74" w14:textId="796DB519"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71" w:history="1">
        <w:r w:rsidRPr="00947349">
          <w:t>13</w:t>
        </w:r>
        <w:r>
          <w:rPr>
            <w:rFonts w:asciiTheme="minorHAnsi" w:eastAsiaTheme="minorEastAsia" w:hAnsiTheme="minorHAnsi" w:cstheme="minorBidi"/>
            <w:kern w:val="2"/>
            <w:sz w:val="24"/>
            <w:szCs w:val="24"/>
            <w:lang w:eastAsia="en-AU"/>
            <w14:ligatures w14:val="standardContextual"/>
          </w:rPr>
          <w:tab/>
        </w:r>
        <w:r w:rsidRPr="00947349">
          <w:rPr>
            <w:lang w:eastAsia="en-AU"/>
          </w:rPr>
          <w:t>References to Australian Consumer Law of other jurisdictions</w:t>
        </w:r>
        <w:r>
          <w:tab/>
        </w:r>
        <w:r>
          <w:fldChar w:fldCharType="begin"/>
        </w:r>
        <w:r>
          <w:instrText xml:space="preserve"> PAGEREF _Toc215738171 \h </w:instrText>
        </w:r>
        <w:r>
          <w:fldChar w:fldCharType="separate"/>
        </w:r>
        <w:r w:rsidR="0034594E">
          <w:t>9</w:t>
        </w:r>
        <w:r>
          <w:fldChar w:fldCharType="end"/>
        </w:r>
      </w:hyperlink>
    </w:p>
    <w:p w14:paraId="0E9D5285" w14:textId="4F0BAE17" w:rsidR="00E51599" w:rsidRDefault="00E51599">
      <w:pPr>
        <w:pStyle w:val="TOC3"/>
        <w:rPr>
          <w:rFonts w:asciiTheme="minorHAnsi" w:eastAsiaTheme="minorEastAsia" w:hAnsiTheme="minorHAnsi" w:cstheme="minorBidi"/>
          <w:b w:val="0"/>
          <w:kern w:val="2"/>
          <w:sz w:val="24"/>
          <w:szCs w:val="24"/>
          <w:lang w:eastAsia="en-AU"/>
          <w14:ligatures w14:val="standardContextual"/>
        </w:rPr>
      </w:pPr>
      <w:hyperlink w:anchor="_Toc215738172" w:history="1">
        <w:r w:rsidRPr="00947349">
          <w:t>Division 2.4</w:t>
        </w:r>
        <w:r>
          <w:rPr>
            <w:rFonts w:asciiTheme="minorHAnsi" w:eastAsiaTheme="minorEastAsia" w:hAnsiTheme="minorHAnsi" w:cstheme="minorBidi"/>
            <w:b w:val="0"/>
            <w:kern w:val="2"/>
            <w:sz w:val="24"/>
            <w:szCs w:val="24"/>
            <w:lang w:eastAsia="en-AU"/>
            <w14:ligatures w14:val="standardContextual"/>
          </w:rPr>
          <w:tab/>
        </w:r>
        <w:r w:rsidRPr="00947349">
          <w:rPr>
            <w:lang w:eastAsia="en-AU"/>
          </w:rPr>
          <w:t>Application of Australian Consumer Law to jurisdictions</w:t>
        </w:r>
        <w:r w:rsidRPr="00E51599">
          <w:rPr>
            <w:vanish/>
          </w:rPr>
          <w:tab/>
        </w:r>
        <w:r w:rsidRPr="00E51599">
          <w:rPr>
            <w:vanish/>
          </w:rPr>
          <w:fldChar w:fldCharType="begin"/>
        </w:r>
        <w:r w:rsidRPr="00E51599">
          <w:rPr>
            <w:vanish/>
          </w:rPr>
          <w:instrText xml:space="preserve"> PAGEREF _Toc215738172 \h </w:instrText>
        </w:r>
        <w:r w:rsidRPr="00E51599">
          <w:rPr>
            <w:vanish/>
          </w:rPr>
        </w:r>
        <w:r w:rsidRPr="00E51599">
          <w:rPr>
            <w:vanish/>
          </w:rPr>
          <w:fldChar w:fldCharType="separate"/>
        </w:r>
        <w:r w:rsidR="0034594E">
          <w:rPr>
            <w:vanish/>
          </w:rPr>
          <w:t>9</w:t>
        </w:r>
        <w:r w:rsidRPr="00E51599">
          <w:rPr>
            <w:vanish/>
          </w:rPr>
          <w:fldChar w:fldCharType="end"/>
        </w:r>
      </w:hyperlink>
    </w:p>
    <w:p w14:paraId="44736A85" w14:textId="5F481A03"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73" w:history="1">
        <w:r w:rsidRPr="00947349">
          <w:t>14</w:t>
        </w:r>
        <w:r>
          <w:rPr>
            <w:rFonts w:asciiTheme="minorHAnsi" w:eastAsiaTheme="minorEastAsia" w:hAnsiTheme="minorHAnsi" w:cstheme="minorBidi"/>
            <w:kern w:val="2"/>
            <w:sz w:val="24"/>
            <w:szCs w:val="24"/>
            <w:lang w:eastAsia="en-AU"/>
            <w14:ligatures w14:val="standardContextual"/>
          </w:rPr>
          <w:tab/>
        </w:r>
        <w:r w:rsidRPr="00947349">
          <w:rPr>
            <w:lang w:eastAsia="en-AU"/>
          </w:rPr>
          <w:t>Division does not apply to Commonwealth</w:t>
        </w:r>
        <w:r>
          <w:tab/>
        </w:r>
        <w:r>
          <w:fldChar w:fldCharType="begin"/>
        </w:r>
        <w:r>
          <w:instrText xml:space="preserve"> PAGEREF _Toc215738173 \h </w:instrText>
        </w:r>
        <w:r>
          <w:fldChar w:fldCharType="separate"/>
        </w:r>
        <w:r w:rsidR="0034594E">
          <w:t>9</w:t>
        </w:r>
        <w:r>
          <w:fldChar w:fldCharType="end"/>
        </w:r>
      </w:hyperlink>
    </w:p>
    <w:p w14:paraId="1ACA3E9E" w14:textId="59C23AA1"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74" w:history="1">
        <w:r w:rsidRPr="00947349">
          <w:t>15</w:t>
        </w:r>
        <w:r>
          <w:rPr>
            <w:rFonts w:asciiTheme="minorHAnsi" w:eastAsiaTheme="minorEastAsia" w:hAnsiTheme="minorHAnsi" w:cstheme="minorBidi"/>
            <w:kern w:val="2"/>
            <w:sz w:val="24"/>
            <w:szCs w:val="24"/>
            <w:lang w:eastAsia="en-AU"/>
            <w14:ligatures w14:val="standardContextual"/>
          </w:rPr>
          <w:tab/>
        </w:r>
        <w:r w:rsidRPr="00947349">
          <w:rPr>
            <w:lang w:eastAsia="en-AU"/>
          </w:rPr>
          <w:t>Application law of this jurisdiction</w:t>
        </w:r>
        <w:r>
          <w:tab/>
        </w:r>
        <w:r>
          <w:fldChar w:fldCharType="begin"/>
        </w:r>
        <w:r>
          <w:instrText xml:space="preserve"> PAGEREF _Toc215738174 \h </w:instrText>
        </w:r>
        <w:r>
          <w:fldChar w:fldCharType="separate"/>
        </w:r>
        <w:r w:rsidR="0034594E">
          <w:t>9</w:t>
        </w:r>
        <w:r>
          <w:fldChar w:fldCharType="end"/>
        </w:r>
      </w:hyperlink>
    </w:p>
    <w:p w14:paraId="5BD1061E" w14:textId="1D511203"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75" w:history="1">
        <w:r w:rsidRPr="00947349">
          <w:t>16</w:t>
        </w:r>
        <w:r>
          <w:rPr>
            <w:rFonts w:asciiTheme="minorHAnsi" w:eastAsiaTheme="minorEastAsia" w:hAnsiTheme="minorHAnsi" w:cstheme="minorBidi"/>
            <w:kern w:val="2"/>
            <w:sz w:val="24"/>
            <w:szCs w:val="24"/>
            <w:lang w:eastAsia="en-AU"/>
            <w14:ligatures w14:val="standardContextual"/>
          </w:rPr>
          <w:tab/>
        </w:r>
        <w:r w:rsidRPr="00947349">
          <w:rPr>
            <w:lang w:eastAsia="en-AU"/>
          </w:rPr>
          <w:t>Application law of other jurisdictions</w:t>
        </w:r>
        <w:r>
          <w:tab/>
        </w:r>
        <w:r>
          <w:fldChar w:fldCharType="begin"/>
        </w:r>
        <w:r>
          <w:instrText xml:space="preserve"> PAGEREF _Toc215738175 \h </w:instrText>
        </w:r>
        <w:r>
          <w:fldChar w:fldCharType="separate"/>
        </w:r>
        <w:r w:rsidR="0034594E">
          <w:t>9</w:t>
        </w:r>
        <w:r>
          <w:fldChar w:fldCharType="end"/>
        </w:r>
      </w:hyperlink>
    </w:p>
    <w:p w14:paraId="7CE49B1D" w14:textId="3144A7E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76" w:history="1">
        <w:r w:rsidRPr="00947349">
          <w:t>17</w:t>
        </w:r>
        <w:r>
          <w:rPr>
            <w:rFonts w:asciiTheme="minorHAnsi" w:eastAsiaTheme="minorEastAsia" w:hAnsiTheme="minorHAnsi" w:cstheme="minorBidi"/>
            <w:kern w:val="2"/>
            <w:sz w:val="24"/>
            <w:szCs w:val="24"/>
            <w:lang w:eastAsia="en-AU"/>
            <w14:ligatures w14:val="standardContextual"/>
          </w:rPr>
          <w:tab/>
        </w:r>
        <w:r w:rsidRPr="00947349">
          <w:rPr>
            <w:lang w:eastAsia="en-AU"/>
          </w:rPr>
          <w:t>Activities that are not business</w:t>
        </w:r>
        <w:r>
          <w:tab/>
        </w:r>
        <w:r>
          <w:fldChar w:fldCharType="begin"/>
        </w:r>
        <w:r>
          <w:instrText xml:space="preserve"> PAGEREF _Toc215738176 \h </w:instrText>
        </w:r>
        <w:r>
          <w:fldChar w:fldCharType="separate"/>
        </w:r>
        <w:r w:rsidR="0034594E">
          <w:t>10</w:t>
        </w:r>
        <w:r>
          <w:fldChar w:fldCharType="end"/>
        </w:r>
      </w:hyperlink>
    </w:p>
    <w:p w14:paraId="691FAF27" w14:textId="0F9A7679"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77" w:history="1">
        <w:r w:rsidRPr="00947349">
          <w:t>18</w:t>
        </w:r>
        <w:r>
          <w:rPr>
            <w:rFonts w:asciiTheme="minorHAnsi" w:eastAsiaTheme="minorEastAsia" w:hAnsiTheme="minorHAnsi" w:cstheme="minorBidi"/>
            <w:kern w:val="2"/>
            <w:sz w:val="24"/>
            <w:szCs w:val="24"/>
            <w:lang w:eastAsia="en-AU"/>
            <w14:ligatures w14:val="standardContextual"/>
          </w:rPr>
          <w:tab/>
        </w:r>
        <w:r w:rsidRPr="00947349">
          <w:rPr>
            <w:lang w:eastAsia="en-AU"/>
          </w:rPr>
          <w:t>Jurisdictions not liable to pecuniary penalty or prosecution</w:t>
        </w:r>
        <w:r>
          <w:tab/>
        </w:r>
        <w:r>
          <w:fldChar w:fldCharType="begin"/>
        </w:r>
        <w:r>
          <w:instrText xml:space="preserve"> PAGEREF _Toc215738177 \h </w:instrText>
        </w:r>
        <w:r>
          <w:fldChar w:fldCharType="separate"/>
        </w:r>
        <w:r w:rsidR="0034594E">
          <w:t>11</w:t>
        </w:r>
        <w:r>
          <w:fldChar w:fldCharType="end"/>
        </w:r>
      </w:hyperlink>
    </w:p>
    <w:p w14:paraId="7F8F62AD" w14:textId="5D113276" w:rsidR="00E51599" w:rsidRDefault="00E51599">
      <w:pPr>
        <w:pStyle w:val="TOC3"/>
        <w:rPr>
          <w:rFonts w:asciiTheme="minorHAnsi" w:eastAsiaTheme="minorEastAsia" w:hAnsiTheme="minorHAnsi" w:cstheme="minorBidi"/>
          <w:b w:val="0"/>
          <w:kern w:val="2"/>
          <w:sz w:val="24"/>
          <w:szCs w:val="24"/>
          <w:lang w:eastAsia="en-AU"/>
          <w14:ligatures w14:val="standardContextual"/>
        </w:rPr>
      </w:pPr>
      <w:hyperlink w:anchor="_Toc215738178" w:history="1">
        <w:r w:rsidRPr="00947349">
          <w:t>Division 2.5</w:t>
        </w:r>
        <w:r>
          <w:rPr>
            <w:rFonts w:asciiTheme="minorHAnsi" w:eastAsiaTheme="minorEastAsia" w:hAnsiTheme="minorHAnsi" w:cstheme="minorBidi"/>
            <w:b w:val="0"/>
            <w:kern w:val="2"/>
            <w:sz w:val="24"/>
            <w:szCs w:val="24"/>
            <w:lang w:eastAsia="en-AU"/>
            <w14:ligatures w14:val="standardContextual"/>
          </w:rPr>
          <w:tab/>
        </w:r>
        <w:r w:rsidRPr="00947349">
          <w:rPr>
            <w:lang w:eastAsia="en-AU"/>
          </w:rPr>
          <w:t>Miscellaneous</w:t>
        </w:r>
        <w:r w:rsidRPr="00E51599">
          <w:rPr>
            <w:vanish/>
          </w:rPr>
          <w:tab/>
        </w:r>
        <w:r w:rsidRPr="00E51599">
          <w:rPr>
            <w:vanish/>
          </w:rPr>
          <w:fldChar w:fldCharType="begin"/>
        </w:r>
        <w:r w:rsidRPr="00E51599">
          <w:rPr>
            <w:vanish/>
          </w:rPr>
          <w:instrText xml:space="preserve"> PAGEREF _Toc215738178 \h </w:instrText>
        </w:r>
        <w:r w:rsidRPr="00E51599">
          <w:rPr>
            <w:vanish/>
          </w:rPr>
        </w:r>
        <w:r w:rsidRPr="00E51599">
          <w:rPr>
            <w:vanish/>
          </w:rPr>
          <w:fldChar w:fldCharType="separate"/>
        </w:r>
        <w:r w:rsidR="0034594E">
          <w:rPr>
            <w:vanish/>
          </w:rPr>
          <w:t>12</w:t>
        </w:r>
        <w:r w:rsidRPr="00E51599">
          <w:rPr>
            <w:vanish/>
          </w:rPr>
          <w:fldChar w:fldCharType="end"/>
        </w:r>
      </w:hyperlink>
    </w:p>
    <w:p w14:paraId="3AC97C30" w14:textId="0F442227"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79" w:history="1">
        <w:r w:rsidRPr="00947349">
          <w:t>19</w:t>
        </w:r>
        <w:r>
          <w:rPr>
            <w:rFonts w:asciiTheme="minorHAnsi" w:eastAsiaTheme="minorEastAsia" w:hAnsiTheme="minorHAnsi" w:cstheme="minorBidi"/>
            <w:kern w:val="2"/>
            <w:sz w:val="24"/>
            <w:szCs w:val="24"/>
            <w:lang w:eastAsia="en-AU"/>
            <w14:ligatures w14:val="standardContextual"/>
          </w:rPr>
          <w:tab/>
        </w:r>
        <w:r w:rsidRPr="00947349">
          <w:rPr>
            <w:lang w:eastAsia="en-AU"/>
          </w:rPr>
          <w:t>Conferral of functions and powers on certain bodies</w:t>
        </w:r>
        <w:r>
          <w:tab/>
        </w:r>
        <w:r>
          <w:fldChar w:fldCharType="begin"/>
        </w:r>
        <w:r>
          <w:instrText xml:space="preserve"> PAGEREF _Toc215738179 \h </w:instrText>
        </w:r>
        <w:r>
          <w:fldChar w:fldCharType="separate"/>
        </w:r>
        <w:r w:rsidR="0034594E">
          <w:t>12</w:t>
        </w:r>
        <w:r>
          <w:fldChar w:fldCharType="end"/>
        </w:r>
      </w:hyperlink>
    </w:p>
    <w:p w14:paraId="5EAE024C" w14:textId="5C6F9655"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80" w:history="1">
        <w:r w:rsidRPr="00947349">
          <w:t>20</w:t>
        </w:r>
        <w:r>
          <w:rPr>
            <w:rFonts w:asciiTheme="minorHAnsi" w:eastAsiaTheme="minorEastAsia" w:hAnsiTheme="minorHAnsi" w:cstheme="minorBidi"/>
            <w:kern w:val="2"/>
            <w:sz w:val="24"/>
            <w:szCs w:val="24"/>
            <w:lang w:eastAsia="en-AU"/>
            <w14:ligatures w14:val="standardContextual"/>
          </w:rPr>
          <w:tab/>
        </w:r>
        <w:r w:rsidRPr="00947349">
          <w:rPr>
            <w:lang w:eastAsia="en-AU"/>
          </w:rPr>
          <w:t>No doubling-up of liabilities</w:t>
        </w:r>
        <w:r>
          <w:tab/>
        </w:r>
        <w:r>
          <w:fldChar w:fldCharType="begin"/>
        </w:r>
        <w:r>
          <w:instrText xml:space="preserve"> PAGEREF _Toc215738180 \h </w:instrText>
        </w:r>
        <w:r>
          <w:fldChar w:fldCharType="separate"/>
        </w:r>
        <w:r w:rsidR="0034594E">
          <w:t>12</w:t>
        </w:r>
        <w:r>
          <w:fldChar w:fldCharType="end"/>
        </w:r>
      </w:hyperlink>
    </w:p>
    <w:p w14:paraId="549AF4AD" w14:textId="202C5BD8" w:rsidR="00E51599" w:rsidRDefault="00E51599">
      <w:pPr>
        <w:pStyle w:val="TOC2"/>
        <w:rPr>
          <w:rFonts w:asciiTheme="minorHAnsi" w:eastAsiaTheme="minorEastAsia" w:hAnsiTheme="minorHAnsi" w:cstheme="minorBidi"/>
          <w:b w:val="0"/>
          <w:kern w:val="2"/>
          <w:szCs w:val="24"/>
          <w:lang w:eastAsia="en-AU"/>
          <w14:ligatures w14:val="standardContextual"/>
        </w:rPr>
      </w:pPr>
      <w:hyperlink w:anchor="_Toc215738181" w:history="1">
        <w:r w:rsidRPr="00947349">
          <w:t>Part 3</w:t>
        </w:r>
        <w:r>
          <w:rPr>
            <w:rFonts w:asciiTheme="minorHAnsi" w:eastAsiaTheme="minorEastAsia" w:hAnsiTheme="minorHAnsi" w:cstheme="minorBidi"/>
            <w:b w:val="0"/>
            <w:kern w:val="2"/>
            <w:szCs w:val="24"/>
            <w:lang w:eastAsia="en-AU"/>
            <w14:ligatures w14:val="standardContextual"/>
          </w:rPr>
          <w:tab/>
        </w:r>
        <w:r w:rsidRPr="00947349">
          <w:t>Codes of practice</w:t>
        </w:r>
        <w:r w:rsidRPr="00E51599">
          <w:rPr>
            <w:vanish/>
          </w:rPr>
          <w:tab/>
        </w:r>
        <w:r w:rsidRPr="00E51599">
          <w:rPr>
            <w:vanish/>
          </w:rPr>
          <w:fldChar w:fldCharType="begin"/>
        </w:r>
        <w:r w:rsidRPr="00E51599">
          <w:rPr>
            <w:vanish/>
          </w:rPr>
          <w:instrText xml:space="preserve"> PAGEREF _Toc215738181 \h </w:instrText>
        </w:r>
        <w:r w:rsidRPr="00E51599">
          <w:rPr>
            <w:vanish/>
          </w:rPr>
        </w:r>
        <w:r w:rsidRPr="00E51599">
          <w:rPr>
            <w:vanish/>
          </w:rPr>
          <w:fldChar w:fldCharType="separate"/>
        </w:r>
        <w:r w:rsidR="0034594E">
          <w:rPr>
            <w:vanish/>
          </w:rPr>
          <w:t>13</w:t>
        </w:r>
        <w:r w:rsidRPr="00E51599">
          <w:rPr>
            <w:vanish/>
          </w:rPr>
          <w:fldChar w:fldCharType="end"/>
        </w:r>
      </w:hyperlink>
    </w:p>
    <w:p w14:paraId="57A96D3C" w14:textId="14BF1711"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82" w:history="1">
        <w:r w:rsidRPr="00947349">
          <w:t>21</w:t>
        </w:r>
        <w:r>
          <w:rPr>
            <w:rFonts w:asciiTheme="minorHAnsi" w:eastAsiaTheme="minorEastAsia" w:hAnsiTheme="minorHAnsi" w:cstheme="minorBidi"/>
            <w:kern w:val="2"/>
            <w:sz w:val="24"/>
            <w:szCs w:val="24"/>
            <w:lang w:eastAsia="en-AU"/>
            <w14:ligatures w14:val="standardContextual"/>
          </w:rPr>
          <w:tab/>
        </w:r>
        <w:r w:rsidRPr="00947349">
          <w:t>Definitions for pt 3</w:t>
        </w:r>
        <w:r>
          <w:tab/>
        </w:r>
        <w:r>
          <w:fldChar w:fldCharType="begin"/>
        </w:r>
        <w:r>
          <w:instrText xml:space="preserve"> PAGEREF _Toc215738182 \h </w:instrText>
        </w:r>
        <w:r>
          <w:fldChar w:fldCharType="separate"/>
        </w:r>
        <w:r w:rsidR="0034594E">
          <w:t>13</w:t>
        </w:r>
        <w:r>
          <w:fldChar w:fldCharType="end"/>
        </w:r>
      </w:hyperlink>
    </w:p>
    <w:p w14:paraId="19D06F37" w14:textId="3DB6E02E"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83" w:history="1">
        <w:r w:rsidRPr="00947349">
          <w:t>22</w:t>
        </w:r>
        <w:r>
          <w:rPr>
            <w:rFonts w:asciiTheme="minorHAnsi" w:eastAsiaTheme="minorEastAsia" w:hAnsiTheme="minorHAnsi" w:cstheme="minorBidi"/>
            <w:kern w:val="2"/>
            <w:sz w:val="24"/>
            <w:szCs w:val="24"/>
            <w:lang w:eastAsia="en-AU"/>
            <w14:ligatures w14:val="standardContextual"/>
          </w:rPr>
          <w:tab/>
        </w:r>
        <w:r w:rsidRPr="00947349">
          <w:t>Preparation of draft codes of practice</w:t>
        </w:r>
        <w:r>
          <w:tab/>
        </w:r>
        <w:r>
          <w:fldChar w:fldCharType="begin"/>
        </w:r>
        <w:r>
          <w:instrText xml:space="preserve"> PAGEREF _Toc215738183 \h </w:instrText>
        </w:r>
        <w:r>
          <w:fldChar w:fldCharType="separate"/>
        </w:r>
        <w:r w:rsidR="0034594E">
          <w:t>13</w:t>
        </w:r>
        <w:r>
          <w:fldChar w:fldCharType="end"/>
        </w:r>
      </w:hyperlink>
    </w:p>
    <w:p w14:paraId="6C475157" w14:textId="7749F1F7"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84" w:history="1">
        <w:r w:rsidRPr="00947349">
          <w:t>23</w:t>
        </w:r>
        <w:r>
          <w:rPr>
            <w:rFonts w:asciiTheme="minorHAnsi" w:eastAsiaTheme="minorEastAsia" w:hAnsiTheme="minorHAnsi" w:cstheme="minorBidi"/>
            <w:kern w:val="2"/>
            <w:sz w:val="24"/>
            <w:szCs w:val="24"/>
            <w:lang w:eastAsia="en-AU"/>
            <w14:ligatures w14:val="standardContextual"/>
          </w:rPr>
          <w:tab/>
        </w:r>
        <w:r w:rsidRPr="00947349">
          <w:t>Approval of codes of practice</w:t>
        </w:r>
        <w:r>
          <w:tab/>
        </w:r>
        <w:r>
          <w:fldChar w:fldCharType="begin"/>
        </w:r>
        <w:r>
          <w:instrText xml:space="preserve"> PAGEREF _Toc215738184 \h </w:instrText>
        </w:r>
        <w:r>
          <w:fldChar w:fldCharType="separate"/>
        </w:r>
        <w:r w:rsidR="0034594E">
          <w:t>14</w:t>
        </w:r>
        <w:r>
          <w:fldChar w:fldCharType="end"/>
        </w:r>
      </w:hyperlink>
    </w:p>
    <w:p w14:paraId="070877EF" w14:textId="74BDF58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85" w:history="1">
        <w:r w:rsidRPr="00947349">
          <w:t>24</w:t>
        </w:r>
        <w:r>
          <w:rPr>
            <w:rFonts w:asciiTheme="minorHAnsi" w:eastAsiaTheme="minorEastAsia" w:hAnsiTheme="minorHAnsi" w:cstheme="minorBidi"/>
            <w:kern w:val="2"/>
            <w:sz w:val="24"/>
            <w:szCs w:val="24"/>
            <w:lang w:eastAsia="en-AU"/>
            <w14:ligatures w14:val="standardContextual"/>
          </w:rPr>
          <w:tab/>
        </w:r>
        <w:r w:rsidRPr="00947349">
          <w:t>Undertakings following contravention of approved code</w:t>
        </w:r>
        <w:r>
          <w:tab/>
        </w:r>
        <w:r>
          <w:fldChar w:fldCharType="begin"/>
        </w:r>
        <w:r>
          <w:instrText xml:space="preserve"> PAGEREF _Toc215738185 \h </w:instrText>
        </w:r>
        <w:r>
          <w:fldChar w:fldCharType="separate"/>
        </w:r>
        <w:r w:rsidR="0034594E">
          <w:t>14</w:t>
        </w:r>
        <w:r>
          <w:fldChar w:fldCharType="end"/>
        </w:r>
      </w:hyperlink>
    </w:p>
    <w:p w14:paraId="6AEDD314" w14:textId="28C5C144"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86" w:history="1">
        <w:r w:rsidRPr="00947349">
          <w:t>25</w:t>
        </w:r>
        <w:r>
          <w:rPr>
            <w:rFonts w:asciiTheme="minorHAnsi" w:eastAsiaTheme="minorEastAsia" w:hAnsiTheme="minorHAnsi" w:cstheme="minorBidi"/>
            <w:kern w:val="2"/>
            <w:sz w:val="24"/>
            <w:szCs w:val="24"/>
            <w:lang w:eastAsia="en-AU"/>
            <w14:ligatures w14:val="standardContextual"/>
          </w:rPr>
          <w:tab/>
        </w:r>
        <w:r w:rsidRPr="00947349">
          <w:t>Enforcement of undertakings</w:t>
        </w:r>
        <w:r>
          <w:tab/>
        </w:r>
        <w:r>
          <w:fldChar w:fldCharType="begin"/>
        </w:r>
        <w:r>
          <w:instrText xml:space="preserve"> PAGEREF _Toc215738186 \h </w:instrText>
        </w:r>
        <w:r>
          <w:fldChar w:fldCharType="separate"/>
        </w:r>
        <w:r w:rsidR="0034594E">
          <w:t>15</w:t>
        </w:r>
        <w:r>
          <w:fldChar w:fldCharType="end"/>
        </w:r>
      </w:hyperlink>
    </w:p>
    <w:p w14:paraId="40C79C81" w14:textId="5D598CB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87" w:history="1">
        <w:r w:rsidRPr="00947349">
          <w:t>26</w:t>
        </w:r>
        <w:r>
          <w:rPr>
            <w:rFonts w:asciiTheme="minorHAnsi" w:eastAsiaTheme="minorEastAsia" w:hAnsiTheme="minorHAnsi" w:cstheme="minorBidi"/>
            <w:kern w:val="2"/>
            <w:sz w:val="24"/>
            <w:szCs w:val="24"/>
            <w:lang w:eastAsia="en-AU"/>
            <w14:ligatures w14:val="standardContextual"/>
          </w:rPr>
          <w:tab/>
        </w:r>
        <w:r w:rsidRPr="00947349">
          <w:t>Variation or discharge of restraining order</w:t>
        </w:r>
        <w:r>
          <w:tab/>
        </w:r>
        <w:r>
          <w:fldChar w:fldCharType="begin"/>
        </w:r>
        <w:r>
          <w:instrText xml:space="preserve"> PAGEREF _Toc215738187 \h </w:instrText>
        </w:r>
        <w:r>
          <w:fldChar w:fldCharType="separate"/>
        </w:r>
        <w:r w:rsidR="0034594E">
          <w:t>16</w:t>
        </w:r>
        <w:r>
          <w:fldChar w:fldCharType="end"/>
        </w:r>
      </w:hyperlink>
    </w:p>
    <w:p w14:paraId="44CBCC9E" w14:textId="4E08DE20"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88" w:history="1">
        <w:r w:rsidRPr="00947349">
          <w:t>27</w:t>
        </w:r>
        <w:r>
          <w:rPr>
            <w:rFonts w:asciiTheme="minorHAnsi" w:eastAsiaTheme="minorEastAsia" w:hAnsiTheme="minorHAnsi" w:cstheme="minorBidi"/>
            <w:kern w:val="2"/>
            <w:sz w:val="24"/>
            <w:szCs w:val="24"/>
            <w:lang w:eastAsia="en-AU"/>
            <w14:ligatures w14:val="standardContextual"/>
          </w:rPr>
          <w:tab/>
        </w:r>
        <w:r w:rsidRPr="00947349">
          <w:t>Register of undertakings</w:t>
        </w:r>
        <w:r>
          <w:tab/>
        </w:r>
        <w:r>
          <w:fldChar w:fldCharType="begin"/>
        </w:r>
        <w:r>
          <w:instrText xml:space="preserve"> PAGEREF _Toc215738188 \h </w:instrText>
        </w:r>
        <w:r>
          <w:fldChar w:fldCharType="separate"/>
        </w:r>
        <w:r w:rsidR="0034594E">
          <w:t>16</w:t>
        </w:r>
        <w:r>
          <w:fldChar w:fldCharType="end"/>
        </w:r>
      </w:hyperlink>
    </w:p>
    <w:p w14:paraId="59759560" w14:textId="02F2F99F" w:rsidR="00E51599" w:rsidRDefault="00E51599">
      <w:pPr>
        <w:pStyle w:val="TOC2"/>
        <w:rPr>
          <w:rFonts w:asciiTheme="minorHAnsi" w:eastAsiaTheme="minorEastAsia" w:hAnsiTheme="minorHAnsi" w:cstheme="minorBidi"/>
          <w:b w:val="0"/>
          <w:kern w:val="2"/>
          <w:szCs w:val="24"/>
          <w:lang w:eastAsia="en-AU"/>
          <w14:ligatures w14:val="standardContextual"/>
        </w:rPr>
      </w:pPr>
      <w:hyperlink w:anchor="_Toc215738189" w:history="1">
        <w:r w:rsidRPr="00947349">
          <w:t>Part 4</w:t>
        </w:r>
        <w:r>
          <w:rPr>
            <w:rFonts w:asciiTheme="minorHAnsi" w:eastAsiaTheme="minorEastAsia" w:hAnsiTheme="minorHAnsi" w:cstheme="minorBidi"/>
            <w:b w:val="0"/>
            <w:kern w:val="2"/>
            <w:szCs w:val="24"/>
            <w:lang w:eastAsia="en-AU"/>
            <w14:ligatures w14:val="standardContextual"/>
          </w:rPr>
          <w:tab/>
        </w:r>
        <w:r w:rsidRPr="00947349">
          <w:t>Advisory committees</w:t>
        </w:r>
        <w:r w:rsidRPr="00E51599">
          <w:rPr>
            <w:vanish/>
          </w:rPr>
          <w:tab/>
        </w:r>
        <w:r w:rsidRPr="00E51599">
          <w:rPr>
            <w:vanish/>
          </w:rPr>
          <w:fldChar w:fldCharType="begin"/>
        </w:r>
        <w:r w:rsidRPr="00E51599">
          <w:rPr>
            <w:vanish/>
          </w:rPr>
          <w:instrText xml:space="preserve"> PAGEREF _Toc215738189 \h </w:instrText>
        </w:r>
        <w:r w:rsidRPr="00E51599">
          <w:rPr>
            <w:vanish/>
          </w:rPr>
        </w:r>
        <w:r w:rsidRPr="00E51599">
          <w:rPr>
            <w:vanish/>
          </w:rPr>
          <w:fldChar w:fldCharType="separate"/>
        </w:r>
        <w:r w:rsidR="0034594E">
          <w:rPr>
            <w:vanish/>
          </w:rPr>
          <w:t>17</w:t>
        </w:r>
        <w:r w:rsidRPr="00E51599">
          <w:rPr>
            <w:vanish/>
          </w:rPr>
          <w:fldChar w:fldCharType="end"/>
        </w:r>
      </w:hyperlink>
    </w:p>
    <w:p w14:paraId="0EF064C3" w14:textId="5BC07030"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90" w:history="1">
        <w:r w:rsidRPr="00947349">
          <w:t>28</w:t>
        </w:r>
        <w:r>
          <w:rPr>
            <w:rFonts w:asciiTheme="minorHAnsi" w:eastAsiaTheme="minorEastAsia" w:hAnsiTheme="minorHAnsi" w:cstheme="minorBidi"/>
            <w:kern w:val="2"/>
            <w:sz w:val="24"/>
            <w:szCs w:val="24"/>
            <w:lang w:eastAsia="en-AU"/>
            <w14:ligatures w14:val="standardContextual"/>
          </w:rPr>
          <w:tab/>
        </w:r>
        <w:r w:rsidRPr="00947349">
          <w:t>Establishment of advisory committees</w:t>
        </w:r>
        <w:r>
          <w:tab/>
        </w:r>
        <w:r>
          <w:fldChar w:fldCharType="begin"/>
        </w:r>
        <w:r>
          <w:instrText xml:space="preserve"> PAGEREF _Toc215738190 \h </w:instrText>
        </w:r>
        <w:r>
          <w:fldChar w:fldCharType="separate"/>
        </w:r>
        <w:r w:rsidR="0034594E">
          <w:t>17</w:t>
        </w:r>
        <w:r>
          <w:fldChar w:fldCharType="end"/>
        </w:r>
      </w:hyperlink>
    </w:p>
    <w:p w14:paraId="37563AFF" w14:textId="1ABA829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91" w:history="1">
        <w:r w:rsidRPr="00947349">
          <w:t>29</w:t>
        </w:r>
        <w:r>
          <w:rPr>
            <w:rFonts w:asciiTheme="minorHAnsi" w:eastAsiaTheme="minorEastAsia" w:hAnsiTheme="minorHAnsi" w:cstheme="minorBidi"/>
            <w:kern w:val="2"/>
            <w:sz w:val="24"/>
            <w:szCs w:val="24"/>
            <w:lang w:eastAsia="en-AU"/>
            <w14:ligatures w14:val="standardContextual"/>
          </w:rPr>
          <w:tab/>
        </w:r>
        <w:r w:rsidRPr="00947349">
          <w:t>Advisory committee membership</w:t>
        </w:r>
        <w:r>
          <w:tab/>
        </w:r>
        <w:r>
          <w:fldChar w:fldCharType="begin"/>
        </w:r>
        <w:r>
          <w:instrText xml:space="preserve"> PAGEREF _Toc215738191 \h </w:instrText>
        </w:r>
        <w:r>
          <w:fldChar w:fldCharType="separate"/>
        </w:r>
        <w:r w:rsidR="0034594E">
          <w:t>17</w:t>
        </w:r>
        <w:r>
          <w:fldChar w:fldCharType="end"/>
        </w:r>
      </w:hyperlink>
    </w:p>
    <w:p w14:paraId="02221E49" w14:textId="5B2B7C9D" w:rsidR="00E51599" w:rsidRDefault="00E515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738192" w:history="1">
        <w:r w:rsidRPr="00947349">
          <w:t>30</w:t>
        </w:r>
        <w:r>
          <w:rPr>
            <w:rFonts w:asciiTheme="minorHAnsi" w:eastAsiaTheme="minorEastAsia" w:hAnsiTheme="minorHAnsi" w:cstheme="minorBidi"/>
            <w:kern w:val="2"/>
            <w:sz w:val="24"/>
            <w:szCs w:val="24"/>
            <w:lang w:eastAsia="en-AU"/>
            <w14:ligatures w14:val="standardContextual"/>
          </w:rPr>
          <w:tab/>
        </w:r>
        <w:r w:rsidRPr="00947349">
          <w:t>Advisory committee—general procedure</w:t>
        </w:r>
        <w:r>
          <w:tab/>
        </w:r>
        <w:r>
          <w:fldChar w:fldCharType="begin"/>
        </w:r>
        <w:r>
          <w:instrText xml:space="preserve"> PAGEREF _Toc215738192 \h </w:instrText>
        </w:r>
        <w:r>
          <w:fldChar w:fldCharType="separate"/>
        </w:r>
        <w:r w:rsidR="0034594E">
          <w:t>17</w:t>
        </w:r>
        <w:r>
          <w:fldChar w:fldCharType="end"/>
        </w:r>
      </w:hyperlink>
    </w:p>
    <w:p w14:paraId="71F07B3B" w14:textId="11207FCB"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93" w:history="1">
        <w:r w:rsidRPr="00947349">
          <w:t>31</w:t>
        </w:r>
        <w:r>
          <w:rPr>
            <w:rFonts w:asciiTheme="minorHAnsi" w:eastAsiaTheme="minorEastAsia" w:hAnsiTheme="minorHAnsi" w:cstheme="minorBidi"/>
            <w:kern w:val="2"/>
            <w:sz w:val="24"/>
            <w:szCs w:val="24"/>
            <w:lang w:eastAsia="en-AU"/>
            <w14:ligatures w14:val="standardContextual"/>
          </w:rPr>
          <w:tab/>
        </w:r>
        <w:r w:rsidRPr="00947349">
          <w:t>Reimbursement of expenses for advisory committee members</w:t>
        </w:r>
        <w:r>
          <w:tab/>
        </w:r>
        <w:r>
          <w:fldChar w:fldCharType="begin"/>
        </w:r>
        <w:r>
          <w:instrText xml:space="preserve"> PAGEREF _Toc215738193 \h </w:instrText>
        </w:r>
        <w:r>
          <w:fldChar w:fldCharType="separate"/>
        </w:r>
        <w:r w:rsidR="0034594E">
          <w:t>18</w:t>
        </w:r>
        <w:r>
          <w:fldChar w:fldCharType="end"/>
        </w:r>
      </w:hyperlink>
    </w:p>
    <w:p w14:paraId="31B486CA" w14:textId="103EC64A" w:rsidR="00E51599" w:rsidRDefault="00E51599">
      <w:pPr>
        <w:pStyle w:val="TOC2"/>
        <w:rPr>
          <w:rFonts w:asciiTheme="minorHAnsi" w:eastAsiaTheme="minorEastAsia" w:hAnsiTheme="minorHAnsi" w:cstheme="minorBidi"/>
          <w:b w:val="0"/>
          <w:kern w:val="2"/>
          <w:szCs w:val="24"/>
          <w:lang w:eastAsia="en-AU"/>
          <w14:ligatures w14:val="standardContextual"/>
        </w:rPr>
      </w:pPr>
      <w:hyperlink w:anchor="_Toc215738194" w:history="1">
        <w:r w:rsidRPr="00947349">
          <w:t>Part 5</w:t>
        </w:r>
        <w:r>
          <w:rPr>
            <w:rFonts w:asciiTheme="minorHAnsi" w:eastAsiaTheme="minorEastAsia" w:hAnsiTheme="minorHAnsi" w:cstheme="minorBidi"/>
            <w:b w:val="0"/>
            <w:kern w:val="2"/>
            <w:szCs w:val="24"/>
            <w:lang w:eastAsia="en-AU"/>
            <w14:ligatures w14:val="standardContextual"/>
          </w:rPr>
          <w:tab/>
        </w:r>
        <w:r w:rsidRPr="00947349">
          <w:t>Commissioner for fair trading</w:t>
        </w:r>
        <w:r w:rsidRPr="00E51599">
          <w:rPr>
            <w:vanish/>
          </w:rPr>
          <w:tab/>
        </w:r>
        <w:r w:rsidRPr="00E51599">
          <w:rPr>
            <w:vanish/>
          </w:rPr>
          <w:fldChar w:fldCharType="begin"/>
        </w:r>
        <w:r w:rsidRPr="00E51599">
          <w:rPr>
            <w:vanish/>
          </w:rPr>
          <w:instrText xml:space="preserve"> PAGEREF _Toc215738194 \h </w:instrText>
        </w:r>
        <w:r w:rsidRPr="00E51599">
          <w:rPr>
            <w:vanish/>
          </w:rPr>
        </w:r>
        <w:r w:rsidRPr="00E51599">
          <w:rPr>
            <w:vanish/>
          </w:rPr>
          <w:fldChar w:fldCharType="separate"/>
        </w:r>
        <w:r w:rsidR="0034594E">
          <w:rPr>
            <w:vanish/>
          </w:rPr>
          <w:t>19</w:t>
        </w:r>
        <w:r w:rsidRPr="00E51599">
          <w:rPr>
            <w:vanish/>
          </w:rPr>
          <w:fldChar w:fldCharType="end"/>
        </w:r>
      </w:hyperlink>
    </w:p>
    <w:p w14:paraId="75A3C3A1" w14:textId="4F5A85C6" w:rsidR="00E51599" w:rsidRDefault="00E51599">
      <w:pPr>
        <w:pStyle w:val="TOC3"/>
        <w:rPr>
          <w:rFonts w:asciiTheme="minorHAnsi" w:eastAsiaTheme="minorEastAsia" w:hAnsiTheme="minorHAnsi" w:cstheme="minorBidi"/>
          <w:b w:val="0"/>
          <w:kern w:val="2"/>
          <w:sz w:val="24"/>
          <w:szCs w:val="24"/>
          <w:lang w:eastAsia="en-AU"/>
          <w14:ligatures w14:val="standardContextual"/>
        </w:rPr>
      </w:pPr>
      <w:hyperlink w:anchor="_Toc215738195" w:history="1">
        <w:r w:rsidRPr="00947349">
          <w:t>Division 5.1</w:t>
        </w:r>
        <w:r>
          <w:rPr>
            <w:rFonts w:asciiTheme="minorHAnsi" w:eastAsiaTheme="minorEastAsia" w:hAnsiTheme="minorHAnsi" w:cstheme="minorBidi"/>
            <w:b w:val="0"/>
            <w:kern w:val="2"/>
            <w:sz w:val="24"/>
            <w:szCs w:val="24"/>
            <w:lang w:eastAsia="en-AU"/>
            <w14:ligatures w14:val="standardContextual"/>
          </w:rPr>
          <w:tab/>
        </w:r>
        <w:r w:rsidRPr="00947349">
          <w:t>Administration</w:t>
        </w:r>
        <w:r w:rsidRPr="00E51599">
          <w:rPr>
            <w:vanish/>
          </w:rPr>
          <w:tab/>
        </w:r>
        <w:r w:rsidRPr="00E51599">
          <w:rPr>
            <w:vanish/>
          </w:rPr>
          <w:fldChar w:fldCharType="begin"/>
        </w:r>
        <w:r w:rsidRPr="00E51599">
          <w:rPr>
            <w:vanish/>
          </w:rPr>
          <w:instrText xml:space="preserve"> PAGEREF _Toc215738195 \h </w:instrText>
        </w:r>
        <w:r w:rsidRPr="00E51599">
          <w:rPr>
            <w:vanish/>
          </w:rPr>
        </w:r>
        <w:r w:rsidRPr="00E51599">
          <w:rPr>
            <w:vanish/>
          </w:rPr>
          <w:fldChar w:fldCharType="separate"/>
        </w:r>
        <w:r w:rsidR="0034594E">
          <w:rPr>
            <w:vanish/>
          </w:rPr>
          <w:t>19</w:t>
        </w:r>
        <w:r w:rsidRPr="00E51599">
          <w:rPr>
            <w:vanish/>
          </w:rPr>
          <w:fldChar w:fldCharType="end"/>
        </w:r>
      </w:hyperlink>
    </w:p>
    <w:p w14:paraId="2694E5EF" w14:textId="262DFA49"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96" w:history="1">
        <w:r w:rsidRPr="00947349">
          <w:t>32</w:t>
        </w:r>
        <w:r>
          <w:rPr>
            <w:rFonts w:asciiTheme="minorHAnsi" w:eastAsiaTheme="minorEastAsia" w:hAnsiTheme="minorHAnsi" w:cstheme="minorBidi"/>
            <w:kern w:val="2"/>
            <w:sz w:val="24"/>
            <w:szCs w:val="24"/>
            <w:lang w:eastAsia="en-AU"/>
            <w14:ligatures w14:val="standardContextual"/>
          </w:rPr>
          <w:tab/>
        </w:r>
        <w:r w:rsidRPr="00947349">
          <w:t>Commissioner for fair trading</w:t>
        </w:r>
        <w:r>
          <w:tab/>
        </w:r>
        <w:r>
          <w:fldChar w:fldCharType="begin"/>
        </w:r>
        <w:r>
          <w:instrText xml:space="preserve"> PAGEREF _Toc215738196 \h </w:instrText>
        </w:r>
        <w:r>
          <w:fldChar w:fldCharType="separate"/>
        </w:r>
        <w:r w:rsidR="0034594E">
          <w:t>19</w:t>
        </w:r>
        <w:r>
          <w:fldChar w:fldCharType="end"/>
        </w:r>
      </w:hyperlink>
    </w:p>
    <w:p w14:paraId="3945D1C6" w14:textId="67AC1D8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97" w:history="1">
        <w:r w:rsidRPr="00947349">
          <w:t>33</w:t>
        </w:r>
        <w:r>
          <w:rPr>
            <w:rFonts w:asciiTheme="minorHAnsi" w:eastAsiaTheme="minorEastAsia" w:hAnsiTheme="minorHAnsi" w:cstheme="minorBidi"/>
            <w:kern w:val="2"/>
            <w:sz w:val="24"/>
            <w:szCs w:val="24"/>
            <w:lang w:eastAsia="en-AU"/>
            <w14:ligatures w14:val="standardContextual"/>
          </w:rPr>
          <w:tab/>
        </w:r>
        <w:r w:rsidRPr="00947349">
          <w:t>Functions of commissioner</w:t>
        </w:r>
        <w:r>
          <w:tab/>
        </w:r>
        <w:r>
          <w:fldChar w:fldCharType="begin"/>
        </w:r>
        <w:r>
          <w:instrText xml:space="preserve"> PAGEREF _Toc215738197 \h </w:instrText>
        </w:r>
        <w:r>
          <w:fldChar w:fldCharType="separate"/>
        </w:r>
        <w:r w:rsidR="0034594E">
          <w:t>19</w:t>
        </w:r>
        <w:r>
          <w:fldChar w:fldCharType="end"/>
        </w:r>
      </w:hyperlink>
    </w:p>
    <w:p w14:paraId="468D6B80" w14:textId="0C2F4409"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198" w:history="1">
        <w:r w:rsidRPr="00947349">
          <w:t>34</w:t>
        </w:r>
        <w:r>
          <w:rPr>
            <w:rFonts w:asciiTheme="minorHAnsi" w:eastAsiaTheme="minorEastAsia" w:hAnsiTheme="minorHAnsi" w:cstheme="minorBidi"/>
            <w:kern w:val="2"/>
            <w:sz w:val="24"/>
            <w:szCs w:val="24"/>
            <w:lang w:eastAsia="en-AU"/>
            <w14:ligatures w14:val="standardContextual"/>
          </w:rPr>
          <w:tab/>
        </w:r>
        <w:r w:rsidRPr="00947349">
          <w:t>Delegation by commissioner</w:t>
        </w:r>
        <w:r>
          <w:tab/>
        </w:r>
        <w:r>
          <w:fldChar w:fldCharType="begin"/>
        </w:r>
        <w:r>
          <w:instrText xml:space="preserve"> PAGEREF _Toc215738198 \h </w:instrText>
        </w:r>
        <w:r>
          <w:fldChar w:fldCharType="separate"/>
        </w:r>
        <w:r w:rsidR="0034594E">
          <w:t>20</w:t>
        </w:r>
        <w:r>
          <w:fldChar w:fldCharType="end"/>
        </w:r>
      </w:hyperlink>
    </w:p>
    <w:p w14:paraId="3A61EDC9" w14:textId="38F73E91" w:rsidR="00E51599" w:rsidRDefault="00E51599">
      <w:pPr>
        <w:pStyle w:val="TOC3"/>
        <w:rPr>
          <w:rFonts w:asciiTheme="minorHAnsi" w:eastAsiaTheme="minorEastAsia" w:hAnsiTheme="minorHAnsi" w:cstheme="minorBidi"/>
          <w:b w:val="0"/>
          <w:kern w:val="2"/>
          <w:sz w:val="24"/>
          <w:szCs w:val="24"/>
          <w:lang w:eastAsia="en-AU"/>
          <w14:ligatures w14:val="standardContextual"/>
        </w:rPr>
      </w:pPr>
      <w:hyperlink w:anchor="_Toc215738199" w:history="1">
        <w:r w:rsidRPr="00947349">
          <w:t>Division 5.1A</w:t>
        </w:r>
        <w:r>
          <w:rPr>
            <w:rFonts w:asciiTheme="minorHAnsi" w:eastAsiaTheme="minorEastAsia" w:hAnsiTheme="minorHAnsi" w:cstheme="minorBidi"/>
            <w:b w:val="0"/>
            <w:kern w:val="2"/>
            <w:sz w:val="24"/>
            <w:szCs w:val="24"/>
            <w:lang w:eastAsia="en-AU"/>
            <w14:ligatures w14:val="standardContextual"/>
          </w:rPr>
          <w:tab/>
        </w:r>
        <w:r w:rsidRPr="00947349">
          <w:t>Conciliation of consumer complaints</w:t>
        </w:r>
        <w:r w:rsidRPr="00E51599">
          <w:rPr>
            <w:vanish/>
          </w:rPr>
          <w:tab/>
        </w:r>
        <w:r w:rsidRPr="00E51599">
          <w:rPr>
            <w:vanish/>
          </w:rPr>
          <w:fldChar w:fldCharType="begin"/>
        </w:r>
        <w:r w:rsidRPr="00E51599">
          <w:rPr>
            <w:vanish/>
          </w:rPr>
          <w:instrText xml:space="preserve"> PAGEREF _Toc215738199 \h </w:instrText>
        </w:r>
        <w:r w:rsidRPr="00E51599">
          <w:rPr>
            <w:vanish/>
          </w:rPr>
        </w:r>
        <w:r w:rsidRPr="00E51599">
          <w:rPr>
            <w:vanish/>
          </w:rPr>
          <w:fldChar w:fldCharType="separate"/>
        </w:r>
        <w:r w:rsidR="0034594E">
          <w:rPr>
            <w:vanish/>
          </w:rPr>
          <w:t>21</w:t>
        </w:r>
        <w:r w:rsidRPr="00E51599">
          <w:rPr>
            <w:vanish/>
          </w:rPr>
          <w:fldChar w:fldCharType="end"/>
        </w:r>
      </w:hyperlink>
    </w:p>
    <w:p w14:paraId="59EBFB27" w14:textId="1B690454"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0" w:history="1">
        <w:r w:rsidRPr="00947349">
          <w:t>34A</w:t>
        </w:r>
        <w:r>
          <w:rPr>
            <w:rFonts w:asciiTheme="minorHAnsi" w:eastAsiaTheme="minorEastAsia" w:hAnsiTheme="minorHAnsi" w:cstheme="minorBidi"/>
            <w:kern w:val="2"/>
            <w:sz w:val="24"/>
            <w:szCs w:val="24"/>
            <w:lang w:eastAsia="en-AU"/>
            <w14:ligatures w14:val="standardContextual"/>
          </w:rPr>
          <w:tab/>
        </w:r>
        <w:r w:rsidRPr="00947349">
          <w:t>Application—div 5.1A</w:t>
        </w:r>
        <w:r>
          <w:tab/>
        </w:r>
        <w:r>
          <w:fldChar w:fldCharType="begin"/>
        </w:r>
        <w:r>
          <w:instrText xml:space="preserve"> PAGEREF _Toc215738200 \h </w:instrText>
        </w:r>
        <w:r>
          <w:fldChar w:fldCharType="separate"/>
        </w:r>
        <w:r w:rsidR="0034594E">
          <w:t>21</w:t>
        </w:r>
        <w:r>
          <w:fldChar w:fldCharType="end"/>
        </w:r>
      </w:hyperlink>
    </w:p>
    <w:p w14:paraId="4D0EFDC7" w14:textId="408917D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1" w:history="1">
        <w:r w:rsidRPr="00947349">
          <w:t>34B</w:t>
        </w:r>
        <w:r>
          <w:rPr>
            <w:rFonts w:asciiTheme="minorHAnsi" w:eastAsiaTheme="minorEastAsia" w:hAnsiTheme="minorHAnsi" w:cstheme="minorBidi"/>
            <w:kern w:val="2"/>
            <w:sz w:val="24"/>
            <w:szCs w:val="24"/>
            <w:lang w:eastAsia="en-AU"/>
            <w14:ligatures w14:val="standardContextual"/>
          </w:rPr>
          <w:tab/>
        </w:r>
        <w:r w:rsidRPr="00947349">
          <w:t>Definitions—div 5.1A</w:t>
        </w:r>
        <w:r>
          <w:tab/>
        </w:r>
        <w:r>
          <w:fldChar w:fldCharType="begin"/>
        </w:r>
        <w:r>
          <w:instrText xml:space="preserve"> PAGEREF _Toc215738201 \h </w:instrText>
        </w:r>
        <w:r>
          <w:fldChar w:fldCharType="separate"/>
        </w:r>
        <w:r w:rsidR="0034594E">
          <w:t>21</w:t>
        </w:r>
        <w:r>
          <w:fldChar w:fldCharType="end"/>
        </w:r>
      </w:hyperlink>
    </w:p>
    <w:p w14:paraId="532AA9BD" w14:textId="3030F11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2" w:history="1">
        <w:r w:rsidRPr="00947349">
          <w:t>34C</w:t>
        </w:r>
        <w:r>
          <w:rPr>
            <w:rFonts w:asciiTheme="minorHAnsi" w:eastAsiaTheme="minorEastAsia" w:hAnsiTheme="minorHAnsi" w:cstheme="minorBidi"/>
            <w:kern w:val="2"/>
            <w:sz w:val="24"/>
            <w:szCs w:val="24"/>
            <w:lang w:eastAsia="en-AU"/>
            <w14:ligatures w14:val="standardContextual"/>
          </w:rPr>
          <w:tab/>
        </w:r>
        <w:r w:rsidRPr="00947349">
          <w:t xml:space="preserve">Meaning of </w:t>
        </w:r>
        <w:r w:rsidRPr="00947349">
          <w:rPr>
            <w:i/>
          </w:rPr>
          <w:t>conciliation</w:t>
        </w:r>
        <w:r w:rsidRPr="00947349">
          <w:t>—div 5.1A</w:t>
        </w:r>
        <w:r>
          <w:tab/>
        </w:r>
        <w:r>
          <w:fldChar w:fldCharType="begin"/>
        </w:r>
        <w:r>
          <w:instrText xml:space="preserve"> PAGEREF _Toc215738202 \h </w:instrText>
        </w:r>
        <w:r>
          <w:fldChar w:fldCharType="separate"/>
        </w:r>
        <w:r w:rsidR="0034594E">
          <w:t>22</w:t>
        </w:r>
        <w:r>
          <w:fldChar w:fldCharType="end"/>
        </w:r>
      </w:hyperlink>
    </w:p>
    <w:p w14:paraId="26BE8776" w14:textId="1B5898C5"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3" w:history="1">
        <w:r w:rsidRPr="00947349">
          <w:t>34D</w:t>
        </w:r>
        <w:r>
          <w:rPr>
            <w:rFonts w:asciiTheme="minorHAnsi" w:eastAsiaTheme="minorEastAsia" w:hAnsiTheme="minorHAnsi" w:cstheme="minorBidi"/>
            <w:kern w:val="2"/>
            <w:sz w:val="24"/>
            <w:szCs w:val="24"/>
            <w:lang w:eastAsia="en-AU"/>
            <w14:ligatures w14:val="standardContextual"/>
          </w:rPr>
          <w:tab/>
        </w:r>
        <w:r w:rsidRPr="00947349">
          <w:t>Conciliation</w:t>
        </w:r>
        <w:r>
          <w:tab/>
        </w:r>
        <w:r>
          <w:fldChar w:fldCharType="begin"/>
        </w:r>
        <w:r>
          <w:instrText xml:space="preserve"> PAGEREF _Toc215738203 \h </w:instrText>
        </w:r>
        <w:r>
          <w:fldChar w:fldCharType="separate"/>
        </w:r>
        <w:r w:rsidR="0034594E">
          <w:t>22</w:t>
        </w:r>
        <w:r>
          <w:fldChar w:fldCharType="end"/>
        </w:r>
      </w:hyperlink>
    </w:p>
    <w:p w14:paraId="765F7E80" w14:textId="0AB035F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4" w:history="1">
        <w:r w:rsidRPr="00947349">
          <w:t>34E</w:t>
        </w:r>
        <w:r>
          <w:rPr>
            <w:rFonts w:asciiTheme="minorHAnsi" w:eastAsiaTheme="minorEastAsia" w:hAnsiTheme="minorHAnsi" w:cstheme="minorBidi"/>
            <w:kern w:val="2"/>
            <w:sz w:val="24"/>
            <w:szCs w:val="24"/>
            <w:lang w:eastAsia="en-AU"/>
            <w14:ligatures w14:val="standardContextual"/>
          </w:rPr>
          <w:tab/>
        </w:r>
        <w:r w:rsidRPr="00947349">
          <w:rPr>
            <w:lang w:val="en-US"/>
          </w:rPr>
          <w:t>Parties to conciliation</w:t>
        </w:r>
        <w:r>
          <w:tab/>
        </w:r>
        <w:r>
          <w:fldChar w:fldCharType="begin"/>
        </w:r>
        <w:r>
          <w:instrText xml:space="preserve"> PAGEREF _Toc215738204 \h </w:instrText>
        </w:r>
        <w:r>
          <w:fldChar w:fldCharType="separate"/>
        </w:r>
        <w:r w:rsidR="0034594E">
          <w:t>23</w:t>
        </w:r>
        <w:r>
          <w:fldChar w:fldCharType="end"/>
        </w:r>
      </w:hyperlink>
    </w:p>
    <w:p w14:paraId="4884DD06" w14:textId="01BB2205"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5" w:history="1">
        <w:r w:rsidRPr="00947349">
          <w:t>34F</w:t>
        </w:r>
        <w:r>
          <w:rPr>
            <w:rFonts w:asciiTheme="minorHAnsi" w:eastAsiaTheme="minorEastAsia" w:hAnsiTheme="minorHAnsi" w:cstheme="minorBidi"/>
            <w:kern w:val="2"/>
            <w:sz w:val="24"/>
            <w:szCs w:val="24"/>
            <w:lang w:eastAsia="en-AU"/>
            <w14:ligatures w14:val="standardContextual"/>
          </w:rPr>
          <w:tab/>
        </w:r>
        <w:r w:rsidRPr="00947349">
          <w:t>Attendance at conciliation</w:t>
        </w:r>
        <w:r>
          <w:tab/>
        </w:r>
        <w:r>
          <w:fldChar w:fldCharType="begin"/>
        </w:r>
        <w:r>
          <w:instrText xml:space="preserve"> PAGEREF _Toc215738205 \h </w:instrText>
        </w:r>
        <w:r>
          <w:fldChar w:fldCharType="separate"/>
        </w:r>
        <w:r w:rsidR="0034594E">
          <w:t>23</w:t>
        </w:r>
        <w:r>
          <w:fldChar w:fldCharType="end"/>
        </w:r>
      </w:hyperlink>
    </w:p>
    <w:p w14:paraId="2C201802" w14:textId="4D2C096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6" w:history="1">
        <w:r w:rsidRPr="00947349">
          <w:t>34G</w:t>
        </w:r>
        <w:r>
          <w:rPr>
            <w:rFonts w:asciiTheme="minorHAnsi" w:eastAsiaTheme="minorEastAsia" w:hAnsiTheme="minorHAnsi" w:cstheme="minorBidi"/>
            <w:kern w:val="2"/>
            <w:sz w:val="24"/>
            <w:szCs w:val="24"/>
            <w:lang w:eastAsia="en-AU"/>
            <w14:ligatures w14:val="standardContextual"/>
          </w:rPr>
          <w:tab/>
        </w:r>
        <w:r w:rsidRPr="00947349">
          <w:rPr>
            <w:lang w:val="en-US"/>
          </w:rPr>
          <w:t>Compulsory conciliation notice</w:t>
        </w:r>
        <w:r>
          <w:tab/>
        </w:r>
        <w:r>
          <w:fldChar w:fldCharType="begin"/>
        </w:r>
        <w:r>
          <w:instrText xml:space="preserve"> PAGEREF _Toc215738206 \h </w:instrText>
        </w:r>
        <w:r>
          <w:fldChar w:fldCharType="separate"/>
        </w:r>
        <w:r w:rsidR="0034594E">
          <w:t>23</w:t>
        </w:r>
        <w:r>
          <w:fldChar w:fldCharType="end"/>
        </w:r>
      </w:hyperlink>
    </w:p>
    <w:p w14:paraId="6645BC9F" w14:textId="0C05FBD8"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7" w:history="1">
        <w:r w:rsidRPr="00947349">
          <w:t>34GA</w:t>
        </w:r>
        <w:r>
          <w:rPr>
            <w:rFonts w:asciiTheme="minorHAnsi" w:eastAsiaTheme="minorEastAsia" w:hAnsiTheme="minorHAnsi" w:cstheme="minorBidi"/>
            <w:kern w:val="2"/>
            <w:sz w:val="24"/>
            <w:szCs w:val="24"/>
            <w:lang w:eastAsia="en-AU"/>
            <w14:ligatures w14:val="standardContextual"/>
          </w:rPr>
          <w:tab/>
        </w:r>
        <w:r w:rsidRPr="00947349">
          <w:t>Offence—business not attending conciliation</w:t>
        </w:r>
        <w:r>
          <w:tab/>
        </w:r>
        <w:r>
          <w:fldChar w:fldCharType="begin"/>
        </w:r>
        <w:r>
          <w:instrText xml:space="preserve"> PAGEREF _Toc215738207 \h </w:instrText>
        </w:r>
        <w:r>
          <w:fldChar w:fldCharType="separate"/>
        </w:r>
        <w:r w:rsidR="0034594E">
          <w:t>24</w:t>
        </w:r>
        <w:r>
          <w:fldChar w:fldCharType="end"/>
        </w:r>
      </w:hyperlink>
    </w:p>
    <w:p w14:paraId="1C620CEF" w14:textId="4A879C0D"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8" w:history="1">
        <w:r w:rsidRPr="00947349">
          <w:t>34H</w:t>
        </w:r>
        <w:r>
          <w:rPr>
            <w:rFonts w:asciiTheme="minorHAnsi" w:eastAsiaTheme="minorEastAsia" w:hAnsiTheme="minorHAnsi" w:cstheme="minorBidi"/>
            <w:kern w:val="2"/>
            <w:sz w:val="24"/>
            <w:szCs w:val="24"/>
            <w:lang w:eastAsia="en-AU"/>
            <w14:ligatures w14:val="standardContextual"/>
          </w:rPr>
          <w:tab/>
        </w:r>
        <w:r w:rsidRPr="00947349">
          <w:t>Conduct of conciliation</w:t>
        </w:r>
        <w:r>
          <w:tab/>
        </w:r>
        <w:r>
          <w:fldChar w:fldCharType="begin"/>
        </w:r>
        <w:r>
          <w:instrText xml:space="preserve"> PAGEREF _Toc215738208 \h </w:instrText>
        </w:r>
        <w:r>
          <w:fldChar w:fldCharType="separate"/>
        </w:r>
        <w:r w:rsidR="0034594E">
          <w:t>24</w:t>
        </w:r>
        <w:r>
          <w:fldChar w:fldCharType="end"/>
        </w:r>
      </w:hyperlink>
    </w:p>
    <w:p w14:paraId="7896F93F" w14:textId="2A80E631"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09" w:history="1">
        <w:r w:rsidRPr="00947349">
          <w:t>34I</w:t>
        </w:r>
        <w:r>
          <w:rPr>
            <w:rFonts w:asciiTheme="minorHAnsi" w:eastAsiaTheme="minorEastAsia" w:hAnsiTheme="minorHAnsi" w:cstheme="minorBidi"/>
            <w:kern w:val="2"/>
            <w:sz w:val="24"/>
            <w:szCs w:val="24"/>
            <w:lang w:eastAsia="en-AU"/>
            <w14:ligatures w14:val="standardContextual"/>
          </w:rPr>
          <w:tab/>
        </w:r>
        <w:r w:rsidRPr="00947349">
          <w:t>Conciliated agreements</w:t>
        </w:r>
        <w:r>
          <w:tab/>
        </w:r>
        <w:r>
          <w:fldChar w:fldCharType="begin"/>
        </w:r>
        <w:r>
          <w:instrText xml:space="preserve"> PAGEREF _Toc215738209 \h </w:instrText>
        </w:r>
        <w:r>
          <w:fldChar w:fldCharType="separate"/>
        </w:r>
        <w:r w:rsidR="0034594E">
          <w:t>24</w:t>
        </w:r>
        <w:r>
          <w:fldChar w:fldCharType="end"/>
        </w:r>
      </w:hyperlink>
    </w:p>
    <w:p w14:paraId="52E4F094" w14:textId="0F4BBBB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0" w:history="1">
        <w:r w:rsidRPr="00947349">
          <w:t>34J</w:t>
        </w:r>
        <w:r>
          <w:rPr>
            <w:rFonts w:asciiTheme="minorHAnsi" w:eastAsiaTheme="minorEastAsia" w:hAnsiTheme="minorHAnsi" w:cstheme="minorBidi"/>
            <w:kern w:val="2"/>
            <w:sz w:val="24"/>
            <w:szCs w:val="24"/>
            <w:lang w:eastAsia="en-AU"/>
            <w14:ligatures w14:val="standardContextual"/>
          </w:rPr>
          <w:tab/>
        </w:r>
        <w:r w:rsidRPr="00947349">
          <w:rPr>
            <w:lang w:val="en-US"/>
          </w:rPr>
          <w:t>End of conciliation</w:t>
        </w:r>
        <w:r>
          <w:tab/>
        </w:r>
        <w:r>
          <w:fldChar w:fldCharType="begin"/>
        </w:r>
        <w:r>
          <w:instrText xml:space="preserve"> PAGEREF _Toc215738210 \h </w:instrText>
        </w:r>
        <w:r>
          <w:fldChar w:fldCharType="separate"/>
        </w:r>
        <w:r w:rsidR="0034594E">
          <w:t>25</w:t>
        </w:r>
        <w:r>
          <w:fldChar w:fldCharType="end"/>
        </w:r>
      </w:hyperlink>
    </w:p>
    <w:p w14:paraId="33EE3FFF" w14:textId="6DA7691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1" w:history="1">
        <w:r w:rsidRPr="00947349">
          <w:t>34K</w:t>
        </w:r>
        <w:r>
          <w:rPr>
            <w:rFonts w:asciiTheme="minorHAnsi" w:eastAsiaTheme="minorEastAsia" w:hAnsiTheme="minorHAnsi" w:cstheme="minorBidi"/>
            <w:kern w:val="2"/>
            <w:sz w:val="24"/>
            <w:szCs w:val="24"/>
            <w:lang w:eastAsia="en-AU"/>
            <w14:ligatures w14:val="standardContextual"/>
          </w:rPr>
          <w:tab/>
        </w:r>
        <w:r w:rsidRPr="00947349">
          <w:t>Admissibility of evidence</w:t>
        </w:r>
        <w:r>
          <w:tab/>
        </w:r>
        <w:r>
          <w:fldChar w:fldCharType="begin"/>
        </w:r>
        <w:r>
          <w:instrText xml:space="preserve"> PAGEREF _Toc215738211 \h </w:instrText>
        </w:r>
        <w:r>
          <w:fldChar w:fldCharType="separate"/>
        </w:r>
        <w:r w:rsidR="0034594E">
          <w:t>25</w:t>
        </w:r>
        <w:r>
          <w:fldChar w:fldCharType="end"/>
        </w:r>
      </w:hyperlink>
    </w:p>
    <w:p w14:paraId="5619F87F" w14:textId="7574CB24" w:rsidR="00E51599" w:rsidRDefault="00E51599">
      <w:pPr>
        <w:pStyle w:val="TOC3"/>
        <w:rPr>
          <w:rFonts w:asciiTheme="minorHAnsi" w:eastAsiaTheme="minorEastAsia" w:hAnsiTheme="minorHAnsi" w:cstheme="minorBidi"/>
          <w:b w:val="0"/>
          <w:kern w:val="2"/>
          <w:sz w:val="24"/>
          <w:szCs w:val="24"/>
          <w:lang w:eastAsia="en-AU"/>
          <w14:ligatures w14:val="standardContextual"/>
        </w:rPr>
      </w:pPr>
      <w:hyperlink w:anchor="_Toc215738212" w:history="1">
        <w:r w:rsidRPr="00947349">
          <w:t>Division 5.2</w:t>
        </w:r>
        <w:r>
          <w:rPr>
            <w:rFonts w:asciiTheme="minorHAnsi" w:eastAsiaTheme="minorEastAsia" w:hAnsiTheme="minorHAnsi" w:cstheme="minorBidi"/>
            <w:b w:val="0"/>
            <w:kern w:val="2"/>
            <w:sz w:val="24"/>
            <w:szCs w:val="24"/>
            <w:lang w:eastAsia="en-AU"/>
            <w14:ligatures w14:val="standardContextual"/>
          </w:rPr>
          <w:tab/>
        </w:r>
        <w:r w:rsidRPr="00947349">
          <w:t>Investigations</w:t>
        </w:r>
        <w:r w:rsidRPr="00E51599">
          <w:rPr>
            <w:vanish/>
          </w:rPr>
          <w:tab/>
        </w:r>
        <w:r w:rsidRPr="00E51599">
          <w:rPr>
            <w:vanish/>
          </w:rPr>
          <w:fldChar w:fldCharType="begin"/>
        </w:r>
        <w:r w:rsidRPr="00E51599">
          <w:rPr>
            <w:vanish/>
          </w:rPr>
          <w:instrText xml:space="preserve"> PAGEREF _Toc215738212 \h </w:instrText>
        </w:r>
        <w:r w:rsidRPr="00E51599">
          <w:rPr>
            <w:vanish/>
          </w:rPr>
        </w:r>
        <w:r w:rsidRPr="00E51599">
          <w:rPr>
            <w:vanish/>
          </w:rPr>
          <w:fldChar w:fldCharType="separate"/>
        </w:r>
        <w:r w:rsidR="0034594E">
          <w:rPr>
            <w:vanish/>
          </w:rPr>
          <w:t>26</w:t>
        </w:r>
        <w:r w:rsidRPr="00E51599">
          <w:rPr>
            <w:vanish/>
          </w:rPr>
          <w:fldChar w:fldCharType="end"/>
        </w:r>
      </w:hyperlink>
    </w:p>
    <w:p w14:paraId="3D5EF854" w14:textId="12F2145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3" w:history="1">
        <w:r w:rsidRPr="00947349">
          <w:t>35</w:t>
        </w:r>
        <w:r>
          <w:rPr>
            <w:rFonts w:asciiTheme="minorHAnsi" w:eastAsiaTheme="minorEastAsia" w:hAnsiTheme="minorHAnsi" w:cstheme="minorBidi"/>
            <w:kern w:val="2"/>
            <w:sz w:val="24"/>
            <w:szCs w:val="24"/>
            <w:lang w:eastAsia="en-AU"/>
            <w14:ligatures w14:val="standardContextual"/>
          </w:rPr>
          <w:tab/>
        </w:r>
        <w:r w:rsidRPr="00947349">
          <w:t>Definitions for div 5.2</w:t>
        </w:r>
        <w:r>
          <w:tab/>
        </w:r>
        <w:r>
          <w:fldChar w:fldCharType="begin"/>
        </w:r>
        <w:r>
          <w:instrText xml:space="preserve"> PAGEREF _Toc215738213 \h </w:instrText>
        </w:r>
        <w:r>
          <w:fldChar w:fldCharType="separate"/>
        </w:r>
        <w:r w:rsidR="0034594E">
          <w:t>26</w:t>
        </w:r>
        <w:r>
          <w:fldChar w:fldCharType="end"/>
        </w:r>
      </w:hyperlink>
    </w:p>
    <w:p w14:paraId="7F698055" w14:textId="659939E8"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4" w:history="1">
        <w:r w:rsidRPr="00947349">
          <w:t>36</w:t>
        </w:r>
        <w:r>
          <w:rPr>
            <w:rFonts w:asciiTheme="minorHAnsi" w:eastAsiaTheme="minorEastAsia" w:hAnsiTheme="minorHAnsi" w:cstheme="minorBidi"/>
            <w:kern w:val="2"/>
            <w:sz w:val="24"/>
            <w:szCs w:val="24"/>
            <w:lang w:eastAsia="en-AU"/>
            <w14:ligatures w14:val="standardContextual"/>
          </w:rPr>
          <w:tab/>
        </w:r>
        <w:r w:rsidRPr="00947349">
          <w:t>Investigators</w:t>
        </w:r>
        <w:r>
          <w:tab/>
        </w:r>
        <w:r>
          <w:fldChar w:fldCharType="begin"/>
        </w:r>
        <w:r>
          <w:instrText xml:space="preserve"> PAGEREF _Toc215738214 \h </w:instrText>
        </w:r>
        <w:r>
          <w:fldChar w:fldCharType="separate"/>
        </w:r>
        <w:r w:rsidR="0034594E">
          <w:t>26</w:t>
        </w:r>
        <w:r>
          <w:fldChar w:fldCharType="end"/>
        </w:r>
      </w:hyperlink>
    </w:p>
    <w:p w14:paraId="0D6D4A92" w14:textId="7D1425CD"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5" w:history="1">
        <w:r w:rsidRPr="00947349">
          <w:t>37</w:t>
        </w:r>
        <w:r>
          <w:rPr>
            <w:rFonts w:asciiTheme="minorHAnsi" w:eastAsiaTheme="minorEastAsia" w:hAnsiTheme="minorHAnsi" w:cstheme="minorBidi"/>
            <w:kern w:val="2"/>
            <w:sz w:val="24"/>
            <w:szCs w:val="24"/>
            <w:lang w:eastAsia="en-AU"/>
            <w14:ligatures w14:val="standardContextual"/>
          </w:rPr>
          <w:tab/>
        </w:r>
        <w:r w:rsidRPr="00947349">
          <w:t>Identity cards</w:t>
        </w:r>
        <w:r>
          <w:tab/>
        </w:r>
        <w:r>
          <w:fldChar w:fldCharType="begin"/>
        </w:r>
        <w:r>
          <w:instrText xml:space="preserve"> PAGEREF _Toc215738215 \h </w:instrText>
        </w:r>
        <w:r>
          <w:fldChar w:fldCharType="separate"/>
        </w:r>
        <w:r w:rsidR="0034594E">
          <w:t>27</w:t>
        </w:r>
        <w:r>
          <w:fldChar w:fldCharType="end"/>
        </w:r>
      </w:hyperlink>
    </w:p>
    <w:p w14:paraId="34D28919" w14:textId="28970B48"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6" w:history="1">
        <w:r w:rsidRPr="00947349">
          <w:t>38</w:t>
        </w:r>
        <w:r>
          <w:rPr>
            <w:rFonts w:asciiTheme="minorHAnsi" w:eastAsiaTheme="minorEastAsia" w:hAnsiTheme="minorHAnsi" w:cstheme="minorBidi"/>
            <w:kern w:val="2"/>
            <w:sz w:val="24"/>
            <w:szCs w:val="24"/>
            <w:lang w:eastAsia="en-AU"/>
            <w14:ligatures w14:val="standardContextual"/>
          </w:rPr>
          <w:tab/>
        </w:r>
        <w:r w:rsidRPr="00947349">
          <w:t>Power not to be exercised before identity card shown</w:t>
        </w:r>
        <w:r>
          <w:tab/>
        </w:r>
        <w:r>
          <w:fldChar w:fldCharType="begin"/>
        </w:r>
        <w:r>
          <w:instrText xml:space="preserve"> PAGEREF _Toc215738216 \h </w:instrText>
        </w:r>
        <w:r>
          <w:fldChar w:fldCharType="separate"/>
        </w:r>
        <w:r w:rsidR="0034594E">
          <w:t>27</w:t>
        </w:r>
        <w:r>
          <w:fldChar w:fldCharType="end"/>
        </w:r>
      </w:hyperlink>
    </w:p>
    <w:p w14:paraId="0BE2578E" w14:textId="0B8C83FE"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7" w:history="1">
        <w:r w:rsidRPr="00947349">
          <w:t>39</w:t>
        </w:r>
        <w:r>
          <w:rPr>
            <w:rFonts w:asciiTheme="minorHAnsi" w:eastAsiaTheme="minorEastAsia" w:hAnsiTheme="minorHAnsi" w:cstheme="minorBidi"/>
            <w:kern w:val="2"/>
            <w:sz w:val="24"/>
            <w:szCs w:val="24"/>
            <w:lang w:eastAsia="en-AU"/>
            <w14:ligatures w14:val="standardContextual"/>
          </w:rPr>
          <w:tab/>
        </w:r>
        <w:r w:rsidRPr="00947349">
          <w:t>General power to enter premises</w:t>
        </w:r>
        <w:r>
          <w:tab/>
        </w:r>
        <w:r>
          <w:fldChar w:fldCharType="begin"/>
        </w:r>
        <w:r>
          <w:instrText xml:space="preserve"> PAGEREF _Toc215738217 \h </w:instrText>
        </w:r>
        <w:r>
          <w:fldChar w:fldCharType="separate"/>
        </w:r>
        <w:r w:rsidR="0034594E">
          <w:t>28</w:t>
        </w:r>
        <w:r>
          <w:fldChar w:fldCharType="end"/>
        </w:r>
      </w:hyperlink>
    </w:p>
    <w:p w14:paraId="0545A367" w14:textId="12CC8FF3"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8" w:history="1">
        <w:r w:rsidRPr="00947349">
          <w:t>40</w:t>
        </w:r>
        <w:r>
          <w:rPr>
            <w:rFonts w:asciiTheme="minorHAnsi" w:eastAsiaTheme="minorEastAsia" w:hAnsiTheme="minorHAnsi" w:cstheme="minorBidi"/>
            <w:kern w:val="2"/>
            <w:sz w:val="24"/>
            <w:szCs w:val="24"/>
            <w:lang w:eastAsia="en-AU"/>
            <w14:ligatures w14:val="standardContextual"/>
          </w:rPr>
          <w:tab/>
        </w:r>
        <w:r w:rsidRPr="00947349">
          <w:t>Consent to entry</w:t>
        </w:r>
        <w:r>
          <w:tab/>
        </w:r>
        <w:r>
          <w:fldChar w:fldCharType="begin"/>
        </w:r>
        <w:r>
          <w:instrText xml:space="preserve"> PAGEREF _Toc215738218 \h </w:instrText>
        </w:r>
        <w:r>
          <w:fldChar w:fldCharType="separate"/>
        </w:r>
        <w:r w:rsidR="0034594E">
          <w:t>28</w:t>
        </w:r>
        <w:r>
          <w:fldChar w:fldCharType="end"/>
        </w:r>
      </w:hyperlink>
    </w:p>
    <w:p w14:paraId="5B9A5E77" w14:textId="3E7EB94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19" w:history="1">
        <w:r w:rsidRPr="00947349">
          <w:t>41</w:t>
        </w:r>
        <w:r>
          <w:rPr>
            <w:rFonts w:asciiTheme="minorHAnsi" w:eastAsiaTheme="minorEastAsia" w:hAnsiTheme="minorHAnsi" w:cstheme="minorBidi"/>
            <w:kern w:val="2"/>
            <w:sz w:val="24"/>
            <w:szCs w:val="24"/>
            <w:lang w:eastAsia="en-AU"/>
            <w14:ligatures w14:val="standardContextual"/>
          </w:rPr>
          <w:tab/>
        </w:r>
        <w:r w:rsidRPr="00947349">
          <w:t>Warrants</w:t>
        </w:r>
        <w:r>
          <w:tab/>
        </w:r>
        <w:r>
          <w:fldChar w:fldCharType="begin"/>
        </w:r>
        <w:r>
          <w:instrText xml:space="preserve"> PAGEREF _Toc215738219 \h </w:instrText>
        </w:r>
        <w:r>
          <w:fldChar w:fldCharType="separate"/>
        </w:r>
        <w:r w:rsidR="0034594E">
          <w:t>29</w:t>
        </w:r>
        <w:r>
          <w:fldChar w:fldCharType="end"/>
        </w:r>
      </w:hyperlink>
    </w:p>
    <w:p w14:paraId="4C26CFF9" w14:textId="30767553"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0" w:history="1">
        <w:r w:rsidRPr="00947349">
          <w:t>42</w:t>
        </w:r>
        <w:r>
          <w:rPr>
            <w:rFonts w:asciiTheme="minorHAnsi" w:eastAsiaTheme="minorEastAsia" w:hAnsiTheme="minorHAnsi" w:cstheme="minorBidi"/>
            <w:kern w:val="2"/>
            <w:sz w:val="24"/>
            <w:szCs w:val="24"/>
            <w:lang w:eastAsia="en-AU"/>
            <w14:ligatures w14:val="standardContextual"/>
          </w:rPr>
          <w:tab/>
        </w:r>
        <w:r w:rsidRPr="00947349">
          <w:t>Warrants—application made other than in person</w:t>
        </w:r>
        <w:r>
          <w:tab/>
        </w:r>
        <w:r>
          <w:fldChar w:fldCharType="begin"/>
        </w:r>
        <w:r>
          <w:instrText xml:space="preserve"> PAGEREF _Toc215738220 \h </w:instrText>
        </w:r>
        <w:r>
          <w:fldChar w:fldCharType="separate"/>
        </w:r>
        <w:r w:rsidR="0034594E">
          <w:t>30</w:t>
        </w:r>
        <w:r>
          <w:fldChar w:fldCharType="end"/>
        </w:r>
      </w:hyperlink>
    </w:p>
    <w:p w14:paraId="08056E02" w14:textId="7F78F101"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1" w:history="1">
        <w:r w:rsidRPr="00947349">
          <w:t>43</w:t>
        </w:r>
        <w:r>
          <w:rPr>
            <w:rFonts w:asciiTheme="minorHAnsi" w:eastAsiaTheme="minorEastAsia" w:hAnsiTheme="minorHAnsi" w:cstheme="minorBidi"/>
            <w:kern w:val="2"/>
            <w:sz w:val="24"/>
            <w:szCs w:val="24"/>
            <w:lang w:eastAsia="en-AU"/>
            <w14:ligatures w14:val="standardContextual"/>
          </w:rPr>
          <w:tab/>
        </w:r>
        <w:r w:rsidRPr="00947349">
          <w:t>General powers on entry to premises</w:t>
        </w:r>
        <w:r>
          <w:tab/>
        </w:r>
        <w:r>
          <w:fldChar w:fldCharType="begin"/>
        </w:r>
        <w:r>
          <w:instrText xml:space="preserve"> PAGEREF _Toc215738221 \h </w:instrText>
        </w:r>
        <w:r>
          <w:fldChar w:fldCharType="separate"/>
        </w:r>
        <w:r w:rsidR="0034594E">
          <w:t>31</w:t>
        </w:r>
        <w:r>
          <w:fldChar w:fldCharType="end"/>
        </w:r>
      </w:hyperlink>
    </w:p>
    <w:p w14:paraId="535A0171" w14:textId="1080FE1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2" w:history="1">
        <w:r w:rsidRPr="00947349">
          <w:t>44</w:t>
        </w:r>
        <w:r>
          <w:rPr>
            <w:rFonts w:asciiTheme="minorHAnsi" w:eastAsiaTheme="minorEastAsia" w:hAnsiTheme="minorHAnsi" w:cstheme="minorBidi"/>
            <w:kern w:val="2"/>
            <w:sz w:val="24"/>
            <w:szCs w:val="24"/>
            <w:lang w:eastAsia="en-AU"/>
            <w14:ligatures w14:val="standardContextual"/>
          </w:rPr>
          <w:tab/>
        </w:r>
        <w:r w:rsidRPr="00947349">
          <w:t>Inspection of records of agents</w:t>
        </w:r>
        <w:r>
          <w:tab/>
        </w:r>
        <w:r>
          <w:fldChar w:fldCharType="begin"/>
        </w:r>
        <w:r>
          <w:instrText xml:space="preserve"> PAGEREF _Toc215738222 \h </w:instrText>
        </w:r>
        <w:r>
          <w:fldChar w:fldCharType="separate"/>
        </w:r>
        <w:r w:rsidR="0034594E">
          <w:t>32</w:t>
        </w:r>
        <w:r>
          <w:fldChar w:fldCharType="end"/>
        </w:r>
      </w:hyperlink>
    </w:p>
    <w:p w14:paraId="3EF6272A" w14:textId="0209049B"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3" w:history="1">
        <w:r w:rsidRPr="00947349">
          <w:t>45</w:t>
        </w:r>
        <w:r>
          <w:rPr>
            <w:rFonts w:asciiTheme="minorHAnsi" w:eastAsiaTheme="minorEastAsia" w:hAnsiTheme="minorHAnsi" w:cstheme="minorBidi"/>
            <w:kern w:val="2"/>
            <w:sz w:val="24"/>
            <w:szCs w:val="24"/>
            <w:lang w:eastAsia="en-AU"/>
            <w14:ligatures w14:val="standardContextual"/>
          </w:rPr>
          <w:tab/>
        </w:r>
        <w:r w:rsidRPr="00947349">
          <w:t>Power to seize evidence</w:t>
        </w:r>
        <w:r>
          <w:tab/>
        </w:r>
        <w:r>
          <w:fldChar w:fldCharType="begin"/>
        </w:r>
        <w:r>
          <w:instrText xml:space="preserve"> PAGEREF _Toc215738223 \h </w:instrText>
        </w:r>
        <w:r>
          <w:fldChar w:fldCharType="separate"/>
        </w:r>
        <w:r w:rsidR="0034594E">
          <w:t>33</w:t>
        </w:r>
        <w:r>
          <w:fldChar w:fldCharType="end"/>
        </w:r>
      </w:hyperlink>
    </w:p>
    <w:p w14:paraId="04494B4E" w14:textId="0AE0FD04" w:rsidR="00E51599" w:rsidRDefault="00E515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738224" w:history="1">
        <w:r w:rsidRPr="00947349">
          <w:t>46</w:t>
        </w:r>
        <w:r>
          <w:rPr>
            <w:rFonts w:asciiTheme="minorHAnsi" w:eastAsiaTheme="minorEastAsia" w:hAnsiTheme="minorHAnsi" w:cstheme="minorBidi"/>
            <w:kern w:val="2"/>
            <w:sz w:val="24"/>
            <w:szCs w:val="24"/>
            <w:lang w:eastAsia="en-AU"/>
            <w14:ligatures w14:val="standardContextual"/>
          </w:rPr>
          <w:tab/>
        </w:r>
        <w:r w:rsidRPr="00947349">
          <w:t>Receipt for things seized</w:t>
        </w:r>
        <w:r>
          <w:tab/>
        </w:r>
        <w:r>
          <w:fldChar w:fldCharType="begin"/>
        </w:r>
        <w:r>
          <w:instrText xml:space="preserve"> PAGEREF _Toc215738224 \h </w:instrText>
        </w:r>
        <w:r>
          <w:fldChar w:fldCharType="separate"/>
        </w:r>
        <w:r w:rsidR="0034594E">
          <w:t>34</w:t>
        </w:r>
        <w:r>
          <w:fldChar w:fldCharType="end"/>
        </w:r>
      </w:hyperlink>
    </w:p>
    <w:p w14:paraId="0ADAA909" w14:textId="4F300EFB"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5" w:history="1">
        <w:r w:rsidRPr="00947349">
          <w:t>47</w:t>
        </w:r>
        <w:r>
          <w:rPr>
            <w:rFonts w:asciiTheme="minorHAnsi" w:eastAsiaTheme="minorEastAsia" w:hAnsiTheme="minorHAnsi" w:cstheme="minorBidi"/>
            <w:kern w:val="2"/>
            <w:sz w:val="24"/>
            <w:szCs w:val="24"/>
            <w:lang w:eastAsia="en-AU"/>
            <w14:ligatures w14:val="standardContextual"/>
          </w:rPr>
          <w:tab/>
        </w:r>
        <w:r w:rsidRPr="00947349">
          <w:t>Access to things seized</w:t>
        </w:r>
        <w:r>
          <w:tab/>
        </w:r>
        <w:r>
          <w:fldChar w:fldCharType="begin"/>
        </w:r>
        <w:r>
          <w:instrText xml:space="preserve"> PAGEREF _Toc215738225 \h </w:instrText>
        </w:r>
        <w:r>
          <w:fldChar w:fldCharType="separate"/>
        </w:r>
        <w:r w:rsidR="0034594E">
          <w:t>34</w:t>
        </w:r>
        <w:r>
          <w:fldChar w:fldCharType="end"/>
        </w:r>
      </w:hyperlink>
    </w:p>
    <w:p w14:paraId="01936C81" w14:textId="1209FD45"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6" w:history="1">
        <w:r w:rsidRPr="00947349">
          <w:t>48</w:t>
        </w:r>
        <w:r>
          <w:rPr>
            <w:rFonts w:asciiTheme="minorHAnsi" w:eastAsiaTheme="minorEastAsia" w:hAnsiTheme="minorHAnsi" w:cstheme="minorBidi"/>
            <w:kern w:val="2"/>
            <w:sz w:val="24"/>
            <w:szCs w:val="24"/>
            <w:lang w:eastAsia="en-AU"/>
            <w14:ligatures w14:val="standardContextual"/>
          </w:rPr>
          <w:tab/>
        </w:r>
        <w:r w:rsidRPr="00947349">
          <w:t>Return of things seized</w:t>
        </w:r>
        <w:r>
          <w:tab/>
        </w:r>
        <w:r>
          <w:fldChar w:fldCharType="begin"/>
        </w:r>
        <w:r>
          <w:instrText xml:space="preserve"> PAGEREF _Toc215738226 \h </w:instrText>
        </w:r>
        <w:r>
          <w:fldChar w:fldCharType="separate"/>
        </w:r>
        <w:r w:rsidR="0034594E">
          <w:t>35</w:t>
        </w:r>
        <w:r>
          <w:fldChar w:fldCharType="end"/>
        </w:r>
      </w:hyperlink>
    </w:p>
    <w:p w14:paraId="0FB6471D" w14:textId="2C57B042"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7" w:history="1">
        <w:r w:rsidRPr="00947349">
          <w:t>49</w:t>
        </w:r>
        <w:r>
          <w:rPr>
            <w:rFonts w:asciiTheme="minorHAnsi" w:eastAsiaTheme="minorEastAsia" w:hAnsiTheme="minorHAnsi" w:cstheme="minorBidi"/>
            <w:kern w:val="2"/>
            <w:sz w:val="24"/>
            <w:szCs w:val="24"/>
            <w:lang w:eastAsia="en-AU"/>
            <w14:ligatures w14:val="standardContextual"/>
          </w:rPr>
          <w:tab/>
        </w:r>
        <w:r w:rsidRPr="00947349">
          <w:t>Self-incrimination etc</w:t>
        </w:r>
        <w:r>
          <w:tab/>
        </w:r>
        <w:r>
          <w:fldChar w:fldCharType="begin"/>
        </w:r>
        <w:r>
          <w:instrText xml:space="preserve"> PAGEREF _Toc215738227 \h </w:instrText>
        </w:r>
        <w:r>
          <w:fldChar w:fldCharType="separate"/>
        </w:r>
        <w:r w:rsidR="0034594E">
          <w:t>35</w:t>
        </w:r>
        <w:r>
          <w:fldChar w:fldCharType="end"/>
        </w:r>
      </w:hyperlink>
    </w:p>
    <w:p w14:paraId="5ED2EA7E" w14:textId="2BB9D0F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8" w:history="1">
        <w:r w:rsidRPr="00947349">
          <w:t>50</w:t>
        </w:r>
        <w:r>
          <w:rPr>
            <w:rFonts w:asciiTheme="minorHAnsi" w:eastAsiaTheme="minorEastAsia" w:hAnsiTheme="minorHAnsi" w:cstheme="minorBidi"/>
            <w:kern w:val="2"/>
            <w:sz w:val="24"/>
            <w:szCs w:val="24"/>
            <w:lang w:eastAsia="en-AU"/>
            <w14:ligatures w14:val="standardContextual"/>
          </w:rPr>
          <w:tab/>
        </w:r>
        <w:r w:rsidRPr="00947349">
          <w:t>Damage etc to be minimised</w:t>
        </w:r>
        <w:r>
          <w:tab/>
        </w:r>
        <w:r>
          <w:fldChar w:fldCharType="begin"/>
        </w:r>
        <w:r>
          <w:instrText xml:space="preserve"> PAGEREF _Toc215738228 \h </w:instrText>
        </w:r>
        <w:r>
          <w:fldChar w:fldCharType="separate"/>
        </w:r>
        <w:r w:rsidR="0034594E">
          <w:t>36</w:t>
        </w:r>
        <w:r>
          <w:fldChar w:fldCharType="end"/>
        </w:r>
      </w:hyperlink>
    </w:p>
    <w:p w14:paraId="5C7AC9A3" w14:textId="24D90690"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29" w:history="1">
        <w:r w:rsidRPr="00947349">
          <w:t>51</w:t>
        </w:r>
        <w:r>
          <w:rPr>
            <w:rFonts w:asciiTheme="minorHAnsi" w:eastAsiaTheme="minorEastAsia" w:hAnsiTheme="minorHAnsi" w:cstheme="minorBidi"/>
            <w:kern w:val="2"/>
            <w:sz w:val="24"/>
            <w:szCs w:val="24"/>
            <w:lang w:eastAsia="en-AU"/>
            <w14:ligatures w14:val="standardContextual"/>
          </w:rPr>
          <w:tab/>
        </w:r>
        <w:r w:rsidRPr="00947349">
          <w:t>Compensation</w:t>
        </w:r>
        <w:r>
          <w:tab/>
        </w:r>
        <w:r>
          <w:fldChar w:fldCharType="begin"/>
        </w:r>
        <w:r>
          <w:instrText xml:space="preserve"> PAGEREF _Toc215738229 \h </w:instrText>
        </w:r>
        <w:r>
          <w:fldChar w:fldCharType="separate"/>
        </w:r>
        <w:r w:rsidR="0034594E">
          <w:t>37</w:t>
        </w:r>
        <w:r>
          <w:fldChar w:fldCharType="end"/>
        </w:r>
      </w:hyperlink>
    </w:p>
    <w:p w14:paraId="6D965CE9" w14:textId="33A58263"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0" w:history="1">
        <w:r w:rsidRPr="00947349">
          <w:t>52</w:t>
        </w:r>
        <w:r>
          <w:rPr>
            <w:rFonts w:asciiTheme="minorHAnsi" w:eastAsiaTheme="minorEastAsia" w:hAnsiTheme="minorHAnsi" w:cstheme="minorBidi"/>
            <w:kern w:val="2"/>
            <w:sz w:val="24"/>
            <w:szCs w:val="24"/>
            <w:lang w:eastAsia="en-AU"/>
            <w14:ligatures w14:val="standardContextual"/>
          </w:rPr>
          <w:tab/>
        </w:r>
        <w:r w:rsidRPr="00947349">
          <w:t>Investigator may require giving of information and producing of documents</w:t>
        </w:r>
        <w:r>
          <w:tab/>
        </w:r>
        <w:r>
          <w:fldChar w:fldCharType="begin"/>
        </w:r>
        <w:r>
          <w:instrText xml:space="preserve"> PAGEREF _Toc215738230 \h </w:instrText>
        </w:r>
        <w:r>
          <w:fldChar w:fldCharType="separate"/>
        </w:r>
        <w:r w:rsidR="0034594E">
          <w:t>37</w:t>
        </w:r>
        <w:r>
          <w:fldChar w:fldCharType="end"/>
        </w:r>
      </w:hyperlink>
    </w:p>
    <w:p w14:paraId="3C7749A9" w14:textId="48BA5CB1"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1" w:history="1">
        <w:r w:rsidRPr="00947349">
          <w:t>53</w:t>
        </w:r>
        <w:r>
          <w:rPr>
            <w:rFonts w:asciiTheme="minorHAnsi" w:eastAsiaTheme="minorEastAsia" w:hAnsiTheme="minorHAnsi" w:cstheme="minorBidi"/>
            <w:kern w:val="2"/>
            <w:sz w:val="24"/>
            <w:szCs w:val="24"/>
            <w:lang w:eastAsia="en-AU"/>
            <w14:ligatures w14:val="standardContextual"/>
          </w:rPr>
          <w:tab/>
        </w:r>
        <w:r w:rsidRPr="00947349">
          <w:t>Copying of documents produced under s 52</w:t>
        </w:r>
        <w:r>
          <w:tab/>
        </w:r>
        <w:r>
          <w:fldChar w:fldCharType="begin"/>
        </w:r>
        <w:r>
          <w:instrText xml:space="preserve"> PAGEREF _Toc215738231 \h </w:instrText>
        </w:r>
        <w:r>
          <w:fldChar w:fldCharType="separate"/>
        </w:r>
        <w:r w:rsidR="0034594E">
          <w:t>39</w:t>
        </w:r>
        <w:r>
          <w:fldChar w:fldCharType="end"/>
        </w:r>
      </w:hyperlink>
    </w:p>
    <w:p w14:paraId="4751AB57" w14:textId="27F7AF0F"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2" w:history="1">
        <w:r w:rsidRPr="00947349">
          <w:t>54</w:t>
        </w:r>
        <w:r>
          <w:rPr>
            <w:rFonts w:asciiTheme="minorHAnsi" w:eastAsiaTheme="minorEastAsia" w:hAnsiTheme="minorHAnsi" w:cstheme="minorBidi"/>
            <w:kern w:val="2"/>
            <w:sz w:val="24"/>
            <w:szCs w:val="24"/>
            <w:lang w:eastAsia="en-AU"/>
            <w14:ligatures w14:val="standardContextual"/>
          </w:rPr>
          <w:tab/>
        </w:r>
        <w:r w:rsidRPr="00947349">
          <w:t>Secrecy</w:t>
        </w:r>
        <w:r>
          <w:tab/>
        </w:r>
        <w:r>
          <w:fldChar w:fldCharType="begin"/>
        </w:r>
        <w:r>
          <w:instrText xml:space="preserve"> PAGEREF _Toc215738232 \h </w:instrText>
        </w:r>
        <w:r>
          <w:fldChar w:fldCharType="separate"/>
        </w:r>
        <w:r w:rsidR="0034594E">
          <w:t>39</w:t>
        </w:r>
        <w:r>
          <w:fldChar w:fldCharType="end"/>
        </w:r>
      </w:hyperlink>
    </w:p>
    <w:p w14:paraId="2327055E" w14:textId="7829D044"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3" w:history="1">
        <w:r w:rsidRPr="00947349">
          <w:t>55</w:t>
        </w:r>
        <w:r>
          <w:rPr>
            <w:rFonts w:asciiTheme="minorHAnsi" w:eastAsiaTheme="minorEastAsia" w:hAnsiTheme="minorHAnsi" w:cstheme="minorBidi"/>
            <w:kern w:val="2"/>
            <w:sz w:val="24"/>
            <w:szCs w:val="24"/>
            <w:lang w:eastAsia="en-AU"/>
            <w14:ligatures w14:val="standardContextual"/>
          </w:rPr>
          <w:tab/>
        </w:r>
        <w:r w:rsidRPr="00947349">
          <w:t>Commissioner may begin or defend legal proceeding on behalf of consumer</w:t>
        </w:r>
        <w:r>
          <w:tab/>
        </w:r>
        <w:r>
          <w:fldChar w:fldCharType="begin"/>
        </w:r>
        <w:r>
          <w:instrText xml:space="preserve"> PAGEREF _Toc215738233 \h </w:instrText>
        </w:r>
        <w:r>
          <w:fldChar w:fldCharType="separate"/>
        </w:r>
        <w:r w:rsidR="0034594E">
          <w:t>41</w:t>
        </w:r>
        <w:r>
          <w:fldChar w:fldCharType="end"/>
        </w:r>
      </w:hyperlink>
    </w:p>
    <w:p w14:paraId="2B05BC0B" w14:textId="4715849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4" w:history="1">
        <w:r w:rsidRPr="00947349">
          <w:t>56</w:t>
        </w:r>
        <w:r>
          <w:rPr>
            <w:rFonts w:asciiTheme="minorHAnsi" w:eastAsiaTheme="minorEastAsia" w:hAnsiTheme="minorHAnsi" w:cstheme="minorBidi"/>
            <w:kern w:val="2"/>
            <w:sz w:val="24"/>
            <w:szCs w:val="24"/>
            <w:lang w:eastAsia="en-AU"/>
            <w14:ligatures w14:val="standardContextual"/>
          </w:rPr>
          <w:tab/>
        </w:r>
        <w:r w:rsidRPr="00947349">
          <w:t>Commissioner must obtain consent in relation to proceeding</w:t>
        </w:r>
        <w:r>
          <w:tab/>
        </w:r>
        <w:r>
          <w:fldChar w:fldCharType="begin"/>
        </w:r>
        <w:r>
          <w:instrText xml:space="preserve"> PAGEREF _Toc215738234 \h </w:instrText>
        </w:r>
        <w:r>
          <w:fldChar w:fldCharType="separate"/>
        </w:r>
        <w:r w:rsidR="0034594E">
          <w:t>42</w:t>
        </w:r>
        <w:r>
          <w:fldChar w:fldCharType="end"/>
        </w:r>
      </w:hyperlink>
    </w:p>
    <w:p w14:paraId="160BC41F" w14:textId="62D9C0E5"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5" w:history="1">
        <w:r w:rsidRPr="00947349">
          <w:t>57</w:t>
        </w:r>
        <w:r>
          <w:rPr>
            <w:rFonts w:asciiTheme="minorHAnsi" w:eastAsiaTheme="minorEastAsia" w:hAnsiTheme="minorHAnsi" w:cstheme="minorBidi"/>
            <w:kern w:val="2"/>
            <w:sz w:val="24"/>
            <w:szCs w:val="24"/>
            <w:lang w:eastAsia="en-AU"/>
            <w14:ligatures w14:val="standardContextual"/>
          </w:rPr>
          <w:tab/>
        </w:r>
        <w:r w:rsidRPr="00947349">
          <w:t>Conduct of proceeding by commissioner</w:t>
        </w:r>
        <w:r>
          <w:tab/>
        </w:r>
        <w:r>
          <w:fldChar w:fldCharType="begin"/>
        </w:r>
        <w:r>
          <w:instrText xml:space="preserve"> PAGEREF _Toc215738235 \h </w:instrText>
        </w:r>
        <w:r>
          <w:fldChar w:fldCharType="separate"/>
        </w:r>
        <w:r w:rsidR="0034594E">
          <w:t>43</w:t>
        </w:r>
        <w:r>
          <w:fldChar w:fldCharType="end"/>
        </w:r>
      </w:hyperlink>
    </w:p>
    <w:p w14:paraId="5C6F8FBC" w14:textId="1EA2FD0B"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6" w:history="1">
        <w:r w:rsidRPr="00947349">
          <w:t>58</w:t>
        </w:r>
        <w:r>
          <w:rPr>
            <w:rFonts w:asciiTheme="minorHAnsi" w:eastAsiaTheme="minorEastAsia" w:hAnsiTheme="minorHAnsi" w:cstheme="minorBidi"/>
            <w:kern w:val="2"/>
            <w:sz w:val="24"/>
            <w:szCs w:val="24"/>
            <w:lang w:eastAsia="en-AU"/>
            <w14:ligatures w14:val="standardContextual"/>
          </w:rPr>
          <w:tab/>
        </w:r>
        <w:r w:rsidRPr="00947349">
          <w:t>Court’s powers</w:t>
        </w:r>
        <w:r>
          <w:tab/>
        </w:r>
        <w:r>
          <w:fldChar w:fldCharType="begin"/>
        </w:r>
        <w:r>
          <w:instrText xml:space="preserve"> PAGEREF _Toc215738236 \h </w:instrText>
        </w:r>
        <w:r>
          <w:fldChar w:fldCharType="separate"/>
        </w:r>
        <w:r w:rsidR="0034594E">
          <w:t>43</w:t>
        </w:r>
        <w:r>
          <w:fldChar w:fldCharType="end"/>
        </w:r>
      </w:hyperlink>
    </w:p>
    <w:p w14:paraId="3EE9FB29" w14:textId="362A6F2F"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7" w:history="1">
        <w:r w:rsidRPr="00947349">
          <w:t>59</w:t>
        </w:r>
        <w:r>
          <w:rPr>
            <w:rFonts w:asciiTheme="minorHAnsi" w:eastAsiaTheme="minorEastAsia" w:hAnsiTheme="minorHAnsi" w:cstheme="minorBidi"/>
            <w:kern w:val="2"/>
            <w:sz w:val="24"/>
            <w:szCs w:val="24"/>
            <w:lang w:eastAsia="en-AU"/>
            <w14:ligatures w14:val="standardContextual"/>
          </w:rPr>
          <w:tab/>
        </w:r>
        <w:r w:rsidRPr="00947349">
          <w:t>Recovery of money other than costs</w:t>
        </w:r>
        <w:r>
          <w:tab/>
        </w:r>
        <w:r>
          <w:fldChar w:fldCharType="begin"/>
        </w:r>
        <w:r>
          <w:instrText xml:space="preserve"> PAGEREF _Toc215738237 \h </w:instrText>
        </w:r>
        <w:r>
          <w:fldChar w:fldCharType="separate"/>
        </w:r>
        <w:r w:rsidR="0034594E">
          <w:t>43</w:t>
        </w:r>
        <w:r>
          <w:fldChar w:fldCharType="end"/>
        </w:r>
      </w:hyperlink>
    </w:p>
    <w:p w14:paraId="315521E5" w14:textId="0D640D4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8" w:history="1">
        <w:r w:rsidRPr="00947349">
          <w:t>60</w:t>
        </w:r>
        <w:r>
          <w:rPr>
            <w:rFonts w:asciiTheme="minorHAnsi" w:eastAsiaTheme="minorEastAsia" w:hAnsiTheme="minorHAnsi" w:cstheme="minorBidi"/>
            <w:kern w:val="2"/>
            <w:sz w:val="24"/>
            <w:szCs w:val="24"/>
            <w:lang w:eastAsia="en-AU"/>
            <w14:ligatures w14:val="standardContextual"/>
          </w:rPr>
          <w:tab/>
        </w:r>
        <w:r w:rsidRPr="00947349">
          <w:t>Costs</w:t>
        </w:r>
        <w:r>
          <w:tab/>
        </w:r>
        <w:r>
          <w:fldChar w:fldCharType="begin"/>
        </w:r>
        <w:r>
          <w:instrText xml:space="preserve"> PAGEREF _Toc215738238 \h </w:instrText>
        </w:r>
        <w:r>
          <w:fldChar w:fldCharType="separate"/>
        </w:r>
        <w:r w:rsidR="0034594E">
          <w:t>43</w:t>
        </w:r>
        <w:r>
          <w:fldChar w:fldCharType="end"/>
        </w:r>
      </w:hyperlink>
    </w:p>
    <w:p w14:paraId="2A022B67" w14:textId="7ADFD88D"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39" w:history="1">
        <w:r w:rsidRPr="00947349">
          <w:t>61</w:t>
        </w:r>
        <w:r>
          <w:rPr>
            <w:rFonts w:asciiTheme="minorHAnsi" w:eastAsiaTheme="minorEastAsia" w:hAnsiTheme="minorHAnsi" w:cstheme="minorBidi"/>
            <w:kern w:val="2"/>
            <w:sz w:val="24"/>
            <w:szCs w:val="24"/>
            <w:lang w:eastAsia="en-AU"/>
            <w14:ligatures w14:val="standardContextual"/>
          </w:rPr>
          <w:tab/>
        </w:r>
        <w:r w:rsidRPr="00947349">
          <w:t>Commissioner not personally liable</w:t>
        </w:r>
        <w:r>
          <w:tab/>
        </w:r>
        <w:r>
          <w:fldChar w:fldCharType="begin"/>
        </w:r>
        <w:r>
          <w:instrText xml:space="preserve"> PAGEREF _Toc215738239 \h </w:instrText>
        </w:r>
        <w:r>
          <w:fldChar w:fldCharType="separate"/>
        </w:r>
        <w:r w:rsidR="0034594E">
          <w:t>44</w:t>
        </w:r>
        <w:r>
          <w:fldChar w:fldCharType="end"/>
        </w:r>
      </w:hyperlink>
    </w:p>
    <w:p w14:paraId="3047E6C2" w14:textId="68436324" w:rsidR="00E51599" w:rsidRDefault="00E51599">
      <w:pPr>
        <w:pStyle w:val="TOC2"/>
        <w:rPr>
          <w:rFonts w:asciiTheme="minorHAnsi" w:eastAsiaTheme="minorEastAsia" w:hAnsiTheme="minorHAnsi" w:cstheme="minorBidi"/>
          <w:b w:val="0"/>
          <w:kern w:val="2"/>
          <w:szCs w:val="24"/>
          <w:lang w:eastAsia="en-AU"/>
          <w14:ligatures w14:val="standardContextual"/>
        </w:rPr>
      </w:pPr>
      <w:hyperlink w:anchor="_Toc215738240" w:history="1">
        <w:r w:rsidRPr="00947349">
          <w:t>Part 6</w:t>
        </w:r>
        <w:r>
          <w:rPr>
            <w:rFonts w:asciiTheme="minorHAnsi" w:eastAsiaTheme="minorEastAsia" w:hAnsiTheme="minorHAnsi" w:cstheme="minorBidi"/>
            <w:b w:val="0"/>
            <w:kern w:val="2"/>
            <w:szCs w:val="24"/>
            <w:lang w:eastAsia="en-AU"/>
            <w14:ligatures w14:val="standardContextual"/>
          </w:rPr>
          <w:tab/>
        </w:r>
        <w:r w:rsidRPr="00947349">
          <w:t>Maximum annual percentage rate and disclosure</w:t>
        </w:r>
        <w:r w:rsidRPr="00E51599">
          <w:rPr>
            <w:vanish/>
          </w:rPr>
          <w:tab/>
        </w:r>
        <w:r w:rsidRPr="00E51599">
          <w:rPr>
            <w:vanish/>
          </w:rPr>
          <w:fldChar w:fldCharType="begin"/>
        </w:r>
        <w:r w:rsidRPr="00E51599">
          <w:rPr>
            <w:vanish/>
          </w:rPr>
          <w:instrText xml:space="preserve"> PAGEREF _Toc215738240 \h </w:instrText>
        </w:r>
        <w:r w:rsidRPr="00E51599">
          <w:rPr>
            <w:vanish/>
          </w:rPr>
        </w:r>
        <w:r w:rsidRPr="00E51599">
          <w:rPr>
            <w:vanish/>
          </w:rPr>
          <w:fldChar w:fldCharType="separate"/>
        </w:r>
        <w:r w:rsidR="0034594E">
          <w:rPr>
            <w:vanish/>
          </w:rPr>
          <w:t>45</w:t>
        </w:r>
        <w:r w:rsidRPr="00E51599">
          <w:rPr>
            <w:vanish/>
          </w:rPr>
          <w:fldChar w:fldCharType="end"/>
        </w:r>
      </w:hyperlink>
    </w:p>
    <w:p w14:paraId="516C803C" w14:textId="224EAFAA"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41" w:history="1">
        <w:r w:rsidRPr="00947349">
          <w:t>62</w:t>
        </w:r>
        <w:r>
          <w:rPr>
            <w:rFonts w:asciiTheme="minorHAnsi" w:eastAsiaTheme="minorEastAsia" w:hAnsiTheme="minorHAnsi" w:cstheme="minorBidi"/>
            <w:kern w:val="2"/>
            <w:sz w:val="24"/>
            <w:szCs w:val="24"/>
            <w:lang w:eastAsia="en-AU"/>
            <w14:ligatures w14:val="standardContextual"/>
          </w:rPr>
          <w:tab/>
        </w:r>
        <w:r w:rsidRPr="00947349">
          <w:t>Definitions—pt 6</w:t>
        </w:r>
        <w:r>
          <w:tab/>
        </w:r>
        <w:r>
          <w:fldChar w:fldCharType="begin"/>
        </w:r>
        <w:r>
          <w:instrText xml:space="preserve"> PAGEREF _Toc215738241 \h </w:instrText>
        </w:r>
        <w:r>
          <w:fldChar w:fldCharType="separate"/>
        </w:r>
        <w:r w:rsidR="0034594E">
          <w:t>45</w:t>
        </w:r>
        <w:r>
          <w:fldChar w:fldCharType="end"/>
        </w:r>
      </w:hyperlink>
    </w:p>
    <w:p w14:paraId="4A805CE1" w14:textId="3B0F8A4C"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42" w:history="1">
        <w:r w:rsidRPr="00947349">
          <w:t>63</w:t>
        </w:r>
        <w:r>
          <w:rPr>
            <w:rFonts w:asciiTheme="minorHAnsi" w:eastAsiaTheme="minorEastAsia" w:hAnsiTheme="minorHAnsi" w:cstheme="minorBidi"/>
            <w:kern w:val="2"/>
            <w:sz w:val="24"/>
            <w:szCs w:val="24"/>
            <w:lang w:eastAsia="en-AU"/>
            <w14:ligatures w14:val="standardContextual"/>
          </w:rPr>
          <w:tab/>
        </w:r>
        <w:r w:rsidRPr="00947349">
          <w:t>Maximum annual percentage rate</w:t>
        </w:r>
        <w:r>
          <w:tab/>
        </w:r>
        <w:r>
          <w:fldChar w:fldCharType="begin"/>
        </w:r>
        <w:r>
          <w:instrText xml:space="preserve"> PAGEREF _Toc215738242 \h </w:instrText>
        </w:r>
        <w:r>
          <w:fldChar w:fldCharType="separate"/>
        </w:r>
        <w:r w:rsidR="0034594E">
          <w:t>45</w:t>
        </w:r>
        <w:r>
          <w:fldChar w:fldCharType="end"/>
        </w:r>
      </w:hyperlink>
    </w:p>
    <w:p w14:paraId="397810D6" w14:textId="584964E2"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43" w:history="1">
        <w:r w:rsidRPr="00947349">
          <w:t>64</w:t>
        </w:r>
        <w:r>
          <w:rPr>
            <w:rFonts w:asciiTheme="minorHAnsi" w:eastAsiaTheme="minorEastAsia" w:hAnsiTheme="minorHAnsi" w:cstheme="minorBidi"/>
            <w:kern w:val="2"/>
            <w:sz w:val="24"/>
            <w:szCs w:val="24"/>
            <w:lang w:eastAsia="en-AU"/>
            <w14:ligatures w14:val="standardContextual"/>
          </w:rPr>
          <w:tab/>
        </w:r>
        <w:r w:rsidRPr="00947349">
          <w:t>Disclosure of cost of credit</w:t>
        </w:r>
        <w:r>
          <w:tab/>
        </w:r>
        <w:r>
          <w:fldChar w:fldCharType="begin"/>
        </w:r>
        <w:r>
          <w:instrText xml:space="preserve"> PAGEREF _Toc215738243 \h </w:instrText>
        </w:r>
        <w:r>
          <w:fldChar w:fldCharType="separate"/>
        </w:r>
        <w:r w:rsidR="0034594E">
          <w:t>46</w:t>
        </w:r>
        <w:r>
          <w:fldChar w:fldCharType="end"/>
        </w:r>
      </w:hyperlink>
    </w:p>
    <w:p w14:paraId="4E2AA733" w14:textId="068D70D0" w:rsidR="00E51599" w:rsidRDefault="00E51599">
      <w:pPr>
        <w:pStyle w:val="TOC2"/>
        <w:rPr>
          <w:rFonts w:asciiTheme="minorHAnsi" w:eastAsiaTheme="minorEastAsia" w:hAnsiTheme="minorHAnsi" w:cstheme="minorBidi"/>
          <w:b w:val="0"/>
          <w:kern w:val="2"/>
          <w:szCs w:val="24"/>
          <w:lang w:eastAsia="en-AU"/>
          <w14:ligatures w14:val="standardContextual"/>
        </w:rPr>
      </w:pPr>
      <w:hyperlink w:anchor="_Toc215738244" w:history="1">
        <w:r w:rsidRPr="00947349">
          <w:t>Part 7</w:t>
        </w:r>
        <w:r>
          <w:rPr>
            <w:rFonts w:asciiTheme="minorHAnsi" w:eastAsiaTheme="minorEastAsia" w:hAnsiTheme="minorHAnsi" w:cstheme="minorBidi"/>
            <w:b w:val="0"/>
            <w:kern w:val="2"/>
            <w:szCs w:val="24"/>
            <w:lang w:eastAsia="en-AU"/>
            <w14:ligatures w14:val="standardContextual"/>
          </w:rPr>
          <w:tab/>
        </w:r>
        <w:r w:rsidRPr="00947349">
          <w:t>Miscellaneous</w:t>
        </w:r>
        <w:r w:rsidRPr="00E51599">
          <w:rPr>
            <w:vanish/>
          </w:rPr>
          <w:tab/>
        </w:r>
        <w:r w:rsidRPr="00E51599">
          <w:rPr>
            <w:vanish/>
          </w:rPr>
          <w:fldChar w:fldCharType="begin"/>
        </w:r>
        <w:r w:rsidRPr="00E51599">
          <w:rPr>
            <w:vanish/>
          </w:rPr>
          <w:instrText xml:space="preserve"> PAGEREF _Toc215738244 \h </w:instrText>
        </w:r>
        <w:r w:rsidRPr="00E51599">
          <w:rPr>
            <w:vanish/>
          </w:rPr>
        </w:r>
        <w:r w:rsidRPr="00E51599">
          <w:rPr>
            <w:vanish/>
          </w:rPr>
          <w:fldChar w:fldCharType="separate"/>
        </w:r>
        <w:r w:rsidR="0034594E">
          <w:rPr>
            <w:vanish/>
          </w:rPr>
          <w:t>47</w:t>
        </w:r>
        <w:r w:rsidRPr="00E51599">
          <w:rPr>
            <w:vanish/>
          </w:rPr>
          <w:fldChar w:fldCharType="end"/>
        </w:r>
      </w:hyperlink>
    </w:p>
    <w:p w14:paraId="555D37FA" w14:textId="1E9E7B41"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45" w:history="1">
        <w:r w:rsidRPr="00947349">
          <w:t>65</w:t>
        </w:r>
        <w:r>
          <w:rPr>
            <w:rFonts w:asciiTheme="minorHAnsi" w:eastAsiaTheme="minorEastAsia" w:hAnsiTheme="minorHAnsi" w:cstheme="minorBidi"/>
            <w:kern w:val="2"/>
            <w:sz w:val="24"/>
            <w:szCs w:val="24"/>
            <w:lang w:eastAsia="en-AU"/>
            <w14:ligatures w14:val="standardContextual"/>
          </w:rPr>
          <w:tab/>
        </w:r>
        <w:r w:rsidRPr="00947349">
          <w:t>Certificate evidence</w:t>
        </w:r>
        <w:r>
          <w:tab/>
        </w:r>
        <w:r>
          <w:fldChar w:fldCharType="begin"/>
        </w:r>
        <w:r>
          <w:instrText xml:space="preserve"> PAGEREF _Toc215738245 \h </w:instrText>
        </w:r>
        <w:r>
          <w:fldChar w:fldCharType="separate"/>
        </w:r>
        <w:r w:rsidR="0034594E">
          <w:t>47</w:t>
        </w:r>
        <w:r>
          <w:fldChar w:fldCharType="end"/>
        </w:r>
      </w:hyperlink>
    </w:p>
    <w:p w14:paraId="74395399" w14:textId="19ECC4FE"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46" w:history="1">
        <w:r w:rsidRPr="00947349">
          <w:t>65A</w:t>
        </w:r>
        <w:r>
          <w:rPr>
            <w:rFonts w:asciiTheme="minorHAnsi" w:eastAsiaTheme="minorEastAsia" w:hAnsiTheme="minorHAnsi" w:cstheme="minorBidi"/>
            <w:kern w:val="2"/>
            <w:sz w:val="24"/>
            <w:szCs w:val="24"/>
            <w:lang w:eastAsia="en-AU"/>
            <w14:ligatures w14:val="standardContextual"/>
          </w:rPr>
          <w:tab/>
        </w:r>
        <w:r w:rsidRPr="00947349">
          <w:t>Conduct by representatives</w:t>
        </w:r>
        <w:r>
          <w:tab/>
        </w:r>
        <w:r>
          <w:fldChar w:fldCharType="begin"/>
        </w:r>
        <w:r>
          <w:instrText xml:space="preserve"> PAGEREF _Toc215738246 \h </w:instrText>
        </w:r>
        <w:r>
          <w:fldChar w:fldCharType="separate"/>
        </w:r>
        <w:r w:rsidR="0034594E">
          <w:t>47</w:t>
        </w:r>
        <w:r>
          <w:fldChar w:fldCharType="end"/>
        </w:r>
      </w:hyperlink>
    </w:p>
    <w:p w14:paraId="5649165B" w14:textId="6A5704B6"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47" w:history="1">
        <w:r w:rsidRPr="00947349">
          <w:t>66</w:t>
        </w:r>
        <w:r>
          <w:rPr>
            <w:rFonts w:asciiTheme="minorHAnsi" w:eastAsiaTheme="minorEastAsia" w:hAnsiTheme="minorHAnsi" w:cstheme="minorBidi"/>
            <w:kern w:val="2"/>
            <w:sz w:val="24"/>
            <w:szCs w:val="24"/>
            <w:lang w:eastAsia="en-AU"/>
            <w14:ligatures w14:val="standardContextual"/>
          </w:rPr>
          <w:tab/>
        </w:r>
        <w:r w:rsidRPr="00947349">
          <w:t>Protection of officials from liability</w:t>
        </w:r>
        <w:r>
          <w:tab/>
        </w:r>
        <w:r>
          <w:fldChar w:fldCharType="begin"/>
        </w:r>
        <w:r>
          <w:instrText xml:space="preserve"> PAGEREF _Toc215738247 \h </w:instrText>
        </w:r>
        <w:r>
          <w:fldChar w:fldCharType="separate"/>
        </w:r>
        <w:r w:rsidR="0034594E">
          <w:t>49</w:t>
        </w:r>
        <w:r>
          <w:fldChar w:fldCharType="end"/>
        </w:r>
      </w:hyperlink>
    </w:p>
    <w:p w14:paraId="4CEB91FA" w14:textId="291A47D8"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48" w:history="1">
        <w:r w:rsidRPr="00947349">
          <w:t>67</w:t>
        </w:r>
        <w:r>
          <w:rPr>
            <w:rFonts w:asciiTheme="minorHAnsi" w:eastAsiaTheme="minorEastAsia" w:hAnsiTheme="minorHAnsi" w:cstheme="minorBidi"/>
            <w:kern w:val="2"/>
            <w:sz w:val="24"/>
            <w:szCs w:val="24"/>
            <w:lang w:eastAsia="en-AU"/>
            <w14:ligatures w14:val="standardContextual"/>
          </w:rPr>
          <w:tab/>
        </w:r>
        <w:r w:rsidRPr="00947349">
          <w:rPr>
            <w:lang w:eastAsia="en-AU"/>
          </w:rPr>
          <w:t>Regulation-making power</w:t>
        </w:r>
        <w:r>
          <w:tab/>
        </w:r>
        <w:r>
          <w:fldChar w:fldCharType="begin"/>
        </w:r>
        <w:r>
          <w:instrText xml:space="preserve"> PAGEREF _Toc215738248 \h </w:instrText>
        </w:r>
        <w:r>
          <w:fldChar w:fldCharType="separate"/>
        </w:r>
        <w:r w:rsidR="0034594E">
          <w:t>49</w:t>
        </w:r>
        <w:r>
          <w:fldChar w:fldCharType="end"/>
        </w:r>
      </w:hyperlink>
    </w:p>
    <w:p w14:paraId="044BF366" w14:textId="555305D6" w:rsidR="00E51599" w:rsidRDefault="00E51599">
      <w:pPr>
        <w:pStyle w:val="TOC2"/>
        <w:rPr>
          <w:rFonts w:asciiTheme="minorHAnsi" w:eastAsiaTheme="minorEastAsia" w:hAnsiTheme="minorHAnsi" w:cstheme="minorBidi"/>
          <w:b w:val="0"/>
          <w:kern w:val="2"/>
          <w:szCs w:val="24"/>
          <w:lang w:eastAsia="en-AU"/>
          <w14:ligatures w14:val="standardContextual"/>
        </w:rPr>
      </w:pPr>
      <w:hyperlink w:anchor="_Toc215738249" w:history="1">
        <w:r w:rsidRPr="00947349">
          <w:t>Part 8</w:t>
        </w:r>
        <w:r>
          <w:rPr>
            <w:rFonts w:asciiTheme="minorHAnsi" w:eastAsiaTheme="minorEastAsia" w:hAnsiTheme="minorHAnsi" w:cstheme="minorBidi"/>
            <w:b w:val="0"/>
            <w:kern w:val="2"/>
            <w:szCs w:val="24"/>
            <w:lang w:eastAsia="en-AU"/>
            <w14:ligatures w14:val="standardContextual"/>
          </w:rPr>
          <w:tab/>
        </w:r>
        <w:r w:rsidRPr="00947349">
          <w:t>Transitional—Housing and Consumer Affairs Legislation Amendment Act 2024</w:t>
        </w:r>
        <w:r w:rsidRPr="00E51599">
          <w:rPr>
            <w:vanish/>
          </w:rPr>
          <w:tab/>
        </w:r>
        <w:r w:rsidRPr="00E51599">
          <w:rPr>
            <w:vanish/>
          </w:rPr>
          <w:fldChar w:fldCharType="begin"/>
        </w:r>
        <w:r w:rsidRPr="00E51599">
          <w:rPr>
            <w:vanish/>
          </w:rPr>
          <w:instrText xml:space="preserve"> PAGEREF _Toc215738249 \h </w:instrText>
        </w:r>
        <w:r w:rsidRPr="00E51599">
          <w:rPr>
            <w:vanish/>
          </w:rPr>
        </w:r>
        <w:r w:rsidRPr="00E51599">
          <w:rPr>
            <w:vanish/>
          </w:rPr>
          <w:fldChar w:fldCharType="separate"/>
        </w:r>
        <w:r w:rsidR="0034594E">
          <w:rPr>
            <w:vanish/>
          </w:rPr>
          <w:t>50</w:t>
        </w:r>
        <w:r w:rsidRPr="00E51599">
          <w:rPr>
            <w:vanish/>
          </w:rPr>
          <w:fldChar w:fldCharType="end"/>
        </w:r>
      </w:hyperlink>
    </w:p>
    <w:p w14:paraId="70C53FC8" w14:textId="2B475A02"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50" w:history="1">
        <w:r w:rsidRPr="00947349">
          <w:t>68</w:t>
        </w:r>
        <w:r>
          <w:rPr>
            <w:rFonts w:asciiTheme="minorHAnsi" w:eastAsiaTheme="minorEastAsia" w:hAnsiTheme="minorHAnsi" w:cstheme="minorBidi"/>
            <w:kern w:val="2"/>
            <w:sz w:val="24"/>
            <w:szCs w:val="24"/>
            <w:lang w:eastAsia="en-AU"/>
            <w14:ligatures w14:val="standardContextual"/>
          </w:rPr>
          <w:tab/>
        </w:r>
        <w:r w:rsidRPr="00947349">
          <w:t>Definitions—pt 8</w:t>
        </w:r>
        <w:r>
          <w:tab/>
        </w:r>
        <w:r>
          <w:fldChar w:fldCharType="begin"/>
        </w:r>
        <w:r>
          <w:instrText xml:space="preserve"> PAGEREF _Toc215738250 \h </w:instrText>
        </w:r>
        <w:r>
          <w:fldChar w:fldCharType="separate"/>
        </w:r>
        <w:r w:rsidR="0034594E">
          <w:t>50</w:t>
        </w:r>
        <w:r>
          <w:fldChar w:fldCharType="end"/>
        </w:r>
      </w:hyperlink>
    </w:p>
    <w:p w14:paraId="5A2CD08B" w14:textId="2C92B790" w:rsidR="00E51599" w:rsidRDefault="00E51599">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738251" w:history="1">
        <w:r w:rsidRPr="00947349">
          <w:t>69</w:t>
        </w:r>
        <w:r>
          <w:rPr>
            <w:rFonts w:asciiTheme="minorHAnsi" w:eastAsiaTheme="minorEastAsia" w:hAnsiTheme="minorHAnsi" w:cstheme="minorBidi"/>
            <w:kern w:val="2"/>
            <w:sz w:val="24"/>
            <w:szCs w:val="24"/>
            <w:lang w:eastAsia="en-AU"/>
            <w14:ligatures w14:val="standardContextual"/>
          </w:rPr>
          <w:tab/>
        </w:r>
        <w:r w:rsidRPr="00947349">
          <w:t>Alleged contravention of civil penalty provision before commencement day</w:t>
        </w:r>
        <w:r>
          <w:tab/>
        </w:r>
        <w:r>
          <w:fldChar w:fldCharType="begin"/>
        </w:r>
        <w:r>
          <w:instrText xml:space="preserve"> PAGEREF _Toc215738251 \h </w:instrText>
        </w:r>
        <w:r>
          <w:fldChar w:fldCharType="separate"/>
        </w:r>
        <w:r w:rsidR="0034594E">
          <w:t>50</w:t>
        </w:r>
        <w:r>
          <w:fldChar w:fldCharType="end"/>
        </w:r>
      </w:hyperlink>
    </w:p>
    <w:p w14:paraId="04494C20" w14:textId="69836DE0"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52" w:history="1">
        <w:r w:rsidRPr="00947349">
          <w:t>70</w:t>
        </w:r>
        <w:r>
          <w:rPr>
            <w:rFonts w:asciiTheme="minorHAnsi" w:eastAsiaTheme="minorEastAsia" w:hAnsiTheme="minorHAnsi" w:cstheme="minorBidi"/>
            <w:kern w:val="2"/>
            <w:sz w:val="24"/>
            <w:szCs w:val="24"/>
            <w:lang w:eastAsia="en-AU"/>
            <w14:ligatures w14:val="standardContextual"/>
          </w:rPr>
          <w:tab/>
        </w:r>
        <w:r w:rsidRPr="00947349">
          <w:t>Applications for civil penalty order not determined before commencement day</w:t>
        </w:r>
        <w:r>
          <w:tab/>
        </w:r>
        <w:r>
          <w:fldChar w:fldCharType="begin"/>
        </w:r>
        <w:r>
          <w:instrText xml:space="preserve"> PAGEREF _Toc215738252 \h </w:instrText>
        </w:r>
        <w:r>
          <w:fldChar w:fldCharType="separate"/>
        </w:r>
        <w:r w:rsidR="0034594E">
          <w:t>51</w:t>
        </w:r>
        <w:r>
          <w:fldChar w:fldCharType="end"/>
        </w:r>
      </w:hyperlink>
    </w:p>
    <w:p w14:paraId="0AFA231F" w14:textId="15EA10B3"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53" w:history="1">
        <w:r w:rsidRPr="00947349">
          <w:t>71</w:t>
        </w:r>
        <w:r>
          <w:rPr>
            <w:rFonts w:asciiTheme="minorHAnsi" w:eastAsiaTheme="minorEastAsia" w:hAnsiTheme="minorHAnsi" w:cstheme="minorBidi"/>
            <w:kern w:val="2"/>
            <w:sz w:val="24"/>
            <w:szCs w:val="24"/>
            <w:lang w:eastAsia="en-AU"/>
            <w14:ligatures w14:val="standardContextual"/>
          </w:rPr>
          <w:tab/>
        </w:r>
        <w:r w:rsidRPr="00947349">
          <w:t>Expiry—pt 8</w:t>
        </w:r>
        <w:r>
          <w:tab/>
        </w:r>
        <w:r>
          <w:fldChar w:fldCharType="begin"/>
        </w:r>
        <w:r>
          <w:instrText xml:space="preserve"> PAGEREF _Toc215738253 \h </w:instrText>
        </w:r>
        <w:r>
          <w:fldChar w:fldCharType="separate"/>
        </w:r>
        <w:r w:rsidR="0034594E">
          <w:t>51</w:t>
        </w:r>
        <w:r>
          <w:fldChar w:fldCharType="end"/>
        </w:r>
      </w:hyperlink>
    </w:p>
    <w:p w14:paraId="39221848" w14:textId="4CC7B890" w:rsidR="00E51599" w:rsidRDefault="00E51599">
      <w:pPr>
        <w:pStyle w:val="TOC6"/>
        <w:rPr>
          <w:rFonts w:asciiTheme="minorHAnsi" w:eastAsiaTheme="minorEastAsia" w:hAnsiTheme="minorHAnsi" w:cstheme="minorBidi"/>
          <w:b w:val="0"/>
          <w:kern w:val="2"/>
          <w:szCs w:val="24"/>
          <w:lang w:eastAsia="en-AU"/>
          <w14:ligatures w14:val="standardContextual"/>
        </w:rPr>
      </w:pPr>
      <w:hyperlink w:anchor="_Toc215738254" w:history="1">
        <w:r w:rsidRPr="00947349">
          <w:t>Dictionary</w:t>
        </w:r>
        <w:r>
          <w:tab/>
        </w:r>
        <w:r>
          <w:tab/>
        </w:r>
        <w:r w:rsidRPr="00E51599">
          <w:rPr>
            <w:b w:val="0"/>
            <w:sz w:val="20"/>
          </w:rPr>
          <w:fldChar w:fldCharType="begin"/>
        </w:r>
        <w:r w:rsidRPr="00E51599">
          <w:rPr>
            <w:b w:val="0"/>
            <w:sz w:val="20"/>
          </w:rPr>
          <w:instrText xml:space="preserve"> PAGEREF _Toc215738254 \h </w:instrText>
        </w:r>
        <w:r w:rsidRPr="00E51599">
          <w:rPr>
            <w:b w:val="0"/>
            <w:sz w:val="20"/>
          </w:rPr>
        </w:r>
        <w:r w:rsidRPr="00E51599">
          <w:rPr>
            <w:b w:val="0"/>
            <w:sz w:val="20"/>
          </w:rPr>
          <w:fldChar w:fldCharType="separate"/>
        </w:r>
        <w:r w:rsidR="0034594E">
          <w:rPr>
            <w:b w:val="0"/>
            <w:sz w:val="20"/>
          </w:rPr>
          <w:t>52</w:t>
        </w:r>
        <w:r w:rsidRPr="00E51599">
          <w:rPr>
            <w:b w:val="0"/>
            <w:sz w:val="20"/>
          </w:rPr>
          <w:fldChar w:fldCharType="end"/>
        </w:r>
      </w:hyperlink>
    </w:p>
    <w:p w14:paraId="6C0A4896" w14:textId="193C3910" w:rsidR="00E51599" w:rsidRDefault="00E51599" w:rsidP="00E51599">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738255" w:history="1">
        <w:r>
          <w:t>Endnotes</w:t>
        </w:r>
        <w:r w:rsidRPr="00E51599">
          <w:rPr>
            <w:vanish/>
          </w:rPr>
          <w:tab/>
        </w:r>
        <w:r>
          <w:rPr>
            <w:vanish/>
          </w:rPr>
          <w:tab/>
        </w:r>
        <w:r w:rsidRPr="00E51599">
          <w:rPr>
            <w:b w:val="0"/>
            <w:vanish/>
          </w:rPr>
          <w:fldChar w:fldCharType="begin"/>
        </w:r>
        <w:r w:rsidRPr="00E51599">
          <w:rPr>
            <w:b w:val="0"/>
            <w:vanish/>
          </w:rPr>
          <w:instrText xml:space="preserve"> PAGEREF _Toc215738255 \h </w:instrText>
        </w:r>
        <w:r w:rsidRPr="00E51599">
          <w:rPr>
            <w:b w:val="0"/>
            <w:vanish/>
          </w:rPr>
        </w:r>
        <w:r w:rsidRPr="00E51599">
          <w:rPr>
            <w:b w:val="0"/>
            <w:vanish/>
          </w:rPr>
          <w:fldChar w:fldCharType="separate"/>
        </w:r>
        <w:r w:rsidR="0034594E">
          <w:rPr>
            <w:b w:val="0"/>
            <w:vanish/>
          </w:rPr>
          <w:t>57</w:t>
        </w:r>
        <w:r w:rsidRPr="00E51599">
          <w:rPr>
            <w:b w:val="0"/>
            <w:vanish/>
          </w:rPr>
          <w:fldChar w:fldCharType="end"/>
        </w:r>
      </w:hyperlink>
    </w:p>
    <w:p w14:paraId="618F98CD" w14:textId="7D14A29E"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56" w:history="1">
        <w:r w:rsidRPr="00947349">
          <w:t>1</w:t>
        </w:r>
        <w:r>
          <w:rPr>
            <w:rFonts w:asciiTheme="minorHAnsi" w:eastAsiaTheme="minorEastAsia" w:hAnsiTheme="minorHAnsi" w:cstheme="minorBidi"/>
            <w:kern w:val="2"/>
            <w:sz w:val="24"/>
            <w:szCs w:val="24"/>
            <w:lang w:eastAsia="en-AU"/>
            <w14:ligatures w14:val="standardContextual"/>
          </w:rPr>
          <w:tab/>
        </w:r>
        <w:r w:rsidRPr="00947349">
          <w:t>About the endnotes</w:t>
        </w:r>
        <w:r>
          <w:tab/>
        </w:r>
        <w:r>
          <w:fldChar w:fldCharType="begin"/>
        </w:r>
        <w:r>
          <w:instrText xml:space="preserve"> PAGEREF _Toc215738256 \h </w:instrText>
        </w:r>
        <w:r>
          <w:fldChar w:fldCharType="separate"/>
        </w:r>
        <w:r w:rsidR="0034594E">
          <w:t>57</w:t>
        </w:r>
        <w:r>
          <w:fldChar w:fldCharType="end"/>
        </w:r>
      </w:hyperlink>
    </w:p>
    <w:p w14:paraId="5CE5E97B" w14:textId="36B5BEEB"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57" w:history="1">
        <w:r w:rsidRPr="00947349">
          <w:t>2</w:t>
        </w:r>
        <w:r>
          <w:rPr>
            <w:rFonts w:asciiTheme="minorHAnsi" w:eastAsiaTheme="minorEastAsia" w:hAnsiTheme="minorHAnsi" w:cstheme="minorBidi"/>
            <w:kern w:val="2"/>
            <w:sz w:val="24"/>
            <w:szCs w:val="24"/>
            <w:lang w:eastAsia="en-AU"/>
            <w14:ligatures w14:val="standardContextual"/>
          </w:rPr>
          <w:tab/>
        </w:r>
        <w:r w:rsidRPr="00947349">
          <w:t>Abbreviation key</w:t>
        </w:r>
        <w:r>
          <w:tab/>
        </w:r>
        <w:r>
          <w:fldChar w:fldCharType="begin"/>
        </w:r>
        <w:r>
          <w:instrText xml:space="preserve"> PAGEREF _Toc215738257 \h </w:instrText>
        </w:r>
        <w:r>
          <w:fldChar w:fldCharType="separate"/>
        </w:r>
        <w:r w:rsidR="0034594E">
          <w:t>57</w:t>
        </w:r>
        <w:r>
          <w:fldChar w:fldCharType="end"/>
        </w:r>
      </w:hyperlink>
    </w:p>
    <w:p w14:paraId="7B3AFAEE" w14:textId="01F52533"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58" w:history="1">
        <w:r w:rsidRPr="00947349">
          <w:t>3</w:t>
        </w:r>
        <w:r>
          <w:rPr>
            <w:rFonts w:asciiTheme="minorHAnsi" w:eastAsiaTheme="minorEastAsia" w:hAnsiTheme="minorHAnsi" w:cstheme="minorBidi"/>
            <w:kern w:val="2"/>
            <w:sz w:val="24"/>
            <w:szCs w:val="24"/>
            <w:lang w:eastAsia="en-AU"/>
            <w14:ligatures w14:val="standardContextual"/>
          </w:rPr>
          <w:tab/>
        </w:r>
        <w:r w:rsidRPr="00947349">
          <w:t>Legislation history</w:t>
        </w:r>
        <w:r>
          <w:tab/>
        </w:r>
        <w:r>
          <w:fldChar w:fldCharType="begin"/>
        </w:r>
        <w:r>
          <w:instrText xml:space="preserve"> PAGEREF _Toc215738258 \h </w:instrText>
        </w:r>
        <w:r>
          <w:fldChar w:fldCharType="separate"/>
        </w:r>
        <w:r w:rsidR="0034594E">
          <w:t>58</w:t>
        </w:r>
        <w:r>
          <w:fldChar w:fldCharType="end"/>
        </w:r>
      </w:hyperlink>
    </w:p>
    <w:p w14:paraId="20B98834" w14:textId="15D08E1D"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59" w:history="1">
        <w:r w:rsidRPr="00947349">
          <w:t>4</w:t>
        </w:r>
        <w:r>
          <w:rPr>
            <w:rFonts w:asciiTheme="minorHAnsi" w:eastAsiaTheme="minorEastAsia" w:hAnsiTheme="minorHAnsi" w:cstheme="minorBidi"/>
            <w:kern w:val="2"/>
            <w:sz w:val="24"/>
            <w:szCs w:val="24"/>
            <w:lang w:eastAsia="en-AU"/>
            <w14:ligatures w14:val="standardContextual"/>
          </w:rPr>
          <w:tab/>
        </w:r>
        <w:r w:rsidRPr="00947349">
          <w:t>Amendment history</w:t>
        </w:r>
        <w:r>
          <w:tab/>
        </w:r>
        <w:r>
          <w:fldChar w:fldCharType="begin"/>
        </w:r>
        <w:r>
          <w:instrText xml:space="preserve"> PAGEREF _Toc215738259 \h </w:instrText>
        </w:r>
        <w:r>
          <w:fldChar w:fldCharType="separate"/>
        </w:r>
        <w:r w:rsidR="0034594E">
          <w:t>64</w:t>
        </w:r>
        <w:r>
          <w:fldChar w:fldCharType="end"/>
        </w:r>
      </w:hyperlink>
    </w:p>
    <w:p w14:paraId="08AB0398" w14:textId="02460E28"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60" w:history="1">
        <w:r w:rsidRPr="00947349">
          <w:t>5</w:t>
        </w:r>
        <w:r>
          <w:rPr>
            <w:rFonts w:asciiTheme="minorHAnsi" w:eastAsiaTheme="minorEastAsia" w:hAnsiTheme="minorHAnsi" w:cstheme="minorBidi"/>
            <w:kern w:val="2"/>
            <w:sz w:val="24"/>
            <w:szCs w:val="24"/>
            <w:lang w:eastAsia="en-AU"/>
            <w14:ligatures w14:val="standardContextual"/>
          </w:rPr>
          <w:tab/>
        </w:r>
        <w:r w:rsidRPr="00947349">
          <w:t>Earlier republications</w:t>
        </w:r>
        <w:r>
          <w:tab/>
        </w:r>
        <w:r>
          <w:fldChar w:fldCharType="begin"/>
        </w:r>
        <w:r>
          <w:instrText xml:space="preserve"> PAGEREF _Toc215738260 \h </w:instrText>
        </w:r>
        <w:r>
          <w:fldChar w:fldCharType="separate"/>
        </w:r>
        <w:r w:rsidR="0034594E">
          <w:t>85</w:t>
        </w:r>
        <w:r>
          <w:fldChar w:fldCharType="end"/>
        </w:r>
      </w:hyperlink>
    </w:p>
    <w:p w14:paraId="23B58363" w14:textId="294D5567" w:rsidR="00E51599" w:rsidRDefault="00E51599">
      <w:pPr>
        <w:pStyle w:val="TOC5"/>
        <w:rPr>
          <w:rFonts w:asciiTheme="minorHAnsi" w:eastAsiaTheme="minorEastAsia" w:hAnsiTheme="minorHAnsi" w:cstheme="minorBidi"/>
          <w:kern w:val="2"/>
          <w:sz w:val="24"/>
          <w:szCs w:val="24"/>
          <w:lang w:eastAsia="en-AU"/>
          <w14:ligatures w14:val="standardContextual"/>
        </w:rPr>
      </w:pPr>
      <w:r>
        <w:tab/>
      </w:r>
      <w:hyperlink w:anchor="_Toc215738261" w:history="1">
        <w:r w:rsidRPr="00947349">
          <w:t>6</w:t>
        </w:r>
        <w:r>
          <w:rPr>
            <w:rFonts w:asciiTheme="minorHAnsi" w:eastAsiaTheme="minorEastAsia" w:hAnsiTheme="minorHAnsi" w:cstheme="minorBidi"/>
            <w:kern w:val="2"/>
            <w:sz w:val="24"/>
            <w:szCs w:val="24"/>
            <w:lang w:eastAsia="en-AU"/>
            <w14:ligatures w14:val="standardContextual"/>
          </w:rPr>
          <w:tab/>
        </w:r>
        <w:r w:rsidRPr="00947349">
          <w:t>Expired transitional or validating provisions</w:t>
        </w:r>
        <w:r>
          <w:tab/>
        </w:r>
        <w:r>
          <w:fldChar w:fldCharType="begin"/>
        </w:r>
        <w:r>
          <w:instrText xml:space="preserve"> PAGEREF _Toc215738261 \h </w:instrText>
        </w:r>
        <w:r>
          <w:fldChar w:fldCharType="separate"/>
        </w:r>
        <w:r w:rsidR="0034594E">
          <w:t>87</w:t>
        </w:r>
        <w:r>
          <w:fldChar w:fldCharType="end"/>
        </w:r>
      </w:hyperlink>
    </w:p>
    <w:p w14:paraId="73BF626C" w14:textId="057E240B" w:rsidR="009921E9" w:rsidRDefault="00E51599" w:rsidP="009921E9">
      <w:pPr>
        <w:pStyle w:val="BillBasic"/>
      </w:pPr>
      <w:r>
        <w:fldChar w:fldCharType="end"/>
      </w:r>
    </w:p>
    <w:p w14:paraId="51F3FCAB" w14:textId="77777777" w:rsidR="007A4AE1" w:rsidRDefault="007A4AE1">
      <w:pPr>
        <w:pStyle w:val="01Contents"/>
        <w:sectPr w:rsidR="007A4AE1" w:rsidSect="007A4AE1">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25FC44C5" w14:textId="77777777" w:rsidR="00632CEE" w:rsidRDefault="00632CEE" w:rsidP="00FE5883">
      <w:pPr>
        <w:spacing w:before="480"/>
        <w:jc w:val="center"/>
      </w:pPr>
      <w:r>
        <w:rPr>
          <w:noProof/>
        </w:rPr>
        <w:lastRenderedPageBreak/>
        <w:drawing>
          <wp:inline distT="0" distB="0" distL="0" distR="0" wp14:anchorId="0F426114" wp14:editId="00930147">
            <wp:extent cx="1333500" cy="1167902"/>
            <wp:effectExtent l="0" t="0" r="0" b="0"/>
            <wp:docPr id="18188228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9E7089D" w14:textId="77777777" w:rsidR="00632CEE" w:rsidRDefault="00632CEE">
      <w:pPr>
        <w:jc w:val="center"/>
        <w:rPr>
          <w:rFonts w:ascii="Arial" w:hAnsi="Arial"/>
        </w:rPr>
      </w:pPr>
      <w:r>
        <w:rPr>
          <w:rFonts w:ascii="Arial" w:hAnsi="Arial"/>
        </w:rPr>
        <w:t>Australian Capital Territory</w:t>
      </w:r>
    </w:p>
    <w:p w14:paraId="5C51EF68" w14:textId="116A2E91" w:rsidR="009921E9" w:rsidRDefault="0057015F" w:rsidP="009921E9">
      <w:pPr>
        <w:pStyle w:val="Billname"/>
      </w:pPr>
      <w:bookmarkStart w:id="7" w:name="Citation"/>
      <w:r>
        <w:t>Fair Trading (Australian Consumer Law) Act 1992</w:t>
      </w:r>
      <w:bookmarkEnd w:id="7"/>
    </w:p>
    <w:p w14:paraId="4E5A43BE" w14:textId="77777777" w:rsidR="009921E9" w:rsidRDefault="009921E9" w:rsidP="009921E9">
      <w:pPr>
        <w:pStyle w:val="ActNo"/>
      </w:pPr>
    </w:p>
    <w:p w14:paraId="77E5BD7E" w14:textId="77777777" w:rsidR="009921E9" w:rsidRDefault="009921E9" w:rsidP="009921E9">
      <w:pPr>
        <w:pStyle w:val="N-line3"/>
      </w:pPr>
    </w:p>
    <w:p w14:paraId="43A37313" w14:textId="77777777" w:rsidR="009921E9" w:rsidRDefault="009921E9" w:rsidP="009921E9">
      <w:pPr>
        <w:pStyle w:val="LongTitle"/>
      </w:pPr>
      <w:r>
        <w:t>An Act about fair trading and consumer protection, and for other purposes</w:t>
      </w:r>
    </w:p>
    <w:p w14:paraId="708273BF" w14:textId="77777777" w:rsidR="009921E9" w:rsidRDefault="009921E9" w:rsidP="009921E9">
      <w:pPr>
        <w:pStyle w:val="N-line3"/>
      </w:pPr>
    </w:p>
    <w:p w14:paraId="579F4A0A" w14:textId="77777777" w:rsidR="009921E9" w:rsidRDefault="009921E9" w:rsidP="009921E9">
      <w:pPr>
        <w:pStyle w:val="Placeholder"/>
      </w:pPr>
      <w:r>
        <w:rPr>
          <w:rStyle w:val="charContents"/>
          <w:sz w:val="16"/>
        </w:rPr>
        <w:t xml:space="preserve">  </w:t>
      </w:r>
      <w:r>
        <w:rPr>
          <w:rStyle w:val="charPage"/>
        </w:rPr>
        <w:t xml:space="preserve">  </w:t>
      </w:r>
    </w:p>
    <w:p w14:paraId="14E851F4" w14:textId="77777777" w:rsidR="009921E9" w:rsidRDefault="009921E9" w:rsidP="009921E9">
      <w:pPr>
        <w:pStyle w:val="Placeholder"/>
      </w:pPr>
      <w:r>
        <w:rPr>
          <w:rStyle w:val="CharChapNo"/>
        </w:rPr>
        <w:t xml:space="preserve">  </w:t>
      </w:r>
      <w:r>
        <w:rPr>
          <w:rStyle w:val="CharChapText"/>
        </w:rPr>
        <w:t xml:space="preserve">  </w:t>
      </w:r>
    </w:p>
    <w:p w14:paraId="2F9CBBD5" w14:textId="77777777" w:rsidR="009921E9" w:rsidRDefault="009921E9" w:rsidP="009921E9">
      <w:pPr>
        <w:pStyle w:val="Placeholder"/>
      </w:pPr>
      <w:r>
        <w:rPr>
          <w:rStyle w:val="CharPartNo"/>
        </w:rPr>
        <w:t xml:space="preserve">  </w:t>
      </w:r>
      <w:r>
        <w:rPr>
          <w:rStyle w:val="CharPartText"/>
        </w:rPr>
        <w:t xml:space="preserve">  </w:t>
      </w:r>
    </w:p>
    <w:p w14:paraId="2ADEAB14" w14:textId="77777777" w:rsidR="009921E9" w:rsidRDefault="009921E9" w:rsidP="009921E9">
      <w:pPr>
        <w:pStyle w:val="Placeholder"/>
      </w:pPr>
      <w:r>
        <w:rPr>
          <w:rStyle w:val="CharDivNo"/>
        </w:rPr>
        <w:t xml:space="preserve">  </w:t>
      </w:r>
      <w:r>
        <w:rPr>
          <w:rStyle w:val="CharDivText"/>
        </w:rPr>
        <w:t xml:space="preserve">  </w:t>
      </w:r>
    </w:p>
    <w:p w14:paraId="3B55E9CB" w14:textId="77777777" w:rsidR="009921E9" w:rsidRPr="00CA74E4" w:rsidRDefault="009921E9" w:rsidP="009921E9">
      <w:pPr>
        <w:pStyle w:val="PageBreak"/>
      </w:pPr>
      <w:r w:rsidRPr="00CA74E4">
        <w:br w:type="page"/>
      </w:r>
    </w:p>
    <w:p w14:paraId="411C47F5" w14:textId="77777777" w:rsidR="004252D1" w:rsidRPr="00C27E72" w:rsidRDefault="004252D1" w:rsidP="004252D1">
      <w:pPr>
        <w:pStyle w:val="AH2Part"/>
      </w:pPr>
      <w:bookmarkStart w:id="8" w:name="_Toc215738154"/>
      <w:r w:rsidRPr="00C27E72">
        <w:rPr>
          <w:rStyle w:val="CharPartNo"/>
        </w:rPr>
        <w:lastRenderedPageBreak/>
        <w:t>Part 1</w:t>
      </w:r>
      <w:r>
        <w:tab/>
      </w:r>
      <w:r w:rsidRPr="00C27E72">
        <w:rPr>
          <w:rStyle w:val="CharPartText"/>
        </w:rPr>
        <w:t>Preliminary</w:t>
      </w:r>
      <w:bookmarkEnd w:id="8"/>
    </w:p>
    <w:p w14:paraId="75015565" w14:textId="77777777" w:rsidR="004252D1" w:rsidRDefault="004252D1" w:rsidP="004252D1">
      <w:pPr>
        <w:pStyle w:val="Placeholder"/>
      </w:pPr>
      <w:r>
        <w:rPr>
          <w:rStyle w:val="CharDivNo"/>
        </w:rPr>
        <w:t xml:space="preserve">  </w:t>
      </w:r>
      <w:r>
        <w:rPr>
          <w:rStyle w:val="CharDivText"/>
        </w:rPr>
        <w:t xml:space="preserve">  </w:t>
      </w:r>
    </w:p>
    <w:p w14:paraId="4F360A43" w14:textId="77777777" w:rsidR="004252D1" w:rsidRPr="00E83334" w:rsidRDefault="004252D1" w:rsidP="004252D1">
      <w:pPr>
        <w:pStyle w:val="AH5Sec"/>
      </w:pPr>
      <w:bookmarkStart w:id="9" w:name="_Toc215738155"/>
      <w:r w:rsidRPr="00C27E72">
        <w:rPr>
          <w:rStyle w:val="CharSectNo"/>
        </w:rPr>
        <w:t>1</w:t>
      </w:r>
      <w:r w:rsidRPr="00E83334">
        <w:tab/>
        <w:t>Name of Act</w:t>
      </w:r>
      <w:bookmarkEnd w:id="9"/>
    </w:p>
    <w:p w14:paraId="67348EDE" w14:textId="77777777" w:rsidR="004252D1" w:rsidRPr="00E83334" w:rsidRDefault="004252D1" w:rsidP="004252D1">
      <w:pPr>
        <w:pStyle w:val="Amainreturn"/>
      </w:pPr>
      <w:r w:rsidRPr="00E83334">
        <w:t xml:space="preserve">This Act is the </w:t>
      </w:r>
      <w:r w:rsidRPr="0081460D">
        <w:rPr>
          <w:rStyle w:val="charItals"/>
        </w:rPr>
        <w:t>Fair Trading (Australian Consumer Law) Act 1992.</w:t>
      </w:r>
    </w:p>
    <w:p w14:paraId="6659D561" w14:textId="77777777" w:rsidR="004252D1" w:rsidRDefault="004252D1" w:rsidP="004252D1">
      <w:pPr>
        <w:pStyle w:val="AH5Sec"/>
      </w:pPr>
      <w:bookmarkStart w:id="10" w:name="_Toc215738156"/>
      <w:r w:rsidRPr="00C27E72">
        <w:rPr>
          <w:rStyle w:val="CharSectNo"/>
        </w:rPr>
        <w:t>2</w:t>
      </w:r>
      <w:r>
        <w:tab/>
        <w:t>Dictionary</w:t>
      </w:r>
      <w:bookmarkEnd w:id="10"/>
    </w:p>
    <w:p w14:paraId="1F5BD84F" w14:textId="77777777" w:rsidR="004252D1" w:rsidRDefault="004252D1" w:rsidP="004252D1">
      <w:pPr>
        <w:pStyle w:val="Amainreturn"/>
        <w:keepNext/>
        <w:suppressLineNumbers/>
      </w:pPr>
      <w:r>
        <w:t>The dictionary at the end of this Act is part of this Act.</w:t>
      </w:r>
    </w:p>
    <w:p w14:paraId="21862206" w14:textId="77777777" w:rsidR="004252D1" w:rsidRPr="00E83334" w:rsidRDefault="004252D1" w:rsidP="004252D1">
      <w:pPr>
        <w:pStyle w:val="aNote"/>
      </w:pPr>
      <w:r w:rsidRPr="0081460D">
        <w:rPr>
          <w:rStyle w:val="charItals"/>
        </w:rPr>
        <w:t>Note 1</w:t>
      </w:r>
      <w:r w:rsidRPr="0081460D">
        <w:rPr>
          <w:rStyle w:val="charItals"/>
        </w:rPr>
        <w:tab/>
      </w:r>
      <w:r w:rsidRPr="00E83334">
        <w:t>The dictionary at the end of this Act defines certain terms used in this Act, and includes references (</w:t>
      </w:r>
      <w:r w:rsidRPr="0081460D">
        <w:rPr>
          <w:rStyle w:val="charBoldItals"/>
        </w:rPr>
        <w:t>signpost definitions</w:t>
      </w:r>
      <w:r w:rsidRPr="00E83334">
        <w:t>) to other terms defined elsewhere.</w:t>
      </w:r>
    </w:p>
    <w:p w14:paraId="31D3F30F" w14:textId="36CAEFEA" w:rsidR="004252D1" w:rsidRPr="00E83334" w:rsidRDefault="004252D1" w:rsidP="004252D1">
      <w:pPr>
        <w:pStyle w:val="aNoteTextss"/>
      </w:pPr>
      <w:r w:rsidRPr="00E83334">
        <w:t>For example, the signpost definition ‘</w:t>
      </w:r>
      <w:r w:rsidRPr="0081460D">
        <w:rPr>
          <w:rStyle w:val="charBoldItals"/>
        </w:rPr>
        <w:t>consumer</w:t>
      </w:r>
      <w:r w:rsidRPr="00E83334">
        <w:t xml:space="preserve">—see the </w:t>
      </w:r>
      <w:hyperlink r:id="rId28" w:tooltip="Australian Consumer Law (ACT)" w:history="1">
        <w:r w:rsidR="00AD13C7" w:rsidRPr="00AD13C7">
          <w:rPr>
            <w:rStyle w:val="charCitHyperlinkItal"/>
          </w:rPr>
          <w:t>Australian Consumer Law (ACT)</w:t>
        </w:r>
      </w:hyperlink>
      <w:r w:rsidRPr="00E83334">
        <w:t>, section 2 (1).’ means that the term ‘consumer’ is defined in that law and the definition applies to this Act.</w:t>
      </w:r>
    </w:p>
    <w:p w14:paraId="2B2046BD" w14:textId="40E921B4" w:rsidR="004252D1" w:rsidRDefault="004252D1" w:rsidP="004252D1">
      <w:pPr>
        <w:pStyle w:val="aNote"/>
        <w:suppressLineNumbers/>
      </w:pPr>
      <w:r>
        <w:rPr>
          <w:rStyle w:val="charItals"/>
        </w:rPr>
        <w:t>Note 2</w:t>
      </w:r>
      <w:r>
        <w:tab/>
        <w:t>A definition in the dictionary (including a signpost definition) applies to the entire Act unless the definition, or another provision of the Act, provides otherwise or the contrary intention otherwise appears (see</w:t>
      </w:r>
      <w:r w:rsidR="00A77147">
        <w:t> </w:t>
      </w:r>
      <w:hyperlink r:id="rId29" w:tooltip="A2001-14" w:history="1">
        <w:r w:rsidR="00A11E2A" w:rsidRPr="00A11E2A">
          <w:rPr>
            <w:rStyle w:val="charCitHyperlinkAbbrev"/>
          </w:rPr>
          <w:t>Legislation Act</w:t>
        </w:r>
      </w:hyperlink>
      <w:r>
        <w:t>, s 155 and s 156 (1)).</w:t>
      </w:r>
    </w:p>
    <w:p w14:paraId="104694A8" w14:textId="77777777" w:rsidR="004252D1" w:rsidRDefault="004252D1" w:rsidP="004252D1">
      <w:pPr>
        <w:pStyle w:val="AH5Sec"/>
      </w:pPr>
      <w:bookmarkStart w:id="11" w:name="_Toc215738157"/>
      <w:r w:rsidRPr="00C27E72">
        <w:rPr>
          <w:rStyle w:val="CharSectNo"/>
        </w:rPr>
        <w:t>3</w:t>
      </w:r>
      <w:r>
        <w:tab/>
        <w:t>Notes</w:t>
      </w:r>
      <w:bookmarkEnd w:id="11"/>
    </w:p>
    <w:p w14:paraId="7EC1BC41" w14:textId="77777777" w:rsidR="004252D1" w:rsidRDefault="004252D1" w:rsidP="004252D1">
      <w:pPr>
        <w:pStyle w:val="Amainreturn"/>
        <w:keepNext/>
        <w:suppressLineNumbers/>
      </w:pPr>
      <w:r>
        <w:t>A note included in this Act is explanatory and is not part of this Act.</w:t>
      </w:r>
    </w:p>
    <w:p w14:paraId="696017E6" w14:textId="14362565" w:rsidR="004252D1" w:rsidRDefault="004252D1" w:rsidP="004252D1">
      <w:pPr>
        <w:pStyle w:val="aNote"/>
        <w:suppressLineNumbers/>
      </w:pPr>
      <w:r>
        <w:rPr>
          <w:rStyle w:val="charItals"/>
        </w:rPr>
        <w:t>Note</w:t>
      </w:r>
      <w:r>
        <w:rPr>
          <w:rStyle w:val="charItals"/>
        </w:rPr>
        <w:tab/>
      </w:r>
      <w:r>
        <w:t xml:space="preserve">See the </w:t>
      </w:r>
      <w:hyperlink r:id="rId30" w:tooltip="A2001-14" w:history="1">
        <w:r w:rsidR="00A11E2A" w:rsidRPr="00A11E2A">
          <w:rPr>
            <w:rStyle w:val="charCitHyperlinkAbbrev"/>
          </w:rPr>
          <w:t>Legislation Act</w:t>
        </w:r>
      </w:hyperlink>
      <w:r>
        <w:t>, s 127 (1), (4) and (5) for the legal status of notes.</w:t>
      </w:r>
    </w:p>
    <w:p w14:paraId="2681D05C" w14:textId="77777777" w:rsidR="004252D1" w:rsidRPr="00E83334" w:rsidRDefault="004252D1" w:rsidP="004252D1">
      <w:pPr>
        <w:pStyle w:val="AH5Sec"/>
      </w:pPr>
      <w:bookmarkStart w:id="12" w:name="_Toc215738158"/>
      <w:r w:rsidRPr="00C27E72">
        <w:rPr>
          <w:rStyle w:val="CharSectNo"/>
        </w:rPr>
        <w:lastRenderedPageBreak/>
        <w:t>4</w:t>
      </w:r>
      <w:r w:rsidRPr="00E83334">
        <w:tab/>
        <w:t>Offences against Act—application of Criminal Code etc</w:t>
      </w:r>
      <w:bookmarkEnd w:id="12"/>
    </w:p>
    <w:p w14:paraId="5D233249" w14:textId="77777777" w:rsidR="004252D1" w:rsidRPr="00E83334" w:rsidRDefault="004252D1" w:rsidP="004252D1">
      <w:pPr>
        <w:pStyle w:val="Amainreturn"/>
        <w:keepNext/>
      </w:pPr>
      <w:r w:rsidRPr="00E83334">
        <w:t xml:space="preserve">Other legislation applies in relation to offences against this Act. </w:t>
      </w:r>
    </w:p>
    <w:p w14:paraId="2A4D04B2" w14:textId="77777777" w:rsidR="004252D1" w:rsidRPr="00E83334" w:rsidRDefault="004252D1" w:rsidP="004252D1">
      <w:pPr>
        <w:pStyle w:val="aNote"/>
        <w:keepNext/>
      </w:pPr>
      <w:r w:rsidRPr="0081460D">
        <w:rPr>
          <w:rStyle w:val="charItals"/>
        </w:rPr>
        <w:t>Note 1</w:t>
      </w:r>
      <w:r w:rsidRPr="00E83334">
        <w:tab/>
      </w:r>
      <w:r w:rsidRPr="0081460D">
        <w:rPr>
          <w:rStyle w:val="charItals"/>
        </w:rPr>
        <w:t>Criminal Code</w:t>
      </w:r>
    </w:p>
    <w:p w14:paraId="67B9E2E6" w14:textId="09E4A17E" w:rsidR="004252D1" w:rsidRPr="00E83334" w:rsidRDefault="004252D1" w:rsidP="004252D1">
      <w:pPr>
        <w:pStyle w:val="aNoteTextss"/>
        <w:keepNext/>
      </w:pPr>
      <w:r w:rsidRPr="00E83334">
        <w:t xml:space="preserve">The </w:t>
      </w:r>
      <w:hyperlink r:id="rId31" w:tooltip="A2002-51" w:history="1">
        <w:r w:rsidR="00A11E2A" w:rsidRPr="00A11E2A">
          <w:rPr>
            <w:rStyle w:val="charCitHyperlinkAbbrev"/>
          </w:rPr>
          <w:t>Criminal Code</w:t>
        </w:r>
      </w:hyperlink>
      <w:r w:rsidRPr="00E83334">
        <w:t>, ch 2 applies to all offences against this Act (see</w:t>
      </w:r>
      <w:r w:rsidR="00A77147">
        <w:t> </w:t>
      </w:r>
      <w:r w:rsidRPr="00E83334">
        <w:t>Code, pt 2.1), except the following offences:</w:t>
      </w:r>
    </w:p>
    <w:p w14:paraId="61428145" w14:textId="77777777" w:rsidR="004252D1" w:rsidRPr="00E83334" w:rsidRDefault="004252D1" w:rsidP="004252D1">
      <w:pPr>
        <w:pStyle w:val="aNoteBulletss"/>
        <w:keepNext/>
        <w:tabs>
          <w:tab w:val="left" w:pos="2300"/>
        </w:tabs>
      </w:pPr>
      <w:r w:rsidRPr="00E83334">
        <w:rPr>
          <w:rFonts w:ascii="Symbol" w:hAnsi="Symbol"/>
        </w:rPr>
        <w:t></w:t>
      </w:r>
      <w:r w:rsidRPr="00E83334">
        <w:rPr>
          <w:rFonts w:ascii="Symbol" w:hAnsi="Symbol"/>
        </w:rPr>
        <w:tab/>
      </w:r>
      <w:r w:rsidRPr="00E83334">
        <w:t>s 37 (4)</w:t>
      </w:r>
    </w:p>
    <w:p w14:paraId="4F662D99" w14:textId="77777777" w:rsidR="004252D1" w:rsidRPr="00E83334" w:rsidRDefault="004252D1" w:rsidP="004252D1">
      <w:pPr>
        <w:pStyle w:val="aNoteBulletss"/>
        <w:keepNext/>
        <w:tabs>
          <w:tab w:val="left" w:pos="2300"/>
        </w:tabs>
      </w:pPr>
      <w:r w:rsidRPr="00E83334">
        <w:rPr>
          <w:rFonts w:ascii="Symbol" w:hAnsi="Symbol"/>
        </w:rPr>
        <w:t></w:t>
      </w:r>
      <w:r w:rsidRPr="00E83334">
        <w:rPr>
          <w:rFonts w:ascii="Symbol" w:hAnsi="Symbol"/>
        </w:rPr>
        <w:tab/>
      </w:r>
      <w:r w:rsidRPr="00E83334">
        <w:t>s 43 (2)</w:t>
      </w:r>
    </w:p>
    <w:p w14:paraId="1DF03840" w14:textId="77777777" w:rsidR="004252D1" w:rsidRPr="00E83334" w:rsidRDefault="004252D1" w:rsidP="004252D1">
      <w:pPr>
        <w:pStyle w:val="aNoteBulletss"/>
        <w:keepNext/>
        <w:tabs>
          <w:tab w:val="left" w:pos="2300"/>
        </w:tabs>
      </w:pPr>
      <w:r w:rsidRPr="00E83334">
        <w:rPr>
          <w:rFonts w:ascii="Symbol" w:hAnsi="Symbol"/>
        </w:rPr>
        <w:t></w:t>
      </w:r>
      <w:r w:rsidRPr="00E83334">
        <w:rPr>
          <w:rFonts w:ascii="Symbol" w:hAnsi="Symbol"/>
        </w:rPr>
        <w:tab/>
      </w:r>
      <w:r w:rsidRPr="00E83334">
        <w:t>s 45 (6)</w:t>
      </w:r>
    </w:p>
    <w:p w14:paraId="23AAB7C8" w14:textId="77777777" w:rsidR="004252D1" w:rsidRPr="00E83334" w:rsidRDefault="004252D1" w:rsidP="004252D1">
      <w:pPr>
        <w:pStyle w:val="aNoteBulletss"/>
        <w:keepNext/>
        <w:tabs>
          <w:tab w:val="left" w:pos="2300"/>
        </w:tabs>
      </w:pPr>
      <w:r w:rsidRPr="00E83334">
        <w:rPr>
          <w:rFonts w:ascii="Symbol" w:hAnsi="Symbol"/>
        </w:rPr>
        <w:t></w:t>
      </w:r>
      <w:r w:rsidRPr="00E83334">
        <w:rPr>
          <w:rFonts w:ascii="Symbol" w:hAnsi="Symbol"/>
        </w:rPr>
        <w:tab/>
      </w:r>
      <w:r>
        <w:t>s 52 (2).</w:t>
      </w:r>
    </w:p>
    <w:p w14:paraId="675946E6" w14:textId="77777777" w:rsidR="004252D1" w:rsidRPr="00E83334" w:rsidRDefault="004252D1" w:rsidP="007733C9">
      <w:pPr>
        <w:pStyle w:val="aNoteTextss"/>
        <w:keepNext/>
        <w:keepLines/>
      </w:pPr>
      <w:r w:rsidRPr="00E83334">
        <w:t>The chapter sets out the general principles of criminal responsibility (including burdens of proof and general defences), and defines terms used for offences to which the Code applies (eg </w:t>
      </w:r>
      <w:r w:rsidRPr="0081460D">
        <w:rPr>
          <w:rStyle w:val="charBoldItals"/>
        </w:rPr>
        <w:t>conduct</w:t>
      </w:r>
      <w:r w:rsidRPr="00E83334">
        <w:t xml:space="preserve">, </w:t>
      </w:r>
      <w:r w:rsidRPr="0081460D">
        <w:rPr>
          <w:rStyle w:val="charBoldItals"/>
        </w:rPr>
        <w:t>intention</w:t>
      </w:r>
      <w:r w:rsidRPr="00E83334">
        <w:t xml:space="preserve">, </w:t>
      </w:r>
      <w:r w:rsidRPr="0081460D">
        <w:rPr>
          <w:rStyle w:val="charBoldItals"/>
        </w:rPr>
        <w:t>recklessness</w:t>
      </w:r>
      <w:r w:rsidRPr="00E83334">
        <w:t xml:space="preserve"> and </w:t>
      </w:r>
      <w:r w:rsidRPr="0081460D">
        <w:rPr>
          <w:rStyle w:val="charBoldItals"/>
        </w:rPr>
        <w:t>strict liability</w:t>
      </w:r>
      <w:r w:rsidRPr="00E83334">
        <w:t>).</w:t>
      </w:r>
    </w:p>
    <w:p w14:paraId="6701DE30" w14:textId="77777777" w:rsidR="004252D1" w:rsidRPr="0081460D" w:rsidRDefault="004252D1" w:rsidP="004252D1">
      <w:pPr>
        <w:pStyle w:val="aNote"/>
        <w:rPr>
          <w:rStyle w:val="charItals"/>
        </w:rPr>
      </w:pPr>
      <w:r w:rsidRPr="0081460D">
        <w:rPr>
          <w:rStyle w:val="charItals"/>
        </w:rPr>
        <w:t>Note 2</w:t>
      </w:r>
      <w:r w:rsidRPr="0081460D">
        <w:rPr>
          <w:rStyle w:val="charItals"/>
        </w:rPr>
        <w:tab/>
        <w:t>Penalty units</w:t>
      </w:r>
    </w:p>
    <w:p w14:paraId="4DB5C236" w14:textId="56181B62" w:rsidR="004252D1" w:rsidRPr="00E83334" w:rsidRDefault="004252D1" w:rsidP="004252D1">
      <w:pPr>
        <w:pStyle w:val="aNoteTextss"/>
      </w:pPr>
      <w:r w:rsidRPr="00E83334">
        <w:t xml:space="preserve">The </w:t>
      </w:r>
      <w:hyperlink r:id="rId32" w:tooltip="A2001-14" w:history="1">
        <w:r w:rsidR="00A11E2A" w:rsidRPr="00A11E2A">
          <w:rPr>
            <w:rStyle w:val="charCitHyperlinkAbbrev"/>
          </w:rPr>
          <w:t>Legislation Act</w:t>
        </w:r>
      </w:hyperlink>
      <w:r w:rsidRPr="00E83334">
        <w:t>, s 133 deals with the meaning of offence penalties that are expressed in penalty units.</w:t>
      </w:r>
    </w:p>
    <w:p w14:paraId="50E8653D" w14:textId="77777777" w:rsidR="004252D1" w:rsidRDefault="004252D1" w:rsidP="004252D1">
      <w:pPr>
        <w:pStyle w:val="PageBreak"/>
      </w:pPr>
      <w:r>
        <w:br w:type="page"/>
      </w:r>
    </w:p>
    <w:p w14:paraId="7E80A3E8" w14:textId="77777777" w:rsidR="004252D1" w:rsidRPr="00C27E72" w:rsidRDefault="004252D1" w:rsidP="004252D1">
      <w:pPr>
        <w:pStyle w:val="AH2Part"/>
      </w:pPr>
      <w:bookmarkStart w:id="13" w:name="_Toc215738159"/>
      <w:r w:rsidRPr="00C27E72">
        <w:rPr>
          <w:rStyle w:val="CharPartNo"/>
        </w:rPr>
        <w:lastRenderedPageBreak/>
        <w:t>Part 2</w:t>
      </w:r>
      <w:r w:rsidRPr="00E83334">
        <w:tab/>
      </w:r>
      <w:r w:rsidRPr="00C27E72">
        <w:rPr>
          <w:rStyle w:val="CharPartText"/>
        </w:rPr>
        <w:t>The Australian Consumer Law</w:t>
      </w:r>
      <w:bookmarkEnd w:id="13"/>
    </w:p>
    <w:p w14:paraId="281CF7D0" w14:textId="77777777" w:rsidR="004252D1" w:rsidRPr="00C27E72" w:rsidRDefault="004252D1" w:rsidP="004252D1">
      <w:pPr>
        <w:pStyle w:val="AH3Div"/>
      </w:pPr>
      <w:bookmarkStart w:id="14" w:name="_Toc215738160"/>
      <w:r w:rsidRPr="00C27E72">
        <w:rPr>
          <w:rStyle w:val="CharDivNo"/>
        </w:rPr>
        <w:t>Division 2.1</w:t>
      </w:r>
      <w:r w:rsidRPr="00E83334">
        <w:tab/>
      </w:r>
      <w:r w:rsidRPr="00C27E72">
        <w:rPr>
          <w:rStyle w:val="CharDivText"/>
        </w:rPr>
        <w:t>Definitions</w:t>
      </w:r>
      <w:bookmarkEnd w:id="14"/>
    </w:p>
    <w:p w14:paraId="7A5BBC34" w14:textId="77777777" w:rsidR="004252D1" w:rsidRPr="00E83334" w:rsidRDefault="004252D1" w:rsidP="004252D1">
      <w:pPr>
        <w:pStyle w:val="AH5Sec"/>
      </w:pPr>
      <w:bookmarkStart w:id="15" w:name="_Toc215738161"/>
      <w:r w:rsidRPr="00C27E72">
        <w:rPr>
          <w:rStyle w:val="CharSectNo"/>
        </w:rPr>
        <w:t>5</w:t>
      </w:r>
      <w:r w:rsidRPr="00E83334">
        <w:tab/>
        <w:t>Definitions—pt 2</w:t>
      </w:r>
      <w:bookmarkEnd w:id="15"/>
    </w:p>
    <w:p w14:paraId="2C500855" w14:textId="77777777" w:rsidR="004252D1" w:rsidRPr="00E83334" w:rsidRDefault="004252D1" w:rsidP="004252D1">
      <w:pPr>
        <w:pStyle w:val="Amain"/>
        <w:rPr>
          <w:lang w:eastAsia="en-AU"/>
        </w:rPr>
      </w:pPr>
      <w:r w:rsidRPr="00E83334">
        <w:rPr>
          <w:lang w:eastAsia="en-AU"/>
        </w:rPr>
        <w:tab/>
        <w:t>(1)</w:t>
      </w:r>
      <w:r w:rsidRPr="00E83334">
        <w:rPr>
          <w:lang w:eastAsia="en-AU"/>
        </w:rPr>
        <w:tab/>
        <w:t>In this part:</w:t>
      </w:r>
    </w:p>
    <w:p w14:paraId="155C7F05" w14:textId="77777777" w:rsidR="004252D1" w:rsidRPr="00E83334" w:rsidRDefault="004252D1" w:rsidP="004252D1">
      <w:pPr>
        <w:pStyle w:val="aDef"/>
        <w:numPr>
          <w:ilvl w:val="5"/>
          <w:numId w:val="0"/>
        </w:numPr>
        <w:ind w:left="1100"/>
        <w:rPr>
          <w:lang w:eastAsia="en-AU"/>
        </w:rPr>
      </w:pPr>
      <w:r w:rsidRPr="0081460D">
        <w:rPr>
          <w:rStyle w:val="charBoldItals"/>
        </w:rPr>
        <w:t>application law</w:t>
      </w:r>
      <w:r w:rsidRPr="00A77147">
        <w:rPr>
          <w:rStyle w:val="charBoldItals"/>
          <w:b w:val="0"/>
          <w:bCs/>
          <w:i w:val="0"/>
          <w:iCs/>
        </w:rPr>
        <w:t xml:space="preserve"> </w:t>
      </w:r>
      <w:r w:rsidRPr="00E83334">
        <w:rPr>
          <w:lang w:eastAsia="en-AU"/>
        </w:rPr>
        <w:t>means—</w:t>
      </w:r>
    </w:p>
    <w:p w14:paraId="1881AA00" w14:textId="77777777" w:rsidR="004252D1" w:rsidRPr="00E83334" w:rsidRDefault="004252D1" w:rsidP="004252D1">
      <w:pPr>
        <w:pStyle w:val="Apara"/>
        <w:rPr>
          <w:lang w:eastAsia="en-AU"/>
        </w:rPr>
      </w:pPr>
      <w:r w:rsidRPr="00E83334">
        <w:rPr>
          <w:lang w:eastAsia="en-AU"/>
        </w:rPr>
        <w:tab/>
        <w:t>(a)</w:t>
      </w:r>
      <w:r w:rsidRPr="00E83334">
        <w:rPr>
          <w:lang w:eastAsia="en-AU"/>
        </w:rPr>
        <w:tab/>
        <w:t>a law of a participating jurisdiction that applies the Australian Consumer Law, either with or without modifications, as a law of the participating jurisdiction; or</w:t>
      </w:r>
    </w:p>
    <w:p w14:paraId="41638AE8" w14:textId="77777777" w:rsidR="004252D1" w:rsidRPr="00E83334" w:rsidRDefault="004252D1" w:rsidP="004252D1">
      <w:pPr>
        <w:pStyle w:val="Apara"/>
        <w:rPr>
          <w:lang w:eastAsia="en-AU"/>
        </w:rPr>
      </w:pPr>
      <w:r w:rsidRPr="00E83334">
        <w:rPr>
          <w:lang w:eastAsia="en-AU"/>
        </w:rPr>
        <w:tab/>
        <w:t>(b)</w:t>
      </w:r>
      <w:r w:rsidRPr="00E83334">
        <w:rPr>
          <w:lang w:eastAsia="en-AU"/>
        </w:rPr>
        <w:tab/>
        <w:t>any regulations or other legislative instrument made under a law described in paragraph (a); or</w:t>
      </w:r>
    </w:p>
    <w:p w14:paraId="22D4B602" w14:textId="77777777" w:rsidR="004252D1" w:rsidRPr="00E83334" w:rsidRDefault="004252D1" w:rsidP="004252D1">
      <w:pPr>
        <w:pStyle w:val="Apara"/>
        <w:rPr>
          <w:lang w:eastAsia="en-AU"/>
        </w:rPr>
      </w:pPr>
      <w:r w:rsidRPr="00E83334">
        <w:rPr>
          <w:lang w:eastAsia="en-AU"/>
        </w:rPr>
        <w:tab/>
        <w:t>(c)</w:t>
      </w:r>
      <w:r w:rsidRPr="00E83334">
        <w:rPr>
          <w:lang w:eastAsia="en-AU"/>
        </w:rPr>
        <w:tab/>
        <w:t>the Australian Consumer Law, applying as a law of the participating jurisdiction, either with or without modifications.</w:t>
      </w:r>
    </w:p>
    <w:p w14:paraId="55572864" w14:textId="77777777" w:rsidR="004252D1" w:rsidRPr="00E83334" w:rsidRDefault="004252D1" w:rsidP="004252D1">
      <w:pPr>
        <w:pStyle w:val="aDef"/>
        <w:numPr>
          <w:ilvl w:val="5"/>
          <w:numId w:val="0"/>
        </w:numPr>
        <w:ind w:left="1100"/>
        <w:rPr>
          <w:lang w:eastAsia="en-AU"/>
        </w:rPr>
      </w:pPr>
      <w:r w:rsidRPr="0081460D">
        <w:rPr>
          <w:rStyle w:val="charBoldItals"/>
        </w:rPr>
        <w:t>Australian Consumer Law</w:t>
      </w:r>
      <w:r w:rsidRPr="00A77147">
        <w:rPr>
          <w:rStyle w:val="charBoldItals"/>
          <w:b w:val="0"/>
          <w:bCs/>
          <w:i w:val="0"/>
          <w:iCs/>
        </w:rPr>
        <w:t xml:space="preserve"> </w:t>
      </w:r>
      <w:r w:rsidRPr="00E83334">
        <w:rPr>
          <w:lang w:eastAsia="en-AU"/>
        </w:rPr>
        <w:t>means (according to the context)—</w:t>
      </w:r>
    </w:p>
    <w:p w14:paraId="0BB570FA" w14:textId="77777777" w:rsidR="004252D1" w:rsidRPr="00E83334" w:rsidRDefault="004252D1" w:rsidP="004252D1">
      <w:pPr>
        <w:pStyle w:val="Apara"/>
        <w:rPr>
          <w:lang w:eastAsia="en-AU"/>
        </w:rPr>
      </w:pPr>
      <w:r w:rsidRPr="00E83334">
        <w:rPr>
          <w:lang w:eastAsia="en-AU"/>
        </w:rPr>
        <w:tab/>
        <w:t>(a)</w:t>
      </w:r>
      <w:r w:rsidRPr="00E83334">
        <w:rPr>
          <w:lang w:eastAsia="en-AU"/>
        </w:rPr>
        <w:tab/>
        <w:t>the Australian Consumer Law text; or</w:t>
      </w:r>
    </w:p>
    <w:p w14:paraId="4ABBE8D5" w14:textId="77777777" w:rsidR="004252D1" w:rsidRPr="00E83334" w:rsidRDefault="004252D1" w:rsidP="004252D1">
      <w:pPr>
        <w:pStyle w:val="Apara"/>
        <w:rPr>
          <w:lang w:eastAsia="en-AU"/>
        </w:rPr>
      </w:pPr>
      <w:r w:rsidRPr="00E83334">
        <w:rPr>
          <w:lang w:eastAsia="en-AU"/>
        </w:rPr>
        <w:tab/>
        <w:t>(b)</w:t>
      </w:r>
      <w:r w:rsidRPr="00E83334">
        <w:rPr>
          <w:lang w:eastAsia="en-AU"/>
        </w:rPr>
        <w:tab/>
        <w:t>the Australian Consumer Law text, applying as a law of a participating jurisdiction, either with or without modifications.</w:t>
      </w:r>
    </w:p>
    <w:p w14:paraId="25E00E32" w14:textId="77777777" w:rsidR="004252D1" w:rsidRPr="00E83334" w:rsidRDefault="004252D1" w:rsidP="004252D1">
      <w:pPr>
        <w:pStyle w:val="aDef"/>
        <w:numPr>
          <w:ilvl w:val="5"/>
          <w:numId w:val="0"/>
        </w:numPr>
        <w:ind w:left="1100"/>
        <w:rPr>
          <w:lang w:eastAsia="en-AU"/>
        </w:rPr>
      </w:pPr>
      <w:r w:rsidRPr="0081460D">
        <w:rPr>
          <w:rStyle w:val="charBoldItals"/>
        </w:rPr>
        <w:t>Australian Consumer Law text</w:t>
      </w:r>
      <w:r w:rsidRPr="00A77147">
        <w:rPr>
          <w:rStyle w:val="charBoldItals"/>
          <w:b w:val="0"/>
          <w:bCs/>
          <w:i w:val="0"/>
          <w:iCs/>
        </w:rPr>
        <w:t xml:space="preserve"> </w:t>
      </w:r>
      <w:r w:rsidRPr="00E83334">
        <w:rPr>
          <w:lang w:eastAsia="en-AU"/>
        </w:rPr>
        <w:t>means the text described in section 6.</w:t>
      </w:r>
    </w:p>
    <w:p w14:paraId="1F8D4D56" w14:textId="77777777" w:rsidR="004252D1" w:rsidRPr="00E83334" w:rsidRDefault="004252D1" w:rsidP="004252D1">
      <w:pPr>
        <w:pStyle w:val="aDef"/>
        <w:keepNext/>
        <w:numPr>
          <w:ilvl w:val="5"/>
          <w:numId w:val="0"/>
        </w:numPr>
        <w:ind w:left="1100"/>
        <w:rPr>
          <w:lang w:eastAsia="en-AU"/>
        </w:rPr>
      </w:pPr>
      <w:r w:rsidRPr="0081460D">
        <w:rPr>
          <w:rStyle w:val="charBoldItals"/>
        </w:rPr>
        <w:t>instrument</w:t>
      </w:r>
      <w:r w:rsidRPr="00A77147">
        <w:rPr>
          <w:rStyle w:val="charBoldItals"/>
          <w:b w:val="0"/>
          <w:bCs/>
          <w:i w:val="0"/>
          <w:iCs/>
        </w:rPr>
        <w:t xml:space="preserve"> </w:t>
      </w:r>
      <w:r w:rsidRPr="00E83334">
        <w:rPr>
          <w:lang w:eastAsia="en-AU"/>
        </w:rPr>
        <w:t>means any document, including the following:</w:t>
      </w:r>
    </w:p>
    <w:p w14:paraId="0ADCA66D" w14:textId="77777777" w:rsidR="004252D1" w:rsidRPr="00E83334" w:rsidRDefault="004252D1" w:rsidP="004252D1">
      <w:pPr>
        <w:pStyle w:val="Apara"/>
        <w:rPr>
          <w:lang w:eastAsia="en-AU"/>
        </w:rPr>
      </w:pPr>
      <w:r w:rsidRPr="00E83334">
        <w:rPr>
          <w:lang w:eastAsia="en-AU"/>
        </w:rPr>
        <w:tab/>
        <w:t>(a)</w:t>
      </w:r>
      <w:r w:rsidRPr="00E83334">
        <w:rPr>
          <w:lang w:eastAsia="en-AU"/>
        </w:rPr>
        <w:tab/>
        <w:t>an Act or an instrument made under an Act;</w:t>
      </w:r>
    </w:p>
    <w:p w14:paraId="4DE95054" w14:textId="77777777" w:rsidR="004252D1" w:rsidRPr="00E83334" w:rsidRDefault="004252D1" w:rsidP="004252D1">
      <w:pPr>
        <w:pStyle w:val="Apara"/>
        <w:rPr>
          <w:lang w:eastAsia="en-AU"/>
        </w:rPr>
      </w:pPr>
      <w:r w:rsidRPr="00E83334">
        <w:rPr>
          <w:lang w:eastAsia="en-AU"/>
        </w:rPr>
        <w:tab/>
        <w:t>(b)</w:t>
      </w:r>
      <w:r w:rsidRPr="00E83334">
        <w:rPr>
          <w:lang w:eastAsia="en-AU"/>
        </w:rPr>
        <w:tab/>
        <w:t>a law of this jurisdiction or an instrument made under that law;</w:t>
      </w:r>
    </w:p>
    <w:p w14:paraId="0ABB9138" w14:textId="77777777" w:rsidR="004252D1" w:rsidRPr="00E83334" w:rsidRDefault="004252D1" w:rsidP="004252D1">
      <w:pPr>
        <w:pStyle w:val="Apara"/>
        <w:rPr>
          <w:lang w:eastAsia="en-AU"/>
        </w:rPr>
      </w:pPr>
      <w:r w:rsidRPr="00E83334">
        <w:rPr>
          <w:lang w:eastAsia="en-AU"/>
        </w:rPr>
        <w:tab/>
        <w:t>(c)</w:t>
      </w:r>
      <w:r w:rsidRPr="00E83334">
        <w:rPr>
          <w:lang w:eastAsia="en-AU"/>
        </w:rPr>
        <w:tab/>
        <w:t>an award or other industrial determination or order, or an industrial agreement;</w:t>
      </w:r>
    </w:p>
    <w:p w14:paraId="58BEB7A2" w14:textId="77777777" w:rsidR="004252D1" w:rsidRPr="00E83334" w:rsidRDefault="004252D1" w:rsidP="004252D1">
      <w:pPr>
        <w:pStyle w:val="Apara"/>
        <w:rPr>
          <w:lang w:eastAsia="en-AU"/>
        </w:rPr>
      </w:pPr>
      <w:r w:rsidRPr="00E83334">
        <w:rPr>
          <w:lang w:eastAsia="en-AU"/>
        </w:rPr>
        <w:tab/>
        <w:t>(d)</w:t>
      </w:r>
      <w:r w:rsidRPr="00E83334">
        <w:rPr>
          <w:lang w:eastAsia="en-AU"/>
        </w:rPr>
        <w:tab/>
        <w:t>any other order (whether executive, judicial or otherwise);</w:t>
      </w:r>
    </w:p>
    <w:p w14:paraId="279794B9" w14:textId="77777777" w:rsidR="004252D1" w:rsidRPr="00E83334" w:rsidRDefault="004252D1" w:rsidP="004252D1">
      <w:pPr>
        <w:pStyle w:val="Apara"/>
        <w:rPr>
          <w:lang w:eastAsia="en-AU"/>
        </w:rPr>
      </w:pPr>
      <w:r w:rsidRPr="00E83334">
        <w:rPr>
          <w:lang w:eastAsia="en-AU"/>
        </w:rPr>
        <w:tab/>
        <w:t>(e)</w:t>
      </w:r>
      <w:r w:rsidRPr="00E83334">
        <w:rPr>
          <w:lang w:eastAsia="en-AU"/>
        </w:rPr>
        <w:tab/>
        <w:t>a notice, certificate or licence;</w:t>
      </w:r>
    </w:p>
    <w:p w14:paraId="7D3152FF" w14:textId="77777777" w:rsidR="004252D1" w:rsidRPr="00E83334" w:rsidRDefault="004252D1" w:rsidP="004252D1">
      <w:pPr>
        <w:pStyle w:val="Apara"/>
        <w:rPr>
          <w:lang w:eastAsia="en-AU"/>
        </w:rPr>
      </w:pPr>
      <w:r w:rsidRPr="00E83334">
        <w:rPr>
          <w:lang w:eastAsia="en-AU"/>
        </w:rPr>
        <w:tab/>
        <w:t>(f)</w:t>
      </w:r>
      <w:r w:rsidRPr="00E83334">
        <w:rPr>
          <w:lang w:eastAsia="en-AU"/>
        </w:rPr>
        <w:tab/>
        <w:t>an agreement;</w:t>
      </w:r>
    </w:p>
    <w:p w14:paraId="684A0003" w14:textId="77777777" w:rsidR="004252D1" w:rsidRPr="00E83334" w:rsidRDefault="004252D1" w:rsidP="004252D1">
      <w:pPr>
        <w:pStyle w:val="Apara"/>
        <w:rPr>
          <w:lang w:eastAsia="en-AU"/>
        </w:rPr>
      </w:pPr>
      <w:r w:rsidRPr="00E83334">
        <w:rPr>
          <w:lang w:eastAsia="en-AU"/>
        </w:rPr>
        <w:lastRenderedPageBreak/>
        <w:tab/>
        <w:t>(g)</w:t>
      </w:r>
      <w:r w:rsidRPr="00E83334">
        <w:rPr>
          <w:lang w:eastAsia="en-AU"/>
        </w:rPr>
        <w:tab/>
        <w:t>an application made, information or complaint laid, affidavit sworn, or warrant issued, for any purpose;</w:t>
      </w:r>
    </w:p>
    <w:p w14:paraId="79EF6B32" w14:textId="77777777" w:rsidR="004252D1" w:rsidRPr="00E83334" w:rsidRDefault="004252D1" w:rsidP="004252D1">
      <w:pPr>
        <w:pStyle w:val="Apara"/>
        <w:rPr>
          <w:lang w:eastAsia="en-AU"/>
        </w:rPr>
      </w:pPr>
      <w:r w:rsidRPr="00E83334">
        <w:rPr>
          <w:lang w:eastAsia="en-AU"/>
        </w:rPr>
        <w:tab/>
        <w:t>(h)</w:t>
      </w:r>
      <w:r w:rsidRPr="00E83334">
        <w:rPr>
          <w:lang w:eastAsia="en-AU"/>
        </w:rPr>
        <w:tab/>
        <w:t>an indictment, presentment, summons or writ;</w:t>
      </w:r>
    </w:p>
    <w:p w14:paraId="70F063E2" w14:textId="3F320080" w:rsidR="004252D1" w:rsidRPr="00E83334" w:rsidRDefault="004252D1" w:rsidP="004252D1">
      <w:pPr>
        <w:pStyle w:val="Apara"/>
        <w:rPr>
          <w:lang w:eastAsia="en-AU"/>
        </w:rPr>
      </w:pPr>
      <w:r w:rsidRPr="00E83334">
        <w:rPr>
          <w:lang w:eastAsia="en-AU"/>
        </w:rPr>
        <w:tab/>
        <w:t>(i)</w:t>
      </w:r>
      <w:r w:rsidRPr="00E83334">
        <w:rPr>
          <w:lang w:eastAsia="en-AU"/>
        </w:rPr>
        <w:tab/>
        <w:t>any other pleading in, or process issued in connection with, a</w:t>
      </w:r>
      <w:r w:rsidR="00A77147">
        <w:rPr>
          <w:lang w:eastAsia="en-AU"/>
        </w:rPr>
        <w:t> </w:t>
      </w:r>
      <w:r w:rsidRPr="00E83334">
        <w:rPr>
          <w:lang w:eastAsia="en-AU"/>
        </w:rPr>
        <w:t>legal or other proceeding.</w:t>
      </w:r>
    </w:p>
    <w:p w14:paraId="5134C5B8" w14:textId="4080EB40" w:rsidR="004252D1" w:rsidRPr="00E83334" w:rsidRDefault="004252D1" w:rsidP="004252D1">
      <w:pPr>
        <w:pStyle w:val="aDef"/>
        <w:numPr>
          <w:ilvl w:val="5"/>
          <w:numId w:val="0"/>
        </w:numPr>
        <w:ind w:left="1100"/>
        <w:rPr>
          <w:lang w:eastAsia="en-AU"/>
        </w:rPr>
      </w:pPr>
      <w:r w:rsidRPr="0081460D">
        <w:rPr>
          <w:rStyle w:val="charBoldItals"/>
        </w:rPr>
        <w:t>Intergovernmental Agreement</w:t>
      </w:r>
      <w:r w:rsidRPr="00A77147">
        <w:rPr>
          <w:rStyle w:val="charBoldItals"/>
          <w:b w:val="0"/>
          <w:bCs/>
          <w:i w:val="0"/>
          <w:iCs/>
        </w:rPr>
        <w:t xml:space="preserve"> </w:t>
      </w:r>
      <w:r w:rsidRPr="00E83334">
        <w:rPr>
          <w:lang w:eastAsia="en-AU"/>
        </w:rPr>
        <w:t>means the Intergovernmental Agreement for the Australian Consumer Law made on 2 July</w:t>
      </w:r>
      <w:r w:rsidR="00A77147">
        <w:rPr>
          <w:lang w:eastAsia="en-AU"/>
        </w:rPr>
        <w:t> </w:t>
      </w:r>
      <w:r w:rsidRPr="00E83334">
        <w:rPr>
          <w:lang w:eastAsia="en-AU"/>
        </w:rPr>
        <w:t>2009 between the Commonwealth, the State of New South Wales, the State of Victoria, the State of Queensland, the State of Western Australia, the State of South Australia, the State of Tasmania, the Australian Capital Territory and the Northern Territory of Australia, as in force for the time being.</w:t>
      </w:r>
    </w:p>
    <w:p w14:paraId="7091FDFB" w14:textId="77777777" w:rsidR="004252D1" w:rsidRPr="00E83334" w:rsidRDefault="004252D1" w:rsidP="004252D1">
      <w:pPr>
        <w:pStyle w:val="aDef"/>
        <w:numPr>
          <w:ilvl w:val="5"/>
          <w:numId w:val="0"/>
        </w:numPr>
        <w:ind w:left="1100"/>
        <w:rPr>
          <w:lang w:eastAsia="en-AU"/>
        </w:rPr>
      </w:pPr>
      <w:r w:rsidRPr="0081460D">
        <w:rPr>
          <w:rStyle w:val="charBoldItals"/>
        </w:rPr>
        <w:t>jurisdiction</w:t>
      </w:r>
      <w:r w:rsidRPr="00A77147">
        <w:rPr>
          <w:rStyle w:val="charBoldItals"/>
          <w:b w:val="0"/>
          <w:bCs/>
          <w:i w:val="0"/>
          <w:iCs/>
        </w:rPr>
        <w:t xml:space="preserve"> </w:t>
      </w:r>
      <w:r w:rsidRPr="00E83334">
        <w:rPr>
          <w:lang w:eastAsia="en-AU"/>
        </w:rPr>
        <w:t>means a State or the Commonwealth.</w:t>
      </w:r>
    </w:p>
    <w:p w14:paraId="2BC973BB" w14:textId="77777777" w:rsidR="004252D1" w:rsidRPr="00E83334" w:rsidRDefault="004252D1" w:rsidP="004252D1">
      <w:pPr>
        <w:pStyle w:val="aDef"/>
        <w:numPr>
          <w:ilvl w:val="5"/>
          <w:numId w:val="0"/>
        </w:numPr>
        <w:ind w:left="1100"/>
        <w:rPr>
          <w:lang w:eastAsia="en-AU"/>
        </w:rPr>
      </w:pPr>
      <w:r w:rsidRPr="0081460D">
        <w:rPr>
          <w:rStyle w:val="charBoldItals"/>
        </w:rPr>
        <w:t>law</w:t>
      </w:r>
      <w:r w:rsidRPr="00E83334">
        <w:rPr>
          <w:lang w:eastAsia="en-AU"/>
        </w:rPr>
        <w:t>, in relation to a Territory, means a law of, or in force in, that Territory.</w:t>
      </w:r>
    </w:p>
    <w:p w14:paraId="6A6995FD" w14:textId="77777777" w:rsidR="004252D1" w:rsidRPr="00E83334" w:rsidRDefault="004252D1" w:rsidP="004252D1">
      <w:pPr>
        <w:pStyle w:val="aDef"/>
        <w:numPr>
          <w:ilvl w:val="5"/>
          <w:numId w:val="0"/>
        </w:numPr>
        <w:ind w:left="1100"/>
        <w:rPr>
          <w:lang w:eastAsia="en-AU"/>
        </w:rPr>
      </w:pPr>
      <w:r w:rsidRPr="0081460D">
        <w:rPr>
          <w:rStyle w:val="charBoldItals"/>
        </w:rPr>
        <w:t>modifications</w:t>
      </w:r>
      <w:r w:rsidRPr="00A77147">
        <w:rPr>
          <w:rStyle w:val="charBoldItals"/>
          <w:b w:val="0"/>
          <w:bCs/>
          <w:i w:val="0"/>
          <w:iCs/>
        </w:rPr>
        <w:t xml:space="preserve"> </w:t>
      </w:r>
      <w:r w:rsidRPr="00E83334">
        <w:rPr>
          <w:lang w:eastAsia="en-AU"/>
        </w:rPr>
        <w:t>includes additions, omissions and substitutions.</w:t>
      </w:r>
    </w:p>
    <w:p w14:paraId="6FABE891" w14:textId="77777777" w:rsidR="004252D1" w:rsidRPr="00E83334" w:rsidRDefault="004252D1" w:rsidP="004252D1">
      <w:pPr>
        <w:pStyle w:val="aDef"/>
        <w:numPr>
          <w:ilvl w:val="5"/>
          <w:numId w:val="0"/>
        </w:numPr>
        <w:ind w:left="1100"/>
        <w:rPr>
          <w:lang w:eastAsia="en-AU"/>
        </w:rPr>
      </w:pPr>
      <w:r w:rsidRPr="0081460D">
        <w:rPr>
          <w:rStyle w:val="charBoldItals"/>
        </w:rPr>
        <w:t>month</w:t>
      </w:r>
      <w:r w:rsidRPr="00A77147">
        <w:rPr>
          <w:rStyle w:val="charBoldItals"/>
          <w:b w:val="0"/>
          <w:bCs/>
          <w:i w:val="0"/>
          <w:iCs/>
        </w:rPr>
        <w:t xml:space="preserve"> </w:t>
      </w:r>
      <w:r w:rsidRPr="00E83334">
        <w:rPr>
          <w:lang w:eastAsia="en-AU"/>
        </w:rPr>
        <w:t>means a period commencing at the beginning of a day of one of the 12 months of the year and ending immediately before the beginning of the corresponding day of the next month or, if there is no corresponding day, ending at the expiration of the next month.</w:t>
      </w:r>
    </w:p>
    <w:p w14:paraId="310604D4" w14:textId="77777777" w:rsidR="004252D1" w:rsidRPr="00E83334" w:rsidRDefault="004252D1" w:rsidP="004252D1">
      <w:pPr>
        <w:pStyle w:val="aDef"/>
        <w:numPr>
          <w:ilvl w:val="5"/>
          <w:numId w:val="0"/>
        </w:numPr>
        <w:ind w:left="1100"/>
        <w:rPr>
          <w:lang w:eastAsia="en-AU"/>
        </w:rPr>
      </w:pPr>
      <w:r w:rsidRPr="0081460D">
        <w:rPr>
          <w:rStyle w:val="charBoldItals"/>
        </w:rPr>
        <w:t>participating jurisdiction</w:t>
      </w:r>
      <w:r w:rsidRPr="00A77147">
        <w:rPr>
          <w:rStyle w:val="charBoldItals"/>
          <w:b w:val="0"/>
          <w:bCs/>
          <w:i w:val="0"/>
          <w:iCs/>
        </w:rPr>
        <w:t xml:space="preserve"> </w:t>
      </w:r>
      <w:r w:rsidRPr="00E83334">
        <w:rPr>
          <w:lang w:eastAsia="en-AU"/>
        </w:rPr>
        <w:t>means a jurisdiction that is a party to the Intergovernmental Agreement and applies the Australian Consumer Law as a law of the jurisdiction, either with or without modifications.</w:t>
      </w:r>
    </w:p>
    <w:p w14:paraId="4EF4001F" w14:textId="77777777" w:rsidR="004252D1" w:rsidRPr="00E83334" w:rsidRDefault="004252D1" w:rsidP="004252D1">
      <w:pPr>
        <w:pStyle w:val="aDef"/>
        <w:numPr>
          <w:ilvl w:val="5"/>
          <w:numId w:val="0"/>
        </w:numPr>
        <w:ind w:left="1100"/>
        <w:rPr>
          <w:lang w:eastAsia="en-AU"/>
        </w:rPr>
      </w:pPr>
      <w:r w:rsidRPr="0081460D">
        <w:rPr>
          <w:rStyle w:val="charBoldItals"/>
        </w:rPr>
        <w:t>State</w:t>
      </w:r>
      <w:r w:rsidRPr="00A77147">
        <w:rPr>
          <w:rStyle w:val="charBoldItals"/>
          <w:b w:val="0"/>
          <w:bCs/>
          <w:i w:val="0"/>
          <w:iCs/>
        </w:rPr>
        <w:t xml:space="preserve"> </w:t>
      </w:r>
      <w:r w:rsidRPr="00E83334">
        <w:rPr>
          <w:lang w:eastAsia="en-AU"/>
        </w:rPr>
        <w:t>includes a Territory.</w:t>
      </w:r>
    </w:p>
    <w:p w14:paraId="01B58D91" w14:textId="77777777" w:rsidR="004252D1" w:rsidRPr="00E83334" w:rsidRDefault="004252D1" w:rsidP="004252D1">
      <w:pPr>
        <w:pStyle w:val="aDef"/>
        <w:numPr>
          <w:ilvl w:val="5"/>
          <w:numId w:val="0"/>
        </w:numPr>
        <w:ind w:left="1100"/>
        <w:rPr>
          <w:lang w:eastAsia="en-AU"/>
        </w:rPr>
      </w:pPr>
      <w:r w:rsidRPr="0081460D">
        <w:rPr>
          <w:rStyle w:val="charBoldItals"/>
        </w:rPr>
        <w:t>Territory</w:t>
      </w:r>
      <w:r w:rsidRPr="00A77147">
        <w:rPr>
          <w:rStyle w:val="charBoldItals"/>
          <w:b w:val="0"/>
          <w:bCs/>
        </w:rPr>
        <w:t xml:space="preserve"> </w:t>
      </w:r>
      <w:r w:rsidRPr="00E83334">
        <w:rPr>
          <w:lang w:eastAsia="en-AU"/>
        </w:rPr>
        <w:t>means the Australian Capital Territory or the Northern Territory.</w:t>
      </w:r>
    </w:p>
    <w:p w14:paraId="2D04A129" w14:textId="77777777" w:rsidR="004252D1" w:rsidRPr="00E83334" w:rsidRDefault="004252D1" w:rsidP="004252D1">
      <w:pPr>
        <w:pStyle w:val="aDef"/>
        <w:numPr>
          <w:ilvl w:val="5"/>
          <w:numId w:val="0"/>
        </w:numPr>
        <w:ind w:left="1100"/>
        <w:rPr>
          <w:lang w:eastAsia="en-AU"/>
        </w:rPr>
      </w:pPr>
      <w:r w:rsidRPr="0081460D">
        <w:rPr>
          <w:rStyle w:val="charBoldItals"/>
        </w:rPr>
        <w:t>this jurisdiction</w:t>
      </w:r>
      <w:r w:rsidRPr="00E83334">
        <w:rPr>
          <w:lang w:eastAsia="en-AU"/>
        </w:rPr>
        <w:t xml:space="preserve"> means the Australian Capital Territory.</w:t>
      </w:r>
    </w:p>
    <w:p w14:paraId="25A75F31" w14:textId="16D49BC2" w:rsidR="004252D1" w:rsidRPr="00E83334" w:rsidRDefault="004252D1" w:rsidP="004252D1">
      <w:pPr>
        <w:pStyle w:val="Amain"/>
        <w:rPr>
          <w:lang w:eastAsia="en-AU"/>
        </w:rPr>
      </w:pPr>
      <w:r w:rsidRPr="00E83334">
        <w:rPr>
          <w:lang w:eastAsia="en-AU"/>
        </w:rPr>
        <w:lastRenderedPageBreak/>
        <w:tab/>
        <w:t>(2)</w:t>
      </w:r>
      <w:r w:rsidRPr="00E83334">
        <w:rPr>
          <w:lang w:eastAsia="en-AU"/>
        </w:rPr>
        <w:tab/>
        <w:t xml:space="preserve">Terms used in this part and also in the </w:t>
      </w:r>
      <w:hyperlink r:id="rId33" w:tooltip="Australian Consumer Law (ACT)" w:history="1">
        <w:r w:rsidR="00AD13C7" w:rsidRPr="00AD13C7">
          <w:rPr>
            <w:rStyle w:val="charCitHyperlinkItal"/>
          </w:rPr>
          <w:t>Australian Consumer Law</w:t>
        </w:r>
        <w:r w:rsidR="00686511">
          <w:rPr>
            <w:rStyle w:val="charCitHyperlinkItal"/>
          </w:rPr>
          <w:t> </w:t>
        </w:r>
        <w:r w:rsidR="00AD13C7" w:rsidRPr="00AD13C7">
          <w:rPr>
            <w:rStyle w:val="charCitHyperlinkItal"/>
          </w:rPr>
          <w:t>(ACT)</w:t>
        </w:r>
      </w:hyperlink>
      <w:r w:rsidRPr="0081460D">
        <w:rPr>
          <w:rStyle w:val="charItals"/>
        </w:rPr>
        <w:t xml:space="preserve"> </w:t>
      </w:r>
      <w:r w:rsidRPr="00E83334">
        <w:rPr>
          <w:lang w:eastAsia="en-AU"/>
        </w:rPr>
        <w:t>have the same meanings in this part as they have in that law.</w:t>
      </w:r>
    </w:p>
    <w:p w14:paraId="20FB953F" w14:textId="77777777" w:rsidR="004252D1" w:rsidRPr="00E83334" w:rsidRDefault="004252D1" w:rsidP="004252D1">
      <w:pPr>
        <w:pStyle w:val="Amain"/>
      </w:pPr>
      <w:r w:rsidRPr="00E83334">
        <w:tab/>
        <w:t>(3)</w:t>
      </w:r>
      <w:r w:rsidRPr="00E83334">
        <w:tab/>
        <w:t>For this part—</w:t>
      </w:r>
    </w:p>
    <w:p w14:paraId="6E995F6F" w14:textId="77777777" w:rsidR="004252D1" w:rsidRPr="00E83334" w:rsidRDefault="004252D1" w:rsidP="004252D1">
      <w:pPr>
        <w:pStyle w:val="Apara"/>
      </w:pPr>
      <w:r w:rsidRPr="00E83334">
        <w:tab/>
        <w:t>(a)</w:t>
      </w:r>
      <w:r w:rsidRPr="00E83334">
        <w:tab/>
        <w:t>a jurisdiction is taken to have applied the Australian Consumer Law as a law of the jurisdiction if a law of the jurisdiction substantially corresponds to the provisions of the Australian Consumer Law text, as in force from time to time; and</w:t>
      </w:r>
    </w:p>
    <w:p w14:paraId="0CEF2574" w14:textId="77777777" w:rsidR="004252D1" w:rsidRPr="00E83334" w:rsidRDefault="004252D1" w:rsidP="004252D1">
      <w:pPr>
        <w:pStyle w:val="Apara"/>
      </w:pPr>
      <w:r w:rsidRPr="00E83334">
        <w:tab/>
        <w:t>(b)</w:t>
      </w:r>
      <w:r w:rsidRPr="00E83334">
        <w:tab/>
        <w:t>that corresponding law is taken to be the Australian Consumer Law, or the Australian Consumer Law text, applying as a law of that jurisdiction.</w:t>
      </w:r>
    </w:p>
    <w:p w14:paraId="4D7C9DFE" w14:textId="77777777" w:rsidR="004252D1" w:rsidRPr="00C27E72" w:rsidRDefault="004252D1" w:rsidP="004252D1">
      <w:pPr>
        <w:pStyle w:val="AH3Div"/>
      </w:pPr>
      <w:bookmarkStart w:id="16" w:name="_Toc215738162"/>
      <w:r w:rsidRPr="00C27E72">
        <w:rPr>
          <w:rStyle w:val="CharDivNo"/>
        </w:rPr>
        <w:t>Division 2.2</w:t>
      </w:r>
      <w:r w:rsidRPr="00E83334">
        <w:rPr>
          <w:lang w:eastAsia="en-AU"/>
        </w:rPr>
        <w:tab/>
      </w:r>
      <w:r w:rsidRPr="00C27E72">
        <w:rPr>
          <w:rStyle w:val="CharDivText"/>
          <w:lang w:eastAsia="en-AU"/>
        </w:rPr>
        <w:t>Application of Australian Consumer Law</w:t>
      </w:r>
      <w:bookmarkEnd w:id="16"/>
    </w:p>
    <w:p w14:paraId="40C604B9" w14:textId="77777777" w:rsidR="004252D1" w:rsidRPr="00E83334" w:rsidRDefault="004252D1" w:rsidP="004252D1">
      <w:pPr>
        <w:pStyle w:val="AH5Sec"/>
        <w:rPr>
          <w:lang w:eastAsia="en-AU"/>
        </w:rPr>
      </w:pPr>
      <w:bookmarkStart w:id="17" w:name="_Toc215738163"/>
      <w:r w:rsidRPr="00C27E72">
        <w:rPr>
          <w:rStyle w:val="CharSectNo"/>
        </w:rPr>
        <w:t>6</w:t>
      </w:r>
      <w:r w:rsidRPr="00E83334">
        <w:rPr>
          <w:lang w:eastAsia="en-AU"/>
        </w:rPr>
        <w:tab/>
        <w:t>The Australian Consumer Law text</w:t>
      </w:r>
      <w:bookmarkEnd w:id="17"/>
    </w:p>
    <w:p w14:paraId="07AFF2D2" w14:textId="77777777" w:rsidR="004252D1" w:rsidRPr="00E83334" w:rsidRDefault="004252D1" w:rsidP="004252D1">
      <w:pPr>
        <w:pStyle w:val="Amainreturn"/>
        <w:rPr>
          <w:lang w:eastAsia="en-AU"/>
        </w:rPr>
      </w:pPr>
      <w:r w:rsidRPr="00E83334">
        <w:rPr>
          <w:lang w:eastAsia="en-AU"/>
        </w:rPr>
        <w:t>The Australian Consumer Law text consists of—</w:t>
      </w:r>
    </w:p>
    <w:p w14:paraId="04030BF4" w14:textId="34912AF8" w:rsidR="004252D1" w:rsidRPr="00E83334" w:rsidRDefault="004252D1" w:rsidP="004252D1">
      <w:pPr>
        <w:pStyle w:val="Apara"/>
        <w:rPr>
          <w:lang w:eastAsia="en-AU"/>
        </w:rPr>
      </w:pPr>
      <w:r w:rsidRPr="00E83334">
        <w:rPr>
          <w:lang w:eastAsia="en-AU"/>
        </w:rPr>
        <w:tab/>
        <w:t>(a)</w:t>
      </w:r>
      <w:r w:rsidRPr="00E83334">
        <w:rPr>
          <w:lang w:eastAsia="en-AU"/>
        </w:rPr>
        <w:tab/>
        <w:t xml:space="preserve">the </w:t>
      </w:r>
      <w:hyperlink r:id="rId34" w:tooltip="Act 1974 No 51 (Cwlth)" w:history="1">
        <w:r w:rsidR="00625047" w:rsidRPr="00625047">
          <w:rPr>
            <w:rStyle w:val="charCitHyperlinkItal"/>
          </w:rPr>
          <w:t>Competition and Consumer Act 2010</w:t>
        </w:r>
      </w:hyperlink>
      <w:r w:rsidRPr="0081460D">
        <w:rPr>
          <w:rStyle w:val="charItals"/>
        </w:rPr>
        <w:t xml:space="preserve"> </w:t>
      </w:r>
      <w:r w:rsidRPr="00E83334">
        <w:rPr>
          <w:lang w:eastAsia="en-AU"/>
        </w:rPr>
        <w:t>(Cwlth), schedule</w:t>
      </w:r>
      <w:r w:rsidR="00A77147">
        <w:rPr>
          <w:lang w:eastAsia="en-AU"/>
        </w:rPr>
        <w:t> </w:t>
      </w:r>
      <w:r w:rsidRPr="00E83334">
        <w:rPr>
          <w:lang w:eastAsia="en-AU"/>
        </w:rPr>
        <w:t>2; and</w:t>
      </w:r>
    </w:p>
    <w:p w14:paraId="03EE42D2" w14:textId="2FFABCCF" w:rsidR="004252D1" w:rsidRPr="00E83334" w:rsidRDefault="004252D1" w:rsidP="004252D1">
      <w:pPr>
        <w:pStyle w:val="Apara"/>
        <w:rPr>
          <w:lang w:eastAsia="en-AU"/>
        </w:rPr>
      </w:pPr>
      <w:r w:rsidRPr="00E83334">
        <w:rPr>
          <w:lang w:eastAsia="en-AU"/>
        </w:rPr>
        <w:tab/>
      </w:r>
      <w:bookmarkStart w:id="18" w:name="_Hlk190434376"/>
      <w:r w:rsidRPr="00E83334">
        <w:rPr>
          <w:lang w:eastAsia="en-AU"/>
        </w:rPr>
        <w:t>(b)</w:t>
      </w:r>
      <w:r w:rsidRPr="00E83334">
        <w:rPr>
          <w:lang w:eastAsia="en-AU"/>
        </w:rPr>
        <w:tab/>
        <w:t xml:space="preserve">the regulations under that </w:t>
      </w:r>
      <w:hyperlink r:id="rId35" w:tooltip="Competition and Consumer Act 2010 (Cwlth)" w:history="1">
        <w:r w:rsidR="003B7F94" w:rsidRPr="003B7F94">
          <w:rPr>
            <w:rStyle w:val="charCitHyperlinkAbbrev"/>
          </w:rPr>
          <w:t>Act</w:t>
        </w:r>
      </w:hyperlink>
      <w:r w:rsidRPr="00E83334">
        <w:rPr>
          <w:lang w:eastAsia="en-AU"/>
        </w:rPr>
        <w:t>, section 139G.</w:t>
      </w:r>
      <w:bookmarkEnd w:id="18"/>
    </w:p>
    <w:p w14:paraId="66862816" w14:textId="26D2CE6C" w:rsidR="004252D1" w:rsidRPr="00E83334" w:rsidRDefault="004252D1" w:rsidP="004252D1">
      <w:pPr>
        <w:pStyle w:val="aNote"/>
        <w:ind w:right="-90"/>
        <w:rPr>
          <w:lang w:eastAsia="en-AU"/>
        </w:rPr>
      </w:pPr>
      <w:r w:rsidRPr="0081460D">
        <w:rPr>
          <w:rStyle w:val="charItals"/>
        </w:rPr>
        <w:t>Note</w:t>
      </w:r>
      <w:r w:rsidRPr="0081460D">
        <w:rPr>
          <w:rStyle w:val="charItals"/>
        </w:rPr>
        <w:tab/>
      </w:r>
      <w:r w:rsidRPr="00E83334">
        <w:rPr>
          <w:lang w:eastAsia="en-AU"/>
        </w:rPr>
        <w:t xml:space="preserve">The Australian Consumer Law text is accessible at </w:t>
      </w:r>
      <w:hyperlink r:id="rId36" w:history="1">
        <w:r w:rsidR="00BE79EF">
          <w:rPr>
            <w:rStyle w:val="charCitHyperlinkAbbrev"/>
          </w:rPr>
          <w:t>www.legislation.gov.au</w:t>
        </w:r>
      </w:hyperlink>
      <w:r w:rsidRPr="00E83334">
        <w:rPr>
          <w:lang w:eastAsia="en-AU"/>
        </w:rPr>
        <w:t>.</w:t>
      </w:r>
    </w:p>
    <w:p w14:paraId="43BCBDDE" w14:textId="77777777" w:rsidR="004252D1" w:rsidRPr="00E83334" w:rsidRDefault="004252D1" w:rsidP="004252D1">
      <w:pPr>
        <w:pStyle w:val="AH5Sec"/>
        <w:rPr>
          <w:lang w:eastAsia="en-AU"/>
        </w:rPr>
      </w:pPr>
      <w:bookmarkStart w:id="19" w:name="_Toc215738164"/>
      <w:r w:rsidRPr="00C27E72">
        <w:rPr>
          <w:rStyle w:val="CharSectNo"/>
        </w:rPr>
        <w:t>7</w:t>
      </w:r>
      <w:r w:rsidRPr="00E83334">
        <w:rPr>
          <w:lang w:eastAsia="en-AU"/>
        </w:rPr>
        <w:tab/>
        <w:t>Application of Australian Consumer Law</w:t>
      </w:r>
      <w:bookmarkEnd w:id="19"/>
    </w:p>
    <w:p w14:paraId="3ACCBA60" w14:textId="77777777" w:rsidR="004252D1" w:rsidRPr="00E83334" w:rsidRDefault="004252D1" w:rsidP="004252D1">
      <w:pPr>
        <w:pStyle w:val="Amain"/>
        <w:rPr>
          <w:lang w:eastAsia="en-AU"/>
        </w:rPr>
      </w:pPr>
      <w:r w:rsidRPr="00E83334">
        <w:rPr>
          <w:lang w:eastAsia="en-AU"/>
        </w:rPr>
        <w:tab/>
        <w:t>(1)</w:t>
      </w:r>
      <w:r w:rsidRPr="00E83334">
        <w:rPr>
          <w:lang w:eastAsia="en-AU"/>
        </w:rPr>
        <w:tab/>
        <w:t>The Australian Consumer Law text, as in force from time to time—</w:t>
      </w:r>
    </w:p>
    <w:p w14:paraId="5B16CEB6" w14:textId="77777777" w:rsidR="004252D1" w:rsidRPr="00E83334" w:rsidRDefault="004252D1" w:rsidP="004252D1">
      <w:pPr>
        <w:pStyle w:val="Apara"/>
        <w:rPr>
          <w:lang w:eastAsia="en-AU"/>
        </w:rPr>
      </w:pPr>
      <w:r w:rsidRPr="00E83334">
        <w:rPr>
          <w:lang w:eastAsia="en-AU"/>
        </w:rPr>
        <w:tab/>
        <w:t>(a)</w:t>
      </w:r>
      <w:r w:rsidRPr="00E83334">
        <w:rPr>
          <w:lang w:eastAsia="en-AU"/>
        </w:rPr>
        <w:tab/>
        <w:t>applies as a law of this jurisdiction; and</w:t>
      </w:r>
    </w:p>
    <w:p w14:paraId="15051428" w14:textId="133E1112" w:rsidR="004252D1" w:rsidRPr="00E83334" w:rsidRDefault="004252D1" w:rsidP="004252D1">
      <w:pPr>
        <w:pStyle w:val="Apara"/>
        <w:rPr>
          <w:lang w:eastAsia="en-AU"/>
        </w:rPr>
      </w:pPr>
      <w:r w:rsidRPr="00E83334">
        <w:rPr>
          <w:lang w:eastAsia="en-AU"/>
        </w:rPr>
        <w:tab/>
        <w:t>(b)</w:t>
      </w:r>
      <w:r w:rsidRPr="00E83334">
        <w:rPr>
          <w:lang w:eastAsia="en-AU"/>
        </w:rPr>
        <w:tab/>
        <w:t xml:space="preserve">as so applying may be referred to as the </w:t>
      </w:r>
      <w:hyperlink r:id="rId37" w:tooltip="Australian Consumer Law (ACT)" w:history="1">
        <w:r w:rsidR="00AD13C7" w:rsidRPr="00AD13C7">
          <w:rPr>
            <w:rStyle w:val="charCitHyperlinkItal"/>
          </w:rPr>
          <w:t>Australian Consumer Law</w:t>
        </w:r>
        <w:r w:rsidR="00A77147">
          <w:rPr>
            <w:rStyle w:val="charCitHyperlinkItal"/>
          </w:rPr>
          <w:t> </w:t>
        </w:r>
        <w:r w:rsidR="00AD13C7" w:rsidRPr="00AD13C7">
          <w:rPr>
            <w:rStyle w:val="charCitHyperlinkItal"/>
          </w:rPr>
          <w:t>(ACT)</w:t>
        </w:r>
      </w:hyperlink>
      <w:r w:rsidRPr="00E83334">
        <w:rPr>
          <w:lang w:eastAsia="en-AU"/>
        </w:rPr>
        <w:t>; and</w:t>
      </w:r>
    </w:p>
    <w:p w14:paraId="7EE2F58E" w14:textId="77777777" w:rsidR="004252D1" w:rsidRPr="00E83334" w:rsidRDefault="004252D1" w:rsidP="004252D1">
      <w:pPr>
        <w:pStyle w:val="Apara"/>
        <w:rPr>
          <w:lang w:eastAsia="en-AU"/>
        </w:rPr>
      </w:pPr>
      <w:r w:rsidRPr="00E83334">
        <w:rPr>
          <w:lang w:eastAsia="en-AU"/>
        </w:rPr>
        <w:tab/>
        <w:t>(c)</w:t>
      </w:r>
      <w:r w:rsidRPr="00E83334">
        <w:rPr>
          <w:lang w:eastAsia="en-AU"/>
        </w:rPr>
        <w:tab/>
        <w:t>as so applying is a part of this Act.</w:t>
      </w:r>
    </w:p>
    <w:p w14:paraId="63F33D2C" w14:textId="09850567" w:rsidR="004252D1" w:rsidRPr="00E83334" w:rsidRDefault="004252D1" w:rsidP="004252D1">
      <w:pPr>
        <w:pStyle w:val="Amain"/>
        <w:rPr>
          <w:lang w:eastAsia="en-AU"/>
        </w:rPr>
      </w:pPr>
      <w:r w:rsidRPr="00E83334">
        <w:rPr>
          <w:lang w:eastAsia="en-AU"/>
        </w:rPr>
        <w:tab/>
        <w:t>(2)</w:t>
      </w:r>
      <w:r w:rsidRPr="00E83334">
        <w:rPr>
          <w:lang w:eastAsia="en-AU"/>
        </w:rPr>
        <w:tab/>
        <w:t>This section has effect subject to section 8, section 9 and section</w:t>
      </w:r>
      <w:r w:rsidR="00A77147">
        <w:rPr>
          <w:lang w:eastAsia="en-AU"/>
        </w:rPr>
        <w:t> </w:t>
      </w:r>
      <w:r w:rsidRPr="00E83334">
        <w:rPr>
          <w:lang w:eastAsia="en-AU"/>
        </w:rPr>
        <w:t>10.</w:t>
      </w:r>
    </w:p>
    <w:p w14:paraId="057EB31B" w14:textId="77777777" w:rsidR="004252D1" w:rsidRPr="00E83334" w:rsidRDefault="004252D1" w:rsidP="004252D1">
      <w:pPr>
        <w:pStyle w:val="AH5Sec"/>
        <w:rPr>
          <w:lang w:eastAsia="en-AU"/>
        </w:rPr>
      </w:pPr>
      <w:bookmarkStart w:id="20" w:name="_Toc215738165"/>
      <w:r w:rsidRPr="00C27E72">
        <w:rPr>
          <w:rStyle w:val="CharSectNo"/>
        </w:rPr>
        <w:lastRenderedPageBreak/>
        <w:t>8</w:t>
      </w:r>
      <w:r w:rsidRPr="00E83334">
        <w:rPr>
          <w:lang w:eastAsia="en-AU"/>
        </w:rPr>
        <w:tab/>
        <w:t>Future modifications of Australian Consumer Law text</w:t>
      </w:r>
      <w:bookmarkEnd w:id="20"/>
    </w:p>
    <w:p w14:paraId="68A9B86C" w14:textId="77777777" w:rsidR="004252D1" w:rsidRPr="00E83334" w:rsidRDefault="004252D1" w:rsidP="004252D1">
      <w:pPr>
        <w:pStyle w:val="Amain"/>
        <w:rPr>
          <w:lang w:eastAsia="en-AU"/>
        </w:rPr>
      </w:pPr>
      <w:r w:rsidRPr="00E83334">
        <w:rPr>
          <w:lang w:eastAsia="en-AU"/>
        </w:rPr>
        <w:tab/>
        <w:t>(1)</w:t>
      </w:r>
      <w:r w:rsidRPr="00E83334">
        <w:rPr>
          <w:lang w:eastAsia="en-AU"/>
        </w:rPr>
        <w:tab/>
        <w:t>A modification made by a Commonwealth law to the Australian Consumer Law text after the commencement of this section does not apply under section 7, if the modification is declared by regulation under this Act to be excluded from the operation of that section.</w:t>
      </w:r>
    </w:p>
    <w:p w14:paraId="07199B6C" w14:textId="77777777" w:rsidR="004252D1" w:rsidRPr="00E83334" w:rsidRDefault="004252D1" w:rsidP="004252D1">
      <w:pPr>
        <w:pStyle w:val="Amain"/>
        <w:rPr>
          <w:lang w:eastAsia="en-AU"/>
        </w:rPr>
      </w:pPr>
      <w:r w:rsidRPr="00E83334">
        <w:rPr>
          <w:lang w:eastAsia="en-AU"/>
        </w:rPr>
        <w:tab/>
        <w:t>(2)</w:t>
      </w:r>
      <w:r w:rsidRPr="00E83334">
        <w:rPr>
          <w:lang w:eastAsia="en-AU"/>
        </w:rPr>
        <w:tab/>
        <w:t>A regulation under subsection (1) has effect only if it is notified not</w:t>
      </w:r>
      <w:r>
        <w:rPr>
          <w:lang w:eastAsia="en-AU"/>
        </w:rPr>
        <w:t xml:space="preserve"> later than 3</w:t>
      </w:r>
      <w:r w:rsidRPr="00E83334">
        <w:rPr>
          <w:lang w:eastAsia="en-AU"/>
        </w:rPr>
        <w:t xml:space="preserve"> months after the date of the modification.</w:t>
      </w:r>
    </w:p>
    <w:p w14:paraId="7C6C2D83" w14:textId="77777777" w:rsidR="004252D1" w:rsidRPr="00E83334" w:rsidRDefault="004252D1" w:rsidP="004252D1">
      <w:pPr>
        <w:pStyle w:val="Amain"/>
        <w:rPr>
          <w:lang w:eastAsia="en-AU"/>
        </w:rPr>
      </w:pPr>
      <w:r w:rsidRPr="00E83334">
        <w:rPr>
          <w:lang w:eastAsia="en-AU"/>
        </w:rPr>
        <w:tab/>
        <w:t>(3)</w:t>
      </w:r>
      <w:r w:rsidRPr="00E83334">
        <w:rPr>
          <w:lang w:eastAsia="en-AU"/>
        </w:rPr>
        <w:tab/>
        <w:t>Subsection (1) ceases to apply to the modification if a further regulation under this Act so provides.</w:t>
      </w:r>
    </w:p>
    <w:p w14:paraId="5D1AEC08" w14:textId="556E07DD" w:rsidR="004252D1" w:rsidRPr="00E83334" w:rsidRDefault="004252D1" w:rsidP="004252D1">
      <w:pPr>
        <w:pStyle w:val="Amain"/>
        <w:rPr>
          <w:lang w:eastAsia="en-AU"/>
        </w:rPr>
      </w:pPr>
      <w:r w:rsidRPr="00E83334">
        <w:rPr>
          <w:lang w:eastAsia="en-AU"/>
        </w:rPr>
        <w:tab/>
        <w:t>(4)</w:t>
      </w:r>
      <w:r w:rsidRPr="00E83334">
        <w:rPr>
          <w:lang w:eastAsia="en-AU"/>
        </w:rPr>
        <w:tab/>
        <w:t xml:space="preserve">For this section, the date of the modification is the date on which the Commonwealth Act effecting the modification receives the Royal Assent or the regulation effecting the modification is registered under the </w:t>
      </w:r>
      <w:hyperlink r:id="rId38" w:tooltip="Act 2003 No 139 (Cwlth)" w:history="1">
        <w:r w:rsidR="00B37BBA" w:rsidRPr="00B37BBA">
          <w:rPr>
            <w:i/>
            <w:color w:val="0000FF" w:themeColor="hyperlink"/>
          </w:rPr>
          <w:t>Legislation Act 2003</w:t>
        </w:r>
      </w:hyperlink>
      <w:r w:rsidRPr="0081460D">
        <w:rPr>
          <w:rStyle w:val="charItals"/>
        </w:rPr>
        <w:t xml:space="preserve"> </w:t>
      </w:r>
      <w:r w:rsidRPr="00E83334">
        <w:rPr>
          <w:lang w:eastAsia="en-AU"/>
        </w:rPr>
        <w:t>(Cwlth).</w:t>
      </w:r>
    </w:p>
    <w:p w14:paraId="6CDDC90B" w14:textId="77777777" w:rsidR="004252D1" w:rsidRPr="00E83334" w:rsidRDefault="004252D1" w:rsidP="004252D1">
      <w:pPr>
        <w:pStyle w:val="AH5Sec"/>
        <w:rPr>
          <w:lang w:eastAsia="en-AU"/>
        </w:rPr>
      </w:pPr>
      <w:bookmarkStart w:id="21" w:name="_Toc215738166"/>
      <w:r w:rsidRPr="00C27E72">
        <w:rPr>
          <w:rStyle w:val="CharSectNo"/>
        </w:rPr>
        <w:t>9</w:t>
      </w:r>
      <w:r w:rsidRPr="00E83334">
        <w:rPr>
          <w:lang w:eastAsia="en-AU"/>
        </w:rPr>
        <w:tab/>
        <w:t>Meaning of generic terms in Australian Consumer Law for purposes of this jurisdiction</w:t>
      </w:r>
      <w:bookmarkEnd w:id="21"/>
    </w:p>
    <w:p w14:paraId="1376988B" w14:textId="563CE79F" w:rsidR="004252D1" w:rsidRPr="00E83334" w:rsidRDefault="004252D1" w:rsidP="004252D1">
      <w:pPr>
        <w:pStyle w:val="Amainreturn"/>
        <w:keepNext/>
        <w:rPr>
          <w:lang w:eastAsia="en-AU"/>
        </w:rPr>
      </w:pPr>
      <w:r w:rsidRPr="00E83334">
        <w:rPr>
          <w:lang w:eastAsia="en-AU"/>
        </w:rPr>
        <w:t xml:space="preserve">In the </w:t>
      </w:r>
      <w:hyperlink r:id="rId39" w:tooltip="Australian Consumer Law (ACT)" w:history="1">
        <w:r w:rsidR="00AD13C7" w:rsidRPr="00AD13C7">
          <w:rPr>
            <w:rStyle w:val="charCitHyperlinkItal"/>
          </w:rPr>
          <w:t>Australian Consumer Law (ACT)</w:t>
        </w:r>
      </w:hyperlink>
      <w:r w:rsidRPr="00E83334">
        <w:rPr>
          <w:lang w:eastAsia="en-AU"/>
        </w:rPr>
        <w:t>:</w:t>
      </w:r>
    </w:p>
    <w:p w14:paraId="47C6D58D" w14:textId="77777777" w:rsidR="004252D1" w:rsidRPr="00E83334" w:rsidRDefault="004252D1" w:rsidP="004252D1">
      <w:pPr>
        <w:pStyle w:val="aDef"/>
        <w:numPr>
          <w:ilvl w:val="5"/>
          <w:numId w:val="0"/>
        </w:numPr>
        <w:ind w:left="1100"/>
        <w:rPr>
          <w:lang w:eastAsia="en-AU"/>
        </w:rPr>
      </w:pPr>
      <w:r w:rsidRPr="0081460D">
        <w:rPr>
          <w:rStyle w:val="charBoldItals"/>
        </w:rPr>
        <w:t>court</w:t>
      </w:r>
      <w:r w:rsidRPr="00E83334">
        <w:rPr>
          <w:lang w:eastAsia="en-AU"/>
        </w:rPr>
        <w:t xml:space="preserve"> includes the ACAT.</w:t>
      </w:r>
    </w:p>
    <w:p w14:paraId="31FB5FE2" w14:textId="77777777" w:rsidR="004252D1" w:rsidRPr="00E83334" w:rsidRDefault="004252D1" w:rsidP="004252D1">
      <w:pPr>
        <w:pStyle w:val="aDef"/>
        <w:numPr>
          <w:ilvl w:val="5"/>
          <w:numId w:val="0"/>
        </w:numPr>
        <w:ind w:left="1100"/>
        <w:rPr>
          <w:lang w:eastAsia="en-AU"/>
        </w:rPr>
      </w:pPr>
      <w:r w:rsidRPr="0081460D">
        <w:rPr>
          <w:rStyle w:val="charBoldItals"/>
        </w:rPr>
        <w:t>regulator</w:t>
      </w:r>
      <w:r w:rsidRPr="00E83334">
        <w:rPr>
          <w:lang w:eastAsia="en-AU"/>
        </w:rPr>
        <w:t xml:space="preserve"> means the commissioner for fair trading.</w:t>
      </w:r>
    </w:p>
    <w:p w14:paraId="139A3CE4" w14:textId="77777777" w:rsidR="004252D1" w:rsidRPr="00E83334" w:rsidRDefault="004252D1" w:rsidP="004252D1">
      <w:pPr>
        <w:pStyle w:val="AH5Sec"/>
        <w:rPr>
          <w:lang w:eastAsia="en-AU"/>
        </w:rPr>
      </w:pPr>
      <w:bookmarkStart w:id="22" w:name="_Toc215738167"/>
      <w:r w:rsidRPr="00C27E72">
        <w:rPr>
          <w:rStyle w:val="CharSectNo"/>
        </w:rPr>
        <w:t>10</w:t>
      </w:r>
      <w:r w:rsidRPr="00E83334">
        <w:rPr>
          <w:lang w:eastAsia="en-AU"/>
        </w:rPr>
        <w:tab/>
        <w:t>Interpretation of Australian Consumer Law</w:t>
      </w:r>
      <w:bookmarkEnd w:id="22"/>
    </w:p>
    <w:p w14:paraId="1F1EBDDD" w14:textId="267C3647" w:rsidR="004252D1" w:rsidRPr="00E83334" w:rsidRDefault="004252D1" w:rsidP="004252D1">
      <w:pPr>
        <w:pStyle w:val="Amain"/>
        <w:rPr>
          <w:lang w:eastAsia="en-AU"/>
        </w:rPr>
      </w:pPr>
      <w:r w:rsidRPr="00E83334">
        <w:rPr>
          <w:lang w:eastAsia="en-AU"/>
        </w:rPr>
        <w:tab/>
        <w:t>(1)</w:t>
      </w:r>
      <w:r w:rsidRPr="00E83334">
        <w:rPr>
          <w:lang w:eastAsia="en-AU"/>
        </w:rPr>
        <w:tab/>
        <w:t xml:space="preserve">The </w:t>
      </w:r>
      <w:hyperlink r:id="rId40" w:tooltip="Act 1901 No 2 (Cwlth)" w:history="1">
        <w:r w:rsidR="000D3887" w:rsidRPr="000D3887">
          <w:rPr>
            <w:rStyle w:val="charCitHyperlinkItal"/>
          </w:rPr>
          <w:t>Acts Interpretation Act 1901</w:t>
        </w:r>
      </w:hyperlink>
      <w:r w:rsidRPr="0081460D">
        <w:rPr>
          <w:rStyle w:val="charItals"/>
        </w:rPr>
        <w:t xml:space="preserve"> </w:t>
      </w:r>
      <w:r w:rsidRPr="00E83334">
        <w:rPr>
          <w:lang w:eastAsia="en-AU"/>
        </w:rPr>
        <w:t xml:space="preserve">(Cwlth) applies as a law of this jurisdiction to the </w:t>
      </w:r>
      <w:hyperlink r:id="rId41" w:tooltip="Australian Consumer Law (ACT)" w:history="1">
        <w:r w:rsidR="00AD13C7" w:rsidRPr="00AD13C7">
          <w:rPr>
            <w:rStyle w:val="charCitHyperlinkItal"/>
          </w:rPr>
          <w:t>Australian Consumer Law (ACT)</w:t>
        </w:r>
      </w:hyperlink>
      <w:r w:rsidRPr="00E83334">
        <w:rPr>
          <w:lang w:eastAsia="en-AU"/>
        </w:rPr>
        <w:t>.</w:t>
      </w:r>
    </w:p>
    <w:p w14:paraId="79668240" w14:textId="77777777" w:rsidR="004252D1" w:rsidRPr="00E83334" w:rsidRDefault="004252D1" w:rsidP="004252D1">
      <w:pPr>
        <w:pStyle w:val="Amain"/>
        <w:keepNext/>
        <w:rPr>
          <w:lang w:eastAsia="en-AU"/>
        </w:rPr>
      </w:pPr>
      <w:r w:rsidRPr="00E83334">
        <w:rPr>
          <w:lang w:eastAsia="en-AU"/>
        </w:rPr>
        <w:tab/>
        <w:t>(2)</w:t>
      </w:r>
      <w:r w:rsidRPr="00E83334">
        <w:rPr>
          <w:lang w:eastAsia="en-AU"/>
        </w:rPr>
        <w:tab/>
        <w:t>For subsection (1), the Commonwealth Act mentioned in that subsection applies as if—</w:t>
      </w:r>
    </w:p>
    <w:p w14:paraId="6C9FCF94" w14:textId="24410BCB" w:rsidR="004252D1" w:rsidRPr="00E83334" w:rsidRDefault="004252D1" w:rsidP="004252D1">
      <w:pPr>
        <w:pStyle w:val="Apara"/>
        <w:rPr>
          <w:lang w:eastAsia="en-AU"/>
        </w:rPr>
      </w:pPr>
      <w:r w:rsidRPr="00E83334">
        <w:rPr>
          <w:lang w:eastAsia="en-AU"/>
        </w:rPr>
        <w:tab/>
        <w:t>(a)</w:t>
      </w:r>
      <w:r w:rsidRPr="00E83334">
        <w:rPr>
          <w:lang w:eastAsia="en-AU"/>
        </w:rPr>
        <w:tab/>
        <w:t xml:space="preserve">the statutory provisions in the </w:t>
      </w:r>
      <w:hyperlink r:id="rId42" w:tooltip="Australian Consumer Law (ACT)" w:history="1">
        <w:r w:rsidR="00AD13C7" w:rsidRPr="00AD13C7">
          <w:rPr>
            <w:rStyle w:val="charCitHyperlinkItal"/>
          </w:rPr>
          <w:t>Australian Consumer Law</w:t>
        </w:r>
        <w:r w:rsidR="00A77147">
          <w:rPr>
            <w:rStyle w:val="charCitHyperlinkItal"/>
          </w:rPr>
          <w:t> </w:t>
        </w:r>
        <w:r w:rsidR="00AD13C7" w:rsidRPr="00AD13C7">
          <w:rPr>
            <w:rStyle w:val="charCitHyperlinkItal"/>
          </w:rPr>
          <w:t>(ACT)</w:t>
        </w:r>
      </w:hyperlink>
      <w:r w:rsidRPr="00E83334">
        <w:rPr>
          <w:iCs/>
          <w:lang w:eastAsia="en-AU"/>
        </w:rPr>
        <w:t xml:space="preserve"> </w:t>
      </w:r>
      <w:r w:rsidRPr="00E83334">
        <w:rPr>
          <w:lang w:eastAsia="en-AU"/>
        </w:rPr>
        <w:t>were a Commonwealth Act; and</w:t>
      </w:r>
    </w:p>
    <w:p w14:paraId="49EB4432" w14:textId="149AFF13" w:rsidR="004252D1" w:rsidRPr="00E83334" w:rsidRDefault="004252D1" w:rsidP="004252D1">
      <w:pPr>
        <w:pStyle w:val="Apara"/>
        <w:rPr>
          <w:lang w:eastAsia="en-AU"/>
        </w:rPr>
      </w:pPr>
      <w:r w:rsidRPr="00E83334">
        <w:rPr>
          <w:lang w:eastAsia="en-AU"/>
        </w:rPr>
        <w:tab/>
        <w:t>(b)</w:t>
      </w:r>
      <w:r w:rsidRPr="00E83334">
        <w:rPr>
          <w:lang w:eastAsia="en-AU"/>
        </w:rPr>
        <w:tab/>
        <w:t xml:space="preserve">the regulations in the </w:t>
      </w:r>
      <w:hyperlink r:id="rId43" w:tooltip="Australian Consumer Law (ACT)" w:history="1">
        <w:r w:rsidR="00AD13C7" w:rsidRPr="00AD13C7">
          <w:rPr>
            <w:rStyle w:val="charCitHyperlinkItal"/>
          </w:rPr>
          <w:t>Australian Consumer Law (ACT)</w:t>
        </w:r>
      </w:hyperlink>
      <w:r w:rsidRPr="00E83334">
        <w:rPr>
          <w:iCs/>
          <w:lang w:eastAsia="en-AU"/>
        </w:rPr>
        <w:t xml:space="preserve"> </w:t>
      </w:r>
      <w:r w:rsidRPr="00E83334">
        <w:rPr>
          <w:lang w:eastAsia="en-AU"/>
        </w:rPr>
        <w:t>or instruments under that law were regulations or instruments under a Commonwealth Act.</w:t>
      </w:r>
    </w:p>
    <w:p w14:paraId="61A40D80" w14:textId="1F4FC1F1" w:rsidR="004252D1" w:rsidRPr="00E83334" w:rsidRDefault="004252D1" w:rsidP="004252D1">
      <w:pPr>
        <w:pStyle w:val="Amain"/>
        <w:rPr>
          <w:lang w:eastAsia="en-AU"/>
        </w:rPr>
      </w:pPr>
      <w:r w:rsidRPr="00E83334">
        <w:rPr>
          <w:lang w:eastAsia="en-AU"/>
        </w:rPr>
        <w:lastRenderedPageBreak/>
        <w:tab/>
        <w:t>(3)</w:t>
      </w:r>
      <w:r w:rsidRPr="00E83334">
        <w:rPr>
          <w:lang w:eastAsia="en-AU"/>
        </w:rPr>
        <w:tab/>
        <w:t xml:space="preserve">The </w:t>
      </w:r>
      <w:hyperlink r:id="rId44" w:tooltip="A2001-14" w:history="1">
        <w:r w:rsidR="00A11E2A" w:rsidRPr="00A11E2A">
          <w:rPr>
            <w:rStyle w:val="charCitHyperlinkAbbrev"/>
          </w:rPr>
          <w:t>Legislation Act</w:t>
        </w:r>
      </w:hyperlink>
      <w:r w:rsidRPr="00E83334">
        <w:rPr>
          <w:lang w:eastAsia="en-AU"/>
        </w:rPr>
        <w:t xml:space="preserve"> does not apply to—</w:t>
      </w:r>
    </w:p>
    <w:p w14:paraId="6DA6D172" w14:textId="33977570" w:rsidR="004252D1" w:rsidRPr="00E83334" w:rsidRDefault="004252D1" w:rsidP="004252D1">
      <w:pPr>
        <w:pStyle w:val="Apara"/>
        <w:rPr>
          <w:lang w:eastAsia="en-AU"/>
        </w:rPr>
      </w:pPr>
      <w:r w:rsidRPr="00E83334">
        <w:rPr>
          <w:lang w:eastAsia="en-AU"/>
        </w:rPr>
        <w:tab/>
        <w:t>(a)</w:t>
      </w:r>
      <w:r w:rsidRPr="00E83334">
        <w:rPr>
          <w:lang w:eastAsia="en-AU"/>
        </w:rPr>
        <w:tab/>
        <w:t xml:space="preserve">the </w:t>
      </w:r>
      <w:hyperlink r:id="rId45" w:tooltip="Australian Consumer Law (ACT)" w:history="1">
        <w:r w:rsidR="00AD13C7" w:rsidRPr="00AD13C7">
          <w:rPr>
            <w:rStyle w:val="charCitHyperlinkItal"/>
          </w:rPr>
          <w:t>Australian Consumer Law (ACT)</w:t>
        </w:r>
      </w:hyperlink>
      <w:r w:rsidRPr="00E83334">
        <w:rPr>
          <w:lang w:eastAsia="en-AU"/>
        </w:rPr>
        <w:t>; or</w:t>
      </w:r>
    </w:p>
    <w:p w14:paraId="33BDFC79" w14:textId="77777777" w:rsidR="004252D1" w:rsidRPr="00E83334" w:rsidRDefault="004252D1" w:rsidP="004252D1">
      <w:pPr>
        <w:pStyle w:val="Apara"/>
        <w:rPr>
          <w:lang w:eastAsia="en-AU"/>
        </w:rPr>
      </w:pPr>
      <w:r w:rsidRPr="00E83334">
        <w:rPr>
          <w:lang w:eastAsia="en-AU"/>
        </w:rPr>
        <w:tab/>
        <w:t>(b)</w:t>
      </w:r>
      <w:r w:rsidRPr="00E83334">
        <w:rPr>
          <w:lang w:eastAsia="en-AU"/>
        </w:rPr>
        <w:tab/>
        <w:t>any instrument under that law.</w:t>
      </w:r>
    </w:p>
    <w:p w14:paraId="1A8B83C1" w14:textId="77777777" w:rsidR="004252D1" w:rsidRPr="00E83334" w:rsidRDefault="004252D1" w:rsidP="004252D1">
      <w:pPr>
        <w:pStyle w:val="AH5Sec"/>
        <w:rPr>
          <w:lang w:eastAsia="en-AU"/>
        </w:rPr>
      </w:pPr>
      <w:bookmarkStart w:id="23" w:name="_Toc215738168"/>
      <w:r w:rsidRPr="00C27E72">
        <w:rPr>
          <w:rStyle w:val="CharSectNo"/>
        </w:rPr>
        <w:t>11</w:t>
      </w:r>
      <w:r w:rsidRPr="00E83334">
        <w:rPr>
          <w:lang w:eastAsia="en-AU"/>
        </w:rPr>
        <w:tab/>
        <w:t>Application of Australian Consumer Law</w:t>
      </w:r>
      <w:bookmarkEnd w:id="23"/>
    </w:p>
    <w:p w14:paraId="754A35C3" w14:textId="75E9E9FE" w:rsidR="004252D1" w:rsidRPr="00E83334" w:rsidRDefault="004252D1" w:rsidP="004252D1">
      <w:pPr>
        <w:pStyle w:val="Amain"/>
        <w:rPr>
          <w:lang w:eastAsia="en-AU"/>
        </w:rPr>
      </w:pPr>
      <w:r w:rsidRPr="00E83334">
        <w:rPr>
          <w:lang w:eastAsia="en-AU"/>
        </w:rPr>
        <w:tab/>
        <w:t>(1)</w:t>
      </w:r>
      <w:r w:rsidRPr="00E83334">
        <w:rPr>
          <w:lang w:eastAsia="en-AU"/>
        </w:rPr>
        <w:tab/>
        <w:t xml:space="preserve">The </w:t>
      </w:r>
      <w:hyperlink r:id="rId46" w:tooltip="Australian Consumer Law (ACT)" w:history="1">
        <w:r w:rsidR="00AD13C7" w:rsidRPr="00AD13C7">
          <w:rPr>
            <w:rStyle w:val="charCitHyperlinkItal"/>
          </w:rPr>
          <w:t>Australian Consumer Law (ACT)</w:t>
        </w:r>
      </w:hyperlink>
      <w:r w:rsidRPr="0081460D">
        <w:rPr>
          <w:rStyle w:val="charItals"/>
        </w:rPr>
        <w:t xml:space="preserve"> </w:t>
      </w:r>
      <w:r w:rsidRPr="00E83334">
        <w:rPr>
          <w:lang w:eastAsia="en-AU"/>
        </w:rPr>
        <w:t>applies to and in relation to—</w:t>
      </w:r>
    </w:p>
    <w:p w14:paraId="3AFD71F3" w14:textId="77777777" w:rsidR="004252D1" w:rsidRPr="00E83334" w:rsidRDefault="004252D1" w:rsidP="004252D1">
      <w:pPr>
        <w:pStyle w:val="Apara"/>
        <w:rPr>
          <w:lang w:eastAsia="en-AU"/>
        </w:rPr>
      </w:pPr>
      <w:r w:rsidRPr="00E83334">
        <w:rPr>
          <w:lang w:eastAsia="en-AU"/>
        </w:rPr>
        <w:tab/>
        <w:t>(a)</w:t>
      </w:r>
      <w:r w:rsidRPr="00E83334">
        <w:rPr>
          <w:lang w:eastAsia="en-AU"/>
        </w:rPr>
        <w:tab/>
        <w:t>people carrying on business within this jurisdiction; or</w:t>
      </w:r>
    </w:p>
    <w:p w14:paraId="280957B6" w14:textId="77777777" w:rsidR="004252D1" w:rsidRPr="00E83334" w:rsidRDefault="004252D1" w:rsidP="004252D1">
      <w:pPr>
        <w:pStyle w:val="Apara"/>
        <w:rPr>
          <w:lang w:eastAsia="en-AU"/>
        </w:rPr>
      </w:pPr>
      <w:r w:rsidRPr="00E83334">
        <w:rPr>
          <w:lang w:eastAsia="en-AU"/>
        </w:rPr>
        <w:tab/>
        <w:t>(b)</w:t>
      </w:r>
      <w:r w:rsidRPr="00E83334">
        <w:rPr>
          <w:lang w:eastAsia="en-AU"/>
        </w:rPr>
        <w:tab/>
        <w:t>bodies corporate incorporated or registered under the law of this jurisdiction; or</w:t>
      </w:r>
    </w:p>
    <w:p w14:paraId="0976B231" w14:textId="77777777" w:rsidR="004252D1" w:rsidRPr="00E83334" w:rsidRDefault="004252D1" w:rsidP="004252D1">
      <w:pPr>
        <w:pStyle w:val="Apara"/>
        <w:rPr>
          <w:lang w:eastAsia="en-AU"/>
        </w:rPr>
      </w:pPr>
      <w:r w:rsidRPr="00E83334">
        <w:rPr>
          <w:lang w:eastAsia="en-AU"/>
        </w:rPr>
        <w:tab/>
        <w:t>(c)</w:t>
      </w:r>
      <w:r w:rsidRPr="00E83334">
        <w:rPr>
          <w:lang w:eastAsia="en-AU"/>
        </w:rPr>
        <w:tab/>
        <w:t>people ordinarily resident in this jurisdiction; or</w:t>
      </w:r>
    </w:p>
    <w:p w14:paraId="299EC9CF" w14:textId="77777777" w:rsidR="004252D1" w:rsidRPr="00E83334" w:rsidRDefault="004252D1" w:rsidP="004252D1">
      <w:pPr>
        <w:pStyle w:val="Apara"/>
        <w:rPr>
          <w:lang w:eastAsia="en-AU"/>
        </w:rPr>
      </w:pPr>
      <w:r w:rsidRPr="00E83334">
        <w:rPr>
          <w:lang w:eastAsia="en-AU"/>
        </w:rPr>
        <w:tab/>
        <w:t>(d)</w:t>
      </w:r>
      <w:r w:rsidRPr="00E83334">
        <w:rPr>
          <w:lang w:eastAsia="en-AU"/>
        </w:rPr>
        <w:tab/>
        <w:t>people otherwise connected with this jurisdiction.</w:t>
      </w:r>
    </w:p>
    <w:p w14:paraId="4BB0D307" w14:textId="2C7CA94B" w:rsidR="004252D1" w:rsidRPr="00E83334" w:rsidRDefault="004252D1" w:rsidP="004252D1">
      <w:pPr>
        <w:pStyle w:val="Amain"/>
        <w:rPr>
          <w:lang w:eastAsia="en-AU"/>
        </w:rPr>
      </w:pPr>
      <w:r w:rsidRPr="00E83334">
        <w:rPr>
          <w:lang w:eastAsia="en-AU"/>
        </w:rPr>
        <w:tab/>
        <w:t>(2)</w:t>
      </w:r>
      <w:r w:rsidRPr="00E83334">
        <w:rPr>
          <w:lang w:eastAsia="en-AU"/>
        </w:rPr>
        <w:tab/>
        <w:t xml:space="preserve">Subject to subsection (1), the </w:t>
      </w:r>
      <w:hyperlink r:id="rId47" w:tooltip="Australian Consumer Law (ACT)" w:history="1">
        <w:r w:rsidR="00AD13C7" w:rsidRPr="00AD13C7">
          <w:rPr>
            <w:rStyle w:val="charCitHyperlinkItal"/>
          </w:rPr>
          <w:t>Australian Consumer Law</w:t>
        </w:r>
        <w:r w:rsidR="00A77147">
          <w:rPr>
            <w:rStyle w:val="charCitHyperlinkItal"/>
          </w:rPr>
          <w:t> </w:t>
        </w:r>
        <w:r w:rsidR="00AD13C7" w:rsidRPr="00AD13C7">
          <w:rPr>
            <w:rStyle w:val="charCitHyperlinkItal"/>
          </w:rPr>
          <w:t>(ACT)</w:t>
        </w:r>
      </w:hyperlink>
      <w:r w:rsidRPr="00E83334">
        <w:rPr>
          <w:iCs/>
          <w:lang w:eastAsia="en-AU"/>
        </w:rPr>
        <w:t xml:space="preserve"> </w:t>
      </w:r>
      <w:r w:rsidRPr="00E83334">
        <w:rPr>
          <w:lang w:eastAsia="en-AU"/>
        </w:rPr>
        <w:t>extends to conduct, and other acts, matters and things, occurring or existing outside or partly outside this jurisdiction (whether within or outside Australia).</w:t>
      </w:r>
    </w:p>
    <w:p w14:paraId="599CA2A9" w14:textId="77777777" w:rsidR="004252D1" w:rsidRPr="00C27E72" w:rsidRDefault="004252D1" w:rsidP="004252D1">
      <w:pPr>
        <w:pStyle w:val="AH3Div"/>
      </w:pPr>
      <w:bookmarkStart w:id="24" w:name="_Toc215738169"/>
      <w:r w:rsidRPr="00C27E72">
        <w:rPr>
          <w:rStyle w:val="CharDivNo"/>
        </w:rPr>
        <w:t>Division 2.3</w:t>
      </w:r>
      <w:r w:rsidRPr="00E83334">
        <w:rPr>
          <w:lang w:eastAsia="en-AU"/>
        </w:rPr>
        <w:tab/>
      </w:r>
      <w:r w:rsidRPr="00C27E72">
        <w:rPr>
          <w:rStyle w:val="CharDivText"/>
          <w:lang w:eastAsia="en-AU"/>
        </w:rPr>
        <w:t>References to Australian Consumer Law</w:t>
      </w:r>
      <w:bookmarkEnd w:id="24"/>
    </w:p>
    <w:p w14:paraId="6919158B" w14:textId="77777777" w:rsidR="004252D1" w:rsidRPr="00E83334" w:rsidRDefault="004252D1" w:rsidP="004252D1">
      <w:pPr>
        <w:pStyle w:val="AH5Sec"/>
        <w:rPr>
          <w:lang w:eastAsia="en-AU"/>
        </w:rPr>
      </w:pPr>
      <w:bookmarkStart w:id="25" w:name="_Toc215738170"/>
      <w:r w:rsidRPr="00C27E72">
        <w:rPr>
          <w:rStyle w:val="CharSectNo"/>
        </w:rPr>
        <w:t>12</w:t>
      </w:r>
      <w:r w:rsidRPr="00E83334">
        <w:rPr>
          <w:lang w:eastAsia="en-AU"/>
        </w:rPr>
        <w:tab/>
        <w:t>References to Australian Consumer Law</w:t>
      </w:r>
      <w:bookmarkEnd w:id="25"/>
    </w:p>
    <w:p w14:paraId="025C61C6" w14:textId="77777777" w:rsidR="004252D1" w:rsidRPr="00E83334" w:rsidRDefault="004252D1" w:rsidP="004252D1">
      <w:pPr>
        <w:pStyle w:val="Amain"/>
        <w:rPr>
          <w:lang w:eastAsia="en-AU"/>
        </w:rPr>
      </w:pPr>
      <w:r w:rsidRPr="00E83334">
        <w:rPr>
          <w:lang w:eastAsia="en-AU"/>
        </w:rPr>
        <w:tab/>
        <w:t>(1)</w:t>
      </w:r>
      <w:r w:rsidRPr="00E83334">
        <w:rPr>
          <w:lang w:eastAsia="en-AU"/>
        </w:rPr>
        <w:tab/>
        <w:t>A reference in any instrument to the Australian Consumer Law is a reference to the Australian Consumer Law of any or all of the participating jurisdictions.</w:t>
      </w:r>
    </w:p>
    <w:p w14:paraId="2D1F881A" w14:textId="77777777" w:rsidR="004252D1" w:rsidRPr="00E83334" w:rsidRDefault="004252D1" w:rsidP="004252D1">
      <w:pPr>
        <w:pStyle w:val="Amain"/>
        <w:rPr>
          <w:lang w:eastAsia="en-AU"/>
        </w:rPr>
      </w:pPr>
      <w:r w:rsidRPr="00E83334">
        <w:rPr>
          <w:lang w:eastAsia="en-AU"/>
        </w:rPr>
        <w:tab/>
        <w:t>(2)</w:t>
      </w:r>
      <w:r w:rsidRPr="00E83334">
        <w:rPr>
          <w:lang w:eastAsia="en-AU"/>
        </w:rPr>
        <w:tab/>
        <w:t>Subsection (1) has effect except so far as the contrary intention appears in the instrument or the context of the reference otherwise requires.</w:t>
      </w:r>
    </w:p>
    <w:p w14:paraId="2DB51681" w14:textId="77777777" w:rsidR="004252D1" w:rsidRPr="00E83334" w:rsidRDefault="004252D1" w:rsidP="004252D1">
      <w:pPr>
        <w:pStyle w:val="AH5Sec"/>
        <w:rPr>
          <w:lang w:eastAsia="en-AU"/>
        </w:rPr>
      </w:pPr>
      <w:bookmarkStart w:id="26" w:name="_Toc215738171"/>
      <w:r w:rsidRPr="00C27E72">
        <w:rPr>
          <w:rStyle w:val="CharSectNo"/>
        </w:rPr>
        <w:lastRenderedPageBreak/>
        <w:t>13</w:t>
      </w:r>
      <w:r w:rsidRPr="00E83334">
        <w:rPr>
          <w:lang w:eastAsia="en-AU"/>
        </w:rPr>
        <w:tab/>
        <w:t>References to Australian Consumer Law of other jurisdictions</w:t>
      </w:r>
      <w:bookmarkEnd w:id="26"/>
    </w:p>
    <w:p w14:paraId="172D212B" w14:textId="77777777" w:rsidR="004252D1" w:rsidRPr="00E83334" w:rsidRDefault="004252D1" w:rsidP="004252D1">
      <w:pPr>
        <w:pStyle w:val="Amain"/>
        <w:rPr>
          <w:lang w:eastAsia="en-AU"/>
        </w:rPr>
      </w:pPr>
      <w:r w:rsidRPr="00E83334">
        <w:rPr>
          <w:lang w:eastAsia="en-AU"/>
        </w:rPr>
        <w:tab/>
        <w:t>(1)</w:t>
      </w:r>
      <w:r w:rsidRPr="00E83334">
        <w:rPr>
          <w:lang w:eastAsia="en-AU"/>
        </w:rPr>
        <w:tab/>
        <w:t>This section has effect for an Act, a law of this jurisdiction or an instrument under an Act or such a law.</w:t>
      </w:r>
    </w:p>
    <w:p w14:paraId="395E1AFB" w14:textId="77777777" w:rsidR="004252D1" w:rsidRPr="00E83334" w:rsidRDefault="004252D1" w:rsidP="004252D1">
      <w:pPr>
        <w:pStyle w:val="Amain"/>
        <w:rPr>
          <w:lang w:eastAsia="en-AU"/>
        </w:rPr>
      </w:pPr>
      <w:r w:rsidRPr="00E83334">
        <w:rPr>
          <w:lang w:eastAsia="en-AU"/>
        </w:rPr>
        <w:tab/>
        <w:t>(2)</w:t>
      </w:r>
      <w:r w:rsidRPr="00E83334">
        <w:rPr>
          <w:lang w:eastAsia="en-AU"/>
        </w:rPr>
        <w:tab/>
        <w:t>If a law of a participating jurisdiction other than this jurisdiction provides that the Australian Consumer Law text as in force for the time being applies as a law of that jurisdiction, the Australian Consumer Law of that jurisdiction is the Australian Consumer Law text, applying as a law of that jurisdiction.</w:t>
      </w:r>
    </w:p>
    <w:p w14:paraId="6A3DD70A" w14:textId="77777777" w:rsidR="004252D1" w:rsidRPr="00C27E72" w:rsidRDefault="004252D1" w:rsidP="004252D1">
      <w:pPr>
        <w:pStyle w:val="AH3Div"/>
      </w:pPr>
      <w:bookmarkStart w:id="27" w:name="_Toc215738172"/>
      <w:r w:rsidRPr="00C27E72">
        <w:rPr>
          <w:rStyle w:val="CharDivNo"/>
        </w:rPr>
        <w:t>Division 2.4</w:t>
      </w:r>
      <w:r w:rsidRPr="00E83334">
        <w:rPr>
          <w:lang w:eastAsia="en-AU"/>
        </w:rPr>
        <w:tab/>
      </w:r>
      <w:r w:rsidRPr="00C27E72">
        <w:rPr>
          <w:rStyle w:val="CharDivText"/>
          <w:lang w:eastAsia="en-AU"/>
        </w:rPr>
        <w:t>Application of Australian Consumer Law to jurisdictions</w:t>
      </w:r>
      <w:bookmarkEnd w:id="27"/>
    </w:p>
    <w:p w14:paraId="616F7BE3" w14:textId="77777777" w:rsidR="004252D1" w:rsidRPr="00E83334" w:rsidRDefault="004252D1" w:rsidP="004252D1">
      <w:pPr>
        <w:pStyle w:val="AH5Sec"/>
        <w:rPr>
          <w:lang w:eastAsia="en-AU"/>
        </w:rPr>
      </w:pPr>
      <w:bookmarkStart w:id="28" w:name="_Toc215738173"/>
      <w:r w:rsidRPr="00C27E72">
        <w:rPr>
          <w:rStyle w:val="CharSectNo"/>
        </w:rPr>
        <w:t>14</w:t>
      </w:r>
      <w:r w:rsidRPr="00E83334">
        <w:rPr>
          <w:lang w:eastAsia="en-AU"/>
        </w:rPr>
        <w:tab/>
        <w:t>Division does not apply to Commonwealth</w:t>
      </w:r>
      <w:bookmarkEnd w:id="28"/>
    </w:p>
    <w:p w14:paraId="0CF0AAD4" w14:textId="77777777" w:rsidR="004252D1" w:rsidRPr="00E83334" w:rsidRDefault="004252D1" w:rsidP="004252D1">
      <w:pPr>
        <w:pStyle w:val="Amainreturn"/>
        <w:rPr>
          <w:szCs w:val="24"/>
          <w:lang w:eastAsia="en-AU"/>
        </w:rPr>
      </w:pPr>
      <w:r w:rsidRPr="00E83334">
        <w:t xml:space="preserve">In this division, </w:t>
      </w:r>
      <w:r w:rsidRPr="0081460D">
        <w:rPr>
          <w:rStyle w:val="charBoldItals"/>
        </w:rPr>
        <w:t>participating jurisdiction</w:t>
      </w:r>
      <w:r w:rsidRPr="00E83334">
        <w:rPr>
          <w:bCs/>
          <w:iCs/>
        </w:rPr>
        <w:t xml:space="preserve"> or </w:t>
      </w:r>
      <w:r w:rsidRPr="0081460D">
        <w:rPr>
          <w:rStyle w:val="charBoldItals"/>
        </w:rPr>
        <w:t>other jurisdiction</w:t>
      </w:r>
      <w:r w:rsidRPr="00E83334">
        <w:rPr>
          <w:bCs/>
          <w:iCs/>
          <w:szCs w:val="24"/>
          <w:lang w:eastAsia="en-AU"/>
        </w:rPr>
        <w:t xml:space="preserve"> </w:t>
      </w:r>
      <w:r w:rsidRPr="00E83334">
        <w:rPr>
          <w:szCs w:val="24"/>
          <w:lang w:eastAsia="en-AU"/>
        </w:rPr>
        <w:t>does not include the Commonwealth.</w:t>
      </w:r>
    </w:p>
    <w:p w14:paraId="07D6480F" w14:textId="77777777" w:rsidR="004252D1" w:rsidRPr="00E83334" w:rsidRDefault="004252D1" w:rsidP="004252D1">
      <w:pPr>
        <w:pStyle w:val="AH5Sec"/>
        <w:rPr>
          <w:lang w:eastAsia="en-AU"/>
        </w:rPr>
      </w:pPr>
      <w:bookmarkStart w:id="29" w:name="_Toc215738174"/>
      <w:r w:rsidRPr="00C27E72">
        <w:rPr>
          <w:rStyle w:val="CharSectNo"/>
        </w:rPr>
        <w:t>15</w:t>
      </w:r>
      <w:r w:rsidRPr="00E83334">
        <w:rPr>
          <w:lang w:eastAsia="en-AU"/>
        </w:rPr>
        <w:tab/>
        <w:t>Application law of this jurisdiction</w:t>
      </w:r>
      <w:bookmarkEnd w:id="29"/>
    </w:p>
    <w:p w14:paraId="42970E0A" w14:textId="77777777" w:rsidR="004252D1" w:rsidRPr="00E83334" w:rsidRDefault="004252D1" w:rsidP="004252D1">
      <w:pPr>
        <w:pStyle w:val="Amainreturn"/>
        <w:keepLines/>
        <w:rPr>
          <w:lang w:eastAsia="en-AU"/>
        </w:rPr>
      </w:pPr>
      <w:r w:rsidRPr="00E83334">
        <w:rPr>
          <w:lang w:eastAsia="en-AU"/>
        </w:rPr>
        <w:t>The application law of this jurisdiction binds (so far as the legislative power of the Legislative Assembly allows) each participating jurisdiction, so far as the jurisdiction carries on a business, either directly or by an authority of the jurisdiction concerned.</w:t>
      </w:r>
    </w:p>
    <w:p w14:paraId="38025E04" w14:textId="77777777" w:rsidR="004252D1" w:rsidRPr="00E83334" w:rsidRDefault="004252D1" w:rsidP="004252D1">
      <w:pPr>
        <w:pStyle w:val="AH5Sec"/>
        <w:rPr>
          <w:lang w:eastAsia="en-AU"/>
        </w:rPr>
      </w:pPr>
      <w:bookmarkStart w:id="30" w:name="_Toc215738175"/>
      <w:r w:rsidRPr="00C27E72">
        <w:rPr>
          <w:rStyle w:val="CharSectNo"/>
        </w:rPr>
        <w:t>16</w:t>
      </w:r>
      <w:r w:rsidRPr="00E83334">
        <w:rPr>
          <w:lang w:eastAsia="en-AU"/>
        </w:rPr>
        <w:tab/>
        <w:t>Application law of other jurisdictions</w:t>
      </w:r>
      <w:bookmarkEnd w:id="30"/>
    </w:p>
    <w:p w14:paraId="4DDD84C3" w14:textId="77777777" w:rsidR="004252D1" w:rsidRPr="00E83334" w:rsidRDefault="004252D1" w:rsidP="004252D1">
      <w:pPr>
        <w:pStyle w:val="Amain"/>
        <w:rPr>
          <w:lang w:eastAsia="en-AU"/>
        </w:rPr>
      </w:pPr>
      <w:r w:rsidRPr="00E83334">
        <w:rPr>
          <w:lang w:eastAsia="en-AU"/>
        </w:rPr>
        <w:tab/>
        <w:t>(1)</w:t>
      </w:r>
      <w:r w:rsidRPr="00E83334">
        <w:rPr>
          <w:lang w:eastAsia="en-AU"/>
        </w:rPr>
        <w:tab/>
        <w:t>The application law of each participating jurisdiction other than this jurisdiction binds this jurisdiction, so far as this jurisdiction carries on a business, either directly or by an authority of this jurisdiction.</w:t>
      </w:r>
    </w:p>
    <w:p w14:paraId="463B075A" w14:textId="77777777" w:rsidR="004252D1" w:rsidRPr="00E83334" w:rsidRDefault="004252D1" w:rsidP="004252D1">
      <w:pPr>
        <w:pStyle w:val="Amain"/>
        <w:rPr>
          <w:lang w:eastAsia="en-AU"/>
        </w:rPr>
      </w:pPr>
      <w:r w:rsidRPr="00E83334">
        <w:rPr>
          <w:lang w:eastAsia="en-AU"/>
        </w:rPr>
        <w:tab/>
        <w:t>(2)</w:t>
      </w:r>
      <w:r w:rsidRPr="00E83334">
        <w:rPr>
          <w:lang w:eastAsia="en-AU"/>
        </w:rPr>
        <w:tab/>
        <w:t>If, because of this part, a provision of the law of another participating jurisdiction binds this jurisdiction, this jurisdiction is subject to that provision despite any prerogative right or privilege.</w:t>
      </w:r>
    </w:p>
    <w:p w14:paraId="6195F1B8" w14:textId="77777777" w:rsidR="004252D1" w:rsidRPr="00E83334" w:rsidRDefault="004252D1" w:rsidP="004252D1">
      <w:pPr>
        <w:pStyle w:val="AH5Sec"/>
        <w:rPr>
          <w:lang w:eastAsia="en-AU"/>
        </w:rPr>
      </w:pPr>
      <w:bookmarkStart w:id="31" w:name="_Toc215738176"/>
      <w:r w:rsidRPr="00C27E72">
        <w:rPr>
          <w:rStyle w:val="CharSectNo"/>
        </w:rPr>
        <w:lastRenderedPageBreak/>
        <w:t>17</w:t>
      </w:r>
      <w:r w:rsidRPr="00E83334">
        <w:rPr>
          <w:lang w:eastAsia="en-AU"/>
        </w:rPr>
        <w:tab/>
        <w:t>Activities that are not business</w:t>
      </w:r>
      <w:bookmarkEnd w:id="31"/>
    </w:p>
    <w:p w14:paraId="5066FA82" w14:textId="77777777" w:rsidR="004252D1" w:rsidRPr="00E83334" w:rsidRDefault="004252D1" w:rsidP="004252D1">
      <w:pPr>
        <w:pStyle w:val="Amain"/>
        <w:rPr>
          <w:lang w:eastAsia="en-AU"/>
        </w:rPr>
      </w:pPr>
      <w:r w:rsidRPr="00E83334">
        <w:rPr>
          <w:lang w:eastAsia="en-AU"/>
        </w:rPr>
        <w:tab/>
        <w:t>(1)</w:t>
      </w:r>
      <w:r w:rsidRPr="00E83334">
        <w:rPr>
          <w:lang w:eastAsia="en-AU"/>
        </w:rPr>
        <w:tab/>
        <w:t>For section 15 and section 16, the following do not amount to carrying on a business:</w:t>
      </w:r>
    </w:p>
    <w:p w14:paraId="19A51ED3" w14:textId="77777777" w:rsidR="004252D1" w:rsidRPr="00E83334" w:rsidRDefault="004252D1" w:rsidP="004252D1">
      <w:pPr>
        <w:pStyle w:val="Apara"/>
        <w:rPr>
          <w:lang w:eastAsia="en-AU"/>
        </w:rPr>
      </w:pPr>
      <w:r w:rsidRPr="00E83334">
        <w:rPr>
          <w:lang w:eastAsia="en-AU"/>
        </w:rPr>
        <w:tab/>
        <w:t>(a)</w:t>
      </w:r>
      <w:r w:rsidRPr="00E83334">
        <w:rPr>
          <w:lang w:eastAsia="en-AU"/>
        </w:rPr>
        <w:tab/>
        <w:t>imposing or collecting—</w:t>
      </w:r>
    </w:p>
    <w:p w14:paraId="6E9C5712" w14:textId="77777777" w:rsidR="004252D1" w:rsidRPr="00E83334" w:rsidRDefault="004252D1" w:rsidP="004252D1">
      <w:pPr>
        <w:pStyle w:val="Asubpara"/>
        <w:rPr>
          <w:lang w:eastAsia="en-AU"/>
        </w:rPr>
      </w:pPr>
      <w:r w:rsidRPr="00E83334">
        <w:rPr>
          <w:lang w:eastAsia="en-AU"/>
        </w:rPr>
        <w:tab/>
        <w:t>(i)</w:t>
      </w:r>
      <w:r w:rsidRPr="00E83334">
        <w:rPr>
          <w:lang w:eastAsia="en-AU"/>
        </w:rPr>
        <w:tab/>
        <w:t>taxes; or</w:t>
      </w:r>
    </w:p>
    <w:p w14:paraId="7EC5463F" w14:textId="77777777" w:rsidR="004252D1" w:rsidRPr="00E83334" w:rsidRDefault="004252D1" w:rsidP="004252D1">
      <w:pPr>
        <w:pStyle w:val="Asubpara"/>
        <w:rPr>
          <w:lang w:eastAsia="en-AU"/>
        </w:rPr>
      </w:pPr>
      <w:r w:rsidRPr="00E83334">
        <w:rPr>
          <w:lang w:eastAsia="en-AU"/>
        </w:rPr>
        <w:tab/>
        <w:t>(ii)</w:t>
      </w:r>
      <w:r w:rsidRPr="00E83334">
        <w:rPr>
          <w:lang w:eastAsia="en-AU"/>
        </w:rPr>
        <w:tab/>
        <w:t>levies; or</w:t>
      </w:r>
    </w:p>
    <w:p w14:paraId="7124D0B3" w14:textId="77777777" w:rsidR="004252D1" w:rsidRPr="00E83334" w:rsidRDefault="004252D1" w:rsidP="004252D1">
      <w:pPr>
        <w:pStyle w:val="Asubpara"/>
        <w:rPr>
          <w:lang w:eastAsia="en-AU"/>
        </w:rPr>
      </w:pPr>
      <w:r w:rsidRPr="00E83334">
        <w:rPr>
          <w:lang w:eastAsia="en-AU"/>
        </w:rPr>
        <w:tab/>
        <w:t>(iii)</w:t>
      </w:r>
      <w:r w:rsidRPr="00E83334">
        <w:rPr>
          <w:lang w:eastAsia="en-AU"/>
        </w:rPr>
        <w:tab/>
        <w:t>fees for authorisations;</w:t>
      </w:r>
    </w:p>
    <w:p w14:paraId="2C675FEF" w14:textId="77777777" w:rsidR="004252D1" w:rsidRPr="00E83334" w:rsidRDefault="004252D1" w:rsidP="004252D1">
      <w:pPr>
        <w:pStyle w:val="Apara"/>
        <w:rPr>
          <w:lang w:eastAsia="en-AU"/>
        </w:rPr>
      </w:pPr>
      <w:r w:rsidRPr="00E83334">
        <w:rPr>
          <w:lang w:eastAsia="en-AU"/>
        </w:rPr>
        <w:tab/>
        <w:t>(b)</w:t>
      </w:r>
      <w:r w:rsidRPr="00E83334">
        <w:rPr>
          <w:lang w:eastAsia="en-AU"/>
        </w:rPr>
        <w:tab/>
        <w:t>granting, refusing to grant, revoking, suspending or varying authorisations (whether or not they are subject to conditions);</w:t>
      </w:r>
    </w:p>
    <w:p w14:paraId="14D825E0" w14:textId="77777777" w:rsidR="004252D1" w:rsidRPr="00E83334" w:rsidRDefault="004252D1" w:rsidP="004252D1">
      <w:pPr>
        <w:pStyle w:val="Apara"/>
        <w:rPr>
          <w:lang w:eastAsia="en-AU"/>
        </w:rPr>
      </w:pPr>
      <w:r w:rsidRPr="00E83334">
        <w:rPr>
          <w:lang w:eastAsia="en-AU"/>
        </w:rPr>
        <w:tab/>
        <w:t>(c)</w:t>
      </w:r>
      <w:r w:rsidRPr="00E83334">
        <w:rPr>
          <w:lang w:eastAsia="en-AU"/>
        </w:rPr>
        <w:tab/>
        <w:t>a transaction involving—</w:t>
      </w:r>
    </w:p>
    <w:p w14:paraId="4331B1E1" w14:textId="77777777" w:rsidR="004252D1" w:rsidRPr="00E83334" w:rsidRDefault="004252D1" w:rsidP="004252D1">
      <w:pPr>
        <w:pStyle w:val="Asubpara"/>
        <w:rPr>
          <w:lang w:eastAsia="en-AU"/>
        </w:rPr>
      </w:pPr>
      <w:r w:rsidRPr="00E83334">
        <w:rPr>
          <w:lang w:eastAsia="en-AU"/>
        </w:rPr>
        <w:tab/>
        <w:t>(i)</w:t>
      </w:r>
      <w:r w:rsidRPr="00E83334">
        <w:rPr>
          <w:lang w:eastAsia="en-AU"/>
        </w:rPr>
        <w:tab/>
        <w:t>only people who are all acting for the same jurisdiction (and none of whom is an authority of a State); or</w:t>
      </w:r>
    </w:p>
    <w:p w14:paraId="6481E4B8" w14:textId="77777777" w:rsidR="004252D1" w:rsidRPr="00E83334" w:rsidRDefault="004252D1" w:rsidP="004252D1">
      <w:pPr>
        <w:pStyle w:val="Asubpara"/>
        <w:rPr>
          <w:lang w:eastAsia="en-AU"/>
        </w:rPr>
      </w:pPr>
      <w:r w:rsidRPr="00E83334">
        <w:rPr>
          <w:lang w:eastAsia="en-AU"/>
        </w:rPr>
        <w:tab/>
        <w:t>(ii)</w:t>
      </w:r>
      <w:r w:rsidRPr="00E83334">
        <w:rPr>
          <w:lang w:eastAsia="en-AU"/>
        </w:rPr>
        <w:tab/>
        <w:t>only people who are all acting for the same authority of a State; or</w:t>
      </w:r>
    </w:p>
    <w:p w14:paraId="66305AD5" w14:textId="77777777" w:rsidR="004252D1" w:rsidRPr="00E83334" w:rsidRDefault="004252D1" w:rsidP="004252D1">
      <w:pPr>
        <w:pStyle w:val="Asubpara"/>
        <w:rPr>
          <w:lang w:eastAsia="en-AU"/>
        </w:rPr>
      </w:pPr>
      <w:r w:rsidRPr="00E83334">
        <w:rPr>
          <w:lang w:eastAsia="en-AU"/>
        </w:rPr>
        <w:tab/>
        <w:t>(iii)</w:t>
      </w:r>
      <w:r w:rsidRPr="00E83334">
        <w:rPr>
          <w:lang w:eastAsia="en-AU"/>
        </w:rPr>
        <w:tab/>
        <w:t>only a State and 1 or more non-commercial authorities of that State; or</w:t>
      </w:r>
    </w:p>
    <w:p w14:paraId="68197E1C" w14:textId="77777777" w:rsidR="004252D1" w:rsidRPr="00E83334" w:rsidRDefault="004252D1" w:rsidP="004252D1">
      <w:pPr>
        <w:pStyle w:val="Asubpara"/>
        <w:rPr>
          <w:lang w:eastAsia="en-AU"/>
        </w:rPr>
      </w:pPr>
      <w:r w:rsidRPr="00E83334">
        <w:rPr>
          <w:lang w:eastAsia="en-AU"/>
        </w:rPr>
        <w:tab/>
        <w:t>(iv)</w:t>
      </w:r>
      <w:r w:rsidRPr="00E83334">
        <w:rPr>
          <w:lang w:eastAsia="en-AU"/>
        </w:rPr>
        <w:tab/>
        <w:t>only non-commercial authorities of the same State;</w:t>
      </w:r>
    </w:p>
    <w:p w14:paraId="3507E51E" w14:textId="77777777" w:rsidR="004252D1" w:rsidRPr="00E83334" w:rsidRDefault="004252D1" w:rsidP="004252D1">
      <w:pPr>
        <w:pStyle w:val="Apara"/>
        <w:rPr>
          <w:lang w:eastAsia="en-AU"/>
        </w:rPr>
      </w:pPr>
      <w:r w:rsidRPr="00E83334">
        <w:rPr>
          <w:lang w:eastAsia="en-AU"/>
        </w:rPr>
        <w:tab/>
        <w:t>(d)</w:t>
      </w:r>
      <w:r w:rsidRPr="00E83334">
        <w:rPr>
          <w:lang w:eastAsia="en-AU"/>
        </w:rPr>
        <w:tab/>
        <w:t>the acquisition of primary products by a government body under legislation, unless the acquisition occurs because—</w:t>
      </w:r>
    </w:p>
    <w:p w14:paraId="0AED8DCA" w14:textId="77777777" w:rsidR="004252D1" w:rsidRPr="00E83334" w:rsidRDefault="004252D1" w:rsidP="004252D1">
      <w:pPr>
        <w:pStyle w:val="Asubpara"/>
        <w:rPr>
          <w:lang w:eastAsia="en-AU"/>
        </w:rPr>
      </w:pPr>
      <w:r w:rsidRPr="00E83334">
        <w:rPr>
          <w:lang w:eastAsia="en-AU"/>
        </w:rPr>
        <w:tab/>
        <w:t>(i)</w:t>
      </w:r>
      <w:r w:rsidRPr="00E83334">
        <w:rPr>
          <w:lang w:eastAsia="en-AU"/>
        </w:rPr>
        <w:tab/>
        <w:t>the body chooses to acquire the products; or</w:t>
      </w:r>
    </w:p>
    <w:p w14:paraId="56652259" w14:textId="77777777" w:rsidR="004252D1" w:rsidRPr="00E83334" w:rsidRDefault="004252D1" w:rsidP="004252D1">
      <w:pPr>
        <w:pStyle w:val="Asubpara"/>
        <w:rPr>
          <w:lang w:eastAsia="en-AU"/>
        </w:rPr>
      </w:pPr>
      <w:r w:rsidRPr="00E83334">
        <w:rPr>
          <w:lang w:eastAsia="en-AU"/>
        </w:rPr>
        <w:tab/>
        <w:t>(ii)</w:t>
      </w:r>
      <w:r w:rsidRPr="00E83334">
        <w:rPr>
          <w:lang w:eastAsia="en-AU"/>
        </w:rPr>
        <w:tab/>
        <w:t>the body has not exercised a discretion that it has under the legislation that would allow it not to acquire the products.</w:t>
      </w:r>
    </w:p>
    <w:p w14:paraId="00E3915E" w14:textId="77777777" w:rsidR="004252D1" w:rsidRPr="00E83334" w:rsidRDefault="004252D1" w:rsidP="004252D1">
      <w:pPr>
        <w:pStyle w:val="Amain"/>
        <w:rPr>
          <w:lang w:eastAsia="en-AU"/>
        </w:rPr>
      </w:pPr>
      <w:r w:rsidRPr="00E83334">
        <w:rPr>
          <w:lang w:eastAsia="en-AU"/>
        </w:rPr>
        <w:tab/>
        <w:t>(2)</w:t>
      </w:r>
      <w:r w:rsidRPr="00E83334">
        <w:rPr>
          <w:lang w:eastAsia="en-AU"/>
        </w:rPr>
        <w:tab/>
        <w:t>Subsection (1) does not limit the things that do not amount to carrying on a business for section 15 and section 16.</w:t>
      </w:r>
    </w:p>
    <w:p w14:paraId="354C7F3E" w14:textId="77777777" w:rsidR="004252D1" w:rsidRPr="00E83334" w:rsidRDefault="004252D1" w:rsidP="000D4D72">
      <w:pPr>
        <w:pStyle w:val="Amain"/>
        <w:keepNext/>
        <w:rPr>
          <w:lang w:eastAsia="en-AU"/>
        </w:rPr>
      </w:pPr>
      <w:r w:rsidRPr="00E83334">
        <w:rPr>
          <w:lang w:eastAsia="en-AU"/>
        </w:rPr>
        <w:lastRenderedPageBreak/>
        <w:tab/>
        <w:t>(3)</w:t>
      </w:r>
      <w:r w:rsidRPr="00E83334">
        <w:rPr>
          <w:lang w:eastAsia="en-AU"/>
        </w:rPr>
        <w:tab/>
        <w:t>In this section:</w:t>
      </w:r>
    </w:p>
    <w:p w14:paraId="52BA3AED" w14:textId="77777777" w:rsidR="004252D1" w:rsidRPr="00E83334" w:rsidRDefault="004252D1" w:rsidP="004252D1">
      <w:pPr>
        <w:pStyle w:val="aDef"/>
        <w:numPr>
          <w:ilvl w:val="5"/>
          <w:numId w:val="0"/>
        </w:numPr>
        <w:ind w:left="1100"/>
        <w:rPr>
          <w:lang w:eastAsia="en-AU"/>
        </w:rPr>
      </w:pPr>
      <w:r w:rsidRPr="0081460D">
        <w:rPr>
          <w:rStyle w:val="charBoldItals"/>
        </w:rPr>
        <w:t>acquisition of primary products by a government body under legislation</w:t>
      </w:r>
      <w:r w:rsidRPr="00A77147">
        <w:rPr>
          <w:rStyle w:val="charBoldItals"/>
          <w:b w:val="0"/>
          <w:bCs/>
          <w:i w:val="0"/>
          <w:iCs/>
        </w:rPr>
        <w:t xml:space="preserve"> </w:t>
      </w:r>
      <w:r w:rsidRPr="00E83334">
        <w:rPr>
          <w:lang w:eastAsia="en-AU"/>
        </w:rPr>
        <w:t>includes vesting of ownership of primary products in a government body by legislation.</w:t>
      </w:r>
    </w:p>
    <w:p w14:paraId="4D736D6D" w14:textId="77777777" w:rsidR="004252D1" w:rsidRPr="00E83334" w:rsidRDefault="004252D1" w:rsidP="004252D1">
      <w:pPr>
        <w:pStyle w:val="aDef"/>
        <w:numPr>
          <w:ilvl w:val="5"/>
          <w:numId w:val="0"/>
        </w:numPr>
        <w:ind w:left="1100"/>
        <w:rPr>
          <w:lang w:eastAsia="en-AU"/>
        </w:rPr>
      </w:pPr>
      <w:r w:rsidRPr="0081460D">
        <w:rPr>
          <w:rStyle w:val="charBoldItals"/>
        </w:rPr>
        <w:t>authorisation</w:t>
      </w:r>
      <w:r w:rsidRPr="00A77147">
        <w:rPr>
          <w:rStyle w:val="charBoldItals"/>
          <w:b w:val="0"/>
          <w:bCs/>
          <w:i w:val="0"/>
          <w:iCs/>
        </w:rPr>
        <w:t xml:space="preserve"> </w:t>
      </w:r>
      <w:r w:rsidRPr="00E83334">
        <w:rPr>
          <w:lang w:eastAsia="en-AU"/>
        </w:rPr>
        <w:t>means a licence, permit, certificate or other authorisation that allows the holder of the authorisation to supply goods or services.</w:t>
      </w:r>
    </w:p>
    <w:p w14:paraId="6039D027" w14:textId="77777777" w:rsidR="004252D1" w:rsidRPr="00E83334" w:rsidRDefault="004252D1" w:rsidP="004252D1">
      <w:pPr>
        <w:pStyle w:val="aDef"/>
        <w:numPr>
          <w:ilvl w:val="5"/>
          <w:numId w:val="0"/>
        </w:numPr>
        <w:ind w:left="1100"/>
        <w:rPr>
          <w:lang w:eastAsia="en-AU"/>
        </w:rPr>
      </w:pPr>
      <w:r w:rsidRPr="0081460D">
        <w:rPr>
          <w:rStyle w:val="charBoldItals"/>
        </w:rPr>
        <w:t>government body</w:t>
      </w:r>
      <w:r w:rsidRPr="00A77147">
        <w:rPr>
          <w:rStyle w:val="charBoldItals"/>
          <w:b w:val="0"/>
          <w:bCs/>
          <w:i w:val="0"/>
          <w:iCs/>
        </w:rPr>
        <w:t xml:space="preserve"> </w:t>
      </w:r>
      <w:r w:rsidRPr="00E83334">
        <w:rPr>
          <w:lang w:eastAsia="en-AU"/>
        </w:rPr>
        <w:t>means a State or an authority of a State.</w:t>
      </w:r>
    </w:p>
    <w:p w14:paraId="24F3550A" w14:textId="77777777" w:rsidR="004252D1" w:rsidRPr="00E83334" w:rsidRDefault="004252D1" w:rsidP="004252D1">
      <w:pPr>
        <w:pStyle w:val="aDef"/>
        <w:keepNext/>
        <w:numPr>
          <w:ilvl w:val="5"/>
          <w:numId w:val="0"/>
        </w:numPr>
        <w:ind w:left="1100"/>
        <w:rPr>
          <w:lang w:eastAsia="en-AU"/>
        </w:rPr>
      </w:pPr>
      <w:r w:rsidRPr="0081460D">
        <w:rPr>
          <w:rStyle w:val="charBoldItals"/>
        </w:rPr>
        <w:t>primary products</w:t>
      </w:r>
      <w:r w:rsidRPr="00E83334">
        <w:rPr>
          <w:lang w:eastAsia="en-AU"/>
        </w:rPr>
        <w:t xml:space="preserve"> means—</w:t>
      </w:r>
    </w:p>
    <w:p w14:paraId="2612378D" w14:textId="77777777" w:rsidR="004252D1" w:rsidRPr="00E83334" w:rsidRDefault="004252D1" w:rsidP="004252D1">
      <w:pPr>
        <w:pStyle w:val="Apara"/>
        <w:rPr>
          <w:lang w:eastAsia="en-AU"/>
        </w:rPr>
      </w:pPr>
      <w:r w:rsidRPr="00E83334">
        <w:rPr>
          <w:lang w:eastAsia="en-AU"/>
        </w:rPr>
        <w:tab/>
        <w:t>(a)</w:t>
      </w:r>
      <w:r w:rsidRPr="00E83334">
        <w:rPr>
          <w:lang w:eastAsia="en-AU"/>
        </w:rPr>
        <w:tab/>
        <w:t>agricultural or horticultural produce; or</w:t>
      </w:r>
    </w:p>
    <w:p w14:paraId="23E9EAAD" w14:textId="77777777" w:rsidR="004252D1" w:rsidRPr="00E83334" w:rsidRDefault="004252D1" w:rsidP="004252D1">
      <w:pPr>
        <w:pStyle w:val="Apara"/>
        <w:rPr>
          <w:lang w:eastAsia="en-AU"/>
        </w:rPr>
      </w:pPr>
      <w:r w:rsidRPr="00E83334">
        <w:rPr>
          <w:lang w:eastAsia="en-AU"/>
        </w:rPr>
        <w:tab/>
        <w:t>(b)</w:t>
      </w:r>
      <w:r w:rsidRPr="00E83334">
        <w:rPr>
          <w:lang w:eastAsia="en-AU"/>
        </w:rPr>
        <w:tab/>
        <w:t>crops, whether on or attached to the land or not; or</w:t>
      </w:r>
    </w:p>
    <w:p w14:paraId="5FDCA924" w14:textId="77777777" w:rsidR="004252D1" w:rsidRPr="00E83334" w:rsidRDefault="004252D1" w:rsidP="004252D1">
      <w:pPr>
        <w:pStyle w:val="Apara"/>
        <w:rPr>
          <w:lang w:eastAsia="en-AU"/>
        </w:rPr>
      </w:pPr>
      <w:r w:rsidRPr="00E83334">
        <w:rPr>
          <w:lang w:eastAsia="en-AU"/>
        </w:rPr>
        <w:tab/>
        <w:t>(c)</w:t>
      </w:r>
      <w:r w:rsidRPr="00E83334">
        <w:rPr>
          <w:lang w:eastAsia="en-AU"/>
        </w:rPr>
        <w:tab/>
        <w:t>animals (whether dead or alive); or</w:t>
      </w:r>
    </w:p>
    <w:p w14:paraId="2F51B00F" w14:textId="77777777" w:rsidR="004252D1" w:rsidRPr="00E83334" w:rsidRDefault="004252D1" w:rsidP="004252D1">
      <w:pPr>
        <w:pStyle w:val="Apara"/>
        <w:rPr>
          <w:lang w:eastAsia="en-AU"/>
        </w:rPr>
      </w:pPr>
      <w:r w:rsidRPr="00E83334">
        <w:rPr>
          <w:lang w:eastAsia="en-AU"/>
        </w:rPr>
        <w:tab/>
        <w:t>(d)</w:t>
      </w:r>
      <w:r w:rsidRPr="00E83334">
        <w:rPr>
          <w:lang w:eastAsia="en-AU"/>
        </w:rPr>
        <w:tab/>
        <w:t>the bodily produce (including natural increase) of animals.</w:t>
      </w:r>
    </w:p>
    <w:p w14:paraId="6BDBEB17" w14:textId="77777777" w:rsidR="004252D1" w:rsidRPr="00E83334" w:rsidRDefault="004252D1" w:rsidP="004252D1">
      <w:pPr>
        <w:pStyle w:val="Amain"/>
        <w:rPr>
          <w:lang w:eastAsia="en-AU"/>
        </w:rPr>
      </w:pPr>
      <w:r w:rsidRPr="00E83334">
        <w:rPr>
          <w:lang w:eastAsia="en-AU"/>
        </w:rPr>
        <w:tab/>
        <w:t>(4)</w:t>
      </w:r>
      <w:r w:rsidRPr="00E83334">
        <w:rPr>
          <w:lang w:eastAsia="en-AU"/>
        </w:rPr>
        <w:tab/>
        <w:t xml:space="preserve">For this section, an authority of a State is </w:t>
      </w:r>
      <w:r w:rsidRPr="0081460D">
        <w:rPr>
          <w:rStyle w:val="charBoldItals"/>
        </w:rPr>
        <w:t>non-commercial</w:t>
      </w:r>
      <w:r w:rsidRPr="00A77147">
        <w:rPr>
          <w:rStyle w:val="charBoldItals"/>
          <w:b w:val="0"/>
          <w:bCs/>
          <w:i w:val="0"/>
          <w:iCs/>
        </w:rPr>
        <w:t xml:space="preserve"> </w:t>
      </w:r>
      <w:r w:rsidRPr="00E83334">
        <w:rPr>
          <w:lang w:eastAsia="en-AU"/>
        </w:rPr>
        <w:t>if—</w:t>
      </w:r>
    </w:p>
    <w:p w14:paraId="6ED6C1AC" w14:textId="77777777" w:rsidR="004252D1" w:rsidRPr="00E83334" w:rsidRDefault="004252D1" w:rsidP="004252D1">
      <w:pPr>
        <w:pStyle w:val="Apara"/>
        <w:rPr>
          <w:lang w:eastAsia="en-AU"/>
        </w:rPr>
      </w:pPr>
      <w:r w:rsidRPr="00E83334">
        <w:rPr>
          <w:lang w:eastAsia="en-AU"/>
        </w:rPr>
        <w:tab/>
        <w:t>(a)</w:t>
      </w:r>
      <w:r w:rsidRPr="00E83334">
        <w:rPr>
          <w:lang w:eastAsia="en-AU"/>
        </w:rPr>
        <w:tab/>
        <w:t>it is constituted by only one person; and</w:t>
      </w:r>
    </w:p>
    <w:p w14:paraId="3FD0C81D" w14:textId="77777777" w:rsidR="004252D1" w:rsidRPr="00E83334" w:rsidRDefault="004252D1" w:rsidP="004252D1">
      <w:pPr>
        <w:pStyle w:val="Apara"/>
        <w:rPr>
          <w:lang w:eastAsia="en-AU"/>
        </w:rPr>
      </w:pPr>
      <w:r w:rsidRPr="00E83334">
        <w:rPr>
          <w:lang w:eastAsia="en-AU"/>
        </w:rPr>
        <w:tab/>
        <w:t>(b)</w:t>
      </w:r>
      <w:r w:rsidRPr="00E83334">
        <w:rPr>
          <w:lang w:eastAsia="en-AU"/>
        </w:rPr>
        <w:tab/>
        <w:t>it is neither a trading corporation nor a financial corporation.</w:t>
      </w:r>
    </w:p>
    <w:p w14:paraId="4799D847" w14:textId="77777777" w:rsidR="004252D1" w:rsidRPr="00E83334" w:rsidRDefault="004252D1" w:rsidP="004252D1">
      <w:pPr>
        <w:pStyle w:val="AH5Sec"/>
        <w:rPr>
          <w:lang w:eastAsia="en-AU"/>
        </w:rPr>
      </w:pPr>
      <w:bookmarkStart w:id="32" w:name="_Toc215738177"/>
      <w:r w:rsidRPr="00C27E72">
        <w:rPr>
          <w:rStyle w:val="CharSectNo"/>
        </w:rPr>
        <w:t>18</w:t>
      </w:r>
      <w:r w:rsidRPr="00E83334">
        <w:rPr>
          <w:lang w:eastAsia="en-AU"/>
        </w:rPr>
        <w:tab/>
        <w:t>Jurisdictions not liable to pecuniary penalty or prosecution</w:t>
      </w:r>
      <w:bookmarkEnd w:id="32"/>
    </w:p>
    <w:p w14:paraId="740AEA2A" w14:textId="77777777" w:rsidR="004252D1" w:rsidRPr="00E83334" w:rsidRDefault="004252D1" w:rsidP="004252D1">
      <w:pPr>
        <w:pStyle w:val="Amain"/>
        <w:rPr>
          <w:lang w:eastAsia="en-AU"/>
        </w:rPr>
      </w:pPr>
      <w:r w:rsidRPr="00E83334">
        <w:rPr>
          <w:lang w:eastAsia="en-AU"/>
        </w:rPr>
        <w:tab/>
        <w:t>(1)</w:t>
      </w:r>
      <w:r w:rsidRPr="00E83334">
        <w:rPr>
          <w:lang w:eastAsia="en-AU"/>
        </w:rPr>
        <w:tab/>
        <w:t>Nothing in the application law of this jurisdiction makes any jurisdiction liable to a pecuniary penalty or to be prosecuted for an offence.</w:t>
      </w:r>
    </w:p>
    <w:p w14:paraId="61C64D4F" w14:textId="77777777" w:rsidR="004252D1" w:rsidRPr="00E83334" w:rsidRDefault="004252D1" w:rsidP="004252D1">
      <w:pPr>
        <w:pStyle w:val="Amain"/>
        <w:rPr>
          <w:lang w:eastAsia="en-AU"/>
        </w:rPr>
      </w:pPr>
      <w:r w:rsidRPr="00E83334">
        <w:rPr>
          <w:lang w:eastAsia="en-AU"/>
        </w:rPr>
        <w:tab/>
        <w:t>(2)</w:t>
      </w:r>
      <w:r w:rsidRPr="00E83334">
        <w:rPr>
          <w:lang w:eastAsia="en-AU"/>
        </w:rPr>
        <w:tab/>
        <w:t>Without limiting subsection (1), nothing in the application law of a participating jurisdiction makes this jurisdiction liable to a pecuniary penalty or to be prosecuted for an offence.</w:t>
      </w:r>
    </w:p>
    <w:p w14:paraId="0F90B9E0" w14:textId="77777777" w:rsidR="004252D1" w:rsidRPr="00E83334" w:rsidRDefault="004252D1" w:rsidP="004252D1">
      <w:pPr>
        <w:pStyle w:val="Amain"/>
        <w:rPr>
          <w:lang w:eastAsia="en-AU"/>
        </w:rPr>
      </w:pPr>
      <w:r w:rsidRPr="00E83334">
        <w:rPr>
          <w:lang w:eastAsia="en-AU"/>
        </w:rPr>
        <w:tab/>
        <w:t>(3)</w:t>
      </w:r>
      <w:r w:rsidRPr="00E83334">
        <w:rPr>
          <w:lang w:eastAsia="en-AU"/>
        </w:rPr>
        <w:tab/>
        <w:t>The protection in subsection (1) or (2) does not apply to an authority of any jurisdiction.</w:t>
      </w:r>
    </w:p>
    <w:p w14:paraId="3E37889D" w14:textId="77777777" w:rsidR="004252D1" w:rsidRPr="00C27E72" w:rsidRDefault="004252D1" w:rsidP="004252D1">
      <w:pPr>
        <w:pStyle w:val="AH3Div"/>
      </w:pPr>
      <w:bookmarkStart w:id="33" w:name="_Toc215738178"/>
      <w:r w:rsidRPr="00C27E72">
        <w:rPr>
          <w:rStyle w:val="CharDivNo"/>
        </w:rPr>
        <w:lastRenderedPageBreak/>
        <w:t>Division 2.5</w:t>
      </w:r>
      <w:r w:rsidRPr="00E83334">
        <w:rPr>
          <w:lang w:eastAsia="en-AU"/>
        </w:rPr>
        <w:tab/>
      </w:r>
      <w:r w:rsidRPr="00C27E72">
        <w:rPr>
          <w:rStyle w:val="CharDivText"/>
          <w:lang w:eastAsia="en-AU"/>
        </w:rPr>
        <w:t>Miscellaneous</w:t>
      </w:r>
      <w:bookmarkEnd w:id="33"/>
    </w:p>
    <w:p w14:paraId="7380B863" w14:textId="77777777" w:rsidR="004252D1" w:rsidRPr="00E83334" w:rsidRDefault="004252D1" w:rsidP="004252D1">
      <w:pPr>
        <w:pStyle w:val="AH5Sec"/>
        <w:rPr>
          <w:lang w:eastAsia="en-AU"/>
        </w:rPr>
      </w:pPr>
      <w:bookmarkStart w:id="34" w:name="_Toc215738179"/>
      <w:r w:rsidRPr="00C27E72">
        <w:rPr>
          <w:rStyle w:val="CharSectNo"/>
        </w:rPr>
        <w:t>19</w:t>
      </w:r>
      <w:r w:rsidRPr="00E83334">
        <w:rPr>
          <w:lang w:eastAsia="en-AU"/>
        </w:rPr>
        <w:tab/>
        <w:t>Conferral of functions and powers on certain bodies</w:t>
      </w:r>
      <w:bookmarkEnd w:id="34"/>
    </w:p>
    <w:p w14:paraId="2C2EA780" w14:textId="417FA69C" w:rsidR="004252D1" w:rsidRPr="00E83334" w:rsidRDefault="004252D1" w:rsidP="004252D1">
      <w:pPr>
        <w:pStyle w:val="Amain"/>
        <w:rPr>
          <w:lang w:eastAsia="en-AU"/>
        </w:rPr>
      </w:pPr>
      <w:r w:rsidRPr="00E83334">
        <w:rPr>
          <w:lang w:eastAsia="en-AU"/>
        </w:rPr>
        <w:tab/>
        <w:t>(1)</w:t>
      </w:r>
      <w:r w:rsidRPr="00E83334">
        <w:rPr>
          <w:lang w:eastAsia="en-AU"/>
        </w:rPr>
        <w:tab/>
        <w:t xml:space="preserve">The authorities and officers of the Commonwealth mentioned in the </w:t>
      </w:r>
      <w:hyperlink r:id="rId48" w:tooltip="Australian Consumer Law (ACT)" w:history="1">
        <w:r w:rsidR="00AD13C7" w:rsidRPr="00AD13C7">
          <w:rPr>
            <w:rStyle w:val="charCitHyperlinkItal"/>
          </w:rPr>
          <w:t>Australian Consumer Law (ACT)</w:t>
        </w:r>
      </w:hyperlink>
      <w:r w:rsidRPr="00E83334">
        <w:rPr>
          <w:iCs/>
          <w:lang w:eastAsia="en-AU"/>
        </w:rPr>
        <w:t xml:space="preserve"> </w:t>
      </w:r>
      <w:r w:rsidRPr="00E83334">
        <w:rPr>
          <w:lang w:eastAsia="en-AU"/>
        </w:rPr>
        <w:t xml:space="preserve">have the functions and powers conferred or expressed to be conferred on them under the </w:t>
      </w:r>
      <w:hyperlink r:id="rId49" w:tooltip="Australian Consumer Law (ACT)" w:history="1">
        <w:r w:rsidR="00AD13C7" w:rsidRPr="00AD13C7">
          <w:rPr>
            <w:rStyle w:val="charCitHyperlinkItal"/>
          </w:rPr>
          <w:t>Australian Consumer Law (ACT)</w:t>
        </w:r>
      </w:hyperlink>
      <w:r w:rsidRPr="00E83334">
        <w:rPr>
          <w:lang w:eastAsia="en-AU"/>
        </w:rPr>
        <w:t>.</w:t>
      </w:r>
    </w:p>
    <w:p w14:paraId="14DCA4F5" w14:textId="77777777" w:rsidR="004252D1" w:rsidRPr="00E83334" w:rsidRDefault="004252D1" w:rsidP="004252D1">
      <w:pPr>
        <w:pStyle w:val="Amain"/>
        <w:rPr>
          <w:lang w:eastAsia="en-AU"/>
        </w:rPr>
      </w:pPr>
      <w:r w:rsidRPr="00E83334">
        <w:rPr>
          <w:lang w:eastAsia="en-AU"/>
        </w:rPr>
        <w:tab/>
        <w:t>(2)</w:t>
      </w:r>
      <w:r w:rsidRPr="00E83334">
        <w:rPr>
          <w:lang w:eastAsia="en-AU"/>
        </w:rPr>
        <w:tab/>
        <w:t>In addition to the powers mentioned in subsection (1), the authorities and officers mentioned in that subsection have power to do all things necessary or convenient to be done in connection with the performance of the functions and exercise of the powers mentioned in that subsection.</w:t>
      </w:r>
    </w:p>
    <w:p w14:paraId="6FB0FB1B" w14:textId="77777777" w:rsidR="004252D1" w:rsidRPr="00E83334" w:rsidRDefault="004252D1" w:rsidP="004252D1">
      <w:pPr>
        <w:pStyle w:val="AH5Sec"/>
        <w:rPr>
          <w:lang w:eastAsia="en-AU"/>
        </w:rPr>
      </w:pPr>
      <w:bookmarkStart w:id="35" w:name="_Toc215738180"/>
      <w:r w:rsidRPr="00C27E72">
        <w:rPr>
          <w:rStyle w:val="CharSectNo"/>
        </w:rPr>
        <w:t>20</w:t>
      </w:r>
      <w:r w:rsidRPr="00E83334">
        <w:rPr>
          <w:lang w:eastAsia="en-AU"/>
        </w:rPr>
        <w:tab/>
        <w:t>No doubling-up of liabilities</w:t>
      </w:r>
      <w:bookmarkEnd w:id="35"/>
    </w:p>
    <w:p w14:paraId="739E2C2C" w14:textId="77777777" w:rsidR="004252D1" w:rsidRPr="00E83334" w:rsidRDefault="004252D1" w:rsidP="004252D1">
      <w:pPr>
        <w:pStyle w:val="Amain"/>
        <w:rPr>
          <w:lang w:eastAsia="en-AU"/>
        </w:rPr>
      </w:pPr>
      <w:r w:rsidRPr="00E83334">
        <w:rPr>
          <w:lang w:eastAsia="en-AU"/>
        </w:rPr>
        <w:tab/>
        <w:t>(1)</w:t>
      </w:r>
      <w:r w:rsidRPr="00E83334">
        <w:rPr>
          <w:lang w:eastAsia="en-AU"/>
        </w:rPr>
        <w:tab/>
        <w:t>If—</w:t>
      </w:r>
    </w:p>
    <w:p w14:paraId="16118D72" w14:textId="5E422906" w:rsidR="004252D1" w:rsidRPr="00E83334" w:rsidRDefault="004252D1" w:rsidP="004252D1">
      <w:pPr>
        <w:pStyle w:val="Apara"/>
        <w:rPr>
          <w:lang w:eastAsia="en-AU"/>
        </w:rPr>
      </w:pPr>
      <w:r w:rsidRPr="00E83334">
        <w:rPr>
          <w:lang w:eastAsia="en-AU"/>
        </w:rPr>
        <w:tab/>
        <w:t>(a)</w:t>
      </w:r>
      <w:r w:rsidRPr="00E83334">
        <w:rPr>
          <w:lang w:eastAsia="en-AU"/>
        </w:rPr>
        <w:tab/>
        <w:t xml:space="preserve">an act or omission is an offence against the </w:t>
      </w:r>
      <w:hyperlink r:id="rId50" w:tooltip="Australian Consumer Law (ACT)" w:history="1">
        <w:r w:rsidR="00AD13C7" w:rsidRPr="00AD13C7">
          <w:rPr>
            <w:rStyle w:val="charCitHyperlinkItal"/>
          </w:rPr>
          <w:t>Australian Consumer Law</w:t>
        </w:r>
        <w:r w:rsidR="00A77147">
          <w:rPr>
            <w:rStyle w:val="charCitHyperlinkItal"/>
          </w:rPr>
          <w:t> </w:t>
        </w:r>
        <w:r w:rsidR="00AD13C7" w:rsidRPr="00AD13C7">
          <w:rPr>
            <w:rStyle w:val="charCitHyperlinkItal"/>
          </w:rPr>
          <w:t>(ACT)</w:t>
        </w:r>
      </w:hyperlink>
      <w:r w:rsidRPr="0081460D">
        <w:rPr>
          <w:rStyle w:val="charItals"/>
        </w:rPr>
        <w:t xml:space="preserve"> </w:t>
      </w:r>
      <w:r w:rsidRPr="00E83334">
        <w:rPr>
          <w:lang w:eastAsia="en-AU"/>
        </w:rPr>
        <w:t>and is also an offence against an application law of another participating jurisdiction; and</w:t>
      </w:r>
    </w:p>
    <w:p w14:paraId="3A6C12D3" w14:textId="77777777" w:rsidR="004252D1" w:rsidRPr="00E83334" w:rsidRDefault="004252D1" w:rsidP="004252D1">
      <w:pPr>
        <w:pStyle w:val="Apara"/>
        <w:keepNext/>
        <w:rPr>
          <w:lang w:eastAsia="en-AU"/>
        </w:rPr>
      </w:pPr>
      <w:r w:rsidRPr="00E83334">
        <w:rPr>
          <w:lang w:eastAsia="en-AU"/>
        </w:rPr>
        <w:tab/>
        <w:t>(b)</w:t>
      </w:r>
      <w:r w:rsidRPr="00E83334">
        <w:rPr>
          <w:lang w:eastAsia="en-AU"/>
        </w:rPr>
        <w:tab/>
        <w:t>the offender has been punished for the offence under the application law of the other jurisdiction;</w:t>
      </w:r>
    </w:p>
    <w:p w14:paraId="5F1AFC45" w14:textId="6F9A6ABF" w:rsidR="004252D1" w:rsidRPr="00E83334" w:rsidRDefault="004252D1" w:rsidP="004252D1">
      <w:pPr>
        <w:pStyle w:val="Amainreturn"/>
        <w:rPr>
          <w:lang w:eastAsia="en-AU"/>
        </w:rPr>
      </w:pPr>
      <w:r w:rsidRPr="00E83334">
        <w:rPr>
          <w:lang w:eastAsia="en-AU"/>
        </w:rPr>
        <w:t xml:space="preserve">the offender is not liable to be punished for the offence against the </w:t>
      </w:r>
      <w:hyperlink r:id="rId51" w:tooltip="Australian Consumer Law (ACT)" w:history="1">
        <w:r w:rsidR="00AD13C7" w:rsidRPr="00AD13C7">
          <w:rPr>
            <w:rStyle w:val="charCitHyperlinkItal"/>
          </w:rPr>
          <w:t>Australian Consumer Law (ACT)</w:t>
        </w:r>
      </w:hyperlink>
      <w:r w:rsidRPr="00E83334">
        <w:rPr>
          <w:lang w:eastAsia="en-AU"/>
        </w:rPr>
        <w:t>.</w:t>
      </w:r>
    </w:p>
    <w:p w14:paraId="294CD82E" w14:textId="5B926417" w:rsidR="004252D1" w:rsidRPr="00E83334" w:rsidRDefault="004252D1" w:rsidP="004252D1">
      <w:pPr>
        <w:pStyle w:val="Amain"/>
        <w:rPr>
          <w:lang w:eastAsia="en-AU"/>
        </w:rPr>
      </w:pPr>
      <w:r w:rsidRPr="00E83334">
        <w:rPr>
          <w:lang w:eastAsia="en-AU"/>
        </w:rPr>
        <w:tab/>
        <w:t>(2)</w:t>
      </w:r>
      <w:r w:rsidRPr="00E83334">
        <w:rPr>
          <w:lang w:eastAsia="en-AU"/>
        </w:rPr>
        <w:tab/>
        <w:t xml:space="preserve">If a person has been ordered to pay a pecuniary penalty under the application law of another participating jurisdiction, the person is not liable to a pecuniary penalty under the </w:t>
      </w:r>
      <w:hyperlink r:id="rId52" w:tooltip="Australian Consumer Law (ACT)" w:history="1">
        <w:r w:rsidR="00AD13C7" w:rsidRPr="00AD13C7">
          <w:rPr>
            <w:rStyle w:val="charCitHyperlinkItal"/>
          </w:rPr>
          <w:t>Australian Consumer Law</w:t>
        </w:r>
        <w:r w:rsidR="003B7F94">
          <w:rPr>
            <w:rStyle w:val="charCitHyperlinkItal"/>
          </w:rPr>
          <w:t> </w:t>
        </w:r>
        <w:r w:rsidR="00AD13C7" w:rsidRPr="00AD13C7">
          <w:rPr>
            <w:rStyle w:val="charCitHyperlinkItal"/>
          </w:rPr>
          <w:t>(ACT)</w:t>
        </w:r>
      </w:hyperlink>
      <w:r w:rsidRPr="0081460D">
        <w:rPr>
          <w:rStyle w:val="charItals"/>
        </w:rPr>
        <w:t xml:space="preserve"> </w:t>
      </w:r>
      <w:r w:rsidRPr="00E83334">
        <w:rPr>
          <w:lang w:eastAsia="en-AU"/>
        </w:rPr>
        <w:t>in relation to the same conduct.</w:t>
      </w:r>
    </w:p>
    <w:p w14:paraId="040E32E2" w14:textId="77777777" w:rsidR="004252D1" w:rsidRDefault="004252D1" w:rsidP="004252D1">
      <w:pPr>
        <w:pStyle w:val="PageBreak"/>
      </w:pPr>
      <w:r>
        <w:br w:type="page"/>
      </w:r>
    </w:p>
    <w:p w14:paraId="2FC2B73C" w14:textId="77777777" w:rsidR="004252D1" w:rsidRPr="00C27E72" w:rsidRDefault="004252D1" w:rsidP="004252D1">
      <w:pPr>
        <w:pStyle w:val="AH2Part"/>
      </w:pPr>
      <w:bookmarkStart w:id="36" w:name="_Toc215738181"/>
      <w:r w:rsidRPr="00C27E72">
        <w:rPr>
          <w:rStyle w:val="CharPartNo"/>
        </w:rPr>
        <w:lastRenderedPageBreak/>
        <w:t>Part 3</w:t>
      </w:r>
      <w:r>
        <w:tab/>
      </w:r>
      <w:r w:rsidRPr="00C27E72">
        <w:rPr>
          <w:rStyle w:val="CharPartText"/>
        </w:rPr>
        <w:t>Codes of practice</w:t>
      </w:r>
      <w:bookmarkEnd w:id="36"/>
    </w:p>
    <w:p w14:paraId="5BFC35F0" w14:textId="77777777" w:rsidR="004252D1" w:rsidRDefault="004252D1" w:rsidP="004252D1">
      <w:pPr>
        <w:pStyle w:val="Placeholder"/>
      </w:pPr>
      <w:r>
        <w:rPr>
          <w:rStyle w:val="CharDivNo"/>
        </w:rPr>
        <w:t xml:space="preserve">  </w:t>
      </w:r>
      <w:r>
        <w:rPr>
          <w:rStyle w:val="CharDivText"/>
        </w:rPr>
        <w:t xml:space="preserve">  </w:t>
      </w:r>
    </w:p>
    <w:p w14:paraId="75AE1A6A" w14:textId="77777777" w:rsidR="004252D1" w:rsidRDefault="004252D1" w:rsidP="004252D1">
      <w:pPr>
        <w:pStyle w:val="AH5Sec"/>
      </w:pPr>
      <w:bookmarkStart w:id="37" w:name="_Toc215738182"/>
      <w:r w:rsidRPr="00C27E72">
        <w:rPr>
          <w:rStyle w:val="CharSectNo"/>
        </w:rPr>
        <w:t>21</w:t>
      </w:r>
      <w:r>
        <w:tab/>
        <w:t>Definitions for pt 3</w:t>
      </w:r>
      <w:bookmarkEnd w:id="37"/>
    </w:p>
    <w:p w14:paraId="333859BB" w14:textId="77777777" w:rsidR="004252D1" w:rsidRDefault="004252D1" w:rsidP="004252D1">
      <w:pPr>
        <w:pStyle w:val="Amainreturn"/>
      </w:pPr>
      <w:r>
        <w:t>In this part:</w:t>
      </w:r>
    </w:p>
    <w:p w14:paraId="13D73347" w14:textId="14E6D6F9" w:rsidR="004252D1" w:rsidRDefault="004252D1" w:rsidP="004252D1">
      <w:pPr>
        <w:pStyle w:val="Amainreturn"/>
      </w:pPr>
      <w:r w:rsidRPr="00A11E2A">
        <w:rPr>
          <w:rStyle w:val="charBoldItals"/>
        </w:rPr>
        <w:t>approved code</w:t>
      </w:r>
      <w:r w:rsidRPr="00A77147">
        <w:rPr>
          <w:rStyle w:val="charBoldItals"/>
          <w:b w:val="0"/>
          <w:bCs/>
          <w:i w:val="0"/>
          <w:iCs/>
        </w:rPr>
        <w:t xml:space="preserve"> </w:t>
      </w:r>
      <w:r>
        <w:t>means a code of practice approved under section</w:t>
      </w:r>
      <w:r w:rsidR="00A77147">
        <w:t> </w:t>
      </w:r>
      <w:r>
        <w:t>23.</w:t>
      </w:r>
    </w:p>
    <w:p w14:paraId="41D6E430" w14:textId="77777777" w:rsidR="004252D1" w:rsidRDefault="004252D1" w:rsidP="004252D1">
      <w:pPr>
        <w:pStyle w:val="aDef"/>
      </w:pPr>
      <w:r>
        <w:rPr>
          <w:rStyle w:val="charBoldItals"/>
        </w:rPr>
        <w:t>undertaking</w:t>
      </w:r>
      <w:r>
        <w:t xml:space="preserve"> means an undertaking given in response to a request for an undertaking made under section 24.</w:t>
      </w:r>
    </w:p>
    <w:p w14:paraId="6BFCE485" w14:textId="77777777" w:rsidR="004252D1" w:rsidRDefault="004252D1" w:rsidP="004252D1">
      <w:pPr>
        <w:pStyle w:val="AH5Sec"/>
      </w:pPr>
      <w:bookmarkStart w:id="38" w:name="_Toc215738183"/>
      <w:r w:rsidRPr="00C27E72">
        <w:rPr>
          <w:rStyle w:val="CharSectNo"/>
        </w:rPr>
        <w:t>22</w:t>
      </w:r>
      <w:r>
        <w:tab/>
        <w:t>Preparation of draft codes of practice</w:t>
      </w:r>
      <w:bookmarkEnd w:id="38"/>
    </w:p>
    <w:p w14:paraId="5FD7AF69" w14:textId="77777777" w:rsidR="004252D1" w:rsidRDefault="004252D1" w:rsidP="004252D1">
      <w:pPr>
        <w:pStyle w:val="Amain"/>
      </w:pPr>
      <w:r>
        <w:tab/>
        <w:t>(1)</w:t>
      </w:r>
      <w:r>
        <w:tab/>
        <w:t>The commissioner may, with the approval of the Minister, and must, if the Minister directs, prepare for consideration by the Minister a draft code of practice for fair dealing—</w:t>
      </w:r>
    </w:p>
    <w:p w14:paraId="70713AF7" w14:textId="77777777" w:rsidR="004252D1" w:rsidRDefault="004252D1" w:rsidP="004252D1">
      <w:pPr>
        <w:pStyle w:val="Apara"/>
      </w:pPr>
      <w:r>
        <w:tab/>
        <w:t>(a)</w:t>
      </w:r>
      <w:r>
        <w:tab/>
        <w:t xml:space="preserve">between a particular class of suppliers and consumers; or </w:t>
      </w:r>
    </w:p>
    <w:p w14:paraId="42EFFE2E" w14:textId="77777777" w:rsidR="004252D1" w:rsidRDefault="004252D1" w:rsidP="004252D1">
      <w:pPr>
        <w:pStyle w:val="Apara"/>
      </w:pPr>
      <w:r>
        <w:tab/>
        <w:t>(b)</w:t>
      </w:r>
      <w:r>
        <w:tab/>
        <w:t>by a particular class of people in relation to consumers.</w:t>
      </w:r>
    </w:p>
    <w:p w14:paraId="0BF70CA5" w14:textId="77777777" w:rsidR="004252D1" w:rsidRDefault="004252D1" w:rsidP="004252D1">
      <w:pPr>
        <w:pStyle w:val="Amain"/>
      </w:pPr>
      <w:r>
        <w:tab/>
        <w:t>(2)</w:t>
      </w:r>
      <w:r>
        <w:tab/>
        <w:t>A draft code of practice may do 1 or more of the following:</w:t>
      </w:r>
    </w:p>
    <w:p w14:paraId="1FACD8EE" w14:textId="77777777" w:rsidR="004252D1" w:rsidRDefault="004252D1" w:rsidP="004252D1">
      <w:pPr>
        <w:pStyle w:val="Apara"/>
      </w:pPr>
      <w:r>
        <w:tab/>
        <w:t>(a)</w:t>
      </w:r>
      <w:r>
        <w:tab/>
        <w:t>require an entity to be licensed or registered and prescribe conditions on licences or registration;</w:t>
      </w:r>
    </w:p>
    <w:p w14:paraId="450AE4C6" w14:textId="77777777" w:rsidR="004252D1" w:rsidRDefault="004252D1" w:rsidP="004252D1">
      <w:pPr>
        <w:pStyle w:val="Apara"/>
      </w:pPr>
      <w:r>
        <w:tab/>
        <w:t>(b)</w:t>
      </w:r>
      <w:r>
        <w:tab/>
        <w:t>provide for fees to be imposed or collected in relation to a licensing or registration system established under the code;</w:t>
      </w:r>
    </w:p>
    <w:p w14:paraId="4DF75041" w14:textId="77777777" w:rsidR="004252D1" w:rsidRDefault="004252D1" w:rsidP="004252D1">
      <w:pPr>
        <w:pStyle w:val="Apara"/>
      </w:pPr>
      <w:r>
        <w:tab/>
        <w:t>(c)</w:t>
      </w:r>
      <w:r>
        <w:tab/>
        <w:t>impose educational and competency requirements on entities licensed or registered, or applying to be licensed or registered, under the code;</w:t>
      </w:r>
    </w:p>
    <w:p w14:paraId="23CE9CAA" w14:textId="77777777" w:rsidR="004252D1" w:rsidRDefault="004252D1" w:rsidP="004252D1">
      <w:pPr>
        <w:pStyle w:val="Apara"/>
        <w:keepNext/>
      </w:pPr>
      <w:r>
        <w:tab/>
        <w:t>(d)</w:t>
      </w:r>
      <w:r>
        <w:tab/>
        <w:t>establish alternative dispute resolution committees and prescribe the functions the committees may exercise.</w:t>
      </w:r>
    </w:p>
    <w:p w14:paraId="485CF16F" w14:textId="71710B4F" w:rsidR="004252D1" w:rsidRDefault="004252D1" w:rsidP="004252D1">
      <w:pPr>
        <w:pStyle w:val="aNote"/>
      </w:pPr>
      <w:r>
        <w:rPr>
          <w:rStyle w:val="charItals"/>
        </w:rPr>
        <w:t>Note</w:t>
      </w:r>
      <w:r>
        <w:rPr>
          <w:rStyle w:val="charItals"/>
        </w:rPr>
        <w:tab/>
      </w:r>
      <w:r>
        <w:rPr>
          <w:rStyle w:val="charBoldItals"/>
        </w:rPr>
        <w:t>Entity</w:t>
      </w:r>
      <w:r>
        <w:t xml:space="preserve">—see </w:t>
      </w:r>
      <w:hyperlink r:id="rId53" w:tooltip="A2001-14" w:history="1">
        <w:r w:rsidR="00A11E2A" w:rsidRPr="00A11E2A">
          <w:rPr>
            <w:rStyle w:val="charCitHyperlinkAbbrev"/>
          </w:rPr>
          <w:t>Legislation Act</w:t>
        </w:r>
      </w:hyperlink>
      <w:r>
        <w:t>, dict, pt 1.</w:t>
      </w:r>
    </w:p>
    <w:p w14:paraId="30A71AB3" w14:textId="77777777" w:rsidR="004252D1" w:rsidRDefault="004252D1" w:rsidP="004252D1">
      <w:pPr>
        <w:pStyle w:val="Amain"/>
      </w:pPr>
      <w:r>
        <w:tab/>
        <w:t>(3)</w:t>
      </w:r>
      <w:r>
        <w:tab/>
        <w:t>Subsection (2) does not limit what a draft code of practice may do.</w:t>
      </w:r>
    </w:p>
    <w:p w14:paraId="15B803AC" w14:textId="77777777" w:rsidR="004252D1" w:rsidRDefault="004252D1" w:rsidP="00FF468C">
      <w:pPr>
        <w:pStyle w:val="Amain"/>
        <w:keepLines/>
      </w:pPr>
      <w:r>
        <w:lastRenderedPageBreak/>
        <w:tab/>
        <w:t>(4)</w:t>
      </w:r>
      <w:r>
        <w:tab/>
        <w:t>For the purpose of preparing a draft code of practice, the commissioner must arrange for consultation with, and invite submissions from, the people and organisations that, in the opinion of the commissioner, would have an interest in the terms of the proposed draft code of practice.</w:t>
      </w:r>
    </w:p>
    <w:p w14:paraId="4F718B44" w14:textId="77777777" w:rsidR="004252D1" w:rsidRDefault="004252D1" w:rsidP="004252D1">
      <w:pPr>
        <w:pStyle w:val="Amain"/>
      </w:pPr>
      <w:r>
        <w:tab/>
        <w:t>(5)</w:t>
      </w:r>
      <w:r>
        <w:tab/>
        <w:t>If the commissioner is satisfied that associated people in a field of trade or commerce have, in consultation with organisations representing consumers and other interested people, agreed to abide by a particular code of practice in their dealings with or in relation to consumers, the commissioner may submit the code to the Minister for consideration together with any recommendations by the commissioner in relation to amendments to the code.</w:t>
      </w:r>
    </w:p>
    <w:p w14:paraId="51F888DE" w14:textId="77777777" w:rsidR="004252D1" w:rsidRDefault="004252D1" w:rsidP="004252D1">
      <w:pPr>
        <w:pStyle w:val="AH5Sec"/>
      </w:pPr>
      <w:bookmarkStart w:id="39" w:name="_Toc215738184"/>
      <w:r w:rsidRPr="00C27E72">
        <w:rPr>
          <w:rStyle w:val="CharSectNo"/>
        </w:rPr>
        <w:t>23</w:t>
      </w:r>
      <w:r>
        <w:tab/>
        <w:t>Approval of codes of practice</w:t>
      </w:r>
      <w:bookmarkEnd w:id="39"/>
    </w:p>
    <w:p w14:paraId="46A78C55" w14:textId="77777777" w:rsidR="004252D1" w:rsidRDefault="004252D1" w:rsidP="00FD6826">
      <w:pPr>
        <w:pStyle w:val="Amain"/>
      </w:pPr>
      <w:r>
        <w:tab/>
        <w:t>(1)</w:t>
      </w:r>
      <w:r>
        <w:tab/>
        <w:t>The Minister may approve a code of practice submitted to the Minister under section 22.</w:t>
      </w:r>
    </w:p>
    <w:p w14:paraId="5F5EB17D" w14:textId="77777777" w:rsidR="004252D1" w:rsidRDefault="004252D1" w:rsidP="004252D1">
      <w:pPr>
        <w:pStyle w:val="Amain"/>
      </w:pPr>
      <w:r>
        <w:tab/>
        <w:t>(2)</w:t>
      </w:r>
      <w:r>
        <w:tab/>
        <w:t>A code of practice submitted to the Minister under section 22 may be approved with or without amendments.</w:t>
      </w:r>
    </w:p>
    <w:p w14:paraId="4ECBF3DB" w14:textId="77777777" w:rsidR="004252D1" w:rsidRDefault="004252D1" w:rsidP="00FD6826">
      <w:pPr>
        <w:pStyle w:val="Amain"/>
      </w:pPr>
      <w:r>
        <w:tab/>
        <w:t>(3)</w:t>
      </w:r>
      <w:r>
        <w:tab/>
        <w:t>An approved code of practice is a disallowable instrument.</w:t>
      </w:r>
    </w:p>
    <w:p w14:paraId="0255A56F" w14:textId="77777777" w:rsidR="004252D1" w:rsidRDefault="004252D1" w:rsidP="004252D1">
      <w:pPr>
        <w:pStyle w:val="Amain"/>
      </w:pPr>
      <w:r>
        <w:tab/>
        <w:t>(4)</w:t>
      </w:r>
      <w:r>
        <w:tab/>
        <w:t>The Minister may approve an amendment of an approved code of practice if the commissioner has certified in writing that the amendment is of a minor or inconsequential nature and that compliance with section 22 is not required.</w:t>
      </w:r>
    </w:p>
    <w:p w14:paraId="2AB84681" w14:textId="77777777" w:rsidR="004252D1" w:rsidRDefault="004252D1" w:rsidP="004252D1">
      <w:pPr>
        <w:pStyle w:val="AH5Sec"/>
      </w:pPr>
      <w:bookmarkStart w:id="40" w:name="_Toc215738185"/>
      <w:r w:rsidRPr="00C27E72">
        <w:rPr>
          <w:rStyle w:val="CharSectNo"/>
        </w:rPr>
        <w:t>24</w:t>
      </w:r>
      <w:r>
        <w:tab/>
        <w:t>Undertakings following contravention of approved code</w:t>
      </w:r>
      <w:bookmarkEnd w:id="40"/>
    </w:p>
    <w:p w14:paraId="7A758428" w14:textId="77777777" w:rsidR="004252D1" w:rsidRPr="00E83334" w:rsidRDefault="004252D1" w:rsidP="004252D1">
      <w:pPr>
        <w:pStyle w:val="Amain"/>
      </w:pPr>
      <w:r w:rsidRPr="00E83334">
        <w:tab/>
        <w:t>(1)</w:t>
      </w:r>
      <w:r w:rsidRPr="00E83334">
        <w:tab/>
        <w:t>If the commissioner believes on reasonable grounds that a person in carrying on a business has not complied with an approved code, the commissioner may request the person to give within a stated time a written undertaking about 1 or more of the following:</w:t>
      </w:r>
    </w:p>
    <w:p w14:paraId="095BFA6B" w14:textId="77777777" w:rsidR="004252D1" w:rsidRPr="00E83334" w:rsidRDefault="004252D1" w:rsidP="004252D1">
      <w:pPr>
        <w:pStyle w:val="Apara"/>
      </w:pPr>
      <w:r w:rsidRPr="00E83334">
        <w:tab/>
        <w:t>(a)</w:t>
      </w:r>
      <w:r w:rsidRPr="00E83334">
        <w:tab/>
        <w:t>stopping the conduct;</w:t>
      </w:r>
    </w:p>
    <w:p w14:paraId="28A28AC1" w14:textId="77777777" w:rsidR="004252D1" w:rsidRPr="00E83334" w:rsidRDefault="004252D1" w:rsidP="004252D1">
      <w:pPr>
        <w:pStyle w:val="Apara"/>
      </w:pPr>
      <w:r w:rsidRPr="00E83334">
        <w:tab/>
        <w:t>(b)</w:t>
      </w:r>
      <w:r w:rsidRPr="00E83334">
        <w:tab/>
        <w:t>future compliance with the code;</w:t>
      </w:r>
    </w:p>
    <w:p w14:paraId="7EB1C435" w14:textId="77777777" w:rsidR="004252D1" w:rsidRPr="00E83334" w:rsidRDefault="004252D1" w:rsidP="004252D1">
      <w:pPr>
        <w:pStyle w:val="Apara"/>
      </w:pPr>
      <w:r w:rsidRPr="00E83334">
        <w:lastRenderedPageBreak/>
        <w:tab/>
        <w:t>(c)</w:t>
      </w:r>
      <w:r w:rsidRPr="00E83334">
        <w:tab/>
        <w:t>the action the person will take to rectify any consequence of the non-compliance.</w:t>
      </w:r>
    </w:p>
    <w:p w14:paraId="04C12B01" w14:textId="77777777" w:rsidR="004252D1" w:rsidRDefault="004252D1" w:rsidP="004252D1">
      <w:pPr>
        <w:pStyle w:val="Amain"/>
      </w:pPr>
      <w:r>
        <w:tab/>
        <w:t>(2)</w:t>
      </w:r>
      <w:r>
        <w:tab/>
        <w:t>In considering whether to require a person to give an undertaking under subsection (1), the commissioner must have regard to any dispute resolution process stated in the approved code.</w:t>
      </w:r>
    </w:p>
    <w:p w14:paraId="019B81AF" w14:textId="77777777" w:rsidR="004252D1" w:rsidRPr="00E83334" w:rsidRDefault="004252D1" w:rsidP="004252D1">
      <w:pPr>
        <w:pStyle w:val="AH5Sec"/>
      </w:pPr>
      <w:bookmarkStart w:id="41" w:name="_Toc215738186"/>
      <w:r w:rsidRPr="00C27E72">
        <w:rPr>
          <w:rStyle w:val="CharSectNo"/>
        </w:rPr>
        <w:t>25</w:t>
      </w:r>
      <w:r w:rsidRPr="00E83334">
        <w:tab/>
        <w:t>Enforcement of undertakings</w:t>
      </w:r>
      <w:bookmarkEnd w:id="41"/>
    </w:p>
    <w:p w14:paraId="45CAD284" w14:textId="77777777" w:rsidR="004252D1" w:rsidRPr="00E83334" w:rsidRDefault="004252D1" w:rsidP="004252D1">
      <w:pPr>
        <w:pStyle w:val="Amain"/>
      </w:pPr>
      <w:r w:rsidRPr="00E83334">
        <w:tab/>
        <w:t>(1)</w:t>
      </w:r>
      <w:r w:rsidRPr="00E83334">
        <w:tab/>
        <w:t>If a person fails to comply with a request by the commissioner to give</w:t>
      </w:r>
      <w:r>
        <w:t xml:space="preserve"> an undertaking under section 24</w:t>
      </w:r>
      <w:r w:rsidRPr="00E83334">
        <w:t>, the commissioner may apply to the Magistrates Court for an order under subsection (2).</w:t>
      </w:r>
    </w:p>
    <w:p w14:paraId="10FAF7C9" w14:textId="77777777" w:rsidR="004252D1" w:rsidRPr="00E83334" w:rsidRDefault="004252D1" w:rsidP="004252D1">
      <w:pPr>
        <w:pStyle w:val="Amain"/>
      </w:pPr>
      <w:r w:rsidRPr="00E83334">
        <w:tab/>
        <w:t>(2)</w:t>
      </w:r>
      <w:r w:rsidRPr="00E83334">
        <w:tab/>
        <w:t>If the court is satisfied that there were grounds for requesting the undertaking, the court may make 1 or more of the following orders:</w:t>
      </w:r>
    </w:p>
    <w:p w14:paraId="07009332" w14:textId="77777777" w:rsidR="004252D1" w:rsidRPr="00E83334" w:rsidRDefault="004252D1" w:rsidP="004252D1">
      <w:pPr>
        <w:pStyle w:val="Apara"/>
      </w:pPr>
      <w:r w:rsidRPr="00E83334">
        <w:tab/>
        <w:t>(a)</w:t>
      </w:r>
      <w:r w:rsidRPr="00E83334">
        <w:tab/>
        <w:t>an order directing the person to do something that would have been required to be done under the undertaking if the undertaking had been given;</w:t>
      </w:r>
    </w:p>
    <w:p w14:paraId="3C1B88FB" w14:textId="77777777" w:rsidR="004252D1" w:rsidRPr="00E83334" w:rsidRDefault="004252D1" w:rsidP="004252D1">
      <w:pPr>
        <w:pStyle w:val="Apara"/>
      </w:pPr>
      <w:r w:rsidRPr="00E83334">
        <w:tab/>
        <w:t>(b)</w:t>
      </w:r>
      <w:r w:rsidRPr="00E83334">
        <w:tab/>
        <w:t>any other order that the court considers appropriate.</w:t>
      </w:r>
    </w:p>
    <w:p w14:paraId="0762D848" w14:textId="77777777" w:rsidR="004252D1" w:rsidRPr="00E83334" w:rsidRDefault="004252D1" w:rsidP="004252D1">
      <w:pPr>
        <w:pStyle w:val="Amain"/>
      </w:pPr>
      <w:r w:rsidRPr="00E83334">
        <w:tab/>
        <w:t>(3)</w:t>
      </w:r>
      <w:r w:rsidRPr="00E83334">
        <w:tab/>
        <w:t>If the commissioner considers that a person has breached an undertaking, the commissioner may apply to the Magistrates Court for an order under subsection (4).</w:t>
      </w:r>
    </w:p>
    <w:p w14:paraId="7610067D" w14:textId="77777777" w:rsidR="004252D1" w:rsidRPr="00E83334" w:rsidRDefault="004252D1" w:rsidP="004252D1">
      <w:pPr>
        <w:pStyle w:val="Amain"/>
      </w:pPr>
      <w:r w:rsidRPr="00E83334">
        <w:tab/>
        <w:t>(4)</w:t>
      </w:r>
      <w:r w:rsidRPr="00E83334">
        <w:tab/>
        <w:t>If the court is satisfied that the person has breached the undertaking, the court may make 1 or more of the following orders:</w:t>
      </w:r>
    </w:p>
    <w:p w14:paraId="5FD5DC6C" w14:textId="77777777" w:rsidR="004252D1" w:rsidRPr="00E83334" w:rsidRDefault="004252D1" w:rsidP="004252D1">
      <w:pPr>
        <w:pStyle w:val="Apara"/>
      </w:pPr>
      <w:r w:rsidRPr="00E83334">
        <w:tab/>
        <w:t>(a)</w:t>
      </w:r>
      <w:r w:rsidRPr="00E83334">
        <w:tab/>
        <w:t>an order directing the person to comply with the undertaking;</w:t>
      </w:r>
    </w:p>
    <w:p w14:paraId="2A76148B" w14:textId="77777777" w:rsidR="004252D1" w:rsidRPr="00E83334" w:rsidRDefault="004252D1" w:rsidP="004252D1">
      <w:pPr>
        <w:pStyle w:val="Apara"/>
      </w:pPr>
      <w:r w:rsidRPr="00E83334">
        <w:tab/>
        <w:t>(b)</w:t>
      </w:r>
      <w:r w:rsidRPr="00E83334">
        <w:tab/>
        <w:t>any other order that the court considers appropriate.</w:t>
      </w:r>
    </w:p>
    <w:p w14:paraId="0EFEF543" w14:textId="77777777" w:rsidR="004252D1" w:rsidRPr="00E83334" w:rsidRDefault="004252D1" w:rsidP="00DA3636">
      <w:pPr>
        <w:pStyle w:val="Amain"/>
      </w:pPr>
      <w:r w:rsidRPr="00E83334">
        <w:tab/>
        <w:t>(5)</w:t>
      </w:r>
      <w:r w:rsidRPr="00E83334">
        <w:tab/>
        <w:t>A person commits an offence if the person fails to comply with an order under this section.</w:t>
      </w:r>
    </w:p>
    <w:p w14:paraId="6613B9DE" w14:textId="77777777" w:rsidR="004252D1" w:rsidRPr="00E83334" w:rsidRDefault="004252D1" w:rsidP="00DA3636">
      <w:pPr>
        <w:pStyle w:val="Penalty"/>
      </w:pPr>
      <w:r w:rsidRPr="00E83334">
        <w:t>Maximum penalty:  50 penalty units.</w:t>
      </w:r>
    </w:p>
    <w:p w14:paraId="1DCE7223" w14:textId="77777777" w:rsidR="004252D1" w:rsidRDefault="004252D1" w:rsidP="004252D1">
      <w:pPr>
        <w:pStyle w:val="AH5Sec"/>
      </w:pPr>
      <w:bookmarkStart w:id="42" w:name="_Toc215738187"/>
      <w:r w:rsidRPr="00C27E72">
        <w:rPr>
          <w:rStyle w:val="CharSectNo"/>
        </w:rPr>
        <w:lastRenderedPageBreak/>
        <w:t>26</w:t>
      </w:r>
      <w:r>
        <w:tab/>
        <w:t>Variation or discharge of restraining order</w:t>
      </w:r>
      <w:bookmarkEnd w:id="42"/>
    </w:p>
    <w:p w14:paraId="13FD5F31" w14:textId="77777777" w:rsidR="004252D1" w:rsidRDefault="004252D1" w:rsidP="004252D1">
      <w:pPr>
        <w:pStyle w:val="Amainreturn"/>
      </w:pPr>
      <w:r>
        <w:t>The Magistrates Court may, on the application of the commissioner, vary or discharge an order made under section 25.</w:t>
      </w:r>
    </w:p>
    <w:p w14:paraId="7A39904C" w14:textId="77777777" w:rsidR="004252D1" w:rsidRPr="00E83334" w:rsidRDefault="004252D1" w:rsidP="004252D1">
      <w:pPr>
        <w:pStyle w:val="AH5Sec"/>
      </w:pPr>
      <w:bookmarkStart w:id="43" w:name="_Toc215738188"/>
      <w:r w:rsidRPr="00C27E72">
        <w:rPr>
          <w:rStyle w:val="CharSectNo"/>
        </w:rPr>
        <w:t>27</w:t>
      </w:r>
      <w:r w:rsidRPr="00E83334">
        <w:tab/>
        <w:t>Register of undertakings</w:t>
      </w:r>
      <w:bookmarkEnd w:id="43"/>
    </w:p>
    <w:p w14:paraId="0D61A7FA" w14:textId="77777777" w:rsidR="004252D1" w:rsidRPr="00E83334" w:rsidRDefault="004252D1" w:rsidP="004252D1">
      <w:pPr>
        <w:pStyle w:val="Amain"/>
      </w:pPr>
      <w:r w:rsidRPr="00E83334">
        <w:tab/>
        <w:t>(1)</w:t>
      </w:r>
      <w:r w:rsidRPr="00E83334">
        <w:tab/>
        <w:t>The commissioner must keep a register of undertakings.</w:t>
      </w:r>
    </w:p>
    <w:p w14:paraId="7675D8BD" w14:textId="77777777" w:rsidR="004252D1" w:rsidRPr="00E83334" w:rsidRDefault="004252D1" w:rsidP="004252D1">
      <w:pPr>
        <w:pStyle w:val="Amain"/>
      </w:pPr>
      <w:r w:rsidRPr="00E83334">
        <w:tab/>
        <w:t>(2)</w:t>
      </w:r>
      <w:r w:rsidRPr="00E83334">
        <w:tab/>
        <w:t xml:space="preserve">The register may include </w:t>
      </w:r>
      <w:r w:rsidRPr="00E83334">
        <w:rPr>
          <w:lang w:eastAsia="en-AU"/>
        </w:rPr>
        <w:t>any other information the commissioner considers appropriate.</w:t>
      </w:r>
    </w:p>
    <w:p w14:paraId="2208D056" w14:textId="77777777" w:rsidR="004252D1" w:rsidRPr="00E83334" w:rsidRDefault="004252D1" w:rsidP="004252D1">
      <w:pPr>
        <w:pStyle w:val="Amain"/>
        <w:rPr>
          <w:lang w:eastAsia="en-AU"/>
        </w:rPr>
      </w:pPr>
      <w:r w:rsidRPr="00E83334">
        <w:rPr>
          <w:lang w:eastAsia="en-AU"/>
        </w:rPr>
        <w:tab/>
        <w:t>(3)</w:t>
      </w:r>
      <w:r w:rsidRPr="00E83334">
        <w:rPr>
          <w:lang w:eastAsia="en-AU"/>
        </w:rPr>
        <w:tab/>
        <w:t>The register may be kept in any form, including electronically, that the commissioner decides.</w:t>
      </w:r>
    </w:p>
    <w:p w14:paraId="472D2884" w14:textId="77777777" w:rsidR="004252D1" w:rsidRPr="00E83334" w:rsidRDefault="004252D1" w:rsidP="004252D1">
      <w:pPr>
        <w:pStyle w:val="Amain"/>
        <w:rPr>
          <w:lang w:eastAsia="en-AU"/>
        </w:rPr>
      </w:pPr>
      <w:r w:rsidRPr="00E83334">
        <w:rPr>
          <w:lang w:eastAsia="en-AU"/>
        </w:rPr>
        <w:tab/>
        <w:t>(4)</w:t>
      </w:r>
      <w:r w:rsidRPr="00E83334">
        <w:rPr>
          <w:lang w:eastAsia="en-AU"/>
        </w:rPr>
        <w:tab/>
        <w:t>The commissioner may correct any mistake, error or omission in the register.</w:t>
      </w:r>
    </w:p>
    <w:p w14:paraId="2A782F6A" w14:textId="77777777" w:rsidR="004252D1" w:rsidRPr="00E83334" w:rsidRDefault="004252D1" w:rsidP="004252D1">
      <w:pPr>
        <w:pStyle w:val="Amain"/>
        <w:rPr>
          <w:lang w:eastAsia="en-AU"/>
        </w:rPr>
      </w:pPr>
      <w:r w:rsidRPr="00E83334">
        <w:rPr>
          <w:lang w:eastAsia="en-AU"/>
        </w:rPr>
        <w:tab/>
        <w:t>(5)</w:t>
      </w:r>
      <w:r w:rsidRPr="00E83334">
        <w:rPr>
          <w:lang w:eastAsia="en-AU"/>
        </w:rPr>
        <w:tab/>
        <w:t>The commissioner may change a detail included in the register to keep the register up-to-date.</w:t>
      </w:r>
    </w:p>
    <w:p w14:paraId="5FBFB8B8" w14:textId="77777777" w:rsidR="004252D1" w:rsidRPr="00E83334" w:rsidRDefault="004252D1" w:rsidP="004252D1">
      <w:pPr>
        <w:pStyle w:val="Amain"/>
        <w:rPr>
          <w:lang w:eastAsia="en-AU"/>
        </w:rPr>
      </w:pPr>
      <w:r w:rsidRPr="00E83334">
        <w:rPr>
          <w:lang w:eastAsia="en-AU"/>
        </w:rPr>
        <w:tab/>
        <w:t>(6)</w:t>
      </w:r>
      <w:r w:rsidRPr="00E83334">
        <w:rPr>
          <w:lang w:eastAsia="en-AU"/>
        </w:rPr>
        <w:tab/>
        <w:t>The register must be available for public inspection, free of charge, during normal business hours on any business day.</w:t>
      </w:r>
    </w:p>
    <w:p w14:paraId="591E420F" w14:textId="77777777" w:rsidR="004252D1" w:rsidRDefault="004252D1" w:rsidP="004252D1">
      <w:pPr>
        <w:pStyle w:val="PageBreak"/>
      </w:pPr>
      <w:r>
        <w:br w:type="page"/>
      </w:r>
    </w:p>
    <w:p w14:paraId="78D923C5" w14:textId="77777777" w:rsidR="004252D1" w:rsidRPr="00C27E72" w:rsidRDefault="004252D1" w:rsidP="004252D1">
      <w:pPr>
        <w:pStyle w:val="AH2Part"/>
      </w:pPr>
      <w:bookmarkStart w:id="44" w:name="_Toc215738189"/>
      <w:r w:rsidRPr="00C27E72">
        <w:rPr>
          <w:rStyle w:val="CharPartNo"/>
        </w:rPr>
        <w:lastRenderedPageBreak/>
        <w:t>Part 4</w:t>
      </w:r>
      <w:r w:rsidRPr="00E83334">
        <w:tab/>
      </w:r>
      <w:r w:rsidRPr="00C27E72">
        <w:rPr>
          <w:rStyle w:val="CharPartText"/>
        </w:rPr>
        <w:t>Advisory committees</w:t>
      </w:r>
      <w:bookmarkEnd w:id="44"/>
    </w:p>
    <w:p w14:paraId="3D3E331A" w14:textId="77777777" w:rsidR="004252D1" w:rsidRPr="00E83334" w:rsidRDefault="004252D1" w:rsidP="004252D1">
      <w:pPr>
        <w:pStyle w:val="AH5Sec"/>
      </w:pPr>
      <w:bookmarkStart w:id="45" w:name="_Toc215738190"/>
      <w:r w:rsidRPr="00C27E72">
        <w:rPr>
          <w:rStyle w:val="CharSectNo"/>
        </w:rPr>
        <w:t>28</w:t>
      </w:r>
      <w:r w:rsidRPr="00E83334">
        <w:tab/>
        <w:t>Establishment of advisory committees</w:t>
      </w:r>
      <w:bookmarkEnd w:id="45"/>
    </w:p>
    <w:p w14:paraId="163B5413" w14:textId="77777777" w:rsidR="004252D1" w:rsidRPr="00E83334" w:rsidRDefault="004252D1" w:rsidP="004252D1">
      <w:pPr>
        <w:pStyle w:val="Amain"/>
      </w:pPr>
      <w:r w:rsidRPr="00E83334">
        <w:tab/>
        <w:t>(1)</w:t>
      </w:r>
      <w:r w:rsidRPr="00E83334">
        <w:tab/>
        <w:t>The Minister may establish advisory committees to provide advice to the Minister or the commissioner about fair trading and consumer protection.</w:t>
      </w:r>
    </w:p>
    <w:p w14:paraId="7D151864" w14:textId="77777777" w:rsidR="004252D1" w:rsidRPr="00E83334" w:rsidRDefault="004252D1" w:rsidP="004252D1">
      <w:pPr>
        <w:pStyle w:val="Amain"/>
      </w:pPr>
      <w:r w:rsidRPr="00E83334">
        <w:tab/>
        <w:t>(2)</w:t>
      </w:r>
      <w:r w:rsidRPr="00E83334">
        <w:tab/>
        <w:t>An instrument establishing a committee is a notifiable instrument.</w:t>
      </w:r>
    </w:p>
    <w:p w14:paraId="4D434869" w14:textId="77777777" w:rsidR="004252D1" w:rsidRPr="00E83334" w:rsidRDefault="004252D1" w:rsidP="004252D1">
      <w:pPr>
        <w:pStyle w:val="Amain"/>
      </w:pPr>
      <w:r w:rsidRPr="00E83334">
        <w:tab/>
        <w:t>(3)</w:t>
      </w:r>
      <w:r w:rsidRPr="00E83334">
        <w:tab/>
        <w:t>An advisory committee must provide advice as required by the Minister or the commissioner and may provide advice on its own initiative.</w:t>
      </w:r>
    </w:p>
    <w:p w14:paraId="293DBB10" w14:textId="77777777" w:rsidR="004252D1" w:rsidRPr="00E83334" w:rsidRDefault="004252D1" w:rsidP="004252D1">
      <w:pPr>
        <w:pStyle w:val="Amain"/>
      </w:pPr>
      <w:r w:rsidRPr="00E83334">
        <w:tab/>
        <w:t>(4)</w:t>
      </w:r>
      <w:r w:rsidRPr="00E83334">
        <w:tab/>
        <w:t>In exercising its functions, an advisory committee may consult with members of the public and with other entities interested in fair trading and consumer protection matters.</w:t>
      </w:r>
    </w:p>
    <w:p w14:paraId="403E2343" w14:textId="77777777" w:rsidR="004252D1" w:rsidRPr="00E83334" w:rsidRDefault="004252D1" w:rsidP="004252D1">
      <w:pPr>
        <w:pStyle w:val="AH5Sec"/>
      </w:pPr>
      <w:bookmarkStart w:id="46" w:name="_Toc215738191"/>
      <w:r w:rsidRPr="00C27E72">
        <w:rPr>
          <w:rStyle w:val="CharSectNo"/>
        </w:rPr>
        <w:t>29</w:t>
      </w:r>
      <w:r w:rsidRPr="00E83334">
        <w:tab/>
        <w:t>Advisory committee membership</w:t>
      </w:r>
      <w:bookmarkEnd w:id="46"/>
    </w:p>
    <w:p w14:paraId="2ADBA200" w14:textId="77777777" w:rsidR="004252D1" w:rsidRPr="00E83334" w:rsidRDefault="004252D1" w:rsidP="004252D1">
      <w:pPr>
        <w:pStyle w:val="Amainreturn"/>
        <w:keepNext/>
      </w:pPr>
      <w:r w:rsidRPr="00E83334">
        <w:t>An advisory committee is made up of—</w:t>
      </w:r>
    </w:p>
    <w:p w14:paraId="46E2999D" w14:textId="77777777" w:rsidR="004252D1" w:rsidRPr="00E83334" w:rsidRDefault="004252D1" w:rsidP="004252D1">
      <w:pPr>
        <w:pStyle w:val="Apara"/>
      </w:pPr>
      <w:r w:rsidRPr="00E83334">
        <w:tab/>
        <w:t>(a)</w:t>
      </w:r>
      <w:r w:rsidRPr="00E83334">
        <w:tab/>
        <w:t>the commissioner; and</w:t>
      </w:r>
    </w:p>
    <w:p w14:paraId="7E2BFE0A" w14:textId="77777777" w:rsidR="004252D1" w:rsidRPr="00E83334" w:rsidRDefault="004252D1" w:rsidP="004252D1">
      <w:pPr>
        <w:pStyle w:val="Apara"/>
      </w:pPr>
      <w:r w:rsidRPr="00E83334">
        <w:tab/>
        <w:t>(b)</w:t>
      </w:r>
      <w:r w:rsidRPr="00E83334">
        <w:tab/>
        <w:t xml:space="preserve">other members appointed by the Minister who the Minister considers have the experience or expertise in relation to fair trading and consumer protection matters to qualify the person to exercise the functions of a committee member. </w:t>
      </w:r>
    </w:p>
    <w:p w14:paraId="78BDB5F2" w14:textId="77777777" w:rsidR="004252D1" w:rsidRPr="00E83334" w:rsidRDefault="004252D1" w:rsidP="004252D1">
      <w:pPr>
        <w:pStyle w:val="AH5Sec"/>
      </w:pPr>
      <w:bookmarkStart w:id="47" w:name="_Toc215738192"/>
      <w:r w:rsidRPr="00C27E72">
        <w:rPr>
          <w:rStyle w:val="CharSectNo"/>
        </w:rPr>
        <w:t>30</w:t>
      </w:r>
      <w:r w:rsidRPr="00E83334">
        <w:tab/>
        <w:t>Advisory committee—general procedure</w:t>
      </w:r>
      <w:bookmarkEnd w:id="47"/>
    </w:p>
    <w:p w14:paraId="20FA0FE9" w14:textId="77777777" w:rsidR="004252D1" w:rsidRPr="00E83334" w:rsidRDefault="004252D1" w:rsidP="004252D1">
      <w:pPr>
        <w:pStyle w:val="Amain"/>
      </w:pPr>
      <w:r w:rsidRPr="00E83334">
        <w:tab/>
        <w:t>(1)</w:t>
      </w:r>
      <w:r w:rsidRPr="00E83334">
        <w:tab/>
        <w:t>Meetings of an advisory committee are to be held when and where it decides.</w:t>
      </w:r>
    </w:p>
    <w:p w14:paraId="34410F06" w14:textId="77777777" w:rsidR="004252D1" w:rsidRPr="00E83334" w:rsidRDefault="004252D1" w:rsidP="004252D1">
      <w:pPr>
        <w:pStyle w:val="Amain"/>
      </w:pPr>
      <w:r w:rsidRPr="00E83334">
        <w:tab/>
        <w:t>(2)</w:t>
      </w:r>
      <w:r w:rsidRPr="00E83334">
        <w:tab/>
        <w:t>An advisory committee may conduct its proceedings (including its meetings) as it considers appropriate.</w:t>
      </w:r>
    </w:p>
    <w:p w14:paraId="3EEA278E" w14:textId="77777777" w:rsidR="004252D1" w:rsidRPr="00E83334" w:rsidRDefault="004252D1" w:rsidP="004252D1">
      <w:pPr>
        <w:pStyle w:val="AH5Sec"/>
      </w:pPr>
      <w:bookmarkStart w:id="48" w:name="_Toc215738193"/>
      <w:r w:rsidRPr="00C27E72">
        <w:rPr>
          <w:rStyle w:val="CharSectNo"/>
        </w:rPr>
        <w:lastRenderedPageBreak/>
        <w:t>31</w:t>
      </w:r>
      <w:r w:rsidRPr="00E83334">
        <w:tab/>
        <w:t>Reimbursement of expenses for advisory committee members</w:t>
      </w:r>
      <w:bookmarkEnd w:id="48"/>
    </w:p>
    <w:p w14:paraId="37FC4C47" w14:textId="77777777" w:rsidR="004252D1" w:rsidRPr="00E83334" w:rsidRDefault="004252D1" w:rsidP="004252D1">
      <w:pPr>
        <w:pStyle w:val="Amain"/>
      </w:pPr>
      <w:r w:rsidRPr="00E83334">
        <w:tab/>
        <w:t>(1)</w:t>
      </w:r>
      <w:r w:rsidRPr="00E83334">
        <w:tab/>
        <w:t>A member of an advisory committee is not entitled to be paid for the exercise of the member’s functions.</w:t>
      </w:r>
    </w:p>
    <w:p w14:paraId="65070387" w14:textId="77777777" w:rsidR="004252D1" w:rsidRDefault="004252D1" w:rsidP="004252D1">
      <w:pPr>
        <w:pStyle w:val="Amain"/>
      </w:pPr>
      <w:r w:rsidRPr="00E83334">
        <w:tab/>
        <w:t>(2)</w:t>
      </w:r>
      <w:r w:rsidRPr="00E83334">
        <w:tab/>
        <w:t>However, a member may apply to the commissioner for reimbursement of expenses reasonably incurred by the member for the purpose of attending a meeting of a committee.</w:t>
      </w:r>
    </w:p>
    <w:p w14:paraId="591F33AC" w14:textId="77777777" w:rsidR="004252D1" w:rsidRDefault="004252D1" w:rsidP="004252D1">
      <w:pPr>
        <w:pStyle w:val="PageBreak"/>
      </w:pPr>
      <w:r>
        <w:br w:type="page"/>
      </w:r>
    </w:p>
    <w:p w14:paraId="1D0E4153" w14:textId="77777777" w:rsidR="004252D1" w:rsidRPr="00C27E72" w:rsidRDefault="004252D1" w:rsidP="004252D1">
      <w:pPr>
        <w:pStyle w:val="AH2Part"/>
      </w:pPr>
      <w:bookmarkStart w:id="49" w:name="_Toc215738194"/>
      <w:r w:rsidRPr="00C27E72">
        <w:rPr>
          <w:rStyle w:val="CharPartNo"/>
        </w:rPr>
        <w:lastRenderedPageBreak/>
        <w:t>Part 5</w:t>
      </w:r>
      <w:r>
        <w:tab/>
      </w:r>
      <w:r w:rsidRPr="00C27E72">
        <w:rPr>
          <w:rStyle w:val="CharPartText"/>
        </w:rPr>
        <w:t>Commissioner for fair trading</w:t>
      </w:r>
      <w:bookmarkEnd w:id="49"/>
    </w:p>
    <w:p w14:paraId="46ECDFF3" w14:textId="77777777" w:rsidR="004252D1" w:rsidRPr="00C27E72" w:rsidRDefault="004252D1" w:rsidP="004252D1">
      <w:pPr>
        <w:pStyle w:val="AH3Div"/>
      </w:pPr>
      <w:bookmarkStart w:id="50" w:name="_Toc215738195"/>
      <w:r w:rsidRPr="00C27E72">
        <w:rPr>
          <w:rStyle w:val="CharDivNo"/>
        </w:rPr>
        <w:t>Division 5.1</w:t>
      </w:r>
      <w:r>
        <w:tab/>
      </w:r>
      <w:r w:rsidRPr="00C27E72">
        <w:rPr>
          <w:rStyle w:val="CharDivText"/>
        </w:rPr>
        <w:t>Administration</w:t>
      </w:r>
      <w:bookmarkEnd w:id="50"/>
    </w:p>
    <w:p w14:paraId="08583C1B" w14:textId="77777777" w:rsidR="004252D1" w:rsidRDefault="004252D1" w:rsidP="004252D1">
      <w:pPr>
        <w:pStyle w:val="AH5Sec"/>
      </w:pPr>
      <w:bookmarkStart w:id="51" w:name="_Toc215738196"/>
      <w:r w:rsidRPr="00C27E72">
        <w:rPr>
          <w:rStyle w:val="CharSectNo"/>
        </w:rPr>
        <w:t>32</w:t>
      </w:r>
      <w:r>
        <w:rPr>
          <w:color w:val="000000"/>
        </w:rPr>
        <w:tab/>
        <w:t>Commissioner for fair trading</w:t>
      </w:r>
      <w:bookmarkEnd w:id="51"/>
    </w:p>
    <w:p w14:paraId="3C068E95" w14:textId="77777777" w:rsidR="004252D1" w:rsidRDefault="004252D1" w:rsidP="004252D1">
      <w:pPr>
        <w:pStyle w:val="Amainreturn"/>
      </w:pPr>
      <w:r>
        <w:t>The director</w:t>
      </w:r>
      <w:r>
        <w:noBreakHyphen/>
        <w:t>general must appoint a public servant as the Commissioner for Fair Trading.</w:t>
      </w:r>
    </w:p>
    <w:p w14:paraId="6298BB80" w14:textId="5A6A63AC" w:rsidR="004252D1" w:rsidRDefault="004252D1" w:rsidP="004252D1">
      <w:pPr>
        <w:pStyle w:val="aNote"/>
        <w:keepNext/>
        <w:rPr>
          <w:color w:val="000000"/>
        </w:rPr>
      </w:pPr>
      <w:r w:rsidRPr="00A11E2A">
        <w:rPr>
          <w:rStyle w:val="charItals"/>
        </w:rPr>
        <w:t>Note 1</w:t>
      </w:r>
      <w:r w:rsidRPr="00A11E2A">
        <w:rPr>
          <w:rStyle w:val="charItals"/>
        </w:rPr>
        <w:tab/>
      </w:r>
      <w:r>
        <w:rPr>
          <w:color w:val="000000"/>
        </w:rPr>
        <w:t xml:space="preserve">For the making of appointments (including acting appointments), see the </w:t>
      </w:r>
      <w:hyperlink r:id="rId54" w:tooltip="A2001-14" w:history="1">
        <w:r w:rsidR="00A11E2A" w:rsidRPr="00A11E2A">
          <w:rPr>
            <w:rStyle w:val="charCitHyperlinkAbbrev"/>
          </w:rPr>
          <w:t>Legislation Act</w:t>
        </w:r>
      </w:hyperlink>
      <w:r>
        <w:rPr>
          <w:color w:val="000000"/>
        </w:rPr>
        <w:t>, pt 19.3.</w:t>
      </w:r>
    </w:p>
    <w:p w14:paraId="185E0162" w14:textId="1BEA2106" w:rsidR="004252D1" w:rsidRDefault="004252D1" w:rsidP="004252D1">
      <w:pPr>
        <w:pStyle w:val="aNote"/>
        <w:rPr>
          <w:color w:val="000000"/>
        </w:rPr>
      </w:pPr>
      <w:r w:rsidRPr="00A11E2A">
        <w:rPr>
          <w:rStyle w:val="charItals"/>
        </w:rPr>
        <w:t>Note 2</w:t>
      </w:r>
      <w:r w:rsidRPr="00A11E2A">
        <w:rPr>
          <w:rStyle w:val="charItals"/>
        </w:rPr>
        <w:tab/>
      </w:r>
      <w:r>
        <w:rPr>
          <w:color w:val="000000"/>
        </w:rPr>
        <w:t xml:space="preserve">In particular, an appointment may be made by naming a person or nominating the occupant of a position (see </w:t>
      </w:r>
      <w:hyperlink r:id="rId55" w:tooltip="A2001-14" w:history="1">
        <w:r w:rsidR="00A11E2A" w:rsidRPr="00A11E2A">
          <w:rPr>
            <w:rStyle w:val="charCitHyperlinkAbbrev"/>
          </w:rPr>
          <w:t>Legislation Act</w:t>
        </w:r>
      </w:hyperlink>
      <w:r>
        <w:rPr>
          <w:color w:val="000000"/>
        </w:rPr>
        <w:t>, s 207).</w:t>
      </w:r>
    </w:p>
    <w:p w14:paraId="6967C4F2" w14:textId="77777777" w:rsidR="004252D1" w:rsidRDefault="004252D1" w:rsidP="004252D1">
      <w:pPr>
        <w:pStyle w:val="AH5Sec"/>
      </w:pPr>
      <w:bookmarkStart w:id="52" w:name="_Toc215738197"/>
      <w:r w:rsidRPr="00C27E72">
        <w:rPr>
          <w:rStyle w:val="CharSectNo"/>
        </w:rPr>
        <w:t>33</w:t>
      </w:r>
      <w:r>
        <w:tab/>
        <w:t>Functions of commissioner</w:t>
      </w:r>
      <w:bookmarkEnd w:id="52"/>
    </w:p>
    <w:p w14:paraId="4CFB6888" w14:textId="77777777" w:rsidR="004252D1" w:rsidRDefault="004252D1" w:rsidP="004252D1">
      <w:pPr>
        <w:pStyle w:val="Amain"/>
        <w:keepNext/>
      </w:pPr>
      <w:r>
        <w:tab/>
        <w:t>(1)</w:t>
      </w:r>
      <w:r>
        <w:tab/>
        <w:t>The commissioner may—</w:t>
      </w:r>
    </w:p>
    <w:p w14:paraId="63E60378" w14:textId="77777777" w:rsidR="004252D1" w:rsidRDefault="004252D1" w:rsidP="004252D1">
      <w:pPr>
        <w:pStyle w:val="Apara"/>
      </w:pPr>
      <w:r>
        <w:tab/>
        <w:t>(a)</w:t>
      </w:r>
      <w:r>
        <w:tab/>
        <w:t>receive complaints about fraudulent conduct or unfair practices in relation to the supply of goods or services or the acquisition of interests in land; and</w:t>
      </w:r>
    </w:p>
    <w:p w14:paraId="0A1FF92D" w14:textId="77777777" w:rsidR="004252D1" w:rsidRDefault="004252D1" w:rsidP="004252D1">
      <w:pPr>
        <w:pStyle w:val="Apara"/>
      </w:pPr>
      <w:r>
        <w:tab/>
        <w:t>(b)</w:t>
      </w:r>
      <w:r>
        <w:tab/>
        <w:t>deal with the complaints in a way the commissioner considers appropriate, including by investigating them or referring them to the entity the commissioner considers to be best able to take appropriate action; and</w:t>
      </w:r>
    </w:p>
    <w:p w14:paraId="07A6DA04" w14:textId="77777777" w:rsidR="009072C6" w:rsidRPr="006632FF" w:rsidRDefault="009072C6" w:rsidP="009072C6">
      <w:pPr>
        <w:pStyle w:val="Apara"/>
      </w:pPr>
      <w:r w:rsidRPr="006632FF">
        <w:tab/>
      </w:r>
      <w:r w:rsidR="00F57A86">
        <w:t>(c</w:t>
      </w:r>
      <w:r w:rsidRPr="006632FF">
        <w:t>)</w:t>
      </w:r>
      <w:r w:rsidRPr="006632FF">
        <w:tab/>
        <w:t>investigate compliance with fair trading legislation; and</w:t>
      </w:r>
    </w:p>
    <w:p w14:paraId="27067471" w14:textId="77777777" w:rsidR="004252D1" w:rsidRDefault="00F57A86" w:rsidP="004252D1">
      <w:pPr>
        <w:pStyle w:val="Apara"/>
      </w:pPr>
      <w:r>
        <w:tab/>
        <w:t>(d</w:t>
      </w:r>
      <w:r w:rsidR="004252D1">
        <w:t>)</w:t>
      </w:r>
      <w:r w:rsidR="004252D1">
        <w:tab/>
        <w:t>conduct other investigations and research into consumer and fair trading issues and practices; and</w:t>
      </w:r>
    </w:p>
    <w:p w14:paraId="3DADD43D" w14:textId="77777777" w:rsidR="004252D1" w:rsidRDefault="00F57A86" w:rsidP="004252D1">
      <w:pPr>
        <w:pStyle w:val="Apara"/>
      </w:pPr>
      <w:r>
        <w:tab/>
        <w:t>(e</w:t>
      </w:r>
      <w:r w:rsidR="004252D1">
        <w:t>)</w:t>
      </w:r>
      <w:r w:rsidR="004252D1">
        <w:tab/>
        <w:t>inspect records and accounts that must be kept under fair trading legislation; and</w:t>
      </w:r>
    </w:p>
    <w:p w14:paraId="50B4030C" w14:textId="77777777" w:rsidR="004252D1" w:rsidRDefault="004252D1" w:rsidP="004252D1">
      <w:pPr>
        <w:pStyle w:val="Apara"/>
      </w:pPr>
      <w:r>
        <w:tab/>
      </w:r>
      <w:r w:rsidR="00F57A86">
        <w:t>(f</w:t>
      </w:r>
      <w:r>
        <w:t>)</w:t>
      </w:r>
      <w:r>
        <w:tab/>
        <w:t>make information available to, and provide guidance to, the public about consumer and fair trading issues and practices and about related laws; and</w:t>
      </w:r>
    </w:p>
    <w:p w14:paraId="24E5C9DD" w14:textId="77777777" w:rsidR="004252D1" w:rsidRDefault="00F57A86" w:rsidP="004252D1">
      <w:pPr>
        <w:pStyle w:val="Apara"/>
      </w:pPr>
      <w:r>
        <w:lastRenderedPageBreak/>
        <w:tab/>
        <w:t>(g</w:t>
      </w:r>
      <w:r w:rsidR="004252D1">
        <w:t>)</w:t>
      </w:r>
      <w:r w:rsidR="004252D1">
        <w:tab/>
        <w:t>exercise any other function given to the commissioner under a territory law; and</w:t>
      </w:r>
    </w:p>
    <w:p w14:paraId="1E7DE958" w14:textId="77777777" w:rsidR="004252D1" w:rsidRDefault="00F57A86" w:rsidP="004252D1">
      <w:pPr>
        <w:pStyle w:val="Apara"/>
        <w:keepNext/>
      </w:pPr>
      <w:r>
        <w:tab/>
        <w:t>(h</w:t>
      </w:r>
      <w:r w:rsidR="004252D1">
        <w:t>)</w:t>
      </w:r>
      <w:r w:rsidR="004252D1">
        <w:tab/>
        <w:t>be responsible for any other function given to the commissioner by the Minister or director</w:t>
      </w:r>
      <w:r w:rsidR="004252D1">
        <w:noBreakHyphen/>
        <w:t>general.</w:t>
      </w:r>
    </w:p>
    <w:p w14:paraId="5F6DA870" w14:textId="575F63D1" w:rsidR="004252D1" w:rsidRDefault="004252D1" w:rsidP="004252D1">
      <w:pPr>
        <w:pStyle w:val="aNote"/>
      </w:pPr>
      <w:r>
        <w:rPr>
          <w:rStyle w:val="charItals"/>
        </w:rPr>
        <w:t>Note</w:t>
      </w:r>
      <w:r>
        <w:rPr>
          <w:rStyle w:val="charItals"/>
        </w:rPr>
        <w:tab/>
      </w:r>
      <w:r>
        <w:t>A</w:t>
      </w:r>
      <w:r w:rsidRPr="00A11E2A">
        <w:t xml:space="preserve"> </w:t>
      </w:r>
      <w:r>
        <w:t xml:space="preserve">provision of a law that gives an entity (including a person) a function also gives the entity powers necessary and convenient to exercise the function (see </w:t>
      </w:r>
      <w:hyperlink r:id="rId56" w:tooltip="A2001-14" w:history="1">
        <w:r w:rsidR="00A11E2A" w:rsidRPr="00A11E2A">
          <w:rPr>
            <w:rStyle w:val="charCitHyperlinkAbbrev"/>
          </w:rPr>
          <w:t>Legislation Act</w:t>
        </w:r>
      </w:hyperlink>
      <w:r>
        <w:t xml:space="preserve">, s 196 and dict, pt 1, def </w:t>
      </w:r>
      <w:r>
        <w:rPr>
          <w:rStyle w:val="charBoldItals"/>
        </w:rPr>
        <w:t>entity</w:t>
      </w:r>
      <w:r>
        <w:t>).</w:t>
      </w:r>
    </w:p>
    <w:p w14:paraId="0CE3B7DE" w14:textId="77777777" w:rsidR="004252D1" w:rsidRDefault="004252D1" w:rsidP="004252D1">
      <w:pPr>
        <w:pStyle w:val="Amain"/>
      </w:pPr>
      <w:r>
        <w:tab/>
        <w:t>(2)</w:t>
      </w:r>
      <w:r>
        <w:tab/>
        <w:t>In exercising the commissioner’s functions, the commissioner may collaborate or consult with advisory committees, members of the public, and other entities.</w:t>
      </w:r>
    </w:p>
    <w:p w14:paraId="171177B3" w14:textId="77777777" w:rsidR="004252D1" w:rsidRDefault="004252D1" w:rsidP="004252D1">
      <w:pPr>
        <w:pStyle w:val="Amain"/>
      </w:pPr>
      <w:r>
        <w:tab/>
        <w:t>(3)</w:t>
      </w:r>
      <w:r>
        <w:tab/>
        <w:t>A complaint mentioned in subsection (1) (a) may, but need not, relate to conduct or a practice to which fair trading legislation applies.</w:t>
      </w:r>
    </w:p>
    <w:p w14:paraId="1429BC69" w14:textId="77777777" w:rsidR="004252D1" w:rsidRDefault="004252D1" w:rsidP="004252D1">
      <w:pPr>
        <w:pStyle w:val="AH5Sec"/>
      </w:pPr>
      <w:bookmarkStart w:id="53" w:name="_Toc215738198"/>
      <w:r w:rsidRPr="00C27E72">
        <w:rPr>
          <w:rStyle w:val="CharSectNo"/>
        </w:rPr>
        <w:t>34</w:t>
      </w:r>
      <w:r>
        <w:tab/>
        <w:t>Delegation by commissioner</w:t>
      </w:r>
      <w:bookmarkEnd w:id="53"/>
    </w:p>
    <w:p w14:paraId="202DCC55" w14:textId="77777777" w:rsidR="004252D1" w:rsidRDefault="004252D1" w:rsidP="004252D1">
      <w:pPr>
        <w:pStyle w:val="Amain"/>
        <w:keepNext/>
      </w:pPr>
      <w:r>
        <w:tab/>
        <w:t>(1)</w:t>
      </w:r>
      <w:r>
        <w:tab/>
        <w:t>The commissioner may delegate the commissioner’s functions under the consumer and trader legislation or another territory law to a public servant.</w:t>
      </w:r>
    </w:p>
    <w:p w14:paraId="18049799" w14:textId="6AFB3F97" w:rsidR="004252D1" w:rsidRDefault="004252D1" w:rsidP="004252D1">
      <w:pPr>
        <w:pStyle w:val="aNote"/>
      </w:pPr>
      <w:r>
        <w:rPr>
          <w:rStyle w:val="charItals"/>
        </w:rPr>
        <w:t>Note</w:t>
      </w:r>
      <w:r>
        <w:rPr>
          <w:rStyle w:val="charItals"/>
        </w:rPr>
        <w:tab/>
      </w:r>
      <w:r>
        <w:t xml:space="preserve">For the making of delegations and the exercise of delegated functions, see the </w:t>
      </w:r>
      <w:hyperlink r:id="rId57" w:tooltip="A2001-14" w:history="1">
        <w:r w:rsidR="00A11E2A" w:rsidRPr="00A11E2A">
          <w:rPr>
            <w:rStyle w:val="charCitHyperlinkAbbrev"/>
          </w:rPr>
          <w:t>Legislation Act</w:t>
        </w:r>
      </w:hyperlink>
      <w:r>
        <w:t>, pt 19.4.</w:t>
      </w:r>
    </w:p>
    <w:p w14:paraId="03387D56" w14:textId="77777777" w:rsidR="004252D1" w:rsidRDefault="004252D1" w:rsidP="004252D1">
      <w:pPr>
        <w:pStyle w:val="Amain"/>
      </w:pPr>
      <w:r>
        <w:tab/>
        <w:t>(2)</w:t>
      </w:r>
      <w:r>
        <w:tab/>
        <w:t>In this section:</w:t>
      </w:r>
    </w:p>
    <w:p w14:paraId="292CFAED" w14:textId="77777777" w:rsidR="004252D1" w:rsidRPr="00734229" w:rsidRDefault="004252D1" w:rsidP="004252D1">
      <w:pPr>
        <w:pStyle w:val="aDef"/>
        <w:keepNext/>
        <w:numPr>
          <w:ilvl w:val="5"/>
          <w:numId w:val="0"/>
        </w:numPr>
        <w:ind w:left="1100"/>
      </w:pPr>
      <w:r w:rsidRPr="00734229">
        <w:rPr>
          <w:rStyle w:val="charBoldItals"/>
        </w:rPr>
        <w:t>consumer and trader legislation</w:t>
      </w:r>
      <w:r w:rsidRPr="00734229">
        <w:t xml:space="preserve"> means the following:</w:t>
      </w:r>
    </w:p>
    <w:p w14:paraId="3DA30FCC" w14:textId="77777777" w:rsidR="004252D1" w:rsidRPr="00734229" w:rsidRDefault="004252D1" w:rsidP="004252D1">
      <w:pPr>
        <w:pStyle w:val="aDefpara"/>
      </w:pPr>
      <w:r w:rsidRPr="00734229">
        <w:tab/>
        <w:t>(a)</w:t>
      </w:r>
      <w:r w:rsidRPr="00734229">
        <w:tab/>
        <w:t xml:space="preserve">the fair trading legislation; </w:t>
      </w:r>
    </w:p>
    <w:p w14:paraId="33A1CA58" w14:textId="3A920012" w:rsidR="004252D1" w:rsidRPr="00734229" w:rsidRDefault="004252D1" w:rsidP="004252D1">
      <w:pPr>
        <w:pStyle w:val="aDefpara"/>
      </w:pPr>
      <w:r w:rsidRPr="00734229">
        <w:tab/>
        <w:t>(b)</w:t>
      </w:r>
      <w:r w:rsidRPr="00734229">
        <w:tab/>
        <w:t xml:space="preserve">the </w:t>
      </w:r>
      <w:hyperlink r:id="rId58" w:tooltip="A1995-47" w:history="1">
        <w:r w:rsidR="008A29F1" w:rsidRPr="008A29F1">
          <w:rPr>
            <w:rStyle w:val="charCitHyperlinkItal"/>
          </w:rPr>
          <w:t>Classification (Publications, Films and Computer Games) (Enforcement) Act 1995</w:t>
        </w:r>
      </w:hyperlink>
      <w:r w:rsidRPr="00734229">
        <w:t>;</w:t>
      </w:r>
    </w:p>
    <w:p w14:paraId="60DC6583" w14:textId="020EFABD" w:rsidR="004252D1" w:rsidRPr="00734229" w:rsidRDefault="004252D1" w:rsidP="004252D1">
      <w:pPr>
        <w:pStyle w:val="aDefpara"/>
      </w:pPr>
      <w:r w:rsidRPr="00734229">
        <w:tab/>
        <w:t>(c)</w:t>
      </w:r>
      <w:r w:rsidRPr="00734229">
        <w:tab/>
        <w:t xml:space="preserve">the </w:t>
      </w:r>
      <w:hyperlink r:id="rId59" w:tooltip="A1902-66" w:history="1">
        <w:r w:rsidR="00A11E2A" w:rsidRPr="00A11E2A">
          <w:rPr>
            <w:rStyle w:val="charCitHyperlinkItal"/>
          </w:rPr>
          <w:t>Pawnbrokers Act 1902</w:t>
        </w:r>
      </w:hyperlink>
      <w:r w:rsidRPr="00734229">
        <w:t>;</w:t>
      </w:r>
    </w:p>
    <w:p w14:paraId="022F40BD" w14:textId="40B8F955" w:rsidR="00B54DBB" w:rsidRPr="0014062A" w:rsidRDefault="00B54DBB" w:rsidP="00B54DBB">
      <w:pPr>
        <w:pStyle w:val="aDefpara"/>
      </w:pPr>
      <w:r w:rsidRPr="0014062A">
        <w:tab/>
        <w:t>(d)</w:t>
      </w:r>
      <w:r w:rsidRPr="0014062A">
        <w:tab/>
        <w:t xml:space="preserve">the </w:t>
      </w:r>
      <w:hyperlink r:id="rId60" w:tooltip="A1992-64" w:history="1">
        <w:r w:rsidRPr="00B54DBB">
          <w:rPr>
            <w:rStyle w:val="charCitHyperlinkItal"/>
          </w:rPr>
          <w:t>Sex Work Act 1992</w:t>
        </w:r>
      </w:hyperlink>
      <w:r w:rsidRPr="0014062A">
        <w:t>;</w:t>
      </w:r>
    </w:p>
    <w:p w14:paraId="69D34695" w14:textId="65D43A04" w:rsidR="004252D1" w:rsidRPr="00734229" w:rsidRDefault="004252D1" w:rsidP="004252D1">
      <w:pPr>
        <w:pStyle w:val="aDefpara"/>
      </w:pPr>
      <w:r w:rsidRPr="00734229">
        <w:tab/>
        <w:t>(e)</w:t>
      </w:r>
      <w:r w:rsidRPr="00734229">
        <w:tab/>
        <w:t xml:space="preserve">the </w:t>
      </w:r>
      <w:hyperlink r:id="rId61" w:tooltip="A1977-29" w:history="1">
        <w:r w:rsidR="00A11E2A" w:rsidRPr="00A11E2A">
          <w:rPr>
            <w:rStyle w:val="charCitHyperlinkItal"/>
          </w:rPr>
          <w:t>Sale of Motor Vehicles Act 1977</w:t>
        </w:r>
      </w:hyperlink>
      <w:r w:rsidRPr="00734229">
        <w:t>;</w:t>
      </w:r>
    </w:p>
    <w:p w14:paraId="6947BD9C" w14:textId="5A68B2E9" w:rsidR="004252D1" w:rsidRPr="00734229" w:rsidRDefault="004252D1" w:rsidP="004252D1">
      <w:pPr>
        <w:pStyle w:val="aDefpara"/>
      </w:pPr>
      <w:r w:rsidRPr="00734229">
        <w:tab/>
        <w:t>(f)</w:t>
      </w:r>
      <w:r w:rsidRPr="00734229">
        <w:tab/>
        <w:t xml:space="preserve">the </w:t>
      </w:r>
      <w:hyperlink r:id="rId62" w:tooltip="A1906-30" w:history="1">
        <w:r w:rsidR="00A11E2A" w:rsidRPr="00A11E2A">
          <w:rPr>
            <w:rStyle w:val="charCitHyperlinkItal"/>
          </w:rPr>
          <w:t>Second-hand Dealers Act 1906</w:t>
        </w:r>
      </w:hyperlink>
      <w:r w:rsidRPr="00734229">
        <w:t>;</w:t>
      </w:r>
    </w:p>
    <w:p w14:paraId="004207B5" w14:textId="2BAA74A1" w:rsidR="004252D1" w:rsidRPr="00734229" w:rsidRDefault="004252D1" w:rsidP="0080550B">
      <w:pPr>
        <w:pStyle w:val="aDefpara"/>
        <w:keepNext/>
      </w:pPr>
      <w:r w:rsidRPr="00734229">
        <w:lastRenderedPageBreak/>
        <w:tab/>
      </w:r>
      <w:r w:rsidR="000854A3" w:rsidRPr="00F91005">
        <w:t>(g)</w:t>
      </w:r>
      <w:r w:rsidR="000854A3" w:rsidRPr="00F91005">
        <w:tab/>
        <w:t xml:space="preserve">the </w:t>
      </w:r>
      <w:hyperlink r:id="rId63" w:tooltip="A1927-14" w:history="1">
        <w:r w:rsidR="000854A3" w:rsidRPr="00F91005">
          <w:rPr>
            <w:rStyle w:val="charCitHyperlinkItal"/>
          </w:rPr>
          <w:t>Tobacco and Other Smoking Products Act 1927</w:t>
        </w:r>
      </w:hyperlink>
      <w:r w:rsidR="00F72BFD">
        <w:t>;</w:t>
      </w:r>
    </w:p>
    <w:p w14:paraId="002E4BCD" w14:textId="1F5162E2" w:rsidR="00F72BFD" w:rsidRPr="000548A5" w:rsidRDefault="00F72BFD" w:rsidP="00E05259">
      <w:pPr>
        <w:pStyle w:val="aDefpara"/>
        <w:rPr>
          <w:rStyle w:val="charItals"/>
        </w:rPr>
      </w:pPr>
      <w:r w:rsidRPr="000548A5">
        <w:tab/>
        <w:t>(h)</w:t>
      </w:r>
      <w:r w:rsidRPr="000548A5">
        <w:tab/>
        <w:t xml:space="preserve">the </w:t>
      </w:r>
      <w:hyperlink r:id="rId64" w:tooltip="A2016-46 " w:history="1">
        <w:r w:rsidRPr="00F72BFD">
          <w:rPr>
            <w:rStyle w:val="charCitHyperlinkItal"/>
          </w:rPr>
          <w:t>Traders (Licensing) Act 2016</w:t>
        </w:r>
      </w:hyperlink>
      <w:r w:rsidRPr="000548A5">
        <w:rPr>
          <w:rStyle w:val="charItals"/>
        </w:rPr>
        <w:t>.</w:t>
      </w:r>
    </w:p>
    <w:p w14:paraId="39D0C128" w14:textId="77777777" w:rsidR="0030602E" w:rsidRPr="00C27E72" w:rsidRDefault="0030602E" w:rsidP="0030602E">
      <w:pPr>
        <w:pStyle w:val="AH3Div"/>
      </w:pPr>
      <w:bookmarkStart w:id="54" w:name="_Toc215738199"/>
      <w:r w:rsidRPr="00C27E72">
        <w:rPr>
          <w:rStyle w:val="CharDivNo"/>
        </w:rPr>
        <w:t>Division 5.1A</w:t>
      </w:r>
      <w:r w:rsidRPr="00C954BE">
        <w:rPr>
          <w:color w:val="000000"/>
        </w:rPr>
        <w:tab/>
      </w:r>
      <w:r w:rsidRPr="00C27E72">
        <w:rPr>
          <w:rStyle w:val="CharDivText"/>
          <w:color w:val="000000"/>
        </w:rPr>
        <w:t>Conciliation of consumer complaints</w:t>
      </w:r>
      <w:bookmarkEnd w:id="54"/>
    </w:p>
    <w:p w14:paraId="3D90A465" w14:textId="77777777" w:rsidR="0030602E" w:rsidRPr="00C954BE" w:rsidRDefault="0030602E" w:rsidP="0030602E">
      <w:pPr>
        <w:pStyle w:val="AH5Sec"/>
      </w:pPr>
      <w:bookmarkStart w:id="55" w:name="_Toc215738200"/>
      <w:r w:rsidRPr="00C27E72">
        <w:rPr>
          <w:rStyle w:val="CharSectNo"/>
        </w:rPr>
        <w:t>34A</w:t>
      </w:r>
      <w:r w:rsidRPr="00C954BE">
        <w:rPr>
          <w:color w:val="000000"/>
        </w:rPr>
        <w:tab/>
        <w:t>Application—div 5.1A</w:t>
      </w:r>
      <w:bookmarkEnd w:id="55"/>
    </w:p>
    <w:p w14:paraId="70FF8164" w14:textId="77777777" w:rsidR="0030602E" w:rsidRPr="00C954BE" w:rsidRDefault="0030602E" w:rsidP="0030602E">
      <w:pPr>
        <w:pStyle w:val="Amainreturn"/>
        <w:rPr>
          <w:color w:val="000000"/>
        </w:rPr>
      </w:pPr>
      <w:r w:rsidRPr="00C954BE">
        <w:rPr>
          <w:color w:val="000000"/>
        </w:rPr>
        <w:t>This division applies in relation to a consumer complaint made by a consumer to the commissioner if the value of the remedy sought in relation to the complaint is not more than $5 000.</w:t>
      </w:r>
    </w:p>
    <w:p w14:paraId="1513DD34" w14:textId="77777777" w:rsidR="0030602E" w:rsidRPr="00C954BE" w:rsidRDefault="0030602E" w:rsidP="0030602E">
      <w:pPr>
        <w:pStyle w:val="AH5Sec"/>
      </w:pPr>
      <w:bookmarkStart w:id="56" w:name="_Toc215738201"/>
      <w:r w:rsidRPr="00C27E72">
        <w:rPr>
          <w:rStyle w:val="CharSectNo"/>
        </w:rPr>
        <w:t>34B</w:t>
      </w:r>
      <w:r w:rsidRPr="00C954BE">
        <w:rPr>
          <w:color w:val="000000"/>
        </w:rPr>
        <w:tab/>
        <w:t>Definitions—div 5.1A</w:t>
      </w:r>
      <w:bookmarkEnd w:id="56"/>
    </w:p>
    <w:p w14:paraId="3619E1BE" w14:textId="77777777" w:rsidR="0030602E" w:rsidRPr="00C954BE" w:rsidRDefault="0030602E" w:rsidP="0030602E">
      <w:pPr>
        <w:pStyle w:val="Amainreturn"/>
        <w:rPr>
          <w:color w:val="000000"/>
        </w:rPr>
      </w:pPr>
      <w:r w:rsidRPr="00C954BE">
        <w:rPr>
          <w:color w:val="000000"/>
        </w:rPr>
        <w:t>In this division:</w:t>
      </w:r>
    </w:p>
    <w:p w14:paraId="19F6054D" w14:textId="2FD652CD" w:rsidR="0030602E" w:rsidRPr="00C954BE" w:rsidRDefault="0030602E" w:rsidP="0030602E">
      <w:pPr>
        <w:pStyle w:val="aDef"/>
        <w:rPr>
          <w:color w:val="000000"/>
        </w:rPr>
      </w:pPr>
      <w:r w:rsidRPr="00C954BE">
        <w:rPr>
          <w:rStyle w:val="charBoldItals"/>
        </w:rPr>
        <w:t>acquire</w:t>
      </w:r>
      <w:r w:rsidRPr="00C954BE">
        <w:rPr>
          <w:color w:val="000000"/>
        </w:rPr>
        <w:t xml:space="preserve">—see the </w:t>
      </w:r>
      <w:hyperlink r:id="rId65" w:tooltip="Australian Consumer Law (ACT)" w:history="1">
        <w:r w:rsidRPr="00C954BE">
          <w:rPr>
            <w:rStyle w:val="charCitHyperlinkItal"/>
          </w:rPr>
          <w:t>Australian Consumer Law (ACT)</w:t>
        </w:r>
      </w:hyperlink>
      <w:r w:rsidRPr="00C954BE">
        <w:rPr>
          <w:iCs/>
          <w:color w:val="000000"/>
        </w:rPr>
        <w:t>, section 2</w:t>
      </w:r>
      <w:r w:rsidR="00A77147">
        <w:rPr>
          <w:iCs/>
          <w:color w:val="000000"/>
        </w:rPr>
        <w:t> </w:t>
      </w:r>
      <w:r w:rsidRPr="00C954BE">
        <w:rPr>
          <w:iCs/>
          <w:color w:val="000000"/>
        </w:rPr>
        <w:t xml:space="preserve">(1). </w:t>
      </w:r>
    </w:p>
    <w:p w14:paraId="0E361532" w14:textId="77777777" w:rsidR="0030602E" w:rsidRPr="00C954BE" w:rsidRDefault="0030602E" w:rsidP="0030602E">
      <w:pPr>
        <w:pStyle w:val="aDef"/>
        <w:rPr>
          <w:color w:val="000000"/>
        </w:rPr>
      </w:pPr>
      <w:r w:rsidRPr="00C954BE">
        <w:rPr>
          <w:rStyle w:val="charBoldItals"/>
        </w:rPr>
        <w:t>business</w:t>
      </w:r>
      <w:r w:rsidRPr="00A77147">
        <w:rPr>
          <w:rStyle w:val="charBoldItals"/>
          <w:b w:val="0"/>
          <w:bCs/>
          <w:i w:val="0"/>
          <w:iCs/>
        </w:rPr>
        <w:t xml:space="preserve"> </w:t>
      </w:r>
      <w:r w:rsidRPr="00C954BE">
        <w:rPr>
          <w:bCs/>
          <w:iCs/>
          <w:color w:val="000000"/>
        </w:rPr>
        <w:t>means a person in trade or commerce, a supplier, a manufacturer or another person to whom the consumer legislation applies.</w:t>
      </w:r>
      <w:r w:rsidRPr="00C954BE">
        <w:rPr>
          <w:color w:val="000000"/>
        </w:rPr>
        <w:t xml:space="preserve"> </w:t>
      </w:r>
    </w:p>
    <w:p w14:paraId="4BD7D7CF" w14:textId="77777777" w:rsidR="0030602E" w:rsidRPr="00C954BE" w:rsidRDefault="0030602E" w:rsidP="0030602E">
      <w:pPr>
        <w:pStyle w:val="aDef"/>
        <w:rPr>
          <w:color w:val="000000"/>
        </w:rPr>
      </w:pPr>
      <w:r w:rsidRPr="00C954BE">
        <w:rPr>
          <w:rStyle w:val="charBoldItals"/>
        </w:rPr>
        <w:t>compulsory conciliation notice</w:t>
      </w:r>
      <w:r w:rsidRPr="00C954BE">
        <w:rPr>
          <w:color w:val="000000"/>
        </w:rPr>
        <w:t>—see section 34G</w:t>
      </w:r>
      <w:r w:rsidRPr="00C954BE">
        <w:rPr>
          <w:bCs/>
          <w:iCs/>
          <w:color w:val="000000"/>
        </w:rPr>
        <w:t>.</w:t>
      </w:r>
      <w:r w:rsidRPr="00C954BE">
        <w:rPr>
          <w:color w:val="000000"/>
        </w:rPr>
        <w:t xml:space="preserve"> </w:t>
      </w:r>
    </w:p>
    <w:p w14:paraId="327F0654" w14:textId="77777777" w:rsidR="0030602E" w:rsidRPr="00C954BE" w:rsidRDefault="0030602E" w:rsidP="0030602E">
      <w:pPr>
        <w:pStyle w:val="aDef"/>
        <w:rPr>
          <w:color w:val="000000"/>
        </w:rPr>
      </w:pPr>
      <w:r w:rsidRPr="00C954BE">
        <w:rPr>
          <w:rStyle w:val="charBoldItals"/>
        </w:rPr>
        <w:t>consumer</w:t>
      </w:r>
      <w:r w:rsidRPr="00C954BE">
        <w:rPr>
          <w:color w:val="000000"/>
        </w:rPr>
        <w:t>—</w:t>
      </w:r>
    </w:p>
    <w:p w14:paraId="4E228E18" w14:textId="4D7F8299" w:rsidR="0030602E" w:rsidRPr="00C954BE" w:rsidRDefault="0030602E" w:rsidP="0030602E">
      <w:pPr>
        <w:pStyle w:val="aDefpara"/>
      </w:pPr>
      <w:r w:rsidRPr="00C954BE">
        <w:rPr>
          <w:color w:val="000000"/>
        </w:rPr>
        <w:tab/>
        <w:t>(a)</w:t>
      </w:r>
      <w:r w:rsidRPr="00C954BE">
        <w:rPr>
          <w:color w:val="000000"/>
        </w:rPr>
        <w:tab/>
        <w:t xml:space="preserve">in relation to the </w:t>
      </w:r>
      <w:hyperlink r:id="rId66" w:tooltip="Australian Consumer Law (ACT)" w:history="1">
        <w:r w:rsidRPr="00C954BE">
          <w:rPr>
            <w:rStyle w:val="charCitHyperlinkItal"/>
          </w:rPr>
          <w:t>Australian Consumer Law (ACT)</w:t>
        </w:r>
      </w:hyperlink>
      <w:r w:rsidRPr="00C954BE">
        <w:rPr>
          <w:color w:val="000000"/>
        </w:rPr>
        <w:t xml:space="preserve">—see the </w:t>
      </w:r>
      <w:hyperlink r:id="rId67" w:tooltip="Australian Consumer Law (ACT)" w:history="1">
        <w:r w:rsidRPr="00C954BE">
          <w:rPr>
            <w:rStyle w:val="charCitHyperlinkItal"/>
          </w:rPr>
          <w:t>Australian Consumer Law (ACT)</w:t>
        </w:r>
      </w:hyperlink>
      <w:r w:rsidRPr="00C954BE">
        <w:rPr>
          <w:iCs/>
          <w:color w:val="000000"/>
        </w:rPr>
        <w:t>, section 2 (1); or</w:t>
      </w:r>
    </w:p>
    <w:p w14:paraId="1EB216CC" w14:textId="77777777" w:rsidR="0030602E" w:rsidRPr="00C954BE" w:rsidRDefault="0030602E" w:rsidP="0030602E">
      <w:pPr>
        <w:pStyle w:val="aDefpara"/>
      </w:pPr>
      <w:r w:rsidRPr="00C954BE">
        <w:tab/>
        <w:t>(b)</w:t>
      </w:r>
      <w:r w:rsidRPr="00C954BE">
        <w:tab/>
        <w:t>in relation to any other consumer legislation—means a person who acquires goods or services from a business for personal, domestic or household use or consumption.</w:t>
      </w:r>
    </w:p>
    <w:p w14:paraId="31214F0D" w14:textId="77777777" w:rsidR="0030602E" w:rsidRPr="00C954BE" w:rsidRDefault="0030602E" w:rsidP="0030602E">
      <w:pPr>
        <w:pStyle w:val="aDef"/>
        <w:keepNext/>
        <w:rPr>
          <w:color w:val="000000"/>
        </w:rPr>
      </w:pPr>
      <w:r w:rsidRPr="00C954BE">
        <w:rPr>
          <w:rStyle w:val="charBoldItals"/>
        </w:rPr>
        <w:t>consumer complaint</w:t>
      </w:r>
      <w:r w:rsidRPr="00C954BE">
        <w:rPr>
          <w:color w:val="000000"/>
        </w:rPr>
        <w:t>—</w:t>
      </w:r>
    </w:p>
    <w:p w14:paraId="65E26F60" w14:textId="77777777" w:rsidR="0030602E" w:rsidRPr="00C954BE" w:rsidRDefault="0030602E" w:rsidP="0030602E">
      <w:pPr>
        <w:pStyle w:val="aDefpara"/>
      </w:pPr>
      <w:r w:rsidRPr="00C954BE">
        <w:rPr>
          <w:color w:val="000000"/>
        </w:rPr>
        <w:tab/>
        <w:t>(a)</w:t>
      </w:r>
      <w:r w:rsidRPr="00C954BE">
        <w:rPr>
          <w:color w:val="000000"/>
        </w:rPr>
        <w:tab/>
        <w:t>means a complaint by a consumer about a civil dispute with a business in relation to consumer or fair trading issues and practices; and</w:t>
      </w:r>
    </w:p>
    <w:p w14:paraId="3AD7A4EB" w14:textId="77777777" w:rsidR="0030602E" w:rsidRPr="00C954BE" w:rsidRDefault="0030602E" w:rsidP="0030602E">
      <w:pPr>
        <w:pStyle w:val="aDefpara"/>
      </w:pPr>
      <w:r w:rsidRPr="00C954BE">
        <w:tab/>
        <w:t>(b)</w:t>
      </w:r>
      <w:r w:rsidRPr="00C954BE">
        <w:tab/>
        <w:t xml:space="preserve">includes a complaint by a consumer about a contravention of </w:t>
      </w:r>
      <w:r w:rsidRPr="00C954BE">
        <w:rPr>
          <w:bCs/>
          <w:iCs/>
        </w:rPr>
        <w:t>the consumer legislation by the business.</w:t>
      </w:r>
    </w:p>
    <w:p w14:paraId="7DDEAC8D" w14:textId="77777777" w:rsidR="0030602E" w:rsidRPr="00C954BE" w:rsidRDefault="0030602E" w:rsidP="00CB5B9D">
      <w:pPr>
        <w:pStyle w:val="aDef"/>
        <w:keepNext/>
        <w:rPr>
          <w:color w:val="000000"/>
        </w:rPr>
      </w:pPr>
      <w:r w:rsidRPr="00C954BE">
        <w:rPr>
          <w:rStyle w:val="charBoldItals"/>
        </w:rPr>
        <w:lastRenderedPageBreak/>
        <w:t>consumer legislation</w:t>
      </w:r>
      <w:r w:rsidRPr="00C954BE">
        <w:rPr>
          <w:color w:val="000000"/>
          <w:lang w:val="en-US"/>
        </w:rPr>
        <w:t xml:space="preserve"> means any of the following:</w:t>
      </w:r>
    </w:p>
    <w:p w14:paraId="628E8D9D" w14:textId="441037A0" w:rsidR="0030602E" w:rsidRPr="00C954BE" w:rsidRDefault="0030602E" w:rsidP="0030602E">
      <w:pPr>
        <w:pStyle w:val="aDefpara"/>
      </w:pPr>
      <w:r w:rsidRPr="00C954BE">
        <w:rPr>
          <w:color w:val="000000"/>
        </w:rPr>
        <w:tab/>
        <w:t>(a)</w:t>
      </w:r>
      <w:r w:rsidRPr="00C954BE">
        <w:rPr>
          <w:color w:val="000000"/>
        </w:rPr>
        <w:tab/>
        <w:t xml:space="preserve">the </w:t>
      </w:r>
      <w:hyperlink r:id="rId68" w:tooltip="A2003-20" w:history="1">
        <w:r w:rsidRPr="00C954BE">
          <w:rPr>
            <w:rStyle w:val="charCitHyperlinkItal"/>
          </w:rPr>
          <w:t>Agents Act 2003</w:t>
        </w:r>
      </w:hyperlink>
      <w:r w:rsidRPr="00C954BE">
        <w:rPr>
          <w:color w:val="000000"/>
        </w:rPr>
        <w:t>;</w:t>
      </w:r>
    </w:p>
    <w:p w14:paraId="11DBAB8F" w14:textId="62545EBA" w:rsidR="0030602E" w:rsidRPr="00C954BE" w:rsidRDefault="0030602E" w:rsidP="0030602E">
      <w:pPr>
        <w:pStyle w:val="aDefpara"/>
        <w:rPr>
          <w:bCs/>
          <w:iCs/>
        </w:rPr>
      </w:pPr>
      <w:r w:rsidRPr="00C954BE">
        <w:tab/>
        <w:t>(b)</w:t>
      </w:r>
      <w:r w:rsidRPr="00C954BE">
        <w:tab/>
        <w:t xml:space="preserve">the </w:t>
      </w:r>
      <w:hyperlink r:id="rId69" w:tooltip="Australian Consumer Law (ACT)" w:history="1">
        <w:r w:rsidRPr="00C954BE">
          <w:rPr>
            <w:rStyle w:val="charCitHyperlinkItal"/>
          </w:rPr>
          <w:t>Australian Consumer Law (ACT)</w:t>
        </w:r>
      </w:hyperlink>
      <w:r w:rsidRPr="00C954BE">
        <w:rPr>
          <w:bCs/>
          <w:iCs/>
        </w:rPr>
        <w:t>;</w:t>
      </w:r>
    </w:p>
    <w:p w14:paraId="33515987" w14:textId="26A7F24C" w:rsidR="0030602E" w:rsidRPr="00C954BE" w:rsidRDefault="0030602E" w:rsidP="0030602E">
      <w:pPr>
        <w:pStyle w:val="aDefpara"/>
      </w:pPr>
      <w:r w:rsidRPr="00C954BE">
        <w:rPr>
          <w:bCs/>
          <w:iCs/>
        </w:rPr>
        <w:tab/>
      </w:r>
      <w:r w:rsidRPr="00C954BE">
        <w:t>(c)</w:t>
      </w:r>
      <w:r w:rsidRPr="00C954BE">
        <w:tab/>
        <w:t xml:space="preserve">the </w:t>
      </w:r>
      <w:hyperlink r:id="rId70" w:tooltip="A2010-16" w:history="1">
        <w:r w:rsidRPr="00C954BE">
          <w:rPr>
            <w:rStyle w:val="charCitHyperlinkItal"/>
          </w:rPr>
          <w:t>Fair Trading (Motor Vehicle Repair Industry) Act 2010</w:t>
        </w:r>
      </w:hyperlink>
      <w:r w:rsidRPr="00C954BE">
        <w:t>;</w:t>
      </w:r>
    </w:p>
    <w:p w14:paraId="52E45BF2" w14:textId="6F6A9080" w:rsidR="0030602E" w:rsidRPr="00C954BE" w:rsidRDefault="0030602E" w:rsidP="0030602E">
      <w:pPr>
        <w:pStyle w:val="aDefpara"/>
      </w:pPr>
      <w:r w:rsidRPr="00C954BE">
        <w:tab/>
        <w:t>(d)</w:t>
      </w:r>
      <w:r w:rsidRPr="00C954BE">
        <w:tab/>
        <w:t xml:space="preserve">the </w:t>
      </w:r>
      <w:hyperlink r:id="rId71" w:tooltip="A1902-66" w:history="1">
        <w:r w:rsidRPr="00C954BE">
          <w:rPr>
            <w:rStyle w:val="charCitHyperlinkItal"/>
          </w:rPr>
          <w:t>Pawnbrokers Act 1902</w:t>
        </w:r>
      </w:hyperlink>
      <w:r w:rsidRPr="00C954BE">
        <w:t>;</w:t>
      </w:r>
    </w:p>
    <w:p w14:paraId="1DA82CD5" w14:textId="53799335" w:rsidR="0030602E" w:rsidRPr="00C954BE" w:rsidRDefault="0030602E" w:rsidP="0030602E">
      <w:pPr>
        <w:pStyle w:val="aDefpara"/>
      </w:pPr>
      <w:r w:rsidRPr="00C954BE">
        <w:tab/>
        <w:t>(e)</w:t>
      </w:r>
      <w:r w:rsidRPr="00C954BE">
        <w:tab/>
        <w:t xml:space="preserve">the </w:t>
      </w:r>
      <w:hyperlink r:id="rId72" w:tooltip="A1977-29" w:history="1">
        <w:r w:rsidRPr="00C954BE">
          <w:rPr>
            <w:rStyle w:val="charCitHyperlinkItal"/>
          </w:rPr>
          <w:t>Sale of Motor Vehicles Act 1977</w:t>
        </w:r>
      </w:hyperlink>
      <w:r w:rsidRPr="00C954BE">
        <w:t>;</w:t>
      </w:r>
    </w:p>
    <w:p w14:paraId="57CC99A8" w14:textId="0017BBC4" w:rsidR="0030602E" w:rsidRPr="00C954BE" w:rsidRDefault="0030602E" w:rsidP="0030602E">
      <w:pPr>
        <w:pStyle w:val="aDefpara"/>
      </w:pPr>
      <w:r w:rsidRPr="00C954BE">
        <w:tab/>
        <w:t>(f)</w:t>
      </w:r>
      <w:r w:rsidRPr="00C954BE">
        <w:tab/>
        <w:t xml:space="preserve">the </w:t>
      </w:r>
      <w:hyperlink r:id="rId73" w:tooltip="A1906-30" w:history="1">
        <w:r w:rsidRPr="00C954BE">
          <w:rPr>
            <w:rStyle w:val="charCitHyperlinkItal"/>
          </w:rPr>
          <w:t>Second-hand Dealers Act 1906</w:t>
        </w:r>
      </w:hyperlink>
      <w:r w:rsidRPr="00C954BE">
        <w:t>.</w:t>
      </w:r>
    </w:p>
    <w:p w14:paraId="5F2F974C" w14:textId="77777777" w:rsidR="0030602E" w:rsidRPr="00C954BE" w:rsidRDefault="0030602E" w:rsidP="0030602E">
      <w:pPr>
        <w:pStyle w:val="aDef"/>
        <w:rPr>
          <w:color w:val="000000"/>
        </w:rPr>
      </w:pPr>
      <w:r w:rsidRPr="00C954BE">
        <w:rPr>
          <w:rStyle w:val="charBoldItals"/>
        </w:rPr>
        <w:t>party</w:t>
      </w:r>
      <w:r w:rsidRPr="00C954BE">
        <w:rPr>
          <w:color w:val="000000"/>
          <w:lang w:val="en-US"/>
        </w:rPr>
        <w:t>, to a conciliation of a consumer complaint</w:t>
      </w:r>
      <w:r w:rsidRPr="00C954BE">
        <w:rPr>
          <w:color w:val="000000"/>
        </w:rPr>
        <w:t>, means a person mentioned in section 34E in relation to the complaint</w:t>
      </w:r>
      <w:r w:rsidRPr="00C954BE">
        <w:rPr>
          <w:bCs/>
          <w:iCs/>
          <w:color w:val="000000"/>
        </w:rPr>
        <w:t>.</w:t>
      </w:r>
      <w:r w:rsidRPr="00C954BE">
        <w:rPr>
          <w:color w:val="000000"/>
        </w:rPr>
        <w:t xml:space="preserve"> </w:t>
      </w:r>
    </w:p>
    <w:p w14:paraId="3FCC3393" w14:textId="77777777" w:rsidR="0030602E" w:rsidRPr="00C954BE" w:rsidRDefault="0030602E" w:rsidP="0030602E">
      <w:pPr>
        <w:pStyle w:val="AH5Sec"/>
      </w:pPr>
      <w:bookmarkStart w:id="57" w:name="_Toc215738202"/>
      <w:r w:rsidRPr="00C27E72">
        <w:rPr>
          <w:rStyle w:val="CharSectNo"/>
        </w:rPr>
        <w:t>34C</w:t>
      </w:r>
      <w:r w:rsidRPr="00C954BE">
        <w:rPr>
          <w:color w:val="000000"/>
        </w:rPr>
        <w:tab/>
        <w:t xml:space="preserve">Meaning of </w:t>
      </w:r>
      <w:r w:rsidRPr="00C954BE">
        <w:rPr>
          <w:rStyle w:val="charItals"/>
        </w:rPr>
        <w:t>conciliation</w:t>
      </w:r>
      <w:r w:rsidRPr="00C954BE">
        <w:rPr>
          <w:color w:val="000000"/>
        </w:rPr>
        <w:t>—div 5.1A</w:t>
      </w:r>
      <w:bookmarkEnd w:id="57"/>
    </w:p>
    <w:p w14:paraId="17E356A3" w14:textId="77777777" w:rsidR="0030602E" w:rsidRPr="00C954BE" w:rsidRDefault="0030602E" w:rsidP="0030602E">
      <w:pPr>
        <w:pStyle w:val="Amain"/>
      </w:pPr>
      <w:r w:rsidRPr="00C954BE">
        <w:rPr>
          <w:color w:val="000000"/>
        </w:rPr>
        <w:tab/>
        <w:t>(1)</w:t>
      </w:r>
      <w:r w:rsidRPr="00C954BE">
        <w:rPr>
          <w:color w:val="000000"/>
        </w:rPr>
        <w:tab/>
        <w:t xml:space="preserve">In this division, </w:t>
      </w:r>
      <w:r w:rsidRPr="00C954BE">
        <w:rPr>
          <w:rStyle w:val="charBoldItals"/>
          <w:color w:val="000000"/>
        </w:rPr>
        <w:t>conciliation</w:t>
      </w:r>
      <w:r w:rsidRPr="00C954BE">
        <w:rPr>
          <w:color w:val="000000"/>
        </w:rPr>
        <w:t xml:space="preserve"> of a consumer complaint involves the commissioner acting as an impartial third party to help the parties to the conciliation to endeavour to resolve the matters raised by the complaint by agreement.</w:t>
      </w:r>
    </w:p>
    <w:p w14:paraId="077F6297" w14:textId="77777777" w:rsidR="0030602E" w:rsidRPr="00C954BE" w:rsidRDefault="0030602E" w:rsidP="0030602E">
      <w:pPr>
        <w:pStyle w:val="Amain"/>
      </w:pPr>
      <w:r w:rsidRPr="00C954BE">
        <w:tab/>
        <w:t>(2)</w:t>
      </w:r>
      <w:r w:rsidRPr="00C954BE">
        <w:tab/>
        <w:t>The parties to the conciliation decide the outcome of the conciliation, usually with advice from the commissioner.</w:t>
      </w:r>
    </w:p>
    <w:p w14:paraId="431B1529" w14:textId="77777777" w:rsidR="0030602E" w:rsidRPr="00C954BE" w:rsidRDefault="0030602E" w:rsidP="0030602E">
      <w:pPr>
        <w:pStyle w:val="AH5Sec"/>
      </w:pPr>
      <w:bookmarkStart w:id="58" w:name="_Toc215738203"/>
      <w:r w:rsidRPr="00C27E72">
        <w:rPr>
          <w:rStyle w:val="CharSectNo"/>
        </w:rPr>
        <w:t>34D</w:t>
      </w:r>
      <w:r w:rsidRPr="00C954BE">
        <w:rPr>
          <w:color w:val="000000"/>
        </w:rPr>
        <w:tab/>
        <w:t>Conciliation</w:t>
      </w:r>
      <w:bookmarkEnd w:id="58"/>
    </w:p>
    <w:p w14:paraId="0107A79B" w14:textId="77777777" w:rsidR="0030602E" w:rsidRPr="00C954BE" w:rsidRDefault="0030602E" w:rsidP="0030602E">
      <w:pPr>
        <w:pStyle w:val="Amainreturn"/>
        <w:keepNext/>
        <w:rPr>
          <w:color w:val="000000"/>
        </w:rPr>
      </w:pPr>
      <w:r w:rsidRPr="00C954BE">
        <w:rPr>
          <w:color w:val="000000"/>
        </w:rPr>
        <w:t>The commissioner may conciliate a consumer complaint, or part of a consumer complaint, if—</w:t>
      </w:r>
    </w:p>
    <w:p w14:paraId="1DB59364" w14:textId="77777777" w:rsidR="0030602E" w:rsidRPr="00C954BE" w:rsidRDefault="0030602E" w:rsidP="0030602E">
      <w:pPr>
        <w:pStyle w:val="Apara"/>
      </w:pPr>
      <w:r w:rsidRPr="00C954BE">
        <w:rPr>
          <w:color w:val="000000"/>
        </w:rPr>
        <w:tab/>
        <w:t>(a)</w:t>
      </w:r>
      <w:r w:rsidRPr="00C954BE">
        <w:rPr>
          <w:color w:val="000000"/>
        </w:rPr>
        <w:tab/>
        <w:t>the commissioner is satisfied that the matters raised by the complaint, or part of the complaint, are appropriate for conciliation; and</w:t>
      </w:r>
    </w:p>
    <w:p w14:paraId="59E43201" w14:textId="77777777" w:rsidR="0030602E" w:rsidRPr="00C954BE" w:rsidRDefault="0030602E" w:rsidP="0030602E">
      <w:pPr>
        <w:pStyle w:val="aExamHdgpar"/>
        <w:rPr>
          <w:color w:val="000000"/>
        </w:rPr>
      </w:pPr>
      <w:r w:rsidRPr="00C954BE">
        <w:rPr>
          <w:color w:val="000000"/>
        </w:rPr>
        <w:t>Example</w:t>
      </w:r>
    </w:p>
    <w:p w14:paraId="225F2B11" w14:textId="77777777" w:rsidR="0030602E" w:rsidRPr="00C954BE" w:rsidRDefault="0030602E" w:rsidP="0030602E">
      <w:pPr>
        <w:pStyle w:val="aExampar"/>
        <w:rPr>
          <w:color w:val="000000"/>
        </w:rPr>
      </w:pPr>
      <w:r w:rsidRPr="00C954BE">
        <w:rPr>
          <w:color w:val="000000"/>
        </w:rPr>
        <w:t>A consumer complaint is not appropriate for conciliation if it is before the ACAT or if the conduct complained about may constitute a criminal offence.</w:t>
      </w:r>
    </w:p>
    <w:p w14:paraId="3803ED1D" w14:textId="77777777" w:rsidR="0030602E" w:rsidRPr="00C954BE" w:rsidRDefault="0030602E" w:rsidP="0030602E">
      <w:pPr>
        <w:pStyle w:val="Apara"/>
      </w:pPr>
      <w:r w:rsidRPr="00C954BE">
        <w:rPr>
          <w:color w:val="000000"/>
        </w:rPr>
        <w:tab/>
        <w:t>(b)</w:t>
      </w:r>
      <w:r w:rsidRPr="00C954BE">
        <w:rPr>
          <w:color w:val="000000"/>
        </w:rPr>
        <w:tab/>
        <w:t>the consumer who made the complaint agrees.</w:t>
      </w:r>
    </w:p>
    <w:p w14:paraId="09AC4562" w14:textId="77777777" w:rsidR="0030602E" w:rsidRPr="00C954BE" w:rsidRDefault="0030602E" w:rsidP="0030602E">
      <w:pPr>
        <w:pStyle w:val="AH5Sec"/>
      </w:pPr>
      <w:bookmarkStart w:id="59" w:name="_Toc215738204"/>
      <w:r w:rsidRPr="00C27E72">
        <w:rPr>
          <w:rStyle w:val="CharSectNo"/>
        </w:rPr>
        <w:lastRenderedPageBreak/>
        <w:t>34E</w:t>
      </w:r>
      <w:r w:rsidRPr="00C954BE">
        <w:rPr>
          <w:color w:val="000000"/>
          <w:lang w:val="en-US"/>
        </w:rPr>
        <w:tab/>
        <w:t>Parties to conciliation</w:t>
      </w:r>
      <w:bookmarkEnd w:id="59"/>
    </w:p>
    <w:p w14:paraId="30EE7DE5" w14:textId="77777777" w:rsidR="0030602E" w:rsidRPr="00C954BE" w:rsidRDefault="0030602E" w:rsidP="0030602E">
      <w:pPr>
        <w:pStyle w:val="Amainreturn"/>
        <w:rPr>
          <w:color w:val="000000"/>
          <w:lang w:val="en-US"/>
        </w:rPr>
      </w:pPr>
      <w:r w:rsidRPr="00C954BE">
        <w:rPr>
          <w:color w:val="000000"/>
          <w:lang w:val="en-US"/>
        </w:rPr>
        <w:t>The parties to a conciliation of a consumer complaint are the consumer who made the complaint and the business that is the subject of the complaint.</w:t>
      </w:r>
    </w:p>
    <w:p w14:paraId="05F98AFE" w14:textId="77777777" w:rsidR="00132DD9" w:rsidRPr="00626AFC" w:rsidRDefault="00132DD9" w:rsidP="00132DD9">
      <w:pPr>
        <w:pStyle w:val="AH5Sec"/>
      </w:pPr>
      <w:bookmarkStart w:id="60" w:name="_Toc215738205"/>
      <w:r w:rsidRPr="00C27E72">
        <w:rPr>
          <w:rStyle w:val="CharSectNo"/>
        </w:rPr>
        <w:t>34F</w:t>
      </w:r>
      <w:r w:rsidRPr="00626AFC">
        <w:tab/>
        <w:t>Attendance at conciliation</w:t>
      </w:r>
      <w:bookmarkEnd w:id="60"/>
    </w:p>
    <w:p w14:paraId="5155F1BD" w14:textId="77777777" w:rsidR="00132DD9" w:rsidRPr="00626AFC" w:rsidRDefault="00132DD9" w:rsidP="00132DD9">
      <w:pPr>
        <w:pStyle w:val="Amain"/>
      </w:pPr>
      <w:r w:rsidRPr="00626AFC">
        <w:tab/>
        <w:t>(1)</w:t>
      </w:r>
      <w:r w:rsidRPr="00626AFC">
        <w:tab/>
        <w:t>A party to a conciliation of a consumer complaint—</w:t>
      </w:r>
    </w:p>
    <w:p w14:paraId="6927B3BA" w14:textId="77777777" w:rsidR="00132DD9" w:rsidRPr="00626AFC" w:rsidRDefault="00132DD9" w:rsidP="00132DD9">
      <w:pPr>
        <w:pStyle w:val="Apara"/>
      </w:pPr>
      <w:r w:rsidRPr="00626AFC">
        <w:tab/>
        <w:t>(a)</w:t>
      </w:r>
      <w:r w:rsidRPr="00626AFC">
        <w:tab/>
        <w:t>must attend the conciliation; and</w:t>
      </w:r>
    </w:p>
    <w:p w14:paraId="3326DF22" w14:textId="77777777" w:rsidR="00132DD9" w:rsidRPr="00626AFC" w:rsidRDefault="00132DD9" w:rsidP="00132DD9">
      <w:pPr>
        <w:pStyle w:val="Apara"/>
      </w:pPr>
      <w:r w:rsidRPr="00626AFC">
        <w:tab/>
        <w:t>(b)</w:t>
      </w:r>
      <w:r w:rsidRPr="00626AFC">
        <w:tab/>
        <w:t>if the commissioner agrees—may attend the conciliation by telephone or other electronic means.</w:t>
      </w:r>
    </w:p>
    <w:p w14:paraId="754AD8CA" w14:textId="77777777" w:rsidR="00132DD9" w:rsidRPr="00626AFC" w:rsidRDefault="00132DD9" w:rsidP="00132DD9">
      <w:pPr>
        <w:pStyle w:val="Amain"/>
      </w:pPr>
      <w:r w:rsidRPr="00626AFC">
        <w:tab/>
        <w:t>(2)</w:t>
      </w:r>
      <w:r w:rsidRPr="00626AFC">
        <w:tab/>
        <w:t>A party to a conciliation must not be represented by a lawyer unless—</w:t>
      </w:r>
    </w:p>
    <w:p w14:paraId="536BBB7C" w14:textId="77777777" w:rsidR="00132DD9" w:rsidRPr="00626AFC" w:rsidRDefault="00132DD9" w:rsidP="00132DD9">
      <w:pPr>
        <w:pStyle w:val="Apara"/>
      </w:pPr>
      <w:r w:rsidRPr="00626AFC">
        <w:tab/>
        <w:t>(a)</w:t>
      </w:r>
      <w:r w:rsidRPr="00626AFC">
        <w:tab/>
        <w:t>another party to the conciliation is a lawyer; or</w:t>
      </w:r>
    </w:p>
    <w:p w14:paraId="670478DC" w14:textId="77777777" w:rsidR="00132DD9" w:rsidRPr="00626AFC" w:rsidRDefault="00132DD9" w:rsidP="00132DD9">
      <w:pPr>
        <w:pStyle w:val="Apara"/>
      </w:pPr>
      <w:r w:rsidRPr="00626AFC">
        <w:tab/>
        <w:t>(b)</w:t>
      </w:r>
      <w:r w:rsidRPr="00626AFC">
        <w:tab/>
        <w:t>each party to the conciliation agrees; or</w:t>
      </w:r>
    </w:p>
    <w:p w14:paraId="319D7095" w14:textId="77777777" w:rsidR="00132DD9" w:rsidRPr="00626AFC" w:rsidRDefault="00132DD9" w:rsidP="00132DD9">
      <w:pPr>
        <w:pStyle w:val="Apara"/>
      </w:pPr>
      <w:r w:rsidRPr="00626AFC">
        <w:tab/>
        <w:t>(c)</w:t>
      </w:r>
      <w:r w:rsidRPr="00626AFC">
        <w:tab/>
        <w:t>the commissioner is satisfied that the party would be unfairly disadvantaged if not represented by a lawyer.</w:t>
      </w:r>
    </w:p>
    <w:p w14:paraId="7FF4C3BD" w14:textId="77777777" w:rsidR="00132DD9" w:rsidRPr="00626AFC" w:rsidRDefault="00132DD9" w:rsidP="00132DD9">
      <w:pPr>
        <w:pStyle w:val="Amain"/>
      </w:pPr>
      <w:r w:rsidRPr="00626AFC">
        <w:tab/>
        <w:t>(3)</w:t>
      </w:r>
      <w:r w:rsidRPr="00626AFC">
        <w:tab/>
        <w:t>However, a person other than a lawyer may attend the conciliation on behalf of the consumer who made the complaint if—</w:t>
      </w:r>
    </w:p>
    <w:p w14:paraId="6C063207" w14:textId="77777777" w:rsidR="00132DD9" w:rsidRPr="00626AFC" w:rsidRDefault="00132DD9" w:rsidP="00132DD9">
      <w:pPr>
        <w:pStyle w:val="Apara"/>
      </w:pPr>
      <w:r w:rsidRPr="00626AFC">
        <w:tab/>
        <w:t>(a)</w:t>
      </w:r>
      <w:r w:rsidRPr="00626AFC">
        <w:tab/>
        <w:t>the consumer is a child or person with disability; or</w:t>
      </w:r>
    </w:p>
    <w:p w14:paraId="44BA26DC" w14:textId="77777777" w:rsidR="00132DD9" w:rsidRPr="00626AFC" w:rsidRDefault="00132DD9" w:rsidP="00132DD9">
      <w:pPr>
        <w:pStyle w:val="Apara"/>
      </w:pPr>
      <w:r w:rsidRPr="00626AFC">
        <w:tab/>
        <w:t>(b)</w:t>
      </w:r>
      <w:r w:rsidRPr="00626AFC">
        <w:tab/>
        <w:t>the commissioner agrees to the person attending the conciliation on behalf of the consumer.</w:t>
      </w:r>
    </w:p>
    <w:p w14:paraId="3471AA8D" w14:textId="77777777" w:rsidR="00132DD9" w:rsidRPr="00626AFC" w:rsidRDefault="00132DD9" w:rsidP="00132DD9">
      <w:pPr>
        <w:pStyle w:val="Amain"/>
      </w:pPr>
      <w:r w:rsidRPr="00626AFC">
        <w:tab/>
        <w:t>(4)</w:t>
      </w:r>
      <w:r w:rsidRPr="00626AFC">
        <w:tab/>
        <w:t>Also, the consumer may be accompanied by another person at the conciliation if the commissioner agrees.</w:t>
      </w:r>
    </w:p>
    <w:p w14:paraId="2D6D4C7C" w14:textId="77777777" w:rsidR="0030602E" w:rsidRPr="00C954BE" w:rsidRDefault="0030602E" w:rsidP="0030602E">
      <w:pPr>
        <w:pStyle w:val="AH5Sec"/>
        <w:rPr>
          <w:lang w:val="en-US"/>
        </w:rPr>
      </w:pPr>
      <w:bookmarkStart w:id="61" w:name="_Toc215738206"/>
      <w:r w:rsidRPr="00C27E72">
        <w:rPr>
          <w:rStyle w:val="CharSectNo"/>
        </w:rPr>
        <w:t>34G</w:t>
      </w:r>
      <w:r w:rsidRPr="00C954BE">
        <w:rPr>
          <w:color w:val="000000"/>
          <w:lang w:val="en-US"/>
        </w:rPr>
        <w:tab/>
        <w:t>Compulsory conciliation notice</w:t>
      </w:r>
      <w:bookmarkEnd w:id="61"/>
    </w:p>
    <w:p w14:paraId="551BFB26" w14:textId="77777777" w:rsidR="0030602E" w:rsidRPr="00C954BE" w:rsidRDefault="0030602E" w:rsidP="0030602E">
      <w:pPr>
        <w:pStyle w:val="Amain"/>
      </w:pPr>
      <w:r w:rsidRPr="00C954BE">
        <w:rPr>
          <w:color w:val="000000"/>
        </w:rPr>
        <w:tab/>
        <w:t>(1)</w:t>
      </w:r>
      <w:r w:rsidRPr="00C954BE">
        <w:rPr>
          <w:color w:val="000000"/>
        </w:rPr>
        <w:tab/>
        <w:t xml:space="preserve">The commissioner may, by written notice (a </w:t>
      </w:r>
      <w:r w:rsidRPr="00C954BE">
        <w:rPr>
          <w:rStyle w:val="charBoldItals"/>
        </w:rPr>
        <w:t>compulsory conciliation notice</w:t>
      </w:r>
      <w:r w:rsidRPr="00C954BE">
        <w:rPr>
          <w:color w:val="000000"/>
        </w:rPr>
        <w:t>), require a business to attend a conciliation in relation to a consumer complaint if</w:t>
      </w:r>
      <w:r w:rsidRPr="00C954BE">
        <w:rPr>
          <w:color w:val="000000"/>
          <w:lang w:val="en-US"/>
        </w:rPr>
        <w:t>—</w:t>
      </w:r>
    </w:p>
    <w:p w14:paraId="2D7ED34C" w14:textId="77777777" w:rsidR="0030602E" w:rsidRPr="00C954BE" w:rsidRDefault="0030602E" w:rsidP="0030602E">
      <w:pPr>
        <w:pStyle w:val="Apara"/>
      </w:pPr>
      <w:r w:rsidRPr="00C954BE">
        <w:rPr>
          <w:color w:val="000000"/>
        </w:rPr>
        <w:tab/>
        <w:t>(a)</w:t>
      </w:r>
      <w:r w:rsidRPr="00C954BE">
        <w:rPr>
          <w:color w:val="000000"/>
        </w:rPr>
        <w:tab/>
        <w:t>the business is the subject of the complaint; and</w:t>
      </w:r>
    </w:p>
    <w:p w14:paraId="757CD310" w14:textId="77777777" w:rsidR="0030602E" w:rsidRPr="00C954BE" w:rsidRDefault="0030602E" w:rsidP="0030602E">
      <w:pPr>
        <w:pStyle w:val="Apara"/>
      </w:pPr>
      <w:r w:rsidRPr="00C954BE">
        <w:lastRenderedPageBreak/>
        <w:tab/>
        <w:t>(b)</w:t>
      </w:r>
      <w:r w:rsidRPr="00C954BE">
        <w:tab/>
        <w:t>the consumer who made the complaint agrees.</w:t>
      </w:r>
    </w:p>
    <w:p w14:paraId="50B9FF74" w14:textId="77777777" w:rsidR="0030602E" w:rsidRPr="00C954BE" w:rsidRDefault="0030602E" w:rsidP="0030602E">
      <w:pPr>
        <w:pStyle w:val="Amain"/>
      </w:pPr>
      <w:r w:rsidRPr="00C954BE">
        <w:rPr>
          <w:color w:val="000000"/>
        </w:rPr>
        <w:tab/>
        <w:t>(2)</w:t>
      </w:r>
      <w:r w:rsidRPr="00C954BE">
        <w:rPr>
          <w:color w:val="000000"/>
        </w:rPr>
        <w:tab/>
        <w:t>The compulsory conciliation notice must state the time and place that the business is required to attend the conciliation.</w:t>
      </w:r>
    </w:p>
    <w:p w14:paraId="49B8A8F8" w14:textId="77777777" w:rsidR="00132DD9" w:rsidRPr="00626AFC" w:rsidRDefault="00132DD9" w:rsidP="00132DD9">
      <w:pPr>
        <w:pStyle w:val="AH5Sec"/>
      </w:pPr>
      <w:bookmarkStart w:id="62" w:name="_Toc215738207"/>
      <w:r w:rsidRPr="00C27E72">
        <w:rPr>
          <w:rStyle w:val="CharSectNo"/>
        </w:rPr>
        <w:t>34GA</w:t>
      </w:r>
      <w:r w:rsidRPr="00626AFC">
        <w:tab/>
        <w:t>Offence—business not attending conciliation</w:t>
      </w:r>
      <w:bookmarkEnd w:id="62"/>
    </w:p>
    <w:p w14:paraId="4C37093C" w14:textId="77777777" w:rsidR="00132DD9" w:rsidRPr="00626AFC" w:rsidRDefault="00132DD9" w:rsidP="00132DD9">
      <w:pPr>
        <w:pStyle w:val="Amain"/>
      </w:pPr>
      <w:r w:rsidRPr="00626AFC">
        <w:tab/>
        <w:t>(1)</w:t>
      </w:r>
      <w:r w:rsidRPr="00626AFC">
        <w:tab/>
        <w:t>A business commits an offence if the business—</w:t>
      </w:r>
    </w:p>
    <w:p w14:paraId="766A2626" w14:textId="77777777" w:rsidR="00132DD9" w:rsidRPr="00626AFC" w:rsidRDefault="00132DD9" w:rsidP="00132DD9">
      <w:pPr>
        <w:pStyle w:val="Apara"/>
      </w:pPr>
      <w:r w:rsidRPr="00626AFC">
        <w:tab/>
        <w:t>(a)</w:t>
      </w:r>
      <w:r w:rsidRPr="00626AFC">
        <w:tab/>
        <w:t>receives a compulsory conciliation notice to attend a conciliation; and</w:t>
      </w:r>
    </w:p>
    <w:p w14:paraId="61467A76" w14:textId="77777777" w:rsidR="00132DD9" w:rsidRPr="00626AFC" w:rsidRDefault="00132DD9" w:rsidP="00132DD9">
      <w:pPr>
        <w:pStyle w:val="Apara"/>
      </w:pPr>
      <w:r w:rsidRPr="00626AFC">
        <w:tab/>
        <w:t>(b)</w:t>
      </w:r>
      <w:r w:rsidRPr="00626AFC">
        <w:tab/>
        <w:t>fails to attend the conciliation at the time and place stated in the notice.</w:t>
      </w:r>
    </w:p>
    <w:p w14:paraId="67D4E80B" w14:textId="77777777" w:rsidR="00132DD9" w:rsidRPr="00626AFC" w:rsidRDefault="00132DD9" w:rsidP="00132DD9">
      <w:pPr>
        <w:pStyle w:val="Penalty"/>
      </w:pPr>
      <w:r w:rsidRPr="00626AFC">
        <w:t>Maximum penalty:  30 penalty units.</w:t>
      </w:r>
    </w:p>
    <w:p w14:paraId="6DD6CC67" w14:textId="77777777" w:rsidR="00132DD9" w:rsidRPr="00626AFC" w:rsidRDefault="00132DD9" w:rsidP="00132DD9">
      <w:pPr>
        <w:pStyle w:val="Amain"/>
      </w:pPr>
      <w:r w:rsidRPr="00626AFC">
        <w:tab/>
        <w:t>(2)</w:t>
      </w:r>
      <w:r w:rsidRPr="00626AFC">
        <w:tab/>
        <w:t>Subsection (1) does not apply if the business has a reasonable excuse for not attending the conciliation.</w:t>
      </w:r>
    </w:p>
    <w:p w14:paraId="646C8686" w14:textId="5572FA62" w:rsidR="00132DD9" w:rsidRPr="00626AFC" w:rsidRDefault="00132DD9" w:rsidP="00132DD9">
      <w:pPr>
        <w:pStyle w:val="aNote"/>
      </w:pPr>
      <w:r w:rsidRPr="00626AFC">
        <w:rPr>
          <w:rStyle w:val="charItals"/>
        </w:rPr>
        <w:t>Note</w:t>
      </w:r>
      <w:r w:rsidRPr="00626AFC">
        <w:rPr>
          <w:rStyle w:val="charItals"/>
        </w:rPr>
        <w:tab/>
      </w:r>
      <w:r w:rsidRPr="00626AFC">
        <w:t>The defendant has an evidential burden in relation to the matters mentioned in s</w:t>
      </w:r>
      <w:r>
        <w:t xml:space="preserve"> </w:t>
      </w:r>
      <w:r w:rsidRPr="00626AFC">
        <w:t xml:space="preserve">(2) (see </w:t>
      </w:r>
      <w:hyperlink r:id="rId74" w:tooltip="A2002-51" w:history="1">
        <w:r w:rsidRPr="00D54E00">
          <w:rPr>
            <w:rStyle w:val="charCitHyperlinkAbbrev"/>
          </w:rPr>
          <w:t>Criminal Code</w:t>
        </w:r>
      </w:hyperlink>
      <w:r w:rsidRPr="00626AFC">
        <w:t>, s</w:t>
      </w:r>
      <w:r>
        <w:t xml:space="preserve"> </w:t>
      </w:r>
      <w:r w:rsidRPr="00626AFC">
        <w:t>58).</w:t>
      </w:r>
    </w:p>
    <w:p w14:paraId="3271AD4E" w14:textId="77777777" w:rsidR="00132DD9" w:rsidRPr="00626AFC" w:rsidRDefault="00132DD9" w:rsidP="00132DD9">
      <w:pPr>
        <w:pStyle w:val="Amain"/>
      </w:pPr>
      <w:r w:rsidRPr="00626AFC">
        <w:tab/>
        <w:t>(3)</w:t>
      </w:r>
      <w:r w:rsidRPr="00626AFC">
        <w:tab/>
        <w:t>An offence against this section is a strict liability offence.</w:t>
      </w:r>
    </w:p>
    <w:p w14:paraId="0A89DBB0" w14:textId="77777777" w:rsidR="0030602E" w:rsidRPr="00C954BE" w:rsidRDefault="0030602E" w:rsidP="0030602E">
      <w:pPr>
        <w:pStyle w:val="AH5Sec"/>
      </w:pPr>
      <w:bookmarkStart w:id="63" w:name="_Toc215738208"/>
      <w:r w:rsidRPr="00C27E72">
        <w:rPr>
          <w:rStyle w:val="CharSectNo"/>
        </w:rPr>
        <w:t>34H</w:t>
      </w:r>
      <w:r w:rsidRPr="00C954BE">
        <w:rPr>
          <w:color w:val="000000"/>
        </w:rPr>
        <w:tab/>
        <w:t>Conduct of conciliation</w:t>
      </w:r>
      <w:bookmarkEnd w:id="63"/>
    </w:p>
    <w:p w14:paraId="65BD9A8B" w14:textId="77777777" w:rsidR="0030602E" w:rsidRPr="00C954BE" w:rsidRDefault="0030602E" w:rsidP="0030602E">
      <w:pPr>
        <w:pStyle w:val="Amainreturn"/>
        <w:keepNext/>
        <w:rPr>
          <w:color w:val="000000"/>
        </w:rPr>
      </w:pPr>
      <w:r w:rsidRPr="00C954BE">
        <w:rPr>
          <w:color w:val="000000"/>
        </w:rPr>
        <w:t>Conciliation is to be conducted in the way the commissioner decides.</w:t>
      </w:r>
    </w:p>
    <w:p w14:paraId="35DEBBC3" w14:textId="77777777" w:rsidR="0030602E" w:rsidRPr="00C954BE" w:rsidRDefault="0030602E" w:rsidP="0030602E">
      <w:pPr>
        <w:pStyle w:val="aExamHdgss"/>
        <w:rPr>
          <w:color w:val="000000"/>
        </w:rPr>
      </w:pPr>
      <w:r w:rsidRPr="00C954BE">
        <w:rPr>
          <w:color w:val="000000"/>
        </w:rPr>
        <w:t>Examples</w:t>
      </w:r>
    </w:p>
    <w:p w14:paraId="3CD5E595" w14:textId="77777777" w:rsidR="0030602E" w:rsidRPr="00C954BE" w:rsidRDefault="0030602E" w:rsidP="0030602E">
      <w:pPr>
        <w:pStyle w:val="aExamINumss"/>
        <w:rPr>
          <w:color w:val="000000"/>
        </w:rPr>
      </w:pPr>
      <w:r w:rsidRPr="00C954BE">
        <w:rPr>
          <w:color w:val="000000"/>
        </w:rPr>
        <w:t>1</w:t>
      </w:r>
      <w:r w:rsidRPr="00C954BE">
        <w:rPr>
          <w:color w:val="000000"/>
        </w:rPr>
        <w:tab/>
        <w:t>the commissioner may decide that a consumer complaint is to be split and the parts are to be conciliated separately</w:t>
      </w:r>
    </w:p>
    <w:p w14:paraId="74D55261" w14:textId="77777777" w:rsidR="0030602E" w:rsidRPr="00C954BE" w:rsidRDefault="0030602E" w:rsidP="0030602E">
      <w:pPr>
        <w:pStyle w:val="aExamINumss"/>
        <w:rPr>
          <w:color w:val="000000"/>
        </w:rPr>
      </w:pPr>
      <w:r w:rsidRPr="00C954BE">
        <w:rPr>
          <w:color w:val="000000"/>
        </w:rPr>
        <w:t>2</w:t>
      </w:r>
      <w:r w:rsidRPr="00C954BE">
        <w:rPr>
          <w:color w:val="000000"/>
        </w:rPr>
        <w:tab/>
        <w:t>the commissioner may decide to conciliate a consumer complaint by holding a conference with the parties</w:t>
      </w:r>
    </w:p>
    <w:p w14:paraId="36C6377E" w14:textId="77777777" w:rsidR="0030602E" w:rsidRPr="00C954BE" w:rsidRDefault="0030602E" w:rsidP="0030602E">
      <w:pPr>
        <w:pStyle w:val="AH5Sec"/>
      </w:pPr>
      <w:bookmarkStart w:id="64" w:name="_Toc215738209"/>
      <w:r w:rsidRPr="00C27E72">
        <w:rPr>
          <w:rStyle w:val="CharSectNo"/>
        </w:rPr>
        <w:t>34I</w:t>
      </w:r>
      <w:r w:rsidRPr="00C954BE">
        <w:rPr>
          <w:color w:val="000000"/>
        </w:rPr>
        <w:tab/>
        <w:t>Conciliated agreements</w:t>
      </w:r>
      <w:bookmarkEnd w:id="64"/>
    </w:p>
    <w:p w14:paraId="6D4BB81C" w14:textId="77777777" w:rsidR="0030602E" w:rsidRPr="00C954BE" w:rsidRDefault="0030602E" w:rsidP="0030602E">
      <w:pPr>
        <w:pStyle w:val="Amain"/>
      </w:pPr>
      <w:r w:rsidRPr="00C954BE">
        <w:rPr>
          <w:color w:val="000000"/>
        </w:rPr>
        <w:tab/>
        <w:t>(1)</w:t>
      </w:r>
      <w:r w:rsidRPr="00C954BE">
        <w:rPr>
          <w:color w:val="000000"/>
        </w:rPr>
        <w:tab/>
        <w:t xml:space="preserve">If a consumer complaint is resolved by agreement at conciliation, the commissioner must help the parties to make a written record of the agreement they have reached (the </w:t>
      </w:r>
      <w:r w:rsidRPr="00C954BE">
        <w:rPr>
          <w:rStyle w:val="charBoldItals"/>
          <w:color w:val="000000"/>
        </w:rPr>
        <w:t>conciliation agreement</w:t>
      </w:r>
      <w:r w:rsidRPr="00C954BE">
        <w:rPr>
          <w:color w:val="000000"/>
        </w:rPr>
        <w:t>).</w:t>
      </w:r>
    </w:p>
    <w:p w14:paraId="0CE2F420" w14:textId="77777777" w:rsidR="0030602E" w:rsidRPr="00C954BE" w:rsidRDefault="0030602E" w:rsidP="0030602E">
      <w:pPr>
        <w:pStyle w:val="Amain"/>
      </w:pPr>
      <w:r w:rsidRPr="00C954BE">
        <w:lastRenderedPageBreak/>
        <w:tab/>
        <w:t>(2)</w:t>
      </w:r>
      <w:r w:rsidRPr="00C954BE">
        <w:tab/>
        <w:t>A conciliation agreement must be signed by each party to the conciliation.</w:t>
      </w:r>
    </w:p>
    <w:p w14:paraId="79BC1D1A" w14:textId="77777777" w:rsidR="0030602E" w:rsidRPr="00C954BE" w:rsidRDefault="0030602E" w:rsidP="002C69AC">
      <w:pPr>
        <w:pStyle w:val="Amain"/>
        <w:keepNext/>
      </w:pPr>
      <w:r w:rsidRPr="00C954BE">
        <w:tab/>
        <w:t>(3)</w:t>
      </w:r>
      <w:r w:rsidRPr="00C954BE">
        <w:tab/>
        <w:t>The commissioner must give each party a copy of the conciliation agreement.</w:t>
      </w:r>
    </w:p>
    <w:p w14:paraId="40B57877" w14:textId="0AF3883A" w:rsidR="0030602E" w:rsidRPr="00C954BE" w:rsidRDefault="0030602E" w:rsidP="0030602E">
      <w:pPr>
        <w:pStyle w:val="aNote"/>
        <w:rPr>
          <w:color w:val="000000"/>
        </w:rPr>
      </w:pPr>
      <w:r w:rsidRPr="00C954BE">
        <w:rPr>
          <w:rStyle w:val="charItals"/>
          <w:color w:val="000000"/>
        </w:rPr>
        <w:t>Note</w:t>
      </w:r>
      <w:r w:rsidRPr="00C954BE">
        <w:rPr>
          <w:rStyle w:val="charItals"/>
          <w:color w:val="000000"/>
        </w:rPr>
        <w:tab/>
      </w:r>
      <w:r w:rsidRPr="00C954BE">
        <w:rPr>
          <w:color w:val="000000"/>
        </w:rPr>
        <w:t xml:space="preserve">The ACAT may make an order in accordance with a conciliation agreement for a consumer complaint (see </w:t>
      </w:r>
      <w:hyperlink r:id="rId75" w:tooltip="A2008-35" w:history="1">
        <w:r w:rsidRPr="00C954BE">
          <w:rPr>
            <w:rStyle w:val="charCitHyperlinkItal"/>
          </w:rPr>
          <w:t>ACT Civil and Administrative Tribunal Act 2008</w:t>
        </w:r>
      </w:hyperlink>
      <w:r w:rsidRPr="00C954BE">
        <w:rPr>
          <w:color w:val="000000"/>
        </w:rPr>
        <w:t>, s 55B).</w:t>
      </w:r>
    </w:p>
    <w:p w14:paraId="0CDB3730" w14:textId="77777777" w:rsidR="0030602E" w:rsidRPr="00C954BE" w:rsidRDefault="0030602E" w:rsidP="0030602E">
      <w:pPr>
        <w:pStyle w:val="AH5Sec"/>
        <w:rPr>
          <w:lang w:val="en-US"/>
        </w:rPr>
      </w:pPr>
      <w:bookmarkStart w:id="65" w:name="_Toc215738210"/>
      <w:r w:rsidRPr="00C27E72">
        <w:rPr>
          <w:rStyle w:val="CharSectNo"/>
        </w:rPr>
        <w:t>34J</w:t>
      </w:r>
      <w:r w:rsidRPr="00C954BE">
        <w:rPr>
          <w:color w:val="000000"/>
        </w:rPr>
        <w:tab/>
      </w:r>
      <w:r w:rsidRPr="00C954BE">
        <w:rPr>
          <w:color w:val="000000"/>
          <w:lang w:val="en-US"/>
        </w:rPr>
        <w:t>End of conciliation</w:t>
      </w:r>
      <w:bookmarkEnd w:id="65"/>
    </w:p>
    <w:p w14:paraId="50E0EAA1" w14:textId="77777777" w:rsidR="0030602E" w:rsidRPr="00C954BE" w:rsidRDefault="0030602E" w:rsidP="0030602E">
      <w:pPr>
        <w:pStyle w:val="Amain"/>
        <w:rPr>
          <w:lang w:val="en-US"/>
        </w:rPr>
      </w:pPr>
      <w:r w:rsidRPr="00C954BE">
        <w:rPr>
          <w:color w:val="000000"/>
          <w:lang w:val="en-US"/>
        </w:rPr>
        <w:tab/>
        <w:t>(1)</w:t>
      </w:r>
      <w:r w:rsidRPr="00C954BE">
        <w:rPr>
          <w:color w:val="000000"/>
          <w:lang w:val="en-US"/>
        </w:rPr>
        <w:tab/>
        <w:t>Conciliation of a consumer complaint ends when—</w:t>
      </w:r>
    </w:p>
    <w:p w14:paraId="5F95F32F" w14:textId="77777777" w:rsidR="0030602E" w:rsidRPr="00C954BE" w:rsidRDefault="0030602E" w:rsidP="0030602E">
      <w:pPr>
        <w:pStyle w:val="Apara"/>
        <w:rPr>
          <w:lang w:val="en-US"/>
        </w:rPr>
      </w:pPr>
      <w:r w:rsidRPr="00C954BE">
        <w:rPr>
          <w:color w:val="000000"/>
          <w:lang w:val="en-US"/>
        </w:rPr>
        <w:tab/>
        <w:t>(a)</w:t>
      </w:r>
      <w:r w:rsidRPr="00C954BE">
        <w:rPr>
          <w:color w:val="000000"/>
          <w:lang w:val="en-US"/>
        </w:rPr>
        <w:tab/>
        <w:t>agreement is reached on the matters raised by the complaint and the parties end the conciliation; or</w:t>
      </w:r>
    </w:p>
    <w:p w14:paraId="169F43F8" w14:textId="77777777" w:rsidR="0030602E" w:rsidRPr="00C954BE" w:rsidRDefault="0030602E" w:rsidP="0030602E">
      <w:pPr>
        <w:pStyle w:val="Apara"/>
        <w:rPr>
          <w:lang w:val="en-US"/>
        </w:rPr>
      </w:pPr>
      <w:r w:rsidRPr="00C954BE">
        <w:rPr>
          <w:lang w:val="en-US"/>
        </w:rPr>
        <w:tab/>
        <w:t>(b)</w:t>
      </w:r>
      <w:r w:rsidRPr="00C954BE">
        <w:rPr>
          <w:lang w:val="en-US"/>
        </w:rPr>
        <w:tab/>
        <w:t>the parties agree to end the conciliation; or</w:t>
      </w:r>
    </w:p>
    <w:p w14:paraId="76FF382A" w14:textId="77777777" w:rsidR="0030602E" w:rsidRPr="00C954BE" w:rsidRDefault="0030602E" w:rsidP="0030602E">
      <w:pPr>
        <w:pStyle w:val="Apara"/>
        <w:rPr>
          <w:lang w:val="en-US"/>
        </w:rPr>
      </w:pPr>
      <w:r w:rsidRPr="00C954BE">
        <w:rPr>
          <w:lang w:val="en-US"/>
        </w:rPr>
        <w:tab/>
        <w:t>(c)</w:t>
      </w:r>
      <w:r w:rsidRPr="00C954BE">
        <w:rPr>
          <w:lang w:val="en-US"/>
        </w:rPr>
        <w:tab/>
        <w:t>the consumer withdraws from the conciliation; or</w:t>
      </w:r>
    </w:p>
    <w:p w14:paraId="381A9081" w14:textId="77777777" w:rsidR="0030602E" w:rsidRPr="00C954BE" w:rsidRDefault="0030602E" w:rsidP="0030602E">
      <w:pPr>
        <w:pStyle w:val="Apara"/>
        <w:rPr>
          <w:lang w:val="en-US"/>
        </w:rPr>
      </w:pPr>
      <w:r w:rsidRPr="00C954BE">
        <w:rPr>
          <w:lang w:val="en-US"/>
        </w:rPr>
        <w:tab/>
        <w:t>(d)</w:t>
      </w:r>
      <w:r w:rsidRPr="00C954BE">
        <w:rPr>
          <w:lang w:val="en-US"/>
        </w:rPr>
        <w:tab/>
        <w:t xml:space="preserve">the </w:t>
      </w:r>
      <w:r w:rsidRPr="00C954BE">
        <w:t xml:space="preserve">commissioner </w:t>
      </w:r>
      <w:r w:rsidRPr="00C954BE">
        <w:rPr>
          <w:lang w:val="en-US"/>
        </w:rPr>
        <w:t>is satisfied that the conciliation is unlikely to be successful.</w:t>
      </w:r>
    </w:p>
    <w:p w14:paraId="6E267868" w14:textId="77777777" w:rsidR="0030602E" w:rsidRPr="00C954BE" w:rsidRDefault="0030602E" w:rsidP="0030602E">
      <w:pPr>
        <w:pStyle w:val="Amain"/>
      </w:pPr>
      <w:r w:rsidRPr="00C954BE">
        <w:rPr>
          <w:color w:val="000000"/>
        </w:rPr>
        <w:tab/>
        <w:t>(2)</w:t>
      </w:r>
      <w:r w:rsidRPr="00C954BE">
        <w:rPr>
          <w:color w:val="000000"/>
        </w:rPr>
        <w:tab/>
      </w:r>
      <w:r w:rsidRPr="00C954BE">
        <w:rPr>
          <w:color w:val="000000"/>
          <w:lang w:val="en-US"/>
        </w:rPr>
        <w:t>When the conciliation ends, the commissioner must, as soon as practicable, tell each party to the conciliation that it has ended and why it has ended.</w:t>
      </w:r>
    </w:p>
    <w:p w14:paraId="54E61BED" w14:textId="77777777" w:rsidR="0030602E" w:rsidRPr="00C954BE" w:rsidRDefault="0030602E" w:rsidP="0030602E">
      <w:pPr>
        <w:pStyle w:val="AH5Sec"/>
      </w:pPr>
      <w:bookmarkStart w:id="66" w:name="_Toc215738211"/>
      <w:r w:rsidRPr="00C27E72">
        <w:rPr>
          <w:rStyle w:val="CharSectNo"/>
        </w:rPr>
        <w:t>34K</w:t>
      </w:r>
      <w:r w:rsidRPr="00C954BE">
        <w:rPr>
          <w:color w:val="000000"/>
        </w:rPr>
        <w:tab/>
        <w:t>Admissibility of evidence</w:t>
      </w:r>
      <w:bookmarkEnd w:id="66"/>
    </w:p>
    <w:p w14:paraId="1ACA2D8A" w14:textId="77777777" w:rsidR="0030602E" w:rsidRPr="00C954BE" w:rsidRDefault="0030602E" w:rsidP="0030602E">
      <w:pPr>
        <w:pStyle w:val="Amain"/>
      </w:pPr>
      <w:r w:rsidRPr="00C954BE">
        <w:rPr>
          <w:color w:val="000000"/>
        </w:rPr>
        <w:tab/>
        <w:t>(1)</w:t>
      </w:r>
      <w:r w:rsidRPr="00C954BE">
        <w:rPr>
          <w:color w:val="000000"/>
        </w:rPr>
        <w:tab/>
        <w:t>This section applies to—</w:t>
      </w:r>
    </w:p>
    <w:p w14:paraId="5941C3D3" w14:textId="77777777" w:rsidR="0030602E" w:rsidRPr="00C954BE" w:rsidRDefault="0030602E" w:rsidP="0030602E">
      <w:pPr>
        <w:pStyle w:val="Apara"/>
      </w:pPr>
      <w:r w:rsidRPr="00C954BE">
        <w:rPr>
          <w:color w:val="000000"/>
        </w:rPr>
        <w:tab/>
        <w:t>(a)</w:t>
      </w:r>
      <w:r w:rsidRPr="00C954BE">
        <w:rPr>
          <w:color w:val="000000"/>
        </w:rPr>
        <w:tab/>
        <w:t>a communication made between people attending a conciliation (including the commissioner); and</w:t>
      </w:r>
    </w:p>
    <w:p w14:paraId="4B025470" w14:textId="77777777" w:rsidR="0030602E" w:rsidRPr="00C954BE" w:rsidRDefault="0030602E" w:rsidP="0030602E">
      <w:pPr>
        <w:pStyle w:val="Apara"/>
      </w:pPr>
      <w:r w:rsidRPr="00C954BE">
        <w:tab/>
        <w:t>(b)</w:t>
      </w:r>
      <w:r w:rsidRPr="00C954BE">
        <w:tab/>
        <w:t>a document (whether delivered or not) that has been prepared in relation to the conciliation.</w:t>
      </w:r>
    </w:p>
    <w:p w14:paraId="336E1DE9" w14:textId="571CC144" w:rsidR="0030602E" w:rsidRPr="00C954BE" w:rsidRDefault="0030602E" w:rsidP="0030602E">
      <w:pPr>
        <w:pStyle w:val="Amain"/>
      </w:pPr>
      <w:r w:rsidRPr="00C954BE">
        <w:rPr>
          <w:color w:val="000000"/>
        </w:rPr>
        <w:tab/>
        <w:t>(2)</w:t>
      </w:r>
      <w:r w:rsidRPr="00C954BE">
        <w:rPr>
          <w:color w:val="000000"/>
        </w:rPr>
        <w:tab/>
        <w:t xml:space="preserve">The </w:t>
      </w:r>
      <w:hyperlink r:id="rId76" w:tooltip="A2011-12" w:history="1">
        <w:r w:rsidRPr="00C954BE">
          <w:rPr>
            <w:rStyle w:val="charCitHyperlinkItal"/>
          </w:rPr>
          <w:t>Evidence Act 2011</w:t>
        </w:r>
      </w:hyperlink>
      <w:r w:rsidRPr="00C954BE">
        <w:rPr>
          <w:color w:val="000000"/>
        </w:rPr>
        <w:t xml:space="preserve">, section 131 (Exclusion of evidence of settlement negotiations) applies to a communication or document to which this section applies as if the communication or document were a communication or document mentioned in that </w:t>
      </w:r>
      <w:hyperlink r:id="rId77" w:tooltip="Evidence Act 2011" w:history="1">
        <w:r w:rsidRPr="00C954BE">
          <w:rPr>
            <w:rStyle w:val="charCitHyperlinkAbbrev"/>
          </w:rPr>
          <w:t>Act</w:t>
        </w:r>
      </w:hyperlink>
      <w:r w:rsidRPr="00C954BE">
        <w:rPr>
          <w:color w:val="000000"/>
        </w:rPr>
        <w:t>, section 131 (1).</w:t>
      </w:r>
    </w:p>
    <w:p w14:paraId="0B1EAEED" w14:textId="77777777" w:rsidR="004252D1" w:rsidRPr="00C27E72" w:rsidRDefault="004252D1" w:rsidP="004252D1">
      <w:pPr>
        <w:pStyle w:val="AH3Div"/>
      </w:pPr>
      <w:bookmarkStart w:id="67" w:name="_Toc215738212"/>
      <w:r w:rsidRPr="00C27E72">
        <w:rPr>
          <w:rStyle w:val="CharDivNo"/>
        </w:rPr>
        <w:lastRenderedPageBreak/>
        <w:t>Division 5.2</w:t>
      </w:r>
      <w:r>
        <w:tab/>
      </w:r>
      <w:r w:rsidRPr="00C27E72">
        <w:rPr>
          <w:rStyle w:val="CharDivText"/>
        </w:rPr>
        <w:t>Investigations</w:t>
      </w:r>
      <w:bookmarkEnd w:id="67"/>
    </w:p>
    <w:p w14:paraId="33296578" w14:textId="77777777" w:rsidR="004252D1" w:rsidRDefault="004252D1" w:rsidP="004252D1">
      <w:pPr>
        <w:pStyle w:val="AH5Sec"/>
      </w:pPr>
      <w:bookmarkStart w:id="68" w:name="_Toc215738213"/>
      <w:r w:rsidRPr="00C27E72">
        <w:rPr>
          <w:rStyle w:val="CharSectNo"/>
        </w:rPr>
        <w:t>35</w:t>
      </w:r>
      <w:r>
        <w:tab/>
        <w:t>Definitions for div 5.2</w:t>
      </w:r>
      <w:bookmarkEnd w:id="68"/>
    </w:p>
    <w:p w14:paraId="56268750" w14:textId="77777777" w:rsidR="004252D1" w:rsidRDefault="004252D1" w:rsidP="004252D1">
      <w:pPr>
        <w:pStyle w:val="Amainreturn"/>
      </w:pPr>
      <w:r>
        <w:t>In this division:</w:t>
      </w:r>
    </w:p>
    <w:p w14:paraId="1F21E87F" w14:textId="77777777" w:rsidR="004252D1" w:rsidRDefault="004252D1" w:rsidP="004252D1">
      <w:pPr>
        <w:pStyle w:val="aDef"/>
      </w:pPr>
      <w:r>
        <w:rPr>
          <w:rStyle w:val="charBoldItals"/>
        </w:rPr>
        <w:t>business premises</w:t>
      </w:r>
      <w:r>
        <w:t xml:space="preserve"> means premises where a business, trade, profession or calling is carried on, other than a part used for residential purposes.</w:t>
      </w:r>
    </w:p>
    <w:p w14:paraId="72E12135" w14:textId="77777777" w:rsidR="004252D1" w:rsidRDefault="004252D1" w:rsidP="004252D1">
      <w:pPr>
        <w:pStyle w:val="Amainreturn"/>
        <w:keepNext/>
      </w:pPr>
      <w:r>
        <w:rPr>
          <w:rStyle w:val="charBoldItals"/>
        </w:rPr>
        <w:t>connected</w:t>
      </w:r>
      <w:r>
        <w:t xml:space="preserve">—a thing is </w:t>
      </w:r>
      <w:r>
        <w:rPr>
          <w:rStyle w:val="charBoldItals"/>
        </w:rPr>
        <w:t>connected</w:t>
      </w:r>
      <w:r w:rsidRPr="00A77147">
        <w:rPr>
          <w:rStyle w:val="charBoldItals"/>
          <w:b w:val="0"/>
          <w:bCs/>
          <w:i w:val="0"/>
          <w:iCs/>
        </w:rPr>
        <w:t xml:space="preserve"> </w:t>
      </w:r>
      <w:r>
        <w:t>with a particular offence if—</w:t>
      </w:r>
    </w:p>
    <w:p w14:paraId="41C3DCA0" w14:textId="77777777" w:rsidR="004252D1" w:rsidRDefault="004252D1" w:rsidP="004252D1">
      <w:pPr>
        <w:pStyle w:val="aDefpara"/>
      </w:pPr>
      <w:r>
        <w:tab/>
        <w:t>(a)</w:t>
      </w:r>
      <w:r>
        <w:tab/>
        <w:t>the offence has been committed in relation to it; or</w:t>
      </w:r>
    </w:p>
    <w:p w14:paraId="11F3AF09" w14:textId="77777777" w:rsidR="004252D1" w:rsidRDefault="004252D1" w:rsidP="004252D1">
      <w:pPr>
        <w:pStyle w:val="aDefpara"/>
      </w:pPr>
      <w:r>
        <w:tab/>
        <w:t>(b)</w:t>
      </w:r>
      <w:r>
        <w:tab/>
        <w:t>it will provide evidence of the commission of the offence; or</w:t>
      </w:r>
    </w:p>
    <w:p w14:paraId="4C8E95A1" w14:textId="77777777" w:rsidR="004252D1" w:rsidRDefault="004252D1" w:rsidP="004252D1">
      <w:pPr>
        <w:pStyle w:val="aDefpara"/>
      </w:pPr>
      <w:r>
        <w:tab/>
        <w:t>(c)</w:t>
      </w:r>
      <w:r>
        <w:tab/>
        <w:t>it was used, is being used, or is intended to be used, to commit the offence.</w:t>
      </w:r>
    </w:p>
    <w:p w14:paraId="150F2585" w14:textId="77777777" w:rsidR="004252D1" w:rsidRDefault="004252D1" w:rsidP="004252D1">
      <w:pPr>
        <w:pStyle w:val="aDef"/>
        <w:keepNext/>
      </w:pPr>
      <w:r>
        <w:rPr>
          <w:rStyle w:val="charBoldItals"/>
        </w:rPr>
        <w:t>occupier</w:t>
      </w:r>
      <w:r>
        <w:t>, of premises, includes—</w:t>
      </w:r>
    </w:p>
    <w:p w14:paraId="011F259A" w14:textId="77777777" w:rsidR="004252D1" w:rsidRDefault="004252D1" w:rsidP="004252D1">
      <w:pPr>
        <w:pStyle w:val="aDefpara"/>
      </w:pPr>
      <w:r>
        <w:tab/>
        <w:t>(a)</w:t>
      </w:r>
      <w:r>
        <w:tab/>
        <w:t>a person believed on reasonable grounds to be an occupier of the premises; and</w:t>
      </w:r>
    </w:p>
    <w:p w14:paraId="22F246F6" w14:textId="77777777" w:rsidR="004252D1" w:rsidRDefault="004252D1" w:rsidP="004252D1">
      <w:pPr>
        <w:pStyle w:val="aDefpara"/>
      </w:pPr>
      <w:r>
        <w:tab/>
        <w:t>(b)</w:t>
      </w:r>
      <w:r>
        <w:tab/>
        <w:t>a person apparently in charge of the premises.</w:t>
      </w:r>
    </w:p>
    <w:p w14:paraId="4398FFD1" w14:textId="77777777" w:rsidR="004252D1" w:rsidRDefault="004252D1" w:rsidP="004252D1">
      <w:pPr>
        <w:pStyle w:val="aDef"/>
      </w:pPr>
      <w:r>
        <w:rPr>
          <w:rStyle w:val="charBoldItals"/>
        </w:rPr>
        <w:t>offence</w:t>
      </w:r>
      <w:r>
        <w:t xml:space="preserve"> includes an offence that there are reasonable grounds for believing has been, is being, or will be committed.</w:t>
      </w:r>
    </w:p>
    <w:p w14:paraId="5F9ADFF6" w14:textId="77777777" w:rsidR="004252D1" w:rsidRPr="00734229" w:rsidRDefault="004252D1" w:rsidP="004252D1">
      <w:pPr>
        <w:pStyle w:val="AH5Sec"/>
      </w:pPr>
      <w:bookmarkStart w:id="69" w:name="_Toc215738214"/>
      <w:r w:rsidRPr="00C27E72">
        <w:rPr>
          <w:rStyle w:val="CharSectNo"/>
        </w:rPr>
        <w:t>36</w:t>
      </w:r>
      <w:r w:rsidRPr="00734229">
        <w:tab/>
        <w:t>Investigators</w:t>
      </w:r>
      <w:bookmarkEnd w:id="69"/>
    </w:p>
    <w:p w14:paraId="538EB93B" w14:textId="77777777" w:rsidR="004252D1" w:rsidRPr="00734229" w:rsidRDefault="004252D1" w:rsidP="00FF468C">
      <w:pPr>
        <w:pStyle w:val="Amain"/>
        <w:keepNext/>
      </w:pPr>
      <w:r w:rsidRPr="00734229">
        <w:tab/>
        <w:t>(1)</w:t>
      </w:r>
      <w:r w:rsidRPr="00734229">
        <w:tab/>
        <w:t>The commissioner may appoint a person as an investigator for this Act, section 33 (1) (b),</w:t>
      </w:r>
      <w:r w:rsidR="009059BC">
        <w:t xml:space="preserve"> (c</w:t>
      </w:r>
      <w:r w:rsidR="009072C6">
        <w:t>),</w:t>
      </w:r>
      <w:r w:rsidRPr="00734229">
        <w:t xml:space="preserve"> (</w:t>
      </w:r>
      <w:r w:rsidR="009059BC">
        <w:t>d</w:t>
      </w:r>
      <w:r w:rsidRPr="00734229">
        <w:t>) or (</w:t>
      </w:r>
      <w:r w:rsidR="009059BC">
        <w:t>e</w:t>
      </w:r>
      <w:r w:rsidRPr="00734229">
        <w:t>) (Functions of commissioner).</w:t>
      </w:r>
    </w:p>
    <w:p w14:paraId="2564F69C" w14:textId="7E2F241A" w:rsidR="004252D1" w:rsidRPr="00734229" w:rsidRDefault="004252D1" w:rsidP="00FF468C">
      <w:pPr>
        <w:pStyle w:val="aNote"/>
        <w:keepNext/>
      </w:pPr>
      <w:r w:rsidRPr="00A11E2A">
        <w:rPr>
          <w:rStyle w:val="charItals"/>
        </w:rPr>
        <w:t>Note 1</w:t>
      </w:r>
      <w:r w:rsidRPr="00734229">
        <w:tab/>
        <w:t xml:space="preserve">For the making of appointments (including acting appointments), see the </w:t>
      </w:r>
      <w:hyperlink r:id="rId78" w:tooltip="A2001-14" w:history="1">
        <w:r w:rsidR="00A11E2A" w:rsidRPr="00A11E2A">
          <w:rPr>
            <w:rStyle w:val="charCitHyperlinkAbbrev"/>
          </w:rPr>
          <w:t>Legislation Act</w:t>
        </w:r>
      </w:hyperlink>
      <w:r w:rsidRPr="00734229">
        <w:t xml:space="preserve">, pt 19.3.  </w:t>
      </w:r>
    </w:p>
    <w:p w14:paraId="2D5580E9" w14:textId="636FBDE4" w:rsidR="004252D1" w:rsidRPr="00734229" w:rsidRDefault="004252D1" w:rsidP="00FF468C">
      <w:pPr>
        <w:pStyle w:val="aNote"/>
        <w:keepLines/>
      </w:pPr>
      <w:r w:rsidRPr="00A11E2A">
        <w:rPr>
          <w:rStyle w:val="charItals"/>
        </w:rPr>
        <w:t>Note 2</w:t>
      </w:r>
      <w:r w:rsidRPr="00734229">
        <w:tab/>
        <w:t xml:space="preserve">In particular, a person may be appointed for a particular provision of a law (see </w:t>
      </w:r>
      <w:hyperlink r:id="rId79" w:tooltip="A2001-14" w:history="1">
        <w:r w:rsidR="00A11E2A" w:rsidRPr="00A11E2A">
          <w:rPr>
            <w:rStyle w:val="charCitHyperlinkAbbrev"/>
          </w:rPr>
          <w:t>Legislation Act</w:t>
        </w:r>
      </w:hyperlink>
      <w:r w:rsidRPr="00734229">
        <w:t xml:space="preserve">, s 7 (3)) and an appointment may be made by naming a person or nominating the occupant of a position (see </w:t>
      </w:r>
      <w:hyperlink r:id="rId80" w:tooltip="A2001-14" w:history="1">
        <w:r w:rsidR="00A11E2A" w:rsidRPr="00A11E2A">
          <w:rPr>
            <w:rStyle w:val="charCitHyperlinkAbbrev"/>
          </w:rPr>
          <w:t>Legislation Act</w:t>
        </w:r>
      </w:hyperlink>
      <w:r w:rsidRPr="00734229">
        <w:t>, s 207).</w:t>
      </w:r>
    </w:p>
    <w:p w14:paraId="443F3400" w14:textId="77777777" w:rsidR="004252D1" w:rsidRPr="00734229" w:rsidRDefault="004252D1" w:rsidP="004252D1">
      <w:pPr>
        <w:pStyle w:val="Amain"/>
      </w:pPr>
      <w:r w:rsidRPr="00734229">
        <w:lastRenderedPageBreak/>
        <w:tab/>
        <w:t>(2)</w:t>
      </w:r>
      <w:r w:rsidRPr="00734229">
        <w:tab/>
        <w:t>An investigator may also exercise any other function given to the investigator under a territory law.</w:t>
      </w:r>
    </w:p>
    <w:p w14:paraId="47BAB72C" w14:textId="77777777" w:rsidR="004252D1" w:rsidRDefault="004252D1" w:rsidP="004252D1">
      <w:pPr>
        <w:pStyle w:val="AH5Sec"/>
      </w:pPr>
      <w:bookmarkStart w:id="70" w:name="_Toc215738215"/>
      <w:r w:rsidRPr="00C27E72">
        <w:rPr>
          <w:rStyle w:val="CharSectNo"/>
        </w:rPr>
        <w:t>37</w:t>
      </w:r>
      <w:r>
        <w:tab/>
        <w:t>Identity cards</w:t>
      </w:r>
      <w:bookmarkEnd w:id="70"/>
    </w:p>
    <w:p w14:paraId="6111DE49" w14:textId="77777777" w:rsidR="004252D1" w:rsidRDefault="004252D1" w:rsidP="004252D1">
      <w:pPr>
        <w:pStyle w:val="Amain"/>
      </w:pPr>
      <w:r>
        <w:tab/>
        <w:t>(1)</w:t>
      </w:r>
      <w:r>
        <w:tab/>
        <w:t>The commissioner must issue an identity card to each investigator under this Act.</w:t>
      </w:r>
    </w:p>
    <w:p w14:paraId="0589856B" w14:textId="77777777" w:rsidR="004252D1" w:rsidRDefault="004252D1" w:rsidP="004252D1">
      <w:pPr>
        <w:pStyle w:val="Amain"/>
      </w:pPr>
      <w:r>
        <w:tab/>
        <w:t>(2)</w:t>
      </w:r>
      <w:r>
        <w:tab/>
        <w:t>The identity card must state that the person is an investigator.</w:t>
      </w:r>
    </w:p>
    <w:p w14:paraId="07D006C2" w14:textId="77777777" w:rsidR="004252D1" w:rsidRDefault="004252D1" w:rsidP="004252D1">
      <w:pPr>
        <w:pStyle w:val="Amain"/>
      </w:pPr>
      <w:r>
        <w:tab/>
        <w:t>(3)</w:t>
      </w:r>
      <w:r>
        <w:tab/>
        <w:t>The identity card must also—</w:t>
      </w:r>
    </w:p>
    <w:p w14:paraId="529FEC62" w14:textId="77777777" w:rsidR="004252D1" w:rsidRDefault="004252D1" w:rsidP="004252D1">
      <w:pPr>
        <w:pStyle w:val="Apara"/>
      </w:pPr>
      <w:r>
        <w:tab/>
        <w:t>(a)</w:t>
      </w:r>
      <w:r>
        <w:tab/>
        <w:t>include a recent photograph of the person; and</w:t>
      </w:r>
    </w:p>
    <w:p w14:paraId="5C3C565F" w14:textId="77777777" w:rsidR="004252D1" w:rsidRDefault="004252D1" w:rsidP="004252D1">
      <w:pPr>
        <w:pStyle w:val="Apara"/>
      </w:pPr>
      <w:r>
        <w:tab/>
        <w:t>(b)</w:t>
      </w:r>
      <w:r>
        <w:tab/>
        <w:t>state—</w:t>
      </w:r>
    </w:p>
    <w:p w14:paraId="11CA7480" w14:textId="77777777" w:rsidR="004252D1" w:rsidRDefault="004252D1" w:rsidP="004252D1">
      <w:pPr>
        <w:pStyle w:val="Asubpara"/>
      </w:pPr>
      <w:r>
        <w:tab/>
        <w:t>(i)</w:t>
      </w:r>
      <w:r>
        <w:tab/>
        <w:t>the person’s name; and</w:t>
      </w:r>
    </w:p>
    <w:p w14:paraId="1EE3FAE4" w14:textId="77777777" w:rsidR="004252D1" w:rsidRDefault="004252D1" w:rsidP="004252D1">
      <w:pPr>
        <w:pStyle w:val="Asubpara"/>
      </w:pPr>
      <w:r>
        <w:tab/>
        <w:t>(ii)</w:t>
      </w:r>
      <w:r>
        <w:tab/>
        <w:t>the Acts for which the person is an investigator; and</w:t>
      </w:r>
    </w:p>
    <w:p w14:paraId="2B1CACA2" w14:textId="77777777" w:rsidR="004252D1" w:rsidRDefault="004252D1" w:rsidP="004252D1">
      <w:pPr>
        <w:pStyle w:val="Asubpara"/>
      </w:pPr>
      <w:r>
        <w:tab/>
        <w:t>(iii)</w:t>
      </w:r>
      <w:r>
        <w:tab/>
        <w:t>the date of issue of the card; and</w:t>
      </w:r>
    </w:p>
    <w:p w14:paraId="06179859" w14:textId="77777777" w:rsidR="004252D1" w:rsidRDefault="004252D1" w:rsidP="004252D1">
      <w:pPr>
        <w:pStyle w:val="Asubpara"/>
      </w:pPr>
      <w:r>
        <w:tab/>
        <w:t>(iv)</w:t>
      </w:r>
      <w:r>
        <w:tab/>
        <w:t>a date of expiry for the card; and</w:t>
      </w:r>
    </w:p>
    <w:p w14:paraId="523C4B79" w14:textId="77777777" w:rsidR="004252D1" w:rsidRDefault="004252D1" w:rsidP="004252D1">
      <w:pPr>
        <w:pStyle w:val="Apara"/>
      </w:pPr>
      <w:r>
        <w:tab/>
        <w:t>(c)</w:t>
      </w:r>
      <w:r>
        <w:tab/>
        <w:t>include anything else prescribed by regulation.</w:t>
      </w:r>
    </w:p>
    <w:p w14:paraId="6E28432F" w14:textId="2ACC5CC4" w:rsidR="004252D1" w:rsidRDefault="004252D1" w:rsidP="004252D1">
      <w:pPr>
        <w:pStyle w:val="Amain"/>
      </w:pPr>
      <w:r>
        <w:tab/>
        <w:t>(4)</w:t>
      </w:r>
      <w:r>
        <w:tab/>
        <w:t>A person who ceases to be an investigator must return the person’s identity card to the commissioner as soon as practicable, but within 21</w:t>
      </w:r>
      <w:r w:rsidR="003B7F94">
        <w:t> </w:t>
      </w:r>
      <w:r>
        <w:t>days, after ceasing to be an investigator.</w:t>
      </w:r>
    </w:p>
    <w:p w14:paraId="19A6674D" w14:textId="77777777" w:rsidR="004252D1" w:rsidRDefault="004252D1" w:rsidP="004252D1">
      <w:pPr>
        <w:pStyle w:val="Penalty"/>
      </w:pPr>
      <w:r>
        <w:t>Maximum penalty (subsection (4)):  1 penalty unit.</w:t>
      </w:r>
    </w:p>
    <w:p w14:paraId="1FD5A6F4" w14:textId="77777777" w:rsidR="004252D1" w:rsidRPr="00E83334" w:rsidRDefault="004252D1" w:rsidP="004252D1">
      <w:pPr>
        <w:pStyle w:val="AH5Sec"/>
      </w:pPr>
      <w:bookmarkStart w:id="71" w:name="_Toc215738216"/>
      <w:r w:rsidRPr="00C27E72">
        <w:rPr>
          <w:rStyle w:val="CharSectNo"/>
        </w:rPr>
        <w:t>38</w:t>
      </w:r>
      <w:r w:rsidRPr="00E83334">
        <w:tab/>
        <w:t>Power not to be exercised before identity card shown</w:t>
      </w:r>
      <w:bookmarkEnd w:id="71"/>
    </w:p>
    <w:p w14:paraId="62729809" w14:textId="77777777" w:rsidR="004252D1" w:rsidRPr="00E83334" w:rsidRDefault="004252D1" w:rsidP="002C69AC">
      <w:pPr>
        <w:pStyle w:val="Amainreturn"/>
        <w:keepLines/>
      </w:pPr>
      <w:r w:rsidRPr="00E83334">
        <w:t>An investigator may exercise a power under a territory law in relation to a person only if the investigator first shows the person the investigator’s identity card.</w:t>
      </w:r>
    </w:p>
    <w:p w14:paraId="613F705A" w14:textId="77777777" w:rsidR="004252D1" w:rsidRDefault="004252D1" w:rsidP="004252D1">
      <w:pPr>
        <w:pStyle w:val="AH5Sec"/>
      </w:pPr>
      <w:bookmarkStart w:id="72" w:name="_Toc215738217"/>
      <w:r w:rsidRPr="00C27E72">
        <w:rPr>
          <w:rStyle w:val="CharSectNo"/>
        </w:rPr>
        <w:lastRenderedPageBreak/>
        <w:t>39</w:t>
      </w:r>
      <w:r>
        <w:tab/>
        <w:t>General power to enter premises</w:t>
      </w:r>
      <w:bookmarkEnd w:id="72"/>
    </w:p>
    <w:p w14:paraId="59C619CA" w14:textId="77777777" w:rsidR="004252D1" w:rsidRDefault="004252D1" w:rsidP="002C69AC">
      <w:pPr>
        <w:pStyle w:val="Amain"/>
        <w:keepNext/>
      </w:pPr>
      <w:r>
        <w:tab/>
        <w:t>(1)</w:t>
      </w:r>
      <w:r>
        <w:tab/>
        <w:t>For an investigation, an investigator may—</w:t>
      </w:r>
    </w:p>
    <w:p w14:paraId="1FD84635" w14:textId="77777777" w:rsidR="004252D1" w:rsidRDefault="004252D1" w:rsidP="002C69AC">
      <w:pPr>
        <w:pStyle w:val="Apara"/>
        <w:keepNext/>
      </w:pPr>
      <w:r>
        <w:tab/>
        <w:t>(a)</w:t>
      </w:r>
      <w:r>
        <w:tab/>
        <w:t>enter any premises at any time with the occupier’s consent; or</w:t>
      </w:r>
    </w:p>
    <w:p w14:paraId="470A2157" w14:textId="77777777" w:rsidR="004252D1" w:rsidRDefault="004252D1" w:rsidP="004252D1">
      <w:pPr>
        <w:pStyle w:val="Apara"/>
      </w:pPr>
      <w:r>
        <w:tab/>
        <w:t>(b)</w:t>
      </w:r>
      <w:r>
        <w:tab/>
        <w:t>enter premises when open to the public; or</w:t>
      </w:r>
    </w:p>
    <w:p w14:paraId="6AADE862" w14:textId="77777777" w:rsidR="004252D1" w:rsidRDefault="004252D1" w:rsidP="004252D1">
      <w:pPr>
        <w:pStyle w:val="Apara"/>
      </w:pPr>
      <w:r>
        <w:tab/>
        <w:t>(c)</w:t>
      </w:r>
      <w:r>
        <w:tab/>
        <w:t xml:space="preserve">enter business premises during business hours at the premises; or </w:t>
      </w:r>
    </w:p>
    <w:p w14:paraId="2CB8F961" w14:textId="77777777" w:rsidR="004252D1" w:rsidRDefault="004252D1" w:rsidP="004252D1">
      <w:pPr>
        <w:pStyle w:val="Apara"/>
      </w:pPr>
      <w:r>
        <w:tab/>
        <w:t>(d)</w:t>
      </w:r>
      <w:r>
        <w:tab/>
        <w:t>enter premises in accordance with a warrant under this division.</w:t>
      </w:r>
    </w:p>
    <w:p w14:paraId="4F43C8CB" w14:textId="77777777" w:rsidR="004252D1" w:rsidRDefault="004252D1" w:rsidP="004252D1">
      <w:pPr>
        <w:pStyle w:val="Amain"/>
      </w:pPr>
      <w:r>
        <w:tab/>
        <w:t>(2)</w:t>
      </w:r>
      <w:r>
        <w:tab/>
        <w:t>An investigator may, without the occupier’s consent or a warrant, enter the land around premises to ask for consent to enter the premises.</w:t>
      </w:r>
    </w:p>
    <w:p w14:paraId="767AE351" w14:textId="77777777" w:rsidR="004252D1" w:rsidRPr="00E83334" w:rsidRDefault="004252D1" w:rsidP="004252D1">
      <w:pPr>
        <w:pStyle w:val="AH5Sec"/>
      </w:pPr>
      <w:bookmarkStart w:id="73" w:name="_Toc215738218"/>
      <w:r w:rsidRPr="00C27E72">
        <w:rPr>
          <w:rStyle w:val="CharSectNo"/>
        </w:rPr>
        <w:t>40</w:t>
      </w:r>
      <w:r w:rsidRPr="00E83334">
        <w:tab/>
        <w:t>Consent to entry</w:t>
      </w:r>
      <w:bookmarkEnd w:id="73"/>
    </w:p>
    <w:p w14:paraId="636F96E1" w14:textId="77777777" w:rsidR="004252D1" w:rsidRPr="00E83334" w:rsidRDefault="004252D1" w:rsidP="004252D1">
      <w:pPr>
        <w:pStyle w:val="Amain"/>
      </w:pPr>
      <w:r w:rsidRPr="00E83334">
        <w:tab/>
        <w:t>(1)</w:t>
      </w:r>
      <w:r w:rsidRPr="00E83334">
        <w:tab/>
        <w:t>When asking for the occupier’s consent to enter premises under this division, an investigator must—</w:t>
      </w:r>
    </w:p>
    <w:p w14:paraId="4AFC2AB3" w14:textId="77777777" w:rsidR="004252D1" w:rsidRPr="00E83334" w:rsidRDefault="004252D1" w:rsidP="004252D1">
      <w:pPr>
        <w:pStyle w:val="Apara"/>
      </w:pPr>
      <w:r w:rsidRPr="00E83334">
        <w:tab/>
        <w:t>(a)</w:t>
      </w:r>
      <w:r w:rsidRPr="00E83334">
        <w:tab/>
        <w:t>show the investigator’s identity card; and</w:t>
      </w:r>
    </w:p>
    <w:p w14:paraId="46FF039F" w14:textId="77777777" w:rsidR="004252D1" w:rsidRDefault="004252D1" w:rsidP="004252D1">
      <w:pPr>
        <w:pStyle w:val="Apara"/>
      </w:pPr>
      <w:r>
        <w:tab/>
        <w:t>(b)</w:t>
      </w:r>
      <w:r>
        <w:tab/>
        <w:t>tell the occupier—</w:t>
      </w:r>
    </w:p>
    <w:p w14:paraId="403AC87F" w14:textId="77777777" w:rsidR="004252D1" w:rsidRDefault="004252D1" w:rsidP="004252D1">
      <w:pPr>
        <w:pStyle w:val="Asubpara"/>
      </w:pPr>
      <w:r>
        <w:tab/>
        <w:t>(i)</w:t>
      </w:r>
      <w:r>
        <w:tab/>
        <w:t>the purpose of the entry; and</w:t>
      </w:r>
    </w:p>
    <w:p w14:paraId="2A2A92E5" w14:textId="77777777" w:rsidR="004252D1" w:rsidRDefault="004252D1" w:rsidP="004252D1">
      <w:pPr>
        <w:pStyle w:val="Asubpara"/>
      </w:pPr>
      <w:r>
        <w:tab/>
        <w:t>(ii)</w:t>
      </w:r>
      <w:r>
        <w:tab/>
        <w:t>that anything found and seized under this division may be used in evidence in court; and</w:t>
      </w:r>
    </w:p>
    <w:p w14:paraId="3E521E1A" w14:textId="77777777" w:rsidR="004252D1" w:rsidRDefault="004252D1" w:rsidP="004252D1">
      <w:pPr>
        <w:pStyle w:val="Asubpara"/>
      </w:pPr>
      <w:r>
        <w:tab/>
        <w:t>(iii)</w:t>
      </w:r>
      <w:r>
        <w:tab/>
        <w:t>that consent may be refused.</w:t>
      </w:r>
    </w:p>
    <w:p w14:paraId="6F59AD26" w14:textId="77777777" w:rsidR="004252D1" w:rsidRDefault="004252D1" w:rsidP="004252D1">
      <w:pPr>
        <w:pStyle w:val="Amain"/>
        <w:keepNext/>
      </w:pPr>
      <w:r>
        <w:tab/>
        <w:t>(2)</w:t>
      </w:r>
      <w:r>
        <w:tab/>
        <w:t>If the occupier consents, the investigator must ask the occupier to sign a written acknowledgment—</w:t>
      </w:r>
    </w:p>
    <w:p w14:paraId="5E54859C" w14:textId="77777777" w:rsidR="004252D1" w:rsidRDefault="004252D1" w:rsidP="004252D1">
      <w:pPr>
        <w:pStyle w:val="Apara"/>
      </w:pPr>
      <w:r>
        <w:tab/>
        <w:t>(a)</w:t>
      </w:r>
      <w:r>
        <w:tab/>
        <w:t>that the occupier was told—</w:t>
      </w:r>
    </w:p>
    <w:p w14:paraId="6B96A6C8" w14:textId="77777777" w:rsidR="004252D1" w:rsidRDefault="004252D1" w:rsidP="004252D1">
      <w:pPr>
        <w:pStyle w:val="Asubpara"/>
      </w:pPr>
      <w:r>
        <w:tab/>
        <w:t>(i)</w:t>
      </w:r>
      <w:r>
        <w:tab/>
        <w:t>the purpose of the entry; and</w:t>
      </w:r>
    </w:p>
    <w:p w14:paraId="0D894331" w14:textId="77777777" w:rsidR="004252D1" w:rsidRDefault="004252D1" w:rsidP="004252D1">
      <w:pPr>
        <w:pStyle w:val="Asubpara"/>
      </w:pPr>
      <w:r>
        <w:tab/>
        <w:t>(ii)</w:t>
      </w:r>
      <w:r>
        <w:tab/>
        <w:t>that anything found and seized under this division may be used in evidence in court; and</w:t>
      </w:r>
    </w:p>
    <w:p w14:paraId="65E35E14" w14:textId="77777777" w:rsidR="004252D1" w:rsidRDefault="004252D1" w:rsidP="004252D1">
      <w:pPr>
        <w:pStyle w:val="Asubpara"/>
      </w:pPr>
      <w:r>
        <w:tab/>
        <w:t>(iii)</w:t>
      </w:r>
      <w:r>
        <w:tab/>
        <w:t>that consent may be refused; and</w:t>
      </w:r>
    </w:p>
    <w:p w14:paraId="5E9D16B5" w14:textId="77777777" w:rsidR="004252D1" w:rsidRDefault="004252D1" w:rsidP="004252D1">
      <w:pPr>
        <w:pStyle w:val="Apara"/>
      </w:pPr>
      <w:r>
        <w:lastRenderedPageBreak/>
        <w:tab/>
        <w:t>(b)</w:t>
      </w:r>
      <w:r>
        <w:tab/>
        <w:t>that the occupier consented to the entry; and</w:t>
      </w:r>
    </w:p>
    <w:p w14:paraId="4B7CF7BE" w14:textId="77777777" w:rsidR="004252D1" w:rsidRDefault="004252D1" w:rsidP="004252D1">
      <w:pPr>
        <w:pStyle w:val="Apara"/>
      </w:pPr>
      <w:r>
        <w:tab/>
        <w:t>(c)</w:t>
      </w:r>
      <w:r>
        <w:tab/>
        <w:t>stating the time, and day, when consent was given.</w:t>
      </w:r>
    </w:p>
    <w:p w14:paraId="143913A3" w14:textId="77777777" w:rsidR="004252D1" w:rsidRDefault="004252D1" w:rsidP="004252D1">
      <w:pPr>
        <w:pStyle w:val="Amain"/>
      </w:pPr>
      <w:r>
        <w:tab/>
        <w:t>(3)</w:t>
      </w:r>
      <w:r>
        <w:tab/>
        <w:t>If the occupier signs an acknowledgment of consent, the investigator must immediately give a copy to the occupier.</w:t>
      </w:r>
    </w:p>
    <w:p w14:paraId="6CB2FEFF" w14:textId="77777777" w:rsidR="004252D1" w:rsidRDefault="004252D1" w:rsidP="004252D1">
      <w:pPr>
        <w:pStyle w:val="Amain"/>
        <w:keepNext/>
      </w:pPr>
      <w:r>
        <w:tab/>
        <w:t>(4)</w:t>
      </w:r>
      <w:r>
        <w:tab/>
        <w:t>A court must assume that an occupier of premises did not consent to an entry to the premises by an investigator under this division if—</w:t>
      </w:r>
    </w:p>
    <w:p w14:paraId="29ED71FA" w14:textId="77777777" w:rsidR="004252D1" w:rsidRDefault="004252D1" w:rsidP="004252D1">
      <w:pPr>
        <w:pStyle w:val="Apara"/>
      </w:pPr>
      <w:r>
        <w:tab/>
        <w:t>(a)</w:t>
      </w:r>
      <w:r>
        <w:tab/>
        <w:t>the question whether the occupier consented to the entry arises in proceedings in the court; and</w:t>
      </w:r>
    </w:p>
    <w:p w14:paraId="153A48AF" w14:textId="77777777" w:rsidR="004252D1" w:rsidRDefault="004252D1" w:rsidP="004252D1">
      <w:pPr>
        <w:pStyle w:val="Apara"/>
      </w:pPr>
      <w:r>
        <w:tab/>
        <w:t>(b)</w:t>
      </w:r>
      <w:r>
        <w:tab/>
        <w:t>an acknowledgment under this section is not produced in evidence for the entry; and</w:t>
      </w:r>
    </w:p>
    <w:p w14:paraId="78031246" w14:textId="77777777" w:rsidR="004252D1" w:rsidRDefault="004252D1" w:rsidP="004252D1">
      <w:pPr>
        <w:pStyle w:val="Apara"/>
      </w:pPr>
      <w:r>
        <w:tab/>
        <w:t>(c)</w:t>
      </w:r>
      <w:r>
        <w:tab/>
        <w:t>it is not proved that the occupier consented to the entry.</w:t>
      </w:r>
    </w:p>
    <w:p w14:paraId="28E10A2E" w14:textId="77777777" w:rsidR="004252D1" w:rsidRDefault="004252D1" w:rsidP="004252D1">
      <w:pPr>
        <w:pStyle w:val="AH5Sec"/>
      </w:pPr>
      <w:bookmarkStart w:id="74" w:name="_Toc215738219"/>
      <w:r w:rsidRPr="00C27E72">
        <w:rPr>
          <w:rStyle w:val="CharSectNo"/>
        </w:rPr>
        <w:t>41</w:t>
      </w:r>
      <w:r>
        <w:tab/>
        <w:t>Warrants</w:t>
      </w:r>
      <w:bookmarkEnd w:id="74"/>
    </w:p>
    <w:p w14:paraId="5C505F33" w14:textId="77777777" w:rsidR="004252D1" w:rsidRDefault="004252D1" w:rsidP="004252D1">
      <w:pPr>
        <w:pStyle w:val="Amain"/>
      </w:pPr>
      <w:r>
        <w:tab/>
        <w:t>(1)</w:t>
      </w:r>
      <w:r>
        <w:tab/>
        <w:t>An investigator may apply to a magistrate for a warrant to enter premises.</w:t>
      </w:r>
    </w:p>
    <w:p w14:paraId="1261153A" w14:textId="77777777" w:rsidR="004252D1" w:rsidRDefault="004252D1" w:rsidP="004252D1">
      <w:pPr>
        <w:pStyle w:val="Amain"/>
      </w:pPr>
      <w:r>
        <w:tab/>
        <w:t>(2)</w:t>
      </w:r>
      <w:r>
        <w:tab/>
        <w:t>The application must be sworn and state the grounds on which the warrant is sought.</w:t>
      </w:r>
    </w:p>
    <w:p w14:paraId="3178028D" w14:textId="77777777" w:rsidR="004252D1" w:rsidRDefault="004252D1" w:rsidP="004252D1">
      <w:pPr>
        <w:pStyle w:val="Amain"/>
      </w:pPr>
      <w:r>
        <w:tab/>
        <w:t>(3)</w:t>
      </w:r>
      <w:r>
        <w:tab/>
        <w:t>The magistrate may refuse to consider the application until the investigator gives the magistrate all the information the magistrate requires about the application in the way the magistrate requires.</w:t>
      </w:r>
    </w:p>
    <w:p w14:paraId="6406A2B4" w14:textId="77777777" w:rsidR="004252D1" w:rsidRDefault="004252D1" w:rsidP="004252D1">
      <w:pPr>
        <w:pStyle w:val="Amain"/>
        <w:keepNext/>
        <w:keepLines/>
      </w:pPr>
      <w:r>
        <w:tab/>
        <w:t>(4)</w:t>
      </w:r>
      <w:r>
        <w:tab/>
        <w:t>The magistrate may issue a warrant only if satisfied there are reasonable grounds for suspecting—</w:t>
      </w:r>
    </w:p>
    <w:p w14:paraId="6D9CB82B" w14:textId="77777777" w:rsidR="004252D1" w:rsidRDefault="004252D1" w:rsidP="004252D1">
      <w:pPr>
        <w:pStyle w:val="Apara"/>
      </w:pPr>
      <w:r>
        <w:tab/>
        <w:t>(a)</w:t>
      </w:r>
      <w:r>
        <w:tab/>
        <w:t>there is a particular thing or activity connected with an offence against the fair trading legislation; and</w:t>
      </w:r>
    </w:p>
    <w:p w14:paraId="30522F3A" w14:textId="77777777" w:rsidR="004252D1" w:rsidRDefault="004252D1" w:rsidP="004252D1">
      <w:pPr>
        <w:pStyle w:val="Apara"/>
      </w:pPr>
      <w:r>
        <w:tab/>
        <w:t>(b)</w:t>
      </w:r>
      <w:r>
        <w:tab/>
        <w:t>the thing or activity is at or happening at the premises, or may be at or happening at the premises within the next 14 days.</w:t>
      </w:r>
    </w:p>
    <w:p w14:paraId="5BEA833C" w14:textId="77777777" w:rsidR="004252D1" w:rsidRDefault="004252D1" w:rsidP="002C69AC">
      <w:pPr>
        <w:pStyle w:val="Amain"/>
        <w:keepNext/>
      </w:pPr>
      <w:r>
        <w:lastRenderedPageBreak/>
        <w:tab/>
        <w:t>(5)</w:t>
      </w:r>
      <w:r>
        <w:tab/>
        <w:t>The warrant must state—</w:t>
      </w:r>
    </w:p>
    <w:p w14:paraId="4EB9735B" w14:textId="77777777" w:rsidR="004252D1" w:rsidRDefault="004252D1" w:rsidP="004252D1">
      <w:pPr>
        <w:pStyle w:val="Apara"/>
      </w:pPr>
      <w:r>
        <w:tab/>
        <w:t>(a)</w:t>
      </w:r>
      <w:r>
        <w:tab/>
        <w:t>that an investigator may, with necessary help and force, enter the premises and exercise the investigator’s powers under this division; and</w:t>
      </w:r>
    </w:p>
    <w:p w14:paraId="3B8B4CBD" w14:textId="77777777" w:rsidR="004252D1" w:rsidRDefault="004252D1" w:rsidP="004252D1">
      <w:pPr>
        <w:pStyle w:val="Apara"/>
      </w:pPr>
      <w:r>
        <w:tab/>
        <w:t>(b)</w:t>
      </w:r>
      <w:r>
        <w:tab/>
        <w:t>the offence for which the warrant is issued; and</w:t>
      </w:r>
    </w:p>
    <w:p w14:paraId="6A0BD0F7" w14:textId="77777777" w:rsidR="004252D1" w:rsidRDefault="004252D1" w:rsidP="004252D1">
      <w:pPr>
        <w:pStyle w:val="Apara"/>
      </w:pPr>
      <w:r>
        <w:tab/>
        <w:t>(c)</w:t>
      </w:r>
      <w:r>
        <w:tab/>
        <w:t>the things that may be seized under the warrant; and</w:t>
      </w:r>
    </w:p>
    <w:p w14:paraId="625C798E" w14:textId="77777777" w:rsidR="004252D1" w:rsidRDefault="004252D1" w:rsidP="004252D1">
      <w:pPr>
        <w:pStyle w:val="Apara"/>
      </w:pPr>
      <w:r>
        <w:tab/>
        <w:t>(d)</w:t>
      </w:r>
      <w:r>
        <w:tab/>
        <w:t>the hours when the premises may be entered; and</w:t>
      </w:r>
    </w:p>
    <w:p w14:paraId="10B03706" w14:textId="77777777" w:rsidR="004252D1" w:rsidRDefault="004252D1" w:rsidP="004252D1">
      <w:pPr>
        <w:pStyle w:val="Apara"/>
      </w:pPr>
      <w:r>
        <w:tab/>
        <w:t>(e)</w:t>
      </w:r>
      <w:r>
        <w:tab/>
        <w:t>the date, within 14 days after the warrant’s issue, the warrant ends.</w:t>
      </w:r>
    </w:p>
    <w:p w14:paraId="533B8D03" w14:textId="77777777" w:rsidR="004252D1" w:rsidRDefault="004252D1" w:rsidP="004252D1">
      <w:pPr>
        <w:pStyle w:val="AH5Sec"/>
      </w:pPr>
      <w:bookmarkStart w:id="75" w:name="_Toc215738220"/>
      <w:r w:rsidRPr="00C27E72">
        <w:rPr>
          <w:rStyle w:val="CharSectNo"/>
        </w:rPr>
        <w:t>42</w:t>
      </w:r>
      <w:r>
        <w:tab/>
        <w:t>Warrants—application made other than in person</w:t>
      </w:r>
      <w:bookmarkEnd w:id="75"/>
    </w:p>
    <w:p w14:paraId="2E9D8FE5" w14:textId="77777777" w:rsidR="004252D1" w:rsidRDefault="00AF0ADD" w:rsidP="004252D1">
      <w:pPr>
        <w:pStyle w:val="Amain"/>
      </w:pPr>
      <w:r>
        <w:tab/>
        <w:t>(1)</w:t>
      </w:r>
      <w:r>
        <w:tab/>
      </w:r>
      <w:r w:rsidR="004252D1">
        <w:t>An investigator may apply for a warrant by phone, fax, email, radio or other form of communication if the investigator considers it necessary because of—</w:t>
      </w:r>
    </w:p>
    <w:p w14:paraId="6DA61BEE" w14:textId="77777777" w:rsidR="004252D1" w:rsidRDefault="004252D1" w:rsidP="004252D1">
      <w:pPr>
        <w:pStyle w:val="Apara"/>
      </w:pPr>
      <w:r>
        <w:tab/>
        <w:t>(a)</w:t>
      </w:r>
      <w:r>
        <w:tab/>
        <w:t>urgent circumstances; or</w:t>
      </w:r>
    </w:p>
    <w:p w14:paraId="188A6E34" w14:textId="77777777" w:rsidR="004252D1" w:rsidRDefault="004252D1" w:rsidP="004252D1">
      <w:pPr>
        <w:pStyle w:val="Apara"/>
      </w:pPr>
      <w:r>
        <w:tab/>
        <w:t>(b)</w:t>
      </w:r>
      <w:r>
        <w:tab/>
        <w:t>other special circumstances.</w:t>
      </w:r>
    </w:p>
    <w:p w14:paraId="11B2745F" w14:textId="77777777" w:rsidR="004252D1" w:rsidRDefault="004252D1" w:rsidP="004252D1">
      <w:pPr>
        <w:pStyle w:val="Amain"/>
      </w:pPr>
      <w:r>
        <w:tab/>
        <w:t>(2)</w:t>
      </w:r>
      <w:r>
        <w:tab/>
        <w:t>Before applying for the warrant, the investigator must prepare an application stating the grounds on which the warrant is sought.</w:t>
      </w:r>
    </w:p>
    <w:p w14:paraId="06270BD3" w14:textId="77777777" w:rsidR="004252D1" w:rsidRDefault="004252D1" w:rsidP="004252D1">
      <w:pPr>
        <w:pStyle w:val="Amain"/>
      </w:pPr>
      <w:r>
        <w:tab/>
        <w:t>(3)</w:t>
      </w:r>
      <w:r>
        <w:tab/>
        <w:t>The investigator may apply for the warrant before the application is sworn.</w:t>
      </w:r>
    </w:p>
    <w:p w14:paraId="22FD50AE" w14:textId="77777777" w:rsidR="004252D1" w:rsidRDefault="004252D1" w:rsidP="004252D1">
      <w:pPr>
        <w:pStyle w:val="Amain"/>
      </w:pPr>
      <w:r>
        <w:tab/>
        <w:t>(4)</w:t>
      </w:r>
      <w:r>
        <w:tab/>
        <w:t xml:space="preserve">After issuing the warrant, the magistrate must immediately </w:t>
      </w:r>
      <w:r w:rsidR="00671704" w:rsidRPr="009F221C">
        <w:t>provide a written copy</w:t>
      </w:r>
      <w:r>
        <w:t xml:space="preserve"> to the investigator if it is practicable to do so.</w:t>
      </w:r>
    </w:p>
    <w:p w14:paraId="6B0CF16F" w14:textId="77777777" w:rsidR="004252D1" w:rsidRDefault="004252D1" w:rsidP="004252D1">
      <w:pPr>
        <w:pStyle w:val="Amain"/>
      </w:pPr>
      <w:r>
        <w:tab/>
        <w:t>(5)</w:t>
      </w:r>
      <w:r>
        <w:tab/>
        <w:t xml:space="preserve">The </w:t>
      </w:r>
      <w:r w:rsidR="00671704" w:rsidRPr="009F221C">
        <w:t>written</w:t>
      </w:r>
      <w:r w:rsidR="00671704">
        <w:t xml:space="preserve"> </w:t>
      </w:r>
      <w:r>
        <w:t>copy of the warrant authorises the entry and the exercise of the investigator’s powers under this division.</w:t>
      </w:r>
    </w:p>
    <w:p w14:paraId="6A972170" w14:textId="77777777" w:rsidR="004252D1" w:rsidRDefault="004252D1" w:rsidP="004252D1">
      <w:pPr>
        <w:pStyle w:val="Amain"/>
      </w:pPr>
      <w:r>
        <w:tab/>
        <w:t>(6)</w:t>
      </w:r>
      <w:r>
        <w:tab/>
        <w:t>The investigator must, at the first reasonable opportunity, send to the magistrate the sworn application.</w:t>
      </w:r>
    </w:p>
    <w:p w14:paraId="42EAB81A" w14:textId="77777777" w:rsidR="004252D1" w:rsidRDefault="004252D1" w:rsidP="004252D1">
      <w:pPr>
        <w:pStyle w:val="Amain"/>
      </w:pPr>
      <w:r>
        <w:tab/>
        <w:t>(7)</w:t>
      </w:r>
      <w:r>
        <w:tab/>
        <w:t>On receiving the sworn application, the magistrate must attach it to the warrant.</w:t>
      </w:r>
    </w:p>
    <w:p w14:paraId="41A5A54C" w14:textId="77777777" w:rsidR="004252D1" w:rsidRDefault="004252D1" w:rsidP="004252D1">
      <w:pPr>
        <w:pStyle w:val="Amain"/>
      </w:pPr>
      <w:r>
        <w:lastRenderedPageBreak/>
        <w:tab/>
        <w:t>(8)</w:t>
      </w:r>
      <w:r>
        <w:tab/>
        <w:t>A court must assume that a power exercised by an investigator was not authorised by a warrant under this section if—</w:t>
      </w:r>
    </w:p>
    <w:p w14:paraId="0AC32503" w14:textId="77777777" w:rsidR="004252D1" w:rsidRDefault="004252D1" w:rsidP="004252D1">
      <w:pPr>
        <w:pStyle w:val="Apara"/>
      </w:pPr>
      <w:r>
        <w:tab/>
        <w:t>(a)</w:t>
      </w:r>
      <w:r>
        <w:tab/>
        <w:t>the question arises in a proceeding before the court whether the exercise of power was authorised by a warrant; and</w:t>
      </w:r>
    </w:p>
    <w:p w14:paraId="7B6F93BE" w14:textId="77777777" w:rsidR="004252D1" w:rsidRDefault="004252D1" w:rsidP="004252D1">
      <w:pPr>
        <w:pStyle w:val="Apara"/>
      </w:pPr>
      <w:r>
        <w:tab/>
        <w:t>(b)</w:t>
      </w:r>
      <w:r>
        <w:tab/>
        <w:t>the warrant is not produced in evidence; and</w:t>
      </w:r>
    </w:p>
    <w:p w14:paraId="0283CDF3" w14:textId="77777777" w:rsidR="004252D1" w:rsidRDefault="004252D1" w:rsidP="004252D1">
      <w:pPr>
        <w:pStyle w:val="Apara"/>
      </w:pPr>
      <w:r>
        <w:tab/>
        <w:t>(c)</w:t>
      </w:r>
      <w:r>
        <w:tab/>
        <w:t>it is not proved that the exercise of power was authorised by a warrant under this section.</w:t>
      </w:r>
    </w:p>
    <w:p w14:paraId="15808260" w14:textId="77777777" w:rsidR="004252D1" w:rsidRDefault="004252D1" w:rsidP="004252D1">
      <w:pPr>
        <w:pStyle w:val="AH5Sec"/>
      </w:pPr>
      <w:bookmarkStart w:id="76" w:name="_Toc215738221"/>
      <w:r w:rsidRPr="00C27E72">
        <w:rPr>
          <w:rStyle w:val="CharSectNo"/>
        </w:rPr>
        <w:t>43</w:t>
      </w:r>
      <w:r>
        <w:tab/>
        <w:t>General powers on entry to premises</w:t>
      </w:r>
      <w:bookmarkEnd w:id="76"/>
    </w:p>
    <w:p w14:paraId="7E165EF6" w14:textId="77777777" w:rsidR="004252D1" w:rsidRDefault="004252D1" w:rsidP="004252D1">
      <w:pPr>
        <w:pStyle w:val="Amain"/>
      </w:pPr>
      <w:r>
        <w:tab/>
        <w:t>(1)</w:t>
      </w:r>
      <w:r>
        <w:tab/>
        <w:t>An investigator who enters premises under this division may, for the fair trading legislation, do any of the following in relation to the premises or anything on the premises:</w:t>
      </w:r>
    </w:p>
    <w:p w14:paraId="3B45FC27" w14:textId="77777777" w:rsidR="004252D1" w:rsidRDefault="004252D1" w:rsidP="004252D1">
      <w:pPr>
        <w:pStyle w:val="Apara"/>
      </w:pPr>
      <w:r>
        <w:tab/>
        <w:t>(a)</w:t>
      </w:r>
      <w:r>
        <w:tab/>
        <w:t>inspect or examine;</w:t>
      </w:r>
    </w:p>
    <w:p w14:paraId="06E73685" w14:textId="77777777" w:rsidR="004252D1" w:rsidRDefault="004252D1" w:rsidP="004252D1">
      <w:pPr>
        <w:pStyle w:val="Apara"/>
      </w:pPr>
      <w:r>
        <w:tab/>
        <w:t>(b)</w:t>
      </w:r>
      <w:r>
        <w:tab/>
        <w:t>copy a document;</w:t>
      </w:r>
    </w:p>
    <w:p w14:paraId="6F233154" w14:textId="77777777" w:rsidR="004252D1" w:rsidRDefault="004252D1" w:rsidP="004252D1">
      <w:pPr>
        <w:pStyle w:val="Apara"/>
      </w:pPr>
      <w:r>
        <w:tab/>
        <w:t>(c)</w:t>
      </w:r>
      <w:r>
        <w:tab/>
        <w:t>take measurements or conduct tests;</w:t>
      </w:r>
    </w:p>
    <w:p w14:paraId="34285961" w14:textId="77777777" w:rsidR="004252D1" w:rsidRDefault="004252D1" w:rsidP="004252D1">
      <w:pPr>
        <w:pStyle w:val="Apara"/>
      </w:pPr>
      <w:r>
        <w:tab/>
        <w:t>(d)</w:t>
      </w:r>
      <w:r>
        <w:tab/>
        <w:t>take samples of or from anything on the premises;</w:t>
      </w:r>
    </w:p>
    <w:p w14:paraId="0AF9AD71" w14:textId="77777777" w:rsidR="004252D1" w:rsidRDefault="004252D1" w:rsidP="004252D1">
      <w:pPr>
        <w:pStyle w:val="Apara"/>
      </w:pPr>
      <w:r>
        <w:tab/>
        <w:t>(e)</w:t>
      </w:r>
      <w:r>
        <w:tab/>
        <w:t>take photographs, films, or audio, video or other recordings;</w:t>
      </w:r>
    </w:p>
    <w:p w14:paraId="277F7B4E" w14:textId="77777777" w:rsidR="004252D1" w:rsidRDefault="004252D1" w:rsidP="004252D1">
      <w:pPr>
        <w:pStyle w:val="Apara"/>
      </w:pPr>
      <w:r>
        <w:tab/>
        <w:t>(f)</w:t>
      </w:r>
      <w:r>
        <w:tab/>
        <w:t>subject to section 45 (Power to seize evidence), seize a thing;</w:t>
      </w:r>
    </w:p>
    <w:p w14:paraId="60AA1C1A" w14:textId="77777777" w:rsidR="004252D1" w:rsidRDefault="004252D1" w:rsidP="004252D1">
      <w:pPr>
        <w:pStyle w:val="Apara"/>
      </w:pPr>
      <w:r>
        <w:tab/>
        <w:t>(g)</w:t>
      </w:r>
      <w:r>
        <w:tab/>
        <w:t>take into the premises any people, equipment or material the investigator reasonably needs for exercising a power under this division;</w:t>
      </w:r>
    </w:p>
    <w:p w14:paraId="7904F732" w14:textId="77777777" w:rsidR="004252D1" w:rsidRDefault="004252D1" w:rsidP="004252D1">
      <w:pPr>
        <w:pStyle w:val="Apara"/>
      </w:pPr>
      <w:r>
        <w:tab/>
        <w:t>(h)</w:t>
      </w:r>
      <w:r>
        <w:tab/>
        <w:t>require the occupier, or a person on the premises, to give the investigator reasonable help to exercise a power under this division.</w:t>
      </w:r>
    </w:p>
    <w:p w14:paraId="4E8C2CA1" w14:textId="77777777" w:rsidR="004252D1" w:rsidRDefault="004252D1" w:rsidP="004252D1">
      <w:pPr>
        <w:pStyle w:val="Amain"/>
        <w:keepNext/>
      </w:pPr>
      <w:r>
        <w:tab/>
        <w:t>(2)</w:t>
      </w:r>
      <w:r>
        <w:tab/>
        <w:t>A person must not, without reasonable excuse, contravene a requirement under subsection (1) (h).</w:t>
      </w:r>
    </w:p>
    <w:p w14:paraId="7298F2E1" w14:textId="77777777" w:rsidR="004252D1" w:rsidRDefault="004252D1" w:rsidP="004252D1">
      <w:pPr>
        <w:pStyle w:val="Penalty"/>
      </w:pPr>
      <w:r>
        <w:t>Maximum penalty (subsection (2)):  50 penalty units.</w:t>
      </w:r>
    </w:p>
    <w:p w14:paraId="70AA8C22" w14:textId="77777777" w:rsidR="004252D1" w:rsidRDefault="004252D1" w:rsidP="004252D1">
      <w:pPr>
        <w:pStyle w:val="AH5Sec"/>
      </w:pPr>
      <w:bookmarkStart w:id="77" w:name="_Toc215738222"/>
      <w:r w:rsidRPr="00C27E72">
        <w:rPr>
          <w:rStyle w:val="CharSectNo"/>
        </w:rPr>
        <w:lastRenderedPageBreak/>
        <w:t>44</w:t>
      </w:r>
      <w:r>
        <w:tab/>
        <w:t>Inspection of records of agents</w:t>
      </w:r>
      <w:bookmarkEnd w:id="77"/>
    </w:p>
    <w:p w14:paraId="59CEF1DB" w14:textId="77777777" w:rsidR="004252D1" w:rsidRDefault="004252D1" w:rsidP="004252D1">
      <w:pPr>
        <w:pStyle w:val="Amain"/>
        <w:keepNext/>
      </w:pPr>
      <w:r>
        <w:tab/>
        <w:t>(1)</w:t>
      </w:r>
      <w:r>
        <w:tab/>
        <w:t xml:space="preserve">For this section, the following is a </w:t>
      </w:r>
      <w:r>
        <w:rPr>
          <w:rStyle w:val="charBoldItals"/>
        </w:rPr>
        <w:t>relevant circumstance</w:t>
      </w:r>
      <w:r>
        <w:t xml:space="preserve"> in relation to a person:</w:t>
      </w:r>
    </w:p>
    <w:p w14:paraId="732141FC" w14:textId="77777777" w:rsidR="004252D1" w:rsidRDefault="004252D1" w:rsidP="004252D1">
      <w:pPr>
        <w:pStyle w:val="Apara"/>
      </w:pPr>
      <w:r>
        <w:tab/>
        <w:t>(a)</w:t>
      </w:r>
      <w:r>
        <w:tab/>
        <w:t>the person is a licensed agent who cannot be found;</w:t>
      </w:r>
    </w:p>
    <w:p w14:paraId="5DED622C" w14:textId="77777777" w:rsidR="004252D1" w:rsidRDefault="004252D1" w:rsidP="004252D1">
      <w:pPr>
        <w:pStyle w:val="Apara"/>
      </w:pPr>
      <w:r>
        <w:tab/>
        <w:t>(b)</w:t>
      </w:r>
      <w:r>
        <w:tab/>
        <w:t>the person is a licensed agent who has left the ACT apparently permanently or for an extended period;</w:t>
      </w:r>
    </w:p>
    <w:p w14:paraId="76DC151D" w14:textId="77777777" w:rsidR="004252D1" w:rsidRDefault="004252D1" w:rsidP="004252D1">
      <w:pPr>
        <w:pStyle w:val="Apara"/>
      </w:pPr>
      <w:r>
        <w:tab/>
        <w:t>(c)</w:t>
      </w:r>
      <w:r>
        <w:tab/>
        <w:t>the person has ceased to be a licensed agent;</w:t>
      </w:r>
    </w:p>
    <w:p w14:paraId="0CECDE2E" w14:textId="0A3F88FC" w:rsidR="00C10C6B" w:rsidRPr="00607AEB" w:rsidRDefault="00C10C6B" w:rsidP="00C10C6B">
      <w:pPr>
        <w:pStyle w:val="Apara"/>
      </w:pPr>
      <w:r w:rsidRPr="00607AEB">
        <w:tab/>
        <w:t>(d)</w:t>
      </w:r>
      <w:r w:rsidRPr="00607AEB">
        <w:tab/>
        <w:t xml:space="preserve">the person is a licensed property agent who has contravened, or appears to have contravened, the </w:t>
      </w:r>
      <w:hyperlink r:id="rId81" w:tooltip="A2003-20" w:history="1">
        <w:r w:rsidRPr="00607AEB">
          <w:rPr>
            <w:rStyle w:val="charCitHyperlinkItal"/>
          </w:rPr>
          <w:t>Agents Act 2003</w:t>
        </w:r>
      </w:hyperlink>
      <w:r w:rsidRPr="00607AEB">
        <w:t>, part 7 (Trust</w:t>
      </w:r>
      <w:r w:rsidR="007554CF">
        <w:t> </w:t>
      </w:r>
      <w:r w:rsidRPr="00607AEB">
        <w:t>accounts—licensed property agents).</w:t>
      </w:r>
    </w:p>
    <w:p w14:paraId="78DCE721" w14:textId="77777777" w:rsidR="004252D1" w:rsidRDefault="004252D1" w:rsidP="004252D1">
      <w:pPr>
        <w:pStyle w:val="Amain"/>
      </w:pPr>
      <w:r>
        <w:tab/>
        <w:t>(2)</w:t>
      </w:r>
      <w:r>
        <w:tab/>
        <w:t>This section applies if an investigator is satisfied that—</w:t>
      </w:r>
    </w:p>
    <w:p w14:paraId="4D9BE7AE" w14:textId="77777777" w:rsidR="004252D1" w:rsidRDefault="004252D1" w:rsidP="004252D1">
      <w:pPr>
        <w:pStyle w:val="Apara"/>
      </w:pPr>
      <w:r>
        <w:tab/>
        <w:t>(a)</w:t>
      </w:r>
      <w:r>
        <w:tab/>
        <w:t>a relevant circumstance has happened in relation to a person; and</w:t>
      </w:r>
    </w:p>
    <w:p w14:paraId="7113E070" w14:textId="77777777" w:rsidR="004252D1" w:rsidRDefault="004252D1" w:rsidP="004252D1">
      <w:pPr>
        <w:pStyle w:val="Apara"/>
      </w:pPr>
      <w:r>
        <w:tab/>
        <w:t>(b)</w:t>
      </w:r>
      <w:r>
        <w:tab/>
        <w:t>the person has deposited money in an account with an authorised deposit-taking institution; and</w:t>
      </w:r>
    </w:p>
    <w:p w14:paraId="22962DEA" w14:textId="77777777" w:rsidR="004252D1" w:rsidRDefault="004252D1" w:rsidP="004252D1">
      <w:pPr>
        <w:pStyle w:val="Apara"/>
      </w:pPr>
      <w:r>
        <w:tab/>
        <w:t>(c)</w:t>
      </w:r>
      <w:r>
        <w:tab/>
        <w:t>it is necessary to inspect the records relating to the person kept by the institution.</w:t>
      </w:r>
    </w:p>
    <w:p w14:paraId="766C1BFB" w14:textId="77777777" w:rsidR="004252D1" w:rsidRDefault="004252D1" w:rsidP="004252D1">
      <w:pPr>
        <w:pStyle w:val="Amain"/>
      </w:pPr>
      <w:r>
        <w:tab/>
        <w:t>(3)</w:t>
      </w:r>
      <w:r>
        <w:tab/>
        <w:t>The investigator may give to the authorised deposit-taking institution a written notice—</w:t>
      </w:r>
    </w:p>
    <w:p w14:paraId="2C7A724F" w14:textId="77777777" w:rsidR="004252D1" w:rsidRDefault="004252D1" w:rsidP="004252D1">
      <w:pPr>
        <w:pStyle w:val="Apara"/>
      </w:pPr>
      <w:r>
        <w:tab/>
        <w:t>(a)</w:t>
      </w:r>
      <w:r>
        <w:tab/>
        <w:t>setting out the relevant circumstance; and</w:t>
      </w:r>
    </w:p>
    <w:p w14:paraId="707FF991" w14:textId="77777777" w:rsidR="004252D1" w:rsidRDefault="004252D1" w:rsidP="004252D1">
      <w:pPr>
        <w:pStyle w:val="Apara"/>
      </w:pPr>
      <w:r>
        <w:tab/>
        <w:t>(b)</w:t>
      </w:r>
      <w:r>
        <w:tab/>
        <w:t>requiring the institution to produce for the investigator’s inspection the records of the institution relating to the person.</w:t>
      </w:r>
    </w:p>
    <w:p w14:paraId="78962AB4" w14:textId="77777777" w:rsidR="004252D1" w:rsidRDefault="004252D1" w:rsidP="004252D1">
      <w:pPr>
        <w:pStyle w:val="Amain"/>
      </w:pPr>
      <w:r>
        <w:tab/>
        <w:t>(4)</w:t>
      </w:r>
      <w:r>
        <w:tab/>
        <w:t>An authorised deposit-taking institution must comply with the notice.</w:t>
      </w:r>
    </w:p>
    <w:p w14:paraId="33F1457C" w14:textId="77777777" w:rsidR="004252D1" w:rsidRDefault="004252D1" w:rsidP="004252D1">
      <w:pPr>
        <w:pStyle w:val="Amain"/>
        <w:keepNext/>
      </w:pPr>
      <w:r>
        <w:tab/>
        <w:t>(5)</w:t>
      </w:r>
      <w:r>
        <w:tab/>
        <w:t>In this section:</w:t>
      </w:r>
    </w:p>
    <w:p w14:paraId="4A0376E5" w14:textId="77777777" w:rsidR="004252D1" w:rsidRDefault="004252D1" w:rsidP="004252D1">
      <w:pPr>
        <w:pStyle w:val="aDef"/>
        <w:keepNext/>
      </w:pPr>
      <w:r>
        <w:rPr>
          <w:rStyle w:val="charBoldItals"/>
        </w:rPr>
        <w:t>account</w:t>
      </w:r>
      <w:r>
        <w:t>—</w:t>
      </w:r>
    </w:p>
    <w:p w14:paraId="01F508A9" w14:textId="77777777" w:rsidR="004252D1" w:rsidRDefault="004252D1" w:rsidP="004252D1">
      <w:pPr>
        <w:pStyle w:val="Apara"/>
      </w:pPr>
      <w:r>
        <w:tab/>
        <w:t>(a)</w:t>
      </w:r>
      <w:r>
        <w:tab/>
        <w:t>means a trust account or another account, whether related to a person’s business activities or not; and</w:t>
      </w:r>
    </w:p>
    <w:p w14:paraId="3059EA3A" w14:textId="77777777" w:rsidR="004252D1" w:rsidRDefault="004252D1" w:rsidP="004252D1">
      <w:pPr>
        <w:pStyle w:val="Apara"/>
      </w:pPr>
      <w:r>
        <w:tab/>
        <w:t>(b)</w:t>
      </w:r>
      <w:r>
        <w:tab/>
        <w:t>includes an account kept jointly with someone else.</w:t>
      </w:r>
    </w:p>
    <w:p w14:paraId="047B7AB5" w14:textId="681F9AC7" w:rsidR="004252D1" w:rsidRDefault="004252D1" w:rsidP="004252D1">
      <w:pPr>
        <w:pStyle w:val="aDef"/>
      </w:pPr>
      <w:r>
        <w:rPr>
          <w:rStyle w:val="charBoldItals"/>
        </w:rPr>
        <w:lastRenderedPageBreak/>
        <w:t>licensed agent</w:t>
      </w:r>
      <w:r>
        <w:t xml:space="preserve">—see the </w:t>
      </w:r>
      <w:hyperlink r:id="rId82" w:tooltip="A2003-20" w:history="1">
        <w:r w:rsidR="00A11E2A" w:rsidRPr="00A11E2A">
          <w:rPr>
            <w:rStyle w:val="charCitHyperlinkItal"/>
          </w:rPr>
          <w:t>Agents Act 2003</w:t>
        </w:r>
      </w:hyperlink>
      <w:r>
        <w:t>, dictionary.</w:t>
      </w:r>
    </w:p>
    <w:p w14:paraId="5718F7C6" w14:textId="4C9BF901" w:rsidR="00C10C6B" w:rsidRPr="00C10C6B" w:rsidRDefault="00C10C6B" w:rsidP="004252D1">
      <w:pPr>
        <w:pStyle w:val="aDef"/>
        <w:rPr>
          <w:color w:val="000000"/>
        </w:rPr>
      </w:pPr>
      <w:r w:rsidRPr="00607AEB">
        <w:rPr>
          <w:rStyle w:val="charBoldItals"/>
        </w:rPr>
        <w:t>licensed property agent</w:t>
      </w:r>
      <w:r w:rsidRPr="00607AEB">
        <w:rPr>
          <w:bCs/>
          <w:iCs/>
          <w:color w:val="000000"/>
        </w:rPr>
        <w:t xml:space="preserve">—see the </w:t>
      </w:r>
      <w:hyperlink r:id="rId83" w:tooltip="A2003-20" w:history="1">
        <w:r w:rsidRPr="00607AEB">
          <w:rPr>
            <w:rStyle w:val="charCitHyperlinkItal"/>
          </w:rPr>
          <w:t>Agents Act 2003</w:t>
        </w:r>
      </w:hyperlink>
      <w:r w:rsidRPr="00607AEB">
        <w:rPr>
          <w:bCs/>
          <w:iCs/>
          <w:color w:val="000000"/>
        </w:rPr>
        <w:t>, section 7A.</w:t>
      </w:r>
    </w:p>
    <w:p w14:paraId="101F2EC0" w14:textId="7055A65B" w:rsidR="004252D1" w:rsidRDefault="004252D1" w:rsidP="004252D1">
      <w:pPr>
        <w:pStyle w:val="aDef"/>
      </w:pPr>
      <w:r>
        <w:rPr>
          <w:rStyle w:val="charBoldItals"/>
        </w:rPr>
        <w:t>trust account</w:t>
      </w:r>
      <w:r>
        <w:t xml:space="preserve">—see the </w:t>
      </w:r>
      <w:hyperlink r:id="rId84" w:tooltip="A2003-20" w:history="1">
        <w:r w:rsidR="00A11E2A" w:rsidRPr="00A11E2A">
          <w:rPr>
            <w:rStyle w:val="charCitHyperlinkItal"/>
          </w:rPr>
          <w:t>Agents Act 2003</w:t>
        </w:r>
      </w:hyperlink>
      <w:r>
        <w:t>, dictionary.</w:t>
      </w:r>
    </w:p>
    <w:p w14:paraId="175129AF" w14:textId="77777777" w:rsidR="004252D1" w:rsidRDefault="004252D1" w:rsidP="004252D1">
      <w:pPr>
        <w:pStyle w:val="AH5Sec"/>
      </w:pPr>
      <w:bookmarkStart w:id="78" w:name="_Toc215738223"/>
      <w:r w:rsidRPr="00C27E72">
        <w:rPr>
          <w:rStyle w:val="CharSectNo"/>
        </w:rPr>
        <w:t>45</w:t>
      </w:r>
      <w:r>
        <w:tab/>
        <w:t>Power to seize evidence</w:t>
      </w:r>
      <w:bookmarkEnd w:id="78"/>
    </w:p>
    <w:p w14:paraId="1FB8DF51" w14:textId="77777777" w:rsidR="004252D1" w:rsidRDefault="004252D1" w:rsidP="004252D1">
      <w:pPr>
        <w:pStyle w:val="Amain"/>
      </w:pPr>
      <w:r>
        <w:tab/>
        <w:t>(1)</w:t>
      </w:r>
      <w:r>
        <w:tab/>
        <w:t>An investigator who enters premises under a warrant under this division may seize the things for which the warrant was issued.</w:t>
      </w:r>
    </w:p>
    <w:p w14:paraId="125BD782" w14:textId="77777777" w:rsidR="004252D1" w:rsidRDefault="004252D1" w:rsidP="004252D1">
      <w:pPr>
        <w:pStyle w:val="Amain"/>
      </w:pPr>
      <w:r>
        <w:tab/>
        <w:t>(2)</w:t>
      </w:r>
      <w:r>
        <w:tab/>
        <w:t>An investigator who enters premises under this division with the occupier’s consent may seize a thing on the premises if—</w:t>
      </w:r>
    </w:p>
    <w:p w14:paraId="686748BA" w14:textId="77777777" w:rsidR="004252D1" w:rsidRDefault="004252D1" w:rsidP="004252D1">
      <w:pPr>
        <w:pStyle w:val="Apara"/>
      </w:pPr>
      <w:r>
        <w:tab/>
        <w:t>(a)</w:t>
      </w:r>
      <w:r>
        <w:tab/>
        <w:t>the investigator is satisfied on reasonable grounds that the thing is connected with an offence against the fair trading legislation; and</w:t>
      </w:r>
    </w:p>
    <w:p w14:paraId="5D5DF1BE" w14:textId="77777777" w:rsidR="004252D1" w:rsidRDefault="004252D1" w:rsidP="004252D1">
      <w:pPr>
        <w:pStyle w:val="Apara"/>
      </w:pPr>
      <w:r>
        <w:tab/>
        <w:t>(b)</w:t>
      </w:r>
      <w:r>
        <w:tab/>
        <w:t>seizure of the thing is consistent with the purpose of the entry as told to the occupier when seeking the occupier’s consent.</w:t>
      </w:r>
    </w:p>
    <w:p w14:paraId="780FEE9F" w14:textId="77777777" w:rsidR="004252D1" w:rsidRDefault="004252D1" w:rsidP="004252D1">
      <w:pPr>
        <w:pStyle w:val="Amain"/>
      </w:pPr>
      <w:r>
        <w:tab/>
        <w:t>(3)</w:t>
      </w:r>
      <w:r>
        <w:tab/>
        <w:t>An investigator may also seize anything on premises entered under this division if the investigator is satisfied on reasonable grounds that—</w:t>
      </w:r>
    </w:p>
    <w:p w14:paraId="1642397C" w14:textId="77777777" w:rsidR="004252D1" w:rsidRDefault="004252D1" w:rsidP="004252D1">
      <w:pPr>
        <w:pStyle w:val="Apara"/>
      </w:pPr>
      <w:r>
        <w:tab/>
        <w:t>(a)</w:t>
      </w:r>
      <w:r>
        <w:tab/>
        <w:t>the thing is connected with an offence against the fair trading legislation; and</w:t>
      </w:r>
    </w:p>
    <w:p w14:paraId="05A3F6EF" w14:textId="77777777" w:rsidR="004252D1" w:rsidRDefault="004252D1" w:rsidP="00FF468C">
      <w:pPr>
        <w:pStyle w:val="Apara"/>
        <w:keepNext/>
      </w:pPr>
      <w:r>
        <w:tab/>
        <w:t>(b)</w:t>
      </w:r>
      <w:r>
        <w:tab/>
        <w:t>the seizure is necessary to prevent the thing from being—</w:t>
      </w:r>
    </w:p>
    <w:p w14:paraId="7E44DABB" w14:textId="77777777" w:rsidR="004252D1" w:rsidRDefault="004252D1" w:rsidP="004252D1">
      <w:pPr>
        <w:pStyle w:val="Asubpara"/>
      </w:pPr>
      <w:r>
        <w:tab/>
        <w:t>(i)</w:t>
      </w:r>
      <w:r>
        <w:tab/>
        <w:t>concealed, lost or destroyed; or</w:t>
      </w:r>
    </w:p>
    <w:p w14:paraId="328822B5" w14:textId="77777777" w:rsidR="004252D1" w:rsidRDefault="004252D1" w:rsidP="004252D1">
      <w:pPr>
        <w:pStyle w:val="Asubpara"/>
      </w:pPr>
      <w:r>
        <w:tab/>
        <w:t>(ii)</w:t>
      </w:r>
      <w:r>
        <w:tab/>
        <w:t>used to commit, continue or repeat the offence.</w:t>
      </w:r>
    </w:p>
    <w:p w14:paraId="2BA84D73" w14:textId="77777777" w:rsidR="004252D1" w:rsidRDefault="004252D1" w:rsidP="004252D1">
      <w:pPr>
        <w:pStyle w:val="Amain"/>
      </w:pPr>
      <w:r>
        <w:tab/>
        <w:t>(4)</w:t>
      </w:r>
      <w:r>
        <w:tab/>
        <w:t>In addition, an investigator may seize goods on premises entered under this division if—</w:t>
      </w:r>
    </w:p>
    <w:p w14:paraId="72B00A7E" w14:textId="77777777" w:rsidR="004252D1" w:rsidRDefault="004252D1" w:rsidP="004252D1">
      <w:pPr>
        <w:pStyle w:val="Apara"/>
      </w:pPr>
      <w:r>
        <w:tab/>
        <w:t>(a)</w:t>
      </w:r>
      <w:r>
        <w:tab/>
        <w:t>the investigator is satisfied on reasonable grounds that the goods have been supplied in contravention of the fair trading legislation; and</w:t>
      </w:r>
    </w:p>
    <w:p w14:paraId="668F7C2E" w14:textId="77777777" w:rsidR="004252D1" w:rsidRDefault="004252D1" w:rsidP="002C69AC">
      <w:pPr>
        <w:pStyle w:val="Apara"/>
        <w:keepLines/>
      </w:pPr>
      <w:r>
        <w:lastRenderedPageBreak/>
        <w:tab/>
        <w:t>(b)</w:t>
      </w:r>
      <w:r>
        <w:tab/>
        <w:t>seizure of the goods is necessary to decide whether the contravention has happened, or to be used as evidence in proceedings under the fair trading legislation about the contravention.</w:t>
      </w:r>
    </w:p>
    <w:p w14:paraId="299BED05" w14:textId="77777777" w:rsidR="004252D1" w:rsidRDefault="004252D1" w:rsidP="004252D1">
      <w:pPr>
        <w:pStyle w:val="Amain"/>
        <w:keepNext/>
      </w:pPr>
      <w:r>
        <w:tab/>
        <w:t>(5)</w:t>
      </w:r>
      <w:r>
        <w:tab/>
        <w:t>Having seized a thing, an investigator may—</w:t>
      </w:r>
    </w:p>
    <w:p w14:paraId="5DE09967" w14:textId="1BA7C1A0" w:rsidR="004252D1" w:rsidRDefault="004252D1" w:rsidP="004252D1">
      <w:pPr>
        <w:pStyle w:val="Apara"/>
      </w:pPr>
      <w:r>
        <w:tab/>
        <w:t>(a)</w:t>
      </w:r>
      <w:r>
        <w:tab/>
        <w:t>remove the thing from the premises where it was seized (the</w:t>
      </w:r>
      <w:r w:rsidR="00A77147">
        <w:t> </w:t>
      </w:r>
      <w:r>
        <w:rPr>
          <w:rStyle w:val="charBoldItals"/>
        </w:rPr>
        <w:t>place of seizure</w:t>
      </w:r>
      <w:r>
        <w:t>) to another place; or</w:t>
      </w:r>
    </w:p>
    <w:p w14:paraId="0C69F44A" w14:textId="77777777" w:rsidR="004252D1" w:rsidRDefault="004252D1" w:rsidP="004252D1">
      <w:pPr>
        <w:pStyle w:val="Apara"/>
      </w:pPr>
      <w:r>
        <w:tab/>
        <w:t>(b)</w:t>
      </w:r>
      <w:r>
        <w:tab/>
        <w:t>leave the thing at the place of seizure but restrict access to it.</w:t>
      </w:r>
    </w:p>
    <w:p w14:paraId="57CD75A0" w14:textId="77777777" w:rsidR="004252D1" w:rsidRDefault="004252D1" w:rsidP="004252D1">
      <w:pPr>
        <w:pStyle w:val="Amain"/>
        <w:keepNext/>
      </w:pPr>
      <w:r>
        <w:tab/>
        <w:t>(6)</w:t>
      </w:r>
      <w:r>
        <w:tab/>
        <w:t>A person must not, without the</w:t>
      </w:r>
      <w:r w:rsidRPr="00A11E2A">
        <w:t xml:space="preserve"> </w:t>
      </w:r>
      <w:r>
        <w:t>commissioner’s</w:t>
      </w:r>
      <w:r w:rsidRPr="00A11E2A">
        <w:t xml:space="preserve"> </w:t>
      </w:r>
      <w:r>
        <w:t>approval, interfere with a thing to which access has been restricted under subsection (5).</w:t>
      </w:r>
    </w:p>
    <w:p w14:paraId="0026648E" w14:textId="77777777" w:rsidR="004252D1" w:rsidRDefault="004252D1" w:rsidP="004252D1">
      <w:pPr>
        <w:pStyle w:val="Penalty"/>
      </w:pPr>
      <w:r>
        <w:t>Maximum penalty (subsection (6)):  50 penalty units, imprisonment for 6 months or both.</w:t>
      </w:r>
    </w:p>
    <w:p w14:paraId="5BEC3E80" w14:textId="77777777" w:rsidR="004252D1" w:rsidRDefault="004252D1" w:rsidP="004252D1">
      <w:pPr>
        <w:pStyle w:val="AH5Sec"/>
      </w:pPr>
      <w:bookmarkStart w:id="79" w:name="_Toc215738224"/>
      <w:r w:rsidRPr="00C27E72">
        <w:rPr>
          <w:rStyle w:val="CharSectNo"/>
        </w:rPr>
        <w:t>46</w:t>
      </w:r>
      <w:r>
        <w:tab/>
        <w:t>Receipt for things seized</w:t>
      </w:r>
      <w:bookmarkEnd w:id="79"/>
    </w:p>
    <w:p w14:paraId="1126A712" w14:textId="77777777" w:rsidR="004252D1" w:rsidRDefault="004252D1" w:rsidP="004252D1">
      <w:pPr>
        <w:pStyle w:val="Amain"/>
      </w:pPr>
      <w:r>
        <w:tab/>
        <w:t>(1)</w:t>
      </w:r>
      <w:r>
        <w:tab/>
        <w:t>As soon as practicable after a thing is seized by an investigator under this division, the investigator must give a receipt for it to the person from whom it was seized.</w:t>
      </w:r>
    </w:p>
    <w:p w14:paraId="12E414FD" w14:textId="16186DA2" w:rsidR="004252D1" w:rsidRDefault="004252D1" w:rsidP="004252D1">
      <w:pPr>
        <w:pStyle w:val="Amain"/>
      </w:pPr>
      <w:r>
        <w:tab/>
        <w:t>(2)</w:t>
      </w:r>
      <w:r>
        <w:tab/>
        <w:t>If, for any reason, it is not practicable to comply with subsection</w:t>
      </w:r>
      <w:r w:rsidR="00A77147">
        <w:t> </w:t>
      </w:r>
      <w:r>
        <w:t>(1), the investigator must leave the receipt, secured conspicuously at the place of seizure.</w:t>
      </w:r>
    </w:p>
    <w:p w14:paraId="5305F145" w14:textId="77777777" w:rsidR="004252D1" w:rsidRDefault="004252D1" w:rsidP="004252D1">
      <w:pPr>
        <w:pStyle w:val="AH5Sec"/>
      </w:pPr>
      <w:bookmarkStart w:id="80" w:name="_Toc215738225"/>
      <w:r w:rsidRPr="00C27E72">
        <w:rPr>
          <w:rStyle w:val="CharSectNo"/>
        </w:rPr>
        <w:t>47</w:t>
      </w:r>
      <w:r>
        <w:tab/>
        <w:t>Access to things seized</w:t>
      </w:r>
      <w:bookmarkEnd w:id="80"/>
    </w:p>
    <w:p w14:paraId="2605C939" w14:textId="77777777" w:rsidR="004252D1" w:rsidRDefault="004252D1" w:rsidP="004252D1">
      <w:pPr>
        <w:pStyle w:val="Amainreturn"/>
      </w:pPr>
      <w:r>
        <w:t>A person who would, apart from the seizure, be entitled to a thing seized under this division may—</w:t>
      </w:r>
    </w:p>
    <w:p w14:paraId="47054B6D" w14:textId="77777777" w:rsidR="004252D1" w:rsidRDefault="004252D1" w:rsidP="004252D1">
      <w:pPr>
        <w:pStyle w:val="Apara"/>
      </w:pPr>
      <w:r>
        <w:tab/>
        <w:t>(a)</w:t>
      </w:r>
      <w:r>
        <w:tab/>
        <w:t>inspect it; and</w:t>
      </w:r>
    </w:p>
    <w:p w14:paraId="312B6585" w14:textId="77777777" w:rsidR="004252D1" w:rsidRDefault="004252D1" w:rsidP="004252D1">
      <w:pPr>
        <w:pStyle w:val="Apara"/>
      </w:pPr>
      <w:r>
        <w:tab/>
        <w:t>(b)</w:t>
      </w:r>
      <w:r>
        <w:tab/>
        <w:t>if it is a document—take extracts from it or make copies of it.</w:t>
      </w:r>
    </w:p>
    <w:p w14:paraId="68E27FBF" w14:textId="77777777" w:rsidR="004252D1" w:rsidRDefault="004252D1" w:rsidP="004252D1">
      <w:pPr>
        <w:pStyle w:val="AH5Sec"/>
      </w:pPr>
      <w:bookmarkStart w:id="81" w:name="_Toc215738226"/>
      <w:r w:rsidRPr="00C27E72">
        <w:rPr>
          <w:rStyle w:val="CharSectNo"/>
        </w:rPr>
        <w:lastRenderedPageBreak/>
        <w:t>48</w:t>
      </w:r>
      <w:r>
        <w:tab/>
        <w:t>Return of things seized</w:t>
      </w:r>
      <w:bookmarkEnd w:id="81"/>
    </w:p>
    <w:p w14:paraId="544BB9D2" w14:textId="77777777" w:rsidR="004252D1" w:rsidRDefault="004252D1" w:rsidP="004252D1">
      <w:pPr>
        <w:pStyle w:val="Amain"/>
      </w:pPr>
      <w:r>
        <w:tab/>
        <w:t>(1)</w:t>
      </w:r>
      <w:r>
        <w:tab/>
        <w:t>A thing seized under this division must be returned to its owner, or reasonable compensation must be paid to the owner by the Territory for the loss of the thing, if—</w:t>
      </w:r>
    </w:p>
    <w:p w14:paraId="78249BA8" w14:textId="77777777" w:rsidR="004252D1" w:rsidRDefault="004252D1" w:rsidP="004252D1">
      <w:pPr>
        <w:pStyle w:val="Apara"/>
      </w:pPr>
      <w:r>
        <w:tab/>
        <w:t>(a)</w:t>
      </w:r>
      <w:r>
        <w:tab/>
        <w:t>a prosecution for an offence relating to the thing is not begun within 90 days after the day of the seizure; or</w:t>
      </w:r>
    </w:p>
    <w:p w14:paraId="2F746B3A" w14:textId="77777777" w:rsidR="004252D1" w:rsidRDefault="004252D1" w:rsidP="004252D1">
      <w:pPr>
        <w:pStyle w:val="Apara"/>
      </w:pPr>
      <w:r>
        <w:tab/>
        <w:t>(b)</w:t>
      </w:r>
      <w:r>
        <w:tab/>
        <w:t>the court does not find the offence proved in a prosecution for an offence against the fair trading legislation relating to the thing.</w:t>
      </w:r>
    </w:p>
    <w:p w14:paraId="204258D4" w14:textId="77777777" w:rsidR="004252D1" w:rsidRDefault="004252D1" w:rsidP="004252D1">
      <w:pPr>
        <w:pStyle w:val="Amain"/>
        <w:keepNext/>
      </w:pPr>
      <w:r>
        <w:tab/>
        <w:t>(2)</w:t>
      </w:r>
      <w:r>
        <w:tab/>
        <w:t>A thing seized under this division is forfeited to the Territory if a court—</w:t>
      </w:r>
    </w:p>
    <w:p w14:paraId="2C567ECE" w14:textId="77777777" w:rsidR="004252D1" w:rsidRDefault="004252D1" w:rsidP="004252D1">
      <w:pPr>
        <w:pStyle w:val="Apara"/>
      </w:pPr>
      <w:r>
        <w:tab/>
        <w:t>(a)</w:t>
      </w:r>
      <w:r>
        <w:tab/>
        <w:t>finds an offence against the fair trading legislation relating to the thing to be proved; and</w:t>
      </w:r>
    </w:p>
    <w:p w14:paraId="0D4B6ABF" w14:textId="77777777" w:rsidR="004252D1" w:rsidRDefault="004252D1" w:rsidP="004252D1">
      <w:pPr>
        <w:pStyle w:val="Apara"/>
      </w:pPr>
      <w:r>
        <w:tab/>
        <w:t>(b)</w:t>
      </w:r>
      <w:r>
        <w:tab/>
        <w:t>orders the forfeiture.</w:t>
      </w:r>
    </w:p>
    <w:p w14:paraId="214AE6EC" w14:textId="77777777" w:rsidR="004252D1" w:rsidRDefault="004252D1" w:rsidP="004252D1">
      <w:pPr>
        <w:pStyle w:val="Amain"/>
      </w:pPr>
      <w:r>
        <w:tab/>
        <w:t>(3)</w:t>
      </w:r>
      <w:r>
        <w:tab/>
        <w:t>If subsection (2) (a) applies, but a court does not order forfeiture of the thing seized, the commissioner must return the thing to its owner or the Territory must pay reasonable compensation to the owner for the loss of the thing.</w:t>
      </w:r>
    </w:p>
    <w:p w14:paraId="5189B4CA" w14:textId="77777777" w:rsidR="004252D1" w:rsidRDefault="004252D1" w:rsidP="004252D1">
      <w:pPr>
        <w:pStyle w:val="AH5Sec"/>
      </w:pPr>
      <w:bookmarkStart w:id="82" w:name="_Toc215738227"/>
      <w:r w:rsidRPr="00C27E72">
        <w:rPr>
          <w:rStyle w:val="CharSectNo"/>
        </w:rPr>
        <w:t>49</w:t>
      </w:r>
      <w:r>
        <w:tab/>
        <w:t>Self-incrimination etc</w:t>
      </w:r>
      <w:bookmarkEnd w:id="82"/>
    </w:p>
    <w:p w14:paraId="2AE9870B" w14:textId="77777777" w:rsidR="004252D1" w:rsidRDefault="004252D1" w:rsidP="004252D1">
      <w:pPr>
        <w:pStyle w:val="Amain"/>
      </w:pPr>
      <w:r>
        <w:tab/>
        <w:t>(1)</w:t>
      </w:r>
      <w:r>
        <w:tab/>
        <w:t>A person is not excused from providing information or producing a document when required to do so under this division on the ground that the information or document may tend to incriminate the person.</w:t>
      </w:r>
    </w:p>
    <w:p w14:paraId="5BEE8CC8" w14:textId="77777777" w:rsidR="004252D1" w:rsidRDefault="004252D1" w:rsidP="004252D1">
      <w:pPr>
        <w:pStyle w:val="Amain"/>
      </w:pPr>
      <w:r>
        <w:tab/>
        <w:t>(2)</w:t>
      </w:r>
      <w:r>
        <w:tab/>
        <w:t>However—</w:t>
      </w:r>
    </w:p>
    <w:p w14:paraId="699BC20D" w14:textId="77777777" w:rsidR="004252D1" w:rsidRDefault="004252D1" w:rsidP="004252D1">
      <w:pPr>
        <w:pStyle w:val="Apara"/>
      </w:pPr>
      <w:r>
        <w:tab/>
        <w:t>(a)</w:t>
      </w:r>
      <w:r>
        <w:tab/>
        <w:t>providing the information or producing the document; or</w:t>
      </w:r>
    </w:p>
    <w:p w14:paraId="17704E0F" w14:textId="77777777" w:rsidR="004252D1" w:rsidRDefault="004252D1" w:rsidP="002C69AC">
      <w:pPr>
        <w:pStyle w:val="Apara"/>
        <w:keepNext/>
      </w:pPr>
      <w:r>
        <w:lastRenderedPageBreak/>
        <w:tab/>
        <w:t>(b)</w:t>
      </w:r>
      <w:r>
        <w:tab/>
        <w:t>any other information, document or thing obtained as a direct or indirect consequence of providing the information or producing the document;</w:t>
      </w:r>
    </w:p>
    <w:p w14:paraId="4A6F470D" w14:textId="77777777" w:rsidR="004252D1" w:rsidRDefault="004252D1" w:rsidP="004252D1">
      <w:pPr>
        <w:pStyle w:val="Amainreturn"/>
      </w:pPr>
      <w:r>
        <w:t>is not admissible in evidence against the person in a criminal proceeding.</w:t>
      </w:r>
    </w:p>
    <w:p w14:paraId="2A05A101" w14:textId="77777777" w:rsidR="004252D1" w:rsidRDefault="004252D1" w:rsidP="004252D1">
      <w:pPr>
        <w:pStyle w:val="Amain"/>
        <w:keepNext/>
      </w:pPr>
      <w:r>
        <w:tab/>
        <w:t>(3)</w:t>
      </w:r>
      <w:r>
        <w:tab/>
        <w:t>Subsection (2) does not apply to a proceeding for—</w:t>
      </w:r>
    </w:p>
    <w:p w14:paraId="34FE70B1" w14:textId="2CB2D7E7" w:rsidR="004252D1" w:rsidRDefault="004252D1" w:rsidP="004252D1">
      <w:pPr>
        <w:pStyle w:val="Apara"/>
      </w:pPr>
      <w:r>
        <w:tab/>
        <w:t>(a)</w:t>
      </w:r>
      <w:r>
        <w:tab/>
        <w:t xml:space="preserve">an offence against the </w:t>
      </w:r>
      <w:hyperlink r:id="rId85" w:tooltip="A2002-51" w:history="1">
        <w:r w:rsidR="00A11E2A" w:rsidRPr="00A11E2A">
          <w:rPr>
            <w:rStyle w:val="charCitHyperlinkAbbrev"/>
          </w:rPr>
          <w:t>Criminal Code</w:t>
        </w:r>
      </w:hyperlink>
      <w:r>
        <w:t>, part 3.4 (False or misleading statements, information and documents); or</w:t>
      </w:r>
    </w:p>
    <w:p w14:paraId="2035FB2A" w14:textId="77777777" w:rsidR="004252D1" w:rsidRDefault="004252D1" w:rsidP="004252D1">
      <w:pPr>
        <w:pStyle w:val="Apara"/>
        <w:keepNext/>
      </w:pPr>
      <w:r>
        <w:tab/>
        <w:t>(b)</w:t>
      </w:r>
      <w:r>
        <w:tab/>
        <w:t>any other offence in relation to the falsity or misleading nature of the information or document.</w:t>
      </w:r>
    </w:p>
    <w:p w14:paraId="51F12AF6" w14:textId="118B4A67" w:rsidR="004252D1" w:rsidRDefault="004252D1" w:rsidP="004252D1">
      <w:pPr>
        <w:pStyle w:val="aNote"/>
        <w:keepNext/>
      </w:pPr>
      <w:r>
        <w:rPr>
          <w:rStyle w:val="charItals"/>
        </w:rPr>
        <w:t>Note 1</w:t>
      </w:r>
      <w:r>
        <w:rPr>
          <w:rStyle w:val="charItals"/>
        </w:rPr>
        <w:tab/>
      </w:r>
      <w:r>
        <w:rPr>
          <w:snapToGrid w:val="0"/>
        </w:rPr>
        <w:t xml:space="preserve">A reference to an offence against a territory law includes a reference to a related ancillary offence, eg attempt (see </w:t>
      </w:r>
      <w:hyperlink r:id="rId86" w:tooltip="A2001-14" w:history="1">
        <w:r w:rsidR="00A11E2A" w:rsidRPr="00A11E2A">
          <w:rPr>
            <w:rStyle w:val="charCitHyperlinkItal"/>
          </w:rPr>
          <w:t>Legislation Act 2001</w:t>
        </w:r>
      </w:hyperlink>
      <w:r>
        <w:rPr>
          <w:snapToGrid w:val="0"/>
        </w:rPr>
        <w:t>, s</w:t>
      </w:r>
      <w:r w:rsidR="00A77147">
        <w:rPr>
          <w:snapToGrid w:val="0"/>
        </w:rPr>
        <w:t> </w:t>
      </w:r>
      <w:r>
        <w:rPr>
          <w:snapToGrid w:val="0"/>
        </w:rPr>
        <w:t>189).</w:t>
      </w:r>
    </w:p>
    <w:p w14:paraId="2C09FBC1" w14:textId="72B7BF44" w:rsidR="004252D1" w:rsidRDefault="004252D1" w:rsidP="004252D1">
      <w:pPr>
        <w:pStyle w:val="aNote"/>
      </w:pPr>
      <w:r>
        <w:rPr>
          <w:rStyle w:val="charItals"/>
        </w:rPr>
        <w:t>Note 2</w:t>
      </w:r>
      <w:r>
        <w:rPr>
          <w:rStyle w:val="charItals"/>
        </w:rPr>
        <w:tab/>
      </w:r>
      <w:r>
        <w:t xml:space="preserve">The </w:t>
      </w:r>
      <w:hyperlink r:id="rId87" w:tooltip="A2001-14" w:history="1">
        <w:r w:rsidR="00A11E2A" w:rsidRPr="00A11E2A">
          <w:rPr>
            <w:rStyle w:val="charCitHyperlinkItal"/>
          </w:rPr>
          <w:t>Legislation Act 2001</w:t>
        </w:r>
      </w:hyperlink>
      <w:r>
        <w:t>, s 171 deals with the application of client legal privilege.</w:t>
      </w:r>
    </w:p>
    <w:p w14:paraId="160BF388" w14:textId="77777777" w:rsidR="004252D1" w:rsidRDefault="004252D1" w:rsidP="004252D1">
      <w:pPr>
        <w:pStyle w:val="AH5Sec"/>
      </w:pPr>
      <w:bookmarkStart w:id="83" w:name="_Toc215738228"/>
      <w:r w:rsidRPr="00C27E72">
        <w:rPr>
          <w:rStyle w:val="CharSectNo"/>
        </w:rPr>
        <w:t>50</w:t>
      </w:r>
      <w:r>
        <w:tab/>
        <w:t>Damage etc to be minimised</w:t>
      </w:r>
      <w:bookmarkEnd w:id="83"/>
    </w:p>
    <w:p w14:paraId="638A68C5" w14:textId="77777777" w:rsidR="004252D1" w:rsidRDefault="004252D1" w:rsidP="004252D1">
      <w:pPr>
        <w:pStyle w:val="Amain"/>
      </w:pPr>
      <w:r>
        <w:tab/>
        <w:t>(1)</w:t>
      </w:r>
      <w:r>
        <w:tab/>
        <w:t>In the exercise, or purported exercise, of a function under this division, an investigator must take all reasonable steps to ensure that the investigator, and any person assisting the investigator, causes as little inconvenience, detriment and damage as is practicable.</w:t>
      </w:r>
    </w:p>
    <w:p w14:paraId="4FE22887" w14:textId="77777777" w:rsidR="004252D1" w:rsidRDefault="004252D1" w:rsidP="004252D1">
      <w:pPr>
        <w:pStyle w:val="Amain"/>
      </w:pPr>
      <w:r>
        <w:tab/>
        <w:t>(2)</w:t>
      </w:r>
      <w:r>
        <w:tab/>
        <w:t>If an investigator, or a person assisting an investigator, damages anything in the exercise or purported exercise of a function under this division, the investigator must give written notice of the particulars of the damage to the person whom the investigator believes on reasonable grounds is the owner of the thing.</w:t>
      </w:r>
    </w:p>
    <w:p w14:paraId="3239B084" w14:textId="77777777" w:rsidR="004252D1" w:rsidRDefault="004252D1" w:rsidP="004252D1">
      <w:pPr>
        <w:pStyle w:val="Amain"/>
      </w:pPr>
      <w:r>
        <w:tab/>
        <w:t>(3)</w:t>
      </w:r>
      <w:r>
        <w:tab/>
        <w:t>If the damage happens on premises entered under this division in the absence of the occupier, the notice may be given by securing it in a conspicuous place on the premises.</w:t>
      </w:r>
    </w:p>
    <w:p w14:paraId="6A3579E3" w14:textId="77777777" w:rsidR="004252D1" w:rsidRDefault="004252D1" w:rsidP="004252D1">
      <w:pPr>
        <w:pStyle w:val="AH5Sec"/>
      </w:pPr>
      <w:bookmarkStart w:id="84" w:name="_Toc215738229"/>
      <w:r w:rsidRPr="00C27E72">
        <w:rPr>
          <w:rStyle w:val="CharSectNo"/>
        </w:rPr>
        <w:lastRenderedPageBreak/>
        <w:t>51</w:t>
      </w:r>
      <w:r>
        <w:tab/>
        <w:t>Compensation</w:t>
      </w:r>
      <w:bookmarkEnd w:id="84"/>
    </w:p>
    <w:p w14:paraId="2091F3AD" w14:textId="77777777" w:rsidR="004252D1" w:rsidRDefault="004252D1" w:rsidP="004252D1">
      <w:pPr>
        <w:pStyle w:val="Amain"/>
      </w:pPr>
      <w:r>
        <w:tab/>
        <w:t>(1)</w:t>
      </w:r>
      <w:r>
        <w:tab/>
        <w:t>A person may claim reasonable compensation from the Territory if the person suffers loss or expense because of the exercise, or purported exercise, of a function under this division by an investigator or a person assisting an investigator.</w:t>
      </w:r>
    </w:p>
    <w:p w14:paraId="1A3DF124" w14:textId="77777777" w:rsidR="004252D1" w:rsidRDefault="004252D1" w:rsidP="004252D1">
      <w:pPr>
        <w:pStyle w:val="Amain"/>
      </w:pPr>
      <w:r>
        <w:tab/>
        <w:t>(2)</w:t>
      </w:r>
      <w:r>
        <w:tab/>
        <w:t>Compensation may be claimed and ordered in a proceeding for—</w:t>
      </w:r>
    </w:p>
    <w:p w14:paraId="5558BBE2" w14:textId="77777777" w:rsidR="004252D1" w:rsidRDefault="004252D1" w:rsidP="004252D1">
      <w:pPr>
        <w:pStyle w:val="Apara"/>
      </w:pPr>
      <w:r>
        <w:tab/>
        <w:t>(a)</w:t>
      </w:r>
      <w:r>
        <w:tab/>
        <w:t>compensation brought in a court of competent jurisdiction; or</w:t>
      </w:r>
    </w:p>
    <w:p w14:paraId="482CA3B8" w14:textId="77777777" w:rsidR="004252D1" w:rsidRDefault="004252D1" w:rsidP="004252D1">
      <w:pPr>
        <w:pStyle w:val="Apara"/>
      </w:pPr>
      <w:r>
        <w:tab/>
        <w:t>(b)</w:t>
      </w:r>
      <w:r>
        <w:tab/>
        <w:t>an offence against the fair trading legislation brought against the person making the claim for compensation.</w:t>
      </w:r>
    </w:p>
    <w:p w14:paraId="7391A2C8" w14:textId="77777777" w:rsidR="004252D1" w:rsidRDefault="004252D1" w:rsidP="004252D1">
      <w:pPr>
        <w:pStyle w:val="Amain"/>
      </w:pPr>
      <w:r>
        <w:tab/>
        <w:t>(3)</w:t>
      </w:r>
      <w:r>
        <w:tab/>
        <w:t>A court may order the payment of reasonable compensation for the loss or expense only if it is satisfied it is just to make the order in the circumstances of the particular case.</w:t>
      </w:r>
    </w:p>
    <w:p w14:paraId="351EC3CD" w14:textId="77777777" w:rsidR="004252D1" w:rsidRDefault="004252D1" w:rsidP="004252D1">
      <w:pPr>
        <w:pStyle w:val="Amain"/>
      </w:pPr>
      <w:r>
        <w:tab/>
        <w:t>(4)</w:t>
      </w:r>
      <w:r>
        <w:tab/>
        <w:t>A regulation may prescribe matters that may, must or must not be taken into account by the court in considering whether it is just to make the order.</w:t>
      </w:r>
    </w:p>
    <w:p w14:paraId="784A4DBC" w14:textId="77777777" w:rsidR="004252D1" w:rsidRDefault="004252D1" w:rsidP="004252D1">
      <w:pPr>
        <w:pStyle w:val="AH5Sec"/>
      </w:pPr>
      <w:bookmarkStart w:id="85" w:name="_Toc215738230"/>
      <w:r w:rsidRPr="00C27E72">
        <w:rPr>
          <w:rStyle w:val="CharSectNo"/>
        </w:rPr>
        <w:t>52</w:t>
      </w:r>
      <w:r>
        <w:tab/>
        <w:t>Investigator may require giving of information and producing of documents</w:t>
      </w:r>
      <w:bookmarkEnd w:id="85"/>
    </w:p>
    <w:p w14:paraId="55952353" w14:textId="77777777" w:rsidR="004252D1" w:rsidRDefault="004252D1" w:rsidP="004252D1">
      <w:pPr>
        <w:pStyle w:val="Amain"/>
      </w:pPr>
      <w:r>
        <w:tab/>
        <w:t>(1)</w:t>
      </w:r>
      <w:r>
        <w:tab/>
        <w:t>An investigator making an investigation—</w:t>
      </w:r>
    </w:p>
    <w:p w14:paraId="55791512" w14:textId="77777777" w:rsidR="004252D1" w:rsidRDefault="004252D1" w:rsidP="004252D1">
      <w:pPr>
        <w:pStyle w:val="Apara"/>
      </w:pPr>
      <w:r>
        <w:tab/>
        <w:t>(a)</w:t>
      </w:r>
      <w:r>
        <w:tab/>
        <w:t>on giving a person other than a corporation a warning, orally or in writing, of the person’s obligation to comply with a requirement under this section, may, by written notice, require that person—</w:t>
      </w:r>
    </w:p>
    <w:p w14:paraId="212A3F4A" w14:textId="77777777" w:rsidR="004252D1" w:rsidRDefault="004252D1" w:rsidP="004252D1">
      <w:pPr>
        <w:pStyle w:val="Asubpara"/>
      </w:pPr>
      <w:r>
        <w:tab/>
        <w:t>(i)</w:t>
      </w:r>
      <w:r>
        <w:tab/>
        <w:t>to give to the investigator, by writing signed by that person, information stated in the notice; or</w:t>
      </w:r>
    </w:p>
    <w:p w14:paraId="6CCAB500" w14:textId="77777777" w:rsidR="004252D1" w:rsidRDefault="004252D1" w:rsidP="004252D1">
      <w:pPr>
        <w:pStyle w:val="Asubpara"/>
      </w:pPr>
      <w:r>
        <w:tab/>
        <w:t>(ii)</w:t>
      </w:r>
      <w:r>
        <w:tab/>
        <w:t>to give to the investigator, orally, information stated in the notice; or</w:t>
      </w:r>
    </w:p>
    <w:p w14:paraId="378EA6E7" w14:textId="77777777" w:rsidR="004252D1" w:rsidRDefault="004252D1" w:rsidP="004252D1">
      <w:pPr>
        <w:pStyle w:val="Asubpara"/>
      </w:pPr>
      <w:r>
        <w:tab/>
        <w:t>(iii)</w:t>
      </w:r>
      <w:r>
        <w:tab/>
        <w:t>to produce to the investigator a document stated in the notice;</w:t>
      </w:r>
    </w:p>
    <w:p w14:paraId="76A5C6F4" w14:textId="77777777" w:rsidR="004252D1" w:rsidRPr="00E83334" w:rsidRDefault="004252D1" w:rsidP="007733C9">
      <w:pPr>
        <w:pStyle w:val="Apara"/>
        <w:keepNext/>
      </w:pPr>
      <w:r w:rsidRPr="00E83334">
        <w:lastRenderedPageBreak/>
        <w:tab/>
        <w:t>(b)</w:t>
      </w:r>
      <w:r w:rsidRPr="00E83334">
        <w:tab/>
        <w:t>may, on giving a corporation a written warning of its obligation to comply with a requirement under this section, by written notice, require the executive officer of the corporation—</w:t>
      </w:r>
    </w:p>
    <w:p w14:paraId="50CE7314" w14:textId="77777777" w:rsidR="004252D1" w:rsidRPr="00E83334" w:rsidRDefault="004252D1" w:rsidP="004252D1">
      <w:pPr>
        <w:pStyle w:val="Asubpara"/>
      </w:pPr>
      <w:r w:rsidRPr="00E83334">
        <w:tab/>
        <w:t>(i)</w:t>
      </w:r>
      <w:r w:rsidRPr="00E83334">
        <w:tab/>
        <w:t>to give to the investigator, by writing signed by the officer, information stated in the notice; and</w:t>
      </w:r>
    </w:p>
    <w:p w14:paraId="1B21AA99" w14:textId="77777777" w:rsidR="004252D1" w:rsidRPr="00E83334" w:rsidRDefault="004252D1" w:rsidP="004252D1">
      <w:pPr>
        <w:pStyle w:val="Asubpara"/>
      </w:pPr>
      <w:r w:rsidRPr="00E83334">
        <w:tab/>
        <w:t>(ii)</w:t>
      </w:r>
      <w:r w:rsidRPr="00E83334">
        <w:tab/>
        <w:t>to give to the investigator, orally, information stated in the notice; and</w:t>
      </w:r>
    </w:p>
    <w:p w14:paraId="759A6B5F" w14:textId="77777777" w:rsidR="004252D1" w:rsidRPr="00E83334" w:rsidRDefault="004252D1" w:rsidP="004252D1">
      <w:pPr>
        <w:pStyle w:val="Asubpara"/>
      </w:pPr>
      <w:r w:rsidRPr="00E83334">
        <w:tab/>
        <w:t>(iii)</w:t>
      </w:r>
      <w:r w:rsidRPr="00E83334">
        <w:tab/>
        <w:t>to produce to the investigator a document stated in the notice; and</w:t>
      </w:r>
    </w:p>
    <w:p w14:paraId="401619C4" w14:textId="77777777" w:rsidR="004252D1" w:rsidRPr="00E83334" w:rsidRDefault="004252D1" w:rsidP="004252D1">
      <w:pPr>
        <w:pStyle w:val="Apara"/>
      </w:pPr>
      <w:r w:rsidRPr="00E83334">
        <w:tab/>
        <w:t>(c)</w:t>
      </w:r>
      <w:r w:rsidRPr="00E83334">
        <w:tab/>
        <w:t>may require an entity mentioned in paragraph (a) or (b) to give the information or produce the document—</w:t>
      </w:r>
    </w:p>
    <w:p w14:paraId="2AE75097" w14:textId="77777777" w:rsidR="004252D1" w:rsidRPr="00E83334" w:rsidRDefault="004252D1" w:rsidP="004252D1">
      <w:pPr>
        <w:pStyle w:val="Asubpara"/>
      </w:pPr>
      <w:r w:rsidRPr="00E83334">
        <w:tab/>
        <w:t>(i)</w:t>
      </w:r>
      <w:r w:rsidRPr="00E83334">
        <w:tab/>
        <w:t>at a place stated in the notice; and</w:t>
      </w:r>
    </w:p>
    <w:p w14:paraId="070B8946" w14:textId="77777777" w:rsidR="004252D1" w:rsidRPr="00E83334" w:rsidRDefault="004252D1" w:rsidP="004252D1">
      <w:pPr>
        <w:pStyle w:val="Asubpara"/>
      </w:pPr>
      <w:r w:rsidRPr="00E83334">
        <w:tab/>
        <w:t>(ii)</w:t>
      </w:r>
      <w:r w:rsidRPr="00E83334">
        <w:tab/>
        <w:t>at or within a time stated in the notice.</w:t>
      </w:r>
    </w:p>
    <w:p w14:paraId="609E02CB" w14:textId="77777777" w:rsidR="004252D1" w:rsidRDefault="004252D1" w:rsidP="004252D1">
      <w:pPr>
        <w:pStyle w:val="Amain"/>
        <w:keepNext/>
      </w:pPr>
      <w:r>
        <w:tab/>
        <w:t>(2)</w:t>
      </w:r>
      <w:r>
        <w:tab/>
        <w:t>A person who, without reasonable excuse, fails to comply with a requirement under this section commits an offence.</w:t>
      </w:r>
    </w:p>
    <w:p w14:paraId="28DE00B6" w14:textId="77777777" w:rsidR="004252D1" w:rsidRDefault="004252D1" w:rsidP="004252D1">
      <w:pPr>
        <w:pStyle w:val="Penalty"/>
      </w:pPr>
      <w:r>
        <w:t>Maximum penalty:  50 penalty units, imprisonment for 6 months or both.</w:t>
      </w:r>
    </w:p>
    <w:p w14:paraId="67CE0D39" w14:textId="77777777" w:rsidR="004252D1" w:rsidRDefault="004252D1" w:rsidP="004252D1">
      <w:pPr>
        <w:pStyle w:val="Amain"/>
      </w:pPr>
      <w:r>
        <w:tab/>
        <w:t>(3)</w:t>
      </w:r>
      <w:r>
        <w:tab/>
        <w:t>A reference in this section to information or a document stated in a notice under this section is a reference to information or a document, as the case may be, reasonably required for this Act.</w:t>
      </w:r>
    </w:p>
    <w:p w14:paraId="66DE2C01" w14:textId="77777777" w:rsidR="004252D1" w:rsidRDefault="004252D1" w:rsidP="004252D1">
      <w:pPr>
        <w:pStyle w:val="Amain"/>
      </w:pPr>
      <w:r>
        <w:tab/>
        <w:t>(4)</w:t>
      </w:r>
      <w:r>
        <w:tab/>
        <w:t>An investigator who enters premises under section 39 is not authorised to remain on the premises if the investigator does not produce the investigator’s identity card for inspection if asked to do so by the occupier or a person apparently in charge of the premises.</w:t>
      </w:r>
    </w:p>
    <w:p w14:paraId="744B1C92" w14:textId="77777777" w:rsidR="004252D1" w:rsidRPr="00E83334" w:rsidRDefault="004252D1" w:rsidP="004252D1">
      <w:pPr>
        <w:pStyle w:val="Amain"/>
      </w:pPr>
      <w:r w:rsidRPr="00E83334">
        <w:tab/>
        <w:t>(5)</w:t>
      </w:r>
      <w:r w:rsidRPr="00E83334">
        <w:tab/>
        <w:t>In this section:</w:t>
      </w:r>
    </w:p>
    <w:p w14:paraId="0093F0B3" w14:textId="77777777" w:rsidR="004252D1" w:rsidRPr="00E83334" w:rsidRDefault="004252D1" w:rsidP="004252D1">
      <w:pPr>
        <w:pStyle w:val="aDef"/>
      </w:pPr>
      <w:r w:rsidRPr="0081460D">
        <w:rPr>
          <w:rStyle w:val="charBoldItals"/>
        </w:rPr>
        <w:t>executive officer</w:t>
      </w:r>
      <w:r w:rsidRPr="00E83334">
        <w:t xml:space="preserve"> means a person (however described and whether or not the person is a director of the corporation) who is concerned with, or takes part in, the corporation’s management.</w:t>
      </w:r>
    </w:p>
    <w:p w14:paraId="4685A69E" w14:textId="77777777" w:rsidR="004252D1" w:rsidRDefault="004252D1" w:rsidP="004252D1">
      <w:pPr>
        <w:pStyle w:val="AH5Sec"/>
      </w:pPr>
      <w:bookmarkStart w:id="86" w:name="_Toc215738231"/>
      <w:r w:rsidRPr="00C27E72">
        <w:rPr>
          <w:rStyle w:val="CharSectNo"/>
        </w:rPr>
        <w:lastRenderedPageBreak/>
        <w:t>53</w:t>
      </w:r>
      <w:r>
        <w:tab/>
        <w:t>Copying of documents produced under s 52</w:t>
      </w:r>
      <w:bookmarkEnd w:id="86"/>
    </w:p>
    <w:p w14:paraId="1055DFF5" w14:textId="77777777" w:rsidR="004252D1" w:rsidRDefault="004252D1" w:rsidP="004252D1">
      <w:pPr>
        <w:pStyle w:val="Amain"/>
        <w:keepNext/>
      </w:pPr>
      <w:r>
        <w:tab/>
        <w:t>(1)</w:t>
      </w:r>
      <w:r>
        <w:tab/>
        <w:t>A prescribed person may—</w:t>
      </w:r>
    </w:p>
    <w:p w14:paraId="497D6FCD" w14:textId="77777777" w:rsidR="004252D1" w:rsidRDefault="004252D1" w:rsidP="004252D1">
      <w:pPr>
        <w:pStyle w:val="Apara"/>
      </w:pPr>
      <w:r>
        <w:tab/>
        <w:t>(a)</w:t>
      </w:r>
      <w:r>
        <w:tab/>
        <w:t>make copies of a document produced in accordance with a notice under section 52; and</w:t>
      </w:r>
    </w:p>
    <w:p w14:paraId="6C36F558" w14:textId="77777777" w:rsidR="004252D1" w:rsidRDefault="004252D1" w:rsidP="004252D1">
      <w:pPr>
        <w:pStyle w:val="Apara"/>
      </w:pPr>
      <w:r>
        <w:tab/>
        <w:t>(b)</w:t>
      </w:r>
      <w:r>
        <w:tab/>
        <w:t>retain possession of the document for as long as is necessary to make those copies.</w:t>
      </w:r>
    </w:p>
    <w:p w14:paraId="136F2410" w14:textId="77777777" w:rsidR="004252D1" w:rsidRDefault="004252D1" w:rsidP="004252D1">
      <w:pPr>
        <w:pStyle w:val="Amain"/>
        <w:keepNext/>
        <w:keepLines/>
      </w:pPr>
      <w:r>
        <w:tab/>
        <w:t>(2)</w:t>
      </w:r>
      <w:r>
        <w:tab/>
        <w:t>A prescribed person who for subsection (1) is in the possession of a document must comply with a request made by the person who produced the document, or by a person authorised by that person, to be afforded a reasonable opportunity to inspect and make copies of the document.</w:t>
      </w:r>
    </w:p>
    <w:p w14:paraId="29C72D4A" w14:textId="77777777" w:rsidR="004252D1" w:rsidRDefault="004252D1" w:rsidP="004252D1">
      <w:pPr>
        <w:pStyle w:val="Amain"/>
        <w:keepNext/>
      </w:pPr>
      <w:r>
        <w:tab/>
        <w:t>(3)</w:t>
      </w:r>
      <w:r>
        <w:tab/>
        <w:t>In this section:</w:t>
      </w:r>
    </w:p>
    <w:p w14:paraId="5921418E" w14:textId="77777777" w:rsidR="004252D1" w:rsidRDefault="004252D1" w:rsidP="004252D1">
      <w:pPr>
        <w:pStyle w:val="aDef"/>
        <w:keepNext/>
      </w:pPr>
      <w:r>
        <w:rPr>
          <w:rStyle w:val="charBoldItals"/>
        </w:rPr>
        <w:t>prescribed person</w:t>
      </w:r>
      <w:r>
        <w:t xml:space="preserve"> means—</w:t>
      </w:r>
    </w:p>
    <w:p w14:paraId="6BDCBDF9" w14:textId="77777777" w:rsidR="004252D1" w:rsidRDefault="004252D1" w:rsidP="004252D1">
      <w:pPr>
        <w:pStyle w:val="aDefpara"/>
      </w:pPr>
      <w:r>
        <w:tab/>
        <w:t>(a)</w:t>
      </w:r>
      <w:r>
        <w:tab/>
        <w:t>the commissioner; or</w:t>
      </w:r>
    </w:p>
    <w:p w14:paraId="0E70EE0C" w14:textId="77777777" w:rsidR="004252D1" w:rsidRDefault="004252D1" w:rsidP="004252D1">
      <w:pPr>
        <w:pStyle w:val="aDefpara"/>
      </w:pPr>
      <w:r>
        <w:tab/>
        <w:t>(b)</w:t>
      </w:r>
      <w:r>
        <w:tab/>
        <w:t>a person authorised by the commissioner by signed writing for this section.</w:t>
      </w:r>
    </w:p>
    <w:p w14:paraId="1D690E1D" w14:textId="77777777" w:rsidR="004252D1" w:rsidRPr="00E83334" w:rsidRDefault="004252D1" w:rsidP="004252D1">
      <w:pPr>
        <w:pStyle w:val="AH5Sec"/>
      </w:pPr>
      <w:bookmarkStart w:id="87" w:name="_Toc215738232"/>
      <w:r w:rsidRPr="00C27E72">
        <w:rPr>
          <w:rStyle w:val="CharSectNo"/>
        </w:rPr>
        <w:t>54</w:t>
      </w:r>
      <w:r w:rsidRPr="00E83334">
        <w:tab/>
        <w:t>Secrecy</w:t>
      </w:r>
      <w:bookmarkEnd w:id="87"/>
    </w:p>
    <w:p w14:paraId="624F3A83" w14:textId="77777777" w:rsidR="004252D1" w:rsidRPr="00E83334" w:rsidRDefault="004252D1" w:rsidP="004252D1">
      <w:pPr>
        <w:pStyle w:val="Amain"/>
      </w:pPr>
      <w:r w:rsidRPr="00E83334">
        <w:tab/>
        <w:t>(1)</w:t>
      </w:r>
      <w:r w:rsidRPr="00E83334">
        <w:tab/>
        <w:t>A person to whom this section applies commits an offence if—</w:t>
      </w:r>
    </w:p>
    <w:p w14:paraId="1484947A" w14:textId="77777777" w:rsidR="004252D1" w:rsidRPr="00E83334" w:rsidRDefault="004252D1" w:rsidP="004252D1">
      <w:pPr>
        <w:pStyle w:val="Apara"/>
      </w:pPr>
      <w:r w:rsidRPr="00E83334">
        <w:tab/>
        <w:t>(a)</w:t>
      </w:r>
      <w:r w:rsidRPr="00E83334">
        <w:tab/>
        <w:t>the person—</w:t>
      </w:r>
    </w:p>
    <w:p w14:paraId="3D40BA7A" w14:textId="77777777" w:rsidR="004252D1" w:rsidRPr="00E83334" w:rsidRDefault="004252D1" w:rsidP="004252D1">
      <w:pPr>
        <w:pStyle w:val="Asubpara"/>
      </w:pPr>
      <w:r w:rsidRPr="00E83334">
        <w:tab/>
        <w:t>(i)</w:t>
      </w:r>
      <w:r w:rsidRPr="00E83334">
        <w:tab/>
        <w:t>makes a record of protected information about someone else; and</w:t>
      </w:r>
    </w:p>
    <w:p w14:paraId="773EAFF6" w14:textId="77777777" w:rsidR="004252D1" w:rsidRPr="00E83334" w:rsidRDefault="004252D1" w:rsidP="004252D1">
      <w:pPr>
        <w:pStyle w:val="Asubpara"/>
      </w:pPr>
      <w:r w:rsidRPr="00E83334">
        <w:tab/>
        <w:t>(ii)</w:t>
      </w:r>
      <w:r w:rsidRPr="00E83334">
        <w:tab/>
        <w:t>is reckless about whether the information is protected information about someone else; or</w:t>
      </w:r>
    </w:p>
    <w:p w14:paraId="3AF161CF" w14:textId="77777777" w:rsidR="004252D1" w:rsidRPr="00E83334" w:rsidRDefault="004252D1" w:rsidP="004252D1">
      <w:pPr>
        <w:pStyle w:val="Apara"/>
      </w:pPr>
      <w:r w:rsidRPr="00E83334">
        <w:tab/>
        <w:t>(b)</w:t>
      </w:r>
      <w:r w:rsidRPr="00E83334">
        <w:tab/>
        <w:t>the person—</w:t>
      </w:r>
    </w:p>
    <w:p w14:paraId="59421C56" w14:textId="77777777" w:rsidR="004252D1" w:rsidRPr="00E83334" w:rsidRDefault="004252D1" w:rsidP="004252D1">
      <w:pPr>
        <w:pStyle w:val="Asubpara"/>
      </w:pPr>
      <w:r w:rsidRPr="00E83334">
        <w:tab/>
        <w:t>(i)</w:t>
      </w:r>
      <w:r w:rsidRPr="00E83334">
        <w:tab/>
        <w:t>does something that divulges protected information about someone else; and</w:t>
      </w:r>
    </w:p>
    <w:p w14:paraId="5845FCC9" w14:textId="77777777" w:rsidR="004252D1" w:rsidRPr="00E83334" w:rsidRDefault="004252D1" w:rsidP="00FF468C">
      <w:pPr>
        <w:pStyle w:val="Asubpara"/>
        <w:keepNext/>
      </w:pPr>
      <w:r w:rsidRPr="00E83334">
        <w:lastRenderedPageBreak/>
        <w:tab/>
        <w:t>(ii)</w:t>
      </w:r>
      <w:r w:rsidRPr="00E83334">
        <w:tab/>
        <w:t>is reckless about whether—</w:t>
      </w:r>
    </w:p>
    <w:p w14:paraId="0FFF9A4B" w14:textId="77777777" w:rsidR="004252D1" w:rsidRPr="00E83334" w:rsidRDefault="004252D1" w:rsidP="004252D1">
      <w:pPr>
        <w:pStyle w:val="Asubsubpara"/>
      </w:pPr>
      <w:r w:rsidRPr="00E83334">
        <w:tab/>
        <w:t>(A)</w:t>
      </w:r>
      <w:r w:rsidRPr="00E83334">
        <w:tab/>
        <w:t>the information is protected information about someone else; and</w:t>
      </w:r>
    </w:p>
    <w:p w14:paraId="5BCED89B" w14:textId="77777777" w:rsidR="004252D1" w:rsidRPr="00E83334" w:rsidRDefault="004252D1" w:rsidP="004252D1">
      <w:pPr>
        <w:pStyle w:val="Asubsubpara"/>
        <w:keepNext/>
      </w:pPr>
      <w:r w:rsidRPr="00E83334">
        <w:tab/>
        <w:t>(B)</w:t>
      </w:r>
      <w:r w:rsidRPr="00E83334">
        <w:tab/>
        <w:t>doing the thing would result in the information being divulged to someone else.</w:t>
      </w:r>
    </w:p>
    <w:p w14:paraId="29589657" w14:textId="77777777" w:rsidR="004252D1" w:rsidRPr="00E83334" w:rsidRDefault="004252D1" w:rsidP="004252D1">
      <w:pPr>
        <w:pStyle w:val="Penalty"/>
      </w:pPr>
      <w:r w:rsidRPr="00E83334">
        <w:t>Maximum penalty:  50 penalty units, imprisonment for 6 months or both.</w:t>
      </w:r>
    </w:p>
    <w:p w14:paraId="468C4DE3" w14:textId="77777777" w:rsidR="004252D1" w:rsidRPr="00E83334" w:rsidRDefault="004252D1" w:rsidP="004252D1">
      <w:pPr>
        <w:pStyle w:val="Amain"/>
      </w:pPr>
      <w:r w:rsidRPr="00E83334">
        <w:tab/>
        <w:t>(2)</w:t>
      </w:r>
      <w:r w:rsidRPr="00E83334">
        <w:tab/>
        <w:t>Subsection (1) does not apply if the record is made, or the information is divulged—</w:t>
      </w:r>
    </w:p>
    <w:p w14:paraId="0F94E5D8" w14:textId="77777777" w:rsidR="004252D1" w:rsidRPr="00E83334" w:rsidRDefault="004252D1" w:rsidP="004252D1">
      <w:pPr>
        <w:pStyle w:val="Apara"/>
      </w:pPr>
      <w:r w:rsidRPr="00E83334">
        <w:tab/>
        <w:t>(a)</w:t>
      </w:r>
      <w:r w:rsidRPr="00E83334">
        <w:tab/>
        <w:t>under this Act or another law applying in the Territory; or</w:t>
      </w:r>
    </w:p>
    <w:p w14:paraId="5E4243EB" w14:textId="77777777" w:rsidR="004252D1" w:rsidRPr="00E83334" w:rsidRDefault="004252D1" w:rsidP="004252D1">
      <w:pPr>
        <w:pStyle w:val="Apara"/>
        <w:keepNext/>
      </w:pPr>
      <w:r w:rsidRPr="00E83334">
        <w:tab/>
        <w:t>(b)</w:t>
      </w:r>
      <w:r w:rsidRPr="00E83334">
        <w:tab/>
        <w:t>in relation to the exercise of a function, as a person to whom this section applies, under this Act or another law applying in the Territory.</w:t>
      </w:r>
    </w:p>
    <w:p w14:paraId="2F346DE8" w14:textId="1ED8DEE5" w:rsidR="004252D1" w:rsidRPr="00E83334" w:rsidRDefault="004252D1" w:rsidP="004252D1">
      <w:pPr>
        <w:pStyle w:val="aNote"/>
      </w:pPr>
      <w:r w:rsidRPr="0081460D">
        <w:rPr>
          <w:rStyle w:val="charItals"/>
        </w:rPr>
        <w:t>Note</w:t>
      </w:r>
      <w:r w:rsidRPr="0081460D">
        <w:rPr>
          <w:rStyle w:val="charItals"/>
        </w:rPr>
        <w:tab/>
      </w:r>
      <w:r w:rsidRPr="00E83334">
        <w:t xml:space="preserve">The defendant has an evidential burden in relation to the matters mentioned in ss (2) and (3) (see </w:t>
      </w:r>
      <w:hyperlink r:id="rId88" w:tooltip="A2002-51" w:history="1">
        <w:r w:rsidR="00D736BD" w:rsidRPr="00D736BD">
          <w:rPr>
            <w:rStyle w:val="charCitHyperlinkAbbrev"/>
          </w:rPr>
          <w:t>Criminal Code</w:t>
        </w:r>
      </w:hyperlink>
      <w:r w:rsidRPr="00E83334">
        <w:t>, s 58).</w:t>
      </w:r>
    </w:p>
    <w:p w14:paraId="09692777" w14:textId="77777777" w:rsidR="004252D1" w:rsidRPr="00E83334" w:rsidRDefault="004252D1" w:rsidP="004252D1">
      <w:pPr>
        <w:pStyle w:val="Amain"/>
      </w:pPr>
      <w:r w:rsidRPr="00E83334">
        <w:tab/>
        <w:t>(3)</w:t>
      </w:r>
      <w:r w:rsidRPr="00E83334">
        <w:tab/>
        <w:t>Subsection (1) does not apply to the divulging of protected information about someone with the person’s consent.</w:t>
      </w:r>
    </w:p>
    <w:p w14:paraId="221BACF7" w14:textId="77777777" w:rsidR="004252D1" w:rsidRPr="00E83334" w:rsidRDefault="004252D1" w:rsidP="004252D1">
      <w:pPr>
        <w:pStyle w:val="Amain"/>
      </w:pPr>
      <w:r w:rsidRPr="00E83334">
        <w:tab/>
        <w:t>(4)</w:t>
      </w:r>
      <w:r w:rsidRPr="00E83334">
        <w:tab/>
        <w:t>A person to whom this section applies commits an offence if, in a criminal proceeding against a defendant, the person divulges protected information to a court, or produces a document to a court, that was given or produced by the defendant in accordance wit</w:t>
      </w:r>
      <w:r>
        <w:t>h a requirement under section 52</w:t>
      </w:r>
      <w:r w:rsidRPr="00E83334">
        <w:t xml:space="preserve"> (1) unless—</w:t>
      </w:r>
    </w:p>
    <w:p w14:paraId="1AC74411" w14:textId="77777777" w:rsidR="004252D1" w:rsidRPr="00E83334" w:rsidRDefault="004252D1" w:rsidP="004252D1">
      <w:pPr>
        <w:pStyle w:val="Apara"/>
      </w:pPr>
      <w:r w:rsidRPr="00E83334">
        <w:tab/>
        <w:t>(a)</w:t>
      </w:r>
      <w:r w:rsidRPr="00E83334">
        <w:tab/>
        <w:t>the proceeding is f</w:t>
      </w:r>
      <w:r>
        <w:t>or an offence against section 52</w:t>
      </w:r>
      <w:r w:rsidRPr="00E83334">
        <w:t xml:space="preserve"> (2); or</w:t>
      </w:r>
    </w:p>
    <w:p w14:paraId="698B0CD3" w14:textId="77777777" w:rsidR="004252D1" w:rsidRPr="00E83334" w:rsidRDefault="004252D1" w:rsidP="004252D1">
      <w:pPr>
        <w:pStyle w:val="Apara"/>
        <w:keepNext/>
      </w:pPr>
      <w:r w:rsidRPr="00E83334">
        <w:tab/>
        <w:t>(b)</w:t>
      </w:r>
      <w:r w:rsidRPr="00E83334">
        <w:tab/>
        <w:t>the proceeding is in respect of the falsity of the information or of a statement in the document.</w:t>
      </w:r>
    </w:p>
    <w:p w14:paraId="1677F3E4" w14:textId="77777777" w:rsidR="004252D1" w:rsidRPr="00E83334" w:rsidRDefault="004252D1" w:rsidP="004252D1">
      <w:pPr>
        <w:pStyle w:val="Penalty"/>
      </w:pPr>
      <w:r w:rsidRPr="00E83334">
        <w:t>Maximum penalty:  50 penalty units, imprisonment for 6 months or both.</w:t>
      </w:r>
    </w:p>
    <w:p w14:paraId="12D42143" w14:textId="77777777" w:rsidR="004252D1" w:rsidRPr="00E83334" w:rsidRDefault="004252D1" w:rsidP="00FD6826">
      <w:pPr>
        <w:pStyle w:val="Amain"/>
        <w:keepLines/>
      </w:pPr>
      <w:r w:rsidRPr="00E83334">
        <w:lastRenderedPageBreak/>
        <w:tab/>
        <w:t>(5)</w:t>
      </w:r>
      <w:r w:rsidRPr="00E83334">
        <w:tab/>
        <w:t>A person to whom this section applies need not divulge protected information to a court, or produce a document containing protected information to a court, unless it is necessary to do so for this Act or another law applying in the Territory.</w:t>
      </w:r>
    </w:p>
    <w:p w14:paraId="6F0CB9FD" w14:textId="77777777" w:rsidR="004252D1" w:rsidRPr="00E83334" w:rsidRDefault="004252D1" w:rsidP="004252D1">
      <w:pPr>
        <w:pStyle w:val="Amain"/>
      </w:pPr>
      <w:r w:rsidRPr="00E83334">
        <w:tab/>
        <w:t>(6)</w:t>
      </w:r>
      <w:r w:rsidRPr="00E83334">
        <w:tab/>
        <w:t>In this section:</w:t>
      </w:r>
    </w:p>
    <w:p w14:paraId="56481705" w14:textId="77777777" w:rsidR="004252D1" w:rsidRPr="00E83334" w:rsidRDefault="004252D1" w:rsidP="004252D1">
      <w:pPr>
        <w:pStyle w:val="aDef"/>
        <w:numPr>
          <w:ilvl w:val="5"/>
          <w:numId w:val="0"/>
        </w:numPr>
        <w:ind w:left="1100"/>
      </w:pPr>
      <w:r w:rsidRPr="0081460D">
        <w:rPr>
          <w:rStyle w:val="charBoldItals"/>
        </w:rPr>
        <w:t>court</w:t>
      </w:r>
      <w:r w:rsidRPr="00E83334">
        <w:t xml:space="preserve"> includes a tribunal, authority or person having power to require the production of documents or the answering of questions.</w:t>
      </w:r>
    </w:p>
    <w:p w14:paraId="26A7FB40" w14:textId="77777777" w:rsidR="004252D1" w:rsidRPr="00A11E2A" w:rsidRDefault="004252D1" w:rsidP="004252D1">
      <w:pPr>
        <w:pStyle w:val="aDef"/>
        <w:numPr>
          <w:ilvl w:val="5"/>
          <w:numId w:val="0"/>
        </w:numPr>
        <w:ind w:left="1100"/>
      </w:pPr>
      <w:r w:rsidRPr="0081460D">
        <w:rPr>
          <w:rStyle w:val="charBoldItals"/>
        </w:rPr>
        <w:t>divulge</w:t>
      </w:r>
      <w:r w:rsidRPr="00152D5E">
        <w:t xml:space="preserve"> includes communicate.</w:t>
      </w:r>
    </w:p>
    <w:p w14:paraId="155E9753" w14:textId="77777777" w:rsidR="004252D1" w:rsidRPr="00E83334" w:rsidRDefault="004252D1" w:rsidP="004252D1">
      <w:pPr>
        <w:pStyle w:val="aDef"/>
        <w:keepNext/>
        <w:numPr>
          <w:ilvl w:val="5"/>
          <w:numId w:val="0"/>
        </w:numPr>
        <w:ind w:left="1100"/>
      </w:pPr>
      <w:r w:rsidRPr="0081460D">
        <w:rPr>
          <w:rStyle w:val="charBoldItals"/>
        </w:rPr>
        <w:t>person to whom this section applies</w:t>
      </w:r>
      <w:r w:rsidRPr="00E83334">
        <w:t xml:space="preserve"> means a person —</w:t>
      </w:r>
    </w:p>
    <w:p w14:paraId="68E01328" w14:textId="77777777" w:rsidR="004252D1" w:rsidRPr="00E83334" w:rsidRDefault="004252D1" w:rsidP="004252D1">
      <w:pPr>
        <w:pStyle w:val="aDefpara"/>
      </w:pPr>
      <w:r w:rsidRPr="00E83334">
        <w:tab/>
        <w:t>(a)</w:t>
      </w:r>
      <w:r w:rsidRPr="00E83334">
        <w:tab/>
        <w:t>who is or has been—</w:t>
      </w:r>
    </w:p>
    <w:p w14:paraId="774BD4B9" w14:textId="77777777" w:rsidR="004252D1" w:rsidRPr="00E83334" w:rsidRDefault="004252D1" w:rsidP="004252D1">
      <w:pPr>
        <w:pStyle w:val="aDefsubpara"/>
      </w:pPr>
      <w:r w:rsidRPr="00E83334">
        <w:tab/>
        <w:t>(i)</w:t>
      </w:r>
      <w:r w:rsidRPr="00E83334">
        <w:tab/>
        <w:t>the commissioner; or</w:t>
      </w:r>
    </w:p>
    <w:p w14:paraId="332CAC54" w14:textId="77777777" w:rsidR="004252D1" w:rsidRPr="00E83334" w:rsidRDefault="004252D1" w:rsidP="004252D1">
      <w:pPr>
        <w:pStyle w:val="aDefsubpara"/>
      </w:pPr>
      <w:r w:rsidRPr="00E83334">
        <w:tab/>
        <w:t>(ii)</w:t>
      </w:r>
      <w:r w:rsidRPr="00E83334">
        <w:tab/>
        <w:t>a member of the staff of the commissioner; or</w:t>
      </w:r>
    </w:p>
    <w:p w14:paraId="53DBD460" w14:textId="77777777" w:rsidR="004252D1" w:rsidRPr="00E83334" w:rsidRDefault="004252D1" w:rsidP="004252D1">
      <w:pPr>
        <w:pStyle w:val="aDefpara"/>
      </w:pPr>
      <w:r>
        <w:tab/>
        <w:t>(b)</w:t>
      </w:r>
      <w:r>
        <w:tab/>
        <w:t>mentioned in section 33</w:t>
      </w:r>
      <w:r w:rsidRPr="00E83334">
        <w:t xml:space="preserve"> (2); or</w:t>
      </w:r>
    </w:p>
    <w:p w14:paraId="336F5A1E" w14:textId="77777777" w:rsidR="004252D1" w:rsidRPr="00E83334" w:rsidRDefault="004252D1" w:rsidP="004252D1">
      <w:pPr>
        <w:pStyle w:val="Apara"/>
      </w:pPr>
      <w:r w:rsidRPr="00E83334">
        <w:tab/>
        <w:t>(c)</w:t>
      </w:r>
      <w:r w:rsidRPr="00E83334">
        <w:tab/>
        <w:t>who exercises, or has exercised, a function under this Act.</w:t>
      </w:r>
    </w:p>
    <w:p w14:paraId="51E0F24F" w14:textId="77777777" w:rsidR="004252D1" w:rsidRPr="00E83334" w:rsidRDefault="004252D1" w:rsidP="004252D1">
      <w:pPr>
        <w:pStyle w:val="aDef"/>
        <w:numPr>
          <w:ilvl w:val="5"/>
          <w:numId w:val="0"/>
        </w:numPr>
        <w:ind w:left="1100"/>
      </w:pPr>
      <w:r w:rsidRPr="0081460D">
        <w:rPr>
          <w:rStyle w:val="charBoldItals"/>
        </w:rPr>
        <w:t>produce</w:t>
      </w:r>
      <w:r w:rsidRPr="00E83334">
        <w:t xml:space="preserve"> includes allow access to.</w:t>
      </w:r>
    </w:p>
    <w:p w14:paraId="3DBCB07E" w14:textId="77777777" w:rsidR="004252D1" w:rsidRPr="00E83334" w:rsidRDefault="004252D1" w:rsidP="004252D1">
      <w:pPr>
        <w:pStyle w:val="aDef"/>
        <w:numPr>
          <w:ilvl w:val="5"/>
          <w:numId w:val="0"/>
        </w:numPr>
        <w:ind w:left="1100"/>
      </w:pPr>
      <w:r w:rsidRPr="0081460D">
        <w:rPr>
          <w:rStyle w:val="charBoldItals"/>
        </w:rPr>
        <w:t>protected information</w:t>
      </w:r>
      <w:r w:rsidRPr="00E83334">
        <w:t xml:space="preserve"> means information about a person that is disclosed to, or obtained by, a person to whom this section applies because of the exercise of a function under this Act by the person or someone else.</w:t>
      </w:r>
    </w:p>
    <w:p w14:paraId="0ACBABEA" w14:textId="77777777" w:rsidR="004252D1" w:rsidRPr="00E83334" w:rsidRDefault="004252D1" w:rsidP="004252D1">
      <w:pPr>
        <w:pStyle w:val="AH5Sec"/>
      </w:pPr>
      <w:bookmarkStart w:id="88" w:name="_Toc215738233"/>
      <w:r w:rsidRPr="00C27E72">
        <w:rPr>
          <w:rStyle w:val="CharSectNo"/>
        </w:rPr>
        <w:t>55</w:t>
      </w:r>
      <w:r w:rsidRPr="00E83334">
        <w:tab/>
        <w:t>Commissioner may begin or defend legal proceeding on behalf of consumer</w:t>
      </w:r>
      <w:bookmarkEnd w:id="88"/>
    </w:p>
    <w:p w14:paraId="428EF731" w14:textId="77777777" w:rsidR="004252D1" w:rsidRPr="00E83334" w:rsidRDefault="004252D1" w:rsidP="00FD6826">
      <w:pPr>
        <w:pStyle w:val="Amain"/>
      </w:pPr>
      <w:r w:rsidRPr="00E83334">
        <w:tab/>
        <w:t>(1)</w:t>
      </w:r>
      <w:r w:rsidRPr="00E83334">
        <w:tab/>
        <w:t>This section applies if a complaint or other matter involving a consumer is made or referred to the commissioner.</w:t>
      </w:r>
    </w:p>
    <w:p w14:paraId="01ADDBB6" w14:textId="77777777" w:rsidR="004252D1" w:rsidRPr="00E83334" w:rsidRDefault="004252D1" w:rsidP="00FD6826">
      <w:pPr>
        <w:pStyle w:val="Amain"/>
        <w:keepNext/>
        <w:keepLines/>
      </w:pPr>
      <w:r w:rsidRPr="00E83334">
        <w:lastRenderedPageBreak/>
        <w:tab/>
        <w:t>(2)</w:t>
      </w:r>
      <w:r w:rsidRPr="00E83334">
        <w:tab/>
        <w:t>The commissioner may, on behalf of the consumer and either alone or jointly, begin a legal proceeding against another person or defend a proceeding brought against the consumer for the purpose of enforcing or protecting the rights of the consumer in relation to an infringement, or suspected infringement, by that other person of—</w:t>
      </w:r>
    </w:p>
    <w:p w14:paraId="05D27E7B" w14:textId="77777777" w:rsidR="004252D1" w:rsidRPr="00E83334" w:rsidRDefault="004252D1" w:rsidP="004252D1">
      <w:pPr>
        <w:pStyle w:val="Apara"/>
      </w:pPr>
      <w:r w:rsidRPr="00E83334">
        <w:tab/>
        <w:t>(a)</w:t>
      </w:r>
      <w:r w:rsidRPr="00E83334">
        <w:tab/>
        <w:t>those rights; or</w:t>
      </w:r>
    </w:p>
    <w:p w14:paraId="774AF259" w14:textId="77777777" w:rsidR="004252D1" w:rsidRPr="00E83334" w:rsidRDefault="004252D1" w:rsidP="004252D1">
      <w:pPr>
        <w:pStyle w:val="Apara"/>
      </w:pPr>
      <w:r w:rsidRPr="00E83334">
        <w:tab/>
        <w:t>(b)</w:t>
      </w:r>
      <w:r w:rsidRPr="00E83334">
        <w:tab/>
        <w:t>a law in force in the Territory relating to the interests of consumers.</w:t>
      </w:r>
    </w:p>
    <w:p w14:paraId="114043FA" w14:textId="77777777" w:rsidR="004252D1" w:rsidRPr="00E83334" w:rsidRDefault="004252D1" w:rsidP="004252D1">
      <w:pPr>
        <w:pStyle w:val="Amain"/>
      </w:pPr>
      <w:r w:rsidRPr="00E83334">
        <w:tab/>
        <w:t>(3)</w:t>
      </w:r>
      <w:r w:rsidRPr="00E83334">
        <w:tab/>
        <w:t>The commissioner must not begin or defend a proceeding under subsection (2) unless the commissioner is satisfied that—</w:t>
      </w:r>
    </w:p>
    <w:p w14:paraId="697C778E" w14:textId="77777777" w:rsidR="004252D1" w:rsidRPr="00E83334" w:rsidRDefault="004252D1" w:rsidP="004252D1">
      <w:pPr>
        <w:pStyle w:val="Apara"/>
      </w:pPr>
      <w:r w:rsidRPr="00E83334">
        <w:tab/>
        <w:t>(a)</w:t>
      </w:r>
      <w:r w:rsidRPr="00E83334">
        <w:tab/>
        <w:t>the consumer has a cause of action or a good defence to the proceeding; or</w:t>
      </w:r>
    </w:p>
    <w:p w14:paraId="67036317" w14:textId="77777777" w:rsidR="004252D1" w:rsidRPr="00E83334" w:rsidRDefault="004252D1" w:rsidP="004252D1">
      <w:pPr>
        <w:pStyle w:val="Apara"/>
      </w:pPr>
      <w:r w:rsidRPr="00E83334">
        <w:tab/>
        <w:t>(b)</w:t>
      </w:r>
      <w:r w:rsidRPr="00E83334">
        <w:tab/>
        <w:t xml:space="preserve">it is otherwise in the public interest to do so. </w:t>
      </w:r>
    </w:p>
    <w:p w14:paraId="07FD67C3" w14:textId="77777777" w:rsidR="004252D1" w:rsidRPr="00E83334" w:rsidRDefault="004252D1" w:rsidP="004252D1">
      <w:pPr>
        <w:pStyle w:val="AH5Sec"/>
      </w:pPr>
      <w:bookmarkStart w:id="89" w:name="_Toc215738234"/>
      <w:r w:rsidRPr="00C27E72">
        <w:rPr>
          <w:rStyle w:val="CharSectNo"/>
        </w:rPr>
        <w:t>56</w:t>
      </w:r>
      <w:r w:rsidRPr="00E83334">
        <w:tab/>
        <w:t>Commissioner must obtain consent in relation to proceeding</w:t>
      </w:r>
      <w:bookmarkEnd w:id="89"/>
    </w:p>
    <w:p w14:paraId="1F8267BA" w14:textId="7DFCCF5F" w:rsidR="004252D1" w:rsidRPr="00E83334" w:rsidRDefault="004252D1" w:rsidP="004252D1">
      <w:pPr>
        <w:pStyle w:val="Amain"/>
      </w:pPr>
      <w:r w:rsidRPr="00E83334">
        <w:tab/>
        <w:t>(1)</w:t>
      </w:r>
      <w:r w:rsidRPr="00E83334">
        <w:tab/>
        <w:t>The commissioner must not begin or defend a proceeding under section</w:t>
      </w:r>
      <w:r w:rsidR="00A77147">
        <w:t> </w:t>
      </w:r>
      <w:r>
        <w:t>55</w:t>
      </w:r>
      <w:r w:rsidRPr="00E83334">
        <w:t xml:space="preserve"> unless the commissioner has—</w:t>
      </w:r>
    </w:p>
    <w:p w14:paraId="68D213C6" w14:textId="77777777" w:rsidR="004252D1" w:rsidRPr="00E83334" w:rsidRDefault="004252D1" w:rsidP="004252D1">
      <w:pPr>
        <w:pStyle w:val="Apara"/>
      </w:pPr>
      <w:r w:rsidRPr="00E83334">
        <w:tab/>
        <w:t>(a)</w:t>
      </w:r>
      <w:r w:rsidRPr="00E83334">
        <w:tab/>
        <w:t>the written consent of the consumer; and</w:t>
      </w:r>
    </w:p>
    <w:p w14:paraId="5E4D7E86" w14:textId="77777777" w:rsidR="004252D1" w:rsidRPr="00E83334" w:rsidRDefault="004252D1" w:rsidP="004252D1">
      <w:pPr>
        <w:pStyle w:val="Apara"/>
      </w:pPr>
      <w:r w:rsidRPr="00E83334">
        <w:tab/>
        <w:t>(b)</w:t>
      </w:r>
      <w:r w:rsidRPr="00E83334">
        <w:tab/>
        <w:t>the written consent of the Minister.</w:t>
      </w:r>
    </w:p>
    <w:p w14:paraId="5DFBD496" w14:textId="77777777" w:rsidR="004252D1" w:rsidRPr="00E83334" w:rsidRDefault="004252D1" w:rsidP="004252D1">
      <w:pPr>
        <w:pStyle w:val="Amain"/>
      </w:pPr>
      <w:r w:rsidRPr="00E83334">
        <w:tab/>
        <w:t>(2)</w:t>
      </w:r>
      <w:r w:rsidRPr="00E83334">
        <w:tab/>
        <w:t>Nothing in subsection (1) requires the commissioner to obtain the consent of the consumer or the Minister in relation to the defence of a counterclaim, set-off or cross-action.</w:t>
      </w:r>
    </w:p>
    <w:p w14:paraId="21176CA4" w14:textId="77777777" w:rsidR="004252D1" w:rsidRPr="00E83334" w:rsidRDefault="004252D1" w:rsidP="00FD6826">
      <w:pPr>
        <w:pStyle w:val="Amain"/>
      </w:pPr>
      <w:r w:rsidRPr="00E83334">
        <w:tab/>
        <w:t>(3)</w:t>
      </w:r>
      <w:r w:rsidRPr="00E83334">
        <w:tab/>
        <w:t>A consent given under subsection (1) (a) is irrevocable except with the consent of the commissioner.</w:t>
      </w:r>
    </w:p>
    <w:p w14:paraId="1AAF8382" w14:textId="77777777" w:rsidR="004252D1" w:rsidRPr="00E83334" w:rsidRDefault="004252D1" w:rsidP="00FD6826">
      <w:pPr>
        <w:pStyle w:val="Amain"/>
      </w:pPr>
      <w:r w:rsidRPr="00E83334">
        <w:tab/>
        <w:t>(4)</w:t>
      </w:r>
      <w:r w:rsidRPr="00E83334">
        <w:tab/>
        <w:t>A consent given under subsection (1) (b) is subject to the conditions the Minister considers appropriate.</w:t>
      </w:r>
    </w:p>
    <w:p w14:paraId="5A54C0FB" w14:textId="77777777" w:rsidR="004252D1" w:rsidRPr="00E83334" w:rsidRDefault="004252D1" w:rsidP="004252D1">
      <w:pPr>
        <w:pStyle w:val="AH5Sec"/>
      </w:pPr>
      <w:bookmarkStart w:id="90" w:name="_Toc215738235"/>
      <w:r w:rsidRPr="00C27E72">
        <w:rPr>
          <w:rStyle w:val="CharSectNo"/>
        </w:rPr>
        <w:lastRenderedPageBreak/>
        <w:t>57</w:t>
      </w:r>
      <w:r w:rsidRPr="00E83334">
        <w:tab/>
        <w:t>Conduct of proceeding by commissioner</w:t>
      </w:r>
      <w:bookmarkEnd w:id="90"/>
    </w:p>
    <w:p w14:paraId="007C4437" w14:textId="77777777" w:rsidR="004252D1" w:rsidRPr="00E83334" w:rsidRDefault="004252D1" w:rsidP="004252D1">
      <w:pPr>
        <w:pStyle w:val="Amain"/>
      </w:pPr>
      <w:r>
        <w:tab/>
        <w:t>(1)</w:t>
      </w:r>
      <w:r>
        <w:tab/>
        <w:t>Subject to section 56</w:t>
      </w:r>
      <w:r w:rsidRPr="00E83334">
        <w:t xml:space="preserve"> (1), the commissioner may, without consulting or seeking the consent of the consumer, condu</w:t>
      </w:r>
      <w:r>
        <w:t>ct a proceeding under section 55</w:t>
      </w:r>
      <w:r w:rsidRPr="00E83334">
        <w:t xml:space="preserve"> (2) in the name of the consumer and in the way the commissioner considers appropriate.</w:t>
      </w:r>
    </w:p>
    <w:p w14:paraId="3A519C17" w14:textId="738ED265" w:rsidR="004252D1" w:rsidRPr="00E83334" w:rsidRDefault="004252D1" w:rsidP="004252D1">
      <w:pPr>
        <w:pStyle w:val="Amain"/>
      </w:pPr>
      <w:r w:rsidRPr="00E83334">
        <w:tab/>
        <w:t>(2)</w:t>
      </w:r>
      <w:r w:rsidRPr="00E83334">
        <w:tab/>
        <w:t>For the purpose of conducti</w:t>
      </w:r>
      <w:r>
        <w:t>ng a proceeding under section</w:t>
      </w:r>
      <w:r w:rsidR="00DA3636">
        <w:t> </w:t>
      </w:r>
      <w:r>
        <w:t>55</w:t>
      </w:r>
      <w:r w:rsidR="00DA3636">
        <w:t> </w:t>
      </w:r>
      <w:r w:rsidRPr="00E83334">
        <w:t>(2), the</w:t>
      </w:r>
      <w:r w:rsidR="00A77147">
        <w:t> </w:t>
      </w:r>
      <w:r w:rsidRPr="00E83334">
        <w:t>commissioner has the same rights as the consumer would have had in the conduct of the proceeding, including the right—</w:t>
      </w:r>
    </w:p>
    <w:p w14:paraId="67DDFB57" w14:textId="77777777" w:rsidR="004252D1" w:rsidRPr="00E83334" w:rsidRDefault="004252D1" w:rsidP="004252D1">
      <w:pPr>
        <w:pStyle w:val="Apara"/>
      </w:pPr>
      <w:r w:rsidRPr="00E83334">
        <w:tab/>
        <w:t>(a)</w:t>
      </w:r>
      <w:r w:rsidRPr="00E83334">
        <w:tab/>
        <w:t>to sign documents in connection with the proceeding on behalf of the consumer; and</w:t>
      </w:r>
    </w:p>
    <w:p w14:paraId="4A002DDE" w14:textId="77777777" w:rsidR="004252D1" w:rsidRPr="00E83334" w:rsidRDefault="004252D1" w:rsidP="004252D1">
      <w:pPr>
        <w:pStyle w:val="Apara"/>
      </w:pPr>
      <w:r w:rsidRPr="00E83334">
        <w:tab/>
        <w:t>(b)</w:t>
      </w:r>
      <w:r w:rsidRPr="00E83334">
        <w:tab/>
        <w:t>to settle an action or part of an action; and</w:t>
      </w:r>
    </w:p>
    <w:p w14:paraId="03EC81C2" w14:textId="77777777" w:rsidR="004252D1" w:rsidRPr="00E83334" w:rsidRDefault="004252D1" w:rsidP="004252D1">
      <w:pPr>
        <w:pStyle w:val="Apara"/>
      </w:pPr>
      <w:r w:rsidRPr="00E83334">
        <w:tab/>
        <w:t>(c)</w:t>
      </w:r>
      <w:r w:rsidRPr="00E83334">
        <w:tab/>
        <w:t>to give an undertaking in relation to costs.</w:t>
      </w:r>
    </w:p>
    <w:p w14:paraId="233A965E" w14:textId="77777777" w:rsidR="004252D1" w:rsidRPr="00E83334" w:rsidRDefault="004252D1" w:rsidP="004252D1">
      <w:pPr>
        <w:pStyle w:val="AH5Sec"/>
      </w:pPr>
      <w:bookmarkStart w:id="91" w:name="_Toc215738236"/>
      <w:r w:rsidRPr="00C27E72">
        <w:rPr>
          <w:rStyle w:val="CharSectNo"/>
        </w:rPr>
        <w:t>58</w:t>
      </w:r>
      <w:r w:rsidRPr="00E83334">
        <w:tab/>
        <w:t>Court’s powers</w:t>
      </w:r>
      <w:bookmarkEnd w:id="91"/>
    </w:p>
    <w:p w14:paraId="19A7520B" w14:textId="77777777" w:rsidR="004252D1" w:rsidRPr="00E83334" w:rsidRDefault="004252D1" w:rsidP="004252D1">
      <w:pPr>
        <w:pStyle w:val="Amainreturn"/>
      </w:pPr>
      <w:r>
        <w:t>In a proceeding under section 55</w:t>
      </w:r>
      <w:r w:rsidRPr="00E83334">
        <w:t xml:space="preserve"> (2), a court has the same powers as it would have had if the proceeding had been begun by the consumer.</w:t>
      </w:r>
    </w:p>
    <w:p w14:paraId="430324D2" w14:textId="77777777" w:rsidR="004252D1" w:rsidRPr="00E83334" w:rsidRDefault="004252D1" w:rsidP="004252D1">
      <w:pPr>
        <w:pStyle w:val="AH5Sec"/>
      </w:pPr>
      <w:bookmarkStart w:id="92" w:name="_Toc215738237"/>
      <w:r w:rsidRPr="00C27E72">
        <w:rPr>
          <w:rStyle w:val="CharSectNo"/>
        </w:rPr>
        <w:t>59</w:t>
      </w:r>
      <w:r w:rsidRPr="00E83334">
        <w:tab/>
        <w:t>Recovery of money other than costs</w:t>
      </w:r>
      <w:bookmarkEnd w:id="92"/>
    </w:p>
    <w:p w14:paraId="6AA8684C" w14:textId="77777777" w:rsidR="004252D1" w:rsidRPr="00E83334" w:rsidRDefault="004252D1" w:rsidP="004252D1">
      <w:pPr>
        <w:pStyle w:val="Amainreturn"/>
      </w:pPr>
      <w:r w:rsidRPr="00E83334">
        <w:t xml:space="preserve">Money (other than costs) recovered by the commissioner as a result </w:t>
      </w:r>
      <w:r>
        <w:t>of a proceeding under section 55</w:t>
      </w:r>
      <w:r w:rsidRPr="00E83334">
        <w:t xml:space="preserve"> (2) must be paid to the consumer without deduction.</w:t>
      </w:r>
    </w:p>
    <w:p w14:paraId="59B62DE9" w14:textId="77777777" w:rsidR="004252D1" w:rsidRPr="00E83334" w:rsidRDefault="004252D1" w:rsidP="00462179">
      <w:pPr>
        <w:pStyle w:val="AH5Sec"/>
      </w:pPr>
      <w:bookmarkStart w:id="93" w:name="_Toc215738238"/>
      <w:r w:rsidRPr="00C27E72">
        <w:rPr>
          <w:rStyle w:val="CharSectNo"/>
        </w:rPr>
        <w:t>60</w:t>
      </w:r>
      <w:r w:rsidRPr="00E83334">
        <w:tab/>
        <w:t>Costs</w:t>
      </w:r>
      <w:bookmarkEnd w:id="93"/>
    </w:p>
    <w:p w14:paraId="3D0C189D" w14:textId="77777777" w:rsidR="004252D1" w:rsidRPr="00E83334" w:rsidRDefault="004252D1" w:rsidP="00462179">
      <w:pPr>
        <w:pStyle w:val="Amain"/>
        <w:keepNext/>
      </w:pPr>
      <w:r w:rsidRPr="00E83334">
        <w:tab/>
        <w:t>(1)</w:t>
      </w:r>
      <w:r w:rsidRPr="00E83334">
        <w:tab/>
        <w:t xml:space="preserve">If an order for costs is made against the consumer in relation </w:t>
      </w:r>
      <w:r>
        <w:t>to a proceeding under section 55</w:t>
      </w:r>
      <w:r w:rsidRPr="00E83334">
        <w:t xml:space="preserve"> (2)—</w:t>
      </w:r>
    </w:p>
    <w:p w14:paraId="14191821" w14:textId="77777777" w:rsidR="004252D1" w:rsidRPr="00E83334" w:rsidRDefault="004252D1" w:rsidP="00FD6826">
      <w:pPr>
        <w:pStyle w:val="Apara"/>
      </w:pPr>
      <w:r w:rsidRPr="00E83334">
        <w:tab/>
        <w:t>(a)</w:t>
      </w:r>
      <w:r w:rsidRPr="00E83334">
        <w:tab/>
        <w:t>the costs must be paid by the commissioner; and</w:t>
      </w:r>
    </w:p>
    <w:p w14:paraId="21BF5C58" w14:textId="77777777" w:rsidR="004252D1" w:rsidRPr="00E83334" w:rsidRDefault="004252D1" w:rsidP="00FD6826">
      <w:pPr>
        <w:pStyle w:val="Apara"/>
      </w:pPr>
      <w:r w:rsidRPr="00E83334">
        <w:tab/>
        <w:t>(b)</w:t>
      </w:r>
      <w:r w:rsidRPr="00E83334">
        <w:tab/>
        <w:t>the order may be enforced against the commissioner as if the commissioner were the consumer; and</w:t>
      </w:r>
    </w:p>
    <w:p w14:paraId="454651D8" w14:textId="77777777" w:rsidR="004252D1" w:rsidRPr="00E83334" w:rsidRDefault="004252D1" w:rsidP="004252D1">
      <w:pPr>
        <w:pStyle w:val="Apara"/>
      </w:pPr>
      <w:r w:rsidRPr="00E83334">
        <w:tab/>
        <w:t>(c)</w:t>
      </w:r>
      <w:r w:rsidRPr="00E83334">
        <w:tab/>
        <w:t>the order must not be enforced against the consumer.</w:t>
      </w:r>
    </w:p>
    <w:p w14:paraId="35BE95F3" w14:textId="77777777" w:rsidR="004252D1" w:rsidRPr="00E83334" w:rsidRDefault="004252D1" w:rsidP="00FD6826">
      <w:pPr>
        <w:pStyle w:val="Amain"/>
        <w:keepNext/>
      </w:pPr>
      <w:r w:rsidRPr="00E83334">
        <w:lastRenderedPageBreak/>
        <w:tab/>
        <w:t>(2)</w:t>
      </w:r>
      <w:r w:rsidRPr="00E83334">
        <w:tab/>
        <w:t>If an order for costs is made in favour of the consumer—</w:t>
      </w:r>
    </w:p>
    <w:p w14:paraId="6B8B53E1" w14:textId="77777777" w:rsidR="004252D1" w:rsidRPr="00E83334" w:rsidRDefault="004252D1" w:rsidP="004252D1">
      <w:pPr>
        <w:pStyle w:val="Apara"/>
      </w:pPr>
      <w:r w:rsidRPr="00E83334">
        <w:tab/>
        <w:t>(a)</w:t>
      </w:r>
      <w:r w:rsidRPr="00E83334">
        <w:tab/>
        <w:t>the costs are payable to the commissioner; and</w:t>
      </w:r>
    </w:p>
    <w:p w14:paraId="5B1DDF50" w14:textId="77777777" w:rsidR="004252D1" w:rsidRPr="00E83334" w:rsidRDefault="004252D1" w:rsidP="004252D1">
      <w:pPr>
        <w:pStyle w:val="Apara"/>
      </w:pPr>
      <w:r w:rsidRPr="00E83334">
        <w:tab/>
        <w:t>(b)</w:t>
      </w:r>
      <w:r w:rsidRPr="00E83334">
        <w:tab/>
        <w:t>the order may be enforced by the commissioner.</w:t>
      </w:r>
    </w:p>
    <w:p w14:paraId="240CF494" w14:textId="77777777" w:rsidR="004252D1" w:rsidRPr="00E83334" w:rsidRDefault="004252D1" w:rsidP="004252D1">
      <w:pPr>
        <w:pStyle w:val="AH5Sec"/>
      </w:pPr>
      <w:bookmarkStart w:id="94" w:name="_Toc215738239"/>
      <w:r w:rsidRPr="00C27E72">
        <w:rPr>
          <w:rStyle w:val="CharSectNo"/>
        </w:rPr>
        <w:t>61</w:t>
      </w:r>
      <w:r w:rsidRPr="00E83334">
        <w:tab/>
        <w:t>Commissioner not personally liable</w:t>
      </w:r>
      <w:bookmarkEnd w:id="94"/>
    </w:p>
    <w:p w14:paraId="200F968D" w14:textId="77777777" w:rsidR="004252D1" w:rsidRPr="00E83334" w:rsidRDefault="004252D1" w:rsidP="004252D1">
      <w:pPr>
        <w:pStyle w:val="Amainreturn"/>
      </w:pPr>
      <w:r w:rsidRPr="00E83334">
        <w:t xml:space="preserve">The commissioner is not personally liable as a result </w:t>
      </w:r>
      <w:r>
        <w:t>of a proceeding under section 55</w:t>
      </w:r>
      <w:r w:rsidRPr="00E83334">
        <w:t xml:space="preserve"> (2) but any amount that the commissioner becomes</w:t>
      </w:r>
      <w:r>
        <w:t xml:space="preserve"> liable to pay under section 60</w:t>
      </w:r>
      <w:r w:rsidRPr="00E83334">
        <w:t xml:space="preserve"> (1) must be paid by the Territory. </w:t>
      </w:r>
    </w:p>
    <w:p w14:paraId="110F6F53" w14:textId="77777777" w:rsidR="004252D1" w:rsidRDefault="004252D1" w:rsidP="004252D1">
      <w:pPr>
        <w:pStyle w:val="PageBreak"/>
      </w:pPr>
      <w:r>
        <w:br w:type="page"/>
      </w:r>
    </w:p>
    <w:p w14:paraId="182E7D4D" w14:textId="77777777" w:rsidR="004252D1" w:rsidRPr="00C27E72" w:rsidRDefault="004252D1" w:rsidP="004252D1">
      <w:pPr>
        <w:pStyle w:val="AH2Part"/>
      </w:pPr>
      <w:bookmarkStart w:id="95" w:name="_Toc215738240"/>
      <w:r w:rsidRPr="00C27E72">
        <w:rPr>
          <w:rStyle w:val="CharPartNo"/>
        </w:rPr>
        <w:lastRenderedPageBreak/>
        <w:t>Part 6</w:t>
      </w:r>
      <w:r w:rsidRPr="00A26CCD">
        <w:tab/>
      </w:r>
      <w:r w:rsidRPr="00C27E72">
        <w:rPr>
          <w:rStyle w:val="CharPartText"/>
        </w:rPr>
        <w:t>Maximum annual percentage rate and disclosure</w:t>
      </w:r>
      <w:bookmarkEnd w:id="95"/>
    </w:p>
    <w:p w14:paraId="4A89A4A6" w14:textId="77777777" w:rsidR="004252D1" w:rsidRDefault="004252D1" w:rsidP="004252D1">
      <w:pPr>
        <w:pStyle w:val="Placeholder"/>
        <w:suppressLineNumbers/>
      </w:pPr>
      <w:r>
        <w:rPr>
          <w:rStyle w:val="CharDivNo"/>
        </w:rPr>
        <w:t xml:space="preserve">  </w:t>
      </w:r>
      <w:r>
        <w:rPr>
          <w:rStyle w:val="CharDivText"/>
        </w:rPr>
        <w:t xml:space="preserve">  </w:t>
      </w:r>
    </w:p>
    <w:p w14:paraId="1D7E5E8E" w14:textId="77777777" w:rsidR="004252D1" w:rsidRPr="00AE69E1" w:rsidRDefault="004252D1" w:rsidP="004252D1">
      <w:pPr>
        <w:pStyle w:val="AH5Sec"/>
      </w:pPr>
      <w:bookmarkStart w:id="96" w:name="_Toc215738241"/>
      <w:r w:rsidRPr="00C27E72">
        <w:rPr>
          <w:rStyle w:val="CharSectNo"/>
        </w:rPr>
        <w:t>62</w:t>
      </w:r>
      <w:r w:rsidRPr="00AE69E1">
        <w:tab/>
        <w:t xml:space="preserve">Definitions—pt </w:t>
      </w:r>
      <w:r>
        <w:t>6</w:t>
      </w:r>
      <w:bookmarkEnd w:id="96"/>
    </w:p>
    <w:p w14:paraId="13FE36CB" w14:textId="77777777" w:rsidR="004252D1" w:rsidRPr="00AE69E1" w:rsidRDefault="004252D1" w:rsidP="004252D1">
      <w:pPr>
        <w:pStyle w:val="Amainreturn"/>
        <w:keepNext/>
      </w:pPr>
      <w:r w:rsidRPr="00AE69E1">
        <w:t>In this part:</w:t>
      </w:r>
    </w:p>
    <w:p w14:paraId="1A88CEFC" w14:textId="77777777" w:rsidR="004252D1" w:rsidRPr="00AE69E1" w:rsidRDefault="004252D1" w:rsidP="004252D1">
      <w:pPr>
        <w:pStyle w:val="aDef"/>
      </w:pPr>
      <w:r w:rsidRPr="00AE69E1">
        <w:rPr>
          <w:rStyle w:val="charBoldItals"/>
        </w:rPr>
        <w:t>annual percentage rate</w:t>
      </w:r>
      <w:r w:rsidRPr="00AE69E1">
        <w:t>—see the code, section 204 (1).</w:t>
      </w:r>
    </w:p>
    <w:p w14:paraId="0D7946BB" w14:textId="77777777" w:rsidR="004252D1" w:rsidRPr="00E83334" w:rsidRDefault="004252D1" w:rsidP="004252D1">
      <w:pPr>
        <w:pStyle w:val="aDef"/>
      </w:pPr>
      <w:r w:rsidRPr="0081460D">
        <w:rPr>
          <w:rStyle w:val="charBoldItals"/>
        </w:rPr>
        <w:t>code</w:t>
      </w:r>
      <w:r w:rsidRPr="00E83334">
        <w:t xml:space="preserve"> means the National Credit Code.</w:t>
      </w:r>
    </w:p>
    <w:p w14:paraId="009B3BB8" w14:textId="77777777" w:rsidR="004252D1" w:rsidRPr="00AE69E1" w:rsidRDefault="004252D1" w:rsidP="004252D1">
      <w:pPr>
        <w:pStyle w:val="aDef"/>
      </w:pPr>
      <w:r w:rsidRPr="00AE69E1">
        <w:rPr>
          <w:rStyle w:val="charBoldItals"/>
        </w:rPr>
        <w:t>contract document</w:t>
      </w:r>
      <w:r w:rsidRPr="00AE69E1">
        <w:t>—see the code, section 204 (1).</w:t>
      </w:r>
    </w:p>
    <w:p w14:paraId="5E4EB5C4" w14:textId="77777777" w:rsidR="004252D1" w:rsidRPr="00AE69E1" w:rsidRDefault="004252D1" w:rsidP="004252D1">
      <w:pPr>
        <w:pStyle w:val="aDef"/>
      </w:pPr>
      <w:r w:rsidRPr="00AE69E1">
        <w:rPr>
          <w:rStyle w:val="charBoldItals"/>
        </w:rPr>
        <w:t>credit</w:t>
      </w:r>
      <w:r w:rsidRPr="00AE69E1">
        <w:t xml:space="preserve">—see the code, section 204 (1). </w:t>
      </w:r>
    </w:p>
    <w:p w14:paraId="0CA01BB1" w14:textId="77777777" w:rsidR="004252D1" w:rsidRPr="00AE69E1" w:rsidRDefault="004252D1" w:rsidP="004252D1">
      <w:pPr>
        <w:pStyle w:val="aDef"/>
      </w:pPr>
      <w:r w:rsidRPr="00AE69E1">
        <w:rPr>
          <w:rStyle w:val="charBoldItals"/>
        </w:rPr>
        <w:t>credit contract</w:t>
      </w:r>
      <w:r w:rsidRPr="00AE69E1">
        <w:t>—see the code, section 204 (1).</w:t>
      </w:r>
    </w:p>
    <w:p w14:paraId="7552FB10" w14:textId="77777777" w:rsidR="004252D1" w:rsidRPr="00AE69E1" w:rsidRDefault="004252D1" w:rsidP="004252D1">
      <w:pPr>
        <w:pStyle w:val="aDef"/>
      </w:pPr>
      <w:r w:rsidRPr="00AE69E1">
        <w:rPr>
          <w:rStyle w:val="charBoldItals"/>
        </w:rPr>
        <w:t>credit fees and charges</w:t>
      </w:r>
      <w:r w:rsidRPr="00AE69E1">
        <w:t xml:space="preserve">—see the code, section 204 (1). </w:t>
      </w:r>
    </w:p>
    <w:p w14:paraId="0B7683A3" w14:textId="77777777" w:rsidR="004252D1" w:rsidRPr="007F4055" w:rsidRDefault="004252D1" w:rsidP="004252D1">
      <w:pPr>
        <w:pStyle w:val="AH5Sec"/>
      </w:pPr>
      <w:bookmarkStart w:id="97" w:name="_Toc215738242"/>
      <w:r w:rsidRPr="00C27E72">
        <w:rPr>
          <w:rStyle w:val="CharSectNo"/>
        </w:rPr>
        <w:t>63</w:t>
      </w:r>
      <w:r w:rsidRPr="007F4055">
        <w:tab/>
        <w:t>Maximum annual percentage rate</w:t>
      </w:r>
      <w:bookmarkEnd w:id="97"/>
    </w:p>
    <w:p w14:paraId="5CA4AA34" w14:textId="77777777" w:rsidR="004252D1" w:rsidRPr="007F4055" w:rsidRDefault="004252D1" w:rsidP="004252D1">
      <w:pPr>
        <w:pStyle w:val="Amain"/>
      </w:pPr>
      <w:r w:rsidRPr="007F4055">
        <w:tab/>
        <w:t>(1)</w:t>
      </w:r>
      <w:r w:rsidRPr="007F4055">
        <w:tab/>
        <w:t>A regulation may prescribe a maximum annual percentage rate for a credit contract to which the code applies.</w:t>
      </w:r>
    </w:p>
    <w:p w14:paraId="34226A41" w14:textId="77777777" w:rsidR="004252D1" w:rsidRPr="007F4055" w:rsidRDefault="004252D1" w:rsidP="004252D1">
      <w:pPr>
        <w:pStyle w:val="Amain"/>
      </w:pPr>
      <w:r w:rsidRPr="007F4055">
        <w:tab/>
        <w:t>(2)</w:t>
      </w:r>
      <w:r w:rsidRPr="007F4055">
        <w:tab/>
        <w:t>A regulation may require interest charges, and all credit fees and charges, under a credit contract to be included in working out the maximum annual percentage rate under the contract.</w:t>
      </w:r>
    </w:p>
    <w:p w14:paraId="2752FF87" w14:textId="77777777" w:rsidR="004252D1" w:rsidRPr="007F4055" w:rsidRDefault="004252D1" w:rsidP="004252D1">
      <w:pPr>
        <w:pStyle w:val="Amain"/>
        <w:keepNext/>
      </w:pPr>
      <w:r w:rsidRPr="007F4055">
        <w:tab/>
        <w:t>(3)</w:t>
      </w:r>
      <w:r w:rsidRPr="007F4055">
        <w:tab/>
        <w:t xml:space="preserve">The code, part 2, division </w:t>
      </w:r>
      <w:r>
        <w:t>3</w:t>
      </w:r>
      <w:r w:rsidRPr="007F4055">
        <w:t xml:space="preserve"> applies in relation to a prescribed maximum annual percentage rate as if the rate had been prescribed by the code.</w:t>
      </w:r>
    </w:p>
    <w:p w14:paraId="3621B58F" w14:textId="63E726FE" w:rsidR="004252D1" w:rsidRPr="007F4055" w:rsidRDefault="004252D1" w:rsidP="004252D1">
      <w:pPr>
        <w:pStyle w:val="aNote"/>
      </w:pPr>
      <w:r w:rsidRPr="009E327D">
        <w:rPr>
          <w:rStyle w:val="charItals"/>
        </w:rPr>
        <w:t>Note</w:t>
      </w:r>
      <w:r w:rsidRPr="009E327D">
        <w:rPr>
          <w:rStyle w:val="charItals"/>
        </w:rPr>
        <w:tab/>
      </w:r>
      <w:r w:rsidRPr="007F4055">
        <w:t>The effect of s (3) is that a contract is void to the extent that it imposes a monetary liability prohibited under s (1) and that any amount paid under the contract may be recovered. In addition, the credit provider commits an offence for entering into the contract.</w:t>
      </w:r>
    </w:p>
    <w:p w14:paraId="463F0EC8" w14:textId="77777777" w:rsidR="004252D1" w:rsidRPr="007F4055" w:rsidRDefault="004252D1" w:rsidP="004252D1">
      <w:pPr>
        <w:pStyle w:val="Amain"/>
        <w:keepNext/>
      </w:pPr>
      <w:r w:rsidRPr="007F4055">
        <w:lastRenderedPageBreak/>
        <w:tab/>
        <w:t>(4)</w:t>
      </w:r>
      <w:r w:rsidRPr="007F4055">
        <w:tab/>
        <w:t>This section does not affect the exercise of any powers under the code, part 4, division 3 in relation to a credit contract that is not void because of this section.</w:t>
      </w:r>
    </w:p>
    <w:p w14:paraId="7C26F4B5" w14:textId="77777777" w:rsidR="004252D1" w:rsidRPr="007F4055" w:rsidRDefault="004252D1" w:rsidP="004252D1">
      <w:pPr>
        <w:pStyle w:val="aNote"/>
      </w:pPr>
      <w:r w:rsidRPr="009E327D">
        <w:rPr>
          <w:rStyle w:val="charItals"/>
        </w:rPr>
        <w:t>Note</w:t>
      </w:r>
      <w:r w:rsidRPr="009E327D">
        <w:rPr>
          <w:rStyle w:val="charItals"/>
        </w:rPr>
        <w:tab/>
      </w:r>
      <w:r w:rsidRPr="007F4055">
        <w:t>The code, pt 4, div 3 allows (among other things) the reopening of unjust transactions.</w:t>
      </w:r>
    </w:p>
    <w:p w14:paraId="7D86ACBA" w14:textId="77777777" w:rsidR="004252D1" w:rsidRPr="007F4055" w:rsidRDefault="004252D1" w:rsidP="004252D1">
      <w:pPr>
        <w:pStyle w:val="Amain"/>
      </w:pPr>
      <w:r w:rsidRPr="007F4055">
        <w:tab/>
        <w:t>(5)</w:t>
      </w:r>
      <w:r w:rsidRPr="007F4055">
        <w:tab/>
        <w:t>This section applies to a credit contract whether the credit contract was established before, or is established after, the commencement of this section.</w:t>
      </w:r>
    </w:p>
    <w:p w14:paraId="329D47D8" w14:textId="77777777" w:rsidR="004252D1" w:rsidRPr="007F4055" w:rsidRDefault="004252D1" w:rsidP="004252D1">
      <w:pPr>
        <w:pStyle w:val="AH5Sec"/>
      </w:pPr>
      <w:bookmarkStart w:id="98" w:name="_Toc215738243"/>
      <w:r w:rsidRPr="00C27E72">
        <w:rPr>
          <w:rStyle w:val="CharSectNo"/>
        </w:rPr>
        <w:t>64</w:t>
      </w:r>
      <w:r w:rsidRPr="007F4055">
        <w:tab/>
        <w:t>Disclosure of cost of credit</w:t>
      </w:r>
      <w:bookmarkEnd w:id="98"/>
    </w:p>
    <w:p w14:paraId="56D9EF13" w14:textId="77777777" w:rsidR="004252D1" w:rsidRPr="007F4055" w:rsidRDefault="004252D1" w:rsidP="004252D1">
      <w:pPr>
        <w:pStyle w:val="Amain"/>
      </w:pPr>
      <w:r w:rsidRPr="007F4055">
        <w:tab/>
        <w:t>(1)</w:t>
      </w:r>
      <w:r w:rsidRPr="007F4055">
        <w:tab/>
        <w:t xml:space="preserve">For the code, </w:t>
      </w:r>
      <w:r w:rsidRPr="00AE69E1">
        <w:t>section 17 (4)</w:t>
      </w:r>
      <w:r w:rsidRPr="007F4055">
        <w:t xml:space="preserve"> (Annual percentage rate or rates), the contract document must state an annual percentage rate worked out on the basis of charges under the credit contract that are interest charges (whether or not they are described in the credit contract as interest charges).</w:t>
      </w:r>
    </w:p>
    <w:p w14:paraId="01B5A24B" w14:textId="77777777" w:rsidR="004252D1" w:rsidRPr="007F4055" w:rsidRDefault="004252D1" w:rsidP="004252D1">
      <w:pPr>
        <w:pStyle w:val="Amain"/>
      </w:pPr>
      <w:r w:rsidRPr="007F4055">
        <w:tab/>
        <w:t>(2)</w:t>
      </w:r>
      <w:r w:rsidRPr="007F4055">
        <w:tab/>
        <w:t xml:space="preserve">For the code, </w:t>
      </w:r>
      <w:r w:rsidRPr="00AE69E1">
        <w:t>section 17 (6)</w:t>
      </w:r>
      <w:r w:rsidRPr="007F4055">
        <w:t xml:space="preserve"> (Total amount of interest charges payable), the total amount of interest charges payable under the contract includes an amount that is an interest charge (whether or not it is described in the contract as an interest charge).</w:t>
      </w:r>
    </w:p>
    <w:p w14:paraId="301FCA6C" w14:textId="77777777" w:rsidR="004252D1" w:rsidRPr="007F4055" w:rsidRDefault="004252D1" w:rsidP="004252D1">
      <w:pPr>
        <w:pStyle w:val="Amain"/>
      </w:pPr>
      <w:r w:rsidRPr="007F4055">
        <w:tab/>
        <w:t>(3)</w:t>
      </w:r>
      <w:r w:rsidRPr="007F4055">
        <w:tab/>
        <w:t xml:space="preserve">For the code, </w:t>
      </w:r>
      <w:r w:rsidRPr="00AE69E1">
        <w:t>section 16</w:t>
      </w:r>
      <w:r w:rsidRPr="007F4055">
        <w:t xml:space="preserve"> (Precontractual disclosure), the precontractual statement must also set out the matters mentioned in subsections (1) and (2).</w:t>
      </w:r>
    </w:p>
    <w:p w14:paraId="4EA56D66" w14:textId="77777777" w:rsidR="004252D1" w:rsidRPr="007F4055" w:rsidRDefault="004252D1" w:rsidP="004252D1">
      <w:pPr>
        <w:pStyle w:val="Amain"/>
      </w:pPr>
      <w:r w:rsidRPr="007F4055">
        <w:tab/>
        <w:t>(4)</w:t>
      </w:r>
      <w:r w:rsidRPr="007F4055">
        <w:tab/>
        <w:t xml:space="preserve">The requirements under this section are additional to any other requirements under the code, </w:t>
      </w:r>
      <w:r w:rsidRPr="00AE69E1">
        <w:t>section 16 or section 17</w:t>
      </w:r>
      <w:r w:rsidRPr="007F4055">
        <w:t>.</w:t>
      </w:r>
    </w:p>
    <w:p w14:paraId="3B62BC92" w14:textId="77777777" w:rsidR="004252D1" w:rsidRDefault="004252D1" w:rsidP="004252D1">
      <w:pPr>
        <w:pStyle w:val="PageBreak"/>
      </w:pPr>
      <w:r>
        <w:br w:type="page"/>
      </w:r>
    </w:p>
    <w:p w14:paraId="55E8F0B3" w14:textId="77777777" w:rsidR="004252D1" w:rsidRPr="00C27E72" w:rsidRDefault="004252D1" w:rsidP="004252D1">
      <w:pPr>
        <w:pStyle w:val="AH2Part"/>
      </w:pPr>
      <w:bookmarkStart w:id="99" w:name="_Toc215738244"/>
      <w:r w:rsidRPr="00C27E72">
        <w:rPr>
          <w:rStyle w:val="CharPartNo"/>
        </w:rPr>
        <w:lastRenderedPageBreak/>
        <w:t>Part 7</w:t>
      </w:r>
      <w:r w:rsidRPr="00E83334">
        <w:tab/>
      </w:r>
      <w:r w:rsidRPr="00C27E72">
        <w:rPr>
          <w:rStyle w:val="CharPartText"/>
        </w:rPr>
        <w:t>Miscellaneous</w:t>
      </w:r>
      <w:bookmarkEnd w:id="99"/>
    </w:p>
    <w:p w14:paraId="6466DDB0" w14:textId="77777777" w:rsidR="004252D1" w:rsidRPr="00E83334" w:rsidRDefault="004252D1" w:rsidP="004252D1">
      <w:pPr>
        <w:pStyle w:val="AH5Sec"/>
      </w:pPr>
      <w:bookmarkStart w:id="100" w:name="_Toc215738245"/>
      <w:r w:rsidRPr="00C27E72">
        <w:rPr>
          <w:rStyle w:val="CharSectNo"/>
        </w:rPr>
        <w:t>65</w:t>
      </w:r>
      <w:r w:rsidRPr="00E83334">
        <w:tab/>
        <w:t>Certificate evidence</w:t>
      </w:r>
      <w:bookmarkEnd w:id="100"/>
    </w:p>
    <w:p w14:paraId="5953A0E5" w14:textId="77777777" w:rsidR="004252D1" w:rsidRPr="00E83334" w:rsidRDefault="004252D1" w:rsidP="004252D1">
      <w:pPr>
        <w:pStyle w:val="Amain"/>
      </w:pPr>
      <w:r w:rsidRPr="00E83334">
        <w:tab/>
        <w:t>(1)</w:t>
      </w:r>
      <w:r w:rsidRPr="00E83334">
        <w:tab/>
        <w:t>A certificate that appears to be signed by the commissioner, and states any of the following matters, is evidence of the matter:</w:t>
      </w:r>
    </w:p>
    <w:p w14:paraId="785069F9" w14:textId="77777777" w:rsidR="004252D1" w:rsidRPr="00E83334" w:rsidRDefault="004252D1" w:rsidP="004252D1">
      <w:pPr>
        <w:pStyle w:val="Apara"/>
      </w:pPr>
      <w:r w:rsidRPr="00E83334">
        <w:tab/>
        <w:t>(a)</w:t>
      </w:r>
      <w:r w:rsidRPr="00E83334">
        <w:tab/>
        <w:t>that a stated investigation made, or being made, by the commissioner or another stated person was made, or is being made, under part 5;</w:t>
      </w:r>
    </w:p>
    <w:p w14:paraId="3FFE6E2B" w14:textId="77777777" w:rsidR="004252D1" w:rsidRPr="00E83334" w:rsidRDefault="004252D1" w:rsidP="004252D1">
      <w:pPr>
        <w:pStyle w:val="Apara"/>
      </w:pPr>
      <w:r w:rsidRPr="00E83334">
        <w:tab/>
        <w:t>(b)</w:t>
      </w:r>
      <w:r w:rsidRPr="00E83334">
        <w:tab/>
        <w:t>that on a stated date, or during a stated period, a stated person was an investigator.</w:t>
      </w:r>
    </w:p>
    <w:p w14:paraId="1ED53314" w14:textId="77777777" w:rsidR="004252D1" w:rsidRDefault="004252D1" w:rsidP="004252D1">
      <w:pPr>
        <w:pStyle w:val="Amain"/>
      </w:pPr>
      <w:r w:rsidRPr="00E83334">
        <w:tab/>
        <w:t>(2)</w:t>
      </w:r>
      <w:r w:rsidRPr="00E83334">
        <w:tab/>
        <w:t>A court must accept a certificate under this section as proof of the matters stated in it if there is no evidence to the contrary.</w:t>
      </w:r>
    </w:p>
    <w:p w14:paraId="140589E8" w14:textId="77777777" w:rsidR="002D1F02" w:rsidRPr="00381F7E" w:rsidRDefault="002D1F02" w:rsidP="00EF5356">
      <w:pPr>
        <w:pStyle w:val="AH5Sec"/>
      </w:pPr>
      <w:bookmarkStart w:id="101" w:name="_Toc215738246"/>
      <w:r w:rsidRPr="00C27E72">
        <w:rPr>
          <w:rStyle w:val="CharSectNo"/>
        </w:rPr>
        <w:t>65A</w:t>
      </w:r>
      <w:r w:rsidRPr="00381F7E">
        <w:tab/>
        <w:t>Conduct by representatives</w:t>
      </w:r>
      <w:bookmarkEnd w:id="101"/>
    </w:p>
    <w:p w14:paraId="3388459A" w14:textId="6F71AC16" w:rsidR="002D1F02" w:rsidRPr="00381F7E" w:rsidRDefault="002D1F02" w:rsidP="00EF5356">
      <w:pPr>
        <w:pStyle w:val="Amain"/>
      </w:pPr>
      <w:r w:rsidRPr="00381F7E">
        <w:tab/>
        <w:t>(1)</w:t>
      </w:r>
      <w:r w:rsidRPr="00381F7E">
        <w:tab/>
        <w:t xml:space="preserve">This section applies to a proceeding under this Act or the </w:t>
      </w:r>
      <w:hyperlink r:id="rId89" w:tooltip="Australian Consumer Law (ACT)" w:history="1">
        <w:r w:rsidRPr="00943135">
          <w:rPr>
            <w:rStyle w:val="charCitHyperlinkItal"/>
          </w:rPr>
          <w:t>Australian Consumer Law (ACT)</w:t>
        </w:r>
      </w:hyperlink>
      <w:r w:rsidRPr="00381F7E">
        <w:t xml:space="preserve"> for conduct engaged in by a person.</w:t>
      </w:r>
    </w:p>
    <w:p w14:paraId="0DE2E0E4" w14:textId="77777777" w:rsidR="002D1F02" w:rsidRPr="00381F7E" w:rsidRDefault="002D1F02" w:rsidP="00EF5356">
      <w:pPr>
        <w:pStyle w:val="Amain"/>
      </w:pPr>
      <w:r w:rsidRPr="00381F7E">
        <w:tab/>
        <w:t>(2)</w:t>
      </w:r>
      <w:r w:rsidRPr="00381F7E">
        <w:tab/>
        <w:t>If it is necessary to establish the state of mind of the person, it is sufficient to show that—</w:t>
      </w:r>
    </w:p>
    <w:p w14:paraId="53DA4A4B" w14:textId="77777777" w:rsidR="002D1F02" w:rsidRPr="00381F7E" w:rsidRDefault="002D1F02" w:rsidP="00EF5356">
      <w:pPr>
        <w:pStyle w:val="Apara"/>
      </w:pPr>
      <w:r w:rsidRPr="00381F7E">
        <w:tab/>
        <w:t>(a)</w:t>
      </w:r>
      <w:r w:rsidRPr="00381F7E">
        <w:tab/>
        <w:t>a representative of the person engaged in the conduct within the scope of the representative’s authority; and</w:t>
      </w:r>
    </w:p>
    <w:p w14:paraId="7860F350" w14:textId="77777777" w:rsidR="002D1F02" w:rsidRPr="00381F7E" w:rsidRDefault="002D1F02" w:rsidP="00EF5356">
      <w:pPr>
        <w:pStyle w:val="Apara"/>
      </w:pPr>
      <w:r w:rsidRPr="00381F7E">
        <w:tab/>
        <w:t>(b)</w:t>
      </w:r>
      <w:r w:rsidRPr="00381F7E">
        <w:tab/>
        <w:t>the representative had that state of mind.</w:t>
      </w:r>
    </w:p>
    <w:p w14:paraId="3A633C9F" w14:textId="77777777" w:rsidR="002D1F02" w:rsidRPr="00381F7E" w:rsidRDefault="002D1F02" w:rsidP="00EF5356">
      <w:pPr>
        <w:pStyle w:val="Amain"/>
      </w:pPr>
      <w:r w:rsidRPr="00381F7E">
        <w:tab/>
        <w:t>(3)</w:t>
      </w:r>
      <w:r w:rsidRPr="00381F7E">
        <w:tab/>
        <w:t>The following conduct is taken to have been engaged in also by the person:</w:t>
      </w:r>
    </w:p>
    <w:p w14:paraId="0C1983A5" w14:textId="77777777" w:rsidR="002D1F02" w:rsidRPr="00381F7E" w:rsidRDefault="002D1F02" w:rsidP="00EF5356">
      <w:pPr>
        <w:pStyle w:val="Apara"/>
      </w:pPr>
      <w:r w:rsidRPr="00381F7E">
        <w:tab/>
        <w:t>(a)</w:t>
      </w:r>
      <w:r w:rsidRPr="00381F7E">
        <w:tab/>
        <w:t>conduct of a representative of the person within the scope of the representative’s authority;</w:t>
      </w:r>
    </w:p>
    <w:p w14:paraId="49DC094A" w14:textId="77777777" w:rsidR="002D1F02" w:rsidRPr="00381F7E" w:rsidRDefault="002D1F02" w:rsidP="00B67A4D">
      <w:pPr>
        <w:pStyle w:val="Apara"/>
        <w:keepNext/>
      </w:pPr>
      <w:r w:rsidRPr="00381F7E">
        <w:lastRenderedPageBreak/>
        <w:tab/>
        <w:t>(b)</w:t>
      </w:r>
      <w:r w:rsidRPr="00381F7E">
        <w:tab/>
        <w:t>conduct engaged in on behalf of the person by another person if—</w:t>
      </w:r>
    </w:p>
    <w:p w14:paraId="195D2624" w14:textId="77777777" w:rsidR="002D1F02" w:rsidRPr="00381F7E" w:rsidRDefault="002D1F02" w:rsidP="00B67A4D">
      <w:pPr>
        <w:pStyle w:val="Asubpara"/>
        <w:keepNext/>
      </w:pPr>
      <w:r w:rsidRPr="00381F7E">
        <w:tab/>
        <w:t>(i)</w:t>
      </w:r>
      <w:r w:rsidRPr="00381F7E">
        <w:tab/>
        <w:t>the other person engages in the conduct at the direction or with the consent or agreement (whether express or implied) of a representative of the person; and</w:t>
      </w:r>
    </w:p>
    <w:p w14:paraId="258CE6C8" w14:textId="77777777" w:rsidR="002D1F02" w:rsidRPr="00381F7E" w:rsidRDefault="002D1F02" w:rsidP="00EF5356">
      <w:pPr>
        <w:pStyle w:val="Asubpara"/>
      </w:pPr>
      <w:r w:rsidRPr="00381F7E">
        <w:tab/>
        <w:t>(ii)</w:t>
      </w:r>
      <w:r w:rsidRPr="00381F7E">
        <w:tab/>
        <w:t>the giving of the direction, consent or agreement is within the scope of the representative’s authority.</w:t>
      </w:r>
    </w:p>
    <w:p w14:paraId="297E46DF" w14:textId="77777777" w:rsidR="002D1F02" w:rsidRPr="00381F7E" w:rsidRDefault="002D1F02" w:rsidP="00EF5356">
      <w:pPr>
        <w:pStyle w:val="Amain"/>
      </w:pPr>
      <w:r w:rsidRPr="00381F7E">
        <w:tab/>
        <w:t>(4)</w:t>
      </w:r>
      <w:r w:rsidRPr="00381F7E">
        <w:tab/>
        <w:t>An individual is not liable to be punished by imprisonment for an offence if—</w:t>
      </w:r>
    </w:p>
    <w:p w14:paraId="6C71A609" w14:textId="77777777" w:rsidR="002D1F02" w:rsidRPr="00381F7E" w:rsidRDefault="002D1F02" w:rsidP="00EF5356">
      <w:pPr>
        <w:pStyle w:val="Apara"/>
      </w:pPr>
      <w:r w:rsidRPr="00381F7E">
        <w:tab/>
        <w:t>(a)</w:t>
      </w:r>
      <w:r w:rsidRPr="00381F7E">
        <w:tab/>
        <w:t>subsection (2) or (3) applied in relation to the conviction on the basis that the individual was the person (other than a representative) mentioned in the subsection; and</w:t>
      </w:r>
    </w:p>
    <w:p w14:paraId="5EFB9CFB" w14:textId="77777777" w:rsidR="002D1F02" w:rsidRPr="00381F7E" w:rsidRDefault="002D1F02" w:rsidP="00EF5356">
      <w:pPr>
        <w:pStyle w:val="Apara"/>
      </w:pPr>
      <w:r w:rsidRPr="00381F7E">
        <w:tab/>
        <w:t>(b)</w:t>
      </w:r>
      <w:r w:rsidRPr="00381F7E">
        <w:tab/>
        <w:t>the individual would not have been convicted of the offence if the subsection had not been enacted.</w:t>
      </w:r>
    </w:p>
    <w:p w14:paraId="75C230CE" w14:textId="77777777" w:rsidR="002D1F02" w:rsidRPr="00381F7E" w:rsidRDefault="002D1F02" w:rsidP="00EF5356">
      <w:pPr>
        <w:pStyle w:val="Amain"/>
      </w:pPr>
      <w:r w:rsidRPr="00381F7E">
        <w:tab/>
        <w:t>(5)</w:t>
      </w:r>
      <w:r w:rsidRPr="00381F7E">
        <w:tab/>
        <w:t>In this section:</w:t>
      </w:r>
    </w:p>
    <w:p w14:paraId="35D7570E" w14:textId="77777777" w:rsidR="002D1F02" w:rsidRPr="00381F7E" w:rsidRDefault="002D1F02" w:rsidP="002D1F02">
      <w:pPr>
        <w:pStyle w:val="aDef"/>
      </w:pPr>
      <w:r w:rsidRPr="00414453">
        <w:rPr>
          <w:rStyle w:val="charBoldItals"/>
        </w:rPr>
        <w:t>authority</w:t>
      </w:r>
      <w:r w:rsidRPr="00381F7E">
        <w:t xml:space="preserve"> means actual or apparent authority.</w:t>
      </w:r>
    </w:p>
    <w:p w14:paraId="2133969E" w14:textId="77777777" w:rsidR="002D1F02" w:rsidRPr="00381F7E" w:rsidRDefault="002D1F02" w:rsidP="002D1F02">
      <w:pPr>
        <w:pStyle w:val="aDef"/>
      </w:pPr>
      <w:r w:rsidRPr="00414453">
        <w:rPr>
          <w:rStyle w:val="charBoldItals"/>
        </w:rPr>
        <w:t>conduct</w:t>
      </w:r>
      <w:r w:rsidRPr="00381F7E">
        <w:rPr>
          <w:bCs/>
          <w:iCs/>
        </w:rPr>
        <w:t xml:space="preserve"> means an act or an omission to do an act.</w:t>
      </w:r>
    </w:p>
    <w:p w14:paraId="5325FFC4" w14:textId="77777777" w:rsidR="002D1F02" w:rsidRPr="00381F7E" w:rsidRDefault="002D1F02" w:rsidP="002D1F02">
      <w:pPr>
        <w:pStyle w:val="aDef"/>
      </w:pPr>
      <w:r w:rsidRPr="00414453">
        <w:rPr>
          <w:rStyle w:val="charBoldItals"/>
        </w:rPr>
        <w:t>representative</w:t>
      </w:r>
      <w:r w:rsidRPr="00381F7E">
        <w:rPr>
          <w:bCs/>
          <w:iCs/>
        </w:rPr>
        <w:t>, of a person</w:t>
      </w:r>
      <w:r w:rsidRPr="00381F7E">
        <w:t>—</w:t>
      </w:r>
    </w:p>
    <w:p w14:paraId="73D1F045" w14:textId="77777777" w:rsidR="002D1F02" w:rsidRPr="00381F7E" w:rsidRDefault="002D1F02" w:rsidP="00EF5356">
      <w:pPr>
        <w:pStyle w:val="aDefpara"/>
      </w:pPr>
      <w:r w:rsidRPr="00381F7E">
        <w:tab/>
        <w:t>(a)</w:t>
      </w:r>
      <w:r w:rsidRPr="00381F7E">
        <w:tab/>
        <w:t>means an employee or agent of the person; and</w:t>
      </w:r>
    </w:p>
    <w:p w14:paraId="57FB80C0" w14:textId="77777777" w:rsidR="002D1F02" w:rsidRPr="00381F7E" w:rsidRDefault="002D1F02" w:rsidP="00EF5356">
      <w:pPr>
        <w:pStyle w:val="aDefpara"/>
      </w:pPr>
      <w:r w:rsidRPr="00381F7E">
        <w:tab/>
        <w:t>(b)</w:t>
      </w:r>
      <w:r w:rsidRPr="00381F7E">
        <w:tab/>
        <w:t>if the person is a body corporate—includes a director of the body corporate.</w:t>
      </w:r>
    </w:p>
    <w:p w14:paraId="7415365E" w14:textId="77777777" w:rsidR="004252D1" w:rsidRPr="00E83334" w:rsidRDefault="004252D1" w:rsidP="00E2024E">
      <w:pPr>
        <w:pStyle w:val="AH5Sec"/>
      </w:pPr>
      <w:bookmarkStart w:id="102" w:name="_Toc215738247"/>
      <w:r w:rsidRPr="00C27E72">
        <w:rPr>
          <w:rStyle w:val="CharSectNo"/>
        </w:rPr>
        <w:lastRenderedPageBreak/>
        <w:t>66</w:t>
      </w:r>
      <w:r w:rsidRPr="00E83334">
        <w:tab/>
        <w:t>Protection of officials from liability</w:t>
      </w:r>
      <w:bookmarkEnd w:id="102"/>
    </w:p>
    <w:p w14:paraId="6CD3A583" w14:textId="77777777" w:rsidR="004252D1" w:rsidRPr="00E83334" w:rsidRDefault="004252D1" w:rsidP="00E2024E">
      <w:pPr>
        <w:pStyle w:val="Amain"/>
        <w:keepNext/>
      </w:pPr>
      <w:r w:rsidRPr="00E83334">
        <w:tab/>
        <w:t>(1)</w:t>
      </w:r>
      <w:r w:rsidRPr="00E83334">
        <w:tab/>
        <w:t>In this section:</w:t>
      </w:r>
    </w:p>
    <w:p w14:paraId="0E818C0D" w14:textId="77777777" w:rsidR="004252D1" w:rsidRPr="00E83334" w:rsidRDefault="004252D1" w:rsidP="00E2024E">
      <w:pPr>
        <w:pStyle w:val="aDef"/>
        <w:keepNext/>
        <w:numPr>
          <w:ilvl w:val="5"/>
          <w:numId w:val="0"/>
        </w:numPr>
        <w:ind w:left="1100"/>
      </w:pPr>
      <w:r w:rsidRPr="0081460D">
        <w:rPr>
          <w:rStyle w:val="charBoldItals"/>
        </w:rPr>
        <w:t>official</w:t>
      </w:r>
      <w:r w:rsidRPr="00E83334">
        <w:t xml:space="preserve"> means—</w:t>
      </w:r>
    </w:p>
    <w:p w14:paraId="1AE69323" w14:textId="77777777" w:rsidR="004252D1" w:rsidRPr="00E83334" w:rsidRDefault="004252D1" w:rsidP="00E2024E">
      <w:pPr>
        <w:pStyle w:val="aDefpara"/>
        <w:keepNext/>
      </w:pPr>
      <w:r w:rsidRPr="00E83334">
        <w:tab/>
        <w:t>(a)</w:t>
      </w:r>
      <w:r w:rsidRPr="00E83334">
        <w:tab/>
        <w:t>the commissioner; or</w:t>
      </w:r>
    </w:p>
    <w:p w14:paraId="1AA752F9" w14:textId="77777777" w:rsidR="004252D1" w:rsidRPr="00E83334" w:rsidRDefault="004252D1" w:rsidP="00E2024E">
      <w:pPr>
        <w:pStyle w:val="aDefpara"/>
        <w:keepNext/>
      </w:pPr>
      <w:r w:rsidRPr="00E83334">
        <w:tab/>
        <w:t>(b)</w:t>
      </w:r>
      <w:r w:rsidRPr="00E83334">
        <w:tab/>
        <w:t>a person who is exercising, or has exercised, a function under this Act; or</w:t>
      </w:r>
    </w:p>
    <w:p w14:paraId="2026E935" w14:textId="77777777" w:rsidR="004252D1" w:rsidRPr="00E83334" w:rsidRDefault="004252D1" w:rsidP="00E2024E">
      <w:pPr>
        <w:pStyle w:val="aDefpara"/>
        <w:keepNext/>
      </w:pPr>
      <w:r w:rsidRPr="00E83334">
        <w:tab/>
        <w:t>(c)</w:t>
      </w:r>
      <w:r w:rsidRPr="00E83334">
        <w:tab/>
        <w:t>a person who is, or has been, engaged in the administration of this Act.</w:t>
      </w:r>
    </w:p>
    <w:p w14:paraId="0FCD6C6D" w14:textId="77777777" w:rsidR="004252D1" w:rsidRPr="00E83334" w:rsidRDefault="004252D1" w:rsidP="004252D1">
      <w:pPr>
        <w:pStyle w:val="Amain"/>
      </w:pPr>
      <w:r w:rsidRPr="00E83334">
        <w:tab/>
        <w:t>(2)</w:t>
      </w:r>
      <w:r w:rsidRPr="00E83334">
        <w:tab/>
        <w:t>An official, or anyone engaging in conduct under the direction of an official, is not civilly liable for conduct engaged in honestly and without recklessness—</w:t>
      </w:r>
    </w:p>
    <w:p w14:paraId="56C540BA" w14:textId="77777777" w:rsidR="004252D1" w:rsidRPr="00E83334" w:rsidRDefault="004252D1" w:rsidP="004252D1">
      <w:pPr>
        <w:pStyle w:val="Apara"/>
      </w:pPr>
      <w:r w:rsidRPr="00E83334">
        <w:tab/>
        <w:t>(a)</w:t>
      </w:r>
      <w:r w:rsidRPr="00E83334">
        <w:tab/>
        <w:t>in the exercise of a function under this Act; or</w:t>
      </w:r>
    </w:p>
    <w:p w14:paraId="68510313" w14:textId="77777777" w:rsidR="004252D1" w:rsidRPr="00E83334" w:rsidRDefault="004252D1" w:rsidP="004252D1">
      <w:pPr>
        <w:pStyle w:val="Apara"/>
      </w:pPr>
      <w:r w:rsidRPr="00E83334">
        <w:tab/>
        <w:t>(b)</w:t>
      </w:r>
      <w:r w:rsidRPr="00E83334">
        <w:tab/>
        <w:t>in the reasonable belief that the conduct was in the exercise of a function under this Act.</w:t>
      </w:r>
    </w:p>
    <w:p w14:paraId="06EFD223" w14:textId="77777777" w:rsidR="004252D1" w:rsidRPr="00E83334" w:rsidRDefault="004252D1" w:rsidP="00FF468C">
      <w:pPr>
        <w:pStyle w:val="Amain"/>
        <w:keepNext/>
      </w:pPr>
      <w:r w:rsidRPr="00E83334">
        <w:tab/>
        <w:t>(3)</w:t>
      </w:r>
      <w:r w:rsidRPr="00E83334">
        <w:tab/>
        <w:t>Any liability that would, apart from this section, attach to an official attaches instead to the Territory.</w:t>
      </w:r>
    </w:p>
    <w:p w14:paraId="395D4136" w14:textId="1B9262BB" w:rsidR="004252D1" w:rsidRPr="00E83334" w:rsidRDefault="004252D1" w:rsidP="004252D1">
      <w:pPr>
        <w:pStyle w:val="aNote"/>
      </w:pPr>
      <w:r w:rsidRPr="0081460D">
        <w:rPr>
          <w:rStyle w:val="charItals"/>
        </w:rPr>
        <w:t>Note</w:t>
      </w:r>
      <w:r w:rsidRPr="00E83334">
        <w:tab/>
        <w:t xml:space="preserve">A reference to an Act includes a reference to the statutory instruments made or in force under the Act, including any regulation (see </w:t>
      </w:r>
      <w:hyperlink r:id="rId90" w:tooltip="A2001-14" w:history="1">
        <w:r w:rsidR="00A11E2A" w:rsidRPr="00A11E2A">
          <w:rPr>
            <w:rStyle w:val="charCitHyperlinkAbbrev"/>
          </w:rPr>
          <w:t>Legislation Act</w:t>
        </w:r>
      </w:hyperlink>
      <w:r w:rsidRPr="00E83334">
        <w:t>, s 104).</w:t>
      </w:r>
    </w:p>
    <w:p w14:paraId="499B8CCF" w14:textId="77777777" w:rsidR="004252D1" w:rsidRPr="00E83334" w:rsidRDefault="004252D1" w:rsidP="004252D1">
      <w:pPr>
        <w:pStyle w:val="AH5Sec"/>
        <w:rPr>
          <w:lang w:eastAsia="en-AU"/>
        </w:rPr>
      </w:pPr>
      <w:bookmarkStart w:id="103" w:name="_Toc215738248"/>
      <w:r w:rsidRPr="00C27E72">
        <w:rPr>
          <w:rStyle w:val="CharSectNo"/>
        </w:rPr>
        <w:t>67</w:t>
      </w:r>
      <w:r w:rsidRPr="00E83334">
        <w:rPr>
          <w:lang w:eastAsia="en-AU"/>
        </w:rPr>
        <w:tab/>
        <w:t>Regulation-making power</w:t>
      </w:r>
      <w:bookmarkEnd w:id="103"/>
    </w:p>
    <w:p w14:paraId="6F75B305" w14:textId="77777777" w:rsidR="004252D1" w:rsidRPr="00E83334" w:rsidRDefault="004252D1" w:rsidP="004252D1">
      <w:pPr>
        <w:pStyle w:val="Amain"/>
        <w:rPr>
          <w:lang w:eastAsia="en-AU"/>
        </w:rPr>
      </w:pPr>
      <w:r w:rsidRPr="00E83334">
        <w:rPr>
          <w:lang w:eastAsia="en-AU"/>
        </w:rPr>
        <w:tab/>
        <w:t>(1)</w:t>
      </w:r>
      <w:r w:rsidRPr="00E83334">
        <w:rPr>
          <w:lang w:eastAsia="en-AU"/>
        </w:rPr>
        <w:tab/>
        <w:t>The Executive may make regulations for this Act.</w:t>
      </w:r>
    </w:p>
    <w:p w14:paraId="6B62877F" w14:textId="77777777" w:rsidR="004252D1" w:rsidRPr="00E83334" w:rsidRDefault="004252D1" w:rsidP="004252D1">
      <w:pPr>
        <w:pStyle w:val="Amain"/>
        <w:rPr>
          <w:lang w:eastAsia="en-AU"/>
        </w:rPr>
      </w:pPr>
      <w:r w:rsidRPr="00E83334">
        <w:rPr>
          <w:lang w:eastAsia="en-AU"/>
        </w:rPr>
        <w:tab/>
        <w:t>(2)</w:t>
      </w:r>
      <w:r w:rsidRPr="00E83334">
        <w:rPr>
          <w:lang w:eastAsia="en-AU"/>
        </w:rPr>
        <w:tab/>
        <w:t>A regulation may create offences and fix maximum penalties of not more than 20 penalty units for the offences.</w:t>
      </w:r>
    </w:p>
    <w:p w14:paraId="71D844C4" w14:textId="77777777" w:rsidR="00B37BBA" w:rsidRPr="00B37BBA" w:rsidRDefault="00B37BBA" w:rsidP="00B37BBA">
      <w:pPr>
        <w:pStyle w:val="PageBreak"/>
      </w:pPr>
      <w:r w:rsidRPr="00B37BBA">
        <w:br w:type="page"/>
      </w:r>
    </w:p>
    <w:p w14:paraId="2AF7E9FA" w14:textId="224A4ABE" w:rsidR="00B37BBA" w:rsidRPr="00C27E72" w:rsidRDefault="00B37BBA" w:rsidP="00B37BBA">
      <w:pPr>
        <w:pStyle w:val="AH2Part"/>
      </w:pPr>
      <w:bookmarkStart w:id="104" w:name="_Toc215738249"/>
      <w:r w:rsidRPr="00C27E72">
        <w:rPr>
          <w:rStyle w:val="CharPartNo"/>
        </w:rPr>
        <w:lastRenderedPageBreak/>
        <w:t>Part 8</w:t>
      </w:r>
      <w:r w:rsidRPr="00626AFC">
        <w:tab/>
      </w:r>
      <w:r w:rsidRPr="00C27E72">
        <w:rPr>
          <w:rStyle w:val="CharPartText"/>
        </w:rPr>
        <w:t>Transitional—Housing and Consumer Affairs Legislation Amendment Act</w:t>
      </w:r>
      <w:r w:rsidR="005E6FCD" w:rsidRPr="00C27E72">
        <w:rPr>
          <w:rStyle w:val="CharPartText"/>
        </w:rPr>
        <w:t> </w:t>
      </w:r>
      <w:r w:rsidRPr="00C27E72">
        <w:rPr>
          <w:rStyle w:val="CharPartText"/>
        </w:rPr>
        <w:t>2024</w:t>
      </w:r>
      <w:bookmarkEnd w:id="104"/>
    </w:p>
    <w:p w14:paraId="03D7D73E" w14:textId="77777777" w:rsidR="00B37BBA" w:rsidRPr="00626AFC" w:rsidRDefault="00B37BBA" w:rsidP="00B37BBA">
      <w:pPr>
        <w:pStyle w:val="AH5Sec"/>
      </w:pPr>
      <w:bookmarkStart w:id="105" w:name="_Toc215738250"/>
      <w:r w:rsidRPr="00C27E72">
        <w:rPr>
          <w:rStyle w:val="CharSectNo"/>
        </w:rPr>
        <w:t>68</w:t>
      </w:r>
      <w:r w:rsidRPr="00626AFC">
        <w:tab/>
        <w:t>Definitions—pt 8</w:t>
      </w:r>
      <w:bookmarkEnd w:id="105"/>
    </w:p>
    <w:p w14:paraId="0A691A94" w14:textId="77777777" w:rsidR="00B37BBA" w:rsidRPr="00626AFC" w:rsidRDefault="00B37BBA" w:rsidP="00B37BBA">
      <w:pPr>
        <w:pStyle w:val="Amainreturn"/>
        <w:keepNext/>
      </w:pPr>
      <w:r w:rsidRPr="00626AFC">
        <w:t>In this part:</w:t>
      </w:r>
    </w:p>
    <w:p w14:paraId="7D2D43F4" w14:textId="77777777" w:rsidR="00B37BBA" w:rsidRPr="00626AFC" w:rsidRDefault="00B37BBA" w:rsidP="00B37BBA">
      <w:pPr>
        <w:pStyle w:val="aDef"/>
      </w:pPr>
      <w:r w:rsidRPr="00D54E00">
        <w:rPr>
          <w:rStyle w:val="charBoldItals"/>
        </w:rPr>
        <w:t>civil penalty order</w:t>
      </w:r>
      <w:r w:rsidRPr="00626AFC">
        <w:t xml:space="preserve"> means an order made by the Magistrates Court under the pre-amendment Act, section 34M (3).</w:t>
      </w:r>
    </w:p>
    <w:p w14:paraId="4C94DD94" w14:textId="5D19589F" w:rsidR="00B37BBA" w:rsidRPr="00626AFC" w:rsidRDefault="00B37BBA" w:rsidP="00B37BBA">
      <w:pPr>
        <w:pStyle w:val="aDef"/>
      </w:pPr>
      <w:r w:rsidRPr="00D54E00">
        <w:rPr>
          <w:rStyle w:val="charBoldItals"/>
        </w:rPr>
        <w:t>commencement day</w:t>
      </w:r>
      <w:r w:rsidRPr="00626AFC">
        <w:t xml:space="preserve"> means the day the </w:t>
      </w:r>
      <w:hyperlink r:id="rId91" w:tooltip="A2024-29" w:history="1">
        <w:r w:rsidR="00DB12D6" w:rsidRPr="00DB12D6">
          <w:rPr>
            <w:rStyle w:val="charCitHyperlinkItal"/>
          </w:rPr>
          <w:t>Housing and Consumer Affairs Legislation Amendment Act 2024</w:t>
        </w:r>
      </w:hyperlink>
      <w:r w:rsidRPr="00626AFC">
        <w:t>, part</w:t>
      </w:r>
      <w:r>
        <w:t xml:space="preserve"> </w:t>
      </w:r>
      <w:r w:rsidRPr="00626AFC">
        <w:t>5 commences.</w:t>
      </w:r>
    </w:p>
    <w:p w14:paraId="06054D03" w14:textId="77777777" w:rsidR="00B37BBA" w:rsidRPr="00626AFC" w:rsidRDefault="00B37BBA" w:rsidP="00B37BBA">
      <w:pPr>
        <w:pStyle w:val="aDef"/>
      </w:pPr>
      <w:r w:rsidRPr="00D54E00">
        <w:rPr>
          <w:rStyle w:val="charBoldItals"/>
        </w:rPr>
        <w:t>pre-amendment Act</w:t>
      </w:r>
      <w:r w:rsidRPr="00626AFC">
        <w:t xml:space="preserve"> means this Act as in force immediately before the commencement day.</w:t>
      </w:r>
    </w:p>
    <w:p w14:paraId="14682231" w14:textId="77777777" w:rsidR="00B37BBA" w:rsidRPr="00626AFC" w:rsidRDefault="00B37BBA" w:rsidP="00B37BBA">
      <w:pPr>
        <w:pStyle w:val="AH5Sec"/>
      </w:pPr>
      <w:bookmarkStart w:id="106" w:name="_Toc215738251"/>
      <w:r w:rsidRPr="00C27E72">
        <w:rPr>
          <w:rStyle w:val="CharSectNo"/>
        </w:rPr>
        <w:t>69</w:t>
      </w:r>
      <w:r w:rsidRPr="00626AFC">
        <w:tab/>
        <w:t>Alleged contravention of civil penalty provision before commencement day</w:t>
      </w:r>
      <w:bookmarkEnd w:id="106"/>
    </w:p>
    <w:p w14:paraId="79F46AD1" w14:textId="77777777" w:rsidR="00B37BBA" w:rsidRPr="00626AFC" w:rsidRDefault="00B37BBA" w:rsidP="00B37BBA">
      <w:pPr>
        <w:pStyle w:val="Amain"/>
      </w:pPr>
      <w:r w:rsidRPr="00626AFC">
        <w:tab/>
        <w:t>(1)</w:t>
      </w:r>
      <w:r w:rsidRPr="00626AFC">
        <w:tab/>
        <w:t>This section applies if, before the commencement day—</w:t>
      </w:r>
    </w:p>
    <w:p w14:paraId="30B2DCE5" w14:textId="77777777" w:rsidR="00B37BBA" w:rsidRPr="00626AFC" w:rsidRDefault="00B37BBA" w:rsidP="00B37BBA">
      <w:pPr>
        <w:pStyle w:val="Apara"/>
      </w:pPr>
      <w:r w:rsidRPr="00626AFC">
        <w:tab/>
        <w:t>(a)</w:t>
      </w:r>
      <w:r w:rsidRPr="00626AFC">
        <w:tab/>
        <w:t>a business was alleged to have contravened the civil penalty provision; and</w:t>
      </w:r>
    </w:p>
    <w:p w14:paraId="58D11887" w14:textId="77777777" w:rsidR="00B37BBA" w:rsidRPr="00626AFC" w:rsidRDefault="00B37BBA" w:rsidP="00B37BBA">
      <w:pPr>
        <w:pStyle w:val="Apara"/>
      </w:pPr>
      <w:r w:rsidRPr="00626AFC">
        <w:tab/>
        <w:t>(b)</w:t>
      </w:r>
      <w:r w:rsidRPr="00626AFC">
        <w:tab/>
        <w:t>the commissioner had not applied for a civil penalty order in relation to the alleged contravention under the pre</w:t>
      </w:r>
      <w:r w:rsidRPr="00626AFC">
        <w:noBreakHyphen/>
        <w:t>amendment Act, section</w:t>
      </w:r>
      <w:r>
        <w:t xml:space="preserve"> </w:t>
      </w:r>
      <w:r w:rsidRPr="00626AFC">
        <w:t>34M.</w:t>
      </w:r>
    </w:p>
    <w:p w14:paraId="68A6DCFD" w14:textId="42ED5094" w:rsidR="00B37BBA" w:rsidRPr="00626AFC" w:rsidRDefault="00B37BBA" w:rsidP="00B37BBA">
      <w:pPr>
        <w:pStyle w:val="Amain"/>
      </w:pPr>
      <w:r w:rsidRPr="00626AFC">
        <w:tab/>
        <w:t>(2)</w:t>
      </w:r>
      <w:r w:rsidRPr="00626AFC">
        <w:tab/>
        <w:t>The commissioner may make the application not later than 6</w:t>
      </w:r>
      <w:r w:rsidR="003B7F94">
        <w:t> </w:t>
      </w:r>
      <w:r w:rsidRPr="00626AFC">
        <w:t>years after the alleged contravention.</w:t>
      </w:r>
    </w:p>
    <w:p w14:paraId="6478CFF7" w14:textId="77777777" w:rsidR="00B37BBA" w:rsidRPr="00626AFC" w:rsidRDefault="00B37BBA" w:rsidP="00B37BBA">
      <w:pPr>
        <w:pStyle w:val="Amain"/>
      </w:pPr>
      <w:r w:rsidRPr="00626AFC">
        <w:tab/>
        <w:t>(3)</w:t>
      </w:r>
      <w:r w:rsidRPr="00626AFC">
        <w:tab/>
        <w:t>If the commissioner makes the application, the application is to be dealt with as if the pre-amendment Act, division</w:t>
      </w:r>
      <w:r>
        <w:t xml:space="preserve"> </w:t>
      </w:r>
      <w:r w:rsidRPr="00626AFC">
        <w:t>5.1A applied in relation to the application.</w:t>
      </w:r>
    </w:p>
    <w:p w14:paraId="09CF32D1" w14:textId="77777777" w:rsidR="00B37BBA" w:rsidRPr="00626AFC" w:rsidRDefault="00B37BBA" w:rsidP="00B37BBA">
      <w:pPr>
        <w:pStyle w:val="Amain"/>
      </w:pPr>
      <w:r w:rsidRPr="00626AFC">
        <w:tab/>
        <w:t>(4)</w:t>
      </w:r>
      <w:r w:rsidRPr="00626AFC">
        <w:tab/>
        <w:t>In this section:</w:t>
      </w:r>
    </w:p>
    <w:p w14:paraId="6CDD279B" w14:textId="77777777" w:rsidR="00B37BBA" w:rsidRPr="00626AFC" w:rsidRDefault="00B37BBA" w:rsidP="00B37BBA">
      <w:pPr>
        <w:pStyle w:val="aDef"/>
      </w:pPr>
      <w:r w:rsidRPr="00D54E00">
        <w:rPr>
          <w:rStyle w:val="charBoldItals"/>
        </w:rPr>
        <w:t>civil penalty provision</w:t>
      </w:r>
      <w:r w:rsidRPr="00626AFC">
        <w:t xml:space="preserve"> means the pre-amendment Act, section 34F (3).</w:t>
      </w:r>
    </w:p>
    <w:p w14:paraId="7B456189" w14:textId="77777777" w:rsidR="00B37BBA" w:rsidRPr="00626AFC" w:rsidRDefault="00B37BBA" w:rsidP="00B37BBA">
      <w:pPr>
        <w:pStyle w:val="AH5Sec"/>
      </w:pPr>
      <w:bookmarkStart w:id="107" w:name="_Toc215738252"/>
      <w:r w:rsidRPr="00C27E72">
        <w:rPr>
          <w:rStyle w:val="CharSectNo"/>
        </w:rPr>
        <w:lastRenderedPageBreak/>
        <w:t>70</w:t>
      </w:r>
      <w:r w:rsidRPr="00626AFC">
        <w:tab/>
        <w:t>Applications for civil penalty order not determined before commencement day</w:t>
      </w:r>
      <w:bookmarkEnd w:id="107"/>
    </w:p>
    <w:p w14:paraId="2FBBCB44" w14:textId="77777777" w:rsidR="00B37BBA" w:rsidRPr="00626AFC" w:rsidRDefault="00B37BBA" w:rsidP="00B37BBA">
      <w:pPr>
        <w:pStyle w:val="Amain"/>
      </w:pPr>
      <w:r w:rsidRPr="00626AFC">
        <w:tab/>
        <w:t>(1)</w:t>
      </w:r>
      <w:r w:rsidRPr="00626AFC">
        <w:tab/>
        <w:t>This section applies if, before the commencement day—</w:t>
      </w:r>
    </w:p>
    <w:p w14:paraId="5271CB57" w14:textId="77777777" w:rsidR="00B37BBA" w:rsidRPr="00626AFC" w:rsidRDefault="00B37BBA" w:rsidP="00B37BBA">
      <w:pPr>
        <w:pStyle w:val="Apara"/>
      </w:pPr>
      <w:r w:rsidRPr="00626AFC">
        <w:tab/>
        <w:t>(a)</w:t>
      </w:r>
      <w:r w:rsidRPr="00626AFC">
        <w:tab/>
        <w:t>the commissioner applied for a civil penalty order under the pre</w:t>
      </w:r>
      <w:r w:rsidRPr="00626AFC">
        <w:noBreakHyphen/>
        <w:t>amendment Act, section</w:t>
      </w:r>
      <w:r>
        <w:t xml:space="preserve"> </w:t>
      </w:r>
      <w:r w:rsidRPr="00626AFC">
        <w:t>34M; and</w:t>
      </w:r>
    </w:p>
    <w:p w14:paraId="7292A810" w14:textId="77777777" w:rsidR="00B37BBA" w:rsidRPr="00626AFC" w:rsidRDefault="00B37BBA" w:rsidP="00B37BBA">
      <w:pPr>
        <w:pStyle w:val="Apara"/>
      </w:pPr>
      <w:r w:rsidRPr="00626AFC">
        <w:tab/>
        <w:t>(b)</w:t>
      </w:r>
      <w:r w:rsidRPr="00626AFC">
        <w:tab/>
        <w:t>the Magistrates Court had not determined the application.</w:t>
      </w:r>
    </w:p>
    <w:p w14:paraId="7F465762" w14:textId="77777777" w:rsidR="00B37BBA" w:rsidRPr="00626AFC" w:rsidRDefault="00B37BBA" w:rsidP="00B37BBA">
      <w:pPr>
        <w:pStyle w:val="Amain"/>
      </w:pPr>
      <w:r w:rsidRPr="00626AFC">
        <w:tab/>
        <w:t>(2)</w:t>
      </w:r>
      <w:r w:rsidRPr="00626AFC">
        <w:tab/>
        <w:t>The pre-amendment Act, division 5.1A continues to apply in relation to the application.</w:t>
      </w:r>
    </w:p>
    <w:p w14:paraId="48934842" w14:textId="77777777" w:rsidR="00B37BBA" w:rsidRPr="00626AFC" w:rsidRDefault="00B37BBA" w:rsidP="00B37BBA">
      <w:pPr>
        <w:pStyle w:val="AH5Sec"/>
      </w:pPr>
      <w:bookmarkStart w:id="108" w:name="_Toc215738253"/>
      <w:r w:rsidRPr="00C27E72">
        <w:rPr>
          <w:rStyle w:val="CharSectNo"/>
        </w:rPr>
        <w:t>71</w:t>
      </w:r>
      <w:r w:rsidRPr="00626AFC">
        <w:tab/>
        <w:t>Expiry—pt 8</w:t>
      </w:r>
      <w:bookmarkEnd w:id="108"/>
    </w:p>
    <w:p w14:paraId="5547D6FB" w14:textId="77777777" w:rsidR="00B37BBA" w:rsidRPr="00626AFC" w:rsidRDefault="00B37BBA" w:rsidP="00B37BBA">
      <w:pPr>
        <w:pStyle w:val="Amainreturn"/>
      </w:pPr>
      <w:r w:rsidRPr="00626AFC">
        <w:t>This part expires 5 years after the commencement day.</w:t>
      </w:r>
    </w:p>
    <w:p w14:paraId="400F2E34" w14:textId="634A30DA" w:rsidR="00B37BBA" w:rsidRPr="00626AFC" w:rsidRDefault="00B37BBA" w:rsidP="00B37BBA">
      <w:pPr>
        <w:pStyle w:val="aNote"/>
      </w:pPr>
      <w:r w:rsidRPr="00D54E00">
        <w:rPr>
          <w:rStyle w:val="charItals"/>
        </w:rPr>
        <w:t>Note</w:t>
      </w:r>
      <w:r w:rsidRPr="00626AFC">
        <w:tab/>
        <w:t xml:space="preserve">A transitional provision is repealed on its expiry but continues to have effect after its repeal (see </w:t>
      </w:r>
      <w:hyperlink r:id="rId92" w:tooltip="A2001-14" w:history="1">
        <w:r w:rsidRPr="00D54E00">
          <w:rPr>
            <w:rStyle w:val="charCitHyperlinkAbbrev"/>
          </w:rPr>
          <w:t>Legislation Act</w:t>
        </w:r>
      </w:hyperlink>
      <w:r w:rsidRPr="00626AFC">
        <w:t>, s 88).</w:t>
      </w:r>
    </w:p>
    <w:p w14:paraId="545975B3" w14:textId="77777777" w:rsidR="007A4AE1" w:rsidRDefault="007A4AE1">
      <w:pPr>
        <w:pStyle w:val="02Text"/>
        <w:sectPr w:rsidR="007A4AE1" w:rsidSect="007A4AE1">
          <w:headerReference w:type="even" r:id="rId93"/>
          <w:headerReference w:type="default" r:id="rId94"/>
          <w:footerReference w:type="even" r:id="rId95"/>
          <w:footerReference w:type="default" r:id="rId96"/>
          <w:footerReference w:type="first" r:id="rId97"/>
          <w:pgSz w:w="11907" w:h="16839" w:code="9"/>
          <w:pgMar w:top="3880" w:right="1900" w:bottom="3100" w:left="2300" w:header="2280" w:footer="1760" w:gutter="0"/>
          <w:pgNumType w:start="1"/>
          <w:cols w:space="720"/>
          <w:titlePg/>
          <w:docGrid w:linePitch="254"/>
        </w:sectPr>
      </w:pPr>
    </w:p>
    <w:p w14:paraId="7CFF6D6B" w14:textId="77777777" w:rsidR="004252D1" w:rsidRDefault="004252D1" w:rsidP="004252D1">
      <w:pPr>
        <w:pStyle w:val="PageBreak"/>
      </w:pPr>
      <w:r>
        <w:br w:type="page"/>
      </w:r>
    </w:p>
    <w:p w14:paraId="6E158E37" w14:textId="77777777" w:rsidR="004252D1" w:rsidRDefault="004252D1" w:rsidP="004252D1">
      <w:pPr>
        <w:pStyle w:val="Dict-Heading"/>
      </w:pPr>
      <w:bookmarkStart w:id="109" w:name="_Toc215738254"/>
      <w:r>
        <w:lastRenderedPageBreak/>
        <w:t>Dictionary</w:t>
      </w:r>
      <w:bookmarkEnd w:id="109"/>
    </w:p>
    <w:p w14:paraId="4BFDC6FF" w14:textId="77777777" w:rsidR="004252D1" w:rsidRDefault="004252D1" w:rsidP="004252D1">
      <w:pPr>
        <w:pStyle w:val="ref"/>
        <w:keepNext/>
      </w:pPr>
      <w:r>
        <w:t>(see s 2)</w:t>
      </w:r>
    </w:p>
    <w:p w14:paraId="61C7F795" w14:textId="4A9742D1" w:rsidR="004252D1" w:rsidRDefault="004252D1" w:rsidP="004252D1">
      <w:pPr>
        <w:pStyle w:val="aNote"/>
      </w:pPr>
      <w:r w:rsidRPr="00A11E2A">
        <w:rPr>
          <w:rStyle w:val="charItals"/>
        </w:rPr>
        <w:t>Note 1</w:t>
      </w:r>
      <w:r w:rsidRPr="00A11E2A">
        <w:rPr>
          <w:rStyle w:val="charItals"/>
        </w:rPr>
        <w:tab/>
      </w:r>
      <w:r>
        <w:t xml:space="preserve">The </w:t>
      </w:r>
      <w:hyperlink r:id="rId98" w:tooltip="A2001-14" w:history="1">
        <w:r w:rsidR="00A11E2A" w:rsidRPr="00A11E2A">
          <w:rPr>
            <w:rStyle w:val="charCitHyperlinkAbbrev"/>
          </w:rPr>
          <w:t>Legislation Act</w:t>
        </w:r>
      </w:hyperlink>
      <w:r>
        <w:t xml:space="preserve"> contains definitions and other provisions relevant to this Act.</w:t>
      </w:r>
    </w:p>
    <w:p w14:paraId="4F71EBE4" w14:textId="0217AD42" w:rsidR="004252D1" w:rsidRDefault="004252D1" w:rsidP="004252D1">
      <w:pPr>
        <w:pStyle w:val="aNote"/>
        <w:keepNext/>
      </w:pPr>
      <w:r w:rsidRPr="00A11E2A">
        <w:rPr>
          <w:rStyle w:val="charItals"/>
        </w:rPr>
        <w:t>Note 2</w:t>
      </w:r>
      <w:r w:rsidRPr="00A11E2A">
        <w:rPr>
          <w:rStyle w:val="charItals"/>
        </w:rPr>
        <w:tab/>
      </w:r>
      <w:r>
        <w:t xml:space="preserve">For example, the </w:t>
      </w:r>
      <w:hyperlink r:id="rId99" w:tooltip="A2001-14" w:history="1">
        <w:r w:rsidR="00A11E2A" w:rsidRPr="00A11E2A">
          <w:rPr>
            <w:rStyle w:val="charCitHyperlinkAbbrev"/>
          </w:rPr>
          <w:t>Legislation Act</w:t>
        </w:r>
      </w:hyperlink>
      <w:r>
        <w:t>, dict, pt 1, defines the following terms:</w:t>
      </w:r>
    </w:p>
    <w:p w14:paraId="60735EB8" w14:textId="77777777" w:rsidR="004252D1" w:rsidRPr="00E83334" w:rsidRDefault="004252D1" w:rsidP="004252D1">
      <w:pPr>
        <w:pStyle w:val="aNoteBulletss"/>
        <w:tabs>
          <w:tab w:val="left" w:pos="2300"/>
        </w:tabs>
      </w:pPr>
      <w:r w:rsidRPr="00E83334">
        <w:rPr>
          <w:rFonts w:ascii="Symbol" w:hAnsi="Symbol"/>
        </w:rPr>
        <w:t></w:t>
      </w:r>
      <w:r w:rsidRPr="00E83334">
        <w:rPr>
          <w:rFonts w:ascii="Symbol" w:hAnsi="Symbol"/>
        </w:rPr>
        <w:tab/>
      </w:r>
      <w:r w:rsidRPr="00E83334">
        <w:t>ACAT</w:t>
      </w:r>
    </w:p>
    <w:p w14:paraId="4505B154" w14:textId="77777777" w:rsidR="004252D1" w:rsidRPr="00D57A5C" w:rsidRDefault="004252D1" w:rsidP="004252D1">
      <w:pPr>
        <w:pStyle w:val="aNoteBulletss"/>
        <w:tabs>
          <w:tab w:val="num" w:pos="2300"/>
        </w:tabs>
        <w:rPr>
          <w:lang w:eastAsia="en-AU"/>
        </w:rPr>
      </w:pPr>
      <w:r>
        <w:rPr>
          <w:rFonts w:ascii="Symbol" w:hAnsi="Symbol"/>
        </w:rPr>
        <w:t></w:t>
      </w:r>
      <w:r>
        <w:rPr>
          <w:rFonts w:ascii="Symbol" w:hAnsi="Symbol"/>
        </w:rPr>
        <w:tab/>
      </w:r>
      <w:r>
        <w:t>director</w:t>
      </w:r>
      <w:r>
        <w:noBreakHyphen/>
        <w:t>general</w:t>
      </w:r>
      <w:r w:rsidRPr="00D57A5C">
        <w:t xml:space="preserve"> (see s 163)</w:t>
      </w:r>
    </w:p>
    <w:p w14:paraId="0670C05B" w14:textId="77777777" w:rsidR="004252D1" w:rsidRDefault="004252D1" w:rsidP="004252D1">
      <w:pPr>
        <w:pStyle w:val="aNoteBulletss"/>
        <w:tabs>
          <w:tab w:val="left" w:pos="2300"/>
        </w:tabs>
      </w:pPr>
      <w:r>
        <w:rPr>
          <w:rFonts w:ascii="Symbol" w:hAnsi="Symbol"/>
        </w:rPr>
        <w:t></w:t>
      </w:r>
      <w:r>
        <w:rPr>
          <w:rFonts w:ascii="Symbol" w:hAnsi="Symbol"/>
        </w:rPr>
        <w:tab/>
      </w:r>
      <w:r>
        <w:t>document</w:t>
      </w:r>
    </w:p>
    <w:p w14:paraId="3F809BEF" w14:textId="77777777" w:rsidR="00442C91" w:rsidRPr="00381F7E" w:rsidRDefault="00442C91" w:rsidP="00442C91">
      <w:pPr>
        <w:pStyle w:val="aNoteBulletss"/>
        <w:tabs>
          <w:tab w:val="left" w:pos="2300"/>
        </w:tabs>
      </w:pPr>
      <w:r w:rsidRPr="00381F7E">
        <w:rPr>
          <w:rFonts w:ascii="Symbol" w:hAnsi="Symbol"/>
        </w:rPr>
        <w:t></w:t>
      </w:r>
      <w:r w:rsidRPr="00381F7E">
        <w:rPr>
          <w:rFonts w:ascii="Symbol" w:hAnsi="Symbol"/>
        </w:rPr>
        <w:tab/>
      </w:r>
      <w:r w:rsidRPr="00381F7E">
        <w:t>individual</w:t>
      </w:r>
    </w:p>
    <w:p w14:paraId="2E90188F" w14:textId="77777777" w:rsidR="004252D1" w:rsidRDefault="004252D1" w:rsidP="004252D1">
      <w:pPr>
        <w:pStyle w:val="aNoteBulletss"/>
        <w:tabs>
          <w:tab w:val="left" w:pos="2300"/>
        </w:tabs>
      </w:pPr>
      <w:r>
        <w:rPr>
          <w:rFonts w:ascii="Symbol" w:hAnsi="Symbol"/>
        </w:rPr>
        <w:t></w:t>
      </w:r>
      <w:r>
        <w:rPr>
          <w:rFonts w:ascii="Symbol" w:hAnsi="Symbol"/>
        </w:rPr>
        <w:tab/>
      </w:r>
      <w:r>
        <w:t>interest</w:t>
      </w:r>
    </w:p>
    <w:p w14:paraId="690AF3F3" w14:textId="77777777" w:rsidR="004252D1" w:rsidRDefault="004252D1" w:rsidP="004252D1">
      <w:pPr>
        <w:pStyle w:val="aNoteBulletss"/>
        <w:tabs>
          <w:tab w:val="left" w:pos="2300"/>
        </w:tabs>
      </w:pPr>
      <w:r>
        <w:rPr>
          <w:rFonts w:ascii="Symbol" w:hAnsi="Symbol"/>
        </w:rPr>
        <w:t></w:t>
      </w:r>
      <w:r>
        <w:rPr>
          <w:rFonts w:ascii="Symbol" w:hAnsi="Symbol"/>
        </w:rPr>
        <w:tab/>
      </w:r>
      <w:r>
        <w:t>land</w:t>
      </w:r>
    </w:p>
    <w:p w14:paraId="1C1BAA1E" w14:textId="77777777" w:rsidR="0030602E" w:rsidRPr="00C954BE" w:rsidRDefault="0030602E" w:rsidP="0030602E">
      <w:pPr>
        <w:pStyle w:val="aNoteBulletss"/>
        <w:tabs>
          <w:tab w:val="left" w:pos="2300"/>
        </w:tabs>
        <w:rPr>
          <w:color w:val="000000"/>
        </w:rPr>
      </w:pPr>
      <w:r w:rsidRPr="00C954BE">
        <w:rPr>
          <w:rFonts w:ascii="Symbol" w:hAnsi="Symbol"/>
          <w:color w:val="000000"/>
        </w:rPr>
        <w:t></w:t>
      </w:r>
      <w:r w:rsidRPr="00C954BE">
        <w:rPr>
          <w:rFonts w:ascii="Symbol" w:hAnsi="Symbol"/>
          <w:color w:val="000000"/>
        </w:rPr>
        <w:tab/>
      </w:r>
      <w:r w:rsidRPr="00C954BE">
        <w:rPr>
          <w:color w:val="000000"/>
        </w:rPr>
        <w:t>lawyer</w:t>
      </w:r>
    </w:p>
    <w:p w14:paraId="643D8E7C" w14:textId="77777777" w:rsidR="004252D1" w:rsidRDefault="004252D1" w:rsidP="004252D1">
      <w:pPr>
        <w:pStyle w:val="aNoteBulletss"/>
        <w:tabs>
          <w:tab w:val="left" w:pos="2300"/>
        </w:tabs>
      </w:pPr>
      <w:r>
        <w:rPr>
          <w:rFonts w:ascii="Symbol" w:hAnsi="Symbol"/>
        </w:rPr>
        <w:t></w:t>
      </w:r>
      <w:r>
        <w:rPr>
          <w:rFonts w:ascii="Symbol" w:hAnsi="Symbol"/>
        </w:rPr>
        <w:tab/>
      </w:r>
      <w:r>
        <w:t>Magistrates Court</w:t>
      </w:r>
    </w:p>
    <w:p w14:paraId="289029C1" w14:textId="77777777" w:rsidR="004252D1" w:rsidRDefault="004252D1" w:rsidP="004252D1">
      <w:pPr>
        <w:pStyle w:val="aNoteBulletss"/>
        <w:tabs>
          <w:tab w:val="left" w:pos="2300"/>
        </w:tabs>
      </w:pPr>
      <w:r>
        <w:rPr>
          <w:rFonts w:ascii="Symbol" w:hAnsi="Symbol"/>
        </w:rPr>
        <w:t></w:t>
      </w:r>
      <w:r>
        <w:rPr>
          <w:rFonts w:ascii="Symbol" w:hAnsi="Symbol"/>
        </w:rPr>
        <w:tab/>
      </w:r>
      <w:r>
        <w:t>Minister</w:t>
      </w:r>
      <w:r w:rsidR="00C24054">
        <w:t xml:space="preserve"> (see s 162)</w:t>
      </w:r>
    </w:p>
    <w:p w14:paraId="3D9E8A82" w14:textId="77777777" w:rsidR="004252D1" w:rsidRPr="00AE69E1" w:rsidRDefault="004252D1" w:rsidP="004252D1">
      <w:pPr>
        <w:pStyle w:val="aNoteBulletss"/>
        <w:tabs>
          <w:tab w:val="left" w:pos="2300"/>
        </w:tabs>
      </w:pPr>
      <w:r w:rsidRPr="00AE69E1">
        <w:rPr>
          <w:rFonts w:ascii="Symbol" w:hAnsi="Symbol"/>
        </w:rPr>
        <w:t></w:t>
      </w:r>
      <w:r w:rsidRPr="00AE69E1">
        <w:rPr>
          <w:rFonts w:ascii="Symbol" w:hAnsi="Symbol"/>
        </w:rPr>
        <w:tab/>
      </w:r>
      <w:r w:rsidRPr="00AE69E1">
        <w:t>National Credit Code</w:t>
      </w:r>
    </w:p>
    <w:p w14:paraId="06347C50" w14:textId="77777777" w:rsidR="004252D1" w:rsidRDefault="004252D1" w:rsidP="004252D1">
      <w:pPr>
        <w:pStyle w:val="aNoteBulletss"/>
        <w:tabs>
          <w:tab w:val="left" w:pos="2300"/>
        </w:tabs>
      </w:pPr>
      <w:r>
        <w:rPr>
          <w:rFonts w:ascii="Symbol" w:hAnsi="Symbol"/>
        </w:rPr>
        <w:t></w:t>
      </w:r>
      <w:r>
        <w:rPr>
          <w:rFonts w:ascii="Symbol" w:hAnsi="Symbol"/>
        </w:rPr>
        <w:tab/>
      </w:r>
      <w:r>
        <w:t>prescribed.</w:t>
      </w:r>
    </w:p>
    <w:p w14:paraId="299F9509" w14:textId="77777777" w:rsidR="0030602E" w:rsidRPr="00C954BE" w:rsidRDefault="0030602E" w:rsidP="0030602E">
      <w:pPr>
        <w:pStyle w:val="aDef"/>
        <w:rPr>
          <w:color w:val="000000"/>
        </w:rPr>
      </w:pPr>
      <w:r w:rsidRPr="00C954BE">
        <w:rPr>
          <w:rStyle w:val="charBoldItals"/>
        </w:rPr>
        <w:t>acquire</w:t>
      </w:r>
      <w:r w:rsidRPr="00C954BE">
        <w:rPr>
          <w:color w:val="000000"/>
        </w:rPr>
        <w:t xml:space="preserve">, </w:t>
      </w:r>
      <w:r w:rsidRPr="00C954BE">
        <w:rPr>
          <w:bCs/>
          <w:iCs/>
          <w:color w:val="000000"/>
        </w:rPr>
        <w:t xml:space="preserve">for division 5.1A </w:t>
      </w:r>
      <w:r w:rsidRPr="00C954BE">
        <w:rPr>
          <w:color w:val="000000"/>
        </w:rPr>
        <w:t>(Conciliation of consumer complaints)—see section 34B</w:t>
      </w:r>
      <w:r w:rsidRPr="00C954BE">
        <w:rPr>
          <w:iCs/>
          <w:color w:val="000000"/>
        </w:rPr>
        <w:t>.</w:t>
      </w:r>
    </w:p>
    <w:p w14:paraId="2691CFCC" w14:textId="77777777" w:rsidR="004252D1" w:rsidRPr="00E83334" w:rsidRDefault="004252D1" w:rsidP="004252D1">
      <w:pPr>
        <w:pStyle w:val="aDef"/>
      </w:pPr>
      <w:r w:rsidRPr="0081460D">
        <w:rPr>
          <w:rStyle w:val="charBoldItals"/>
        </w:rPr>
        <w:t>advisory committee</w:t>
      </w:r>
      <w:r w:rsidRPr="00E83334">
        <w:t xml:space="preserve"> means a committee established under section 28.</w:t>
      </w:r>
    </w:p>
    <w:p w14:paraId="42DD8A91" w14:textId="77777777" w:rsidR="004252D1" w:rsidRPr="00E83334" w:rsidRDefault="004252D1" w:rsidP="004252D1">
      <w:pPr>
        <w:pStyle w:val="aDef"/>
      </w:pPr>
      <w:r w:rsidRPr="0081460D">
        <w:rPr>
          <w:rStyle w:val="charBoldItals"/>
        </w:rPr>
        <w:t>annual percentage rate</w:t>
      </w:r>
      <w:r w:rsidRPr="00E83334">
        <w:t>, for part 6 (Maximum annual percentage rate and disclosure)—see section 62.</w:t>
      </w:r>
    </w:p>
    <w:p w14:paraId="4819C520" w14:textId="53F6B9C5" w:rsidR="004252D1" w:rsidRPr="00E83334" w:rsidRDefault="004252D1" w:rsidP="004252D1">
      <w:pPr>
        <w:pStyle w:val="aDef"/>
      </w:pPr>
      <w:r w:rsidRPr="0081460D">
        <w:rPr>
          <w:rStyle w:val="charBoldItals"/>
        </w:rPr>
        <w:t>application law</w:t>
      </w:r>
      <w:r w:rsidRPr="00E83334">
        <w:t>, for part 2 (The Australian Consumer Law)—see</w:t>
      </w:r>
      <w:r w:rsidR="00A77147">
        <w:t> </w:t>
      </w:r>
      <w:r w:rsidRPr="00E83334">
        <w:t>section 5 (1).</w:t>
      </w:r>
    </w:p>
    <w:p w14:paraId="1FAC3E69" w14:textId="77777777" w:rsidR="004252D1" w:rsidRDefault="004252D1" w:rsidP="004252D1">
      <w:pPr>
        <w:pStyle w:val="aDef"/>
      </w:pPr>
      <w:r w:rsidRPr="00A11E2A">
        <w:rPr>
          <w:rStyle w:val="charBoldItals"/>
        </w:rPr>
        <w:t>approved code</w:t>
      </w:r>
      <w:r>
        <w:t>, for part 3 (Codes of practice)—see section 21.</w:t>
      </w:r>
    </w:p>
    <w:p w14:paraId="2DE2F732" w14:textId="77777777" w:rsidR="004252D1" w:rsidRPr="00A11E2A" w:rsidRDefault="004252D1" w:rsidP="004252D1">
      <w:pPr>
        <w:pStyle w:val="aDef"/>
      </w:pPr>
      <w:r w:rsidRPr="0081460D">
        <w:rPr>
          <w:rStyle w:val="charBoldItals"/>
        </w:rPr>
        <w:t>Australian Consumer Law</w:t>
      </w:r>
      <w:r w:rsidRPr="00E83334">
        <w:t xml:space="preserve">, for part 2 (The Australian Consumer Law)—see section 5 (1). </w:t>
      </w:r>
    </w:p>
    <w:p w14:paraId="773203B7" w14:textId="77777777" w:rsidR="004252D1" w:rsidRPr="00E83334" w:rsidRDefault="004252D1" w:rsidP="004252D1">
      <w:pPr>
        <w:pStyle w:val="aDef"/>
      </w:pPr>
      <w:r w:rsidRPr="0081460D">
        <w:rPr>
          <w:rStyle w:val="charBoldItals"/>
        </w:rPr>
        <w:t>Australian Consumer Law (ACT)</w:t>
      </w:r>
      <w:r w:rsidRPr="00E83334">
        <w:t xml:space="preserve"> means the provisions applying in this jurisdiction because of section 7.</w:t>
      </w:r>
    </w:p>
    <w:p w14:paraId="54C5796B" w14:textId="77777777" w:rsidR="004252D1" w:rsidRPr="00E83334" w:rsidRDefault="004252D1" w:rsidP="004252D1">
      <w:pPr>
        <w:pStyle w:val="aDef"/>
      </w:pPr>
      <w:r w:rsidRPr="0081460D">
        <w:rPr>
          <w:rStyle w:val="charBoldItals"/>
        </w:rPr>
        <w:t>Australian Consumer Law text</w:t>
      </w:r>
      <w:r w:rsidRPr="00E83334">
        <w:t>, for part 2 (The Australian Consumer Law)—see section 5 (1).</w:t>
      </w:r>
    </w:p>
    <w:p w14:paraId="4A9ACAB1" w14:textId="77777777" w:rsidR="0030602E" w:rsidRPr="00C954BE" w:rsidRDefault="0030602E" w:rsidP="0030602E">
      <w:pPr>
        <w:pStyle w:val="aDef"/>
        <w:keepNext/>
        <w:rPr>
          <w:color w:val="000000"/>
        </w:rPr>
      </w:pPr>
      <w:r w:rsidRPr="00C954BE">
        <w:rPr>
          <w:rStyle w:val="charBoldItals"/>
        </w:rPr>
        <w:lastRenderedPageBreak/>
        <w:t>business</w:t>
      </w:r>
      <w:r w:rsidRPr="00C954BE">
        <w:rPr>
          <w:color w:val="000000"/>
          <w:lang w:val="en-US"/>
        </w:rPr>
        <w:t>—</w:t>
      </w:r>
    </w:p>
    <w:p w14:paraId="2F5EBB79" w14:textId="01968697" w:rsidR="0030602E" w:rsidRPr="00C954BE" w:rsidRDefault="0030602E" w:rsidP="0030602E">
      <w:pPr>
        <w:pStyle w:val="aDefpara"/>
      </w:pPr>
      <w:r w:rsidRPr="00C954BE">
        <w:rPr>
          <w:color w:val="000000"/>
        </w:rPr>
        <w:tab/>
        <w:t>(a)</w:t>
      </w:r>
      <w:r w:rsidRPr="00C954BE">
        <w:rPr>
          <w:color w:val="000000"/>
        </w:rPr>
        <w:tab/>
        <w:t>for this Act, other than division 5.1A</w:t>
      </w:r>
      <w:r w:rsidRPr="00C954BE">
        <w:rPr>
          <w:color w:val="000000"/>
          <w:lang w:val="en-US"/>
        </w:rPr>
        <w:t>—</w:t>
      </w:r>
      <w:r w:rsidRPr="00C954BE">
        <w:rPr>
          <w:color w:val="000000"/>
        </w:rPr>
        <w:t xml:space="preserve">see the </w:t>
      </w:r>
      <w:hyperlink r:id="rId100" w:tooltip="Australian Consumer Law (ACT)" w:history="1">
        <w:r w:rsidRPr="00C954BE">
          <w:rPr>
            <w:rStyle w:val="charCitHyperlinkItal"/>
          </w:rPr>
          <w:t>Australian Consumer Law (ACT)</w:t>
        </w:r>
      </w:hyperlink>
      <w:r w:rsidRPr="00C954BE">
        <w:rPr>
          <w:iCs/>
          <w:color w:val="000000"/>
        </w:rPr>
        <w:t>, section 2 (1); and</w:t>
      </w:r>
    </w:p>
    <w:p w14:paraId="604ADC42" w14:textId="171ABD16" w:rsidR="0030602E" w:rsidRPr="00C954BE" w:rsidRDefault="0030602E" w:rsidP="0030602E">
      <w:pPr>
        <w:pStyle w:val="aDefpara"/>
        <w:rPr>
          <w:lang w:val="en-US"/>
        </w:rPr>
      </w:pPr>
      <w:r w:rsidRPr="00C954BE">
        <w:rPr>
          <w:bCs/>
          <w:iCs/>
        </w:rPr>
        <w:tab/>
        <w:t>(b)</w:t>
      </w:r>
      <w:r w:rsidRPr="00C954BE">
        <w:rPr>
          <w:bCs/>
          <w:iCs/>
        </w:rPr>
        <w:tab/>
        <w:t xml:space="preserve">for division 5.1A </w:t>
      </w:r>
      <w:r w:rsidRPr="00C954BE">
        <w:t>(Conciliation of consumer complaints)</w:t>
      </w:r>
      <w:r w:rsidRPr="00C954BE">
        <w:rPr>
          <w:lang w:val="en-US"/>
        </w:rPr>
        <w:t>—see</w:t>
      </w:r>
      <w:r w:rsidR="00A77147">
        <w:rPr>
          <w:lang w:val="en-US"/>
        </w:rPr>
        <w:t> </w:t>
      </w:r>
      <w:r w:rsidRPr="00C954BE">
        <w:rPr>
          <w:lang w:val="en-US"/>
        </w:rPr>
        <w:t>section 34B.</w:t>
      </w:r>
    </w:p>
    <w:p w14:paraId="5E0938FF" w14:textId="41E189BE" w:rsidR="004252D1" w:rsidRPr="00E83334" w:rsidRDefault="004252D1" w:rsidP="004252D1">
      <w:pPr>
        <w:pStyle w:val="aDef"/>
      </w:pPr>
      <w:r w:rsidRPr="0081460D">
        <w:rPr>
          <w:rStyle w:val="charBoldItals"/>
        </w:rPr>
        <w:t>business premises</w:t>
      </w:r>
      <w:r w:rsidRPr="00E83334">
        <w:t>, for division 5.2 (Investigations)—see section</w:t>
      </w:r>
      <w:r w:rsidR="002C69AC">
        <w:t> </w:t>
      </w:r>
      <w:r w:rsidRPr="00E83334">
        <w:t>35.</w:t>
      </w:r>
    </w:p>
    <w:p w14:paraId="22DC6E06" w14:textId="77777777" w:rsidR="004252D1" w:rsidRPr="00E83334" w:rsidRDefault="004252D1" w:rsidP="004252D1">
      <w:pPr>
        <w:pStyle w:val="aDef"/>
      </w:pPr>
      <w:r w:rsidRPr="0081460D">
        <w:rPr>
          <w:rStyle w:val="charBoldItals"/>
        </w:rPr>
        <w:t>code</w:t>
      </w:r>
      <w:r w:rsidRPr="00E83334">
        <w:t>, for part 6 (Maximum annual percentage rate and disclosure)—see section 62.</w:t>
      </w:r>
    </w:p>
    <w:p w14:paraId="7D75986B" w14:textId="77777777" w:rsidR="004252D1" w:rsidRPr="00E83334" w:rsidRDefault="004252D1" w:rsidP="004252D1">
      <w:pPr>
        <w:pStyle w:val="aDef"/>
      </w:pPr>
      <w:r w:rsidRPr="0081460D">
        <w:rPr>
          <w:rStyle w:val="charBoldItals"/>
        </w:rPr>
        <w:t>commissioner</w:t>
      </w:r>
      <w:r w:rsidRPr="00E83334">
        <w:t xml:space="preserve"> means the Commissioner for Fair Trading appointed under section 32.</w:t>
      </w:r>
    </w:p>
    <w:p w14:paraId="7D50CD2E" w14:textId="77777777" w:rsidR="002C69AC" w:rsidRPr="00C954BE" w:rsidRDefault="002C69AC" w:rsidP="002C69AC">
      <w:pPr>
        <w:pStyle w:val="aDef"/>
        <w:rPr>
          <w:color w:val="000000"/>
        </w:rPr>
      </w:pPr>
      <w:r w:rsidRPr="00C954BE">
        <w:rPr>
          <w:rStyle w:val="charBoldItals"/>
        </w:rPr>
        <w:t>compulsory conciliation notice</w:t>
      </w:r>
      <w:r w:rsidRPr="00C954BE">
        <w:rPr>
          <w:bCs/>
          <w:iCs/>
          <w:color w:val="000000"/>
        </w:rPr>
        <w:t xml:space="preserve">, for division 5.1A </w:t>
      </w:r>
      <w:r w:rsidRPr="00C954BE">
        <w:rPr>
          <w:color w:val="000000"/>
        </w:rPr>
        <w:t>(Conciliation of consumer complaints)</w:t>
      </w:r>
      <w:r w:rsidRPr="00C954BE">
        <w:rPr>
          <w:color w:val="000000"/>
          <w:lang w:val="en-US"/>
        </w:rPr>
        <w:t>—see section 34G.</w:t>
      </w:r>
    </w:p>
    <w:p w14:paraId="0E992AD5" w14:textId="77777777" w:rsidR="002C69AC" w:rsidRPr="00C954BE" w:rsidRDefault="002C69AC" w:rsidP="002C69AC">
      <w:pPr>
        <w:pStyle w:val="aDef"/>
        <w:rPr>
          <w:color w:val="000000"/>
        </w:rPr>
      </w:pPr>
      <w:r w:rsidRPr="00C954BE">
        <w:rPr>
          <w:rStyle w:val="charBoldItals"/>
        </w:rPr>
        <w:t>conciliation</w:t>
      </w:r>
      <w:r w:rsidRPr="00C954BE">
        <w:rPr>
          <w:bCs/>
          <w:iCs/>
          <w:color w:val="000000"/>
        </w:rPr>
        <w:t xml:space="preserve">, for division 5.1A </w:t>
      </w:r>
      <w:r w:rsidRPr="00C954BE">
        <w:rPr>
          <w:color w:val="000000"/>
        </w:rPr>
        <w:t>(Conciliation of consumer complaints)</w:t>
      </w:r>
      <w:r w:rsidRPr="00C954BE">
        <w:rPr>
          <w:color w:val="000000"/>
          <w:lang w:val="en-US"/>
        </w:rPr>
        <w:t>—see section 34C.</w:t>
      </w:r>
    </w:p>
    <w:p w14:paraId="23654293" w14:textId="77777777" w:rsidR="004252D1" w:rsidRPr="00E83334" w:rsidRDefault="004252D1" w:rsidP="004252D1">
      <w:pPr>
        <w:pStyle w:val="aDef"/>
      </w:pPr>
      <w:r w:rsidRPr="0081460D">
        <w:rPr>
          <w:rStyle w:val="charBoldItals"/>
        </w:rPr>
        <w:t>connected</w:t>
      </w:r>
      <w:r w:rsidRPr="00E83334">
        <w:t>, for division 5.2 (Investigations)—see section 35.</w:t>
      </w:r>
    </w:p>
    <w:p w14:paraId="775387ED" w14:textId="77777777" w:rsidR="002C69AC" w:rsidRPr="00C954BE" w:rsidRDefault="002C69AC" w:rsidP="002C69AC">
      <w:pPr>
        <w:pStyle w:val="aDef"/>
        <w:rPr>
          <w:color w:val="000000"/>
        </w:rPr>
      </w:pPr>
      <w:r w:rsidRPr="00C954BE">
        <w:rPr>
          <w:rStyle w:val="charBoldItals"/>
        </w:rPr>
        <w:t>consumer</w:t>
      </w:r>
      <w:r w:rsidRPr="00C954BE">
        <w:rPr>
          <w:color w:val="000000"/>
          <w:lang w:val="en-US"/>
        </w:rPr>
        <w:t>—</w:t>
      </w:r>
    </w:p>
    <w:p w14:paraId="5A9286D5" w14:textId="114D53FE" w:rsidR="002C69AC" w:rsidRPr="00C954BE" w:rsidRDefault="002C69AC" w:rsidP="002C69AC">
      <w:pPr>
        <w:pStyle w:val="aDefpara"/>
      </w:pPr>
      <w:r w:rsidRPr="00C954BE">
        <w:rPr>
          <w:color w:val="000000"/>
        </w:rPr>
        <w:tab/>
        <w:t>(a)</w:t>
      </w:r>
      <w:r w:rsidRPr="00C954BE">
        <w:rPr>
          <w:color w:val="000000"/>
        </w:rPr>
        <w:tab/>
        <w:t>for this Act, other than division 5.1A</w:t>
      </w:r>
      <w:r w:rsidRPr="00C954BE">
        <w:rPr>
          <w:color w:val="000000"/>
          <w:lang w:val="en-US"/>
        </w:rPr>
        <w:t>—</w:t>
      </w:r>
      <w:r w:rsidRPr="00C954BE">
        <w:rPr>
          <w:color w:val="000000"/>
        </w:rPr>
        <w:t xml:space="preserve">see the </w:t>
      </w:r>
      <w:hyperlink r:id="rId101" w:tooltip="Australian Consumer Law (ACT)" w:history="1">
        <w:r w:rsidRPr="00C954BE">
          <w:rPr>
            <w:rStyle w:val="charCitHyperlinkItal"/>
          </w:rPr>
          <w:t>Australian Consumer Law (ACT)</w:t>
        </w:r>
      </w:hyperlink>
      <w:r w:rsidRPr="00C954BE">
        <w:rPr>
          <w:bCs/>
          <w:iCs/>
          <w:color w:val="000000"/>
        </w:rPr>
        <w:t>, section 2 (1); and</w:t>
      </w:r>
    </w:p>
    <w:p w14:paraId="424B7D69" w14:textId="704CDC9B" w:rsidR="002C69AC" w:rsidRPr="00C954BE" w:rsidRDefault="002C69AC" w:rsidP="002C69AC">
      <w:pPr>
        <w:pStyle w:val="aDefpara"/>
      </w:pPr>
      <w:r w:rsidRPr="00C954BE">
        <w:rPr>
          <w:bCs/>
          <w:iCs/>
        </w:rPr>
        <w:tab/>
        <w:t>(b)</w:t>
      </w:r>
      <w:r w:rsidRPr="00C954BE">
        <w:rPr>
          <w:bCs/>
          <w:iCs/>
        </w:rPr>
        <w:tab/>
        <w:t xml:space="preserve">for division 5.1A </w:t>
      </w:r>
      <w:r w:rsidRPr="00C954BE">
        <w:t>(Conciliation of consumer complaints)</w:t>
      </w:r>
      <w:r w:rsidRPr="00C954BE">
        <w:rPr>
          <w:lang w:val="en-US"/>
        </w:rPr>
        <w:t>—see</w:t>
      </w:r>
      <w:r w:rsidR="00A77147">
        <w:rPr>
          <w:lang w:val="en-US"/>
        </w:rPr>
        <w:t> </w:t>
      </w:r>
      <w:r w:rsidRPr="00C954BE">
        <w:rPr>
          <w:lang w:val="en-US"/>
        </w:rPr>
        <w:t>section 34B.</w:t>
      </w:r>
    </w:p>
    <w:p w14:paraId="6CB25CFD" w14:textId="77777777" w:rsidR="002C69AC" w:rsidRPr="00C954BE" w:rsidRDefault="002C69AC" w:rsidP="002C69AC">
      <w:pPr>
        <w:pStyle w:val="aDef"/>
        <w:rPr>
          <w:color w:val="000000"/>
        </w:rPr>
      </w:pPr>
      <w:r w:rsidRPr="00C954BE">
        <w:rPr>
          <w:rStyle w:val="charBoldItals"/>
        </w:rPr>
        <w:t>consumer complaint</w:t>
      </w:r>
      <w:r w:rsidRPr="00C954BE">
        <w:rPr>
          <w:bCs/>
          <w:iCs/>
          <w:color w:val="000000"/>
        </w:rPr>
        <w:t xml:space="preserve">, for division 5.1A </w:t>
      </w:r>
      <w:r w:rsidRPr="00C954BE">
        <w:rPr>
          <w:color w:val="000000"/>
        </w:rPr>
        <w:t>(Conciliation of consumer complaints)</w:t>
      </w:r>
      <w:r w:rsidRPr="00C954BE">
        <w:rPr>
          <w:color w:val="000000"/>
          <w:lang w:val="en-US"/>
        </w:rPr>
        <w:t>—see section 34B.</w:t>
      </w:r>
    </w:p>
    <w:p w14:paraId="11A6379F" w14:textId="77777777" w:rsidR="002C69AC" w:rsidRPr="00C954BE" w:rsidRDefault="002C69AC" w:rsidP="002C69AC">
      <w:pPr>
        <w:pStyle w:val="aDef"/>
        <w:rPr>
          <w:color w:val="000000"/>
        </w:rPr>
      </w:pPr>
      <w:r w:rsidRPr="00C954BE">
        <w:rPr>
          <w:rStyle w:val="charBoldItals"/>
        </w:rPr>
        <w:t>consumer legislation</w:t>
      </w:r>
      <w:r w:rsidRPr="00C954BE">
        <w:rPr>
          <w:bCs/>
          <w:iCs/>
          <w:color w:val="000000"/>
        </w:rPr>
        <w:t xml:space="preserve">, for division 5.1A </w:t>
      </w:r>
      <w:r w:rsidRPr="00C954BE">
        <w:rPr>
          <w:color w:val="000000"/>
        </w:rPr>
        <w:t>(Conciliation of consumer complaints)</w:t>
      </w:r>
      <w:r w:rsidRPr="00C954BE">
        <w:rPr>
          <w:color w:val="000000"/>
          <w:lang w:val="en-US"/>
        </w:rPr>
        <w:t>—see section 34B.</w:t>
      </w:r>
    </w:p>
    <w:p w14:paraId="6B0FD179" w14:textId="77777777" w:rsidR="004252D1" w:rsidRPr="00E83334" w:rsidRDefault="004252D1" w:rsidP="004252D1">
      <w:pPr>
        <w:pStyle w:val="aDef"/>
      </w:pPr>
      <w:r w:rsidRPr="0081460D">
        <w:rPr>
          <w:rStyle w:val="charBoldItals"/>
        </w:rPr>
        <w:t>contract document</w:t>
      </w:r>
      <w:r w:rsidRPr="00E83334">
        <w:t>, for part 6 (Maximum annual percentage rate and disclosure)—see section 62.</w:t>
      </w:r>
    </w:p>
    <w:p w14:paraId="58E40711" w14:textId="77777777" w:rsidR="004252D1" w:rsidRPr="00E83334" w:rsidRDefault="004252D1" w:rsidP="004252D1">
      <w:pPr>
        <w:pStyle w:val="aDef"/>
      </w:pPr>
      <w:r w:rsidRPr="0081460D">
        <w:rPr>
          <w:rStyle w:val="charBoldItals"/>
        </w:rPr>
        <w:t>court</w:t>
      </w:r>
      <w:r w:rsidRPr="00E83334">
        <w:t xml:space="preserve"> includes any tribunal or person having authority under a law, or by consent of parties, to receive evidence.</w:t>
      </w:r>
    </w:p>
    <w:p w14:paraId="3EEFF79C" w14:textId="77777777" w:rsidR="00821859" w:rsidRPr="007B6AE8" w:rsidRDefault="00821859" w:rsidP="00821859">
      <w:pPr>
        <w:pStyle w:val="aDef"/>
      </w:pPr>
      <w:r w:rsidRPr="00E31226">
        <w:rPr>
          <w:rStyle w:val="charBoldItals"/>
        </w:rPr>
        <w:lastRenderedPageBreak/>
        <w:t>credit</w:t>
      </w:r>
      <w:r w:rsidRPr="007B6AE8">
        <w:t>, for part 6 (Maximum annual percentage rate and disclosure)—see section 62.</w:t>
      </w:r>
    </w:p>
    <w:p w14:paraId="16FAECBF" w14:textId="77777777" w:rsidR="004252D1" w:rsidRPr="00E83334" w:rsidRDefault="004252D1" w:rsidP="004252D1">
      <w:pPr>
        <w:pStyle w:val="aDef"/>
      </w:pPr>
      <w:r w:rsidRPr="0081460D">
        <w:rPr>
          <w:rStyle w:val="charBoldItals"/>
        </w:rPr>
        <w:t>credit contract</w:t>
      </w:r>
      <w:r w:rsidRPr="00E83334">
        <w:t>, for part 6 (Maximum annual percentage rate and disclosure)—see section 62.</w:t>
      </w:r>
    </w:p>
    <w:p w14:paraId="33592365" w14:textId="77777777" w:rsidR="004252D1" w:rsidRPr="00E83334" w:rsidRDefault="004252D1" w:rsidP="004252D1">
      <w:pPr>
        <w:pStyle w:val="aDef"/>
      </w:pPr>
      <w:r w:rsidRPr="0081460D">
        <w:rPr>
          <w:rStyle w:val="charBoldItals"/>
        </w:rPr>
        <w:t>credit fees and charges</w:t>
      </w:r>
      <w:r w:rsidRPr="00E83334">
        <w:t>, for part 6 (Maximum annual percentage rate and disclosure)—see section 62.</w:t>
      </w:r>
    </w:p>
    <w:p w14:paraId="7DAFA285" w14:textId="77777777" w:rsidR="004252D1" w:rsidRPr="00E83334" w:rsidRDefault="004252D1" w:rsidP="004252D1">
      <w:pPr>
        <w:pStyle w:val="aDef"/>
        <w:keepNext/>
        <w:numPr>
          <w:ilvl w:val="5"/>
          <w:numId w:val="0"/>
        </w:numPr>
        <w:ind w:left="1100"/>
      </w:pPr>
      <w:r w:rsidRPr="0081460D">
        <w:rPr>
          <w:rStyle w:val="charBoldItals"/>
        </w:rPr>
        <w:t>fair trading legislation</w:t>
      </w:r>
      <w:r w:rsidRPr="00E83334">
        <w:t xml:space="preserve"> means—</w:t>
      </w:r>
    </w:p>
    <w:p w14:paraId="55FAB76F" w14:textId="1FBBBBA7" w:rsidR="004252D1" w:rsidRPr="00E83334" w:rsidRDefault="004252D1" w:rsidP="004252D1">
      <w:pPr>
        <w:pStyle w:val="aDefpara"/>
      </w:pPr>
      <w:r w:rsidRPr="00E83334">
        <w:tab/>
        <w:t>(a)</w:t>
      </w:r>
      <w:r w:rsidRPr="00E83334">
        <w:tab/>
        <w:t xml:space="preserve">the </w:t>
      </w:r>
      <w:hyperlink r:id="rId102" w:tooltip="A2003-20" w:history="1">
        <w:r w:rsidR="00A11E2A" w:rsidRPr="00A11E2A">
          <w:rPr>
            <w:rStyle w:val="charCitHyperlinkItal"/>
          </w:rPr>
          <w:t>Agents Act 2003</w:t>
        </w:r>
      </w:hyperlink>
      <w:r w:rsidRPr="00E83334">
        <w:t>; or</w:t>
      </w:r>
    </w:p>
    <w:p w14:paraId="0E5C058E" w14:textId="1A1F9EE2" w:rsidR="004252D1" w:rsidRPr="00E83334" w:rsidRDefault="004252D1" w:rsidP="004252D1">
      <w:pPr>
        <w:pStyle w:val="aDefpara"/>
      </w:pPr>
      <w:r w:rsidRPr="00E83334">
        <w:tab/>
        <w:t>(b)</w:t>
      </w:r>
      <w:r w:rsidRPr="00E83334">
        <w:tab/>
        <w:t xml:space="preserve">the </w:t>
      </w:r>
      <w:hyperlink r:id="rId103" w:tooltip="Australian Consumer Law (ACT)" w:history="1">
        <w:r w:rsidR="00FD761B" w:rsidRPr="00AD13C7">
          <w:rPr>
            <w:rStyle w:val="charCitHyperlinkItal"/>
          </w:rPr>
          <w:t>Australian Consumer Law (ACT)</w:t>
        </w:r>
      </w:hyperlink>
      <w:r w:rsidRPr="00E83334">
        <w:t>; or</w:t>
      </w:r>
    </w:p>
    <w:p w14:paraId="7B4DBF19" w14:textId="22CA54C3" w:rsidR="004252D1" w:rsidRPr="00E83334" w:rsidRDefault="004252D1" w:rsidP="004252D1">
      <w:pPr>
        <w:pStyle w:val="aDefpara"/>
      </w:pPr>
      <w:r w:rsidRPr="00E83334">
        <w:tab/>
        <w:t>(c)</w:t>
      </w:r>
      <w:r w:rsidRPr="00E83334">
        <w:tab/>
        <w:t xml:space="preserve">the </w:t>
      </w:r>
      <w:hyperlink r:id="rId104" w:tooltip="A2001-83" w:history="1">
        <w:r w:rsidR="00A11E2A" w:rsidRPr="00A11E2A">
          <w:rPr>
            <w:rStyle w:val="charCitHyperlinkItal"/>
          </w:rPr>
          <w:t>Eggs (Labelling and Sale) Act 2001</w:t>
        </w:r>
      </w:hyperlink>
      <w:r w:rsidRPr="00E83334">
        <w:t>; or</w:t>
      </w:r>
    </w:p>
    <w:p w14:paraId="70A909DB" w14:textId="77777777" w:rsidR="004252D1" w:rsidRPr="00E83334" w:rsidRDefault="004252D1" w:rsidP="004252D1">
      <w:pPr>
        <w:pStyle w:val="aDefpara"/>
      </w:pPr>
      <w:r w:rsidRPr="00E83334">
        <w:tab/>
        <w:t>(d)</w:t>
      </w:r>
      <w:r w:rsidRPr="00E83334">
        <w:tab/>
        <w:t xml:space="preserve">the </w:t>
      </w:r>
      <w:r w:rsidRPr="0081460D">
        <w:rPr>
          <w:rStyle w:val="charItals"/>
        </w:rPr>
        <w:t>Fair Trading (Australian Consumer Law) Act 1992</w:t>
      </w:r>
      <w:r w:rsidRPr="00E83334">
        <w:t>; or</w:t>
      </w:r>
    </w:p>
    <w:p w14:paraId="1FEC066E" w14:textId="11A2C96D" w:rsidR="004252D1" w:rsidRPr="00734229" w:rsidRDefault="004252D1" w:rsidP="004252D1">
      <w:pPr>
        <w:pStyle w:val="aDefpara"/>
      </w:pPr>
      <w:r>
        <w:tab/>
        <w:t>(e</w:t>
      </w:r>
      <w:r w:rsidRPr="00734229">
        <w:t>)</w:t>
      </w:r>
      <w:r w:rsidRPr="00734229">
        <w:tab/>
        <w:t xml:space="preserve">the </w:t>
      </w:r>
      <w:hyperlink r:id="rId105" w:tooltip="A2010-16" w:history="1">
        <w:r w:rsidR="00A11E2A" w:rsidRPr="00A11E2A">
          <w:rPr>
            <w:rStyle w:val="charCitHyperlinkItal"/>
          </w:rPr>
          <w:t>Fair Trading (Motor Vehicle Repair Industry) Act 2010</w:t>
        </w:r>
      </w:hyperlink>
      <w:r w:rsidRPr="00734229">
        <w:t>; or</w:t>
      </w:r>
    </w:p>
    <w:p w14:paraId="3CBF64C8" w14:textId="4226C093" w:rsidR="004252D1" w:rsidRPr="00E83334" w:rsidRDefault="004252D1" w:rsidP="004252D1">
      <w:pPr>
        <w:pStyle w:val="aDefpara"/>
      </w:pPr>
      <w:r>
        <w:tab/>
        <w:t>(f</w:t>
      </w:r>
      <w:r w:rsidRPr="00E83334">
        <w:t>)</w:t>
      </w:r>
      <w:r w:rsidRPr="00E83334">
        <w:tab/>
        <w:t xml:space="preserve">the </w:t>
      </w:r>
      <w:hyperlink r:id="rId106" w:tooltip="A2010-35" w:history="1">
        <w:r w:rsidR="00A11E2A" w:rsidRPr="00A11E2A">
          <w:rPr>
            <w:rStyle w:val="charCitHyperlinkItal"/>
          </w:rPr>
          <w:t>Liquor Act 2010</w:t>
        </w:r>
      </w:hyperlink>
      <w:r w:rsidRPr="00E83334">
        <w:t>; or</w:t>
      </w:r>
    </w:p>
    <w:p w14:paraId="158A16B0" w14:textId="704359F8" w:rsidR="004252D1" w:rsidRPr="00E83334" w:rsidRDefault="004252D1" w:rsidP="004252D1">
      <w:pPr>
        <w:pStyle w:val="aDefpara"/>
      </w:pPr>
      <w:r w:rsidRPr="00E83334">
        <w:tab/>
        <w:t>(</w:t>
      </w:r>
      <w:r>
        <w:t>g</w:t>
      </w:r>
      <w:r w:rsidRPr="00E83334">
        <w:t>)</w:t>
      </w:r>
      <w:r w:rsidRPr="00E83334">
        <w:tab/>
        <w:t xml:space="preserve">the </w:t>
      </w:r>
      <w:hyperlink r:id="rId107" w:tooltip="A2010-49" w:history="1">
        <w:r w:rsidR="00A11E2A" w:rsidRPr="00A11E2A">
          <w:rPr>
            <w:rStyle w:val="charCitHyperlinkItal"/>
          </w:rPr>
          <w:t>Plastic Shopping Bags Ban Act 2010</w:t>
        </w:r>
      </w:hyperlink>
      <w:r w:rsidRPr="00E83334">
        <w:t>; or</w:t>
      </w:r>
    </w:p>
    <w:p w14:paraId="6D952318" w14:textId="3106F0AC" w:rsidR="00B127A2" w:rsidRDefault="00B127A2" w:rsidP="00B127A2">
      <w:pPr>
        <w:pStyle w:val="Apara"/>
      </w:pPr>
      <w:r>
        <w:tab/>
        <w:t>(h)</w:t>
      </w:r>
      <w:r>
        <w:tab/>
        <w:t xml:space="preserve">the </w:t>
      </w:r>
      <w:hyperlink r:id="rId108" w:tooltip="A2012-38" w:history="1">
        <w:r>
          <w:rPr>
            <w:rStyle w:val="charCitHyperlinkItal"/>
            <w:rFonts w:eastAsiaTheme="minorEastAsia"/>
          </w:rPr>
          <w:t>Retirement Villages Act 2012</w:t>
        </w:r>
      </w:hyperlink>
      <w:r>
        <w:t>; or</w:t>
      </w:r>
    </w:p>
    <w:p w14:paraId="0D7042AA" w14:textId="5DDD9BDB" w:rsidR="004252D1" w:rsidRPr="00E83334" w:rsidRDefault="004252D1" w:rsidP="00EF57A0">
      <w:pPr>
        <w:pStyle w:val="aDefpara"/>
        <w:keepNext/>
      </w:pPr>
      <w:r w:rsidRPr="00E83334">
        <w:tab/>
        <w:t>(</w:t>
      </w:r>
      <w:r w:rsidR="00B127A2">
        <w:t>i</w:t>
      </w:r>
      <w:r w:rsidRPr="00E83334">
        <w:t>)</w:t>
      </w:r>
      <w:r w:rsidRPr="00E83334">
        <w:tab/>
        <w:t xml:space="preserve">the </w:t>
      </w:r>
      <w:hyperlink r:id="rId109" w:tooltip="A2003-4" w:history="1">
        <w:r w:rsidR="00A11E2A" w:rsidRPr="00A11E2A">
          <w:rPr>
            <w:rStyle w:val="charCitHyperlinkItal"/>
          </w:rPr>
          <w:t>Security Industry Act 2003</w:t>
        </w:r>
      </w:hyperlink>
      <w:r w:rsidR="00AF6591">
        <w:t>; or</w:t>
      </w:r>
    </w:p>
    <w:p w14:paraId="26BA1973" w14:textId="34F33332" w:rsidR="00E05259" w:rsidRPr="000548A5" w:rsidRDefault="00E05259" w:rsidP="00EF57A0">
      <w:pPr>
        <w:pStyle w:val="aDefpara"/>
        <w:keepNext/>
      </w:pPr>
      <w:r w:rsidRPr="000548A5">
        <w:tab/>
        <w:t>(</w:t>
      </w:r>
      <w:r>
        <w:t>j</w:t>
      </w:r>
      <w:r w:rsidRPr="000548A5">
        <w:t>)</w:t>
      </w:r>
      <w:r w:rsidRPr="000548A5">
        <w:tab/>
        <w:t xml:space="preserve">the </w:t>
      </w:r>
      <w:hyperlink r:id="rId110" w:tooltip="A2016-46 " w:history="1">
        <w:r w:rsidR="007176AE" w:rsidRPr="00F72BFD">
          <w:rPr>
            <w:rStyle w:val="charCitHyperlinkItal"/>
          </w:rPr>
          <w:t>Traders (Licensing) Act 2016</w:t>
        </w:r>
      </w:hyperlink>
      <w:r w:rsidRPr="000548A5">
        <w:t>; or</w:t>
      </w:r>
    </w:p>
    <w:p w14:paraId="4C6F1244" w14:textId="1F6C2575" w:rsidR="00AF6591" w:rsidRPr="004B2189" w:rsidRDefault="00AF6591" w:rsidP="00AF6591">
      <w:pPr>
        <w:pStyle w:val="aDefpara"/>
      </w:pPr>
      <w:r w:rsidRPr="004B2189">
        <w:tab/>
        <w:t>(</w:t>
      </w:r>
      <w:r w:rsidR="00E05259">
        <w:t>k</w:t>
      </w:r>
      <w:r w:rsidRPr="004B2189">
        <w:t>)</w:t>
      </w:r>
      <w:r w:rsidRPr="004B2189">
        <w:tab/>
      </w:r>
      <w:r w:rsidRPr="004B2189">
        <w:rPr>
          <w:lang w:eastAsia="en-AU"/>
        </w:rPr>
        <w:t xml:space="preserve">the </w:t>
      </w:r>
      <w:hyperlink r:id="rId111" w:tooltip="A2011-44" w:history="1">
        <w:r w:rsidR="00A11E2A" w:rsidRPr="00A11E2A">
          <w:rPr>
            <w:rStyle w:val="charCitHyperlinkItal"/>
          </w:rPr>
          <w:t>Working with Vulnerable People (Background Checking) Act</w:t>
        </w:r>
        <w:r w:rsidR="003B7F94">
          <w:rPr>
            <w:rStyle w:val="charCitHyperlinkItal"/>
          </w:rPr>
          <w:t> </w:t>
        </w:r>
        <w:r w:rsidR="00A11E2A" w:rsidRPr="00A11E2A">
          <w:rPr>
            <w:rStyle w:val="charCitHyperlinkItal"/>
          </w:rPr>
          <w:t>2011</w:t>
        </w:r>
      </w:hyperlink>
      <w:r w:rsidRPr="004B2189">
        <w:rPr>
          <w:szCs w:val="24"/>
          <w:lang w:eastAsia="en-AU"/>
        </w:rPr>
        <w:t>.</w:t>
      </w:r>
    </w:p>
    <w:p w14:paraId="5C1C8B1A" w14:textId="11775BDB" w:rsidR="004252D1" w:rsidRPr="00E83334" w:rsidRDefault="00070BD2" w:rsidP="004252D1">
      <w:pPr>
        <w:pStyle w:val="aDef"/>
        <w:numPr>
          <w:ilvl w:val="5"/>
          <w:numId w:val="0"/>
        </w:numPr>
        <w:ind w:left="1100"/>
      </w:pPr>
      <w:r>
        <w:rPr>
          <w:rStyle w:val="charBoldItals"/>
        </w:rPr>
        <w:t>go</w:t>
      </w:r>
      <w:r w:rsidRPr="0081460D">
        <w:rPr>
          <w:rStyle w:val="charBoldItals"/>
        </w:rPr>
        <w:t>ods</w:t>
      </w:r>
      <w:r w:rsidR="004252D1" w:rsidRPr="00E83334">
        <w:t xml:space="preserve">—see the </w:t>
      </w:r>
      <w:hyperlink r:id="rId112" w:tooltip="Australian Consumer Law (ACT)" w:history="1">
        <w:r w:rsidR="00FD761B" w:rsidRPr="00AD13C7">
          <w:rPr>
            <w:rStyle w:val="charCitHyperlinkItal"/>
          </w:rPr>
          <w:t>Australian Consumer Law (ACT)</w:t>
        </w:r>
      </w:hyperlink>
      <w:r w:rsidR="004252D1" w:rsidRPr="00E83334">
        <w:t>, section 2 (1).</w:t>
      </w:r>
    </w:p>
    <w:p w14:paraId="4E113A76" w14:textId="77777777" w:rsidR="004252D1" w:rsidRPr="00E83334" w:rsidRDefault="004252D1" w:rsidP="004252D1">
      <w:pPr>
        <w:pStyle w:val="aDef"/>
        <w:numPr>
          <w:ilvl w:val="5"/>
          <w:numId w:val="0"/>
        </w:numPr>
        <w:ind w:left="1100"/>
      </w:pPr>
      <w:r w:rsidRPr="0081460D">
        <w:rPr>
          <w:rStyle w:val="charBoldItals"/>
        </w:rPr>
        <w:t>identity card</w:t>
      </w:r>
      <w:r w:rsidRPr="00E83334">
        <w:t xml:space="preserve"> means an identity card issued to an investigator under section 37.</w:t>
      </w:r>
    </w:p>
    <w:p w14:paraId="05FCAECA" w14:textId="72D94550" w:rsidR="004252D1" w:rsidRPr="00E83334" w:rsidRDefault="004252D1" w:rsidP="004252D1">
      <w:pPr>
        <w:pStyle w:val="aDef"/>
        <w:numPr>
          <w:ilvl w:val="5"/>
          <w:numId w:val="0"/>
        </w:numPr>
        <w:ind w:left="1100"/>
      </w:pPr>
      <w:r w:rsidRPr="0081460D">
        <w:rPr>
          <w:rStyle w:val="charBoldItals"/>
        </w:rPr>
        <w:t>instrument</w:t>
      </w:r>
      <w:r w:rsidRPr="00E83334">
        <w:t>, for part 2 (The Australian Consumer Law)—see</w:t>
      </w:r>
      <w:r w:rsidR="00A77147">
        <w:t> </w:t>
      </w:r>
      <w:r w:rsidRPr="00E83334">
        <w:t>section 5 (1).</w:t>
      </w:r>
    </w:p>
    <w:p w14:paraId="49CA40C4" w14:textId="77777777" w:rsidR="004252D1" w:rsidRPr="00E83334" w:rsidRDefault="004252D1" w:rsidP="004252D1">
      <w:pPr>
        <w:pStyle w:val="aDef"/>
        <w:keepNext/>
        <w:numPr>
          <w:ilvl w:val="5"/>
          <w:numId w:val="0"/>
        </w:numPr>
        <w:ind w:left="1100"/>
      </w:pPr>
      <w:r w:rsidRPr="0081460D">
        <w:rPr>
          <w:rStyle w:val="charBoldItals"/>
        </w:rPr>
        <w:lastRenderedPageBreak/>
        <w:t>Intergovernmental Agreement</w:t>
      </w:r>
      <w:r w:rsidRPr="00E83334">
        <w:t>, for part 2 (The Australian Consumer Law)—see section 5 (1).</w:t>
      </w:r>
    </w:p>
    <w:p w14:paraId="6F2380AF" w14:textId="77777777" w:rsidR="004252D1" w:rsidRPr="00E83334" w:rsidRDefault="004252D1" w:rsidP="004252D1">
      <w:pPr>
        <w:pStyle w:val="aDef"/>
        <w:keepNext/>
        <w:numPr>
          <w:ilvl w:val="5"/>
          <w:numId w:val="0"/>
        </w:numPr>
        <w:ind w:left="1100"/>
      </w:pPr>
      <w:r w:rsidRPr="0081460D">
        <w:rPr>
          <w:rStyle w:val="charBoldItals"/>
        </w:rPr>
        <w:t>investigation</w:t>
      </w:r>
      <w:r w:rsidRPr="00E83334">
        <w:t xml:space="preserve"> means an investigation under part 5.</w:t>
      </w:r>
    </w:p>
    <w:p w14:paraId="400C9F7A" w14:textId="77777777" w:rsidR="004252D1" w:rsidRPr="00734229" w:rsidRDefault="004252D1" w:rsidP="004252D1">
      <w:pPr>
        <w:pStyle w:val="aDef"/>
        <w:keepNext/>
        <w:numPr>
          <w:ilvl w:val="5"/>
          <w:numId w:val="0"/>
        </w:numPr>
        <w:ind w:left="1100"/>
      </w:pPr>
      <w:r w:rsidRPr="00734229">
        <w:rPr>
          <w:rStyle w:val="charBoldItals"/>
        </w:rPr>
        <w:t>investigator</w:t>
      </w:r>
      <w:r w:rsidRPr="00734229">
        <w:t xml:space="preserve"> means the commissioner or a person appointed under section 36.</w:t>
      </w:r>
    </w:p>
    <w:p w14:paraId="3F4EE65C" w14:textId="4E744D1B" w:rsidR="004252D1" w:rsidRPr="00A11E2A" w:rsidRDefault="004252D1" w:rsidP="004252D1">
      <w:pPr>
        <w:pStyle w:val="aDef"/>
        <w:keepNext/>
      </w:pPr>
      <w:r w:rsidRPr="0081460D">
        <w:rPr>
          <w:rStyle w:val="charBoldItals"/>
        </w:rPr>
        <w:t>jurisdiction</w:t>
      </w:r>
      <w:r w:rsidRPr="00E83334">
        <w:t>, for part 2 (The Australian Consumer Law)—see</w:t>
      </w:r>
      <w:r w:rsidR="00A77147">
        <w:t> </w:t>
      </w:r>
      <w:r w:rsidRPr="00E83334">
        <w:t>section 5 (1).</w:t>
      </w:r>
    </w:p>
    <w:p w14:paraId="50E8257F" w14:textId="77777777" w:rsidR="004252D1" w:rsidRPr="00E83334" w:rsidRDefault="004252D1" w:rsidP="004252D1">
      <w:pPr>
        <w:pStyle w:val="aDef"/>
      </w:pPr>
      <w:r w:rsidRPr="0081460D">
        <w:rPr>
          <w:rStyle w:val="charBoldItals"/>
        </w:rPr>
        <w:t>law</w:t>
      </w:r>
      <w:r w:rsidRPr="00E83334">
        <w:t xml:space="preserve">, in relation to a Territory, for part 2 (The Australian Consumer Law)—see section 5 (1). </w:t>
      </w:r>
    </w:p>
    <w:p w14:paraId="74F35D50" w14:textId="38679332" w:rsidR="004252D1" w:rsidRPr="00E83334" w:rsidRDefault="004252D1" w:rsidP="004252D1">
      <w:pPr>
        <w:pStyle w:val="aDef"/>
      </w:pPr>
      <w:r w:rsidRPr="0081460D">
        <w:rPr>
          <w:rStyle w:val="charBoldItals"/>
        </w:rPr>
        <w:t>modifications</w:t>
      </w:r>
      <w:r w:rsidRPr="00E83334">
        <w:t>, for part 2 (The Australian Consumer Law)—see</w:t>
      </w:r>
      <w:r w:rsidR="00A77147">
        <w:t> </w:t>
      </w:r>
      <w:r w:rsidRPr="00E83334">
        <w:t>section 5 (1).</w:t>
      </w:r>
    </w:p>
    <w:p w14:paraId="374FC0A5" w14:textId="77777777" w:rsidR="004252D1" w:rsidRPr="00E83334" w:rsidRDefault="004252D1" w:rsidP="004252D1">
      <w:pPr>
        <w:pStyle w:val="aDef"/>
      </w:pPr>
      <w:r w:rsidRPr="0081460D">
        <w:rPr>
          <w:rStyle w:val="charBoldItals"/>
        </w:rPr>
        <w:t>month</w:t>
      </w:r>
      <w:r w:rsidRPr="00E83334">
        <w:t>, for part 2 (The Australian Consumer Law)—see section 5 (1).</w:t>
      </w:r>
    </w:p>
    <w:p w14:paraId="099E5A14" w14:textId="345A4EEB" w:rsidR="004252D1" w:rsidRPr="00E83334" w:rsidRDefault="004252D1" w:rsidP="004252D1">
      <w:pPr>
        <w:pStyle w:val="aDef"/>
      </w:pPr>
      <w:r w:rsidRPr="0081460D">
        <w:rPr>
          <w:rStyle w:val="charBoldItals"/>
        </w:rPr>
        <w:t>occupier</w:t>
      </w:r>
      <w:r w:rsidRPr="00E83334">
        <w:t>, of premises, for division 5.2 (Investigations)—see</w:t>
      </w:r>
      <w:r w:rsidR="00A77147">
        <w:t> </w:t>
      </w:r>
      <w:r w:rsidRPr="00E83334">
        <w:t>section 35.</w:t>
      </w:r>
    </w:p>
    <w:p w14:paraId="1AF26678" w14:textId="77777777" w:rsidR="004252D1" w:rsidRPr="00E83334" w:rsidRDefault="004252D1" w:rsidP="004252D1">
      <w:pPr>
        <w:pStyle w:val="aDef"/>
      </w:pPr>
      <w:r w:rsidRPr="0081460D">
        <w:rPr>
          <w:rStyle w:val="charBoldItals"/>
        </w:rPr>
        <w:t>offence</w:t>
      </w:r>
      <w:r w:rsidRPr="00E83334">
        <w:t>, for division 5.2 (Investigations)—see section 35.</w:t>
      </w:r>
    </w:p>
    <w:p w14:paraId="6051BBB8" w14:textId="77777777" w:rsidR="004252D1" w:rsidRPr="00E83334" w:rsidRDefault="004252D1" w:rsidP="004252D1">
      <w:pPr>
        <w:pStyle w:val="aDef"/>
      </w:pPr>
      <w:r w:rsidRPr="0081460D">
        <w:rPr>
          <w:rStyle w:val="charBoldItals"/>
        </w:rPr>
        <w:t>other jurisdiction</w:t>
      </w:r>
      <w:r w:rsidRPr="00E83334">
        <w:t>, for division 2.4 (Application of Australian Consumer Law to jurisdictions)—see section 14.</w:t>
      </w:r>
    </w:p>
    <w:p w14:paraId="3A9B6F8A" w14:textId="77777777" w:rsidR="004252D1" w:rsidRPr="00E83334" w:rsidRDefault="004252D1" w:rsidP="00EF57A0">
      <w:pPr>
        <w:pStyle w:val="aDef"/>
        <w:keepNext/>
      </w:pPr>
      <w:r w:rsidRPr="0081460D">
        <w:rPr>
          <w:rStyle w:val="charBoldItals"/>
        </w:rPr>
        <w:t>participating jurisdiction</w:t>
      </w:r>
      <w:r w:rsidRPr="00E83334">
        <w:t>—</w:t>
      </w:r>
    </w:p>
    <w:p w14:paraId="7812D7F9" w14:textId="77777777" w:rsidR="004252D1" w:rsidRPr="00E83334" w:rsidRDefault="004252D1" w:rsidP="004252D1">
      <w:pPr>
        <w:pStyle w:val="Apara"/>
      </w:pPr>
      <w:r w:rsidRPr="00E83334">
        <w:tab/>
        <w:t>(a)</w:t>
      </w:r>
      <w:r w:rsidRPr="00E83334">
        <w:tab/>
        <w:t>for part 2 (The Australian Consumer Law)—see section 5 (1); and</w:t>
      </w:r>
    </w:p>
    <w:p w14:paraId="05F4594E" w14:textId="77777777" w:rsidR="004252D1" w:rsidRPr="00E83334" w:rsidRDefault="004252D1" w:rsidP="004252D1">
      <w:pPr>
        <w:pStyle w:val="Apara"/>
      </w:pPr>
      <w:r w:rsidRPr="00E83334">
        <w:tab/>
        <w:t>(b)</w:t>
      </w:r>
      <w:r w:rsidRPr="00E83334">
        <w:tab/>
        <w:t>for division 2.4 (Application of Australian Consumer Law to jurisdictions)—see section 14.</w:t>
      </w:r>
    </w:p>
    <w:p w14:paraId="17B0183E" w14:textId="1822CAC3" w:rsidR="002C69AC" w:rsidRPr="00C954BE" w:rsidRDefault="002C69AC" w:rsidP="002C69AC">
      <w:pPr>
        <w:pStyle w:val="aDef"/>
        <w:rPr>
          <w:color w:val="000000"/>
        </w:rPr>
      </w:pPr>
      <w:r w:rsidRPr="00C954BE">
        <w:rPr>
          <w:rStyle w:val="charBoldItals"/>
        </w:rPr>
        <w:t>party</w:t>
      </w:r>
      <w:r w:rsidRPr="00C954BE">
        <w:rPr>
          <w:bCs/>
          <w:iCs/>
          <w:color w:val="000000"/>
        </w:rPr>
        <w:t xml:space="preserve">, for division 5.1A </w:t>
      </w:r>
      <w:r w:rsidRPr="00C954BE">
        <w:rPr>
          <w:color w:val="000000"/>
        </w:rPr>
        <w:t>(Conciliation of consumer complaints)</w:t>
      </w:r>
      <w:r w:rsidRPr="00C954BE">
        <w:rPr>
          <w:color w:val="000000"/>
          <w:lang w:val="en-US"/>
        </w:rPr>
        <w:t>—see</w:t>
      </w:r>
      <w:r w:rsidR="00A77147">
        <w:rPr>
          <w:color w:val="000000"/>
          <w:lang w:val="en-US"/>
        </w:rPr>
        <w:t> </w:t>
      </w:r>
      <w:r w:rsidRPr="00C954BE">
        <w:rPr>
          <w:color w:val="000000"/>
          <w:lang w:val="en-US"/>
        </w:rPr>
        <w:t>section 34B.</w:t>
      </w:r>
    </w:p>
    <w:p w14:paraId="0A12C3E8" w14:textId="79430C05" w:rsidR="004252D1" w:rsidRPr="00E83334" w:rsidRDefault="004252D1" w:rsidP="004252D1">
      <w:pPr>
        <w:pStyle w:val="aDef"/>
      </w:pPr>
      <w:r w:rsidRPr="0081460D">
        <w:rPr>
          <w:rStyle w:val="charBoldItals"/>
        </w:rPr>
        <w:t>services</w:t>
      </w:r>
      <w:r w:rsidRPr="00E83334">
        <w:t xml:space="preserve">—see the </w:t>
      </w:r>
      <w:hyperlink r:id="rId113" w:tooltip="Australian Consumer Law (ACT)" w:history="1">
        <w:r w:rsidR="00FD761B" w:rsidRPr="00AD13C7">
          <w:rPr>
            <w:rStyle w:val="charCitHyperlinkItal"/>
          </w:rPr>
          <w:t>Australian Consumer Law (ACT)</w:t>
        </w:r>
      </w:hyperlink>
      <w:r w:rsidRPr="00E83334">
        <w:t>, section 2 (1).</w:t>
      </w:r>
    </w:p>
    <w:p w14:paraId="0CF24219" w14:textId="77777777" w:rsidR="004252D1" w:rsidRPr="00E83334" w:rsidRDefault="004252D1" w:rsidP="004252D1">
      <w:pPr>
        <w:pStyle w:val="aDef"/>
      </w:pPr>
      <w:r w:rsidRPr="0081460D">
        <w:rPr>
          <w:rStyle w:val="charBoldItals"/>
        </w:rPr>
        <w:t>State</w:t>
      </w:r>
      <w:r w:rsidRPr="00E83334">
        <w:t>, for part 2 (The Australian Consumer Law)—see section 5 (1).</w:t>
      </w:r>
    </w:p>
    <w:p w14:paraId="44DE7001" w14:textId="22F5BE9A" w:rsidR="004252D1" w:rsidRPr="00E83334" w:rsidRDefault="004252D1" w:rsidP="004252D1">
      <w:pPr>
        <w:pStyle w:val="aDef"/>
      </w:pPr>
      <w:r w:rsidRPr="0081460D">
        <w:rPr>
          <w:rStyle w:val="charBoldItals"/>
        </w:rPr>
        <w:t>supplier</w:t>
      </w:r>
      <w:r w:rsidRPr="00E83334">
        <w:t xml:space="preserve">—see the </w:t>
      </w:r>
      <w:hyperlink r:id="rId114" w:tooltip="Australian Consumer Law (ACT)" w:history="1">
        <w:r w:rsidR="00FD761B" w:rsidRPr="00AD13C7">
          <w:rPr>
            <w:rStyle w:val="charCitHyperlinkItal"/>
          </w:rPr>
          <w:t>Australian Consumer Law (ACT)</w:t>
        </w:r>
      </w:hyperlink>
      <w:r w:rsidRPr="00E83334">
        <w:t>, section 2 (1).</w:t>
      </w:r>
    </w:p>
    <w:p w14:paraId="247BB5AD" w14:textId="690997F7" w:rsidR="004252D1" w:rsidRPr="00E83334" w:rsidRDefault="004252D1" w:rsidP="004252D1">
      <w:pPr>
        <w:pStyle w:val="aDef"/>
      </w:pPr>
      <w:r w:rsidRPr="0081460D">
        <w:rPr>
          <w:rStyle w:val="charBoldItals"/>
        </w:rPr>
        <w:t>supply</w:t>
      </w:r>
      <w:r w:rsidRPr="00E83334">
        <w:t xml:space="preserve">—see the </w:t>
      </w:r>
      <w:hyperlink r:id="rId115" w:tooltip="Australian Consumer Law (ACT)" w:history="1">
        <w:r w:rsidR="00FD761B" w:rsidRPr="00AD13C7">
          <w:rPr>
            <w:rStyle w:val="charCitHyperlinkItal"/>
          </w:rPr>
          <w:t>Australian Consumer Law (ACT)</w:t>
        </w:r>
      </w:hyperlink>
      <w:r w:rsidRPr="00E83334">
        <w:t>, section 2 (1).</w:t>
      </w:r>
    </w:p>
    <w:p w14:paraId="38F5631F" w14:textId="65F50629" w:rsidR="004252D1" w:rsidRPr="00A11E2A" w:rsidRDefault="004252D1" w:rsidP="004252D1">
      <w:pPr>
        <w:pStyle w:val="aDef"/>
      </w:pPr>
      <w:r w:rsidRPr="0081460D">
        <w:rPr>
          <w:rStyle w:val="charBoldItals"/>
        </w:rPr>
        <w:lastRenderedPageBreak/>
        <w:t>Territory</w:t>
      </w:r>
      <w:r w:rsidRPr="00E83334">
        <w:t>, for part 2 (The Australian Consumer Law)—see</w:t>
      </w:r>
      <w:r w:rsidR="00A77147">
        <w:t> </w:t>
      </w:r>
      <w:r w:rsidRPr="00E83334">
        <w:t>section 5 (1).</w:t>
      </w:r>
    </w:p>
    <w:p w14:paraId="38E87BB9" w14:textId="5288A9A5" w:rsidR="004252D1" w:rsidRPr="00E83334" w:rsidRDefault="004252D1" w:rsidP="004252D1">
      <w:pPr>
        <w:pStyle w:val="aDef"/>
      </w:pPr>
      <w:r w:rsidRPr="0081460D">
        <w:rPr>
          <w:rStyle w:val="charBoldItals"/>
        </w:rPr>
        <w:t>this jurisdiction</w:t>
      </w:r>
      <w:r w:rsidRPr="00E83334">
        <w:t>, for part 2 (The Australian Consumer Law)—see</w:t>
      </w:r>
      <w:r w:rsidR="00A77147">
        <w:t> </w:t>
      </w:r>
      <w:r w:rsidRPr="00E83334">
        <w:t xml:space="preserve">section 5 (1). </w:t>
      </w:r>
    </w:p>
    <w:p w14:paraId="49DF2B6B" w14:textId="77777777" w:rsidR="004252D1" w:rsidRDefault="004252D1" w:rsidP="004252D1">
      <w:pPr>
        <w:pStyle w:val="aDef"/>
      </w:pPr>
      <w:r w:rsidRPr="00A11E2A">
        <w:rPr>
          <w:rStyle w:val="charBoldItals"/>
        </w:rPr>
        <w:t>undertaking</w:t>
      </w:r>
      <w:r>
        <w:t>, for part 3 (Codes of practice)—see section 21.</w:t>
      </w:r>
    </w:p>
    <w:p w14:paraId="1E2FC02A" w14:textId="77777777" w:rsidR="00C62C12" w:rsidRDefault="00C62C12">
      <w:pPr>
        <w:pStyle w:val="04Dictionary"/>
        <w:sectPr w:rsidR="00C62C12" w:rsidSect="00C62C12">
          <w:headerReference w:type="even" r:id="rId116"/>
          <w:headerReference w:type="default" r:id="rId117"/>
          <w:footerReference w:type="even" r:id="rId118"/>
          <w:footerReference w:type="default" r:id="rId119"/>
          <w:type w:val="continuous"/>
          <w:pgSz w:w="11907" w:h="16839" w:code="9"/>
          <w:pgMar w:top="3000" w:right="1900" w:bottom="2500" w:left="2300" w:header="2480" w:footer="2100" w:gutter="0"/>
          <w:cols w:space="720"/>
          <w:docGrid w:linePitch="254"/>
        </w:sectPr>
      </w:pPr>
    </w:p>
    <w:p w14:paraId="15C55951" w14:textId="77777777" w:rsidR="004252D1" w:rsidRDefault="004252D1" w:rsidP="004252D1">
      <w:pPr>
        <w:pStyle w:val="Endnote1"/>
      </w:pPr>
      <w:bookmarkStart w:id="110" w:name="_Toc215738255"/>
      <w:r>
        <w:lastRenderedPageBreak/>
        <w:t>Endnotes</w:t>
      </w:r>
      <w:bookmarkEnd w:id="110"/>
    </w:p>
    <w:p w14:paraId="4F004899" w14:textId="77777777" w:rsidR="004252D1" w:rsidRPr="00C27E72" w:rsidRDefault="004252D1" w:rsidP="004252D1">
      <w:pPr>
        <w:pStyle w:val="Endnote2"/>
      </w:pPr>
      <w:bookmarkStart w:id="111" w:name="_Toc215738256"/>
      <w:r w:rsidRPr="00C27E72">
        <w:rPr>
          <w:rStyle w:val="charTableNo"/>
        </w:rPr>
        <w:t>1</w:t>
      </w:r>
      <w:r>
        <w:tab/>
      </w:r>
      <w:r w:rsidRPr="00C27E72">
        <w:rPr>
          <w:rStyle w:val="charTableText"/>
        </w:rPr>
        <w:t>About the endnotes</w:t>
      </w:r>
      <w:bookmarkEnd w:id="111"/>
    </w:p>
    <w:p w14:paraId="58EDFD0F" w14:textId="77777777" w:rsidR="004252D1" w:rsidRDefault="004252D1" w:rsidP="004252D1">
      <w:pPr>
        <w:pStyle w:val="EndNoteTextPub"/>
      </w:pPr>
      <w:r>
        <w:t>Amending and modifying laws are annotated in the legislation history and the amendment history.  Current modifications are not included in the republished law but are set out in the endnotes.</w:t>
      </w:r>
    </w:p>
    <w:p w14:paraId="3D11FC5F" w14:textId="1B3B51C1" w:rsidR="004252D1" w:rsidRDefault="004252D1" w:rsidP="004252D1">
      <w:pPr>
        <w:pStyle w:val="EndNoteTextPub"/>
      </w:pPr>
      <w:r>
        <w:t xml:space="preserve">Not all editorial amendments made under the </w:t>
      </w:r>
      <w:hyperlink r:id="rId120" w:tooltip="A2001-14" w:history="1">
        <w:r w:rsidR="00A11E2A" w:rsidRPr="00A11E2A">
          <w:rPr>
            <w:rStyle w:val="charCitHyperlinkItal"/>
          </w:rPr>
          <w:t>Legislation Act 2001</w:t>
        </w:r>
      </w:hyperlink>
      <w:r>
        <w:t>, part 11.3 are annotated in the amendment history.  Full details of any amendments can be obtained from the Parliamentary Counsel’s Office.</w:t>
      </w:r>
    </w:p>
    <w:p w14:paraId="760B8CC5" w14:textId="77777777" w:rsidR="004252D1" w:rsidRDefault="004252D1" w:rsidP="004252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4244D9D" w14:textId="77777777" w:rsidR="004252D1" w:rsidRDefault="004252D1" w:rsidP="004252D1">
      <w:pPr>
        <w:pStyle w:val="EndNoteTextPub"/>
      </w:pPr>
      <w:r>
        <w:t xml:space="preserve">If all the provisions of the law have been renumbered, a table of renumbered provisions gives details of previous and current numbering.  </w:t>
      </w:r>
    </w:p>
    <w:p w14:paraId="6FC2572D" w14:textId="77777777" w:rsidR="004252D1" w:rsidRDefault="004252D1" w:rsidP="004252D1">
      <w:pPr>
        <w:pStyle w:val="EndNoteTextPub"/>
      </w:pPr>
      <w:r>
        <w:t>The endnotes also include a table of earlier republications.</w:t>
      </w:r>
    </w:p>
    <w:p w14:paraId="0D973CB5" w14:textId="77777777" w:rsidR="004252D1" w:rsidRPr="00C27E72" w:rsidRDefault="004252D1" w:rsidP="004252D1">
      <w:pPr>
        <w:pStyle w:val="Endnote2"/>
      </w:pPr>
      <w:bookmarkStart w:id="112" w:name="_Toc215738257"/>
      <w:r w:rsidRPr="00C27E72">
        <w:rPr>
          <w:rStyle w:val="charTableNo"/>
        </w:rPr>
        <w:t>2</w:t>
      </w:r>
      <w:r>
        <w:tab/>
      </w:r>
      <w:r w:rsidRPr="00C27E72">
        <w:rPr>
          <w:rStyle w:val="charTableText"/>
        </w:rPr>
        <w:t>Abbreviation key</w:t>
      </w:r>
      <w:bookmarkEnd w:id="112"/>
    </w:p>
    <w:p w14:paraId="7E0099D5" w14:textId="77777777" w:rsidR="004252D1" w:rsidRDefault="004252D1" w:rsidP="004252D1">
      <w:pPr>
        <w:rPr>
          <w:sz w:val="4"/>
        </w:rPr>
      </w:pPr>
    </w:p>
    <w:tbl>
      <w:tblPr>
        <w:tblW w:w="7372" w:type="dxa"/>
        <w:tblInd w:w="1100" w:type="dxa"/>
        <w:tblLayout w:type="fixed"/>
        <w:tblLook w:val="0000" w:firstRow="0" w:lastRow="0" w:firstColumn="0" w:lastColumn="0" w:noHBand="0" w:noVBand="0"/>
      </w:tblPr>
      <w:tblGrid>
        <w:gridCol w:w="3720"/>
        <w:gridCol w:w="3652"/>
      </w:tblGrid>
      <w:tr w:rsidR="004252D1" w14:paraId="5CC6A0F8" w14:textId="77777777" w:rsidTr="004521C1">
        <w:tc>
          <w:tcPr>
            <w:tcW w:w="3720" w:type="dxa"/>
          </w:tcPr>
          <w:p w14:paraId="781A756A" w14:textId="77777777" w:rsidR="004252D1" w:rsidRDefault="004252D1" w:rsidP="004521C1">
            <w:pPr>
              <w:pStyle w:val="EndnotesAbbrev"/>
            </w:pPr>
            <w:r>
              <w:t>A = Act</w:t>
            </w:r>
          </w:p>
        </w:tc>
        <w:tc>
          <w:tcPr>
            <w:tcW w:w="3652" w:type="dxa"/>
          </w:tcPr>
          <w:p w14:paraId="2A175939" w14:textId="77777777" w:rsidR="004252D1" w:rsidRDefault="004252D1" w:rsidP="004521C1">
            <w:pPr>
              <w:pStyle w:val="EndnotesAbbrev"/>
            </w:pPr>
            <w:r>
              <w:t>NI = Notifiable instrument</w:t>
            </w:r>
          </w:p>
        </w:tc>
      </w:tr>
      <w:tr w:rsidR="004252D1" w14:paraId="2BA178D4" w14:textId="77777777" w:rsidTr="004521C1">
        <w:tc>
          <w:tcPr>
            <w:tcW w:w="3720" w:type="dxa"/>
          </w:tcPr>
          <w:p w14:paraId="4B1A2BF3" w14:textId="77777777" w:rsidR="004252D1" w:rsidRDefault="004252D1" w:rsidP="004521C1">
            <w:pPr>
              <w:pStyle w:val="EndnotesAbbrev"/>
            </w:pPr>
            <w:r>
              <w:t>AF = Approved form</w:t>
            </w:r>
          </w:p>
        </w:tc>
        <w:tc>
          <w:tcPr>
            <w:tcW w:w="3652" w:type="dxa"/>
          </w:tcPr>
          <w:p w14:paraId="4614EBA8" w14:textId="77777777" w:rsidR="004252D1" w:rsidRDefault="004252D1" w:rsidP="004521C1">
            <w:pPr>
              <w:pStyle w:val="EndnotesAbbrev"/>
            </w:pPr>
            <w:r>
              <w:t>o = order</w:t>
            </w:r>
          </w:p>
        </w:tc>
      </w:tr>
      <w:tr w:rsidR="004252D1" w14:paraId="7522B467" w14:textId="77777777" w:rsidTr="004521C1">
        <w:tc>
          <w:tcPr>
            <w:tcW w:w="3720" w:type="dxa"/>
          </w:tcPr>
          <w:p w14:paraId="6CA52CF6" w14:textId="77777777" w:rsidR="004252D1" w:rsidRDefault="004252D1" w:rsidP="004521C1">
            <w:pPr>
              <w:pStyle w:val="EndnotesAbbrev"/>
            </w:pPr>
            <w:r>
              <w:t>am = amended</w:t>
            </w:r>
          </w:p>
        </w:tc>
        <w:tc>
          <w:tcPr>
            <w:tcW w:w="3652" w:type="dxa"/>
          </w:tcPr>
          <w:p w14:paraId="17BAD24E" w14:textId="77777777" w:rsidR="004252D1" w:rsidRDefault="004252D1" w:rsidP="004521C1">
            <w:pPr>
              <w:pStyle w:val="EndnotesAbbrev"/>
            </w:pPr>
            <w:r>
              <w:t>om = omitted/repealed</w:t>
            </w:r>
          </w:p>
        </w:tc>
      </w:tr>
      <w:tr w:rsidR="004252D1" w14:paraId="5C56723F" w14:textId="77777777" w:rsidTr="004521C1">
        <w:tc>
          <w:tcPr>
            <w:tcW w:w="3720" w:type="dxa"/>
          </w:tcPr>
          <w:p w14:paraId="4F6FCADA" w14:textId="77777777" w:rsidR="004252D1" w:rsidRDefault="004252D1" w:rsidP="004521C1">
            <w:pPr>
              <w:pStyle w:val="EndnotesAbbrev"/>
            </w:pPr>
            <w:r>
              <w:t>amdt = amendment</w:t>
            </w:r>
          </w:p>
        </w:tc>
        <w:tc>
          <w:tcPr>
            <w:tcW w:w="3652" w:type="dxa"/>
          </w:tcPr>
          <w:p w14:paraId="0EC5FBB8" w14:textId="77777777" w:rsidR="004252D1" w:rsidRDefault="004252D1" w:rsidP="004521C1">
            <w:pPr>
              <w:pStyle w:val="EndnotesAbbrev"/>
            </w:pPr>
            <w:r>
              <w:t>ord = ordinance</w:t>
            </w:r>
          </w:p>
        </w:tc>
      </w:tr>
      <w:tr w:rsidR="004252D1" w14:paraId="32E2BDE4" w14:textId="77777777" w:rsidTr="004521C1">
        <w:tc>
          <w:tcPr>
            <w:tcW w:w="3720" w:type="dxa"/>
          </w:tcPr>
          <w:p w14:paraId="7B69C1C3" w14:textId="77777777" w:rsidR="004252D1" w:rsidRDefault="004252D1" w:rsidP="004521C1">
            <w:pPr>
              <w:pStyle w:val="EndnotesAbbrev"/>
            </w:pPr>
            <w:r>
              <w:t>AR = Assembly resolution</w:t>
            </w:r>
          </w:p>
        </w:tc>
        <w:tc>
          <w:tcPr>
            <w:tcW w:w="3652" w:type="dxa"/>
          </w:tcPr>
          <w:p w14:paraId="233B3EBE" w14:textId="77777777" w:rsidR="004252D1" w:rsidRDefault="004252D1" w:rsidP="004521C1">
            <w:pPr>
              <w:pStyle w:val="EndnotesAbbrev"/>
            </w:pPr>
            <w:r>
              <w:t>orig = original</w:t>
            </w:r>
          </w:p>
        </w:tc>
      </w:tr>
      <w:tr w:rsidR="004252D1" w14:paraId="04DE56ED" w14:textId="77777777" w:rsidTr="004521C1">
        <w:tc>
          <w:tcPr>
            <w:tcW w:w="3720" w:type="dxa"/>
          </w:tcPr>
          <w:p w14:paraId="3F9B9684" w14:textId="77777777" w:rsidR="004252D1" w:rsidRDefault="004252D1" w:rsidP="004521C1">
            <w:pPr>
              <w:pStyle w:val="EndnotesAbbrev"/>
            </w:pPr>
            <w:r>
              <w:t>ch = chapter</w:t>
            </w:r>
          </w:p>
        </w:tc>
        <w:tc>
          <w:tcPr>
            <w:tcW w:w="3652" w:type="dxa"/>
          </w:tcPr>
          <w:p w14:paraId="4EEA12C1" w14:textId="77777777" w:rsidR="004252D1" w:rsidRDefault="004252D1" w:rsidP="004521C1">
            <w:pPr>
              <w:pStyle w:val="EndnotesAbbrev"/>
            </w:pPr>
            <w:r>
              <w:t>par = paragraph/subparagraph</w:t>
            </w:r>
          </w:p>
        </w:tc>
      </w:tr>
      <w:tr w:rsidR="004252D1" w14:paraId="25D08E3A" w14:textId="77777777" w:rsidTr="004521C1">
        <w:tc>
          <w:tcPr>
            <w:tcW w:w="3720" w:type="dxa"/>
          </w:tcPr>
          <w:p w14:paraId="60B96949" w14:textId="77777777" w:rsidR="004252D1" w:rsidRDefault="004252D1" w:rsidP="004521C1">
            <w:pPr>
              <w:pStyle w:val="EndnotesAbbrev"/>
            </w:pPr>
            <w:r>
              <w:t>CN = Commencement notice</w:t>
            </w:r>
          </w:p>
        </w:tc>
        <w:tc>
          <w:tcPr>
            <w:tcW w:w="3652" w:type="dxa"/>
          </w:tcPr>
          <w:p w14:paraId="4408EF49" w14:textId="77777777" w:rsidR="004252D1" w:rsidRDefault="004252D1" w:rsidP="004521C1">
            <w:pPr>
              <w:pStyle w:val="EndnotesAbbrev"/>
            </w:pPr>
            <w:r>
              <w:t>pres = present</w:t>
            </w:r>
          </w:p>
        </w:tc>
      </w:tr>
      <w:tr w:rsidR="004252D1" w14:paraId="76CCE56F" w14:textId="77777777" w:rsidTr="004521C1">
        <w:tc>
          <w:tcPr>
            <w:tcW w:w="3720" w:type="dxa"/>
          </w:tcPr>
          <w:p w14:paraId="4CECFE38" w14:textId="77777777" w:rsidR="004252D1" w:rsidRDefault="004252D1" w:rsidP="004521C1">
            <w:pPr>
              <w:pStyle w:val="EndnotesAbbrev"/>
            </w:pPr>
            <w:r>
              <w:t>def = definition</w:t>
            </w:r>
          </w:p>
        </w:tc>
        <w:tc>
          <w:tcPr>
            <w:tcW w:w="3652" w:type="dxa"/>
          </w:tcPr>
          <w:p w14:paraId="3AE17832" w14:textId="77777777" w:rsidR="004252D1" w:rsidRDefault="004252D1" w:rsidP="004521C1">
            <w:pPr>
              <w:pStyle w:val="EndnotesAbbrev"/>
            </w:pPr>
            <w:r>
              <w:t>prev = previous</w:t>
            </w:r>
          </w:p>
        </w:tc>
      </w:tr>
      <w:tr w:rsidR="004252D1" w14:paraId="4F7C66E6" w14:textId="77777777" w:rsidTr="004521C1">
        <w:tc>
          <w:tcPr>
            <w:tcW w:w="3720" w:type="dxa"/>
          </w:tcPr>
          <w:p w14:paraId="2D8ADA46" w14:textId="77777777" w:rsidR="004252D1" w:rsidRDefault="004252D1" w:rsidP="004521C1">
            <w:pPr>
              <w:pStyle w:val="EndnotesAbbrev"/>
            </w:pPr>
            <w:r>
              <w:t>DI = Disallowable instrument</w:t>
            </w:r>
          </w:p>
        </w:tc>
        <w:tc>
          <w:tcPr>
            <w:tcW w:w="3652" w:type="dxa"/>
          </w:tcPr>
          <w:p w14:paraId="42E46827" w14:textId="77777777" w:rsidR="004252D1" w:rsidRDefault="004252D1" w:rsidP="004521C1">
            <w:pPr>
              <w:pStyle w:val="EndnotesAbbrev"/>
            </w:pPr>
            <w:r>
              <w:t>(prev...) = previously</w:t>
            </w:r>
          </w:p>
        </w:tc>
      </w:tr>
      <w:tr w:rsidR="004252D1" w14:paraId="018F4A16" w14:textId="77777777" w:rsidTr="004521C1">
        <w:tc>
          <w:tcPr>
            <w:tcW w:w="3720" w:type="dxa"/>
          </w:tcPr>
          <w:p w14:paraId="72847160" w14:textId="77777777" w:rsidR="004252D1" w:rsidRDefault="004252D1" w:rsidP="004521C1">
            <w:pPr>
              <w:pStyle w:val="EndnotesAbbrev"/>
            </w:pPr>
            <w:r>
              <w:t>dict = dictionary</w:t>
            </w:r>
          </w:p>
        </w:tc>
        <w:tc>
          <w:tcPr>
            <w:tcW w:w="3652" w:type="dxa"/>
          </w:tcPr>
          <w:p w14:paraId="5DFE5853" w14:textId="77777777" w:rsidR="004252D1" w:rsidRDefault="004252D1" w:rsidP="004521C1">
            <w:pPr>
              <w:pStyle w:val="EndnotesAbbrev"/>
            </w:pPr>
            <w:r>
              <w:t>pt = part</w:t>
            </w:r>
          </w:p>
        </w:tc>
      </w:tr>
      <w:tr w:rsidR="004252D1" w14:paraId="7A13D712" w14:textId="77777777" w:rsidTr="004521C1">
        <w:tc>
          <w:tcPr>
            <w:tcW w:w="3720" w:type="dxa"/>
          </w:tcPr>
          <w:p w14:paraId="7119F0FA" w14:textId="77777777" w:rsidR="004252D1" w:rsidRDefault="004252D1" w:rsidP="004521C1">
            <w:pPr>
              <w:pStyle w:val="EndnotesAbbrev"/>
            </w:pPr>
            <w:r>
              <w:t xml:space="preserve">disallowed = disallowed by the Legislative </w:t>
            </w:r>
          </w:p>
        </w:tc>
        <w:tc>
          <w:tcPr>
            <w:tcW w:w="3652" w:type="dxa"/>
          </w:tcPr>
          <w:p w14:paraId="0B3E8F80" w14:textId="77777777" w:rsidR="004252D1" w:rsidRDefault="004252D1" w:rsidP="004521C1">
            <w:pPr>
              <w:pStyle w:val="EndnotesAbbrev"/>
            </w:pPr>
            <w:r>
              <w:t>r = rule/subrule</w:t>
            </w:r>
          </w:p>
        </w:tc>
      </w:tr>
      <w:tr w:rsidR="004252D1" w14:paraId="556039E7" w14:textId="77777777" w:rsidTr="004521C1">
        <w:tc>
          <w:tcPr>
            <w:tcW w:w="3720" w:type="dxa"/>
          </w:tcPr>
          <w:p w14:paraId="662EC8DE" w14:textId="77777777" w:rsidR="004252D1" w:rsidRDefault="004252D1" w:rsidP="004521C1">
            <w:pPr>
              <w:pStyle w:val="EndnotesAbbrev"/>
              <w:ind w:left="972"/>
            </w:pPr>
            <w:r>
              <w:t>Assembly</w:t>
            </w:r>
          </w:p>
        </w:tc>
        <w:tc>
          <w:tcPr>
            <w:tcW w:w="3652" w:type="dxa"/>
          </w:tcPr>
          <w:p w14:paraId="2BDCEC41" w14:textId="77777777" w:rsidR="004252D1" w:rsidRDefault="004252D1" w:rsidP="004521C1">
            <w:pPr>
              <w:pStyle w:val="EndnotesAbbrev"/>
            </w:pPr>
            <w:r>
              <w:t>reloc = relocated</w:t>
            </w:r>
          </w:p>
        </w:tc>
      </w:tr>
      <w:tr w:rsidR="004252D1" w14:paraId="1636A7BA" w14:textId="77777777" w:rsidTr="004521C1">
        <w:tc>
          <w:tcPr>
            <w:tcW w:w="3720" w:type="dxa"/>
          </w:tcPr>
          <w:p w14:paraId="679A26E9" w14:textId="77777777" w:rsidR="004252D1" w:rsidRDefault="004252D1" w:rsidP="004521C1">
            <w:pPr>
              <w:pStyle w:val="EndnotesAbbrev"/>
            </w:pPr>
            <w:r>
              <w:t>div = division</w:t>
            </w:r>
          </w:p>
        </w:tc>
        <w:tc>
          <w:tcPr>
            <w:tcW w:w="3652" w:type="dxa"/>
          </w:tcPr>
          <w:p w14:paraId="1FD3AA3D" w14:textId="77777777" w:rsidR="004252D1" w:rsidRDefault="004252D1" w:rsidP="004521C1">
            <w:pPr>
              <w:pStyle w:val="EndnotesAbbrev"/>
            </w:pPr>
            <w:r>
              <w:t>renum = renumbered</w:t>
            </w:r>
          </w:p>
        </w:tc>
      </w:tr>
      <w:tr w:rsidR="004252D1" w14:paraId="1EA979E8" w14:textId="77777777" w:rsidTr="004521C1">
        <w:tc>
          <w:tcPr>
            <w:tcW w:w="3720" w:type="dxa"/>
          </w:tcPr>
          <w:p w14:paraId="49CD3B93" w14:textId="77777777" w:rsidR="004252D1" w:rsidRDefault="004252D1" w:rsidP="004521C1">
            <w:pPr>
              <w:pStyle w:val="EndnotesAbbrev"/>
            </w:pPr>
            <w:r>
              <w:t>exp = expires/expired</w:t>
            </w:r>
          </w:p>
        </w:tc>
        <w:tc>
          <w:tcPr>
            <w:tcW w:w="3652" w:type="dxa"/>
          </w:tcPr>
          <w:p w14:paraId="6173484C" w14:textId="77777777" w:rsidR="004252D1" w:rsidRDefault="004252D1" w:rsidP="004521C1">
            <w:pPr>
              <w:pStyle w:val="EndnotesAbbrev"/>
            </w:pPr>
            <w:r>
              <w:t>R[X] = Republication No</w:t>
            </w:r>
          </w:p>
        </w:tc>
      </w:tr>
      <w:tr w:rsidR="004252D1" w14:paraId="4CE89633" w14:textId="77777777" w:rsidTr="004521C1">
        <w:tc>
          <w:tcPr>
            <w:tcW w:w="3720" w:type="dxa"/>
          </w:tcPr>
          <w:p w14:paraId="66B67B24" w14:textId="77777777" w:rsidR="004252D1" w:rsidRDefault="004252D1" w:rsidP="004521C1">
            <w:pPr>
              <w:pStyle w:val="EndnotesAbbrev"/>
            </w:pPr>
            <w:r>
              <w:t>Gaz = gazette</w:t>
            </w:r>
          </w:p>
        </w:tc>
        <w:tc>
          <w:tcPr>
            <w:tcW w:w="3652" w:type="dxa"/>
          </w:tcPr>
          <w:p w14:paraId="019F0752" w14:textId="77777777" w:rsidR="004252D1" w:rsidRDefault="004252D1" w:rsidP="004521C1">
            <w:pPr>
              <w:pStyle w:val="EndnotesAbbrev"/>
            </w:pPr>
            <w:r>
              <w:t>RI = reissue</w:t>
            </w:r>
          </w:p>
        </w:tc>
      </w:tr>
      <w:tr w:rsidR="004252D1" w14:paraId="686316DB" w14:textId="77777777" w:rsidTr="004521C1">
        <w:tc>
          <w:tcPr>
            <w:tcW w:w="3720" w:type="dxa"/>
          </w:tcPr>
          <w:p w14:paraId="11D71253" w14:textId="77777777" w:rsidR="004252D1" w:rsidRDefault="004252D1" w:rsidP="004521C1">
            <w:pPr>
              <w:pStyle w:val="EndnotesAbbrev"/>
            </w:pPr>
            <w:r>
              <w:t>hdg = heading</w:t>
            </w:r>
          </w:p>
        </w:tc>
        <w:tc>
          <w:tcPr>
            <w:tcW w:w="3652" w:type="dxa"/>
          </w:tcPr>
          <w:p w14:paraId="02E6B965" w14:textId="77777777" w:rsidR="004252D1" w:rsidRDefault="004252D1" w:rsidP="004521C1">
            <w:pPr>
              <w:pStyle w:val="EndnotesAbbrev"/>
            </w:pPr>
            <w:r>
              <w:t>s = section/subsection</w:t>
            </w:r>
          </w:p>
        </w:tc>
      </w:tr>
      <w:tr w:rsidR="004252D1" w14:paraId="7F3A635D" w14:textId="77777777" w:rsidTr="004521C1">
        <w:tc>
          <w:tcPr>
            <w:tcW w:w="3720" w:type="dxa"/>
          </w:tcPr>
          <w:p w14:paraId="3C70AE1F" w14:textId="77777777" w:rsidR="004252D1" w:rsidRDefault="004252D1" w:rsidP="004521C1">
            <w:pPr>
              <w:pStyle w:val="EndnotesAbbrev"/>
            </w:pPr>
            <w:r>
              <w:t>IA = Interpretation Act 1967</w:t>
            </w:r>
          </w:p>
        </w:tc>
        <w:tc>
          <w:tcPr>
            <w:tcW w:w="3652" w:type="dxa"/>
          </w:tcPr>
          <w:p w14:paraId="49D4AE95" w14:textId="77777777" w:rsidR="004252D1" w:rsidRDefault="004252D1" w:rsidP="004521C1">
            <w:pPr>
              <w:pStyle w:val="EndnotesAbbrev"/>
            </w:pPr>
            <w:r>
              <w:t>sch = schedule</w:t>
            </w:r>
          </w:p>
        </w:tc>
      </w:tr>
      <w:tr w:rsidR="004252D1" w14:paraId="5B762DA3" w14:textId="77777777" w:rsidTr="004521C1">
        <w:tc>
          <w:tcPr>
            <w:tcW w:w="3720" w:type="dxa"/>
          </w:tcPr>
          <w:p w14:paraId="7E02F3CC" w14:textId="77777777" w:rsidR="004252D1" w:rsidRDefault="004252D1" w:rsidP="004521C1">
            <w:pPr>
              <w:pStyle w:val="EndnotesAbbrev"/>
            </w:pPr>
            <w:r>
              <w:t>ins = inserted/added</w:t>
            </w:r>
          </w:p>
        </w:tc>
        <w:tc>
          <w:tcPr>
            <w:tcW w:w="3652" w:type="dxa"/>
          </w:tcPr>
          <w:p w14:paraId="524FD39E" w14:textId="77777777" w:rsidR="004252D1" w:rsidRDefault="004252D1" w:rsidP="004521C1">
            <w:pPr>
              <w:pStyle w:val="EndnotesAbbrev"/>
            </w:pPr>
            <w:r>
              <w:t>sdiv = subdivision</w:t>
            </w:r>
          </w:p>
        </w:tc>
      </w:tr>
      <w:tr w:rsidR="004252D1" w14:paraId="5180492B" w14:textId="77777777" w:rsidTr="004521C1">
        <w:tc>
          <w:tcPr>
            <w:tcW w:w="3720" w:type="dxa"/>
          </w:tcPr>
          <w:p w14:paraId="5FC1ACDD" w14:textId="77777777" w:rsidR="004252D1" w:rsidRDefault="004252D1" w:rsidP="004521C1">
            <w:pPr>
              <w:pStyle w:val="EndnotesAbbrev"/>
            </w:pPr>
            <w:r>
              <w:t>LA = Legislation Act 2001</w:t>
            </w:r>
          </w:p>
        </w:tc>
        <w:tc>
          <w:tcPr>
            <w:tcW w:w="3652" w:type="dxa"/>
          </w:tcPr>
          <w:p w14:paraId="241194A5" w14:textId="77777777" w:rsidR="004252D1" w:rsidRDefault="004252D1" w:rsidP="004521C1">
            <w:pPr>
              <w:pStyle w:val="EndnotesAbbrev"/>
            </w:pPr>
            <w:r>
              <w:t>SL = Subordinate law</w:t>
            </w:r>
          </w:p>
        </w:tc>
      </w:tr>
      <w:tr w:rsidR="004252D1" w14:paraId="68FA1AF7" w14:textId="77777777" w:rsidTr="004521C1">
        <w:tc>
          <w:tcPr>
            <w:tcW w:w="3720" w:type="dxa"/>
          </w:tcPr>
          <w:p w14:paraId="4183DE8C" w14:textId="77777777" w:rsidR="004252D1" w:rsidRDefault="004252D1" w:rsidP="004521C1">
            <w:pPr>
              <w:pStyle w:val="EndnotesAbbrev"/>
            </w:pPr>
            <w:r>
              <w:t>LR = legislation register</w:t>
            </w:r>
          </w:p>
        </w:tc>
        <w:tc>
          <w:tcPr>
            <w:tcW w:w="3652" w:type="dxa"/>
          </w:tcPr>
          <w:p w14:paraId="7AFD7839" w14:textId="77777777" w:rsidR="004252D1" w:rsidRDefault="004252D1" w:rsidP="004521C1">
            <w:pPr>
              <w:pStyle w:val="EndnotesAbbrev"/>
            </w:pPr>
            <w:r>
              <w:t>sub = substituted</w:t>
            </w:r>
          </w:p>
        </w:tc>
      </w:tr>
      <w:tr w:rsidR="004252D1" w14:paraId="110E268D" w14:textId="77777777" w:rsidTr="004521C1">
        <w:tc>
          <w:tcPr>
            <w:tcW w:w="3720" w:type="dxa"/>
          </w:tcPr>
          <w:p w14:paraId="5DE96419" w14:textId="77777777" w:rsidR="004252D1" w:rsidRDefault="004252D1" w:rsidP="004521C1">
            <w:pPr>
              <w:pStyle w:val="EndnotesAbbrev"/>
            </w:pPr>
            <w:r>
              <w:t>LRA = Legislation (Republication) Act 1996</w:t>
            </w:r>
          </w:p>
        </w:tc>
        <w:tc>
          <w:tcPr>
            <w:tcW w:w="3652" w:type="dxa"/>
          </w:tcPr>
          <w:p w14:paraId="5DB20246" w14:textId="77777777" w:rsidR="004252D1" w:rsidRDefault="004252D1" w:rsidP="004521C1">
            <w:pPr>
              <w:pStyle w:val="EndnotesAbbrev"/>
            </w:pPr>
            <w:r w:rsidRPr="00A11E2A">
              <w:rPr>
                <w:rStyle w:val="charUnderline"/>
              </w:rPr>
              <w:t>underlining</w:t>
            </w:r>
            <w:r>
              <w:t xml:space="preserve"> = whole or part not commenced</w:t>
            </w:r>
          </w:p>
        </w:tc>
      </w:tr>
      <w:tr w:rsidR="004252D1" w14:paraId="49797389" w14:textId="77777777" w:rsidTr="004521C1">
        <w:tc>
          <w:tcPr>
            <w:tcW w:w="3720" w:type="dxa"/>
          </w:tcPr>
          <w:p w14:paraId="66E9B102" w14:textId="77777777" w:rsidR="004252D1" w:rsidRDefault="004252D1" w:rsidP="004521C1">
            <w:pPr>
              <w:pStyle w:val="EndnotesAbbrev"/>
            </w:pPr>
            <w:r>
              <w:t>mod = modified/modification</w:t>
            </w:r>
          </w:p>
        </w:tc>
        <w:tc>
          <w:tcPr>
            <w:tcW w:w="3652" w:type="dxa"/>
          </w:tcPr>
          <w:p w14:paraId="2E388600" w14:textId="77777777" w:rsidR="004252D1" w:rsidRDefault="004252D1" w:rsidP="004521C1">
            <w:pPr>
              <w:pStyle w:val="EndnotesAbbrev"/>
              <w:ind w:left="1073"/>
            </w:pPr>
            <w:r>
              <w:t>or to be expired</w:t>
            </w:r>
          </w:p>
        </w:tc>
      </w:tr>
    </w:tbl>
    <w:p w14:paraId="535217D3" w14:textId="77777777" w:rsidR="004252D1" w:rsidRPr="00BB6F39" w:rsidRDefault="004252D1" w:rsidP="004252D1"/>
    <w:p w14:paraId="0F68D751" w14:textId="77777777" w:rsidR="004252D1" w:rsidRPr="00C27E72" w:rsidRDefault="004252D1" w:rsidP="004252D1">
      <w:pPr>
        <w:pStyle w:val="Endnote2"/>
      </w:pPr>
      <w:bookmarkStart w:id="113" w:name="_Toc215738258"/>
      <w:r w:rsidRPr="00C27E72">
        <w:rPr>
          <w:rStyle w:val="charTableNo"/>
        </w:rPr>
        <w:lastRenderedPageBreak/>
        <w:t>3</w:t>
      </w:r>
      <w:r>
        <w:tab/>
      </w:r>
      <w:r w:rsidRPr="00C27E72">
        <w:rPr>
          <w:rStyle w:val="charTableText"/>
        </w:rPr>
        <w:t>Legislation history</w:t>
      </w:r>
      <w:bookmarkEnd w:id="113"/>
    </w:p>
    <w:p w14:paraId="4418F3DA" w14:textId="43B45D96" w:rsidR="004252D1" w:rsidRDefault="004252D1" w:rsidP="004252D1">
      <w:pPr>
        <w:pStyle w:val="EndNoteTextEPS"/>
      </w:pPr>
      <w:r>
        <w:t xml:space="preserve">The </w:t>
      </w:r>
      <w:r w:rsidRPr="00A11E2A">
        <w:rPr>
          <w:rStyle w:val="charItals"/>
        </w:rPr>
        <w:t>Fair Trading (Australian Consumer Law) Act 1992</w:t>
      </w:r>
      <w:r>
        <w:t xml:space="preserve"> was originally the </w:t>
      </w:r>
      <w:r w:rsidR="00A11E2A" w:rsidRPr="00026F1C">
        <w:rPr>
          <w:rStyle w:val="charItals"/>
        </w:rPr>
        <w:t>Fair Trading Act 1992</w:t>
      </w:r>
      <w:r w:rsidRPr="00C01EDD">
        <w:t>.</w:t>
      </w:r>
      <w:r>
        <w:t xml:space="preserve">  It was renamed by the </w:t>
      </w:r>
      <w:hyperlink r:id="rId121" w:tooltip="A2010-54" w:history="1">
        <w:r w:rsidR="00A11E2A" w:rsidRPr="00A11E2A">
          <w:rPr>
            <w:rStyle w:val="charCitHyperlinkItal"/>
          </w:rPr>
          <w:t>Fair Trading (Australian Consumer Law) Amendment Act 2010</w:t>
        </w:r>
      </w:hyperlink>
      <w:r>
        <w:rPr>
          <w:rStyle w:val="charItals"/>
        </w:rPr>
        <w:t xml:space="preserve"> </w:t>
      </w:r>
      <w:r>
        <w:t>A2010-54 (see amdt 1.2).</w:t>
      </w:r>
    </w:p>
    <w:p w14:paraId="0C4FB93B" w14:textId="77777777" w:rsidR="004252D1" w:rsidRPr="00F62D10" w:rsidRDefault="004252D1" w:rsidP="004252D1">
      <w:pPr>
        <w:pStyle w:val="NewAct"/>
      </w:pPr>
      <w:r w:rsidRPr="00F62D10">
        <w:t>Fair Trading (Australian Consumer Law) Act 1992</w:t>
      </w:r>
      <w:r>
        <w:t xml:space="preserve"> </w:t>
      </w:r>
      <w:r w:rsidR="00A11E2A" w:rsidRPr="00EE5E5D">
        <w:t>A1992</w:t>
      </w:r>
      <w:r w:rsidR="00A11E2A" w:rsidRPr="00EE5E5D">
        <w:noBreakHyphen/>
        <w:t>72</w:t>
      </w:r>
    </w:p>
    <w:p w14:paraId="6981C766" w14:textId="7F6E3CFE" w:rsidR="004252D1" w:rsidRDefault="004252D1" w:rsidP="00FD6826">
      <w:pPr>
        <w:pStyle w:val="Actdetails"/>
      </w:pPr>
      <w:r>
        <w:t>notified 8 December 1992 (</w:t>
      </w:r>
      <w:r w:rsidR="00A11E2A" w:rsidRPr="002C69AC">
        <w:t>Gaz 1992 No S218</w:t>
      </w:r>
      <w:r>
        <w:t>)</w:t>
      </w:r>
    </w:p>
    <w:p w14:paraId="32CB9263" w14:textId="77777777" w:rsidR="004252D1" w:rsidRDefault="004252D1" w:rsidP="00FD6826">
      <w:pPr>
        <w:pStyle w:val="Actdetails"/>
      </w:pPr>
      <w:r>
        <w:t>s 1, s 2 commenced 8 December 1992 (s 2 (1))</w:t>
      </w:r>
    </w:p>
    <w:p w14:paraId="46BB9CE2" w14:textId="429AA073" w:rsidR="004252D1" w:rsidRDefault="004252D1" w:rsidP="004252D1">
      <w:pPr>
        <w:pStyle w:val="Actdetails"/>
      </w:pPr>
      <w:r>
        <w:t>remainder commenced 1 January 1993 (s 2 (2) and</w:t>
      </w:r>
      <w:r w:rsidRPr="00A11E2A">
        <w:t xml:space="preserve"> </w:t>
      </w:r>
      <w:r w:rsidR="00A11E2A" w:rsidRPr="002C69AC">
        <w:t>Gaz 1992 No S245</w:t>
      </w:r>
      <w:r>
        <w:t>)</w:t>
      </w:r>
    </w:p>
    <w:p w14:paraId="267E576E" w14:textId="77777777" w:rsidR="004252D1" w:rsidRDefault="004252D1" w:rsidP="004252D1">
      <w:pPr>
        <w:pStyle w:val="Asamby"/>
      </w:pPr>
      <w:r>
        <w:t>as amended by</w:t>
      </w:r>
    </w:p>
    <w:p w14:paraId="57ECDBD2" w14:textId="69317D1C" w:rsidR="004252D1" w:rsidRDefault="00A11E2A" w:rsidP="004252D1">
      <w:pPr>
        <w:pStyle w:val="NewAct"/>
      </w:pPr>
      <w:hyperlink r:id="rId122" w:tooltip="A1993-44" w:history="1">
        <w:r w:rsidRPr="00A11E2A">
          <w:rPr>
            <w:rStyle w:val="charCitHyperlinkAbbrev"/>
          </w:rPr>
          <w:t>Acts Revision (Position of Crown) Act 1993</w:t>
        </w:r>
      </w:hyperlink>
      <w:r>
        <w:t xml:space="preserve"> A1993</w:t>
      </w:r>
      <w:r>
        <w:noBreakHyphen/>
        <w:t xml:space="preserve">44 </w:t>
      </w:r>
      <w:r w:rsidR="004252D1">
        <w:t>sch 2</w:t>
      </w:r>
    </w:p>
    <w:p w14:paraId="34B9DE5B" w14:textId="40335A82" w:rsidR="004252D1" w:rsidRDefault="004252D1" w:rsidP="00FD6826">
      <w:pPr>
        <w:pStyle w:val="Actdetails"/>
      </w:pPr>
      <w:r>
        <w:t>notified 27 August 1993 (</w:t>
      </w:r>
      <w:r w:rsidR="00A11E2A" w:rsidRPr="002C69AC">
        <w:t>Gaz 1993 No S165</w:t>
      </w:r>
      <w:r>
        <w:t>)</w:t>
      </w:r>
    </w:p>
    <w:p w14:paraId="59942572" w14:textId="77777777" w:rsidR="004252D1" w:rsidRDefault="004252D1" w:rsidP="004252D1">
      <w:pPr>
        <w:pStyle w:val="Actdetails"/>
      </w:pPr>
      <w:r>
        <w:t>commenced 27 August 1993 (s 2)</w:t>
      </w:r>
    </w:p>
    <w:p w14:paraId="236D5ED5" w14:textId="5FAB9D69" w:rsidR="004252D1" w:rsidRDefault="00A11E2A" w:rsidP="004252D1">
      <w:pPr>
        <w:pStyle w:val="NewAct"/>
      </w:pPr>
      <w:hyperlink r:id="rId123" w:tooltip="A1994-26" w:history="1">
        <w:r w:rsidRPr="00A11E2A">
          <w:rPr>
            <w:rStyle w:val="charCitHyperlinkAbbrev"/>
          </w:rPr>
          <w:t>Statute Law Revision Act 1994</w:t>
        </w:r>
      </w:hyperlink>
      <w:r>
        <w:t xml:space="preserve"> A1994</w:t>
      </w:r>
      <w:r>
        <w:noBreakHyphen/>
        <w:t xml:space="preserve">26 </w:t>
      </w:r>
      <w:r w:rsidR="004252D1">
        <w:t>sch</w:t>
      </w:r>
    </w:p>
    <w:p w14:paraId="35DBD1BE" w14:textId="3C4F3068" w:rsidR="004252D1" w:rsidRDefault="004252D1" w:rsidP="00FD6826">
      <w:pPr>
        <w:pStyle w:val="Actdetails"/>
      </w:pPr>
      <w:r>
        <w:t>notified 31 May 1994 (</w:t>
      </w:r>
      <w:r w:rsidR="00A11E2A" w:rsidRPr="002C69AC">
        <w:t>Gaz 1994 No S93</w:t>
      </w:r>
      <w:r>
        <w:t>)</w:t>
      </w:r>
    </w:p>
    <w:p w14:paraId="4D0A40FC" w14:textId="77777777" w:rsidR="004252D1" w:rsidRDefault="004252D1" w:rsidP="004252D1">
      <w:pPr>
        <w:pStyle w:val="Actdetails"/>
      </w:pPr>
      <w:r>
        <w:t>commenced 31 May 1994 (s 2)</w:t>
      </w:r>
    </w:p>
    <w:p w14:paraId="1D6BF105" w14:textId="29119BEC" w:rsidR="004252D1" w:rsidRDefault="00A11E2A" w:rsidP="004252D1">
      <w:pPr>
        <w:pStyle w:val="NewAct"/>
      </w:pPr>
      <w:hyperlink r:id="rId124" w:tooltip="A1996-9" w:history="1">
        <w:r w:rsidRPr="00A11E2A">
          <w:rPr>
            <w:rStyle w:val="charCitHyperlinkAbbrev"/>
          </w:rPr>
          <w:t>Fair Trading (Amendment) Act 1996</w:t>
        </w:r>
      </w:hyperlink>
      <w:r>
        <w:t xml:space="preserve"> A1996</w:t>
      </w:r>
      <w:r>
        <w:noBreakHyphen/>
        <w:t xml:space="preserve">9 </w:t>
      </w:r>
    </w:p>
    <w:p w14:paraId="510A0EC1" w14:textId="4BC0DD41" w:rsidR="004252D1" w:rsidRDefault="004252D1" w:rsidP="00FD6826">
      <w:pPr>
        <w:pStyle w:val="Actdetails"/>
      </w:pPr>
      <w:r>
        <w:t>notified 10 April 1996 (</w:t>
      </w:r>
      <w:r w:rsidR="00A11E2A" w:rsidRPr="002C69AC">
        <w:t>Gaz 1996 No S59</w:t>
      </w:r>
      <w:r>
        <w:t>)</w:t>
      </w:r>
    </w:p>
    <w:p w14:paraId="09E4D5F6" w14:textId="77777777" w:rsidR="004252D1" w:rsidRDefault="004252D1" w:rsidP="00FD6826">
      <w:pPr>
        <w:pStyle w:val="Actdetails"/>
      </w:pPr>
      <w:r>
        <w:t>ss 1-3 commenced 10 April 1996 (s 2 (1))</w:t>
      </w:r>
    </w:p>
    <w:p w14:paraId="2AF0FBA9" w14:textId="0EF46110" w:rsidR="004252D1" w:rsidRDefault="004252D1" w:rsidP="004252D1">
      <w:pPr>
        <w:pStyle w:val="Actdetails"/>
      </w:pPr>
      <w:r>
        <w:t>remainder commenced 10 May 1996 (s 2 (2) and</w:t>
      </w:r>
      <w:r w:rsidRPr="00A11E2A">
        <w:t xml:space="preserve"> </w:t>
      </w:r>
      <w:r w:rsidR="00A11E2A" w:rsidRPr="002C69AC">
        <w:t>Gaz 1996 No S85</w:t>
      </w:r>
      <w:r>
        <w:t>)</w:t>
      </w:r>
    </w:p>
    <w:p w14:paraId="79F34C32" w14:textId="07070798" w:rsidR="004252D1" w:rsidRDefault="00A11E2A" w:rsidP="004252D1">
      <w:pPr>
        <w:pStyle w:val="NewAct"/>
      </w:pPr>
      <w:hyperlink r:id="rId125" w:tooltip="A1997-96" w:history="1">
        <w:r w:rsidRPr="00A11E2A">
          <w:rPr>
            <w:rStyle w:val="charCitHyperlinkAbbrev"/>
          </w:rPr>
          <w:t>Legal Practitioners (Consequential Amendments) Act 1997</w:t>
        </w:r>
      </w:hyperlink>
      <w:r>
        <w:t xml:space="preserve"> A1997</w:t>
      </w:r>
      <w:r>
        <w:noBreakHyphen/>
        <w:t xml:space="preserve">96 </w:t>
      </w:r>
      <w:r w:rsidR="004252D1">
        <w:t>sch 1</w:t>
      </w:r>
    </w:p>
    <w:p w14:paraId="05BF1726" w14:textId="3825AB45" w:rsidR="004252D1" w:rsidRDefault="004252D1" w:rsidP="00FD6826">
      <w:pPr>
        <w:pStyle w:val="Actdetails"/>
      </w:pPr>
      <w:r>
        <w:t>notified 1 December 1997 (</w:t>
      </w:r>
      <w:r w:rsidR="00A11E2A" w:rsidRPr="002C69AC">
        <w:t>Gaz 1997 No S380</w:t>
      </w:r>
      <w:r>
        <w:t>)</w:t>
      </w:r>
    </w:p>
    <w:p w14:paraId="0EE7BF62" w14:textId="77777777" w:rsidR="004252D1" w:rsidRDefault="004252D1" w:rsidP="00FD6826">
      <w:pPr>
        <w:pStyle w:val="Actdetails"/>
      </w:pPr>
      <w:r>
        <w:t>s 1, s 2 commenced 1 December 1997 (s 2 (1))</w:t>
      </w:r>
    </w:p>
    <w:p w14:paraId="6BA5DD61" w14:textId="77777777" w:rsidR="004252D1" w:rsidRDefault="004252D1" w:rsidP="004252D1">
      <w:pPr>
        <w:pStyle w:val="Actdetails"/>
      </w:pPr>
      <w:r>
        <w:t>sch 1 commenced 1 June 1998 (s 2 (2))</w:t>
      </w:r>
    </w:p>
    <w:p w14:paraId="552AB6B7" w14:textId="2B3D73A9" w:rsidR="004252D1" w:rsidRDefault="00A11E2A" w:rsidP="004252D1">
      <w:pPr>
        <w:pStyle w:val="NewAct"/>
      </w:pPr>
      <w:hyperlink r:id="rId126" w:tooltip="A1998-54" w:history="1">
        <w:r w:rsidRPr="00A11E2A">
          <w:rPr>
            <w:rStyle w:val="charCitHyperlinkAbbrev"/>
          </w:rPr>
          <w:t>Statute Law Revision (Penalties) Act 1998</w:t>
        </w:r>
      </w:hyperlink>
      <w:r>
        <w:t xml:space="preserve"> A1998</w:t>
      </w:r>
      <w:r>
        <w:noBreakHyphen/>
        <w:t xml:space="preserve">54 </w:t>
      </w:r>
      <w:r w:rsidR="004252D1">
        <w:t>sch</w:t>
      </w:r>
    </w:p>
    <w:p w14:paraId="62B07AA5" w14:textId="59A8D5D4" w:rsidR="004252D1" w:rsidRDefault="004252D1" w:rsidP="00FD6826">
      <w:pPr>
        <w:pStyle w:val="Actdetails"/>
      </w:pPr>
      <w:r>
        <w:t>notified 27 November 1998 (</w:t>
      </w:r>
      <w:r w:rsidR="00A11E2A" w:rsidRPr="002C69AC">
        <w:t>Gaz 1998 No S207</w:t>
      </w:r>
      <w:r>
        <w:t>)</w:t>
      </w:r>
    </w:p>
    <w:p w14:paraId="275E08EC" w14:textId="77777777" w:rsidR="004252D1" w:rsidRDefault="004252D1" w:rsidP="00FD6826">
      <w:pPr>
        <w:pStyle w:val="Actdetails"/>
      </w:pPr>
      <w:r>
        <w:t>s 1, s 2 commenced 27 November 1998 (s 2 (1))</w:t>
      </w:r>
    </w:p>
    <w:p w14:paraId="5D891EAC" w14:textId="112B54C6" w:rsidR="004252D1" w:rsidRDefault="004252D1" w:rsidP="004252D1">
      <w:pPr>
        <w:pStyle w:val="Actdetails"/>
      </w:pPr>
      <w:r>
        <w:t>sch commenced 9 December 1998 (s 2 (2) and</w:t>
      </w:r>
      <w:r w:rsidRPr="00A11E2A">
        <w:t xml:space="preserve"> </w:t>
      </w:r>
      <w:r w:rsidR="00A11E2A" w:rsidRPr="002C69AC">
        <w:t>Gaz 1998 No 49</w:t>
      </w:r>
      <w:r>
        <w:t>)</w:t>
      </w:r>
    </w:p>
    <w:p w14:paraId="706A9DA0" w14:textId="40C87378" w:rsidR="004252D1" w:rsidRDefault="00A11E2A" w:rsidP="004252D1">
      <w:pPr>
        <w:pStyle w:val="NewAct"/>
      </w:pPr>
      <w:hyperlink r:id="rId127" w:tooltip="A1999-66" w:history="1">
        <w:r w:rsidRPr="00A11E2A">
          <w:rPr>
            <w:rStyle w:val="charCitHyperlinkAbbrev"/>
          </w:rPr>
          <w:t>Law Reform (Miscellaneous Provisions) Act 1999</w:t>
        </w:r>
      </w:hyperlink>
      <w:r>
        <w:t xml:space="preserve"> A1999</w:t>
      </w:r>
      <w:r>
        <w:noBreakHyphen/>
        <w:t xml:space="preserve">66 </w:t>
      </w:r>
      <w:r w:rsidR="004252D1">
        <w:t>sch 3</w:t>
      </w:r>
    </w:p>
    <w:p w14:paraId="452DE79B" w14:textId="6A6F9E40" w:rsidR="004252D1" w:rsidRDefault="004252D1" w:rsidP="00FD6826">
      <w:pPr>
        <w:pStyle w:val="Actdetails"/>
      </w:pPr>
      <w:r>
        <w:t>notified 10 November 1999 (</w:t>
      </w:r>
      <w:r w:rsidR="00A11E2A" w:rsidRPr="002C69AC">
        <w:t>Gaz 1999 No 45</w:t>
      </w:r>
      <w:r>
        <w:t>)</w:t>
      </w:r>
    </w:p>
    <w:p w14:paraId="0D1AEF1E" w14:textId="77777777" w:rsidR="004252D1" w:rsidRDefault="004252D1" w:rsidP="004252D1">
      <w:pPr>
        <w:pStyle w:val="Actdetails"/>
      </w:pPr>
      <w:r>
        <w:t>commenced 10 November 1999 (s 2)</w:t>
      </w:r>
    </w:p>
    <w:p w14:paraId="5D540227" w14:textId="302CA084" w:rsidR="004252D1" w:rsidRDefault="00A11E2A" w:rsidP="004252D1">
      <w:pPr>
        <w:pStyle w:val="NewAct"/>
      </w:pPr>
      <w:hyperlink r:id="rId128" w:tooltip="A2000-17" w:history="1">
        <w:r w:rsidRPr="00A11E2A">
          <w:rPr>
            <w:rStyle w:val="charCitHyperlinkAbbrev"/>
          </w:rPr>
          <w:t>Justice and Community Safety Legislation Amendment Act 2000 (No 3)</w:t>
        </w:r>
      </w:hyperlink>
      <w:r>
        <w:t xml:space="preserve"> A2000</w:t>
      </w:r>
      <w:r>
        <w:noBreakHyphen/>
        <w:t xml:space="preserve">17 </w:t>
      </w:r>
      <w:r w:rsidR="004252D1">
        <w:t>sch 1</w:t>
      </w:r>
    </w:p>
    <w:p w14:paraId="7AE36B1B" w14:textId="23A7EF1F" w:rsidR="004252D1" w:rsidRDefault="004252D1" w:rsidP="00FD6826">
      <w:pPr>
        <w:pStyle w:val="Actdetails"/>
      </w:pPr>
      <w:r>
        <w:t>notified 1 June 2000 (</w:t>
      </w:r>
      <w:r w:rsidR="00A11E2A" w:rsidRPr="002C69AC">
        <w:t>Gaz 2000 No 22</w:t>
      </w:r>
      <w:r>
        <w:t>)</w:t>
      </w:r>
    </w:p>
    <w:p w14:paraId="0190DBF4" w14:textId="77777777" w:rsidR="004252D1" w:rsidRDefault="004252D1" w:rsidP="004252D1">
      <w:pPr>
        <w:pStyle w:val="Actdetails"/>
      </w:pPr>
      <w:r>
        <w:t>commenced 1 June 2000 (s 2)</w:t>
      </w:r>
    </w:p>
    <w:p w14:paraId="2D52DDE8" w14:textId="6FBCC0F4" w:rsidR="004252D1" w:rsidRDefault="00A11E2A" w:rsidP="004252D1">
      <w:pPr>
        <w:pStyle w:val="NewAct"/>
      </w:pPr>
      <w:hyperlink r:id="rId129" w:tooltip="A2000-66" w:history="1">
        <w:r w:rsidRPr="00A11E2A">
          <w:rPr>
            <w:rStyle w:val="charCitHyperlinkAbbrev"/>
          </w:rPr>
          <w:t>Utilities (Consequential Provisions) Act 2000</w:t>
        </w:r>
      </w:hyperlink>
      <w:r>
        <w:t xml:space="preserve"> A2000</w:t>
      </w:r>
      <w:r>
        <w:noBreakHyphen/>
        <w:t xml:space="preserve">66 </w:t>
      </w:r>
      <w:r w:rsidR="004252D1">
        <w:t>sch 1 pt 6</w:t>
      </w:r>
    </w:p>
    <w:p w14:paraId="5F17E4F2" w14:textId="5348EFFD" w:rsidR="004252D1" w:rsidRDefault="004252D1" w:rsidP="00FD6826">
      <w:pPr>
        <w:pStyle w:val="Actdetails"/>
      </w:pPr>
      <w:r>
        <w:t>notified 20 December 2000 (</w:t>
      </w:r>
      <w:r w:rsidR="00A11E2A" w:rsidRPr="002C69AC">
        <w:t>Gaz 2000 No S68</w:t>
      </w:r>
      <w:r>
        <w:t>)</w:t>
      </w:r>
    </w:p>
    <w:p w14:paraId="32B71130" w14:textId="77777777" w:rsidR="004252D1" w:rsidRDefault="004252D1" w:rsidP="00FD6826">
      <w:pPr>
        <w:pStyle w:val="Actdetails"/>
      </w:pPr>
      <w:r>
        <w:t>s 1, s 2 commenced 20 December 2000 (IA s 10B)</w:t>
      </w:r>
    </w:p>
    <w:p w14:paraId="341B2492" w14:textId="153CFEAA" w:rsidR="004252D1" w:rsidRDefault="004252D1" w:rsidP="004252D1">
      <w:pPr>
        <w:pStyle w:val="Actdetails"/>
      </w:pPr>
      <w:r>
        <w:t>sch 1 pt 6 commenced 1 January 2001 (</w:t>
      </w:r>
      <w:r w:rsidR="00A11E2A" w:rsidRPr="002C69AC">
        <w:t>Gaz 2000 No S69</w:t>
      </w:r>
      <w:r>
        <w:t>)</w:t>
      </w:r>
    </w:p>
    <w:p w14:paraId="1056CF7B" w14:textId="2C814038" w:rsidR="004252D1" w:rsidRDefault="00A11E2A" w:rsidP="004252D1">
      <w:pPr>
        <w:pStyle w:val="NewAct"/>
      </w:pPr>
      <w:hyperlink r:id="rId130" w:tooltip="A2001-44" w:history="1">
        <w:r w:rsidRPr="00A11E2A">
          <w:rPr>
            <w:rStyle w:val="charCitHyperlinkAbbrev"/>
          </w:rPr>
          <w:t>Legislation (Consequential Amendments) Act 2001</w:t>
        </w:r>
      </w:hyperlink>
      <w:r>
        <w:t xml:space="preserve"> A2001</w:t>
      </w:r>
      <w:r>
        <w:noBreakHyphen/>
        <w:t xml:space="preserve">44 </w:t>
      </w:r>
      <w:r w:rsidR="004252D1">
        <w:t>pt 137</w:t>
      </w:r>
    </w:p>
    <w:p w14:paraId="6D625E60" w14:textId="59845109" w:rsidR="004252D1" w:rsidRDefault="004252D1" w:rsidP="00FD6826">
      <w:pPr>
        <w:pStyle w:val="Actdetails"/>
      </w:pPr>
      <w:r>
        <w:t>notified 26 July 2001 (</w:t>
      </w:r>
      <w:r w:rsidR="00A11E2A" w:rsidRPr="002C69AC">
        <w:t>Gaz 2001 No 30</w:t>
      </w:r>
      <w:r>
        <w:t>)</w:t>
      </w:r>
    </w:p>
    <w:p w14:paraId="71CB67A8" w14:textId="77777777" w:rsidR="004252D1" w:rsidRPr="00A11E2A" w:rsidRDefault="004252D1" w:rsidP="00FD6826">
      <w:pPr>
        <w:pStyle w:val="Actdetails"/>
      </w:pPr>
      <w:r>
        <w:t>s 1, s 2 commenced 26 July 2001 (IA s 10B)</w:t>
      </w:r>
    </w:p>
    <w:p w14:paraId="23548FB2" w14:textId="75398449" w:rsidR="004252D1" w:rsidRPr="003F0E78" w:rsidRDefault="004252D1" w:rsidP="004252D1">
      <w:pPr>
        <w:pStyle w:val="Actdetails"/>
      </w:pPr>
      <w:r w:rsidRPr="003F0E78">
        <w:t xml:space="preserve">pt 137 commenced 12 September 2001 (s 2 and see </w:t>
      </w:r>
      <w:r w:rsidR="00A11E2A" w:rsidRPr="002C69AC">
        <w:t>Gaz 2001 No S65</w:t>
      </w:r>
      <w:r w:rsidRPr="003F0E78">
        <w:t>)</w:t>
      </w:r>
    </w:p>
    <w:p w14:paraId="7E195649" w14:textId="31F4F9B6" w:rsidR="004252D1" w:rsidRDefault="00A11E2A" w:rsidP="004252D1">
      <w:pPr>
        <w:pStyle w:val="NewAct"/>
      </w:pPr>
      <w:hyperlink r:id="rId131" w:tooltip="A2001-77" w:history="1">
        <w:r w:rsidRPr="00A11E2A">
          <w:rPr>
            <w:rStyle w:val="charCitHyperlinkAbbrev"/>
          </w:rPr>
          <w:t>Fair Trading Legislation Amendment Act 2001</w:t>
        </w:r>
      </w:hyperlink>
      <w:r>
        <w:t xml:space="preserve"> A2001</w:t>
      </w:r>
      <w:r>
        <w:noBreakHyphen/>
        <w:t xml:space="preserve">77 </w:t>
      </w:r>
      <w:r w:rsidR="004252D1">
        <w:t>pt 2</w:t>
      </w:r>
    </w:p>
    <w:p w14:paraId="2D101852" w14:textId="77777777" w:rsidR="004252D1" w:rsidRDefault="004252D1" w:rsidP="00FD6826">
      <w:pPr>
        <w:pStyle w:val="Actdetails"/>
      </w:pPr>
      <w:r>
        <w:t>notified LR 14 September 2001</w:t>
      </w:r>
    </w:p>
    <w:p w14:paraId="5D81C78C" w14:textId="77777777" w:rsidR="004252D1" w:rsidRDefault="004252D1" w:rsidP="00FD6826">
      <w:pPr>
        <w:pStyle w:val="Actdetails"/>
      </w:pPr>
      <w:r>
        <w:t>s 1, s 2 commenced 14 September 2001 (LA s 75)</w:t>
      </w:r>
    </w:p>
    <w:p w14:paraId="56D123D2" w14:textId="77777777" w:rsidR="004252D1" w:rsidRDefault="004252D1" w:rsidP="004252D1">
      <w:pPr>
        <w:pStyle w:val="Actdetails"/>
      </w:pPr>
      <w:r>
        <w:t>pt 2 commenced 14 March 2002 (LA s 79)</w:t>
      </w:r>
    </w:p>
    <w:p w14:paraId="30580096" w14:textId="47802437" w:rsidR="004252D1" w:rsidRDefault="00A11E2A" w:rsidP="004252D1">
      <w:pPr>
        <w:pStyle w:val="NewAct"/>
      </w:pPr>
      <w:hyperlink r:id="rId132" w:tooltip="A2002-31" w:history="1">
        <w:r w:rsidRPr="00A11E2A">
          <w:rPr>
            <w:rStyle w:val="charCitHyperlinkAbbrev"/>
          </w:rPr>
          <w:t>Fair Trading Amendment Act 2002</w:t>
        </w:r>
      </w:hyperlink>
      <w:r>
        <w:t xml:space="preserve"> A2002</w:t>
      </w:r>
      <w:r>
        <w:noBreakHyphen/>
        <w:t xml:space="preserve">31 </w:t>
      </w:r>
    </w:p>
    <w:p w14:paraId="3B1B5767" w14:textId="77777777" w:rsidR="004252D1" w:rsidRDefault="004252D1" w:rsidP="00FD6826">
      <w:pPr>
        <w:pStyle w:val="Actdetails"/>
      </w:pPr>
      <w:r>
        <w:t>notified LR 9 September 2002</w:t>
      </w:r>
    </w:p>
    <w:p w14:paraId="22F4ED40" w14:textId="77777777" w:rsidR="004252D1" w:rsidRDefault="004252D1" w:rsidP="00FD6826">
      <w:pPr>
        <w:pStyle w:val="Actdetails"/>
      </w:pPr>
      <w:r>
        <w:t>s 1, s 2 commenced 9 September 2002 (LA s 75)</w:t>
      </w:r>
    </w:p>
    <w:p w14:paraId="293E7A22" w14:textId="77777777" w:rsidR="004252D1" w:rsidRDefault="004252D1" w:rsidP="004252D1">
      <w:pPr>
        <w:pStyle w:val="Actdetails"/>
      </w:pPr>
      <w:r>
        <w:t>remainder commenced 25 November 2002 (s 2)</w:t>
      </w:r>
    </w:p>
    <w:p w14:paraId="5CE02193" w14:textId="2AC9877C" w:rsidR="004252D1" w:rsidRDefault="00A11E2A" w:rsidP="004252D1">
      <w:pPr>
        <w:pStyle w:val="NewAct"/>
      </w:pPr>
      <w:hyperlink r:id="rId133" w:tooltip="A2003-2" w:history="1">
        <w:r w:rsidRPr="00A11E2A">
          <w:rPr>
            <w:rStyle w:val="charCitHyperlinkAbbrev"/>
          </w:rPr>
          <w:t>Justice and Community Safety Legislation Amendment Act 2003</w:t>
        </w:r>
      </w:hyperlink>
      <w:r w:rsidR="004252D1">
        <w:t xml:space="preserve"> A2003-2 pt 4</w:t>
      </w:r>
    </w:p>
    <w:p w14:paraId="1D74D939" w14:textId="77777777" w:rsidR="004252D1" w:rsidRDefault="004252D1" w:rsidP="00FD6826">
      <w:pPr>
        <w:pStyle w:val="Actdetails"/>
      </w:pPr>
      <w:r>
        <w:t>notified LR 3 March 2003</w:t>
      </w:r>
    </w:p>
    <w:p w14:paraId="26BE2ADD" w14:textId="77777777" w:rsidR="004252D1" w:rsidRDefault="004252D1" w:rsidP="00FD6826">
      <w:pPr>
        <w:pStyle w:val="Actdetails"/>
      </w:pPr>
      <w:r>
        <w:t>s 1, s 2 commenced 3 March 2003 (LA s 75 (1))</w:t>
      </w:r>
    </w:p>
    <w:p w14:paraId="687F1AE0" w14:textId="77777777" w:rsidR="004252D1" w:rsidRDefault="004252D1" w:rsidP="004252D1">
      <w:pPr>
        <w:pStyle w:val="Actdetails"/>
      </w:pPr>
      <w:r>
        <w:t>pt 4 commenced 31 March 2003 (s 2 (2))</w:t>
      </w:r>
    </w:p>
    <w:p w14:paraId="6F370539" w14:textId="360836DA" w:rsidR="004252D1" w:rsidRDefault="00A11E2A" w:rsidP="004252D1">
      <w:pPr>
        <w:pStyle w:val="NewAct"/>
      </w:pPr>
      <w:hyperlink r:id="rId134" w:tooltip="A2003-20" w:history="1">
        <w:r w:rsidRPr="00A11E2A">
          <w:rPr>
            <w:rStyle w:val="charCitHyperlinkAbbrev"/>
          </w:rPr>
          <w:t>Agents Act 2003</w:t>
        </w:r>
      </w:hyperlink>
      <w:r w:rsidR="004252D1">
        <w:t xml:space="preserve"> A2003-20 s 204</w:t>
      </w:r>
    </w:p>
    <w:p w14:paraId="2CD05398" w14:textId="77777777" w:rsidR="004252D1" w:rsidRDefault="004252D1" w:rsidP="00FD6826">
      <w:pPr>
        <w:pStyle w:val="Actdetails"/>
      </w:pPr>
      <w:r>
        <w:t>notified LR 19 May 2003</w:t>
      </w:r>
    </w:p>
    <w:p w14:paraId="4F23B9AC" w14:textId="77777777" w:rsidR="004252D1" w:rsidRDefault="004252D1" w:rsidP="00FD6826">
      <w:pPr>
        <w:pStyle w:val="Actdetails"/>
      </w:pPr>
      <w:r>
        <w:t>s 1, s 2 commenced 19 May 2003 (LA s 75 (1))</w:t>
      </w:r>
    </w:p>
    <w:p w14:paraId="2896D1F4" w14:textId="7E9B107F" w:rsidR="004252D1" w:rsidRDefault="004252D1" w:rsidP="004252D1">
      <w:pPr>
        <w:pStyle w:val="Actdetails"/>
      </w:pPr>
      <w:r>
        <w:t xml:space="preserve">s 204 commenced 1 November 2003 (s 2 and </w:t>
      </w:r>
      <w:hyperlink r:id="rId135" w:tooltip="CN2003-12" w:history="1">
        <w:r w:rsidR="00A11E2A" w:rsidRPr="00A11E2A">
          <w:rPr>
            <w:rStyle w:val="charCitHyperlinkAbbrev"/>
          </w:rPr>
          <w:t>CN2003-12</w:t>
        </w:r>
      </w:hyperlink>
      <w:r>
        <w:t>)</w:t>
      </w:r>
    </w:p>
    <w:p w14:paraId="3D0148A5" w14:textId="078DE99A" w:rsidR="004252D1" w:rsidRDefault="00A11E2A" w:rsidP="004252D1">
      <w:pPr>
        <w:pStyle w:val="NewAct"/>
      </w:pPr>
      <w:hyperlink r:id="rId136" w:tooltip="A2003-40" w:history="1">
        <w:r w:rsidRPr="00A11E2A">
          <w:rPr>
            <w:rStyle w:val="charCitHyperlinkAbbrev"/>
          </w:rPr>
          <w:t>Civil Law (Sale of Residential Property) Act 2003</w:t>
        </w:r>
      </w:hyperlink>
      <w:r w:rsidR="004252D1">
        <w:t xml:space="preserve"> A2003-40 sch 1 pt 1.2</w:t>
      </w:r>
    </w:p>
    <w:p w14:paraId="754CB4F6" w14:textId="77777777" w:rsidR="004252D1" w:rsidRDefault="004252D1" w:rsidP="00FD6826">
      <w:pPr>
        <w:pStyle w:val="Actdetails"/>
      </w:pPr>
      <w:r>
        <w:t>notified LR 8 September 2003</w:t>
      </w:r>
    </w:p>
    <w:p w14:paraId="1AC72519" w14:textId="77777777" w:rsidR="004252D1" w:rsidRDefault="004252D1" w:rsidP="00FD6826">
      <w:pPr>
        <w:pStyle w:val="Actdetails"/>
      </w:pPr>
      <w:r>
        <w:t>s 1, s 2 commenced 8 September 2003 (LA s 75 (1))</w:t>
      </w:r>
    </w:p>
    <w:p w14:paraId="64E700ED" w14:textId="77777777" w:rsidR="004252D1" w:rsidRDefault="004252D1" w:rsidP="004252D1">
      <w:pPr>
        <w:pStyle w:val="Actdetails"/>
      </w:pPr>
      <w:r>
        <w:t>sch 1 pt 1.2 commenced 1 July 2004 (s 2)</w:t>
      </w:r>
    </w:p>
    <w:p w14:paraId="0D1B83EE" w14:textId="4F0EF450" w:rsidR="004252D1" w:rsidRDefault="00A11E2A" w:rsidP="004252D1">
      <w:pPr>
        <w:pStyle w:val="NewAct"/>
      </w:pPr>
      <w:hyperlink r:id="rId137" w:tooltip="A2003-47" w:history="1">
        <w:r w:rsidRPr="00A11E2A">
          <w:rPr>
            <w:rStyle w:val="charCitHyperlinkAbbrev"/>
          </w:rPr>
          <w:t>Justice and Community Safety Legislation Amendment Act 2003 (No 2)</w:t>
        </w:r>
      </w:hyperlink>
      <w:r w:rsidR="004252D1">
        <w:t xml:space="preserve"> A2003-47 pt 5</w:t>
      </w:r>
    </w:p>
    <w:p w14:paraId="73A0F04A" w14:textId="77777777" w:rsidR="004252D1" w:rsidRDefault="004252D1" w:rsidP="00FD6826">
      <w:pPr>
        <w:pStyle w:val="Actdetails"/>
      </w:pPr>
      <w:r>
        <w:t>notified LR 31 October 2003</w:t>
      </w:r>
    </w:p>
    <w:p w14:paraId="002F34E2" w14:textId="77777777" w:rsidR="004252D1" w:rsidRDefault="004252D1" w:rsidP="00FD6826">
      <w:pPr>
        <w:pStyle w:val="Actdetails"/>
      </w:pPr>
      <w:r>
        <w:t>s 1, s 2 commenced 31 October 2003 (LA s 75 (1))</w:t>
      </w:r>
    </w:p>
    <w:p w14:paraId="2E0C6817" w14:textId="77777777" w:rsidR="004252D1" w:rsidRDefault="004252D1" w:rsidP="004252D1">
      <w:pPr>
        <w:pStyle w:val="Actdetails"/>
      </w:pPr>
      <w:r>
        <w:t>pt 5 commenced 1 November 2003 (s 2)</w:t>
      </w:r>
    </w:p>
    <w:p w14:paraId="2D0217B8" w14:textId="4E560502" w:rsidR="004252D1" w:rsidRDefault="00A11E2A" w:rsidP="004252D1">
      <w:pPr>
        <w:pStyle w:val="NewAct"/>
      </w:pPr>
      <w:hyperlink r:id="rId138" w:tooltip="A2004-18" w:history="1">
        <w:r w:rsidRPr="00A11E2A">
          <w:rPr>
            <w:rStyle w:val="charCitHyperlinkAbbrev"/>
          </w:rPr>
          <w:t>Justice and Community Safety Legislation Amendment Act 2004</w:t>
        </w:r>
      </w:hyperlink>
      <w:r w:rsidR="004252D1">
        <w:t xml:space="preserve"> A2004-18 pt 8</w:t>
      </w:r>
    </w:p>
    <w:p w14:paraId="4454BC25" w14:textId="77777777" w:rsidR="004252D1" w:rsidRDefault="004252D1" w:rsidP="004252D1">
      <w:pPr>
        <w:pStyle w:val="Actdetails"/>
      </w:pPr>
      <w:r>
        <w:t>notified LR 6 April 2004</w:t>
      </w:r>
      <w:r>
        <w:br/>
        <w:t>s 1, s 2 commenced 6 April 2004 (LA s 75 (1))</w:t>
      </w:r>
      <w:r>
        <w:br/>
        <w:t>pt 8 commenced 20 April 2004 (s 2)</w:t>
      </w:r>
    </w:p>
    <w:p w14:paraId="01C2AA2B" w14:textId="223556ED" w:rsidR="004252D1" w:rsidRDefault="00A11E2A" w:rsidP="004252D1">
      <w:pPr>
        <w:pStyle w:val="NewAct"/>
      </w:pPr>
      <w:hyperlink r:id="rId139" w:tooltip="A2005-20" w:history="1">
        <w:r w:rsidRPr="00A11E2A">
          <w:rPr>
            <w:rStyle w:val="charCitHyperlinkAbbrev"/>
          </w:rPr>
          <w:t>Statute Law Amendment Act 2005</w:t>
        </w:r>
      </w:hyperlink>
      <w:r w:rsidR="004252D1">
        <w:t xml:space="preserve"> A2005-20 sch 3 pt 3.21</w:t>
      </w:r>
    </w:p>
    <w:p w14:paraId="2406D51E" w14:textId="77777777" w:rsidR="004252D1" w:rsidRDefault="004252D1" w:rsidP="00FD6826">
      <w:pPr>
        <w:pStyle w:val="Actdetails"/>
      </w:pPr>
      <w:r>
        <w:t>notified LR 12 May 2005</w:t>
      </w:r>
    </w:p>
    <w:p w14:paraId="352A9ACC" w14:textId="77777777" w:rsidR="004252D1" w:rsidRDefault="004252D1" w:rsidP="00FD6826">
      <w:pPr>
        <w:pStyle w:val="Actdetails"/>
      </w:pPr>
      <w:r>
        <w:t>s 1, s 2 taken to have commenced 8 March 2005 (LA s 75 (2))</w:t>
      </w:r>
    </w:p>
    <w:p w14:paraId="3E8145BF" w14:textId="77777777" w:rsidR="004252D1" w:rsidRDefault="004252D1" w:rsidP="004252D1">
      <w:pPr>
        <w:pStyle w:val="Actdetails"/>
      </w:pPr>
      <w:r>
        <w:t>sch 3 pt 3.21 commenced 2 June 2005 (s 2 (1))</w:t>
      </w:r>
    </w:p>
    <w:p w14:paraId="005D8EBA" w14:textId="0C2C2330" w:rsidR="004252D1" w:rsidRDefault="00A11E2A" w:rsidP="004252D1">
      <w:pPr>
        <w:pStyle w:val="NewAct"/>
      </w:pPr>
      <w:hyperlink r:id="rId140" w:tooltip="A2005-60" w:history="1">
        <w:r w:rsidRPr="00A11E2A">
          <w:rPr>
            <w:rStyle w:val="charCitHyperlinkAbbrev"/>
          </w:rPr>
          <w:t>Justice and Community Safety Legislation Amendment Act 2005 (No 4)</w:t>
        </w:r>
      </w:hyperlink>
      <w:r w:rsidR="004252D1">
        <w:t xml:space="preserve"> A2005-60 sch 1 pt 1.16</w:t>
      </w:r>
    </w:p>
    <w:p w14:paraId="20391CFC" w14:textId="77777777" w:rsidR="004252D1" w:rsidRDefault="004252D1" w:rsidP="00FD6826">
      <w:pPr>
        <w:pStyle w:val="Actdetails"/>
      </w:pPr>
      <w:r>
        <w:t>notified LR 1 December 2005</w:t>
      </w:r>
    </w:p>
    <w:p w14:paraId="4A19B7DB" w14:textId="77777777" w:rsidR="004252D1" w:rsidRDefault="004252D1" w:rsidP="00FD6826">
      <w:pPr>
        <w:pStyle w:val="Actdetails"/>
      </w:pPr>
      <w:r>
        <w:t>s 1, s 2 taken to have commenced 23 November 2005 (LA s 75 (2))</w:t>
      </w:r>
    </w:p>
    <w:p w14:paraId="57AF1949" w14:textId="77777777" w:rsidR="004252D1" w:rsidRDefault="004252D1" w:rsidP="004252D1">
      <w:pPr>
        <w:pStyle w:val="Actdetails"/>
      </w:pPr>
      <w:r>
        <w:t>sch 1 pt 1.16 commenced 22 December 2005 (s 2 (4))</w:t>
      </w:r>
    </w:p>
    <w:p w14:paraId="7369DF5B" w14:textId="269DB33C" w:rsidR="004252D1" w:rsidRDefault="00A11E2A" w:rsidP="004252D1">
      <w:pPr>
        <w:pStyle w:val="NewAct"/>
      </w:pPr>
      <w:hyperlink r:id="rId141" w:tooltip="A2007-39" w:history="1">
        <w:r w:rsidRPr="00A11E2A">
          <w:rPr>
            <w:rStyle w:val="charCitHyperlinkAbbrev"/>
          </w:rPr>
          <w:t>Statute Law Amendment Act 2007 (No 3)</w:t>
        </w:r>
      </w:hyperlink>
      <w:r w:rsidR="004252D1">
        <w:t xml:space="preserve"> A2007-39 sch 3 pt 3.17</w:t>
      </w:r>
    </w:p>
    <w:p w14:paraId="3FAA9E18" w14:textId="77777777" w:rsidR="004252D1" w:rsidRDefault="004252D1" w:rsidP="00FD6826">
      <w:pPr>
        <w:pStyle w:val="Actdetails"/>
      </w:pPr>
      <w:r>
        <w:t>notified LR 6 December 2007</w:t>
      </w:r>
    </w:p>
    <w:p w14:paraId="0F7FD843" w14:textId="77777777" w:rsidR="004252D1" w:rsidRDefault="004252D1" w:rsidP="00FD6826">
      <w:pPr>
        <w:pStyle w:val="Actdetails"/>
      </w:pPr>
      <w:r>
        <w:t>s 1, s 2 commenced 6 December 2007 (LA s 75 (1))</w:t>
      </w:r>
    </w:p>
    <w:p w14:paraId="36983824" w14:textId="77777777" w:rsidR="004252D1" w:rsidRDefault="004252D1" w:rsidP="004252D1">
      <w:pPr>
        <w:pStyle w:val="Actdetails"/>
      </w:pPr>
      <w:r>
        <w:t>sch 3 pt 3.17 commenced 27 December 2007 (s 2)</w:t>
      </w:r>
    </w:p>
    <w:p w14:paraId="08AE8098" w14:textId="77CF54BC" w:rsidR="004252D1" w:rsidRDefault="00A11E2A" w:rsidP="004252D1">
      <w:pPr>
        <w:pStyle w:val="NewAct"/>
      </w:pPr>
      <w:hyperlink r:id="rId142" w:tooltip="A2008-7" w:history="1">
        <w:r w:rsidRPr="00A11E2A">
          <w:rPr>
            <w:rStyle w:val="charCitHyperlinkAbbrev"/>
          </w:rPr>
          <w:t>Justice and Community Safety Legislation Amendment Act 2008</w:t>
        </w:r>
      </w:hyperlink>
      <w:r w:rsidR="004252D1">
        <w:t xml:space="preserve"> A2008-7 sch 1 pt 1.8</w:t>
      </w:r>
    </w:p>
    <w:p w14:paraId="2987ED95" w14:textId="77777777" w:rsidR="004252D1" w:rsidRDefault="004252D1" w:rsidP="00FD6826">
      <w:pPr>
        <w:pStyle w:val="Actdetails"/>
      </w:pPr>
      <w:r>
        <w:t>notified LR 16 April 2008</w:t>
      </w:r>
    </w:p>
    <w:p w14:paraId="5EB246F7" w14:textId="77777777" w:rsidR="004252D1" w:rsidRDefault="004252D1" w:rsidP="00FD6826">
      <w:pPr>
        <w:pStyle w:val="Actdetails"/>
      </w:pPr>
      <w:r>
        <w:t>s 1, s 2 commenced 16 April 2008 (LA s 75 (1))</w:t>
      </w:r>
    </w:p>
    <w:p w14:paraId="785969C3" w14:textId="77777777" w:rsidR="004252D1" w:rsidRDefault="004252D1" w:rsidP="004252D1">
      <w:pPr>
        <w:pStyle w:val="Actdetails"/>
      </w:pPr>
      <w:r>
        <w:t>sch 1 pt 1.8 commenced 7 May 2008 (s 2)</w:t>
      </w:r>
    </w:p>
    <w:p w14:paraId="193B5D98" w14:textId="62E301D5" w:rsidR="004252D1" w:rsidRDefault="00A11E2A" w:rsidP="004252D1">
      <w:pPr>
        <w:pStyle w:val="NewAct"/>
      </w:pPr>
      <w:hyperlink r:id="rId143" w:tooltip="A2008-25" w:history="1">
        <w:r w:rsidRPr="00A11E2A">
          <w:rPr>
            <w:rStyle w:val="charCitHyperlinkAbbrev"/>
          </w:rPr>
          <w:t>Firearms Amendment Act 2008</w:t>
        </w:r>
      </w:hyperlink>
      <w:r w:rsidR="004252D1">
        <w:t xml:space="preserve"> A2008-25 sch 2 pt 2.4</w:t>
      </w:r>
    </w:p>
    <w:p w14:paraId="15825E86" w14:textId="77777777" w:rsidR="004252D1" w:rsidRDefault="004252D1" w:rsidP="004252D1">
      <w:pPr>
        <w:pStyle w:val="Actdetails"/>
      </w:pPr>
      <w:r>
        <w:t>notified LR 15 July 2008</w:t>
      </w:r>
    </w:p>
    <w:p w14:paraId="4570E70A" w14:textId="77777777" w:rsidR="004252D1" w:rsidRDefault="004252D1" w:rsidP="004252D1">
      <w:pPr>
        <w:pStyle w:val="Actdetails"/>
      </w:pPr>
      <w:r>
        <w:t>s 1, s 2 commenced 15 July 2008 (LA s 75 (1))</w:t>
      </w:r>
    </w:p>
    <w:p w14:paraId="175C327E" w14:textId="77777777" w:rsidR="004252D1" w:rsidRPr="00B71793" w:rsidRDefault="004252D1" w:rsidP="004252D1">
      <w:pPr>
        <w:pStyle w:val="Actdetails"/>
      </w:pPr>
      <w:r w:rsidRPr="00B71793">
        <w:t xml:space="preserve">sch 2 pt 2.4 </w:t>
      </w:r>
      <w:r>
        <w:t>commenced 15 January 2009</w:t>
      </w:r>
      <w:r w:rsidRPr="00B71793">
        <w:t xml:space="preserve"> (s 2 (1)</w:t>
      </w:r>
      <w:r>
        <w:t xml:space="preserve"> and LA s 79</w:t>
      </w:r>
      <w:r w:rsidRPr="00B71793">
        <w:t>)</w:t>
      </w:r>
    </w:p>
    <w:p w14:paraId="4709C6AB" w14:textId="1F0A7C6B" w:rsidR="004252D1" w:rsidRPr="00DB3D5E" w:rsidRDefault="00A11E2A" w:rsidP="004252D1">
      <w:pPr>
        <w:pStyle w:val="NewAct"/>
      </w:pPr>
      <w:hyperlink r:id="rId144" w:tooltip="A2009-44" w:history="1">
        <w:r w:rsidRPr="00A11E2A">
          <w:rPr>
            <w:rStyle w:val="charCitHyperlinkAbbrev"/>
          </w:rPr>
          <w:t>Justice and Community Safety Legislation Amendment Act 2009 (No 3)</w:t>
        </w:r>
      </w:hyperlink>
      <w:r w:rsidR="004252D1" w:rsidRPr="00DB3D5E">
        <w:t> A2009-</w:t>
      </w:r>
      <w:r w:rsidR="004252D1">
        <w:t>44 sch 1 pt 1.9</w:t>
      </w:r>
    </w:p>
    <w:p w14:paraId="5D175F1E" w14:textId="77777777" w:rsidR="004252D1" w:rsidRPr="00DB3D5E" w:rsidRDefault="004252D1" w:rsidP="00FD6826">
      <w:pPr>
        <w:pStyle w:val="Actdetails"/>
        <w:keepNext/>
      </w:pPr>
      <w:r>
        <w:t>notified LR 24</w:t>
      </w:r>
      <w:r w:rsidRPr="00DB3D5E">
        <w:t xml:space="preserve"> </w:t>
      </w:r>
      <w:r>
        <w:t>November</w:t>
      </w:r>
      <w:r w:rsidRPr="00DB3D5E">
        <w:t xml:space="preserve"> 2009</w:t>
      </w:r>
    </w:p>
    <w:p w14:paraId="64A8E94C" w14:textId="77777777" w:rsidR="004252D1" w:rsidRDefault="004252D1" w:rsidP="00FD6826">
      <w:pPr>
        <w:pStyle w:val="Actdetails"/>
      </w:pPr>
      <w:r>
        <w:t>s 1, s 2 commenced 24 November 2009 (LA s 75 (1))</w:t>
      </w:r>
    </w:p>
    <w:p w14:paraId="3F0AFBED" w14:textId="77777777" w:rsidR="004252D1" w:rsidRPr="00BF40E8" w:rsidRDefault="004252D1" w:rsidP="004252D1">
      <w:pPr>
        <w:pStyle w:val="Actdetails"/>
      </w:pPr>
      <w:r w:rsidRPr="00BF40E8">
        <w:t>sch 1 pt 1</w:t>
      </w:r>
      <w:r>
        <w:t>.9 commenced 22</w:t>
      </w:r>
      <w:r w:rsidRPr="00BF40E8">
        <w:t xml:space="preserve"> </w:t>
      </w:r>
      <w:r>
        <w:t>December 2009 (s 2 (3))</w:t>
      </w:r>
    </w:p>
    <w:p w14:paraId="236F7B7B" w14:textId="59F4A799" w:rsidR="004252D1" w:rsidRDefault="00A11E2A" w:rsidP="004252D1">
      <w:pPr>
        <w:pStyle w:val="NewAct"/>
      </w:pPr>
      <w:hyperlink r:id="rId145" w:tooltip="A2010-40" w:history="1">
        <w:r w:rsidRPr="00A11E2A">
          <w:rPr>
            <w:rStyle w:val="charCitHyperlinkAbbrev"/>
          </w:rPr>
          <w:t>Justice and Community Safety Legislation Amendment Act 2010 (No 3)</w:t>
        </w:r>
      </w:hyperlink>
      <w:r w:rsidR="004252D1">
        <w:t xml:space="preserve"> A2010-40 sch 1 pt 1.4</w:t>
      </w:r>
    </w:p>
    <w:p w14:paraId="06E0E2FF" w14:textId="77777777" w:rsidR="004252D1" w:rsidRDefault="004252D1" w:rsidP="00FD6826">
      <w:pPr>
        <w:pStyle w:val="Actdetails"/>
      </w:pPr>
      <w:r>
        <w:t>notified LR 5 October 2010</w:t>
      </w:r>
    </w:p>
    <w:p w14:paraId="7C7104C9" w14:textId="77777777" w:rsidR="004252D1" w:rsidRDefault="004252D1" w:rsidP="00FD6826">
      <w:pPr>
        <w:pStyle w:val="Actdetails"/>
      </w:pPr>
      <w:r>
        <w:t>s 1, s 2 commenced 5 October 2010 (LA s 75 (1))</w:t>
      </w:r>
    </w:p>
    <w:p w14:paraId="16D17D0C" w14:textId="77777777" w:rsidR="004252D1" w:rsidRDefault="004252D1" w:rsidP="004252D1">
      <w:pPr>
        <w:pStyle w:val="Actdetails"/>
      </w:pPr>
      <w:r>
        <w:t>s 3, sch 1 pt 1.4 commenced 6 October 2010 (s 2 (1))</w:t>
      </w:r>
    </w:p>
    <w:p w14:paraId="7DB6E9BB" w14:textId="2013EA64" w:rsidR="004252D1" w:rsidRDefault="00A11E2A" w:rsidP="004252D1">
      <w:pPr>
        <w:pStyle w:val="NewAct"/>
      </w:pPr>
      <w:hyperlink r:id="rId146" w:tooltip="A2010-54" w:history="1">
        <w:r w:rsidRPr="00A11E2A">
          <w:rPr>
            <w:rStyle w:val="charCitHyperlinkAbbrev"/>
          </w:rPr>
          <w:t>Fair Trading (Australian Consumer Law) Amendment Act 2010</w:t>
        </w:r>
      </w:hyperlink>
      <w:r w:rsidR="004252D1">
        <w:t xml:space="preserve"> A2010</w:t>
      </w:r>
      <w:r w:rsidR="004252D1">
        <w:noBreakHyphen/>
        <w:t>54 sch 1</w:t>
      </w:r>
    </w:p>
    <w:p w14:paraId="6D31A9DC" w14:textId="77777777" w:rsidR="004252D1" w:rsidRDefault="004252D1" w:rsidP="004252D1">
      <w:pPr>
        <w:pStyle w:val="Actdetails"/>
      </w:pPr>
      <w:r>
        <w:t>notified LR 16 December 2010</w:t>
      </w:r>
    </w:p>
    <w:p w14:paraId="254E51BD" w14:textId="77777777" w:rsidR="004252D1" w:rsidRDefault="004252D1" w:rsidP="004252D1">
      <w:pPr>
        <w:pStyle w:val="Actdetails"/>
      </w:pPr>
      <w:r>
        <w:t>s 1, s 2 commenced 16 December 2010 (LA s 75 (1))</w:t>
      </w:r>
    </w:p>
    <w:p w14:paraId="48A27A07" w14:textId="0CCF1886" w:rsidR="004252D1" w:rsidRPr="00C76844" w:rsidRDefault="004252D1" w:rsidP="004252D1">
      <w:pPr>
        <w:pStyle w:val="Actdetails"/>
      </w:pPr>
      <w:r w:rsidRPr="00C76844">
        <w:t xml:space="preserve">amdt 1.42 commenced 1 July 2011 (s 2 (2) (a) and see </w:t>
      </w:r>
      <w:hyperlink r:id="rId147" w:tooltip="A2010-49" w:history="1">
        <w:r w:rsidR="00A11E2A" w:rsidRPr="00A11E2A">
          <w:rPr>
            <w:rStyle w:val="charCitHyperlinkAbbrev"/>
          </w:rPr>
          <w:t>Plastic</w:t>
        </w:r>
        <w:r w:rsidR="00E41F4C">
          <w:rPr>
            <w:rStyle w:val="charCitHyperlinkAbbrev"/>
          </w:rPr>
          <w:t> </w:t>
        </w:r>
        <w:r w:rsidR="00A11E2A" w:rsidRPr="00A11E2A">
          <w:rPr>
            <w:rStyle w:val="charCitHyperlinkAbbrev"/>
          </w:rPr>
          <w:t>Shopping Bags Ban Act 2010</w:t>
        </w:r>
      </w:hyperlink>
      <w:r>
        <w:t xml:space="preserve"> A2010-49, s 2 (1)</w:t>
      </w:r>
      <w:r w:rsidRPr="00C76844">
        <w:t>)</w:t>
      </w:r>
    </w:p>
    <w:p w14:paraId="1C304B7E" w14:textId="77777777" w:rsidR="004252D1" w:rsidRPr="00CB0D40" w:rsidRDefault="004252D1" w:rsidP="004252D1">
      <w:pPr>
        <w:pStyle w:val="Actdetails"/>
        <w:keepNext/>
      </w:pPr>
      <w:r>
        <w:t>sch 1 remainder</w:t>
      </w:r>
      <w:r w:rsidRPr="00CB0D40">
        <w:t xml:space="preserve"> commenced </w:t>
      </w:r>
      <w:r>
        <w:t>1 January 2011 (s 2 (1</w:t>
      </w:r>
      <w:r w:rsidRPr="00CB0D40">
        <w:t>)</w:t>
      </w:r>
      <w:r>
        <w:t>)</w:t>
      </w:r>
    </w:p>
    <w:p w14:paraId="03CCD84D" w14:textId="77777777" w:rsidR="004252D1" w:rsidRDefault="004252D1" w:rsidP="004252D1">
      <w:pPr>
        <w:pStyle w:val="Asamby"/>
      </w:pPr>
      <w:r>
        <w:t>as modified by</w:t>
      </w:r>
    </w:p>
    <w:p w14:paraId="6492A5F0" w14:textId="30843E9E" w:rsidR="004252D1" w:rsidRDefault="00A11E2A" w:rsidP="004252D1">
      <w:pPr>
        <w:pStyle w:val="NewAct"/>
      </w:pPr>
      <w:hyperlink r:id="rId148" w:tooltip="SL2011-4" w:history="1">
        <w:r w:rsidRPr="00A11E2A">
          <w:rPr>
            <w:rStyle w:val="charCitHyperlinkAbbrev"/>
          </w:rPr>
          <w:t>Fair Trading (Australian Consumer Law) (Transitional Provisions) Regulation 2011</w:t>
        </w:r>
      </w:hyperlink>
      <w:r w:rsidR="004252D1">
        <w:t xml:space="preserve"> SL2011-4 s 3</w:t>
      </w:r>
    </w:p>
    <w:p w14:paraId="68F4C938" w14:textId="77777777" w:rsidR="004252D1" w:rsidRDefault="004252D1" w:rsidP="004252D1">
      <w:pPr>
        <w:pStyle w:val="Actdetails"/>
      </w:pPr>
      <w:r>
        <w:t>notified LR 17 February 2011</w:t>
      </w:r>
    </w:p>
    <w:p w14:paraId="11D84BCD" w14:textId="77777777" w:rsidR="004252D1" w:rsidRDefault="004252D1" w:rsidP="004252D1">
      <w:pPr>
        <w:pStyle w:val="Actdetails"/>
      </w:pPr>
      <w:r>
        <w:t>s 1, s 2 commenced 17 February 2011 (LA s 75 (1))</w:t>
      </w:r>
    </w:p>
    <w:p w14:paraId="31E0C4E0" w14:textId="77777777" w:rsidR="004252D1" w:rsidRPr="00CB0D40" w:rsidRDefault="004252D1" w:rsidP="004252D1">
      <w:pPr>
        <w:pStyle w:val="Actdetails"/>
        <w:keepNext/>
      </w:pPr>
      <w:r>
        <w:t xml:space="preserve">s 3 </w:t>
      </w:r>
      <w:r w:rsidRPr="00CB0D40">
        <w:t xml:space="preserve">commenced </w:t>
      </w:r>
      <w:r>
        <w:t>18 February 2011 (s 2)</w:t>
      </w:r>
    </w:p>
    <w:p w14:paraId="16ED9135" w14:textId="77777777" w:rsidR="004252D1" w:rsidRDefault="004252D1" w:rsidP="004252D1">
      <w:pPr>
        <w:pStyle w:val="Asamby"/>
      </w:pPr>
      <w:r>
        <w:t>as amended by</w:t>
      </w:r>
    </w:p>
    <w:p w14:paraId="32E84AD6" w14:textId="5B7357B3" w:rsidR="004252D1" w:rsidRDefault="00A11E2A" w:rsidP="004252D1">
      <w:pPr>
        <w:pStyle w:val="NewAct"/>
      </w:pPr>
      <w:hyperlink r:id="rId149" w:tooltip="A2011-16" w:history="1">
        <w:r w:rsidRPr="00A11E2A">
          <w:rPr>
            <w:rStyle w:val="charCitHyperlinkAbbrev"/>
          </w:rPr>
          <w:t>Justice and Community Safety Legislation Amendment Act 2011</w:t>
        </w:r>
      </w:hyperlink>
      <w:r w:rsidR="004252D1">
        <w:t xml:space="preserve"> A2011-16 sch 1 pt 1.5</w:t>
      </w:r>
    </w:p>
    <w:p w14:paraId="148BD082" w14:textId="77777777" w:rsidR="004252D1" w:rsidRDefault="004252D1" w:rsidP="004252D1">
      <w:pPr>
        <w:pStyle w:val="Actdetails"/>
      </w:pPr>
      <w:r>
        <w:t>notified LR 17 May 2011</w:t>
      </w:r>
    </w:p>
    <w:p w14:paraId="52CAB9C2" w14:textId="77777777" w:rsidR="004252D1" w:rsidRDefault="004252D1" w:rsidP="004252D1">
      <w:pPr>
        <w:pStyle w:val="Actdetails"/>
      </w:pPr>
      <w:r>
        <w:t>s 1, s 2 commenced 17 May 2011 (LA s 75 (a))</w:t>
      </w:r>
    </w:p>
    <w:p w14:paraId="46451999" w14:textId="77777777" w:rsidR="004252D1" w:rsidRPr="00D6142D" w:rsidRDefault="004252D1" w:rsidP="004252D1">
      <w:pPr>
        <w:pStyle w:val="Actdetails"/>
      </w:pPr>
      <w:r w:rsidRPr="00D6142D">
        <w:t>sch 1 pt 1.</w:t>
      </w:r>
      <w:r>
        <w:t>5</w:t>
      </w:r>
      <w:r w:rsidRPr="00D6142D">
        <w:t xml:space="preserve"> </w:t>
      </w:r>
      <w:r>
        <w:t>commenced 17 November 2011</w:t>
      </w:r>
      <w:r w:rsidRPr="00D6142D">
        <w:t xml:space="preserve"> (s 2</w:t>
      </w:r>
      <w:r>
        <w:t xml:space="preserve"> and LA s 79</w:t>
      </w:r>
      <w:r w:rsidRPr="00D6142D">
        <w:t>)</w:t>
      </w:r>
    </w:p>
    <w:p w14:paraId="63F3DF6B" w14:textId="398825B8" w:rsidR="004252D1" w:rsidRDefault="00A11E2A" w:rsidP="004252D1">
      <w:pPr>
        <w:pStyle w:val="NewAct"/>
      </w:pPr>
      <w:hyperlink r:id="rId150" w:tooltip="A2011-22" w:history="1">
        <w:r w:rsidRPr="00A11E2A">
          <w:rPr>
            <w:rStyle w:val="charCitHyperlinkAbbrev"/>
          </w:rPr>
          <w:t>Administrative (One ACT Public Service Miscellaneous Amendments) Act 2011</w:t>
        </w:r>
      </w:hyperlink>
      <w:r w:rsidR="004252D1">
        <w:t xml:space="preserve"> A2011-22 sch 1 pt 1.65</w:t>
      </w:r>
    </w:p>
    <w:p w14:paraId="1DCEE7BC" w14:textId="77777777" w:rsidR="004252D1" w:rsidRDefault="004252D1" w:rsidP="00FD6826">
      <w:pPr>
        <w:pStyle w:val="Actdetails"/>
      </w:pPr>
      <w:r>
        <w:t>notified LR 30 June 2011</w:t>
      </w:r>
    </w:p>
    <w:p w14:paraId="259CE54D" w14:textId="77777777" w:rsidR="004252D1" w:rsidRDefault="004252D1" w:rsidP="00FD6826">
      <w:pPr>
        <w:pStyle w:val="Actdetails"/>
      </w:pPr>
      <w:r>
        <w:t>s 1, s 2 commenced 30 June 2011 (LA s 75 (1))</w:t>
      </w:r>
    </w:p>
    <w:p w14:paraId="0F1571D3" w14:textId="77777777" w:rsidR="004252D1" w:rsidRDefault="004252D1" w:rsidP="004252D1">
      <w:pPr>
        <w:pStyle w:val="Actdetails"/>
      </w:pPr>
      <w:r>
        <w:t>sch 1 pt 1.65</w:t>
      </w:r>
      <w:r w:rsidRPr="00CB0D40">
        <w:t xml:space="preserve"> commenced </w:t>
      </w:r>
      <w:r>
        <w:t>1 July 2011 (s 2 (1</w:t>
      </w:r>
      <w:r w:rsidRPr="00CB0D40">
        <w:t>)</w:t>
      </w:r>
      <w:r>
        <w:t>)</w:t>
      </w:r>
    </w:p>
    <w:p w14:paraId="44BC5DA1" w14:textId="41036C0B" w:rsidR="0080338D" w:rsidRDefault="00A11E2A" w:rsidP="0080338D">
      <w:pPr>
        <w:pStyle w:val="NewAct"/>
      </w:pPr>
      <w:hyperlink r:id="rId151" w:tooltip="A2011-44" w:history="1">
        <w:r w:rsidRPr="00A11E2A">
          <w:rPr>
            <w:rStyle w:val="charCitHyperlinkAbbrev"/>
          </w:rPr>
          <w:t>Working with Vulnerable People (Background Checking) Act 2011</w:t>
        </w:r>
      </w:hyperlink>
      <w:r w:rsidR="0080338D">
        <w:t xml:space="preserve"> A2011-44 s 72</w:t>
      </w:r>
    </w:p>
    <w:p w14:paraId="0960C940" w14:textId="77777777" w:rsidR="0080338D" w:rsidRDefault="0080338D" w:rsidP="00FD6826">
      <w:pPr>
        <w:pStyle w:val="Actdetails"/>
      </w:pPr>
      <w:r>
        <w:t>notified LR 8 November 2011</w:t>
      </w:r>
    </w:p>
    <w:p w14:paraId="611554F8" w14:textId="77777777" w:rsidR="0080338D" w:rsidRDefault="0080338D" w:rsidP="00FD6826">
      <w:pPr>
        <w:pStyle w:val="Actdetails"/>
      </w:pPr>
      <w:r>
        <w:t>s 1, s 2 commenced 8 November 2011 (LA s 75 (1))</w:t>
      </w:r>
    </w:p>
    <w:p w14:paraId="0A699B31" w14:textId="77777777" w:rsidR="0080338D" w:rsidRPr="003941AE" w:rsidRDefault="0080338D" w:rsidP="0080338D">
      <w:pPr>
        <w:pStyle w:val="Actdetails"/>
      </w:pPr>
      <w:r w:rsidRPr="003941AE">
        <w:t xml:space="preserve">s 72 </w:t>
      </w:r>
      <w:r w:rsidR="00374E1D" w:rsidRPr="003941AE">
        <w:t>commenced 8 November 2012 (s 2</w:t>
      </w:r>
      <w:r w:rsidR="00EE6C62">
        <w:t xml:space="preserve"> (2)</w:t>
      </w:r>
      <w:r w:rsidRPr="003941AE">
        <w:t>)</w:t>
      </w:r>
    </w:p>
    <w:p w14:paraId="10736C43" w14:textId="3B4CA2B6" w:rsidR="00AC0F9E" w:rsidRDefault="00A11E2A" w:rsidP="00AC0F9E">
      <w:pPr>
        <w:pStyle w:val="NewAct"/>
      </w:pPr>
      <w:hyperlink r:id="rId152" w:tooltip="A2011-49" w:history="1">
        <w:r w:rsidRPr="00A11E2A">
          <w:rPr>
            <w:rStyle w:val="charCitHyperlinkAbbrev"/>
          </w:rPr>
          <w:t>Justice and Community Safety Legislation Amendment Act 2011 (No 3)</w:t>
        </w:r>
      </w:hyperlink>
      <w:r w:rsidR="00AB6C42">
        <w:t xml:space="preserve"> </w:t>
      </w:r>
      <w:r w:rsidR="00571A3D">
        <w:t>A2011-49 sch 1 pt 1.3</w:t>
      </w:r>
    </w:p>
    <w:p w14:paraId="370D086D" w14:textId="77777777" w:rsidR="00AC0F9E" w:rsidRDefault="00AC0F9E" w:rsidP="00FD6826">
      <w:pPr>
        <w:pStyle w:val="Actdetails"/>
      </w:pPr>
      <w:r>
        <w:t>notified LR 22 November 2011</w:t>
      </w:r>
    </w:p>
    <w:p w14:paraId="0A091F62" w14:textId="77777777" w:rsidR="00AC0F9E" w:rsidRDefault="00AC0F9E" w:rsidP="00FD6826">
      <w:pPr>
        <w:pStyle w:val="Actdetails"/>
      </w:pPr>
      <w:r>
        <w:t>s 1, s 2 commenced 22 November 2011 (LA s 75 (1))</w:t>
      </w:r>
    </w:p>
    <w:p w14:paraId="1B05A7A7" w14:textId="77777777" w:rsidR="00AC0F9E" w:rsidRDefault="00571A3D" w:rsidP="00AC0F9E">
      <w:pPr>
        <w:pStyle w:val="Actdetails"/>
      </w:pPr>
      <w:r>
        <w:t>sch 1 pt 1.3</w:t>
      </w:r>
      <w:r w:rsidR="00AC0F9E" w:rsidRPr="00D6142D">
        <w:t xml:space="preserve"> </w:t>
      </w:r>
      <w:r w:rsidR="00AC0F9E">
        <w:t>commenced 23 November 2011</w:t>
      </w:r>
      <w:r w:rsidR="00AC0F9E" w:rsidRPr="00D6142D">
        <w:t xml:space="preserve"> (s 2</w:t>
      </w:r>
      <w:r w:rsidR="00AC0F9E">
        <w:t xml:space="preserve"> (1)</w:t>
      </w:r>
      <w:r w:rsidR="00AC0F9E" w:rsidRPr="00D6142D">
        <w:t>)</w:t>
      </w:r>
    </w:p>
    <w:p w14:paraId="42FD7C39" w14:textId="6B669D3B" w:rsidR="0091441C" w:rsidRDefault="00A11E2A" w:rsidP="0091441C">
      <w:pPr>
        <w:pStyle w:val="NewAct"/>
      </w:pPr>
      <w:hyperlink r:id="rId153" w:tooltip="A2012-21" w:history="1">
        <w:r w:rsidRPr="00A11E2A">
          <w:rPr>
            <w:rStyle w:val="charCitHyperlinkAbbrev"/>
          </w:rPr>
          <w:t>Statute Law Amendment Act 2012</w:t>
        </w:r>
      </w:hyperlink>
      <w:r w:rsidR="0091441C">
        <w:t xml:space="preserve"> A2012-21 sch 3 pt 3.19</w:t>
      </w:r>
    </w:p>
    <w:p w14:paraId="11936649" w14:textId="77777777" w:rsidR="0091441C" w:rsidRDefault="0091441C" w:rsidP="00FD6826">
      <w:pPr>
        <w:pStyle w:val="Actdetails"/>
      </w:pPr>
      <w:r>
        <w:t>notified LR 22 May 2012</w:t>
      </w:r>
    </w:p>
    <w:p w14:paraId="5EC7AE3F" w14:textId="77777777" w:rsidR="0091441C" w:rsidRDefault="0091441C" w:rsidP="00FD6826">
      <w:pPr>
        <w:pStyle w:val="Actdetails"/>
      </w:pPr>
      <w:r>
        <w:t>s 1, s 2 commenced 22 May 2012 (LA s 75 (1))</w:t>
      </w:r>
    </w:p>
    <w:p w14:paraId="2D749BC7" w14:textId="77777777" w:rsidR="0091441C" w:rsidRDefault="0091441C" w:rsidP="0091441C">
      <w:pPr>
        <w:pStyle w:val="Actdetails"/>
      </w:pPr>
      <w:r>
        <w:t>sch 3 pt 3.19 commenced 5 June 2012 (s 2 (1))</w:t>
      </w:r>
    </w:p>
    <w:p w14:paraId="6D88E28E" w14:textId="63DE13FC" w:rsidR="00010D6C" w:rsidRDefault="00010D6C" w:rsidP="00010D6C">
      <w:pPr>
        <w:pStyle w:val="NewAct"/>
      </w:pPr>
      <w:hyperlink r:id="rId154" w:tooltip="A2013-7" w:history="1">
        <w:r>
          <w:rPr>
            <w:rStyle w:val="charCitHyperlinkAbbrev"/>
          </w:rPr>
          <w:t>Justice and Community Safety Legislation Amendment Act 2013 A2013-7</w:t>
        </w:r>
      </w:hyperlink>
      <w:r>
        <w:t xml:space="preserve"> sch 1 pt 1.4</w:t>
      </w:r>
    </w:p>
    <w:p w14:paraId="37684371" w14:textId="77777777" w:rsidR="00010D6C" w:rsidRDefault="00010D6C" w:rsidP="00010D6C">
      <w:pPr>
        <w:pStyle w:val="Actdetails"/>
      </w:pPr>
      <w:r>
        <w:t>notified LR 1 March 2013</w:t>
      </w:r>
    </w:p>
    <w:p w14:paraId="35F02895" w14:textId="77777777" w:rsidR="00010D6C" w:rsidRDefault="00010D6C" w:rsidP="00010D6C">
      <w:pPr>
        <w:pStyle w:val="Actdetails"/>
      </w:pPr>
      <w:r>
        <w:t>s 1, s 2 commenced 1 March 2013 (LA s 75 (1))</w:t>
      </w:r>
    </w:p>
    <w:p w14:paraId="5951B07F" w14:textId="0B69ED8B" w:rsidR="00010D6C" w:rsidRDefault="00010D6C" w:rsidP="00010D6C">
      <w:pPr>
        <w:pStyle w:val="Actdetails"/>
      </w:pPr>
      <w:r>
        <w:t xml:space="preserve">sch 1 pt 1.4 commenced 4 March 2013 (s 2 and see </w:t>
      </w:r>
      <w:hyperlink r:id="rId155" w:tooltip="A2012-38" w:history="1">
        <w:r>
          <w:rPr>
            <w:rStyle w:val="charCitHyperlinkAbbrev"/>
          </w:rPr>
          <w:t>Retirement</w:t>
        </w:r>
        <w:r w:rsidR="00E41F4C">
          <w:rPr>
            <w:rStyle w:val="charCitHyperlinkAbbrev"/>
          </w:rPr>
          <w:t> </w:t>
        </w:r>
        <w:r>
          <w:rPr>
            <w:rStyle w:val="charCitHyperlinkAbbrev"/>
          </w:rPr>
          <w:t>Villages Act 2012</w:t>
        </w:r>
      </w:hyperlink>
      <w:r>
        <w:t xml:space="preserve"> A2012-38, s 2</w:t>
      </w:r>
      <w:r w:rsidR="00747A0A">
        <w:t xml:space="preserve"> and LA s 79</w:t>
      </w:r>
      <w:r>
        <w:t>)</w:t>
      </w:r>
    </w:p>
    <w:p w14:paraId="2DECE635" w14:textId="6F294FA2" w:rsidR="0020631B" w:rsidRDefault="0020631B" w:rsidP="0020631B">
      <w:pPr>
        <w:pStyle w:val="NewAct"/>
      </w:pPr>
      <w:hyperlink r:id="rId156" w:tooltip="A2013-19" w:history="1">
        <w:r>
          <w:rPr>
            <w:rStyle w:val="charCitHyperlinkAbbrev"/>
          </w:rPr>
          <w:t>Statute Law Amendment Act 2013</w:t>
        </w:r>
      </w:hyperlink>
      <w:r>
        <w:t xml:space="preserve"> A2013-19 sch 3 pt 3.20</w:t>
      </w:r>
    </w:p>
    <w:p w14:paraId="74485292" w14:textId="77777777" w:rsidR="0020631B" w:rsidRDefault="0020631B" w:rsidP="00FD6826">
      <w:pPr>
        <w:pStyle w:val="Actdetails"/>
      </w:pPr>
      <w:r>
        <w:t>notified LR 24 May 2013</w:t>
      </w:r>
    </w:p>
    <w:p w14:paraId="1594AAA5" w14:textId="77777777" w:rsidR="0020631B" w:rsidRDefault="0020631B" w:rsidP="00FD6826">
      <w:pPr>
        <w:pStyle w:val="Actdetails"/>
      </w:pPr>
      <w:r>
        <w:t>s 1, s 2 commenced 24 May 2013 (LA s 75 (1))</w:t>
      </w:r>
    </w:p>
    <w:p w14:paraId="03633C4F" w14:textId="77777777" w:rsidR="0020631B" w:rsidRDefault="0020631B" w:rsidP="0020631B">
      <w:pPr>
        <w:pStyle w:val="Actdetails"/>
      </w:pPr>
      <w:r>
        <w:t>sch 3 pt 3.20</w:t>
      </w:r>
      <w:r w:rsidRPr="002D2CC3">
        <w:t xml:space="preserve"> </w:t>
      </w:r>
      <w:r w:rsidRPr="009A7FDA">
        <w:t xml:space="preserve">commenced </w:t>
      </w:r>
      <w:r>
        <w:t>14 June</w:t>
      </w:r>
      <w:r w:rsidRPr="009A7FDA">
        <w:t xml:space="preserve"> 201</w:t>
      </w:r>
      <w:r>
        <w:t>3</w:t>
      </w:r>
      <w:r w:rsidRPr="009A7FDA">
        <w:t xml:space="preserve"> (s 2)</w:t>
      </w:r>
    </w:p>
    <w:p w14:paraId="110D574D" w14:textId="35C39568" w:rsidR="00802E62" w:rsidRDefault="00D9194F" w:rsidP="00802E62">
      <w:pPr>
        <w:pStyle w:val="NewAct"/>
      </w:pPr>
      <w:hyperlink r:id="rId157" w:tooltip="A2016-20" w:history="1">
        <w:r>
          <w:rPr>
            <w:rStyle w:val="charCitHyperlinkAbbrev"/>
          </w:rPr>
          <w:t>Smoke-Free Legislation Amendment Act 2016</w:t>
        </w:r>
      </w:hyperlink>
      <w:r w:rsidR="00802E62">
        <w:rPr>
          <w:spacing w:val="-2"/>
        </w:rPr>
        <w:t xml:space="preserve"> A2016-20 sch 1 pt 1.2</w:t>
      </w:r>
    </w:p>
    <w:p w14:paraId="47DAEC14" w14:textId="77777777" w:rsidR="00802E62" w:rsidRDefault="00802E62" w:rsidP="00802E62">
      <w:pPr>
        <w:pStyle w:val="Actdetails"/>
      </w:pPr>
      <w:r>
        <w:t>notified LR 13 April 2016</w:t>
      </w:r>
    </w:p>
    <w:p w14:paraId="349FA391" w14:textId="77777777" w:rsidR="00802E62" w:rsidRDefault="00802E62" w:rsidP="00802E62">
      <w:pPr>
        <w:pStyle w:val="Actdetails"/>
      </w:pPr>
      <w:r>
        <w:t>s 1, s 2 commenced 13 April 2016 (LA s 75 (1))</w:t>
      </w:r>
    </w:p>
    <w:p w14:paraId="6B52C585" w14:textId="7119F13C" w:rsidR="00802E62" w:rsidRDefault="00802E62" w:rsidP="00802E62">
      <w:pPr>
        <w:pStyle w:val="Actdetails"/>
      </w:pPr>
      <w:r>
        <w:t>sch 1 pt 1.2</w:t>
      </w:r>
      <w:r w:rsidRPr="00490F6A">
        <w:t xml:space="preserve"> commenced 1 </w:t>
      </w:r>
      <w:r>
        <w:t>August</w:t>
      </w:r>
      <w:r w:rsidRPr="00490F6A">
        <w:t xml:space="preserve"> 2016 (s 2</w:t>
      </w:r>
      <w:r>
        <w:t xml:space="preserve"> and </w:t>
      </w:r>
      <w:hyperlink r:id="rId158" w:tooltip="CN2016-13" w:history="1">
        <w:r w:rsidR="00AB186A">
          <w:rPr>
            <w:rStyle w:val="charCitHyperlinkAbbrev"/>
          </w:rPr>
          <w:t>CN2016-13</w:t>
        </w:r>
      </w:hyperlink>
      <w:r w:rsidRPr="00490F6A">
        <w:t>)</w:t>
      </w:r>
    </w:p>
    <w:p w14:paraId="617062F8" w14:textId="7984EB42" w:rsidR="00DE375E" w:rsidRPr="003A636B" w:rsidRDefault="00DE375E" w:rsidP="00DE375E">
      <w:pPr>
        <w:pStyle w:val="NewAct"/>
      </w:pPr>
      <w:hyperlink r:id="rId159" w:tooltip="A2016-46 " w:history="1">
        <w:r w:rsidRPr="00DE375E">
          <w:rPr>
            <w:rStyle w:val="Hyperlink"/>
            <w:u w:val="none"/>
          </w:rPr>
          <w:t>Traders (Licensing) Act 2016</w:t>
        </w:r>
      </w:hyperlink>
      <w:r>
        <w:t xml:space="preserve"> A2016-46 sch 2 pt 2.1</w:t>
      </w:r>
    </w:p>
    <w:p w14:paraId="2F91B46A" w14:textId="77777777" w:rsidR="00DE375E" w:rsidRDefault="00DE375E" w:rsidP="00DE375E">
      <w:pPr>
        <w:pStyle w:val="Actdetails"/>
      </w:pPr>
      <w:r>
        <w:t>notified LR 22 August 2016</w:t>
      </w:r>
    </w:p>
    <w:p w14:paraId="03C304B4" w14:textId="77777777" w:rsidR="00DE375E" w:rsidRDefault="00DE375E" w:rsidP="00DE375E">
      <w:pPr>
        <w:pStyle w:val="Actdetails"/>
      </w:pPr>
      <w:r>
        <w:t>s 1, s 2 commenced 22 August 2016 (LA s 75 (1))</w:t>
      </w:r>
    </w:p>
    <w:p w14:paraId="6B9817B9" w14:textId="77777777" w:rsidR="00DE375E" w:rsidRDefault="00DE375E" w:rsidP="00DE375E">
      <w:pPr>
        <w:pStyle w:val="Actdetails"/>
      </w:pPr>
      <w:r w:rsidRPr="00DE375E">
        <w:t>sch 2 pt 2.1 c</w:t>
      </w:r>
      <w:r w:rsidR="00B22A4B">
        <w:t>ommenced 22 August 2017 (s 2</w:t>
      </w:r>
      <w:r w:rsidRPr="00DE375E">
        <w:t>)</w:t>
      </w:r>
    </w:p>
    <w:p w14:paraId="44D30619" w14:textId="368E3F40" w:rsidR="00B06CBF" w:rsidRPr="00935D4E" w:rsidRDefault="00B06CBF" w:rsidP="00B06CBF">
      <w:pPr>
        <w:pStyle w:val="NewAct"/>
      </w:pPr>
      <w:hyperlink r:id="rId160" w:tooltip="A2018-25" w:history="1">
        <w:r>
          <w:rPr>
            <w:rStyle w:val="charCitHyperlinkAbbrev"/>
          </w:rPr>
          <w:t>Prostitution Amendment Act 2018</w:t>
        </w:r>
      </w:hyperlink>
      <w:r>
        <w:t xml:space="preserve"> A2018-25 sch 1 pt 1.3</w:t>
      </w:r>
    </w:p>
    <w:p w14:paraId="6E9DCA84" w14:textId="77777777" w:rsidR="00B06CBF" w:rsidRDefault="00B06CBF" w:rsidP="00FD6826">
      <w:pPr>
        <w:pStyle w:val="Actdetails"/>
        <w:keepNext/>
      </w:pPr>
      <w:r>
        <w:t>notified LR 8 August 2018</w:t>
      </w:r>
    </w:p>
    <w:p w14:paraId="366F1733" w14:textId="77777777" w:rsidR="00B06CBF" w:rsidRDefault="00B06CBF" w:rsidP="00FD6826">
      <w:pPr>
        <w:pStyle w:val="Actdetails"/>
        <w:keepNext/>
      </w:pPr>
      <w:r>
        <w:t>s 1, s 2 commenced 8 August 2018 (LA s 75 (1))</w:t>
      </w:r>
    </w:p>
    <w:p w14:paraId="5ED9D312" w14:textId="77777777" w:rsidR="00B06CBF" w:rsidRDefault="00B06CBF" w:rsidP="00FD6826">
      <w:pPr>
        <w:pStyle w:val="Actdetails"/>
      </w:pPr>
      <w:r>
        <w:t>sch 1 pt 1.3 commenced</w:t>
      </w:r>
      <w:r w:rsidRPr="006F3A6F">
        <w:t xml:space="preserve"> </w:t>
      </w:r>
      <w:r>
        <w:t>9 August 2018 (s 2)</w:t>
      </w:r>
    </w:p>
    <w:p w14:paraId="658347AF" w14:textId="22974360" w:rsidR="007A3F76" w:rsidRPr="00935D4E" w:rsidRDefault="007A3F76" w:rsidP="007A3F76">
      <w:pPr>
        <w:pStyle w:val="NewAct"/>
      </w:pPr>
      <w:hyperlink r:id="rId161" w:tooltip="A2018-33" w:history="1">
        <w:r>
          <w:rPr>
            <w:rStyle w:val="charCitHyperlinkAbbrev"/>
          </w:rPr>
          <w:t>Red Tape Reduction Legislation Amendment Act 2018</w:t>
        </w:r>
      </w:hyperlink>
      <w:r w:rsidRPr="006F1B5B">
        <w:rPr>
          <w:rStyle w:val="charCitHyperlinkAbbrev"/>
        </w:rPr>
        <w:t xml:space="preserve"> </w:t>
      </w:r>
      <w:r>
        <w:t>A2018-33 sch 1 pt 1.13</w:t>
      </w:r>
    </w:p>
    <w:p w14:paraId="7861DEDC" w14:textId="77777777" w:rsidR="007A3F76" w:rsidRDefault="007A3F76" w:rsidP="007A3F76">
      <w:pPr>
        <w:pStyle w:val="Actdetails"/>
      </w:pPr>
      <w:r>
        <w:t>notified LR 25 September 2018</w:t>
      </w:r>
    </w:p>
    <w:p w14:paraId="5DAF9967" w14:textId="77777777" w:rsidR="007A3F76" w:rsidRDefault="007A3F76" w:rsidP="007A3F76">
      <w:pPr>
        <w:pStyle w:val="Actdetails"/>
      </w:pPr>
      <w:r>
        <w:t>s 1, s 2 commenced 25 September 2018 (LA s 75 (1))</w:t>
      </w:r>
    </w:p>
    <w:p w14:paraId="349CEB72" w14:textId="77777777" w:rsidR="007A3F76" w:rsidRPr="00DE375E" w:rsidRDefault="007A3F76" w:rsidP="007A3F76">
      <w:pPr>
        <w:pStyle w:val="Actdetails"/>
      </w:pPr>
      <w:r>
        <w:t>sch 1 pt 1.13 commenced</w:t>
      </w:r>
      <w:r w:rsidRPr="006F3A6F">
        <w:t xml:space="preserve"> </w:t>
      </w:r>
      <w:r>
        <w:t>23 October 2018 (s 2 (4))</w:t>
      </w:r>
    </w:p>
    <w:p w14:paraId="27597140" w14:textId="4C221F59" w:rsidR="006552DF" w:rsidRPr="00935D4E" w:rsidRDefault="006552DF" w:rsidP="006552DF">
      <w:pPr>
        <w:pStyle w:val="NewAct"/>
      </w:pPr>
      <w:hyperlink r:id="rId162" w:tooltip="A2020-42" w:history="1">
        <w:r>
          <w:rPr>
            <w:rStyle w:val="charCitHyperlinkAbbrev"/>
          </w:rPr>
          <w:t>Justice Legislation Amendment Act 2020</w:t>
        </w:r>
      </w:hyperlink>
      <w:r w:rsidRPr="006F1B5B">
        <w:rPr>
          <w:rStyle w:val="charCitHyperlinkAbbrev"/>
        </w:rPr>
        <w:t xml:space="preserve"> </w:t>
      </w:r>
      <w:r>
        <w:t>A2020-42 pt 15</w:t>
      </w:r>
    </w:p>
    <w:p w14:paraId="2D5A6238" w14:textId="25DDBC11" w:rsidR="006552DF" w:rsidRDefault="006552DF" w:rsidP="006552DF">
      <w:pPr>
        <w:pStyle w:val="Actdetails"/>
      </w:pPr>
      <w:r>
        <w:t>notified LR 27 August 2020</w:t>
      </w:r>
    </w:p>
    <w:p w14:paraId="7F76BA22" w14:textId="131956EE" w:rsidR="006552DF" w:rsidRDefault="006552DF" w:rsidP="006552DF">
      <w:pPr>
        <w:pStyle w:val="Actdetails"/>
      </w:pPr>
      <w:r>
        <w:t>s 1, s 2 commenced 27 August 2020 (LA s 75 (1))</w:t>
      </w:r>
    </w:p>
    <w:p w14:paraId="08CFA89C" w14:textId="2AEADCE8" w:rsidR="006552DF" w:rsidRDefault="006552DF" w:rsidP="006552DF">
      <w:pPr>
        <w:pStyle w:val="Actdetails"/>
      </w:pPr>
      <w:r>
        <w:t>pt 15 commenced</w:t>
      </w:r>
      <w:r w:rsidRPr="006F3A6F">
        <w:t xml:space="preserve"> </w:t>
      </w:r>
      <w:r>
        <w:t>27 August 2021 (s 2 (7))</w:t>
      </w:r>
    </w:p>
    <w:p w14:paraId="12E7A1B6" w14:textId="71471AED" w:rsidR="00186C58" w:rsidRPr="004E1A6C" w:rsidRDefault="00186C58" w:rsidP="00186C58">
      <w:pPr>
        <w:pStyle w:val="NewAct"/>
      </w:pPr>
      <w:hyperlink r:id="rId163" w:tooltip="A2022-8" w:history="1">
        <w:r>
          <w:rPr>
            <w:rStyle w:val="charCitHyperlinkAbbrev"/>
          </w:rPr>
          <w:t>Fair Trading and Other Justice Legislation Amendment Act 2022</w:t>
        </w:r>
      </w:hyperlink>
      <w:r w:rsidRPr="004E1A6C">
        <w:t xml:space="preserve"> A202</w:t>
      </w:r>
      <w:r>
        <w:t>2</w:t>
      </w:r>
      <w:r w:rsidRPr="004E1A6C">
        <w:t>-</w:t>
      </w:r>
      <w:r>
        <w:t xml:space="preserve">8 sch 1 </w:t>
      </w:r>
      <w:r w:rsidRPr="004E1A6C">
        <w:t>pt </w:t>
      </w:r>
      <w:r>
        <w:t>1.3</w:t>
      </w:r>
    </w:p>
    <w:p w14:paraId="5B337EAF" w14:textId="77777777" w:rsidR="00186C58" w:rsidRDefault="00186C58" w:rsidP="00186C58">
      <w:pPr>
        <w:pStyle w:val="Actdetails"/>
      </w:pPr>
      <w:r>
        <w:t>notified LR 11 May 2022</w:t>
      </w:r>
    </w:p>
    <w:p w14:paraId="618FE8EC" w14:textId="77777777" w:rsidR="00186C58" w:rsidRDefault="00186C58" w:rsidP="00186C58">
      <w:pPr>
        <w:pStyle w:val="Actdetails"/>
      </w:pPr>
      <w:r>
        <w:t>s 1, s 2 commenced 11 May 2022 (LA s 75 (1))</w:t>
      </w:r>
    </w:p>
    <w:p w14:paraId="0F298208" w14:textId="43FEC52C" w:rsidR="00186C58" w:rsidRPr="00DE375E" w:rsidRDefault="00186C58" w:rsidP="006552DF">
      <w:pPr>
        <w:pStyle w:val="Actdetails"/>
      </w:pPr>
      <w:r>
        <w:t>sch 1 pt 1.3 commenced 1 July</w:t>
      </w:r>
      <w:r w:rsidR="00BD670C">
        <w:t xml:space="preserve"> 2022</w:t>
      </w:r>
      <w:r>
        <w:t xml:space="preserve"> (s 2 (2))</w:t>
      </w:r>
    </w:p>
    <w:p w14:paraId="2C9527BC" w14:textId="03FF7D9A" w:rsidR="00B40AE0" w:rsidRPr="004E1A6C" w:rsidRDefault="00B40AE0" w:rsidP="00B40AE0">
      <w:pPr>
        <w:pStyle w:val="NewAct"/>
      </w:pPr>
      <w:hyperlink r:id="rId164" w:tooltip="A2024-29" w:history="1">
        <w:r>
          <w:rPr>
            <w:rStyle w:val="charCitHyperlinkAbbrev"/>
          </w:rPr>
          <w:t>Housing and Consumer Affairs Legislation Amendment Act 2024</w:t>
        </w:r>
      </w:hyperlink>
      <w:r w:rsidRPr="004E1A6C">
        <w:t xml:space="preserve"> A202</w:t>
      </w:r>
      <w:r>
        <w:t>4-29 pt 5, sch 1 pt 1.4</w:t>
      </w:r>
    </w:p>
    <w:p w14:paraId="7122139D" w14:textId="7008BDA8" w:rsidR="00B40AE0" w:rsidRDefault="00B40AE0" w:rsidP="00B40AE0">
      <w:pPr>
        <w:pStyle w:val="Actdetails"/>
      </w:pPr>
      <w:r>
        <w:t>notified LR 9 July 2024</w:t>
      </w:r>
    </w:p>
    <w:p w14:paraId="43576758" w14:textId="03B62C58" w:rsidR="00B40AE0" w:rsidRDefault="00B40AE0" w:rsidP="00B40AE0">
      <w:pPr>
        <w:pStyle w:val="Actdetails"/>
      </w:pPr>
      <w:r>
        <w:t xml:space="preserve">s 1, s 2 </w:t>
      </w:r>
      <w:r w:rsidR="002A60B6">
        <w:t xml:space="preserve">taken to have </w:t>
      </w:r>
      <w:r>
        <w:t xml:space="preserve">commenced </w:t>
      </w:r>
      <w:r w:rsidR="002A60B6">
        <w:t>1</w:t>
      </w:r>
      <w:r>
        <w:t xml:space="preserve"> July 2024 (LA s 75 (</w:t>
      </w:r>
      <w:r w:rsidR="002A60B6">
        <w:t>2</w:t>
      </w:r>
      <w:r>
        <w:t>))</w:t>
      </w:r>
    </w:p>
    <w:p w14:paraId="0B2477CF" w14:textId="61458E03" w:rsidR="00B40AE0" w:rsidRDefault="00DE67D7" w:rsidP="00B40AE0">
      <w:pPr>
        <w:pStyle w:val="Actdetails"/>
      </w:pPr>
      <w:r>
        <w:t xml:space="preserve">pt 5, </w:t>
      </w:r>
      <w:r w:rsidR="00B40AE0">
        <w:t>sch 1 pt 1.</w:t>
      </w:r>
      <w:r>
        <w:t>4</w:t>
      </w:r>
      <w:r w:rsidR="00B40AE0">
        <w:t xml:space="preserve"> commenced </w:t>
      </w:r>
      <w:r>
        <w:t>16 July 2024</w:t>
      </w:r>
      <w:r w:rsidR="00B40AE0">
        <w:t xml:space="preserve"> (s 2 (</w:t>
      </w:r>
      <w:r>
        <w:t>1</w:t>
      </w:r>
      <w:r w:rsidR="00B40AE0">
        <w:t>))</w:t>
      </w:r>
    </w:p>
    <w:p w14:paraId="67DFCB3F" w14:textId="4ECA36E9" w:rsidR="00CD583B" w:rsidRPr="00172F39" w:rsidRDefault="00CD583B" w:rsidP="00CD583B">
      <w:pPr>
        <w:pStyle w:val="NewAct"/>
      </w:pPr>
      <w:hyperlink r:id="rId165" w:tooltip="A2025-2" w:history="1">
        <w:r w:rsidRPr="00CD583B">
          <w:rPr>
            <w:rStyle w:val="charCitHyperlinkAbbrev"/>
          </w:rPr>
          <w:t>Justice and Community Safety Legislation Amendment Act 2025</w:t>
        </w:r>
      </w:hyperlink>
      <w:r w:rsidRPr="00CD583B">
        <w:t xml:space="preserve"> A2025-2 </w:t>
      </w:r>
      <w:r w:rsidRPr="00172F39">
        <w:t>pt 2</w:t>
      </w:r>
    </w:p>
    <w:p w14:paraId="0F852574" w14:textId="4A3CC34C" w:rsidR="00CD583B" w:rsidRPr="00172F39" w:rsidRDefault="00CD583B" w:rsidP="00CD583B">
      <w:pPr>
        <w:pStyle w:val="Actdetails"/>
      </w:pPr>
      <w:r w:rsidRPr="00172F39">
        <w:t xml:space="preserve">notified LR </w:t>
      </w:r>
      <w:r w:rsidR="00172F39" w:rsidRPr="00172F39">
        <w:t>20</w:t>
      </w:r>
      <w:r w:rsidRPr="00172F39">
        <w:t xml:space="preserve"> </w:t>
      </w:r>
      <w:r w:rsidR="00172F39" w:rsidRPr="00172F39">
        <w:t>February 2025</w:t>
      </w:r>
    </w:p>
    <w:p w14:paraId="01FA8665" w14:textId="343B3FAF" w:rsidR="00CD583B" w:rsidRPr="00CD583B" w:rsidRDefault="00CD583B" w:rsidP="00CD583B">
      <w:pPr>
        <w:pStyle w:val="Actdetails"/>
        <w:rPr>
          <w:highlight w:val="yellow"/>
        </w:rPr>
      </w:pPr>
      <w:r w:rsidRPr="00172F39">
        <w:t xml:space="preserve">s 1, s 2 taken to have commenced </w:t>
      </w:r>
      <w:r w:rsidR="00172F39" w:rsidRPr="00172F39">
        <w:t>20 February 2025</w:t>
      </w:r>
      <w:r w:rsidRPr="00172F39">
        <w:t xml:space="preserve"> (LA s 75 (</w:t>
      </w:r>
      <w:r w:rsidR="00172F39" w:rsidRPr="00172F39">
        <w:t>1</w:t>
      </w:r>
      <w:r w:rsidRPr="00172F39">
        <w:t>))</w:t>
      </w:r>
    </w:p>
    <w:p w14:paraId="06BD3234" w14:textId="66FC048F" w:rsidR="00CD583B" w:rsidRDefault="00CD583B" w:rsidP="00CD583B">
      <w:pPr>
        <w:pStyle w:val="Actdetails"/>
      </w:pPr>
      <w:r w:rsidRPr="00172F39">
        <w:t xml:space="preserve">pt 2 commenced </w:t>
      </w:r>
      <w:r w:rsidR="00172F39" w:rsidRPr="00172F39">
        <w:t>27 February 2025</w:t>
      </w:r>
      <w:r w:rsidRPr="00172F39">
        <w:t xml:space="preserve"> (s 2 (1))</w:t>
      </w:r>
    </w:p>
    <w:p w14:paraId="2BD13A73" w14:textId="057E6657" w:rsidR="005027C7" w:rsidRPr="00EB1D4A" w:rsidRDefault="005027C7" w:rsidP="005027C7">
      <w:pPr>
        <w:pStyle w:val="NewAct"/>
      </w:pPr>
      <w:hyperlink r:id="rId166" w:tooltip="A2025-29" w:history="1">
        <w:r>
          <w:rPr>
            <w:rStyle w:val="charCitHyperlinkAbbrev"/>
          </w:rPr>
          <w:t>Statute Law Amendment Act 2025</w:t>
        </w:r>
      </w:hyperlink>
      <w:r w:rsidRPr="00EB1D4A">
        <w:t xml:space="preserve"> A202</w:t>
      </w:r>
      <w:r>
        <w:t>5-29 sch 4 pt 4.</w:t>
      </w:r>
      <w:r w:rsidR="00B7148B">
        <w:t>73</w:t>
      </w:r>
    </w:p>
    <w:p w14:paraId="14BC1BEE" w14:textId="77777777" w:rsidR="005027C7" w:rsidRPr="00EB1D4A" w:rsidRDefault="005027C7" w:rsidP="00FD6826">
      <w:pPr>
        <w:pStyle w:val="Actdetails"/>
      </w:pPr>
      <w:r w:rsidRPr="00EB1D4A">
        <w:t xml:space="preserve">notified LR </w:t>
      </w:r>
      <w:r>
        <w:t>6 November 2025</w:t>
      </w:r>
    </w:p>
    <w:p w14:paraId="0F883E40" w14:textId="77777777" w:rsidR="005027C7" w:rsidRPr="00EB1D4A" w:rsidRDefault="005027C7" w:rsidP="005027C7">
      <w:pPr>
        <w:pStyle w:val="Actdetails"/>
      </w:pPr>
      <w:r w:rsidRPr="00EB1D4A">
        <w:t xml:space="preserve">s 1, s 2 commenced </w:t>
      </w:r>
      <w:r>
        <w:t>6 November 2025</w:t>
      </w:r>
      <w:r w:rsidRPr="00EB1D4A">
        <w:t xml:space="preserve"> (LA s 75 (1))</w:t>
      </w:r>
    </w:p>
    <w:p w14:paraId="78C8C6FB" w14:textId="0BFCE0E6" w:rsidR="005027C7" w:rsidRDefault="005027C7" w:rsidP="005027C7">
      <w:pPr>
        <w:pStyle w:val="Actdetails"/>
      </w:pPr>
      <w:r>
        <w:t>sch 4 pt 4.</w:t>
      </w:r>
      <w:r w:rsidR="00B7148B">
        <w:t>73</w:t>
      </w:r>
      <w:r w:rsidRPr="00EB1D4A">
        <w:t xml:space="preserve"> commenced </w:t>
      </w:r>
      <w:r>
        <w:t>16 December 2025</w:t>
      </w:r>
      <w:r w:rsidRPr="00EB1D4A">
        <w:t xml:space="preserve"> (s 2</w:t>
      </w:r>
      <w:r>
        <w:t xml:space="preserve"> (6))</w:t>
      </w:r>
    </w:p>
    <w:p w14:paraId="030144E4" w14:textId="77777777" w:rsidR="004252D1" w:rsidRDefault="004252D1" w:rsidP="004252D1">
      <w:pPr>
        <w:pStyle w:val="PageBreak"/>
      </w:pPr>
      <w:r>
        <w:br w:type="page"/>
      </w:r>
    </w:p>
    <w:p w14:paraId="62BC9573" w14:textId="77777777" w:rsidR="004252D1" w:rsidRPr="00C27E72" w:rsidRDefault="004252D1" w:rsidP="004252D1">
      <w:pPr>
        <w:pStyle w:val="Endnote2"/>
      </w:pPr>
      <w:bookmarkStart w:id="114" w:name="_Toc215738259"/>
      <w:r w:rsidRPr="00C27E72">
        <w:rPr>
          <w:rStyle w:val="charTableNo"/>
        </w:rPr>
        <w:lastRenderedPageBreak/>
        <w:t>4</w:t>
      </w:r>
      <w:r>
        <w:tab/>
      </w:r>
      <w:r w:rsidRPr="00C27E72">
        <w:rPr>
          <w:rStyle w:val="charTableText"/>
        </w:rPr>
        <w:t>Amendment history</w:t>
      </w:r>
      <w:bookmarkEnd w:id="114"/>
    </w:p>
    <w:p w14:paraId="77BE4693" w14:textId="77777777" w:rsidR="004252D1" w:rsidRDefault="004252D1" w:rsidP="004252D1">
      <w:pPr>
        <w:pStyle w:val="AmdtsEntryHd"/>
      </w:pPr>
      <w:r>
        <w:t>Long title</w:t>
      </w:r>
    </w:p>
    <w:p w14:paraId="59A67887" w14:textId="0170F164" w:rsidR="004252D1" w:rsidRPr="000A2DEC" w:rsidRDefault="004252D1" w:rsidP="004252D1">
      <w:pPr>
        <w:pStyle w:val="AmdtsEntries"/>
      </w:pPr>
      <w:r>
        <w:t>long title</w:t>
      </w:r>
      <w:r>
        <w:tab/>
        <w:t xml:space="preserve">sub </w:t>
      </w:r>
      <w:hyperlink r:id="rId16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w:t>
      </w:r>
    </w:p>
    <w:p w14:paraId="626AA816" w14:textId="77777777" w:rsidR="004252D1" w:rsidRDefault="004252D1" w:rsidP="004252D1">
      <w:pPr>
        <w:pStyle w:val="AmdtsEntryHd"/>
      </w:pPr>
      <w:r>
        <w:t>Name of Act</w:t>
      </w:r>
    </w:p>
    <w:p w14:paraId="30BF340D" w14:textId="624482B7" w:rsidR="004252D1" w:rsidRPr="000A2DEC" w:rsidRDefault="004252D1" w:rsidP="004252D1">
      <w:pPr>
        <w:pStyle w:val="AmdtsEntries"/>
      </w:pPr>
      <w:r>
        <w:t>s 1</w:t>
      </w:r>
      <w:r>
        <w:tab/>
        <w:t xml:space="preserve">sub </w:t>
      </w:r>
      <w:hyperlink r:id="rId16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w:t>
      </w:r>
    </w:p>
    <w:p w14:paraId="323CAB51" w14:textId="77777777" w:rsidR="004252D1" w:rsidRDefault="004252D1" w:rsidP="004252D1">
      <w:pPr>
        <w:pStyle w:val="AmdtsEntryHd"/>
        <w:rPr>
          <w:b w:val="0"/>
          <w:bCs/>
          <w:color w:val="000000"/>
        </w:rPr>
      </w:pPr>
      <w:r>
        <w:t>Dictionary</w:t>
      </w:r>
    </w:p>
    <w:p w14:paraId="5C851F09" w14:textId="77777777" w:rsidR="004252D1" w:rsidRDefault="004252D1" w:rsidP="004252D1">
      <w:pPr>
        <w:pStyle w:val="AmdtsEntries"/>
        <w:keepNext/>
      </w:pPr>
      <w:r>
        <w:rPr>
          <w:color w:val="000000"/>
        </w:rPr>
        <w:t>s 2</w:t>
      </w:r>
      <w:r>
        <w:rPr>
          <w:color w:val="000000"/>
        </w:rPr>
        <w:tab/>
      </w:r>
      <w:r>
        <w:t>om R4 LRA</w:t>
      </w:r>
    </w:p>
    <w:p w14:paraId="7A048996" w14:textId="2F6F1E1B" w:rsidR="004252D1" w:rsidRDefault="004252D1" w:rsidP="004252D1">
      <w:pPr>
        <w:pStyle w:val="AmdtsEntries"/>
      </w:pPr>
      <w:r>
        <w:tab/>
        <w:t xml:space="preserve">ins </w:t>
      </w:r>
      <w:hyperlink r:id="rId16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1.83</w:t>
      </w:r>
    </w:p>
    <w:p w14:paraId="1B1F4039" w14:textId="1966CB1A" w:rsidR="004252D1" w:rsidRDefault="004252D1" w:rsidP="004252D1">
      <w:pPr>
        <w:pStyle w:val="AmdtsEntries"/>
        <w:rPr>
          <w:color w:val="000000"/>
        </w:rPr>
      </w:pPr>
      <w:r>
        <w:tab/>
        <w:t xml:space="preserve">am </w:t>
      </w:r>
      <w:hyperlink r:id="rId17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w:t>
      </w:r>
    </w:p>
    <w:p w14:paraId="18EF8095" w14:textId="77777777" w:rsidR="004252D1" w:rsidRDefault="004252D1" w:rsidP="004252D1">
      <w:pPr>
        <w:pStyle w:val="AmdtsEntryHd"/>
        <w:rPr>
          <w:b w:val="0"/>
          <w:bCs/>
          <w:color w:val="000000"/>
        </w:rPr>
      </w:pPr>
      <w:r>
        <w:t>Notes</w:t>
      </w:r>
    </w:p>
    <w:p w14:paraId="37249E9C" w14:textId="77777777" w:rsidR="004252D1" w:rsidRDefault="004252D1" w:rsidP="004252D1">
      <w:pPr>
        <w:pStyle w:val="AmdtsEntries"/>
        <w:keepNext/>
        <w:rPr>
          <w:color w:val="000000"/>
        </w:rPr>
      </w:pPr>
      <w:r>
        <w:rPr>
          <w:color w:val="000000"/>
        </w:rPr>
        <w:t>s 3</w:t>
      </w:r>
      <w:r>
        <w:rPr>
          <w:color w:val="000000"/>
        </w:rPr>
        <w:tab/>
      </w:r>
      <w:r>
        <w:t>om R4 LRA</w:t>
      </w:r>
    </w:p>
    <w:p w14:paraId="12E58F48" w14:textId="354F9CE2" w:rsidR="004252D1" w:rsidRDefault="004252D1" w:rsidP="004252D1">
      <w:pPr>
        <w:pStyle w:val="AmdtsEntries"/>
        <w:rPr>
          <w:color w:val="000000"/>
        </w:rPr>
      </w:pPr>
      <w:r>
        <w:tab/>
        <w:t xml:space="preserve">ins </w:t>
      </w:r>
      <w:hyperlink r:id="rId17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1.83</w:t>
      </w:r>
    </w:p>
    <w:p w14:paraId="0BB67103" w14:textId="77777777" w:rsidR="004252D1" w:rsidRDefault="004252D1" w:rsidP="004252D1">
      <w:pPr>
        <w:pStyle w:val="AmdtsEntryHd"/>
        <w:rPr>
          <w:rFonts w:ascii="Helvetica" w:hAnsi="Helvetica" w:cs="Helvetica"/>
          <w:color w:val="000000"/>
          <w:sz w:val="16"/>
          <w:szCs w:val="16"/>
        </w:rPr>
      </w:pPr>
      <w:r w:rsidRPr="00E83334">
        <w:t>Offences against Act—application of Criminal Code etc</w:t>
      </w:r>
    </w:p>
    <w:p w14:paraId="711A27E0" w14:textId="71039A95" w:rsidR="004252D1" w:rsidRDefault="004252D1" w:rsidP="004252D1">
      <w:pPr>
        <w:pStyle w:val="AmdtsEntries"/>
      </w:pPr>
      <w:r>
        <w:t>s 4</w:t>
      </w:r>
      <w:r>
        <w:tab/>
        <w:t xml:space="preserve">om </w:t>
      </w:r>
      <w:hyperlink r:id="rId172" w:tooltip="Acts Revision (Position of Crown) Act 1993" w:history="1">
        <w:r w:rsidR="00A11E2A" w:rsidRPr="00A11E2A">
          <w:rPr>
            <w:rStyle w:val="charCitHyperlinkAbbrev"/>
          </w:rPr>
          <w:t>A1993</w:t>
        </w:r>
        <w:r w:rsidR="00A11E2A" w:rsidRPr="00A11E2A">
          <w:rPr>
            <w:rStyle w:val="charCitHyperlinkAbbrev"/>
          </w:rPr>
          <w:noBreakHyphen/>
          <w:t>44</w:t>
        </w:r>
      </w:hyperlink>
      <w:r>
        <w:t xml:space="preserve"> sch 2</w:t>
      </w:r>
    </w:p>
    <w:p w14:paraId="1378A787" w14:textId="7C04A9A1" w:rsidR="004252D1" w:rsidRDefault="004252D1" w:rsidP="004252D1">
      <w:pPr>
        <w:pStyle w:val="AmdtsEntries"/>
      </w:pPr>
      <w:r>
        <w:tab/>
        <w:t xml:space="preserve">ins </w:t>
      </w:r>
      <w:hyperlink r:id="rId17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w:t>
      </w:r>
    </w:p>
    <w:p w14:paraId="16BF8FEE" w14:textId="77777777" w:rsidR="004252D1" w:rsidRDefault="004252D1" w:rsidP="004252D1">
      <w:pPr>
        <w:pStyle w:val="AmdtsEntryHd"/>
      </w:pPr>
      <w:r w:rsidRPr="00E83334">
        <w:t>The Australian Consumer Law</w:t>
      </w:r>
    </w:p>
    <w:p w14:paraId="4E01658B" w14:textId="5F3F66BD" w:rsidR="004252D1" w:rsidRPr="00AF7A81" w:rsidRDefault="004252D1" w:rsidP="004252D1">
      <w:pPr>
        <w:pStyle w:val="AmdtsEntries"/>
      </w:pPr>
      <w:r>
        <w:t>pt 2 hdg</w:t>
      </w:r>
      <w:r>
        <w:tab/>
        <w:t xml:space="preserve">sub </w:t>
      </w:r>
      <w:hyperlink r:id="rId1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6A1554C" w14:textId="77777777" w:rsidR="004252D1" w:rsidRDefault="004252D1" w:rsidP="004252D1">
      <w:pPr>
        <w:pStyle w:val="AmdtsEntryHd"/>
      </w:pPr>
      <w:r w:rsidRPr="00E83334">
        <w:t>Definitions</w:t>
      </w:r>
    </w:p>
    <w:p w14:paraId="1652093F" w14:textId="466A3568" w:rsidR="004252D1" w:rsidRDefault="004252D1" w:rsidP="004252D1">
      <w:pPr>
        <w:pStyle w:val="AmdtsEntries"/>
        <w:keepNext/>
      </w:pPr>
      <w:r>
        <w:t>div 2.1 hdg</w:t>
      </w:r>
      <w:r>
        <w:tab/>
        <w:t xml:space="preserve">ins </w:t>
      </w:r>
      <w:hyperlink r:id="rId175"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33</w:t>
      </w:r>
    </w:p>
    <w:p w14:paraId="6439780C" w14:textId="68978B07" w:rsidR="004252D1" w:rsidRDefault="004252D1" w:rsidP="004252D1">
      <w:pPr>
        <w:pStyle w:val="AmdtsEntries"/>
      </w:pPr>
      <w:r>
        <w:tab/>
        <w:t xml:space="preserve">sub </w:t>
      </w:r>
      <w:hyperlink r:id="rId17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BBF4D1D" w14:textId="77777777" w:rsidR="004252D1" w:rsidRDefault="004252D1" w:rsidP="004252D1">
      <w:pPr>
        <w:pStyle w:val="AmdtsEntryHd"/>
      </w:pPr>
      <w:r>
        <w:t>Definitions</w:t>
      </w:r>
      <w:r>
        <w:noBreakHyphen/>
        <w:t>pt 2</w:t>
      </w:r>
    </w:p>
    <w:p w14:paraId="44FE0277" w14:textId="3A3F74B7" w:rsidR="004252D1" w:rsidRDefault="004252D1" w:rsidP="004252D1">
      <w:pPr>
        <w:pStyle w:val="AmdtsEntries"/>
        <w:keepNext/>
      </w:pPr>
      <w:r>
        <w:t>s 5 hdg</w:t>
      </w:r>
      <w:r>
        <w:tab/>
        <w:t xml:space="preserve">sub </w:t>
      </w:r>
      <w:hyperlink r:id="rId17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1.89</w:t>
      </w:r>
    </w:p>
    <w:p w14:paraId="5FB15A28" w14:textId="12BFE709" w:rsidR="004252D1" w:rsidRDefault="004252D1" w:rsidP="004252D1">
      <w:pPr>
        <w:pStyle w:val="AmdtsEntries"/>
        <w:keepNext/>
      </w:pPr>
      <w:r>
        <w:t>s 5</w:t>
      </w:r>
      <w:r>
        <w:tab/>
        <w:t xml:space="preserve">defs reloc to dict </w:t>
      </w:r>
      <w:hyperlink r:id="rId178"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31DCA2F3" w14:textId="43E73032" w:rsidR="004252D1" w:rsidRDefault="004252D1" w:rsidP="004252D1">
      <w:pPr>
        <w:pStyle w:val="AmdtsEntries"/>
      </w:pPr>
      <w:r>
        <w:tab/>
        <w:t xml:space="preserve">am </w:t>
      </w:r>
      <w:hyperlink r:id="rId17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1.88, amdt 1.89</w:t>
      </w:r>
    </w:p>
    <w:p w14:paraId="786405C3" w14:textId="47E843D8" w:rsidR="004252D1" w:rsidRDefault="004252D1" w:rsidP="004252D1">
      <w:pPr>
        <w:pStyle w:val="AmdtsEntries"/>
        <w:rPr>
          <w:color w:val="000000"/>
        </w:rPr>
      </w:pPr>
      <w:r>
        <w:tab/>
        <w:t xml:space="preserve">om </w:t>
      </w:r>
      <w:hyperlink r:id="rId18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303E009A" w14:textId="1A3137D3" w:rsidR="004252D1" w:rsidRDefault="004252D1" w:rsidP="004252D1">
      <w:pPr>
        <w:pStyle w:val="AmdtsEntries"/>
        <w:rPr>
          <w:color w:val="000000"/>
        </w:rPr>
      </w:pPr>
      <w:r>
        <w:tab/>
        <w:t xml:space="preserve">ins </w:t>
      </w:r>
      <w:hyperlink r:id="rId18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5A9EA09" w14:textId="0128D38A" w:rsidR="004252D1" w:rsidRPr="00AF7A81" w:rsidRDefault="004252D1" w:rsidP="004252D1">
      <w:pPr>
        <w:pStyle w:val="AmdtsEntries"/>
      </w:pPr>
      <w:r>
        <w:tab/>
        <w:t xml:space="preserve">def </w:t>
      </w:r>
      <w:r w:rsidRPr="00A11E2A">
        <w:rPr>
          <w:rStyle w:val="charBoldItals"/>
        </w:rPr>
        <w:t xml:space="preserve">application law </w:t>
      </w:r>
      <w:r>
        <w:t xml:space="preserve">ins </w:t>
      </w:r>
      <w:hyperlink r:id="rId18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2845028" w14:textId="638225B9" w:rsidR="004252D1" w:rsidRPr="00AF7A81" w:rsidRDefault="004252D1" w:rsidP="004252D1">
      <w:pPr>
        <w:pStyle w:val="AmdtsEntries"/>
      </w:pPr>
      <w:r>
        <w:tab/>
        <w:t xml:space="preserve">def </w:t>
      </w:r>
      <w:r w:rsidRPr="0081460D">
        <w:rPr>
          <w:rStyle w:val="charBoldItals"/>
        </w:rPr>
        <w:t>Australian Consumer Law</w:t>
      </w:r>
      <w:r>
        <w:rPr>
          <w:b/>
          <w:i/>
        </w:rPr>
        <w:t xml:space="preserve"> </w:t>
      </w:r>
      <w:r>
        <w:t xml:space="preserve">ins </w:t>
      </w:r>
      <w:hyperlink r:id="rId18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903F628" w14:textId="5460F0FD" w:rsidR="004252D1" w:rsidRPr="00AF7A81" w:rsidRDefault="004252D1" w:rsidP="004252D1">
      <w:pPr>
        <w:pStyle w:val="AmdtsEntries"/>
      </w:pPr>
      <w:r>
        <w:tab/>
        <w:t xml:space="preserve">def </w:t>
      </w:r>
      <w:r w:rsidRPr="0081460D">
        <w:rPr>
          <w:rStyle w:val="charBoldItals"/>
        </w:rPr>
        <w:t>Australian Consumer Law text</w:t>
      </w:r>
      <w:r>
        <w:rPr>
          <w:b/>
          <w:i/>
        </w:rPr>
        <w:t xml:space="preserve"> </w:t>
      </w:r>
      <w:r>
        <w:t xml:space="preserve">ins </w:t>
      </w:r>
      <w:hyperlink r:id="rId18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8073E77" w14:textId="68A4C9BA" w:rsidR="004252D1" w:rsidRDefault="004252D1" w:rsidP="004252D1">
      <w:pPr>
        <w:pStyle w:val="AmdtsEntries"/>
      </w:pPr>
      <w:r>
        <w:tab/>
        <w:t xml:space="preserve">def </w:t>
      </w:r>
      <w:r w:rsidRPr="00A11E2A">
        <w:rPr>
          <w:rStyle w:val="charBoldItals"/>
        </w:rPr>
        <w:t xml:space="preserve">authority of the Territory </w:t>
      </w:r>
      <w:r>
        <w:t xml:space="preserve">om </w:t>
      </w:r>
      <w:hyperlink r:id="rId185" w:tooltip="Statute Law Revision Act 1994" w:history="1">
        <w:r w:rsidR="00A11E2A" w:rsidRPr="00A11E2A">
          <w:rPr>
            <w:rStyle w:val="charCitHyperlinkAbbrev"/>
          </w:rPr>
          <w:t>A1994</w:t>
        </w:r>
        <w:r w:rsidR="00A11E2A" w:rsidRPr="00A11E2A">
          <w:rPr>
            <w:rStyle w:val="charCitHyperlinkAbbrev"/>
          </w:rPr>
          <w:noBreakHyphen/>
          <w:t>26</w:t>
        </w:r>
      </w:hyperlink>
      <w:r>
        <w:t xml:space="preserve"> sch</w:t>
      </w:r>
    </w:p>
    <w:p w14:paraId="18F41E38" w14:textId="51BF1ECB" w:rsidR="004252D1" w:rsidRDefault="004252D1" w:rsidP="004252D1">
      <w:pPr>
        <w:pStyle w:val="AmdtsEntries"/>
      </w:pPr>
      <w:r>
        <w:tab/>
        <w:t xml:space="preserve">def </w:t>
      </w:r>
      <w:r>
        <w:rPr>
          <w:rStyle w:val="charBoldItals"/>
        </w:rPr>
        <w:t xml:space="preserve">court </w:t>
      </w:r>
      <w:r>
        <w:t xml:space="preserve">om </w:t>
      </w:r>
      <w:hyperlink r:id="rId18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1.84</w:t>
      </w:r>
    </w:p>
    <w:p w14:paraId="68380CA7" w14:textId="0FFD6ECA" w:rsidR="004252D1" w:rsidRDefault="004252D1" w:rsidP="004252D1">
      <w:pPr>
        <w:pStyle w:val="AmdtsEntries"/>
        <w:keepNext/>
      </w:pPr>
      <w:r>
        <w:tab/>
        <w:t xml:space="preserve">def </w:t>
      </w:r>
      <w:r w:rsidRPr="00A11E2A">
        <w:rPr>
          <w:rStyle w:val="charBoldItals"/>
        </w:rPr>
        <w:t xml:space="preserve">director </w:t>
      </w:r>
      <w:r>
        <w:t xml:space="preserve">sub </w:t>
      </w:r>
      <w:hyperlink r:id="rId187" w:tooltip="Law Reform (Miscellaneous Provisions) Act 1999" w:history="1">
        <w:r w:rsidR="00A11E2A" w:rsidRPr="00A11E2A">
          <w:rPr>
            <w:rStyle w:val="charCitHyperlinkAbbrev"/>
          </w:rPr>
          <w:t>A1999</w:t>
        </w:r>
        <w:r w:rsidR="00A11E2A" w:rsidRPr="00A11E2A">
          <w:rPr>
            <w:rStyle w:val="charCitHyperlinkAbbrev"/>
          </w:rPr>
          <w:noBreakHyphen/>
          <w:t>66</w:t>
        </w:r>
      </w:hyperlink>
      <w:r>
        <w:t xml:space="preserve"> sch 3</w:t>
      </w:r>
    </w:p>
    <w:p w14:paraId="494A595B" w14:textId="14C57FDB" w:rsidR="004252D1" w:rsidRDefault="004252D1" w:rsidP="004252D1">
      <w:pPr>
        <w:pStyle w:val="AmdtsEntriesDefL2"/>
      </w:pPr>
      <w:r>
        <w:tab/>
        <w:t xml:space="preserve">om </w:t>
      </w:r>
      <w:hyperlink r:id="rId188"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4452C71C" w14:textId="1C54257E" w:rsidR="004252D1" w:rsidRDefault="004252D1" w:rsidP="004252D1">
      <w:pPr>
        <w:pStyle w:val="AmdtsEntries"/>
      </w:pPr>
      <w:r>
        <w:tab/>
        <w:t xml:space="preserve">def </w:t>
      </w:r>
      <w:r>
        <w:rPr>
          <w:rStyle w:val="charBoldItals"/>
        </w:rPr>
        <w:t xml:space="preserve">document </w:t>
      </w:r>
      <w:r>
        <w:t xml:space="preserve">om </w:t>
      </w:r>
      <w:hyperlink r:id="rId18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1.84</w:t>
      </w:r>
    </w:p>
    <w:p w14:paraId="36AD48DA" w14:textId="22C6E09B" w:rsidR="004252D1" w:rsidRPr="00AF7A81" w:rsidRDefault="004252D1" w:rsidP="004252D1">
      <w:pPr>
        <w:pStyle w:val="AmdtsEntries"/>
      </w:pPr>
      <w:r>
        <w:tab/>
        <w:t xml:space="preserve">def </w:t>
      </w:r>
      <w:r w:rsidRPr="0081460D">
        <w:rPr>
          <w:rStyle w:val="charBoldItals"/>
        </w:rPr>
        <w:t>instrument</w:t>
      </w:r>
      <w:r>
        <w:rPr>
          <w:b/>
          <w:i/>
        </w:rPr>
        <w:t xml:space="preserve"> </w:t>
      </w:r>
      <w:r>
        <w:t xml:space="preserve">ins </w:t>
      </w:r>
      <w:hyperlink r:id="rId19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0D09835" w14:textId="12EDF004" w:rsidR="004252D1" w:rsidRDefault="004252D1" w:rsidP="004252D1">
      <w:pPr>
        <w:pStyle w:val="AmdtsEntries"/>
      </w:pPr>
      <w:r>
        <w:tab/>
        <w:t xml:space="preserve">def </w:t>
      </w:r>
      <w:r>
        <w:rPr>
          <w:rStyle w:val="charBoldItals"/>
        </w:rPr>
        <w:t xml:space="preserve">interest </w:t>
      </w:r>
      <w:r>
        <w:t xml:space="preserve">om </w:t>
      </w:r>
      <w:hyperlink r:id="rId19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1.84</w:t>
      </w:r>
    </w:p>
    <w:p w14:paraId="4D6BE7E5" w14:textId="7FC182F5" w:rsidR="004252D1" w:rsidRPr="00AF7A81" w:rsidRDefault="004252D1" w:rsidP="004252D1">
      <w:pPr>
        <w:pStyle w:val="AmdtsEntries"/>
      </w:pPr>
      <w:r>
        <w:tab/>
        <w:t xml:space="preserve">def </w:t>
      </w:r>
      <w:r w:rsidRPr="0081460D">
        <w:rPr>
          <w:rStyle w:val="charBoldItals"/>
        </w:rPr>
        <w:t>Intergovernmental Agreement</w:t>
      </w:r>
      <w:r>
        <w:rPr>
          <w:b/>
          <w:i/>
        </w:rPr>
        <w:t xml:space="preserve"> </w:t>
      </w:r>
      <w:r>
        <w:t xml:space="preserve">ins </w:t>
      </w:r>
      <w:hyperlink r:id="rId19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FAC1056" w14:textId="05712470" w:rsidR="004252D1" w:rsidRPr="00AF7A81" w:rsidRDefault="004252D1" w:rsidP="004252D1">
      <w:pPr>
        <w:pStyle w:val="AmdtsEntries"/>
      </w:pPr>
      <w:r>
        <w:tab/>
        <w:t xml:space="preserve">def </w:t>
      </w:r>
      <w:r w:rsidRPr="0081460D">
        <w:rPr>
          <w:rStyle w:val="charBoldItals"/>
        </w:rPr>
        <w:t>jurisdiction</w:t>
      </w:r>
      <w:r>
        <w:rPr>
          <w:b/>
          <w:i/>
        </w:rPr>
        <w:t xml:space="preserve"> </w:t>
      </w:r>
      <w:r>
        <w:t xml:space="preserve">ins </w:t>
      </w:r>
      <w:hyperlink r:id="rId19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6FB8C68" w14:textId="7F6C437C" w:rsidR="004252D1" w:rsidRPr="00AF7A81" w:rsidRDefault="004252D1" w:rsidP="004252D1">
      <w:pPr>
        <w:pStyle w:val="AmdtsEntries"/>
      </w:pPr>
      <w:r>
        <w:tab/>
        <w:t xml:space="preserve">def </w:t>
      </w:r>
      <w:r w:rsidRPr="0081460D">
        <w:rPr>
          <w:rStyle w:val="charBoldItals"/>
        </w:rPr>
        <w:t>law</w:t>
      </w:r>
      <w:r>
        <w:rPr>
          <w:b/>
          <w:i/>
        </w:rPr>
        <w:t xml:space="preserve"> </w:t>
      </w:r>
      <w:r>
        <w:t xml:space="preserve">ins </w:t>
      </w:r>
      <w:hyperlink r:id="rId19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B465177" w14:textId="1CFCBB60" w:rsidR="004252D1" w:rsidRPr="00AF7A81" w:rsidRDefault="004252D1" w:rsidP="004252D1">
      <w:pPr>
        <w:pStyle w:val="AmdtsEntries"/>
      </w:pPr>
      <w:r>
        <w:tab/>
        <w:t xml:space="preserve">def </w:t>
      </w:r>
      <w:r w:rsidRPr="0081460D">
        <w:rPr>
          <w:rStyle w:val="charBoldItals"/>
        </w:rPr>
        <w:t>modifications</w:t>
      </w:r>
      <w:r>
        <w:rPr>
          <w:b/>
          <w:i/>
        </w:rPr>
        <w:t xml:space="preserve"> </w:t>
      </w:r>
      <w:r>
        <w:t xml:space="preserve">ins </w:t>
      </w:r>
      <w:hyperlink r:id="rId19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3B01A59" w14:textId="58680BB5" w:rsidR="004252D1" w:rsidRPr="00AF7A81" w:rsidRDefault="004252D1" w:rsidP="004252D1">
      <w:pPr>
        <w:pStyle w:val="AmdtsEntries"/>
      </w:pPr>
      <w:r>
        <w:tab/>
        <w:t xml:space="preserve">def </w:t>
      </w:r>
      <w:r w:rsidRPr="0081460D">
        <w:rPr>
          <w:rStyle w:val="charBoldItals"/>
        </w:rPr>
        <w:t>month</w:t>
      </w:r>
      <w:r>
        <w:rPr>
          <w:b/>
          <w:i/>
        </w:rPr>
        <w:t xml:space="preserve"> </w:t>
      </w:r>
      <w:r>
        <w:t xml:space="preserve">ins </w:t>
      </w:r>
      <w:hyperlink r:id="rId19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5EF932F" w14:textId="5A3A452D" w:rsidR="004252D1" w:rsidRPr="00AF7A81" w:rsidRDefault="004252D1" w:rsidP="004252D1">
      <w:pPr>
        <w:pStyle w:val="AmdtsEntries"/>
      </w:pPr>
      <w:r>
        <w:tab/>
        <w:t xml:space="preserve">def </w:t>
      </w:r>
      <w:r w:rsidRPr="0081460D">
        <w:rPr>
          <w:rStyle w:val="charBoldItals"/>
        </w:rPr>
        <w:t>participating jurisdiction</w:t>
      </w:r>
      <w:r>
        <w:rPr>
          <w:b/>
          <w:i/>
        </w:rPr>
        <w:t xml:space="preserve"> </w:t>
      </w:r>
      <w:r>
        <w:t xml:space="preserve">ins </w:t>
      </w:r>
      <w:hyperlink r:id="rId19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2EE5D86" w14:textId="355BBB1B" w:rsidR="004252D1" w:rsidRPr="00AF7A81" w:rsidRDefault="004252D1" w:rsidP="004252D1">
      <w:pPr>
        <w:pStyle w:val="AmdtsEntries"/>
      </w:pPr>
      <w:r>
        <w:lastRenderedPageBreak/>
        <w:tab/>
        <w:t xml:space="preserve">def </w:t>
      </w:r>
      <w:r w:rsidRPr="0081460D">
        <w:rPr>
          <w:rStyle w:val="charBoldItals"/>
        </w:rPr>
        <w:t>State</w:t>
      </w:r>
      <w:r>
        <w:rPr>
          <w:b/>
          <w:i/>
        </w:rPr>
        <w:t xml:space="preserve"> </w:t>
      </w:r>
      <w:r>
        <w:t xml:space="preserve">ins </w:t>
      </w:r>
      <w:hyperlink r:id="rId19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D86A349" w14:textId="1317101A" w:rsidR="004252D1" w:rsidRPr="00AF7A81" w:rsidRDefault="004252D1" w:rsidP="004252D1">
      <w:pPr>
        <w:pStyle w:val="AmdtsEntries"/>
      </w:pPr>
      <w:r>
        <w:tab/>
        <w:t xml:space="preserve">def </w:t>
      </w:r>
      <w:r w:rsidRPr="0081460D">
        <w:rPr>
          <w:rStyle w:val="charBoldItals"/>
        </w:rPr>
        <w:t>Territory</w:t>
      </w:r>
      <w:r>
        <w:rPr>
          <w:b/>
          <w:i/>
        </w:rPr>
        <w:t xml:space="preserve"> </w:t>
      </w:r>
      <w:r>
        <w:t xml:space="preserve">ins </w:t>
      </w:r>
      <w:hyperlink r:id="rId19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1331DE8" w14:textId="5EA6C9E2" w:rsidR="004252D1" w:rsidRPr="00AF7A81" w:rsidRDefault="004252D1" w:rsidP="004252D1">
      <w:pPr>
        <w:pStyle w:val="AmdtsEntries"/>
      </w:pPr>
      <w:r>
        <w:tab/>
        <w:t xml:space="preserve">def </w:t>
      </w:r>
      <w:r w:rsidRPr="0081460D">
        <w:rPr>
          <w:rStyle w:val="charBoldItals"/>
        </w:rPr>
        <w:t>this jurisdiction</w:t>
      </w:r>
      <w:r>
        <w:rPr>
          <w:b/>
          <w:i/>
        </w:rPr>
        <w:t xml:space="preserve"> </w:t>
      </w:r>
      <w:r>
        <w:t xml:space="preserve">ins </w:t>
      </w:r>
      <w:hyperlink r:id="rId20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10F26D3" w14:textId="77777777" w:rsidR="004252D1" w:rsidRDefault="004252D1" w:rsidP="004252D1">
      <w:pPr>
        <w:pStyle w:val="AmdtsEntryHd"/>
      </w:pPr>
      <w:r w:rsidRPr="00E83334">
        <w:rPr>
          <w:lang w:eastAsia="en-AU"/>
        </w:rPr>
        <w:t>Application of Australian Consumer Law</w:t>
      </w:r>
    </w:p>
    <w:p w14:paraId="0D512274" w14:textId="55B4AF53" w:rsidR="004252D1" w:rsidRDefault="004252D1" w:rsidP="004252D1">
      <w:pPr>
        <w:pStyle w:val="AmdtsEntries"/>
      </w:pPr>
      <w:r>
        <w:t>div 2.2 hdg</w:t>
      </w:r>
      <w:r>
        <w:tab/>
        <w:t xml:space="preserve">ins </w:t>
      </w:r>
      <w:hyperlink r:id="rId201"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7CA37FA6" w14:textId="75E406F5" w:rsidR="004252D1" w:rsidRDefault="004252D1" w:rsidP="004252D1">
      <w:pPr>
        <w:pStyle w:val="AmdtsEntries"/>
      </w:pPr>
      <w:r>
        <w:tab/>
        <w:t xml:space="preserve">sub </w:t>
      </w:r>
      <w:hyperlink r:id="rId20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764F665" w14:textId="77777777" w:rsidR="004252D1" w:rsidRDefault="004252D1" w:rsidP="004252D1">
      <w:pPr>
        <w:pStyle w:val="AmdtsEntryHd"/>
      </w:pPr>
      <w:r w:rsidRPr="00E83334">
        <w:rPr>
          <w:lang w:eastAsia="en-AU"/>
        </w:rPr>
        <w:t>The Australian Consumer Law text</w:t>
      </w:r>
    </w:p>
    <w:p w14:paraId="674D5A87" w14:textId="40D8E796" w:rsidR="004252D1" w:rsidRPr="00172793" w:rsidRDefault="004252D1" w:rsidP="004252D1">
      <w:pPr>
        <w:pStyle w:val="AmdtsEntries"/>
      </w:pPr>
      <w:r>
        <w:t>s 6</w:t>
      </w:r>
      <w:r>
        <w:tab/>
        <w:t xml:space="preserve">om </w:t>
      </w:r>
      <w:hyperlink r:id="rId20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1D96E515" w14:textId="1A6D9AFF" w:rsidR="004252D1" w:rsidRDefault="004252D1" w:rsidP="004252D1">
      <w:pPr>
        <w:pStyle w:val="AmdtsEntries"/>
        <w:rPr>
          <w:color w:val="000000"/>
        </w:rPr>
      </w:pPr>
      <w:r>
        <w:tab/>
        <w:t xml:space="preserve">ins </w:t>
      </w:r>
      <w:hyperlink r:id="rId20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0DF09A8" w14:textId="77777777" w:rsidR="004252D1" w:rsidRPr="00A11E2A" w:rsidRDefault="004252D1" w:rsidP="004252D1">
      <w:pPr>
        <w:pStyle w:val="AmdtsEntryHd"/>
        <w:rPr>
          <w:rStyle w:val="charItals"/>
        </w:rPr>
      </w:pPr>
      <w:r w:rsidRPr="00E83334">
        <w:rPr>
          <w:lang w:eastAsia="en-AU"/>
        </w:rPr>
        <w:t>Application of Australian Consumer Law</w:t>
      </w:r>
    </w:p>
    <w:p w14:paraId="47824042" w14:textId="1B120176" w:rsidR="004252D1" w:rsidRDefault="004252D1" w:rsidP="004252D1">
      <w:pPr>
        <w:pStyle w:val="AmdtsEntries"/>
      </w:pPr>
      <w:r>
        <w:t>s 7</w:t>
      </w:r>
      <w:r>
        <w:tab/>
        <w:t xml:space="preserve">sub </w:t>
      </w:r>
      <w:hyperlink r:id="rId20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3.54</w:t>
      </w:r>
    </w:p>
    <w:p w14:paraId="6AE7EFBA" w14:textId="447DCE66" w:rsidR="004252D1" w:rsidRDefault="004252D1" w:rsidP="004252D1">
      <w:pPr>
        <w:pStyle w:val="AmdtsEntries"/>
        <w:rPr>
          <w:color w:val="000000"/>
        </w:rPr>
      </w:pPr>
      <w:r>
        <w:tab/>
        <w:t xml:space="preserve">om </w:t>
      </w:r>
      <w:hyperlink r:id="rId20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5EE4A4E9" w14:textId="78819B31" w:rsidR="004252D1" w:rsidRDefault="004252D1" w:rsidP="004252D1">
      <w:pPr>
        <w:pStyle w:val="AmdtsEntries"/>
        <w:rPr>
          <w:color w:val="000000"/>
        </w:rPr>
      </w:pPr>
      <w:r>
        <w:tab/>
        <w:t xml:space="preserve">ins </w:t>
      </w:r>
      <w:hyperlink r:id="rId20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4975FAE" w14:textId="77777777" w:rsidR="004252D1" w:rsidRDefault="004252D1" w:rsidP="004252D1">
      <w:pPr>
        <w:pStyle w:val="AmdtsEntryHd"/>
      </w:pPr>
      <w:r w:rsidRPr="00E83334">
        <w:rPr>
          <w:lang w:eastAsia="en-AU"/>
        </w:rPr>
        <w:t>Future modifications of Australian Consumer Law text</w:t>
      </w:r>
    </w:p>
    <w:p w14:paraId="3E3E524E" w14:textId="67CCAD74" w:rsidR="004252D1" w:rsidRPr="00AC63FB" w:rsidRDefault="004252D1" w:rsidP="004252D1">
      <w:pPr>
        <w:pStyle w:val="AmdtsEntries"/>
      </w:pPr>
      <w:r w:rsidRPr="00AC63FB">
        <w:t>s 8</w:t>
      </w:r>
      <w:r w:rsidRPr="00AC63FB">
        <w:tab/>
        <w:t xml:space="preserve">om </w:t>
      </w:r>
      <w:hyperlink r:id="rId208" w:tooltip="Fair Trading (Australian Consumer Law) Amendment Act 2010" w:history="1">
        <w:r w:rsidR="00A11E2A" w:rsidRPr="00AC63FB">
          <w:rPr>
            <w:rStyle w:val="charCitHyperlinkAbbrev"/>
          </w:rPr>
          <w:t>A2010</w:t>
        </w:r>
        <w:r w:rsidR="00A11E2A" w:rsidRPr="00AC63FB">
          <w:rPr>
            <w:rStyle w:val="charCitHyperlinkAbbrev"/>
          </w:rPr>
          <w:noBreakHyphen/>
          <w:t>54</w:t>
        </w:r>
      </w:hyperlink>
      <w:r w:rsidRPr="00AC63FB">
        <w:t xml:space="preserve"> amdt 1.5</w:t>
      </w:r>
    </w:p>
    <w:p w14:paraId="77E847BC" w14:textId="24C0A04A" w:rsidR="004252D1" w:rsidRPr="00AC63FB" w:rsidRDefault="004252D1" w:rsidP="004252D1">
      <w:pPr>
        <w:pStyle w:val="AmdtsEntries"/>
      </w:pPr>
      <w:r w:rsidRPr="00AC63FB">
        <w:tab/>
        <w:t xml:space="preserve">ins </w:t>
      </w:r>
      <w:hyperlink r:id="rId209" w:tooltip="Fair Trading (Australian Consumer Law) Amendment Act 2010" w:history="1">
        <w:r w:rsidR="00A11E2A" w:rsidRPr="00AC63FB">
          <w:rPr>
            <w:rStyle w:val="charCitHyperlinkAbbrev"/>
          </w:rPr>
          <w:t>A2010</w:t>
        </w:r>
        <w:r w:rsidR="00A11E2A" w:rsidRPr="00AC63FB">
          <w:rPr>
            <w:rStyle w:val="charCitHyperlinkAbbrev"/>
          </w:rPr>
          <w:noBreakHyphen/>
          <w:t>54</w:t>
        </w:r>
      </w:hyperlink>
      <w:r w:rsidRPr="00AC63FB">
        <w:t xml:space="preserve"> amdt 1.6</w:t>
      </w:r>
    </w:p>
    <w:p w14:paraId="7EEB75BF" w14:textId="10BCE5F2" w:rsidR="00636CA5" w:rsidRDefault="00636CA5" w:rsidP="004252D1">
      <w:pPr>
        <w:pStyle w:val="AmdtsEntries"/>
        <w:rPr>
          <w:color w:val="000000"/>
        </w:rPr>
      </w:pPr>
      <w:r w:rsidRPr="00AC63FB">
        <w:tab/>
        <w:t xml:space="preserve">am </w:t>
      </w:r>
      <w:hyperlink r:id="rId210" w:tooltip="Housing and Consumer Affairs Legislation Amendment Act 2024" w:history="1">
        <w:r w:rsidRPr="00AC63FB">
          <w:rPr>
            <w:rStyle w:val="charCitHyperlinkAbbrev"/>
          </w:rPr>
          <w:t>A2024</w:t>
        </w:r>
        <w:r w:rsidRPr="00AC63FB">
          <w:rPr>
            <w:rStyle w:val="charCitHyperlinkAbbrev"/>
          </w:rPr>
          <w:noBreakHyphen/>
          <w:t>29</w:t>
        </w:r>
      </w:hyperlink>
      <w:r w:rsidRPr="00AC63FB">
        <w:t xml:space="preserve"> amdt 1.10</w:t>
      </w:r>
      <w:r w:rsidR="00B60BB9" w:rsidRPr="00AC63FB">
        <w:t xml:space="preserve">; </w:t>
      </w:r>
      <w:hyperlink r:id="rId211" w:tooltip="Statute Law Amendment Act 2025" w:history="1">
        <w:r w:rsidR="00B60BB9" w:rsidRPr="00AC63FB">
          <w:rPr>
            <w:rStyle w:val="charCitHyperlinkAbbrev"/>
          </w:rPr>
          <w:t>A2025</w:t>
        </w:r>
        <w:r w:rsidR="00B60BB9" w:rsidRPr="00AC63FB">
          <w:rPr>
            <w:rStyle w:val="charCitHyperlinkAbbrev"/>
          </w:rPr>
          <w:noBreakHyphen/>
          <w:t>29</w:t>
        </w:r>
      </w:hyperlink>
      <w:r w:rsidR="00B60BB9" w:rsidRPr="00AC63FB">
        <w:t xml:space="preserve"> amdt 4.73</w:t>
      </w:r>
    </w:p>
    <w:p w14:paraId="2514E97D" w14:textId="77777777" w:rsidR="004252D1" w:rsidRDefault="004252D1" w:rsidP="004252D1">
      <w:pPr>
        <w:pStyle w:val="AmdtsEntryHd"/>
      </w:pPr>
      <w:r w:rsidRPr="00E83334">
        <w:rPr>
          <w:lang w:eastAsia="en-AU"/>
        </w:rPr>
        <w:t>Meaning of generic terms in Australian Consumer Law for purposes of this jurisdiction</w:t>
      </w:r>
    </w:p>
    <w:p w14:paraId="2E4E335B" w14:textId="389C4BB6" w:rsidR="004252D1" w:rsidRPr="00172793" w:rsidRDefault="004252D1" w:rsidP="004252D1">
      <w:pPr>
        <w:pStyle w:val="AmdtsEntries"/>
        <w:keepNext/>
      </w:pPr>
      <w:r>
        <w:t>s 9</w:t>
      </w:r>
      <w:r>
        <w:tab/>
        <w:t xml:space="preserve">om </w:t>
      </w:r>
      <w:hyperlink r:id="rId21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091506D3" w14:textId="37A897DC" w:rsidR="004252D1" w:rsidRDefault="004252D1" w:rsidP="004252D1">
      <w:pPr>
        <w:pStyle w:val="AmdtsEntries"/>
        <w:rPr>
          <w:color w:val="000000"/>
        </w:rPr>
      </w:pPr>
      <w:r>
        <w:tab/>
        <w:t xml:space="preserve">ins </w:t>
      </w:r>
      <w:hyperlink r:id="rId21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6B37B30" w14:textId="77777777" w:rsidR="004252D1" w:rsidRDefault="004252D1" w:rsidP="004252D1">
      <w:pPr>
        <w:pStyle w:val="AmdtsEntryHd"/>
      </w:pPr>
      <w:r w:rsidRPr="00E83334">
        <w:rPr>
          <w:lang w:eastAsia="en-AU"/>
        </w:rPr>
        <w:t>Interpretation of Australian Consumer Law</w:t>
      </w:r>
    </w:p>
    <w:p w14:paraId="2E898C32" w14:textId="19783FFE" w:rsidR="004252D1" w:rsidRPr="00172793" w:rsidRDefault="004252D1" w:rsidP="004252D1">
      <w:pPr>
        <w:pStyle w:val="AmdtsEntries"/>
      </w:pPr>
      <w:r>
        <w:t>s 10</w:t>
      </w:r>
      <w:r>
        <w:tab/>
        <w:t xml:space="preserve">om </w:t>
      </w:r>
      <w:hyperlink r:id="rId21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w:t>
      </w:r>
    </w:p>
    <w:p w14:paraId="6DD436FF" w14:textId="4D563B77" w:rsidR="004252D1" w:rsidRDefault="004252D1" w:rsidP="004252D1">
      <w:pPr>
        <w:pStyle w:val="AmdtsEntries"/>
      </w:pPr>
      <w:r>
        <w:tab/>
        <w:t xml:space="preserve">ins </w:t>
      </w:r>
      <w:hyperlink r:id="rId21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14ED6DE" w14:textId="77777777" w:rsidR="004252D1" w:rsidRDefault="004252D1" w:rsidP="004252D1">
      <w:pPr>
        <w:pStyle w:val="AmdtsEntryHd"/>
      </w:pPr>
      <w:r w:rsidRPr="00E83334">
        <w:rPr>
          <w:lang w:eastAsia="en-AU"/>
        </w:rPr>
        <w:t>Application of Australian Consumer Law</w:t>
      </w:r>
    </w:p>
    <w:p w14:paraId="4895AA6F" w14:textId="68D19CF6" w:rsidR="004252D1" w:rsidRPr="004B0B8E" w:rsidRDefault="004252D1" w:rsidP="004252D1">
      <w:pPr>
        <w:pStyle w:val="AmdtsEntries"/>
      </w:pPr>
      <w:r>
        <w:t>s 11</w:t>
      </w:r>
      <w:r>
        <w:tab/>
        <w:t xml:space="preserve">sub </w:t>
      </w:r>
      <w:hyperlink r:id="rId21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0B84F79" w14:textId="77777777" w:rsidR="004252D1" w:rsidRDefault="004252D1" w:rsidP="004252D1">
      <w:pPr>
        <w:pStyle w:val="AmdtsEntryHd"/>
      </w:pPr>
      <w:r w:rsidRPr="00E83334">
        <w:rPr>
          <w:lang w:eastAsia="en-AU"/>
        </w:rPr>
        <w:t>References to Australian Consumer Law</w:t>
      </w:r>
    </w:p>
    <w:p w14:paraId="29CDB085" w14:textId="514C82F0" w:rsidR="004252D1" w:rsidRDefault="004252D1" w:rsidP="004252D1">
      <w:pPr>
        <w:pStyle w:val="AmdtsEntries"/>
      </w:pPr>
      <w:r>
        <w:t>div 2.3 hdg</w:t>
      </w:r>
      <w:r>
        <w:tab/>
        <w:t xml:space="preserve">ins </w:t>
      </w:r>
      <w:hyperlink r:id="rId217"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52F9B6CE" w14:textId="08D0893F" w:rsidR="004252D1" w:rsidRDefault="004252D1" w:rsidP="004252D1">
      <w:pPr>
        <w:pStyle w:val="AmdtsEntries"/>
      </w:pPr>
      <w:r>
        <w:tab/>
        <w:t xml:space="preserve">sub </w:t>
      </w:r>
      <w:hyperlink r:id="rId21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0E6EA88" w14:textId="77777777" w:rsidR="004252D1" w:rsidRDefault="004252D1" w:rsidP="004252D1">
      <w:pPr>
        <w:pStyle w:val="AmdtsEntryHd"/>
      </w:pPr>
      <w:r w:rsidRPr="00E83334">
        <w:rPr>
          <w:lang w:eastAsia="en-AU"/>
        </w:rPr>
        <w:t>References to Australian Consumer Law</w:t>
      </w:r>
    </w:p>
    <w:p w14:paraId="45C03A40" w14:textId="5341A7C0" w:rsidR="004252D1" w:rsidRPr="004B0B8E" w:rsidRDefault="004252D1" w:rsidP="004252D1">
      <w:pPr>
        <w:pStyle w:val="AmdtsEntries"/>
      </w:pPr>
      <w:r>
        <w:t>s 12</w:t>
      </w:r>
      <w:r>
        <w:tab/>
        <w:t xml:space="preserve">sub </w:t>
      </w:r>
      <w:hyperlink r:id="rId21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A8770BA" w14:textId="77777777" w:rsidR="004252D1" w:rsidRDefault="004252D1" w:rsidP="004252D1">
      <w:pPr>
        <w:pStyle w:val="AmdtsEntryHd"/>
      </w:pPr>
      <w:r w:rsidRPr="00E83334">
        <w:rPr>
          <w:lang w:eastAsia="en-AU"/>
        </w:rPr>
        <w:t>References to Australian Consumer Law of other jurisdictions</w:t>
      </w:r>
    </w:p>
    <w:p w14:paraId="38FC9AB7" w14:textId="170F5064" w:rsidR="004252D1" w:rsidRPr="004B0B8E" w:rsidRDefault="004252D1" w:rsidP="004252D1">
      <w:pPr>
        <w:pStyle w:val="AmdtsEntries"/>
      </w:pPr>
      <w:r>
        <w:t>s 13</w:t>
      </w:r>
      <w:r>
        <w:tab/>
        <w:t xml:space="preserve">sub </w:t>
      </w:r>
      <w:hyperlink r:id="rId2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DC81DCB" w14:textId="77777777" w:rsidR="004252D1" w:rsidRDefault="004252D1" w:rsidP="004252D1">
      <w:pPr>
        <w:pStyle w:val="AmdtsEntryHd"/>
      </w:pPr>
      <w:r w:rsidRPr="00E83334">
        <w:rPr>
          <w:lang w:eastAsia="en-AU"/>
        </w:rPr>
        <w:t>Application of Australian Consumer Law to jurisdictions</w:t>
      </w:r>
    </w:p>
    <w:p w14:paraId="112BE13F" w14:textId="2C74AF0A" w:rsidR="004252D1" w:rsidRDefault="004252D1" w:rsidP="004252D1">
      <w:pPr>
        <w:pStyle w:val="AmdtsEntries"/>
      </w:pPr>
      <w:r>
        <w:t>div 2.4 hdg</w:t>
      </w:r>
      <w:r>
        <w:tab/>
        <w:t xml:space="preserve">ins </w:t>
      </w:r>
      <w:hyperlink r:id="rId22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B6CE1F6" w14:textId="77777777" w:rsidR="004252D1" w:rsidRDefault="004252D1" w:rsidP="004252D1">
      <w:pPr>
        <w:pStyle w:val="AmdtsEntryHd"/>
      </w:pPr>
      <w:r w:rsidRPr="00E83334">
        <w:rPr>
          <w:lang w:eastAsia="en-AU"/>
        </w:rPr>
        <w:t>Division does not apply to Commonwealth</w:t>
      </w:r>
    </w:p>
    <w:p w14:paraId="7B257D6B" w14:textId="2C9B43CE" w:rsidR="004252D1" w:rsidRDefault="004252D1" w:rsidP="004252D1">
      <w:pPr>
        <w:pStyle w:val="AmdtsEntries"/>
      </w:pPr>
      <w:r>
        <w:t>s 14</w:t>
      </w:r>
      <w:r>
        <w:tab/>
        <w:t xml:space="preserve">am </w:t>
      </w:r>
      <w:hyperlink r:id="rId222"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4, s 5</w:t>
      </w:r>
    </w:p>
    <w:p w14:paraId="68497704" w14:textId="19418256" w:rsidR="004252D1" w:rsidRDefault="004252D1" w:rsidP="004252D1">
      <w:pPr>
        <w:pStyle w:val="AmdtsEntries"/>
      </w:pPr>
      <w:r>
        <w:tab/>
        <w:t xml:space="preserve">sub </w:t>
      </w:r>
      <w:hyperlink r:id="rId2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567CC1D" w14:textId="77777777" w:rsidR="004252D1" w:rsidRDefault="004252D1" w:rsidP="004252D1">
      <w:pPr>
        <w:pStyle w:val="AmdtsEntryHd"/>
      </w:pPr>
      <w:r w:rsidRPr="00E83334">
        <w:rPr>
          <w:lang w:eastAsia="en-AU"/>
        </w:rPr>
        <w:t>Application law of this jurisdiction</w:t>
      </w:r>
    </w:p>
    <w:p w14:paraId="5A0E5172" w14:textId="6EDBF79E" w:rsidR="004252D1" w:rsidRDefault="004252D1" w:rsidP="004252D1">
      <w:pPr>
        <w:pStyle w:val="AmdtsEntries"/>
      </w:pPr>
      <w:r>
        <w:t>s 15</w:t>
      </w:r>
      <w:r>
        <w:tab/>
        <w:t xml:space="preserve">sub </w:t>
      </w:r>
      <w:hyperlink r:id="rId22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7257653E" w14:textId="77777777" w:rsidR="004252D1" w:rsidRDefault="004252D1" w:rsidP="004252D1">
      <w:pPr>
        <w:pStyle w:val="AmdtsEntryHd"/>
      </w:pPr>
      <w:r>
        <w:lastRenderedPageBreak/>
        <w:t>Bids by seller</w:t>
      </w:r>
    </w:p>
    <w:p w14:paraId="1DD3EBC5" w14:textId="1DDD26A6" w:rsidR="004252D1" w:rsidRDefault="004252D1" w:rsidP="004252D1">
      <w:pPr>
        <w:pStyle w:val="AmdtsEntries"/>
        <w:keepNext/>
      </w:pPr>
      <w:r>
        <w:t>s 15A</w:t>
      </w:r>
      <w:r>
        <w:tab/>
        <w:t xml:space="preserve">reloc from </w:t>
      </w:r>
      <w:hyperlink r:id="rId225" w:tooltip="A1959-2" w:history="1">
        <w:r w:rsidR="00A11E2A" w:rsidRPr="00A11E2A">
          <w:rPr>
            <w:rStyle w:val="charCitHyperlinkAbbrev"/>
          </w:rPr>
          <w:t>Auctioneers Act 1959</w:t>
        </w:r>
      </w:hyperlink>
      <w:r>
        <w:t xml:space="preserve"> s 16 by </w:t>
      </w:r>
      <w:hyperlink r:id="rId226" w:tooltip="Agents Act 2003" w:history="1">
        <w:r w:rsidR="00A11E2A" w:rsidRPr="00A11E2A">
          <w:rPr>
            <w:rStyle w:val="charCitHyperlinkAbbrev"/>
          </w:rPr>
          <w:t>A2003</w:t>
        </w:r>
        <w:r w:rsidR="00A11E2A" w:rsidRPr="00A11E2A">
          <w:rPr>
            <w:rStyle w:val="charCitHyperlinkAbbrev"/>
          </w:rPr>
          <w:noBreakHyphen/>
          <w:t>20</w:t>
        </w:r>
      </w:hyperlink>
      <w:r>
        <w:t xml:space="preserve"> s 204</w:t>
      </w:r>
    </w:p>
    <w:p w14:paraId="66089BF0" w14:textId="2059448B" w:rsidR="004252D1" w:rsidRDefault="004252D1" w:rsidP="004252D1">
      <w:pPr>
        <w:pStyle w:val="AmdtsEntries"/>
      </w:pPr>
      <w:r>
        <w:tab/>
        <w:t xml:space="preserve">om </w:t>
      </w:r>
      <w:hyperlink r:id="rId227" w:tooltip="Civil Law (Sale of Residential Property) Act 2003" w:history="1">
        <w:r w:rsidR="00A11E2A" w:rsidRPr="00A11E2A">
          <w:rPr>
            <w:rStyle w:val="charCitHyperlinkAbbrev"/>
          </w:rPr>
          <w:t>A2003</w:t>
        </w:r>
        <w:r w:rsidR="00A11E2A" w:rsidRPr="00A11E2A">
          <w:rPr>
            <w:rStyle w:val="charCitHyperlinkAbbrev"/>
          </w:rPr>
          <w:noBreakHyphen/>
          <w:t>40</w:t>
        </w:r>
      </w:hyperlink>
      <w:r>
        <w:t xml:space="preserve"> amdt 1.2</w:t>
      </w:r>
    </w:p>
    <w:p w14:paraId="735328F1" w14:textId="77777777" w:rsidR="004252D1" w:rsidRDefault="004252D1" w:rsidP="004252D1">
      <w:pPr>
        <w:pStyle w:val="AmdtsEntryHd"/>
      </w:pPr>
      <w:r w:rsidRPr="00E83334">
        <w:rPr>
          <w:lang w:eastAsia="en-AU"/>
        </w:rPr>
        <w:t>Application law of other jurisdictions</w:t>
      </w:r>
    </w:p>
    <w:p w14:paraId="58568ED3" w14:textId="7A3BAB0C" w:rsidR="004252D1" w:rsidRDefault="004252D1" w:rsidP="004252D1">
      <w:pPr>
        <w:pStyle w:val="AmdtsEntries"/>
      </w:pPr>
      <w:r>
        <w:t>s 16</w:t>
      </w:r>
      <w:r>
        <w:tab/>
        <w:t xml:space="preserve">sub </w:t>
      </w:r>
      <w:hyperlink r:id="rId22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BB21670" w14:textId="77777777" w:rsidR="004252D1" w:rsidRDefault="004252D1" w:rsidP="004252D1">
      <w:pPr>
        <w:pStyle w:val="AmdtsEntryHd"/>
      </w:pPr>
      <w:r w:rsidRPr="00E83334">
        <w:rPr>
          <w:lang w:eastAsia="en-AU"/>
        </w:rPr>
        <w:t>Activities that are not business</w:t>
      </w:r>
    </w:p>
    <w:p w14:paraId="4A137BBD" w14:textId="3C89A8FE" w:rsidR="004252D1" w:rsidRDefault="004252D1" w:rsidP="004252D1">
      <w:pPr>
        <w:pStyle w:val="AmdtsEntries"/>
      </w:pPr>
      <w:r>
        <w:t>s 17</w:t>
      </w:r>
      <w:r>
        <w:tab/>
        <w:t xml:space="preserve">sub </w:t>
      </w:r>
      <w:hyperlink r:id="rId22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87ECC36" w14:textId="77777777" w:rsidR="004252D1" w:rsidRDefault="004252D1" w:rsidP="004252D1">
      <w:pPr>
        <w:pStyle w:val="AmdtsEntryHd"/>
      </w:pPr>
      <w:r w:rsidRPr="00E83334">
        <w:rPr>
          <w:lang w:eastAsia="en-AU"/>
        </w:rPr>
        <w:t>Jurisdictions not liable to pecuniary penalty or prosecution</w:t>
      </w:r>
    </w:p>
    <w:p w14:paraId="636D298D" w14:textId="0E3D9F21" w:rsidR="004252D1" w:rsidRDefault="004252D1" w:rsidP="004252D1">
      <w:pPr>
        <w:pStyle w:val="AmdtsEntries"/>
      </w:pPr>
      <w:r>
        <w:t>s 18</w:t>
      </w:r>
      <w:r>
        <w:tab/>
        <w:t xml:space="preserve">sub </w:t>
      </w:r>
      <w:hyperlink r:id="rId23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DE002AD" w14:textId="77777777" w:rsidR="004252D1" w:rsidRDefault="004252D1" w:rsidP="004252D1">
      <w:pPr>
        <w:pStyle w:val="AmdtsEntryHd"/>
      </w:pPr>
      <w:r w:rsidRPr="00E83334">
        <w:rPr>
          <w:lang w:eastAsia="en-AU"/>
        </w:rPr>
        <w:t>Miscellaneous</w:t>
      </w:r>
    </w:p>
    <w:p w14:paraId="45D39BBC" w14:textId="5F8AAF37" w:rsidR="004252D1" w:rsidRDefault="004252D1" w:rsidP="004252D1">
      <w:pPr>
        <w:pStyle w:val="AmdtsEntries"/>
      </w:pPr>
      <w:r>
        <w:t>div 2.5 hdg</w:t>
      </w:r>
      <w:r>
        <w:tab/>
        <w:t xml:space="preserve">ins </w:t>
      </w:r>
      <w:hyperlink r:id="rId23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20A62EC" w14:textId="77777777" w:rsidR="004252D1" w:rsidRDefault="004252D1" w:rsidP="004252D1">
      <w:pPr>
        <w:pStyle w:val="AmdtsEntryHd"/>
      </w:pPr>
      <w:r w:rsidRPr="00E83334">
        <w:rPr>
          <w:lang w:eastAsia="en-AU"/>
        </w:rPr>
        <w:t>Conferral of functions and powers on certain bodies</w:t>
      </w:r>
    </w:p>
    <w:p w14:paraId="4381D997" w14:textId="0F32DF7A" w:rsidR="004252D1" w:rsidRDefault="004252D1" w:rsidP="004252D1">
      <w:pPr>
        <w:pStyle w:val="AmdtsEntries"/>
      </w:pPr>
      <w:r>
        <w:t>s 19</w:t>
      </w:r>
      <w:r>
        <w:tab/>
        <w:t xml:space="preserve">sub </w:t>
      </w:r>
      <w:hyperlink r:id="rId23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785583C" w14:textId="77777777" w:rsidR="004252D1" w:rsidRDefault="004252D1" w:rsidP="004252D1">
      <w:pPr>
        <w:pStyle w:val="AmdtsEntryHd"/>
      </w:pPr>
      <w:r w:rsidRPr="00E83334">
        <w:rPr>
          <w:lang w:eastAsia="en-AU"/>
        </w:rPr>
        <w:t>No doubling-up of liabilities</w:t>
      </w:r>
    </w:p>
    <w:p w14:paraId="0196E299" w14:textId="6D766773" w:rsidR="004252D1" w:rsidRDefault="004252D1" w:rsidP="004252D1">
      <w:pPr>
        <w:pStyle w:val="AmdtsEntries"/>
      </w:pPr>
      <w:r>
        <w:t>s 20</w:t>
      </w:r>
      <w:r>
        <w:tab/>
        <w:t xml:space="preserve">sub </w:t>
      </w:r>
      <w:hyperlink r:id="rId23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47FB12C" w14:textId="77777777" w:rsidR="004252D1" w:rsidRDefault="004252D1" w:rsidP="004252D1">
      <w:pPr>
        <w:pStyle w:val="AmdtsEntryHd"/>
      </w:pPr>
      <w:r>
        <w:t>Definitions for pt 3</w:t>
      </w:r>
    </w:p>
    <w:p w14:paraId="01BC9133" w14:textId="77777777" w:rsidR="004252D1" w:rsidRPr="00E607F0" w:rsidRDefault="004252D1" w:rsidP="004252D1">
      <w:pPr>
        <w:pStyle w:val="AmdtsEntries"/>
        <w:keepNext/>
        <w:rPr>
          <w:rFonts w:cs="Arial"/>
        </w:rPr>
      </w:pPr>
      <w:r w:rsidRPr="00E607F0">
        <w:rPr>
          <w:rFonts w:cs="Arial"/>
        </w:rPr>
        <w:t>s 21</w:t>
      </w:r>
      <w:r w:rsidRPr="00E607F0">
        <w:rPr>
          <w:rFonts w:cs="Arial"/>
        </w:rPr>
        <w:tab/>
      </w:r>
      <w:r w:rsidRPr="00E607F0">
        <w:rPr>
          <w:rFonts w:cs="Arial"/>
          <w:b/>
        </w:rPr>
        <w:t>orig s 21</w:t>
      </w:r>
    </w:p>
    <w:p w14:paraId="3A1AF096" w14:textId="27423950" w:rsidR="004252D1" w:rsidRDefault="004252D1" w:rsidP="004252D1">
      <w:pPr>
        <w:pStyle w:val="AmdtsEntries"/>
        <w:keepNext/>
      </w:pPr>
      <w:r>
        <w:tab/>
        <w:t xml:space="preserve">om </w:t>
      </w:r>
      <w:hyperlink r:id="rId23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68C7C48" w14:textId="77777777" w:rsidR="004252D1" w:rsidRDefault="004252D1" w:rsidP="004252D1">
      <w:pPr>
        <w:pStyle w:val="AmdtsEntries"/>
      </w:pPr>
      <w:r>
        <w:tab/>
      </w:r>
      <w:r>
        <w:rPr>
          <w:rFonts w:cs="Arial"/>
          <w:b/>
        </w:rPr>
        <w:t>pres s 21</w:t>
      </w:r>
    </w:p>
    <w:p w14:paraId="4688976B" w14:textId="77777777" w:rsidR="004252D1" w:rsidRDefault="004252D1" w:rsidP="004252D1">
      <w:pPr>
        <w:pStyle w:val="AmdtsEntries"/>
        <w:keepNext/>
      </w:pPr>
      <w:r>
        <w:tab/>
        <w:t>(prev s 32)</w:t>
      </w:r>
    </w:p>
    <w:p w14:paraId="0125C5BB" w14:textId="5C3EA5F1" w:rsidR="004252D1" w:rsidRPr="00E607F0" w:rsidRDefault="004252D1" w:rsidP="004252D1">
      <w:pPr>
        <w:pStyle w:val="AmdtsEntries"/>
      </w:pPr>
      <w:r>
        <w:tab/>
        <w:t xml:space="preserve">renum as s 21 </w:t>
      </w:r>
      <w:hyperlink r:id="rId23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211F52F4" w14:textId="085C5855" w:rsidR="004252D1" w:rsidRDefault="004252D1" w:rsidP="004252D1">
      <w:pPr>
        <w:pStyle w:val="AmdtsEntries"/>
        <w:keepNext/>
      </w:pPr>
      <w:r>
        <w:tab/>
        <w:t xml:space="preserve">def </w:t>
      </w:r>
      <w:r>
        <w:rPr>
          <w:rStyle w:val="charBoldItals"/>
        </w:rPr>
        <w:t xml:space="preserve">approved code </w:t>
      </w:r>
      <w:r>
        <w:t xml:space="preserve">ins </w:t>
      </w:r>
      <w:hyperlink r:id="rId23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1.90</w:t>
      </w:r>
    </w:p>
    <w:p w14:paraId="49BE2113" w14:textId="1EFE41E8" w:rsidR="004252D1" w:rsidRDefault="004252D1" w:rsidP="004252D1">
      <w:pPr>
        <w:pStyle w:val="AmdtsEntries"/>
      </w:pPr>
      <w:r>
        <w:tab/>
        <w:t xml:space="preserve">def </w:t>
      </w:r>
      <w:r>
        <w:rPr>
          <w:rStyle w:val="charBoldItals"/>
        </w:rPr>
        <w:t xml:space="preserve">code </w:t>
      </w:r>
      <w:r>
        <w:t xml:space="preserve">om </w:t>
      </w:r>
      <w:hyperlink r:id="rId23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1.90</w:t>
      </w:r>
    </w:p>
    <w:p w14:paraId="1E07B15B" w14:textId="77777777" w:rsidR="004252D1" w:rsidRDefault="004252D1" w:rsidP="004252D1">
      <w:pPr>
        <w:pStyle w:val="AmdtsEntryHd"/>
      </w:pPr>
      <w:r>
        <w:t>Preparation of draft codes of practice</w:t>
      </w:r>
    </w:p>
    <w:p w14:paraId="282BAAF4" w14:textId="77777777" w:rsidR="004252D1" w:rsidRDefault="004252D1" w:rsidP="004252D1">
      <w:pPr>
        <w:pStyle w:val="AmdtsEntries"/>
      </w:pPr>
      <w:r w:rsidRPr="009B2D71">
        <w:rPr>
          <w:rFonts w:cs="Arial"/>
        </w:rPr>
        <w:t>s 22</w:t>
      </w:r>
      <w:r w:rsidRPr="009B2D71">
        <w:rPr>
          <w:rFonts w:cs="Arial"/>
        </w:rPr>
        <w:tab/>
      </w:r>
      <w:r>
        <w:rPr>
          <w:rFonts w:cs="Arial"/>
          <w:b/>
        </w:rPr>
        <w:t xml:space="preserve">orig s </w:t>
      </w:r>
      <w:r w:rsidRPr="00C2744A">
        <w:rPr>
          <w:b/>
        </w:rPr>
        <w:t>22</w:t>
      </w:r>
    </w:p>
    <w:p w14:paraId="2E4A23A4" w14:textId="1353D545" w:rsidR="004252D1" w:rsidRDefault="004252D1" w:rsidP="004252D1">
      <w:pPr>
        <w:pStyle w:val="AmdtsEntries"/>
        <w:rPr>
          <w:rFonts w:cs="Arial"/>
        </w:rPr>
      </w:pPr>
      <w:r>
        <w:tab/>
      </w:r>
      <w:r w:rsidRPr="009B2D71">
        <w:t>om</w:t>
      </w:r>
      <w:r w:rsidRPr="009B2D71">
        <w:rPr>
          <w:rFonts w:cs="Arial"/>
        </w:rPr>
        <w:t xml:space="preserve"> </w:t>
      </w:r>
      <w:hyperlink r:id="rId23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9B2D71">
        <w:rPr>
          <w:rFonts w:cs="Arial"/>
        </w:rPr>
        <w:t xml:space="preserve"> amdt 1.6</w:t>
      </w:r>
    </w:p>
    <w:p w14:paraId="6D460B9D" w14:textId="77777777" w:rsidR="004252D1" w:rsidRDefault="004252D1" w:rsidP="004252D1">
      <w:pPr>
        <w:pStyle w:val="AmdtsEntries"/>
      </w:pPr>
      <w:r>
        <w:rPr>
          <w:rFonts w:cs="Arial"/>
        </w:rPr>
        <w:tab/>
      </w:r>
      <w:r>
        <w:rPr>
          <w:rFonts w:cs="Arial"/>
          <w:b/>
        </w:rPr>
        <w:t>pres s 22</w:t>
      </w:r>
    </w:p>
    <w:p w14:paraId="3338795A" w14:textId="659344CF" w:rsidR="004252D1" w:rsidRPr="009B2D71" w:rsidRDefault="004252D1" w:rsidP="004252D1">
      <w:pPr>
        <w:pStyle w:val="AmdtsEntries"/>
      </w:pPr>
      <w:r>
        <w:tab/>
        <w:t xml:space="preserve">(prev s 33) am </w:t>
      </w:r>
      <w:hyperlink r:id="rId239"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240" w:tooltip="Justice and Community Safety Legislation Amendment Act 2003 (No 2)" w:history="1">
        <w:r w:rsidR="00A11E2A" w:rsidRPr="00A11E2A">
          <w:rPr>
            <w:rStyle w:val="charCitHyperlinkAbbrev"/>
          </w:rPr>
          <w:t>A2003</w:t>
        </w:r>
        <w:r w:rsidR="00A11E2A" w:rsidRPr="00A11E2A">
          <w:rPr>
            <w:rStyle w:val="charCitHyperlinkAbbrev"/>
          </w:rPr>
          <w:noBreakHyphen/>
          <w:t>47</w:t>
        </w:r>
      </w:hyperlink>
      <w:r>
        <w:t xml:space="preserve"> s 16; ss renum R9 LA (see </w:t>
      </w:r>
      <w:hyperlink r:id="rId241" w:tooltip="Justice and Community Safety Legislation Amendment Act 2003 (No 2)" w:history="1">
        <w:r w:rsidR="00A11E2A" w:rsidRPr="00A11E2A">
          <w:rPr>
            <w:rStyle w:val="charCitHyperlinkAbbrev"/>
          </w:rPr>
          <w:t>A2003</w:t>
        </w:r>
        <w:r w:rsidR="00A11E2A" w:rsidRPr="00A11E2A">
          <w:rPr>
            <w:rStyle w:val="charCitHyperlinkAbbrev"/>
          </w:rPr>
          <w:noBreakHyphen/>
          <w:t>47</w:t>
        </w:r>
      </w:hyperlink>
      <w:r>
        <w:t xml:space="preserve"> s 17); </w:t>
      </w:r>
      <w:hyperlink r:id="rId24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1.7, amdt 1.8</w:t>
      </w:r>
    </w:p>
    <w:p w14:paraId="18943A27" w14:textId="385BF9B6" w:rsidR="004252D1" w:rsidRPr="00E607F0" w:rsidRDefault="004252D1" w:rsidP="004252D1">
      <w:pPr>
        <w:pStyle w:val="AmdtsEntries"/>
      </w:pPr>
      <w:r>
        <w:tab/>
        <w:t xml:space="preserve">renum as s 22 </w:t>
      </w:r>
      <w:hyperlink r:id="rId24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0987B673" w14:textId="77777777" w:rsidR="004252D1" w:rsidRDefault="004252D1" w:rsidP="004252D1">
      <w:pPr>
        <w:pStyle w:val="AmdtsEntryHd"/>
      </w:pPr>
      <w:r>
        <w:t>Approval of codes of practice</w:t>
      </w:r>
    </w:p>
    <w:p w14:paraId="366F09CF" w14:textId="77777777" w:rsidR="004252D1" w:rsidRPr="00AC63FB" w:rsidRDefault="004252D1" w:rsidP="004252D1">
      <w:pPr>
        <w:pStyle w:val="AmdtsEntries"/>
        <w:rPr>
          <w:rFonts w:cs="Arial"/>
        </w:rPr>
      </w:pPr>
      <w:r w:rsidRPr="00AC63FB">
        <w:rPr>
          <w:rFonts w:cs="Arial"/>
        </w:rPr>
        <w:t>s 23</w:t>
      </w:r>
      <w:r w:rsidRPr="00AC63FB">
        <w:rPr>
          <w:rFonts w:cs="Arial"/>
        </w:rPr>
        <w:tab/>
      </w:r>
      <w:r w:rsidRPr="00AC63FB">
        <w:rPr>
          <w:rFonts w:cs="Arial"/>
          <w:b/>
        </w:rPr>
        <w:t>orig s 23</w:t>
      </w:r>
    </w:p>
    <w:p w14:paraId="5CD80E3C" w14:textId="5B648CEF" w:rsidR="004252D1" w:rsidRPr="00AC63FB" w:rsidRDefault="004252D1" w:rsidP="004252D1">
      <w:pPr>
        <w:pStyle w:val="AmdtsEntries"/>
        <w:rPr>
          <w:rFonts w:cs="Arial"/>
        </w:rPr>
      </w:pPr>
      <w:r w:rsidRPr="00AC63FB">
        <w:tab/>
        <w:t>om</w:t>
      </w:r>
      <w:r w:rsidRPr="00AC63FB">
        <w:rPr>
          <w:rFonts w:cs="Arial"/>
        </w:rPr>
        <w:t xml:space="preserve"> </w:t>
      </w:r>
      <w:hyperlink r:id="rId244" w:tooltip="Fair Trading (Australian Consumer Law) Amendment Act 2010" w:history="1">
        <w:r w:rsidR="00A11E2A" w:rsidRPr="00AC63FB">
          <w:rPr>
            <w:rStyle w:val="charCitHyperlinkAbbrev"/>
          </w:rPr>
          <w:t>A2010</w:t>
        </w:r>
        <w:r w:rsidR="00A11E2A" w:rsidRPr="00AC63FB">
          <w:rPr>
            <w:rStyle w:val="charCitHyperlinkAbbrev"/>
          </w:rPr>
          <w:noBreakHyphen/>
          <w:t>54</w:t>
        </w:r>
      </w:hyperlink>
      <w:r w:rsidRPr="00AC63FB">
        <w:rPr>
          <w:rFonts w:cs="Arial"/>
        </w:rPr>
        <w:t xml:space="preserve"> amdt 1.6</w:t>
      </w:r>
    </w:p>
    <w:p w14:paraId="67A6EAF0" w14:textId="77777777" w:rsidR="004252D1" w:rsidRPr="00AC63FB" w:rsidRDefault="004252D1" w:rsidP="004252D1">
      <w:pPr>
        <w:pStyle w:val="AmdtsEntries"/>
      </w:pPr>
      <w:r w:rsidRPr="00AC63FB">
        <w:rPr>
          <w:rFonts w:cs="Arial"/>
        </w:rPr>
        <w:tab/>
      </w:r>
      <w:r w:rsidRPr="00AC63FB">
        <w:rPr>
          <w:rFonts w:cs="Arial"/>
          <w:b/>
        </w:rPr>
        <w:t>pres s 23</w:t>
      </w:r>
    </w:p>
    <w:p w14:paraId="098FDC8C" w14:textId="2788EBFB" w:rsidR="004252D1" w:rsidRPr="00AC63FB" w:rsidRDefault="004252D1" w:rsidP="004252D1">
      <w:pPr>
        <w:pStyle w:val="AmdtsEntries"/>
        <w:keepNext/>
      </w:pPr>
      <w:r w:rsidRPr="00AC63FB">
        <w:tab/>
        <w:t xml:space="preserve">(prev s 34) am </w:t>
      </w:r>
      <w:hyperlink r:id="rId245" w:tooltip="Justice and Community Safety Legislation Amendment Act 2003 (No 2)" w:history="1">
        <w:r w:rsidR="00A11E2A" w:rsidRPr="00AC63FB">
          <w:rPr>
            <w:rStyle w:val="charCitHyperlinkAbbrev"/>
          </w:rPr>
          <w:t>A2003</w:t>
        </w:r>
        <w:r w:rsidR="00A11E2A" w:rsidRPr="00AC63FB">
          <w:rPr>
            <w:rStyle w:val="charCitHyperlinkAbbrev"/>
          </w:rPr>
          <w:noBreakHyphen/>
          <w:t>47</w:t>
        </w:r>
      </w:hyperlink>
      <w:r w:rsidRPr="00AC63FB">
        <w:t xml:space="preserve"> s 18, s 19</w:t>
      </w:r>
    </w:p>
    <w:p w14:paraId="6F0C94CA" w14:textId="77777777" w:rsidR="004252D1" w:rsidRPr="00AC63FB" w:rsidRDefault="004252D1" w:rsidP="004252D1">
      <w:pPr>
        <w:pStyle w:val="AmdtsEntries"/>
        <w:keepNext/>
      </w:pPr>
      <w:r w:rsidRPr="00AC63FB">
        <w:tab/>
        <w:t>(2), (3) exp 1 November 2005 (s 34 (3))</w:t>
      </w:r>
    </w:p>
    <w:p w14:paraId="50B4F07C" w14:textId="6DFE4201" w:rsidR="004252D1" w:rsidRPr="00AC63FB" w:rsidRDefault="004252D1" w:rsidP="004252D1">
      <w:pPr>
        <w:pStyle w:val="AmdtsEntries"/>
        <w:keepNext/>
      </w:pPr>
      <w:r w:rsidRPr="00AC63FB">
        <w:tab/>
        <w:t xml:space="preserve">sub </w:t>
      </w:r>
      <w:hyperlink r:id="rId246" w:tooltip="Justice and Community Safety Legislation Amendment Act 2005 (No 4)" w:history="1">
        <w:r w:rsidR="00A11E2A" w:rsidRPr="00AC63FB">
          <w:rPr>
            <w:rStyle w:val="charCitHyperlinkAbbrev"/>
          </w:rPr>
          <w:t>A2005</w:t>
        </w:r>
        <w:r w:rsidR="00A11E2A" w:rsidRPr="00AC63FB">
          <w:rPr>
            <w:rStyle w:val="charCitHyperlinkAbbrev"/>
          </w:rPr>
          <w:noBreakHyphen/>
          <w:t>60</w:t>
        </w:r>
      </w:hyperlink>
      <w:r w:rsidRPr="00AC63FB">
        <w:t xml:space="preserve"> amdt 1.92</w:t>
      </w:r>
    </w:p>
    <w:p w14:paraId="487A9C7D" w14:textId="77777777" w:rsidR="004252D1" w:rsidRPr="00AC63FB" w:rsidRDefault="004252D1" w:rsidP="004252D1">
      <w:pPr>
        <w:pStyle w:val="AmdtsEntries"/>
        <w:keepNext/>
      </w:pPr>
      <w:r w:rsidRPr="00AC63FB">
        <w:tab/>
        <w:t>(6)-(8) exp 22 December 2006 (s 34 (8))</w:t>
      </w:r>
    </w:p>
    <w:p w14:paraId="22D24047" w14:textId="3467A6BC" w:rsidR="004252D1" w:rsidRPr="00AC63FB" w:rsidRDefault="004252D1" w:rsidP="004252D1">
      <w:pPr>
        <w:pStyle w:val="AmdtsEntries"/>
        <w:keepNext/>
      </w:pPr>
      <w:r w:rsidRPr="00AC63FB">
        <w:tab/>
        <w:t xml:space="preserve">am </w:t>
      </w:r>
      <w:hyperlink r:id="rId247" w:tooltip="Fair Trading (Australian Consumer Law) Amendment Act 2010" w:history="1">
        <w:r w:rsidR="00A11E2A" w:rsidRPr="00AC63FB">
          <w:rPr>
            <w:rStyle w:val="charCitHyperlinkAbbrev"/>
          </w:rPr>
          <w:t>A2010</w:t>
        </w:r>
        <w:r w:rsidR="00A11E2A" w:rsidRPr="00AC63FB">
          <w:rPr>
            <w:rStyle w:val="charCitHyperlinkAbbrev"/>
          </w:rPr>
          <w:noBreakHyphen/>
          <w:t>54</w:t>
        </w:r>
      </w:hyperlink>
      <w:r w:rsidRPr="00AC63FB">
        <w:t xml:space="preserve"> amdt 1.9</w:t>
      </w:r>
    </w:p>
    <w:p w14:paraId="76F8A79A" w14:textId="1199593F" w:rsidR="004252D1" w:rsidRPr="00AC63FB" w:rsidRDefault="004252D1" w:rsidP="004252D1">
      <w:pPr>
        <w:pStyle w:val="AmdtsEntries"/>
      </w:pPr>
      <w:r w:rsidRPr="00AC63FB">
        <w:tab/>
        <w:t xml:space="preserve">renum as s 23 </w:t>
      </w:r>
      <w:hyperlink r:id="rId248" w:tooltip="Fair Trading (Australian Consumer Law) Amendment Act 2010" w:history="1">
        <w:r w:rsidR="00A11E2A" w:rsidRPr="00AC63FB">
          <w:rPr>
            <w:rStyle w:val="charCitHyperlinkAbbrev"/>
          </w:rPr>
          <w:t>A2010</w:t>
        </w:r>
        <w:r w:rsidR="00A11E2A" w:rsidRPr="00AC63FB">
          <w:rPr>
            <w:rStyle w:val="charCitHyperlinkAbbrev"/>
          </w:rPr>
          <w:noBreakHyphen/>
          <w:t>54</w:t>
        </w:r>
      </w:hyperlink>
      <w:r w:rsidRPr="00AC63FB">
        <w:t xml:space="preserve"> amdt 1.15</w:t>
      </w:r>
    </w:p>
    <w:p w14:paraId="385F8464" w14:textId="2E11EE7F" w:rsidR="001C2160" w:rsidRPr="00E607F0" w:rsidRDefault="001C2160" w:rsidP="004252D1">
      <w:pPr>
        <w:pStyle w:val="AmdtsEntries"/>
      </w:pPr>
      <w:r w:rsidRPr="00AC63FB">
        <w:tab/>
        <w:t xml:space="preserve">am </w:t>
      </w:r>
      <w:hyperlink r:id="rId249" w:tooltip="Statute Law Amendment Act 2025" w:history="1">
        <w:r w:rsidRPr="00AC63FB">
          <w:rPr>
            <w:rStyle w:val="charCitHyperlinkAbbrev"/>
          </w:rPr>
          <w:t>A2025</w:t>
        </w:r>
        <w:r w:rsidRPr="00AC63FB">
          <w:rPr>
            <w:rStyle w:val="charCitHyperlinkAbbrev"/>
          </w:rPr>
          <w:noBreakHyphen/>
          <w:t>29</w:t>
        </w:r>
      </w:hyperlink>
      <w:r w:rsidRPr="00AC63FB">
        <w:t xml:space="preserve"> amdt 4.73</w:t>
      </w:r>
    </w:p>
    <w:p w14:paraId="3C42A78C" w14:textId="77777777" w:rsidR="004252D1" w:rsidRDefault="004252D1" w:rsidP="004252D1">
      <w:pPr>
        <w:pStyle w:val="AmdtsEntryHd"/>
      </w:pPr>
      <w:r>
        <w:lastRenderedPageBreak/>
        <w:t>Undertakings following contravention of approved code</w:t>
      </w:r>
    </w:p>
    <w:p w14:paraId="64226F36" w14:textId="2AC91113" w:rsidR="004252D1" w:rsidRDefault="004252D1" w:rsidP="004252D1">
      <w:pPr>
        <w:pStyle w:val="AmdtsEntries"/>
        <w:keepNext/>
        <w:rPr>
          <w:rFonts w:cs="Arial"/>
        </w:rPr>
      </w:pPr>
      <w:r>
        <w:rPr>
          <w:rFonts w:cs="Arial"/>
        </w:rPr>
        <w:t>s 24 hdg</w:t>
      </w:r>
      <w:r>
        <w:rPr>
          <w:rFonts w:cs="Arial"/>
        </w:rPr>
        <w:tab/>
        <w:t xml:space="preserve">(prev s 36 hdg) </w:t>
      </w:r>
      <w:r>
        <w:t xml:space="preserve">sub </w:t>
      </w:r>
      <w:hyperlink r:id="rId25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1.96</w:t>
      </w:r>
    </w:p>
    <w:p w14:paraId="18116427" w14:textId="77777777" w:rsidR="004252D1" w:rsidRPr="002A4950" w:rsidRDefault="004252D1" w:rsidP="004252D1">
      <w:pPr>
        <w:pStyle w:val="AmdtsEntries"/>
        <w:keepNext/>
        <w:rPr>
          <w:rFonts w:cs="Arial"/>
        </w:rPr>
      </w:pPr>
      <w:r w:rsidRPr="002A4950">
        <w:rPr>
          <w:rFonts w:cs="Arial"/>
        </w:rPr>
        <w:t>s 24</w:t>
      </w:r>
      <w:r w:rsidRPr="002A4950">
        <w:rPr>
          <w:rFonts w:cs="Arial"/>
        </w:rPr>
        <w:tab/>
      </w:r>
      <w:r w:rsidRPr="002A4950">
        <w:rPr>
          <w:rFonts w:cs="Arial"/>
          <w:b/>
        </w:rPr>
        <w:t>orig s 24</w:t>
      </w:r>
    </w:p>
    <w:p w14:paraId="6E3BF778" w14:textId="787E69B1" w:rsidR="004252D1" w:rsidRPr="003C0475" w:rsidRDefault="004252D1" w:rsidP="004252D1">
      <w:pPr>
        <w:pStyle w:val="AmdtsEntries"/>
        <w:keepNext/>
        <w:rPr>
          <w:rFonts w:cs="Arial"/>
        </w:rPr>
      </w:pPr>
      <w:r>
        <w:tab/>
      </w:r>
      <w:r w:rsidRPr="003C0475">
        <w:t>om</w:t>
      </w:r>
      <w:r w:rsidRPr="003C0475">
        <w:rPr>
          <w:rFonts w:cs="Arial"/>
        </w:rPr>
        <w:t xml:space="preserve"> </w:t>
      </w:r>
      <w:hyperlink r:id="rId25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3C0475">
        <w:rPr>
          <w:rFonts w:cs="Arial"/>
        </w:rPr>
        <w:t xml:space="preserve"> amdt 1.6</w:t>
      </w:r>
    </w:p>
    <w:p w14:paraId="0D91A57E" w14:textId="77777777" w:rsidR="004252D1" w:rsidRDefault="004252D1" w:rsidP="004252D1">
      <w:pPr>
        <w:pStyle w:val="AmdtsEntries"/>
      </w:pPr>
      <w:r>
        <w:rPr>
          <w:rFonts w:cs="Arial"/>
        </w:rPr>
        <w:tab/>
      </w:r>
      <w:r>
        <w:rPr>
          <w:rFonts w:cs="Arial"/>
          <w:b/>
        </w:rPr>
        <w:t>pres s 24</w:t>
      </w:r>
    </w:p>
    <w:p w14:paraId="27867FA8" w14:textId="0195EBD5" w:rsidR="004252D1" w:rsidRPr="00516C69" w:rsidRDefault="004252D1" w:rsidP="004252D1">
      <w:pPr>
        <w:pStyle w:val="AmdtsEntries"/>
      </w:pPr>
      <w:r>
        <w:tab/>
        <w:t xml:space="preserve">(prev s 36) am </w:t>
      </w:r>
      <w:hyperlink r:id="rId252"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253"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10; </w:t>
      </w:r>
      <w:hyperlink r:id="rId25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amdts 1.97-1.99; </w:t>
      </w:r>
      <w:hyperlink r:id="rId25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1.11, amdt 1.12</w:t>
      </w:r>
    </w:p>
    <w:p w14:paraId="6DDC224D" w14:textId="58E3D092" w:rsidR="004252D1" w:rsidRPr="00E607F0" w:rsidRDefault="004252D1" w:rsidP="004252D1">
      <w:pPr>
        <w:pStyle w:val="AmdtsEntries"/>
      </w:pPr>
      <w:r>
        <w:tab/>
        <w:t xml:space="preserve">renum as s 24 </w:t>
      </w:r>
      <w:hyperlink r:id="rId25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311CCEBF" w14:textId="77777777" w:rsidR="004252D1" w:rsidRDefault="004252D1" w:rsidP="004252D1">
      <w:pPr>
        <w:pStyle w:val="AmdtsEntryHd"/>
      </w:pPr>
      <w:r w:rsidRPr="00E83334">
        <w:t>Enforcement of undertakings</w:t>
      </w:r>
    </w:p>
    <w:p w14:paraId="39344915" w14:textId="77777777" w:rsidR="004252D1" w:rsidRPr="0022550B" w:rsidRDefault="004252D1" w:rsidP="004252D1">
      <w:pPr>
        <w:pStyle w:val="AmdtsEntries"/>
        <w:rPr>
          <w:rFonts w:cs="Arial"/>
          <w:b/>
        </w:rPr>
      </w:pPr>
      <w:r w:rsidRPr="0022550B">
        <w:rPr>
          <w:rFonts w:cs="Arial"/>
        </w:rPr>
        <w:t>s 25</w:t>
      </w:r>
      <w:r w:rsidRPr="0022550B">
        <w:rPr>
          <w:rFonts w:cs="Arial"/>
        </w:rPr>
        <w:tab/>
      </w:r>
      <w:r>
        <w:rPr>
          <w:rFonts w:cs="Arial"/>
          <w:b/>
        </w:rPr>
        <w:t>orig s 25</w:t>
      </w:r>
    </w:p>
    <w:p w14:paraId="25E48059" w14:textId="4C93CBDB" w:rsidR="004252D1" w:rsidRPr="0022550B" w:rsidRDefault="004252D1" w:rsidP="004252D1">
      <w:pPr>
        <w:pStyle w:val="AmdtsEntries"/>
        <w:rPr>
          <w:rFonts w:cs="Arial"/>
        </w:rPr>
      </w:pPr>
      <w:r>
        <w:rPr>
          <w:rFonts w:cs="Arial"/>
        </w:rPr>
        <w:tab/>
      </w:r>
      <w:r w:rsidRPr="0022550B">
        <w:rPr>
          <w:rFonts w:cs="Arial"/>
        </w:rPr>
        <w:t xml:space="preserve">om </w:t>
      </w:r>
      <w:hyperlink r:id="rId25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22550B">
        <w:rPr>
          <w:rFonts w:cs="Arial"/>
        </w:rPr>
        <w:t xml:space="preserve"> amdt 1.6</w:t>
      </w:r>
    </w:p>
    <w:p w14:paraId="4A1CA861" w14:textId="77777777" w:rsidR="004252D1" w:rsidRDefault="004252D1" w:rsidP="004252D1">
      <w:pPr>
        <w:pStyle w:val="AmdtsEntries"/>
      </w:pPr>
      <w:r>
        <w:rPr>
          <w:rFonts w:cs="Arial"/>
        </w:rPr>
        <w:tab/>
      </w:r>
      <w:r>
        <w:rPr>
          <w:rFonts w:cs="Arial"/>
          <w:b/>
        </w:rPr>
        <w:t>pres s 25</w:t>
      </w:r>
    </w:p>
    <w:p w14:paraId="4874671B" w14:textId="2CF4DBF0" w:rsidR="004252D1" w:rsidRDefault="004252D1" w:rsidP="004252D1">
      <w:pPr>
        <w:pStyle w:val="AmdtsEntries"/>
      </w:pPr>
      <w:r>
        <w:tab/>
        <w:t xml:space="preserve">(prev s 37) am </w:t>
      </w:r>
      <w:hyperlink r:id="rId258" w:tooltip="Statute Law Revision (Penalties) Act 1998" w:history="1">
        <w:r w:rsidR="00A11E2A" w:rsidRPr="00A11E2A">
          <w:rPr>
            <w:rStyle w:val="charCitHyperlinkAbbrev"/>
          </w:rPr>
          <w:t>A1998</w:t>
        </w:r>
        <w:r w:rsidR="00A11E2A" w:rsidRPr="00A11E2A">
          <w:rPr>
            <w:rStyle w:val="charCitHyperlinkAbbrev"/>
          </w:rPr>
          <w:noBreakHyphen/>
          <w:t>54</w:t>
        </w:r>
      </w:hyperlink>
      <w:r>
        <w:t xml:space="preserve"> sch; </w:t>
      </w:r>
      <w:hyperlink r:id="rId259"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26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1.100</w:t>
      </w:r>
    </w:p>
    <w:p w14:paraId="34A456CB" w14:textId="3006F201" w:rsidR="004252D1" w:rsidRPr="0022550B" w:rsidRDefault="004252D1" w:rsidP="004252D1">
      <w:pPr>
        <w:pStyle w:val="AmdtsEntries"/>
      </w:pPr>
      <w:r>
        <w:tab/>
        <w:t xml:space="preserve">sub </w:t>
      </w:r>
      <w:hyperlink r:id="rId26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1.13</w:t>
      </w:r>
    </w:p>
    <w:p w14:paraId="1FA27760" w14:textId="3D9BA4B7" w:rsidR="004252D1" w:rsidRPr="00E607F0" w:rsidRDefault="004252D1" w:rsidP="004252D1">
      <w:pPr>
        <w:pStyle w:val="AmdtsEntries"/>
      </w:pPr>
      <w:r>
        <w:tab/>
        <w:t xml:space="preserve">renum as s 25 </w:t>
      </w:r>
      <w:hyperlink r:id="rId26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36CA583F" w14:textId="77777777" w:rsidR="004252D1" w:rsidRDefault="004252D1" w:rsidP="004252D1">
      <w:pPr>
        <w:pStyle w:val="AmdtsEntryHd"/>
      </w:pPr>
      <w:r>
        <w:t>Definitions—div 2.2</w:t>
      </w:r>
    </w:p>
    <w:p w14:paraId="0BA82F79" w14:textId="148C02CD" w:rsidR="004252D1" w:rsidRDefault="004252D1" w:rsidP="004252D1">
      <w:pPr>
        <w:pStyle w:val="AmdtsEntries"/>
        <w:keepNext/>
      </w:pPr>
      <w:r>
        <w:t>s 25A</w:t>
      </w:r>
      <w:r>
        <w:tab/>
        <w:t xml:space="preserve">ins </w:t>
      </w:r>
      <w:hyperlink r:id="rId263"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4E31EC7A" w14:textId="6D59DDBE" w:rsidR="004252D1" w:rsidRDefault="004252D1" w:rsidP="004252D1">
      <w:pPr>
        <w:pStyle w:val="AmdtsEntries"/>
        <w:keepNext/>
      </w:pPr>
      <w:r>
        <w:tab/>
        <w:t xml:space="preserve">om </w:t>
      </w:r>
      <w:hyperlink r:id="rId26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C49F503" w14:textId="368F2B82" w:rsidR="004252D1" w:rsidRDefault="004252D1" w:rsidP="004252D1">
      <w:pPr>
        <w:pStyle w:val="AmdtsEntries"/>
        <w:keepNext/>
      </w:pPr>
      <w:r>
        <w:tab/>
        <w:t xml:space="preserve">def </w:t>
      </w:r>
      <w:r w:rsidRPr="00A11E2A">
        <w:rPr>
          <w:rStyle w:val="charBoldItals"/>
        </w:rPr>
        <w:t xml:space="preserve">new participant </w:t>
      </w:r>
      <w:r>
        <w:t xml:space="preserve">ins </w:t>
      </w:r>
      <w:hyperlink r:id="rId265"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6C49551F" w14:textId="5DA5C39A" w:rsidR="004252D1" w:rsidRDefault="004252D1" w:rsidP="004252D1">
      <w:pPr>
        <w:pStyle w:val="AmdtsEntriesDefL2"/>
      </w:pPr>
      <w:r>
        <w:tab/>
        <w:t xml:space="preserve">om </w:t>
      </w:r>
      <w:hyperlink r:id="rId26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45368CB" w14:textId="31A88303" w:rsidR="004252D1" w:rsidRDefault="004252D1" w:rsidP="004252D1">
      <w:pPr>
        <w:pStyle w:val="AmdtsEntries"/>
        <w:keepNext/>
      </w:pPr>
      <w:r>
        <w:tab/>
        <w:t xml:space="preserve">def </w:t>
      </w:r>
      <w:r>
        <w:rPr>
          <w:rStyle w:val="charBoldItals"/>
        </w:rPr>
        <w:t>participant</w:t>
      </w:r>
      <w:r>
        <w:rPr>
          <w:b/>
          <w:bCs/>
          <w:i/>
          <w:iCs/>
        </w:rPr>
        <w:t xml:space="preserve"> </w:t>
      </w:r>
      <w:r>
        <w:t xml:space="preserve">ins </w:t>
      </w:r>
      <w:hyperlink r:id="rId267"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1EE80831" w14:textId="08FA2E2A" w:rsidR="004252D1" w:rsidRDefault="004252D1" w:rsidP="004252D1">
      <w:pPr>
        <w:pStyle w:val="AmdtsEntriesDefL2"/>
      </w:pPr>
      <w:r>
        <w:tab/>
        <w:t xml:space="preserve">om </w:t>
      </w:r>
      <w:hyperlink r:id="rId26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68F0E7A" w14:textId="57AE24DF" w:rsidR="004252D1" w:rsidRDefault="004252D1" w:rsidP="004252D1">
      <w:pPr>
        <w:pStyle w:val="AmdtsEntries"/>
        <w:keepNext/>
      </w:pPr>
      <w:r>
        <w:tab/>
        <w:t xml:space="preserve">def </w:t>
      </w:r>
      <w:r>
        <w:rPr>
          <w:rStyle w:val="charBoldItals"/>
        </w:rPr>
        <w:t>participate</w:t>
      </w:r>
      <w:r>
        <w:rPr>
          <w:b/>
          <w:bCs/>
          <w:i/>
          <w:iCs/>
        </w:rPr>
        <w:t xml:space="preserve"> </w:t>
      </w:r>
      <w:r>
        <w:t xml:space="preserve">ins </w:t>
      </w:r>
      <w:hyperlink r:id="rId269"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792B2D84" w14:textId="1C572C5C" w:rsidR="004252D1" w:rsidRDefault="004252D1" w:rsidP="004252D1">
      <w:pPr>
        <w:pStyle w:val="AmdtsEntriesDefL2"/>
      </w:pPr>
      <w:r>
        <w:tab/>
        <w:t xml:space="preserve">om </w:t>
      </w:r>
      <w:hyperlink r:id="rId27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87E20EF" w14:textId="56906E45" w:rsidR="004252D1" w:rsidRDefault="004252D1" w:rsidP="004252D1">
      <w:pPr>
        <w:pStyle w:val="AmdtsEntries"/>
        <w:keepNext/>
      </w:pPr>
      <w:r>
        <w:tab/>
        <w:t xml:space="preserve">def </w:t>
      </w:r>
      <w:r>
        <w:rPr>
          <w:rStyle w:val="charBoldItals"/>
        </w:rPr>
        <w:t>participation payment</w:t>
      </w:r>
      <w:r>
        <w:rPr>
          <w:b/>
          <w:bCs/>
          <w:i/>
          <w:iCs/>
        </w:rPr>
        <w:t xml:space="preserve"> </w:t>
      </w:r>
      <w:r>
        <w:t xml:space="preserve">ins </w:t>
      </w:r>
      <w:hyperlink r:id="rId271"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69C22D97" w14:textId="1229B7FC" w:rsidR="004252D1" w:rsidRDefault="004252D1" w:rsidP="004252D1">
      <w:pPr>
        <w:pStyle w:val="AmdtsEntriesDefL2"/>
      </w:pPr>
      <w:r>
        <w:tab/>
        <w:t xml:space="preserve">om </w:t>
      </w:r>
      <w:hyperlink r:id="rId27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595BDF9B" w14:textId="149A82D1" w:rsidR="004252D1" w:rsidRDefault="004252D1" w:rsidP="004252D1">
      <w:pPr>
        <w:pStyle w:val="AmdtsEntries"/>
        <w:keepNext/>
      </w:pPr>
      <w:r>
        <w:tab/>
        <w:t xml:space="preserve">def </w:t>
      </w:r>
      <w:r>
        <w:rPr>
          <w:rStyle w:val="charBoldItals"/>
        </w:rPr>
        <w:t>payment</w:t>
      </w:r>
      <w:r>
        <w:rPr>
          <w:b/>
          <w:bCs/>
          <w:i/>
          <w:iCs/>
        </w:rPr>
        <w:t xml:space="preserve"> </w:t>
      </w:r>
      <w:r>
        <w:t xml:space="preserve">ins </w:t>
      </w:r>
      <w:hyperlink r:id="rId273"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349E30C6" w14:textId="4152D662" w:rsidR="004252D1" w:rsidRDefault="004252D1" w:rsidP="004252D1">
      <w:pPr>
        <w:pStyle w:val="AmdtsEntriesDefL2"/>
      </w:pPr>
      <w:r>
        <w:tab/>
        <w:t xml:space="preserve">om </w:t>
      </w:r>
      <w:hyperlink r:id="rId2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3C1F240" w14:textId="2432261B" w:rsidR="004252D1" w:rsidRDefault="004252D1" w:rsidP="004252D1">
      <w:pPr>
        <w:pStyle w:val="AmdtsEntries"/>
        <w:keepNext/>
      </w:pPr>
      <w:r>
        <w:tab/>
        <w:t xml:space="preserve">def </w:t>
      </w:r>
      <w:r>
        <w:rPr>
          <w:rStyle w:val="charBoldItals"/>
        </w:rPr>
        <w:t>pyramid selling scheme</w:t>
      </w:r>
      <w:r>
        <w:rPr>
          <w:b/>
          <w:bCs/>
          <w:i/>
          <w:iCs/>
        </w:rPr>
        <w:t xml:space="preserve"> </w:t>
      </w:r>
      <w:r>
        <w:t xml:space="preserve">ins </w:t>
      </w:r>
      <w:hyperlink r:id="rId275"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32773E51" w14:textId="3D24FF71" w:rsidR="004252D1" w:rsidRDefault="004252D1" w:rsidP="004252D1">
      <w:pPr>
        <w:pStyle w:val="AmdtsEntriesDefL2"/>
      </w:pPr>
      <w:r>
        <w:tab/>
        <w:t xml:space="preserve">om </w:t>
      </w:r>
      <w:hyperlink r:id="rId27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39E84B1" w14:textId="7610C3B3" w:rsidR="004252D1" w:rsidRDefault="004252D1" w:rsidP="004252D1">
      <w:pPr>
        <w:pStyle w:val="AmdtsEntries"/>
      </w:pPr>
      <w:r>
        <w:tab/>
        <w:t xml:space="preserve">def </w:t>
      </w:r>
      <w:r>
        <w:rPr>
          <w:rStyle w:val="charBoldItals"/>
        </w:rPr>
        <w:t>recruitment payment</w:t>
      </w:r>
      <w:r>
        <w:rPr>
          <w:b/>
          <w:bCs/>
          <w:i/>
          <w:iCs/>
        </w:rPr>
        <w:t xml:space="preserve"> </w:t>
      </w:r>
      <w:r>
        <w:t xml:space="preserve">ins </w:t>
      </w:r>
      <w:hyperlink r:id="rId277"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135536EC" w14:textId="73471C6F" w:rsidR="004252D1" w:rsidRDefault="004252D1" w:rsidP="004252D1">
      <w:pPr>
        <w:pStyle w:val="AmdtsEntriesDefL2"/>
      </w:pPr>
      <w:r>
        <w:tab/>
        <w:t xml:space="preserve">om </w:t>
      </w:r>
      <w:hyperlink r:id="rId27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728AD30" w14:textId="77777777" w:rsidR="004252D1" w:rsidRDefault="004252D1" w:rsidP="004252D1">
      <w:pPr>
        <w:pStyle w:val="AmdtsEntryHd"/>
      </w:pPr>
      <w:r>
        <w:t>Pyramid selling schemes—participation prohibited</w:t>
      </w:r>
    </w:p>
    <w:p w14:paraId="7E88DFC7" w14:textId="4104A7B4" w:rsidR="004252D1" w:rsidRDefault="004252D1" w:rsidP="004252D1">
      <w:pPr>
        <w:pStyle w:val="AmdtsEntries"/>
      </w:pPr>
      <w:r>
        <w:t>s 25B</w:t>
      </w:r>
      <w:r>
        <w:tab/>
        <w:t xml:space="preserve">ins </w:t>
      </w:r>
      <w:hyperlink r:id="rId279"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63FDD139" w14:textId="78443E6B" w:rsidR="004252D1" w:rsidRDefault="004252D1" w:rsidP="004252D1">
      <w:pPr>
        <w:pStyle w:val="AmdtsEntries"/>
        <w:keepNext/>
      </w:pPr>
      <w:r>
        <w:tab/>
        <w:t xml:space="preserve">om </w:t>
      </w:r>
      <w:hyperlink r:id="rId28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B506255" w14:textId="77777777" w:rsidR="004252D1" w:rsidRDefault="004252D1" w:rsidP="004252D1">
      <w:pPr>
        <w:pStyle w:val="AmdtsEntryHd"/>
      </w:pPr>
      <w:r>
        <w:t xml:space="preserve">What is a </w:t>
      </w:r>
      <w:r>
        <w:rPr>
          <w:rStyle w:val="charItals"/>
        </w:rPr>
        <w:t>pyramid selling scheme</w:t>
      </w:r>
    </w:p>
    <w:p w14:paraId="75D91C8F" w14:textId="560D350F" w:rsidR="004252D1" w:rsidRDefault="004252D1" w:rsidP="004252D1">
      <w:pPr>
        <w:pStyle w:val="AmdtsEntries"/>
        <w:keepNext/>
      </w:pPr>
      <w:r>
        <w:t>s 25C</w:t>
      </w:r>
      <w:r>
        <w:tab/>
        <w:t xml:space="preserve">ins </w:t>
      </w:r>
      <w:hyperlink r:id="rId281"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2529974E" w14:textId="09AF9036" w:rsidR="004252D1" w:rsidRDefault="004252D1" w:rsidP="004252D1">
      <w:pPr>
        <w:pStyle w:val="AmdtsEntries"/>
        <w:keepNext/>
      </w:pPr>
      <w:r>
        <w:tab/>
        <w:t xml:space="preserve">am </w:t>
      </w:r>
      <w:hyperlink r:id="rId282"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3.55</w:t>
      </w:r>
    </w:p>
    <w:p w14:paraId="479E60D4" w14:textId="322CDF45" w:rsidR="004252D1" w:rsidRDefault="004252D1" w:rsidP="004252D1">
      <w:pPr>
        <w:pStyle w:val="AmdtsEntries"/>
      </w:pPr>
      <w:r>
        <w:tab/>
        <w:t xml:space="preserve">om </w:t>
      </w:r>
      <w:hyperlink r:id="rId28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1F58886" w14:textId="77777777" w:rsidR="004252D1" w:rsidRDefault="004252D1" w:rsidP="004252D1">
      <w:pPr>
        <w:pStyle w:val="AmdtsEntryHd"/>
      </w:pPr>
      <w:r>
        <w:lastRenderedPageBreak/>
        <w:t>Marketing schemes—are they pyramid selling schemes?</w:t>
      </w:r>
    </w:p>
    <w:p w14:paraId="6383388C" w14:textId="4683CC07" w:rsidR="004252D1" w:rsidRDefault="004252D1" w:rsidP="004252D1">
      <w:pPr>
        <w:pStyle w:val="AmdtsEntries"/>
        <w:keepNext/>
      </w:pPr>
      <w:r>
        <w:t>s 25D</w:t>
      </w:r>
      <w:r>
        <w:tab/>
        <w:t xml:space="preserve">ins </w:t>
      </w:r>
      <w:hyperlink r:id="rId284"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34</w:t>
      </w:r>
    </w:p>
    <w:p w14:paraId="3C1D31B8" w14:textId="5EED3510" w:rsidR="004252D1" w:rsidRDefault="004252D1" w:rsidP="004252D1">
      <w:pPr>
        <w:pStyle w:val="AmdtsEntries"/>
        <w:keepNext/>
      </w:pPr>
      <w:r>
        <w:tab/>
        <w:t xml:space="preserve">om </w:t>
      </w:r>
      <w:hyperlink r:id="rId28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7093809" w14:textId="77777777" w:rsidR="004252D1" w:rsidRDefault="004252D1" w:rsidP="004252D1">
      <w:pPr>
        <w:pStyle w:val="AmdtsEntryHd"/>
        <w:rPr>
          <w:rFonts w:ascii="Helvetica" w:hAnsi="Helvetica" w:cs="Helvetica"/>
          <w:sz w:val="16"/>
          <w:szCs w:val="16"/>
        </w:rPr>
      </w:pPr>
      <w:r>
        <w:t>Variation or discharge of restraining order</w:t>
      </w:r>
    </w:p>
    <w:p w14:paraId="47B78317" w14:textId="77777777" w:rsidR="004252D1" w:rsidRPr="00586A66" w:rsidRDefault="004252D1" w:rsidP="004252D1">
      <w:pPr>
        <w:pStyle w:val="AmdtsEntries"/>
      </w:pPr>
      <w:r w:rsidRPr="00586A66">
        <w:rPr>
          <w:rFonts w:cs="Arial"/>
        </w:rPr>
        <w:t>s 26</w:t>
      </w:r>
      <w:r w:rsidRPr="00586A66">
        <w:rPr>
          <w:rFonts w:cs="Arial"/>
        </w:rPr>
        <w:tab/>
      </w:r>
      <w:r>
        <w:rPr>
          <w:rFonts w:cs="Arial"/>
          <w:b/>
        </w:rPr>
        <w:t>orig s 26</w:t>
      </w:r>
    </w:p>
    <w:p w14:paraId="662CF0AE" w14:textId="39695384" w:rsidR="004252D1" w:rsidRPr="00E607F0" w:rsidRDefault="004252D1" w:rsidP="004252D1">
      <w:pPr>
        <w:pStyle w:val="AmdtsEntries"/>
        <w:rPr>
          <w:rFonts w:cs="Arial"/>
        </w:rPr>
      </w:pPr>
      <w:r>
        <w:tab/>
        <w:t xml:space="preserve">am </w:t>
      </w:r>
      <w:hyperlink r:id="rId286" w:tooltip="Legal Practitioners (Consequential Amendments) Act 1997" w:history="1">
        <w:r w:rsidR="00A11E2A" w:rsidRPr="00A11E2A">
          <w:rPr>
            <w:rStyle w:val="charCitHyperlinkAbbrev"/>
          </w:rPr>
          <w:t>A1997</w:t>
        </w:r>
        <w:r w:rsidR="00A11E2A" w:rsidRPr="00A11E2A">
          <w:rPr>
            <w:rStyle w:val="charCitHyperlinkAbbrev"/>
          </w:rPr>
          <w:noBreakHyphen/>
          <w:t>96</w:t>
        </w:r>
      </w:hyperlink>
      <w:r>
        <w:t xml:space="preserve"> sch 1; </w:t>
      </w:r>
      <w:hyperlink r:id="rId287"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3.56; </w:t>
      </w:r>
      <w:hyperlink r:id="rId288" w:tooltip="Firearms Amendment Act 2008" w:history="1">
        <w:r w:rsidR="00A11E2A" w:rsidRPr="00A11E2A">
          <w:rPr>
            <w:rStyle w:val="charCitHyperlinkAbbrev"/>
          </w:rPr>
          <w:t>A2008</w:t>
        </w:r>
        <w:r w:rsidR="00A11E2A" w:rsidRPr="00A11E2A">
          <w:rPr>
            <w:rStyle w:val="charCitHyperlinkAbbrev"/>
          </w:rPr>
          <w:noBreakHyphen/>
          <w:t>25</w:t>
        </w:r>
      </w:hyperlink>
      <w:r>
        <w:t xml:space="preserve"> </w:t>
      </w:r>
      <w:r w:rsidRPr="00E607F0">
        <w:rPr>
          <w:rFonts w:cs="Arial"/>
        </w:rPr>
        <w:t>amdt 2.8, amdt 2.9</w:t>
      </w:r>
    </w:p>
    <w:p w14:paraId="651A2F8E" w14:textId="1043ECAA" w:rsidR="004252D1" w:rsidRDefault="004252D1" w:rsidP="004252D1">
      <w:pPr>
        <w:pStyle w:val="AmdtsEntries"/>
        <w:keepNext/>
      </w:pPr>
      <w:r>
        <w:tab/>
        <w:t xml:space="preserve">om </w:t>
      </w:r>
      <w:hyperlink r:id="rId28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389F4D74" w14:textId="77777777" w:rsidR="004252D1" w:rsidRDefault="004252D1" w:rsidP="004252D1">
      <w:pPr>
        <w:pStyle w:val="AmdtsEntries"/>
      </w:pPr>
      <w:r>
        <w:rPr>
          <w:rFonts w:cs="Arial"/>
        </w:rPr>
        <w:tab/>
      </w:r>
      <w:r>
        <w:rPr>
          <w:rFonts w:cs="Arial"/>
          <w:b/>
        </w:rPr>
        <w:t>pres s 26</w:t>
      </w:r>
    </w:p>
    <w:p w14:paraId="526B2013" w14:textId="21383436" w:rsidR="004252D1" w:rsidRPr="00586A66" w:rsidRDefault="004252D1" w:rsidP="004252D1">
      <w:pPr>
        <w:pStyle w:val="AmdtsEntries"/>
      </w:pPr>
      <w:r>
        <w:tab/>
        <w:t xml:space="preserve">(prev s 38) am </w:t>
      </w:r>
      <w:hyperlink r:id="rId290"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72BA56EF" w14:textId="6BB74A2D" w:rsidR="004252D1" w:rsidRPr="00E607F0" w:rsidRDefault="004252D1" w:rsidP="004252D1">
      <w:pPr>
        <w:pStyle w:val="AmdtsEntries"/>
      </w:pPr>
      <w:r>
        <w:tab/>
        <w:t xml:space="preserve">renum as s 26 </w:t>
      </w:r>
      <w:hyperlink r:id="rId29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71A60D73" w14:textId="77777777" w:rsidR="004252D1" w:rsidRDefault="004252D1" w:rsidP="004252D1">
      <w:pPr>
        <w:pStyle w:val="AmdtsEntryHd"/>
      </w:pPr>
      <w:r w:rsidRPr="00E83334">
        <w:t>Register of undertakings</w:t>
      </w:r>
    </w:p>
    <w:p w14:paraId="0A5EF416" w14:textId="77777777" w:rsidR="004252D1" w:rsidRPr="00586A66" w:rsidRDefault="004252D1" w:rsidP="004252D1">
      <w:pPr>
        <w:pStyle w:val="AmdtsEntries"/>
        <w:rPr>
          <w:rFonts w:cs="Arial"/>
          <w:b/>
        </w:rPr>
      </w:pPr>
      <w:r w:rsidRPr="00586A66">
        <w:rPr>
          <w:rFonts w:cs="Arial"/>
        </w:rPr>
        <w:t>s 27</w:t>
      </w:r>
      <w:r w:rsidRPr="00586A66">
        <w:rPr>
          <w:rFonts w:cs="Arial"/>
        </w:rPr>
        <w:tab/>
      </w:r>
      <w:r>
        <w:rPr>
          <w:rFonts w:cs="Arial"/>
          <w:b/>
        </w:rPr>
        <w:t>orig s 27</w:t>
      </w:r>
    </w:p>
    <w:p w14:paraId="77C6947B" w14:textId="76E27770" w:rsidR="004252D1" w:rsidRDefault="004252D1" w:rsidP="004252D1">
      <w:pPr>
        <w:pStyle w:val="AmdtsEntries"/>
      </w:pPr>
      <w:r>
        <w:tab/>
        <w:t xml:space="preserve">om </w:t>
      </w:r>
      <w:hyperlink r:id="rId292" w:tooltip="Justice and Community Safety Legislation Amendment Act 2003" w:history="1">
        <w:r w:rsidR="00A11E2A" w:rsidRPr="00A11E2A">
          <w:rPr>
            <w:rStyle w:val="charCitHyperlinkAbbrev"/>
          </w:rPr>
          <w:t>A2003</w:t>
        </w:r>
        <w:r w:rsidR="00A11E2A" w:rsidRPr="00A11E2A">
          <w:rPr>
            <w:rStyle w:val="charCitHyperlinkAbbrev"/>
          </w:rPr>
          <w:noBreakHyphen/>
          <w:t>2</w:t>
        </w:r>
      </w:hyperlink>
      <w:r>
        <w:t xml:space="preserve"> s 35</w:t>
      </w:r>
    </w:p>
    <w:p w14:paraId="183B1E22" w14:textId="77777777" w:rsidR="004252D1" w:rsidRDefault="004252D1" w:rsidP="004252D1">
      <w:pPr>
        <w:pStyle w:val="AmdtsEntries"/>
      </w:pPr>
      <w:r>
        <w:rPr>
          <w:rFonts w:cs="Arial"/>
        </w:rPr>
        <w:tab/>
      </w:r>
      <w:r>
        <w:rPr>
          <w:rFonts w:cs="Arial"/>
          <w:b/>
        </w:rPr>
        <w:t>pres s 27</w:t>
      </w:r>
    </w:p>
    <w:p w14:paraId="2EFFC41C" w14:textId="30477703" w:rsidR="004252D1" w:rsidRDefault="004252D1" w:rsidP="004252D1">
      <w:pPr>
        <w:pStyle w:val="AmdtsEntries"/>
      </w:pPr>
      <w:r>
        <w:tab/>
        <w:t xml:space="preserve">(prev s 39) am </w:t>
      </w:r>
      <w:hyperlink r:id="rId293"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25134422" w14:textId="59FD0162" w:rsidR="004252D1" w:rsidRPr="00586A66" w:rsidRDefault="004252D1" w:rsidP="004252D1">
      <w:pPr>
        <w:pStyle w:val="AmdtsEntries"/>
      </w:pPr>
      <w:r>
        <w:tab/>
        <w:t xml:space="preserve">sub </w:t>
      </w:r>
      <w:hyperlink r:id="rId29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1.14</w:t>
      </w:r>
    </w:p>
    <w:p w14:paraId="6F299DA5" w14:textId="3F693A16" w:rsidR="004252D1" w:rsidRPr="00E607F0" w:rsidRDefault="004252D1" w:rsidP="004252D1">
      <w:pPr>
        <w:pStyle w:val="AmdtsEntries"/>
      </w:pPr>
      <w:r>
        <w:tab/>
        <w:t xml:space="preserve">renum as s 27 </w:t>
      </w:r>
      <w:hyperlink r:id="rId29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1.15</w:t>
      </w:r>
    </w:p>
    <w:p w14:paraId="2A91C638" w14:textId="77777777" w:rsidR="004252D1" w:rsidRDefault="004252D1" w:rsidP="004252D1">
      <w:pPr>
        <w:pStyle w:val="AmdtsEntryHd"/>
      </w:pPr>
      <w:r w:rsidRPr="00E83334">
        <w:t>Advisory committees</w:t>
      </w:r>
    </w:p>
    <w:p w14:paraId="356E0ED0" w14:textId="16828656" w:rsidR="004252D1" w:rsidRPr="00D21027" w:rsidRDefault="004252D1" w:rsidP="004252D1">
      <w:pPr>
        <w:pStyle w:val="AmdtsEntries"/>
        <w:keepNext/>
      </w:pPr>
      <w:r>
        <w:t>pt 4 hdg</w:t>
      </w:r>
      <w:r>
        <w:tab/>
        <w:t xml:space="preserve">sub </w:t>
      </w:r>
      <w:hyperlink r:id="rId29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A3B0B71" w14:textId="77777777" w:rsidR="004252D1" w:rsidRDefault="004252D1" w:rsidP="004252D1">
      <w:pPr>
        <w:pStyle w:val="AmdtsEntryHd"/>
      </w:pPr>
      <w:r w:rsidRPr="00E83334">
        <w:t>Establishment of advisory committees</w:t>
      </w:r>
    </w:p>
    <w:p w14:paraId="2632CBA3" w14:textId="44B0A68A" w:rsidR="004252D1" w:rsidRPr="00AC63FB" w:rsidRDefault="004252D1" w:rsidP="004252D1">
      <w:pPr>
        <w:pStyle w:val="AmdtsEntries"/>
      </w:pPr>
      <w:r w:rsidRPr="00AC63FB">
        <w:t>s 28</w:t>
      </w:r>
      <w:r w:rsidRPr="00AC63FB">
        <w:tab/>
        <w:t xml:space="preserve">am </w:t>
      </w:r>
      <w:hyperlink r:id="rId297" w:tooltip="Statute Law Amendment Act 2007 (No 3)" w:history="1">
        <w:r w:rsidR="00A11E2A" w:rsidRPr="00AC63FB">
          <w:rPr>
            <w:rStyle w:val="charCitHyperlinkAbbrev"/>
          </w:rPr>
          <w:t>A2007</w:t>
        </w:r>
        <w:r w:rsidR="00A11E2A" w:rsidRPr="00AC63FB">
          <w:rPr>
            <w:rStyle w:val="charCitHyperlinkAbbrev"/>
          </w:rPr>
          <w:noBreakHyphen/>
          <w:t>39</w:t>
        </w:r>
      </w:hyperlink>
      <w:r w:rsidRPr="00AC63FB">
        <w:t xml:space="preserve"> amdt 3.57</w:t>
      </w:r>
    </w:p>
    <w:p w14:paraId="05BB010A" w14:textId="23FDDF61" w:rsidR="004252D1" w:rsidRPr="00AC63FB" w:rsidRDefault="004252D1" w:rsidP="004252D1">
      <w:pPr>
        <w:pStyle w:val="AmdtsEntries"/>
        <w:keepNext/>
      </w:pPr>
      <w:r w:rsidRPr="00AC63FB">
        <w:tab/>
        <w:t xml:space="preserve">om </w:t>
      </w:r>
      <w:hyperlink r:id="rId298" w:tooltip="Fair Trading (Australian Consumer Law) Amendment Act 2010" w:history="1">
        <w:r w:rsidR="00A11E2A" w:rsidRPr="00AC63FB">
          <w:rPr>
            <w:rStyle w:val="charCitHyperlinkAbbrev"/>
          </w:rPr>
          <w:t>A2010</w:t>
        </w:r>
        <w:r w:rsidR="00A11E2A" w:rsidRPr="00AC63FB">
          <w:rPr>
            <w:rStyle w:val="charCitHyperlinkAbbrev"/>
          </w:rPr>
          <w:noBreakHyphen/>
          <w:t>54</w:t>
        </w:r>
      </w:hyperlink>
      <w:r w:rsidRPr="00AC63FB">
        <w:t xml:space="preserve"> amdt 1.6</w:t>
      </w:r>
    </w:p>
    <w:p w14:paraId="7223816B" w14:textId="14F10759" w:rsidR="004252D1" w:rsidRPr="00AC63FB" w:rsidRDefault="004252D1" w:rsidP="004252D1">
      <w:pPr>
        <w:pStyle w:val="AmdtsEntries"/>
        <w:keepNext/>
      </w:pPr>
      <w:r w:rsidRPr="00AC63FB">
        <w:tab/>
        <w:t xml:space="preserve">ins </w:t>
      </w:r>
      <w:hyperlink r:id="rId299" w:tooltip="Fair Trading (Australian Consumer Law) Amendment Act 2010" w:history="1">
        <w:r w:rsidR="00A11E2A" w:rsidRPr="00AC63FB">
          <w:rPr>
            <w:rStyle w:val="charCitHyperlinkAbbrev"/>
          </w:rPr>
          <w:t>A2010</w:t>
        </w:r>
        <w:r w:rsidR="00A11E2A" w:rsidRPr="00AC63FB">
          <w:rPr>
            <w:rStyle w:val="charCitHyperlinkAbbrev"/>
          </w:rPr>
          <w:noBreakHyphen/>
          <w:t>54</w:t>
        </w:r>
      </w:hyperlink>
      <w:r w:rsidRPr="00AC63FB">
        <w:t xml:space="preserve"> amdt 1.16</w:t>
      </w:r>
    </w:p>
    <w:p w14:paraId="1D2EAF38" w14:textId="6D357CCF" w:rsidR="00A06A33" w:rsidRDefault="00A06A33" w:rsidP="00FD6826">
      <w:pPr>
        <w:pStyle w:val="AmdtsEntries"/>
      </w:pPr>
      <w:r w:rsidRPr="00AC63FB">
        <w:tab/>
        <w:t xml:space="preserve">am </w:t>
      </w:r>
      <w:hyperlink r:id="rId300" w:tooltip="Statute Law Amendment Act 2025" w:history="1">
        <w:r w:rsidRPr="00AC63FB">
          <w:rPr>
            <w:rStyle w:val="charCitHyperlinkAbbrev"/>
          </w:rPr>
          <w:t>A2025</w:t>
        </w:r>
        <w:r w:rsidRPr="00AC63FB">
          <w:rPr>
            <w:rStyle w:val="charCitHyperlinkAbbrev"/>
          </w:rPr>
          <w:noBreakHyphen/>
          <w:t>29</w:t>
        </w:r>
      </w:hyperlink>
      <w:r w:rsidRPr="00AC63FB">
        <w:t xml:space="preserve"> amdt 4.73</w:t>
      </w:r>
    </w:p>
    <w:p w14:paraId="5728ED31" w14:textId="77777777" w:rsidR="004252D1" w:rsidRDefault="004252D1" w:rsidP="004252D1">
      <w:pPr>
        <w:pStyle w:val="AmdtsEntryHd"/>
        <w:rPr>
          <w:rFonts w:ascii="Helvetica" w:hAnsi="Helvetica" w:cs="Helvetica"/>
          <w:sz w:val="16"/>
          <w:szCs w:val="16"/>
        </w:rPr>
      </w:pPr>
      <w:r>
        <w:t>Credit card contracts and increases in credit card limits</w:t>
      </w:r>
    </w:p>
    <w:p w14:paraId="58204C70" w14:textId="4018088C" w:rsidR="004252D1" w:rsidRDefault="004252D1" w:rsidP="004252D1">
      <w:pPr>
        <w:pStyle w:val="AmdtsEntries"/>
      </w:pPr>
      <w:r>
        <w:t>s 28A</w:t>
      </w:r>
      <w:r>
        <w:tab/>
        <w:t xml:space="preserve">ins </w:t>
      </w:r>
      <w:hyperlink r:id="rId301" w:tooltip="Fair Trading Amendment Act 2002" w:history="1">
        <w:r w:rsidR="00A11E2A" w:rsidRPr="00A11E2A">
          <w:rPr>
            <w:rStyle w:val="charCitHyperlinkAbbrev"/>
          </w:rPr>
          <w:t>A2002</w:t>
        </w:r>
        <w:r w:rsidR="00A11E2A" w:rsidRPr="00A11E2A">
          <w:rPr>
            <w:rStyle w:val="charCitHyperlinkAbbrev"/>
          </w:rPr>
          <w:noBreakHyphen/>
          <w:t>31</w:t>
        </w:r>
      </w:hyperlink>
      <w:r>
        <w:t xml:space="preserve"> s 5</w:t>
      </w:r>
    </w:p>
    <w:p w14:paraId="6A214425" w14:textId="052B8B24" w:rsidR="004252D1" w:rsidRDefault="004252D1" w:rsidP="004252D1">
      <w:pPr>
        <w:pStyle w:val="AmdtsEntries"/>
      </w:pPr>
      <w:r>
        <w:tab/>
        <w:t xml:space="preserve">am </w:t>
      </w:r>
      <w:hyperlink r:id="rId302"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1.5</w:t>
      </w:r>
    </w:p>
    <w:p w14:paraId="19402905" w14:textId="0C361BB0" w:rsidR="004252D1" w:rsidRDefault="004252D1" w:rsidP="004252D1">
      <w:pPr>
        <w:pStyle w:val="AmdtsEntries"/>
        <w:keepNext/>
      </w:pPr>
      <w:r>
        <w:tab/>
        <w:t xml:space="preserve">om </w:t>
      </w:r>
      <w:hyperlink r:id="rId30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4D7255AB" w14:textId="77777777" w:rsidR="004252D1" w:rsidRDefault="004252D1" w:rsidP="004252D1">
      <w:pPr>
        <w:pStyle w:val="AmdtsEntryHd"/>
        <w:rPr>
          <w:rFonts w:ascii="Helvetica" w:hAnsi="Helvetica" w:cs="Helvetica"/>
          <w:sz w:val="16"/>
          <w:szCs w:val="16"/>
        </w:rPr>
      </w:pPr>
      <w:r>
        <w:t>Cash card use disclosure</w:t>
      </w:r>
    </w:p>
    <w:p w14:paraId="364D6B72" w14:textId="75DDA7E5" w:rsidR="004252D1" w:rsidRDefault="004252D1" w:rsidP="004252D1">
      <w:pPr>
        <w:pStyle w:val="AmdtsEntries"/>
        <w:keepNext/>
      </w:pPr>
      <w:r>
        <w:t>s 28B</w:t>
      </w:r>
      <w:r>
        <w:tab/>
        <w:t xml:space="preserve">(prev s 28A) ins </w:t>
      </w:r>
      <w:hyperlink r:id="rId304" w:tooltip="Fair Trading (Amendment) Act 1996" w:history="1">
        <w:r w:rsidR="00A11E2A" w:rsidRPr="00A11E2A">
          <w:rPr>
            <w:rStyle w:val="charCitHyperlinkAbbrev"/>
          </w:rPr>
          <w:t>A1996</w:t>
        </w:r>
        <w:r w:rsidR="00A11E2A" w:rsidRPr="00A11E2A">
          <w:rPr>
            <w:rStyle w:val="charCitHyperlinkAbbrev"/>
          </w:rPr>
          <w:noBreakHyphen/>
          <w:t>9</w:t>
        </w:r>
      </w:hyperlink>
      <w:r>
        <w:t xml:space="preserve"> s 4</w:t>
      </w:r>
    </w:p>
    <w:p w14:paraId="531FC496" w14:textId="4ABF33C4" w:rsidR="004252D1" w:rsidRDefault="004252D1" w:rsidP="004252D1">
      <w:pPr>
        <w:pStyle w:val="AmdtsEntries"/>
      </w:pPr>
      <w:r>
        <w:tab/>
        <w:t xml:space="preserve">renum </w:t>
      </w:r>
      <w:hyperlink r:id="rId305" w:tooltip="Fair Trading Amendment Act 2002" w:history="1">
        <w:r w:rsidR="00A11E2A" w:rsidRPr="00A11E2A">
          <w:rPr>
            <w:rStyle w:val="charCitHyperlinkAbbrev"/>
          </w:rPr>
          <w:t>A2002</w:t>
        </w:r>
        <w:r w:rsidR="00A11E2A" w:rsidRPr="00A11E2A">
          <w:rPr>
            <w:rStyle w:val="charCitHyperlinkAbbrev"/>
          </w:rPr>
          <w:noBreakHyphen/>
          <w:t>31</w:t>
        </w:r>
      </w:hyperlink>
      <w:r>
        <w:t xml:space="preserve"> s 4</w:t>
      </w:r>
    </w:p>
    <w:p w14:paraId="04C595F9" w14:textId="21932F56" w:rsidR="004252D1" w:rsidRDefault="004252D1" w:rsidP="004252D1">
      <w:pPr>
        <w:pStyle w:val="AmdtsEntries"/>
        <w:keepNext/>
      </w:pPr>
      <w:r>
        <w:tab/>
        <w:t xml:space="preserve">om </w:t>
      </w:r>
      <w:hyperlink r:id="rId30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2B171F04" w14:textId="77777777" w:rsidR="004252D1" w:rsidRDefault="004252D1" w:rsidP="004252D1">
      <w:pPr>
        <w:pStyle w:val="AmdtsEntryHd"/>
      </w:pPr>
      <w:r w:rsidRPr="00E83334">
        <w:t>Advisory committee membership</w:t>
      </w:r>
    </w:p>
    <w:p w14:paraId="310DA0B7" w14:textId="79D2FF4E" w:rsidR="004252D1" w:rsidRDefault="004252D1" w:rsidP="004252D1">
      <w:pPr>
        <w:pStyle w:val="AmdtsEntries"/>
      </w:pPr>
      <w:r>
        <w:t>s 29</w:t>
      </w:r>
      <w:r>
        <w:tab/>
        <w:t xml:space="preserve">am </w:t>
      </w:r>
      <w:hyperlink r:id="rId307"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3.58; </w:t>
      </w:r>
      <w:hyperlink r:id="rId308" w:tooltip="Justice and Community Safety Legislation Amendment Act 2008" w:history="1">
        <w:r w:rsidR="00A11E2A" w:rsidRPr="00A11E2A">
          <w:rPr>
            <w:rStyle w:val="charCitHyperlinkAbbrev"/>
          </w:rPr>
          <w:t>A2008</w:t>
        </w:r>
        <w:r w:rsidR="00A11E2A" w:rsidRPr="00A11E2A">
          <w:rPr>
            <w:rStyle w:val="charCitHyperlinkAbbrev"/>
          </w:rPr>
          <w:noBreakHyphen/>
          <w:t>7</w:t>
        </w:r>
      </w:hyperlink>
      <w:r>
        <w:t xml:space="preserve"> amdt 1.48</w:t>
      </w:r>
    </w:p>
    <w:p w14:paraId="72DB5229" w14:textId="4C93CD75" w:rsidR="004252D1" w:rsidRDefault="004252D1" w:rsidP="004252D1">
      <w:pPr>
        <w:pStyle w:val="AmdtsEntries"/>
        <w:keepNext/>
      </w:pPr>
      <w:r>
        <w:tab/>
        <w:t xml:space="preserve">om </w:t>
      </w:r>
      <w:hyperlink r:id="rId30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62EBEC3F" w14:textId="2AC0DD5F" w:rsidR="004252D1" w:rsidRDefault="004252D1" w:rsidP="004252D1">
      <w:pPr>
        <w:pStyle w:val="AmdtsEntries"/>
        <w:keepNext/>
      </w:pPr>
      <w:r>
        <w:tab/>
        <w:t xml:space="preserve">ins </w:t>
      </w:r>
      <w:hyperlink r:id="rId31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0FD328BF" w14:textId="77777777" w:rsidR="004252D1" w:rsidRDefault="004252D1" w:rsidP="004252D1">
      <w:pPr>
        <w:pStyle w:val="AmdtsEntryHd"/>
      </w:pPr>
      <w:r w:rsidRPr="00E83334">
        <w:t>Advisory committee—general procedure</w:t>
      </w:r>
    </w:p>
    <w:p w14:paraId="32CEE488" w14:textId="50B1F288" w:rsidR="004252D1" w:rsidRDefault="004252D1" w:rsidP="004252D1">
      <w:pPr>
        <w:pStyle w:val="AmdtsEntries"/>
      </w:pPr>
      <w:r>
        <w:t>s 30</w:t>
      </w:r>
      <w:r>
        <w:tab/>
        <w:t xml:space="preserve">am </w:t>
      </w:r>
      <w:hyperlink r:id="rId311"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3.59</w:t>
      </w:r>
    </w:p>
    <w:p w14:paraId="4621F146" w14:textId="2E099689" w:rsidR="004252D1" w:rsidRDefault="004252D1" w:rsidP="004252D1">
      <w:pPr>
        <w:pStyle w:val="AmdtsEntries"/>
        <w:keepNext/>
      </w:pPr>
      <w:r>
        <w:tab/>
        <w:t xml:space="preserve">om </w:t>
      </w:r>
      <w:hyperlink r:id="rId31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1F31E94B" w14:textId="0AD2F92C" w:rsidR="004252D1" w:rsidRDefault="004252D1" w:rsidP="004252D1">
      <w:pPr>
        <w:pStyle w:val="AmdtsEntries"/>
      </w:pPr>
      <w:r>
        <w:tab/>
        <w:t xml:space="preserve">ins </w:t>
      </w:r>
      <w:hyperlink r:id="rId31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8CF9412" w14:textId="77777777" w:rsidR="004252D1" w:rsidRDefault="004252D1" w:rsidP="004252D1">
      <w:pPr>
        <w:pStyle w:val="AmdtsEntryHd"/>
      </w:pPr>
      <w:r w:rsidRPr="00E83334">
        <w:lastRenderedPageBreak/>
        <w:t>Reimbursement of expenses for advisory committee members</w:t>
      </w:r>
    </w:p>
    <w:p w14:paraId="2E706EBA" w14:textId="5544B17B" w:rsidR="004252D1" w:rsidRDefault="004252D1" w:rsidP="004252D1">
      <w:pPr>
        <w:pStyle w:val="AmdtsEntries"/>
        <w:keepNext/>
      </w:pPr>
      <w:r>
        <w:t>s 31</w:t>
      </w:r>
      <w:r>
        <w:tab/>
        <w:t xml:space="preserve">am </w:t>
      </w:r>
      <w:hyperlink r:id="rId314"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amdts 3.60-3.62</w:t>
      </w:r>
    </w:p>
    <w:p w14:paraId="2A549689" w14:textId="53232357" w:rsidR="004252D1" w:rsidRDefault="004252D1" w:rsidP="004252D1">
      <w:pPr>
        <w:pStyle w:val="AmdtsEntries"/>
        <w:keepNext/>
      </w:pPr>
      <w:r>
        <w:tab/>
        <w:t xml:space="preserve">om </w:t>
      </w:r>
      <w:hyperlink r:id="rId31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w:t>
      </w:r>
    </w:p>
    <w:p w14:paraId="0A1FCBC2" w14:textId="236D8D81" w:rsidR="004252D1" w:rsidRDefault="004252D1" w:rsidP="004252D1">
      <w:pPr>
        <w:pStyle w:val="AmdtsEntries"/>
        <w:keepNext/>
      </w:pPr>
      <w:r>
        <w:tab/>
        <w:t xml:space="preserve">ins </w:t>
      </w:r>
      <w:hyperlink r:id="rId31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00D8779F" w14:textId="77777777" w:rsidR="004252D1" w:rsidRDefault="004252D1" w:rsidP="004252D1">
      <w:pPr>
        <w:pStyle w:val="AmdtsEntryHd"/>
      </w:pPr>
      <w:r w:rsidRPr="00A26CCD">
        <w:t>Maximum annual percentage rate and disclosure</w:t>
      </w:r>
    </w:p>
    <w:p w14:paraId="0B71AD56" w14:textId="77777777" w:rsidR="004252D1" w:rsidRPr="00440B6F" w:rsidRDefault="004252D1" w:rsidP="004252D1">
      <w:pPr>
        <w:pStyle w:val="AmdtsEntries"/>
      </w:pPr>
      <w:r>
        <w:t>pt 4A hdg</w:t>
      </w:r>
      <w:r>
        <w:tab/>
        <w:t>renum as pt 6 hdg</w:t>
      </w:r>
    </w:p>
    <w:p w14:paraId="231373EB" w14:textId="77777777" w:rsidR="004252D1" w:rsidRDefault="004252D1" w:rsidP="004252D1">
      <w:pPr>
        <w:pStyle w:val="AmdtsEntryHd"/>
        <w:keepNext w:val="0"/>
      </w:pPr>
      <w:r w:rsidRPr="00351671">
        <w:rPr>
          <w:rStyle w:val="CharPartText"/>
        </w:rPr>
        <w:t>Commissioner for fair trading</w:t>
      </w:r>
    </w:p>
    <w:p w14:paraId="3C52BBC6" w14:textId="77777777" w:rsidR="004252D1" w:rsidRDefault="004252D1" w:rsidP="004252D1">
      <w:pPr>
        <w:pStyle w:val="AmdtsEntries"/>
      </w:pPr>
      <w:r w:rsidRPr="00D92378">
        <w:rPr>
          <w:rFonts w:cs="Arial"/>
        </w:rPr>
        <w:t>pt 5 hdg</w:t>
      </w:r>
      <w:r w:rsidRPr="00D92378">
        <w:rPr>
          <w:rFonts w:cs="Arial"/>
        </w:rPr>
        <w:tab/>
      </w:r>
      <w:r>
        <w:rPr>
          <w:rFonts w:cs="Arial"/>
          <w:b/>
        </w:rPr>
        <w:t>orig pt 5 hdg</w:t>
      </w:r>
    </w:p>
    <w:p w14:paraId="4CFA825E" w14:textId="208FE429" w:rsidR="004252D1" w:rsidRDefault="004252D1" w:rsidP="004252D1">
      <w:pPr>
        <w:pStyle w:val="AmdtsEntries"/>
      </w:pPr>
      <w:r>
        <w:tab/>
        <w:t xml:space="preserve">om </w:t>
      </w:r>
      <w:hyperlink r:id="rId31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416833CE" w14:textId="77777777" w:rsidR="004252D1" w:rsidRPr="00D92378" w:rsidRDefault="004252D1" w:rsidP="004252D1">
      <w:pPr>
        <w:pStyle w:val="AmdtsEntries"/>
        <w:rPr>
          <w:rFonts w:cs="Arial"/>
          <w:b/>
        </w:rPr>
      </w:pPr>
      <w:r w:rsidRPr="00D92378">
        <w:rPr>
          <w:rFonts w:cs="Arial"/>
        </w:rPr>
        <w:tab/>
      </w:r>
      <w:r w:rsidRPr="00D92378">
        <w:rPr>
          <w:rFonts w:cs="Arial"/>
          <w:b/>
        </w:rPr>
        <w:t>pres pt 5 hdg</w:t>
      </w:r>
    </w:p>
    <w:p w14:paraId="55982FA4" w14:textId="7483A9D7" w:rsidR="004252D1" w:rsidRPr="00D21027" w:rsidRDefault="004252D1" w:rsidP="004252D1">
      <w:pPr>
        <w:pStyle w:val="AmdtsEntries"/>
      </w:pPr>
      <w:r>
        <w:tab/>
        <w:t xml:space="preserve">reloc from </w:t>
      </w:r>
      <w:hyperlink r:id="rId318" w:tooltip="A1973-17" w:history="1">
        <w:r w:rsidR="00A11E2A" w:rsidRPr="00A11E2A">
          <w:rPr>
            <w:rStyle w:val="charCitHyperlinkAbbrev"/>
          </w:rPr>
          <w:t>Fair Trading (Consumer Affairs) Act 1973</w:t>
        </w:r>
      </w:hyperlink>
      <w:r>
        <w:t xml:space="preserve"> pt 3 hdg by </w:t>
      </w:r>
      <w:hyperlink r:id="rId31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A687D32" w14:textId="77777777" w:rsidR="004252D1" w:rsidRDefault="004252D1" w:rsidP="004252D1">
      <w:pPr>
        <w:pStyle w:val="AmdtsEntryHd"/>
        <w:keepNext w:val="0"/>
      </w:pPr>
      <w:r w:rsidRPr="00351671">
        <w:rPr>
          <w:rStyle w:val="CharDivText"/>
        </w:rPr>
        <w:t>Administration</w:t>
      </w:r>
    </w:p>
    <w:p w14:paraId="2597C01B" w14:textId="1D7EA7B2" w:rsidR="004252D1" w:rsidRPr="00D21027" w:rsidRDefault="004252D1" w:rsidP="004252D1">
      <w:pPr>
        <w:pStyle w:val="AmdtsEntries"/>
      </w:pPr>
      <w:r>
        <w:t>div 5.1 hdg</w:t>
      </w:r>
      <w:r>
        <w:tab/>
        <w:t xml:space="preserve">reloc from </w:t>
      </w:r>
      <w:hyperlink r:id="rId320" w:tooltip="A1973-17" w:history="1">
        <w:r w:rsidR="00A11E2A" w:rsidRPr="00A11E2A">
          <w:rPr>
            <w:rStyle w:val="charCitHyperlinkAbbrev"/>
          </w:rPr>
          <w:t>Fair Trading (Consumer Affairs) Act 1973</w:t>
        </w:r>
      </w:hyperlink>
      <w:r>
        <w:t xml:space="preserve"> div 3.1 hdg by </w:t>
      </w:r>
      <w:hyperlink r:id="rId32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9B19696" w14:textId="77777777" w:rsidR="004252D1" w:rsidRDefault="004252D1" w:rsidP="004252D1">
      <w:pPr>
        <w:pStyle w:val="AmdtsEntryHd"/>
      </w:pPr>
      <w:r>
        <w:rPr>
          <w:color w:val="000000"/>
        </w:rPr>
        <w:t>Commissioner for fair trading</w:t>
      </w:r>
    </w:p>
    <w:p w14:paraId="3CEADCF9" w14:textId="77777777" w:rsidR="004252D1" w:rsidRPr="00A24F0C" w:rsidRDefault="004252D1" w:rsidP="004252D1">
      <w:pPr>
        <w:pStyle w:val="AmdtsEntries"/>
        <w:keepNext/>
        <w:rPr>
          <w:rFonts w:cs="Arial"/>
          <w:b/>
        </w:rPr>
      </w:pPr>
      <w:r w:rsidRPr="00A24F0C">
        <w:rPr>
          <w:rFonts w:cs="Arial"/>
        </w:rPr>
        <w:t>s 32</w:t>
      </w:r>
      <w:r w:rsidRPr="00A24F0C">
        <w:rPr>
          <w:rFonts w:cs="Arial"/>
        </w:rPr>
        <w:tab/>
      </w:r>
      <w:r>
        <w:rPr>
          <w:rFonts w:cs="Arial"/>
          <w:b/>
        </w:rPr>
        <w:t>orig s 32</w:t>
      </w:r>
    </w:p>
    <w:p w14:paraId="192C0630" w14:textId="77777777" w:rsidR="004252D1" w:rsidRDefault="004252D1" w:rsidP="004252D1">
      <w:pPr>
        <w:pStyle w:val="AmdtsEntries"/>
        <w:keepNext/>
      </w:pPr>
      <w:r>
        <w:tab/>
        <w:t>renum as s 21</w:t>
      </w:r>
    </w:p>
    <w:p w14:paraId="48F62F16" w14:textId="77777777" w:rsidR="004252D1" w:rsidRPr="00A24F0C" w:rsidRDefault="004252D1" w:rsidP="004252D1">
      <w:pPr>
        <w:pStyle w:val="AmdtsEntries"/>
        <w:keepNext/>
        <w:rPr>
          <w:rFonts w:cs="Arial"/>
        </w:rPr>
      </w:pPr>
      <w:r w:rsidRPr="00A24F0C">
        <w:rPr>
          <w:rFonts w:cs="Arial"/>
        </w:rPr>
        <w:tab/>
      </w:r>
      <w:r w:rsidRPr="00A24F0C">
        <w:rPr>
          <w:rFonts w:cs="Arial"/>
          <w:b/>
        </w:rPr>
        <w:t>pres s 32</w:t>
      </w:r>
    </w:p>
    <w:p w14:paraId="27793C0E" w14:textId="76E5EAD2" w:rsidR="004252D1" w:rsidRDefault="004252D1" w:rsidP="004252D1">
      <w:pPr>
        <w:pStyle w:val="AmdtsEntries"/>
      </w:pPr>
      <w:r>
        <w:tab/>
        <w:t xml:space="preserve">reloc from </w:t>
      </w:r>
      <w:hyperlink r:id="rId322" w:tooltip="A1973-17" w:history="1">
        <w:r w:rsidR="00A11E2A" w:rsidRPr="00A11E2A">
          <w:rPr>
            <w:rStyle w:val="charCitHyperlinkAbbrev"/>
          </w:rPr>
          <w:t>Fair Trading (Consumer Affairs) Act 1973</w:t>
        </w:r>
      </w:hyperlink>
      <w:r>
        <w:t xml:space="preserve"> s 6 by </w:t>
      </w:r>
      <w:hyperlink r:id="rId3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7101AF7D" w14:textId="4247068E" w:rsidR="004252D1" w:rsidRPr="009E23AA" w:rsidRDefault="004252D1" w:rsidP="004252D1">
      <w:pPr>
        <w:pStyle w:val="AmdtsEntries"/>
      </w:pPr>
      <w:r>
        <w:tab/>
        <w:t xml:space="preserve">am </w:t>
      </w:r>
      <w:hyperlink r:id="rId324" w:tooltip="Administrative (One ACT Public Service Miscellaneous Amendments) Act 2011" w:history="1">
        <w:r w:rsidR="00A11E2A" w:rsidRPr="00A11E2A">
          <w:rPr>
            <w:rStyle w:val="charCitHyperlinkAbbrev"/>
          </w:rPr>
          <w:t>A2011</w:t>
        </w:r>
        <w:r w:rsidR="00A11E2A" w:rsidRPr="00A11E2A">
          <w:rPr>
            <w:rStyle w:val="charCitHyperlinkAbbrev"/>
          </w:rPr>
          <w:noBreakHyphen/>
          <w:t>22</w:t>
        </w:r>
      </w:hyperlink>
      <w:r>
        <w:t xml:space="preserve"> amdt 1.203</w:t>
      </w:r>
    </w:p>
    <w:p w14:paraId="68B63669" w14:textId="77777777" w:rsidR="004252D1" w:rsidRDefault="004252D1" w:rsidP="004252D1">
      <w:pPr>
        <w:pStyle w:val="AmdtsEntryHd"/>
      </w:pPr>
      <w:r>
        <w:t>Prescribed provisions</w:t>
      </w:r>
    </w:p>
    <w:p w14:paraId="3152387B" w14:textId="7AC8D832" w:rsidR="004252D1" w:rsidRDefault="004252D1" w:rsidP="004252D1">
      <w:pPr>
        <w:pStyle w:val="AmdtsEntries"/>
        <w:keepNext/>
      </w:pPr>
      <w:r>
        <w:t>s 32A</w:t>
      </w:r>
      <w:r>
        <w:tab/>
        <w:t xml:space="preserve">ins </w:t>
      </w:r>
      <w:hyperlink r:id="rId325"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6</w:t>
      </w:r>
    </w:p>
    <w:p w14:paraId="3A4D9476" w14:textId="54F6F40C" w:rsidR="004252D1" w:rsidRPr="00A11E2A" w:rsidRDefault="004252D1" w:rsidP="004252D1">
      <w:pPr>
        <w:pStyle w:val="AmdtsEntries"/>
      </w:pPr>
      <w:r>
        <w:tab/>
        <w:t xml:space="preserve">om </w:t>
      </w:r>
      <w:hyperlink r:id="rId32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1.91</w:t>
      </w:r>
    </w:p>
    <w:p w14:paraId="4D453B2C" w14:textId="77777777" w:rsidR="004252D1" w:rsidRDefault="004252D1" w:rsidP="004252D1">
      <w:pPr>
        <w:pStyle w:val="AmdtsEntryHd"/>
        <w:rPr>
          <w:rFonts w:ascii="Helvetica" w:hAnsi="Helvetica" w:cs="Helvetica"/>
          <w:sz w:val="16"/>
          <w:szCs w:val="16"/>
        </w:rPr>
      </w:pPr>
      <w:r>
        <w:t>Functions of commissioner</w:t>
      </w:r>
    </w:p>
    <w:p w14:paraId="73FBEBAF" w14:textId="77777777" w:rsidR="004252D1" w:rsidRPr="00A24F0C" w:rsidRDefault="004252D1" w:rsidP="004252D1">
      <w:pPr>
        <w:pStyle w:val="AmdtsEntries"/>
        <w:keepNext/>
        <w:rPr>
          <w:rFonts w:cs="Arial"/>
          <w:b/>
        </w:rPr>
      </w:pPr>
      <w:r>
        <w:rPr>
          <w:rFonts w:cs="Arial"/>
        </w:rPr>
        <w:t>s 33</w:t>
      </w:r>
      <w:r w:rsidRPr="00A24F0C">
        <w:rPr>
          <w:rFonts w:cs="Arial"/>
        </w:rPr>
        <w:tab/>
      </w:r>
      <w:r>
        <w:rPr>
          <w:rFonts w:cs="Arial"/>
          <w:b/>
        </w:rPr>
        <w:t>orig s 33</w:t>
      </w:r>
    </w:p>
    <w:p w14:paraId="228D9D93" w14:textId="77777777" w:rsidR="004252D1" w:rsidRDefault="004252D1" w:rsidP="004252D1">
      <w:pPr>
        <w:pStyle w:val="AmdtsEntries"/>
        <w:keepNext/>
      </w:pPr>
      <w:r>
        <w:tab/>
        <w:t>renum as s 22</w:t>
      </w:r>
    </w:p>
    <w:p w14:paraId="2DE2D3C4"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3</w:t>
      </w:r>
    </w:p>
    <w:p w14:paraId="71E2C4FE" w14:textId="30E3FA7D" w:rsidR="004252D1" w:rsidRPr="009E23AA" w:rsidRDefault="004252D1" w:rsidP="004252D1">
      <w:pPr>
        <w:pStyle w:val="AmdtsEntries"/>
        <w:keepNext/>
      </w:pPr>
      <w:r>
        <w:tab/>
        <w:t xml:space="preserve">reloc from </w:t>
      </w:r>
      <w:hyperlink r:id="rId327" w:tooltip="A1973-17" w:history="1">
        <w:r w:rsidR="00A11E2A" w:rsidRPr="00A11E2A">
          <w:rPr>
            <w:rStyle w:val="charCitHyperlinkAbbrev"/>
          </w:rPr>
          <w:t>Fair Trading (Consumer Affairs) Act 1973</w:t>
        </w:r>
      </w:hyperlink>
      <w:r>
        <w:t xml:space="preserve"> s 7 by </w:t>
      </w:r>
      <w:hyperlink r:id="rId32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3AC265B" w14:textId="62F38FFA" w:rsidR="004252D1" w:rsidRPr="009E23AA" w:rsidRDefault="004252D1" w:rsidP="004252D1">
      <w:pPr>
        <w:pStyle w:val="AmdtsEntries"/>
      </w:pPr>
      <w:r>
        <w:tab/>
        <w:t xml:space="preserve">am </w:t>
      </w:r>
      <w:hyperlink r:id="rId329" w:tooltip="Administrative (One ACT Public Service Miscellaneous Amendments) Act 2011" w:history="1">
        <w:r w:rsidR="00A11E2A" w:rsidRPr="00A11E2A">
          <w:rPr>
            <w:rStyle w:val="charCitHyperlinkAbbrev"/>
          </w:rPr>
          <w:t>A2011</w:t>
        </w:r>
        <w:r w:rsidR="00A11E2A" w:rsidRPr="00A11E2A">
          <w:rPr>
            <w:rStyle w:val="charCitHyperlinkAbbrev"/>
          </w:rPr>
          <w:noBreakHyphen/>
          <w:t>22</w:t>
        </w:r>
      </w:hyperlink>
      <w:r>
        <w:t xml:space="preserve"> amdt 1.204</w:t>
      </w:r>
      <w:r w:rsidR="00AB6C42">
        <w:t xml:space="preserve">; </w:t>
      </w:r>
      <w:hyperlink r:id="rId330" w:tooltip="Justice and Community Safety Legislation Amendment Act 2011 (No 3)" w:history="1">
        <w:r w:rsidR="00A11E2A" w:rsidRPr="00A11E2A">
          <w:rPr>
            <w:rStyle w:val="charCitHyperlinkAbbrev"/>
          </w:rPr>
          <w:t>A2011</w:t>
        </w:r>
        <w:r w:rsidR="00A11E2A" w:rsidRPr="00A11E2A">
          <w:rPr>
            <w:rStyle w:val="charCitHyperlinkAbbrev"/>
          </w:rPr>
          <w:noBreakHyphen/>
          <w:t>49</w:t>
        </w:r>
      </w:hyperlink>
      <w:r w:rsidR="00AB6C42">
        <w:t xml:space="preserve"> amdt 1.6; pars renum R26 LA</w:t>
      </w:r>
    </w:p>
    <w:p w14:paraId="1E48420F" w14:textId="77777777" w:rsidR="004252D1" w:rsidRDefault="004252D1" w:rsidP="004252D1">
      <w:pPr>
        <w:pStyle w:val="AmdtsEntryHd"/>
        <w:rPr>
          <w:rFonts w:ascii="Helvetica" w:hAnsi="Helvetica" w:cs="Helvetica"/>
          <w:sz w:val="16"/>
          <w:szCs w:val="16"/>
        </w:rPr>
      </w:pPr>
      <w:r>
        <w:t>Delegation by commissioner</w:t>
      </w:r>
    </w:p>
    <w:p w14:paraId="551AFA7C" w14:textId="77777777" w:rsidR="004252D1" w:rsidRPr="00A24F0C" w:rsidRDefault="004252D1" w:rsidP="004252D1">
      <w:pPr>
        <w:pStyle w:val="AmdtsEntries"/>
        <w:keepNext/>
        <w:rPr>
          <w:rFonts w:cs="Arial"/>
          <w:b/>
        </w:rPr>
      </w:pPr>
      <w:r>
        <w:rPr>
          <w:rFonts w:cs="Arial"/>
        </w:rPr>
        <w:t>s 34</w:t>
      </w:r>
      <w:r w:rsidRPr="00A24F0C">
        <w:rPr>
          <w:rFonts w:cs="Arial"/>
        </w:rPr>
        <w:tab/>
      </w:r>
      <w:r>
        <w:rPr>
          <w:rFonts w:cs="Arial"/>
          <w:b/>
        </w:rPr>
        <w:t>orig s 34</w:t>
      </w:r>
    </w:p>
    <w:p w14:paraId="07085A5E" w14:textId="77777777" w:rsidR="004252D1" w:rsidRDefault="004252D1" w:rsidP="004252D1">
      <w:pPr>
        <w:pStyle w:val="AmdtsEntries"/>
        <w:keepNext/>
      </w:pPr>
      <w:r>
        <w:tab/>
        <w:t>renum as s 23</w:t>
      </w:r>
    </w:p>
    <w:p w14:paraId="667F6A2A"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4</w:t>
      </w:r>
    </w:p>
    <w:p w14:paraId="4118B8EE" w14:textId="5DE8EF14" w:rsidR="004252D1" w:rsidRDefault="004252D1" w:rsidP="004252D1">
      <w:pPr>
        <w:pStyle w:val="AmdtsEntries"/>
        <w:keepNext/>
      </w:pPr>
      <w:r>
        <w:tab/>
        <w:t xml:space="preserve">reloc from </w:t>
      </w:r>
      <w:hyperlink r:id="rId331" w:tooltip="A1973-17" w:history="1">
        <w:r w:rsidR="00A11E2A" w:rsidRPr="00A11E2A">
          <w:rPr>
            <w:rStyle w:val="charCitHyperlinkAbbrev"/>
          </w:rPr>
          <w:t>Fair Trading (Consumer Affairs) Act 1973</w:t>
        </w:r>
      </w:hyperlink>
      <w:r>
        <w:t xml:space="preserve"> s 8 by </w:t>
      </w:r>
      <w:hyperlink r:id="rId33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6C7B5CF9" w14:textId="028E8378" w:rsidR="004252D1" w:rsidRPr="009E23AA" w:rsidRDefault="004252D1" w:rsidP="004252D1">
      <w:pPr>
        <w:pStyle w:val="AmdtsEntries"/>
      </w:pPr>
      <w:r>
        <w:tab/>
        <w:t xml:space="preserve">am </w:t>
      </w:r>
      <w:hyperlink r:id="rId333" w:tooltip="Justice and Community Safety Legislation Amendment Act 2011" w:history="1">
        <w:r w:rsidR="00A11E2A" w:rsidRPr="00A11E2A">
          <w:rPr>
            <w:rStyle w:val="charCitHyperlinkAbbrev"/>
          </w:rPr>
          <w:t>A2011</w:t>
        </w:r>
        <w:r w:rsidR="00A11E2A" w:rsidRPr="00A11E2A">
          <w:rPr>
            <w:rStyle w:val="charCitHyperlinkAbbrev"/>
          </w:rPr>
          <w:noBreakHyphen/>
          <w:t>16</w:t>
        </w:r>
      </w:hyperlink>
      <w:r>
        <w:t xml:space="preserve"> amdt 1.14</w:t>
      </w:r>
      <w:r w:rsidR="0020631B">
        <w:t xml:space="preserve">; </w:t>
      </w:r>
      <w:hyperlink r:id="rId334" w:tooltip="Statute Law Amendment Act 2013" w:history="1">
        <w:r w:rsidR="0020631B">
          <w:rPr>
            <w:rStyle w:val="charCitHyperlinkAbbrev"/>
          </w:rPr>
          <w:t>A2013</w:t>
        </w:r>
        <w:r w:rsidR="0020631B">
          <w:rPr>
            <w:rStyle w:val="charCitHyperlinkAbbrev"/>
          </w:rPr>
          <w:noBreakHyphen/>
          <w:t>19</w:t>
        </w:r>
      </w:hyperlink>
      <w:r w:rsidR="0020631B">
        <w:t xml:space="preserve"> amdt 3.155</w:t>
      </w:r>
      <w:r w:rsidR="006E6B3B">
        <w:t>;</w:t>
      </w:r>
      <w:r w:rsidR="000854A3">
        <w:t xml:space="preserve"> </w:t>
      </w:r>
      <w:hyperlink r:id="rId335" w:tooltip="Smoke-Free Legislation Amendment Act 2016" w:history="1">
        <w:r w:rsidR="000854A3">
          <w:rPr>
            <w:rStyle w:val="charCitHyperlinkAbbrev"/>
          </w:rPr>
          <w:t>A2016</w:t>
        </w:r>
        <w:r w:rsidR="000854A3">
          <w:rPr>
            <w:rStyle w:val="charCitHyperlinkAbbrev"/>
          </w:rPr>
          <w:noBreakHyphen/>
          <w:t>20</w:t>
        </w:r>
      </w:hyperlink>
      <w:r w:rsidR="000854A3">
        <w:t xml:space="preserve"> amdt 1.2</w:t>
      </w:r>
      <w:r w:rsidR="00DE375E">
        <w:t xml:space="preserve">; </w:t>
      </w:r>
      <w:hyperlink r:id="rId336" w:tooltip="Traders (Licensing) Act 2016" w:history="1">
        <w:r w:rsidR="00DE375E" w:rsidRPr="00DE375E">
          <w:rPr>
            <w:rStyle w:val="charCitHyperlinkAbbrev"/>
          </w:rPr>
          <w:t>A2016-46</w:t>
        </w:r>
      </w:hyperlink>
      <w:r w:rsidR="00DE375E">
        <w:t xml:space="preserve"> amdt 2.1</w:t>
      </w:r>
      <w:r w:rsidR="00ED3BE0">
        <w:t xml:space="preserve">; </w:t>
      </w:r>
      <w:hyperlink r:id="rId337" w:tooltip="Prostitution Amendment Act 2018" w:history="1">
        <w:r w:rsidR="00ED3BE0" w:rsidRPr="00ED3BE0">
          <w:rPr>
            <w:rStyle w:val="Hyperlink"/>
            <w:u w:val="none"/>
          </w:rPr>
          <w:t>A2018</w:t>
        </w:r>
        <w:r w:rsidR="00ED3BE0" w:rsidRPr="00ED3BE0">
          <w:rPr>
            <w:rStyle w:val="Hyperlink"/>
            <w:u w:val="none"/>
          </w:rPr>
          <w:noBreakHyphen/>
          <w:t>25</w:t>
        </w:r>
      </w:hyperlink>
      <w:r w:rsidR="00ED3BE0">
        <w:t xml:space="preserve"> amdt 1.3</w:t>
      </w:r>
    </w:p>
    <w:p w14:paraId="5FE40D90" w14:textId="1433063D" w:rsidR="006A31C7" w:rsidRDefault="006A31C7" w:rsidP="004252D1">
      <w:pPr>
        <w:pStyle w:val="AmdtsEntryHd"/>
        <w:rPr>
          <w:color w:val="000000"/>
        </w:rPr>
      </w:pPr>
      <w:r w:rsidRPr="00C954BE">
        <w:rPr>
          <w:color w:val="000000"/>
        </w:rPr>
        <w:t>Conciliation of consumer complaints</w:t>
      </w:r>
    </w:p>
    <w:p w14:paraId="048320EA" w14:textId="7AC4DB73" w:rsidR="006A31C7" w:rsidRPr="006A31C7" w:rsidRDefault="006A31C7" w:rsidP="006A31C7">
      <w:pPr>
        <w:pStyle w:val="AmdtsEntries"/>
      </w:pPr>
      <w:r>
        <w:t>div 5.1A hdg</w:t>
      </w:r>
      <w:r>
        <w:tab/>
        <w:t xml:space="preserve">ins </w:t>
      </w:r>
      <w:hyperlink r:id="rId338" w:tooltip="Justice Legislation Amendment Act 2020" w:history="1">
        <w:r>
          <w:rPr>
            <w:rStyle w:val="charCitHyperlinkAbbrev"/>
          </w:rPr>
          <w:t>A2020</w:t>
        </w:r>
        <w:r>
          <w:rPr>
            <w:rStyle w:val="charCitHyperlinkAbbrev"/>
          </w:rPr>
          <w:noBreakHyphen/>
          <w:t>42</w:t>
        </w:r>
      </w:hyperlink>
      <w:r>
        <w:t xml:space="preserve"> s 71</w:t>
      </w:r>
    </w:p>
    <w:p w14:paraId="65DEAA90" w14:textId="2B09F913" w:rsidR="006A31C7" w:rsidRDefault="006A31C7" w:rsidP="006A31C7">
      <w:pPr>
        <w:pStyle w:val="AmdtsEntryHd"/>
        <w:rPr>
          <w:color w:val="000000"/>
        </w:rPr>
      </w:pPr>
      <w:r w:rsidRPr="00C954BE">
        <w:rPr>
          <w:color w:val="000000"/>
        </w:rPr>
        <w:lastRenderedPageBreak/>
        <w:t>Preliminary</w:t>
      </w:r>
    </w:p>
    <w:p w14:paraId="2A424522" w14:textId="0F5A45F0" w:rsidR="006A31C7" w:rsidRDefault="006A31C7" w:rsidP="006A31C7">
      <w:pPr>
        <w:pStyle w:val="AmdtsEntries"/>
      </w:pPr>
      <w:r>
        <w:t>sdiv 5.1A.1 hdg</w:t>
      </w:r>
      <w:r>
        <w:tab/>
        <w:t xml:space="preserve">ins </w:t>
      </w:r>
      <w:hyperlink r:id="rId339" w:tooltip="Justice Legislation Amendment Act 2020" w:history="1">
        <w:r>
          <w:rPr>
            <w:rStyle w:val="charCitHyperlinkAbbrev"/>
          </w:rPr>
          <w:t>A2020</w:t>
        </w:r>
        <w:r>
          <w:rPr>
            <w:rStyle w:val="charCitHyperlinkAbbrev"/>
          </w:rPr>
          <w:noBreakHyphen/>
          <w:t>42</w:t>
        </w:r>
      </w:hyperlink>
      <w:r>
        <w:t xml:space="preserve"> s 71</w:t>
      </w:r>
    </w:p>
    <w:p w14:paraId="4F1434C9" w14:textId="65C11952" w:rsidR="00DE67D7" w:rsidRPr="006A31C7" w:rsidRDefault="00DE67D7" w:rsidP="006A31C7">
      <w:pPr>
        <w:pStyle w:val="AmdtsEntries"/>
      </w:pPr>
      <w:r>
        <w:tab/>
        <w:t xml:space="preserve">om </w:t>
      </w:r>
      <w:hyperlink r:id="rId340" w:tooltip="Housing and Consumer Affairs Legislation Amendment Act 2024" w:history="1">
        <w:r>
          <w:rPr>
            <w:rStyle w:val="charCitHyperlinkAbbrev"/>
          </w:rPr>
          <w:t>A2024</w:t>
        </w:r>
        <w:r>
          <w:rPr>
            <w:rStyle w:val="charCitHyperlinkAbbrev"/>
          </w:rPr>
          <w:noBreakHyphen/>
          <w:t>29</w:t>
        </w:r>
      </w:hyperlink>
      <w:r>
        <w:t xml:space="preserve"> s 32</w:t>
      </w:r>
    </w:p>
    <w:p w14:paraId="53E1F2BF" w14:textId="04607F91" w:rsidR="00200364" w:rsidRDefault="00200364" w:rsidP="00200364">
      <w:pPr>
        <w:pStyle w:val="AmdtsEntryHd"/>
        <w:rPr>
          <w:color w:val="000000"/>
        </w:rPr>
      </w:pPr>
      <w:r w:rsidRPr="00C954BE">
        <w:rPr>
          <w:color w:val="000000"/>
        </w:rPr>
        <w:t>Application—div 5.1A</w:t>
      </w:r>
    </w:p>
    <w:p w14:paraId="1E2A5E5C" w14:textId="4C58E9D4" w:rsidR="00200364" w:rsidRPr="006A31C7" w:rsidRDefault="00200364" w:rsidP="00200364">
      <w:pPr>
        <w:pStyle w:val="AmdtsEntries"/>
      </w:pPr>
      <w:r>
        <w:t>s 34A</w:t>
      </w:r>
      <w:r>
        <w:tab/>
        <w:t xml:space="preserve">ins </w:t>
      </w:r>
      <w:hyperlink r:id="rId341" w:tooltip="Justice Legislation Amendment Act 2020" w:history="1">
        <w:r>
          <w:rPr>
            <w:rStyle w:val="charCitHyperlinkAbbrev"/>
          </w:rPr>
          <w:t>A2020</w:t>
        </w:r>
        <w:r>
          <w:rPr>
            <w:rStyle w:val="charCitHyperlinkAbbrev"/>
          </w:rPr>
          <w:noBreakHyphen/>
          <w:t>42</w:t>
        </w:r>
      </w:hyperlink>
      <w:r>
        <w:t xml:space="preserve"> s 71</w:t>
      </w:r>
    </w:p>
    <w:p w14:paraId="5308E010" w14:textId="2201C7BA" w:rsidR="00200364" w:rsidRDefault="00200364" w:rsidP="00200364">
      <w:pPr>
        <w:pStyle w:val="AmdtsEntryHd"/>
        <w:rPr>
          <w:color w:val="000000"/>
        </w:rPr>
      </w:pPr>
      <w:r w:rsidRPr="00C954BE">
        <w:rPr>
          <w:color w:val="000000"/>
        </w:rPr>
        <w:t>Definitions—div 5.1A</w:t>
      </w:r>
    </w:p>
    <w:p w14:paraId="1688B72F" w14:textId="076E7171" w:rsidR="00200364" w:rsidRDefault="00200364" w:rsidP="00200364">
      <w:pPr>
        <w:pStyle w:val="AmdtsEntries"/>
      </w:pPr>
      <w:r>
        <w:t>s 34B</w:t>
      </w:r>
      <w:r>
        <w:tab/>
        <w:t xml:space="preserve">ins </w:t>
      </w:r>
      <w:hyperlink r:id="rId342" w:tooltip="Justice Legislation Amendment Act 2020" w:history="1">
        <w:r>
          <w:rPr>
            <w:rStyle w:val="charCitHyperlinkAbbrev"/>
          </w:rPr>
          <w:t>A2020</w:t>
        </w:r>
        <w:r>
          <w:rPr>
            <w:rStyle w:val="charCitHyperlinkAbbrev"/>
          </w:rPr>
          <w:noBreakHyphen/>
          <w:t>42</w:t>
        </w:r>
      </w:hyperlink>
      <w:r>
        <w:t xml:space="preserve"> s 71</w:t>
      </w:r>
    </w:p>
    <w:p w14:paraId="3B763D31" w14:textId="0742F4AB" w:rsidR="00200364" w:rsidRPr="006A31C7" w:rsidRDefault="00200364" w:rsidP="00200364">
      <w:pPr>
        <w:pStyle w:val="AmdtsEntries"/>
      </w:pPr>
      <w:r>
        <w:tab/>
        <w:t xml:space="preserve">def </w:t>
      </w:r>
      <w:r w:rsidRPr="00C813D0">
        <w:rPr>
          <w:rStyle w:val="charBoldItals"/>
        </w:rPr>
        <w:t>acquire</w:t>
      </w:r>
      <w:r>
        <w:t xml:space="preserve"> ins </w:t>
      </w:r>
      <w:hyperlink r:id="rId343" w:tooltip="Justice Legislation Amendment Act 2020" w:history="1">
        <w:r w:rsidR="00C813D0">
          <w:rPr>
            <w:rStyle w:val="charCitHyperlinkAbbrev"/>
          </w:rPr>
          <w:t>A2020</w:t>
        </w:r>
        <w:r w:rsidR="00C813D0">
          <w:rPr>
            <w:rStyle w:val="charCitHyperlinkAbbrev"/>
          </w:rPr>
          <w:noBreakHyphen/>
          <w:t>42</w:t>
        </w:r>
      </w:hyperlink>
      <w:r>
        <w:t xml:space="preserve"> s 71</w:t>
      </w:r>
    </w:p>
    <w:p w14:paraId="473BE438" w14:textId="58566063" w:rsidR="00806321" w:rsidRPr="006A31C7" w:rsidRDefault="00806321" w:rsidP="00806321">
      <w:pPr>
        <w:pStyle w:val="AmdtsEntries"/>
      </w:pPr>
      <w:r>
        <w:tab/>
        <w:t xml:space="preserve">def </w:t>
      </w:r>
      <w:r>
        <w:rPr>
          <w:rStyle w:val="charBoldItals"/>
        </w:rPr>
        <w:t>business</w:t>
      </w:r>
      <w:r>
        <w:t xml:space="preserve"> ins </w:t>
      </w:r>
      <w:hyperlink r:id="rId344" w:tooltip="Justice Legislation Amendment Act 2020" w:history="1">
        <w:r>
          <w:rPr>
            <w:rStyle w:val="charCitHyperlinkAbbrev"/>
          </w:rPr>
          <w:t>A2020</w:t>
        </w:r>
        <w:r>
          <w:rPr>
            <w:rStyle w:val="charCitHyperlinkAbbrev"/>
          </w:rPr>
          <w:noBreakHyphen/>
          <w:t>42</w:t>
        </w:r>
      </w:hyperlink>
      <w:r>
        <w:t xml:space="preserve"> s 71</w:t>
      </w:r>
    </w:p>
    <w:p w14:paraId="67A618B1" w14:textId="53CB4224" w:rsidR="00806321" w:rsidRPr="006A31C7" w:rsidRDefault="00806321" w:rsidP="00806321">
      <w:pPr>
        <w:pStyle w:val="AmdtsEntries"/>
      </w:pPr>
      <w:r>
        <w:tab/>
        <w:t xml:space="preserve">def </w:t>
      </w:r>
      <w:r w:rsidRPr="00C954BE">
        <w:rPr>
          <w:rStyle w:val="charBoldItals"/>
        </w:rPr>
        <w:t>compulsory conciliation notice</w:t>
      </w:r>
      <w:r>
        <w:rPr>
          <w:rStyle w:val="charBoldItals"/>
        </w:rPr>
        <w:t xml:space="preserve"> </w:t>
      </w:r>
      <w:r>
        <w:t xml:space="preserve">ins </w:t>
      </w:r>
      <w:hyperlink r:id="rId345" w:tooltip="Justice Legislation Amendment Act 2020" w:history="1">
        <w:r>
          <w:rPr>
            <w:rStyle w:val="charCitHyperlinkAbbrev"/>
          </w:rPr>
          <w:t>A2020</w:t>
        </w:r>
        <w:r>
          <w:rPr>
            <w:rStyle w:val="charCitHyperlinkAbbrev"/>
          </w:rPr>
          <w:noBreakHyphen/>
          <w:t>42</w:t>
        </w:r>
      </w:hyperlink>
      <w:r>
        <w:t xml:space="preserve"> s 71</w:t>
      </w:r>
    </w:p>
    <w:p w14:paraId="39AABB43" w14:textId="3FE7CEF0" w:rsidR="00806321" w:rsidRPr="006A31C7" w:rsidRDefault="00806321" w:rsidP="00806321">
      <w:pPr>
        <w:pStyle w:val="AmdtsEntries"/>
      </w:pPr>
      <w:r>
        <w:tab/>
        <w:t xml:space="preserve">def </w:t>
      </w:r>
      <w:r w:rsidR="003A14C0" w:rsidRPr="00C954BE">
        <w:rPr>
          <w:rStyle w:val="charBoldItals"/>
        </w:rPr>
        <w:t>consumer</w:t>
      </w:r>
      <w:r>
        <w:rPr>
          <w:rStyle w:val="charBoldItals"/>
        </w:rPr>
        <w:t xml:space="preserve"> </w:t>
      </w:r>
      <w:r>
        <w:t xml:space="preserve">ins </w:t>
      </w:r>
      <w:hyperlink r:id="rId346" w:tooltip="Justice Legislation Amendment Act 2020" w:history="1">
        <w:r>
          <w:rPr>
            <w:rStyle w:val="charCitHyperlinkAbbrev"/>
          </w:rPr>
          <w:t>A2020</w:t>
        </w:r>
        <w:r>
          <w:rPr>
            <w:rStyle w:val="charCitHyperlinkAbbrev"/>
          </w:rPr>
          <w:noBreakHyphen/>
          <w:t>42</w:t>
        </w:r>
      </w:hyperlink>
      <w:r>
        <w:t xml:space="preserve"> s 71</w:t>
      </w:r>
    </w:p>
    <w:p w14:paraId="45701578" w14:textId="3C9BCC94" w:rsidR="003A14C0" w:rsidRPr="006A31C7" w:rsidRDefault="003A14C0" w:rsidP="003A14C0">
      <w:pPr>
        <w:pStyle w:val="AmdtsEntries"/>
      </w:pPr>
      <w:r>
        <w:tab/>
        <w:t xml:space="preserve">def </w:t>
      </w:r>
      <w:r w:rsidRPr="00C954BE">
        <w:rPr>
          <w:rStyle w:val="charBoldItals"/>
        </w:rPr>
        <w:t>consumer</w:t>
      </w:r>
      <w:r>
        <w:rPr>
          <w:rStyle w:val="charBoldItals"/>
        </w:rPr>
        <w:t xml:space="preserve"> complaint </w:t>
      </w:r>
      <w:r>
        <w:t xml:space="preserve">ins </w:t>
      </w:r>
      <w:hyperlink r:id="rId347" w:tooltip="Justice Legislation Amendment Act 2020" w:history="1">
        <w:r>
          <w:rPr>
            <w:rStyle w:val="charCitHyperlinkAbbrev"/>
          </w:rPr>
          <w:t>A2020</w:t>
        </w:r>
        <w:r>
          <w:rPr>
            <w:rStyle w:val="charCitHyperlinkAbbrev"/>
          </w:rPr>
          <w:noBreakHyphen/>
          <w:t>42</w:t>
        </w:r>
      </w:hyperlink>
      <w:r>
        <w:t xml:space="preserve"> s 71</w:t>
      </w:r>
    </w:p>
    <w:p w14:paraId="7E4753F4" w14:textId="7894D176" w:rsidR="003A14C0" w:rsidRPr="006A31C7" w:rsidRDefault="003A14C0" w:rsidP="003A14C0">
      <w:pPr>
        <w:pStyle w:val="AmdtsEntries"/>
      </w:pPr>
      <w:r>
        <w:tab/>
        <w:t xml:space="preserve">def </w:t>
      </w:r>
      <w:r w:rsidRPr="00C954BE">
        <w:rPr>
          <w:rStyle w:val="charBoldItals"/>
        </w:rPr>
        <w:t>consumer</w:t>
      </w:r>
      <w:r>
        <w:rPr>
          <w:rStyle w:val="charBoldItals"/>
        </w:rPr>
        <w:t xml:space="preserve"> legislation </w:t>
      </w:r>
      <w:r>
        <w:t xml:space="preserve">ins </w:t>
      </w:r>
      <w:hyperlink r:id="rId348" w:tooltip="Justice Legislation Amendment Act 2020" w:history="1">
        <w:r>
          <w:rPr>
            <w:rStyle w:val="charCitHyperlinkAbbrev"/>
          </w:rPr>
          <w:t>A2020</w:t>
        </w:r>
        <w:r>
          <w:rPr>
            <w:rStyle w:val="charCitHyperlinkAbbrev"/>
          </w:rPr>
          <w:noBreakHyphen/>
          <w:t>42</w:t>
        </w:r>
      </w:hyperlink>
      <w:r>
        <w:t xml:space="preserve"> s 71</w:t>
      </w:r>
    </w:p>
    <w:p w14:paraId="438A0A25" w14:textId="7D70EEFD" w:rsidR="003A14C0" w:rsidRPr="006A31C7" w:rsidRDefault="003A14C0" w:rsidP="003A14C0">
      <w:pPr>
        <w:pStyle w:val="AmdtsEntries"/>
      </w:pPr>
      <w:r>
        <w:tab/>
        <w:t xml:space="preserve">def </w:t>
      </w:r>
      <w:r>
        <w:rPr>
          <w:rStyle w:val="charBoldItals"/>
        </w:rPr>
        <w:t xml:space="preserve">party </w:t>
      </w:r>
      <w:r>
        <w:t xml:space="preserve">ins </w:t>
      </w:r>
      <w:hyperlink r:id="rId349" w:tooltip="Justice Legislation Amendment Act 2020" w:history="1">
        <w:r>
          <w:rPr>
            <w:rStyle w:val="charCitHyperlinkAbbrev"/>
          </w:rPr>
          <w:t>A2020</w:t>
        </w:r>
        <w:r>
          <w:rPr>
            <w:rStyle w:val="charCitHyperlinkAbbrev"/>
          </w:rPr>
          <w:noBreakHyphen/>
          <w:t>42</w:t>
        </w:r>
      </w:hyperlink>
      <w:r>
        <w:t xml:space="preserve"> s 71</w:t>
      </w:r>
    </w:p>
    <w:p w14:paraId="13ED66CC" w14:textId="377D157D" w:rsidR="003A14C0" w:rsidRDefault="003A14C0" w:rsidP="003A14C0">
      <w:pPr>
        <w:pStyle w:val="AmdtsEntryHd"/>
        <w:rPr>
          <w:color w:val="000000"/>
        </w:rPr>
      </w:pPr>
      <w:r w:rsidRPr="00C954BE">
        <w:rPr>
          <w:color w:val="000000"/>
        </w:rPr>
        <w:t xml:space="preserve">Meaning of </w:t>
      </w:r>
      <w:r w:rsidRPr="00C954BE">
        <w:rPr>
          <w:rStyle w:val="charItals"/>
        </w:rPr>
        <w:t>conciliation</w:t>
      </w:r>
      <w:r w:rsidRPr="00C954BE">
        <w:rPr>
          <w:color w:val="000000"/>
        </w:rPr>
        <w:t>—div 5.1A</w:t>
      </w:r>
    </w:p>
    <w:p w14:paraId="158D4F3E" w14:textId="7B39F241" w:rsidR="003A14C0" w:rsidRDefault="003A14C0" w:rsidP="003A14C0">
      <w:pPr>
        <w:pStyle w:val="AmdtsEntries"/>
      </w:pPr>
      <w:r>
        <w:t>s 34C</w:t>
      </w:r>
      <w:r>
        <w:tab/>
        <w:t xml:space="preserve">ins </w:t>
      </w:r>
      <w:hyperlink r:id="rId350" w:tooltip="Justice Legislation Amendment Act 2020" w:history="1">
        <w:r>
          <w:rPr>
            <w:rStyle w:val="charCitHyperlinkAbbrev"/>
          </w:rPr>
          <w:t>A2020</w:t>
        </w:r>
        <w:r>
          <w:rPr>
            <w:rStyle w:val="charCitHyperlinkAbbrev"/>
          </w:rPr>
          <w:noBreakHyphen/>
          <w:t>42</w:t>
        </w:r>
      </w:hyperlink>
      <w:r>
        <w:t xml:space="preserve"> s 71</w:t>
      </w:r>
    </w:p>
    <w:p w14:paraId="38B218AB" w14:textId="0004DE52" w:rsidR="003A14C0" w:rsidRDefault="003A14C0" w:rsidP="003A14C0">
      <w:pPr>
        <w:pStyle w:val="AmdtsEntryHd"/>
        <w:rPr>
          <w:color w:val="000000"/>
        </w:rPr>
      </w:pPr>
      <w:r w:rsidRPr="00C954BE">
        <w:rPr>
          <w:color w:val="000000"/>
        </w:rPr>
        <w:t>Conciliation</w:t>
      </w:r>
    </w:p>
    <w:p w14:paraId="23692F0A" w14:textId="665B690E" w:rsidR="003A14C0" w:rsidRPr="006A31C7" w:rsidRDefault="003A14C0" w:rsidP="003A14C0">
      <w:pPr>
        <w:pStyle w:val="AmdtsEntries"/>
      </w:pPr>
      <w:r>
        <w:t>sdiv 5.1A.2 hdg</w:t>
      </w:r>
      <w:r>
        <w:tab/>
        <w:t xml:space="preserve">ins </w:t>
      </w:r>
      <w:hyperlink r:id="rId351" w:tooltip="Justice Legislation Amendment Act 2020" w:history="1">
        <w:r>
          <w:rPr>
            <w:rStyle w:val="charCitHyperlinkAbbrev"/>
          </w:rPr>
          <w:t>A2020</w:t>
        </w:r>
        <w:r>
          <w:rPr>
            <w:rStyle w:val="charCitHyperlinkAbbrev"/>
          </w:rPr>
          <w:noBreakHyphen/>
          <w:t>42</w:t>
        </w:r>
      </w:hyperlink>
      <w:r>
        <w:t xml:space="preserve"> s 71</w:t>
      </w:r>
    </w:p>
    <w:p w14:paraId="5591B7A2" w14:textId="59532B14" w:rsidR="00DE67D7" w:rsidRPr="006A31C7" w:rsidRDefault="00DE67D7" w:rsidP="00DE67D7">
      <w:pPr>
        <w:pStyle w:val="AmdtsEntries"/>
      </w:pPr>
      <w:r>
        <w:tab/>
        <w:t xml:space="preserve">om </w:t>
      </w:r>
      <w:hyperlink r:id="rId352" w:tooltip="Housing and Consumer Affairs Legislation Amendment Act 2024" w:history="1">
        <w:r>
          <w:rPr>
            <w:rStyle w:val="charCitHyperlinkAbbrev"/>
          </w:rPr>
          <w:t>A2024</w:t>
        </w:r>
        <w:r>
          <w:rPr>
            <w:rStyle w:val="charCitHyperlinkAbbrev"/>
          </w:rPr>
          <w:noBreakHyphen/>
          <w:t>29</w:t>
        </w:r>
      </w:hyperlink>
      <w:r>
        <w:t xml:space="preserve"> s 32</w:t>
      </w:r>
    </w:p>
    <w:p w14:paraId="36F791C8" w14:textId="07BA86FB" w:rsidR="003A14C0" w:rsidRDefault="003A14C0" w:rsidP="003A14C0">
      <w:pPr>
        <w:pStyle w:val="AmdtsEntryHd"/>
        <w:rPr>
          <w:color w:val="000000"/>
        </w:rPr>
      </w:pPr>
      <w:r w:rsidRPr="00C954BE">
        <w:rPr>
          <w:color w:val="000000"/>
        </w:rPr>
        <w:t>Conciliation</w:t>
      </w:r>
    </w:p>
    <w:p w14:paraId="52A075D4" w14:textId="6995A426" w:rsidR="003A14C0" w:rsidRDefault="003A14C0" w:rsidP="003A14C0">
      <w:pPr>
        <w:pStyle w:val="AmdtsEntries"/>
      </w:pPr>
      <w:r>
        <w:t>s 34D</w:t>
      </w:r>
      <w:r>
        <w:tab/>
        <w:t xml:space="preserve">ins </w:t>
      </w:r>
      <w:hyperlink r:id="rId353" w:tooltip="Justice Legislation Amendment Act 2020" w:history="1">
        <w:r>
          <w:rPr>
            <w:rStyle w:val="charCitHyperlinkAbbrev"/>
          </w:rPr>
          <w:t>A2020</w:t>
        </w:r>
        <w:r>
          <w:rPr>
            <w:rStyle w:val="charCitHyperlinkAbbrev"/>
          </w:rPr>
          <w:noBreakHyphen/>
          <w:t>42</w:t>
        </w:r>
      </w:hyperlink>
      <w:r>
        <w:t xml:space="preserve"> s 71</w:t>
      </w:r>
    </w:p>
    <w:p w14:paraId="40036858" w14:textId="54522115" w:rsidR="003A14C0" w:rsidRDefault="003A14C0" w:rsidP="003A14C0">
      <w:pPr>
        <w:pStyle w:val="AmdtsEntryHd"/>
        <w:rPr>
          <w:color w:val="000000"/>
        </w:rPr>
      </w:pPr>
      <w:r w:rsidRPr="00C954BE">
        <w:rPr>
          <w:color w:val="000000"/>
          <w:lang w:val="en-US"/>
        </w:rPr>
        <w:t>Parties to conciliation</w:t>
      </w:r>
    </w:p>
    <w:p w14:paraId="5DC6BC3A" w14:textId="717FA74C" w:rsidR="003A14C0" w:rsidRDefault="003A14C0" w:rsidP="003A14C0">
      <w:pPr>
        <w:pStyle w:val="AmdtsEntries"/>
      </w:pPr>
      <w:r>
        <w:t>s 34E</w:t>
      </w:r>
      <w:r>
        <w:tab/>
        <w:t xml:space="preserve">ins </w:t>
      </w:r>
      <w:hyperlink r:id="rId354" w:tooltip="Justice Legislation Amendment Act 2020" w:history="1">
        <w:r>
          <w:rPr>
            <w:rStyle w:val="charCitHyperlinkAbbrev"/>
          </w:rPr>
          <w:t>A2020</w:t>
        </w:r>
        <w:r>
          <w:rPr>
            <w:rStyle w:val="charCitHyperlinkAbbrev"/>
          </w:rPr>
          <w:noBreakHyphen/>
          <w:t>42</w:t>
        </w:r>
      </w:hyperlink>
      <w:r>
        <w:t xml:space="preserve"> s 71</w:t>
      </w:r>
    </w:p>
    <w:p w14:paraId="03CEE20C" w14:textId="053581A9" w:rsidR="003A14C0" w:rsidRDefault="0088185B" w:rsidP="003A14C0">
      <w:pPr>
        <w:pStyle w:val="AmdtsEntryHd"/>
        <w:rPr>
          <w:color w:val="000000"/>
        </w:rPr>
      </w:pPr>
      <w:r>
        <w:rPr>
          <w:color w:val="000000"/>
          <w:lang w:val="en-US"/>
        </w:rPr>
        <w:t>Attendance at</w:t>
      </w:r>
      <w:r w:rsidR="003A14C0" w:rsidRPr="00C954BE">
        <w:rPr>
          <w:color w:val="000000"/>
          <w:lang w:val="en-US"/>
        </w:rPr>
        <w:t xml:space="preserve"> conciliation</w:t>
      </w:r>
    </w:p>
    <w:p w14:paraId="32C29677" w14:textId="0267FF8B" w:rsidR="003A14C0" w:rsidRDefault="003A14C0" w:rsidP="003A14C0">
      <w:pPr>
        <w:pStyle w:val="AmdtsEntries"/>
      </w:pPr>
      <w:r>
        <w:t>s 34F</w:t>
      </w:r>
      <w:r>
        <w:tab/>
        <w:t xml:space="preserve">ins </w:t>
      </w:r>
      <w:hyperlink r:id="rId355" w:tooltip="Justice Legislation Amendment Act 2020" w:history="1">
        <w:r>
          <w:rPr>
            <w:rStyle w:val="charCitHyperlinkAbbrev"/>
          </w:rPr>
          <w:t>A2020</w:t>
        </w:r>
        <w:r>
          <w:rPr>
            <w:rStyle w:val="charCitHyperlinkAbbrev"/>
          </w:rPr>
          <w:noBreakHyphen/>
          <w:t>42</w:t>
        </w:r>
      </w:hyperlink>
      <w:r>
        <w:t xml:space="preserve"> s 71</w:t>
      </w:r>
    </w:p>
    <w:p w14:paraId="062F5B67" w14:textId="5BCD4A35" w:rsidR="00EE7E94" w:rsidRDefault="00EE7E94" w:rsidP="003A14C0">
      <w:pPr>
        <w:pStyle w:val="AmdtsEntries"/>
      </w:pPr>
      <w:r>
        <w:tab/>
        <w:t xml:space="preserve">sub </w:t>
      </w:r>
      <w:hyperlink r:id="rId356" w:tooltip="Housing and Consumer Affairs Legislation Amendment Act 2024" w:history="1">
        <w:r>
          <w:rPr>
            <w:rStyle w:val="charCitHyperlinkAbbrev"/>
          </w:rPr>
          <w:t>A2024</w:t>
        </w:r>
        <w:r>
          <w:rPr>
            <w:rStyle w:val="charCitHyperlinkAbbrev"/>
          </w:rPr>
          <w:noBreakHyphen/>
          <w:t>29</w:t>
        </w:r>
      </w:hyperlink>
      <w:r>
        <w:t xml:space="preserve"> s 33</w:t>
      </w:r>
    </w:p>
    <w:p w14:paraId="01389621" w14:textId="78D8BEA5" w:rsidR="003A14C0" w:rsidRDefault="003A14C0" w:rsidP="003A14C0">
      <w:pPr>
        <w:pStyle w:val="AmdtsEntryHd"/>
        <w:rPr>
          <w:color w:val="000000"/>
        </w:rPr>
      </w:pPr>
      <w:r w:rsidRPr="00C954BE">
        <w:rPr>
          <w:color w:val="000000"/>
          <w:lang w:val="en-US"/>
        </w:rPr>
        <w:t>Compulsory conciliation notice</w:t>
      </w:r>
    </w:p>
    <w:p w14:paraId="72E42256" w14:textId="653A593A" w:rsidR="003A14C0" w:rsidRDefault="003A14C0" w:rsidP="003A14C0">
      <w:pPr>
        <w:pStyle w:val="AmdtsEntries"/>
      </w:pPr>
      <w:r>
        <w:t>s 34G</w:t>
      </w:r>
      <w:r>
        <w:tab/>
        <w:t xml:space="preserve">ins </w:t>
      </w:r>
      <w:hyperlink r:id="rId357" w:tooltip="Justice Legislation Amendment Act 2020" w:history="1">
        <w:r>
          <w:rPr>
            <w:rStyle w:val="charCitHyperlinkAbbrev"/>
          </w:rPr>
          <w:t>A2020</w:t>
        </w:r>
        <w:r>
          <w:rPr>
            <w:rStyle w:val="charCitHyperlinkAbbrev"/>
          </w:rPr>
          <w:noBreakHyphen/>
          <w:t>42</w:t>
        </w:r>
      </w:hyperlink>
      <w:r>
        <w:t xml:space="preserve"> s 71</w:t>
      </w:r>
    </w:p>
    <w:p w14:paraId="035C17B5" w14:textId="45095858" w:rsidR="00EE7E94" w:rsidRDefault="00EE7E94" w:rsidP="003A14C0">
      <w:pPr>
        <w:pStyle w:val="AmdtsEntryHd"/>
      </w:pPr>
      <w:r w:rsidRPr="00626AFC">
        <w:t>Offence—business not attending conciliation</w:t>
      </w:r>
    </w:p>
    <w:p w14:paraId="08ABF011" w14:textId="1F957F2C" w:rsidR="00EE7E94" w:rsidRPr="00EE7E94" w:rsidRDefault="00EE7E94" w:rsidP="00EE7E94">
      <w:pPr>
        <w:pStyle w:val="AmdtsEntries"/>
      </w:pPr>
      <w:r>
        <w:t>s 34GA</w:t>
      </w:r>
      <w:r>
        <w:tab/>
        <w:t xml:space="preserve">ins </w:t>
      </w:r>
      <w:hyperlink r:id="rId358" w:tooltip="Housing and Consumer Affairs Legislation Amendment Act 2024" w:history="1">
        <w:r>
          <w:rPr>
            <w:rStyle w:val="charCitHyperlinkAbbrev"/>
          </w:rPr>
          <w:t>A2024</w:t>
        </w:r>
        <w:r>
          <w:rPr>
            <w:rStyle w:val="charCitHyperlinkAbbrev"/>
          </w:rPr>
          <w:noBreakHyphen/>
          <w:t>29</w:t>
        </w:r>
      </w:hyperlink>
      <w:r>
        <w:t xml:space="preserve"> s 34</w:t>
      </w:r>
    </w:p>
    <w:p w14:paraId="63F92B15" w14:textId="4DB06694" w:rsidR="003A14C0" w:rsidRDefault="003A14C0" w:rsidP="003A14C0">
      <w:pPr>
        <w:pStyle w:val="AmdtsEntryHd"/>
        <w:rPr>
          <w:color w:val="000000"/>
        </w:rPr>
      </w:pPr>
      <w:r w:rsidRPr="00C954BE">
        <w:rPr>
          <w:color w:val="000000"/>
        </w:rPr>
        <w:t>Conduct of conciliation</w:t>
      </w:r>
    </w:p>
    <w:p w14:paraId="68F6BD30" w14:textId="3E7707B9" w:rsidR="003A14C0" w:rsidRDefault="003A14C0" w:rsidP="003A14C0">
      <w:pPr>
        <w:pStyle w:val="AmdtsEntries"/>
      </w:pPr>
      <w:r>
        <w:t>s 34H</w:t>
      </w:r>
      <w:r>
        <w:tab/>
        <w:t xml:space="preserve">ins </w:t>
      </w:r>
      <w:hyperlink r:id="rId359" w:tooltip="Justice Legislation Amendment Act 2020" w:history="1">
        <w:r>
          <w:rPr>
            <w:rStyle w:val="charCitHyperlinkAbbrev"/>
          </w:rPr>
          <w:t>A2020</w:t>
        </w:r>
        <w:r>
          <w:rPr>
            <w:rStyle w:val="charCitHyperlinkAbbrev"/>
          </w:rPr>
          <w:noBreakHyphen/>
          <w:t>42</w:t>
        </w:r>
      </w:hyperlink>
      <w:r>
        <w:t xml:space="preserve"> s 71</w:t>
      </w:r>
    </w:p>
    <w:p w14:paraId="409CD41E" w14:textId="241CD7D6" w:rsidR="003A14C0" w:rsidRDefault="003A14C0" w:rsidP="003A14C0">
      <w:pPr>
        <w:pStyle w:val="AmdtsEntryHd"/>
        <w:rPr>
          <w:color w:val="000000"/>
        </w:rPr>
      </w:pPr>
      <w:r w:rsidRPr="00C954BE">
        <w:rPr>
          <w:color w:val="000000"/>
        </w:rPr>
        <w:t>Conciliated agreements</w:t>
      </w:r>
    </w:p>
    <w:p w14:paraId="5B82528C" w14:textId="23D2FD4F" w:rsidR="003A14C0" w:rsidRDefault="003A14C0" w:rsidP="003A14C0">
      <w:pPr>
        <w:pStyle w:val="AmdtsEntries"/>
      </w:pPr>
      <w:r>
        <w:t>s 34I</w:t>
      </w:r>
      <w:r>
        <w:tab/>
        <w:t xml:space="preserve">ins </w:t>
      </w:r>
      <w:hyperlink r:id="rId360" w:tooltip="Justice Legislation Amendment Act 2020" w:history="1">
        <w:r>
          <w:rPr>
            <w:rStyle w:val="charCitHyperlinkAbbrev"/>
          </w:rPr>
          <w:t>A2020</w:t>
        </w:r>
        <w:r>
          <w:rPr>
            <w:rStyle w:val="charCitHyperlinkAbbrev"/>
          </w:rPr>
          <w:noBreakHyphen/>
          <w:t>42</w:t>
        </w:r>
      </w:hyperlink>
      <w:r>
        <w:t xml:space="preserve"> s 71</w:t>
      </w:r>
    </w:p>
    <w:p w14:paraId="0EDB3454" w14:textId="39D19A1B" w:rsidR="003A14C0" w:rsidRDefault="003A14C0" w:rsidP="003A14C0">
      <w:pPr>
        <w:pStyle w:val="AmdtsEntryHd"/>
        <w:rPr>
          <w:color w:val="000000"/>
        </w:rPr>
      </w:pPr>
      <w:r w:rsidRPr="00C954BE">
        <w:rPr>
          <w:color w:val="000000"/>
          <w:lang w:val="en-US"/>
        </w:rPr>
        <w:t>End of conciliation</w:t>
      </w:r>
    </w:p>
    <w:p w14:paraId="0A73315E" w14:textId="42413C1F" w:rsidR="003A14C0" w:rsidRDefault="003A14C0" w:rsidP="003A14C0">
      <w:pPr>
        <w:pStyle w:val="AmdtsEntries"/>
      </w:pPr>
      <w:r>
        <w:t>s 34J</w:t>
      </w:r>
      <w:r>
        <w:tab/>
        <w:t xml:space="preserve">ins </w:t>
      </w:r>
      <w:hyperlink r:id="rId361" w:tooltip="Justice Legislation Amendment Act 2020" w:history="1">
        <w:r>
          <w:rPr>
            <w:rStyle w:val="charCitHyperlinkAbbrev"/>
          </w:rPr>
          <w:t>A2020</w:t>
        </w:r>
        <w:r>
          <w:rPr>
            <w:rStyle w:val="charCitHyperlinkAbbrev"/>
          </w:rPr>
          <w:noBreakHyphen/>
          <w:t>42</w:t>
        </w:r>
      </w:hyperlink>
      <w:r>
        <w:t xml:space="preserve"> s 71</w:t>
      </w:r>
    </w:p>
    <w:p w14:paraId="30B3E171" w14:textId="022E5C48" w:rsidR="003A14C0" w:rsidRDefault="003A14C0" w:rsidP="003A14C0">
      <w:pPr>
        <w:pStyle w:val="AmdtsEntryHd"/>
        <w:rPr>
          <w:color w:val="000000"/>
        </w:rPr>
      </w:pPr>
      <w:r w:rsidRPr="00C954BE">
        <w:rPr>
          <w:color w:val="000000"/>
        </w:rPr>
        <w:t>Admissibility of evidence</w:t>
      </w:r>
    </w:p>
    <w:p w14:paraId="7FDC8C7B" w14:textId="79C48D65" w:rsidR="003A14C0" w:rsidRDefault="003A14C0" w:rsidP="003A14C0">
      <w:pPr>
        <w:pStyle w:val="AmdtsEntries"/>
      </w:pPr>
      <w:r>
        <w:t>s 34K</w:t>
      </w:r>
      <w:r>
        <w:tab/>
        <w:t xml:space="preserve">ins </w:t>
      </w:r>
      <w:hyperlink r:id="rId362" w:tooltip="Justice Legislation Amendment Act 2020" w:history="1">
        <w:r>
          <w:rPr>
            <w:rStyle w:val="charCitHyperlinkAbbrev"/>
          </w:rPr>
          <w:t>A2020</w:t>
        </w:r>
        <w:r>
          <w:rPr>
            <w:rStyle w:val="charCitHyperlinkAbbrev"/>
          </w:rPr>
          <w:noBreakHyphen/>
          <w:t>42</w:t>
        </w:r>
      </w:hyperlink>
      <w:r>
        <w:t xml:space="preserve"> s 71</w:t>
      </w:r>
    </w:p>
    <w:p w14:paraId="7179E145" w14:textId="61C4CBF3" w:rsidR="00676646" w:rsidRDefault="00676646" w:rsidP="00676646">
      <w:pPr>
        <w:pStyle w:val="AmdtsEntryHd"/>
        <w:rPr>
          <w:color w:val="000000"/>
        </w:rPr>
      </w:pPr>
      <w:r w:rsidRPr="00C954BE">
        <w:rPr>
          <w:color w:val="000000"/>
        </w:rPr>
        <w:lastRenderedPageBreak/>
        <w:t>Civil penalties—business failing to attend conciliation</w:t>
      </w:r>
    </w:p>
    <w:p w14:paraId="6BC418E9" w14:textId="07FC9EB0" w:rsidR="00676646" w:rsidRDefault="00676646" w:rsidP="00676646">
      <w:pPr>
        <w:pStyle w:val="AmdtsEntries"/>
      </w:pPr>
      <w:r>
        <w:t>sdiv 5.1A.3 hdg</w:t>
      </w:r>
      <w:r>
        <w:tab/>
        <w:t xml:space="preserve">ins </w:t>
      </w:r>
      <w:hyperlink r:id="rId363" w:tooltip="Justice Legislation Amendment Act 2020" w:history="1">
        <w:r>
          <w:rPr>
            <w:rStyle w:val="charCitHyperlinkAbbrev"/>
          </w:rPr>
          <w:t>A2020</w:t>
        </w:r>
        <w:r>
          <w:rPr>
            <w:rStyle w:val="charCitHyperlinkAbbrev"/>
          </w:rPr>
          <w:noBreakHyphen/>
          <w:t>42</w:t>
        </w:r>
      </w:hyperlink>
      <w:r>
        <w:t xml:space="preserve"> s 71</w:t>
      </w:r>
    </w:p>
    <w:p w14:paraId="731B1460" w14:textId="6F0FF2CE" w:rsidR="00EE7E94" w:rsidRPr="006A31C7" w:rsidRDefault="00EE7E94" w:rsidP="00676646">
      <w:pPr>
        <w:pStyle w:val="AmdtsEntries"/>
      </w:pPr>
      <w:r>
        <w:tab/>
        <w:t xml:space="preserve">om </w:t>
      </w:r>
      <w:hyperlink r:id="rId364" w:tooltip="Housing and Consumer Affairs Legislation Amendment Act 2024" w:history="1">
        <w:r>
          <w:rPr>
            <w:rStyle w:val="charCitHyperlinkAbbrev"/>
          </w:rPr>
          <w:t>A2024</w:t>
        </w:r>
        <w:r>
          <w:rPr>
            <w:rStyle w:val="charCitHyperlinkAbbrev"/>
          </w:rPr>
          <w:noBreakHyphen/>
          <w:t>29</w:t>
        </w:r>
      </w:hyperlink>
      <w:r>
        <w:t xml:space="preserve"> s 35</w:t>
      </w:r>
    </w:p>
    <w:p w14:paraId="4A56C249" w14:textId="2F54E2A5" w:rsidR="00676646" w:rsidRDefault="00676646" w:rsidP="00676646">
      <w:pPr>
        <w:pStyle w:val="AmdtsEntryHd"/>
        <w:rPr>
          <w:color w:val="000000"/>
        </w:rPr>
      </w:pPr>
      <w:r w:rsidRPr="00C954BE">
        <w:rPr>
          <w:color w:val="000000"/>
        </w:rPr>
        <w:t>Definitions—sdiv 5.1A.3</w:t>
      </w:r>
    </w:p>
    <w:p w14:paraId="7D6857E9" w14:textId="00DAA94B" w:rsidR="00676646" w:rsidRDefault="00676646" w:rsidP="00676646">
      <w:pPr>
        <w:pStyle w:val="AmdtsEntries"/>
      </w:pPr>
      <w:r>
        <w:t>s 34L</w:t>
      </w:r>
      <w:r>
        <w:tab/>
        <w:t xml:space="preserve">ins </w:t>
      </w:r>
      <w:hyperlink r:id="rId365" w:tooltip="Justice Legislation Amendment Act 2020" w:history="1">
        <w:r>
          <w:rPr>
            <w:rStyle w:val="charCitHyperlinkAbbrev"/>
          </w:rPr>
          <w:t>A2020</w:t>
        </w:r>
        <w:r>
          <w:rPr>
            <w:rStyle w:val="charCitHyperlinkAbbrev"/>
          </w:rPr>
          <w:noBreakHyphen/>
          <w:t>42</w:t>
        </w:r>
      </w:hyperlink>
      <w:r>
        <w:t xml:space="preserve"> s 71</w:t>
      </w:r>
    </w:p>
    <w:p w14:paraId="50B6470F" w14:textId="30591E1E" w:rsidR="00132DD9" w:rsidRPr="006A31C7" w:rsidRDefault="00132DD9" w:rsidP="00132DD9">
      <w:pPr>
        <w:pStyle w:val="AmdtsEntries"/>
      </w:pPr>
      <w:r>
        <w:tab/>
        <w:t xml:space="preserve">om </w:t>
      </w:r>
      <w:hyperlink r:id="rId366" w:tooltip="Housing and Consumer Affairs Legislation Amendment Act 2024" w:history="1">
        <w:r>
          <w:rPr>
            <w:rStyle w:val="charCitHyperlinkAbbrev"/>
          </w:rPr>
          <w:t>A2024</w:t>
        </w:r>
        <w:r>
          <w:rPr>
            <w:rStyle w:val="charCitHyperlinkAbbrev"/>
          </w:rPr>
          <w:noBreakHyphen/>
          <w:t>29</w:t>
        </w:r>
      </w:hyperlink>
      <w:r>
        <w:t xml:space="preserve"> s 35</w:t>
      </w:r>
    </w:p>
    <w:p w14:paraId="0EE86860" w14:textId="23630FD7" w:rsidR="00676646" w:rsidRDefault="00676646" w:rsidP="00676646">
      <w:pPr>
        <w:pStyle w:val="AmdtsEntries"/>
      </w:pPr>
      <w:r>
        <w:tab/>
        <w:t xml:space="preserve">def </w:t>
      </w:r>
      <w:r w:rsidRPr="00676646">
        <w:rPr>
          <w:rStyle w:val="charBoldItals"/>
        </w:rPr>
        <w:t>civil penalty order</w:t>
      </w:r>
      <w:r>
        <w:t xml:space="preserve"> ins </w:t>
      </w:r>
      <w:hyperlink r:id="rId367" w:tooltip="Justice Legislation Amendment Act 2020" w:history="1">
        <w:r>
          <w:rPr>
            <w:rStyle w:val="charCitHyperlinkAbbrev"/>
          </w:rPr>
          <w:t>A2020</w:t>
        </w:r>
        <w:r>
          <w:rPr>
            <w:rStyle w:val="charCitHyperlinkAbbrev"/>
          </w:rPr>
          <w:noBreakHyphen/>
          <w:t>42</w:t>
        </w:r>
      </w:hyperlink>
      <w:r>
        <w:t xml:space="preserve"> s 71</w:t>
      </w:r>
    </w:p>
    <w:p w14:paraId="225F7B30" w14:textId="41FF427D" w:rsidR="00132DD9" w:rsidRPr="006A31C7" w:rsidRDefault="00132DD9" w:rsidP="00132DD9">
      <w:pPr>
        <w:pStyle w:val="AmdtsEntriesDefL2"/>
      </w:pPr>
      <w:r>
        <w:tab/>
        <w:t xml:space="preserve">om </w:t>
      </w:r>
      <w:hyperlink r:id="rId368" w:tooltip="Housing and Consumer Affairs Legislation Amendment Act 2024" w:history="1">
        <w:r>
          <w:rPr>
            <w:rStyle w:val="charCitHyperlinkAbbrev"/>
          </w:rPr>
          <w:t>A2024</w:t>
        </w:r>
        <w:r>
          <w:rPr>
            <w:rStyle w:val="charCitHyperlinkAbbrev"/>
          </w:rPr>
          <w:noBreakHyphen/>
          <w:t>29</w:t>
        </w:r>
      </w:hyperlink>
      <w:r>
        <w:t xml:space="preserve"> s 35</w:t>
      </w:r>
    </w:p>
    <w:p w14:paraId="6C2F3003" w14:textId="2A480B1C" w:rsidR="00676646" w:rsidRDefault="00676646" w:rsidP="00676646">
      <w:pPr>
        <w:pStyle w:val="AmdtsEntries"/>
      </w:pPr>
      <w:r>
        <w:tab/>
        <w:t xml:space="preserve">def </w:t>
      </w:r>
      <w:r w:rsidRPr="00676646">
        <w:rPr>
          <w:rStyle w:val="charBoldItals"/>
        </w:rPr>
        <w:t xml:space="preserve">civil penalty </w:t>
      </w:r>
      <w:r>
        <w:rPr>
          <w:rStyle w:val="charBoldItals"/>
        </w:rPr>
        <w:t>provision</w:t>
      </w:r>
      <w:r>
        <w:t xml:space="preserve"> ins </w:t>
      </w:r>
      <w:hyperlink r:id="rId369" w:tooltip="Justice Legislation Amendment Act 2020" w:history="1">
        <w:r>
          <w:rPr>
            <w:rStyle w:val="charCitHyperlinkAbbrev"/>
          </w:rPr>
          <w:t>A2020</w:t>
        </w:r>
        <w:r>
          <w:rPr>
            <w:rStyle w:val="charCitHyperlinkAbbrev"/>
          </w:rPr>
          <w:noBreakHyphen/>
          <w:t>42</w:t>
        </w:r>
      </w:hyperlink>
      <w:r>
        <w:t xml:space="preserve"> s 71</w:t>
      </w:r>
    </w:p>
    <w:p w14:paraId="132EB243" w14:textId="0FD8C237" w:rsidR="00132DD9" w:rsidRPr="006A31C7" w:rsidRDefault="00132DD9" w:rsidP="00132DD9">
      <w:pPr>
        <w:pStyle w:val="AmdtsEntriesDefL2"/>
      </w:pPr>
      <w:r>
        <w:tab/>
        <w:t xml:space="preserve">om </w:t>
      </w:r>
      <w:hyperlink r:id="rId370" w:tooltip="Housing and Consumer Affairs Legislation Amendment Act 2024" w:history="1">
        <w:r>
          <w:rPr>
            <w:rStyle w:val="charCitHyperlinkAbbrev"/>
          </w:rPr>
          <w:t>A2024</w:t>
        </w:r>
        <w:r>
          <w:rPr>
            <w:rStyle w:val="charCitHyperlinkAbbrev"/>
          </w:rPr>
          <w:noBreakHyphen/>
          <w:t>29</w:t>
        </w:r>
      </w:hyperlink>
      <w:r>
        <w:t xml:space="preserve"> s 35</w:t>
      </w:r>
    </w:p>
    <w:p w14:paraId="1149D9AB" w14:textId="3214E6B0" w:rsidR="00676646" w:rsidRDefault="00676646" w:rsidP="00676646">
      <w:pPr>
        <w:pStyle w:val="AmdtsEntryHd"/>
        <w:rPr>
          <w:color w:val="000000"/>
        </w:rPr>
      </w:pPr>
      <w:r w:rsidRPr="00C954BE">
        <w:rPr>
          <w:color w:val="000000"/>
        </w:rPr>
        <w:t>Civil penalty orders</w:t>
      </w:r>
    </w:p>
    <w:p w14:paraId="59304225" w14:textId="422F8D18" w:rsidR="00676646" w:rsidRDefault="00676646" w:rsidP="00676646">
      <w:pPr>
        <w:pStyle w:val="AmdtsEntries"/>
      </w:pPr>
      <w:r>
        <w:t>s 34M</w:t>
      </w:r>
      <w:r>
        <w:tab/>
        <w:t xml:space="preserve">ins </w:t>
      </w:r>
      <w:hyperlink r:id="rId371" w:tooltip="Justice Legislation Amendment Act 2020" w:history="1">
        <w:r>
          <w:rPr>
            <w:rStyle w:val="charCitHyperlinkAbbrev"/>
          </w:rPr>
          <w:t>A2020</w:t>
        </w:r>
        <w:r>
          <w:rPr>
            <w:rStyle w:val="charCitHyperlinkAbbrev"/>
          </w:rPr>
          <w:noBreakHyphen/>
          <w:t>42</w:t>
        </w:r>
      </w:hyperlink>
      <w:r>
        <w:t xml:space="preserve"> s 71</w:t>
      </w:r>
    </w:p>
    <w:p w14:paraId="211E33D4" w14:textId="23C47DA9" w:rsidR="00132DD9" w:rsidRPr="006A31C7" w:rsidRDefault="00132DD9" w:rsidP="00132DD9">
      <w:pPr>
        <w:pStyle w:val="AmdtsEntries"/>
      </w:pPr>
      <w:r>
        <w:tab/>
        <w:t xml:space="preserve">om </w:t>
      </w:r>
      <w:hyperlink r:id="rId372" w:tooltip="Housing and Consumer Affairs Legislation Amendment Act 2024" w:history="1">
        <w:r>
          <w:rPr>
            <w:rStyle w:val="charCitHyperlinkAbbrev"/>
          </w:rPr>
          <w:t>A2024</w:t>
        </w:r>
        <w:r>
          <w:rPr>
            <w:rStyle w:val="charCitHyperlinkAbbrev"/>
          </w:rPr>
          <w:noBreakHyphen/>
          <w:t>29</w:t>
        </w:r>
      </w:hyperlink>
      <w:r>
        <w:t xml:space="preserve"> s 35</w:t>
      </w:r>
    </w:p>
    <w:p w14:paraId="2A5634C2" w14:textId="5DC04DCE" w:rsidR="00676646" w:rsidRDefault="00676646" w:rsidP="00676646">
      <w:pPr>
        <w:pStyle w:val="AmdtsEntryHd"/>
        <w:rPr>
          <w:color w:val="000000"/>
        </w:rPr>
      </w:pPr>
      <w:r w:rsidRPr="00C954BE">
        <w:rPr>
          <w:color w:val="000000"/>
        </w:rPr>
        <w:t>Civil enforcement of penalty</w:t>
      </w:r>
    </w:p>
    <w:p w14:paraId="4832CE24" w14:textId="09DE1CBC" w:rsidR="00676646" w:rsidRDefault="00676646" w:rsidP="00676646">
      <w:pPr>
        <w:pStyle w:val="AmdtsEntries"/>
      </w:pPr>
      <w:r>
        <w:t>s 34N</w:t>
      </w:r>
      <w:r>
        <w:tab/>
        <w:t xml:space="preserve">ins </w:t>
      </w:r>
      <w:hyperlink r:id="rId373" w:tooltip="Justice Legislation Amendment Act 2020" w:history="1">
        <w:r>
          <w:rPr>
            <w:rStyle w:val="charCitHyperlinkAbbrev"/>
          </w:rPr>
          <w:t>A2020</w:t>
        </w:r>
        <w:r>
          <w:rPr>
            <w:rStyle w:val="charCitHyperlinkAbbrev"/>
          </w:rPr>
          <w:noBreakHyphen/>
          <w:t>42</w:t>
        </w:r>
      </w:hyperlink>
      <w:r>
        <w:t xml:space="preserve"> s 71</w:t>
      </w:r>
    </w:p>
    <w:p w14:paraId="70C47D3E" w14:textId="263F12D9" w:rsidR="00132DD9" w:rsidRPr="006A31C7" w:rsidRDefault="00132DD9" w:rsidP="00132DD9">
      <w:pPr>
        <w:pStyle w:val="AmdtsEntries"/>
      </w:pPr>
      <w:r>
        <w:tab/>
        <w:t xml:space="preserve">om </w:t>
      </w:r>
      <w:hyperlink r:id="rId374" w:tooltip="Housing and Consumer Affairs Legislation Amendment Act 2024" w:history="1">
        <w:r>
          <w:rPr>
            <w:rStyle w:val="charCitHyperlinkAbbrev"/>
          </w:rPr>
          <w:t>A2024</w:t>
        </w:r>
        <w:r>
          <w:rPr>
            <w:rStyle w:val="charCitHyperlinkAbbrev"/>
          </w:rPr>
          <w:noBreakHyphen/>
          <w:t>29</w:t>
        </w:r>
      </w:hyperlink>
      <w:r>
        <w:t xml:space="preserve"> s 35</w:t>
      </w:r>
    </w:p>
    <w:p w14:paraId="0116B98B" w14:textId="01D673B0" w:rsidR="00676646" w:rsidRDefault="00676646" w:rsidP="00676646">
      <w:pPr>
        <w:pStyle w:val="AmdtsEntryHd"/>
        <w:rPr>
          <w:color w:val="000000"/>
        </w:rPr>
      </w:pPr>
      <w:r w:rsidRPr="00C954BE">
        <w:rPr>
          <w:color w:val="000000"/>
        </w:rPr>
        <w:t>Multiple contraventions of civil penalty provision</w:t>
      </w:r>
    </w:p>
    <w:p w14:paraId="5FD8B0C2" w14:textId="39514398" w:rsidR="00676646" w:rsidRDefault="00676646" w:rsidP="00676646">
      <w:pPr>
        <w:pStyle w:val="AmdtsEntries"/>
      </w:pPr>
      <w:r>
        <w:t>s 34O</w:t>
      </w:r>
      <w:r>
        <w:tab/>
        <w:t xml:space="preserve">ins </w:t>
      </w:r>
      <w:hyperlink r:id="rId375" w:tooltip="Justice Legislation Amendment Act 2020" w:history="1">
        <w:r>
          <w:rPr>
            <w:rStyle w:val="charCitHyperlinkAbbrev"/>
          </w:rPr>
          <w:t>A2020</w:t>
        </w:r>
        <w:r>
          <w:rPr>
            <w:rStyle w:val="charCitHyperlinkAbbrev"/>
          </w:rPr>
          <w:noBreakHyphen/>
          <w:t>42</w:t>
        </w:r>
      </w:hyperlink>
      <w:r>
        <w:t xml:space="preserve"> s 71</w:t>
      </w:r>
    </w:p>
    <w:p w14:paraId="312683C2" w14:textId="39D84F67" w:rsidR="00132DD9" w:rsidRPr="006A31C7" w:rsidRDefault="00132DD9" w:rsidP="00132DD9">
      <w:pPr>
        <w:pStyle w:val="AmdtsEntries"/>
      </w:pPr>
      <w:r>
        <w:tab/>
        <w:t xml:space="preserve">om </w:t>
      </w:r>
      <w:hyperlink r:id="rId376" w:tooltip="Housing and Consumer Affairs Legislation Amendment Act 2024" w:history="1">
        <w:r>
          <w:rPr>
            <w:rStyle w:val="charCitHyperlinkAbbrev"/>
          </w:rPr>
          <w:t>A2024</w:t>
        </w:r>
        <w:r>
          <w:rPr>
            <w:rStyle w:val="charCitHyperlinkAbbrev"/>
          </w:rPr>
          <w:noBreakHyphen/>
          <w:t>29</w:t>
        </w:r>
      </w:hyperlink>
      <w:r>
        <w:t xml:space="preserve"> s 35</w:t>
      </w:r>
    </w:p>
    <w:p w14:paraId="58FDE73E" w14:textId="421947AA" w:rsidR="00676646" w:rsidRDefault="00676646" w:rsidP="00676646">
      <w:pPr>
        <w:pStyle w:val="AmdtsEntryHd"/>
        <w:rPr>
          <w:color w:val="000000"/>
        </w:rPr>
      </w:pPr>
      <w:r w:rsidRPr="00C954BE">
        <w:rPr>
          <w:color w:val="000000"/>
        </w:rPr>
        <w:t>Proceedings may be heard together</w:t>
      </w:r>
    </w:p>
    <w:p w14:paraId="1F9D2000" w14:textId="3425CF9E" w:rsidR="00676646" w:rsidRDefault="00676646" w:rsidP="00676646">
      <w:pPr>
        <w:pStyle w:val="AmdtsEntries"/>
      </w:pPr>
      <w:r>
        <w:t>s 34P</w:t>
      </w:r>
      <w:r>
        <w:tab/>
        <w:t xml:space="preserve">ins </w:t>
      </w:r>
      <w:hyperlink r:id="rId377" w:tooltip="Justice Legislation Amendment Act 2020" w:history="1">
        <w:r>
          <w:rPr>
            <w:rStyle w:val="charCitHyperlinkAbbrev"/>
          </w:rPr>
          <w:t>A2020</w:t>
        </w:r>
        <w:r>
          <w:rPr>
            <w:rStyle w:val="charCitHyperlinkAbbrev"/>
          </w:rPr>
          <w:noBreakHyphen/>
          <w:t>42</w:t>
        </w:r>
      </w:hyperlink>
      <w:r>
        <w:t xml:space="preserve"> s 71</w:t>
      </w:r>
    </w:p>
    <w:p w14:paraId="7B1358A2" w14:textId="2D8BE2FE" w:rsidR="00132DD9" w:rsidRPr="006A31C7" w:rsidRDefault="00132DD9" w:rsidP="00132DD9">
      <w:pPr>
        <w:pStyle w:val="AmdtsEntries"/>
      </w:pPr>
      <w:r>
        <w:tab/>
        <w:t xml:space="preserve">om </w:t>
      </w:r>
      <w:hyperlink r:id="rId378" w:tooltip="Housing and Consumer Affairs Legislation Amendment Act 2024" w:history="1">
        <w:r>
          <w:rPr>
            <w:rStyle w:val="charCitHyperlinkAbbrev"/>
          </w:rPr>
          <w:t>A2024</w:t>
        </w:r>
        <w:r>
          <w:rPr>
            <w:rStyle w:val="charCitHyperlinkAbbrev"/>
          </w:rPr>
          <w:noBreakHyphen/>
          <w:t>29</w:t>
        </w:r>
      </w:hyperlink>
      <w:r>
        <w:t xml:space="preserve"> s 35</w:t>
      </w:r>
    </w:p>
    <w:p w14:paraId="28E1EA33" w14:textId="457A688E" w:rsidR="00676646" w:rsidRDefault="00676646" w:rsidP="00676646">
      <w:pPr>
        <w:pStyle w:val="AmdtsEntryHd"/>
        <w:rPr>
          <w:color w:val="000000"/>
        </w:rPr>
      </w:pPr>
      <w:r w:rsidRPr="00C954BE">
        <w:rPr>
          <w:color w:val="000000"/>
        </w:rPr>
        <w:t>Civil evidence and procedure rules for civil penalty orders</w:t>
      </w:r>
    </w:p>
    <w:p w14:paraId="7DE261B8" w14:textId="2F5FBC36" w:rsidR="00676646" w:rsidRDefault="00676646" w:rsidP="00676646">
      <w:pPr>
        <w:pStyle w:val="AmdtsEntries"/>
      </w:pPr>
      <w:r>
        <w:t>s 34Q</w:t>
      </w:r>
      <w:r>
        <w:tab/>
        <w:t xml:space="preserve">ins </w:t>
      </w:r>
      <w:hyperlink r:id="rId379" w:tooltip="Justice Legislation Amendment Act 2020" w:history="1">
        <w:r>
          <w:rPr>
            <w:rStyle w:val="charCitHyperlinkAbbrev"/>
          </w:rPr>
          <w:t>A2020</w:t>
        </w:r>
        <w:r>
          <w:rPr>
            <w:rStyle w:val="charCitHyperlinkAbbrev"/>
          </w:rPr>
          <w:noBreakHyphen/>
          <w:t>42</w:t>
        </w:r>
      </w:hyperlink>
      <w:r>
        <w:t xml:space="preserve"> s 71</w:t>
      </w:r>
    </w:p>
    <w:p w14:paraId="56008240" w14:textId="30F24920" w:rsidR="00132DD9" w:rsidRPr="006A31C7" w:rsidRDefault="00132DD9" w:rsidP="00132DD9">
      <w:pPr>
        <w:pStyle w:val="AmdtsEntries"/>
      </w:pPr>
      <w:r>
        <w:tab/>
        <w:t xml:space="preserve">om </w:t>
      </w:r>
      <w:hyperlink r:id="rId380" w:tooltip="Housing and Consumer Affairs Legislation Amendment Act 2024" w:history="1">
        <w:r>
          <w:rPr>
            <w:rStyle w:val="charCitHyperlinkAbbrev"/>
          </w:rPr>
          <w:t>A2024</w:t>
        </w:r>
        <w:r>
          <w:rPr>
            <w:rStyle w:val="charCitHyperlinkAbbrev"/>
          </w:rPr>
          <w:noBreakHyphen/>
          <w:t>29</w:t>
        </w:r>
      </w:hyperlink>
      <w:r>
        <w:t xml:space="preserve"> s 35</w:t>
      </w:r>
    </w:p>
    <w:p w14:paraId="3341CAB2" w14:textId="031FF70B" w:rsidR="00676646" w:rsidRDefault="00632E51" w:rsidP="00676646">
      <w:pPr>
        <w:pStyle w:val="AmdtsEntryHd"/>
        <w:rPr>
          <w:color w:val="000000"/>
        </w:rPr>
      </w:pPr>
      <w:r w:rsidRPr="00C954BE">
        <w:rPr>
          <w:color w:val="000000"/>
        </w:rPr>
        <w:t>Civil penalty provisions—no fault element</w:t>
      </w:r>
    </w:p>
    <w:p w14:paraId="7E09E56D" w14:textId="53BE6D8F" w:rsidR="00676646" w:rsidRDefault="00676646" w:rsidP="00676646">
      <w:pPr>
        <w:pStyle w:val="AmdtsEntries"/>
      </w:pPr>
      <w:r>
        <w:t>s 34R</w:t>
      </w:r>
      <w:r>
        <w:tab/>
        <w:t xml:space="preserve">ins </w:t>
      </w:r>
      <w:hyperlink r:id="rId381" w:tooltip="Justice Legislation Amendment Act 2020" w:history="1">
        <w:r>
          <w:rPr>
            <w:rStyle w:val="charCitHyperlinkAbbrev"/>
          </w:rPr>
          <w:t>A2020</w:t>
        </w:r>
        <w:r>
          <w:rPr>
            <w:rStyle w:val="charCitHyperlinkAbbrev"/>
          </w:rPr>
          <w:noBreakHyphen/>
          <w:t>42</w:t>
        </w:r>
      </w:hyperlink>
      <w:r>
        <w:t xml:space="preserve"> s 71</w:t>
      </w:r>
    </w:p>
    <w:p w14:paraId="1F98DCD6" w14:textId="3650C0A0" w:rsidR="00132DD9" w:rsidRPr="006A31C7" w:rsidRDefault="00132DD9" w:rsidP="00132DD9">
      <w:pPr>
        <w:pStyle w:val="AmdtsEntries"/>
      </w:pPr>
      <w:r>
        <w:tab/>
        <w:t xml:space="preserve">om </w:t>
      </w:r>
      <w:hyperlink r:id="rId382" w:tooltip="Housing and Consumer Affairs Legislation Amendment Act 2024" w:history="1">
        <w:r>
          <w:rPr>
            <w:rStyle w:val="charCitHyperlinkAbbrev"/>
          </w:rPr>
          <w:t>A2024</w:t>
        </w:r>
        <w:r>
          <w:rPr>
            <w:rStyle w:val="charCitHyperlinkAbbrev"/>
          </w:rPr>
          <w:noBreakHyphen/>
          <w:t>29</w:t>
        </w:r>
      </w:hyperlink>
      <w:r>
        <w:t xml:space="preserve"> s 35</w:t>
      </w:r>
    </w:p>
    <w:p w14:paraId="54C42BD2" w14:textId="7613555D" w:rsidR="00632E51" w:rsidRDefault="00632E51" w:rsidP="00632E51">
      <w:pPr>
        <w:pStyle w:val="AmdtsEntryHd"/>
        <w:rPr>
          <w:color w:val="000000"/>
        </w:rPr>
      </w:pPr>
      <w:r w:rsidRPr="00C954BE">
        <w:rPr>
          <w:color w:val="000000"/>
        </w:rPr>
        <w:t>Civil penalty provisions—contravention by corporation representative</w:t>
      </w:r>
    </w:p>
    <w:p w14:paraId="04D1F7F3" w14:textId="71AF408A" w:rsidR="00632E51" w:rsidRDefault="00632E51" w:rsidP="00632E51">
      <w:pPr>
        <w:pStyle w:val="AmdtsEntries"/>
      </w:pPr>
      <w:r>
        <w:t>s 34S</w:t>
      </w:r>
      <w:r>
        <w:tab/>
        <w:t xml:space="preserve">ins </w:t>
      </w:r>
      <w:hyperlink r:id="rId383" w:tooltip="Justice Legislation Amendment Act 2020" w:history="1">
        <w:r>
          <w:rPr>
            <w:rStyle w:val="charCitHyperlinkAbbrev"/>
          </w:rPr>
          <w:t>A2020</w:t>
        </w:r>
        <w:r>
          <w:rPr>
            <w:rStyle w:val="charCitHyperlinkAbbrev"/>
          </w:rPr>
          <w:noBreakHyphen/>
          <w:t>42</w:t>
        </w:r>
      </w:hyperlink>
      <w:r>
        <w:t xml:space="preserve"> s 71</w:t>
      </w:r>
    </w:p>
    <w:p w14:paraId="60FF3986" w14:textId="57B61102" w:rsidR="00132DD9" w:rsidRPr="006A31C7" w:rsidRDefault="00132DD9" w:rsidP="00132DD9">
      <w:pPr>
        <w:pStyle w:val="AmdtsEntries"/>
      </w:pPr>
      <w:r>
        <w:tab/>
        <w:t xml:space="preserve">om </w:t>
      </w:r>
      <w:hyperlink r:id="rId384" w:tooltip="Housing and Consumer Affairs Legislation Amendment Act 2024" w:history="1">
        <w:r>
          <w:rPr>
            <w:rStyle w:val="charCitHyperlinkAbbrev"/>
          </w:rPr>
          <w:t>A2024</w:t>
        </w:r>
        <w:r>
          <w:rPr>
            <w:rStyle w:val="charCitHyperlinkAbbrev"/>
          </w:rPr>
          <w:noBreakHyphen/>
          <w:t>29</w:t>
        </w:r>
      </w:hyperlink>
      <w:r>
        <w:t xml:space="preserve"> s 35</w:t>
      </w:r>
    </w:p>
    <w:p w14:paraId="2DF1A837" w14:textId="0D1E7798" w:rsidR="00632E51" w:rsidRDefault="00632E51" w:rsidP="00632E51">
      <w:pPr>
        <w:pStyle w:val="AmdtsEntryHd"/>
        <w:rPr>
          <w:color w:val="000000"/>
        </w:rPr>
      </w:pPr>
      <w:r w:rsidRPr="00C954BE">
        <w:rPr>
          <w:color w:val="000000"/>
        </w:rPr>
        <w:t>Reasonable excuse—burden of proof</w:t>
      </w:r>
    </w:p>
    <w:p w14:paraId="2ACF1ED9" w14:textId="5E63416D" w:rsidR="00632E51" w:rsidRDefault="00632E51" w:rsidP="00632E51">
      <w:pPr>
        <w:pStyle w:val="AmdtsEntries"/>
      </w:pPr>
      <w:r>
        <w:t>s 34T</w:t>
      </w:r>
      <w:r>
        <w:tab/>
        <w:t xml:space="preserve">ins </w:t>
      </w:r>
      <w:hyperlink r:id="rId385" w:tooltip="Justice Legislation Amendment Act 2020" w:history="1">
        <w:r>
          <w:rPr>
            <w:rStyle w:val="charCitHyperlinkAbbrev"/>
          </w:rPr>
          <w:t>A2020</w:t>
        </w:r>
        <w:r>
          <w:rPr>
            <w:rStyle w:val="charCitHyperlinkAbbrev"/>
          </w:rPr>
          <w:noBreakHyphen/>
          <w:t>42</w:t>
        </w:r>
      </w:hyperlink>
      <w:r>
        <w:t xml:space="preserve"> s 71</w:t>
      </w:r>
    </w:p>
    <w:p w14:paraId="180D8F6D" w14:textId="2E9F13B4" w:rsidR="00132DD9" w:rsidRPr="006A31C7" w:rsidRDefault="00132DD9" w:rsidP="00132DD9">
      <w:pPr>
        <w:pStyle w:val="AmdtsEntries"/>
      </w:pPr>
      <w:r>
        <w:tab/>
        <w:t xml:space="preserve">om </w:t>
      </w:r>
      <w:hyperlink r:id="rId386" w:tooltip="Housing and Consumer Affairs Legislation Amendment Act 2024" w:history="1">
        <w:r>
          <w:rPr>
            <w:rStyle w:val="charCitHyperlinkAbbrev"/>
          </w:rPr>
          <w:t>A2024</w:t>
        </w:r>
        <w:r>
          <w:rPr>
            <w:rStyle w:val="charCitHyperlinkAbbrev"/>
          </w:rPr>
          <w:noBreakHyphen/>
          <w:t>29</w:t>
        </w:r>
      </w:hyperlink>
      <w:r>
        <w:t xml:space="preserve"> s 35</w:t>
      </w:r>
    </w:p>
    <w:p w14:paraId="53AAA67B" w14:textId="4E2E4398" w:rsidR="004252D1" w:rsidRDefault="004252D1" w:rsidP="004252D1">
      <w:pPr>
        <w:pStyle w:val="AmdtsEntryHd"/>
      </w:pPr>
      <w:r w:rsidRPr="00351671">
        <w:rPr>
          <w:rStyle w:val="CharDivText"/>
        </w:rPr>
        <w:lastRenderedPageBreak/>
        <w:t>Investigations</w:t>
      </w:r>
    </w:p>
    <w:p w14:paraId="54C1976C" w14:textId="00E6839F" w:rsidR="004252D1" w:rsidRPr="00D21027" w:rsidRDefault="004252D1" w:rsidP="004252D1">
      <w:pPr>
        <w:pStyle w:val="AmdtsEntries"/>
        <w:keepNext/>
      </w:pPr>
      <w:r>
        <w:t>div 5.2 hdg</w:t>
      </w:r>
      <w:r>
        <w:tab/>
        <w:t xml:space="preserve">reloc from </w:t>
      </w:r>
      <w:hyperlink r:id="rId387" w:tooltip="A1973-17" w:history="1">
        <w:r w:rsidR="00A11E2A" w:rsidRPr="00A11E2A">
          <w:rPr>
            <w:rStyle w:val="charCitHyperlinkAbbrev"/>
          </w:rPr>
          <w:t>Fair Trading (Consumer Affairs) Act 1973</w:t>
        </w:r>
      </w:hyperlink>
      <w:r>
        <w:t xml:space="preserve"> div 3.2 hdg by </w:t>
      </w:r>
      <w:hyperlink r:id="rId38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1DAE2CD" w14:textId="77777777" w:rsidR="004252D1" w:rsidRDefault="004252D1" w:rsidP="004252D1">
      <w:pPr>
        <w:pStyle w:val="AmdtsEntryHd"/>
        <w:rPr>
          <w:rFonts w:ascii="Helvetica" w:hAnsi="Helvetica" w:cs="Helvetica"/>
          <w:sz w:val="16"/>
          <w:szCs w:val="16"/>
        </w:rPr>
      </w:pPr>
      <w:r>
        <w:t>Definitions for div 5.2</w:t>
      </w:r>
    </w:p>
    <w:p w14:paraId="653BA0C5" w14:textId="05A589FD" w:rsidR="004252D1" w:rsidRPr="000730D6" w:rsidRDefault="004252D1" w:rsidP="004252D1">
      <w:pPr>
        <w:pStyle w:val="AmdtsEntries"/>
        <w:keepNext/>
        <w:rPr>
          <w:rFonts w:cs="Arial"/>
        </w:rPr>
      </w:pPr>
      <w:r w:rsidRPr="000730D6">
        <w:rPr>
          <w:rFonts w:cs="Arial"/>
        </w:rPr>
        <w:t>s 35 hdg</w:t>
      </w:r>
      <w:r w:rsidRPr="000730D6">
        <w:rPr>
          <w:rFonts w:cs="Arial"/>
        </w:rPr>
        <w:tab/>
        <w:t xml:space="preserve">(prev s 35A hdg) am </w:t>
      </w:r>
      <w:hyperlink r:id="rId38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rsidRPr="000730D6">
        <w:rPr>
          <w:rFonts w:cs="Arial"/>
        </w:rPr>
        <w:t xml:space="preserve"> amdt 1.93</w:t>
      </w:r>
    </w:p>
    <w:p w14:paraId="3B939EA7" w14:textId="77777777" w:rsidR="004252D1" w:rsidRPr="000730D6" w:rsidRDefault="004252D1" w:rsidP="004252D1">
      <w:pPr>
        <w:pStyle w:val="AmdtsEntries"/>
        <w:keepNext/>
        <w:rPr>
          <w:rFonts w:cs="Arial"/>
        </w:rPr>
      </w:pPr>
      <w:r w:rsidRPr="000730D6">
        <w:rPr>
          <w:rFonts w:cs="Arial"/>
        </w:rPr>
        <w:t>s 35</w:t>
      </w:r>
      <w:r w:rsidRPr="000730D6">
        <w:rPr>
          <w:rFonts w:cs="Arial"/>
        </w:rPr>
        <w:tab/>
      </w:r>
      <w:r w:rsidRPr="000730D6">
        <w:rPr>
          <w:rFonts w:cs="Arial"/>
          <w:b/>
        </w:rPr>
        <w:t>orig s 35</w:t>
      </w:r>
    </w:p>
    <w:p w14:paraId="293A3487" w14:textId="6B4777C1" w:rsidR="004252D1" w:rsidRPr="00A11E2A" w:rsidRDefault="004252D1" w:rsidP="004252D1">
      <w:pPr>
        <w:pStyle w:val="AmdtsEntries"/>
        <w:keepNext/>
      </w:pPr>
      <w:r w:rsidRPr="000730D6">
        <w:rPr>
          <w:rFonts w:cs="Arial"/>
        </w:rPr>
        <w:tab/>
        <w:t xml:space="preserve">am </w:t>
      </w:r>
      <w:hyperlink r:id="rId390"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rsidRPr="000730D6">
        <w:rPr>
          <w:rFonts w:cs="Arial"/>
        </w:rPr>
        <w:t xml:space="preserve"> s 3 sch 1; </w:t>
      </w:r>
      <w:hyperlink r:id="rId391" w:tooltip="Fair Trading Legislation Amendment Act 2001" w:history="1">
        <w:r w:rsidR="00A11E2A" w:rsidRPr="00A11E2A">
          <w:rPr>
            <w:rStyle w:val="charCitHyperlinkAbbrev"/>
          </w:rPr>
          <w:t>A2001</w:t>
        </w:r>
        <w:r w:rsidR="00A11E2A" w:rsidRPr="00A11E2A">
          <w:rPr>
            <w:rStyle w:val="charCitHyperlinkAbbrev"/>
          </w:rPr>
          <w:noBreakHyphen/>
          <w:t>77</w:t>
        </w:r>
      </w:hyperlink>
      <w:r w:rsidRPr="000730D6">
        <w:rPr>
          <w:rFonts w:cs="Arial"/>
        </w:rPr>
        <w:t xml:space="preserve"> ss 7-9</w:t>
      </w:r>
    </w:p>
    <w:p w14:paraId="38FDD9F0" w14:textId="75C9A8D5" w:rsidR="004252D1" w:rsidRPr="000730D6" w:rsidRDefault="004252D1" w:rsidP="004252D1">
      <w:pPr>
        <w:pStyle w:val="AmdtsEntries"/>
        <w:keepNext/>
        <w:rPr>
          <w:rFonts w:cs="Arial"/>
        </w:rPr>
      </w:pPr>
      <w:r w:rsidRPr="000730D6">
        <w:rPr>
          <w:rFonts w:cs="Arial"/>
        </w:rPr>
        <w:tab/>
        <w:t xml:space="preserve">om </w:t>
      </w:r>
      <w:hyperlink r:id="rId39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rsidRPr="000730D6">
        <w:rPr>
          <w:rFonts w:cs="Arial"/>
        </w:rPr>
        <w:t xml:space="preserve"> amdt 1.92</w:t>
      </w:r>
    </w:p>
    <w:p w14:paraId="7D9E9D2E" w14:textId="77777777" w:rsidR="004252D1" w:rsidRPr="000730D6" w:rsidRDefault="004252D1" w:rsidP="004252D1">
      <w:pPr>
        <w:pStyle w:val="AmdtsEntries"/>
        <w:keepNext/>
        <w:rPr>
          <w:rFonts w:cs="Arial"/>
          <w:b/>
        </w:rPr>
      </w:pPr>
      <w:r w:rsidRPr="000730D6">
        <w:rPr>
          <w:rFonts w:cs="Arial"/>
        </w:rPr>
        <w:tab/>
      </w:r>
      <w:r w:rsidRPr="000730D6">
        <w:rPr>
          <w:rFonts w:cs="Arial"/>
          <w:b/>
        </w:rPr>
        <w:t>prev s 35</w:t>
      </w:r>
    </w:p>
    <w:p w14:paraId="4900FB7A" w14:textId="58B39876" w:rsidR="004252D1" w:rsidRPr="000730D6" w:rsidRDefault="004252D1" w:rsidP="004252D1">
      <w:pPr>
        <w:pStyle w:val="AmdtsEntries"/>
        <w:keepNext/>
        <w:rPr>
          <w:rFonts w:cs="Arial"/>
        </w:rPr>
      </w:pPr>
      <w:r w:rsidRPr="000730D6">
        <w:rPr>
          <w:rFonts w:cs="Arial"/>
        </w:rPr>
        <w:tab/>
        <w:t xml:space="preserve">(prev s 35A) ins </w:t>
      </w:r>
      <w:hyperlink r:id="rId393" w:tooltip="Law Reform (Miscellaneous Provisions) Act 1999" w:history="1">
        <w:r w:rsidR="00A11E2A" w:rsidRPr="00A11E2A">
          <w:rPr>
            <w:rStyle w:val="charCitHyperlinkAbbrev"/>
          </w:rPr>
          <w:t>A1999</w:t>
        </w:r>
        <w:r w:rsidR="00A11E2A" w:rsidRPr="00A11E2A">
          <w:rPr>
            <w:rStyle w:val="charCitHyperlinkAbbrev"/>
          </w:rPr>
          <w:noBreakHyphen/>
          <w:t>66</w:t>
        </w:r>
      </w:hyperlink>
      <w:r w:rsidRPr="000730D6">
        <w:rPr>
          <w:rFonts w:cs="Arial"/>
        </w:rPr>
        <w:t xml:space="preserve"> sch 3</w:t>
      </w:r>
    </w:p>
    <w:p w14:paraId="45BC4446" w14:textId="7A222DE1" w:rsidR="004252D1" w:rsidRPr="000730D6" w:rsidRDefault="004252D1" w:rsidP="004252D1">
      <w:pPr>
        <w:pStyle w:val="AmdtsEntries"/>
        <w:keepNext/>
        <w:rPr>
          <w:rFonts w:cs="Arial"/>
        </w:rPr>
      </w:pPr>
      <w:r w:rsidRPr="000730D6">
        <w:rPr>
          <w:rFonts w:cs="Arial"/>
        </w:rPr>
        <w:tab/>
        <w:t xml:space="preserve">am </w:t>
      </w:r>
      <w:hyperlink r:id="rId394"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rsidRPr="000730D6">
        <w:rPr>
          <w:rFonts w:cs="Arial"/>
        </w:rPr>
        <w:t xml:space="preserve"> sch 1; </w:t>
      </w:r>
      <w:hyperlink r:id="rId395"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rsidRPr="000730D6">
        <w:rPr>
          <w:rFonts w:cs="Arial"/>
        </w:rPr>
        <w:t xml:space="preserve"> amdt 1.94</w:t>
      </w:r>
    </w:p>
    <w:p w14:paraId="6293F9CF" w14:textId="1B67D610" w:rsidR="004252D1" w:rsidRPr="000730D6" w:rsidRDefault="004252D1" w:rsidP="004252D1">
      <w:pPr>
        <w:pStyle w:val="AmdtsEntries"/>
        <w:rPr>
          <w:rFonts w:cs="Arial"/>
        </w:rPr>
      </w:pPr>
      <w:r w:rsidRPr="000730D6">
        <w:rPr>
          <w:rFonts w:cs="Arial"/>
        </w:rPr>
        <w:tab/>
        <w:t xml:space="preserve">renum as s 35 </w:t>
      </w:r>
      <w:hyperlink r:id="rId39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rsidRPr="000730D6">
        <w:rPr>
          <w:rFonts w:cs="Arial"/>
        </w:rPr>
        <w:t xml:space="preserve"> amdt 1.95</w:t>
      </w:r>
    </w:p>
    <w:p w14:paraId="61E365DF" w14:textId="053F1E84" w:rsidR="004252D1" w:rsidRPr="000730D6" w:rsidRDefault="004252D1" w:rsidP="004252D1">
      <w:pPr>
        <w:pStyle w:val="AmdtsEntries"/>
        <w:keepNext/>
        <w:rPr>
          <w:rFonts w:cs="Arial"/>
        </w:rPr>
      </w:pPr>
      <w:r w:rsidRPr="000730D6">
        <w:rPr>
          <w:rFonts w:cs="Arial"/>
        </w:rPr>
        <w:tab/>
        <w:t xml:space="preserve">om </w:t>
      </w:r>
      <w:hyperlink r:id="rId39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0730D6">
        <w:rPr>
          <w:rFonts w:cs="Arial"/>
        </w:rPr>
        <w:t xml:space="preserve"> amdt 1.10</w:t>
      </w:r>
    </w:p>
    <w:p w14:paraId="6BC7F686" w14:textId="77777777" w:rsidR="004252D1" w:rsidRPr="000730D6" w:rsidRDefault="004252D1" w:rsidP="004252D1">
      <w:pPr>
        <w:pStyle w:val="AmdtsEntries"/>
        <w:keepNext/>
        <w:rPr>
          <w:rFonts w:cs="Arial"/>
          <w:b/>
        </w:rPr>
      </w:pPr>
      <w:r w:rsidRPr="000730D6">
        <w:rPr>
          <w:rFonts w:cs="Arial"/>
        </w:rPr>
        <w:tab/>
      </w:r>
      <w:r w:rsidRPr="000730D6">
        <w:rPr>
          <w:rFonts w:cs="Arial"/>
          <w:b/>
        </w:rPr>
        <w:t>pres s 35</w:t>
      </w:r>
    </w:p>
    <w:p w14:paraId="71495CB3" w14:textId="3F191E11" w:rsidR="004252D1" w:rsidRPr="000730D6" w:rsidRDefault="004252D1" w:rsidP="004252D1">
      <w:pPr>
        <w:pStyle w:val="AmdtsEntries"/>
        <w:keepNext/>
        <w:rPr>
          <w:rFonts w:cs="Arial"/>
        </w:rPr>
      </w:pPr>
      <w:r w:rsidRPr="000730D6">
        <w:rPr>
          <w:rFonts w:cs="Arial"/>
        </w:rPr>
        <w:tab/>
        <w:t xml:space="preserve">reloc from </w:t>
      </w:r>
      <w:hyperlink r:id="rId398" w:tooltip="A1973-17" w:history="1">
        <w:r w:rsidR="00A11E2A" w:rsidRPr="00A11E2A">
          <w:rPr>
            <w:rStyle w:val="charCitHyperlinkAbbrev"/>
          </w:rPr>
          <w:t>Fair Trading (Consumer Affairs) Act 1973</w:t>
        </w:r>
      </w:hyperlink>
      <w:r w:rsidRPr="000730D6">
        <w:rPr>
          <w:rFonts w:cs="Arial"/>
        </w:rPr>
        <w:t xml:space="preserve"> s 8A by </w:t>
      </w:r>
      <w:hyperlink r:id="rId39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0730D6">
        <w:rPr>
          <w:rFonts w:cs="Arial"/>
        </w:rPr>
        <w:t xml:space="preserve"> amdt 2.26</w:t>
      </w:r>
    </w:p>
    <w:p w14:paraId="26764021" w14:textId="77777777" w:rsidR="004252D1" w:rsidRDefault="004252D1" w:rsidP="004252D1">
      <w:pPr>
        <w:pStyle w:val="AmdtsEntryHd"/>
      </w:pPr>
      <w:r>
        <w:t>Evidence of approved code</w:t>
      </w:r>
    </w:p>
    <w:p w14:paraId="21870AA1" w14:textId="77777777" w:rsidR="004252D1" w:rsidRDefault="004252D1" w:rsidP="004252D1">
      <w:pPr>
        <w:pStyle w:val="AmdtsEntries"/>
      </w:pPr>
      <w:r>
        <w:t>s 35A</w:t>
      </w:r>
      <w:r>
        <w:tab/>
        <w:t>renum as s 35</w:t>
      </w:r>
    </w:p>
    <w:p w14:paraId="54AF97C1" w14:textId="77777777" w:rsidR="004252D1" w:rsidRDefault="004252D1" w:rsidP="004252D1">
      <w:pPr>
        <w:pStyle w:val="AmdtsEntryHd"/>
      </w:pPr>
      <w:r w:rsidRPr="00734229">
        <w:t>Investigators</w:t>
      </w:r>
    </w:p>
    <w:p w14:paraId="6F5DBC13" w14:textId="77777777" w:rsidR="004252D1" w:rsidRPr="00A24F0C" w:rsidRDefault="004252D1" w:rsidP="009069AD">
      <w:pPr>
        <w:pStyle w:val="AmdtsEntries"/>
        <w:keepNext/>
        <w:rPr>
          <w:rFonts w:cs="Arial"/>
          <w:b/>
        </w:rPr>
      </w:pPr>
      <w:r>
        <w:rPr>
          <w:rFonts w:cs="Arial"/>
        </w:rPr>
        <w:t>s 36</w:t>
      </w:r>
      <w:r w:rsidRPr="00A24F0C">
        <w:rPr>
          <w:rFonts w:cs="Arial"/>
        </w:rPr>
        <w:tab/>
      </w:r>
      <w:r>
        <w:rPr>
          <w:rFonts w:cs="Arial"/>
          <w:b/>
        </w:rPr>
        <w:t>orig s 36</w:t>
      </w:r>
    </w:p>
    <w:p w14:paraId="7A05137E" w14:textId="77777777" w:rsidR="004252D1" w:rsidRDefault="004252D1" w:rsidP="009069AD">
      <w:pPr>
        <w:pStyle w:val="AmdtsEntries"/>
        <w:keepNext/>
      </w:pPr>
      <w:r>
        <w:tab/>
        <w:t>renum as s 24</w:t>
      </w:r>
    </w:p>
    <w:p w14:paraId="2FC9CCE0" w14:textId="77777777" w:rsidR="004252D1" w:rsidRPr="00A24F0C" w:rsidRDefault="004252D1" w:rsidP="009069AD">
      <w:pPr>
        <w:pStyle w:val="AmdtsEntries"/>
        <w:keepNext/>
        <w:rPr>
          <w:rFonts w:cs="Arial"/>
        </w:rPr>
      </w:pPr>
      <w:r w:rsidRPr="00A24F0C">
        <w:rPr>
          <w:rFonts w:cs="Arial"/>
        </w:rPr>
        <w:tab/>
      </w:r>
      <w:r w:rsidRPr="00A24F0C">
        <w:rPr>
          <w:rFonts w:cs="Arial"/>
          <w:b/>
        </w:rPr>
        <w:t>pres s 3</w:t>
      </w:r>
      <w:r>
        <w:rPr>
          <w:rFonts w:cs="Arial"/>
          <w:b/>
        </w:rPr>
        <w:t>6</w:t>
      </w:r>
    </w:p>
    <w:p w14:paraId="6BC569D7" w14:textId="02743747" w:rsidR="004252D1" w:rsidRDefault="004252D1" w:rsidP="009069AD">
      <w:pPr>
        <w:pStyle w:val="AmdtsEntries"/>
        <w:keepNext/>
      </w:pPr>
      <w:r>
        <w:tab/>
        <w:t xml:space="preserve">reloc from </w:t>
      </w:r>
      <w:hyperlink r:id="rId400" w:tooltip="A1973-17" w:history="1">
        <w:r w:rsidR="00A11E2A" w:rsidRPr="00A11E2A">
          <w:rPr>
            <w:rStyle w:val="charCitHyperlinkAbbrev"/>
          </w:rPr>
          <w:t>Fair Trading (Consumer Affairs) Act 1973</w:t>
        </w:r>
      </w:hyperlink>
      <w:r>
        <w:t xml:space="preserve"> s 9 by </w:t>
      </w:r>
      <w:hyperlink r:id="rId40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0F7A4D5A" w14:textId="2B47BEE6" w:rsidR="004252D1" w:rsidRDefault="004252D1" w:rsidP="009069AD">
      <w:pPr>
        <w:pStyle w:val="AmdtsEntries"/>
        <w:keepNext/>
      </w:pPr>
      <w:r>
        <w:tab/>
        <w:t xml:space="preserve">sub </w:t>
      </w:r>
      <w:hyperlink r:id="rId402" w:tooltip="Justice and Community Safety Legislation Amendment Act 2011" w:history="1">
        <w:r w:rsidR="00A11E2A" w:rsidRPr="00A11E2A">
          <w:rPr>
            <w:rStyle w:val="charCitHyperlinkAbbrev"/>
          </w:rPr>
          <w:t>A2011</w:t>
        </w:r>
        <w:r w:rsidR="00A11E2A" w:rsidRPr="00A11E2A">
          <w:rPr>
            <w:rStyle w:val="charCitHyperlinkAbbrev"/>
          </w:rPr>
          <w:noBreakHyphen/>
          <w:t>16</w:t>
        </w:r>
      </w:hyperlink>
      <w:r>
        <w:t xml:space="preserve"> amdt 1.15</w:t>
      </w:r>
    </w:p>
    <w:p w14:paraId="61F62D11" w14:textId="341DC430" w:rsidR="00921F12" w:rsidRPr="009E23AA" w:rsidRDefault="00921F12" w:rsidP="004252D1">
      <w:pPr>
        <w:pStyle w:val="AmdtsEntries"/>
      </w:pPr>
      <w:r>
        <w:tab/>
        <w:t xml:space="preserve">am </w:t>
      </w:r>
      <w:hyperlink r:id="rId403" w:tooltip="Justice and Community Safety Legislation Amendment Act 2011 (No 3)" w:history="1">
        <w:r w:rsidR="00A11E2A" w:rsidRPr="00A11E2A">
          <w:rPr>
            <w:rStyle w:val="charCitHyperlinkAbbrev"/>
          </w:rPr>
          <w:t>A2011</w:t>
        </w:r>
        <w:r w:rsidR="00A11E2A" w:rsidRPr="00A11E2A">
          <w:rPr>
            <w:rStyle w:val="charCitHyperlinkAbbrev"/>
          </w:rPr>
          <w:noBreakHyphen/>
          <w:t>49</w:t>
        </w:r>
      </w:hyperlink>
      <w:r>
        <w:t xml:space="preserve"> amdt 1.7</w:t>
      </w:r>
    </w:p>
    <w:p w14:paraId="3C2BC7EF" w14:textId="77777777" w:rsidR="004252D1" w:rsidRDefault="004252D1" w:rsidP="004252D1">
      <w:pPr>
        <w:pStyle w:val="AmdtsEntryHd"/>
        <w:rPr>
          <w:rFonts w:ascii="Helvetica" w:hAnsi="Helvetica" w:cs="Helvetica"/>
          <w:sz w:val="16"/>
          <w:szCs w:val="16"/>
        </w:rPr>
      </w:pPr>
      <w:r>
        <w:t>Identity cards</w:t>
      </w:r>
    </w:p>
    <w:p w14:paraId="76A1DEBB" w14:textId="77777777" w:rsidR="004252D1" w:rsidRPr="00A24F0C" w:rsidRDefault="004252D1" w:rsidP="004252D1">
      <w:pPr>
        <w:pStyle w:val="AmdtsEntries"/>
        <w:keepNext/>
        <w:rPr>
          <w:rFonts w:cs="Arial"/>
          <w:b/>
        </w:rPr>
      </w:pPr>
      <w:r>
        <w:rPr>
          <w:rFonts w:cs="Arial"/>
        </w:rPr>
        <w:t>s 37</w:t>
      </w:r>
      <w:r w:rsidRPr="00A24F0C">
        <w:rPr>
          <w:rFonts w:cs="Arial"/>
        </w:rPr>
        <w:tab/>
      </w:r>
      <w:r>
        <w:rPr>
          <w:rFonts w:cs="Arial"/>
          <w:b/>
        </w:rPr>
        <w:t>orig s 37</w:t>
      </w:r>
    </w:p>
    <w:p w14:paraId="3AEAB401" w14:textId="77777777" w:rsidR="004252D1" w:rsidRDefault="004252D1" w:rsidP="004252D1">
      <w:pPr>
        <w:pStyle w:val="AmdtsEntries"/>
        <w:keepNext/>
      </w:pPr>
      <w:r>
        <w:tab/>
        <w:t>renum as s 25</w:t>
      </w:r>
    </w:p>
    <w:p w14:paraId="59085ECE"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7</w:t>
      </w:r>
    </w:p>
    <w:p w14:paraId="3129F9E0" w14:textId="74F445C5" w:rsidR="004252D1" w:rsidRPr="009E23AA" w:rsidRDefault="004252D1" w:rsidP="004252D1">
      <w:pPr>
        <w:pStyle w:val="AmdtsEntries"/>
      </w:pPr>
      <w:r>
        <w:tab/>
        <w:t xml:space="preserve">reloc from </w:t>
      </w:r>
      <w:hyperlink r:id="rId404" w:tooltip="A1973-17" w:history="1">
        <w:r w:rsidR="00A11E2A" w:rsidRPr="00A11E2A">
          <w:rPr>
            <w:rStyle w:val="charCitHyperlinkAbbrev"/>
          </w:rPr>
          <w:t>Fair Trading (Consumer Affairs) Act 1973</w:t>
        </w:r>
      </w:hyperlink>
      <w:r>
        <w:t xml:space="preserve"> s 10 by </w:t>
      </w:r>
      <w:hyperlink r:id="rId40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3263D593" w14:textId="77777777" w:rsidR="004252D1" w:rsidRDefault="004252D1" w:rsidP="004252D1">
      <w:pPr>
        <w:pStyle w:val="AmdtsEntryHd"/>
      </w:pPr>
      <w:r w:rsidRPr="00E83334">
        <w:t>Power not to be exercised before identity card shown</w:t>
      </w:r>
    </w:p>
    <w:p w14:paraId="3B054204" w14:textId="77777777" w:rsidR="004252D1" w:rsidRPr="00A24F0C" w:rsidRDefault="004252D1" w:rsidP="004252D1">
      <w:pPr>
        <w:pStyle w:val="AmdtsEntries"/>
        <w:keepNext/>
        <w:rPr>
          <w:rFonts w:cs="Arial"/>
          <w:b/>
        </w:rPr>
      </w:pPr>
      <w:r>
        <w:rPr>
          <w:rFonts w:cs="Arial"/>
        </w:rPr>
        <w:t>s 38</w:t>
      </w:r>
      <w:r w:rsidRPr="00A24F0C">
        <w:rPr>
          <w:rFonts w:cs="Arial"/>
        </w:rPr>
        <w:tab/>
      </w:r>
      <w:r>
        <w:rPr>
          <w:rFonts w:cs="Arial"/>
          <w:b/>
        </w:rPr>
        <w:t>orig s 38</w:t>
      </w:r>
    </w:p>
    <w:p w14:paraId="53C27695" w14:textId="77777777" w:rsidR="004252D1" w:rsidRDefault="004252D1" w:rsidP="004252D1">
      <w:pPr>
        <w:pStyle w:val="AmdtsEntries"/>
        <w:keepNext/>
      </w:pPr>
      <w:r>
        <w:tab/>
        <w:t>renum as s 26</w:t>
      </w:r>
    </w:p>
    <w:p w14:paraId="664C17E1"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8</w:t>
      </w:r>
    </w:p>
    <w:p w14:paraId="103D0635" w14:textId="6A857743" w:rsidR="004252D1" w:rsidRPr="009E23AA" w:rsidRDefault="004252D1" w:rsidP="004252D1">
      <w:pPr>
        <w:pStyle w:val="AmdtsEntries"/>
      </w:pPr>
      <w:r>
        <w:tab/>
        <w:t xml:space="preserve">reloc from </w:t>
      </w:r>
      <w:hyperlink r:id="rId406" w:tooltip="A1973-17" w:history="1">
        <w:r w:rsidR="00A11E2A" w:rsidRPr="00A11E2A">
          <w:rPr>
            <w:rStyle w:val="charCitHyperlinkAbbrev"/>
          </w:rPr>
          <w:t>Fair Trading (Consumer Affairs) Act 1973</w:t>
        </w:r>
      </w:hyperlink>
      <w:r>
        <w:t xml:space="preserve"> s 11 by </w:t>
      </w:r>
      <w:hyperlink r:id="rId40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1023CF36" w14:textId="77777777" w:rsidR="004252D1" w:rsidRDefault="004252D1" w:rsidP="004252D1">
      <w:pPr>
        <w:pStyle w:val="AmdtsEntryHd"/>
      </w:pPr>
      <w:r>
        <w:t>General power to enter premises</w:t>
      </w:r>
    </w:p>
    <w:p w14:paraId="48D107AF" w14:textId="77777777" w:rsidR="004252D1" w:rsidRPr="00A24F0C" w:rsidRDefault="004252D1" w:rsidP="004252D1">
      <w:pPr>
        <w:pStyle w:val="AmdtsEntries"/>
        <w:keepNext/>
        <w:rPr>
          <w:rFonts w:cs="Arial"/>
          <w:b/>
        </w:rPr>
      </w:pPr>
      <w:r>
        <w:rPr>
          <w:rFonts w:cs="Arial"/>
        </w:rPr>
        <w:t>s 39</w:t>
      </w:r>
      <w:r w:rsidRPr="00A24F0C">
        <w:rPr>
          <w:rFonts w:cs="Arial"/>
        </w:rPr>
        <w:tab/>
      </w:r>
      <w:r>
        <w:rPr>
          <w:rFonts w:cs="Arial"/>
          <w:b/>
        </w:rPr>
        <w:t>orig s 39</w:t>
      </w:r>
    </w:p>
    <w:p w14:paraId="16209FD7" w14:textId="77777777" w:rsidR="004252D1" w:rsidRDefault="004252D1" w:rsidP="004252D1">
      <w:pPr>
        <w:pStyle w:val="AmdtsEntries"/>
        <w:keepNext/>
      </w:pPr>
      <w:r>
        <w:tab/>
        <w:t>renum as s 27</w:t>
      </w:r>
    </w:p>
    <w:p w14:paraId="7CA0B7B8" w14:textId="77777777" w:rsidR="004252D1" w:rsidRPr="00A24F0C" w:rsidRDefault="004252D1" w:rsidP="004252D1">
      <w:pPr>
        <w:pStyle w:val="AmdtsEntries"/>
        <w:keepNext/>
        <w:rPr>
          <w:rFonts w:cs="Arial"/>
        </w:rPr>
      </w:pPr>
      <w:r w:rsidRPr="00A24F0C">
        <w:rPr>
          <w:rFonts w:cs="Arial"/>
        </w:rPr>
        <w:tab/>
      </w:r>
      <w:r w:rsidRPr="00A24F0C">
        <w:rPr>
          <w:rFonts w:cs="Arial"/>
          <w:b/>
        </w:rPr>
        <w:t>pres s 3</w:t>
      </w:r>
      <w:r>
        <w:rPr>
          <w:rFonts w:cs="Arial"/>
          <w:b/>
        </w:rPr>
        <w:t>9</w:t>
      </w:r>
    </w:p>
    <w:p w14:paraId="3CB50C06" w14:textId="5C5ACBA5" w:rsidR="004252D1" w:rsidRPr="009E23AA" w:rsidRDefault="004252D1" w:rsidP="004252D1">
      <w:pPr>
        <w:pStyle w:val="AmdtsEntries"/>
      </w:pPr>
      <w:r>
        <w:tab/>
        <w:t xml:space="preserve">reloc from </w:t>
      </w:r>
      <w:hyperlink r:id="rId408" w:tooltip="A1973-17" w:history="1">
        <w:r w:rsidR="00A11E2A" w:rsidRPr="00A11E2A">
          <w:rPr>
            <w:rStyle w:val="charCitHyperlinkAbbrev"/>
          </w:rPr>
          <w:t>Fair Trading (Consumer Affairs) Act 1973</w:t>
        </w:r>
      </w:hyperlink>
      <w:r>
        <w:t xml:space="preserve"> s 12 by </w:t>
      </w:r>
      <w:hyperlink r:id="rId40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089B1787" w14:textId="77777777" w:rsidR="004252D1" w:rsidRDefault="004252D1" w:rsidP="004252D1">
      <w:pPr>
        <w:pStyle w:val="AmdtsEntryHd"/>
      </w:pPr>
      <w:r w:rsidRPr="00E83334">
        <w:lastRenderedPageBreak/>
        <w:t>Consent to entry</w:t>
      </w:r>
    </w:p>
    <w:p w14:paraId="40E24540" w14:textId="0EE210C4" w:rsidR="004252D1" w:rsidRPr="00991F13" w:rsidRDefault="004252D1" w:rsidP="004252D1">
      <w:pPr>
        <w:pStyle w:val="AmdtsEntries"/>
      </w:pPr>
      <w:r>
        <w:t>s 40</w:t>
      </w:r>
      <w:r>
        <w:tab/>
        <w:t xml:space="preserve">om </w:t>
      </w:r>
      <w:hyperlink r:id="rId41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43876C5C" w14:textId="5844576E" w:rsidR="004252D1" w:rsidRPr="009E23AA" w:rsidRDefault="004252D1" w:rsidP="004252D1">
      <w:pPr>
        <w:pStyle w:val="AmdtsEntries"/>
        <w:keepNext/>
      </w:pPr>
      <w:r>
        <w:tab/>
        <w:t xml:space="preserve">reloc from </w:t>
      </w:r>
      <w:hyperlink r:id="rId411" w:tooltip="A1973-17" w:history="1">
        <w:r w:rsidR="00A11E2A" w:rsidRPr="00A11E2A">
          <w:rPr>
            <w:rStyle w:val="charCitHyperlinkAbbrev"/>
          </w:rPr>
          <w:t>Fair Trading (Consumer Affairs) Act 1973</w:t>
        </w:r>
      </w:hyperlink>
      <w:r>
        <w:t xml:space="preserve"> s 12A by </w:t>
      </w:r>
      <w:hyperlink r:id="rId41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3D54E388" w14:textId="77777777" w:rsidR="004252D1" w:rsidRDefault="004252D1" w:rsidP="004252D1">
      <w:pPr>
        <w:pStyle w:val="AmdtsEntryHd"/>
        <w:rPr>
          <w:rFonts w:ascii="Helvetica" w:hAnsi="Helvetica" w:cs="Helvetica"/>
          <w:sz w:val="16"/>
          <w:szCs w:val="16"/>
        </w:rPr>
      </w:pPr>
      <w:r>
        <w:t>Warrants</w:t>
      </w:r>
    </w:p>
    <w:p w14:paraId="7CA9B7A3" w14:textId="1AD0F029" w:rsidR="004252D1" w:rsidRDefault="004252D1" w:rsidP="004252D1">
      <w:pPr>
        <w:pStyle w:val="AmdtsEntries"/>
      </w:pPr>
      <w:r>
        <w:t>s 41</w:t>
      </w:r>
      <w:r>
        <w:tab/>
        <w:t xml:space="preserve">am </w:t>
      </w:r>
      <w:hyperlink r:id="rId413" w:tooltip="Statute Law Revision (Penalties) Act 1998" w:history="1">
        <w:r w:rsidR="00A11E2A" w:rsidRPr="00A11E2A">
          <w:rPr>
            <w:rStyle w:val="charCitHyperlinkAbbrev"/>
          </w:rPr>
          <w:t>A1998</w:t>
        </w:r>
        <w:r w:rsidR="00A11E2A" w:rsidRPr="00A11E2A">
          <w:rPr>
            <w:rStyle w:val="charCitHyperlinkAbbrev"/>
          </w:rPr>
          <w:noBreakHyphen/>
          <w:t>54</w:t>
        </w:r>
      </w:hyperlink>
      <w:r>
        <w:t xml:space="preserve"> sch; </w:t>
      </w:r>
      <w:hyperlink r:id="rId414" w:tooltip="Justice and Community Safety Legislation Amendment Act 2004" w:history="1">
        <w:r w:rsidR="00A11E2A" w:rsidRPr="00A11E2A">
          <w:rPr>
            <w:rStyle w:val="charCitHyperlinkAbbrev"/>
          </w:rPr>
          <w:t>A2004</w:t>
        </w:r>
        <w:r w:rsidR="00A11E2A" w:rsidRPr="00A11E2A">
          <w:rPr>
            <w:rStyle w:val="charCitHyperlinkAbbrev"/>
          </w:rPr>
          <w:noBreakHyphen/>
          <w:t>18</w:t>
        </w:r>
      </w:hyperlink>
      <w:r>
        <w:t xml:space="preserve"> s 24, s 25; ss renum R10 LA (see </w:t>
      </w:r>
      <w:hyperlink r:id="rId415" w:tooltip="Justice and Community Safety Legislation Amendment Act 2004" w:history="1">
        <w:r w:rsidR="00A11E2A" w:rsidRPr="00A11E2A">
          <w:rPr>
            <w:rStyle w:val="charCitHyperlinkAbbrev"/>
          </w:rPr>
          <w:t>A2004</w:t>
        </w:r>
        <w:r w:rsidR="00A11E2A" w:rsidRPr="00A11E2A">
          <w:rPr>
            <w:rStyle w:val="charCitHyperlinkAbbrev"/>
          </w:rPr>
          <w:noBreakHyphen/>
          <w:t>18</w:t>
        </w:r>
      </w:hyperlink>
      <w:r>
        <w:t xml:space="preserve"> s 26)</w:t>
      </w:r>
    </w:p>
    <w:p w14:paraId="15F6E340" w14:textId="1E6D9D19" w:rsidR="004252D1" w:rsidRDefault="004252D1" w:rsidP="004252D1">
      <w:pPr>
        <w:pStyle w:val="AmdtsEntries"/>
      </w:pPr>
      <w:r>
        <w:tab/>
        <w:t xml:space="preserve">om </w:t>
      </w:r>
      <w:hyperlink r:id="rId41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3B78CB9E" w14:textId="6331EC8B" w:rsidR="004252D1" w:rsidRPr="009E23AA" w:rsidRDefault="004252D1" w:rsidP="004252D1">
      <w:pPr>
        <w:pStyle w:val="AmdtsEntries"/>
        <w:keepNext/>
      </w:pPr>
      <w:r>
        <w:tab/>
        <w:t xml:space="preserve">reloc from </w:t>
      </w:r>
      <w:hyperlink r:id="rId417" w:tooltip="A1973-17" w:history="1">
        <w:r w:rsidR="00A11E2A" w:rsidRPr="00A11E2A">
          <w:rPr>
            <w:rStyle w:val="charCitHyperlinkAbbrev"/>
          </w:rPr>
          <w:t>Fair Trading (Consumer Affairs) Act 1973</w:t>
        </w:r>
      </w:hyperlink>
      <w:r>
        <w:t xml:space="preserve"> s 12B by </w:t>
      </w:r>
      <w:hyperlink r:id="rId41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4283D2C" w14:textId="77777777" w:rsidR="004252D1" w:rsidRDefault="004252D1" w:rsidP="004252D1">
      <w:pPr>
        <w:pStyle w:val="AmdtsEntryHd"/>
        <w:rPr>
          <w:rFonts w:ascii="Helvetica" w:hAnsi="Helvetica" w:cs="Helvetica"/>
          <w:sz w:val="16"/>
          <w:szCs w:val="16"/>
        </w:rPr>
      </w:pPr>
      <w:r>
        <w:t>Warrants—application made other than in person</w:t>
      </w:r>
    </w:p>
    <w:p w14:paraId="36BF937B" w14:textId="4A21D9B0" w:rsidR="004252D1" w:rsidRDefault="004252D1" w:rsidP="004252D1">
      <w:pPr>
        <w:pStyle w:val="AmdtsEntries"/>
      </w:pPr>
      <w:r>
        <w:t>s 42</w:t>
      </w:r>
      <w:r>
        <w:tab/>
        <w:t xml:space="preserve">am </w:t>
      </w:r>
      <w:hyperlink r:id="rId419"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6E89AEFF" w14:textId="61FF4D1A" w:rsidR="004252D1" w:rsidRDefault="004252D1" w:rsidP="004252D1">
      <w:pPr>
        <w:pStyle w:val="AmdtsEntries"/>
      </w:pPr>
      <w:r>
        <w:tab/>
        <w:t xml:space="preserve">om </w:t>
      </w:r>
      <w:hyperlink r:id="rId4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330B5A42" w14:textId="3ADC1915" w:rsidR="004252D1" w:rsidRDefault="004252D1" w:rsidP="004252D1">
      <w:pPr>
        <w:pStyle w:val="AmdtsEntries"/>
      </w:pPr>
      <w:r>
        <w:tab/>
        <w:t xml:space="preserve">reloc from </w:t>
      </w:r>
      <w:hyperlink r:id="rId421" w:tooltip="A1973-17" w:history="1">
        <w:r w:rsidR="00A11E2A" w:rsidRPr="00A11E2A">
          <w:rPr>
            <w:rStyle w:val="charCitHyperlinkAbbrev"/>
          </w:rPr>
          <w:t>Fair Trading (Consumer Affairs) Act 1973</w:t>
        </w:r>
      </w:hyperlink>
      <w:r>
        <w:t xml:space="preserve"> s 12C by </w:t>
      </w:r>
      <w:hyperlink r:id="rId42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559265ED" w14:textId="2BD393DB" w:rsidR="009A0476" w:rsidRPr="009E23AA" w:rsidRDefault="009A0476" w:rsidP="004252D1">
      <w:pPr>
        <w:pStyle w:val="AmdtsEntries"/>
      </w:pPr>
      <w:r>
        <w:tab/>
        <w:t xml:space="preserve">am </w:t>
      </w:r>
      <w:hyperlink r:id="rId423" w:tooltip="Red Tape Reduction Legislation Amendment Act 2018" w:history="1">
        <w:r w:rsidRPr="009A0476">
          <w:rPr>
            <w:rStyle w:val="charCitHyperlinkAbbrev"/>
          </w:rPr>
          <w:t>A2018</w:t>
        </w:r>
        <w:r w:rsidRPr="009A0476">
          <w:rPr>
            <w:rStyle w:val="charCitHyperlinkAbbrev"/>
          </w:rPr>
          <w:noBreakHyphen/>
          <w:t>33</w:t>
        </w:r>
      </w:hyperlink>
      <w:r>
        <w:t xml:space="preserve"> amdt 1.23, amdt 1.24</w:t>
      </w:r>
    </w:p>
    <w:p w14:paraId="6C5D07AB" w14:textId="77777777" w:rsidR="004252D1" w:rsidRDefault="004252D1" w:rsidP="004252D1">
      <w:pPr>
        <w:pStyle w:val="AmdtsEntryHd"/>
        <w:rPr>
          <w:rFonts w:ascii="Helvetica" w:hAnsi="Helvetica" w:cs="Helvetica"/>
          <w:sz w:val="16"/>
          <w:szCs w:val="16"/>
        </w:rPr>
      </w:pPr>
      <w:r>
        <w:t>General powers on entry to premises</w:t>
      </w:r>
    </w:p>
    <w:p w14:paraId="47FC0B67" w14:textId="06C41DE4" w:rsidR="004252D1" w:rsidRDefault="004252D1" w:rsidP="004252D1">
      <w:pPr>
        <w:pStyle w:val="AmdtsEntries"/>
        <w:keepNext/>
      </w:pPr>
      <w:r>
        <w:t>s 43</w:t>
      </w:r>
      <w:r>
        <w:tab/>
        <w:t xml:space="preserve">am </w:t>
      </w:r>
      <w:hyperlink r:id="rId424"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2B4E57FE" w14:textId="2F28CDF9" w:rsidR="004252D1" w:rsidRDefault="004252D1" w:rsidP="004252D1">
      <w:pPr>
        <w:pStyle w:val="AmdtsEntries"/>
        <w:keepNext/>
      </w:pPr>
      <w:r>
        <w:tab/>
        <w:t xml:space="preserve">om </w:t>
      </w:r>
      <w:hyperlink r:id="rId42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7792827D" w14:textId="4B9A99C3" w:rsidR="004252D1" w:rsidRPr="009E23AA" w:rsidRDefault="004252D1" w:rsidP="004252D1">
      <w:pPr>
        <w:pStyle w:val="AmdtsEntries"/>
      </w:pPr>
      <w:r>
        <w:tab/>
        <w:t xml:space="preserve">reloc from </w:t>
      </w:r>
      <w:hyperlink r:id="rId426" w:tooltip="A1973-17" w:history="1">
        <w:r w:rsidR="00A11E2A" w:rsidRPr="00A11E2A">
          <w:rPr>
            <w:rStyle w:val="charCitHyperlinkAbbrev"/>
          </w:rPr>
          <w:t>Fair Trading (Consumer Affairs) Act 1973</w:t>
        </w:r>
      </w:hyperlink>
      <w:r>
        <w:t xml:space="preserve"> s 12D by </w:t>
      </w:r>
      <w:hyperlink r:id="rId42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AA4DFBC" w14:textId="77777777" w:rsidR="004252D1" w:rsidRDefault="004252D1" w:rsidP="004252D1">
      <w:pPr>
        <w:pStyle w:val="AmdtsEntryHd"/>
        <w:rPr>
          <w:rFonts w:ascii="Helvetica" w:hAnsi="Helvetica" w:cs="Helvetica"/>
          <w:sz w:val="16"/>
          <w:szCs w:val="16"/>
        </w:rPr>
      </w:pPr>
      <w:r>
        <w:t>Inspection of records of agents</w:t>
      </w:r>
    </w:p>
    <w:p w14:paraId="3227FF8C" w14:textId="31DFC7DD" w:rsidR="004252D1" w:rsidRDefault="004252D1" w:rsidP="004252D1">
      <w:pPr>
        <w:pStyle w:val="AmdtsEntries"/>
        <w:keepNext/>
      </w:pPr>
      <w:r>
        <w:t>s 44</w:t>
      </w:r>
      <w:r>
        <w:tab/>
        <w:t xml:space="preserve">am </w:t>
      </w:r>
      <w:hyperlink r:id="rId428"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429" w:tooltip="Justice and Community Safety Legislation Amendment Act 2008" w:history="1">
        <w:r w:rsidR="00A11E2A" w:rsidRPr="00A11E2A">
          <w:rPr>
            <w:rStyle w:val="charCitHyperlinkAbbrev"/>
          </w:rPr>
          <w:t>A2008</w:t>
        </w:r>
        <w:r w:rsidR="00A11E2A" w:rsidRPr="00A11E2A">
          <w:rPr>
            <w:rStyle w:val="charCitHyperlinkAbbrev"/>
          </w:rPr>
          <w:noBreakHyphen/>
          <w:t>7</w:t>
        </w:r>
      </w:hyperlink>
      <w:r>
        <w:t xml:space="preserve"> amdt 1.49</w:t>
      </w:r>
    </w:p>
    <w:p w14:paraId="438365F1" w14:textId="20BAE7C5" w:rsidR="004252D1" w:rsidRDefault="004252D1" w:rsidP="004252D1">
      <w:pPr>
        <w:pStyle w:val="AmdtsEntries"/>
        <w:keepNext/>
      </w:pPr>
      <w:r>
        <w:tab/>
        <w:t xml:space="preserve">om </w:t>
      </w:r>
      <w:hyperlink r:id="rId43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22EA9E5A" w14:textId="137094DF" w:rsidR="004252D1" w:rsidRDefault="004252D1" w:rsidP="004252D1">
      <w:pPr>
        <w:pStyle w:val="AmdtsEntries"/>
        <w:keepNext/>
      </w:pPr>
      <w:r>
        <w:tab/>
        <w:t xml:space="preserve">reloc from </w:t>
      </w:r>
      <w:hyperlink r:id="rId431" w:tooltip="A1973-17" w:history="1">
        <w:r w:rsidR="00A11E2A" w:rsidRPr="00A11E2A">
          <w:rPr>
            <w:rStyle w:val="charCitHyperlinkAbbrev"/>
          </w:rPr>
          <w:t>Fair Trading (Consumer Affairs) Act 1973</w:t>
        </w:r>
      </w:hyperlink>
      <w:r>
        <w:t xml:space="preserve"> s 12DA by </w:t>
      </w:r>
      <w:hyperlink r:id="rId43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506F6BB3" w14:textId="1E8CB7A3" w:rsidR="00186C58" w:rsidRPr="009E23AA" w:rsidRDefault="00186C58" w:rsidP="004252D1">
      <w:pPr>
        <w:pStyle w:val="AmdtsEntries"/>
        <w:keepNext/>
      </w:pPr>
      <w:r>
        <w:tab/>
        <w:t xml:space="preserve">am </w:t>
      </w:r>
      <w:hyperlink r:id="rId433" w:tooltip="Fair Trading and Other Justice Legislation Amendment Act 2022" w:history="1">
        <w:r>
          <w:rPr>
            <w:color w:val="0000FF" w:themeColor="hyperlink"/>
          </w:rPr>
          <w:t>A2022-8</w:t>
        </w:r>
      </w:hyperlink>
      <w:r w:rsidRPr="004E1A6C">
        <w:t xml:space="preserve"> </w:t>
      </w:r>
      <w:r>
        <w:t>amdt 1.5, amdt 1.6</w:t>
      </w:r>
    </w:p>
    <w:p w14:paraId="1DC9A755" w14:textId="77777777" w:rsidR="004252D1" w:rsidRDefault="004252D1" w:rsidP="004252D1">
      <w:pPr>
        <w:pStyle w:val="AmdtsEntryHd"/>
        <w:rPr>
          <w:rFonts w:ascii="Helvetica" w:hAnsi="Helvetica" w:cs="Helvetica"/>
          <w:sz w:val="16"/>
          <w:szCs w:val="16"/>
        </w:rPr>
      </w:pPr>
      <w:r>
        <w:t>Power to seize evidence</w:t>
      </w:r>
    </w:p>
    <w:p w14:paraId="5C252A0A" w14:textId="6A84FAB3" w:rsidR="004252D1" w:rsidRDefault="004252D1" w:rsidP="004252D1">
      <w:pPr>
        <w:pStyle w:val="AmdtsEntries"/>
      </w:pPr>
      <w:r>
        <w:t>s 45</w:t>
      </w:r>
      <w:r>
        <w:tab/>
        <w:t xml:space="preserve">am </w:t>
      </w:r>
      <w:hyperlink r:id="rId434"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43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3.63</w:t>
      </w:r>
    </w:p>
    <w:p w14:paraId="18CAAA63" w14:textId="3677DE81" w:rsidR="004252D1" w:rsidRDefault="004252D1" w:rsidP="004252D1">
      <w:pPr>
        <w:pStyle w:val="AmdtsEntries"/>
      </w:pPr>
      <w:r>
        <w:tab/>
        <w:t xml:space="preserve">om </w:t>
      </w:r>
      <w:hyperlink r:id="rId43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31F748E5" w14:textId="03FB5DD0" w:rsidR="004252D1" w:rsidRPr="009E23AA" w:rsidRDefault="004252D1" w:rsidP="004252D1">
      <w:pPr>
        <w:pStyle w:val="AmdtsEntries"/>
        <w:keepNext/>
      </w:pPr>
      <w:r>
        <w:tab/>
        <w:t xml:space="preserve">reloc from </w:t>
      </w:r>
      <w:hyperlink r:id="rId437" w:tooltip="A1973-17" w:history="1">
        <w:r w:rsidR="00A11E2A" w:rsidRPr="00A11E2A">
          <w:rPr>
            <w:rStyle w:val="charCitHyperlinkAbbrev"/>
          </w:rPr>
          <w:t>Fair Trading (Consumer Affairs) Act 1973</w:t>
        </w:r>
      </w:hyperlink>
      <w:r>
        <w:t xml:space="preserve"> s 12E by </w:t>
      </w:r>
      <w:hyperlink r:id="rId43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76B4441E" w14:textId="77777777" w:rsidR="004252D1" w:rsidRDefault="004252D1" w:rsidP="004252D1">
      <w:pPr>
        <w:pStyle w:val="AmdtsEntryHd"/>
      </w:pPr>
      <w:r>
        <w:t>Receipt for things seized</w:t>
      </w:r>
    </w:p>
    <w:p w14:paraId="7CA62550" w14:textId="115FF8DD" w:rsidR="004252D1" w:rsidRPr="00991F13" w:rsidRDefault="004252D1" w:rsidP="004252D1">
      <w:pPr>
        <w:pStyle w:val="AmdtsEntries"/>
      </w:pPr>
      <w:r>
        <w:t>s 46</w:t>
      </w:r>
      <w:r>
        <w:tab/>
        <w:t xml:space="preserve">om </w:t>
      </w:r>
      <w:hyperlink r:id="rId43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0CF255FE" w14:textId="4E351917" w:rsidR="004252D1" w:rsidRPr="009E23AA" w:rsidRDefault="004252D1" w:rsidP="004252D1">
      <w:pPr>
        <w:pStyle w:val="AmdtsEntries"/>
        <w:keepNext/>
      </w:pPr>
      <w:r>
        <w:tab/>
        <w:t xml:space="preserve">reloc from </w:t>
      </w:r>
      <w:hyperlink r:id="rId440" w:tooltip="A1973-17" w:history="1">
        <w:r w:rsidR="00A11E2A" w:rsidRPr="00A11E2A">
          <w:rPr>
            <w:rStyle w:val="charCitHyperlinkAbbrev"/>
          </w:rPr>
          <w:t>Fair Trading (Consumer Affairs) Act 1973</w:t>
        </w:r>
      </w:hyperlink>
      <w:r>
        <w:t xml:space="preserve"> s 12F by </w:t>
      </w:r>
      <w:hyperlink r:id="rId44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7D9A25A" w14:textId="77777777" w:rsidR="004252D1" w:rsidRDefault="004252D1" w:rsidP="004252D1">
      <w:pPr>
        <w:pStyle w:val="AmdtsEntryHd"/>
      </w:pPr>
      <w:r>
        <w:t>Access to things seized</w:t>
      </w:r>
    </w:p>
    <w:p w14:paraId="03362F90" w14:textId="1EFFFABC" w:rsidR="004252D1" w:rsidRPr="00991F13" w:rsidRDefault="004252D1" w:rsidP="004252D1">
      <w:pPr>
        <w:pStyle w:val="AmdtsEntries"/>
      </w:pPr>
      <w:r>
        <w:t>s 47</w:t>
      </w:r>
      <w:r>
        <w:tab/>
        <w:t xml:space="preserve">om </w:t>
      </w:r>
      <w:hyperlink r:id="rId44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0CB6B1F" w14:textId="3BCF3F32" w:rsidR="004252D1" w:rsidRPr="009E23AA" w:rsidRDefault="004252D1" w:rsidP="004252D1">
      <w:pPr>
        <w:pStyle w:val="AmdtsEntries"/>
      </w:pPr>
      <w:r>
        <w:tab/>
        <w:t xml:space="preserve">reloc from </w:t>
      </w:r>
      <w:hyperlink r:id="rId443" w:tooltip="A1973-17" w:history="1">
        <w:r w:rsidR="00A11E2A" w:rsidRPr="00A11E2A">
          <w:rPr>
            <w:rStyle w:val="charCitHyperlinkAbbrev"/>
          </w:rPr>
          <w:t>Fair Trading (Consumer Affairs) Act 1973</w:t>
        </w:r>
      </w:hyperlink>
      <w:r>
        <w:t xml:space="preserve"> s 12G by </w:t>
      </w:r>
      <w:hyperlink r:id="rId44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6D96CDE" w14:textId="77777777" w:rsidR="004252D1" w:rsidRDefault="004252D1" w:rsidP="004252D1">
      <w:pPr>
        <w:pStyle w:val="AmdtsEntryHd"/>
      </w:pPr>
      <w:r>
        <w:lastRenderedPageBreak/>
        <w:t>Return of things seized</w:t>
      </w:r>
    </w:p>
    <w:p w14:paraId="7E323AA4" w14:textId="6ED925BD" w:rsidR="004252D1" w:rsidRDefault="004252D1" w:rsidP="004252D1">
      <w:pPr>
        <w:pStyle w:val="AmdtsEntries"/>
        <w:keepNext/>
      </w:pPr>
      <w:r>
        <w:t>s 48</w:t>
      </w:r>
      <w:r>
        <w:tab/>
        <w:t xml:space="preserve">sub </w:t>
      </w:r>
      <w:hyperlink r:id="rId445" w:tooltip="Justice and Community Safety Legislation Amendment Act 2008" w:history="1">
        <w:r w:rsidR="00A11E2A" w:rsidRPr="00A11E2A">
          <w:rPr>
            <w:rStyle w:val="charCitHyperlinkAbbrev"/>
          </w:rPr>
          <w:t>A2008</w:t>
        </w:r>
        <w:r w:rsidR="00A11E2A" w:rsidRPr="00A11E2A">
          <w:rPr>
            <w:rStyle w:val="charCitHyperlinkAbbrev"/>
          </w:rPr>
          <w:noBreakHyphen/>
          <w:t>7</w:t>
        </w:r>
      </w:hyperlink>
      <w:r>
        <w:t xml:space="preserve"> amdt 1.50</w:t>
      </w:r>
    </w:p>
    <w:p w14:paraId="6800960B" w14:textId="0EAD4CBA" w:rsidR="004252D1" w:rsidRDefault="004252D1" w:rsidP="004252D1">
      <w:pPr>
        <w:pStyle w:val="AmdtsEntries"/>
        <w:keepNext/>
      </w:pPr>
      <w:r>
        <w:tab/>
        <w:t xml:space="preserve">om </w:t>
      </w:r>
      <w:hyperlink r:id="rId44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7989168F" w14:textId="59FFEC16" w:rsidR="004252D1" w:rsidRPr="009E23AA" w:rsidRDefault="004252D1" w:rsidP="004252D1">
      <w:pPr>
        <w:pStyle w:val="AmdtsEntries"/>
      </w:pPr>
      <w:r>
        <w:tab/>
        <w:t xml:space="preserve">reloc from </w:t>
      </w:r>
      <w:hyperlink r:id="rId447" w:tooltip="A1973-17" w:history="1">
        <w:r w:rsidR="00A11E2A" w:rsidRPr="00A11E2A">
          <w:rPr>
            <w:rStyle w:val="charCitHyperlinkAbbrev"/>
          </w:rPr>
          <w:t>Fair Trading (Consumer Affairs) Act 1973</w:t>
        </w:r>
      </w:hyperlink>
      <w:r>
        <w:t xml:space="preserve"> s 12H by </w:t>
      </w:r>
      <w:hyperlink r:id="rId44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1B3361BD" w14:textId="77777777" w:rsidR="004252D1" w:rsidRDefault="004252D1" w:rsidP="004252D1">
      <w:pPr>
        <w:pStyle w:val="AmdtsEntryHd"/>
      </w:pPr>
      <w:r>
        <w:t>Self-incrimination etc</w:t>
      </w:r>
    </w:p>
    <w:p w14:paraId="1D3957D2" w14:textId="07917914" w:rsidR="004252D1" w:rsidRDefault="004252D1" w:rsidP="004252D1">
      <w:pPr>
        <w:pStyle w:val="AmdtsEntries"/>
      </w:pPr>
      <w:r>
        <w:t>s 49</w:t>
      </w:r>
      <w:r>
        <w:tab/>
        <w:t xml:space="preserve">am </w:t>
      </w:r>
      <w:hyperlink r:id="rId449"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ss 11-13</w:t>
      </w:r>
    </w:p>
    <w:p w14:paraId="3BEAC3B1" w14:textId="6082F077" w:rsidR="004252D1" w:rsidRDefault="004252D1" w:rsidP="004252D1">
      <w:pPr>
        <w:pStyle w:val="AmdtsEntries"/>
      </w:pPr>
      <w:r>
        <w:tab/>
        <w:t xml:space="preserve">om </w:t>
      </w:r>
      <w:hyperlink r:id="rId45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3862442E" w14:textId="726CFE78" w:rsidR="004252D1" w:rsidRPr="009E23AA" w:rsidRDefault="004252D1" w:rsidP="004252D1">
      <w:pPr>
        <w:pStyle w:val="AmdtsEntries"/>
        <w:keepNext/>
      </w:pPr>
      <w:r>
        <w:tab/>
        <w:t xml:space="preserve">reloc from </w:t>
      </w:r>
      <w:hyperlink r:id="rId451" w:tooltip="A1973-17" w:history="1">
        <w:r w:rsidR="00A11E2A" w:rsidRPr="00A11E2A">
          <w:rPr>
            <w:rStyle w:val="charCitHyperlinkAbbrev"/>
          </w:rPr>
          <w:t>Fair Trading (Consumer Affairs) Act 1973</w:t>
        </w:r>
      </w:hyperlink>
      <w:r>
        <w:t xml:space="preserve"> s 12I by </w:t>
      </w:r>
      <w:hyperlink r:id="rId45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CDE5B40" w14:textId="77777777" w:rsidR="004252D1" w:rsidRDefault="004252D1" w:rsidP="004252D1">
      <w:pPr>
        <w:pStyle w:val="AmdtsEntryHd"/>
        <w:rPr>
          <w:rFonts w:ascii="Helvetica" w:hAnsi="Helvetica" w:cs="Helvetica"/>
          <w:sz w:val="16"/>
          <w:szCs w:val="16"/>
        </w:rPr>
      </w:pPr>
      <w:r>
        <w:t>Damage etc to be minimised</w:t>
      </w:r>
    </w:p>
    <w:p w14:paraId="695F651D" w14:textId="04B4CCDB" w:rsidR="004252D1" w:rsidRDefault="004252D1" w:rsidP="004252D1">
      <w:pPr>
        <w:pStyle w:val="AmdtsEntries"/>
      </w:pPr>
      <w:r>
        <w:t>s 50</w:t>
      </w:r>
      <w:r>
        <w:tab/>
        <w:t xml:space="preserve">am </w:t>
      </w:r>
      <w:hyperlink r:id="rId453" w:tooltip="Statute Law Revision Act 1994" w:history="1">
        <w:r w:rsidR="00A11E2A" w:rsidRPr="00A11E2A">
          <w:rPr>
            <w:rStyle w:val="charCitHyperlinkAbbrev"/>
          </w:rPr>
          <w:t>A1994</w:t>
        </w:r>
        <w:r w:rsidR="00A11E2A" w:rsidRPr="00A11E2A">
          <w:rPr>
            <w:rStyle w:val="charCitHyperlinkAbbrev"/>
          </w:rPr>
          <w:noBreakHyphen/>
          <w:t>26</w:t>
        </w:r>
      </w:hyperlink>
      <w:r>
        <w:t xml:space="preserve"> sch; </w:t>
      </w:r>
      <w:hyperlink r:id="rId454"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0BB6F297" w14:textId="1F106EFC" w:rsidR="004252D1" w:rsidRDefault="004252D1" w:rsidP="004252D1">
      <w:pPr>
        <w:pStyle w:val="AmdtsEntries"/>
      </w:pPr>
      <w:r>
        <w:tab/>
        <w:t xml:space="preserve">om </w:t>
      </w:r>
      <w:hyperlink r:id="rId45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0485314C" w14:textId="15D11748" w:rsidR="004252D1" w:rsidRPr="009E23AA" w:rsidRDefault="004252D1" w:rsidP="004252D1">
      <w:pPr>
        <w:pStyle w:val="AmdtsEntries"/>
      </w:pPr>
      <w:r>
        <w:tab/>
        <w:t xml:space="preserve">reloc from </w:t>
      </w:r>
      <w:hyperlink r:id="rId456" w:tooltip="A1973-17" w:history="1">
        <w:r w:rsidR="00A11E2A" w:rsidRPr="00A11E2A">
          <w:rPr>
            <w:rStyle w:val="charCitHyperlinkAbbrev"/>
          </w:rPr>
          <w:t>Fair Trading (Consumer Affairs) Act 1973</w:t>
        </w:r>
      </w:hyperlink>
      <w:r>
        <w:t xml:space="preserve"> s 12M by </w:t>
      </w:r>
      <w:hyperlink r:id="rId45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04C0EB0F" w14:textId="77777777" w:rsidR="004252D1" w:rsidRDefault="004252D1" w:rsidP="004252D1">
      <w:pPr>
        <w:pStyle w:val="AmdtsEntryHd"/>
        <w:rPr>
          <w:rFonts w:ascii="Helvetica" w:hAnsi="Helvetica" w:cs="Helvetica"/>
          <w:sz w:val="16"/>
          <w:szCs w:val="16"/>
        </w:rPr>
      </w:pPr>
      <w:r>
        <w:t>Compensation</w:t>
      </w:r>
    </w:p>
    <w:p w14:paraId="780645A2" w14:textId="689503C7" w:rsidR="004252D1" w:rsidRDefault="004252D1" w:rsidP="004252D1">
      <w:pPr>
        <w:pStyle w:val="AmdtsEntries"/>
        <w:keepNext/>
      </w:pPr>
      <w:r>
        <w:t>s 51</w:t>
      </w:r>
      <w:r>
        <w:tab/>
        <w:t xml:space="preserve">am </w:t>
      </w:r>
      <w:hyperlink r:id="rId458" w:tooltip="Statute Law Revision (Penalties) Act 1998" w:history="1">
        <w:r w:rsidR="00A11E2A" w:rsidRPr="00A11E2A">
          <w:rPr>
            <w:rStyle w:val="charCitHyperlinkAbbrev"/>
          </w:rPr>
          <w:t>A1998</w:t>
        </w:r>
        <w:r w:rsidR="00A11E2A" w:rsidRPr="00A11E2A">
          <w:rPr>
            <w:rStyle w:val="charCitHyperlinkAbbrev"/>
          </w:rPr>
          <w:noBreakHyphen/>
          <w:t>54</w:t>
        </w:r>
      </w:hyperlink>
      <w:r>
        <w:t xml:space="preserve"> sch; </w:t>
      </w:r>
      <w:hyperlink r:id="rId459"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 </w:t>
      </w:r>
      <w:hyperlink r:id="rId460" w:tooltip="Statute Law Amendment Act 2005" w:history="1">
        <w:r w:rsidR="00A11E2A" w:rsidRPr="00A11E2A">
          <w:rPr>
            <w:rStyle w:val="charCitHyperlinkAbbrev"/>
          </w:rPr>
          <w:t>A2005</w:t>
        </w:r>
        <w:r w:rsidR="00A11E2A" w:rsidRPr="00A11E2A">
          <w:rPr>
            <w:rStyle w:val="charCitHyperlinkAbbrev"/>
          </w:rPr>
          <w:noBreakHyphen/>
          <w:t>20</w:t>
        </w:r>
      </w:hyperlink>
      <w:r>
        <w:t xml:space="preserve"> amdt 3.152; </w:t>
      </w:r>
      <w:hyperlink r:id="rId461"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3.64</w:t>
      </w:r>
    </w:p>
    <w:p w14:paraId="23AA57FB" w14:textId="3041B3A2" w:rsidR="004252D1" w:rsidRDefault="004252D1" w:rsidP="004252D1">
      <w:pPr>
        <w:pStyle w:val="AmdtsEntries"/>
        <w:keepNext/>
      </w:pPr>
      <w:r>
        <w:tab/>
        <w:t xml:space="preserve">om </w:t>
      </w:r>
      <w:hyperlink r:id="rId46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58FE0309" w14:textId="17954FA5" w:rsidR="004252D1" w:rsidRPr="009E23AA" w:rsidRDefault="004252D1" w:rsidP="004252D1">
      <w:pPr>
        <w:pStyle w:val="AmdtsEntries"/>
        <w:keepNext/>
      </w:pPr>
      <w:r>
        <w:tab/>
        <w:t xml:space="preserve">reloc from </w:t>
      </w:r>
      <w:hyperlink r:id="rId463" w:tooltip="A1973-17" w:history="1">
        <w:r w:rsidR="00A11E2A" w:rsidRPr="00A11E2A">
          <w:rPr>
            <w:rStyle w:val="charCitHyperlinkAbbrev"/>
          </w:rPr>
          <w:t>Fair Trading (Consumer Affairs) Act 1973</w:t>
        </w:r>
      </w:hyperlink>
      <w:r>
        <w:t xml:space="preserve"> s 12N by </w:t>
      </w:r>
      <w:hyperlink r:id="rId46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3C75BB8" w14:textId="77777777" w:rsidR="004252D1" w:rsidRDefault="004252D1" w:rsidP="004252D1">
      <w:pPr>
        <w:pStyle w:val="AmdtsEntryHd"/>
      </w:pPr>
      <w:r>
        <w:t>Power of Magistrates Court for pt 4</w:t>
      </w:r>
    </w:p>
    <w:p w14:paraId="32166774" w14:textId="384BC534" w:rsidR="004252D1" w:rsidRDefault="004252D1" w:rsidP="004252D1">
      <w:pPr>
        <w:pStyle w:val="AmdtsEntries"/>
      </w:pPr>
      <w:r>
        <w:t>s 51AA</w:t>
      </w:r>
      <w:r>
        <w:tab/>
        <w:t xml:space="preserve">ins </w:t>
      </w:r>
      <w:hyperlink r:id="rId465" w:tooltip="Justice and Community Safety Legislation Amendment Act 2003 (No 2)" w:history="1">
        <w:r w:rsidR="00A11E2A" w:rsidRPr="00A11E2A">
          <w:rPr>
            <w:rStyle w:val="charCitHyperlinkAbbrev"/>
          </w:rPr>
          <w:t>A2003</w:t>
        </w:r>
        <w:r w:rsidR="00A11E2A" w:rsidRPr="00A11E2A">
          <w:rPr>
            <w:rStyle w:val="charCitHyperlinkAbbrev"/>
          </w:rPr>
          <w:noBreakHyphen/>
          <w:t>47</w:t>
        </w:r>
      </w:hyperlink>
      <w:r>
        <w:t xml:space="preserve"> s 20</w:t>
      </w:r>
    </w:p>
    <w:p w14:paraId="208B9D2B" w14:textId="22732726" w:rsidR="004252D1" w:rsidRDefault="004252D1" w:rsidP="004252D1">
      <w:pPr>
        <w:pStyle w:val="AmdtsEntries"/>
      </w:pPr>
      <w:r>
        <w:tab/>
        <w:t xml:space="preserve">om </w:t>
      </w:r>
      <w:hyperlink r:id="rId46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27192DCD" w14:textId="77777777" w:rsidR="004252D1" w:rsidRDefault="004252D1" w:rsidP="004252D1">
      <w:pPr>
        <w:pStyle w:val="AmdtsEntryHd"/>
      </w:pPr>
      <w:r>
        <w:t>Enforcement of undertakings</w:t>
      </w:r>
    </w:p>
    <w:p w14:paraId="0BFEC746" w14:textId="57C4ABA0" w:rsidR="004252D1" w:rsidRDefault="004252D1" w:rsidP="004252D1">
      <w:pPr>
        <w:pStyle w:val="AmdtsEntries"/>
      </w:pPr>
      <w:r>
        <w:t>s 51A</w:t>
      </w:r>
      <w:r>
        <w:tab/>
        <w:t xml:space="preserve">ins </w:t>
      </w:r>
      <w:hyperlink r:id="rId467"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14</w:t>
      </w:r>
    </w:p>
    <w:p w14:paraId="482F8BF1" w14:textId="20EF4F7F" w:rsidR="004252D1" w:rsidRDefault="004252D1" w:rsidP="004252D1">
      <w:pPr>
        <w:pStyle w:val="AmdtsEntries"/>
      </w:pPr>
      <w:r>
        <w:tab/>
        <w:t xml:space="preserve">om </w:t>
      </w:r>
      <w:hyperlink r:id="rId46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63186947" w14:textId="77777777" w:rsidR="004252D1" w:rsidRDefault="004252D1" w:rsidP="004252D1">
      <w:pPr>
        <w:pStyle w:val="AmdtsEntryHd"/>
      </w:pPr>
      <w:r>
        <w:t>Substantiation of claims</w:t>
      </w:r>
    </w:p>
    <w:p w14:paraId="3A8BA2A2" w14:textId="2A1A7B5E" w:rsidR="004252D1" w:rsidRPr="00A11E2A" w:rsidRDefault="004252D1" w:rsidP="004252D1">
      <w:pPr>
        <w:pStyle w:val="AmdtsEntries"/>
      </w:pPr>
      <w:r>
        <w:t>s 51B</w:t>
      </w:r>
      <w:r>
        <w:tab/>
        <w:t xml:space="preserve">ins </w:t>
      </w:r>
      <w:hyperlink r:id="rId469" w:tooltip="Fair Trading Legislation Amendment Act 2001" w:history="1">
        <w:r w:rsidR="00A11E2A" w:rsidRPr="00A11E2A">
          <w:rPr>
            <w:rStyle w:val="charCitHyperlinkAbbrev"/>
          </w:rPr>
          <w:t>A2001</w:t>
        </w:r>
        <w:r w:rsidR="00A11E2A" w:rsidRPr="00A11E2A">
          <w:rPr>
            <w:rStyle w:val="charCitHyperlinkAbbrev"/>
          </w:rPr>
          <w:noBreakHyphen/>
          <w:t>77</w:t>
        </w:r>
      </w:hyperlink>
      <w:r>
        <w:t xml:space="preserve"> s 14</w:t>
      </w:r>
    </w:p>
    <w:p w14:paraId="19EAF287" w14:textId="50466D2A" w:rsidR="004252D1" w:rsidRDefault="004252D1" w:rsidP="004252D1">
      <w:pPr>
        <w:pStyle w:val="AmdtsEntries"/>
      </w:pPr>
      <w:r>
        <w:tab/>
        <w:t xml:space="preserve">om </w:t>
      </w:r>
      <w:hyperlink r:id="rId47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1.16</w:t>
      </w:r>
    </w:p>
    <w:p w14:paraId="6566D811" w14:textId="77777777" w:rsidR="004252D1" w:rsidRDefault="004252D1" w:rsidP="004252D1">
      <w:pPr>
        <w:pStyle w:val="AmdtsEntryHd"/>
      </w:pPr>
      <w:r>
        <w:t>Definitions—pt 6</w:t>
      </w:r>
    </w:p>
    <w:p w14:paraId="357BF8C4" w14:textId="77777777" w:rsidR="004252D1" w:rsidRPr="00440B6F" w:rsidRDefault="004252D1" w:rsidP="004252D1">
      <w:pPr>
        <w:pStyle w:val="AmdtsEntries"/>
      </w:pPr>
      <w:r>
        <w:t>s 51C</w:t>
      </w:r>
      <w:r>
        <w:tab/>
        <w:t>renum as s 62</w:t>
      </w:r>
    </w:p>
    <w:p w14:paraId="700342F4" w14:textId="77777777" w:rsidR="004252D1" w:rsidRDefault="004252D1" w:rsidP="004252D1">
      <w:pPr>
        <w:pStyle w:val="AmdtsEntryHd"/>
      </w:pPr>
      <w:r w:rsidRPr="007F4055">
        <w:t>Maximum annual percentage rate</w:t>
      </w:r>
    </w:p>
    <w:p w14:paraId="482C7CFB" w14:textId="77777777" w:rsidR="004252D1" w:rsidRDefault="004252D1" w:rsidP="004252D1">
      <w:pPr>
        <w:pStyle w:val="AmdtsEntries"/>
      </w:pPr>
      <w:r>
        <w:t>s 51D</w:t>
      </w:r>
      <w:r>
        <w:tab/>
        <w:t>renum as s 63</w:t>
      </w:r>
    </w:p>
    <w:p w14:paraId="6DC38A37" w14:textId="77777777" w:rsidR="004252D1" w:rsidRDefault="004252D1" w:rsidP="004252D1">
      <w:pPr>
        <w:pStyle w:val="AmdtsEntryHd"/>
      </w:pPr>
      <w:r w:rsidRPr="007F4055">
        <w:t>Disclosure of cost of credit</w:t>
      </w:r>
    </w:p>
    <w:p w14:paraId="019A4271" w14:textId="77777777" w:rsidR="004252D1" w:rsidRDefault="004252D1" w:rsidP="004252D1">
      <w:pPr>
        <w:pStyle w:val="AmdtsEntries"/>
      </w:pPr>
      <w:r>
        <w:t>s 51E</w:t>
      </w:r>
      <w:r>
        <w:tab/>
        <w:t>renum as s 64</w:t>
      </w:r>
    </w:p>
    <w:p w14:paraId="15F3903E" w14:textId="77777777" w:rsidR="004252D1" w:rsidRDefault="004252D1" w:rsidP="004252D1">
      <w:pPr>
        <w:pStyle w:val="AmdtsEntryHd"/>
      </w:pPr>
      <w:r>
        <w:lastRenderedPageBreak/>
        <w:t>Investigator may require giving of information and producing of documents</w:t>
      </w:r>
    </w:p>
    <w:p w14:paraId="3BF14DED" w14:textId="225E6A36" w:rsidR="004252D1" w:rsidRPr="0079427C" w:rsidRDefault="004252D1" w:rsidP="004252D1">
      <w:pPr>
        <w:pStyle w:val="AmdtsEntries"/>
        <w:keepNext/>
      </w:pPr>
      <w:r>
        <w:t>s 52</w:t>
      </w:r>
      <w:r>
        <w:tab/>
        <w:t xml:space="preserve">om </w:t>
      </w:r>
      <w:hyperlink r:id="rId47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3347534E" w14:textId="2C81A813" w:rsidR="004252D1" w:rsidRPr="009E23AA" w:rsidRDefault="004252D1" w:rsidP="004252D1">
      <w:pPr>
        <w:pStyle w:val="AmdtsEntries"/>
        <w:keepNext/>
      </w:pPr>
      <w:r>
        <w:tab/>
        <w:t xml:space="preserve">reloc from </w:t>
      </w:r>
      <w:hyperlink r:id="rId472" w:tooltip="A1973-17" w:history="1">
        <w:r w:rsidR="00A11E2A" w:rsidRPr="00A11E2A">
          <w:rPr>
            <w:rStyle w:val="charCitHyperlinkAbbrev"/>
          </w:rPr>
          <w:t>Fair Trading (Consumer Affairs) Act 1973</w:t>
        </w:r>
      </w:hyperlink>
      <w:r>
        <w:t xml:space="preserve"> s 13 by </w:t>
      </w:r>
      <w:hyperlink r:id="rId47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52539D2B" w14:textId="77777777" w:rsidR="004252D1" w:rsidRDefault="004252D1" w:rsidP="004252D1">
      <w:pPr>
        <w:pStyle w:val="AmdtsEntryHd"/>
      </w:pPr>
      <w:r>
        <w:t>Copying of documents produced under s 52</w:t>
      </w:r>
    </w:p>
    <w:p w14:paraId="6CC15F8C" w14:textId="46A801FF" w:rsidR="004252D1" w:rsidRPr="0079427C" w:rsidRDefault="004252D1" w:rsidP="004252D1">
      <w:pPr>
        <w:pStyle w:val="AmdtsEntries"/>
        <w:keepNext/>
      </w:pPr>
      <w:r>
        <w:t>s 53</w:t>
      </w:r>
      <w:r>
        <w:tab/>
        <w:t xml:space="preserve">om </w:t>
      </w:r>
      <w:hyperlink r:id="rId4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517B7166" w14:textId="0E14A7BE" w:rsidR="004252D1" w:rsidRPr="009E23AA" w:rsidRDefault="004252D1" w:rsidP="004252D1">
      <w:pPr>
        <w:pStyle w:val="AmdtsEntries"/>
      </w:pPr>
      <w:r>
        <w:tab/>
        <w:t xml:space="preserve">reloc from </w:t>
      </w:r>
      <w:hyperlink r:id="rId475" w:tooltip="A1973-17" w:history="1">
        <w:r w:rsidR="00A11E2A" w:rsidRPr="00A11E2A">
          <w:rPr>
            <w:rStyle w:val="charCitHyperlinkAbbrev"/>
          </w:rPr>
          <w:t>Fair Trading (Consumer Affairs) Act 1973</w:t>
        </w:r>
      </w:hyperlink>
      <w:r>
        <w:t xml:space="preserve"> s 14 by </w:t>
      </w:r>
      <w:hyperlink r:id="rId47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07BA337E" w14:textId="77777777" w:rsidR="004252D1" w:rsidRDefault="004252D1" w:rsidP="004252D1">
      <w:pPr>
        <w:pStyle w:val="AmdtsEntryHd"/>
      </w:pPr>
      <w:r w:rsidRPr="00E83334">
        <w:t>Secrecy</w:t>
      </w:r>
    </w:p>
    <w:p w14:paraId="0D562FA9" w14:textId="7D2A6F24" w:rsidR="004252D1" w:rsidRDefault="004252D1" w:rsidP="004252D1">
      <w:pPr>
        <w:pStyle w:val="AmdtsEntries"/>
        <w:keepNext/>
      </w:pPr>
      <w:r>
        <w:t>s 54</w:t>
      </w:r>
      <w:r>
        <w:tab/>
        <w:t xml:space="preserve">sub </w:t>
      </w:r>
      <w:hyperlink r:id="rId477" w:tooltip="Legislation (Consequential Amendments) Act 2001" w:history="1">
        <w:r w:rsidR="00A11E2A" w:rsidRPr="00A11E2A">
          <w:rPr>
            <w:rStyle w:val="charCitHyperlinkAbbrev"/>
          </w:rPr>
          <w:t>A2001</w:t>
        </w:r>
        <w:r w:rsidR="00A11E2A" w:rsidRPr="00A11E2A">
          <w:rPr>
            <w:rStyle w:val="charCitHyperlinkAbbrev"/>
          </w:rPr>
          <w:noBreakHyphen/>
          <w:t>44</w:t>
        </w:r>
      </w:hyperlink>
      <w:r>
        <w:t xml:space="preserve"> amdt 1.1582</w:t>
      </w:r>
    </w:p>
    <w:p w14:paraId="3E6F136D" w14:textId="1705941C" w:rsidR="004252D1" w:rsidRDefault="004252D1" w:rsidP="004252D1">
      <w:pPr>
        <w:pStyle w:val="AmdtsEntries"/>
      </w:pPr>
      <w:r>
        <w:tab/>
        <w:t xml:space="preserve">om </w:t>
      </w:r>
      <w:hyperlink r:id="rId47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46491CCE" w14:textId="31E4DB7E" w:rsidR="004252D1" w:rsidRPr="009E23AA" w:rsidRDefault="004252D1" w:rsidP="004252D1">
      <w:pPr>
        <w:pStyle w:val="AmdtsEntries"/>
        <w:keepNext/>
      </w:pPr>
      <w:r>
        <w:tab/>
        <w:t xml:space="preserve">reloc from </w:t>
      </w:r>
      <w:hyperlink r:id="rId479" w:tooltip="A1973-17" w:history="1">
        <w:r w:rsidR="00A11E2A" w:rsidRPr="00A11E2A">
          <w:rPr>
            <w:rStyle w:val="charCitHyperlinkAbbrev"/>
          </w:rPr>
          <w:t>Fair Trading (Consumer Affairs) Act 1973</w:t>
        </w:r>
      </w:hyperlink>
      <w:r>
        <w:t xml:space="preserve"> s 15 by </w:t>
      </w:r>
      <w:hyperlink r:id="rId48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7DE2ED5D" w14:textId="77777777" w:rsidR="004252D1" w:rsidRDefault="004252D1" w:rsidP="004252D1">
      <w:pPr>
        <w:pStyle w:val="AmdtsEntryHd"/>
      </w:pPr>
      <w:r w:rsidRPr="00E83334">
        <w:t>Commissioner may begin or defend legal proceeding on behalf of consumer</w:t>
      </w:r>
    </w:p>
    <w:p w14:paraId="05B90386" w14:textId="3CF70EF4" w:rsidR="004252D1" w:rsidRPr="009E23AA" w:rsidRDefault="004252D1" w:rsidP="004252D1">
      <w:pPr>
        <w:pStyle w:val="AmdtsEntries"/>
      </w:pPr>
      <w:r>
        <w:t>s 55</w:t>
      </w:r>
      <w:r>
        <w:tab/>
        <w:t xml:space="preserve">reloc from </w:t>
      </w:r>
      <w:hyperlink r:id="rId481" w:tooltip="A1973-17" w:history="1">
        <w:r w:rsidR="00A11E2A" w:rsidRPr="00A11E2A">
          <w:rPr>
            <w:rStyle w:val="charCitHyperlinkAbbrev"/>
          </w:rPr>
          <w:t>Fair Trading (Consumer Affairs) Act 1973</w:t>
        </w:r>
      </w:hyperlink>
      <w:r>
        <w:t xml:space="preserve"> s 16 by </w:t>
      </w:r>
      <w:hyperlink r:id="rId48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25C8CD2D" w14:textId="77777777" w:rsidR="004252D1" w:rsidRDefault="004252D1" w:rsidP="004252D1">
      <w:pPr>
        <w:pStyle w:val="AmdtsEntryHd"/>
      </w:pPr>
      <w:r w:rsidRPr="00E83334">
        <w:t>Commissioner must obtain consent in relation to proceeding</w:t>
      </w:r>
    </w:p>
    <w:p w14:paraId="2373F23E" w14:textId="058E8FC7" w:rsidR="004252D1" w:rsidRPr="009E23AA" w:rsidRDefault="004252D1" w:rsidP="004252D1">
      <w:pPr>
        <w:pStyle w:val="AmdtsEntries"/>
      </w:pPr>
      <w:r>
        <w:t>s 56</w:t>
      </w:r>
      <w:r>
        <w:tab/>
        <w:t xml:space="preserve">reloc from </w:t>
      </w:r>
      <w:hyperlink r:id="rId483" w:tooltip="A1973-17" w:history="1">
        <w:r w:rsidR="00A11E2A" w:rsidRPr="00A11E2A">
          <w:rPr>
            <w:rStyle w:val="charCitHyperlinkAbbrev"/>
          </w:rPr>
          <w:t>Fair Trading (Consumer Affairs) Act 1973</w:t>
        </w:r>
      </w:hyperlink>
      <w:r>
        <w:t xml:space="preserve"> s 16A by </w:t>
      </w:r>
      <w:hyperlink r:id="rId48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32210586" w14:textId="77777777" w:rsidR="004252D1" w:rsidRDefault="004252D1" w:rsidP="004252D1">
      <w:pPr>
        <w:pStyle w:val="AmdtsEntryHd"/>
      </w:pPr>
      <w:r w:rsidRPr="00E83334">
        <w:t>Conduct of proceeding by commissioner</w:t>
      </w:r>
    </w:p>
    <w:p w14:paraId="37DDA6B8" w14:textId="41434EC9" w:rsidR="004252D1" w:rsidRPr="009E23AA" w:rsidRDefault="004252D1" w:rsidP="004252D1">
      <w:pPr>
        <w:pStyle w:val="AmdtsEntries"/>
      </w:pPr>
      <w:r>
        <w:t>s 57</w:t>
      </w:r>
      <w:r>
        <w:tab/>
        <w:t xml:space="preserve">reloc from </w:t>
      </w:r>
      <w:hyperlink r:id="rId485" w:tooltip="A1973-17" w:history="1">
        <w:r w:rsidR="00A11E2A" w:rsidRPr="00A11E2A">
          <w:rPr>
            <w:rStyle w:val="charCitHyperlinkAbbrev"/>
          </w:rPr>
          <w:t>Fair Trading (Consumer Affairs) Act 1973</w:t>
        </w:r>
      </w:hyperlink>
      <w:r>
        <w:t xml:space="preserve"> s 16B by </w:t>
      </w:r>
      <w:hyperlink r:id="rId48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D51ADCB" w14:textId="77777777" w:rsidR="004252D1" w:rsidRDefault="004252D1" w:rsidP="004252D1">
      <w:pPr>
        <w:pStyle w:val="AmdtsEntryHd"/>
      </w:pPr>
      <w:r w:rsidRPr="00E83334">
        <w:t>Court’s powers</w:t>
      </w:r>
    </w:p>
    <w:p w14:paraId="5185337D" w14:textId="42D2C319" w:rsidR="004252D1" w:rsidRPr="009E23AA" w:rsidRDefault="004252D1" w:rsidP="004252D1">
      <w:pPr>
        <w:pStyle w:val="AmdtsEntries"/>
      </w:pPr>
      <w:r>
        <w:t>s 58</w:t>
      </w:r>
      <w:r>
        <w:tab/>
        <w:t xml:space="preserve">reloc from </w:t>
      </w:r>
      <w:hyperlink r:id="rId487" w:tooltip="A1973-17" w:history="1">
        <w:r w:rsidR="00A11E2A" w:rsidRPr="00A11E2A">
          <w:rPr>
            <w:rStyle w:val="charCitHyperlinkAbbrev"/>
          </w:rPr>
          <w:t>Fair Trading (Consumer Affairs) Act 1973</w:t>
        </w:r>
      </w:hyperlink>
      <w:r>
        <w:t xml:space="preserve"> s 16C by </w:t>
      </w:r>
      <w:hyperlink r:id="rId48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7E152E14" w14:textId="77777777" w:rsidR="004252D1" w:rsidRDefault="004252D1" w:rsidP="004252D1">
      <w:pPr>
        <w:pStyle w:val="AmdtsEntryHd"/>
      </w:pPr>
      <w:r w:rsidRPr="00E83334">
        <w:t>Recovery of money other than costs</w:t>
      </w:r>
    </w:p>
    <w:p w14:paraId="0D95B625" w14:textId="0C7F3234" w:rsidR="004252D1" w:rsidRPr="009E23AA" w:rsidRDefault="004252D1" w:rsidP="004252D1">
      <w:pPr>
        <w:pStyle w:val="AmdtsEntries"/>
      </w:pPr>
      <w:r>
        <w:t>s 59</w:t>
      </w:r>
      <w:r>
        <w:tab/>
        <w:t xml:space="preserve">reloc from </w:t>
      </w:r>
      <w:hyperlink r:id="rId489" w:tooltip="A1973-17" w:history="1">
        <w:r w:rsidR="00A11E2A" w:rsidRPr="00A11E2A">
          <w:rPr>
            <w:rStyle w:val="charCitHyperlinkAbbrev"/>
          </w:rPr>
          <w:t>Fair Trading (Consumer Affairs) Act 1973</w:t>
        </w:r>
      </w:hyperlink>
      <w:r>
        <w:t xml:space="preserve"> s 16D by </w:t>
      </w:r>
      <w:hyperlink r:id="rId49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43796D1A" w14:textId="77777777" w:rsidR="004252D1" w:rsidRDefault="004252D1" w:rsidP="004252D1">
      <w:pPr>
        <w:pStyle w:val="AmdtsEntryHd"/>
      </w:pPr>
      <w:r w:rsidRPr="00E83334">
        <w:t>Costs</w:t>
      </w:r>
    </w:p>
    <w:p w14:paraId="245B591C" w14:textId="2165BF1E" w:rsidR="004252D1" w:rsidRPr="009E23AA" w:rsidRDefault="004252D1" w:rsidP="004252D1">
      <w:pPr>
        <w:pStyle w:val="AmdtsEntries"/>
      </w:pPr>
      <w:r>
        <w:t>s 60</w:t>
      </w:r>
      <w:r>
        <w:tab/>
        <w:t xml:space="preserve">reloc from </w:t>
      </w:r>
      <w:hyperlink r:id="rId491" w:tooltip="A1973-17" w:history="1">
        <w:r w:rsidR="00A11E2A" w:rsidRPr="00A11E2A">
          <w:rPr>
            <w:rStyle w:val="charCitHyperlinkAbbrev"/>
          </w:rPr>
          <w:t>Fair Trading (Consumer Affairs) Act 1973</w:t>
        </w:r>
      </w:hyperlink>
      <w:r>
        <w:t xml:space="preserve"> s 16E by </w:t>
      </w:r>
      <w:hyperlink r:id="rId49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5F7658C4" w14:textId="77777777" w:rsidR="004252D1" w:rsidRDefault="004252D1" w:rsidP="004252D1">
      <w:pPr>
        <w:pStyle w:val="AmdtsEntryHd"/>
      </w:pPr>
      <w:r w:rsidRPr="00E83334">
        <w:t>Commissioner not personally liable</w:t>
      </w:r>
    </w:p>
    <w:p w14:paraId="5A384FFC" w14:textId="483954A6" w:rsidR="004252D1" w:rsidRPr="009E23AA" w:rsidRDefault="004252D1" w:rsidP="004252D1">
      <w:pPr>
        <w:pStyle w:val="AmdtsEntries"/>
      </w:pPr>
      <w:r>
        <w:t>s 61</w:t>
      </w:r>
      <w:r>
        <w:tab/>
        <w:t xml:space="preserve">reloc from </w:t>
      </w:r>
      <w:hyperlink r:id="rId493" w:tooltip="A1973-17" w:history="1">
        <w:r w:rsidR="00A11E2A" w:rsidRPr="00A11E2A">
          <w:rPr>
            <w:rStyle w:val="charCitHyperlinkAbbrev"/>
          </w:rPr>
          <w:t>Fair Trading (Consumer Affairs) Act 1973</w:t>
        </w:r>
      </w:hyperlink>
      <w:r>
        <w:t xml:space="preserve"> s 16F by </w:t>
      </w:r>
      <w:hyperlink r:id="rId49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2.26</w:t>
      </w:r>
    </w:p>
    <w:p w14:paraId="3D616F42" w14:textId="77777777" w:rsidR="004252D1" w:rsidRDefault="004252D1" w:rsidP="004252D1">
      <w:pPr>
        <w:pStyle w:val="AmdtsEntryHd"/>
      </w:pPr>
      <w:r w:rsidRPr="00A26CCD">
        <w:t>Maximum annual percentage rate and disclosure</w:t>
      </w:r>
    </w:p>
    <w:p w14:paraId="5DF6025A" w14:textId="48104498" w:rsidR="004252D1" w:rsidRDefault="004252D1" w:rsidP="004252D1">
      <w:pPr>
        <w:pStyle w:val="AmdtsEntries"/>
      </w:pPr>
      <w:r>
        <w:t>pt 6 hdg</w:t>
      </w:r>
      <w:r>
        <w:tab/>
        <w:t xml:space="preserve">(prev pt 4A hdg) ins </w:t>
      </w:r>
      <w:hyperlink r:id="rId495"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41C52C8F" w14:textId="11C94A2E" w:rsidR="004252D1" w:rsidRPr="00440B6F" w:rsidRDefault="004252D1" w:rsidP="004252D1">
      <w:pPr>
        <w:pStyle w:val="AmdtsEntries"/>
      </w:pPr>
      <w:r>
        <w:tab/>
        <w:t xml:space="preserve">renum as pt 6 hdg </w:t>
      </w:r>
      <w:hyperlink r:id="rId49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1.17</w:t>
      </w:r>
    </w:p>
    <w:p w14:paraId="444B3913" w14:textId="77777777" w:rsidR="004252D1" w:rsidRDefault="004252D1" w:rsidP="004252D1">
      <w:pPr>
        <w:pStyle w:val="AmdtsEntryHd"/>
      </w:pPr>
      <w:r>
        <w:lastRenderedPageBreak/>
        <w:t>Definitions—pt 6</w:t>
      </w:r>
    </w:p>
    <w:p w14:paraId="14D9608D" w14:textId="2241572E" w:rsidR="004252D1" w:rsidRDefault="004252D1" w:rsidP="004252D1">
      <w:pPr>
        <w:pStyle w:val="AmdtsEntries"/>
        <w:keepNext/>
      </w:pPr>
      <w:r>
        <w:t>s 62</w:t>
      </w:r>
      <w:r>
        <w:tab/>
        <w:t xml:space="preserve">(prev s 51C) ins </w:t>
      </w:r>
      <w:hyperlink r:id="rId497"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7259C21C" w14:textId="6960DB08" w:rsidR="004252D1" w:rsidRDefault="004252D1" w:rsidP="004252D1">
      <w:pPr>
        <w:pStyle w:val="AmdtsEntries"/>
        <w:keepNext/>
      </w:pPr>
      <w:r>
        <w:tab/>
        <w:t xml:space="preserve">sub </w:t>
      </w:r>
      <w:hyperlink r:id="rId498"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7878918C" w14:textId="2DDFC559" w:rsidR="004252D1" w:rsidRDefault="004252D1" w:rsidP="004252D1">
      <w:pPr>
        <w:pStyle w:val="AmdtsEntries"/>
        <w:keepNext/>
      </w:pPr>
      <w:r>
        <w:tab/>
        <w:t xml:space="preserve">renum as s 62 </w:t>
      </w:r>
      <w:hyperlink r:id="rId49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1.19</w:t>
      </w:r>
    </w:p>
    <w:p w14:paraId="44749EEC" w14:textId="065BBA64" w:rsidR="004252D1" w:rsidRDefault="004252D1" w:rsidP="004252D1">
      <w:pPr>
        <w:pStyle w:val="AmdtsEntries"/>
      </w:pPr>
      <w:r>
        <w:tab/>
        <w:t xml:space="preserve">def </w:t>
      </w:r>
      <w:r w:rsidRPr="009E327D">
        <w:rPr>
          <w:rStyle w:val="charBoldItals"/>
        </w:rPr>
        <w:t>annual percentage rate</w:t>
      </w:r>
      <w:r>
        <w:rPr>
          <w:rStyle w:val="charBoldItals"/>
        </w:rPr>
        <w:t xml:space="preserve"> </w:t>
      </w:r>
      <w:r>
        <w:t xml:space="preserve">ins </w:t>
      </w:r>
      <w:hyperlink r:id="rId500"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49018F56" w14:textId="0C51D019" w:rsidR="004252D1" w:rsidRPr="00440B6F" w:rsidRDefault="004252D1" w:rsidP="004252D1">
      <w:pPr>
        <w:pStyle w:val="AmdtsEntriesDefL2"/>
      </w:pPr>
      <w:r>
        <w:tab/>
        <w:t xml:space="preserve">sub </w:t>
      </w:r>
      <w:hyperlink r:id="rId501"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5BE4BAA5" w14:textId="249D3092" w:rsidR="004252D1" w:rsidRPr="00440B6F" w:rsidRDefault="004252D1" w:rsidP="004252D1">
      <w:pPr>
        <w:pStyle w:val="AmdtsEntries"/>
      </w:pPr>
      <w:r>
        <w:tab/>
        <w:t xml:space="preserve">def </w:t>
      </w:r>
      <w:r w:rsidRPr="009E327D">
        <w:rPr>
          <w:rStyle w:val="charBoldItals"/>
        </w:rPr>
        <w:t>code</w:t>
      </w:r>
      <w:r>
        <w:rPr>
          <w:rStyle w:val="charBoldItals"/>
        </w:rPr>
        <w:t xml:space="preserve"> </w:t>
      </w:r>
      <w:r>
        <w:t xml:space="preserve">ins </w:t>
      </w:r>
      <w:hyperlink r:id="rId502"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70D93510" w14:textId="3734EE96" w:rsidR="004252D1" w:rsidRDefault="004252D1" w:rsidP="004252D1">
      <w:pPr>
        <w:pStyle w:val="AmdtsEntriesDefL2"/>
      </w:pPr>
      <w:r>
        <w:tab/>
        <w:t xml:space="preserve">om </w:t>
      </w:r>
      <w:hyperlink r:id="rId503"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57D5A0F2" w14:textId="34DCA2D8" w:rsidR="004252D1" w:rsidRPr="00440B6F" w:rsidRDefault="004252D1" w:rsidP="004252D1">
      <w:pPr>
        <w:pStyle w:val="AmdtsEntriesDefL2"/>
      </w:pPr>
      <w:r>
        <w:tab/>
        <w:t xml:space="preserve">ins </w:t>
      </w:r>
      <w:hyperlink r:id="rId50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1.18</w:t>
      </w:r>
    </w:p>
    <w:p w14:paraId="398C40C0" w14:textId="7160CCC0" w:rsidR="004252D1" w:rsidRPr="00440B6F" w:rsidRDefault="004252D1" w:rsidP="004252D1">
      <w:pPr>
        <w:pStyle w:val="AmdtsEntries"/>
      </w:pPr>
      <w:r>
        <w:tab/>
        <w:t xml:space="preserve">def </w:t>
      </w:r>
      <w:r w:rsidRPr="009E327D">
        <w:rPr>
          <w:rStyle w:val="charBoldItals"/>
        </w:rPr>
        <w:t>contract document</w:t>
      </w:r>
      <w:r>
        <w:rPr>
          <w:rStyle w:val="charBoldItals"/>
        </w:rPr>
        <w:t xml:space="preserve"> </w:t>
      </w:r>
      <w:r>
        <w:t xml:space="preserve">ins </w:t>
      </w:r>
      <w:hyperlink r:id="rId505"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549CE19C" w14:textId="5BA865DA" w:rsidR="004252D1" w:rsidRPr="00440B6F" w:rsidRDefault="004252D1" w:rsidP="004252D1">
      <w:pPr>
        <w:pStyle w:val="AmdtsEntriesDefL2"/>
      </w:pPr>
      <w:r>
        <w:tab/>
        <w:t xml:space="preserve">sub </w:t>
      </w:r>
      <w:hyperlink r:id="rId506"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2188120A" w14:textId="643A051E" w:rsidR="004252D1" w:rsidRPr="00440B6F" w:rsidRDefault="004252D1" w:rsidP="004252D1">
      <w:pPr>
        <w:pStyle w:val="AmdtsEntries"/>
        <w:keepNext/>
      </w:pPr>
      <w:r>
        <w:tab/>
        <w:t xml:space="preserve">def </w:t>
      </w:r>
      <w:r w:rsidRPr="009E327D">
        <w:rPr>
          <w:rStyle w:val="charBoldItals"/>
        </w:rPr>
        <w:t>credit</w:t>
      </w:r>
      <w:r>
        <w:rPr>
          <w:rStyle w:val="charBoldItals"/>
        </w:rPr>
        <w:t xml:space="preserve"> </w:t>
      </w:r>
      <w:r>
        <w:t xml:space="preserve">ins </w:t>
      </w:r>
      <w:hyperlink r:id="rId507"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7C28C07A" w14:textId="471B19F1" w:rsidR="004252D1" w:rsidRPr="00440B6F" w:rsidRDefault="004252D1" w:rsidP="004252D1">
      <w:pPr>
        <w:pStyle w:val="AmdtsEntriesDefL2"/>
      </w:pPr>
      <w:r>
        <w:tab/>
        <w:t xml:space="preserve">sub </w:t>
      </w:r>
      <w:hyperlink r:id="rId508"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426D0706" w14:textId="3E78FC6C" w:rsidR="004252D1" w:rsidRPr="00440B6F" w:rsidRDefault="004252D1" w:rsidP="004252D1">
      <w:pPr>
        <w:pStyle w:val="AmdtsEntries"/>
        <w:keepNext/>
      </w:pPr>
      <w:r>
        <w:tab/>
        <w:t xml:space="preserve">def </w:t>
      </w:r>
      <w:r w:rsidRPr="009E327D">
        <w:rPr>
          <w:rStyle w:val="charBoldItals"/>
        </w:rPr>
        <w:t>credit contract</w:t>
      </w:r>
      <w:r>
        <w:rPr>
          <w:rStyle w:val="charBoldItals"/>
        </w:rPr>
        <w:t xml:space="preserve"> </w:t>
      </w:r>
      <w:r>
        <w:t xml:space="preserve">ins </w:t>
      </w:r>
      <w:hyperlink r:id="rId509"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6BB35103" w14:textId="25525EB7" w:rsidR="004252D1" w:rsidRPr="00440B6F" w:rsidRDefault="004252D1" w:rsidP="004252D1">
      <w:pPr>
        <w:pStyle w:val="AmdtsEntriesDefL2"/>
      </w:pPr>
      <w:r>
        <w:tab/>
        <w:t xml:space="preserve">sub </w:t>
      </w:r>
      <w:hyperlink r:id="rId510"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5937C624" w14:textId="31899EF7" w:rsidR="004252D1" w:rsidRPr="00440B6F" w:rsidRDefault="004252D1" w:rsidP="004252D1">
      <w:pPr>
        <w:pStyle w:val="AmdtsEntries"/>
      </w:pPr>
      <w:r>
        <w:tab/>
        <w:t xml:space="preserve">def </w:t>
      </w:r>
      <w:r w:rsidRPr="009E327D">
        <w:rPr>
          <w:rStyle w:val="charBoldItals"/>
        </w:rPr>
        <w:t>credit fees and charges</w:t>
      </w:r>
      <w:r>
        <w:rPr>
          <w:rStyle w:val="charBoldItals"/>
        </w:rPr>
        <w:t xml:space="preserve"> </w:t>
      </w:r>
      <w:r>
        <w:t xml:space="preserve">ins </w:t>
      </w:r>
      <w:hyperlink r:id="rId511"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4BB93C34" w14:textId="3F433D71" w:rsidR="004252D1" w:rsidRPr="00440B6F" w:rsidRDefault="004252D1" w:rsidP="004252D1">
      <w:pPr>
        <w:pStyle w:val="AmdtsEntriesDefL2"/>
      </w:pPr>
      <w:r>
        <w:tab/>
        <w:t xml:space="preserve">sub </w:t>
      </w:r>
      <w:hyperlink r:id="rId512"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1.6</w:t>
      </w:r>
    </w:p>
    <w:p w14:paraId="1C476AAA" w14:textId="77777777" w:rsidR="004252D1" w:rsidRDefault="004252D1" w:rsidP="004252D1">
      <w:pPr>
        <w:pStyle w:val="AmdtsEntryHd"/>
      </w:pPr>
      <w:r w:rsidRPr="007F4055">
        <w:t>Maximum annual percentage rate</w:t>
      </w:r>
    </w:p>
    <w:p w14:paraId="7AD3B214" w14:textId="33454C59" w:rsidR="004252D1" w:rsidRDefault="004252D1" w:rsidP="004252D1">
      <w:pPr>
        <w:pStyle w:val="AmdtsEntries"/>
        <w:keepNext/>
      </w:pPr>
      <w:r>
        <w:t>s 63</w:t>
      </w:r>
      <w:r>
        <w:tab/>
        <w:t xml:space="preserve">(prev s 51D) ins </w:t>
      </w:r>
      <w:hyperlink r:id="rId513"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26639D8E" w14:textId="71813097" w:rsidR="004252D1" w:rsidRDefault="004252D1" w:rsidP="004252D1">
      <w:pPr>
        <w:pStyle w:val="AmdtsEntries"/>
        <w:keepNext/>
      </w:pPr>
      <w:r>
        <w:tab/>
        <w:t xml:space="preserve">am </w:t>
      </w:r>
      <w:hyperlink r:id="rId514"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1.7</w:t>
      </w:r>
    </w:p>
    <w:p w14:paraId="56A026D4" w14:textId="0DC59538" w:rsidR="004252D1" w:rsidRDefault="004252D1" w:rsidP="004252D1">
      <w:pPr>
        <w:pStyle w:val="AmdtsEntries"/>
      </w:pPr>
      <w:r>
        <w:tab/>
        <w:t xml:space="preserve">renum as s 63 </w:t>
      </w:r>
      <w:hyperlink r:id="rId51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1.19</w:t>
      </w:r>
    </w:p>
    <w:p w14:paraId="58FE6F7A" w14:textId="77777777" w:rsidR="004252D1" w:rsidRDefault="004252D1" w:rsidP="004252D1">
      <w:pPr>
        <w:pStyle w:val="AmdtsEntryHd"/>
      </w:pPr>
      <w:r w:rsidRPr="007F4055">
        <w:t>Disclosure of cost of credit</w:t>
      </w:r>
    </w:p>
    <w:p w14:paraId="34077AB5" w14:textId="6F0EEEB0" w:rsidR="004252D1" w:rsidRDefault="004252D1" w:rsidP="004252D1">
      <w:pPr>
        <w:pStyle w:val="AmdtsEntries"/>
      </w:pPr>
      <w:r>
        <w:t>s 64</w:t>
      </w:r>
      <w:r>
        <w:tab/>
        <w:t xml:space="preserve">(prev s 51E) ins </w:t>
      </w:r>
      <w:hyperlink r:id="rId516"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1.23</w:t>
      </w:r>
    </w:p>
    <w:p w14:paraId="1DFB2E00" w14:textId="1AF7F5DD" w:rsidR="004252D1" w:rsidRDefault="004252D1" w:rsidP="004252D1">
      <w:pPr>
        <w:pStyle w:val="AmdtsEntries"/>
      </w:pPr>
      <w:r>
        <w:tab/>
        <w:t xml:space="preserve">am </w:t>
      </w:r>
      <w:hyperlink r:id="rId517"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amdts 1.8-1.11</w:t>
      </w:r>
    </w:p>
    <w:p w14:paraId="48206AF9" w14:textId="4F907292" w:rsidR="004252D1" w:rsidRDefault="004252D1" w:rsidP="004252D1">
      <w:pPr>
        <w:pStyle w:val="AmdtsEntries"/>
      </w:pPr>
      <w:r>
        <w:tab/>
        <w:t xml:space="preserve">renum as s 64 </w:t>
      </w:r>
      <w:hyperlink r:id="rId51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1.19</w:t>
      </w:r>
    </w:p>
    <w:p w14:paraId="1EB4BC68" w14:textId="77777777" w:rsidR="004252D1" w:rsidRDefault="004252D1" w:rsidP="004252D1">
      <w:pPr>
        <w:pStyle w:val="AmdtsEntryHd"/>
      </w:pPr>
      <w:r w:rsidRPr="00E83334">
        <w:t>Miscellaneous</w:t>
      </w:r>
    </w:p>
    <w:p w14:paraId="16ACB57B" w14:textId="4B266473" w:rsidR="004252D1" w:rsidRDefault="004252D1" w:rsidP="004252D1">
      <w:pPr>
        <w:pStyle w:val="AmdtsEntries"/>
      </w:pPr>
      <w:r>
        <w:t>pt 7 hdg</w:t>
      </w:r>
      <w:r>
        <w:tab/>
        <w:t xml:space="preserve">ins </w:t>
      </w:r>
      <w:hyperlink r:id="rId51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7ABADF09" w14:textId="77777777" w:rsidR="004252D1" w:rsidRDefault="004252D1" w:rsidP="004252D1">
      <w:pPr>
        <w:pStyle w:val="AmdtsEntryHd"/>
      </w:pPr>
      <w:r w:rsidRPr="00E83334">
        <w:t>Certificate evidence</w:t>
      </w:r>
    </w:p>
    <w:p w14:paraId="6E0B54AD" w14:textId="62A412FF" w:rsidR="004252D1" w:rsidRPr="002B3031" w:rsidRDefault="004252D1" w:rsidP="004252D1">
      <w:pPr>
        <w:pStyle w:val="AmdtsEntries"/>
      </w:pPr>
      <w:r>
        <w:t>s 65</w:t>
      </w:r>
      <w:r>
        <w:tab/>
        <w:t xml:space="preserve">ins </w:t>
      </w:r>
      <w:hyperlink r:id="rId5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6B3DE801" w14:textId="1D2109AB" w:rsidR="00DD1285" w:rsidRPr="00AF67F3" w:rsidRDefault="00DD1285" w:rsidP="004252D1">
      <w:pPr>
        <w:pStyle w:val="AmdtsEntryHd"/>
      </w:pPr>
      <w:r w:rsidRPr="00AF67F3">
        <w:t>Conduct by representatives</w:t>
      </w:r>
    </w:p>
    <w:p w14:paraId="471B7E8F" w14:textId="17CE1674" w:rsidR="00DD1285" w:rsidRPr="00DD1285" w:rsidRDefault="00DD1285" w:rsidP="00DD1285">
      <w:pPr>
        <w:pStyle w:val="AmdtsEntries"/>
      </w:pPr>
      <w:r w:rsidRPr="00AF67F3">
        <w:t>s 65A</w:t>
      </w:r>
      <w:r w:rsidRPr="00AF67F3">
        <w:tab/>
        <w:t xml:space="preserve">ins </w:t>
      </w:r>
      <w:hyperlink r:id="rId521" w:tooltip="Justice and Community Safety Legislation Amendment Act 2025" w:history="1">
        <w:r w:rsidR="005C0013" w:rsidRPr="00AF67F3">
          <w:rPr>
            <w:rStyle w:val="charCitHyperlinkAbbrev"/>
          </w:rPr>
          <w:t>A2025</w:t>
        </w:r>
        <w:r w:rsidR="005C0013" w:rsidRPr="00AF67F3">
          <w:rPr>
            <w:rStyle w:val="charCitHyperlinkAbbrev"/>
          </w:rPr>
          <w:noBreakHyphen/>
          <w:t>2</w:t>
        </w:r>
      </w:hyperlink>
      <w:r w:rsidRPr="00AF67F3">
        <w:t xml:space="preserve"> s 4</w:t>
      </w:r>
    </w:p>
    <w:p w14:paraId="43BC6D27" w14:textId="668DDC00" w:rsidR="004252D1" w:rsidRDefault="004252D1" w:rsidP="004252D1">
      <w:pPr>
        <w:pStyle w:val="AmdtsEntryHd"/>
      </w:pPr>
      <w:r w:rsidRPr="00E83334">
        <w:t>Protection of officials from liability</w:t>
      </w:r>
    </w:p>
    <w:p w14:paraId="2EB45832" w14:textId="303443EE" w:rsidR="004252D1" w:rsidRPr="002B3031" w:rsidRDefault="004252D1" w:rsidP="004252D1">
      <w:pPr>
        <w:pStyle w:val="AmdtsEntries"/>
      </w:pPr>
      <w:r>
        <w:t>s 66</w:t>
      </w:r>
      <w:r>
        <w:tab/>
        <w:t xml:space="preserve">ins </w:t>
      </w:r>
      <w:hyperlink r:id="rId52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1.20</w:t>
      </w:r>
    </w:p>
    <w:p w14:paraId="57A846A3" w14:textId="77777777" w:rsidR="004252D1" w:rsidRDefault="004252D1" w:rsidP="004252D1">
      <w:pPr>
        <w:pStyle w:val="AmdtsEntryHd"/>
      </w:pPr>
      <w:r w:rsidRPr="00E83334">
        <w:rPr>
          <w:lang w:eastAsia="en-AU"/>
        </w:rPr>
        <w:t>Regulation-making power</w:t>
      </w:r>
    </w:p>
    <w:p w14:paraId="6DAAB833" w14:textId="18ADC338" w:rsidR="004252D1" w:rsidRPr="00AC63FB" w:rsidRDefault="004252D1" w:rsidP="004252D1">
      <w:pPr>
        <w:pStyle w:val="AmdtsEntries"/>
      </w:pPr>
      <w:r w:rsidRPr="00AC63FB">
        <w:t>s 67</w:t>
      </w:r>
      <w:r w:rsidRPr="00AC63FB">
        <w:tab/>
        <w:t xml:space="preserve">ins </w:t>
      </w:r>
      <w:hyperlink r:id="rId523" w:tooltip="Fair Trading (Australian Consumer Law) Amendment Act 2010" w:history="1">
        <w:r w:rsidR="00A11E2A" w:rsidRPr="00AC63FB">
          <w:rPr>
            <w:rStyle w:val="charCitHyperlinkAbbrev"/>
          </w:rPr>
          <w:t>A2010</w:t>
        </w:r>
        <w:r w:rsidR="00A11E2A" w:rsidRPr="00AC63FB">
          <w:rPr>
            <w:rStyle w:val="charCitHyperlinkAbbrev"/>
          </w:rPr>
          <w:noBreakHyphen/>
          <w:t>54</w:t>
        </w:r>
      </w:hyperlink>
      <w:r w:rsidRPr="00AC63FB">
        <w:t xml:space="preserve"> amdt 1.20</w:t>
      </w:r>
    </w:p>
    <w:p w14:paraId="77873240" w14:textId="3BEF2594" w:rsidR="000B1B3E" w:rsidRPr="002B3031" w:rsidRDefault="000B1B3E" w:rsidP="004252D1">
      <w:pPr>
        <w:pStyle w:val="AmdtsEntries"/>
      </w:pPr>
      <w:r w:rsidRPr="00AC63FB">
        <w:tab/>
        <w:t xml:space="preserve">am </w:t>
      </w:r>
      <w:hyperlink r:id="rId524" w:tooltip="Statute Law Amendment Act 2025" w:history="1">
        <w:r w:rsidRPr="00AC63FB">
          <w:rPr>
            <w:rStyle w:val="charCitHyperlinkAbbrev"/>
          </w:rPr>
          <w:t>A2025</w:t>
        </w:r>
        <w:r w:rsidRPr="00AC63FB">
          <w:rPr>
            <w:rStyle w:val="charCitHyperlinkAbbrev"/>
          </w:rPr>
          <w:noBreakHyphen/>
          <w:t>29</w:t>
        </w:r>
      </w:hyperlink>
      <w:r w:rsidRPr="00AC63FB">
        <w:t xml:space="preserve"> amdt 4.73</w:t>
      </w:r>
    </w:p>
    <w:p w14:paraId="35EE3D5E" w14:textId="5E8E92C6" w:rsidR="00EE7E94" w:rsidRDefault="00EE7E94" w:rsidP="004252D1">
      <w:pPr>
        <w:pStyle w:val="AmdtsEntryHd"/>
      </w:pPr>
      <w:r w:rsidRPr="00626AFC">
        <w:t>Transitional—Housing and Consumer Affairs Legislation Amendment</w:t>
      </w:r>
      <w:r w:rsidR="008E7F99">
        <w:t> </w:t>
      </w:r>
      <w:r w:rsidRPr="00626AFC">
        <w:t>Act</w:t>
      </w:r>
      <w:r>
        <w:t> </w:t>
      </w:r>
      <w:r w:rsidRPr="00626AFC">
        <w:t>2024</w:t>
      </w:r>
    </w:p>
    <w:p w14:paraId="09774988" w14:textId="6269DF10" w:rsidR="00EE7E94" w:rsidRDefault="00EE7E94" w:rsidP="00EE7E94">
      <w:pPr>
        <w:pStyle w:val="AmdtsEntries"/>
      </w:pPr>
      <w:r>
        <w:t>pt 8 hdg</w:t>
      </w:r>
      <w:r>
        <w:tab/>
        <w:t xml:space="preserve">ins </w:t>
      </w:r>
      <w:hyperlink r:id="rId525" w:tooltip="Housing and Consumer Affairs Legislation Amendment Act 2024" w:history="1">
        <w:r w:rsidR="008E7F99">
          <w:rPr>
            <w:rStyle w:val="charCitHyperlinkAbbrev"/>
          </w:rPr>
          <w:t>A2024</w:t>
        </w:r>
        <w:r w:rsidR="008E7F99">
          <w:rPr>
            <w:rStyle w:val="charCitHyperlinkAbbrev"/>
          </w:rPr>
          <w:noBreakHyphen/>
          <w:t>29</w:t>
        </w:r>
      </w:hyperlink>
      <w:r>
        <w:t xml:space="preserve"> s 36</w:t>
      </w:r>
    </w:p>
    <w:p w14:paraId="148D9E58" w14:textId="558FE5FB" w:rsidR="008E7F99" w:rsidRPr="008E7F99" w:rsidRDefault="008E7F99" w:rsidP="00EE7E94">
      <w:pPr>
        <w:pStyle w:val="AmdtsEntries"/>
        <w:rPr>
          <w:rStyle w:val="charUnderline"/>
        </w:rPr>
      </w:pPr>
      <w:r>
        <w:tab/>
      </w:r>
      <w:r w:rsidRPr="008E7F99">
        <w:rPr>
          <w:rStyle w:val="charUnderline"/>
        </w:rPr>
        <w:t>exp 16 July 2029 (s 71)</w:t>
      </w:r>
    </w:p>
    <w:p w14:paraId="79D8F96D" w14:textId="40C00262" w:rsidR="008E7F99" w:rsidRDefault="008E7F99" w:rsidP="008E7F99">
      <w:pPr>
        <w:pStyle w:val="AmdtsEntryHd"/>
      </w:pPr>
      <w:r w:rsidRPr="00626AFC">
        <w:lastRenderedPageBreak/>
        <w:t>Definitions—pt 8</w:t>
      </w:r>
    </w:p>
    <w:p w14:paraId="13E5C928" w14:textId="08029656" w:rsidR="008E7F99" w:rsidRDefault="008E7F99" w:rsidP="004D501E">
      <w:pPr>
        <w:pStyle w:val="AmdtsEntries"/>
        <w:keepNext/>
      </w:pPr>
      <w:r>
        <w:t>s 68</w:t>
      </w:r>
      <w:r>
        <w:tab/>
        <w:t xml:space="preserve">ins </w:t>
      </w:r>
      <w:hyperlink r:id="rId526" w:tooltip="Housing and Consumer Affairs Legislation Amendment Act 2024" w:history="1">
        <w:r>
          <w:rPr>
            <w:rStyle w:val="charCitHyperlinkAbbrev"/>
          </w:rPr>
          <w:t>A2024</w:t>
        </w:r>
        <w:r>
          <w:rPr>
            <w:rStyle w:val="charCitHyperlinkAbbrev"/>
          </w:rPr>
          <w:noBreakHyphen/>
          <w:t>29</w:t>
        </w:r>
      </w:hyperlink>
      <w:r>
        <w:t xml:space="preserve"> s 36</w:t>
      </w:r>
    </w:p>
    <w:p w14:paraId="7162AF10" w14:textId="77777777" w:rsidR="008E7F99" w:rsidRDefault="008E7F99" w:rsidP="0080550B">
      <w:pPr>
        <w:pStyle w:val="AmdtsEntries"/>
        <w:rPr>
          <w:rStyle w:val="charUnderline"/>
        </w:rPr>
      </w:pPr>
      <w:r>
        <w:tab/>
      </w:r>
      <w:r w:rsidRPr="008E7F99">
        <w:rPr>
          <w:rStyle w:val="charUnderline"/>
        </w:rPr>
        <w:t>exp 16 July 2029 (s 71)</w:t>
      </w:r>
    </w:p>
    <w:p w14:paraId="3DF4D3BE" w14:textId="6AB1BFC8" w:rsidR="003E628C" w:rsidRDefault="003E628C" w:rsidP="003E628C">
      <w:pPr>
        <w:pStyle w:val="AmdtsEntryHd"/>
      </w:pPr>
      <w:r w:rsidRPr="00626AFC">
        <w:t>Alleged contravention of civil penalty provision before commencement day</w:t>
      </w:r>
    </w:p>
    <w:p w14:paraId="746BEE65" w14:textId="5D525EF2" w:rsidR="003E628C" w:rsidRDefault="003E628C" w:rsidP="0080550B">
      <w:pPr>
        <w:pStyle w:val="AmdtsEntries"/>
        <w:keepNext/>
      </w:pPr>
      <w:r>
        <w:t>s 69</w:t>
      </w:r>
      <w:r>
        <w:tab/>
        <w:t xml:space="preserve">ins </w:t>
      </w:r>
      <w:hyperlink r:id="rId527" w:tooltip="Housing and Consumer Affairs Legislation Amendment Act 2024" w:history="1">
        <w:r>
          <w:rPr>
            <w:rStyle w:val="charCitHyperlinkAbbrev"/>
          </w:rPr>
          <w:t>A2024</w:t>
        </w:r>
        <w:r>
          <w:rPr>
            <w:rStyle w:val="charCitHyperlinkAbbrev"/>
          </w:rPr>
          <w:noBreakHyphen/>
          <w:t>29</w:t>
        </w:r>
      </w:hyperlink>
      <w:r>
        <w:t xml:space="preserve"> s 36</w:t>
      </w:r>
    </w:p>
    <w:p w14:paraId="6BA598BE" w14:textId="77777777" w:rsidR="003E628C" w:rsidRDefault="003E628C" w:rsidP="003E628C">
      <w:pPr>
        <w:pStyle w:val="AmdtsEntries"/>
        <w:rPr>
          <w:rStyle w:val="charUnderline"/>
        </w:rPr>
      </w:pPr>
      <w:r>
        <w:tab/>
      </w:r>
      <w:r w:rsidRPr="008E7F99">
        <w:rPr>
          <w:rStyle w:val="charUnderline"/>
        </w:rPr>
        <w:t>exp 16 July 2029 (s 71)</w:t>
      </w:r>
    </w:p>
    <w:p w14:paraId="08671EE3" w14:textId="6F811130" w:rsidR="003E628C" w:rsidRDefault="003E628C" w:rsidP="003E628C">
      <w:pPr>
        <w:pStyle w:val="AmdtsEntryHd"/>
      </w:pPr>
      <w:r w:rsidRPr="00626AFC">
        <w:t>Applications for civil penalty order not determined before commencement day</w:t>
      </w:r>
    </w:p>
    <w:p w14:paraId="7718A1E9" w14:textId="7D9A9232" w:rsidR="003E628C" w:rsidRDefault="003E628C" w:rsidP="003E628C">
      <w:pPr>
        <w:pStyle w:val="AmdtsEntries"/>
      </w:pPr>
      <w:r>
        <w:t>s 70</w:t>
      </w:r>
      <w:r>
        <w:tab/>
        <w:t xml:space="preserve">ins </w:t>
      </w:r>
      <w:hyperlink r:id="rId528" w:tooltip="Housing and Consumer Affairs Legislation Amendment Act 2024" w:history="1">
        <w:r>
          <w:rPr>
            <w:rStyle w:val="charCitHyperlinkAbbrev"/>
          </w:rPr>
          <w:t>A2024</w:t>
        </w:r>
        <w:r>
          <w:rPr>
            <w:rStyle w:val="charCitHyperlinkAbbrev"/>
          </w:rPr>
          <w:noBreakHyphen/>
          <w:t>29</w:t>
        </w:r>
      </w:hyperlink>
      <w:r>
        <w:t xml:space="preserve"> s 36</w:t>
      </w:r>
    </w:p>
    <w:p w14:paraId="0708515F" w14:textId="77777777" w:rsidR="003E628C" w:rsidRDefault="003E628C" w:rsidP="003E628C">
      <w:pPr>
        <w:pStyle w:val="AmdtsEntries"/>
        <w:rPr>
          <w:rStyle w:val="charUnderline"/>
        </w:rPr>
      </w:pPr>
      <w:r>
        <w:tab/>
      </w:r>
      <w:r w:rsidRPr="008E7F99">
        <w:rPr>
          <w:rStyle w:val="charUnderline"/>
        </w:rPr>
        <w:t>exp 16 July 2029 (s 71)</w:t>
      </w:r>
    </w:p>
    <w:p w14:paraId="25F80690" w14:textId="6C1C581D" w:rsidR="003E628C" w:rsidRDefault="003E628C" w:rsidP="003E628C">
      <w:pPr>
        <w:pStyle w:val="AmdtsEntryHd"/>
      </w:pPr>
      <w:r w:rsidRPr="00626AFC">
        <w:t>Expiry—pt 8</w:t>
      </w:r>
    </w:p>
    <w:p w14:paraId="372096C2" w14:textId="257B9A80" w:rsidR="003E628C" w:rsidRDefault="003E628C" w:rsidP="003E628C">
      <w:pPr>
        <w:pStyle w:val="AmdtsEntries"/>
      </w:pPr>
      <w:r>
        <w:t>s 71</w:t>
      </w:r>
      <w:r>
        <w:tab/>
        <w:t xml:space="preserve">ins </w:t>
      </w:r>
      <w:hyperlink r:id="rId529" w:tooltip="Housing and Consumer Affairs Legislation Amendment Act 2024" w:history="1">
        <w:r>
          <w:rPr>
            <w:rStyle w:val="charCitHyperlinkAbbrev"/>
          </w:rPr>
          <w:t>A2024</w:t>
        </w:r>
        <w:r>
          <w:rPr>
            <w:rStyle w:val="charCitHyperlinkAbbrev"/>
          </w:rPr>
          <w:noBreakHyphen/>
          <w:t>29</w:t>
        </w:r>
      </w:hyperlink>
      <w:r>
        <w:t xml:space="preserve"> s 36</w:t>
      </w:r>
    </w:p>
    <w:p w14:paraId="78445F26" w14:textId="77777777" w:rsidR="003E628C" w:rsidRDefault="003E628C" w:rsidP="003E628C">
      <w:pPr>
        <w:pStyle w:val="AmdtsEntries"/>
        <w:rPr>
          <w:rStyle w:val="charUnderline"/>
        </w:rPr>
      </w:pPr>
      <w:r>
        <w:tab/>
      </w:r>
      <w:r w:rsidRPr="008E7F99">
        <w:rPr>
          <w:rStyle w:val="charUnderline"/>
        </w:rPr>
        <w:t>exp 16 July 2029 (s 71)</w:t>
      </w:r>
    </w:p>
    <w:p w14:paraId="49696653" w14:textId="3DE5DA23" w:rsidR="004252D1" w:rsidRDefault="004252D1" w:rsidP="004252D1">
      <w:pPr>
        <w:pStyle w:val="AmdtsEntryHd"/>
      </w:pPr>
      <w:r w:rsidRPr="00E83334">
        <w:t>Australian consumer law transitional provisions</w:t>
      </w:r>
    </w:p>
    <w:p w14:paraId="6B876A46" w14:textId="4B8B0EB3" w:rsidR="004252D1" w:rsidRDefault="004252D1" w:rsidP="004252D1">
      <w:pPr>
        <w:pStyle w:val="AmdtsEntries"/>
        <w:keepNext/>
      </w:pPr>
      <w:r>
        <w:t>sch 1 hdg</w:t>
      </w:r>
      <w:r>
        <w:tab/>
        <w:t xml:space="preserve">ins </w:t>
      </w:r>
      <w:hyperlink r:id="rId53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4504DD64" w14:textId="77777777" w:rsidR="004252D1" w:rsidRPr="00477A03" w:rsidRDefault="004252D1" w:rsidP="004252D1">
      <w:pPr>
        <w:pStyle w:val="AmdtsEntries"/>
        <w:keepNext/>
      </w:pPr>
      <w:r>
        <w:tab/>
      </w:r>
      <w:r w:rsidRPr="00477A03">
        <w:t>exp 1 January 2014 (s 1.5 (LA s 88 declaration applies))</w:t>
      </w:r>
    </w:p>
    <w:p w14:paraId="66AE16C6" w14:textId="77777777" w:rsidR="004252D1" w:rsidRPr="00C66A98" w:rsidRDefault="004252D1" w:rsidP="004252D1">
      <w:pPr>
        <w:pStyle w:val="AmdtsEntryHd"/>
      </w:pPr>
      <w:r>
        <w:t>Definitions—sch 1</w:t>
      </w:r>
    </w:p>
    <w:p w14:paraId="3FAC94C7" w14:textId="489DA512" w:rsidR="004252D1" w:rsidRPr="00C66A98" w:rsidRDefault="004252D1" w:rsidP="004252D1">
      <w:pPr>
        <w:pStyle w:val="AmdtsEntries"/>
        <w:keepNext/>
      </w:pPr>
      <w:r w:rsidRPr="00C66A98">
        <w:t xml:space="preserve">s </w:t>
      </w:r>
      <w:r>
        <w:t>1.1</w:t>
      </w:r>
      <w:r>
        <w:tab/>
        <w:t xml:space="preserve">ins </w:t>
      </w:r>
      <w:hyperlink r:id="rId53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5AD470E1" w14:textId="77777777" w:rsidR="004252D1" w:rsidRPr="00477A03" w:rsidRDefault="004252D1" w:rsidP="004252D1">
      <w:pPr>
        <w:pStyle w:val="AmdtsEntries"/>
        <w:keepNext/>
      </w:pPr>
      <w:r>
        <w:tab/>
      </w:r>
      <w:r w:rsidRPr="00477A03">
        <w:t>exp 1 January 2014 (s 1.5 (LA s 88 declaration applies))</w:t>
      </w:r>
    </w:p>
    <w:p w14:paraId="22FB58BB" w14:textId="3E12BB94" w:rsidR="00477A03" w:rsidRPr="002B3031" w:rsidRDefault="00477A03" w:rsidP="00477A03">
      <w:pPr>
        <w:pStyle w:val="AmdtsEntries"/>
      </w:pPr>
      <w:r>
        <w:tab/>
        <w:t xml:space="preserve">def </w:t>
      </w:r>
      <w:r w:rsidRPr="00A11E2A">
        <w:rPr>
          <w:rStyle w:val="charBoldItals"/>
        </w:rPr>
        <w:t>commencement day</w:t>
      </w:r>
      <w:r>
        <w:t xml:space="preserve"> ins </w:t>
      </w:r>
      <w:hyperlink r:id="rId532" w:tooltip="Fair Trading (Australian Consumer Law) Amendment Act 2010" w:history="1">
        <w:r w:rsidRPr="00A11E2A">
          <w:rPr>
            <w:rStyle w:val="charCitHyperlinkAbbrev"/>
          </w:rPr>
          <w:t>A2010</w:t>
        </w:r>
        <w:r w:rsidRPr="00A11E2A">
          <w:rPr>
            <w:rStyle w:val="charCitHyperlinkAbbrev"/>
          </w:rPr>
          <w:noBreakHyphen/>
          <w:t>54</w:t>
        </w:r>
      </w:hyperlink>
      <w:r>
        <w:t xml:space="preserve"> amdt 1.20</w:t>
      </w:r>
    </w:p>
    <w:p w14:paraId="1F87D47A" w14:textId="77777777" w:rsidR="00477A03" w:rsidRPr="00477A03" w:rsidRDefault="00477A03" w:rsidP="00477A03">
      <w:pPr>
        <w:pStyle w:val="AmdtsEntriesDefL2"/>
      </w:pPr>
      <w:r>
        <w:tab/>
      </w:r>
      <w:r w:rsidRPr="00477A03">
        <w:t>exp 1 January 2014 (s 1.5 (LA s 88 declaration applies))</w:t>
      </w:r>
    </w:p>
    <w:p w14:paraId="38EF1E4B" w14:textId="3DA32164" w:rsidR="00477A03" w:rsidRPr="002B3031" w:rsidRDefault="00477A03" w:rsidP="00477A03">
      <w:pPr>
        <w:pStyle w:val="AmdtsEntries"/>
      </w:pPr>
      <w:r>
        <w:tab/>
        <w:t xml:space="preserve">def </w:t>
      </w:r>
      <w:r w:rsidRPr="00A11E2A">
        <w:rPr>
          <w:rStyle w:val="charBoldItals"/>
        </w:rPr>
        <w:t>repealed Acts</w:t>
      </w:r>
      <w:r>
        <w:t xml:space="preserve"> ins </w:t>
      </w:r>
      <w:hyperlink r:id="rId533" w:tooltip="Fair Trading (Australian Consumer Law) Amendment Act 2010" w:history="1">
        <w:r w:rsidRPr="00A11E2A">
          <w:rPr>
            <w:rStyle w:val="charCitHyperlinkAbbrev"/>
          </w:rPr>
          <w:t>A2010</w:t>
        </w:r>
        <w:r w:rsidRPr="00A11E2A">
          <w:rPr>
            <w:rStyle w:val="charCitHyperlinkAbbrev"/>
          </w:rPr>
          <w:noBreakHyphen/>
          <w:t>54</w:t>
        </w:r>
      </w:hyperlink>
      <w:r>
        <w:t xml:space="preserve"> amdt 1.20</w:t>
      </w:r>
    </w:p>
    <w:p w14:paraId="4869F225" w14:textId="77777777" w:rsidR="00477A03" w:rsidRPr="00477A03" w:rsidRDefault="00477A03" w:rsidP="00477A03">
      <w:pPr>
        <w:pStyle w:val="AmdtsEntriesDefL2"/>
      </w:pPr>
      <w:r>
        <w:tab/>
      </w:r>
      <w:r w:rsidRPr="00477A03">
        <w:t>exp 1 January 2014 (s 1.5 (LA s 88 declaration applies))</w:t>
      </w:r>
    </w:p>
    <w:p w14:paraId="237B598C" w14:textId="77777777" w:rsidR="004252D1" w:rsidRPr="00C66A98" w:rsidRDefault="004252D1" w:rsidP="004252D1">
      <w:pPr>
        <w:pStyle w:val="AmdtsEntryHd"/>
      </w:pPr>
      <w:r>
        <w:t>Transitional</w:t>
      </w:r>
      <w:r w:rsidRPr="00C66A98">
        <w:t>—</w:t>
      </w:r>
      <w:r>
        <w:t>reference to a repealed Act</w:t>
      </w:r>
    </w:p>
    <w:p w14:paraId="4E271D1C" w14:textId="06244FCD" w:rsidR="004252D1" w:rsidRPr="00C66A98" w:rsidRDefault="004252D1" w:rsidP="004252D1">
      <w:pPr>
        <w:pStyle w:val="AmdtsEntries"/>
      </w:pPr>
      <w:r>
        <w:t>s 1.2</w:t>
      </w:r>
      <w:r w:rsidRPr="00C66A98">
        <w:tab/>
      </w:r>
      <w:r>
        <w:t xml:space="preserve">ins </w:t>
      </w:r>
      <w:hyperlink r:id="rId53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4D949F6D" w14:textId="77777777" w:rsidR="004252D1" w:rsidRPr="00C24054" w:rsidRDefault="004252D1" w:rsidP="004252D1">
      <w:pPr>
        <w:pStyle w:val="AmdtsEntries"/>
        <w:keepNext/>
      </w:pPr>
      <w:r>
        <w:tab/>
      </w:r>
      <w:r w:rsidRPr="00C24054">
        <w:t>exp 1 January 2014 (s 1.5 (LA s 88 declaration applies))</w:t>
      </w:r>
    </w:p>
    <w:p w14:paraId="59B4F3C9" w14:textId="77777777" w:rsidR="004252D1" w:rsidRPr="00C66A98" w:rsidRDefault="004252D1" w:rsidP="004252D1">
      <w:pPr>
        <w:pStyle w:val="AmdtsEntryHd"/>
      </w:pPr>
      <w:r>
        <w:t>Transitional—advisory committees</w:t>
      </w:r>
    </w:p>
    <w:p w14:paraId="0DF94209" w14:textId="7E7D18A2" w:rsidR="004252D1" w:rsidRPr="00C66A98" w:rsidRDefault="004252D1" w:rsidP="004252D1">
      <w:pPr>
        <w:pStyle w:val="AmdtsEntries"/>
        <w:keepNext/>
      </w:pPr>
      <w:r>
        <w:t>s 1.3</w:t>
      </w:r>
      <w:r w:rsidRPr="00C66A98">
        <w:tab/>
      </w:r>
      <w:r>
        <w:t xml:space="preserve">ins </w:t>
      </w:r>
      <w:hyperlink r:id="rId53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2E6708D8" w14:textId="77777777" w:rsidR="004252D1" w:rsidRPr="00C24054" w:rsidRDefault="004252D1" w:rsidP="004252D1">
      <w:pPr>
        <w:pStyle w:val="AmdtsEntries"/>
      </w:pPr>
      <w:r>
        <w:tab/>
      </w:r>
      <w:r w:rsidRPr="00C24054">
        <w:t>exp 1 January 2014 (s 1.5 (LA s 88 declaration applies))</w:t>
      </w:r>
    </w:p>
    <w:p w14:paraId="41CB1B70" w14:textId="77777777" w:rsidR="004252D1" w:rsidRPr="00C66A98" w:rsidRDefault="004252D1" w:rsidP="00CE43AC">
      <w:pPr>
        <w:pStyle w:val="AmdtsEntryHd"/>
        <w:keepNext w:val="0"/>
      </w:pPr>
      <w:r w:rsidRPr="00365111">
        <w:t xml:space="preserve">Transitional—dict, def </w:t>
      </w:r>
      <w:r w:rsidRPr="00FF2CAA">
        <w:rPr>
          <w:rStyle w:val="charItals"/>
        </w:rPr>
        <w:t>fair trading legislation</w:t>
      </w:r>
    </w:p>
    <w:p w14:paraId="27E870C7" w14:textId="14893D06" w:rsidR="004252D1" w:rsidRPr="00C66A98" w:rsidRDefault="004252D1" w:rsidP="00CE43AC">
      <w:pPr>
        <w:pStyle w:val="AmdtsEntries"/>
      </w:pPr>
      <w:r>
        <w:t>s 1.3A</w:t>
      </w:r>
      <w:r w:rsidRPr="00C66A98">
        <w:tab/>
      </w:r>
      <w:r>
        <w:t xml:space="preserve">ins as mod </w:t>
      </w:r>
      <w:hyperlink r:id="rId536" w:tooltip="Fair Trading (Australian Consumer Law) (Transitional Provisions) Regulation 2011" w:history="1">
        <w:r w:rsidR="00A11E2A" w:rsidRPr="00A11E2A">
          <w:rPr>
            <w:rStyle w:val="charCitHyperlinkAbbrev"/>
          </w:rPr>
          <w:t>SL2011</w:t>
        </w:r>
        <w:r w:rsidR="00A11E2A" w:rsidRPr="00A11E2A">
          <w:rPr>
            <w:rStyle w:val="charCitHyperlinkAbbrev"/>
          </w:rPr>
          <w:noBreakHyphen/>
          <w:t>4</w:t>
        </w:r>
      </w:hyperlink>
      <w:r w:rsidR="00172CA2">
        <w:t xml:space="preserve"> s 3</w:t>
      </w:r>
    </w:p>
    <w:p w14:paraId="1B3B5B03" w14:textId="69C44B1F" w:rsidR="004252D1" w:rsidRPr="00FD7319" w:rsidRDefault="004252D1" w:rsidP="00CE43AC">
      <w:pPr>
        <w:pStyle w:val="AmdtsEntries"/>
      </w:pPr>
      <w:r>
        <w:tab/>
      </w:r>
      <w:r w:rsidR="00FD7319" w:rsidRPr="00FD7319">
        <w:t xml:space="preserve">mod lapsed on repeal of </w:t>
      </w:r>
      <w:hyperlink r:id="rId537" w:tooltip="Fair Trading (Australian Consumer Law) (Transitional Provisions) Regulation 2011" w:history="1">
        <w:r w:rsidR="00A11E2A" w:rsidRPr="00A11E2A">
          <w:rPr>
            <w:rStyle w:val="charCitHyperlinkAbbrev"/>
          </w:rPr>
          <w:t>SL2011</w:t>
        </w:r>
        <w:r w:rsidR="00A11E2A" w:rsidRPr="00A11E2A">
          <w:rPr>
            <w:rStyle w:val="charCitHyperlinkAbbrev"/>
          </w:rPr>
          <w:noBreakHyphen/>
          <w:t>4</w:t>
        </w:r>
      </w:hyperlink>
      <w:r w:rsidR="00FD7319" w:rsidRPr="00FD7319">
        <w:t xml:space="preserve"> (12 April 2012)</w:t>
      </w:r>
    </w:p>
    <w:p w14:paraId="4F1F37F6" w14:textId="77777777" w:rsidR="004252D1" w:rsidRPr="00C66A98" w:rsidRDefault="004252D1" w:rsidP="00CE43AC">
      <w:pPr>
        <w:pStyle w:val="AmdtsEntryHd"/>
        <w:keepNext w:val="0"/>
      </w:pPr>
      <w:r>
        <w:t>Transitional—regulations</w:t>
      </w:r>
    </w:p>
    <w:p w14:paraId="7BB2C935" w14:textId="78DA0E0A" w:rsidR="004252D1" w:rsidRPr="00C66A98" w:rsidRDefault="004252D1" w:rsidP="00CE43AC">
      <w:pPr>
        <w:pStyle w:val="AmdtsEntries"/>
      </w:pPr>
      <w:r>
        <w:t>s 1.4</w:t>
      </w:r>
      <w:r w:rsidRPr="00C66A98">
        <w:tab/>
      </w:r>
      <w:r>
        <w:t xml:space="preserve">ins </w:t>
      </w:r>
      <w:hyperlink r:id="rId53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14DDE53A" w14:textId="77777777" w:rsidR="004252D1" w:rsidRPr="00C24054" w:rsidRDefault="004252D1" w:rsidP="00CE43AC">
      <w:pPr>
        <w:pStyle w:val="AmdtsEntries"/>
      </w:pPr>
      <w:r>
        <w:tab/>
      </w:r>
      <w:r w:rsidRPr="00C24054">
        <w:t>exp 1 January 2014 (s 1.5 (LA s 88 declaration applies))</w:t>
      </w:r>
    </w:p>
    <w:p w14:paraId="1FAF95FF" w14:textId="77777777" w:rsidR="004252D1" w:rsidRPr="00C66A98" w:rsidRDefault="004252D1" w:rsidP="00CE43AC">
      <w:pPr>
        <w:pStyle w:val="AmdtsEntryHd"/>
        <w:keepNext w:val="0"/>
        <w:keepLines/>
      </w:pPr>
      <w:r>
        <w:t>Expiry—sch 1</w:t>
      </w:r>
    </w:p>
    <w:p w14:paraId="2E1A2CC2" w14:textId="672F4BFD" w:rsidR="004252D1" w:rsidRPr="00C66A98" w:rsidRDefault="004252D1" w:rsidP="00CE43AC">
      <w:pPr>
        <w:pStyle w:val="AmdtsEntries"/>
        <w:keepLines/>
      </w:pPr>
      <w:r>
        <w:t>s 1.5</w:t>
      </w:r>
      <w:r w:rsidRPr="00C66A98">
        <w:tab/>
      </w:r>
      <w:r>
        <w:t xml:space="preserve">ins </w:t>
      </w:r>
      <w:hyperlink r:id="rId53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1.21</w:t>
      </w:r>
    </w:p>
    <w:p w14:paraId="3D33CF24" w14:textId="77777777" w:rsidR="004252D1" w:rsidRPr="00C24054" w:rsidRDefault="004252D1" w:rsidP="00CE43AC">
      <w:pPr>
        <w:pStyle w:val="AmdtsEntries"/>
        <w:keepLines/>
      </w:pPr>
      <w:r>
        <w:tab/>
      </w:r>
      <w:r w:rsidRPr="00C24054">
        <w:t>exp 1 January 2014 (s 1.5 (LA s 88 declaration applies))</w:t>
      </w:r>
    </w:p>
    <w:p w14:paraId="079E688E" w14:textId="77777777" w:rsidR="004252D1" w:rsidRPr="00C66A98" w:rsidRDefault="004252D1" w:rsidP="00CE43AC">
      <w:pPr>
        <w:pStyle w:val="AmdtsEntryHd"/>
      </w:pPr>
      <w:r w:rsidRPr="00C66A98">
        <w:lastRenderedPageBreak/>
        <w:t>Trade measurement transitional provisions</w:t>
      </w:r>
    </w:p>
    <w:p w14:paraId="631DC635" w14:textId="273E8312" w:rsidR="004252D1" w:rsidRDefault="004252D1" w:rsidP="00CE43AC">
      <w:pPr>
        <w:pStyle w:val="AmdtsEntries"/>
        <w:keepNext/>
      </w:pPr>
      <w:r w:rsidRPr="00C66A98">
        <w:t>sch 2 hdg</w:t>
      </w:r>
      <w:r>
        <w:tab/>
        <w:t xml:space="preserve">reloc from </w:t>
      </w:r>
      <w:hyperlink r:id="rId540" w:tooltip="A1973-17" w:history="1">
        <w:r w:rsidR="00A11E2A" w:rsidRPr="00A11E2A">
          <w:rPr>
            <w:rStyle w:val="charCitHyperlinkAbbrev"/>
          </w:rPr>
          <w:t>Fair Trading (Consumer Affairs) Act 1973</w:t>
        </w:r>
      </w:hyperlink>
      <w:r>
        <w:t xml:space="preserve"> sch 2 hdg by </w:t>
      </w:r>
      <w:hyperlink r:id="rId54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0849C90E" w14:textId="77777777" w:rsidR="004252D1" w:rsidRPr="00A11E2A" w:rsidRDefault="004252D1" w:rsidP="00CE43AC">
      <w:pPr>
        <w:pStyle w:val="AmdtsEntries"/>
        <w:keepNext/>
        <w:rPr>
          <w:rStyle w:val="charUnderline"/>
        </w:rPr>
      </w:pPr>
      <w:r w:rsidRPr="00C66A98">
        <w:tab/>
      </w:r>
      <w:r w:rsidRPr="00615490">
        <w:rPr>
          <w:rStyle w:val="charUnderline"/>
          <w:u w:val="none"/>
        </w:rPr>
        <w:t>exp 1 July 2013 (s 2.11 (LA s 88 declaration applies))</w:t>
      </w:r>
    </w:p>
    <w:p w14:paraId="11B2E3D9" w14:textId="77777777" w:rsidR="004252D1" w:rsidRPr="00C66A98" w:rsidRDefault="004252D1" w:rsidP="004252D1">
      <w:pPr>
        <w:pStyle w:val="AmdtsEntryHd"/>
      </w:pPr>
      <w:r w:rsidRPr="00C66A98">
        <w:t>Definitions—sch 2</w:t>
      </w:r>
    </w:p>
    <w:p w14:paraId="16DBB36F" w14:textId="6D9AE85B" w:rsidR="004252D1" w:rsidRPr="00C66A98" w:rsidRDefault="004252D1" w:rsidP="009069AD">
      <w:pPr>
        <w:pStyle w:val="AmdtsEntries"/>
        <w:keepNext/>
      </w:pPr>
      <w:r w:rsidRPr="00C66A98">
        <w:t>s 2.1</w:t>
      </w:r>
      <w:r w:rsidRPr="00C66A98">
        <w:tab/>
        <w:t xml:space="preserve">ins </w:t>
      </w:r>
      <w:hyperlink r:id="rId542"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057F5443" w14:textId="7F27CA10" w:rsidR="004252D1" w:rsidRDefault="004252D1" w:rsidP="004252D1">
      <w:pPr>
        <w:pStyle w:val="AmdtsEntries"/>
      </w:pPr>
      <w:r>
        <w:tab/>
        <w:t xml:space="preserve">reloc from </w:t>
      </w:r>
      <w:hyperlink r:id="rId543" w:tooltip="A1973-17" w:history="1">
        <w:r w:rsidR="00A11E2A" w:rsidRPr="00A11E2A">
          <w:rPr>
            <w:rStyle w:val="charCitHyperlinkAbbrev"/>
          </w:rPr>
          <w:t>Fair Trading (Consumer Affairs) Act 1973</w:t>
        </w:r>
      </w:hyperlink>
      <w:r>
        <w:t xml:space="preserve"> s 2.1 by </w:t>
      </w:r>
      <w:hyperlink r:id="rId54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00D044E4"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50EF9B4B" w14:textId="2265F304" w:rsidR="004252D1" w:rsidRPr="00C66A98" w:rsidRDefault="004252D1" w:rsidP="004252D1">
      <w:pPr>
        <w:pStyle w:val="AmdtsEntries"/>
        <w:keepNext/>
        <w:rPr>
          <w:rFonts w:cs="Arial"/>
        </w:rPr>
      </w:pPr>
      <w:r w:rsidRPr="00C66A98">
        <w:rPr>
          <w:rFonts w:cs="Arial"/>
        </w:rPr>
        <w:tab/>
        <w:t xml:space="preserve">def </w:t>
      </w:r>
      <w:r w:rsidRPr="00A11E2A">
        <w:rPr>
          <w:rStyle w:val="charBoldItals"/>
        </w:rPr>
        <w:t>commencement day</w:t>
      </w:r>
      <w:r w:rsidRPr="00C66A98">
        <w:rPr>
          <w:rFonts w:cs="Arial"/>
        </w:rPr>
        <w:t xml:space="preserve"> ins </w:t>
      </w:r>
      <w:hyperlink r:id="rId545"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13257C7E" w14:textId="399F9D3E" w:rsidR="004252D1" w:rsidRDefault="004252D1" w:rsidP="004252D1">
      <w:pPr>
        <w:pStyle w:val="AmdtsEntriesDefL2"/>
      </w:pPr>
      <w:r>
        <w:tab/>
        <w:t xml:space="preserve">reloc from </w:t>
      </w:r>
      <w:hyperlink r:id="rId546" w:tooltip="A1973-17" w:history="1">
        <w:r w:rsidR="002707AA" w:rsidRPr="00A11E2A">
          <w:rPr>
            <w:rStyle w:val="charCitHyperlinkAbbrev"/>
          </w:rPr>
          <w:t>Fair Trading (Consumer Affairs) Act 1973</w:t>
        </w:r>
      </w:hyperlink>
      <w:r>
        <w:t xml:space="preserve"> s 2.1 by </w:t>
      </w:r>
      <w:hyperlink r:id="rId54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025B076"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60EF6BAB" w14:textId="73B91A74" w:rsidR="004252D1" w:rsidRPr="00C66A98" w:rsidRDefault="004252D1" w:rsidP="004252D1">
      <w:pPr>
        <w:pStyle w:val="AmdtsEntries"/>
        <w:rPr>
          <w:rFonts w:cs="Arial"/>
        </w:rPr>
      </w:pPr>
      <w:r w:rsidRPr="00C66A98">
        <w:rPr>
          <w:rFonts w:cs="Arial"/>
        </w:rPr>
        <w:tab/>
      </w:r>
      <w:smartTag w:uri="urn:schemas-microsoft-com:office:smarttags" w:element="PlaceName">
        <w:r w:rsidRPr="00C66A98">
          <w:rPr>
            <w:rFonts w:cs="Arial"/>
          </w:rPr>
          <w:t>def</w:t>
        </w:r>
      </w:smartTag>
      <w:r w:rsidRPr="00C66A98">
        <w:rPr>
          <w:rFonts w:cs="Arial"/>
        </w:rPr>
        <w:t xml:space="preserve"> </w:t>
      </w:r>
      <w:r w:rsidRPr="00A11E2A">
        <w:rPr>
          <w:rStyle w:val="charBoldItals"/>
        </w:rPr>
        <w:t>Commonwealth law</w:t>
      </w:r>
      <w:r w:rsidRPr="00C66A98">
        <w:rPr>
          <w:rFonts w:cs="Arial"/>
        </w:rPr>
        <w:t xml:space="preserve"> ins </w:t>
      </w:r>
      <w:hyperlink r:id="rId548"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5C025FED" w14:textId="5732A9FE" w:rsidR="004252D1" w:rsidRDefault="004252D1" w:rsidP="004252D1">
      <w:pPr>
        <w:pStyle w:val="AmdtsEntriesDefL2"/>
      </w:pPr>
      <w:r>
        <w:tab/>
        <w:t xml:space="preserve">reloc from </w:t>
      </w:r>
      <w:hyperlink r:id="rId549" w:tooltip="A1973-17" w:history="1">
        <w:r w:rsidR="002707AA" w:rsidRPr="00A11E2A">
          <w:rPr>
            <w:rStyle w:val="charCitHyperlinkAbbrev"/>
          </w:rPr>
          <w:t>Fair Trading (Consumer Affairs) Act 1973</w:t>
        </w:r>
      </w:hyperlink>
      <w:r>
        <w:t xml:space="preserve"> s 2.1 by </w:t>
      </w:r>
      <w:hyperlink r:id="rId55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6226FB03"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0C787BDB" w14:textId="00F47068" w:rsidR="004252D1" w:rsidRPr="00C66A98" w:rsidRDefault="004252D1" w:rsidP="004252D1">
      <w:pPr>
        <w:pStyle w:val="AmdtsEntries"/>
        <w:rPr>
          <w:rFonts w:cs="Arial"/>
        </w:rPr>
      </w:pPr>
      <w:r w:rsidRPr="00C66A98">
        <w:rPr>
          <w:rFonts w:cs="Arial"/>
        </w:rPr>
        <w:tab/>
        <w:t xml:space="preserve">def </w:t>
      </w:r>
      <w:r w:rsidRPr="00A11E2A">
        <w:rPr>
          <w:rStyle w:val="charBoldItals"/>
        </w:rPr>
        <w:t>continuing matter</w:t>
      </w:r>
      <w:r w:rsidRPr="00C66A98">
        <w:rPr>
          <w:rFonts w:cs="Arial"/>
        </w:rPr>
        <w:t xml:space="preserve"> ins </w:t>
      </w:r>
      <w:hyperlink r:id="rId551"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05344B44" w14:textId="67A82AE0" w:rsidR="004252D1" w:rsidRDefault="004252D1" w:rsidP="004252D1">
      <w:pPr>
        <w:pStyle w:val="AmdtsEntriesDefL2"/>
      </w:pPr>
      <w:r>
        <w:tab/>
        <w:t xml:space="preserve">reloc from </w:t>
      </w:r>
      <w:hyperlink r:id="rId552" w:tooltip="A1973-17" w:history="1">
        <w:r w:rsidR="002707AA" w:rsidRPr="00A11E2A">
          <w:rPr>
            <w:rStyle w:val="charCitHyperlinkAbbrev"/>
          </w:rPr>
          <w:t>Fair Trading (Consumer Affairs) Act 1973</w:t>
        </w:r>
      </w:hyperlink>
      <w:r>
        <w:t xml:space="preserve"> s 2.1 by </w:t>
      </w:r>
      <w:hyperlink r:id="rId55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23826DA"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7F37470B" w14:textId="4342D616" w:rsidR="004252D1" w:rsidRPr="00C66A98" w:rsidRDefault="004252D1" w:rsidP="004252D1">
      <w:pPr>
        <w:pStyle w:val="AmdtsEntries"/>
        <w:keepNext/>
        <w:rPr>
          <w:rFonts w:cs="Arial"/>
        </w:rPr>
      </w:pPr>
      <w:r w:rsidRPr="00C66A98">
        <w:rPr>
          <w:rFonts w:cs="Arial"/>
        </w:rPr>
        <w:tab/>
        <w:t xml:space="preserve">def </w:t>
      </w:r>
      <w:r w:rsidRPr="00A11E2A">
        <w:rPr>
          <w:rStyle w:val="charBoldItals"/>
        </w:rPr>
        <w:t>National Measurement Institute</w:t>
      </w:r>
      <w:r w:rsidRPr="00C66A98">
        <w:rPr>
          <w:rFonts w:cs="Arial"/>
        </w:rPr>
        <w:t xml:space="preserve"> ins </w:t>
      </w:r>
      <w:hyperlink r:id="rId554"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06AD66A3" w14:textId="1C32C537" w:rsidR="004252D1" w:rsidRDefault="004252D1" w:rsidP="004252D1">
      <w:pPr>
        <w:pStyle w:val="AmdtsEntriesDefL2"/>
      </w:pPr>
      <w:r>
        <w:tab/>
        <w:t xml:space="preserve">reloc from </w:t>
      </w:r>
      <w:hyperlink r:id="rId555" w:tooltip="A1973-17" w:history="1">
        <w:r w:rsidR="002707AA" w:rsidRPr="00A11E2A">
          <w:rPr>
            <w:rStyle w:val="charCitHyperlinkAbbrev"/>
          </w:rPr>
          <w:t>Fair Trading (Consumer Affairs) Act 1973</w:t>
        </w:r>
      </w:hyperlink>
      <w:r>
        <w:t xml:space="preserve"> s 2.1 by </w:t>
      </w:r>
      <w:hyperlink r:id="rId55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5473596"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57DF8213" w14:textId="28C4C90E" w:rsidR="004252D1" w:rsidRPr="00C66A98" w:rsidRDefault="004252D1" w:rsidP="004252D1">
      <w:pPr>
        <w:pStyle w:val="AmdtsEntries"/>
        <w:keepNext/>
        <w:rPr>
          <w:rFonts w:cs="Arial"/>
        </w:rPr>
      </w:pPr>
      <w:r w:rsidRPr="00C66A98">
        <w:rPr>
          <w:rFonts w:cs="Arial"/>
        </w:rPr>
        <w:tab/>
        <w:t xml:space="preserve">def </w:t>
      </w:r>
      <w:r w:rsidRPr="00A11E2A">
        <w:rPr>
          <w:rStyle w:val="charBoldItals"/>
        </w:rPr>
        <w:t>repealed Acts</w:t>
      </w:r>
      <w:r w:rsidRPr="00C66A98">
        <w:rPr>
          <w:rFonts w:cs="Arial"/>
        </w:rPr>
        <w:t xml:space="preserve"> ins </w:t>
      </w:r>
      <w:hyperlink r:id="rId557"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348DF0CA" w14:textId="4FF72146" w:rsidR="004252D1" w:rsidRDefault="004252D1" w:rsidP="004252D1">
      <w:pPr>
        <w:pStyle w:val="AmdtsEntriesDefL2"/>
        <w:keepNext/>
      </w:pPr>
      <w:r>
        <w:tab/>
        <w:t xml:space="preserve">reloc from </w:t>
      </w:r>
      <w:hyperlink r:id="rId558" w:tooltip="A1973-17" w:history="1">
        <w:r w:rsidR="002707AA" w:rsidRPr="00A11E2A">
          <w:rPr>
            <w:rStyle w:val="charCitHyperlinkAbbrev"/>
          </w:rPr>
          <w:t>Fair Trading (Consumer Affairs) Act 1973</w:t>
        </w:r>
      </w:hyperlink>
      <w:r>
        <w:t xml:space="preserve"> s 2.1 by </w:t>
      </w:r>
      <w:hyperlink r:id="rId55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45B3FB6"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7BA80A25" w14:textId="47151364" w:rsidR="004252D1" w:rsidRPr="003E5DBD" w:rsidRDefault="004252D1" w:rsidP="004252D1">
      <w:pPr>
        <w:pStyle w:val="AmdtsEntries"/>
        <w:keepNext/>
        <w:rPr>
          <w:rFonts w:cs="Arial"/>
        </w:rPr>
      </w:pPr>
      <w:r w:rsidRPr="00C66A98">
        <w:rPr>
          <w:rFonts w:cs="Arial"/>
        </w:rPr>
        <w:tab/>
        <w:t xml:space="preserve">def </w:t>
      </w:r>
      <w:r w:rsidRPr="00A11E2A">
        <w:rPr>
          <w:rStyle w:val="charBoldItals"/>
        </w:rPr>
        <w:t>repealed Administration Act</w:t>
      </w:r>
      <w:r w:rsidRPr="00C66A98">
        <w:rPr>
          <w:rFonts w:cs="Arial"/>
        </w:rPr>
        <w:t xml:space="preserve"> ins </w:t>
      </w:r>
      <w:hyperlink r:id="rId560"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789A3642" w14:textId="1931DE8C" w:rsidR="004252D1" w:rsidRDefault="004252D1" w:rsidP="004252D1">
      <w:pPr>
        <w:pStyle w:val="AmdtsEntriesDefL2"/>
        <w:keepNext/>
      </w:pPr>
      <w:r>
        <w:tab/>
        <w:t xml:space="preserve">reloc from </w:t>
      </w:r>
      <w:hyperlink r:id="rId561" w:tooltip="A1973-17" w:history="1">
        <w:r w:rsidR="002707AA" w:rsidRPr="00A11E2A">
          <w:rPr>
            <w:rStyle w:val="charCitHyperlinkAbbrev"/>
          </w:rPr>
          <w:t>Fair Trading (Consumer Affairs) Act 1973</w:t>
        </w:r>
      </w:hyperlink>
      <w:r>
        <w:t xml:space="preserve"> s 2.1 by </w:t>
      </w:r>
      <w:hyperlink r:id="rId56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F2075E4" w14:textId="77777777" w:rsidR="004252D1" w:rsidRPr="00A11E2A" w:rsidRDefault="004252D1" w:rsidP="004252D1">
      <w:pPr>
        <w:pStyle w:val="AmdtsEntriesDefL2"/>
        <w:rPr>
          <w:rStyle w:val="charUnderline"/>
        </w:rPr>
      </w:pPr>
      <w:r w:rsidRPr="003E5DBD">
        <w:tab/>
      </w:r>
      <w:r w:rsidRPr="00615490">
        <w:rPr>
          <w:rStyle w:val="charUnderline"/>
          <w:u w:val="none"/>
        </w:rPr>
        <w:t>exp 1 July 2013 (s 2.11 (LA s 88 declaration applies))</w:t>
      </w:r>
    </w:p>
    <w:p w14:paraId="2B5785AB" w14:textId="358CC6FF" w:rsidR="004252D1" w:rsidRPr="00C66A98" w:rsidRDefault="004252D1" w:rsidP="004252D1">
      <w:pPr>
        <w:pStyle w:val="AmdtsEntries"/>
        <w:keepNext/>
        <w:rPr>
          <w:rFonts w:cs="Arial"/>
        </w:rPr>
      </w:pPr>
      <w:r w:rsidRPr="00C66A98">
        <w:rPr>
          <w:rFonts w:cs="Arial"/>
        </w:rPr>
        <w:tab/>
        <w:t xml:space="preserve">def </w:t>
      </w:r>
      <w:r w:rsidRPr="00A11E2A">
        <w:rPr>
          <w:rStyle w:val="charBoldItals"/>
        </w:rPr>
        <w:t>repealed Principal Act</w:t>
      </w:r>
      <w:r w:rsidRPr="00C66A98">
        <w:rPr>
          <w:rFonts w:cs="Arial"/>
        </w:rPr>
        <w:t xml:space="preserve"> ins </w:t>
      </w:r>
      <w:hyperlink r:id="rId563"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rPr>
          <w:rFonts w:cs="Arial"/>
        </w:rPr>
        <w:t xml:space="preserve"> amdt 1.23</w:t>
      </w:r>
    </w:p>
    <w:p w14:paraId="57AFC2CB" w14:textId="067AD241" w:rsidR="004252D1" w:rsidRDefault="004252D1" w:rsidP="004252D1">
      <w:pPr>
        <w:pStyle w:val="AmdtsEntriesDefL2"/>
        <w:keepNext/>
      </w:pPr>
      <w:r>
        <w:tab/>
        <w:t xml:space="preserve">reloc from </w:t>
      </w:r>
      <w:hyperlink r:id="rId564" w:tooltip="A1973-17" w:history="1">
        <w:r w:rsidR="002707AA" w:rsidRPr="00A11E2A">
          <w:rPr>
            <w:rStyle w:val="charCitHyperlinkAbbrev"/>
          </w:rPr>
          <w:t>Fair Trading (Consumer Affairs) Act 1973</w:t>
        </w:r>
      </w:hyperlink>
      <w:r>
        <w:t xml:space="preserve"> s 2.1 by </w:t>
      </w:r>
      <w:hyperlink r:id="rId56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0CD0BF24" w14:textId="77777777" w:rsidR="004252D1" w:rsidRPr="00A11E2A" w:rsidRDefault="004252D1" w:rsidP="004252D1">
      <w:pPr>
        <w:pStyle w:val="AmdtsEntriesDefL2"/>
        <w:rPr>
          <w:rStyle w:val="charUnderline"/>
        </w:rPr>
      </w:pPr>
      <w:r w:rsidRPr="00C66A98">
        <w:tab/>
      </w:r>
      <w:r w:rsidRPr="00615490">
        <w:rPr>
          <w:rStyle w:val="charUnderline"/>
          <w:u w:val="none"/>
        </w:rPr>
        <w:t>exp 1 July 2013 (s 2.11 (LA s 88 declaration applies))</w:t>
      </w:r>
    </w:p>
    <w:p w14:paraId="3F416FF1" w14:textId="77777777" w:rsidR="004252D1" w:rsidRPr="00C66A98" w:rsidRDefault="004252D1" w:rsidP="004252D1">
      <w:pPr>
        <w:pStyle w:val="AmdtsEntryHd"/>
      </w:pPr>
      <w:r w:rsidRPr="00C66A98">
        <w:rPr>
          <w:lang w:eastAsia="en-AU"/>
        </w:rPr>
        <w:t>Transitional—application of repealed Acts to continuing matters</w:t>
      </w:r>
    </w:p>
    <w:p w14:paraId="4C703C4E" w14:textId="3767FF2F" w:rsidR="004252D1" w:rsidRPr="00C66A98" w:rsidRDefault="004252D1" w:rsidP="004252D1">
      <w:pPr>
        <w:pStyle w:val="AmdtsEntries"/>
      </w:pPr>
      <w:r w:rsidRPr="00C66A98">
        <w:t>s 2.2</w:t>
      </w:r>
      <w:r w:rsidRPr="00C66A98">
        <w:tab/>
        <w:t xml:space="preserve">ins </w:t>
      </w:r>
      <w:hyperlink r:id="rId566"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08C64851" w14:textId="11E37C2C" w:rsidR="004252D1" w:rsidRDefault="004252D1" w:rsidP="004252D1">
      <w:pPr>
        <w:pStyle w:val="AmdtsEntries"/>
      </w:pPr>
      <w:r>
        <w:tab/>
        <w:t xml:space="preserve">reloc from </w:t>
      </w:r>
      <w:hyperlink r:id="rId567" w:tooltip="A1973-17" w:history="1">
        <w:r w:rsidR="00A11E2A" w:rsidRPr="00A11E2A">
          <w:rPr>
            <w:rStyle w:val="charCitHyperlinkAbbrev"/>
          </w:rPr>
          <w:t>Fair Trading (Consumer Affairs) Act 1973</w:t>
        </w:r>
      </w:hyperlink>
      <w:r>
        <w:t xml:space="preserve"> s 2.2 by </w:t>
      </w:r>
      <w:hyperlink r:id="rId56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39D105F2"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22DDE96F" w14:textId="77777777" w:rsidR="004252D1" w:rsidRPr="00C66A98" w:rsidRDefault="004252D1" w:rsidP="00CE43AC">
      <w:pPr>
        <w:pStyle w:val="AmdtsEntryHd"/>
      </w:pPr>
      <w:r w:rsidRPr="00C66A98">
        <w:rPr>
          <w:lang w:eastAsia="en-AU"/>
        </w:rPr>
        <w:lastRenderedPageBreak/>
        <w:t>Transitional—disciplinary actions</w:t>
      </w:r>
    </w:p>
    <w:p w14:paraId="36511CF8" w14:textId="4F208A69" w:rsidR="004252D1" w:rsidRPr="00C66A98" w:rsidRDefault="004252D1" w:rsidP="00CE43AC">
      <w:pPr>
        <w:pStyle w:val="AmdtsEntries"/>
        <w:keepNext/>
      </w:pPr>
      <w:r w:rsidRPr="00C66A98">
        <w:t>s 2.3</w:t>
      </w:r>
      <w:r w:rsidRPr="00C66A98">
        <w:tab/>
        <w:t xml:space="preserve">ins </w:t>
      </w:r>
      <w:hyperlink r:id="rId569"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60D1212C" w14:textId="53DE8701" w:rsidR="004252D1" w:rsidRDefault="004252D1" w:rsidP="00CE43AC">
      <w:pPr>
        <w:pStyle w:val="AmdtsEntries"/>
        <w:keepNext/>
      </w:pPr>
      <w:r>
        <w:tab/>
        <w:t xml:space="preserve">reloc from </w:t>
      </w:r>
      <w:hyperlink r:id="rId570" w:tooltip="A1973-17" w:history="1">
        <w:r w:rsidR="00A11E2A" w:rsidRPr="00A11E2A">
          <w:rPr>
            <w:rStyle w:val="charCitHyperlinkAbbrev"/>
          </w:rPr>
          <w:t>Fair Trading (Consumer Affairs) Act 1973</w:t>
        </w:r>
      </w:hyperlink>
      <w:r>
        <w:t xml:space="preserve"> s 3.1 by </w:t>
      </w:r>
      <w:hyperlink r:id="rId57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51F26EF9" w14:textId="77777777" w:rsidR="004252D1" w:rsidRPr="00A11E2A" w:rsidRDefault="004252D1" w:rsidP="00CE43AC">
      <w:pPr>
        <w:pStyle w:val="AmdtsEntries"/>
        <w:keepNext/>
        <w:rPr>
          <w:rStyle w:val="charUnderline"/>
        </w:rPr>
      </w:pPr>
      <w:r w:rsidRPr="00C66A98">
        <w:tab/>
      </w:r>
      <w:r w:rsidRPr="00615490">
        <w:rPr>
          <w:rStyle w:val="charUnderline"/>
          <w:u w:val="none"/>
        </w:rPr>
        <w:t>exp 1 July 2013 (s 2.11 (LA s 88 declaration applies))</w:t>
      </w:r>
    </w:p>
    <w:p w14:paraId="5C982610" w14:textId="77777777" w:rsidR="004252D1" w:rsidRPr="00C66A98" w:rsidRDefault="004252D1" w:rsidP="004252D1">
      <w:pPr>
        <w:pStyle w:val="AmdtsEntryHd"/>
      </w:pPr>
      <w:r w:rsidRPr="00C66A98">
        <w:rPr>
          <w:lang w:eastAsia="en-AU"/>
        </w:rPr>
        <w:t>Transitional—reviews</w:t>
      </w:r>
    </w:p>
    <w:p w14:paraId="53F92B52" w14:textId="3C7515EE" w:rsidR="004252D1" w:rsidRPr="00C66A98" w:rsidRDefault="004252D1" w:rsidP="004252D1">
      <w:pPr>
        <w:pStyle w:val="AmdtsEntries"/>
        <w:keepNext/>
      </w:pPr>
      <w:r w:rsidRPr="00C66A98">
        <w:t>s 2.4</w:t>
      </w:r>
      <w:r w:rsidRPr="00C66A98">
        <w:tab/>
        <w:t xml:space="preserve">ins </w:t>
      </w:r>
      <w:hyperlink r:id="rId572"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18FFDE21" w14:textId="398F71CA" w:rsidR="004252D1" w:rsidRDefault="004252D1" w:rsidP="004252D1">
      <w:pPr>
        <w:pStyle w:val="AmdtsEntries"/>
        <w:keepNext/>
      </w:pPr>
      <w:r>
        <w:tab/>
        <w:t xml:space="preserve">reloc from </w:t>
      </w:r>
      <w:hyperlink r:id="rId573" w:tooltip="A1973-17" w:history="1">
        <w:r w:rsidR="00A11E2A" w:rsidRPr="00A11E2A">
          <w:rPr>
            <w:rStyle w:val="charCitHyperlinkAbbrev"/>
          </w:rPr>
          <w:t>Fair Trading (Consumer Affairs) Act 1973</w:t>
        </w:r>
      </w:hyperlink>
      <w:r>
        <w:t xml:space="preserve"> s 2.4 by </w:t>
      </w:r>
      <w:hyperlink r:id="rId5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AF95CB3"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3B660828" w14:textId="77777777" w:rsidR="004252D1" w:rsidRPr="00C66A98" w:rsidRDefault="004252D1" w:rsidP="004252D1">
      <w:pPr>
        <w:pStyle w:val="AmdtsEntryHd"/>
      </w:pPr>
      <w:r w:rsidRPr="00C66A98">
        <w:rPr>
          <w:lang w:eastAsia="en-AU"/>
        </w:rPr>
        <w:t>Transitional—seized property</w:t>
      </w:r>
    </w:p>
    <w:p w14:paraId="5453CB29" w14:textId="490A057F" w:rsidR="004252D1" w:rsidRPr="00C66A98" w:rsidRDefault="004252D1" w:rsidP="004252D1">
      <w:pPr>
        <w:pStyle w:val="AmdtsEntries"/>
        <w:keepNext/>
      </w:pPr>
      <w:r w:rsidRPr="00C66A98">
        <w:t>s 2.5</w:t>
      </w:r>
      <w:r w:rsidRPr="00C66A98">
        <w:tab/>
        <w:t xml:space="preserve">ins </w:t>
      </w:r>
      <w:hyperlink r:id="rId575"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2DA5BB90" w14:textId="0B17EA1E" w:rsidR="004252D1" w:rsidRDefault="004252D1" w:rsidP="004252D1">
      <w:pPr>
        <w:pStyle w:val="AmdtsEntries"/>
      </w:pPr>
      <w:r>
        <w:tab/>
        <w:t xml:space="preserve">reloc from </w:t>
      </w:r>
      <w:hyperlink r:id="rId576" w:tooltip="A1973-17" w:history="1">
        <w:r w:rsidR="00A11E2A" w:rsidRPr="00A11E2A">
          <w:rPr>
            <w:rStyle w:val="charCitHyperlinkAbbrev"/>
          </w:rPr>
          <w:t>Fair Trading (Consumer Affairs) Act 1973</w:t>
        </w:r>
      </w:hyperlink>
      <w:r>
        <w:t xml:space="preserve"> s 2.5 by </w:t>
      </w:r>
      <w:hyperlink r:id="rId57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A194AB8"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475452A7" w14:textId="77777777" w:rsidR="004252D1" w:rsidRPr="00C66A98" w:rsidRDefault="004252D1" w:rsidP="004252D1">
      <w:pPr>
        <w:pStyle w:val="AmdtsEntryHd"/>
      </w:pPr>
      <w:r w:rsidRPr="00C66A98">
        <w:rPr>
          <w:lang w:eastAsia="en-AU"/>
        </w:rPr>
        <w:t>Transitional—unpaid fees</w:t>
      </w:r>
    </w:p>
    <w:p w14:paraId="08F3BA65" w14:textId="731B03DA" w:rsidR="004252D1" w:rsidRPr="00C66A98" w:rsidRDefault="004252D1" w:rsidP="004252D1">
      <w:pPr>
        <w:pStyle w:val="AmdtsEntries"/>
        <w:keepNext/>
      </w:pPr>
      <w:r w:rsidRPr="00C66A98">
        <w:t>s 2.6</w:t>
      </w:r>
      <w:r w:rsidRPr="00C66A98">
        <w:tab/>
        <w:t xml:space="preserve">ins </w:t>
      </w:r>
      <w:hyperlink r:id="rId578"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0942737C" w14:textId="6E2F0CAB" w:rsidR="004252D1" w:rsidRDefault="004252D1" w:rsidP="004252D1">
      <w:pPr>
        <w:pStyle w:val="AmdtsEntries"/>
        <w:keepNext/>
      </w:pPr>
      <w:r>
        <w:tab/>
        <w:t xml:space="preserve">reloc from </w:t>
      </w:r>
      <w:hyperlink r:id="rId579" w:tooltip="A1973-17" w:history="1">
        <w:r w:rsidR="00A11E2A" w:rsidRPr="00A11E2A">
          <w:rPr>
            <w:rStyle w:val="charCitHyperlinkAbbrev"/>
          </w:rPr>
          <w:t>Fair Trading (Consumer Affairs) Act 1973</w:t>
        </w:r>
      </w:hyperlink>
      <w:r>
        <w:t xml:space="preserve"> s 2.6 by </w:t>
      </w:r>
      <w:hyperlink r:id="rId58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555517C4"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3C7D8B20" w14:textId="77777777" w:rsidR="004252D1" w:rsidRPr="00C66A98" w:rsidRDefault="004252D1" w:rsidP="004252D1">
      <w:pPr>
        <w:pStyle w:val="AmdtsEntryHd"/>
      </w:pPr>
      <w:r w:rsidRPr="00C66A98">
        <w:rPr>
          <w:lang w:eastAsia="en-AU"/>
        </w:rPr>
        <w:t>Transitional—search warrants</w:t>
      </w:r>
    </w:p>
    <w:p w14:paraId="374F2B0F" w14:textId="6618549F" w:rsidR="004252D1" w:rsidRPr="00C66A98" w:rsidRDefault="004252D1" w:rsidP="004252D1">
      <w:pPr>
        <w:pStyle w:val="AmdtsEntries"/>
        <w:keepNext/>
        <w:keepLines/>
      </w:pPr>
      <w:r w:rsidRPr="00C66A98">
        <w:t>s 2.7</w:t>
      </w:r>
      <w:r w:rsidRPr="00C66A98">
        <w:tab/>
        <w:t xml:space="preserve">ins </w:t>
      </w:r>
      <w:hyperlink r:id="rId581"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7333AF85" w14:textId="7378C213" w:rsidR="004252D1" w:rsidRDefault="004252D1" w:rsidP="004252D1">
      <w:pPr>
        <w:pStyle w:val="AmdtsEntries"/>
        <w:keepNext/>
        <w:keepLines/>
      </w:pPr>
      <w:r>
        <w:tab/>
        <w:t xml:space="preserve">reloc from </w:t>
      </w:r>
      <w:hyperlink r:id="rId582" w:tooltip="A1973-17" w:history="1">
        <w:r w:rsidR="00A11E2A" w:rsidRPr="00A11E2A">
          <w:rPr>
            <w:rStyle w:val="charCitHyperlinkAbbrev"/>
          </w:rPr>
          <w:t>Fair Trading (Consumer Affairs) Act 1973</w:t>
        </w:r>
      </w:hyperlink>
      <w:r>
        <w:t xml:space="preserve"> s 2.7 by </w:t>
      </w:r>
      <w:hyperlink r:id="rId58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0E16FB0"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03867BD9" w14:textId="77777777" w:rsidR="004252D1" w:rsidRPr="00C66A98" w:rsidRDefault="004252D1" w:rsidP="004252D1">
      <w:pPr>
        <w:pStyle w:val="AmdtsEntryHd"/>
      </w:pPr>
      <w:r w:rsidRPr="00C66A98">
        <w:rPr>
          <w:lang w:eastAsia="en-AU"/>
        </w:rPr>
        <w:t>Transitional—disclosure of information</w:t>
      </w:r>
    </w:p>
    <w:p w14:paraId="5949DD31" w14:textId="59B11D84" w:rsidR="004252D1" w:rsidRPr="00C66A98" w:rsidRDefault="004252D1" w:rsidP="004252D1">
      <w:pPr>
        <w:pStyle w:val="AmdtsEntries"/>
        <w:keepNext/>
      </w:pPr>
      <w:r w:rsidRPr="00C66A98">
        <w:t>s 2.8</w:t>
      </w:r>
      <w:r w:rsidRPr="00C66A98">
        <w:tab/>
        <w:t xml:space="preserve">ins </w:t>
      </w:r>
      <w:hyperlink r:id="rId584"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01B784D6" w14:textId="46C8D789" w:rsidR="004252D1" w:rsidRDefault="004252D1" w:rsidP="004252D1">
      <w:pPr>
        <w:pStyle w:val="AmdtsEntries"/>
        <w:keepNext/>
      </w:pPr>
      <w:r>
        <w:tab/>
        <w:t xml:space="preserve">reloc from </w:t>
      </w:r>
      <w:hyperlink r:id="rId585" w:tooltip="A1973-17" w:history="1">
        <w:r w:rsidR="00A11E2A" w:rsidRPr="00A11E2A">
          <w:rPr>
            <w:rStyle w:val="charCitHyperlinkAbbrev"/>
          </w:rPr>
          <w:t>Fair Trading (Consumer Affairs) Act 1973</w:t>
        </w:r>
      </w:hyperlink>
      <w:r>
        <w:t xml:space="preserve"> s 2.8 by </w:t>
      </w:r>
      <w:hyperlink r:id="rId58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86FA5A9"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6E332CC5" w14:textId="77777777" w:rsidR="004252D1" w:rsidRPr="00C66A98" w:rsidRDefault="004252D1" w:rsidP="004252D1">
      <w:pPr>
        <w:pStyle w:val="AmdtsEntryHd"/>
      </w:pPr>
      <w:r w:rsidRPr="00C66A98">
        <w:rPr>
          <w:lang w:eastAsia="en-AU"/>
        </w:rPr>
        <w:t>Transitional—reference to a repealed Act</w:t>
      </w:r>
    </w:p>
    <w:p w14:paraId="3C497362" w14:textId="30E4DE03" w:rsidR="004252D1" w:rsidRPr="00C66A98" w:rsidRDefault="004252D1" w:rsidP="004252D1">
      <w:pPr>
        <w:pStyle w:val="AmdtsEntries"/>
        <w:keepNext/>
      </w:pPr>
      <w:r w:rsidRPr="00C66A98">
        <w:t>s 2.9</w:t>
      </w:r>
      <w:r w:rsidRPr="00C66A98">
        <w:tab/>
        <w:t xml:space="preserve">ins </w:t>
      </w:r>
      <w:hyperlink r:id="rId587"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68DC4D24" w14:textId="72243809" w:rsidR="004252D1" w:rsidRDefault="004252D1" w:rsidP="004252D1">
      <w:pPr>
        <w:pStyle w:val="AmdtsEntries"/>
        <w:keepNext/>
      </w:pPr>
      <w:r>
        <w:tab/>
        <w:t xml:space="preserve">reloc from </w:t>
      </w:r>
      <w:hyperlink r:id="rId588" w:tooltip="A1973-17" w:history="1">
        <w:r w:rsidR="00A11E2A" w:rsidRPr="00A11E2A">
          <w:rPr>
            <w:rStyle w:val="charCitHyperlinkAbbrev"/>
          </w:rPr>
          <w:t>Fair Trading (Consumer Affairs) Act 1973</w:t>
        </w:r>
      </w:hyperlink>
      <w:r>
        <w:t xml:space="preserve"> s 2.9 by </w:t>
      </w:r>
      <w:hyperlink r:id="rId58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66885669"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1767EF69" w14:textId="77777777" w:rsidR="004252D1" w:rsidRPr="00C66A98" w:rsidRDefault="004252D1" w:rsidP="004252D1">
      <w:pPr>
        <w:pStyle w:val="AmdtsEntryHd"/>
      </w:pPr>
      <w:r w:rsidRPr="00C66A98">
        <w:t>Transitional—regulations</w:t>
      </w:r>
    </w:p>
    <w:p w14:paraId="09584CE4" w14:textId="30D2690E" w:rsidR="004252D1" w:rsidRPr="00C66A98" w:rsidRDefault="004252D1" w:rsidP="004252D1">
      <w:pPr>
        <w:pStyle w:val="AmdtsEntries"/>
      </w:pPr>
      <w:r w:rsidRPr="00C66A98">
        <w:t>s 2.10</w:t>
      </w:r>
      <w:r w:rsidRPr="00C66A98">
        <w:tab/>
        <w:t xml:space="preserve">ins </w:t>
      </w:r>
      <w:hyperlink r:id="rId590"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1B8A6DB8" w14:textId="74ECBAC9" w:rsidR="004252D1" w:rsidRDefault="004252D1" w:rsidP="004252D1">
      <w:pPr>
        <w:pStyle w:val="AmdtsEntries"/>
      </w:pPr>
      <w:r>
        <w:tab/>
        <w:t xml:space="preserve">reloc from </w:t>
      </w:r>
      <w:hyperlink r:id="rId591" w:tooltip="A1973-17" w:history="1">
        <w:r w:rsidR="00A11E2A" w:rsidRPr="00A11E2A">
          <w:rPr>
            <w:rStyle w:val="charCitHyperlinkAbbrev"/>
          </w:rPr>
          <w:t>Fair Trading (Consumer Affairs) Act 1973</w:t>
        </w:r>
      </w:hyperlink>
      <w:r>
        <w:t xml:space="preserve"> s 2.10 by </w:t>
      </w:r>
      <w:hyperlink r:id="rId59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89FE9BC"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19D6AC7D" w14:textId="77777777" w:rsidR="004252D1" w:rsidRPr="00C66A98" w:rsidRDefault="004252D1" w:rsidP="004252D1">
      <w:pPr>
        <w:pStyle w:val="AmdtsEntryHd"/>
      </w:pPr>
      <w:r w:rsidRPr="00C66A98">
        <w:rPr>
          <w:lang w:eastAsia="en-AU"/>
        </w:rPr>
        <w:lastRenderedPageBreak/>
        <w:t>Expiry—sch 2</w:t>
      </w:r>
    </w:p>
    <w:p w14:paraId="5BA3ED0F" w14:textId="35A15676" w:rsidR="004252D1" w:rsidRPr="00C66A98" w:rsidRDefault="004252D1" w:rsidP="004252D1">
      <w:pPr>
        <w:pStyle w:val="AmdtsEntries"/>
        <w:keepNext/>
      </w:pPr>
      <w:r w:rsidRPr="00C66A98">
        <w:t>s 2.11</w:t>
      </w:r>
      <w:r w:rsidRPr="00C66A98">
        <w:tab/>
        <w:t xml:space="preserve">ins </w:t>
      </w:r>
      <w:hyperlink r:id="rId593" w:tooltip="Justice and Community Safety Legislation Amendment Act 2010" w:history="1">
        <w:r w:rsidR="00A11E2A" w:rsidRPr="00A11E2A">
          <w:rPr>
            <w:rStyle w:val="charCitHyperlinkAbbrev"/>
          </w:rPr>
          <w:t>A2010</w:t>
        </w:r>
        <w:r w:rsidR="00A11E2A" w:rsidRPr="00A11E2A">
          <w:rPr>
            <w:rStyle w:val="charCitHyperlinkAbbrev"/>
          </w:rPr>
          <w:noBreakHyphen/>
          <w:t>13</w:t>
        </w:r>
      </w:hyperlink>
      <w:r w:rsidRPr="00C66A98">
        <w:t xml:space="preserve"> amdt 1.23</w:t>
      </w:r>
    </w:p>
    <w:p w14:paraId="3ACA3463" w14:textId="60CFC6B3" w:rsidR="004252D1" w:rsidRDefault="004252D1" w:rsidP="004252D1">
      <w:pPr>
        <w:pStyle w:val="AmdtsEntries"/>
      </w:pPr>
      <w:r>
        <w:tab/>
        <w:t xml:space="preserve">reloc from </w:t>
      </w:r>
      <w:hyperlink r:id="rId594" w:tooltip="A1973-17" w:history="1">
        <w:r w:rsidR="00A11E2A" w:rsidRPr="00A11E2A">
          <w:rPr>
            <w:rStyle w:val="charCitHyperlinkAbbrev"/>
          </w:rPr>
          <w:t>Fair Trading (Consumer Affairs) Act 1973</w:t>
        </w:r>
      </w:hyperlink>
      <w:r>
        <w:t xml:space="preserve"> s 2.11 by </w:t>
      </w:r>
      <w:hyperlink r:id="rId59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A488EEE" w14:textId="77777777" w:rsidR="004252D1" w:rsidRPr="00A11E2A" w:rsidRDefault="004252D1" w:rsidP="004252D1">
      <w:pPr>
        <w:pStyle w:val="AmdtsEntries"/>
        <w:rPr>
          <w:rStyle w:val="charUnderline"/>
        </w:rPr>
      </w:pPr>
      <w:r w:rsidRPr="00C66A98">
        <w:tab/>
      </w:r>
      <w:r w:rsidRPr="00615490">
        <w:rPr>
          <w:rStyle w:val="charUnderline"/>
          <w:u w:val="none"/>
        </w:rPr>
        <w:t>exp 1 July 2013 (s 2.11 (LA s 88 declaration applies))</w:t>
      </w:r>
    </w:p>
    <w:p w14:paraId="4CA03FEA" w14:textId="77777777" w:rsidR="004252D1" w:rsidRDefault="004252D1" w:rsidP="004252D1">
      <w:pPr>
        <w:pStyle w:val="AmdtsEntryHd"/>
      </w:pPr>
      <w:r w:rsidRPr="00AE69E1">
        <w:t>Consumer credit transitional provisions</w:t>
      </w:r>
    </w:p>
    <w:p w14:paraId="3AC0CCCC" w14:textId="0232FD00" w:rsidR="004252D1" w:rsidRPr="002C7C4D" w:rsidRDefault="004252D1" w:rsidP="004252D1">
      <w:pPr>
        <w:pStyle w:val="AmdtsEntries"/>
        <w:keepNext/>
      </w:pPr>
      <w:r>
        <w:t>sch 3 hdg</w:t>
      </w:r>
      <w:r>
        <w:tab/>
        <w:t xml:space="preserve">ins </w:t>
      </w:r>
      <w:hyperlink r:id="rId596"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117D9151" w14:textId="655C628E" w:rsidR="004252D1" w:rsidRDefault="004252D1" w:rsidP="004252D1">
      <w:pPr>
        <w:pStyle w:val="AmdtsEntries"/>
      </w:pPr>
      <w:r>
        <w:tab/>
        <w:t xml:space="preserve">reloc from </w:t>
      </w:r>
      <w:hyperlink r:id="rId597" w:tooltip="A1973-17" w:history="1">
        <w:r w:rsidR="00A11E2A" w:rsidRPr="00A11E2A">
          <w:rPr>
            <w:rStyle w:val="charCitHyperlinkAbbrev"/>
          </w:rPr>
          <w:t>Fair Trading (Consumer Affairs) Act 1973</w:t>
        </w:r>
      </w:hyperlink>
      <w:r>
        <w:t xml:space="preserve"> sch 3 hdg by </w:t>
      </w:r>
      <w:hyperlink r:id="rId59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193C96C9"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44716600" w14:textId="77777777" w:rsidR="004252D1" w:rsidRDefault="004252D1" w:rsidP="004252D1">
      <w:pPr>
        <w:pStyle w:val="AmdtsEntryHd"/>
      </w:pPr>
      <w:r w:rsidRPr="00AE69E1">
        <w:t>Definitions—sch 3</w:t>
      </w:r>
    </w:p>
    <w:p w14:paraId="4D62E4B1" w14:textId="739344FE" w:rsidR="004252D1" w:rsidRPr="002C7C4D" w:rsidRDefault="004252D1" w:rsidP="004252D1">
      <w:pPr>
        <w:pStyle w:val="AmdtsEntries"/>
        <w:keepNext/>
      </w:pPr>
      <w:r>
        <w:t>s 3.1</w:t>
      </w:r>
      <w:r>
        <w:tab/>
        <w:t xml:space="preserve">ins </w:t>
      </w:r>
      <w:hyperlink r:id="rId599"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65EC3A35" w14:textId="6DFDCBEB" w:rsidR="004252D1" w:rsidRDefault="004252D1" w:rsidP="004252D1">
      <w:pPr>
        <w:pStyle w:val="AmdtsEntries"/>
      </w:pPr>
      <w:r>
        <w:tab/>
        <w:t xml:space="preserve">reloc from </w:t>
      </w:r>
      <w:hyperlink r:id="rId600" w:tooltip="A1973-17" w:history="1">
        <w:r w:rsidR="00A11E2A" w:rsidRPr="00A11E2A">
          <w:rPr>
            <w:rStyle w:val="charCitHyperlinkAbbrev"/>
          </w:rPr>
          <w:t>Fair Trading (Consumer Affairs) Act 1973</w:t>
        </w:r>
      </w:hyperlink>
      <w:r>
        <w:t xml:space="preserve"> s 3.1 by </w:t>
      </w:r>
      <w:hyperlink r:id="rId60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3281F047"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3DEB9249" w14:textId="52398B11" w:rsidR="004252D1" w:rsidRPr="00A11E2A" w:rsidRDefault="004252D1" w:rsidP="004252D1">
      <w:pPr>
        <w:pStyle w:val="AmdtsEntries"/>
      </w:pPr>
      <w:r>
        <w:tab/>
        <w:t xml:space="preserve">def </w:t>
      </w:r>
      <w:r w:rsidRPr="00A11E2A">
        <w:rPr>
          <w:rStyle w:val="charBoldItals"/>
        </w:rPr>
        <w:t xml:space="preserve">ASIC </w:t>
      </w:r>
      <w:r>
        <w:t xml:space="preserve">ins </w:t>
      </w:r>
      <w:hyperlink r:id="rId602"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1157C0BB" w14:textId="6D8EC705" w:rsidR="004252D1" w:rsidRDefault="004252D1" w:rsidP="004252D1">
      <w:pPr>
        <w:pStyle w:val="AmdtsEntriesDefL2"/>
      </w:pPr>
      <w:r>
        <w:tab/>
        <w:t xml:space="preserve">reloc from </w:t>
      </w:r>
      <w:hyperlink r:id="rId603" w:tooltip="A1973-17" w:history="1">
        <w:r w:rsidR="002B58DB" w:rsidRPr="00A11E2A">
          <w:rPr>
            <w:rStyle w:val="charCitHyperlinkAbbrev"/>
          </w:rPr>
          <w:t>Fair Trading (Consumer Affairs) Act 1973</w:t>
        </w:r>
      </w:hyperlink>
      <w:r>
        <w:t xml:space="preserve"> s 3.1 by </w:t>
      </w:r>
      <w:hyperlink r:id="rId60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6E8980F9" w14:textId="5DA63230" w:rsidR="0091441C" w:rsidRDefault="0091441C" w:rsidP="0091441C">
      <w:pPr>
        <w:pStyle w:val="AmdtsEntriesDefL2"/>
      </w:pPr>
      <w:r>
        <w:tab/>
        <w:t xml:space="preserve">sub </w:t>
      </w:r>
      <w:hyperlink r:id="rId605" w:tooltip="Statute Law Amendment Act 2012" w:history="1">
        <w:r w:rsidR="00A11E2A" w:rsidRPr="00A11E2A">
          <w:rPr>
            <w:rStyle w:val="charCitHyperlinkAbbrev"/>
          </w:rPr>
          <w:t>A2012</w:t>
        </w:r>
        <w:r w:rsidR="00A11E2A" w:rsidRPr="00A11E2A">
          <w:rPr>
            <w:rStyle w:val="charCitHyperlinkAbbrev"/>
          </w:rPr>
          <w:noBreakHyphen/>
          <w:t>21</w:t>
        </w:r>
      </w:hyperlink>
      <w:r>
        <w:t xml:space="preserve"> amdt 3.74</w:t>
      </w:r>
    </w:p>
    <w:p w14:paraId="2C25D5C2" w14:textId="77777777" w:rsidR="004252D1" w:rsidRPr="00A11E2A" w:rsidRDefault="004252D1" w:rsidP="004252D1">
      <w:pPr>
        <w:pStyle w:val="AmdtsEntriesDefL2"/>
        <w:rPr>
          <w:rStyle w:val="charUnderline"/>
        </w:rPr>
      </w:pPr>
      <w:r w:rsidRPr="004C56B9">
        <w:tab/>
      </w:r>
      <w:r w:rsidRPr="00615490">
        <w:rPr>
          <w:rStyle w:val="charUnderline"/>
          <w:u w:val="none"/>
        </w:rPr>
        <w:t>exp 1 July 2013 (s 3.9 (LA s 88 declaration applies))</w:t>
      </w:r>
    </w:p>
    <w:p w14:paraId="42862C59" w14:textId="73FB4FDE" w:rsidR="004252D1" w:rsidRPr="00A11E2A" w:rsidRDefault="004252D1" w:rsidP="004252D1">
      <w:pPr>
        <w:pStyle w:val="AmdtsEntries"/>
      </w:pPr>
      <w:r>
        <w:tab/>
        <w:t xml:space="preserve">def </w:t>
      </w:r>
      <w:r w:rsidRPr="00AE69E1">
        <w:rPr>
          <w:rStyle w:val="charBoldItals"/>
        </w:rPr>
        <w:t>national credit legislation</w:t>
      </w:r>
      <w:r>
        <w:rPr>
          <w:rStyle w:val="charBoldItals"/>
        </w:rPr>
        <w:t xml:space="preserve"> </w:t>
      </w:r>
      <w:r>
        <w:t xml:space="preserve">ins </w:t>
      </w:r>
      <w:hyperlink r:id="rId606"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30602701" w14:textId="6CAEBFF6" w:rsidR="004252D1" w:rsidRDefault="004252D1" w:rsidP="004252D1">
      <w:pPr>
        <w:pStyle w:val="AmdtsEntriesDefL2"/>
      </w:pPr>
      <w:r>
        <w:tab/>
        <w:t xml:space="preserve">reloc from </w:t>
      </w:r>
      <w:hyperlink r:id="rId607" w:tooltip="A1973-17" w:history="1">
        <w:r w:rsidR="002B58DB" w:rsidRPr="00A11E2A">
          <w:rPr>
            <w:rStyle w:val="charCitHyperlinkAbbrev"/>
          </w:rPr>
          <w:t>Fair Trading (Consumer Affairs) Act 1973</w:t>
        </w:r>
      </w:hyperlink>
      <w:r>
        <w:t xml:space="preserve"> s 3.1 by </w:t>
      </w:r>
      <w:hyperlink r:id="rId60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3C50E94" w14:textId="77777777" w:rsidR="004252D1" w:rsidRPr="00A11E2A" w:rsidRDefault="004252D1" w:rsidP="004252D1">
      <w:pPr>
        <w:pStyle w:val="AmdtsEntriesDefL2"/>
        <w:rPr>
          <w:rStyle w:val="charUnderline"/>
        </w:rPr>
      </w:pPr>
      <w:r w:rsidRPr="004C56B9">
        <w:tab/>
      </w:r>
      <w:r w:rsidRPr="00615490">
        <w:rPr>
          <w:rStyle w:val="charUnderline"/>
          <w:u w:val="none"/>
        </w:rPr>
        <w:t>exp 1 July 2013 (s 3.9 (LA s 88 declaration applies))</w:t>
      </w:r>
    </w:p>
    <w:p w14:paraId="69CD2CF6" w14:textId="3A64E84F" w:rsidR="004252D1" w:rsidRPr="00A11E2A" w:rsidRDefault="004252D1" w:rsidP="004252D1">
      <w:pPr>
        <w:pStyle w:val="AmdtsEntries"/>
        <w:keepNext/>
      </w:pPr>
      <w:r>
        <w:tab/>
        <w:t xml:space="preserve">def </w:t>
      </w:r>
      <w:r w:rsidRPr="00AE69E1">
        <w:rPr>
          <w:rStyle w:val="charBoldItals"/>
        </w:rPr>
        <w:t>repealed credit legislation</w:t>
      </w:r>
      <w:r>
        <w:rPr>
          <w:rStyle w:val="charBoldItals"/>
        </w:rPr>
        <w:t xml:space="preserve"> </w:t>
      </w:r>
      <w:r>
        <w:t xml:space="preserve">ins </w:t>
      </w:r>
      <w:hyperlink r:id="rId609"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7F42DA77" w14:textId="6D044ECA" w:rsidR="004252D1" w:rsidRDefault="004252D1" w:rsidP="004252D1">
      <w:pPr>
        <w:pStyle w:val="AmdtsEntriesDefL2"/>
        <w:keepNext/>
      </w:pPr>
      <w:r>
        <w:tab/>
        <w:t xml:space="preserve">reloc from </w:t>
      </w:r>
      <w:hyperlink r:id="rId610" w:tooltip="A1973-17" w:history="1">
        <w:r w:rsidR="002B58DB" w:rsidRPr="00A11E2A">
          <w:rPr>
            <w:rStyle w:val="charCitHyperlinkAbbrev"/>
          </w:rPr>
          <w:t>Fair Trading (Consumer Affairs) Act 1973</w:t>
        </w:r>
      </w:hyperlink>
      <w:r>
        <w:t xml:space="preserve"> s 3.1 by </w:t>
      </w:r>
      <w:hyperlink r:id="rId61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2C40629" w14:textId="77777777" w:rsidR="004252D1" w:rsidRPr="00A11E2A" w:rsidRDefault="004252D1" w:rsidP="004252D1">
      <w:pPr>
        <w:pStyle w:val="AmdtsEntriesDefL2"/>
        <w:rPr>
          <w:rStyle w:val="charUnderline"/>
        </w:rPr>
      </w:pPr>
      <w:r w:rsidRPr="004C56B9">
        <w:tab/>
      </w:r>
      <w:r w:rsidRPr="00615490">
        <w:rPr>
          <w:rStyle w:val="charUnderline"/>
          <w:u w:val="none"/>
        </w:rPr>
        <w:t>exp 1 July 2013 (s 3.9 (LA s 88 declaration applies))</w:t>
      </w:r>
    </w:p>
    <w:p w14:paraId="752D2157" w14:textId="77777777" w:rsidR="004252D1" w:rsidRDefault="004252D1" w:rsidP="004252D1">
      <w:pPr>
        <w:pStyle w:val="AmdtsEntryHd"/>
      </w:pPr>
      <w:r w:rsidRPr="00AE69E1">
        <w:rPr>
          <w:lang w:eastAsia="en-AU"/>
        </w:rPr>
        <w:t>Transitional—financial counselling trust fund</w:t>
      </w:r>
    </w:p>
    <w:p w14:paraId="5F650DA0" w14:textId="5E3BC4C3" w:rsidR="004252D1" w:rsidRPr="002C7C4D" w:rsidRDefault="004252D1" w:rsidP="004252D1">
      <w:pPr>
        <w:pStyle w:val="AmdtsEntries"/>
        <w:keepNext/>
      </w:pPr>
      <w:r>
        <w:t>s 3.2</w:t>
      </w:r>
      <w:r>
        <w:tab/>
        <w:t xml:space="preserve">ins </w:t>
      </w:r>
      <w:hyperlink r:id="rId612"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42C89941" w14:textId="1304A14C" w:rsidR="004252D1" w:rsidRDefault="004252D1" w:rsidP="004252D1">
      <w:pPr>
        <w:pStyle w:val="AmdtsEntries"/>
        <w:keepNext/>
      </w:pPr>
      <w:r>
        <w:tab/>
        <w:t xml:space="preserve">reloc from </w:t>
      </w:r>
      <w:hyperlink r:id="rId613" w:tooltip="A1973-17" w:history="1">
        <w:r w:rsidR="00A11E2A" w:rsidRPr="00A11E2A">
          <w:rPr>
            <w:rStyle w:val="charCitHyperlinkAbbrev"/>
          </w:rPr>
          <w:t>Fair Trading (Consumer Affairs) Act 1973</w:t>
        </w:r>
      </w:hyperlink>
      <w:r>
        <w:t xml:space="preserve"> s 3.2 by </w:t>
      </w:r>
      <w:hyperlink r:id="rId61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24AC1C32"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79C26BDF" w14:textId="77777777" w:rsidR="004252D1" w:rsidRDefault="004252D1" w:rsidP="004252D1">
      <w:pPr>
        <w:pStyle w:val="AmdtsEntryHd"/>
      </w:pPr>
      <w:r w:rsidRPr="00AE69E1">
        <w:rPr>
          <w:lang w:eastAsia="en-AU"/>
        </w:rPr>
        <w:t>Transitional—provision of information and assistance to ASIC</w:t>
      </w:r>
    </w:p>
    <w:p w14:paraId="32B155AE" w14:textId="7FE1F457" w:rsidR="004252D1" w:rsidRPr="002C7C4D" w:rsidRDefault="004252D1" w:rsidP="004252D1">
      <w:pPr>
        <w:pStyle w:val="AmdtsEntries"/>
        <w:keepNext/>
      </w:pPr>
      <w:r>
        <w:t>s 3.3</w:t>
      </w:r>
      <w:r>
        <w:tab/>
        <w:t xml:space="preserve">ins </w:t>
      </w:r>
      <w:hyperlink r:id="rId615"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5830BDDD" w14:textId="4EFA20BC" w:rsidR="004252D1" w:rsidRDefault="004252D1" w:rsidP="004252D1">
      <w:pPr>
        <w:pStyle w:val="AmdtsEntries"/>
      </w:pPr>
      <w:r>
        <w:tab/>
        <w:t xml:space="preserve">reloc from </w:t>
      </w:r>
      <w:hyperlink r:id="rId616" w:tooltip="A1973-17" w:history="1">
        <w:r w:rsidR="00A11E2A" w:rsidRPr="00A11E2A">
          <w:rPr>
            <w:rStyle w:val="charCitHyperlinkAbbrev"/>
          </w:rPr>
          <w:t>Fair Trading (Consumer Affairs) Act 1973</w:t>
        </w:r>
      </w:hyperlink>
      <w:r>
        <w:t xml:space="preserve"> s 3.3 by </w:t>
      </w:r>
      <w:hyperlink r:id="rId61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60F0B654"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0D8F95B3" w14:textId="77777777" w:rsidR="004252D1" w:rsidRDefault="004252D1" w:rsidP="004252D1">
      <w:pPr>
        <w:pStyle w:val="AmdtsEntryHd"/>
      </w:pPr>
      <w:r w:rsidRPr="00AE69E1">
        <w:rPr>
          <w:lang w:eastAsia="en-AU"/>
        </w:rPr>
        <w:t>Transitional—ASIC has particular functions</w:t>
      </w:r>
    </w:p>
    <w:p w14:paraId="586EBE0E" w14:textId="1D19B04B" w:rsidR="004252D1" w:rsidRPr="002C7C4D" w:rsidRDefault="004252D1" w:rsidP="004252D1">
      <w:pPr>
        <w:pStyle w:val="AmdtsEntries"/>
      </w:pPr>
      <w:r>
        <w:t>s 3.4</w:t>
      </w:r>
      <w:r>
        <w:tab/>
        <w:t xml:space="preserve">ins </w:t>
      </w:r>
      <w:hyperlink r:id="rId618"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2B7E0A9C" w14:textId="18EC0428" w:rsidR="004252D1" w:rsidRDefault="004252D1" w:rsidP="004252D1">
      <w:pPr>
        <w:pStyle w:val="AmdtsEntries"/>
      </w:pPr>
      <w:r>
        <w:tab/>
        <w:t xml:space="preserve">reloc from </w:t>
      </w:r>
      <w:hyperlink r:id="rId619" w:tooltip="A1973-17" w:history="1">
        <w:r w:rsidR="00A11E2A" w:rsidRPr="00A11E2A">
          <w:rPr>
            <w:rStyle w:val="charCitHyperlinkAbbrev"/>
          </w:rPr>
          <w:t>Fair Trading (Consumer Affairs) Act 1973</w:t>
        </w:r>
      </w:hyperlink>
      <w:r>
        <w:t xml:space="preserve"> s 3.4 by </w:t>
      </w:r>
      <w:hyperlink r:id="rId6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1D69CF40"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7F409626" w14:textId="77777777" w:rsidR="004252D1" w:rsidRDefault="004252D1" w:rsidP="004252D1">
      <w:pPr>
        <w:pStyle w:val="AmdtsEntryHd"/>
      </w:pPr>
      <w:r w:rsidRPr="00AE69E1">
        <w:rPr>
          <w:lang w:eastAsia="en-AU"/>
        </w:rPr>
        <w:lastRenderedPageBreak/>
        <w:t>Transitional—reference to repealed legislation</w:t>
      </w:r>
    </w:p>
    <w:p w14:paraId="6BCD3014" w14:textId="04AC1F36" w:rsidR="004252D1" w:rsidRPr="002C7C4D" w:rsidRDefault="004252D1" w:rsidP="004252D1">
      <w:pPr>
        <w:pStyle w:val="AmdtsEntries"/>
        <w:keepNext/>
      </w:pPr>
      <w:r>
        <w:t>s 3.5</w:t>
      </w:r>
      <w:r>
        <w:tab/>
        <w:t xml:space="preserve">ins </w:t>
      </w:r>
      <w:hyperlink r:id="rId621"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39BA6E45" w14:textId="46CB4550" w:rsidR="004252D1" w:rsidRDefault="004252D1" w:rsidP="004252D1">
      <w:pPr>
        <w:pStyle w:val="AmdtsEntries"/>
      </w:pPr>
      <w:r>
        <w:tab/>
        <w:t xml:space="preserve">reloc from </w:t>
      </w:r>
      <w:hyperlink r:id="rId622" w:tooltip="A1973-17" w:history="1">
        <w:r w:rsidR="00A11E2A" w:rsidRPr="00A11E2A">
          <w:rPr>
            <w:rStyle w:val="charCitHyperlinkAbbrev"/>
          </w:rPr>
          <w:t>Fair Trading (Consumer Affairs) Act 1973</w:t>
        </w:r>
      </w:hyperlink>
      <w:r>
        <w:t xml:space="preserve"> s 3.5 by </w:t>
      </w:r>
      <w:hyperlink r:id="rId6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40252269"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6BA5EBB6" w14:textId="77777777" w:rsidR="004252D1" w:rsidRDefault="004252D1" w:rsidP="004252D1">
      <w:pPr>
        <w:pStyle w:val="AmdtsEntryHd"/>
      </w:pPr>
      <w:r w:rsidRPr="00AE69E1">
        <w:t>Transitional—pre-credit code contracts</w:t>
      </w:r>
    </w:p>
    <w:p w14:paraId="57508F97" w14:textId="4674CFBA" w:rsidR="004252D1" w:rsidRPr="002C7C4D" w:rsidRDefault="004252D1" w:rsidP="004252D1">
      <w:pPr>
        <w:pStyle w:val="AmdtsEntries"/>
        <w:keepNext/>
      </w:pPr>
      <w:r>
        <w:t>s 3.6</w:t>
      </w:r>
      <w:r>
        <w:tab/>
        <w:t xml:space="preserve">ins </w:t>
      </w:r>
      <w:hyperlink r:id="rId624"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48A1720A" w14:textId="1C3EDE69" w:rsidR="004252D1" w:rsidRDefault="004252D1" w:rsidP="004252D1">
      <w:pPr>
        <w:pStyle w:val="AmdtsEntries"/>
      </w:pPr>
      <w:r>
        <w:tab/>
        <w:t xml:space="preserve">reloc from </w:t>
      </w:r>
      <w:hyperlink r:id="rId625" w:tooltip="A1973-17" w:history="1">
        <w:r w:rsidR="00A11E2A" w:rsidRPr="00A11E2A">
          <w:rPr>
            <w:rStyle w:val="charCitHyperlinkAbbrev"/>
          </w:rPr>
          <w:t>Fair Trading (Consumer Affairs) Act 1973</w:t>
        </w:r>
      </w:hyperlink>
      <w:r>
        <w:t xml:space="preserve"> s 3.6 by </w:t>
      </w:r>
      <w:hyperlink r:id="rId62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4A0CFD5"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5852154A" w14:textId="77777777" w:rsidR="004252D1" w:rsidRDefault="004252D1" w:rsidP="004252D1">
      <w:pPr>
        <w:pStyle w:val="AmdtsEntryHd"/>
      </w:pPr>
      <w:r w:rsidRPr="00AE69E1">
        <w:t>Transitional—finance broking commissions</w:t>
      </w:r>
    </w:p>
    <w:p w14:paraId="60079BE9" w14:textId="66CABFB5" w:rsidR="004252D1" w:rsidRPr="002C7C4D" w:rsidRDefault="004252D1" w:rsidP="004252D1">
      <w:pPr>
        <w:pStyle w:val="AmdtsEntries"/>
        <w:keepNext/>
      </w:pPr>
      <w:r>
        <w:t>s 3.7</w:t>
      </w:r>
      <w:r>
        <w:tab/>
        <w:t xml:space="preserve">ins </w:t>
      </w:r>
      <w:hyperlink r:id="rId627"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1EF5264B" w14:textId="77035456" w:rsidR="004252D1" w:rsidRDefault="004252D1" w:rsidP="004252D1">
      <w:pPr>
        <w:pStyle w:val="AmdtsEntries"/>
      </w:pPr>
      <w:r>
        <w:tab/>
        <w:t xml:space="preserve">reloc from </w:t>
      </w:r>
      <w:hyperlink r:id="rId628" w:tooltip="A1973-17" w:history="1">
        <w:r w:rsidR="00A11E2A" w:rsidRPr="00A11E2A">
          <w:rPr>
            <w:rStyle w:val="charCitHyperlinkAbbrev"/>
          </w:rPr>
          <w:t>Fair Trading (Consumer Affairs) Act 1973</w:t>
        </w:r>
      </w:hyperlink>
      <w:r>
        <w:t xml:space="preserve"> s 3.7 by </w:t>
      </w:r>
      <w:hyperlink r:id="rId62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3DCACD42" w14:textId="77777777" w:rsidR="004252D1" w:rsidRPr="005B7909" w:rsidRDefault="004252D1" w:rsidP="004252D1">
      <w:pPr>
        <w:pStyle w:val="AmdtsEntries"/>
      </w:pPr>
      <w:r w:rsidRPr="005B7909">
        <w:tab/>
        <w:t>exp 1 January 2011 (s 3.7 (2) (LA s 88 declaration applies))</w:t>
      </w:r>
    </w:p>
    <w:p w14:paraId="283137CB" w14:textId="77777777" w:rsidR="004252D1" w:rsidRDefault="004252D1" w:rsidP="004252D1">
      <w:pPr>
        <w:pStyle w:val="AmdtsEntryHd"/>
      </w:pPr>
      <w:r w:rsidRPr="00AE69E1">
        <w:t>Transitional—regulations</w:t>
      </w:r>
    </w:p>
    <w:p w14:paraId="03361FEC" w14:textId="5C45E444" w:rsidR="004252D1" w:rsidRPr="002C7C4D" w:rsidRDefault="004252D1" w:rsidP="004252D1">
      <w:pPr>
        <w:pStyle w:val="AmdtsEntries"/>
      </w:pPr>
      <w:r>
        <w:t>s 3.8</w:t>
      </w:r>
      <w:r>
        <w:tab/>
        <w:t xml:space="preserve">ins </w:t>
      </w:r>
      <w:hyperlink r:id="rId630"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4E73448D" w14:textId="671EC063" w:rsidR="004252D1" w:rsidRDefault="004252D1" w:rsidP="004252D1">
      <w:pPr>
        <w:pStyle w:val="AmdtsEntries"/>
      </w:pPr>
      <w:r>
        <w:tab/>
        <w:t xml:space="preserve">reloc from </w:t>
      </w:r>
      <w:hyperlink r:id="rId631" w:tooltip="A1973-17" w:history="1">
        <w:r w:rsidR="00A11E2A" w:rsidRPr="00A11E2A">
          <w:rPr>
            <w:rStyle w:val="charCitHyperlinkAbbrev"/>
          </w:rPr>
          <w:t>Fair Trading (Consumer Affairs) Act 1973</w:t>
        </w:r>
      </w:hyperlink>
      <w:r>
        <w:t xml:space="preserve"> s 3.8 by </w:t>
      </w:r>
      <w:hyperlink r:id="rId63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3719A852"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6E5B2D20" w14:textId="77777777" w:rsidR="004252D1" w:rsidRDefault="004252D1" w:rsidP="004252D1">
      <w:pPr>
        <w:pStyle w:val="AmdtsEntryHd"/>
      </w:pPr>
      <w:r w:rsidRPr="00AE69E1">
        <w:rPr>
          <w:lang w:eastAsia="en-AU"/>
        </w:rPr>
        <w:t>Expiry—sch 3</w:t>
      </w:r>
    </w:p>
    <w:p w14:paraId="3ADF0E93" w14:textId="7CC10077" w:rsidR="004252D1" w:rsidRPr="002C7C4D" w:rsidRDefault="004252D1" w:rsidP="004252D1">
      <w:pPr>
        <w:pStyle w:val="AmdtsEntries"/>
        <w:keepNext/>
      </w:pPr>
      <w:r>
        <w:t>s 3.9</w:t>
      </w:r>
      <w:r>
        <w:tab/>
        <w:t xml:space="preserve">ins </w:t>
      </w:r>
      <w:hyperlink r:id="rId633"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1.18</w:t>
      </w:r>
    </w:p>
    <w:p w14:paraId="1A3EF140" w14:textId="0DA02125" w:rsidR="004252D1" w:rsidRDefault="004252D1" w:rsidP="004252D1">
      <w:pPr>
        <w:pStyle w:val="AmdtsEntries"/>
        <w:keepNext/>
      </w:pPr>
      <w:r>
        <w:tab/>
        <w:t xml:space="preserve">reloc from </w:t>
      </w:r>
      <w:hyperlink r:id="rId634" w:tooltip="A1973-17" w:history="1">
        <w:r w:rsidR="00A11E2A" w:rsidRPr="00A11E2A">
          <w:rPr>
            <w:rStyle w:val="charCitHyperlinkAbbrev"/>
          </w:rPr>
          <w:t>Fair Trading (Consumer Affairs) Act 1973</w:t>
        </w:r>
      </w:hyperlink>
      <w:r>
        <w:t xml:space="preserve"> s 3.9 by </w:t>
      </w:r>
      <w:hyperlink r:id="rId63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2.27</w:t>
      </w:r>
    </w:p>
    <w:p w14:paraId="7BB9E18A" w14:textId="77777777" w:rsidR="004252D1" w:rsidRPr="00A11E2A" w:rsidRDefault="004252D1" w:rsidP="004252D1">
      <w:pPr>
        <w:pStyle w:val="AmdtsEntries"/>
        <w:rPr>
          <w:rStyle w:val="charUnderline"/>
        </w:rPr>
      </w:pPr>
      <w:r w:rsidRPr="00C66A98">
        <w:tab/>
      </w:r>
      <w:r w:rsidRPr="00615490">
        <w:rPr>
          <w:rStyle w:val="charUnderline"/>
          <w:u w:val="none"/>
        </w:rPr>
        <w:t>exp 1 July 2013 (s 3.9 (LA s 88 declaration applies))</w:t>
      </w:r>
    </w:p>
    <w:p w14:paraId="250E5B4D" w14:textId="77777777" w:rsidR="004252D1" w:rsidRDefault="004252D1" w:rsidP="004252D1">
      <w:pPr>
        <w:pStyle w:val="AmdtsEntryHd"/>
      </w:pPr>
      <w:r>
        <w:t>Dictionary</w:t>
      </w:r>
    </w:p>
    <w:p w14:paraId="32D16FAA" w14:textId="300D18B1" w:rsidR="004252D1" w:rsidRDefault="004252D1" w:rsidP="004252D1">
      <w:pPr>
        <w:pStyle w:val="AmdtsEntries"/>
        <w:keepNext/>
      </w:pPr>
      <w:r>
        <w:t>dict</w:t>
      </w:r>
      <w:r>
        <w:tab/>
        <w:t xml:space="preserve">ins </w:t>
      </w:r>
      <w:hyperlink r:id="rId63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7B5ACAB" w14:textId="66A72A2A" w:rsidR="004252D1" w:rsidRDefault="004252D1" w:rsidP="004252D1">
      <w:pPr>
        <w:pStyle w:val="AmdtsEntries"/>
        <w:keepNext/>
      </w:pPr>
      <w:r>
        <w:tab/>
        <w:t xml:space="preserve">am </w:t>
      </w:r>
      <w:hyperlink r:id="rId637"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t xml:space="preserve"> amdt 1.24; </w:t>
      </w:r>
      <w:hyperlink r:id="rId638"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t xml:space="preserve"> amdt 1.12, amdt 1.13; </w:t>
      </w:r>
      <w:hyperlink r:id="rId63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1.22, amdt 1.23; </w:t>
      </w:r>
      <w:hyperlink r:id="rId640" w:tooltip="Administrative (One ACT Public Service Miscellaneous Amendments) Act 2011" w:history="1">
        <w:r w:rsidR="00A11E2A" w:rsidRPr="00A11E2A">
          <w:rPr>
            <w:rStyle w:val="charCitHyperlinkAbbrev"/>
          </w:rPr>
          <w:t>A2011</w:t>
        </w:r>
        <w:r w:rsidR="00A11E2A" w:rsidRPr="00A11E2A">
          <w:rPr>
            <w:rStyle w:val="charCitHyperlinkAbbrev"/>
          </w:rPr>
          <w:noBreakHyphen/>
          <w:t>22</w:t>
        </w:r>
      </w:hyperlink>
      <w:r>
        <w:t xml:space="preserve"> amdt 1.205</w:t>
      </w:r>
      <w:r w:rsidR="00632E51">
        <w:t xml:space="preserve">; </w:t>
      </w:r>
      <w:hyperlink r:id="rId641" w:tooltip="Justice Legislation Amendment Act 2020" w:history="1">
        <w:r w:rsidR="00632E51">
          <w:rPr>
            <w:rStyle w:val="charCitHyperlinkAbbrev"/>
          </w:rPr>
          <w:t>A2020</w:t>
        </w:r>
        <w:r w:rsidR="00632E51">
          <w:rPr>
            <w:rStyle w:val="charCitHyperlinkAbbrev"/>
          </w:rPr>
          <w:noBreakHyphen/>
          <w:t>42</w:t>
        </w:r>
      </w:hyperlink>
      <w:r w:rsidR="00632E51">
        <w:t xml:space="preserve"> s 72</w:t>
      </w:r>
      <w:r w:rsidR="005C0013" w:rsidRPr="00AF67F3">
        <w:t xml:space="preserve">; </w:t>
      </w:r>
      <w:hyperlink r:id="rId642" w:tooltip="Justice and Community Safety Legislation Amendment Act 2025" w:history="1">
        <w:r w:rsidR="005C0013" w:rsidRPr="00AF67F3">
          <w:rPr>
            <w:rStyle w:val="charCitHyperlinkAbbrev"/>
          </w:rPr>
          <w:t>A2025</w:t>
        </w:r>
        <w:r w:rsidR="005C0013" w:rsidRPr="00AF67F3">
          <w:rPr>
            <w:rStyle w:val="charCitHyperlinkAbbrev"/>
          </w:rPr>
          <w:noBreakHyphen/>
          <w:t>2</w:t>
        </w:r>
      </w:hyperlink>
      <w:r w:rsidR="005C0013" w:rsidRPr="00AF67F3">
        <w:t xml:space="preserve"> s 5</w:t>
      </w:r>
    </w:p>
    <w:p w14:paraId="7FADE2C6" w14:textId="24DE5810" w:rsidR="004252D1" w:rsidRDefault="004252D1" w:rsidP="004D501E">
      <w:pPr>
        <w:pStyle w:val="AmdtsEntries"/>
        <w:keepNext/>
      </w:pPr>
      <w:r>
        <w:tab/>
        <w:t xml:space="preserve">def </w:t>
      </w:r>
      <w:r>
        <w:rPr>
          <w:rStyle w:val="charBoldItals"/>
        </w:rPr>
        <w:t xml:space="preserve">acquire </w:t>
      </w:r>
      <w:r>
        <w:t xml:space="preserve">reloc from s 5 </w:t>
      </w:r>
      <w:hyperlink r:id="rId64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CE1D125" w14:textId="70C93F0D" w:rsidR="004252D1" w:rsidRDefault="004252D1" w:rsidP="004D501E">
      <w:pPr>
        <w:pStyle w:val="AmdtsEntriesDefL2"/>
        <w:keepNext/>
      </w:pPr>
      <w:r>
        <w:tab/>
        <w:t xml:space="preserve">am </w:t>
      </w:r>
      <w:hyperlink r:id="rId644"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3.65</w:t>
      </w:r>
    </w:p>
    <w:p w14:paraId="0E21652A" w14:textId="4604F0F1" w:rsidR="004252D1" w:rsidRDefault="004252D1" w:rsidP="004D501E">
      <w:pPr>
        <w:pStyle w:val="AmdtsEntriesDefL2"/>
        <w:keepNext/>
      </w:pPr>
      <w:r>
        <w:tab/>
        <w:t xml:space="preserve">om </w:t>
      </w:r>
      <w:hyperlink r:id="rId64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1.24</w:t>
      </w:r>
    </w:p>
    <w:p w14:paraId="4B8E142C" w14:textId="6E91C527" w:rsidR="00632E51" w:rsidRDefault="00632E51" w:rsidP="004252D1">
      <w:pPr>
        <w:pStyle w:val="AmdtsEntriesDefL2"/>
      </w:pPr>
      <w:r>
        <w:tab/>
        <w:t xml:space="preserve">ins </w:t>
      </w:r>
      <w:hyperlink r:id="rId646" w:tooltip="Justice Legislation Amendment Act 2020" w:history="1">
        <w:r>
          <w:rPr>
            <w:rStyle w:val="charCitHyperlinkAbbrev"/>
          </w:rPr>
          <w:t>A2020</w:t>
        </w:r>
        <w:r>
          <w:rPr>
            <w:rStyle w:val="charCitHyperlinkAbbrev"/>
          </w:rPr>
          <w:noBreakHyphen/>
          <w:t>42</w:t>
        </w:r>
      </w:hyperlink>
      <w:r>
        <w:t xml:space="preserve"> s 73</w:t>
      </w:r>
    </w:p>
    <w:p w14:paraId="3232C53D" w14:textId="2766AD92" w:rsidR="004252D1" w:rsidRPr="00B8299B" w:rsidRDefault="004252D1" w:rsidP="004252D1">
      <w:pPr>
        <w:pStyle w:val="AmdtsEntries"/>
      </w:pPr>
      <w:r>
        <w:tab/>
        <w:t xml:space="preserve">def </w:t>
      </w:r>
      <w:r w:rsidRPr="00A11E2A">
        <w:rPr>
          <w:rStyle w:val="charBoldItals"/>
        </w:rPr>
        <w:t xml:space="preserve">advisory committee </w:t>
      </w:r>
      <w:r>
        <w:t xml:space="preserve">ins </w:t>
      </w:r>
      <w:hyperlink r:id="rId64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1.25</w:t>
      </w:r>
    </w:p>
    <w:p w14:paraId="60C58BDA" w14:textId="6B8BB544" w:rsidR="004252D1" w:rsidRPr="00EF39AD" w:rsidRDefault="004252D1" w:rsidP="004252D1">
      <w:pPr>
        <w:pStyle w:val="AmdtsEntries"/>
        <w:keepNext/>
      </w:pPr>
      <w:r>
        <w:tab/>
        <w:t xml:space="preserve">def </w:t>
      </w:r>
      <w:r w:rsidRPr="009E327D">
        <w:rPr>
          <w:rStyle w:val="charBoldItals"/>
        </w:rPr>
        <w:t>annual percentage rate</w:t>
      </w:r>
      <w:r>
        <w:rPr>
          <w:rStyle w:val="charBoldItals"/>
        </w:rPr>
        <w:t xml:space="preserve"> </w:t>
      </w:r>
      <w:r w:rsidRPr="00BF36FB">
        <w:t>ins</w:t>
      </w:r>
      <w:r>
        <w:rPr>
          <w:rStyle w:val="charBoldItals"/>
        </w:rPr>
        <w:t xml:space="preserve"> </w:t>
      </w:r>
      <w:hyperlink r:id="rId648"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sidRPr="00BF36FB">
        <w:t xml:space="preserve"> amdt 1.25</w:t>
      </w:r>
    </w:p>
    <w:p w14:paraId="15930A1B" w14:textId="01C69D36" w:rsidR="004252D1" w:rsidRDefault="004252D1" w:rsidP="004252D1">
      <w:pPr>
        <w:pStyle w:val="AmdtsEntriesDefL2"/>
      </w:pPr>
      <w:r>
        <w:tab/>
        <w:t xml:space="preserve">sub </w:t>
      </w:r>
      <w:hyperlink r:id="rId64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1.26</w:t>
      </w:r>
    </w:p>
    <w:p w14:paraId="44F77477" w14:textId="306C9BF9" w:rsidR="004252D1" w:rsidRPr="00B8299B" w:rsidRDefault="004252D1" w:rsidP="004252D1">
      <w:pPr>
        <w:pStyle w:val="AmdtsEntries"/>
      </w:pPr>
      <w:r>
        <w:tab/>
        <w:t xml:space="preserve">def </w:t>
      </w:r>
      <w:r w:rsidRPr="00A11E2A">
        <w:rPr>
          <w:rStyle w:val="charBoldItals"/>
        </w:rPr>
        <w:t xml:space="preserve">application law </w:t>
      </w:r>
      <w:r>
        <w:t xml:space="preserve">ins </w:t>
      </w:r>
      <w:hyperlink r:id="rId65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1.27</w:t>
      </w:r>
    </w:p>
    <w:p w14:paraId="643BDE15" w14:textId="467EB313" w:rsidR="004252D1" w:rsidRDefault="004252D1" w:rsidP="004252D1">
      <w:pPr>
        <w:pStyle w:val="AmdtsEntries"/>
        <w:keepNext/>
      </w:pPr>
      <w:r>
        <w:tab/>
        <w:t xml:space="preserve">def </w:t>
      </w:r>
      <w:r>
        <w:rPr>
          <w:rStyle w:val="charBoldItals"/>
        </w:rPr>
        <w:t xml:space="preserve">approved code </w:t>
      </w:r>
      <w:r>
        <w:t xml:space="preserve">ins </w:t>
      </w:r>
      <w:hyperlink r:id="rId65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67C3B833" w14:textId="3699AC4C" w:rsidR="004252D1" w:rsidRDefault="004252D1" w:rsidP="004252D1">
      <w:pPr>
        <w:pStyle w:val="AmdtsEntries"/>
        <w:keepNext/>
      </w:pPr>
      <w:r>
        <w:tab/>
        <w:t xml:space="preserve">def </w:t>
      </w:r>
      <w:r>
        <w:rPr>
          <w:rStyle w:val="charBoldItals"/>
        </w:rPr>
        <w:t xml:space="preserve">arrive at </w:t>
      </w:r>
      <w:r>
        <w:t xml:space="preserve">reloc from s 5 </w:t>
      </w:r>
      <w:hyperlink r:id="rId65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5A7E5DEF" w14:textId="31E64ABA" w:rsidR="004252D1" w:rsidRDefault="004252D1" w:rsidP="004252D1">
      <w:pPr>
        <w:pStyle w:val="AmdtsEntriesDefL2"/>
      </w:pPr>
      <w:r>
        <w:tab/>
        <w:t xml:space="preserve">om </w:t>
      </w:r>
      <w:hyperlink r:id="rId65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1.28</w:t>
      </w:r>
    </w:p>
    <w:p w14:paraId="3CE678C2" w14:textId="6C06A5DE" w:rsidR="004252D1" w:rsidRPr="00B8299B" w:rsidRDefault="004252D1" w:rsidP="004252D1">
      <w:pPr>
        <w:pStyle w:val="AmdtsEntries"/>
      </w:pPr>
      <w:r>
        <w:tab/>
        <w:t xml:space="preserve">def </w:t>
      </w:r>
      <w:r w:rsidRPr="0081460D">
        <w:rPr>
          <w:rStyle w:val="charBoldItals"/>
        </w:rPr>
        <w:t>Australian Consumer Law</w:t>
      </w:r>
      <w:r>
        <w:rPr>
          <w:b/>
          <w:i/>
        </w:rPr>
        <w:t xml:space="preserve"> </w:t>
      </w:r>
      <w:r>
        <w:t xml:space="preserve">ins </w:t>
      </w:r>
      <w:hyperlink r:id="rId65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1.29</w:t>
      </w:r>
    </w:p>
    <w:p w14:paraId="70B389A2" w14:textId="2A485E89" w:rsidR="004252D1" w:rsidRPr="00B8299B" w:rsidRDefault="004252D1" w:rsidP="004252D1">
      <w:pPr>
        <w:pStyle w:val="AmdtsEntries"/>
      </w:pPr>
      <w:r>
        <w:tab/>
        <w:t xml:space="preserve">def </w:t>
      </w:r>
      <w:r w:rsidRPr="0081460D">
        <w:rPr>
          <w:rStyle w:val="charBoldItals"/>
        </w:rPr>
        <w:t>Australian Consumer Law (ACT)</w:t>
      </w:r>
      <w:r>
        <w:rPr>
          <w:b/>
          <w:i/>
        </w:rPr>
        <w:t xml:space="preserve"> </w:t>
      </w:r>
      <w:r>
        <w:t xml:space="preserve">ins </w:t>
      </w:r>
      <w:hyperlink r:id="rId65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1.29</w:t>
      </w:r>
    </w:p>
    <w:p w14:paraId="32B3FFEB" w14:textId="28840FA7" w:rsidR="004252D1" w:rsidRPr="00B8299B" w:rsidRDefault="004252D1" w:rsidP="004252D1">
      <w:pPr>
        <w:pStyle w:val="AmdtsEntries"/>
      </w:pPr>
      <w:r>
        <w:lastRenderedPageBreak/>
        <w:tab/>
        <w:t xml:space="preserve">def </w:t>
      </w:r>
      <w:r w:rsidRPr="0081460D">
        <w:rPr>
          <w:rStyle w:val="charBoldItals"/>
        </w:rPr>
        <w:t>Australian Consumer Law text</w:t>
      </w:r>
      <w:r>
        <w:rPr>
          <w:b/>
          <w:i/>
        </w:rPr>
        <w:t xml:space="preserve"> </w:t>
      </w:r>
      <w:r>
        <w:t xml:space="preserve">ins </w:t>
      </w:r>
      <w:hyperlink r:id="rId65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1.29</w:t>
      </w:r>
    </w:p>
    <w:p w14:paraId="3E6D9BC9" w14:textId="159AE2C6" w:rsidR="004252D1" w:rsidRDefault="004252D1" w:rsidP="004252D1">
      <w:pPr>
        <w:pStyle w:val="AmdtsEntries"/>
        <w:keepNext/>
      </w:pPr>
      <w:r>
        <w:tab/>
        <w:t xml:space="preserve">def </w:t>
      </w:r>
      <w:r>
        <w:rPr>
          <w:rStyle w:val="charBoldItals"/>
        </w:rPr>
        <w:t xml:space="preserve">business </w:t>
      </w:r>
      <w:r>
        <w:t xml:space="preserve">reloc from s 5 </w:t>
      </w:r>
      <w:hyperlink r:id="rId65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0DFE3774" w14:textId="741FBE0F" w:rsidR="004252D1" w:rsidRDefault="004252D1" w:rsidP="004252D1">
      <w:pPr>
        <w:pStyle w:val="AmdtsEntriesDefL2"/>
      </w:pPr>
      <w:r>
        <w:tab/>
        <w:t xml:space="preserve">sub </w:t>
      </w:r>
      <w:hyperlink r:id="rId65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1.30</w:t>
      </w:r>
      <w:r w:rsidR="00632E51">
        <w:t xml:space="preserve">; </w:t>
      </w:r>
      <w:hyperlink r:id="rId659" w:tooltip="Justice Legislation Amendment Act 2020" w:history="1">
        <w:r w:rsidR="00632E51">
          <w:rPr>
            <w:rStyle w:val="charCitHyperlinkAbbrev"/>
          </w:rPr>
          <w:t>A2020</w:t>
        </w:r>
        <w:r w:rsidR="00632E51">
          <w:rPr>
            <w:rStyle w:val="charCitHyperlinkAbbrev"/>
          </w:rPr>
          <w:noBreakHyphen/>
          <w:t>42</w:t>
        </w:r>
      </w:hyperlink>
      <w:r w:rsidR="00632E51">
        <w:t xml:space="preserve"> s 74</w:t>
      </w:r>
    </w:p>
    <w:p w14:paraId="6CA210EA" w14:textId="0CFD5A4E" w:rsidR="004252D1" w:rsidRPr="00B8299B" w:rsidRDefault="004252D1" w:rsidP="004252D1">
      <w:pPr>
        <w:pStyle w:val="AmdtsEntries"/>
      </w:pPr>
      <w:r>
        <w:tab/>
        <w:t xml:space="preserve">def </w:t>
      </w:r>
      <w:r>
        <w:rPr>
          <w:rStyle w:val="charBoldItals"/>
        </w:rPr>
        <w:t>business</w:t>
      </w:r>
      <w:r w:rsidRPr="0081460D">
        <w:rPr>
          <w:rStyle w:val="charBoldItals"/>
        </w:rPr>
        <w:t xml:space="preserve"> </w:t>
      </w:r>
      <w:r>
        <w:rPr>
          <w:rStyle w:val="charBoldItals"/>
        </w:rPr>
        <w:t>premises</w:t>
      </w:r>
      <w:r>
        <w:rPr>
          <w:b/>
          <w:i/>
        </w:rPr>
        <w:t xml:space="preserve"> </w:t>
      </w:r>
      <w:r>
        <w:t xml:space="preserve">ins </w:t>
      </w:r>
      <w:hyperlink r:id="rId66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1.31</w:t>
      </w:r>
    </w:p>
    <w:p w14:paraId="02DC7057" w14:textId="74CD189B" w:rsidR="00632E51" w:rsidRDefault="00632E51" w:rsidP="004252D1">
      <w:pPr>
        <w:pStyle w:val="AmdtsEntries"/>
        <w:keepNext/>
      </w:pPr>
      <w:r>
        <w:tab/>
        <w:t xml:space="preserve">def </w:t>
      </w:r>
      <w:r w:rsidRPr="00632E51">
        <w:rPr>
          <w:rStyle w:val="charBoldItals"/>
        </w:rPr>
        <w:t>civil penalty order</w:t>
      </w:r>
      <w:r>
        <w:t xml:space="preserve"> ins </w:t>
      </w:r>
      <w:hyperlink r:id="rId661" w:tooltip="Justice Legislation Amendment Act 2020" w:history="1">
        <w:r>
          <w:rPr>
            <w:rStyle w:val="charCitHyperlinkAbbrev"/>
          </w:rPr>
          <w:t>A2020</w:t>
        </w:r>
        <w:r>
          <w:rPr>
            <w:rStyle w:val="charCitHyperlinkAbbrev"/>
          </w:rPr>
          <w:noBreakHyphen/>
          <w:t>42</w:t>
        </w:r>
      </w:hyperlink>
      <w:r>
        <w:t xml:space="preserve"> s 75</w:t>
      </w:r>
    </w:p>
    <w:p w14:paraId="0DBCD9EC" w14:textId="5E12EF71" w:rsidR="00636CA5" w:rsidRDefault="00636CA5" w:rsidP="00636CA5">
      <w:pPr>
        <w:pStyle w:val="AmdtsEntriesDefL2"/>
      </w:pPr>
      <w:r>
        <w:tab/>
        <w:t xml:space="preserve">om </w:t>
      </w:r>
      <w:hyperlink r:id="rId662" w:tooltip="Housing and Consumer Affairs Legislation Amendment Act 2024" w:history="1">
        <w:r>
          <w:rPr>
            <w:rStyle w:val="charCitHyperlinkAbbrev"/>
          </w:rPr>
          <w:t>A2024</w:t>
        </w:r>
        <w:r>
          <w:rPr>
            <w:rStyle w:val="charCitHyperlinkAbbrev"/>
          </w:rPr>
          <w:noBreakHyphen/>
          <w:t>29</w:t>
        </w:r>
      </w:hyperlink>
      <w:r>
        <w:t xml:space="preserve"> s 37</w:t>
      </w:r>
    </w:p>
    <w:p w14:paraId="1DF87C83" w14:textId="0A37BD89" w:rsidR="00632E51" w:rsidRDefault="00632E51" w:rsidP="00632E51">
      <w:pPr>
        <w:pStyle w:val="AmdtsEntries"/>
        <w:keepNext/>
      </w:pPr>
      <w:r>
        <w:tab/>
        <w:t xml:space="preserve">def </w:t>
      </w:r>
      <w:r w:rsidRPr="00632E51">
        <w:rPr>
          <w:rStyle w:val="charBoldItals"/>
        </w:rPr>
        <w:t xml:space="preserve">civil penalty </w:t>
      </w:r>
      <w:r>
        <w:rPr>
          <w:rStyle w:val="charBoldItals"/>
        </w:rPr>
        <w:t>provision</w:t>
      </w:r>
      <w:r>
        <w:t xml:space="preserve"> ins </w:t>
      </w:r>
      <w:hyperlink r:id="rId663" w:tooltip="Justice Legislation Amendment Act 2020" w:history="1">
        <w:r>
          <w:rPr>
            <w:rStyle w:val="charCitHyperlinkAbbrev"/>
          </w:rPr>
          <w:t>A2020</w:t>
        </w:r>
        <w:r>
          <w:rPr>
            <w:rStyle w:val="charCitHyperlinkAbbrev"/>
          </w:rPr>
          <w:noBreakHyphen/>
          <w:t>42</w:t>
        </w:r>
      </w:hyperlink>
      <w:r>
        <w:t xml:space="preserve"> s 75</w:t>
      </w:r>
    </w:p>
    <w:p w14:paraId="126AD0C5" w14:textId="16703CF4" w:rsidR="00636CA5" w:rsidRDefault="00636CA5" w:rsidP="00636CA5">
      <w:pPr>
        <w:pStyle w:val="AmdtsEntriesDefL2"/>
      </w:pPr>
      <w:r>
        <w:tab/>
        <w:t xml:space="preserve">om </w:t>
      </w:r>
      <w:hyperlink r:id="rId664" w:tooltip="Housing and Consumer Affairs Legislation Amendment Act 2024" w:history="1">
        <w:r>
          <w:rPr>
            <w:rStyle w:val="charCitHyperlinkAbbrev"/>
          </w:rPr>
          <w:t>A2024</w:t>
        </w:r>
        <w:r>
          <w:rPr>
            <w:rStyle w:val="charCitHyperlinkAbbrev"/>
          </w:rPr>
          <w:noBreakHyphen/>
          <w:t>29</w:t>
        </w:r>
      </w:hyperlink>
      <w:r>
        <w:t xml:space="preserve"> s 37</w:t>
      </w:r>
    </w:p>
    <w:p w14:paraId="206FCE8E" w14:textId="0E9BF0FB" w:rsidR="004252D1" w:rsidRPr="00A11E2A" w:rsidRDefault="004252D1" w:rsidP="004252D1">
      <w:pPr>
        <w:pStyle w:val="AmdtsEntries"/>
        <w:keepNext/>
      </w:pPr>
      <w:r>
        <w:tab/>
        <w:t xml:space="preserve">def </w:t>
      </w:r>
      <w:r>
        <w:rPr>
          <w:rStyle w:val="charBoldItals"/>
        </w:rPr>
        <w:t xml:space="preserve">code </w:t>
      </w:r>
      <w:r w:rsidRPr="00BF36FB">
        <w:t xml:space="preserve">ins </w:t>
      </w:r>
      <w:hyperlink r:id="rId665"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7C53E6A3" w14:textId="49B0B6C1" w:rsidR="004252D1" w:rsidRPr="00EF39AD" w:rsidRDefault="004252D1" w:rsidP="004252D1">
      <w:pPr>
        <w:pStyle w:val="AmdtsEntriesDefL2"/>
      </w:pPr>
      <w:r>
        <w:rPr>
          <w:rStyle w:val="charBoldItals"/>
        </w:rPr>
        <w:tab/>
      </w:r>
      <w:r w:rsidRPr="00BF36FB">
        <w:t>sub</w:t>
      </w:r>
      <w:r>
        <w:rPr>
          <w:rStyle w:val="charBoldItals"/>
        </w:rPr>
        <w:t xml:space="preserve"> </w:t>
      </w:r>
      <w:hyperlink r:id="rId666" w:tooltip="Justice and Community Safety Legislation Amendment Act 2010 (No 3)" w:history="1">
        <w:r w:rsidR="00A11E2A" w:rsidRPr="00A11E2A">
          <w:rPr>
            <w:rStyle w:val="charCitHyperlinkAbbrev"/>
          </w:rPr>
          <w:t>A2010</w:t>
        </w:r>
        <w:r w:rsidR="00A11E2A" w:rsidRPr="00A11E2A">
          <w:rPr>
            <w:rStyle w:val="charCitHyperlinkAbbrev"/>
          </w:rPr>
          <w:noBreakHyphen/>
          <w:t>40</w:t>
        </w:r>
      </w:hyperlink>
      <w:r>
        <w:rPr>
          <w:rStyle w:val="charBoldItals"/>
        </w:rPr>
        <w:t xml:space="preserve"> </w:t>
      </w:r>
      <w:r w:rsidRPr="00BF36FB">
        <w:t xml:space="preserve">amdt 1.14; </w:t>
      </w:r>
      <w:hyperlink r:id="rId66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Pr>
          <w:rStyle w:val="charBoldItals"/>
        </w:rPr>
        <w:t xml:space="preserve"> </w:t>
      </w:r>
      <w:r w:rsidRPr="00BF36FB">
        <w:t>amdt 1.32</w:t>
      </w:r>
    </w:p>
    <w:p w14:paraId="39C3FF3D" w14:textId="488ADB62" w:rsidR="004252D1" w:rsidRDefault="004252D1" w:rsidP="004252D1">
      <w:pPr>
        <w:pStyle w:val="AmdtsEntries"/>
        <w:keepNext/>
      </w:pPr>
      <w:r>
        <w:tab/>
        <w:t xml:space="preserve">def </w:t>
      </w:r>
      <w:r w:rsidRPr="00A11E2A">
        <w:rPr>
          <w:rStyle w:val="charBoldItals"/>
        </w:rPr>
        <w:t xml:space="preserve">commissioner </w:t>
      </w:r>
      <w:r>
        <w:t xml:space="preserve">ins </w:t>
      </w:r>
      <w:hyperlink r:id="rId668" w:tooltip="Justice and Community Safety Legislation Amendment Act 2000 (No 3)" w:history="1">
        <w:r w:rsidR="00A11E2A" w:rsidRPr="00A11E2A">
          <w:rPr>
            <w:rStyle w:val="charCitHyperlinkAbbrev"/>
          </w:rPr>
          <w:t>A2000</w:t>
        </w:r>
        <w:r w:rsidR="00A11E2A" w:rsidRPr="00A11E2A">
          <w:rPr>
            <w:rStyle w:val="charCitHyperlinkAbbrev"/>
          </w:rPr>
          <w:noBreakHyphen/>
          <w:t>17</w:t>
        </w:r>
      </w:hyperlink>
      <w:r>
        <w:t xml:space="preserve"> sch 1</w:t>
      </w:r>
    </w:p>
    <w:p w14:paraId="2F23A319" w14:textId="667A4C1F" w:rsidR="004252D1" w:rsidRDefault="004252D1" w:rsidP="004252D1">
      <w:pPr>
        <w:pStyle w:val="AmdtsEntriesDefL2"/>
        <w:keepNext/>
      </w:pPr>
      <w:r>
        <w:tab/>
        <w:t xml:space="preserve">reloc from s 5 </w:t>
      </w:r>
      <w:hyperlink r:id="rId66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0534CB0E" w14:textId="7DFCFF64" w:rsidR="004252D1" w:rsidRDefault="004252D1" w:rsidP="004252D1">
      <w:pPr>
        <w:pStyle w:val="AmdtsEntriesDefL2"/>
      </w:pPr>
      <w:r>
        <w:tab/>
        <w:t xml:space="preserve">sub </w:t>
      </w:r>
      <w:hyperlink r:id="rId67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1.33</w:t>
      </w:r>
    </w:p>
    <w:p w14:paraId="4CD62CF9" w14:textId="0D311D79" w:rsidR="008F64CD" w:rsidRDefault="008F64CD" w:rsidP="008F64CD">
      <w:pPr>
        <w:pStyle w:val="AmdtsEntries"/>
        <w:keepNext/>
      </w:pPr>
      <w:r>
        <w:tab/>
        <w:t xml:space="preserve">def </w:t>
      </w:r>
      <w:r>
        <w:rPr>
          <w:rStyle w:val="charBoldItals"/>
        </w:rPr>
        <w:t>compulsory conciliation notice</w:t>
      </w:r>
      <w:r>
        <w:t xml:space="preserve"> ins </w:t>
      </w:r>
      <w:hyperlink r:id="rId671" w:tooltip="Justice Legislation Amendment Act 2020" w:history="1">
        <w:r>
          <w:rPr>
            <w:rStyle w:val="charCitHyperlinkAbbrev"/>
          </w:rPr>
          <w:t>A2020</w:t>
        </w:r>
        <w:r>
          <w:rPr>
            <w:rStyle w:val="charCitHyperlinkAbbrev"/>
          </w:rPr>
          <w:noBreakHyphen/>
          <w:t>42</w:t>
        </w:r>
      </w:hyperlink>
      <w:r>
        <w:t xml:space="preserve"> s 75</w:t>
      </w:r>
    </w:p>
    <w:p w14:paraId="47FED1B5" w14:textId="48EAA560" w:rsidR="008F64CD" w:rsidRDefault="008F64CD" w:rsidP="008F64CD">
      <w:pPr>
        <w:pStyle w:val="AmdtsEntries"/>
        <w:keepNext/>
      </w:pPr>
      <w:r>
        <w:tab/>
        <w:t xml:space="preserve">def </w:t>
      </w:r>
      <w:r>
        <w:rPr>
          <w:rStyle w:val="charBoldItals"/>
        </w:rPr>
        <w:t>conciliation</w:t>
      </w:r>
      <w:r>
        <w:t xml:space="preserve"> ins </w:t>
      </w:r>
      <w:hyperlink r:id="rId672" w:tooltip="Justice Legislation Amendment Act 2020" w:history="1">
        <w:r>
          <w:rPr>
            <w:rStyle w:val="charCitHyperlinkAbbrev"/>
          </w:rPr>
          <w:t>A2020</w:t>
        </w:r>
        <w:r>
          <w:rPr>
            <w:rStyle w:val="charCitHyperlinkAbbrev"/>
          </w:rPr>
          <w:noBreakHyphen/>
          <w:t>42</w:t>
        </w:r>
      </w:hyperlink>
      <w:r>
        <w:t xml:space="preserve"> s 75</w:t>
      </w:r>
    </w:p>
    <w:p w14:paraId="555E8AD0" w14:textId="188B39ED" w:rsidR="004252D1" w:rsidRDefault="004252D1" w:rsidP="004252D1">
      <w:pPr>
        <w:pStyle w:val="AmdtsEntries"/>
      </w:pPr>
      <w:r>
        <w:tab/>
        <w:t xml:space="preserve">def </w:t>
      </w:r>
      <w:r>
        <w:rPr>
          <w:rStyle w:val="charBoldItals"/>
        </w:rPr>
        <w:t xml:space="preserve">conduct </w:t>
      </w:r>
      <w:r>
        <w:t xml:space="preserve">ins </w:t>
      </w:r>
      <w:hyperlink r:id="rId67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7002648" w14:textId="3D4BE600" w:rsidR="004252D1" w:rsidRDefault="004252D1" w:rsidP="004252D1">
      <w:pPr>
        <w:pStyle w:val="AmdtsEntriesDefL2"/>
      </w:pPr>
      <w:r>
        <w:tab/>
        <w:t xml:space="preserve">om </w:t>
      </w:r>
      <w:hyperlink r:id="rId67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1.34</w:t>
      </w:r>
    </w:p>
    <w:p w14:paraId="4BC94E08" w14:textId="19CCBC48" w:rsidR="004252D1" w:rsidRPr="00B8299B" w:rsidRDefault="004252D1" w:rsidP="004252D1">
      <w:pPr>
        <w:pStyle w:val="AmdtsEntries"/>
      </w:pPr>
      <w:r>
        <w:tab/>
        <w:t xml:space="preserve">def </w:t>
      </w:r>
      <w:r>
        <w:rPr>
          <w:rStyle w:val="charBoldItals"/>
        </w:rPr>
        <w:t>connected</w:t>
      </w:r>
      <w:r>
        <w:rPr>
          <w:b/>
          <w:i/>
        </w:rPr>
        <w:t xml:space="preserve"> </w:t>
      </w:r>
      <w:r>
        <w:t xml:space="preserve">ins </w:t>
      </w:r>
      <w:hyperlink r:id="rId67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1.35</w:t>
      </w:r>
    </w:p>
    <w:p w14:paraId="04C35364" w14:textId="1D090F0B" w:rsidR="004252D1" w:rsidRDefault="004252D1" w:rsidP="004252D1">
      <w:pPr>
        <w:pStyle w:val="AmdtsEntries"/>
        <w:keepNext/>
      </w:pPr>
      <w:r>
        <w:tab/>
        <w:t xml:space="preserve">def </w:t>
      </w:r>
      <w:r>
        <w:rPr>
          <w:rStyle w:val="charBoldItals"/>
        </w:rPr>
        <w:t xml:space="preserve">consumer </w:t>
      </w:r>
      <w:r>
        <w:t xml:space="preserve">ins </w:t>
      </w:r>
      <w:hyperlink r:id="rId67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5462C592" w14:textId="6EF5DD80" w:rsidR="004252D1" w:rsidRDefault="004252D1" w:rsidP="004252D1">
      <w:pPr>
        <w:pStyle w:val="AmdtsEntriesDefL2"/>
      </w:pPr>
      <w:r>
        <w:tab/>
        <w:t xml:space="preserve">sub </w:t>
      </w:r>
      <w:hyperlink r:id="rId67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1.36</w:t>
      </w:r>
      <w:r w:rsidR="008F64CD">
        <w:t xml:space="preserve">; </w:t>
      </w:r>
      <w:hyperlink r:id="rId678" w:tooltip="Justice Legislation Amendment Act 2020" w:history="1">
        <w:r w:rsidR="008F64CD">
          <w:rPr>
            <w:rStyle w:val="charCitHyperlinkAbbrev"/>
          </w:rPr>
          <w:t>A2020</w:t>
        </w:r>
        <w:r w:rsidR="008F64CD">
          <w:rPr>
            <w:rStyle w:val="charCitHyperlinkAbbrev"/>
          </w:rPr>
          <w:noBreakHyphen/>
          <w:t>42</w:t>
        </w:r>
      </w:hyperlink>
      <w:r w:rsidR="008F64CD">
        <w:t xml:space="preserve"> s 76</w:t>
      </w:r>
    </w:p>
    <w:p w14:paraId="74C8AC71" w14:textId="40E05D28" w:rsidR="008F64CD" w:rsidRDefault="008F64CD" w:rsidP="008F64CD">
      <w:pPr>
        <w:pStyle w:val="AmdtsEntries"/>
        <w:keepNext/>
      </w:pPr>
      <w:r>
        <w:tab/>
        <w:t xml:space="preserve">def </w:t>
      </w:r>
      <w:r>
        <w:rPr>
          <w:rStyle w:val="charBoldItals"/>
        </w:rPr>
        <w:t>consumer complaint</w:t>
      </w:r>
      <w:r>
        <w:t xml:space="preserve"> ins </w:t>
      </w:r>
      <w:hyperlink r:id="rId679" w:tooltip="Justice Legislation Amendment Act 2020" w:history="1">
        <w:r>
          <w:rPr>
            <w:rStyle w:val="charCitHyperlinkAbbrev"/>
          </w:rPr>
          <w:t>A2020</w:t>
        </w:r>
        <w:r>
          <w:rPr>
            <w:rStyle w:val="charCitHyperlinkAbbrev"/>
          </w:rPr>
          <w:noBreakHyphen/>
          <w:t>42</w:t>
        </w:r>
      </w:hyperlink>
      <w:r>
        <w:t xml:space="preserve"> s 77</w:t>
      </w:r>
    </w:p>
    <w:p w14:paraId="2D1C5123" w14:textId="3681D7EA" w:rsidR="008F64CD" w:rsidRDefault="008F64CD" w:rsidP="008F64CD">
      <w:pPr>
        <w:pStyle w:val="AmdtsEntries"/>
        <w:keepNext/>
      </w:pPr>
      <w:r>
        <w:tab/>
        <w:t xml:space="preserve">def </w:t>
      </w:r>
      <w:r>
        <w:rPr>
          <w:rStyle w:val="charBoldItals"/>
        </w:rPr>
        <w:t>consumer legislation</w:t>
      </w:r>
      <w:r>
        <w:t xml:space="preserve"> ins </w:t>
      </w:r>
      <w:hyperlink r:id="rId680" w:tooltip="Justice Legislation Amendment Act 2020" w:history="1">
        <w:r>
          <w:rPr>
            <w:rStyle w:val="charCitHyperlinkAbbrev"/>
          </w:rPr>
          <w:t>A2020</w:t>
        </w:r>
        <w:r>
          <w:rPr>
            <w:rStyle w:val="charCitHyperlinkAbbrev"/>
          </w:rPr>
          <w:noBreakHyphen/>
          <w:t>42</w:t>
        </w:r>
      </w:hyperlink>
      <w:r>
        <w:t xml:space="preserve"> s 77</w:t>
      </w:r>
    </w:p>
    <w:p w14:paraId="6C424C40" w14:textId="28E7288A" w:rsidR="004252D1" w:rsidRPr="00EF39AD" w:rsidRDefault="004252D1" w:rsidP="004252D1">
      <w:pPr>
        <w:pStyle w:val="AmdtsEntries"/>
        <w:keepNext/>
      </w:pPr>
      <w:r>
        <w:tab/>
        <w:t xml:space="preserve">def </w:t>
      </w:r>
      <w:r>
        <w:rPr>
          <w:rStyle w:val="charBoldItals"/>
        </w:rPr>
        <w:t xml:space="preserve">contract document </w:t>
      </w:r>
      <w:r w:rsidRPr="00BF36FB">
        <w:t>ins</w:t>
      </w:r>
      <w:r>
        <w:rPr>
          <w:rStyle w:val="charBoldItals"/>
        </w:rPr>
        <w:t xml:space="preserve"> </w:t>
      </w:r>
      <w:hyperlink r:id="rId681"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467427C3" w14:textId="0D905F38" w:rsidR="004252D1" w:rsidRDefault="004252D1" w:rsidP="004252D1">
      <w:pPr>
        <w:pStyle w:val="AmdtsEntriesDefL2"/>
      </w:pPr>
      <w:r>
        <w:tab/>
        <w:t xml:space="preserve">sub </w:t>
      </w:r>
      <w:hyperlink r:id="rId68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1.36</w:t>
      </w:r>
    </w:p>
    <w:p w14:paraId="71264F0F" w14:textId="32D9A3A6" w:rsidR="004252D1" w:rsidRPr="00B8299B" w:rsidRDefault="004252D1" w:rsidP="004252D1">
      <w:pPr>
        <w:pStyle w:val="AmdtsEntries"/>
      </w:pPr>
      <w:r>
        <w:tab/>
        <w:t xml:space="preserve">def </w:t>
      </w:r>
      <w:r>
        <w:rPr>
          <w:rStyle w:val="charBoldItals"/>
        </w:rPr>
        <w:t>court</w:t>
      </w:r>
      <w:r>
        <w:rPr>
          <w:b/>
          <w:i/>
        </w:rPr>
        <w:t xml:space="preserve"> </w:t>
      </w:r>
      <w:r>
        <w:t xml:space="preserve">ins </w:t>
      </w:r>
      <w:hyperlink r:id="rId68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1.37</w:t>
      </w:r>
    </w:p>
    <w:p w14:paraId="65B3EFE1" w14:textId="476FF790" w:rsidR="004252D1" w:rsidRDefault="004252D1" w:rsidP="004252D1">
      <w:pPr>
        <w:pStyle w:val="AmdtsEntries"/>
      </w:pPr>
      <w:r>
        <w:tab/>
        <w:t xml:space="preserve">def </w:t>
      </w:r>
      <w:r>
        <w:rPr>
          <w:rStyle w:val="charBoldItals"/>
        </w:rPr>
        <w:t xml:space="preserve">covenant </w:t>
      </w:r>
      <w:r>
        <w:t xml:space="preserve">reloc from s 5 </w:t>
      </w:r>
      <w:hyperlink r:id="rId68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3066746" w14:textId="1D18443D" w:rsidR="004252D1" w:rsidRDefault="004252D1" w:rsidP="004252D1">
      <w:pPr>
        <w:pStyle w:val="AmdtsEntriesDefL2"/>
      </w:pPr>
      <w:r>
        <w:tab/>
        <w:t xml:space="preserve">am </w:t>
      </w:r>
      <w:hyperlink r:id="rId68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3.66</w:t>
      </w:r>
    </w:p>
    <w:p w14:paraId="67B4CEC8" w14:textId="2F4831FD" w:rsidR="004252D1" w:rsidRDefault="004252D1" w:rsidP="004252D1">
      <w:pPr>
        <w:pStyle w:val="AmdtsEntriesDefL2"/>
      </w:pPr>
      <w:r>
        <w:tab/>
        <w:t xml:space="preserve">om </w:t>
      </w:r>
      <w:hyperlink r:id="rId68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1.38</w:t>
      </w:r>
    </w:p>
    <w:p w14:paraId="1E6DAD25" w14:textId="01032071" w:rsidR="004252D1" w:rsidRPr="00EF39AD" w:rsidRDefault="004252D1" w:rsidP="004252D1">
      <w:pPr>
        <w:pStyle w:val="AmdtsEntries"/>
        <w:keepNext/>
      </w:pPr>
      <w:r>
        <w:tab/>
        <w:t xml:space="preserve">def </w:t>
      </w:r>
      <w:r>
        <w:rPr>
          <w:rStyle w:val="charBoldItals"/>
        </w:rPr>
        <w:t xml:space="preserve">credit </w:t>
      </w:r>
      <w:r w:rsidRPr="00145CE2">
        <w:t>ins</w:t>
      </w:r>
      <w:r>
        <w:rPr>
          <w:rStyle w:val="charBoldItals"/>
        </w:rPr>
        <w:t xml:space="preserve"> </w:t>
      </w:r>
      <w:hyperlink r:id="rId687"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709819CA" w14:textId="5618FA4D" w:rsidR="004252D1" w:rsidRDefault="004252D1" w:rsidP="004252D1">
      <w:pPr>
        <w:pStyle w:val="AmdtsEntriesDefL2"/>
      </w:pPr>
      <w:r>
        <w:tab/>
        <w:t xml:space="preserve">sub </w:t>
      </w:r>
      <w:hyperlink r:id="rId68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1.39</w:t>
      </w:r>
    </w:p>
    <w:p w14:paraId="162240D0" w14:textId="21C5BFCA" w:rsidR="004252D1" w:rsidRPr="00EF39AD" w:rsidRDefault="004252D1" w:rsidP="004252D1">
      <w:pPr>
        <w:pStyle w:val="AmdtsEntries"/>
        <w:keepNext/>
      </w:pPr>
      <w:r>
        <w:tab/>
        <w:t xml:space="preserve">def </w:t>
      </w:r>
      <w:r>
        <w:rPr>
          <w:rStyle w:val="charBoldItals"/>
        </w:rPr>
        <w:t xml:space="preserve">credit contract </w:t>
      </w:r>
      <w:r w:rsidRPr="00BF36FB">
        <w:t>ins</w:t>
      </w:r>
      <w:r>
        <w:rPr>
          <w:rStyle w:val="charBoldItals"/>
        </w:rPr>
        <w:t xml:space="preserve"> </w:t>
      </w:r>
      <w:hyperlink r:id="rId689"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3B1D2ABA" w14:textId="5F78063A" w:rsidR="004252D1" w:rsidRDefault="004252D1" w:rsidP="004252D1">
      <w:pPr>
        <w:pStyle w:val="AmdtsEntriesDefL2"/>
      </w:pPr>
      <w:r>
        <w:tab/>
        <w:t xml:space="preserve">sub </w:t>
      </w:r>
      <w:hyperlink r:id="rId69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1.39</w:t>
      </w:r>
    </w:p>
    <w:p w14:paraId="68FD0021" w14:textId="346263B1" w:rsidR="004252D1" w:rsidRPr="00EF39AD" w:rsidRDefault="004252D1" w:rsidP="004252D1">
      <w:pPr>
        <w:pStyle w:val="AmdtsEntries"/>
        <w:keepNext/>
      </w:pPr>
      <w:r>
        <w:tab/>
        <w:t xml:space="preserve">def </w:t>
      </w:r>
      <w:r>
        <w:rPr>
          <w:rStyle w:val="charBoldItals"/>
        </w:rPr>
        <w:t xml:space="preserve">credit fees and charges </w:t>
      </w:r>
      <w:r w:rsidRPr="00BF36FB">
        <w:t>ins</w:t>
      </w:r>
      <w:r>
        <w:rPr>
          <w:rStyle w:val="charBoldItals"/>
        </w:rPr>
        <w:t xml:space="preserve"> </w:t>
      </w:r>
      <w:hyperlink r:id="rId691" w:tooltip="Justice and Community Safety Legislation Amendment Act 2009 (No 3)" w:history="1">
        <w:r w:rsidR="00A11E2A" w:rsidRPr="00A11E2A">
          <w:rPr>
            <w:rStyle w:val="charCitHyperlinkAbbrev"/>
          </w:rPr>
          <w:t>A2009</w:t>
        </w:r>
        <w:r w:rsidR="00A11E2A" w:rsidRPr="00A11E2A">
          <w:rPr>
            <w:rStyle w:val="charCitHyperlinkAbbrev"/>
          </w:rPr>
          <w:noBreakHyphen/>
          <w:t>44</w:t>
        </w:r>
      </w:hyperlink>
      <w:r>
        <w:rPr>
          <w:rStyle w:val="charBoldItals"/>
        </w:rPr>
        <w:t xml:space="preserve"> </w:t>
      </w:r>
      <w:r w:rsidRPr="00BF36FB">
        <w:t>amdt 1.25</w:t>
      </w:r>
    </w:p>
    <w:p w14:paraId="4CFAD4AB" w14:textId="6FA6AC63" w:rsidR="004252D1" w:rsidRDefault="004252D1" w:rsidP="004252D1">
      <w:pPr>
        <w:pStyle w:val="AmdtsEntriesDefL2"/>
      </w:pPr>
      <w:r>
        <w:tab/>
        <w:t xml:space="preserve">sub </w:t>
      </w:r>
      <w:hyperlink r:id="rId69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1.39</w:t>
      </w:r>
    </w:p>
    <w:p w14:paraId="4DBD866D" w14:textId="2179859C" w:rsidR="004252D1" w:rsidRDefault="004252D1" w:rsidP="004252D1">
      <w:pPr>
        <w:pStyle w:val="AmdtsEntries"/>
        <w:keepNext/>
      </w:pPr>
      <w:r>
        <w:tab/>
        <w:t xml:space="preserve">def </w:t>
      </w:r>
      <w:r w:rsidRPr="00A11E2A">
        <w:rPr>
          <w:rStyle w:val="charBoldItals"/>
        </w:rPr>
        <w:t xml:space="preserve">disposal </w:t>
      </w:r>
      <w:r>
        <w:t xml:space="preserve">ins </w:t>
      </w:r>
      <w:hyperlink r:id="rId693"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3.67</w:t>
      </w:r>
    </w:p>
    <w:p w14:paraId="7ADAE96C" w14:textId="10EAA480" w:rsidR="004252D1" w:rsidRDefault="004252D1" w:rsidP="004252D1">
      <w:pPr>
        <w:pStyle w:val="AmdtsEntriesDefL2"/>
      </w:pPr>
      <w:r>
        <w:tab/>
        <w:t xml:space="preserve">om </w:t>
      </w:r>
      <w:hyperlink r:id="rId69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1.40</w:t>
      </w:r>
    </w:p>
    <w:p w14:paraId="3B39CEAB" w14:textId="11422092" w:rsidR="004252D1" w:rsidRDefault="004252D1" w:rsidP="004252D1">
      <w:pPr>
        <w:pStyle w:val="AmdtsEntries"/>
      </w:pPr>
      <w:r>
        <w:tab/>
        <w:t xml:space="preserve">def </w:t>
      </w:r>
      <w:r>
        <w:rPr>
          <w:rStyle w:val="charBoldItals"/>
        </w:rPr>
        <w:t xml:space="preserve">engaging </w:t>
      </w:r>
      <w:r>
        <w:t xml:space="preserve">ins </w:t>
      </w:r>
      <w:hyperlink r:id="rId695"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33BA4878" w14:textId="5A837779" w:rsidR="004252D1" w:rsidRDefault="004252D1" w:rsidP="004252D1">
      <w:pPr>
        <w:pStyle w:val="AmdtsEntriesDefL2"/>
      </w:pPr>
      <w:r>
        <w:tab/>
        <w:t xml:space="preserve">om </w:t>
      </w:r>
      <w:hyperlink r:id="rId69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1.40</w:t>
      </w:r>
    </w:p>
    <w:p w14:paraId="0C7AEEFA" w14:textId="7979CDFE" w:rsidR="004252D1" w:rsidRPr="00B8299B" w:rsidRDefault="004252D1" w:rsidP="004252D1">
      <w:pPr>
        <w:pStyle w:val="AmdtsEntries"/>
      </w:pPr>
      <w:r>
        <w:tab/>
        <w:t xml:space="preserve">def </w:t>
      </w:r>
      <w:r>
        <w:rPr>
          <w:rStyle w:val="charBoldItals"/>
        </w:rPr>
        <w:t>fair trading legislation</w:t>
      </w:r>
      <w:r>
        <w:rPr>
          <w:b/>
          <w:i/>
        </w:rPr>
        <w:t xml:space="preserve"> </w:t>
      </w:r>
      <w:r>
        <w:t xml:space="preserve">ins </w:t>
      </w:r>
      <w:hyperlink r:id="rId69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1.41</w:t>
      </w:r>
    </w:p>
    <w:p w14:paraId="632E95F4" w14:textId="07CA7C3A" w:rsidR="004252D1" w:rsidRPr="00F10A2F" w:rsidRDefault="004252D1" w:rsidP="004252D1">
      <w:pPr>
        <w:pStyle w:val="AmdtsEntriesDefL2"/>
      </w:pPr>
      <w:r>
        <w:tab/>
      </w:r>
      <w:r w:rsidRPr="00F10A2F">
        <w:t xml:space="preserve">am </w:t>
      </w:r>
      <w:hyperlink r:id="rId69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rsidRPr="00F10A2F">
        <w:t xml:space="preserve"> amdt 1.42</w:t>
      </w:r>
      <w:r>
        <w:t xml:space="preserve">; pars renum R24 LA; </w:t>
      </w:r>
      <w:hyperlink r:id="rId699" w:tooltip="Justice and Community Safety Legislation Amendment Act 2011" w:history="1">
        <w:r w:rsidR="00A11E2A" w:rsidRPr="00A11E2A">
          <w:rPr>
            <w:rStyle w:val="charCitHyperlinkAbbrev"/>
          </w:rPr>
          <w:t>A2011</w:t>
        </w:r>
        <w:r w:rsidR="00A11E2A" w:rsidRPr="00A11E2A">
          <w:rPr>
            <w:rStyle w:val="charCitHyperlinkAbbrev"/>
          </w:rPr>
          <w:noBreakHyphen/>
          <w:t>16</w:t>
        </w:r>
      </w:hyperlink>
      <w:r>
        <w:t xml:space="preserve"> amdt 1.16; pars renum R25 LA</w:t>
      </w:r>
      <w:r w:rsidR="00EB04AB">
        <w:t xml:space="preserve">; </w:t>
      </w:r>
      <w:hyperlink r:id="rId700" w:tooltip="Working with Vulnerable People (Background Checking) Act 2011" w:history="1">
        <w:r w:rsidR="00A11E2A" w:rsidRPr="00A11E2A">
          <w:rPr>
            <w:rStyle w:val="charCitHyperlinkAbbrev"/>
          </w:rPr>
          <w:t>A2011</w:t>
        </w:r>
        <w:r w:rsidR="00A11E2A" w:rsidRPr="00A11E2A">
          <w:rPr>
            <w:rStyle w:val="charCitHyperlinkAbbrev"/>
          </w:rPr>
          <w:noBreakHyphen/>
          <w:t>44</w:t>
        </w:r>
      </w:hyperlink>
      <w:r w:rsidR="00EB04AB">
        <w:t xml:space="preserve"> s 72</w:t>
      </w:r>
      <w:r w:rsidR="00AF6591">
        <w:t>; pars renum R29 LA</w:t>
      </w:r>
      <w:r w:rsidR="00010D6C">
        <w:t xml:space="preserve">; am </w:t>
      </w:r>
      <w:hyperlink r:id="rId701" w:tooltip="Justice and Community Safety Legislation Amendment Act 2013" w:history="1">
        <w:r w:rsidR="00B127A2">
          <w:rPr>
            <w:rStyle w:val="charCitHyperlinkAbbrev"/>
          </w:rPr>
          <w:t>A2013-7</w:t>
        </w:r>
      </w:hyperlink>
      <w:r w:rsidR="00010D6C">
        <w:t xml:space="preserve"> amdt 1.8; pars renum R30 LA</w:t>
      </w:r>
      <w:r w:rsidR="00EA301D">
        <w:t xml:space="preserve">; </w:t>
      </w:r>
      <w:hyperlink r:id="rId702" w:tooltip="Traders (Licensing) Act 2016" w:history="1">
        <w:r w:rsidR="00EA301D" w:rsidRPr="00DE375E">
          <w:rPr>
            <w:rStyle w:val="charCitHyperlinkAbbrev"/>
          </w:rPr>
          <w:t>A2016-46</w:t>
        </w:r>
      </w:hyperlink>
      <w:r w:rsidR="00EA301D">
        <w:t xml:space="preserve"> amdt 2.2; pars renum R35 LA</w:t>
      </w:r>
    </w:p>
    <w:p w14:paraId="0D3BA722" w14:textId="4065C417" w:rsidR="004252D1" w:rsidRDefault="004252D1" w:rsidP="004252D1">
      <w:pPr>
        <w:pStyle w:val="AmdtsEntries"/>
      </w:pPr>
      <w:r>
        <w:tab/>
        <w:t xml:space="preserve">def </w:t>
      </w:r>
      <w:r>
        <w:rPr>
          <w:rStyle w:val="charBoldItals"/>
        </w:rPr>
        <w:t xml:space="preserve">goods </w:t>
      </w:r>
      <w:r>
        <w:t xml:space="preserve">reloc from s 5 </w:t>
      </w:r>
      <w:hyperlink r:id="rId70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4876FA2" w14:textId="4716E487" w:rsidR="004252D1" w:rsidRDefault="004252D1" w:rsidP="004252D1">
      <w:pPr>
        <w:pStyle w:val="AmdtsEntriesDefL2"/>
      </w:pPr>
      <w:r>
        <w:tab/>
        <w:t xml:space="preserve">sub </w:t>
      </w:r>
      <w:hyperlink r:id="rId70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1.43</w:t>
      </w:r>
    </w:p>
    <w:p w14:paraId="1AD2811B" w14:textId="337AAC23" w:rsidR="004252D1" w:rsidRPr="00B8299B" w:rsidRDefault="004252D1" w:rsidP="004252D1">
      <w:pPr>
        <w:pStyle w:val="AmdtsEntries"/>
      </w:pPr>
      <w:r>
        <w:tab/>
        <w:t xml:space="preserve">def </w:t>
      </w:r>
      <w:r>
        <w:rPr>
          <w:rStyle w:val="charBoldItals"/>
        </w:rPr>
        <w:t>identity card</w:t>
      </w:r>
      <w:r>
        <w:rPr>
          <w:b/>
          <w:i/>
        </w:rPr>
        <w:t xml:space="preserve"> </w:t>
      </w:r>
      <w:r>
        <w:t xml:space="preserve">ins </w:t>
      </w:r>
      <w:hyperlink r:id="rId70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18AFA7D3" w14:textId="6CA98A43" w:rsidR="004252D1" w:rsidRPr="00B8299B" w:rsidRDefault="004252D1" w:rsidP="004252D1">
      <w:pPr>
        <w:pStyle w:val="AmdtsEntries"/>
      </w:pPr>
      <w:r>
        <w:tab/>
        <w:t xml:space="preserve">def </w:t>
      </w:r>
      <w:r>
        <w:rPr>
          <w:rStyle w:val="charBoldItals"/>
        </w:rPr>
        <w:t>instrument</w:t>
      </w:r>
      <w:r>
        <w:rPr>
          <w:b/>
          <w:i/>
        </w:rPr>
        <w:t xml:space="preserve"> </w:t>
      </w:r>
      <w:r>
        <w:t xml:space="preserve">ins </w:t>
      </w:r>
      <w:hyperlink r:id="rId70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25C61A47" w14:textId="4C5E0BE3" w:rsidR="004252D1" w:rsidRPr="00B8299B" w:rsidRDefault="004252D1" w:rsidP="004252D1">
      <w:pPr>
        <w:pStyle w:val="AmdtsEntries"/>
      </w:pPr>
      <w:r>
        <w:lastRenderedPageBreak/>
        <w:tab/>
        <w:t xml:space="preserve">def </w:t>
      </w:r>
      <w:r>
        <w:rPr>
          <w:rStyle w:val="charBoldItals"/>
        </w:rPr>
        <w:t>Intergovernmental Agreement</w:t>
      </w:r>
      <w:r>
        <w:rPr>
          <w:b/>
          <w:i/>
        </w:rPr>
        <w:t xml:space="preserve"> </w:t>
      </w:r>
      <w:r>
        <w:t xml:space="preserve">ins </w:t>
      </w:r>
      <w:hyperlink r:id="rId70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3BEADA5A" w14:textId="07A73AEB" w:rsidR="004252D1" w:rsidRPr="00B8299B" w:rsidRDefault="004252D1" w:rsidP="004252D1">
      <w:pPr>
        <w:pStyle w:val="AmdtsEntries"/>
      </w:pPr>
      <w:r>
        <w:tab/>
        <w:t xml:space="preserve">def </w:t>
      </w:r>
      <w:r>
        <w:rPr>
          <w:rStyle w:val="charBoldItals"/>
        </w:rPr>
        <w:t>investigation</w:t>
      </w:r>
      <w:r>
        <w:rPr>
          <w:b/>
          <w:i/>
        </w:rPr>
        <w:t xml:space="preserve"> </w:t>
      </w:r>
      <w:r>
        <w:t xml:space="preserve">ins </w:t>
      </w:r>
      <w:hyperlink r:id="rId70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3BC79041" w14:textId="5797F52F" w:rsidR="004252D1" w:rsidRDefault="004252D1" w:rsidP="004252D1">
      <w:pPr>
        <w:pStyle w:val="AmdtsEntries"/>
      </w:pPr>
      <w:r>
        <w:tab/>
        <w:t xml:space="preserve">def </w:t>
      </w:r>
      <w:r>
        <w:rPr>
          <w:rStyle w:val="charBoldItals"/>
        </w:rPr>
        <w:t>investigator</w:t>
      </w:r>
      <w:r>
        <w:rPr>
          <w:b/>
          <w:i/>
        </w:rPr>
        <w:t xml:space="preserve"> </w:t>
      </w:r>
      <w:r>
        <w:t xml:space="preserve">ins </w:t>
      </w:r>
      <w:hyperlink r:id="rId70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1.44</w:t>
      </w:r>
    </w:p>
    <w:p w14:paraId="71F5D41E" w14:textId="2601F8BA" w:rsidR="004252D1" w:rsidRPr="00B8299B" w:rsidRDefault="004252D1" w:rsidP="004252D1">
      <w:pPr>
        <w:pStyle w:val="AmdtsEntriesDefL2"/>
      </w:pPr>
      <w:r>
        <w:tab/>
        <w:t xml:space="preserve">sub </w:t>
      </w:r>
      <w:hyperlink r:id="rId710" w:tooltip="Justice and Community Safety Legislation Amendment Act 2011" w:history="1">
        <w:r w:rsidR="00A11E2A" w:rsidRPr="00A11E2A">
          <w:rPr>
            <w:rStyle w:val="charCitHyperlinkAbbrev"/>
          </w:rPr>
          <w:t>A2011</w:t>
        </w:r>
        <w:r w:rsidR="00A11E2A" w:rsidRPr="00A11E2A">
          <w:rPr>
            <w:rStyle w:val="charCitHyperlinkAbbrev"/>
          </w:rPr>
          <w:noBreakHyphen/>
          <w:t>16</w:t>
        </w:r>
      </w:hyperlink>
      <w:r>
        <w:t xml:space="preserve"> amdt 1.17</w:t>
      </w:r>
    </w:p>
    <w:p w14:paraId="7ED7802D" w14:textId="534A3122" w:rsidR="004252D1" w:rsidRDefault="004252D1" w:rsidP="004252D1">
      <w:pPr>
        <w:pStyle w:val="AmdtsEntries"/>
      </w:pPr>
      <w:r>
        <w:tab/>
        <w:t xml:space="preserve">def </w:t>
      </w:r>
      <w:r>
        <w:rPr>
          <w:rStyle w:val="charBoldItals"/>
        </w:rPr>
        <w:t xml:space="preserve">involved </w:t>
      </w:r>
      <w:r>
        <w:t xml:space="preserve">ins </w:t>
      </w:r>
      <w:hyperlink r:id="rId71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C5D332A" w14:textId="558DC57D" w:rsidR="004252D1" w:rsidRDefault="004252D1" w:rsidP="004252D1">
      <w:pPr>
        <w:pStyle w:val="AmdtsEntriesDefL2"/>
      </w:pPr>
      <w:r>
        <w:tab/>
        <w:t xml:space="preserve">om </w:t>
      </w:r>
      <w:hyperlink r:id="rId71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1.45</w:t>
      </w:r>
    </w:p>
    <w:p w14:paraId="0E808CA1" w14:textId="78822A81" w:rsidR="004252D1" w:rsidRPr="00B8299B" w:rsidRDefault="004252D1" w:rsidP="004252D1">
      <w:pPr>
        <w:pStyle w:val="AmdtsEntries"/>
      </w:pPr>
      <w:r>
        <w:tab/>
        <w:t xml:space="preserve">def </w:t>
      </w:r>
      <w:r>
        <w:rPr>
          <w:rStyle w:val="charBoldItals"/>
        </w:rPr>
        <w:t xml:space="preserve">jurisdiction </w:t>
      </w:r>
      <w:r>
        <w:t xml:space="preserve">ins </w:t>
      </w:r>
      <w:hyperlink r:id="rId71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1.46</w:t>
      </w:r>
    </w:p>
    <w:p w14:paraId="749FC311" w14:textId="4DC40E64" w:rsidR="004252D1" w:rsidRPr="00B8299B" w:rsidRDefault="004252D1" w:rsidP="004252D1">
      <w:pPr>
        <w:pStyle w:val="AmdtsEntries"/>
      </w:pPr>
      <w:r>
        <w:tab/>
        <w:t xml:space="preserve">def </w:t>
      </w:r>
      <w:r>
        <w:rPr>
          <w:rStyle w:val="charBoldItals"/>
        </w:rPr>
        <w:t xml:space="preserve">law </w:t>
      </w:r>
      <w:r>
        <w:t xml:space="preserve">ins </w:t>
      </w:r>
      <w:hyperlink r:id="rId714"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1.46</w:t>
      </w:r>
    </w:p>
    <w:p w14:paraId="300B676D" w14:textId="553BDF2A" w:rsidR="004252D1" w:rsidRPr="00B8299B" w:rsidRDefault="004252D1" w:rsidP="004252D1">
      <w:pPr>
        <w:pStyle w:val="AmdtsEntries"/>
      </w:pPr>
      <w:r>
        <w:tab/>
        <w:t xml:space="preserve">def </w:t>
      </w:r>
      <w:r>
        <w:rPr>
          <w:rStyle w:val="charBoldItals"/>
        </w:rPr>
        <w:t xml:space="preserve">modifications </w:t>
      </w:r>
      <w:r>
        <w:t xml:space="preserve">ins </w:t>
      </w:r>
      <w:hyperlink r:id="rId71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1.46</w:t>
      </w:r>
    </w:p>
    <w:p w14:paraId="408B8B00" w14:textId="487BA083" w:rsidR="004252D1" w:rsidRPr="00B8299B" w:rsidRDefault="004252D1" w:rsidP="004252D1">
      <w:pPr>
        <w:pStyle w:val="AmdtsEntries"/>
      </w:pPr>
      <w:r>
        <w:tab/>
        <w:t xml:space="preserve">def </w:t>
      </w:r>
      <w:r>
        <w:rPr>
          <w:rStyle w:val="charBoldItals"/>
        </w:rPr>
        <w:t xml:space="preserve">month </w:t>
      </w:r>
      <w:r>
        <w:t xml:space="preserve">ins </w:t>
      </w:r>
      <w:hyperlink r:id="rId71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1.46</w:t>
      </w:r>
    </w:p>
    <w:p w14:paraId="44606700" w14:textId="58E07FAA" w:rsidR="004252D1" w:rsidRDefault="004252D1" w:rsidP="004252D1">
      <w:pPr>
        <w:pStyle w:val="AmdtsEntries"/>
      </w:pPr>
      <w:r>
        <w:tab/>
        <w:t xml:space="preserve">def </w:t>
      </w:r>
      <w:r>
        <w:rPr>
          <w:rStyle w:val="charBoldItals"/>
        </w:rPr>
        <w:t>new participant</w:t>
      </w:r>
      <w:r>
        <w:t xml:space="preserve"> ins </w:t>
      </w:r>
      <w:hyperlink r:id="rId71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415C4956" w14:textId="6EFB622A" w:rsidR="004252D1" w:rsidRDefault="004252D1" w:rsidP="004252D1">
      <w:pPr>
        <w:pStyle w:val="AmdtsEntriesDefL2"/>
      </w:pPr>
      <w:r>
        <w:tab/>
        <w:t xml:space="preserve">om </w:t>
      </w:r>
      <w:hyperlink r:id="rId71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1.47</w:t>
      </w:r>
    </w:p>
    <w:p w14:paraId="0C763605" w14:textId="27642CF6" w:rsidR="004252D1" w:rsidRPr="00B8299B" w:rsidRDefault="004252D1" w:rsidP="004252D1">
      <w:pPr>
        <w:pStyle w:val="AmdtsEntries"/>
      </w:pPr>
      <w:r>
        <w:tab/>
        <w:t xml:space="preserve">def </w:t>
      </w:r>
      <w:r>
        <w:rPr>
          <w:rStyle w:val="charBoldItals"/>
        </w:rPr>
        <w:t xml:space="preserve">occupier </w:t>
      </w:r>
      <w:r>
        <w:t xml:space="preserve">ins </w:t>
      </w:r>
      <w:hyperlink r:id="rId71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1.48</w:t>
      </w:r>
    </w:p>
    <w:p w14:paraId="2E032620" w14:textId="0F6E9819" w:rsidR="004252D1" w:rsidRPr="00B8299B" w:rsidRDefault="004252D1" w:rsidP="004252D1">
      <w:pPr>
        <w:pStyle w:val="AmdtsEntries"/>
      </w:pPr>
      <w:r>
        <w:tab/>
        <w:t xml:space="preserve">def </w:t>
      </w:r>
      <w:r>
        <w:rPr>
          <w:rStyle w:val="charBoldItals"/>
        </w:rPr>
        <w:t xml:space="preserve">offence </w:t>
      </w:r>
      <w:r>
        <w:t xml:space="preserve">ins </w:t>
      </w:r>
      <w:hyperlink r:id="rId72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1.48</w:t>
      </w:r>
    </w:p>
    <w:p w14:paraId="49DA57F7" w14:textId="0F064B40" w:rsidR="004252D1" w:rsidRDefault="004252D1" w:rsidP="004252D1">
      <w:pPr>
        <w:pStyle w:val="AmdtsEntries"/>
      </w:pPr>
      <w:r>
        <w:tab/>
        <w:t xml:space="preserve">def </w:t>
      </w:r>
      <w:r w:rsidRPr="00A11E2A">
        <w:rPr>
          <w:rStyle w:val="charBoldItals"/>
        </w:rPr>
        <w:t xml:space="preserve">offering </w:t>
      </w:r>
      <w:r>
        <w:t xml:space="preserve">ins </w:t>
      </w:r>
      <w:hyperlink r:id="rId72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586D7D5D" w14:textId="29E07B79" w:rsidR="004252D1" w:rsidRDefault="004252D1" w:rsidP="004252D1">
      <w:pPr>
        <w:pStyle w:val="AmdtsEntriesDefL2"/>
      </w:pPr>
      <w:r>
        <w:tab/>
        <w:t xml:space="preserve">om </w:t>
      </w:r>
      <w:hyperlink r:id="rId72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1.49</w:t>
      </w:r>
    </w:p>
    <w:p w14:paraId="7B6F426E" w14:textId="6E53F613" w:rsidR="004252D1" w:rsidRPr="00B8299B" w:rsidRDefault="004252D1" w:rsidP="004252D1">
      <w:pPr>
        <w:pStyle w:val="AmdtsEntries"/>
      </w:pPr>
      <w:r>
        <w:tab/>
        <w:t xml:space="preserve">def </w:t>
      </w:r>
      <w:r>
        <w:rPr>
          <w:rStyle w:val="charBoldItals"/>
        </w:rPr>
        <w:t xml:space="preserve">other jurisdiction </w:t>
      </w:r>
      <w:r>
        <w:t xml:space="preserve">ins </w:t>
      </w:r>
      <w:hyperlink r:id="rId72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1.50</w:t>
      </w:r>
    </w:p>
    <w:p w14:paraId="76547A82" w14:textId="6DD5781C" w:rsidR="004252D1" w:rsidRDefault="004252D1" w:rsidP="004252D1">
      <w:pPr>
        <w:pStyle w:val="AmdtsEntries"/>
        <w:keepNext/>
      </w:pPr>
      <w:r>
        <w:tab/>
        <w:t xml:space="preserve">def </w:t>
      </w:r>
      <w:r>
        <w:rPr>
          <w:rStyle w:val="charBoldItals"/>
        </w:rPr>
        <w:t>participant</w:t>
      </w:r>
      <w:r>
        <w:t xml:space="preserve"> ins </w:t>
      </w:r>
      <w:hyperlink r:id="rId72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1ECB381" w14:textId="586A5FB1" w:rsidR="004252D1" w:rsidRDefault="004252D1" w:rsidP="004252D1">
      <w:pPr>
        <w:pStyle w:val="AmdtsEntriesDefL2"/>
      </w:pPr>
      <w:r>
        <w:tab/>
        <w:t xml:space="preserve">om </w:t>
      </w:r>
      <w:hyperlink r:id="rId72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1.51</w:t>
      </w:r>
    </w:p>
    <w:p w14:paraId="10AF3375" w14:textId="279AB2FB" w:rsidR="004252D1" w:rsidRDefault="004252D1" w:rsidP="004252D1">
      <w:pPr>
        <w:pStyle w:val="AmdtsEntries"/>
      </w:pPr>
      <w:r>
        <w:tab/>
        <w:t xml:space="preserve">def </w:t>
      </w:r>
      <w:r>
        <w:rPr>
          <w:rStyle w:val="charBoldItals"/>
        </w:rPr>
        <w:t>participate</w:t>
      </w:r>
      <w:r>
        <w:t xml:space="preserve"> ins </w:t>
      </w:r>
      <w:hyperlink r:id="rId72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2C55CFF2" w14:textId="147FA547" w:rsidR="004252D1" w:rsidRDefault="004252D1" w:rsidP="004252D1">
      <w:pPr>
        <w:pStyle w:val="AmdtsEntriesDefL2"/>
      </w:pPr>
      <w:r>
        <w:tab/>
        <w:t xml:space="preserve">om </w:t>
      </w:r>
      <w:hyperlink r:id="rId72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1.51</w:t>
      </w:r>
    </w:p>
    <w:p w14:paraId="7317327B" w14:textId="5D28A6D6" w:rsidR="004252D1" w:rsidRPr="00B8299B" w:rsidRDefault="004252D1" w:rsidP="004252D1">
      <w:pPr>
        <w:pStyle w:val="AmdtsEntries"/>
      </w:pPr>
      <w:r>
        <w:tab/>
        <w:t xml:space="preserve">def </w:t>
      </w:r>
      <w:r>
        <w:rPr>
          <w:rStyle w:val="charBoldItals"/>
        </w:rPr>
        <w:t xml:space="preserve">participating jurisdiction </w:t>
      </w:r>
      <w:r>
        <w:t xml:space="preserve">ins </w:t>
      </w:r>
      <w:hyperlink r:id="rId72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1.52</w:t>
      </w:r>
    </w:p>
    <w:p w14:paraId="5BF88208" w14:textId="27E2CE63" w:rsidR="004252D1" w:rsidRDefault="004252D1" w:rsidP="004252D1">
      <w:pPr>
        <w:pStyle w:val="AmdtsEntries"/>
      </w:pPr>
      <w:r>
        <w:tab/>
        <w:t xml:space="preserve">def </w:t>
      </w:r>
      <w:r>
        <w:rPr>
          <w:rStyle w:val="charBoldItals"/>
        </w:rPr>
        <w:t>participation payment</w:t>
      </w:r>
      <w:r>
        <w:t xml:space="preserve"> ins </w:t>
      </w:r>
      <w:hyperlink r:id="rId72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67A155BB" w14:textId="038696B9" w:rsidR="004252D1" w:rsidRDefault="004252D1" w:rsidP="004252D1">
      <w:pPr>
        <w:pStyle w:val="AmdtsEntriesDefL2"/>
      </w:pPr>
      <w:r>
        <w:tab/>
        <w:t xml:space="preserve">om </w:t>
      </w:r>
      <w:hyperlink r:id="rId73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631F1DE3" w14:textId="02036760" w:rsidR="008F64CD" w:rsidRDefault="008F64CD" w:rsidP="008F64CD">
      <w:pPr>
        <w:pStyle w:val="AmdtsEntries"/>
        <w:keepNext/>
      </w:pPr>
      <w:r>
        <w:tab/>
        <w:t xml:space="preserve">def </w:t>
      </w:r>
      <w:r>
        <w:rPr>
          <w:rStyle w:val="charBoldItals"/>
        </w:rPr>
        <w:t>party</w:t>
      </w:r>
      <w:r>
        <w:t xml:space="preserve"> ins </w:t>
      </w:r>
      <w:hyperlink r:id="rId731" w:tooltip="Justice Legislation Amendment Act 2020" w:history="1">
        <w:r>
          <w:rPr>
            <w:rStyle w:val="charCitHyperlinkAbbrev"/>
          </w:rPr>
          <w:t>A2020</w:t>
        </w:r>
        <w:r>
          <w:rPr>
            <w:rStyle w:val="charCitHyperlinkAbbrev"/>
          </w:rPr>
          <w:noBreakHyphen/>
          <w:t>42</w:t>
        </w:r>
      </w:hyperlink>
      <w:r>
        <w:t xml:space="preserve"> s 77</w:t>
      </w:r>
    </w:p>
    <w:p w14:paraId="3362C532" w14:textId="6820400F" w:rsidR="004252D1" w:rsidRDefault="004252D1" w:rsidP="004252D1">
      <w:pPr>
        <w:pStyle w:val="AmdtsEntries"/>
      </w:pPr>
      <w:r>
        <w:tab/>
        <w:t xml:space="preserve">def </w:t>
      </w:r>
      <w:r>
        <w:rPr>
          <w:rStyle w:val="charBoldItals"/>
        </w:rPr>
        <w:t>payment</w:t>
      </w:r>
      <w:r>
        <w:t xml:space="preserve"> ins </w:t>
      </w:r>
      <w:hyperlink r:id="rId73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6F33D5F8" w14:textId="02516A37" w:rsidR="004252D1" w:rsidRDefault="004252D1" w:rsidP="004252D1">
      <w:pPr>
        <w:pStyle w:val="AmdtsEntriesDefL2"/>
      </w:pPr>
      <w:r>
        <w:tab/>
        <w:t xml:space="preserve">om </w:t>
      </w:r>
      <w:hyperlink r:id="rId73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32A47DE3" w14:textId="12A52A8D" w:rsidR="004252D1" w:rsidRDefault="004252D1" w:rsidP="004D501E">
      <w:pPr>
        <w:pStyle w:val="AmdtsEntries"/>
        <w:keepNext/>
      </w:pPr>
      <w:r>
        <w:tab/>
        <w:t xml:space="preserve">def </w:t>
      </w:r>
      <w:r>
        <w:rPr>
          <w:rStyle w:val="charBoldItals"/>
        </w:rPr>
        <w:t xml:space="preserve">price </w:t>
      </w:r>
      <w:r>
        <w:t xml:space="preserve">reloc from s 5 </w:t>
      </w:r>
      <w:hyperlink r:id="rId73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6B7E2B6E" w14:textId="6462D4B1" w:rsidR="004252D1" w:rsidRDefault="004252D1" w:rsidP="004252D1">
      <w:pPr>
        <w:pStyle w:val="AmdtsEntriesDefL2"/>
      </w:pPr>
      <w:r>
        <w:tab/>
        <w:t xml:space="preserve">om </w:t>
      </w:r>
      <w:hyperlink r:id="rId73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6254FD1E" w14:textId="45776258" w:rsidR="004252D1" w:rsidRDefault="004252D1" w:rsidP="004252D1">
      <w:pPr>
        <w:pStyle w:val="AmdtsEntries"/>
      </w:pPr>
      <w:r>
        <w:tab/>
        <w:t xml:space="preserve">def </w:t>
      </w:r>
      <w:r>
        <w:rPr>
          <w:rStyle w:val="charBoldItals"/>
        </w:rPr>
        <w:t xml:space="preserve">provision </w:t>
      </w:r>
      <w:r>
        <w:t xml:space="preserve">reloc from s 5 </w:t>
      </w:r>
      <w:hyperlink r:id="rId73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717F3FF0" w14:textId="1D15AD7C" w:rsidR="004252D1" w:rsidRDefault="004252D1" w:rsidP="004252D1">
      <w:pPr>
        <w:pStyle w:val="AmdtsEntriesDefL2"/>
      </w:pPr>
      <w:r>
        <w:tab/>
        <w:t xml:space="preserve">om </w:t>
      </w:r>
      <w:hyperlink r:id="rId73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39C4C470" w14:textId="07C01741" w:rsidR="004252D1" w:rsidRDefault="004252D1" w:rsidP="004252D1">
      <w:pPr>
        <w:pStyle w:val="AmdtsEntries"/>
      </w:pPr>
      <w:r>
        <w:tab/>
        <w:t xml:space="preserve">def </w:t>
      </w:r>
      <w:r>
        <w:rPr>
          <w:rStyle w:val="charBoldItals"/>
        </w:rPr>
        <w:t xml:space="preserve">published </w:t>
      </w:r>
      <w:r>
        <w:t xml:space="preserve">reloc from s 5 </w:t>
      </w:r>
      <w:hyperlink r:id="rId738"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CB0C60B" w14:textId="58D8685C" w:rsidR="004252D1" w:rsidRDefault="004252D1" w:rsidP="004252D1">
      <w:pPr>
        <w:pStyle w:val="AmdtsEntriesDefL2"/>
      </w:pPr>
      <w:r>
        <w:tab/>
        <w:t xml:space="preserve">om </w:t>
      </w:r>
      <w:hyperlink r:id="rId73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34AA672B" w14:textId="08906508" w:rsidR="004252D1" w:rsidRDefault="004252D1" w:rsidP="004252D1">
      <w:pPr>
        <w:pStyle w:val="AmdtsEntries"/>
      </w:pPr>
      <w:r>
        <w:tab/>
        <w:t xml:space="preserve">def </w:t>
      </w:r>
      <w:r>
        <w:rPr>
          <w:rStyle w:val="charBoldItals"/>
        </w:rPr>
        <w:t>pyramid selling scheme</w:t>
      </w:r>
      <w:r>
        <w:t xml:space="preserve"> ins </w:t>
      </w:r>
      <w:hyperlink r:id="rId74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0844A7EE" w14:textId="2CA9F9E2" w:rsidR="004252D1" w:rsidRDefault="004252D1" w:rsidP="004252D1">
      <w:pPr>
        <w:pStyle w:val="AmdtsEntriesDefL2"/>
      </w:pPr>
      <w:r>
        <w:tab/>
        <w:t xml:space="preserve">om </w:t>
      </w:r>
      <w:hyperlink r:id="rId74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4CEAF7A1" w14:textId="3C376258" w:rsidR="004252D1" w:rsidRDefault="004252D1" w:rsidP="004252D1">
      <w:pPr>
        <w:pStyle w:val="AmdtsEntries"/>
      </w:pPr>
      <w:r>
        <w:tab/>
        <w:t xml:space="preserve">def </w:t>
      </w:r>
      <w:r>
        <w:rPr>
          <w:rStyle w:val="charBoldItals"/>
        </w:rPr>
        <w:t>recruitment payment</w:t>
      </w:r>
      <w:r>
        <w:t xml:space="preserve"> ins </w:t>
      </w:r>
      <w:hyperlink r:id="rId74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6D2AAEBB" w14:textId="19B49F03" w:rsidR="004252D1" w:rsidRDefault="004252D1" w:rsidP="004252D1">
      <w:pPr>
        <w:pStyle w:val="AmdtsEntriesDefL2"/>
      </w:pPr>
      <w:r>
        <w:tab/>
        <w:t xml:space="preserve">om </w:t>
      </w:r>
      <w:hyperlink r:id="rId74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197E3492" w14:textId="0BB5B1DE" w:rsidR="004252D1" w:rsidRDefault="004252D1" w:rsidP="004252D1">
      <w:pPr>
        <w:pStyle w:val="AmdtsEntries"/>
      </w:pPr>
      <w:r>
        <w:tab/>
        <w:t xml:space="preserve">def </w:t>
      </w:r>
      <w:r w:rsidRPr="00A11E2A">
        <w:rPr>
          <w:rStyle w:val="charBoldItals"/>
        </w:rPr>
        <w:t>refusing</w:t>
      </w:r>
      <w:r>
        <w:t xml:space="preserve"> ins </w:t>
      </w:r>
      <w:hyperlink r:id="rId74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19B3899A" w14:textId="3450D29F" w:rsidR="004252D1" w:rsidRDefault="004252D1" w:rsidP="004252D1">
      <w:pPr>
        <w:pStyle w:val="AmdtsEntriesDefL2"/>
      </w:pPr>
      <w:r>
        <w:tab/>
        <w:t xml:space="preserve">om </w:t>
      </w:r>
      <w:hyperlink r:id="rId74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17B29424" w14:textId="55A3A09E" w:rsidR="004252D1" w:rsidRDefault="004252D1" w:rsidP="004252D1">
      <w:pPr>
        <w:pStyle w:val="AmdtsEntries"/>
        <w:keepNext/>
      </w:pPr>
      <w:r>
        <w:tab/>
        <w:t xml:space="preserve">def </w:t>
      </w:r>
      <w:r>
        <w:rPr>
          <w:rStyle w:val="charBoldItals"/>
        </w:rPr>
        <w:t xml:space="preserve">require </w:t>
      </w:r>
      <w:r>
        <w:t xml:space="preserve">reloc from s 5 </w:t>
      </w:r>
      <w:hyperlink r:id="rId746"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38E9EF96" w14:textId="4DEC619C" w:rsidR="004252D1" w:rsidRDefault="004252D1" w:rsidP="004252D1">
      <w:pPr>
        <w:pStyle w:val="AmdtsEntriesDefL2"/>
      </w:pPr>
      <w:r>
        <w:tab/>
        <w:t xml:space="preserve">om </w:t>
      </w:r>
      <w:hyperlink r:id="rId74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0199246A" w14:textId="66FE5209" w:rsidR="004252D1" w:rsidRDefault="004252D1" w:rsidP="004252D1">
      <w:pPr>
        <w:pStyle w:val="AmdtsEntries"/>
      </w:pPr>
      <w:r>
        <w:tab/>
        <w:t xml:space="preserve">def </w:t>
      </w:r>
      <w:r w:rsidRPr="00A11E2A">
        <w:rPr>
          <w:rStyle w:val="charBoldItals"/>
        </w:rPr>
        <w:t xml:space="preserve">resupply </w:t>
      </w:r>
      <w:r>
        <w:t xml:space="preserve">ins </w:t>
      </w:r>
      <w:hyperlink r:id="rId748"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3.67</w:t>
      </w:r>
    </w:p>
    <w:p w14:paraId="6B169E98" w14:textId="5E9E5AB2" w:rsidR="004252D1" w:rsidRDefault="004252D1" w:rsidP="004252D1">
      <w:pPr>
        <w:pStyle w:val="AmdtsEntriesDefL2"/>
      </w:pPr>
      <w:r>
        <w:tab/>
        <w:t xml:space="preserve">om </w:t>
      </w:r>
      <w:hyperlink r:id="rId74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5DCF0DE0" w14:textId="30A4CD56" w:rsidR="004252D1" w:rsidRDefault="004252D1" w:rsidP="004252D1">
      <w:pPr>
        <w:pStyle w:val="AmdtsEntries"/>
        <w:keepNext/>
      </w:pPr>
      <w:r>
        <w:tab/>
        <w:t xml:space="preserve">def </w:t>
      </w:r>
      <w:r>
        <w:rPr>
          <w:rStyle w:val="charBoldItals"/>
        </w:rPr>
        <w:t xml:space="preserve">send </w:t>
      </w:r>
      <w:r>
        <w:t xml:space="preserve">sub </w:t>
      </w:r>
      <w:hyperlink r:id="rId75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1.85</w:t>
      </w:r>
    </w:p>
    <w:p w14:paraId="6B543BE4" w14:textId="1380A8F6" w:rsidR="004252D1" w:rsidRDefault="004252D1" w:rsidP="004252D1">
      <w:pPr>
        <w:pStyle w:val="AmdtsEntriesDefL2"/>
      </w:pPr>
      <w:r>
        <w:tab/>
        <w:t xml:space="preserve">reloc from s 5 </w:t>
      </w:r>
      <w:hyperlink r:id="rId75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198A7ACA" w14:textId="7D6C1330" w:rsidR="004252D1" w:rsidRDefault="004252D1" w:rsidP="004252D1">
      <w:pPr>
        <w:pStyle w:val="AmdtsEntriesDefL2"/>
      </w:pPr>
      <w:r>
        <w:tab/>
        <w:t xml:space="preserve">om </w:t>
      </w:r>
      <w:hyperlink r:id="rId75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1.53</w:t>
      </w:r>
    </w:p>
    <w:p w14:paraId="70954CA7" w14:textId="5F41B8BE" w:rsidR="004252D1" w:rsidRDefault="004252D1" w:rsidP="004252D1">
      <w:pPr>
        <w:pStyle w:val="AmdtsEntries"/>
        <w:keepNext/>
      </w:pPr>
      <w:r>
        <w:lastRenderedPageBreak/>
        <w:tab/>
        <w:t xml:space="preserve">def </w:t>
      </w:r>
      <w:r w:rsidRPr="00A11E2A">
        <w:rPr>
          <w:rStyle w:val="charBoldItals"/>
        </w:rPr>
        <w:t>services</w:t>
      </w:r>
      <w:r>
        <w:t xml:space="preserve"> am </w:t>
      </w:r>
      <w:hyperlink r:id="rId753" w:tooltip="Utilities (Consequential Provisions) Act 2000" w:history="1">
        <w:r w:rsidR="00A11E2A" w:rsidRPr="00A11E2A">
          <w:rPr>
            <w:rStyle w:val="charCitHyperlinkAbbrev"/>
          </w:rPr>
          <w:t>A2000</w:t>
        </w:r>
        <w:r w:rsidR="00A11E2A" w:rsidRPr="00A11E2A">
          <w:rPr>
            <w:rStyle w:val="charCitHyperlinkAbbrev"/>
          </w:rPr>
          <w:noBreakHyphen/>
          <w:t>66</w:t>
        </w:r>
      </w:hyperlink>
      <w:r>
        <w:t xml:space="preserve"> sch 1 pt 6</w:t>
      </w:r>
    </w:p>
    <w:p w14:paraId="2AAAA87E" w14:textId="327AD5B5" w:rsidR="004252D1" w:rsidRDefault="004252D1" w:rsidP="004252D1">
      <w:pPr>
        <w:pStyle w:val="AmdtsEntriesDefL2"/>
        <w:keepNext/>
      </w:pPr>
      <w:r>
        <w:tab/>
        <w:t xml:space="preserve">reloc from s 5 </w:t>
      </w:r>
      <w:hyperlink r:id="rId75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700EAD22" w14:textId="24EC83E9" w:rsidR="004252D1" w:rsidRDefault="004252D1" w:rsidP="004252D1">
      <w:pPr>
        <w:pStyle w:val="AmdtsEntriesDefL2"/>
        <w:keepNext/>
      </w:pPr>
      <w:r>
        <w:tab/>
        <w:t xml:space="preserve">am </w:t>
      </w:r>
      <w:hyperlink r:id="rId75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3.68, amdt 3.69</w:t>
      </w:r>
    </w:p>
    <w:p w14:paraId="7E14D680" w14:textId="654FAB84" w:rsidR="004252D1" w:rsidRDefault="004252D1" w:rsidP="004252D1">
      <w:pPr>
        <w:pStyle w:val="AmdtsEntriesDefL2"/>
      </w:pPr>
      <w:r>
        <w:tab/>
        <w:t xml:space="preserve">sub </w:t>
      </w:r>
      <w:hyperlink r:id="rId75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1.54</w:t>
      </w:r>
    </w:p>
    <w:p w14:paraId="0075F519" w14:textId="439A90AC" w:rsidR="004252D1" w:rsidRDefault="004252D1" w:rsidP="004252D1">
      <w:pPr>
        <w:pStyle w:val="AmdtsEntries"/>
        <w:keepNext/>
      </w:pPr>
      <w:r>
        <w:tab/>
        <w:t xml:space="preserve">def </w:t>
      </w:r>
      <w:r>
        <w:rPr>
          <w:rStyle w:val="charBoldItals"/>
        </w:rPr>
        <w:t xml:space="preserve">share </w:t>
      </w:r>
      <w:r>
        <w:t xml:space="preserve">reloc from s 5 </w:t>
      </w:r>
      <w:hyperlink r:id="rId757"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484878A7" w14:textId="5383FDB9" w:rsidR="004252D1" w:rsidRDefault="004252D1" w:rsidP="004252D1">
      <w:pPr>
        <w:pStyle w:val="AmdtsEntriesDefL2"/>
      </w:pPr>
      <w:r>
        <w:tab/>
        <w:t xml:space="preserve">om </w:t>
      </w:r>
      <w:hyperlink r:id="rId75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1.55</w:t>
      </w:r>
    </w:p>
    <w:p w14:paraId="1F497DD5" w14:textId="454AF291" w:rsidR="004252D1" w:rsidRPr="00B8299B" w:rsidRDefault="004252D1" w:rsidP="004252D1">
      <w:pPr>
        <w:pStyle w:val="AmdtsEntries"/>
      </w:pPr>
      <w:r>
        <w:tab/>
        <w:t xml:space="preserve">def </w:t>
      </w:r>
      <w:r>
        <w:rPr>
          <w:rStyle w:val="charBoldItals"/>
        </w:rPr>
        <w:t xml:space="preserve">State </w:t>
      </w:r>
      <w:r>
        <w:t xml:space="preserve">ins </w:t>
      </w:r>
      <w:hyperlink r:id="rId759"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1.56</w:t>
      </w:r>
    </w:p>
    <w:p w14:paraId="616D072E" w14:textId="639D5A73" w:rsidR="004252D1" w:rsidRDefault="004252D1" w:rsidP="004252D1">
      <w:pPr>
        <w:pStyle w:val="AmdtsEntries"/>
        <w:keepNext/>
      </w:pPr>
      <w:r>
        <w:tab/>
        <w:t xml:space="preserve">def </w:t>
      </w:r>
      <w:r>
        <w:rPr>
          <w:rStyle w:val="charBoldItals"/>
        </w:rPr>
        <w:t xml:space="preserve">statement </w:t>
      </w:r>
      <w:r>
        <w:t xml:space="preserve">reloc from s 5 </w:t>
      </w:r>
      <w:hyperlink r:id="rId760"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2EB94F65" w14:textId="78275C49" w:rsidR="004252D1" w:rsidRDefault="004252D1" w:rsidP="004252D1">
      <w:pPr>
        <w:pStyle w:val="AmdtsEntriesDefL2"/>
      </w:pPr>
      <w:r>
        <w:tab/>
        <w:t xml:space="preserve">om </w:t>
      </w:r>
      <w:hyperlink r:id="rId761"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1.57</w:t>
      </w:r>
    </w:p>
    <w:p w14:paraId="1627ADCF" w14:textId="0A14798B" w:rsidR="004252D1" w:rsidRPr="00B8299B" w:rsidRDefault="004252D1" w:rsidP="004252D1">
      <w:pPr>
        <w:pStyle w:val="AmdtsEntries"/>
      </w:pPr>
      <w:r>
        <w:tab/>
        <w:t xml:space="preserve">def </w:t>
      </w:r>
      <w:r>
        <w:rPr>
          <w:rStyle w:val="charBoldItals"/>
        </w:rPr>
        <w:t xml:space="preserve">supplier </w:t>
      </w:r>
      <w:r>
        <w:t xml:space="preserve">ins </w:t>
      </w:r>
      <w:hyperlink r:id="rId762"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1.58</w:t>
      </w:r>
    </w:p>
    <w:p w14:paraId="0B43A90E" w14:textId="40A6B90D" w:rsidR="004252D1" w:rsidRDefault="004252D1" w:rsidP="004252D1">
      <w:pPr>
        <w:pStyle w:val="AmdtsEntries"/>
        <w:keepNext/>
      </w:pPr>
      <w:r>
        <w:tab/>
        <w:t xml:space="preserve">def </w:t>
      </w:r>
      <w:r>
        <w:rPr>
          <w:rStyle w:val="charBoldItals"/>
        </w:rPr>
        <w:t xml:space="preserve">supply </w:t>
      </w:r>
      <w:r>
        <w:t xml:space="preserve">am </w:t>
      </w:r>
      <w:hyperlink r:id="rId763"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1.86</w:t>
      </w:r>
    </w:p>
    <w:p w14:paraId="3DB9432C" w14:textId="7F474583" w:rsidR="004252D1" w:rsidRDefault="004252D1" w:rsidP="004252D1">
      <w:pPr>
        <w:pStyle w:val="AmdtsEntriesDefL2"/>
      </w:pPr>
      <w:r>
        <w:tab/>
        <w:t xml:space="preserve">reloc from s 5 </w:t>
      </w:r>
      <w:hyperlink r:id="rId76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0752B499" w14:textId="53EC1D6C" w:rsidR="004252D1" w:rsidRDefault="004252D1" w:rsidP="004252D1">
      <w:pPr>
        <w:pStyle w:val="AmdtsEntriesDefL2"/>
      </w:pPr>
      <w:r>
        <w:tab/>
        <w:t xml:space="preserve">am </w:t>
      </w:r>
      <w:hyperlink r:id="rId765" w:tooltip="Statute Law Amendment Act 2007 (No 3)" w:history="1">
        <w:r w:rsidR="00A11E2A" w:rsidRPr="00A11E2A">
          <w:rPr>
            <w:rStyle w:val="charCitHyperlinkAbbrev"/>
          </w:rPr>
          <w:t>A2007</w:t>
        </w:r>
        <w:r w:rsidR="00A11E2A" w:rsidRPr="00A11E2A">
          <w:rPr>
            <w:rStyle w:val="charCitHyperlinkAbbrev"/>
          </w:rPr>
          <w:noBreakHyphen/>
          <w:t>39</w:t>
        </w:r>
      </w:hyperlink>
      <w:r>
        <w:t xml:space="preserve"> amdt 3.70</w:t>
      </w:r>
    </w:p>
    <w:p w14:paraId="0AE6FB3F" w14:textId="1FA912F4" w:rsidR="004252D1" w:rsidRDefault="004252D1" w:rsidP="004252D1">
      <w:pPr>
        <w:pStyle w:val="AmdtsEntriesDefL2"/>
      </w:pPr>
      <w:r>
        <w:tab/>
        <w:t xml:space="preserve">sub </w:t>
      </w:r>
      <w:hyperlink r:id="rId766"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1.59</w:t>
      </w:r>
    </w:p>
    <w:p w14:paraId="5A415310" w14:textId="686E62B0" w:rsidR="004252D1" w:rsidRPr="00B8299B" w:rsidRDefault="004252D1" w:rsidP="004252D1">
      <w:pPr>
        <w:pStyle w:val="AmdtsEntries"/>
      </w:pPr>
      <w:r>
        <w:tab/>
        <w:t xml:space="preserve">def </w:t>
      </w:r>
      <w:r>
        <w:rPr>
          <w:rStyle w:val="charBoldItals"/>
        </w:rPr>
        <w:t xml:space="preserve">Territory </w:t>
      </w:r>
      <w:r>
        <w:t xml:space="preserve">ins </w:t>
      </w:r>
      <w:hyperlink r:id="rId767"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1.60</w:t>
      </w:r>
    </w:p>
    <w:p w14:paraId="171C68FA" w14:textId="6A4C1844" w:rsidR="004252D1" w:rsidRPr="00B8299B" w:rsidRDefault="004252D1" w:rsidP="004252D1">
      <w:pPr>
        <w:pStyle w:val="AmdtsEntries"/>
      </w:pPr>
      <w:r>
        <w:tab/>
        <w:t xml:space="preserve">def </w:t>
      </w:r>
      <w:r>
        <w:rPr>
          <w:rStyle w:val="charBoldItals"/>
        </w:rPr>
        <w:t xml:space="preserve">this jurisdiction </w:t>
      </w:r>
      <w:r>
        <w:t xml:space="preserve">ins </w:t>
      </w:r>
      <w:hyperlink r:id="rId768"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1.60</w:t>
      </w:r>
    </w:p>
    <w:p w14:paraId="37F40255" w14:textId="6E8665B6" w:rsidR="004252D1" w:rsidRDefault="004252D1" w:rsidP="004252D1">
      <w:pPr>
        <w:pStyle w:val="AmdtsEntries"/>
      </w:pPr>
      <w:r>
        <w:tab/>
        <w:t xml:space="preserve">def </w:t>
      </w:r>
      <w:r>
        <w:rPr>
          <w:rStyle w:val="charBoldItals"/>
        </w:rPr>
        <w:t xml:space="preserve">trade or commerce </w:t>
      </w:r>
      <w:r>
        <w:t xml:space="preserve">reloc from s 5 </w:t>
      </w:r>
      <w:hyperlink r:id="rId769"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270A439B" w14:textId="4AF33C0A" w:rsidR="004252D1" w:rsidRDefault="004252D1" w:rsidP="004252D1">
      <w:pPr>
        <w:pStyle w:val="AmdtsEntriesDefL2"/>
      </w:pPr>
      <w:r>
        <w:tab/>
        <w:t xml:space="preserve">om </w:t>
      </w:r>
      <w:hyperlink r:id="rId770"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1.61</w:t>
      </w:r>
    </w:p>
    <w:p w14:paraId="4FD06B26" w14:textId="42ABAF4A" w:rsidR="004252D1" w:rsidRDefault="004252D1" w:rsidP="004252D1">
      <w:pPr>
        <w:pStyle w:val="AmdtsEntries"/>
      </w:pPr>
      <w:r>
        <w:tab/>
        <w:t xml:space="preserve">def </w:t>
      </w:r>
      <w:r w:rsidRPr="00A11E2A">
        <w:rPr>
          <w:rStyle w:val="charBoldItals"/>
        </w:rPr>
        <w:t>undertaking</w:t>
      </w:r>
      <w:r>
        <w:t xml:space="preserve"> ins </w:t>
      </w:r>
      <w:hyperlink r:id="rId771"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1.101</w:t>
      </w:r>
    </w:p>
    <w:p w14:paraId="09AB627B" w14:textId="2C01104B" w:rsidR="004252D1" w:rsidRDefault="004252D1" w:rsidP="004252D1">
      <w:pPr>
        <w:pStyle w:val="AmdtsEntries"/>
        <w:keepNext/>
      </w:pPr>
      <w:r>
        <w:tab/>
        <w:t xml:space="preserve">def </w:t>
      </w:r>
      <w:r>
        <w:rPr>
          <w:rStyle w:val="charBoldItals"/>
        </w:rPr>
        <w:t xml:space="preserve">unsolicited goods </w:t>
      </w:r>
      <w:r>
        <w:t xml:space="preserve">reloc from s 5 </w:t>
      </w:r>
      <w:hyperlink r:id="rId772"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0EEDBBB7" w14:textId="484DF1CA" w:rsidR="004252D1" w:rsidRDefault="004252D1" w:rsidP="004252D1">
      <w:pPr>
        <w:pStyle w:val="AmdtsEntriesDefL2"/>
      </w:pPr>
      <w:r>
        <w:tab/>
        <w:t xml:space="preserve">om </w:t>
      </w:r>
      <w:hyperlink r:id="rId773"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1.61</w:t>
      </w:r>
    </w:p>
    <w:p w14:paraId="51470357" w14:textId="00534E8E" w:rsidR="004252D1" w:rsidRDefault="004252D1" w:rsidP="004252D1">
      <w:pPr>
        <w:pStyle w:val="AmdtsEntries"/>
      </w:pPr>
      <w:r>
        <w:tab/>
        <w:t xml:space="preserve">def </w:t>
      </w:r>
      <w:r>
        <w:rPr>
          <w:rStyle w:val="charBoldItals"/>
        </w:rPr>
        <w:t xml:space="preserve">unsolicited services </w:t>
      </w:r>
      <w:r>
        <w:t xml:space="preserve">reloc from s 5 </w:t>
      </w:r>
      <w:hyperlink r:id="rId774" w:tooltip="Justice and Community Safety Legislation Amendment Act 2005 (No 4)" w:history="1">
        <w:r w:rsidR="00A11E2A" w:rsidRPr="00A11E2A">
          <w:rPr>
            <w:rStyle w:val="charCitHyperlinkAbbrev"/>
          </w:rPr>
          <w:t>A2005</w:t>
        </w:r>
        <w:r w:rsidR="00A11E2A" w:rsidRPr="00A11E2A">
          <w:rPr>
            <w:rStyle w:val="charCitHyperlinkAbbrev"/>
          </w:rPr>
          <w:noBreakHyphen/>
          <w:t>60</w:t>
        </w:r>
      </w:hyperlink>
      <w:r>
        <w:t xml:space="preserve"> amdt 1.87</w:t>
      </w:r>
    </w:p>
    <w:p w14:paraId="2C5812B9" w14:textId="74AAAFDD" w:rsidR="004252D1" w:rsidRDefault="004252D1" w:rsidP="004252D1">
      <w:pPr>
        <w:pStyle w:val="AmdtsEntriesDefL2"/>
      </w:pPr>
      <w:r>
        <w:tab/>
        <w:t xml:space="preserve">om </w:t>
      </w:r>
      <w:hyperlink r:id="rId775" w:tooltip="Fair Trading (Australian Consumer Law) Amendment Act 2010" w:history="1">
        <w:r w:rsidR="00A11E2A" w:rsidRPr="00A11E2A">
          <w:rPr>
            <w:rStyle w:val="charCitHyperlinkAbbrev"/>
          </w:rPr>
          <w:t>A2010</w:t>
        </w:r>
        <w:r w:rsidR="00A11E2A" w:rsidRPr="00A11E2A">
          <w:rPr>
            <w:rStyle w:val="charCitHyperlinkAbbrev"/>
          </w:rPr>
          <w:noBreakHyphen/>
          <w:t>54</w:t>
        </w:r>
      </w:hyperlink>
      <w:r>
        <w:t xml:space="preserve"> amdt 1.61</w:t>
      </w:r>
    </w:p>
    <w:p w14:paraId="49D30F2F" w14:textId="77777777" w:rsidR="004252D1" w:rsidRPr="00531BEA" w:rsidRDefault="004252D1" w:rsidP="004252D1">
      <w:pPr>
        <w:pStyle w:val="PageBreak"/>
      </w:pPr>
      <w:r w:rsidRPr="00531BEA">
        <w:br w:type="page"/>
      </w:r>
    </w:p>
    <w:p w14:paraId="40FA5EF5" w14:textId="77777777" w:rsidR="004252D1" w:rsidRPr="00C27E72" w:rsidRDefault="004252D1" w:rsidP="004252D1">
      <w:pPr>
        <w:pStyle w:val="Endnote2"/>
      </w:pPr>
      <w:bookmarkStart w:id="115" w:name="_Toc215738260"/>
      <w:r w:rsidRPr="00C27E72">
        <w:rPr>
          <w:rStyle w:val="charTableNo"/>
        </w:rPr>
        <w:lastRenderedPageBreak/>
        <w:t>5</w:t>
      </w:r>
      <w:r>
        <w:tab/>
      </w:r>
      <w:r w:rsidRPr="00C27E72">
        <w:rPr>
          <w:rStyle w:val="charTableText"/>
        </w:rPr>
        <w:t>Earlier republications</w:t>
      </w:r>
      <w:bookmarkEnd w:id="115"/>
    </w:p>
    <w:p w14:paraId="6019B185" w14:textId="77777777" w:rsidR="004252D1" w:rsidRDefault="004252D1" w:rsidP="004252D1">
      <w:pPr>
        <w:pStyle w:val="EndNoteTextEPS"/>
        <w:keepNext/>
      </w:pPr>
      <w:r>
        <w:t xml:space="preserve">Some earlier republications were not numbered. The number in column 1 refers to the publication order.  </w:t>
      </w:r>
    </w:p>
    <w:p w14:paraId="54BC3752" w14:textId="77777777" w:rsidR="004252D1" w:rsidRDefault="004252D1" w:rsidP="004252D1">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3A3363B" w14:textId="77777777" w:rsidR="004252D1" w:rsidRDefault="004252D1" w:rsidP="004252D1">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4252D1" w14:paraId="6E5C185F" w14:textId="77777777" w:rsidTr="004521C1">
        <w:trPr>
          <w:tblHeader/>
        </w:trPr>
        <w:tc>
          <w:tcPr>
            <w:tcW w:w="1930" w:type="dxa"/>
            <w:tcBorders>
              <w:top w:val="nil"/>
              <w:left w:val="nil"/>
              <w:bottom w:val="nil"/>
              <w:right w:val="nil"/>
            </w:tcBorders>
          </w:tcPr>
          <w:p w14:paraId="37644F6C" w14:textId="77777777" w:rsidR="004252D1" w:rsidRDefault="004252D1" w:rsidP="004521C1">
            <w:pPr>
              <w:pStyle w:val="EarlierRepubHdg"/>
            </w:pPr>
            <w:r>
              <w:t>Republication No</w:t>
            </w:r>
          </w:p>
        </w:tc>
        <w:tc>
          <w:tcPr>
            <w:tcW w:w="2350" w:type="dxa"/>
            <w:tcBorders>
              <w:top w:val="nil"/>
              <w:left w:val="nil"/>
              <w:bottom w:val="nil"/>
              <w:right w:val="nil"/>
            </w:tcBorders>
          </w:tcPr>
          <w:p w14:paraId="1E47C1D8" w14:textId="77777777" w:rsidR="004252D1" w:rsidRDefault="004252D1" w:rsidP="004521C1">
            <w:pPr>
              <w:pStyle w:val="EarlierRepubHdg"/>
            </w:pPr>
            <w:r>
              <w:t>Amendments to</w:t>
            </w:r>
          </w:p>
        </w:tc>
        <w:tc>
          <w:tcPr>
            <w:tcW w:w="2350" w:type="dxa"/>
            <w:tcBorders>
              <w:top w:val="nil"/>
              <w:left w:val="nil"/>
              <w:bottom w:val="nil"/>
              <w:right w:val="nil"/>
            </w:tcBorders>
          </w:tcPr>
          <w:p w14:paraId="41E44C9E" w14:textId="77777777" w:rsidR="004252D1" w:rsidRDefault="004252D1" w:rsidP="004521C1">
            <w:pPr>
              <w:pStyle w:val="EarlierRepubHdg"/>
            </w:pPr>
            <w:r>
              <w:t>Republication date</w:t>
            </w:r>
          </w:p>
        </w:tc>
      </w:tr>
      <w:tr w:rsidR="004252D1" w14:paraId="37070BE3" w14:textId="77777777" w:rsidTr="004521C1">
        <w:tc>
          <w:tcPr>
            <w:tcW w:w="1930" w:type="dxa"/>
            <w:tcBorders>
              <w:top w:val="nil"/>
              <w:left w:val="nil"/>
              <w:bottom w:val="nil"/>
              <w:right w:val="nil"/>
            </w:tcBorders>
          </w:tcPr>
          <w:p w14:paraId="5E1FDF95" w14:textId="77777777" w:rsidR="004252D1" w:rsidRDefault="004252D1" w:rsidP="004521C1">
            <w:pPr>
              <w:pStyle w:val="EarlierRepubEntries"/>
            </w:pPr>
            <w:r>
              <w:t>1</w:t>
            </w:r>
          </w:p>
        </w:tc>
        <w:tc>
          <w:tcPr>
            <w:tcW w:w="2350" w:type="dxa"/>
            <w:tcBorders>
              <w:top w:val="nil"/>
              <w:left w:val="nil"/>
              <w:bottom w:val="nil"/>
              <w:right w:val="nil"/>
            </w:tcBorders>
          </w:tcPr>
          <w:p w14:paraId="07D146B3" w14:textId="007BEE4B" w:rsidR="004252D1" w:rsidRDefault="00A11E2A" w:rsidP="004521C1">
            <w:pPr>
              <w:pStyle w:val="EarlierRepubEntries"/>
            </w:pPr>
            <w:hyperlink r:id="rId776" w:tooltip="Acts Revision (Position of Crown) Act 1993" w:history="1">
              <w:r w:rsidRPr="00A11E2A">
                <w:rPr>
                  <w:rStyle w:val="charCitHyperlinkAbbrev"/>
                </w:rPr>
                <w:t>A1993</w:t>
              </w:r>
              <w:r w:rsidRPr="00A11E2A">
                <w:rPr>
                  <w:rStyle w:val="charCitHyperlinkAbbrev"/>
                </w:rPr>
                <w:noBreakHyphen/>
                <w:t>44</w:t>
              </w:r>
            </w:hyperlink>
          </w:p>
        </w:tc>
        <w:tc>
          <w:tcPr>
            <w:tcW w:w="2350" w:type="dxa"/>
            <w:tcBorders>
              <w:top w:val="nil"/>
              <w:left w:val="nil"/>
              <w:bottom w:val="nil"/>
              <w:right w:val="nil"/>
            </w:tcBorders>
          </w:tcPr>
          <w:p w14:paraId="02920644" w14:textId="77777777" w:rsidR="004252D1" w:rsidRDefault="004252D1" w:rsidP="004521C1">
            <w:pPr>
              <w:pStyle w:val="EarlierRepubEntries"/>
            </w:pPr>
            <w:r>
              <w:t>31 January 1994</w:t>
            </w:r>
          </w:p>
        </w:tc>
      </w:tr>
      <w:tr w:rsidR="004252D1" w14:paraId="23D4F9B1" w14:textId="77777777" w:rsidTr="004521C1">
        <w:tc>
          <w:tcPr>
            <w:tcW w:w="1930" w:type="dxa"/>
            <w:tcBorders>
              <w:top w:val="nil"/>
              <w:left w:val="nil"/>
              <w:bottom w:val="nil"/>
              <w:right w:val="nil"/>
            </w:tcBorders>
          </w:tcPr>
          <w:p w14:paraId="245FCB40" w14:textId="77777777" w:rsidR="004252D1" w:rsidRDefault="004252D1" w:rsidP="004521C1">
            <w:pPr>
              <w:pStyle w:val="EarlierRepubEntries"/>
            </w:pPr>
            <w:r>
              <w:t>2</w:t>
            </w:r>
          </w:p>
        </w:tc>
        <w:tc>
          <w:tcPr>
            <w:tcW w:w="2350" w:type="dxa"/>
            <w:tcBorders>
              <w:top w:val="nil"/>
              <w:left w:val="nil"/>
              <w:bottom w:val="nil"/>
              <w:right w:val="nil"/>
            </w:tcBorders>
          </w:tcPr>
          <w:p w14:paraId="0A05212F" w14:textId="73676E67" w:rsidR="004252D1" w:rsidRDefault="00A11E2A" w:rsidP="004521C1">
            <w:pPr>
              <w:pStyle w:val="EarlierRepubEntries"/>
            </w:pPr>
            <w:hyperlink r:id="rId777" w:tooltip="Legal Practitioners (Consequential Amendments) Act 1997" w:history="1">
              <w:r w:rsidRPr="00A11E2A">
                <w:rPr>
                  <w:rStyle w:val="charCitHyperlinkAbbrev"/>
                </w:rPr>
                <w:t>A1997</w:t>
              </w:r>
              <w:r w:rsidRPr="00A11E2A">
                <w:rPr>
                  <w:rStyle w:val="charCitHyperlinkAbbrev"/>
                </w:rPr>
                <w:noBreakHyphen/>
                <w:t>96</w:t>
              </w:r>
            </w:hyperlink>
          </w:p>
        </w:tc>
        <w:tc>
          <w:tcPr>
            <w:tcW w:w="2350" w:type="dxa"/>
            <w:tcBorders>
              <w:top w:val="nil"/>
              <w:left w:val="nil"/>
              <w:bottom w:val="nil"/>
              <w:right w:val="nil"/>
            </w:tcBorders>
          </w:tcPr>
          <w:p w14:paraId="01D6ADC4" w14:textId="77777777" w:rsidR="004252D1" w:rsidRDefault="004252D1" w:rsidP="004521C1">
            <w:pPr>
              <w:pStyle w:val="EarlierRepubEntries"/>
            </w:pPr>
            <w:r>
              <w:t>1 June 1998</w:t>
            </w:r>
          </w:p>
        </w:tc>
      </w:tr>
      <w:tr w:rsidR="004252D1" w14:paraId="3EAA0857" w14:textId="77777777" w:rsidTr="004521C1">
        <w:tc>
          <w:tcPr>
            <w:tcW w:w="1930" w:type="dxa"/>
            <w:tcBorders>
              <w:top w:val="nil"/>
              <w:left w:val="nil"/>
              <w:bottom w:val="nil"/>
              <w:right w:val="nil"/>
            </w:tcBorders>
          </w:tcPr>
          <w:p w14:paraId="3C7BCBB4" w14:textId="77777777" w:rsidR="004252D1" w:rsidRDefault="004252D1" w:rsidP="004521C1">
            <w:pPr>
              <w:pStyle w:val="EarlierRepubEntries"/>
            </w:pPr>
            <w:r>
              <w:t>3</w:t>
            </w:r>
          </w:p>
        </w:tc>
        <w:tc>
          <w:tcPr>
            <w:tcW w:w="2350" w:type="dxa"/>
            <w:tcBorders>
              <w:top w:val="nil"/>
              <w:left w:val="nil"/>
              <w:bottom w:val="nil"/>
              <w:right w:val="nil"/>
            </w:tcBorders>
          </w:tcPr>
          <w:p w14:paraId="74427F0C" w14:textId="34FE61D3" w:rsidR="004252D1" w:rsidRDefault="00A11E2A" w:rsidP="004521C1">
            <w:pPr>
              <w:pStyle w:val="EarlierRepubEntries"/>
            </w:pPr>
            <w:hyperlink r:id="rId778" w:tooltip="Statute Law Revision (Penalties) Act 1998" w:history="1">
              <w:r w:rsidRPr="00A11E2A">
                <w:rPr>
                  <w:rStyle w:val="charCitHyperlinkAbbrev"/>
                </w:rPr>
                <w:t>A1998</w:t>
              </w:r>
              <w:r w:rsidRPr="00A11E2A">
                <w:rPr>
                  <w:rStyle w:val="charCitHyperlinkAbbrev"/>
                </w:rPr>
                <w:noBreakHyphen/>
                <w:t>54</w:t>
              </w:r>
            </w:hyperlink>
          </w:p>
        </w:tc>
        <w:tc>
          <w:tcPr>
            <w:tcW w:w="2350" w:type="dxa"/>
            <w:tcBorders>
              <w:top w:val="nil"/>
              <w:left w:val="nil"/>
              <w:bottom w:val="nil"/>
              <w:right w:val="nil"/>
            </w:tcBorders>
          </w:tcPr>
          <w:p w14:paraId="3610D437" w14:textId="77777777" w:rsidR="004252D1" w:rsidRDefault="004252D1" w:rsidP="004521C1">
            <w:pPr>
              <w:pStyle w:val="EarlierRepubEntries"/>
            </w:pPr>
            <w:r>
              <w:t>31 March 1999</w:t>
            </w:r>
          </w:p>
        </w:tc>
      </w:tr>
      <w:tr w:rsidR="004252D1" w14:paraId="124BC735" w14:textId="77777777" w:rsidTr="004521C1">
        <w:tc>
          <w:tcPr>
            <w:tcW w:w="1930" w:type="dxa"/>
            <w:tcBorders>
              <w:top w:val="nil"/>
              <w:left w:val="nil"/>
              <w:bottom w:val="nil"/>
              <w:right w:val="nil"/>
            </w:tcBorders>
          </w:tcPr>
          <w:p w14:paraId="1C0EBA97" w14:textId="77777777" w:rsidR="004252D1" w:rsidRDefault="004252D1" w:rsidP="004521C1">
            <w:pPr>
              <w:pStyle w:val="EarlierRepubEntries"/>
            </w:pPr>
            <w:r>
              <w:t>4</w:t>
            </w:r>
          </w:p>
        </w:tc>
        <w:tc>
          <w:tcPr>
            <w:tcW w:w="2350" w:type="dxa"/>
            <w:tcBorders>
              <w:top w:val="nil"/>
              <w:left w:val="nil"/>
              <w:bottom w:val="nil"/>
              <w:right w:val="nil"/>
            </w:tcBorders>
          </w:tcPr>
          <w:p w14:paraId="7C18E32E" w14:textId="5B4661C4" w:rsidR="004252D1" w:rsidRDefault="00A11E2A" w:rsidP="004521C1">
            <w:pPr>
              <w:pStyle w:val="EarlierRepubEntries"/>
            </w:pPr>
            <w:hyperlink r:id="rId779" w:tooltip="Justice and Community Safety Legislation Amendment Act 2000 (No 3)" w:history="1">
              <w:r w:rsidRPr="00A11E2A">
                <w:rPr>
                  <w:rStyle w:val="charCitHyperlinkAbbrev"/>
                </w:rPr>
                <w:t>A2000</w:t>
              </w:r>
              <w:r w:rsidRPr="00A11E2A">
                <w:rPr>
                  <w:rStyle w:val="charCitHyperlinkAbbrev"/>
                </w:rPr>
                <w:noBreakHyphen/>
                <w:t>17</w:t>
              </w:r>
            </w:hyperlink>
          </w:p>
        </w:tc>
        <w:tc>
          <w:tcPr>
            <w:tcW w:w="2350" w:type="dxa"/>
            <w:tcBorders>
              <w:top w:val="nil"/>
              <w:left w:val="nil"/>
              <w:bottom w:val="nil"/>
              <w:right w:val="nil"/>
            </w:tcBorders>
          </w:tcPr>
          <w:p w14:paraId="61D061FB" w14:textId="77777777" w:rsidR="004252D1" w:rsidRDefault="004252D1" w:rsidP="004521C1">
            <w:pPr>
              <w:pStyle w:val="EarlierRepubEntries"/>
            </w:pPr>
            <w:r>
              <w:t>31 July 2000</w:t>
            </w:r>
          </w:p>
        </w:tc>
      </w:tr>
      <w:tr w:rsidR="004252D1" w14:paraId="3A281E72" w14:textId="77777777" w:rsidTr="004521C1">
        <w:tc>
          <w:tcPr>
            <w:tcW w:w="1930" w:type="dxa"/>
            <w:tcBorders>
              <w:top w:val="nil"/>
              <w:left w:val="nil"/>
              <w:bottom w:val="nil"/>
              <w:right w:val="nil"/>
            </w:tcBorders>
          </w:tcPr>
          <w:p w14:paraId="0025FAC0" w14:textId="77777777" w:rsidR="004252D1" w:rsidRDefault="004252D1" w:rsidP="004521C1">
            <w:pPr>
              <w:pStyle w:val="EarlierRepubEntries"/>
            </w:pPr>
            <w:r>
              <w:t>5</w:t>
            </w:r>
          </w:p>
        </w:tc>
        <w:tc>
          <w:tcPr>
            <w:tcW w:w="2350" w:type="dxa"/>
            <w:tcBorders>
              <w:top w:val="nil"/>
              <w:left w:val="nil"/>
              <w:bottom w:val="nil"/>
              <w:right w:val="nil"/>
            </w:tcBorders>
          </w:tcPr>
          <w:p w14:paraId="4C113798" w14:textId="3D07F22D" w:rsidR="004252D1" w:rsidRPr="00A11E2A" w:rsidRDefault="00A11E2A" w:rsidP="004521C1">
            <w:pPr>
              <w:pStyle w:val="EarlierRepubEntries"/>
              <w:rPr>
                <w:rStyle w:val="charUnderline"/>
              </w:rPr>
            </w:pPr>
            <w:hyperlink r:id="rId780" w:tooltip="Fair Trading Legislation Amendment Act 2001" w:history="1">
              <w:r w:rsidRPr="00A11E2A">
                <w:rPr>
                  <w:rStyle w:val="Hyperlink"/>
                </w:rPr>
                <w:t>A2001</w:t>
              </w:r>
              <w:r w:rsidRPr="00A11E2A">
                <w:rPr>
                  <w:rStyle w:val="Hyperlink"/>
                </w:rPr>
                <w:noBreakHyphen/>
                <w:t>77</w:t>
              </w:r>
            </w:hyperlink>
          </w:p>
        </w:tc>
        <w:tc>
          <w:tcPr>
            <w:tcW w:w="2350" w:type="dxa"/>
            <w:tcBorders>
              <w:top w:val="nil"/>
              <w:left w:val="nil"/>
              <w:bottom w:val="nil"/>
              <w:right w:val="nil"/>
            </w:tcBorders>
          </w:tcPr>
          <w:p w14:paraId="4B8EA3A0" w14:textId="77777777" w:rsidR="004252D1" w:rsidRDefault="004252D1" w:rsidP="004521C1">
            <w:pPr>
              <w:pStyle w:val="EarlierRepubEntries"/>
            </w:pPr>
            <w:r>
              <w:t>14 September 2001</w:t>
            </w:r>
          </w:p>
        </w:tc>
      </w:tr>
      <w:tr w:rsidR="004252D1" w14:paraId="75295F49" w14:textId="77777777" w:rsidTr="004521C1">
        <w:tc>
          <w:tcPr>
            <w:tcW w:w="1930" w:type="dxa"/>
            <w:tcBorders>
              <w:top w:val="nil"/>
              <w:left w:val="nil"/>
              <w:bottom w:val="nil"/>
              <w:right w:val="nil"/>
            </w:tcBorders>
          </w:tcPr>
          <w:p w14:paraId="3024D5C7" w14:textId="77777777" w:rsidR="004252D1" w:rsidRDefault="004252D1" w:rsidP="004521C1">
            <w:pPr>
              <w:pStyle w:val="EarlierRepubEntries"/>
            </w:pPr>
            <w:r>
              <w:t>5 (RI)</w:t>
            </w:r>
          </w:p>
        </w:tc>
        <w:tc>
          <w:tcPr>
            <w:tcW w:w="2350" w:type="dxa"/>
            <w:tcBorders>
              <w:top w:val="nil"/>
              <w:left w:val="nil"/>
              <w:bottom w:val="nil"/>
              <w:right w:val="nil"/>
            </w:tcBorders>
          </w:tcPr>
          <w:p w14:paraId="102A0F62" w14:textId="312A974A" w:rsidR="004252D1" w:rsidRPr="00A11E2A" w:rsidRDefault="00A11E2A" w:rsidP="004521C1">
            <w:pPr>
              <w:pStyle w:val="EarlierRepubEntries"/>
              <w:rPr>
                <w:rStyle w:val="charUnderline"/>
              </w:rPr>
            </w:pPr>
            <w:hyperlink r:id="rId781" w:tooltip="Fair Trading Legislation Amendment Act 2001" w:history="1">
              <w:r w:rsidRPr="00A11E2A">
                <w:rPr>
                  <w:rStyle w:val="Hyperlink"/>
                </w:rPr>
                <w:t>A2001</w:t>
              </w:r>
              <w:r w:rsidRPr="00A11E2A">
                <w:rPr>
                  <w:rStyle w:val="Hyperlink"/>
                </w:rPr>
                <w:noBreakHyphen/>
                <w:t>77</w:t>
              </w:r>
            </w:hyperlink>
            <w:r w:rsidR="004252D1" w:rsidRPr="00A11E2A">
              <w:rPr>
                <w:rStyle w:val="charUnderline"/>
              </w:rPr>
              <w:t xml:space="preserve"> ‡</w:t>
            </w:r>
          </w:p>
        </w:tc>
        <w:tc>
          <w:tcPr>
            <w:tcW w:w="2350" w:type="dxa"/>
            <w:tcBorders>
              <w:top w:val="nil"/>
              <w:left w:val="nil"/>
              <w:bottom w:val="nil"/>
              <w:right w:val="nil"/>
            </w:tcBorders>
          </w:tcPr>
          <w:p w14:paraId="389CDF25" w14:textId="77777777" w:rsidR="004252D1" w:rsidRDefault="004252D1" w:rsidP="004521C1">
            <w:pPr>
              <w:pStyle w:val="EarlierRepubEntries"/>
            </w:pPr>
            <w:r>
              <w:t>11 August 2003</w:t>
            </w:r>
          </w:p>
        </w:tc>
      </w:tr>
      <w:tr w:rsidR="004252D1" w14:paraId="1E3F48FC" w14:textId="77777777" w:rsidTr="004521C1">
        <w:tc>
          <w:tcPr>
            <w:tcW w:w="1930" w:type="dxa"/>
            <w:tcBorders>
              <w:top w:val="nil"/>
              <w:left w:val="nil"/>
              <w:bottom w:val="nil"/>
              <w:right w:val="nil"/>
            </w:tcBorders>
          </w:tcPr>
          <w:p w14:paraId="4F397359" w14:textId="77777777" w:rsidR="004252D1" w:rsidRDefault="004252D1" w:rsidP="004521C1">
            <w:pPr>
              <w:pStyle w:val="EarlierRepubEntries"/>
            </w:pPr>
            <w:r>
              <w:t>6</w:t>
            </w:r>
          </w:p>
        </w:tc>
        <w:tc>
          <w:tcPr>
            <w:tcW w:w="2350" w:type="dxa"/>
            <w:tcBorders>
              <w:top w:val="nil"/>
              <w:left w:val="nil"/>
              <w:bottom w:val="nil"/>
              <w:right w:val="nil"/>
            </w:tcBorders>
          </w:tcPr>
          <w:p w14:paraId="6A0AF2AC" w14:textId="364C3F89" w:rsidR="004252D1" w:rsidRDefault="00A11E2A" w:rsidP="004521C1">
            <w:pPr>
              <w:pStyle w:val="EarlierRepubEntries"/>
            </w:pPr>
            <w:hyperlink r:id="rId782" w:tooltip="Fair Trading Legislation Amendment Act 2001" w:history="1">
              <w:r w:rsidRPr="00A11E2A">
                <w:rPr>
                  <w:rStyle w:val="charCitHyperlinkAbbrev"/>
                </w:rPr>
                <w:t>A2001</w:t>
              </w:r>
              <w:r w:rsidRPr="00A11E2A">
                <w:rPr>
                  <w:rStyle w:val="charCitHyperlinkAbbrev"/>
                </w:rPr>
                <w:noBreakHyphen/>
                <w:t>77</w:t>
              </w:r>
            </w:hyperlink>
          </w:p>
        </w:tc>
        <w:tc>
          <w:tcPr>
            <w:tcW w:w="2350" w:type="dxa"/>
            <w:tcBorders>
              <w:top w:val="nil"/>
              <w:left w:val="nil"/>
              <w:bottom w:val="nil"/>
              <w:right w:val="nil"/>
            </w:tcBorders>
          </w:tcPr>
          <w:p w14:paraId="410CAC6B" w14:textId="77777777" w:rsidR="004252D1" w:rsidRDefault="004252D1" w:rsidP="004521C1">
            <w:pPr>
              <w:pStyle w:val="EarlierRepubEntries"/>
            </w:pPr>
            <w:r>
              <w:t>14 March 2002</w:t>
            </w:r>
          </w:p>
        </w:tc>
      </w:tr>
      <w:tr w:rsidR="004252D1" w14:paraId="10BAC226" w14:textId="77777777" w:rsidTr="004521C1">
        <w:tc>
          <w:tcPr>
            <w:tcW w:w="1930" w:type="dxa"/>
            <w:tcBorders>
              <w:top w:val="nil"/>
              <w:left w:val="nil"/>
              <w:bottom w:val="nil"/>
              <w:right w:val="nil"/>
            </w:tcBorders>
          </w:tcPr>
          <w:p w14:paraId="7CDFA34A" w14:textId="77777777" w:rsidR="004252D1" w:rsidRDefault="004252D1" w:rsidP="004521C1">
            <w:pPr>
              <w:pStyle w:val="EarlierRepubEntries"/>
            </w:pPr>
            <w:r>
              <w:t>6 (RI)</w:t>
            </w:r>
          </w:p>
        </w:tc>
        <w:tc>
          <w:tcPr>
            <w:tcW w:w="2350" w:type="dxa"/>
            <w:tcBorders>
              <w:top w:val="nil"/>
              <w:left w:val="nil"/>
              <w:bottom w:val="nil"/>
              <w:right w:val="nil"/>
            </w:tcBorders>
          </w:tcPr>
          <w:p w14:paraId="2A88537B" w14:textId="548FCE6F" w:rsidR="004252D1" w:rsidRDefault="00A11E2A" w:rsidP="004521C1">
            <w:pPr>
              <w:pStyle w:val="EarlierRepubEntries"/>
            </w:pPr>
            <w:hyperlink r:id="rId783" w:tooltip="Fair Trading Legislation Amendment Act 2001" w:history="1">
              <w:r w:rsidRPr="00A11E2A">
                <w:rPr>
                  <w:rStyle w:val="charCitHyperlinkAbbrev"/>
                </w:rPr>
                <w:t>A2001</w:t>
              </w:r>
              <w:r w:rsidRPr="00A11E2A">
                <w:rPr>
                  <w:rStyle w:val="charCitHyperlinkAbbrev"/>
                </w:rPr>
                <w:noBreakHyphen/>
                <w:t>77</w:t>
              </w:r>
            </w:hyperlink>
            <w:r w:rsidR="004252D1">
              <w:t xml:space="preserve"> ‡</w:t>
            </w:r>
          </w:p>
        </w:tc>
        <w:tc>
          <w:tcPr>
            <w:tcW w:w="2350" w:type="dxa"/>
            <w:tcBorders>
              <w:top w:val="nil"/>
              <w:left w:val="nil"/>
              <w:bottom w:val="nil"/>
              <w:right w:val="nil"/>
            </w:tcBorders>
          </w:tcPr>
          <w:p w14:paraId="4AF76A6D" w14:textId="77777777" w:rsidR="004252D1" w:rsidRDefault="004252D1" w:rsidP="004521C1">
            <w:pPr>
              <w:pStyle w:val="EarlierRepubEntries"/>
            </w:pPr>
            <w:r>
              <w:t>11 August 2003</w:t>
            </w:r>
          </w:p>
        </w:tc>
      </w:tr>
      <w:tr w:rsidR="004252D1" w14:paraId="123ED680" w14:textId="77777777" w:rsidTr="004521C1">
        <w:tc>
          <w:tcPr>
            <w:tcW w:w="1930" w:type="dxa"/>
            <w:tcBorders>
              <w:top w:val="nil"/>
              <w:left w:val="nil"/>
              <w:bottom w:val="nil"/>
              <w:right w:val="nil"/>
            </w:tcBorders>
          </w:tcPr>
          <w:p w14:paraId="67B6EA84" w14:textId="77777777" w:rsidR="004252D1" w:rsidRDefault="004252D1" w:rsidP="004521C1">
            <w:pPr>
              <w:pStyle w:val="EarlierRepubEntries"/>
            </w:pPr>
            <w:r>
              <w:t>7</w:t>
            </w:r>
          </w:p>
        </w:tc>
        <w:tc>
          <w:tcPr>
            <w:tcW w:w="2350" w:type="dxa"/>
            <w:tcBorders>
              <w:top w:val="nil"/>
              <w:left w:val="nil"/>
              <w:bottom w:val="nil"/>
              <w:right w:val="nil"/>
            </w:tcBorders>
          </w:tcPr>
          <w:p w14:paraId="6F4FCB6D" w14:textId="18D953CB" w:rsidR="004252D1" w:rsidRDefault="00A11E2A" w:rsidP="004521C1">
            <w:pPr>
              <w:pStyle w:val="EarlierRepubEntries"/>
            </w:pPr>
            <w:hyperlink r:id="rId784" w:tooltip="Fair Trading Amendment Act 2002" w:history="1">
              <w:r w:rsidRPr="00A11E2A">
                <w:rPr>
                  <w:rStyle w:val="charCitHyperlinkAbbrev"/>
                </w:rPr>
                <w:t>A2002</w:t>
              </w:r>
              <w:r w:rsidRPr="00A11E2A">
                <w:rPr>
                  <w:rStyle w:val="charCitHyperlinkAbbrev"/>
                </w:rPr>
                <w:noBreakHyphen/>
                <w:t>31</w:t>
              </w:r>
            </w:hyperlink>
          </w:p>
        </w:tc>
        <w:tc>
          <w:tcPr>
            <w:tcW w:w="2350" w:type="dxa"/>
            <w:tcBorders>
              <w:top w:val="nil"/>
              <w:left w:val="nil"/>
              <w:bottom w:val="nil"/>
              <w:right w:val="nil"/>
            </w:tcBorders>
          </w:tcPr>
          <w:p w14:paraId="633C1001" w14:textId="77777777" w:rsidR="004252D1" w:rsidRDefault="004252D1" w:rsidP="004521C1">
            <w:pPr>
              <w:pStyle w:val="EarlierRepubEntries"/>
            </w:pPr>
            <w:r>
              <w:t>25 November 2002</w:t>
            </w:r>
          </w:p>
        </w:tc>
      </w:tr>
      <w:tr w:rsidR="004252D1" w14:paraId="78A7E025" w14:textId="77777777" w:rsidTr="004521C1">
        <w:tc>
          <w:tcPr>
            <w:tcW w:w="1930" w:type="dxa"/>
            <w:tcBorders>
              <w:top w:val="nil"/>
              <w:left w:val="nil"/>
              <w:bottom w:val="nil"/>
              <w:right w:val="nil"/>
            </w:tcBorders>
          </w:tcPr>
          <w:p w14:paraId="0FB7A1B4" w14:textId="77777777" w:rsidR="004252D1" w:rsidRDefault="004252D1" w:rsidP="004521C1">
            <w:pPr>
              <w:pStyle w:val="EarlierRepubEntries"/>
            </w:pPr>
            <w:r>
              <w:t>7 (RI)</w:t>
            </w:r>
          </w:p>
        </w:tc>
        <w:tc>
          <w:tcPr>
            <w:tcW w:w="2350" w:type="dxa"/>
            <w:tcBorders>
              <w:top w:val="nil"/>
              <w:left w:val="nil"/>
              <w:bottom w:val="nil"/>
              <w:right w:val="nil"/>
            </w:tcBorders>
          </w:tcPr>
          <w:p w14:paraId="12C32885" w14:textId="42C7046E" w:rsidR="004252D1" w:rsidRDefault="00A11E2A" w:rsidP="004521C1">
            <w:pPr>
              <w:pStyle w:val="EarlierRepubEntries"/>
            </w:pPr>
            <w:hyperlink r:id="rId785" w:tooltip="Fair Trading Amendment Act 2002" w:history="1">
              <w:r w:rsidRPr="00A11E2A">
                <w:rPr>
                  <w:rStyle w:val="charCitHyperlinkAbbrev"/>
                </w:rPr>
                <w:t>A2002</w:t>
              </w:r>
              <w:r w:rsidRPr="00A11E2A">
                <w:rPr>
                  <w:rStyle w:val="charCitHyperlinkAbbrev"/>
                </w:rPr>
                <w:noBreakHyphen/>
                <w:t>31</w:t>
              </w:r>
            </w:hyperlink>
            <w:r w:rsidR="004252D1">
              <w:t xml:space="preserve"> ‡</w:t>
            </w:r>
          </w:p>
        </w:tc>
        <w:tc>
          <w:tcPr>
            <w:tcW w:w="2350" w:type="dxa"/>
            <w:tcBorders>
              <w:top w:val="nil"/>
              <w:left w:val="nil"/>
              <w:bottom w:val="nil"/>
              <w:right w:val="nil"/>
            </w:tcBorders>
          </w:tcPr>
          <w:p w14:paraId="63F63DA5" w14:textId="77777777" w:rsidR="004252D1" w:rsidRDefault="004252D1" w:rsidP="004521C1">
            <w:pPr>
              <w:pStyle w:val="EarlierRepubEntries"/>
            </w:pPr>
            <w:r>
              <w:t>11 August 2003</w:t>
            </w:r>
          </w:p>
        </w:tc>
      </w:tr>
      <w:tr w:rsidR="004252D1" w14:paraId="7053D013" w14:textId="77777777" w:rsidTr="004521C1">
        <w:tc>
          <w:tcPr>
            <w:tcW w:w="1930" w:type="dxa"/>
            <w:tcBorders>
              <w:top w:val="nil"/>
              <w:left w:val="nil"/>
              <w:bottom w:val="nil"/>
              <w:right w:val="nil"/>
            </w:tcBorders>
          </w:tcPr>
          <w:p w14:paraId="5B4ED949" w14:textId="77777777" w:rsidR="004252D1" w:rsidRDefault="004252D1" w:rsidP="004521C1">
            <w:pPr>
              <w:pStyle w:val="EarlierRepubEntries"/>
            </w:pPr>
            <w:r>
              <w:t>8</w:t>
            </w:r>
          </w:p>
        </w:tc>
        <w:tc>
          <w:tcPr>
            <w:tcW w:w="2350" w:type="dxa"/>
            <w:tcBorders>
              <w:top w:val="nil"/>
              <w:left w:val="nil"/>
              <w:bottom w:val="nil"/>
              <w:right w:val="nil"/>
            </w:tcBorders>
          </w:tcPr>
          <w:p w14:paraId="7AF2AA72" w14:textId="27EC8C0B" w:rsidR="004252D1" w:rsidRDefault="00A11E2A" w:rsidP="004521C1">
            <w:pPr>
              <w:pStyle w:val="EarlierRepubEntries"/>
            </w:pPr>
            <w:hyperlink r:id="rId786" w:tooltip="Justice and Community Safety Legislation Amendment Act 2003" w:history="1">
              <w:r w:rsidRPr="00A11E2A">
                <w:rPr>
                  <w:rStyle w:val="charCitHyperlinkAbbrev"/>
                </w:rPr>
                <w:t>A2003</w:t>
              </w:r>
              <w:r w:rsidRPr="00A11E2A">
                <w:rPr>
                  <w:rStyle w:val="charCitHyperlinkAbbrev"/>
                </w:rPr>
                <w:noBreakHyphen/>
                <w:t>2</w:t>
              </w:r>
            </w:hyperlink>
          </w:p>
        </w:tc>
        <w:tc>
          <w:tcPr>
            <w:tcW w:w="2350" w:type="dxa"/>
            <w:tcBorders>
              <w:top w:val="nil"/>
              <w:left w:val="nil"/>
              <w:bottom w:val="nil"/>
              <w:right w:val="nil"/>
            </w:tcBorders>
          </w:tcPr>
          <w:p w14:paraId="4A81CAF4" w14:textId="77777777" w:rsidR="004252D1" w:rsidRDefault="004252D1" w:rsidP="004521C1">
            <w:pPr>
              <w:pStyle w:val="EarlierRepubEntries"/>
            </w:pPr>
            <w:r>
              <w:t>31 March 2003</w:t>
            </w:r>
          </w:p>
        </w:tc>
      </w:tr>
      <w:tr w:rsidR="004252D1" w14:paraId="7B98F19B" w14:textId="77777777" w:rsidTr="004521C1">
        <w:tc>
          <w:tcPr>
            <w:tcW w:w="1930" w:type="dxa"/>
            <w:tcBorders>
              <w:top w:val="nil"/>
              <w:left w:val="nil"/>
              <w:bottom w:val="nil"/>
              <w:right w:val="nil"/>
            </w:tcBorders>
          </w:tcPr>
          <w:p w14:paraId="5A625626" w14:textId="77777777" w:rsidR="004252D1" w:rsidRDefault="004252D1" w:rsidP="004521C1">
            <w:pPr>
              <w:pStyle w:val="EarlierRepubEntries"/>
            </w:pPr>
            <w:r>
              <w:t>8 (RI)</w:t>
            </w:r>
          </w:p>
        </w:tc>
        <w:tc>
          <w:tcPr>
            <w:tcW w:w="2350" w:type="dxa"/>
            <w:tcBorders>
              <w:top w:val="nil"/>
              <w:left w:val="nil"/>
              <w:bottom w:val="nil"/>
              <w:right w:val="nil"/>
            </w:tcBorders>
          </w:tcPr>
          <w:p w14:paraId="098FC35A" w14:textId="02FCD979" w:rsidR="004252D1" w:rsidRDefault="00A11E2A" w:rsidP="004521C1">
            <w:pPr>
              <w:pStyle w:val="EarlierRepubEntries"/>
            </w:pPr>
            <w:hyperlink r:id="rId787" w:tooltip="Justice and Community Safety Legislation Amendment Act 2003" w:history="1">
              <w:r w:rsidRPr="00A11E2A">
                <w:rPr>
                  <w:rStyle w:val="charCitHyperlinkAbbrev"/>
                </w:rPr>
                <w:t>A2003</w:t>
              </w:r>
              <w:r w:rsidRPr="00A11E2A">
                <w:rPr>
                  <w:rStyle w:val="charCitHyperlinkAbbrev"/>
                </w:rPr>
                <w:noBreakHyphen/>
                <w:t>2</w:t>
              </w:r>
            </w:hyperlink>
            <w:r w:rsidR="004252D1">
              <w:t xml:space="preserve"> ‡</w:t>
            </w:r>
          </w:p>
        </w:tc>
        <w:tc>
          <w:tcPr>
            <w:tcW w:w="2350" w:type="dxa"/>
            <w:tcBorders>
              <w:top w:val="nil"/>
              <w:left w:val="nil"/>
              <w:bottom w:val="nil"/>
              <w:right w:val="nil"/>
            </w:tcBorders>
          </w:tcPr>
          <w:p w14:paraId="6B461B79" w14:textId="77777777" w:rsidR="004252D1" w:rsidRDefault="004252D1" w:rsidP="004521C1">
            <w:pPr>
              <w:pStyle w:val="EarlierRepubEntries"/>
            </w:pPr>
            <w:r>
              <w:t>11 August 2003</w:t>
            </w:r>
          </w:p>
        </w:tc>
      </w:tr>
      <w:tr w:rsidR="004252D1" w14:paraId="3C30767A" w14:textId="77777777" w:rsidTr="004521C1">
        <w:tc>
          <w:tcPr>
            <w:tcW w:w="1930" w:type="dxa"/>
            <w:tcBorders>
              <w:top w:val="nil"/>
              <w:left w:val="nil"/>
              <w:bottom w:val="nil"/>
              <w:right w:val="nil"/>
            </w:tcBorders>
          </w:tcPr>
          <w:p w14:paraId="3579C2DE" w14:textId="77777777" w:rsidR="004252D1" w:rsidRDefault="004252D1" w:rsidP="004521C1">
            <w:pPr>
              <w:pStyle w:val="EarlierRepubEntries"/>
            </w:pPr>
            <w:r>
              <w:t>9</w:t>
            </w:r>
          </w:p>
        </w:tc>
        <w:tc>
          <w:tcPr>
            <w:tcW w:w="2350" w:type="dxa"/>
            <w:tcBorders>
              <w:top w:val="nil"/>
              <w:left w:val="nil"/>
              <w:bottom w:val="nil"/>
              <w:right w:val="nil"/>
            </w:tcBorders>
          </w:tcPr>
          <w:p w14:paraId="1B35865B" w14:textId="7722998B" w:rsidR="004252D1" w:rsidRDefault="00A11E2A" w:rsidP="004521C1">
            <w:pPr>
              <w:pStyle w:val="EarlierRepubEntries"/>
            </w:pPr>
            <w:hyperlink r:id="rId788" w:tooltip="Justice and Community Safety Legislation Amendment Act 2003 (No 2)" w:history="1">
              <w:r w:rsidRPr="00A11E2A">
                <w:rPr>
                  <w:rStyle w:val="charCitHyperlinkAbbrev"/>
                </w:rPr>
                <w:t>A2003</w:t>
              </w:r>
              <w:r w:rsidRPr="00A11E2A">
                <w:rPr>
                  <w:rStyle w:val="charCitHyperlinkAbbrev"/>
                </w:rPr>
                <w:noBreakHyphen/>
                <w:t>47</w:t>
              </w:r>
            </w:hyperlink>
          </w:p>
        </w:tc>
        <w:tc>
          <w:tcPr>
            <w:tcW w:w="2350" w:type="dxa"/>
            <w:tcBorders>
              <w:top w:val="nil"/>
              <w:left w:val="nil"/>
              <w:bottom w:val="nil"/>
              <w:right w:val="nil"/>
            </w:tcBorders>
          </w:tcPr>
          <w:p w14:paraId="6F702460" w14:textId="77777777" w:rsidR="004252D1" w:rsidRDefault="004252D1" w:rsidP="004521C1">
            <w:pPr>
              <w:pStyle w:val="EarlierRepubEntries"/>
            </w:pPr>
            <w:r>
              <w:t>1 November 2003</w:t>
            </w:r>
          </w:p>
        </w:tc>
      </w:tr>
      <w:tr w:rsidR="004252D1" w14:paraId="5E942746" w14:textId="77777777" w:rsidTr="004521C1">
        <w:tc>
          <w:tcPr>
            <w:tcW w:w="1930" w:type="dxa"/>
            <w:tcBorders>
              <w:top w:val="nil"/>
              <w:left w:val="nil"/>
              <w:bottom w:val="nil"/>
              <w:right w:val="nil"/>
            </w:tcBorders>
          </w:tcPr>
          <w:p w14:paraId="2A3E0D0C" w14:textId="77777777" w:rsidR="004252D1" w:rsidRDefault="004252D1" w:rsidP="004521C1">
            <w:pPr>
              <w:pStyle w:val="EarlierRepubEntries"/>
            </w:pPr>
            <w:r>
              <w:t>10</w:t>
            </w:r>
          </w:p>
        </w:tc>
        <w:tc>
          <w:tcPr>
            <w:tcW w:w="2350" w:type="dxa"/>
            <w:tcBorders>
              <w:top w:val="nil"/>
              <w:left w:val="nil"/>
              <w:bottom w:val="nil"/>
              <w:right w:val="nil"/>
            </w:tcBorders>
          </w:tcPr>
          <w:p w14:paraId="29876053" w14:textId="37C6ACAD" w:rsidR="004252D1" w:rsidRDefault="00A11E2A" w:rsidP="004521C1">
            <w:pPr>
              <w:pStyle w:val="EarlierRepubEntries"/>
            </w:pPr>
            <w:hyperlink r:id="rId789" w:tooltip="Justice and Community Safety Legislation Amendment Act 2004" w:history="1">
              <w:r w:rsidRPr="00A11E2A">
                <w:rPr>
                  <w:rStyle w:val="charCitHyperlinkAbbrev"/>
                </w:rPr>
                <w:t>A2004</w:t>
              </w:r>
              <w:r w:rsidRPr="00A11E2A">
                <w:rPr>
                  <w:rStyle w:val="charCitHyperlinkAbbrev"/>
                </w:rPr>
                <w:noBreakHyphen/>
                <w:t>18</w:t>
              </w:r>
            </w:hyperlink>
          </w:p>
        </w:tc>
        <w:tc>
          <w:tcPr>
            <w:tcW w:w="2350" w:type="dxa"/>
            <w:tcBorders>
              <w:top w:val="nil"/>
              <w:left w:val="nil"/>
              <w:bottom w:val="nil"/>
              <w:right w:val="nil"/>
            </w:tcBorders>
          </w:tcPr>
          <w:p w14:paraId="49871742" w14:textId="77777777" w:rsidR="004252D1" w:rsidRDefault="004252D1" w:rsidP="004521C1">
            <w:pPr>
              <w:pStyle w:val="EarlierRepubEntries"/>
            </w:pPr>
            <w:r>
              <w:t>20 April 2004</w:t>
            </w:r>
          </w:p>
        </w:tc>
      </w:tr>
      <w:tr w:rsidR="004252D1" w14:paraId="0720C64A" w14:textId="77777777" w:rsidTr="004521C1">
        <w:tc>
          <w:tcPr>
            <w:tcW w:w="1930" w:type="dxa"/>
            <w:tcBorders>
              <w:top w:val="nil"/>
              <w:left w:val="nil"/>
              <w:bottom w:val="nil"/>
              <w:right w:val="nil"/>
            </w:tcBorders>
          </w:tcPr>
          <w:p w14:paraId="74B3A2A3" w14:textId="77777777" w:rsidR="004252D1" w:rsidRDefault="004252D1" w:rsidP="004521C1">
            <w:pPr>
              <w:pStyle w:val="EarlierRepubEntries"/>
            </w:pPr>
            <w:r>
              <w:t>11</w:t>
            </w:r>
          </w:p>
        </w:tc>
        <w:tc>
          <w:tcPr>
            <w:tcW w:w="2350" w:type="dxa"/>
            <w:tcBorders>
              <w:top w:val="nil"/>
              <w:left w:val="nil"/>
              <w:bottom w:val="nil"/>
              <w:right w:val="nil"/>
            </w:tcBorders>
          </w:tcPr>
          <w:p w14:paraId="2A732ADF" w14:textId="027DEF70" w:rsidR="004252D1" w:rsidRDefault="00A11E2A" w:rsidP="004521C1">
            <w:pPr>
              <w:pStyle w:val="EarlierRepubEntries"/>
            </w:pPr>
            <w:hyperlink r:id="rId790" w:tooltip="Justice and Community Safety Legislation Amendment Act 2004" w:history="1">
              <w:r w:rsidRPr="00A11E2A">
                <w:rPr>
                  <w:rStyle w:val="charCitHyperlinkAbbrev"/>
                </w:rPr>
                <w:t>A2004</w:t>
              </w:r>
              <w:r w:rsidRPr="00A11E2A">
                <w:rPr>
                  <w:rStyle w:val="charCitHyperlinkAbbrev"/>
                </w:rPr>
                <w:noBreakHyphen/>
                <w:t>18</w:t>
              </w:r>
            </w:hyperlink>
          </w:p>
        </w:tc>
        <w:tc>
          <w:tcPr>
            <w:tcW w:w="2350" w:type="dxa"/>
            <w:tcBorders>
              <w:top w:val="nil"/>
              <w:left w:val="nil"/>
              <w:bottom w:val="nil"/>
              <w:right w:val="nil"/>
            </w:tcBorders>
          </w:tcPr>
          <w:p w14:paraId="1F4076F8" w14:textId="77777777" w:rsidR="004252D1" w:rsidRDefault="004252D1" w:rsidP="004521C1">
            <w:pPr>
              <w:pStyle w:val="EarlierRepubEntries"/>
            </w:pPr>
            <w:r>
              <w:t>1 July 2004</w:t>
            </w:r>
          </w:p>
        </w:tc>
      </w:tr>
      <w:tr w:rsidR="004252D1" w14:paraId="3C9D7CBC" w14:textId="77777777" w:rsidTr="004521C1">
        <w:tc>
          <w:tcPr>
            <w:tcW w:w="1930" w:type="dxa"/>
            <w:tcBorders>
              <w:top w:val="nil"/>
              <w:left w:val="nil"/>
              <w:bottom w:val="nil"/>
              <w:right w:val="nil"/>
            </w:tcBorders>
          </w:tcPr>
          <w:p w14:paraId="0F63AF38" w14:textId="77777777" w:rsidR="004252D1" w:rsidRDefault="004252D1" w:rsidP="004521C1">
            <w:pPr>
              <w:pStyle w:val="EarlierRepubEntries"/>
            </w:pPr>
            <w:r>
              <w:t>12*</w:t>
            </w:r>
          </w:p>
        </w:tc>
        <w:tc>
          <w:tcPr>
            <w:tcW w:w="2350" w:type="dxa"/>
            <w:tcBorders>
              <w:top w:val="nil"/>
              <w:left w:val="nil"/>
              <w:bottom w:val="nil"/>
              <w:right w:val="nil"/>
            </w:tcBorders>
          </w:tcPr>
          <w:p w14:paraId="7E45C2DE" w14:textId="130C40E0" w:rsidR="004252D1" w:rsidRDefault="00A11E2A" w:rsidP="004521C1">
            <w:pPr>
              <w:pStyle w:val="EarlierRepubEntries"/>
            </w:pPr>
            <w:hyperlink r:id="rId791" w:tooltip="Statute Law Amendment Act 2005" w:history="1">
              <w:r w:rsidRPr="00A11E2A">
                <w:rPr>
                  <w:rStyle w:val="charCitHyperlinkAbbrev"/>
                </w:rPr>
                <w:t>A2005</w:t>
              </w:r>
              <w:r w:rsidRPr="00A11E2A">
                <w:rPr>
                  <w:rStyle w:val="charCitHyperlinkAbbrev"/>
                </w:rPr>
                <w:noBreakHyphen/>
                <w:t>20</w:t>
              </w:r>
            </w:hyperlink>
          </w:p>
        </w:tc>
        <w:tc>
          <w:tcPr>
            <w:tcW w:w="2350" w:type="dxa"/>
            <w:tcBorders>
              <w:top w:val="nil"/>
              <w:left w:val="nil"/>
              <w:bottom w:val="nil"/>
              <w:right w:val="nil"/>
            </w:tcBorders>
          </w:tcPr>
          <w:p w14:paraId="5551C272" w14:textId="77777777" w:rsidR="004252D1" w:rsidRDefault="004252D1" w:rsidP="004521C1">
            <w:pPr>
              <w:pStyle w:val="EarlierRepubEntries"/>
            </w:pPr>
            <w:r>
              <w:t>2 June 2005</w:t>
            </w:r>
          </w:p>
        </w:tc>
      </w:tr>
      <w:tr w:rsidR="004252D1" w14:paraId="0E2B2B3F" w14:textId="77777777" w:rsidTr="004521C1">
        <w:tc>
          <w:tcPr>
            <w:tcW w:w="1930" w:type="dxa"/>
            <w:tcBorders>
              <w:top w:val="nil"/>
              <w:left w:val="nil"/>
              <w:bottom w:val="nil"/>
              <w:right w:val="nil"/>
            </w:tcBorders>
          </w:tcPr>
          <w:p w14:paraId="00C712AA" w14:textId="77777777" w:rsidR="004252D1" w:rsidRDefault="004252D1" w:rsidP="004521C1">
            <w:pPr>
              <w:pStyle w:val="EarlierRepubEntries"/>
            </w:pPr>
            <w:r>
              <w:t>13</w:t>
            </w:r>
          </w:p>
        </w:tc>
        <w:tc>
          <w:tcPr>
            <w:tcW w:w="2350" w:type="dxa"/>
            <w:tcBorders>
              <w:top w:val="nil"/>
              <w:left w:val="nil"/>
              <w:bottom w:val="nil"/>
              <w:right w:val="nil"/>
            </w:tcBorders>
          </w:tcPr>
          <w:p w14:paraId="7023B97B" w14:textId="1CBE0528" w:rsidR="004252D1" w:rsidRDefault="00A11E2A" w:rsidP="004521C1">
            <w:pPr>
              <w:pStyle w:val="EarlierRepubEntries"/>
            </w:pPr>
            <w:hyperlink r:id="rId792" w:tooltip="Statute Law Amendment Act 2005" w:history="1">
              <w:r w:rsidRPr="00A11E2A">
                <w:rPr>
                  <w:rStyle w:val="charCitHyperlinkAbbrev"/>
                </w:rPr>
                <w:t>A2005</w:t>
              </w:r>
              <w:r w:rsidRPr="00A11E2A">
                <w:rPr>
                  <w:rStyle w:val="charCitHyperlinkAbbrev"/>
                </w:rPr>
                <w:noBreakHyphen/>
                <w:t>20</w:t>
              </w:r>
            </w:hyperlink>
          </w:p>
        </w:tc>
        <w:tc>
          <w:tcPr>
            <w:tcW w:w="2350" w:type="dxa"/>
            <w:tcBorders>
              <w:top w:val="nil"/>
              <w:left w:val="nil"/>
              <w:bottom w:val="nil"/>
              <w:right w:val="nil"/>
            </w:tcBorders>
          </w:tcPr>
          <w:p w14:paraId="258F8698" w14:textId="77777777" w:rsidR="004252D1" w:rsidRDefault="004252D1" w:rsidP="004521C1">
            <w:pPr>
              <w:pStyle w:val="EarlierRepubEntries"/>
            </w:pPr>
            <w:r>
              <w:t>2 November 2005</w:t>
            </w:r>
          </w:p>
        </w:tc>
      </w:tr>
      <w:tr w:rsidR="004252D1" w14:paraId="0F8CC091" w14:textId="77777777" w:rsidTr="004521C1">
        <w:tc>
          <w:tcPr>
            <w:tcW w:w="1930" w:type="dxa"/>
            <w:tcBorders>
              <w:top w:val="nil"/>
              <w:left w:val="nil"/>
              <w:bottom w:val="nil"/>
              <w:right w:val="nil"/>
            </w:tcBorders>
          </w:tcPr>
          <w:p w14:paraId="2926C1F1" w14:textId="77777777" w:rsidR="004252D1" w:rsidRDefault="004252D1" w:rsidP="004521C1">
            <w:pPr>
              <w:pStyle w:val="EarlierRepubEntries"/>
            </w:pPr>
            <w:r>
              <w:t>14</w:t>
            </w:r>
          </w:p>
        </w:tc>
        <w:tc>
          <w:tcPr>
            <w:tcW w:w="2350" w:type="dxa"/>
            <w:tcBorders>
              <w:top w:val="nil"/>
              <w:left w:val="nil"/>
              <w:bottom w:val="nil"/>
              <w:right w:val="nil"/>
            </w:tcBorders>
          </w:tcPr>
          <w:p w14:paraId="4EEAFAEA" w14:textId="510F0864" w:rsidR="004252D1" w:rsidRDefault="00A11E2A" w:rsidP="004521C1">
            <w:pPr>
              <w:pStyle w:val="EarlierRepubEntries"/>
            </w:pPr>
            <w:hyperlink r:id="rId793" w:tooltip="Justice and Community Safety Legislation Amendment Act 2005 (No 4)" w:history="1">
              <w:r w:rsidRPr="00A11E2A">
                <w:rPr>
                  <w:rStyle w:val="charCitHyperlinkAbbrev"/>
                </w:rPr>
                <w:t>A2005</w:t>
              </w:r>
              <w:r w:rsidRPr="00A11E2A">
                <w:rPr>
                  <w:rStyle w:val="charCitHyperlinkAbbrev"/>
                </w:rPr>
                <w:noBreakHyphen/>
                <w:t>60</w:t>
              </w:r>
            </w:hyperlink>
          </w:p>
        </w:tc>
        <w:tc>
          <w:tcPr>
            <w:tcW w:w="2350" w:type="dxa"/>
            <w:tcBorders>
              <w:top w:val="nil"/>
              <w:left w:val="nil"/>
              <w:bottom w:val="nil"/>
              <w:right w:val="nil"/>
            </w:tcBorders>
          </w:tcPr>
          <w:p w14:paraId="27A8BDF9" w14:textId="77777777" w:rsidR="004252D1" w:rsidRDefault="004252D1" w:rsidP="004521C1">
            <w:pPr>
              <w:pStyle w:val="EarlierRepubEntries"/>
            </w:pPr>
            <w:r>
              <w:t>22 December 2005</w:t>
            </w:r>
          </w:p>
        </w:tc>
      </w:tr>
      <w:tr w:rsidR="004252D1" w14:paraId="31BE11A6" w14:textId="77777777" w:rsidTr="004521C1">
        <w:tc>
          <w:tcPr>
            <w:tcW w:w="1930" w:type="dxa"/>
            <w:tcBorders>
              <w:top w:val="nil"/>
              <w:left w:val="nil"/>
              <w:bottom w:val="nil"/>
              <w:right w:val="nil"/>
            </w:tcBorders>
          </w:tcPr>
          <w:p w14:paraId="25C43C9D" w14:textId="77777777" w:rsidR="004252D1" w:rsidRDefault="004252D1" w:rsidP="004521C1">
            <w:pPr>
              <w:pStyle w:val="EarlierRepubEntries"/>
            </w:pPr>
            <w:r>
              <w:t>15</w:t>
            </w:r>
          </w:p>
        </w:tc>
        <w:tc>
          <w:tcPr>
            <w:tcW w:w="2350" w:type="dxa"/>
            <w:tcBorders>
              <w:top w:val="nil"/>
              <w:left w:val="nil"/>
              <w:bottom w:val="nil"/>
              <w:right w:val="nil"/>
            </w:tcBorders>
          </w:tcPr>
          <w:p w14:paraId="745626E1" w14:textId="4F246134" w:rsidR="004252D1" w:rsidRDefault="00A11E2A" w:rsidP="004521C1">
            <w:pPr>
              <w:pStyle w:val="EarlierRepubEntries"/>
            </w:pPr>
            <w:hyperlink r:id="rId794" w:tooltip="Justice and Community Safety Legislation Amendment Act 2005 (No 4)" w:history="1">
              <w:r w:rsidRPr="00A11E2A">
                <w:rPr>
                  <w:rStyle w:val="charCitHyperlinkAbbrev"/>
                </w:rPr>
                <w:t>A2005</w:t>
              </w:r>
              <w:r w:rsidRPr="00A11E2A">
                <w:rPr>
                  <w:rStyle w:val="charCitHyperlinkAbbrev"/>
                </w:rPr>
                <w:noBreakHyphen/>
                <w:t>60</w:t>
              </w:r>
            </w:hyperlink>
          </w:p>
        </w:tc>
        <w:tc>
          <w:tcPr>
            <w:tcW w:w="2350" w:type="dxa"/>
            <w:tcBorders>
              <w:top w:val="nil"/>
              <w:left w:val="nil"/>
              <w:bottom w:val="nil"/>
              <w:right w:val="nil"/>
            </w:tcBorders>
          </w:tcPr>
          <w:p w14:paraId="281E6965" w14:textId="77777777" w:rsidR="004252D1" w:rsidRDefault="004252D1" w:rsidP="004521C1">
            <w:pPr>
              <w:pStyle w:val="EarlierRepubEntries"/>
            </w:pPr>
            <w:r>
              <w:t>23 December 2006</w:t>
            </w:r>
          </w:p>
        </w:tc>
      </w:tr>
      <w:tr w:rsidR="004252D1" w14:paraId="73D90C80" w14:textId="77777777" w:rsidTr="004521C1">
        <w:tc>
          <w:tcPr>
            <w:tcW w:w="1930" w:type="dxa"/>
            <w:tcBorders>
              <w:top w:val="nil"/>
              <w:left w:val="nil"/>
              <w:bottom w:val="nil"/>
              <w:right w:val="nil"/>
            </w:tcBorders>
          </w:tcPr>
          <w:p w14:paraId="63B7CB7E" w14:textId="77777777" w:rsidR="004252D1" w:rsidRDefault="004252D1" w:rsidP="004521C1">
            <w:pPr>
              <w:pStyle w:val="EarlierRepubEntries"/>
            </w:pPr>
            <w:r>
              <w:t>16</w:t>
            </w:r>
          </w:p>
        </w:tc>
        <w:tc>
          <w:tcPr>
            <w:tcW w:w="2350" w:type="dxa"/>
            <w:tcBorders>
              <w:top w:val="nil"/>
              <w:left w:val="nil"/>
              <w:bottom w:val="nil"/>
              <w:right w:val="nil"/>
            </w:tcBorders>
          </w:tcPr>
          <w:p w14:paraId="1D0697D6" w14:textId="5E61A94C" w:rsidR="004252D1" w:rsidRDefault="00A11E2A" w:rsidP="004521C1">
            <w:pPr>
              <w:pStyle w:val="EarlierRepubEntries"/>
            </w:pPr>
            <w:hyperlink r:id="rId795" w:tooltip="Statute Law Amendment Act 2007 (No 3)" w:history="1">
              <w:r w:rsidRPr="00A11E2A">
                <w:rPr>
                  <w:rStyle w:val="charCitHyperlinkAbbrev"/>
                </w:rPr>
                <w:t>A2007</w:t>
              </w:r>
              <w:r w:rsidRPr="00A11E2A">
                <w:rPr>
                  <w:rStyle w:val="charCitHyperlinkAbbrev"/>
                </w:rPr>
                <w:noBreakHyphen/>
                <w:t>39</w:t>
              </w:r>
            </w:hyperlink>
          </w:p>
        </w:tc>
        <w:tc>
          <w:tcPr>
            <w:tcW w:w="2350" w:type="dxa"/>
            <w:tcBorders>
              <w:top w:val="nil"/>
              <w:left w:val="nil"/>
              <w:bottom w:val="nil"/>
              <w:right w:val="nil"/>
            </w:tcBorders>
          </w:tcPr>
          <w:p w14:paraId="20FBB846" w14:textId="77777777" w:rsidR="004252D1" w:rsidRDefault="004252D1" w:rsidP="004521C1">
            <w:pPr>
              <w:pStyle w:val="EarlierRepubEntries"/>
            </w:pPr>
            <w:r>
              <w:t>27 December 2007</w:t>
            </w:r>
          </w:p>
        </w:tc>
      </w:tr>
      <w:tr w:rsidR="004252D1" w14:paraId="72CF2198" w14:textId="77777777" w:rsidTr="004521C1">
        <w:tc>
          <w:tcPr>
            <w:tcW w:w="1930" w:type="dxa"/>
            <w:tcBorders>
              <w:top w:val="nil"/>
              <w:left w:val="nil"/>
              <w:bottom w:val="nil"/>
              <w:right w:val="nil"/>
            </w:tcBorders>
          </w:tcPr>
          <w:p w14:paraId="68C177BE" w14:textId="77777777" w:rsidR="004252D1" w:rsidRDefault="004252D1" w:rsidP="004521C1">
            <w:pPr>
              <w:pStyle w:val="EarlierRepubEntries"/>
            </w:pPr>
            <w:r>
              <w:t>17</w:t>
            </w:r>
          </w:p>
        </w:tc>
        <w:tc>
          <w:tcPr>
            <w:tcW w:w="2350" w:type="dxa"/>
            <w:tcBorders>
              <w:top w:val="nil"/>
              <w:left w:val="nil"/>
              <w:bottom w:val="nil"/>
              <w:right w:val="nil"/>
            </w:tcBorders>
          </w:tcPr>
          <w:p w14:paraId="611BADEE" w14:textId="586F9BCF" w:rsidR="004252D1" w:rsidRDefault="00A11E2A" w:rsidP="004521C1">
            <w:pPr>
              <w:pStyle w:val="EarlierRepubEntries"/>
            </w:pPr>
            <w:hyperlink r:id="rId796" w:tooltip="Justice and Community Safety Legislation Amendment Act 2008" w:history="1">
              <w:r w:rsidRPr="00A11E2A">
                <w:rPr>
                  <w:rStyle w:val="charCitHyperlinkAbbrev"/>
                </w:rPr>
                <w:t>A2008</w:t>
              </w:r>
              <w:r w:rsidRPr="00A11E2A">
                <w:rPr>
                  <w:rStyle w:val="charCitHyperlinkAbbrev"/>
                </w:rPr>
                <w:noBreakHyphen/>
                <w:t>7</w:t>
              </w:r>
            </w:hyperlink>
          </w:p>
        </w:tc>
        <w:tc>
          <w:tcPr>
            <w:tcW w:w="2350" w:type="dxa"/>
            <w:tcBorders>
              <w:top w:val="nil"/>
              <w:left w:val="nil"/>
              <w:bottom w:val="nil"/>
              <w:right w:val="nil"/>
            </w:tcBorders>
          </w:tcPr>
          <w:p w14:paraId="7DEC719A" w14:textId="77777777" w:rsidR="004252D1" w:rsidRDefault="004252D1" w:rsidP="004521C1">
            <w:pPr>
              <w:pStyle w:val="EarlierRepubEntries"/>
            </w:pPr>
            <w:r>
              <w:t>7 May 2008</w:t>
            </w:r>
          </w:p>
        </w:tc>
      </w:tr>
      <w:tr w:rsidR="004252D1" w14:paraId="12DC6F08" w14:textId="77777777" w:rsidTr="004521C1">
        <w:tc>
          <w:tcPr>
            <w:tcW w:w="1930" w:type="dxa"/>
            <w:tcBorders>
              <w:top w:val="nil"/>
              <w:left w:val="nil"/>
              <w:bottom w:val="nil"/>
              <w:right w:val="nil"/>
            </w:tcBorders>
          </w:tcPr>
          <w:p w14:paraId="0F48BFC7" w14:textId="77777777" w:rsidR="004252D1" w:rsidRDefault="004252D1" w:rsidP="004521C1">
            <w:pPr>
              <w:pStyle w:val="EarlierRepubEntries"/>
            </w:pPr>
            <w:r>
              <w:t>18</w:t>
            </w:r>
          </w:p>
        </w:tc>
        <w:tc>
          <w:tcPr>
            <w:tcW w:w="2350" w:type="dxa"/>
            <w:tcBorders>
              <w:top w:val="nil"/>
              <w:left w:val="nil"/>
              <w:bottom w:val="nil"/>
              <w:right w:val="nil"/>
            </w:tcBorders>
          </w:tcPr>
          <w:p w14:paraId="74F1FCFF" w14:textId="78FF7218" w:rsidR="004252D1" w:rsidRDefault="00A11E2A" w:rsidP="004521C1">
            <w:pPr>
              <w:pStyle w:val="EarlierRepubEntries"/>
            </w:pPr>
            <w:hyperlink r:id="rId797" w:tooltip="Firearms Amendment Act 2008" w:history="1">
              <w:r w:rsidRPr="00A11E2A">
                <w:rPr>
                  <w:rStyle w:val="charCitHyperlinkAbbrev"/>
                </w:rPr>
                <w:t>A2008</w:t>
              </w:r>
              <w:r w:rsidRPr="00A11E2A">
                <w:rPr>
                  <w:rStyle w:val="charCitHyperlinkAbbrev"/>
                </w:rPr>
                <w:noBreakHyphen/>
                <w:t>25</w:t>
              </w:r>
            </w:hyperlink>
          </w:p>
        </w:tc>
        <w:tc>
          <w:tcPr>
            <w:tcW w:w="2350" w:type="dxa"/>
            <w:tcBorders>
              <w:top w:val="nil"/>
              <w:left w:val="nil"/>
              <w:bottom w:val="nil"/>
              <w:right w:val="nil"/>
            </w:tcBorders>
          </w:tcPr>
          <w:p w14:paraId="0283BC53" w14:textId="77777777" w:rsidR="004252D1" w:rsidRDefault="004252D1" w:rsidP="004521C1">
            <w:pPr>
              <w:pStyle w:val="EarlierRepubEntries"/>
            </w:pPr>
            <w:r>
              <w:t>15 January 2009</w:t>
            </w:r>
          </w:p>
        </w:tc>
      </w:tr>
      <w:tr w:rsidR="004252D1" w14:paraId="1D3F79A0" w14:textId="77777777" w:rsidTr="004521C1">
        <w:tc>
          <w:tcPr>
            <w:tcW w:w="1930" w:type="dxa"/>
            <w:tcBorders>
              <w:top w:val="nil"/>
              <w:left w:val="nil"/>
              <w:bottom w:val="nil"/>
              <w:right w:val="nil"/>
            </w:tcBorders>
          </w:tcPr>
          <w:p w14:paraId="2D9C4633" w14:textId="77777777" w:rsidR="004252D1" w:rsidRDefault="004252D1" w:rsidP="004521C1">
            <w:pPr>
              <w:pStyle w:val="EarlierRepubEntries"/>
            </w:pPr>
            <w:r>
              <w:lastRenderedPageBreak/>
              <w:t>19</w:t>
            </w:r>
          </w:p>
        </w:tc>
        <w:tc>
          <w:tcPr>
            <w:tcW w:w="2350" w:type="dxa"/>
            <w:tcBorders>
              <w:top w:val="nil"/>
              <w:left w:val="nil"/>
              <w:bottom w:val="nil"/>
              <w:right w:val="nil"/>
            </w:tcBorders>
          </w:tcPr>
          <w:p w14:paraId="5F3DD729" w14:textId="08E45321" w:rsidR="004252D1" w:rsidRDefault="00A11E2A" w:rsidP="004521C1">
            <w:pPr>
              <w:pStyle w:val="EarlierRepubEntries"/>
            </w:pPr>
            <w:hyperlink r:id="rId798" w:tooltip="Justice and Community Safety Legislation Amendment Act 2009 (No 3)" w:history="1">
              <w:r w:rsidRPr="00A11E2A">
                <w:rPr>
                  <w:rStyle w:val="charCitHyperlinkAbbrev"/>
                </w:rPr>
                <w:t>A2009</w:t>
              </w:r>
              <w:r w:rsidRPr="00A11E2A">
                <w:rPr>
                  <w:rStyle w:val="charCitHyperlinkAbbrev"/>
                </w:rPr>
                <w:noBreakHyphen/>
                <w:t>44</w:t>
              </w:r>
            </w:hyperlink>
          </w:p>
        </w:tc>
        <w:tc>
          <w:tcPr>
            <w:tcW w:w="2350" w:type="dxa"/>
            <w:tcBorders>
              <w:top w:val="nil"/>
              <w:left w:val="nil"/>
              <w:bottom w:val="nil"/>
              <w:right w:val="nil"/>
            </w:tcBorders>
          </w:tcPr>
          <w:p w14:paraId="6274286B" w14:textId="77777777" w:rsidR="004252D1" w:rsidRDefault="004252D1" w:rsidP="004521C1">
            <w:pPr>
              <w:pStyle w:val="EarlierRepubEntries"/>
            </w:pPr>
            <w:r>
              <w:t>22 December 2009</w:t>
            </w:r>
          </w:p>
        </w:tc>
      </w:tr>
      <w:tr w:rsidR="004252D1" w14:paraId="6DD111B7" w14:textId="77777777" w:rsidTr="004521C1">
        <w:tc>
          <w:tcPr>
            <w:tcW w:w="1930" w:type="dxa"/>
            <w:tcBorders>
              <w:top w:val="nil"/>
              <w:left w:val="nil"/>
              <w:bottom w:val="nil"/>
              <w:right w:val="nil"/>
            </w:tcBorders>
          </w:tcPr>
          <w:p w14:paraId="2729A00E" w14:textId="77777777" w:rsidR="004252D1" w:rsidRDefault="004252D1" w:rsidP="004521C1">
            <w:pPr>
              <w:pStyle w:val="EarlierRepubEntries"/>
            </w:pPr>
            <w:r>
              <w:t>20</w:t>
            </w:r>
          </w:p>
        </w:tc>
        <w:tc>
          <w:tcPr>
            <w:tcW w:w="2350" w:type="dxa"/>
            <w:tcBorders>
              <w:top w:val="nil"/>
              <w:left w:val="nil"/>
              <w:bottom w:val="nil"/>
              <w:right w:val="nil"/>
            </w:tcBorders>
          </w:tcPr>
          <w:p w14:paraId="02EE0405" w14:textId="073312AF" w:rsidR="004252D1" w:rsidRDefault="00A11E2A" w:rsidP="004521C1">
            <w:pPr>
              <w:pStyle w:val="EarlierRepubEntries"/>
            </w:pPr>
            <w:hyperlink r:id="rId799" w:tooltip="Justice and Community Safety Legislation Amendment Act 2010 (No 3)" w:history="1">
              <w:r w:rsidRPr="00A11E2A">
                <w:rPr>
                  <w:rStyle w:val="charCitHyperlinkAbbrev"/>
                </w:rPr>
                <w:t>A2010</w:t>
              </w:r>
              <w:r w:rsidRPr="00A11E2A">
                <w:rPr>
                  <w:rStyle w:val="charCitHyperlinkAbbrev"/>
                </w:rPr>
                <w:noBreakHyphen/>
                <w:t>40</w:t>
              </w:r>
            </w:hyperlink>
          </w:p>
        </w:tc>
        <w:tc>
          <w:tcPr>
            <w:tcW w:w="2350" w:type="dxa"/>
            <w:tcBorders>
              <w:top w:val="nil"/>
              <w:left w:val="nil"/>
              <w:bottom w:val="nil"/>
              <w:right w:val="nil"/>
            </w:tcBorders>
          </w:tcPr>
          <w:p w14:paraId="001CD982" w14:textId="77777777" w:rsidR="004252D1" w:rsidRDefault="004252D1" w:rsidP="004521C1">
            <w:pPr>
              <w:pStyle w:val="EarlierRepubEntries"/>
            </w:pPr>
            <w:r>
              <w:t>6 October 2010</w:t>
            </w:r>
          </w:p>
        </w:tc>
      </w:tr>
      <w:tr w:rsidR="00145CE2" w14:paraId="44BA2080" w14:textId="77777777" w:rsidTr="00DB75F3">
        <w:tc>
          <w:tcPr>
            <w:tcW w:w="1930" w:type="dxa"/>
            <w:tcBorders>
              <w:top w:val="nil"/>
              <w:left w:val="nil"/>
              <w:bottom w:val="nil"/>
              <w:right w:val="nil"/>
            </w:tcBorders>
          </w:tcPr>
          <w:p w14:paraId="08A180E1" w14:textId="77777777" w:rsidR="00145CE2" w:rsidRDefault="00145CE2" w:rsidP="00DB75F3">
            <w:pPr>
              <w:pStyle w:val="EarlierRepubEntries"/>
            </w:pPr>
            <w:r>
              <w:t>21 (RI) ††</w:t>
            </w:r>
          </w:p>
        </w:tc>
        <w:tc>
          <w:tcPr>
            <w:tcW w:w="2350" w:type="dxa"/>
            <w:tcBorders>
              <w:top w:val="nil"/>
              <w:left w:val="nil"/>
              <w:bottom w:val="nil"/>
              <w:right w:val="nil"/>
            </w:tcBorders>
          </w:tcPr>
          <w:p w14:paraId="36D9F482" w14:textId="094DF931" w:rsidR="00145CE2" w:rsidRDefault="00145CE2" w:rsidP="00DB75F3">
            <w:pPr>
              <w:pStyle w:val="EarlierRepubEntries"/>
            </w:pPr>
            <w:hyperlink r:id="rId800" w:tooltip="Fair Trading (Australian Consumer Law) Amendment Act 2010" w:history="1">
              <w:r w:rsidRPr="00A11E2A">
                <w:rPr>
                  <w:rStyle w:val="charCitHyperlinkAbbrev"/>
                </w:rPr>
                <w:t>A2010</w:t>
              </w:r>
              <w:r w:rsidRPr="00A11E2A">
                <w:rPr>
                  <w:rStyle w:val="charCitHyperlinkAbbrev"/>
                </w:rPr>
                <w:noBreakHyphen/>
                <w:t>54</w:t>
              </w:r>
            </w:hyperlink>
          </w:p>
        </w:tc>
        <w:tc>
          <w:tcPr>
            <w:tcW w:w="2350" w:type="dxa"/>
            <w:tcBorders>
              <w:top w:val="nil"/>
              <w:left w:val="nil"/>
              <w:bottom w:val="nil"/>
              <w:right w:val="nil"/>
            </w:tcBorders>
          </w:tcPr>
          <w:p w14:paraId="6285DE9D" w14:textId="77777777" w:rsidR="00145CE2" w:rsidRDefault="00145CE2" w:rsidP="00DB75F3">
            <w:pPr>
              <w:pStyle w:val="EarlierRepubEntries"/>
            </w:pPr>
            <w:r>
              <w:t>15 July 2013</w:t>
            </w:r>
          </w:p>
        </w:tc>
      </w:tr>
      <w:tr w:rsidR="00145CE2" w14:paraId="3BD7C3EB" w14:textId="77777777" w:rsidTr="00DB75F3">
        <w:tc>
          <w:tcPr>
            <w:tcW w:w="1930" w:type="dxa"/>
            <w:tcBorders>
              <w:top w:val="nil"/>
              <w:left w:val="nil"/>
              <w:bottom w:val="nil"/>
              <w:right w:val="nil"/>
            </w:tcBorders>
          </w:tcPr>
          <w:p w14:paraId="337DA4D2" w14:textId="77777777" w:rsidR="00145CE2" w:rsidRDefault="00145CE2" w:rsidP="00DB75F3">
            <w:pPr>
              <w:pStyle w:val="EarlierRepubEntries"/>
            </w:pPr>
            <w:r>
              <w:t>22 (RI) ††</w:t>
            </w:r>
          </w:p>
        </w:tc>
        <w:tc>
          <w:tcPr>
            <w:tcW w:w="2350" w:type="dxa"/>
            <w:tcBorders>
              <w:top w:val="nil"/>
              <w:left w:val="nil"/>
              <w:bottom w:val="nil"/>
              <w:right w:val="nil"/>
            </w:tcBorders>
          </w:tcPr>
          <w:p w14:paraId="7628C95A" w14:textId="1017C097" w:rsidR="00145CE2" w:rsidRDefault="00145CE2" w:rsidP="00DB75F3">
            <w:pPr>
              <w:pStyle w:val="EarlierRepubEntries"/>
            </w:pPr>
            <w:hyperlink r:id="rId801" w:tooltip="Fair Trading (Australian Consumer Law) Amendment Act 2010" w:history="1">
              <w:r w:rsidRPr="00A11E2A">
                <w:rPr>
                  <w:rStyle w:val="charCitHyperlinkAbbrev"/>
                </w:rPr>
                <w:t>A2010</w:t>
              </w:r>
              <w:r w:rsidRPr="00A11E2A">
                <w:rPr>
                  <w:rStyle w:val="charCitHyperlinkAbbrev"/>
                </w:rPr>
                <w:noBreakHyphen/>
                <w:t>54</w:t>
              </w:r>
            </w:hyperlink>
          </w:p>
        </w:tc>
        <w:tc>
          <w:tcPr>
            <w:tcW w:w="2350" w:type="dxa"/>
            <w:tcBorders>
              <w:top w:val="nil"/>
              <w:left w:val="nil"/>
              <w:bottom w:val="nil"/>
              <w:right w:val="nil"/>
            </w:tcBorders>
          </w:tcPr>
          <w:p w14:paraId="15C18353" w14:textId="77777777" w:rsidR="00145CE2" w:rsidRDefault="00145CE2" w:rsidP="00DB75F3">
            <w:pPr>
              <w:pStyle w:val="EarlierRepubEntries"/>
            </w:pPr>
            <w:r>
              <w:t>15 July 2013</w:t>
            </w:r>
          </w:p>
        </w:tc>
      </w:tr>
      <w:tr w:rsidR="00145CE2" w14:paraId="3A12C4E5" w14:textId="77777777" w:rsidTr="00DB75F3">
        <w:tc>
          <w:tcPr>
            <w:tcW w:w="1930" w:type="dxa"/>
            <w:tcBorders>
              <w:top w:val="nil"/>
              <w:left w:val="nil"/>
              <w:bottom w:val="nil"/>
              <w:right w:val="nil"/>
            </w:tcBorders>
          </w:tcPr>
          <w:p w14:paraId="5F83F41F" w14:textId="77777777" w:rsidR="00145CE2" w:rsidRDefault="00145CE2" w:rsidP="00DB75F3">
            <w:pPr>
              <w:pStyle w:val="EarlierRepubEntries"/>
            </w:pPr>
            <w:r>
              <w:t>23 (RI) ††</w:t>
            </w:r>
          </w:p>
        </w:tc>
        <w:tc>
          <w:tcPr>
            <w:tcW w:w="2350" w:type="dxa"/>
            <w:tcBorders>
              <w:top w:val="nil"/>
              <w:left w:val="nil"/>
              <w:bottom w:val="nil"/>
              <w:right w:val="nil"/>
            </w:tcBorders>
          </w:tcPr>
          <w:p w14:paraId="64393CB9" w14:textId="221A438D" w:rsidR="00145CE2" w:rsidRDefault="00145CE2" w:rsidP="00DB75F3">
            <w:pPr>
              <w:pStyle w:val="EarlierRepubEntries"/>
            </w:pPr>
            <w:hyperlink r:id="rId802" w:tooltip="Fair Trading (Australian Consumer Law) Amendment Act 2010" w:history="1">
              <w:r w:rsidRPr="00A11E2A">
                <w:rPr>
                  <w:rStyle w:val="charCitHyperlinkAbbrev"/>
                </w:rPr>
                <w:t>A2010</w:t>
              </w:r>
              <w:r w:rsidRPr="00A11E2A">
                <w:rPr>
                  <w:rStyle w:val="charCitHyperlinkAbbrev"/>
                </w:rPr>
                <w:noBreakHyphen/>
                <w:t>54</w:t>
              </w:r>
            </w:hyperlink>
          </w:p>
        </w:tc>
        <w:tc>
          <w:tcPr>
            <w:tcW w:w="2350" w:type="dxa"/>
            <w:tcBorders>
              <w:top w:val="nil"/>
              <w:left w:val="nil"/>
              <w:bottom w:val="nil"/>
              <w:right w:val="nil"/>
            </w:tcBorders>
          </w:tcPr>
          <w:p w14:paraId="02DB81E4" w14:textId="77777777" w:rsidR="00145CE2" w:rsidRDefault="00145CE2" w:rsidP="00DB75F3">
            <w:pPr>
              <w:pStyle w:val="EarlierRepubEntries"/>
            </w:pPr>
            <w:r>
              <w:t>15 July 2013</w:t>
            </w:r>
          </w:p>
        </w:tc>
      </w:tr>
      <w:tr w:rsidR="00145CE2" w14:paraId="0298470C" w14:textId="77777777" w:rsidTr="00DB75F3">
        <w:tc>
          <w:tcPr>
            <w:tcW w:w="1930" w:type="dxa"/>
            <w:tcBorders>
              <w:top w:val="nil"/>
              <w:left w:val="nil"/>
              <w:bottom w:val="nil"/>
              <w:right w:val="nil"/>
            </w:tcBorders>
          </w:tcPr>
          <w:p w14:paraId="7D186074" w14:textId="77777777" w:rsidR="00145CE2" w:rsidRDefault="00145CE2" w:rsidP="00DB75F3">
            <w:pPr>
              <w:pStyle w:val="EarlierRepubEntries"/>
            </w:pPr>
            <w:r>
              <w:t>24 (RI) ††</w:t>
            </w:r>
          </w:p>
        </w:tc>
        <w:tc>
          <w:tcPr>
            <w:tcW w:w="2350" w:type="dxa"/>
            <w:tcBorders>
              <w:top w:val="nil"/>
              <w:left w:val="nil"/>
              <w:bottom w:val="nil"/>
              <w:right w:val="nil"/>
            </w:tcBorders>
          </w:tcPr>
          <w:p w14:paraId="2B393C20" w14:textId="260D2086" w:rsidR="00145CE2" w:rsidRDefault="00145CE2" w:rsidP="00DB75F3">
            <w:pPr>
              <w:pStyle w:val="EarlierRepubEntries"/>
            </w:pPr>
            <w:hyperlink r:id="rId803" w:tooltip="Administrative (One ACT Public Service Miscellaneous Amendments) Act 2011" w:history="1">
              <w:r w:rsidRPr="00A11E2A">
                <w:rPr>
                  <w:rStyle w:val="charCitHyperlinkAbbrev"/>
                </w:rPr>
                <w:t>A2011</w:t>
              </w:r>
              <w:r w:rsidRPr="00A11E2A">
                <w:rPr>
                  <w:rStyle w:val="charCitHyperlinkAbbrev"/>
                </w:rPr>
                <w:noBreakHyphen/>
                <w:t>22</w:t>
              </w:r>
            </w:hyperlink>
          </w:p>
        </w:tc>
        <w:tc>
          <w:tcPr>
            <w:tcW w:w="2350" w:type="dxa"/>
            <w:tcBorders>
              <w:top w:val="nil"/>
              <w:left w:val="nil"/>
              <w:bottom w:val="nil"/>
              <w:right w:val="nil"/>
            </w:tcBorders>
          </w:tcPr>
          <w:p w14:paraId="4DC46660" w14:textId="77777777" w:rsidR="00145CE2" w:rsidRDefault="00145CE2" w:rsidP="00DB75F3">
            <w:pPr>
              <w:pStyle w:val="EarlierRepubEntries"/>
            </w:pPr>
            <w:r>
              <w:t>15 July 2013</w:t>
            </w:r>
          </w:p>
        </w:tc>
      </w:tr>
      <w:tr w:rsidR="00145CE2" w14:paraId="1DC22E52" w14:textId="77777777" w:rsidTr="00DB75F3">
        <w:tc>
          <w:tcPr>
            <w:tcW w:w="1930" w:type="dxa"/>
            <w:tcBorders>
              <w:top w:val="nil"/>
              <w:left w:val="nil"/>
              <w:bottom w:val="nil"/>
              <w:right w:val="nil"/>
            </w:tcBorders>
          </w:tcPr>
          <w:p w14:paraId="26EA467E" w14:textId="77777777" w:rsidR="00145CE2" w:rsidRDefault="00145CE2" w:rsidP="00DB75F3">
            <w:pPr>
              <w:pStyle w:val="EarlierRepubEntries"/>
            </w:pPr>
            <w:r>
              <w:t>25 (RI) ††</w:t>
            </w:r>
          </w:p>
        </w:tc>
        <w:tc>
          <w:tcPr>
            <w:tcW w:w="2350" w:type="dxa"/>
            <w:tcBorders>
              <w:top w:val="nil"/>
              <w:left w:val="nil"/>
              <w:bottom w:val="nil"/>
              <w:right w:val="nil"/>
            </w:tcBorders>
          </w:tcPr>
          <w:p w14:paraId="049F0CEC" w14:textId="49062540" w:rsidR="00145CE2" w:rsidRDefault="00145CE2" w:rsidP="00DB75F3">
            <w:pPr>
              <w:pStyle w:val="EarlierRepubEntries"/>
            </w:pPr>
            <w:hyperlink r:id="rId804" w:tooltip="Administrative (One ACT Public Service Miscellaneous Amendments) Act 2011" w:history="1">
              <w:r w:rsidRPr="00A11E2A">
                <w:rPr>
                  <w:rStyle w:val="charCitHyperlinkAbbrev"/>
                </w:rPr>
                <w:t>A2011</w:t>
              </w:r>
              <w:r w:rsidRPr="00A11E2A">
                <w:rPr>
                  <w:rStyle w:val="charCitHyperlinkAbbrev"/>
                </w:rPr>
                <w:noBreakHyphen/>
                <w:t>22</w:t>
              </w:r>
            </w:hyperlink>
          </w:p>
        </w:tc>
        <w:tc>
          <w:tcPr>
            <w:tcW w:w="2350" w:type="dxa"/>
            <w:tcBorders>
              <w:top w:val="nil"/>
              <w:left w:val="nil"/>
              <w:bottom w:val="nil"/>
              <w:right w:val="nil"/>
            </w:tcBorders>
          </w:tcPr>
          <w:p w14:paraId="64BF663D" w14:textId="77777777" w:rsidR="00145CE2" w:rsidRDefault="00145CE2" w:rsidP="00DB75F3">
            <w:pPr>
              <w:pStyle w:val="EarlierRepubEntries"/>
            </w:pPr>
            <w:r>
              <w:t>15 July 2013</w:t>
            </w:r>
          </w:p>
        </w:tc>
      </w:tr>
      <w:tr w:rsidR="00145CE2" w14:paraId="5A5569B2" w14:textId="77777777" w:rsidTr="00DB75F3">
        <w:tc>
          <w:tcPr>
            <w:tcW w:w="1930" w:type="dxa"/>
            <w:tcBorders>
              <w:top w:val="nil"/>
              <w:left w:val="nil"/>
              <w:bottom w:val="nil"/>
              <w:right w:val="nil"/>
            </w:tcBorders>
          </w:tcPr>
          <w:p w14:paraId="3D77B271" w14:textId="77777777" w:rsidR="00145CE2" w:rsidRDefault="00145CE2" w:rsidP="00DB75F3">
            <w:pPr>
              <w:pStyle w:val="EarlierRepubEntries"/>
            </w:pPr>
            <w:r>
              <w:t>26 (RI) ††</w:t>
            </w:r>
          </w:p>
        </w:tc>
        <w:tc>
          <w:tcPr>
            <w:tcW w:w="2350" w:type="dxa"/>
            <w:tcBorders>
              <w:top w:val="nil"/>
              <w:left w:val="nil"/>
              <w:bottom w:val="nil"/>
              <w:right w:val="nil"/>
            </w:tcBorders>
          </w:tcPr>
          <w:p w14:paraId="34056ACC" w14:textId="3F32F446" w:rsidR="00145CE2" w:rsidRDefault="00145CE2" w:rsidP="00DB75F3">
            <w:pPr>
              <w:pStyle w:val="EarlierRepubEntries"/>
            </w:pPr>
            <w:hyperlink r:id="rId805" w:tooltip="Justice and Community Safety Legislation Amendment Act 2011 (No 3)" w:history="1">
              <w:r w:rsidRPr="00A11E2A">
                <w:rPr>
                  <w:rStyle w:val="charCitHyperlinkAbbrev"/>
                </w:rPr>
                <w:t>A2011</w:t>
              </w:r>
              <w:r w:rsidRPr="00A11E2A">
                <w:rPr>
                  <w:rStyle w:val="charCitHyperlinkAbbrev"/>
                </w:rPr>
                <w:noBreakHyphen/>
                <w:t>49</w:t>
              </w:r>
            </w:hyperlink>
          </w:p>
        </w:tc>
        <w:tc>
          <w:tcPr>
            <w:tcW w:w="2350" w:type="dxa"/>
            <w:tcBorders>
              <w:top w:val="nil"/>
              <w:left w:val="nil"/>
              <w:bottom w:val="nil"/>
              <w:right w:val="nil"/>
            </w:tcBorders>
          </w:tcPr>
          <w:p w14:paraId="4EDEF477" w14:textId="77777777" w:rsidR="00145CE2" w:rsidRDefault="00145CE2" w:rsidP="00DB75F3">
            <w:pPr>
              <w:pStyle w:val="EarlierRepubEntries"/>
            </w:pPr>
            <w:r>
              <w:t>15 July 2013</w:t>
            </w:r>
          </w:p>
        </w:tc>
      </w:tr>
      <w:tr w:rsidR="00145CE2" w14:paraId="21676FD5" w14:textId="77777777" w:rsidTr="00DB75F3">
        <w:tc>
          <w:tcPr>
            <w:tcW w:w="1930" w:type="dxa"/>
            <w:tcBorders>
              <w:top w:val="nil"/>
              <w:left w:val="nil"/>
              <w:bottom w:val="nil"/>
              <w:right w:val="nil"/>
            </w:tcBorders>
          </w:tcPr>
          <w:p w14:paraId="19C4C428" w14:textId="77777777" w:rsidR="00145CE2" w:rsidRDefault="00145CE2" w:rsidP="00DB75F3">
            <w:pPr>
              <w:pStyle w:val="EarlierRepubEntries"/>
            </w:pPr>
            <w:r>
              <w:t>27 (RI) ††</w:t>
            </w:r>
          </w:p>
        </w:tc>
        <w:tc>
          <w:tcPr>
            <w:tcW w:w="2350" w:type="dxa"/>
            <w:tcBorders>
              <w:top w:val="nil"/>
              <w:left w:val="nil"/>
              <w:bottom w:val="nil"/>
              <w:right w:val="nil"/>
            </w:tcBorders>
          </w:tcPr>
          <w:p w14:paraId="2CA5FAFD" w14:textId="2F8DBB2D" w:rsidR="00145CE2" w:rsidRDefault="00145CE2" w:rsidP="00DB75F3">
            <w:pPr>
              <w:pStyle w:val="EarlierRepubEntries"/>
            </w:pPr>
            <w:hyperlink r:id="rId806" w:tooltip="Justice and Community Safety Legislation Amendment Act 2011 (No 3)" w:history="1">
              <w:r w:rsidRPr="00A11E2A">
                <w:rPr>
                  <w:rStyle w:val="charCitHyperlinkAbbrev"/>
                </w:rPr>
                <w:t>A2011</w:t>
              </w:r>
              <w:r w:rsidRPr="00A11E2A">
                <w:rPr>
                  <w:rStyle w:val="charCitHyperlinkAbbrev"/>
                </w:rPr>
                <w:noBreakHyphen/>
                <w:t>49</w:t>
              </w:r>
            </w:hyperlink>
          </w:p>
        </w:tc>
        <w:tc>
          <w:tcPr>
            <w:tcW w:w="2350" w:type="dxa"/>
            <w:tcBorders>
              <w:top w:val="nil"/>
              <w:left w:val="nil"/>
              <w:bottom w:val="nil"/>
              <w:right w:val="nil"/>
            </w:tcBorders>
          </w:tcPr>
          <w:p w14:paraId="769A882F" w14:textId="77777777" w:rsidR="00145CE2" w:rsidRDefault="00145CE2" w:rsidP="00DB75F3">
            <w:pPr>
              <w:pStyle w:val="EarlierRepubEntries"/>
            </w:pPr>
            <w:r>
              <w:t>15 July 2013</w:t>
            </w:r>
          </w:p>
        </w:tc>
      </w:tr>
      <w:tr w:rsidR="00145CE2" w14:paraId="0BF099E5" w14:textId="77777777" w:rsidTr="00DB75F3">
        <w:tc>
          <w:tcPr>
            <w:tcW w:w="1930" w:type="dxa"/>
            <w:tcBorders>
              <w:top w:val="nil"/>
              <w:left w:val="nil"/>
              <w:bottom w:val="nil"/>
              <w:right w:val="nil"/>
            </w:tcBorders>
          </w:tcPr>
          <w:p w14:paraId="183A027E" w14:textId="77777777" w:rsidR="00145CE2" w:rsidRDefault="00145CE2" w:rsidP="00DB75F3">
            <w:pPr>
              <w:pStyle w:val="EarlierRepubEntries"/>
            </w:pPr>
            <w:r>
              <w:t>28 (RI) ††</w:t>
            </w:r>
          </w:p>
        </w:tc>
        <w:tc>
          <w:tcPr>
            <w:tcW w:w="2350" w:type="dxa"/>
            <w:tcBorders>
              <w:top w:val="nil"/>
              <w:left w:val="nil"/>
              <w:bottom w:val="nil"/>
              <w:right w:val="nil"/>
            </w:tcBorders>
          </w:tcPr>
          <w:p w14:paraId="047E5386" w14:textId="54C63464" w:rsidR="00145CE2" w:rsidRDefault="00145CE2" w:rsidP="00DB75F3">
            <w:pPr>
              <w:pStyle w:val="EarlierRepubEntries"/>
            </w:pPr>
            <w:hyperlink r:id="rId807" w:tooltip="Statute Law Amendment Act 2012" w:history="1">
              <w:r w:rsidRPr="00A11E2A">
                <w:rPr>
                  <w:rStyle w:val="charCitHyperlinkAbbrev"/>
                </w:rPr>
                <w:t>A2012</w:t>
              </w:r>
              <w:r w:rsidRPr="00A11E2A">
                <w:rPr>
                  <w:rStyle w:val="charCitHyperlinkAbbrev"/>
                </w:rPr>
                <w:noBreakHyphen/>
                <w:t>21</w:t>
              </w:r>
            </w:hyperlink>
          </w:p>
        </w:tc>
        <w:tc>
          <w:tcPr>
            <w:tcW w:w="2350" w:type="dxa"/>
            <w:tcBorders>
              <w:top w:val="nil"/>
              <w:left w:val="nil"/>
              <w:bottom w:val="nil"/>
              <w:right w:val="nil"/>
            </w:tcBorders>
          </w:tcPr>
          <w:p w14:paraId="7D56F48C" w14:textId="77777777" w:rsidR="00145CE2" w:rsidRDefault="00145CE2" w:rsidP="00DB75F3">
            <w:pPr>
              <w:pStyle w:val="EarlierRepubEntries"/>
            </w:pPr>
            <w:r>
              <w:t>15 July 2013</w:t>
            </w:r>
          </w:p>
        </w:tc>
      </w:tr>
      <w:tr w:rsidR="00145CE2" w14:paraId="57042EB4" w14:textId="77777777" w:rsidTr="00DB75F3">
        <w:tc>
          <w:tcPr>
            <w:tcW w:w="1930" w:type="dxa"/>
            <w:tcBorders>
              <w:top w:val="nil"/>
              <w:left w:val="nil"/>
              <w:bottom w:val="nil"/>
              <w:right w:val="nil"/>
            </w:tcBorders>
          </w:tcPr>
          <w:p w14:paraId="284CA38F" w14:textId="77777777" w:rsidR="00145CE2" w:rsidRDefault="00145CE2" w:rsidP="00DB75F3">
            <w:pPr>
              <w:pStyle w:val="EarlierRepubEntries"/>
            </w:pPr>
            <w:r>
              <w:t>29 (RI) ††</w:t>
            </w:r>
          </w:p>
        </w:tc>
        <w:tc>
          <w:tcPr>
            <w:tcW w:w="2350" w:type="dxa"/>
            <w:tcBorders>
              <w:top w:val="nil"/>
              <w:left w:val="nil"/>
              <w:bottom w:val="nil"/>
              <w:right w:val="nil"/>
            </w:tcBorders>
          </w:tcPr>
          <w:p w14:paraId="1F2B75B9" w14:textId="44C06343" w:rsidR="00145CE2" w:rsidRDefault="00145CE2" w:rsidP="00DB75F3">
            <w:pPr>
              <w:pStyle w:val="EarlierRepubEntries"/>
            </w:pPr>
            <w:hyperlink r:id="rId808" w:tooltip="Statute Law Amendment Act 2012" w:history="1">
              <w:r w:rsidRPr="00A11E2A">
                <w:rPr>
                  <w:rStyle w:val="charCitHyperlinkAbbrev"/>
                </w:rPr>
                <w:t>A2012</w:t>
              </w:r>
              <w:r w:rsidRPr="00A11E2A">
                <w:rPr>
                  <w:rStyle w:val="charCitHyperlinkAbbrev"/>
                </w:rPr>
                <w:noBreakHyphen/>
                <w:t>21</w:t>
              </w:r>
            </w:hyperlink>
          </w:p>
        </w:tc>
        <w:tc>
          <w:tcPr>
            <w:tcW w:w="2350" w:type="dxa"/>
            <w:tcBorders>
              <w:top w:val="nil"/>
              <w:left w:val="nil"/>
              <w:bottom w:val="nil"/>
              <w:right w:val="nil"/>
            </w:tcBorders>
          </w:tcPr>
          <w:p w14:paraId="61500CB4" w14:textId="77777777" w:rsidR="00145CE2" w:rsidRDefault="00145CE2" w:rsidP="00DB75F3">
            <w:pPr>
              <w:pStyle w:val="EarlierRepubEntries"/>
            </w:pPr>
            <w:r>
              <w:t>15 July 2013</w:t>
            </w:r>
          </w:p>
        </w:tc>
      </w:tr>
      <w:tr w:rsidR="00145CE2" w14:paraId="3839B749" w14:textId="77777777" w:rsidTr="00DB75F3">
        <w:tc>
          <w:tcPr>
            <w:tcW w:w="1930" w:type="dxa"/>
            <w:tcBorders>
              <w:top w:val="nil"/>
              <w:left w:val="nil"/>
              <w:bottom w:val="nil"/>
              <w:right w:val="nil"/>
            </w:tcBorders>
          </w:tcPr>
          <w:p w14:paraId="56809D02" w14:textId="77777777" w:rsidR="00145CE2" w:rsidRDefault="00145CE2" w:rsidP="00DB75F3">
            <w:pPr>
              <w:pStyle w:val="EarlierRepubEntries"/>
            </w:pPr>
            <w:r>
              <w:t>30 (RI) ††</w:t>
            </w:r>
          </w:p>
        </w:tc>
        <w:tc>
          <w:tcPr>
            <w:tcW w:w="2350" w:type="dxa"/>
            <w:tcBorders>
              <w:top w:val="nil"/>
              <w:left w:val="nil"/>
              <w:bottom w:val="nil"/>
              <w:right w:val="nil"/>
            </w:tcBorders>
          </w:tcPr>
          <w:p w14:paraId="1F144BF7" w14:textId="3705A08B" w:rsidR="00145CE2" w:rsidRDefault="00145CE2" w:rsidP="00DB75F3">
            <w:pPr>
              <w:pStyle w:val="EarlierRepubEntries"/>
            </w:pPr>
            <w:hyperlink r:id="rId809" w:tooltip="Justice and Community Safety Legislation Amendment Act 2013" w:history="1">
              <w:r w:rsidRPr="00296AA3">
                <w:rPr>
                  <w:rStyle w:val="charCitHyperlinkAbbrev"/>
                </w:rPr>
                <w:t>A2013-7</w:t>
              </w:r>
            </w:hyperlink>
          </w:p>
        </w:tc>
        <w:tc>
          <w:tcPr>
            <w:tcW w:w="2350" w:type="dxa"/>
            <w:tcBorders>
              <w:top w:val="nil"/>
              <w:left w:val="nil"/>
              <w:bottom w:val="nil"/>
              <w:right w:val="nil"/>
            </w:tcBorders>
          </w:tcPr>
          <w:p w14:paraId="68B30E55" w14:textId="77777777" w:rsidR="00145CE2" w:rsidRDefault="00145CE2" w:rsidP="00DB75F3">
            <w:pPr>
              <w:pStyle w:val="EarlierRepubEntries"/>
            </w:pPr>
            <w:r>
              <w:t>15 July 2013</w:t>
            </w:r>
          </w:p>
        </w:tc>
      </w:tr>
      <w:tr w:rsidR="00145CE2" w14:paraId="157EF7F3" w14:textId="77777777" w:rsidTr="00DB75F3">
        <w:tc>
          <w:tcPr>
            <w:tcW w:w="1930" w:type="dxa"/>
            <w:tcBorders>
              <w:top w:val="nil"/>
              <w:left w:val="nil"/>
              <w:bottom w:val="nil"/>
              <w:right w:val="nil"/>
            </w:tcBorders>
          </w:tcPr>
          <w:p w14:paraId="19392E49" w14:textId="77777777" w:rsidR="00145CE2" w:rsidRDefault="00145CE2" w:rsidP="00DB75F3">
            <w:pPr>
              <w:pStyle w:val="EarlierRepubEntries"/>
            </w:pPr>
            <w:r>
              <w:t>31 (RI) ††</w:t>
            </w:r>
          </w:p>
        </w:tc>
        <w:tc>
          <w:tcPr>
            <w:tcW w:w="2350" w:type="dxa"/>
            <w:tcBorders>
              <w:top w:val="nil"/>
              <w:left w:val="nil"/>
              <w:bottom w:val="nil"/>
              <w:right w:val="nil"/>
            </w:tcBorders>
          </w:tcPr>
          <w:p w14:paraId="41B153ED" w14:textId="2E19A8EB" w:rsidR="00145CE2" w:rsidRDefault="00145CE2" w:rsidP="00DB75F3">
            <w:pPr>
              <w:pStyle w:val="EarlierRepubEntries"/>
            </w:pPr>
            <w:hyperlink r:id="rId810" w:tooltip="Statute Law Amendment Act 2013" w:history="1">
              <w:r>
                <w:rPr>
                  <w:rStyle w:val="charCitHyperlinkAbbrev"/>
                </w:rPr>
                <w:t>A2013-19</w:t>
              </w:r>
            </w:hyperlink>
          </w:p>
        </w:tc>
        <w:tc>
          <w:tcPr>
            <w:tcW w:w="2350" w:type="dxa"/>
            <w:tcBorders>
              <w:top w:val="nil"/>
              <w:left w:val="nil"/>
              <w:bottom w:val="nil"/>
              <w:right w:val="nil"/>
            </w:tcBorders>
          </w:tcPr>
          <w:p w14:paraId="4AED87C9" w14:textId="77777777" w:rsidR="00145CE2" w:rsidRDefault="00145CE2" w:rsidP="00DB75F3">
            <w:pPr>
              <w:pStyle w:val="EarlierRepubEntries"/>
            </w:pPr>
            <w:r>
              <w:t>15 July 2013</w:t>
            </w:r>
          </w:p>
        </w:tc>
      </w:tr>
      <w:tr w:rsidR="00DB5AB3" w14:paraId="332E35A3" w14:textId="77777777" w:rsidTr="00DB75F3">
        <w:tc>
          <w:tcPr>
            <w:tcW w:w="1930" w:type="dxa"/>
            <w:tcBorders>
              <w:top w:val="nil"/>
              <w:left w:val="nil"/>
              <w:bottom w:val="nil"/>
              <w:right w:val="nil"/>
            </w:tcBorders>
          </w:tcPr>
          <w:p w14:paraId="42FAD528" w14:textId="77777777" w:rsidR="00DB5AB3" w:rsidRDefault="00DB5AB3" w:rsidP="00DB75F3">
            <w:pPr>
              <w:pStyle w:val="EarlierRepubEntries"/>
            </w:pPr>
            <w:r>
              <w:t>32 (RI) ††</w:t>
            </w:r>
          </w:p>
        </w:tc>
        <w:tc>
          <w:tcPr>
            <w:tcW w:w="2350" w:type="dxa"/>
            <w:tcBorders>
              <w:top w:val="nil"/>
              <w:left w:val="nil"/>
              <w:bottom w:val="nil"/>
              <w:right w:val="nil"/>
            </w:tcBorders>
          </w:tcPr>
          <w:p w14:paraId="2BD03BFF" w14:textId="18BF83FB" w:rsidR="00DB5AB3" w:rsidRDefault="00DB5AB3" w:rsidP="00DB5AB3">
            <w:pPr>
              <w:pStyle w:val="EarlierRepubEntries"/>
            </w:pPr>
            <w:hyperlink r:id="rId811" w:tooltip="Statute Law Amendment Act 2013" w:history="1">
              <w:r>
                <w:rPr>
                  <w:rStyle w:val="charCitHyperlinkAbbrev"/>
                </w:rPr>
                <w:t>A2013-19</w:t>
              </w:r>
            </w:hyperlink>
          </w:p>
        </w:tc>
        <w:tc>
          <w:tcPr>
            <w:tcW w:w="2350" w:type="dxa"/>
            <w:tcBorders>
              <w:top w:val="nil"/>
              <w:left w:val="nil"/>
              <w:bottom w:val="nil"/>
              <w:right w:val="nil"/>
            </w:tcBorders>
          </w:tcPr>
          <w:p w14:paraId="6E9A5EA8" w14:textId="77777777" w:rsidR="00DB5AB3" w:rsidRDefault="00DB5AB3" w:rsidP="00DB75F3">
            <w:pPr>
              <w:pStyle w:val="EarlierRepubEntries"/>
            </w:pPr>
            <w:r>
              <w:t>15 July 2013</w:t>
            </w:r>
          </w:p>
        </w:tc>
      </w:tr>
      <w:tr w:rsidR="00802E62" w14:paraId="77F717ED" w14:textId="77777777" w:rsidTr="00DB75F3">
        <w:tc>
          <w:tcPr>
            <w:tcW w:w="1930" w:type="dxa"/>
            <w:tcBorders>
              <w:top w:val="nil"/>
              <w:left w:val="nil"/>
              <w:bottom w:val="nil"/>
              <w:right w:val="nil"/>
            </w:tcBorders>
          </w:tcPr>
          <w:p w14:paraId="0ECC898E" w14:textId="77777777" w:rsidR="00802E62" w:rsidRDefault="00802E62" w:rsidP="00DB75F3">
            <w:pPr>
              <w:pStyle w:val="EarlierRepubEntries"/>
            </w:pPr>
            <w:r>
              <w:t>33</w:t>
            </w:r>
          </w:p>
        </w:tc>
        <w:tc>
          <w:tcPr>
            <w:tcW w:w="2350" w:type="dxa"/>
            <w:tcBorders>
              <w:top w:val="nil"/>
              <w:left w:val="nil"/>
              <w:bottom w:val="nil"/>
              <w:right w:val="nil"/>
            </w:tcBorders>
          </w:tcPr>
          <w:p w14:paraId="57C5D02C" w14:textId="077E20BD" w:rsidR="00802E62" w:rsidRDefault="00802E62" w:rsidP="00802E62">
            <w:pPr>
              <w:pStyle w:val="EarlierRepubEntries"/>
            </w:pPr>
            <w:hyperlink r:id="rId812" w:tooltip="Statute Law Amendment Act 2013" w:history="1">
              <w:r>
                <w:rPr>
                  <w:rStyle w:val="charCitHyperlinkAbbrev"/>
                </w:rPr>
                <w:t>A2013-19</w:t>
              </w:r>
            </w:hyperlink>
          </w:p>
        </w:tc>
        <w:tc>
          <w:tcPr>
            <w:tcW w:w="2350" w:type="dxa"/>
            <w:tcBorders>
              <w:top w:val="nil"/>
              <w:left w:val="nil"/>
              <w:bottom w:val="nil"/>
              <w:right w:val="nil"/>
            </w:tcBorders>
          </w:tcPr>
          <w:p w14:paraId="5ACFFBAE" w14:textId="77777777" w:rsidR="00802E62" w:rsidRDefault="00802E62" w:rsidP="00DB75F3">
            <w:pPr>
              <w:pStyle w:val="EarlierRepubEntries"/>
            </w:pPr>
            <w:r>
              <w:t>2 January 2014</w:t>
            </w:r>
          </w:p>
        </w:tc>
      </w:tr>
      <w:tr w:rsidR="00EA301D" w14:paraId="3F33950F" w14:textId="77777777" w:rsidTr="00DB75F3">
        <w:tc>
          <w:tcPr>
            <w:tcW w:w="1930" w:type="dxa"/>
            <w:tcBorders>
              <w:top w:val="nil"/>
              <w:left w:val="nil"/>
              <w:bottom w:val="nil"/>
              <w:right w:val="nil"/>
            </w:tcBorders>
          </w:tcPr>
          <w:p w14:paraId="5D5DD782" w14:textId="77777777" w:rsidR="00EA301D" w:rsidRDefault="00EA301D" w:rsidP="00DB75F3">
            <w:pPr>
              <w:pStyle w:val="EarlierRepubEntries"/>
            </w:pPr>
            <w:r>
              <w:t>34</w:t>
            </w:r>
          </w:p>
        </w:tc>
        <w:tc>
          <w:tcPr>
            <w:tcW w:w="2350" w:type="dxa"/>
            <w:tcBorders>
              <w:top w:val="nil"/>
              <w:left w:val="nil"/>
              <w:bottom w:val="nil"/>
              <w:right w:val="nil"/>
            </w:tcBorders>
          </w:tcPr>
          <w:p w14:paraId="74216C2B" w14:textId="6DA1741C" w:rsidR="00EA301D" w:rsidRDefault="00EA301D" w:rsidP="00802E62">
            <w:pPr>
              <w:pStyle w:val="EarlierRepubEntries"/>
            </w:pPr>
            <w:hyperlink r:id="rId813" w:tooltip="Smoke-Free Legislation Amendment Act 2016 " w:history="1">
              <w:r w:rsidRPr="00EA301D">
                <w:rPr>
                  <w:rStyle w:val="charCitHyperlinkAbbrev"/>
                </w:rPr>
                <w:t>A2016-20</w:t>
              </w:r>
            </w:hyperlink>
          </w:p>
        </w:tc>
        <w:tc>
          <w:tcPr>
            <w:tcW w:w="2350" w:type="dxa"/>
            <w:tcBorders>
              <w:top w:val="nil"/>
              <w:left w:val="nil"/>
              <w:bottom w:val="nil"/>
              <w:right w:val="nil"/>
            </w:tcBorders>
          </w:tcPr>
          <w:p w14:paraId="413F9493" w14:textId="77777777" w:rsidR="00EA301D" w:rsidRDefault="00EA301D" w:rsidP="00DB75F3">
            <w:pPr>
              <w:pStyle w:val="EarlierRepubEntries"/>
            </w:pPr>
            <w:r>
              <w:t>1 August 2016</w:t>
            </w:r>
          </w:p>
        </w:tc>
      </w:tr>
      <w:tr w:rsidR="00436411" w14:paraId="0004709E" w14:textId="77777777" w:rsidTr="00DB75F3">
        <w:tc>
          <w:tcPr>
            <w:tcW w:w="1930" w:type="dxa"/>
            <w:tcBorders>
              <w:top w:val="nil"/>
              <w:left w:val="nil"/>
              <w:bottom w:val="nil"/>
              <w:right w:val="nil"/>
            </w:tcBorders>
          </w:tcPr>
          <w:p w14:paraId="38EA2921" w14:textId="77777777" w:rsidR="00436411" w:rsidRDefault="00436411" w:rsidP="00DB75F3">
            <w:pPr>
              <w:pStyle w:val="EarlierRepubEntries"/>
            </w:pPr>
            <w:r>
              <w:t>35</w:t>
            </w:r>
          </w:p>
        </w:tc>
        <w:tc>
          <w:tcPr>
            <w:tcW w:w="2350" w:type="dxa"/>
            <w:tcBorders>
              <w:top w:val="nil"/>
              <w:left w:val="nil"/>
              <w:bottom w:val="nil"/>
              <w:right w:val="nil"/>
            </w:tcBorders>
          </w:tcPr>
          <w:p w14:paraId="0A38B82D" w14:textId="5062304B" w:rsidR="00436411" w:rsidRDefault="00436411" w:rsidP="00802E62">
            <w:pPr>
              <w:pStyle w:val="EarlierRepubEntries"/>
              <w:rPr>
                <w:rStyle w:val="charCitHyperlinkAbbrev"/>
              </w:rPr>
            </w:pPr>
            <w:hyperlink r:id="rId814" w:tooltip="Traders (Licensing) Act 2016" w:history="1">
              <w:r>
                <w:rPr>
                  <w:rStyle w:val="charCitHyperlinkAbbrev"/>
                </w:rPr>
                <w:t>A2016</w:t>
              </w:r>
              <w:r>
                <w:rPr>
                  <w:rStyle w:val="charCitHyperlinkAbbrev"/>
                </w:rPr>
                <w:noBreakHyphen/>
                <w:t>46</w:t>
              </w:r>
            </w:hyperlink>
          </w:p>
        </w:tc>
        <w:tc>
          <w:tcPr>
            <w:tcW w:w="2350" w:type="dxa"/>
            <w:tcBorders>
              <w:top w:val="nil"/>
              <w:left w:val="nil"/>
              <w:bottom w:val="nil"/>
              <w:right w:val="nil"/>
            </w:tcBorders>
          </w:tcPr>
          <w:p w14:paraId="3CFE3A04" w14:textId="77777777" w:rsidR="00436411" w:rsidRDefault="00436411" w:rsidP="00DB75F3">
            <w:pPr>
              <w:pStyle w:val="EarlierRepubEntries"/>
            </w:pPr>
            <w:r>
              <w:t>22 August 2017</w:t>
            </w:r>
          </w:p>
        </w:tc>
      </w:tr>
      <w:tr w:rsidR="000707F1" w14:paraId="2931E429" w14:textId="77777777" w:rsidTr="00DB75F3">
        <w:tc>
          <w:tcPr>
            <w:tcW w:w="1930" w:type="dxa"/>
            <w:tcBorders>
              <w:top w:val="nil"/>
              <w:left w:val="nil"/>
              <w:bottom w:val="nil"/>
              <w:right w:val="nil"/>
            </w:tcBorders>
          </w:tcPr>
          <w:p w14:paraId="4561039D" w14:textId="77777777" w:rsidR="000707F1" w:rsidRDefault="000707F1" w:rsidP="00DB75F3">
            <w:pPr>
              <w:pStyle w:val="EarlierRepubEntries"/>
            </w:pPr>
            <w:r>
              <w:t>36</w:t>
            </w:r>
          </w:p>
        </w:tc>
        <w:tc>
          <w:tcPr>
            <w:tcW w:w="2350" w:type="dxa"/>
            <w:tcBorders>
              <w:top w:val="nil"/>
              <w:left w:val="nil"/>
              <w:bottom w:val="nil"/>
              <w:right w:val="nil"/>
            </w:tcBorders>
          </w:tcPr>
          <w:p w14:paraId="35D469F1" w14:textId="721DF903" w:rsidR="000707F1" w:rsidRDefault="000707F1" w:rsidP="00802E62">
            <w:pPr>
              <w:pStyle w:val="EarlierRepubEntries"/>
              <w:rPr>
                <w:rStyle w:val="charCitHyperlinkAbbrev"/>
              </w:rPr>
            </w:pPr>
            <w:hyperlink r:id="rId815" w:tooltip="Prostitution Amendment Act 2018" w:history="1">
              <w:r>
                <w:rPr>
                  <w:rStyle w:val="charCitHyperlinkAbbrev"/>
                </w:rPr>
                <w:t>A2018</w:t>
              </w:r>
              <w:r>
                <w:rPr>
                  <w:rStyle w:val="charCitHyperlinkAbbrev"/>
                </w:rPr>
                <w:noBreakHyphen/>
                <w:t>25</w:t>
              </w:r>
            </w:hyperlink>
          </w:p>
        </w:tc>
        <w:tc>
          <w:tcPr>
            <w:tcW w:w="2350" w:type="dxa"/>
            <w:tcBorders>
              <w:top w:val="nil"/>
              <w:left w:val="nil"/>
              <w:bottom w:val="nil"/>
              <w:right w:val="nil"/>
            </w:tcBorders>
          </w:tcPr>
          <w:p w14:paraId="30F103F7" w14:textId="77777777" w:rsidR="000707F1" w:rsidRDefault="000707F1" w:rsidP="00DB75F3">
            <w:pPr>
              <w:pStyle w:val="EarlierRepubEntries"/>
            </w:pPr>
            <w:r>
              <w:t>9 August 2018</w:t>
            </w:r>
          </w:p>
        </w:tc>
      </w:tr>
      <w:tr w:rsidR="008F64CD" w14:paraId="5DEDABCB" w14:textId="77777777" w:rsidTr="00DB75F3">
        <w:tc>
          <w:tcPr>
            <w:tcW w:w="1930" w:type="dxa"/>
            <w:tcBorders>
              <w:top w:val="nil"/>
              <w:left w:val="nil"/>
              <w:bottom w:val="nil"/>
              <w:right w:val="nil"/>
            </w:tcBorders>
          </w:tcPr>
          <w:p w14:paraId="765ABFFF" w14:textId="1680D316" w:rsidR="008F64CD" w:rsidRDefault="008F64CD" w:rsidP="00DB75F3">
            <w:pPr>
              <w:pStyle w:val="EarlierRepubEntries"/>
            </w:pPr>
            <w:r>
              <w:t>37</w:t>
            </w:r>
          </w:p>
        </w:tc>
        <w:tc>
          <w:tcPr>
            <w:tcW w:w="2350" w:type="dxa"/>
            <w:tcBorders>
              <w:top w:val="nil"/>
              <w:left w:val="nil"/>
              <w:bottom w:val="nil"/>
              <w:right w:val="nil"/>
            </w:tcBorders>
          </w:tcPr>
          <w:p w14:paraId="128487DC" w14:textId="6F5BF7B6" w:rsidR="008F64CD" w:rsidRDefault="00BD6036" w:rsidP="00802E62">
            <w:pPr>
              <w:pStyle w:val="EarlierRepubEntries"/>
            </w:pPr>
            <w:hyperlink r:id="rId816" w:tooltip="Red Tape Reduction Legislation Amendment Act 2018" w:history="1">
              <w:r>
                <w:rPr>
                  <w:rStyle w:val="charCitHyperlinkAbbrev"/>
                </w:rPr>
                <w:t>A2018</w:t>
              </w:r>
              <w:r>
                <w:rPr>
                  <w:rStyle w:val="charCitHyperlinkAbbrev"/>
                </w:rPr>
                <w:noBreakHyphen/>
                <w:t>33</w:t>
              </w:r>
            </w:hyperlink>
          </w:p>
        </w:tc>
        <w:tc>
          <w:tcPr>
            <w:tcW w:w="2350" w:type="dxa"/>
            <w:tcBorders>
              <w:top w:val="nil"/>
              <w:left w:val="nil"/>
              <w:bottom w:val="nil"/>
              <w:right w:val="nil"/>
            </w:tcBorders>
          </w:tcPr>
          <w:p w14:paraId="015CBDE5" w14:textId="0625A26B" w:rsidR="008F64CD" w:rsidRDefault="00BD6036" w:rsidP="00DB75F3">
            <w:pPr>
              <w:pStyle w:val="EarlierRepubEntries"/>
            </w:pPr>
            <w:r>
              <w:t>23 Oct</w:t>
            </w:r>
            <w:r w:rsidR="00096AB9">
              <w:t>ober</w:t>
            </w:r>
            <w:r>
              <w:t xml:space="preserve"> 2018</w:t>
            </w:r>
          </w:p>
        </w:tc>
      </w:tr>
      <w:tr w:rsidR="001A72E3" w14:paraId="5B3FD487" w14:textId="77777777" w:rsidTr="00DB75F3">
        <w:tc>
          <w:tcPr>
            <w:tcW w:w="1930" w:type="dxa"/>
            <w:tcBorders>
              <w:top w:val="nil"/>
              <w:left w:val="nil"/>
              <w:bottom w:val="nil"/>
              <w:right w:val="nil"/>
            </w:tcBorders>
          </w:tcPr>
          <w:p w14:paraId="336E00FF" w14:textId="4914C1DD" w:rsidR="001A72E3" w:rsidRDefault="001A72E3" w:rsidP="00DB75F3">
            <w:pPr>
              <w:pStyle w:val="EarlierRepubEntries"/>
            </w:pPr>
            <w:r>
              <w:t>38</w:t>
            </w:r>
          </w:p>
        </w:tc>
        <w:tc>
          <w:tcPr>
            <w:tcW w:w="2350" w:type="dxa"/>
            <w:tcBorders>
              <w:top w:val="nil"/>
              <w:left w:val="nil"/>
              <w:bottom w:val="nil"/>
              <w:right w:val="nil"/>
            </w:tcBorders>
          </w:tcPr>
          <w:p w14:paraId="1E29017E" w14:textId="100AB6EA" w:rsidR="001A72E3" w:rsidRDefault="00450161" w:rsidP="00802E62">
            <w:pPr>
              <w:pStyle w:val="EarlierRepubEntries"/>
            </w:pPr>
            <w:hyperlink r:id="rId817" w:tooltip="Justice Legislation Amendment Act 2020" w:history="1">
              <w:r>
                <w:rPr>
                  <w:rStyle w:val="charCitHyperlinkAbbrev"/>
                </w:rPr>
                <w:t>A2020</w:t>
              </w:r>
              <w:r>
                <w:rPr>
                  <w:rStyle w:val="charCitHyperlinkAbbrev"/>
                </w:rPr>
                <w:noBreakHyphen/>
                <w:t>42</w:t>
              </w:r>
            </w:hyperlink>
          </w:p>
        </w:tc>
        <w:tc>
          <w:tcPr>
            <w:tcW w:w="2350" w:type="dxa"/>
            <w:tcBorders>
              <w:top w:val="nil"/>
              <w:left w:val="nil"/>
              <w:bottom w:val="nil"/>
              <w:right w:val="nil"/>
            </w:tcBorders>
          </w:tcPr>
          <w:p w14:paraId="262B03DC" w14:textId="4ABF8AD8" w:rsidR="001A72E3" w:rsidRDefault="00450161" w:rsidP="00DB75F3">
            <w:pPr>
              <w:pStyle w:val="EarlierRepubEntries"/>
            </w:pPr>
            <w:r>
              <w:t>27 August 202</w:t>
            </w:r>
            <w:r w:rsidR="00997208">
              <w:t>1</w:t>
            </w:r>
          </w:p>
        </w:tc>
      </w:tr>
      <w:tr w:rsidR="00636CA5" w14:paraId="54C55BC5" w14:textId="77777777" w:rsidTr="00DB75F3">
        <w:tc>
          <w:tcPr>
            <w:tcW w:w="1930" w:type="dxa"/>
            <w:tcBorders>
              <w:top w:val="nil"/>
              <w:left w:val="nil"/>
              <w:bottom w:val="nil"/>
              <w:right w:val="nil"/>
            </w:tcBorders>
          </w:tcPr>
          <w:p w14:paraId="45766298" w14:textId="38B08CF4" w:rsidR="00636CA5" w:rsidRDefault="00636CA5" w:rsidP="00DB75F3">
            <w:pPr>
              <w:pStyle w:val="EarlierRepubEntries"/>
            </w:pPr>
            <w:r>
              <w:t>39</w:t>
            </w:r>
          </w:p>
        </w:tc>
        <w:tc>
          <w:tcPr>
            <w:tcW w:w="2350" w:type="dxa"/>
            <w:tcBorders>
              <w:top w:val="nil"/>
              <w:left w:val="nil"/>
              <w:bottom w:val="nil"/>
              <w:right w:val="nil"/>
            </w:tcBorders>
          </w:tcPr>
          <w:p w14:paraId="69B13210" w14:textId="5DABDCF7" w:rsidR="00636CA5" w:rsidRDefault="00636CA5" w:rsidP="00802E62">
            <w:pPr>
              <w:pStyle w:val="EarlierRepubEntries"/>
            </w:pPr>
            <w:hyperlink r:id="rId818" w:tooltip="Fair Trading and Other Justice Legislation Amendment Act 2022" w:history="1">
              <w:r>
                <w:rPr>
                  <w:rStyle w:val="charCitHyperlinkAbbrev"/>
                </w:rPr>
                <w:t>A2022</w:t>
              </w:r>
              <w:r>
                <w:rPr>
                  <w:rStyle w:val="charCitHyperlinkAbbrev"/>
                </w:rPr>
                <w:noBreakHyphen/>
                <w:t>8</w:t>
              </w:r>
            </w:hyperlink>
          </w:p>
        </w:tc>
        <w:tc>
          <w:tcPr>
            <w:tcW w:w="2350" w:type="dxa"/>
            <w:tcBorders>
              <w:top w:val="nil"/>
              <w:left w:val="nil"/>
              <w:bottom w:val="nil"/>
              <w:right w:val="nil"/>
            </w:tcBorders>
          </w:tcPr>
          <w:p w14:paraId="4DDA8FA4" w14:textId="39CC91E3" w:rsidR="00636CA5" w:rsidRDefault="00636CA5" w:rsidP="00DB75F3">
            <w:pPr>
              <w:pStyle w:val="EarlierRepubEntries"/>
            </w:pPr>
            <w:r>
              <w:t>1 July 2022</w:t>
            </w:r>
          </w:p>
        </w:tc>
      </w:tr>
      <w:tr w:rsidR="007E3EBD" w14:paraId="5DDAE2A8" w14:textId="77777777" w:rsidTr="00DB75F3">
        <w:tc>
          <w:tcPr>
            <w:tcW w:w="1930" w:type="dxa"/>
            <w:tcBorders>
              <w:top w:val="nil"/>
              <w:left w:val="nil"/>
              <w:bottom w:val="nil"/>
              <w:right w:val="nil"/>
            </w:tcBorders>
          </w:tcPr>
          <w:p w14:paraId="5AF03B8A" w14:textId="34E6D24D" w:rsidR="007E3EBD" w:rsidRDefault="007E3EBD" w:rsidP="00DB75F3">
            <w:pPr>
              <w:pStyle w:val="EarlierRepubEntries"/>
            </w:pPr>
            <w:r>
              <w:t>40</w:t>
            </w:r>
          </w:p>
        </w:tc>
        <w:tc>
          <w:tcPr>
            <w:tcW w:w="2350" w:type="dxa"/>
            <w:tcBorders>
              <w:top w:val="nil"/>
              <w:left w:val="nil"/>
              <w:bottom w:val="nil"/>
              <w:right w:val="nil"/>
            </w:tcBorders>
          </w:tcPr>
          <w:p w14:paraId="4D28F4B9" w14:textId="796E9DE6" w:rsidR="007E3EBD" w:rsidRDefault="007E3EBD" w:rsidP="00802E62">
            <w:pPr>
              <w:pStyle w:val="EarlierRepubEntries"/>
            </w:pPr>
            <w:hyperlink r:id="rId819" w:tooltip="Housing and Consumer Affairs Legislation Amendment Act 2024" w:history="1">
              <w:r>
                <w:rPr>
                  <w:rStyle w:val="charCitHyperlinkAbbrev"/>
                </w:rPr>
                <w:t>A2024</w:t>
              </w:r>
              <w:r>
                <w:rPr>
                  <w:rStyle w:val="charCitHyperlinkAbbrev"/>
                </w:rPr>
                <w:noBreakHyphen/>
                <w:t>29</w:t>
              </w:r>
            </w:hyperlink>
          </w:p>
        </w:tc>
        <w:tc>
          <w:tcPr>
            <w:tcW w:w="2350" w:type="dxa"/>
            <w:tcBorders>
              <w:top w:val="nil"/>
              <w:left w:val="nil"/>
              <w:bottom w:val="nil"/>
              <w:right w:val="nil"/>
            </w:tcBorders>
          </w:tcPr>
          <w:p w14:paraId="37414402" w14:textId="69B9ACEB" w:rsidR="007E3EBD" w:rsidRDefault="007E3EBD" w:rsidP="00DB75F3">
            <w:pPr>
              <w:pStyle w:val="EarlierRepubEntries"/>
            </w:pPr>
            <w:r>
              <w:t>16 July 2024</w:t>
            </w:r>
          </w:p>
        </w:tc>
      </w:tr>
      <w:tr w:rsidR="00E3742B" w14:paraId="6D097959" w14:textId="77777777" w:rsidTr="00DB75F3">
        <w:tc>
          <w:tcPr>
            <w:tcW w:w="1930" w:type="dxa"/>
            <w:tcBorders>
              <w:top w:val="nil"/>
              <w:left w:val="nil"/>
              <w:bottom w:val="nil"/>
              <w:right w:val="nil"/>
            </w:tcBorders>
          </w:tcPr>
          <w:p w14:paraId="07C77F35" w14:textId="4D1C7876" w:rsidR="00E3742B" w:rsidRDefault="00E3742B" w:rsidP="00DB75F3">
            <w:pPr>
              <w:pStyle w:val="EarlierRepubEntries"/>
            </w:pPr>
            <w:r>
              <w:t>41</w:t>
            </w:r>
          </w:p>
        </w:tc>
        <w:tc>
          <w:tcPr>
            <w:tcW w:w="2350" w:type="dxa"/>
            <w:tcBorders>
              <w:top w:val="nil"/>
              <w:left w:val="nil"/>
              <w:bottom w:val="nil"/>
              <w:right w:val="nil"/>
            </w:tcBorders>
          </w:tcPr>
          <w:p w14:paraId="0B67C27D" w14:textId="2BA94617" w:rsidR="00E3742B" w:rsidRDefault="00E3742B" w:rsidP="00802E62">
            <w:pPr>
              <w:pStyle w:val="EarlierRepubEntries"/>
            </w:pPr>
            <w:hyperlink r:id="rId820" w:tooltip="Justice and Community Safety Legislation Amendment Act 2025" w:history="1">
              <w:r>
                <w:rPr>
                  <w:rStyle w:val="charCitHyperlinkAbbrev"/>
                </w:rPr>
                <w:t>A2025</w:t>
              </w:r>
              <w:r>
                <w:rPr>
                  <w:rStyle w:val="charCitHyperlinkAbbrev"/>
                </w:rPr>
                <w:noBreakHyphen/>
                <w:t>2</w:t>
              </w:r>
            </w:hyperlink>
          </w:p>
        </w:tc>
        <w:tc>
          <w:tcPr>
            <w:tcW w:w="2350" w:type="dxa"/>
            <w:tcBorders>
              <w:top w:val="nil"/>
              <w:left w:val="nil"/>
              <w:bottom w:val="nil"/>
              <w:right w:val="nil"/>
            </w:tcBorders>
          </w:tcPr>
          <w:p w14:paraId="269CEBA9" w14:textId="2404DB9B" w:rsidR="00E3742B" w:rsidRDefault="00E3742B" w:rsidP="00DB75F3">
            <w:pPr>
              <w:pStyle w:val="EarlierRepubEntries"/>
            </w:pPr>
            <w:r>
              <w:t>27 February 2025</w:t>
            </w:r>
          </w:p>
        </w:tc>
      </w:tr>
      <w:tr w:rsidR="00802E62" w14:paraId="0C4EC774" w14:textId="77777777" w:rsidTr="00DB75F3">
        <w:trPr>
          <w:cantSplit/>
        </w:trPr>
        <w:tc>
          <w:tcPr>
            <w:tcW w:w="6630" w:type="dxa"/>
            <w:gridSpan w:val="3"/>
            <w:tcBorders>
              <w:top w:val="nil"/>
              <w:left w:val="nil"/>
              <w:bottom w:val="nil"/>
              <w:right w:val="nil"/>
            </w:tcBorders>
          </w:tcPr>
          <w:p w14:paraId="7A0AD308" w14:textId="77777777" w:rsidR="00802E62" w:rsidRDefault="00802E62" w:rsidP="00DB75F3">
            <w:pPr>
              <w:pStyle w:val="EarlierRepubEntries"/>
            </w:pPr>
            <w:r>
              <w:t>‡  includes textual correction in s 37 (1)</w:t>
            </w:r>
          </w:p>
        </w:tc>
      </w:tr>
      <w:tr w:rsidR="00802E62" w14:paraId="3B3139D3" w14:textId="77777777" w:rsidTr="00DB75F3">
        <w:tc>
          <w:tcPr>
            <w:tcW w:w="6630" w:type="dxa"/>
            <w:gridSpan w:val="3"/>
            <w:tcBorders>
              <w:top w:val="nil"/>
              <w:left w:val="nil"/>
              <w:bottom w:val="nil"/>
              <w:right w:val="nil"/>
            </w:tcBorders>
          </w:tcPr>
          <w:p w14:paraId="45467632" w14:textId="77777777" w:rsidR="00802E62" w:rsidRDefault="00802E62" w:rsidP="00DB75F3">
            <w:pPr>
              <w:pStyle w:val="EarlierRepubEntries"/>
            </w:pPr>
            <w:r>
              <w:t>††  reissue for textual correction (dictionary)</w:t>
            </w:r>
          </w:p>
        </w:tc>
      </w:tr>
    </w:tbl>
    <w:p w14:paraId="6A842F70" w14:textId="77777777" w:rsidR="00A95773" w:rsidRPr="00A95773" w:rsidRDefault="00A95773" w:rsidP="00A95773">
      <w:pPr>
        <w:pStyle w:val="PageBreak"/>
      </w:pPr>
      <w:r w:rsidRPr="00A95773">
        <w:br w:type="page"/>
      </w:r>
    </w:p>
    <w:p w14:paraId="6C1CC915" w14:textId="77777777" w:rsidR="007742F5" w:rsidRPr="00C27E72" w:rsidRDefault="007742F5" w:rsidP="00206180">
      <w:pPr>
        <w:pStyle w:val="Endnote2"/>
      </w:pPr>
      <w:bookmarkStart w:id="116" w:name="_Toc215738261"/>
      <w:r w:rsidRPr="00C27E72">
        <w:rPr>
          <w:rStyle w:val="charTableNo"/>
        </w:rPr>
        <w:lastRenderedPageBreak/>
        <w:t>6</w:t>
      </w:r>
      <w:r w:rsidRPr="00217CE1">
        <w:tab/>
      </w:r>
      <w:r w:rsidRPr="00C27E72">
        <w:rPr>
          <w:rStyle w:val="charTableText"/>
        </w:rPr>
        <w:t>Expired transitional or validating provisions</w:t>
      </w:r>
      <w:bookmarkEnd w:id="116"/>
    </w:p>
    <w:p w14:paraId="275B0BF6" w14:textId="53909C59" w:rsidR="007742F5" w:rsidRDefault="007742F5" w:rsidP="00206180">
      <w:pPr>
        <w:pStyle w:val="EndNoteTextPub"/>
      </w:pPr>
      <w:r w:rsidRPr="00600F19">
        <w:t>This Act may be affected by transitional or validating provisions that have expired.  The expiry does not affect any continuing operation of the provisions (s</w:t>
      </w:r>
      <w:r>
        <w:t xml:space="preserve">ee </w:t>
      </w:r>
      <w:hyperlink r:id="rId821" w:tooltip="A2001-14" w:history="1">
        <w:r w:rsidR="006E6B3B" w:rsidRPr="00A11E2A">
          <w:rPr>
            <w:rStyle w:val="charCitHyperlinkItal"/>
          </w:rPr>
          <w:t>Legislation Act 2001</w:t>
        </w:r>
      </w:hyperlink>
      <w:r>
        <w:t>, s 88 (1)).</w:t>
      </w:r>
    </w:p>
    <w:p w14:paraId="6AE6B468" w14:textId="77777777" w:rsidR="007742F5" w:rsidRDefault="007742F5" w:rsidP="00206180">
      <w:pPr>
        <w:pStyle w:val="EndNoteTextPub"/>
        <w:spacing w:before="120"/>
      </w:pPr>
      <w:r>
        <w:t>Expired provisions are removed from the republished law when the expiry takes effect and are listed in the amendment history using the abbreviation ‘exp’ followed by the date of the expiry.</w:t>
      </w:r>
    </w:p>
    <w:p w14:paraId="2FA3E408" w14:textId="77777777" w:rsidR="007742F5" w:rsidRDefault="007742F5" w:rsidP="0020618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53138583" w14:textId="77777777" w:rsidR="00C62C12" w:rsidRDefault="00C62C12" w:rsidP="007B3882">
      <w:pPr>
        <w:pStyle w:val="05EndNote0"/>
        <w:sectPr w:rsidR="00C62C12" w:rsidSect="00C27E72">
          <w:headerReference w:type="even" r:id="rId822"/>
          <w:headerReference w:type="default" r:id="rId823"/>
          <w:footerReference w:type="even" r:id="rId824"/>
          <w:footerReference w:type="default" r:id="rId825"/>
          <w:pgSz w:w="11907" w:h="16839" w:code="9"/>
          <w:pgMar w:top="3000" w:right="1900" w:bottom="2500" w:left="2300" w:header="2480" w:footer="2100" w:gutter="0"/>
          <w:cols w:space="720"/>
          <w:docGrid w:linePitch="326"/>
        </w:sectPr>
      </w:pPr>
    </w:p>
    <w:p w14:paraId="05956D84" w14:textId="77777777" w:rsidR="004252D1" w:rsidRDefault="004252D1" w:rsidP="004252D1">
      <w:pPr>
        <w:rPr>
          <w:color w:val="000000"/>
          <w:sz w:val="22"/>
          <w:szCs w:val="22"/>
        </w:rPr>
      </w:pPr>
    </w:p>
    <w:p w14:paraId="509705E4" w14:textId="77777777" w:rsidR="00A95773" w:rsidRDefault="00A95773" w:rsidP="004252D1">
      <w:pPr>
        <w:rPr>
          <w:color w:val="000000"/>
          <w:sz w:val="22"/>
          <w:szCs w:val="22"/>
        </w:rPr>
      </w:pPr>
    </w:p>
    <w:p w14:paraId="10053C7D" w14:textId="77777777" w:rsidR="00096AB9" w:rsidRDefault="00096AB9" w:rsidP="004252D1">
      <w:pPr>
        <w:rPr>
          <w:color w:val="000000"/>
          <w:sz w:val="22"/>
          <w:szCs w:val="22"/>
        </w:rPr>
      </w:pPr>
    </w:p>
    <w:p w14:paraId="401EF669" w14:textId="77777777" w:rsidR="007E3EBD" w:rsidRDefault="007E3EBD" w:rsidP="004252D1">
      <w:pPr>
        <w:rPr>
          <w:color w:val="000000"/>
          <w:sz w:val="22"/>
          <w:szCs w:val="22"/>
        </w:rPr>
      </w:pPr>
    </w:p>
    <w:p w14:paraId="0705C4F9" w14:textId="77777777" w:rsidR="007E3EBD" w:rsidRDefault="007E3EBD" w:rsidP="004252D1">
      <w:pPr>
        <w:rPr>
          <w:color w:val="000000"/>
          <w:sz w:val="22"/>
          <w:szCs w:val="22"/>
        </w:rPr>
      </w:pPr>
    </w:p>
    <w:p w14:paraId="0165AAB6" w14:textId="77777777" w:rsidR="007E3EBD" w:rsidRDefault="007E3EBD" w:rsidP="004252D1">
      <w:pPr>
        <w:rPr>
          <w:color w:val="000000"/>
          <w:sz w:val="22"/>
          <w:szCs w:val="22"/>
        </w:rPr>
      </w:pPr>
    </w:p>
    <w:p w14:paraId="70374099" w14:textId="77777777" w:rsidR="007E3EBD" w:rsidRDefault="007E3EBD" w:rsidP="004252D1">
      <w:pPr>
        <w:rPr>
          <w:color w:val="000000"/>
          <w:sz w:val="22"/>
          <w:szCs w:val="22"/>
        </w:rPr>
      </w:pPr>
    </w:p>
    <w:p w14:paraId="3B5B6848" w14:textId="77777777" w:rsidR="007E3EBD" w:rsidRDefault="007E3EBD" w:rsidP="004252D1">
      <w:pPr>
        <w:rPr>
          <w:color w:val="000000"/>
          <w:sz w:val="22"/>
          <w:szCs w:val="22"/>
        </w:rPr>
      </w:pPr>
    </w:p>
    <w:p w14:paraId="1C454DB1" w14:textId="77777777" w:rsidR="007E3EBD" w:rsidRDefault="007E3EBD" w:rsidP="004252D1">
      <w:pPr>
        <w:rPr>
          <w:color w:val="000000"/>
          <w:sz w:val="22"/>
          <w:szCs w:val="22"/>
        </w:rPr>
      </w:pPr>
    </w:p>
    <w:p w14:paraId="391020B8" w14:textId="77777777" w:rsidR="007E3EBD" w:rsidRDefault="007E3EBD" w:rsidP="004252D1">
      <w:pPr>
        <w:rPr>
          <w:color w:val="000000"/>
          <w:sz w:val="22"/>
          <w:szCs w:val="22"/>
        </w:rPr>
      </w:pPr>
    </w:p>
    <w:p w14:paraId="5DDDD5E6" w14:textId="77777777" w:rsidR="007E3EBD" w:rsidRDefault="007E3EBD" w:rsidP="004252D1">
      <w:pPr>
        <w:rPr>
          <w:color w:val="000000"/>
          <w:sz w:val="22"/>
          <w:szCs w:val="22"/>
        </w:rPr>
      </w:pPr>
    </w:p>
    <w:p w14:paraId="6FEBCA69" w14:textId="77777777" w:rsidR="00A95773" w:rsidRDefault="00A95773" w:rsidP="004252D1">
      <w:pPr>
        <w:rPr>
          <w:color w:val="000000"/>
          <w:sz w:val="22"/>
          <w:szCs w:val="22"/>
        </w:rPr>
      </w:pPr>
    </w:p>
    <w:p w14:paraId="583EF444" w14:textId="77777777" w:rsidR="00E3742B" w:rsidRDefault="00E3742B" w:rsidP="004252D1">
      <w:pPr>
        <w:rPr>
          <w:color w:val="000000"/>
          <w:sz w:val="22"/>
          <w:szCs w:val="22"/>
        </w:rPr>
      </w:pPr>
    </w:p>
    <w:p w14:paraId="72FF4CE8" w14:textId="77777777" w:rsidR="00E3742B" w:rsidRDefault="00E3742B" w:rsidP="004252D1">
      <w:pPr>
        <w:rPr>
          <w:color w:val="000000"/>
          <w:sz w:val="22"/>
          <w:szCs w:val="22"/>
        </w:rPr>
      </w:pPr>
    </w:p>
    <w:p w14:paraId="34DC0194" w14:textId="77777777" w:rsidR="00E3742B" w:rsidRDefault="00E3742B" w:rsidP="004252D1">
      <w:pPr>
        <w:rPr>
          <w:color w:val="000000"/>
          <w:sz w:val="22"/>
          <w:szCs w:val="22"/>
        </w:rPr>
      </w:pPr>
    </w:p>
    <w:p w14:paraId="0ECBDA2D" w14:textId="77777777" w:rsidR="00E3742B" w:rsidRDefault="00E3742B" w:rsidP="004252D1">
      <w:pPr>
        <w:rPr>
          <w:color w:val="000000"/>
          <w:sz w:val="22"/>
          <w:szCs w:val="22"/>
        </w:rPr>
      </w:pPr>
    </w:p>
    <w:p w14:paraId="4E670F1A" w14:textId="77777777" w:rsidR="00E3742B" w:rsidRDefault="00E3742B" w:rsidP="004252D1">
      <w:pPr>
        <w:rPr>
          <w:color w:val="000000"/>
          <w:sz w:val="22"/>
          <w:szCs w:val="22"/>
        </w:rPr>
      </w:pPr>
    </w:p>
    <w:p w14:paraId="43C10911" w14:textId="77777777" w:rsidR="00A95773" w:rsidRDefault="00A95773" w:rsidP="004252D1">
      <w:pPr>
        <w:rPr>
          <w:color w:val="000000"/>
          <w:sz w:val="22"/>
          <w:szCs w:val="22"/>
        </w:rPr>
      </w:pPr>
    </w:p>
    <w:p w14:paraId="5F85B2CE" w14:textId="1F440C74" w:rsidR="004252D1" w:rsidRDefault="004252D1" w:rsidP="004252D1">
      <w:pPr>
        <w:rPr>
          <w:noProof/>
          <w:color w:val="000000"/>
          <w:sz w:val="22"/>
          <w:szCs w:val="22"/>
        </w:rPr>
      </w:pPr>
      <w:r>
        <w:rPr>
          <w:color w:val="000000"/>
          <w:sz w:val="22"/>
          <w:szCs w:val="22"/>
        </w:rPr>
        <w:t xml:space="preserve">©  Australian Capital Territory </w:t>
      </w:r>
      <w:r w:rsidR="00C27E72">
        <w:rPr>
          <w:noProof/>
          <w:color w:val="000000"/>
          <w:sz w:val="22"/>
          <w:szCs w:val="22"/>
        </w:rPr>
        <w:t>2025</w:t>
      </w:r>
    </w:p>
    <w:p w14:paraId="27297CAD" w14:textId="77777777" w:rsidR="00A95773" w:rsidRDefault="00A95773">
      <w:pPr>
        <w:pStyle w:val="06Copyright"/>
        <w:sectPr w:rsidR="00A95773" w:rsidSect="0078701B">
          <w:headerReference w:type="even" r:id="rId826"/>
          <w:headerReference w:type="default" r:id="rId827"/>
          <w:footerReference w:type="even" r:id="rId828"/>
          <w:footerReference w:type="default" r:id="rId829"/>
          <w:headerReference w:type="first" r:id="rId830"/>
          <w:footerReference w:type="first" r:id="rId831"/>
          <w:type w:val="continuous"/>
          <w:pgSz w:w="11907" w:h="16839" w:code="9"/>
          <w:pgMar w:top="3000" w:right="1900" w:bottom="2500" w:left="2300" w:header="2480" w:footer="2100" w:gutter="0"/>
          <w:pgNumType w:fmt="lowerRoman"/>
          <w:cols w:space="720"/>
          <w:titlePg/>
          <w:docGrid w:linePitch="326"/>
        </w:sectPr>
      </w:pPr>
    </w:p>
    <w:p w14:paraId="7DA0CBA4" w14:textId="77777777" w:rsidR="00A95773" w:rsidRDefault="00A95773" w:rsidP="004252D1">
      <w:pPr>
        <w:rPr>
          <w:color w:val="000000"/>
          <w:sz w:val="22"/>
          <w:szCs w:val="22"/>
        </w:rPr>
      </w:pPr>
    </w:p>
    <w:sectPr w:rsidR="00A95773" w:rsidSect="00DC163A">
      <w:headerReference w:type="even" r:id="rId832"/>
      <w:headerReference w:type="default" r:id="rId833"/>
      <w:footerReference w:type="even" r:id="rId834"/>
      <w:footerReference w:type="default" r:id="rId835"/>
      <w:footerReference w:type="first" r:id="rId836"/>
      <w:type w:val="continuous"/>
      <w:pgSz w:w="11907" w:h="16839" w:code="9"/>
      <w:pgMar w:top="3000" w:right="1900" w:bottom="2500" w:left="2300" w:header="2480" w:footer="2100"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AE435" w14:textId="77777777" w:rsidR="00E50998" w:rsidRDefault="00E50998">
      <w:r>
        <w:separator/>
      </w:r>
    </w:p>
  </w:endnote>
  <w:endnote w:type="continuationSeparator" w:id="0">
    <w:p w14:paraId="066206F2" w14:textId="77777777" w:rsidR="00E50998" w:rsidRDefault="00E50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DBE88" w14:textId="76135636" w:rsidR="007733C9" w:rsidRPr="00B26686" w:rsidRDefault="007733C9" w:rsidP="00B26686">
    <w:pPr>
      <w:pStyle w:val="Footer"/>
      <w:jc w:val="center"/>
      <w:rPr>
        <w:rFonts w:cs="Arial"/>
        <w:sz w:val="14"/>
      </w:rPr>
    </w:pPr>
    <w:r w:rsidRPr="00B26686">
      <w:rPr>
        <w:rFonts w:cs="Arial"/>
        <w:sz w:val="14"/>
      </w:rPr>
      <w:fldChar w:fldCharType="begin"/>
    </w:r>
    <w:r w:rsidRPr="00B26686">
      <w:rPr>
        <w:rFonts w:cs="Arial"/>
        <w:sz w:val="14"/>
      </w:rPr>
      <w:instrText xml:space="preserve"> DOCPROPERTY "Status" </w:instrText>
    </w:r>
    <w:r w:rsidRPr="00B26686">
      <w:rPr>
        <w:rFonts w:cs="Arial"/>
        <w:sz w:val="14"/>
      </w:rPr>
      <w:fldChar w:fldCharType="separate"/>
    </w:r>
    <w:r w:rsidR="0057015F" w:rsidRPr="00B26686">
      <w:rPr>
        <w:rFonts w:cs="Arial"/>
        <w:sz w:val="14"/>
      </w:rPr>
      <w:t xml:space="preserve"> </w:t>
    </w:r>
    <w:r w:rsidRPr="00B26686">
      <w:rPr>
        <w:rFonts w:cs="Arial"/>
        <w:sz w:val="14"/>
      </w:rPr>
      <w:fldChar w:fldCharType="end"/>
    </w:r>
    <w:r w:rsidR="00B26686" w:rsidRPr="00B2668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68FE" w14:textId="77777777" w:rsidR="00C62C12" w:rsidRDefault="00C62C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62C12" w14:paraId="3A84E7C1" w14:textId="77777777">
      <w:tc>
        <w:tcPr>
          <w:tcW w:w="847" w:type="pct"/>
        </w:tcPr>
        <w:p w14:paraId="5626914B" w14:textId="77777777" w:rsidR="00C62C12" w:rsidRDefault="00C62C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0A0CCDB" w14:textId="5DDD4182" w:rsidR="00C62C12" w:rsidRDefault="00C62C12">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53DFA288" w14:textId="1E70CD2F" w:rsidR="00C62C12" w:rsidRDefault="00C62C12">
          <w:pPr>
            <w:pStyle w:val="FooterInfoCentre"/>
          </w:pPr>
          <w:r>
            <w:fldChar w:fldCharType="begin"/>
          </w:r>
          <w:r>
            <w:instrText xml:space="preserve"> DOCPROPERTY "Eff"  *\charformat </w:instrText>
          </w:r>
          <w:r>
            <w:fldChar w:fldCharType="separate"/>
          </w:r>
          <w:r w:rsidR="0057015F">
            <w:t xml:space="preserve">Effective:  </w:t>
          </w:r>
          <w:r>
            <w:fldChar w:fldCharType="end"/>
          </w:r>
          <w:r>
            <w:fldChar w:fldCharType="begin"/>
          </w:r>
          <w:r>
            <w:instrText xml:space="preserve"> DOCPROPERTY "StartDt"  *\charformat </w:instrText>
          </w:r>
          <w:r>
            <w:fldChar w:fldCharType="separate"/>
          </w:r>
          <w:r w:rsidR="0057015F">
            <w:t>16/12/25</w:t>
          </w:r>
          <w:r>
            <w:fldChar w:fldCharType="end"/>
          </w:r>
          <w:r>
            <w:fldChar w:fldCharType="begin"/>
          </w:r>
          <w:r>
            <w:instrText xml:space="preserve"> DOCPROPERTY "EndDt"  *\charformat </w:instrText>
          </w:r>
          <w:r>
            <w:fldChar w:fldCharType="separate"/>
          </w:r>
          <w:r w:rsidR="0057015F">
            <w:t>-15/05/26</w:t>
          </w:r>
          <w:r>
            <w:fldChar w:fldCharType="end"/>
          </w:r>
        </w:p>
      </w:tc>
      <w:tc>
        <w:tcPr>
          <w:tcW w:w="1061" w:type="pct"/>
        </w:tcPr>
        <w:p w14:paraId="456B255B" w14:textId="444FFF20" w:rsidR="00C62C12" w:rsidRDefault="00C62C12">
          <w:pPr>
            <w:pStyle w:val="Footer"/>
            <w:jc w:val="right"/>
          </w:pPr>
          <w:r>
            <w:fldChar w:fldCharType="begin"/>
          </w:r>
          <w:r>
            <w:instrText xml:space="preserve"> DOCPROPERTY "Category"  *\charformat  </w:instrText>
          </w:r>
          <w:r>
            <w:fldChar w:fldCharType="separate"/>
          </w:r>
          <w:r w:rsidR="0057015F">
            <w:t>R42</w:t>
          </w:r>
          <w:r>
            <w:fldChar w:fldCharType="end"/>
          </w:r>
          <w:r>
            <w:br/>
          </w:r>
          <w:r>
            <w:fldChar w:fldCharType="begin"/>
          </w:r>
          <w:r>
            <w:instrText xml:space="preserve"> DOCPROPERTY "RepubDt"  *\charformat  </w:instrText>
          </w:r>
          <w:r>
            <w:fldChar w:fldCharType="separate"/>
          </w:r>
          <w:r w:rsidR="0057015F">
            <w:t>16/12/25</w:t>
          </w:r>
          <w:r>
            <w:fldChar w:fldCharType="end"/>
          </w:r>
        </w:p>
      </w:tc>
    </w:tr>
  </w:tbl>
  <w:p w14:paraId="17BBACD6" w14:textId="377F2F1B" w:rsidR="00C62C12" w:rsidRPr="00B26686" w:rsidRDefault="00C62C12"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E078" w14:textId="77777777" w:rsidR="00C62C12" w:rsidRDefault="00C62C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62C12" w14:paraId="29054EF3" w14:textId="77777777">
      <w:tc>
        <w:tcPr>
          <w:tcW w:w="1061" w:type="pct"/>
        </w:tcPr>
        <w:p w14:paraId="02CD1538" w14:textId="16B2B65F" w:rsidR="00C62C12" w:rsidRDefault="00C62C12">
          <w:pPr>
            <w:pStyle w:val="Footer"/>
          </w:pPr>
          <w:r>
            <w:fldChar w:fldCharType="begin"/>
          </w:r>
          <w:r>
            <w:instrText xml:space="preserve"> DOCPROPERTY "Category"  *\charformat  </w:instrText>
          </w:r>
          <w:r>
            <w:fldChar w:fldCharType="separate"/>
          </w:r>
          <w:r w:rsidR="0057015F">
            <w:t>R42</w:t>
          </w:r>
          <w:r>
            <w:fldChar w:fldCharType="end"/>
          </w:r>
          <w:r>
            <w:br/>
          </w:r>
          <w:r>
            <w:fldChar w:fldCharType="begin"/>
          </w:r>
          <w:r>
            <w:instrText xml:space="preserve"> DOCPROPERTY "RepubDt"  *\charformat  </w:instrText>
          </w:r>
          <w:r>
            <w:fldChar w:fldCharType="separate"/>
          </w:r>
          <w:r w:rsidR="0057015F">
            <w:t>16/12/25</w:t>
          </w:r>
          <w:r>
            <w:fldChar w:fldCharType="end"/>
          </w:r>
        </w:p>
      </w:tc>
      <w:tc>
        <w:tcPr>
          <w:tcW w:w="3092" w:type="pct"/>
        </w:tcPr>
        <w:p w14:paraId="10B3AC9C" w14:textId="1192245A" w:rsidR="00C62C12" w:rsidRDefault="00C62C12">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57F1970B" w14:textId="4D8C9BA2" w:rsidR="00C62C12" w:rsidRDefault="00C62C12">
          <w:pPr>
            <w:pStyle w:val="FooterInfoCentre"/>
          </w:pPr>
          <w:r>
            <w:fldChar w:fldCharType="begin"/>
          </w:r>
          <w:r>
            <w:instrText xml:space="preserve"> DOCPROPERTY "Eff"  *\charformat </w:instrText>
          </w:r>
          <w:r>
            <w:fldChar w:fldCharType="separate"/>
          </w:r>
          <w:r w:rsidR="0057015F">
            <w:t xml:space="preserve">Effective:  </w:t>
          </w:r>
          <w:r>
            <w:fldChar w:fldCharType="end"/>
          </w:r>
          <w:r>
            <w:fldChar w:fldCharType="begin"/>
          </w:r>
          <w:r>
            <w:instrText xml:space="preserve"> DOCPROPERTY "StartDt"  *\charformat </w:instrText>
          </w:r>
          <w:r>
            <w:fldChar w:fldCharType="separate"/>
          </w:r>
          <w:r w:rsidR="0057015F">
            <w:t>16/12/25</w:t>
          </w:r>
          <w:r>
            <w:fldChar w:fldCharType="end"/>
          </w:r>
          <w:r>
            <w:fldChar w:fldCharType="begin"/>
          </w:r>
          <w:r>
            <w:instrText xml:space="preserve"> DOCPROPERTY "EndDt"  *\charformat </w:instrText>
          </w:r>
          <w:r>
            <w:fldChar w:fldCharType="separate"/>
          </w:r>
          <w:r w:rsidR="0057015F">
            <w:t>-15/05/26</w:t>
          </w:r>
          <w:r>
            <w:fldChar w:fldCharType="end"/>
          </w:r>
        </w:p>
      </w:tc>
      <w:tc>
        <w:tcPr>
          <w:tcW w:w="847" w:type="pct"/>
        </w:tcPr>
        <w:p w14:paraId="6A3C5E94" w14:textId="77777777" w:rsidR="00C62C12" w:rsidRDefault="00C62C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BB28B6E" w14:textId="5929E691" w:rsidR="00C62C12" w:rsidRPr="00B26686" w:rsidRDefault="00C62C12"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E8D2" w14:textId="77777777" w:rsidR="00C62C12" w:rsidRDefault="00C62C1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62C12" w14:paraId="3C9F4B39" w14:textId="77777777">
      <w:tc>
        <w:tcPr>
          <w:tcW w:w="847" w:type="pct"/>
        </w:tcPr>
        <w:p w14:paraId="133EC1FE" w14:textId="77777777" w:rsidR="00C62C12" w:rsidRDefault="00C62C1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9A4F0EE" w14:textId="14A342F7" w:rsidR="00C62C12" w:rsidRDefault="00C62C12">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77BBDB7C" w14:textId="1C621830" w:rsidR="00C62C12" w:rsidRDefault="00C62C12">
          <w:pPr>
            <w:pStyle w:val="FooterInfoCentre"/>
          </w:pPr>
          <w:r>
            <w:fldChar w:fldCharType="begin"/>
          </w:r>
          <w:r>
            <w:instrText xml:space="preserve"> DOCPROPERTY "Eff"  *\charformat </w:instrText>
          </w:r>
          <w:r>
            <w:fldChar w:fldCharType="separate"/>
          </w:r>
          <w:r w:rsidR="0057015F">
            <w:t xml:space="preserve">Effective:  </w:t>
          </w:r>
          <w:r>
            <w:fldChar w:fldCharType="end"/>
          </w:r>
          <w:r>
            <w:fldChar w:fldCharType="begin"/>
          </w:r>
          <w:r>
            <w:instrText xml:space="preserve"> DOCPROPERTY "StartDt"  *\charformat </w:instrText>
          </w:r>
          <w:r>
            <w:fldChar w:fldCharType="separate"/>
          </w:r>
          <w:r w:rsidR="0057015F">
            <w:t>16/12/25</w:t>
          </w:r>
          <w:r>
            <w:fldChar w:fldCharType="end"/>
          </w:r>
          <w:r>
            <w:fldChar w:fldCharType="begin"/>
          </w:r>
          <w:r>
            <w:instrText xml:space="preserve"> DOCPROPERTY "EndDt"  *\charformat </w:instrText>
          </w:r>
          <w:r>
            <w:fldChar w:fldCharType="separate"/>
          </w:r>
          <w:r w:rsidR="0057015F">
            <w:t>-15/05/26</w:t>
          </w:r>
          <w:r>
            <w:fldChar w:fldCharType="end"/>
          </w:r>
        </w:p>
      </w:tc>
      <w:tc>
        <w:tcPr>
          <w:tcW w:w="1061" w:type="pct"/>
        </w:tcPr>
        <w:p w14:paraId="7CE01C01" w14:textId="2C22CAB3" w:rsidR="00C62C12" w:rsidRDefault="00C62C12">
          <w:pPr>
            <w:pStyle w:val="Footer"/>
            <w:jc w:val="right"/>
          </w:pPr>
          <w:r>
            <w:fldChar w:fldCharType="begin"/>
          </w:r>
          <w:r>
            <w:instrText xml:space="preserve"> DOCPROPERTY "Category"  *\charformat  </w:instrText>
          </w:r>
          <w:r>
            <w:fldChar w:fldCharType="separate"/>
          </w:r>
          <w:r w:rsidR="0057015F">
            <w:t>R42</w:t>
          </w:r>
          <w:r>
            <w:fldChar w:fldCharType="end"/>
          </w:r>
          <w:r>
            <w:br/>
          </w:r>
          <w:r>
            <w:fldChar w:fldCharType="begin"/>
          </w:r>
          <w:r>
            <w:instrText xml:space="preserve"> DOCPROPERTY "RepubDt"  *\charformat  </w:instrText>
          </w:r>
          <w:r>
            <w:fldChar w:fldCharType="separate"/>
          </w:r>
          <w:r w:rsidR="0057015F">
            <w:t>16/12/25</w:t>
          </w:r>
          <w:r>
            <w:fldChar w:fldCharType="end"/>
          </w:r>
        </w:p>
      </w:tc>
    </w:tr>
  </w:tbl>
  <w:p w14:paraId="4615A319" w14:textId="77D39825" w:rsidR="00C62C12" w:rsidRPr="00B26686" w:rsidRDefault="00C62C12"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675" w14:textId="77777777" w:rsidR="00C62C12" w:rsidRDefault="00C62C1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62C12" w14:paraId="7541BAC8" w14:textId="77777777">
      <w:tc>
        <w:tcPr>
          <w:tcW w:w="1061" w:type="pct"/>
        </w:tcPr>
        <w:p w14:paraId="64F8EC1E" w14:textId="33D9D9D8" w:rsidR="00C62C12" w:rsidRDefault="00C62C12">
          <w:pPr>
            <w:pStyle w:val="Footer"/>
          </w:pPr>
          <w:r>
            <w:fldChar w:fldCharType="begin"/>
          </w:r>
          <w:r>
            <w:instrText xml:space="preserve"> DOCPROPERTY "Category"  *\charformat  </w:instrText>
          </w:r>
          <w:r>
            <w:fldChar w:fldCharType="separate"/>
          </w:r>
          <w:r w:rsidR="0057015F">
            <w:t>R42</w:t>
          </w:r>
          <w:r>
            <w:fldChar w:fldCharType="end"/>
          </w:r>
          <w:r>
            <w:br/>
          </w:r>
          <w:r>
            <w:fldChar w:fldCharType="begin"/>
          </w:r>
          <w:r>
            <w:instrText xml:space="preserve"> DOCPROPERTY "RepubDt"  *\charformat  </w:instrText>
          </w:r>
          <w:r>
            <w:fldChar w:fldCharType="separate"/>
          </w:r>
          <w:r w:rsidR="0057015F">
            <w:t>16/12/25</w:t>
          </w:r>
          <w:r>
            <w:fldChar w:fldCharType="end"/>
          </w:r>
        </w:p>
      </w:tc>
      <w:tc>
        <w:tcPr>
          <w:tcW w:w="3092" w:type="pct"/>
        </w:tcPr>
        <w:p w14:paraId="3C871BC9" w14:textId="67321E9A" w:rsidR="00C62C12" w:rsidRDefault="00C62C12">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2641B32E" w14:textId="1F2F0934" w:rsidR="00C62C12" w:rsidRDefault="00C62C12">
          <w:pPr>
            <w:pStyle w:val="FooterInfoCentre"/>
          </w:pPr>
          <w:r>
            <w:fldChar w:fldCharType="begin"/>
          </w:r>
          <w:r>
            <w:instrText xml:space="preserve"> DOCPROPERTY "Eff"  *\charformat </w:instrText>
          </w:r>
          <w:r>
            <w:fldChar w:fldCharType="separate"/>
          </w:r>
          <w:r w:rsidR="0057015F">
            <w:t xml:space="preserve">Effective:  </w:t>
          </w:r>
          <w:r>
            <w:fldChar w:fldCharType="end"/>
          </w:r>
          <w:r>
            <w:fldChar w:fldCharType="begin"/>
          </w:r>
          <w:r>
            <w:instrText xml:space="preserve"> DOCPROPERTY "StartDt"  *\charformat </w:instrText>
          </w:r>
          <w:r>
            <w:fldChar w:fldCharType="separate"/>
          </w:r>
          <w:r w:rsidR="0057015F">
            <w:t>16/12/25</w:t>
          </w:r>
          <w:r>
            <w:fldChar w:fldCharType="end"/>
          </w:r>
          <w:r>
            <w:fldChar w:fldCharType="begin"/>
          </w:r>
          <w:r>
            <w:instrText xml:space="preserve"> DOCPROPERTY "EndDt"  *\charformat </w:instrText>
          </w:r>
          <w:r>
            <w:fldChar w:fldCharType="separate"/>
          </w:r>
          <w:r w:rsidR="0057015F">
            <w:t>-15/05/26</w:t>
          </w:r>
          <w:r>
            <w:fldChar w:fldCharType="end"/>
          </w:r>
        </w:p>
      </w:tc>
      <w:tc>
        <w:tcPr>
          <w:tcW w:w="847" w:type="pct"/>
        </w:tcPr>
        <w:p w14:paraId="4183B84A" w14:textId="77777777" w:rsidR="00C62C12" w:rsidRDefault="00C62C1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5A78AEE" w14:textId="253EDDE6" w:rsidR="00C62C12" w:rsidRPr="00B26686" w:rsidRDefault="00C62C12"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42A3" w14:textId="183BC17E" w:rsidR="007733C9" w:rsidRPr="00B26686" w:rsidRDefault="00B26686" w:rsidP="00B26686">
    <w:pPr>
      <w:pStyle w:val="Footer"/>
      <w:jc w:val="center"/>
      <w:rPr>
        <w:rFonts w:cs="Arial"/>
        <w:sz w:val="14"/>
      </w:rPr>
    </w:pPr>
    <w:r w:rsidRPr="00B2668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EC2B" w14:textId="620FEE74" w:rsidR="007733C9" w:rsidRPr="00B26686" w:rsidRDefault="007733C9" w:rsidP="00B26686">
    <w:pPr>
      <w:pStyle w:val="Footer"/>
      <w:jc w:val="center"/>
      <w:rPr>
        <w:rFonts w:cs="Arial"/>
        <w:sz w:val="14"/>
      </w:rPr>
    </w:pPr>
    <w:r w:rsidRPr="00B26686">
      <w:rPr>
        <w:rFonts w:cs="Arial"/>
        <w:sz w:val="14"/>
      </w:rPr>
      <w:fldChar w:fldCharType="begin"/>
    </w:r>
    <w:r w:rsidRPr="00B26686">
      <w:rPr>
        <w:rFonts w:cs="Arial"/>
        <w:sz w:val="14"/>
      </w:rPr>
      <w:instrText xml:space="preserve"> COMMENTS  \* MERGEFORMAT </w:instrText>
    </w:r>
    <w:r w:rsidRPr="00B26686">
      <w:rPr>
        <w:rFonts w:cs="Arial"/>
        <w:sz w:val="14"/>
      </w:rPr>
      <w:fldChar w:fldCharType="end"/>
    </w:r>
    <w:r w:rsidR="00B26686" w:rsidRPr="00B26686">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EF8D" w14:textId="0B80AA3F" w:rsidR="007733C9" w:rsidRPr="00B26686" w:rsidRDefault="00B26686" w:rsidP="00B26686">
    <w:pPr>
      <w:pStyle w:val="Footer"/>
      <w:jc w:val="center"/>
      <w:rPr>
        <w:rFonts w:cs="Arial"/>
        <w:sz w:val="14"/>
      </w:rPr>
    </w:pPr>
    <w:r w:rsidRPr="00B26686">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9F8E" w14:textId="77777777" w:rsidR="007733C9" w:rsidRDefault="007733C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733C9" w14:paraId="64CE89C6" w14:textId="77777777">
      <w:tc>
        <w:tcPr>
          <w:tcW w:w="846" w:type="pct"/>
          <w:tcBorders>
            <w:top w:val="single" w:sz="4" w:space="0" w:color="auto"/>
          </w:tcBorders>
        </w:tcPr>
        <w:p w14:paraId="53BCDB82" w14:textId="77777777" w:rsidR="007733C9" w:rsidRDefault="007733C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c>
        <w:tcPr>
          <w:tcW w:w="3093" w:type="pct"/>
          <w:tcBorders>
            <w:top w:val="single" w:sz="4" w:space="0" w:color="auto"/>
          </w:tcBorders>
        </w:tcPr>
        <w:p w14:paraId="0F3DEAAA" w14:textId="0D46E749" w:rsidR="007733C9" w:rsidRDefault="00B26686">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55602677" w14:textId="315F0120" w:rsidR="007733C9" w:rsidRDefault="00B26686">
          <w:pPr>
            <w:pStyle w:val="FooterInfoCentre"/>
          </w:pPr>
          <w:r>
            <w:fldChar w:fldCharType="begin"/>
          </w:r>
          <w:r>
            <w:instrText xml:space="preserve"> DOCPROPERTY "Eff"  </w:instrText>
          </w:r>
          <w:r>
            <w:fldChar w:fldCharType="separate"/>
          </w:r>
          <w:r w:rsidR="0057015F">
            <w:t xml:space="preserve">Effective:  </w:t>
          </w:r>
          <w:r>
            <w:fldChar w:fldCharType="end"/>
          </w:r>
          <w:r>
            <w:fldChar w:fldCharType="begin"/>
          </w:r>
          <w:r>
            <w:instrText xml:space="preserve"> DOCPROPERTY "StartDt"   </w:instrText>
          </w:r>
          <w:r>
            <w:fldChar w:fldCharType="separate"/>
          </w:r>
          <w:r w:rsidR="0057015F">
            <w:t>16/12/25</w:t>
          </w:r>
          <w:r>
            <w:fldChar w:fldCharType="end"/>
          </w:r>
          <w:r>
            <w:fldChar w:fldCharType="begin"/>
          </w:r>
          <w:r>
            <w:instrText xml:space="preserve"> DOCPROPERTY "EndDt"  </w:instrText>
          </w:r>
          <w:r>
            <w:fldChar w:fldCharType="separate"/>
          </w:r>
          <w:r w:rsidR="0057015F">
            <w:t>-15/05/26</w:t>
          </w:r>
          <w:r>
            <w:fldChar w:fldCharType="end"/>
          </w:r>
        </w:p>
      </w:tc>
      <w:tc>
        <w:tcPr>
          <w:tcW w:w="1061" w:type="pct"/>
          <w:tcBorders>
            <w:top w:val="single" w:sz="4" w:space="0" w:color="auto"/>
          </w:tcBorders>
        </w:tcPr>
        <w:p w14:paraId="64B09199" w14:textId="4819395D" w:rsidR="007733C9" w:rsidRDefault="00B26686">
          <w:pPr>
            <w:pStyle w:val="Footer"/>
            <w:jc w:val="right"/>
          </w:pPr>
          <w:r>
            <w:fldChar w:fldCharType="begin"/>
          </w:r>
          <w:r>
            <w:instrText xml:space="preserve"> DOCPROPERTY "Category"  </w:instrText>
          </w:r>
          <w:r>
            <w:fldChar w:fldCharType="separate"/>
          </w:r>
          <w:r w:rsidR="0057015F">
            <w:t>R42</w:t>
          </w:r>
          <w:r>
            <w:fldChar w:fldCharType="end"/>
          </w:r>
          <w:r w:rsidR="007733C9">
            <w:br/>
          </w:r>
          <w:r>
            <w:fldChar w:fldCharType="begin"/>
          </w:r>
          <w:r>
            <w:instrText xml:space="preserve"> DOCPROPERTY "RepubDt"  </w:instrText>
          </w:r>
          <w:r>
            <w:fldChar w:fldCharType="separate"/>
          </w:r>
          <w:r w:rsidR="0057015F">
            <w:t>16/12/25</w:t>
          </w:r>
          <w:r>
            <w:fldChar w:fldCharType="end"/>
          </w:r>
        </w:p>
      </w:tc>
    </w:tr>
  </w:tbl>
  <w:p w14:paraId="6288600C" w14:textId="12F9A77A" w:rsidR="007733C9" w:rsidRPr="00B26686" w:rsidRDefault="00B26686"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Pr="00B2668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2B7F" w14:textId="77777777" w:rsidR="007733C9" w:rsidRDefault="007733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33C9" w14:paraId="331AB078" w14:textId="77777777">
      <w:tc>
        <w:tcPr>
          <w:tcW w:w="1061" w:type="pct"/>
          <w:tcBorders>
            <w:top w:val="single" w:sz="4" w:space="0" w:color="auto"/>
          </w:tcBorders>
        </w:tcPr>
        <w:p w14:paraId="42489309" w14:textId="631E04E9" w:rsidR="007733C9" w:rsidRDefault="00B26686">
          <w:pPr>
            <w:pStyle w:val="Footer"/>
          </w:pPr>
          <w:r>
            <w:fldChar w:fldCharType="begin"/>
          </w:r>
          <w:r>
            <w:instrText xml:space="preserve"> DOCPROPERTY "Category"  </w:instrText>
          </w:r>
          <w:r>
            <w:fldChar w:fldCharType="separate"/>
          </w:r>
          <w:r w:rsidR="0057015F">
            <w:t>R42</w:t>
          </w:r>
          <w:r>
            <w:fldChar w:fldCharType="end"/>
          </w:r>
          <w:r w:rsidR="007733C9">
            <w:br/>
          </w:r>
          <w:r>
            <w:fldChar w:fldCharType="begin"/>
          </w:r>
          <w:r>
            <w:instrText xml:space="preserve"> DOCPROPERTY "RepubDt"  </w:instrText>
          </w:r>
          <w:r>
            <w:fldChar w:fldCharType="separate"/>
          </w:r>
          <w:r w:rsidR="0057015F">
            <w:t>16/12/25</w:t>
          </w:r>
          <w:r>
            <w:fldChar w:fldCharType="end"/>
          </w:r>
        </w:p>
      </w:tc>
      <w:tc>
        <w:tcPr>
          <w:tcW w:w="3093" w:type="pct"/>
          <w:tcBorders>
            <w:top w:val="single" w:sz="4" w:space="0" w:color="auto"/>
          </w:tcBorders>
        </w:tcPr>
        <w:p w14:paraId="753D8952" w14:textId="5CF91C24" w:rsidR="007733C9" w:rsidRDefault="00B26686">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54CA12D0" w14:textId="043B1C7F" w:rsidR="007733C9" w:rsidRDefault="00B26686">
          <w:pPr>
            <w:pStyle w:val="FooterInfoCentre"/>
          </w:pPr>
          <w:r>
            <w:fldChar w:fldCharType="begin"/>
          </w:r>
          <w:r>
            <w:instrText xml:space="preserve"> DOCPROPERTY "Eff"  </w:instrText>
          </w:r>
          <w:r>
            <w:fldChar w:fldCharType="separate"/>
          </w:r>
          <w:r w:rsidR="0057015F">
            <w:t xml:space="preserve">Effective:  </w:t>
          </w:r>
          <w:r>
            <w:fldChar w:fldCharType="end"/>
          </w:r>
          <w:r>
            <w:fldChar w:fldCharType="begin"/>
          </w:r>
          <w:r>
            <w:instrText xml:space="preserve"> DOCPROPERTY "StartDt"  </w:instrText>
          </w:r>
          <w:r>
            <w:fldChar w:fldCharType="separate"/>
          </w:r>
          <w:r w:rsidR="0057015F">
            <w:t>16/12/25</w:t>
          </w:r>
          <w:r>
            <w:fldChar w:fldCharType="end"/>
          </w:r>
          <w:r>
            <w:fldChar w:fldCharType="begin"/>
          </w:r>
          <w:r>
            <w:instrText xml:space="preserve"> DOCPROPERTY "EndDt"  </w:instrText>
          </w:r>
          <w:r>
            <w:fldChar w:fldCharType="separate"/>
          </w:r>
          <w:r w:rsidR="0057015F">
            <w:t>-15/05/26</w:t>
          </w:r>
          <w:r>
            <w:fldChar w:fldCharType="end"/>
          </w:r>
        </w:p>
      </w:tc>
      <w:tc>
        <w:tcPr>
          <w:tcW w:w="846" w:type="pct"/>
          <w:tcBorders>
            <w:top w:val="single" w:sz="4" w:space="0" w:color="auto"/>
          </w:tcBorders>
        </w:tcPr>
        <w:p w14:paraId="6740917F" w14:textId="77777777" w:rsidR="007733C9" w:rsidRDefault="007733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r>
  </w:tbl>
  <w:p w14:paraId="21F0C4B0" w14:textId="4B4E3951" w:rsidR="007733C9" w:rsidRPr="00B26686" w:rsidRDefault="00B26686"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Pr="00B26686">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11E" w14:textId="77777777" w:rsidR="007733C9" w:rsidRDefault="007733C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733C9" w14:paraId="7F80DF47" w14:textId="77777777">
      <w:tc>
        <w:tcPr>
          <w:tcW w:w="1061" w:type="pct"/>
          <w:tcBorders>
            <w:top w:val="single" w:sz="4" w:space="0" w:color="auto"/>
          </w:tcBorders>
        </w:tcPr>
        <w:p w14:paraId="67A1ACBD" w14:textId="7150A63B" w:rsidR="007733C9" w:rsidRDefault="00B26686">
          <w:pPr>
            <w:pStyle w:val="Footer"/>
          </w:pPr>
          <w:r>
            <w:fldChar w:fldCharType="begin"/>
          </w:r>
          <w:r>
            <w:instrText xml:space="preserve"> DOCPROPERTY "Category"  </w:instrText>
          </w:r>
          <w:r>
            <w:fldChar w:fldCharType="separate"/>
          </w:r>
          <w:r w:rsidR="0057015F">
            <w:t>R42</w:t>
          </w:r>
          <w:r>
            <w:fldChar w:fldCharType="end"/>
          </w:r>
          <w:r w:rsidR="007733C9">
            <w:br/>
          </w:r>
          <w:r>
            <w:fldChar w:fldCharType="begin"/>
          </w:r>
          <w:r>
            <w:instrText xml:space="preserve"> DOCPROPERTY "RepubDt"  </w:instrText>
          </w:r>
          <w:r>
            <w:fldChar w:fldCharType="separate"/>
          </w:r>
          <w:r w:rsidR="0057015F">
            <w:t>16/12/25</w:t>
          </w:r>
          <w:r>
            <w:fldChar w:fldCharType="end"/>
          </w:r>
        </w:p>
      </w:tc>
      <w:tc>
        <w:tcPr>
          <w:tcW w:w="3093" w:type="pct"/>
          <w:tcBorders>
            <w:top w:val="single" w:sz="4" w:space="0" w:color="auto"/>
          </w:tcBorders>
        </w:tcPr>
        <w:p w14:paraId="406CBDA1" w14:textId="78122805" w:rsidR="007733C9" w:rsidRDefault="00B26686">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26B3A3B4" w14:textId="2D31707E" w:rsidR="007733C9" w:rsidRDefault="00B26686">
          <w:pPr>
            <w:pStyle w:val="FooterInfoCentre"/>
          </w:pPr>
          <w:r>
            <w:fldChar w:fldCharType="begin"/>
          </w:r>
          <w:r>
            <w:instrText xml:space="preserve"> DOCPROPERTY "Eff"  </w:instrText>
          </w:r>
          <w:r>
            <w:fldChar w:fldCharType="separate"/>
          </w:r>
          <w:r w:rsidR="0057015F">
            <w:t xml:space="preserve">Effective:  </w:t>
          </w:r>
          <w:r>
            <w:fldChar w:fldCharType="end"/>
          </w:r>
          <w:r>
            <w:fldChar w:fldCharType="begin"/>
          </w:r>
          <w:r>
            <w:instrText xml:space="preserve"> DOCPROPERTY "StartDt"   </w:instrText>
          </w:r>
          <w:r>
            <w:fldChar w:fldCharType="separate"/>
          </w:r>
          <w:r w:rsidR="0057015F">
            <w:t>16/12/25</w:t>
          </w:r>
          <w:r>
            <w:fldChar w:fldCharType="end"/>
          </w:r>
          <w:r>
            <w:fldChar w:fldCharType="begin"/>
          </w:r>
          <w:r>
            <w:instrText xml:space="preserve"> DOCPROPERTY "EndDt"  </w:instrText>
          </w:r>
          <w:r>
            <w:fldChar w:fldCharType="separate"/>
          </w:r>
          <w:r w:rsidR="0057015F">
            <w:t>-15/05/26</w:t>
          </w:r>
          <w:r>
            <w:fldChar w:fldCharType="end"/>
          </w:r>
        </w:p>
      </w:tc>
      <w:tc>
        <w:tcPr>
          <w:tcW w:w="846" w:type="pct"/>
          <w:tcBorders>
            <w:top w:val="single" w:sz="4" w:space="0" w:color="auto"/>
          </w:tcBorders>
        </w:tcPr>
        <w:p w14:paraId="549BFE8A" w14:textId="77777777" w:rsidR="007733C9" w:rsidRDefault="007733C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r>
  </w:tbl>
  <w:p w14:paraId="0E029D42" w14:textId="477AC116" w:rsidR="007733C9" w:rsidRPr="00B26686" w:rsidRDefault="00B26686"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Pr="00B2668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7ADE" w14:textId="27229DFA" w:rsidR="007733C9" w:rsidRPr="00B26686" w:rsidRDefault="007733C9" w:rsidP="00B26686">
    <w:pPr>
      <w:pStyle w:val="Footer"/>
      <w:jc w:val="center"/>
      <w:rPr>
        <w:rFonts w:cs="Arial"/>
        <w:sz w:val="14"/>
      </w:rPr>
    </w:pPr>
    <w:r w:rsidRPr="00B26686">
      <w:rPr>
        <w:rFonts w:cs="Arial"/>
        <w:sz w:val="14"/>
      </w:rPr>
      <w:fldChar w:fldCharType="begin"/>
    </w:r>
    <w:r w:rsidRPr="00B26686">
      <w:rPr>
        <w:rFonts w:cs="Arial"/>
        <w:sz w:val="14"/>
      </w:rPr>
      <w:instrText xml:space="preserve"> DOCPROPERTY "Status" </w:instrText>
    </w:r>
    <w:r w:rsidRPr="00B26686">
      <w:rPr>
        <w:rFonts w:cs="Arial"/>
        <w:sz w:val="14"/>
      </w:rPr>
      <w:fldChar w:fldCharType="separate"/>
    </w:r>
    <w:r w:rsidR="0057015F" w:rsidRPr="00B26686">
      <w:rPr>
        <w:rFonts w:cs="Arial"/>
        <w:sz w:val="14"/>
      </w:rPr>
      <w:t xml:space="preserve"> </w:t>
    </w:r>
    <w:r w:rsidRPr="00B26686">
      <w:rPr>
        <w:rFonts w:cs="Arial"/>
        <w:sz w:val="14"/>
      </w:rPr>
      <w:fldChar w:fldCharType="end"/>
    </w:r>
    <w:r w:rsidRPr="00B26686">
      <w:rPr>
        <w:rFonts w:cs="Arial"/>
        <w:sz w:val="14"/>
      </w:rPr>
      <w:fldChar w:fldCharType="begin"/>
    </w:r>
    <w:r w:rsidRPr="00B26686">
      <w:rPr>
        <w:rFonts w:cs="Arial"/>
        <w:sz w:val="14"/>
      </w:rPr>
      <w:instrText xml:space="preserve"> COMMENTS  \* MERGEFORMAT </w:instrText>
    </w:r>
    <w:r w:rsidRPr="00B26686">
      <w:rPr>
        <w:rFonts w:cs="Arial"/>
        <w:sz w:val="14"/>
      </w:rPr>
      <w:fldChar w:fldCharType="end"/>
    </w:r>
    <w:r w:rsidR="00B26686" w:rsidRPr="00B2668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6B54" w14:textId="3E3C374F" w:rsidR="00B42FA7" w:rsidRPr="00B26686" w:rsidRDefault="00B26686" w:rsidP="00B26686">
    <w:pPr>
      <w:pStyle w:val="Footer"/>
      <w:jc w:val="center"/>
      <w:rPr>
        <w:rFonts w:cs="Arial"/>
        <w:sz w:val="14"/>
      </w:rPr>
    </w:pPr>
    <w:r w:rsidRPr="00B2668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BF15" w14:textId="77777777" w:rsidR="007A4AE1" w:rsidRDefault="007A4AE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A4AE1" w14:paraId="1AE661BB" w14:textId="77777777">
      <w:tc>
        <w:tcPr>
          <w:tcW w:w="846" w:type="pct"/>
        </w:tcPr>
        <w:p w14:paraId="7D028E86" w14:textId="77777777" w:rsidR="007A4AE1" w:rsidRDefault="007A4AE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66229B4B" w14:textId="6B335EFB" w:rsidR="007A4AE1" w:rsidRDefault="007A4AE1">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58AC8CBF" w14:textId="1EB5BB06" w:rsidR="007A4AE1" w:rsidRDefault="007A4AE1">
          <w:pPr>
            <w:pStyle w:val="FooterInfoCentre"/>
          </w:pPr>
          <w:r>
            <w:fldChar w:fldCharType="begin"/>
          </w:r>
          <w:r>
            <w:instrText xml:space="preserve"> DOCPROPERTY "Eff"  </w:instrText>
          </w:r>
          <w:r>
            <w:fldChar w:fldCharType="separate"/>
          </w:r>
          <w:r w:rsidR="0057015F">
            <w:t xml:space="preserve">Effective:  </w:t>
          </w:r>
          <w:r>
            <w:fldChar w:fldCharType="end"/>
          </w:r>
          <w:r>
            <w:fldChar w:fldCharType="begin"/>
          </w:r>
          <w:r>
            <w:instrText xml:space="preserve"> DOCPROPERTY "StartDt"   </w:instrText>
          </w:r>
          <w:r>
            <w:fldChar w:fldCharType="separate"/>
          </w:r>
          <w:r w:rsidR="0057015F">
            <w:t>16/12/25</w:t>
          </w:r>
          <w:r>
            <w:fldChar w:fldCharType="end"/>
          </w:r>
          <w:r>
            <w:fldChar w:fldCharType="begin"/>
          </w:r>
          <w:r>
            <w:instrText xml:space="preserve"> DOCPROPERTY "EndDt"  </w:instrText>
          </w:r>
          <w:r>
            <w:fldChar w:fldCharType="separate"/>
          </w:r>
          <w:r w:rsidR="0057015F">
            <w:t>-15/05/26</w:t>
          </w:r>
          <w:r>
            <w:fldChar w:fldCharType="end"/>
          </w:r>
        </w:p>
      </w:tc>
      <w:tc>
        <w:tcPr>
          <w:tcW w:w="1061" w:type="pct"/>
        </w:tcPr>
        <w:p w14:paraId="6EA068EE" w14:textId="0E36F64C" w:rsidR="007A4AE1" w:rsidRDefault="007A4AE1">
          <w:pPr>
            <w:pStyle w:val="Footer"/>
            <w:jc w:val="right"/>
          </w:pPr>
          <w:r>
            <w:fldChar w:fldCharType="begin"/>
          </w:r>
          <w:r>
            <w:instrText xml:space="preserve"> DOCPROPERTY "Category"  </w:instrText>
          </w:r>
          <w:r>
            <w:fldChar w:fldCharType="separate"/>
          </w:r>
          <w:r w:rsidR="0057015F">
            <w:t>R42</w:t>
          </w:r>
          <w:r>
            <w:fldChar w:fldCharType="end"/>
          </w:r>
          <w:r>
            <w:br/>
          </w:r>
          <w:r>
            <w:fldChar w:fldCharType="begin"/>
          </w:r>
          <w:r>
            <w:instrText xml:space="preserve"> DOCPROPERTY "RepubDt"  </w:instrText>
          </w:r>
          <w:r>
            <w:fldChar w:fldCharType="separate"/>
          </w:r>
          <w:r w:rsidR="0057015F">
            <w:t>16/12/25</w:t>
          </w:r>
          <w:r>
            <w:fldChar w:fldCharType="end"/>
          </w:r>
        </w:p>
      </w:tc>
    </w:tr>
  </w:tbl>
  <w:p w14:paraId="134012BC" w14:textId="7D2E9A92" w:rsidR="007A4AE1" w:rsidRPr="00B26686" w:rsidRDefault="007A4AE1"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E4FC" w14:textId="77777777" w:rsidR="007A4AE1" w:rsidRDefault="007A4AE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4AE1" w14:paraId="05DF1FF5" w14:textId="77777777">
      <w:tc>
        <w:tcPr>
          <w:tcW w:w="1061" w:type="pct"/>
        </w:tcPr>
        <w:p w14:paraId="1228804D" w14:textId="1E8F97D0" w:rsidR="007A4AE1" w:rsidRDefault="007A4AE1">
          <w:pPr>
            <w:pStyle w:val="Footer"/>
          </w:pPr>
          <w:r>
            <w:fldChar w:fldCharType="begin"/>
          </w:r>
          <w:r>
            <w:instrText xml:space="preserve"> DOCPROPERTY "Category"  </w:instrText>
          </w:r>
          <w:r>
            <w:fldChar w:fldCharType="separate"/>
          </w:r>
          <w:r w:rsidR="0057015F">
            <w:t>R42</w:t>
          </w:r>
          <w:r>
            <w:fldChar w:fldCharType="end"/>
          </w:r>
          <w:r>
            <w:br/>
          </w:r>
          <w:r>
            <w:fldChar w:fldCharType="begin"/>
          </w:r>
          <w:r>
            <w:instrText xml:space="preserve"> DOCPROPERTY "RepubDt"  </w:instrText>
          </w:r>
          <w:r>
            <w:fldChar w:fldCharType="separate"/>
          </w:r>
          <w:r w:rsidR="0057015F">
            <w:t>16/12/25</w:t>
          </w:r>
          <w:r>
            <w:fldChar w:fldCharType="end"/>
          </w:r>
        </w:p>
      </w:tc>
      <w:tc>
        <w:tcPr>
          <w:tcW w:w="3093" w:type="pct"/>
        </w:tcPr>
        <w:p w14:paraId="36CEBAE7" w14:textId="1827EDDB" w:rsidR="007A4AE1" w:rsidRDefault="007A4AE1">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33E4FAD9" w14:textId="7C492C07" w:rsidR="007A4AE1" w:rsidRDefault="007A4AE1">
          <w:pPr>
            <w:pStyle w:val="FooterInfoCentre"/>
          </w:pPr>
          <w:r>
            <w:fldChar w:fldCharType="begin"/>
          </w:r>
          <w:r>
            <w:instrText xml:space="preserve"> DOCPROPERTY "Eff"  </w:instrText>
          </w:r>
          <w:r>
            <w:fldChar w:fldCharType="separate"/>
          </w:r>
          <w:r w:rsidR="0057015F">
            <w:t xml:space="preserve">Effective:  </w:t>
          </w:r>
          <w:r>
            <w:fldChar w:fldCharType="end"/>
          </w:r>
          <w:r>
            <w:fldChar w:fldCharType="begin"/>
          </w:r>
          <w:r>
            <w:instrText xml:space="preserve"> DOCPROPERTY "StartDt"  </w:instrText>
          </w:r>
          <w:r>
            <w:fldChar w:fldCharType="separate"/>
          </w:r>
          <w:r w:rsidR="0057015F">
            <w:t>16/12/25</w:t>
          </w:r>
          <w:r>
            <w:fldChar w:fldCharType="end"/>
          </w:r>
          <w:r>
            <w:fldChar w:fldCharType="begin"/>
          </w:r>
          <w:r>
            <w:instrText xml:space="preserve"> DOCPROPERTY "EndDt"  </w:instrText>
          </w:r>
          <w:r>
            <w:fldChar w:fldCharType="separate"/>
          </w:r>
          <w:r w:rsidR="0057015F">
            <w:t>-15/05/26</w:t>
          </w:r>
          <w:r>
            <w:fldChar w:fldCharType="end"/>
          </w:r>
        </w:p>
      </w:tc>
      <w:tc>
        <w:tcPr>
          <w:tcW w:w="846" w:type="pct"/>
        </w:tcPr>
        <w:p w14:paraId="727822E2" w14:textId="77777777" w:rsidR="007A4AE1" w:rsidRDefault="007A4AE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BD9A430" w14:textId="35A7B098" w:rsidR="007A4AE1" w:rsidRPr="00B26686" w:rsidRDefault="007A4AE1"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4702" w14:textId="77777777" w:rsidR="007A4AE1" w:rsidRDefault="007A4AE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A4AE1" w14:paraId="24425AC6" w14:textId="77777777">
      <w:tc>
        <w:tcPr>
          <w:tcW w:w="1061" w:type="pct"/>
        </w:tcPr>
        <w:p w14:paraId="585FDDDC" w14:textId="2F5C1FD2" w:rsidR="007A4AE1" w:rsidRDefault="007A4AE1">
          <w:pPr>
            <w:pStyle w:val="Footer"/>
          </w:pPr>
          <w:r>
            <w:fldChar w:fldCharType="begin"/>
          </w:r>
          <w:r>
            <w:instrText xml:space="preserve"> DOCPROPERTY "Category"  </w:instrText>
          </w:r>
          <w:r>
            <w:fldChar w:fldCharType="separate"/>
          </w:r>
          <w:r w:rsidR="0057015F">
            <w:t>R42</w:t>
          </w:r>
          <w:r>
            <w:fldChar w:fldCharType="end"/>
          </w:r>
          <w:r>
            <w:br/>
          </w:r>
          <w:r>
            <w:fldChar w:fldCharType="begin"/>
          </w:r>
          <w:r>
            <w:instrText xml:space="preserve"> DOCPROPERTY "RepubDt"  </w:instrText>
          </w:r>
          <w:r>
            <w:fldChar w:fldCharType="separate"/>
          </w:r>
          <w:r w:rsidR="0057015F">
            <w:t>16/12/25</w:t>
          </w:r>
          <w:r>
            <w:fldChar w:fldCharType="end"/>
          </w:r>
        </w:p>
      </w:tc>
      <w:tc>
        <w:tcPr>
          <w:tcW w:w="3093" w:type="pct"/>
        </w:tcPr>
        <w:p w14:paraId="70CF1B5C" w14:textId="11017186" w:rsidR="007A4AE1" w:rsidRDefault="007A4AE1">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54597B7A" w14:textId="305DB080" w:rsidR="007A4AE1" w:rsidRDefault="007A4AE1">
          <w:pPr>
            <w:pStyle w:val="FooterInfoCentre"/>
          </w:pPr>
          <w:r>
            <w:fldChar w:fldCharType="begin"/>
          </w:r>
          <w:r>
            <w:instrText xml:space="preserve"> DOCPROPERTY "Eff"  </w:instrText>
          </w:r>
          <w:r>
            <w:fldChar w:fldCharType="separate"/>
          </w:r>
          <w:r w:rsidR="0057015F">
            <w:t xml:space="preserve">Effective:  </w:t>
          </w:r>
          <w:r>
            <w:fldChar w:fldCharType="end"/>
          </w:r>
          <w:r>
            <w:fldChar w:fldCharType="begin"/>
          </w:r>
          <w:r>
            <w:instrText xml:space="preserve"> DOCPROPERTY "StartDt"   </w:instrText>
          </w:r>
          <w:r>
            <w:fldChar w:fldCharType="separate"/>
          </w:r>
          <w:r w:rsidR="0057015F">
            <w:t>16/12/25</w:t>
          </w:r>
          <w:r>
            <w:fldChar w:fldCharType="end"/>
          </w:r>
          <w:r>
            <w:fldChar w:fldCharType="begin"/>
          </w:r>
          <w:r>
            <w:instrText xml:space="preserve"> DOCPROPERTY "EndDt"  </w:instrText>
          </w:r>
          <w:r>
            <w:fldChar w:fldCharType="separate"/>
          </w:r>
          <w:r w:rsidR="0057015F">
            <w:t>-15/05/26</w:t>
          </w:r>
          <w:r>
            <w:fldChar w:fldCharType="end"/>
          </w:r>
        </w:p>
      </w:tc>
      <w:tc>
        <w:tcPr>
          <w:tcW w:w="846" w:type="pct"/>
        </w:tcPr>
        <w:p w14:paraId="07E2D642" w14:textId="77777777" w:rsidR="007A4AE1" w:rsidRDefault="007A4AE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A12BA2" w14:textId="5EDF4004" w:rsidR="007A4AE1" w:rsidRPr="00B26686" w:rsidRDefault="007A4AE1"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A7B53" w14:textId="77777777" w:rsidR="007A4AE1" w:rsidRDefault="007A4AE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A4AE1" w14:paraId="56909B8C" w14:textId="77777777">
      <w:tc>
        <w:tcPr>
          <w:tcW w:w="847" w:type="pct"/>
        </w:tcPr>
        <w:p w14:paraId="344A2546" w14:textId="77777777" w:rsidR="007A4AE1" w:rsidRDefault="007A4AE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B84CDAB" w14:textId="74AF2BCF" w:rsidR="007A4AE1" w:rsidRDefault="007A4AE1">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50D2C76D" w14:textId="2115E2B0" w:rsidR="007A4AE1" w:rsidRDefault="007A4AE1">
          <w:pPr>
            <w:pStyle w:val="FooterInfoCentre"/>
          </w:pPr>
          <w:r>
            <w:fldChar w:fldCharType="begin"/>
          </w:r>
          <w:r>
            <w:instrText xml:space="preserve"> DOCPROPERTY "Eff"  *\charformat </w:instrText>
          </w:r>
          <w:r>
            <w:fldChar w:fldCharType="separate"/>
          </w:r>
          <w:r w:rsidR="0057015F">
            <w:t xml:space="preserve">Effective:  </w:t>
          </w:r>
          <w:r>
            <w:fldChar w:fldCharType="end"/>
          </w:r>
          <w:r>
            <w:fldChar w:fldCharType="begin"/>
          </w:r>
          <w:r>
            <w:instrText xml:space="preserve"> DOCPROPERTY "StartDt"  *\charformat </w:instrText>
          </w:r>
          <w:r>
            <w:fldChar w:fldCharType="separate"/>
          </w:r>
          <w:r w:rsidR="0057015F">
            <w:t>16/12/25</w:t>
          </w:r>
          <w:r>
            <w:fldChar w:fldCharType="end"/>
          </w:r>
          <w:r>
            <w:fldChar w:fldCharType="begin"/>
          </w:r>
          <w:r>
            <w:instrText xml:space="preserve"> DOCPROPERTY "EndDt"  *\charformat </w:instrText>
          </w:r>
          <w:r>
            <w:fldChar w:fldCharType="separate"/>
          </w:r>
          <w:r w:rsidR="0057015F">
            <w:t>-15/05/26</w:t>
          </w:r>
          <w:r>
            <w:fldChar w:fldCharType="end"/>
          </w:r>
        </w:p>
      </w:tc>
      <w:tc>
        <w:tcPr>
          <w:tcW w:w="1061" w:type="pct"/>
        </w:tcPr>
        <w:p w14:paraId="4139842D" w14:textId="60483D49" w:rsidR="007A4AE1" w:rsidRDefault="007A4AE1">
          <w:pPr>
            <w:pStyle w:val="Footer"/>
            <w:jc w:val="right"/>
          </w:pPr>
          <w:r>
            <w:fldChar w:fldCharType="begin"/>
          </w:r>
          <w:r>
            <w:instrText xml:space="preserve"> DOCPROPERTY "Category"  *\charformat  </w:instrText>
          </w:r>
          <w:r>
            <w:fldChar w:fldCharType="separate"/>
          </w:r>
          <w:r w:rsidR="0057015F">
            <w:t>R42</w:t>
          </w:r>
          <w:r>
            <w:fldChar w:fldCharType="end"/>
          </w:r>
          <w:r>
            <w:br/>
          </w:r>
          <w:r>
            <w:fldChar w:fldCharType="begin"/>
          </w:r>
          <w:r>
            <w:instrText xml:space="preserve"> DOCPROPERTY "RepubDt"  *\charformat  </w:instrText>
          </w:r>
          <w:r>
            <w:fldChar w:fldCharType="separate"/>
          </w:r>
          <w:r w:rsidR="0057015F">
            <w:t>16/12/25</w:t>
          </w:r>
          <w:r>
            <w:fldChar w:fldCharType="end"/>
          </w:r>
        </w:p>
      </w:tc>
    </w:tr>
  </w:tbl>
  <w:p w14:paraId="04AC249A" w14:textId="0FA57298" w:rsidR="007A4AE1" w:rsidRPr="00B26686" w:rsidRDefault="007A4AE1"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B21A" w14:textId="77777777" w:rsidR="007A4AE1" w:rsidRDefault="007A4AE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A4AE1" w14:paraId="644F732A" w14:textId="77777777">
      <w:tc>
        <w:tcPr>
          <w:tcW w:w="1061" w:type="pct"/>
        </w:tcPr>
        <w:p w14:paraId="618A8887" w14:textId="1E7D226F" w:rsidR="007A4AE1" w:rsidRDefault="007A4AE1">
          <w:pPr>
            <w:pStyle w:val="Footer"/>
          </w:pPr>
          <w:r>
            <w:fldChar w:fldCharType="begin"/>
          </w:r>
          <w:r>
            <w:instrText xml:space="preserve"> DOCPROPERTY "Category"  *\charformat  </w:instrText>
          </w:r>
          <w:r>
            <w:fldChar w:fldCharType="separate"/>
          </w:r>
          <w:r w:rsidR="0057015F">
            <w:t>R42</w:t>
          </w:r>
          <w:r>
            <w:fldChar w:fldCharType="end"/>
          </w:r>
          <w:r>
            <w:br/>
          </w:r>
          <w:r>
            <w:fldChar w:fldCharType="begin"/>
          </w:r>
          <w:r>
            <w:instrText xml:space="preserve"> DOCPROPERTY "RepubDt"  *\charformat  </w:instrText>
          </w:r>
          <w:r>
            <w:fldChar w:fldCharType="separate"/>
          </w:r>
          <w:r w:rsidR="0057015F">
            <w:t>16/12/25</w:t>
          </w:r>
          <w:r>
            <w:fldChar w:fldCharType="end"/>
          </w:r>
        </w:p>
      </w:tc>
      <w:tc>
        <w:tcPr>
          <w:tcW w:w="3092" w:type="pct"/>
        </w:tcPr>
        <w:p w14:paraId="1AA49144" w14:textId="6E158822" w:rsidR="007A4AE1" w:rsidRDefault="007A4AE1">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36659899" w14:textId="2FFA1B35" w:rsidR="007A4AE1" w:rsidRDefault="007A4AE1">
          <w:pPr>
            <w:pStyle w:val="FooterInfoCentre"/>
          </w:pPr>
          <w:r>
            <w:fldChar w:fldCharType="begin"/>
          </w:r>
          <w:r>
            <w:instrText xml:space="preserve"> DOCPROPERTY "Eff"  *\charformat </w:instrText>
          </w:r>
          <w:r>
            <w:fldChar w:fldCharType="separate"/>
          </w:r>
          <w:r w:rsidR="0057015F">
            <w:t xml:space="preserve">Effective:  </w:t>
          </w:r>
          <w:r>
            <w:fldChar w:fldCharType="end"/>
          </w:r>
          <w:r>
            <w:fldChar w:fldCharType="begin"/>
          </w:r>
          <w:r>
            <w:instrText xml:space="preserve"> DOCPROPERTY "StartDt"  *\charformat </w:instrText>
          </w:r>
          <w:r>
            <w:fldChar w:fldCharType="separate"/>
          </w:r>
          <w:r w:rsidR="0057015F">
            <w:t>16/12/25</w:t>
          </w:r>
          <w:r>
            <w:fldChar w:fldCharType="end"/>
          </w:r>
          <w:r>
            <w:fldChar w:fldCharType="begin"/>
          </w:r>
          <w:r>
            <w:instrText xml:space="preserve"> DOCPROPERTY "EndDt"  *\charformat </w:instrText>
          </w:r>
          <w:r>
            <w:fldChar w:fldCharType="separate"/>
          </w:r>
          <w:r w:rsidR="0057015F">
            <w:t>-15/05/26</w:t>
          </w:r>
          <w:r>
            <w:fldChar w:fldCharType="end"/>
          </w:r>
        </w:p>
      </w:tc>
      <w:tc>
        <w:tcPr>
          <w:tcW w:w="847" w:type="pct"/>
        </w:tcPr>
        <w:p w14:paraId="729BF694" w14:textId="77777777" w:rsidR="007A4AE1" w:rsidRDefault="007A4A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7020592" w14:textId="3A9C0CD7" w:rsidR="007A4AE1" w:rsidRPr="00B26686" w:rsidRDefault="007A4AE1"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0454" w14:textId="77777777" w:rsidR="007A4AE1" w:rsidRDefault="007A4AE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A4AE1" w14:paraId="5345EC50" w14:textId="77777777">
      <w:tc>
        <w:tcPr>
          <w:tcW w:w="1061" w:type="pct"/>
        </w:tcPr>
        <w:p w14:paraId="2F9FE508" w14:textId="461169A5" w:rsidR="007A4AE1" w:rsidRDefault="007A4AE1">
          <w:pPr>
            <w:pStyle w:val="Footer"/>
          </w:pPr>
          <w:r>
            <w:fldChar w:fldCharType="begin"/>
          </w:r>
          <w:r>
            <w:instrText xml:space="preserve"> DOCPROPERTY "Category"  *\charformat  </w:instrText>
          </w:r>
          <w:r>
            <w:fldChar w:fldCharType="separate"/>
          </w:r>
          <w:r w:rsidR="0057015F">
            <w:t>R42</w:t>
          </w:r>
          <w:r>
            <w:fldChar w:fldCharType="end"/>
          </w:r>
          <w:r>
            <w:br/>
          </w:r>
          <w:r>
            <w:fldChar w:fldCharType="begin"/>
          </w:r>
          <w:r>
            <w:instrText xml:space="preserve"> DOCPROPERTY "RepubDt"  *\charformat  </w:instrText>
          </w:r>
          <w:r>
            <w:fldChar w:fldCharType="separate"/>
          </w:r>
          <w:r w:rsidR="0057015F">
            <w:t>16/12/25</w:t>
          </w:r>
          <w:r>
            <w:fldChar w:fldCharType="end"/>
          </w:r>
        </w:p>
      </w:tc>
      <w:tc>
        <w:tcPr>
          <w:tcW w:w="3092" w:type="pct"/>
        </w:tcPr>
        <w:p w14:paraId="24222792" w14:textId="1903DD30" w:rsidR="007A4AE1" w:rsidRDefault="007A4AE1">
          <w:pPr>
            <w:pStyle w:val="Footer"/>
            <w:jc w:val="center"/>
          </w:pPr>
          <w:r>
            <w:fldChar w:fldCharType="begin"/>
          </w:r>
          <w:r>
            <w:instrText xml:space="preserve"> REF Citation *\charformat </w:instrText>
          </w:r>
          <w:r>
            <w:fldChar w:fldCharType="separate"/>
          </w:r>
          <w:r w:rsidR="0057015F">
            <w:t>Fair Trading (Australian Consumer Law) Act 1992</w:t>
          </w:r>
          <w:r>
            <w:fldChar w:fldCharType="end"/>
          </w:r>
        </w:p>
        <w:p w14:paraId="4D54C057" w14:textId="7EA7ABA4" w:rsidR="007A4AE1" w:rsidRDefault="007A4AE1">
          <w:pPr>
            <w:pStyle w:val="FooterInfoCentre"/>
          </w:pPr>
          <w:r>
            <w:fldChar w:fldCharType="begin"/>
          </w:r>
          <w:r>
            <w:instrText xml:space="preserve"> DOCPROPERTY "Eff"  *\charformat </w:instrText>
          </w:r>
          <w:r>
            <w:fldChar w:fldCharType="separate"/>
          </w:r>
          <w:r w:rsidR="0057015F">
            <w:t xml:space="preserve">Effective:  </w:t>
          </w:r>
          <w:r>
            <w:fldChar w:fldCharType="end"/>
          </w:r>
          <w:r>
            <w:fldChar w:fldCharType="begin"/>
          </w:r>
          <w:r>
            <w:instrText xml:space="preserve"> DOCPROPERTY "StartDt"  *\charformat </w:instrText>
          </w:r>
          <w:r>
            <w:fldChar w:fldCharType="separate"/>
          </w:r>
          <w:r w:rsidR="0057015F">
            <w:t>16/12/25</w:t>
          </w:r>
          <w:r>
            <w:fldChar w:fldCharType="end"/>
          </w:r>
          <w:r>
            <w:fldChar w:fldCharType="begin"/>
          </w:r>
          <w:r>
            <w:instrText xml:space="preserve"> DOCPROPERTY "EndDt"  *\charformat </w:instrText>
          </w:r>
          <w:r>
            <w:fldChar w:fldCharType="separate"/>
          </w:r>
          <w:r w:rsidR="0057015F">
            <w:t>-15/05/26</w:t>
          </w:r>
          <w:r>
            <w:fldChar w:fldCharType="end"/>
          </w:r>
        </w:p>
      </w:tc>
      <w:tc>
        <w:tcPr>
          <w:tcW w:w="847" w:type="pct"/>
        </w:tcPr>
        <w:p w14:paraId="47639B34" w14:textId="77777777" w:rsidR="007A4AE1" w:rsidRDefault="007A4AE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878B69" w14:textId="7FECCDB1" w:rsidR="007A4AE1" w:rsidRPr="00B26686" w:rsidRDefault="007A4AE1" w:rsidP="00B26686">
    <w:pPr>
      <w:pStyle w:val="Status"/>
      <w:rPr>
        <w:rFonts w:cs="Arial"/>
      </w:rPr>
    </w:pPr>
    <w:r w:rsidRPr="00B26686">
      <w:rPr>
        <w:rFonts w:cs="Arial"/>
      </w:rPr>
      <w:fldChar w:fldCharType="begin"/>
    </w:r>
    <w:r w:rsidRPr="00B26686">
      <w:rPr>
        <w:rFonts w:cs="Arial"/>
      </w:rPr>
      <w:instrText xml:space="preserve"> DOCPROPERTY "Status" </w:instrText>
    </w:r>
    <w:r w:rsidRPr="00B26686">
      <w:rPr>
        <w:rFonts w:cs="Arial"/>
      </w:rPr>
      <w:fldChar w:fldCharType="separate"/>
    </w:r>
    <w:r w:rsidR="0057015F" w:rsidRPr="00B26686">
      <w:rPr>
        <w:rFonts w:cs="Arial"/>
      </w:rPr>
      <w:t xml:space="preserve"> </w:t>
    </w:r>
    <w:r w:rsidRPr="00B26686">
      <w:rPr>
        <w:rFonts w:cs="Arial"/>
      </w:rPr>
      <w:fldChar w:fldCharType="end"/>
    </w:r>
    <w:r w:rsidR="00B26686" w:rsidRPr="00B2668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10A7" w14:textId="77777777" w:rsidR="00E50998" w:rsidRDefault="00E50998">
      <w:r>
        <w:separator/>
      </w:r>
    </w:p>
  </w:footnote>
  <w:footnote w:type="continuationSeparator" w:id="0">
    <w:p w14:paraId="55CD633C" w14:textId="77777777" w:rsidR="00E50998" w:rsidRDefault="00E50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E61C" w14:textId="77777777" w:rsidR="00B42FA7" w:rsidRDefault="00B42F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C62C12" w14:paraId="041E3BEF" w14:textId="77777777">
      <w:trPr>
        <w:jc w:val="center"/>
      </w:trPr>
      <w:tc>
        <w:tcPr>
          <w:tcW w:w="1234" w:type="dxa"/>
          <w:gridSpan w:val="2"/>
        </w:tcPr>
        <w:p w14:paraId="2EF5CD54" w14:textId="77777777" w:rsidR="00C62C12" w:rsidRDefault="00C62C12">
          <w:pPr>
            <w:pStyle w:val="HeaderEven"/>
            <w:rPr>
              <w:b/>
            </w:rPr>
          </w:pPr>
          <w:r>
            <w:rPr>
              <w:b/>
            </w:rPr>
            <w:t>Endnotes</w:t>
          </w:r>
        </w:p>
      </w:tc>
      <w:tc>
        <w:tcPr>
          <w:tcW w:w="6062" w:type="dxa"/>
        </w:tcPr>
        <w:p w14:paraId="26D2E815" w14:textId="77777777" w:rsidR="00C62C12" w:rsidRDefault="00C62C12">
          <w:pPr>
            <w:pStyle w:val="HeaderEven"/>
          </w:pPr>
        </w:p>
      </w:tc>
    </w:tr>
    <w:tr w:rsidR="00C62C12" w14:paraId="408A8EEE" w14:textId="77777777">
      <w:trPr>
        <w:cantSplit/>
        <w:jc w:val="center"/>
      </w:trPr>
      <w:tc>
        <w:tcPr>
          <w:tcW w:w="7296" w:type="dxa"/>
          <w:gridSpan w:val="3"/>
        </w:tcPr>
        <w:p w14:paraId="16EDEC2F" w14:textId="77777777" w:rsidR="00C62C12" w:rsidRDefault="00C62C12">
          <w:pPr>
            <w:pStyle w:val="HeaderEven"/>
          </w:pPr>
        </w:p>
      </w:tc>
    </w:tr>
    <w:tr w:rsidR="00C62C12" w14:paraId="67EBFF81" w14:textId="77777777">
      <w:trPr>
        <w:cantSplit/>
        <w:jc w:val="center"/>
      </w:trPr>
      <w:tc>
        <w:tcPr>
          <w:tcW w:w="700" w:type="dxa"/>
          <w:tcBorders>
            <w:bottom w:val="single" w:sz="4" w:space="0" w:color="auto"/>
          </w:tcBorders>
        </w:tcPr>
        <w:p w14:paraId="1E9A21B8" w14:textId="6757C562" w:rsidR="00C62C12" w:rsidRDefault="00C62C12">
          <w:pPr>
            <w:pStyle w:val="HeaderEven6"/>
          </w:pPr>
          <w:r>
            <w:rPr>
              <w:noProof/>
            </w:rPr>
            <w:fldChar w:fldCharType="begin"/>
          </w:r>
          <w:r>
            <w:rPr>
              <w:noProof/>
            </w:rPr>
            <w:instrText xml:space="preserve"> STYLEREF charTableNo \*charformat </w:instrText>
          </w:r>
          <w:r>
            <w:rPr>
              <w:noProof/>
            </w:rPr>
            <w:fldChar w:fldCharType="separate"/>
          </w:r>
          <w:r w:rsidR="00B26686">
            <w:rPr>
              <w:noProof/>
            </w:rPr>
            <w:t>5</w:t>
          </w:r>
          <w:r>
            <w:rPr>
              <w:noProof/>
            </w:rPr>
            <w:fldChar w:fldCharType="end"/>
          </w:r>
        </w:p>
      </w:tc>
      <w:tc>
        <w:tcPr>
          <w:tcW w:w="6600" w:type="dxa"/>
          <w:gridSpan w:val="2"/>
          <w:tcBorders>
            <w:bottom w:val="single" w:sz="4" w:space="0" w:color="auto"/>
          </w:tcBorders>
        </w:tcPr>
        <w:p w14:paraId="1A0C60D8" w14:textId="7A080218" w:rsidR="00C62C12" w:rsidRDefault="00C62C12">
          <w:pPr>
            <w:pStyle w:val="HeaderEven6"/>
          </w:pPr>
          <w:r>
            <w:rPr>
              <w:noProof/>
            </w:rPr>
            <w:fldChar w:fldCharType="begin"/>
          </w:r>
          <w:r>
            <w:rPr>
              <w:noProof/>
            </w:rPr>
            <w:instrText xml:space="preserve"> STYLEREF charTableText \*charformat </w:instrText>
          </w:r>
          <w:r>
            <w:rPr>
              <w:noProof/>
            </w:rPr>
            <w:fldChar w:fldCharType="separate"/>
          </w:r>
          <w:r w:rsidR="00B26686">
            <w:rPr>
              <w:noProof/>
            </w:rPr>
            <w:t>Earlier republications</w:t>
          </w:r>
          <w:r>
            <w:rPr>
              <w:noProof/>
            </w:rPr>
            <w:fldChar w:fldCharType="end"/>
          </w:r>
        </w:p>
      </w:tc>
    </w:tr>
  </w:tbl>
  <w:p w14:paraId="63B5EB2D" w14:textId="77777777" w:rsidR="00C62C12" w:rsidRDefault="00C62C1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C62C12" w14:paraId="6D41F81B" w14:textId="77777777">
      <w:trPr>
        <w:jc w:val="center"/>
      </w:trPr>
      <w:tc>
        <w:tcPr>
          <w:tcW w:w="5741" w:type="dxa"/>
        </w:tcPr>
        <w:p w14:paraId="4A38BA07" w14:textId="77777777" w:rsidR="00C62C12" w:rsidRDefault="00C62C12">
          <w:pPr>
            <w:pStyle w:val="HeaderEven"/>
            <w:jc w:val="right"/>
          </w:pPr>
        </w:p>
      </w:tc>
      <w:tc>
        <w:tcPr>
          <w:tcW w:w="1560" w:type="dxa"/>
          <w:gridSpan w:val="2"/>
        </w:tcPr>
        <w:p w14:paraId="7D45790E" w14:textId="77777777" w:rsidR="00C62C12" w:rsidRDefault="00C62C12">
          <w:pPr>
            <w:pStyle w:val="HeaderEven"/>
            <w:jc w:val="right"/>
            <w:rPr>
              <w:b/>
            </w:rPr>
          </w:pPr>
          <w:r>
            <w:rPr>
              <w:b/>
            </w:rPr>
            <w:t>Endnotes</w:t>
          </w:r>
        </w:p>
      </w:tc>
    </w:tr>
    <w:tr w:rsidR="00C62C12" w14:paraId="7D0CD748" w14:textId="77777777">
      <w:trPr>
        <w:jc w:val="center"/>
      </w:trPr>
      <w:tc>
        <w:tcPr>
          <w:tcW w:w="7301" w:type="dxa"/>
          <w:gridSpan w:val="3"/>
        </w:tcPr>
        <w:p w14:paraId="16D824EA" w14:textId="77777777" w:rsidR="00C62C12" w:rsidRDefault="00C62C12">
          <w:pPr>
            <w:pStyle w:val="HeaderEven"/>
            <w:jc w:val="right"/>
            <w:rPr>
              <w:b/>
            </w:rPr>
          </w:pPr>
        </w:p>
      </w:tc>
    </w:tr>
    <w:tr w:rsidR="00C62C12" w14:paraId="5A031298" w14:textId="77777777">
      <w:trPr>
        <w:jc w:val="center"/>
      </w:trPr>
      <w:tc>
        <w:tcPr>
          <w:tcW w:w="6600" w:type="dxa"/>
          <w:gridSpan w:val="2"/>
          <w:tcBorders>
            <w:bottom w:val="single" w:sz="4" w:space="0" w:color="auto"/>
          </w:tcBorders>
        </w:tcPr>
        <w:p w14:paraId="70ABE0C9" w14:textId="332E0A22" w:rsidR="00C62C12" w:rsidRDefault="00C62C12">
          <w:pPr>
            <w:pStyle w:val="HeaderOdd6"/>
          </w:pPr>
          <w:r>
            <w:rPr>
              <w:noProof/>
            </w:rPr>
            <w:fldChar w:fldCharType="begin"/>
          </w:r>
          <w:r>
            <w:rPr>
              <w:noProof/>
            </w:rPr>
            <w:instrText xml:space="preserve"> STYLEREF charTableText \*charformat </w:instrText>
          </w:r>
          <w:r>
            <w:rPr>
              <w:noProof/>
            </w:rPr>
            <w:fldChar w:fldCharType="separate"/>
          </w:r>
          <w:r w:rsidR="00B26686">
            <w:rPr>
              <w:noProof/>
            </w:rPr>
            <w:t>Expired transitional or validating provisions</w:t>
          </w:r>
          <w:r>
            <w:rPr>
              <w:noProof/>
            </w:rPr>
            <w:fldChar w:fldCharType="end"/>
          </w:r>
        </w:p>
      </w:tc>
      <w:tc>
        <w:tcPr>
          <w:tcW w:w="700" w:type="dxa"/>
          <w:tcBorders>
            <w:bottom w:val="single" w:sz="4" w:space="0" w:color="auto"/>
          </w:tcBorders>
        </w:tcPr>
        <w:p w14:paraId="0CDB7423" w14:textId="3AB148A2" w:rsidR="00C62C12" w:rsidRDefault="00C62C12">
          <w:pPr>
            <w:pStyle w:val="HeaderOdd6"/>
          </w:pPr>
          <w:r>
            <w:rPr>
              <w:noProof/>
            </w:rPr>
            <w:fldChar w:fldCharType="begin"/>
          </w:r>
          <w:r>
            <w:rPr>
              <w:noProof/>
            </w:rPr>
            <w:instrText xml:space="preserve"> STYLEREF charTableNo \*charformat </w:instrText>
          </w:r>
          <w:r>
            <w:rPr>
              <w:noProof/>
            </w:rPr>
            <w:fldChar w:fldCharType="separate"/>
          </w:r>
          <w:r w:rsidR="00B26686">
            <w:rPr>
              <w:noProof/>
            </w:rPr>
            <w:t>6</w:t>
          </w:r>
          <w:r>
            <w:rPr>
              <w:noProof/>
            </w:rPr>
            <w:fldChar w:fldCharType="end"/>
          </w:r>
        </w:p>
      </w:tc>
    </w:tr>
  </w:tbl>
  <w:p w14:paraId="42ED2DAE" w14:textId="77777777" w:rsidR="00C62C12" w:rsidRDefault="00C62C1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6663" w14:textId="77777777" w:rsidR="007733C9" w:rsidRDefault="007733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026E" w14:textId="77777777" w:rsidR="007733C9" w:rsidRDefault="007733C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958E" w14:textId="77777777" w:rsidR="007733C9" w:rsidRDefault="007733C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733C9" w14:paraId="07F14E1A" w14:textId="77777777">
      <w:tc>
        <w:tcPr>
          <w:tcW w:w="900" w:type="pct"/>
        </w:tcPr>
        <w:p w14:paraId="33819B82" w14:textId="77777777" w:rsidR="007733C9" w:rsidRDefault="007733C9">
          <w:pPr>
            <w:pStyle w:val="HeaderEven"/>
          </w:pPr>
        </w:p>
      </w:tc>
      <w:tc>
        <w:tcPr>
          <w:tcW w:w="4100" w:type="pct"/>
        </w:tcPr>
        <w:p w14:paraId="0E37A63E" w14:textId="77777777" w:rsidR="007733C9" w:rsidRDefault="007733C9">
          <w:pPr>
            <w:pStyle w:val="HeaderEven"/>
          </w:pPr>
        </w:p>
      </w:tc>
    </w:tr>
    <w:tr w:rsidR="007733C9" w14:paraId="7B18CDCF" w14:textId="77777777">
      <w:tc>
        <w:tcPr>
          <w:tcW w:w="4100" w:type="pct"/>
          <w:gridSpan w:val="2"/>
          <w:tcBorders>
            <w:bottom w:val="single" w:sz="4" w:space="0" w:color="auto"/>
          </w:tcBorders>
        </w:tcPr>
        <w:p w14:paraId="4F4DEA0D" w14:textId="631BC8E1" w:rsidR="007733C9" w:rsidRDefault="007733C9">
          <w:pPr>
            <w:pStyle w:val="HeaderEven6"/>
          </w:pPr>
          <w:r>
            <w:fldChar w:fldCharType="begin"/>
          </w:r>
          <w:r>
            <w:instrText xml:space="preserve"> STYLEREF charContents \* MERGEFORMAT </w:instrText>
          </w:r>
          <w:r>
            <w:fldChar w:fldCharType="end"/>
          </w:r>
        </w:p>
      </w:tc>
    </w:tr>
  </w:tbl>
  <w:p w14:paraId="019C7D48" w14:textId="74614284" w:rsidR="007733C9" w:rsidRDefault="007733C9">
    <w:pPr>
      <w:pStyle w:val="N-9pt"/>
    </w:pPr>
    <w:r>
      <w:tab/>
    </w:r>
    <w:r>
      <w:fldChar w:fldCharType="begin"/>
    </w:r>
    <w:r>
      <w:instrText xml:space="preserve"> STYLEREF charPage \* MERGEFORMAT </w:instrTex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733C9" w14:paraId="2EA0FF6A" w14:textId="77777777">
      <w:tc>
        <w:tcPr>
          <w:tcW w:w="4100" w:type="pct"/>
        </w:tcPr>
        <w:p w14:paraId="7EBEA262" w14:textId="77777777" w:rsidR="007733C9" w:rsidRDefault="007733C9">
          <w:pPr>
            <w:pStyle w:val="HeaderOdd"/>
          </w:pPr>
        </w:p>
      </w:tc>
      <w:tc>
        <w:tcPr>
          <w:tcW w:w="900" w:type="pct"/>
        </w:tcPr>
        <w:p w14:paraId="7268841B" w14:textId="77777777" w:rsidR="007733C9" w:rsidRDefault="007733C9">
          <w:pPr>
            <w:pStyle w:val="HeaderOdd"/>
          </w:pPr>
        </w:p>
      </w:tc>
    </w:tr>
    <w:tr w:rsidR="007733C9" w14:paraId="6E4C56F9" w14:textId="77777777">
      <w:tc>
        <w:tcPr>
          <w:tcW w:w="900" w:type="pct"/>
          <w:gridSpan w:val="2"/>
          <w:tcBorders>
            <w:bottom w:val="single" w:sz="4" w:space="0" w:color="auto"/>
          </w:tcBorders>
        </w:tcPr>
        <w:p w14:paraId="717345DE" w14:textId="543B08ED" w:rsidR="007733C9" w:rsidRDefault="007733C9">
          <w:pPr>
            <w:pStyle w:val="HeaderOdd6"/>
          </w:pPr>
          <w:r>
            <w:fldChar w:fldCharType="begin"/>
          </w:r>
          <w:r>
            <w:instrText xml:space="preserve"> STYLEREF charContents \* MERGEFORMAT </w:instrText>
          </w:r>
          <w:r>
            <w:fldChar w:fldCharType="end"/>
          </w:r>
        </w:p>
      </w:tc>
    </w:tr>
  </w:tbl>
  <w:p w14:paraId="01B17C15" w14:textId="5B783B56" w:rsidR="007733C9" w:rsidRDefault="007733C9">
    <w:pPr>
      <w:pStyle w:val="N-9pt"/>
    </w:pPr>
    <w:r>
      <w:tab/>
    </w:r>
    <w:r>
      <w:fldChar w:fldCharType="begin"/>
    </w:r>
    <w:r>
      <w:instrText xml:space="preserve"> STYLEREF charPage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3A0E" w14:textId="77777777" w:rsidR="00B42FA7" w:rsidRDefault="00B42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3ED9" w14:textId="77777777" w:rsidR="00B42FA7" w:rsidRDefault="00B42F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A4AE1" w14:paraId="2900CD6D" w14:textId="77777777">
      <w:tc>
        <w:tcPr>
          <w:tcW w:w="900" w:type="pct"/>
        </w:tcPr>
        <w:p w14:paraId="1830FAB9" w14:textId="77777777" w:rsidR="007A4AE1" w:rsidRDefault="007A4AE1">
          <w:pPr>
            <w:pStyle w:val="HeaderEven"/>
          </w:pPr>
        </w:p>
      </w:tc>
      <w:tc>
        <w:tcPr>
          <w:tcW w:w="4100" w:type="pct"/>
        </w:tcPr>
        <w:p w14:paraId="2A0F5371" w14:textId="77777777" w:rsidR="007A4AE1" w:rsidRDefault="007A4AE1">
          <w:pPr>
            <w:pStyle w:val="HeaderEven"/>
          </w:pPr>
        </w:p>
      </w:tc>
    </w:tr>
    <w:tr w:rsidR="007A4AE1" w14:paraId="0141F530" w14:textId="77777777">
      <w:tc>
        <w:tcPr>
          <w:tcW w:w="4100" w:type="pct"/>
          <w:gridSpan w:val="2"/>
          <w:tcBorders>
            <w:bottom w:val="single" w:sz="4" w:space="0" w:color="auto"/>
          </w:tcBorders>
        </w:tcPr>
        <w:p w14:paraId="1ED58AFE" w14:textId="56683FDC" w:rsidR="007A4AE1" w:rsidRDefault="00B2668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A67EDC8" w14:textId="1AB805E8" w:rsidR="007A4AE1" w:rsidRDefault="007A4AE1">
    <w:pPr>
      <w:pStyle w:val="N-9pt"/>
    </w:pPr>
    <w:r>
      <w:tab/>
    </w:r>
    <w:r w:rsidR="00B26686">
      <w:fldChar w:fldCharType="begin"/>
    </w:r>
    <w:r w:rsidR="00B26686">
      <w:instrText xml:space="preserve"> STYLEREF charPage \* MERGEFORMAT </w:instrText>
    </w:r>
    <w:r w:rsidR="00B26686">
      <w:fldChar w:fldCharType="separate"/>
    </w:r>
    <w:r w:rsidR="00B26686">
      <w:rPr>
        <w:noProof/>
      </w:rPr>
      <w:t>Page</w:t>
    </w:r>
    <w:r w:rsidR="00B2668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A4AE1" w14:paraId="7EF5C7C0" w14:textId="77777777">
      <w:tc>
        <w:tcPr>
          <w:tcW w:w="4100" w:type="pct"/>
        </w:tcPr>
        <w:p w14:paraId="5C9D4D95" w14:textId="77777777" w:rsidR="007A4AE1" w:rsidRDefault="007A4AE1">
          <w:pPr>
            <w:pStyle w:val="HeaderOdd"/>
          </w:pPr>
        </w:p>
      </w:tc>
      <w:tc>
        <w:tcPr>
          <w:tcW w:w="900" w:type="pct"/>
        </w:tcPr>
        <w:p w14:paraId="19B63AAD" w14:textId="77777777" w:rsidR="007A4AE1" w:rsidRDefault="007A4AE1">
          <w:pPr>
            <w:pStyle w:val="HeaderOdd"/>
          </w:pPr>
        </w:p>
      </w:tc>
    </w:tr>
    <w:tr w:rsidR="007A4AE1" w14:paraId="46FC23C5" w14:textId="77777777">
      <w:tc>
        <w:tcPr>
          <w:tcW w:w="900" w:type="pct"/>
          <w:gridSpan w:val="2"/>
          <w:tcBorders>
            <w:bottom w:val="single" w:sz="4" w:space="0" w:color="auto"/>
          </w:tcBorders>
        </w:tcPr>
        <w:p w14:paraId="35FD06D7" w14:textId="19DF4855" w:rsidR="007A4AE1" w:rsidRDefault="00B2668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51F52936" w14:textId="1F189710" w:rsidR="007A4AE1" w:rsidRDefault="007A4AE1">
    <w:pPr>
      <w:pStyle w:val="N-9pt"/>
    </w:pPr>
    <w:r>
      <w:tab/>
    </w:r>
    <w:r w:rsidR="00B26686">
      <w:fldChar w:fldCharType="begin"/>
    </w:r>
    <w:r w:rsidR="00B26686">
      <w:instrText xml:space="preserve"> STYLEREF charPage \* MERGEFORMAT </w:instrText>
    </w:r>
    <w:r w:rsidR="00B26686">
      <w:fldChar w:fldCharType="separate"/>
    </w:r>
    <w:r w:rsidR="00B26686">
      <w:rPr>
        <w:noProof/>
      </w:rPr>
      <w:t>Page</w:t>
    </w:r>
    <w:r w:rsidR="00B26686">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3"/>
      <w:gridCol w:w="6064"/>
    </w:tblGrid>
    <w:tr w:rsidR="007A4AE1" w14:paraId="6B85362A" w14:textId="77777777" w:rsidTr="00D86897">
      <w:tc>
        <w:tcPr>
          <w:tcW w:w="1701" w:type="dxa"/>
        </w:tcPr>
        <w:p w14:paraId="070531FE" w14:textId="643521DA" w:rsidR="007A4AE1" w:rsidRDefault="007A4AE1">
          <w:pPr>
            <w:pStyle w:val="HeaderEven"/>
            <w:rPr>
              <w:b/>
            </w:rPr>
          </w:pPr>
          <w:r>
            <w:rPr>
              <w:b/>
            </w:rPr>
            <w:fldChar w:fldCharType="begin"/>
          </w:r>
          <w:r>
            <w:rPr>
              <w:b/>
            </w:rPr>
            <w:instrText xml:space="preserve"> STYLEREF CharPartNo \*charformat </w:instrText>
          </w:r>
          <w:r>
            <w:rPr>
              <w:b/>
            </w:rPr>
            <w:fldChar w:fldCharType="separate"/>
          </w:r>
          <w:r w:rsidR="00B26686">
            <w:rPr>
              <w:b/>
              <w:noProof/>
            </w:rPr>
            <w:t>Part 8</w:t>
          </w:r>
          <w:r>
            <w:rPr>
              <w:b/>
            </w:rPr>
            <w:fldChar w:fldCharType="end"/>
          </w:r>
        </w:p>
      </w:tc>
      <w:tc>
        <w:tcPr>
          <w:tcW w:w="6320" w:type="dxa"/>
        </w:tcPr>
        <w:p w14:paraId="6D5B8834" w14:textId="43271C68" w:rsidR="007A4AE1" w:rsidRDefault="007A4AE1">
          <w:pPr>
            <w:pStyle w:val="HeaderEven"/>
          </w:pPr>
          <w:r>
            <w:rPr>
              <w:noProof/>
            </w:rPr>
            <w:fldChar w:fldCharType="begin"/>
          </w:r>
          <w:r>
            <w:rPr>
              <w:noProof/>
            </w:rPr>
            <w:instrText xml:space="preserve"> STYLEREF CharPartText \*charformat </w:instrText>
          </w:r>
          <w:r>
            <w:rPr>
              <w:noProof/>
            </w:rPr>
            <w:fldChar w:fldCharType="separate"/>
          </w:r>
          <w:r w:rsidR="00B26686">
            <w:rPr>
              <w:noProof/>
            </w:rPr>
            <w:t>Transitional—Housing and Consumer Affairs Legislation Amendment Act 2024</w:t>
          </w:r>
          <w:r>
            <w:rPr>
              <w:noProof/>
            </w:rPr>
            <w:fldChar w:fldCharType="end"/>
          </w:r>
        </w:p>
      </w:tc>
    </w:tr>
    <w:tr w:rsidR="007A4AE1" w14:paraId="43B5B354" w14:textId="77777777" w:rsidTr="00D86897">
      <w:tc>
        <w:tcPr>
          <w:tcW w:w="1701" w:type="dxa"/>
        </w:tcPr>
        <w:p w14:paraId="707BCC16" w14:textId="29BE7B29" w:rsidR="007A4AE1" w:rsidRDefault="007A4AE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851584F" w14:textId="6CAE3329" w:rsidR="007A4AE1" w:rsidRDefault="007A4AE1">
          <w:pPr>
            <w:pStyle w:val="HeaderEven"/>
          </w:pPr>
          <w:r>
            <w:fldChar w:fldCharType="begin"/>
          </w:r>
          <w:r>
            <w:instrText xml:space="preserve"> STYLEREF CharDivText \*charformat </w:instrText>
          </w:r>
          <w:r>
            <w:fldChar w:fldCharType="end"/>
          </w:r>
        </w:p>
      </w:tc>
    </w:tr>
    <w:tr w:rsidR="007A4AE1" w14:paraId="1575537C" w14:textId="77777777" w:rsidTr="00D86897">
      <w:trPr>
        <w:cantSplit/>
      </w:trPr>
      <w:tc>
        <w:tcPr>
          <w:tcW w:w="1701" w:type="dxa"/>
          <w:gridSpan w:val="2"/>
          <w:tcBorders>
            <w:bottom w:val="single" w:sz="4" w:space="0" w:color="auto"/>
          </w:tcBorders>
        </w:tcPr>
        <w:p w14:paraId="2CAD752F" w14:textId="42863425" w:rsidR="007A4AE1" w:rsidRDefault="00B26686">
          <w:pPr>
            <w:pStyle w:val="HeaderEven6"/>
          </w:pPr>
          <w:r>
            <w:fldChar w:fldCharType="begin"/>
          </w:r>
          <w:r>
            <w:instrText xml:space="preserve"> DOCPROPERTY "Company"  \* MERGEFORMAT </w:instrText>
          </w:r>
          <w:r>
            <w:fldChar w:fldCharType="separate"/>
          </w:r>
          <w:r w:rsidR="0057015F">
            <w:t>Section</w:t>
          </w:r>
          <w:r>
            <w:fldChar w:fldCharType="end"/>
          </w:r>
          <w:r w:rsidR="007A4AE1">
            <w:t xml:space="preserve"> </w:t>
          </w:r>
          <w:r w:rsidR="007A4AE1">
            <w:rPr>
              <w:noProof/>
            </w:rPr>
            <w:fldChar w:fldCharType="begin"/>
          </w:r>
          <w:r w:rsidR="007A4AE1">
            <w:rPr>
              <w:noProof/>
            </w:rPr>
            <w:instrText xml:space="preserve"> STYLEREF CharSectNo \*charformat </w:instrText>
          </w:r>
          <w:r w:rsidR="007A4AE1">
            <w:rPr>
              <w:noProof/>
            </w:rPr>
            <w:fldChar w:fldCharType="separate"/>
          </w:r>
          <w:r>
            <w:rPr>
              <w:noProof/>
            </w:rPr>
            <w:t>68</w:t>
          </w:r>
          <w:r w:rsidR="007A4AE1">
            <w:rPr>
              <w:noProof/>
            </w:rPr>
            <w:fldChar w:fldCharType="end"/>
          </w:r>
        </w:p>
      </w:tc>
    </w:tr>
  </w:tbl>
  <w:p w14:paraId="5110737E" w14:textId="77777777" w:rsidR="007A4AE1" w:rsidRDefault="007A4AE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4"/>
      <w:gridCol w:w="1643"/>
    </w:tblGrid>
    <w:tr w:rsidR="007A4AE1" w14:paraId="0EB09B66" w14:textId="77777777" w:rsidTr="00D86897">
      <w:tc>
        <w:tcPr>
          <w:tcW w:w="6320" w:type="dxa"/>
        </w:tcPr>
        <w:p w14:paraId="459FF74A" w14:textId="468A2C35" w:rsidR="007A4AE1" w:rsidRDefault="007A4AE1">
          <w:pPr>
            <w:pStyle w:val="HeaderEven"/>
            <w:jc w:val="right"/>
          </w:pPr>
          <w:r>
            <w:rPr>
              <w:noProof/>
            </w:rPr>
            <w:fldChar w:fldCharType="begin"/>
          </w:r>
          <w:r>
            <w:rPr>
              <w:noProof/>
            </w:rPr>
            <w:instrText xml:space="preserve"> STYLEREF CharPartText \*charformat </w:instrText>
          </w:r>
          <w:r>
            <w:rPr>
              <w:noProof/>
            </w:rPr>
            <w:fldChar w:fldCharType="separate"/>
          </w:r>
          <w:r w:rsidR="00B26686">
            <w:rPr>
              <w:noProof/>
            </w:rPr>
            <w:t>Transitional—Housing and Consumer Affairs Legislation Amendment Act 2024</w:t>
          </w:r>
          <w:r>
            <w:rPr>
              <w:noProof/>
            </w:rPr>
            <w:fldChar w:fldCharType="end"/>
          </w:r>
        </w:p>
      </w:tc>
      <w:tc>
        <w:tcPr>
          <w:tcW w:w="1701" w:type="dxa"/>
        </w:tcPr>
        <w:p w14:paraId="24DEB41E" w14:textId="4342582A" w:rsidR="007A4AE1" w:rsidRDefault="007A4AE1">
          <w:pPr>
            <w:pStyle w:val="HeaderEven"/>
            <w:jc w:val="right"/>
            <w:rPr>
              <w:b/>
            </w:rPr>
          </w:pPr>
          <w:r>
            <w:rPr>
              <w:b/>
            </w:rPr>
            <w:fldChar w:fldCharType="begin"/>
          </w:r>
          <w:r>
            <w:rPr>
              <w:b/>
            </w:rPr>
            <w:instrText xml:space="preserve"> STYLEREF CharPartNo \*charformat </w:instrText>
          </w:r>
          <w:r>
            <w:rPr>
              <w:b/>
            </w:rPr>
            <w:fldChar w:fldCharType="separate"/>
          </w:r>
          <w:r w:rsidR="00B26686">
            <w:rPr>
              <w:b/>
              <w:noProof/>
            </w:rPr>
            <w:t>Part 8</w:t>
          </w:r>
          <w:r>
            <w:rPr>
              <w:b/>
            </w:rPr>
            <w:fldChar w:fldCharType="end"/>
          </w:r>
        </w:p>
      </w:tc>
    </w:tr>
    <w:tr w:rsidR="007A4AE1" w14:paraId="6334290F" w14:textId="77777777" w:rsidTr="00D86897">
      <w:tc>
        <w:tcPr>
          <w:tcW w:w="6320" w:type="dxa"/>
        </w:tcPr>
        <w:p w14:paraId="284649E2" w14:textId="38E8ACE5" w:rsidR="007A4AE1" w:rsidRDefault="007A4AE1">
          <w:pPr>
            <w:pStyle w:val="HeaderEven"/>
            <w:jc w:val="right"/>
          </w:pPr>
          <w:r>
            <w:fldChar w:fldCharType="begin"/>
          </w:r>
          <w:r>
            <w:instrText xml:space="preserve"> STYLEREF CharDivText \*charformat </w:instrText>
          </w:r>
          <w:r>
            <w:fldChar w:fldCharType="end"/>
          </w:r>
        </w:p>
      </w:tc>
      <w:tc>
        <w:tcPr>
          <w:tcW w:w="1701" w:type="dxa"/>
        </w:tcPr>
        <w:p w14:paraId="2B8D34ED" w14:textId="4496F714" w:rsidR="007A4AE1" w:rsidRDefault="007A4AE1">
          <w:pPr>
            <w:pStyle w:val="HeaderEven"/>
            <w:jc w:val="right"/>
            <w:rPr>
              <w:b/>
            </w:rPr>
          </w:pPr>
          <w:r>
            <w:rPr>
              <w:b/>
            </w:rPr>
            <w:fldChar w:fldCharType="begin"/>
          </w:r>
          <w:r>
            <w:rPr>
              <w:b/>
            </w:rPr>
            <w:instrText xml:space="preserve"> STYLEREF CharDivNo \*charformat </w:instrText>
          </w:r>
          <w:r>
            <w:rPr>
              <w:b/>
            </w:rPr>
            <w:fldChar w:fldCharType="end"/>
          </w:r>
        </w:p>
      </w:tc>
    </w:tr>
    <w:tr w:rsidR="007A4AE1" w14:paraId="2D492E9D" w14:textId="77777777" w:rsidTr="00D86897">
      <w:trPr>
        <w:cantSplit/>
      </w:trPr>
      <w:tc>
        <w:tcPr>
          <w:tcW w:w="1701" w:type="dxa"/>
          <w:gridSpan w:val="2"/>
          <w:tcBorders>
            <w:bottom w:val="single" w:sz="4" w:space="0" w:color="auto"/>
          </w:tcBorders>
        </w:tcPr>
        <w:p w14:paraId="631810CB" w14:textId="632D92FE" w:rsidR="007A4AE1" w:rsidRDefault="00B26686">
          <w:pPr>
            <w:pStyle w:val="HeaderOdd6"/>
          </w:pPr>
          <w:r>
            <w:fldChar w:fldCharType="begin"/>
          </w:r>
          <w:r>
            <w:instrText xml:space="preserve"> DOCPROPERTY "Company"  \* MERGEFORMAT </w:instrText>
          </w:r>
          <w:r>
            <w:fldChar w:fldCharType="separate"/>
          </w:r>
          <w:r w:rsidR="0057015F">
            <w:t>Section</w:t>
          </w:r>
          <w:r>
            <w:fldChar w:fldCharType="end"/>
          </w:r>
          <w:r w:rsidR="007A4AE1">
            <w:t xml:space="preserve"> </w:t>
          </w:r>
          <w:r w:rsidR="007A4AE1">
            <w:rPr>
              <w:noProof/>
            </w:rPr>
            <w:fldChar w:fldCharType="begin"/>
          </w:r>
          <w:r w:rsidR="007A4AE1">
            <w:rPr>
              <w:noProof/>
            </w:rPr>
            <w:instrText xml:space="preserve"> STYLEREF CharSectNo \*charformat </w:instrText>
          </w:r>
          <w:r w:rsidR="007A4AE1">
            <w:rPr>
              <w:noProof/>
            </w:rPr>
            <w:fldChar w:fldCharType="separate"/>
          </w:r>
          <w:r>
            <w:rPr>
              <w:noProof/>
            </w:rPr>
            <w:t>70</w:t>
          </w:r>
          <w:r w:rsidR="007A4AE1">
            <w:rPr>
              <w:noProof/>
            </w:rPr>
            <w:fldChar w:fldCharType="end"/>
          </w:r>
        </w:p>
      </w:tc>
    </w:tr>
  </w:tbl>
  <w:p w14:paraId="6B8E01F8" w14:textId="77777777" w:rsidR="007A4AE1" w:rsidRDefault="007A4A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C62C12" w14:paraId="1BECCFEF" w14:textId="77777777">
      <w:trPr>
        <w:jc w:val="center"/>
      </w:trPr>
      <w:tc>
        <w:tcPr>
          <w:tcW w:w="1340" w:type="dxa"/>
        </w:tcPr>
        <w:p w14:paraId="28EBD66A" w14:textId="77777777" w:rsidR="00C62C12" w:rsidRDefault="00C62C12">
          <w:pPr>
            <w:pStyle w:val="HeaderEven"/>
          </w:pPr>
        </w:p>
      </w:tc>
      <w:tc>
        <w:tcPr>
          <w:tcW w:w="6583" w:type="dxa"/>
        </w:tcPr>
        <w:p w14:paraId="7A8D5B19" w14:textId="77777777" w:rsidR="00C62C12" w:rsidRDefault="00C62C12">
          <w:pPr>
            <w:pStyle w:val="HeaderEven"/>
          </w:pPr>
        </w:p>
      </w:tc>
    </w:tr>
    <w:tr w:rsidR="00C62C12" w14:paraId="669562A7" w14:textId="77777777">
      <w:trPr>
        <w:jc w:val="center"/>
      </w:trPr>
      <w:tc>
        <w:tcPr>
          <w:tcW w:w="7923" w:type="dxa"/>
          <w:gridSpan w:val="2"/>
          <w:tcBorders>
            <w:bottom w:val="single" w:sz="4" w:space="0" w:color="auto"/>
          </w:tcBorders>
        </w:tcPr>
        <w:p w14:paraId="66F1D56B" w14:textId="77777777" w:rsidR="00C62C12" w:rsidRDefault="00C62C12">
          <w:pPr>
            <w:pStyle w:val="HeaderEven6"/>
          </w:pPr>
          <w:r>
            <w:t>Dictionary</w:t>
          </w:r>
        </w:p>
      </w:tc>
    </w:tr>
  </w:tbl>
  <w:p w14:paraId="0BF69962" w14:textId="77777777" w:rsidR="00C62C12" w:rsidRDefault="00C62C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C62C12" w14:paraId="7BF33CDA" w14:textId="77777777">
      <w:trPr>
        <w:jc w:val="center"/>
      </w:trPr>
      <w:tc>
        <w:tcPr>
          <w:tcW w:w="6583" w:type="dxa"/>
        </w:tcPr>
        <w:p w14:paraId="1D1D21E6" w14:textId="77777777" w:rsidR="00C62C12" w:rsidRDefault="00C62C12">
          <w:pPr>
            <w:pStyle w:val="HeaderOdd"/>
          </w:pPr>
        </w:p>
      </w:tc>
      <w:tc>
        <w:tcPr>
          <w:tcW w:w="1340" w:type="dxa"/>
        </w:tcPr>
        <w:p w14:paraId="01AA43AF" w14:textId="77777777" w:rsidR="00C62C12" w:rsidRDefault="00C62C12">
          <w:pPr>
            <w:pStyle w:val="HeaderOdd"/>
          </w:pPr>
        </w:p>
      </w:tc>
    </w:tr>
    <w:tr w:rsidR="00C62C12" w14:paraId="6D5DEA1D" w14:textId="77777777">
      <w:trPr>
        <w:jc w:val="center"/>
      </w:trPr>
      <w:tc>
        <w:tcPr>
          <w:tcW w:w="7923" w:type="dxa"/>
          <w:gridSpan w:val="2"/>
          <w:tcBorders>
            <w:bottom w:val="single" w:sz="4" w:space="0" w:color="auto"/>
          </w:tcBorders>
        </w:tcPr>
        <w:p w14:paraId="3D7284D0" w14:textId="77777777" w:rsidR="00C62C12" w:rsidRDefault="00C62C12">
          <w:pPr>
            <w:pStyle w:val="HeaderOdd6"/>
          </w:pPr>
          <w:r>
            <w:t>Dictionary</w:t>
          </w:r>
        </w:p>
      </w:tc>
    </w:tr>
  </w:tbl>
  <w:p w14:paraId="46EB5079" w14:textId="77777777" w:rsidR="00C62C12" w:rsidRDefault="00C62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33479C"/>
    <w:multiLevelType w:val="multilevel"/>
    <w:tmpl w:val="083E8E68"/>
    <w:name w:val="ChapHeadings"/>
    <w:lvl w:ilvl="0">
      <w:start w:val="1"/>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lowerRoman"/>
      <w:suff w:val="nothing"/>
      <w:lvlText w:val="(%5)"/>
      <w:lvlJc w:val="left"/>
      <w:rPr>
        <w:rFonts w:cs="Times New Roman"/>
      </w:rPr>
    </w:lvl>
    <w:lvl w:ilvl="5">
      <w:start w:val="1"/>
      <w:numFmt w:val="upperLetter"/>
      <w:suff w:val="nothing"/>
      <w:lvlText w:val="(%6)"/>
      <w:lvlJc w:val="left"/>
      <w:rPr>
        <w:rFonts w:cs="Times New Roman"/>
      </w:rPr>
    </w:lvl>
    <w:lvl w:ilvl="6">
      <w:start w:val="1"/>
      <w:numFmt w:val="lowerRoman"/>
      <w:lvlText w:val="(%7)"/>
      <w:lvlJc w:val="left"/>
      <w:pPr>
        <w:tabs>
          <w:tab w:val="num" w:pos="504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480"/>
        </w:tabs>
        <w:ind w:left="5760"/>
      </w:pPr>
      <w:rPr>
        <w:rFonts w:cs="Times New Roman"/>
      </w:r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FD680616">
      <w:start w:val="1"/>
      <w:numFmt w:val="bullet"/>
      <w:pStyle w:val="TableBullet"/>
      <w:lvlText w:val=""/>
      <w:lvlJc w:val="left"/>
      <w:pPr>
        <w:ind w:left="720" w:hanging="360"/>
      </w:pPr>
      <w:rPr>
        <w:rFonts w:ascii="Symbol" w:hAnsi="Symbol" w:hint="default"/>
      </w:rPr>
    </w:lvl>
    <w:lvl w:ilvl="1" w:tplc="D79AB9B8" w:tentative="1">
      <w:start w:val="1"/>
      <w:numFmt w:val="bullet"/>
      <w:lvlText w:val="o"/>
      <w:lvlJc w:val="left"/>
      <w:pPr>
        <w:ind w:left="1440" w:hanging="360"/>
      </w:pPr>
      <w:rPr>
        <w:rFonts w:ascii="Courier New" w:hAnsi="Courier New" w:hint="default"/>
      </w:rPr>
    </w:lvl>
    <w:lvl w:ilvl="2" w:tplc="3F228008" w:tentative="1">
      <w:start w:val="1"/>
      <w:numFmt w:val="bullet"/>
      <w:lvlText w:val=""/>
      <w:lvlJc w:val="left"/>
      <w:pPr>
        <w:ind w:left="2160" w:hanging="360"/>
      </w:pPr>
      <w:rPr>
        <w:rFonts w:ascii="Wingdings" w:hAnsi="Wingdings" w:hint="default"/>
      </w:rPr>
    </w:lvl>
    <w:lvl w:ilvl="3" w:tplc="2D4E5D66" w:tentative="1">
      <w:start w:val="1"/>
      <w:numFmt w:val="bullet"/>
      <w:lvlText w:val=""/>
      <w:lvlJc w:val="left"/>
      <w:pPr>
        <w:ind w:left="2880" w:hanging="360"/>
      </w:pPr>
      <w:rPr>
        <w:rFonts w:ascii="Symbol" w:hAnsi="Symbol" w:hint="default"/>
      </w:rPr>
    </w:lvl>
    <w:lvl w:ilvl="4" w:tplc="8496FF9A" w:tentative="1">
      <w:start w:val="1"/>
      <w:numFmt w:val="bullet"/>
      <w:lvlText w:val="o"/>
      <w:lvlJc w:val="left"/>
      <w:pPr>
        <w:ind w:left="3600" w:hanging="360"/>
      </w:pPr>
      <w:rPr>
        <w:rFonts w:ascii="Courier New" w:hAnsi="Courier New" w:hint="default"/>
      </w:rPr>
    </w:lvl>
    <w:lvl w:ilvl="5" w:tplc="4C4EE072" w:tentative="1">
      <w:start w:val="1"/>
      <w:numFmt w:val="bullet"/>
      <w:lvlText w:val=""/>
      <w:lvlJc w:val="left"/>
      <w:pPr>
        <w:ind w:left="4320" w:hanging="360"/>
      </w:pPr>
      <w:rPr>
        <w:rFonts w:ascii="Wingdings" w:hAnsi="Wingdings" w:hint="default"/>
      </w:rPr>
    </w:lvl>
    <w:lvl w:ilvl="6" w:tplc="19CAC886" w:tentative="1">
      <w:start w:val="1"/>
      <w:numFmt w:val="bullet"/>
      <w:lvlText w:val=""/>
      <w:lvlJc w:val="left"/>
      <w:pPr>
        <w:ind w:left="5040" w:hanging="360"/>
      </w:pPr>
      <w:rPr>
        <w:rFonts w:ascii="Symbol" w:hAnsi="Symbol" w:hint="default"/>
      </w:rPr>
    </w:lvl>
    <w:lvl w:ilvl="7" w:tplc="43A0E590" w:tentative="1">
      <w:start w:val="1"/>
      <w:numFmt w:val="bullet"/>
      <w:lvlText w:val="o"/>
      <w:lvlJc w:val="left"/>
      <w:pPr>
        <w:ind w:left="5760" w:hanging="360"/>
      </w:pPr>
      <w:rPr>
        <w:rFonts w:ascii="Courier New" w:hAnsi="Courier New" w:hint="default"/>
      </w:rPr>
    </w:lvl>
    <w:lvl w:ilvl="8" w:tplc="6FB883BE"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6AFC1C2F"/>
    <w:multiLevelType w:val="multilevel"/>
    <w:tmpl w:val="EFE6D36A"/>
    <w:lvl w:ilvl="0">
      <w:start w:val="1"/>
      <w:numFmt w:val="decimal"/>
      <w:pStyle w:val="bulle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72BB411E"/>
    <w:multiLevelType w:val="singleLevel"/>
    <w:tmpl w:val="3BD482AC"/>
    <w:name w:val="Schedule"/>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7FE65E21"/>
    <w:multiLevelType w:val="hybridMultilevel"/>
    <w:tmpl w:val="AC7A5FF8"/>
    <w:lvl w:ilvl="0" w:tplc="2724F5A8">
      <w:start w:val="1"/>
      <w:numFmt w:val="decimal"/>
      <w:pStyle w:val="TableNumbered"/>
      <w:suff w:val="space"/>
      <w:lvlText w:val="%1"/>
      <w:lvlJc w:val="left"/>
      <w:pPr>
        <w:ind w:left="360" w:hanging="360"/>
      </w:pPr>
      <w:rPr>
        <w:rFonts w:cs="Times New Roman" w:hint="default"/>
      </w:rPr>
    </w:lvl>
    <w:lvl w:ilvl="1" w:tplc="EDCA1280" w:tentative="1">
      <w:start w:val="1"/>
      <w:numFmt w:val="lowerLetter"/>
      <w:lvlText w:val="%2."/>
      <w:lvlJc w:val="left"/>
      <w:pPr>
        <w:ind w:left="1440" w:hanging="360"/>
      </w:pPr>
      <w:rPr>
        <w:rFonts w:cs="Times New Roman"/>
      </w:rPr>
    </w:lvl>
    <w:lvl w:ilvl="2" w:tplc="0AB29252" w:tentative="1">
      <w:start w:val="1"/>
      <w:numFmt w:val="lowerRoman"/>
      <w:lvlText w:val="%3."/>
      <w:lvlJc w:val="right"/>
      <w:pPr>
        <w:ind w:left="2160" w:hanging="180"/>
      </w:pPr>
      <w:rPr>
        <w:rFonts w:cs="Times New Roman"/>
      </w:rPr>
    </w:lvl>
    <w:lvl w:ilvl="3" w:tplc="BA1EBDFC" w:tentative="1">
      <w:start w:val="1"/>
      <w:numFmt w:val="decimal"/>
      <w:lvlText w:val="%4."/>
      <w:lvlJc w:val="left"/>
      <w:pPr>
        <w:ind w:left="2880" w:hanging="360"/>
      </w:pPr>
      <w:rPr>
        <w:rFonts w:cs="Times New Roman"/>
      </w:rPr>
    </w:lvl>
    <w:lvl w:ilvl="4" w:tplc="F858D664" w:tentative="1">
      <w:start w:val="1"/>
      <w:numFmt w:val="lowerLetter"/>
      <w:lvlText w:val="%5."/>
      <w:lvlJc w:val="left"/>
      <w:pPr>
        <w:ind w:left="3600" w:hanging="360"/>
      </w:pPr>
      <w:rPr>
        <w:rFonts w:cs="Times New Roman"/>
      </w:rPr>
    </w:lvl>
    <w:lvl w:ilvl="5" w:tplc="71924724" w:tentative="1">
      <w:start w:val="1"/>
      <w:numFmt w:val="lowerRoman"/>
      <w:lvlText w:val="%6."/>
      <w:lvlJc w:val="right"/>
      <w:pPr>
        <w:ind w:left="4320" w:hanging="180"/>
      </w:pPr>
      <w:rPr>
        <w:rFonts w:cs="Times New Roman"/>
      </w:rPr>
    </w:lvl>
    <w:lvl w:ilvl="6" w:tplc="BC56E8F4" w:tentative="1">
      <w:start w:val="1"/>
      <w:numFmt w:val="decimal"/>
      <w:lvlText w:val="%7."/>
      <w:lvlJc w:val="left"/>
      <w:pPr>
        <w:ind w:left="5040" w:hanging="360"/>
      </w:pPr>
      <w:rPr>
        <w:rFonts w:cs="Times New Roman"/>
      </w:rPr>
    </w:lvl>
    <w:lvl w:ilvl="7" w:tplc="81E0FD22" w:tentative="1">
      <w:start w:val="1"/>
      <w:numFmt w:val="lowerLetter"/>
      <w:lvlText w:val="%8."/>
      <w:lvlJc w:val="left"/>
      <w:pPr>
        <w:ind w:left="5760" w:hanging="360"/>
      </w:pPr>
      <w:rPr>
        <w:rFonts w:cs="Times New Roman"/>
      </w:rPr>
    </w:lvl>
    <w:lvl w:ilvl="8" w:tplc="AA8EAD4A" w:tentative="1">
      <w:start w:val="1"/>
      <w:numFmt w:val="lowerRoman"/>
      <w:lvlText w:val="%9."/>
      <w:lvlJc w:val="right"/>
      <w:pPr>
        <w:ind w:left="6480" w:hanging="180"/>
      </w:pPr>
      <w:rPr>
        <w:rFonts w:cs="Times New Roman"/>
      </w:rPr>
    </w:lvl>
  </w:abstractNum>
  <w:num w:numId="1" w16cid:durableId="116265240">
    <w:abstractNumId w:val="11"/>
  </w:num>
  <w:num w:numId="2" w16cid:durableId="283000647">
    <w:abstractNumId w:val="11"/>
  </w:num>
  <w:num w:numId="3" w16cid:durableId="841046897">
    <w:abstractNumId w:val="11"/>
  </w:num>
  <w:num w:numId="4" w16cid:durableId="1168865762">
    <w:abstractNumId w:val="11"/>
  </w:num>
  <w:num w:numId="5" w16cid:durableId="741759121">
    <w:abstractNumId w:val="12"/>
  </w:num>
  <w:num w:numId="6" w16cid:durableId="1748722112">
    <w:abstractNumId w:val="10"/>
  </w:num>
  <w:num w:numId="7" w16cid:durableId="556627793">
    <w:abstractNumId w:val="17"/>
  </w:num>
  <w:num w:numId="8" w16cid:durableId="858396532">
    <w:abstractNumId w:val="15"/>
  </w:num>
  <w:num w:numId="9" w16cid:durableId="2053990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156263">
    <w:abstractNumId w:val="16"/>
  </w:num>
  <w:num w:numId="11" w16cid:durableId="551312645">
    <w:abstractNumId w:val="13"/>
  </w:num>
  <w:num w:numId="12" w16cid:durableId="2093040700">
    <w:abstractNumId w:val="18"/>
  </w:num>
  <w:num w:numId="13" w16cid:durableId="595669830">
    <w:abstractNumId w:val="9"/>
  </w:num>
  <w:num w:numId="14" w16cid:durableId="1853301581">
    <w:abstractNumId w:val="7"/>
  </w:num>
  <w:num w:numId="15" w16cid:durableId="1324431895">
    <w:abstractNumId w:val="6"/>
  </w:num>
  <w:num w:numId="16" w16cid:durableId="1905682832">
    <w:abstractNumId w:val="5"/>
  </w:num>
  <w:num w:numId="17" w16cid:durableId="946885932">
    <w:abstractNumId w:val="4"/>
  </w:num>
  <w:num w:numId="18" w16cid:durableId="381832417">
    <w:abstractNumId w:val="8"/>
  </w:num>
  <w:num w:numId="19" w16cid:durableId="117577146">
    <w:abstractNumId w:val="3"/>
  </w:num>
  <w:num w:numId="20" w16cid:durableId="1541016301">
    <w:abstractNumId w:val="2"/>
  </w:num>
  <w:num w:numId="21" w16cid:durableId="370542167">
    <w:abstractNumId w:val="1"/>
  </w:num>
  <w:num w:numId="22" w16cid:durableId="967854648">
    <w:abstractNumId w:val="0"/>
  </w:num>
  <w:num w:numId="23" w16cid:durableId="590091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C1"/>
    <w:rsid w:val="00002551"/>
    <w:rsid w:val="00010D6C"/>
    <w:rsid w:val="00013117"/>
    <w:rsid w:val="0001552C"/>
    <w:rsid w:val="000172BF"/>
    <w:rsid w:val="00022AEA"/>
    <w:rsid w:val="000243E9"/>
    <w:rsid w:val="00026F1C"/>
    <w:rsid w:val="00030CFA"/>
    <w:rsid w:val="000349C5"/>
    <w:rsid w:val="00036EE1"/>
    <w:rsid w:val="0003771E"/>
    <w:rsid w:val="00037821"/>
    <w:rsid w:val="00050DA6"/>
    <w:rsid w:val="00052341"/>
    <w:rsid w:val="00052AF7"/>
    <w:rsid w:val="000616C9"/>
    <w:rsid w:val="00062861"/>
    <w:rsid w:val="000657B4"/>
    <w:rsid w:val="0006594C"/>
    <w:rsid w:val="00065AC8"/>
    <w:rsid w:val="000707F1"/>
    <w:rsid w:val="00070BD2"/>
    <w:rsid w:val="000730D6"/>
    <w:rsid w:val="000745F3"/>
    <w:rsid w:val="00077374"/>
    <w:rsid w:val="000804FC"/>
    <w:rsid w:val="00083506"/>
    <w:rsid w:val="00083C61"/>
    <w:rsid w:val="000854A3"/>
    <w:rsid w:val="00095C0F"/>
    <w:rsid w:val="00096AB9"/>
    <w:rsid w:val="00097360"/>
    <w:rsid w:val="000A2DBD"/>
    <w:rsid w:val="000A2DEC"/>
    <w:rsid w:val="000B1B3E"/>
    <w:rsid w:val="000C109A"/>
    <w:rsid w:val="000C3504"/>
    <w:rsid w:val="000C3ED7"/>
    <w:rsid w:val="000C513A"/>
    <w:rsid w:val="000C54E0"/>
    <w:rsid w:val="000C71CE"/>
    <w:rsid w:val="000D13D8"/>
    <w:rsid w:val="000D172B"/>
    <w:rsid w:val="000D1E61"/>
    <w:rsid w:val="000D3887"/>
    <w:rsid w:val="000D4D72"/>
    <w:rsid w:val="000E1175"/>
    <w:rsid w:val="000E176F"/>
    <w:rsid w:val="000E3211"/>
    <w:rsid w:val="000E51FC"/>
    <w:rsid w:val="000E5B85"/>
    <w:rsid w:val="000E79D3"/>
    <w:rsid w:val="000F4911"/>
    <w:rsid w:val="000F6E54"/>
    <w:rsid w:val="001007D4"/>
    <w:rsid w:val="00102BAA"/>
    <w:rsid w:val="00110320"/>
    <w:rsid w:val="00120B1E"/>
    <w:rsid w:val="001216D8"/>
    <w:rsid w:val="00124B7F"/>
    <w:rsid w:val="0012535F"/>
    <w:rsid w:val="0012594F"/>
    <w:rsid w:val="00126805"/>
    <w:rsid w:val="00126D01"/>
    <w:rsid w:val="00131242"/>
    <w:rsid w:val="001317D6"/>
    <w:rsid w:val="00132DD9"/>
    <w:rsid w:val="00132E54"/>
    <w:rsid w:val="00133BF4"/>
    <w:rsid w:val="00140C55"/>
    <w:rsid w:val="00145CE2"/>
    <w:rsid w:val="00146166"/>
    <w:rsid w:val="00152D5E"/>
    <w:rsid w:val="0015571B"/>
    <w:rsid w:val="0016038F"/>
    <w:rsid w:val="00164448"/>
    <w:rsid w:val="00172793"/>
    <w:rsid w:val="00172CA2"/>
    <w:rsid w:val="00172F39"/>
    <w:rsid w:val="00177969"/>
    <w:rsid w:val="00183A84"/>
    <w:rsid w:val="00186C58"/>
    <w:rsid w:val="001875BD"/>
    <w:rsid w:val="00190060"/>
    <w:rsid w:val="00193DDD"/>
    <w:rsid w:val="0019691A"/>
    <w:rsid w:val="001A2BB6"/>
    <w:rsid w:val="001A2E3F"/>
    <w:rsid w:val="001A72E3"/>
    <w:rsid w:val="001A7EDC"/>
    <w:rsid w:val="001B258F"/>
    <w:rsid w:val="001B4994"/>
    <w:rsid w:val="001B75C2"/>
    <w:rsid w:val="001C2160"/>
    <w:rsid w:val="001C27AD"/>
    <w:rsid w:val="001D1850"/>
    <w:rsid w:val="001D3CB2"/>
    <w:rsid w:val="001D629E"/>
    <w:rsid w:val="001D690E"/>
    <w:rsid w:val="001E0754"/>
    <w:rsid w:val="001E100E"/>
    <w:rsid w:val="001E256C"/>
    <w:rsid w:val="001F21E5"/>
    <w:rsid w:val="001F3FE1"/>
    <w:rsid w:val="002002FD"/>
    <w:rsid w:val="00200364"/>
    <w:rsid w:val="00200CE8"/>
    <w:rsid w:val="002023B7"/>
    <w:rsid w:val="00205E29"/>
    <w:rsid w:val="00206180"/>
    <w:rsid w:val="0020631B"/>
    <w:rsid w:val="00207C48"/>
    <w:rsid w:val="00213628"/>
    <w:rsid w:val="00214693"/>
    <w:rsid w:val="00215A23"/>
    <w:rsid w:val="00216A81"/>
    <w:rsid w:val="0022268E"/>
    <w:rsid w:val="0022550B"/>
    <w:rsid w:val="00227986"/>
    <w:rsid w:val="002304B9"/>
    <w:rsid w:val="00232BC8"/>
    <w:rsid w:val="00233D6D"/>
    <w:rsid w:val="00235998"/>
    <w:rsid w:val="0024443A"/>
    <w:rsid w:val="00246FAD"/>
    <w:rsid w:val="0025124C"/>
    <w:rsid w:val="0025383D"/>
    <w:rsid w:val="00257569"/>
    <w:rsid w:val="0026155C"/>
    <w:rsid w:val="0026211C"/>
    <w:rsid w:val="00262735"/>
    <w:rsid w:val="0027054A"/>
    <w:rsid w:val="002707AA"/>
    <w:rsid w:val="00271CEE"/>
    <w:rsid w:val="002879D6"/>
    <w:rsid w:val="002908A3"/>
    <w:rsid w:val="0029476F"/>
    <w:rsid w:val="00296AA3"/>
    <w:rsid w:val="002972AE"/>
    <w:rsid w:val="002A1E35"/>
    <w:rsid w:val="002A22A1"/>
    <w:rsid w:val="002A4950"/>
    <w:rsid w:val="002A56A4"/>
    <w:rsid w:val="002A60B6"/>
    <w:rsid w:val="002A7F04"/>
    <w:rsid w:val="002B3031"/>
    <w:rsid w:val="002B3241"/>
    <w:rsid w:val="002B58DB"/>
    <w:rsid w:val="002C1E4F"/>
    <w:rsid w:val="002C379F"/>
    <w:rsid w:val="002C69AC"/>
    <w:rsid w:val="002C7C4D"/>
    <w:rsid w:val="002D1F02"/>
    <w:rsid w:val="002D2B90"/>
    <w:rsid w:val="002E2B86"/>
    <w:rsid w:val="002E7731"/>
    <w:rsid w:val="002E780C"/>
    <w:rsid w:val="002E7C77"/>
    <w:rsid w:val="002F4F92"/>
    <w:rsid w:val="002F6BBE"/>
    <w:rsid w:val="00300183"/>
    <w:rsid w:val="00300D7D"/>
    <w:rsid w:val="003036F0"/>
    <w:rsid w:val="00304604"/>
    <w:rsid w:val="0030602E"/>
    <w:rsid w:val="00307311"/>
    <w:rsid w:val="00313789"/>
    <w:rsid w:val="00334B10"/>
    <w:rsid w:val="0033580E"/>
    <w:rsid w:val="00337406"/>
    <w:rsid w:val="00341246"/>
    <w:rsid w:val="0034594E"/>
    <w:rsid w:val="00351671"/>
    <w:rsid w:val="00353D16"/>
    <w:rsid w:val="00364237"/>
    <w:rsid w:val="00365111"/>
    <w:rsid w:val="00365501"/>
    <w:rsid w:val="00374E1D"/>
    <w:rsid w:val="003765DF"/>
    <w:rsid w:val="00382E0E"/>
    <w:rsid w:val="00387F16"/>
    <w:rsid w:val="003922FB"/>
    <w:rsid w:val="003941AE"/>
    <w:rsid w:val="003A14C0"/>
    <w:rsid w:val="003A18B6"/>
    <w:rsid w:val="003A1D18"/>
    <w:rsid w:val="003A68DA"/>
    <w:rsid w:val="003B7F94"/>
    <w:rsid w:val="003C0475"/>
    <w:rsid w:val="003C2CEC"/>
    <w:rsid w:val="003C35B0"/>
    <w:rsid w:val="003C5B80"/>
    <w:rsid w:val="003D2274"/>
    <w:rsid w:val="003D45E3"/>
    <w:rsid w:val="003D51A9"/>
    <w:rsid w:val="003E3AC7"/>
    <w:rsid w:val="003E5CFB"/>
    <w:rsid w:val="003E5DBD"/>
    <w:rsid w:val="003E628C"/>
    <w:rsid w:val="003E763A"/>
    <w:rsid w:val="003F03B1"/>
    <w:rsid w:val="003F0E78"/>
    <w:rsid w:val="003F11CF"/>
    <w:rsid w:val="003F1B43"/>
    <w:rsid w:val="003F4AD2"/>
    <w:rsid w:val="00401577"/>
    <w:rsid w:val="00405402"/>
    <w:rsid w:val="00407852"/>
    <w:rsid w:val="00407AA8"/>
    <w:rsid w:val="00407B27"/>
    <w:rsid w:val="004123C5"/>
    <w:rsid w:val="004160F2"/>
    <w:rsid w:val="004167FB"/>
    <w:rsid w:val="00416A74"/>
    <w:rsid w:val="00417328"/>
    <w:rsid w:val="004173BE"/>
    <w:rsid w:val="00421CB3"/>
    <w:rsid w:val="004241B5"/>
    <w:rsid w:val="004252D1"/>
    <w:rsid w:val="00425DAC"/>
    <w:rsid w:val="004277CF"/>
    <w:rsid w:val="00427B38"/>
    <w:rsid w:val="00436411"/>
    <w:rsid w:val="0043643A"/>
    <w:rsid w:val="00440B6F"/>
    <w:rsid w:val="00442C91"/>
    <w:rsid w:val="00446615"/>
    <w:rsid w:val="00450161"/>
    <w:rsid w:val="0045091B"/>
    <w:rsid w:val="004521C1"/>
    <w:rsid w:val="0045245F"/>
    <w:rsid w:val="004552B4"/>
    <w:rsid w:val="00455CDE"/>
    <w:rsid w:val="00462179"/>
    <w:rsid w:val="004719BB"/>
    <w:rsid w:val="00475EAD"/>
    <w:rsid w:val="00475F40"/>
    <w:rsid w:val="00477A03"/>
    <w:rsid w:val="0048308D"/>
    <w:rsid w:val="004922E1"/>
    <w:rsid w:val="00496713"/>
    <w:rsid w:val="00496D92"/>
    <w:rsid w:val="004A2395"/>
    <w:rsid w:val="004B0B18"/>
    <w:rsid w:val="004B0B8E"/>
    <w:rsid w:val="004B2189"/>
    <w:rsid w:val="004B30B4"/>
    <w:rsid w:val="004B52BC"/>
    <w:rsid w:val="004B6261"/>
    <w:rsid w:val="004B77D9"/>
    <w:rsid w:val="004C006C"/>
    <w:rsid w:val="004C56B9"/>
    <w:rsid w:val="004C5938"/>
    <w:rsid w:val="004D0072"/>
    <w:rsid w:val="004D0D7F"/>
    <w:rsid w:val="004D501E"/>
    <w:rsid w:val="004D5055"/>
    <w:rsid w:val="004E0133"/>
    <w:rsid w:val="004F16E2"/>
    <w:rsid w:val="004F6832"/>
    <w:rsid w:val="005027C7"/>
    <w:rsid w:val="005028FD"/>
    <w:rsid w:val="005047E3"/>
    <w:rsid w:val="00515BFE"/>
    <w:rsid w:val="00516C69"/>
    <w:rsid w:val="005234DC"/>
    <w:rsid w:val="00531BEA"/>
    <w:rsid w:val="00534C72"/>
    <w:rsid w:val="00535D69"/>
    <w:rsid w:val="00540D29"/>
    <w:rsid w:val="00544642"/>
    <w:rsid w:val="0054521A"/>
    <w:rsid w:val="00545589"/>
    <w:rsid w:val="005479EC"/>
    <w:rsid w:val="00550331"/>
    <w:rsid w:val="00561D96"/>
    <w:rsid w:val="00561E9B"/>
    <w:rsid w:val="00566741"/>
    <w:rsid w:val="0057015F"/>
    <w:rsid w:val="00571A3D"/>
    <w:rsid w:val="00574A10"/>
    <w:rsid w:val="00586A66"/>
    <w:rsid w:val="005A062C"/>
    <w:rsid w:val="005A10EB"/>
    <w:rsid w:val="005A2ABC"/>
    <w:rsid w:val="005A48C8"/>
    <w:rsid w:val="005A756E"/>
    <w:rsid w:val="005B4EB1"/>
    <w:rsid w:val="005B50B3"/>
    <w:rsid w:val="005B5DC6"/>
    <w:rsid w:val="005B7909"/>
    <w:rsid w:val="005C0013"/>
    <w:rsid w:val="005C48C7"/>
    <w:rsid w:val="005C52E6"/>
    <w:rsid w:val="005D1CF7"/>
    <w:rsid w:val="005D3531"/>
    <w:rsid w:val="005D43F7"/>
    <w:rsid w:val="005E1E89"/>
    <w:rsid w:val="005E26C8"/>
    <w:rsid w:val="005E4382"/>
    <w:rsid w:val="005E6FCD"/>
    <w:rsid w:val="005F2FB7"/>
    <w:rsid w:val="005F3054"/>
    <w:rsid w:val="00607097"/>
    <w:rsid w:val="00615490"/>
    <w:rsid w:val="006175CF"/>
    <w:rsid w:val="00625047"/>
    <w:rsid w:val="0062560E"/>
    <w:rsid w:val="00626AF3"/>
    <w:rsid w:val="00627629"/>
    <w:rsid w:val="00632CEE"/>
    <w:rsid w:val="00632E51"/>
    <w:rsid w:val="006343DF"/>
    <w:rsid w:val="00636CA5"/>
    <w:rsid w:val="00637166"/>
    <w:rsid w:val="0064073F"/>
    <w:rsid w:val="00643DDA"/>
    <w:rsid w:val="00645231"/>
    <w:rsid w:val="006530F9"/>
    <w:rsid w:val="006538BB"/>
    <w:rsid w:val="006552DF"/>
    <w:rsid w:val="006626C3"/>
    <w:rsid w:val="006632FF"/>
    <w:rsid w:val="00671704"/>
    <w:rsid w:val="00676646"/>
    <w:rsid w:val="006770C9"/>
    <w:rsid w:val="006838C8"/>
    <w:rsid w:val="00685FE5"/>
    <w:rsid w:val="00686511"/>
    <w:rsid w:val="006876B7"/>
    <w:rsid w:val="00690FF1"/>
    <w:rsid w:val="00691845"/>
    <w:rsid w:val="00693B8D"/>
    <w:rsid w:val="006A28E9"/>
    <w:rsid w:val="006A31C7"/>
    <w:rsid w:val="006A6899"/>
    <w:rsid w:val="006B3C0C"/>
    <w:rsid w:val="006B59B7"/>
    <w:rsid w:val="006D175A"/>
    <w:rsid w:val="006D33F4"/>
    <w:rsid w:val="006E2A04"/>
    <w:rsid w:val="006E6B3B"/>
    <w:rsid w:val="006E70CD"/>
    <w:rsid w:val="006F25FF"/>
    <w:rsid w:val="006F4D26"/>
    <w:rsid w:val="00700EE0"/>
    <w:rsid w:val="0070513D"/>
    <w:rsid w:val="00705E28"/>
    <w:rsid w:val="007133D1"/>
    <w:rsid w:val="00714C41"/>
    <w:rsid w:val="007176AE"/>
    <w:rsid w:val="007209A6"/>
    <w:rsid w:val="007250C6"/>
    <w:rsid w:val="00734229"/>
    <w:rsid w:val="0074278C"/>
    <w:rsid w:val="00743330"/>
    <w:rsid w:val="00744731"/>
    <w:rsid w:val="0074654D"/>
    <w:rsid w:val="00746FF2"/>
    <w:rsid w:val="0074777F"/>
    <w:rsid w:val="00747A0A"/>
    <w:rsid w:val="00753CDA"/>
    <w:rsid w:val="00753F99"/>
    <w:rsid w:val="00754A82"/>
    <w:rsid w:val="007554CF"/>
    <w:rsid w:val="00756B31"/>
    <w:rsid w:val="00757171"/>
    <w:rsid w:val="007603D0"/>
    <w:rsid w:val="007603E0"/>
    <w:rsid w:val="00764DDE"/>
    <w:rsid w:val="00766CF8"/>
    <w:rsid w:val="007712AE"/>
    <w:rsid w:val="007733C9"/>
    <w:rsid w:val="00773534"/>
    <w:rsid w:val="007742F5"/>
    <w:rsid w:val="007852E3"/>
    <w:rsid w:val="00785928"/>
    <w:rsid w:val="00785EF4"/>
    <w:rsid w:val="0078701B"/>
    <w:rsid w:val="00787978"/>
    <w:rsid w:val="00790042"/>
    <w:rsid w:val="0079166E"/>
    <w:rsid w:val="0079427C"/>
    <w:rsid w:val="00795786"/>
    <w:rsid w:val="007970E4"/>
    <w:rsid w:val="007A3F76"/>
    <w:rsid w:val="007A4AE1"/>
    <w:rsid w:val="007A62DA"/>
    <w:rsid w:val="007A76F4"/>
    <w:rsid w:val="007B1461"/>
    <w:rsid w:val="007B5B1D"/>
    <w:rsid w:val="007B7441"/>
    <w:rsid w:val="007D310D"/>
    <w:rsid w:val="007D4D91"/>
    <w:rsid w:val="007D5C92"/>
    <w:rsid w:val="007D7918"/>
    <w:rsid w:val="007E1CE7"/>
    <w:rsid w:val="007E3EBD"/>
    <w:rsid w:val="007F4055"/>
    <w:rsid w:val="007F4D17"/>
    <w:rsid w:val="007F5C4B"/>
    <w:rsid w:val="007F6E2B"/>
    <w:rsid w:val="008001A5"/>
    <w:rsid w:val="00802E62"/>
    <w:rsid w:val="0080338D"/>
    <w:rsid w:val="008043E3"/>
    <w:rsid w:val="00804747"/>
    <w:rsid w:val="0080550B"/>
    <w:rsid w:val="00806321"/>
    <w:rsid w:val="008067F7"/>
    <w:rsid w:val="00811BEC"/>
    <w:rsid w:val="0081460D"/>
    <w:rsid w:val="008165EB"/>
    <w:rsid w:val="00821859"/>
    <w:rsid w:val="00824E2F"/>
    <w:rsid w:val="00832566"/>
    <w:rsid w:val="00845142"/>
    <w:rsid w:val="00852C48"/>
    <w:rsid w:val="00855A59"/>
    <w:rsid w:val="0086328F"/>
    <w:rsid w:val="00863A11"/>
    <w:rsid w:val="008675C2"/>
    <w:rsid w:val="0087011F"/>
    <w:rsid w:val="00873F45"/>
    <w:rsid w:val="0088185B"/>
    <w:rsid w:val="00882449"/>
    <w:rsid w:val="00883664"/>
    <w:rsid w:val="00884976"/>
    <w:rsid w:val="00887B12"/>
    <w:rsid w:val="00887FEC"/>
    <w:rsid w:val="008A29F1"/>
    <w:rsid w:val="008A48CC"/>
    <w:rsid w:val="008A6645"/>
    <w:rsid w:val="008B0BEA"/>
    <w:rsid w:val="008B2E70"/>
    <w:rsid w:val="008C039F"/>
    <w:rsid w:val="008C404A"/>
    <w:rsid w:val="008D254E"/>
    <w:rsid w:val="008D30C8"/>
    <w:rsid w:val="008D67A4"/>
    <w:rsid w:val="008D7524"/>
    <w:rsid w:val="008E4222"/>
    <w:rsid w:val="008E47FD"/>
    <w:rsid w:val="008E4ADC"/>
    <w:rsid w:val="008E629C"/>
    <w:rsid w:val="008E6D03"/>
    <w:rsid w:val="008E7F99"/>
    <w:rsid w:val="008F32DB"/>
    <w:rsid w:val="008F64CD"/>
    <w:rsid w:val="008F67AA"/>
    <w:rsid w:val="008F6A4B"/>
    <w:rsid w:val="008F7EFC"/>
    <w:rsid w:val="00902531"/>
    <w:rsid w:val="009059BC"/>
    <w:rsid w:val="009069AD"/>
    <w:rsid w:val="009072C6"/>
    <w:rsid w:val="0091441C"/>
    <w:rsid w:val="00914D31"/>
    <w:rsid w:val="0091632B"/>
    <w:rsid w:val="00920F5E"/>
    <w:rsid w:val="00921F12"/>
    <w:rsid w:val="00926C21"/>
    <w:rsid w:val="009315F5"/>
    <w:rsid w:val="00933693"/>
    <w:rsid w:val="00934713"/>
    <w:rsid w:val="00934B50"/>
    <w:rsid w:val="0093527E"/>
    <w:rsid w:val="0093538A"/>
    <w:rsid w:val="0093622F"/>
    <w:rsid w:val="009431F9"/>
    <w:rsid w:val="00943240"/>
    <w:rsid w:val="00951EBF"/>
    <w:rsid w:val="00957D1B"/>
    <w:rsid w:val="00963270"/>
    <w:rsid w:val="00964756"/>
    <w:rsid w:val="009725B8"/>
    <w:rsid w:val="00976928"/>
    <w:rsid w:val="00976DC2"/>
    <w:rsid w:val="00980791"/>
    <w:rsid w:val="00982192"/>
    <w:rsid w:val="009848B1"/>
    <w:rsid w:val="0098575B"/>
    <w:rsid w:val="00991D49"/>
    <w:rsid w:val="00991F13"/>
    <w:rsid w:val="009921E9"/>
    <w:rsid w:val="00993F7D"/>
    <w:rsid w:val="009969FC"/>
    <w:rsid w:val="00997208"/>
    <w:rsid w:val="009A0476"/>
    <w:rsid w:val="009A0686"/>
    <w:rsid w:val="009A0AEB"/>
    <w:rsid w:val="009A2193"/>
    <w:rsid w:val="009A2DCF"/>
    <w:rsid w:val="009B02DA"/>
    <w:rsid w:val="009B2D71"/>
    <w:rsid w:val="009B66B7"/>
    <w:rsid w:val="009B6DFD"/>
    <w:rsid w:val="009D7CAA"/>
    <w:rsid w:val="009E23AA"/>
    <w:rsid w:val="009E2947"/>
    <w:rsid w:val="009E2C8C"/>
    <w:rsid w:val="009E327D"/>
    <w:rsid w:val="009E3384"/>
    <w:rsid w:val="009E5F71"/>
    <w:rsid w:val="009F0526"/>
    <w:rsid w:val="009F21CD"/>
    <w:rsid w:val="009F6E87"/>
    <w:rsid w:val="00A04F1B"/>
    <w:rsid w:val="00A06A33"/>
    <w:rsid w:val="00A11E2A"/>
    <w:rsid w:val="00A13E3B"/>
    <w:rsid w:val="00A14E9C"/>
    <w:rsid w:val="00A21251"/>
    <w:rsid w:val="00A2496F"/>
    <w:rsid w:val="00A24F0C"/>
    <w:rsid w:val="00A2673B"/>
    <w:rsid w:val="00A26C70"/>
    <w:rsid w:val="00A26CCD"/>
    <w:rsid w:val="00A32D01"/>
    <w:rsid w:val="00A3317A"/>
    <w:rsid w:val="00A35B61"/>
    <w:rsid w:val="00A36AE3"/>
    <w:rsid w:val="00A4349A"/>
    <w:rsid w:val="00A43A8D"/>
    <w:rsid w:val="00A44570"/>
    <w:rsid w:val="00A44AFA"/>
    <w:rsid w:val="00A45C84"/>
    <w:rsid w:val="00A538F2"/>
    <w:rsid w:val="00A545F6"/>
    <w:rsid w:val="00A56327"/>
    <w:rsid w:val="00A56CF6"/>
    <w:rsid w:val="00A65CD6"/>
    <w:rsid w:val="00A660D7"/>
    <w:rsid w:val="00A66143"/>
    <w:rsid w:val="00A7318F"/>
    <w:rsid w:val="00A752AE"/>
    <w:rsid w:val="00A77147"/>
    <w:rsid w:val="00A774EC"/>
    <w:rsid w:val="00A81686"/>
    <w:rsid w:val="00A8295F"/>
    <w:rsid w:val="00A834D3"/>
    <w:rsid w:val="00A869BD"/>
    <w:rsid w:val="00A93996"/>
    <w:rsid w:val="00A95773"/>
    <w:rsid w:val="00A96BE1"/>
    <w:rsid w:val="00AB186A"/>
    <w:rsid w:val="00AB6C42"/>
    <w:rsid w:val="00AB774A"/>
    <w:rsid w:val="00AC0F9E"/>
    <w:rsid w:val="00AC1E5E"/>
    <w:rsid w:val="00AC44D4"/>
    <w:rsid w:val="00AC46D0"/>
    <w:rsid w:val="00AC63FB"/>
    <w:rsid w:val="00AD13C7"/>
    <w:rsid w:val="00AD7B20"/>
    <w:rsid w:val="00AE1081"/>
    <w:rsid w:val="00AE1860"/>
    <w:rsid w:val="00AE2654"/>
    <w:rsid w:val="00AE69E1"/>
    <w:rsid w:val="00AF0ADD"/>
    <w:rsid w:val="00AF260F"/>
    <w:rsid w:val="00AF2A6D"/>
    <w:rsid w:val="00AF5E71"/>
    <w:rsid w:val="00AF6591"/>
    <w:rsid w:val="00AF67F3"/>
    <w:rsid w:val="00AF7A81"/>
    <w:rsid w:val="00AF7C2A"/>
    <w:rsid w:val="00AF7DE9"/>
    <w:rsid w:val="00B00504"/>
    <w:rsid w:val="00B02844"/>
    <w:rsid w:val="00B03D28"/>
    <w:rsid w:val="00B05A95"/>
    <w:rsid w:val="00B06CBF"/>
    <w:rsid w:val="00B116BC"/>
    <w:rsid w:val="00B11749"/>
    <w:rsid w:val="00B119F0"/>
    <w:rsid w:val="00B127A2"/>
    <w:rsid w:val="00B16A1F"/>
    <w:rsid w:val="00B22A4B"/>
    <w:rsid w:val="00B26686"/>
    <w:rsid w:val="00B3038C"/>
    <w:rsid w:val="00B326B1"/>
    <w:rsid w:val="00B34E71"/>
    <w:rsid w:val="00B37BBA"/>
    <w:rsid w:val="00B40AE0"/>
    <w:rsid w:val="00B42310"/>
    <w:rsid w:val="00B42FA7"/>
    <w:rsid w:val="00B454A6"/>
    <w:rsid w:val="00B45E1C"/>
    <w:rsid w:val="00B47372"/>
    <w:rsid w:val="00B536D2"/>
    <w:rsid w:val="00B5487C"/>
    <w:rsid w:val="00B54DBB"/>
    <w:rsid w:val="00B6019B"/>
    <w:rsid w:val="00B604E3"/>
    <w:rsid w:val="00B60BB9"/>
    <w:rsid w:val="00B61A31"/>
    <w:rsid w:val="00B62D60"/>
    <w:rsid w:val="00B66E96"/>
    <w:rsid w:val="00B674C8"/>
    <w:rsid w:val="00B67A4D"/>
    <w:rsid w:val="00B7148B"/>
    <w:rsid w:val="00B71793"/>
    <w:rsid w:val="00B746E7"/>
    <w:rsid w:val="00B75DFE"/>
    <w:rsid w:val="00B75F58"/>
    <w:rsid w:val="00B8299B"/>
    <w:rsid w:val="00B9779B"/>
    <w:rsid w:val="00BA0E24"/>
    <w:rsid w:val="00BA7066"/>
    <w:rsid w:val="00BB0207"/>
    <w:rsid w:val="00BB3352"/>
    <w:rsid w:val="00BB3A8A"/>
    <w:rsid w:val="00BB6F39"/>
    <w:rsid w:val="00BB76F0"/>
    <w:rsid w:val="00BD0251"/>
    <w:rsid w:val="00BD13A0"/>
    <w:rsid w:val="00BD6036"/>
    <w:rsid w:val="00BD670C"/>
    <w:rsid w:val="00BD6F1F"/>
    <w:rsid w:val="00BE372E"/>
    <w:rsid w:val="00BE3962"/>
    <w:rsid w:val="00BE79EF"/>
    <w:rsid w:val="00BF148A"/>
    <w:rsid w:val="00BF36FB"/>
    <w:rsid w:val="00BF40E8"/>
    <w:rsid w:val="00C01982"/>
    <w:rsid w:val="00C01EDD"/>
    <w:rsid w:val="00C04C99"/>
    <w:rsid w:val="00C10C6B"/>
    <w:rsid w:val="00C12BC8"/>
    <w:rsid w:val="00C1356B"/>
    <w:rsid w:val="00C17794"/>
    <w:rsid w:val="00C24054"/>
    <w:rsid w:val="00C2744A"/>
    <w:rsid w:val="00C27E72"/>
    <w:rsid w:val="00C35139"/>
    <w:rsid w:val="00C37DF4"/>
    <w:rsid w:val="00C42D41"/>
    <w:rsid w:val="00C47876"/>
    <w:rsid w:val="00C47DE7"/>
    <w:rsid w:val="00C51043"/>
    <w:rsid w:val="00C54706"/>
    <w:rsid w:val="00C61998"/>
    <w:rsid w:val="00C620DF"/>
    <w:rsid w:val="00C62C12"/>
    <w:rsid w:val="00C66A98"/>
    <w:rsid w:val="00C678D8"/>
    <w:rsid w:val="00C703C7"/>
    <w:rsid w:val="00C71221"/>
    <w:rsid w:val="00C7204A"/>
    <w:rsid w:val="00C72C41"/>
    <w:rsid w:val="00C76844"/>
    <w:rsid w:val="00C80D55"/>
    <w:rsid w:val="00C813D0"/>
    <w:rsid w:val="00C85F9A"/>
    <w:rsid w:val="00C87624"/>
    <w:rsid w:val="00C948B9"/>
    <w:rsid w:val="00C97167"/>
    <w:rsid w:val="00CA5568"/>
    <w:rsid w:val="00CA74E4"/>
    <w:rsid w:val="00CB0D40"/>
    <w:rsid w:val="00CB3D59"/>
    <w:rsid w:val="00CB5B9D"/>
    <w:rsid w:val="00CB692F"/>
    <w:rsid w:val="00CC3D5D"/>
    <w:rsid w:val="00CC3EA1"/>
    <w:rsid w:val="00CC48A8"/>
    <w:rsid w:val="00CC6494"/>
    <w:rsid w:val="00CD3FD4"/>
    <w:rsid w:val="00CD583B"/>
    <w:rsid w:val="00CE06A6"/>
    <w:rsid w:val="00CE43AC"/>
    <w:rsid w:val="00D01F1B"/>
    <w:rsid w:val="00D024DF"/>
    <w:rsid w:val="00D06089"/>
    <w:rsid w:val="00D07465"/>
    <w:rsid w:val="00D13E7B"/>
    <w:rsid w:val="00D21027"/>
    <w:rsid w:val="00D22B1E"/>
    <w:rsid w:val="00D2628D"/>
    <w:rsid w:val="00D26D65"/>
    <w:rsid w:val="00D27262"/>
    <w:rsid w:val="00D3489A"/>
    <w:rsid w:val="00D352FC"/>
    <w:rsid w:val="00D37A07"/>
    <w:rsid w:val="00D44FE5"/>
    <w:rsid w:val="00D5719E"/>
    <w:rsid w:val="00D57A5C"/>
    <w:rsid w:val="00D6142D"/>
    <w:rsid w:val="00D72CB7"/>
    <w:rsid w:val="00D736BD"/>
    <w:rsid w:val="00D746EE"/>
    <w:rsid w:val="00D82831"/>
    <w:rsid w:val="00D903AF"/>
    <w:rsid w:val="00D9194F"/>
    <w:rsid w:val="00D92378"/>
    <w:rsid w:val="00D97824"/>
    <w:rsid w:val="00DA01BF"/>
    <w:rsid w:val="00DA1AC0"/>
    <w:rsid w:val="00DA3636"/>
    <w:rsid w:val="00DA5DD0"/>
    <w:rsid w:val="00DB12D6"/>
    <w:rsid w:val="00DB3D5E"/>
    <w:rsid w:val="00DB5AB3"/>
    <w:rsid w:val="00DB75F3"/>
    <w:rsid w:val="00DC163A"/>
    <w:rsid w:val="00DD1285"/>
    <w:rsid w:val="00DD7461"/>
    <w:rsid w:val="00DE375E"/>
    <w:rsid w:val="00DE67D7"/>
    <w:rsid w:val="00DF0A64"/>
    <w:rsid w:val="00DF60DF"/>
    <w:rsid w:val="00DF66CF"/>
    <w:rsid w:val="00E00DAB"/>
    <w:rsid w:val="00E05259"/>
    <w:rsid w:val="00E06105"/>
    <w:rsid w:val="00E075F9"/>
    <w:rsid w:val="00E11B2E"/>
    <w:rsid w:val="00E16B4D"/>
    <w:rsid w:val="00E2024E"/>
    <w:rsid w:val="00E30060"/>
    <w:rsid w:val="00E30D8B"/>
    <w:rsid w:val="00E31915"/>
    <w:rsid w:val="00E337DD"/>
    <w:rsid w:val="00E3742B"/>
    <w:rsid w:val="00E374CE"/>
    <w:rsid w:val="00E37E72"/>
    <w:rsid w:val="00E4068A"/>
    <w:rsid w:val="00E40D15"/>
    <w:rsid w:val="00E41F4C"/>
    <w:rsid w:val="00E43886"/>
    <w:rsid w:val="00E44AC8"/>
    <w:rsid w:val="00E50033"/>
    <w:rsid w:val="00E50998"/>
    <w:rsid w:val="00E51599"/>
    <w:rsid w:val="00E532D0"/>
    <w:rsid w:val="00E55C98"/>
    <w:rsid w:val="00E605FF"/>
    <w:rsid w:val="00E607F0"/>
    <w:rsid w:val="00E70CA3"/>
    <w:rsid w:val="00E7391D"/>
    <w:rsid w:val="00E75D30"/>
    <w:rsid w:val="00E83334"/>
    <w:rsid w:val="00E84EBB"/>
    <w:rsid w:val="00E8603D"/>
    <w:rsid w:val="00E9330D"/>
    <w:rsid w:val="00E937CB"/>
    <w:rsid w:val="00E94F0F"/>
    <w:rsid w:val="00E9582B"/>
    <w:rsid w:val="00E972A4"/>
    <w:rsid w:val="00EA301D"/>
    <w:rsid w:val="00EA6336"/>
    <w:rsid w:val="00EB04AB"/>
    <w:rsid w:val="00EB4B31"/>
    <w:rsid w:val="00EB6976"/>
    <w:rsid w:val="00EB7985"/>
    <w:rsid w:val="00EC0B14"/>
    <w:rsid w:val="00EC0C19"/>
    <w:rsid w:val="00EC0FC7"/>
    <w:rsid w:val="00ED37FC"/>
    <w:rsid w:val="00ED3BE0"/>
    <w:rsid w:val="00ED4BCE"/>
    <w:rsid w:val="00ED77DE"/>
    <w:rsid w:val="00EE0869"/>
    <w:rsid w:val="00EE32EF"/>
    <w:rsid w:val="00EE4F2A"/>
    <w:rsid w:val="00EE5BBF"/>
    <w:rsid w:val="00EE5E5D"/>
    <w:rsid w:val="00EE601D"/>
    <w:rsid w:val="00EE6C62"/>
    <w:rsid w:val="00EE7E94"/>
    <w:rsid w:val="00EF16BE"/>
    <w:rsid w:val="00EF39AD"/>
    <w:rsid w:val="00EF4CA8"/>
    <w:rsid w:val="00EF5356"/>
    <w:rsid w:val="00EF57A0"/>
    <w:rsid w:val="00F1097C"/>
    <w:rsid w:val="00F10A2F"/>
    <w:rsid w:val="00F12F6E"/>
    <w:rsid w:val="00F15B2A"/>
    <w:rsid w:val="00F163E0"/>
    <w:rsid w:val="00F217E8"/>
    <w:rsid w:val="00F230AE"/>
    <w:rsid w:val="00F24F66"/>
    <w:rsid w:val="00F300B9"/>
    <w:rsid w:val="00F33749"/>
    <w:rsid w:val="00F35715"/>
    <w:rsid w:val="00F41B52"/>
    <w:rsid w:val="00F445FB"/>
    <w:rsid w:val="00F50C4A"/>
    <w:rsid w:val="00F579F2"/>
    <w:rsid w:val="00F57A86"/>
    <w:rsid w:val="00F626DC"/>
    <w:rsid w:val="00F62C92"/>
    <w:rsid w:val="00F62D10"/>
    <w:rsid w:val="00F63186"/>
    <w:rsid w:val="00F634EA"/>
    <w:rsid w:val="00F67021"/>
    <w:rsid w:val="00F7243D"/>
    <w:rsid w:val="00F72674"/>
    <w:rsid w:val="00F72BFD"/>
    <w:rsid w:val="00F86FCC"/>
    <w:rsid w:val="00F932DC"/>
    <w:rsid w:val="00F9586B"/>
    <w:rsid w:val="00F97467"/>
    <w:rsid w:val="00FA0449"/>
    <w:rsid w:val="00FA6B51"/>
    <w:rsid w:val="00FC2AD0"/>
    <w:rsid w:val="00FD2D65"/>
    <w:rsid w:val="00FD448A"/>
    <w:rsid w:val="00FD6826"/>
    <w:rsid w:val="00FD7319"/>
    <w:rsid w:val="00FD761B"/>
    <w:rsid w:val="00FE233E"/>
    <w:rsid w:val="00FE302D"/>
    <w:rsid w:val="00FE63B4"/>
    <w:rsid w:val="00FF2CAA"/>
    <w:rsid w:val="00FF468C"/>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1026"/>
    <o:shapelayout v:ext="edit">
      <o:idmap v:ext="edit" data="1"/>
    </o:shapelayout>
  </w:shapeDefaults>
  <w:decimalSymbol w:val="."/>
  <w:listSeparator w:val=","/>
  <w14:docId w14:val="0EAE301E"/>
  <w15:docId w15:val="{085AEF1D-2FA6-4E29-9149-6A48332F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E2A"/>
    <w:rPr>
      <w:sz w:val="24"/>
      <w:lang w:eastAsia="en-US"/>
    </w:rPr>
  </w:style>
  <w:style w:type="paragraph" w:styleId="Heading1">
    <w:name w:val="heading 1"/>
    <w:basedOn w:val="Normal"/>
    <w:next w:val="Normal"/>
    <w:link w:val="Heading1Char"/>
    <w:uiPriority w:val="9"/>
    <w:qFormat/>
    <w:rsid w:val="00A11E2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A11E2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A11E2A"/>
    <w:pPr>
      <w:keepNext/>
      <w:spacing w:before="140"/>
      <w:outlineLvl w:val="2"/>
    </w:pPr>
    <w:rPr>
      <w:b/>
    </w:rPr>
  </w:style>
  <w:style w:type="paragraph" w:styleId="Heading4">
    <w:name w:val="heading 4"/>
    <w:basedOn w:val="Normal"/>
    <w:next w:val="Normal"/>
    <w:link w:val="Heading4Char"/>
    <w:uiPriority w:val="9"/>
    <w:qFormat/>
    <w:rsid w:val="00A11E2A"/>
    <w:pPr>
      <w:keepNext/>
      <w:spacing w:before="240" w:after="60"/>
      <w:outlineLvl w:val="3"/>
    </w:pPr>
    <w:rPr>
      <w:rFonts w:ascii="Arial" w:hAnsi="Arial"/>
      <w:b/>
      <w:bCs/>
      <w:sz w:val="22"/>
      <w:szCs w:val="28"/>
    </w:rPr>
  </w:style>
  <w:style w:type="paragraph" w:styleId="Heading7">
    <w:name w:val="heading 7"/>
    <w:basedOn w:val="Normal"/>
    <w:next w:val="Normal"/>
    <w:link w:val="Heading7Char"/>
    <w:uiPriority w:val="9"/>
    <w:qFormat/>
    <w:rsid w:val="004252D1"/>
    <w:pPr>
      <w:spacing w:before="240"/>
      <w:outlineLvl w:val="6"/>
    </w:pPr>
    <w:rPr>
      <w:rFonts w:ascii="Arial" w:hAnsi="Arial" w:cs="Arial"/>
      <w:sz w:val="20"/>
    </w:rPr>
  </w:style>
  <w:style w:type="paragraph" w:styleId="Heading8">
    <w:name w:val="heading 8"/>
    <w:basedOn w:val="Normal"/>
    <w:next w:val="Normal"/>
    <w:link w:val="Heading8Char"/>
    <w:uiPriority w:val="9"/>
    <w:qFormat/>
    <w:rsid w:val="004252D1"/>
    <w:pPr>
      <w:numPr>
        <w:ilvl w:val="7"/>
        <w:numId w:val="6"/>
      </w:numPr>
      <w:spacing w:before="240"/>
      <w:outlineLvl w:val="7"/>
    </w:pPr>
    <w:rPr>
      <w:rFonts w:ascii="Arial" w:hAnsi="Arial" w:cs="Arial"/>
      <w:i/>
      <w:iCs/>
      <w:sz w:val="20"/>
    </w:rPr>
  </w:style>
  <w:style w:type="paragraph" w:styleId="Heading9">
    <w:name w:val="heading 9"/>
    <w:basedOn w:val="Normal"/>
    <w:next w:val="Normal"/>
    <w:link w:val="Heading9Char"/>
    <w:uiPriority w:val="9"/>
    <w:qFormat/>
    <w:rsid w:val="004252D1"/>
    <w:pPr>
      <w:numPr>
        <w:ilvl w:val="8"/>
        <w:numId w:val="6"/>
      </w:numPr>
      <w:spacing w:before="24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8D8"/>
    <w:rPr>
      <w:rFonts w:asciiTheme="majorHAnsi" w:eastAsiaTheme="majorEastAsia" w:hAnsiTheme="majorHAnsi" w:cstheme="majorBidi"/>
      <w:b/>
      <w:bCs/>
      <w:kern w:val="32"/>
      <w:sz w:val="32"/>
      <w:szCs w:val="32"/>
      <w:lang w:eastAsia="en-US"/>
    </w:rPr>
  </w:style>
  <w:style w:type="character" w:customStyle="1" w:styleId="Heading2Char">
    <w:name w:val="Heading 2 Char"/>
    <w:aliases w:val="H2 Char,h2 Char"/>
    <w:basedOn w:val="DefaultParagraphFont"/>
    <w:link w:val="Heading2"/>
    <w:uiPriority w:val="9"/>
    <w:semiHidden/>
    <w:rsid w:val="00C678D8"/>
    <w:rPr>
      <w:rFonts w:asciiTheme="majorHAnsi" w:eastAsiaTheme="majorEastAsia" w:hAnsiTheme="majorHAnsi" w:cstheme="majorBidi"/>
      <w:b/>
      <w:bCs/>
      <w:i/>
      <w:iCs/>
      <w:sz w:val="28"/>
      <w:szCs w:val="28"/>
      <w:lang w:eastAsia="en-US"/>
    </w:rPr>
  </w:style>
  <w:style w:type="paragraph" w:customStyle="1" w:styleId="Amain">
    <w:name w:val="A main"/>
    <w:basedOn w:val="BillBasic"/>
    <w:rsid w:val="00A11E2A"/>
    <w:pPr>
      <w:tabs>
        <w:tab w:val="right" w:pos="900"/>
        <w:tab w:val="left" w:pos="1100"/>
      </w:tabs>
      <w:ind w:left="1100" w:hanging="1100"/>
      <w:outlineLvl w:val="5"/>
    </w:pPr>
  </w:style>
  <w:style w:type="paragraph" w:customStyle="1" w:styleId="BillBasic">
    <w:name w:val="BillBasic"/>
    <w:rsid w:val="00A11E2A"/>
    <w:pPr>
      <w:spacing w:before="140"/>
      <w:jc w:val="both"/>
    </w:pPr>
    <w:rPr>
      <w:sz w:val="24"/>
      <w:lang w:eastAsia="en-US"/>
    </w:rPr>
  </w:style>
  <w:style w:type="character" w:customStyle="1" w:styleId="Heading3Char">
    <w:name w:val="Heading 3 Char"/>
    <w:aliases w:val="h3 Char,sec Char"/>
    <w:basedOn w:val="DefaultParagraphFont"/>
    <w:link w:val="Heading3"/>
    <w:uiPriority w:val="9"/>
    <w:locked/>
    <w:rsid w:val="00A11E2A"/>
    <w:rPr>
      <w:rFonts w:cs="Times New Roman"/>
      <w:b/>
      <w:sz w:val="24"/>
      <w:lang w:eastAsia="en-US"/>
    </w:rPr>
  </w:style>
  <w:style w:type="character" w:customStyle="1" w:styleId="Heading4Char">
    <w:name w:val="Heading 4 Char"/>
    <w:basedOn w:val="DefaultParagraphFont"/>
    <w:link w:val="Heading4"/>
    <w:uiPriority w:val="9"/>
    <w:semiHidden/>
    <w:rsid w:val="00C678D8"/>
    <w:rPr>
      <w:rFonts w:asciiTheme="minorHAnsi" w:eastAsiaTheme="minorEastAsia" w:hAnsiTheme="minorHAnsi" w:cstheme="minorBidi"/>
      <w:b/>
      <w:bCs/>
      <w:sz w:val="28"/>
      <w:szCs w:val="28"/>
      <w:lang w:eastAsia="en-US"/>
    </w:rPr>
  </w:style>
  <w:style w:type="character" w:customStyle="1" w:styleId="Heading7Char">
    <w:name w:val="Heading 7 Char"/>
    <w:basedOn w:val="DefaultParagraphFont"/>
    <w:link w:val="Heading7"/>
    <w:uiPriority w:val="9"/>
    <w:locked/>
    <w:rsid w:val="004252D1"/>
    <w:rPr>
      <w:rFonts w:ascii="Arial" w:hAnsi="Arial" w:cs="Arial"/>
      <w:lang w:eastAsia="en-US"/>
    </w:rPr>
  </w:style>
  <w:style w:type="character" w:customStyle="1" w:styleId="Heading8Char">
    <w:name w:val="Heading 8 Char"/>
    <w:basedOn w:val="DefaultParagraphFont"/>
    <w:link w:val="Heading8"/>
    <w:uiPriority w:val="9"/>
    <w:locked/>
    <w:rsid w:val="004252D1"/>
    <w:rPr>
      <w:rFonts w:ascii="Arial" w:hAnsi="Arial" w:cs="Arial"/>
      <w:i/>
      <w:iCs/>
      <w:lang w:eastAsia="en-US"/>
    </w:rPr>
  </w:style>
  <w:style w:type="character" w:customStyle="1" w:styleId="Heading9Char">
    <w:name w:val="Heading 9 Char"/>
    <w:basedOn w:val="DefaultParagraphFont"/>
    <w:link w:val="Heading9"/>
    <w:uiPriority w:val="9"/>
    <w:locked/>
    <w:rsid w:val="004252D1"/>
    <w:rPr>
      <w:rFonts w:ascii="Arial" w:hAnsi="Arial" w:cs="Arial"/>
      <w:b/>
      <w:bCs/>
      <w:i/>
      <w:iCs/>
      <w:sz w:val="18"/>
      <w:szCs w:val="18"/>
      <w:lang w:eastAsia="en-US"/>
    </w:rPr>
  </w:style>
  <w:style w:type="paragraph" w:customStyle="1" w:styleId="00ClientCover">
    <w:name w:val="00ClientCover"/>
    <w:basedOn w:val="Normal"/>
    <w:rsid w:val="00A11E2A"/>
  </w:style>
  <w:style w:type="paragraph" w:customStyle="1" w:styleId="00SigningPage">
    <w:name w:val="00SigningPage"/>
    <w:basedOn w:val="Normal"/>
    <w:rsid w:val="00A11E2A"/>
  </w:style>
  <w:style w:type="paragraph" w:styleId="TOC1">
    <w:name w:val="toc 1"/>
    <w:basedOn w:val="Normal"/>
    <w:next w:val="Normal"/>
    <w:autoRedefine/>
    <w:uiPriority w:val="39"/>
    <w:rsid w:val="00A11E2A"/>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A11E2A"/>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A11E2A"/>
  </w:style>
  <w:style w:type="paragraph" w:customStyle="1" w:styleId="01Contents">
    <w:name w:val="01Contents"/>
    <w:basedOn w:val="Normal"/>
    <w:rsid w:val="00A11E2A"/>
  </w:style>
  <w:style w:type="paragraph" w:customStyle="1" w:styleId="02TextLandscape">
    <w:name w:val="02TextLandscape"/>
    <w:basedOn w:val="Normal"/>
    <w:rsid w:val="00A11E2A"/>
  </w:style>
  <w:style w:type="paragraph" w:customStyle="1" w:styleId="03Schedule">
    <w:name w:val="03Schedule"/>
    <w:basedOn w:val="Normal"/>
    <w:rsid w:val="00A11E2A"/>
  </w:style>
  <w:style w:type="paragraph" w:customStyle="1" w:styleId="03ScheduleLandscape">
    <w:name w:val="03ScheduleLandscape"/>
    <w:basedOn w:val="Normal"/>
    <w:rsid w:val="00A11E2A"/>
  </w:style>
  <w:style w:type="paragraph" w:customStyle="1" w:styleId="04Dictionary">
    <w:name w:val="04Dictionary"/>
    <w:basedOn w:val="Normal"/>
    <w:rsid w:val="00A11E2A"/>
  </w:style>
  <w:style w:type="paragraph" w:customStyle="1" w:styleId="05Endnote">
    <w:name w:val="05Endnote"/>
    <w:basedOn w:val="Normal"/>
    <w:rsid w:val="00A11E2A"/>
  </w:style>
  <w:style w:type="paragraph" w:customStyle="1" w:styleId="06Copyright">
    <w:name w:val="06Copyright"/>
    <w:basedOn w:val="Normal"/>
    <w:rsid w:val="00A11E2A"/>
  </w:style>
  <w:style w:type="paragraph" w:customStyle="1" w:styleId="BillBasicHeading">
    <w:name w:val="BillBasicHeading"/>
    <w:basedOn w:val="BillBasic"/>
    <w:rsid w:val="00A11E2A"/>
    <w:pPr>
      <w:keepNext/>
      <w:tabs>
        <w:tab w:val="left" w:pos="2600"/>
      </w:tabs>
      <w:jc w:val="left"/>
    </w:pPr>
    <w:rPr>
      <w:rFonts w:ascii="Arial" w:hAnsi="Arial"/>
      <w:b/>
    </w:rPr>
  </w:style>
  <w:style w:type="paragraph" w:customStyle="1" w:styleId="AH5Sec">
    <w:name w:val="A H5 Sec"/>
    <w:basedOn w:val="BillBasicHeading"/>
    <w:next w:val="Amain"/>
    <w:rsid w:val="00A11E2A"/>
    <w:pPr>
      <w:tabs>
        <w:tab w:val="clear" w:pos="2600"/>
        <w:tab w:val="left" w:pos="1100"/>
      </w:tabs>
      <w:spacing w:before="240"/>
      <w:ind w:left="1100" w:hanging="1100"/>
      <w:outlineLvl w:val="4"/>
    </w:pPr>
  </w:style>
  <w:style w:type="paragraph" w:customStyle="1" w:styleId="N-9pt">
    <w:name w:val="N-9pt"/>
    <w:basedOn w:val="BillBasic"/>
    <w:next w:val="BillBasic"/>
    <w:rsid w:val="00A11E2A"/>
    <w:pPr>
      <w:keepNext/>
      <w:tabs>
        <w:tab w:val="right" w:pos="7707"/>
      </w:tabs>
      <w:spacing w:before="120"/>
    </w:pPr>
    <w:rPr>
      <w:rFonts w:ascii="Arial" w:hAnsi="Arial"/>
      <w:sz w:val="18"/>
    </w:rPr>
  </w:style>
  <w:style w:type="paragraph" w:customStyle="1" w:styleId="AH4SubDiv">
    <w:name w:val="A H4 SubDiv"/>
    <w:basedOn w:val="BillBasicHeading"/>
    <w:next w:val="AH5Sec"/>
    <w:rsid w:val="00A11E2A"/>
    <w:pPr>
      <w:spacing w:before="240"/>
      <w:ind w:left="2600" w:hanging="2600"/>
      <w:outlineLvl w:val="3"/>
    </w:pPr>
    <w:rPr>
      <w:sz w:val="26"/>
    </w:rPr>
  </w:style>
  <w:style w:type="paragraph" w:customStyle="1" w:styleId="Billname">
    <w:name w:val="Billname"/>
    <w:basedOn w:val="Normal"/>
    <w:rsid w:val="00A11E2A"/>
    <w:pPr>
      <w:spacing w:before="1220"/>
    </w:pPr>
    <w:rPr>
      <w:rFonts w:ascii="Arial" w:hAnsi="Arial"/>
      <w:b/>
      <w:sz w:val="40"/>
    </w:rPr>
  </w:style>
  <w:style w:type="paragraph" w:customStyle="1" w:styleId="RepubNo">
    <w:name w:val="RepubNo"/>
    <w:basedOn w:val="BillBasicHeading"/>
    <w:rsid w:val="00A11E2A"/>
    <w:pPr>
      <w:keepNext w:val="0"/>
      <w:spacing w:before="600"/>
      <w:jc w:val="both"/>
    </w:pPr>
    <w:rPr>
      <w:sz w:val="26"/>
    </w:rPr>
  </w:style>
  <w:style w:type="paragraph" w:customStyle="1" w:styleId="EffectiveDate">
    <w:name w:val="EffectiveDate"/>
    <w:basedOn w:val="Normal"/>
    <w:rsid w:val="00A11E2A"/>
    <w:pPr>
      <w:spacing w:before="120"/>
    </w:pPr>
    <w:rPr>
      <w:rFonts w:ascii="Arial" w:hAnsi="Arial"/>
      <w:b/>
      <w:sz w:val="26"/>
    </w:rPr>
  </w:style>
  <w:style w:type="paragraph" w:customStyle="1" w:styleId="AH3Div">
    <w:name w:val="A H3 Div"/>
    <w:basedOn w:val="BillBasicHeading"/>
    <w:next w:val="AH5Sec"/>
    <w:rsid w:val="00A11E2A"/>
    <w:pPr>
      <w:spacing w:before="240"/>
      <w:ind w:left="2600" w:hanging="2600"/>
      <w:outlineLvl w:val="2"/>
    </w:pPr>
    <w:rPr>
      <w:sz w:val="28"/>
    </w:rPr>
  </w:style>
  <w:style w:type="paragraph" w:customStyle="1" w:styleId="CoverInForce">
    <w:name w:val="CoverInForce"/>
    <w:basedOn w:val="BillBasicHeading"/>
    <w:rsid w:val="00A11E2A"/>
    <w:pPr>
      <w:keepNext w:val="0"/>
      <w:spacing w:before="400"/>
    </w:pPr>
    <w:rPr>
      <w:b w:val="0"/>
    </w:rPr>
  </w:style>
  <w:style w:type="paragraph" w:customStyle="1" w:styleId="CoverHeading">
    <w:name w:val="CoverHeading"/>
    <w:basedOn w:val="Normal"/>
    <w:rsid w:val="00A11E2A"/>
    <w:rPr>
      <w:rFonts w:ascii="Arial" w:hAnsi="Arial"/>
      <w:b/>
    </w:rPr>
  </w:style>
  <w:style w:type="paragraph" w:customStyle="1" w:styleId="CoverSubHdg">
    <w:name w:val="CoverSubHdg"/>
    <w:basedOn w:val="CoverHeading"/>
    <w:rsid w:val="00A11E2A"/>
    <w:pPr>
      <w:spacing w:before="120"/>
    </w:pPr>
    <w:rPr>
      <w:sz w:val="20"/>
    </w:rPr>
  </w:style>
  <w:style w:type="paragraph" w:customStyle="1" w:styleId="CoverActName">
    <w:name w:val="CoverActName"/>
    <w:basedOn w:val="BillBasicHeading"/>
    <w:rsid w:val="00A11E2A"/>
    <w:pPr>
      <w:keepNext w:val="0"/>
      <w:spacing w:before="260"/>
    </w:pPr>
  </w:style>
  <w:style w:type="paragraph" w:customStyle="1" w:styleId="CoverText">
    <w:name w:val="CoverText"/>
    <w:basedOn w:val="Normal"/>
    <w:uiPriority w:val="99"/>
    <w:rsid w:val="00A11E2A"/>
    <w:pPr>
      <w:spacing w:before="100"/>
      <w:jc w:val="both"/>
    </w:pPr>
    <w:rPr>
      <w:sz w:val="20"/>
    </w:rPr>
  </w:style>
  <w:style w:type="paragraph" w:customStyle="1" w:styleId="CoverTextPara">
    <w:name w:val="CoverTextPara"/>
    <w:basedOn w:val="CoverText"/>
    <w:rsid w:val="00A11E2A"/>
    <w:pPr>
      <w:tabs>
        <w:tab w:val="right" w:pos="600"/>
        <w:tab w:val="left" w:pos="840"/>
      </w:tabs>
      <w:ind w:left="840" w:hanging="840"/>
    </w:pPr>
  </w:style>
  <w:style w:type="paragraph" w:customStyle="1" w:styleId="AH2Part">
    <w:name w:val="A H2 Part"/>
    <w:basedOn w:val="BillBasicHeading"/>
    <w:next w:val="AH3Div"/>
    <w:rsid w:val="00A11E2A"/>
    <w:pPr>
      <w:spacing w:before="380"/>
      <w:ind w:left="2600" w:hanging="2600"/>
      <w:outlineLvl w:val="1"/>
    </w:pPr>
    <w:rPr>
      <w:sz w:val="32"/>
    </w:rPr>
  </w:style>
  <w:style w:type="paragraph" w:customStyle="1" w:styleId="AH1Chapter">
    <w:name w:val="A H1 Chapter"/>
    <w:basedOn w:val="BillBasicHeading"/>
    <w:next w:val="AH2Part"/>
    <w:rsid w:val="00A11E2A"/>
    <w:pPr>
      <w:spacing w:before="320"/>
      <w:ind w:left="2600" w:hanging="2600"/>
      <w:outlineLvl w:val="0"/>
    </w:pPr>
    <w:rPr>
      <w:sz w:val="34"/>
    </w:rPr>
  </w:style>
  <w:style w:type="paragraph" w:customStyle="1" w:styleId="AH1ChapterSymb">
    <w:name w:val="A H1 Chapter Symb"/>
    <w:basedOn w:val="AH1Chapter"/>
    <w:next w:val="AH2Part"/>
    <w:rsid w:val="00A11E2A"/>
    <w:pPr>
      <w:tabs>
        <w:tab w:val="clear" w:pos="2600"/>
        <w:tab w:val="left" w:pos="0"/>
      </w:tabs>
      <w:ind w:left="2480" w:hanging="2960"/>
    </w:pPr>
  </w:style>
  <w:style w:type="paragraph" w:customStyle="1" w:styleId="ActNo">
    <w:name w:val="ActNo"/>
    <w:basedOn w:val="BillBasicHeading"/>
    <w:rsid w:val="00A11E2A"/>
    <w:pPr>
      <w:keepNext w:val="0"/>
      <w:tabs>
        <w:tab w:val="clear" w:pos="2600"/>
      </w:tabs>
      <w:spacing w:before="220"/>
    </w:pPr>
  </w:style>
  <w:style w:type="paragraph" w:customStyle="1" w:styleId="Placeholder">
    <w:name w:val="Placeholder"/>
    <w:basedOn w:val="Normal"/>
    <w:rsid w:val="00A11E2A"/>
    <w:rPr>
      <w:sz w:val="10"/>
    </w:rPr>
  </w:style>
  <w:style w:type="paragraph" w:customStyle="1" w:styleId="N-TOCheading">
    <w:name w:val="N-TOCheading"/>
    <w:basedOn w:val="BillBasicHeading"/>
    <w:next w:val="N-9pt"/>
    <w:rsid w:val="00A11E2A"/>
    <w:pPr>
      <w:pBdr>
        <w:bottom w:val="single" w:sz="4" w:space="1" w:color="auto"/>
      </w:pBdr>
      <w:spacing w:before="800"/>
    </w:pPr>
    <w:rPr>
      <w:sz w:val="32"/>
    </w:rPr>
  </w:style>
  <w:style w:type="paragraph" w:customStyle="1" w:styleId="N-line3">
    <w:name w:val="N-line3"/>
    <w:basedOn w:val="BillBasic"/>
    <w:next w:val="BillBasic"/>
    <w:rsid w:val="00A11E2A"/>
    <w:pPr>
      <w:pBdr>
        <w:bottom w:val="single" w:sz="12" w:space="1" w:color="auto"/>
      </w:pBdr>
      <w:spacing w:before="60"/>
    </w:pPr>
  </w:style>
  <w:style w:type="paragraph" w:customStyle="1" w:styleId="AH2PartSymb">
    <w:name w:val="A H2 Part Symb"/>
    <w:basedOn w:val="AH2Part"/>
    <w:next w:val="AH3Div"/>
    <w:rsid w:val="00A11E2A"/>
    <w:pPr>
      <w:tabs>
        <w:tab w:val="clear" w:pos="2600"/>
        <w:tab w:val="left" w:pos="0"/>
      </w:tabs>
      <w:ind w:left="2480" w:hanging="2960"/>
    </w:pPr>
  </w:style>
  <w:style w:type="paragraph" w:customStyle="1" w:styleId="AH3DivSymb">
    <w:name w:val="A H3 Div Symb"/>
    <w:basedOn w:val="AH3Div"/>
    <w:next w:val="AH5Sec"/>
    <w:rsid w:val="00A11E2A"/>
    <w:pPr>
      <w:tabs>
        <w:tab w:val="clear" w:pos="2600"/>
        <w:tab w:val="left" w:pos="0"/>
      </w:tabs>
      <w:ind w:left="2480" w:hanging="2960"/>
    </w:pPr>
  </w:style>
  <w:style w:type="paragraph" w:customStyle="1" w:styleId="AH4SubDivSymb">
    <w:name w:val="A H4 SubDiv Symb"/>
    <w:basedOn w:val="AH4SubDiv"/>
    <w:next w:val="AH5Sec"/>
    <w:rsid w:val="00A11E2A"/>
    <w:pPr>
      <w:tabs>
        <w:tab w:val="clear" w:pos="2600"/>
        <w:tab w:val="left" w:pos="0"/>
      </w:tabs>
      <w:ind w:left="2480" w:hanging="2960"/>
    </w:pPr>
  </w:style>
  <w:style w:type="paragraph" w:customStyle="1" w:styleId="AH5SecSymb">
    <w:name w:val="A H5 Sec Symb"/>
    <w:basedOn w:val="AH5Sec"/>
    <w:next w:val="Amain"/>
    <w:rsid w:val="00A11E2A"/>
    <w:pPr>
      <w:tabs>
        <w:tab w:val="clear" w:pos="1100"/>
        <w:tab w:val="left" w:pos="0"/>
      </w:tabs>
      <w:ind w:hanging="1580"/>
    </w:pPr>
  </w:style>
  <w:style w:type="paragraph" w:customStyle="1" w:styleId="Amainbullet">
    <w:name w:val="A main bullet"/>
    <w:basedOn w:val="BillBasic"/>
    <w:rsid w:val="00A11E2A"/>
    <w:pPr>
      <w:spacing w:before="60"/>
      <w:ind w:left="1500" w:hanging="400"/>
    </w:pPr>
  </w:style>
  <w:style w:type="paragraph" w:customStyle="1" w:styleId="Amainreturn">
    <w:name w:val="A main return"/>
    <w:basedOn w:val="BillBasic"/>
    <w:link w:val="AmainreturnChar"/>
    <w:rsid w:val="00A11E2A"/>
    <w:pPr>
      <w:ind w:left="1100"/>
    </w:pPr>
  </w:style>
  <w:style w:type="character" w:customStyle="1" w:styleId="AmainreturnChar">
    <w:name w:val="A main return Char"/>
    <w:basedOn w:val="DefaultParagraphFont"/>
    <w:link w:val="Amainreturn"/>
    <w:locked/>
    <w:rsid w:val="004252D1"/>
    <w:rPr>
      <w:rFonts w:cs="Times New Roman"/>
      <w:sz w:val="24"/>
      <w:lang w:eastAsia="en-US"/>
    </w:rPr>
  </w:style>
  <w:style w:type="paragraph" w:customStyle="1" w:styleId="AmainSymb">
    <w:name w:val="A main Symb"/>
    <w:basedOn w:val="Amain"/>
    <w:rsid w:val="00A11E2A"/>
    <w:pPr>
      <w:tabs>
        <w:tab w:val="right" w:pos="480"/>
      </w:tabs>
      <w:ind w:left="1120" w:hanging="1600"/>
    </w:pPr>
  </w:style>
  <w:style w:type="paragraph" w:customStyle="1" w:styleId="Apara">
    <w:name w:val="A para"/>
    <w:basedOn w:val="BillBasic"/>
    <w:rsid w:val="00A11E2A"/>
    <w:pPr>
      <w:tabs>
        <w:tab w:val="right" w:pos="1400"/>
        <w:tab w:val="left" w:pos="1600"/>
      </w:tabs>
      <w:ind w:left="1600" w:hanging="1600"/>
      <w:outlineLvl w:val="6"/>
    </w:pPr>
  </w:style>
  <w:style w:type="paragraph" w:customStyle="1" w:styleId="Aparabullet">
    <w:name w:val="A para bullet"/>
    <w:basedOn w:val="BillBasic"/>
    <w:rsid w:val="00A11E2A"/>
    <w:pPr>
      <w:spacing w:before="60"/>
      <w:ind w:left="2000" w:hanging="400"/>
    </w:pPr>
  </w:style>
  <w:style w:type="paragraph" w:customStyle="1" w:styleId="Aparareturn">
    <w:name w:val="A para return"/>
    <w:basedOn w:val="BillBasic"/>
    <w:rsid w:val="00A11E2A"/>
    <w:pPr>
      <w:ind w:left="1600"/>
    </w:pPr>
  </w:style>
  <w:style w:type="paragraph" w:customStyle="1" w:styleId="AparaSymb">
    <w:name w:val="A para Symb"/>
    <w:basedOn w:val="Apara"/>
    <w:rsid w:val="00A11E2A"/>
    <w:pPr>
      <w:tabs>
        <w:tab w:val="right" w:pos="0"/>
      </w:tabs>
      <w:ind w:hanging="2080"/>
    </w:pPr>
  </w:style>
  <w:style w:type="paragraph" w:customStyle="1" w:styleId="Assectheading">
    <w:name w:val="A ssect heading"/>
    <w:basedOn w:val="Amain"/>
    <w:rsid w:val="00A11E2A"/>
    <w:pPr>
      <w:keepNext/>
      <w:tabs>
        <w:tab w:val="clear" w:pos="900"/>
        <w:tab w:val="clear" w:pos="1100"/>
      </w:tabs>
      <w:spacing w:before="300"/>
      <w:ind w:left="0" w:firstLine="0"/>
      <w:outlineLvl w:val="9"/>
    </w:pPr>
    <w:rPr>
      <w:i/>
    </w:rPr>
  </w:style>
  <w:style w:type="paragraph" w:customStyle="1" w:styleId="Asubpara">
    <w:name w:val="A subpara"/>
    <w:basedOn w:val="BillBasic"/>
    <w:rsid w:val="00A11E2A"/>
    <w:pPr>
      <w:tabs>
        <w:tab w:val="right" w:pos="1900"/>
        <w:tab w:val="left" w:pos="2100"/>
      </w:tabs>
      <w:ind w:left="2100" w:hanging="2100"/>
      <w:outlineLvl w:val="7"/>
    </w:pPr>
  </w:style>
  <w:style w:type="paragraph" w:customStyle="1" w:styleId="Asubparabullet">
    <w:name w:val="A subpara bullet"/>
    <w:basedOn w:val="BillBasic"/>
    <w:rsid w:val="00A11E2A"/>
    <w:pPr>
      <w:spacing w:before="60"/>
      <w:ind w:left="2540" w:hanging="400"/>
    </w:pPr>
  </w:style>
  <w:style w:type="paragraph" w:customStyle="1" w:styleId="Asubparareturn">
    <w:name w:val="A subpara return"/>
    <w:basedOn w:val="BillBasic"/>
    <w:rsid w:val="00A11E2A"/>
    <w:pPr>
      <w:ind w:left="2100"/>
    </w:pPr>
  </w:style>
  <w:style w:type="paragraph" w:customStyle="1" w:styleId="AsubparaSymb">
    <w:name w:val="A subpara Symb"/>
    <w:basedOn w:val="Asubpara"/>
    <w:rsid w:val="00A11E2A"/>
    <w:pPr>
      <w:tabs>
        <w:tab w:val="left" w:pos="0"/>
      </w:tabs>
      <w:ind w:left="1620"/>
    </w:pPr>
  </w:style>
  <w:style w:type="paragraph" w:customStyle="1" w:styleId="Asubsubpara">
    <w:name w:val="A subsubpara"/>
    <w:basedOn w:val="BillBasic"/>
    <w:rsid w:val="00A11E2A"/>
    <w:pPr>
      <w:tabs>
        <w:tab w:val="right" w:pos="2400"/>
        <w:tab w:val="left" w:pos="2600"/>
      </w:tabs>
      <w:ind w:left="2600" w:hanging="2600"/>
      <w:outlineLvl w:val="8"/>
    </w:pPr>
  </w:style>
  <w:style w:type="paragraph" w:customStyle="1" w:styleId="Actdetails">
    <w:name w:val="Act details"/>
    <w:basedOn w:val="Normal"/>
    <w:rsid w:val="00A11E2A"/>
    <w:pPr>
      <w:spacing w:before="20"/>
      <w:ind w:left="1400"/>
    </w:pPr>
    <w:rPr>
      <w:rFonts w:ascii="Arial" w:hAnsi="Arial"/>
      <w:sz w:val="20"/>
    </w:rPr>
  </w:style>
  <w:style w:type="paragraph" w:customStyle="1" w:styleId="aDef">
    <w:name w:val="aDef"/>
    <w:basedOn w:val="BillBasic"/>
    <w:link w:val="aDefChar"/>
    <w:rsid w:val="00A11E2A"/>
    <w:pPr>
      <w:ind w:left="1100"/>
    </w:pPr>
  </w:style>
  <w:style w:type="character" w:customStyle="1" w:styleId="aDefChar">
    <w:name w:val="aDef Char"/>
    <w:basedOn w:val="DefaultParagraphFont"/>
    <w:link w:val="aDef"/>
    <w:locked/>
    <w:rsid w:val="004252D1"/>
    <w:rPr>
      <w:rFonts w:cs="Times New Roman"/>
      <w:sz w:val="24"/>
      <w:lang w:eastAsia="en-US"/>
    </w:rPr>
  </w:style>
  <w:style w:type="paragraph" w:customStyle="1" w:styleId="aDefpara">
    <w:name w:val="aDef para"/>
    <w:basedOn w:val="Apara"/>
    <w:rsid w:val="00A11E2A"/>
  </w:style>
  <w:style w:type="paragraph" w:customStyle="1" w:styleId="aDefsubpara">
    <w:name w:val="aDef subpara"/>
    <w:basedOn w:val="Asubpara"/>
    <w:rsid w:val="00A11E2A"/>
  </w:style>
  <w:style w:type="paragraph" w:customStyle="1" w:styleId="AmdtsEntriesDefL2">
    <w:name w:val="AmdtsEntriesDefL2"/>
    <w:basedOn w:val="Normal"/>
    <w:rsid w:val="00A11E2A"/>
    <w:pPr>
      <w:tabs>
        <w:tab w:val="left" w:pos="3000"/>
      </w:tabs>
      <w:ind w:left="3100" w:hanging="2000"/>
    </w:pPr>
    <w:rPr>
      <w:rFonts w:ascii="Arial" w:hAnsi="Arial"/>
      <w:sz w:val="18"/>
    </w:rPr>
  </w:style>
  <w:style w:type="paragraph" w:customStyle="1" w:styleId="AmdtsEntries">
    <w:name w:val="AmdtsEntries"/>
    <w:basedOn w:val="BillBasicHeading"/>
    <w:rsid w:val="00A11E2A"/>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11E2A"/>
    <w:pPr>
      <w:tabs>
        <w:tab w:val="clear" w:pos="2600"/>
      </w:tabs>
      <w:spacing w:before="120"/>
      <w:ind w:left="1100"/>
    </w:pPr>
    <w:rPr>
      <w:sz w:val="18"/>
    </w:rPr>
  </w:style>
  <w:style w:type="paragraph" w:customStyle="1" w:styleId="aNote">
    <w:name w:val="aNote"/>
    <w:basedOn w:val="BillBasic"/>
    <w:link w:val="aNoteChar"/>
    <w:rsid w:val="00A11E2A"/>
    <w:pPr>
      <w:ind w:left="1900" w:hanging="800"/>
    </w:pPr>
    <w:rPr>
      <w:sz w:val="20"/>
    </w:rPr>
  </w:style>
  <w:style w:type="character" w:customStyle="1" w:styleId="aNoteChar">
    <w:name w:val="aNote Char"/>
    <w:basedOn w:val="DefaultParagraphFont"/>
    <w:link w:val="aNote"/>
    <w:locked/>
    <w:rsid w:val="004252D1"/>
    <w:rPr>
      <w:rFonts w:cs="Times New Roman"/>
      <w:lang w:eastAsia="en-US"/>
    </w:rPr>
  </w:style>
  <w:style w:type="paragraph" w:customStyle="1" w:styleId="aExam">
    <w:name w:val="aExam"/>
    <w:basedOn w:val="aNote"/>
    <w:rsid w:val="00A11E2A"/>
    <w:pPr>
      <w:spacing w:before="60"/>
      <w:ind w:left="1100" w:firstLine="0"/>
    </w:pPr>
  </w:style>
  <w:style w:type="paragraph" w:customStyle="1" w:styleId="aExamHead">
    <w:name w:val="aExam Head"/>
    <w:basedOn w:val="BillBasicHeading"/>
    <w:next w:val="aExam"/>
    <w:rsid w:val="00A11E2A"/>
    <w:pPr>
      <w:tabs>
        <w:tab w:val="clear" w:pos="2600"/>
      </w:tabs>
      <w:ind w:left="1100"/>
    </w:pPr>
    <w:rPr>
      <w:sz w:val="18"/>
    </w:rPr>
  </w:style>
  <w:style w:type="paragraph" w:customStyle="1" w:styleId="aExamBullet">
    <w:name w:val="aExamBullet"/>
    <w:basedOn w:val="aExam"/>
    <w:rsid w:val="00A11E2A"/>
    <w:pPr>
      <w:tabs>
        <w:tab w:val="left" w:pos="1500"/>
        <w:tab w:val="left" w:pos="2300"/>
      </w:tabs>
      <w:ind w:left="1900" w:hanging="800"/>
    </w:pPr>
  </w:style>
  <w:style w:type="paragraph" w:customStyle="1" w:styleId="aExamNum">
    <w:name w:val="aExamNum"/>
    <w:basedOn w:val="aExam"/>
    <w:rsid w:val="00A11E2A"/>
    <w:pPr>
      <w:ind w:left="1500" w:hanging="400"/>
    </w:pPr>
  </w:style>
  <w:style w:type="paragraph" w:customStyle="1" w:styleId="aExamNumText">
    <w:name w:val="aExamNumText"/>
    <w:basedOn w:val="aExam"/>
    <w:rsid w:val="00A11E2A"/>
    <w:pPr>
      <w:ind w:left="1500"/>
    </w:pPr>
  </w:style>
  <w:style w:type="paragraph" w:customStyle="1" w:styleId="aExamPara">
    <w:name w:val="aExamPara"/>
    <w:basedOn w:val="aExam"/>
    <w:rsid w:val="00A11E2A"/>
    <w:pPr>
      <w:tabs>
        <w:tab w:val="right" w:pos="1720"/>
        <w:tab w:val="left" w:pos="2000"/>
        <w:tab w:val="left" w:pos="2300"/>
      </w:tabs>
      <w:ind w:left="2400" w:hanging="1300"/>
    </w:pPr>
  </w:style>
  <w:style w:type="paragraph" w:customStyle="1" w:styleId="aNoteBullet">
    <w:name w:val="aNoteBullet"/>
    <w:basedOn w:val="aNote"/>
    <w:rsid w:val="00A11E2A"/>
    <w:pPr>
      <w:tabs>
        <w:tab w:val="left" w:pos="2200"/>
      </w:tabs>
      <w:spacing w:before="60"/>
      <w:ind w:left="2600" w:hanging="700"/>
    </w:pPr>
  </w:style>
  <w:style w:type="paragraph" w:customStyle="1" w:styleId="aNotePara">
    <w:name w:val="aNotePara"/>
    <w:basedOn w:val="aNote"/>
    <w:rsid w:val="00A11E2A"/>
    <w:pPr>
      <w:tabs>
        <w:tab w:val="right" w:pos="2140"/>
        <w:tab w:val="left" w:pos="2400"/>
      </w:tabs>
      <w:spacing w:before="60"/>
      <w:ind w:left="2400" w:hanging="1300"/>
    </w:pPr>
  </w:style>
  <w:style w:type="paragraph" w:customStyle="1" w:styleId="aNoteText">
    <w:name w:val="aNoteText"/>
    <w:basedOn w:val="aNote"/>
    <w:rsid w:val="00A11E2A"/>
    <w:pPr>
      <w:spacing w:before="60"/>
      <w:ind w:firstLine="0"/>
    </w:pPr>
  </w:style>
  <w:style w:type="paragraph" w:customStyle="1" w:styleId="aParaNote">
    <w:name w:val="aParaNote"/>
    <w:basedOn w:val="BillBasic"/>
    <w:rsid w:val="00A11E2A"/>
    <w:pPr>
      <w:ind w:left="2840" w:hanging="1240"/>
    </w:pPr>
    <w:rPr>
      <w:sz w:val="20"/>
    </w:rPr>
  </w:style>
  <w:style w:type="paragraph" w:customStyle="1" w:styleId="aParaNoteBullet">
    <w:name w:val="aParaNoteBullet"/>
    <w:basedOn w:val="aParaNote"/>
    <w:rsid w:val="00A11E2A"/>
    <w:pPr>
      <w:tabs>
        <w:tab w:val="left" w:pos="2700"/>
      </w:tabs>
      <w:spacing w:before="60"/>
      <w:ind w:left="3100" w:hanging="700"/>
    </w:pPr>
  </w:style>
  <w:style w:type="paragraph" w:customStyle="1" w:styleId="aParaNotePara">
    <w:name w:val="aParaNotePara"/>
    <w:basedOn w:val="aNotePara"/>
    <w:rsid w:val="00A11E2A"/>
    <w:pPr>
      <w:tabs>
        <w:tab w:val="clear" w:pos="2140"/>
        <w:tab w:val="clear" w:pos="2400"/>
        <w:tab w:val="right" w:pos="2644"/>
      </w:tabs>
      <w:ind w:left="3320" w:hanging="1720"/>
    </w:pPr>
  </w:style>
  <w:style w:type="paragraph" w:customStyle="1" w:styleId="Asamby">
    <w:name w:val="As am by"/>
    <w:basedOn w:val="Normal"/>
    <w:next w:val="Normal"/>
    <w:rsid w:val="00A11E2A"/>
    <w:pPr>
      <w:spacing w:before="240"/>
      <w:ind w:left="1100"/>
    </w:pPr>
    <w:rPr>
      <w:rFonts w:ascii="Arial" w:hAnsi="Arial"/>
      <w:sz w:val="20"/>
    </w:rPr>
  </w:style>
  <w:style w:type="paragraph" w:customStyle="1" w:styleId="BillBasicItalics">
    <w:name w:val="BillBasicItalics"/>
    <w:basedOn w:val="BillBasic"/>
    <w:rsid w:val="00A11E2A"/>
    <w:rPr>
      <w:i/>
    </w:rPr>
  </w:style>
  <w:style w:type="paragraph" w:customStyle="1" w:styleId="BillFor">
    <w:name w:val="BillFor"/>
    <w:basedOn w:val="BillBasicHeading"/>
    <w:rsid w:val="00A11E2A"/>
    <w:pPr>
      <w:keepNext w:val="0"/>
      <w:spacing w:before="320"/>
      <w:jc w:val="both"/>
    </w:pPr>
    <w:rPr>
      <w:sz w:val="28"/>
    </w:rPr>
  </w:style>
  <w:style w:type="paragraph" w:customStyle="1" w:styleId="BillNo">
    <w:name w:val="BillNo"/>
    <w:basedOn w:val="BillBasicHeading"/>
    <w:rsid w:val="00A11E2A"/>
    <w:pPr>
      <w:keepNext w:val="0"/>
      <w:spacing w:before="240"/>
      <w:jc w:val="both"/>
    </w:pPr>
  </w:style>
  <w:style w:type="character" w:customStyle="1" w:styleId="charBold">
    <w:name w:val="charBold"/>
    <w:basedOn w:val="DefaultParagraphFont"/>
    <w:rsid w:val="00A11E2A"/>
    <w:rPr>
      <w:rFonts w:cs="Times New Roman"/>
      <w:b/>
    </w:rPr>
  </w:style>
  <w:style w:type="character" w:customStyle="1" w:styleId="charBoldItals">
    <w:name w:val="charBoldItals"/>
    <w:basedOn w:val="DefaultParagraphFont"/>
    <w:rsid w:val="00A11E2A"/>
    <w:rPr>
      <w:rFonts w:cs="Times New Roman"/>
      <w:b/>
      <w:i/>
    </w:rPr>
  </w:style>
  <w:style w:type="character" w:customStyle="1" w:styleId="CharChapNo">
    <w:name w:val="CharChapNo"/>
    <w:basedOn w:val="DefaultParagraphFont"/>
    <w:rsid w:val="00A11E2A"/>
    <w:rPr>
      <w:rFonts w:cs="Times New Roman"/>
    </w:rPr>
  </w:style>
  <w:style w:type="character" w:customStyle="1" w:styleId="CharChapText">
    <w:name w:val="CharChapText"/>
    <w:basedOn w:val="DefaultParagraphFont"/>
    <w:rsid w:val="00A11E2A"/>
    <w:rPr>
      <w:rFonts w:cs="Times New Roman"/>
    </w:rPr>
  </w:style>
  <w:style w:type="character" w:customStyle="1" w:styleId="charContents">
    <w:name w:val="charContents"/>
    <w:basedOn w:val="DefaultParagraphFont"/>
    <w:rsid w:val="00A11E2A"/>
    <w:rPr>
      <w:rFonts w:cs="Times New Roman"/>
    </w:rPr>
  </w:style>
  <w:style w:type="character" w:customStyle="1" w:styleId="CharDivNo">
    <w:name w:val="CharDivNo"/>
    <w:basedOn w:val="DefaultParagraphFont"/>
    <w:rsid w:val="00A11E2A"/>
    <w:rPr>
      <w:rFonts w:cs="Times New Roman"/>
    </w:rPr>
  </w:style>
  <w:style w:type="character" w:customStyle="1" w:styleId="CharDivText">
    <w:name w:val="CharDivText"/>
    <w:basedOn w:val="DefaultParagraphFont"/>
    <w:rsid w:val="00A11E2A"/>
    <w:rPr>
      <w:rFonts w:cs="Times New Roman"/>
    </w:rPr>
  </w:style>
  <w:style w:type="character" w:customStyle="1" w:styleId="charItals">
    <w:name w:val="charItals"/>
    <w:basedOn w:val="DefaultParagraphFont"/>
    <w:rsid w:val="00A11E2A"/>
    <w:rPr>
      <w:rFonts w:cs="Times New Roman"/>
      <w:i/>
    </w:rPr>
  </w:style>
  <w:style w:type="character" w:customStyle="1" w:styleId="charPage">
    <w:name w:val="charPage"/>
    <w:basedOn w:val="DefaultParagraphFont"/>
    <w:rsid w:val="00A11E2A"/>
    <w:rPr>
      <w:rFonts w:cs="Times New Roman"/>
    </w:rPr>
  </w:style>
  <w:style w:type="character" w:customStyle="1" w:styleId="CharPartNo">
    <w:name w:val="CharPartNo"/>
    <w:basedOn w:val="DefaultParagraphFont"/>
    <w:rsid w:val="00A11E2A"/>
    <w:rPr>
      <w:rFonts w:cs="Times New Roman"/>
    </w:rPr>
  </w:style>
  <w:style w:type="character" w:customStyle="1" w:styleId="CharPartText">
    <w:name w:val="CharPartText"/>
    <w:basedOn w:val="DefaultParagraphFont"/>
    <w:rsid w:val="00A11E2A"/>
    <w:rPr>
      <w:rFonts w:cs="Times New Roman"/>
    </w:rPr>
  </w:style>
  <w:style w:type="character" w:customStyle="1" w:styleId="CharSectNo">
    <w:name w:val="CharSectNo"/>
    <w:basedOn w:val="DefaultParagraphFont"/>
    <w:rsid w:val="00A11E2A"/>
    <w:rPr>
      <w:rFonts w:cs="Times New Roman"/>
    </w:rPr>
  </w:style>
  <w:style w:type="character" w:customStyle="1" w:styleId="charSymb">
    <w:name w:val="charSymb"/>
    <w:basedOn w:val="DefaultParagraphFont"/>
    <w:rsid w:val="00A11E2A"/>
    <w:rPr>
      <w:rFonts w:ascii="Arial" w:hAnsi="Arial" w:cs="Times New Roman"/>
      <w:sz w:val="24"/>
      <w:bdr w:val="single" w:sz="4" w:space="0" w:color="auto"/>
    </w:rPr>
  </w:style>
  <w:style w:type="character" w:customStyle="1" w:styleId="charTableNo">
    <w:name w:val="charTableNo"/>
    <w:basedOn w:val="DefaultParagraphFont"/>
    <w:rsid w:val="00A11E2A"/>
    <w:rPr>
      <w:rFonts w:cs="Times New Roman"/>
    </w:rPr>
  </w:style>
  <w:style w:type="character" w:customStyle="1" w:styleId="charTableText">
    <w:name w:val="charTableText"/>
    <w:basedOn w:val="DefaultParagraphFont"/>
    <w:rsid w:val="00A11E2A"/>
    <w:rPr>
      <w:rFonts w:cs="Times New Roman"/>
    </w:rPr>
  </w:style>
  <w:style w:type="character" w:customStyle="1" w:styleId="charUnderline">
    <w:name w:val="charUnderline"/>
    <w:basedOn w:val="DefaultParagraphFont"/>
    <w:rsid w:val="00A11E2A"/>
    <w:rPr>
      <w:rFonts w:cs="Times New Roman"/>
      <w:u w:val="single"/>
    </w:rPr>
  </w:style>
  <w:style w:type="paragraph" w:customStyle="1" w:styleId="Comment">
    <w:name w:val="Comment"/>
    <w:basedOn w:val="BillBasic"/>
    <w:rsid w:val="00A11E2A"/>
    <w:pPr>
      <w:tabs>
        <w:tab w:val="left" w:pos="1800"/>
      </w:tabs>
      <w:ind w:left="1300"/>
      <w:jc w:val="left"/>
    </w:pPr>
    <w:rPr>
      <w:b/>
      <w:sz w:val="18"/>
    </w:rPr>
  </w:style>
  <w:style w:type="paragraph" w:customStyle="1" w:styleId="CommentNum">
    <w:name w:val="CommentNum"/>
    <w:basedOn w:val="Comment"/>
    <w:rsid w:val="00A11E2A"/>
    <w:pPr>
      <w:ind w:left="1800" w:hanging="1800"/>
    </w:pPr>
  </w:style>
  <w:style w:type="paragraph" w:customStyle="1" w:styleId="DateLine">
    <w:name w:val="DateLine"/>
    <w:basedOn w:val="BillBasic"/>
    <w:rsid w:val="00A11E2A"/>
    <w:pPr>
      <w:tabs>
        <w:tab w:val="left" w:pos="4320"/>
      </w:tabs>
    </w:pPr>
  </w:style>
  <w:style w:type="paragraph" w:customStyle="1" w:styleId="Dict-Heading">
    <w:name w:val="Dict-Heading"/>
    <w:basedOn w:val="BillBasicHeading"/>
    <w:next w:val="Normal"/>
    <w:rsid w:val="00A11E2A"/>
    <w:pPr>
      <w:spacing w:before="320"/>
      <w:ind w:left="2600" w:hanging="2600"/>
      <w:jc w:val="both"/>
      <w:outlineLvl w:val="0"/>
    </w:pPr>
    <w:rPr>
      <w:sz w:val="34"/>
    </w:rPr>
  </w:style>
  <w:style w:type="paragraph" w:customStyle="1" w:styleId="Dict-HeadingSymb">
    <w:name w:val="Dict-Heading Symb"/>
    <w:basedOn w:val="Dict-Heading"/>
    <w:rsid w:val="00A11E2A"/>
    <w:pPr>
      <w:tabs>
        <w:tab w:val="left" w:pos="0"/>
      </w:tabs>
      <w:ind w:left="2480" w:hanging="2960"/>
    </w:pPr>
  </w:style>
  <w:style w:type="paragraph" w:customStyle="1" w:styleId="direction">
    <w:name w:val="direction"/>
    <w:basedOn w:val="BillBasic"/>
    <w:next w:val="Amainreturn"/>
    <w:rsid w:val="00A11E2A"/>
    <w:pPr>
      <w:ind w:left="1100"/>
    </w:pPr>
    <w:rPr>
      <w:i/>
    </w:rPr>
  </w:style>
  <w:style w:type="paragraph" w:customStyle="1" w:styleId="draft">
    <w:name w:val="draft"/>
    <w:basedOn w:val="Normal"/>
    <w:rsid w:val="00A11E2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A11E2A"/>
    <w:pPr>
      <w:spacing w:before="60" w:after="60"/>
    </w:pPr>
    <w:rPr>
      <w:rFonts w:ascii="Arial" w:hAnsi="Arial"/>
      <w:sz w:val="18"/>
    </w:rPr>
  </w:style>
  <w:style w:type="paragraph" w:customStyle="1" w:styleId="EarlierRepubHdg">
    <w:name w:val="EarlierRepubHdg"/>
    <w:basedOn w:val="Normal"/>
    <w:rsid w:val="00A11E2A"/>
    <w:pPr>
      <w:keepNext/>
    </w:pPr>
    <w:rPr>
      <w:rFonts w:ascii="Arial" w:hAnsi="Arial"/>
      <w:b/>
      <w:sz w:val="20"/>
    </w:rPr>
  </w:style>
  <w:style w:type="paragraph" w:customStyle="1" w:styleId="EnactingWords">
    <w:name w:val="EnactingWords"/>
    <w:basedOn w:val="BillBasic"/>
    <w:rsid w:val="00A11E2A"/>
    <w:pPr>
      <w:spacing w:before="120"/>
    </w:pPr>
  </w:style>
  <w:style w:type="paragraph" w:customStyle="1" w:styleId="EnactingWordsRules">
    <w:name w:val="EnactingWordsRules"/>
    <w:basedOn w:val="EnactingWords"/>
    <w:rsid w:val="00A11E2A"/>
    <w:pPr>
      <w:spacing w:before="240"/>
    </w:pPr>
  </w:style>
  <w:style w:type="paragraph" w:customStyle="1" w:styleId="EndNote">
    <w:name w:val="EndNote"/>
    <w:basedOn w:val="BillBasicHeading"/>
    <w:rsid w:val="00A11E2A"/>
    <w:pPr>
      <w:keepNext w:val="0"/>
      <w:tabs>
        <w:tab w:val="clear" w:pos="2600"/>
        <w:tab w:val="left" w:pos="1100"/>
      </w:tabs>
      <w:spacing w:before="160"/>
      <w:ind w:left="1100" w:hanging="1100"/>
      <w:jc w:val="both"/>
    </w:pPr>
  </w:style>
  <w:style w:type="paragraph" w:customStyle="1" w:styleId="Endnote1">
    <w:name w:val="Endnote1"/>
    <w:basedOn w:val="BillBasic"/>
    <w:next w:val="Normal"/>
    <w:rsid w:val="00A11E2A"/>
    <w:pPr>
      <w:keepNext/>
      <w:tabs>
        <w:tab w:val="left" w:pos="400"/>
      </w:tabs>
      <w:spacing w:before="0"/>
      <w:jc w:val="left"/>
    </w:pPr>
    <w:rPr>
      <w:rFonts w:ascii="Arial" w:hAnsi="Arial"/>
      <w:b/>
      <w:sz w:val="28"/>
    </w:rPr>
  </w:style>
  <w:style w:type="paragraph" w:customStyle="1" w:styleId="Endnote2">
    <w:name w:val="Endnote2"/>
    <w:basedOn w:val="Normal"/>
    <w:rsid w:val="00A11E2A"/>
    <w:pPr>
      <w:keepNext/>
      <w:tabs>
        <w:tab w:val="left" w:pos="1100"/>
      </w:tabs>
      <w:spacing w:before="360"/>
    </w:pPr>
    <w:rPr>
      <w:rFonts w:ascii="Arial" w:hAnsi="Arial"/>
      <w:b/>
    </w:rPr>
  </w:style>
  <w:style w:type="paragraph" w:customStyle="1" w:styleId="Endnote3">
    <w:name w:val="Endnote3"/>
    <w:basedOn w:val="Normal"/>
    <w:rsid w:val="00A11E2A"/>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A11E2A"/>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11E2A"/>
    <w:pPr>
      <w:spacing w:before="60"/>
      <w:ind w:left="1100"/>
      <w:jc w:val="both"/>
    </w:pPr>
    <w:rPr>
      <w:sz w:val="20"/>
    </w:rPr>
  </w:style>
  <w:style w:type="paragraph" w:customStyle="1" w:styleId="EndNoteParas">
    <w:name w:val="EndNoteParas"/>
    <w:basedOn w:val="EndNoteTextEPS"/>
    <w:rsid w:val="00A11E2A"/>
    <w:pPr>
      <w:tabs>
        <w:tab w:val="right" w:pos="1432"/>
      </w:tabs>
      <w:ind w:left="1840" w:hanging="1840"/>
    </w:pPr>
  </w:style>
  <w:style w:type="paragraph" w:customStyle="1" w:styleId="EndnotesAbbrev">
    <w:name w:val="EndnotesAbbrev"/>
    <w:basedOn w:val="Normal"/>
    <w:rsid w:val="00A11E2A"/>
    <w:pPr>
      <w:spacing w:before="20"/>
    </w:pPr>
    <w:rPr>
      <w:rFonts w:ascii="Arial" w:hAnsi="Arial"/>
      <w:color w:val="000000"/>
      <w:sz w:val="16"/>
    </w:rPr>
  </w:style>
  <w:style w:type="paragraph" w:customStyle="1" w:styleId="EndNoteText">
    <w:name w:val="EndNoteText"/>
    <w:basedOn w:val="BillBasic"/>
    <w:rsid w:val="00A11E2A"/>
    <w:pPr>
      <w:tabs>
        <w:tab w:val="left" w:pos="700"/>
        <w:tab w:val="right" w:pos="6160"/>
      </w:tabs>
      <w:spacing w:before="80"/>
      <w:ind w:left="700" w:hanging="700"/>
    </w:pPr>
    <w:rPr>
      <w:sz w:val="20"/>
    </w:rPr>
  </w:style>
  <w:style w:type="paragraph" w:customStyle="1" w:styleId="EPSCoverTop">
    <w:name w:val="EPSCoverTop"/>
    <w:basedOn w:val="Normal"/>
    <w:rsid w:val="00A11E2A"/>
    <w:pPr>
      <w:jc w:val="right"/>
    </w:pPr>
    <w:rPr>
      <w:rFonts w:ascii="Arial" w:hAnsi="Arial"/>
      <w:sz w:val="20"/>
    </w:rPr>
  </w:style>
  <w:style w:type="paragraph" w:styleId="Footer">
    <w:name w:val="footer"/>
    <w:basedOn w:val="Normal"/>
    <w:link w:val="FooterChar"/>
    <w:rsid w:val="00A11E2A"/>
    <w:pPr>
      <w:spacing w:before="120" w:line="240" w:lineRule="exact"/>
    </w:pPr>
    <w:rPr>
      <w:rFonts w:ascii="Arial" w:hAnsi="Arial"/>
      <w:sz w:val="18"/>
    </w:rPr>
  </w:style>
  <w:style w:type="character" w:customStyle="1" w:styleId="FooterChar">
    <w:name w:val="Footer Char"/>
    <w:basedOn w:val="DefaultParagraphFont"/>
    <w:link w:val="Footer"/>
    <w:locked/>
    <w:rsid w:val="00A11E2A"/>
    <w:rPr>
      <w:rFonts w:ascii="Arial" w:hAnsi="Arial" w:cs="Times New Roman"/>
      <w:sz w:val="18"/>
      <w:lang w:eastAsia="en-US"/>
    </w:rPr>
  </w:style>
  <w:style w:type="paragraph" w:customStyle="1" w:styleId="FooterInfo">
    <w:name w:val="FooterInfo"/>
    <w:basedOn w:val="Normal"/>
    <w:rsid w:val="00A11E2A"/>
    <w:pPr>
      <w:tabs>
        <w:tab w:val="right" w:pos="7707"/>
      </w:tabs>
    </w:pPr>
    <w:rPr>
      <w:rFonts w:ascii="Arial" w:hAnsi="Arial"/>
      <w:sz w:val="18"/>
    </w:rPr>
  </w:style>
  <w:style w:type="paragraph" w:customStyle="1" w:styleId="FooterInfoCentre">
    <w:name w:val="FooterInfoCentre"/>
    <w:basedOn w:val="FooterInfo"/>
    <w:rsid w:val="00A11E2A"/>
    <w:pPr>
      <w:spacing w:before="60"/>
      <w:jc w:val="center"/>
    </w:pPr>
  </w:style>
  <w:style w:type="paragraph" w:customStyle="1" w:styleId="Formula">
    <w:name w:val="Formula"/>
    <w:basedOn w:val="BillBasic"/>
    <w:rsid w:val="00A11E2A"/>
    <w:pPr>
      <w:spacing w:line="260" w:lineRule="atLeast"/>
      <w:jc w:val="center"/>
    </w:pPr>
  </w:style>
  <w:style w:type="paragraph" w:styleId="Header">
    <w:name w:val="header"/>
    <w:basedOn w:val="Normal"/>
    <w:link w:val="HeaderChar"/>
    <w:rsid w:val="00A11E2A"/>
    <w:pPr>
      <w:tabs>
        <w:tab w:val="center" w:pos="4153"/>
        <w:tab w:val="right" w:pos="8306"/>
      </w:tabs>
    </w:pPr>
  </w:style>
  <w:style w:type="character" w:customStyle="1" w:styleId="HeaderChar">
    <w:name w:val="Header Char"/>
    <w:basedOn w:val="DefaultParagraphFont"/>
    <w:link w:val="Header"/>
    <w:locked/>
    <w:rsid w:val="004252D1"/>
    <w:rPr>
      <w:rFonts w:cs="Times New Roman"/>
      <w:sz w:val="24"/>
      <w:lang w:eastAsia="en-US"/>
    </w:rPr>
  </w:style>
  <w:style w:type="paragraph" w:customStyle="1" w:styleId="HeaderEven">
    <w:name w:val="HeaderEven"/>
    <w:basedOn w:val="Normal"/>
    <w:rsid w:val="00A11E2A"/>
    <w:rPr>
      <w:rFonts w:ascii="Arial" w:hAnsi="Arial"/>
      <w:sz w:val="18"/>
    </w:rPr>
  </w:style>
  <w:style w:type="paragraph" w:customStyle="1" w:styleId="HeaderEven6">
    <w:name w:val="HeaderEven6"/>
    <w:basedOn w:val="HeaderEven"/>
    <w:rsid w:val="00A11E2A"/>
    <w:pPr>
      <w:spacing w:before="120" w:after="60"/>
    </w:pPr>
  </w:style>
  <w:style w:type="paragraph" w:customStyle="1" w:styleId="HeaderOdd">
    <w:name w:val="HeaderOdd"/>
    <w:basedOn w:val="HeaderEven"/>
    <w:rsid w:val="00A11E2A"/>
    <w:pPr>
      <w:jc w:val="right"/>
    </w:pPr>
  </w:style>
  <w:style w:type="paragraph" w:customStyle="1" w:styleId="HeaderOdd6">
    <w:name w:val="HeaderOdd6"/>
    <w:basedOn w:val="HeaderEven6"/>
    <w:rsid w:val="00A11E2A"/>
    <w:pPr>
      <w:jc w:val="right"/>
    </w:pPr>
  </w:style>
  <w:style w:type="paragraph" w:customStyle="1" w:styleId="Ipara">
    <w:name w:val="I para"/>
    <w:basedOn w:val="Apara"/>
    <w:rsid w:val="00A11E2A"/>
    <w:pPr>
      <w:outlineLvl w:val="9"/>
    </w:pPr>
  </w:style>
  <w:style w:type="paragraph" w:customStyle="1" w:styleId="Idefpara">
    <w:name w:val="I def para"/>
    <w:basedOn w:val="Ipara"/>
    <w:rsid w:val="00A11E2A"/>
  </w:style>
  <w:style w:type="paragraph" w:customStyle="1" w:styleId="Isubpara">
    <w:name w:val="I subpara"/>
    <w:basedOn w:val="Asubpara"/>
    <w:rsid w:val="00A11E2A"/>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A11E2A"/>
  </w:style>
  <w:style w:type="paragraph" w:customStyle="1" w:styleId="IDict-Heading">
    <w:name w:val="I Dict-Heading"/>
    <w:basedOn w:val="BillBasicHeading"/>
    <w:rsid w:val="00A11E2A"/>
    <w:pPr>
      <w:spacing w:before="320"/>
      <w:ind w:left="2600" w:hanging="2600"/>
      <w:jc w:val="both"/>
    </w:pPr>
    <w:rPr>
      <w:sz w:val="34"/>
    </w:rPr>
  </w:style>
  <w:style w:type="paragraph" w:customStyle="1" w:styleId="IH1Chap">
    <w:name w:val="I H1 Chap"/>
    <w:basedOn w:val="BillBasicHeading"/>
    <w:next w:val="Normal"/>
    <w:rsid w:val="00A11E2A"/>
    <w:pPr>
      <w:spacing w:before="320"/>
      <w:ind w:left="2600" w:hanging="2600"/>
    </w:pPr>
    <w:rPr>
      <w:sz w:val="34"/>
    </w:rPr>
  </w:style>
  <w:style w:type="paragraph" w:customStyle="1" w:styleId="IH2Part">
    <w:name w:val="I H2 Part"/>
    <w:basedOn w:val="BillBasicHeading"/>
    <w:next w:val="Normal"/>
    <w:rsid w:val="00A11E2A"/>
    <w:pPr>
      <w:spacing w:before="380"/>
      <w:ind w:left="2600" w:hanging="2600"/>
    </w:pPr>
    <w:rPr>
      <w:sz w:val="32"/>
    </w:rPr>
  </w:style>
  <w:style w:type="paragraph" w:customStyle="1" w:styleId="IH3Div">
    <w:name w:val="I H3 Div"/>
    <w:basedOn w:val="BillBasicHeading"/>
    <w:next w:val="Normal"/>
    <w:rsid w:val="00A11E2A"/>
    <w:pPr>
      <w:spacing w:before="240"/>
      <w:ind w:left="2600" w:hanging="2600"/>
    </w:pPr>
    <w:rPr>
      <w:sz w:val="28"/>
    </w:rPr>
  </w:style>
  <w:style w:type="paragraph" w:customStyle="1" w:styleId="IH4SubDiv">
    <w:name w:val="I H4 SubDiv"/>
    <w:basedOn w:val="BillBasicHeading"/>
    <w:next w:val="Normal"/>
    <w:rsid w:val="00A11E2A"/>
    <w:pPr>
      <w:spacing w:before="240"/>
      <w:ind w:left="2600" w:hanging="2600"/>
      <w:jc w:val="both"/>
    </w:pPr>
    <w:rPr>
      <w:sz w:val="26"/>
    </w:rPr>
  </w:style>
  <w:style w:type="paragraph" w:customStyle="1" w:styleId="IH5Sec">
    <w:name w:val="I H5 Sec"/>
    <w:basedOn w:val="BillBasicHeading"/>
    <w:next w:val="Normal"/>
    <w:rsid w:val="00A11E2A"/>
    <w:pPr>
      <w:tabs>
        <w:tab w:val="clear" w:pos="2600"/>
        <w:tab w:val="left" w:pos="1100"/>
      </w:tabs>
      <w:spacing w:before="240"/>
      <w:ind w:left="1100" w:hanging="1100"/>
    </w:pPr>
  </w:style>
  <w:style w:type="paragraph" w:customStyle="1" w:styleId="IMain">
    <w:name w:val="I Main"/>
    <w:basedOn w:val="Amain"/>
    <w:rsid w:val="00A11E2A"/>
  </w:style>
  <w:style w:type="paragraph" w:customStyle="1" w:styleId="ISchclauseheading">
    <w:name w:val="I Sch clause heading"/>
    <w:basedOn w:val="BillBasic"/>
    <w:rsid w:val="00A11E2A"/>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A11E2A"/>
    <w:pPr>
      <w:tabs>
        <w:tab w:val="right" w:pos="7200"/>
      </w:tabs>
      <w:spacing w:before="240"/>
      <w:ind w:left="2600" w:hanging="2600"/>
    </w:pPr>
    <w:rPr>
      <w:sz w:val="28"/>
    </w:rPr>
  </w:style>
  <w:style w:type="paragraph" w:customStyle="1" w:styleId="ISched-heading">
    <w:name w:val="I Sched-heading"/>
    <w:basedOn w:val="BillBasicHeading"/>
    <w:next w:val="Normal"/>
    <w:rsid w:val="00A11E2A"/>
    <w:pPr>
      <w:spacing w:before="320"/>
      <w:ind w:left="2600" w:hanging="2600"/>
    </w:pPr>
    <w:rPr>
      <w:sz w:val="34"/>
    </w:rPr>
  </w:style>
  <w:style w:type="paragraph" w:customStyle="1" w:styleId="ISched-Part">
    <w:name w:val="I Sched-Part"/>
    <w:basedOn w:val="BillBasicHeading"/>
    <w:rsid w:val="00A11E2A"/>
    <w:pPr>
      <w:spacing w:before="380"/>
      <w:ind w:left="2600" w:hanging="2600"/>
    </w:pPr>
    <w:rPr>
      <w:sz w:val="32"/>
    </w:rPr>
  </w:style>
  <w:style w:type="paragraph" w:customStyle="1" w:styleId="IshadedH5Sec">
    <w:name w:val="I shaded H5 Sec"/>
    <w:basedOn w:val="AH5Sec"/>
    <w:rsid w:val="00A11E2A"/>
    <w:pPr>
      <w:shd w:val="pct25" w:color="auto" w:fill="auto"/>
      <w:outlineLvl w:val="9"/>
    </w:pPr>
  </w:style>
  <w:style w:type="paragraph" w:customStyle="1" w:styleId="Schclauseheading">
    <w:name w:val="Sch clause heading"/>
    <w:basedOn w:val="BillBasic"/>
    <w:next w:val="SchAmain"/>
    <w:rsid w:val="00A11E2A"/>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A11E2A"/>
  </w:style>
  <w:style w:type="paragraph" w:customStyle="1" w:styleId="ShadedSchClause">
    <w:name w:val="Shaded Sch Clause"/>
    <w:basedOn w:val="Schclauseheading"/>
    <w:next w:val="direction"/>
    <w:rsid w:val="00A11E2A"/>
    <w:pPr>
      <w:shd w:val="pct25" w:color="auto" w:fill="auto"/>
      <w:outlineLvl w:val="3"/>
    </w:pPr>
  </w:style>
  <w:style w:type="paragraph" w:customStyle="1" w:styleId="IshadedSchClause">
    <w:name w:val="I shaded Sch Clause"/>
    <w:basedOn w:val="IshadedH5Sec"/>
    <w:rsid w:val="00A11E2A"/>
  </w:style>
  <w:style w:type="paragraph" w:customStyle="1" w:styleId="Isubsubpara">
    <w:name w:val="I subsubpara"/>
    <w:basedOn w:val="Asubsubpara"/>
    <w:rsid w:val="00A11E2A"/>
    <w:pPr>
      <w:tabs>
        <w:tab w:val="clear" w:pos="2400"/>
        <w:tab w:val="clear" w:pos="2600"/>
        <w:tab w:val="right" w:pos="2460"/>
        <w:tab w:val="left" w:pos="2660"/>
      </w:tabs>
      <w:ind w:left="2660" w:hanging="2660"/>
    </w:pPr>
  </w:style>
  <w:style w:type="paragraph" w:customStyle="1" w:styleId="Minister">
    <w:name w:val="Minister"/>
    <w:basedOn w:val="BillBasic"/>
    <w:rsid w:val="00A11E2A"/>
    <w:pPr>
      <w:spacing w:before="640"/>
      <w:jc w:val="right"/>
    </w:pPr>
    <w:rPr>
      <w:caps/>
    </w:rPr>
  </w:style>
  <w:style w:type="paragraph" w:customStyle="1" w:styleId="Judges">
    <w:name w:val="Judges"/>
    <w:basedOn w:val="Minister"/>
    <w:rsid w:val="00A11E2A"/>
    <w:pPr>
      <w:spacing w:before="180"/>
    </w:pPr>
  </w:style>
  <w:style w:type="paragraph" w:customStyle="1" w:styleId="LegHistNote">
    <w:name w:val="LegHistNote"/>
    <w:basedOn w:val="Actdetails"/>
    <w:rsid w:val="00A11E2A"/>
    <w:pPr>
      <w:spacing w:before="60"/>
      <w:ind w:left="2700" w:right="-60" w:hanging="1300"/>
    </w:pPr>
    <w:rPr>
      <w:sz w:val="18"/>
    </w:rPr>
  </w:style>
  <w:style w:type="character" w:styleId="LineNumber">
    <w:name w:val="line number"/>
    <w:basedOn w:val="DefaultParagraphFont"/>
    <w:uiPriority w:val="99"/>
    <w:rsid w:val="00A11E2A"/>
    <w:rPr>
      <w:rFonts w:ascii="Arial" w:hAnsi="Arial" w:cs="Times New Roman"/>
      <w:sz w:val="16"/>
    </w:rPr>
  </w:style>
  <w:style w:type="paragraph" w:customStyle="1" w:styleId="LongTitle">
    <w:name w:val="LongTitle"/>
    <w:basedOn w:val="BillBasic"/>
    <w:rsid w:val="00A11E2A"/>
    <w:pPr>
      <w:spacing w:before="300"/>
    </w:pPr>
  </w:style>
  <w:style w:type="paragraph" w:customStyle="1" w:styleId="LongTitleSymb">
    <w:name w:val="LongTitleSymb"/>
    <w:basedOn w:val="LongTitle"/>
    <w:rsid w:val="00A11E2A"/>
    <w:pPr>
      <w:ind w:hanging="480"/>
    </w:pPr>
  </w:style>
  <w:style w:type="paragraph" w:styleId="MacroText">
    <w:name w:val="macro"/>
    <w:link w:val="MacroTextChar"/>
    <w:uiPriority w:val="99"/>
    <w:semiHidden/>
    <w:rsid w:val="00A11E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uiPriority w:val="99"/>
    <w:semiHidden/>
    <w:rsid w:val="00C678D8"/>
    <w:rPr>
      <w:rFonts w:ascii="Courier New" w:hAnsi="Courier New" w:cs="Courier New"/>
      <w:lang w:eastAsia="en-US"/>
    </w:rPr>
  </w:style>
  <w:style w:type="paragraph" w:customStyle="1" w:styleId="madeunder">
    <w:name w:val="made under"/>
    <w:basedOn w:val="BillBasic"/>
    <w:rsid w:val="00A11E2A"/>
    <w:pPr>
      <w:spacing w:before="240"/>
    </w:pPr>
  </w:style>
  <w:style w:type="paragraph" w:customStyle="1" w:styleId="MinisterWord">
    <w:name w:val="MinisterWord"/>
    <w:basedOn w:val="Normal"/>
    <w:rsid w:val="00A11E2A"/>
    <w:pPr>
      <w:spacing w:before="60"/>
      <w:jc w:val="right"/>
    </w:pPr>
  </w:style>
  <w:style w:type="paragraph" w:customStyle="1" w:styleId="ModaNote">
    <w:name w:val="Mod aNote"/>
    <w:basedOn w:val="aNote"/>
    <w:rsid w:val="00A11E2A"/>
    <w:pPr>
      <w:tabs>
        <w:tab w:val="left" w:pos="2600"/>
      </w:tabs>
      <w:ind w:left="2600"/>
    </w:pPr>
  </w:style>
  <w:style w:type="paragraph" w:customStyle="1" w:styleId="ModH1Chapter">
    <w:name w:val="Mod H1 Chapter"/>
    <w:basedOn w:val="IH1Chap"/>
    <w:rsid w:val="00A11E2A"/>
    <w:pPr>
      <w:tabs>
        <w:tab w:val="clear" w:pos="2600"/>
        <w:tab w:val="left" w:pos="3300"/>
      </w:tabs>
      <w:ind w:left="3300"/>
    </w:pPr>
  </w:style>
  <w:style w:type="paragraph" w:customStyle="1" w:styleId="ModH2Part">
    <w:name w:val="Mod H2 Part"/>
    <w:basedOn w:val="IH2Part"/>
    <w:rsid w:val="00A11E2A"/>
    <w:pPr>
      <w:tabs>
        <w:tab w:val="clear" w:pos="2600"/>
        <w:tab w:val="left" w:pos="3300"/>
      </w:tabs>
      <w:ind w:left="3300"/>
    </w:pPr>
  </w:style>
  <w:style w:type="paragraph" w:customStyle="1" w:styleId="ModH3Div">
    <w:name w:val="Mod H3 Div"/>
    <w:basedOn w:val="IH3Div"/>
    <w:rsid w:val="00A11E2A"/>
    <w:pPr>
      <w:tabs>
        <w:tab w:val="clear" w:pos="2600"/>
        <w:tab w:val="left" w:pos="3300"/>
      </w:tabs>
      <w:ind w:left="3300"/>
    </w:pPr>
  </w:style>
  <w:style w:type="paragraph" w:customStyle="1" w:styleId="ModH4SubDiv">
    <w:name w:val="Mod H4 SubDiv"/>
    <w:basedOn w:val="IH4SubDiv"/>
    <w:rsid w:val="00A11E2A"/>
    <w:pPr>
      <w:tabs>
        <w:tab w:val="clear" w:pos="2600"/>
        <w:tab w:val="left" w:pos="3300"/>
      </w:tabs>
      <w:ind w:left="3300"/>
    </w:pPr>
  </w:style>
  <w:style w:type="paragraph" w:customStyle="1" w:styleId="ModH5Sec">
    <w:name w:val="Mod H5 Sec"/>
    <w:basedOn w:val="IH5Sec"/>
    <w:rsid w:val="00A11E2A"/>
    <w:pPr>
      <w:tabs>
        <w:tab w:val="clear" w:pos="1100"/>
        <w:tab w:val="left" w:pos="1800"/>
      </w:tabs>
      <w:ind w:left="2200"/>
    </w:pPr>
  </w:style>
  <w:style w:type="paragraph" w:customStyle="1" w:styleId="Modmain">
    <w:name w:val="Mod main"/>
    <w:basedOn w:val="Amain"/>
    <w:rsid w:val="00A11E2A"/>
    <w:pPr>
      <w:tabs>
        <w:tab w:val="clear" w:pos="900"/>
        <w:tab w:val="clear" w:pos="1100"/>
        <w:tab w:val="right" w:pos="1600"/>
        <w:tab w:val="left" w:pos="1800"/>
      </w:tabs>
      <w:ind w:left="2200"/>
    </w:pPr>
  </w:style>
  <w:style w:type="paragraph" w:customStyle="1" w:styleId="Modmainreturn">
    <w:name w:val="Mod main return"/>
    <w:basedOn w:val="Amainreturn"/>
    <w:rsid w:val="00A11E2A"/>
    <w:pPr>
      <w:ind w:left="1800"/>
    </w:pPr>
  </w:style>
  <w:style w:type="paragraph" w:customStyle="1" w:styleId="ModNote">
    <w:name w:val="Mod Note"/>
    <w:basedOn w:val="aNote"/>
    <w:rsid w:val="00A11E2A"/>
    <w:pPr>
      <w:tabs>
        <w:tab w:val="left" w:pos="2600"/>
      </w:tabs>
      <w:ind w:left="2600"/>
    </w:pPr>
  </w:style>
  <w:style w:type="paragraph" w:customStyle="1" w:styleId="Modpara">
    <w:name w:val="Mod para"/>
    <w:basedOn w:val="BillBasic"/>
    <w:rsid w:val="00A11E2A"/>
    <w:pPr>
      <w:tabs>
        <w:tab w:val="right" w:pos="2100"/>
        <w:tab w:val="left" w:pos="2300"/>
      </w:tabs>
      <w:ind w:left="2700" w:hanging="1600"/>
      <w:outlineLvl w:val="6"/>
    </w:pPr>
  </w:style>
  <w:style w:type="paragraph" w:customStyle="1" w:styleId="Modparareturn">
    <w:name w:val="Mod para return"/>
    <w:basedOn w:val="Aparareturn"/>
    <w:rsid w:val="00A11E2A"/>
    <w:pPr>
      <w:ind w:left="2300"/>
    </w:pPr>
  </w:style>
  <w:style w:type="paragraph" w:customStyle="1" w:styleId="ref">
    <w:name w:val="ref"/>
    <w:basedOn w:val="BillBasic"/>
    <w:next w:val="Normal"/>
    <w:rsid w:val="00A11E2A"/>
    <w:pPr>
      <w:spacing w:before="60"/>
    </w:pPr>
    <w:rPr>
      <w:sz w:val="18"/>
    </w:rPr>
  </w:style>
  <w:style w:type="paragraph" w:customStyle="1" w:styleId="Modref">
    <w:name w:val="Mod ref"/>
    <w:basedOn w:val="ref"/>
    <w:rsid w:val="00A11E2A"/>
    <w:pPr>
      <w:ind w:left="1100"/>
    </w:pPr>
  </w:style>
  <w:style w:type="paragraph" w:customStyle="1" w:styleId="Modsubpara">
    <w:name w:val="Mod subpara"/>
    <w:basedOn w:val="Asubpara"/>
    <w:rsid w:val="00A11E2A"/>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A11E2A"/>
    <w:pPr>
      <w:ind w:left="3040"/>
    </w:pPr>
  </w:style>
  <w:style w:type="paragraph" w:customStyle="1" w:styleId="Modsubsubpara">
    <w:name w:val="Mod subsubpara"/>
    <w:basedOn w:val="Asubsubpara"/>
    <w:rsid w:val="00A11E2A"/>
    <w:pPr>
      <w:tabs>
        <w:tab w:val="clear" w:pos="2400"/>
        <w:tab w:val="clear" w:pos="2600"/>
        <w:tab w:val="right" w:pos="3160"/>
        <w:tab w:val="left" w:pos="3360"/>
      </w:tabs>
      <w:ind w:left="3760" w:hanging="2660"/>
    </w:pPr>
  </w:style>
  <w:style w:type="paragraph" w:customStyle="1" w:styleId="N-14pt">
    <w:name w:val="N-14pt"/>
    <w:basedOn w:val="BillBasic"/>
    <w:rsid w:val="00A11E2A"/>
    <w:pPr>
      <w:spacing w:before="0"/>
    </w:pPr>
    <w:rPr>
      <w:b/>
      <w:sz w:val="28"/>
    </w:rPr>
  </w:style>
  <w:style w:type="paragraph" w:customStyle="1" w:styleId="N-16pt">
    <w:name w:val="N-16pt"/>
    <w:basedOn w:val="BillBasic"/>
    <w:rsid w:val="00A11E2A"/>
    <w:pPr>
      <w:spacing w:before="800"/>
    </w:pPr>
    <w:rPr>
      <w:b/>
      <w:sz w:val="32"/>
    </w:rPr>
  </w:style>
  <w:style w:type="paragraph" w:customStyle="1" w:styleId="NewAct">
    <w:name w:val="New Act"/>
    <w:basedOn w:val="Normal"/>
    <w:next w:val="Actdetails"/>
    <w:link w:val="NewActChar"/>
    <w:rsid w:val="00A11E2A"/>
    <w:pPr>
      <w:keepNext/>
      <w:spacing w:before="180"/>
      <w:ind w:left="1100"/>
    </w:pPr>
    <w:rPr>
      <w:rFonts w:ascii="Arial" w:hAnsi="Arial"/>
      <w:b/>
      <w:sz w:val="20"/>
    </w:rPr>
  </w:style>
  <w:style w:type="paragraph" w:customStyle="1" w:styleId="NewReg">
    <w:name w:val="New Reg"/>
    <w:basedOn w:val="NewAct"/>
    <w:next w:val="Actdetails"/>
    <w:rsid w:val="00A11E2A"/>
  </w:style>
  <w:style w:type="paragraph" w:customStyle="1" w:styleId="N-line1">
    <w:name w:val="N-line1"/>
    <w:basedOn w:val="BillBasic"/>
    <w:rsid w:val="00A11E2A"/>
    <w:pPr>
      <w:pBdr>
        <w:bottom w:val="single" w:sz="4" w:space="0" w:color="auto"/>
      </w:pBdr>
      <w:spacing w:before="100"/>
      <w:ind w:left="2980" w:right="3020"/>
      <w:jc w:val="center"/>
    </w:pPr>
  </w:style>
  <w:style w:type="paragraph" w:customStyle="1" w:styleId="N-line2">
    <w:name w:val="N-line2"/>
    <w:basedOn w:val="Normal"/>
    <w:rsid w:val="00A11E2A"/>
    <w:pPr>
      <w:pBdr>
        <w:bottom w:val="single" w:sz="8" w:space="0" w:color="auto"/>
      </w:pBdr>
    </w:pPr>
  </w:style>
  <w:style w:type="paragraph" w:customStyle="1" w:styleId="Norm-5pt">
    <w:name w:val="Norm-5pt"/>
    <w:basedOn w:val="Normal"/>
    <w:rsid w:val="00A11E2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A11E2A"/>
    <w:pPr>
      <w:spacing w:before="360"/>
      <w:jc w:val="right"/>
    </w:pPr>
    <w:rPr>
      <w:i/>
    </w:rPr>
  </w:style>
  <w:style w:type="character" w:styleId="PageNumber">
    <w:name w:val="page number"/>
    <w:basedOn w:val="DefaultParagraphFont"/>
    <w:rsid w:val="00A11E2A"/>
    <w:rPr>
      <w:rFonts w:cs="Times New Roman"/>
    </w:rPr>
  </w:style>
  <w:style w:type="paragraph" w:customStyle="1" w:styleId="PageBreak">
    <w:name w:val="PageBreak"/>
    <w:basedOn w:val="Normal"/>
    <w:rsid w:val="00A11E2A"/>
    <w:rPr>
      <w:sz w:val="4"/>
    </w:rPr>
  </w:style>
  <w:style w:type="paragraph" w:customStyle="1" w:styleId="Penalty">
    <w:name w:val="Penalty"/>
    <w:basedOn w:val="Amainreturn"/>
    <w:rsid w:val="00A11E2A"/>
  </w:style>
  <w:style w:type="paragraph" w:customStyle="1" w:styleId="PenaltyHeading">
    <w:name w:val="PenaltyHeading"/>
    <w:basedOn w:val="Normal"/>
    <w:rsid w:val="00A11E2A"/>
    <w:pPr>
      <w:tabs>
        <w:tab w:val="left" w:pos="1100"/>
      </w:tabs>
      <w:spacing w:before="120"/>
      <w:ind w:left="1100" w:hanging="1100"/>
    </w:pPr>
    <w:rPr>
      <w:rFonts w:ascii="Arial" w:hAnsi="Arial"/>
      <w:b/>
      <w:sz w:val="20"/>
    </w:rPr>
  </w:style>
  <w:style w:type="paragraph" w:customStyle="1" w:styleId="PenaltyPara">
    <w:name w:val="PenaltyPara"/>
    <w:basedOn w:val="Normal"/>
    <w:rsid w:val="00A11E2A"/>
    <w:pPr>
      <w:tabs>
        <w:tab w:val="right" w:pos="1360"/>
      </w:tabs>
      <w:spacing w:before="60"/>
      <w:ind w:left="1600" w:hanging="1600"/>
      <w:jc w:val="both"/>
    </w:pPr>
  </w:style>
  <w:style w:type="paragraph" w:styleId="PlainText">
    <w:name w:val="Plain Text"/>
    <w:basedOn w:val="Normal"/>
    <w:link w:val="PlainTextChar"/>
    <w:uiPriority w:val="99"/>
    <w:rsid w:val="00A11E2A"/>
    <w:rPr>
      <w:rFonts w:ascii="Courier New" w:hAnsi="Courier New"/>
      <w:sz w:val="20"/>
    </w:rPr>
  </w:style>
  <w:style w:type="character" w:customStyle="1" w:styleId="PlainTextChar">
    <w:name w:val="Plain Text Char"/>
    <w:basedOn w:val="DefaultParagraphFont"/>
    <w:link w:val="PlainText"/>
    <w:uiPriority w:val="99"/>
    <w:semiHidden/>
    <w:rsid w:val="00C678D8"/>
    <w:rPr>
      <w:rFonts w:ascii="Courier New" w:hAnsi="Courier New" w:cs="Courier New"/>
      <w:lang w:eastAsia="en-US"/>
    </w:rPr>
  </w:style>
  <w:style w:type="paragraph" w:customStyle="1" w:styleId="RenumProvEntries">
    <w:name w:val="RenumProvEntries"/>
    <w:basedOn w:val="Normal"/>
    <w:rsid w:val="00A11E2A"/>
    <w:pPr>
      <w:spacing w:before="60"/>
    </w:pPr>
    <w:rPr>
      <w:rFonts w:ascii="Arial" w:hAnsi="Arial"/>
      <w:sz w:val="20"/>
    </w:rPr>
  </w:style>
  <w:style w:type="paragraph" w:customStyle="1" w:styleId="RenumProvHdg">
    <w:name w:val="RenumProvHdg"/>
    <w:basedOn w:val="Normal"/>
    <w:rsid w:val="00A11E2A"/>
    <w:rPr>
      <w:rFonts w:ascii="Arial" w:hAnsi="Arial"/>
      <w:b/>
      <w:sz w:val="22"/>
    </w:rPr>
  </w:style>
  <w:style w:type="paragraph" w:customStyle="1" w:styleId="RenumProvHeader">
    <w:name w:val="RenumProvHeader"/>
    <w:basedOn w:val="Normal"/>
    <w:rsid w:val="00A11E2A"/>
    <w:rPr>
      <w:rFonts w:ascii="Arial" w:hAnsi="Arial"/>
      <w:b/>
      <w:sz w:val="22"/>
    </w:rPr>
  </w:style>
  <w:style w:type="paragraph" w:customStyle="1" w:styleId="RenumProvSubsectEntries">
    <w:name w:val="RenumProvSubsectEntries"/>
    <w:basedOn w:val="RenumProvEntries"/>
    <w:rsid w:val="00A11E2A"/>
    <w:pPr>
      <w:ind w:left="252"/>
    </w:pPr>
  </w:style>
  <w:style w:type="paragraph" w:customStyle="1" w:styleId="RenumTableHdg">
    <w:name w:val="RenumTableHdg"/>
    <w:basedOn w:val="Normal"/>
    <w:rsid w:val="00A11E2A"/>
    <w:pPr>
      <w:spacing w:before="120"/>
    </w:pPr>
    <w:rPr>
      <w:rFonts w:ascii="Arial" w:hAnsi="Arial"/>
      <w:b/>
      <w:sz w:val="20"/>
    </w:rPr>
  </w:style>
  <w:style w:type="paragraph" w:customStyle="1" w:styleId="SchclauseheadingSymb">
    <w:name w:val="Sch clause heading Symb"/>
    <w:basedOn w:val="Schclauseheading"/>
    <w:rsid w:val="00A11E2A"/>
    <w:pPr>
      <w:tabs>
        <w:tab w:val="left" w:pos="0"/>
      </w:tabs>
      <w:ind w:left="980" w:hanging="1460"/>
    </w:pPr>
  </w:style>
  <w:style w:type="paragraph" w:customStyle="1" w:styleId="SchSubClause">
    <w:name w:val="Sch SubClause"/>
    <w:basedOn w:val="Schclauseheading"/>
    <w:rsid w:val="00A11E2A"/>
    <w:rPr>
      <w:b w:val="0"/>
    </w:rPr>
  </w:style>
  <w:style w:type="paragraph" w:customStyle="1" w:styleId="Sched-Form">
    <w:name w:val="Sched-Form"/>
    <w:basedOn w:val="BillBasicHeading"/>
    <w:next w:val="Schclauseheading"/>
    <w:rsid w:val="00A11E2A"/>
    <w:pPr>
      <w:tabs>
        <w:tab w:val="right" w:pos="7200"/>
      </w:tabs>
      <w:spacing w:before="240"/>
      <w:ind w:left="2600" w:hanging="2600"/>
      <w:outlineLvl w:val="2"/>
    </w:pPr>
    <w:rPr>
      <w:sz w:val="28"/>
    </w:rPr>
  </w:style>
  <w:style w:type="paragraph" w:customStyle="1" w:styleId="Sched-FormSymb">
    <w:name w:val="Sched-Form Symb"/>
    <w:basedOn w:val="Sched-Form"/>
    <w:rsid w:val="00A11E2A"/>
    <w:pPr>
      <w:tabs>
        <w:tab w:val="left" w:pos="0"/>
      </w:tabs>
      <w:ind w:left="2480" w:hanging="2960"/>
    </w:pPr>
  </w:style>
  <w:style w:type="paragraph" w:customStyle="1" w:styleId="Sched-Form-18Space">
    <w:name w:val="Sched-Form-18Space"/>
    <w:basedOn w:val="Normal"/>
    <w:rsid w:val="00A11E2A"/>
    <w:pPr>
      <w:spacing w:before="360" w:after="60"/>
    </w:pPr>
    <w:rPr>
      <w:sz w:val="22"/>
    </w:rPr>
  </w:style>
  <w:style w:type="paragraph" w:customStyle="1" w:styleId="Sched-heading">
    <w:name w:val="Sched-heading"/>
    <w:basedOn w:val="BillBasicHeading"/>
    <w:next w:val="ref"/>
    <w:rsid w:val="00A11E2A"/>
    <w:pPr>
      <w:spacing w:before="380"/>
      <w:ind w:left="2600" w:hanging="2600"/>
      <w:outlineLvl w:val="0"/>
    </w:pPr>
    <w:rPr>
      <w:sz w:val="34"/>
    </w:rPr>
  </w:style>
  <w:style w:type="paragraph" w:customStyle="1" w:styleId="Sched-headingSymb">
    <w:name w:val="Sched-heading Symb"/>
    <w:basedOn w:val="Sched-heading"/>
    <w:rsid w:val="00A11E2A"/>
    <w:pPr>
      <w:tabs>
        <w:tab w:val="left" w:pos="0"/>
      </w:tabs>
      <w:ind w:left="2480" w:hanging="2960"/>
    </w:pPr>
  </w:style>
  <w:style w:type="paragraph" w:customStyle="1" w:styleId="Sched-Part">
    <w:name w:val="Sched-Part"/>
    <w:basedOn w:val="BillBasicHeading"/>
    <w:next w:val="Sched-Form"/>
    <w:rsid w:val="00A11E2A"/>
    <w:pPr>
      <w:spacing w:before="380"/>
      <w:ind w:left="2600" w:hanging="2600"/>
      <w:outlineLvl w:val="1"/>
    </w:pPr>
    <w:rPr>
      <w:sz w:val="32"/>
    </w:rPr>
  </w:style>
  <w:style w:type="paragraph" w:customStyle="1" w:styleId="Sched-PartSymb">
    <w:name w:val="Sched-Part Symb"/>
    <w:basedOn w:val="Sched-Part"/>
    <w:rsid w:val="00A11E2A"/>
    <w:pPr>
      <w:tabs>
        <w:tab w:val="left" w:pos="0"/>
      </w:tabs>
      <w:ind w:left="2480" w:hanging="2960"/>
    </w:pPr>
  </w:style>
  <w:style w:type="paragraph" w:styleId="Signature">
    <w:name w:val="Signature"/>
    <w:basedOn w:val="Normal"/>
    <w:link w:val="SignatureChar"/>
    <w:uiPriority w:val="99"/>
    <w:rsid w:val="00A11E2A"/>
    <w:pPr>
      <w:ind w:left="4252"/>
    </w:pPr>
  </w:style>
  <w:style w:type="character" w:customStyle="1" w:styleId="SignatureChar">
    <w:name w:val="Signature Char"/>
    <w:basedOn w:val="DefaultParagraphFont"/>
    <w:link w:val="Signature"/>
    <w:uiPriority w:val="99"/>
    <w:semiHidden/>
    <w:rsid w:val="00C678D8"/>
    <w:rPr>
      <w:sz w:val="24"/>
      <w:lang w:eastAsia="en-US"/>
    </w:rPr>
  </w:style>
  <w:style w:type="paragraph" w:customStyle="1" w:styleId="Status">
    <w:name w:val="Status"/>
    <w:basedOn w:val="Normal"/>
    <w:rsid w:val="00A11E2A"/>
    <w:pPr>
      <w:spacing w:before="280"/>
      <w:jc w:val="center"/>
    </w:pPr>
    <w:rPr>
      <w:rFonts w:ascii="Arial" w:hAnsi="Arial"/>
      <w:sz w:val="14"/>
    </w:rPr>
  </w:style>
  <w:style w:type="paragraph" w:styleId="Subtitle">
    <w:name w:val="Subtitle"/>
    <w:basedOn w:val="Normal"/>
    <w:link w:val="SubtitleChar"/>
    <w:uiPriority w:val="11"/>
    <w:qFormat/>
    <w:rsid w:val="00A11E2A"/>
    <w:pPr>
      <w:spacing w:after="60"/>
      <w:jc w:val="center"/>
      <w:outlineLvl w:val="1"/>
    </w:pPr>
    <w:rPr>
      <w:rFonts w:ascii="Arial" w:hAnsi="Arial"/>
    </w:rPr>
  </w:style>
  <w:style w:type="character" w:customStyle="1" w:styleId="SubtitleChar">
    <w:name w:val="Subtitle Char"/>
    <w:basedOn w:val="DefaultParagraphFont"/>
    <w:link w:val="Subtitle"/>
    <w:uiPriority w:val="11"/>
    <w:rsid w:val="00C678D8"/>
    <w:rPr>
      <w:rFonts w:asciiTheme="majorHAnsi" w:eastAsiaTheme="majorEastAsia" w:hAnsiTheme="majorHAnsi" w:cstheme="majorBidi"/>
      <w:sz w:val="24"/>
      <w:szCs w:val="24"/>
      <w:lang w:eastAsia="en-US"/>
    </w:rPr>
  </w:style>
  <w:style w:type="paragraph" w:customStyle="1" w:styleId="tablepara">
    <w:name w:val="table para"/>
    <w:basedOn w:val="Normal"/>
    <w:rsid w:val="00A11E2A"/>
    <w:pPr>
      <w:tabs>
        <w:tab w:val="right" w:pos="800"/>
        <w:tab w:val="left" w:pos="1100"/>
      </w:tabs>
      <w:spacing w:before="80" w:after="60"/>
      <w:ind w:left="1100" w:hanging="1100"/>
    </w:pPr>
  </w:style>
  <w:style w:type="paragraph" w:customStyle="1" w:styleId="tablesubpara">
    <w:name w:val="table subpara"/>
    <w:basedOn w:val="Normal"/>
    <w:rsid w:val="00A11E2A"/>
    <w:pPr>
      <w:tabs>
        <w:tab w:val="right" w:pos="1500"/>
        <w:tab w:val="left" w:pos="1800"/>
      </w:tabs>
      <w:spacing w:before="80" w:after="60"/>
      <w:ind w:left="1800" w:hanging="1800"/>
    </w:pPr>
  </w:style>
  <w:style w:type="paragraph" w:customStyle="1" w:styleId="TableColHd">
    <w:name w:val="TableColHd"/>
    <w:basedOn w:val="Normal"/>
    <w:rsid w:val="00A11E2A"/>
    <w:pPr>
      <w:keepNext/>
      <w:spacing w:after="60"/>
    </w:pPr>
    <w:rPr>
      <w:rFonts w:ascii="Arial" w:hAnsi="Arial"/>
      <w:b/>
      <w:sz w:val="18"/>
    </w:rPr>
  </w:style>
  <w:style w:type="paragraph" w:customStyle="1" w:styleId="TableHd">
    <w:name w:val="TableHd"/>
    <w:basedOn w:val="Normal"/>
    <w:rsid w:val="00A11E2A"/>
    <w:pPr>
      <w:keepNext/>
      <w:spacing w:before="300"/>
      <w:ind w:left="1200" w:hanging="1200"/>
    </w:pPr>
    <w:rPr>
      <w:rFonts w:ascii="Arial" w:hAnsi="Arial"/>
      <w:b/>
      <w:sz w:val="20"/>
    </w:rPr>
  </w:style>
  <w:style w:type="paragraph" w:customStyle="1" w:styleId="TableText">
    <w:name w:val="TableText"/>
    <w:basedOn w:val="Normal"/>
    <w:rsid w:val="00A11E2A"/>
    <w:pPr>
      <w:spacing w:before="60" w:after="60"/>
    </w:pPr>
  </w:style>
  <w:style w:type="paragraph" w:customStyle="1" w:styleId="TLegEntries">
    <w:name w:val="TLegEntries"/>
    <w:basedOn w:val="Normal"/>
    <w:rsid w:val="00A11E2A"/>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11E2A"/>
    <w:pPr>
      <w:ind w:firstLine="0"/>
    </w:pPr>
    <w:rPr>
      <w:b/>
    </w:rPr>
  </w:style>
  <w:style w:type="paragraph" w:styleId="TOC3">
    <w:name w:val="toc 3"/>
    <w:basedOn w:val="Normal"/>
    <w:next w:val="Normal"/>
    <w:autoRedefine/>
    <w:uiPriority w:val="39"/>
    <w:rsid w:val="00A11E2A"/>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11E2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11E2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11E2A"/>
  </w:style>
  <w:style w:type="paragraph" w:styleId="TOC7">
    <w:name w:val="toc 7"/>
    <w:basedOn w:val="TOC2"/>
    <w:next w:val="Normal"/>
    <w:autoRedefine/>
    <w:uiPriority w:val="39"/>
    <w:rsid w:val="00A11E2A"/>
    <w:pPr>
      <w:keepNext w:val="0"/>
      <w:spacing w:before="120"/>
    </w:pPr>
    <w:rPr>
      <w:sz w:val="20"/>
    </w:rPr>
  </w:style>
  <w:style w:type="paragraph" w:styleId="TOC8">
    <w:name w:val="toc 8"/>
    <w:basedOn w:val="TOC3"/>
    <w:next w:val="Normal"/>
    <w:autoRedefine/>
    <w:uiPriority w:val="39"/>
    <w:rsid w:val="00A11E2A"/>
    <w:pPr>
      <w:keepNext w:val="0"/>
      <w:spacing w:before="120"/>
    </w:pPr>
  </w:style>
  <w:style w:type="paragraph" w:styleId="TOC9">
    <w:name w:val="toc 9"/>
    <w:basedOn w:val="Normal"/>
    <w:next w:val="Normal"/>
    <w:autoRedefine/>
    <w:uiPriority w:val="39"/>
    <w:rsid w:val="00A11E2A"/>
    <w:pPr>
      <w:ind w:left="1920" w:right="600"/>
    </w:pPr>
  </w:style>
  <w:style w:type="paragraph" w:customStyle="1" w:styleId="EndNoteTextPub">
    <w:name w:val="EndNoteTextPub"/>
    <w:basedOn w:val="Normal"/>
    <w:rsid w:val="00A11E2A"/>
    <w:pPr>
      <w:spacing w:before="60"/>
      <w:ind w:left="1100"/>
      <w:jc w:val="both"/>
    </w:pPr>
    <w:rPr>
      <w:sz w:val="20"/>
    </w:rPr>
  </w:style>
  <w:style w:type="paragraph" w:customStyle="1" w:styleId="aExamHdgss">
    <w:name w:val="aExamHdgss"/>
    <w:basedOn w:val="BillBasicHeading"/>
    <w:next w:val="Normal"/>
    <w:rsid w:val="00A11E2A"/>
    <w:pPr>
      <w:tabs>
        <w:tab w:val="clear" w:pos="2600"/>
      </w:tabs>
      <w:ind w:left="1100"/>
    </w:pPr>
    <w:rPr>
      <w:sz w:val="18"/>
    </w:rPr>
  </w:style>
  <w:style w:type="paragraph" w:customStyle="1" w:styleId="aExamss">
    <w:name w:val="aExamss"/>
    <w:basedOn w:val="aNote"/>
    <w:rsid w:val="00A11E2A"/>
    <w:pPr>
      <w:spacing w:before="60"/>
      <w:ind w:left="1100" w:firstLine="0"/>
    </w:pPr>
  </w:style>
  <w:style w:type="paragraph" w:customStyle="1" w:styleId="aExamINumss">
    <w:name w:val="aExamINumss"/>
    <w:basedOn w:val="aExamss"/>
    <w:rsid w:val="00A11E2A"/>
    <w:pPr>
      <w:tabs>
        <w:tab w:val="left" w:pos="1500"/>
      </w:tabs>
      <w:ind w:left="1500" w:hanging="400"/>
    </w:pPr>
  </w:style>
  <w:style w:type="paragraph" w:customStyle="1" w:styleId="aExamNumTextss">
    <w:name w:val="aExamNumTextss"/>
    <w:basedOn w:val="aExamss"/>
    <w:rsid w:val="00A11E2A"/>
    <w:pPr>
      <w:ind w:left="1500"/>
    </w:pPr>
  </w:style>
  <w:style w:type="paragraph" w:customStyle="1" w:styleId="AExamIPara">
    <w:name w:val="AExamIPara"/>
    <w:basedOn w:val="aExam"/>
    <w:rsid w:val="00A11E2A"/>
    <w:pPr>
      <w:tabs>
        <w:tab w:val="right" w:pos="1720"/>
        <w:tab w:val="left" w:pos="2000"/>
      </w:tabs>
      <w:ind w:left="2000" w:hanging="900"/>
    </w:pPr>
  </w:style>
  <w:style w:type="paragraph" w:customStyle="1" w:styleId="aNoteTextss">
    <w:name w:val="aNoteTextss"/>
    <w:basedOn w:val="Normal"/>
    <w:rsid w:val="00A11E2A"/>
    <w:pPr>
      <w:spacing w:before="60"/>
      <w:ind w:left="1900"/>
      <w:jc w:val="both"/>
    </w:pPr>
    <w:rPr>
      <w:sz w:val="20"/>
    </w:rPr>
  </w:style>
  <w:style w:type="paragraph" w:customStyle="1" w:styleId="aNoteParass">
    <w:name w:val="aNoteParass"/>
    <w:basedOn w:val="Normal"/>
    <w:rsid w:val="00A11E2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A11E2A"/>
    <w:pPr>
      <w:ind w:left="1600"/>
    </w:pPr>
  </w:style>
  <w:style w:type="paragraph" w:customStyle="1" w:styleId="aExampar">
    <w:name w:val="aExampar"/>
    <w:basedOn w:val="aExamss"/>
    <w:rsid w:val="00A11E2A"/>
    <w:pPr>
      <w:ind w:left="1600"/>
    </w:pPr>
  </w:style>
  <w:style w:type="paragraph" w:customStyle="1" w:styleId="aNotepar">
    <w:name w:val="aNotepar"/>
    <w:basedOn w:val="BillBasic"/>
    <w:next w:val="Normal"/>
    <w:rsid w:val="00A11E2A"/>
    <w:pPr>
      <w:ind w:left="2400" w:hanging="800"/>
    </w:pPr>
    <w:rPr>
      <w:sz w:val="20"/>
    </w:rPr>
  </w:style>
  <w:style w:type="paragraph" w:customStyle="1" w:styleId="aNoteTextpar">
    <w:name w:val="aNoteTextpar"/>
    <w:basedOn w:val="aNotepar"/>
    <w:rsid w:val="00A11E2A"/>
    <w:pPr>
      <w:spacing w:before="60"/>
      <w:ind w:firstLine="0"/>
    </w:pPr>
  </w:style>
  <w:style w:type="paragraph" w:customStyle="1" w:styleId="aNoteParapar">
    <w:name w:val="aNoteParapar"/>
    <w:basedOn w:val="aNotepar"/>
    <w:rsid w:val="00A11E2A"/>
    <w:pPr>
      <w:tabs>
        <w:tab w:val="right" w:pos="2640"/>
      </w:tabs>
      <w:spacing w:before="60"/>
      <w:ind w:left="2920" w:hanging="1320"/>
    </w:pPr>
  </w:style>
  <w:style w:type="paragraph" w:customStyle="1" w:styleId="aExamHdgsubpar">
    <w:name w:val="aExamHdgsubpar"/>
    <w:basedOn w:val="aExamHdgss"/>
    <w:next w:val="Normal"/>
    <w:rsid w:val="00A11E2A"/>
    <w:pPr>
      <w:ind w:left="2140"/>
    </w:pPr>
  </w:style>
  <w:style w:type="paragraph" w:customStyle="1" w:styleId="aExamsubpar">
    <w:name w:val="aExamsubpar"/>
    <w:basedOn w:val="aExamss"/>
    <w:rsid w:val="00A11E2A"/>
    <w:pPr>
      <w:ind w:left="2140"/>
    </w:pPr>
  </w:style>
  <w:style w:type="paragraph" w:customStyle="1" w:styleId="aNotesubpar">
    <w:name w:val="aNotesubpar"/>
    <w:basedOn w:val="BillBasic"/>
    <w:next w:val="Normal"/>
    <w:rsid w:val="00A11E2A"/>
    <w:pPr>
      <w:ind w:left="2940" w:hanging="800"/>
    </w:pPr>
    <w:rPr>
      <w:sz w:val="20"/>
    </w:rPr>
  </w:style>
  <w:style w:type="paragraph" w:customStyle="1" w:styleId="aNoteTextsubpar">
    <w:name w:val="aNoteTextsubpar"/>
    <w:basedOn w:val="aNotesubpar"/>
    <w:rsid w:val="00A11E2A"/>
    <w:pPr>
      <w:spacing w:before="60"/>
      <w:ind w:firstLine="0"/>
    </w:pPr>
  </w:style>
  <w:style w:type="paragraph" w:customStyle="1" w:styleId="aExamBulletss">
    <w:name w:val="aExamBulletss"/>
    <w:basedOn w:val="aExamss"/>
    <w:rsid w:val="00A11E2A"/>
    <w:pPr>
      <w:ind w:left="1500" w:hanging="400"/>
    </w:pPr>
  </w:style>
  <w:style w:type="paragraph" w:customStyle="1" w:styleId="aNoteBulletss">
    <w:name w:val="aNoteBulletss"/>
    <w:basedOn w:val="Normal"/>
    <w:rsid w:val="00A11E2A"/>
    <w:pPr>
      <w:spacing w:before="60"/>
      <w:ind w:left="2300" w:hanging="400"/>
      <w:jc w:val="both"/>
    </w:pPr>
    <w:rPr>
      <w:sz w:val="20"/>
    </w:rPr>
  </w:style>
  <w:style w:type="paragraph" w:customStyle="1" w:styleId="aExamBulletpar">
    <w:name w:val="aExamBulletpar"/>
    <w:basedOn w:val="aExampar"/>
    <w:rsid w:val="00A11E2A"/>
    <w:pPr>
      <w:ind w:left="2000" w:hanging="400"/>
    </w:pPr>
  </w:style>
  <w:style w:type="paragraph" w:customStyle="1" w:styleId="aNoteBulletpar">
    <w:name w:val="aNoteBulletpar"/>
    <w:basedOn w:val="aNotepar"/>
    <w:rsid w:val="00A11E2A"/>
    <w:pPr>
      <w:spacing w:before="60"/>
      <w:ind w:left="2800" w:hanging="400"/>
    </w:pPr>
  </w:style>
  <w:style w:type="paragraph" w:customStyle="1" w:styleId="aExplanHeading">
    <w:name w:val="aExplanHeading"/>
    <w:basedOn w:val="BillBasicHeading"/>
    <w:next w:val="Normal"/>
    <w:rsid w:val="00A11E2A"/>
    <w:rPr>
      <w:rFonts w:ascii="Arial (W1)" w:hAnsi="Arial (W1)"/>
      <w:sz w:val="18"/>
    </w:rPr>
  </w:style>
  <w:style w:type="paragraph" w:customStyle="1" w:styleId="EndNoteHeading">
    <w:name w:val="EndNoteHeading"/>
    <w:basedOn w:val="BillBasicHeading"/>
    <w:rsid w:val="00A11E2A"/>
    <w:pPr>
      <w:tabs>
        <w:tab w:val="left" w:pos="700"/>
      </w:tabs>
      <w:spacing w:before="160"/>
      <w:ind w:left="700" w:hanging="700"/>
    </w:pPr>
    <w:rPr>
      <w:rFonts w:ascii="Arial (W1)" w:hAnsi="Arial (W1)"/>
    </w:rPr>
  </w:style>
  <w:style w:type="paragraph" w:customStyle="1" w:styleId="aExplanBullet">
    <w:name w:val="aExplanBullet"/>
    <w:basedOn w:val="Normal"/>
    <w:rsid w:val="00A11E2A"/>
    <w:pPr>
      <w:spacing w:before="140"/>
      <w:ind w:left="400" w:hanging="400"/>
      <w:jc w:val="both"/>
    </w:pPr>
    <w:rPr>
      <w:sz w:val="20"/>
    </w:rPr>
  </w:style>
  <w:style w:type="paragraph" w:customStyle="1" w:styleId="SchApara">
    <w:name w:val="Sch A para"/>
    <w:basedOn w:val="Apara"/>
    <w:rsid w:val="00A11E2A"/>
  </w:style>
  <w:style w:type="paragraph" w:customStyle="1" w:styleId="SchAsubpara">
    <w:name w:val="Sch A subpara"/>
    <w:basedOn w:val="Asubpara"/>
    <w:rsid w:val="00A11E2A"/>
  </w:style>
  <w:style w:type="paragraph" w:customStyle="1" w:styleId="SchAsubsubpara">
    <w:name w:val="Sch A subsubpara"/>
    <w:basedOn w:val="Asubsubpara"/>
    <w:rsid w:val="00A11E2A"/>
  </w:style>
  <w:style w:type="paragraph" w:customStyle="1" w:styleId="TOCOL1">
    <w:name w:val="TOCOL 1"/>
    <w:basedOn w:val="TOC1"/>
    <w:rsid w:val="00A11E2A"/>
  </w:style>
  <w:style w:type="paragraph" w:customStyle="1" w:styleId="TOCOL2">
    <w:name w:val="TOCOL 2"/>
    <w:basedOn w:val="TOC2"/>
    <w:rsid w:val="00A11E2A"/>
    <w:pPr>
      <w:keepNext w:val="0"/>
    </w:pPr>
  </w:style>
  <w:style w:type="paragraph" w:customStyle="1" w:styleId="TOCOL3">
    <w:name w:val="TOCOL 3"/>
    <w:basedOn w:val="TOC3"/>
    <w:rsid w:val="00A11E2A"/>
    <w:pPr>
      <w:keepNext w:val="0"/>
    </w:pPr>
  </w:style>
  <w:style w:type="paragraph" w:customStyle="1" w:styleId="TOCOL4">
    <w:name w:val="TOCOL 4"/>
    <w:basedOn w:val="TOC4"/>
    <w:rsid w:val="00A11E2A"/>
    <w:pPr>
      <w:keepNext w:val="0"/>
    </w:pPr>
  </w:style>
  <w:style w:type="paragraph" w:customStyle="1" w:styleId="TOCOL5">
    <w:name w:val="TOCOL 5"/>
    <w:basedOn w:val="TOC5"/>
    <w:rsid w:val="00A11E2A"/>
    <w:pPr>
      <w:tabs>
        <w:tab w:val="left" w:pos="400"/>
      </w:tabs>
    </w:pPr>
  </w:style>
  <w:style w:type="paragraph" w:customStyle="1" w:styleId="TOCOL6">
    <w:name w:val="TOCOL 6"/>
    <w:basedOn w:val="TOC6"/>
    <w:rsid w:val="00A11E2A"/>
    <w:pPr>
      <w:keepNext w:val="0"/>
    </w:pPr>
  </w:style>
  <w:style w:type="paragraph" w:customStyle="1" w:styleId="TOCOL7">
    <w:name w:val="TOCOL 7"/>
    <w:basedOn w:val="TOC7"/>
    <w:rsid w:val="00A11E2A"/>
  </w:style>
  <w:style w:type="paragraph" w:customStyle="1" w:styleId="TOCOL8">
    <w:name w:val="TOCOL 8"/>
    <w:basedOn w:val="TOC8"/>
    <w:rsid w:val="00A11E2A"/>
  </w:style>
  <w:style w:type="paragraph" w:customStyle="1" w:styleId="TOCOL9">
    <w:name w:val="TOCOL 9"/>
    <w:basedOn w:val="TOC9"/>
    <w:rsid w:val="00A11E2A"/>
    <w:pPr>
      <w:ind w:right="0"/>
    </w:pPr>
  </w:style>
  <w:style w:type="paragraph" w:customStyle="1" w:styleId="TOC10">
    <w:name w:val="TOC 10"/>
    <w:basedOn w:val="TOC5"/>
    <w:rsid w:val="00A11E2A"/>
    <w:rPr>
      <w:szCs w:val="24"/>
    </w:rPr>
  </w:style>
  <w:style w:type="character" w:customStyle="1" w:styleId="charNotBold">
    <w:name w:val="charNotBold"/>
    <w:basedOn w:val="DefaultParagraphFont"/>
    <w:rsid w:val="00A11E2A"/>
    <w:rPr>
      <w:rFonts w:ascii="Arial" w:hAnsi="Arial" w:cs="Times New Roman"/>
      <w:sz w:val="20"/>
    </w:rPr>
  </w:style>
  <w:style w:type="paragraph" w:customStyle="1" w:styleId="Billname1">
    <w:name w:val="Billname1"/>
    <w:basedOn w:val="Normal"/>
    <w:rsid w:val="00A11E2A"/>
    <w:pPr>
      <w:tabs>
        <w:tab w:val="left" w:pos="2400"/>
      </w:tabs>
      <w:spacing w:before="1220"/>
    </w:pPr>
    <w:rPr>
      <w:rFonts w:ascii="Arial" w:hAnsi="Arial"/>
      <w:b/>
      <w:sz w:val="40"/>
    </w:rPr>
  </w:style>
  <w:style w:type="paragraph" w:customStyle="1" w:styleId="TablePara10">
    <w:name w:val="TablePara10"/>
    <w:basedOn w:val="tablepara"/>
    <w:rsid w:val="00A11E2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11E2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A11E2A"/>
    <w:rPr>
      <w:sz w:val="20"/>
    </w:rPr>
  </w:style>
  <w:style w:type="paragraph" w:customStyle="1" w:styleId="aExamINumpar">
    <w:name w:val="aExamINumpar"/>
    <w:basedOn w:val="aExampar"/>
    <w:rsid w:val="00A11E2A"/>
    <w:pPr>
      <w:tabs>
        <w:tab w:val="left" w:pos="2000"/>
      </w:tabs>
      <w:ind w:left="2000" w:hanging="400"/>
    </w:pPr>
  </w:style>
  <w:style w:type="paragraph" w:customStyle="1" w:styleId="ShadedSchClauseSymb">
    <w:name w:val="Shaded Sch Clause Symb"/>
    <w:basedOn w:val="ShadedSchClause"/>
    <w:rsid w:val="00A11E2A"/>
    <w:pPr>
      <w:tabs>
        <w:tab w:val="left" w:pos="0"/>
      </w:tabs>
      <w:ind w:left="975" w:hanging="1457"/>
    </w:pPr>
  </w:style>
  <w:style w:type="paragraph" w:styleId="BalloonText">
    <w:name w:val="Balloon Text"/>
    <w:basedOn w:val="Normal"/>
    <w:link w:val="BalloonTextChar"/>
    <w:uiPriority w:val="99"/>
    <w:unhideWhenUsed/>
    <w:rsid w:val="00A11E2A"/>
    <w:rPr>
      <w:rFonts w:ascii="Tahoma" w:hAnsi="Tahoma" w:cs="Tahoma"/>
      <w:sz w:val="16"/>
      <w:szCs w:val="16"/>
    </w:rPr>
  </w:style>
  <w:style w:type="character" w:customStyle="1" w:styleId="BalloonTextChar">
    <w:name w:val="Balloon Text Char"/>
    <w:basedOn w:val="DefaultParagraphFont"/>
    <w:link w:val="BalloonText"/>
    <w:uiPriority w:val="99"/>
    <w:locked/>
    <w:rsid w:val="00A11E2A"/>
    <w:rPr>
      <w:rFonts w:ascii="Tahoma" w:hAnsi="Tahoma" w:cs="Tahoma"/>
      <w:sz w:val="16"/>
      <w:szCs w:val="16"/>
      <w:lang w:eastAsia="en-US"/>
    </w:rPr>
  </w:style>
  <w:style w:type="paragraph" w:customStyle="1" w:styleId="BillBasic0">
    <w:name w:val="Bill Basic"/>
    <w:rsid w:val="004252D1"/>
    <w:pPr>
      <w:spacing w:before="80" w:after="60"/>
      <w:jc w:val="both"/>
    </w:pPr>
    <w:rPr>
      <w:rFonts w:ascii="Times" w:hAnsi="Times"/>
      <w:sz w:val="24"/>
      <w:szCs w:val="24"/>
      <w:lang w:eastAsia="en-US"/>
    </w:rPr>
  </w:style>
  <w:style w:type="paragraph" w:customStyle="1" w:styleId="AH1Part">
    <w:name w:val="A H1 Part"/>
    <w:basedOn w:val="BillBasic0"/>
    <w:next w:val="AH2Div"/>
    <w:rsid w:val="004252D1"/>
    <w:pPr>
      <w:keepNext/>
      <w:spacing w:before="320"/>
      <w:jc w:val="center"/>
      <w:outlineLvl w:val="1"/>
    </w:pPr>
    <w:rPr>
      <w:b/>
      <w:bCs/>
      <w:caps/>
    </w:rPr>
  </w:style>
  <w:style w:type="paragraph" w:customStyle="1" w:styleId="AH2Div">
    <w:name w:val="A H2 Div"/>
    <w:basedOn w:val="BillBasic0"/>
    <w:next w:val="AH3sec"/>
    <w:rsid w:val="004252D1"/>
    <w:pPr>
      <w:keepNext/>
      <w:spacing w:before="180"/>
      <w:jc w:val="center"/>
      <w:outlineLvl w:val="2"/>
    </w:pPr>
    <w:rPr>
      <w:b/>
      <w:bCs/>
      <w:i/>
      <w:iCs/>
    </w:rPr>
  </w:style>
  <w:style w:type="paragraph" w:customStyle="1" w:styleId="AH3sec">
    <w:name w:val="A H3 sec"/>
    <w:basedOn w:val="BillBasic0"/>
    <w:next w:val="Amain"/>
    <w:rsid w:val="004252D1"/>
    <w:pPr>
      <w:keepNext/>
      <w:spacing w:before="180" w:after="0"/>
      <w:ind w:left="700" w:hanging="700"/>
      <w:jc w:val="left"/>
      <w:outlineLvl w:val="4"/>
    </w:pPr>
    <w:rPr>
      <w:b/>
      <w:bCs/>
    </w:rPr>
  </w:style>
  <w:style w:type="paragraph" w:customStyle="1" w:styleId="aExamhead0">
    <w:name w:val="aExam head"/>
    <w:basedOn w:val="BillBasic0"/>
    <w:next w:val="Normal"/>
    <w:rsid w:val="004252D1"/>
    <w:pPr>
      <w:keepNext/>
      <w:spacing w:after="0"/>
      <w:jc w:val="left"/>
    </w:pPr>
    <w:rPr>
      <w:i/>
      <w:iCs/>
      <w:sz w:val="20"/>
      <w:szCs w:val="20"/>
    </w:rPr>
  </w:style>
  <w:style w:type="paragraph" w:customStyle="1" w:styleId="BillField">
    <w:name w:val="BillField"/>
    <w:basedOn w:val="Amain"/>
    <w:rsid w:val="004252D1"/>
  </w:style>
  <w:style w:type="paragraph" w:customStyle="1" w:styleId="Billfooter">
    <w:name w:val="Billfooter"/>
    <w:basedOn w:val="BillBasic0"/>
    <w:rsid w:val="004252D1"/>
    <w:pPr>
      <w:widowControl w:val="0"/>
      <w:pBdr>
        <w:top w:val="single" w:sz="2" w:space="0" w:color="auto"/>
      </w:pBdr>
      <w:tabs>
        <w:tab w:val="right" w:pos="7200"/>
      </w:tabs>
      <w:spacing w:before="0" w:after="0"/>
    </w:pPr>
    <w:rPr>
      <w:sz w:val="18"/>
      <w:szCs w:val="18"/>
    </w:rPr>
  </w:style>
  <w:style w:type="paragraph" w:customStyle="1" w:styleId="Billheader">
    <w:name w:val="Billheader"/>
    <w:basedOn w:val="BillBasic0"/>
    <w:rsid w:val="004252D1"/>
    <w:pPr>
      <w:widowControl w:val="0"/>
      <w:tabs>
        <w:tab w:val="center" w:pos="3600"/>
        <w:tab w:val="right" w:pos="7200"/>
      </w:tabs>
      <w:jc w:val="center"/>
    </w:pPr>
    <w:rPr>
      <w:i/>
      <w:iCs/>
      <w:sz w:val="20"/>
      <w:szCs w:val="20"/>
    </w:rPr>
  </w:style>
  <w:style w:type="paragraph" w:customStyle="1" w:styleId="IH4Part">
    <w:name w:val="I H4 Part"/>
    <w:basedOn w:val="AH1Part"/>
    <w:rsid w:val="004252D1"/>
  </w:style>
  <w:style w:type="paragraph" w:customStyle="1" w:styleId="IH5Div">
    <w:name w:val="I H5 Div"/>
    <w:basedOn w:val="AH2Div"/>
    <w:rsid w:val="004252D1"/>
  </w:style>
  <w:style w:type="paragraph" w:customStyle="1" w:styleId="IH6sec">
    <w:name w:val="I H6 sec"/>
    <w:basedOn w:val="AH3sec"/>
    <w:next w:val="Amain"/>
    <w:rsid w:val="004252D1"/>
  </w:style>
  <w:style w:type="paragraph" w:customStyle="1" w:styleId="Inparamain">
    <w:name w:val="Inpara main"/>
    <w:basedOn w:val="BillBasic0"/>
    <w:rsid w:val="004252D1"/>
    <w:pPr>
      <w:tabs>
        <w:tab w:val="left" w:pos="1400"/>
      </w:tabs>
      <w:ind w:left="900"/>
    </w:pPr>
  </w:style>
  <w:style w:type="paragraph" w:customStyle="1" w:styleId="Inparamainreturn">
    <w:name w:val="Inpara main return"/>
    <w:basedOn w:val="Inparamain"/>
    <w:rsid w:val="004252D1"/>
    <w:pPr>
      <w:spacing w:before="0"/>
    </w:pPr>
  </w:style>
  <w:style w:type="paragraph" w:customStyle="1" w:styleId="Inparapara">
    <w:name w:val="Inpara para"/>
    <w:basedOn w:val="BillBasic0"/>
    <w:rsid w:val="004252D1"/>
    <w:pPr>
      <w:tabs>
        <w:tab w:val="right" w:pos="1600"/>
      </w:tabs>
      <w:spacing w:before="0"/>
      <w:ind w:left="1800" w:hanging="1800"/>
    </w:pPr>
  </w:style>
  <w:style w:type="paragraph" w:customStyle="1" w:styleId="Inparasubpara">
    <w:name w:val="Inpara subpara"/>
    <w:basedOn w:val="BillBasic0"/>
    <w:rsid w:val="004252D1"/>
    <w:pPr>
      <w:tabs>
        <w:tab w:val="right" w:pos="2240"/>
      </w:tabs>
      <w:spacing w:before="0"/>
      <w:ind w:left="2440" w:hanging="2440"/>
    </w:pPr>
  </w:style>
  <w:style w:type="paragraph" w:customStyle="1" w:styleId="Inparasubsubpara">
    <w:name w:val="Inpara subsubpara"/>
    <w:basedOn w:val="BillBasic0"/>
    <w:rsid w:val="004252D1"/>
    <w:pPr>
      <w:tabs>
        <w:tab w:val="right" w:pos="2880"/>
      </w:tabs>
      <w:spacing w:before="0"/>
      <w:ind w:left="3080" w:hanging="3080"/>
    </w:pPr>
  </w:style>
  <w:style w:type="paragraph" w:customStyle="1" w:styleId="InparaDef">
    <w:name w:val="InparaDef"/>
    <w:basedOn w:val="BillBasic0"/>
    <w:rsid w:val="004252D1"/>
    <w:pPr>
      <w:ind w:left="1720" w:hanging="380"/>
    </w:pPr>
  </w:style>
  <w:style w:type="paragraph" w:customStyle="1" w:styleId="N-afterBillname">
    <w:name w:val="N-afterBillname"/>
    <w:basedOn w:val="BillBasic0"/>
    <w:rsid w:val="004252D1"/>
    <w:pPr>
      <w:pBdr>
        <w:bottom w:val="single" w:sz="2" w:space="0" w:color="auto"/>
      </w:pBdr>
      <w:spacing w:before="100" w:after="200"/>
      <w:ind w:left="2980" w:right="3020"/>
      <w:jc w:val="center"/>
    </w:pPr>
  </w:style>
  <w:style w:type="paragraph" w:customStyle="1" w:styleId="Sched-name">
    <w:name w:val="Sched-name"/>
    <w:basedOn w:val="BillBasic0"/>
    <w:rsid w:val="004252D1"/>
    <w:pPr>
      <w:keepNext/>
      <w:tabs>
        <w:tab w:val="center" w:pos="3600"/>
        <w:tab w:val="right" w:pos="7200"/>
      </w:tabs>
      <w:spacing w:before="160"/>
      <w:jc w:val="left"/>
      <w:outlineLvl w:val="1"/>
    </w:pPr>
    <w:rPr>
      <w:caps/>
    </w:rPr>
  </w:style>
  <w:style w:type="paragraph" w:styleId="DocumentMap">
    <w:name w:val="Document Map"/>
    <w:basedOn w:val="Normal"/>
    <w:link w:val="DocumentMapChar"/>
    <w:uiPriority w:val="99"/>
    <w:semiHidden/>
    <w:rsid w:val="004252D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252D1"/>
    <w:rPr>
      <w:rFonts w:ascii="Tahoma" w:hAnsi="Tahoma" w:cs="Tahoma"/>
      <w:sz w:val="24"/>
      <w:shd w:val="clear" w:color="auto" w:fill="000080"/>
      <w:lang w:eastAsia="en-US"/>
    </w:rPr>
  </w:style>
  <w:style w:type="paragraph" w:customStyle="1" w:styleId="InparaH3sec">
    <w:name w:val="Inpara H3 sec"/>
    <w:basedOn w:val="BillBasic0"/>
    <w:rsid w:val="004252D1"/>
    <w:pPr>
      <w:ind w:left="1600" w:hanging="700"/>
      <w:jc w:val="left"/>
    </w:pPr>
    <w:rPr>
      <w:b/>
      <w:bCs/>
    </w:rPr>
  </w:style>
  <w:style w:type="paragraph" w:customStyle="1" w:styleId="parainpara">
    <w:name w:val="para in para"/>
    <w:rsid w:val="00A11E2A"/>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A11E2A"/>
    <w:pPr>
      <w:tabs>
        <w:tab w:val="center" w:pos="3160"/>
      </w:tabs>
      <w:spacing w:after="60"/>
    </w:pPr>
    <w:rPr>
      <w:sz w:val="216"/>
    </w:rPr>
  </w:style>
  <w:style w:type="paragraph" w:customStyle="1" w:styleId="defainpara">
    <w:name w:val="def a in para"/>
    <w:rsid w:val="004252D1"/>
    <w:pPr>
      <w:tabs>
        <w:tab w:val="right" w:pos="2140"/>
      </w:tabs>
      <w:spacing w:before="80" w:after="80"/>
      <w:ind w:left="2400" w:hanging="2400"/>
      <w:jc w:val="both"/>
    </w:pPr>
    <w:rPr>
      <w:rFonts w:ascii="Times" w:hAnsi="Times"/>
      <w:sz w:val="24"/>
      <w:szCs w:val="24"/>
      <w:lang w:eastAsia="en-US"/>
    </w:rPr>
  </w:style>
  <w:style w:type="paragraph" w:customStyle="1" w:styleId="tocamendsection">
    <w:name w:val="toc amend section"/>
    <w:rsid w:val="004252D1"/>
    <w:pPr>
      <w:tabs>
        <w:tab w:val="right" w:pos="1900"/>
      </w:tabs>
      <w:spacing w:before="20" w:after="20"/>
      <w:ind w:left="2300" w:hanging="2300"/>
    </w:pPr>
    <w:rPr>
      <w:rFonts w:ascii="Times" w:hAnsi="Times"/>
      <w:lang w:eastAsia="en-US"/>
    </w:rPr>
  </w:style>
  <w:style w:type="paragraph" w:customStyle="1" w:styleId="tocamendpart">
    <w:name w:val="toc amend part"/>
    <w:rsid w:val="004252D1"/>
    <w:pPr>
      <w:spacing w:before="20" w:after="20"/>
      <w:ind w:left="1120" w:right="20"/>
      <w:jc w:val="center"/>
    </w:pPr>
    <w:rPr>
      <w:rFonts w:ascii="Times" w:hAnsi="Times"/>
      <w:caps/>
      <w:lang w:eastAsia="en-US"/>
    </w:rPr>
  </w:style>
  <w:style w:type="paragraph" w:customStyle="1" w:styleId="allsections">
    <w:name w:val="all sections"/>
    <w:aliases w:val="all s,a"/>
    <w:rsid w:val="004252D1"/>
    <w:pPr>
      <w:spacing w:before="80" w:after="80"/>
      <w:ind w:firstLine="400"/>
      <w:jc w:val="both"/>
    </w:pPr>
    <w:rPr>
      <w:rFonts w:ascii="Times" w:hAnsi="Times"/>
      <w:sz w:val="24"/>
      <w:szCs w:val="24"/>
      <w:lang w:eastAsia="en-US"/>
    </w:rPr>
  </w:style>
  <w:style w:type="paragraph" w:customStyle="1" w:styleId="orpara">
    <w:name w:val=". or para"/>
    <w:rsid w:val="004252D1"/>
    <w:pPr>
      <w:tabs>
        <w:tab w:val="left" w:pos="920"/>
      </w:tabs>
      <w:spacing w:before="80" w:after="80"/>
      <w:ind w:left="1380" w:hanging="980"/>
      <w:jc w:val="both"/>
    </w:pPr>
    <w:rPr>
      <w:rFonts w:ascii="Times" w:hAnsi="Times"/>
      <w:sz w:val="24"/>
      <w:szCs w:val="24"/>
      <w:lang w:eastAsia="en-US"/>
    </w:rPr>
  </w:style>
  <w:style w:type="paragraph" w:customStyle="1" w:styleId="orsubpara">
    <w:name w:val=". or subpara"/>
    <w:rsid w:val="004252D1"/>
    <w:pPr>
      <w:tabs>
        <w:tab w:val="right" w:pos="1200"/>
      </w:tabs>
      <w:spacing w:before="80" w:after="80"/>
      <w:ind w:left="1380" w:hanging="980"/>
      <w:jc w:val="both"/>
    </w:pPr>
    <w:rPr>
      <w:rFonts w:ascii="Times" w:hAnsi="Times"/>
      <w:sz w:val="24"/>
      <w:szCs w:val="24"/>
      <w:lang w:eastAsia="en-US"/>
    </w:rPr>
  </w:style>
  <w:style w:type="paragraph" w:customStyle="1" w:styleId="02Text">
    <w:name w:val="02Text"/>
    <w:basedOn w:val="Normal"/>
    <w:rsid w:val="00A11E2A"/>
  </w:style>
  <w:style w:type="paragraph" w:customStyle="1" w:styleId="05EndNote0">
    <w:name w:val="05EndNote"/>
    <w:basedOn w:val="Normal"/>
    <w:rsid w:val="00A11E2A"/>
  </w:style>
  <w:style w:type="paragraph" w:customStyle="1" w:styleId="FormRule">
    <w:name w:val="FormRule"/>
    <w:basedOn w:val="Normal"/>
    <w:rsid w:val="00A11E2A"/>
    <w:pPr>
      <w:pBdr>
        <w:top w:val="single" w:sz="4" w:space="1" w:color="auto"/>
      </w:pBdr>
      <w:spacing w:before="160" w:after="40"/>
      <w:ind w:left="3220" w:right="3260"/>
    </w:pPr>
    <w:rPr>
      <w:sz w:val="8"/>
    </w:rPr>
  </w:style>
  <w:style w:type="paragraph" w:customStyle="1" w:styleId="OldAmdtsEntries">
    <w:name w:val="OldAmdtsEntries"/>
    <w:basedOn w:val="BillBasicHeading"/>
    <w:rsid w:val="00A11E2A"/>
    <w:pPr>
      <w:tabs>
        <w:tab w:val="clear" w:pos="2600"/>
        <w:tab w:val="left" w:leader="dot" w:pos="2700"/>
      </w:tabs>
      <w:ind w:left="2700" w:hanging="2000"/>
    </w:pPr>
    <w:rPr>
      <w:sz w:val="18"/>
    </w:rPr>
  </w:style>
  <w:style w:type="paragraph" w:customStyle="1" w:styleId="OldAmdt2ndLine">
    <w:name w:val="OldAmdt2ndLine"/>
    <w:basedOn w:val="OldAmdtsEntries"/>
    <w:rsid w:val="00A11E2A"/>
    <w:pPr>
      <w:tabs>
        <w:tab w:val="left" w:pos="2700"/>
      </w:tabs>
      <w:spacing w:before="0"/>
    </w:pPr>
  </w:style>
  <w:style w:type="paragraph" w:customStyle="1" w:styleId="AuthorisedBlock">
    <w:name w:val="AuthorisedBlock"/>
    <w:basedOn w:val="Normal"/>
    <w:rsid w:val="00A11E2A"/>
    <w:pPr>
      <w:pBdr>
        <w:top w:val="single" w:sz="12" w:space="1" w:color="auto"/>
        <w:bottom w:val="single" w:sz="12" w:space="1" w:color="auto"/>
      </w:pBdr>
      <w:spacing w:before="120" w:after="120"/>
      <w:ind w:left="1680" w:right="1547"/>
      <w:jc w:val="center"/>
    </w:pPr>
    <w:rPr>
      <w:b/>
    </w:rPr>
  </w:style>
  <w:style w:type="paragraph" w:customStyle="1" w:styleId="AmdtEntries">
    <w:name w:val="AmdtEntries"/>
    <w:basedOn w:val="BillBasicHeading"/>
    <w:rsid w:val="00A11E2A"/>
    <w:pPr>
      <w:keepNext w:val="0"/>
      <w:tabs>
        <w:tab w:val="clear" w:pos="2600"/>
      </w:tabs>
      <w:spacing w:before="0"/>
      <w:ind w:left="3200" w:hanging="2100"/>
    </w:pPr>
    <w:rPr>
      <w:sz w:val="18"/>
    </w:rPr>
  </w:style>
  <w:style w:type="paragraph" w:customStyle="1" w:styleId="AFHdg">
    <w:name w:val="AFHdg"/>
    <w:basedOn w:val="BillBasicHeading"/>
    <w:rsid w:val="00A11E2A"/>
    <w:rPr>
      <w:b w:val="0"/>
      <w:sz w:val="32"/>
    </w:rPr>
  </w:style>
  <w:style w:type="paragraph" w:customStyle="1" w:styleId="MH1Chapter">
    <w:name w:val="M H1 Chapter"/>
    <w:basedOn w:val="AH1Chapter"/>
    <w:rsid w:val="00A11E2A"/>
    <w:pPr>
      <w:tabs>
        <w:tab w:val="clear" w:pos="2600"/>
        <w:tab w:val="left" w:pos="2720"/>
      </w:tabs>
      <w:ind w:left="4000" w:hanging="3300"/>
    </w:pPr>
  </w:style>
  <w:style w:type="paragraph" w:customStyle="1" w:styleId="ApprFormHd">
    <w:name w:val="ApprFormHd"/>
    <w:basedOn w:val="Sched-heading"/>
    <w:rsid w:val="00A11E2A"/>
    <w:pPr>
      <w:ind w:left="0" w:firstLine="0"/>
    </w:pPr>
  </w:style>
  <w:style w:type="paragraph" w:customStyle="1" w:styleId="Letterhead">
    <w:name w:val="Letterhead"/>
    <w:rsid w:val="004252D1"/>
    <w:pPr>
      <w:widowControl w:val="0"/>
      <w:spacing w:after="180"/>
      <w:jc w:val="right"/>
    </w:pPr>
    <w:rPr>
      <w:rFonts w:ascii="Arial" w:hAnsi="Arial" w:cs="Arial"/>
      <w:sz w:val="32"/>
      <w:szCs w:val="32"/>
      <w:lang w:eastAsia="en-US"/>
    </w:rPr>
  </w:style>
  <w:style w:type="paragraph" w:customStyle="1" w:styleId="Billcrest0">
    <w:name w:val="Billcrest"/>
    <w:basedOn w:val="Normal"/>
    <w:rsid w:val="00A11E2A"/>
    <w:pPr>
      <w:spacing w:after="60"/>
      <w:ind w:left="2800"/>
    </w:pPr>
    <w:rPr>
      <w:rFonts w:ascii="ACTCrest" w:hAnsi="ACTCrest"/>
      <w:sz w:val="216"/>
    </w:rPr>
  </w:style>
  <w:style w:type="paragraph" w:customStyle="1" w:styleId="bullet">
    <w:name w:val="bullet"/>
    <w:basedOn w:val="Normal"/>
    <w:rsid w:val="004252D1"/>
    <w:pPr>
      <w:numPr>
        <w:numId w:val="8"/>
      </w:numPr>
      <w:tabs>
        <w:tab w:val="clear" w:pos="720"/>
        <w:tab w:val="num" w:pos="360"/>
        <w:tab w:val="num" w:pos="660"/>
        <w:tab w:val="right" w:leader="dot" w:pos="6612"/>
      </w:tabs>
      <w:ind w:left="660" w:right="-60" w:firstLine="0"/>
    </w:pPr>
    <w:rPr>
      <w:rFonts w:ascii="Arial" w:hAnsi="Arial" w:cs="Arial"/>
      <w:sz w:val="18"/>
      <w:szCs w:val="18"/>
    </w:rPr>
  </w:style>
  <w:style w:type="paragraph" w:customStyle="1" w:styleId="OldAct">
    <w:name w:val="Old Act"/>
    <w:basedOn w:val="Normal"/>
    <w:rsid w:val="004252D1"/>
    <w:pPr>
      <w:spacing w:before="80"/>
      <w:ind w:left="180" w:right="-60" w:hanging="180"/>
    </w:pPr>
    <w:rPr>
      <w:rFonts w:ascii="Arial" w:hAnsi="Arial" w:cs="Arial"/>
      <w:sz w:val="18"/>
      <w:szCs w:val="18"/>
    </w:rPr>
  </w:style>
  <w:style w:type="paragraph" w:customStyle="1" w:styleId="details">
    <w:name w:val="details"/>
    <w:basedOn w:val="bullet"/>
    <w:rsid w:val="004252D1"/>
    <w:pPr>
      <w:numPr>
        <w:numId w:val="0"/>
      </w:numPr>
      <w:tabs>
        <w:tab w:val="clear" w:pos="720"/>
        <w:tab w:val="num" w:pos="660"/>
      </w:tabs>
      <w:ind w:left="660"/>
    </w:pPr>
  </w:style>
  <w:style w:type="paragraph" w:customStyle="1" w:styleId="Actbullet">
    <w:name w:val="Act bullet"/>
    <w:basedOn w:val="Normal"/>
    <w:uiPriority w:val="99"/>
    <w:rsid w:val="00A11E2A"/>
    <w:pPr>
      <w:numPr>
        <w:numId w:val="23"/>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A11E2A"/>
    <w:pPr>
      <w:ind w:left="1620" w:right="-60" w:hanging="720"/>
    </w:pPr>
    <w:rPr>
      <w:sz w:val="18"/>
    </w:rPr>
  </w:style>
  <w:style w:type="paragraph" w:customStyle="1" w:styleId="AmdtEntriesDefL2">
    <w:name w:val="AmdtEntriesDefL2"/>
    <w:basedOn w:val="AmdtEntries"/>
    <w:rsid w:val="00A11E2A"/>
    <w:pPr>
      <w:tabs>
        <w:tab w:val="left" w:pos="3000"/>
      </w:tabs>
      <w:ind w:left="3600" w:hanging="2500"/>
    </w:pPr>
  </w:style>
  <w:style w:type="paragraph" w:customStyle="1" w:styleId="Actbulletshaded">
    <w:name w:val="Act bullet shaded"/>
    <w:basedOn w:val="Actbullet"/>
    <w:rsid w:val="004252D1"/>
    <w:pPr>
      <w:numPr>
        <w:numId w:val="0"/>
      </w:numPr>
      <w:shd w:val="pct15" w:color="auto" w:fill="FFFFFF"/>
      <w:tabs>
        <w:tab w:val="num" w:pos="720"/>
      </w:tabs>
      <w:ind w:left="720" w:hanging="720"/>
    </w:pPr>
    <w:rPr>
      <w:lang w:val="en-US"/>
    </w:rPr>
  </w:style>
  <w:style w:type="paragraph" w:customStyle="1" w:styleId="DetailsNo">
    <w:name w:val="Details No"/>
    <w:basedOn w:val="Actdetails"/>
    <w:uiPriority w:val="99"/>
    <w:rsid w:val="00A11E2A"/>
    <w:pPr>
      <w:ind w:left="0"/>
    </w:pPr>
    <w:rPr>
      <w:sz w:val="18"/>
    </w:rPr>
  </w:style>
  <w:style w:type="character" w:styleId="Hyperlink">
    <w:name w:val="Hyperlink"/>
    <w:basedOn w:val="DefaultParagraphFont"/>
    <w:uiPriority w:val="99"/>
    <w:unhideWhenUsed/>
    <w:rsid w:val="00A11E2A"/>
    <w:rPr>
      <w:rFonts w:cs="Times New Roman"/>
      <w:color w:val="0000FF" w:themeColor="hyperlink"/>
      <w:u w:val="single"/>
    </w:rPr>
  </w:style>
  <w:style w:type="paragraph" w:customStyle="1" w:styleId="CoverTextBullet">
    <w:name w:val="CoverTextBullet"/>
    <w:basedOn w:val="CoverText"/>
    <w:qFormat/>
    <w:rsid w:val="00A11E2A"/>
    <w:pPr>
      <w:numPr>
        <w:numId w:val="5"/>
      </w:numPr>
    </w:pPr>
    <w:rPr>
      <w:color w:val="000000"/>
    </w:rPr>
  </w:style>
  <w:style w:type="paragraph" w:customStyle="1" w:styleId="01aPreamble">
    <w:name w:val="01aPreamble"/>
    <w:basedOn w:val="Normal"/>
    <w:qFormat/>
    <w:rsid w:val="00A11E2A"/>
  </w:style>
  <w:style w:type="paragraph" w:customStyle="1" w:styleId="TableBullet">
    <w:name w:val="TableBullet"/>
    <w:basedOn w:val="TableText10"/>
    <w:qFormat/>
    <w:rsid w:val="00A11E2A"/>
    <w:pPr>
      <w:numPr>
        <w:numId w:val="11"/>
      </w:numPr>
    </w:pPr>
  </w:style>
  <w:style w:type="paragraph" w:customStyle="1" w:styleId="TableNumbered">
    <w:name w:val="TableNumbered"/>
    <w:basedOn w:val="TableText10"/>
    <w:qFormat/>
    <w:rsid w:val="00A11E2A"/>
    <w:pPr>
      <w:numPr>
        <w:numId w:val="12"/>
      </w:numPr>
    </w:pPr>
  </w:style>
  <w:style w:type="character" w:customStyle="1" w:styleId="charCitHyperlinkItal">
    <w:name w:val="charCitHyperlinkItal"/>
    <w:basedOn w:val="Hyperlink"/>
    <w:uiPriority w:val="1"/>
    <w:rsid w:val="00A11E2A"/>
    <w:rPr>
      <w:rFonts w:cs="Times New Roman"/>
      <w:i/>
      <w:color w:val="0000FF" w:themeColor="hyperlink"/>
      <w:u w:val="none"/>
    </w:rPr>
  </w:style>
  <w:style w:type="character" w:customStyle="1" w:styleId="charCitHyperlinkAbbrev">
    <w:name w:val="charCitHyperlinkAbbrev"/>
    <w:basedOn w:val="Hyperlink"/>
    <w:uiPriority w:val="1"/>
    <w:rsid w:val="00A11E2A"/>
    <w:rPr>
      <w:rFonts w:cs="Times New Roman"/>
      <w:color w:val="0000FF" w:themeColor="hyperlink"/>
      <w:u w:val="none"/>
    </w:rPr>
  </w:style>
  <w:style w:type="paragraph" w:customStyle="1" w:styleId="aExplanText">
    <w:name w:val="aExplanText"/>
    <w:basedOn w:val="BillBasic"/>
    <w:rsid w:val="00A11E2A"/>
    <w:rPr>
      <w:sz w:val="20"/>
    </w:rPr>
  </w:style>
  <w:style w:type="character" w:styleId="FollowedHyperlink">
    <w:name w:val="FollowedHyperlink"/>
    <w:basedOn w:val="DefaultParagraphFont"/>
    <w:uiPriority w:val="99"/>
    <w:semiHidden/>
    <w:unhideWhenUsed/>
    <w:rsid w:val="000745F3"/>
    <w:rPr>
      <w:rFonts w:cs="Times New Roman"/>
      <w:color w:val="800080" w:themeColor="followedHyperlink"/>
      <w:u w:val="single"/>
    </w:rPr>
  </w:style>
  <w:style w:type="character" w:customStyle="1" w:styleId="CharSectno0">
    <w:name w:val="CharSectno"/>
    <w:basedOn w:val="DefaultParagraphFont"/>
    <w:qFormat/>
    <w:rsid w:val="0030602E"/>
  </w:style>
  <w:style w:type="character" w:styleId="UnresolvedMention">
    <w:name w:val="Unresolved Mention"/>
    <w:basedOn w:val="DefaultParagraphFont"/>
    <w:uiPriority w:val="99"/>
    <w:semiHidden/>
    <w:unhideWhenUsed/>
    <w:rsid w:val="009069AD"/>
    <w:rPr>
      <w:color w:val="605E5C"/>
      <w:shd w:val="clear" w:color="auto" w:fill="E1DFDD"/>
    </w:rPr>
  </w:style>
  <w:style w:type="character" w:customStyle="1" w:styleId="NewActChar">
    <w:name w:val="New Act Char"/>
    <w:basedOn w:val="DefaultParagraphFont"/>
    <w:link w:val="NewAct"/>
    <w:locked/>
    <w:rsid w:val="00186C5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446311">
      <w:bodyDiv w:val="1"/>
      <w:marLeft w:val="0"/>
      <w:marRight w:val="0"/>
      <w:marTop w:val="0"/>
      <w:marBottom w:val="0"/>
      <w:divBdr>
        <w:top w:val="none" w:sz="0" w:space="0" w:color="auto"/>
        <w:left w:val="none" w:sz="0" w:space="0" w:color="auto"/>
        <w:bottom w:val="none" w:sz="0" w:space="0" w:color="auto"/>
        <w:right w:val="none" w:sz="0" w:space="0" w:color="auto"/>
      </w:divBdr>
    </w:div>
    <w:div w:id="113483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9.xml"/><Relationship Id="rId671" Type="http://schemas.openxmlformats.org/officeDocument/2006/relationships/hyperlink" Target="http://www.legislation.act.gov.au/a/2020-42/" TargetMode="External"/><Relationship Id="rId769" Type="http://schemas.openxmlformats.org/officeDocument/2006/relationships/hyperlink" Target="http://www.legislation.act.gov.au/a/2005-60" TargetMode="External"/><Relationship Id="rId21" Type="http://schemas.openxmlformats.org/officeDocument/2006/relationships/header" Target="header3.xml"/><Relationship Id="rId324" Type="http://schemas.openxmlformats.org/officeDocument/2006/relationships/hyperlink" Target="http://www.legislation.act.gov.au/a/2011-22" TargetMode="External"/><Relationship Id="rId531" Type="http://schemas.openxmlformats.org/officeDocument/2006/relationships/hyperlink" Target="http://www.legislation.act.gov.au/a/2010-54" TargetMode="External"/><Relationship Id="rId629" Type="http://schemas.openxmlformats.org/officeDocument/2006/relationships/hyperlink" Target="http://www.legislation.act.gov.au/a/2010-54" TargetMode="External"/><Relationship Id="rId170" Type="http://schemas.openxmlformats.org/officeDocument/2006/relationships/hyperlink" Target="http://www.legislation.act.gov.au/a/2010-54" TargetMode="External"/><Relationship Id="rId836" Type="http://schemas.openxmlformats.org/officeDocument/2006/relationships/footer" Target="footer19.xml"/><Relationship Id="rId268" Type="http://schemas.openxmlformats.org/officeDocument/2006/relationships/hyperlink" Target="http://www.legislation.act.gov.au/a/2010-54" TargetMode="External"/><Relationship Id="rId475" Type="http://schemas.openxmlformats.org/officeDocument/2006/relationships/hyperlink" Target="http://www.legislation.act.gov.au/a/1973-17" TargetMode="External"/><Relationship Id="rId682" Type="http://schemas.openxmlformats.org/officeDocument/2006/relationships/hyperlink" Target="http://www.legislation.act.gov.au/a/2010-54" TargetMode="Externa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00-17" TargetMode="External"/><Relationship Id="rId335" Type="http://schemas.openxmlformats.org/officeDocument/2006/relationships/hyperlink" Target="http://www.legislation.act.gov.au/a/2016-20/default.asp" TargetMode="External"/><Relationship Id="rId542" Type="http://schemas.openxmlformats.org/officeDocument/2006/relationships/hyperlink" Target="http://www.legislation.act.gov.au/a/2010-13" TargetMode="External"/><Relationship Id="rId181" Type="http://schemas.openxmlformats.org/officeDocument/2006/relationships/hyperlink" Target="http://www.legislation.act.gov.au/a/2010-54" TargetMode="External"/><Relationship Id="rId402" Type="http://schemas.openxmlformats.org/officeDocument/2006/relationships/hyperlink" Target="http://www.legislation.act.gov.au/a/2011-16" TargetMode="External"/><Relationship Id="rId279" Type="http://schemas.openxmlformats.org/officeDocument/2006/relationships/hyperlink" Target="http://www.legislation.act.gov.au/a/2003-2" TargetMode="External"/><Relationship Id="rId486" Type="http://schemas.openxmlformats.org/officeDocument/2006/relationships/hyperlink" Target="http://www.legislation.act.gov.au/a/2010-54" TargetMode="External"/><Relationship Id="rId693" Type="http://schemas.openxmlformats.org/officeDocument/2006/relationships/hyperlink" Target="http://www.legislation.act.gov.au/a/2007-39" TargetMode="External"/><Relationship Id="rId707" Type="http://schemas.openxmlformats.org/officeDocument/2006/relationships/hyperlink" Target="http://www.legislation.act.gov.au/a/2010-54" TargetMode="External"/><Relationship Id="rId43" Type="http://schemas.openxmlformats.org/officeDocument/2006/relationships/hyperlink" Target="http://www.legislation.act.gov.au/a/db_46262/default.asp" TargetMode="External"/><Relationship Id="rId139" Type="http://schemas.openxmlformats.org/officeDocument/2006/relationships/hyperlink" Target="http://www.legislation.act.gov.au/a/2005-20" TargetMode="External"/><Relationship Id="rId346" Type="http://schemas.openxmlformats.org/officeDocument/2006/relationships/hyperlink" Target="http://www.legislation.act.gov.au/a/2020-42/" TargetMode="External"/><Relationship Id="rId553" Type="http://schemas.openxmlformats.org/officeDocument/2006/relationships/hyperlink" Target="http://www.legislation.act.gov.au/a/2010-54" TargetMode="External"/><Relationship Id="rId760" Type="http://schemas.openxmlformats.org/officeDocument/2006/relationships/hyperlink" Target="http://www.legislation.act.gov.au/a/2005-60" TargetMode="External"/><Relationship Id="rId192" Type="http://schemas.openxmlformats.org/officeDocument/2006/relationships/hyperlink" Target="http://www.legislation.act.gov.au/a/2010-54" TargetMode="External"/><Relationship Id="rId206" Type="http://schemas.openxmlformats.org/officeDocument/2006/relationships/hyperlink" Target="http://www.legislation.act.gov.au/a/2010-54" TargetMode="External"/><Relationship Id="rId413" Type="http://schemas.openxmlformats.org/officeDocument/2006/relationships/hyperlink" Target="http://www.legislation.act.gov.au/a/1998-54" TargetMode="External"/><Relationship Id="rId497" Type="http://schemas.openxmlformats.org/officeDocument/2006/relationships/hyperlink" Target="http://www.legislation.act.gov.au/a/2009-44" TargetMode="External"/><Relationship Id="rId620" Type="http://schemas.openxmlformats.org/officeDocument/2006/relationships/hyperlink" Target="http://www.legislation.act.gov.au/a/2010-54" TargetMode="External"/><Relationship Id="rId718" Type="http://schemas.openxmlformats.org/officeDocument/2006/relationships/hyperlink" Target="http://www.legislation.act.gov.au/a/2010-54" TargetMode="External"/><Relationship Id="rId357" Type="http://schemas.openxmlformats.org/officeDocument/2006/relationships/hyperlink" Target="http://www.legislation.act.gov.au/a/2020-42/"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03-2" TargetMode="External"/><Relationship Id="rId564" Type="http://schemas.openxmlformats.org/officeDocument/2006/relationships/hyperlink" Target="http://www.legislation.act.gov.au/a/1973-17" TargetMode="External"/><Relationship Id="rId771" Type="http://schemas.openxmlformats.org/officeDocument/2006/relationships/hyperlink" Target="http://www.legislation.act.gov.au/a/2005-60" TargetMode="External"/><Relationship Id="rId424" Type="http://schemas.openxmlformats.org/officeDocument/2006/relationships/hyperlink" Target="http://www.legislation.act.gov.au/a/2000-17" TargetMode="External"/><Relationship Id="rId631" Type="http://schemas.openxmlformats.org/officeDocument/2006/relationships/hyperlink" Target="http://www.legislation.act.gov.au/a/1973-17" TargetMode="External"/><Relationship Id="rId729" Type="http://schemas.openxmlformats.org/officeDocument/2006/relationships/hyperlink" Target="http://www.legislation.act.gov.au/a/2005-60" TargetMode="External"/><Relationship Id="rId270" Type="http://schemas.openxmlformats.org/officeDocument/2006/relationships/hyperlink" Target="http://www.legislation.act.gov.au/a/2010-54" TargetMode="External"/><Relationship Id="rId65" Type="http://schemas.openxmlformats.org/officeDocument/2006/relationships/hyperlink" Target="http://www.legislation.act.gov.au/a/db_46262/default.asp" TargetMode="External"/><Relationship Id="rId130" Type="http://schemas.openxmlformats.org/officeDocument/2006/relationships/hyperlink" Target="http://www.legislation.act.gov.au/a/2001-44" TargetMode="External"/><Relationship Id="rId368" Type="http://schemas.openxmlformats.org/officeDocument/2006/relationships/hyperlink" Target="http://www.legislation.act.gov.au/a/2024-29/" TargetMode="External"/><Relationship Id="rId575" Type="http://schemas.openxmlformats.org/officeDocument/2006/relationships/hyperlink" Target="http://www.legislation.act.gov.au/a/2010-13" TargetMode="External"/><Relationship Id="rId782" Type="http://schemas.openxmlformats.org/officeDocument/2006/relationships/hyperlink" Target="http://www.legislation.act.gov.au/a/2001-77" TargetMode="External"/><Relationship Id="rId228" Type="http://schemas.openxmlformats.org/officeDocument/2006/relationships/hyperlink" Target="http://www.legislation.act.gov.au/a/2010-54" TargetMode="External"/><Relationship Id="rId435" Type="http://schemas.openxmlformats.org/officeDocument/2006/relationships/hyperlink" Target="http://www.legislation.act.gov.au/a/2007-39" TargetMode="External"/><Relationship Id="rId642" Type="http://schemas.openxmlformats.org/officeDocument/2006/relationships/hyperlink" Target="http://www.legislation.act.gov.au/a/2025-2/" TargetMode="External"/><Relationship Id="rId281" Type="http://schemas.openxmlformats.org/officeDocument/2006/relationships/hyperlink" Target="http://www.legislation.act.gov.au/a/2003-2" TargetMode="External"/><Relationship Id="rId502" Type="http://schemas.openxmlformats.org/officeDocument/2006/relationships/hyperlink" Target="http://www.legislation.act.gov.au/a/2009-44" TargetMode="External"/><Relationship Id="rId76" Type="http://schemas.openxmlformats.org/officeDocument/2006/relationships/hyperlink" Target="http://www.legislation.act.gov.au/a/2011-12" TargetMode="External"/><Relationship Id="rId141" Type="http://schemas.openxmlformats.org/officeDocument/2006/relationships/hyperlink" Target="http://www.legislation.act.gov.au/a/2007-39" TargetMode="External"/><Relationship Id="rId379" Type="http://schemas.openxmlformats.org/officeDocument/2006/relationships/hyperlink" Target="http://www.legislation.act.gov.au/a/2020-42/" TargetMode="External"/><Relationship Id="rId586" Type="http://schemas.openxmlformats.org/officeDocument/2006/relationships/hyperlink" Target="http://www.legislation.act.gov.au/a/2010-54" TargetMode="External"/><Relationship Id="rId793" Type="http://schemas.openxmlformats.org/officeDocument/2006/relationships/hyperlink" Target="http://www.legislation.act.gov.au/a/2005-60" TargetMode="External"/><Relationship Id="rId807" Type="http://schemas.openxmlformats.org/officeDocument/2006/relationships/hyperlink" Target="http://www.legislation.act.gov.au/a/2012-21" TargetMode="External"/><Relationship Id="rId7" Type="http://schemas.openxmlformats.org/officeDocument/2006/relationships/endnotes" Target="endnotes.xml"/><Relationship Id="rId239" Type="http://schemas.openxmlformats.org/officeDocument/2006/relationships/hyperlink" Target="http://www.legislation.act.gov.au/a/2000-17" TargetMode="External"/><Relationship Id="rId446" Type="http://schemas.openxmlformats.org/officeDocument/2006/relationships/hyperlink" Target="http://www.legislation.act.gov.au/a/2010-54" TargetMode="External"/><Relationship Id="rId653" Type="http://schemas.openxmlformats.org/officeDocument/2006/relationships/hyperlink" Target="http://www.legislation.act.gov.au/a/2010-54" TargetMode="External"/><Relationship Id="rId292" Type="http://schemas.openxmlformats.org/officeDocument/2006/relationships/hyperlink" Target="http://www.legislation.act.gov.au/a/2003-2" TargetMode="External"/><Relationship Id="rId306" Type="http://schemas.openxmlformats.org/officeDocument/2006/relationships/hyperlink" Target="http://www.legislation.act.gov.au/a/2010-54"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09-44" TargetMode="External"/><Relationship Id="rId597" Type="http://schemas.openxmlformats.org/officeDocument/2006/relationships/hyperlink" Target="http://www.legislation.act.gov.au/a/1973-17" TargetMode="External"/><Relationship Id="rId720" Type="http://schemas.openxmlformats.org/officeDocument/2006/relationships/hyperlink" Target="http://www.legislation.act.gov.au/a/2010-54" TargetMode="External"/><Relationship Id="rId818" Type="http://schemas.openxmlformats.org/officeDocument/2006/relationships/hyperlink" Target="http://www.legislation.act.gov.au/a/2022-8/" TargetMode="External"/><Relationship Id="rId152" Type="http://schemas.openxmlformats.org/officeDocument/2006/relationships/hyperlink" Target="http://www.legislation.act.gov.au/a/2011-49" TargetMode="External"/><Relationship Id="rId457" Type="http://schemas.openxmlformats.org/officeDocument/2006/relationships/hyperlink" Target="http://www.legislation.act.gov.au/a/2010-54" TargetMode="External"/><Relationship Id="rId664" Type="http://schemas.openxmlformats.org/officeDocument/2006/relationships/hyperlink" Target="http://www.legislation.act.gov.au/a/2024-29/"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0-54" TargetMode="External"/><Relationship Id="rId524" Type="http://schemas.openxmlformats.org/officeDocument/2006/relationships/hyperlink" Target="http://www.legislation.act.gov.au/a/2025-29/" TargetMode="External"/><Relationship Id="rId731" Type="http://schemas.openxmlformats.org/officeDocument/2006/relationships/hyperlink" Target="http://www.legislation.act.gov.au/a/2020-42/" TargetMode="External"/><Relationship Id="rId98" Type="http://schemas.openxmlformats.org/officeDocument/2006/relationships/hyperlink" Target="http://www.legislation.act.gov.au/a/2001-14" TargetMode="External"/><Relationship Id="rId163" Type="http://schemas.openxmlformats.org/officeDocument/2006/relationships/hyperlink" Target="http://www.legislation.act.gov.au/a/2022-8" TargetMode="External"/><Relationship Id="rId370" Type="http://schemas.openxmlformats.org/officeDocument/2006/relationships/hyperlink" Target="http://www.legislation.act.gov.au/a/2024-29/" TargetMode="External"/><Relationship Id="rId829" Type="http://schemas.openxmlformats.org/officeDocument/2006/relationships/footer" Target="footer15.xml"/><Relationship Id="rId230" Type="http://schemas.openxmlformats.org/officeDocument/2006/relationships/hyperlink" Target="http://www.legislation.act.gov.au/a/2010-54" TargetMode="External"/><Relationship Id="rId468" Type="http://schemas.openxmlformats.org/officeDocument/2006/relationships/hyperlink" Target="http://www.legislation.act.gov.au/a/2010-54" TargetMode="External"/><Relationship Id="rId675" Type="http://schemas.openxmlformats.org/officeDocument/2006/relationships/hyperlink" Target="http://www.legislation.act.gov.au/a/2010-54" TargetMode="External"/><Relationship Id="rId25" Type="http://schemas.openxmlformats.org/officeDocument/2006/relationships/footer" Target="footer4.xml"/><Relationship Id="rId328" Type="http://schemas.openxmlformats.org/officeDocument/2006/relationships/hyperlink" Target="http://www.legislation.act.gov.au/a/2010-54" TargetMode="External"/><Relationship Id="rId535" Type="http://schemas.openxmlformats.org/officeDocument/2006/relationships/hyperlink" Target="http://www.legislation.act.gov.au/a/2010-54" TargetMode="External"/><Relationship Id="rId742" Type="http://schemas.openxmlformats.org/officeDocument/2006/relationships/hyperlink" Target="http://www.legislation.act.gov.au/a/2005-60" TargetMode="External"/><Relationship Id="rId174" Type="http://schemas.openxmlformats.org/officeDocument/2006/relationships/hyperlink" Target="http://www.legislation.act.gov.au/a/2010-54" TargetMode="External"/><Relationship Id="rId381" Type="http://schemas.openxmlformats.org/officeDocument/2006/relationships/hyperlink" Target="http://www.legislation.act.gov.au/a/2020-42/" TargetMode="External"/><Relationship Id="rId602" Type="http://schemas.openxmlformats.org/officeDocument/2006/relationships/hyperlink" Target="http://www.legislation.act.gov.au/a/2010-40" TargetMode="External"/><Relationship Id="rId241" Type="http://schemas.openxmlformats.org/officeDocument/2006/relationships/hyperlink" Target="http://www.legislation.act.gov.au/a/2003-47" TargetMode="External"/><Relationship Id="rId479" Type="http://schemas.openxmlformats.org/officeDocument/2006/relationships/hyperlink" Target="http://www.legislation.act.gov.au/a/1973-17" TargetMode="External"/><Relationship Id="rId686" Type="http://schemas.openxmlformats.org/officeDocument/2006/relationships/hyperlink" Target="http://www.legislation.act.gov.au/a/2010-54" TargetMode="External"/><Relationship Id="rId36" Type="http://schemas.openxmlformats.org/officeDocument/2006/relationships/hyperlink" Target="http://www.legislation.gov.au/" TargetMode="External"/><Relationship Id="rId339" Type="http://schemas.openxmlformats.org/officeDocument/2006/relationships/hyperlink" Target="http://www.legislation.act.gov.au/a/2020-42/" TargetMode="External"/><Relationship Id="rId546" Type="http://schemas.openxmlformats.org/officeDocument/2006/relationships/hyperlink" Target="http://www.legislation.act.gov.au/a/1973-17" TargetMode="External"/><Relationship Id="rId753" Type="http://schemas.openxmlformats.org/officeDocument/2006/relationships/hyperlink" Target="http://www.legislation.act.gov.au/a/2000-66" TargetMode="External"/><Relationship Id="rId101" Type="http://schemas.openxmlformats.org/officeDocument/2006/relationships/hyperlink" Target="http://www.legislation.act.gov.au/a/db_46262/default.asp" TargetMode="External"/><Relationship Id="rId185" Type="http://schemas.openxmlformats.org/officeDocument/2006/relationships/hyperlink" Target="http://www.legislation.act.gov.au/a/1994-26" TargetMode="External"/><Relationship Id="rId406" Type="http://schemas.openxmlformats.org/officeDocument/2006/relationships/hyperlink" Target="http://www.legislation.act.gov.au/a/1973-17" TargetMode="External"/><Relationship Id="rId392" Type="http://schemas.openxmlformats.org/officeDocument/2006/relationships/hyperlink" Target="http://www.legislation.act.gov.au/a/2005-60" TargetMode="External"/><Relationship Id="rId613" Type="http://schemas.openxmlformats.org/officeDocument/2006/relationships/hyperlink" Target="http://www.legislation.act.gov.au/a/1973-17" TargetMode="External"/><Relationship Id="rId697" Type="http://schemas.openxmlformats.org/officeDocument/2006/relationships/hyperlink" Target="http://www.legislation.act.gov.au/a/2010-54" TargetMode="External"/><Relationship Id="rId820" Type="http://schemas.openxmlformats.org/officeDocument/2006/relationships/hyperlink" Target="http://www.legislation.act.gov.au/a/2025-2/" TargetMode="External"/><Relationship Id="rId252" Type="http://schemas.openxmlformats.org/officeDocument/2006/relationships/hyperlink" Target="http://www.legislation.act.gov.au/a/2000-17" TargetMode="External"/><Relationship Id="rId47" Type="http://schemas.openxmlformats.org/officeDocument/2006/relationships/hyperlink" Target="http://www.legislation.act.gov.au/a/db_46262/default.asp" TargetMode="External"/><Relationship Id="rId112" Type="http://schemas.openxmlformats.org/officeDocument/2006/relationships/hyperlink" Target="http://www.legislation.act.gov.au/a/db_46262/default.asp" TargetMode="External"/><Relationship Id="rId557" Type="http://schemas.openxmlformats.org/officeDocument/2006/relationships/hyperlink" Target="http://www.legislation.act.gov.au/a/2010-13" TargetMode="External"/><Relationship Id="rId764" Type="http://schemas.openxmlformats.org/officeDocument/2006/relationships/hyperlink" Target="http://www.legislation.act.gov.au/a/2005-60" TargetMode="External"/><Relationship Id="rId196" Type="http://schemas.openxmlformats.org/officeDocument/2006/relationships/hyperlink" Target="http://www.legislation.act.gov.au/a/2010-54" TargetMode="External"/><Relationship Id="rId417" Type="http://schemas.openxmlformats.org/officeDocument/2006/relationships/hyperlink" Target="http://www.legislation.act.gov.au/a/1973-17" TargetMode="External"/><Relationship Id="rId624" Type="http://schemas.openxmlformats.org/officeDocument/2006/relationships/hyperlink" Target="http://www.legislation.act.gov.au/a/2010-40" TargetMode="External"/><Relationship Id="rId831" Type="http://schemas.openxmlformats.org/officeDocument/2006/relationships/footer" Target="footer16.xml"/><Relationship Id="rId263" Type="http://schemas.openxmlformats.org/officeDocument/2006/relationships/hyperlink" Target="http://www.legislation.act.gov.au/a/2003-2" TargetMode="External"/><Relationship Id="rId470" Type="http://schemas.openxmlformats.org/officeDocument/2006/relationships/hyperlink" Target="http://www.legislation.act.gov.au/a/2010-54" TargetMode="External"/><Relationship Id="rId58" Type="http://schemas.openxmlformats.org/officeDocument/2006/relationships/hyperlink" Target="http://www.legislation.act.gov.au/a/1995-47/default.asp" TargetMode="External"/><Relationship Id="rId123" Type="http://schemas.openxmlformats.org/officeDocument/2006/relationships/hyperlink" Target="http://www.legislation.act.gov.au/a/1994-26" TargetMode="External"/><Relationship Id="rId330" Type="http://schemas.openxmlformats.org/officeDocument/2006/relationships/hyperlink" Target="http://www.legislation.act.gov.au/a/2011-49" TargetMode="External"/><Relationship Id="rId568" Type="http://schemas.openxmlformats.org/officeDocument/2006/relationships/hyperlink" Target="http://www.legislation.act.gov.au/a/2010-54" TargetMode="External"/><Relationship Id="rId775" Type="http://schemas.openxmlformats.org/officeDocument/2006/relationships/hyperlink" Target="http://www.legislation.act.gov.au/a/2010-54" TargetMode="External"/><Relationship Id="rId428" Type="http://schemas.openxmlformats.org/officeDocument/2006/relationships/hyperlink" Target="http://www.legislation.act.gov.au/a/2000-17" TargetMode="External"/><Relationship Id="rId635" Type="http://schemas.openxmlformats.org/officeDocument/2006/relationships/hyperlink" Target="http://www.legislation.act.gov.au/a/2010-54" TargetMode="External"/><Relationship Id="rId274" Type="http://schemas.openxmlformats.org/officeDocument/2006/relationships/hyperlink" Target="http://www.legislation.act.gov.au/a/2010-54" TargetMode="External"/><Relationship Id="rId481" Type="http://schemas.openxmlformats.org/officeDocument/2006/relationships/hyperlink" Target="http://www.legislation.act.gov.au/a/1973-17" TargetMode="External"/><Relationship Id="rId702" Type="http://schemas.openxmlformats.org/officeDocument/2006/relationships/hyperlink" Target="http://www.legislation.act.gov.au/a/2016-46/default.asp" TargetMode="External"/><Relationship Id="rId69" Type="http://schemas.openxmlformats.org/officeDocument/2006/relationships/hyperlink" Target="http://www.legislation.act.gov.au/a/db_46262/default.asp" TargetMode="External"/><Relationship Id="rId134" Type="http://schemas.openxmlformats.org/officeDocument/2006/relationships/hyperlink" Target="http://www.legislation.act.gov.au/a/2003-20" TargetMode="External"/><Relationship Id="rId579" Type="http://schemas.openxmlformats.org/officeDocument/2006/relationships/hyperlink" Target="http://www.legislation.act.gov.au/a/1973-17" TargetMode="External"/><Relationship Id="rId786" Type="http://schemas.openxmlformats.org/officeDocument/2006/relationships/hyperlink" Target="http://www.legislation.act.gov.au/a/2003-2" TargetMode="External"/><Relationship Id="rId341" Type="http://schemas.openxmlformats.org/officeDocument/2006/relationships/hyperlink" Target="http://www.legislation.act.gov.au/a/2020-42/" TargetMode="External"/><Relationship Id="rId439" Type="http://schemas.openxmlformats.org/officeDocument/2006/relationships/hyperlink" Target="http://www.legislation.act.gov.au/a/2010-54" TargetMode="External"/><Relationship Id="rId646" Type="http://schemas.openxmlformats.org/officeDocument/2006/relationships/hyperlink" Target="http://www.legislation.act.gov.au/a/2020-42/" TargetMode="External"/><Relationship Id="rId201" Type="http://schemas.openxmlformats.org/officeDocument/2006/relationships/hyperlink" Target="http://www.legislation.act.gov.au/a/2003-2" TargetMode="External"/><Relationship Id="rId285" Type="http://schemas.openxmlformats.org/officeDocument/2006/relationships/hyperlink" Target="http://www.legislation.act.gov.au/a/2010-54" TargetMode="External"/><Relationship Id="rId506" Type="http://schemas.openxmlformats.org/officeDocument/2006/relationships/hyperlink" Target="http://www.legislation.act.gov.au/a/2010-40" TargetMode="External"/><Relationship Id="rId492" Type="http://schemas.openxmlformats.org/officeDocument/2006/relationships/hyperlink" Target="http://www.legislation.act.gov.au/a/2010-54" TargetMode="External"/><Relationship Id="rId713" Type="http://schemas.openxmlformats.org/officeDocument/2006/relationships/hyperlink" Target="http://www.legislation.act.gov.au/a/2010-54" TargetMode="External"/><Relationship Id="rId797" Type="http://schemas.openxmlformats.org/officeDocument/2006/relationships/hyperlink" Target="http://www.legislation.act.gov.au/a/2008-25" TargetMode="External"/><Relationship Id="rId145" Type="http://schemas.openxmlformats.org/officeDocument/2006/relationships/hyperlink" Target="http://www.legislation.act.gov.au/a/2010-40" TargetMode="External"/><Relationship Id="rId352" Type="http://schemas.openxmlformats.org/officeDocument/2006/relationships/hyperlink" Target="http://www.legislation.act.gov.au/a/2024-29/" TargetMode="External"/><Relationship Id="rId212" Type="http://schemas.openxmlformats.org/officeDocument/2006/relationships/hyperlink" Target="http://www.legislation.act.gov.au/a/2010-54" TargetMode="External"/><Relationship Id="rId657" Type="http://schemas.openxmlformats.org/officeDocument/2006/relationships/hyperlink" Target="http://www.legislation.act.gov.au/a/2005-60" TargetMode="External"/><Relationship Id="rId296" Type="http://schemas.openxmlformats.org/officeDocument/2006/relationships/hyperlink" Target="http://www.legislation.act.gov.au/a/2010-54" TargetMode="External"/><Relationship Id="rId517" Type="http://schemas.openxmlformats.org/officeDocument/2006/relationships/hyperlink" Target="http://www.legislation.act.gov.au/a/2010-40" TargetMode="External"/><Relationship Id="rId724" Type="http://schemas.openxmlformats.org/officeDocument/2006/relationships/hyperlink" Target="http://www.legislation.act.gov.au/a/2005-60" TargetMode="External"/><Relationship Id="rId60" Type="http://schemas.openxmlformats.org/officeDocument/2006/relationships/hyperlink" Target="http://www.legislation.act.gov.au/a/1992-64/" TargetMode="External"/><Relationship Id="rId156" Type="http://schemas.openxmlformats.org/officeDocument/2006/relationships/hyperlink" Target="http://www.legislation.act.gov.au/a/2013-19" TargetMode="External"/><Relationship Id="rId363" Type="http://schemas.openxmlformats.org/officeDocument/2006/relationships/hyperlink" Target="http://www.legislation.act.gov.au/a/2020-42/" TargetMode="External"/><Relationship Id="rId570" Type="http://schemas.openxmlformats.org/officeDocument/2006/relationships/hyperlink" Target="http://www.legislation.act.gov.au/a/1973-17" TargetMode="External"/><Relationship Id="rId223" Type="http://schemas.openxmlformats.org/officeDocument/2006/relationships/hyperlink" Target="http://www.legislation.act.gov.au/a/2010-54" TargetMode="External"/><Relationship Id="rId430" Type="http://schemas.openxmlformats.org/officeDocument/2006/relationships/hyperlink" Target="http://www.legislation.act.gov.au/a/2010-54" TargetMode="External"/><Relationship Id="rId668" Type="http://schemas.openxmlformats.org/officeDocument/2006/relationships/hyperlink" Target="http://www.legislation.act.gov.au/a/2000-17" TargetMode="External"/><Relationship Id="rId18" Type="http://schemas.openxmlformats.org/officeDocument/2006/relationships/header" Target="header2.xml"/><Relationship Id="rId528" Type="http://schemas.openxmlformats.org/officeDocument/2006/relationships/hyperlink" Target="http://www.legislation.act.gov.au/a/2024-29/" TargetMode="External"/><Relationship Id="rId735" Type="http://schemas.openxmlformats.org/officeDocument/2006/relationships/hyperlink" Target="http://www.legislation.act.gov.au/a/2010-54" TargetMode="External"/><Relationship Id="rId167" Type="http://schemas.openxmlformats.org/officeDocument/2006/relationships/hyperlink" Target="http://www.legislation.act.gov.au/a/2010-54" TargetMode="External"/><Relationship Id="rId374" Type="http://schemas.openxmlformats.org/officeDocument/2006/relationships/hyperlink" Target="http://www.legislation.act.gov.au/a/2024-29/" TargetMode="External"/><Relationship Id="rId581" Type="http://schemas.openxmlformats.org/officeDocument/2006/relationships/hyperlink" Target="http://www.legislation.act.gov.au/a/2010-13" TargetMode="External"/><Relationship Id="rId71" Type="http://schemas.openxmlformats.org/officeDocument/2006/relationships/hyperlink" Target="http://www.legislation.act.gov.au/a/1902-66" TargetMode="External"/><Relationship Id="rId234" Type="http://schemas.openxmlformats.org/officeDocument/2006/relationships/hyperlink" Target="http://www.legislation.act.gov.au/a/2010-54" TargetMode="External"/><Relationship Id="rId679" Type="http://schemas.openxmlformats.org/officeDocument/2006/relationships/hyperlink" Target="http://www.legislation.act.gov.au/a/2020-42/" TargetMode="External"/><Relationship Id="rId802" Type="http://schemas.openxmlformats.org/officeDocument/2006/relationships/hyperlink" Target="http://www.legislation.act.gov.au/a/2010-5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0-54" TargetMode="External"/><Relationship Id="rId539" Type="http://schemas.openxmlformats.org/officeDocument/2006/relationships/hyperlink" Target="http://www.legislation.act.gov.au/a/2010-54" TargetMode="External"/><Relationship Id="rId746" Type="http://schemas.openxmlformats.org/officeDocument/2006/relationships/hyperlink" Target="http://www.legislation.act.gov.au/a/2005-60" TargetMode="External"/><Relationship Id="rId178" Type="http://schemas.openxmlformats.org/officeDocument/2006/relationships/hyperlink" Target="http://www.legislation.act.gov.au/a/2005-60" TargetMode="External"/><Relationship Id="rId301" Type="http://schemas.openxmlformats.org/officeDocument/2006/relationships/hyperlink" Target="http://www.legislation.act.gov.au/a/2002-31" TargetMode="External"/><Relationship Id="rId82" Type="http://schemas.openxmlformats.org/officeDocument/2006/relationships/hyperlink" Target="http://www.legislation.act.gov.au/a/2003-20" TargetMode="External"/><Relationship Id="rId385" Type="http://schemas.openxmlformats.org/officeDocument/2006/relationships/hyperlink" Target="http://www.legislation.act.gov.au/a/2020-42/" TargetMode="External"/><Relationship Id="rId592" Type="http://schemas.openxmlformats.org/officeDocument/2006/relationships/hyperlink" Target="http://www.legislation.act.gov.au/a/2010-54" TargetMode="External"/><Relationship Id="rId606" Type="http://schemas.openxmlformats.org/officeDocument/2006/relationships/hyperlink" Target="http://www.legislation.act.gov.au/a/2010-40" TargetMode="External"/><Relationship Id="rId813" Type="http://schemas.openxmlformats.org/officeDocument/2006/relationships/hyperlink" Target="http://www.legislation.act.gov.au/a/2016-20/" TargetMode="External"/><Relationship Id="rId245" Type="http://schemas.openxmlformats.org/officeDocument/2006/relationships/hyperlink" Target="http://www.legislation.act.gov.au/a/2003-47" TargetMode="External"/><Relationship Id="rId452" Type="http://schemas.openxmlformats.org/officeDocument/2006/relationships/hyperlink" Target="http://www.legislation.act.gov.au/a/2010-54" TargetMode="External"/><Relationship Id="rId105" Type="http://schemas.openxmlformats.org/officeDocument/2006/relationships/hyperlink" Target="http://www.legislation.act.gov.au/a/2010-16" TargetMode="External"/><Relationship Id="rId312" Type="http://schemas.openxmlformats.org/officeDocument/2006/relationships/hyperlink" Target="http://www.legislation.act.gov.au/a/2010-54" TargetMode="External"/><Relationship Id="rId757" Type="http://schemas.openxmlformats.org/officeDocument/2006/relationships/hyperlink" Target="http://www.legislation.act.gov.au/a/2005-60" TargetMode="External"/><Relationship Id="rId93" Type="http://schemas.openxmlformats.org/officeDocument/2006/relationships/header" Target="header6.xml"/><Relationship Id="rId189" Type="http://schemas.openxmlformats.org/officeDocument/2006/relationships/hyperlink" Target="http://www.legislation.act.gov.au/a/2005-60" TargetMode="External"/><Relationship Id="rId396" Type="http://schemas.openxmlformats.org/officeDocument/2006/relationships/hyperlink" Target="http://www.legislation.act.gov.au/a/2005-60" TargetMode="External"/><Relationship Id="rId617" Type="http://schemas.openxmlformats.org/officeDocument/2006/relationships/hyperlink" Target="http://www.legislation.act.gov.au/a/2010-54" TargetMode="External"/><Relationship Id="rId824" Type="http://schemas.openxmlformats.org/officeDocument/2006/relationships/footer" Target="footer12.xml"/><Relationship Id="rId256" Type="http://schemas.openxmlformats.org/officeDocument/2006/relationships/hyperlink" Target="http://www.legislation.act.gov.au/a/2010-54" TargetMode="External"/><Relationship Id="rId463" Type="http://schemas.openxmlformats.org/officeDocument/2006/relationships/hyperlink" Target="http://www.legislation.act.gov.au/a/1973-17" TargetMode="External"/><Relationship Id="rId670" Type="http://schemas.openxmlformats.org/officeDocument/2006/relationships/hyperlink" Target="http://www.legislation.act.gov.au/a/2010-54" TargetMode="External"/><Relationship Id="rId116" Type="http://schemas.openxmlformats.org/officeDocument/2006/relationships/header" Target="header8.xml"/><Relationship Id="rId323" Type="http://schemas.openxmlformats.org/officeDocument/2006/relationships/hyperlink" Target="http://www.legislation.act.gov.au/a/2010-54" TargetMode="External"/><Relationship Id="rId530" Type="http://schemas.openxmlformats.org/officeDocument/2006/relationships/hyperlink" Target="http://www.legislation.act.gov.au/a/2010-54" TargetMode="External"/><Relationship Id="rId768" Type="http://schemas.openxmlformats.org/officeDocument/2006/relationships/hyperlink" Target="http://www.legislation.act.gov.au/a/2010-54" TargetMode="External"/><Relationship Id="rId20" Type="http://schemas.openxmlformats.org/officeDocument/2006/relationships/footer" Target="footer2.xml"/><Relationship Id="rId628" Type="http://schemas.openxmlformats.org/officeDocument/2006/relationships/hyperlink" Target="http://www.legislation.act.gov.au/a/1973-17" TargetMode="External"/><Relationship Id="rId835" Type="http://schemas.openxmlformats.org/officeDocument/2006/relationships/footer" Target="footer18.xml"/><Relationship Id="rId267" Type="http://schemas.openxmlformats.org/officeDocument/2006/relationships/hyperlink" Target="http://www.legislation.act.gov.au/a/2003-2" TargetMode="External"/><Relationship Id="rId474" Type="http://schemas.openxmlformats.org/officeDocument/2006/relationships/hyperlink" Target="http://www.legislation.act.gov.au/a/2010-54" TargetMode="External"/><Relationship Id="rId127" Type="http://schemas.openxmlformats.org/officeDocument/2006/relationships/hyperlink" Target="http://www.legislation.act.gov.au/a/1999-66" TargetMode="External"/><Relationship Id="rId681" Type="http://schemas.openxmlformats.org/officeDocument/2006/relationships/hyperlink" Target="http://www.legislation.act.gov.au/a/2009-44" TargetMode="External"/><Relationship Id="rId779" Type="http://schemas.openxmlformats.org/officeDocument/2006/relationships/hyperlink" Target="http://www.legislation.act.gov.au/a/2000-17" TargetMode="Externa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3-19" TargetMode="External"/><Relationship Id="rId541" Type="http://schemas.openxmlformats.org/officeDocument/2006/relationships/hyperlink" Target="http://www.legislation.act.gov.au/a/2010-54" TargetMode="External"/><Relationship Id="rId639" Type="http://schemas.openxmlformats.org/officeDocument/2006/relationships/hyperlink" Target="http://www.legislation.act.gov.au/a/2010-54" TargetMode="External"/><Relationship Id="rId180" Type="http://schemas.openxmlformats.org/officeDocument/2006/relationships/hyperlink" Target="http://www.legislation.act.gov.au/a/2010-54" TargetMode="External"/><Relationship Id="rId278" Type="http://schemas.openxmlformats.org/officeDocument/2006/relationships/hyperlink" Target="http://www.legislation.act.gov.au/a/2010-54" TargetMode="External"/><Relationship Id="rId401" Type="http://schemas.openxmlformats.org/officeDocument/2006/relationships/hyperlink" Target="http://www.legislation.act.gov.au/a/2010-54" TargetMode="External"/><Relationship Id="rId485" Type="http://schemas.openxmlformats.org/officeDocument/2006/relationships/hyperlink" Target="http://www.legislation.act.gov.au/a/1973-17" TargetMode="External"/><Relationship Id="rId692" Type="http://schemas.openxmlformats.org/officeDocument/2006/relationships/hyperlink" Target="http://www.legislation.act.gov.au/a/2010-54" TargetMode="External"/><Relationship Id="rId706" Type="http://schemas.openxmlformats.org/officeDocument/2006/relationships/hyperlink" Target="http://www.legislation.act.gov.au/a/2010-54" TargetMode="External"/><Relationship Id="rId42" Type="http://schemas.openxmlformats.org/officeDocument/2006/relationships/hyperlink" Target="http://www.legislation.act.gov.au/a/db_46262/default.asp" TargetMode="External"/><Relationship Id="rId138" Type="http://schemas.openxmlformats.org/officeDocument/2006/relationships/hyperlink" Target="http://www.legislation.act.gov.au/a/2004-18" TargetMode="External"/><Relationship Id="rId345" Type="http://schemas.openxmlformats.org/officeDocument/2006/relationships/hyperlink" Target="http://www.legislation.act.gov.au/a/2020-42/" TargetMode="External"/><Relationship Id="rId552" Type="http://schemas.openxmlformats.org/officeDocument/2006/relationships/hyperlink" Target="http://www.legislation.act.gov.au/a/1973-17" TargetMode="External"/><Relationship Id="rId191" Type="http://schemas.openxmlformats.org/officeDocument/2006/relationships/hyperlink" Target="http://www.legislation.act.gov.au/a/2005-60" TargetMode="External"/><Relationship Id="rId205" Type="http://schemas.openxmlformats.org/officeDocument/2006/relationships/hyperlink" Target="http://www.legislation.act.gov.au/a/2007-39" TargetMode="External"/><Relationship Id="rId412" Type="http://schemas.openxmlformats.org/officeDocument/2006/relationships/hyperlink" Target="http://www.legislation.act.gov.au/a/2010-54" TargetMode="External"/><Relationship Id="rId289" Type="http://schemas.openxmlformats.org/officeDocument/2006/relationships/hyperlink" Target="http://www.legislation.act.gov.au/a/2010-54" TargetMode="External"/><Relationship Id="rId496" Type="http://schemas.openxmlformats.org/officeDocument/2006/relationships/hyperlink" Target="http://www.legislation.act.gov.au/a/2010-54" TargetMode="External"/><Relationship Id="rId717" Type="http://schemas.openxmlformats.org/officeDocument/2006/relationships/hyperlink" Target="http://www.legislation.act.gov.au/a/2005-60"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1-16" TargetMode="External"/><Relationship Id="rId356" Type="http://schemas.openxmlformats.org/officeDocument/2006/relationships/hyperlink" Target="http://www.legislation.act.gov.au/a/2024-29/" TargetMode="External"/><Relationship Id="rId563" Type="http://schemas.openxmlformats.org/officeDocument/2006/relationships/hyperlink" Target="http://www.legislation.act.gov.au/a/2010-13" TargetMode="External"/><Relationship Id="rId770" Type="http://schemas.openxmlformats.org/officeDocument/2006/relationships/hyperlink" Target="http://www.legislation.act.gov.au/a/2010-54" TargetMode="External"/><Relationship Id="rId216" Type="http://schemas.openxmlformats.org/officeDocument/2006/relationships/hyperlink" Target="http://www.legislation.act.gov.au/a/2010-54" TargetMode="External"/><Relationship Id="rId423" Type="http://schemas.openxmlformats.org/officeDocument/2006/relationships/hyperlink" Target="http://www.legislation.act.gov.au/a/2018-33/default.asp" TargetMode="External"/><Relationship Id="rId630" Type="http://schemas.openxmlformats.org/officeDocument/2006/relationships/hyperlink" Target="http://www.legislation.act.gov.au/a/2010-40" TargetMode="External"/><Relationship Id="rId728" Type="http://schemas.openxmlformats.org/officeDocument/2006/relationships/hyperlink" Target="http://www.legislation.act.gov.au/a/2010-54" TargetMode="External"/><Relationship Id="rId64" Type="http://schemas.openxmlformats.org/officeDocument/2006/relationships/hyperlink" Target="http://www.legislation.act.gov.au/a/2016-46/default.asp" TargetMode="External"/><Relationship Id="rId367" Type="http://schemas.openxmlformats.org/officeDocument/2006/relationships/hyperlink" Target="http://www.legislation.act.gov.au/a/2020-42/" TargetMode="External"/><Relationship Id="rId574" Type="http://schemas.openxmlformats.org/officeDocument/2006/relationships/hyperlink" Target="http://www.legislation.act.gov.au/a/2010-54" TargetMode="External"/><Relationship Id="rId227" Type="http://schemas.openxmlformats.org/officeDocument/2006/relationships/hyperlink" Target="http://www.legislation.act.gov.au/a/2003-40" TargetMode="External"/><Relationship Id="rId781" Type="http://schemas.openxmlformats.org/officeDocument/2006/relationships/hyperlink" Target="http://www.legislation.act.gov.au/a/2001-77" TargetMode="External"/><Relationship Id="rId434" Type="http://schemas.openxmlformats.org/officeDocument/2006/relationships/hyperlink" Target="http://www.legislation.act.gov.au/a/2000-17" TargetMode="External"/><Relationship Id="rId641" Type="http://schemas.openxmlformats.org/officeDocument/2006/relationships/hyperlink" Target="http://www.legislation.act.gov.au/a/2020-42/" TargetMode="External"/><Relationship Id="rId739" Type="http://schemas.openxmlformats.org/officeDocument/2006/relationships/hyperlink" Target="http://www.legislation.act.gov.au/a/2010-54" TargetMode="External"/><Relationship Id="rId280" Type="http://schemas.openxmlformats.org/officeDocument/2006/relationships/hyperlink" Target="http://www.legislation.act.gov.au/a/2010-54" TargetMode="External"/><Relationship Id="rId501" Type="http://schemas.openxmlformats.org/officeDocument/2006/relationships/hyperlink" Target="http://www.legislation.act.gov.au/a/2010-40" TargetMode="External"/><Relationship Id="rId75" Type="http://schemas.openxmlformats.org/officeDocument/2006/relationships/hyperlink" Target="http://www.legislation.act.gov.au/a/2008-35" TargetMode="External"/><Relationship Id="rId140" Type="http://schemas.openxmlformats.org/officeDocument/2006/relationships/hyperlink" Target="http://www.legislation.act.gov.au/a/2005-60" TargetMode="External"/><Relationship Id="rId378" Type="http://schemas.openxmlformats.org/officeDocument/2006/relationships/hyperlink" Target="http://www.legislation.act.gov.au/a/2024-29/" TargetMode="External"/><Relationship Id="rId585" Type="http://schemas.openxmlformats.org/officeDocument/2006/relationships/hyperlink" Target="http://www.legislation.act.gov.au/a/1973-17" TargetMode="External"/><Relationship Id="rId792" Type="http://schemas.openxmlformats.org/officeDocument/2006/relationships/hyperlink" Target="http://www.legislation.act.gov.au/a/2005-20" TargetMode="External"/><Relationship Id="rId806" Type="http://schemas.openxmlformats.org/officeDocument/2006/relationships/hyperlink" Target="http://www.legislation.act.gov.au/a/2011-49" TargetMode="External"/><Relationship Id="rId6" Type="http://schemas.openxmlformats.org/officeDocument/2006/relationships/footnotes" Target="footnotes.xml"/><Relationship Id="rId238" Type="http://schemas.openxmlformats.org/officeDocument/2006/relationships/hyperlink" Target="http://www.legislation.act.gov.au/a/2010-54" TargetMode="External"/><Relationship Id="rId445" Type="http://schemas.openxmlformats.org/officeDocument/2006/relationships/hyperlink" Target="http://www.legislation.act.gov.au/a/2008-7" TargetMode="External"/><Relationship Id="rId652" Type="http://schemas.openxmlformats.org/officeDocument/2006/relationships/hyperlink" Target="http://www.legislation.act.gov.au/a/2005-60" TargetMode="External"/><Relationship Id="rId291" Type="http://schemas.openxmlformats.org/officeDocument/2006/relationships/hyperlink" Target="http://www.legislation.act.gov.au/a/2010-54" TargetMode="External"/><Relationship Id="rId305" Type="http://schemas.openxmlformats.org/officeDocument/2006/relationships/hyperlink" Target="http://www.legislation.act.gov.au/a/2002-31" TargetMode="External"/><Relationship Id="rId512" Type="http://schemas.openxmlformats.org/officeDocument/2006/relationships/hyperlink" Target="http://www.legislation.act.gov.au/a/2010-40"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1-44" TargetMode="External"/><Relationship Id="rId389" Type="http://schemas.openxmlformats.org/officeDocument/2006/relationships/hyperlink" Target="http://www.legislation.act.gov.au/a/2005-60" TargetMode="External"/><Relationship Id="rId596" Type="http://schemas.openxmlformats.org/officeDocument/2006/relationships/hyperlink" Target="http://www.legislation.act.gov.au/a/2010-40" TargetMode="External"/><Relationship Id="rId817" Type="http://schemas.openxmlformats.org/officeDocument/2006/relationships/hyperlink" Target="http://www.legislation.act.gov.au/a/2020-42/" TargetMode="External"/><Relationship Id="rId249" Type="http://schemas.openxmlformats.org/officeDocument/2006/relationships/hyperlink" Target="http://www.legislation.act.gov.au/a/2025-29/" TargetMode="External"/><Relationship Id="rId456" Type="http://schemas.openxmlformats.org/officeDocument/2006/relationships/hyperlink" Target="http://www.legislation.act.gov.au/a/1973-17" TargetMode="External"/><Relationship Id="rId663" Type="http://schemas.openxmlformats.org/officeDocument/2006/relationships/hyperlink" Target="http://www.legislation.act.gov.au/a/2020-4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3-4" TargetMode="External"/><Relationship Id="rId316" Type="http://schemas.openxmlformats.org/officeDocument/2006/relationships/hyperlink" Target="http://www.legislation.act.gov.au/a/2010-54" TargetMode="External"/><Relationship Id="rId523" Type="http://schemas.openxmlformats.org/officeDocument/2006/relationships/hyperlink" Target="http://www.legislation.act.gov.au/a/2010-54" TargetMode="External"/><Relationship Id="rId97" Type="http://schemas.openxmlformats.org/officeDocument/2006/relationships/footer" Target="footer9.xml"/><Relationship Id="rId730" Type="http://schemas.openxmlformats.org/officeDocument/2006/relationships/hyperlink" Target="http://www.legislation.act.gov.au/a/2010-54" TargetMode="External"/><Relationship Id="rId828" Type="http://schemas.openxmlformats.org/officeDocument/2006/relationships/footer" Target="footer14.xml"/><Relationship Id="rId162" Type="http://schemas.openxmlformats.org/officeDocument/2006/relationships/hyperlink" Target="http://www.legislation.act.gov.au/a/2020-42/default.asp" TargetMode="External"/><Relationship Id="rId218" Type="http://schemas.openxmlformats.org/officeDocument/2006/relationships/hyperlink" Target="http://www.legislation.act.gov.au/a/2010-54" TargetMode="External"/><Relationship Id="rId425" Type="http://schemas.openxmlformats.org/officeDocument/2006/relationships/hyperlink" Target="http://www.legislation.act.gov.au/a/2010-54" TargetMode="External"/><Relationship Id="rId467" Type="http://schemas.openxmlformats.org/officeDocument/2006/relationships/hyperlink" Target="http://www.legislation.act.gov.au/a/2001-77" TargetMode="External"/><Relationship Id="rId632" Type="http://schemas.openxmlformats.org/officeDocument/2006/relationships/hyperlink" Target="http://www.legislation.act.gov.au/a/2010-54" TargetMode="External"/><Relationship Id="rId271" Type="http://schemas.openxmlformats.org/officeDocument/2006/relationships/hyperlink" Target="http://www.legislation.act.gov.au/a/2003-2" TargetMode="External"/><Relationship Id="rId674" Type="http://schemas.openxmlformats.org/officeDocument/2006/relationships/hyperlink" Target="http://www.legislation.act.gov.au/a/2010-54" TargetMode="External"/><Relationship Id="rId24" Type="http://schemas.openxmlformats.org/officeDocument/2006/relationships/header" Target="header5.xml"/><Relationship Id="rId66" Type="http://schemas.openxmlformats.org/officeDocument/2006/relationships/hyperlink" Target="http://www.legislation.act.gov.au/a/db_46262/default.asp" TargetMode="External"/><Relationship Id="rId131" Type="http://schemas.openxmlformats.org/officeDocument/2006/relationships/hyperlink" Target="http://www.legislation.act.gov.au/a/2001-77" TargetMode="External"/><Relationship Id="rId327" Type="http://schemas.openxmlformats.org/officeDocument/2006/relationships/hyperlink" Target="http://www.legislation.act.gov.au/a/1973-17" TargetMode="External"/><Relationship Id="rId369" Type="http://schemas.openxmlformats.org/officeDocument/2006/relationships/hyperlink" Target="http://www.legislation.act.gov.au/a/2020-42/" TargetMode="External"/><Relationship Id="rId534" Type="http://schemas.openxmlformats.org/officeDocument/2006/relationships/hyperlink" Target="http://www.legislation.act.gov.au/a/2010-54" TargetMode="External"/><Relationship Id="rId576" Type="http://schemas.openxmlformats.org/officeDocument/2006/relationships/hyperlink" Target="http://www.legislation.act.gov.au/a/1973-17" TargetMode="External"/><Relationship Id="rId741" Type="http://schemas.openxmlformats.org/officeDocument/2006/relationships/hyperlink" Target="http://www.legislation.act.gov.au/a/2010-54" TargetMode="External"/><Relationship Id="rId783" Type="http://schemas.openxmlformats.org/officeDocument/2006/relationships/hyperlink" Target="http://www.legislation.act.gov.au/a/2001-77" TargetMode="External"/><Relationship Id="rId173" Type="http://schemas.openxmlformats.org/officeDocument/2006/relationships/hyperlink" Target="http://www.legislation.act.gov.au/a/2010-54" TargetMode="External"/><Relationship Id="rId229" Type="http://schemas.openxmlformats.org/officeDocument/2006/relationships/hyperlink" Target="http://www.legislation.act.gov.au/a/2010-54" TargetMode="External"/><Relationship Id="rId380" Type="http://schemas.openxmlformats.org/officeDocument/2006/relationships/hyperlink" Target="http://www.legislation.act.gov.au/a/2024-29/" TargetMode="External"/><Relationship Id="rId436" Type="http://schemas.openxmlformats.org/officeDocument/2006/relationships/hyperlink" Target="http://www.legislation.act.gov.au/a/2010-54" TargetMode="External"/><Relationship Id="rId601" Type="http://schemas.openxmlformats.org/officeDocument/2006/relationships/hyperlink" Target="http://www.legislation.act.gov.au/a/2010-54" TargetMode="External"/><Relationship Id="rId643" Type="http://schemas.openxmlformats.org/officeDocument/2006/relationships/hyperlink" Target="http://www.legislation.act.gov.au/a/2005-60" TargetMode="External"/><Relationship Id="rId240" Type="http://schemas.openxmlformats.org/officeDocument/2006/relationships/hyperlink" Target="http://www.legislation.act.gov.au/a/2003-47" TargetMode="External"/><Relationship Id="rId478" Type="http://schemas.openxmlformats.org/officeDocument/2006/relationships/hyperlink" Target="http://www.legislation.act.gov.au/a/2010-54" TargetMode="External"/><Relationship Id="rId685" Type="http://schemas.openxmlformats.org/officeDocument/2006/relationships/hyperlink" Target="http://www.legislation.act.gov.au/a/2007-39" TargetMode="External"/><Relationship Id="rId35" Type="http://schemas.openxmlformats.org/officeDocument/2006/relationships/hyperlink" Target="https://www.legislation.gov.au/C2004A00109/latest/versions" TargetMode="External"/><Relationship Id="rId77" Type="http://schemas.openxmlformats.org/officeDocument/2006/relationships/hyperlink" Target="https://www.legislation.act.gov.au/a/2011-12/" TargetMode="External"/><Relationship Id="rId100" Type="http://schemas.openxmlformats.org/officeDocument/2006/relationships/hyperlink" Target="http://www.legislation.act.gov.au/a/db_46262/default.asp" TargetMode="External"/><Relationship Id="rId282" Type="http://schemas.openxmlformats.org/officeDocument/2006/relationships/hyperlink" Target="http://www.legislation.act.gov.au/a/2007-39" TargetMode="External"/><Relationship Id="rId338" Type="http://schemas.openxmlformats.org/officeDocument/2006/relationships/hyperlink" Target="http://www.legislation.act.gov.au/a/2020-42/" TargetMode="External"/><Relationship Id="rId503" Type="http://schemas.openxmlformats.org/officeDocument/2006/relationships/hyperlink" Target="http://www.legislation.act.gov.au/a/2010-40" TargetMode="External"/><Relationship Id="rId545" Type="http://schemas.openxmlformats.org/officeDocument/2006/relationships/hyperlink" Target="http://www.legislation.act.gov.au/a/2010-13" TargetMode="External"/><Relationship Id="rId587" Type="http://schemas.openxmlformats.org/officeDocument/2006/relationships/hyperlink" Target="http://www.legislation.act.gov.au/a/2010-13" TargetMode="External"/><Relationship Id="rId710" Type="http://schemas.openxmlformats.org/officeDocument/2006/relationships/hyperlink" Target="http://www.legislation.act.gov.au/a/2011-16" TargetMode="External"/><Relationship Id="rId752" Type="http://schemas.openxmlformats.org/officeDocument/2006/relationships/hyperlink" Target="http://www.legislation.act.gov.au/a/2010-54" TargetMode="External"/><Relationship Id="rId808" Type="http://schemas.openxmlformats.org/officeDocument/2006/relationships/hyperlink" Target="http://www.legislation.act.gov.au/a/2012-21" TargetMode="External"/><Relationship Id="rId8" Type="http://schemas.openxmlformats.org/officeDocument/2006/relationships/image" Target="media/image1.png"/><Relationship Id="rId142" Type="http://schemas.openxmlformats.org/officeDocument/2006/relationships/hyperlink" Target="http://www.legislation.act.gov.au/a/2008-7" TargetMode="External"/><Relationship Id="rId184" Type="http://schemas.openxmlformats.org/officeDocument/2006/relationships/hyperlink" Target="http://www.legislation.act.gov.au/a/2010-54" TargetMode="External"/><Relationship Id="rId391" Type="http://schemas.openxmlformats.org/officeDocument/2006/relationships/hyperlink" Target="http://www.legislation.act.gov.au/a/2001-77" TargetMode="External"/><Relationship Id="rId405" Type="http://schemas.openxmlformats.org/officeDocument/2006/relationships/hyperlink" Target="http://www.legislation.act.gov.au/a/2010-54" TargetMode="External"/><Relationship Id="rId447" Type="http://schemas.openxmlformats.org/officeDocument/2006/relationships/hyperlink" Target="http://www.legislation.act.gov.au/a/1973-17" TargetMode="External"/><Relationship Id="rId612" Type="http://schemas.openxmlformats.org/officeDocument/2006/relationships/hyperlink" Target="http://www.legislation.act.gov.au/a/2010-40" TargetMode="External"/><Relationship Id="rId794" Type="http://schemas.openxmlformats.org/officeDocument/2006/relationships/hyperlink" Target="http://www.legislation.act.gov.au/a/2005-60" TargetMode="External"/><Relationship Id="rId251" Type="http://schemas.openxmlformats.org/officeDocument/2006/relationships/hyperlink" Target="http://www.legislation.act.gov.au/a/2010-54" TargetMode="External"/><Relationship Id="rId489" Type="http://schemas.openxmlformats.org/officeDocument/2006/relationships/hyperlink" Target="http://www.legislation.act.gov.au/a/1973-17" TargetMode="External"/><Relationship Id="rId654" Type="http://schemas.openxmlformats.org/officeDocument/2006/relationships/hyperlink" Target="http://www.legislation.act.gov.au/a/2010-54" TargetMode="External"/><Relationship Id="rId696" Type="http://schemas.openxmlformats.org/officeDocument/2006/relationships/hyperlink" Target="http://www.legislation.act.gov.au/a/2010-54" TargetMode="External"/><Relationship Id="rId46" Type="http://schemas.openxmlformats.org/officeDocument/2006/relationships/hyperlink" Target="http://www.legislation.act.gov.au/a/db_46262/default.asp" TargetMode="External"/><Relationship Id="rId293" Type="http://schemas.openxmlformats.org/officeDocument/2006/relationships/hyperlink" Target="http://www.legislation.act.gov.au/a/2000-17" TargetMode="External"/><Relationship Id="rId307" Type="http://schemas.openxmlformats.org/officeDocument/2006/relationships/hyperlink" Target="http://www.legislation.act.gov.au/a/2007-39" TargetMode="External"/><Relationship Id="rId349" Type="http://schemas.openxmlformats.org/officeDocument/2006/relationships/hyperlink" Target="http://www.legislation.act.gov.au/a/2020-42/" TargetMode="External"/><Relationship Id="rId514" Type="http://schemas.openxmlformats.org/officeDocument/2006/relationships/hyperlink" Target="http://www.legislation.act.gov.au/a/2010-40" TargetMode="External"/><Relationship Id="rId556" Type="http://schemas.openxmlformats.org/officeDocument/2006/relationships/hyperlink" Target="http://www.legislation.act.gov.au/a/2010-54" TargetMode="External"/><Relationship Id="rId721" Type="http://schemas.openxmlformats.org/officeDocument/2006/relationships/hyperlink" Target="http://www.legislation.act.gov.au/a/2005-60" TargetMode="External"/><Relationship Id="rId763" Type="http://schemas.openxmlformats.org/officeDocument/2006/relationships/hyperlink" Target="http://www.legislation.act.gov.au/a/2005-60" TargetMode="External"/><Relationship Id="rId88" Type="http://schemas.openxmlformats.org/officeDocument/2006/relationships/hyperlink" Target="http://www.legislation.act.gov.au/a/2002-51/default.asp" TargetMode="External"/><Relationship Id="rId111" Type="http://schemas.openxmlformats.org/officeDocument/2006/relationships/hyperlink" Target="http://www.legislation.act.gov.au/a/2011-44" TargetMode="External"/><Relationship Id="rId153" Type="http://schemas.openxmlformats.org/officeDocument/2006/relationships/hyperlink" Target="http://www.legislation.act.gov.au/a/2012-21" TargetMode="External"/><Relationship Id="rId195" Type="http://schemas.openxmlformats.org/officeDocument/2006/relationships/hyperlink" Target="http://www.legislation.act.gov.au/a/2010-54" TargetMode="External"/><Relationship Id="rId209" Type="http://schemas.openxmlformats.org/officeDocument/2006/relationships/hyperlink" Target="http://www.legislation.act.gov.au/a/2010-54" TargetMode="External"/><Relationship Id="rId360" Type="http://schemas.openxmlformats.org/officeDocument/2006/relationships/hyperlink" Target="http://www.legislation.act.gov.au/a/2020-42/" TargetMode="External"/><Relationship Id="rId416" Type="http://schemas.openxmlformats.org/officeDocument/2006/relationships/hyperlink" Target="http://www.legislation.act.gov.au/a/2010-54" TargetMode="External"/><Relationship Id="rId598" Type="http://schemas.openxmlformats.org/officeDocument/2006/relationships/hyperlink" Target="http://www.legislation.act.gov.au/a/2010-54" TargetMode="External"/><Relationship Id="rId819" Type="http://schemas.openxmlformats.org/officeDocument/2006/relationships/hyperlink" Target="http://www.legislation.act.gov.au/a/2024-29/" TargetMode="External"/><Relationship Id="rId220" Type="http://schemas.openxmlformats.org/officeDocument/2006/relationships/hyperlink" Target="http://www.legislation.act.gov.au/a/2010-54" TargetMode="External"/><Relationship Id="rId458" Type="http://schemas.openxmlformats.org/officeDocument/2006/relationships/hyperlink" Target="http://www.legislation.act.gov.au/a/1998-54" TargetMode="External"/><Relationship Id="rId623" Type="http://schemas.openxmlformats.org/officeDocument/2006/relationships/hyperlink" Target="http://www.legislation.act.gov.au/a/2010-54" TargetMode="External"/><Relationship Id="rId665" Type="http://schemas.openxmlformats.org/officeDocument/2006/relationships/hyperlink" Target="http://www.legislation.act.gov.au/a/2009-44" TargetMode="External"/><Relationship Id="rId830" Type="http://schemas.openxmlformats.org/officeDocument/2006/relationships/header" Target="header14.xm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0-54" TargetMode="External"/><Relationship Id="rId318" Type="http://schemas.openxmlformats.org/officeDocument/2006/relationships/hyperlink" Target="http://www.legislation.act.gov.au/a/1973-17" TargetMode="External"/><Relationship Id="rId525" Type="http://schemas.openxmlformats.org/officeDocument/2006/relationships/hyperlink" Target="http://www.legislation.act.gov.au/a/2024-29/" TargetMode="External"/><Relationship Id="rId567" Type="http://schemas.openxmlformats.org/officeDocument/2006/relationships/hyperlink" Target="http://www.legislation.act.gov.au/a/1973-17" TargetMode="External"/><Relationship Id="rId732" Type="http://schemas.openxmlformats.org/officeDocument/2006/relationships/hyperlink" Target="http://www.legislation.act.gov.au/a/2005-60" TargetMode="External"/><Relationship Id="rId99" Type="http://schemas.openxmlformats.org/officeDocument/2006/relationships/hyperlink" Target="http://www.legislation.act.gov.au/a/2001-14" TargetMode="External"/><Relationship Id="rId122" Type="http://schemas.openxmlformats.org/officeDocument/2006/relationships/hyperlink" Target="http://www.legislation.act.gov.au/a/1993-44" TargetMode="External"/><Relationship Id="rId164" Type="http://schemas.openxmlformats.org/officeDocument/2006/relationships/hyperlink" Target="http://www.legislation.act.gov.au/a/2024-29/" TargetMode="External"/><Relationship Id="rId371" Type="http://schemas.openxmlformats.org/officeDocument/2006/relationships/hyperlink" Target="http://www.legislation.act.gov.au/a/2020-42/" TargetMode="External"/><Relationship Id="rId774" Type="http://schemas.openxmlformats.org/officeDocument/2006/relationships/hyperlink" Target="http://www.legislation.act.gov.au/a/2005-60" TargetMode="External"/><Relationship Id="rId427" Type="http://schemas.openxmlformats.org/officeDocument/2006/relationships/hyperlink" Target="http://www.legislation.act.gov.au/a/2010-54" TargetMode="External"/><Relationship Id="rId469" Type="http://schemas.openxmlformats.org/officeDocument/2006/relationships/hyperlink" Target="http://www.legislation.act.gov.au/a/2001-77" TargetMode="External"/><Relationship Id="rId634" Type="http://schemas.openxmlformats.org/officeDocument/2006/relationships/hyperlink" Target="http://www.legislation.act.gov.au/a/1973-17" TargetMode="External"/><Relationship Id="rId676" Type="http://schemas.openxmlformats.org/officeDocument/2006/relationships/hyperlink" Target="http://www.legislation.act.gov.au/a/2005-60" TargetMode="External"/><Relationship Id="rId26" Type="http://schemas.openxmlformats.org/officeDocument/2006/relationships/footer" Target="footer5.xml"/><Relationship Id="rId231" Type="http://schemas.openxmlformats.org/officeDocument/2006/relationships/hyperlink" Target="http://www.legislation.act.gov.au/a/2010-54" TargetMode="External"/><Relationship Id="rId273" Type="http://schemas.openxmlformats.org/officeDocument/2006/relationships/hyperlink" Target="http://www.legislation.act.gov.au/a/2003-2" TargetMode="External"/><Relationship Id="rId329" Type="http://schemas.openxmlformats.org/officeDocument/2006/relationships/hyperlink" Target="http://www.legislation.act.gov.au/a/2011-22" TargetMode="External"/><Relationship Id="rId480" Type="http://schemas.openxmlformats.org/officeDocument/2006/relationships/hyperlink" Target="http://www.legislation.act.gov.au/a/2010-54" TargetMode="External"/><Relationship Id="rId536" Type="http://schemas.openxmlformats.org/officeDocument/2006/relationships/hyperlink" Target="http://www.legislation.act.gov.au/sl/2011-4" TargetMode="External"/><Relationship Id="rId701" Type="http://schemas.openxmlformats.org/officeDocument/2006/relationships/hyperlink" Target="http://www.legislation.act.gov.au/a/2013-7" TargetMode="External"/><Relationship Id="rId68" Type="http://schemas.openxmlformats.org/officeDocument/2006/relationships/hyperlink" Target="http://www.legislation.act.gov.au/a/2003-20" TargetMode="External"/><Relationship Id="rId133" Type="http://schemas.openxmlformats.org/officeDocument/2006/relationships/hyperlink" Target="http://www.legislation.act.gov.au/a/2003-2" TargetMode="External"/><Relationship Id="rId175" Type="http://schemas.openxmlformats.org/officeDocument/2006/relationships/hyperlink" Target="http://www.legislation.act.gov.au/a/2003-2" TargetMode="External"/><Relationship Id="rId340" Type="http://schemas.openxmlformats.org/officeDocument/2006/relationships/hyperlink" Target="http://www.legislation.act.gov.au/a/2024-29/" TargetMode="External"/><Relationship Id="rId578" Type="http://schemas.openxmlformats.org/officeDocument/2006/relationships/hyperlink" Target="http://www.legislation.act.gov.au/a/2010-13" TargetMode="External"/><Relationship Id="rId743" Type="http://schemas.openxmlformats.org/officeDocument/2006/relationships/hyperlink" Target="http://www.legislation.act.gov.au/a/2010-54" TargetMode="External"/><Relationship Id="rId785" Type="http://schemas.openxmlformats.org/officeDocument/2006/relationships/hyperlink" Target="http://www.legislation.act.gov.au/a/2002-31" TargetMode="External"/><Relationship Id="rId200" Type="http://schemas.openxmlformats.org/officeDocument/2006/relationships/hyperlink" Target="http://www.legislation.act.gov.au/a/2010-54" TargetMode="External"/><Relationship Id="rId382" Type="http://schemas.openxmlformats.org/officeDocument/2006/relationships/hyperlink" Target="http://www.legislation.act.gov.au/a/2024-29/" TargetMode="External"/><Relationship Id="rId438" Type="http://schemas.openxmlformats.org/officeDocument/2006/relationships/hyperlink" Target="http://www.legislation.act.gov.au/a/2010-54" TargetMode="External"/><Relationship Id="rId603" Type="http://schemas.openxmlformats.org/officeDocument/2006/relationships/hyperlink" Target="http://www.legislation.act.gov.au/a/1973-17" TargetMode="External"/><Relationship Id="rId645" Type="http://schemas.openxmlformats.org/officeDocument/2006/relationships/hyperlink" Target="http://www.legislation.act.gov.au/a/2010-54" TargetMode="External"/><Relationship Id="rId687" Type="http://schemas.openxmlformats.org/officeDocument/2006/relationships/hyperlink" Target="http://www.legislation.act.gov.au/a/2009-44" TargetMode="External"/><Relationship Id="rId810" Type="http://schemas.openxmlformats.org/officeDocument/2006/relationships/hyperlink" Target="http://www.legislation.act.gov.au/a/2013-19" TargetMode="External"/><Relationship Id="rId242" Type="http://schemas.openxmlformats.org/officeDocument/2006/relationships/hyperlink" Target="http://www.legislation.act.gov.au/a/2010-54" TargetMode="External"/><Relationship Id="rId284" Type="http://schemas.openxmlformats.org/officeDocument/2006/relationships/hyperlink" Target="http://www.legislation.act.gov.au/a/2003-2" TargetMode="External"/><Relationship Id="rId491" Type="http://schemas.openxmlformats.org/officeDocument/2006/relationships/hyperlink" Target="http://www.legislation.act.gov.au/a/1973-17" TargetMode="External"/><Relationship Id="rId505" Type="http://schemas.openxmlformats.org/officeDocument/2006/relationships/hyperlink" Target="http://www.legislation.act.gov.au/a/2009-44" TargetMode="External"/><Relationship Id="rId712" Type="http://schemas.openxmlformats.org/officeDocument/2006/relationships/hyperlink" Target="http://www.legislation.act.gov.au/a/2010-54" TargetMode="External"/><Relationship Id="rId37" Type="http://schemas.openxmlformats.org/officeDocument/2006/relationships/hyperlink" Target="http://www.legislation.act.gov.au/a/db_46262/default.asp"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3-20" TargetMode="External"/><Relationship Id="rId144" Type="http://schemas.openxmlformats.org/officeDocument/2006/relationships/hyperlink" Target="http://www.legislation.act.gov.au/a/2009-44" TargetMode="External"/><Relationship Id="rId547" Type="http://schemas.openxmlformats.org/officeDocument/2006/relationships/hyperlink" Target="http://www.legislation.act.gov.au/a/2010-54" TargetMode="External"/><Relationship Id="rId589" Type="http://schemas.openxmlformats.org/officeDocument/2006/relationships/hyperlink" Target="http://www.legislation.act.gov.au/a/2010-54" TargetMode="External"/><Relationship Id="rId754" Type="http://schemas.openxmlformats.org/officeDocument/2006/relationships/hyperlink" Target="http://www.legislation.act.gov.au/a/2005-60" TargetMode="External"/><Relationship Id="rId796" Type="http://schemas.openxmlformats.org/officeDocument/2006/relationships/hyperlink" Target="http://www.legislation.act.gov.au/a/2008-7"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5-60" TargetMode="External"/><Relationship Id="rId351" Type="http://schemas.openxmlformats.org/officeDocument/2006/relationships/hyperlink" Target="http://www.legislation.act.gov.au/a/2020-42/" TargetMode="External"/><Relationship Id="rId393" Type="http://schemas.openxmlformats.org/officeDocument/2006/relationships/hyperlink" Target="http://www.legislation.act.gov.au/a/1999-66" TargetMode="External"/><Relationship Id="rId407" Type="http://schemas.openxmlformats.org/officeDocument/2006/relationships/hyperlink" Target="http://www.legislation.act.gov.au/a/2010-54" TargetMode="External"/><Relationship Id="rId449" Type="http://schemas.openxmlformats.org/officeDocument/2006/relationships/hyperlink" Target="http://www.legislation.act.gov.au/a/2001-77" TargetMode="External"/><Relationship Id="rId614" Type="http://schemas.openxmlformats.org/officeDocument/2006/relationships/hyperlink" Target="http://www.legislation.act.gov.au/a/2010-54" TargetMode="External"/><Relationship Id="rId656" Type="http://schemas.openxmlformats.org/officeDocument/2006/relationships/hyperlink" Target="http://www.legislation.act.gov.au/a/2010-54" TargetMode="External"/><Relationship Id="rId821" Type="http://schemas.openxmlformats.org/officeDocument/2006/relationships/hyperlink" Target="http://www.legislation.act.gov.au/a/2001-14" TargetMode="External"/><Relationship Id="rId211" Type="http://schemas.openxmlformats.org/officeDocument/2006/relationships/hyperlink" Target="http://www.legislation.act.gov.au/a/2025-29/" TargetMode="External"/><Relationship Id="rId253" Type="http://schemas.openxmlformats.org/officeDocument/2006/relationships/hyperlink" Target="http://www.legislation.act.gov.au/a/2001-77" TargetMode="External"/><Relationship Id="rId295" Type="http://schemas.openxmlformats.org/officeDocument/2006/relationships/hyperlink" Target="http://www.legislation.act.gov.au/a/2010-54" TargetMode="External"/><Relationship Id="rId309" Type="http://schemas.openxmlformats.org/officeDocument/2006/relationships/hyperlink" Target="http://www.legislation.act.gov.au/a/2010-54" TargetMode="External"/><Relationship Id="rId460" Type="http://schemas.openxmlformats.org/officeDocument/2006/relationships/hyperlink" Target="http://www.legislation.act.gov.au/a/2005-20" TargetMode="External"/><Relationship Id="rId516" Type="http://schemas.openxmlformats.org/officeDocument/2006/relationships/hyperlink" Target="http://www.legislation.act.gov.au/a/2009-44" TargetMode="External"/><Relationship Id="rId698" Type="http://schemas.openxmlformats.org/officeDocument/2006/relationships/hyperlink" Target="http://www.legislation.act.gov.au/a/2010-54" TargetMode="External"/><Relationship Id="rId48" Type="http://schemas.openxmlformats.org/officeDocument/2006/relationships/hyperlink" Target="http://www.legislation.act.gov.au/a/db_46262/default.asp" TargetMode="External"/><Relationship Id="rId113" Type="http://schemas.openxmlformats.org/officeDocument/2006/relationships/hyperlink" Target="http://www.legislation.act.gov.au/a/db_46262/default.asp" TargetMode="External"/><Relationship Id="rId320" Type="http://schemas.openxmlformats.org/officeDocument/2006/relationships/hyperlink" Target="http://www.legislation.act.gov.au/a/1973-17" TargetMode="External"/><Relationship Id="rId558" Type="http://schemas.openxmlformats.org/officeDocument/2006/relationships/hyperlink" Target="http://www.legislation.act.gov.au/a/1973-17" TargetMode="External"/><Relationship Id="rId723" Type="http://schemas.openxmlformats.org/officeDocument/2006/relationships/hyperlink" Target="http://www.legislation.act.gov.au/a/2010-54" TargetMode="External"/><Relationship Id="rId765" Type="http://schemas.openxmlformats.org/officeDocument/2006/relationships/hyperlink" Target="http://www.legislation.act.gov.au/a/2007-39" TargetMode="External"/><Relationship Id="rId155" Type="http://schemas.openxmlformats.org/officeDocument/2006/relationships/hyperlink" Target="http://www.legislation.act.gov.au/a/2012-38" TargetMode="External"/><Relationship Id="rId197" Type="http://schemas.openxmlformats.org/officeDocument/2006/relationships/hyperlink" Target="http://www.legislation.act.gov.au/a/2010-54" TargetMode="External"/><Relationship Id="rId362" Type="http://schemas.openxmlformats.org/officeDocument/2006/relationships/hyperlink" Target="http://www.legislation.act.gov.au/a/2020-42/" TargetMode="External"/><Relationship Id="rId418" Type="http://schemas.openxmlformats.org/officeDocument/2006/relationships/hyperlink" Target="http://www.legislation.act.gov.au/a/2010-54" TargetMode="External"/><Relationship Id="rId625" Type="http://schemas.openxmlformats.org/officeDocument/2006/relationships/hyperlink" Target="http://www.legislation.act.gov.au/a/1973-17" TargetMode="External"/><Relationship Id="rId832" Type="http://schemas.openxmlformats.org/officeDocument/2006/relationships/header" Target="header15.xml"/><Relationship Id="rId222" Type="http://schemas.openxmlformats.org/officeDocument/2006/relationships/hyperlink" Target="http://www.legislation.act.gov.au/a/2001-77" TargetMode="External"/><Relationship Id="rId264" Type="http://schemas.openxmlformats.org/officeDocument/2006/relationships/hyperlink" Target="http://www.legislation.act.gov.au/a/2010-54" TargetMode="External"/><Relationship Id="rId471" Type="http://schemas.openxmlformats.org/officeDocument/2006/relationships/hyperlink" Target="http://www.legislation.act.gov.au/a/2010-54" TargetMode="External"/><Relationship Id="rId667" Type="http://schemas.openxmlformats.org/officeDocument/2006/relationships/hyperlink" Target="http://www.legislation.act.gov.au/a/2010-54" TargetMode="External"/><Relationship Id="rId17" Type="http://schemas.openxmlformats.org/officeDocument/2006/relationships/header" Target="header1.xml"/><Relationship Id="rId59" Type="http://schemas.openxmlformats.org/officeDocument/2006/relationships/hyperlink" Target="http://www.legislation.act.gov.au/a/1902-66" TargetMode="External"/><Relationship Id="rId124" Type="http://schemas.openxmlformats.org/officeDocument/2006/relationships/hyperlink" Target="http://www.legislation.act.gov.au/a/1996-9" TargetMode="External"/><Relationship Id="rId527" Type="http://schemas.openxmlformats.org/officeDocument/2006/relationships/hyperlink" Target="http://www.legislation.act.gov.au/a/2024-29/" TargetMode="External"/><Relationship Id="rId569" Type="http://schemas.openxmlformats.org/officeDocument/2006/relationships/hyperlink" Target="http://www.legislation.act.gov.au/a/2010-13" TargetMode="External"/><Relationship Id="rId734" Type="http://schemas.openxmlformats.org/officeDocument/2006/relationships/hyperlink" Target="http://www.legislation.act.gov.au/a/2005-60" TargetMode="External"/><Relationship Id="rId776" Type="http://schemas.openxmlformats.org/officeDocument/2006/relationships/hyperlink" Target="http://www.legislation.act.gov.au/a/1993-44" TargetMode="External"/><Relationship Id="rId70" Type="http://schemas.openxmlformats.org/officeDocument/2006/relationships/hyperlink" Target="http://www.legislation.act.gov.au/a/2010-16" TargetMode="External"/><Relationship Id="rId166" Type="http://schemas.openxmlformats.org/officeDocument/2006/relationships/hyperlink" Target="https://legislation.act.gov.au/a/2025-29/" TargetMode="External"/><Relationship Id="rId331" Type="http://schemas.openxmlformats.org/officeDocument/2006/relationships/hyperlink" Target="http://www.legislation.act.gov.au/a/1973-17" TargetMode="External"/><Relationship Id="rId373" Type="http://schemas.openxmlformats.org/officeDocument/2006/relationships/hyperlink" Target="http://www.legislation.act.gov.au/a/2020-42/" TargetMode="External"/><Relationship Id="rId429" Type="http://schemas.openxmlformats.org/officeDocument/2006/relationships/hyperlink" Target="http://www.legislation.act.gov.au/a/2008-7" TargetMode="External"/><Relationship Id="rId580" Type="http://schemas.openxmlformats.org/officeDocument/2006/relationships/hyperlink" Target="http://www.legislation.act.gov.au/a/2010-54" TargetMode="External"/><Relationship Id="rId636" Type="http://schemas.openxmlformats.org/officeDocument/2006/relationships/hyperlink" Target="http://www.legislation.act.gov.au/a/2005-60" TargetMode="External"/><Relationship Id="rId801" Type="http://schemas.openxmlformats.org/officeDocument/2006/relationships/hyperlink" Target="http://www.legislation.act.gov.au/a/2010-54" TargetMode="External"/><Relationship Id="rId1" Type="http://schemas.openxmlformats.org/officeDocument/2006/relationships/customXml" Target="../customXml/item1.xml"/><Relationship Id="rId233" Type="http://schemas.openxmlformats.org/officeDocument/2006/relationships/hyperlink" Target="http://www.legislation.act.gov.au/a/2010-54" TargetMode="External"/><Relationship Id="rId440" Type="http://schemas.openxmlformats.org/officeDocument/2006/relationships/hyperlink" Target="http://www.legislation.act.gov.au/a/1973-17" TargetMode="External"/><Relationship Id="rId678" Type="http://schemas.openxmlformats.org/officeDocument/2006/relationships/hyperlink" Target="http://www.legislation.act.gov.au/a/2020-42/" TargetMode="External"/><Relationship Id="rId28" Type="http://schemas.openxmlformats.org/officeDocument/2006/relationships/hyperlink" Target="http://www.legislation.act.gov.au/a/db_46262/default.asp" TargetMode="External"/><Relationship Id="rId275" Type="http://schemas.openxmlformats.org/officeDocument/2006/relationships/hyperlink" Target="http://www.legislation.act.gov.au/a/2003-2" TargetMode="External"/><Relationship Id="rId300" Type="http://schemas.openxmlformats.org/officeDocument/2006/relationships/hyperlink" Target="http://www.legislation.act.gov.au/a/2025-29/" TargetMode="External"/><Relationship Id="rId482" Type="http://schemas.openxmlformats.org/officeDocument/2006/relationships/hyperlink" Target="http://www.legislation.act.gov.au/a/2010-54" TargetMode="External"/><Relationship Id="rId538" Type="http://schemas.openxmlformats.org/officeDocument/2006/relationships/hyperlink" Target="http://www.legislation.act.gov.au/a/2010-54" TargetMode="External"/><Relationship Id="rId703" Type="http://schemas.openxmlformats.org/officeDocument/2006/relationships/hyperlink" Target="http://www.legislation.act.gov.au/a/2005-60" TargetMode="External"/><Relationship Id="rId745" Type="http://schemas.openxmlformats.org/officeDocument/2006/relationships/hyperlink" Target="http://www.legislation.act.gov.au/a/2010-54" TargetMode="External"/><Relationship Id="rId81" Type="http://schemas.openxmlformats.org/officeDocument/2006/relationships/hyperlink" Target="http://www.legislation.act.gov.au/a/2003-20" TargetMode="External"/><Relationship Id="rId135" Type="http://schemas.openxmlformats.org/officeDocument/2006/relationships/hyperlink" Target="http://www.legislation.act.gov.au/cn/2003-12/default.asp" TargetMode="External"/><Relationship Id="rId177" Type="http://schemas.openxmlformats.org/officeDocument/2006/relationships/hyperlink" Target="http://www.legislation.act.gov.au/a/2005-60" TargetMode="External"/><Relationship Id="rId342" Type="http://schemas.openxmlformats.org/officeDocument/2006/relationships/hyperlink" Target="http://www.legislation.act.gov.au/a/2020-42/" TargetMode="External"/><Relationship Id="rId384" Type="http://schemas.openxmlformats.org/officeDocument/2006/relationships/hyperlink" Target="http://www.legislation.act.gov.au/a/2024-29/" TargetMode="External"/><Relationship Id="rId591" Type="http://schemas.openxmlformats.org/officeDocument/2006/relationships/hyperlink" Target="http://www.legislation.act.gov.au/a/1973-17" TargetMode="External"/><Relationship Id="rId605" Type="http://schemas.openxmlformats.org/officeDocument/2006/relationships/hyperlink" Target="http://www.legislation.act.gov.au/a/2012-21" TargetMode="External"/><Relationship Id="rId787" Type="http://schemas.openxmlformats.org/officeDocument/2006/relationships/hyperlink" Target="http://www.legislation.act.gov.au/a/2003-2" TargetMode="External"/><Relationship Id="rId812" Type="http://schemas.openxmlformats.org/officeDocument/2006/relationships/hyperlink" Target="http://www.legislation.act.gov.au/a/2013-19" TargetMode="External"/><Relationship Id="rId202" Type="http://schemas.openxmlformats.org/officeDocument/2006/relationships/hyperlink" Target="http://www.legislation.act.gov.au/a/2010-54" TargetMode="External"/><Relationship Id="rId244" Type="http://schemas.openxmlformats.org/officeDocument/2006/relationships/hyperlink" Target="http://www.legislation.act.gov.au/a/2010-54" TargetMode="External"/><Relationship Id="rId647" Type="http://schemas.openxmlformats.org/officeDocument/2006/relationships/hyperlink" Target="http://www.legislation.act.gov.au/a/2010-54" TargetMode="External"/><Relationship Id="rId689" Type="http://schemas.openxmlformats.org/officeDocument/2006/relationships/hyperlink" Target="http://www.legislation.act.gov.au/a/2009-44" TargetMode="External"/><Relationship Id="rId39" Type="http://schemas.openxmlformats.org/officeDocument/2006/relationships/hyperlink" Target="http://www.legislation.act.gov.au/a/db_46262/default.asp" TargetMode="External"/><Relationship Id="rId286" Type="http://schemas.openxmlformats.org/officeDocument/2006/relationships/hyperlink" Target="http://www.legislation.act.gov.au/a/1997-96" TargetMode="External"/><Relationship Id="rId451" Type="http://schemas.openxmlformats.org/officeDocument/2006/relationships/hyperlink" Target="http://www.legislation.act.gov.au/a/1973-17" TargetMode="External"/><Relationship Id="rId493" Type="http://schemas.openxmlformats.org/officeDocument/2006/relationships/hyperlink" Target="http://www.legislation.act.gov.au/a/1973-17" TargetMode="External"/><Relationship Id="rId507" Type="http://schemas.openxmlformats.org/officeDocument/2006/relationships/hyperlink" Target="http://www.legislation.act.gov.au/a/2009-44" TargetMode="External"/><Relationship Id="rId549" Type="http://schemas.openxmlformats.org/officeDocument/2006/relationships/hyperlink" Target="http://www.legislation.act.gov.au/a/1973-17" TargetMode="External"/><Relationship Id="rId714" Type="http://schemas.openxmlformats.org/officeDocument/2006/relationships/hyperlink" Target="http://www.legislation.act.gov.au/a/2010-54" TargetMode="External"/><Relationship Id="rId756" Type="http://schemas.openxmlformats.org/officeDocument/2006/relationships/hyperlink" Target="http://www.legislation.act.gov.au/a/2010-54" TargetMode="External"/><Relationship Id="rId50" Type="http://schemas.openxmlformats.org/officeDocument/2006/relationships/hyperlink" Target="http://www.legislation.act.gov.au/a/db_46262/default.asp" TargetMode="External"/><Relationship Id="rId104" Type="http://schemas.openxmlformats.org/officeDocument/2006/relationships/hyperlink" Target="http://www.legislation.act.gov.au/a/2001-83" TargetMode="External"/><Relationship Id="rId146" Type="http://schemas.openxmlformats.org/officeDocument/2006/relationships/hyperlink" Target="http://www.legislation.act.gov.au/a/2010-54" TargetMode="External"/><Relationship Id="rId188" Type="http://schemas.openxmlformats.org/officeDocument/2006/relationships/hyperlink" Target="http://www.legislation.act.gov.au/a/2000-17" TargetMode="External"/><Relationship Id="rId311" Type="http://schemas.openxmlformats.org/officeDocument/2006/relationships/hyperlink" Target="http://www.legislation.act.gov.au/a/2007-39" TargetMode="External"/><Relationship Id="rId353" Type="http://schemas.openxmlformats.org/officeDocument/2006/relationships/hyperlink" Target="http://www.legislation.act.gov.au/a/2020-42/" TargetMode="External"/><Relationship Id="rId395" Type="http://schemas.openxmlformats.org/officeDocument/2006/relationships/hyperlink" Target="http://www.legislation.act.gov.au/a/2005-60" TargetMode="External"/><Relationship Id="rId409" Type="http://schemas.openxmlformats.org/officeDocument/2006/relationships/hyperlink" Target="http://www.legislation.act.gov.au/a/2010-54" TargetMode="External"/><Relationship Id="rId560" Type="http://schemas.openxmlformats.org/officeDocument/2006/relationships/hyperlink" Target="http://www.legislation.act.gov.au/a/2010-13" TargetMode="External"/><Relationship Id="rId798" Type="http://schemas.openxmlformats.org/officeDocument/2006/relationships/hyperlink" Target="http://www.legislation.act.gov.au/a/2009-44" TargetMode="External"/><Relationship Id="rId92" Type="http://schemas.openxmlformats.org/officeDocument/2006/relationships/hyperlink" Target="http://www.legislation.act.gov.au/a/2001-14" TargetMode="External"/><Relationship Id="rId213" Type="http://schemas.openxmlformats.org/officeDocument/2006/relationships/hyperlink" Target="http://www.legislation.act.gov.au/a/2010-54" TargetMode="External"/><Relationship Id="rId420" Type="http://schemas.openxmlformats.org/officeDocument/2006/relationships/hyperlink" Target="http://www.legislation.act.gov.au/a/2010-54" TargetMode="External"/><Relationship Id="rId616" Type="http://schemas.openxmlformats.org/officeDocument/2006/relationships/hyperlink" Target="http://www.legislation.act.gov.au/a/1973-17" TargetMode="External"/><Relationship Id="rId658" Type="http://schemas.openxmlformats.org/officeDocument/2006/relationships/hyperlink" Target="http://www.legislation.act.gov.au/a/2010-54" TargetMode="External"/><Relationship Id="rId823" Type="http://schemas.openxmlformats.org/officeDocument/2006/relationships/header" Target="header11.xml"/><Relationship Id="rId255" Type="http://schemas.openxmlformats.org/officeDocument/2006/relationships/hyperlink" Target="http://www.legislation.act.gov.au/a/2010-54" TargetMode="External"/><Relationship Id="rId297" Type="http://schemas.openxmlformats.org/officeDocument/2006/relationships/hyperlink" Target="http://www.legislation.act.gov.au/a/2007-39" TargetMode="External"/><Relationship Id="rId462" Type="http://schemas.openxmlformats.org/officeDocument/2006/relationships/hyperlink" Target="http://www.legislation.act.gov.au/a/2010-54" TargetMode="External"/><Relationship Id="rId518" Type="http://schemas.openxmlformats.org/officeDocument/2006/relationships/hyperlink" Target="http://www.legislation.act.gov.au/a/2010-54" TargetMode="External"/><Relationship Id="rId725" Type="http://schemas.openxmlformats.org/officeDocument/2006/relationships/hyperlink" Target="http://www.legislation.act.gov.au/a/2010-54" TargetMode="External"/><Relationship Id="rId115" Type="http://schemas.openxmlformats.org/officeDocument/2006/relationships/hyperlink" Target="http://www.legislation.act.gov.au/a/db_46262/default.asp" TargetMode="External"/><Relationship Id="rId157" Type="http://schemas.openxmlformats.org/officeDocument/2006/relationships/hyperlink" Target="http://www.legislation.act.gov.au/a/2016-20/default.asp" TargetMode="External"/><Relationship Id="rId322" Type="http://schemas.openxmlformats.org/officeDocument/2006/relationships/hyperlink" Target="http://www.legislation.act.gov.au/a/1973-17" TargetMode="External"/><Relationship Id="rId364" Type="http://schemas.openxmlformats.org/officeDocument/2006/relationships/hyperlink" Target="http://www.legislation.act.gov.au/a/2024-29/" TargetMode="External"/><Relationship Id="rId767" Type="http://schemas.openxmlformats.org/officeDocument/2006/relationships/hyperlink" Target="http://www.legislation.act.gov.au/a/2010-54" TargetMode="External"/><Relationship Id="rId61" Type="http://schemas.openxmlformats.org/officeDocument/2006/relationships/hyperlink" Target="http://www.legislation.act.gov.au/a/1977-29" TargetMode="External"/><Relationship Id="rId199" Type="http://schemas.openxmlformats.org/officeDocument/2006/relationships/hyperlink" Target="http://www.legislation.act.gov.au/a/2010-54" TargetMode="External"/><Relationship Id="rId571" Type="http://schemas.openxmlformats.org/officeDocument/2006/relationships/hyperlink" Target="http://www.legislation.act.gov.au/a/2010-54" TargetMode="External"/><Relationship Id="rId627" Type="http://schemas.openxmlformats.org/officeDocument/2006/relationships/hyperlink" Target="http://www.legislation.act.gov.au/a/2010-40" TargetMode="External"/><Relationship Id="rId669" Type="http://schemas.openxmlformats.org/officeDocument/2006/relationships/hyperlink" Target="http://www.legislation.act.gov.au/a/2005-60" TargetMode="External"/><Relationship Id="rId834" Type="http://schemas.openxmlformats.org/officeDocument/2006/relationships/footer" Target="footer17.xml"/><Relationship Id="rId19" Type="http://schemas.openxmlformats.org/officeDocument/2006/relationships/footer" Target="footer1.xml"/><Relationship Id="rId224" Type="http://schemas.openxmlformats.org/officeDocument/2006/relationships/hyperlink" Target="http://www.legislation.act.gov.au/a/2010-54" TargetMode="External"/><Relationship Id="rId266" Type="http://schemas.openxmlformats.org/officeDocument/2006/relationships/hyperlink" Target="http://www.legislation.act.gov.au/a/2010-54" TargetMode="External"/><Relationship Id="rId431" Type="http://schemas.openxmlformats.org/officeDocument/2006/relationships/hyperlink" Target="http://www.legislation.act.gov.au/a/1973-17" TargetMode="External"/><Relationship Id="rId473" Type="http://schemas.openxmlformats.org/officeDocument/2006/relationships/hyperlink" Target="http://www.legislation.act.gov.au/a/2010-54" TargetMode="External"/><Relationship Id="rId529" Type="http://schemas.openxmlformats.org/officeDocument/2006/relationships/hyperlink" Target="http://www.legislation.act.gov.au/a/2024-29/" TargetMode="External"/><Relationship Id="rId680" Type="http://schemas.openxmlformats.org/officeDocument/2006/relationships/hyperlink" Target="http://www.legislation.act.gov.au/a/2020-42/" TargetMode="External"/><Relationship Id="rId736" Type="http://schemas.openxmlformats.org/officeDocument/2006/relationships/hyperlink" Target="http://www.legislation.act.gov.au/a/2005-60"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98-54" TargetMode="External"/><Relationship Id="rId168" Type="http://schemas.openxmlformats.org/officeDocument/2006/relationships/hyperlink" Target="http://www.legislation.act.gov.au/a/2010-54" TargetMode="External"/><Relationship Id="rId333" Type="http://schemas.openxmlformats.org/officeDocument/2006/relationships/hyperlink" Target="http://www.legislation.act.gov.au/a/2011-16" TargetMode="External"/><Relationship Id="rId540" Type="http://schemas.openxmlformats.org/officeDocument/2006/relationships/hyperlink" Target="http://www.legislation.act.gov.au/a/1973-17" TargetMode="External"/><Relationship Id="rId778" Type="http://schemas.openxmlformats.org/officeDocument/2006/relationships/hyperlink" Target="http://www.legislation.act.gov.au/a/1998-54" TargetMode="External"/><Relationship Id="rId72" Type="http://schemas.openxmlformats.org/officeDocument/2006/relationships/hyperlink" Target="http://www.legislation.act.gov.au/a/1977-29" TargetMode="External"/><Relationship Id="rId375" Type="http://schemas.openxmlformats.org/officeDocument/2006/relationships/hyperlink" Target="http://www.legislation.act.gov.au/a/2020-42/" TargetMode="External"/><Relationship Id="rId582" Type="http://schemas.openxmlformats.org/officeDocument/2006/relationships/hyperlink" Target="http://www.legislation.act.gov.au/a/1973-17" TargetMode="External"/><Relationship Id="rId638" Type="http://schemas.openxmlformats.org/officeDocument/2006/relationships/hyperlink" Target="http://www.legislation.act.gov.au/a/2010-40" TargetMode="External"/><Relationship Id="rId803" Type="http://schemas.openxmlformats.org/officeDocument/2006/relationships/hyperlink" Target="http://www.legislation.act.gov.au/a/2011-22" TargetMode="External"/><Relationship Id="rId3" Type="http://schemas.openxmlformats.org/officeDocument/2006/relationships/styles" Target="styles.xml"/><Relationship Id="rId235" Type="http://schemas.openxmlformats.org/officeDocument/2006/relationships/hyperlink" Target="http://www.legislation.act.gov.au/a/2010-54" TargetMode="External"/><Relationship Id="rId277" Type="http://schemas.openxmlformats.org/officeDocument/2006/relationships/hyperlink" Target="http://www.legislation.act.gov.au/a/2003-2" TargetMode="External"/><Relationship Id="rId400" Type="http://schemas.openxmlformats.org/officeDocument/2006/relationships/hyperlink" Target="http://www.legislation.act.gov.au/a/1973-17" TargetMode="External"/><Relationship Id="rId442" Type="http://schemas.openxmlformats.org/officeDocument/2006/relationships/hyperlink" Target="http://www.legislation.act.gov.au/a/2010-54" TargetMode="External"/><Relationship Id="rId484" Type="http://schemas.openxmlformats.org/officeDocument/2006/relationships/hyperlink" Target="http://www.legislation.act.gov.au/a/2010-54" TargetMode="External"/><Relationship Id="rId705" Type="http://schemas.openxmlformats.org/officeDocument/2006/relationships/hyperlink" Target="http://www.legislation.act.gov.au/a/2010-54" TargetMode="External"/><Relationship Id="rId137" Type="http://schemas.openxmlformats.org/officeDocument/2006/relationships/hyperlink" Target="http://www.legislation.act.gov.au/a/2003-47" TargetMode="External"/><Relationship Id="rId302" Type="http://schemas.openxmlformats.org/officeDocument/2006/relationships/hyperlink" Target="http://www.legislation.act.gov.au/a/2010-40" TargetMode="External"/><Relationship Id="rId344" Type="http://schemas.openxmlformats.org/officeDocument/2006/relationships/hyperlink" Target="http://www.legislation.act.gov.au/a/2020-42/" TargetMode="External"/><Relationship Id="rId691" Type="http://schemas.openxmlformats.org/officeDocument/2006/relationships/hyperlink" Target="http://www.legislation.act.gov.au/a/2009-44" TargetMode="External"/><Relationship Id="rId747" Type="http://schemas.openxmlformats.org/officeDocument/2006/relationships/hyperlink" Target="http://www.legislation.act.gov.au/a/2010-54" TargetMode="External"/><Relationship Id="rId789" Type="http://schemas.openxmlformats.org/officeDocument/2006/relationships/hyperlink" Target="http://www.legislation.act.gov.au/a/2004-18" TargetMode="External"/><Relationship Id="rId41" Type="http://schemas.openxmlformats.org/officeDocument/2006/relationships/hyperlink" Target="http://www.legislation.act.gov.au/a/db_46262/default.asp" TargetMode="External"/><Relationship Id="rId83" Type="http://schemas.openxmlformats.org/officeDocument/2006/relationships/hyperlink" Target="http://www.legislation.act.gov.au/a/2003-20" TargetMode="External"/><Relationship Id="rId179" Type="http://schemas.openxmlformats.org/officeDocument/2006/relationships/hyperlink" Target="http://www.legislation.act.gov.au/a/2005-60" TargetMode="External"/><Relationship Id="rId386" Type="http://schemas.openxmlformats.org/officeDocument/2006/relationships/hyperlink" Target="http://www.legislation.act.gov.au/a/2024-29/" TargetMode="External"/><Relationship Id="rId551" Type="http://schemas.openxmlformats.org/officeDocument/2006/relationships/hyperlink" Target="http://www.legislation.act.gov.au/a/2010-13" TargetMode="External"/><Relationship Id="rId593" Type="http://schemas.openxmlformats.org/officeDocument/2006/relationships/hyperlink" Target="http://www.legislation.act.gov.au/a/2010-13" TargetMode="External"/><Relationship Id="rId607" Type="http://schemas.openxmlformats.org/officeDocument/2006/relationships/hyperlink" Target="http://www.legislation.act.gov.au/a/1973-17" TargetMode="External"/><Relationship Id="rId649" Type="http://schemas.openxmlformats.org/officeDocument/2006/relationships/hyperlink" Target="http://www.legislation.act.gov.au/a/2010-54" TargetMode="External"/><Relationship Id="rId814" Type="http://schemas.openxmlformats.org/officeDocument/2006/relationships/hyperlink" Target="http://www.legislation.act.gov.au/a/2016-46/default.asp" TargetMode="External"/><Relationship Id="rId190" Type="http://schemas.openxmlformats.org/officeDocument/2006/relationships/hyperlink" Target="http://www.legislation.act.gov.au/a/2010-54" TargetMode="External"/><Relationship Id="rId204" Type="http://schemas.openxmlformats.org/officeDocument/2006/relationships/hyperlink" Target="http://www.legislation.act.gov.au/a/2010-54" TargetMode="External"/><Relationship Id="rId246" Type="http://schemas.openxmlformats.org/officeDocument/2006/relationships/hyperlink" Target="http://www.legislation.act.gov.au/a/2005-60" TargetMode="External"/><Relationship Id="rId288" Type="http://schemas.openxmlformats.org/officeDocument/2006/relationships/hyperlink" Target="http://www.legislation.act.gov.au/a/2008-25" TargetMode="External"/><Relationship Id="rId411" Type="http://schemas.openxmlformats.org/officeDocument/2006/relationships/hyperlink" Target="http://www.legislation.act.gov.au/a/1973-17" TargetMode="External"/><Relationship Id="rId453" Type="http://schemas.openxmlformats.org/officeDocument/2006/relationships/hyperlink" Target="http://www.legislation.act.gov.au/a/1994-26" TargetMode="External"/><Relationship Id="rId509" Type="http://schemas.openxmlformats.org/officeDocument/2006/relationships/hyperlink" Target="http://www.legislation.act.gov.au/a/2009-44" TargetMode="External"/><Relationship Id="rId660" Type="http://schemas.openxmlformats.org/officeDocument/2006/relationships/hyperlink" Target="http://www.legislation.act.gov.au/a/2010-54" TargetMode="External"/><Relationship Id="rId106" Type="http://schemas.openxmlformats.org/officeDocument/2006/relationships/hyperlink" Target="http://www.legislation.act.gov.au/a/2010-35" TargetMode="External"/><Relationship Id="rId313" Type="http://schemas.openxmlformats.org/officeDocument/2006/relationships/hyperlink" Target="http://www.legislation.act.gov.au/a/2010-54" TargetMode="External"/><Relationship Id="rId495" Type="http://schemas.openxmlformats.org/officeDocument/2006/relationships/hyperlink" Target="http://www.legislation.act.gov.au/a/2009-44" TargetMode="External"/><Relationship Id="rId716" Type="http://schemas.openxmlformats.org/officeDocument/2006/relationships/hyperlink" Target="http://www.legislation.act.gov.au/a/2010-54" TargetMode="External"/><Relationship Id="rId758" Type="http://schemas.openxmlformats.org/officeDocument/2006/relationships/hyperlink" Target="http://www.legislation.act.gov.au/a/2010-54"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db_46262/default.asp" TargetMode="External"/><Relationship Id="rId94" Type="http://schemas.openxmlformats.org/officeDocument/2006/relationships/header" Target="header7.xml"/><Relationship Id="rId148" Type="http://schemas.openxmlformats.org/officeDocument/2006/relationships/hyperlink" Target="http://www.legislation.act.gov.au/sl/2011-4" TargetMode="External"/><Relationship Id="rId355" Type="http://schemas.openxmlformats.org/officeDocument/2006/relationships/hyperlink" Target="http://www.legislation.act.gov.au/a/2020-42/" TargetMode="External"/><Relationship Id="rId397" Type="http://schemas.openxmlformats.org/officeDocument/2006/relationships/hyperlink" Target="http://www.legislation.act.gov.au/a/2010-54" TargetMode="External"/><Relationship Id="rId520" Type="http://schemas.openxmlformats.org/officeDocument/2006/relationships/hyperlink" Target="http://www.legislation.act.gov.au/a/2010-54" TargetMode="External"/><Relationship Id="rId562" Type="http://schemas.openxmlformats.org/officeDocument/2006/relationships/hyperlink" Target="http://www.legislation.act.gov.au/a/2010-54" TargetMode="External"/><Relationship Id="rId618" Type="http://schemas.openxmlformats.org/officeDocument/2006/relationships/hyperlink" Target="http://www.legislation.act.gov.au/a/2010-40" TargetMode="External"/><Relationship Id="rId825" Type="http://schemas.openxmlformats.org/officeDocument/2006/relationships/footer" Target="footer13.xml"/><Relationship Id="rId215" Type="http://schemas.openxmlformats.org/officeDocument/2006/relationships/hyperlink" Target="http://www.legislation.act.gov.au/a/2010-54" TargetMode="External"/><Relationship Id="rId257" Type="http://schemas.openxmlformats.org/officeDocument/2006/relationships/hyperlink" Target="http://www.legislation.act.gov.au/a/2010-54" TargetMode="External"/><Relationship Id="rId422" Type="http://schemas.openxmlformats.org/officeDocument/2006/relationships/hyperlink" Target="http://www.legislation.act.gov.au/a/2010-54" TargetMode="External"/><Relationship Id="rId464" Type="http://schemas.openxmlformats.org/officeDocument/2006/relationships/hyperlink" Target="http://www.legislation.act.gov.au/a/2010-54" TargetMode="External"/><Relationship Id="rId299" Type="http://schemas.openxmlformats.org/officeDocument/2006/relationships/hyperlink" Target="http://www.legislation.act.gov.au/a/2010-54" TargetMode="External"/><Relationship Id="rId727" Type="http://schemas.openxmlformats.org/officeDocument/2006/relationships/hyperlink" Target="http://www.legislation.act.gov.au/a/2010-54" TargetMode="External"/><Relationship Id="rId63" Type="http://schemas.openxmlformats.org/officeDocument/2006/relationships/hyperlink" Target="http://www.legislation.act.gov.au/a/1927-14/" TargetMode="External"/><Relationship Id="rId159" Type="http://schemas.openxmlformats.org/officeDocument/2006/relationships/hyperlink" Target="http://www.legislation.act.gov.au/a/2016-46/default.asp" TargetMode="External"/><Relationship Id="rId366" Type="http://schemas.openxmlformats.org/officeDocument/2006/relationships/hyperlink" Target="http://www.legislation.act.gov.au/a/2024-29/" TargetMode="External"/><Relationship Id="rId573" Type="http://schemas.openxmlformats.org/officeDocument/2006/relationships/hyperlink" Target="http://www.legislation.act.gov.au/a/1973-17" TargetMode="External"/><Relationship Id="rId780" Type="http://schemas.openxmlformats.org/officeDocument/2006/relationships/hyperlink" Target="http://www.legislation.act.gov.au/a/2001-77" TargetMode="External"/><Relationship Id="rId226" Type="http://schemas.openxmlformats.org/officeDocument/2006/relationships/hyperlink" Target="http://www.legislation.act.gov.au/a/2003-20" TargetMode="External"/><Relationship Id="rId433" Type="http://schemas.openxmlformats.org/officeDocument/2006/relationships/hyperlink" Target="http://www.legislation.act.gov.au/a/2022-8" TargetMode="External"/><Relationship Id="rId640" Type="http://schemas.openxmlformats.org/officeDocument/2006/relationships/hyperlink" Target="http://www.legislation.act.gov.au/a/2011-22" TargetMode="External"/><Relationship Id="rId738" Type="http://schemas.openxmlformats.org/officeDocument/2006/relationships/hyperlink" Target="http://www.legislation.act.gov.au/a/2005-60" TargetMode="External"/><Relationship Id="rId74" Type="http://schemas.openxmlformats.org/officeDocument/2006/relationships/hyperlink" Target="http://www.legislation.act.gov.au/a/2002-51" TargetMode="External"/><Relationship Id="rId377" Type="http://schemas.openxmlformats.org/officeDocument/2006/relationships/hyperlink" Target="http://www.legislation.act.gov.au/a/2020-42/" TargetMode="External"/><Relationship Id="rId500" Type="http://schemas.openxmlformats.org/officeDocument/2006/relationships/hyperlink" Target="http://www.legislation.act.gov.au/a/2009-44" TargetMode="External"/><Relationship Id="rId584" Type="http://schemas.openxmlformats.org/officeDocument/2006/relationships/hyperlink" Target="http://www.legislation.act.gov.au/a/2010-13" TargetMode="External"/><Relationship Id="rId805" Type="http://schemas.openxmlformats.org/officeDocument/2006/relationships/hyperlink" Target="http://www.legislation.act.gov.au/a/2011-49" TargetMode="External"/><Relationship Id="rId5" Type="http://schemas.openxmlformats.org/officeDocument/2006/relationships/webSettings" Target="webSettings.xml"/><Relationship Id="rId237" Type="http://schemas.openxmlformats.org/officeDocument/2006/relationships/hyperlink" Target="http://www.legislation.act.gov.au/a/2005-60" TargetMode="External"/><Relationship Id="rId791" Type="http://schemas.openxmlformats.org/officeDocument/2006/relationships/hyperlink" Target="http://www.legislation.act.gov.au/a/2005-20" TargetMode="External"/><Relationship Id="rId444" Type="http://schemas.openxmlformats.org/officeDocument/2006/relationships/hyperlink" Target="http://www.legislation.act.gov.au/a/2010-54" TargetMode="External"/><Relationship Id="rId651" Type="http://schemas.openxmlformats.org/officeDocument/2006/relationships/hyperlink" Target="http://www.legislation.act.gov.au/a/2005-60" TargetMode="External"/><Relationship Id="rId749" Type="http://schemas.openxmlformats.org/officeDocument/2006/relationships/hyperlink" Target="http://www.legislation.act.gov.au/a/2010-54" TargetMode="External"/><Relationship Id="rId290" Type="http://schemas.openxmlformats.org/officeDocument/2006/relationships/hyperlink" Target="http://www.legislation.act.gov.au/a/2000-17" TargetMode="External"/><Relationship Id="rId304" Type="http://schemas.openxmlformats.org/officeDocument/2006/relationships/hyperlink" Target="http://www.legislation.act.gov.au/a/1996-9" TargetMode="External"/><Relationship Id="rId388" Type="http://schemas.openxmlformats.org/officeDocument/2006/relationships/hyperlink" Target="http://www.legislation.act.gov.au/a/2010-54" TargetMode="External"/><Relationship Id="rId511" Type="http://schemas.openxmlformats.org/officeDocument/2006/relationships/hyperlink" Target="http://www.legislation.act.gov.au/a/2009-44" TargetMode="External"/><Relationship Id="rId609" Type="http://schemas.openxmlformats.org/officeDocument/2006/relationships/hyperlink" Target="http://www.legislation.act.gov.au/a/2010-40"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11-22" TargetMode="External"/><Relationship Id="rId595" Type="http://schemas.openxmlformats.org/officeDocument/2006/relationships/hyperlink" Target="http://www.legislation.act.gov.au/a/2010-54" TargetMode="External"/><Relationship Id="rId816" Type="http://schemas.openxmlformats.org/officeDocument/2006/relationships/hyperlink" Target="http://www.legislation.act.gov.au/a/2018-33/default.asp" TargetMode="External"/><Relationship Id="rId248" Type="http://schemas.openxmlformats.org/officeDocument/2006/relationships/hyperlink" Target="http://www.legislation.act.gov.au/a/2010-54" TargetMode="External"/><Relationship Id="rId455" Type="http://schemas.openxmlformats.org/officeDocument/2006/relationships/hyperlink" Target="http://www.legislation.act.gov.au/a/2010-54" TargetMode="External"/><Relationship Id="rId662" Type="http://schemas.openxmlformats.org/officeDocument/2006/relationships/hyperlink" Target="http://www.legislation.act.gov.au/a/2024-29/"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2-38" TargetMode="External"/><Relationship Id="rId315" Type="http://schemas.openxmlformats.org/officeDocument/2006/relationships/hyperlink" Target="http://www.legislation.act.gov.au/a/2010-54" TargetMode="External"/><Relationship Id="rId522" Type="http://schemas.openxmlformats.org/officeDocument/2006/relationships/hyperlink" Target="http://www.legislation.act.gov.au/a/2010-54" TargetMode="External"/><Relationship Id="rId96" Type="http://schemas.openxmlformats.org/officeDocument/2006/relationships/footer" Target="footer8.xml"/><Relationship Id="rId161" Type="http://schemas.openxmlformats.org/officeDocument/2006/relationships/hyperlink" Target="http://www.legislation.act.gov.au/a/2018-33/default.asp" TargetMode="External"/><Relationship Id="rId399" Type="http://schemas.openxmlformats.org/officeDocument/2006/relationships/hyperlink" Target="http://www.legislation.act.gov.au/a/2010-54" TargetMode="External"/><Relationship Id="rId827" Type="http://schemas.openxmlformats.org/officeDocument/2006/relationships/header" Target="header13.xml"/><Relationship Id="rId259" Type="http://schemas.openxmlformats.org/officeDocument/2006/relationships/hyperlink" Target="http://www.legislation.act.gov.au/a/2000-17" TargetMode="External"/><Relationship Id="rId466" Type="http://schemas.openxmlformats.org/officeDocument/2006/relationships/hyperlink" Target="http://www.legislation.act.gov.au/a/2010-54" TargetMode="External"/><Relationship Id="rId673" Type="http://schemas.openxmlformats.org/officeDocument/2006/relationships/hyperlink" Target="http://www.legislation.act.gov.au/a/2005-60" TargetMode="External"/><Relationship Id="rId23" Type="http://schemas.openxmlformats.org/officeDocument/2006/relationships/header" Target="header4.xml"/><Relationship Id="rId119" Type="http://schemas.openxmlformats.org/officeDocument/2006/relationships/footer" Target="footer11.xml"/><Relationship Id="rId326" Type="http://schemas.openxmlformats.org/officeDocument/2006/relationships/hyperlink" Target="http://www.legislation.act.gov.au/a/2005-60" TargetMode="External"/><Relationship Id="rId533" Type="http://schemas.openxmlformats.org/officeDocument/2006/relationships/hyperlink" Target="http://www.legislation.act.gov.au/a/2010-54" TargetMode="External"/><Relationship Id="rId740" Type="http://schemas.openxmlformats.org/officeDocument/2006/relationships/hyperlink" Target="http://www.legislation.act.gov.au/a/2005-60" TargetMode="External"/><Relationship Id="rId838" Type="http://schemas.openxmlformats.org/officeDocument/2006/relationships/theme" Target="theme/theme1.xml"/><Relationship Id="rId172" Type="http://schemas.openxmlformats.org/officeDocument/2006/relationships/hyperlink" Target="http://www.legislation.act.gov.au/a/1993-44" TargetMode="External"/><Relationship Id="rId477" Type="http://schemas.openxmlformats.org/officeDocument/2006/relationships/hyperlink" Target="http://www.legislation.act.gov.au/a/2001-44" TargetMode="External"/><Relationship Id="rId600" Type="http://schemas.openxmlformats.org/officeDocument/2006/relationships/hyperlink" Target="http://www.legislation.act.gov.au/a/1973-17" TargetMode="External"/><Relationship Id="rId684" Type="http://schemas.openxmlformats.org/officeDocument/2006/relationships/hyperlink" Target="http://www.legislation.act.gov.au/a/2005-60" TargetMode="External"/><Relationship Id="rId337" Type="http://schemas.openxmlformats.org/officeDocument/2006/relationships/hyperlink" Target="http://www.legislation.act.gov.au/a/2018-25/default.asp" TargetMode="External"/><Relationship Id="rId34" Type="http://schemas.openxmlformats.org/officeDocument/2006/relationships/hyperlink" Target="http://www.comlaw.gov.au/Series/C2004A00109" TargetMode="External"/><Relationship Id="rId544" Type="http://schemas.openxmlformats.org/officeDocument/2006/relationships/hyperlink" Target="http://www.legislation.act.gov.au/a/2010-54" TargetMode="External"/><Relationship Id="rId751" Type="http://schemas.openxmlformats.org/officeDocument/2006/relationships/hyperlink" Target="http://www.legislation.act.gov.au/a/2005-60" TargetMode="External"/><Relationship Id="rId183" Type="http://schemas.openxmlformats.org/officeDocument/2006/relationships/hyperlink" Target="http://www.legislation.act.gov.au/a/2010-54" TargetMode="External"/><Relationship Id="rId390" Type="http://schemas.openxmlformats.org/officeDocument/2006/relationships/hyperlink" Target="http://www.legislation.act.gov.au/a/2000-17" TargetMode="External"/><Relationship Id="rId404" Type="http://schemas.openxmlformats.org/officeDocument/2006/relationships/hyperlink" Target="http://www.legislation.act.gov.au/a/1973-17" TargetMode="External"/><Relationship Id="rId611" Type="http://schemas.openxmlformats.org/officeDocument/2006/relationships/hyperlink" Target="http://www.legislation.act.gov.au/a/2010-54" TargetMode="External"/><Relationship Id="rId250" Type="http://schemas.openxmlformats.org/officeDocument/2006/relationships/hyperlink" Target="http://www.legislation.act.gov.au/a/2005-60" TargetMode="External"/><Relationship Id="rId488" Type="http://schemas.openxmlformats.org/officeDocument/2006/relationships/hyperlink" Target="http://www.legislation.act.gov.au/a/2010-54" TargetMode="External"/><Relationship Id="rId695" Type="http://schemas.openxmlformats.org/officeDocument/2006/relationships/hyperlink" Target="http://www.legislation.act.gov.au/a/2005-60" TargetMode="External"/><Relationship Id="rId709" Type="http://schemas.openxmlformats.org/officeDocument/2006/relationships/hyperlink" Target="http://www.legislation.act.gov.au/a/2010-54" TargetMode="External"/><Relationship Id="rId45" Type="http://schemas.openxmlformats.org/officeDocument/2006/relationships/hyperlink" Target="http://www.legislation.act.gov.au/a/db_46262/default.asp" TargetMode="External"/><Relationship Id="rId110" Type="http://schemas.openxmlformats.org/officeDocument/2006/relationships/hyperlink" Target="http://www.legislation.act.gov.au/a/2016-46/default.asp" TargetMode="External"/><Relationship Id="rId348" Type="http://schemas.openxmlformats.org/officeDocument/2006/relationships/hyperlink" Target="http://www.legislation.act.gov.au/a/2020-42/" TargetMode="External"/><Relationship Id="rId555" Type="http://schemas.openxmlformats.org/officeDocument/2006/relationships/hyperlink" Target="http://www.legislation.act.gov.au/a/1973-17" TargetMode="External"/><Relationship Id="rId762" Type="http://schemas.openxmlformats.org/officeDocument/2006/relationships/hyperlink" Target="http://www.legislation.act.gov.au/a/2010-54" TargetMode="External"/><Relationship Id="rId194" Type="http://schemas.openxmlformats.org/officeDocument/2006/relationships/hyperlink" Target="http://www.legislation.act.gov.au/a/2010-54" TargetMode="External"/><Relationship Id="rId208" Type="http://schemas.openxmlformats.org/officeDocument/2006/relationships/hyperlink" Target="http://www.legislation.act.gov.au/a/2010-54" TargetMode="External"/><Relationship Id="rId415" Type="http://schemas.openxmlformats.org/officeDocument/2006/relationships/hyperlink" Target="http://www.legislation.act.gov.au/a/2004-18" TargetMode="External"/><Relationship Id="rId622" Type="http://schemas.openxmlformats.org/officeDocument/2006/relationships/hyperlink" Target="http://www.legislation.act.gov.au/a/1973-17" TargetMode="External"/><Relationship Id="rId261" Type="http://schemas.openxmlformats.org/officeDocument/2006/relationships/hyperlink" Target="http://www.legislation.act.gov.au/a/2010-54" TargetMode="External"/><Relationship Id="rId499" Type="http://schemas.openxmlformats.org/officeDocument/2006/relationships/hyperlink" Target="http://www.legislation.act.gov.au/a/2010-54"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20-42/" TargetMode="External"/><Relationship Id="rId566" Type="http://schemas.openxmlformats.org/officeDocument/2006/relationships/hyperlink" Target="http://www.legislation.act.gov.au/a/2010-13" TargetMode="External"/><Relationship Id="rId773" Type="http://schemas.openxmlformats.org/officeDocument/2006/relationships/hyperlink" Target="http://www.legislation.act.gov.au/a/2010-54" TargetMode="External"/><Relationship Id="rId121" Type="http://schemas.openxmlformats.org/officeDocument/2006/relationships/hyperlink" Target="http://www.legislation.act.gov.au/a/2010-54" TargetMode="External"/><Relationship Id="rId219" Type="http://schemas.openxmlformats.org/officeDocument/2006/relationships/hyperlink" Target="http://www.legislation.act.gov.au/a/2010-54" TargetMode="External"/><Relationship Id="rId426" Type="http://schemas.openxmlformats.org/officeDocument/2006/relationships/hyperlink" Target="http://www.legislation.act.gov.au/a/1973-17" TargetMode="External"/><Relationship Id="rId633" Type="http://schemas.openxmlformats.org/officeDocument/2006/relationships/hyperlink" Target="http://www.legislation.act.gov.au/a/2010-40" TargetMode="External"/><Relationship Id="rId67" Type="http://schemas.openxmlformats.org/officeDocument/2006/relationships/hyperlink" Target="http://www.legislation.act.gov.au/a/db_46262/default.asp" TargetMode="External"/><Relationship Id="rId272" Type="http://schemas.openxmlformats.org/officeDocument/2006/relationships/hyperlink" Target="http://www.legislation.act.gov.au/a/2010-54" TargetMode="External"/><Relationship Id="rId577" Type="http://schemas.openxmlformats.org/officeDocument/2006/relationships/hyperlink" Target="http://www.legislation.act.gov.au/a/2010-54" TargetMode="External"/><Relationship Id="rId700" Type="http://schemas.openxmlformats.org/officeDocument/2006/relationships/hyperlink" Target="http://www.legislation.act.gov.au/a/2011-44" TargetMode="External"/><Relationship Id="rId132" Type="http://schemas.openxmlformats.org/officeDocument/2006/relationships/hyperlink" Target="http://www.legislation.act.gov.au/a/2002-31" TargetMode="External"/><Relationship Id="rId784" Type="http://schemas.openxmlformats.org/officeDocument/2006/relationships/hyperlink" Target="http://www.legislation.act.gov.au/a/2002-31" TargetMode="External"/><Relationship Id="rId437" Type="http://schemas.openxmlformats.org/officeDocument/2006/relationships/hyperlink" Target="http://www.legislation.act.gov.au/a/1973-17" TargetMode="External"/><Relationship Id="rId644" Type="http://schemas.openxmlformats.org/officeDocument/2006/relationships/hyperlink" Target="http://www.legislation.act.gov.au/a/2007-39" TargetMode="External"/><Relationship Id="rId283" Type="http://schemas.openxmlformats.org/officeDocument/2006/relationships/hyperlink" Target="http://www.legislation.act.gov.au/a/2010-54" TargetMode="External"/><Relationship Id="rId490" Type="http://schemas.openxmlformats.org/officeDocument/2006/relationships/hyperlink" Target="http://www.legislation.act.gov.au/a/2010-54" TargetMode="External"/><Relationship Id="rId504" Type="http://schemas.openxmlformats.org/officeDocument/2006/relationships/hyperlink" Target="http://www.legislation.act.gov.au/a/2010-54" TargetMode="External"/><Relationship Id="rId711" Type="http://schemas.openxmlformats.org/officeDocument/2006/relationships/hyperlink" Target="http://www.legislation.act.gov.au/a/2005-60" TargetMode="External"/><Relationship Id="rId78" Type="http://schemas.openxmlformats.org/officeDocument/2006/relationships/hyperlink" Target="http://www.legislation.act.gov.au/a/2001-14" TargetMode="External"/><Relationship Id="rId143" Type="http://schemas.openxmlformats.org/officeDocument/2006/relationships/hyperlink" Target="http://www.legislation.act.gov.au/a/2008-25" TargetMode="External"/><Relationship Id="rId350" Type="http://schemas.openxmlformats.org/officeDocument/2006/relationships/hyperlink" Target="http://www.legislation.act.gov.au/a/2020-42/" TargetMode="External"/><Relationship Id="rId588" Type="http://schemas.openxmlformats.org/officeDocument/2006/relationships/hyperlink" Target="http://www.legislation.act.gov.au/a/1973-17" TargetMode="External"/><Relationship Id="rId795" Type="http://schemas.openxmlformats.org/officeDocument/2006/relationships/hyperlink" Target="http://www.legislation.act.gov.au/a/2007-39" TargetMode="External"/><Relationship Id="rId809" Type="http://schemas.openxmlformats.org/officeDocument/2006/relationships/hyperlink" Target="http://www.legislation.act.gov.au/a/2013-7/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24-29/" TargetMode="External"/><Relationship Id="rId448" Type="http://schemas.openxmlformats.org/officeDocument/2006/relationships/hyperlink" Target="http://www.legislation.act.gov.au/a/2010-54" TargetMode="External"/><Relationship Id="rId655" Type="http://schemas.openxmlformats.org/officeDocument/2006/relationships/hyperlink" Target="http://www.legislation.act.gov.au/a/2010-54" TargetMode="External"/><Relationship Id="rId294" Type="http://schemas.openxmlformats.org/officeDocument/2006/relationships/hyperlink" Target="http://www.legislation.act.gov.au/a/2010-54" TargetMode="External"/><Relationship Id="rId308" Type="http://schemas.openxmlformats.org/officeDocument/2006/relationships/hyperlink" Target="http://www.legislation.act.gov.au/a/2008-7" TargetMode="External"/><Relationship Id="rId515" Type="http://schemas.openxmlformats.org/officeDocument/2006/relationships/hyperlink" Target="http://www.legislation.act.gov.au/a/2010-54" TargetMode="External"/><Relationship Id="rId722" Type="http://schemas.openxmlformats.org/officeDocument/2006/relationships/hyperlink" Target="http://www.legislation.act.gov.au/a/2010-54" TargetMode="External"/><Relationship Id="rId89" Type="http://schemas.openxmlformats.org/officeDocument/2006/relationships/hyperlink" Target="https://www.legislation.act.gov.au/a/db_46262/" TargetMode="External"/><Relationship Id="rId154" Type="http://schemas.openxmlformats.org/officeDocument/2006/relationships/hyperlink" Target="http://www.legislation.act.gov.au/a/2013-7/default.asp" TargetMode="External"/><Relationship Id="rId361" Type="http://schemas.openxmlformats.org/officeDocument/2006/relationships/hyperlink" Target="http://www.legislation.act.gov.au/a/2020-42/" TargetMode="External"/><Relationship Id="rId599" Type="http://schemas.openxmlformats.org/officeDocument/2006/relationships/hyperlink" Target="http://www.legislation.act.gov.au/a/2010-40" TargetMode="External"/><Relationship Id="rId459" Type="http://schemas.openxmlformats.org/officeDocument/2006/relationships/hyperlink" Target="http://www.legislation.act.gov.au/a/2000-17" TargetMode="External"/><Relationship Id="rId666" Type="http://schemas.openxmlformats.org/officeDocument/2006/relationships/hyperlink" Target="http://www.legislation.act.gov.au/a/2010-4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0-54" TargetMode="External"/><Relationship Id="rId319" Type="http://schemas.openxmlformats.org/officeDocument/2006/relationships/hyperlink" Target="http://www.legislation.act.gov.au/a/2010-54" TargetMode="External"/><Relationship Id="rId526" Type="http://schemas.openxmlformats.org/officeDocument/2006/relationships/hyperlink" Target="http://www.legislation.act.gov.au/a/2024-29/" TargetMode="External"/><Relationship Id="rId733" Type="http://schemas.openxmlformats.org/officeDocument/2006/relationships/hyperlink" Target="http://www.legislation.act.gov.au/a/2010-54" TargetMode="External"/><Relationship Id="rId165" Type="http://schemas.openxmlformats.org/officeDocument/2006/relationships/hyperlink" Target="http://www.legislation.act.gov.au/a/2025-2/" TargetMode="External"/><Relationship Id="rId372" Type="http://schemas.openxmlformats.org/officeDocument/2006/relationships/hyperlink" Target="http://www.legislation.act.gov.au/a/2024-29/" TargetMode="External"/><Relationship Id="rId677" Type="http://schemas.openxmlformats.org/officeDocument/2006/relationships/hyperlink" Target="http://www.legislation.act.gov.au/a/2010-54" TargetMode="External"/><Relationship Id="rId800" Type="http://schemas.openxmlformats.org/officeDocument/2006/relationships/hyperlink" Target="http://www.legislation.act.gov.au/a/2010-54" TargetMode="External"/><Relationship Id="rId232" Type="http://schemas.openxmlformats.org/officeDocument/2006/relationships/hyperlink" Target="http://www.legislation.act.gov.au/a/2010-54" TargetMode="External"/><Relationship Id="rId27" Type="http://schemas.openxmlformats.org/officeDocument/2006/relationships/footer" Target="footer6.xml"/><Relationship Id="rId537" Type="http://schemas.openxmlformats.org/officeDocument/2006/relationships/hyperlink" Target="http://www.legislation.act.gov.au/sl/2011-4" TargetMode="External"/><Relationship Id="rId744" Type="http://schemas.openxmlformats.org/officeDocument/2006/relationships/hyperlink" Target="http://www.legislation.act.gov.au/a/2005-60"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10-54" TargetMode="External"/><Relationship Id="rId383" Type="http://schemas.openxmlformats.org/officeDocument/2006/relationships/hyperlink" Target="http://www.legislation.act.gov.au/a/2020-42/" TargetMode="External"/><Relationship Id="rId590" Type="http://schemas.openxmlformats.org/officeDocument/2006/relationships/hyperlink" Target="http://www.legislation.act.gov.au/a/2010-13" TargetMode="External"/><Relationship Id="rId604" Type="http://schemas.openxmlformats.org/officeDocument/2006/relationships/hyperlink" Target="http://www.legislation.act.gov.au/a/2010-54" TargetMode="External"/><Relationship Id="rId811" Type="http://schemas.openxmlformats.org/officeDocument/2006/relationships/hyperlink" Target="http://www.legislation.act.gov.au/a/2013-19" TargetMode="External"/><Relationship Id="rId243" Type="http://schemas.openxmlformats.org/officeDocument/2006/relationships/hyperlink" Target="http://www.legislation.act.gov.au/a/2010-54" TargetMode="External"/><Relationship Id="rId450" Type="http://schemas.openxmlformats.org/officeDocument/2006/relationships/hyperlink" Target="http://www.legislation.act.gov.au/a/2010-54" TargetMode="External"/><Relationship Id="rId688" Type="http://schemas.openxmlformats.org/officeDocument/2006/relationships/hyperlink" Target="http://www.legislation.act.gov.au/a/2010-54" TargetMode="External"/><Relationship Id="rId38" Type="http://schemas.openxmlformats.org/officeDocument/2006/relationships/hyperlink" Target="https://www.legislation.gov.au/C2004A01224/latest/versions" TargetMode="External"/><Relationship Id="rId103" Type="http://schemas.openxmlformats.org/officeDocument/2006/relationships/hyperlink" Target="http://www.legislation.act.gov.au/a/db_46262/default.asp" TargetMode="External"/><Relationship Id="rId310" Type="http://schemas.openxmlformats.org/officeDocument/2006/relationships/hyperlink" Target="http://www.legislation.act.gov.au/a/2010-54" TargetMode="External"/><Relationship Id="rId548" Type="http://schemas.openxmlformats.org/officeDocument/2006/relationships/hyperlink" Target="http://www.legislation.act.gov.au/a/2010-13" TargetMode="External"/><Relationship Id="rId755" Type="http://schemas.openxmlformats.org/officeDocument/2006/relationships/hyperlink" Target="http://www.legislation.act.gov.au/a/2007-39" TargetMode="External"/><Relationship Id="rId91" Type="http://schemas.openxmlformats.org/officeDocument/2006/relationships/hyperlink" Target="http://www.legislation.act.gov.au/a/2024-29/" TargetMode="External"/><Relationship Id="rId187" Type="http://schemas.openxmlformats.org/officeDocument/2006/relationships/hyperlink" Target="http://www.legislation.act.gov.au/a/1999-66" TargetMode="External"/><Relationship Id="rId394" Type="http://schemas.openxmlformats.org/officeDocument/2006/relationships/hyperlink" Target="http://www.legislation.act.gov.au/a/2000-17" TargetMode="External"/><Relationship Id="rId408" Type="http://schemas.openxmlformats.org/officeDocument/2006/relationships/hyperlink" Target="http://www.legislation.act.gov.au/a/1973-17" TargetMode="External"/><Relationship Id="rId615" Type="http://schemas.openxmlformats.org/officeDocument/2006/relationships/hyperlink" Target="http://www.legislation.act.gov.au/a/2010-40" TargetMode="External"/><Relationship Id="rId822" Type="http://schemas.openxmlformats.org/officeDocument/2006/relationships/header" Target="header10.xml"/><Relationship Id="rId254" Type="http://schemas.openxmlformats.org/officeDocument/2006/relationships/hyperlink" Target="http://www.legislation.act.gov.au/a/2005-60" TargetMode="External"/><Relationship Id="rId699" Type="http://schemas.openxmlformats.org/officeDocument/2006/relationships/hyperlink" Target="http://www.legislation.act.gov.au/a/2011-16" TargetMode="External"/><Relationship Id="rId49" Type="http://schemas.openxmlformats.org/officeDocument/2006/relationships/hyperlink" Target="http://www.legislation.act.gov.au/a/db_46262/default.asp" TargetMode="External"/><Relationship Id="rId114" Type="http://schemas.openxmlformats.org/officeDocument/2006/relationships/hyperlink" Target="http://www.legislation.act.gov.au/a/db_46262/default.asp" TargetMode="External"/><Relationship Id="rId461" Type="http://schemas.openxmlformats.org/officeDocument/2006/relationships/hyperlink" Target="http://www.legislation.act.gov.au/a/2007-39" TargetMode="External"/><Relationship Id="rId559" Type="http://schemas.openxmlformats.org/officeDocument/2006/relationships/hyperlink" Target="http://www.legislation.act.gov.au/a/2010-54" TargetMode="External"/><Relationship Id="rId766" Type="http://schemas.openxmlformats.org/officeDocument/2006/relationships/hyperlink" Target="http://www.legislation.act.gov.au/a/2010-54" TargetMode="External"/><Relationship Id="rId198" Type="http://schemas.openxmlformats.org/officeDocument/2006/relationships/hyperlink" Target="http://www.legislation.act.gov.au/a/2010-54" TargetMode="External"/><Relationship Id="rId321" Type="http://schemas.openxmlformats.org/officeDocument/2006/relationships/hyperlink" Target="http://www.legislation.act.gov.au/a/2010-54" TargetMode="External"/><Relationship Id="rId419" Type="http://schemas.openxmlformats.org/officeDocument/2006/relationships/hyperlink" Target="http://www.legislation.act.gov.au/a/2000-17" TargetMode="External"/><Relationship Id="rId626" Type="http://schemas.openxmlformats.org/officeDocument/2006/relationships/hyperlink" Target="http://www.legislation.act.gov.au/a/2010-54" TargetMode="External"/><Relationship Id="rId833" Type="http://schemas.openxmlformats.org/officeDocument/2006/relationships/header" Target="header16.xml"/><Relationship Id="rId265" Type="http://schemas.openxmlformats.org/officeDocument/2006/relationships/hyperlink" Target="http://www.legislation.act.gov.au/a/2003-2" TargetMode="External"/><Relationship Id="rId472" Type="http://schemas.openxmlformats.org/officeDocument/2006/relationships/hyperlink" Target="http://www.legislation.act.gov.au/a/1973-17" TargetMode="External"/><Relationship Id="rId125" Type="http://schemas.openxmlformats.org/officeDocument/2006/relationships/hyperlink" Target="http://www.legislation.act.gov.au/a/1997-96" TargetMode="External"/><Relationship Id="rId332" Type="http://schemas.openxmlformats.org/officeDocument/2006/relationships/hyperlink" Target="http://www.legislation.act.gov.au/a/2010-54" TargetMode="External"/><Relationship Id="rId777" Type="http://schemas.openxmlformats.org/officeDocument/2006/relationships/hyperlink" Target="http://www.legislation.act.gov.au/a/1997-96" TargetMode="External"/><Relationship Id="rId637" Type="http://schemas.openxmlformats.org/officeDocument/2006/relationships/hyperlink" Target="http://www.legislation.act.gov.au/a/2009-44" TargetMode="External"/><Relationship Id="rId276" Type="http://schemas.openxmlformats.org/officeDocument/2006/relationships/hyperlink" Target="http://www.legislation.act.gov.au/a/2010-54" TargetMode="External"/><Relationship Id="rId483" Type="http://schemas.openxmlformats.org/officeDocument/2006/relationships/hyperlink" Target="http://www.legislation.act.gov.au/a/1973-17" TargetMode="External"/><Relationship Id="rId690" Type="http://schemas.openxmlformats.org/officeDocument/2006/relationships/hyperlink" Target="http://www.legislation.act.gov.au/a/2010-54" TargetMode="External"/><Relationship Id="rId704" Type="http://schemas.openxmlformats.org/officeDocument/2006/relationships/hyperlink" Target="http://www.legislation.act.gov.au/a/2010-54" TargetMode="External"/><Relationship Id="rId40" Type="http://schemas.openxmlformats.org/officeDocument/2006/relationships/hyperlink" Target="http://www.comlaw.gov.au/Series/C2004A07548" TargetMode="External"/><Relationship Id="rId136" Type="http://schemas.openxmlformats.org/officeDocument/2006/relationships/hyperlink" Target="http://www.legislation.act.gov.au/a/2003-40" TargetMode="External"/><Relationship Id="rId343" Type="http://schemas.openxmlformats.org/officeDocument/2006/relationships/hyperlink" Target="http://www.legislation.act.gov.au/a/2020-42/" TargetMode="External"/><Relationship Id="rId550" Type="http://schemas.openxmlformats.org/officeDocument/2006/relationships/hyperlink" Target="http://www.legislation.act.gov.au/a/2010-54" TargetMode="External"/><Relationship Id="rId788" Type="http://schemas.openxmlformats.org/officeDocument/2006/relationships/hyperlink" Target="http://www.legislation.act.gov.au/a/2003-47" TargetMode="External"/><Relationship Id="rId203" Type="http://schemas.openxmlformats.org/officeDocument/2006/relationships/hyperlink" Target="http://www.legislation.act.gov.au/a/2010-54" TargetMode="External"/><Relationship Id="rId648" Type="http://schemas.openxmlformats.org/officeDocument/2006/relationships/hyperlink" Target="http://www.legislation.act.gov.au/a/2009-44" TargetMode="External"/><Relationship Id="rId287" Type="http://schemas.openxmlformats.org/officeDocument/2006/relationships/hyperlink" Target="http://www.legislation.act.gov.au/a/2007-39" TargetMode="External"/><Relationship Id="rId410" Type="http://schemas.openxmlformats.org/officeDocument/2006/relationships/hyperlink" Target="http://www.legislation.act.gov.au/a/2010-54" TargetMode="External"/><Relationship Id="rId494" Type="http://schemas.openxmlformats.org/officeDocument/2006/relationships/hyperlink" Target="http://www.legislation.act.gov.au/a/2010-54" TargetMode="External"/><Relationship Id="rId508" Type="http://schemas.openxmlformats.org/officeDocument/2006/relationships/hyperlink" Target="http://www.legislation.act.gov.au/a/2010-40" TargetMode="External"/><Relationship Id="rId715" Type="http://schemas.openxmlformats.org/officeDocument/2006/relationships/hyperlink" Target="http://www.legislation.act.gov.au/a/2010-54" TargetMode="External"/><Relationship Id="rId147" Type="http://schemas.openxmlformats.org/officeDocument/2006/relationships/hyperlink" Target="http://www.legislation.act.gov.au/a/2010-49" TargetMode="External"/><Relationship Id="rId354" Type="http://schemas.openxmlformats.org/officeDocument/2006/relationships/hyperlink" Target="http://www.legislation.act.gov.au/a/2020-42/" TargetMode="External"/><Relationship Id="rId799" Type="http://schemas.openxmlformats.org/officeDocument/2006/relationships/hyperlink" Target="http://www.legislation.act.gov.au/a/2010-40" TargetMode="External"/><Relationship Id="rId51" Type="http://schemas.openxmlformats.org/officeDocument/2006/relationships/hyperlink" Target="http://www.legislation.act.gov.au/a/db_46262/default.asp" TargetMode="External"/><Relationship Id="rId561" Type="http://schemas.openxmlformats.org/officeDocument/2006/relationships/hyperlink" Target="http://www.legislation.act.gov.au/a/1973-17" TargetMode="External"/><Relationship Id="rId659" Type="http://schemas.openxmlformats.org/officeDocument/2006/relationships/hyperlink" Target="http://www.legislation.act.gov.au/a/2020-42/" TargetMode="External"/><Relationship Id="rId214" Type="http://schemas.openxmlformats.org/officeDocument/2006/relationships/hyperlink" Target="http://www.legislation.act.gov.au/a/2010-54" TargetMode="External"/><Relationship Id="rId298" Type="http://schemas.openxmlformats.org/officeDocument/2006/relationships/hyperlink" Target="http://www.legislation.act.gov.au/a/2010-54" TargetMode="External"/><Relationship Id="rId421" Type="http://schemas.openxmlformats.org/officeDocument/2006/relationships/hyperlink" Target="http://www.legislation.act.gov.au/a/1973-17" TargetMode="External"/><Relationship Id="rId519" Type="http://schemas.openxmlformats.org/officeDocument/2006/relationships/hyperlink" Target="http://www.legislation.act.gov.au/a/2010-54" TargetMode="External"/><Relationship Id="rId158" Type="http://schemas.openxmlformats.org/officeDocument/2006/relationships/hyperlink" Target="http://www.legislation.act.gov.au/cn/2016-13/default.asp" TargetMode="External"/><Relationship Id="rId726" Type="http://schemas.openxmlformats.org/officeDocument/2006/relationships/hyperlink" Target="http://www.legislation.act.gov.au/a/2005-60" TargetMode="External"/><Relationship Id="rId62" Type="http://schemas.openxmlformats.org/officeDocument/2006/relationships/hyperlink" Target="http://www.legislation.act.gov.au/a/1906-30" TargetMode="External"/><Relationship Id="rId365" Type="http://schemas.openxmlformats.org/officeDocument/2006/relationships/hyperlink" Target="http://www.legislation.act.gov.au/a/2020-42/" TargetMode="External"/><Relationship Id="rId572" Type="http://schemas.openxmlformats.org/officeDocument/2006/relationships/hyperlink" Target="http://www.legislation.act.gov.au/a/2010-13" TargetMode="External"/><Relationship Id="rId225" Type="http://schemas.openxmlformats.org/officeDocument/2006/relationships/hyperlink" Target="http://www.legislation.act.gov.au/a/1959-2" TargetMode="External"/><Relationship Id="rId432" Type="http://schemas.openxmlformats.org/officeDocument/2006/relationships/hyperlink" Target="http://www.legislation.act.gov.au/a/2010-54" TargetMode="External"/><Relationship Id="rId737" Type="http://schemas.openxmlformats.org/officeDocument/2006/relationships/hyperlink" Target="http://www.legislation.act.gov.au/a/2010-54" TargetMode="External"/><Relationship Id="rId73" Type="http://schemas.openxmlformats.org/officeDocument/2006/relationships/hyperlink" Target="http://www.legislation.act.gov.au/a/1906-30" TargetMode="External"/><Relationship Id="rId169" Type="http://schemas.openxmlformats.org/officeDocument/2006/relationships/hyperlink" Target="http://www.legislation.act.gov.au/a/2005-60" TargetMode="External"/><Relationship Id="rId376" Type="http://schemas.openxmlformats.org/officeDocument/2006/relationships/hyperlink" Target="http://www.legislation.act.gov.au/a/2024-29/" TargetMode="External"/><Relationship Id="rId583" Type="http://schemas.openxmlformats.org/officeDocument/2006/relationships/hyperlink" Target="http://www.legislation.act.gov.au/a/2010-54" TargetMode="External"/><Relationship Id="rId790" Type="http://schemas.openxmlformats.org/officeDocument/2006/relationships/hyperlink" Target="http://www.legislation.act.gov.au/a/2004-18" TargetMode="External"/><Relationship Id="rId804" Type="http://schemas.openxmlformats.org/officeDocument/2006/relationships/hyperlink" Target="http://www.legislation.act.gov.au/a/2011-22" TargetMode="External"/><Relationship Id="rId4" Type="http://schemas.openxmlformats.org/officeDocument/2006/relationships/settings" Target="settings.xml"/><Relationship Id="rId236" Type="http://schemas.openxmlformats.org/officeDocument/2006/relationships/hyperlink" Target="http://www.legislation.act.gov.au/a/2005-60" TargetMode="External"/><Relationship Id="rId443" Type="http://schemas.openxmlformats.org/officeDocument/2006/relationships/hyperlink" Target="http://www.legislation.act.gov.au/a/1973-17" TargetMode="External"/><Relationship Id="rId650" Type="http://schemas.openxmlformats.org/officeDocument/2006/relationships/hyperlink" Target="http://www.legislation.act.gov.au/a/2010-54" TargetMode="External"/><Relationship Id="rId303" Type="http://schemas.openxmlformats.org/officeDocument/2006/relationships/hyperlink" Target="http://www.legislation.act.gov.au/a/2010-54" TargetMode="External"/><Relationship Id="rId748" Type="http://schemas.openxmlformats.org/officeDocument/2006/relationships/hyperlink" Target="http://www.legislation.act.gov.au/a/2007-39" TargetMode="External"/><Relationship Id="rId84" Type="http://schemas.openxmlformats.org/officeDocument/2006/relationships/hyperlink" Target="http://www.legislation.act.gov.au/a/2003-20" TargetMode="External"/><Relationship Id="rId387" Type="http://schemas.openxmlformats.org/officeDocument/2006/relationships/hyperlink" Target="http://www.legislation.act.gov.au/a/1973-17" TargetMode="External"/><Relationship Id="rId510" Type="http://schemas.openxmlformats.org/officeDocument/2006/relationships/hyperlink" Target="http://www.legislation.act.gov.au/a/2010-40" TargetMode="External"/><Relationship Id="rId594" Type="http://schemas.openxmlformats.org/officeDocument/2006/relationships/hyperlink" Target="http://www.legislation.act.gov.au/a/1973-17" TargetMode="External"/><Relationship Id="rId608" Type="http://schemas.openxmlformats.org/officeDocument/2006/relationships/hyperlink" Target="http://www.legislation.act.gov.au/a/2010-54" TargetMode="External"/><Relationship Id="rId815" Type="http://schemas.openxmlformats.org/officeDocument/2006/relationships/hyperlink" Target="http://www.legislation.act.gov.au/a/2018-25/default.asp" TargetMode="External"/><Relationship Id="rId247" Type="http://schemas.openxmlformats.org/officeDocument/2006/relationships/hyperlink" Target="http://www.legislation.act.gov.au/a/2010-54" TargetMode="External"/><Relationship Id="rId107" Type="http://schemas.openxmlformats.org/officeDocument/2006/relationships/hyperlink" Target="http://www.legislation.act.gov.au/a/2010-49" TargetMode="External"/><Relationship Id="rId454" Type="http://schemas.openxmlformats.org/officeDocument/2006/relationships/hyperlink" Target="http://www.legislation.act.gov.au/a/2000-17" TargetMode="External"/><Relationship Id="rId661" Type="http://schemas.openxmlformats.org/officeDocument/2006/relationships/hyperlink" Target="http://www.legislation.act.gov.au/a/2020-42/" TargetMode="External"/><Relationship Id="rId759" Type="http://schemas.openxmlformats.org/officeDocument/2006/relationships/hyperlink" Target="http://www.legislation.act.gov.au/a/2010-54"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07-39" TargetMode="External"/><Relationship Id="rId398" Type="http://schemas.openxmlformats.org/officeDocument/2006/relationships/hyperlink" Target="http://www.legislation.act.gov.au/a/1973-17" TargetMode="External"/><Relationship Id="rId521" Type="http://schemas.openxmlformats.org/officeDocument/2006/relationships/hyperlink" Target="http://www.legislation.act.gov.au/a/2025-2/" TargetMode="External"/><Relationship Id="rId619" Type="http://schemas.openxmlformats.org/officeDocument/2006/relationships/hyperlink" Target="http://www.legislation.act.gov.au/a/1973-17" TargetMode="External"/><Relationship Id="rId95" Type="http://schemas.openxmlformats.org/officeDocument/2006/relationships/footer" Target="footer7.xml"/><Relationship Id="rId160" Type="http://schemas.openxmlformats.org/officeDocument/2006/relationships/hyperlink" Target="http://www.legislation.act.gov.au/a/2018-25/default.asp" TargetMode="External"/><Relationship Id="rId826" Type="http://schemas.openxmlformats.org/officeDocument/2006/relationships/header" Target="header12.xml"/><Relationship Id="rId258" Type="http://schemas.openxmlformats.org/officeDocument/2006/relationships/hyperlink" Target="http://www.legislation.act.gov.au/a/1998-54" TargetMode="External"/><Relationship Id="rId465" Type="http://schemas.openxmlformats.org/officeDocument/2006/relationships/hyperlink" Target="http://www.legislation.act.gov.au/a/2003-47" TargetMode="External"/><Relationship Id="rId672" Type="http://schemas.openxmlformats.org/officeDocument/2006/relationships/hyperlink" Target="http://www.legislation.act.gov.au/a/2020-42/" TargetMode="External"/><Relationship Id="rId22" Type="http://schemas.openxmlformats.org/officeDocument/2006/relationships/footer" Target="footer3.xml"/><Relationship Id="rId118" Type="http://schemas.openxmlformats.org/officeDocument/2006/relationships/footer" Target="footer10.xml"/><Relationship Id="rId325" Type="http://schemas.openxmlformats.org/officeDocument/2006/relationships/hyperlink" Target="http://www.legislation.act.gov.au/a/2001-77" TargetMode="External"/><Relationship Id="rId532" Type="http://schemas.openxmlformats.org/officeDocument/2006/relationships/hyperlink" Target="http://www.legislation.act.gov.au/a/2010-54" TargetMode="External"/><Relationship Id="rId171" Type="http://schemas.openxmlformats.org/officeDocument/2006/relationships/hyperlink" Target="http://www.legislation.act.gov.au/a/2005-60" TargetMode="External"/><Relationship Id="rId837" Type="http://schemas.openxmlformats.org/officeDocument/2006/relationships/fontTable" Target="fontTable.xml"/><Relationship Id="rId269" Type="http://schemas.openxmlformats.org/officeDocument/2006/relationships/hyperlink" Target="http://www.legislation.act.gov.au/a/2003-2" TargetMode="External"/><Relationship Id="rId476" Type="http://schemas.openxmlformats.org/officeDocument/2006/relationships/hyperlink" Target="http://www.legislation.act.gov.au/a/2010-54" TargetMode="External"/><Relationship Id="rId683" Type="http://schemas.openxmlformats.org/officeDocument/2006/relationships/hyperlink" Target="http://www.legislation.act.gov.au/a/2010-54" TargetMode="External"/><Relationship Id="rId33" Type="http://schemas.openxmlformats.org/officeDocument/2006/relationships/hyperlink" Target="http://www.legislation.act.gov.au/a/db_46262/default.asp" TargetMode="External"/><Relationship Id="rId129" Type="http://schemas.openxmlformats.org/officeDocument/2006/relationships/hyperlink" Target="http://www.legislation.act.gov.au/a/2000-66" TargetMode="External"/><Relationship Id="rId336" Type="http://schemas.openxmlformats.org/officeDocument/2006/relationships/hyperlink" Target="http://www.legislation.act.gov.au/a/2016-46/default.asp" TargetMode="External"/><Relationship Id="rId543" Type="http://schemas.openxmlformats.org/officeDocument/2006/relationships/hyperlink" Target="http://www.legislation.act.gov.au/a/1973-17" TargetMode="External"/><Relationship Id="rId182" Type="http://schemas.openxmlformats.org/officeDocument/2006/relationships/hyperlink" Target="http://www.legislation.act.gov.au/a/2010-54" TargetMode="External"/><Relationship Id="rId403" Type="http://schemas.openxmlformats.org/officeDocument/2006/relationships/hyperlink" Target="http://www.legislation.act.gov.au/a/2011-49" TargetMode="External"/><Relationship Id="rId750" Type="http://schemas.openxmlformats.org/officeDocument/2006/relationships/hyperlink" Target="http://www.legislation.act.gov.au/a/2005-60" TargetMode="External"/><Relationship Id="rId487" Type="http://schemas.openxmlformats.org/officeDocument/2006/relationships/hyperlink" Target="http://www.legislation.act.gov.au/a/1973-17" TargetMode="External"/><Relationship Id="rId610" Type="http://schemas.openxmlformats.org/officeDocument/2006/relationships/hyperlink" Target="http://www.legislation.act.gov.au/a/1973-17" TargetMode="External"/><Relationship Id="rId694" Type="http://schemas.openxmlformats.org/officeDocument/2006/relationships/hyperlink" Target="http://www.legislation.act.gov.au/a/2010-54" TargetMode="External"/><Relationship Id="rId708" Type="http://schemas.openxmlformats.org/officeDocument/2006/relationships/hyperlink" Target="http://www.legislation.act.gov.au/a/2010-54" TargetMode="External"/><Relationship Id="rId347" Type="http://schemas.openxmlformats.org/officeDocument/2006/relationships/hyperlink" Target="http://www.legislation.act.gov.au/a/2020-42/"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10-13" TargetMode="External"/><Relationship Id="rId761" Type="http://schemas.openxmlformats.org/officeDocument/2006/relationships/hyperlink" Target="http://www.legislation.act.gov.au/a/2010-54" TargetMode="External"/><Relationship Id="rId193" Type="http://schemas.openxmlformats.org/officeDocument/2006/relationships/hyperlink" Target="http://www.legislation.act.gov.au/a/2010-54" TargetMode="External"/><Relationship Id="rId207" Type="http://schemas.openxmlformats.org/officeDocument/2006/relationships/hyperlink" Target="http://www.legislation.act.gov.au/a/2010-54" TargetMode="External"/><Relationship Id="rId414" Type="http://schemas.openxmlformats.org/officeDocument/2006/relationships/hyperlink" Target="http://www.legislation.act.gov.au/a/2004-18" TargetMode="External"/><Relationship Id="rId498" Type="http://schemas.openxmlformats.org/officeDocument/2006/relationships/hyperlink" Target="http://www.legislation.act.gov.au/a/2010-40" TargetMode="External"/><Relationship Id="rId621" Type="http://schemas.openxmlformats.org/officeDocument/2006/relationships/hyperlink" Target="http://www.legislation.act.gov.au/a/2010-40" TargetMode="External"/><Relationship Id="rId260" Type="http://schemas.openxmlformats.org/officeDocument/2006/relationships/hyperlink" Target="http://www.legislation.act.gov.au/a/2005-60" TargetMode="External"/><Relationship Id="rId719" Type="http://schemas.openxmlformats.org/officeDocument/2006/relationships/hyperlink" Target="http://www.legislation.act.gov.au/a/2010-54"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24-29/" TargetMode="External"/><Relationship Id="rId565" Type="http://schemas.openxmlformats.org/officeDocument/2006/relationships/hyperlink" Target="http://www.legislation.act.gov.au/a/2010-54" TargetMode="External"/><Relationship Id="rId772" Type="http://schemas.openxmlformats.org/officeDocument/2006/relationships/hyperlink" Target="http://www.legislation.act.gov.au/a/200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8FF94-1F89-494C-8EC4-C874D27A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19130</Words>
  <Characters>92752</Characters>
  <Application>Microsoft Office Word</Application>
  <DocSecurity>0</DocSecurity>
  <Lines>2790</Lines>
  <Paragraphs>2021</Paragraphs>
  <ScaleCrop>false</ScaleCrop>
  <HeadingPairs>
    <vt:vector size="2" baseType="variant">
      <vt:variant>
        <vt:lpstr>Title</vt:lpstr>
      </vt:variant>
      <vt:variant>
        <vt:i4>1</vt:i4>
      </vt:variant>
    </vt:vector>
  </HeadingPairs>
  <TitlesOfParts>
    <vt:vector size="1" baseType="lpstr">
      <vt:lpstr>Fair Trading (Australian Consumer Law) Act 1992</vt:lpstr>
    </vt:vector>
  </TitlesOfParts>
  <Company>Section</Company>
  <LinksUpToDate>false</LinksUpToDate>
  <CharactersWithSpaces>110839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Trading (Australian Consumer Law) Act 1992</dc:title>
  <dc:creator>ACT Government</dc:creator>
  <cp:keywords>R42</cp:keywords>
  <dc:description/>
  <cp:lastModifiedBy>PCODCS</cp:lastModifiedBy>
  <cp:revision>4</cp:revision>
  <cp:lastPrinted>2017-08-15T00:11:00Z</cp:lastPrinted>
  <dcterms:created xsi:type="dcterms:W3CDTF">2026-05-15T03:03:00Z</dcterms:created>
  <dcterms:modified xsi:type="dcterms:W3CDTF">2026-05-15T03:03:00Z</dcterms:modified>
  <cp:category>R42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16/12/25</vt:lpwstr>
  </property>
  <property fmtid="{D5CDD505-2E9C-101B-9397-08002B2CF9AE}" pid="3" name="Eff">
    <vt:lpwstr>Effective:  </vt:lpwstr>
  </property>
  <property fmtid="{D5CDD505-2E9C-101B-9397-08002B2CF9AE}" pid="4" name="StartDt">
    <vt:lpwstr>16/12/25</vt:lpwstr>
  </property>
  <property fmtid="{D5CDD505-2E9C-101B-9397-08002B2CF9AE}" pid="5" name="EndDt">
    <vt:lpwstr>-15/05/26</vt:lpwstr>
  </property>
  <property fmtid="{D5CDD505-2E9C-101B-9397-08002B2CF9AE}" pid="6" name="Status">
    <vt:lpwstr> </vt:lpwstr>
  </property>
  <property fmtid="{D5CDD505-2E9C-101B-9397-08002B2CF9AE}" pid="7" name="DMSID">
    <vt:lpwstr>15043060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2024-07-08T22:08:24Z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ee128d45-c1f4-4385-abb2-09671170c90e</vt:lpwstr>
  </property>
  <property fmtid="{D5CDD505-2E9C-101B-9397-08002B2CF9AE}" pid="16" name="MSIP_Label_69af8531-eb46-4968-8cb3-105d2f5ea87e_ContentBits">
    <vt:lpwstr>0</vt:lpwstr>
  </property>
</Properties>
</file>