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095" w:rsidRDefault="00D34095" w:rsidP="00D34095">
      <w:pPr>
        <w:jc w:val="center"/>
      </w:pPr>
      <w:bookmarkStart w:id="0" w:name="_Hlk23931055"/>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34095" w:rsidRDefault="00D34095" w:rsidP="00D34095">
      <w:pPr>
        <w:jc w:val="center"/>
        <w:rPr>
          <w:rFonts w:ascii="Arial" w:hAnsi="Arial"/>
        </w:rPr>
      </w:pPr>
      <w:r>
        <w:rPr>
          <w:rFonts w:ascii="Arial" w:hAnsi="Arial"/>
        </w:rPr>
        <w:t>Australian Capital Territory</w:t>
      </w:r>
    </w:p>
    <w:p w:rsidR="00D34095" w:rsidRDefault="00B9550F" w:rsidP="00D34095">
      <w:pPr>
        <w:pStyle w:val="Billname1"/>
      </w:pPr>
      <w:r>
        <w:fldChar w:fldCharType="begin"/>
      </w:r>
      <w:r>
        <w:instrText xml:space="preserve"> REF Citation \*charformat </w:instrText>
      </w:r>
      <w:r>
        <w:fldChar w:fldCharType="separate"/>
      </w:r>
      <w:r w:rsidR="00AC1E0D">
        <w:t>Adoption Act 1993</w:t>
      </w:r>
      <w:r>
        <w:fldChar w:fldCharType="end"/>
      </w:r>
      <w:r w:rsidR="00D34095">
        <w:t xml:space="preserve">    </w:t>
      </w:r>
    </w:p>
    <w:p w:rsidR="00D34095" w:rsidRDefault="008904EB" w:rsidP="00D34095">
      <w:pPr>
        <w:pStyle w:val="ActNo"/>
      </w:pPr>
      <w:bookmarkStart w:id="2" w:name="LawNo"/>
      <w:r>
        <w:t>A1993-20</w:t>
      </w:r>
      <w:bookmarkEnd w:id="2"/>
    </w:p>
    <w:p w:rsidR="00D34095" w:rsidRDefault="00D34095" w:rsidP="00D34095">
      <w:pPr>
        <w:pStyle w:val="RepubNo"/>
      </w:pPr>
      <w:r>
        <w:t xml:space="preserve">Republication No </w:t>
      </w:r>
      <w:bookmarkStart w:id="3" w:name="RepubNo"/>
      <w:r w:rsidR="008904EB">
        <w:t>22</w:t>
      </w:r>
      <w:bookmarkEnd w:id="3"/>
    </w:p>
    <w:p w:rsidR="00D34095" w:rsidRDefault="00D34095" w:rsidP="00D34095">
      <w:pPr>
        <w:pStyle w:val="EffectiveDate"/>
      </w:pPr>
      <w:r>
        <w:t xml:space="preserve">Effective:  </w:t>
      </w:r>
      <w:bookmarkStart w:id="4" w:name="EffectiveDate"/>
      <w:r w:rsidR="008904EB">
        <w:t>14 November 2019</w:t>
      </w:r>
      <w:bookmarkEnd w:id="4"/>
      <w:r w:rsidR="008904EB">
        <w:t xml:space="preserve"> – </w:t>
      </w:r>
      <w:bookmarkStart w:id="5" w:name="EndEffDate"/>
      <w:r w:rsidR="008904EB">
        <w:t>31 August 2020</w:t>
      </w:r>
      <w:bookmarkEnd w:id="5"/>
    </w:p>
    <w:p w:rsidR="00D34095" w:rsidRDefault="00D34095" w:rsidP="00D34095">
      <w:pPr>
        <w:pStyle w:val="CoverInForce"/>
      </w:pPr>
      <w:r>
        <w:t xml:space="preserve">Republication date: </w:t>
      </w:r>
      <w:bookmarkStart w:id="6" w:name="InForceDate"/>
      <w:r w:rsidR="008904EB">
        <w:t>14 November 2019</w:t>
      </w:r>
      <w:bookmarkEnd w:id="6"/>
    </w:p>
    <w:p w:rsidR="00D34095" w:rsidRDefault="00D34095" w:rsidP="00D34095">
      <w:pPr>
        <w:pStyle w:val="CoverInForce"/>
      </w:pPr>
      <w:r>
        <w:t xml:space="preserve">Last amendment made by </w:t>
      </w:r>
      <w:bookmarkStart w:id="7" w:name="LastAmdt"/>
      <w:r w:rsidRPr="00D34095">
        <w:rPr>
          <w:rStyle w:val="charCitHyperlinkAbbrev"/>
        </w:rPr>
        <w:fldChar w:fldCharType="begin"/>
      </w:r>
      <w:r w:rsidR="008904EB">
        <w:rPr>
          <w:rStyle w:val="charCitHyperlinkAbbrev"/>
        </w:rPr>
        <w:instrText>HYPERLINK "http://www.legislation.act.gov.au/a/2019-42/default.asp" \o "Statute Law Amendment Act 2019"</w:instrText>
      </w:r>
      <w:r w:rsidRPr="00D34095">
        <w:rPr>
          <w:rStyle w:val="charCitHyperlinkAbbrev"/>
        </w:rPr>
        <w:fldChar w:fldCharType="separate"/>
      </w:r>
      <w:r w:rsidR="008904EB">
        <w:rPr>
          <w:rStyle w:val="charCitHyperlinkAbbrev"/>
        </w:rPr>
        <w:t>A2019</w:t>
      </w:r>
      <w:r w:rsidR="008904EB">
        <w:rPr>
          <w:rStyle w:val="charCitHyperlinkAbbrev"/>
        </w:rPr>
        <w:noBreakHyphen/>
        <w:t>42</w:t>
      </w:r>
      <w:r w:rsidRPr="00D34095">
        <w:rPr>
          <w:rStyle w:val="charCitHyperlinkAbbrev"/>
        </w:rPr>
        <w:fldChar w:fldCharType="end"/>
      </w:r>
      <w:bookmarkEnd w:id="7"/>
    </w:p>
    <w:p w:rsidR="00D34095" w:rsidRDefault="00D34095" w:rsidP="00D34095"/>
    <w:p w:rsidR="00D34095" w:rsidRDefault="00D34095" w:rsidP="00D34095"/>
    <w:p w:rsidR="00D34095" w:rsidRDefault="00D34095" w:rsidP="00D34095"/>
    <w:p w:rsidR="00D34095" w:rsidRDefault="00D34095" w:rsidP="00D34095"/>
    <w:p w:rsidR="00D34095" w:rsidRDefault="00D34095" w:rsidP="00D34095"/>
    <w:p w:rsidR="00D34095" w:rsidRDefault="00D34095" w:rsidP="00D34095">
      <w:pPr>
        <w:spacing w:after="240"/>
        <w:rPr>
          <w:rFonts w:ascii="Arial" w:hAnsi="Arial"/>
        </w:rPr>
      </w:pPr>
    </w:p>
    <w:p w:rsidR="00D34095" w:rsidRPr="00101B4C" w:rsidRDefault="00D34095" w:rsidP="00D34095">
      <w:pPr>
        <w:pStyle w:val="PageBreak"/>
      </w:pPr>
      <w:r w:rsidRPr="00101B4C">
        <w:br w:type="page"/>
      </w:r>
    </w:p>
    <w:bookmarkEnd w:id="0"/>
    <w:p w:rsidR="00D34095" w:rsidRDefault="00D34095" w:rsidP="00D34095">
      <w:pPr>
        <w:pStyle w:val="CoverHeading"/>
      </w:pPr>
      <w:r>
        <w:lastRenderedPageBreak/>
        <w:t>About this republication</w:t>
      </w:r>
    </w:p>
    <w:p w:rsidR="00D34095" w:rsidRDefault="00D34095" w:rsidP="00D34095">
      <w:pPr>
        <w:pStyle w:val="CoverSubHdg"/>
      </w:pPr>
      <w:r>
        <w:t>The republished law</w:t>
      </w:r>
    </w:p>
    <w:p w:rsidR="00D34095" w:rsidRDefault="00D34095" w:rsidP="00D34095">
      <w:pPr>
        <w:pStyle w:val="CoverText"/>
      </w:pPr>
      <w:r>
        <w:t xml:space="preserve">This is a republication of the </w:t>
      </w:r>
      <w:r w:rsidRPr="008904EB">
        <w:rPr>
          <w:i/>
        </w:rPr>
        <w:fldChar w:fldCharType="begin"/>
      </w:r>
      <w:r w:rsidRPr="008904EB">
        <w:rPr>
          <w:i/>
        </w:rPr>
        <w:instrText xml:space="preserve"> REF citation *\charformat  \* MERGEFORMAT </w:instrText>
      </w:r>
      <w:r w:rsidRPr="008904EB">
        <w:rPr>
          <w:i/>
        </w:rPr>
        <w:fldChar w:fldCharType="separate"/>
      </w:r>
      <w:r w:rsidR="00AC1E0D" w:rsidRPr="00AC1E0D">
        <w:rPr>
          <w:i/>
        </w:rPr>
        <w:t>Adoption Act 1993</w:t>
      </w:r>
      <w:r w:rsidRPr="008904E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B9550F">
        <w:fldChar w:fldCharType="begin"/>
      </w:r>
      <w:r w:rsidR="00B9550F">
        <w:instrText xml:space="preserve"> REF InForceDate *\charformat </w:instrText>
      </w:r>
      <w:r w:rsidR="00B9550F">
        <w:fldChar w:fldCharType="separate"/>
      </w:r>
      <w:r w:rsidR="00AC1E0D">
        <w:t>14 November 2019</w:t>
      </w:r>
      <w:r w:rsidR="00B9550F">
        <w:fldChar w:fldCharType="end"/>
      </w:r>
      <w:r w:rsidRPr="0074598E">
        <w:rPr>
          <w:rStyle w:val="charItals"/>
        </w:rPr>
        <w:t xml:space="preserve">.  </w:t>
      </w:r>
      <w:r>
        <w:t xml:space="preserve">It also includes any commencement, amendment, repeal or expiry affecting this republished law to </w:t>
      </w:r>
      <w:r w:rsidR="00B9550F">
        <w:fldChar w:fldCharType="begin"/>
      </w:r>
      <w:r w:rsidR="00B9550F">
        <w:instrText xml:space="preserve"> REF EffectiveDate *\charformat </w:instrText>
      </w:r>
      <w:r w:rsidR="00B9550F">
        <w:fldChar w:fldCharType="separate"/>
      </w:r>
      <w:r w:rsidR="00AC1E0D">
        <w:t>14 November 2019</w:t>
      </w:r>
      <w:r w:rsidR="00B9550F">
        <w:fldChar w:fldCharType="end"/>
      </w:r>
      <w:r>
        <w:t xml:space="preserve">.  </w:t>
      </w:r>
    </w:p>
    <w:p w:rsidR="00D34095" w:rsidRDefault="00D34095" w:rsidP="00D34095">
      <w:pPr>
        <w:pStyle w:val="CoverText"/>
      </w:pPr>
      <w:r>
        <w:t xml:space="preserve">The legislation history and amendment history of the republished law are set out in endnotes 3 and 4. </w:t>
      </w:r>
    </w:p>
    <w:p w:rsidR="00D34095" w:rsidRDefault="00D34095" w:rsidP="00D34095">
      <w:pPr>
        <w:pStyle w:val="CoverSubHdg"/>
      </w:pPr>
      <w:r>
        <w:t>Kinds of republications</w:t>
      </w:r>
    </w:p>
    <w:p w:rsidR="00D34095" w:rsidRDefault="00D34095" w:rsidP="00D3409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D34095" w:rsidRDefault="00D34095" w:rsidP="00D3409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D34095" w:rsidRDefault="00D34095" w:rsidP="00D34095">
      <w:pPr>
        <w:pStyle w:val="CoverTextBullet"/>
        <w:tabs>
          <w:tab w:val="clear" w:pos="0"/>
        </w:tabs>
        <w:ind w:left="357" w:hanging="357"/>
      </w:pPr>
      <w:r>
        <w:t>unauthorised republications.</w:t>
      </w:r>
    </w:p>
    <w:p w:rsidR="00D34095" w:rsidRDefault="00D34095" w:rsidP="00D34095">
      <w:pPr>
        <w:pStyle w:val="CoverText"/>
      </w:pPr>
      <w:r>
        <w:t>The status of this republication appears on the bottom of each page.</w:t>
      </w:r>
    </w:p>
    <w:p w:rsidR="00D34095" w:rsidRDefault="00D34095" w:rsidP="00D34095">
      <w:pPr>
        <w:pStyle w:val="CoverSubHdg"/>
      </w:pPr>
      <w:r>
        <w:t>Editorial changes</w:t>
      </w:r>
    </w:p>
    <w:p w:rsidR="00D34095" w:rsidRDefault="00D34095" w:rsidP="00D3409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34095" w:rsidRDefault="00D34095" w:rsidP="00D34095">
      <w:pPr>
        <w:pStyle w:val="CoverText"/>
      </w:pPr>
      <w:r>
        <w:t>This republication includes amendments made under part 11.3 (see endnote 1).</w:t>
      </w:r>
    </w:p>
    <w:p w:rsidR="00D34095" w:rsidRDefault="00D34095" w:rsidP="00D34095">
      <w:pPr>
        <w:pStyle w:val="CoverSubHdg"/>
      </w:pPr>
      <w:r>
        <w:t>Uncommenced provisions and amendments</w:t>
      </w:r>
    </w:p>
    <w:p w:rsidR="00D34095" w:rsidRDefault="00D34095" w:rsidP="00D3409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D34095" w:rsidRDefault="00D34095" w:rsidP="00D34095">
      <w:pPr>
        <w:pStyle w:val="CoverSubHdg"/>
      </w:pPr>
      <w:r>
        <w:t>Modifications</w:t>
      </w:r>
    </w:p>
    <w:p w:rsidR="00D34095" w:rsidRDefault="00D34095" w:rsidP="00D3409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D34095" w:rsidRDefault="00D34095" w:rsidP="00D34095">
      <w:pPr>
        <w:pStyle w:val="CoverSubHdg"/>
      </w:pPr>
      <w:r>
        <w:t>Penalties</w:t>
      </w:r>
    </w:p>
    <w:p w:rsidR="00D34095" w:rsidRPr="003765DF" w:rsidRDefault="00D34095" w:rsidP="00D3409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D34095" w:rsidRDefault="00D34095" w:rsidP="00D34095">
      <w:pPr>
        <w:pStyle w:val="00SigningPage"/>
        <w:sectPr w:rsidR="00D34095" w:rsidSect="00D3409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D34095" w:rsidRDefault="00D34095" w:rsidP="00D3409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34095" w:rsidRDefault="00D34095" w:rsidP="00D34095">
      <w:pPr>
        <w:jc w:val="center"/>
        <w:rPr>
          <w:rFonts w:ascii="Arial" w:hAnsi="Arial"/>
        </w:rPr>
      </w:pPr>
      <w:r>
        <w:rPr>
          <w:rFonts w:ascii="Arial" w:hAnsi="Arial"/>
        </w:rPr>
        <w:t>Australian Capital Territory</w:t>
      </w:r>
    </w:p>
    <w:p w:rsidR="00D34095" w:rsidRDefault="00B9550F" w:rsidP="00D34095">
      <w:pPr>
        <w:pStyle w:val="Billname"/>
      </w:pPr>
      <w:r>
        <w:fldChar w:fldCharType="begin"/>
      </w:r>
      <w:r>
        <w:instrText xml:space="preserve"> REF Citation \*charformat  \* MERGEFORMAT </w:instrText>
      </w:r>
      <w:r>
        <w:fldChar w:fldCharType="separate"/>
      </w:r>
      <w:r w:rsidR="00AC1E0D">
        <w:t>Adoption Act 1993</w:t>
      </w:r>
      <w:r>
        <w:fldChar w:fldCharType="end"/>
      </w:r>
    </w:p>
    <w:p w:rsidR="00D34095" w:rsidRDefault="00D34095" w:rsidP="00D34095">
      <w:pPr>
        <w:pStyle w:val="ActNo"/>
      </w:pPr>
    </w:p>
    <w:p w:rsidR="00D34095" w:rsidRDefault="00D34095" w:rsidP="00D34095">
      <w:pPr>
        <w:pStyle w:val="Placeholder"/>
      </w:pPr>
      <w:r>
        <w:rPr>
          <w:rStyle w:val="charContents"/>
          <w:sz w:val="16"/>
        </w:rPr>
        <w:t xml:space="preserve">  </w:t>
      </w:r>
      <w:r>
        <w:rPr>
          <w:rStyle w:val="charPage"/>
        </w:rPr>
        <w:t xml:space="preserve">  </w:t>
      </w:r>
    </w:p>
    <w:p w:rsidR="00D34095" w:rsidRDefault="00D34095" w:rsidP="00D34095">
      <w:pPr>
        <w:pStyle w:val="N-TOCheading"/>
      </w:pPr>
      <w:r>
        <w:rPr>
          <w:rStyle w:val="charContents"/>
        </w:rPr>
        <w:t>Contents</w:t>
      </w:r>
    </w:p>
    <w:p w:rsidR="00D34095" w:rsidRDefault="00D34095" w:rsidP="00D34095">
      <w:pPr>
        <w:pStyle w:val="N-9pt"/>
      </w:pPr>
      <w:r>
        <w:tab/>
      </w:r>
      <w:r>
        <w:rPr>
          <w:rStyle w:val="charPage"/>
        </w:rPr>
        <w:t>Page</w:t>
      </w:r>
    </w:p>
    <w:p w:rsidR="00923E3F" w:rsidRDefault="00923E3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3933537" w:history="1">
        <w:r w:rsidRPr="00DC11BD">
          <w:t>Part 1</w:t>
        </w:r>
        <w:r>
          <w:rPr>
            <w:rFonts w:asciiTheme="minorHAnsi" w:eastAsiaTheme="minorEastAsia" w:hAnsiTheme="minorHAnsi" w:cstheme="minorBidi"/>
            <w:b w:val="0"/>
            <w:sz w:val="22"/>
            <w:szCs w:val="22"/>
            <w:lang w:eastAsia="en-AU"/>
          </w:rPr>
          <w:tab/>
        </w:r>
        <w:r w:rsidRPr="00DC11BD">
          <w:t>Preliminary</w:t>
        </w:r>
        <w:r w:rsidRPr="00923E3F">
          <w:rPr>
            <w:vanish/>
          </w:rPr>
          <w:tab/>
        </w:r>
        <w:r w:rsidRPr="00923E3F">
          <w:rPr>
            <w:vanish/>
          </w:rPr>
          <w:fldChar w:fldCharType="begin"/>
        </w:r>
        <w:r w:rsidRPr="00923E3F">
          <w:rPr>
            <w:vanish/>
          </w:rPr>
          <w:instrText xml:space="preserve"> PAGEREF _Toc23933537 \h </w:instrText>
        </w:r>
        <w:r w:rsidRPr="00923E3F">
          <w:rPr>
            <w:vanish/>
          </w:rPr>
        </w:r>
        <w:r w:rsidRPr="00923E3F">
          <w:rPr>
            <w:vanish/>
          </w:rPr>
          <w:fldChar w:fldCharType="separate"/>
        </w:r>
        <w:r w:rsidR="00AC1E0D">
          <w:rPr>
            <w:vanish/>
          </w:rPr>
          <w:t>2</w:t>
        </w:r>
        <w:r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38" w:history="1">
        <w:r w:rsidRPr="00DC11BD">
          <w:t>1</w:t>
        </w:r>
        <w:r>
          <w:rPr>
            <w:rFonts w:asciiTheme="minorHAnsi" w:eastAsiaTheme="minorEastAsia" w:hAnsiTheme="minorHAnsi" w:cstheme="minorBidi"/>
            <w:sz w:val="22"/>
            <w:szCs w:val="22"/>
            <w:lang w:eastAsia="en-AU"/>
          </w:rPr>
          <w:tab/>
        </w:r>
        <w:r w:rsidRPr="00DC11BD">
          <w:t>Name of Act</w:t>
        </w:r>
        <w:r>
          <w:tab/>
        </w:r>
        <w:r>
          <w:fldChar w:fldCharType="begin"/>
        </w:r>
        <w:r>
          <w:instrText xml:space="preserve"> PAGEREF _Toc23933538 \h </w:instrText>
        </w:r>
        <w:r>
          <w:fldChar w:fldCharType="separate"/>
        </w:r>
        <w:r w:rsidR="00AC1E0D">
          <w:t>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39" w:history="1">
        <w:r w:rsidRPr="00DC11BD">
          <w:t>2</w:t>
        </w:r>
        <w:r>
          <w:rPr>
            <w:rFonts w:asciiTheme="minorHAnsi" w:eastAsiaTheme="minorEastAsia" w:hAnsiTheme="minorHAnsi" w:cstheme="minorBidi"/>
            <w:sz w:val="22"/>
            <w:szCs w:val="22"/>
            <w:lang w:eastAsia="en-AU"/>
          </w:rPr>
          <w:tab/>
        </w:r>
        <w:r w:rsidRPr="00DC11BD">
          <w:t>Dictionary</w:t>
        </w:r>
        <w:r>
          <w:tab/>
        </w:r>
        <w:r>
          <w:fldChar w:fldCharType="begin"/>
        </w:r>
        <w:r>
          <w:instrText xml:space="preserve"> PAGEREF _Toc23933539 \h </w:instrText>
        </w:r>
        <w:r>
          <w:fldChar w:fldCharType="separate"/>
        </w:r>
        <w:r w:rsidR="00AC1E0D">
          <w:t>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40" w:history="1">
        <w:r w:rsidRPr="00DC11BD">
          <w:t>3</w:t>
        </w:r>
        <w:r>
          <w:rPr>
            <w:rFonts w:asciiTheme="minorHAnsi" w:eastAsiaTheme="minorEastAsia" w:hAnsiTheme="minorHAnsi" w:cstheme="minorBidi"/>
            <w:sz w:val="22"/>
            <w:szCs w:val="22"/>
            <w:lang w:eastAsia="en-AU"/>
          </w:rPr>
          <w:tab/>
        </w:r>
        <w:r w:rsidRPr="00DC11BD">
          <w:t>Notes</w:t>
        </w:r>
        <w:r>
          <w:tab/>
        </w:r>
        <w:r>
          <w:fldChar w:fldCharType="begin"/>
        </w:r>
        <w:r>
          <w:instrText xml:space="preserve"> PAGEREF _Toc23933540 \h </w:instrText>
        </w:r>
        <w:r>
          <w:fldChar w:fldCharType="separate"/>
        </w:r>
        <w:r w:rsidR="00AC1E0D">
          <w:t>2</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541" w:history="1">
        <w:r w:rsidR="00923E3F" w:rsidRPr="00DC11BD">
          <w:t>Part 1A</w:t>
        </w:r>
        <w:r w:rsidR="00923E3F">
          <w:rPr>
            <w:rFonts w:asciiTheme="minorHAnsi" w:eastAsiaTheme="minorEastAsia" w:hAnsiTheme="minorHAnsi" w:cstheme="minorBidi"/>
            <w:b w:val="0"/>
            <w:sz w:val="22"/>
            <w:szCs w:val="22"/>
            <w:lang w:eastAsia="en-AU"/>
          </w:rPr>
          <w:tab/>
        </w:r>
        <w:r w:rsidR="00923E3F" w:rsidRPr="00DC11BD">
          <w:t>Objects and principles</w:t>
        </w:r>
        <w:r w:rsidR="00923E3F" w:rsidRPr="00923E3F">
          <w:rPr>
            <w:vanish/>
          </w:rPr>
          <w:tab/>
        </w:r>
        <w:r w:rsidR="00923E3F" w:rsidRPr="00923E3F">
          <w:rPr>
            <w:vanish/>
          </w:rPr>
          <w:fldChar w:fldCharType="begin"/>
        </w:r>
        <w:r w:rsidR="00923E3F" w:rsidRPr="00923E3F">
          <w:rPr>
            <w:vanish/>
          </w:rPr>
          <w:instrText xml:space="preserve"> PAGEREF _Toc23933541 \h </w:instrText>
        </w:r>
        <w:r w:rsidR="00923E3F" w:rsidRPr="00923E3F">
          <w:rPr>
            <w:vanish/>
          </w:rPr>
        </w:r>
        <w:r w:rsidR="00923E3F" w:rsidRPr="00923E3F">
          <w:rPr>
            <w:vanish/>
          </w:rPr>
          <w:fldChar w:fldCharType="separate"/>
        </w:r>
        <w:r w:rsidR="00AC1E0D">
          <w:rPr>
            <w:vanish/>
          </w:rPr>
          <w:t>3</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42" w:history="1">
        <w:r w:rsidRPr="00DC11BD">
          <w:t>4</w:t>
        </w:r>
        <w:r>
          <w:rPr>
            <w:rFonts w:asciiTheme="minorHAnsi" w:eastAsiaTheme="minorEastAsia" w:hAnsiTheme="minorHAnsi" w:cstheme="minorBidi"/>
            <w:sz w:val="22"/>
            <w:szCs w:val="22"/>
            <w:lang w:eastAsia="en-AU"/>
          </w:rPr>
          <w:tab/>
        </w:r>
        <w:r w:rsidRPr="00DC11BD">
          <w:t>Objects of Act</w:t>
        </w:r>
        <w:r>
          <w:tab/>
        </w:r>
        <w:r>
          <w:fldChar w:fldCharType="begin"/>
        </w:r>
        <w:r>
          <w:instrText xml:space="preserve"> PAGEREF _Toc23933542 \h </w:instrText>
        </w:r>
        <w:r>
          <w:fldChar w:fldCharType="separate"/>
        </w:r>
        <w:r w:rsidR="00AC1E0D">
          <w:t>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43" w:history="1">
        <w:r w:rsidRPr="00DC11BD">
          <w:t>5</w:t>
        </w:r>
        <w:r>
          <w:rPr>
            <w:rFonts w:asciiTheme="minorHAnsi" w:eastAsiaTheme="minorEastAsia" w:hAnsiTheme="minorHAnsi" w:cstheme="minorBidi"/>
            <w:sz w:val="22"/>
            <w:szCs w:val="22"/>
            <w:lang w:eastAsia="en-AU"/>
          </w:rPr>
          <w:tab/>
        </w:r>
        <w:r w:rsidRPr="00DC11BD">
          <w:t>Best interests of child or young person paramount consideration</w:t>
        </w:r>
        <w:r>
          <w:tab/>
        </w:r>
        <w:r>
          <w:fldChar w:fldCharType="begin"/>
        </w:r>
        <w:r>
          <w:instrText xml:space="preserve"> PAGEREF _Toc23933543 \h </w:instrText>
        </w:r>
        <w:r>
          <w:fldChar w:fldCharType="separate"/>
        </w:r>
        <w:r w:rsidR="00AC1E0D">
          <w:t>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44" w:history="1">
        <w:r w:rsidRPr="00DC11BD">
          <w:t>6</w:t>
        </w:r>
        <w:r>
          <w:rPr>
            <w:rFonts w:asciiTheme="minorHAnsi" w:eastAsiaTheme="minorEastAsia" w:hAnsiTheme="minorHAnsi" w:cstheme="minorBidi"/>
            <w:sz w:val="22"/>
            <w:szCs w:val="22"/>
            <w:lang w:eastAsia="en-AU"/>
          </w:rPr>
          <w:tab/>
        </w:r>
        <w:r w:rsidRPr="00DC11BD">
          <w:rPr>
            <w:lang w:eastAsia="en-AU"/>
          </w:rPr>
          <w:t xml:space="preserve">Aboriginal and Torres Strait Islander child </w:t>
        </w:r>
        <w:r w:rsidRPr="00DC11BD">
          <w:t>or young person—additional requirements</w:t>
        </w:r>
        <w:r>
          <w:tab/>
        </w:r>
        <w:r>
          <w:fldChar w:fldCharType="begin"/>
        </w:r>
        <w:r>
          <w:instrText xml:space="preserve"> PAGEREF _Toc23933544 \h </w:instrText>
        </w:r>
        <w:r>
          <w:fldChar w:fldCharType="separate"/>
        </w:r>
        <w:r w:rsidR="00AC1E0D">
          <w:t>5</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545" w:history="1">
        <w:r w:rsidR="00923E3F" w:rsidRPr="00DC11BD">
          <w:t>Part 2</w:t>
        </w:r>
        <w:r w:rsidR="00923E3F">
          <w:rPr>
            <w:rFonts w:asciiTheme="minorHAnsi" w:eastAsiaTheme="minorEastAsia" w:hAnsiTheme="minorHAnsi" w:cstheme="minorBidi"/>
            <w:b w:val="0"/>
            <w:sz w:val="22"/>
            <w:szCs w:val="22"/>
            <w:lang w:eastAsia="en-AU"/>
          </w:rPr>
          <w:tab/>
        </w:r>
        <w:r w:rsidR="00923E3F" w:rsidRPr="00DC11BD">
          <w:t>Jurisdiction</w:t>
        </w:r>
        <w:r w:rsidR="00923E3F" w:rsidRPr="00923E3F">
          <w:rPr>
            <w:vanish/>
          </w:rPr>
          <w:tab/>
        </w:r>
        <w:r w:rsidR="00923E3F" w:rsidRPr="00923E3F">
          <w:rPr>
            <w:vanish/>
          </w:rPr>
          <w:fldChar w:fldCharType="begin"/>
        </w:r>
        <w:r w:rsidR="00923E3F" w:rsidRPr="00923E3F">
          <w:rPr>
            <w:vanish/>
          </w:rPr>
          <w:instrText xml:space="preserve"> PAGEREF _Toc23933545 \h </w:instrText>
        </w:r>
        <w:r w:rsidR="00923E3F" w:rsidRPr="00923E3F">
          <w:rPr>
            <w:vanish/>
          </w:rPr>
        </w:r>
        <w:r w:rsidR="00923E3F" w:rsidRPr="00923E3F">
          <w:rPr>
            <w:vanish/>
          </w:rPr>
          <w:fldChar w:fldCharType="separate"/>
        </w:r>
        <w:r w:rsidR="00AC1E0D">
          <w:rPr>
            <w:vanish/>
          </w:rPr>
          <w:t>6</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46" w:history="1">
        <w:r w:rsidRPr="00DC11BD">
          <w:t>7</w:t>
        </w:r>
        <w:r>
          <w:rPr>
            <w:rFonts w:asciiTheme="minorHAnsi" w:eastAsiaTheme="minorEastAsia" w:hAnsiTheme="minorHAnsi" w:cstheme="minorBidi"/>
            <w:sz w:val="22"/>
            <w:szCs w:val="22"/>
            <w:lang w:eastAsia="en-AU"/>
          </w:rPr>
          <w:tab/>
        </w:r>
        <w:r w:rsidRPr="00DC11BD">
          <w:t>Proceedings</w:t>
        </w:r>
        <w:r>
          <w:tab/>
        </w:r>
        <w:r>
          <w:fldChar w:fldCharType="begin"/>
        </w:r>
        <w:r>
          <w:instrText xml:space="preserve"> PAGEREF _Toc23933546 \h </w:instrText>
        </w:r>
        <w:r>
          <w:fldChar w:fldCharType="separate"/>
        </w:r>
        <w:r w:rsidR="00AC1E0D">
          <w:t>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47" w:history="1">
        <w:r w:rsidRPr="00DC11BD">
          <w:t>8</w:t>
        </w:r>
        <w:r>
          <w:rPr>
            <w:rFonts w:asciiTheme="minorHAnsi" w:eastAsiaTheme="minorEastAsia" w:hAnsiTheme="minorHAnsi" w:cstheme="minorBidi"/>
            <w:sz w:val="22"/>
            <w:szCs w:val="22"/>
            <w:lang w:eastAsia="en-AU"/>
          </w:rPr>
          <w:tab/>
        </w:r>
        <w:r w:rsidRPr="00DC11BD">
          <w:t>Rules of private international law not to apply</w:t>
        </w:r>
        <w:r>
          <w:tab/>
        </w:r>
        <w:r>
          <w:fldChar w:fldCharType="begin"/>
        </w:r>
        <w:r>
          <w:instrText xml:space="preserve"> PAGEREF _Toc23933547 \h </w:instrText>
        </w:r>
        <w:r>
          <w:fldChar w:fldCharType="separate"/>
        </w:r>
        <w:r w:rsidR="00AC1E0D">
          <w:t>6</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548" w:history="1">
        <w:r w:rsidR="00923E3F" w:rsidRPr="00DC11BD">
          <w:t>Part 3</w:t>
        </w:r>
        <w:r w:rsidR="00923E3F">
          <w:rPr>
            <w:rFonts w:asciiTheme="minorHAnsi" w:eastAsiaTheme="minorEastAsia" w:hAnsiTheme="minorHAnsi" w:cstheme="minorBidi"/>
            <w:b w:val="0"/>
            <w:sz w:val="22"/>
            <w:szCs w:val="22"/>
            <w:lang w:eastAsia="en-AU"/>
          </w:rPr>
          <w:tab/>
        </w:r>
        <w:r w:rsidR="00923E3F" w:rsidRPr="00DC11BD">
          <w:t>Adoptions under this Act</w:t>
        </w:r>
        <w:r w:rsidR="00923E3F" w:rsidRPr="00923E3F">
          <w:rPr>
            <w:vanish/>
          </w:rPr>
          <w:tab/>
        </w:r>
        <w:r w:rsidR="00923E3F" w:rsidRPr="00923E3F">
          <w:rPr>
            <w:vanish/>
          </w:rPr>
          <w:fldChar w:fldCharType="begin"/>
        </w:r>
        <w:r w:rsidR="00923E3F" w:rsidRPr="00923E3F">
          <w:rPr>
            <w:vanish/>
          </w:rPr>
          <w:instrText xml:space="preserve"> PAGEREF _Toc23933548 \h </w:instrText>
        </w:r>
        <w:r w:rsidR="00923E3F" w:rsidRPr="00923E3F">
          <w:rPr>
            <w:vanish/>
          </w:rPr>
        </w:r>
        <w:r w:rsidR="00923E3F" w:rsidRPr="00923E3F">
          <w:rPr>
            <w:vanish/>
          </w:rPr>
          <w:fldChar w:fldCharType="separate"/>
        </w:r>
        <w:r w:rsidR="00AC1E0D">
          <w:rPr>
            <w:vanish/>
          </w:rPr>
          <w:t>7</w:t>
        </w:r>
        <w:r w:rsidR="00923E3F" w:rsidRPr="00923E3F">
          <w:rPr>
            <w:vanish/>
          </w:rP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549" w:history="1">
        <w:r w:rsidR="00923E3F" w:rsidRPr="00DC11BD">
          <w:t>Division 3.1</w:t>
        </w:r>
        <w:r w:rsidR="00923E3F">
          <w:rPr>
            <w:rFonts w:asciiTheme="minorHAnsi" w:eastAsiaTheme="minorEastAsia" w:hAnsiTheme="minorHAnsi" w:cstheme="minorBidi"/>
            <w:b w:val="0"/>
            <w:sz w:val="22"/>
            <w:szCs w:val="22"/>
            <w:lang w:eastAsia="en-AU"/>
          </w:rPr>
          <w:tab/>
        </w:r>
        <w:r w:rsidR="00923E3F" w:rsidRPr="00DC11BD">
          <w:t>Who can be adopted?</w:t>
        </w:r>
        <w:r w:rsidR="00923E3F" w:rsidRPr="00923E3F">
          <w:rPr>
            <w:vanish/>
          </w:rPr>
          <w:tab/>
        </w:r>
        <w:r w:rsidR="00923E3F" w:rsidRPr="00923E3F">
          <w:rPr>
            <w:vanish/>
          </w:rPr>
          <w:fldChar w:fldCharType="begin"/>
        </w:r>
        <w:r w:rsidR="00923E3F" w:rsidRPr="00923E3F">
          <w:rPr>
            <w:vanish/>
          </w:rPr>
          <w:instrText xml:space="preserve"> PAGEREF _Toc23933549 \h </w:instrText>
        </w:r>
        <w:r w:rsidR="00923E3F" w:rsidRPr="00923E3F">
          <w:rPr>
            <w:vanish/>
          </w:rPr>
        </w:r>
        <w:r w:rsidR="00923E3F" w:rsidRPr="00923E3F">
          <w:rPr>
            <w:vanish/>
          </w:rPr>
          <w:fldChar w:fldCharType="separate"/>
        </w:r>
        <w:r w:rsidR="00AC1E0D">
          <w:rPr>
            <w:vanish/>
          </w:rPr>
          <w:t>7</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50" w:history="1">
        <w:r w:rsidRPr="00DC11BD">
          <w:t>9</w:t>
        </w:r>
        <w:r>
          <w:rPr>
            <w:rFonts w:asciiTheme="minorHAnsi" w:eastAsiaTheme="minorEastAsia" w:hAnsiTheme="minorHAnsi" w:cstheme="minorBidi"/>
            <w:sz w:val="22"/>
            <w:szCs w:val="22"/>
            <w:lang w:eastAsia="en-AU"/>
          </w:rPr>
          <w:tab/>
        </w:r>
        <w:r w:rsidRPr="00DC11BD">
          <w:t>Adoption of child or young person</w:t>
        </w:r>
        <w:r>
          <w:tab/>
        </w:r>
        <w:r>
          <w:fldChar w:fldCharType="begin"/>
        </w:r>
        <w:r>
          <w:instrText xml:space="preserve"> PAGEREF _Toc23933550 \h </w:instrText>
        </w:r>
        <w:r>
          <w:fldChar w:fldCharType="separate"/>
        </w:r>
        <w:r w:rsidR="00AC1E0D">
          <w:t>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51" w:history="1">
        <w:r w:rsidRPr="00DC11BD">
          <w:t>10</w:t>
        </w:r>
        <w:r>
          <w:rPr>
            <w:rFonts w:asciiTheme="minorHAnsi" w:eastAsiaTheme="minorEastAsia" w:hAnsiTheme="minorHAnsi" w:cstheme="minorBidi"/>
            <w:sz w:val="22"/>
            <w:szCs w:val="22"/>
            <w:lang w:eastAsia="en-AU"/>
          </w:rPr>
          <w:tab/>
        </w:r>
        <w:r w:rsidRPr="00DC11BD">
          <w:t>Adoption of person 18 years old or older</w:t>
        </w:r>
        <w:r>
          <w:tab/>
        </w:r>
        <w:r>
          <w:fldChar w:fldCharType="begin"/>
        </w:r>
        <w:r>
          <w:instrText xml:space="preserve"> PAGEREF _Toc23933551 \h </w:instrText>
        </w:r>
        <w:r>
          <w:fldChar w:fldCharType="separate"/>
        </w:r>
        <w:r w:rsidR="00AC1E0D">
          <w:t>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52" w:history="1">
        <w:r w:rsidRPr="00DC11BD">
          <w:t>11</w:t>
        </w:r>
        <w:r>
          <w:rPr>
            <w:rFonts w:asciiTheme="minorHAnsi" w:eastAsiaTheme="minorEastAsia" w:hAnsiTheme="minorHAnsi" w:cstheme="minorBidi"/>
            <w:sz w:val="22"/>
            <w:szCs w:val="22"/>
            <w:lang w:eastAsia="en-AU"/>
          </w:rPr>
          <w:tab/>
        </w:r>
        <w:r w:rsidRPr="00DC11BD">
          <w:t>Previous adoption immaterial</w:t>
        </w:r>
        <w:r>
          <w:tab/>
        </w:r>
        <w:r>
          <w:fldChar w:fldCharType="begin"/>
        </w:r>
        <w:r>
          <w:instrText xml:space="preserve"> PAGEREF _Toc23933552 \h </w:instrText>
        </w:r>
        <w:r>
          <w:fldChar w:fldCharType="separate"/>
        </w:r>
        <w:r w:rsidR="00AC1E0D">
          <w:t>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53" w:history="1">
        <w:r w:rsidRPr="00DC11BD">
          <w:t>12</w:t>
        </w:r>
        <w:r>
          <w:rPr>
            <w:rFonts w:asciiTheme="minorHAnsi" w:eastAsiaTheme="minorEastAsia" w:hAnsiTheme="minorHAnsi" w:cstheme="minorBidi"/>
            <w:sz w:val="22"/>
            <w:szCs w:val="22"/>
            <w:lang w:eastAsia="en-AU"/>
          </w:rPr>
          <w:tab/>
        </w:r>
        <w:r w:rsidRPr="00DC11BD">
          <w:t>Frustration of immigration law</w:t>
        </w:r>
        <w:r>
          <w:tab/>
        </w:r>
        <w:r>
          <w:fldChar w:fldCharType="begin"/>
        </w:r>
        <w:r>
          <w:instrText xml:space="preserve"> PAGEREF _Toc23933553 \h </w:instrText>
        </w:r>
        <w:r>
          <w:fldChar w:fldCharType="separate"/>
        </w:r>
        <w:r w:rsidR="00AC1E0D">
          <w:t>8</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554" w:history="1">
        <w:r w:rsidR="00923E3F" w:rsidRPr="00DC11BD">
          <w:t>Division 3.2</w:t>
        </w:r>
        <w:r w:rsidR="00923E3F">
          <w:rPr>
            <w:rFonts w:asciiTheme="minorHAnsi" w:eastAsiaTheme="minorEastAsia" w:hAnsiTheme="minorHAnsi" w:cstheme="minorBidi"/>
            <w:b w:val="0"/>
            <w:sz w:val="22"/>
            <w:szCs w:val="22"/>
            <w:lang w:eastAsia="en-AU"/>
          </w:rPr>
          <w:tab/>
        </w:r>
        <w:r w:rsidR="00923E3F" w:rsidRPr="00DC11BD">
          <w:t>Who can adopt?</w:t>
        </w:r>
        <w:r w:rsidR="00923E3F" w:rsidRPr="00923E3F">
          <w:rPr>
            <w:vanish/>
          </w:rPr>
          <w:tab/>
        </w:r>
        <w:r w:rsidR="00923E3F" w:rsidRPr="00923E3F">
          <w:rPr>
            <w:vanish/>
          </w:rPr>
          <w:fldChar w:fldCharType="begin"/>
        </w:r>
        <w:r w:rsidR="00923E3F" w:rsidRPr="00923E3F">
          <w:rPr>
            <w:vanish/>
          </w:rPr>
          <w:instrText xml:space="preserve"> PAGEREF _Toc23933554 \h </w:instrText>
        </w:r>
        <w:r w:rsidR="00923E3F" w:rsidRPr="00923E3F">
          <w:rPr>
            <w:vanish/>
          </w:rPr>
        </w:r>
        <w:r w:rsidR="00923E3F" w:rsidRPr="00923E3F">
          <w:rPr>
            <w:vanish/>
          </w:rPr>
          <w:fldChar w:fldCharType="separate"/>
        </w:r>
        <w:r w:rsidR="00AC1E0D">
          <w:rPr>
            <w:vanish/>
          </w:rPr>
          <w:t>8</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55" w:history="1">
        <w:r w:rsidRPr="00DC11BD">
          <w:t>13</w:t>
        </w:r>
        <w:r>
          <w:rPr>
            <w:rFonts w:asciiTheme="minorHAnsi" w:eastAsiaTheme="minorEastAsia" w:hAnsiTheme="minorHAnsi" w:cstheme="minorBidi"/>
            <w:sz w:val="22"/>
            <w:szCs w:val="22"/>
            <w:lang w:eastAsia="en-AU"/>
          </w:rPr>
          <w:tab/>
        </w:r>
        <w:r w:rsidRPr="00DC11BD">
          <w:t>Residency requirement</w:t>
        </w:r>
        <w:r>
          <w:tab/>
        </w:r>
        <w:r>
          <w:fldChar w:fldCharType="begin"/>
        </w:r>
        <w:r>
          <w:instrText xml:space="preserve"> PAGEREF _Toc23933555 \h </w:instrText>
        </w:r>
        <w:r>
          <w:fldChar w:fldCharType="separate"/>
        </w:r>
        <w:r w:rsidR="00AC1E0D">
          <w:t>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56" w:history="1">
        <w:r w:rsidRPr="00DC11BD">
          <w:t>14</w:t>
        </w:r>
        <w:r>
          <w:rPr>
            <w:rFonts w:asciiTheme="minorHAnsi" w:eastAsiaTheme="minorEastAsia" w:hAnsiTheme="minorHAnsi" w:cstheme="minorBidi"/>
            <w:sz w:val="22"/>
            <w:szCs w:val="22"/>
            <w:lang w:eastAsia="en-AU"/>
          </w:rPr>
          <w:tab/>
        </w:r>
        <w:r w:rsidRPr="00DC11BD">
          <w:t>Additional requirements for adoption of child or young person</w:t>
        </w:r>
        <w:r>
          <w:tab/>
        </w:r>
        <w:r>
          <w:fldChar w:fldCharType="begin"/>
        </w:r>
        <w:r>
          <w:instrText xml:space="preserve"> PAGEREF _Toc23933556 \h </w:instrText>
        </w:r>
        <w:r>
          <w:fldChar w:fldCharType="separate"/>
        </w:r>
        <w:r w:rsidR="00AC1E0D">
          <w:t>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57" w:history="1">
        <w:r w:rsidRPr="00DC11BD">
          <w:t>18</w:t>
        </w:r>
        <w:r>
          <w:rPr>
            <w:rFonts w:asciiTheme="minorHAnsi" w:eastAsiaTheme="minorEastAsia" w:hAnsiTheme="minorHAnsi" w:cstheme="minorBidi"/>
            <w:sz w:val="22"/>
            <w:szCs w:val="22"/>
            <w:lang w:eastAsia="en-AU"/>
          </w:rPr>
          <w:tab/>
        </w:r>
        <w:r w:rsidRPr="00DC11BD">
          <w:t>Approval of suitable people</w:t>
        </w:r>
        <w:r>
          <w:tab/>
        </w:r>
        <w:r>
          <w:fldChar w:fldCharType="begin"/>
        </w:r>
        <w:r>
          <w:instrText xml:space="preserve"> PAGEREF _Toc23933557 \h </w:instrText>
        </w:r>
        <w:r>
          <w:fldChar w:fldCharType="separate"/>
        </w:r>
        <w:r w:rsidR="00AC1E0D">
          <w:t>9</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58" w:history="1">
        <w:r w:rsidRPr="00DC11BD">
          <w:t>19</w:t>
        </w:r>
        <w:r>
          <w:rPr>
            <w:rFonts w:asciiTheme="minorHAnsi" w:eastAsiaTheme="minorEastAsia" w:hAnsiTheme="minorHAnsi" w:cstheme="minorBidi"/>
            <w:sz w:val="22"/>
            <w:szCs w:val="22"/>
            <w:lang w:eastAsia="en-AU"/>
          </w:rPr>
          <w:tab/>
        </w:r>
        <w:r w:rsidRPr="00DC11BD">
          <w:t>Register of suitable people</w:t>
        </w:r>
        <w:r>
          <w:tab/>
        </w:r>
        <w:r>
          <w:fldChar w:fldCharType="begin"/>
        </w:r>
        <w:r>
          <w:instrText xml:space="preserve"> PAGEREF _Toc23933558 \h </w:instrText>
        </w:r>
        <w:r>
          <w:fldChar w:fldCharType="separate"/>
        </w:r>
        <w:r w:rsidR="00AC1E0D">
          <w:t>10</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559" w:history="1">
        <w:r w:rsidR="00923E3F" w:rsidRPr="00DC11BD">
          <w:t>Division 3.3</w:t>
        </w:r>
        <w:r w:rsidR="00923E3F">
          <w:rPr>
            <w:rFonts w:asciiTheme="minorHAnsi" w:eastAsiaTheme="minorEastAsia" w:hAnsiTheme="minorHAnsi" w:cstheme="minorBidi"/>
            <w:b w:val="0"/>
            <w:sz w:val="22"/>
            <w:szCs w:val="22"/>
            <w:lang w:eastAsia="en-AU"/>
          </w:rPr>
          <w:tab/>
        </w:r>
        <w:r w:rsidR="00923E3F" w:rsidRPr="00DC11BD">
          <w:t>Consents to adoptions</w:t>
        </w:r>
        <w:r w:rsidR="00923E3F" w:rsidRPr="00923E3F">
          <w:rPr>
            <w:vanish/>
          </w:rPr>
          <w:tab/>
        </w:r>
        <w:r w:rsidR="00923E3F" w:rsidRPr="00923E3F">
          <w:rPr>
            <w:vanish/>
          </w:rPr>
          <w:fldChar w:fldCharType="begin"/>
        </w:r>
        <w:r w:rsidR="00923E3F" w:rsidRPr="00923E3F">
          <w:rPr>
            <w:vanish/>
          </w:rPr>
          <w:instrText xml:space="preserve"> PAGEREF _Toc23933559 \h </w:instrText>
        </w:r>
        <w:r w:rsidR="00923E3F" w:rsidRPr="00923E3F">
          <w:rPr>
            <w:vanish/>
          </w:rPr>
        </w:r>
        <w:r w:rsidR="00923E3F" w:rsidRPr="00923E3F">
          <w:rPr>
            <w:vanish/>
          </w:rPr>
          <w:fldChar w:fldCharType="separate"/>
        </w:r>
        <w:r w:rsidR="00AC1E0D">
          <w:rPr>
            <w:vanish/>
          </w:rPr>
          <w:t>11</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0" w:history="1">
        <w:r w:rsidRPr="00DC11BD">
          <w:t>26</w:t>
        </w:r>
        <w:r>
          <w:rPr>
            <w:rFonts w:asciiTheme="minorHAnsi" w:eastAsiaTheme="minorEastAsia" w:hAnsiTheme="minorHAnsi" w:cstheme="minorBidi"/>
            <w:sz w:val="22"/>
            <w:szCs w:val="22"/>
            <w:lang w:eastAsia="en-AU"/>
          </w:rPr>
          <w:tab/>
        </w:r>
        <w:r w:rsidRPr="00DC11BD">
          <w:t>Consents of parents and guardians</w:t>
        </w:r>
        <w:r>
          <w:tab/>
        </w:r>
        <w:r>
          <w:fldChar w:fldCharType="begin"/>
        </w:r>
        <w:r>
          <w:instrText xml:space="preserve"> PAGEREF _Toc23933560 \h </w:instrText>
        </w:r>
        <w:r>
          <w:fldChar w:fldCharType="separate"/>
        </w:r>
        <w:r w:rsidR="00AC1E0D">
          <w:t>11</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1" w:history="1">
        <w:r w:rsidRPr="00DC11BD">
          <w:t>27</w:t>
        </w:r>
        <w:r>
          <w:rPr>
            <w:rFonts w:asciiTheme="minorHAnsi" w:eastAsiaTheme="minorEastAsia" w:hAnsiTheme="minorHAnsi" w:cstheme="minorBidi"/>
            <w:sz w:val="22"/>
            <w:szCs w:val="22"/>
            <w:lang w:eastAsia="en-AU"/>
          </w:rPr>
          <w:tab/>
        </w:r>
        <w:r w:rsidRPr="00DC11BD">
          <w:t>Information for certain parents considering consent</w:t>
        </w:r>
        <w:r>
          <w:tab/>
        </w:r>
        <w:r>
          <w:fldChar w:fldCharType="begin"/>
        </w:r>
        <w:r>
          <w:instrText xml:space="preserve"> PAGEREF _Toc23933561 \h </w:instrText>
        </w:r>
        <w:r>
          <w:fldChar w:fldCharType="separate"/>
        </w:r>
        <w:r w:rsidR="00AC1E0D">
          <w:t>11</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2" w:history="1">
        <w:r w:rsidRPr="00DC11BD">
          <w:t>28</w:t>
        </w:r>
        <w:r>
          <w:rPr>
            <w:rFonts w:asciiTheme="minorHAnsi" w:eastAsiaTheme="minorEastAsia" w:hAnsiTheme="minorHAnsi" w:cstheme="minorBidi"/>
            <w:sz w:val="22"/>
            <w:szCs w:val="22"/>
            <w:lang w:eastAsia="en-AU"/>
          </w:rPr>
          <w:tab/>
        </w:r>
        <w:r w:rsidRPr="00DC11BD">
          <w:t>Consent of applicant not required</w:t>
        </w:r>
        <w:r>
          <w:tab/>
        </w:r>
        <w:r>
          <w:fldChar w:fldCharType="begin"/>
        </w:r>
        <w:r>
          <w:instrText xml:space="preserve"> PAGEREF _Toc23933562 \h </w:instrText>
        </w:r>
        <w:r>
          <w:fldChar w:fldCharType="separate"/>
        </w:r>
        <w:r w:rsidR="00AC1E0D">
          <w:t>12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3" w:history="1">
        <w:r w:rsidRPr="00DC11BD">
          <w:t>29</w:t>
        </w:r>
        <w:r>
          <w:rPr>
            <w:rFonts w:asciiTheme="minorHAnsi" w:eastAsiaTheme="minorEastAsia" w:hAnsiTheme="minorHAnsi" w:cstheme="minorBidi"/>
            <w:sz w:val="22"/>
            <w:szCs w:val="22"/>
            <w:lang w:eastAsia="en-AU"/>
          </w:rPr>
          <w:tab/>
        </w:r>
        <w:r w:rsidRPr="00DC11BD">
          <w:t>General or limited consents</w:t>
        </w:r>
        <w:r>
          <w:tab/>
        </w:r>
        <w:r>
          <w:fldChar w:fldCharType="begin"/>
        </w:r>
        <w:r>
          <w:instrText xml:space="preserve"> PAGEREF _Toc23933563 \h </w:instrText>
        </w:r>
        <w:r>
          <w:fldChar w:fldCharType="separate"/>
        </w:r>
        <w:r w:rsidR="00AC1E0D">
          <w:t>12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4" w:history="1">
        <w:r w:rsidRPr="00DC11BD">
          <w:t>30</w:t>
        </w:r>
        <w:r>
          <w:rPr>
            <w:rFonts w:asciiTheme="minorHAnsi" w:eastAsiaTheme="minorEastAsia" w:hAnsiTheme="minorHAnsi" w:cstheme="minorBidi"/>
            <w:sz w:val="22"/>
            <w:szCs w:val="22"/>
            <w:lang w:eastAsia="en-AU"/>
          </w:rPr>
          <w:tab/>
        </w:r>
        <w:r w:rsidRPr="00DC11BD">
          <w:t>Instrument of consent</w:t>
        </w:r>
        <w:r>
          <w:tab/>
        </w:r>
        <w:r>
          <w:fldChar w:fldCharType="begin"/>
        </w:r>
        <w:r>
          <w:instrText xml:space="preserve"> PAGEREF _Toc23933564 \h </w:instrText>
        </w:r>
        <w:r>
          <w:fldChar w:fldCharType="separate"/>
        </w:r>
        <w:r w:rsidR="00AC1E0D">
          <w:t>13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5" w:history="1">
        <w:r w:rsidRPr="00DC11BD">
          <w:t>31</w:t>
        </w:r>
        <w:r>
          <w:rPr>
            <w:rFonts w:asciiTheme="minorHAnsi" w:eastAsiaTheme="minorEastAsia" w:hAnsiTheme="minorHAnsi" w:cstheme="minorBidi"/>
            <w:sz w:val="22"/>
            <w:szCs w:val="22"/>
            <w:lang w:eastAsia="en-AU"/>
          </w:rPr>
          <w:tab/>
        </w:r>
        <w:r w:rsidRPr="00DC11BD">
          <w:t>Revocation of consent</w:t>
        </w:r>
        <w:r>
          <w:tab/>
        </w:r>
        <w:r>
          <w:fldChar w:fldCharType="begin"/>
        </w:r>
        <w:r>
          <w:instrText xml:space="preserve"> PAGEREF _Toc23933565 \h </w:instrText>
        </w:r>
        <w:r>
          <w:fldChar w:fldCharType="separate"/>
        </w:r>
        <w:r w:rsidR="00AC1E0D">
          <w:t>13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6" w:history="1">
        <w:r w:rsidRPr="00DC11BD">
          <w:t>32</w:t>
        </w:r>
        <w:r>
          <w:rPr>
            <w:rFonts w:asciiTheme="minorHAnsi" w:eastAsiaTheme="minorEastAsia" w:hAnsiTheme="minorHAnsi" w:cstheme="minorBidi"/>
            <w:sz w:val="22"/>
            <w:szCs w:val="22"/>
            <w:lang w:eastAsia="en-AU"/>
          </w:rPr>
          <w:tab/>
        </w:r>
        <w:r w:rsidRPr="00DC11BD">
          <w:t>Access during revocation period</w:t>
        </w:r>
        <w:r>
          <w:tab/>
        </w:r>
        <w:r>
          <w:fldChar w:fldCharType="begin"/>
        </w:r>
        <w:r>
          <w:instrText xml:space="preserve"> PAGEREF _Toc23933566 \h </w:instrText>
        </w:r>
        <w:r>
          <w:fldChar w:fldCharType="separate"/>
        </w:r>
        <w:r w:rsidR="00AC1E0D">
          <w:t>13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7" w:history="1">
        <w:r w:rsidRPr="00DC11BD">
          <w:t>33</w:t>
        </w:r>
        <w:r>
          <w:rPr>
            <w:rFonts w:asciiTheme="minorHAnsi" w:eastAsiaTheme="minorEastAsia" w:hAnsiTheme="minorHAnsi" w:cstheme="minorBidi"/>
            <w:sz w:val="22"/>
            <w:szCs w:val="22"/>
            <w:lang w:eastAsia="en-AU"/>
          </w:rPr>
          <w:tab/>
        </w:r>
        <w:r w:rsidRPr="00DC11BD">
          <w:t>Consents under law of a State or another Territory</w:t>
        </w:r>
        <w:r>
          <w:tab/>
        </w:r>
        <w:r>
          <w:fldChar w:fldCharType="begin"/>
        </w:r>
        <w:r>
          <w:instrText xml:space="preserve"> PAGEREF _Toc23933567 \h </w:instrText>
        </w:r>
        <w:r>
          <w:fldChar w:fldCharType="separate"/>
        </w:r>
        <w:r w:rsidR="00AC1E0D">
          <w:t>14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8" w:history="1">
        <w:r w:rsidRPr="00DC11BD">
          <w:t>34</w:t>
        </w:r>
        <w:r>
          <w:rPr>
            <w:rFonts w:asciiTheme="minorHAnsi" w:eastAsiaTheme="minorEastAsia" w:hAnsiTheme="minorHAnsi" w:cstheme="minorBidi"/>
            <w:sz w:val="22"/>
            <w:szCs w:val="22"/>
            <w:lang w:eastAsia="en-AU"/>
          </w:rPr>
          <w:tab/>
        </w:r>
        <w:r w:rsidRPr="00DC11BD">
          <w:t>Defective consents</w:t>
        </w:r>
        <w:r>
          <w:tab/>
        </w:r>
        <w:r>
          <w:fldChar w:fldCharType="begin"/>
        </w:r>
        <w:r>
          <w:instrText xml:space="preserve"> PAGEREF _Toc23933568 \h </w:instrText>
        </w:r>
        <w:r>
          <w:fldChar w:fldCharType="separate"/>
        </w:r>
        <w:r w:rsidR="00AC1E0D">
          <w:t>14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69" w:history="1">
        <w:r w:rsidRPr="00DC11BD">
          <w:t>35</w:t>
        </w:r>
        <w:r>
          <w:rPr>
            <w:rFonts w:asciiTheme="minorHAnsi" w:eastAsiaTheme="minorEastAsia" w:hAnsiTheme="minorHAnsi" w:cstheme="minorBidi"/>
            <w:sz w:val="22"/>
            <w:szCs w:val="22"/>
            <w:lang w:eastAsia="en-AU"/>
          </w:rPr>
          <w:tab/>
        </w:r>
        <w:r w:rsidRPr="00DC11BD">
          <w:t>Dispensing with consent</w:t>
        </w:r>
        <w:r>
          <w:tab/>
        </w:r>
        <w:r>
          <w:fldChar w:fldCharType="begin"/>
        </w:r>
        <w:r>
          <w:instrText xml:space="preserve"> PAGEREF _Toc23933569 \h </w:instrText>
        </w:r>
        <w:r>
          <w:fldChar w:fldCharType="separate"/>
        </w:r>
        <w:r w:rsidR="00AC1E0D">
          <w:t>15</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570" w:history="1">
        <w:r w:rsidR="00923E3F" w:rsidRPr="00DC11BD">
          <w:t>Division 3.4</w:t>
        </w:r>
        <w:r w:rsidR="00923E3F">
          <w:rPr>
            <w:rFonts w:asciiTheme="minorHAnsi" w:eastAsiaTheme="minorEastAsia" w:hAnsiTheme="minorHAnsi" w:cstheme="minorBidi"/>
            <w:b w:val="0"/>
            <w:sz w:val="22"/>
            <w:szCs w:val="22"/>
            <w:lang w:eastAsia="en-AU"/>
          </w:rPr>
          <w:tab/>
        </w:r>
        <w:r w:rsidR="00923E3F" w:rsidRPr="00DC11BD">
          <w:t>Placement of child or young person before adoption</w:t>
        </w:r>
        <w:r w:rsidR="00923E3F" w:rsidRPr="00923E3F">
          <w:rPr>
            <w:vanish/>
          </w:rPr>
          <w:tab/>
        </w:r>
        <w:r w:rsidR="00923E3F" w:rsidRPr="00923E3F">
          <w:rPr>
            <w:vanish/>
          </w:rPr>
          <w:fldChar w:fldCharType="begin"/>
        </w:r>
        <w:r w:rsidR="00923E3F" w:rsidRPr="00923E3F">
          <w:rPr>
            <w:vanish/>
          </w:rPr>
          <w:instrText xml:space="preserve"> PAGEREF _Toc23933570 \h </w:instrText>
        </w:r>
        <w:r w:rsidR="00923E3F" w:rsidRPr="00923E3F">
          <w:rPr>
            <w:vanish/>
          </w:rPr>
        </w:r>
        <w:r w:rsidR="00923E3F" w:rsidRPr="00923E3F">
          <w:rPr>
            <w:vanish/>
          </w:rPr>
          <w:fldChar w:fldCharType="separate"/>
        </w:r>
        <w:r w:rsidR="00AC1E0D">
          <w:rPr>
            <w:vanish/>
          </w:rPr>
          <w:t>16</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71" w:history="1">
        <w:r w:rsidRPr="00DC11BD">
          <w:t>35A</w:t>
        </w:r>
        <w:r>
          <w:rPr>
            <w:rFonts w:asciiTheme="minorHAnsi" w:eastAsiaTheme="minorEastAsia" w:hAnsiTheme="minorHAnsi" w:cstheme="minorBidi"/>
            <w:sz w:val="22"/>
            <w:szCs w:val="22"/>
            <w:lang w:eastAsia="en-AU"/>
          </w:rPr>
          <w:tab/>
        </w:r>
        <w:r w:rsidRPr="00DC11BD">
          <w:t>Placement of child or young person before adoption</w:t>
        </w:r>
        <w:r>
          <w:tab/>
        </w:r>
        <w:r>
          <w:fldChar w:fldCharType="begin"/>
        </w:r>
        <w:r>
          <w:instrText xml:space="preserve"> PAGEREF _Toc23933571 \h </w:instrText>
        </w:r>
        <w:r>
          <w:fldChar w:fldCharType="separate"/>
        </w:r>
        <w:r w:rsidR="00AC1E0D">
          <w:t>16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72" w:history="1">
        <w:r w:rsidRPr="00DC11BD">
          <w:t>35B</w:t>
        </w:r>
        <w:r>
          <w:rPr>
            <w:rFonts w:asciiTheme="minorHAnsi" w:eastAsiaTheme="minorEastAsia" w:hAnsiTheme="minorHAnsi" w:cstheme="minorBidi"/>
            <w:sz w:val="22"/>
            <w:szCs w:val="22"/>
            <w:lang w:eastAsia="en-AU"/>
          </w:rPr>
          <w:tab/>
        </w:r>
        <w:r w:rsidRPr="00DC11BD">
          <w:t>Consultation with child or young person before deciding placement</w:t>
        </w:r>
        <w:r>
          <w:tab/>
        </w:r>
        <w:r>
          <w:fldChar w:fldCharType="begin"/>
        </w:r>
        <w:r>
          <w:instrText xml:space="preserve"> PAGEREF _Toc23933572 \h </w:instrText>
        </w:r>
        <w:r>
          <w:fldChar w:fldCharType="separate"/>
        </w:r>
        <w:r w:rsidR="00AC1E0D">
          <w:t>18</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573" w:history="1">
        <w:r w:rsidR="00923E3F" w:rsidRPr="00DC11BD">
          <w:t>Division 3.5</w:t>
        </w:r>
        <w:r w:rsidR="00923E3F">
          <w:rPr>
            <w:rFonts w:asciiTheme="minorHAnsi" w:eastAsiaTheme="minorEastAsia" w:hAnsiTheme="minorHAnsi" w:cstheme="minorBidi"/>
            <w:b w:val="0"/>
            <w:sz w:val="22"/>
            <w:szCs w:val="22"/>
            <w:lang w:eastAsia="en-AU"/>
          </w:rPr>
          <w:tab/>
        </w:r>
        <w:r w:rsidR="00923E3F" w:rsidRPr="00DC11BD">
          <w:t>Guardianship before adoption</w:t>
        </w:r>
        <w:r w:rsidR="00923E3F" w:rsidRPr="00923E3F">
          <w:rPr>
            <w:vanish/>
          </w:rPr>
          <w:tab/>
        </w:r>
        <w:r w:rsidR="00923E3F" w:rsidRPr="00923E3F">
          <w:rPr>
            <w:vanish/>
          </w:rPr>
          <w:fldChar w:fldCharType="begin"/>
        </w:r>
        <w:r w:rsidR="00923E3F" w:rsidRPr="00923E3F">
          <w:rPr>
            <w:vanish/>
          </w:rPr>
          <w:instrText xml:space="preserve"> PAGEREF _Toc23933573 \h </w:instrText>
        </w:r>
        <w:r w:rsidR="00923E3F" w:rsidRPr="00923E3F">
          <w:rPr>
            <w:vanish/>
          </w:rPr>
        </w:r>
        <w:r w:rsidR="00923E3F" w:rsidRPr="00923E3F">
          <w:rPr>
            <w:vanish/>
          </w:rPr>
          <w:fldChar w:fldCharType="separate"/>
        </w:r>
        <w:r w:rsidR="00AC1E0D">
          <w:rPr>
            <w:vanish/>
          </w:rPr>
          <w:t>18</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74" w:history="1">
        <w:r w:rsidRPr="00DC11BD">
          <w:t>36</w:t>
        </w:r>
        <w:r>
          <w:rPr>
            <w:rFonts w:asciiTheme="minorHAnsi" w:eastAsiaTheme="minorEastAsia" w:hAnsiTheme="minorHAnsi" w:cstheme="minorBidi"/>
            <w:sz w:val="22"/>
            <w:szCs w:val="22"/>
            <w:lang w:eastAsia="en-AU"/>
          </w:rPr>
          <w:tab/>
        </w:r>
        <w:r w:rsidRPr="00DC11BD">
          <w:t>Guardianship before adoption</w:t>
        </w:r>
        <w:r>
          <w:tab/>
        </w:r>
        <w:r>
          <w:fldChar w:fldCharType="begin"/>
        </w:r>
        <w:r>
          <w:instrText xml:space="preserve"> PAGEREF _Toc23933574 \h </w:instrText>
        </w:r>
        <w:r>
          <w:fldChar w:fldCharType="separate"/>
        </w:r>
        <w:r w:rsidR="00AC1E0D">
          <w:t>18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75" w:history="1">
        <w:r w:rsidRPr="00DC11BD">
          <w:t>37</w:t>
        </w:r>
        <w:r>
          <w:rPr>
            <w:rFonts w:asciiTheme="minorHAnsi" w:eastAsiaTheme="minorEastAsia" w:hAnsiTheme="minorHAnsi" w:cstheme="minorBidi"/>
            <w:sz w:val="22"/>
            <w:szCs w:val="22"/>
            <w:lang w:eastAsia="en-AU"/>
          </w:rPr>
          <w:tab/>
        </w:r>
        <w:r w:rsidRPr="00DC11BD">
          <w:t>Guardianship of non-citizen child or young person</w:t>
        </w:r>
        <w:r>
          <w:tab/>
        </w:r>
        <w:r>
          <w:fldChar w:fldCharType="begin"/>
        </w:r>
        <w:r>
          <w:instrText xml:space="preserve"> PAGEREF _Toc23933575 \h </w:instrText>
        </w:r>
        <w:r>
          <w:fldChar w:fldCharType="separate"/>
        </w:r>
        <w:r w:rsidR="00AC1E0D">
          <w:t>20</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76" w:history="1">
        <w:r w:rsidRPr="00DC11BD">
          <w:t>38</w:t>
        </w:r>
        <w:r>
          <w:rPr>
            <w:rFonts w:asciiTheme="minorHAnsi" w:eastAsiaTheme="minorEastAsia" w:hAnsiTheme="minorHAnsi" w:cstheme="minorBidi"/>
            <w:sz w:val="22"/>
            <w:szCs w:val="22"/>
            <w:lang w:eastAsia="en-AU"/>
          </w:rPr>
          <w:tab/>
        </w:r>
        <w:r w:rsidRPr="00DC11BD">
          <w:t>Transfer of guardianship of child or young person until adoption</w:t>
        </w:r>
        <w:r>
          <w:tab/>
        </w:r>
        <w:r>
          <w:fldChar w:fldCharType="begin"/>
        </w:r>
        <w:r>
          <w:instrText xml:space="preserve"> PAGEREF _Toc23933576 \h </w:instrText>
        </w:r>
        <w:r>
          <w:fldChar w:fldCharType="separate"/>
        </w:r>
        <w:r w:rsidR="00AC1E0D">
          <w:t>20</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77" w:history="1">
        <w:r w:rsidRPr="00DC11BD">
          <w:t>39</w:t>
        </w:r>
        <w:r>
          <w:rPr>
            <w:rFonts w:asciiTheme="minorHAnsi" w:eastAsiaTheme="minorEastAsia" w:hAnsiTheme="minorHAnsi" w:cstheme="minorBidi"/>
            <w:sz w:val="22"/>
            <w:szCs w:val="22"/>
            <w:lang w:eastAsia="en-AU"/>
          </w:rPr>
          <w:tab/>
        </w:r>
        <w:r w:rsidRPr="00DC11BD">
          <w:t>Review of status of child or young person released for adoption</w:t>
        </w:r>
        <w:r>
          <w:tab/>
        </w:r>
        <w:r>
          <w:fldChar w:fldCharType="begin"/>
        </w:r>
        <w:r>
          <w:instrText xml:space="preserve"> PAGEREF _Toc23933577 \h </w:instrText>
        </w:r>
        <w:r>
          <w:fldChar w:fldCharType="separate"/>
        </w:r>
        <w:r w:rsidR="00AC1E0D">
          <w:t>22</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578" w:history="1">
        <w:r w:rsidR="00923E3F" w:rsidRPr="00DC11BD">
          <w:t>Division 3.6</w:t>
        </w:r>
        <w:r w:rsidR="00923E3F">
          <w:rPr>
            <w:rFonts w:asciiTheme="minorHAnsi" w:eastAsiaTheme="minorEastAsia" w:hAnsiTheme="minorHAnsi" w:cstheme="minorBidi"/>
            <w:b w:val="0"/>
            <w:sz w:val="22"/>
            <w:szCs w:val="22"/>
            <w:lang w:eastAsia="en-AU"/>
          </w:rPr>
          <w:tab/>
        </w:r>
        <w:r w:rsidR="00923E3F" w:rsidRPr="00DC11BD">
          <w:t>Proceedings for an adoption order</w:t>
        </w:r>
        <w:r w:rsidR="00923E3F" w:rsidRPr="00923E3F">
          <w:rPr>
            <w:vanish/>
          </w:rPr>
          <w:tab/>
        </w:r>
        <w:r w:rsidR="00923E3F" w:rsidRPr="00923E3F">
          <w:rPr>
            <w:vanish/>
          </w:rPr>
          <w:fldChar w:fldCharType="begin"/>
        </w:r>
        <w:r w:rsidR="00923E3F" w:rsidRPr="00923E3F">
          <w:rPr>
            <w:vanish/>
          </w:rPr>
          <w:instrText xml:space="preserve"> PAGEREF _Toc23933578 \h </w:instrText>
        </w:r>
        <w:r w:rsidR="00923E3F" w:rsidRPr="00923E3F">
          <w:rPr>
            <w:vanish/>
          </w:rPr>
        </w:r>
        <w:r w:rsidR="00923E3F" w:rsidRPr="00923E3F">
          <w:rPr>
            <w:vanish/>
          </w:rPr>
          <w:fldChar w:fldCharType="separate"/>
        </w:r>
        <w:r w:rsidR="00AC1E0D">
          <w:rPr>
            <w:vanish/>
          </w:rPr>
          <w:t>22</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79" w:history="1">
        <w:r w:rsidRPr="00DC11BD">
          <w:t>39A</w:t>
        </w:r>
        <w:r>
          <w:rPr>
            <w:rFonts w:asciiTheme="minorHAnsi" w:eastAsiaTheme="minorEastAsia" w:hAnsiTheme="minorHAnsi" w:cstheme="minorBidi"/>
            <w:sz w:val="22"/>
            <w:szCs w:val="22"/>
            <w:lang w:eastAsia="en-AU"/>
          </w:rPr>
          <w:tab/>
        </w:r>
        <w:r w:rsidRPr="00DC11BD">
          <w:t>Application for adoption order</w:t>
        </w:r>
        <w:r>
          <w:tab/>
        </w:r>
        <w:r>
          <w:fldChar w:fldCharType="begin"/>
        </w:r>
        <w:r>
          <w:instrText xml:space="preserve"> PAGEREF _Toc23933579 \h </w:instrText>
        </w:r>
        <w:r>
          <w:fldChar w:fldCharType="separate"/>
        </w:r>
        <w:r w:rsidR="00AC1E0D">
          <w:t>22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80" w:history="1">
        <w:r w:rsidRPr="00DC11BD">
          <w:t>39B</w:t>
        </w:r>
        <w:r>
          <w:rPr>
            <w:rFonts w:asciiTheme="minorHAnsi" w:eastAsiaTheme="minorEastAsia" w:hAnsiTheme="minorHAnsi" w:cstheme="minorBidi"/>
            <w:sz w:val="22"/>
            <w:szCs w:val="22"/>
            <w:lang w:eastAsia="en-AU"/>
          </w:rPr>
          <w:tab/>
        </w:r>
        <w:r w:rsidRPr="00DC11BD">
          <w:t>Notice of application for adoption order</w:t>
        </w:r>
        <w:r>
          <w:tab/>
        </w:r>
        <w:r>
          <w:fldChar w:fldCharType="begin"/>
        </w:r>
        <w:r>
          <w:instrText xml:space="preserve"> PAGEREF _Toc23933580 \h </w:instrText>
        </w:r>
        <w:r>
          <w:fldChar w:fldCharType="separate"/>
        </w:r>
        <w:r w:rsidR="00AC1E0D">
          <w:t>23</w:t>
        </w:r>
        <w:r>
          <w:fldChar w:fldCharType="end"/>
        </w:r>
      </w:hyperlink>
    </w:p>
    <w:p w:rsidR="00923E3F" w:rsidRDefault="00923E3F">
      <w:pPr>
        <w:pStyle w:val="TOC5"/>
        <w:rPr>
          <w:rFonts w:asciiTheme="minorHAnsi" w:eastAsiaTheme="minorEastAsia" w:hAnsiTheme="minorHAnsi" w:cstheme="minorBidi"/>
          <w:sz w:val="22"/>
          <w:szCs w:val="22"/>
          <w:lang w:eastAsia="en-AU"/>
        </w:rPr>
      </w:pPr>
      <w:r>
        <w:lastRenderedPageBreak/>
        <w:tab/>
      </w:r>
      <w:hyperlink w:anchor="_Toc23933581" w:history="1">
        <w:r w:rsidRPr="00DC11BD">
          <w:t>39C</w:t>
        </w:r>
        <w:r>
          <w:rPr>
            <w:rFonts w:asciiTheme="minorHAnsi" w:eastAsiaTheme="minorEastAsia" w:hAnsiTheme="minorHAnsi" w:cstheme="minorBidi"/>
            <w:sz w:val="22"/>
            <w:szCs w:val="22"/>
            <w:lang w:eastAsia="en-AU"/>
          </w:rPr>
          <w:tab/>
        </w:r>
        <w:r w:rsidRPr="00DC11BD">
          <w:t>Parties to proceeding</w:t>
        </w:r>
        <w:r>
          <w:tab/>
        </w:r>
        <w:r>
          <w:fldChar w:fldCharType="begin"/>
        </w:r>
        <w:r>
          <w:instrText xml:space="preserve"> PAGEREF _Toc23933581 \h </w:instrText>
        </w:r>
        <w:r>
          <w:fldChar w:fldCharType="separate"/>
        </w:r>
        <w:r w:rsidR="00AC1E0D">
          <w:t>23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82" w:history="1">
        <w:r w:rsidRPr="00DC11BD">
          <w:t>39D</w:t>
        </w:r>
        <w:r>
          <w:rPr>
            <w:rFonts w:asciiTheme="minorHAnsi" w:eastAsiaTheme="minorEastAsia" w:hAnsiTheme="minorHAnsi" w:cstheme="minorBidi"/>
            <w:sz w:val="22"/>
            <w:szCs w:val="22"/>
            <w:lang w:eastAsia="en-AU"/>
          </w:rPr>
          <w:tab/>
        </w:r>
        <w:r w:rsidRPr="00DC11BD">
          <w:t>Report on proposed adoption</w:t>
        </w:r>
        <w:r>
          <w:tab/>
        </w:r>
        <w:r>
          <w:fldChar w:fldCharType="begin"/>
        </w:r>
        <w:r>
          <w:instrText xml:space="preserve"> PAGEREF _Toc23933582 \h </w:instrText>
        </w:r>
        <w:r>
          <w:fldChar w:fldCharType="separate"/>
        </w:r>
        <w:r w:rsidR="00AC1E0D">
          <w:t>24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83" w:history="1">
        <w:r w:rsidRPr="00DC11BD">
          <w:t>39E</w:t>
        </w:r>
        <w:r>
          <w:rPr>
            <w:rFonts w:asciiTheme="minorHAnsi" w:eastAsiaTheme="minorEastAsia" w:hAnsiTheme="minorHAnsi" w:cstheme="minorBidi"/>
            <w:sz w:val="22"/>
            <w:szCs w:val="22"/>
            <w:lang w:eastAsia="en-AU"/>
          </w:rPr>
          <w:tab/>
        </w:r>
        <w:r w:rsidRPr="00DC11BD">
          <w:t>Consultation with child or young person before adoption order made</w:t>
        </w:r>
        <w:r>
          <w:tab/>
        </w:r>
        <w:r>
          <w:fldChar w:fldCharType="begin"/>
        </w:r>
        <w:r>
          <w:instrText xml:space="preserve"> PAGEREF _Toc23933583 \h </w:instrText>
        </w:r>
        <w:r>
          <w:fldChar w:fldCharType="separate"/>
        </w:r>
        <w:r w:rsidR="00AC1E0D">
          <w:t>25</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84" w:history="1">
        <w:r w:rsidRPr="00DC11BD">
          <w:t>39F</w:t>
        </w:r>
        <w:r>
          <w:rPr>
            <w:rFonts w:asciiTheme="minorHAnsi" w:eastAsiaTheme="minorEastAsia" w:hAnsiTheme="minorHAnsi" w:cstheme="minorBidi"/>
            <w:sz w:val="22"/>
            <w:szCs w:val="22"/>
            <w:lang w:eastAsia="en-AU"/>
          </w:rPr>
          <w:tab/>
        </w:r>
        <w:r w:rsidRPr="00DC11BD">
          <w:t>Deciding application for adoption order for child or young person</w:t>
        </w:r>
        <w:r>
          <w:tab/>
        </w:r>
        <w:r>
          <w:fldChar w:fldCharType="begin"/>
        </w:r>
        <w:r>
          <w:instrText xml:space="preserve"> PAGEREF _Toc23933584 \h </w:instrText>
        </w:r>
        <w:r>
          <w:fldChar w:fldCharType="separate"/>
        </w:r>
        <w:r w:rsidR="00AC1E0D">
          <w:t>26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85" w:history="1">
        <w:r w:rsidRPr="00DC11BD">
          <w:t>39G</w:t>
        </w:r>
        <w:r>
          <w:rPr>
            <w:rFonts w:asciiTheme="minorHAnsi" w:eastAsiaTheme="minorEastAsia" w:hAnsiTheme="minorHAnsi" w:cstheme="minorBidi"/>
            <w:sz w:val="22"/>
            <w:szCs w:val="22"/>
            <w:lang w:eastAsia="en-AU"/>
          </w:rPr>
          <w:tab/>
        </w:r>
        <w:r w:rsidRPr="00DC11BD">
          <w:t>Aboriginal or Torres Strait Islander child or young person</w:t>
        </w:r>
        <w:r>
          <w:tab/>
        </w:r>
        <w:r>
          <w:fldChar w:fldCharType="begin"/>
        </w:r>
        <w:r>
          <w:instrText xml:space="preserve"> PAGEREF _Toc23933585 \h </w:instrText>
        </w:r>
        <w:r>
          <w:fldChar w:fldCharType="separate"/>
        </w:r>
        <w:r w:rsidR="00AC1E0D">
          <w:t>27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86" w:history="1">
        <w:r w:rsidRPr="00DC11BD">
          <w:t>39H</w:t>
        </w:r>
        <w:r>
          <w:rPr>
            <w:rFonts w:asciiTheme="minorHAnsi" w:eastAsiaTheme="minorEastAsia" w:hAnsiTheme="minorHAnsi" w:cstheme="minorBidi"/>
            <w:sz w:val="22"/>
            <w:szCs w:val="22"/>
            <w:lang w:eastAsia="en-AU"/>
          </w:rPr>
          <w:tab/>
        </w:r>
        <w:r w:rsidRPr="00DC11BD">
          <w:t>Adoption of non-citizen child or young person</w:t>
        </w:r>
        <w:r>
          <w:tab/>
        </w:r>
        <w:r>
          <w:fldChar w:fldCharType="begin"/>
        </w:r>
        <w:r>
          <w:instrText xml:space="preserve"> PAGEREF _Toc23933586 \h </w:instrText>
        </w:r>
        <w:r>
          <w:fldChar w:fldCharType="separate"/>
        </w:r>
        <w:r w:rsidR="00AC1E0D">
          <w:t>28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87" w:history="1">
        <w:r w:rsidRPr="00DC11BD">
          <w:t>39I</w:t>
        </w:r>
        <w:r>
          <w:rPr>
            <w:rFonts w:asciiTheme="minorHAnsi" w:eastAsiaTheme="minorEastAsia" w:hAnsiTheme="minorHAnsi" w:cstheme="minorBidi"/>
            <w:sz w:val="22"/>
            <w:szCs w:val="22"/>
            <w:lang w:eastAsia="en-AU"/>
          </w:rPr>
          <w:tab/>
        </w:r>
        <w:r w:rsidRPr="00DC11BD">
          <w:t>Deciding application for adoption order for person 18 years old or older</w:t>
        </w:r>
        <w:r>
          <w:tab/>
        </w:r>
        <w:r>
          <w:fldChar w:fldCharType="begin"/>
        </w:r>
        <w:r>
          <w:instrText xml:space="preserve"> PAGEREF _Toc23933587 \h </w:instrText>
        </w:r>
        <w:r>
          <w:fldChar w:fldCharType="separate"/>
        </w:r>
        <w:r w:rsidR="00AC1E0D">
          <w:t>28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88" w:history="1">
        <w:r w:rsidRPr="00DC11BD">
          <w:t>39J</w:t>
        </w:r>
        <w:r>
          <w:rPr>
            <w:rFonts w:asciiTheme="minorHAnsi" w:eastAsiaTheme="minorEastAsia" w:hAnsiTheme="minorHAnsi" w:cstheme="minorBidi"/>
            <w:sz w:val="22"/>
            <w:szCs w:val="22"/>
            <w:lang w:eastAsia="en-AU"/>
          </w:rPr>
          <w:tab/>
        </w:r>
        <w:r w:rsidRPr="00DC11BD">
          <w:t>Notification to director</w:t>
        </w:r>
        <w:r w:rsidRPr="00DC11BD">
          <w:noBreakHyphen/>
          <w:t>general of adoption order</w:t>
        </w:r>
        <w:r>
          <w:tab/>
        </w:r>
        <w:r>
          <w:fldChar w:fldCharType="begin"/>
        </w:r>
        <w:r>
          <w:instrText xml:space="preserve"> PAGEREF _Toc23933588 \h </w:instrText>
        </w:r>
        <w:r>
          <w:fldChar w:fldCharType="separate"/>
        </w:r>
        <w:r w:rsidR="00AC1E0D">
          <w:t>28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89" w:history="1">
        <w:r w:rsidRPr="00DC11BD">
          <w:t>39K</w:t>
        </w:r>
        <w:r>
          <w:rPr>
            <w:rFonts w:asciiTheme="minorHAnsi" w:eastAsiaTheme="minorEastAsia" w:hAnsiTheme="minorHAnsi" w:cstheme="minorBidi"/>
            <w:sz w:val="22"/>
            <w:szCs w:val="22"/>
            <w:lang w:eastAsia="en-AU"/>
          </w:rPr>
          <w:tab/>
        </w:r>
        <w:r w:rsidRPr="00DC11BD">
          <w:t>Alternative orders on refusal of adoption order</w:t>
        </w:r>
        <w:r>
          <w:tab/>
        </w:r>
        <w:r>
          <w:fldChar w:fldCharType="begin"/>
        </w:r>
        <w:r>
          <w:instrText xml:space="preserve"> PAGEREF _Toc23933589 \h </w:instrText>
        </w:r>
        <w:r>
          <w:fldChar w:fldCharType="separate"/>
        </w:r>
        <w:r w:rsidR="00AC1E0D">
          <w:t>29</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90" w:history="1">
        <w:r w:rsidRPr="00DC11BD">
          <w:t>39L</w:t>
        </w:r>
        <w:r>
          <w:rPr>
            <w:rFonts w:asciiTheme="minorHAnsi" w:eastAsiaTheme="minorEastAsia" w:hAnsiTheme="minorHAnsi" w:cstheme="minorBidi"/>
            <w:sz w:val="22"/>
            <w:szCs w:val="22"/>
            <w:lang w:eastAsia="en-AU"/>
          </w:rPr>
          <w:tab/>
        </w:r>
        <w:r w:rsidRPr="00DC11BD">
          <w:t>Discharge of adoption order</w:t>
        </w:r>
        <w:r>
          <w:tab/>
        </w:r>
        <w:r>
          <w:fldChar w:fldCharType="begin"/>
        </w:r>
        <w:r>
          <w:instrText xml:space="preserve"> PAGEREF _Toc23933590 \h </w:instrText>
        </w:r>
        <w:r>
          <w:fldChar w:fldCharType="separate"/>
        </w:r>
        <w:r w:rsidR="00AC1E0D">
          <w:t>29</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591" w:history="1">
        <w:r w:rsidR="00923E3F" w:rsidRPr="00DC11BD">
          <w:t>Division 3.7</w:t>
        </w:r>
        <w:r w:rsidR="00923E3F">
          <w:rPr>
            <w:rFonts w:asciiTheme="minorHAnsi" w:eastAsiaTheme="minorEastAsia" w:hAnsiTheme="minorHAnsi" w:cstheme="minorBidi"/>
            <w:b w:val="0"/>
            <w:sz w:val="22"/>
            <w:szCs w:val="22"/>
            <w:lang w:eastAsia="en-AU"/>
          </w:rPr>
          <w:tab/>
        </w:r>
        <w:r w:rsidR="00923E3F" w:rsidRPr="00DC11BD">
          <w:t>Conditional orders</w:t>
        </w:r>
        <w:r w:rsidR="00923E3F" w:rsidRPr="00923E3F">
          <w:rPr>
            <w:vanish/>
          </w:rPr>
          <w:tab/>
        </w:r>
        <w:r w:rsidR="00923E3F" w:rsidRPr="00923E3F">
          <w:rPr>
            <w:vanish/>
          </w:rPr>
          <w:fldChar w:fldCharType="begin"/>
        </w:r>
        <w:r w:rsidR="00923E3F" w:rsidRPr="00923E3F">
          <w:rPr>
            <w:vanish/>
          </w:rPr>
          <w:instrText xml:space="preserve"> PAGEREF _Toc23933591 \h </w:instrText>
        </w:r>
        <w:r w:rsidR="00923E3F" w:rsidRPr="00923E3F">
          <w:rPr>
            <w:vanish/>
          </w:rPr>
        </w:r>
        <w:r w:rsidR="00923E3F" w:rsidRPr="00923E3F">
          <w:rPr>
            <w:vanish/>
          </w:rPr>
          <w:fldChar w:fldCharType="separate"/>
        </w:r>
        <w:r w:rsidR="00AC1E0D">
          <w:rPr>
            <w:vanish/>
          </w:rPr>
          <w:t>32</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92" w:history="1">
        <w:r w:rsidRPr="00DC11BD">
          <w:t>40</w:t>
        </w:r>
        <w:r>
          <w:rPr>
            <w:rFonts w:asciiTheme="minorHAnsi" w:eastAsiaTheme="minorEastAsia" w:hAnsiTheme="minorHAnsi" w:cstheme="minorBidi"/>
            <w:sz w:val="22"/>
            <w:szCs w:val="22"/>
            <w:lang w:eastAsia="en-AU"/>
          </w:rPr>
          <w:tab/>
        </w:r>
        <w:r w:rsidRPr="00DC11BD">
          <w:t>Adoption order subject to certain conditions</w:t>
        </w:r>
        <w:r>
          <w:tab/>
        </w:r>
        <w:r>
          <w:fldChar w:fldCharType="begin"/>
        </w:r>
        <w:r>
          <w:instrText xml:space="preserve"> PAGEREF _Toc23933592 \h </w:instrText>
        </w:r>
        <w:r>
          <w:fldChar w:fldCharType="separate"/>
        </w:r>
        <w:r w:rsidR="00AC1E0D">
          <w:t>32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93" w:history="1">
        <w:r w:rsidRPr="00DC11BD">
          <w:t>41</w:t>
        </w:r>
        <w:r>
          <w:rPr>
            <w:rFonts w:asciiTheme="minorHAnsi" w:eastAsiaTheme="minorEastAsia" w:hAnsiTheme="minorHAnsi" w:cstheme="minorBidi"/>
            <w:sz w:val="22"/>
            <w:szCs w:val="22"/>
            <w:lang w:eastAsia="en-AU"/>
          </w:rPr>
          <w:tab/>
        </w:r>
        <w:r w:rsidRPr="00DC11BD">
          <w:t>Amendment of adoption condition</w:t>
        </w:r>
        <w:r>
          <w:tab/>
        </w:r>
        <w:r>
          <w:fldChar w:fldCharType="begin"/>
        </w:r>
        <w:r>
          <w:instrText xml:space="preserve"> PAGEREF _Toc23933593 \h </w:instrText>
        </w:r>
        <w:r>
          <w:fldChar w:fldCharType="separate"/>
        </w:r>
        <w:r w:rsidR="00AC1E0D">
          <w:t>32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94" w:history="1">
        <w:r w:rsidRPr="00DC11BD">
          <w:t>42</w:t>
        </w:r>
        <w:r>
          <w:rPr>
            <w:rFonts w:asciiTheme="minorHAnsi" w:eastAsiaTheme="minorEastAsia" w:hAnsiTheme="minorHAnsi" w:cstheme="minorBidi"/>
            <w:sz w:val="22"/>
            <w:szCs w:val="22"/>
            <w:lang w:eastAsia="en-AU"/>
          </w:rPr>
          <w:tab/>
        </w:r>
        <w:r w:rsidRPr="00DC11BD">
          <w:t>Cessation of condition</w:t>
        </w:r>
        <w:r>
          <w:tab/>
        </w:r>
        <w:r>
          <w:fldChar w:fldCharType="begin"/>
        </w:r>
        <w:r>
          <w:instrText xml:space="preserve"> PAGEREF _Toc23933594 \h </w:instrText>
        </w:r>
        <w:r>
          <w:fldChar w:fldCharType="separate"/>
        </w:r>
        <w:r w:rsidR="00AC1E0D">
          <w:t>33</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595" w:history="1">
        <w:r w:rsidR="00923E3F" w:rsidRPr="00DC11BD">
          <w:t>Division 3.8</w:t>
        </w:r>
        <w:r w:rsidR="00923E3F">
          <w:rPr>
            <w:rFonts w:asciiTheme="minorHAnsi" w:eastAsiaTheme="minorEastAsia" w:hAnsiTheme="minorHAnsi" w:cstheme="minorBidi"/>
            <w:b w:val="0"/>
            <w:sz w:val="22"/>
            <w:szCs w:val="22"/>
            <w:lang w:eastAsia="en-AU"/>
          </w:rPr>
          <w:tab/>
        </w:r>
        <w:r w:rsidR="00923E3F" w:rsidRPr="00DC11BD">
          <w:t>Effect of adoption orders</w:t>
        </w:r>
        <w:r w:rsidR="00923E3F" w:rsidRPr="00923E3F">
          <w:rPr>
            <w:vanish/>
          </w:rPr>
          <w:tab/>
        </w:r>
        <w:r w:rsidR="00923E3F" w:rsidRPr="00923E3F">
          <w:rPr>
            <w:vanish/>
          </w:rPr>
          <w:fldChar w:fldCharType="begin"/>
        </w:r>
        <w:r w:rsidR="00923E3F" w:rsidRPr="00923E3F">
          <w:rPr>
            <w:vanish/>
          </w:rPr>
          <w:instrText xml:space="preserve"> PAGEREF _Toc23933595 \h </w:instrText>
        </w:r>
        <w:r w:rsidR="00923E3F" w:rsidRPr="00923E3F">
          <w:rPr>
            <w:vanish/>
          </w:rPr>
        </w:r>
        <w:r w:rsidR="00923E3F" w:rsidRPr="00923E3F">
          <w:rPr>
            <w:vanish/>
          </w:rPr>
          <w:fldChar w:fldCharType="separate"/>
        </w:r>
        <w:r w:rsidR="00AC1E0D">
          <w:rPr>
            <w:vanish/>
          </w:rPr>
          <w:t>33</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96" w:history="1">
        <w:r w:rsidRPr="00DC11BD">
          <w:t>43</w:t>
        </w:r>
        <w:r>
          <w:rPr>
            <w:rFonts w:asciiTheme="minorHAnsi" w:eastAsiaTheme="minorEastAsia" w:hAnsiTheme="minorHAnsi" w:cstheme="minorBidi"/>
            <w:sz w:val="22"/>
            <w:szCs w:val="22"/>
            <w:lang w:eastAsia="en-AU"/>
          </w:rPr>
          <w:tab/>
        </w:r>
        <w:r w:rsidRPr="00DC11BD">
          <w:t>General effect</w:t>
        </w:r>
        <w:r>
          <w:tab/>
        </w:r>
        <w:r>
          <w:fldChar w:fldCharType="begin"/>
        </w:r>
        <w:r>
          <w:instrText xml:space="preserve"> PAGEREF _Toc23933596 \h </w:instrText>
        </w:r>
        <w:r>
          <w:fldChar w:fldCharType="separate"/>
        </w:r>
        <w:r w:rsidR="00AC1E0D">
          <w:t>33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97" w:history="1">
        <w:r w:rsidRPr="00DC11BD">
          <w:t>44</w:t>
        </w:r>
        <w:r>
          <w:rPr>
            <w:rFonts w:asciiTheme="minorHAnsi" w:eastAsiaTheme="minorEastAsia" w:hAnsiTheme="minorHAnsi" w:cstheme="minorBidi"/>
            <w:sz w:val="22"/>
            <w:szCs w:val="22"/>
            <w:lang w:eastAsia="en-AU"/>
          </w:rPr>
          <w:tab/>
        </w:r>
        <w:r w:rsidRPr="00DC11BD">
          <w:t>Disposition of property</w:t>
        </w:r>
        <w:r>
          <w:tab/>
        </w:r>
        <w:r>
          <w:fldChar w:fldCharType="begin"/>
        </w:r>
        <w:r>
          <w:instrText xml:space="preserve"> PAGEREF _Toc23933597 \h </w:instrText>
        </w:r>
        <w:r>
          <w:fldChar w:fldCharType="separate"/>
        </w:r>
        <w:r w:rsidR="00AC1E0D">
          <w:t>35</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98" w:history="1">
        <w:r w:rsidRPr="00DC11BD">
          <w:t>45</w:t>
        </w:r>
        <w:r>
          <w:rPr>
            <w:rFonts w:asciiTheme="minorHAnsi" w:eastAsiaTheme="minorEastAsia" w:hAnsiTheme="minorHAnsi" w:cstheme="minorBidi"/>
            <w:sz w:val="22"/>
            <w:szCs w:val="22"/>
            <w:lang w:eastAsia="en-AU"/>
          </w:rPr>
          <w:tab/>
        </w:r>
        <w:r w:rsidRPr="00DC11BD">
          <w:t>Names of adopted child or young person</w:t>
        </w:r>
        <w:r>
          <w:tab/>
        </w:r>
        <w:r>
          <w:fldChar w:fldCharType="begin"/>
        </w:r>
        <w:r>
          <w:instrText xml:space="preserve"> PAGEREF _Toc23933598 \h </w:instrText>
        </w:r>
        <w:r>
          <w:fldChar w:fldCharType="separate"/>
        </w:r>
        <w:r w:rsidR="00AC1E0D">
          <w:t>36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599" w:history="1">
        <w:r w:rsidRPr="00DC11BD">
          <w:t>46</w:t>
        </w:r>
        <w:r>
          <w:rPr>
            <w:rFonts w:asciiTheme="minorHAnsi" w:eastAsiaTheme="minorEastAsia" w:hAnsiTheme="minorHAnsi" w:cstheme="minorBidi"/>
            <w:sz w:val="22"/>
            <w:szCs w:val="22"/>
            <w:lang w:eastAsia="en-AU"/>
          </w:rPr>
          <w:tab/>
        </w:r>
        <w:r w:rsidRPr="00DC11BD">
          <w:t>Effect of order on domicile</w:t>
        </w:r>
        <w:r>
          <w:tab/>
        </w:r>
        <w:r>
          <w:fldChar w:fldCharType="begin"/>
        </w:r>
        <w:r>
          <w:instrText xml:space="preserve"> PAGEREF _Toc23933599 \h </w:instrText>
        </w:r>
        <w:r>
          <w:fldChar w:fldCharType="separate"/>
        </w:r>
        <w:r w:rsidR="00AC1E0D">
          <w:t>38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00" w:history="1">
        <w:r w:rsidRPr="00DC11BD">
          <w:t>47</w:t>
        </w:r>
        <w:r>
          <w:rPr>
            <w:rFonts w:asciiTheme="minorHAnsi" w:eastAsiaTheme="minorEastAsia" w:hAnsiTheme="minorHAnsi" w:cstheme="minorBidi"/>
            <w:sz w:val="22"/>
            <w:szCs w:val="22"/>
            <w:lang w:eastAsia="en-AU"/>
          </w:rPr>
          <w:tab/>
        </w:r>
        <w:r w:rsidRPr="00DC11BD">
          <w:t>Distribution of property by trustee or personal representative</w:t>
        </w:r>
        <w:r>
          <w:tab/>
        </w:r>
        <w:r>
          <w:fldChar w:fldCharType="begin"/>
        </w:r>
        <w:r>
          <w:instrText xml:space="preserve"> PAGEREF _Toc23933600 \h </w:instrText>
        </w:r>
        <w:r>
          <w:fldChar w:fldCharType="separate"/>
        </w:r>
        <w:r w:rsidR="00AC1E0D">
          <w:t>38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01" w:history="1">
        <w:r w:rsidRPr="00DC11BD">
          <w:t>48</w:t>
        </w:r>
        <w:r>
          <w:rPr>
            <w:rFonts w:asciiTheme="minorHAnsi" w:eastAsiaTheme="minorEastAsia" w:hAnsiTheme="minorHAnsi" w:cstheme="minorBidi"/>
            <w:sz w:val="22"/>
            <w:szCs w:val="22"/>
            <w:lang w:eastAsia="en-AU"/>
          </w:rPr>
          <w:tab/>
        </w:r>
        <w:r w:rsidRPr="00DC11BD">
          <w:t>Bequest by will to unascertained adopted person</w:t>
        </w:r>
        <w:r>
          <w:tab/>
        </w:r>
        <w:r>
          <w:fldChar w:fldCharType="begin"/>
        </w:r>
        <w:r>
          <w:instrText xml:space="preserve"> PAGEREF _Toc23933601 \h </w:instrText>
        </w:r>
        <w:r>
          <w:fldChar w:fldCharType="separate"/>
        </w:r>
        <w:r w:rsidR="00AC1E0D">
          <w:t>39</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02" w:history="1">
        <w:r w:rsidRPr="00DC11BD">
          <w:t>49</w:t>
        </w:r>
        <w:r>
          <w:rPr>
            <w:rFonts w:asciiTheme="minorHAnsi" w:eastAsiaTheme="minorEastAsia" w:hAnsiTheme="minorHAnsi" w:cstheme="minorBidi"/>
            <w:sz w:val="22"/>
            <w:szCs w:val="22"/>
            <w:lang w:eastAsia="en-AU"/>
          </w:rPr>
          <w:tab/>
        </w:r>
        <w:r w:rsidRPr="00DC11BD">
          <w:t>Gifts between living people</w:t>
        </w:r>
        <w:r>
          <w:tab/>
        </w:r>
        <w:r>
          <w:fldChar w:fldCharType="begin"/>
        </w:r>
        <w:r>
          <w:instrText xml:space="preserve"> PAGEREF _Toc23933602 \h </w:instrText>
        </w:r>
        <w:r>
          <w:fldChar w:fldCharType="separate"/>
        </w:r>
        <w:r w:rsidR="00AC1E0D">
          <w:t>41</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603" w:history="1">
        <w:r w:rsidR="00923E3F" w:rsidRPr="00DC11BD">
          <w:t>Division 3.9</w:t>
        </w:r>
        <w:r w:rsidR="00923E3F">
          <w:rPr>
            <w:rFonts w:asciiTheme="minorHAnsi" w:eastAsiaTheme="minorEastAsia" w:hAnsiTheme="minorHAnsi" w:cstheme="minorBidi"/>
            <w:b w:val="0"/>
            <w:sz w:val="22"/>
            <w:szCs w:val="22"/>
            <w:lang w:eastAsia="en-AU"/>
          </w:rPr>
          <w:tab/>
        </w:r>
        <w:r w:rsidR="00923E3F" w:rsidRPr="00DC11BD">
          <w:t>Interim orders</w:t>
        </w:r>
        <w:r w:rsidR="00923E3F" w:rsidRPr="00923E3F">
          <w:rPr>
            <w:vanish/>
          </w:rPr>
          <w:tab/>
        </w:r>
        <w:r w:rsidR="00923E3F" w:rsidRPr="00923E3F">
          <w:rPr>
            <w:vanish/>
          </w:rPr>
          <w:fldChar w:fldCharType="begin"/>
        </w:r>
        <w:r w:rsidR="00923E3F" w:rsidRPr="00923E3F">
          <w:rPr>
            <w:vanish/>
          </w:rPr>
          <w:instrText xml:space="preserve"> PAGEREF _Toc23933603 \h </w:instrText>
        </w:r>
        <w:r w:rsidR="00923E3F" w:rsidRPr="00923E3F">
          <w:rPr>
            <w:vanish/>
          </w:rPr>
        </w:r>
        <w:r w:rsidR="00923E3F" w:rsidRPr="00923E3F">
          <w:rPr>
            <w:vanish/>
          </w:rPr>
          <w:fldChar w:fldCharType="separate"/>
        </w:r>
        <w:r w:rsidR="00AC1E0D">
          <w:rPr>
            <w:vanish/>
          </w:rPr>
          <w:t>42</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04" w:history="1">
        <w:r w:rsidRPr="00DC11BD">
          <w:t>50</w:t>
        </w:r>
        <w:r>
          <w:rPr>
            <w:rFonts w:asciiTheme="minorHAnsi" w:eastAsiaTheme="minorEastAsia" w:hAnsiTheme="minorHAnsi" w:cstheme="minorBidi"/>
            <w:sz w:val="22"/>
            <w:szCs w:val="22"/>
            <w:lang w:eastAsia="en-AU"/>
          </w:rPr>
          <w:tab/>
        </w:r>
        <w:r w:rsidRPr="00DC11BD">
          <w:t>Making of order</w:t>
        </w:r>
        <w:r>
          <w:tab/>
        </w:r>
        <w:r>
          <w:fldChar w:fldCharType="begin"/>
        </w:r>
        <w:r>
          <w:instrText xml:space="preserve"> PAGEREF _Toc23933604 \h </w:instrText>
        </w:r>
        <w:r>
          <w:fldChar w:fldCharType="separate"/>
        </w:r>
        <w:r w:rsidR="00AC1E0D">
          <w:t>42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05" w:history="1">
        <w:r w:rsidRPr="00DC11BD">
          <w:t>51</w:t>
        </w:r>
        <w:r>
          <w:rPr>
            <w:rFonts w:asciiTheme="minorHAnsi" w:eastAsiaTheme="minorEastAsia" w:hAnsiTheme="minorHAnsi" w:cstheme="minorBidi"/>
            <w:sz w:val="22"/>
            <w:szCs w:val="22"/>
            <w:lang w:eastAsia="en-AU"/>
          </w:rPr>
          <w:tab/>
        </w:r>
        <w:r w:rsidRPr="00DC11BD">
          <w:t>Duration</w:t>
        </w:r>
        <w:r>
          <w:tab/>
        </w:r>
        <w:r>
          <w:fldChar w:fldCharType="begin"/>
        </w:r>
        <w:r>
          <w:instrText xml:space="preserve"> PAGEREF _Toc23933605 \h </w:instrText>
        </w:r>
        <w:r>
          <w:fldChar w:fldCharType="separate"/>
        </w:r>
        <w:r w:rsidR="00AC1E0D">
          <w:t>42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06" w:history="1">
        <w:r w:rsidRPr="00DC11BD">
          <w:t>52</w:t>
        </w:r>
        <w:r>
          <w:rPr>
            <w:rFonts w:asciiTheme="minorHAnsi" w:eastAsiaTheme="minorEastAsia" w:hAnsiTheme="minorHAnsi" w:cstheme="minorBidi"/>
            <w:sz w:val="22"/>
            <w:szCs w:val="22"/>
            <w:lang w:eastAsia="en-AU"/>
          </w:rPr>
          <w:tab/>
        </w:r>
        <w:r w:rsidRPr="00DC11BD">
          <w:t>Discharge</w:t>
        </w:r>
        <w:r>
          <w:tab/>
        </w:r>
        <w:r>
          <w:fldChar w:fldCharType="begin"/>
        </w:r>
        <w:r>
          <w:instrText xml:space="preserve"> PAGEREF _Toc23933606 \h </w:instrText>
        </w:r>
        <w:r>
          <w:fldChar w:fldCharType="separate"/>
        </w:r>
        <w:r w:rsidR="00AC1E0D">
          <w:t>42</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607" w:history="1">
        <w:r w:rsidR="00923E3F" w:rsidRPr="00DC11BD">
          <w:t>Part 4</w:t>
        </w:r>
        <w:r w:rsidR="00923E3F">
          <w:rPr>
            <w:rFonts w:asciiTheme="minorHAnsi" w:eastAsiaTheme="minorEastAsia" w:hAnsiTheme="minorHAnsi" w:cstheme="minorBidi"/>
            <w:b w:val="0"/>
            <w:sz w:val="22"/>
            <w:szCs w:val="22"/>
            <w:lang w:eastAsia="en-AU"/>
          </w:rPr>
          <w:tab/>
        </w:r>
        <w:r w:rsidR="00923E3F" w:rsidRPr="00DC11BD">
          <w:t>Recognition of Australian adoptions</w:t>
        </w:r>
        <w:r w:rsidR="00923E3F" w:rsidRPr="00923E3F">
          <w:rPr>
            <w:vanish/>
          </w:rPr>
          <w:tab/>
        </w:r>
        <w:r w:rsidR="00923E3F" w:rsidRPr="00923E3F">
          <w:rPr>
            <w:vanish/>
          </w:rPr>
          <w:fldChar w:fldCharType="begin"/>
        </w:r>
        <w:r w:rsidR="00923E3F" w:rsidRPr="00923E3F">
          <w:rPr>
            <w:vanish/>
          </w:rPr>
          <w:instrText xml:space="preserve"> PAGEREF _Toc23933607 \h </w:instrText>
        </w:r>
        <w:r w:rsidR="00923E3F" w:rsidRPr="00923E3F">
          <w:rPr>
            <w:vanish/>
          </w:rPr>
        </w:r>
        <w:r w:rsidR="00923E3F" w:rsidRPr="00923E3F">
          <w:rPr>
            <w:vanish/>
          </w:rPr>
          <w:fldChar w:fldCharType="separate"/>
        </w:r>
        <w:r w:rsidR="00AC1E0D">
          <w:rPr>
            <w:vanish/>
          </w:rPr>
          <w:t>43</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08" w:history="1">
        <w:r w:rsidRPr="00DC11BD">
          <w:t>53</w:t>
        </w:r>
        <w:r>
          <w:rPr>
            <w:rFonts w:asciiTheme="minorHAnsi" w:eastAsiaTheme="minorEastAsia" w:hAnsiTheme="minorHAnsi" w:cstheme="minorBidi"/>
            <w:sz w:val="22"/>
            <w:szCs w:val="22"/>
            <w:lang w:eastAsia="en-AU"/>
          </w:rPr>
          <w:tab/>
        </w:r>
        <w:r w:rsidRPr="00DC11BD">
          <w:t>Recognition of Australian adoptions</w:t>
        </w:r>
        <w:r>
          <w:tab/>
        </w:r>
        <w:r>
          <w:fldChar w:fldCharType="begin"/>
        </w:r>
        <w:r>
          <w:instrText xml:space="preserve"> PAGEREF _Toc23933608 \h </w:instrText>
        </w:r>
        <w:r>
          <w:fldChar w:fldCharType="separate"/>
        </w:r>
        <w:r w:rsidR="00AC1E0D">
          <w:t>43</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609" w:history="1">
        <w:r w:rsidR="00923E3F" w:rsidRPr="00DC11BD">
          <w:t>Part 4A</w:t>
        </w:r>
        <w:r w:rsidR="00923E3F">
          <w:rPr>
            <w:rFonts w:asciiTheme="minorHAnsi" w:eastAsiaTheme="minorEastAsia" w:hAnsiTheme="minorHAnsi" w:cstheme="minorBidi"/>
            <w:b w:val="0"/>
            <w:sz w:val="22"/>
            <w:szCs w:val="22"/>
            <w:lang w:eastAsia="en-AU"/>
          </w:rPr>
          <w:tab/>
        </w:r>
        <w:r w:rsidR="00923E3F" w:rsidRPr="00DC11BD">
          <w:t>Intercountry and overseas adoption</w:t>
        </w:r>
        <w:r w:rsidR="00923E3F" w:rsidRPr="00923E3F">
          <w:rPr>
            <w:vanish/>
          </w:rPr>
          <w:tab/>
        </w:r>
        <w:r w:rsidR="00923E3F" w:rsidRPr="00923E3F">
          <w:rPr>
            <w:vanish/>
          </w:rPr>
          <w:fldChar w:fldCharType="begin"/>
        </w:r>
        <w:r w:rsidR="00923E3F" w:rsidRPr="00923E3F">
          <w:rPr>
            <w:vanish/>
          </w:rPr>
          <w:instrText xml:space="preserve"> PAGEREF _Toc23933609 \h </w:instrText>
        </w:r>
        <w:r w:rsidR="00923E3F" w:rsidRPr="00923E3F">
          <w:rPr>
            <w:vanish/>
          </w:rPr>
        </w:r>
        <w:r w:rsidR="00923E3F" w:rsidRPr="00923E3F">
          <w:rPr>
            <w:vanish/>
          </w:rPr>
          <w:fldChar w:fldCharType="separate"/>
        </w:r>
        <w:r w:rsidR="00AC1E0D">
          <w:rPr>
            <w:vanish/>
          </w:rPr>
          <w:t>44</w:t>
        </w:r>
        <w:r w:rsidR="00923E3F" w:rsidRPr="00923E3F">
          <w:rPr>
            <w:vanish/>
          </w:rP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610" w:history="1">
        <w:r w:rsidR="00923E3F" w:rsidRPr="00DC11BD">
          <w:t>Division 4A.1</w:t>
        </w:r>
        <w:r w:rsidR="00923E3F">
          <w:rPr>
            <w:rFonts w:asciiTheme="minorHAnsi" w:eastAsiaTheme="minorEastAsia" w:hAnsiTheme="minorHAnsi" w:cstheme="minorBidi"/>
            <w:b w:val="0"/>
            <w:sz w:val="22"/>
            <w:szCs w:val="22"/>
            <w:lang w:eastAsia="en-AU"/>
          </w:rPr>
          <w:tab/>
        </w:r>
        <w:r w:rsidR="00923E3F" w:rsidRPr="00DC11BD">
          <w:t>Preliminary</w:t>
        </w:r>
        <w:r w:rsidR="00923E3F" w:rsidRPr="00923E3F">
          <w:rPr>
            <w:vanish/>
          </w:rPr>
          <w:tab/>
        </w:r>
        <w:r w:rsidR="00923E3F" w:rsidRPr="00923E3F">
          <w:rPr>
            <w:vanish/>
          </w:rPr>
          <w:fldChar w:fldCharType="begin"/>
        </w:r>
        <w:r w:rsidR="00923E3F" w:rsidRPr="00923E3F">
          <w:rPr>
            <w:vanish/>
          </w:rPr>
          <w:instrText xml:space="preserve"> PAGEREF _Toc23933610 \h </w:instrText>
        </w:r>
        <w:r w:rsidR="00923E3F" w:rsidRPr="00923E3F">
          <w:rPr>
            <w:vanish/>
          </w:rPr>
        </w:r>
        <w:r w:rsidR="00923E3F" w:rsidRPr="00923E3F">
          <w:rPr>
            <w:vanish/>
          </w:rPr>
          <w:fldChar w:fldCharType="separate"/>
        </w:r>
        <w:r w:rsidR="00AC1E0D">
          <w:rPr>
            <w:vanish/>
          </w:rPr>
          <w:t>44</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11" w:history="1">
        <w:r w:rsidRPr="00DC11BD">
          <w:t>54</w:t>
        </w:r>
        <w:r>
          <w:rPr>
            <w:rFonts w:asciiTheme="minorHAnsi" w:eastAsiaTheme="minorEastAsia" w:hAnsiTheme="minorHAnsi" w:cstheme="minorBidi"/>
            <w:sz w:val="22"/>
            <w:szCs w:val="22"/>
            <w:lang w:eastAsia="en-AU"/>
          </w:rPr>
          <w:tab/>
        </w:r>
        <w:r w:rsidRPr="00DC11BD">
          <w:t>Adoptions outside Australia—general</w:t>
        </w:r>
        <w:r>
          <w:tab/>
        </w:r>
        <w:r>
          <w:fldChar w:fldCharType="begin"/>
        </w:r>
        <w:r>
          <w:instrText xml:space="preserve"> PAGEREF _Toc23933611 \h </w:instrText>
        </w:r>
        <w:r>
          <w:fldChar w:fldCharType="separate"/>
        </w:r>
        <w:r w:rsidR="00AC1E0D">
          <w:t>44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12" w:history="1">
        <w:r w:rsidRPr="00DC11BD">
          <w:t>55</w:t>
        </w:r>
        <w:r>
          <w:rPr>
            <w:rFonts w:asciiTheme="minorHAnsi" w:eastAsiaTheme="minorEastAsia" w:hAnsiTheme="minorHAnsi" w:cstheme="minorBidi"/>
            <w:sz w:val="22"/>
            <w:szCs w:val="22"/>
            <w:lang w:eastAsia="en-AU"/>
          </w:rPr>
          <w:tab/>
        </w:r>
        <w:r w:rsidRPr="00DC11BD">
          <w:t>State central authority</w:t>
        </w:r>
        <w:r>
          <w:tab/>
        </w:r>
        <w:r>
          <w:fldChar w:fldCharType="begin"/>
        </w:r>
        <w:r>
          <w:instrText xml:space="preserve"> PAGEREF _Toc23933612 \h </w:instrText>
        </w:r>
        <w:r>
          <w:fldChar w:fldCharType="separate"/>
        </w:r>
        <w:r w:rsidR="00AC1E0D">
          <w:t>44</w:t>
        </w:r>
        <w:r>
          <w:fldChar w:fldCharType="end"/>
        </w:r>
      </w:hyperlink>
    </w:p>
    <w:p w:rsidR="00923E3F" w:rsidRDefault="00923E3F">
      <w:pPr>
        <w:pStyle w:val="TOC5"/>
        <w:rPr>
          <w:rFonts w:asciiTheme="minorHAnsi" w:eastAsiaTheme="minorEastAsia" w:hAnsiTheme="minorHAnsi" w:cstheme="minorBidi"/>
          <w:sz w:val="22"/>
          <w:szCs w:val="22"/>
          <w:lang w:eastAsia="en-AU"/>
        </w:rPr>
      </w:pPr>
      <w:r>
        <w:lastRenderedPageBreak/>
        <w:tab/>
      </w:r>
      <w:hyperlink w:anchor="_Toc23933613" w:history="1">
        <w:r w:rsidRPr="00DC11BD">
          <w:t>56</w:t>
        </w:r>
        <w:r>
          <w:rPr>
            <w:rFonts w:asciiTheme="minorHAnsi" w:eastAsiaTheme="minorEastAsia" w:hAnsiTheme="minorHAnsi" w:cstheme="minorBidi"/>
            <w:sz w:val="22"/>
            <w:szCs w:val="22"/>
            <w:lang w:eastAsia="en-AU"/>
          </w:rPr>
          <w:tab/>
        </w:r>
        <w:r w:rsidRPr="00DC11BD">
          <w:rPr>
            <w:lang w:eastAsia="en-AU"/>
          </w:rPr>
          <w:t>Functions of State central authority</w:t>
        </w:r>
        <w:r>
          <w:tab/>
        </w:r>
        <w:r>
          <w:fldChar w:fldCharType="begin"/>
        </w:r>
        <w:r>
          <w:instrText xml:space="preserve"> PAGEREF _Toc23933613 \h </w:instrText>
        </w:r>
        <w:r>
          <w:fldChar w:fldCharType="separate"/>
        </w:r>
        <w:r w:rsidR="00AC1E0D">
          <w:t>44</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614" w:history="1">
        <w:r w:rsidR="00923E3F" w:rsidRPr="00DC11BD">
          <w:t>Division 4A.2</w:t>
        </w:r>
        <w:r w:rsidR="00923E3F">
          <w:rPr>
            <w:rFonts w:asciiTheme="minorHAnsi" w:eastAsiaTheme="minorEastAsia" w:hAnsiTheme="minorHAnsi" w:cstheme="minorBidi"/>
            <w:b w:val="0"/>
            <w:sz w:val="22"/>
            <w:szCs w:val="22"/>
            <w:lang w:eastAsia="en-AU"/>
          </w:rPr>
          <w:tab/>
        </w:r>
        <w:r w:rsidR="00923E3F" w:rsidRPr="00DC11BD">
          <w:t>Convention on intercountry adoption</w:t>
        </w:r>
        <w:r w:rsidR="00923E3F" w:rsidRPr="00923E3F">
          <w:rPr>
            <w:vanish/>
          </w:rPr>
          <w:tab/>
        </w:r>
        <w:r w:rsidR="00923E3F" w:rsidRPr="00923E3F">
          <w:rPr>
            <w:vanish/>
          </w:rPr>
          <w:fldChar w:fldCharType="begin"/>
        </w:r>
        <w:r w:rsidR="00923E3F" w:rsidRPr="00923E3F">
          <w:rPr>
            <w:vanish/>
          </w:rPr>
          <w:instrText xml:space="preserve"> PAGEREF _Toc23933614 \h </w:instrText>
        </w:r>
        <w:r w:rsidR="00923E3F" w:rsidRPr="00923E3F">
          <w:rPr>
            <w:vanish/>
          </w:rPr>
        </w:r>
        <w:r w:rsidR="00923E3F" w:rsidRPr="00923E3F">
          <w:rPr>
            <w:vanish/>
          </w:rPr>
          <w:fldChar w:fldCharType="separate"/>
        </w:r>
        <w:r w:rsidR="00AC1E0D">
          <w:rPr>
            <w:vanish/>
          </w:rPr>
          <w:t>45</w:t>
        </w:r>
        <w:r w:rsidR="00923E3F" w:rsidRPr="00923E3F">
          <w:rPr>
            <w:vanish/>
          </w:rPr>
          <w:fldChar w:fldCharType="end"/>
        </w:r>
      </w:hyperlink>
    </w:p>
    <w:p w:rsidR="00923E3F" w:rsidRDefault="00B9550F">
      <w:pPr>
        <w:pStyle w:val="TOC4"/>
        <w:rPr>
          <w:rFonts w:asciiTheme="minorHAnsi" w:eastAsiaTheme="minorEastAsia" w:hAnsiTheme="minorHAnsi" w:cstheme="minorBidi"/>
          <w:b w:val="0"/>
          <w:sz w:val="22"/>
          <w:szCs w:val="22"/>
          <w:lang w:eastAsia="en-AU"/>
        </w:rPr>
      </w:pPr>
      <w:hyperlink w:anchor="_Toc23933615" w:history="1">
        <w:r w:rsidR="00923E3F" w:rsidRPr="00DC11BD">
          <w:t>Subdivision 4A.2.1</w:t>
        </w:r>
        <w:r w:rsidR="00923E3F">
          <w:rPr>
            <w:rFonts w:asciiTheme="minorHAnsi" w:eastAsiaTheme="minorEastAsia" w:hAnsiTheme="minorHAnsi" w:cstheme="minorBidi"/>
            <w:b w:val="0"/>
            <w:sz w:val="22"/>
            <w:szCs w:val="22"/>
            <w:lang w:eastAsia="en-AU"/>
          </w:rPr>
          <w:tab/>
        </w:r>
        <w:r w:rsidR="00923E3F" w:rsidRPr="00DC11BD">
          <w:t>Adoption under Convention</w:t>
        </w:r>
        <w:r w:rsidR="00923E3F" w:rsidRPr="00923E3F">
          <w:rPr>
            <w:vanish/>
          </w:rPr>
          <w:tab/>
        </w:r>
        <w:r w:rsidR="00923E3F" w:rsidRPr="00923E3F">
          <w:rPr>
            <w:vanish/>
          </w:rPr>
          <w:fldChar w:fldCharType="begin"/>
        </w:r>
        <w:r w:rsidR="00923E3F" w:rsidRPr="00923E3F">
          <w:rPr>
            <w:vanish/>
          </w:rPr>
          <w:instrText xml:space="preserve"> PAGEREF _Toc23933615 \h </w:instrText>
        </w:r>
        <w:r w:rsidR="00923E3F" w:rsidRPr="00923E3F">
          <w:rPr>
            <w:vanish/>
          </w:rPr>
        </w:r>
        <w:r w:rsidR="00923E3F" w:rsidRPr="00923E3F">
          <w:rPr>
            <w:vanish/>
          </w:rPr>
          <w:fldChar w:fldCharType="separate"/>
        </w:r>
        <w:r w:rsidR="00AC1E0D">
          <w:rPr>
            <w:vanish/>
          </w:rPr>
          <w:t>45</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16" w:history="1">
        <w:r w:rsidRPr="00DC11BD">
          <w:t>57</w:t>
        </w:r>
        <w:r>
          <w:rPr>
            <w:rFonts w:asciiTheme="minorHAnsi" w:eastAsiaTheme="minorEastAsia" w:hAnsiTheme="minorHAnsi" w:cstheme="minorBidi"/>
            <w:sz w:val="22"/>
            <w:szCs w:val="22"/>
            <w:lang w:eastAsia="en-AU"/>
          </w:rPr>
          <w:tab/>
        </w:r>
        <w:r w:rsidRPr="00DC11BD">
          <w:t>Adoption in ACT of ACT child or young person by parents from Convention country</w:t>
        </w:r>
        <w:r>
          <w:tab/>
        </w:r>
        <w:r>
          <w:fldChar w:fldCharType="begin"/>
        </w:r>
        <w:r>
          <w:instrText xml:space="preserve"> PAGEREF _Toc23933616 \h </w:instrText>
        </w:r>
        <w:r>
          <w:fldChar w:fldCharType="separate"/>
        </w:r>
        <w:r w:rsidR="00AC1E0D">
          <w:t>45</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17" w:history="1">
        <w:r w:rsidRPr="00DC11BD">
          <w:t>57A</w:t>
        </w:r>
        <w:r>
          <w:rPr>
            <w:rFonts w:asciiTheme="minorHAnsi" w:eastAsiaTheme="minorEastAsia" w:hAnsiTheme="minorHAnsi" w:cstheme="minorBidi"/>
            <w:sz w:val="22"/>
            <w:szCs w:val="22"/>
            <w:lang w:eastAsia="en-AU"/>
          </w:rPr>
          <w:tab/>
        </w:r>
        <w:r w:rsidRPr="00DC11BD">
          <w:rPr>
            <w:lang w:eastAsia="en-AU"/>
          </w:rPr>
          <w:t>Report on child for intercountry adoption</w:t>
        </w:r>
        <w:r>
          <w:tab/>
        </w:r>
        <w:r>
          <w:fldChar w:fldCharType="begin"/>
        </w:r>
        <w:r>
          <w:instrText xml:space="preserve"> PAGEREF _Toc23933617 \h </w:instrText>
        </w:r>
        <w:r>
          <w:fldChar w:fldCharType="separate"/>
        </w:r>
        <w:r w:rsidR="00AC1E0D">
          <w:t>46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18" w:history="1">
        <w:r w:rsidRPr="00DC11BD">
          <w:t>57B</w:t>
        </w:r>
        <w:r>
          <w:rPr>
            <w:rFonts w:asciiTheme="minorHAnsi" w:eastAsiaTheme="minorEastAsia" w:hAnsiTheme="minorHAnsi" w:cstheme="minorBidi"/>
            <w:sz w:val="22"/>
            <w:szCs w:val="22"/>
            <w:lang w:eastAsia="en-AU"/>
          </w:rPr>
          <w:tab/>
        </w:r>
        <w:r w:rsidRPr="00DC11BD">
          <w:t>Adoption in ACT of child or young person from Convention country by ACT parents</w:t>
        </w:r>
        <w:r>
          <w:tab/>
        </w:r>
        <w:r>
          <w:fldChar w:fldCharType="begin"/>
        </w:r>
        <w:r>
          <w:instrText xml:space="preserve"> PAGEREF _Toc23933618 \h </w:instrText>
        </w:r>
        <w:r>
          <w:fldChar w:fldCharType="separate"/>
        </w:r>
        <w:r w:rsidR="00AC1E0D">
          <w:t>47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19" w:history="1">
        <w:r w:rsidRPr="00DC11BD">
          <w:t>57C</w:t>
        </w:r>
        <w:r>
          <w:rPr>
            <w:rFonts w:asciiTheme="minorHAnsi" w:eastAsiaTheme="minorEastAsia" w:hAnsiTheme="minorHAnsi" w:cstheme="minorBidi"/>
            <w:sz w:val="22"/>
            <w:szCs w:val="22"/>
            <w:lang w:eastAsia="en-AU"/>
          </w:rPr>
          <w:tab/>
        </w:r>
        <w:r w:rsidRPr="00DC11BD">
          <w:rPr>
            <w:lang w:eastAsia="en-AU"/>
          </w:rPr>
          <w:t>Issue of adoption compliance certificate</w:t>
        </w:r>
        <w:r>
          <w:tab/>
        </w:r>
        <w:r>
          <w:fldChar w:fldCharType="begin"/>
        </w:r>
        <w:r>
          <w:instrText xml:space="preserve"> PAGEREF _Toc23933619 \h </w:instrText>
        </w:r>
        <w:r>
          <w:fldChar w:fldCharType="separate"/>
        </w:r>
        <w:r w:rsidR="00AC1E0D">
          <w:t>48</w:t>
        </w:r>
        <w:r>
          <w:fldChar w:fldCharType="end"/>
        </w:r>
      </w:hyperlink>
    </w:p>
    <w:p w:rsidR="00923E3F" w:rsidRDefault="00B9550F">
      <w:pPr>
        <w:pStyle w:val="TOC4"/>
        <w:rPr>
          <w:rFonts w:asciiTheme="minorHAnsi" w:eastAsiaTheme="minorEastAsia" w:hAnsiTheme="minorHAnsi" w:cstheme="minorBidi"/>
          <w:b w:val="0"/>
          <w:sz w:val="22"/>
          <w:szCs w:val="22"/>
          <w:lang w:eastAsia="en-AU"/>
        </w:rPr>
      </w:pPr>
      <w:hyperlink w:anchor="_Toc23933620" w:history="1">
        <w:r w:rsidR="00923E3F" w:rsidRPr="00DC11BD">
          <w:rPr>
            <w:lang w:eastAsia="en-AU"/>
          </w:rPr>
          <w:t>Subdivision 4A.2.2</w:t>
        </w:r>
        <w:r w:rsidR="00923E3F">
          <w:rPr>
            <w:rFonts w:asciiTheme="minorHAnsi" w:eastAsiaTheme="minorEastAsia" w:hAnsiTheme="minorHAnsi" w:cstheme="minorBidi"/>
            <w:b w:val="0"/>
            <w:sz w:val="22"/>
            <w:szCs w:val="22"/>
            <w:lang w:eastAsia="en-AU"/>
          </w:rPr>
          <w:tab/>
        </w:r>
        <w:r w:rsidR="00923E3F" w:rsidRPr="00DC11BD">
          <w:rPr>
            <w:lang w:eastAsia="en-AU"/>
          </w:rPr>
          <w:t>Recognition under Convention</w:t>
        </w:r>
        <w:r w:rsidR="00923E3F" w:rsidRPr="00923E3F">
          <w:rPr>
            <w:vanish/>
          </w:rPr>
          <w:tab/>
        </w:r>
        <w:r w:rsidR="00923E3F" w:rsidRPr="00923E3F">
          <w:rPr>
            <w:vanish/>
          </w:rPr>
          <w:fldChar w:fldCharType="begin"/>
        </w:r>
        <w:r w:rsidR="00923E3F" w:rsidRPr="00923E3F">
          <w:rPr>
            <w:vanish/>
          </w:rPr>
          <w:instrText xml:space="preserve"> PAGEREF _Toc23933620 \h </w:instrText>
        </w:r>
        <w:r w:rsidR="00923E3F" w:rsidRPr="00923E3F">
          <w:rPr>
            <w:vanish/>
          </w:rPr>
        </w:r>
        <w:r w:rsidR="00923E3F" w:rsidRPr="00923E3F">
          <w:rPr>
            <w:vanish/>
          </w:rPr>
          <w:fldChar w:fldCharType="separate"/>
        </w:r>
        <w:r w:rsidR="00AC1E0D">
          <w:rPr>
            <w:vanish/>
          </w:rPr>
          <w:t>48</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21" w:history="1">
        <w:r w:rsidRPr="00DC11BD">
          <w:t>57D</w:t>
        </w:r>
        <w:r>
          <w:rPr>
            <w:rFonts w:asciiTheme="minorHAnsi" w:eastAsiaTheme="minorEastAsia" w:hAnsiTheme="minorHAnsi" w:cstheme="minorBidi"/>
            <w:sz w:val="22"/>
            <w:szCs w:val="22"/>
            <w:lang w:eastAsia="en-AU"/>
          </w:rPr>
          <w:tab/>
        </w:r>
        <w:r w:rsidRPr="00DC11BD">
          <w:t>Recognition of adoption of child or young person from Convention country in that country</w:t>
        </w:r>
        <w:r>
          <w:tab/>
        </w:r>
        <w:r>
          <w:fldChar w:fldCharType="begin"/>
        </w:r>
        <w:r>
          <w:instrText xml:space="preserve"> PAGEREF _Toc23933621 \h </w:instrText>
        </w:r>
        <w:r>
          <w:fldChar w:fldCharType="separate"/>
        </w:r>
        <w:r w:rsidR="00AC1E0D">
          <w:t>48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22" w:history="1">
        <w:r w:rsidRPr="00DC11BD">
          <w:t>57E</w:t>
        </w:r>
        <w:r>
          <w:rPr>
            <w:rFonts w:asciiTheme="minorHAnsi" w:eastAsiaTheme="minorEastAsia" w:hAnsiTheme="minorHAnsi" w:cstheme="minorBidi"/>
            <w:sz w:val="22"/>
            <w:szCs w:val="22"/>
            <w:lang w:eastAsia="en-AU"/>
          </w:rPr>
          <w:tab/>
        </w:r>
        <w:r w:rsidRPr="00DC11BD">
          <w:t>Recognition of adoption of child or young person from Convention country to another Convention country</w:t>
        </w:r>
        <w:r>
          <w:tab/>
        </w:r>
        <w:r>
          <w:fldChar w:fldCharType="begin"/>
        </w:r>
        <w:r>
          <w:instrText xml:space="preserve"> PAGEREF _Toc23933622 \h </w:instrText>
        </w:r>
        <w:r>
          <w:fldChar w:fldCharType="separate"/>
        </w:r>
        <w:r w:rsidR="00AC1E0D">
          <w:t>49</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23" w:history="1">
        <w:r w:rsidRPr="00DC11BD">
          <w:t>57F</w:t>
        </w:r>
        <w:r>
          <w:rPr>
            <w:rFonts w:asciiTheme="minorHAnsi" w:eastAsiaTheme="minorEastAsia" w:hAnsiTheme="minorHAnsi" w:cstheme="minorBidi"/>
            <w:sz w:val="22"/>
            <w:szCs w:val="22"/>
            <w:lang w:eastAsia="en-AU"/>
          </w:rPr>
          <w:tab/>
        </w:r>
        <w:r w:rsidRPr="00DC11BD">
          <w:t>Effect of recognition</w:t>
        </w:r>
        <w:r>
          <w:tab/>
        </w:r>
        <w:r>
          <w:fldChar w:fldCharType="begin"/>
        </w:r>
        <w:r>
          <w:instrText xml:space="preserve"> PAGEREF _Toc23933623 \h </w:instrText>
        </w:r>
        <w:r>
          <w:fldChar w:fldCharType="separate"/>
        </w:r>
        <w:r w:rsidR="00AC1E0D">
          <w:t>49</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24" w:history="1">
        <w:r w:rsidRPr="00DC11BD">
          <w:t>57G</w:t>
        </w:r>
        <w:r>
          <w:rPr>
            <w:rFonts w:asciiTheme="minorHAnsi" w:eastAsiaTheme="minorEastAsia" w:hAnsiTheme="minorHAnsi" w:cstheme="minorBidi"/>
            <w:sz w:val="22"/>
            <w:szCs w:val="22"/>
            <w:lang w:eastAsia="en-AU"/>
          </w:rPr>
          <w:tab/>
        </w:r>
        <w:r w:rsidRPr="00DC11BD">
          <w:t>Refusal to recognise adoption or decision</w:t>
        </w:r>
        <w:r>
          <w:tab/>
        </w:r>
        <w:r>
          <w:fldChar w:fldCharType="begin"/>
        </w:r>
        <w:r>
          <w:instrText xml:space="preserve"> PAGEREF _Toc23933624 \h </w:instrText>
        </w:r>
        <w:r>
          <w:fldChar w:fldCharType="separate"/>
        </w:r>
        <w:r w:rsidR="00AC1E0D">
          <w:t>49</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25" w:history="1">
        <w:r w:rsidRPr="00DC11BD">
          <w:t>57H</w:t>
        </w:r>
        <w:r>
          <w:rPr>
            <w:rFonts w:asciiTheme="minorHAnsi" w:eastAsiaTheme="minorEastAsia" w:hAnsiTheme="minorHAnsi" w:cstheme="minorBidi"/>
            <w:sz w:val="22"/>
            <w:szCs w:val="22"/>
            <w:lang w:eastAsia="en-AU"/>
          </w:rPr>
          <w:tab/>
        </w:r>
        <w:r w:rsidRPr="00DC11BD">
          <w:t>Order terminating legal relationship between child or young person and parents</w:t>
        </w:r>
        <w:r>
          <w:tab/>
        </w:r>
        <w:r>
          <w:fldChar w:fldCharType="begin"/>
        </w:r>
        <w:r>
          <w:instrText xml:space="preserve"> PAGEREF _Toc23933625 \h </w:instrText>
        </w:r>
        <w:r>
          <w:fldChar w:fldCharType="separate"/>
        </w:r>
        <w:r w:rsidR="00AC1E0D">
          <w:t>50</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26" w:history="1">
        <w:r w:rsidRPr="00DC11BD">
          <w:t>57I</w:t>
        </w:r>
        <w:r>
          <w:rPr>
            <w:rFonts w:asciiTheme="minorHAnsi" w:eastAsiaTheme="minorEastAsia" w:hAnsiTheme="minorHAnsi" w:cstheme="minorBidi"/>
            <w:sz w:val="22"/>
            <w:szCs w:val="22"/>
            <w:lang w:eastAsia="en-AU"/>
          </w:rPr>
          <w:tab/>
        </w:r>
        <w:r w:rsidRPr="00DC11BD">
          <w:t>Evidential value of adoption compliance certificate</w:t>
        </w:r>
        <w:r>
          <w:tab/>
        </w:r>
        <w:r>
          <w:fldChar w:fldCharType="begin"/>
        </w:r>
        <w:r>
          <w:instrText xml:space="preserve"> PAGEREF _Toc23933626 \h </w:instrText>
        </w:r>
        <w:r>
          <w:fldChar w:fldCharType="separate"/>
        </w:r>
        <w:r w:rsidR="00AC1E0D">
          <w:t>51</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627" w:history="1">
        <w:r w:rsidR="00923E3F" w:rsidRPr="00DC11BD">
          <w:t>Division 4A.3</w:t>
        </w:r>
        <w:r w:rsidR="00923E3F">
          <w:rPr>
            <w:rFonts w:asciiTheme="minorHAnsi" w:eastAsiaTheme="minorEastAsia" w:hAnsiTheme="minorHAnsi" w:cstheme="minorBidi"/>
            <w:b w:val="0"/>
            <w:sz w:val="22"/>
            <w:szCs w:val="22"/>
            <w:lang w:eastAsia="en-AU"/>
          </w:rPr>
          <w:tab/>
        </w:r>
        <w:r w:rsidR="00923E3F" w:rsidRPr="00DC11BD">
          <w:t>Bilateral arrangements for intercountry adoptions</w:t>
        </w:r>
        <w:r w:rsidR="00923E3F" w:rsidRPr="00923E3F">
          <w:rPr>
            <w:vanish/>
          </w:rPr>
          <w:tab/>
        </w:r>
        <w:r w:rsidR="00923E3F" w:rsidRPr="00923E3F">
          <w:rPr>
            <w:vanish/>
          </w:rPr>
          <w:fldChar w:fldCharType="begin"/>
        </w:r>
        <w:r w:rsidR="00923E3F" w:rsidRPr="00923E3F">
          <w:rPr>
            <w:vanish/>
          </w:rPr>
          <w:instrText xml:space="preserve"> PAGEREF _Toc23933627 \h </w:instrText>
        </w:r>
        <w:r w:rsidR="00923E3F" w:rsidRPr="00923E3F">
          <w:rPr>
            <w:vanish/>
          </w:rPr>
        </w:r>
        <w:r w:rsidR="00923E3F" w:rsidRPr="00923E3F">
          <w:rPr>
            <w:vanish/>
          </w:rPr>
          <w:fldChar w:fldCharType="separate"/>
        </w:r>
        <w:r w:rsidR="00AC1E0D">
          <w:rPr>
            <w:vanish/>
          </w:rPr>
          <w:t>52</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28" w:history="1">
        <w:r w:rsidRPr="00DC11BD">
          <w:t>57J</w:t>
        </w:r>
        <w:r>
          <w:rPr>
            <w:rFonts w:asciiTheme="minorHAnsi" w:eastAsiaTheme="minorEastAsia" w:hAnsiTheme="minorHAnsi" w:cstheme="minorBidi"/>
            <w:sz w:val="22"/>
            <w:szCs w:val="22"/>
            <w:lang w:eastAsia="en-AU"/>
          </w:rPr>
          <w:tab/>
        </w:r>
        <w:r w:rsidRPr="00DC11BD">
          <w:t>Adoption in ACT of child or young person from prescribed overseas jurisdiction by ACT parents</w:t>
        </w:r>
        <w:r>
          <w:tab/>
        </w:r>
        <w:r>
          <w:fldChar w:fldCharType="begin"/>
        </w:r>
        <w:r>
          <w:instrText xml:space="preserve"> PAGEREF _Toc23933628 \h </w:instrText>
        </w:r>
        <w:r>
          <w:fldChar w:fldCharType="separate"/>
        </w:r>
        <w:r w:rsidR="00AC1E0D">
          <w:t>52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29" w:history="1">
        <w:r w:rsidRPr="00DC11BD">
          <w:t>57K</w:t>
        </w:r>
        <w:r>
          <w:rPr>
            <w:rFonts w:asciiTheme="minorHAnsi" w:eastAsiaTheme="minorEastAsia" w:hAnsiTheme="minorHAnsi" w:cstheme="minorBidi"/>
            <w:sz w:val="22"/>
            <w:szCs w:val="22"/>
            <w:lang w:eastAsia="en-AU"/>
          </w:rPr>
          <w:tab/>
        </w:r>
        <w:r w:rsidRPr="00DC11BD">
          <w:t>Evidential value of adoption compliance certificate—div 4A.3</w:t>
        </w:r>
        <w:r>
          <w:tab/>
        </w:r>
        <w:r>
          <w:fldChar w:fldCharType="begin"/>
        </w:r>
        <w:r>
          <w:instrText xml:space="preserve"> PAGEREF _Toc23933629 \h </w:instrText>
        </w:r>
        <w:r>
          <w:fldChar w:fldCharType="separate"/>
        </w:r>
        <w:r w:rsidR="00AC1E0D">
          <w:t>53</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630" w:history="1">
        <w:r w:rsidR="00923E3F" w:rsidRPr="00DC11BD">
          <w:t>Division 4A.4</w:t>
        </w:r>
        <w:r w:rsidR="00923E3F">
          <w:rPr>
            <w:rFonts w:asciiTheme="minorHAnsi" w:eastAsiaTheme="minorEastAsia" w:hAnsiTheme="minorHAnsi" w:cstheme="minorBidi"/>
            <w:b w:val="0"/>
            <w:sz w:val="22"/>
            <w:szCs w:val="22"/>
            <w:lang w:eastAsia="en-AU"/>
          </w:rPr>
          <w:tab/>
        </w:r>
        <w:r w:rsidR="00923E3F" w:rsidRPr="00DC11BD">
          <w:t>Recognition of other overseas adoptions</w:t>
        </w:r>
        <w:r w:rsidR="00923E3F" w:rsidRPr="00923E3F">
          <w:rPr>
            <w:vanish/>
          </w:rPr>
          <w:tab/>
        </w:r>
        <w:r w:rsidR="00923E3F" w:rsidRPr="00923E3F">
          <w:rPr>
            <w:vanish/>
          </w:rPr>
          <w:fldChar w:fldCharType="begin"/>
        </w:r>
        <w:r w:rsidR="00923E3F" w:rsidRPr="00923E3F">
          <w:rPr>
            <w:vanish/>
          </w:rPr>
          <w:instrText xml:space="preserve"> PAGEREF _Toc23933630 \h </w:instrText>
        </w:r>
        <w:r w:rsidR="00923E3F" w:rsidRPr="00923E3F">
          <w:rPr>
            <w:vanish/>
          </w:rPr>
        </w:r>
        <w:r w:rsidR="00923E3F" w:rsidRPr="00923E3F">
          <w:rPr>
            <w:vanish/>
          </w:rPr>
          <w:fldChar w:fldCharType="separate"/>
        </w:r>
        <w:r w:rsidR="00AC1E0D">
          <w:rPr>
            <w:vanish/>
          </w:rPr>
          <w:t>53</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31" w:history="1">
        <w:r w:rsidRPr="00DC11BD">
          <w:t>57L</w:t>
        </w:r>
        <w:r>
          <w:rPr>
            <w:rFonts w:asciiTheme="minorHAnsi" w:eastAsiaTheme="minorEastAsia" w:hAnsiTheme="minorHAnsi" w:cstheme="minorBidi"/>
            <w:sz w:val="22"/>
            <w:szCs w:val="22"/>
            <w:lang w:eastAsia="en-AU"/>
          </w:rPr>
          <w:tab/>
        </w:r>
        <w:r w:rsidRPr="00DC11BD">
          <w:t>Recognition of adoption order made outside Australia</w:t>
        </w:r>
        <w:r>
          <w:tab/>
        </w:r>
        <w:r>
          <w:fldChar w:fldCharType="begin"/>
        </w:r>
        <w:r>
          <w:instrText xml:space="preserve"> PAGEREF _Toc23933631 \h </w:instrText>
        </w:r>
        <w:r>
          <w:fldChar w:fldCharType="separate"/>
        </w:r>
        <w:r w:rsidR="00AC1E0D">
          <w:t>53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32" w:history="1">
        <w:r w:rsidRPr="00DC11BD">
          <w:t>57M</w:t>
        </w:r>
        <w:r>
          <w:rPr>
            <w:rFonts w:asciiTheme="minorHAnsi" w:eastAsiaTheme="minorEastAsia" w:hAnsiTheme="minorHAnsi" w:cstheme="minorBidi"/>
            <w:sz w:val="22"/>
            <w:szCs w:val="22"/>
            <w:lang w:eastAsia="en-AU"/>
          </w:rPr>
          <w:tab/>
        </w:r>
        <w:r w:rsidRPr="00DC11BD">
          <w:t>Declaration of validity of adoption order made outside Australia</w:t>
        </w:r>
        <w:r>
          <w:tab/>
        </w:r>
        <w:r>
          <w:fldChar w:fldCharType="begin"/>
        </w:r>
        <w:r>
          <w:instrText xml:space="preserve"> PAGEREF _Toc23933632 \h </w:instrText>
        </w:r>
        <w:r>
          <w:fldChar w:fldCharType="separate"/>
        </w:r>
        <w:r w:rsidR="00AC1E0D">
          <w:t>54</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633" w:history="1">
        <w:r w:rsidR="00923E3F" w:rsidRPr="00DC11BD">
          <w:t>Part 5</w:t>
        </w:r>
        <w:r w:rsidR="00923E3F">
          <w:rPr>
            <w:rFonts w:asciiTheme="minorHAnsi" w:eastAsiaTheme="minorEastAsia" w:hAnsiTheme="minorHAnsi" w:cstheme="minorBidi"/>
            <w:b w:val="0"/>
            <w:sz w:val="22"/>
            <w:szCs w:val="22"/>
            <w:lang w:eastAsia="en-AU"/>
          </w:rPr>
          <w:tab/>
        </w:r>
        <w:r w:rsidR="00923E3F" w:rsidRPr="00DC11BD">
          <w:t>Access to information</w:t>
        </w:r>
        <w:r w:rsidR="00923E3F" w:rsidRPr="00923E3F">
          <w:rPr>
            <w:vanish/>
          </w:rPr>
          <w:tab/>
        </w:r>
        <w:r w:rsidR="00923E3F" w:rsidRPr="00923E3F">
          <w:rPr>
            <w:vanish/>
          </w:rPr>
          <w:fldChar w:fldCharType="begin"/>
        </w:r>
        <w:r w:rsidR="00923E3F" w:rsidRPr="00923E3F">
          <w:rPr>
            <w:vanish/>
          </w:rPr>
          <w:instrText xml:space="preserve"> PAGEREF _Toc23933633 \h </w:instrText>
        </w:r>
        <w:r w:rsidR="00923E3F" w:rsidRPr="00923E3F">
          <w:rPr>
            <w:vanish/>
          </w:rPr>
        </w:r>
        <w:r w:rsidR="00923E3F" w:rsidRPr="00923E3F">
          <w:rPr>
            <w:vanish/>
          </w:rPr>
          <w:fldChar w:fldCharType="separate"/>
        </w:r>
        <w:r w:rsidR="00AC1E0D">
          <w:rPr>
            <w:vanish/>
          </w:rPr>
          <w:t>56</w:t>
        </w:r>
        <w:r w:rsidR="00923E3F" w:rsidRPr="00923E3F">
          <w:rPr>
            <w:vanish/>
          </w:rP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634" w:history="1">
        <w:r w:rsidR="00923E3F" w:rsidRPr="00DC11BD">
          <w:t>Division 5.1</w:t>
        </w:r>
        <w:r w:rsidR="00923E3F">
          <w:rPr>
            <w:rFonts w:asciiTheme="minorHAnsi" w:eastAsiaTheme="minorEastAsia" w:hAnsiTheme="minorHAnsi" w:cstheme="minorBidi"/>
            <w:b w:val="0"/>
            <w:sz w:val="22"/>
            <w:szCs w:val="22"/>
            <w:lang w:eastAsia="en-AU"/>
          </w:rPr>
          <w:tab/>
        </w:r>
        <w:r w:rsidR="00923E3F" w:rsidRPr="00DC11BD">
          <w:t>General</w:t>
        </w:r>
        <w:r w:rsidR="00923E3F" w:rsidRPr="00923E3F">
          <w:rPr>
            <w:vanish/>
          </w:rPr>
          <w:tab/>
        </w:r>
        <w:r w:rsidR="00923E3F" w:rsidRPr="00923E3F">
          <w:rPr>
            <w:vanish/>
          </w:rPr>
          <w:fldChar w:fldCharType="begin"/>
        </w:r>
        <w:r w:rsidR="00923E3F" w:rsidRPr="00923E3F">
          <w:rPr>
            <w:vanish/>
          </w:rPr>
          <w:instrText xml:space="preserve"> PAGEREF _Toc23933634 \h </w:instrText>
        </w:r>
        <w:r w:rsidR="00923E3F" w:rsidRPr="00923E3F">
          <w:rPr>
            <w:vanish/>
          </w:rPr>
        </w:r>
        <w:r w:rsidR="00923E3F" w:rsidRPr="00923E3F">
          <w:rPr>
            <w:vanish/>
          </w:rPr>
          <w:fldChar w:fldCharType="separate"/>
        </w:r>
        <w:r w:rsidR="00AC1E0D">
          <w:rPr>
            <w:vanish/>
          </w:rPr>
          <w:t>56</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35" w:history="1">
        <w:r w:rsidRPr="00DC11BD">
          <w:t>58</w:t>
        </w:r>
        <w:r>
          <w:rPr>
            <w:rFonts w:asciiTheme="minorHAnsi" w:eastAsiaTheme="minorEastAsia" w:hAnsiTheme="minorHAnsi" w:cstheme="minorBidi"/>
            <w:sz w:val="22"/>
            <w:szCs w:val="22"/>
            <w:lang w:eastAsia="en-AU"/>
          </w:rPr>
          <w:tab/>
        </w:r>
        <w:r w:rsidRPr="00DC11BD">
          <w:t>Definitions—pt 5</w:t>
        </w:r>
        <w:r>
          <w:tab/>
        </w:r>
        <w:r>
          <w:fldChar w:fldCharType="begin"/>
        </w:r>
        <w:r>
          <w:instrText xml:space="preserve"> PAGEREF _Toc23933635 \h </w:instrText>
        </w:r>
        <w:r>
          <w:fldChar w:fldCharType="separate"/>
        </w:r>
        <w:r w:rsidR="00AC1E0D">
          <w:t>56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36" w:history="1">
        <w:r w:rsidRPr="00DC11BD">
          <w:t>59</w:t>
        </w:r>
        <w:r>
          <w:rPr>
            <w:rFonts w:asciiTheme="minorHAnsi" w:eastAsiaTheme="minorEastAsia" w:hAnsiTheme="minorHAnsi" w:cstheme="minorBidi"/>
            <w:sz w:val="22"/>
            <w:szCs w:val="22"/>
            <w:lang w:eastAsia="en-AU"/>
          </w:rPr>
          <w:tab/>
        </w:r>
        <w:r w:rsidRPr="00DC11BD">
          <w:t>Application—pt 5</w:t>
        </w:r>
        <w:r>
          <w:tab/>
        </w:r>
        <w:r>
          <w:fldChar w:fldCharType="begin"/>
        </w:r>
        <w:r>
          <w:instrText xml:space="preserve"> PAGEREF _Toc23933636 \h </w:instrText>
        </w:r>
        <w:r>
          <w:fldChar w:fldCharType="separate"/>
        </w:r>
        <w:r w:rsidR="00AC1E0D">
          <w:t>57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37" w:history="1">
        <w:r w:rsidRPr="00DC11BD">
          <w:t>60</w:t>
        </w:r>
        <w:r>
          <w:rPr>
            <w:rFonts w:asciiTheme="minorHAnsi" w:eastAsiaTheme="minorEastAsia" w:hAnsiTheme="minorHAnsi" w:cstheme="minorBidi"/>
            <w:sz w:val="22"/>
            <w:szCs w:val="22"/>
            <w:lang w:eastAsia="en-AU"/>
          </w:rPr>
          <w:tab/>
        </w:r>
        <w:r w:rsidRPr="00DC11BD">
          <w:t>Confidentiality of records</w:t>
        </w:r>
        <w:r>
          <w:tab/>
        </w:r>
        <w:r>
          <w:fldChar w:fldCharType="begin"/>
        </w:r>
        <w:r>
          <w:instrText xml:space="preserve"> PAGEREF _Toc23933637 \h </w:instrText>
        </w:r>
        <w:r>
          <w:fldChar w:fldCharType="separate"/>
        </w:r>
        <w:r w:rsidR="00AC1E0D">
          <w:t>57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38" w:history="1">
        <w:r w:rsidRPr="00DC11BD">
          <w:t>61</w:t>
        </w:r>
        <w:r>
          <w:rPr>
            <w:rFonts w:asciiTheme="minorHAnsi" w:eastAsiaTheme="minorEastAsia" w:hAnsiTheme="minorHAnsi" w:cstheme="minorBidi"/>
            <w:sz w:val="22"/>
            <w:szCs w:val="22"/>
            <w:lang w:eastAsia="en-AU"/>
          </w:rPr>
          <w:tab/>
        </w:r>
        <w:r w:rsidRPr="00DC11BD">
          <w:t>Records of adoptions</w:t>
        </w:r>
        <w:r>
          <w:tab/>
        </w:r>
        <w:r>
          <w:fldChar w:fldCharType="begin"/>
        </w:r>
        <w:r>
          <w:instrText xml:space="preserve"> PAGEREF _Toc23933638 \h </w:instrText>
        </w:r>
        <w:r>
          <w:fldChar w:fldCharType="separate"/>
        </w:r>
        <w:r w:rsidR="00AC1E0D">
          <w:t>58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39" w:history="1">
        <w:r w:rsidRPr="00DC11BD">
          <w:t>62</w:t>
        </w:r>
        <w:r>
          <w:rPr>
            <w:rFonts w:asciiTheme="minorHAnsi" w:eastAsiaTheme="minorEastAsia" w:hAnsiTheme="minorHAnsi" w:cstheme="minorBidi"/>
            <w:sz w:val="22"/>
            <w:szCs w:val="22"/>
            <w:lang w:eastAsia="en-AU"/>
          </w:rPr>
          <w:tab/>
        </w:r>
        <w:r w:rsidRPr="00DC11BD">
          <w:t>Provision of information</w:t>
        </w:r>
        <w:r>
          <w:tab/>
        </w:r>
        <w:r>
          <w:fldChar w:fldCharType="begin"/>
        </w:r>
        <w:r>
          <w:instrText xml:space="preserve"> PAGEREF _Toc23933639 \h </w:instrText>
        </w:r>
        <w:r>
          <w:fldChar w:fldCharType="separate"/>
        </w:r>
        <w:r w:rsidR="00AC1E0D">
          <w:t>59</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640" w:history="1">
        <w:r w:rsidR="00923E3F" w:rsidRPr="00DC11BD">
          <w:t>Division 5.2</w:t>
        </w:r>
        <w:r w:rsidR="00923E3F">
          <w:rPr>
            <w:rFonts w:asciiTheme="minorHAnsi" w:eastAsiaTheme="minorEastAsia" w:hAnsiTheme="minorHAnsi" w:cstheme="minorBidi"/>
            <w:b w:val="0"/>
            <w:sz w:val="22"/>
            <w:szCs w:val="22"/>
            <w:lang w:eastAsia="en-AU"/>
          </w:rPr>
          <w:tab/>
        </w:r>
        <w:r w:rsidR="00923E3F" w:rsidRPr="00DC11BD">
          <w:t>Non-identifying information</w:t>
        </w:r>
        <w:r w:rsidR="00923E3F" w:rsidRPr="00923E3F">
          <w:rPr>
            <w:vanish/>
          </w:rPr>
          <w:tab/>
        </w:r>
        <w:r w:rsidR="00923E3F" w:rsidRPr="00923E3F">
          <w:rPr>
            <w:vanish/>
          </w:rPr>
          <w:fldChar w:fldCharType="begin"/>
        </w:r>
        <w:r w:rsidR="00923E3F" w:rsidRPr="00923E3F">
          <w:rPr>
            <w:vanish/>
          </w:rPr>
          <w:instrText xml:space="preserve"> PAGEREF _Toc23933640 \h </w:instrText>
        </w:r>
        <w:r w:rsidR="00923E3F" w:rsidRPr="00923E3F">
          <w:rPr>
            <w:vanish/>
          </w:rPr>
        </w:r>
        <w:r w:rsidR="00923E3F" w:rsidRPr="00923E3F">
          <w:rPr>
            <w:vanish/>
          </w:rPr>
          <w:fldChar w:fldCharType="separate"/>
        </w:r>
        <w:r w:rsidR="00AC1E0D">
          <w:rPr>
            <w:vanish/>
          </w:rPr>
          <w:t>60</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41" w:history="1">
        <w:r w:rsidRPr="00DC11BD">
          <w:t>63</w:t>
        </w:r>
        <w:r>
          <w:rPr>
            <w:rFonts w:asciiTheme="minorHAnsi" w:eastAsiaTheme="minorEastAsia" w:hAnsiTheme="minorHAnsi" w:cstheme="minorBidi"/>
            <w:sz w:val="22"/>
            <w:szCs w:val="22"/>
            <w:lang w:eastAsia="en-AU"/>
          </w:rPr>
          <w:tab/>
        </w:r>
        <w:r w:rsidRPr="00DC11BD">
          <w:t>Right of access</w:t>
        </w:r>
        <w:r>
          <w:tab/>
        </w:r>
        <w:r>
          <w:fldChar w:fldCharType="begin"/>
        </w:r>
        <w:r>
          <w:instrText xml:space="preserve"> PAGEREF _Toc23933641 \h </w:instrText>
        </w:r>
        <w:r>
          <w:fldChar w:fldCharType="separate"/>
        </w:r>
        <w:r w:rsidR="00AC1E0D">
          <w:t>60</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42" w:history="1">
        <w:r w:rsidRPr="00DC11BD">
          <w:t>64</w:t>
        </w:r>
        <w:r>
          <w:rPr>
            <w:rFonts w:asciiTheme="minorHAnsi" w:eastAsiaTheme="minorEastAsia" w:hAnsiTheme="minorHAnsi" w:cstheme="minorBidi"/>
            <w:sz w:val="22"/>
            <w:szCs w:val="22"/>
            <w:lang w:eastAsia="en-AU"/>
          </w:rPr>
          <w:tab/>
        </w:r>
        <w:r w:rsidRPr="00DC11BD">
          <w:t>Protection of privacy</w:t>
        </w:r>
        <w:r>
          <w:tab/>
        </w:r>
        <w:r>
          <w:fldChar w:fldCharType="begin"/>
        </w:r>
        <w:r>
          <w:instrText xml:space="preserve"> PAGEREF _Toc23933642 \h </w:instrText>
        </w:r>
        <w:r>
          <w:fldChar w:fldCharType="separate"/>
        </w:r>
        <w:r w:rsidR="00AC1E0D">
          <w:t>61</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43" w:history="1">
        <w:r w:rsidRPr="00DC11BD">
          <w:t>65</w:t>
        </w:r>
        <w:r>
          <w:rPr>
            <w:rFonts w:asciiTheme="minorHAnsi" w:eastAsiaTheme="minorEastAsia" w:hAnsiTheme="minorHAnsi" w:cstheme="minorBidi"/>
            <w:sz w:val="22"/>
            <w:szCs w:val="22"/>
            <w:lang w:eastAsia="en-AU"/>
          </w:rPr>
          <w:tab/>
        </w:r>
        <w:r w:rsidRPr="00DC11BD">
          <w:t>Medical information</w:t>
        </w:r>
        <w:r>
          <w:tab/>
        </w:r>
        <w:r>
          <w:fldChar w:fldCharType="begin"/>
        </w:r>
        <w:r>
          <w:instrText xml:space="preserve"> PAGEREF _Toc23933643 \h </w:instrText>
        </w:r>
        <w:r>
          <w:fldChar w:fldCharType="separate"/>
        </w:r>
        <w:r w:rsidR="00AC1E0D">
          <w:t>61</w:t>
        </w:r>
        <w:r>
          <w:fldChar w:fldCharType="end"/>
        </w:r>
      </w:hyperlink>
    </w:p>
    <w:p w:rsidR="00923E3F" w:rsidRDefault="00B9550F">
      <w:pPr>
        <w:pStyle w:val="TOC3"/>
        <w:rPr>
          <w:rFonts w:asciiTheme="minorHAnsi" w:eastAsiaTheme="minorEastAsia" w:hAnsiTheme="minorHAnsi" w:cstheme="minorBidi"/>
          <w:b w:val="0"/>
          <w:sz w:val="22"/>
          <w:szCs w:val="22"/>
          <w:lang w:eastAsia="en-AU"/>
        </w:rPr>
      </w:pPr>
      <w:hyperlink w:anchor="_Toc23933644" w:history="1">
        <w:r w:rsidR="00923E3F" w:rsidRPr="00DC11BD">
          <w:t>Division 5.3</w:t>
        </w:r>
        <w:r w:rsidR="00923E3F">
          <w:rPr>
            <w:rFonts w:asciiTheme="minorHAnsi" w:eastAsiaTheme="minorEastAsia" w:hAnsiTheme="minorHAnsi" w:cstheme="minorBidi"/>
            <w:b w:val="0"/>
            <w:sz w:val="22"/>
            <w:szCs w:val="22"/>
            <w:lang w:eastAsia="en-AU"/>
          </w:rPr>
          <w:tab/>
        </w:r>
        <w:r w:rsidR="00923E3F" w:rsidRPr="00DC11BD">
          <w:t>Identifying information</w:t>
        </w:r>
        <w:r w:rsidR="00923E3F" w:rsidRPr="00923E3F">
          <w:rPr>
            <w:vanish/>
          </w:rPr>
          <w:tab/>
        </w:r>
        <w:r w:rsidR="00923E3F" w:rsidRPr="00923E3F">
          <w:rPr>
            <w:vanish/>
          </w:rPr>
          <w:fldChar w:fldCharType="begin"/>
        </w:r>
        <w:r w:rsidR="00923E3F" w:rsidRPr="00923E3F">
          <w:rPr>
            <w:vanish/>
          </w:rPr>
          <w:instrText xml:space="preserve"> PAGEREF _Toc23933644 \h </w:instrText>
        </w:r>
        <w:r w:rsidR="00923E3F" w:rsidRPr="00923E3F">
          <w:rPr>
            <w:vanish/>
          </w:rPr>
        </w:r>
        <w:r w:rsidR="00923E3F" w:rsidRPr="00923E3F">
          <w:rPr>
            <w:vanish/>
          </w:rPr>
          <w:fldChar w:fldCharType="separate"/>
        </w:r>
        <w:r w:rsidR="00AC1E0D">
          <w:rPr>
            <w:vanish/>
          </w:rPr>
          <w:t>61</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45" w:history="1">
        <w:r w:rsidRPr="00DC11BD">
          <w:t>66</w:t>
        </w:r>
        <w:r>
          <w:rPr>
            <w:rFonts w:asciiTheme="minorHAnsi" w:eastAsiaTheme="minorEastAsia" w:hAnsiTheme="minorHAnsi" w:cstheme="minorBidi"/>
            <w:sz w:val="22"/>
            <w:szCs w:val="22"/>
            <w:lang w:eastAsia="en-AU"/>
          </w:rPr>
          <w:tab/>
        </w:r>
        <w:r w:rsidRPr="00DC11BD">
          <w:t>Right of access</w:t>
        </w:r>
        <w:r>
          <w:tab/>
        </w:r>
        <w:r>
          <w:fldChar w:fldCharType="begin"/>
        </w:r>
        <w:r>
          <w:instrText xml:space="preserve"> PAGEREF _Toc23933645 \h </w:instrText>
        </w:r>
        <w:r>
          <w:fldChar w:fldCharType="separate"/>
        </w:r>
        <w:r w:rsidR="00AC1E0D">
          <w:t>61</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46" w:history="1">
        <w:r w:rsidRPr="00DC11BD">
          <w:t>67</w:t>
        </w:r>
        <w:r>
          <w:rPr>
            <w:rFonts w:asciiTheme="minorHAnsi" w:eastAsiaTheme="minorEastAsia" w:hAnsiTheme="minorHAnsi" w:cstheme="minorBidi"/>
            <w:sz w:val="22"/>
            <w:szCs w:val="22"/>
            <w:lang w:eastAsia="en-AU"/>
          </w:rPr>
          <w:tab/>
        </w:r>
        <w:r w:rsidRPr="00DC11BD">
          <w:t>Recipient of application</w:t>
        </w:r>
        <w:r>
          <w:tab/>
        </w:r>
        <w:r>
          <w:fldChar w:fldCharType="begin"/>
        </w:r>
        <w:r>
          <w:instrText xml:space="preserve"> PAGEREF _Toc23933646 \h </w:instrText>
        </w:r>
        <w:r>
          <w:fldChar w:fldCharType="separate"/>
        </w:r>
        <w:r w:rsidR="00AC1E0D">
          <w:t>61</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47" w:history="1">
        <w:r w:rsidRPr="00DC11BD">
          <w:t>68</w:t>
        </w:r>
        <w:r>
          <w:rPr>
            <w:rFonts w:asciiTheme="minorHAnsi" w:eastAsiaTheme="minorEastAsia" w:hAnsiTheme="minorHAnsi" w:cstheme="minorBidi"/>
            <w:sz w:val="22"/>
            <w:szCs w:val="22"/>
            <w:lang w:eastAsia="en-AU"/>
          </w:rPr>
          <w:tab/>
        </w:r>
        <w:r w:rsidRPr="00DC11BD">
          <w:t>Restriction on entitlement to apply</w:t>
        </w:r>
        <w:r>
          <w:tab/>
        </w:r>
        <w:r>
          <w:fldChar w:fldCharType="begin"/>
        </w:r>
        <w:r>
          <w:instrText xml:space="preserve"> PAGEREF _Toc23933647 \h </w:instrText>
        </w:r>
        <w:r>
          <w:fldChar w:fldCharType="separate"/>
        </w:r>
        <w:r w:rsidR="00AC1E0D">
          <w:t>62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48" w:history="1">
        <w:r w:rsidRPr="00DC11BD">
          <w:t>69</w:t>
        </w:r>
        <w:r>
          <w:rPr>
            <w:rFonts w:asciiTheme="minorHAnsi" w:eastAsiaTheme="minorEastAsia" w:hAnsiTheme="minorHAnsi" w:cstheme="minorBidi"/>
            <w:sz w:val="22"/>
            <w:szCs w:val="22"/>
            <w:lang w:eastAsia="en-AU"/>
          </w:rPr>
          <w:tab/>
        </w:r>
        <w:r w:rsidRPr="00DC11BD">
          <w:t>Assistance in obtaining approval</w:t>
        </w:r>
        <w:r>
          <w:tab/>
        </w:r>
        <w:r>
          <w:fldChar w:fldCharType="begin"/>
        </w:r>
        <w:r>
          <w:instrText xml:space="preserve"> PAGEREF _Toc23933648 \h </w:instrText>
        </w:r>
        <w:r>
          <w:fldChar w:fldCharType="separate"/>
        </w:r>
        <w:r w:rsidR="00AC1E0D">
          <w:t>63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49" w:history="1">
        <w:r w:rsidRPr="00DC11BD">
          <w:t>70</w:t>
        </w:r>
        <w:r>
          <w:rPr>
            <w:rFonts w:asciiTheme="minorHAnsi" w:eastAsiaTheme="minorEastAsia" w:hAnsiTheme="minorHAnsi" w:cstheme="minorBidi"/>
            <w:sz w:val="22"/>
            <w:szCs w:val="22"/>
            <w:lang w:eastAsia="en-AU"/>
          </w:rPr>
          <w:tab/>
        </w:r>
        <w:r w:rsidRPr="00DC11BD">
          <w:t>Objection to contact—adoptions before Adoption Amendment Act 2009 (No 2)</w:t>
        </w:r>
        <w:r>
          <w:tab/>
        </w:r>
        <w:r>
          <w:fldChar w:fldCharType="begin"/>
        </w:r>
        <w:r>
          <w:instrText xml:space="preserve"> PAGEREF _Toc23933649 \h </w:instrText>
        </w:r>
        <w:r>
          <w:fldChar w:fldCharType="separate"/>
        </w:r>
        <w:r w:rsidR="00AC1E0D">
          <w:t>63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0" w:history="1">
        <w:r w:rsidRPr="00DC11BD">
          <w:t>71</w:t>
        </w:r>
        <w:r>
          <w:rPr>
            <w:rFonts w:asciiTheme="minorHAnsi" w:eastAsiaTheme="minorEastAsia" w:hAnsiTheme="minorHAnsi" w:cstheme="minorBidi"/>
            <w:sz w:val="22"/>
            <w:szCs w:val="22"/>
            <w:lang w:eastAsia="en-AU"/>
          </w:rPr>
          <w:tab/>
        </w:r>
        <w:r w:rsidRPr="00DC11BD">
          <w:t>Contact veto by person other than adopted person—adoptions before Adoption Amendment Act 2009 (No 2)</w:t>
        </w:r>
        <w:r>
          <w:tab/>
        </w:r>
        <w:r>
          <w:fldChar w:fldCharType="begin"/>
        </w:r>
        <w:r>
          <w:instrText xml:space="preserve"> PAGEREF _Toc23933650 \h </w:instrText>
        </w:r>
        <w:r>
          <w:fldChar w:fldCharType="separate"/>
        </w:r>
        <w:r w:rsidR="00AC1E0D">
          <w:t>64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1" w:history="1">
        <w:r w:rsidRPr="00DC11BD">
          <w:t>72</w:t>
        </w:r>
        <w:r>
          <w:rPr>
            <w:rFonts w:asciiTheme="minorHAnsi" w:eastAsiaTheme="minorEastAsia" w:hAnsiTheme="minorHAnsi" w:cstheme="minorBidi"/>
            <w:sz w:val="22"/>
            <w:szCs w:val="22"/>
            <w:lang w:eastAsia="en-AU"/>
          </w:rPr>
          <w:tab/>
        </w:r>
        <w:r w:rsidRPr="00DC11BD">
          <w:t>Counselling services</w:t>
        </w:r>
        <w:r>
          <w:tab/>
        </w:r>
        <w:r>
          <w:fldChar w:fldCharType="begin"/>
        </w:r>
        <w:r>
          <w:instrText xml:space="preserve"> PAGEREF _Toc23933651 \h </w:instrText>
        </w:r>
        <w:r>
          <w:fldChar w:fldCharType="separate"/>
        </w:r>
        <w:r w:rsidR="00AC1E0D">
          <w:t>65</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2" w:history="1">
        <w:r w:rsidRPr="00DC11BD">
          <w:t>73</w:t>
        </w:r>
        <w:r>
          <w:rPr>
            <w:rFonts w:asciiTheme="minorHAnsi" w:eastAsiaTheme="minorEastAsia" w:hAnsiTheme="minorHAnsi" w:cstheme="minorBidi"/>
            <w:sz w:val="22"/>
            <w:szCs w:val="22"/>
            <w:lang w:eastAsia="en-AU"/>
          </w:rPr>
          <w:tab/>
        </w:r>
        <w:r w:rsidRPr="00DC11BD">
          <w:t>Declaration that contact not be attempted</w:t>
        </w:r>
        <w:r>
          <w:tab/>
        </w:r>
        <w:r>
          <w:fldChar w:fldCharType="begin"/>
        </w:r>
        <w:r>
          <w:instrText xml:space="preserve"> PAGEREF _Toc23933652 \h </w:instrText>
        </w:r>
        <w:r>
          <w:fldChar w:fldCharType="separate"/>
        </w:r>
        <w:r w:rsidR="00AC1E0D">
          <w:t>66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3" w:history="1">
        <w:r w:rsidRPr="00DC11BD">
          <w:t>74</w:t>
        </w:r>
        <w:r>
          <w:rPr>
            <w:rFonts w:asciiTheme="minorHAnsi" w:eastAsiaTheme="minorEastAsia" w:hAnsiTheme="minorHAnsi" w:cstheme="minorBidi"/>
            <w:sz w:val="22"/>
            <w:szCs w:val="22"/>
            <w:lang w:eastAsia="en-AU"/>
          </w:rPr>
          <w:tab/>
        </w:r>
        <w:r w:rsidRPr="00DC11BD">
          <w:t>Birth details of adopted person born overseas</w:t>
        </w:r>
        <w:r>
          <w:tab/>
        </w:r>
        <w:r>
          <w:fldChar w:fldCharType="begin"/>
        </w:r>
        <w:r>
          <w:instrText xml:space="preserve"> PAGEREF _Toc23933653 \h </w:instrText>
        </w:r>
        <w:r>
          <w:fldChar w:fldCharType="separate"/>
        </w:r>
        <w:r w:rsidR="00AC1E0D">
          <w:t>67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4" w:history="1">
        <w:r w:rsidRPr="00DC11BD">
          <w:t>75</w:t>
        </w:r>
        <w:r>
          <w:rPr>
            <w:rFonts w:asciiTheme="minorHAnsi" w:eastAsiaTheme="minorEastAsia" w:hAnsiTheme="minorHAnsi" w:cstheme="minorBidi"/>
            <w:sz w:val="22"/>
            <w:szCs w:val="22"/>
            <w:lang w:eastAsia="en-AU"/>
          </w:rPr>
          <w:tab/>
        </w:r>
        <w:r w:rsidRPr="00DC11BD">
          <w:t>Application to court in absence of consent</w:t>
        </w:r>
        <w:r>
          <w:tab/>
        </w:r>
        <w:r>
          <w:fldChar w:fldCharType="begin"/>
        </w:r>
        <w:r>
          <w:instrText xml:space="preserve"> PAGEREF _Toc23933654 \h </w:instrText>
        </w:r>
        <w:r>
          <w:fldChar w:fldCharType="separate"/>
        </w:r>
        <w:r w:rsidR="00AC1E0D">
          <w:t>67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5" w:history="1">
        <w:r w:rsidRPr="00DC11BD">
          <w:t>76</w:t>
        </w:r>
        <w:r>
          <w:rPr>
            <w:rFonts w:asciiTheme="minorHAnsi" w:eastAsiaTheme="minorEastAsia" w:hAnsiTheme="minorHAnsi" w:cstheme="minorBidi"/>
            <w:sz w:val="22"/>
            <w:szCs w:val="22"/>
            <w:lang w:eastAsia="en-AU"/>
          </w:rPr>
          <w:tab/>
        </w:r>
        <w:r w:rsidRPr="00DC11BD">
          <w:t>Other person’s right to information</w:t>
        </w:r>
        <w:r>
          <w:tab/>
        </w:r>
        <w:r>
          <w:fldChar w:fldCharType="begin"/>
        </w:r>
        <w:r>
          <w:instrText xml:space="preserve"> PAGEREF _Toc23933655 \h </w:instrText>
        </w:r>
        <w:r>
          <w:fldChar w:fldCharType="separate"/>
        </w:r>
        <w:r w:rsidR="00AC1E0D">
          <w:t>68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6" w:history="1">
        <w:r w:rsidRPr="00DC11BD">
          <w:t>77</w:t>
        </w:r>
        <w:r>
          <w:rPr>
            <w:rFonts w:asciiTheme="minorHAnsi" w:eastAsiaTheme="minorEastAsia" w:hAnsiTheme="minorHAnsi" w:cstheme="minorBidi"/>
            <w:sz w:val="22"/>
            <w:szCs w:val="22"/>
            <w:lang w:eastAsia="en-AU"/>
          </w:rPr>
          <w:tab/>
        </w:r>
        <w:r w:rsidRPr="00DC11BD">
          <w:t>Family information service</w:t>
        </w:r>
        <w:r>
          <w:tab/>
        </w:r>
        <w:r>
          <w:fldChar w:fldCharType="begin"/>
        </w:r>
        <w:r>
          <w:instrText xml:space="preserve"> PAGEREF _Toc23933656 \h </w:instrText>
        </w:r>
        <w:r>
          <w:fldChar w:fldCharType="separate"/>
        </w:r>
        <w:r w:rsidR="00AC1E0D">
          <w:t>68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7" w:history="1">
        <w:r w:rsidRPr="00DC11BD">
          <w:t>78</w:t>
        </w:r>
        <w:r>
          <w:rPr>
            <w:rFonts w:asciiTheme="minorHAnsi" w:eastAsiaTheme="minorEastAsia" w:hAnsiTheme="minorHAnsi" w:cstheme="minorBidi"/>
            <w:sz w:val="22"/>
            <w:szCs w:val="22"/>
            <w:lang w:eastAsia="en-AU"/>
          </w:rPr>
          <w:tab/>
        </w:r>
        <w:r w:rsidRPr="00DC11BD">
          <w:t>Adoption information register</w:t>
        </w:r>
        <w:r>
          <w:tab/>
        </w:r>
        <w:r>
          <w:fldChar w:fldCharType="begin"/>
        </w:r>
        <w:r>
          <w:instrText xml:space="preserve"> PAGEREF _Toc23933657 \h </w:instrText>
        </w:r>
        <w:r>
          <w:fldChar w:fldCharType="separate"/>
        </w:r>
        <w:r w:rsidR="00AC1E0D">
          <w:t>69</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8" w:history="1">
        <w:r w:rsidRPr="00DC11BD">
          <w:t>79</w:t>
        </w:r>
        <w:r>
          <w:rPr>
            <w:rFonts w:asciiTheme="minorHAnsi" w:eastAsiaTheme="minorEastAsia" w:hAnsiTheme="minorHAnsi" w:cstheme="minorBidi"/>
            <w:sz w:val="22"/>
            <w:szCs w:val="22"/>
            <w:lang w:eastAsia="en-AU"/>
          </w:rPr>
          <w:tab/>
        </w:r>
        <w:r w:rsidRPr="00DC11BD">
          <w:t>Contact veto register</w:t>
        </w:r>
        <w:r>
          <w:tab/>
        </w:r>
        <w:r>
          <w:fldChar w:fldCharType="begin"/>
        </w:r>
        <w:r>
          <w:instrText xml:space="preserve"> PAGEREF _Toc23933658 \h </w:instrText>
        </w:r>
        <w:r>
          <w:fldChar w:fldCharType="separate"/>
        </w:r>
        <w:r w:rsidR="00AC1E0D">
          <w:t>70</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59" w:history="1">
        <w:r w:rsidRPr="00DC11BD">
          <w:t>80</w:t>
        </w:r>
        <w:r>
          <w:rPr>
            <w:rFonts w:asciiTheme="minorHAnsi" w:eastAsiaTheme="minorEastAsia" w:hAnsiTheme="minorHAnsi" w:cstheme="minorBidi"/>
            <w:sz w:val="22"/>
            <w:szCs w:val="22"/>
            <w:lang w:eastAsia="en-AU"/>
          </w:rPr>
          <w:tab/>
        </w:r>
        <w:r w:rsidRPr="00DC11BD">
          <w:t>Reunion information register</w:t>
        </w:r>
        <w:r>
          <w:tab/>
        </w:r>
        <w:r>
          <w:fldChar w:fldCharType="begin"/>
        </w:r>
        <w:r>
          <w:instrText xml:space="preserve"> PAGEREF _Toc23933659 \h </w:instrText>
        </w:r>
        <w:r>
          <w:fldChar w:fldCharType="separate"/>
        </w:r>
        <w:r w:rsidR="00AC1E0D">
          <w:t>70</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660" w:history="1">
        <w:r w:rsidR="00923E3F" w:rsidRPr="00DC11BD">
          <w:t>Part 6</w:t>
        </w:r>
        <w:r w:rsidR="00923E3F">
          <w:rPr>
            <w:rFonts w:asciiTheme="minorHAnsi" w:eastAsiaTheme="minorEastAsia" w:hAnsiTheme="minorHAnsi" w:cstheme="minorBidi"/>
            <w:b w:val="0"/>
            <w:sz w:val="22"/>
            <w:szCs w:val="22"/>
            <w:lang w:eastAsia="en-AU"/>
          </w:rPr>
          <w:tab/>
        </w:r>
        <w:r w:rsidR="00923E3F" w:rsidRPr="00DC11BD">
          <w:t>Private adoption agencies</w:t>
        </w:r>
        <w:r w:rsidR="00923E3F" w:rsidRPr="00923E3F">
          <w:rPr>
            <w:vanish/>
          </w:rPr>
          <w:tab/>
        </w:r>
        <w:r w:rsidR="00923E3F" w:rsidRPr="00923E3F">
          <w:rPr>
            <w:vanish/>
          </w:rPr>
          <w:fldChar w:fldCharType="begin"/>
        </w:r>
        <w:r w:rsidR="00923E3F" w:rsidRPr="00923E3F">
          <w:rPr>
            <w:vanish/>
          </w:rPr>
          <w:instrText xml:space="preserve"> PAGEREF _Toc23933660 \h </w:instrText>
        </w:r>
        <w:r w:rsidR="00923E3F" w:rsidRPr="00923E3F">
          <w:rPr>
            <w:vanish/>
          </w:rPr>
        </w:r>
        <w:r w:rsidR="00923E3F" w:rsidRPr="00923E3F">
          <w:rPr>
            <w:vanish/>
          </w:rPr>
          <w:fldChar w:fldCharType="separate"/>
        </w:r>
        <w:r w:rsidR="00AC1E0D">
          <w:rPr>
            <w:vanish/>
          </w:rPr>
          <w:t>71</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61" w:history="1">
        <w:r w:rsidRPr="00DC11BD">
          <w:t>81</w:t>
        </w:r>
        <w:r>
          <w:rPr>
            <w:rFonts w:asciiTheme="minorHAnsi" w:eastAsiaTheme="minorEastAsia" w:hAnsiTheme="minorHAnsi" w:cstheme="minorBidi"/>
            <w:sz w:val="22"/>
            <w:szCs w:val="22"/>
            <w:lang w:eastAsia="en-AU"/>
          </w:rPr>
          <w:tab/>
        </w:r>
        <w:r w:rsidRPr="00DC11BD">
          <w:t>Application for approval</w:t>
        </w:r>
        <w:r>
          <w:tab/>
        </w:r>
        <w:r>
          <w:fldChar w:fldCharType="begin"/>
        </w:r>
        <w:r>
          <w:instrText xml:space="preserve"> PAGEREF _Toc23933661 \h </w:instrText>
        </w:r>
        <w:r>
          <w:fldChar w:fldCharType="separate"/>
        </w:r>
        <w:r w:rsidR="00AC1E0D">
          <w:t>71</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62" w:history="1">
        <w:r w:rsidRPr="00DC11BD">
          <w:t>82</w:t>
        </w:r>
        <w:r>
          <w:rPr>
            <w:rFonts w:asciiTheme="minorHAnsi" w:eastAsiaTheme="minorEastAsia" w:hAnsiTheme="minorHAnsi" w:cstheme="minorBidi"/>
            <w:sz w:val="22"/>
            <w:szCs w:val="22"/>
            <w:lang w:eastAsia="en-AU"/>
          </w:rPr>
          <w:tab/>
        </w:r>
        <w:r w:rsidRPr="00DC11BD">
          <w:t>Grant or refusal of approval</w:t>
        </w:r>
        <w:r>
          <w:tab/>
        </w:r>
        <w:r>
          <w:fldChar w:fldCharType="begin"/>
        </w:r>
        <w:r>
          <w:instrText xml:space="preserve"> PAGEREF _Toc23933662 \h </w:instrText>
        </w:r>
        <w:r>
          <w:fldChar w:fldCharType="separate"/>
        </w:r>
        <w:r w:rsidR="00AC1E0D">
          <w:t>71</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63" w:history="1">
        <w:r w:rsidRPr="00DC11BD">
          <w:t>83</w:t>
        </w:r>
        <w:r>
          <w:rPr>
            <w:rFonts w:asciiTheme="minorHAnsi" w:eastAsiaTheme="minorEastAsia" w:hAnsiTheme="minorHAnsi" w:cstheme="minorBidi"/>
            <w:sz w:val="22"/>
            <w:szCs w:val="22"/>
            <w:lang w:eastAsia="en-AU"/>
          </w:rPr>
          <w:tab/>
        </w:r>
        <w:r w:rsidRPr="00DC11BD">
          <w:t>Change in principal officer</w:t>
        </w:r>
        <w:r>
          <w:tab/>
        </w:r>
        <w:r>
          <w:fldChar w:fldCharType="begin"/>
        </w:r>
        <w:r>
          <w:instrText xml:space="preserve"> PAGEREF _Toc23933663 \h </w:instrText>
        </w:r>
        <w:r>
          <w:fldChar w:fldCharType="separate"/>
        </w:r>
        <w:r w:rsidR="00AC1E0D">
          <w:t>72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64" w:history="1">
        <w:r w:rsidRPr="00DC11BD">
          <w:t>84</w:t>
        </w:r>
        <w:r>
          <w:rPr>
            <w:rFonts w:asciiTheme="minorHAnsi" w:eastAsiaTheme="minorEastAsia" w:hAnsiTheme="minorHAnsi" w:cstheme="minorBidi"/>
            <w:sz w:val="22"/>
            <w:szCs w:val="22"/>
            <w:lang w:eastAsia="en-AU"/>
          </w:rPr>
          <w:tab/>
        </w:r>
        <w:r w:rsidRPr="00DC11BD">
          <w:t>Effect of action by principal officer</w:t>
        </w:r>
        <w:r>
          <w:tab/>
        </w:r>
        <w:r>
          <w:fldChar w:fldCharType="begin"/>
        </w:r>
        <w:r>
          <w:instrText xml:space="preserve"> PAGEREF _Toc23933664 \h </w:instrText>
        </w:r>
        <w:r>
          <w:fldChar w:fldCharType="separate"/>
        </w:r>
        <w:r w:rsidR="00AC1E0D">
          <w:t>72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65" w:history="1">
        <w:r w:rsidRPr="00DC11BD">
          <w:t>85</w:t>
        </w:r>
        <w:r>
          <w:rPr>
            <w:rFonts w:asciiTheme="minorHAnsi" w:eastAsiaTheme="minorEastAsia" w:hAnsiTheme="minorHAnsi" w:cstheme="minorBidi"/>
            <w:sz w:val="22"/>
            <w:szCs w:val="22"/>
            <w:lang w:eastAsia="en-AU"/>
          </w:rPr>
          <w:tab/>
        </w:r>
        <w:r w:rsidRPr="00DC11BD">
          <w:t>Revocation or suspension of approval</w:t>
        </w:r>
        <w:r>
          <w:tab/>
        </w:r>
        <w:r>
          <w:fldChar w:fldCharType="begin"/>
        </w:r>
        <w:r>
          <w:instrText xml:space="preserve"> PAGEREF _Toc23933665 \h </w:instrText>
        </w:r>
        <w:r>
          <w:fldChar w:fldCharType="separate"/>
        </w:r>
        <w:r w:rsidR="00AC1E0D">
          <w:t>72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66" w:history="1">
        <w:r w:rsidRPr="00DC11BD">
          <w:t>86</w:t>
        </w:r>
        <w:r>
          <w:rPr>
            <w:rFonts w:asciiTheme="minorHAnsi" w:eastAsiaTheme="minorEastAsia" w:hAnsiTheme="minorHAnsi" w:cstheme="minorBidi"/>
            <w:sz w:val="22"/>
            <w:szCs w:val="22"/>
            <w:lang w:eastAsia="en-AU"/>
          </w:rPr>
          <w:tab/>
        </w:r>
        <w:r w:rsidRPr="00DC11BD">
          <w:t>Effect of cessation of approved agency</w:t>
        </w:r>
        <w:r>
          <w:tab/>
        </w:r>
        <w:r>
          <w:fldChar w:fldCharType="begin"/>
        </w:r>
        <w:r>
          <w:instrText xml:space="preserve"> PAGEREF _Toc23933666 \h </w:instrText>
        </w:r>
        <w:r>
          <w:fldChar w:fldCharType="separate"/>
        </w:r>
        <w:r w:rsidR="00AC1E0D">
          <w:t>73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67" w:history="1">
        <w:r w:rsidRPr="00DC11BD">
          <w:t>87</w:t>
        </w:r>
        <w:r>
          <w:rPr>
            <w:rFonts w:asciiTheme="minorHAnsi" w:eastAsiaTheme="minorEastAsia" w:hAnsiTheme="minorHAnsi" w:cstheme="minorBidi"/>
            <w:sz w:val="22"/>
            <w:szCs w:val="22"/>
            <w:lang w:eastAsia="en-AU"/>
          </w:rPr>
          <w:tab/>
        </w:r>
        <w:r w:rsidRPr="00DC11BD">
          <w:t>Requirements for private adoption agencies</w:t>
        </w:r>
        <w:r>
          <w:tab/>
        </w:r>
        <w:r>
          <w:fldChar w:fldCharType="begin"/>
        </w:r>
        <w:r>
          <w:instrText xml:space="preserve"> PAGEREF _Toc23933667 \h </w:instrText>
        </w:r>
        <w:r>
          <w:fldChar w:fldCharType="separate"/>
        </w:r>
        <w:r w:rsidR="00AC1E0D">
          <w:t>73</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668" w:history="1">
        <w:r w:rsidR="00923E3F" w:rsidRPr="00DC11BD">
          <w:t>Part 7</w:t>
        </w:r>
        <w:r w:rsidR="00923E3F">
          <w:rPr>
            <w:rFonts w:asciiTheme="minorHAnsi" w:eastAsiaTheme="minorEastAsia" w:hAnsiTheme="minorHAnsi" w:cstheme="minorBidi"/>
            <w:b w:val="0"/>
            <w:sz w:val="22"/>
            <w:szCs w:val="22"/>
            <w:lang w:eastAsia="en-AU"/>
          </w:rPr>
          <w:tab/>
        </w:r>
        <w:r w:rsidR="00923E3F" w:rsidRPr="00DC11BD">
          <w:t>Offences</w:t>
        </w:r>
        <w:r w:rsidR="00923E3F" w:rsidRPr="00923E3F">
          <w:rPr>
            <w:vanish/>
          </w:rPr>
          <w:tab/>
        </w:r>
        <w:r w:rsidR="00923E3F" w:rsidRPr="00923E3F">
          <w:rPr>
            <w:vanish/>
          </w:rPr>
          <w:fldChar w:fldCharType="begin"/>
        </w:r>
        <w:r w:rsidR="00923E3F" w:rsidRPr="00923E3F">
          <w:rPr>
            <w:vanish/>
          </w:rPr>
          <w:instrText xml:space="preserve"> PAGEREF _Toc23933668 \h </w:instrText>
        </w:r>
        <w:r w:rsidR="00923E3F" w:rsidRPr="00923E3F">
          <w:rPr>
            <w:vanish/>
          </w:rPr>
        </w:r>
        <w:r w:rsidR="00923E3F" w:rsidRPr="00923E3F">
          <w:rPr>
            <w:vanish/>
          </w:rPr>
          <w:fldChar w:fldCharType="separate"/>
        </w:r>
        <w:r w:rsidR="00AC1E0D">
          <w:rPr>
            <w:vanish/>
          </w:rPr>
          <w:t>74</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69" w:history="1">
        <w:r w:rsidRPr="00DC11BD">
          <w:t>88</w:t>
        </w:r>
        <w:r>
          <w:rPr>
            <w:rFonts w:asciiTheme="minorHAnsi" w:eastAsiaTheme="minorEastAsia" w:hAnsiTheme="minorHAnsi" w:cstheme="minorBidi"/>
            <w:sz w:val="22"/>
            <w:szCs w:val="22"/>
            <w:lang w:eastAsia="en-AU"/>
          </w:rPr>
          <w:tab/>
        </w:r>
        <w:r w:rsidRPr="00DC11BD">
          <w:t>Territorial application of pt 7</w:t>
        </w:r>
        <w:r>
          <w:tab/>
        </w:r>
        <w:r>
          <w:fldChar w:fldCharType="begin"/>
        </w:r>
        <w:r>
          <w:instrText xml:space="preserve"> PAGEREF _Toc23933669 \h </w:instrText>
        </w:r>
        <w:r>
          <w:fldChar w:fldCharType="separate"/>
        </w:r>
        <w:r w:rsidR="00AC1E0D">
          <w:t>74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70" w:history="1">
        <w:r w:rsidRPr="00DC11BD">
          <w:t>89</w:t>
        </w:r>
        <w:r>
          <w:rPr>
            <w:rFonts w:asciiTheme="minorHAnsi" w:eastAsiaTheme="minorEastAsia" w:hAnsiTheme="minorHAnsi" w:cstheme="minorBidi"/>
            <w:sz w:val="22"/>
            <w:szCs w:val="22"/>
            <w:lang w:eastAsia="en-AU"/>
          </w:rPr>
          <w:tab/>
        </w:r>
        <w:r w:rsidRPr="00DC11BD">
          <w:t>Taking away etc of adopted child or young person by birth parent</w:t>
        </w:r>
        <w:r>
          <w:tab/>
        </w:r>
        <w:r>
          <w:fldChar w:fldCharType="begin"/>
        </w:r>
        <w:r>
          <w:instrText xml:space="preserve"> PAGEREF _Toc23933670 \h </w:instrText>
        </w:r>
        <w:r>
          <w:fldChar w:fldCharType="separate"/>
        </w:r>
        <w:r w:rsidR="00AC1E0D">
          <w:t>74</w:t>
        </w:r>
        <w:r>
          <w:fldChar w:fldCharType="end"/>
        </w:r>
      </w:hyperlink>
    </w:p>
    <w:p w:rsidR="00923E3F" w:rsidRDefault="00923E3F">
      <w:pPr>
        <w:pStyle w:val="TOC5"/>
        <w:rPr>
          <w:rFonts w:asciiTheme="minorHAnsi" w:eastAsiaTheme="minorEastAsia" w:hAnsiTheme="minorHAnsi" w:cstheme="minorBidi"/>
          <w:sz w:val="22"/>
          <w:szCs w:val="22"/>
          <w:lang w:eastAsia="en-AU"/>
        </w:rPr>
      </w:pPr>
      <w:r>
        <w:lastRenderedPageBreak/>
        <w:tab/>
      </w:r>
      <w:hyperlink w:anchor="_Toc23933671" w:history="1">
        <w:r w:rsidRPr="00DC11BD">
          <w:t>90</w:t>
        </w:r>
        <w:r>
          <w:rPr>
            <w:rFonts w:asciiTheme="minorHAnsi" w:eastAsiaTheme="minorEastAsia" w:hAnsiTheme="minorHAnsi" w:cstheme="minorBidi"/>
            <w:sz w:val="22"/>
            <w:szCs w:val="22"/>
            <w:lang w:eastAsia="en-AU"/>
          </w:rPr>
          <w:tab/>
        </w:r>
        <w:r w:rsidRPr="00DC11BD">
          <w:t>Receiving or harbouring child or young person</w:t>
        </w:r>
        <w:r>
          <w:tab/>
        </w:r>
        <w:r>
          <w:fldChar w:fldCharType="begin"/>
        </w:r>
        <w:r>
          <w:instrText xml:space="preserve"> PAGEREF _Toc23933671 \h </w:instrText>
        </w:r>
        <w:r>
          <w:fldChar w:fldCharType="separate"/>
        </w:r>
        <w:r w:rsidR="00AC1E0D">
          <w:t>74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72" w:history="1">
        <w:r w:rsidRPr="00DC11BD">
          <w:t>91</w:t>
        </w:r>
        <w:r>
          <w:rPr>
            <w:rFonts w:asciiTheme="minorHAnsi" w:eastAsiaTheme="minorEastAsia" w:hAnsiTheme="minorHAnsi" w:cstheme="minorBidi"/>
            <w:sz w:val="22"/>
            <w:szCs w:val="22"/>
            <w:lang w:eastAsia="en-AU"/>
          </w:rPr>
          <w:tab/>
        </w:r>
        <w:r w:rsidRPr="00DC11BD">
          <w:t>Interfering with upbringing of child or young person</w:t>
        </w:r>
        <w:r>
          <w:tab/>
        </w:r>
        <w:r>
          <w:fldChar w:fldCharType="begin"/>
        </w:r>
        <w:r>
          <w:instrText xml:space="preserve"> PAGEREF _Toc23933672 \h </w:instrText>
        </w:r>
        <w:r>
          <w:fldChar w:fldCharType="separate"/>
        </w:r>
        <w:r w:rsidR="00AC1E0D">
          <w:t>75</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73" w:history="1">
        <w:r w:rsidRPr="00DC11BD">
          <w:t>92</w:t>
        </w:r>
        <w:r>
          <w:rPr>
            <w:rFonts w:asciiTheme="minorHAnsi" w:eastAsiaTheme="minorEastAsia" w:hAnsiTheme="minorHAnsi" w:cstheme="minorBidi"/>
            <w:sz w:val="22"/>
            <w:szCs w:val="22"/>
            <w:lang w:eastAsia="en-AU"/>
          </w:rPr>
          <w:tab/>
        </w:r>
        <w:r w:rsidRPr="00DC11BD">
          <w:t>Approval of communications</w:t>
        </w:r>
        <w:r>
          <w:tab/>
        </w:r>
        <w:r>
          <w:fldChar w:fldCharType="begin"/>
        </w:r>
        <w:r>
          <w:instrText xml:space="preserve"> PAGEREF _Toc23933673 \h </w:instrText>
        </w:r>
        <w:r>
          <w:fldChar w:fldCharType="separate"/>
        </w:r>
        <w:r w:rsidR="00AC1E0D">
          <w:t>75</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74" w:history="1">
        <w:r w:rsidRPr="00DC11BD">
          <w:t>93</w:t>
        </w:r>
        <w:r>
          <w:rPr>
            <w:rFonts w:asciiTheme="minorHAnsi" w:eastAsiaTheme="minorEastAsia" w:hAnsiTheme="minorHAnsi" w:cstheme="minorBidi"/>
            <w:sz w:val="22"/>
            <w:szCs w:val="22"/>
            <w:lang w:eastAsia="en-AU"/>
          </w:rPr>
          <w:tab/>
        </w:r>
        <w:r w:rsidRPr="00DC11BD">
          <w:t>Director</w:t>
        </w:r>
        <w:r w:rsidRPr="00DC11BD">
          <w:noBreakHyphen/>
          <w:t>general’s report for prosecution</w:t>
        </w:r>
        <w:r>
          <w:tab/>
        </w:r>
        <w:r>
          <w:fldChar w:fldCharType="begin"/>
        </w:r>
        <w:r>
          <w:instrText xml:space="preserve"> PAGEREF _Toc23933674 \h </w:instrText>
        </w:r>
        <w:r>
          <w:fldChar w:fldCharType="separate"/>
        </w:r>
        <w:r w:rsidR="00AC1E0D">
          <w:t>76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75" w:history="1">
        <w:r w:rsidRPr="00DC11BD">
          <w:t>94</w:t>
        </w:r>
        <w:r>
          <w:rPr>
            <w:rFonts w:asciiTheme="minorHAnsi" w:eastAsiaTheme="minorEastAsia" w:hAnsiTheme="minorHAnsi" w:cstheme="minorBidi"/>
            <w:sz w:val="22"/>
            <w:szCs w:val="22"/>
            <w:lang w:eastAsia="en-AU"/>
          </w:rPr>
          <w:tab/>
        </w:r>
        <w:r w:rsidRPr="00DC11BD">
          <w:t>Payments in consideration of adoptions etc</w:t>
        </w:r>
        <w:r>
          <w:tab/>
        </w:r>
        <w:r>
          <w:fldChar w:fldCharType="begin"/>
        </w:r>
        <w:r>
          <w:instrText xml:space="preserve"> PAGEREF _Toc23933675 \h </w:instrText>
        </w:r>
        <w:r>
          <w:fldChar w:fldCharType="separate"/>
        </w:r>
        <w:r w:rsidR="00AC1E0D">
          <w:t>76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76" w:history="1">
        <w:r w:rsidRPr="00DC11BD">
          <w:t>95</w:t>
        </w:r>
        <w:r>
          <w:rPr>
            <w:rFonts w:asciiTheme="minorHAnsi" w:eastAsiaTheme="minorEastAsia" w:hAnsiTheme="minorHAnsi" w:cstheme="minorBidi"/>
            <w:sz w:val="22"/>
            <w:szCs w:val="22"/>
            <w:lang w:eastAsia="en-AU"/>
          </w:rPr>
          <w:tab/>
        </w:r>
        <w:r w:rsidRPr="00DC11BD">
          <w:t>Unauthorised arrangements for adoption</w:t>
        </w:r>
        <w:r>
          <w:tab/>
        </w:r>
        <w:r>
          <w:fldChar w:fldCharType="begin"/>
        </w:r>
        <w:r>
          <w:instrText xml:space="preserve"> PAGEREF _Toc23933676 \h </w:instrText>
        </w:r>
        <w:r>
          <w:fldChar w:fldCharType="separate"/>
        </w:r>
        <w:r w:rsidR="00AC1E0D">
          <w:t>77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77" w:history="1">
        <w:r w:rsidRPr="00DC11BD">
          <w:t>96</w:t>
        </w:r>
        <w:r>
          <w:rPr>
            <w:rFonts w:asciiTheme="minorHAnsi" w:eastAsiaTheme="minorEastAsia" w:hAnsiTheme="minorHAnsi" w:cstheme="minorBidi"/>
            <w:sz w:val="22"/>
            <w:szCs w:val="22"/>
            <w:lang w:eastAsia="en-AU"/>
          </w:rPr>
          <w:tab/>
        </w:r>
        <w:r w:rsidRPr="00DC11BD">
          <w:t>Unauthorised advertising</w:t>
        </w:r>
        <w:r>
          <w:tab/>
        </w:r>
        <w:r>
          <w:fldChar w:fldCharType="begin"/>
        </w:r>
        <w:r>
          <w:instrText xml:space="preserve"> PAGEREF _Toc23933677 \h </w:instrText>
        </w:r>
        <w:r>
          <w:fldChar w:fldCharType="separate"/>
        </w:r>
        <w:r w:rsidR="00AC1E0D">
          <w:t>78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78" w:history="1">
        <w:r w:rsidRPr="00DC11BD">
          <w:t>97</w:t>
        </w:r>
        <w:r>
          <w:rPr>
            <w:rFonts w:asciiTheme="minorHAnsi" w:eastAsiaTheme="minorEastAsia" w:hAnsiTheme="minorHAnsi" w:cstheme="minorBidi"/>
            <w:sz w:val="22"/>
            <w:szCs w:val="22"/>
            <w:lang w:eastAsia="en-AU"/>
          </w:rPr>
          <w:tab/>
        </w:r>
        <w:r w:rsidRPr="00DC11BD">
          <w:t>Restriction on publication of identity of parties</w:t>
        </w:r>
        <w:r>
          <w:tab/>
        </w:r>
        <w:r>
          <w:fldChar w:fldCharType="begin"/>
        </w:r>
        <w:r>
          <w:instrText xml:space="preserve"> PAGEREF _Toc23933678 \h </w:instrText>
        </w:r>
        <w:r>
          <w:fldChar w:fldCharType="separate"/>
        </w:r>
        <w:r w:rsidR="00AC1E0D">
          <w:t>78</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79" w:history="1">
        <w:r w:rsidRPr="00DC11BD">
          <w:t>99</w:t>
        </w:r>
        <w:r>
          <w:rPr>
            <w:rFonts w:asciiTheme="minorHAnsi" w:eastAsiaTheme="minorEastAsia" w:hAnsiTheme="minorHAnsi" w:cstheme="minorBidi"/>
            <w:sz w:val="22"/>
            <w:szCs w:val="22"/>
            <w:lang w:eastAsia="en-AU"/>
          </w:rPr>
          <w:tab/>
        </w:r>
        <w:r w:rsidRPr="00DC11BD">
          <w:t>Personation of person whose consent to adoption is required</w:t>
        </w:r>
        <w:r>
          <w:tab/>
        </w:r>
        <w:r>
          <w:fldChar w:fldCharType="begin"/>
        </w:r>
        <w:r>
          <w:instrText xml:space="preserve"> PAGEREF _Toc23933679 \h </w:instrText>
        </w:r>
        <w:r>
          <w:fldChar w:fldCharType="separate"/>
        </w:r>
        <w:r w:rsidR="00AC1E0D">
          <w:t>79</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80" w:history="1">
        <w:r w:rsidRPr="00DC11BD">
          <w:t>100</w:t>
        </w:r>
        <w:r>
          <w:rPr>
            <w:rFonts w:asciiTheme="minorHAnsi" w:eastAsiaTheme="minorEastAsia" w:hAnsiTheme="minorHAnsi" w:cstheme="minorBidi"/>
            <w:sz w:val="22"/>
            <w:szCs w:val="22"/>
            <w:lang w:eastAsia="en-AU"/>
          </w:rPr>
          <w:tab/>
        </w:r>
        <w:r w:rsidRPr="00DC11BD">
          <w:t>Presenting consent obtained by fraud etc</w:t>
        </w:r>
        <w:r>
          <w:tab/>
        </w:r>
        <w:r>
          <w:fldChar w:fldCharType="begin"/>
        </w:r>
        <w:r>
          <w:instrText xml:space="preserve"> PAGEREF _Toc23933680 \h </w:instrText>
        </w:r>
        <w:r>
          <w:fldChar w:fldCharType="separate"/>
        </w:r>
        <w:r w:rsidR="00AC1E0D">
          <w:t>80</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81" w:history="1">
        <w:r w:rsidRPr="00DC11BD">
          <w:t>101</w:t>
        </w:r>
        <w:r>
          <w:rPr>
            <w:rFonts w:asciiTheme="minorHAnsi" w:eastAsiaTheme="minorEastAsia" w:hAnsiTheme="minorHAnsi" w:cstheme="minorBidi"/>
            <w:sz w:val="22"/>
            <w:szCs w:val="22"/>
            <w:lang w:eastAsia="en-AU"/>
          </w:rPr>
          <w:tab/>
        </w:r>
        <w:r w:rsidRPr="00DC11BD">
          <w:t>Improperly witnessing consent</w:t>
        </w:r>
        <w:r>
          <w:tab/>
        </w:r>
        <w:r>
          <w:fldChar w:fldCharType="begin"/>
        </w:r>
        <w:r>
          <w:instrText xml:space="preserve"> PAGEREF _Toc23933681 \h </w:instrText>
        </w:r>
        <w:r>
          <w:fldChar w:fldCharType="separate"/>
        </w:r>
        <w:r w:rsidR="00AC1E0D">
          <w:t>80</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682" w:history="1">
        <w:r w:rsidR="00923E3F" w:rsidRPr="00DC11BD">
          <w:t>Part 7A</w:t>
        </w:r>
        <w:r w:rsidR="00923E3F">
          <w:rPr>
            <w:rFonts w:asciiTheme="minorHAnsi" w:eastAsiaTheme="minorEastAsia" w:hAnsiTheme="minorHAnsi" w:cstheme="minorBidi"/>
            <w:b w:val="0"/>
            <w:sz w:val="22"/>
            <w:szCs w:val="22"/>
            <w:lang w:eastAsia="en-AU"/>
          </w:rPr>
          <w:tab/>
        </w:r>
        <w:r w:rsidR="00923E3F" w:rsidRPr="00DC11BD">
          <w:t>Notification and review of decisions</w:t>
        </w:r>
        <w:r w:rsidR="00923E3F" w:rsidRPr="00923E3F">
          <w:rPr>
            <w:vanish/>
          </w:rPr>
          <w:tab/>
        </w:r>
        <w:r w:rsidR="00923E3F" w:rsidRPr="00923E3F">
          <w:rPr>
            <w:vanish/>
          </w:rPr>
          <w:fldChar w:fldCharType="begin"/>
        </w:r>
        <w:r w:rsidR="00923E3F" w:rsidRPr="00923E3F">
          <w:rPr>
            <w:vanish/>
          </w:rPr>
          <w:instrText xml:space="preserve"> PAGEREF _Toc23933682 \h </w:instrText>
        </w:r>
        <w:r w:rsidR="00923E3F" w:rsidRPr="00923E3F">
          <w:rPr>
            <w:vanish/>
          </w:rPr>
        </w:r>
        <w:r w:rsidR="00923E3F" w:rsidRPr="00923E3F">
          <w:rPr>
            <w:vanish/>
          </w:rPr>
          <w:fldChar w:fldCharType="separate"/>
        </w:r>
        <w:r w:rsidR="00AC1E0D">
          <w:rPr>
            <w:vanish/>
          </w:rPr>
          <w:t>81</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83" w:history="1">
        <w:r w:rsidRPr="00DC11BD">
          <w:t>102</w:t>
        </w:r>
        <w:r>
          <w:rPr>
            <w:rFonts w:asciiTheme="minorHAnsi" w:eastAsiaTheme="minorEastAsia" w:hAnsiTheme="minorHAnsi" w:cstheme="minorBidi"/>
            <w:sz w:val="22"/>
            <w:szCs w:val="22"/>
            <w:lang w:eastAsia="en-AU"/>
          </w:rPr>
          <w:tab/>
        </w:r>
        <w:r w:rsidRPr="00DC11BD">
          <w:t xml:space="preserve">Meaning of </w:t>
        </w:r>
        <w:r w:rsidRPr="00DC11BD">
          <w:rPr>
            <w:i/>
          </w:rPr>
          <w:t>reviewable decision</w:t>
        </w:r>
        <w:r w:rsidRPr="00DC11BD">
          <w:t>—pt 7A</w:t>
        </w:r>
        <w:r>
          <w:tab/>
        </w:r>
        <w:r>
          <w:fldChar w:fldCharType="begin"/>
        </w:r>
        <w:r>
          <w:instrText xml:space="preserve"> PAGEREF _Toc23933683 \h </w:instrText>
        </w:r>
        <w:r>
          <w:fldChar w:fldCharType="separate"/>
        </w:r>
        <w:r w:rsidR="00AC1E0D">
          <w:t>81</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84" w:history="1">
        <w:r w:rsidRPr="00DC11BD">
          <w:t>103</w:t>
        </w:r>
        <w:r>
          <w:rPr>
            <w:rFonts w:asciiTheme="minorHAnsi" w:eastAsiaTheme="minorEastAsia" w:hAnsiTheme="minorHAnsi" w:cstheme="minorBidi"/>
            <w:sz w:val="22"/>
            <w:szCs w:val="22"/>
            <w:lang w:eastAsia="en-AU"/>
          </w:rPr>
          <w:tab/>
        </w:r>
        <w:r w:rsidRPr="00DC11BD">
          <w:t>Reviewable decision notices</w:t>
        </w:r>
        <w:r>
          <w:tab/>
        </w:r>
        <w:r>
          <w:fldChar w:fldCharType="begin"/>
        </w:r>
        <w:r>
          <w:instrText xml:space="preserve"> PAGEREF _Toc23933684 \h </w:instrText>
        </w:r>
        <w:r>
          <w:fldChar w:fldCharType="separate"/>
        </w:r>
        <w:r w:rsidR="00AC1E0D">
          <w:t>81</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85" w:history="1">
        <w:r w:rsidRPr="00DC11BD">
          <w:t>103A</w:t>
        </w:r>
        <w:r>
          <w:rPr>
            <w:rFonts w:asciiTheme="minorHAnsi" w:eastAsiaTheme="minorEastAsia" w:hAnsiTheme="minorHAnsi" w:cstheme="minorBidi"/>
            <w:sz w:val="22"/>
            <w:szCs w:val="22"/>
            <w:lang w:eastAsia="en-AU"/>
          </w:rPr>
          <w:tab/>
        </w:r>
        <w:r w:rsidRPr="00DC11BD">
          <w:t>Applications for review</w:t>
        </w:r>
        <w:r>
          <w:tab/>
        </w:r>
        <w:r>
          <w:fldChar w:fldCharType="begin"/>
        </w:r>
        <w:r>
          <w:instrText xml:space="preserve"> PAGEREF _Toc23933685 \h </w:instrText>
        </w:r>
        <w:r>
          <w:fldChar w:fldCharType="separate"/>
        </w:r>
        <w:r w:rsidR="00AC1E0D">
          <w:t>81</w:t>
        </w:r>
        <w:r>
          <w:fldChar w:fldCharType="end"/>
        </w:r>
      </w:hyperlink>
    </w:p>
    <w:p w:rsidR="00923E3F" w:rsidRDefault="00B9550F">
      <w:pPr>
        <w:pStyle w:val="TOC2"/>
        <w:rPr>
          <w:rFonts w:asciiTheme="minorHAnsi" w:eastAsiaTheme="minorEastAsia" w:hAnsiTheme="minorHAnsi" w:cstheme="minorBidi"/>
          <w:b w:val="0"/>
          <w:sz w:val="22"/>
          <w:szCs w:val="22"/>
          <w:lang w:eastAsia="en-AU"/>
        </w:rPr>
      </w:pPr>
      <w:hyperlink w:anchor="_Toc23933686" w:history="1">
        <w:r w:rsidR="00923E3F" w:rsidRPr="00DC11BD">
          <w:t>Part 8</w:t>
        </w:r>
        <w:r w:rsidR="00923E3F">
          <w:rPr>
            <w:rFonts w:asciiTheme="minorHAnsi" w:eastAsiaTheme="minorEastAsia" w:hAnsiTheme="minorHAnsi" w:cstheme="minorBidi"/>
            <w:b w:val="0"/>
            <w:sz w:val="22"/>
            <w:szCs w:val="22"/>
            <w:lang w:eastAsia="en-AU"/>
          </w:rPr>
          <w:tab/>
        </w:r>
        <w:r w:rsidR="00923E3F" w:rsidRPr="00DC11BD">
          <w:t>Miscellaneous</w:t>
        </w:r>
        <w:r w:rsidR="00923E3F" w:rsidRPr="00923E3F">
          <w:rPr>
            <w:vanish/>
          </w:rPr>
          <w:tab/>
        </w:r>
        <w:r w:rsidR="00923E3F" w:rsidRPr="00923E3F">
          <w:rPr>
            <w:vanish/>
          </w:rPr>
          <w:fldChar w:fldCharType="begin"/>
        </w:r>
        <w:r w:rsidR="00923E3F" w:rsidRPr="00923E3F">
          <w:rPr>
            <w:vanish/>
          </w:rPr>
          <w:instrText xml:space="preserve"> PAGEREF _Toc23933686 \h </w:instrText>
        </w:r>
        <w:r w:rsidR="00923E3F" w:rsidRPr="00923E3F">
          <w:rPr>
            <w:vanish/>
          </w:rPr>
        </w:r>
        <w:r w:rsidR="00923E3F" w:rsidRPr="00923E3F">
          <w:rPr>
            <w:vanish/>
          </w:rPr>
          <w:fldChar w:fldCharType="separate"/>
        </w:r>
        <w:r w:rsidR="00AC1E0D">
          <w:rPr>
            <w:vanish/>
          </w:rPr>
          <w:t>82</w:t>
        </w:r>
        <w:r w:rsidR="00923E3F" w:rsidRPr="00923E3F">
          <w:rPr>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87" w:history="1">
        <w:r w:rsidRPr="00DC11BD">
          <w:t>104</w:t>
        </w:r>
        <w:r>
          <w:rPr>
            <w:rFonts w:asciiTheme="minorHAnsi" w:eastAsiaTheme="minorEastAsia" w:hAnsiTheme="minorHAnsi" w:cstheme="minorBidi"/>
            <w:sz w:val="22"/>
            <w:szCs w:val="22"/>
            <w:lang w:eastAsia="en-AU"/>
          </w:rPr>
          <w:tab/>
        </w:r>
        <w:r w:rsidRPr="00DC11BD">
          <w:t>Registration of orders</w:t>
        </w:r>
        <w:r>
          <w:tab/>
        </w:r>
        <w:r>
          <w:fldChar w:fldCharType="begin"/>
        </w:r>
        <w:r>
          <w:instrText xml:space="preserve"> PAGEREF _Toc23933687 \h </w:instrText>
        </w:r>
        <w:r>
          <w:fldChar w:fldCharType="separate"/>
        </w:r>
        <w:r w:rsidR="00AC1E0D">
          <w:t>82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88" w:history="1">
        <w:r w:rsidRPr="00DC11BD">
          <w:t>105</w:t>
        </w:r>
        <w:r>
          <w:rPr>
            <w:rFonts w:asciiTheme="minorHAnsi" w:eastAsiaTheme="minorEastAsia" w:hAnsiTheme="minorHAnsi" w:cstheme="minorBidi"/>
            <w:sz w:val="22"/>
            <w:szCs w:val="22"/>
            <w:lang w:eastAsia="en-AU"/>
          </w:rPr>
          <w:tab/>
        </w:r>
        <w:r w:rsidRPr="00DC11BD">
          <w:t>Memoranda of orders interstate</w:t>
        </w:r>
        <w:r>
          <w:tab/>
        </w:r>
        <w:r>
          <w:fldChar w:fldCharType="begin"/>
        </w:r>
        <w:r>
          <w:instrText xml:space="preserve"> PAGEREF _Toc23933688 \h </w:instrText>
        </w:r>
        <w:r>
          <w:fldChar w:fldCharType="separate"/>
        </w:r>
        <w:r w:rsidR="00AC1E0D">
          <w:t>82</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89" w:history="1">
        <w:r w:rsidRPr="00DC11BD">
          <w:t>106</w:t>
        </w:r>
        <w:r>
          <w:rPr>
            <w:rFonts w:asciiTheme="minorHAnsi" w:eastAsiaTheme="minorEastAsia" w:hAnsiTheme="minorHAnsi" w:cstheme="minorBidi"/>
            <w:sz w:val="22"/>
            <w:szCs w:val="22"/>
            <w:lang w:eastAsia="en-AU"/>
          </w:rPr>
          <w:tab/>
        </w:r>
        <w:r w:rsidRPr="00DC11BD">
          <w:t>Particulars of interstate orders</w:t>
        </w:r>
        <w:r>
          <w:tab/>
        </w:r>
        <w:r>
          <w:fldChar w:fldCharType="begin"/>
        </w:r>
        <w:r>
          <w:instrText xml:space="preserve"> PAGEREF _Toc23933689 \h </w:instrText>
        </w:r>
        <w:r>
          <w:fldChar w:fldCharType="separate"/>
        </w:r>
        <w:r w:rsidR="00AC1E0D">
          <w:t>83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0" w:history="1">
        <w:r w:rsidRPr="00DC11BD">
          <w:t>107</w:t>
        </w:r>
        <w:r>
          <w:rPr>
            <w:rFonts w:asciiTheme="minorHAnsi" w:eastAsiaTheme="minorEastAsia" w:hAnsiTheme="minorHAnsi" w:cstheme="minorBidi"/>
            <w:sz w:val="22"/>
            <w:szCs w:val="22"/>
            <w:lang w:eastAsia="en-AU"/>
          </w:rPr>
          <w:tab/>
        </w:r>
        <w:r w:rsidRPr="00DC11BD">
          <w:t>Legal representation of child or young person</w:t>
        </w:r>
        <w:r>
          <w:tab/>
        </w:r>
        <w:r>
          <w:fldChar w:fldCharType="begin"/>
        </w:r>
        <w:r>
          <w:instrText xml:space="preserve"> PAGEREF _Toc23933690 \h </w:instrText>
        </w:r>
        <w:r>
          <w:fldChar w:fldCharType="separate"/>
        </w:r>
        <w:r w:rsidR="00AC1E0D">
          <w:t>83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1" w:history="1">
        <w:r w:rsidRPr="00DC11BD">
          <w:t>108</w:t>
        </w:r>
        <w:r>
          <w:rPr>
            <w:rFonts w:asciiTheme="minorHAnsi" w:eastAsiaTheme="minorEastAsia" w:hAnsiTheme="minorHAnsi" w:cstheme="minorBidi"/>
            <w:sz w:val="22"/>
            <w:szCs w:val="22"/>
            <w:lang w:eastAsia="en-AU"/>
          </w:rPr>
          <w:tab/>
        </w:r>
        <w:r w:rsidRPr="00DC11BD">
          <w:t>Notification to parents</w:t>
        </w:r>
        <w:r>
          <w:tab/>
        </w:r>
        <w:r>
          <w:fldChar w:fldCharType="begin"/>
        </w:r>
        <w:r>
          <w:instrText xml:space="preserve"> PAGEREF _Toc23933691 \h </w:instrText>
        </w:r>
        <w:r>
          <w:fldChar w:fldCharType="separate"/>
        </w:r>
        <w:r w:rsidR="00AC1E0D">
          <w:t>84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2" w:history="1">
        <w:r w:rsidRPr="00DC11BD">
          <w:t>108A</w:t>
        </w:r>
        <w:r>
          <w:rPr>
            <w:rFonts w:asciiTheme="minorHAnsi" w:eastAsiaTheme="minorEastAsia" w:hAnsiTheme="minorHAnsi" w:cstheme="minorBidi"/>
            <w:sz w:val="22"/>
            <w:szCs w:val="22"/>
            <w:lang w:eastAsia="en-AU"/>
          </w:rPr>
          <w:tab/>
        </w:r>
        <w:r w:rsidRPr="00DC11BD">
          <w:t>Financial support of adopted children and young people</w:t>
        </w:r>
        <w:r>
          <w:tab/>
        </w:r>
        <w:r>
          <w:fldChar w:fldCharType="begin"/>
        </w:r>
        <w:r>
          <w:instrText xml:space="preserve"> PAGEREF _Toc23933692 \h </w:instrText>
        </w:r>
        <w:r>
          <w:fldChar w:fldCharType="separate"/>
        </w:r>
        <w:r w:rsidR="00AC1E0D">
          <w:t>84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3" w:history="1">
        <w:r w:rsidRPr="00DC11BD">
          <w:t>111</w:t>
        </w:r>
        <w:r>
          <w:rPr>
            <w:rFonts w:asciiTheme="minorHAnsi" w:eastAsiaTheme="minorEastAsia" w:hAnsiTheme="minorHAnsi" w:cstheme="minorBidi"/>
            <w:sz w:val="22"/>
            <w:szCs w:val="22"/>
            <w:lang w:eastAsia="en-AU"/>
          </w:rPr>
          <w:tab/>
        </w:r>
        <w:r w:rsidRPr="00DC11BD">
          <w:t>Authority to prosecute</w:t>
        </w:r>
        <w:r>
          <w:tab/>
        </w:r>
        <w:r>
          <w:fldChar w:fldCharType="begin"/>
        </w:r>
        <w:r>
          <w:instrText xml:space="preserve"> PAGEREF _Toc23933693 \h </w:instrText>
        </w:r>
        <w:r>
          <w:fldChar w:fldCharType="separate"/>
        </w:r>
        <w:r w:rsidR="00AC1E0D">
          <w:t>85</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4" w:history="1">
        <w:r w:rsidRPr="00DC11BD">
          <w:t>112</w:t>
        </w:r>
        <w:r>
          <w:rPr>
            <w:rFonts w:asciiTheme="minorHAnsi" w:eastAsiaTheme="minorEastAsia" w:hAnsiTheme="minorHAnsi" w:cstheme="minorBidi"/>
            <w:sz w:val="22"/>
            <w:szCs w:val="22"/>
            <w:lang w:eastAsia="en-AU"/>
          </w:rPr>
          <w:tab/>
        </w:r>
        <w:r w:rsidRPr="00DC11BD">
          <w:t>Hearings to be in camera</w:t>
        </w:r>
        <w:r>
          <w:tab/>
        </w:r>
        <w:r>
          <w:fldChar w:fldCharType="begin"/>
        </w:r>
        <w:r>
          <w:instrText xml:space="preserve"> PAGEREF _Toc23933694 \h </w:instrText>
        </w:r>
        <w:r>
          <w:fldChar w:fldCharType="separate"/>
        </w:r>
        <w:r w:rsidR="00AC1E0D">
          <w:t>85</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5" w:history="1">
        <w:r w:rsidRPr="00DC11BD">
          <w:t>113</w:t>
        </w:r>
        <w:r>
          <w:rPr>
            <w:rFonts w:asciiTheme="minorHAnsi" w:eastAsiaTheme="minorEastAsia" w:hAnsiTheme="minorHAnsi" w:cstheme="minorBidi"/>
            <w:sz w:val="22"/>
            <w:szCs w:val="22"/>
            <w:lang w:eastAsia="en-AU"/>
          </w:rPr>
          <w:tab/>
        </w:r>
        <w:r w:rsidRPr="00DC11BD">
          <w:t>Contents of reports not to be disclosed</w:t>
        </w:r>
        <w:r>
          <w:tab/>
        </w:r>
        <w:r>
          <w:fldChar w:fldCharType="begin"/>
        </w:r>
        <w:r>
          <w:instrText xml:space="preserve"> PAGEREF _Toc23933695 \h </w:instrText>
        </w:r>
        <w:r>
          <w:fldChar w:fldCharType="separate"/>
        </w:r>
        <w:r w:rsidR="00AC1E0D">
          <w:t>85</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6" w:history="1">
        <w:r w:rsidRPr="00DC11BD">
          <w:t>114</w:t>
        </w:r>
        <w:r>
          <w:rPr>
            <w:rFonts w:asciiTheme="minorHAnsi" w:eastAsiaTheme="minorEastAsia" w:hAnsiTheme="minorHAnsi" w:cstheme="minorBidi"/>
            <w:sz w:val="22"/>
            <w:szCs w:val="22"/>
            <w:lang w:eastAsia="en-AU"/>
          </w:rPr>
          <w:tab/>
        </w:r>
        <w:r w:rsidRPr="00DC11BD">
          <w:t>Restriction on inspection of records</w:t>
        </w:r>
        <w:r>
          <w:tab/>
        </w:r>
        <w:r>
          <w:fldChar w:fldCharType="begin"/>
        </w:r>
        <w:r>
          <w:instrText xml:space="preserve"> PAGEREF _Toc23933696 \h </w:instrText>
        </w:r>
        <w:r>
          <w:fldChar w:fldCharType="separate"/>
        </w:r>
        <w:r w:rsidR="00AC1E0D">
          <w:t>86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7" w:history="1">
        <w:r w:rsidRPr="00DC11BD">
          <w:t>115</w:t>
        </w:r>
        <w:r>
          <w:rPr>
            <w:rFonts w:asciiTheme="minorHAnsi" w:eastAsiaTheme="minorEastAsia" w:hAnsiTheme="minorHAnsi" w:cstheme="minorBidi"/>
            <w:sz w:val="22"/>
            <w:szCs w:val="22"/>
            <w:lang w:eastAsia="en-AU"/>
          </w:rPr>
          <w:tab/>
        </w:r>
        <w:r w:rsidRPr="00DC11BD">
          <w:t>Director</w:t>
        </w:r>
        <w:r w:rsidRPr="00DC11BD">
          <w:noBreakHyphen/>
          <w:t>general may appear at hearings</w:t>
        </w:r>
        <w:r>
          <w:tab/>
        </w:r>
        <w:r>
          <w:fldChar w:fldCharType="begin"/>
        </w:r>
        <w:r>
          <w:instrText xml:space="preserve"> PAGEREF _Toc23933697 \h </w:instrText>
        </w:r>
        <w:r>
          <w:fldChar w:fldCharType="separate"/>
        </w:r>
        <w:r w:rsidR="00AC1E0D">
          <w:t>86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8" w:history="1">
        <w:r w:rsidRPr="00DC11BD">
          <w:t>116</w:t>
        </w:r>
        <w:r>
          <w:rPr>
            <w:rFonts w:asciiTheme="minorHAnsi" w:eastAsiaTheme="minorEastAsia" w:hAnsiTheme="minorHAnsi" w:cstheme="minorBidi"/>
            <w:sz w:val="22"/>
            <w:szCs w:val="22"/>
            <w:lang w:eastAsia="en-AU"/>
          </w:rPr>
          <w:tab/>
        </w:r>
        <w:r w:rsidRPr="00DC11BD">
          <w:t>Proof of adoptions</w:t>
        </w:r>
        <w:r>
          <w:tab/>
        </w:r>
        <w:r>
          <w:fldChar w:fldCharType="begin"/>
        </w:r>
        <w:r>
          <w:instrText xml:space="preserve"> PAGEREF _Toc23933698 \h </w:instrText>
        </w:r>
        <w:r>
          <w:fldChar w:fldCharType="separate"/>
        </w:r>
        <w:r w:rsidR="00AC1E0D">
          <w:t>86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699" w:history="1">
        <w:r w:rsidRPr="00DC11BD">
          <w:t>118</w:t>
        </w:r>
        <w:r>
          <w:rPr>
            <w:rFonts w:asciiTheme="minorHAnsi" w:eastAsiaTheme="minorEastAsia" w:hAnsiTheme="minorHAnsi" w:cstheme="minorBidi"/>
            <w:sz w:val="22"/>
            <w:szCs w:val="22"/>
            <w:lang w:eastAsia="en-AU"/>
          </w:rPr>
          <w:tab/>
        </w:r>
        <w:r w:rsidRPr="00DC11BD">
          <w:t>Determination of fees</w:t>
        </w:r>
        <w:r>
          <w:tab/>
        </w:r>
        <w:r>
          <w:fldChar w:fldCharType="begin"/>
        </w:r>
        <w:r>
          <w:instrText xml:space="preserve"> PAGEREF _Toc23933699 \h </w:instrText>
        </w:r>
        <w:r>
          <w:fldChar w:fldCharType="separate"/>
        </w:r>
        <w:r w:rsidR="00AC1E0D">
          <w:t>86</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700" w:history="1">
        <w:r w:rsidRPr="00DC11BD">
          <w:t>120A</w:t>
        </w:r>
        <w:r>
          <w:rPr>
            <w:rFonts w:asciiTheme="minorHAnsi" w:eastAsiaTheme="minorEastAsia" w:hAnsiTheme="minorHAnsi" w:cstheme="minorBidi"/>
            <w:sz w:val="22"/>
            <w:szCs w:val="22"/>
            <w:lang w:eastAsia="en-AU"/>
          </w:rPr>
          <w:tab/>
        </w:r>
        <w:r w:rsidRPr="00DC11BD">
          <w:t>Approved forms</w:t>
        </w:r>
        <w:r>
          <w:tab/>
        </w:r>
        <w:r>
          <w:fldChar w:fldCharType="begin"/>
        </w:r>
        <w:r>
          <w:instrText xml:space="preserve"> PAGEREF _Toc23933700 \h </w:instrText>
        </w:r>
        <w:r>
          <w:fldChar w:fldCharType="separate"/>
        </w:r>
        <w:r w:rsidR="00AC1E0D">
          <w:t>87</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701" w:history="1">
        <w:r w:rsidRPr="00DC11BD">
          <w:t>121</w:t>
        </w:r>
        <w:r>
          <w:rPr>
            <w:rFonts w:asciiTheme="minorHAnsi" w:eastAsiaTheme="minorEastAsia" w:hAnsiTheme="minorHAnsi" w:cstheme="minorBidi"/>
            <w:sz w:val="22"/>
            <w:szCs w:val="22"/>
            <w:lang w:eastAsia="en-AU"/>
          </w:rPr>
          <w:tab/>
        </w:r>
        <w:r w:rsidRPr="00DC11BD">
          <w:t>Regulation-making power</w:t>
        </w:r>
        <w:r>
          <w:tab/>
        </w:r>
        <w:r>
          <w:fldChar w:fldCharType="begin"/>
        </w:r>
        <w:r>
          <w:instrText xml:space="preserve"> PAGEREF _Toc23933701 \h </w:instrText>
        </w:r>
        <w:r>
          <w:fldChar w:fldCharType="separate"/>
        </w:r>
        <w:r w:rsidR="00AC1E0D">
          <w:t>87</w:t>
        </w:r>
        <w:r>
          <w:fldChar w:fldCharType="end"/>
        </w:r>
      </w:hyperlink>
    </w:p>
    <w:p w:rsidR="00923E3F" w:rsidRDefault="00B9550F">
      <w:pPr>
        <w:pStyle w:val="TOC6"/>
        <w:rPr>
          <w:rFonts w:asciiTheme="minorHAnsi" w:eastAsiaTheme="minorEastAsia" w:hAnsiTheme="minorHAnsi" w:cstheme="minorBidi"/>
          <w:b w:val="0"/>
          <w:sz w:val="22"/>
          <w:szCs w:val="22"/>
          <w:lang w:eastAsia="en-AU"/>
        </w:rPr>
      </w:pPr>
      <w:hyperlink w:anchor="_Toc23933702" w:history="1">
        <w:r w:rsidR="00923E3F" w:rsidRPr="00DC11BD">
          <w:t>Schedule 1</w:t>
        </w:r>
        <w:r w:rsidR="00923E3F">
          <w:rPr>
            <w:rFonts w:asciiTheme="minorHAnsi" w:eastAsiaTheme="minorEastAsia" w:hAnsiTheme="minorHAnsi" w:cstheme="minorBidi"/>
            <w:b w:val="0"/>
            <w:sz w:val="22"/>
            <w:szCs w:val="22"/>
            <w:lang w:eastAsia="en-AU"/>
          </w:rPr>
          <w:tab/>
        </w:r>
        <w:r w:rsidR="00923E3F" w:rsidRPr="00DC11BD">
          <w:rPr>
            <w:lang w:eastAsia="en-AU"/>
          </w:rPr>
          <w:t>Convention on Protection of Children and Cooperation in Respect of Intercountry Adoption</w:t>
        </w:r>
        <w:r w:rsidR="00923E3F">
          <w:tab/>
        </w:r>
        <w:r w:rsidR="00923E3F" w:rsidRPr="00923E3F">
          <w:rPr>
            <w:b w:val="0"/>
            <w:sz w:val="20"/>
          </w:rPr>
          <w:fldChar w:fldCharType="begin"/>
        </w:r>
        <w:r w:rsidR="00923E3F" w:rsidRPr="00923E3F">
          <w:rPr>
            <w:b w:val="0"/>
            <w:sz w:val="20"/>
          </w:rPr>
          <w:instrText xml:space="preserve"> PAGEREF _Toc23933702 \h </w:instrText>
        </w:r>
        <w:r w:rsidR="00923E3F" w:rsidRPr="00923E3F">
          <w:rPr>
            <w:b w:val="0"/>
            <w:sz w:val="20"/>
          </w:rPr>
        </w:r>
        <w:r w:rsidR="00923E3F" w:rsidRPr="00923E3F">
          <w:rPr>
            <w:b w:val="0"/>
            <w:sz w:val="20"/>
          </w:rPr>
          <w:fldChar w:fldCharType="separate"/>
        </w:r>
        <w:r w:rsidR="00AC1E0D">
          <w:rPr>
            <w:b w:val="0"/>
            <w:sz w:val="20"/>
          </w:rPr>
          <w:t>88</w:t>
        </w:r>
        <w:r w:rsidR="00923E3F" w:rsidRPr="00923E3F">
          <w:rPr>
            <w:b w:val="0"/>
            <w:sz w:val="20"/>
          </w:rPr>
          <w:fldChar w:fldCharType="end"/>
        </w:r>
      </w:hyperlink>
    </w:p>
    <w:p w:rsidR="00923E3F" w:rsidRDefault="00B9550F">
      <w:pPr>
        <w:pStyle w:val="TOC6"/>
        <w:rPr>
          <w:rFonts w:asciiTheme="minorHAnsi" w:eastAsiaTheme="minorEastAsia" w:hAnsiTheme="minorHAnsi" w:cstheme="minorBidi"/>
          <w:b w:val="0"/>
          <w:sz w:val="22"/>
          <w:szCs w:val="22"/>
          <w:lang w:eastAsia="en-AU"/>
        </w:rPr>
      </w:pPr>
      <w:hyperlink w:anchor="_Toc23933703" w:history="1">
        <w:r w:rsidR="00923E3F" w:rsidRPr="00DC11BD">
          <w:t>Dictionary</w:t>
        </w:r>
        <w:r w:rsidR="00923E3F">
          <w:tab/>
        </w:r>
        <w:r w:rsidR="00923E3F">
          <w:tab/>
        </w:r>
        <w:r w:rsidR="00923E3F" w:rsidRPr="00923E3F">
          <w:rPr>
            <w:b w:val="0"/>
            <w:sz w:val="20"/>
          </w:rPr>
          <w:fldChar w:fldCharType="begin"/>
        </w:r>
        <w:r w:rsidR="00923E3F" w:rsidRPr="00923E3F">
          <w:rPr>
            <w:b w:val="0"/>
            <w:sz w:val="20"/>
          </w:rPr>
          <w:instrText xml:space="preserve"> PAGEREF _Toc23933703 \h </w:instrText>
        </w:r>
        <w:r w:rsidR="00923E3F" w:rsidRPr="00923E3F">
          <w:rPr>
            <w:b w:val="0"/>
            <w:sz w:val="20"/>
          </w:rPr>
        </w:r>
        <w:r w:rsidR="00923E3F" w:rsidRPr="00923E3F">
          <w:rPr>
            <w:b w:val="0"/>
            <w:sz w:val="20"/>
          </w:rPr>
          <w:fldChar w:fldCharType="separate"/>
        </w:r>
        <w:r w:rsidR="00AC1E0D">
          <w:rPr>
            <w:b w:val="0"/>
            <w:sz w:val="20"/>
          </w:rPr>
          <w:t>107</w:t>
        </w:r>
        <w:r w:rsidR="00923E3F" w:rsidRPr="00923E3F">
          <w:rPr>
            <w:b w:val="0"/>
            <w:sz w:val="20"/>
          </w:rPr>
          <w:fldChar w:fldCharType="end"/>
        </w:r>
      </w:hyperlink>
    </w:p>
    <w:p w:rsidR="00923E3F" w:rsidRDefault="00B9550F" w:rsidP="00923E3F">
      <w:pPr>
        <w:pStyle w:val="TOC7"/>
        <w:spacing w:before="480"/>
        <w:rPr>
          <w:rFonts w:asciiTheme="minorHAnsi" w:eastAsiaTheme="minorEastAsia" w:hAnsiTheme="minorHAnsi" w:cstheme="minorBidi"/>
          <w:b w:val="0"/>
          <w:sz w:val="22"/>
          <w:szCs w:val="22"/>
          <w:lang w:eastAsia="en-AU"/>
        </w:rPr>
      </w:pPr>
      <w:hyperlink w:anchor="_Toc23933704" w:history="1">
        <w:r w:rsidR="00923E3F">
          <w:t>Endnotes</w:t>
        </w:r>
        <w:r w:rsidR="00923E3F" w:rsidRPr="00923E3F">
          <w:rPr>
            <w:vanish/>
          </w:rPr>
          <w:tab/>
        </w:r>
        <w:r w:rsidR="00923E3F">
          <w:rPr>
            <w:vanish/>
          </w:rPr>
          <w:tab/>
        </w:r>
        <w:r w:rsidR="00923E3F" w:rsidRPr="00923E3F">
          <w:rPr>
            <w:b w:val="0"/>
            <w:vanish/>
          </w:rPr>
          <w:fldChar w:fldCharType="begin"/>
        </w:r>
        <w:r w:rsidR="00923E3F" w:rsidRPr="00923E3F">
          <w:rPr>
            <w:b w:val="0"/>
            <w:vanish/>
          </w:rPr>
          <w:instrText xml:space="preserve"> PAGEREF _Toc23933704 \h </w:instrText>
        </w:r>
        <w:r w:rsidR="00923E3F" w:rsidRPr="00923E3F">
          <w:rPr>
            <w:b w:val="0"/>
            <w:vanish/>
          </w:rPr>
        </w:r>
        <w:r w:rsidR="00923E3F" w:rsidRPr="00923E3F">
          <w:rPr>
            <w:b w:val="0"/>
            <w:vanish/>
          </w:rPr>
          <w:fldChar w:fldCharType="separate"/>
        </w:r>
        <w:r w:rsidR="00AC1E0D">
          <w:rPr>
            <w:b w:val="0"/>
            <w:vanish/>
          </w:rPr>
          <w:t>113</w:t>
        </w:r>
        <w:r w:rsidR="00923E3F" w:rsidRPr="00923E3F">
          <w:rPr>
            <w:b w:val="0"/>
            <w:vanish/>
          </w:rP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705" w:history="1">
        <w:r w:rsidRPr="00DC11BD">
          <w:t>1</w:t>
        </w:r>
        <w:r>
          <w:rPr>
            <w:rFonts w:asciiTheme="minorHAnsi" w:eastAsiaTheme="minorEastAsia" w:hAnsiTheme="minorHAnsi" w:cstheme="minorBidi"/>
            <w:sz w:val="22"/>
            <w:szCs w:val="22"/>
            <w:lang w:eastAsia="en-AU"/>
          </w:rPr>
          <w:tab/>
        </w:r>
        <w:r w:rsidRPr="00DC11BD">
          <w:t>About the endnotes</w:t>
        </w:r>
        <w:r>
          <w:tab/>
        </w:r>
        <w:r>
          <w:fldChar w:fldCharType="begin"/>
        </w:r>
        <w:r>
          <w:instrText xml:space="preserve"> PAGEREF _Toc23933705 \h </w:instrText>
        </w:r>
        <w:r>
          <w:fldChar w:fldCharType="separate"/>
        </w:r>
        <w:r w:rsidR="00AC1E0D">
          <w:t>113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706" w:history="1">
        <w:r w:rsidRPr="00DC11BD">
          <w:t>2</w:t>
        </w:r>
        <w:r>
          <w:rPr>
            <w:rFonts w:asciiTheme="minorHAnsi" w:eastAsiaTheme="minorEastAsia" w:hAnsiTheme="minorHAnsi" w:cstheme="minorBidi"/>
            <w:sz w:val="22"/>
            <w:szCs w:val="22"/>
            <w:lang w:eastAsia="en-AU"/>
          </w:rPr>
          <w:tab/>
        </w:r>
        <w:r w:rsidRPr="00DC11BD">
          <w:t>Abbreviation key</w:t>
        </w:r>
        <w:r>
          <w:tab/>
        </w:r>
        <w:r>
          <w:fldChar w:fldCharType="begin"/>
        </w:r>
        <w:r>
          <w:instrText xml:space="preserve"> PAGEREF _Toc23933706 \h </w:instrText>
        </w:r>
        <w:r>
          <w:fldChar w:fldCharType="separate"/>
        </w:r>
        <w:r w:rsidR="00AC1E0D">
          <w:t>113</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707" w:history="1">
        <w:r w:rsidRPr="00DC11BD">
          <w:t>3</w:t>
        </w:r>
        <w:r>
          <w:rPr>
            <w:rFonts w:asciiTheme="minorHAnsi" w:eastAsiaTheme="minorEastAsia" w:hAnsiTheme="minorHAnsi" w:cstheme="minorBidi"/>
            <w:sz w:val="22"/>
            <w:szCs w:val="22"/>
            <w:lang w:eastAsia="en-AU"/>
          </w:rPr>
          <w:tab/>
        </w:r>
        <w:r w:rsidRPr="00DC11BD">
          <w:t>Legislation history</w:t>
        </w:r>
        <w:r>
          <w:tab/>
        </w:r>
        <w:r>
          <w:fldChar w:fldCharType="begin"/>
        </w:r>
        <w:r>
          <w:instrText xml:space="preserve"> PAGEREF _Toc23933707 \h </w:instrText>
        </w:r>
        <w:r>
          <w:fldChar w:fldCharType="separate"/>
        </w:r>
        <w:r w:rsidR="00AC1E0D">
          <w:t>114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708" w:history="1">
        <w:r w:rsidRPr="00DC11BD">
          <w:t>4</w:t>
        </w:r>
        <w:r>
          <w:rPr>
            <w:rFonts w:asciiTheme="minorHAnsi" w:eastAsiaTheme="minorEastAsia" w:hAnsiTheme="minorHAnsi" w:cstheme="minorBidi"/>
            <w:sz w:val="22"/>
            <w:szCs w:val="22"/>
            <w:lang w:eastAsia="en-AU"/>
          </w:rPr>
          <w:tab/>
        </w:r>
        <w:r w:rsidRPr="00DC11BD">
          <w:t>Amendment history</w:t>
        </w:r>
        <w:r>
          <w:tab/>
        </w:r>
        <w:r>
          <w:fldChar w:fldCharType="begin"/>
        </w:r>
        <w:r>
          <w:instrText xml:space="preserve"> PAGEREF _Toc23933708 \h </w:instrText>
        </w:r>
        <w:r>
          <w:fldChar w:fldCharType="separate"/>
        </w:r>
        <w:r w:rsidR="00AC1E0D">
          <w:t>119</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709" w:history="1">
        <w:r w:rsidRPr="00DC11BD">
          <w:t>5</w:t>
        </w:r>
        <w:r>
          <w:rPr>
            <w:rFonts w:asciiTheme="minorHAnsi" w:eastAsiaTheme="minorEastAsia" w:hAnsiTheme="minorHAnsi" w:cstheme="minorBidi"/>
            <w:sz w:val="22"/>
            <w:szCs w:val="22"/>
            <w:lang w:eastAsia="en-AU"/>
          </w:rPr>
          <w:tab/>
        </w:r>
        <w:r w:rsidRPr="00DC11BD">
          <w:t>Earlier republications</w:t>
        </w:r>
        <w:r>
          <w:tab/>
        </w:r>
        <w:r>
          <w:fldChar w:fldCharType="begin"/>
        </w:r>
        <w:r>
          <w:instrText xml:space="preserve"> PAGEREF _Toc23933709 \h </w:instrText>
        </w:r>
        <w:r>
          <w:fldChar w:fldCharType="separate"/>
        </w:r>
        <w:r w:rsidR="00AC1E0D">
          <w:t>134</w:t>
        </w:r>
        <w:r>
          <w:fldChar w:fldCharType="end"/>
        </w:r>
      </w:hyperlink>
    </w:p>
    <w:p w:rsidR="00923E3F" w:rsidRDefault="00923E3F">
      <w:pPr>
        <w:pStyle w:val="TOC5"/>
        <w:rPr>
          <w:rFonts w:asciiTheme="minorHAnsi" w:eastAsiaTheme="minorEastAsia" w:hAnsiTheme="minorHAnsi" w:cstheme="minorBidi"/>
          <w:sz w:val="22"/>
          <w:szCs w:val="22"/>
          <w:lang w:eastAsia="en-AU"/>
        </w:rPr>
      </w:pPr>
      <w:r>
        <w:tab/>
      </w:r>
      <w:hyperlink w:anchor="_Toc23933710" w:history="1">
        <w:r w:rsidRPr="00DC11BD">
          <w:t>6</w:t>
        </w:r>
        <w:r>
          <w:rPr>
            <w:rFonts w:asciiTheme="minorHAnsi" w:eastAsiaTheme="minorEastAsia" w:hAnsiTheme="minorHAnsi" w:cstheme="minorBidi"/>
            <w:sz w:val="22"/>
            <w:szCs w:val="22"/>
            <w:lang w:eastAsia="en-AU"/>
          </w:rPr>
          <w:tab/>
        </w:r>
        <w:r w:rsidRPr="00DC11BD">
          <w:t>Expired transitional or validating provisions</w:t>
        </w:r>
        <w:r>
          <w:tab/>
        </w:r>
        <w:r>
          <w:fldChar w:fldCharType="begin"/>
        </w:r>
        <w:r>
          <w:instrText xml:space="preserve"> PAGEREF _Toc23933710 \h </w:instrText>
        </w:r>
        <w:r>
          <w:fldChar w:fldCharType="separate"/>
        </w:r>
        <w:r w:rsidR="00AC1E0D">
          <w:t>136</w:t>
        </w:r>
        <w:r>
          <w:fldChar w:fldCharType="end"/>
        </w:r>
      </w:hyperlink>
    </w:p>
    <w:p w:rsidR="00D34095" w:rsidRDefault="00923E3F" w:rsidP="00D34095">
      <w:pPr>
        <w:pStyle w:val="BillBasic"/>
      </w:pPr>
      <w:r>
        <w:fldChar w:fldCharType="end"/>
      </w:r>
    </w:p>
    <w:p w:rsidR="00D34095" w:rsidRDefault="00D34095" w:rsidP="00D34095">
      <w:pPr>
        <w:pStyle w:val="01Contents"/>
        <w:sectPr w:rsidR="00D3409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D34095" w:rsidRDefault="00D34095" w:rsidP="00D34095">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34095" w:rsidRDefault="00D34095" w:rsidP="00D34095">
      <w:pPr>
        <w:jc w:val="center"/>
        <w:rPr>
          <w:rFonts w:ascii="Arial" w:hAnsi="Arial"/>
        </w:rPr>
      </w:pPr>
      <w:r>
        <w:rPr>
          <w:rFonts w:ascii="Arial" w:hAnsi="Arial"/>
        </w:rPr>
        <w:t>Australian Capital Territory</w:t>
      </w:r>
    </w:p>
    <w:p w:rsidR="00D34095" w:rsidRDefault="008904EB" w:rsidP="00D34095">
      <w:pPr>
        <w:pStyle w:val="Billname"/>
      </w:pPr>
      <w:bookmarkStart w:id="8" w:name="Citation"/>
      <w:r>
        <w:t>Adoption Act 1993</w:t>
      </w:r>
      <w:bookmarkEnd w:id="8"/>
    </w:p>
    <w:p w:rsidR="00D34095" w:rsidRDefault="00D34095" w:rsidP="00D34095">
      <w:pPr>
        <w:pStyle w:val="ActNo"/>
      </w:pPr>
    </w:p>
    <w:p w:rsidR="00D34095" w:rsidRDefault="00D34095" w:rsidP="00D34095">
      <w:pPr>
        <w:pStyle w:val="N-line3"/>
      </w:pPr>
    </w:p>
    <w:p w:rsidR="00D34095" w:rsidRDefault="00D34095" w:rsidP="00D34095">
      <w:pPr>
        <w:pStyle w:val="LongTitle"/>
      </w:pPr>
      <w:r>
        <w:t>An Act relating to the adoption of children and young people</w:t>
      </w:r>
    </w:p>
    <w:p w:rsidR="00D34095" w:rsidRDefault="00D34095" w:rsidP="00D34095">
      <w:pPr>
        <w:pStyle w:val="N-line3"/>
      </w:pPr>
    </w:p>
    <w:p w:rsidR="00D34095" w:rsidRDefault="00D34095" w:rsidP="00D34095">
      <w:pPr>
        <w:pStyle w:val="Placeholder"/>
      </w:pPr>
      <w:r>
        <w:rPr>
          <w:rStyle w:val="charContents"/>
          <w:sz w:val="16"/>
        </w:rPr>
        <w:t xml:space="preserve">  </w:t>
      </w:r>
      <w:r>
        <w:rPr>
          <w:rStyle w:val="charPage"/>
        </w:rPr>
        <w:t xml:space="preserve">  </w:t>
      </w:r>
    </w:p>
    <w:p w:rsidR="00D34095" w:rsidRDefault="00D34095" w:rsidP="00D34095">
      <w:pPr>
        <w:pStyle w:val="Placeholder"/>
      </w:pPr>
      <w:r>
        <w:rPr>
          <w:rStyle w:val="CharChapNo"/>
        </w:rPr>
        <w:t xml:space="preserve">  </w:t>
      </w:r>
      <w:r>
        <w:rPr>
          <w:rStyle w:val="CharChapText"/>
        </w:rPr>
        <w:t xml:space="preserve">  </w:t>
      </w:r>
    </w:p>
    <w:p w:rsidR="00D34095" w:rsidRDefault="00D34095" w:rsidP="00D34095">
      <w:pPr>
        <w:pStyle w:val="Placeholder"/>
      </w:pPr>
      <w:r>
        <w:rPr>
          <w:rStyle w:val="CharPartNo"/>
        </w:rPr>
        <w:t xml:space="preserve">  </w:t>
      </w:r>
      <w:r>
        <w:rPr>
          <w:rStyle w:val="CharPartText"/>
        </w:rPr>
        <w:t xml:space="preserve">  </w:t>
      </w:r>
    </w:p>
    <w:p w:rsidR="00D34095" w:rsidRDefault="00D34095" w:rsidP="00D34095">
      <w:pPr>
        <w:pStyle w:val="Placeholder"/>
      </w:pPr>
      <w:r>
        <w:rPr>
          <w:rStyle w:val="CharDivNo"/>
        </w:rPr>
        <w:t xml:space="preserve">  </w:t>
      </w:r>
      <w:r>
        <w:rPr>
          <w:rStyle w:val="CharDivText"/>
        </w:rPr>
        <w:t xml:space="preserve">  </w:t>
      </w:r>
    </w:p>
    <w:p w:rsidR="00D34095" w:rsidRPr="00CA74E4" w:rsidRDefault="00D34095" w:rsidP="00D34095">
      <w:pPr>
        <w:pStyle w:val="PageBreak"/>
      </w:pPr>
      <w:r w:rsidRPr="00CA74E4">
        <w:br w:type="page"/>
      </w:r>
    </w:p>
    <w:p w:rsidR="001E553C" w:rsidRPr="0079786A" w:rsidRDefault="001E553C">
      <w:pPr>
        <w:pStyle w:val="AH2Part"/>
      </w:pPr>
      <w:bookmarkStart w:id="9" w:name="_Toc23933537"/>
      <w:r w:rsidRPr="0079786A">
        <w:rPr>
          <w:rStyle w:val="CharPartNo"/>
        </w:rPr>
        <w:lastRenderedPageBreak/>
        <w:t>Part 1</w:t>
      </w:r>
      <w:r>
        <w:tab/>
      </w:r>
      <w:r w:rsidRPr="0079786A">
        <w:rPr>
          <w:rStyle w:val="CharPartText"/>
        </w:rPr>
        <w:t>Preliminary</w:t>
      </w:r>
      <w:bookmarkEnd w:id="9"/>
    </w:p>
    <w:p w:rsidR="00265735" w:rsidRDefault="00265735">
      <w:pPr>
        <w:pStyle w:val="Placeholder"/>
      </w:pPr>
      <w:r>
        <w:rPr>
          <w:rStyle w:val="CharDivNo"/>
        </w:rPr>
        <w:t xml:space="preserve">  </w:t>
      </w:r>
      <w:r>
        <w:rPr>
          <w:rStyle w:val="CharDivText"/>
        </w:rPr>
        <w:t xml:space="preserve">  </w:t>
      </w:r>
    </w:p>
    <w:p w:rsidR="001E553C" w:rsidRDefault="001E553C">
      <w:pPr>
        <w:pStyle w:val="AH5Sec"/>
      </w:pPr>
      <w:bookmarkStart w:id="10" w:name="_Toc23933538"/>
      <w:r w:rsidRPr="0079786A">
        <w:rPr>
          <w:rStyle w:val="CharSectNo"/>
        </w:rPr>
        <w:t>1</w:t>
      </w:r>
      <w:r>
        <w:tab/>
        <w:t>Name of Act</w:t>
      </w:r>
      <w:bookmarkEnd w:id="10"/>
    </w:p>
    <w:p w:rsidR="001E553C" w:rsidRDefault="001E553C">
      <w:pPr>
        <w:pStyle w:val="Amainreturn"/>
      </w:pPr>
      <w:r>
        <w:t xml:space="preserve">This </w:t>
      </w:r>
      <w:r w:rsidRPr="00CE149B">
        <w:t>Act</w:t>
      </w:r>
      <w:r>
        <w:t xml:space="preserve"> </w:t>
      </w:r>
      <w:r w:rsidR="007B4351">
        <w:t>is</w:t>
      </w:r>
      <w:r>
        <w:t xml:space="preserve"> the </w:t>
      </w:r>
      <w:r>
        <w:rPr>
          <w:rStyle w:val="charItals"/>
        </w:rPr>
        <w:t xml:space="preserve">Adoption </w:t>
      </w:r>
      <w:r w:rsidRPr="00CE149B">
        <w:rPr>
          <w:rStyle w:val="charItals"/>
        </w:rPr>
        <w:t>Act</w:t>
      </w:r>
      <w:r>
        <w:rPr>
          <w:rStyle w:val="charItals"/>
        </w:rPr>
        <w:t xml:space="preserve"> 1993</w:t>
      </w:r>
      <w:r>
        <w:t>.</w:t>
      </w:r>
    </w:p>
    <w:p w:rsidR="001E553C" w:rsidRDefault="001E553C">
      <w:pPr>
        <w:pStyle w:val="AH5Sec"/>
      </w:pPr>
      <w:bookmarkStart w:id="11" w:name="_Toc23933539"/>
      <w:r w:rsidRPr="0079786A">
        <w:rPr>
          <w:rStyle w:val="CharSectNo"/>
        </w:rPr>
        <w:t>2</w:t>
      </w:r>
      <w:r>
        <w:tab/>
        <w:t>Dictionary</w:t>
      </w:r>
      <w:bookmarkEnd w:id="11"/>
    </w:p>
    <w:p w:rsidR="001E553C" w:rsidRDefault="001E553C">
      <w:pPr>
        <w:pStyle w:val="Amainreturn"/>
        <w:keepNext/>
        <w:rPr>
          <w:color w:val="000000"/>
        </w:rPr>
      </w:pPr>
      <w:r>
        <w:rPr>
          <w:color w:val="000000"/>
        </w:rPr>
        <w:t xml:space="preserve">The dictionary at the end </w:t>
      </w:r>
      <w:r w:rsidRPr="00CE149B">
        <w:rPr>
          <w:color w:val="000000"/>
        </w:rPr>
        <w:t>of this</w:t>
      </w:r>
      <w:r>
        <w:rPr>
          <w:color w:val="000000"/>
        </w:rPr>
        <w:t xml:space="preserve"> </w:t>
      </w:r>
      <w:r w:rsidRPr="00CE149B">
        <w:rPr>
          <w:color w:val="000000"/>
        </w:rPr>
        <w:t>Act</w:t>
      </w:r>
      <w:r>
        <w:rPr>
          <w:color w:val="000000"/>
        </w:rPr>
        <w:t xml:space="preserve"> is </w:t>
      </w:r>
      <w:r w:rsidRPr="00CE149B">
        <w:rPr>
          <w:color w:val="000000"/>
        </w:rPr>
        <w:t>part</w:t>
      </w:r>
      <w:r>
        <w:rPr>
          <w:color w:val="000000"/>
        </w:rPr>
        <w:t xml:space="preserve"> </w:t>
      </w:r>
      <w:r w:rsidRPr="00CE149B">
        <w:rPr>
          <w:color w:val="000000"/>
        </w:rPr>
        <w:t>of this</w:t>
      </w:r>
      <w:r>
        <w:rPr>
          <w:color w:val="000000"/>
        </w:rPr>
        <w:t xml:space="preserve"> </w:t>
      </w:r>
      <w:r w:rsidRPr="00CE149B">
        <w:rPr>
          <w:color w:val="000000"/>
        </w:rPr>
        <w:t>Act</w:t>
      </w:r>
      <w:r>
        <w:rPr>
          <w:color w:val="000000"/>
        </w:rPr>
        <w:t>.</w:t>
      </w:r>
    </w:p>
    <w:p w:rsidR="001E553C" w:rsidRDefault="001E553C">
      <w:pPr>
        <w:pStyle w:val="aNote"/>
        <w:keepNext/>
        <w:rPr>
          <w:color w:val="000000"/>
        </w:rPr>
      </w:pPr>
      <w:r>
        <w:rPr>
          <w:rStyle w:val="charItals"/>
        </w:rPr>
        <w:t>Note 1</w:t>
      </w:r>
      <w:r>
        <w:rPr>
          <w:color w:val="000000"/>
        </w:rPr>
        <w:tab/>
        <w:t xml:space="preserve">The dictionary at the end </w:t>
      </w:r>
      <w:r w:rsidRPr="00CE149B">
        <w:rPr>
          <w:color w:val="000000"/>
        </w:rPr>
        <w:t>of this</w:t>
      </w:r>
      <w:r>
        <w:rPr>
          <w:color w:val="000000"/>
        </w:rPr>
        <w:t xml:space="preserve"> </w:t>
      </w:r>
      <w:r w:rsidRPr="00CE149B">
        <w:rPr>
          <w:color w:val="000000"/>
        </w:rPr>
        <w:t>Act</w:t>
      </w:r>
      <w:r>
        <w:rPr>
          <w:color w:val="000000"/>
        </w:rPr>
        <w:t xml:space="preserve"> defines certain terms used in this </w:t>
      </w:r>
      <w:r w:rsidRPr="00CE149B">
        <w:rPr>
          <w:color w:val="000000"/>
        </w:rPr>
        <w:t>Act</w:t>
      </w:r>
      <w:r>
        <w:rPr>
          <w:color w:val="000000"/>
        </w:rPr>
        <w:t>, and includes references (</w:t>
      </w:r>
      <w:r>
        <w:rPr>
          <w:rStyle w:val="charBoldItals"/>
        </w:rPr>
        <w:t xml:space="preserve">signpost </w:t>
      </w:r>
      <w:r w:rsidRPr="00CE149B">
        <w:rPr>
          <w:rStyle w:val="charBoldItals"/>
        </w:rPr>
        <w:t>definition</w:t>
      </w:r>
      <w:r>
        <w:rPr>
          <w:rStyle w:val="charBoldItals"/>
        </w:rPr>
        <w:t>s</w:t>
      </w:r>
      <w:r>
        <w:rPr>
          <w:color w:val="000000"/>
        </w:rPr>
        <w:t xml:space="preserve">) to other terms defined elsewhere in this </w:t>
      </w:r>
      <w:r w:rsidRPr="00CE149B">
        <w:rPr>
          <w:color w:val="000000"/>
        </w:rPr>
        <w:t>Act</w:t>
      </w:r>
      <w:r>
        <w:rPr>
          <w:color w:val="000000"/>
        </w:rPr>
        <w:t>.</w:t>
      </w:r>
    </w:p>
    <w:p w:rsidR="001E553C" w:rsidRDefault="001E553C">
      <w:pPr>
        <w:pStyle w:val="aNoteTextss"/>
      </w:pPr>
      <w:r>
        <w:t xml:space="preserve">For example, the signpost </w:t>
      </w:r>
      <w:r w:rsidRPr="00CE149B">
        <w:t>definition</w:t>
      </w:r>
      <w:r>
        <w:t xml:space="preserve"> </w:t>
      </w:r>
      <w:r w:rsidRPr="00CE149B">
        <w:t>‘</w:t>
      </w:r>
      <w:r>
        <w:rPr>
          <w:rStyle w:val="charBoldItals"/>
        </w:rPr>
        <w:t>adoptive relative</w:t>
      </w:r>
      <w:r>
        <w:t xml:space="preserve">, for </w:t>
      </w:r>
      <w:r w:rsidRPr="00CE149B">
        <w:t>part</w:t>
      </w:r>
      <w:r>
        <w:t xml:space="preserve"> 5 (Access to information)</w:t>
      </w:r>
      <w:r w:rsidRPr="00CE149B">
        <w:t>—see</w:t>
      </w:r>
      <w:r>
        <w:t xml:space="preserve"> </w:t>
      </w:r>
      <w:r w:rsidRPr="00CE149B">
        <w:t>section</w:t>
      </w:r>
      <w:r>
        <w:t> 58.</w:t>
      </w:r>
      <w:r w:rsidRPr="00CE149B">
        <w:t>’</w:t>
      </w:r>
      <w:r>
        <w:t xml:space="preserve"> means that the term </w:t>
      </w:r>
      <w:r w:rsidRPr="00CE149B">
        <w:t>‘</w:t>
      </w:r>
      <w:r>
        <w:t>adoptive relative</w:t>
      </w:r>
      <w:r w:rsidRPr="00CE149B">
        <w:t>’</w:t>
      </w:r>
      <w:r>
        <w:t xml:space="preserve"> is defined in that </w:t>
      </w:r>
      <w:r w:rsidRPr="00CE149B">
        <w:t>section</w:t>
      </w:r>
      <w:r>
        <w:t>.</w:t>
      </w:r>
    </w:p>
    <w:p w:rsidR="001E553C" w:rsidRDefault="001E553C">
      <w:pPr>
        <w:pStyle w:val="aNote"/>
        <w:rPr>
          <w:color w:val="000000"/>
        </w:rPr>
      </w:pPr>
      <w:r>
        <w:rPr>
          <w:rStyle w:val="charItals"/>
        </w:rPr>
        <w:t>Note 2</w:t>
      </w:r>
      <w:r>
        <w:rPr>
          <w:color w:val="000000"/>
        </w:rPr>
        <w:tab/>
        <w:t xml:space="preserve">A </w:t>
      </w:r>
      <w:r w:rsidRPr="00CE149B">
        <w:rPr>
          <w:color w:val="000000"/>
        </w:rPr>
        <w:t>definition</w:t>
      </w:r>
      <w:r>
        <w:rPr>
          <w:color w:val="000000"/>
        </w:rPr>
        <w:t xml:space="preserve"> in the dictionary (including a signpost </w:t>
      </w:r>
      <w:r w:rsidRPr="00CE149B">
        <w:rPr>
          <w:color w:val="000000"/>
        </w:rPr>
        <w:t>definition</w:t>
      </w:r>
      <w:r>
        <w:rPr>
          <w:color w:val="000000"/>
        </w:rPr>
        <w:t xml:space="preserve">) applies to the entire </w:t>
      </w:r>
      <w:r w:rsidRPr="00CE149B">
        <w:rPr>
          <w:color w:val="000000"/>
        </w:rPr>
        <w:t>Act</w:t>
      </w:r>
      <w:r>
        <w:rPr>
          <w:color w:val="000000"/>
        </w:rPr>
        <w:t xml:space="preserve"> unless the </w:t>
      </w:r>
      <w:r w:rsidRPr="00CE149B">
        <w:rPr>
          <w:color w:val="000000"/>
        </w:rPr>
        <w:t>definition</w:t>
      </w:r>
      <w:r>
        <w:rPr>
          <w:color w:val="000000"/>
        </w:rPr>
        <w:t xml:space="preserve">, or another provision of the </w:t>
      </w:r>
      <w:r w:rsidRPr="00CE149B">
        <w:rPr>
          <w:color w:val="000000"/>
        </w:rPr>
        <w:t>Act</w:t>
      </w:r>
      <w:r>
        <w:rPr>
          <w:color w:val="000000"/>
        </w:rPr>
        <w:t>, provides otherwise or the contrary intention otherwise appears (</w:t>
      </w:r>
      <w:r w:rsidRPr="00CE149B">
        <w:rPr>
          <w:color w:val="000000"/>
        </w:rPr>
        <w:t>see</w:t>
      </w:r>
      <w:r>
        <w:rPr>
          <w:color w:val="000000"/>
        </w:rPr>
        <w:t xml:space="preserve"> </w:t>
      </w:r>
      <w:hyperlink r:id="rId27" w:tooltip="A2001-14" w:history="1">
        <w:r w:rsidR="0055510E" w:rsidRPr="0055510E">
          <w:rPr>
            <w:rStyle w:val="charCitHyperlinkAbbrev"/>
          </w:rPr>
          <w:t>Legislation Act</w:t>
        </w:r>
      </w:hyperlink>
      <w:r>
        <w:rPr>
          <w:color w:val="000000"/>
        </w:rPr>
        <w:t xml:space="preserve">, </w:t>
      </w:r>
      <w:r w:rsidRPr="00CE149B">
        <w:rPr>
          <w:color w:val="000000"/>
        </w:rPr>
        <w:t>s</w:t>
      </w:r>
      <w:r>
        <w:rPr>
          <w:color w:val="000000"/>
        </w:rPr>
        <w:t xml:space="preserve"> 155 and </w:t>
      </w:r>
      <w:r w:rsidRPr="00CE149B">
        <w:rPr>
          <w:color w:val="000000"/>
        </w:rPr>
        <w:t>s</w:t>
      </w:r>
      <w:r>
        <w:rPr>
          <w:color w:val="000000"/>
        </w:rPr>
        <w:t> 156 (1)).</w:t>
      </w:r>
    </w:p>
    <w:p w:rsidR="001E553C" w:rsidRDefault="001E553C">
      <w:pPr>
        <w:pStyle w:val="AH5Sec"/>
      </w:pPr>
      <w:bookmarkStart w:id="12" w:name="_Toc23933540"/>
      <w:r w:rsidRPr="0079786A">
        <w:rPr>
          <w:rStyle w:val="CharSectNo"/>
        </w:rPr>
        <w:t>3</w:t>
      </w:r>
      <w:r>
        <w:tab/>
        <w:t>Notes</w:t>
      </w:r>
      <w:bookmarkEnd w:id="12"/>
    </w:p>
    <w:p w:rsidR="001E553C" w:rsidRDefault="001E553C">
      <w:pPr>
        <w:pStyle w:val="Amainreturn"/>
        <w:keepNext/>
        <w:rPr>
          <w:color w:val="000000"/>
        </w:rPr>
      </w:pPr>
      <w:r>
        <w:rPr>
          <w:color w:val="000000"/>
        </w:rPr>
        <w:t xml:space="preserve">A note included in this </w:t>
      </w:r>
      <w:r w:rsidRPr="00CE149B">
        <w:rPr>
          <w:color w:val="000000"/>
        </w:rPr>
        <w:t>Act</w:t>
      </w:r>
      <w:r>
        <w:rPr>
          <w:color w:val="000000"/>
        </w:rPr>
        <w:t xml:space="preserve"> is explanatory and is not </w:t>
      </w:r>
      <w:r w:rsidRPr="00CE149B">
        <w:rPr>
          <w:color w:val="000000"/>
        </w:rPr>
        <w:t>part</w:t>
      </w:r>
      <w:r>
        <w:rPr>
          <w:color w:val="000000"/>
        </w:rPr>
        <w:t xml:space="preserve"> </w:t>
      </w:r>
      <w:r w:rsidRPr="00CE149B">
        <w:rPr>
          <w:color w:val="000000"/>
        </w:rPr>
        <w:t>of this</w:t>
      </w:r>
      <w:r>
        <w:rPr>
          <w:color w:val="000000"/>
        </w:rPr>
        <w:t xml:space="preserve"> </w:t>
      </w:r>
      <w:r w:rsidRPr="00CE149B">
        <w:rPr>
          <w:color w:val="000000"/>
        </w:rPr>
        <w:t>Act</w:t>
      </w:r>
      <w:r>
        <w:rPr>
          <w:color w:val="000000"/>
        </w:rPr>
        <w:t>.</w:t>
      </w:r>
    </w:p>
    <w:p w:rsidR="001E553C" w:rsidRDefault="001E553C">
      <w:pPr>
        <w:pStyle w:val="aNote"/>
        <w:rPr>
          <w:color w:val="000000"/>
        </w:rPr>
      </w:pPr>
      <w:r>
        <w:rPr>
          <w:rStyle w:val="charItals"/>
        </w:rPr>
        <w:t>Note</w:t>
      </w:r>
      <w:r>
        <w:rPr>
          <w:rStyle w:val="charItals"/>
        </w:rPr>
        <w:tab/>
      </w:r>
      <w:r w:rsidRPr="00CE149B">
        <w:rPr>
          <w:color w:val="000000"/>
        </w:rPr>
        <w:t>See</w:t>
      </w:r>
      <w:r>
        <w:rPr>
          <w:color w:val="000000"/>
        </w:rPr>
        <w:t xml:space="preserve"> the </w:t>
      </w:r>
      <w:hyperlink r:id="rId28" w:tooltip="A2001-14" w:history="1">
        <w:r w:rsidR="0055510E" w:rsidRPr="0055510E">
          <w:rPr>
            <w:rStyle w:val="charCitHyperlinkAbbrev"/>
          </w:rPr>
          <w:t>Legislation Act</w:t>
        </w:r>
      </w:hyperlink>
      <w:r>
        <w:rPr>
          <w:color w:val="000000"/>
        </w:rPr>
        <w:t xml:space="preserve">, </w:t>
      </w:r>
      <w:r w:rsidRPr="00CE149B">
        <w:rPr>
          <w:color w:val="000000"/>
        </w:rPr>
        <w:t>s</w:t>
      </w:r>
      <w:r>
        <w:rPr>
          <w:color w:val="000000"/>
        </w:rPr>
        <w:t xml:space="preserve"> 127 (1), (4) and (5) for the legal status of notes.</w:t>
      </w:r>
    </w:p>
    <w:p w:rsidR="00A83AF8" w:rsidRDefault="00A83AF8" w:rsidP="00A83AF8">
      <w:pPr>
        <w:pStyle w:val="PageBreak"/>
      </w:pPr>
      <w:r>
        <w:br w:type="page"/>
      </w:r>
    </w:p>
    <w:p w:rsidR="008A2D9F" w:rsidRPr="0079786A" w:rsidRDefault="008A2D9F" w:rsidP="00A83AF8">
      <w:pPr>
        <w:pStyle w:val="AH2Part"/>
      </w:pPr>
      <w:bookmarkStart w:id="13" w:name="_Toc23933541"/>
      <w:r w:rsidRPr="0079786A">
        <w:rPr>
          <w:rStyle w:val="CharPartNo"/>
        </w:rPr>
        <w:lastRenderedPageBreak/>
        <w:t>Part 1A</w:t>
      </w:r>
      <w:r w:rsidRPr="00CA0982">
        <w:tab/>
      </w:r>
      <w:r w:rsidRPr="0079786A">
        <w:rPr>
          <w:rStyle w:val="CharPartText"/>
        </w:rPr>
        <w:t>Objects and principles</w:t>
      </w:r>
      <w:bookmarkEnd w:id="13"/>
    </w:p>
    <w:p w:rsidR="008A2D9F" w:rsidRPr="00CA0982" w:rsidRDefault="008A2D9F" w:rsidP="008A2D9F">
      <w:pPr>
        <w:pStyle w:val="AH5Sec"/>
      </w:pPr>
      <w:bookmarkStart w:id="14" w:name="_Toc23933542"/>
      <w:r w:rsidRPr="0079786A">
        <w:rPr>
          <w:rStyle w:val="CharSectNo"/>
        </w:rPr>
        <w:t>4</w:t>
      </w:r>
      <w:r w:rsidRPr="00CA0982">
        <w:tab/>
        <w:t>Objects of Act</w:t>
      </w:r>
      <w:bookmarkEnd w:id="14"/>
    </w:p>
    <w:p w:rsidR="008A2D9F" w:rsidRPr="00CA0982" w:rsidRDefault="008A2D9F" w:rsidP="008A2D9F">
      <w:pPr>
        <w:pStyle w:val="Amainreturn"/>
      </w:pPr>
      <w:r w:rsidRPr="00CA0982">
        <w:t>The main objects of this Act include—</w:t>
      </w:r>
    </w:p>
    <w:p w:rsidR="008A2D9F" w:rsidRPr="00CA0982" w:rsidRDefault="008A2D9F" w:rsidP="008A2D9F">
      <w:pPr>
        <w:pStyle w:val="Apara"/>
      </w:pPr>
      <w:r w:rsidRPr="00CA0982">
        <w:tab/>
        <w:t>(a)</w:t>
      </w:r>
      <w:r w:rsidRPr="00CA0982">
        <w:tab/>
        <w:t>ensuring that the best interests of the child or young person are the paramount consideration in the adoption of a child or young person; and</w:t>
      </w:r>
    </w:p>
    <w:p w:rsidR="008A2D9F" w:rsidRPr="00CA0982" w:rsidRDefault="008A2D9F" w:rsidP="008A2D9F">
      <w:pPr>
        <w:pStyle w:val="Apara"/>
        <w:rPr>
          <w:lang w:eastAsia="en-AU"/>
        </w:rPr>
      </w:pPr>
      <w:r w:rsidRPr="00CA0982">
        <w:rPr>
          <w:lang w:eastAsia="en-AU"/>
        </w:rPr>
        <w:tab/>
        <w:t>(b)</w:t>
      </w:r>
      <w:r w:rsidRPr="00CA0982">
        <w:rPr>
          <w:lang w:eastAsia="en-AU"/>
        </w:rPr>
        <w:tab/>
        <w:t>providing an adoption process that promotes the wellbeing and care</w:t>
      </w:r>
      <w:r w:rsidRPr="00CA0982">
        <w:rPr>
          <w:szCs w:val="24"/>
          <w:lang w:eastAsia="en-AU"/>
        </w:rPr>
        <w:t xml:space="preserve"> of children and young people in a way that </w:t>
      </w:r>
      <w:r w:rsidRPr="00CA0982">
        <w:rPr>
          <w:lang w:eastAsia="en-AU"/>
        </w:rPr>
        <w:t xml:space="preserve">recognises the child’s </w:t>
      </w:r>
      <w:r w:rsidRPr="00CA0982">
        <w:t xml:space="preserve">or young person’s </w:t>
      </w:r>
      <w:r w:rsidRPr="00CA0982">
        <w:rPr>
          <w:lang w:eastAsia="en-AU"/>
        </w:rPr>
        <w:t>right—</w:t>
      </w:r>
    </w:p>
    <w:p w:rsidR="008A2D9F" w:rsidRPr="00CA0982" w:rsidRDefault="008A2D9F" w:rsidP="008A2D9F">
      <w:pPr>
        <w:pStyle w:val="Asubpara"/>
        <w:rPr>
          <w:lang w:eastAsia="en-AU"/>
        </w:rPr>
      </w:pPr>
      <w:r w:rsidRPr="00CA0982">
        <w:rPr>
          <w:lang w:eastAsia="en-AU"/>
        </w:rPr>
        <w:tab/>
        <w:t>(i)</w:t>
      </w:r>
      <w:r w:rsidRPr="00CA0982">
        <w:rPr>
          <w:lang w:eastAsia="en-AU"/>
        </w:rPr>
        <w:tab/>
        <w:t xml:space="preserve">to grow in a safe and stable environment; and </w:t>
      </w:r>
    </w:p>
    <w:p w:rsidR="008A2D9F" w:rsidRPr="00CA0982" w:rsidRDefault="008A2D9F" w:rsidP="008A2D9F">
      <w:pPr>
        <w:pStyle w:val="Asubpara"/>
      </w:pPr>
      <w:r w:rsidRPr="00CA0982">
        <w:rPr>
          <w:lang w:eastAsia="en-AU"/>
        </w:rPr>
        <w:tab/>
        <w:t>(ii)</w:t>
      </w:r>
      <w:r w:rsidRPr="00CA0982">
        <w:rPr>
          <w:lang w:eastAsia="en-AU"/>
        </w:rPr>
        <w:tab/>
      </w:r>
      <w:r w:rsidRPr="00CA0982">
        <w:t>to be cared for by a suitable family and to establish enduring relationships; and</w:t>
      </w:r>
    </w:p>
    <w:p w:rsidR="008A2D9F" w:rsidRPr="00CA0982" w:rsidRDefault="008A2D9F" w:rsidP="008A2D9F">
      <w:pPr>
        <w:pStyle w:val="Asubpara"/>
        <w:rPr>
          <w:szCs w:val="24"/>
          <w:lang w:eastAsia="en-AU"/>
        </w:rPr>
      </w:pPr>
      <w:r w:rsidRPr="00CA0982">
        <w:tab/>
        <w:t>(iii)</w:t>
      </w:r>
      <w:r w:rsidRPr="00CA0982">
        <w:tab/>
        <w:t>to know about family background and culture and have the opportunity to maintain or develop cultural identity; and</w:t>
      </w:r>
    </w:p>
    <w:p w:rsidR="008A2D9F" w:rsidRPr="00CA0982" w:rsidRDefault="008A2D9F" w:rsidP="008A2D9F">
      <w:pPr>
        <w:pStyle w:val="Apara"/>
        <w:rPr>
          <w:lang w:eastAsia="en-AU"/>
        </w:rPr>
      </w:pPr>
      <w:r w:rsidRPr="00CA0982">
        <w:rPr>
          <w:lang w:eastAsia="en-AU"/>
        </w:rPr>
        <w:tab/>
        <w:t>(c)</w:t>
      </w:r>
      <w:r w:rsidRPr="00CA0982">
        <w:rPr>
          <w:lang w:eastAsia="en-AU"/>
        </w:rPr>
        <w:tab/>
        <w:t xml:space="preserve">ensuring that the Aboriginal and Torres Strait Islander people are included and participate in any adoption of an Aboriginal or Torres Strait Islander child </w:t>
      </w:r>
      <w:r w:rsidRPr="00CA0982">
        <w:t>or young person</w:t>
      </w:r>
      <w:r w:rsidRPr="00CA0982">
        <w:rPr>
          <w:lang w:eastAsia="en-AU"/>
        </w:rPr>
        <w:t>; and</w:t>
      </w:r>
    </w:p>
    <w:p w:rsidR="008A2D9F" w:rsidRPr="00CA0982" w:rsidRDefault="008A2D9F" w:rsidP="008A2D9F">
      <w:pPr>
        <w:pStyle w:val="Apara"/>
        <w:rPr>
          <w:lang w:eastAsia="en-AU"/>
        </w:rPr>
      </w:pPr>
      <w:r w:rsidRPr="00CA0982">
        <w:rPr>
          <w:lang w:eastAsia="en-AU"/>
        </w:rPr>
        <w:tab/>
        <w:t>(d)</w:t>
      </w:r>
      <w:r w:rsidRPr="00CA0982">
        <w:rPr>
          <w:lang w:eastAsia="en-AU"/>
        </w:rPr>
        <w:tab/>
        <w:t xml:space="preserve">ensuring that adoption is centred on the needs of the child </w:t>
      </w:r>
      <w:r w:rsidRPr="00CA0982">
        <w:t>or young person rather than an adult wanting to care for a child or young person</w:t>
      </w:r>
      <w:r w:rsidRPr="00CA0982">
        <w:rPr>
          <w:lang w:eastAsia="en-AU"/>
        </w:rPr>
        <w:t xml:space="preserve">; and </w:t>
      </w:r>
    </w:p>
    <w:p w:rsidR="008A2D9F" w:rsidRPr="00CA0982" w:rsidRDefault="008A2D9F" w:rsidP="008A2D9F">
      <w:pPr>
        <w:pStyle w:val="Apara"/>
        <w:rPr>
          <w:szCs w:val="24"/>
        </w:rPr>
      </w:pPr>
      <w:r w:rsidRPr="00CA0982">
        <w:rPr>
          <w:lang w:eastAsia="en-AU"/>
        </w:rPr>
        <w:tab/>
        <w:t>(e)</w:t>
      </w:r>
      <w:r w:rsidRPr="00CA0982">
        <w:rPr>
          <w:lang w:eastAsia="en-AU"/>
        </w:rPr>
        <w:tab/>
      </w:r>
      <w:r w:rsidR="0049613C">
        <w:t>consult</w:t>
      </w:r>
      <w:r w:rsidRPr="00CA0982">
        <w:t>i</w:t>
      </w:r>
      <w:r>
        <w:t>ng</w:t>
      </w:r>
      <w:r w:rsidRPr="00CA0982">
        <w:t xml:space="preserve"> with the child or young person throughout the adoption process and, wherever possible, taking the child’s or young person’s views </w:t>
      </w:r>
      <w:r w:rsidRPr="00CA0982">
        <w:rPr>
          <w:szCs w:val="24"/>
        </w:rPr>
        <w:t>into account; and</w:t>
      </w:r>
    </w:p>
    <w:p w:rsidR="008A2D9F" w:rsidRPr="00CA0982" w:rsidRDefault="008A2D9F" w:rsidP="008A2D9F">
      <w:pPr>
        <w:pStyle w:val="Apara"/>
      </w:pPr>
      <w:r w:rsidRPr="00CA0982">
        <w:tab/>
        <w:t>(f)</w:t>
      </w:r>
      <w:r w:rsidRPr="00CA0982">
        <w:tab/>
        <w:t>recognising a birth parent’s involvement in making decisions about their child’s future; and</w:t>
      </w:r>
    </w:p>
    <w:p w:rsidR="008A2D9F" w:rsidRPr="00CA0982" w:rsidRDefault="008A2D9F" w:rsidP="008A2D9F">
      <w:pPr>
        <w:pStyle w:val="Apara"/>
      </w:pPr>
      <w:r w:rsidRPr="00CA0982">
        <w:tab/>
        <w:t>(g)</w:t>
      </w:r>
      <w:r w:rsidRPr="00CA0982">
        <w:tab/>
        <w:t>providing for adoption plans to recognise the intentions of parties in an adoption; and</w:t>
      </w:r>
    </w:p>
    <w:p w:rsidR="008A2D9F" w:rsidRPr="00CA0982" w:rsidRDefault="008A2D9F" w:rsidP="008A2D9F">
      <w:pPr>
        <w:pStyle w:val="Apara"/>
      </w:pPr>
      <w:r w:rsidRPr="00CA0982">
        <w:lastRenderedPageBreak/>
        <w:tab/>
        <w:t>(h)</w:t>
      </w:r>
      <w:r w:rsidRPr="00CA0982">
        <w:tab/>
        <w:t>ensuring that equivalent standards apply for a child or young person adopted from the ACT and a child or young person adopted from overseas; and</w:t>
      </w:r>
    </w:p>
    <w:p w:rsidR="008A2D9F" w:rsidRPr="00CA0982" w:rsidRDefault="008A2D9F" w:rsidP="008A2D9F">
      <w:pPr>
        <w:pStyle w:val="Apara"/>
      </w:pPr>
      <w:r w:rsidRPr="00CA0982">
        <w:tab/>
        <w:t>(i)</w:t>
      </w:r>
      <w:r w:rsidRPr="00CA0982">
        <w:tab/>
        <w:t xml:space="preserve">ensuring that the adoption process in the ACT complies with </w:t>
      </w:r>
      <w:smartTag w:uri="urn:schemas-microsoft-com:office:smarttags" w:element="place">
        <w:smartTag w:uri="urn:schemas-microsoft-com:office:smarttags" w:element="country-region">
          <w:r w:rsidRPr="00CA0982">
            <w:t>Australia</w:t>
          </w:r>
        </w:smartTag>
      </w:smartTag>
      <w:r w:rsidRPr="00CA0982">
        <w:t>’s international obligations, in particular the obligations arising under the Convention on Protection of Children and Cooperation in Respect of Intercountry Adoption.</w:t>
      </w:r>
    </w:p>
    <w:p w:rsidR="008A2D9F" w:rsidRPr="00CA0982" w:rsidRDefault="008A2D9F" w:rsidP="008A2D9F">
      <w:pPr>
        <w:pStyle w:val="aNotepar"/>
      </w:pPr>
      <w:r w:rsidRPr="0035270A">
        <w:rPr>
          <w:rStyle w:val="charItals"/>
        </w:rPr>
        <w:t>Note</w:t>
      </w:r>
      <w:r w:rsidRPr="0035270A">
        <w:rPr>
          <w:rStyle w:val="charItals"/>
        </w:rPr>
        <w:tab/>
      </w:r>
      <w:r w:rsidRPr="00CA0982">
        <w:t>The text of the Convention is set out in sch 1.</w:t>
      </w:r>
    </w:p>
    <w:p w:rsidR="008A2D9F" w:rsidRPr="00CA0982" w:rsidRDefault="008A2D9F" w:rsidP="008A2D9F">
      <w:pPr>
        <w:pStyle w:val="AH5Sec"/>
      </w:pPr>
      <w:bookmarkStart w:id="15" w:name="_Toc23933543"/>
      <w:r w:rsidRPr="0079786A">
        <w:rPr>
          <w:rStyle w:val="CharSectNo"/>
        </w:rPr>
        <w:t>5</w:t>
      </w:r>
      <w:r w:rsidRPr="00CA0982">
        <w:tab/>
        <w:t>Best interests of child or young person paramount consideration</w:t>
      </w:r>
      <w:bookmarkEnd w:id="15"/>
    </w:p>
    <w:p w:rsidR="008A2D9F" w:rsidRPr="00CA0982" w:rsidRDefault="008A2D9F" w:rsidP="008A2D9F">
      <w:pPr>
        <w:pStyle w:val="Amain"/>
        <w:rPr>
          <w:lang w:eastAsia="en-AU"/>
        </w:rPr>
      </w:pPr>
      <w:r w:rsidRPr="00CA0982">
        <w:tab/>
        <w:t>(1)</w:t>
      </w:r>
      <w:r w:rsidRPr="00CA0982">
        <w:tab/>
        <w:t xml:space="preserve">A person making a </w:t>
      </w:r>
      <w:r w:rsidRPr="00CA0982">
        <w:rPr>
          <w:lang w:eastAsia="en-AU"/>
        </w:rPr>
        <w:t>decision under this Act in relation to a child</w:t>
      </w:r>
      <w:r w:rsidRPr="00CA0982">
        <w:t xml:space="preserve"> or young person</w:t>
      </w:r>
      <w:r w:rsidRPr="00CA0982">
        <w:rPr>
          <w:lang w:eastAsia="en-AU"/>
        </w:rPr>
        <w:t>, must regard t</w:t>
      </w:r>
      <w:r w:rsidRPr="00CA0982">
        <w:t>he best interests of the child or young person as the paramount consideration.</w:t>
      </w:r>
    </w:p>
    <w:p w:rsidR="008A2D9F" w:rsidRPr="00CA0982" w:rsidRDefault="008A2D9F" w:rsidP="008A2D9F">
      <w:pPr>
        <w:pStyle w:val="Amain"/>
      </w:pPr>
      <w:r w:rsidRPr="00CA0982">
        <w:rPr>
          <w:lang w:eastAsia="en-AU"/>
        </w:rPr>
        <w:tab/>
        <w:t>(2)</w:t>
      </w:r>
      <w:r w:rsidRPr="00CA0982">
        <w:rPr>
          <w:lang w:eastAsia="en-AU"/>
        </w:rPr>
        <w:tab/>
        <w:t>I</w:t>
      </w:r>
      <w:r w:rsidRPr="00CA0982">
        <w:t>n forming a view about the best interests of a child or young person, a</w:t>
      </w:r>
      <w:r w:rsidRPr="00CA0982">
        <w:rPr>
          <w:lang w:eastAsia="en-AU"/>
        </w:rPr>
        <w:t xml:space="preserve"> person making a decision under this Act must take into account the </w:t>
      </w:r>
      <w:r w:rsidRPr="00CA0982">
        <w:t>following:</w:t>
      </w:r>
    </w:p>
    <w:p w:rsidR="008A2D9F" w:rsidRPr="00CA0982" w:rsidRDefault="008A2D9F" w:rsidP="008A2D9F">
      <w:pPr>
        <w:pStyle w:val="Apara"/>
      </w:pPr>
      <w:r w:rsidRPr="00CA0982">
        <w:tab/>
        <w:t>(a)</w:t>
      </w:r>
      <w:r w:rsidRPr="00CA0982">
        <w:tab/>
        <w:t xml:space="preserve">the likely effect of the decision on the life course of the child or young person; </w:t>
      </w:r>
    </w:p>
    <w:p w:rsidR="008A2D9F" w:rsidRPr="00CA0982" w:rsidRDefault="008A2D9F" w:rsidP="008A2D9F">
      <w:pPr>
        <w:pStyle w:val="Apara"/>
      </w:pPr>
      <w:r w:rsidRPr="00CA0982">
        <w:tab/>
        <w:t>(b)</w:t>
      </w:r>
      <w:r w:rsidRPr="00CA0982">
        <w:tab/>
        <w:t xml:space="preserve">the child’s or young person’s age, level of understanding, level of maturity, gender, and personal characteristics; </w:t>
      </w:r>
    </w:p>
    <w:p w:rsidR="008A2D9F" w:rsidRPr="00CA0982" w:rsidRDefault="008A2D9F" w:rsidP="008A2D9F">
      <w:pPr>
        <w:pStyle w:val="Apara"/>
      </w:pPr>
      <w:r w:rsidRPr="00CA0982">
        <w:tab/>
        <w:t>(c)</w:t>
      </w:r>
      <w:r w:rsidRPr="00CA0982">
        <w:tab/>
        <w:t xml:space="preserve">the child’s or young person’s physical, emotional and educational needs; </w:t>
      </w:r>
    </w:p>
    <w:p w:rsidR="008A2D9F" w:rsidRPr="00CA0982" w:rsidRDefault="008A2D9F" w:rsidP="008A2D9F">
      <w:pPr>
        <w:pStyle w:val="Apara"/>
      </w:pPr>
      <w:r w:rsidRPr="00CA0982">
        <w:tab/>
        <w:t>(d)</w:t>
      </w:r>
      <w:r w:rsidRPr="00CA0982">
        <w:tab/>
        <w:t>the views expressed by the child or young person;</w:t>
      </w:r>
    </w:p>
    <w:p w:rsidR="008A2D9F" w:rsidRPr="00CA0982" w:rsidRDefault="008A2D9F" w:rsidP="008A2D9F">
      <w:pPr>
        <w:pStyle w:val="Apara"/>
      </w:pPr>
      <w:r w:rsidRPr="00CA0982">
        <w:tab/>
        <w:t>(e)</w:t>
      </w:r>
      <w:r w:rsidRPr="00CA0982">
        <w:tab/>
        <w:t xml:space="preserve">the relationship the child or young person has with the parents, any siblings and any other relatives; </w:t>
      </w:r>
    </w:p>
    <w:p w:rsidR="008A2D9F" w:rsidRPr="00CA0982" w:rsidRDefault="008A2D9F" w:rsidP="008A2D9F">
      <w:pPr>
        <w:pStyle w:val="Apara"/>
      </w:pPr>
      <w:r w:rsidRPr="00CA0982">
        <w:tab/>
        <w:t>(f)</w:t>
      </w:r>
      <w:r w:rsidRPr="00CA0982">
        <w:tab/>
        <w:t xml:space="preserve">the relationship the child or young person has with the adoptive parents; </w:t>
      </w:r>
    </w:p>
    <w:p w:rsidR="008A2D9F" w:rsidRPr="00CA0982" w:rsidRDefault="008A2D9F" w:rsidP="008A2D9F">
      <w:pPr>
        <w:pStyle w:val="Apara"/>
      </w:pPr>
      <w:r w:rsidRPr="00CA0982">
        <w:tab/>
        <w:t>(g)</w:t>
      </w:r>
      <w:r w:rsidRPr="00CA0982">
        <w:tab/>
        <w:t>the suitability and capacity of the adoptive parents to meet the child’s or young person’s needs;</w:t>
      </w:r>
    </w:p>
    <w:p w:rsidR="008A2D9F" w:rsidRPr="00CA0982" w:rsidRDefault="008A2D9F" w:rsidP="008A2D9F">
      <w:pPr>
        <w:pStyle w:val="Apara"/>
      </w:pPr>
      <w:r w:rsidRPr="00CA0982">
        <w:lastRenderedPageBreak/>
        <w:tab/>
        <w:t>(h)</w:t>
      </w:r>
      <w:r w:rsidRPr="00CA0982">
        <w:tab/>
        <w:t>the alternatives to adoption for the child or young person to secure permanent family arrangements.</w:t>
      </w:r>
    </w:p>
    <w:p w:rsidR="008A2D9F" w:rsidRPr="00CA0982" w:rsidRDefault="008A2D9F" w:rsidP="008A2D9F">
      <w:pPr>
        <w:pStyle w:val="AH5Sec"/>
        <w:rPr>
          <w:lang w:eastAsia="en-AU"/>
        </w:rPr>
      </w:pPr>
      <w:bookmarkStart w:id="16" w:name="_Toc23933544"/>
      <w:r w:rsidRPr="0079786A">
        <w:rPr>
          <w:rStyle w:val="CharSectNo"/>
        </w:rPr>
        <w:t>6</w:t>
      </w:r>
      <w:r w:rsidRPr="00CA0982">
        <w:rPr>
          <w:lang w:eastAsia="en-AU"/>
        </w:rPr>
        <w:tab/>
        <w:t xml:space="preserve">Aboriginal and </w:t>
      </w:r>
      <w:smartTag w:uri="urn:schemas-microsoft-com:office:smarttags" w:element="place">
        <w:r w:rsidRPr="00CA0982">
          <w:rPr>
            <w:lang w:eastAsia="en-AU"/>
          </w:rPr>
          <w:t>Torres Strait</w:t>
        </w:r>
      </w:smartTag>
      <w:r w:rsidRPr="00CA0982">
        <w:rPr>
          <w:lang w:eastAsia="en-AU"/>
        </w:rPr>
        <w:t xml:space="preserve"> Islander child </w:t>
      </w:r>
      <w:r w:rsidRPr="00CA0982">
        <w:t>or young person—additional requirements</w:t>
      </w:r>
      <w:bookmarkEnd w:id="16"/>
    </w:p>
    <w:p w:rsidR="008A2D9F" w:rsidRPr="00CA0982" w:rsidRDefault="008A2D9F" w:rsidP="008A2D9F">
      <w:pPr>
        <w:pStyle w:val="Amainreturn"/>
        <w:rPr>
          <w:szCs w:val="24"/>
          <w:lang w:eastAsia="en-AU"/>
        </w:rPr>
      </w:pPr>
      <w:r w:rsidRPr="00CA0982">
        <w:rPr>
          <w:lang w:eastAsia="en-AU"/>
        </w:rPr>
        <w:t xml:space="preserve">In addition to section 5, a person making a decision under this Act in relation to an Aboriginal or </w:t>
      </w:r>
      <w:r w:rsidRPr="00CA0982">
        <w:rPr>
          <w:szCs w:val="24"/>
          <w:lang w:eastAsia="en-AU"/>
        </w:rPr>
        <w:t xml:space="preserve">Torres Strait Islander child </w:t>
      </w:r>
      <w:r w:rsidRPr="00CA0982">
        <w:t xml:space="preserve">or young person </w:t>
      </w:r>
      <w:r w:rsidRPr="00CA0982">
        <w:rPr>
          <w:szCs w:val="24"/>
          <w:lang w:eastAsia="en-AU"/>
        </w:rPr>
        <w:t>must—</w:t>
      </w:r>
    </w:p>
    <w:p w:rsidR="008A2D9F" w:rsidRPr="00CA0982" w:rsidRDefault="008A2D9F" w:rsidP="008A2D9F">
      <w:pPr>
        <w:pStyle w:val="Apara"/>
        <w:rPr>
          <w:lang w:eastAsia="en-AU"/>
        </w:rPr>
      </w:pPr>
      <w:r w:rsidRPr="00CA0982">
        <w:rPr>
          <w:lang w:eastAsia="en-AU"/>
        </w:rPr>
        <w:tab/>
        <w:t>(a)</w:t>
      </w:r>
      <w:r w:rsidRPr="00CA0982">
        <w:rPr>
          <w:lang w:eastAsia="en-AU"/>
        </w:rPr>
        <w:tab/>
        <w:t>take into account the need for the child</w:t>
      </w:r>
      <w:r w:rsidRPr="00CA0982">
        <w:t xml:space="preserve"> or young person</w:t>
      </w:r>
      <w:r w:rsidRPr="00CA0982">
        <w:rPr>
          <w:lang w:eastAsia="en-AU"/>
        </w:rPr>
        <w:t xml:space="preserve"> to maintain a connection with the lifestyle, culture and traditions of the child’s </w:t>
      </w:r>
      <w:r w:rsidRPr="00CA0982">
        <w:t xml:space="preserve">or young person’s </w:t>
      </w:r>
      <w:r w:rsidRPr="00CA0982">
        <w:rPr>
          <w:lang w:eastAsia="en-AU"/>
        </w:rPr>
        <w:t>Aboriginal or Torres Strait Islander community; and</w:t>
      </w:r>
    </w:p>
    <w:p w:rsidR="008A2D9F" w:rsidRPr="00CA0982" w:rsidRDefault="008A2D9F" w:rsidP="008A2D9F">
      <w:pPr>
        <w:pStyle w:val="Apara"/>
        <w:rPr>
          <w:szCs w:val="24"/>
          <w:lang w:eastAsia="en-AU"/>
        </w:rPr>
      </w:pPr>
      <w:r w:rsidRPr="00CA0982">
        <w:rPr>
          <w:lang w:eastAsia="en-AU"/>
        </w:rPr>
        <w:tab/>
        <w:t>(b)</w:t>
      </w:r>
      <w:r w:rsidRPr="00CA0982">
        <w:rPr>
          <w:lang w:eastAsia="en-AU"/>
        </w:rPr>
        <w:tab/>
        <w:t>seek and consider submissions about the child</w:t>
      </w:r>
      <w:r w:rsidRPr="00CA0982">
        <w:t xml:space="preserve"> or young person</w:t>
      </w:r>
      <w:r w:rsidRPr="00CA0982">
        <w:rPr>
          <w:lang w:eastAsia="en-AU"/>
        </w:rPr>
        <w:t xml:space="preserve"> made by or on behalf of any Aboriginal or Torres Strait Islander people or organisations identified by the </w:t>
      </w:r>
      <w:r w:rsidR="009E00B4">
        <w:t>director</w:t>
      </w:r>
      <w:r w:rsidR="009E00B4">
        <w:noBreakHyphen/>
        <w:t>general</w:t>
      </w:r>
      <w:r w:rsidRPr="00CA0982">
        <w:rPr>
          <w:lang w:eastAsia="en-AU"/>
        </w:rPr>
        <w:t xml:space="preserve"> as providing </w:t>
      </w:r>
      <w:r w:rsidRPr="00CA0982">
        <w:rPr>
          <w:szCs w:val="24"/>
          <w:lang w:eastAsia="en-AU"/>
        </w:rPr>
        <w:t xml:space="preserve">ongoing support services to the child </w:t>
      </w:r>
      <w:r w:rsidRPr="00CA0982">
        <w:t>or young person</w:t>
      </w:r>
      <w:r w:rsidRPr="00CA0982">
        <w:rPr>
          <w:szCs w:val="24"/>
          <w:lang w:eastAsia="en-AU"/>
        </w:rPr>
        <w:t xml:space="preserve"> or the child’s </w:t>
      </w:r>
      <w:r w:rsidRPr="00CA0982">
        <w:t>or young person’s family</w:t>
      </w:r>
      <w:r w:rsidRPr="00CA0982">
        <w:rPr>
          <w:szCs w:val="24"/>
          <w:lang w:eastAsia="en-AU"/>
        </w:rPr>
        <w:t>; and</w:t>
      </w:r>
    </w:p>
    <w:p w:rsidR="008A2D9F" w:rsidRPr="00CA0982" w:rsidRDefault="008A2D9F" w:rsidP="008A2D9F">
      <w:pPr>
        <w:pStyle w:val="Apara"/>
        <w:rPr>
          <w:szCs w:val="24"/>
          <w:lang w:eastAsia="en-AU"/>
        </w:rPr>
      </w:pPr>
      <w:r w:rsidRPr="00CA0982">
        <w:rPr>
          <w:lang w:eastAsia="en-AU"/>
        </w:rPr>
        <w:tab/>
        <w:t>(c)</w:t>
      </w:r>
      <w:r w:rsidRPr="00CA0982">
        <w:rPr>
          <w:lang w:eastAsia="en-AU"/>
        </w:rPr>
        <w:tab/>
        <w:t xml:space="preserve">take into account Aboriginal and Torres Strait Islander traditions and cultural values (including kinship rules) as identified by reference to the child’s </w:t>
      </w:r>
      <w:r w:rsidRPr="00CA0982">
        <w:t xml:space="preserve">or young person’s </w:t>
      </w:r>
      <w:r w:rsidRPr="00CA0982">
        <w:rPr>
          <w:lang w:eastAsia="en-AU"/>
        </w:rPr>
        <w:t xml:space="preserve">family and kinship relationships </w:t>
      </w:r>
      <w:r w:rsidRPr="00CA0982">
        <w:rPr>
          <w:szCs w:val="24"/>
          <w:lang w:eastAsia="en-AU"/>
        </w:rPr>
        <w:t xml:space="preserve">and the community with which the child </w:t>
      </w:r>
      <w:r w:rsidRPr="00CA0982">
        <w:t xml:space="preserve">or young person </w:t>
      </w:r>
      <w:r w:rsidRPr="00CA0982">
        <w:rPr>
          <w:szCs w:val="24"/>
          <w:lang w:eastAsia="en-AU"/>
        </w:rPr>
        <w:t>has the strongest affiliation.</w:t>
      </w:r>
    </w:p>
    <w:p w:rsidR="001E553C" w:rsidRDefault="001E553C">
      <w:pPr>
        <w:pStyle w:val="PageBreak"/>
      </w:pPr>
      <w:r>
        <w:br w:type="page"/>
      </w:r>
    </w:p>
    <w:p w:rsidR="001E553C" w:rsidRPr="0079786A" w:rsidRDefault="001E553C">
      <w:pPr>
        <w:pStyle w:val="AH2Part"/>
      </w:pPr>
      <w:bookmarkStart w:id="17" w:name="_Toc23933545"/>
      <w:r w:rsidRPr="0079786A">
        <w:rPr>
          <w:rStyle w:val="CharPartNo"/>
        </w:rPr>
        <w:lastRenderedPageBreak/>
        <w:t>Part 2</w:t>
      </w:r>
      <w:r>
        <w:tab/>
      </w:r>
      <w:r w:rsidRPr="0079786A">
        <w:rPr>
          <w:rStyle w:val="CharPartText"/>
        </w:rPr>
        <w:t>Jurisdiction</w:t>
      </w:r>
      <w:bookmarkEnd w:id="17"/>
    </w:p>
    <w:p w:rsidR="001E553C" w:rsidRDefault="001E553C">
      <w:pPr>
        <w:pStyle w:val="Placeholder"/>
      </w:pPr>
      <w:r>
        <w:rPr>
          <w:rStyle w:val="CharDivNo"/>
        </w:rPr>
        <w:t xml:space="preserve">  </w:t>
      </w:r>
      <w:r>
        <w:rPr>
          <w:rStyle w:val="CharDivText"/>
        </w:rPr>
        <w:t xml:space="preserve">  </w:t>
      </w:r>
    </w:p>
    <w:p w:rsidR="001E553C" w:rsidRDefault="001E553C">
      <w:pPr>
        <w:pStyle w:val="AH5Sec"/>
      </w:pPr>
      <w:bookmarkStart w:id="18" w:name="_Toc23933546"/>
      <w:r w:rsidRPr="0079786A">
        <w:rPr>
          <w:rStyle w:val="CharSectNo"/>
        </w:rPr>
        <w:t>7</w:t>
      </w:r>
      <w:r>
        <w:tab/>
        <w:t>Proceedings</w:t>
      </w:r>
      <w:bookmarkEnd w:id="18"/>
    </w:p>
    <w:p w:rsidR="001E553C" w:rsidRDefault="001E553C">
      <w:pPr>
        <w:pStyle w:val="Amainreturn"/>
      </w:pPr>
      <w:r>
        <w:t xml:space="preserve">Jurisdiction is </w:t>
      </w:r>
      <w:r w:rsidRPr="00CE149B">
        <w:t>conferred</w:t>
      </w:r>
      <w:r>
        <w:t xml:space="preserve"> on the </w:t>
      </w:r>
      <w:r w:rsidRPr="00CE149B">
        <w:t>court</w:t>
      </w:r>
      <w:r>
        <w:t xml:space="preserve"> to hear and </w:t>
      </w:r>
      <w:r w:rsidRPr="00CE149B">
        <w:t>determin</w:t>
      </w:r>
      <w:r>
        <w:t xml:space="preserve">e proceedings on applications for the making of adoption orders and other orders under this </w:t>
      </w:r>
      <w:r w:rsidRPr="00CE149B">
        <w:t>Act</w:t>
      </w:r>
      <w:r>
        <w:t>.</w:t>
      </w:r>
    </w:p>
    <w:p w:rsidR="001E553C" w:rsidRDefault="001E553C">
      <w:pPr>
        <w:pStyle w:val="AH5Sec"/>
      </w:pPr>
      <w:bookmarkStart w:id="19" w:name="_Toc23933547"/>
      <w:r w:rsidRPr="0079786A">
        <w:rPr>
          <w:rStyle w:val="CharSectNo"/>
        </w:rPr>
        <w:t>8</w:t>
      </w:r>
      <w:r>
        <w:tab/>
      </w:r>
      <w:r w:rsidRPr="00CE149B">
        <w:t>Rules</w:t>
      </w:r>
      <w:r>
        <w:t xml:space="preserve"> of private international law not to apply</w:t>
      </w:r>
      <w:bookmarkEnd w:id="19"/>
    </w:p>
    <w:p w:rsidR="001E553C" w:rsidRDefault="001E553C">
      <w:pPr>
        <w:pStyle w:val="Amain"/>
      </w:pPr>
      <w:r>
        <w:tab/>
        <w:t>(1)</w:t>
      </w:r>
      <w:r>
        <w:tab/>
        <w:t xml:space="preserve">The jurisdiction of the Supreme </w:t>
      </w:r>
      <w:r w:rsidRPr="00CE149B">
        <w:t>Court</w:t>
      </w:r>
      <w:r>
        <w:t xml:space="preserve"> under this </w:t>
      </w:r>
      <w:r w:rsidRPr="00CE149B">
        <w:t>Act</w:t>
      </w:r>
      <w:r>
        <w:t xml:space="preserve"> is not dependent on any fact or circumstance not </w:t>
      </w:r>
      <w:r w:rsidR="007B4351">
        <w:t>stated</w:t>
      </w:r>
      <w:r>
        <w:t xml:space="preserve"> in this </w:t>
      </w:r>
      <w:r w:rsidRPr="00CE149B">
        <w:t>Act</w:t>
      </w:r>
      <w:r>
        <w:t>.</w:t>
      </w:r>
    </w:p>
    <w:p w:rsidR="001E553C" w:rsidRDefault="001E553C">
      <w:pPr>
        <w:pStyle w:val="Amain"/>
      </w:pPr>
      <w:r>
        <w:tab/>
        <w:t>(2)</w:t>
      </w:r>
      <w:r>
        <w:tab/>
        <w:t xml:space="preserve">Without limiting </w:t>
      </w:r>
      <w:r w:rsidRPr="00CE149B">
        <w:t>subsection</w:t>
      </w:r>
      <w:r>
        <w:t xml:space="preserve"> (1), the common law </w:t>
      </w:r>
      <w:r w:rsidRPr="00CE149B">
        <w:t>rules</w:t>
      </w:r>
      <w:r>
        <w:t xml:space="preserve"> of private international law do not apply in relation to matters arising under this </w:t>
      </w:r>
      <w:r w:rsidRPr="00CE149B">
        <w:t>Act</w:t>
      </w:r>
      <w:r>
        <w:t>.</w:t>
      </w:r>
    </w:p>
    <w:p w:rsidR="001E553C" w:rsidRDefault="001E553C">
      <w:pPr>
        <w:pStyle w:val="PageBreak"/>
      </w:pPr>
      <w:r>
        <w:br w:type="page"/>
      </w:r>
    </w:p>
    <w:p w:rsidR="001E553C" w:rsidRPr="0079786A" w:rsidRDefault="001E553C">
      <w:pPr>
        <w:pStyle w:val="AH2Part"/>
      </w:pPr>
      <w:bookmarkStart w:id="20" w:name="_Toc23933548"/>
      <w:r w:rsidRPr="0079786A">
        <w:rPr>
          <w:rStyle w:val="CharPartNo"/>
        </w:rPr>
        <w:lastRenderedPageBreak/>
        <w:t>Part 3</w:t>
      </w:r>
      <w:r>
        <w:tab/>
      </w:r>
      <w:r w:rsidRPr="0079786A">
        <w:rPr>
          <w:rStyle w:val="CharPartText"/>
        </w:rPr>
        <w:t>Adoptions under this Act</w:t>
      </w:r>
      <w:bookmarkEnd w:id="20"/>
    </w:p>
    <w:p w:rsidR="00A83AF8" w:rsidRPr="0079786A" w:rsidRDefault="00A83AF8" w:rsidP="00A83AF8">
      <w:pPr>
        <w:pStyle w:val="AH3Div"/>
      </w:pPr>
      <w:bookmarkStart w:id="21" w:name="_Toc23933549"/>
      <w:r w:rsidRPr="0079786A">
        <w:rPr>
          <w:rStyle w:val="CharDivNo"/>
        </w:rPr>
        <w:t>Division 3.1</w:t>
      </w:r>
      <w:r w:rsidRPr="00CA0982">
        <w:tab/>
      </w:r>
      <w:r w:rsidRPr="0079786A">
        <w:rPr>
          <w:rStyle w:val="CharDivText"/>
        </w:rPr>
        <w:t>Who can be adopted?</w:t>
      </w:r>
      <w:bookmarkEnd w:id="21"/>
    </w:p>
    <w:p w:rsidR="00A83AF8" w:rsidRPr="00CA0982" w:rsidRDefault="00A83AF8" w:rsidP="00A83AF8">
      <w:pPr>
        <w:pStyle w:val="AH5Sec"/>
      </w:pPr>
      <w:bookmarkStart w:id="22" w:name="_Toc23933550"/>
      <w:r w:rsidRPr="0079786A">
        <w:rPr>
          <w:rStyle w:val="CharSectNo"/>
        </w:rPr>
        <w:t>9</w:t>
      </w:r>
      <w:r w:rsidRPr="00CA0982">
        <w:tab/>
        <w:t>Adoption of child or young person</w:t>
      </w:r>
      <w:bookmarkEnd w:id="22"/>
    </w:p>
    <w:p w:rsidR="00A83AF8" w:rsidRPr="00CA0982" w:rsidRDefault="00A83AF8" w:rsidP="00A83AF8">
      <w:pPr>
        <w:pStyle w:val="Amainreturn"/>
        <w:keepNext/>
      </w:pPr>
      <w:r w:rsidRPr="00CA0982">
        <w:t>An adoption order may be made for a person who—</w:t>
      </w:r>
    </w:p>
    <w:p w:rsidR="00A83AF8" w:rsidRPr="00CA0982" w:rsidRDefault="00A83AF8" w:rsidP="00A83AF8">
      <w:pPr>
        <w:pStyle w:val="Apara"/>
      </w:pPr>
      <w:r w:rsidRPr="00CA0982">
        <w:tab/>
        <w:t>(a)</w:t>
      </w:r>
      <w:r w:rsidRPr="00CA0982">
        <w:tab/>
        <w:t>was under 18 years old on the day the application was filed in the court; and</w:t>
      </w:r>
    </w:p>
    <w:p w:rsidR="00A83AF8" w:rsidRPr="00CA0982" w:rsidRDefault="00A83AF8" w:rsidP="00A83AF8">
      <w:pPr>
        <w:pStyle w:val="Apara"/>
      </w:pPr>
      <w:r w:rsidRPr="00CA0982">
        <w:tab/>
        <w:t>(b)</w:t>
      </w:r>
      <w:r w:rsidRPr="00CA0982">
        <w:tab/>
        <w:t>is present in the ACT.</w:t>
      </w:r>
    </w:p>
    <w:p w:rsidR="00A83AF8" w:rsidRPr="00CA0982" w:rsidRDefault="00A83AF8" w:rsidP="00A83AF8">
      <w:pPr>
        <w:pStyle w:val="AH5Sec"/>
      </w:pPr>
      <w:bookmarkStart w:id="23" w:name="_Toc23933551"/>
      <w:r w:rsidRPr="0079786A">
        <w:rPr>
          <w:rStyle w:val="CharSectNo"/>
        </w:rPr>
        <w:t>10</w:t>
      </w:r>
      <w:r w:rsidRPr="00CA0982">
        <w:tab/>
        <w:t>Adoption of person 18 years old or older</w:t>
      </w:r>
      <w:bookmarkEnd w:id="23"/>
    </w:p>
    <w:p w:rsidR="00A83AF8" w:rsidRPr="00CA0982" w:rsidRDefault="00A83AF8" w:rsidP="00A83AF8">
      <w:pPr>
        <w:pStyle w:val="Amainreturn"/>
      </w:pPr>
      <w:r w:rsidRPr="00CA0982">
        <w:t>An adoption order may be made for a person who was 18 years old or older on the day the application was filed in the court if the person—</w:t>
      </w:r>
    </w:p>
    <w:p w:rsidR="00A83AF8" w:rsidRPr="00CA0982" w:rsidRDefault="00A83AF8" w:rsidP="00A83AF8">
      <w:pPr>
        <w:pStyle w:val="Apara"/>
      </w:pPr>
      <w:r w:rsidRPr="00CA0982">
        <w:tab/>
        <w:t>(a)</w:t>
      </w:r>
      <w:r w:rsidRPr="00CA0982">
        <w:tab/>
        <w:t>has been reared, maintained and educated by the applicant or applicants under a de facto</w:t>
      </w:r>
      <w:r w:rsidRPr="0055510E">
        <w:t xml:space="preserve"> </w:t>
      </w:r>
      <w:r w:rsidRPr="00CA0982">
        <w:t>adoption</w:t>
      </w:r>
      <w:r>
        <w:t>;</w:t>
      </w:r>
      <w:r w:rsidRPr="00CA0982">
        <w:t xml:space="preserve"> and</w:t>
      </w:r>
    </w:p>
    <w:p w:rsidR="00A83AF8" w:rsidRPr="00CA0982" w:rsidRDefault="00A83AF8" w:rsidP="00A83AF8">
      <w:pPr>
        <w:pStyle w:val="Apara"/>
      </w:pPr>
      <w:r w:rsidRPr="00CA0982">
        <w:tab/>
        <w:t>(b)</w:t>
      </w:r>
      <w:r w:rsidRPr="00CA0982">
        <w:tab/>
        <w:t>is present in the ACT.</w:t>
      </w:r>
    </w:p>
    <w:p w:rsidR="00A83AF8" w:rsidRPr="00CA0982" w:rsidRDefault="00A83AF8" w:rsidP="00A83AF8">
      <w:pPr>
        <w:pStyle w:val="aNote"/>
        <w:keepNext/>
        <w:rPr>
          <w:lang w:eastAsia="en-AU"/>
        </w:rPr>
      </w:pPr>
      <w:r w:rsidRPr="0035270A">
        <w:rPr>
          <w:rStyle w:val="charItals"/>
        </w:rPr>
        <w:t>Note</w:t>
      </w:r>
      <w:r w:rsidRPr="0035270A">
        <w:rPr>
          <w:rStyle w:val="charItals"/>
        </w:rPr>
        <w:tab/>
      </w:r>
      <w:r w:rsidRPr="00CA0982">
        <w:rPr>
          <w:lang w:eastAsia="en-AU"/>
        </w:rPr>
        <w:t>The following provisions do not apply to the adoption of a person who was 18 years old or older on the day the application was filed in the court:</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3.2 (Who can adopt?) (other than s 13 (Residency requirement));</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3.3 (Consents to adoptions) (other than s 28 (Consent of applicant not required), s 30 (Instrument of consent) and s 34 (1) (Defective consents));</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3.4 (Placement of child or young person before adoption);</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3.5 (Guardianship before adoption);</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3.6 (Proceedings for an adoption order) (other than s 39A, s</w:t>
      </w:r>
      <w:r>
        <w:rPr>
          <w:lang w:eastAsia="en-AU"/>
        </w:rPr>
        <w:t> </w:t>
      </w:r>
      <w:r w:rsidRPr="00CA0982">
        <w:rPr>
          <w:lang w:eastAsia="en-AU"/>
        </w:rPr>
        <w:t>39B</w:t>
      </w:r>
      <w:r w:rsidR="00866CC9">
        <w:rPr>
          <w:lang w:eastAsia="en-AU"/>
        </w:rPr>
        <w:t> </w:t>
      </w:r>
      <w:r w:rsidRPr="00CA0982">
        <w:rPr>
          <w:lang w:eastAsia="en-AU"/>
        </w:rPr>
        <w:t>(1)</w:t>
      </w:r>
      <w:r>
        <w:rPr>
          <w:lang w:eastAsia="en-AU"/>
        </w:rPr>
        <w:t xml:space="preserve"> </w:t>
      </w:r>
      <w:r w:rsidRPr="00CA0982">
        <w:rPr>
          <w:lang w:eastAsia="en-AU"/>
        </w:rPr>
        <w:t>(a), s 39B</w:t>
      </w:r>
      <w:r>
        <w:rPr>
          <w:lang w:eastAsia="en-AU"/>
        </w:rPr>
        <w:t xml:space="preserve"> </w:t>
      </w:r>
      <w:r w:rsidRPr="00CA0982">
        <w:rPr>
          <w:lang w:eastAsia="en-AU"/>
        </w:rPr>
        <w:t>(2), s 39B</w:t>
      </w:r>
      <w:r>
        <w:rPr>
          <w:lang w:eastAsia="en-AU"/>
        </w:rPr>
        <w:t xml:space="preserve"> </w:t>
      </w:r>
      <w:r w:rsidRPr="00CA0982">
        <w:rPr>
          <w:lang w:eastAsia="en-AU"/>
        </w:rPr>
        <w:t>(3), s 39C, s 39I and s 39L);</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3.7 (Conditional orders);</w:t>
      </w:r>
    </w:p>
    <w:p w:rsidR="00A83AF8" w:rsidRPr="00CA0982" w:rsidRDefault="00A83AF8" w:rsidP="00240D43">
      <w:pPr>
        <w:pStyle w:val="aNoteBulletss"/>
        <w:keepNext/>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s 45 (Names of adopted child or young person);</w:t>
      </w:r>
    </w:p>
    <w:p w:rsidR="00A83AF8" w:rsidRPr="00CA0982" w:rsidRDefault="00A83AF8" w:rsidP="00240D43">
      <w:pPr>
        <w:pStyle w:val="aNoteBulletss"/>
        <w:keepNext/>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 xml:space="preserve">s 46 (Effect of order on domicile); </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w:t>
      </w:r>
      <w:r>
        <w:rPr>
          <w:lang w:eastAsia="en-AU"/>
        </w:rPr>
        <w:t xml:space="preserve"> </w:t>
      </w:r>
      <w:r w:rsidRPr="00CA0982">
        <w:rPr>
          <w:lang w:eastAsia="en-AU"/>
        </w:rPr>
        <w:t>3.9 (Interim orders).</w:t>
      </w:r>
    </w:p>
    <w:p w:rsidR="00A83AF8" w:rsidRPr="00CA0982" w:rsidRDefault="00A83AF8" w:rsidP="00A83AF8">
      <w:pPr>
        <w:pStyle w:val="AH5Sec"/>
      </w:pPr>
      <w:bookmarkStart w:id="24" w:name="_Toc23933552"/>
      <w:r w:rsidRPr="0079786A">
        <w:rPr>
          <w:rStyle w:val="CharSectNo"/>
        </w:rPr>
        <w:lastRenderedPageBreak/>
        <w:t>11</w:t>
      </w:r>
      <w:r w:rsidRPr="00CA0982">
        <w:tab/>
        <w:t>Previous adoption immaterial</w:t>
      </w:r>
      <w:bookmarkEnd w:id="24"/>
    </w:p>
    <w:p w:rsidR="00A83AF8" w:rsidRPr="000E0F00" w:rsidRDefault="00A83AF8" w:rsidP="00A83AF8">
      <w:pPr>
        <w:pStyle w:val="Amainreturn"/>
      </w:pPr>
      <w:r w:rsidRPr="00CA0982">
        <w:t>An adoption order may be made even if the person has previously been adopted, before or after the commencement of this Act, in the ACT or elsewhere.</w:t>
      </w:r>
      <w:r w:rsidRPr="000E0F00">
        <w:t xml:space="preserve"> </w:t>
      </w:r>
    </w:p>
    <w:p w:rsidR="00A83AF8" w:rsidRPr="00CA0982" w:rsidRDefault="00A83AF8" w:rsidP="00A83AF8">
      <w:pPr>
        <w:pStyle w:val="AH5Sec"/>
      </w:pPr>
      <w:bookmarkStart w:id="25" w:name="_Toc23933553"/>
      <w:r w:rsidRPr="0079786A">
        <w:rPr>
          <w:rStyle w:val="CharSectNo"/>
        </w:rPr>
        <w:t>12</w:t>
      </w:r>
      <w:r w:rsidRPr="00CA0982">
        <w:tab/>
        <w:t>Frustration of immigration law</w:t>
      </w:r>
      <w:bookmarkEnd w:id="25"/>
      <w:r w:rsidRPr="00CA0982">
        <w:t xml:space="preserve"> </w:t>
      </w:r>
    </w:p>
    <w:p w:rsidR="00A83AF8" w:rsidRPr="000E0F00" w:rsidRDefault="00A83AF8" w:rsidP="00A83AF8">
      <w:pPr>
        <w:pStyle w:val="Amainreturn"/>
      </w:pPr>
      <w:r w:rsidRPr="00CA0982">
        <w:t>An adoption order must not be made if the court considers that it is being sought primarily as a means of evading the operation of a law of the Commonwealth relating to immigration.</w:t>
      </w:r>
    </w:p>
    <w:p w:rsidR="00A83AF8" w:rsidRPr="0079786A" w:rsidRDefault="00A83AF8" w:rsidP="00A83AF8">
      <w:pPr>
        <w:pStyle w:val="AH3Div"/>
      </w:pPr>
      <w:bookmarkStart w:id="26" w:name="_Toc23933554"/>
      <w:r w:rsidRPr="0079786A">
        <w:rPr>
          <w:rStyle w:val="CharDivNo"/>
        </w:rPr>
        <w:t>Division 3.2</w:t>
      </w:r>
      <w:r w:rsidRPr="00CA0982">
        <w:tab/>
      </w:r>
      <w:r w:rsidRPr="0079786A">
        <w:rPr>
          <w:rStyle w:val="CharDivText"/>
        </w:rPr>
        <w:t>Who can adopt?</w:t>
      </w:r>
      <w:bookmarkEnd w:id="26"/>
    </w:p>
    <w:p w:rsidR="00A83AF8" w:rsidRPr="00CA0982" w:rsidRDefault="00A83AF8" w:rsidP="00A83AF8">
      <w:pPr>
        <w:pStyle w:val="AH5Sec"/>
      </w:pPr>
      <w:bookmarkStart w:id="27" w:name="_Toc23933555"/>
      <w:r w:rsidRPr="0079786A">
        <w:rPr>
          <w:rStyle w:val="CharSectNo"/>
        </w:rPr>
        <w:t>13</w:t>
      </w:r>
      <w:r w:rsidRPr="00CA0982">
        <w:tab/>
        <w:t>Residency requirement</w:t>
      </w:r>
      <w:bookmarkEnd w:id="27"/>
    </w:p>
    <w:p w:rsidR="00A83AF8" w:rsidRPr="00CA0982" w:rsidRDefault="00A83AF8" w:rsidP="00A83AF8">
      <w:pPr>
        <w:pStyle w:val="Amain"/>
      </w:pPr>
      <w:r w:rsidRPr="00CA0982">
        <w:tab/>
        <w:t>(1)</w:t>
      </w:r>
      <w:r w:rsidRPr="00CA0982">
        <w:tab/>
        <w:t>An adoption order may only be made in favour of a person, or 2 people, who are ordinarily resident in the ACT.</w:t>
      </w:r>
    </w:p>
    <w:p w:rsidR="00A83AF8" w:rsidRPr="00CA0982" w:rsidRDefault="00A83AF8" w:rsidP="00A83AF8">
      <w:pPr>
        <w:pStyle w:val="Amain"/>
      </w:pPr>
      <w:r w:rsidRPr="00CA0982">
        <w:tab/>
        <w:t>(2)</w:t>
      </w:r>
      <w:r w:rsidRPr="00CA0982">
        <w:tab/>
        <w:t xml:space="preserve">This section does not apply to an adoption order under section 57 </w:t>
      </w:r>
      <w:r w:rsidRPr="00CA0982">
        <w:rPr>
          <w:lang w:eastAsia="en-AU"/>
        </w:rPr>
        <w:t>(Adoption in ACT of ACT child or young person by parents from Convention country)</w:t>
      </w:r>
      <w:r w:rsidRPr="00CA0982">
        <w:t>.</w:t>
      </w:r>
    </w:p>
    <w:p w:rsidR="00941120" w:rsidRPr="007B3153" w:rsidRDefault="00941120" w:rsidP="00941120">
      <w:pPr>
        <w:pStyle w:val="AH5Sec"/>
      </w:pPr>
      <w:bookmarkStart w:id="28" w:name="_Toc23933556"/>
      <w:r w:rsidRPr="0079786A">
        <w:rPr>
          <w:rStyle w:val="CharSectNo"/>
        </w:rPr>
        <w:t>14</w:t>
      </w:r>
      <w:r w:rsidRPr="007B3153">
        <w:tab/>
        <w:t>Additional requirements for adoption of child or young person</w:t>
      </w:r>
      <w:bookmarkEnd w:id="28"/>
    </w:p>
    <w:p w:rsidR="00941120" w:rsidRPr="007B3153" w:rsidRDefault="00941120" w:rsidP="00941120">
      <w:pPr>
        <w:pStyle w:val="Amainreturn"/>
      </w:pPr>
      <w:r w:rsidRPr="007B3153">
        <w:t>An adoption order for a child or young person may be made in favour of a person only if—</w:t>
      </w:r>
    </w:p>
    <w:p w:rsidR="00941120" w:rsidRPr="007B3153" w:rsidRDefault="00941120" w:rsidP="00941120">
      <w:pPr>
        <w:pStyle w:val="Apara"/>
      </w:pPr>
      <w:r w:rsidRPr="007B3153">
        <w:tab/>
        <w:t>(a)</w:t>
      </w:r>
      <w:r w:rsidRPr="007B3153">
        <w:tab/>
        <w:t>the person is on the register of suitable people; and</w:t>
      </w:r>
    </w:p>
    <w:p w:rsidR="00941120" w:rsidRPr="007B3153" w:rsidRDefault="00941120" w:rsidP="00941120">
      <w:pPr>
        <w:pStyle w:val="Apara"/>
      </w:pPr>
      <w:r w:rsidRPr="007B3153">
        <w:tab/>
        <w:t>(b)</w:t>
      </w:r>
      <w:r w:rsidRPr="007B3153">
        <w:tab/>
        <w:t>for an order to be made in favour of 2 people jointly—</w:t>
      </w:r>
    </w:p>
    <w:p w:rsidR="00941120" w:rsidRPr="007B3153" w:rsidRDefault="00941120" w:rsidP="00941120">
      <w:pPr>
        <w:pStyle w:val="Asubpara"/>
      </w:pPr>
      <w:r w:rsidRPr="007B3153">
        <w:tab/>
        <w:t>(i)</w:t>
      </w:r>
      <w:r w:rsidRPr="007B3153">
        <w:tab/>
        <w:t>they have lived together in a domestic partnership for at least 3 years (whether or not married or in a civil union); and</w:t>
      </w:r>
    </w:p>
    <w:p w:rsidR="00941120" w:rsidRPr="007B3153" w:rsidRDefault="00941120" w:rsidP="00941120">
      <w:pPr>
        <w:pStyle w:val="Asubpara"/>
      </w:pPr>
      <w:r w:rsidRPr="007B3153">
        <w:tab/>
        <w:t>(ii)</w:t>
      </w:r>
      <w:r w:rsidRPr="007B3153">
        <w:tab/>
        <w:t>the court considers they have demonstrated the stability of, and their commitment to, their domestic partnership; and</w:t>
      </w:r>
    </w:p>
    <w:p w:rsidR="00941120" w:rsidRPr="007B3153" w:rsidRDefault="00941120" w:rsidP="00941120">
      <w:pPr>
        <w:pStyle w:val="Apara"/>
      </w:pPr>
      <w:r w:rsidRPr="007B3153">
        <w:lastRenderedPageBreak/>
        <w:tab/>
        <w:t>(c)</w:t>
      </w:r>
      <w:r w:rsidRPr="007B3153">
        <w:tab/>
        <w:t>for an order to be made in favour of 1 person only—the person either—</w:t>
      </w:r>
    </w:p>
    <w:p w:rsidR="00941120" w:rsidRPr="007B3153" w:rsidRDefault="00941120" w:rsidP="00941120">
      <w:pPr>
        <w:pStyle w:val="Asubpara"/>
      </w:pPr>
      <w:r w:rsidRPr="007B3153">
        <w:tab/>
        <w:t>(i)</w:t>
      </w:r>
      <w:r w:rsidRPr="007B3153">
        <w:tab/>
        <w:t>is a step parent of the child or young person; or</w:t>
      </w:r>
    </w:p>
    <w:p w:rsidR="00941120" w:rsidRPr="007B3153" w:rsidRDefault="00941120" w:rsidP="00941120">
      <w:pPr>
        <w:pStyle w:val="Asubpara"/>
      </w:pPr>
      <w:r w:rsidRPr="007B3153">
        <w:tab/>
        <w:t>(ii)</w:t>
      </w:r>
      <w:r w:rsidRPr="007B3153">
        <w:tab/>
        <w:t>is not in a domestic partnership; and</w:t>
      </w:r>
    </w:p>
    <w:p w:rsidR="00941120" w:rsidRPr="007B3153" w:rsidRDefault="00941120" w:rsidP="00941120">
      <w:pPr>
        <w:pStyle w:val="Apara"/>
      </w:pPr>
      <w:r w:rsidRPr="007B3153">
        <w:tab/>
        <w:t>(d)</w:t>
      </w:r>
      <w:r w:rsidRPr="007B3153">
        <w:tab/>
        <w:t>if the person is a step-parent of the child or young person—the Family Court of Australia has given the step-parent leave to commence a proceeding for the adoption of the child or young person under the</w:t>
      </w:r>
      <w:r w:rsidRPr="007B3153">
        <w:rPr>
          <w:rStyle w:val="charItals"/>
        </w:rPr>
        <w:t xml:space="preserve"> </w:t>
      </w:r>
      <w:hyperlink r:id="rId29" w:tooltip="Act 1975 No 53 (Cth)" w:history="1">
        <w:r w:rsidRPr="007B3153">
          <w:rPr>
            <w:rStyle w:val="charCitHyperlinkItal"/>
          </w:rPr>
          <w:t>Family Law Act 1975</w:t>
        </w:r>
      </w:hyperlink>
      <w:r w:rsidRPr="007B3153">
        <w:rPr>
          <w:rStyle w:val="charItals"/>
        </w:rPr>
        <w:t xml:space="preserve"> </w:t>
      </w:r>
      <w:r w:rsidRPr="007B3153">
        <w:t>(Cwlth), section 60G (Family Court may grant leave for adoption proceedings by prescribed adopting parent); and</w:t>
      </w:r>
    </w:p>
    <w:p w:rsidR="00941120" w:rsidRPr="007B3153" w:rsidRDefault="00941120" w:rsidP="00941120">
      <w:pPr>
        <w:pStyle w:val="Apara"/>
      </w:pPr>
      <w:r w:rsidRPr="007B3153">
        <w:tab/>
        <w:t>(e)</w:t>
      </w:r>
      <w:r w:rsidRPr="007B3153">
        <w:tab/>
        <w:t>if the person is a relative of the child or young person—the court considers that—</w:t>
      </w:r>
    </w:p>
    <w:p w:rsidR="00941120" w:rsidRPr="007B3153" w:rsidRDefault="00941120" w:rsidP="00941120">
      <w:pPr>
        <w:pStyle w:val="Asubpara"/>
      </w:pPr>
      <w:r w:rsidRPr="007B3153">
        <w:tab/>
        <w:t>(i)</w:t>
      </w:r>
      <w:r w:rsidRPr="007B3153">
        <w:tab/>
        <w:t>the family circumstances mean that it would be beneficial for the child or young person if the relationships within the family were redefined in the way the order would redefine them; and</w:t>
      </w:r>
    </w:p>
    <w:p w:rsidR="00941120" w:rsidRPr="007B3153" w:rsidRDefault="00941120" w:rsidP="00941120">
      <w:pPr>
        <w:pStyle w:val="Asubpara"/>
      </w:pPr>
      <w:r w:rsidRPr="007B3153">
        <w:tab/>
        <w:t>(ii)</w:t>
      </w:r>
      <w:r w:rsidRPr="007B3153">
        <w:tab/>
        <w:t>it would not be preferable to make an order relating to guardianship or custody of the child or young person.</w:t>
      </w:r>
    </w:p>
    <w:p w:rsidR="00A83AF8" w:rsidRPr="00CA0982" w:rsidRDefault="00A83AF8" w:rsidP="00A83AF8">
      <w:pPr>
        <w:pStyle w:val="AH5Sec"/>
      </w:pPr>
      <w:bookmarkStart w:id="29" w:name="_Toc23933557"/>
      <w:r w:rsidRPr="0079786A">
        <w:rPr>
          <w:rStyle w:val="CharSectNo"/>
        </w:rPr>
        <w:t>18</w:t>
      </w:r>
      <w:r w:rsidRPr="00CA0982">
        <w:tab/>
        <w:t>Approval of suitable people</w:t>
      </w:r>
      <w:bookmarkEnd w:id="29"/>
      <w:r w:rsidRPr="00CA0982">
        <w:t xml:space="preserve"> </w:t>
      </w:r>
    </w:p>
    <w:p w:rsidR="00A83AF8" w:rsidRPr="00CA0982" w:rsidRDefault="00A83AF8" w:rsidP="00A83AF8">
      <w:pPr>
        <w:pStyle w:val="Amain"/>
      </w:pPr>
      <w:r w:rsidRPr="00CA0982">
        <w:tab/>
        <w:t>(</w:t>
      </w:r>
      <w:r>
        <w:t>1</w:t>
      </w:r>
      <w:r w:rsidRPr="00CA0982">
        <w:t>)</w:t>
      </w:r>
      <w:r w:rsidRPr="00CA0982">
        <w:tab/>
        <w:t xml:space="preserve">A person may apply in writing to the </w:t>
      </w:r>
      <w:r w:rsidR="009E00B4">
        <w:t>director</w:t>
      </w:r>
      <w:r w:rsidR="009E00B4">
        <w:noBreakHyphen/>
        <w:t>general</w:t>
      </w:r>
      <w:r w:rsidRPr="00CA0982">
        <w:t xml:space="preserve"> for approval to be registered as suitable for the placement of a child or young person for adoption.</w:t>
      </w:r>
    </w:p>
    <w:p w:rsidR="00A83AF8" w:rsidRPr="00CA0982" w:rsidRDefault="00A83AF8" w:rsidP="00A83AF8">
      <w:pPr>
        <w:pStyle w:val="Amain"/>
      </w:pPr>
      <w:r w:rsidRPr="00CA0982">
        <w:tab/>
        <w:t>(</w:t>
      </w:r>
      <w:r>
        <w:t>2</w:t>
      </w:r>
      <w:r w:rsidRPr="00CA0982">
        <w:t>)</w:t>
      </w:r>
      <w:r w:rsidRPr="00CA0982">
        <w:tab/>
        <w:t xml:space="preserve">The </w:t>
      </w:r>
      <w:r w:rsidR="009E00B4">
        <w:t>director</w:t>
      </w:r>
      <w:r w:rsidR="009E00B4">
        <w:noBreakHyphen/>
        <w:t>general</w:t>
      </w:r>
      <w:r w:rsidRPr="00CA0982">
        <w:t xml:space="preserve"> must—</w:t>
      </w:r>
    </w:p>
    <w:p w:rsidR="00A83AF8" w:rsidRPr="00CA0982" w:rsidRDefault="00A83AF8" w:rsidP="00A83AF8">
      <w:pPr>
        <w:pStyle w:val="Apara"/>
      </w:pPr>
      <w:r w:rsidRPr="00CA0982">
        <w:tab/>
        <w:t>(a)</w:t>
      </w:r>
      <w:r w:rsidRPr="00CA0982">
        <w:tab/>
        <w:t>approve the application; or</w:t>
      </w:r>
    </w:p>
    <w:p w:rsidR="00A83AF8" w:rsidRPr="00CA0982" w:rsidRDefault="00A83AF8" w:rsidP="00A83AF8">
      <w:pPr>
        <w:pStyle w:val="Apara"/>
      </w:pPr>
      <w:r w:rsidRPr="00CA0982">
        <w:tab/>
        <w:t>(b)</w:t>
      </w:r>
      <w:r w:rsidRPr="00CA0982">
        <w:tab/>
        <w:t>refuse to approve the application.</w:t>
      </w:r>
    </w:p>
    <w:p w:rsidR="00A83AF8" w:rsidRPr="00CA0982" w:rsidRDefault="00A83AF8" w:rsidP="00465FAF">
      <w:pPr>
        <w:pStyle w:val="Amain"/>
        <w:keepLines/>
      </w:pPr>
      <w:r w:rsidRPr="00CA0982">
        <w:lastRenderedPageBreak/>
        <w:tab/>
        <w:t>(</w:t>
      </w:r>
      <w:r>
        <w:t>3</w:t>
      </w:r>
      <w:r w:rsidRPr="00CA0982">
        <w:t>)</w:t>
      </w:r>
      <w:r w:rsidRPr="00CA0982">
        <w:tab/>
        <w:t xml:space="preserve">In deciding the application, the </w:t>
      </w:r>
      <w:r w:rsidR="009E00B4">
        <w:t>director</w:t>
      </w:r>
      <w:r w:rsidR="009E00B4">
        <w:noBreakHyphen/>
        <w:t>general</w:t>
      </w:r>
      <w:r w:rsidRPr="00CA0982">
        <w:t xml:space="preserve"> must consider whether the applicant is suitable for the placement of a child or young person for adoption having regard to the criteria set out in section</w:t>
      </w:r>
      <w:r w:rsidR="00F20135">
        <w:t> </w:t>
      </w:r>
      <w:r w:rsidRPr="00CA0982">
        <w:t>39F</w:t>
      </w:r>
      <w:r w:rsidR="00866CC9">
        <w:t> </w:t>
      </w:r>
      <w:r w:rsidRPr="00CA0982">
        <w:t>(1) (c) (Deciding application for adoption order for child or young person).</w:t>
      </w:r>
    </w:p>
    <w:p w:rsidR="00A83AF8" w:rsidRPr="00CA0982" w:rsidRDefault="00A83AF8" w:rsidP="00A83AF8">
      <w:pPr>
        <w:pStyle w:val="Amain"/>
      </w:pPr>
      <w:r w:rsidRPr="00CA0982">
        <w:tab/>
        <w:t>(</w:t>
      </w:r>
      <w:r>
        <w:t>4</w:t>
      </w:r>
      <w:r w:rsidRPr="00CA0982">
        <w:t>)</w:t>
      </w:r>
      <w:r w:rsidRPr="00CA0982">
        <w:tab/>
        <w:t xml:space="preserve">The </w:t>
      </w:r>
      <w:r w:rsidR="009E00B4">
        <w:t>director</w:t>
      </w:r>
      <w:r w:rsidR="009E00B4">
        <w:noBreakHyphen/>
        <w:t>general</w:t>
      </w:r>
      <w:r w:rsidRPr="00CA0982">
        <w:t xml:space="preserve"> must not approve an application if the applicant is not ordinarily resident in the ACT.</w:t>
      </w:r>
    </w:p>
    <w:p w:rsidR="00A83AF8" w:rsidRPr="00CA0982" w:rsidRDefault="00A83AF8" w:rsidP="00A83AF8">
      <w:pPr>
        <w:pStyle w:val="AH5Sec"/>
      </w:pPr>
      <w:bookmarkStart w:id="30" w:name="_Toc23933558"/>
      <w:r w:rsidRPr="0079786A">
        <w:rPr>
          <w:rStyle w:val="CharSectNo"/>
        </w:rPr>
        <w:t>19</w:t>
      </w:r>
      <w:r w:rsidRPr="00CA0982">
        <w:tab/>
        <w:t>Register of suitable people</w:t>
      </w:r>
      <w:bookmarkEnd w:id="30"/>
    </w:p>
    <w:p w:rsidR="00A83AF8" w:rsidRPr="00CA0982" w:rsidRDefault="00A83AF8" w:rsidP="00A83AF8">
      <w:pPr>
        <w:pStyle w:val="Amain"/>
      </w:pPr>
      <w:r w:rsidRPr="00CA0982">
        <w:tab/>
        <w:t>(1)</w:t>
      </w:r>
      <w:r w:rsidRPr="00CA0982">
        <w:tab/>
        <w:t xml:space="preserve">The </w:t>
      </w:r>
      <w:r w:rsidR="009E00B4">
        <w:t>director</w:t>
      </w:r>
      <w:r w:rsidR="009E00B4">
        <w:noBreakHyphen/>
        <w:t>general</w:t>
      </w:r>
      <w:r w:rsidRPr="00CA0982">
        <w:t xml:space="preserve"> must keep—</w:t>
      </w:r>
    </w:p>
    <w:p w:rsidR="00A83AF8" w:rsidRPr="00CA0982" w:rsidRDefault="00A83AF8" w:rsidP="00A83AF8">
      <w:pPr>
        <w:pStyle w:val="Apara"/>
      </w:pPr>
      <w:r w:rsidRPr="00CA0982">
        <w:tab/>
        <w:t>(a)</w:t>
      </w:r>
      <w:r w:rsidRPr="00CA0982">
        <w:tab/>
        <w:t xml:space="preserve">a register of people whose application to be registered as suitable for the placement of a child or young person for adoption has been approved; and </w:t>
      </w:r>
    </w:p>
    <w:p w:rsidR="00A83AF8" w:rsidRPr="00CA0982" w:rsidRDefault="00A83AF8" w:rsidP="00A83AF8">
      <w:pPr>
        <w:pStyle w:val="Apara"/>
      </w:pPr>
      <w:r w:rsidRPr="00CA0982">
        <w:tab/>
        <w:t>(b)</w:t>
      </w:r>
      <w:r w:rsidRPr="00CA0982">
        <w:tab/>
        <w:t>records of people whose application to be registered as suitable for the placement of a child or young person for adoption—</w:t>
      </w:r>
    </w:p>
    <w:p w:rsidR="00A83AF8" w:rsidRPr="00CA0982" w:rsidRDefault="00A83AF8" w:rsidP="00A83AF8">
      <w:pPr>
        <w:pStyle w:val="Asubpara"/>
      </w:pPr>
      <w:r w:rsidRPr="00CA0982">
        <w:tab/>
        <w:t>(i)</w:t>
      </w:r>
      <w:r w:rsidRPr="00CA0982">
        <w:tab/>
        <w:t xml:space="preserve">has been refused; or </w:t>
      </w:r>
    </w:p>
    <w:p w:rsidR="00A83AF8" w:rsidRPr="00CA0982" w:rsidRDefault="00A83AF8" w:rsidP="00A83AF8">
      <w:pPr>
        <w:pStyle w:val="Asubpara"/>
      </w:pPr>
      <w:r w:rsidRPr="00CA0982">
        <w:tab/>
        <w:t>(ii)</w:t>
      </w:r>
      <w:r w:rsidRPr="00CA0982">
        <w:tab/>
        <w:t>has been approved, but for which the approval has been withdrawn.</w:t>
      </w:r>
    </w:p>
    <w:p w:rsidR="00A83AF8" w:rsidRPr="00CA0982" w:rsidRDefault="00A83AF8" w:rsidP="00A83AF8">
      <w:pPr>
        <w:pStyle w:val="Amain"/>
      </w:pPr>
      <w:r w:rsidRPr="00CA0982">
        <w:tab/>
        <w:t>(2)</w:t>
      </w:r>
      <w:r w:rsidRPr="00CA0982">
        <w:tab/>
        <w:t xml:space="preserve">The </w:t>
      </w:r>
      <w:r w:rsidR="009E00B4">
        <w:t>director</w:t>
      </w:r>
      <w:r w:rsidR="009E00B4">
        <w:noBreakHyphen/>
        <w:t>general</w:t>
      </w:r>
      <w:r w:rsidRPr="00CA0982">
        <w:t xml:space="preserve"> may review the register kept under subsection (1) (a) and—</w:t>
      </w:r>
    </w:p>
    <w:p w:rsidR="00A83AF8" w:rsidRPr="00CA0982" w:rsidRDefault="00A83AF8" w:rsidP="00A83AF8">
      <w:pPr>
        <w:pStyle w:val="Apara"/>
      </w:pPr>
      <w:r w:rsidRPr="00CA0982">
        <w:tab/>
        <w:t>(a)</w:t>
      </w:r>
      <w:r w:rsidRPr="00CA0982">
        <w:tab/>
        <w:t xml:space="preserve">must remove a person from the register if satisfied on reasonable grounds that the person is no longer suitable having regard to the criteria set out in section 39F (1) (c) (Deciding application for adoption order for child or young person); </w:t>
      </w:r>
      <w:r>
        <w:t>and</w:t>
      </w:r>
    </w:p>
    <w:p w:rsidR="00A83AF8" w:rsidRPr="00CA0982" w:rsidRDefault="00A83AF8" w:rsidP="00A83AF8">
      <w:pPr>
        <w:pStyle w:val="Apara"/>
      </w:pPr>
      <w:r w:rsidRPr="00CA0982">
        <w:tab/>
        <w:t>(b)</w:t>
      </w:r>
      <w:r w:rsidRPr="00CA0982">
        <w:tab/>
      </w:r>
      <w:r>
        <w:t xml:space="preserve">may remove a person from the register if satisfied on reasonable grounds that the person is </w:t>
      </w:r>
      <w:r w:rsidRPr="00CA0982">
        <w:t>no longer ordinarily resident in the ACT.</w:t>
      </w:r>
    </w:p>
    <w:p w:rsidR="00A83AF8" w:rsidRPr="00CA0982" w:rsidRDefault="00A83AF8" w:rsidP="00A83AF8">
      <w:pPr>
        <w:pStyle w:val="Amain"/>
      </w:pPr>
      <w:r w:rsidRPr="00CA0982">
        <w:tab/>
        <w:t>(3)</w:t>
      </w:r>
      <w:r w:rsidRPr="00CA0982">
        <w:tab/>
        <w:t xml:space="preserve">If the </w:t>
      </w:r>
      <w:r w:rsidR="009E00B4">
        <w:t>director</w:t>
      </w:r>
      <w:r w:rsidR="009E00B4">
        <w:noBreakHyphen/>
        <w:t>general</w:t>
      </w:r>
      <w:r w:rsidRPr="00CA0982">
        <w:t xml:space="preserve"> removes a person from the register under subsection (2), the </w:t>
      </w:r>
      <w:r w:rsidR="009E00B4">
        <w:t>director</w:t>
      </w:r>
      <w:r w:rsidR="009E00B4">
        <w:noBreakHyphen/>
        <w:t>general</w:t>
      </w:r>
      <w:r w:rsidRPr="00CA0982">
        <w:t xml:space="preserve"> must give the person written notice of the removal.</w:t>
      </w:r>
    </w:p>
    <w:p w:rsidR="001E553C" w:rsidRPr="0079786A" w:rsidRDefault="001E553C">
      <w:pPr>
        <w:pStyle w:val="AH3Div"/>
      </w:pPr>
      <w:bookmarkStart w:id="31" w:name="_Toc23933559"/>
      <w:r w:rsidRPr="0079786A">
        <w:rPr>
          <w:rStyle w:val="CharDivNo"/>
        </w:rPr>
        <w:lastRenderedPageBreak/>
        <w:t>Divisio</w:t>
      </w:r>
      <w:r w:rsidR="005914B0" w:rsidRPr="0079786A">
        <w:rPr>
          <w:rStyle w:val="CharDivNo"/>
        </w:rPr>
        <w:t>n 3.3</w:t>
      </w:r>
      <w:r>
        <w:tab/>
      </w:r>
      <w:r w:rsidRPr="0079786A">
        <w:rPr>
          <w:rStyle w:val="CharDivText"/>
        </w:rPr>
        <w:t>Consents to adoptions</w:t>
      </w:r>
      <w:bookmarkEnd w:id="31"/>
    </w:p>
    <w:p w:rsidR="005914B0" w:rsidRPr="00CA0982" w:rsidRDefault="005914B0" w:rsidP="005914B0">
      <w:pPr>
        <w:pStyle w:val="AH5Sec"/>
      </w:pPr>
      <w:bookmarkStart w:id="32" w:name="_Toc23933560"/>
      <w:r w:rsidRPr="0079786A">
        <w:rPr>
          <w:rStyle w:val="CharSectNo"/>
        </w:rPr>
        <w:t>26</w:t>
      </w:r>
      <w:r w:rsidRPr="00CA0982">
        <w:tab/>
        <w:t>Consents of parents and guardians</w:t>
      </w:r>
      <w:bookmarkEnd w:id="32"/>
    </w:p>
    <w:p w:rsidR="005914B0" w:rsidRPr="00CA0982" w:rsidRDefault="005914B0" w:rsidP="005914B0">
      <w:pPr>
        <w:pStyle w:val="Amain"/>
      </w:pPr>
      <w:r w:rsidRPr="00CA0982">
        <w:tab/>
        <w:t>(1)</w:t>
      </w:r>
      <w:r w:rsidRPr="00CA0982">
        <w:tab/>
        <w:t>Subject to this division, an adoption order must not be made for a child or young person unless consent to the adoption has been given by—</w:t>
      </w:r>
    </w:p>
    <w:p w:rsidR="005914B0" w:rsidRPr="00CA0982" w:rsidRDefault="005914B0" w:rsidP="005914B0">
      <w:pPr>
        <w:pStyle w:val="Apara"/>
      </w:pPr>
      <w:r w:rsidRPr="00CA0982">
        <w:tab/>
        <w:t>(a)</w:t>
      </w:r>
      <w:r w:rsidRPr="00CA0982">
        <w:tab/>
        <w:t>if the child or young person has not previously been adopted—</w:t>
      </w:r>
    </w:p>
    <w:p w:rsidR="005914B0" w:rsidRPr="00CA0982" w:rsidRDefault="005914B0" w:rsidP="005914B0">
      <w:pPr>
        <w:pStyle w:val="Asubpara"/>
      </w:pPr>
      <w:r w:rsidRPr="00CA0982">
        <w:tab/>
        <w:t>(i)</w:t>
      </w:r>
      <w:r w:rsidRPr="00CA0982">
        <w:tab/>
        <w:t>each parent of the child or young person; and</w:t>
      </w:r>
    </w:p>
    <w:p w:rsidR="005914B0" w:rsidRPr="00CA0982" w:rsidRDefault="005914B0" w:rsidP="005914B0">
      <w:pPr>
        <w:pStyle w:val="Asubpara"/>
      </w:pPr>
      <w:r w:rsidRPr="00CA0982">
        <w:tab/>
        <w:t>(ii)</w:t>
      </w:r>
      <w:r w:rsidRPr="00CA0982">
        <w:tab/>
        <w:t>each guardian of the child or young person; or</w:t>
      </w:r>
    </w:p>
    <w:p w:rsidR="005914B0" w:rsidRPr="00CA0982" w:rsidRDefault="005914B0" w:rsidP="005914B0">
      <w:pPr>
        <w:pStyle w:val="Apara"/>
      </w:pPr>
      <w:r w:rsidRPr="00CA0982">
        <w:tab/>
        <w:t>(b)</w:t>
      </w:r>
      <w:r w:rsidRPr="00CA0982">
        <w:tab/>
        <w:t>if the child or young person has previously been adopted—</w:t>
      </w:r>
    </w:p>
    <w:p w:rsidR="005914B0" w:rsidRPr="00CA0982" w:rsidRDefault="005914B0" w:rsidP="005914B0">
      <w:pPr>
        <w:pStyle w:val="Asubpara"/>
      </w:pPr>
      <w:r w:rsidRPr="00CA0982">
        <w:tab/>
        <w:t>(i)</w:t>
      </w:r>
      <w:r w:rsidRPr="00CA0982">
        <w:tab/>
        <w:t xml:space="preserve">each adoptive parent of the child or young person; and </w:t>
      </w:r>
    </w:p>
    <w:p w:rsidR="005914B0" w:rsidRPr="00CA0982" w:rsidRDefault="005914B0" w:rsidP="005914B0">
      <w:pPr>
        <w:pStyle w:val="Asubpara"/>
      </w:pPr>
      <w:r w:rsidRPr="00CA0982">
        <w:tab/>
        <w:t>(ii)</w:t>
      </w:r>
      <w:r w:rsidRPr="00CA0982">
        <w:tab/>
        <w:t>each guardian of the child or young person.</w:t>
      </w:r>
    </w:p>
    <w:p w:rsidR="005914B0" w:rsidRDefault="005914B0" w:rsidP="005914B0">
      <w:pPr>
        <w:pStyle w:val="Amain"/>
      </w:pPr>
      <w:r w:rsidRPr="00CA0982">
        <w:tab/>
        <w:t>(2)</w:t>
      </w:r>
      <w:r w:rsidRPr="00CA0982">
        <w:tab/>
        <w:t xml:space="preserve">A reference in subsection (1) (a) (i) to a parent of a child or young person does not include a reference to the father of the child or young person unless he is presumed to be the father under the </w:t>
      </w:r>
      <w:hyperlink r:id="rId30" w:tooltip="A2004-1" w:history="1">
        <w:r w:rsidR="0055510E" w:rsidRPr="0055510E">
          <w:rPr>
            <w:rStyle w:val="charCitHyperlinkItal"/>
          </w:rPr>
          <w:t>Parentage Act 2004</w:t>
        </w:r>
      </w:hyperlink>
      <w:r w:rsidRPr="00CA0982">
        <w:t>.</w:t>
      </w:r>
    </w:p>
    <w:p w:rsidR="005914B0" w:rsidRPr="00CA0982" w:rsidRDefault="005914B0" w:rsidP="005914B0">
      <w:pPr>
        <w:pStyle w:val="Amain"/>
      </w:pPr>
      <w:r>
        <w:tab/>
        <w:t>(3)</w:t>
      </w:r>
      <w:r>
        <w:tab/>
        <w:t>Consent of a person is not required if the court is satisfied that the person is dead.</w:t>
      </w:r>
    </w:p>
    <w:p w:rsidR="005914B0" w:rsidRPr="00CA0982" w:rsidRDefault="005914B0" w:rsidP="005914B0">
      <w:pPr>
        <w:pStyle w:val="AH5Sec"/>
      </w:pPr>
      <w:bookmarkStart w:id="33" w:name="_Toc23933561"/>
      <w:r w:rsidRPr="0079786A">
        <w:rPr>
          <w:rStyle w:val="CharSectNo"/>
        </w:rPr>
        <w:t>27</w:t>
      </w:r>
      <w:r w:rsidRPr="000E0F00">
        <w:tab/>
        <w:t xml:space="preserve">Information for certain </w:t>
      </w:r>
      <w:r w:rsidRPr="00CA0982">
        <w:t>parents considering consent</w:t>
      </w:r>
      <w:bookmarkEnd w:id="33"/>
    </w:p>
    <w:p w:rsidR="005914B0" w:rsidRPr="00CA0982" w:rsidRDefault="005914B0" w:rsidP="005914B0">
      <w:pPr>
        <w:pStyle w:val="Amain"/>
      </w:pPr>
      <w:r w:rsidRPr="00CA0982">
        <w:tab/>
        <w:t>(1)</w:t>
      </w:r>
      <w:r w:rsidRPr="00CA0982">
        <w:tab/>
        <w:t xml:space="preserve">This section applies if the </w:t>
      </w:r>
      <w:r w:rsidR="009E00B4">
        <w:t>director</w:t>
      </w:r>
      <w:r w:rsidR="009E00B4">
        <w:noBreakHyphen/>
        <w:t>general</w:t>
      </w:r>
      <w:r w:rsidRPr="00CA0982">
        <w:t xml:space="preserve"> knows that—</w:t>
      </w:r>
    </w:p>
    <w:p w:rsidR="005914B0" w:rsidRPr="00CA0982" w:rsidRDefault="005914B0" w:rsidP="005914B0">
      <w:pPr>
        <w:pStyle w:val="Apara"/>
      </w:pPr>
      <w:r w:rsidRPr="00CA0982">
        <w:tab/>
        <w:t>(a)</w:t>
      </w:r>
      <w:r w:rsidRPr="00CA0982">
        <w:tab/>
        <w:t xml:space="preserve">a parent is considering consenting to the adoption of a child in the 28 days following the birth of the child; or </w:t>
      </w:r>
    </w:p>
    <w:p w:rsidR="005914B0" w:rsidRPr="00CA0982" w:rsidRDefault="005914B0" w:rsidP="005914B0">
      <w:pPr>
        <w:pStyle w:val="Apara"/>
      </w:pPr>
      <w:r w:rsidRPr="00CA0982">
        <w:tab/>
        <w:t>(b)</w:t>
      </w:r>
      <w:r w:rsidRPr="00CA0982">
        <w:tab/>
        <w:t>a parent under 18 years old is considering consenting to the adoption of a child.</w:t>
      </w:r>
    </w:p>
    <w:p w:rsidR="005914B0" w:rsidRPr="00CA0982" w:rsidRDefault="005914B0" w:rsidP="005914B0">
      <w:pPr>
        <w:pStyle w:val="Amain"/>
      </w:pPr>
      <w:r w:rsidRPr="00CA0982">
        <w:tab/>
        <w:t>(2)</w:t>
      </w:r>
      <w:r w:rsidRPr="00CA0982">
        <w:tab/>
        <w:t xml:space="preserve">The </w:t>
      </w:r>
      <w:r w:rsidR="009E00B4">
        <w:t>director</w:t>
      </w:r>
      <w:r w:rsidR="009E00B4">
        <w:noBreakHyphen/>
        <w:t>general</w:t>
      </w:r>
      <w:r w:rsidRPr="00CA0982">
        <w:t xml:space="preserve"> must offer the parent—</w:t>
      </w:r>
    </w:p>
    <w:p w:rsidR="005914B0" w:rsidRPr="00CA0982" w:rsidRDefault="005914B0" w:rsidP="005914B0">
      <w:pPr>
        <w:pStyle w:val="Apara"/>
      </w:pPr>
      <w:r w:rsidRPr="00CA0982">
        <w:tab/>
        <w:t>(a)</w:t>
      </w:r>
      <w:r w:rsidRPr="00CA0982">
        <w:tab/>
        <w:t>information about—</w:t>
      </w:r>
    </w:p>
    <w:p w:rsidR="005914B0" w:rsidRPr="00CA0982" w:rsidRDefault="005914B0" w:rsidP="005914B0">
      <w:pPr>
        <w:pStyle w:val="Asubpara"/>
      </w:pPr>
      <w:r w:rsidRPr="00CA0982">
        <w:tab/>
        <w:t>(i)</w:t>
      </w:r>
      <w:r w:rsidRPr="00CA0982">
        <w:tab/>
        <w:t>the time period for providing the consent; and</w:t>
      </w:r>
    </w:p>
    <w:p w:rsidR="005914B0" w:rsidRPr="00CA0982" w:rsidRDefault="005914B0" w:rsidP="005914B0">
      <w:pPr>
        <w:pStyle w:val="Asubpara"/>
      </w:pPr>
      <w:r w:rsidRPr="00CA0982">
        <w:lastRenderedPageBreak/>
        <w:tab/>
        <w:t>(ii)</w:t>
      </w:r>
      <w:r w:rsidRPr="00CA0982">
        <w:tab/>
        <w:t>the process for revocation of consent; and</w:t>
      </w:r>
    </w:p>
    <w:p w:rsidR="005914B0" w:rsidRPr="00CA0982" w:rsidRDefault="005914B0" w:rsidP="005914B0">
      <w:pPr>
        <w:pStyle w:val="Asubpara"/>
      </w:pPr>
      <w:r w:rsidRPr="00CA0982">
        <w:tab/>
        <w:t>(iii)</w:t>
      </w:r>
      <w:r w:rsidRPr="00CA0982">
        <w:tab/>
        <w:t>alternatives to adoption; and</w:t>
      </w:r>
    </w:p>
    <w:p w:rsidR="005914B0" w:rsidRPr="00CA0982" w:rsidRDefault="005914B0" w:rsidP="005914B0">
      <w:pPr>
        <w:pStyle w:val="Asubpara"/>
      </w:pPr>
      <w:r w:rsidRPr="00CA0982">
        <w:tab/>
        <w:t>(iv)</w:t>
      </w:r>
      <w:r w:rsidRPr="00CA0982">
        <w:tab/>
        <w:t>future contact with the child; and</w:t>
      </w:r>
    </w:p>
    <w:p w:rsidR="005914B0" w:rsidRPr="00CA0982" w:rsidRDefault="005914B0" w:rsidP="005914B0">
      <w:pPr>
        <w:pStyle w:val="Apara"/>
      </w:pPr>
      <w:r w:rsidRPr="00CA0982">
        <w:tab/>
        <w:t>(b)</w:t>
      </w:r>
      <w:r w:rsidRPr="00CA0982">
        <w:tab/>
        <w:t>the opportunity for counselling, if requested.</w:t>
      </w:r>
    </w:p>
    <w:p w:rsidR="005914B0" w:rsidRPr="00CA0982" w:rsidRDefault="005914B0" w:rsidP="005914B0">
      <w:pPr>
        <w:pStyle w:val="Amain"/>
      </w:pPr>
      <w:r w:rsidRPr="00CA0982">
        <w:tab/>
        <w:t>(3)</w:t>
      </w:r>
      <w:r w:rsidRPr="00CA0982">
        <w:tab/>
        <w:t xml:space="preserve">The </w:t>
      </w:r>
      <w:r w:rsidR="009E00B4">
        <w:t>director</w:t>
      </w:r>
      <w:r w:rsidR="009E00B4">
        <w:noBreakHyphen/>
        <w:t>general</w:t>
      </w:r>
      <w:r w:rsidRPr="00CA0982">
        <w:t xml:space="preserve"> must ensure a parent mentioned in subsection (1) (b) has access to independent legal advice.</w:t>
      </w:r>
    </w:p>
    <w:p w:rsidR="001E553C" w:rsidRDefault="001E553C">
      <w:pPr>
        <w:pStyle w:val="AH5Sec"/>
      </w:pPr>
      <w:bookmarkStart w:id="34" w:name="_Toc23933562"/>
      <w:r w:rsidRPr="0079786A">
        <w:rPr>
          <w:rStyle w:val="CharSectNo"/>
        </w:rPr>
        <w:t>28</w:t>
      </w:r>
      <w:r>
        <w:tab/>
        <w:t>Consent of applicant not required</w:t>
      </w:r>
      <w:bookmarkEnd w:id="34"/>
    </w:p>
    <w:p w:rsidR="001E553C" w:rsidRDefault="004F4732">
      <w:pPr>
        <w:pStyle w:val="Amainreturn"/>
      </w:pPr>
      <w:r>
        <w:t>If</w:t>
      </w:r>
      <w:r w:rsidR="001E553C">
        <w:t xml:space="preserve"> a person whose consent to an adoption would, </w:t>
      </w:r>
      <w:r w:rsidR="001E553C" w:rsidRPr="00CE149B">
        <w:t>but for</w:t>
      </w:r>
      <w:r w:rsidR="001E553C">
        <w:t xml:space="preserve"> this </w:t>
      </w:r>
      <w:r w:rsidR="001E553C" w:rsidRPr="00CE149B">
        <w:t>section</w:t>
      </w:r>
      <w:r w:rsidR="001E553C">
        <w:t>, be required is an applicant for the adoption order, the consent of that person is not required.</w:t>
      </w:r>
    </w:p>
    <w:p w:rsidR="001E553C" w:rsidRDefault="001E553C">
      <w:pPr>
        <w:pStyle w:val="AH5Sec"/>
      </w:pPr>
      <w:bookmarkStart w:id="35" w:name="_Toc23933563"/>
      <w:r w:rsidRPr="0079786A">
        <w:rPr>
          <w:rStyle w:val="CharSectNo"/>
        </w:rPr>
        <w:t>29</w:t>
      </w:r>
      <w:r>
        <w:tab/>
        <w:t>General or limited consents</w:t>
      </w:r>
      <w:bookmarkEnd w:id="35"/>
    </w:p>
    <w:p w:rsidR="001E553C" w:rsidRDefault="001E553C">
      <w:pPr>
        <w:pStyle w:val="Amain"/>
      </w:pPr>
      <w:r>
        <w:tab/>
        <w:t>(1)</w:t>
      </w:r>
      <w:r>
        <w:tab/>
        <w:t xml:space="preserve">For this </w:t>
      </w:r>
      <w:r w:rsidRPr="00CE149B">
        <w:t>Act</w:t>
      </w:r>
      <w:r>
        <w:t xml:space="preserve">, consent to the adoption of a </w:t>
      </w:r>
      <w:r w:rsidR="001C79D9">
        <w:t>child or young person</w:t>
      </w:r>
      <w:r>
        <w:t xml:space="preserve"> may be general or limited.</w:t>
      </w:r>
    </w:p>
    <w:p w:rsidR="001E553C" w:rsidRDefault="001E553C">
      <w:pPr>
        <w:pStyle w:val="Amain"/>
      </w:pPr>
      <w:r>
        <w:tab/>
        <w:t>(2)</w:t>
      </w:r>
      <w:r>
        <w:tab/>
        <w:t xml:space="preserve">A general consent </w:t>
      </w:r>
      <w:r w:rsidR="004F4732">
        <w:t>is</w:t>
      </w:r>
      <w:r>
        <w:t xml:space="preserve"> a consent to the adoption of the </w:t>
      </w:r>
      <w:r w:rsidR="001C79D9">
        <w:t>child or young person</w:t>
      </w:r>
      <w:r>
        <w:t xml:space="preserve"> by any person or </w:t>
      </w:r>
      <w:r w:rsidRPr="00CE149B">
        <w:t>persons</w:t>
      </w:r>
      <w:r>
        <w:t xml:space="preserve"> in accordance with the law of the </w:t>
      </w:r>
      <w:r w:rsidRPr="00CE149B">
        <w:t>Territory</w:t>
      </w:r>
      <w:r>
        <w:t xml:space="preserve">, and </w:t>
      </w:r>
      <w:r w:rsidR="004F4732">
        <w:t>has</w:t>
      </w:r>
      <w:r>
        <w:t xml:space="preserve"> effect accordingly.</w:t>
      </w:r>
    </w:p>
    <w:p w:rsidR="001E553C" w:rsidRDefault="001E553C">
      <w:pPr>
        <w:pStyle w:val="Amain"/>
      </w:pPr>
      <w:r>
        <w:tab/>
        <w:t>(3)</w:t>
      </w:r>
      <w:r>
        <w:tab/>
        <w:t xml:space="preserve">A limited consent </w:t>
      </w:r>
      <w:r w:rsidR="004F4732">
        <w:t>is</w:t>
      </w:r>
      <w:r>
        <w:t xml:space="preserve"> a consent to the adoption of the </w:t>
      </w:r>
      <w:r w:rsidR="001C79D9">
        <w:t>child or young person</w:t>
      </w:r>
      <w:r w:rsidRPr="00CE149B">
        <w:t>—</w:t>
      </w:r>
    </w:p>
    <w:p w:rsidR="001E553C" w:rsidRDefault="001E553C">
      <w:pPr>
        <w:pStyle w:val="Apara"/>
      </w:pPr>
      <w:r>
        <w:tab/>
        <w:t>(a)</w:t>
      </w:r>
      <w:r>
        <w:tab/>
        <w:t xml:space="preserve">by a relative of the </w:t>
      </w:r>
      <w:r w:rsidR="001C79D9">
        <w:t>child or young person</w:t>
      </w:r>
      <w:r w:rsidRPr="00CE149B">
        <w:t>; or</w:t>
      </w:r>
    </w:p>
    <w:p w:rsidR="001E553C" w:rsidRDefault="001E553C">
      <w:pPr>
        <w:pStyle w:val="Apara"/>
      </w:pPr>
      <w:r>
        <w:tab/>
        <w:t>(b)</w:t>
      </w:r>
      <w:r>
        <w:tab/>
        <w:t xml:space="preserve">by a person who has been appointed as a guardian of the </w:t>
      </w:r>
      <w:r w:rsidR="001C79D9">
        <w:t>child or young person</w:t>
      </w:r>
      <w:r>
        <w:t xml:space="preserve"> by order of a </w:t>
      </w:r>
      <w:r w:rsidRPr="00CE149B">
        <w:t>court; or</w:t>
      </w:r>
    </w:p>
    <w:p w:rsidR="001E553C" w:rsidRDefault="001E553C">
      <w:pPr>
        <w:pStyle w:val="Apara"/>
      </w:pPr>
      <w:r>
        <w:tab/>
        <w:t>(c)</w:t>
      </w:r>
      <w:r>
        <w:tab/>
        <w:t xml:space="preserve">by a person in whose custody the </w:t>
      </w:r>
      <w:r w:rsidR="001C79D9">
        <w:t>child or young person</w:t>
      </w:r>
      <w:r>
        <w:t xml:space="preserve"> has been placed by the </w:t>
      </w:r>
      <w:r w:rsidR="00A856A4">
        <w:t>director</w:t>
      </w:r>
      <w:r w:rsidR="00A856A4">
        <w:noBreakHyphen/>
        <w:t>general</w:t>
      </w:r>
      <w:r>
        <w:t xml:space="preserve"> in accordance with a law of the </w:t>
      </w:r>
      <w:r w:rsidRPr="00CE149B">
        <w:t>Territory; or</w:t>
      </w:r>
    </w:p>
    <w:p w:rsidR="00130F72" w:rsidRPr="00CA0982" w:rsidRDefault="00130F72" w:rsidP="00130F72">
      <w:pPr>
        <w:pStyle w:val="Apara"/>
      </w:pPr>
      <w:r w:rsidRPr="00CA0982">
        <w:tab/>
        <w:t>(d)</w:t>
      </w:r>
      <w:r w:rsidRPr="00CA0982">
        <w:tab/>
        <w:t>by a step-parent.</w:t>
      </w:r>
    </w:p>
    <w:p w:rsidR="001E553C" w:rsidRDefault="001E553C">
      <w:pPr>
        <w:pStyle w:val="AH5Sec"/>
      </w:pPr>
      <w:bookmarkStart w:id="36" w:name="_Toc23933564"/>
      <w:r w:rsidRPr="0079786A">
        <w:rPr>
          <w:rStyle w:val="CharSectNo"/>
        </w:rPr>
        <w:lastRenderedPageBreak/>
        <w:t>30</w:t>
      </w:r>
      <w:r>
        <w:tab/>
      </w:r>
      <w:r w:rsidRPr="00CE149B">
        <w:t>Instrument</w:t>
      </w:r>
      <w:r>
        <w:t xml:space="preserve"> of consent</w:t>
      </w:r>
      <w:bookmarkEnd w:id="36"/>
    </w:p>
    <w:p w:rsidR="001E553C" w:rsidRDefault="001E553C">
      <w:pPr>
        <w:pStyle w:val="Amainreturn"/>
        <w:keepNext/>
      </w:pPr>
      <w:r>
        <w:t xml:space="preserve">A consent to an adoption must be by an </w:t>
      </w:r>
      <w:r w:rsidRPr="00CE149B">
        <w:t>instrument</w:t>
      </w:r>
      <w:r>
        <w:t xml:space="preserve"> signed by the person giving consent and attested as </w:t>
      </w:r>
      <w:r w:rsidRPr="00CE149B">
        <w:t>prescribed</w:t>
      </w:r>
      <w:r>
        <w:t xml:space="preserve"> under the </w:t>
      </w:r>
      <w:r w:rsidRPr="00CE149B">
        <w:t>regulations</w:t>
      </w:r>
      <w:r>
        <w:t>.</w:t>
      </w:r>
    </w:p>
    <w:p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consent, the form must be used</w:t>
      </w:r>
      <w:r w:rsidRPr="0055510E">
        <w:rPr>
          <w:rStyle w:val="charItals"/>
        </w:rPr>
        <w:t>.</w:t>
      </w:r>
    </w:p>
    <w:p w:rsidR="001E553C" w:rsidRDefault="001E553C">
      <w:pPr>
        <w:pStyle w:val="AH5Sec"/>
      </w:pPr>
      <w:bookmarkStart w:id="37" w:name="_Toc23933565"/>
      <w:r w:rsidRPr="0079786A">
        <w:rPr>
          <w:rStyle w:val="CharSectNo"/>
        </w:rPr>
        <w:t>31</w:t>
      </w:r>
      <w:r>
        <w:tab/>
        <w:t>Revocation of consent</w:t>
      </w:r>
      <w:bookmarkEnd w:id="37"/>
    </w:p>
    <w:p w:rsidR="001E553C" w:rsidRDefault="001E553C">
      <w:pPr>
        <w:pStyle w:val="Amain"/>
      </w:pPr>
      <w:r>
        <w:tab/>
        <w:t>(1)</w:t>
      </w:r>
      <w:r>
        <w:tab/>
        <w:t xml:space="preserve">A person who consents to the adoption of a </w:t>
      </w:r>
      <w:r w:rsidR="001C79D9">
        <w:t>child or young person</w:t>
      </w:r>
      <w:r>
        <w:t xml:space="preserve"> may revoke the consent only by filing a notice of revocation in the Supreme </w:t>
      </w:r>
      <w:r w:rsidRPr="00CE149B">
        <w:t>Court</w:t>
      </w:r>
      <w:r>
        <w:t xml:space="preserve"> before the end of</w:t>
      </w:r>
      <w:r w:rsidRPr="00CE149B">
        <w:t>—</w:t>
      </w:r>
    </w:p>
    <w:p w:rsidR="001E553C" w:rsidRDefault="00635FB6">
      <w:pPr>
        <w:pStyle w:val="Apara"/>
      </w:pPr>
      <w:r>
        <w:tab/>
        <w:t>(a)</w:t>
      </w:r>
      <w:r>
        <w:tab/>
        <w:t>28</w:t>
      </w:r>
      <w:r w:rsidR="001E553C">
        <w:t xml:space="preserve"> days after the day the </w:t>
      </w:r>
      <w:r w:rsidR="001E553C" w:rsidRPr="00CE149B">
        <w:t>instrument</w:t>
      </w:r>
      <w:r w:rsidR="001E553C">
        <w:t xml:space="preserve"> of consent is signed</w:t>
      </w:r>
      <w:r w:rsidR="001E553C" w:rsidRPr="00CE149B">
        <w:t>; or</w:t>
      </w:r>
    </w:p>
    <w:p w:rsidR="001E553C" w:rsidRDefault="00635FB6">
      <w:pPr>
        <w:pStyle w:val="Apara"/>
      </w:pPr>
      <w:r>
        <w:tab/>
        <w:t>(b)</w:t>
      </w:r>
      <w:r>
        <w:tab/>
        <w:t>if before the end of the 28</w:t>
      </w:r>
      <w:r w:rsidR="001E553C" w:rsidRPr="00CE149B">
        <w:t>-</w:t>
      </w:r>
      <w:r w:rsidR="001E553C">
        <w:t xml:space="preserve">day </w:t>
      </w:r>
      <w:r w:rsidR="001E553C" w:rsidRPr="00CE149B">
        <w:t>period</w:t>
      </w:r>
      <w:r w:rsidR="001E553C">
        <w:t xml:space="preserve"> the person files in the Supreme </w:t>
      </w:r>
      <w:r w:rsidR="001E553C" w:rsidRPr="00CE149B">
        <w:t>Court</w:t>
      </w:r>
      <w:r w:rsidR="001E553C">
        <w:t xml:space="preserve"> a notice stating the person needs further time</w:t>
      </w:r>
      <w:r w:rsidR="001E553C" w:rsidRPr="00CE149B">
        <w:t>—</w:t>
      </w:r>
      <w:r>
        <w:t>14 days after the end of the 28</w:t>
      </w:r>
      <w:r w:rsidR="001E553C" w:rsidRPr="00CE149B">
        <w:t>-</w:t>
      </w:r>
      <w:r w:rsidR="001E553C">
        <w:t xml:space="preserve">day </w:t>
      </w:r>
      <w:r w:rsidR="001E553C" w:rsidRPr="00CE149B">
        <w:t>period</w:t>
      </w:r>
      <w:r w:rsidR="001E553C">
        <w:t>.</w:t>
      </w:r>
    </w:p>
    <w:p w:rsidR="001E553C" w:rsidRDefault="001E553C">
      <w:pPr>
        <w:pStyle w:val="Amain"/>
      </w:pPr>
      <w:r>
        <w:tab/>
        <w:t>(2)</w:t>
      </w:r>
      <w:r>
        <w:tab/>
        <w:t xml:space="preserve">A </w:t>
      </w:r>
      <w:r w:rsidRPr="00CE149B">
        <w:t>period</w:t>
      </w:r>
      <w:r>
        <w:t xml:space="preserve"> applying under </w:t>
      </w:r>
      <w:r w:rsidRPr="00CE149B">
        <w:t>subsection</w:t>
      </w:r>
      <w:r>
        <w:t xml:space="preserve"> (1) may not be extended.</w:t>
      </w:r>
    </w:p>
    <w:p w:rsidR="001E553C" w:rsidRDefault="001E553C">
      <w:pPr>
        <w:pStyle w:val="Amain"/>
      </w:pPr>
      <w:r>
        <w:tab/>
        <w:t>(3)</w:t>
      </w:r>
      <w:r>
        <w:tab/>
      </w:r>
      <w:r w:rsidRPr="00CE149B">
        <w:t>Subsection</w:t>
      </w:r>
      <w:r>
        <w:t xml:space="preserve"> (2) has effect despite the </w:t>
      </w:r>
      <w:hyperlink r:id="rId31" w:tooltip="A2001-14" w:history="1">
        <w:r w:rsidR="0055510E" w:rsidRPr="0055510E">
          <w:rPr>
            <w:rStyle w:val="charCitHyperlinkAbbrev"/>
          </w:rPr>
          <w:t>Legislation Act</w:t>
        </w:r>
      </w:hyperlink>
      <w:r>
        <w:t xml:space="preserve">, </w:t>
      </w:r>
      <w:r w:rsidRPr="00CE149B">
        <w:t>section</w:t>
      </w:r>
      <w:r>
        <w:t xml:space="preserve"> 151C (Power to extend time).</w:t>
      </w:r>
    </w:p>
    <w:p w:rsidR="001E553C" w:rsidRDefault="001E553C">
      <w:pPr>
        <w:pStyle w:val="Amain"/>
      </w:pPr>
      <w:r>
        <w:tab/>
        <w:t>(4)</w:t>
      </w:r>
      <w:r>
        <w:tab/>
        <w:t xml:space="preserve">The </w:t>
      </w:r>
      <w:r w:rsidRPr="00CE149B">
        <w:t>registrar</w:t>
      </w:r>
      <w:r>
        <w:t xml:space="preserve"> of the Supreme </w:t>
      </w:r>
      <w:r w:rsidRPr="00CE149B">
        <w:t>Court</w:t>
      </w:r>
      <w:r>
        <w:t xml:space="preserve"> must tell the </w:t>
      </w:r>
      <w:r w:rsidR="00A856A4">
        <w:t>director</w:t>
      </w:r>
      <w:r w:rsidR="00A856A4">
        <w:noBreakHyphen/>
        <w:t>general</w:t>
      </w:r>
      <w:r>
        <w:t xml:space="preserve"> </w:t>
      </w:r>
      <w:r w:rsidRPr="00CE149B">
        <w:t>in writing</w:t>
      </w:r>
      <w:r>
        <w:t xml:space="preserve"> about a notice filed under </w:t>
      </w:r>
      <w:r w:rsidRPr="00CE149B">
        <w:t>subsection</w:t>
      </w:r>
      <w:r>
        <w:t xml:space="preserve"> (1).</w:t>
      </w:r>
    </w:p>
    <w:p w:rsidR="001E553C" w:rsidRDefault="001E553C">
      <w:pPr>
        <w:pStyle w:val="Amain"/>
      </w:pPr>
      <w:r>
        <w:tab/>
        <w:t>(5)</w:t>
      </w:r>
      <w:r>
        <w:tab/>
        <w:t xml:space="preserve">When the </w:t>
      </w:r>
      <w:r w:rsidRPr="00CE149B">
        <w:t>period</w:t>
      </w:r>
      <w:r>
        <w:t xml:space="preserve"> within </w:t>
      </w:r>
      <w:r w:rsidRPr="00CE149B">
        <w:t>which</w:t>
      </w:r>
      <w:r>
        <w:t xml:space="preserve"> a person’s consent to the adoption of a </w:t>
      </w:r>
      <w:r w:rsidR="001C79D9">
        <w:t>child or young person</w:t>
      </w:r>
      <w:r>
        <w:t xml:space="preserve"> may be revoked ends, the </w:t>
      </w:r>
      <w:r w:rsidR="00A856A4">
        <w:t>director</w:t>
      </w:r>
      <w:r w:rsidR="00A856A4">
        <w:noBreakHyphen/>
        <w:t>general</w:t>
      </w:r>
      <w:r>
        <w:t xml:space="preserve"> must tell the person </w:t>
      </w:r>
      <w:r w:rsidRPr="00CE149B">
        <w:t>in writing</w:t>
      </w:r>
      <w:r>
        <w:t>.</w:t>
      </w:r>
    </w:p>
    <w:p w:rsidR="001E553C" w:rsidRDefault="001E553C">
      <w:pPr>
        <w:pStyle w:val="AH5Sec"/>
      </w:pPr>
      <w:bookmarkStart w:id="38" w:name="_Toc23933566"/>
      <w:r w:rsidRPr="0079786A">
        <w:rPr>
          <w:rStyle w:val="CharSectNo"/>
        </w:rPr>
        <w:t>32</w:t>
      </w:r>
      <w:r>
        <w:tab/>
        <w:t xml:space="preserve">Access during revocation </w:t>
      </w:r>
      <w:r w:rsidRPr="00CE149B">
        <w:t>period</w:t>
      </w:r>
      <w:bookmarkEnd w:id="38"/>
    </w:p>
    <w:p w:rsidR="001E553C" w:rsidRDefault="001E553C">
      <w:pPr>
        <w:pStyle w:val="Amain"/>
      </w:pPr>
      <w:r>
        <w:tab/>
        <w:t>(1)</w:t>
      </w:r>
      <w:r>
        <w:tab/>
        <w:t xml:space="preserve">A person whose consent to the adoption of a </w:t>
      </w:r>
      <w:r w:rsidR="001C79D9">
        <w:t>child or young person</w:t>
      </w:r>
      <w:r>
        <w:t xml:space="preserve"> is required is entitled to have access to the </w:t>
      </w:r>
      <w:r w:rsidR="001C79D9">
        <w:t>child or young person</w:t>
      </w:r>
      <w:r>
        <w:t xml:space="preserve"> before the </w:t>
      </w:r>
      <w:r w:rsidR="004F4732">
        <w:t>end</w:t>
      </w:r>
      <w:r>
        <w:t xml:space="preserve"> of the </w:t>
      </w:r>
      <w:r w:rsidRPr="00CE149B">
        <w:t>period</w:t>
      </w:r>
      <w:r>
        <w:t xml:space="preserve"> during </w:t>
      </w:r>
      <w:r w:rsidRPr="00CE149B">
        <w:t>which</w:t>
      </w:r>
      <w:r>
        <w:t xml:space="preserve"> that consent may be revoked unless the </w:t>
      </w:r>
      <w:r w:rsidR="00A856A4">
        <w:t>director</w:t>
      </w:r>
      <w:r w:rsidR="00A856A4">
        <w:noBreakHyphen/>
        <w:t>general</w:t>
      </w:r>
      <w:r>
        <w:t xml:space="preserve">, by </w:t>
      </w:r>
      <w:r w:rsidRPr="00CE149B">
        <w:t>notice in writing</w:t>
      </w:r>
      <w:r>
        <w:t xml:space="preserve"> served on that person, informs that person that access is denied.</w:t>
      </w:r>
    </w:p>
    <w:p w:rsidR="001E553C" w:rsidRDefault="001E553C">
      <w:pPr>
        <w:pStyle w:val="Amain"/>
      </w:pPr>
      <w:r>
        <w:lastRenderedPageBreak/>
        <w:tab/>
        <w:t>(2)</w:t>
      </w:r>
      <w:r>
        <w:tab/>
        <w:t xml:space="preserve">The </w:t>
      </w:r>
      <w:r w:rsidR="00A856A4">
        <w:t>director</w:t>
      </w:r>
      <w:r w:rsidR="00A856A4">
        <w:noBreakHyphen/>
        <w:t>general</w:t>
      </w:r>
      <w:r>
        <w:t xml:space="preserve"> </w:t>
      </w:r>
      <w:r w:rsidR="004F4732">
        <w:t>must</w:t>
      </w:r>
      <w:r>
        <w:t xml:space="preserve"> not give a notice under </w:t>
      </w:r>
      <w:r w:rsidRPr="00CE149B">
        <w:t>subsection</w:t>
      </w:r>
      <w:r>
        <w:t xml:space="preserve"> (1) unless satisfied that it is necessary </w:t>
      </w:r>
      <w:r w:rsidRPr="00CE149B">
        <w:t>for</w:t>
      </w:r>
      <w:r>
        <w:t xml:space="preserve"> protecting the </w:t>
      </w:r>
      <w:r w:rsidR="00635FB6">
        <w:t>best</w:t>
      </w:r>
      <w:r>
        <w:t xml:space="preserve"> interests of the </w:t>
      </w:r>
      <w:r w:rsidR="001C79D9">
        <w:t>child or young person</w:t>
      </w:r>
      <w:r>
        <w:t xml:space="preserve"> to do so.</w:t>
      </w:r>
    </w:p>
    <w:p w:rsidR="001E553C" w:rsidRDefault="001E553C">
      <w:pPr>
        <w:pStyle w:val="AH5Sec"/>
      </w:pPr>
      <w:bookmarkStart w:id="39" w:name="_Toc23933567"/>
      <w:r w:rsidRPr="0079786A">
        <w:rPr>
          <w:rStyle w:val="CharSectNo"/>
        </w:rPr>
        <w:t>33</w:t>
      </w:r>
      <w:r>
        <w:tab/>
        <w:t xml:space="preserve">Consents under law of a State or another </w:t>
      </w:r>
      <w:r w:rsidRPr="00CE149B">
        <w:t>Territory</w:t>
      </w:r>
      <w:bookmarkEnd w:id="39"/>
    </w:p>
    <w:p w:rsidR="001E553C" w:rsidRDefault="001E553C" w:rsidP="000015E6">
      <w:pPr>
        <w:pStyle w:val="Amainreturn"/>
        <w:keepNext/>
        <w:keepLines/>
      </w:pPr>
      <w:r>
        <w:t xml:space="preserve">A consent to the adoption of a </w:t>
      </w:r>
      <w:r w:rsidR="001C79D9">
        <w:t>child or young person</w:t>
      </w:r>
      <w:r>
        <w:t xml:space="preserve"> given by a person in accordance with the law of a State or another </w:t>
      </w:r>
      <w:r w:rsidRPr="00CE149B">
        <w:t>Territory</w:t>
      </w:r>
      <w:r>
        <w:t xml:space="preserve"> that would be an effective consent under that law if the application had been an application for a corresponding order under that law is, if the consent of that person is required, an effective consent for this </w:t>
      </w:r>
      <w:r w:rsidRPr="00CE149B">
        <w:t>Act</w:t>
      </w:r>
      <w:r>
        <w:t>.</w:t>
      </w:r>
    </w:p>
    <w:p w:rsidR="001E553C" w:rsidRDefault="001E553C">
      <w:pPr>
        <w:pStyle w:val="AH5Sec"/>
      </w:pPr>
      <w:bookmarkStart w:id="40" w:name="_Toc23933568"/>
      <w:r w:rsidRPr="0079786A">
        <w:rPr>
          <w:rStyle w:val="CharSectNo"/>
        </w:rPr>
        <w:t>34</w:t>
      </w:r>
      <w:r>
        <w:tab/>
        <w:t>Defective consents</w:t>
      </w:r>
      <w:bookmarkEnd w:id="40"/>
    </w:p>
    <w:p w:rsidR="001E553C" w:rsidRDefault="001E553C">
      <w:pPr>
        <w:pStyle w:val="Amain"/>
      </w:pPr>
      <w:r>
        <w:tab/>
        <w:t>(1)</w:t>
      </w:r>
      <w:r>
        <w:tab/>
        <w:t xml:space="preserve">The </w:t>
      </w:r>
      <w:r w:rsidRPr="00CE149B">
        <w:t>court</w:t>
      </w:r>
      <w:r>
        <w:t xml:space="preserve"> may refuse to make an adoption order if it appears to the </w:t>
      </w:r>
      <w:r w:rsidRPr="00CE149B">
        <w:t>court</w:t>
      </w:r>
      <w:r>
        <w:t xml:space="preserve"> that</w:t>
      </w:r>
      <w:r w:rsidRPr="00CE149B">
        <w:t>—</w:t>
      </w:r>
    </w:p>
    <w:p w:rsidR="001E553C" w:rsidRDefault="001E553C">
      <w:pPr>
        <w:pStyle w:val="Apara"/>
      </w:pPr>
      <w:r>
        <w:tab/>
        <w:t>(a)</w:t>
      </w:r>
      <w:r>
        <w:tab/>
        <w:t>any required consent was</w:t>
      </w:r>
      <w:r w:rsidRPr="00CE149B">
        <w:t>—</w:t>
      </w:r>
    </w:p>
    <w:p w:rsidR="001E553C" w:rsidRDefault="001E553C">
      <w:pPr>
        <w:pStyle w:val="Asubpara"/>
      </w:pPr>
      <w:r>
        <w:tab/>
        <w:t>(i)</w:t>
      </w:r>
      <w:r>
        <w:tab/>
        <w:t xml:space="preserve">not given in accordance with this </w:t>
      </w:r>
      <w:r w:rsidRPr="00CE149B">
        <w:t>Act; or</w:t>
      </w:r>
      <w:r>
        <w:t xml:space="preserve"> </w:t>
      </w:r>
    </w:p>
    <w:p w:rsidR="001E553C" w:rsidRDefault="001E553C">
      <w:pPr>
        <w:pStyle w:val="Asubpara"/>
      </w:pPr>
      <w:r>
        <w:tab/>
        <w:t>(ii)</w:t>
      </w:r>
      <w:r>
        <w:tab/>
        <w:t>obtained by fraud, duress or other improper means</w:t>
      </w:r>
      <w:r w:rsidRPr="00CE149B">
        <w:t>; or</w:t>
      </w:r>
    </w:p>
    <w:p w:rsidR="001E553C" w:rsidRDefault="001E553C">
      <w:pPr>
        <w:pStyle w:val="Apara"/>
      </w:pPr>
      <w:r>
        <w:tab/>
        <w:t>(b)</w:t>
      </w:r>
      <w:r>
        <w:tab/>
        <w:t xml:space="preserve">an </w:t>
      </w:r>
      <w:r w:rsidRPr="00CE149B">
        <w:t>instrument</w:t>
      </w:r>
      <w:r>
        <w:t xml:space="preserve"> of consent has been altered in a material particular without the authority of the person who gave the consent</w:t>
      </w:r>
      <w:r w:rsidRPr="00CE149B">
        <w:t>; or</w:t>
      </w:r>
    </w:p>
    <w:p w:rsidR="001E553C" w:rsidRDefault="001E553C">
      <w:pPr>
        <w:pStyle w:val="Apara"/>
      </w:pPr>
      <w:r>
        <w:tab/>
        <w:t>(c)</w:t>
      </w:r>
      <w:r>
        <w:tab/>
        <w:t xml:space="preserve">when an </w:t>
      </w:r>
      <w:r w:rsidRPr="00CE149B">
        <w:t>instrument</w:t>
      </w:r>
      <w:r>
        <w:t xml:space="preserve"> of consent was signed, the person who gave or purported to give the consent was not in a fit condition to give the consent or did not understand the nature of the consent.</w:t>
      </w:r>
    </w:p>
    <w:p w:rsidR="001E553C" w:rsidRDefault="001E553C">
      <w:pPr>
        <w:pStyle w:val="Amain"/>
      </w:pPr>
      <w:r>
        <w:tab/>
        <w:t>(2)</w:t>
      </w:r>
      <w:r>
        <w:tab/>
        <w:t xml:space="preserve">An adoption order </w:t>
      </w:r>
      <w:r w:rsidR="004F4732">
        <w:t>must</w:t>
      </w:r>
      <w:r>
        <w:t xml:space="preserve"> not be made </w:t>
      </w:r>
      <w:r w:rsidR="004F4732">
        <w:t>under</w:t>
      </w:r>
      <w:r>
        <w:t xml:space="preserve"> an </w:t>
      </w:r>
      <w:r w:rsidRPr="00CE149B">
        <w:t>instrument</w:t>
      </w:r>
      <w:r>
        <w:t xml:space="preserve"> of consent signed by the mother of the child before the birth of the child.</w:t>
      </w:r>
    </w:p>
    <w:p w:rsidR="001E553C" w:rsidRDefault="001E553C" w:rsidP="00240D43">
      <w:pPr>
        <w:pStyle w:val="Amain"/>
        <w:keepNext/>
      </w:pPr>
      <w:r>
        <w:tab/>
        <w:t>(3)</w:t>
      </w:r>
      <w:r>
        <w:tab/>
        <w:t xml:space="preserve">An adoption order </w:t>
      </w:r>
      <w:r w:rsidR="004F4732">
        <w:t>must</w:t>
      </w:r>
      <w:r>
        <w:t xml:space="preserve"> not be made </w:t>
      </w:r>
      <w:r w:rsidR="004F4732">
        <w:t>under</w:t>
      </w:r>
      <w:r>
        <w:t xml:space="preserve"> an </w:t>
      </w:r>
      <w:r w:rsidRPr="00CE149B">
        <w:t>instrument</w:t>
      </w:r>
      <w:r>
        <w:t xml:space="preserve"> of consent signed by the mother of the child before the </w:t>
      </w:r>
      <w:r w:rsidR="004F4732">
        <w:t>end</w:t>
      </w:r>
      <w:r w:rsidR="00635FB6">
        <w:t xml:space="preserve"> of 28</w:t>
      </w:r>
      <w:r>
        <w:t xml:space="preserve"> days after the day on </w:t>
      </w:r>
      <w:r w:rsidRPr="00CE149B">
        <w:t>which</w:t>
      </w:r>
      <w:r>
        <w:t xml:space="preserve"> the child was born unless</w:t>
      </w:r>
      <w:r w:rsidRPr="00CE149B">
        <w:t>—</w:t>
      </w:r>
    </w:p>
    <w:p w:rsidR="001E553C" w:rsidRDefault="001E553C">
      <w:pPr>
        <w:pStyle w:val="Apara"/>
      </w:pPr>
      <w:r>
        <w:tab/>
        <w:t>(a)</w:t>
      </w:r>
      <w:r>
        <w:tab/>
        <w:t xml:space="preserve">the </w:t>
      </w:r>
      <w:r w:rsidRPr="00CE149B">
        <w:t>court</w:t>
      </w:r>
      <w:r>
        <w:t xml:space="preserve"> is of the opinion that there are circumstances that justify the </w:t>
      </w:r>
      <w:r w:rsidRPr="00CE149B">
        <w:t>instrument</w:t>
      </w:r>
      <w:r>
        <w:t xml:space="preserve"> </w:t>
      </w:r>
      <w:r w:rsidRPr="00CE149B">
        <w:t>being</w:t>
      </w:r>
      <w:r>
        <w:t xml:space="preserve"> treated as an effective consent</w:t>
      </w:r>
      <w:r w:rsidRPr="00CE149B">
        <w:t>; or</w:t>
      </w:r>
    </w:p>
    <w:p w:rsidR="001E553C" w:rsidRDefault="001E553C" w:rsidP="000015E6">
      <w:pPr>
        <w:pStyle w:val="Apara"/>
        <w:keepNext/>
      </w:pPr>
      <w:r>
        <w:lastRenderedPageBreak/>
        <w:tab/>
        <w:t>(b)</w:t>
      </w:r>
      <w:r>
        <w:tab/>
        <w:t>the consent</w:t>
      </w:r>
      <w:r w:rsidRPr="00CE149B">
        <w:t>—</w:t>
      </w:r>
    </w:p>
    <w:p w:rsidR="001E553C" w:rsidRDefault="001E553C">
      <w:pPr>
        <w:pStyle w:val="Asubpara"/>
      </w:pPr>
      <w:r>
        <w:tab/>
        <w:t>(i)</w:t>
      </w:r>
      <w:r>
        <w:tab/>
        <w:t xml:space="preserve">was given in accordance with a law of a State or another </w:t>
      </w:r>
      <w:r w:rsidRPr="00CE149B">
        <w:t>Territory; and</w:t>
      </w:r>
    </w:p>
    <w:p w:rsidR="001E553C" w:rsidRDefault="001E553C">
      <w:pPr>
        <w:pStyle w:val="Asubpara"/>
      </w:pPr>
      <w:r>
        <w:tab/>
        <w:t>(ii)</w:t>
      </w:r>
      <w:r>
        <w:tab/>
        <w:t xml:space="preserve">is, </w:t>
      </w:r>
      <w:r w:rsidR="004F4732" w:rsidRPr="00CE149B">
        <w:t>because</w:t>
      </w:r>
      <w:r w:rsidRPr="00CE149B">
        <w:t xml:space="preserve"> of</w:t>
      </w:r>
      <w:r>
        <w:t xml:space="preserve"> </w:t>
      </w:r>
      <w:r w:rsidRPr="00CE149B">
        <w:t>section</w:t>
      </w:r>
      <w:r>
        <w:t xml:space="preserve"> 33, an effective consent </w:t>
      </w:r>
      <w:r w:rsidRPr="00CE149B">
        <w:t>for this</w:t>
      </w:r>
      <w:r>
        <w:t xml:space="preserve"> </w:t>
      </w:r>
      <w:r w:rsidRPr="00CE149B">
        <w:t>Act</w:t>
      </w:r>
      <w:r>
        <w:t>.</w:t>
      </w:r>
    </w:p>
    <w:p w:rsidR="001E553C" w:rsidRDefault="001E553C">
      <w:pPr>
        <w:pStyle w:val="AH5Sec"/>
      </w:pPr>
      <w:bookmarkStart w:id="41" w:name="_Toc23933569"/>
      <w:r w:rsidRPr="0079786A">
        <w:rPr>
          <w:rStyle w:val="CharSectNo"/>
        </w:rPr>
        <w:t>35</w:t>
      </w:r>
      <w:r>
        <w:tab/>
        <w:t>Dispensing with consent</w:t>
      </w:r>
      <w:bookmarkEnd w:id="41"/>
    </w:p>
    <w:p w:rsidR="001E553C" w:rsidRDefault="001E553C">
      <w:pPr>
        <w:pStyle w:val="Amain"/>
      </w:pPr>
      <w:r>
        <w:tab/>
        <w:t>(1)</w:t>
      </w:r>
      <w:r>
        <w:tab/>
        <w:t xml:space="preserve">On application, the </w:t>
      </w:r>
      <w:r w:rsidRPr="00CE149B">
        <w:t>court</w:t>
      </w:r>
      <w:r>
        <w:t xml:space="preserve"> may, by order, dispense with the requirement for consent of a person to the adoption of a </w:t>
      </w:r>
      <w:r w:rsidR="001C79D9">
        <w:t>child or young person</w:t>
      </w:r>
      <w:r>
        <w:t xml:space="preserve"> if the </w:t>
      </w:r>
      <w:r w:rsidRPr="00CE149B">
        <w:t>court</w:t>
      </w:r>
      <w:r>
        <w:t xml:space="preserve"> is satisfied that</w:t>
      </w:r>
      <w:r w:rsidRPr="00CE149B">
        <w:t>—</w:t>
      </w:r>
    </w:p>
    <w:p w:rsidR="001E553C" w:rsidRDefault="001E553C">
      <w:pPr>
        <w:pStyle w:val="Apara"/>
      </w:pPr>
      <w:r>
        <w:tab/>
        <w:t>(a)</w:t>
      </w:r>
      <w:r>
        <w:tab/>
        <w:t>the person cannot, after reasonable inquiry, be identified or located</w:t>
      </w:r>
      <w:r w:rsidRPr="00CE149B">
        <w:t>; or</w:t>
      </w:r>
    </w:p>
    <w:p w:rsidR="001E553C" w:rsidRDefault="001E553C">
      <w:pPr>
        <w:pStyle w:val="Apara"/>
      </w:pPr>
      <w:r>
        <w:tab/>
        <w:t>(b)</w:t>
      </w:r>
      <w:r>
        <w:tab/>
        <w:t xml:space="preserve">the physical or mental condition of the person is </w:t>
      </w:r>
      <w:r w:rsidRPr="00CE149B">
        <w:t>such</w:t>
      </w:r>
      <w:r>
        <w:t xml:space="preserve"> that </w:t>
      </w:r>
      <w:r w:rsidRPr="00CE149B">
        <w:t>he</w:t>
      </w:r>
      <w:r>
        <w:t xml:space="preserve"> or she is not capable of considering properly the question whether consent should be given</w:t>
      </w:r>
      <w:r w:rsidRPr="00CE149B">
        <w:t>; or</w:t>
      </w:r>
    </w:p>
    <w:p w:rsidR="001E553C" w:rsidRDefault="001E553C">
      <w:pPr>
        <w:pStyle w:val="Apara"/>
      </w:pPr>
      <w:r>
        <w:tab/>
        <w:t>(c)</w:t>
      </w:r>
      <w:r>
        <w:tab/>
        <w:t>the person has abandoned or deserted, or has neglected or ill</w:t>
      </w:r>
      <w:r w:rsidR="001C79D9">
        <w:noBreakHyphen/>
      </w:r>
      <w:r>
        <w:t xml:space="preserve">treated, the </w:t>
      </w:r>
      <w:r w:rsidR="001C79D9">
        <w:t>child or young person</w:t>
      </w:r>
      <w:r w:rsidRPr="00CE149B">
        <w:t>; or</w:t>
      </w:r>
    </w:p>
    <w:p w:rsidR="001E553C" w:rsidRDefault="001E553C">
      <w:pPr>
        <w:pStyle w:val="Apara"/>
      </w:pPr>
      <w:r>
        <w:tab/>
        <w:t>(d)</w:t>
      </w:r>
      <w:r>
        <w:tab/>
        <w:t xml:space="preserve">the person has, for a </w:t>
      </w:r>
      <w:r w:rsidRPr="00CE149B">
        <w:t>period</w:t>
      </w:r>
      <w:r>
        <w:t xml:space="preserve"> of not less than 1 year, failed, without reasonable excuse, to discharge the obligations of a parent or guardian, </w:t>
      </w:r>
      <w:r w:rsidRPr="00CE149B">
        <w:t>as the case</w:t>
      </w:r>
      <w:r>
        <w:t xml:space="preserve"> may be, of the </w:t>
      </w:r>
      <w:r w:rsidR="001C79D9">
        <w:t>child or young person</w:t>
      </w:r>
      <w:r w:rsidRPr="00CE149B">
        <w:t>; or</w:t>
      </w:r>
    </w:p>
    <w:p w:rsidR="001E553C" w:rsidRDefault="001E553C">
      <w:pPr>
        <w:pStyle w:val="Apara"/>
        <w:keepNext/>
      </w:pPr>
      <w:r>
        <w:tab/>
        <w:t>(e)</w:t>
      </w:r>
      <w:r>
        <w:tab/>
        <w:t xml:space="preserve">there are any other circumstances that justify the requirement for the consent </w:t>
      </w:r>
      <w:r w:rsidRPr="00CE149B">
        <w:t>being</w:t>
      </w:r>
      <w:r>
        <w:t xml:space="preserve"> dispensed with.</w:t>
      </w:r>
    </w:p>
    <w:p w:rsidR="00635FB6" w:rsidRPr="00CA0982" w:rsidRDefault="00635FB6" w:rsidP="00635FB6">
      <w:pPr>
        <w:pStyle w:val="aNote"/>
      </w:pPr>
      <w:r w:rsidRPr="0035270A">
        <w:rPr>
          <w:rStyle w:val="charItals"/>
        </w:rPr>
        <w:t>Note</w:t>
      </w:r>
      <w:r w:rsidRPr="0035270A">
        <w:rPr>
          <w:rStyle w:val="charItals"/>
        </w:rPr>
        <w:tab/>
      </w:r>
      <w:r w:rsidRPr="00CA0982">
        <w:t xml:space="preserve">If a form is approved under the </w:t>
      </w:r>
      <w:hyperlink r:id="rId32" w:tooltip="A2004-59" w:history="1">
        <w:r w:rsidR="0055510E" w:rsidRPr="0055510E">
          <w:rPr>
            <w:rStyle w:val="charCitHyperlinkItal"/>
          </w:rPr>
          <w:t>Court Procedures Act 2004</w:t>
        </w:r>
      </w:hyperlink>
      <w:r w:rsidRPr="00CA0982">
        <w:t>, s 8 for an application, the form must be used.</w:t>
      </w:r>
    </w:p>
    <w:p w:rsidR="001E553C" w:rsidRDefault="001E553C">
      <w:pPr>
        <w:pStyle w:val="Amain"/>
      </w:pPr>
      <w:r>
        <w:tab/>
        <w:t>(2)</w:t>
      </w:r>
      <w:r>
        <w:tab/>
        <w:t xml:space="preserve">On an application for an order under </w:t>
      </w:r>
      <w:r w:rsidRPr="00CE149B">
        <w:t>subsection</w:t>
      </w:r>
      <w:r>
        <w:t xml:space="preserve"> (1), the </w:t>
      </w:r>
      <w:r w:rsidRPr="00CE149B">
        <w:t>court</w:t>
      </w:r>
      <w:r>
        <w:t xml:space="preserve"> may require the </w:t>
      </w:r>
      <w:r w:rsidR="00A856A4">
        <w:t>director</w:t>
      </w:r>
      <w:r w:rsidR="00A856A4">
        <w:noBreakHyphen/>
        <w:t>general</w:t>
      </w:r>
      <w:r>
        <w:t xml:space="preserve"> to investigate the matter and to provide a </w:t>
      </w:r>
      <w:r w:rsidR="00724C9C">
        <w:t>written report</w:t>
      </w:r>
      <w:r>
        <w:t xml:space="preserve"> to the </w:t>
      </w:r>
      <w:r w:rsidRPr="00CE149B">
        <w:t>court</w:t>
      </w:r>
      <w:r>
        <w:t>.</w:t>
      </w:r>
    </w:p>
    <w:p w:rsidR="001E553C" w:rsidRDefault="001E553C" w:rsidP="00465FAF">
      <w:pPr>
        <w:pStyle w:val="Amain"/>
        <w:keepLines/>
      </w:pPr>
      <w:r>
        <w:lastRenderedPageBreak/>
        <w:tab/>
        <w:t>(3)</w:t>
      </w:r>
      <w:r>
        <w:tab/>
      </w:r>
      <w:r w:rsidR="00724C9C">
        <w:t>To</w:t>
      </w:r>
      <w:r>
        <w:t xml:space="preserve"> facilitate the making of arrangements </w:t>
      </w:r>
      <w:r w:rsidR="00724C9C">
        <w:t>for</w:t>
      </w:r>
      <w:r>
        <w:t xml:space="preserve"> the adoption of a </w:t>
      </w:r>
      <w:r w:rsidR="001C79D9">
        <w:t>child or young person</w:t>
      </w:r>
      <w:r>
        <w:t xml:space="preserve">, on the application of the </w:t>
      </w:r>
      <w:r w:rsidR="00A856A4">
        <w:t>director</w:t>
      </w:r>
      <w:r w:rsidR="00A856A4">
        <w:noBreakHyphen/>
        <w:t>general</w:t>
      </w:r>
      <w:r>
        <w:t xml:space="preserve"> or the principal officer of a private adoption agency, the </w:t>
      </w:r>
      <w:r w:rsidRPr="00CE149B">
        <w:t>court</w:t>
      </w:r>
      <w:r>
        <w:t xml:space="preserve"> may make an order under </w:t>
      </w:r>
      <w:r w:rsidRPr="00CE149B">
        <w:t>subsection</w:t>
      </w:r>
      <w:r>
        <w:t xml:space="preserve"> (1) before an application for an adoption order has b</w:t>
      </w:r>
      <w:r w:rsidR="00724C9C">
        <w:t>een made, and the first</w:t>
      </w:r>
      <w:r>
        <w:t xml:space="preserve"> order has effect </w:t>
      </w:r>
      <w:r w:rsidRPr="00CE149B">
        <w:t>for the purpose</w:t>
      </w:r>
      <w:r>
        <w:t xml:space="preserve"> of any subsequent application for an adoption order.</w:t>
      </w:r>
    </w:p>
    <w:p w:rsidR="001E553C" w:rsidRDefault="001E553C">
      <w:pPr>
        <w:pStyle w:val="Amain"/>
      </w:pPr>
      <w:r>
        <w:tab/>
        <w:t>(4)</w:t>
      </w:r>
      <w:r>
        <w:tab/>
        <w:t xml:space="preserve">On the application of the </w:t>
      </w:r>
      <w:r w:rsidR="00A856A4">
        <w:t>director</w:t>
      </w:r>
      <w:r w:rsidR="00A856A4">
        <w:noBreakHyphen/>
        <w:t>general</w:t>
      </w:r>
      <w:r>
        <w:t xml:space="preserve"> or of the person the requirement for whose consent was dispensed with, the </w:t>
      </w:r>
      <w:r w:rsidRPr="00CE149B">
        <w:t>court</w:t>
      </w:r>
      <w:r>
        <w:t xml:space="preserve"> may revoke an order made </w:t>
      </w:r>
      <w:r w:rsidR="00724C9C" w:rsidRPr="00CE149B">
        <w:t>because</w:t>
      </w:r>
      <w:r w:rsidRPr="00CE149B">
        <w:t xml:space="preserve"> of</w:t>
      </w:r>
      <w:r>
        <w:t xml:space="preserve"> </w:t>
      </w:r>
      <w:r w:rsidRPr="00CE149B">
        <w:t>subsection</w:t>
      </w:r>
      <w:r>
        <w:t xml:space="preserve"> (3) at any time before making an adoption order.</w:t>
      </w:r>
    </w:p>
    <w:p w:rsidR="00635FB6" w:rsidRPr="0079786A" w:rsidRDefault="00635FB6" w:rsidP="00635FB6">
      <w:pPr>
        <w:pStyle w:val="AH3Div"/>
      </w:pPr>
      <w:bookmarkStart w:id="42" w:name="_Toc23933570"/>
      <w:r w:rsidRPr="0079786A">
        <w:rPr>
          <w:rStyle w:val="CharDivNo"/>
        </w:rPr>
        <w:t>Division 3.4</w:t>
      </w:r>
      <w:r w:rsidRPr="000E0F00">
        <w:tab/>
      </w:r>
      <w:r w:rsidRPr="0079786A">
        <w:rPr>
          <w:rStyle w:val="CharDivText"/>
        </w:rPr>
        <w:t>Placement of child or young person before adoption</w:t>
      </w:r>
      <w:bookmarkEnd w:id="42"/>
    </w:p>
    <w:p w:rsidR="00635FB6" w:rsidRPr="00CA0982" w:rsidRDefault="00635FB6" w:rsidP="00635FB6">
      <w:pPr>
        <w:pStyle w:val="AH5Sec"/>
      </w:pPr>
      <w:bookmarkStart w:id="43" w:name="_Toc23933571"/>
      <w:r w:rsidRPr="0079786A">
        <w:rPr>
          <w:rStyle w:val="CharSectNo"/>
        </w:rPr>
        <w:t>35A</w:t>
      </w:r>
      <w:r w:rsidRPr="00CA0982">
        <w:tab/>
        <w:t>Placement of child or young person before adoption</w:t>
      </w:r>
      <w:bookmarkEnd w:id="43"/>
    </w:p>
    <w:p w:rsidR="00635FB6" w:rsidRPr="00CA0982" w:rsidRDefault="00635FB6" w:rsidP="00635FB6">
      <w:pPr>
        <w:pStyle w:val="Amain"/>
      </w:pPr>
      <w:r w:rsidRPr="00CA0982">
        <w:tab/>
        <w:t>(1)</w:t>
      </w:r>
      <w:r w:rsidRPr="00CA0982">
        <w:tab/>
        <w:t xml:space="preserve">The </w:t>
      </w:r>
      <w:r w:rsidR="00A856A4">
        <w:t>director</w:t>
      </w:r>
      <w:r w:rsidR="00A856A4">
        <w:noBreakHyphen/>
        <w:t>general</w:t>
      </w:r>
      <w:r w:rsidRPr="00CA0982">
        <w:t xml:space="preserve"> may place a child or young person in the care of a person if—</w:t>
      </w:r>
    </w:p>
    <w:p w:rsidR="00635FB6" w:rsidRPr="00CA0982" w:rsidRDefault="00635FB6" w:rsidP="00635FB6">
      <w:pPr>
        <w:pStyle w:val="Apara"/>
      </w:pPr>
      <w:r w:rsidRPr="00CA0982">
        <w:tab/>
        <w:t>(a)</w:t>
      </w:r>
      <w:r w:rsidRPr="00CA0982">
        <w:tab/>
        <w:t xml:space="preserve">the </w:t>
      </w:r>
      <w:r w:rsidR="00A856A4">
        <w:t>director</w:t>
      </w:r>
      <w:r w:rsidR="00A856A4">
        <w:noBreakHyphen/>
        <w:t>general</w:t>
      </w:r>
      <w:r w:rsidRPr="00CA0982">
        <w:t xml:space="preserve"> is the guardian of the child or young person; and </w:t>
      </w:r>
    </w:p>
    <w:p w:rsidR="00635FB6" w:rsidRPr="00CA0982" w:rsidRDefault="00635FB6" w:rsidP="00635FB6">
      <w:pPr>
        <w:pStyle w:val="Apara"/>
      </w:pPr>
      <w:r w:rsidRPr="00CA0982">
        <w:tab/>
        <w:t>(b)</w:t>
      </w:r>
      <w:r w:rsidRPr="00CA0982">
        <w:tab/>
        <w:t>the person—</w:t>
      </w:r>
    </w:p>
    <w:p w:rsidR="00635FB6" w:rsidRPr="00CA0982" w:rsidRDefault="00635FB6" w:rsidP="00635FB6">
      <w:pPr>
        <w:pStyle w:val="Asubpara"/>
      </w:pPr>
      <w:r w:rsidRPr="00CA0982">
        <w:tab/>
        <w:t>(i)</w:t>
      </w:r>
      <w:r w:rsidRPr="00CA0982">
        <w:tab/>
        <w:t>is on the register of suitable people; and</w:t>
      </w:r>
    </w:p>
    <w:p w:rsidR="00635FB6" w:rsidRPr="00CA0982" w:rsidRDefault="00635FB6" w:rsidP="00635FB6">
      <w:pPr>
        <w:pStyle w:val="Asubpara"/>
      </w:pPr>
      <w:r w:rsidRPr="00CA0982">
        <w:tab/>
        <w:t>(ii)</w:t>
      </w:r>
      <w:r w:rsidRPr="00CA0982">
        <w:tab/>
        <w:t>intends to apply for an adoption order for the child or young person; and</w:t>
      </w:r>
    </w:p>
    <w:p w:rsidR="00635FB6" w:rsidRPr="00CA0982" w:rsidRDefault="00635FB6" w:rsidP="00240D43">
      <w:pPr>
        <w:pStyle w:val="Asubpara"/>
        <w:keepNext/>
      </w:pPr>
      <w:r w:rsidRPr="00CA0982">
        <w:tab/>
        <w:t>(iii)</w:t>
      </w:r>
      <w:r w:rsidRPr="00CA0982">
        <w:tab/>
        <w:t xml:space="preserve">has asked the </w:t>
      </w:r>
      <w:r w:rsidR="00A856A4">
        <w:t>director</w:t>
      </w:r>
      <w:r w:rsidR="00A856A4">
        <w:noBreakHyphen/>
        <w:t>general</w:t>
      </w:r>
      <w:r w:rsidRPr="00CA0982">
        <w:t>, in writing, to place the child or young person in the person’s care until the application is decided; and</w:t>
      </w:r>
    </w:p>
    <w:p w:rsidR="00635FB6" w:rsidRPr="00CA0982" w:rsidRDefault="00635FB6" w:rsidP="00635FB6">
      <w:pPr>
        <w:pStyle w:val="aNotepar"/>
      </w:pPr>
      <w:r w:rsidRPr="0035270A">
        <w:rPr>
          <w:rStyle w:val="charItals"/>
        </w:rPr>
        <w:t>Note</w:t>
      </w:r>
      <w:r w:rsidRPr="0035270A">
        <w:rPr>
          <w:rStyle w:val="charItals"/>
        </w:rPr>
        <w:tab/>
      </w:r>
      <w:r w:rsidRPr="00CA0982">
        <w:t>If a form is approved under s 120A</w:t>
      </w:r>
      <w:r w:rsidRPr="00CA0982">
        <w:rPr>
          <w:color w:val="FF0000"/>
        </w:rPr>
        <w:t xml:space="preserve"> </w:t>
      </w:r>
      <w:r w:rsidRPr="00CA0982">
        <w:t>for this provision, the form must be used.</w:t>
      </w:r>
    </w:p>
    <w:p w:rsidR="00635FB6" w:rsidRPr="00CA0982" w:rsidRDefault="00635FB6" w:rsidP="00635FB6">
      <w:pPr>
        <w:pStyle w:val="Apara"/>
      </w:pPr>
      <w:r w:rsidRPr="00CA0982">
        <w:tab/>
        <w:t>(c)</w:t>
      </w:r>
      <w:r w:rsidRPr="00CA0982">
        <w:tab/>
        <w:t>the child or young person has been consulted under section 35B; and</w:t>
      </w:r>
    </w:p>
    <w:p w:rsidR="00635FB6" w:rsidRPr="00CA0982" w:rsidRDefault="00635FB6" w:rsidP="00635FB6">
      <w:pPr>
        <w:pStyle w:val="Apara"/>
      </w:pPr>
      <w:r w:rsidRPr="00CA0982">
        <w:lastRenderedPageBreak/>
        <w:tab/>
        <w:t>(d)</w:t>
      </w:r>
      <w:r w:rsidRPr="00CA0982">
        <w:tab/>
        <w:t>if the child or young person is an Aboriginal or Torres Strait Islander child or young person—the additional requirements mentioned in section 6 (Aboriginal and Torres Strait Islander child or young person</w:t>
      </w:r>
      <w:r>
        <w:t>—</w:t>
      </w:r>
      <w:r w:rsidRPr="00CA0982">
        <w:t>additional requirements) have been complied with.</w:t>
      </w:r>
    </w:p>
    <w:p w:rsidR="00635FB6" w:rsidRPr="00CA0982" w:rsidRDefault="00635FB6" w:rsidP="00635FB6">
      <w:pPr>
        <w:pStyle w:val="Amain"/>
      </w:pPr>
      <w:r w:rsidRPr="00CA0982">
        <w:tab/>
        <w:t>(2)</w:t>
      </w:r>
      <w:r w:rsidRPr="00CA0982">
        <w:tab/>
        <w:t xml:space="preserve">The </w:t>
      </w:r>
      <w:r w:rsidR="00A856A4">
        <w:t>director</w:t>
      </w:r>
      <w:r w:rsidR="00A856A4">
        <w:noBreakHyphen/>
        <w:t>general</w:t>
      </w:r>
      <w:r w:rsidRPr="00CA0982">
        <w:t xml:space="preserve"> must not place a child or young person in the care of a person under subsection (1) unless the </w:t>
      </w:r>
      <w:r w:rsidR="00A856A4">
        <w:t>director</w:t>
      </w:r>
      <w:r w:rsidR="00A856A4">
        <w:noBreakHyphen/>
        <w:t>general</w:t>
      </w:r>
      <w:r w:rsidRPr="00CA0982">
        <w:t xml:space="preserve"> considers that the person is suitable to adopt the particular child or young person having regard to the criteria set out in section 39F (1) (c) (Deciding application for adoption order for child or young person).</w:t>
      </w:r>
    </w:p>
    <w:p w:rsidR="00635FB6" w:rsidRPr="00CA0982" w:rsidRDefault="00635FB6" w:rsidP="00635FB6">
      <w:pPr>
        <w:pStyle w:val="Amain"/>
      </w:pPr>
      <w:r w:rsidRPr="00CA0982">
        <w:tab/>
        <w:t>(3)</w:t>
      </w:r>
      <w:r w:rsidRPr="00CA0982">
        <w:tab/>
        <w:t xml:space="preserve">The </w:t>
      </w:r>
      <w:r w:rsidR="00942A3F">
        <w:t>director</w:t>
      </w:r>
      <w:r w:rsidR="00942A3F">
        <w:noBreakHyphen/>
        <w:t>general</w:t>
      </w:r>
      <w:r w:rsidRPr="00CA0982">
        <w:t xml:space="preserve"> must remove a child or young person from the care of a person with whom the child or young person has been placed under this section if—</w:t>
      </w:r>
    </w:p>
    <w:p w:rsidR="00635FB6" w:rsidRPr="00CA0982" w:rsidRDefault="00635FB6" w:rsidP="00635FB6">
      <w:pPr>
        <w:pStyle w:val="Apara"/>
      </w:pPr>
      <w:r w:rsidRPr="00CA0982">
        <w:tab/>
        <w:t>(a)</w:t>
      </w:r>
      <w:r w:rsidRPr="00CA0982">
        <w:tab/>
        <w:t>the person is no longer on the register of suitable people; or</w:t>
      </w:r>
    </w:p>
    <w:p w:rsidR="00635FB6" w:rsidRPr="00CA0982" w:rsidRDefault="00635FB6" w:rsidP="00635FB6">
      <w:pPr>
        <w:pStyle w:val="Apara"/>
      </w:pPr>
      <w:r w:rsidRPr="00CA0982">
        <w:tab/>
        <w:t>(b)</w:t>
      </w:r>
      <w:r w:rsidRPr="00CA0982">
        <w:tab/>
        <w:t xml:space="preserve">the </w:t>
      </w:r>
      <w:r w:rsidR="00942A3F">
        <w:t>director</w:t>
      </w:r>
      <w:r w:rsidR="00942A3F">
        <w:noBreakHyphen/>
        <w:t>general</w:t>
      </w:r>
      <w:r w:rsidRPr="00CA0982">
        <w:t xml:space="preserve"> considers that the person is no longer suitable to adopt the particular child or young person having regard to the criteria set out in section 39F (1) (c); or</w:t>
      </w:r>
    </w:p>
    <w:p w:rsidR="00635FB6" w:rsidRPr="00CA0982" w:rsidRDefault="00635FB6" w:rsidP="00635FB6">
      <w:pPr>
        <w:pStyle w:val="Apara"/>
      </w:pPr>
      <w:r w:rsidRPr="00CA0982">
        <w:tab/>
        <w:t>(c)</w:t>
      </w:r>
      <w:r w:rsidRPr="00CA0982">
        <w:tab/>
        <w:t xml:space="preserve">within 1 year after the child or young person is placed in the care of the person under this section, the person has not applied for an adoption order for the child or young person. </w:t>
      </w:r>
    </w:p>
    <w:p w:rsidR="00635FB6" w:rsidRPr="00CA0982" w:rsidRDefault="00635FB6" w:rsidP="00635FB6">
      <w:pPr>
        <w:pStyle w:val="Amain"/>
      </w:pPr>
      <w:r w:rsidRPr="00CA0982">
        <w:tab/>
        <w:t>(4)</w:t>
      </w:r>
      <w:r w:rsidRPr="00CA0982">
        <w:tab/>
        <w:t>A person given care of a child under this section has daily care responsibility for the child or young person.</w:t>
      </w:r>
    </w:p>
    <w:p w:rsidR="00635FB6" w:rsidRPr="00CA0982" w:rsidRDefault="00635FB6" w:rsidP="00240D43">
      <w:pPr>
        <w:pStyle w:val="Amain"/>
        <w:keepNext/>
      </w:pPr>
      <w:r w:rsidRPr="00CA0982">
        <w:tab/>
        <w:t>(5)</w:t>
      </w:r>
      <w:r w:rsidRPr="00CA0982">
        <w:tab/>
        <w:t>In this section:</w:t>
      </w:r>
    </w:p>
    <w:p w:rsidR="00635FB6" w:rsidRPr="00CA0982" w:rsidRDefault="00635FB6" w:rsidP="00635FB6">
      <w:pPr>
        <w:pStyle w:val="aDef"/>
      </w:pPr>
      <w:r w:rsidRPr="0035270A">
        <w:rPr>
          <w:rStyle w:val="charBoldItals"/>
        </w:rPr>
        <w:t>daily care responsibility</w:t>
      </w:r>
      <w:r w:rsidRPr="00CA0982">
        <w:t xml:space="preserve">—see the </w:t>
      </w:r>
      <w:hyperlink r:id="rId33" w:tooltip="A2008-19" w:history="1">
        <w:r w:rsidR="0055510E" w:rsidRPr="0055510E">
          <w:rPr>
            <w:rStyle w:val="charCitHyperlinkItal"/>
          </w:rPr>
          <w:t>Children and Young People Act 2008</w:t>
        </w:r>
      </w:hyperlink>
      <w:r w:rsidRPr="00CA0982">
        <w:t>, section 19.</w:t>
      </w:r>
    </w:p>
    <w:p w:rsidR="00635FB6" w:rsidRPr="00CA0982" w:rsidRDefault="00635FB6" w:rsidP="00635FB6">
      <w:pPr>
        <w:pStyle w:val="AH5Sec"/>
      </w:pPr>
      <w:bookmarkStart w:id="44" w:name="_Toc23933572"/>
      <w:r w:rsidRPr="0079786A">
        <w:rPr>
          <w:rStyle w:val="CharSectNo"/>
        </w:rPr>
        <w:lastRenderedPageBreak/>
        <w:t>35B</w:t>
      </w:r>
      <w:r w:rsidRPr="00CA0982">
        <w:tab/>
        <w:t>Consultation with child or young person before deciding placement</w:t>
      </w:r>
      <w:bookmarkEnd w:id="44"/>
    </w:p>
    <w:p w:rsidR="00635FB6" w:rsidRPr="00CA0982" w:rsidRDefault="00635FB6" w:rsidP="00635FB6">
      <w:pPr>
        <w:pStyle w:val="Amain"/>
      </w:pPr>
      <w:r w:rsidRPr="00CA0982">
        <w:tab/>
        <w:t>(1)</w:t>
      </w:r>
      <w:r w:rsidRPr="00CA0982">
        <w:tab/>
        <w:t xml:space="preserve">Before deciding about the placement of a child or young person under section 35A, the </w:t>
      </w:r>
      <w:r w:rsidR="00942A3F">
        <w:t>director</w:t>
      </w:r>
      <w:r w:rsidR="00942A3F">
        <w:noBreakHyphen/>
        <w:t>general</w:t>
      </w:r>
      <w:r w:rsidRPr="00CA0982">
        <w:t xml:space="preserve"> must, if reasonably practicable, give the child or young person—</w:t>
      </w:r>
    </w:p>
    <w:p w:rsidR="00635FB6" w:rsidRPr="00CA0982" w:rsidRDefault="00635FB6" w:rsidP="00635FB6">
      <w:pPr>
        <w:pStyle w:val="Apara"/>
      </w:pPr>
      <w:r w:rsidRPr="00CA0982">
        <w:tab/>
        <w:t>(a)</w:t>
      </w:r>
      <w:r w:rsidRPr="00CA0982">
        <w:tab/>
        <w:t>information about the proposed placement, in language and in a way that the child or young person can understand; and</w:t>
      </w:r>
    </w:p>
    <w:p w:rsidR="00635FB6" w:rsidRPr="00CA0982" w:rsidRDefault="00635FB6" w:rsidP="00635FB6">
      <w:pPr>
        <w:pStyle w:val="Apara"/>
      </w:pPr>
      <w:r w:rsidRPr="00CA0982">
        <w:tab/>
        <w:t>(b)</w:t>
      </w:r>
      <w:r w:rsidRPr="00CA0982">
        <w:tab/>
        <w:t xml:space="preserve">the opportunity to freely express his or her views about the proposed placement; and </w:t>
      </w:r>
    </w:p>
    <w:p w:rsidR="00635FB6" w:rsidRPr="00CA0982" w:rsidRDefault="00635FB6" w:rsidP="00635FB6">
      <w:pPr>
        <w:pStyle w:val="Apara"/>
      </w:pPr>
      <w:r w:rsidRPr="00CA0982">
        <w:tab/>
        <w:t>(c)</w:t>
      </w:r>
      <w:r w:rsidRPr="00CA0982">
        <w:tab/>
        <w:t>assistance in understanding the information provided and in expressing his or her views, if required; and</w:t>
      </w:r>
    </w:p>
    <w:p w:rsidR="00635FB6" w:rsidRPr="00CA0982" w:rsidRDefault="00635FB6" w:rsidP="00635FB6">
      <w:pPr>
        <w:pStyle w:val="Apara"/>
      </w:pPr>
      <w:r w:rsidRPr="00CA0982">
        <w:tab/>
        <w:t>(d)</w:t>
      </w:r>
      <w:r w:rsidRPr="00CA0982">
        <w:tab/>
        <w:t>the opportunity for counselling, if required.</w:t>
      </w:r>
    </w:p>
    <w:p w:rsidR="00635FB6" w:rsidRPr="00CA0982" w:rsidRDefault="00635FB6" w:rsidP="00635FB6">
      <w:pPr>
        <w:pStyle w:val="Amain"/>
      </w:pPr>
      <w:r w:rsidRPr="00CA0982">
        <w:tab/>
        <w:t>(2)</w:t>
      </w:r>
      <w:r w:rsidRPr="00CA0982">
        <w:tab/>
        <w:t xml:space="preserve">The consultation under subsection (1) must be appropriate taking into account the best interests of the child or young person. </w:t>
      </w:r>
    </w:p>
    <w:p w:rsidR="00635FB6" w:rsidRPr="00CA0982" w:rsidRDefault="00635FB6" w:rsidP="00635FB6">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rsidR="00870011" w:rsidRPr="0079786A" w:rsidRDefault="00870011" w:rsidP="00265735">
      <w:pPr>
        <w:pStyle w:val="AH3Div"/>
      </w:pPr>
      <w:bookmarkStart w:id="45" w:name="_Toc23933573"/>
      <w:r w:rsidRPr="0079786A">
        <w:rPr>
          <w:rStyle w:val="CharDivNo"/>
        </w:rPr>
        <w:t>Division 3.5</w:t>
      </w:r>
      <w:r w:rsidRPr="000E0F00">
        <w:tab/>
      </w:r>
      <w:r w:rsidRPr="0079786A">
        <w:rPr>
          <w:rStyle w:val="CharDivText"/>
        </w:rPr>
        <w:t>Guardianship before adoption</w:t>
      </w:r>
      <w:bookmarkEnd w:id="45"/>
    </w:p>
    <w:p w:rsidR="005A697A" w:rsidRPr="00CA0982" w:rsidRDefault="005A697A" w:rsidP="005A697A">
      <w:pPr>
        <w:pStyle w:val="AH5Sec"/>
      </w:pPr>
      <w:bookmarkStart w:id="46" w:name="_Toc23933574"/>
      <w:r w:rsidRPr="0079786A">
        <w:rPr>
          <w:rStyle w:val="CharSectNo"/>
        </w:rPr>
        <w:t>36</w:t>
      </w:r>
      <w:r w:rsidRPr="00CA0982">
        <w:tab/>
        <w:t>Guardianship before adoption</w:t>
      </w:r>
      <w:bookmarkEnd w:id="46"/>
    </w:p>
    <w:p w:rsidR="005A697A" w:rsidRPr="00CA0982" w:rsidRDefault="005A697A" w:rsidP="005A697A">
      <w:pPr>
        <w:pStyle w:val="Amain"/>
      </w:pPr>
      <w:r w:rsidRPr="00CA0982">
        <w:tab/>
        <w:t>(1)</w:t>
      </w:r>
      <w:r w:rsidRPr="00CA0982">
        <w:tab/>
        <w:t xml:space="preserve">The </w:t>
      </w:r>
      <w:r w:rsidR="00942A3F">
        <w:t>director</w:t>
      </w:r>
      <w:r w:rsidR="00942A3F">
        <w:noBreakHyphen/>
        <w:t>general</w:t>
      </w:r>
      <w:r w:rsidRPr="00CA0982">
        <w:t xml:space="preserve"> is the guardian of a child or young person for all purposes except section 2</w:t>
      </w:r>
      <w:r>
        <w:t>6</w:t>
      </w:r>
      <w:r w:rsidRPr="00CA0982">
        <w:t xml:space="preserve"> (Consents of parents and guardians) if—</w:t>
      </w:r>
    </w:p>
    <w:p w:rsidR="005A697A" w:rsidRPr="00CA0982" w:rsidRDefault="005A697A" w:rsidP="005A697A">
      <w:pPr>
        <w:pStyle w:val="Apara"/>
      </w:pPr>
      <w:r w:rsidRPr="00CA0982">
        <w:tab/>
        <w:t>(a)</w:t>
      </w:r>
      <w:r w:rsidRPr="00CA0982">
        <w:tab/>
        <w:t>each person required to consent to the adoption of the child or young person under section 2</w:t>
      </w:r>
      <w:r>
        <w:t>6</w:t>
      </w:r>
      <w:r w:rsidRPr="00CA0982">
        <w:t xml:space="preserve"> has consented; or </w:t>
      </w:r>
    </w:p>
    <w:p w:rsidR="005A697A" w:rsidRPr="00CA0982" w:rsidRDefault="005A697A" w:rsidP="005A697A">
      <w:pPr>
        <w:pStyle w:val="Apara"/>
      </w:pPr>
      <w:r w:rsidRPr="00CA0982">
        <w:tab/>
        <w:t>(b)</w:t>
      </w:r>
      <w:r w:rsidRPr="00CA0982">
        <w:tab/>
        <w:t>the requirement for consent has been dispensed with under section 35 (Dispensing with consent).</w:t>
      </w:r>
    </w:p>
    <w:p w:rsidR="005A697A" w:rsidRPr="00CA0982" w:rsidRDefault="005A697A" w:rsidP="00240D43">
      <w:pPr>
        <w:pStyle w:val="Amain"/>
        <w:keepNext/>
      </w:pPr>
      <w:r w:rsidRPr="00CA0982">
        <w:lastRenderedPageBreak/>
        <w:tab/>
        <w:t>(2)</w:t>
      </w:r>
      <w:r w:rsidRPr="00CA0982">
        <w:tab/>
        <w:t>However, subsection (1) does not apply in relation to a child or young person if—</w:t>
      </w:r>
    </w:p>
    <w:p w:rsidR="003A06A6" w:rsidRPr="007B3153" w:rsidRDefault="003A06A6" w:rsidP="003A06A6">
      <w:pPr>
        <w:pStyle w:val="Apara"/>
      </w:pPr>
      <w:r w:rsidRPr="007B3153">
        <w:tab/>
        <w:t>(a)</w:t>
      </w:r>
      <w:r w:rsidRPr="007B3153">
        <w:tab/>
        <w:t>the application for adoption is made by a step-parent and a parent of the child or young person has a continuing role as a parent; or</w:t>
      </w:r>
    </w:p>
    <w:p w:rsidR="005A697A" w:rsidRPr="00CA0982" w:rsidRDefault="005A697A" w:rsidP="005A697A">
      <w:pPr>
        <w:pStyle w:val="Apara"/>
      </w:pPr>
      <w:r w:rsidRPr="00CA0982">
        <w:tab/>
        <w:t>(b)</w:t>
      </w:r>
      <w:r w:rsidRPr="00CA0982">
        <w:tab/>
        <w:t>the principal officer of a private adoption agency is the guardian of the child or young person for all purposes except section 2</w:t>
      </w:r>
      <w:r>
        <w:t>6</w:t>
      </w:r>
      <w:r w:rsidRPr="00CA0982">
        <w:t xml:space="preserve"> (Consents of parents and guardians) because of subsection (3); or</w:t>
      </w:r>
    </w:p>
    <w:p w:rsidR="005A697A" w:rsidRPr="00CA0982" w:rsidRDefault="005A697A" w:rsidP="005A697A">
      <w:pPr>
        <w:pStyle w:val="Apara"/>
      </w:pPr>
      <w:r w:rsidRPr="00CA0982">
        <w:tab/>
        <w:t>(c)</w:t>
      </w:r>
      <w:r w:rsidRPr="00CA0982">
        <w:tab/>
        <w:t>a declaration under section 3</w:t>
      </w:r>
      <w:r>
        <w:t>8</w:t>
      </w:r>
      <w:r w:rsidRPr="00CA0982">
        <w:t xml:space="preserve"> that the child or young person is under the guardianship of an authority in a State or another Territory is in force; or </w:t>
      </w:r>
    </w:p>
    <w:p w:rsidR="005A697A" w:rsidRPr="00CA0982" w:rsidRDefault="005A697A" w:rsidP="005A697A">
      <w:pPr>
        <w:pStyle w:val="Apara"/>
      </w:pPr>
      <w:r w:rsidRPr="00CA0982">
        <w:tab/>
        <w:t>(d)</w:t>
      </w:r>
      <w:r w:rsidRPr="00CA0982">
        <w:tab/>
        <w:t xml:space="preserve">the </w:t>
      </w:r>
      <w:r w:rsidR="00942A3F">
        <w:t>director</w:t>
      </w:r>
      <w:r w:rsidR="00942A3F">
        <w:noBreakHyphen/>
        <w:t>general</w:t>
      </w:r>
      <w:r w:rsidRPr="00CA0982">
        <w:t xml:space="preserve"> has long-term care responsibility for the child or young person under the </w:t>
      </w:r>
      <w:hyperlink r:id="rId34" w:tooltip="A2008-19" w:history="1">
        <w:r w:rsidR="0055510E" w:rsidRPr="0055510E">
          <w:rPr>
            <w:rStyle w:val="charCitHyperlinkItal"/>
          </w:rPr>
          <w:t>Children and Young People Act 2008</w:t>
        </w:r>
      </w:hyperlink>
      <w:r w:rsidRPr="00CA0982">
        <w:t>.</w:t>
      </w:r>
    </w:p>
    <w:p w:rsidR="005A697A" w:rsidRPr="00CA0982" w:rsidRDefault="005A697A" w:rsidP="005A697A">
      <w:pPr>
        <w:pStyle w:val="Amain"/>
      </w:pPr>
      <w:r w:rsidRPr="00CA0982">
        <w:tab/>
        <w:t>(3)</w:t>
      </w:r>
      <w:r w:rsidRPr="00CA0982">
        <w:tab/>
        <w:t>The principal officer of a private adoption agency is the guardian of a child or young person for all purposes except section 2</w:t>
      </w:r>
      <w:r>
        <w:t>6</w:t>
      </w:r>
      <w:r w:rsidRPr="00CA0982">
        <w:t xml:space="preserve"> (Consents of parents and guardians) if—</w:t>
      </w:r>
    </w:p>
    <w:p w:rsidR="005A697A" w:rsidRPr="00CA0982" w:rsidRDefault="005A697A" w:rsidP="005A697A">
      <w:pPr>
        <w:pStyle w:val="Apara"/>
      </w:pPr>
      <w:r w:rsidRPr="00CA0982">
        <w:tab/>
        <w:t>(a)</w:t>
      </w:r>
      <w:r w:rsidRPr="00CA0982">
        <w:tab/>
        <w:t>each person whose consent to the adoption is required has consented and has, in writing, authorised the private adoption agency to make arrangements with a view to the adoption; and</w:t>
      </w:r>
    </w:p>
    <w:p w:rsidR="005A697A" w:rsidRPr="00CA0982" w:rsidRDefault="005A697A" w:rsidP="005A697A">
      <w:pPr>
        <w:pStyle w:val="Apara"/>
      </w:pPr>
      <w:r w:rsidRPr="00CA0982">
        <w:tab/>
        <w:t>(b)</w:t>
      </w:r>
      <w:r w:rsidRPr="00CA0982">
        <w:tab/>
        <w:t xml:space="preserve">the principal officer of the private adoption agency has told the </w:t>
      </w:r>
      <w:r w:rsidR="00942A3F">
        <w:t>director</w:t>
      </w:r>
      <w:r w:rsidR="00942A3F">
        <w:noBreakHyphen/>
        <w:t>general</w:t>
      </w:r>
      <w:r w:rsidRPr="00CA0982">
        <w:t xml:space="preserve"> in writing that he or she is willing to assume the guardianship of the child or young person.</w:t>
      </w:r>
    </w:p>
    <w:p w:rsidR="005A697A" w:rsidRPr="00CA0982" w:rsidRDefault="005A697A" w:rsidP="005A697A">
      <w:pPr>
        <w:pStyle w:val="Amain"/>
      </w:pPr>
      <w:r w:rsidRPr="00CA0982">
        <w:tab/>
        <w:t>(4)</w:t>
      </w:r>
      <w:r w:rsidRPr="00CA0982">
        <w:tab/>
        <w:t>A guardianship under subsection (1) or (3) continues until—</w:t>
      </w:r>
    </w:p>
    <w:p w:rsidR="005A697A" w:rsidRPr="00CA0982" w:rsidRDefault="005A697A" w:rsidP="005A697A">
      <w:pPr>
        <w:pStyle w:val="Apara"/>
      </w:pPr>
      <w:r w:rsidRPr="00CA0982">
        <w:tab/>
        <w:t>(a)</w:t>
      </w:r>
      <w:r w:rsidRPr="00CA0982">
        <w:tab/>
        <w:t>an adoption order is made; or</w:t>
      </w:r>
    </w:p>
    <w:p w:rsidR="005A697A" w:rsidRPr="00CA0982" w:rsidRDefault="005A697A" w:rsidP="005A697A">
      <w:pPr>
        <w:pStyle w:val="Apara"/>
      </w:pPr>
      <w:r w:rsidRPr="00CA0982">
        <w:tab/>
        <w:t>(b)</w:t>
      </w:r>
      <w:r w:rsidRPr="00CA0982">
        <w:tab/>
        <w:t>any consent given is revoked; or</w:t>
      </w:r>
    </w:p>
    <w:p w:rsidR="005A697A" w:rsidRPr="0017516C" w:rsidRDefault="005A697A" w:rsidP="005A697A">
      <w:pPr>
        <w:pStyle w:val="Apara"/>
      </w:pPr>
      <w:r w:rsidRPr="00CA0982">
        <w:tab/>
        <w:t>(c)</w:t>
      </w:r>
      <w:r w:rsidRPr="00CA0982">
        <w:tab/>
        <w:t>the court makes an order relating to the guardianship of the child or young person.</w:t>
      </w:r>
    </w:p>
    <w:p w:rsidR="005A697A" w:rsidRPr="00CA0982" w:rsidRDefault="005A697A" w:rsidP="005A697A">
      <w:pPr>
        <w:pStyle w:val="AH5Sec"/>
      </w:pPr>
      <w:bookmarkStart w:id="47" w:name="_Toc23933575"/>
      <w:r w:rsidRPr="0079786A">
        <w:rPr>
          <w:rStyle w:val="CharSectNo"/>
        </w:rPr>
        <w:lastRenderedPageBreak/>
        <w:t>37</w:t>
      </w:r>
      <w:r w:rsidRPr="00CA0982">
        <w:tab/>
        <w:t>Guardianship of non-citizen child or young person</w:t>
      </w:r>
      <w:bookmarkEnd w:id="47"/>
    </w:p>
    <w:p w:rsidR="005A697A" w:rsidRPr="00CA0982" w:rsidRDefault="005A697A" w:rsidP="005A697A">
      <w:pPr>
        <w:pStyle w:val="Amain"/>
      </w:pPr>
      <w:r w:rsidRPr="00CA0982">
        <w:tab/>
        <w:t>(1)</w:t>
      </w:r>
      <w:r w:rsidRPr="00CA0982">
        <w:tab/>
        <w:t>This section applies in relation to a non-citizen child or young person—</w:t>
      </w:r>
    </w:p>
    <w:p w:rsidR="005A697A" w:rsidRPr="00CA0982" w:rsidRDefault="005A697A" w:rsidP="005A697A">
      <w:pPr>
        <w:pStyle w:val="Apara"/>
      </w:pPr>
      <w:r w:rsidRPr="00CA0982">
        <w:tab/>
        <w:t>(a)</w:t>
      </w:r>
      <w:r w:rsidRPr="00CA0982">
        <w:tab/>
        <w:t xml:space="preserve">brought from a place outside </w:t>
      </w:r>
      <w:smartTag w:uri="urn:schemas-microsoft-com:office:smarttags" w:element="place">
        <w:smartTag w:uri="urn:schemas-microsoft-com:office:smarttags" w:element="country-region">
          <w:r w:rsidRPr="00CA0982">
            <w:t>Australia</w:t>
          </w:r>
        </w:smartTag>
      </w:smartTag>
      <w:r w:rsidRPr="00CA0982">
        <w:t xml:space="preserve"> for adoption in the ACT; or</w:t>
      </w:r>
    </w:p>
    <w:p w:rsidR="005A697A" w:rsidRPr="00CA0982" w:rsidRDefault="005A697A" w:rsidP="005A697A">
      <w:pPr>
        <w:pStyle w:val="Apara"/>
      </w:pPr>
      <w:r w:rsidRPr="00CA0982">
        <w:tab/>
        <w:t>(b)</w:t>
      </w:r>
      <w:r w:rsidRPr="00CA0982">
        <w:tab/>
        <w:t xml:space="preserve">adopted outside </w:t>
      </w:r>
      <w:smartTag w:uri="urn:schemas-microsoft-com:office:smarttags" w:element="place">
        <w:smartTag w:uri="urn:schemas-microsoft-com:office:smarttags" w:element="country-region">
          <w:r w:rsidRPr="00CA0982">
            <w:t>Australia</w:t>
          </w:r>
        </w:smartTag>
      </w:smartTag>
      <w:r w:rsidRPr="00CA0982">
        <w:t xml:space="preserve"> if the adoption is not recognised under this Act, part 4A.</w:t>
      </w:r>
    </w:p>
    <w:p w:rsidR="005A697A" w:rsidRPr="00CA0982" w:rsidRDefault="005A697A" w:rsidP="005A697A">
      <w:pPr>
        <w:pStyle w:val="Amain"/>
      </w:pPr>
      <w:r w:rsidRPr="00CA0982">
        <w:tab/>
        <w:t>(2)</w:t>
      </w:r>
      <w:r w:rsidRPr="00CA0982">
        <w:tab/>
        <w:t xml:space="preserve">The </w:t>
      </w:r>
      <w:r w:rsidR="00942A3F">
        <w:t>director</w:t>
      </w:r>
      <w:r w:rsidR="00942A3F">
        <w:noBreakHyphen/>
        <w:t>general</w:t>
      </w:r>
      <w:r w:rsidRPr="00CA0982">
        <w:t xml:space="preserve"> is the guardian of the child or young person while the child or young person is ordinarily resident in the ACT until—</w:t>
      </w:r>
    </w:p>
    <w:p w:rsidR="005A697A" w:rsidRPr="00CA0982" w:rsidRDefault="005A697A" w:rsidP="005A697A">
      <w:pPr>
        <w:pStyle w:val="Apara"/>
      </w:pPr>
      <w:r w:rsidRPr="00CA0982">
        <w:tab/>
        <w:t>(a)</w:t>
      </w:r>
      <w:r w:rsidRPr="00CA0982">
        <w:tab/>
        <w:t>the child or young person turns 18 years old; or</w:t>
      </w:r>
    </w:p>
    <w:p w:rsidR="005A697A" w:rsidRPr="00CA0982" w:rsidRDefault="005A697A" w:rsidP="005A697A">
      <w:pPr>
        <w:pStyle w:val="Apara"/>
      </w:pPr>
      <w:r w:rsidRPr="00CA0982">
        <w:tab/>
        <w:t>(b)</w:t>
      </w:r>
      <w:r w:rsidRPr="00CA0982">
        <w:tab/>
        <w:t>an adoption order is made; or</w:t>
      </w:r>
    </w:p>
    <w:p w:rsidR="005A697A" w:rsidRPr="00CA0982" w:rsidRDefault="005A697A" w:rsidP="005A697A">
      <w:pPr>
        <w:pStyle w:val="Apara"/>
      </w:pPr>
      <w:r w:rsidRPr="00CA0982">
        <w:tab/>
        <w:t>(c)</w:t>
      </w:r>
      <w:r w:rsidRPr="00CA0982">
        <w:tab/>
        <w:t>the court makes an order relating to the guardianship of the child or young person; or</w:t>
      </w:r>
    </w:p>
    <w:p w:rsidR="005A697A" w:rsidRPr="00CA0982" w:rsidRDefault="005A697A" w:rsidP="005A697A">
      <w:pPr>
        <w:pStyle w:val="Apara"/>
      </w:pPr>
      <w:r w:rsidRPr="00CA0982">
        <w:tab/>
        <w:t>(d)</w:t>
      </w:r>
      <w:r w:rsidRPr="00CA0982">
        <w:tab/>
        <w:t xml:space="preserve">the child or young person leaves </w:t>
      </w:r>
      <w:smartTag w:uri="urn:schemas-microsoft-com:office:smarttags" w:element="country-region">
        <w:r w:rsidRPr="00CA0982">
          <w:t>Australia</w:t>
        </w:r>
      </w:smartTag>
      <w:r w:rsidRPr="00CA0982">
        <w:t xml:space="preserve"> with the intention of remaining outside </w:t>
      </w:r>
      <w:smartTag w:uri="urn:schemas-microsoft-com:office:smarttags" w:element="place">
        <w:smartTag w:uri="urn:schemas-microsoft-com:office:smarttags" w:element="country-region">
          <w:r w:rsidRPr="00CA0982">
            <w:t>Australia</w:t>
          </w:r>
        </w:smartTag>
      </w:smartTag>
      <w:r w:rsidRPr="00CA0982">
        <w:t xml:space="preserve"> permanently.</w:t>
      </w:r>
    </w:p>
    <w:p w:rsidR="005A697A" w:rsidRPr="00CA0982" w:rsidRDefault="005A697A" w:rsidP="005A697A">
      <w:pPr>
        <w:pStyle w:val="aNote"/>
      </w:pPr>
      <w:r w:rsidRPr="0035270A">
        <w:rPr>
          <w:rStyle w:val="charItals"/>
        </w:rPr>
        <w:t>Note</w:t>
      </w:r>
      <w:r w:rsidRPr="0035270A">
        <w:rPr>
          <w:rStyle w:val="charItals"/>
        </w:rPr>
        <w:tab/>
      </w:r>
      <w:r w:rsidRPr="00CA0982">
        <w:t xml:space="preserve">The Minister for Immigration of the Commonwealth is the guardian of  a child arriving in </w:t>
      </w:r>
      <w:smartTag w:uri="urn:schemas-microsoft-com:office:smarttags" w:element="place">
        <w:smartTag w:uri="urn:schemas-microsoft-com:office:smarttags" w:element="country-region">
          <w:r w:rsidRPr="00CA0982">
            <w:t>Australia</w:t>
          </w:r>
        </w:smartTag>
      </w:smartTag>
      <w:r w:rsidRPr="00CA0982">
        <w:t xml:space="preserve"> and subject to the </w:t>
      </w:r>
      <w:hyperlink r:id="rId35" w:tooltip="Act 1946 No 45 (Cwlth)" w:history="1">
        <w:r w:rsidR="004E0D97" w:rsidRPr="004E0D97">
          <w:rPr>
            <w:rStyle w:val="charCitHyperlinkItal"/>
          </w:rPr>
          <w:t>Immigration (Guardianship of Children) Act 1946</w:t>
        </w:r>
      </w:hyperlink>
      <w:r w:rsidRPr="0035270A">
        <w:rPr>
          <w:rStyle w:val="charItals"/>
        </w:rPr>
        <w:t xml:space="preserve"> </w:t>
      </w:r>
      <w:r w:rsidRPr="00CA0982">
        <w:t xml:space="preserve">(Cwlth) until an adoption order is made.  The responsibility for guardianship is delegated to the </w:t>
      </w:r>
      <w:r w:rsidR="00942A3F">
        <w:t>director</w:t>
      </w:r>
      <w:r w:rsidR="00942A3F">
        <w:noBreakHyphen/>
        <w:t>general</w:t>
      </w:r>
      <w:r w:rsidRPr="00CA0982">
        <w:t xml:space="preserve"> under s 5 of the</w:t>
      </w:r>
      <w:r w:rsidRPr="0035270A">
        <w:rPr>
          <w:rStyle w:val="charItals"/>
        </w:rPr>
        <w:t xml:space="preserve"> </w:t>
      </w:r>
      <w:hyperlink r:id="rId36" w:tooltip="Act 1946 No 45 (Cwlth)" w:history="1">
        <w:r w:rsidR="004E0D97" w:rsidRPr="004E0D97">
          <w:rPr>
            <w:rStyle w:val="charCitHyperlinkItal"/>
          </w:rPr>
          <w:t>Immigration (Guardianship of Children) Act 1946</w:t>
        </w:r>
      </w:hyperlink>
      <w:r w:rsidRPr="0035270A">
        <w:rPr>
          <w:rStyle w:val="charItals"/>
        </w:rPr>
        <w:t xml:space="preserve"> </w:t>
      </w:r>
      <w:r w:rsidRPr="00CA0982">
        <w:t xml:space="preserve">(Cwlth).   </w:t>
      </w:r>
    </w:p>
    <w:p w:rsidR="001E553C" w:rsidRDefault="001E553C">
      <w:pPr>
        <w:pStyle w:val="AH5Sec"/>
      </w:pPr>
      <w:bookmarkStart w:id="48" w:name="_Toc23933576"/>
      <w:r w:rsidRPr="0079786A">
        <w:rPr>
          <w:rStyle w:val="CharSectNo"/>
        </w:rPr>
        <w:t>38</w:t>
      </w:r>
      <w:r>
        <w:tab/>
        <w:t xml:space="preserve">Transfer of guardianship of </w:t>
      </w:r>
      <w:r w:rsidR="001C79D9">
        <w:t>child or young person</w:t>
      </w:r>
      <w:r>
        <w:t xml:space="preserve"> </w:t>
      </w:r>
      <w:r w:rsidR="00724C9C">
        <w:t>until</w:t>
      </w:r>
      <w:r>
        <w:t xml:space="preserve"> adoption</w:t>
      </w:r>
      <w:bookmarkEnd w:id="48"/>
    </w:p>
    <w:p w:rsidR="001E553C" w:rsidRDefault="001E553C" w:rsidP="00240D43">
      <w:pPr>
        <w:pStyle w:val="Amain"/>
        <w:keepLines/>
      </w:pPr>
      <w:r>
        <w:tab/>
        <w:t>(1)</w:t>
      </w:r>
      <w:r>
        <w:tab/>
        <w:t xml:space="preserve">On receiving a </w:t>
      </w:r>
      <w:r w:rsidRPr="00CE149B">
        <w:t>request in writing</w:t>
      </w:r>
      <w:r>
        <w:t xml:space="preserve"> by or </w:t>
      </w:r>
      <w:r w:rsidR="00724C9C">
        <w:t>for</w:t>
      </w:r>
      <w:r>
        <w:t xml:space="preserve"> the authority in a State or another </w:t>
      </w:r>
      <w:r w:rsidRPr="00CE149B">
        <w:t>Territory</w:t>
      </w:r>
      <w:r>
        <w:t xml:space="preserve"> having the guardianship of a </w:t>
      </w:r>
      <w:r w:rsidR="001C79D9">
        <w:t>child or young person</w:t>
      </w:r>
      <w:r>
        <w:t xml:space="preserve"> in </w:t>
      </w:r>
      <w:r w:rsidRPr="00CE149B">
        <w:t>respect of</w:t>
      </w:r>
      <w:r>
        <w:t xml:space="preserve"> whom consents with a view to adoption in the </w:t>
      </w:r>
      <w:r w:rsidR="00724C9C">
        <w:t>ACT</w:t>
      </w:r>
      <w:r>
        <w:t xml:space="preserve"> have been given or dispensed with, the </w:t>
      </w:r>
      <w:r w:rsidR="00E36DC8">
        <w:t>director</w:t>
      </w:r>
      <w:r w:rsidR="00E36DC8">
        <w:noBreakHyphen/>
        <w:t>general</w:t>
      </w:r>
      <w:r>
        <w:t xml:space="preserve"> may, </w:t>
      </w:r>
      <w:r w:rsidRPr="00CE149B">
        <w:t>in writing</w:t>
      </w:r>
      <w:r>
        <w:t xml:space="preserve">, declare that the </w:t>
      </w:r>
      <w:r w:rsidR="001C79D9">
        <w:t>child or young person</w:t>
      </w:r>
      <w:r>
        <w:t xml:space="preserve"> is under the guardianship of the </w:t>
      </w:r>
      <w:r w:rsidR="00E36DC8">
        <w:t>director</w:t>
      </w:r>
      <w:r w:rsidR="00E36DC8">
        <w:noBreakHyphen/>
        <w:t>general</w:t>
      </w:r>
      <w:r>
        <w:t xml:space="preserve"> while the </w:t>
      </w:r>
      <w:r w:rsidR="001C79D9">
        <w:t>child or young person</w:t>
      </w:r>
      <w:r>
        <w:t xml:space="preserve"> is domiciled or resident in the </w:t>
      </w:r>
      <w:r w:rsidR="00724C9C">
        <w:t>ACT</w:t>
      </w:r>
      <w:r>
        <w:t>.</w:t>
      </w:r>
    </w:p>
    <w:p w:rsidR="001E553C" w:rsidRDefault="001E553C">
      <w:pPr>
        <w:pStyle w:val="Amain"/>
      </w:pPr>
      <w:r>
        <w:lastRenderedPageBreak/>
        <w:tab/>
        <w:t>(2)</w:t>
      </w:r>
      <w:r>
        <w:tab/>
      </w:r>
      <w:r w:rsidR="00724C9C">
        <w:t>If</w:t>
      </w:r>
      <w:r>
        <w:t xml:space="preserve"> a declaration under </w:t>
      </w:r>
      <w:r w:rsidRPr="00CE149B">
        <w:t>subsection</w:t>
      </w:r>
      <w:r>
        <w:t xml:space="preserve"> (1) has effect, then, while the </w:t>
      </w:r>
      <w:r w:rsidR="001C79D9">
        <w:t>child or young person</w:t>
      </w:r>
      <w:r>
        <w:t xml:space="preserve"> is domiciled or resident in the </w:t>
      </w:r>
      <w:r w:rsidR="0053685C">
        <w:t>ACT</w:t>
      </w:r>
      <w:r>
        <w:t xml:space="preserve">, the </w:t>
      </w:r>
      <w:r w:rsidR="00E36DC8">
        <w:t>director</w:t>
      </w:r>
      <w:r w:rsidR="00E36DC8">
        <w:noBreakHyphen/>
        <w:t>general</w:t>
      </w:r>
      <w:r>
        <w:t xml:space="preserve"> is the guardian of the </w:t>
      </w:r>
      <w:r w:rsidR="001C79D9">
        <w:t>child or young person</w:t>
      </w:r>
      <w:r>
        <w:t xml:space="preserve"> until</w:t>
      </w:r>
      <w:r w:rsidRPr="00CE149B">
        <w:t>—</w:t>
      </w:r>
    </w:p>
    <w:p w:rsidR="001E553C" w:rsidRDefault="001E553C">
      <w:pPr>
        <w:pStyle w:val="Apara"/>
      </w:pPr>
      <w:r>
        <w:tab/>
        <w:t>(a)</w:t>
      </w:r>
      <w:r>
        <w:tab/>
        <w:t xml:space="preserve">the </w:t>
      </w:r>
      <w:r w:rsidR="001C79D9">
        <w:t>child or young person</w:t>
      </w:r>
      <w:r>
        <w:t xml:space="preserve"> attains the </w:t>
      </w:r>
      <w:r w:rsidRPr="00CE149B">
        <w:t>age</w:t>
      </w:r>
      <w:r>
        <w:t xml:space="preserve"> of 18 years</w:t>
      </w:r>
      <w:r w:rsidRPr="00CE149B">
        <w:t>; or</w:t>
      </w:r>
    </w:p>
    <w:p w:rsidR="001E553C" w:rsidRDefault="001E553C">
      <w:pPr>
        <w:pStyle w:val="Apara"/>
      </w:pPr>
      <w:r>
        <w:tab/>
        <w:t>(b)</w:t>
      </w:r>
      <w:r>
        <w:tab/>
        <w:t>an adoption order is made</w:t>
      </w:r>
      <w:r w:rsidRPr="00CE149B">
        <w:t>; or</w:t>
      </w:r>
    </w:p>
    <w:p w:rsidR="001E553C" w:rsidRDefault="001E553C">
      <w:pPr>
        <w:pStyle w:val="Apara"/>
      </w:pPr>
      <w:r>
        <w:tab/>
        <w:t>(c)</w:t>
      </w:r>
      <w:r>
        <w:tab/>
        <w:t xml:space="preserve">the </w:t>
      </w:r>
      <w:r w:rsidRPr="00CE149B">
        <w:t>court</w:t>
      </w:r>
      <w:r>
        <w:t xml:space="preserve"> makes an order relating to the guardianship of the </w:t>
      </w:r>
      <w:r w:rsidR="001C79D9">
        <w:t>child or young person</w:t>
      </w:r>
      <w:r>
        <w:t>.</w:t>
      </w:r>
    </w:p>
    <w:p w:rsidR="001E553C" w:rsidRDefault="001E553C">
      <w:pPr>
        <w:pStyle w:val="Amain"/>
      </w:pPr>
      <w:r>
        <w:tab/>
        <w:t>(3)</w:t>
      </w:r>
      <w:r>
        <w:tab/>
        <w:t xml:space="preserve">A declaration under </w:t>
      </w:r>
      <w:r w:rsidRPr="00CE149B">
        <w:t>subsection</w:t>
      </w:r>
      <w:r>
        <w:t xml:space="preserve"> (1) ceases to have effect if the </w:t>
      </w:r>
      <w:r w:rsidR="001C79D9">
        <w:t>child or young person</w:t>
      </w:r>
      <w:r>
        <w:t xml:space="preserve"> ceases to be under the guardianship of the authority in the State or other </w:t>
      </w:r>
      <w:r w:rsidRPr="00CE149B">
        <w:t>Territory</w:t>
      </w:r>
      <w:r>
        <w:t>.</w:t>
      </w:r>
    </w:p>
    <w:p w:rsidR="001E553C" w:rsidRDefault="001E553C">
      <w:pPr>
        <w:pStyle w:val="Amain"/>
      </w:pPr>
      <w:r>
        <w:tab/>
        <w:t>(4)</w:t>
      </w:r>
      <w:r>
        <w:tab/>
      </w:r>
      <w:r w:rsidR="0053685C">
        <w:t>If</w:t>
      </w:r>
      <w:r>
        <w:t xml:space="preserve">, in the opinion of the </w:t>
      </w:r>
      <w:r w:rsidR="00614E35">
        <w:t>director</w:t>
      </w:r>
      <w:r w:rsidR="00614E35">
        <w:noBreakHyphen/>
        <w:t>general</w:t>
      </w:r>
      <w:r>
        <w:t xml:space="preserve">, a law of a State or another </w:t>
      </w:r>
      <w:r w:rsidRPr="00CE149B">
        <w:t>Territory</w:t>
      </w:r>
      <w:r>
        <w:t xml:space="preserve"> contains a provision corresponding </w:t>
      </w:r>
      <w:r w:rsidRPr="00CE149B">
        <w:t>to this</w:t>
      </w:r>
      <w:r>
        <w:t xml:space="preserve"> </w:t>
      </w:r>
      <w:r w:rsidRPr="00CE149B">
        <w:t>section</w:t>
      </w:r>
      <w:r>
        <w:t xml:space="preserve">, the </w:t>
      </w:r>
      <w:r w:rsidR="00E36DC8">
        <w:t>director</w:t>
      </w:r>
      <w:r w:rsidR="00E36DC8">
        <w:noBreakHyphen/>
        <w:t>general</w:t>
      </w:r>
      <w:r>
        <w:t xml:space="preserve"> may request the authority having the guardianship of </w:t>
      </w:r>
      <w:r w:rsidR="00697F28">
        <w:t>children or young people</w:t>
      </w:r>
      <w:r>
        <w:t xml:space="preserve"> </w:t>
      </w:r>
      <w:r w:rsidR="0053685C">
        <w:t>until</w:t>
      </w:r>
      <w:r>
        <w:t xml:space="preserve"> adoption in that State or </w:t>
      </w:r>
      <w:r w:rsidRPr="00CE149B">
        <w:t>Territory</w:t>
      </w:r>
      <w:r>
        <w:t xml:space="preserve"> to declare that, while a </w:t>
      </w:r>
      <w:r w:rsidR="001C79D9">
        <w:t>child or young person</w:t>
      </w:r>
      <w:r>
        <w:t xml:space="preserve"> of whom the </w:t>
      </w:r>
      <w:r w:rsidR="00E36DC8">
        <w:t>director</w:t>
      </w:r>
      <w:r w:rsidR="00E36DC8">
        <w:noBreakHyphen/>
        <w:t>general</w:t>
      </w:r>
      <w:r>
        <w:t xml:space="preserve"> is the guardian </w:t>
      </w:r>
      <w:r w:rsidR="0053685C" w:rsidRPr="00CE149B">
        <w:t>under</w:t>
      </w:r>
      <w:r w:rsidRPr="00CE149B">
        <w:t xml:space="preserve"> this</w:t>
      </w:r>
      <w:r>
        <w:t xml:space="preserve"> </w:t>
      </w:r>
      <w:r w:rsidRPr="00CE149B">
        <w:t>Act</w:t>
      </w:r>
      <w:r>
        <w:t xml:space="preserve"> (</w:t>
      </w:r>
      <w:r w:rsidRPr="00CE149B">
        <w:t>being</w:t>
      </w:r>
      <w:r>
        <w:t xml:space="preserve"> a </w:t>
      </w:r>
      <w:r w:rsidR="001C79D9">
        <w:t>child or young person</w:t>
      </w:r>
      <w:r>
        <w:t xml:space="preserve"> in </w:t>
      </w:r>
      <w:r w:rsidRPr="00CE149B">
        <w:t>respect of</w:t>
      </w:r>
      <w:r>
        <w:t xml:space="preserve"> whom consents with a view to adoption in that State or </w:t>
      </w:r>
      <w:r w:rsidRPr="00CE149B">
        <w:t>Territory</w:t>
      </w:r>
      <w:r>
        <w:t xml:space="preserve"> have been given or dispensed with) is domiciled or resident in that State or </w:t>
      </w:r>
      <w:r w:rsidRPr="00CE149B">
        <w:t>Territory</w:t>
      </w:r>
      <w:r>
        <w:t xml:space="preserve">, the </w:t>
      </w:r>
      <w:r w:rsidR="001C79D9">
        <w:t>child or young person</w:t>
      </w:r>
      <w:r>
        <w:t xml:space="preserve"> is under the guardianship of that authority.</w:t>
      </w:r>
    </w:p>
    <w:p w:rsidR="001E553C" w:rsidRDefault="001E553C">
      <w:pPr>
        <w:pStyle w:val="Amain"/>
      </w:pPr>
      <w:r>
        <w:tab/>
        <w:t>(5)</w:t>
      </w:r>
      <w:r>
        <w:tab/>
        <w:t xml:space="preserve">While a declaration under </w:t>
      </w:r>
      <w:r w:rsidRPr="00CE149B">
        <w:t>subsection</w:t>
      </w:r>
      <w:r>
        <w:t xml:space="preserve"> (4) has effect, the functions and obligations of the </w:t>
      </w:r>
      <w:r w:rsidR="00E36DC8">
        <w:t>director</w:t>
      </w:r>
      <w:r w:rsidR="00E36DC8">
        <w:noBreakHyphen/>
        <w:t>general</w:t>
      </w:r>
      <w:r>
        <w:t xml:space="preserve"> as guardian of the </w:t>
      </w:r>
      <w:r w:rsidR="001C79D9">
        <w:t>child or young person</w:t>
      </w:r>
      <w:r>
        <w:t xml:space="preserve"> are suspended.</w:t>
      </w:r>
    </w:p>
    <w:p w:rsidR="001E553C" w:rsidRDefault="001E553C">
      <w:pPr>
        <w:pStyle w:val="Amain"/>
      </w:pPr>
      <w:r>
        <w:tab/>
        <w:t>(6)</w:t>
      </w:r>
      <w:r>
        <w:tab/>
      </w:r>
      <w:r w:rsidRPr="00CE149B">
        <w:t>Subsection</w:t>
      </w:r>
      <w:r>
        <w:t xml:space="preserve"> (5) does not apply in relation to the exercise by the </w:t>
      </w:r>
      <w:r w:rsidR="00E36DC8">
        <w:t>director</w:t>
      </w:r>
      <w:r w:rsidR="00E36DC8">
        <w:noBreakHyphen/>
        <w:t>general</w:t>
      </w:r>
      <w:r>
        <w:t xml:space="preserve"> of a function in </w:t>
      </w:r>
      <w:r w:rsidRPr="00CE149B">
        <w:t>respect of</w:t>
      </w:r>
      <w:r>
        <w:t xml:space="preserve"> a </w:t>
      </w:r>
      <w:r w:rsidR="001C79D9">
        <w:t>child or young person</w:t>
      </w:r>
      <w:r>
        <w:t xml:space="preserve"> </w:t>
      </w:r>
      <w:r w:rsidR="0053685C">
        <w:t>under</w:t>
      </w:r>
      <w:r>
        <w:t xml:space="preserve"> an arrangement made under </w:t>
      </w:r>
      <w:r w:rsidRPr="00CE149B">
        <w:t>subsection</w:t>
      </w:r>
      <w:r>
        <w:t xml:space="preserve"> (7).</w:t>
      </w:r>
    </w:p>
    <w:p w:rsidR="001E553C" w:rsidRDefault="001E553C">
      <w:pPr>
        <w:pStyle w:val="Amain"/>
      </w:pPr>
      <w:r>
        <w:tab/>
        <w:t>(7)</w:t>
      </w:r>
      <w:r>
        <w:tab/>
        <w:t xml:space="preserve">The </w:t>
      </w:r>
      <w:r w:rsidR="00E36DC8">
        <w:t>director</w:t>
      </w:r>
      <w:r w:rsidR="00E36DC8">
        <w:noBreakHyphen/>
        <w:t>general</w:t>
      </w:r>
      <w:r>
        <w:t xml:space="preserve"> may, on behalf of the </w:t>
      </w:r>
      <w:r w:rsidRPr="00CE149B">
        <w:t>Territory</w:t>
      </w:r>
      <w:r>
        <w:t xml:space="preserve">, make financial or other arrangements with an authority </w:t>
      </w:r>
      <w:r w:rsidR="0053685C">
        <w:t>mentioned</w:t>
      </w:r>
      <w:r>
        <w:t xml:space="preserve"> in </w:t>
      </w:r>
      <w:r w:rsidRPr="00CE149B">
        <w:t>subsection</w:t>
      </w:r>
      <w:r>
        <w:t xml:space="preserve"> (1) or (4) in </w:t>
      </w:r>
      <w:r w:rsidRPr="00CE149B">
        <w:t>respect of</w:t>
      </w:r>
      <w:r>
        <w:t xml:space="preserve"> a </w:t>
      </w:r>
      <w:r w:rsidR="001C79D9">
        <w:t>child or young person</w:t>
      </w:r>
      <w:r>
        <w:t xml:space="preserve"> while the </w:t>
      </w:r>
      <w:r w:rsidR="001C79D9">
        <w:t>child or young person</w:t>
      </w:r>
      <w:r>
        <w:t xml:space="preserve"> is under the guardianship of the </w:t>
      </w:r>
      <w:r w:rsidR="00E36DC8">
        <w:t>director</w:t>
      </w:r>
      <w:r w:rsidR="00E36DC8">
        <w:noBreakHyphen/>
        <w:t>general</w:t>
      </w:r>
      <w:r>
        <w:t xml:space="preserve"> or that authority.</w:t>
      </w:r>
    </w:p>
    <w:p w:rsidR="001E553C" w:rsidRDefault="001E553C">
      <w:pPr>
        <w:pStyle w:val="Amain"/>
      </w:pPr>
      <w:r>
        <w:lastRenderedPageBreak/>
        <w:tab/>
        <w:t>(8)</w:t>
      </w:r>
      <w:r>
        <w:tab/>
        <w:t xml:space="preserve">The </w:t>
      </w:r>
      <w:r w:rsidR="00E36DC8">
        <w:t>director</w:t>
      </w:r>
      <w:r w:rsidR="00E36DC8">
        <w:noBreakHyphen/>
        <w:t>general</w:t>
      </w:r>
      <w:r>
        <w:t xml:space="preserve"> may make arrangements for the return of a </w:t>
      </w:r>
      <w:r w:rsidR="001C79D9">
        <w:t>child or young person</w:t>
      </w:r>
      <w:r>
        <w:t xml:space="preserve"> who is under the guardianship of the </w:t>
      </w:r>
      <w:r w:rsidR="00E36DC8">
        <w:t>director</w:t>
      </w:r>
      <w:r w:rsidR="00E36DC8">
        <w:noBreakHyphen/>
        <w:t>general</w:t>
      </w:r>
      <w:r>
        <w:t xml:space="preserve"> </w:t>
      </w:r>
      <w:r w:rsidR="0053685C" w:rsidRPr="00CE149B">
        <w:t>under</w:t>
      </w:r>
      <w:r w:rsidRPr="00CE149B">
        <w:t xml:space="preserve"> this</w:t>
      </w:r>
      <w:r>
        <w:t xml:space="preserve"> </w:t>
      </w:r>
      <w:r w:rsidRPr="00CE149B">
        <w:t>section</w:t>
      </w:r>
      <w:r>
        <w:t xml:space="preserve"> to </w:t>
      </w:r>
      <w:r w:rsidRPr="00CE149B">
        <w:t>his</w:t>
      </w:r>
      <w:r>
        <w:t xml:space="preserve"> or her former custody.</w:t>
      </w:r>
    </w:p>
    <w:p w:rsidR="001E553C" w:rsidRDefault="001E553C">
      <w:pPr>
        <w:pStyle w:val="AH5Sec"/>
      </w:pPr>
      <w:bookmarkStart w:id="49" w:name="_Toc23933577"/>
      <w:r w:rsidRPr="0079786A">
        <w:rPr>
          <w:rStyle w:val="CharSectNo"/>
        </w:rPr>
        <w:t>39</w:t>
      </w:r>
      <w:r>
        <w:tab/>
        <w:t xml:space="preserve">Review of status of </w:t>
      </w:r>
      <w:r w:rsidR="001C79D9">
        <w:t>child or young person</w:t>
      </w:r>
      <w:r>
        <w:t xml:space="preserve"> released for adoption</w:t>
      </w:r>
      <w:bookmarkEnd w:id="49"/>
    </w:p>
    <w:p w:rsidR="001E553C" w:rsidRDefault="001E553C" w:rsidP="0019336D">
      <w:pPr>
        <w:pStyle w:val="Amain"/>
        <w:keepNext/>
      </w:pPr>
      <w:r>
        <w:tab/>
        <w:t>(1)</w:t>
      </w:r>
      <w:r>
        <w:tab/>
      </w:r>
      <w:r w:rsidR="0053685C" w:rsidRPr="00CE149B">
        <w:t>If</w:t>
      </w:r>
      <w:r w:rsidRPr="00CE149B">
        <w:t>—</w:t>
      </w:r>
    </w:p>
    <w:p w:rsidR="001E553C" w:rsidRDefault="001E553C">
      <w:pPr>
        <w:pStyle w:val="Apara"/>
      </w:pPr>
      <w:r>
        <w:tab/>
        <w:t>(a)</w:t>
      </w:r>
      <w:r>
        <w:tab/>
        <w:t xml:space="preserve">all required consents to the adoption of a </w:t>
      </w:r>
      <w:r w:rsidR="001C79D9">
        <w:t>child or young person</w:t>
      </w:r>
      <w:r>
        <w:t xml:space="preserve"> have been given</w:t>
      </w:r>
      <w:r w:rsidRPr="00CE149B">
        <w:t>; and</w:t>
      </w:r>
    </w:p>
    <w:p w:rsidR="001E553C" w:rsidRDefault="001E553C">
      <w:pPr>
        <w:pStyle w:val="Apara"/>
      </w:pPr>
      <w:r>
        <w:tab/>
        <w:t>(b)</w:t>
      </w:r>
      <w:r>
        <w:tab/>
        <w:t xml:space="preserve">the </w:t>
      </w:r>
      <w:r w:rsidR="001C79D9">
        <w:t>child or young person</w:t>
      </w:r>
      <w:r>
        <w:t xml:space="preserve"> has not been</w:t>
      </w:r>
      <w:r w:rsidRPr="00CE149B">
        <w:t>—</w:t>
      </w:r>
    </w:p>
    <w:p w:rsidR="001E553C" w:rsidRDefault="001E553C">
      <w:pPr>
        <w:pStyle w:val="Asubpara"/>
      </w:pPr>
      <w:r>
        <w:tab/>
        <w:t>(i)</w:t>
      </w:r>
      <w:r>
        <w:tab/>
        <w:t>placed for adoption within 1 year</w:t>
      </w:r>
      <w:r w:rsidRPr="00CE149B">
        <w:t>; or</w:t>
      </w:r>
    </w:p>
    <w:p w:rsidR="001E553C" w:rsidRPr="00CE149B" w:rsidRDefault="001E553C">
      <w:pPr>
        <w:pStyle w:val="Asubpara"/>
      </w:pPr>
      <w:r>
        <w:tab/>
        <w:t>(ii)</w:t>
      </w:r>
      <w:r>
        <w:tab/>
        <w:t xml:space="preserve">adopted within 1 year after </w:t>
      </w:r>
      <w:r w:rsidRPr="00CE149B">
        <w:t>being</w:t>
      </w:r>
      <w:r>
        <w:t xml:space="preserve"> placed for adoption</w:t>
      </w:r>
      <w:r w:rsidRPr="00CE149B">
        <w:t>;</w:t>
      </w:r>
    </w:p>
    <w:p w:rsidR="001E553C" w:rsidRDefault="001E553C">
      <w:pPr>
        <w:pStyle w:val="Amainreturn"/>
      </w:pPr>
      <w:r>
        <w:t xml:space="preserve">the </w:t>
      </w:r>
      <w:r w:rsidR="00E36DC8">
        <w:t>director</w:t>
      </w:r>
      <w:r w:rsidR="00E36DC8">
        <w:noBreakHyphen/>
        <w:t>general</w:t>
      </w:r>
      <w:r>
        <w:t xml:space="preserve"> </w:t>
      </w:r>
      <w:r w:rsidR="0053685C">
        <w:t>must</w:t>
      </w:r>
      <w:r>
        <w:t xml:space="preserve"> apply to the </w:t>
      </w:r>
      <w:r w:rsidRPr="00CE149B">
        <w:t>court</w:t>
      </w:r>
      <w:r>
        <w:t xml:space="preserve"> for an order under this </w:t>
      </w:r>
      <w:r w:rsidRPr="00CE149B">
        <w:t>section</w:t>
      </w:r>
      <w:r>
        <w:t>.</w:t>
      </w:r>
    </w:p>
    <w:p w:rsidR="001E553C" w:rsidRDefault="001E553C" w:rsidP="00240D43">
      <w:pPr>
        <w:pStyle w:val="Amain"/>
        <w:keepNext/>
      </w:pPr>
      <w:r>
        <w:tab/>
        <w:t>(2)</w:t>
      </w:r>
      <w:r>
        <w:tab/>
        <w:t xml:space="preserve">On an application under </w:t>
      </w:r>
      <w:r w:rsidRPr="00CE149B">
        <w:t>subsection</w:t>
      </w:r>
      <w:r>
        <w:t xml:space="preserve"> (1), the </w:t>
      </w:r>
      <w:r w:rsidRPr="00CE149B">
        <w:t>court</w:t>
      </w:r>
      <w:r>
        <w:t xml:space="preserve"> may</w:t>
      </w:r>
      <w:r w:rsidRPr="00CE149B">
        <w:t>—</w:t>
      </w:r>
    </w:p>
    <w:p w:rsidR="001E553C" w:rsidRDefault="001E553C" w:rsidP="00240D43">
      <w:pPr>
        <w:pStyle w:val="Apara"/>
        <w:keepNext/>
      </w:pPr>
      <w:r>
        <w:tab/>
        <w:t>(a)</w:t>
      </w:r>
      <w:r>
        <w:tab/>
        <w:t xml:space="preserve">review the status of the </w:t>
      </w:r>
      <w:r w:rsidR="001C79D9">
        <w:t>child or young person</w:t>
      </w:r>
      <w:r w:rsidRPr="00CE149B">
        <w:t>; and</w:t>
      </w:r>
    </w:p>
    <w:p w:rsidR="001E553C" w:rsidRDefault="001E553C">
      <w:pPr>
        <w:pStyle w:val="Apara"/>
      </w:pPr>
      <w:r>
        <w:tab/>
        <w:t>(b)</w:t>
      </w:r>
      <w:r>
        <w:tab/>
        <w:t xml:space="preserve">make </w:t>
      </w:r>
      <w:r w:rsidR="0053685C">
        <w:t>any</w:t>
      </w:r>
      <w:r>
        <w:t xml:space="preserve"> orders in relation to guardianship or custody of the </w:t>
      </w:r>
      <w:r w:rsidR="001C79D9">
        <w:t>child or young person</w:t>
      </w:r>
      <w:r>
        <w:t xml:space="preserve">, or </w:t>
      </w:r>
      <w:r w:rsidR="0053685C">
        <w:t>any</w:t>
      </w:r>
      <w:r>
        <w:t xml:space="preserve"> other orders to promote the </w:t>
      </w:r>
      <w:r w:rsidR="00EC48A8">
        <w:t>best</w:t>
      </w:r>
      <w:r>
        <w:t xml:space="preserve"> interests of the </w:t>
      </w:r>
      <w:r w:rsidR="001C79D9">
        <w:t>child or young person</w:t>
      </w:r>
      <w:r>
        <w:t xml:space="preserve">, </w:t>
      </w:r>
      <w:r w:rsidR="0053685C">
        <w:t>that</w:t>
      </w:r>
      <w:r>
        <w:t xml:space="preserve"> the </w:t>
      </w:r>
      <w:r w:rsidRPr="00CE149B">
        <w:t>court</w:t>
      </w:r>
      <w:r>
        <w:t xml:space="preserve"> </w:t>
      </w:r>
      <w:r w:rsidRPr="00CE149B">
        <w:t>thinks</w:t>
      </w:r>
      <w:r>
        <w:t xml:space="preserve"> fit.</w:t>
      </w:r>
    </w:p>
    <w:p w:rsidR="00EC48A8" w:rsidRPr="0079786A" w:rsidRDefault="00EC48A8" w:rsidP="00EC48A8">
      <w:pPr>
        <w:pStyle w:val="AH3Div"/>
      </w:pPr>
      <w:bookmarkStart w:id="50" w:name="_Toc23933578"/>
      <w:r w:rsidRPr="0079786A">
        <w:rPr>
          <w:rStyle w:val="CharDivNo"/>
        </w:rPr>
        <w:t>Division 3.6</w:t>
      </w:r>
      <w:r w:rsidRPr="00CA0982">
        <w:tab/>
      </w:r>
      <w:r w:rsidRPr="0079786A">
        <w:rPr>
          <w:rStyle w:val="CharDivText"/>
        </w:rPr>
        <w:t>Proceedings for an adoption order</w:t>
      </w:r>
      <w:bookmarkEnd w:id="50"/>
    </w:p>
    <w:p w:rsidR="00EC48A8" w:rsidRPr="00CA0982" w:rsidRDefault="00EC48A8" w:rsidP="00EC48A8">
      <w:pPr>
        <w:pStyle w:val="AH5Sec"/>
      </w:pPr>
      <w:bookmarkStart w:id="51" w:name="_Toc23933579"/>
      <w:r w:rsidRPr="0079786A">
        <w:rPr>
          <w:rStyle w:val="CharSectNo"/>
        </w:rPr>
        <w:t>39A</w:t>
      </w:r>
      <w:r w:rsidRPr="00CA0982">
        <w:tab/>
        <w:t>Application for adoption order</w:t>
      </w:r>
      <w:bookmarkEnd w:id="51"/>
    </w:p>
    <w:p w:rsidR="00EC48A8" w:rsidRPr="00CA0982" w:rsidRDefault="00EC48A8" w:rsidP="00EC48A8">
      <w:pPr>
        <w:pStyle w:val="Amain"/>
      </w:pPr>
      <w:r w:rsidRPr="00CA0982">
        <w:tab/>
        <w:t>(1)</w:t>
      </w:r>
      <w:r w:rsidRPr="00CA0982">
        <w:tab/>
        <w:t>A person</w:t>
      </w:r>
      <w:r>
        <w:t xml:space="preserve"> </w:t>
      </w:r>
      <w:r w:rsidRPr="00765272">
        <w:t xml:space="preserve">(the </w:t>
      </w:r>
      <w:r w:rsidRPr="0035270A">
        <w:rPr>
          <w:rStyle w:val="charBoldItals"/>
        </w:rPr>
        <w:t>applicant</w:t>
      </w:r>
      <w:r w:rsidRPr="00765272">
        <w:t>)</w:t>
      </w:r>
      <w:r w:rsidRPr="00CA0982">
        <w:t xml:space="preserve"> may apply to the court for an adoption order for a child or young person if an adoption order for the child or young person may be made in favour of the </w:t>
      </w:r>
      <w:r>
        <w:t>applicant</w:t>
      </w:r>
      <w:r w:rsidRPr="00CA0982">
        <w:t xml:space="preserve"> under this part or part 4A (Intercountry and overseas adoption).</w:t>
      </w:r>
    </w:p>
    <w:p w:rsidR="00EC48A8" w:rsidRPr="00CA0982" w:rsidRDefault="00EC48A8" w:rsidP="00465FAF">
      <w:pPr>
        <w:pStyle w:val="Amain"/>
        <w:keepNext/>
      </w:pPr>
      <w:r w:rsidRPr="00CA0982">
        <w:lastRenderedPageBreak/>
        <w:tab/>
        <w:t>(2)</w:t>
      </w:r>
      <w:r w:rsidRPr="00CA0982">
        <w:tab/>
        <w:t xml:space="preserve">A person </w:t>
      </w:r>
      <w:r w:rsidRPr="00765272">
        <w:t xml:space="preserve">(the </w:t>
      </w:r>
      <w:r w:rsidRPr="0035270A">
        <w:rPr>
          <w:rStyle w:val="charBoldItals"/>
        </w:rPr>
        <w:t>applicant</w:t>
      </w:r>
      <w:r w:rsidRPr="00765272">
        <w:t>)</w:t>
      </w:r>
      <w:r>
        <w:t xml:space="preserve"> </w:t>
      </w:r>
      <w:r w:rsidRPr="00B37D41">
        <w:t>may</w:t>
      </w:r>
      <w:r w:rsidRPr="00CA0982">
        <w:t xml:space="preserve"> apply to the court for an a</w:t>
      </w:r>
      <w:r>
        <w:t>doption order for a person</w:t>
      </w:r>
      <w:r w:rsidRPr="00CA0982">
        <w:t xml:space="preserve"> who is 18 years old or older </w:t>
      </w:r>
      <w:r>
        <w:t xml:space="preserve">if </w:t>
      </w:r>
      <w:r w:rsidRPr="00765272">
        <w:t>an adoption order for the person may be made in favour of the applicant under section 10</w:t>
      </w:r>
      <w:r>
        <w:t>.</w:t>
      </w:r>
    </w:p>
    <w:p w:rsidR="00EC48A8" w:rsidRPr="00CA0982" w:rsidRDefault="005B09F0" w:rsidP="00EC48A8">
      <w:pPr>
        <w:pStyle w:val="aNote"/>
      </w:pPr>
      <w:r>
        <w:rPr>
          <w:rStyle w:val="charItals"/>
        </w:rPr>
        <w:t>Note</w:t>
      </w:r>
      <w:r w:rsidR="00EC48A8" w:rsidRPr="0035270A">
        <w:rPr>
          <w:rStyle w:val="charItals"/>
        </w:rPr>
        <w:tab/>
      </w:r>
      <w:r w:rsidR="00EC48A8" w:rsidRPr="00CA0982">
        <w:t xml:space="preserve">If a form is approved under the </w:t>
      </w:r>
      <w:hyperlink r:id="rId37" w:tooltip="A2004-59" w:history="1">
        <w:r w:rsidR="0055510E" w:rsidRPr="0055510E">
          <w:rPr>
            <w:rStyle w:val="charCitHyperlinkItal"/>
          </w:rPr>
          <w:t>Court Procedures Act 2004</w:t>
        </w:r>
      </w:hyperlink>
      <w:r w:rsidR="00EC48A8" w:rsidRPr="00CA0982">
        <w:t>, s 8 for an application, the form must be used.</w:t>
      </w:r>
    </w:p>
    <w:p w:rsidR="00EC48A8" w:rsidRPr="00CA0982" w:rsidRDefault="00EC48A8" w:rsidP="00EC48A8">
      <w:pPr>
        <w:pStyle w:val="AH5Sec"/>
      </w:pPr>
      <w:bookmarkStart w:id="52" w:name="_Toc23933580"/>
      <w:r w:rsidRPr="0079786A">
        <w:rPr>
          <w:rStyle w:val="CharSectNo"/>
        </w:rPr>
        <w:t>39B</w:t>
      </w:r>
      <w:r w:rsidRPr="00CA0982">
        <w:tab/>
        <w:t>Notice of application for adoption order</w:t>
      </w:r>
      <w:bookmarkEnd w:id="52"/>
    </w:p>
    <w:p w:rsidR="00EC48A8" w:rsidRPr="00CA0982" w:rsidRDefault="00EC48A8" w:rsidP="00EC48A8">
      <w:pPr>
        <w:pStyle w:val="Amain"/>
      </w:pPr>
      <w:r w:rsidRPr="00CA0982">
        <w:tab/>
        <w:t>(1)</w:t>
      </w:r>
      <w:r w:rsidRPr="00CA0982">
        <w:tab/>
        <w:t>An adoption order must not be made unless the applicant has, not later than 28 days before the return date for the application, served written notice of the application and its return date on—</w:t>
      </w:r>
    </w:p>
    <w:p w:rsidR="00EC48A8" w:rsidRPr="00CA0982" w:rsidRDefault="00EC48A8" w:rsidP="00EC48A8">
      <w:pPr>
        <w:pStyle w:val="Apara"/>
      </w:pPr>
      <w:r w:rsidRPr="00CA0982">
        <w:tab/>
        <w:t>(a)</w:t>
      </w:r>
      <w:r w:rsidRPr="00CA0982">
        <w:tab/>
        <w:t>anyone whose consent to the adoption is required but whose consent has not been given; and</w:t>
      </w:r>
    </w:p>
    <w:p w:rsidR="00EC48A8" w:rsidRPr="00CA0982" w:rsidRDefault="00EC48A8" w:rsidP="00240D43">
      <w:pPr>
        <w:pStyle w:val="Apara"/>
        <w:keepNext/>
      </w:pPr>
      <w:r w:rsidRPr="00CA0982">
        <w:tab/>
        <w:t>(b)</w:t>
      </w:r>
      <w:r w:rsidRPr="00CA0982">
        <w:tab/>
        <w:t>anyone whose consent is not required but with whom the child or young person lives or who has guardianship or custody of the child or young person.</w:t>
      </w:r>
    </w:p>
    <w:p w:rsidR="00EC48A8" w:rsidRPr="00CA0982" w:rsidRDefault="005B09F0" w:rsidP="00EC48A8">
      <w:pPr>
        <w:pStyle w:val="aNote"/>
      </w:pPr>
      <w:r>
        <w:rPr>
          <w:rStyle w:val="charItals"/>
        </w:rPr>
        <w:t>Note</w:t>
      </w:r>
      <w:r w:rsidR="00EC48A8" w:rsidRPr="0035270A">
        <w:rPr>
          <w:rStyle w:val="charItals"/>
        </w:rPr>
        <w:tab/>
      </w:r>
      <w:r w:rsidR="00EC48A8" w:rsidRPr="00CA0982">
        <w:t xml:space="preserve">If a form is approved under the </w:t>
      </w:r>
      <w:hyperlink r:id="rId38" w:tooltip="A2004-59" w:history="1">
        <w:r w:rsidR="0055510E" w:rsidRPr="0055510E">
          <w:rPr>
            <w:rStyle w:val="charCitHyperlinkItal"/>
          </w:rPr>
          <w:t>Court Procedures Act 2004</w:t>
        </w:r>
      </w:hyperlink>
      <w:r w:rsidR="00EC48A8" w:rsidRPr="00CA0982">
        <w:t>, s 8 for an application, the form must be used.</w:t>
      </w:r>
    </w:p>
    <w:p w:rsidR="00EC48A8" w:rsidRPr="00CA0982" w:rsidRDefault="00EC48A8" w:rsidP="00EC48A8">
      <w:pPr>
        <w:pStyle w:val="Amain"/>
      </w:pPr>
      <w:r w:rsidRPr="00CA0982">
        <w:tab/>
        <w:t>(2)</w:t>
      </w:r>
      <w:r w:rsidRPr="00CA0982">
        <w:tab/>
        <w:t>On application, the court may dispense with the requirement to serve notice under subsection (1).</w:t>
      </w:r>
    </w:p>
    <w:p w:rsidR="00EC48A8" w:rsidRPr="00CA0982" w:rsidRDefault="00EC48A8" w:rsidP="00EC48A8">
      <w:pPr>
        <w:pStyle w:val="Amain"/>
      </w:pPr>
      <w:r w:rsidRPr="00CA0982">
        <w:tab/>
        <w:t>(3)</w:t>
      </w:r>
      <w:r w:rsidRPr="00CA0982">
        <w:tab/>
        <w:t>If it appears to the court to be necessary in the interests of justice, the court may, on application or its own initiative, direct that notice of an application for an adoption order and its return date be served on anyone.</w:t>
      </w:r>
    </w:p>
    <w:p w:rsidR="00EC48A8" w:rsidRPr="00CA0982" w:rsidRDefault="00EC48A8" w:rsidP="00EC48A8">
      <w:pPr>
        <w:pStyle w:val="AH5Sec"/>
      </w:pPr>
      <w:bookmarkStart w:id="53" w:name="_Toc23933581"/>
      <w:r w:rsidRPr="0079786A">
        <w:rPr>
          <w:rStyle w:val="CharSectNo"/>
        </w:rPr>
        <w:t>39C</w:t>
      </w:r>
      <w:r w:rsidRPr="00CA0982">
        <w:tab/>
        <w:t>Parties to proceeding</w:t>
      </w:r>
      <w:bookmarkEnd w:id="53"/>
    </w:p>
    <w:p w:rsidR="00EC48A8" w:rsidRPr="00CA0982" w:rsidRDefault="00EC48A8" w:rsidP="00EC48A8">
      <w:pPr>
        <w:pStyle w:val="Amainreturn"/>
        <w:keepLines/>
      </w:pPr>
      <w:r w:rsidRPr="00CA0982">
        <w:t>The court may permit anyone the court thinks fit to be joined as a party to a proceeding on an application for an adoption order for the purpose of—</w:t>
      </w:r>
    </w:p>
    <w:p w:rsidR="00EC48A8" w:rsidRPr="00CA0982" w:rsidRDefault="00EC48A8" w:rsidP="00EC48A8">
      <w:pPr>
        <w:pStyle w:val="Apara"/>
      </w:pPr>
      <w:r w:rsidRPr="00CA0982">
        <w:tab/>
        <w:t>(a)</w:t>
      </w:r>
      <w:r w:rsidRPr="00CA0982">
        <w:tab/>
        <w:t xml:space="preserve">opposing the application; or </w:t>
      </w:r>
    </w:p>
    <w:p w:rsidR="00EC48A8" w:rsidRPr="00CA0982" w:rsidRDefault="00EC48A8" w:rsidP="00EC48A8">
      <w:pPr>
        <w:pStyle w:val="Apara"/>
      </w:pPr>
      <w:r w:rsidRPr="00CA0982">
        <w:tab/>
        <w:t>(b)</w:t>
      </w:r>
      <w:r w:rsidRPr="00CA0982">
        <w:tab/>
        <w:t>opposing an application to dispense with a requirement for a consent.</w:t>
      </w:r>
    </w:p>
    <w:p w:rsidR="00EC48A8" w:rsidRPr="00CA0982" w:rsidRDefault="00EC48A8" w:rsidP="00EC48A8">
      <w:pPr>
        <w:pStyle w:val="AH5Sec"/>
      </w:pPr>
      <w:bookmarkStart w:id="54" w:name="_Toc23933582"/>
      <w:r w:rsidRPr="0079786A">
        <w:rPr>
          <w:rStyle w:val="CharSectNo"/>
        </w:rPr>
        <w:lastRenderedPageBreak/>
        <w:t>39D</w:t>
      </w:r>
      <w:r w:rsidRPr="00CA0982">
        <w:tab/>
        <w:t>Report on proposed adoption</w:t>
      </w:r>
      <w:bookmarkEnd w:id="54"/>
    </w:p>
    <w:p w:rsidR="00EC48A8" w:rsidRPr="00CA0982" w:rsidRDefault="00EC48A8" w:rsidP="00EC48A8">
      <w:pPr>
        <w:pStyle w:val="Amain"/>
      </w:pPr>
      <w:r w:rsidRPr="00CA0982">
        <w:tab/>
        <w:t>(1)</w:t>
      </w:r>
      <w:r w:rsidRPr="00CA0982">
        <w:tab/>
        <w:t xml:space="preserve">The </w:t>
      </w:r>
      <w:r w:rsidR="00E36DC8">
        <w:t>director</w:t>
      </w:r>
      <w:r w:rsidR="00E36DC8">
        <w:noBreakHyphen/>
        <w:t>general</w:t>
      </w:r>
      <w:r w:rsidRPr="00CA0982">
        <w:t>, or the principal officer of a private adoption agency that made the arrangements that resulted in an application for an adoption order for a child or young person, must give a written report to the court.</w:t>
      </w:r>
    </w:p>
    <w:p w:rsidR="00EC48A8" w:rsidRPr="00CA0982" w:rsidRDefault="00EC48A8" w:rsidP="00EC48A8">
      <w:pPr>
        <w:pStyle w:val="Amain"/>
      </w:pPr>
      <w:r w:rsidRPr="00CA0982">
        <w:tab/>
        <w:t>(2)</w:t>
      </w:r>
      <w:r w:rsidRPr="00CA0982">
        <w:tab/>
        <w:t>The written report must include—</w:t>
      </w:r>
    </w:p>
    <w:p w:rsidR="00EC48A8" w:rsidRPr="00CA0982" w:rsidRDefault="00EC48A8" w:rsidP="00EC48A8">
      <w:pPr>
        <w:pStyle w:val="Apara"/>
      </w:pPr>
      <w:r w:rsidRPr="00CA0982">
        <w:tab/>
        <w:t>(a)</w:t>
      </w:r>
      <w:r w:rsidRPr="00CA0982">
        <w:tab/>
        <w:t>information about the circumstances of the child or young person; and</w:t>
      </w:r>
    </w:p>
    <w:p w:rsidR="00EC48A8" w:rsidRPr="00CA0982" w:rsidRDefault="00EC48A8" w:rsidP="00EC48A8">
      <w:pPr>
        <w:pStyle w:val="Apara"/>
      </w:pPr>
      <w:r w:rsidRPr="00CA0982">
        <w:tab/>
        <w:t>(b)</w:t>
      </w:r>
      <w:r w:rsidRPr="00CA0982">
        <w:tab/>
        <w:t>information about the proposed adoption, including the applicant’s reputation, ability to fulfil the responsibility of a parent and suitability to adopt the particular child or young person; and</w:t>
      </w:r>
    </w:p>
    <w:p w:rsidR="00EC48A8" w:rsidRPr="00CA0982" w:rsidRDefault="00EC48A8" w:rsidP="00EC48A8">
      <w:pPr>
        <w:pStyle w:val="Apara"/>
      </w:pPr>
      <w:r w:rsidRPr="00CA0982">
        <w:tab/>
        <w:t>(c)</w:t>
      </w:r>
      <w:r w:rsidRPr="00CA0982">
        <w:tab/>
        <w:t>an adoption plan.</w:t>
      </w:r>
    </w:p>
    <w:p w:rsidR="00EC48A8" w:rsidRPr="00CA0982" w:rsidRDefault="00EC48A8" w:rsidP="00EC48A8">
      <w:pPr>
        <w:pStyle w:val="Amain"/>
      </w:pPr>
      <w:r w:rsidRPr="00CA0982">
        <w:tab/>
        <w:t>(3)</w:t>
      </w:r>
      <w:r w:rsidRPr="00CA0982">
        <w:tab/>
        <w:t>The adoption plan may include anything that is appropriate taking into account the best interests of the child or young person, including—</w:t>
      </w:r>
    </w:p>
    <w:p w:rsidR="00EC48A8" w:rsidRPr="00CA0982" w:rsidRDefault="00EC48A8" w:rsidP="00EC48A8">
      <w:pPr>
        <w:pStyle w:val="aDefpara"/>
      </w:pPr>
      <w:r w:rsidRPr="00CA0982">
        <w:tab/>
        <w:t>(a)</w:t>
      </w:r>
      <w:r w:rsidRPr="00CA0982">
        <w:tab/>
        <w:t>the preferences of a parent of the child or young person and of any person whose consent is required for the adoption in relation to the social, religious and financial characteristics of the adoptive family; and</w:t>
      </w:r>
    </w:p>
    <w:p w:rsidR="00EC48A8" w:rsidRPr="00CA0982" w:rsidRDefault="00EC48A8" w:rsidP="00EC48A8">
      <w:pPr>
        <w:pStyle w:val="Apara"/>
      </w:pPr>
      <w:r w:rsidRPr="00CA0982">
        <w:tab/>
        <w:t>(b)</w:t>
      </w:r>
      <w:r w:rsidRPr="00CA0982">
        <w:tab/>
        <w:t>arrangements for exchanging information about the child’s or young person’s medical background or condition; and</w:t>
      </w:r>
    </w:p>
    <w:p w:rsidR="00EC48A8" w:rsidRPr="00CA0982" w:rsidRDefault="00EC48A8" w:rsidP="00EC48A8">
      <w:pPr>
        <w:pStyle w:val="Apara"/>
      </w:pPr>
      <w:r w:rsidRPr="00CA0982">
        <w:tab/>
        <w:t>(c)</w:t>
      </w:r>
      <w:r w:rsidRPr="00CA0982">
        <w:tab/>
        <w:t>arrangements for ongoing contact between the child or young person and 1 or more of the following:</w:t>
      </w:r>
    </w:p>
    <w:p w:rsidR="00EC48A8" w:rsidRPr="00CA0982" w:rsidRDefault="00EC48A8" w:rsidP="00EC48A8">
      <w:pPr>
        <w:pStyle w:val="Asubpara"/>
      </w:pPr>
      <w:r w:rsidRPr="00CA0982">
        <w:tab/>
        <w:t>(i)</w:t>
      </w:r>
      <w:r w:rsidRPr="00CA0982">
        <w:tab/>
        <w:t>a parent of the child or young person;</w:t>
      </w:r>
    </w:p>
    <w:p w:rsidR="00EC48A8" w:rsidRPr="00CA0982" w:rsidRDefault="00EC48A8" w:rsidP="00EC48A8">
      <w:pPr>
        <w:pStyle w:val="Asubpara"/>
      </w:pPr>
      <w:r w:rsidRPr="00CA0982">
        <w:tab/>
        <w:t>(ii)</w:t>
      </w:r>
      <w:r w:rsidRPr="00CA0982">
        <w:tab/>
        <w:t>a person whose consent is required for the adoption;</w:t>
      </w:r>
    </w:p>
    <w:p w:rsidR="00EC48A8" w:rsidRPr="00CA0982" w:rsidRDefault="00EC48A8" w:rsidP="00EC48A8">
      <w:pPr>
        <w:pStyle w:val="Asubpara"/>
      </w:pPr>
      <w:r w:rsidRPr="00CA0982">
        <w:tab/>
        <w:t>(iii)</w:t>
      </w:r>
      <w:r w:rsidRPr="00CA0982">
        <w:tab/>
        <w:t>a person who otherwise has a significant relationship with the child or young person; and</w:t>
      </w:r>
    </w:p>
    <w:p w:rsidR="00EC48A8" w:rsidRPr="00CA0982" w:rsidRDefault="00EC48A8" w:rsidP="00EC48A8">
      <w:pPr>
        <w:pStyle w:val="Apara"/>
      </w:pPr>
      <w:r w:rsidRPr="00CA0982">
        <w:lastRenderedPageBreak/>
        <w:tab/>
        <w:t>(d)</w:t>
      </w:r>
      <w:r w:rsidRPr="00CA0982">
        <w:tab/>
        <w:t>the way the child or young person is to develop an understanding about his or her family background and culture and have the opportunity to maintain or develop cultural identity.</w:t>
      </w:r>
    </w:p>
    <w:p w:rsidR="00EC48A8" w:rsidRPr="00CA0982" w:rsidRDefault="00EC48A8" w:rsidP="00EC48A8">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rsidR="00EC48A8" w:rsidRPr="00CA0982" w:rsidRDefault="00EC48A8" w:rsidP="00EC48A8">
      <w:pPr>
        <w:pStyle w:val="Amain"/>
      </w:pPr>
      <w:r w:rsidRPr="00CA0982">
        <w:tab/>
        <w:t>(4)</w:t>
      </w:r>
      <w:r w:rsidRPr="00CA0982">
        <w:tab/>
        <w:t xml:space="preserve">If the child or young person is under the guardianship of an authority in a State or another Territory having functions under the law of that State or Territory corresponding to those of the </w:t>
      </w:r>
      <w:r w:rsidR="00E36DC8">
        <w:t>director</w:t>
      </w:r>
      <w:r w:rsidR="00E36DC8">
        <w:noBreakHyphen/>
        <w:t>general</w:t>
      </w:r>
      <w:r w:rsidRPr="00CA0982">
        <w:t>, the court may be given a report from that authority about the circumstances of the child or young person and the proposed adoption in addition to or instead of a report mentioned in subsection (1).</w:t>
      </w:r>
    </w:p>
    <w:p w:rsidR="00EC48A8" w:rsidRPr="00CA0982" w:rsidRDefault="00EC48A8" w:rsidP="00EC48A8">
      <w:pPr>
        <w:pStyle w:val="Amain"/>
      </w:pPr>
      <w:r w:rsidRPr="00CA0982">
        <w:tab/>
        <w:t>(5)</w:t>
      </w:r>
      <w:r w:rsidRPr="00CA0982">
        <w:tab/>
        <w:t>A written report is not required under this section if the application is for an adoption order mentioned in section 57 (Adoption in ACT of ACT child or young person by parents from Convention country).</w:t>
      </w:r>
    </w:p>
    <w:p w:rsidR="00EC48A8" w:rsidRPr="00CA0982" w:rsidRDefault="00EC48A8" w:rsidP="00EC48A8">
      <w:pPr>
        <w:pStyle w:val="aNote"/>
      </w:pPr>
      <w:r w:rsidRPr="0035270A">
        <w:rPr>
          <w:rStyle w:val="charItals"/>
        </w:rPr>
        <w:t>Note</w:t>
      </w:r>
      <w:r w:rsidRPr="0035270A">
        <w:rPr>
          <w:rStyle w:val="charItals"/>
        </w:rPr>
        <w:tab/>
      </w:r>
      <w:r w:rsidRPr="00CA0982">
        <w:t xml:space="preserve">For these applications, a report by the </w:t>
      </w:r>
      <w:r w:rsidR="00E36DC8">
        <w:t>director</w:t>
      </w:r>
      <w:r w:rsidR="00E36DC8">
        <w:noBreakHyphen/>
        <w:t>general</w:t>
      </w:r>
      <w:r w:rsidRPr="00CA0982">
        <w:t xml:space="preserve"> is required under s 57A.</w:t>
      </w:r>
    </w:p>
    <w:p w:rsidR="00EC48A8" w:rsidRPr="00CA0982" w:rsidRDefault="00EC48A8" w:rsidP="00EC48A8">
      <w:pPr>
        <w:pStyle w:val="AH5Sec"/>
      </w:pPr>
      <w:bookmarkStart w:id="55" w:name="_Toc23933583"/>
      <w:r w:rsidRPr="0079786A">
        <w:rPr>
          <w:rStyle w:val="CharSectNo"/>
        </w:rPr>
        <w:t>39E</w:t>
      </w:r>
      <w:r w:rsidRPr="00CA0982">
        <w:tab/>
        <w:t>Consultation with child or young person before adoption order made</w:t>
      </w:r>
      <w:bookmarkEnd w:id="55"/>
    </w:p>
    <w:p w:rsidR="00EC48A8" w:rsidRPr="00CA0982" w:rsidRDefault="00EC48A8" w:rsidP="00EC48A8">
      <w:pPr>
        <w:pStyle w:val="Amain"/>
      </w:pPr>
      <w:r w:rsidRPr="00CA0982">
        <w:tab/>
        <w:t>(1)</w:t>
      </w:r>
      <w:r w:rsidRPr="00CA0982">
        <w:tab/>
        <w:t xml:space="preserve">Before making an adoption order for a child or young person, the court must be satisfied that, if reasonably practicable, the </w:t>
      </w:r>
      <w:r w:rsidR="00E36DC8">
        <w:t>director</w:t>
      </w:r>
      <w:r w:rsidR="00E36DC8">
        <w:noBreakHyphen/>
        <w:t>general</w:t>
      </w:r>
      <w:r w:rsidRPr="00CA0982">
        <w:t xml:space="preserve"> has given the child or young person—</w:t>
      </w:r>
    </w:p>
    <w:p w:rsidR="00EC48A8" w:rsidRPr="00CA0982" w:rsidRDefault="00EC48A8" w:rsidP="00EC48A8">
      <w:pPr>
        <w:pStyle w:val="Apara"/>
      </w:pPr>
      <w:r w:rsidRPr="00CA0982">
        <w:tab/>
        <w:t>(a)</w:t>
      </w:r>
      <w:r w:rsidRPr="00CA0982">
        <w:tab/>
        <w:t>information about the proposed adoption, in language and in a way that the child or young person can understand; and</w:t>
      </w:r>
    </w:p>
    <w:p w:rsidR="00EC48A8" w:rsidRPr="00CA0982" w:rsidRDefault="00EC48A8" w:rsidP="00EC48A8">
      <w:pPr>
        <w:pStyle w:val="Apara"/>
      </w:pPr>
      <w:r w:rsidRPr="00CA0982">
        <w:tab/>
        <w:t>(b)</w:t>
      </w:r>
      <w:r w:rsidRPr="00CA0982">
        <w:tab/>
        <w:t xml:space="preserve">the opportunity to freely express his or her views about the proposed adoption; and </w:t>
      </w:r>
    </w:p>
    <w:p w:rsidR="00EC48A8" w:rsidRPr="00CA0982" w:rsidRDefault="00EC48A8" w:rsidP="00EC48A8">
      <w:pPr>
        <w:pStyle w:val="Apara"/>
      </w:pPr>
      <w:r w:rsidRPr="00CA0982">
        <w:tab/>
        <w:t>(c)</w:t>
      </w:r>
      <w:r w:rsidRPr="00CA0982">
        <w:tab/>
        <w:t>assistance in understanding the information provided and in expressing his or her views, if required; and</w:t>
      </w:r>
    </w:p>
    <w:p w:rsidR="00EC48A8" w:rsidRPr="00CA0982" w:rsidRDefault="00EC48A8" w:rsidP="00EC48A8">
      <w:pPr>
        <w:pStyle w:val="Apara"/>
      </w:pPr>
      <w:r w:rsidRPr="00CA0982">
        <w:tab/>
        <w:t>(d)</w:t>
      </w:r>
      <w:r w:rsidRPr="00CA0982">
        <w:tab/>
        <w:t>the opportunity for counselling, if required.</w:t>
      </w:r>
    </w:p>
    <w:p w:rsidR="00EC48A8" w:rsidRPr="00CA0982" w:rsidRDefault="00EC48A8" w:rsidP="00EC48A8">
      <w:pPr>
        <w:pStyle w:val="Amain"/>
      </w:pPr>
      <w:r w:rsidRPr="00CA0982">
        <w:lastRenderedPageBreak/>
        <w:tab/>
        <w:t>(2)</w:t>
      </w:r>
      <w:r w:rsidRPr="00CA0982">
        <w:tab/>
        <w:t>The consultation under subsection (1) must be appropriate taking into account the best interests of the child</w:t>
      </w:r>
      <w:r w:rsidR="001F5C41">
        <w:t xml:space="preserve"> </w:t>
      </w:r>
      <w:r w:rsidR="001F5C41" w:rsidRPr="00CA0982">
        <w:t>or young person</w:t>
      </w:r>
      <w:r w:rsidR="001F5C41">
        <w:t>.</w:t>
      </w:r>
    </w:p>
    <w:p w:rsidR="00EC48A8" w:rsidRPr="00CA0982" w:rsidRDefault="00EC48A8" w:rsidP="00EC48A8">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rsidR="00EC48A8" w:rsidRPr="00CA0982" w:rsidRDefault="00EC48A8" w:rsidP="00EC48A8">
      <w:pPr>
        <w:pStyle w:val="AH5Sec"/>
      </w:pPr>
      <w:bookmarkStart w:id="56" w:name="_Toc23933584"/>
      <w:r w:rsidRPr="0079786A">
        <w:rPr>
          <w:rStyle w:val="CharSectNo"/>
        </w:rPr>
        <w:t>39F</w:t>
      </w:r>
      <w:r w:rsidRPr="00CA0982">
        <w:tab/>
        <w:t>Deciding application for adoption order for child or young person</w:t>
      </w:r>
      <w:bookmarkEnd w:id="56"/>
    </w:p>
    <w:p w:rsidR="00EC48A8" w:rsidRPr="00CA0982" w:rsidRDefault="00EC48A8" w:rsidP="00240D43">
      <w:pPr>
        <w:pStyle w:val="Amain"/>
        <w:keepNext/>
      </w:pPr>
      <w:r w:rsidRPr="00CA0982">
        <w:tab/>
        <w:t>(1)</w:t>
      </w:r>
      <w:r w:rsidRPr="00CA0982">
        <w:tab/>
        <w:t>The court must not make an adoption order for a child or young person unless—</w:t>
      </w:r>
    </w:p>
    <w:p w:rsidR="00EC48A8" w:rsidRPr="00CA0982" w:rsidRDefault="00EC48A8" w:rsidP="00240D43">
      <w:pPr>
        <w:pStyle w:val="Apara"/>
        <w:keepNext/>
      </w:pPr>
      <w:r w:rsidRPr="00CA0982">
        <w:tab/>
        <w:t>(a)</w:t>
      </w:r>
      <w:r w:rsidRPr="00CA0982">
        <w:tab/>
        <w:t xml:space="preserve">each consent required under division 3.3 has been given; and </w:t>
      </w:r>
    </w:p>
    <w:p w:rsidR="00EC48A8" w:rsidRPr="00CA0982" w:rsidRDefault="00EC48A8" w:rsidP="00240D43">
      <w:pPr>
        <w:pStyle w:val="Apara"/>
        <w:keepNext/>
      </w:pPr>
      <w:r w:rsidRPr="00CA0982">
        <w:tab/>
        <w:t>(b)</w:t>
      </w:r>
      <w:r w:rsidRPr="00CA0982">
        <w:tab/>
        <w:t>the period within which each required consent may be revoked has expired without the consent having been revoked; and</w:t>
      </w:r>
    </w:p>
    <w:p w:rsidR="00EC48A8" w:rsidRPr="00CA0982" w:rsidRDefault="00EC48A8" w:rsidP="00EC48A8">
      <w:pPr>
        <w:pStyle w:val="Apara"/>
      </w:pPr>
      <w:r w:rsidRPr="00CA0982">
        <w:tab/>
        <w:t>(c)</w:t>
      </w:r>
      <w:r w:rsidRPr="00CA0982">
        <w:tab/>
        <w:t>after considering the report or reports given to it under section 39D (Report on proposed adoption) or section 57A (Report on child for intercountry adoption) and any other evidence, the court considers that—</w:t>
      </w:r>
    </w:p>
    <w:p w:rsidR="00EC48A8" w:rsidRPr="00CA0982" w:rsidRDefault="00EC48A8" w:rsidP="00EC48A8">
      <w:pPr>
        <w:pStyle w:val="Asubpara"/>
      </w:pPr>
      <w:r w:rsidRPr="00CA0982">
        <w:tab/>
        <w:t>(i)</w:t>
      </w:r>
      <w:r w:rsidRPr="00CA0982">
        <w:tab/>
        <w:t>each applicant is of good reputation and able to fulfil the responsibility of the parent of a child or young person (including protecting a child’s or young person’s physical and emotional well being); and</w:t>
      </w:r>
    </w:p>
    <w:p w:rsidR="00EC48A8" w:rsidRPr="00CA0982" w:rsidRDefault="00EC48A8" w:rsidP="00EC48A8">
      <w:pPr>
        <w:pStyle w:val="Asubpara"/>
      </w:pPr>
      <w:r w:rsidRPr="00CA0982">
        <w:tab/>
        <w:t>(ii)</w:t>
      </w:r>
      <w:r w:rsidRPr="00CA0982">
        <w:tab/>
        <w:t>each applicant is suitable to adopt the particular child or young person having regard to—</w:t>
      </w:r>
    </w:p>
    <w:p w:rsidR="00EC48A8" w:rsidRPr="00CA0982" w:rsidRDefault="00EC48A8" w:rsidP="00EC48A8">
      <w:pPr>
        <w:pStyle w:val="Asubsubpara"/>
      </w:pPr>
      <w:r w:rsidRPr="00CA0982">
        <w:tab/>
        <w:t>(A)</w:t>
      </w:r>
      <w:r w:rsidRPr="00CA0982">
        <w:tab/>
        <w:t>the applicant’s age, education and attitude to adoption; and</w:t>
      </w:r>
    </w:p>
    <w:p w:rsidR="00EC48A8" w:rsidRPr="00CA0982" w:rsidRDefault="00EC48A8" w:rsidP="00EC48A8">
      <w:pPr>
        <w:pStyle w:val="Asubsubpara"/>
      </w:pPr>
      <w:r w:rsidRPr="00CA0982">
        <w:tab/>
        <w:t>(B)</w:t>
      </w:r>
      <w:r w:rsidRPr="00CA0982">
        <w:tab/>
        <w:t>the applicant’s physical, mental and emotional health, particularly as it impacts on capacity to nurture the child or young person; and</w:t>
      </w:r>
    </w:p>
    <w:p w:rsidR="00EC48A8" w:rsidRPr="00CA0982" w:rsidRDefault="00EC48A8" w:rsidP="00EC48A8">
      <w:pPr>
        <w:pStyle w:val="Asubsubpara"/>
      </w:pPr>
      <w:r w:rsidRPr="00CA0982">
        <w:tab/>
        <w:t>(C)</w:t>
      </w:r>
      <w:r w:rsidRPr="00CA0982">
        <w:tab/>
        <w:t>any other relevant consideration; and</w:t>
      </w:r>
    </w:p>
    <w:p w:rsidR="00EC48A8" w:rsidRPr="00CA0982" w:rsidRDefault="00EC48A8" w:rsidP="00EC48A8">
      <w:pPr>
        <w:pStyle w:val="Asubpara"/>
      </w:pPr>
      <w:r w:rsidRPr="00CA0982">
        <w:lastRenderedPageBreak/>
        <w:tab/>
        <w:t>(iii)</w:t>
      </w:r>
      <w:r w:rsidRPr="00CA0982">
        <w:tab/>
        <w:t>the adoption is in the best interests of the child or young person.</w:t>
      </w:r>
    </w:p>
    <w:p w:rsidR="00EC48A8" w:rsidRPr="00CA0982" w:rsidRDefault="00EC48A8" w:rsidP="000015E6">
      <w:pPr>
        <w:pStyle w:val="Amain"/>
        <w:keepNext/>
      </w:pPr>
      <w:r w:rsidRPr="00CA0982">
        <w:tab/>
        <w:t>(2)</w:t>
      </w:r>
      <w:r w:rsidRPr="00CA0982">
        <w:tab/>
        <w:t>In deciding whether or not to make an adoption order, the court must have regard to—</w:t>
      </w:r>
    </w:p>
    <w:p w:rsidR="00EC48A8" w:rsidRPr="00CA0982" w:rsidRDefault="00EC48A8" w:rsidP="00EC48A8">
      <w:pPr>
        <w:pStyle w:val="Apara"/>
      </w:pPr>
      <w:r w:rsidRPr="00CA0982">
        <w:tab/>
        <w:t>(a)</w:t>
      </w:r>
      <w:r w:rsidRPr="00CA0982">
        <w:tab/>
        <w:t>the views expressed by the child or young person in the consultation required under section 39E (Consultation with child or young person before adoption order made); and</w:t>
      </w:r>
    </w:p>
    <w:p w:rsidR="00EC48A8" w:rsidRPr="00CA0982" w:rsidRDefault="00EC48A8" w:rsidP="00EC48A8">
      <w:pPr>
        <w:pStyle w:val="Apara"/>
      </w:pPr>
      <w:r w:rsidRPr="00CA0982">
        <w:tab/>
        <w:t>(b)</w:t>
      </w:r>
      <w:r w:rsidRPr="00CA0982">
        <w:tab/>
        <w:t>any preferences expressed in an adoption plan given to the court as part of a report required under section 39D (Report on proposed adoption).</w:t>
      </w:r>
    </w:p>
    <w:p w:rsidR="00EC48A8" w:rsidRPr="00CA0982" w:rsidRDefault="00EC48A8" w:rsidP="00EC48A8">
      <w:pPr>
        <w:pStyle w:val="aNote"/>
        <w:keepNext/>
      </w:pPr>
      <w:r w:rsidRPr="0035270A">
        <w:rPr>
          <w:rStyle w:val="charItals"/>
        </w:rPr>
        <w:t>Note</w:t>
      </w:r>
      <w:r w:rsidRPr="0035270A">
        <w:rPr>
          <w:rStyle w:val="charItals"/>
        </w:rPr>
        <w:tab/>
      </w:r>
      <w:r w:rsidRPr="00CA0982">
        <w:t>Additional requirements apply to certain intercountry adoptions.  See</w:t>
      </w:r>
      <w:r>
        <w:t xml:space="preserve"> the following sections:</w:t>
      </w:r>
    </w:p>
    <w:p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 (3) (Adoption in ACT of ACT child or young person by parents from Convention country)</w:t>
      </w:r>
      <w:r>
        <w:t>;</w:t>
      </w:r>
    </w:p>
    <w:p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57B (3) (Adoption in ACT of child or young person from Convention country by ACT parents)</w:t>
      </w:r>
      <w:r>
        <w:t>;</w:t>
      </w:r>
    </w:p>
    <w:p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57J (2) (Adoption in ACT of child or young person from prescribed overseas jurisdiction by ACT parents).</w:t>
      </w:r>
    </w:p>
    <w:p w:rsidR="00EC48A8" w:rsidRPr="00CA0982" w:rsidRDefault="00EC48A8" w:rsidP="00EC48A8">
      <w:pPr>
        <w:pStyle w:val="AH5Sec"/>
      </w:pPr>
      <w:bookmarkStart w:id="57" w:name="_Toc23933585"/>
      <w:r w:rsidRPr="0079786A">
        <w:rPr>
          <w:rStyle w:val="CharSectNo"/>
        </w:rPr>
        <w:t>39G</w:t>
      </w:r>
      <w:r w:rsidRPr="00CA0982">
        <w:tab/>
        <w:t xml:space="preserve">Aboriginal or </w:t>
      </w:r>
      <w:smartTag w:uri="urn:schemas-microsoft-com:office:smarttags" w:element="place">
        <w:r w:rsidRPr="00CA0982">
          <w:t>Torres Strait</w:t>
        </w:r>
      </w:smartTag>
      <w:r w:rsidRPr="00CA0982">
        <w:t xml:space="preserve"> Islander child or young person</w:t>
      </w:r>
      <w:bookmarkEnd w:id="57"/>
      <w:r w:rsidRPr="00CA0982">
        <w:t xml:space="preserve"> </w:t>
      </w:r>
    </w:p>
    <w:p w:rsidR="00EC48A8" w:rsidRPr="00CA0982" w:rsidRDefault="00EC48A8" w:rsidP="00EC48A8">
      <w:pPr>
        <w:pStyle w:val="Amain"/>
      </w:pPr>
      <w:r w:rsidRPr="00CA0982">
        <w:tab/>
        <w:t>(1)</w:t>
      </w:r>
      <w:r w:rsidRPr="00CA0982">
        <w:tab/>
        <w:t>This section is in addition to, and does not limit, section 39F.</w:t>
      </w:r>
    </w:p>
    <w:p w:rsidR="00EC48A8" w:rsidRPr="00CA0982" w:rsidRDefault="00EC48A8" w:rsidP="00EC48A8">
      <w:pPr>
        <w:pStyle w:val="Amain"/>
      </w:pPr>
      <w:r w:rsidRPr="00CA0982">
        <w:tab/>
        <w:t>(2)</w:t>
      </w:r>
      <w:r w:rsidRPr="00CA0982">
        <w:tab/>
        <w:t>An adoption order must not be made for an Aboriginal or Torres Strait Islander child or young person unless the court is satisfied that—</w:t>
      </w:r>
    </w:p>
    <w:p w:rsidR="00EC48A8" w:rsidRPr="00CA0982" w:rsidRDefault="00EC48A8" w:rsidP="00EC48A8">
      <w:pPr>
        <w:pStyle w:val="Apara"/>
      </w:pPr>
      <w:r w:rsidRPr="00CA0982">
        <w:tab/>
        <w:t>(a)</w:t>
      </w:r>
      <w:r w:rsidRPr="00CA0982">
        <w:tab/>
        <w:t>the additional requirements mentioned in section 6 (Aboriginal and Torres Strait Islander child or young person—additional requirements) have been complied with; and</w:t>
      </w:r>
    </w:p>
    <w:p w:rsidR="00EC48A8" w:rsidRPr="00CA0982" w:rsidRDefault="00EC48A8" w:rsidP="00EC48A8">
      <w:pPr>
        <w:pStyle w:val="Apara"/>
      </w:pPr>
      <w:r w:rsidRPr="00CA0982">
        <w:tab/>
        <w:t>(b)</w:t>
      </w:r>
      <w:r w:rsidRPr="00CA0982">
        <w:tab/>
        <w:t>it is not practicable for the child or young person to remain in the care of the birth parents or a responsible person; and</w:t>
      </w:r>
    </w:p>
    <w:p w:rsidR="00EC48A8" w:rsidRPr="00CA0982" w:rsidRDefault="00EC48A8" w:rsidP="00240D43">
      <w:pPr>
        <w:pStyle w:val="Apara"/>
        <w:keepNext/>
      </w:pPr>
      <w:r w:rsidRPr="00CA0982">
        <w:lastRenderedPageBreak/>
        <w:tab/>
        <w:t>(c)</w:t>
      </w:r>
      <w:r w:rsidRPr="00CA0982">
        <w:tab/>
        <w:t>the choice of the adoptive parents has been made having regard to the desirability of the child or young person—</w:t>
      </w:r>
    </w:p>
    <w:p w:rsidR="00EC48A8" w:rsidRPr="00CA0982" w:rsidRDefault="00EC48A8" w:rsidP="00240D43">
      <w:pPr>
        <w:pStyle w:val="Asubpara"/>
        <w:keepNext/>
      </w:pPr>
      <w:r w:rsidRPr="00CA0982">
        <w:tab/>
        <w:t>(i)</w:t>
      </w:r>
      <w:r w:rsidRPr="00CA0982">
        <w:tab/>
        <w:t>being in the care of a person who is a member of an Aboriginal or Torres Strait Islander community; and</w:t>
      </w:r>
    </w:p>
    <w:p w:rsidR="00EC48A8" w:rsidRPr="00CA0982" w:rsidRDefault="00EC48A8" w:rsidP="00EC48A8">
      <w:pPr>
        <w:pStyle w:val="Asubpara"/>
      </w:pPr>
      <w:r w:rsidRPr="00CA0982">
        <w:tab/>
        <w:t>(ii)</w:t>
      </w:r>
      <w:r w:rsidRPr="00CA0982">
        <w:tab/>
        <w:t>being able to establish and maintain contact with his or her birth parents, any responsible person and the Aboriginal or Torres Strait Islander community of which the child or young person is or was a member.</w:t>
      </w:r>
    </w:p>
    <w:p w:rsidR="00EC48A8" w:rsidRPr="00CA0982" w:rsidRDefault="00EC48A8" w:rsidP="00EC48A8">
      <w:pPr>
        <w:pStyle w:val="AH5Sec"/>
      </w:pPr>
      <w:bookmarkStart w:id="58" w:name="_Toc23933586"/>
      <w:r w:rsidRPr="0079786A">
        <w:rPr>
          <w:rStyle w:val="CharSectNo"/>
        </w:rPr>
        <w:t>39H</w:t>
      </w:r>
      <w:r w:rsidRPr="000E0F00">
        <w:tab/>
        <w:t xml:space="preserve">Adoption of non-citizen child </w:t>
      </w:r>
      <w:r w:rsidRPr="00CA0982">
        <w:t>or young person</w:t>
      </w:r>
      <w:bookmarkEnd w:id="58"/>
    </w:p>
    <w:p w:rsidR="00EC48A8" w:rsidRPr="000E0F00" w:rsidRDefault="00EC48A8" w:rsidP="00EC48A8">
      <w:pPr>
        <w:pStyle w:val="Amainreturn"/>
      </w:pPr>
      <w:r w:rsidRPr="000E0F00">
        <w:t xml:space="preserve">An adoption order must not be made for a non-citizen child </w:t>
      </w:r>
      <w:r w:rsidRPr="00CA0982">
        <w:t xml:space="preserve">or young person </w:t>
      </w:r>
      <w:r w:rsidRPr="000E0F00">
        <w:t>unless the court is satisfied that the provisions of part 4A (Intercountry and overseas adoption) have been complied with.</w:t>
      </w:r>
    </w:p>
    <w:p w:rsidR="00EC48A8" w:rsidRPr="000E0F00" w:rsidRDefault="00EC48A8" w:rsidP="00EC48A8">
      <w:pPr>
        <w:pStyle w:val="AH5Sec"/>
      </w:pPr>
      <w:bookmarkStart w:id="59" w:name="_Toc23933587"/>
      <w:r w:rsidRPr="0079786A">
        <w:rPr>
          <w:rStyle w:val="CharSectNo"/>
        </w:rPr>
        <w:t>39I</w:t>
      </w:r>
      <w:r w:rsidRPr="000E0F00">
        <w:tab/>
        <w:t>Deciding application for adoption order for person 18 years old or older</w:t>
      </w:r>
      <w:bookmarkEnd w:id="59"/>
    </w:p>
    <w:p w:rsidR="00EC48A8" w:rsidRPr="00CA0982" w:rsidRDefault="00EC48A8" w:rsidP="00EC48A8">
      <w:pPr>
        <w:pStyle w:val="Amainreturn"/>
      </w:pPr>
      <w:r w:rsidRPr="00CA0982">
        <w:t xml:space="preserve">The court must not make an adoption order for a </w:t>
      </w:r>
      <w:r>
        <w:t>person who was 18 </w:t>
      </w:r>
      <w:r w:rsidRPr="00CA0982">
        <w:t>years old or older on the day the application was filed in the court unless—</w:t>
      </w:r>
    </w:p>
    <w:p w:rsidR="00EC48A8" w:rsidRPr="00CA0982" w:rsidRDefault="00EC48A8" w:rsidP="00EC48A8">
      <w:pPr>
        <w:pStyle w:val="Apara"/>
        <w:rPr>
          <w:lang w:eastAsia="en-AU"/>
        </w:rPr>
      </w:pPr>
      <w:r w:rsidRPr="00CA0982">
        <w:rPr>
          <w:lang w:eastAsia="en-AU"/>
        </w:rPr>
        <w:tab/>
        <w:t>(a)</w:t>
      </w:r>
      <w:r w:rsidRPr="00CA0982">
        <w:rPr>
          <w:lang w:eastAsia="en-AU"/>
        </w:rPr>
        <w:tab/>
        <w:t>the person consents to the adoption by the applicant or applicants; and</w:t>
      </w:r>
    </w:p>
    <w:p w:rsidR="00EC48A8" w:rsidRPr="00CA0982" w:rsidRDefault="00EC48A8" w:rsidP="00EC48A8">
      <w:pPr>
        <w:pStyle w:val="Apara"/>
      </w:pPr>
      <w:r w:rsidRPr="00CA0982">
        <w:tab/>
        <w:t>(b)</w:t>
      </w:r>
      <w:r w:rsidRPr="00CA0982">
        <w:tab/>
        <w:t>the court is satisfied that the applicant or applicants are of good reputation.</w:t>
      </w:r>
    </w:p>
    <w:p w:rsidR="00EC48A8" w:rsidRPr="00CA0982" w:rsidRDefault="00EC48A8" w:rsidP="00EC48A8">
      <w:pPr>
        <w:pStyle w:val="AH5Sec"/>
      </w:pPr>
      <w:bookmarkStart w:id="60" w:name="_Toc23933588"/>
      <w:r w:rsidRPr="0079786A">
        <w:rPr>
          <w:rStyle w:val="CharSectNo"/>
        </w:rPr>
        <w:t>39J</w:t>
      </w:r>
      <w:r w:rsidRPr="00CA0982">
        <w:tab/>
        <w:t xml:space="preserve">Notification to </w:t>
      </w:r>
      <w:r w:rsidR="00E36DC8">
        <w:t>director</w:t>
      </w:r>
      <w:r w:rsidR="00E36DC8">
        <w:noBreakHyphen/>
        <w:t>general</w:t>
      </w:r>
      <w:r w:rsidRPr="00CA0982">
        <w:t xml:space="preserve"> of adoption order</w:t>
      </w:r>
      <w:bookmarkEnd w:id="60"/>
    </w:p>
    <w:p w:rsidR="00EC48A8" w:rsidRPr="00CA0982" w:rsidRDefault="00EC48A8" w:rsidP="00EC48A8">
      <w:pPr>
        <w:pStyle w:val="Amainreturn"/>
      </w:pPr>
      <w:r w:rsidRPr="00CA0982">
        <w:t xml:space="preserve">The registrar of the court must notify the </w:t>
      </w:r>
      <w:r w:rsidR="00E36DC8">
        <w:t>director</w:t>
      </w:r>
      <w:r w:rsidR="00E36DC8">
        <w:noBreakHyphen/>
        <w:t>general</w:t>
      </w:r>
      <w:r w:rsidRPr="00CA0982">
        <w:t xml:space="preserve"> in writing if the court makes an adoption order.</w:t>
      </w:r>
    </w:p>
    <w:p w:rsidR="00EC48A8" w:rsidRPr="00CA0982" w:rsidRDefault="00EC48A8" w:rsidP="00EC48A8">
      <w:pPr>
        <w:pStyle w:val="AH5Sec"/>
      </w:pPr>
      <w:bookmarkStart w:id="61" w:name="_Toc23933589"/>
      <w:r w:rsidRPr="0079786A">
        <w:rPr>
          <w:rStyle w:val="CharSectNo"/>
        </w:rPr>
        <w:lastRenderedPageBreak/>
        <w:t>39K</w:t>
      </w:r>
      <w:r w:rsidRPr="000E0F00">
        <w:tab/>
      </w:r>
      <w:r w:rsidRPr="00CA0982">
        <w:t>Alternative orders on refusal of adoption order</w:t>
      </w:r>
      <w:bookmarkEnd w:id="61"/>
      <w:r w:rsidRPr="00CA0982">
        <w:t xml:space="preserve"> </w:t>
      </w:r>
    </w:p>
    <w:p w:rsidR="00EC48A8" w:rsidRPr="00CA0982" w:rsidRDefault="00EC48A8" w:rsidP="00240D43">
      <w:pPr>
        <w:pStyle w:val="Amain"/>
        <w:keepNext/>
      </w:pPr>
      <w:r w:rsidRPr="00CA0982">
        <w:tab/>
        <w:t>(1)</w:t>
      </w:r>
      <w:r w:rsidRPr="00CA0982">
        <w:tab/>
        <w:t>If the court refuses to make an adoption order for a child or young person, the court may—</w:t>
      </w:r>
    </w:p>
    <w:p w:rsidR="00EC48A8" w:rsidRPr="00CA0982" w:rsidRDefault="00EC48A8" w:rsidP="00EC48A8">
      <w:pPr>
        <w:pStyle w:val="Apara"/>
      </w:pPr>
      <w:r w:rsidRPr="00CA0982">
        <w:tab/>
        <w:t>(a)</w:t>
      </w:r>
      <w:r w:rsidRPr="00CA0982">
        <w:tab/>
        <w:t>if it considers that the child’s or young person’s best interests would be promoted by doing so—make an order relating to guardianship or custody of the child or young person; and</w:t>
      </w:r>
    </w:p>
    <w:p w:rsidR="00EC48A8" w:rsidRPr="00CA0982" w:rsidRDefault="00EC48A8" w:rsidP="00EC48A8">
      <w:pPr>
        <w:pStyle w:val="Apara"/>
      </w:pPr>
      <w:r w:rsidRPr="00CA0982">
        <w:tab/>
        <w:t>(b)</w:t>
      </w:r>
      <w:r w:rsidRPr="00CA0982">
        <w:tab/>
        <w:t>make any other order it thinks fit.</w:t>
      </w:r>
    </w:p>
    <w:p w:rsidR="00EC48A8" w:rsidRPr="00CA0982" w:rsidRDefault="00EC48A8" w:rsidP="00EC48A8">
      <w:pPr>
        <w:pStyle w:val="Amain"/>
      </w:pPr>
      <w:r w:rsidRPr="00CA0982">
        <w:tab/>
        <w:t>(2)</w:t>
      </w:r>
      <w:r w:rsidRPr="00CA0982">
        <w:tab/>
        <w:t xml:space="preserve">An order under subsection (1) (a) may be made in favour of the </w:t>
      </w:r>
      <w:r w:rsidR="00E36DC8">
        <w:t>director</w:t>
      </w:r>
      <w:r w:rsidR="00E36DC8">
        <w:noBreakHyphen/>
        <w:t>general</w:t>
      </w:r>
      <w:r w:rsidRPr="00CA0982">
        <w:t xml:space="preserve"> or any other person.</w:t>
      </w:r>
    </w:p>
    <w:p w:rsidR="00EC48A8" w:rsidRPr="00CA0982" w:rsidRDefault="00EC48A8" w:rsidP="00EC48A8">
      <w:pPr>
        <w:pStyle w:val="AH5Sec"/>
      </w:pPr>
      <w:bookmarkStart w:id="62" w:name="_Toc23933590"/>
      <w:r w:rsidRPr="0079786A">
        <w:rPr>
          <w:rStyle w:val="CharSectNo"/>
        </w:rPr>
        <w:t>39L</w:t>
      </w:r>
      <w:r w:rsidRPr="00CA0982">
        <w:tab/>
        <w:t>Discharge of adoption order</w:t>
      </w:r>
      <w:bookmarkEnd w:id="62"/>
    </w:p>
    <w:p w:rsidR="00EC48A8" w:rsidRPr="00CA0982" w:rsidRDefault="00EC48A8" w:rsidP="00EC48A8">
      <w:pPr>
        <w:pStyle w:val="Amain"/>
      </w:pPr>
      <w:r w:rsidRPr="00CA0982">
        <w:tab/>
        <w:t>(1)</w:t>
      </w:r>
      <w:r w:rsidRPr="00CA0982">
        <w:tab/>
        <w:t xml:space="preserve">On application by a prescribed person, the court may make an order (a </w:t>
      </w:r>
      <w:r w:rsidRPr="0035270A">
        <w:rPr>
          <w:rStyle w:val="charBoldItals"/>
        </w:rPr>
        <w:t>discharging order</w:t>
      </w:r>
      <w:r w:rsidRPr="00CA0982">
        <w:t>) discharging an adoption order if the court considers that—</w:t>
      </w:r>
    </w:p>
    <w:p w:rsidR="00EC48A8" w:rsidRPr="00CA0982" w:rsidRDefault="00EC48A8" w:rsidP="00EC48A8">
      <w:pPr>
        <w:pStyle w:val="Apara"/>
      </w:pPr>
      <w:r w:rsidRPr="00CA0982">
        <w:tab/>
        <w:t>(a)</w:t>
      </w:r>
      <w:r w:rsidRPr="00CA0982">
        <w:tab/>
        <w:t>the adoption order, or any consent to the adoption, was obtained by fraud, duress or other improper means; or</w:t>
      </w:r>
    </w:p>
    <w:p w:rsidR="00EC48A8" w:rsidRPr="00CA0982" w:rsidRDefault="00EC48A8" w:rsidP="00EC48A8">
      <w:pPr>
        <w:pStyle w:val="Apara"/>
      </w:pPr>
      <w:r w:rsidRPr="00CA0982">
        <w:tab/>
        <w:t>(b)</w:t>
      </w:r>
      <w:r w:rsidRPr="00CA0982">
        <w:tab/>
        <w:t>there are other circumstances that justify the discharging order.</w:t>
      </w:r>
    </w:p>
    <w:p w:rsidR="00EC48A8" w:rsidRPr="00CA0982" w:rsidRDefault="00EC48A8" w:rsidP="00EC48A8">
      <w:pPr>
        <w:pStyle w:val="Amain"/>
      </w:pPr>
      <w:r w:rsidRPr="00CA0982">
        <w:tab/>
        <w:t>(2)</w:t>
      </w:r>
      <w:r w:rsidRPr="00CA0982">
        <w:tab/>
        <w:t>For subsection (1) (b), a breakdown in the relationship between the adopted person and the adoptive parents must not be taken to constitute a circumstance justifying a discharging order.</w:t>
      </w:r>
    </w:p>
    <w:p w:rsidR="00EC48A8" w:rsidRPr="00CA0982" w:rsidRDefault="00EC48A8" w:rsidP="00EC48A8">
      <w:pPr>
        <w:pStyle w:val="Amain"/>
      </w:pPr>
      <w:r w:rsidRPr="00CA0982">
        <w:tab/>
        <w:t>(3)</w:t>
      </w:r>
      <w:r w:rsidRPr="00CA0982">
        <w:tab/>
        <w:t>A discharging order must not be made if it appears to the court that the making of the order would be prejudicial to the best interests of the adopted person.</w:t>
      </w:r>
    </w:p>
    <w:p w:rsidR="00EC48A8" w:rsidRPr="00CA0982" w:rsidRDefault="00EC48A8" w:rsidP="00EC48A8">
      <w:pPr>
        <w:pStyle w:val="Amain"/>
      </w:pPr>
      <w:r w:rsidRPr="00CA0982">
        <w:tab/>
        <w:t>(4)</w:t>
      </w:r>
      <w:r w:rsidRPr="00CA0982">
        <w:tab/>
        <w:t xml:space="preserve">On an application under subsection (1), the court may require the </w:t>
      </w:r>
      <w:r w:rsidR="00E36DC8">
        <w:t>director</w:t>
      </w:r>
      <w:r w:rsidR="00E36DC8">
        <w:noBreakHyphen/>
        <w:t>general</w:t>
      </w:r>
      <w:r w:rsidRPr="00CA0982">
        <w:t xml:space="preserve"> to investigate the matter and to provide a written report to the court.</w:t>
      </w:r>
    </w:p>
    <w:p w:rsidR="00EC48A8" w:rsidRPr="00CA0982" w:rsidRDefault="00EC48A8" w:rsidP="00240D43">
      <w:pPr>
        <w:pStyle w:val="Amain"/>
        <w:keepNext/>
      </w:pPr>
      <w:r w:rsidRPr="00CA0982">
        <w:lastRenderedPageBreak/>
        <w:tab/>
        <w:t>(5)</w:t>
      </w:r>
      <w:r w:rsidRPr="00CA0982">
        <w:tab/>
        <w:t>A discharging order must not be made unless the applicant has, not later than 28 days before the return date for the application, served written notice of the application and its return date on—</w:t>
      </w:r>
    </w:p>
    <w:p w:rsidR="00EC48A8" w:rsidRPr="00CA0982" w:rsidRDefault="00EC48A8" w:rsidP="00EC48A8">
      <w:pPr>
        <w:pStyle w:val="Apara"/>
      </w:pPr>
      <w:r w:rsidRPr="00CA0982">
        <w:tab/>
        <w:t>(a)</w:t>
      </w:r>
      <w:r w:rsidRPr="00CA0982">
        <w:tab/>
        <w:t>if the adopted person is 12 years old or older—the adopted person; and</w:t>
      </w:r>
    </w:p>
    <w:p w:rsidR="00EC48A8" w:rsidRPr="00CA0982" w:rsidRDefault="00EC48A8" w:rsidP="00EC48A8">
      <w:pPr>
        <w:pStyle w:val="Apara"/>
      </w:pPr>
      <w:r w:rsidRPr="00CA0982">
        <w:tab/>
        <w:t>(b)</w:t>
      </w:r>
      <w:r w:rsidRPr="00CA0982">
        <w:tab/>
        <w:t xml:space="preserve">each adoptive parent; and </w:t>
      </w:r>
    </w:p>
    <w:p w:rsidR="00EC48A8" w:rsidRPr="00CA0982" w:rsidRDefault="00EC48A8" w:rsidP="00EC48A8">
      <w:pPr>
        <w:pStyle w:val="Apara"/>
      </w:pPr>
      <w:r w:rsidRPr="00CA0982">
        <w:tab/>
        <w:t>(c)</w:t>
      </w:r>
      <w:r w:rsidRPr="00CA0982">
        <w:tab/>
        <w:t>each person whose consent to the adoption was required.</w:t>
      </w:r>
    </w:p>
    <w:p w:rsidR="00EC48A8" w:rsidRPr="00CA0982" w:rsidRDefault="00EC48A8" w:rsidP="00EC48A8">
      <w:pPr>
        <w:pStyle w:val="aNote"/>
      </w:pPr>
      <w:r w:rsidRPr="0035270A">
        <w:rPr>
          <w:rStyle w:val="charItals"/>
        </w:rPr>
        <w:t>Note</w:t>
      </w:r>
      <w:r w:rsidRPr="0035270A">
        <w:rPr>
          <w:rStyle w:val="charItals"/>
        </w:rPr>
        <w:tab/>
      </w:r>
      <w:r w:rsidRPr="0055510E">
        <w:t xml:space="preserve">If a form is </w:t>
      </w:r>
      <w:r w:rsidRPr="00CA0982">
        <w:t xml:space="preserve">approved under the </w:t>
      </w:r>
      <w:hyperlink r:id="rId39" w:tooltip="A2004-59" w:history="1">
        <w:r w:rsidR="0055510E" w:rsidRPr="0055510E">
          <w:rPr>
            <w:rStyle w:val="charCitHyperlinkItal"/>
          </w:rPr>
          <w:t>Court Procedures Act 2004</w:t>
        </w:r>
      </w:hyperlink>
      <w:r w:rsidRPr="00CA0982">
        <w:t>, s 8 for an application, the form must be used.</w:t>
      </w:r>
    </w:p>
    <w:p w:rsidR="00EC48A8" w:rsidRPr="00CA0982" w:rsidRDefault="00EC48A8" w:rsidP="00EC48A8">
      <w:pPr>
        <w:pStyle w:val="Amain"/>
      </w:pPr>
      <w:r w:rsidRPr="00CA0982">
        <w:tab/>
        <w:t>(6)</w:t>
      </w:r>
      <w:r w:rsidRPr="00CA0982">
        <w:tab/>
        <w:t>On application, the court may dispense with the requirement to serve notice under subsection (5).</w:t>
      </w:r>
    </w:p>
    <w:p w:rsidR="00EC48A8" w:rsidRPr="00CA0982" w:rsidRDefault="00EC48A8" w:rsidP="00EC48A8">
      <w:pPr>
        <w:pStyle w:val="Amain"/>
      </w:pPr>
      <w:r w:rsidRPr="00CA0982">
        <w:tab/>
        <w:t>(7)</w:t>
      </w:r>
      <w:r w:rsidRPr="00CA0982">
        <w:tab/>
        <w:t>If the court makes a discharging order, the court may, at the same time or subsequently, make any consequential or ancillary orders it thinks fit to promote the best interests of the adopted person, or otherwise in the interests of justice, including orders relating to—</w:t>
      </w:r>
    </w:p>
    <w:p w:rsidR="00EC48A8" w:rsidRPr="00CA0982" w:rsidRDefault="00EC48A8" w:rsidP="00EC48A8">
      <w:pPr>
        <w:pStyle w:val="Apara"/>
      </w:pPr>
      <w:r w:rsidRPr="00CA0982">
        <w:tab/>
        <w:t>(a)</w:t>
      </w:r>
      <w:r w:rsidRPr="00CA0982">
        <w:tab/>
        <w:t>the person’s name; or</w:t>
      </w:r>
    </w:p>
    <w:p w:rsidR="00EC48A8" w:rsidRPr="00CA0982" w:rsidRDefault="00EC48A8" w:rsidP="00EC48A8">
      <w:pPr>
        <w:pStyle w:val="Apara"/>
      </w:pPr>
      <w:r w:rsidRPr="00CA0982">
        <w:tab/>
        <w:t>(b)</w:t>
      </w:r>
      <w:r w:rsidRPr="00CA0982">
        <w:tab/>
        <w:t>the ownership of property; or</w:t>
      </w:r>
    </w:p>
    <w:p w:rsidR="00EC48A8" w:rsidRPr="00CA0982" w:rsidRDefault="00EC48A8" w:rsidP="00EC48A8">
      <w:pPr>
        <w:pStyle w:val="Apara"/>
      </w:pPr>
      <w:r w:rsidRPr="00CA0982">
        <w:tab/>
        <w:t>(c)</w:t>
      </w:r>
      <w:r w:rsidRPr="00CA0982">
        <w:tab/>
        <w:t>if the person is a child or young person—</w:t>
      </w:r>
    </w:p>
    <w:p w:rsidR="00EC48A8" w:rsidRPr="00CA0982" w:rsidRDefault="00EC48A8" w:rsidP="00EC48A8">
      <w:pPr>
        <w:pStyle w:val="Asubpara"/>
      </w:pPr>
      <w:r w:rsidRPr="00CA0982">
        <w:tab/>
        <w:t>(i)</w:t>
      </w:r>
      <w:r w:rsidRPr="00CA0982">
        <w:tab/>
        <w:t>guardianship or custody of the person; or</w:t>
      </w:r>
    </w:p>
    <w:p w:rsidR="00EC48A8" w:rsidRPr="00CA0982" w:rsidRDefault="00EC48A8" w:rsidP="00EC48A8">
      <w:pPr>
        <w:pStyle w:val="Asubpara"/>
      </w:pPr>
      <w:r w:rsidRPr="00CA0982">
        <w:tab/>
        <w:t>(ii)</w:t>
      </w:r>
      <w:r w:rsidRPr="00CA0982">
        <w:tab/>
        <w:t>the place of residence of the person.</w:t>
      </w:r>
    </w:p>
    <w:p w:rsidR="00EC48A8" w:rsidRPr="00CA0982" w:rsidRDefault="00EC48A8" w:rsidP="00EC48A8">
      <w:pPr>
        <w:pStyle w:val="Amain"/>
      </w:pPr>
      <w:r w:rsidRPr="00CA0982">
        <w:tab/>
        <w:t>(8)</w:t>
      </w:r>
      <w:r w:rsidRPr="00CA0982">
        <w:tab/>
        <w:t>Subject to any order made under subsection (7) and to section 43 (3), the rights, privileges, obligations, liabilities and relationships under the law of the Territory of the person and of all other people are, on the making of a discharging order, the same as if the adoption order had not been made, but without prejudice to—</w:t>
      </w:r>
    </w:p>
    <w:p w:rsidR="00EC48A8" w:rsidRPr="00CA0982" w:rsidRDefault="00EC48A8" w:rsidP="00EC48A8">
      <w:pPr>
        <w:pStyle w:val="Apara"/>
      </w:pPr>
      <w:r w:rsidRPr="00CA0982">
        <w:tab/>
        <w:t>(a)</w:t>
      </w:r>
      <w:r w:rsidRPr="00CA0982">
        <w:tab/>
        <w:t>anything lawfully done while the adoption order was in force; or</w:t>
      </w:r>
    </w:p>
    <w:p w:rsidR="00EC48A8" w:rsidRPr="00CA0982" w:rsidRDefault="00EC48A8" w:rsidP="00EC48A8">
      <w:pPr>
        <w:pStyle w:val="Apara"/>
      </w:pPr>
      <w:r w:rsidRPr="00CA0982">
        <w:tab/>
        <w:t>(b)</w:t>
      </w:r>
      <w:r w:rsidRPr="00CA0982">
        <w:tab/>
        <w:t>the consequences of anything unlawfully done while the adoption order was in force; or</w:t>
      </w:r>
    </w:p>
    <w:p w:rsidR="00EC48A8" w:rsidRPr="00CA0982" w:rsidRDefault="00EC48A8" w:rsidP="00EC48A8">
      <w:pPr>
        <w:pStyle w:val="Apara"/>
      </w:pPr>
      <w:r w:rsidRPr="00CA0982">
        <w:lastRenderedPageBreak/>
        <w:tab/>
        <w:t>(c)</w:t>
      </w:r>
      <w:r w:rsidRPr="00CA0982">
        <w:tab/>
        <w:t>any right or interest that became vested in any person while the adoption order was in force.</w:t>
      </w:r>
    </w:p>
    <w:p w:rsidR="00EC48A8" w:rsidRPr="00CA0982" w:rsidRDefault="00EC48A8" w:rsidP="00EC48A8">
      <w:pPr>
        <w:pStyle w:val="Amain"/>
      </w:pPr>
      <w:r w:rsidRPr="00CA0982">
        <w:tab/>
        <w:t>(9)</w:t>
      </w:r>
      <w:r w:rsidRPr="00CA0982">
        <w:tab/>
        <w:t>If an adoption order that has been discharged was made under a general consent, then, unless the court otherwise orders, that consent remains effective for the purpose of a further application for an adoption order about the same person.</w:t>
      </w:r>
    </w:p>
    <w:p w:rsidR="00EC48A8" w:rsidRPr="00CA0982" w:rsidRDefault="00EC48A8" w:rsidP="00EC48A8">
      <w:pPr>
        <w:pStyle w:val="Amain"/>
      </w:pPr>
      <w:r w:rsidRPr="00CA0982">
        <w:tab/>
        <w:t>(10)</w:t>
      </w:r>
      <w:r w:rsidRPr="00CA0982">
        <w:tab/>
        <w:t>In this section:</w:t>
      </w:r>
    </w:p>
    <w:p w:rsidR="008B7C5F" w:rsidRPr="00591A0F" w:rsidRDefault="008B7C5F" w:rsidP="008B7C5F">
      <w:pPr>
        <w:pStyle w:val="aDef"/>
      </w:pPr>
      <w:r w:rsidRPr="00591A0F">
        <w:rPr>
          <w:rStyle w:val="charBoldItals"/>
        </w:rPr>
        <w:t>adoption order</w:t>
      </w:r>
      <w:r w:rsidRPr="00591A0F">
        <w:t xml:space="preserve"> includes an order for the adoption of a person made under a repealed law.</w:t>
      </w:r>
    </w:p>
    <w:p w:rsidR="00EC48A8" w:rsidRPr="00CA0982" w:rsidRDefault="00EC48A8" w:rsidP="00EC48A8">
      <w:pPr>
        <w:pStyle w:val="aDef"/>
      </w:pPr>
      <w:r w:rsidRPr="0035270A">
        <w:rPr>
          <w:rStyle w:val="charBoldItals"/>
        </w:rPr>
        <w:t>prescribed person</w:t>
      </w:r>
      <w:r w:rsidRPr="00CA0982">
        <w:t xml:space="preserve">, in relation to an application for a discharging order for a person, means the Minister, the </w:t>
      </w:r>
      <w:r w:rsidR="00E36DC8">
        <w:t>director</w:t>
      </w:r>
      <w:r w:rsidR="00E36DC8">
        <w:noBreakHyphen/>
        <w:t>general</w:t>
      </w:r>
      <w:r w:rsidRPr="00CA0982">
        <w:t>, the public advocate, the adopted person, an adoptive parent or a person whose consent to the adoption was required.</w:t>
      </w:r>
    </w:p>
    <w:p w:rsidR="008B7C5F" w:rsidRPr="00591A0F" w:rsidRDefault="008B7C5F" w:rsidP="008B7C5F">
      <w:pPr>
        <w:pStyle w:val="aDef"/>
      </w:pPr>
      <w:r w:rsidRPr="00591A0F">
        <w:rPr>
          <w:rStyle w:val="charBoldItals"/>
        </w:rPr>
        <w:t>repealed law</w:t>
      </w:r>
      <w:r w:rsidRPr="00591A0F">
        <w:t xml:space="preserve"> means any of the following Acts or an Ordinance repealed by any of the following Acts:</w:t>
      </w:r>
    </w:p>
    <w:p w:rsidR="008B7C5F" w:rsidRPr="00591A0F" w:rsidRDefault="008B7C5F" w:rsidP="008B7C5F">
      <w:pPr>
        <w:pStyle w:val="aDefpara"/>
      </w:pPr>
      <w:r w:rsidRPr="00591A0F">
        <w:tab/>
        <w:t>(a)</w:t>
      </w:r>
      <w:r w:rsidRPr="00591A0F">
        <w:tab/>
      </w:r>
      <w:hyperlink r:id="rId40" w:tooltip="A1965-15" w:history="1">
        <w:r w:rsidRPr="00591A0F">
          <w:rPr>
            <w:rStyle w:val="charCitHyperlinkItal"/>
          </w:rPr>
          <w:t>Adoption of Children Act 1965</w:t>
        </w:r>
      </w:hyperlink>
      <w:r w:rsidRPr="00591A0F">
        <w:t>;</w:t>
      </w:r>
    </w:p>
    <w:p w:rsidR="008B7C5F" w:rsidRPr="00591A0F" w:rsidRDefault="008B7C5F" w:rsidP="008B7C5F">
      <w:pPr>
        <w:pStyle w:val="aDefpara"/>
      </w:pPr>
      <w:r w:rsidRPr="00591A0F">
        <w:tab/>
        <w:t>(b)</w:t>
      </w:r>
      <w:r w:rsidRPr="00591A0F">
        <w:tab/>
      </w:r>
      <w:hyperlink r:id="rId41" w:tooltip="A1974-41" w:history="1">
        <w:r w:rsidRPr="00591A0F">
          <w:rPr>
            <w:rStyle w:val="charCitHyperlinkItal"/>
          </w:rPr>
          <w:t>Adoption of Children Act 1974</w:t>
        </w:r>
      </w:hyperlink>
      <w:r w:rsidRPr="00591A0F">
        <w:t>;</w:t>
      </w:r>
    </w:p>
    <w:p w:rsidR="008B7C5F" w:rsidRPr="00591A0F" w:rsidRDefault="008B7C5F" w:rsidP="008B7C5F">
      <w:pPr>
        <w:pStyle w:val="aDefpara"/>
      </w:pPr>
      <w:r w:rsidRPr="00591A0F">
        <w:tab/>
        <w:t>(c)</w:t>
      </w:r>
      <w:r w:rsidRPr="00591A0F">
        <w:tab/>
      </w:r>
      <w:hyperlink r:id="rId42" w:tooltip="A1979-5" w:history="1">
        <w:r w:rsidRPr="00591A0F">
          <w:rPr>
            <w:rStyle w:val="charCitHyperlinkItal"/>
          </w:rPr>
          <w:t>Adoption of Children (Amendment) Act 1979</w:t>
        </w:r>
      </w:hyperlink>
      <w:r w:rsidRPr="00591A0F">
        <w:t>;</w:t>
      </w:r>
    </w:p>
    <w:p w:rsidR="008B7C5F" w:rsidRPr="00591A0F" w:rsidRDefault="008B7C5F" w:rsidP="008B7C5F">
      <w:pPr>
        <w:pStyle w:val="aDefpara"/>
      </w:pPr>
      <w:r w:rsidRPr="00591A0F">
        <w:tab/>
        <w:t>(d)</w:t>
      </w:r>
      <w:r w:rsidRPr="00591A0F">
        <w:tab/>
      </w:r>
      <w:hyperlink r:id="rId43" w:tooltip="A1983-42" w:history="1">
        <w:r w:rsidRPr="00591A0F">
          <w:rPr>
            <w:rStyle w:val="charCitHyperlinkItal"/>
          </w:rPr>
          <w:t>Adoption of Children (Amendment) Act 1983</w:t>
        </w:r>
      </w:hyperlink>
      <w:r w:rsidRPr="00591A0F">
        <w:t>;</w:t>
      </w:r>
    </w:p>
    <w:p w:rsidR="008B7C5F" w:rsidRPr="00591A0F" w:rsidRDefault="008B7C5F" w:rsidP="008B7C5F">
      <w:pPr>
        <w:pStyle w:val="aDefpara"/>
      </w:pPr>
      <w:r w:rsidRPr="00591A0F">
        <w:tab/>
        <w:t>(e)</w:t>
      </w:r>
      <w:r w:rsidRPr="00591A0F">
        <w:tab/>
      </w:r>
      <w:hyperlink r:id="rId44" w:tooltip="A1988-4" w:history="1">
        <w:r w:rsidRPr="00591A0F">
          <w:rPr>
            <w:rStyle w:val="charCitHyperlinkItal"/>
          </w:rPr>
          <w:t>Adoption of Children (Amendment) Act 1988</w:t>
        </w:r>
      </w:hyperlink>
      <w:r w:rsidRPr="00591A0F">
        <w:t>;</w:t>
      </w:r>
    </w:p>
    <w:p w:rsidR="008B7C5F" w:rsidRPr="00591A0F" w:rsidRDefault="008B7C5F" w:rsidP="008B7C5F">
      <w:pPr>
        <w:pStyle w:val="aDefpara"/>
      </w:pPr>
      <w:r w:rsidRPr="00591A0F">
        <w:tab/>
        <w:t>(f)</w:t>
      </w:r>
      <w:r w:rsidRPr="00591A0F">
        <w:tab/>
      </w:r>
      <w:hyperlink r:id="rId45" w:tooltip="A1991-71" w:history="1">
        <w:r w:rsidRPr="00591A0F">
          <w:rPr>
            <w:rStyle w:val="charCitHyperlinkItal"/>
          </w:rPr>
          <w:t>Adoption of Children (Amendment) Act 1991</w:t>
        </w:r>
      </w:hyperlink>
      <w:r w:rsidRPr="00591A0F">
        <w:t>.</w:t>
      </w:r>
    </w:p>
    <w:p w:rsidR="001E553C" w:rsidRPr="0079786A" w:rsidRDefault="001E553C">
      <w:pPr>
        <w:pStyle w:val="AH3Div"/>
      </w:pPr>
      <w:bookmarkStart w:id="63" w:name="_Toc23933591"/>
      <w:r w:rsidRPr="0079786A">
        <w:rPr>
          <w:rStyle w:val="CharDivNo"/>
        </w:rPr>
        <w:lastRenderedPageBreak/>
        <w:t>Division 3.</w:t>
      </w:r>
      <w:r w:rsidR="00080E71" w:rsidRPr="0079786A">
        <w:rPr>
          <w:rStyle w:val="CharDivNo"/>
        </w:rPr>
        <w:t>7</w:t>
      </w:r>
      <w:r>
        <w:tab/>
      </w:r>
      <w:r w:rsidRPr="0079786A">
        <w:rPr>
          <w:rStyle w:val="CharDivText"/>
        </w:rPr>
        <w:t>Conditional orders</w:t>
      </w:r>
      <w:bookmarkEnd w:id="63"/>
    </w:p>
    <w:p w:rsidR="001E553C" w:rsidRDefault="001E553C">
      <w:pPr>
        <w:pStyle w:val="AH5Sec"/>
      </w:pPr>
      <w:bookmarkStart w:id="64" w:name="_Toc23933592"/>
      <w:r w:rsidRPr="0079786A">
        <w:rPr>
          <w:rStyle w:val="CharSectNo"/>
        </w:rPr>
        <w:t>40</w:t>
      </w:r>
      <w:r>
        <w:tab/>
        <w:t>Adoption order subject to certain conditions</w:t>
      </w:r>
      <w:bookmarkEnd w:id="64"/>
    </w:p>
    <w:p w:rsidR="001E553C" w:rsidRDefault="0053685C" w:rsidP="00E01383">
      <w:pPr>
        <w:pStyle w:val="Amainreturn"/>
        <w:keepNext/>
      </w:pPr>
      <w:r>
        <w:t>If</w:t>
      </w:r>
      <w:r w:rsidR="001E553C">
        <w:t xml:space="preserve"> the </w:t>
      </w:r>
      <w:r w:rsidR="001E553C" w:rsidRPr="00CE149B">
        <w:t>court</w:t>
      </w:r>
      <w:r w:rsidR="001E553C">
        <w:t xml:space="preserve"> is of the opinion</w:t>
      </w:r>
      <w:r>
        <w:t xml:space="preserve"> that</w:t>
      </w:r>
      <w:r w:rsidR="001E553C" w:rsidRPr="00CE149B">
        <w:t>—</w:t>
      </w:r>
    </w:p>
    <w:p w:rsidR="001E553C" w:rsidRDefault="001E553C" w:rsidP="00465FAF">
      <w:pPr>
        <w:pStyle w:val="Apara"/>
        <w:keepNext/>
      </w:pPr>
      <w:r>
        <w:tab/>
        <w:t>(a)</w:t>
      </w:r>
      <w:r>
        <w:tab/>
        <w:t xml:space="preserve">circumstances exist that justify it doing so, whether </w:t>
      </w:r>
      <w:r w:rsidR="0053685C">
        <w:t>because</w:t>
      </w:r>
      <w:r>
        <w:t xml:space="preserve"> of the </w:t>
      </w:r>
      <w:r w:rsidRPr="00CE149B">
        <w:t>age</w:t>
      </w:r>
      <w:r>
        <w:t xml:space="preserve"> of the </w:t>
      </w:r>
      <w:r w:rsidR="001C79D9">
        <w:t>child or young person</w:t>
      </w:r>
      <w:r>
        <w:t xml:space="preserve"> or otherwise</w:t>
      </w:r>
      <w:r w:rsidRPr="00CE149B">
        <w:t>; and</w:t>
      </w:r>
    </w:p>
    <w:p w:rsidR="001E553C" w:rsidRPr="00CE149B" w:rsidRDefault="001E553C">
      <w:pPr>
        <w:pStyle w:val="Apara"/>
      </w:pPr>
      <w:r>
        <w:tab/>
        <w:t>(b)</w:t>
      </w:r>
      <w:r>
        <w:tab/>
        <w:t>the birth parents and the adoptive parents have, after the required consents were given, agreed that the adoption order should be subject to certain conditions</w:t>
      </w:r>
      <w:r w:rsidRPr="00CE149B">
        <w:t>;</w:t>
      </w:r>
    </w:p>
    <w:p w:rsidR="001E553C" w:rsidRDefault="001E553C">
      <w:pPr>
        <w:pStyle w:val="Amainreturn"/>
      </w:pPr>
      <w:r>
        <w:t xml:space="preserve">the </w:t>
      </w:r>
      <w:r w:rsidRPr="00CE149B">
        <w:t>court</w:t>
      </w:r>
      <w:r>
        <w:t xml:space="preserve"> may make the adoption order subject to either or both of the following conditions</w:t>
      </w:r>
      <w:r w:rsidRPr="00CE149B">
        <w:t>:</w:t>
      </w:r>
    </w:p>
    <w:p w:rsidR="001E553C" w:rsidRPr="00CE149B" w:rsidRDefault="001E553C">
      <w:pPr>
        <w:pStyle w:val="Apara"/>
      </w:pPr>
      <w:r>
        <w:tab/>
        <w:t>(c)</w:t>
      </w:r>
      <w:r>
        <w:tab/>
        <w:t xml:space="preserve">a condition that </w:t>
      </w:r>
      <w:r w:rsidRPr="00CE149B">
        <w:t>such</w:t>
      </w:r>
      <w:r>
        <w:t xml:space="preserve"> birth parents and </w:t>
      </w:r>
      <w:r w:rsidRPr="00CE149B">
        <w:t>such</w:t>
      </w:r>
      <w:r>
        <w:t xml:space="preserve"> relatives of the </w:t>
      </w:r>
      <w:r w:rsidR="001C79D9">
        <w:t>child or young person</w:t>
      </w:r>
      <w:r>
        <w:t xml:space="preserve"> as are </w:t>
      </w:r>
      <w:r w:rsidR="0053685C">
        <w:t>stated</w:t>
      </w:r>
      <w:r>
        <w:t xml:space="preserve"> in the order have </w:t>
      </w:r>
      <w:r w:rsidRPr="00CE149B">
        <w:t>such</w:t>
      </w:r>
      <w:r>
        <w:t xml:space="preserve"> right of access to the </w:t>
      </w:r>
      <w:r w:rsidR="001C79D9">
        <w:t>child or young person</w:t>
      </w:r>
      <w:r>
        <w:t xml:space="preserve"> as is </w:t>
      </w:r>
      <w:r w:rsidR="0053685C">
        <w:t>stated</w:t>
      </w:r>
      <w:r>
        <w:t xml:space="preserve"> in the order</w:t>
      </w:r>
      <w:r w:rsidRPr="00CE149B">
        <w:t>;</w:t>
      </w:r>
    </w:p>
    <w:p w:rsidR="001E553C" w:rsidRDefault="001E553C" w:rsidP="00240D43">
      <w:pPr>
        <w:pStyle w:val="Apara"/>
        <w:keepLines/>
      </w:pPr>
      <w:r>
        <w:tab/>
        <w:t>(d)</w:t>
      </w:r>
      <w:r>
        <w:tab/>
        <w:t xml:space="preserve">a condition that the adoptive parents of the </w:t>
      </w:r>
      <w:r w:rsidR="001C79D9">
        <w:t>child or young person</w:t>
      </w:r>
      <w:r>
        <w:t xml:space="preserve"> provide information about the </w:t>
      </w:r>
      <w:r w:rsidR="001C79D9">
        <w:t>child or young person</w:t>
      </w:r>
      <w:r>
        <w:t xml:space="preserve"> to the </w:t>
      </w:r>
      <w:r w:rsidR="00E36DC8">
        <w:t>director</w:t>
      </w:r>
      <w:r w:rsidR="00E36DC8">
        <w:noBreakHyphen/>
        <w:t>general</w:t>
      </w:r>
      <w:r>
        <w:t xml:space="preserve"> or principal officer of a private adoption agency to be given to the birth parents at </w:t>
      </w:r>
      <w:r w:rsidRPr="00CE149B">
        <w:t>such</w:t>
      </w:r>
      <w:r>
        <w:t xml:space="preserve"> periods and in accordance with </w:t>
      </w:r>
      <w:r w:rsidRPr="00CE149B">
        <w:t>such</w:t>
      </w:r>
      <w:r>
        <w:t xml:space="preserve"> terms as are </w:t>
      </w:r>
      <w:r w:rsidR="0053685C">
        <w:t>stated</w:t>
      </w:r>
      <w:r>
        <w:t xml:space="preserve"> in the order.</w:t>
      </w:r>
    </w:p>
    <w:p w:rsidR="001E553C" w:rsidRDefault="001E553C">
      <w:pPr>
        <w:pStyle w:val="AH5Sec"/>
      </w:pPr>
      <w:bookmarkStart w:id="65" w:name="_Toc23933593"/>
      <w:r w:rsidRPr="0079786A">
        <w:rPr>
          <w:rStyle w:val="CharSectNo"/>
        </w:rPr>
        <w:t>41</w:t>
      </w:r>
      <w:r>
        <w:tab/>
        <w:t>Amendment of adoption condition</w:t>
      </w:r>
      <w:bookmarkEnd w:id="65"/>
    </w:p>
    <w:p w:rsidR="001E553C" w:rsidRDefault="001E553C">
      <w:pPr>
        <w:pStyle w:val="Amain"/>
      </w:pPr>
      <w:r>
        <w:tab/>
        <w:t>(1)</w:t>
      </w:r>
      <w:r>
        <w:tab/>
      </w:r>
      <w:r w:rsidR="0053685C">
        <w:t>If</w:t>
      </w:r>
      <w:r>
        <w:t xml:space="preserve"> the </w:t>
      </w:r>
      <w:r w:rsidRPr="00CE149B">
        <w:t>court</w:t>
      </w:r>
      <w:r>
        <w:t xml:space="preserve"> is of the opinion that the </w:t>
      </w:r>
      <w:r w:rsidR="00080E71">
        <w:t>best</w:t>
      </w:r>
      <w:r>
        <w:t xml:space="preserve"> interests of an adopted </w:t>
      </w:r>
      <w:r w:rsidR="001C79D9">
        <w:t>child or young person</w:t>
      </w:r>
      <w:r>
        <w:t xml:space="preserve"> would be best served by a condition </w:t>
      </w:r>
      <w:r w:rsidRPr="00CE149B">
        <w:t>referred to</w:t>
      </w:r>
      <w:r>
        <w:t xml:space="preserve"> in </w:t>
      </w:r>
      <w:r w:rsidRPr="00CE149B">
        <w:t>section</w:t>
      </w:r>
      <w:r>
        <w:t xml:space="preserve"> 40 to </w:t>
      </w:r>
      <w:r w:rsidRPr="00CE149B">
        <w:t>which</w:t>
      </w:r>
      <w:r>
        <w:t xml:space="preserve"> the adoption order is subject </w:t>
      </w:r>
      <w:r w:rsidRPr="00CE149B">
        <w:t>being</w:t>
      </w:r>
      <w:r>
        <w:t xml:space="preserve"> amended, the </w:t>
      </w:r>
      <w:r w:rsidRPr="00CE149B">
        <w:t>court</w:t>
      </w:r>
      <w:r>
        <w:t xml:space="preserve"> </w:t>
      </w:r>
      <w:r w:rsidR="0053685C">
        <w:t>must</w:t>
      </w:r>
      <w:r>
        <w:t xml:space="preserve">, on application by an adoptive parent, a birth parent who consented to the adoption or by or on behalf of the adopted </w:t>
      </w:r>
      <w:r w:rsidR="001C79D9">
        <w:t>child or young person</w:t>
      </w:r>
      <w:r>
        <w:t>, by order amend the condition.</w:t>
      </w:r>
    </w:p>
    <w:p w:rsidR="001E553C" w:rsidRDefault="001E553C">
      <w:pPr>
        <w:pStyle w:val="Amain"/>
      </w:pPr>
      <w:r>
        <w:tab/>
        <w:t>(2)</w:t>
      </w:r>
      <w:r>
        <w:tab/>
        <w:t xml:space="preserve">An application under </w:t>
      </w:r>
      <w:r w:rsidRPr="00CE149B">
        <w:t>subsection</w:t>
      </w:r>
      <w:r>
        <w:t xml:space="preserve"> (1) </w:t>
      </w:r>
      <w:r w:rsidR="0053685C">
        <w:t>must</w:t>
      </w:r>
      <w:r>
        <w:t xml:space="preserve"> be accompanied by a report from the </w:t>
      </w:r>
      <w:r w:rsidR="00E36DC8">
        <w:t>director</w:t>
      </w:r>
      <w:r w:rsidR="00E36DC8">
        <w:noBreakHyphen/>
        <w:t>general</w:t>
      </w:r>
      <w:r>
        <w:t>.</w:t>
      </w:r>
    </w:p>
    <w:p w:rsidR="001E553C" w:rsidRDefault="001E553C">
      <w:pPr>
        <w:pStyle w:val="Amain"/>
        <w:keepLines/>
      </w:pPr>
      <w:r>
        <w:lastRenderedPageBreak/>
        <w:tab/>
        <w:t>(3)</w:t>
      </w:r>
      <w:r>
        <w:tab/>
        <w:t xml:space="preserve">An amendment of a condition </w:t>
      </w:r>
      <w:r w:rsidR="00BA7C3F">
        <w:t>must</w:t>
      </w:r>
      <w:r>
        <w:t xml:space="preserve"> not grant to a person greater rights of access to an adopted </w:t>
      </w:r>
      <w:r w:rsidR="001C79D9">
        <w:t>child or young person</w:t>
      </w:r>
      <w:r>
        <w:t xml:space="preserve"> unless the adoptive parents agree and the </w:t>
      </w:r>
      <w:r w:rsidRPr="00CE149B">
        <w:t>court</w:t>
      </w:r>
      <w:r>
        <w:t xml:space="preserve"> is satisfied that, so far as practicable, the wishes and feelings of the </w:t>
      </w:r>
      <w:r w:rsidR="001C79D9">
        <w:t>child or young person</w:t>
      </w:r>
      <w:r>
        <w:t xml:space="preserve"> have been ascertained and </w:t>
      </w:r>
      <w:r w:rsidRPr="00CE149B">
        <w:t>due</w:t>
      </w:r>
      <w:r>
        <w:t xml:space="preserve"> consideration given to them having regard to the </w:t>
      </w:r>
      <w:r w:rsidRPr="00CE149B">
        <w:t>age</w:t>
      </w:r>
      <w:r>
        <w:t xml:space="preserve"> and understanding of the </w:t>
      </w:r>
      <w:r w:rsidR="001C79D9">
        <w:t>child or young person</w:t>
      </w:r>
      <w:r>
        <w:t>.</w:t>
      </w:r>
    </w:p>
    <w:p w:rsidR="001E553C" w:rsidRDefault="001E553C">
      <w:pPr>
        <w:pStyle w:val="Amain"/>
      </w:pPr>
      <w:r>
        <w:tab/>
        <w:t>(4)</w:t>
      </w:r>
      <w:r>
        <w:tab/>
      </w:r>
      <w:r w:rsidRPr="00CE149B">
        <w:t>For subsection</w:t>
      </w:r>
      <w:r>
        <w:t xml:space="preserve"> (3) the </w:t>
      </w:r>
      <w:r w:rsidRPr="00CE149B">
        <w:t>court</w:t>
      </w:r>
      <w:r>
        <w:t xml:space="preserve"> may inform itself in </w:t>
      </w:r>
      <w:r w:rsidR="00BA7C3F">
        <w:t>any way</w:t>
      </w:r>
      <w:r>
        <w:t xml:space="preserve"> it </w:t>
      </w:r>
      <w:r w:rsidRPr="00CE149B">
        <w:t>thinks</w:t>
      </w:r>
      <w:r>
        <w:t xml:space="preserve"> fit.</w:t>
      </w:r>
    </w:p>
    <w:p w:rsidR="001E553C" w:rsidRDefault="001E553C">
      <w:pPr>
        <w:pStyle w:val="AH5Sec"/>
      </w:pPr>
      <w:bookmarkStart w:id="66" w:name="_Toc23933594"/>
      <w:r w:rsidRPr="0079786A">
        <w:rPr>
          <w:rStyle w:val="CharSectNo"/>
        </w:rPr>
        <w:t>42</w:t>
      </w:r>
      <w:r>
        <w:tab/>
        <w:t>Cessation of condition</w:t>
      </w:r>
      <w:bookmarkEnd w:id="66"/>
    </w:p>
    <w:p w:rsidR="001E553C" w:rsidRDefault="001E553C">
      <w:pPr>
        <w:pStyle w:val="Amainreturn"/>
      </w:pPr>
      <w:r>
        <w:t xml:space="preserve">An adoption order ceases to be subject to a condition </w:t>
      </w:r>
      <w:r w:rsidR="00BA7C3F">
        <w:t>mentioned</w:t>
      </w:r>
      <w:r>
        <w:t xml:space="preserve"> in </w:t>
      </w:r>
      <w:r w:rsidRPr="00CE149B">
        <w:t>section</w:t>
      </w:r>
      <w:r>
        <w:t xml:space="preserve"> 40</w:t>
      </w:r>
      <w:r w:rsidRPr="00CE149B">
        <w:t>—</w:t>
      </w:r>
    </w:p>
    <w:p w:rsidR="001E553C" w:rsidRDefault="001E553C">
      <w:pPr>
        <w:pStyle w:val="Apara"/>
      </w:pPr>
      <w:r>
        <w:tab/>
        <w:t>(a)</w:t>
      </w:r>
      <w:r>
        <w:tab/>
        <w:t>if the condition is omitted</w:t>
      </w:r>
      <w:r w:rsidRPr="00CE149B">
        <w:t>; or</w:t>
      </w:r>
    </w:p>
    <w:p w:rsidR="001E553C" w:rsidRPr="00CE149B" w:rsidRDefault="001E553C">
      <w:pPr>
        <w:pStyle w:val="Apara"/>
      </w:pPr>
      <w:r>
        <w:tab/>
        <w:t>(b)</w:t>
      </w:r>
      <w:r>
        <w:tab/>
        <w:t xml:space="preserve">when the adopted </w:t>
      </w:r>
      <w:r w:rsidR="001C79D9">
        <w:t>child or young person</w:t>
      </w:r>
      <w:r>
        <w:t xml:space="preserve"> attains the </w:t>
      </w:r>
      <w:r w:rsidRPr="00CE149B">
        <w:t>age</w:t>
      </w:r>
      <w:r>
        <w:t xml:space="preserve"> of 18 years</w:t>
      </w:r>
      <w:r w:rsidR="00BA7C3F" w:rsidRPr="00CE149B">
        <w:t>.</w:t>
      </w:r>
    </w:p>
    <w:p w:rsidR="001E553C" w:rsidRPr="0079786A" w:rsidRDefault="001E553C">
      <w:pPr>
        <w:pStyle w:val="AH3Div"/>
      </w:pPr>
      <w:bookmarkStart w:id="67" w:name="_Toc23933595"/>
      <w:r w:rsidRPr="0079786A">
        <w:rPr>
          <w:rStyle w:val="CharDivNo"/>
        </w:rPr>
        <w:t>Division 3.</w:t>
      </w:r>
      <w:r w:rsidR="00080E71" w:rsidRPr="0079786A">
        <w:rPr>
          <w:rStyle w:val="CharDivNo"/>
        </w:rPr>
        <w:t>8</w:t>
      </w:r>
      <w:r>
        <w:tab/>
      </w:r>
      <w:r w:rsidRPr="0079786A">
        <w:rPr>
          <w:rStyle w:val="CharDivText"/>
        </w:rPr>
        <w:t>Effect of adoption orders</w:t>
      </w:r>
      <w:bookmarkEnd w:id="67"/>
    </w:p>
    <w:p w:rsidR="001E553C" w:rsidRDefault="001E553C">
      <w:pPr>
        <w:pStyle w:val="AH5Sec"/>
      </w:pPr>
      <w:bookmarkStart w:id="68" w:name="_Toc23933596"/>
      <w:r w:rsidRPr="0079786A">
        <w:rPr>
          <w:rStyle w:val="CharSectNo"/>
        </w:rPr>
        <w:t>43</w:t>
      </w:r>
      <w:r>
        <w:tab/>
        <w:t>General effect</w:t>
      </w:r>
      <w:bookmarkEnd w:id="68"/>
    </w:p>
    <w:p w:rsidR="00080E71" w:rsidRPr="00CA0982" w:rsidRDefault="00080E71" w:rsidP="00080E71">
      <w:pPr>
        <w:pStyle w:val="Amain"/>
      </w:pPr>
      <w:r w:rsidRPr="00CA0982">
        <w:tab/>
        <w:t>(1)</w:t>
      </w:r>
      <w:r w:rsidRPr="00CA0982">
        <w:tab/>
        <w:t>Subject to this Act and the provisions of any other Territory law that expressly distinguishes between adopted people and other people, on the making of an adoption order, for all purposes—</w:t>
      </w:r>
    </w:p>
    <w:p w:rsidR="00080E71" w:rsidRPr="00CA0982" w:rsidRDefault="00080E71" w:rsidP="00080E71">
      <w:pPr>
        <w:pStyle w:val="Apara"/>
      </w:pPr>
      <w:r w:rsidRPr="00CA0982">
        <w:tab/>
        <w:t>(a)</w:t>
      </w:r>
      <w:r w:rsidRPr="00CA0982">
        <w:tab/>
        <w:t>the adopted person becomes in law a child of the adoptive parents, and the adoptive parents become in law the parents of the adopted person as if the adopted person had been born to the adoptive parents; and</w:t>
      </w:r>
    </w:p>
    <w:p w:rsidR="00080E71" w:rsidRPr="00CA0982" w:rsidRDefault="00080E71" w:rsidP="00080E71">
      <w:pPr>
        <w:pStyle w:val="Apara"/>
      </w:pPr>
      <w:r w:rsidRPr="00CA0982">
        <w:tab/>
        <w:t>(b)</w:t>
      </w:r>
      <w:r w:rsidRPr="00CA0982">
        <w:tab/>
        <w:t xml:space="preserve">the adopted person ceases to be a child of the birth parents or of any person (a </w:t>
      </w:r>
      <w:r w:rsidRPr="0035270A">
        <w:rPr>
          <w:rStyle w:val="charBoldItals"/>
        </w:rPr>
        <w:t>pre-adoption parent</w:t>
      </w:r>
      <w:r w:rsidRPr="00CA0982">
        <w:t>) who was an adoptive parent before the making of the adoption order, and any such pre</w:t>
      </w:r>
      <w:r w:rsidR="00465FAF">
        <w:noBreakHyphen/>
      </w:r>
      <w:r w:rsidRPr="00CA0982">
        <w:t>adoption parent ceases to be a parent of the adopted person; and</w:t>
      </w:r>
    </w:p>
    <w:p w:rsidR="00080E71" w:rsidRPr="00CA0982" w:rsidRDefault="00080E71" w:rsidP="00080E71">
      <w:pPr>
        <w:pStyle w:val="Apara"/>
      </w:pPr>
      <w:r w:rsidRPr="00CA0982">
        <w:lastRenderedPageBreak/>
        <w:tab/>
        <w:t>(c)</w:t>
      </w:r>
      <w:r w:rsidRPr="00CA0982">
        <w:tab/>
        <w:t>if the order is made in favour of a step-parent—the relationship of the adopted person with the parent living in a domestic partnership with the step-parent is not affected; and</w:t>
      </w:r>
    </w:p>
    <w:p w:rsidR="00080E71" w:rsidRPr="00CA0982" w:rsidRDefault="00080E71" w:rsidP="00080E71">
      <w:pPr>
        <w:pStyle w:val="Apara"/>
      </w:pPr>
      <w:r w:rsidRPr="00CA0982">
        <w:tab/>
        <w:t>(d)</w:t>
      </w:r>
      <w:r w:rsidRPr="00CA0982">
        <w:tab/>
        <w:t>the relationship to one another of all people (including the adopted person and the adoptive parents, birth parents or any former adoptive parent) must be decided on the basis of paragraphs (a), (b) and (c) so far as they are relevant; and</w:t>
      </w:r>
    </w:p>
    <w:p w:rsidR="00080E71" w:rsidRPr="00CA0982" w:rsidRDefault="00080E71" w:rsidP="00080E71">
      <w:pPr>
        <w:pStyle w:val="Apara"/>
      </w:pPr>
      <w:r w:rsidRPr="00CA0982">
        <w:tab/>
        <w:t>(e)</w:t>
      </w:r>
      <w:r w:rsidRPr="00CA0982">
        <w:tab/>
        <w:t>any existing appointment of a person as guardian of the adopted person ceases to have effect; and</w:t>
      </w:r>
    </w:p>
    <w:p w:rsidR="00080E71" w:rsidRPr="00CA0982" w:rsidRDefault="00080E71" w:rsidP="00080E71">
      <w:pPr>
        <w:pStyle w:val="Apara"/>
      </w:pPr>
      <w:r w:rsidRPr="00CA0982">
        <w:tab/>
        <w:t>(f)</w:t>
      </w:r>
      <w:r w:rsidRPr="00CA0982">
        <w:tab/>
        <w:t>any previous adoption of the adopted person (whether under a Territory law or otherwise) ceases to have effect.</w:t>
      </w:r>
    </w:p>
    <w:p w:rsidR="00080E71" w:rsidRPr="00CA0982" w:rsidRDefault="00080E71" w:rsidP="00240D43">
      <w:pPr>
        <w:pStyle w:val="Amain"/>
        <w:keepNext/>
      </w:pPr>
      <w:r w:rsidRPr="00CA0982">
        <w:tab/>
        <w:t>(2)</w:t>
      </w:r>
      <w:r w:rsidRPr="00CA0982">
        <w:tab/>
        <w:t>However, an adoption order does not exclude any right of inheritance that the adopted person might otherwise have from or through a deceased person if—</w:t>
      </w:r>
    </w:p>
    <w:p w:rsidR="00080E71" w:rsidRPr="00CA0982" w:rsidRDefault="00080E71" w:rsidP="00240D43">
      <w:pPr>
        <w:pStyle w:val="Apara"/>
        <w:keepNext/>
      </w:pPr>
      <w:r w:rsidRPr="00CA0982">
        <w:tab/>
        <w:t>(a)</w:t>
      </w:r>
      <w:r w:rsidRPr="00CA0982">
        <w:tab/>
        <w:t>1 of the birth or former adoptive parents of an adopted person has died; and</w:t>
      </w:r>
    </w:p>
    <w:p w:rsidR="00080E71" w:rsidRPr="00CA0982" w:rsidRDefault="00080E71" w:rsidP="00080E71">
      <w:pPr>
        <w:pStyle w:val="Apara"/>
      </w:pPr>
      <w:r w:rsidRPr="00CA0982">
        <w:tab/>
        <w:t>(b)</w:t>
      </w:r>
      <w:r w:rsidRPr="00CA0982">
        <w:tab/>
        <w:t>an adoption order is made in favour of a step-parent after that death.</w:t>
      </w:r>
    </w:p>
    <w:p w:rsidR="001E553C" w:rsidRDefault="001E553C">
      <w:pPr>
        <w:pStyle w:val="Amain"/>
      </w:pPr>
      <w:r>
        <w:tab/>
        <w:t>(3)</w:t>
      </w:r>
      <w:r>
        <w:tab/>
      </w:r>
      <w:r w:rsidR="00BA7C3F">
        <w:t>Despite</w:t>
      </w:r>
      <w:r>
        <w:t xml:space="preserve"> </w:t>
      </w:r>
      <w:r w:rsidRPr="00CE149B">
        <w:t>subsection</w:t>
      </w:r>
      <w:r>
        <w:t xml:space="preserve"> (1), </w:t>
      </w:r>
      <w:r w:rsidRPr="00CE149B">
        <w:t xml:space="preserve">for </w:t>
      </w:r>
      <w:r>
        <w:t xml:space="preserve">any law of the </w:t>
      </w:r>
      <w:r w:rsidRPr="00CE149B">
        <w:t>Territory</w:t>
      </w:r>
      <w:r>
        <w:t xml:space="preserve"> relating to a sexual offence, </w:t>
      </w:r>
      <w:r w:rsidRPr="00CE149B">
        <w:t>being</w:t>
      </w:r>
      <w:r>
        <w:t xml:space="preserve"> a law under </w:t>
      </w:r>
      <w:r w:rsidRPr="00CE149B">
        <w:t>which</w:t>
      </w:r>
      <w:r>
        <w:t xml:space="preserve"> the relationship between </w:t>
      </w:r>
      <w:r w:rsidRPr="00CE149B">
        <w:t>persons</w:t>
      </w:r>
      <w:r>
        <w:t xml:space="preserve"> is relevant, an adoption order, or an order discharging an adoption order, </w:t>
      </w:r>
      <w:r w:rsidR="00BA7C3F">
        <w:t>must</w:t>
      </w:r>
      <w:r>
        <w:t xml:space="preserve"> not be taken to </w:t>
      </w:r>
      <w:r w:rsidRPr="00CE149B">
        <w:t>cause</w:t>
      </w:r>
      <w:r>
        <w:t xml:space="preserve"> the cessation of any relationship that would otherwise have existed, and any </w:t>
      </w:r>
      <w:r w:rsidRPr="00CE149B">
        <w:t>such</w:t>
      </w:r>
      <w:r>
        <w:t xml:space="preserve"> relationship </w:t>
      </w:r>
      <w:r w:rsidR="00BA7C3F">
        <w:t>is taken</w:t>
      </w:r>
      <w:r>
        <w:t xml:space="preserve"> to exist in addition to any relationship that exists </w:t>
      </w:r>
      <w:r w:rsidR="00BA7C3F" w:rsidRPr="00CE149B">
        <w:t>because</w:t>
      </w:r>
      <w:r w:rsidRPr="00CE149B">
        <w:t xml:space="preserve"> of</w:t>
      </w:r>
      <w:r>
        <w:t xml:space="preserve"> the application of that </w:t>
      </w:r>
      <w:r w:rsidRPr="00CE149B">
        <w:t>subsection</w:t>
      </w:r>
      <w:r>
        <w:t xml:space="preserve"> or </w:t>
      </w:r>
      <w:r w:rsidR="00BA7C3F" w:rsidRPr="00CE149B">
        <w:t>because</w:t>
      </w:r>
      <w:r w:rsidRPr="00CE149B">
        <w:t xml:space="preserve"> of</w:t>
      </w:r>
      <w:r>
        <w:t xml:space="preserve"> the discharge of the adoption order.</w:t>
      </w:r>
    </w:p>
    <w:p w:rsidR="001E553C" w:rsidRDefault="001E553C">
      <w:pPr>
        <w:pStyle w:val="AH5Sec"/>
      </w:pPr>
      <w:bookmarkStart w:id="69" w:name="_Toc23933597"/>
      <w:r w:rsidRPr="0079786A">
        <w:rPr>
          <w:rStyle w:val="CharSectNo"/>
        </w:rPr>
        <w:lastRenderedPageBreak/>
        <w:t>44</w:t>
      </w:r>
      <w:r>
        <w:tab/>
        <w:t>Disposition of property</w:t>
      </w:r>
      <w:bookmarkEnd w:id="69"/>
    </w:p>
    <w:p w:rsidR="001E553C" w:rsidRDefault="001E553C" w:rsidP="00465FAF">
      <w:pPr>
        <w:pStyle w:val="Amain"/>
        <w:keepNext/>
        <w:keepLines/>
      </w:pPr>
      <w:r>
        <w:tab/>
        <w:t>(1)</w:t>
      </w:r>
      <w:r>
        <w:tab/>
      </w:r>
      <w:r w:rsidRPr="00CE149B">
        <w:t>Section</w:t>
      </w:r>
      <w:r>
        <w:t xml:space="preserve"> 43 (1) has effect in relation to dispositions of property, whether by will or otherwise, and whether made before or after the </w:t>
      </w:r>
      <w:r w:rsidRPr="00CE149B">
        <w:t>commenc</w:t>
      </w:r>
      <w:r>
        <w:t xml:space="preserve">ement </w:t>
      </w:r>
      <w:r w:rsidRPr="00CE149B">
        <w:t>of this</w:t>
      </w:r>
      <w:r>
        <w:t xml:space="preserve"> </w:t>
      </w:r>
      <w:r w:rsidRPr="00CE149B">
        <w:t>Act</w:t>
      </w:r>
      <w:r>
        <w:t xml:space="preserve">, except that the </w:t>
      </w:r>
      <w:r w:rsidRPr="00CE149B">
        <w:t>subsection</w:t>
      </w:r>
      <w:r>
        <w:t xml:space="preserve"> does not effect a disposition of property</w:t>
      </w:r>
      <w:r w:rsidRPr="00CE149B">
        <w:t>—</w:t>
      </w:r>
    </w:p>
    <w:p w:rsidR="001E553C" w:rsidRDefault="001E553C">
      <w:pPr>
        <w:pStyle w:val="Apara"/>
      </w:pPr>
      <w:r>
        <w:tab/>
        <w:t>(a)</w:t>
      </w:r>
      <w:r>
        <w:tab/>
        <w:t xml:space="preserve">by a person who, or by </w:t>
      </w:r>
      <w:r w:rsidRPr="00CE149B">
        <w:t>persons</w:t>
      </w:r>
      <w:r>
        <w:t xml:space="preserve"> any of whom, died before the </w:t>
      </w:r>
      <w:r w:rsidRPr="00CE149B">
        <w:t>commenc</w:t>
      </w:r>
      <w:r>
        <w:t xml:space="preserve">ement </w:t>
      </w:r>
      <w:r w:rsidRPr="00CE149B">
        <w:t>of this</w:t>
      </w:r>
      <w:r>
        <w:t xml:space="preserve"> </w:t>
      </w:r>
      <w:r w:rsidRPr="00CE149B">
        <w:t>Act; or</w:t>
      </w:r>
    </w:p>
    <w:p w:rsidR="001E553C" w:rsidRDefault="001E553C">
      <w:pPr>
        <w:pStyle w:val="Apara"/>
      </w:pPr>
      <w:r>
        <w:tab/>
        <w:t>(b)</w:t>
      </w:r>
      <w:r>
        <w:tab/>
        <w:t xml:space="preserve">that has taken effect in possession before the </w:t>
      </w:r>
      <w:r w:rsidRPr="00CE149B">
        <w:t>commenc</w:t>
      </w:r>
      <w:r>
        <w:t xml:space="preserve">ement </w:t>
      </w:r>
      <w:r w:rsidRPr="00CE149B">
        <w:t>of this</w:t>
      </w:r>
      <w:r>
        <w:t xml:space="preserve"> </w:t>
      </w:r>
      <w:r w:rsidRPr="00CE149B">
        <w:t>Act</w:t>
      </w:r>
      <w:r>
        <w:t>.</w:t>
      </w:r>
    </w:p>
    <w:p w:rsidR="001E553C" w:rsidRDefault="001E553C">
      <w:pPr>
        <w:pStyle w:val="Amain"/>
      </w:pPr>
      <w:r>
        <w:tab/>
        <w:t>(2)</w:t>
      </w:r>
      <w:r>
        <w:tab/>
      </w:r>
      <w:r w:rsidRPr="00CE149B">
        <w:t>Section</w:t>
      </w:r>
      <w:r>
        <w:t xml:space="preserve"> 43 (1) does not apply in relation to an agreement or </w:t>
      </w:r>
      <w:r w:rsidRPr="00CE149B">
        <w:t>instrument</w:t>
      </w:r>
      <w:r>
        <w:t xml:space="preserve"> (</w:t>
      </w:r>
      <w:r w:rsidRPr="00CE149B">
        <w:t>not being</w:t>
      </w:r>
      <w:r>
        <w:t xml:space="preserve"> a disposition of property) made or executed before the </w:t>
      </w:r>
      <w:r w:rsidRPr="00CE149B">
        <w:t>commenc</w:t>
      </w:r>
      <w:r>
        <w:t xml:space="preserve">ement </w:t>
      </w:r>
      <w:r w:rsidRPr="00CE149B">
        <w:t>of this</w:t>
      </w:r>
      <w:r>
        <w:t xml:space="preserve"> </w:t>
      </w:r>
      <w:r w:rsidRPr="00CE149B">
        <w:t>Act</w:t>
      </w:r>
      <w:r>
        <w:t>.</w:t>
      </w:r>
    </w:p>
    <w:p w:rsidR="001E553C" w:rsidRDefault="001E553C" w:rsidP="00240D43">
      <w:pPr>
        <w:pStyle w:val="Amain"/>
        <w:keepNext/>
      </w:pPr>
      <w:r>
        <w:tab/>
        <w:t>(3)</w:t>
      </w:r>
      <w:r>
        <w:tab/>
      </w:r>
      <w:r w:rsidR="00BA7C3F" w:rsidRPr="00CE149B">
        <w:t>If</w:t>
      </w:r>
      <w:r w:rsidRPr="00CE149B">
        <w:t>—</w:t>
      </w:r>
    </w:p>
    <w:p w:rsidR="001E553C" w:rsidRDefault="001E553C" w:rsidP="00240D43">
      <w:pPr>
        <w:pStyle w:val="Apara"/>
        <w:keepNext/>
      </w:pPr>
      <w:r>
        <w:tab/>
        <w:t>(a)</w:t>
      </w:r>
      <w:r>
        <w:tab/>
        <w:t xml:space="preserve">before the </w:t>
      </w:r>
      <w:r w:rsidRPr="00CE149B">
        <w:t>commenc</w:t>
      </w:r>
      <w:r>
        <w:t xml:space="preserve">ement </w:t>
      </w:r>
      <w:r w:rsidRPr="00CE149B">
        <w:t>of this</w:t>
      </w:r>
      <w:r>
        <w:t xml:space="preserve"> </w:t>
      </w:r>
      <w:r w:rsidRPr="00CE149B">
        <w:t>Act</w:t>
      </w:r>
      <w:r>
        <w:t xml:space="preserve">, a person made, by an </w:t>
      </w:r>
      <w:r w:rsidRPr="00CE149B">
        <w:t>instrument</w:t>
      </w:r>
      <w:r>
        <w:t xml:space="preserve"> other than a will, a disposition of property</w:t>
      </w:r>
      <w:r w:rsidRPr="00CE149B">
        <w:t>; and</w:t>
      </w:r>
    </w:p>
    <w:p w:rsidR="001E553C" w:rsidRDefault="001E553C">
      <w:pPr>
        <w:pStyle w:val="Apara"/>
      </w:pPr>
      <w:r>
        <w:tab/>
        <w:t>(b)</w:t>
      </w:r>
      <w:r>
        <w:tab/>
        <w:t xml:space="preserve">the disposition had not taken effect in possession before the </w:t>
      </w:r>
      <w:r w:rsidRPr="00CE149B">
        <w:t>commenc</w:t>
      </w:r>
      <w:r>
        <w:t xml:space="preserve">ement </w:t>
      </w:r>
      <w:r w:rsidRPr="00CE149B">
        <w:t>of this</w:t>
      </w:r>
      <w:r>
        <w:t xml:space="preserve"> </w:t>
      </w:r>
      <w:r w:rsidRPr="00CE149B">
        <w:t>Act; and</w:t>
      </w:r>
    </w:p>
    <w:p w:rsidR="001E553C" w:rsidRPr="00CE149B" w:rsidRDefault="001E553C">
      <w:pPr>
        <w:pStyle w:val="Apara"/>
      </w:pPr>
      <w:r>
        <w:tab/>
        <w:t>(c)</w:t>
      </w:r>
      <w:r>
        <w:tab/>
        <w:t xml:space="preserve">it did not appear from the </w:t>
      </w:r>
      <w:r w:rsidRPr="00CE149B">
        <w:t>instrument</w:t>
      </w:r>
      <w:r>
        <w:t xml:space="preserve"> that it was the intention of that person to include an adopted child as an object of the disposition</w:t>
      </w:r>
      <w:r w:rsidRPr="00CE149B">
        <w:t>;</w:t>
      </w:r>
    </w:p>
    <w:p w:rsidR="001E553C" w:rsidRDefault="001E553C">
      <w:pPr>
        <w:pStyle w:val="Amainreturn"/>
      </w:pPr>
      <w:r>
        <w:t xml:space="preserve">that person may, </w:t>
      </w:r>
      <w:r w:rsidR="00BA7C3F">
        <w:t>even though</w:t>
      </w:r>
      <w:r>
        <w:t xml:space="preserve"> the </w:t>
      </w:r>
      <w:r w:rsidRPr="00CE149B">
        <w:t>instrument</w:t>
      </w:r>
      <w:r>
        <w:t xml:space="preserve"> could not, apart from this </w:t>
      </w:r>
      <w:r w:rsidRPr="00CE149B">
        <w:t>subsection</w:t>
      </w:r>
      <w:r>
        <w:t xml:space="preserve">, be revoked or varied, by a like </w:t>
      </w:r>
      <w:r w:rsidRPr="00CE149B">
        <w:t>instrument</w:t>
      </w:r>
      <w:r w:rsidR="00BA7C3F">
        <w:t>, vary the first</w:t>
      </w:r>
      <w:r>
        <w:t xml:space="preserve"> </w:t>
      </w:r>
      <w:r w:rsidRPr="00CE149B">
        <w:t>instrument</w:t>
      </w:r>
      <w:r>
        <w:t xml:space="preserve"> to exclude an adopted child (whether adopted under this </w:t>
      </w:r>
      <w:r w:rsidRPr="00CE149B">
        <w:t>Act</w:t>
      </w:r>
      <w:r>
        <w:t xml:space="preserve"> or otherwise) from participation in any right, benefit or privilege under the </w:t>
      </w:r>
      <w:r w:rsidRPr="00CE149B">
        <w:t>instrument</w:t>
      </w:r>
      <w:r>
        <w:t>.</w:t>
      </w:r>
    </w:p>
    <w:p w:rsidR="001E553C" w:rsidRDefault="001E553C">
      <w:pPr>
        <w:pStyle w:val="Amain"/>
      </w:pPr>
      <w:r>
        <w:tab/>
        <w:t>(4)</w:t>
      </w:r>
      <w:r>
        <w:tab/>
        <w:t xml:space="preserve">In relation to a disposition of property by a person who, or by </w:t>
      </w:r>
      <w:r w:rsidRPr="00CE149B">
        <w:t>persons</w:t>
      </w:r>
      <w:r>
        <w:t xml:space="preserve"> any of whom, died before the </w:t>
      </w:r>
      <w:r w:rsidRPr="00CE149B">
        <w:t>commenc</w:t>
      </w:r>
      <w:r>
        <w:t xml:space="preserve">ement </w:t>
      </w:r>
      <w:r w:rsidRPr="00CE149B">
        <w:t>of this</w:t>
      </w:r>
      <w:r>
        <w:t xml:space="preserve"> </w:t>
      </w:r>
      <w:r w:rsidRPr="00CE149B">
        <w:t>Act</w:t>
      </w:r>
      <w:r>
        <w:t xml:space="preserve">, an adoption order made under this </w:t>
      </w:r>
      <w:r w:rsidRPr="00CE149B">
        <w:t>Act</w:t>
      </w:r>
      <w:r>
        <w:t xml:space="preserve"> has the </w:t>
      </w:r>
      <w:r w:rsidRPr="00CE149B">
        <w:t>same</w:t>
      </w:r>
      <w:r>
        <w:t xml:space="preserve"> effect as if the repealed laws had continued in force and the adoption order had been made under those laws.</w:t>
      </w:r>
    </w:p>
    <w:p w:rsidR="001E553C" w:rsidRDefault="001E553C">
      <w:pPr>
        <w:pStyle w:val="Amain"/>
      </w:pPr>
      <w:r>
        <w:lastRenderedPageBreak/>
        <w:tab/>
        <w:t>(5)</w:t>
      </w:r>
      <w:r>
        <w:tab/>
        <w:t xml:space="preserve">Nothing in </w:t>
      </w:r>
      <w:r w:rsidRPr="00CE149B">
        <w:t>section</w:t>
      </w:r>
      <w:r>
        <w:t xml:space="preserve"> 43 or in this </w:t>
      </w:r>
      <w:r w:rsidRPr="00CE149B">
        <w:t>section</w:t>
      </w:r>
      <w:r>
        <w:t xml:space="preserve"> affects the operation of any provision in a will or other </w:t>
      </w:r>
      <w:r w:rsidRPr="00CE149B">
        <w:t>instrument</w:t>
      </w:r>
      <w:r>
        <w:t xml:space="preserve"> (whether made or coming into operation before or after the </w:t>
      </w:r>
      <w:r w:rsidRPr="00CE149B">
        <w:t>commenc</w:t>
      </w:r>
      <w:r>
        <w:t xml:space="preserve">ement </w:t>
      </w:r>
      <w:r w:rsidRPr="00CE149B">
        <w:t>of this</w:t>
      </w:r>
      <w:r>
        <w:t xml:space="preserve"> </w:t>
      </w:r>
      <w:r w:rsidRPr="00CE149B">
        <w:t>Act</w:t>
      </w:r>
      <w:r>
        <w:t>) distinguishing between adopted children and children other than adopted children.</w:t>
      </w:r>
    </w:p>
    <w:p w:rsidR="001E553C" w:rsidRDefault="001E553C">
      <w:pPr>
        <w:pStyle w:val="Amain"/>
        <w:keepNext/>
      </w:pPr>
      <w:r>
        <w:tab/>
        <w:t>(6)</w:t>
      </w:r>
      <w:r>
        <w:tab/>
        <w:t xml:space="preserve">In this </w:t>
      </w:r>
      <w:r w:rsidRPr="00CE149B">
        <w:t>section:</w:t>
      </w:r>
    </w:p>
    <w:p w:rsidR="001E553C" w:rsidRDefault="001E553C">
      <w:pPr>
        <w:pStyle w:val="aDef"/>
        <w:keepNext/>
        <w:rPr>
          <w:b/>
          <w:bCs/>
        </w:rPr>
      </w:pPr>
      <w:r>
        <w:rPr>
          <w:rStyle w:val="charBoldItals"/>
        </w:rPr>
        <w:t>repealed laws</w:t>
      </w:r>
      <w:r>
        <w:t xml:space="preserve"> means the following Acts or the Ordinances repealed by any of the following Acts</w:t>
      </w:r>
      <w:r w:rsidRPr="00CE149B">
        <w:t>:</w:t>
      </w:r>
    </w:p>
    <w:p w:rsidR="001E553C" w:rsidRPr="00CE149B" w:rsidRDefault="001E553C">
      <w:pPr>
        <w:pStyle w:val="aDefpara"/>
      </w:pPr>
      <w:r>
        <w:tab/>
        <w:t>(a)</w:t>
      </w:r>
      <w:r>
        <w:tab/>
      </w:r>
      <w:hyperlink r:id="rId46" w:tooltip="A1965-15" w:history="1">
        <w:r w:rsidR="0055510E" w:rsidRPr="0055510E">
          <w:rPr>
            <w:rStyle w:val="charCitHyperlinkItal"/>
          </w:rPr>
          <w:t>Adoption of Children Act 1965</w:t>
        </w:r>
      </w:hyperlink>
      <w:r w:rsidRPr="00CE149B">
        <w:t>;</w:t>
      </w:r>
    </w:p>
    <w:p w:rsidR="001E553C" w:rsidRPr="00CE149B" w:rsidRDefault="001E553C">
      <w:pPr>
        <w:pStyle w:val="aDefpara"/>
      </w:pPr>
      <w:r>
        <w:tab/>
        <w:t>(b)</w:t>
      </w:r>
      <w:r>
        <w:tab/>
      </w:r>
      <w:hyperlink r:id="rId47" w:tooltip="A1974-41" w:history="1">
        <w:r w:rsidR="0055510E" w:rsidRPr="0055510E">
          <w:rPr>
            <w:rStyle w:val="charCitHyperlinkItal"/>
          </w:rPr>
          <w:t>Adoption of Children Act 1974</w:t>
        </w:r>
      </w:hyperlink>
      <w:r w:rsidRPr="00CE149B">
        <w:t>;</w:t>
      </w:r>
    </w:p>
    <w:p w:rsidR="001E553C" w:rsidRPr="00CE149B" w:rsidRDefault="001E553C">
      <w:pPr>
        <w:pStyle w:val="aDefpara"/>
      </w:pPr>
      <w:r>
        <w:tab/>
        <w:t>(c)</w:t>
      </w:r>
      <w:r>
        <w:tab/>
      </w:r>
      <w:hyperlink r:id="rId48" w:tooltip="A1979-5" w:history="1">
        <w:r w:rsidR="0055510E" w:rsidRPr="0055510E">
          <w:rPr>
            <w:rStyle w:val="charCitHyperlinkItal"/>
          </w:rPr>
          <w:t>Adoption of Children (Amendment) Act 1979</w:t>
        </w:r>
      </w:hyperlink>
      <w:r w:rsidRPr="00CE149B">
        <w:t>;</w:t>
      </w:r>
    </w:p>
    <w:p w:rsidR="001E553C" w:rsidRPr="00CE149B" w:rsidRDefault="001E553C">
      <w:pPr>
        <w:pStyle w:val="aDefpara"/>
      </w:pPr>
      <w:r>
        <w:tab/>
        <w:t>(d)</w:t>
      </w:r>
      <w:r>
        <w:tab/>
      </w:r>
      <w:hyperlink r:id="rId49" w:tooltip="A1983-42" w:history="1">
        <w:r w:rsidR="0055510E" w:rsidRPr="0055510E">
          <w:rPr>
            <w:rStyle w:val="charCitHyperlinkItal"/>
          </w:rPr>
          <w:t>Adoption of Children (Amendment) Act 1983</w:t>
        </w:r>
      </w:hyperlink>
      <w:r w:rsidRPr="00CE149B">
        <w:t>;</w:t>
      </w:r>
    </w:p>
    <w:p w:rsidR="001E553C" w:rsidRPr="00CE149B" w:rsidRDefault="001E553C">
      <w:pPr>
        <w:pStyle w:val="aDefpara"/>
      </w:pPr>
      <w:r>
        <w:tab/>
        <w:t>(e)</w:t>
      </w:r>
      <w:r>
        <w:tab/>
      </w:r>
      <w:hyperlink r:id="rId50" w:tooltip="A1988-4" w:history="1">
        <w:r w:rsidR="0055510E" w:rsidRPr="0055510E">
          <w:rPr>
            <w:rStyle w:val="charCitHyperlinkItal"/>
          </w:rPr>
          <w:t>Adoption of Children (Amendment) Act 1988</w:t>
        </w:r>
      </w:hyperlink>
      <w:r w:rsidRPr="00CE149B">
        <w:t>;</w:t>
      </w:r>
    </w:p>
    <w:p w:rsidR="001E553C" w:rsidRDefault="001E553C">
      <w:pPr>
        <w:pStyle w:val="aDefpara"/>
      </w:pPr>
      <w:r>
        <w:tab/>
        <w:t>(f)</w:t>
      </w:r>
      <w:r>
        <w:tab/>
      </w:r>
      <w:hyperlink r:id="rId51" w:tooltip="A1991-71" w:history="1">
        <w:r w:rsidR="0055510E" w:rsidRPr="0055510E">
          <w:rPr>
            <w:rStyle w:val="charCitHyperlinkItal"/>
          </w:rPr>
          <w:t>Adoption of Children (Amendment) Act 1991</w:t>
        </w:r>
      </w:hyperlink>
      <w:r>
        <w:t>.</w:t>
      </w:r>
    </w:p>
    <w:p w:rsidR="00AA21C4" w:rsidRPr="00CA0982" w:rsidRDefault="00AA21C4" w:rsidP="00AA21C4">
      <w:pPr>
        <w:pStyle w:val="AH5Sec"/>
      </w:pPr>
      <w:bookmarkStart w:id="70" w:name="_Toc23933598"/>
      <w:r w:rsidRPr="0079786A">
        <w:rPr>
          <w:rStyle w:val="CharSectNo"/>
        </w:rPr>
        <w:t>45</w:t>
      </w:r>
      <w:r w:rsidRPr="00CA0982">
        <w:tab/>
        <w:t>Names of adopted child or young person</w:t>
      </w:r>
      <w:bookmarkEnd w:id="70"/>
    </w:p>
    <w:p w:rsidR="00AA21C4" w:rsidRPr="00CA0982" w:rsidRDefault="00AA21C4" w:rsidP="00AA21C4">
      <w:pPr>
        <w:pStyle w:val="Amain"/>
      </w:pPr>
      <w:r w:rsidRPr="00CA0982">
        <w:tab/>
        <w:t>(1)</w:t>
      </w:r>
      <w:r w:rsidRPr="00CA0982">
        <w:tab/>
        <w:t>On the making of an adoption order for a child or young person, the court may change the name of the child or young person, on the application of either of the adoptive parents.</w:t>
      </w:r>
    </w:p>
    <w:p w:rsidR="00AA21C4" w:rsidRPr="00CA0982" w:rsidRDefault="00AA21C4" w:rsidP="00AA21C4">
      <w:pPr>
        <w:pStyle w:val="Amain"/>
      </w:pPr>
      <w:r w:rsidRPr="00CA0982">
        <w:tab/>
        <w:t>(2)</w:t>
      </w:r>
      <w:r w:rsidRPr="00CA0982">
        <w:tab/>
        <w:t>In deciding the name of a child or young person, the court must consider—</w:t>
      </w:r>
    </w:p>
    <w:p w:rsidR="00AA21C4" w:rsidRPr="00CA0982" w:rsidRDefault="00AA21C4" w:rsidP="00AA21C4">
      <w:pPr>
        <w:pStyle w:val="Apara"/>
      </w:pPr>
      <w:r w:rsidRPr="00CA0982">
        <w:tab/>
        <w:t>(a)</w:t>
      </w:r>
      <w:r w:rsidRPr="00CA0982">
        <w:tab/>
        <w:t>the best interests of the child or young person; and</w:t>
      </w:r>
    </w:p>
    <w:p w:rsidR="00AA21C4" w:rsidRPr="00CA0982" w:rsidRDefault="00AA21C4" w:rsidP="00AA21C4">
      <w:pPr>
        <w:pStyle w:val="Apara"/>
      </w:pPr>
      <w:r w:rsidRPr="00CA0982">
        <w:tab/>
        <w:t>(b)</w:t>
      </w:r>
      <w:r w:rsidRPr="00CA0982">
        <w:tab/>
        <w:t>the child’s or young person’s right to retain his or her name and identity.</w:t>
      </w:r>
    </w:p>
    <w:p w:rsidR="00AA21C4" w:rsidRPr="00CA0982" w:rsidRDefault="00AA21C4" w:rsidP="00AA21C4">
      <w:pPr>
        <w:pStyle w:val="Amain"/>
      </w:pPr>
      <w:r w:rsidRPr="00CA0982">
        <w:tab/>
        <w:t>(3)</w:t>
      </w:r>
      <w:r w:rsidRPr="00CA0982">
        <w:tab/>
        <w:t>The court may approve any of the following as a family name for an adopted child or young person:</w:t>
      </w:r>
    </w:p>
    <w:p w:rsidR="00AA21C4" w:rsidRPr="00CA0982" w:rsidRDefault="00AA21C4" w:rsidP="00AA21C4">
      <w:pPr>
        <w:pStyle w:val="Apara"/>
      </w:pPr>
      <w:r w:rsidRPr="00CA0982">
        <w:tab/>
        <w:t>(a)</w:t>
      </w:r>
      <w:r w:rsidRPr="00CA0982">
        <w:tab/>
        <w:t xml:space="preserve">if both adoptive parents are known by the same family name—that name; </w:t>
      </w:r>
    </w:p>
    <w:p w:rsidR="00AA21C4" w:rsidRPr="00CA0982" w:rsidRDefault="00AA21C4" w:rsidP="00AA21C4">
      <w:pPr>
        <w:pStyle w:val="Apara"/>
      </w:pPr>
      <w:r w:rsidRPr="00CA0982">
        <w:lastRenderedPageBreak/>
        <w:tab/>
        <w:t>(b)</w:t>
      </w:r>
      <w:r w:rsidRPr="00CA0982">
        <w:tab/>
        <w:t xml:space="preserve">the maiden name or other family name of the child’s or young person’s mother; </w:t>
      </w:r>
    </w:p>
    <w:p w:rsidR="00AA21C4" w:rsidRPr="00CA0982" w:rsidRDefault="00AA21C4" w:rsidP="00AA21C4">
      <w:pPr>
        <w:pStyle w:val="Apara"/>
      </w:pPr>
      <w:r w:rsidRPr="00CA0982">
        <w:tab/>
        <w:t>(c)</w:t>
      </w:r>
      <w:r w:rsidRPr="00CA0982">
        <w:tab/>
        <w:t xml:space="preserve">the family name of the child’s or young person’s father; </w:t>
      </w:r>
    </w:p>
    <w:p w:rsidR="00AA21C4" w:rsidRPr="00CA0982" w:rsidRDefault="00AA21C4" w:rsidP="00AA21C4">
      <w:pPr>
        <w:pStyle w:val="Apara"/>
      </w:pPr>
      <w:r w:rsidRPr="00CA0982">
        <w:tab/>
        <w:t>(d)</w:t>
      </w:r>
      <w:r w:rsidRPr="00CA0982">
        <w:tab/>
        <w:t>the family name or former family name of any previous parent of the child or young person;</w:t>
      </w:r>
    </w:p>
    <w:p w:rsidR="00AA21C4" w:rsidRPr="00CA0982" w:rsidRDefault="00AA21C4" w:rsidP="00AA21C4">
      <w:pPr>
        <w:pStyle w:val="Apara"/>
      </w:pPr>
      <w:r w:rsidRPr="00CA0982">
        <w:tab/>
        <w:t>(e)</w:t>
      </w:r>
      <w:r w:rsidRPr="00CA0982">
        <w:tab/>
        <w:t>a family name formed by combining the parent’s family names or any previous parent’s family names.</w:t>
      </w:r>
    </w:p>
    <w:p w:rsidR="00AA21C4" w:rsidRPr="00CA0982" w:rsidRDefault="00AA21C4" w:rsidP="00AA21C4">
      <w:pPr>
        <w:pStyle w:val="Amain"/>
      </w:pPr>
      <w:r w:rsidRPr="00CA0982">
        <w:tab/>
        <w:t>(4)</w:t>
      </w:r>
      <w:r w:rsidRPr="00CA0982">
        <w:tab/>
        <w:t xml:space="preserve">If an adoptive parent is applying for an order to change a child’s or young person’s given name, the </w:t>
      </w:r>
      <w:r w:rsidR="00E36DC8">
        <w:t>director</w:t>
      </w:r>
      <w:r w:rsidR="00E36DC8">
        <w:noBreakHyphen/>
        <w:t>general</w:t>
      </w:r>
      <w:r w:rsidRPr="00CA0982">
        <w:t xml:space="preserve"> must provide the court with a written report about—</w:t>
      </w:r>
    </w:p>
    <w:p w:rsidR="00AA21C4" w:rsidRPr="00CA0982" w:rsidRDefault="00AA21C4" w:rsidP="00AA21C4">
      <w:pPr>
        <w:pStyle w:val="Apara"/>
      </w:pPr>
      <w:r w:rsidRPr="00CA0982">
        <w:tab/>
        <w:t>(a)</w:t>
      </w:r>
      <w:r w:rsidRPr="00CA0982">
        <w:tab/>
        <w:t>the proposed name change; and</w:t>
      </w:r>
    </w:p>
    <w:p w:rsidR="00AA21C4" w:rsidRPr="00CA0982" w:rsidRDefault="00AA21C4" w:rsidP="00AA21C4">
      <w:pPr>
        <w:pStyle w:val="Apara"/>
      </w:pPr>
      <w:r w:rsidRPr="00CA0982">
        <w:tab/>
        <w:t>(b)</w:t>
      </w:r>
      <w:r w:rsidRPr="00CA0982">
        <w:tab/>
        <w:t xml:space="preserve">any exceptional circumstances; and </w:t>
      </w:r>
    </w:p>
    <w:p w:rsidR="00AA21C4" w:rsidRPr="00CA0982" w:rsidRDefault="00AA21C4" w:rsidP="00AA21C4">
      <w:pPr>
        <w:pStyle w:val="Apara"/>
      </w:pPr>
      <w:r w:rsidRPr="00CA0982">
        <w:tab/>
        <w:t>(c)</w:t>
      </w:r>
      <w:r w:rsidRPr="00CA0982">
        <w:tab/>
        <w:t>the best interests of the child or young person.</w:t>
      </w:r>
    </w:p>
    <w:p w:rsidR="00AA21C4" w:rsidRPr="00CA0982" w:rsidRDefault="00AA21C4" w:rsidP="00AA21C4">
      <w:pPr>
        <w:pStyle w:val="aNote"/>
      </w:pPr>
      <w:r w:rsidRPr="0035270A">
        <w:rPr>
          <w:rStyle w:val="charItals"/>
        </w:rPr>
        <w:t>Note</w:t>
      </w:r>
      <w:r w:rsidRPr="0035270A">
        <w:rPr>
          <w:rStyle w:val="charItals"/>
        </w:rPr>
        <w:tab/>
      </w:r>
      <w:r w:rsidRPr="00CA0982">
        <w:t>See s 6 for the matters that must be taken into account by a decision</w:t>
      </w:r>
      <w:r>
        <w:noBreakHyphen/>
      </w:r>
      <w:r w:rsidRPr="00CA0982">
        <w:t>maker in forming a view about the best interests of a child or young person.</w:t>
      </w:r>
    </w:p>
    <w:p w:rsidR="00AA21C4" w:rsidRPr="00CA0982" w:rsidRDefault="00AA21C4" w:rsidP="00AA21C4">
      <w:pPr>
        <w:pStyle w:val="Amain"/>
      </w:pPr>
      <w:r w:rsidRPr="00CA0982">
        <w:tab/>
        <w:t>(5)</w:t>
      </w:r>
      <w:r w:rsidRPr="00CA0982">
        <w:tab/>
        <w:t>In considering an application to change the given name of the adopted child or young person, the court—</w:t>
      </w:r>
    </w:p>
    <w:p w:rsidR="00AA21C4" w:rsidRPr="00CA0982" w:rsidRDefault="00AA21C4" w:rsidP="00AA21C4">
      <w:pPr>
        <w:pStyle w:val="Apara"/>
      </w:pPr>
      <w:r w:rsidRPr="00CA0982">
        <w:tab/>
        <w:t>(a)</w:t>
      </w:r>
      <w:r w:rsidRPr="00CA0982">
        <w:tab/>
        <w:t>must consider the report provided under subsection (4); and</w:t>
      </w:r>
    </w:p>
    <w:p w:rsidR="00AA21C4" w:rsidRPr="00CA0982" w:rsidRDefault="00AA21C4" w:rsidP="00AA21C4">
      <w:pPr>
        <w:pStyle w:val="Apara"/>
      </w:pPr>
      <w:r w:rsidRPr="00CA0982">
        <w:tab/>
        <w:t>(b)</w:t>
      </w:r>
      <w:r w:rsidRPr="00CA0982">
        <w:tab/>
        <w:t>must retain the child’s or young person’s given name unless there are exceptional circumstances for changing the name; and</w:t>
      </w:r>
    </w:p>
    <w:p w:rsidR="00AA21C4" w:rsidRPr="00CA0982" w:rsidRDefault="00AA21C4" w:rsidP="00AA21C4">
      <w:pPr>
        <w:pStyle w:val="Apara"/>
      </w:pPr>
      <w:r w:rsidRPr="00CA0982">
        <w:tab/>
        <w:t>(c)</w:t>
      </w:r>
      <w:r w:rsidRPr="00CA0982">
        <w:tab/>
        <w:t>may give the child or young person additional given names.</w:t>
      </w:r>
    </w:p>
    <w:p w:rsidR="00AA21C4" w:rsidRPr="00CA0982" w:rsidRDefault="00AA21C4" w:rsidP="00AA21C4">
      <w:pPr>
        <w:pStyle w:val="aExamHdgss"/>
      </w:pPr>
      <w:r w:rsidRPr="00CA0982">
        <w:t>Example—par (b)</w:t>
      </w:r>
    </w:p>
    <w:p w:rsidR="00AA21C4" w:rsidRPr="00CA0982" w:rsidRDefault="00AA21C4" w:rsidP="00AA21C4">
      <w:pPr>
        <w:pStyle w:val="aExamss"/>
      </w:pPr>
      <w:r w:rsidRPr="00CA0982">
        <w:t>An exceptional circumstance would be if the given name is likely to make the child or young person vulnerable to ridicule or teasing in every day life in Australian society.</w:t>
      </w:r>
    </w:p>
    <w:p w:rsidR="00AA21C4" w:rsidRPr="00CA0982" w:rsidRDefault="00AA21C4" w:rsidP="00AA21C4">
      <w:pPr>
        <w:pStyle w:val="Amain"/>
      </w:pPr>
      <w:r w:rsidRPr="00CA0982">
        <w:tab/>
      </w:r>
      <w:r w:rsidRPr="00CA0982">
        <w:rPr>
          <w:lang w:eastAsia="en-AU"/>
        </w:rPr>
        <w:t>(6)</w:t>
      </w:r>
      <w:r w:rsidRPr="00CA0982">
        <w:rPr>
          <w:lang w:eastAsia="en-AU"/>
        </w:rPr>
        <w:tab/>
        <w:t xml:space="preserve">The registrar of the court must notify the registrar-general under the </w:t>
      </w:r>
      <w:hyperlink r:id="rId52" w:tooltip="A1997-112" w:history="1">
        <w:r w:rsidR="0055510E" w:rsidRPr="0055510E">
          <w:rPr>
            <w:rStyle w:val="charCitHyperlinkItal"/>
          </w:rPr>
          <w:t>Births, Deaths and Marriages Registration Act 1997</w:t>
        </w:r>
      </w:hyperlink>
      <w:r w:rsidRPr="00CA0982">
        <w:t xml:space="preserve"> if a child’s or young person’s name is changed under this section</w:t>
      </w:r>
      <w:r w:rsidRPr="00CA0982">
        <w:rPr>
          <w:szCs w:val="24"/>
          <w:lang w:eastAsia="en-AU"/>
        </w:rPr>
        <w:t>.</w:t>
      </w:r>
      <w:r w:rsidRPr="00CA0982">
        <w:t xml:space="preserve"> </w:t>
      </w:r>
    </w:p>
    <w:p w:rsidR="00AA21C4" w:rsidRPr="00CA0982" w:rsidRDefault="00AA21C4" w:rsidP="00AA21C4">
      <w:pPr>
        <w:pStyle w:val="Amain"/>
      </w:pPr>
      <w:r w:rsidRPr="00CA0982">
        <w:lastRenderedPageBreak/>
        <w:tab/>
        <w:t>(7)</w:t>
      </w:r>
      <w:r w:rsidRPr="00CA0982">
        <w:tab/>
        <w:t>This section does not prevent the changing of any name of an adopted child or young person, after the making of the adoption order, in accordance with the law of the Territory.</w:t>
      </w:r>
    </w:p>
    <w:p w:rsidR="00AA21C4" w:rsidRPr="00CA0982" w:rsidRDefault="00AA21C4" w:rsidP="00AA21C4">
      <w:pPr>
        <w:pStyle w:val="aNote"/>
      </w:pPr>
      <w:r w:rsidRPr="0035270A">
        <w:rPr>
          <w:rStyle w:val="charItals"/>
        </w:rPr>
        <w:t>Note</w:t>
      </w:r>
      <w:r w:rsidRPr="0035270A">
        <w:rPr>
          <w:rStyle w:val="charItals"/>
        </w:rPr>
        <w:tab/>
      </w:r>
      <w:r w:rsidRPr="00CA0982">
        <w:t xml:space="preserve">The </w:t>
      </w:r>
      <w:hyperlink r:id="rId53" w:tooltip="A1997-112" w:history="1">
        <w:r w:rsidR="0055510E" w:rsidRPr="0055510E">
          <w:rPr>
            <w:rStyle w:val="charCitHyperlinkItal"/>
          </w:rPr>
          <w:t>Births, Deaths and Marriages Registration Act 1997</w:t>
        </w:r>
      </w:hyperlink>
      <w:r w:rsidRPr="00CA0982">
        <w:t xml:space="preserve">, </w:t>
      </w:r>
      <w:r>
        <w:t>s 19</w:t>
      </w:r>
      <w:r w:rsidRPr="00CA0982">
        <w:t xml:space="preserve"> allows parents to apply for a change of name of a child.</w:t>
      </w:r>
    </w:p>
    <w:p w:rsidR="001E553C" w:rsidRDefault="001E553C">
      <w:pPr>
        <w:pStyle w:val="AH5Sec"/>
      </w:pPr>
      <w:bookmarkStart w:id="71" w:name="_Toc23933599"/>
      <w:r w:rsidRPr="0079786A">
        <w:rPr>
          <w:rStyle w:val="CharSectNo"/>
        </w:rPr>
        <w:t>46</w:t>
      </w:r>
      <w:r>
        <w:tab/>
        <w:t>Effect of order on domicile</w:t>
      </w:r>
      <w:bookmarkEnd w:id="71"/>
    </w:p>
    <w:p w:rsidR="001E553C" w:rsidRDefault="001E553C" w:rsidP="00240D43">
      <w:pPr>
        <w:pStyle w:val="Amain"/>
        <w:keepLines/>
      </w:pPr>
      <w:r>
        <w:tab/>
        <w:t>(1)</w:t>
      </w:r>
      <w:r>
        <w:tab/>
      </w:r>
      <w:r w:rsidR="00726887" w:rsidRPr="00CE149B">
        <w:t>O</w:t>
      </w:r>
      <w:r w:rsidRPr="00CE149B">
        <w:t>n</w:t>
      </w:r>
      <w:r>
        <w:t xml:space="preserve"> the making of an adoption order, the adopted </w:t>
      </w:r>
      <w:r w:rsidR="008A2B03">
        <w:t>child or young person</w:t>
      </w:r>
      <w:r>
        <w:t xml:space="preserve"> acquires the domicile of the adoptive parents at the date on </w:t>
      </w:r>
      <w:r w:rsidRPr="00CE149B">
        <w:t>which</w:t>
      </w:r>
      <w:r>
        <w:t xml:space="preserve"> the adoption order was made and after that date the </w:t>
      </w:r>
      <w:r w:rsidR="004447A1">
        <w:t>child’s or young person’s</w:t>
      </w:r>
      <w:r>
        <w:t xml:space="preserve"> domicile </w:t>
      </w:r>
      <w:r w:rsidR="00726887">
        <w:t>must</w:t>
      </w:r>
      <w:r>
        <w:t xml:space="preserve"> be </w:t>
      </w:r>
      <w:r w:rsidRPr="00CE149B">
        <w:t>determin</w:t>
      </w:r>
      <w:r>
        <w:t xml:space="preserve">ed as if the </w:t>
      </w:r>
      <w:r w:rsidR="008A2B03">
        <w:t>child or young person</w:t>
      </w:r>
      <w:r>
        <w:t xml:space="preserve"> had been born to the adoptive parents.</w:t>
      </w:r>
    </w:p>
    <w:p w:rsidR="001E553C" w:rsidRDefault="001E553C">
      <w:pPr>
        <w:pStyle w:val="Amain"/>
      </w:pPr>
      <w:r>
        <w:tab/>
        <w:t>(2)</w:t>
      </w:r>
      <w:r>
        <w:tab/>
        <w:t xml:space="preserve">The domicile acquired under </w:t>
      </w:r>
      <w:r w:rsidRPr="00CE149B">
        <w:t>subsection</w:t>
      </w:r>
      <w:r>
        <w:t xml:space="preserve"> (1) by an adopted </w:t>
      </w:r>
      <w:r w:rsidR="008A2B03">
        <w:t>child or young person</w:t>
      </w:r>
      <w:r>
        <w:t xml:space="preserve"> </w:t>
      </w:r>
      <w:r w:rsidR="006F5377">
        <w:t>must</w:t>
      </w:r>
      <w:r>
        <w:t xml:space="preserve"> for all purposes be </w:t>
      </w:r>
      <w:r w:rsidR="006F5377">
        <w:t>taken</w:t>
      </w:r>
      <w:r>
        <w:t xml:space="preserve"> to be also the </w:t>
      </w:r>
      <w:r w:rsidR="004447A1">
        <w:t>child’s or young person’s</w:t>
      </w:r>
      <w:r>
        <w:t xml:space="preserve"> domicile of origin.</w:t>
      </w:r>
    </w:p>
    <w:p w:rsidR="001E553C" w:rsidRDefault="001E553C">
      <w:pPr>
        <w:pStyle w:val="AH5Sec"/>
      </w:pPr>
      <w:bookmarkStart w:id="72" w:name="_Toc23933600"/>
      <w:r w:rsidRPr="0079786A">
        <w:rPr>
          <w:rStyle w:val="CharSectNo"/>
        </w:rPr>
        <w:t>47</w:t>
      </w:r>
      <w:r>
        <w:tab/>
        <w:t>Distribution of property by trustee or personal representative</w:t>
      </w:r>
      <w:bookmarkEnd w:id="72"/>
    </w:p>
    <w:p w:rsidR="001E553C" w:rsidRDefault="001E553C">
      <w:pPr>
        <w:pStyle w:val="Amain"/>
      </w:pPr>
      <w:r>
        <w:tab/>
        <w:t>(1)</w:t>
      </w:r>
      <w:r>
        <w:tab/>
      </w:r>
      <w:r w:rsidR="00726887">
        <w:t>Despite</w:t>
      </w:r>
      <w:r>
        <w:t xml:space="preserve"> any other provision </w:t>
      </w:r>
      <w:r w:rsidRPr="00CE149B">
        <w:t>of this</w:t>
      </w:r>
      <w:r>
        <w:t xml:space="preserve"> </w:t>
      </w:r>
      <w:r w:rsidRPr="00CE149B">
        <w:t>Act</w:t>
      </w:r>
      <w:r>
        <w:t xml:space="preserve">, a trustee or personal representative may, subject </w:t>
      </w:r>
      <w:r w:rsidRPr="00CE149B">
        <w:t>to this</w:t>
      </w:r>
      <w:r>
        <w:t xml:space="preserve"> </w:t>
      </w:r>
      <w:r w:rsidRPr="00CE149B">
        <w:t>section</w:t>
      </w:r>
      <w:r>
        <w:t xml:space="preserve">, </w:t>
      </w:r>
      <w:r w:rsidRPr="00CE149B">
        <w:t>convey</w:t>
      </w:r>
      <w:r>
        <w:t xml:space="preserve">, transfer or distribute property to or among the </w:t>
      </w:r>
      <w:r w:rsidRPr="00CE149B">
        <w:t>persons</w:t>
      </w:r>
      <w:r>
        <w:t xml:space="preserve"> appearing to be entitled to the property without having ascertained whether or not an adoption order has been made as a consequence of </w:t>
      </w:r>
      <w:r w:rsidRPr="00CE149B">
        <w:t>which</w:t>
      </w:r>
      <w:r>
        <w:t xml:space="preserve"> a person is or is not entitled to an interest in the property.</w:t>
      </w:r>
    </w:p>
    <w:p w:rsidR="001E553C" w:rsidRDefault="001E553C">
      <w:pPr>
        <w:pStyle w:val="Amain"/>
      </w:pPr>
      <w:r>
        <w:tab/>
        <w:t>(2)</w:t>
      </w:r>
      <w:r>
        <w:tab/>
        <w:t xml:space="preserve">A trustee or personal representative conveying, transferring or distributing property </w:t>
      </w:r>
      <w:r w:rsidR="00726887">
        <w:t>as mentioned</w:t>
      </w:r>
      <w:r>
        <w:t xml:space="preserve"> in </w:t>
      </w:r>
      <w:r w:rsidRPr="00CE149B">
        <w:t>subsection</w:t>
      </w:r>
      <w:r>
        <w:t xml:space="preserve"> (1) </w:t>
      </w:r>
      <w:r w:rsidR="00A33D84">
        <w:t>must</w:t>
      </w:r>
      <w:r>
        <w:t xml:space="preserve"> not be liable to a person claiming directly or indirectly </w:t>
      </w:r>
      <w:r w:rsidR="00726887" w:rsidRPr="00CE149B">
        <w:t>because</w:t>
      </w:r>
      <w:r w:rsidRPr="00CE149B">
        <w:t xml:space="preserve"> of</w:t>
      </w:r>
      <w:r>
        <w:t xml:space="preserve"> the making of an adoption order unless the trustee or personal representative had notice of the claim before the time of the conveyance, transfer or distribution.</w:t>
      </w:r>
    </w:p>
    <w:p w:rsidR="001E553C" w:rsidRDefault="001E553C">
      <w:pPr>
        <w:pStyle w:val="Amain"/>
      </w:pPr>
      <w:r>
        <w:tab/>
        <w:t>(3)</w:t>
      </w:r>
      <w:r>
        <w:tab/>
        <w:t xml:space="preserve">Nothing in this </w:t>
      </w:r>
      <w:r w:rsidRPr="00CE149B">
        <w:t>section</w:t>
      </w:r>
      <w:r>
        <w:t xml:space="preserve"> prejudices the right of a person to follow property into the hands of a person, other than a bona fide</w:t>
      </w:r>
      <w:r w:rsidRPr="0055510E">
        <w:t xml:space="preserve"> </w:t>
      </w:r>
      <w:r>
        <w:t>purchaser for value without notice, who has received it.</w:t>
      </w:r>
    </w:p>
    <w:p w:rsidR="001E553C" w:rsidRDefault="001E553C">
      <w:pPr>
        <w:pStyle w:val="AH5Sec"/>
      </w:pPr>
      <w:bookmarkStart w:id="73" w:name="_Toc23933601"/>
      <w:r w:rsidRPr="0079786A">
        <w:rPr>
          <w:rStyle w:val="CharSectNo"/>
        </w:rPr>
        <w:lastRenderedPageBreak/>
        <w:t>48</w:t>
      </w:r>
      <w:r>
        <w:tab/>
        <w:t>Bequest by will to unascertained adopted person</w:t>
      </w:r>
      <w:bookmarkEnd w:id="73"/>
    </w:p>
    <w:p w:rsidR="001E553C" w:rsidRDefault="001E553C" w:rsidP="00240D43">
      <w:pPr>
        <w:pStyle w:val="Amain"/>
        <w:keepNext/>
      </w:pPr>
      <w:r>
        <w:tab/>
        <w:t>(1)</w:t>
      </w:r>
      <w:r>
        <w:tab/>
      </w:r>
      <w:r w:rsidR="00726887">
        <w:t>If</w:t>
      </w:r>
      <w:r>
        <w:t xml:space="preserve">, under a will made after the </w:t>
      </w:r>
      <w:r w:rsidRPr="00CE149B">
        <w:t>commenc</w:t>
      </w:r>
      <w:r>
        <w:t xml:space="preserve">ement </w:t>
      </w:r>
      <w:r w:rsidRPr="00CE149B">
        <w:t>of this</w:t>
      </w:r>
      <w:r>
        <w:t xml:space="preserve"> </w:t>
      </w:r>
      <w:r w:rsidRPr="00CE149B">
        <w:t>Act—</w:t>
      </w:r>
    </w:p>
    <w:p w:rsidR="001E553C" w:rsidRDefault="001E553C" w:rsidP="00240D43">
      <w:pPr>
        <w:pStyle w:val="Apara"/>
        <w:keepNext/>
        <w:keepLines/>
      </w:pPr>
      <w:r>
        <w:tab/>
        <w:t>(a)</w:t>
      </w:r>
      <w:r>
        <w:tab/>
        <w:t xml:space="preserve">a disposition of property or of an interest in property </w:t>
      </w:r>
      <w:r w:rsidRPr="00CE149B">
        <w:t xml:space="preserve">(a </w:t>
      </w:r>
      <w:r>
        <w:rPr>
          <w:rStyle w:val="charBoldItals"/>
        </w:rPr>
        <w:t>bequest</w:t>
      </w:r>
      <w:r>
        <w:t xml:space="preserve">) is expressed to be made by the testator to a person </w:t>
      </w:r>
      <w:r w:rsidRPr="00CE149B">
        <w:t xml:space="preserve">(the </w:t>
      </w:r>
      <w:r>
        <w:rPr>
          <w:rStyle w:val="charBoldItals"/>
        </w:rPr>
        <w:t>beneficiary</w:t>
      </w:r>
      <w:r>
        <w:t xml:space="preserve">) who is not named but who is described as a child of the testator or of a domestic partner, parent, child, brother or sister of the testator, </w:t>
      </w:r>
      <w:r w:rsidRPr="00CE149B">
        <w:t>being</w:t>
      </w:r>
      <w:r>
        <w:t xml:space="preserve"> a person who was adopted by another person</w:t>
      </w:r>
      <w:r w:rsidRPr="00CE149B">
        <w:t>; and</w:t>
      </w:r>
    </w:p>
    <w:p w:rsidR="001E553C" w:rsidRPr="00CE149B" w:rsidRDefault="001E553C">
      <w:pPr>
        <w:pStyle w:val="Apara"/>
      </w:pPr>
      <w:r>
        <w:tab/>
        <w:t>(b)</w:t>
      </w:r>
      <w:r>
        <w:tab/>
        <w:t>the personal representative of the testator is unable to ascertain the name and address of the beneficiary</w:t>
      </w:r>
      <w:r w:rsidRPr="00CE149B">
        <w:t>;</w:t>
      </w:r>
    </w:p>
    <w:p w:rsidR="001E553C" w:rsidRDefault="001E553C">
      <w:pPr>
        <w:pStyle w:val="Amainreturn"/>
        <w:keepNext/>
      </w:pPr>
      <w:r>
        <w:t xml:space="preserve">the personal representative </w:t>
      </w:r>
      <w:r w:rsidR="00726887">
        <w:t>must</w:t>
      </w:r>
      <w:r>
        <w:t xml:space="preserve"> give to the public trustee</w:t>
      </w:r>
      <w:r w:rsidR="00451A88">
        <w:t xml:space="preserve"> and guardian</w:t>
      </w:r>
      <w:r>
        <w:t xml:space="preserve"> a copy of the will and a statement that </w:t>
      </w:r>
      <w:r w:rsidRPr="00CE149B">
        <w:t>he</w:t>
      </w:r>
      <w:r>
        <w:t xml:space="preserve"> or she is unable to ascertain the name and address of the beneficiary.</w:t>
      </w:r>
    </w:p>
    <w:p w:rsidR="001E553C" w:rsidRDefault="001E553C">
      <w:pPr>
        <w:pStyle w:val="aNote"/>
      </w:pPr>
      <w:r>
        <w:rPr>
          <w:rStyle w:val="charItals"/>
        </w:rPr>
        <w:t>Note</w:t>
      </w:r>
      <w:r>
        <w:rPr>
          <w:rStyle w:val="charItals"/>
        </w:rPr>
        <w:tab/>
      </w:r>
      <w:r>
        <w:t xml:space="preserve">For the meaning of </w:t>
      </w:r>
      <w:r>
        <w:rPr>
          <w:rStyle w:val="charBoldItals"/>
        </w:rPr>
        <w:t>domestic partner</w:t>
      </w:r>
      <w:r>
        <w:t xml:space="preserve">, </w:t>
      </w:r>
      <w:r w:rsidRPr="00CE149B">
        <w:t>see</w:t>
      </w:r>
      <w:r>
        <w:t xml:space="preserve"> </w:t>
      </w:r>
      <w:hyperlink r:id="rId54" w:tooltip="A2001-14" w:history="1">
        <w:r w:rsidR="0055510E" w:rsidRPr="0055510E">
          <w:rPr>
            <w:rStyle w:val="charCitHyperlinkAbbrev"/>
          </w:rPr>
          <w:t>Legislation Act</w:t>
        </w:r>
      </w:hyperlink>
      <w:r>
        <w:t xml:space="preserve">, </w:t>
      </w:r>
      <w:r w:rsidRPr="00CE149B">
        <w:t>s</w:t>
      </w:r>
      <w:r>
        <w:t xml:space="preserve"> 169.</w:t>
      </w:r>
    </w:p>
    <w:p w:rsidR="001E553C" w:rsidRDefault="001E553C">
      <w:pPr>
        <w:pStyle w:val="Amain"/>
      </w:pPr>
      <w:r>
        <w:tab/>
        <w:t>(2)</w:t>
      </w:r>
      <w:r>
        <w:tab/>
      </w:r>
      <w:r w:rsidR="00726887">
        <w:t>If</w:t>
      </w:r>
      <w:r>
        <w:t xml:space="preserve"> the public trustee</w:t>
      </w:r>
      <w:r w:rsidR="00451A88">
        <w:t xml:space="preserve"> and guardian</w:t>
      </w:r>
      <w:r>
        <w:t xml:space="preserve"> is given a copy of a will under </w:t>
      </w:r>
      <w:r w:rsidRPr="00CE149B">
        <w:t>subsection</w:t>
      </w:r>
      <w:r>
        <w:t> (1), the public trustee</w:t>
      </w:r>
      <w:r w:rsidR="00451A88">
        <w:t xml:space="preserve"> and guardian </w:t>
      </w:r>
      <w:r w:rsidR="00726887">
        <w:t>must</w:t>
      </w:r>
      <w:r>
        <w:t xml:space="preserve">, </w:t>
      </w:r>
      <w:r w:rsidRPr="00CE149B">
        <w:t>in writing</w:t>
      </w:r>
      <w:r>
        <w:t xml:space="preserve">, request the </w:t>
      </w:r>
      <w:r w:rsidR="00E36DC8">
        <w:t>director</w:t>
      </w:r>
      <w:r w:rsidR="00E36DC8">
        <w:noBreakHyphen/>
        <w:t>general</w:t>
      </w:r>
      <w:r>
        <w:t xml:space="preserve"> to ascertain and give to the public trustee</w:t>
      </w:r>
      <w:r w:rsidR="00451A88">
        <w:t xml:space="preserve"> and guardian</w:t>
      </w:r>
      <w:r>
        <w:t xml:space="preserve"> the name and address of the beneficiary.</w:t>
      </w:r>
    </w:p>
    <w:p w:rsidR="001E553C" w:rsidRDefault="001E553C">
      <w:pPr>
        <w:pStyle w:val="Amain"/>
      </w:pPr>
      <w:r>
        <w:tab/>
        <w:t>(3)</w:t>
      </w:r>
      <w:r>
        <w:tab/>
      </w:r>
      <w:r w:rsidR="00726887">
        <w:t>If</w:t>
      </w:r>
      <w:r>
        <w:t xml:space="preserve"> the </w:t>
      </w:r>
      <w:r w:rsidR="00E36DC8">
        <w:t>director</w:t>
      </w:r>
      <w:r w:rsidR="00E36DC8">
        <w:noBreakHyphen/>
        <w:t>general</w:t>
      </w:r>
      <w:r>
        <w:t xml:space="preserve"> receives a request under </w:t>
      </w:r>
      <w:r w:rsidRPr="00CE149B">
        <w:t>subsection</w:t>
      </w:r>
      <w:r>
        <w:t xml:space="preserve"> (2), the </w:t>
      </w:r>
      <w:r w:rsidR="00E36DC8">
        <w:t>director</w:t>
      </w:r>
      <w:r w:rsidR="00E36DC8">
        <w:noBreakHyphen/>
        <w:t>general</w:t>
      </w:r>
      <w:r>
        <w:t xml:space="preserve"> </w:t>
      </w:r>
      <w:r w:rsidR="00726887">
        <w:t>must</w:t>
      </w:r>
      <w:r>
        <w:t xml:space="preserve"> examine the records in the possession of the </w:t>
      </w:r>
      <w:r w:rsidR="00E36DC8">
        <w:t>director</w:t>
      </w:r>
      <w:r w:rsidR="00E36DC8">
        <w:noBreakHyphen/>
        <w:t>general</w:t>
      </w:r>
      <w:r>
        <w:t xml:space="preserve"> and, if necessary, </w:t>
      </w:r>
      <w:r w:rsidR="00726887">
        <w:t>ask</w:t>
      </w:r>
      <w:r>
        <w:t xml:space="preserve"> a private adoption agency or other </w:t>
      </w:r>
      <w:r w:rsidRPr="00CE149B">
        <w:t>body</w:t>
      </w:r>
      <w:r>
        <w:t xml:space="preserve"> or person </w:t>
      </w:r>
      <w:r w:rsidR="00726887">
        <w:t>to attempt</w:t>
      </w:r>
      <w:r>
        <w:t xml:space="preserve"> to ascertain the name and address of the beneficiary or, if the beneficiary has died, the date of the death, and the </w:t>
      </w:r>
      <w:r w:rsidR="00E36DC8">
        <w:t>director</w:t>
      </w:r>
      <w:r w:rsidR="00E36DC8">
        <w:noBreakHyphen/>
        <w:t>general</w:t>
      </w:r>
      <w:r>
        <w:t xml:space="preserve"> </w:t>
      </w:r>
      <w:r w:rsidR="00726887">
        <w:t>must tell</w:t>
      </w:r>
      <w:r>
        <w:t xml:space="preserve"> the public trustee</w:t>
      </w:r>
      <w:r w:rsidR="00451A88">
        <w:t xml:space="preserve"> and guardian</w:t>
      </w:r>
      <w:r>
        <w:t xml:space="preserve"> the results of the examination and </w:t>
      </w:r>
      <w:r w:rsidRPr="00CE149B">
        <w:t>enquir</w:t>
      </w:r>
      <w:r>
        <w:t>ies.</w:t>
      </w:r>
    </w:p>
    <w:p w:rsidR="001E553C" w:rsidRDefault="001E553C" w:rsidP="000015E6">
      <w:pPr>
        <w:pStyle w:val="Amain"/>
        <w:keepNext/>
        <w:keepLines/>
      </w:pPr>
      <w:r>
        <w:lastRenderedPageBreak/>
        <w:tab/>
        <w:t>(4)</w:t>
      </w:r>
      <w:r>
        <w:tab/>
        <w:t xml:space="preserve">If the information received from the </w:t>
      </w:r>
      <w:r w:rsidR="00E36DC8">
        <w:t>director</w:t>
      </w:r>
      <w:r w:rsidR="00E36DC8">
        <w:noBreakHyphen/>
        <w:t>general</w:t>
      </w:r>
      <w:r>
        <w:t xml:space="preserve"> does not </w:t>
      </w:r>
      <w:r w:rsidR="00726887">
        <w:t>show</w:t>
      </w:r>
      <w:r>
        <w:t xml:space="preserve"> the name and address of the beneficiary, or </w:t>
      </w:r>
      <w:r w:rsidR="00726887">
        <w:t>shows</w:t>
      </w:r>
      <w:r>
        <w:t xml:space="preserve"> that the beneficiary has died, the public trustee</w:t>
      </w:r>
      <w:r w:rsidR="00451A88">
        <w:t xml:space="preserve"> and guardian</w:t>
      </w:r>
      <w:r>
        <w:t xml:space="preserve"> </w:t>
      </w:r>
      <w:r w:rsidR="00726887">
        <w:t>must</w:t>
      </w:r>
      <w:r>
        <w:t xml:space="preserve"> inform the personal representative accordingly.</w:t>
      </w:r>
    </w:p>
    <w:p w:rsidR="001E553C" w:rsidRDefault="001E553C">
      <w:pPr>
        <w:pStyle w:val="Amain"/>
      </w:pPr>
      <w:r>
        <w:tab/>
        <w:t>(5)</w:t>
      </w:r>
      <w:r>
        <w:tab/>
        <w:t xml:space="preserve">If the information received from the </w:t>
      </w:r>
      <w:r w:rsidR="00E36DC8">
        <w:t>director</w:t>
      </w:r>
      <w:r w:rsidR="00E36DC8">
        <w:noBreakHyphen/>
        <w:t>general</w:t>
      </w:r>
      <w:r>
        <w:t xml:space="preserve"> </w:t>
      </w:r>
      <w:r w:rsidR="00726887">
        <w:t>shows</w:t>
      </w:r>
      <w:r>
        <w:t xml:space="preserve"> the name and address of the beneficiary, the public trustee</w:t>
      </w:r>
      <w:r w:rsidR="00451A88">
        <w:t xml:space="preserve"> and guardian</w:t>
      </w:r>
      <w:r>
        <w:t xml:space="preserve"> </w:t>
      </w:r>
      <w:r w:rsidR="00726887">
        <w:t>must</w:t>
      </w:r>
      <w:r>
        <w:t xml:space="preserve">, if the beneficiary has attained the </w:t>
      </w:r>
      <w:r w:rsidRPr="00CE149B">
        <w:t>age</w:t>
      </w:r>
      <w:r>
        <w:t xml:space="preserve"> of 18 years</w:t>
      </w:r>
      <w:r w:rsidRPr="00CE149B">
        <w:t>—</w:t>
      </w:r>
    </w:p>
    <w:p w:rsidR="001E553C" w:rsidRDefault="001E553C">
      <w:pPr>
        <w:pStyle w:val="Apara"/>
      </w:pPr>
      <w:r>
        <w:tab/>
        <w:t>(a)</w:t>
      </w:r>
      <w:r>
        <w:tab/>
      </w:r>
      <w:r w:rsidR="00726887">
        <w:t>find out</w:t>
      </w:r>
      <w:r>
        <w:t xml:space="preserve"> whether the beneficiary wishes to accept the bequest</w:t>
      </w:r>
      <w:r w:rsidRPr="00CE149B">
        <w:t>; and</w:t>
      </w:r>
    </w:p>
    <w:p w:rsidR="001E553C" w:rsidRDefault="001E553C">
      <w:pPr>
        <w:pStyle w:val="Apara"/>
      </w:pPr>
      <w:r>
        <w:tab/>
        <w:t>(b)</w:t>
      </w:r>
      <w:r>
        <w:tab/>
        <w:t>if the beneficiary does not wish to accept the bequest</w:t>
      </w:r>
      <w:r w:rsidRPr="00CE149B">
        <w:t>—</w:t>
      </w:r>
      <w:r>
        <w:t>inform the personal representative accordingly</w:t>
      </w:r>
      <w:r w:rsidRPr="00CE149B">
        <w:t>; and</w:t>
      </w:r>
    </w:p>
    <w:p w:rsidR="001E553C" w:rsidRDefault="001E553C">
      <w:pPr>
        <w:pStyle w:val="Apara"/>
      </w:pPr>
      <w:r>
        <w:tab/>
        <w:t>(c)</w:t>
      </w:r>
      <w:r>
        <w:tab/>
        <w:t>if the beneficiary does wish to accept the bequest</w:t>
      </w:r>
      <w:r w:rsidRPr="00CE149B">
        <w:t>—</w:t>
      </w:r>
      <w:r>
        <w:t>inform the personal representative that the proceeds of the bequest should be transferred to the public trustee</w:t>
      </w:r>
      <w:r w:rsidR="006D6972">
        <w:t xml:space="preserve"> and guardian</w:t>
      </w:r>
      <w:r>
        <w:t xml:space="preserve"> on behalf of the beneficiary</w:t>
      </w:r>
      <w:r w:rsidRPr="00CE149B">
        <w:t>; and</w:t>
      </w:r>
    </w:p>
    <w:p w:rsidR="001E553C" w:rsidRDefault="001E553C">
      <w:pPr>
        <w:pStyle w:val="Apara"/>
      </w:pPr>
      <w:r>
        <w:tab/>
        <w:t>(d)</w:t>
      </w:r>
      <w:r>
        <w:tab/>
        <w:t>on receiving the proceeds of the bequest</w:t>
      </w:r>
      <w:r w:rsidRPr="00CE149B">
        <w:t>—</w:t>
      </w:r>
      <w:r>
        <w:t>transmit the proceeds to the beneficiary.</w:t>
      </w:r>
    </w:p>
    <w:p w:rsidR="001E553C" w:rsidRDefault="001E553C">
      <w:pPr>
        <w:pStyle w:val="Amain"/>
      </w:pPr>
      <w:r>
        <w:tab/>
        <w:t>(6)</w:t>
      </w:r>
      <w:r>
        <w:tab/>
        <w:t xml:space="preserve">If the information received from the </w:t>
      </w:r>
      <w:r w:rsidR="00E36DC8">
        <w:t>director</w:t>
      </w:r>
      <w:r w:rsidR="00E36DC8">
        <w:noBreakHyphen/>
        <w:t>general</w:t>
      </w:r>
      <w:r>
        <w:t xml:space="preserve"> </w:t>
      </w:r>
      <w:r w:rsidR="00A01EF3">
        <w:t>shows</w:t>
      </w:r>
      <w:r>
        <w:t xml:space="preserve"> the name and address of the beneficiary, the public trustee</w:t>
      </w:r>
      <w:r w:rsidR="006D6972">
        <w:t xml:space="preserve"> and guardian</w:t>
      </w:r>
      <w:r>
        <w:t xml:space="preserve"> </w:t>
      </w:r>
      <w:r w:rsidR="00A01EF3">
        <w:t>must</w:t>
      </w:r>
      <w:r>
        <w:t xml:space="preserve">, if the beneficiary has not attained the </w:t>
      </w:r>
      <w:r w:rsidRPr="00CE149B">
        <w:t>age</w:t>
      </w:r>
      <w:r>
        <w:t xml:space="preserve"> of 18 years</w:t>
      </w:r>
      <w:r w:rsidRPr="00CE149B">
        <w:t>—</w:t>
      </w:r>
    </w:p>
    <w:p w:rsidR="001E553C" w:rsidRDefault="001E553C">
      <w:pPr>
        <w:pStyle w:val="Apara"/>
      </w:pPr>
      <w:r>
        <w:tab/>
        <w:t>(a)</w:t>
      </w:r>
      <w:r>
        <w:tab/>
        <w:t>inform the personal representative that the proceeds of the bequest should be transferred to the public trustee</w:t>
      </w:r>
      <w:r w:rsidR="006D6972">
        <w:t xml:space="preserve"> and guardian</w:t>
      </w:r>
      <w:r>
        <w:t xml:space="preserve"> to be held in trust for the beneficiary</w:t>
      </w:r>
      <w:r w:rsidRPr="00CE149B">
        <w:t>; and</w:t>
      </w:r>
    </w:p>
    <w:p w:rsidR="001E553C" w:rsidRDefault="001E553C">
      <w:pPr>
        <w:pStyle w:val="Apara"/>
      </w:pPr>
      <w:r>
        <w:tab/>
        <w:t>(b)</w:t>
      </w:r>
      <w:r>
        <w:tab/>
        <w:t xml:space="preserve">hold the proceeds of the bequest in trust for the beneficiary </w:t>
      </w:r>
      <w:r w:rsidRPr="00CE149B">
        <w:t>on</w:t>
      </w:r>
      <w:r>
        <w:t xml:space="preserve"> the trusts (if any) set out in or arising under the will until the beneficiary attains the </w:t>
      </w:r>
      <w:r w:rsidRPr="00CE149B">
        <w:t>age</w:t>
      </w:r>
      <w:r>
        <w:t xml:space="preserve"> of 18 years</w:t>
      </w:r>
      <w:r w:rsidRPr="00CE149B">
        <w:t>; and</w:t>
      </w:r>
    </w:p>
    <w:p w:rsidR="001E553C" w:rsidRDefault="001E553C">
      <w:pPr>
        <w:pStyle w:val="Apara"/>
      </w:pPr>
      <w:r>
        <w:tab/>
        <w:t>(c)</w:t>
      </w:r>
      <w:r>
        <w:tab/>
        <w:t xml:space="preserve">on the beneficiary attaining the </w:t>
      </w:r>
      <w:r w:rsidRPr="00CE149B">
        <w:t>age</w:t>
      </w:r>
      <w:r>
        <w:t xml:space="preserve"> of 18 years, transfer the proceeds of the bequest to the beneficiary (unless the beneficiary then disclaims the bequest).</w:t>
      </w:r>
    </w:p>
    <w:p w:rsidR="001E553C" w:rsidRDefault="001E553C">
      <w:pPr>
        <w:pStyle w:val="Amain"/>
      </w:pPr>
      <w:r>
        <w:lastRenderedPageBreak/>
        <w:tab/>
        <w:t>(7)</w:t>
      </w:r>
      <w:r>
        <w:tab/>
      </w:r>
      <w:r w:rsidR="00A01EF3">
        <w:t>If</w:t>
      </w:r>
      <w:r>
        <w:t xml:space="preserve"> the personal representative transfers the proceeds of a bequest to the public trustee</w:t>
      </w:r>
      <w:r w:rsidR="006D6972">
        <w:t xml:space="preserve"> and guardian</w:t>
      </w:r>
      <w:r>
        <w:t xml:space="preserve"> under this </w:t>
      </w:r>
      <w:r w:rsidRPr="00CE149B">
        <w:t>section</w:t>
      </w:r>
      <w:r>
        <w:t xml:space="preserve">, the personal representative </w:t>
      </w:r>
      <w:r w:rsidR="00A01EF3">
        <w:t>is</w:t>
      </w:r>
      <w:r>
        <w:t xml:space="preserve"> taken to have transferred the bequest to the beneficiary.</w:t>
      </w:r>
    </w:p>
    <w:p w:rsidR="001E553C" w:rsidRDefault="001E553C">
      <w:pPr>
        <w:pStyle w:val="Amain"/>
      </w:pPr>
      <w:r>
        <w:tab/>
        <w:t>(8)</w:t>
      </w:r>
      <w:r>
        <w:tab/>
      </w:r>
      <w:r w:rsidR="00A01EF3">
        <w:t>If</w:t>
      </w:r>
      <w:r>
        <w:t xml:space="preserve"> the public trustee</w:t>
      </w:r>
      <w:r w:rsidR="006D6972">
        <w:t xml:space="preserve"> and guardian</w:t>
      </w:r>
      <w:r>
        <w:t xml:space="preserve"> gives to the personal representative a </w:t>
      </w:r>
      <w:r w:rsidR="00A01EF3">
        <w:t>written statement</w:t>
      </w:r>
      <w:r>
        <w:t xml:space="preserve"> to the effect that the beneficiary has disclaimed a bequest to </w:t>
      </w:r>
      <w:r w:rsidRPr="00CE149B">
        <w:t>which</w:t>
      </w:r>
      <w:r>
        <w:t xml:space="preserve"> the beneficiary was entitled under the will that statement is, </w:t>
      </w:r>
      <w:r w:rsidRPr="00CE149B">
        <w:t>for the purpose</w:t>
      </w:r>
      <w:r>
        <w:t xml:space="preserve"> of the administration of the estate by the personal representative, conclusive evidence that the beneficiary has disclaimed the bequest.</w:t>
      </w:r>
    </w:p>
    <w:p w:rsidR="001E553C" w:rsidRDefault="001E553C">
      <w:pPr>
        <w:pStyle w:val="Amain"/>
      </w:pPr>
      <w:r>
        <w:tab/>
        <w:t>(9)</w:t>
      </w:r>
      <w:r>
        <w:tab/>
        <w:t>The public trustee</w:t>
      </w:r>
      <w:r w:rsidR="006D6972">
        <w:t xml:space="preserve"> and guardian</w:t>
      </w:r>
      <w:r>
        <w:t xml:space="preserve"> </w:t>
      </w:r>
      <w:r w:rsidR="00A01EF3">
        <w:t>must</w:t>
      </w:r>
      <w:r>
        <w:t xml:space="preserve"> not, in information conveyed to a personal representative under this </w:t>
      </w:r>
      <w:r w:rsidRPr="00CE149B">
        <w:t>section</w:t>
      </w:r>
      <w:r>
        <w:t>, include particulars that identify or tend to identify the adopted person.</w:t>
      </w:r>
    </w:p>
    <w:p w:rsidR="001E553C" w:rsidRDefault="001E553C">
      <w:pPr>
        <w:pStyle w:val="AH5Sec"/>
      </w:pPr>
      <w:bookmarkStart w:id="74" w:name="_Toc23933602"/>
      <w:r w:rsidRPr="0079786A">
        <w:rPr>
          <w:rStyle w:val="CharSectNo"/>
        </w:rPr>
        <w:t>49</w:t>
      </w:r>
      <w:r>
        <w:tab/>
        <w:t xml:space="preserve">Gifts </w:t>
      </w:r>
      <w:r w:rsidR="00A01EF3">
        <w:t>between living people</w:t>
      </w:r>
      <w:bookmarkEnd w:id="74"/>
    </w:p>
    <w:p w:rsidR="001E553C" w:rsidRDefault="001E553C">
      <w:pPr>
        <w:pStyle w:val="Amain"/>
        <w:keepNext/>
      </w:pPr>
      <w:r>
        <w:tab/>
        <w:t>(1)</w:t>
      </w:r>
      <w:r>
        <w:tab/>
      </w:r>
      <w:r w:rsidRPr="00CE149B">
        <w:t>Section</w:t>
      </w:r>
      <w:r>
        <w:t xml:space="preserve"> 48 applies in relation to a deed executed after the </w:t>
      </w:r>
      <w:r w:rsidRPr="00CE149B">
        <w:t>commenc</w:t>
      </w:r>
      <w:r>
        <w:t xml:space="preserve">ement </w:t>
      </w:r>
      <w:r w:rsidRPr="00CE149B">
        <w:t>of this</w:t>
      </w:r>
      <w:r>
        <w:t xml:space="preserve"> </w:t>
      </w:r>
      <w:r w:rsidRPr="00CE149B">
        <w:t>Act</w:t>
      </w:r>
      <w:r>
        <w:t xml:space="preserve"> by </w:t>
      </w:r>
      <w:r w:rsidRPr="00CE149B">
        <w:t>which</w:t>
      </w:r>
      <w:r>
        <w:t xml:space="preserve"> a gift of money is expressed to be made by a person </w:t>
      </w:r>
      <w:r w:rsidRPr="00CE149B">
        <w:t xml:space="preserve">(the </w:t>
      </w:r>
      <w:r>
        <w:rPr>
          <w:rStyle w:val="charBoldItals"/>
        </w:rPr>
        <w:t>donor</w:t>
      </w:r>
      <w:r>
        <w:t xml:space="preserve">) to a person who is not named but who is described as the child of the donor or of a domestic partner, parent, child, brother or sister of the donor, </w:t>
      </w:r>
      <w:r w:rsidRPr="00CE149B">
        <w:t>being</w:t>
      </w:r>
      <w:r>
        <w:t xml:space="preserve"> a person who has been adopted by another person.</w:t>
      </w:r>
    </w:p>
    <w:p w:rsidR="001E553C" w:rsidRDefault="001E553C">
      <w:pPr>
        <w:pStyle w:val="aNote"/>
      </w:pPr>
      <w:r>
        <w:rPr>
          <w:rStyle w:val="charItals"/>
        </w:rPr>
        <w:t>Note</w:t>
      </w:r>
      <w:r>
        <w:rPr>
          <w:rStyle w:val="charItals"/>
        </w:rPr>
        <w:tab/>
      </w:r>
      <w:r>
        <w:t xml:space="preserve">For the meaning of </w:t>
      </w:r>
      <w:r>
        <w:rPr>
          <w:rStyle w:val="charBoldItals"/>
        </w:rPr>
        <w:t>domestic partner</w:t>
      </w:r>
      <w:r>
        <w:t xml:space="preserve">, </w:t>
      </w:r>
      <w:r w:rsidRPr="00CE149B">
        <w:t>see</w:t>
      </w:r>
      <w:r>
        <w:t xml:space="preserve"> </w:t>
      </w:r>
      <w:hyperlink r:id="rId55" w:tooltip="A2001-14" w:history="1">
        <w:r w:rsidR="0055510E" w:rsidRPr="0055510E">
          <w:rPr>
            <w:rStyle w:val="charCitHyperlinkAbbrev"/>
          </w:rPr>
          <w:t>Legislation Act</w:t>
        </w:r>
      </w:hyperlink>
      <w:r>
        <w:t xml:space="preserve">, </w:t>
      </w:r>
      <w:r w:rsidRPr="00CE149B">
        <w:t>s</w:t>
      </w:r>
      <w:r>
        <w:t xml:space="preserve"> 169.</w:t>
      </w:r>
    </w:p>
    <w:p w:rsidR="001E553C" w:rsidRDefault="001E553C">
      <w:pPr>
        <w:pStyle w:val="Amain"/>
      </w:pPr>
      <w:r>
        <w:tab/>
        <w:t>(2)</w:t>
      </w:r>
      <w:r>
        <w:tab/>
        <w:t xml:space="preserve">In the application of </w:t>
      </w:r>
      <w:r w:rsidRPr="00CE149B">
        <w:t>section</w:t>
      </w:r>
      <w:r>
        <w:t xml:space="preserve"> 48 </w:t>
      </w:r>
      <w:r w:rsidR="00AF0DD9" w:rsidRPr="00CE149B">
        <w:t>because</w:t>
      </w:r>
      <w:r w:rsidRPr="00CE149B">
        <w:t xml:space="preserve"> of</w:t>
      </w:r>
      <w:r>
        <w:t xml:space="preserve"> </w:t>
      </w:r>
      <w:r w:rsidRPr="00CE149B">
        <w:t>subsection</w:t>
      </w:r>
      <w:r>
        <w:t xml:space="preserve"> (1), that </w:t>
      </w:r>
      <w:r w:rsidRPr="00CE149B">
        <w:t>section</w:t>
      </w:r>
      <w:r>
        <w:t xml:space="preserve"> has effect as if</w:t>
      </w:r>
      <w:r w:rsidRPr="00CE149B">
        <w:t>—</w:t>
      </w:r>
    </w:p>
    <w:p w:rsidR="001E553C" w:rsidRDefault="001E553C">
      <w:pPr>
        <w:pStyle w:val="Apara"/>
      </w:pPr>
      <w:r>
        <w:tab/>
        <w:t>(a)</w:t>
      </w:r>
      <w:r>
        <w:tab/>
        <w:t xml:space="preserve">a </w:t>
      </w:r>
      <w:r w:rsidRPr="00CE149B">
        <w:t>reference</w:t>
      </w:r>
      <w:r>
        <w:t xml:space="preserve"> in that </w:t>
      </w:r>
      <w:r w:rsidRPr="00CE149B">
        <w:t>section</w:t>
      </w:r>
      <w:r>
        <w:t xml:space="preserve"> to a will were a </w:t>
      </w:r>
      <w:r w:rsidRPr="00CE149B">
        <w:t>reference</w:t>
      </w:r>
      <w:r>
        <w:t xml:space="preserve"> to the deed of gift</w:t>
      </w:r>
      <w:r w:rsidRPr="00CE149B">
        <w:t>; and</w:t>
      </w:r>
    </w:p>
    <w:p w:rsidR="001E553C" w:rsidRDefault="001E553C">
      <w:pPr>
        <w:pStyle w:val="Apara"/>
      </w:pPr>
      <w:r>
        <w:tab/>
        <w:t>(b)</w:t>
      </w:r>
      <w:r>
        <w:tab/>
        <w:t xml:space="preserve">a </w:t>
      </w:r>
      <w:r w:rsidRPr="00CE149B">
        <w:t>reference</w:t>
      </w:r>
      <w:r>
        <w:t xml:space="preserve"> in that </w:t>
      </w:r>
      <w:r w:rsidRPr="00CE149B">
        <w:t>section</w:t>
      </w:r>
      <w:r>
        <w:t xml:space="preserve"> to the testator or to a personal representative were a </w:t>
      </w:r>
      <w:r w:rsidRPr="00CE149B">
        <w:t>reference</w:t>
      </w:r>
      <w:r>
        <w:t xml:space="preserve"> to the donor</w:t>
      </w:r>
      <w:r w:rsidRPr="00CE149B">
        <w:t>; and</w:t>
      </w:r>
    </w:p>
    <w:p w:rsidR="001E553C" w:rsidRDefault="001E553C">
      <w:pPr>
        <w:pStyle w:val="Apara"/>
      </w:pPr>
      <w:r>
        <w:tab/>
        <w:t>(c)</w:t>
      </w:r>
      <w:r>
        <w:tab/>
        <w:t xml:space="preserve">a </w:t>
      </w:r>
      <w:r w:rsidRPr="00CE149B">
        <w:t>reference</w:t>
      </w:r>
      <w:r>
        <w:t xml:space="preserve"> in that </w:t>
      </w:r>
      <w:r w:rsidRPr="00CE149B">
        <w:t>section</w:t>
      </w:r>
      <w:r>
        <w:t xml:space="preserve"> to property or to an interest in property were a </w:t>
      </w:r>
      <w:r w:rsidRPr="00CE149B">
        <w:t>reference</w:t>
      </w:r>
      <w:r>
        <w:t xml:space="preserve"> to the money that is the subject of the gift.</w:t>
      </w:r>
    </w:p>
    <w:p w:rsidR="001E553C" w:rsidRPr="0079786A" w:rsidRDefault="001E553C">
      <w:pPr>
        <w:pStyle w:val="AH3Div"/>
      </w:pPr>
      <w:bookmarkStart w:id="75" w:name="_Toc23933603"/>
      <w:r w:rsidRPr="0079786A">
        <w:rPr>
          <w:rStyle w:val="CharDivNo"/>
        </w:rPr>
        <w:lastRenderedPageBreak/>
        <w:t>Division 3.</w:t>
      </w:r>
      <w:r w:rsidR="00A33D84" w:rsidRPr="0079786A">
        <w:rPr>
          <w:rStyle w:val="CharDivNo"/>
        </w:rPr>
        <w:t>9</w:t>
      </w:r>
      <w:r>
        <w:tab/>
      </w:r>
      <w:r w:rsidRPr="0079786A">
        <w:rPr>
          <w:rStyle w:val="CharDivText"/>
        </w:rPr>
        <w:t>Interim orders</w:t>
      </w:r>
      <w:bookmarkEnd w:id="75"/>
    </w:p>
    <w:p w:rsidR="001E553C" w:rsidRDefault="001E553C">
      <w:pPr>
        <w:pStyle w:val="AH5Sec"/>
      </w:pPr>
      <w:bookmarkStart w:id="76" w:name="_Toc23933604"/>
      <w:r w:rsidRPr="0079786A">
        <w:rPr>
          <w:rStyle w:val="CharSectNo"/>
        </w:rPr>
        <w:t>50</w:t>
      </w:r>
      <w:r>
        <w:tab/>
        <w:t>Making of order</w:t>
      </w:r>
      <w:bookmarkEnd w:id="76"/>
    </w:p>
    <w:p w:rsidR="001E553C" w:rsidRDefault="001E553C">
      <w:pPr>
        <w:pStyle w:val="Amain"/>
      </w:pPr>
      <w:r>
        <w:tab/>
        <w:t>(1)</w:t>
      </w:r>
      <w:r>
        <w:tab/>
        <w:t xml:space="preserve">On an application to the </w:t>
      </w:r>
      <w:r w:rsidRPr="00CE149B">
        <w:t>court</w:t>
      </w:r>
      <w:r>
        <w:t xml:space="preserve"> for an adoption order, the </w:t>
      </w:r>
      <w:r w:rsidRPr="00CE149B">
        <w:t>court</w:t>
      </w:r>
      <w:r>
        <w:t xml:space="preserve"> may postpone </w:t>
      </w:r>
      <w:r w:rsidR="00AF0DD9">
        <w:t>a decision on</w:t>
      </w:r>
      <w:r>
        <w:t xml:space="preserve"> the application and make an interim order in favour of the applicants for the custody of the </w:t>
      </w:r>
      <w:r w:rsidR="008A2B03">
        <w:t>child or young person</w:t>
      </w:r>
      <w:r>
        <w:t>.</w:t>
      </w:r>
    </w:p>
    <w:p w:rsidR="001E553C" w:rsidRDefault="001E553C">
      <w:pPr>
        <w:pStyle w:val="Amain"/>
      </w:pPr>
      <w:r>
        <w:tab/>
        <w:t>(2)</w:t>
      </w:r>
      <w:r>
        <w:tab/>
        <w:t xml:space="preserve">An interim order may be subject to </w:t>
      </w:r>
      <w:r w:rsidR="00AF0DD9">
        <w:t>any</w:t>
      </w:r>
      <w:r>
        <w:t xml:space="preserve"> terms and conditions relating to the maintenance, education and </w:t>
      </w:r>
      <w:r w:rsidR="00A33D84">
        <w:t>wellbeing</w:t>
      </w:r>
      <w:r>
        <w:t xml:space="preserve"> of the </w:t>
      </w:r>
      <w:r w:rsidR="008A2B03">
        <w:t>child or young person</w:t>
      </w:r>
      <w:r>
        <w:t xml:space="preserve"> </w:t>
      </w:r>
      <w:r w:rsidR="00AF0DD9">
        <w:t>that</w:t>
      </w:r>
      <w:r>
        <w:t xml:space="preserve"> the </w:t>
      </w:r>
      <w:r w:rsidRPr="00CE149B">
        <w:t>court</w:t>
      </w:r>
      <w:r>
        <w:t xml:space="preserve"> </w:t>
      </w:r>
      <w:r w:rsidRPr="00CE149B">
        <w:t>thinks</w:t>
      </w:r>
      <w:r>
        <w:t xml:space="preserve"> fit.</w:t>
      </w:r>
    </w:p>
    <w:p w:rsidR="001E553C" w:rsidRDefault="001E553C">
      <w:pPr>
        <w:pStyle w:val="Amain"/>
      </w:pPr>
      <w:r>
        <w:tab/>
        <w:t>(3)</w:t>
      </w:r>
      <w:r>
        <w:tab/>
        <w:t xml:space="preserve">An interim order </w:t>
      </w:r>
      <w:r w:rsidR="00AF0DD9">
        <w:t>must</w:t>
      </w:r>
      <w:r>
        <w:t xml:space="preserve"> not be made in favour of any person unless an adoption order in </w:t>
      </w:r>
      <w:r w:rsidRPr="00CE149B">
        <w:t>respect of</w:t>
      </w:r>
      <w:r>
        <w:t xml:space="preserve"> the </w:t>
      </w:r>
      <w:r w:rsidR="008A2B03">
        <w:t>child or young person</w:t>
      </w:r>
      <w:r>
        <w:t xml:space="preserve"> could be made in favour of the person.</w:t>
      </w:r>
    </w:p>
    <w:p w:rsidR="001E553C" w:rsidRDefault="001E553C">
      <w:pPr>
        <w:pStyle w:val="AH5Sec"/>
      </w:pPr>
      <w:bookmarkStart w:id="77" w:name="_Toc23933605"/>
      <w:r w:rsidRPr="0079786A">
        <w:rPr>
          <w:rStyle w:val="CharSectNo"/>
        </w:rPr>
        <w:t>51</w:t>
      </w:r>
      <w:r>
        <w:tab/>
        <w:t>Duration</w:t>
      </w:r>
      <w:bookmarkEnd w:id="77"/>
    </w:p>
    <w:p w:rsidR="001E553C" w:rsidRDefault="001E553C">
      <w:pPr>
        <w:pStyle w:val="Amain"/>
      </w:pPr>
      <w:r>
        <w:tab/>
        <w:t>(1)</w:t>
      </w:r>
      <w:r>
        <w:tab/>
        <w:t xml:space="preserve">Subject to </w:t>
      </w:r>
      <w:r w:rsidRPr="00CE149B">
        <w:t>subsection</w:t>
      </w:r>
      <w:r>
        <w:t xml:space="preserve"> (2) and to </w:t>
      </w:r>
      <w:r w:rsidRPr="00CE149B">
        <w:t>section</w:t>
      </w:r>
      <w:r>
        <w:t xml:space="preserve"> 52, an interim order remains in force for </w:t>
      </w:r>
      <w:r w:rsidR="00AF0DD9">
        <w:t>the</w:t>
      </w:r>
      <w:r>
        <w:t xml:space="preserve"> </w:t>
      </w:r>
      <w:r w:rsidRPr="00CE149B">
        <w:t>period</w:t>
      </w:r>
      <w:r>
        <w:t xml:space="preserve">, not </w:t>
      </w:r>
      <w:r w:rsidRPr="00CE149B">
        <w:t>exceeding</w:t>
      </w:r>
      <w:r>
        <w:t xml:space="preserve"> 1 year, </w:t>
      </w:r>
      <w:r w:rsidR="00AF0DD9">
        <w:t>that</w:t>
      </w:r>
      <w:r>
        <w:t xml:space="preserve"> the </w:t>
      </w:r>
      <w:r w:rsidRPr="00CE149B">
        <w:t>court</w:t>
      </w:r>
      <w:r>
        <w:t xml:space="preserve"> </w:t>
      </w:r>
      <w:r w:rsidR="00AF0DD9">
        <w:t>states</w:t>
      </w:r>
      <w:r>
        <w:t xml:space="preserve"> in the order and for </w:t>
      </w:r>
      <w:r w:rsidR="00AF0DD9">
        <w:t>any</w:t>
      </w:r>
      <w:r>
        <w:t xml:space="preserve"> fur</w:t>
      </w:r>
      <w:r w:rsidR="00AF0DD9">
        <w:t>ther periods</w:t>
      </w:r>
      <w:r>
        <w:t xml:space="preserve"> </w:t>
      </w:r>
      <w:r w:rsidR="001109B6">
        <w:t xml:space="preserve">that </w:t>
      </w:r>
      <w:r>
        <w:t xml:space="preserve">the </w:t>
      </w:r>
      <w:r w:rsidRPr="00CE149B">
        <w:t>court</w:t>
      </w:r>
      <w:r>
        <w:t xml:space="preserve"> </w:t>
      </w:r>
      <w:r w:rsidR="001109B6">
        <w:t>orders</w:t>
      </w:r>
      <w:r>
        <w:t>.</w:t>
      </w:r>
    </w:p>
    <w:p w:rsidR="001E553C" w:rsidRDefault="001E553C">
      <w:pPr>
        <w:pStyle w:val="Amain"/>
      </w:pPr>
      <w:r>
        <w:tab/>
        <w:t>(2)</w:t>
      </w:r>
      <w:r>
        <w:tab/>
        <w:t xml:space="preserve">An interim order </w:t>
      </w:r>
      <w:r w:rsidR="001109B6">
        <w:t>must</w:t>
      </w:r>
      <w:r>
        <w:t xml:space="preserve"> not be in force for periods </w:t>
      </w:r>
      <w:r w:rsidRPr="00CE149B">
        <w:t>exceeding</w:t>
      </w:r>
      <w:r>
        <w:t xml:space="preserve">, in </w:t>
      </w:r>
      <w:r w:rsidR="001109B6">
        <w:t>total</w:t>
      </w:r>
      <w:r>
        <w:t>, 2 years.</w:t>
      </w:r>
    </w:p>
    <w:p w:rsidR="001E553C" w:rsidRDefault="001E553C">
      <w:pPr>
        <w:pStyle w:val="AH5Sec"/>
      </w:pPr>
      <w:bookmarkStart w:id="78" w:name="_Toc23933606"/>
      <w:r w:rsidRPr="0079786A">
        <w:rPr>
          <w:rStyle w:val="CharSectNo"/>
        </w:rPr>
        <w:t>52</w:t>
      </w:r>
      <w:r>
        <w:tab/>
        <w:t>Discharge</w:t>
      </w:r>
      <w:bookmarkEnd w:id="78"/>
    </w:p>
    <w:p w:rsidR="001E553C" w:rsidRDefault="001E553C">
      <w:pPr>
        <w:pStyle w:val="Amain"/>
      </w:pPr>
      <w:r>
        <w:tab/>
        <w:t>(1)</w:t>
      </w:r>
      <w:r>
        <w:tab/>
        <w:t xml:space="preserve">The </w:t>
      </w:r>
      <w:r w:rsidRPr="00CE149B">
        <w:t>court</w:t>
      </w:r>
      <w:r>
        <w:t xml:space="preserve"> may, at any time, make an order discharging an interim order, and may make </w:t>
      </w:r>
      <w:r w:rsidR="001109B6">
        <w:t>any</w:t>
      </w:r>
      <w:r>
        <w:t xml:space="preserve"> order for the custody of the </w:t>
      </w:r>
      <w:r w:rsidR="008A2B03">
        <w:t>child or young person</w:t>
      </w:r>
      <w:r>
        <w:t xml:space="preserve"> </w:t>
      </w:r>
      <w:r w:rsidR="001109B6">
        <w:t>that</w:t>
      </w:r>
      <w:r>
        <w:t xml:space="preserve"> the </w:t>
      </w:r>
      <w:r w:rsidRPr="00CE149B">
        <w:t>court</w:t>
      </w:r>
      <w:r>
        <w:t xml:space="preserve"> </w:t>
      </w:r>
      <w:r w:rsidRPr="00CE149B">
        <w:t>thinks</w:t>
      </w:r>
      <w:r>
        <w:t xml:space="preserve"> fit.</w:t>
      </w:r>
    </w:p>
    <w:p w:rsidR="001E553C" w:rsidRDefault="001E553C">
      <w:pPr>
        <w:pStyle w:val="Amain"/>
      </w:pPr>
      <w:r>
        <w:tab/>
        <w:t>(2)</w:t>
      </w:r>
      <w:r>
        <w:tab/>
        <w:t xml:space="preserve">An interim order ceases to have effect </w:t>
      </w:r>
      <w:r w:rsidRPr="00CE149B">
        <w:t>on</w:t>
      </w:r>
      <w:r>
        <w:t xml:space="preserve"> the making of an adoption order in </w:t>
      </w:r>
      <w:r w:rsidRPr="00CE149B">
        <w:t>respect of</w:t>
      </w:r>
      <w:r>
        <w:t xml:space="preserve"> the </w:t>
      </w:r>
      <w:r w:rsidR="008A2B03">
        <w:t>child or young person</w:t>
      </w:r>
      <w:r>
        <w:t xml:space="preserve">, whether made in the </w:t>
      </w:r>
      <w:r w:rsidR="001109B6">
        <w:t>ACT</w:t>
      </w:r>
      <w:r>
        <w:t xml:space="preserve">, a State or another </w:t>
      </w:r>
      <w:r w:rsidRPr="00CE149B">
        <w:t>Territory</w:t>
      </w:r>
      <w:r>
        <w:t>.</w:t>
      </w:r>
    </w:p>
    <w:p w:rsidR="001E553C" w:rsidRDefault="001E553C">
      <w:pPr>
        <w:pStyle w:val="PageBreak"/>
      </w:pPr>
      <w:r>
        <w:br w:type="page"/>
      </w:r>
    </w:p>
    <w:p w:rsidR="00A33D84" w:rsidRPr="0079786A" w:rsidRDefault="00A33D84" w:rsidP="00A33D84">
      <w:pPr>
        <w:pStyle w:val="AH2Part"/>
      </w:pPr>
      <w:bookmarkStart w:id="79" w:name="_Toc23933607"/>
      <w:r w:rsidRPr="0079786A">
        <w:rPr>
          <w:rStyle w:val="CharPartNo"/>
        </w:rPr>
        <w:lastRenderedPageBreak/>
        <w:t>Part 4</w:t>
      </w:r>
      <w:r w:rsidRPr="00CA0982">
        <w:tab/>
      </w:r>
      <w:r w:rsidRPr="0079786A">
        <w:rPr>
          <w:rStyle w:val="CharPartText"/>
        </w:rPr>
        <w:t>Recognition of Australian adoptions</w:t>
      </w:r>
      <w:bookmarkEnd w:id="79"/>
      <w:r w:rsidRPr="0079786A">
        <w:rPr>
          <w:rStyle w:val="CharPartText"/>
        </w:rPr>
        <w:t xml:space="preserve"> </w:t>
      </w:r>
    </w:p>
    <w:p w:rsidR="00E01383" w:rsidRDefault="00E01383" w:rsidP="00E01383">
      <w:pPr>
        <w:pStyle w:val="Placeholder"/>
        <w:suppressLineNumbers/>
      </w:pPr>
      <w:r>
        <w:rPr>
          <w:rStyle w:val="CharDivNo"/>
        </w:rPr>
        <w:t xml:space="preserve">  </w:t>
      </w:r>
      <w:r>
        <w:rPr>
          <w:rStyle w:val="CharDivText"/>
        </w:rPr>
        <w:t xml:space="preserve">  </w:t>
      </w:r>
    </w:p>
    <w:p w:rsidR="00A33D84" w:rsidRPr="00CA0982" w:rsidRDefault="00A33D84" w:rsidP="00A33D84">
      <w:pPr>
        <w:pStyle w:val="AH5Sec"/>
      </w:pPr>
      <w:bookmarkStart w:id="80" w:name="_Toc23933608"/>
      <w:r w:rsidRPr="0079786A">
        <w:rPr>
          <w:rStyle w:val="CharSectNo"/>
        </w:rPr>
        <w:t>53</w:t>
      </w:r>
      <w:r w:rsidRPr="00CA0982">
        <w:tab/>
        <w:t>Recognition of Australian adoptions</w:t>
      </w:r>
      <w:bookmarkEnd w:id="80"/>
      <w:r w:rsidRPr="00CA0982">
        <w:t xml:space="preserve"> </w:t>
      </w:r>
    </w:p>
    <w:p w:rsidR="00A33D84" w:rsidRPr="00CA0982" w:rsidRDefault="00A33D84" w:rsidP="00A33D84">
      <w:pPr>
        <w:pStyle w:val="Amain"/>
      </w:pPr>
      <w:r w:rsidRPr="00CA0982">
        <w:tab/>
      </w:r>
      <w:r w:rsidRPr="00CA0982">
        <w:tab/>
        <w:t>An order for the adoption of a person that was made in a State or another Territory (whether before or after the commencement of this Act) has the same effect as an adoption order made under this Act if the order—</w:t>
      </w:r>
    </w:p>
    <w:p w:rsidR="00A33D84" w:rsidRPr="00CA0982" w:rsidRDefault="00A33D84" w:rsidP="00A33D84">
      <w:pPr>
        <w:pStyle w:val="Apara"/>
      </w:pPr>
      <w:r w:rsidRPr="00CA0982">
        <w:tab/>
        <w:t>(a)</w:t>
      </w:r>
      <w:r w:rsidRPr="00CA0982">
        <w:tab/>
        <w:t>was made in accordance with the law of the State or Territory; and</w:t>
      </w:r>
    </w:p>
    <w:p w:rsidR="00A33D84" w:rsidRPr="00CA0982" w:rsidRDefault="00A33D84" w:rsidP="00A33D84">
      <w:pPr>
        <w:pStyle w:val="Apara"/>
      </w:pPr>
      <w:r w:rsidRPr="00CA0982">
        <w:tab/>
        <w:t>(b)</w:t>
      </w:r>
      <w:r w:rsidRPr="00CA0982">
        <w:tab/>
        <w:t>has not been rescinded under the law of the State or Territory.</w:t>
      </w:r>
    </w:p>
    <w:p w:rsidR="00A33D84" w:rsidRDefault="00A33D84" w:rsidP="00A33D84">
      <w:pPr>
        <w:pStyle w:val="PageBreak"/>
      </w:pPr>
      <w:r>
        <w:br w:type="page"/>
      </w:r>
    </w:p>
    <w:p w:rsidR="00A33D84" w:rsidRPr="0079786A" w:rsidRDefault="00A33D84" w:rsidP="00A33D84">
      <w:pPr>
        <w:pStyle w:val="AH2Part"/>
      </w:pPr>
      <w:bookmarkStart w:id="81" w:name="_Toc23933609"/>
      <w:r w:rsidRPr="0079786A">
        <w:rPr>
          <w:rStyle w:val="CharPartNo"/>
        </w:rPr>
        <w:lastRenderedPageBreak/>
        <w:t>Part 4A</w:t>
      </w:r>
      <w:r w:rsidRPr="00CA0982">
        <w:tab/>
      </w:r>
      <w:r w:rsidRPr="0079786A">
        <w:rPr>
          <w:rStyle w:val="CharPartText"/>
        </w:rPr>
        <w:t>Intercountry and overseas adoption</w:t>
      </w:r>
      <w:bookmarkEnd w:id="81"/>
    </w:p>
    <w:p w:rsidR="00A33D84" w:rsidRPr="0079786A" w:rsidRDefault="00A33D84" w:rsidP="00A33D84">
      <w:pPr>
        <w:pStyle w:val="AH3Div"/>
      </w:pPr>
      <w:bookmarkStart w:id="82" w:name="_Toc23933610"/>
      <w:r w:rsidRPr="0079786A">
        <w:rPr>
          <w:rStyle w:val="CharDivNo"/>
        </w:rPr>
        <w:t>Division 4A.1</w:t>
      </w:r>
      <w:r w:rsidRPr="00CA0982">
        <w:tab/>
      </w:r>
      <w:r w:rsidRPr="0079786A">
        <w:rPr>
          <w:rStyle w:val="CharDivText"/>
        </w:rPr>
        <w:t>Preliminary</w:t>
      </w:r>
      <w:bookmarkEnd w:id="82"/>
    </w:p>
    <w:p w:rsidR="00A33D84" w:rsidRPr="00CA0982" w:rsidRDefault="00A33D84" w:rsidP="00A33D84">
      <w:pPr>
        <w:pStyle w:val="AH5Sec"/>
      </w:pPr>
      <w:bookmarkStart w:id="83" w:name="_Toc23933611"/>
      <w:r w:rsidRPr="0079786A">
        <w:rPr>
          <w:rStyle w:val="CharSectNo"/>
        </w:rPr>
        <w:t>54</w:t>
      </w:r>
      <w:r w:rsidRPr="00CA0982">
        <w:tab/>
        <w:t xml:space="preserve">Adoptions outside </w:t>
      </w:r>
      <w:smartTag w:uri="urn:schemas-microsoft-com:office:smarttags" w:element="place">
        <w:smartTag w:uri="urn:schemas-microsoft-com:office:smarttags" w:element="country-region">
          <w:r w:rsidRPr="00CA0982">
            <w:t>Australia</w:t>
          </w:r>
        </w:smartTag>
      </w:smartTag>
      <w:r w:rsidRPr="00CA0982">
        <w:t>—general</w:t>
      </w:r>
      <w:bookmarkEnd w:id="83"/>
    </w:p>
    <w:p w:rsidR="00A33D84" w:rsidRPr="00CA0982" w:rsidRDefault="00A33D84" w:rsidP="00A33D84">
      <w:pPr>
        <w:pStyle w:val="Amain"/>
      </w:pPr>
      <w:r w:rsidRPr="00CA0982">
        <w:tab/>
        <w:t>(1)</w:t>
      </w:r>
      <w:r w:rsidRPr="00CA0982">
        <w:tab/>
        <w:t xml:space="preserve">The adoption of a person in a country outside </w:t>
      </w:r>
      <w:smartTag w:uri="urn:schemas-microsoft-com:office:smarttags" w:element="place">
        <w:smartTag w:uri="urn:schemas-microsoft-com:office:smarttags" w:element="country-region">
          <w:r w:rsidRPr="00CA0982">
            <w:t>Australia</w:t>
          </w:r>
        </w:smartTag>
      </w:smartTag>
      <w:r w:rsidRPr="00CA0982">
        <w:t xml:space="preserve"> (whether before or after the commencement of this section) does not have effect as an adoption for the law of the Territory, except as provided for in this part.</w:t>
      </w:r>
    </w:p>
    <w:p w:rsidR="00A33D84" w:rsidRPr="00CA0982" w:rsidRDefault="00A33D84" w:rsidP="00A33D84">
      <w:pPr>
        <w:pStyle w:val="Amain"/>
      </w:pPr>
      <w:r w:rsidRPr="00CA0982">
        <w:tab/>
        <w:t>(2)</w:t>
      </w:r>
      <w:r w:rsidRPr="00CA0982">
        <w:tab/>
        <w:t>However, nothing in this part affects any right that was acquired by, or became vested in, a person before the commencement of this part.</w:t>
      </w:r>
    </w:p>
    <w:p w:rsidR="00A33D84" w:rsidRPr="00CA0982" w:rsidRDefault="00A33D84" w:rsidP="00A33D84">
      <w:pPr>
        <w:pStyle w:val="AH5Sec"/>
      </w:pPr>
      <w:bookmarkStart w:id="84" w:name="_Toc23933612"/>
      <w:r w:rsidRPr="0079786A">
        <w:rPr>
          <w:rStyle w:val="CharSectNo"/>
        </w:rPr>
        <w:t>55</w:t>
      </w:r>
      <w:r w:rsidRPr="00CA0982">
        <w:tab/>
        <w:t>State central authority</w:t>
      </w:r>
      <w:bookmarkEnd w:id="84"/>
    </w:p>
    <w:p w:rsidR="00A33D84" w:rsidRPr="00CA0982" w:rsidRDefault="00A33D84" w:rsidP="00A33D84">
      <w:pPr>
        <w:pStyle w:val="Amain"/>
        <w:rPr>
          <w:lang w:eastAsia="en-AU"/>
        </w:rPr>
      </w:pPr>
      <w:r w:rsidRPr="00CA0982">
        <w:tab/>
        <w:t>(1)</w:t>
      </w:r>
      <w:r w:rsidRPr="00CA0982">
        <w:tab/>
      </w:r>
      <w:r w:rsidRPr="00CA0982">
        <w:rPr>
          <w:lang w:eastAsia="en-AU"/>
        </w:rPr>
        <w:t xml:space="preserve">The </w:t>
      </w:r>
      <w:r w:rsidR="00E36DC8">
        <w:t>director</w:t>
      </w:r>
      <w:r w:rsidR="00E36DC8">
        <w:noBreakHyphen/>
        <w:t>general</w:t>
      </w:r>
      <w:r w:rsidRPr="00CA0982">
        <w:rPr>
          <w:lang w:eastAsia="en-AU"/>
        </w:rPr>
        <w:t xml:space="preserve"> is the State central a</w:t>
      </w:r>
      <w:r w:rsidRPr="00CA0982">
        <w:rPr>
          <w:szCs w:val="24"/>
          <w:lang w:eastAsia="en-AU"/>
        </w:rPr>
        <w:t>uthority for the ACT for the purposes of the Convention, article 6 (2).</w:t>
      </w:r>
    </w:p>
    <w:p w:rsidR="00A33D84" w:rsidRPr="00CA0982" w:rsidRDefault="00A33D84" w:rsidP="00A33D84">
      <w:pPr>
        <w:pStyle w:val="Amain"/>
        <w:rPr>
          <w:lang w:eastAsia="en-AU"/>
        </w:rPr>
      </w:pPr>
      <w:r w:rsidRPr="00CA0982">
        <w:rPr>
          <w:lang w:eastAsia="en-AU"/>
        </w:rPr>
        <w:tab/>
        <w:t>(2)</w:t>
      </w:r>
      <w:r w:rsidRPr="00CA0982">
        <w:rPr>
          <w:lang w:eastAsia="en-AU"/>
        </w:rPr>
        <w:tab/>
        <w:t xml:space="preserve">The </w:t>
      </w:r>
      <w:r w:rsidR="00E36DC8">
        <w:t>director</w:t>
      </w:r>
      <w:r w:rsidR="00E36DC8">
        <w:noBreakHyphen/>
        <w:t>general</w:t>
      </w:r>
      <w:r w:rsidRPr="00CA0982">
        <w:rPr>
          <w:lang w:eastAsia="en-AU"/>
        </w:rPr>
        <w:t xml:space="preserve"> must tell the Commonwealth central authority—</w:t>
      </w:r>
    </w:p>
    <w:p w:rsidR="00A33D84" w:rsidRPr="00CA0982" w:rsidRDefault="00A33D84" w:rsidP="00A33D84">
      <w:pPr>
        <w:pStyle w:val="Apara"/>
        <w:rPr>
          <w:lang w:eastAsia="en-AU"/>
        </w:rPr>
      </w:pPr>
      <w:r w:rsidRPr="00CA0982">
        <w:rPr>
          <w:lang w:eastAsia="en-AU"/>
        </w:rPr>
        <w:tab/>
        <w:t>(a)</w:t>
      </w:r>
      <w:r w:rsidRPr="00CA0982">
        <w:rPr>
          <w:lang w:eastAsia="en-AU"/>
        </w:rPr>
        <w:tab/>
        <w:t xml:space="preserve">that the </w:t>
      </w:r>
      <w:r w:rsidR="00614E35">
        <w:rPr>
          <w:lang w:eastAsia="en-AU"/>
        </w:rPr>
        <w:t>director</w:t>
      </w:r>
      <w:r w:rsidR="00614E35">
        <w:rPr>
          <w:lang w:eastAsia="en-AU"/>
        </w:rPr>
        <w:noBreakHyphen/>
        <w:t>general</w:t>
      </w:r>
      <w:r w:rsidRPr="00CA0982">
        <w:rPr>
          <w:lang w:eastAsia="en-AU"/>
        </w:rPr>
        <w:t xml:space="preserve"> is the State central a</w:t>
      </w:r>
      <w:r w:rsidRPr="00CA0982">
        <w:rPr>
          <w:szCs w:val="24"/>
          <w:lang w:eastAsia="en-AU"/>
        </w:rPr>
        <w:t>uthority for the ACT</w:t>
      </w:r>
      <w:r w:rsidRPr="00CA0982">
        <w:rPr>
          <w:lang w:eastAsia="en-AU"/>
        </w:rPr>
        <w:t>; and</w:t>
      </w:r>
    </w:p>
    <w:p w:rsidR="00A33D84" w:rsidRPr="00CA0982" w:rsidRDefault="00A33D84" w:rsidP="00A33D84">
      <w:pPr>
        <w:pStyle w:val="Apara"/>
        <w:rPr>
          <w:lang w:eastAsia="en-AU"/>
        </w:rPr>
      </w:pPr>
      <w:r w:rsidRPr="00CA0982">
        <w:rPr>
          <w:lang w:eastAsia="en-AU"/>
        </w:rPr>
        <w:tab/>
        <w:t>(b)</w:t>
      </w:r>
      <w:r w:rsidRPr="00CA0982">
        <w:rPr>
          <w:lang w:eastAsia="en-AU"/>
        </w:rPr>
        <w:tab/>
        <w:t>the address and functions of the State central authority for the ACT.</w:t>
      </w:r>
    </w:p>
    <w:p w:rsidR="00A33D84" w:rsidRPr="00CA0982" w:rsidRDefault="00A33D84" w:rsidP="00A33D84">
      <w:pPr>
        <w:pStyle w:val="AH5Sec"/>
        <w:rPr>
          <w:lang w:eastAsia="en-AU"/>
        </w:rPr>
      </w:pPr>
      <w:bookmarkStart w:id="85" w:name="_Toc23933613"/>
      <w:r w:rsidRPr="0079786A">
        <w:rPr>
          <w:rStyle w:val="CharSectNo"/>
        </w:rPr>
        <w:t>56</w:t>
      </w:r>
      <w:r w:rsidRPr="00CA0982">
        <w:rPr>
          <w:lang w:eastAsia="en-AU"/>
        </w:rPr>
        <w:tab/>
        <w:t>Functions of State central authority</w:t>
      </w:r>
      <w:bookmarkEnd w:id="85"/>
    </w:p>
    <w:p w:rsidR="00A33D84" w:rsidRPr="00CA0982" w:rsidRDefault="00A33D84" w:rsidP="00A33D84">
      <w:pPr>
        <w:pStyle w:val="Amain"/>
        <w:rPr>
          <w:lang w:eastAsia="en-AU"/>
        </w:rPr>
      </w:pPr>
      <w:r w:rsidRPr="00CA0982">
        <w:rPr>
          <w:lang w:eastAsia="en-AU"/>
        </w:rPr>
        <w:tab/>
        <w:t>(1)</w:t>
      </w:r>
      <w:r w:rsidRPr="00CA0982">
        <w:rPr>
          <w:lang w:eastAsia="en-AU"/>
        </w:rPr>
        <w:tab/>
        <w:t>Subject to subsection (2), the State central a</w:t>
      </w:r>
      <w:r w:rsidRPr="00CA0982">
        <w:rPr>
          <w:szCs w:val="24"/>
          <w:lang w:eastAsia="en-AU"/>
        </w:rPr>
        <w:t>uthority for the ACT—</w:t>
      </w:r>
    </w:p>
    <w:p w:rsidR="00A33D84" w:rsidRPr="00CA0982" w:rsidRDefault="00A33D84" w:rsidP="00A33D84">
      <w:pPr>
        <w:pStyle w:val="Apara"/>
        <w:rPr>
          <w:lang w:eastAsia="en-AU"/>
        </w:rPr>
      </w:pPr>
      <w:r w:rsidRPr="00CA0982">
        <w:rPr>
          <w:lang w:eastAsia="en-AU"/>
        </w:rPr>
        <w:tab/>
        <w:t>(a)</w:t>
      </w:r>
      <w:r w:rsidRPr="00CA0982">
        <w:rPr>
          <w:lang w:eastAsia="en-AU"/>
        </w:rPr>
        <w:tab/>
        <w:t>has all the duties of a central authority under the Convention; and</w:t>
      </w:r>
    </w:p>
    <w:p w:rsidR="00A33D84" w:rsidRPr="00CA0982" w:rsidRDefault="00A33D84" w:rsidP="00A33D84">
      <w:pPr>
        <w:pStyle w:val="Apara"/>
        <w:rPr>
          <w:szCs w:val="24"/>
          <w:lang w:eastAsia="en-AU"/>
        </w:rPr>
      </w:pPr>
      <w:r w:rsidRPr="00CA0982">
        <w:rPr>
          <w:lang w:eastAsia="en-AU"/>
        </w:rPr>
        <w:tab/>
        <w:t>(b)</w:t>
      </w:r>
      <w:r w:rsidRPr="00CA0982">
        <w:rPr>
          <w:lang w:eastAsia="en-AU"/>
        </w:rPr>
        <w:tab/>
        <w:t>may exercise all of the powers of a central a</w:t>
      </w:r>
      <w:r w:rsidRPr="00CA0982">
        <w:rPr>
          <w:szCs w:val="24"/>
          <w:lang w:eastAsia="en-AU"/>
        </w:rPr>
        <w:t>uthority under the Convention.</w:t>
      </w:r>
    </w:p>
    <w:p w:rsidR="00A33D84" w:rsidRPr="00CA0982" w:rsidRDefault="00A33D84" w:rsidP="00002CEE">
      <w:pPr>
        <w:pStyle w:val="Amain"/>
        <w:keepLines/>
        <w:rPr>
          <w:lang w:eastAsia="en-AU"/>
        </w:rPr>
      </w:pPr>
      <w:r w:rsidRPr="00CA0982">
        <w:rPr>
          <w:lang w:eastAsia="en-AU"/>
        </w:rPr>
        <w:lastRenderedPageBreak/>
        <w:tab/>
        <w:t>(2)</w:t>
      </w:r>
      <w:r w:rsidRPr="00CA0982">
        <w:rPr>
          <w:lang w:eastAsia="en-AU"/>
        </w:rPr>
        <w:tab/>
        <w:t xml:space="preserve">The functions of the State central authority for the ACT do not include any functions that are functions of the Commonwealth central authority under the </w:t>
      </w:r>
      <w:hyperlink r:id="rId56" w:tooltip="SR 1998 No 249 (Cwlth)" w:history="1">
        <w:r w:rsidR="005C68EF" w:rsidRPr="005C68EF">
          <w:rPr>
            <w:rStyle w:val="charCitHyperlinkItal"/>
          </w:rPr>
          <w:t>Family Law (Hague Convention on Intercountry Adoption) Regulations 1998</w:t>
        </w:r>
      </w:hyperlink>
      <w:r w:rsidRPr="00CA0982">
        <w:rPr>
          <w:szCs w:val="24"/>
          <w:lang w:eastAsia="en-AU"/>
        </w:rPr>
        <w:t xml:space="preserve"> (Cwlth).</w:t>
      </w:r>
    </w:p>
    <w:p w:rsidR="00A33D84" w:rsidRPr="0079786A" w:rsidRDefault="00A33D84" w:rsidP="00A33D84">
      <w:pPr>
        <w:pStyle w:val="AH3Div"/>
      </w:pPr>
      <w:bookmarkStart w:id="86" w:name="_Toc23933614"/>
      <w:r w:rsidRPr="0079786A">
        <w:rPr>
          <w:rStyle w:val="CharDivNo"/>
        </w:rPr>
        <w:t>Division 4A.2</w:t>
      </w:r>
      <w:r w:rsidRPr="000E0F00">
        <w:tab/>
      </w:r>
      <w:r w:rsidRPr="0079786A">
        <w:rPr>
          <w:rStyle w:val="CharDivText"/>
        </w:rPr>
        <w:t>Convention on intercountry adoption</w:t>
      </w:r>
      <w:bookmarkEnd w:id="86"/>
    </w:p>
    <w:p w:rsidR="00A33D84" w:rsidRPr="00CA0982" w:rsidRDefault="00A33D84" w:rsidP="00A33D84">
      <w:pPr>
        <w:pStyle w:val="AH4SubDiv"/>
      </w:pPr>
      <w:bookmarkStart w:id="87" w:name="_Toc23933615"/>
      <w:r w:rsidRPr="00CA0982">
        <w:t>Subdivision 4A.2.1</w:t>
      </w:r>
      <w:r w:rsidRPr="00CA0982">
        <w:tab/>
        <w:t>Adoption under Convention</w:t>
      </w:r>
      <w:bookmarkEnd w:id="87"/>
    </w:p>
    <w:p w:rsidR="00A33D84" w:rsidRPr="00CA0982" w:rsidRDefault="00A33D84" w:rsidP="00A33D84">
      <w:pPr>
        <w:pStyle w:val="AH5Sec"/>
      </w:pPr>
      <w:bookmarkStart w:id="88" w:name="_Toc23933616"/>
      <w:r w:rsidRPr="0079786A">
        <w:rPr>
          <w:rStyle w:val="CharSectNo"/>
        </w:rPr>
        <w:t>57</w:t>
      </w:r>
      <w:r w:rsidRPr="00CA0982">
        <w:tab/>
        <w:t>Adoption in ACT of ACT child or young person by parents from Convention country</w:t>
      </w:r>
      <w:bookmarkEnd w:id="88"/>
    </w:p>
    <w:p w:rsidR="00A33D84" w:rsidRPr="00CA0982" w:rsidRDefault="00A33D84" w:rsidP="00A33D84">
      <w:pPr>
        <w:pStyle w:val="Amain"/>
        <w:rPr>
          <w:lang w:eastAsia="en-AU"/>
        </w:rPr>
      </w:pPr>
      <w:r w:rsidRPr="00CA0982">
        <w:rPr>
          <w:lang w:eastAsia="en-AU"/>
        </w:rPr>
        <w:tab/>
        <w:t>(1)</w:t>
      </w:r>
      <w:r w:rsidRPr="00CA0982">
        <w:rPr>
          <w:lang w:eastAsia="en-AU"/>
        </w:rPr>
        <w:tab/>
        <w:t xml:space="preserve">The court may make an adoption order for the adoption of a child </w:t>
      </w:r>
      <w:r w:rsidRPr="00CA0982">
        <w:t xml:space="preserve">or young person </w:t>
      </w:r>
      <w:r w:rsidRPr="00CA0982">
        <w:rPr>
          <w:lang w:eastAsia="en-AU"/>
        </w:rPr>
        <w:t xml:space="preserve">who is habitually resident in the ACT by a prospective adoptive parent or parents who are habitually resident in a Convention country. </w:t>
      </w:r>
    </w:p>
    <w:p w:rsidR="00A33D84" w:rsidRPr="00CA0982" w:rsidRDefault="005B09F0" w:rsidP="00A33D84">
      <w:pPr>
        <w:pStyle w:val="aNote"/>
        <w:rPr>
          <w:lang w:eastAsia="en-AU"/>
        </w:rPr>
      </w:pPr>
      <w:r>
        <w:rPr>
          <w:rStyle w:val="charItals"/>
        </w:rPr>
        <w:t>Note</w:t>
      </w:r>
      <w:r w:rsidR="00A33D84" w:rsidRPr="0035270A">
        <w:rPr>
          <w:rStyle w:val="charItals"/>
        </w:rPr>
        <w:tab/>
      </w:r>
      <w:r w:rsidR="00A33D84" w:rsidRPr="0035270A">
        <w:rPr>
          <w:rStyle w:val="charBoldItals"/>
        </w:rPr>
        <w:t>Convention country</w:t>
      </w:r>
      <w:r w:rsidR="00A33D84" w:rsidRPr="00CA0982">
        <w:rPr>
          <w:lang w:eastAsia="en-AU"/>
        </w:rPr>
        <w:t xml:space="preserve"> does not include </w:t>
      </w:r>
      <w:smartTag w:uri="urn:schemas-microsoft-com:office:smarttags" w:element="place">
        <w:smartTag w:uri="urn:schemas-microsoft-com:office:smarttags" w:element="country-region">
          <w:r w:rsidR="00A33D84" w:rsidRPr="00CA0982">
            <w:rPr>
              <w:lang w:eastAsia="en-AU"/>
            </w:rPr>
            <w:t>Australia</w:t>
          </w:r>
        </w:smartTag>
      </w:smartTag>
      <w:r w:rsidR="00A33D84" w:rsidRPr="00CA0982">
        <w:rPr>
          <w:lang w:eastAsia="en-AU"/>
        </w:rPr>
        <w:t xml:space="preserve">—see the </w:t>
      </w:r>
      <w:hyperlink r:id="rId57" w:tooltip="SR 1998 No 249 (Cwlth)" w:history="1">
        <w:r w:rsidR="005C68EF" w:rsidRPr="005C68EF">
          <w:rPr>
            <w:rStyle w:val="charCitHyperlinkItal"/>
          </w:rPr>
          <w:t>Family Law (Hague Convention on Intercountry Adoption) Regulations 1998</w:t>
        </w:r>
      </w:hyperlink>
      <w:r w:rsidR="00A33D84">
        <w:rPr>
          <w:lang w:eastAsia="en-AU"/>
        </w:rPr>
        <w:t xml:space="preserve"> (Cwlth), reg 4</w:t>
      </w:r>
      <w:r w:rsidR="00A33D84" w:rsidRPr="00CA0982">
        <w:rPr>
          <w:lang w:eastAsia="en-AU"/>
        </w:rPr>
        <w:t>.</w:t>
      </w:r>
    </w:p>
    <w:p w:rsidR="00A33D84" w:rsidRPr="00CA0982" w:rsidRDefault="00A33D84" w:rsidP="00A33D84">
      <w:pPr>
        <w:pStyle w:val="Amain"/>
        <w:rPr>
          <w:lang w:eastAsia="en-AU"/>
        </w:rPr>
      </w:pPr>
      <w:r w:rsidRPr="00CA0982">
        <w:rPr>
          <w:lang w:eastAsia="en-AU"/>
        </w:rPr>
        <w:tab/>
        <w:t>(2)</w:t>
      </w:r>
      <w:r w:rsidRPr="00CA0982">
        <w:rPr>
          <w:lang w:eastAsia="en-AU"/>
        </w:rPr>
        <w:tab/>
        <w:t>Division 3.2 (Who can adopt?) does not apply to an adoption order under this section.</w:t>
      </w:r>
    </w:p>
    <w:p w:rsidR="00A33D84" w:rsidRPr="00CA0982" w:rsidRDefault="00A33D84" w:rsidP="00A33D84">
      <w:pPr>
        <w:pStyle w:val="Amain"/>
        <w:rPr>
          <w:lang w:eastAsia="en-AU"/>
        </w:rPr>
      </w:pPr>
      <w:r w:rsidRPr="00CA0982">
        <w:rPr>
          <w:lang w:eastAsia="en-AU"/>
        </w:rPr>
        <w:tab/>
        <w:t>(3)</w:t>
      </w:r>
      <w:r w:rsidRPr="00CA0982">
        <w:rPr>
          <w:lang w:eastAsia="en-AU"/>
        </w:rPr>
        <w:tab/>
        <w:t>In addition to the matters set out in section 39F (Deciding application for adoption order for child or young person), the court must not make the order unless satisfied that—</w:t>
      </w:r>
    </w:p>
    <w:p w:rsidR="00A33D84" w:rsidRPr="00CA0982" w:rsidRDefault="00A33D84" w:rsidP="00A33D84">
      <w:pPr>
        <w:pStyle w:val="Apara"/>
        <w:rPr>
          <w:lang w:eastAsia="en-AU"/>
        </w:rPr>
      </w:pPr>
      <w:r w:rsidRPr="00CA0982">
        <w:tab/>
      </w:r>
      <w:r w:rsidRPr="00CA0982">
        <w:rPr>
          <w:lang w:eastAsia="en-AU"/>
        </w:rPr>
        <w:t>(a)</w:t>
      </w:r>
      <w:r w:rsidRPr="00CA0982">
        <w:rPr>
          <w:lang w:eastAsia="en-AU"/>
        </w:rPr>
        <w:tab/>
        <w:t>the report mentioned in section 57A has been given to the  central authority of the Convention country; and</w:t>
      </w:r>
    </w:p>
    <w:p w:rsidR="00A33D84" w:rsidRPr="00CA0982" w:rsidRDefault="00A33D84" w:rsidP="00A33D84">
      <w:pPr>
        <w:pStyle w:val="Apara"/>
        <w:rPr>
          <w:lang w:eastAsia="en-AU"/>
        </w:rPr>
      </w:pPr>
      <w:r w:rsidRPr="00CA0982">
        <w:rPr>
          <w:lang w:eastAsia="en-AU"/>
        </w:rPr>
        <w:tab/>
        <w:t>(b)</w:t>
      </w:r>
      <w:r w:rsidRPr="00CA0982">
        <w:rPr>
          <w:lang w:eastAsia="en-AU"/>
        </w:rPr>
        <w:tab/>
        <w:t>the central authority of the Convention country has agreed to the adoption of the child</w:t>
      </w:r>
      <w:r w:rsidRPr="00CA0982">
        <w:t xml:space="preserve"> or young person</w:t>
      </w:r>
      <w:r w:rsidRPr="00CA0982">
        <w:rPr>
          <w:lang w:eastAsia="en-AU"/>
        </w:rPr>
        <w:t>; and</w:t>
      </w:r>
    </w:p>
    <w:p w:rsidR="00A33D84" w:rsidRPr="00CA0982" w:rsidRDefault="00A33D84" w:rsidP="00A33D84">
      <w:pPr>
        <w:pStyle w:val="Apara"/>
        <w:rPr>
          <w:lang w:eastAsia="en-AU"/>
        </w:rPr>
      </w:pPr>
      <w:r w:rsidRPr="00CA0982">
        <w:rPr>
          <w:lang w:eastAsia="en-AU"/>
        </w:rPr>
        <w:tab/>
        <w:t>(c)</w:t>
      </w:r>
      <w:r w:rsidRPr="00CA0982">
        <w:rPr>
          <w:lang w:eastAsia="en-AU"/>
        </w:rPr>
        <w:tab/>
        <w:t>the central authority of the Convention country has agreed to recognise the ACT adoption order as a full and permanent adoption order in the Convention country; and</w:t>
      </w:r>
    </w:p>
    <w:p w:rsidR="00A33D84" w:rsidRPr="00CA0982" w:rsidRDefault="00A33D84" w:rsidP="00A33D84">
      <w:pPr>
        <w:pStyle w:val="Apara"/>
        <w:rPr>
          <w:lang w:eastAsia="en-AU"/>
        </w:rPr>
      </w:pPr>
      <w:r w:rsidRPr="00CA0982">
        <w:rPr>
          <w:lang w:eastAsia="en-AU"/>
        </w:rPr>
        <w:tab/>
        <w:t>(d)</w:t>
      </w:r>
      <w:r w:rsidRPr="00CA0982">
        <w:rPr>
          <w:lang w:eastAsia="en-AU"/>
        </w:rPr>
        <w:tab/>
        <w:t>the prospective adoptive parent or parents are present in the ACT when the adoption order is made.</w:t>
      </w:r>
    </w:p>
    <w:p w:rsidR="00A33D84" w:rsidRPr="00CA0982" w:rsidRDefault="00A33D84" w:rsidP="00C26ABF">
      <w:pPr>
        <w:pStyle w:val="Amain"/>
        <w:keepNext/>
        <w:rPr>
          <w:lang w:eastAsia="en-AU"/>
        </w:rPr>
      </w:pPr>
      <w:r w:rsidRPr="00CA0982">
        <w:rPr>
          <w:lang w:eastAsia="en-AU"/>
        </w:rPr>
        <w:lastRenderedPageBreak/>
        <w:tab/>
        <w:t>(</w:t>
      </w:r>
      <w:r>
        <w:rPr>
          <w:lang w:eastAsia="en-AU"/>
        </w:rPr>
        <w:t>4</w:t>
      </w:r>
      <w:r w:rsidRPr="00CA0982">
        <w:rPr>
          <w:lang w:eastAsia="en-AU"/>
        </w:rPr>
        <w:t>)</w:t>
      </w:r>
      <w:r w:rsidRPr="00CA0982">
        <w:rPr>
          <w:lang w:eastAsia="en-AU"/>
        </w:rPr>
        <w:tab/>
        <w:t xml:space="preserve">The court must not make the order if the child </w:t>
      </w:r>
      <w:r w:rsidRPr="00CA0982">
        <w:t>or young person i</w:t>
      </w:r>
      <w:r w:rsidRPr="00CA0982">
        <w:rPr>
          <w:lang w:eastAsia="en-AU"/>
        </w:rPr>
        <w:t xml:space="preserve">s not allowed to leave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w:t>
      </w:r>
    </w:p>
    <w:p w:rsidR="00A33D84" w:rsidRPr="00CA0982" w:rsidRDefault="00A33D84" w:rsidP="00A33D84">
      <w:pPr>
        <w:pStyle w:val="Apara"/>
        <w:rPr>
          <w:lang w:eastAsia="en-AU"/>
        </w:rPr>
      </w:pPr>
      <w:r w:rsidRPr="00CA0982">
        <w:rPr>
          <w:lang w:eastAsia="en-AU"/>
        </w:rPr>
        <w:tab/>
        <w:t>(a)</w:t>
      </w:r>
      <w:r w:rsidRPr="00CA0982">
        <w:rPr>
          <w:lang w:eastAsia="en-AU"/>
        </w:rPr>
        <w:tab/>
        <w:t xml:space="preserve">under a law of the Commonwealth, a State or another Territory; or </w:t>
      </w:r>
    </w:p>
    <w:p w:rsidR="00A33D84" w:rsidRPr="00CA0982" w:rsidRDefault="00A33D84" w:rsidP="00A33D84">
      <w:pPr>
        <w:pStyle w:val="Apara"/>
        <w:rPr>
          <w:lang w:eastAsia="en-AU"/>
        </w:rPr>
      </w:pPr>
      <w:r w:rsidRPr="00CA0982">
        <w:rPr>
          <w:lang w:eastAsia="en-AU"/>
        </w:rPr>
        <w:tab/>
        <w:t>(b)</w:t>
      </w:r>
      <w:r w:rsidRPr="00CA0982">
        <w:rPr>
          <w:lang w:eastAsia="en-AU"/>
        </w:rPr>
        <w:tab/>
        <w:t xml:space="preserve">because of an order of a court of the Commonwealth, a State or another Territory. </w:t>
      </w:r>
    </w:p>
    <w:p w:rsidR="00A33D84" w:rsidRPr="00CA0982" w:rsidRDefault="00A33D84" w:rsidP="00A33D84">
      <w:pPr>
        <w:pStyle w:val="AH5Sec"/>
        <w:rPr>
          <w:lang w:eastAsia="en-AU"/>
        </w:rPr>
      </w:pPr>
      <w:bookmarkStart w:id="89" w:name="_Toc23933617"/>
      <w:r w:rsidRPr="0079786A">
        <w:rPr>
          <w:rStyle w:val="CharSectNo"/>
        </w:rPr>
        <w:t>57A</w:t>
      </w:r>
      <w:r w:rsidRPr="00CA0982">
        <w:rPr>
          <w:lang w:eastAsia="en-AU"/>
        </w:rPr>
        <w:tab/>
        <w:t>Report on child for intercountry adoption</w:t>
      </w:r>
      <w:bookmarkEnd w:id="89"/>
    </w:p>
    <w:p w:rsidR="00A33D84" w:rsidRPr="00CA0982" w:rsidRDefault="00A33D84" w:rsidP="00A33D84">
      <w:pPr>
        <w:pStyle w:val="Amain"/>
      </w:pPr>
      <w:r w:rsidRPr="00CA0982">
        <w:rPr>
          <w:lang w:eastAsia="en-AU"/>
        </w:rPr>
        <w:tab/>
        <w:t>(1)</w:t>
      </w:r>
      <w:r w:rsidRPr="00CA0982">
        <w:rPr>
          <w:lang w:eastAsia="en-AU"/>
        </w:rPr>
        <w:tab/>
        <w:t xml:space="preserve">For an adoption order mentioned in section 57, the </w:t>
      </w:r>
      <w:r w:rsidR="00E36DC8">
        <w:rPr>
          <w:lang w:eastAsia="en-AU"/>
        </w:rPr>
        <w:t>director</w:t>
      </w:r>
      <w:r w:rsidR="00E36DC8">
        <w:rPr>
          <w:lang w:eastAsia="en-AU"/>
        </w:rPr>
        <w:noBreakHyphen/>
        <w:t>general</w:t>
      </w:r>
      <w:r w:rsidRPr="00CA0982">
        <w:rPr>
          <w:lang w:eastAsia="en-AU"/>
        </w:rPr>
        <w:t xml:space="preserve"> must prepare a </w:t>
      </w:r>
      <w:r w:rsidRPr="00CA0982">
        <w:t>written report that includes—</w:t>
      </w:r>
    </w:p>
    <w:p w:rsidR="00A33D84" w:rsidRPr="00CA0982" w:rsidRDefault="00A33D84" w:rsidP="00A33D84">
      <w:pPr>
        <w:pStyle w:val="Apara"/>
      </w:pPr>
      <w:r w:rsidRPr="00CA0982">
        <w:tab/>
        <w:t>(a)</w:t>
      </w:r>
      <w:r w:rsidRPr="00CA0982">
        <w:tab/>
        <w:t>information about the identity, background, social environment, family and medical history of the child or young person; and</w:t>
      </w:r>
    </w:p>
    <w:p w:rsidR="00A33D84" w:rsidRPr="00CA0982" w:rsidRDefault="00A33D84" w:rsidP="00A33D84">
      <w:pPr>
        <w:pStyle w:val="Apara"/>
      </w:pPr>
      <w:r w:rsidRPr="00CA0982">
        <w:tab/>
        <w:t>(b)</w:t>
      </w:r>
      <w:r w:rsidRPr="00CA0982">
        <w:tab/>
        <w:t>evidence that each consent required under division 3.3 has been given, or that the requirement for consent has been dispensed with; and</w:t>
      </w:r>
    </w:p>
    <w:p w:rsidR="00A33D84" w:rsidRPr="00CA0982" w:rsidRDefault="00A33D84" w:rsidP="00A33D84">
      <w:pPr>
        <w:pStyle w:val="Apara"/>
        <w:rPr>
          <w:lang w:eastAsia="en-AU"/>
        </w:rPr>
      </w:pPr>
      <w:r w:rsidRPr="00CA0982">
        <w:tab/>
        <w:t>(c)</w:t>
      </w:r>
      <w:r w:rsidRPr="00CA0982">
        <w:tab/>
        <w:t xml:space="preserve">details of the </w:t>
      </w:r>
      <w:r w:rsidRPr="00CA0982">
        <w:rPr>
          <w:lang w:eastAsia="en-AU"/>
        </w:rPr>
        <w:t xml:space="preserve">consideration given to placing the child </w:t>
      </w:r>
      <w:r w:rsidRPr="00CA0982">
        <w:t>or young person f</w:t>
      </w:r>
      <w:r w:rsidRPr="00CA0982">
        <w:rPr>
          <w:lang w:eastAsia="en-AU"/>
        </w:rPr>
        <w:t>or adoption in Australia and any other action that could be taken to care for the child</w:t>
      </w:r>
      <w:r w:rsidRPr="00CA0982">
        <w:t xml:space="preserve"> or young person</w:t>
      </w:r>
      <w:r w:rsidRPr="00CA0982">
        <w:rPr>
          <w:lang w:eastAsia="en-AU"/>
        </w:rPr>
        <w:t xml:space="preserve"> in Australia; and</w:t>
      </w:r>
    </w:p>
    <w:p w:rsidR="00A33D84" w:rsidRPr="00CA0982" w:rsidRDefault="00A33D84" w:rsidP="00A33D84">
      <w:pPr>
        <w:pStyle w:val="Apara"/>
        <w:rPr>
          <w:lang w:eastAsia="en-AU"/>
        </w:rPr>
      </w:pPr>
      <w:r w:rsidRPr="00CA0982">
        <w:rPr>
          <w:lang w:eastAsia="en-AU"/>
        </w:rPr>
        <w:tab/>
        <w:t>(d)</w:t>
      </w:r>
      <w:r w:rsidRPr="00CA0982">
        <w:rPr>
          <w:lang w:eastAsia="en-AU"/>
        </w:rPr>
        <w:tab/>
        <w:t xml:space="preserve">an assessment of whether the </w:t>
      </w:r>
      <w:r w:rsidR="00E36DC8">
        <w:rPr>
          <w:lang w:eastAsia="en-AU"/>
        </w:rPr>
        <w:t>director</w:t>
      </w:r>
      <w:r w:rsidR="00E36DC8">
        <w:rPr>
          <w:lang w:eastAsia="en-AU"/>
        </w:rPr>
        <w:noBreakHyphen/>
        <w:t>general</w:t>
      </w:r>
      <w:r w:rsidRPr="00CA0982">
        <w:rPr>
          <w:lang w:eastAsia="en-AU"/>
        </w:rPr>
        <w:t xml:space="preserve"> is satisfied that the child should be adopted outside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 and</w:t>
      </w:r>
    </w:p>
    <w:p w:rsidR="00A33D84" w:rsidRPr="00CA0982" w:rsidRDefault="00A33D84" w:rsidP="00A33D84">
      <w:pPr>
        <w:pStyle w:val="Apara"/>
        <w:rPr>
          <w:lang w:eastAsia="en-AU"/>
        </w:rPr>
      </w:pPr>
      <w:r w:rsidRPr="00CA0982">
        <w:rPr>
          <w:lang w:eastAsia="en-AU"/>
        </w:rPr>
        <w:tab/>
        <w:t>(e)</w:t>
      </w:r>
      <w:r w:rsidRPr="00CA0982">
        <w:rPr>
          <w:lang w:eastAsia="en-AU"/>
        </w:rPr>
        <w:tab/>
        <w:t>information about the circumstances and suitability of the prospective adoptive parent or parents.</w:t>
      </w:r>
    </w:p>
    <w:p w:rsidR="00A33D84" w:rsidRPr="00CA0982" w:rsidRDefault="00A33D84" w:rsidP="00A33D84">
      <w:pPr>
        <w:pStyle w:val="Amain"/>
        <w:rPr>
          <w:lang w:eastAsia="en-AU"/>
        </w:rPr>
      </w:pPr>
      <w:r w:rsidRPr="00CA0982">
        <w:rPr>
          <w:lang w:eastAsia="en-AU"/>
        </w:rPr>
        <w:tab/>
        <w:t>(2)</w:t>
      </w:r>
      <w:r w:rsidRPr="00CA0982">
        <w:rPr>
          <w:lang w:eastAsia="en-AU"/>
        </w:rPr>
        <w:tab/>
        <w:t>A copy of the report must be given to—</w:t>
      </w:r>
    </w:p>
    <w:p w:rsidR="00A33D84" w:rsidRPr="00CA0982" w:rsidRDefault="00A33D84" w:rsidP="00A33D84">
      <w:pPr>
        <w:pStyle w:val="Apara"/>
        <w:rPr>
          <w:lang w:eastAsia="en-AU"/>
        </w:rPr>
      </w:pPr>
      <w:r w:rsidRPr="00CA0982">
        <w:rPr>
          <w:lang w:eastAsia="en-AU"/>
        </w:rPr>
        <w:tab/>
        <w:t>(a)</w:t>
      </w:r>
      <w:r w:rsidRPr="00CA0982">
        <w:rPr>
          <w:lang w:eastAsia="en-AU"/>
        </w:rPr>
        <w:tab/>
        <w:t>the court; and</w:t>
      </w:r>
    </w:p>
    <w:p w:rsidR="00A33D84" w:rsidRPr="00CA0982" w:rsidRDefault="00A33D84" w:rsidP="00A33D84">
      <w:pPr>
        <w:pStyle w:val="Apara"/>
        <w:rPr>
          <w:lang w:eastAsia="en-AU"/>
        </w:rPr>
      </w:pPr>
      <w:r w:rsidRPr="00CA0982">
        <w:rPr>
          <w:lang w:eastAsia="en-AU"/>
        </w:rPr>
        <w:tab/>
        <w:t>(b)</w:t>
      </w:r>
      <w:r w:rsidRPr="00CA0982">
        <w:rPr>
          <w:lang w:eastAsia="en-AU"/>
        </w:rPr>
        <w:tab/>
        <w:t>the central authority of the Convention country where the prospective adoptive parent or parents are habitually resident.</w:t>
      </w:r>
    </w:p>
    <w:p w:rsidR="00A33D84" w:rsidRPr="00CA0982" w:rsidRDefault="00A33D84" w:rsidP="00A33D84">
      <w:pPr>
        <w:pStyle w:val="AH5Sec"/>
      </w:pPr>
      <w:bookmarkStart w:id="90" w:name="_Toc23933618"/>
      <w:r w:rsidRPr="0079786A">
        <w:rPr>
          <w:rStyle w:val="CharSectNo"/>
        </w:rPr>
        <w:lastRenderedPageBreak/>
        <w:t>57B</w:t>
      </w:r>
      <w:r w:rsidRPr="00CA0982">
        <w:tab/>
        <w:t>Adoption in ACT of child or young person from Convention country by ACT parents</w:t>
      </w:r>
      <w:bookmarkEnd w:id="90"/>
    </w:p>
    <w:p w:rsidR="00A33D84" w:rsidRPr="00CA0982" w:rsidRDefault="00A33D84" w:rsidP="00A33D84">
      <w:pPr>
        <w:pStyle w:val="Amain"/>
      </w:pPr>
      <w:r w:rsidRPr="00CA0982">
        <w:tab/>
        <w:t>(1)</w:t>
      </w:r>
      <w:r w:rsidRPr="00CA0982">
        <w:tab/>
        <w:t xml:space="preserve">The court may make an adoption order for the adoption of a child or young person who is habitually resident in a Convention country by a prospective adoptive parent or parents who are on the register of suitable people.  </w:t>
      </w:r>
    </w:p>
    <w:p w:rsidR="00A33D84" w:rsidRPr="00CA0982" w:rsidRDefault="00A33D84" w:rsidP="00A33D84">
      <w:pPr>
        <w:pStyle w:val="aNote"/>
        <w:rPr>
          <w:bCs/>
        </w:rPr>
      </w:pPr>
      <w:r w:rsidRPr="0035270A">
        <w:rPr>
          <w:rStyle w:val="charItals"/>
        </w:rPr>
        <w:t>Note</w:t>
      </w:r>
      <w:r w:rsidRPr="0035270A">
        <w:rPr>
          <w:rStyle w:val="charItals"/>
        </w:rPr>
        <w:tab/>
      </w:r>
      <w:r w:rsidRPr="00CA0982">
        <w:rPr>
          <w:bCs/>
        </w:rPr>
        <w:t>For the register of suitable people, see s 19.</w:t>
      </w:r>
    </w:p>
    <w:p w:rsidR="00A33D84" w:rsidRPr="00CA0982" w:rsidRDefault="00A33D84" w:rsidP="00A33D84">
      <w:pPr>
        <w:pStyle w:val="Amain"/>
        <w:rPr>
          <w:lang w:eastAsia="en-AU"/>
        </w:rPr>
      </w:pPr>
      <w:r w:rsidRPr="00CA0982">
        <w:rPr>
          <w:lang w:eastAsia="en-AU"/>
        </w:rPr>
        <w:tab/>
      </w:r>
      <w:r w:rsidRPr="00CA0982">
        <w:t>(2)</w:t>
      </w:r>
      <w:r w:rsidRPr="00CA0982">
        <w:tab/>
      </w:r>
      <w:r w:rsidRPr="00CA0982">
        <w:rPr>
          <w:lang w:eastAsia="en-AU"/>
        </w:rPr>
        <w:t>In addition to the matters set out in section 39F (Deciding application for adoption order for child or young person), the court must not make the order unless satisfied that—</w:t>
      </w:r>
    </w:p>
    <w:p w:rsidR="00A33D84" w:rsidRPr="00CA0982" w:rsidRDefault="00A33D84" w:rsidP="00A33D84">
      <w:pPr>
        <w:pStyle w:val="Apara"/>
      </w:pPr>
      <w:r w:rsidRPr="00CA0982">
        <w:tab/>
        <w:t>(a)</w:t>
      </w:r>
      <w:r w:rsidRPr="00CA0982">
        <w:tab/>
        <w:t>the central authority of the Convention country has agreed to the adoption of the child or young person; and</w:t>
      </w:r>
    </w:p>
    <w:p w:rsidR="00A33D84" w:rsidRPr="00CA0982" w:rsidRDefault="00A33D84" w:rsidP="00A33D84">
      <w:pPr>
        <w:pStyle w:val="Apara"/>
      </w:pPr>
      <w:r w:rsidRPr="00CA0982">
        <w:tab/>
        <w:t>(b)</w:t>
      </w:r>
      <w:r w:rsidRPr="00CA0982">
        <w:tab/>
        <w:t xml:space="preserve">the child or young person is allowed 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rsidR="00A33D84" w:rsidRPr="00CA0982" w:rsidRDefault="00A33D84" w:rsidP="00A33D84">
      <w:pPr>
        <w:pStyle w:val="Apara"/>
        <w:rPr>
          <w:lang w:eastAsia="en-AU"/>
        </w:rPr>
      </w:pPr>
      <w:r w:rsidRPr="00CA0982">
        <w:tab/>
        <w:t>(c)</w:t>
      </w:r>
      <w:r w:rsidRPr="00CA0982">
        <w:tab/>
        <w:t xml:space="preserve">the child or young person is </w:t>
      </w:r>
      <w:r w:rsidRPr="00CA0982">
        <w:rPr>
          <w:lang w:eastAsia="en-AU"/>
        </w:rPr>
        <w:t>present in the ACT when the adoption order is made; and</w:t>
      </w:r>
    </w:p>
    <w:p w:rsidR="00A33D84" w:rsidRPr="000E0F00" w:rsidRDefault="00A33D84" w:rsidP="00A33D84">
      <w:pPr>
        <w:pStyle w:val="Apara"/>
      </w:pPr>
      <w:r w:rsidRPr="000E0F00">
        <w:tab/>
        <w:t>(d)</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w:t>
      </w:r>
    </w:p>
    <w:p w:rsidR="00A33D84" w:rsidRPr="00CA0982" w:rsidRDefault="00A33D84" w:rsidP="00A33D84">
      <w:pPr>
        <w:pStyle w:val="Amain"/>
      </w:pPr>
      <w:r w:rsidRPr="00CA0982">
        <w:tab/>
        <w:t>(3)</w:t>
      </w:r>
      <w:r w:rsidRPr="00CA0982">
        <w:tab/>
        <w:t xml:space="preserve">For subsection (2) (b), a child or young person is not allowed to reside permanently in Australia if the child or young person is affected by a law of the Commonwealth, a State or Territory, or by an order of a Commonwealth, State or Territory court, the effect of which is to prevent the child or young person permanently residing in Australia. </w:t>
      </w:r>
    </w:p>
    <w:p w:rsidR="00A33D84" w:rsidRPr="00CA0982" w:rsidRDefault="00A33D84" w:rsidP="00A33D84">
      <w:pPr>
        <w:pStyle w:val="aNote"/>
      </w:pPr>
      <w:r w:rsidRPr="0035270A">
        <w:rPr>
          <w:rStyle w:val="charItals"/>
        </w:rPr>
        <w:t>Note</w:t>
      </w:r>
      <w:r w:rsidRPr="0035270A">
        <w:rPr>
          <w:rStyle w:val="charItals"/>
        </w:rPr>
        <w:tab/>
      </w:r>
      <w:r w:rsidRPr="00CA0982">
        <w:rPr>
          <w:bCs/>
        </w:rPr>
        <w:t xml:space="preserve">A </w:t>
      </w:r>
      <w:r w:rsidRPr="00CA0982">
        <w:t xml:space="preserve">child entering </w:t>
      </w:r>
      <w:smartTag w:uri="urn:schemas-microsoft-com:office:smarttags" w:element="place">
        <w:smartTag w:uri="urn:schemas-microsoft-com:office:smarttags" w:element="country-region">
          <w:r w:rsidRPr="00CA0982">
            <w:t>Australia</w:t>
          </w:r>
        </w:smartTag>
      </w:smartTag>
      <w:r w:rsidRPr="00CA0982">
        <w:t xml:space="preserve"> before the order is made is subject to the </w:t>
      </w:r>
      <w:hyperlink r:id="rId58" w:tooltip="Act 1946 No 45 (Cwlth)" w:history="1">
        <w:r w:rsidR="005C68EF" w:rsidRPr="005C68EF">
          <w:rPr>
            <w:rStyle w:val="charCitHyperlinkItal"/>
          </w:rPr>
          <w:t>Immigration (Guardianship of Children) Act 1946</w:t>
        </w:r>
      </w:hyperlink>
      <w:r w:rsidRPr="00CA0982">
        <w:t xml:space="preserve"> (Cwlth)</w:t>
      </w:r>
      <w:r>
        <w:t xml:space="preserve">. </w:t>
      </w:r>
      <w:r w:rsidRPr="00CA0982">
        <w:t xml:space="preserve"> </w:t>
      </w:r>
      <w:r>
        <w:t>S</w:t>
      </w:r>
      <w:r w:rsidRPr="00CA0982">
        <w:t>ee this Act, s 37.</w:t>
      </w:r>
    </w:p>
    <w:p w:rsidR="00A33D84" w:rsidRPr="00CA0982" w:rsidRDefault="00A33D84" w:rsidP="00A33D84">
      <w:pPr>
        <w:pStyle w:val="AH5Sec"/>
        <w:rPr>
          <w:lang w:eastAsia="en-AU"/>
        </w:rPr>
      </w:pPr>
      <w:bookmarkStart w:id="91" w:name="_Toc23933619"/>
      <w:r w:rsidRPr="0079786A">
        <w:rPr>
          <w:rStyle w:val="CharSectNo"/>
        </w:rPr>
        <w:lastRenderedPageBreak/>
        <w:t>57C</w:t>
      </w:r>
      <w:r w:rsidRPr="00CA0982">
        <w:rPr>
          <w:lang w:eastAsia="en-AU"/>
        </w:rPr>
        <w:tab/>
        <w:t>Issue of adoption compliance certificate</w:t>
      </w:r>
      <w:bookmarkEnd w:id="91"/>
    </w:p>
    <w:p w:rsidR="00A33D84" w:rsidRPr="00CA0982" w:rsidRDefault="00A33D84" w:rsidP="00A33D84">
      <w:pPr>
        <w:pStyle w:val="Amainreturn"/>
        <w:keepNext/>
        <w:rPr>
          <w:szCs w:val="24"/>
          <w:lang w:eastAsia="en-AU"/>
        </w:rPr>
      </w:pPr>
      <w:r w:rsidRPr="00CA0982">
        <w:rPr>
          <w:lang w:eastAsia="en-AU"/>
        </w:rPr>
        <w:t xml:space="preserve">If the court has made an adoption order for the adoption of a child or young person under section 57 or section 57B, the State central authority for the ACT may issue an adoption </w:t>
      </w:r>
      <w:r w:rsidRPr="00CA0982">
        <w:rPr>
          <w:szCs w:val="24"/>
          <w:lang w:eastAsia="en-AU"/>
        </w:rPr>
        <w:t>compliance certificate.</w:t>
      </w:r>
    </w:p>
    <w:p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rsidR="00A33D84" w:rsidRPr="00CA0982" w:rsidRDefault="00A33D84" w:rsidP="00A33D84">
      <w:pPr>
        <w:pStyle w:val="AH4SubDiv"/>
        <w:rPr>
          <w:lang w:eastAsia="en-AU"/>
        </w:rPr>
      </w:pPr>
      <w:bookmarkStart w:id="92" w:name="_Toc23933620"/>
      <w:r w:rsidRPr="00CA0982">
        <w:rPr>
          <w:lang w:eastAsia="en-AU"/>
        </w:rPr>
        <w:t>Subdivision 4A.2.2</w:t>
      </w:r>
      <w:r w:rsidRPr="00CA0982">
        <w:rPr>
          <w:lang w:eastAsia="en-AU"/>
        </w:rPr>
        <w:tab/>
        <w:t>Recognition under Convention</w:t>
      </w:r>
      <w:bookmarkEnd w:id="92"/>
    </w:p>
    <w:p w:rsidR="00A33D84" w:rsidRPr="00CA0982" w:rsidRDefault="00A33D84" w:rsidP="00A33D84">
      <w:pPr>
        <w:pStyle w:val="AH5Sec"/>
      </w:pPr>
      <w:bookmarkStart w:id="93" w:name="_Toc23933621"/>
      <w:r w:rsidRPr="0079786A">
        <w:rPr>
          <w:rStyle w:val="CharSectNo"/>
        </w:rPr>
        <w:t>57D</w:t>
      </w:r>
      <w:r w:rsidRPr="00CA0982">
        <w:tab/>
        <w:t>Recognition of adoption of child or young person from Convention country in that country</w:t>
      </w:r>
      <w:bookmarkEnd w:id="93"/>
    </w:p>
    <w:p w:rsidR="00A33D84" w:rsidRPr="00CA0982" w:rsidRDefault="00A33D84" w:rsidP="00A33D84">
      <w:pPr>
        <w:pStyle w:val="Amain"/>
      </w:pPr>
      <w:r w:rsidRPr="00CA0982">
        <w:tab/>
        <w:t>(1)</w:t>
      </w:r>
      <w:r w:rsidRPr="00CA0982">
        <w:tab/>
        <w:t>This section applies if—</w:t>
      </w:r>
    </w:p>
    <w:p w:rsidR="00A33D84" w:rsidRPr="00CA0982" w:rsidRDefault="00A33D84" w:rsidP="00A33D84">
      <w:pPr>
        <w:pStyle w:val="Apara"/>
      </w:pPr>
      <w:r w:rsidRPr="00CA0982">
        <w:tab/>
        <w:t>(a)</w:t>
      </w:r>
      <w:r w:rsidRPr="00CA0982">
        <w:tab/>
        <w:t xml:space="preserve">an adoption (whether before or after the commencement of this section) by a person who is habitually resident in the ACT, of a child or young person who is habitually resident in a Convention country, is granted in that country; and </w:t>
      </w:r>
    </w:p>
    <w:p w:rsidR="00A33D84" w:rsidRPr="00CA0982" w:rsidRDefault="00A33D84" w:rsidP="00A33D84">
      <w:pPr>
        <w:pStyle w:val="Apara"/>
      </w:pPr>
      <w:r w:rsidRPr="000E0F00">
        <w:tab/>
        <w:t>(b)</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 and</w:t>
      </w:r>
    </w:p>
    <w:p w:rsidR="00A33D84" w:rsidRPr="00CA0982" w:rsidRDefault="00A33D84" w:rsidP="00A33D84">
      <w:pPr>
        <w:pStyle w:val="Apara"/>
      </w:pPr>
      <w:r w:rsidRPr="00CA0982">
        <w:tab/>
        <w:t>(c)</w:t>
      </w:r>
      <w:r w:rsidRPr="00CA0982">
        <w:tab/>
        <w:t>an adoption compliance certificate issued (whether before or after the commencement of this section) in the Convention country is in force for the adoption.</w:t>
      </w:r>
    </w:p>
    <w:p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rsidR="00A33D84" w:rsidRPr="00CA0982" w:rsidRDefault="00A33D84" w:rsidP="00A33D84">
      <w:pPr>
        <w:pStyle w:val="Amain"/>
      </w:pPr>
      <w:r w:rsidRPr="000E0F00">
        <w:tab/>
        <w:t>(2)</w:t>
      </w:r>
      <w:r w:rsidRPr="000E0F00">
        <w:tab/>
        <w:t>Sub</w:t>
      </w:r>
      <w:r w:rsidRPr="00CA0982">
        <w:t xml:space="preserve">ject to section 57G (Refusal to recognise adoption or decision), the adoption is recognised and effective, for the law of the Territory, on and after the day the certificate becomes effective. </w:t>
      </w:r>
    </w:p>
    <w:p w:rsidR="00A33D84" w:rsidRPr="00CA0982" w:rsidRDefault="00A33D84" w:rsidP="00A33D84">
      <w:pPr>
        <w:pStyle w:val="AH5Sec"/>
      </w:pPr>
      <w:bookmarkStart w:id="94" w:name="_Toc23933622"/>
      <w:r w:rsidRPr="0079786A">
        <w:rPr>
          <w:rStyle w:val="CharSectNo"/>
        </w:rPr>
        <w:lastRenderedPageBreak/>
        <w:t>57E</w:t>
      </w:r>
      <w:r w:rsidRPr="00CA0982">
        <w:tab/>
        <w:t>Recognition of adoption of child or young person from Convention country to another Convention country</w:t>
      </w:r>
      <w:bookmarkEnd w:id="94"/>
      <w:r w:rsidRPr="00CA0982">
        <w:tab/>
      </w:r>
    </w:p>
    <w:p w:rsidR="00A33D84" w:rsidRPr="00CA0982" w:rsidRDefault="00A33D84" w:rsidP="00C26ABF">
      <w:pPr>
        <w:pStyle w:val="Amain"/>
        <w:keepNext/>
      </w:pPr>
      <w:r w:rsidRPr="00CA0982">
        <w:tab/>
        <w:t>(1)</w:t>
      </w:r>
      <w:r w:rsidRPr="00CA0982">
        <w:tab/>
        <w:t>This section applies if—</w:t>
      </w:r>
    </w:p>
    <w:p w:rsidR="00A33D84" w:rsidRPr="00CA0982" w:rsidRDefault="00A33D84" w:rsidP="00C26ABF">
      <w:pPr>
        <w:pStyle w:val="Apara"/>
        <w:keepLines/>
      </w:pPr>
      <w:r w:rsidRPr="00CA0982">
        <w:tab/>
        <w:t>(a)</w:t>
      </w:r>
      <w:r w:rsidRPr="00CA0982">
        <w:tab/>
        <w:t xml:space="preserve">an adoption (whether before or after the commencement of this section) by a person who is habitually resident in a Convention country, of a child or young person who is habitually resident in another Convention country, is granted; and </w:t>
      </w:r>
    </w:p>
    <w:p w:rsidR="00A33D84" w:rsidRPr="00CA0982" w:rsidRDefault="00A33D84" w:rsidP="00A33D84">
      <w:pPr>
        <w:pStyle w:val="Apara"/>
      </w:pPr>
      <w:r w:rsidRPr="000E0F00">
        <w:tab/>
      </w:r>
      <w:r w:rsidRPr="00CA0982">
        <w:t>(b)</w:t>
      </w:r>
      <w:r w:rsidRPr="00CA0982">
        <w:tab/>
        <w:t>an adoption compliance certificate issued (whether before or after the commencement of this section) in the Convention country in which the adoption is granted is in force for the adoption.</w:t>
      </w:r>
    </w:p>
    <w:p w:rsidR="00A33D84" w:rsidRPr="00CA0982" w:rsidRDefault="00A33D84" w:rsidP="00A33D84">
      <w:pPr>
        <w:pStyle w:val="Amain"/>
      </w:pPr>
      <w:r w:rsidRPr="000E0F00">
        <w:tab/>
        <w:t>(2)</w:t>
      </w:r>
      <w:r w:rsidRPr="000E0F00">
        <w:tab/>
        <w:t>Sub</w:t>
      </w:r>
      <w:r w:rsidRPr="00CA0982">
        <w:t xml:space="preserve">ject to section 57G (Refusal to recognise adoption or decision), the adoption is recognised and effective, for the law of the Territory, on and after the day the certificate becomes effective. </w:t>
      </w:r>
    </w:p>
    <w:p w:rsidR="00A33D84" w:rsidRPr="00CA0982" w:rsidRDefault="00A33D84" w:rsidP="00A33D84">
      <w:pPr>
        <w:pStyle w:val="AH5Sec"/>
      </w:pPr>
      <w:bookmarkStart w:id="95" w:name="_Toc23933623"/>
      <w:r w:rsidRPr="0079786A">
        <w:rPr>
          <w:rStyle w:val="CharSectNo"/>
        </w:rPr>
        <w:t>57F</w:t>
      </w:r>
      <w:r w:rsidRPr="00CA0982">
        <w:tab/>
        <w:t>Effect of recognition</w:t>
      </w:r>
      <w:bookmarkEnd w:id="95"/>
    </w:p>
    <w:p w:rsidR="00A33D84" w:rsidRPr="00CA0982" w:rsidRDefault="00A33D84" w:rsidP="00A33D84">
      <w:pPr>
        <w:pStyle w:val="Amain"/>
      </w:pPr>
      <w:r w:rsidRPr="00CA0982">
        <w:tab/>
        <w:t>(1)</w:t>
      </w:r>
      <w:r w:rsidRPr="00CA0982">
        <w:tab/>
        <w:t xml:space="preserve">Subject to subsection (2), for the law of the Territory, an adoption of a child or young person that is recognised and effective under section 57D or section 57E is to be treated as having the same effect as an adoption order made under this Act. </w:t>
      </w:r>
    </w:p>
    <w:p w:rsidR="00A33D84" w:rsidRPr="00CA0982" w:rsidRDefault="00A33D84" w:rsidP="00A33D84">
      <w:pPr>
        <w:pStyle w:val="aNote"/>
      </w:pPr>
      <w:r w:rsidRPr="0035270A">
        <w:rPr>
          <w:rStyle w:val="charItals"/>
        </w:rPr>
        <w:t>Note</w:t>
      </w:r>
      <w:r w:rsidRPr="0035270A">
        <w:rPr>
          <w:rStyle w:val="charItals"/>
        </w:rPr>
        <w:tab/>
      </w:r>
      <w:r w:rsidRPr="00CA0982">
        <w:t>See s 43 (General effect) and the Convention, art 26 and 27. The text of the Convention is set out in sch 1.</w:t>
      </w:r>
    </w:p>
    <w:p w:rsidR="00A33D84" w:rsidRPr="00CA0982" w:rsidRDefault="00A33D84" w:rsidP="00A33D84">
      <w:pPr>
        <w:pStyle w:val="Amain"/>
      </w:pPr>
      <w:r w:rsidRPr="00CA0982">
        <w:tab/>
        <w:t>(2)</w:t>
      </w:r>
      <w:r w:rsidRPr="00CA0982">
        <w:tab/>
        <w:t xml:space="preserve">The legal relationship between the child or young person and the individuals who were, immediately before the adoption, the child’s or young person’s parents is terminated if the law of the Convention country where the adoption was granted provides that the adoption of the child or young person terminates the legal relationship. </w:t>
      </w:r>
    </w:p>
    <w:p w:rsidR="00A33D84" w:rsidRPr="00CA0982" w:rsidRDefault="00A33D84" w:rsidP="00A33D84">
      <w:pPr>
        <w:pStyle w:val="AH5Sec"/>
      </w:pPr>
      <w:bookmarkStart w:id="96" w:name="_Toc23933624"/>
      <w:r w:rsidRPr="0079786A">
        <w:rPr>
          <w:rStyle w:val="CharSectNo"/>
        </w:rPr>
        <w:t>57G</w:t>
      </w:r>
      <w:r w:rsidRPr="00CA0982">
        <w:tab/>
        <w:t>Refusal to recognise adoption or decision</w:t>
      </w:r>
      <w:bookmarkEnd w:id="96"/>
    </w:p>
    <w:p w:rsidR="00A33D84" w:rsidRPr="00CA0982" w:rsidRDefault="00A33D84" w:rsidP="00A33D84">
      <w:pPr>
        <w:pStyle w:val="Amain"/>
      </w:pPr>
      <w:r w:rsidRPr="00CA0982">
        <w:tab/>
        <w:t>(1)</w:t>
      </w:r>
      <w:r w:rsidRPr="00CA0982">
        <w:tab/>
        <w:t xml:space="preserve">The </w:t>
      </w:r>
      <w:r w:rsidR="00E36DC8">
        <w:t>director</w:t>
      </w:r>
      <w:r w:rsidR="00E36DC8">
        <w:noBreakHyphen/>
        <w:t>general</w:t>
      </w:r>
      <w:r w:rsidRPr="00CA0982">
        <w:t xml:space="preserve"> may apply to the court for a declaration that an adoption or decision made in accordance with the Convention, article 27 is not recognised. </w:t>
      </w:r>
    </w:p>
    <w:p w:rsidR="00A33D84" w:rsidRPr="00CA0982" w:rsidRDefault="00A33D84" w:rsidP="00A33D84">
      <w:pPr>
        <w:pStyle w:val="Amain"/>
      </w:pPr>
      <w:r w:rsidRPr="00CA0982">
        <w:lastRenderedPageBreak/>
        <w:tab/>
        <w:t>(2)</w:t>
      </w:r>
      <w:r w:rsidRPr="00CA0982">
        <w:tab/>
        <w:t>The court may make the declaration if satisfied that the adoption or decision is manifestly contrary to public policy, taking into account the best interests of the child or young person.</w:t>
      </w:r>
    </w:p>
    <w:p w:rsidR="00A33D84" w:rsidRPr="00CA0982" w:rsidRDefault="00A33D84" w:rsidP="00A33D84">
      <w:pPr>
        <w:pStyle w:val="Amain"/>
      </w:pPr>
      <w:r w:rsidRPr="00CA0982">
        <w:tab/>
        <w:t>(3)</w:t>
      </w:r>
      <w:r w:rsidRPr="00CA0982">
        <w:tab/>
        <w:t xml:space="preserve">If the court declares that it does not recognise the adoption or decision, the adoption or decision has no effect for the law of the Territory. </w:t>
      </w:r>
    </w:p>
    <w:p w:rsidR="00A33D84" w:rsidRPr="00CA0982" w:rsidRDefault="00A33D84" w:rsidP="00A33D84">
      <w:pPr>
        <w:pStyle w:val="AH5Sec"/>
      </w:pPr>
      <w:bookmarkStart w:id="97" w:name="_Toc23933625"/>
      <w:r w:rsidRPr="0079786A">
        <w:rPr>
          <w:rStyle w:val="CharSectNo"/>
        </w:rPr>
        <w:t>57H</w:t>
      </w:r>
      <w:r w:rsidRPr="00CA0982">
        <w:tab/>
        <w:t>Order terminating legal relationship between child or young person and parents</w:t>
      </w:r>
      <w:bookmarkEnd w:id="97"/>
    </w:p>
    <w:p w:rsidR="00A33D84" w:rsidRPr="00CA0982" w:rsidRDefault="00A33D84" w:rsidP="00A33D84">
      <w:pPr>
        <w:pStyle w:val="Amain"/>
      </w:pPr>
      <w:r w:rsidRPr="00CA0982">
        <w:tab/>
        <w:t>(1)</w:t>
      </w:r>
      <w:r w:rsidRPr="00CA0982">
        <w:tab/>
        <w:t>This section applies if—</w:t>
      </w:r>
    </w:p>
    <w:p w:rsidR="00A33D84" w:rsidRPr="00CA0982" w:rsidRDefault="00A33D84" w:rsidP="00A33D84">
      <w:pPr>
        <w:pStyle w:val="Apara"/>
      </w:pPr>
      <w:r w:rsidRPr="00CA0982">
        <w:tab/>
        <w:t>(a)</w:t>
      </w:r>
      <w:r w:rsidRPr="00CA0982">
        <w:tab/>
        <w:t xml:space="preserve">an adoption, by an adoptive parent who is habitually resident in the ACT, of a child or young person who is habitually resident in a Convention country is granted in that country; and </w:t>
      </w:r>
    </w:p>
    <w:p w:rsidR="00A33D84" w:rsidRPr="00CA0982" w:rsidRDefault="00A33D84" w:rsidP="00A33D84">
      <w:pPr>
        <w:pStyle w:val="Apara"/>
      </w:pPr>
      <w:r w:rsidRPr="00CA0982">
        <w:tab/>
        <w:t>(b)</w:t>
      </w:r>
      <w:r w:rsidRPr="00CA0982">
        <w:tab/>
        <w:t>the law of the Convention country does not provide that the adoption of the child or young person terminates the legal relationship between the child or young person and the individuals who were, immediately before the adoption, the child’s or young person’s parents (the</w:t>
      </w:r>
      <w:r w:rsidRPr="0035270A">
        <w:rPr>
          <w:rStyle w:val="charBoldItals"/>
        </w:rPr>
        <w:t xml:space="preserve"> pre-adoption parents</w:t>
      </w:r>
      <w:r w:rsidRPr="00CA0982">
        <w:t xml:space="preserve">). </w:t>
      </w:r>
    </w:p>
    <w:p w:rsidR="00A33D84" w:rsidRPr="00CA0982" w:rsidRDefault="00A33D84" w:rsidP="00A33D84">
      <w:pPr>
        <w:pStyle w:val="aNotepar"/>
      </w:pPr>
      <w:r w:rsidRPr="0035270A">
        <w:rPr>
          <w:rStyle w:val="charItals"/>
        </w:rPr>
        <w:t>Note</w:t>
      </w:r>
      <w:r w:rsidRPr="0035270A">
        <w:rPr>
          <w:rStyle w:val="charItals"/>
        </w:rPr>
        <w:tab/>
      </w:r>
      <w:r w:rsidRPr="00CA0982">
        <w:t xml:space="preserve">The text of the Convention is set out in sch 1. </w:t>
      </w:r>
    </w:p>
    <w:p w:rsidR="00A33D84" w:rsidRPr="00CA0982" w:rsidRDefault="00A33D84" w:rsidP="00A33D84">
      <w:pPr>
        <w:pStyle w:val="Amain"/>
      </w:pPr>
      <w:r w:rsidRPr="00CA0982">
        <w:tab/>
        <w:t>(2)</w:t>
      </w:r>
      <w:r w:rsidRPr="00CA0982">
        <w:tab/>
        <w:t xml:space="preserve">The </w:t>
      </w:r>
      <w:r w:rsidR="00E36DC8">
        <w:t>director</w:t>
      </w:r>
      <w:r w:rsidR="00E36DC8">
        <w:noBreakHyphen/>
        <w:t>general</w:t>
      </w:r>
      <w:r w:rsidRPr="00CA0982">
        <w:t xml:space="preserve"> may, on behalf of an adoptive parent, apply to the court for an order that the adoption of the child or young person terminates the legal relationship between the child or young person and the pre-adoption parents. </w:t>
      </w:r>
    </w:p>
    <w:p w:rsidR="00A33D84" w:rsidRPr="00CA0982" w:rsidRDefault="00A33D84" w:rsidP="00A33D84">
      <w:pPr>
        <w:pStyle w:val="Amain"/>
      </w:pPr>
      <w:r w:rsidRPr="00CA0982">
        <w:tab/>
        <w:t>(3)</w:t>
      </w:r>
      <w:r w:rsidRPr="00CA0982">
        <w:tab/>
        <w:t xml:space="preserve">The </w:t>
      </w:r>
      <w:r w:rsidR="00E36DC8">
        <w:t>director</w:t>
      </w:r>
      <w:r w:rsidR="00E36DC8">
        <w:noBreakHyphen/>
        <w:t>general</w:t>
      </w:r>
      <w:r w:rsidRPr="00CA0982">
        <w:t xml:space="preserve"> must give written notice of the application to the central authority of the Convention country that granted the adoption. </w:t>
      </w:r>
    </w:p>
    <w:p w:rsidR="00A33D84" w:rsidRPr="00CA0982" w:rsidRDefault="00A33D84" w:rsidP="00C26ABF">
      <w:pPr>
        <w:pStyle w:val="Amain"/>
        <w:keepNext/>
      </w:pPr>
      <w:r w:rsidRPr="00CA0982">
        <w:tab/>
        <w:t>(4)</w:t>
      </w:r>
      <w:r w:rsidRPr="00CA0982">
        <w:tab/>
        <w:t>The court may make the order only if satisfied that—</w:t>
      </w:r>
    </w:p>
    <w:p w:rsidR="00A33D84" w:rsidRPr="00CA0982" w:rsidRDefault="00A33D84" w:rsidP="00002CEE">
      <w:pPr>
        <w:pStyle w:val="Apara"/>
      </w:pPr>
      <w:r w:rsidRPr="00CA0982">
        <w:tab/>
        <w:t>(a)</w:t>
      </w:r>
      <w:r w:rsidRPr="00CA0982">
        <w:tab/>
        <w:t xml:space="preserve">an adoption compliance certificate issued in the Convention country is in force for the adoption; and </w:t>
      </w:r>
    </w:p>
    <w:p w:rsidR="00A33D84" w:rsidRPr="00CA0982" w:rsidRDefault="00A33D84" w:rsidP="00002CEE">
      <w:pPr>
        <w:pStyle w:val="Apara"/>
        <w:keepLines/>
      </w:pPr>
      <w:r w:rsidRPr="00CA0982">
        <w:lastRenderedPageBreak/>
        <w:tab/>
        <w:t>(b)</w:t>
      </w:r>
      <w:r w:rsidRPr="00CA0982">
        <w:tab/>
        <w:t>the law of the Convention country does not provide that the adoption of the child or young person terminates the legal relationship between the ch</w:t>
      </w:r>
      <w:r>
        <w:t>ild or young person and the pre</w:t>
      </w:r>
      <w:r>
        <w:noBreakHyphen/>
      </w:r>
      <w:r w:rsidRPr="00CA0982">
        <w:t xml:space="preserve">adoption parents; and </w:t>
      </w:r>
    </w:p>
    <w:p w:rsidR="00A33D84" w:rsidRPr="00CA0982" w:rsidRDefault="00A33D84" w:rsidP="00A33D84">
      <w:pPr>
        <w:pStyle w:val="Apara"/>
      </w:pPr>
      <w:r w:rsidRPr="00CA0982">
        <w:tab/>
        <w:t>(c)</w:t>
      </w:r>
      <w:r w:rsidRPr="00CA0982">
        <w:tab/>
        <w:t>the child or young person is allowed—</w:t>
      </w:r>
    </w:p>
    <w:p w:rsidR="00A33D84" w:rsidRPr="00CA0982" w:rsidRDefault="00A33D84" w:rsidP="00A33D84">
      <w:pPr>
        <w:pStyle w:val="Asubpara"/>
      </w:pPr>
      <w:r w:rsidRPr="00CA0982">
        <w:tab/>
        <w:t>(i)</w:t>
      </w:r>
      <w:r w:rsidRPr="00CA0982">
        <w:tab/>
        <w:t xml:space="preserve">to enter </w:t>
      </w:r>
      <w:smartTag w:uri="urn:schemas-microsoft-com:office:smarttags" w:element="place">
        <w:smartTag w:uri="urn:schemas-microsoft-com:office:smarttags" w:element="country-region">
          <w:r w:rsidRPr="00CA0982">
            <w:t>Australia</w:t>
          </w:r>
        </w:smartTag>
      </w:smartTag>
      <w:r w:rsidRPr="00CA0982">
        <w:t xml:space="preserve">; and </w:t>
      </w:r>
    </w:p>
    <w:p w:rsidR="00A33D84" w:rsidRPr="00CA0982" w:rsidRDefault="00A33D84" w:rsidP="00A33D84">
      <w:pPr>
        <w:pStyle w:val="Asubpara"/>
      </w:pPr>
      <w:r w:rsidRPr="00CA0982">
        <w:tab/>
        <w:t>(ii)</w:t>
      </w:r>
      <w:r w:rsidRPr="00CA0982">
        <w:tab/>
        <w:t xml:space="preserve">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rsidR="00A33D84" w:rsidRPr="00CA0982" w:rsidRDefault="00A33D84" w:rsidP="00A33D84">
      <w:pPr>
        <w:pStyle w:val="Apara"/>
      </w:pPr>
      <w:r w:rsidRPr="00CA0982">
        <w:tab/>
        <w:t>(d)</w:t>
      </w:r>
      <w:r w:rsidRPr="00CA0982">
        <w:tab/>
        <w:t xml:space="preserve">notice has been given as required by subsection (3). </w:t>
      </w:r>
    </w:p>
    <w:p w:rsidR="00A33D84" w:rsidRPr="00CA0982" w:rsidRDefault="00A33D84" w:rsidP="00A33D84">
      <w:pPr>
        <w:pStyle w:val="Amain"/>
      </w:pPr>
      <w:r w:rsidRPr="00CA0982">
        <w:tab/>
        <w:t>(5)</w:t>
      </w:r>
      <w:r w:rsidRPr="00CA0982">
        <w:tab/>
        <w:t xml:space="preserve">For subsection (4) (c), a child or young person is not allowed to enter or reside permanently in Australia if the child or young person is affected by a law of the Commonwealth, a State or Territory, or by an order of a Commonwealth, State or Territory court, the effect of which is to prevent the child or young person from entering or residing permanently in Australia. </w:t>
      </w:r>
    </w:p>
    <w:p w:rsidR="00A33D84" w:rsidRPr="00CA0982" w:rsidRDefault="00A33D84" w:rsidP="00A33D84">
      <w:pPr>
        <w:pStyle w:val="AH5Sec"/>
      </w:pPr>
      <w:bookmarkStart w:id="98" w:name="_Toc23933626"/>
      <w:r w:rsidRPr="0079786A">
        <w:rPr>
          <w:rStyle w:val="CharSectNo"/>
        </w:rPr>
        <w:t>57I</w:t>
      </w:r>
      <w:r w:rsidRPr="00CA0982">
        <w:tab/>
        <w:t>Evidential value of adoption compliance certificate</w:t>
      </w:r>
      <w:bookmarkEnd w:id="98"/>
      <w:r w:rsidRPr="00CA0982">
        <w:t xml:space="preserve"> </w:t>
      </w:r>
    </w:p>
    <w:p w:rsidR="00A33D84" w:rsidRPr="00CA0982" w:rsidRDefault="00A33D84" w:rsidP="00A33D84">
      <w:pPr>
        <w:pStyle w:val="Amain"/>
      </w:pPr>
      <w:r w:rsidRPr="00CA0982">
        <w:tab/>
      </w:r>
      <w:r w:rsidRPr="00CA0982">
        <w:tab/>
        <w:t>Subject to section 57G (Refusal to recognise adoption or decision), an adoption compliance certificate issued in a Convention country is evidence, for the law of the Territory, that the adoption to which the certificate or order relates—</w:t>
      </w:r>
    </w:p>
    <w:p w:rsidR="00A33D84" w:rsidRPr="00CA0982" w:rsidRDefault="00A33D84" w:rsidP="00A33D84">
      <w:pPr>
        <w:pStyle w:val="Apara"/>
      </w:pPr>
      <w:r w:rsidRPr="00CA0982">
        <w:tab/>
        <w:t>(a)</w:t>
      </w:r>
      <w:r w:rsidRPr="00CA0982">
        <w:tab/>
        <w:t xml:space="preserve">was agreed to by the central authorities of the countries mentioned in the certificate; and </w:t>
      </w:r>
    </w:p>
    <w:p w:rsidR="00A33D84" w:rsidRPr="00CA0982" w:rsidRDefault="00A33D84" w:rsidP="00C61D32">
      <w:pPr>
        <w:pStyle w:val="Apara"/>
        <w:keepNext/>
      </w:pPr>
      <w:r w:rsidRPr="00CA0982">
        <w:tab/>
        <w:t>(b)</w:t>
      </w:r>
      <w:r w:rsidRPr="00CA0982">
        <w:tab/>
        <w:t xml:space="preserve">was carried out in accordance with the Convention and the law of that country. </w:t>
      </w:r>
    </w:p>
    <w:p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rsidR="00A33D84" w:rsidRPr="0079786A" w:rsidRDefault="00A33D84" w:rsidP="000015E6">
      <w:pPr>
        <w:pStyle w:val="AH3Div"/>
      </w:pPr>
      <w:bookmarkStart w:id="99" w:name="_Toc23933627"/>
      <w:r w:rsidRPr="0079786A">
        <w:rPr>
          <w:rStyle w:val="CharDivNo"/>
        </w:rPr>
        <w:lastRenderedPageBreak/>
        <w:t>Division 4A.3</w:t>
      </w:r>
      <w:r w:rsidRPr="00CA0982">
        <w:tab/>
      </w:r>
      <w:r w:rsidRPr="0079786A">
        <w:rPr>
          <w:rStyle w:val="CharDivText"/>
        </w:rPr>
        <w:t>Bilateral arrangements for intercountry adoptions</w:t>
      </w:r>
      <w:bookmarkEnd w:id="99"/>
    </w:p>
    <w:p w:rsidR="00A33D84" w:rsidRPr="00CA0982" w:rsidRDefault="00A33D84" w:rsidP="000015E6">
      <w:pPr>
        <w:pStyle w:val="AH5Sec"/>
      </w:pPr>
      <w:bookmarkStart w:id="100" w:name="_Toc23933628"/>
      <w:r w:rsidRPr="0079786A">
        <w:rPr>
          <w:rStyle w:val="CharSectNo"/>
        </w:rPr>
        <w:t>57J</w:t>
      </w:r>
      <w:r w:rsidRPr="00CA0982">
        <w:tab/>
        <w:t>Adoption in ACT of child or young person from prescribed overseas jurisdiction by ACT parents</w:t>
      </w:r>
      <w:bookmarkEnd w:id="100"/>
    </w:p>
    <w:p w:rsidR="00A33D84" w:rsidRPr="00CA0982" w:rsidRDefault="00A33D84" w:rsidP="000015E6">
      <w:pPr>
        <w:pStyle w:val="Amain"/>
        <w:keepNext/>
      </w:pPr>
      <w:r w:rsidRPr="00CA0982">
        <w:tab/>
        <w:t>(1)</w:t>
      </w:r>
      <w:r w:rsidRPr="00CA0982">
        <w:tab/>
        <w:t xml:space="preserve">The court may make an adoption order for the adoption of a child or young person who is habitually resident in a prescribed overseas jurisdiction by a prospective adoptive parent or parents who are on the register of suitable people.  </w:t>
      </w:r>
    </w:p>
    <w:p w:rsidR="00A33D84" w:rsidRPr="00CA0982" w:rsidRDefault="00A33D84" w:rsidP="00A33D84">
      <w:pPr>
        <w:pStyle w:val="aNote"/>
        <w:rPr>
          <w:bCs/>
        </w:rPr>
      </w:pPr>
      <w:r w:rsidRPr="0035270A">
        <w:rPr>
          <w:rStyle w:val="charItals"/>
        </w:rPr>
        <w:t>Note</w:t>
      </w:r>
      <w:r w:rsidRPr="0035270A">
        <w:rPr>
          <w:rStyle w:val="charItals"/>
        </w:rPr>
        <w:tab/>
      </w:r>
      <w:r w:rsidRPr="00CA0982">
        <w:rPr>
          <w:bCs/>
        </w:rPr>
        <w:t>For the register of suitable people, see s 19.</w:t>
      </w:r>
    </w:p>
    <w:p w:rsidR="00A33D84" w:rsidRPr="00CA0982" w:rsidRDefault="00A33D84" w:rsidP="00A33D84">
      <w:pPr>
        <w:pStyle w:val="Amain"/>
        <w:rPr>
          <w:lang w:eastAsia="en-AU"/>
        </w:rPr>
      </w:pPr>
      <w:r w:rsidRPr="00CA0982">
        <w:rPr>
          <w:lang w:eastAsia="en-AU"/>
        </w:rPr>
        <w:tab/>
      </w:r>
      <w:r w:rsidRPr="00CA0982">
        <w:t>(2)</w:t>
      </w:r>
      <w:r w:rsidRPr="00CA0982">
        <w:tab/>
      </w:r>
      <w:r w:rsidRPr="00CA0982">
        <w:rPr>
          <w:lang w:eastAsia="en-AU"/>
        </w:rPr>
        <w:t>In addition to the matters set out in section 39F (Deciding application for adoption order for child or young person), the court must not make the order unless satisfied that—</w:t>
      </w:r>
    </w:p>
    <w:p w:rsidR="00A33D84" w:rsidRPr="00CA0982" w:rsidRDefault="00A33D84" w:rsidP="00A33D84">
      <w:pPr>
        <w:pStyle w:val="Apara"/>
      </w:pPr>
      <w:r w:rsidRPr="00CA0982">
        <w:tab/>
        <w:t>(a)</w:t>
      </w:r>
      <w:r w:rsidRPr="00CA0982">
        <w:tab/>
        <w:t>the competent authority of the prescribed overseas jurisdiction has agreed to the adoption of the child or young person; and</w:t>
      </w:r>
    </w:p>
    <w:p w:rsidR="00A33D84" w:rsidRPr="00CA0982" w:rsidRDefault="00A33D84" w:rsidP="00A33D84">
      <w:pPr>
        <w:pStyle w:val="Apara"/>
      </w:pPr>
      <w:r w:rsidRPr="00CA0982">
        <w:tab/>
        <w:t>(b)</w:t>
      </w:r>
      <w:r w:rsidRPr="00CA0982">
        <w:tab/>
        <w:t xml:space="preserve">the child or young person is allowed 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rsidR="00A33D84" w:rsidRPr="00CA0982" w:rsidRDefault="00A33D84" w:rsidP="00A33D84">
      <w:pPr>
        <w:pStyle w:val="Apara"/>
        <w:rPr>
          <w:lang w:eastAsia="en-AU"/>
        </w:rPr>
      </w:pPr>
      <w:r w:rsidRPr="00CA0982">
        <w:tab/>
        <w:t>(c)</w:t>
      </w:r>
      <w:r w:rsidRPr="00CA0982">
        <w:tab/>
        <w:t xml:space="preserve">the child or young person is </w:t>
      </w:r>
      <w:r w:rsidRPr="00CA0982">
        <w:rPr>
          <w:lang w:eastAsia="en-AU"/>
        </w:rPr>
        <w:t>present in the ACT when the adoption order is made; and</w:t>
      </w:r>
    </w:p>
    <w:p w:rsidR="00A33D84" w:rsidRPr="000E0F00" w:rsidRDefault="00A33D84" w:rsidP="00A33D84">
      <w:pPr>
        <w:pStyle w:val="Apara"/>
      </w:pPr>
      <w:r w:rsidRPr="000E0F00">
        <w:tab/>
        <w:t>(d)</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w:t>
      </w:r>
    </w:p>
    <w:p w:rsidR="00A33D84" w:rsidRPr="00CA0982" w:rsidRDefault="00A33D84" w:rsidP="00C61D32">
      <w:pPr>
        <w:pStyle w:val="Amain"/>
        <w:keepNext/>
      </w:pPr>
      <w:r w:rsidRPr="00CA0982">
        <w:tab/>
        <w:t>(3)</w:t>
      </w:r>
      <w:r w:rsidRPr="00CA0982">
        <w:tab/>
        <w:t xml:space="preserve">For subsection (2) (b), a child or young person is not allowed to reside permanently in Australia if the child or young person is affected by a law of the Commonwealth, a State or Territory, or by an order of a Commonwealth, State or Territory court, the effect of which is to prevent the child or young person permanently residing in Australia. </w:t>
      </w:r>
    </w:p>
    <w:p w:rsidR="00A33D84" w:rsidRPr="00CA0982" w:rsidRDefault="00A33D84" w:rsidP="00A33D84">
      <w:pPr>
        <w:pStyle w:val="aNote"/>
        <w:keepNext/>
      </w:pPr>
      <w:r w:rsidRPr="0035270A">
        <w:rPr>
          <w:rStyle w:val="charItals"/>
        </w:rPr>
        <w:t>Note 1</w:t>
      </w:r>
      <w:r w:rsidRPr="0035270A">
        <w:rPr>
          <w:rStyle w:val="charItals"/>
        </w:rPr>
        <w:tab/>
      </w:r>
      <w:r w:rsidRPr="00CA0982">
        <w:rPr>
          <w:bCs/>
        </w:rPr>
        <w:t xml:space="preserve">A </w:t>
      </w:r>
      <w:r w:rsidRPr="00CA0982">
        <w:t xml:space="preserve">child entering </w:t>
      </w:r>
      <w:smartTag w:uri="urn:schemas-microsoft-com:office:smarttags" w:element="place">
        <w:smartTag w:uri="urn:schemas-microsoft-com:office:smarttags" w:element="country-region">
          <w:r w:rsidRPr="00CA0982">
            <w:t>Australia</w:t>
          </w:r>
        </w:smartTag>
      </w:smartTag>
      <w:r w:rsidRPr="00CA0982">
        <w:t xml:space="preserve"> before the order is made is subject to the </w:t>
      </w:r>
      <w:hyperlink r:id="rId59" w:tooltip="Act 1946 No 45 (Cwlth)" w:history="1">
        <w:r w:rsidR="005C68EF" w:rsidRPr="005C68EF">
          <w:rPr>
            <w:rStyle w:val="charCitHyperlinkItal"/>
          </w:rPr>
          <w:t>Immigration (Guardianship of Children) Act 1946</w:t>
        </w:r>
      </w:hyperlink>
      <w:r w:rsidRPr="00CA0982">
        <w:t xml:space="preserve"> (Cwlth) see this Act, s 37.</w:t>
      </w:r>
    </w:p>
    <w:p w:rsidR="00A33D84" w:rsidRPr="00CA0982" w:rsidRDefault="00A33D84" w:rsidP="00A33D84">
      <w:pPr>
        <w:pStyle w:val="aNote"/>
      </w:pPr>
      <w:r w:rsidRPr="0035270A">
        <w:rPr>
          <w:rStyle w:val="charItals"/>
        </w:rPr>
        <w:t>Note 2</w:t>
      </w:r>
      <w:r w:rsidRPr="00CA0982">
        <w:tab/>
      </w:r>
      <w:r w:rsidRPr="0035270A">
        <w:rPr>
          <w:rStyle w:val="charBoldItals"/>
        </w:rPr>
        <w:t>Prescribed overseas jurisdiction</w:t>
      </w:r>
      <w:r>
        <w:t>—see</w:t>
      </w:r>
      <w:r w:rsidRPr="00CA0982">
        <w:t xml:space="preserve"> the dictionary. </w:t>
      </w:r>
    </w:p>
    <w:p w:rsidR="00A33D84" w:rsidRPr="00CA0982" w:rsidRDefault="00A33D84" w:rsidP="00A33D84">
      <w:pPr>
        <w:pStyle w:val="AH5Sec"/>
      </w:pPr>
      <w:bookmarkStart w:id="101" w:name="_Toc23933629"/>
      <w:r w:rsidRPr="0079786A">
        <w:rPr>
          <w:rStyle w:val="CharSectNo"/>
        </w:rPr>
        <w:lastRenderedPageBreak/>
        <w:t>57K</w:t>
      </w:r>
      <w:r w:rsidRPr="00CA0982">
        <w:tab/>
        <w:t>Evidential value of adoption compliance certificate—div 4A.3</w:t>
      </w:r>
      <w:bookmarkEnd w:id="101"/>
      <w:r w:rsidRPr="00CA0982">
        <w:t xml:space="preserve"> </w:t>
      </w:r>
    </w:p>
    <w:p w:rsidR="00A33D84" w:rsidRPr="00CA0982" w:rsidRDefault="00A33D84" w:rsidP="00A33D84">
      <w:pPr>
        <w:pStyle w:val="Amainreturn"/>
      </w:pPr>
      <w:r w:rsidRPr="00CA0982">
        <w:t>An adoption compliance certificate issued in a prescribed overseas jurisdiction, or an adoption order certified by the competent authority of a prescribed overseas jurisdiction as having been made in accordance with the law of that country, is evidence, for the law of the Territory, that the adoption to which the certificate or order relates was carried out in accordance with the law of the prescribed overseas jurisdiction.</w:t>
      </w:r>
    </w:p>
    <w:p w:rsidR="00A33D84" w:rsidRPr="0079786A" w:rsidRDefault="00A33D84" w:rsidP="00A33D84">
      <w:pPr>
        <w:pStyle w:val="AH3Div"/>
      </w:pPr>
      <w:bookmarkStart w:id="102" w:name="_Toc23933630"/>
      <w:r w:rsidRPr="0079786A">
        <w:rPr>
          <w:rStyle w:val="CharDivNo"/>
        </w:rPr>
        <w:t>Division 4A.4</w:t>
      </w:r>
      <w:r w:rsidRPr="00CA0982">
        <w:tab/>
      </w:r>
      <w:r w:rsidRPr="0079786A">
        <w:rPr>
          <w:rStyle w:val="CharDivText"/>
        </w:rPr>
        <w:t>Recognition of other overseas adoptions</w:t>
      </w:r>
      <w:bookmarkEnd w:id="102"/>
    </w:p>
    <w:p w:rsidR="00A33D84" w:rsidRPr="00CA0982" w:rsidRDefault="00A33D84" w:rsidP="00A33D84">
      <w:pPr>
        <w:pStyle w:val="AH5Sec"/>
      </w:pPr>
      <w:bookmarkStart w:id="103" w:name="_Toc23933631"/>
      <w:r w:rsidRPr="0079786A">
        <w:rPr>
          <w:rStyle w:val="CharSectNo"/>
        </w:rPr>
        <w:t>57L</w:t>
      </w:r>
      <w:r w:rsidRPr="00CA0982">
        <w:tab/>
        <w:t xml:space="preserve">Recognition of adoption order made outside </w:t>
      </w:r>
      <w:smartTag w:uri="urn:schemas-microsoft-com:office:smarttags" w:element="place">
        <w:smartTag w:uri="urn:schemas-microsoft-com:office:smarttags" w:element="country-region">
          <w:r w:rsidRPr="00CA0982">
            <w:t>Australia</w:t>
          </w:r>
        </w:smartTag>
      </w:smartTag>
      <w:bookmarkEnd w:id="103"/>
      <w:r w:rsidRPr="00CA0982">
        <w:t xml:space="preserve"> </w:t>
      </w:r>
    </w:p>
    <w:p w:rsidR="00A33D84" w:rsidRPr="00CA0982" w:rsidRDefault="00A33D84" w:rsidP="00A33D84">
      <w:pPr>
        <w:pStyle w:val="Amain"/>
      </w:pPr>
      <w:r w:rsidRPr="00CA0982">
        <w:tab/>
        <w:t>(1)</w:t>
      </w:r>
      <w:r w:rsidRPr="00CA0982">
        <w:tab/>
        <w:t xml:space="preserve">This section applies to an order for the adoption of a person that was made (whether before or after the commencement of this section) in a country outside </w:t>
      </w:r>
      <w:smartTag w:uri="urn:schemas-microsoft-com:office:smarttags" w:element="place">
        <w:smartTag w:uri="urn:schemas-microsoft-com:office:smarttags" w:element="country-region">
          <w:r w:rsidRPr="00CA0982">
            <w:t>Australia</w:t>
          </w:r>
        </w:smartTag>
      </w:smartTag>
      <w:r w:rsidRPr="00CA0982">
        <w:t xml:space="preserve"> if, when the legal steps that resulted in the adoption were commenced, the adoptive parent or parents—</w:t>
      </w:r>
    </w:p>
    <w:p w:rsidR="00A33D84" w:rsidRPr="00CA0982" w:rsidRDefault="00A33D84" w:rsidP="00A33D84">
      <w:pPr>
        <w:pStyle w:val="Apara"/>
      </w:pPr>
      <w:r w:rsidRPr="00CA0982">
        <w:tab/>
        <w:t>(a)</w:t>
      </w:r>
      <w:r w:rsidRPr="00CA0982">
        <w:tab/>
        <w:t xml:space="preserve">had been resident in a country outside </w:t>
      </w:r>
      <w:smartTag w:uri="urn:schemas-microsoft-com:office:smarttags" w:element="place">
        <w:smartTag w:uri="urn:schemas-microsoft-com:office:smarttags" w:element="country-region">
          <w:r w:rsidRPr="00CA0982">
            <w:t>Australia</w:t>
          </w:r>
        </w:smartTag>
      </w:smartTag>
      <w:r w:rsidRPr="00CA0982">
        <w:t xml:space="preserve"> for 1 year or more; or</w:t>
      </w:r>
    </w:p>
    <w:p w:rsidR="00A33D84" w:rsidRPr="00CA0982" w:rsidRDefault="00A33D84" w:rsidP="00A33D84">
      <w:pPr>
        <w:pStyle w:val="Apara"/>
      </w:pPr>
      <w:r w:rsidRPr="00CA0982">
        <w:tab/>
        <w:t>(b)</w:t>
      </w:r>
      <w:r w:rsidRPr="00CA0982">
        <w:tab/>
        <w:t xml:space="preserve">were domiciled in a country outside </w:t>
      </w:r>
      <w:smartTag w:uri="urn:schemas-microsoft-com:office:smarttags" w:element="place">
        <w:smartTag w:uri="urn:schemas-microsoft-com:office:smarttags" w:element="country-region">
          <w:r w:rsidRPr="00CA0982">
            <w:t>Australia</w:t>
          </w:r>
        </w:smartTag>
      </w:smartTag>
      <w:r w:rsidRPr="00CA0982">
        <w:t xml:space="preserve">. </w:t>
      </w:r>
    </w:p>
    <w:p w:rsidR="00A33D84" w:rsidRPr="00CA0982" w:rsidRDefault="00A33D84" w:rsidP="00A33D84">
      <w:pPr>
        <w:pStyle w:val="Amain"/>
      </w:pPr>
      <w:r w:rsidRPr="00CA0982">
        <w:tab/>
        <w:t>(2)</w:t>
      </w:r>
      <w:r w:rsidRPr="00CA0982">
        <w:tab/>
        <w:t xml:space="preserve">An order for the adoption of a person to which this section applies has the same effect as an adoption order made under this Act if— </w:t>
      </w:r>
    </w:p>
    <w:p w:rsidR="00A33D84" w:rsidRPr="00CA0982" w:rsidRDefault="00A33D84" w:rsidP="00A33D84">
      <w:pPr>
        <w:pStyle w:val="Apara"/>
      </w:pPr>
      <w:r w:rsidRPr="00CA0982">
        <w:tab/>
        <w:t>(a)</w:t>
      </w:r>
      <w:r w:rsidRPr="00CA0982">
        <w:tab/>
        <w:t xml:space="preserve">the adoption is in accordance with and has not been rescinded under the law of the country outside </w:t>
      </w:r>
      <w:smartTag w:uri="urn:schemas-microsoft-com:office:smarttags" w:element="place">
        <w:smartTag w:uri="urn:schemas-microsoft-com:office:smarttags" w:element="country-region">
          <w:r w:rsidRPr="00CA0982">
            <w:t>Australia</w:t>
          </w:r>
        </w:smartTag>
      </w:smartTag>
      <w:r w:rsidRPr="00CA0982">
        <w:t xml:space="preserve"> where the adoption order was made; and </w:t>
      </w:r>
    </w:p>
    <w:p w:rsidR="00A33D84" w:rsidRPr="00CA0982" w:rsidRDefault="00A33D84" w:rsidP="00A33D84">
      <w:pPr>
        <w:pStyle w:val="Apara"/>
      </w:pPr>
      <w:r w:rsidRPr="00CA0982">
        <w:tab/>
        <w:t>(b)</w:t>
      </w:r>
      <w:r w:rsidRPr="00CA0982">
        <w:tab/>
        <w:t xml:space="preserve">in consequence of the adoption, the adoptive parent or parents, under the law of that country, have a right superior to that of the adopted person’s birth parents in relation to the care of the adopted person; and </w:t>
      </w:r>
    </w:p>
    <w:p w:rsidR="00A33D84" w:rsidRPr="00CA0982" w:rsidRDefault="00A33D84" w:rsidP="00A33D84">
      <w:pPr>
        <w:pStyle w:val="Apara"/>
      </w:pPr>
      <w:r w:rsidRPr="00CA0982">
        <w:lastRenderedPageBreak/>
        <w:tab/>
        <w:t>(c)</w:t>
      </w:r>
      <w:r w:rsidRPr="00CA0982">
        <w:tab/>
        <w:t xml:space="preserve">under the law of that country, the adoptive parent or parents were, because of the adoption, placed generally in relation to the adopted person in the position of a parent or parents. </w:t>
      </w:r>
    </w:p>
    <w:p w:rsidR="00A33D84" w:rsidRPr="00CA0982" w:rsidRDefault="00A33D84" w:rsidP="00A33D84">
      <w:pPr>
        <w:pStyle w:val="Amain"/>
      </w:pPr>
      <w:r w:rsidRPr="00CA0982">
        <w:tab/>
        <w:t>(3)</w:t>
      </w:r>
      <w:r w:rsidRPr="00CA0982">
        <w:tab/>
        <w:t xml:space="preserve">Despite subsection (2), a court (including a court dealing with an application under section 57M) may refuse to recognise an adoption under this section if it appears to the court that the procedure followed, or the law applied, in connection with the adoption involved a denial of natural justice or did not comply with the requirements of substantial justice. </w:t>
      </w:r>
    </w:p>
    <w:p w:rsidR="00A33D84" w:rsidRPr="00CA0982" w:rsidRDefault="00A33D84" w:rsidP="00A33D84">
      <w:pPr>
        <w:pStyle w:val="Amain"/>
      </w:pPr>
      <w:r w:rsidRPr="00CA0982">
        <w:tab/>
        <w:t>(4)</w:t>
      </w:r>
      <w:r w:rsidRPr="00CA0982">
        <w:tab/>
        <w:t xml:space="preserve">A court that refuses to recognise an adoption may, when refusing or later, give leave to the applicant to seek an order for the adoption of the person concerned. </w:t>
      </w:r>
    </w:p>
    <w:p w:rsidR="00A33D84" w:rsidRPr="00CA0982" w:rsidRDefault="00A33D84" w:rsidP="00A33D84">
      <w:pPr>
        <w:pStyle w:val="Amain"/>
      </w:pPr>
      <w:r w:rsidRPr="00CA0982">
        <w:tab/>
        <w:t>(5)</w:t>
      </w:r>
      <w:r w:rsidRPr="00CA0982">
        <w:tab/>
        <w:t xml:space="preserve">In any proceeding before a court (including a proceeding under section 57M), it is to be presumed unless the contrary appears from the evidence, that an order for the adoption of a person that was made in a country outside </w:t>
      </w:r>
      <w:smartTag w:uri="urn:schemas-microsoft-com:office:smarttags" w:element="place">
        <w:smartTag w:uri="urn:schemas-microsoft-com:office:smarttags" w:element="country-region">
          <w:r w:rsidRPr="00CA0982">
            <w:t>Australia</w:t>
          </w:r>
        </w:smartTag>
      </w:smartTag>
      <w:r w:rsidRPr="00CA0982">
        <w:t xml:space="preserve"> complies with subsection (1). </w:t>
      </w:r>
    </w:p>
    <w:p w:rsidR="00A33D84" w:rsidRPr="00CA0982" w:rsidRDefault="00A33D84" w:rsidP="00A33D84">
      <w:pPr>
        <w:pStyle w:val="Amain"/>
      </w:pPr>
      <w:r w:rsidRPr="00CA0982">
        <w:tab/>
        <w:t>(6)</w:t>
      </w:r>
      <w:r w:rsidRPr="00CA0982">
        <w:tab/>
        <w:t xml:space="preserve">This section does not affect any right that was acquired by, or became vested in, a person before the commencement of this section. </w:t>
      </w:r>
    </w:p>
    <w:p w:rsidR="00A33D84" w:rsidRPr="00CA0982" w:rsidRDefault="00A33D84" w:rsidP="00A33D84">
      <w:pPr>
        <w:pStyle w:val="AH5Sec"/>
      </w:pPr>
      <w:bookmarkStart w:id="104" w:name="_Toc23933632"/>
      <w:r w:rsidRPr="0079786A">
        <w:rPr>
          <w:rStyle w:val="CharSectNo"/>
        </w:rPr>
        <w:t>57M</w:t>
      </w:r>
      <w:r w:rsidRPr="00CA0982">
        <w:tab/>
        <w:t xml:space="preserve">Declaration of validity of adoption order made outside </w:t>
      </w:r>
      <w:smartTag w:uri="urn:schemas-microsoft-com:office:smarttags" w:element="place">
        <w:smartTag w:uri="urn:schemas-microsoft-com:office:smarttags" w:element="country-region">
          <w:r w:rsidRPr="00CA0982">
            <w:t>Australia</w:t>
          </w:r>
        </w:smartTag>
      </w:smartTag>
      <w:bookmarkEnd w:id="104"/>
      <w:r w:rsidRPr="00CA0982">
        <w:t xml:space="preserve"> </w:t>
      </w:r>
    </w:p>
    <w:p w:rsidR="00A33D84" w:rsidRPr="00CA0982" w:rsidRDefault="00A33D84" w:rsidP="00A33D84">
      <w:pPr>
        <w:pStyle w:val="Amain"/>
      </w:pPr>
      <w:r w:rsidRPr="00CA0982">
        <w:tab/>
        <w:t>(1)</w:t>
      </w:r>
      <w:r w:rsidRPr="00CA0982">
        <w:tab/>
        <w:t xml:space="preserve">Any of the parties to an adoption order made in a country outside </w:t>
      </w:r>
      <w:smartTag w:uri="urn:schemas-microsoft-com:office:smarttags" w:element="place">
        <w:smartTag w:uri="urn:schemas-microsoft-com:office:smarttags" w:element="country-region">
          <w:r w:rsidRPr="00CA0982">
            <w:t>Australia</w:t>
          </w:r>
        </w:smartTag>
      </w:smartTag>
      <w:r w:rsidRPr="00CA0982">
        <w:t xml:space="preserve"> may apply to the court for a declaration that the order complies with section 57L. </w:t>
      </w:r>
    </w:p>
    <w:p w:rsidR="00A33D84" w:rsidRPr="00CA0982" w:rsidRDefault="00A33D84" w:rsidP="00A33D84">
      <w:pPr>
        <w:pStyle w:val="Amain"/>
      </w:pPr>
      <w:r w:rsidRPr="00CA0982">
        <w:tab/>
        <w:t>(2)</w:t>
      </w:r>
      <w:r w:rsidRPr="00CA0982">
        <w:tab/>
        <w:t>On an application under this section, the court may—</w:t>
      </w:r>
    </w:p>
    <w:p w:rsidR="00A33D84" w:rsidRPr="00CA0982" w:rsidRDefault="00A33D84" w:rsidP="00A33D84">
      <w:pPr>
        <w:pStyle w:val="Apara"/>
      </w:pPr>
      <w:r w:rsidRPr="00CA0982">
        <w:tab/>
        <w:t>(a)</w:t>
      </w:r>
      <w:r w:rsidRPr="00CA0982">
        <w:tab/>
        <w:t xml:space="preserve">direct that notice of the application be given to the people (including the Attorney-General) that the court thinks fit; or </w:t>
      </w:r>
    </w:p>
    <w:p w:rsidR="00A33D84" w:rsidRPr="00CA0982" w:rsidRDefault="00A33D84" w:rsidP="00A33D84">
      <w:pPr>
        <w:pStyle w:val="Apara"/>
      </w:pPr>
      <w:r w:rsidRPr="00CA0982">
        <w:tab/>
        <w:t>(b)</w:t>
      </w:r>
      <w:r w:rsidRPr="00CA0982">
        <w:tab/>
        <w:t xml:space="preserve">direct that a person be made a party to the application; or </w:t>
      </w:r>
    </w:p>
    <w:p w:rsidR="00A33D84" w:rsidRPr="00CA0982" w:rsidRDefault="00A33D84" w:rsidP="00A33D84">
      <w:pPr>
        <w:pStyle w:val="Apara"/>
      </w:pPr>
      <w:r w:rsidRPr="00CA0982">
        <w:tab/>
        <w:t>(c)</w:t>
      </w:r>
      <w:r w:rsidRPr="00CA0982">
        <w:tab/>
        <w:t xml:space="preserve">permit a person having an interest in the matter to intervene in, and become a party to, the proceeding. </w:t>
      </w:r>
    </w:p>
    <w:p w:rsidR="00A33D84" w:rsidRPr="00CA0982" w:rsidRDefault="00A33D84" w:rsidP="00A33D84">
      <w:pPr>
        <w:pStyle w:val="Amain"/>
      </w:pPr>
      <w:r w:rsidRPr="00CA0982">
        <w:lastRenderedPageBreak/>
        <w:tab/>
        <w:t>(3)</w:t>
      </w:r>
      <w:r w:rsidRPr="00CA0982">
        <w:tab/>
        <w:t xml:space="preserve">If the court makes a declaration under this section, it may include in the declaration the particulars in relation to the adoption, the adopted person and the adoptive parent or parents that the court finds to be established. </w:t>
      </w:r>
    </w:p>
    <w:p w:rsidR="00A33D84" w:rsidRPr="00CA0982" w:rsidRDefault="00A33D84" w:rsidP="00A33D84">
      <w:pPr>
        <w:pStyle w:val="Amain"/>
      </w:pPr>
      <w:r w:rsidRPr="00CA0982">
        <w:tab/>
        <w:t>(4)</w:t>
      </w:r>
      <w:r w:rsidRPr="00CA0982">
        <w:tab/>
        <w:t>For the law of  the Territory, a declaration under this section binds—</w:t>
      </w:r>
    </w:p>
    <w:p w:rsidR="00A33D84" w:rsidRPr="00CA0982" w:rsidRDefault="00A33D84" w:rsidP="00A33D84">
      <w:pPr>
        <w:pStyle w:val="Apara"/>
      </w:pPr>
      <w:r w:rsidRPr="00CA0982">
        <w:tab/>
        <w:t>(a)</w:t>
      </w:r>
      <w:r w:rsidRPr="00CA0982">
        <w:tab/>
        <w:t>the Territory, whether or not notice was given to the Attorney</w:t>
      </w:r>
      <w:r>
        <w:noBreakHyphen/>
      </w:r>
      <w:r w:rsidRPr="00CA0982">
        <w:t>General; and</w:t>
      </w:r>
    </w:p>
    <w:p w:rsidR="00A33D84" w:rsidRPr="00CA0982" w:rsidRDefault="00A33D84" w:rsidP="00A33D84">
      <w:pPr>
        <w:pStyle w:val="Apara"/>
      </w:pPr>
      <w:r w:rsidRPr="00CA0982">
        <w:tab/>
        <w:t>(b)</w:t>
      </w:r>
      <w:r w:rsidRPr="00CA0982">
        <w:tab/>
        <w:t xml:space="preserve">a person who was a party to the proceeding for the declaration or a person claiming through a party to the proceeding; and </w:t>
      </w:r>
    </w:p>
    <w:p w:rsidR="00A33D84" w:rsidRPr="00CA0982" w:rsidRDefault="00A33D84" w:rsidP="00A33D84">
      <w:pPr>
        <w:pStyle w:val="Apara"/>
      </w:pPr>
      <w:r w:rsidRPr="00CA0982">
        <w:tab/>
        <w:t>(c)</w:t>
      </w:r>
      <w:r w:rsidRPr="00CA0982">
        <w:tab/>
        <w:t>a person to whom notice of the application for the declaration was given or a person claiming through a person given notice.</w:t>
      </w:r>
    </w:p>
    <w:p w:rsidR="00A33D84" w:rsidRPr="00CA0982" w:rsidRDefault="00A33D84" w:rsidP="00A33D84">
      <w:pPr>
        <w:pStyle w:val="Amain"/>
      </w:pPr>
      <w:r w:rsidRPr="00CA0982">
        <w:tab/>
        <w:t>(5)</w:t>
      </w:r>
      <w:r w:rsidRPr="00CA0982">
        <w:tab/>
        <w:t>For the law of the Territory, a declaration under this section does not affect—</w:t>
      </w:r>
    </w:p>
    <w:p w:rsidR="00A33D84" w:rsidRPr="00CA0982" w:rsidRDefault="00A33D84" w:rsidP="00A33D84">
      <w:pPr>
        <w:pStyle w:val="Apara"/>
      </w:pPr>
      <w:r w:rsidRPr="00CA0982">
        <w:tab/>
        <w:t>(a)</w:t>
      </w:r>
      <w:r w:rsidRPr="00CA0982">
        <w:tab/>
        <w:t xml:space="preserve">the rights of a person not mentioned in subsection (4); or </w:t>
      </w:r>
    </w:p>
    <w:p w:rsidR="00A33D84" w:rsidRPr="00CA0982" w:rsidRDefault="00A33D84" w:rsidP="00A33D84">
      <w:pPr>
        <w:pStyle w:val="Apara"/>
      </w:pPr>
      <w:r w:rsidRPr="00CA0982">
        <w:tab/>
        <w:t>(b)</w:t>
      </w:r>
      <w:r w:rsidRPr="00CA0982">
        <w:tab/>
        <w:t xml:space="preserve">an earlier judgment, order or decree of a court or other body of competent jurisdiction. </w:t>
      </w:r>
    </w:p>
    <w:p w:rsidR="00A33D84" w:rsidRPr="00CA0982" w:rsidRDefault="00A33D84" w:rsidP="00A33D84">
      <w:pPr>
        <w:pStyle w:val="Amain"/>
      </w:pPr>
      <w:r w:rsidRPr="00CA0982">
        <w:tab/>
        <w:t>(6)</w:t>
      </w:r>
      <w:r w:rsidRPr="00CA0982">
        <w:tab/>
        <w:t>In a proceeding in a court of the Territory, the production of a certified copy of a declaration made under this section is evidence—</w:t>
      </w:r>
    </w:p>
    <w:p w:rsidR="00A33D84" w:rsidRPr="00CA0982" w:rsidRDefault="00A33D84" w:rsidP="00A33D84">
      <w:pPr>
        <w:pStyle w:val="Apara"/>
      </w:pPr>
      <w:r w:rsidRPr="00CA0982">
        <w:tab/>
        <w:t>(a)</w:t>
      </w:r>
      <w:r w:rsidRPr="00CA0982">
        <w:tab/>
        <w:t xml:space="preserve">of the facts stated in, and the matters appearing from, the order mentioned in subsection (1); and </w:t>
      </w:r>
    </w:p>
    <w:p w:rsidR="00A33D84" w:rsidRPr="000E0F00" w:rsidRDefault="00A33D84" w:rsidP="00A33D84">
      <w:pPr>
        <w:pStyle w:val="Apara"/>
      </w:pPr>
      <w:r w:rsidRPr="00CA0982">
        <w:tab/>
        <w:t>(b)</w:t>
      </w:r>
      <w:r w:rsidRPr="00CA0982">
        <w:tab/>
        <w:t>that the adoption complies with section 57L.</w:t>
      </w:r>
      <w:r w:rsidRPr="000E0F00">
        <w:t xml:space="preserve"> </w:t>
      </w:r>
    </w:p>
    <w:p w:rsidR="001E553C" w:rsidRDefault="001E553C">
      <w:pPr>
        <w:pStyle w:val="PageBreak"/>
      </w:pPr>
      <w:r>
        <w:br w:type="page"/>
      </w:r>
    </w:p>
    <w:p w:rsidR="001E553C" w:rsidRPr="0079786A" w:rsidRDefault="001E553C">
      <w:pPr>
        <w:pStyle w:val="AH2Part"/>
      </w:pPr>
      <w:bookmarkStart w:id="105" w:name="_Toc23933633"/>
      <w:r w:rsidRPr="0079786A">
        <w:rPr>
          <w:rStyle w:val="CharPartNo"/>
        </w:rPr>
        <w:lastRenderedPageBreak/>
        <w:t>Part 5</w:t>
      </w:r>
      <w:r>
        <w:tab/>
      </w:r>
      <w:r w:rsidRPr="0079786A">
        <w:rPr>
          <w:rStyle w:val="CharPartText"/>
        </w:rPr>
        <w:t>Access to information</w:t>
      </w:r>
      <w:bookmarkEnd w:id="105"/>
    </w:p>
    <w:p w:rsidR="001E553C" w:rsidRPr="0079786A" w:rsidRDefault="001E553C">
      <w:pPr>
        <w:pStyle w:val="AH3Div"/>
      </w:pPr>
      <w:bookmarkStart w:id="106" w:name="_Toc23933634"/>
      <w:r w:rsidRPr="0079786A">
        <w:rPr>
          <w:rStyle w:val="CharDivNo"/>
        </w:rPr>
        <w:t>Division 5.1</w:t>
      </w:r>
      <w:r>
        <w:tab/>
      </w:r>
      <w:r w:rsidRPr="0079786A">
        <w:rPr>
          <w:rStyle w:val="CharDivText"/>
        </w:rPr>
        <w:t>General</w:t>
      </w:r>
      <w:bookmarkEnd w:id="106"/>
    </w:p>
    <w:p w:rsidR="001E553C" w:rsidRDefault="001E553C">
      <w:pPr>
        <w:pStyle w:val="AH5Sec"/>
      </w:pPr>
      <w:bookmarkStart w:id="107" w:name="_Toc23933635"/>
      <w:r w:rsidRPr="0079786A">
        <w:rPr>
          <w:rStyle w:val="CharSectNo"/>
        </w:rPr>
        <w:t>58</w:t>
      </w:r>
      <w:r>
        <w:rPr>
          <w:b w:val="0"/>
          <w:position w:val="10"/>
          <w:sz w:val="12"/>
        </w:rPr>
        <w:tab/>
      </w:r>
      <w:r w:rsidRPr="00CE149B">
        <w:t>Definition</w:t>
      </w:r>
      <w:r>
        <w:t>s</w:t>
      </w:r>
      <w:r w:rsidR="001F0A79">
        <w:t>—</w:t>
      </w:r>
      <w:r w:rsidRPr="00CE149B">
        <w:t>pt</w:t>
      </w:r>
      <w:r>
        <w:t xml:space="preserve"> 5</w:t>
      </w:r>
      <w:bookmarkEnd w:id="107"/>
    </w:p>
    <w:p w:rsidR="001E553C" w:rsidRDefault="001E553C">
      <w:pPr>
        <w:pStyle w:val="Amainreturn"/>
      </w:pPr>
      <w:r>
        <w:t xml:space="preserve">In this </w:t>
      </w:r>
      <w:r w:rsidRPr="00CE149B">
        <w:t>part:</w:t>
      </w:r>
    </w:p>
    <w:p w:rsidR="001E553C" w:rsidRDefault="001E553C">
      <w:pPr>
        <w:pStyle w:val="aDef"/>
        <w:rPr>
          <w:color w:val="000000"/>
        </w:rPr>
      </w:pPr>
      <w:r w:rsidRPr="0055510E">
        <w:rPr>
          <w:rStyle w:val="charBoldItals"/>
        </w:rPr>
        <w:t>adoptive relative</w:t>
      </w:r>
      <w:r>
        <w:rPr>
          <w:color w:val="000000"/>
        </w:rPr>
        <w:t xml:space="preserve"> means a person who is a relative within the meaning </w:t>
      </w:r>
      <w:r w:rsidRPr="00CE149B">
        <w:rPr>
          <w:color w:val="000000"/>
        </w:rPr>
        <w:t>of this</w:t>
      </w:r>
      <w:r>
        <w:rPr>
          <w:color w:val="000000"/>
        </w:rPr>
        <w:t xml:space="preserve"> </w:t>
      </w:r>
      <w:r w:rsidRPr="00CE149B">
        <w:rPr>
          <w:color w:val="000000"/>
        </w:rPr>
        <w:t>Act</w:t>
      </w:r>
      <w:r>
        <w:rPr>
          <w:color w:val="000000"/>
        </w:rPr>
        <w:t xml:space="preserve"> as a consequence of an adoption.</w:t>
      </w:r>
    </w:p>
    <w:p w:rsidR="00750CE7" w:rsidRPr="00CA0982" w:rsidRDefault="00750CE7" w:rsidP="00750CE7">
      <w:pPr>
        <w:pStyle w:val="aDef"/>
      </w:pPr>
      <w:r w:rsidRPr="0035270A">
        <w:rPr>
          <w:rStyle w:val="charBoldItals"/>
        </w:rPr>
        <w:t>associated person</w:t>
      </w:r>
      <w:r w:rsidRPr="00CA0982">
        <w:t>, in relation to an adoption, means—</w:t>
      </w:r>
    </w:p>
    <w:p w:rsidR="00750CE7" w:rsidRPr="00CA0982" w:rsidRDefault="00750CE7" w:rsidP="00750CE7">
      <w:pPr>
        <w:pStyle w:val="aDefpara"/>
      </w:pPr>
      <w:r w:rsidRPr="00CA0982">
        <w:tab/>
        <w:t>(a)</w:t>
      </w:r>
      <w:r w:rsidRPr="00CA0982">
        <w:tab/>
        <w:t>the adopted person; or</w:t>
      </w:r>
    </w:p>
    <w:p w:rsidR="00750CE7" w:rsidRPr="00CA0982" w:rsidRDefault="00750CE7" w:rsidP="00750CE7">
      <w:pPr>
        <w:pStyle w:val="aDefpara"/>
      </w:pPr>
      <w:r w:rsidRPr="00CA0982">
        <w:tab/>
        <w:t>(b)</w:t>
      </w:r>
      <w:r w:rsidRPr="00CA0982">
        <w:tab/>
        <w:t>an adoptive parent; or</w:t>
      </w:r>
    </w:p>
    <w:p w:rsidR="00750CE7" w:rsidRPr="00CA0982" w:rsidRDefault="00750CE7" w:rsidP="00750CE7">
      <w:pPr>
        <w:pStyle w:val="aDefpara"/>
      </w:pPr>
      <w:r w:rsidRPr="00CA0982">
        <w:tab/>
        <w:t>(c)</w:t>
      </w:r>
      <w:r w:rsidRPr="00CA0982">
        <w:tab/>
        <w:t>a birth parent or relative of the adopted person; or</w:t>
      </w:r>
    </w:p>
    <w:p w:rsidR="00750CE7" w:rsidRPr="00CA0982" w:rsidRDefault="00750CE7" w:rsidP="00750CE7">
      <w:pPr>
        <w:pStyle w:val="aDefpara"/>
      </w:pPr>
      <w:r w:rsidRPr="00CA0982">
        <w:tab/>
        <w:t>(d)</w:t>
      </w:r>
      <w:r w:rsidRPr="00CA0982">
        <w:tab/>
        <w:t>a child or other descendant of the adopted person.</w:t>
      </w:r>
    </w:p>
    <w:p w:rsidR="00750CE7" w:rsidRPr="00CA0982" w:rsidRDefault="00750CE7" w:rsidP="00750CE7">
      <w:pPr>
        <w:pStyle w:val="aDef"/>
      </w:pPr>
      <w:r w:rsidRPr="0035270A">
        <w:rPr>
          <w:rStyle w:val="charBoldItals"/>
        </w:rPr>
        <w:t>birth parent</w:t>
      </w:r>
      <w:r w:rsidRPr="00CA0982">
        <w:t>, of an adopted person, includes anyone who was a guardian of the person before the person was adopted.</w:t>
      </w:r>
    </w:p>
    <w:p w:rsidR="00750CE7" w:rsidRPr="00CA0982" w:rsidRDefault="00750CE7" w:rsidP="00750CE7">
      <w:pPr>
        <w:pStyle w:val="aDef"/>
      </w:pPr>
      <w:r w:rsidRPr="0035270A">
        <w:rPr>
          <w:rStyle w:val="charBoldItals"/>
        </w:rPr>
        <w:t>birth relative</w:t>
      </w:r>
      <w:r w:rsidRPr="00CA0982">
        <w:t>, of an adopted person, means a person who—</w:t>
      </w:r>
    </w:p>
    <w:p w:rsidR="00750CE7" w:rsidRPr="00CA0982" w:rsidRDefault="00750CE7" w:rsidP="00750CE7">
      <w:pPr>
        <w:pStyle w:val="aDefpara"/>
      </w:pPr>
      <w:r w:rsidRPr="00CA0982">
        <w:tab/>
        <w:t>(a)</w:t>
      </w:r>
      <w:r w:rsidRPr="00CA0982">
        <w:tab/>
        <w:t xml:space="preserve">was a relative of the person before the person was adopted; or </w:t>
      </w:r>
    </w:p>
    <w:p w:rsidR="00750CE7" w:rsidRPr="00CA0982" w:rsidRDefault="00750CE7" w:rsidP="00750CE7">
      <w:pPr>
        <w:pStyle w:val="aDefpara"/>
      </w:pPr>
      <w:r w:rsidRPr="00CA0982">
        <w:tab/>
        <w:t>(b)</w:t>
      </w:r>
      <w:r w:rsidRPr="00CA0982">
        <w:tab/>
        <w:t>would have been a relative of the person if the adoption had not taken place.</w:t>
      </w:r>
    </w:p>
    <w:p w:rsidR="00750CE7" w:rsidRPr="00CA0982" w:rsidRDefault="00750CE7" w:rsidP="00750CE7">
      <w:pPr>
        <w:pStyle w:val="aDef"/>
      </w:pPr>
      <w:r w:rsidRPr="0035270A">
        <w:rPr>
          <w:rStyle w:val="charBoldItals"/>
        </w:rPr>
        <w:t>identifying information</w:t>
      </w:r>
      <w:r w:rsidRPr="00CA0982">
        <w:t>, in relation to an adoption, means—</w:t>
      </w:r>
    </w:p>
    <w:p w:rsidR="00750CE7" w:rsidRPr="00CA0982" w:rsidRDefault="00750CE7" w:rsidP="00750CE7">
      <w:pPr>
        <w:pStyle w:val="aDefpara"/>
      </w:pPr>
      <w:r w:rsidRPr="00CA0982">
        <w:tab/>
        <w:t>(a)</w:t>
      </w:r>
      <w:r w:rsidRPr="00CA0982">
        <w:tab/>
        <w:t>a copy of, or an extract from, an entry in a register of births relating to the adopted person; or</w:t>
      </w:r>
    </w:p>
    <w:p w:rsidR="00750CE7" w:rsidRPr="00CA0982" w:rsidRDefault="00750CE7" w:rsidP="00750CE7">
      <w:pPr>
        <w:pStyle w:val="aDefpara"/>
      </w:pPr>
      <w:r w:rsidRPr="00CA0982">
        <w:tab/>
        <w:t>(b)</w:t>
      </w:r>
      <w:r w:rsidRPr="00CA0982">
        <w:tab/>
        <w:t>information from which a birth parent, a birth relative or the adopted person may be identified (other than information that consists of the address of a place of residence).</w:t>
      </w:r>
    </w:p>
    <w:p w:rsidR="001E553C" w:rsidRDefault="001E553C">
      <w:pPr>
        <w:pStyle w:val="aDef"/>
        <w:rPr>
          <w:color w:val="000000"/>
        </w:rPr>
      </w:pPr>
      <w:r w:rsidRPr="0055510E">
        <w:rPr>
          <w:rStyle w:val="charBoldItals"/>
        </w:rPr>
        <w:lastRenderedPageBreak/>
        <w:t>information</w:t>
      </w:r>
      <w:r>
        <w:rPr>
          <w:color w:val="000000"/>
        </w:rPr>
        <w:t xml:space="preserve"> means identifying information or non</w:t>
      </w:r>
      <w:r w:rsidRPr="00CE149B">
        <w:rPr>
          <w:color w:val="000000"/>
        </w:rPr>
        <w:t>-</w:t>
      </w:r>
      <w:r>
        <w:rPr>
          <w:color w:val="000000"/>
        </w:rPr>
        <w:t>identifying information (</w:t>
      </w:r>
      <w:r w:rsidRPr="00CE149B">
        <w:rPr>
          <w:color w:val="000000"/>
        </w:rPr>
        <w:t>not being</w:t>
      </w:r>
      <w:r>
        <w:rPr>
          <w:color w:val="000000"/>
        </w:rPr>
        <w:t xml:space="preserve"> personal, sexual or medical information of a </w:t>
      </w:r>
      <w:r w:rsidRPr="00CE149B">
        <w:rPr>
          <w:color w:val="000000"/>
        </w:rPr>
        <w:t>prescribed</w:t>
      </w:r>
      <w:r>
        <w:rPr>
          <w:color w:val="000000"/>
        </w:rPr>
        <w:t xml:space="preserve"> kind).</w:t>
      </w:r>
    </w:p>
    <w:p w:rsidR="001E553C" w:rsidRDefault="001E553C">
      <w:pPr>
        <w:pStyle w:val="aDef"/>
        <w:keepNext/>
        <w:rPr>
          <w:color w:val="000000"/>
        </w:rPr>
      </w:pPr>
      <w:r w:rsidRPr="0055510E">
        <w:rPr>
          <w:rStyle w:val="charBoldItals"/>
        </w:rPr>
        <w:t>relevant authority</w:t>
      </w:r>
      <w:r>
        <w:rPr>
          <w:color w:val="000000"/>
        </w:rPr>
        <w:t>, in relation to information, means</w:t>
      </w:r>
      <w:r w:rsidRPr="00CE149B">
        <w:rPr>
          <w:color w:val="000000"/>
        </w:rPr>
        <w:t>—</w:t>
      </w:r>
    </w:p>
    <w:p w:rsidR="001E553C" w:rsidRDefault="001E553C">
      <w:pPr>
        <w:pStyle w:val="aDefpara"/>
      </w:pPr>
      <w:r>
        <w:tab/>
        <w:t>(a)</w:t>
      </w:r>
      <w:r>
        <w:tab/>
        <w:t xml:space="preserve">the </w:t>
      </w:r>
      <w:r w:rsidR="00E36DC8">
        <w:t>director</w:t>
      </w:r>
      <w:r w:rsidR="00E36DC8">
        <w:noBreakHyphen/>
        <w:t>general</w:t>
      </w:r>
      <w:r w:rsidRPr="00CE149B">
        <w:t>; or</w:t>
      </w:r>
    </w:p>
    <w:p w:rsidR="001E553C" w:rsidRDefault="001E553C">
      <w:pPr>
        <w:pStyle w:val="aDefpara"/>
      </w:pPr>
      <w:r>
        <w:tab/>
        <w:t>(b)</w:t>
      </w:r>
      <w:r>
        <w:tab/>
        <w:t>if the information is contained in records in the possession or under the control of a private adoption agency</w:t>
      </w:r>
      <w:r w:rsidRPr="00CE149B">
        <w:t>—</w:t>
      </w:r>
      <w:r>
        <w:t>that agency</w:t>
      </w:r>
      <w:r w:rsidRPr="00CE149B">
        <w:t>; or</w:t>
      </w:r>
    </w:p>
    <w:p w:rsidR="001E553C" w:rsidRDefault="001E553C">
      <w:pPr>
        <w:pStyle w:val="aDefpara"/>
      </w:pPr>
      <w:r>
        <w:tab/>
        <w:t>(c)</w:t>
      </w:r>
      <w:r>
        <w:tab/>
        <w:t xml:space="preserve">if the </w:t>
      </w:r>
      <w:r w:rsidR="00E36DC8">
        <w:t>director</w:t>
      </w:r>
      <w:r w:rsidR="00E36DC8">
        <w:noBreakHyphen/>
        <w:t>general</w:t>
      </w:r>
      <w:r>
        <w:t xml:space="preserve"> has declared </w:t>
      </w:r>
      <w:r w:rsidRPr="00CE149B">
        <w:t>in writing</w:t>
      </w:r>
      <w:r>
        <w:t xml:space="preserve"> that a private adoption agency is for the time </w:t>
      </w:r>
      <w:r w:rsidRPr="00CE149B">
        <w:t>being</w:t>
      </w:r>
      <w:r>
        <w:t xml:space="preserve"> the relevant authority </w:t>
      </w:r>
      <w:r w:rsidRPr="00CE149B">
        <w:t>for this</w:t>
      </w:r>
      <w:r>
        <w:t xml:space="preserve"> </w:t>
      </w:r>
      <w:r w:rsidRPr="00CE149B">
        <w:t>part</w:t>
      </w:r>
      <w:r>
        <w:t xml:space="preserve"> in relation to that kind of information</w:t>
      </w:r>
      <w:r w:rsidRPr="00CE149B">
        <w:t>—</w:t>
      </w:r>
      <w:r>
        <w:t>that agency.</w:t>
      </w:r>
    </w:p>
    <w:p w:rsidR="00316B4F" w:rsidRPr="00CA0982" w:rsidRDefault="00316B4F" w:rsidP="00316B4F">
      <w:pPr>
        <w:pStyle w:val="AH5Sec"/>
      </w:pPr>
      <w:bookmarkStart w:id="108" w:name="_Toc23933636"/>
      <w:r w:rsidRPr="0079786A">
        <w:rPr>
          <w:rStyle w:val="CharSectNo"/>
        </w:rPr>
        <w:t>59</w:t>
      </w:r>
      <w:r w:rsidRPr="00CA0982">
        <w:tab/>
        <w:t>Application—pt 5</w:t>
      </w:r>
      <w:bookmarkEnd w:id="108"/>
    </w:p>
    <w:p w:rsidR="00316B4F" w:rsidRPr="00CA0982" w:rsidRDefault="00316B4F" w:rsidP="00316B4F">
      <w:pPr>
        <w:pStyle w:val="Amain"/>
      </w:pPr>
      <w:r w:rsidRPr="00CA0982">
        <w:tab/>
        <w:t>(1)</w:t>
      </w:r>
      <w:r w:rsidRPr="00CA0982">
        <w:tab/>
        <w:t>The provisions of this part (other than section 70 and section 71) apply in relation to an adoption whether the adoption order was made before or after the commencement of this Act.</w:t>
      </w:r>
    </w:p>
    <w:p w:rsidR="00316B4F" w:rsidRPr="00CA0982" w:rsidRDefault="00316B4F" w:rsidP="00316B4F">
      <w:pPr>
        <w:pStyle w:val="Amain"/>
      </w:pPr>
      <w:r w:rsidRPr="00CA0982">
        <w:tab/>
        <w:t>(2)</w:t>
      </w:r>
      <w:r w:rsidRPr="00CA0982">
        <w:tab/>
        <w:t>Section 70 and section 71 apply in relation to an adoption only if the adoption order was made—</w:t>
      </w:r>
    </w:p>
    <w:p w:rsidR="00316B4F" w:rsidRPr="00CA0982" w:rsidRDefault="00316B4F" w:rsidP="00316B4F">
      <w:pPr>
        <w:pStyle w:val="Apara"/>
      </w:pPr>
      <w:r w:rsidRPr="00CA0982">
        <w:tab/>
        <w:t>(a)</w:t>
      </w:r>
      <w:r w:rsidRPr="00CA0982">
        <w:tab/>
        <w:t xml:space="preserve">before the commencement of this Act; or </w:t>
      </w:r>
    </w:p>
    <w:p w:rsidR="00316B4F" w:rsidRPr="00CA0982" w:rsidRDefault="00316B4F" w:rsidP="00316B4F">
      <w:pPr>
        <w:pStyle w:val="Apara"/>
      </w:pPr>
      <w:r w:rsidRPr="00CA0982">
        <w:tab/>
        <w:t>(b)</w:t>
      </w:r>
      <w:r w:rsidRPr="00CA0982">
        <w:tab/>
        <w:t xml:space="preserve">after the commencement of this Act but before the commencement of the </w:t>
      </w:r>
      <w:hyperlink r:id="rId60" w:tooltip="A2009-36" w:history="1">
        <w:r w:rsidR="0055510E" w:rsidRPr="0055510E">
          <w:rPr>
            <w:rStyle w:val="charCitHyperlinkItal"/>
          </w:rPr>
          <w:t>Adoption Amendment Act 2009 (No 2)</w:t>
        </w:r>
      </w:hyperlink>
      <w:r w:rsidRPr="0035270A">
        <w:rPr>
          <w:rStyle w:val="charItals"/>
        </w:rPr>
        <w:t>.</w:t>
      </w:r>
      <w:r w:rsidRPr="00CA0982">
        <w:t xml:space="preserve"> </w:t>
      </w:r>
    </w:p>
    <w:p w:rsidR="00316B4F" w:rsidRPr="00CA0982" w:rsidRDefault="00316B4F" w:rsidP="00316B4F">
      <w:pPr>
        <w:pStyle w:val="Amain"/>
      </w:pPr>
      <w:r w:rsidRPr="00CA0982">
        <w:tab/>
        <w:t>(3)</w:t>
      </w:r>
      <w:r w:rsidRPr="00CA0982">
        <w:tab/>
        <w:t>If an adopted person is ordinarily resident in the ACT, the provisions of this part apply in relation to the adoption of the person whether the adoption order was made in the ACT or elsewhere.</w:t>
      </w:r>
    </w:p>
    <w:p w:rsidR="001E553C" w:rsidRDefault="001E553C">
      <w:pPr>
        <w:pStyle w:val="AH5Sec"/>
      </w:pPr>
      <w:bookmarkStart w:id="109" w:name="_Toc23933637"/>
      <w:r w:rsidRPr="0079786A">
        <w:rPr>
          <w:rStyle w:val="CharSectNo"/>
        </w:rPr>
        <w:t>60</w:t>
      </w:r>
      <w:r>
        <w:tab/>
        <w:t>Confidentiality of records</w:t>
      </w:r>
      <w:bookmarkEnd w:id="109"/>
    </w:p>
    <w:p w:rsidR="001E553C" w:rsidRDefault="001E553C">
      <w:pPr>
        <w:pStyle w:val="Amain"/>
      </w:pPr>
      <w:r>
        <w:tab/>
        <w:t>(1)</w:t>
      </w:r>
      <w:r>
        <w:tab/>
        <w:t xml:space="preserve">Except as provided in this </w:t>
      </w:r>
      <w:r w:rsidRPr="00CE149B">
        <w:t>part—</w:t>
      </w:r>
    </w:p>
    <w:p w:rsidR="001E553C" w:rsidRDefault="001E553C">
      <w:pPr>
        <w:pStyle w:val="Apara"/>
      </w:pPr>
      <w:r>
        <w:tab/>
        <w:t>(a)</w:t>
      </w:r>
      <w:r>
        <w:tab/>
        <w:t xml:space="preserve">records in the possession or under the control of the </w:t>
      </w:r>
      <w:r w:rsidR="00E36DC8">
        <w:t>director</w:t>
      </w:r>
      <w:r w:rsidR="00E36DC8">
        <w:noBreakHyphen/>
        <w:t>general</w:t>
      </w:r>
      <w:r>
        <w:t xml:space="preserve"> or a private adoption agency relating to an adoption</w:t>
      </w:r>
      <w:r w:rsidRPr="00CE149B">
        <w:t>; or</w:t>
      </w:r>
    </w:p>
    <w:p w:rsidR="001E553C" w:rsidRDefault="001E553C">
      <w:pPr>
        <w:pStyle w:val="Apara"/>
      </w:pPr>
      <w:r>
        <w:lastRenderedPageBreak/>
        <w:tab/>
        <w:t>(b)</w:t>
      </w:r>
      <w:r>
        <w:tab/>
        <w:t xml:space="preserve">the records of the </w:t>
      </w:r>
      <w:r w:rsidRPr="00CE149B">
        <w:t>court</w:t>
      </w:r>
      <w:r>
        <w:t xml:space="preserve"> (other than an order or decision of the </w:t>
      </w:r>
      <w:r w:rsidRPr="00CE149B">
        <w:t>court</w:t>
      </w:r>
      <w:r>
        <w:t>) relating to proceedings on an application for an adoption order</w:t>
      </w:r>
      <w:r w:rsidRPr="00CE149B">
        <w:t>; or</w:t>
      </w:r>
    </w:p>
    <w:p w:rsidR="001E553C" w:rsidRPr="00CE149B" w:rsidRDefault="001E553C">
      <w:pPr>
        <w:pStyle w:val="Apara"/>
      </w:pPr>
      <w:r>
        <w:tab/>
        <w:t>(c)</w:t>
      </w:r>
      <w:r>
        <w:tab/>
        <w:t xml:space="preserve">an entry in the register of births relating to the birth of an adopted </w:t>
      </w:r>
      <w:r w:rsidR="009D148C">
        <w:t>person</w:t>
      </w:r>
      <w:r>
        <w:t xml:space="preserve">, or a copy of, or extract from, </w:t>
      </w:r>
      <w:r w:rsidRPr="00CE149B">
        <w:t>such</w:t>
      </w:r>
      <w:r>
        <w:t xml:space="preserve"> an entry</w:t>
      </w:r>
      <w:r w:rsidRPr="00CE149B">
        <w:t>;</w:t>
      </w:r>
    </w:p>
    <w:p w:rsidR="001E553C" w:rsidRDefault="005149B2">
      <w:pPr>
        <w:pStyle w:val="Amainreturn"/>
      </w:pPr>
      <w:r>
        <w:t>must</w:t>
      </w:r>
      <w:r w:rsidR="001E553C">
        <w:t xml:space="preserve"> not be made available to, or be open to inspection by, any person.</w:t>
      </w:r>
    </w:p>
    <w:p w:rsidR="001E553C" w:rsidRDefault="001E553C">
      <w:pPr>
        <w:pStyle w:val="Amain"/>
      </w:pPr>
      <w:r>
        <w:tab/>
        <w:t>(2)</w:t>
      </w:r>
      <w:r>
        <w:tab/>
      </w:r>
      <w:r w:rsidRPr="00CE149B">
        <w:t>Subsection</w:t>
      </w:r>
      <w:r>
        <w:t xml:space="preserve"> (1) does not operate to prevent a person whose duties require </w:t>
      </w:r>
      <w:r w:rsidR="005149B2">
        <w:t>it,</w:t>
      </w:r>
      <w:r>
        <w:t xml:space="preserve"> from obtaining access to information </w:t>
      </w:r>
      <w:r w:rsidR="005149B2">
        <w:t>if</w:t>
      </w:r>
      <w:r>
        <w:t xml:space="preserve"> it is necessary to do so for the administration </w:t>
      </w:r>
      <w:r w:rsidRPr="00CE149B">
        <w:t>of this</w:t>
      </w:r>
      <w:r>
        <w:t xml:space="preserve"> </w:t>
      </w:r>
      <w:r w:rsidRPr="00CE149B">
        <w:t>Act</w:t>
      </w:r>
      <w:r>
        <w:t>.</w:t>
      </w:r>
    </w:p>
    <w:p w:rsidR="001E553C" w:rsidRDefault="001E553C">
      <w:pPr>
        <w:pStyle w:val="AH5Sec"/>
      </w:pPr>
      <w:bookmarkStart w:id="110" w:name="_Toc23933638"/>
      <w:r w:rsidRPr="0079786A">
        <w:rPr>
          <w:rStyle w:val="CharSectNo"/>
        </w:rPr>
        <w:t>61</w:t>
      </w:r>
      <w:r>
        <w:tab/>
        <w:t>Records of adoptions</w:t>
      </w:r>
      <w:bookmarkEnd w:id="110"/>
    </w:p>
    <w:p w:rsidR="001E553C" w:rsidRDefault="001E553C">
      <w:pPr>
        <w:pStyle w:val="Amain"/>
      </w:pPr>
      <w:r>
        <w:tab/>
        <w:t>(1)</w:t>
      </w:r>
      <w:r>
        <w:tab/>
        <w:t xml:space="preserve">The </w:t>
      </w:r>
      <w:r w:rsidR="00E36DC8">
        <w:t>director</w:t>
      </w:r>
      <w:r w:rsidR="00E36DC8">
        <w:noBreakHyphen/>
        <w:t>general</w:t>
      </w:r>
      <w:r>
        <w:t xml:space="preserve"> </w:t>
      </w:r>
      <w:r w:rsidR="005149B2">
        <w:t>must</w:t>
      </w:r>
      <w:r>
        <w:t xml:space="preserve"> maintain records</w:t>
      </w:r>
      <w:r w:rsidRPr="00CE149B">
        <w:t>—</w:t>
      </w:r>
    </w:p>
    <w:p w:rsidR="001E553C" w:rsidRDefault="001E553C">
      <w:pPr>
        <w:pStyle w:val="Apara"/>
      </w:pPr>
      <w:r>
        <w:tab/>
        <w:t>(a)</w:t>
      </w:r>
      <w:r>
        <w:tab/>
      </w:r>
      <w:r w:rsidR="005149B2">
        <w:t>for</w:t>
      </w:r>
      <w:r>
        <w:t xml:space="preserve"> each adoption negotiated or arranged by or </w:t>
      </w:r>
      <w:r w:rsidR="005149B2">
        <w:t>for</w:t>
      </w:r>
      <w:r>
        <w:t xml:space="preserve"> the </w:t>
      </w:r>
      <w:r w:rsidR="00E36DC8">
        <w:t>director</w:t>
      </w:r>
      <w:r w:rsidR="00E36DC8">
        <w:noBreakHyphen/>
        <w:t>general</w:t>
      </w:r>
      <w:r w:rsidRPr="00CE149B">
        <w:t>; or</w:t>
      </w:r>
    </w:p>
    <w:p w:rsidR="001E553C" w:rsidRDefault="001E553C">
      <w:pPr>
        <w:pStyle w:val="Apara"/>
      </w:pPr>
      <w:r>
        <w:tab/>
        <w:t>(b)</w:t>
      </w:r>
      <w:r>
        <w:tab/>
      </w:r>
      <w:r w:rsidR="005149B2">
        <w:t>given</w:t>
      </w:r>
      <w:r>
        <w:t xml:space="preserve"> to the </w:t>
      </w:r>
      <w:r w:rsidR="00E36DC8">
        <w:t>director</w:t>
      </w:r>
      <w:r w:rsidR="00E36DC8">
        <w:noBreakHyphen/>
        <w:t>general</w:t>
      </w:r>
      <w:r>
        <w:t xml:space="preserve"> under </w:t>
      </w:r>
      <w:r w:rsidRPr="00CE149B">
        <w:t>subsection</w:t>
      </w:r>
      <w:r>
        <w:t xml:space="preserve"> (2).</w:t>
      </w:r>
    </w:p>
    <w:p w:rsidR="001E553C" w:rsidRDefault="001E553C">
      <w:pPr>
        <w:pStyle w:val="Amain"/>
      </w:pPr>
      <w:r>
        <w:tab/>
        <w:t>(2)</w:t>
      </w:r>
      <w:r>
        <w:tab/>
        <w:t xml:space="preserve">A private adoption agency </w:t>
      </w:r>
      <w:r w:rsidR="005149B2" w:rsidRPr="00CE149B">
        <w:t>must</w:t>
      </w:r>
      <w:r w:rsidRPr="00CE149B">
        <w:t>—</w:t>
      </w:r>
    </w:p>
    <w:p w:rsidR="001E553C" w:rsidRDefault="001E553C">
      <w:pPr>
        <w:pStyle w:val="Apara"/>
      </w:pPr>
      <w:r>
        <w:tab/>
        <w:t>(a)</w:t>
      </w:r>
      <w:r>
        <w:tab/>
        <w:t xml:space="preserve">maintain records </w:t>
      </w:r>
      <w:r w:rsidR="005149B2">
        <w:t>for</w:t>
      </w:r>
      <w:r>
        <w:t xml:space="preserve"> each adoption negotiated or arranged by it</w:t>
      </w:r>
      <w:r w:rsidRPr="00CE149B">
        <w:t>; and</w:t>
      </w:r>
    </w:p>
    <w:p w:rsidR="001E553C" w:rsidRDefault="001E553C">
      <w:pPr>
        <w:pStyle w:val="Apara"/>
      </w:pPr>
      <w:r>
        <w:tab/>
        <w:t>(b)</w:t>
      </w:r>
      <w:r>
        <w:tab/>
        <w:t xml:space="preserve">as soon as practicable after an adoption order has been made following </w:t>
      </w:r>
      <w:r w:rsidRPr="00CE149B">
        <w:t>such</w:t>
      </w:r>
      <w:r>
        <w:t xml:space="preserve"> negotiations or arrangements, </w:t>
      </w:r>
      <w:r w:rsidR="005149B2">
        <w:t>give</w:t>
      </w:r>
      <w:r>
        <w:t xml:space="preserve"> the </w:t>
      </w:r>
      <w:r w:rsidR="00E36DC8">
        <w:t>director</w:t>
      </w:r>
      <w:r w:rsidR="00E36DC8">
        <w:noBreakHyphen/>
        <w:t>general</w:t>
      </w:r>
      <w:r>
        <w:t xml:space="preserve"> the </w:t>
      </w:r>
      <w:r w:rsidRPr="00CE149B">
        <w:t>prescribed</w:t>
      </w:r>
      <w:r>
        <w:t xml:space="preserve"> particulars </w:t>
      </w:r>
      <w:r w:rsidRPr="00CE149B">
        <w:t>concerning</w:t>
      </w:r>
      <w:r>
        <w:t xml:space="preserve"> the </w:t>
      </w:r>
      <w:r w:rsidRPr="00CE149B">
        <w:t>persons</w:t>
      </w:r>
      <w:r>
        <w:t xml:space="preserve"> associated with the application for the order.</w:t>
      </w:r>
    </w:p>
    <w:p w:rsidR="009D148C" w:rsidRPr="00CA0982" w:rsidRDefault="009D148C" w:rsidP="009D148C">
      <w:pPr>
        <w:pStyle w:val="Amain"/>
      </w:pPr>
      <w:r w:rsidRPr="00CA0982">
        <w:tab/>
        <w:t>(3)</w:t>
      </w:r>
      <w:r w:rsidRPr="00CA0982">
        <w:tab/>
        <w:t>For subsection (2), the associated people are the adopted person, an adoptive parent, a birth parent and the person who made the report mentioned in section 39D.</w:t>
      </w:r>
    </w:p>
    <w:p w:rsidR="001E553C" w:rsidRDefault="001E553C">
      <w:pPr>
        <w:pStyle w:val="Amain"/>
      </w:pPr>
      <w:r>
        <w:tab/>
        <w:t>(4)</w:t>
      </w:r>
      <w:r>
        <w:tab/>
      </w:r>
      <w:r w:rsidR="005149B2">
        <w:t>A regulation may provide</w:t>
      </w:r>
      <w:r>
        <w:t xml:space="preserve"> for the length of time for </w:t>
      </w:r>
      <w:r w:rsidRPr="00CE149B">
        <w:t>which</w:t>
      </w:r>
      <w:r>
        <w:t xml:space="preserve">, and the </w:t>
      </w:r>
      <w:r w:rsidRPr="00CE149B">
        <w:t>manner</w:t>
      </w:r>
      <w:r>
        <w:t xml:space="preserve"> in </w:t>
      </w:r>
      <w:r w:rsidRPr="00CE149B">
        <w:t>which</w:t>
      </w:r>
      <w:r>
        <w:t xml:space="preserve">, records are to be maintained </w:t>
      </w:r>
      <w:r w:rsidR="005149B2">
        <w:t>for</w:t>
      </w:r>
      <w:r>
        <w:t xml:space="preserve"> </w:t>
      </w:r>
      <w:r w:rsidRPr="00CE149B">
        <w:t>subsection</w:t>
      </w:r>
      <w:r>
        <w:t xml:space="preserve"> (1) or</w:t>
      </w:r>
      <w:r w:rsidR="00C61D32">
        <w:t> </w:t>
      </w:r>
      <w:r>
        <w:t>(2).</w:t>
      </w:r>
    </w:p>
    <w:p w:rsidR="001E553C" w:rsidRDefault="001E553C">
      <w:pPr>
        <w:pStyle w:val="AH5Sec"/>
      </w:pPr>
      <w:bookmarkStart w:id="111" w:name="_Toc23933639"/>
      <w:r w:rsidRPr="0079786A">
        <w:rPr>
          <w:rStyle w:val="CharSectNo"/>
        </w:rPr>
        <w:lastRenderedPageBreak/>
        <w:t>62</w:t>
      </w:r>
      <w:r>
        <w:rPr>
          <w:b w:val="0"/>
          <w:position w:val="10"/>
          <w:sz w:val="12"/>
        </w:rPr>
        <w:tab/>
      </w:r>
      <w:r>
        <w:t>Provision of information</w:t>
      </w:r>
      <w:bookmarkEnd w:id="111"/>
    </w:p>
    <w:p w:rsidR="001E553C" w:rsidRDefault="001E553C">
      <w:pPr>
        <w:pStyle w:val="Amain"/>
      </w:pPr>
      <w:r>
        <w:tab/>
        <w:t>(1)</w:t>
      </w:r>
      <w:r>
        <w:tab/>
      </w:r>
      <w:r w:rsidR="005149B2" w:rsidRPr="00CE149B">
        <w:t>If</w:t>
      </w:r>
      <w:r w:rsidRPr="00CE149B">
        <w:t>—</w:t>
      </w:r>
    </w:p>
    <w:p w:rsidR="001E553C" w:rsidRDefault="001E553C">
      <w:pPr>
        <w:pStyle w:val="Apara"/>
      </w:pPr>
      <w:r>
        <w:tab/>
        <w:t>(a)</w:t>
      </w:r>
      <w:r>
        <w:tab/>
        <w:t xml:space="preserve">the </w:t>
      </w:r>
      <w:r w:rsidR="00E36DC8">
        <w:t>director</w:t>
      </w:r>
      <w:r w:rsidR="00E36DC8">
        <w:noBreakHyphen/>
        <w:t>general</w:t>
      </w:r>
      <w:r>
        <w:t xml:space="preserve"> receives an application for information under this </w:t>
      </w:r>
      <w:r w:rsidRPr="00CE149B">
        <w:t>part; and</w:t>
      </w:r>
    </w:p>
    <w:p w:rsidR="001E553C" w:rsidRPr="00CE149B" w:rsidRDefault="001E553C">
      <w:pPr>
        <w:pStyle w:val="Apara"/>
      </w:pPr>
      <w:r>
        <w:tab/>
        <w:t>(b)</w:t>
      </w:r>
      <w:r>
        <w:tab/>
        <w:t xml:space="preserve">the </w:t>
      </w:r>
      <w:r w:rsidR="00E36DC8">
        <w:t>director</w:t>
      </w:r>
      <w:r w:rsidR="00E36DC8">
        <w:noBreakHyphen/>
        <w:t>general</w:t>
      </w:r>
      <w:r>
        <w:t xml:space="preserve"> is satisfied that the applicant is a person who, in accordance with this </w:t>
      </w:r>
      <w:r w:rsidRPr="00CE149B">
        <w:t>part</w:t>
      </w:r>
      <w:r>
        <w:t>, is entitled to access to, and to apply for, that information</w:t>
      </w:r>
      <w:r w:rsidRPr="00CE149B">
        <w:t>;</w:t>
      </w:r>
    </w:p>
    <w:p w:rsidR="001E553C" w:rsidRDefault="001E553C">
      <w:pPr>
        <w:pStyle w:val="Amainreturn"/>
      </w:pPr>
      <w:r>
        <w:t xml:space="preserve">the </w:t>
      </w:r>
      <w:r w:rsidR="00E36DC8">
        <w:t>director</w:t>
      </w:r>
      <w:r w:rsidR="00E36DC8">
        <w:noBreakHyphen/>
        <w:t>general</w:t>
      </w:r>
      <w:r>
        <w:t xml:space="preserve"> </w:t>
      </w:r>
      <w:r w:rsidR="00FC24B9" w:rsidRPr="00CE149B">
        <w:t>must</w:t>
      </w:r>
      <w:r w:rsidRPr="00CE149B">
        <w:t>—</w:t>
      </w:r>
    </w:p>
    <w:p w:rsidR="001E553C" w:rsidRDefault="001E553C">
      <w:pPr>
        <w:pStyle w:val="Apara"/>
      </w:pPr>
      <w:r>
        <w:tab/>
        <w:t>(c)</w:t>
      </w:r>
      <w:r>
        <w:tab/>
        <w:t xml:space="preserve">if that information is contained in records in the possession or under the control of the </w:t>
      </w:r>
      <w:r w:rsidR="00E36DC8">
        <w:t>director</w:t>
      </w:r>
      <w:r w:rsidR="00E36DC8">
        <w:noBreakHyphen/>
        <w:t>general</w:t>
      </w:r>
      <w:r>
        <w:t xml:space="preserve"> </w:t>
      </w:r>
      <w:r w:rsidRPr="00CE149B">
        <w:t>—</w:t>
      </w:r>
      <w:r>
        <w:t>give that information to the applicant</w:t>
      </w:r>
      <w:r w:rsidRPr="00CE149B">
        <w:t>; and</w:t>
      </w:r>
    </w:p>
    <w:p w:rsidR="001E553C" w:rsidRDefault="001E553C">
      <w:pPr>
        <w:pStyle w:val="Apara"/>
      </w:pPr>
      <w:r>
        <w:tab/>
        <w:t>(d)</w:t>
      </w:r>
      <w:r>
        <w:tab/>
        <w:t xml:space="preserve">if the information is, to the </w:t>
      </w:r>
      <w:r w:rsidR="007904D9">
        <w:t>director</w:t>
      </w:r>
      <w:r w:rsidR="007904D9">
        <w:noBreakHyphen/>
        <w:t>general’s</w:t>
      </w:r>
      <w:r>
        <w:t xml:space="preserve"> knowledge, contained in records in the possession or under the control of a relevant authority</w:t>
      </w:r>
      <w:r w:rsidRPr="00CE149B">
        <w:t>—</w:t>
      </w:r>
    </w:p>
    <w:p w:rsidR="001E553C" w:rsidRDefault="001E553C">
      <w:pPr>
        <w:pStyle w:val="Asubpara"/>
      </w:pPr>
      <w:r>
        <w:tab/>
        <w:t>(i)</w:t>
      </w:r>
      <w:r>
        <w:tab/>
        <w:t>request the authority to</w:t>
      </w:r>
      <w:r w:rsidRPr="00CE149B">
        <w:t>—</w:t>
      </w:r>
    </w:p>
    <w:p w:rsidR="001E553C" w:rsidRDefault="001E553C">
      <w:pPr>
        <w:pStyle w:val="Asubsubpara"/>
      </w:pPr>
      <w:r>
        <w:tab/>
        <w:t>(A)</w:t>
      </w:r>
      <w:r>
        <w:tab/>
        <w:t xml:space="preserve">give the information to the </w:t>
      </w:r>
      <w:r w:rsidR="00E36DC8">
        <w:t>director</w:t>
      </w:r>
      <w:r w:rsidR="00E36DC8">
        <w:noBreakHyphen/>
        <w:t>general</w:t>
      </w:r>
      <w:r w:rsidRPr="00CE149B">
        <w:t>; or</w:t>
      </w:r>
    </w:p>
    <w:p w:rsidR="001E553C" w:rsidRDefault="001E553C">
      <w:pPr>
        <w:pStyle w:val="Asubsubpara"/>
      </w:pPr>
      <w:r>
        <w:tab/>
        <w:t>(B)</w:t>
      </w:r>
      <w:r>
        <w:tab/>
        <w:t>if the application so requests</w:t>
      </w:r>
      <w:r w:rsidRPr="00CE149B">
        <w:t>—</w:t>
      </w:r>
      <w:r>
        <w:t>give the information to the applicant</w:t>
      </w:r>
      <w:r w:rsidRPr="00CE149B">
        <w:t>; and</w:t>
      </w:r>
    </w:p>
    <w:p w:rsidR="001E553C" w:rsidRDefault="001E553C">
      <w:pPr>
        <w:pStyle w:val="Asubpara"/>
      </w:pPr>
      <w:r>
        <w:tab/>
        <w:t>(ii)</w:t>
      </w:r>
      <w:r>
        <w:tab/>
        <w:t xml:space="preserve">if the information is received by the </w:t>
      </w:r>
      <w:r w:rsidR="00E36DC8">
        <w:t>director</w:t>
      </w:r>
      <w:r w:rsidR="00E36DC8">
        <w:noBreakHyphen/>
        <w:t>general</w:t>
      </w:r>
      <w:r>
        <w:t xml:space="preserve"> from the authority</w:t>
      </w:r>
      <w:r w:rsidRPr="00CE149B">
        <w:t>—</w:t>
      </w:r>
      <w:r>
        <w:t>give that information to the applicant</w:t>
      </w:r>
      <w:r w:rsidRPr="00CE149B">
        <w:t>; or</w:t>
      </w:r>
    </w:p>
    <w:p w:rsidR="001E553C" w:rsidRDefault="001E553C">
      <w:pPr>
        <w:pStyle w:val="Apara"/>
      </w:pPr>
      <w:r>
        <w:tab/>
        <w:t>(e)</w:t>
      </w:r>
      <w:r>
        <w:tab/>
        <w:t xml:space="preserve">if the information is not contained in any records </w:t>
      </w:r>
      <w:r w:rsidR="00FC24B9">
        <w:t>mentioned</w:t>
      </w:r>
      <w:r>
        <w:t xml:space="preserve"> in </w:t>
      </w:r>
      <w:r w:rsidRPr="00CE149B">
        <w:t>paragraph</w:t>
      </w:r>
      <w:r>
        <w:t xml:space="preserve"> (c) or (d)</w:t>
      </w:r>
      <w:r w:rsidRPr="00CE149B">
        <w:t>—</w:t>
      </w:r>
    </w:p>
    <w:p w:rsidR="001E553C" w:rsidRDefault="001E553C">
      <w:pPr>
        <w:pStyle w:val="Asubpara"/>
      </w:pPr>
      <w:r>
        <w:tab/>
        <w:t>(i)</w:t>
      </w:r>
      <w:r>
        <w:tab/>
        <w:t xml:space="preserve">make </w:t>
      </w:r>
      <w:r w:rsidR="00FC24B9">
        <w:t>any</w:t>
      </w:r>
      <w:r>
        <w:t xml:space="preserve"> </w:t>
      </w:r>
      <w:r w:rsidRPr="00CE149B">
        <w:t>enquir</w:t>
      </w:r>
      <w:r>
        <w:t xml:space="preserve">ies </w:t>
      </w:r>
      <w:r w:rsidR="00FC24B9">
        <w:t>that</w:t>
      </w:r>
      <w:r>
        <w:t xml:space="preserve"> are reasonable in the circumstances of the case in an endeavour to obtain the information</w:t>
      </w:r>
      <w:r w:rsidRPr="00CE149B">
        <w:t>; and</w:t>
      </w:r>
    </w:p>
    <w:p w:rsidR="001E553C" w:rsidRDefault="001E553C">
      <w:pPr>
        <w:pStyle w:val="Asubpara"/>
      </w:pPr>
      <w:r>
        <w:tab/>
        <w:t>(ii)</w:t>
      </w:r>
      <w:r>
        <w:tab/>
      </w:r>
      <w:r w:rsidRPr="00CE149B">
        <w:t>on</w:t>
      </w:r>
      <w:r>
        <w:t xml:space="preserve"> obtaining the information, give it to the applicant.</w:t>
      </w:r>
    </w:p>
    <w:p w:rsidR="001E553C" w:rsidRDefault="001E553C" w:rsidP="000015E6">
      <w:pPr>
        <w:pStyle w:val="Amain"/>
        <w:keepNext/>
        <w:keepLines/>
      </w:pPr>
      <w:r>
        <w:lastRenderedPageBreak/>
        <w:tab/>
        <w:t>(2)</w:t>
      </w:r>
      <w:r>
        <w:tab/>
      </w:r>
      <w:r w:rsidRPr="00CE149B">
        <w:t>Subsection</w:t>
      </w:r>
      <w:r>
        <w:t xml:space="preserve"> (1) </w:t>
      </w:r>
      <w:r w:rsidR="00FC24B9">
        <w:t>must</w:t>
      </w:r>
      <w:r>
        <w:t xml:space="preserve"> not be taken to require the </w:t>
      </w:r>
      <w:r w:rsidR="00E36DC8">
        <w:t>director</w:t>
      </w:r>
      <w:r w:rsidR="00E36DC8">
        <w:noBreakHyphen/>
        <w:t>general</w:t>
      </w:r>
      <w:r>
        <w:t xml:space="preserve"> to give information, to make </w:t>
      </w:r>
      <w:r w:rsidRPr="00CE149B">
        <w:t>enquir</w:t>
      </w:r>
      <w:r>
        <w:t xml:space="preserve">ies or requests or to do any other </w:t>
      </w:r>
      <w:r w:rsidRPr="00CE149B">
        <w:t>act</w:t>
      </w:r>
      <w:r>
        <w:t xml:space="preserve"> unless any fee or charge payable under a law of the </w:t>
      </w:r>
      <w:r w:rsidRPr="00CE149B">
        <w:t>Territory</w:t>
      </w:r>
      <w:r>
        <w:t xml:space="preserve">, a State or another </w:t>
      </w:r>
      <w:r w:rsidRPr="00CE149B">
        <w:t>Territory</w:t>
      </w:r>
      <w:r>
        <w:t xml:space="preserve"> for searching for or </w:t>
      </w:r>
      <w:r w:rsidR="00FC24B9">
        <w:t>giving</w:t>
      </w:r>
      <w:r>
        <w:t xml:space="preserve"> information of that kind has been paid.</w:t>
      </w:r>
    </w:p>
    <w:p w:rsidR="001E553C" w:rsidRDefault="001E553C">
      <w:pPr>
        <w:pStyle w:val="Amain"/>
      </w:pPr>
      <w:r>
        <w:tab/>
        <w:t>(3)</w:t>
      </w:r>
      <w:r>
        <w:tab/>
      </w:r>
      <w:r w:rsidR="00FC24B9" w:rsidRPr="00CE149B">
        <w:t>If</w:t>
      </w:r>
      <w:r w:rsidRPr="00CE149B">
        <w:t>—</w:t>
      </w:r>
    </w:p>
    <w:p w:rsidR="001E553C" w:rsidRDefault="001E553C">
      <w:pPr>
        <w:pStyle w:val="Apara"/>
      </w:pPr>
      <w:r>
        <w:tab/>
        <w:t>(a)</w:t>
      </w:r>
      <w:r>
        <w:tab/>
        <w:t xml:space="preserve">the </w:t>
      </w:r>
      <w:r w:rsidRPr="00CE149B">
        <w:t>registrar-</w:t>
      </w:r>
      <w:r>
        <w:t xml:space="preserve">general receives an application for information under this </w:t>
      </w:r>
      <w:r w:rsidRPr="00CE149B">
        <w:t>part; and</w:t>
      </w:r>
      <w:r>
        <w:t xml:space="preserve"> </w:t>
      </w:r>
    </w:p>
    <w:p w:rsidR="001E553C" w:rsidRPr="00CE149B" w:rsidRDefault="001E553C">
      <w:pPr>
        <w:pStyle w:val="Apara"/>
      </w:pPr>
      <w:r>
        <w:tab/>
        <w:t>(b)</w:t>
      </w:r>
      <w:r>
        <w:tab/>
        <w:t xml:space="preserve">the </w:t>
      </w:r>
      <w:r w:rsidRPr="00CE149B">
        <w:t>registrar-</w:t>
      </w:r>
      <w:r>
        <w:t xml:space="preserve">general is satisfied that the applicant is a person who, in accordance with this </w:t>
      </w:r>
      <w:r w:rsidRPr="00CE149B">
        <w:t>part</w:t>
      </w:r>
      <w:r>
        <w:t>, is entitled to access to, and to apply for, that information</w:t>
      </w:r>
      <w:r w:rsidRPr="00CE149B">
        <w:t>;</w:t>
      </w:r>
    </w:p>
    <w:p w:rsidR="001E553C" w:rsidRDefault="001E553C">
      <w:pPr>
        <w:pStyle w:val="Amainreturn"/>
      </w:pPr>
      <w:r>
        <w:t xml:space="preserve">the </w:t>
      </w:r>
      <w:r w:rsidRPr="00CE149B">
        <w:t>registrar-</w:t>
      </w:r>
      <w:r>
        <w:t xml:space="preserve">general </w:t>
      </w:r>
      <w:r w:rsidR="00FC24B9">
        <w:t>must</w:t>
      </w:r>
      <w:r>
        <w:t xml:space="preserve">, </w:t>
      </w:r>
      <w:r w:rsidRPr="00CE149B">
        <w:t>on</w:t>
      </w:r>
      <w:r>
        <w:t xml:space="preserve"> payment of the fee </w:t>
      </w:r>
      <w:r w:rsidRPr="00CE149B">
        <w:t>determin</w:t>
      </w:r>
      <w:r>
        <w:t>ed for the</w:t>
      </w:r>
      <w:r>
        <w:rPr>
          <w:rStyle w:val="charItals"/>
        </w:rPr>
        <w:t xml:space="preserve"> </w:t>
      </w:r>
      <w:hyperlink r:id="rId61" w:tooltip="A1997-112" w:history="1">
        <w:r w:rsidR="0055510E" w:rsidRPr="0055510E">
          <w:rPr>
            <w:rStyle w:val="charCitHyperlinkItal"/>
          </w:rPr>
          <w:t>Births, Deaths and Marriages Registration Act 1997</w:t>
        </w:r>
      </w:hyperlink>
      <w:r w:rsidRPr="0055510E">
        <w:t xml:space="preserve">, </w:t>
      </w:r>
      <w:r w:rsidRPr="00CE149B">
        <w:t>section</w:t>
      </w:r>
      <w:r>
        <w:t xml:space="preserve"> 43 </w:t>
      </w:r>
      <w:r w:rsidRPr="00CE149B">
        <w:t>cause</w:t>
      </w:r>
      <w:r>
        <w:t xml:space="preserve"> a search to be made in the register of births and issue to the applicant</w:t>
      </w:r>
      <w:r w:rsidRPr="00CE149B">
        <w:t>—</w:t>
      </w:r>
    </w:p>
    <w:p w:rsidR="001E553C" w:rsidRDefault="001E553C">
      <w:pPr>
        <w:pStyle w:val="Apara"/>
      </w:pPr>
      <w:r>
        <w:tab/>
        <w:t>(c)</w:t>
      </w:r>
      <w:r>
        <w:tab/>
        <w:t>a copy of, or an extract from, the relevant entry</w:t>
      </w:r>
      <w:r w:rsidRPr="00CE149B">
        <w:t>; or</w:t>
      </w:r>
    </w:p>
    <w:p w:rsidR="001E553C" w:rsidRPr="00CE149B" w:rsidRDefault="001E553C">
      <w:pPr>
        <w:pStyle w:val="Apara"/>
      </w:pPr>
      <w:r>
        <w:tab/>
        <w:t>(d)</w:t>
      </w:r>
      <w:r>
        <w:tab/>
        <w:t>a notification of the result of the search</w:t>
      </w:r>
      <w:r w:rsidR="00FC24B9" w:rsidRPr="00CE149B">
        <w:t>.</w:t>
      </w:r>
    </w:p>
    <w:p w:rsidR="001E553C" w:rsidRPr="0079786A" w:rsidRDefault="001E553C">
      <w:pPr>
        <w:pStyle w:val="AH3Div"/>
      </w:pPr>
      <w:bookmarkStart w:id="112" w:name="_Toc23933640"/>
      <w:r w:rsidRPr="0079786A">
        <w:rPr>
          <w:rStyle w:val="CharDivNo"/>
        </w:rPr>
        <w:t>Division 5.2</w:t>
      </w:r>
      <w:r>
        <w:tab/>
      </w:r>
      <w:r w:rsidRPr="0079786A">
        <w:rPr>
          <w:rStyle w:val="CharDivText"/>
        </w:rPr>
        <w:t>Non-identifying information</w:t>
      </w:r>
      <w:bookmarkEnd w:id="112"/>
    </w:p>
    <w:p w:rsidR="001E553C" w:rsidRDefault="001E553C">
      <w:pPr>
        <w:pStyle w:val="AH5Sec"/>
      </w:pPr>
      <w:bookmarkStart w:id="113" w:name="_Toc23933641"/>
      <w:r w:rsidRPr="0079786A">
        <w:rPr>
          <w:rStyle w:val="CharSectNo"/>
        </w:rPr>
        <w:t>63</w:t>
      </w:r>
      <w:r>
        <w:tab/>
        <w:t>Right of access</w:t>
      </w:r>
      <w:bookmarkEnd w:id="113"/>
    </w:p>
    <w:p w:rsidR="001E553C" w:rsidRDefault="001E553C">
      <w:pPr>
        <w:pStyle w:val="Amainreturn"/>
      </w:pPr>
      <w:r>
        <w:t xml:space="preserve">Subject </w:t>
      </w:r>
      <w:r w:rsidRPr="00CE149B">
        <w:t>to this</w:t>
      </w:r>
      <w:r>
        <w:t xml:space="preserve"> </w:t>
      </w:r>
      <w:r w:rsidRPr="00CE149B">
        <w:t>division</w:t>
      </w:r>
      <w:r>
        <w:t xml:space="preserve">, an associated person is entitled to access to, and to apply for information, other than identifying information, </w:t>
      </w:r>
      <w:r w:rsidR="00FC24B9">
        <w:t>about</w:t>
      </w:r>
      <w:r>
        <w:t xml:space="preserve"> an adoption.</w:t>
      </w:r>
    </w:p>
    <w:p w:rsidR="001E553C" w:rsidRDefault="001E553C">
      <w:pPr>
        <w:pStyle w:val="AH5Sec"/>
      </w:pPr>
      <w:bookmarkStart w:id="114" w:name="_Toc23933642"/>
      <w:r w:rsidRPr="0079786A">
        <w:rPr>
          <w:rStyle w:val="CharSectNo"/>
        </w:rPr>
        <w:lastRenderedPageBreak/>
        <w:t>64</w:t>
      </w:r>
      <w:r>
        <w:tab/>
        <w:t>Protection of privacy</w:t>
      </w:r>
      <w:bookmarkEnd w:id="114"/>
    </w:p>
    <w:p w:rsidR="001E553C" w:rsidRDefault="001E553C" w:rsidP="00C61D32">
      <w:pPr>
        <w:pStyle w:val="Amain"/>
        <w:keepNext/>
      </w:pPr>
      <w:r>
        <w:tab/>
        <w:t>(1)</w:t>
      </w:r>
      <w:r>
        <w:tab/>
        <w:t xml:space="preserve">A person is not, </w:t>
      </w:r>
      <w:r w:rsidR="00FC24B9" w:rsidRPr="00CE149B">
        <w:t>because</w:t>
      </w:r>
      <w:r w:rsidRPr="00CE149B">
        <w:t xml:space="preserve"> of this</w:t>
      </w:r>
      <w:r>
        <w:t xml:space="preserve"> </w:t>
      </w:r>
      <w:r w:rsidRPr="00CE149B">
        <w:t>division</w:t>
      </w:r>
      <w:r>
        <w:t>, entitled to personal information relating to another person (whether alive or dead).</w:t>
      </w:r>
    </w:p>
    <w:p w:rsidR="001E553C" w:rsidRDefault="001E553C" w:rsidP="000015E6">
      <w:pPr>
        <w:pStyle w:val="Amain"/>
        <w:keepNext/>
      </w:pPr>
      <w:r>
        <w:tab/>
        <w:t>(2)</w:t>
      </w:r>
      <w:r>
        <w:tab/>
        <w:t xml:space="preserve">In </w:t>
      </w:r>
      <w:r w:rsidRPr="00CE149B">
        <w:t>subsection</w:t>
      </w:r>
      <w:r>
        <w:t xml:space="preserve"> (1)</w:t>
      </w:r>
      <w:r w:rsidRPr="00CE149B">
        <w:t>:</w:t>
      </w:r>
    </w:p>
    <w:p w:rsidR="001E553C" w:rsidRDefault="001E553C">
      <w:pPr>
        <w:pStyle w:val="aDef"/>
        <w:rPr>
          <w:color w:val="000000"/>
        </w:rPr>
      </w:pPr>
      <w:r w:rsidRPr="0055510E">
        <w:rPr>
          <w:rStyle w:val="charBoldItals"/>
        </w:rPr>
        <w:t>personal information</w:t>
      </w:r>
      <w:r>
        <w:rPr>
          <w:color w:val="000000"/>
        </w:rPr>
        <w:t xml:space="preserve"> means information or an opinion, whether true or not, and whether recorded in a material form or not, about an individual whose identity is apparent, or can reasonably be ascertained, from the information or opinion.</w:t>
      </w:r>
    </w:p>
    <w:p w:rsidR="001E553C" w:rsidRDefault="001E553C">
      <w:pPr>
        <w:pStyle w:val="AH5Sec"/>
      </w:pPr>
      <w:bookmarkStart w:id="115" w:name="_Toc23933643"/>
      <w:r w:rsidRPr="0079786A">
        <w:rPr>
          <w:rStyle w:val="CharSectNo"/>
        </w:rPr>
        <w:t>65</w:t>
      </w:r>
      <w:r>
        <w:tab/>
        <w:t>Medical information</w:t>
      </w:r>
      <w:bookmarkEnd w:id="115"/>
    </w:p>
    <w:p w:rsidR="001E553C" w:rsidRDefault="00FC24B9">
      <w:pPr>
        <w:pStyle w:val="Amainreturn"/>
      </w:pPr>
      <w:r>
        <w:t>If</w:t>
      </w:r>
      <w:r w:rsidR="001E553C">
        <w:t xml:space="preserve">, under this </w:t>
      </w:r>
      <w:r w:rsidR="001E553C" w:rsidRPr="00CE149B">
        <w:t>division</w:t>
      </w:r>
      <w:r w:rsidR="001E553C">
        <w:t xml:space="preserve">, information </w:t>
      </w:r>
      <w:r>
        <w:t>about</w:t>
      </w:r>
      <w:r w:rsidR="001E553C">
        <w:t xml:space="preserve"> the medical or psychiatric condition of an applicant for that information or of a birth parent, birth relative or child of the applicant, may be disclosed, the relevant authority may, if the authority considers that the disclosure might be prejudicial to the physical or mental health or wellbeing of the applicant, refuse to disclose the information to the applicant personally and instead may disclose it (without identifying a person other than the applicant) to a medical practitioner nominated by the applicant and approved by the authority.</w:t>
      </w:r>
    </w:p>
    <w:p w:rsidR="001E553C" w:rsidRPr="0079786A" w:rsidRDefault="001E553C">
      <w:pPr>
        <w:pStyle w:val="AH3Div"/>
      </w:pPr>
      <w:bookmarkStart w:id="116" w:name="_Toc23933644"/>
      <w:r w:rsidRPr="0079786A">
        <w:rPr>
          <w:rStyle w:val="CharDivNo"/>
        </w:rPr>
        <w:t>Division 5.3</w:t>
      </w:r>
      <w:r>
        <w:tab/>
      </w:r>
      <w:r w:rsidRPr="0079786A">
        <w:rPr>
          <w:rStyle w:val="CharDivText"/>
        </w:rPr>
        <w:t>Identifying information</w:t>
      </w:r>
      <w:bookmarkEnd w:id="116"/>
    </w:p>
    <w:p w:rsidR="001E553C" w:rsidRDefault="001E553C">
      <w:pPr>
        <w:pStyle w:val="AH5Sec"/>
      </w:pPr>
      <w:bookmarkStart w:id="117" w:name="_Toc23933645"/>
      <w:r w:rsidRPr="0079786A">
        <w:rPr>
          <w:rStyle w:val="CharSectNo"/>
        </w:rPr>
        <w:t>66</w:t>
      </w:r>
      <w:r>
        <w:tab/>
        <w:t>Right of access</w:t>
      </w:r>
      <w:bookmarkEnd w:id="117"/>
    </w:p>
    <w:p w:rsidR="001E553C" w:rsidRDefault="001E553C">
      <w:pPr>
        <w:pStyle w:val="Amainreturn"/>
      </w:pPr>
      <w:r>
        <w:t xml:space="preserve">Subject </w:t>
      </w:r>
      <w:r w:rsidRPr="00CE149B">
        <w:t>to this</w:t>
      </w:r>
      <w:r>
        <w:t xml:space="preserve"> </w:t>
      </w:r>
      <w:r w:rsidRPr="00CE149B">
        <w:t>division</w:t>
      </w:r>
      <w:r>
        <w:t xml:space="preserve">, an associated person is entitled to access to, and to apply for, identifying information </w:t>
      </w:r>
      <w:r w:rsidR="006F6BC0">
        <w:t>about</w:t>
      </w:r>
      <w:r>
        <w:t xml:space="preserve"> an adoption.</w:t>
      </w:r>
    </w:p>
    <w:p w:rsidR="001E553C" w:rsidRDefault="001E553C">
      <w:pPr>
        <w:pStyle w:val="AH5Sec"/>
      </w:pPr>
      <w:bookmarkStart w:id="118" w:name="_Toc23933646"/>
      <w:r w:rsidRPr="0079786A">
        <w:rPr>
          <w:rStyle w:val="CharSectNo"/>
        </w:rPr>
        <w:t>67</w:t>
      </w:r>
      <w:r>
        <w:tab/>
        <w:t>Recipient of application</w:t>
      </w:r>
      <w:bookmarkEnd w:id="118"/>
    </w:p>
    <w:p w:rsidR="001E553C" w:rsidRDefault="001E553C">
      <w:pPr>
        <w:pStyle w:val="Amain"/>
      </w:pPr>
      <w:r>
        <w:tab/>
        <w:t>(1)</w:t>
      </w:r>
      <w:r>
        <w:tab/>
        <w:t xml:space="preserve">An application under </w:t>
      </w:r>
      <w:r w:rsidRPr="00CE149B">
        <w:t>section</w:t>
      </w:r>
      <w:r>
        <w:t xml:space="preserve"> 66 </w:t>
      </w:r>
      <w:r w:rsidR="006F6BC0">
        <w:t>must</w:t>
      </w:r>
      <w:r>
        <w:t xml:space="preserve"> be made to</w:t>
      </w:r>
      <w:r w:rsidRPr="00CE149B">
        <w:t>—</w:t>
      </w:r>
    </w:p>
    <w:p w:rsidR="001E553C" w:rsidRDefault="001E553C">
      <w:pPr>
        <w:pStyle w:val="Apara"/>
      </w:pPr>
      <w:r>
        <w:tab/>
        <w:t>(a)</w:t>
      </w:r>
      <w:r>
        <w:tab/>
        <w:t>if the information sought consists of a copy of, or an extract from, an entry in the register of births</w:t>
      </w:r>
      <w:r w:rsidRPr="00CE149B">
        <w:t>—</w:t>
      </w:r>
      <w:r>
        <w:t xml:space="preserve">the </w:t>
      </w:r>
      <w:r w:rsidRPr="00CE149B">
        <w:t>registrar-</w:t>
      </w:r>
      <w:r>
        <w:t>general</w:t>
      </w:r>
      <w:r w:rsidRPr="00CE149B">
        <w:t>; and</w:t>
      </w:r>
    </w:p>
    <w:p w:rsidR="001E553C" w:rsidRDefault="001E553C">
      <w:pPr>
        <w:pStyle w:val="Apara"/>
      </w:pPr>
      <w:r>
        <w:tab/>
        <w:t>(b)</w:t>
      </w:r>
      <w:r>
        <w:tab/>
        <w:t>in any other case</w:t>
      </w:r>
      <w:r w:rsidRPr="00CE149B">
        <w:t>—</w:t>
      </w:r>
      <w:r>
        <w:t xml:space="preserve">the </w:t>
      </w:r>
      <w:r w:rsidR="00E36DC8">
        <w:t>director</w:t>
      </w:r>
      <w:r w:rsidR="00E36DC8">
        <w:noBreakHyphen/>
        <w:t>general</w:t>
      </w:r>
      <w:r>
        <w:t>.</w:t>
      </w:r>
    </w:p>
    <w:p w:rsidR="001E553C" w:rsidRDefault="001E553C">
      <w:pPr>
        <w:pStyle w:val="Amain"/>
      </w:pPr>
      <w:r>
        <w:lastRenderedPageBreak/>
        <w:tab/>
        <w:t>(2)</w:t>
      </w:r>
      <w:r>
        <w:tab/>
        <w:t xml:space="preserve">On receiving an application </w:t>
      </w:r>
      <w:r w:rsidR="006F6BC0">
        <w:t>under</w:t>
      </w:r>
      <w:r>
        <w:t xml:space="preserve"> </w:t>
      </w:r>
      <w:r w:rsidRPr="00CE149B">
        <w:t>subsection</w:t>
      </w:r>
      <w:r>
        <w:t xml:space="preserve"> (1), the </w:t>
      </w:r>
      <w:r w:rsidRPr="00CE149B">
        <w:t>registrar</w:t>
      </w:r>
      <w:r w:rsidR="000015E6">
        <w:noBreakHyphen/>
      </w:r>
      <w:r>
        <w:t xml:space="preserve">general </w:t>
      </w:r>
      <w:r w:rsidR="006F6BC0">
        <w:t>must</w:t>
      </w:r>
      <w:r>
        <w:t xml:space="preserve"> notify the </w:t>
      </w:r>
      <w:r w:rsidR="00E36DC8">
        <w:t>director</w:t>
      </w:r>
      <w:r w:rsidR="00E36DC8">
        <w:noBreakHyphen/>
        <w:t>general</w:t>
      </w:r>
      <w:r>
        <w:t xml:space="preserve"> </w:t>
      </w:r>
      <w:r w:rsidRPr="00CE149B">
        <w:t>in writing</w:t>
      </w:r>
      <w:r>
        <w:t xml:space="preserve"> accordingly.</w:t>
      </w:r>
    </w:p>
    <w:p w:rsidR="001E553C" w:rsidRDefault="001E553C">
      <w:pPr>
        <w:pStyle w:val="AH5Sec"/>
      </w:pPr>
      <w:bookmarkStart w:id="119" w:name="_Toc23933647"/>
      <w:r w:rsidRPr="0079786A">
        <w:rPr>
          <w:rStyle w:val="CharSectNo"/>
        </w:rPr>
        <w:t>68</w:t>
      </w:r>
      <w:r>
        <w:tab/>
        <w:t>Restriction on entitlement to apply</w:t>
      </w:r>
      <w:bookmarkEnd w:id="119"/>
    </w:p>
    <w:p w:rsidR="001E553C" w:rsidRDefault="001E553C">
      <w:pPr>
        <w:pStyle w:val="Amain"/>
      </w:pPr>
      <w:r>
        <w:tab/>
        <w:t>(1)</w:t>
      </w:r>
      <w:r>
        <w:tab/>
        <w:t xml:space="preserve">An adopted </w:t>
      </w:r>
      <w:r w:rsidR="00C264E3">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adoptive parent and each birth parent.</w:t>
      </w:r>
    </w:p>
    <w:p w:rsidR="001E553C" w:rsidRDefault="001E553C">
      <w:pPr>
        <w:pStyle w:val="Amain"/>
      </w:pPr>
      <w:r>
        <w:tab/>
        <w:t>(2)</w:t>
      </w:r>
      <w:r>
        <w:tab/>
      </w:r>
      <w:r w:rsidRPr="00CE149B">
        <w:t>Subsection</w:t>
      </w:r>
      <w:r>
        <w:t xml:space="preserve"> (1) does not apply if</w:t>
      </w:r>
      <w:r w:rsidRPr="00CE149B">
        <w:t>—</w:t>
      </w:r>
    </w:p>
    <w:p w:rsidR="001E553C" w:rsidRDefault="001E553C">
      <w:pPr>
        <w:pStyle w:val="Apara"/>
      </w:pPr>
      <w:r>
        <w:tab/>
        <w:t>(a)</w:t>
      </w:r>
      <w:r>
        <w:tab/>
        <w:t xml:space="preserve">an adoptive parent is a </w:t>
      </w:r>
      <w:r w:rsidR="00C264E3">
        <w:t>step-parent</w:t>
      </w:r>
      <w:r w:rsidRPr="00CE149B">
        <w:t>; and</w:t>
      </w:r>
    </w:p>
    <w:p w:rsidR="001E553C" w:rsidRDefault="001E553C">
      <w:pPr>
        <w:pStyle w:val="Apara"/>
      </w:pPr>
      <w:r>
        <w:tab/>
        <w:t>(b)</w:t>
      </w:r>
      <w:r>
        <w:tab/>
        <w:t>the information sought consists of a copy of, or an extract from, an entry in the register of births.</w:t>
      </w:r>
    </w:p>
    <w:p w:rsidR="001E553C" w:rsidRDefault="001E553C">
      <w:pPr>
        <w:pStyle w:val="Amain"/>
      </w:pPr>
      <w:r>
        <w:tab/>
        <w:t>(3)</w:t>
      </w:r>
      <w:r>
        <w:tab/>
        <w:t xml:space="preserve">A birth parent of an adopted </w:t>
      </w:r>
      <w:r w:rsidR="00A93994">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adoptive parent.</w:t>
      </w:r>
    </w:p>
    <w:p w:rsidR="001E553C" w:rsidRDefault="001E553C">
      <w:pPr>
        <w:pStyle w:val="Amain"/>
      </w:pPr>
      <w:r>
        <w:tab/>
        <w:t>(4)</w:t>
      </w:r>
      <w:r>
        <w:tab/>
        <w:t>A birth relative of an adopted child is not entitled to identifying information unless</w:t>
      </w:r>
      <w:r w:rsidRPr="00CE149B">
        <w:t>—</w:t>
      </w:r>
    </w:p>
    <w:p w:rsidR="001E553C" w:rsidRDefault="001E553C">
      <w:pPr>
        <w:pStyle w:val="Apara"/>
      </w:pPr>
      <w:r>
        <w:tab/>
        <w:t>(a)</w:t>
      </w:r>
      <w:r>
        <w:tab/>
        <w:t xml:space="preserve">if the information sought consists of a copy of, or an extract from, an entry in the register of births relating to the </w:t>
      </w:r>
      <w:r w:rsidRPr="00CE149B">
        <w:t>period</w:t>
      </w:r>
      <w:r>
        <w:t xml:space="preserve"> </w:t>
      </w:r>
      <w:r w:rsidR="006F6BC0">
        <w:t>before</w:t>
      </w:r>
      <w:r>
        <w:t xml:space="preserve"> the person’s adoption</w:t>
      </w:r>
      <w:r w:rsidRPr="00CE149B">
        <w:t>—</w:t>
      </w:r>
      <w:r>
        <w:t xml:space="preserve">the applicant can demonstrate that </w:t>
      </w:r>
      <w:r w:rsidRPr="00CE149B">
        <w:t>he</w:t>
      </w:r>
      <w:r>
        <w:t xml:space="preserve"> or she knows the names of each birth parent of the </w:t>
      </w:r>
      <w:r w:rsidR="00A93994">
        <w:t>person</w:t>
      </w:r>
      <w:r>
        <w:t xml:space="preserve"> who is named in the register</w:t>
      </w:r>
      <w:r w:rsidRPr="00CE149B">
        <w:t>; and</w:t>
      </w:r>
    </w:p>
    <w:p w:rsidR="001E553C" w:rsidRDefault="001E553C">
      <w:pPr>
        <w:pStyle w:val="Apara"/>
      </w:pPr>
      <w:r>
        <w:tab/>
        <w:t>(b)</w:t>
      </w:r>
      <w:r>
        <w:tab/>
        <w:t xml:space="preserve">if the adopted </w:t>
      </w:r>
      <w:r w:rsidR="00A93994">
        <w:t>person</w:t>
      </w:r>
      <w:r>
        <w:t xml:space="preserve"> has not attained the </w:t>
      </w:r>
      <w:r w:rsidRPr="00CE149B">
        <w:t>age</w:t>
      </w:r>
      <w:r>
        <w:t xml:space="preserve"> of 18 years</w:t>
      </w:r>
      <w:r w:rsidRPr="00CE149B">
        <w:t>—approval in writing</w:t>
      </w:r>
      <w:r>
        <w:t xml:space="preserve"> has been obtained from each adoptive parent.</w:t>
      </w:r>
    </w:p>
    <w:p w:rsidR="001E553C" w:rsidRDefault="001E553C">
      <w:pPr>
        <w:pStyle w:val="Amain"/>
      </w:pPr>
      <w:r>
        <w:tab/>
        <w:t>(5)</w:t>
      </w:r>
      <w:r>
        <w:tab/>
        <w:t xml:space="preserve">An adoptive parent of an adopted </w:t>
      </w:r>
      <w:r w:rsidR="00A93994">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birth parent.</w:t>
      </w:r>
    </w:p>
    <w:p w:rsidR="001E553C" w:rsidRDefault="001E553C">
      <w:pPr>
        <w:pStyle w:val="Amain"/>
      </w:pPr>
      <w:r>
        <w:lastRenderedPageBreak/>
        <w:tab/>
        <w:t>(6)</w:t>
      </w:r>
      <w:r>
        <w:tab/>
      </w:r>
      <w:r w:rsidR="006F6BC0">
        <w:t>Despite</w:t>
      </w:r>
      <w:r>
        <w:t xml:space="preserve"> </w:t>
      </w:r>
      <w:r w:rsidRPr="00CE149B">
        <w:t>subsection</w:t>
      </w:r>
      <w:r>
        <w:t xml:space="preserve">s (1) to (5) the approval of a person is not required for this </w:t>
      </w:r>
      <w:r w:rsidRPr="00CE149B">
        <w:t>division</w:t>
      </w:r>
      <w:r>
        <w:t xml:space="preserve"> if the </w:t>
      </w:r>
      <w:r w:rsidR="00E36DC8">
        <w:t>director</w:t>
      </w:r>
      <w:r w:rsidR="00E36DC8">
        <w:noBreakHyphen/>
        <w:t>general</w:t>
      </w:r>
      <w:r>
        <w:t xml:space="preserve"> or the </w:t>
      </w:r>
      <w:r w:rsidRPr="00CE149B">
        <w:t>registrar-</w:t>
      </w:r>
      <w:r>
        <w:t xml:space="preserve">general, </w:t>
      </w:r>
      <w:r w:rsidRPr="00CE149B">
        <w:t>as the case</w:t>
      </w:r>
      <w:r>
        <w:t xml:space="preserve"> requires, is satisfied that</w:t>
      </w:r>
      <w:r w:rsidRPr="00CE149B">
        <w:t>—</w:t>
      </w:r>
    </w:p>
    <w:p w:rsidR="001E553C" w:rsidRDefault="001E553C">
      <w:pPr>
        <w:pStyle w:val="Apara"/>
      </w:pPr>
      <w:r>
        <w:tab/>
        <w:t>(a)</w:t>
      </w:r>
      <w:r>
        <w:tab/>
        <w:t>the person is dead</w:t>
      </w:r>
      <w:r w:rsidRPr="00CE149B">
        <w:t>; or</w:t>
      </w:r>
    </w:p>
    <w:p w:rsidR="001E553C" w:rsidRDefault="001E553C">
      <w:pPr>
        <w:pStyle w:val="Apara"/>
      </w:pPr>
      <w:r>
        <w:tab/>
        <w:t>(b)</w:t>
      </w:r>
      <w:r>
        <w:tab/>
        <w:t xml:space="preserve">the </w:t>
      </w:r>
      <w:r w:rsidR="006F6BC0">
        <w:t>location</w:t>
      </w:r>
      <w:r>
        <w:t xml:space="preserve"> of the person </w:t>
      </w:r>
      <w:r w:rsidR="006F6BC0">
        <w:t xml:space="preserve">is not </w:t>
      </w:r>
      <w:r>
        <w:t xml:space="preserve">known and could not with reasonable </w:t>
      </w:r>
      <w:r w:rsidRPr="00CE149B">
        <w:t>enquir</w:t>
      </w:r>
      <w:r>
        <w:t>ies be ascertained.</w:t>
      </w:r>
    </w:p>
    <w:p w:rsidR="001E553C" w:rsidRDefault="001E553C">
      <w:pPr>
        <w:pStyle w:val="Amain"/>
      </w:pPr>
      <w:r>
        <w:tab/>
        <w:t>(7)</w:t>
      </w:r>
      <w:r>
        <w:tab/>
        <w:t xml:space="preserve">The </w:t>
      </w:r>
      <w:r w:rsidR="00E36DC8">
        <w:t>director</w:t>
      </w:r>
      <w:r w:rsidR="00E36DC8">
        <w:noBreakHyphen/>
        <w:t>general</w:t>
      </w:r>
      <w:r>
        <w:t xml:space="preserve"> may withhold information from a birth parent </w:t>
      </w:r>
      <w:r w:rsidR="00F81152">
        <w:t>if</w:t>
      </w:r>
      <w:r>
        <w:t xml:space="preserve"> </w:t>
      </w:r>
      <w:r w:rsidR="00F81152">
        <w:t xml:space="preserve">the </w:t>
      </w:r>
      <w:r w:rsidR="00E36DC8">
        <w:t>director</w:t>
      </w:r>
      <w:r w:rsidR="00E36DC8">
        <w:noBreakHyphen/>
        <w:t>general</w:t>
      </w:r>
      <w:r>
        <w:t xml:space="preserve"> believes, on reasonable grounds, that the </w:t>
      </w:r>
      <w:r w:rsidR="00FA01C4">
        <w:t>person</w:t>
      </w:r>
      <w:r>
        <w:t xml:space="preserve"> has been subjected to sexual or physical abuse from that birth parent.</w:t>
      </w:r>
    </w:p>
    <w:p w:rsidR="001E553C" w:rsidRDefault="001E553C">
      <w:pPr>
        <w:pStyle w:val="AH5Sec"/>
      </w:pPr>
      <w:bookmarkStart w:id="120" w:name="_Toc23933648"/>
      <w:r w:rsidRPr="0079786A">
        <w:rPr>
          <w:rStyle w:val="CharSectNo"/>
        </w:rPr>
        <w:t>69</w:t>
      </w:r>
      <w:r>
        <w:tab/>
        <w:t>Assistance in obtaining approval</w:t>
      </w:r>
      <w:bookmarkEnd w:id="120"/>
    </w:p>
    <w:p w:rsidR="001E553C" w:rsidRDefault="00F81152">
      <w:pPr>
        <w:pStyle w:val="Amainreturn"/>
      </w:pPr>
      <w:r w:rsidRPr="00CE149B">
        <w:t>O</w:t>
      </w:r>
      <w:r w:rsidR="001E553C" w:rsidRPr="00CE149B">
        <w:t>n</w:t>
      </w:r>
      <w:r w:rsidR="001E553C">
        <w:t xml:space="preserve"> receiving</w:t>
      </w:r>
      <w:r w:rsidR="001E553C" w:rsidRPr="00CE149B">
        <w:t>—</w:t>
      </w:r>
    </w:p>
    <w:p w:rsidR="001E553C" w:rsidRDefault="001E553C">
      <w:pPr>
        <w:pStyle w:val="Apara"/>
      </w:pPr>
      <w:r>
        <w:tab/>
        <w:t>(a)</w:t>
      </w:r>
      <w:r>
        <w:tab/>
        <w:t>an application for identifying information</w:t>
      </w:r>
      <w:r w:rsidRPr="00CE149B">
        <w:t>; or</w:t>
      </w:r>
    </w:p>
    <w:p w:rsidR="001E553C" w:rsidRPr="00CE149B" w:rsidRDefault="001E553C">
      <w:pPr>
        <w:pStyle w:val="Apara"/>
      </w:pPr>
      <w:r>
        <w:tab/>
        <w:t>(b)</w:t>
      </w:r>
      <w:r>
        <w:tab/>
        <w:t xml:space="preserve">a notification under </w:t>
      </w:r>
      <w:r w:rsidRPr="00CE149B">
        <w:t>section</w:t>
      </w:r>
      <w:r>
        <w:t xml:space="preserve"> 67 (2) in relation to </w:t>
      </w:r>
      <w:r w:rsidRPr="00CE149B">
        <w:t>such</w:t>
      </w:r>
      <w:r>
        <w:t xml:space="preserve"> an application</w:t>
      </w:r>
      <w:r w:rsidRPr="00CE149B">
        <w:t>;</w:t>
      </w:r>
    </w:p>
    <w:p w:rsidR="001E553C" w:rsidRDefault="001E553C">
      <w:pPr>
        <w:pStyle w:val="Amainreturn"/>
      </w:pPr>
      <w:r>
        <w:t xml:space="preserve">the </w:t>
      </w:r>
      <w:r w:rsidR="00E36DC8">
        <w:t>director</w:t>
      </w:r>
      <w:r w:rsidR="00E36DC8">
        <w:noBreakHyphen/>
        <w:t>general</w:t>
      </w:r>
      <w:r>
        <w:t xml:space="preserve"> </w:t>
      </w:r>
      <w:r w:rsidR="00F81152">
        <w:t>must</w:t>
      </w:r>
      <w:r>
        <w:t xml:space="preserve">, at the request of the applicant, on </w:t>
      </w:r>
      <w:r w:rsidRPr="00CE149B">
        <w:t>his</w:t>
      </w:r>
      <w:r>
        <w:t xml:space="preserve"> or her behalf seek to obtain from each person whose approval is required </w:t>
      </w:r>
      <w:r w:rsidRPr="00CE149B">
        <w:t>approval in writing</w:t>
      </w:r>
      <w:r>
        <w:t xml:space="preserve"> to the information </w:t>
      </w:r>
      <w:r w:rsidRPr="00CE149B">
        <w:t>being</w:t>
      </w:r>
      <w:r>
        <w:t xml:space="preserve"> provided.</w:t>
      </w:r>
    </w:p>
    <w:p w:rsidR="006B78E2" w:rsidRPr="00CA0982" w:rsidRDefault="006B78E2" w:rsidP="006B78E2">
      <w:pPr>
        <w:pStyle w:val="AH5Sec"/>
      </w:pPr>
      <w:bookmarkStart w:id="121" w:name="_Toc23933649"/>
      <w:r w:rsidRPr="0079786A">
        <w:rPr>
          <w:rStyle w:val="CharSectNo"/>
        </w:rPr>
        <w:t>70</w:t>
      </w:r>
      <w:r w:rsidRPr="00CA0982">
        <w:tab/>
        <w:t>Objection to contact—adoptions before Adoption Amendment Act 2009</w:t>
      </w:r>
      <w:r>
        <w:t xml:space="preserve"> (No 2)</w:t>
      </w:r>
      <w:bookmarkEnd w:id="121"/>
    </w:p>
    <w:p w:rsidR="006B78E2" w:rsidRPr="00CA0982" w:rsidRDefault="006B78E2" w:rsidP="006B78E2">
      <w:pPr>
        <w:pStyle w:val="aNote"/>
        <w:keepNext/>
      </w:pPr>
      <w:r w:rsidRPr="0035270A">
        <w:rPr>
          <w:rStyle w:val="charItals"/>
        </w:rPr>
        <w:t>Note</w:t>
      </w:r>
      <w:r w:rsidRPr="0035270A">
        <w:rPr>
          <w:rStyle w:val="charItals"/>
        </w:rPr>
        <w:tab/>
      </w:r>
      <w:r w:rsidRPr="00CA0982">
        <w:t xml:space="preserve">This section applies in relation to an adoption order only if the adoption order was made before the commencement of the </w:t>
      </w:r>
      <w:hyperlink r:id="rId62" w:tooltip="A2009-36" w:history="1">
        <w:r w:rsidR="0055510E" w:rsidRPr="0055510E">
          <w:rPr>
            <w:rStyle w:val="charCitHyperlinkItal"/>
          </w:rPr>
          <w:t>Adoption Amendment Act 2009 (No 2)</w:t>
        </w:r>
      </w:hyperlink>
      <w:r w:rsidRPr="0035270A">
        <w:rPr>
          <w:rStyle w:val="charItals"/>
        </w:rPr>
        <w:t xml:space="preserve"> </w:t>
      </w:r>
      <w:r w:rsidRPr="00CA0982">
        <w:t xml:space="preserve">(see </w:t>
      </w:r>
      <w:r w:rsidR="001A6D8F">
        <w:t xml:space="preserve">this Act, </w:t>
      </w:r>
      <w:r w:rsidRPr="00CA0982">
        <w:t>s 59 (2)).</w:t>
      </w:r>
    </w:p>
    <w:p w:rsidR="006B78E2" w:rsidRPr="00CA0982" w:rsidRDefault="006B78E2" w:rsidP="006B78E2">
      <w:pPr>
        <w:pStyle w:val="Amain"/>
      </w:pPr>
      <w:r w:rsidRPr="00CA0982">
        <w:tab/>
        <w:t>(1)</w:t>
      </w:r>
      <w:r w:rsidRPr="00CA0982">
        <w:tab/>
        <w:t>An objection to contact (</w:t>
      </w:r>
      <w:r>
        <w:t xml:space="preserve">an </w:t>
      </w:r>
      <w:r w:rsidRPr="0035270A">
        <w:rPr>
          <w:rStyle w:val="charBoldItals"/>
        </w:rPr>
        <w:t>objection</w:t>
      </w:r>
      <w:r w:rsidRPr="00CA0982">
        <w:t>) may be made by—</w:t>
      </w:r>
    </w:p>
    <w:p w:rsidR="006B78E2" w:rsidRPr="00CA0982" w:rsidRDefault="006B78E2" w:rsidP="006B78E2">
      <w:pPr>
        <w:pStyle w:val="Apara"/>
      </w:pPr>
      <w:r w:rsidRPr="00CA0982">
        <w:tab/>
        <w:t>(a)</w:t>
      </w:r>
      <w:r w:rsidRPr="00CA0982">
        <w:tab/>
        <w:t>an adopted person who is at least 17 years and 6 months old; or</w:t>
      </w:r>
    </w:p>
    <w:p w:rsidR="006B78E2" w:rsidRPr="00CA0982" w:rsidRDefault="006B78E2" w:rsidP="006B78E2">
      <w:pPr>
        <w:pStyle w:val="Apara"/>
      </w:pPr>
      <w:r w:rsidRPr="00CA0982">
        <w:tab/>
        <w:t>(b)</w:t>
      </w:r>
      <w:r w:rsidRPr="00CA0982">
        <w:tab/>
        <w:t>an adoptive parent; or</w:t>
      </w:r>
    </w:p>
    <w:p w:rsidR="006B78E2" w:rsidRPr="00CA0982" w:rsidRDefault="006B78E2" w:rsidP="006B78E2">
      <w:pPr>
        <w:pStyle w:val="Apara"/>
      </w:pPr>
      <w:r w:rsidRPr="00CA0982">
        <w:tab/>
        <w:t>(c)</w:t>
      </w:r>
      <w:r w:rsidRPr="00CA0982">
        <w:tab/>
        <w:t>a birth relative who is at least 18 years old; or</w:t>
      </w:r>
    </w:p>
    <w:p w:rsidR="006B78E2" w:rsidRPr="00CA0982" w:rsidRDefault="006B78E2" w:rsidP="006B78E2">
      <w:pPr>
        <w:pStyle w:val="Apara"/>
      </w:pPr>
      <w:r w:rsidRPr="00CA0982">
        <w:tab/>
        <w:t>(d)</w:t>
      </w:r>
      <w:r w:rsidRPr="00CA0982">
        <w:tab/>
        <w:t>an adoptive relative who is at least 18 years old; or</w:t>
      </w:r>
    </w:p>
    <w:p w:rsidR="006B78E2" w:rsidRPr="00CA0982" w:rsidRDefault="006B78E2" w:rsidP="006B78E2">
      <w:pPr>
        <w:pStyle w:val="Apara"/>
      </w:pPr>
      <w:r w:rsidRPr="00CA0982">
        <w:lastRenderedPageBreak/>
        <w:tab/>
        <w:t>(e)</w:t>
      </w:r>
      <w:r w:rsidRPr="00CA0982">
        <w:tab/>
        <w:t xml:space="preserve">a child or other descendant of an adopted person, being a child or other descendant, who is at least 18 years old; or </w:t>
      </w:r>
    </w:p>
    <w:p w:rsidR="006B78E2" w:rsidRPr="00CA0982" w:rsidRDefault="006B78E2" w:rsidP="006B78E2">
      <w:pPr>
        <w:pStyle w:val="Apara"/>
      </w:pPr>
      <w:r w:rsidRPr="00CA0982">
        <w:tab/>
        <w:t>(f)</w:t>
      </w:r>
      <w:r w:rsidRPr="00CA0982">
        <w:tab/>
        <w:t>a birth parent.</w:t>
      </w:r>
    </w:p>
    <w:p w:rsidR="006B78E2" w:rsidRPr="00CA0982" w:rsidRDefault="006B78E2" w:rsidP="006B78E2">
      <w:pPr>
        <w:pStyle w:val="Amain"/>
      </w:pPr>
      <w:r w:rsidRPr="00CA0982">
        <w:tab/>
        <w:t>(2)</w:t>
      </w:r>
      <w:r w:rsidRPr="00CA0982">
        <w:tab/>
        <w:t>An objection—</w:t>
      </w:r>
    </w:p>
    <w:p w:rsidR="006B78E2" w:rsidRPr="00CA0982" w:rsidRDefault="006B78E2" w:rsidP="006B78E2">
      <w:pPr>
        <w:pStyle w:val="Apara"/>
      </w:pPr>
      <w:r w:rsidRPr="00CA0982">
        <w:tab/>
        <w:t>(a)</w:t>
      </w:r>
      <w:r w:rsidRPr="00CA0982">
        <w:tab/>
        <w:t>must state the person or a class of people (each of whom is an associated person) to whom the objection relates; and</w:t>
      </w:r>
    </w:p>
    <w:p w:rsidR="006B78E2" w:rsidRPr="00CA0982" w:rsidRDefault="006B78E2" w:rsidP="006B78E2">
      <w:pPr>
        <w:pStyle w:val="Apara"/>
      </w:pPr>
      <w:r w:rsidRPr="00CA0982">
        <w:tab/>
        <w:t>(b)</w:t>
      </w:r>
      <w:r w:rsidRPr="00CA0982">
        <w:tab/>
        <w:t xml:space="preserve">must be made by notice in writing lodged with the </w:t>
      </w:r>
      <w:r w:rsidR="00E36DC8">
        <w:t>director</w:t>
      </w:r>
      <w:r w:rsidR="00E36DC8">
        <w:noBreakHyphen/>
        <w:t>general</w:t>
      </w:r>
      <w:r w:rsidRPr="00CA0982">
        <w:t xml:space="preserve">; and </w:t>
      </w:r>
    </w:p>
    <w:p w:rsidR="006B78E2" w:rsidRPr="00CA0982" w:rsidRDefault="006B78E2" w:rsidP="006B78E2">
      <w:pPr>
        <w:pStyle w:val="Apara"/>
      </w:pPr>
      <w:r w:rsidRPr="00CA0982">
        <w:tab/>
        <w:t>(c)</w:t>
      </w:r>
      <w:r w:rsidRPr="00CA0982">
        <w:tab/>
        <w:t xml:space="preserve">continues in force until revoked by notice in writing lodged with the </w:t>
      </w:r>
      <w:r w:rsidR="00E36DC8">
        <w:t>director</w:t>
      </w:r>
      <w:r w:rsidR="00E36DC8">
        <w:noBreakHyphen/>
        <w:t>general</w:t>
      </w:r>
      <w:r w:rsidRPr="00CA0982">
        <w:t>, by the person who made the objection.</w:t>
      </w:r>
    </w:p>
    <w:p w:rsidR="006B78E2" w:rsidRPr="00CA0982" w:rsidRDefault="006B78E2" w:rsidP="006B78E2">
      <w:pPr>
        <w:pStyle w:val="Amain"/>
      </w:pPr>
      <w:r w:rsidRPr="00CA0982">
        <w:tab/>
        <w:t>(3)</w:t>
      </w:r>
      <w:r w:rsidRPr="00CA0982">
        <w:tab/>
        <w:t xml:space="preserve">If the </w:t>
      </w:r>
      <w:r w:rsidR="00E36DC8">
        <w:t>director</w:t>
      </w:r>
      <w:r w:rsidR="00E36DC8">
        <w:noBreakHyphen/>
        <w:t>general</w:t>
      </w:r>
      <w:r w:rsidRPr="00CA0982">
        <w:t xml:space="preserve"> receives an objection or revocation, the </w:t>
      </w:r>
      <w:r w:rsidR="00E36DC8">
        <w:t>director</w:t>
      </w:r>
      <w:r w:rsidR="00E36DC8">
        <w:noBreakHyphen/>
        <w:t>general</w:t>
      </w:r>
      <w:r w:rsidRPr="00CA0982">
        <w:t xml:space="preserve"> must enter the particulars in the contact veto register.</w:t>
      </w:r>
    </w:p>
    <w:p w:rsidR="006B78E2" w:rsidRPr="00CA0982" w:rsidRDefault="006B78E2" w:rsidP="006B78E2">
      <w:pPr>
        <w:pStyle w:val="Amain"/>
      </w:pPr>
      <w:r w:rsidRPr="00CA0982">
        <w:tab/>
        <w:t>(4)</w:t>
      </w:r>
      <w:r w:rsidRPr="00CA0982">
        <w:tab/>
        <w:t>An objection made by a person who is under 18 years old takes effect when the person turns</w:t>
      </w:r>
      <w:r>
        <w:t xml:space="preserve"> </w:t>
      </w:r>
      <w:r w:rsidRPr="00CA0982">
        <w:t>18 years old.</w:t>
      </w:r>
    </w:p>
    <w:p w:rsidR="0060109F" w:rsidRPr="00CA0982" w:rsidRDefault="0060109F" w:rsidP="0060109F">
      <w:pPr>
        <w:pStyle w:val="AH5Sec"/>
      </w:pPr>
      <w:bookmarkStart w:id="122" w:name="_Toc23933650"/>
      <w:r w:rsidRPr="0079786A">
        <w:rPr>
          <w:rStyle w:val="CharSectNo"/>
        </w:rPr>
        <w:t>71</w:t>
      </w:r>
      <w:r w:rsidRPr="00CA0982">
        <w:tab/>
        <w:t>Contact veto by person other than adopted person—adoptions before Adoption Amendment Act 2009</w:t>
      </w:r>
      <w:r>
        <w:t xml:space="preserve"> (No 2)</w:t>
      </w:r>
      <w:bookmarkEnd w:id="122"/>
    </w:p>
    <w:p w:rsidR="0060109F" w:rsidRPr="00CA0982" w:rsidRDefault="0060109F" w:rsidP="0060109F">
      <w:pPr>
        <w:pStyle w:val="aNote"/>
      </w:pPr>
      <w:r w:rsidRPr="0035270A">
        <w:rPr>
          <w:rStyle w:val="charItals"/>
        </w:rPr>
        <w:t>Note</w:t>
      </w:r>
      <w:r w:rsidRPr="0035270A">
        <w:rPr>
          <w:rStyle w:val="charItals"/>
        </w:rPr>
        <w:tab/>
      </w:r>
      <w:r w:rsidRPr="00CA0982">
        <w:t xml:space="preserve">This section applies in relation to an adoption order only if the adoption order was made before the commencement of the </w:t>
      </w:r>
      <w:hyperlink r:id="rId63" w:tooltip="A2009-36" w:history="1">
        <w:r w:rsidR="0055510E" w:rsidRPr="0055510E">
          <w:rPr>
            <w:rStyle w:val="charCitHyperlinkItal"/>
          </w:rPr>
          <w:t>Adoption Amendment Act 2009 (No 2)</w:t>
        </w:r>
      </w:hyperlink>
      <w:r w:rsidRPr="0035270A">
        <w:rPr>
          <w:rStyle w:val="charItals"/>
        </w:rPr>
        <w:t xml:space="preserve"> </w:t>
      </w:r>
      <w:r w:rsidRPr="00CA0982">
        <w:t>(see s 59 (2)).</w:t>
      </w:r>
    </w:p>
    <w:p w:rsidR="0060109F" w:rsidRPr="00CA0982" w:rsidRDefault="0060109F" w:rsidP="0060109F">
      <w:pPr>
        <w:pStyle w:val="Amain"/>
      </w:pPr>
      <w:r w:rsidRPr="00CA0982">
        <w:tab/>
        <w:t>(1)</w:t>
      </w:r>
      <w:r w:rsidRPr="00CA0982">
        <w:tab/>
        <w:t>A contact veto may be lodged by a parent on behalf of a person who is under 18 years old if—</w:t>
      </w:r>
    </w:p>
    <w:p w:rsidR="0060109F" w:rsidRPr="00CA0982" w:rsidRDefault="0060109F" w:rsidP="0060109F">
      <w:pPr>
        <w:pStyle w:val="Apara"/>
      </w:pPr>
      <w:r w:rsidRPr="00CA0982">
        <w:tab/>
        <w:t>(a)</w:t>
      </w:r>
      <w:r w:rsidRPr="00CA0982">
        <w:tab/>
        <w:t xml:space="preserve">the person is not an adopted person; and </w:t>
      </w:r>
    </w:p>
    <w:p w:rsidR="0060109F" w:rsidRPr="00CA0982" w:rsidRDefault="0060109F" w:rsidP="0060109F">
      <w:pPr>
        <w:pStyle w:val="Apara"/>
      </w:pPr>
      <w:r w:rsidRPr="00CA0982">
        <w:tab/>
        <w:t>(b)</w:t>
      </w:r>
      <w:r w:rsidRPr="00CA0982">
        <w:tab/>
        <w:t>the person would be entitled to lodge an objection on turning 18 years old.</w:t>
      </w:r>
    </w:p>
    <w:p w:rsidR="0060109F" w:rsidRPr="00CA0982" w:rsidRDefault="0060109F" w:rsidP="00C61D32">
      <w:pPr>
        <w:pStyle w:val="Amain"/>
        <w:keepNext/>
      </w:pPr>
      <w:r w:rsidRPr="00CA0982">
        <w:tab/>
        <w:t>(2)</w:t>
      </w:r>
      <w:r w:rsidRPr="00CA0982">
        <w:tab/>
        <w:t>A contact veto lodged under subsection (1) remains in force until—</w:t>
      </w:r>
    </w:p>
    <w:p w:rsidR="0060109F" w:rsidRPr="00CA0982" w:rsidRDefault="0060109F" w:rsidP="0060109F">
      <w:pPr>
        <w:pStyle w:val="Apara"/>
      </w:pPr>
      <w:r w:rsidRPr="00CA0982">
        <w:tab/>
        <w:t>(a)</w:t>
      </w:r>
      <w:r w:rsidRPr="00CA0982">
        <w:tab/>
        <w:t>the parent who lodged the objection revokes it; or</w:t>
      </w:r>
    </w:p>
    <w:p w:rsidR="0060109F" w:rsidRPr="00CA0982" w:rsidRDefault="0060109F" w:rsidP="0060109F">
      <w:pPr>
        <w:pStyle w:val="Apara"/>
      </w:pPr>
      <w:r w:rsidRPr="00CA0982">
        <w:tab/>
        <w:t>(b)</w:t>
      </w:r>
      <w:r w:rsidRPr="00CA0982">
        <w:tab/>
        <w:t>the person on whose behalf the objection was lodged turns</w:t>
      </w:r>
      <w:r>
        <w:t xml:space="preserve"> 18 </w:t>
      </w:r>
      <w:r w:rsidRPr="00CA0982">
        <w:t>years old.</w:t>
      </w:r>
    </w:p>
    <w:p w:rsidR="0060109F" w:rsidRPr="00CA0982" w:rsidRDefault="0060109F" w:rsidP="0086700D">
      <w:pPr>
        <w:pStyle w:val="Amain"/>
        <w:keepNext/>
      </w:pPr>
      <w:r w:rsidRPr="00CA0982">
        <w:lastRenderedPageBreak/>
        <w:tab/>
        <w:t>(3)</w:t>
      </w:r>
      <w:r w:rsidRPr="00CA0982">
        <w:tab/>
        <w:t>A person may lodge a contact veto if the person—</w:t>
      </w:r>
    </w:p>
    <w:p w:rsidR="0060109F" w:rsidRPr="00CA0982" w:rsidRDefault="0060109F" w:rsidP="0060109F">
      <w:pPr>
        <w:pStyle w:val="Apara"/>
      </w:pPr>
      <w:r w:rsidRPr="00CA0982">
        <w:tab/>
        <w:t>(a)</w:t>
      </w:r>
      <w:r w:rsidRPr="00CA0982">
        <w:tab/>
        <w:t xml:space="preserve">is not an adopted person; and </w:t>
      </w:r>
    </w:p>
    <w:p w:rsidR="0060109F" w:rsidRPr="00CA0982" w:rsidRDefault="0060109F" w:rsidP="0060109F">
      <w:pPr>
        <w:pStyle w:val="Apara"/>
      </w:pPr>
      <w:r w:rsidRPr="00CA0982">
        <w:tab/>
        <w:t>(b)</w:t>
      </w:r>
      <w:r w:rsidRPr="00CA0982">
        <w:tab/>
        <w:t>is at least 17 years and 6 months old.</w:t>
      </w:r>
    </w:p>
    <w:p w:rsidR="0060109F" w:rsidRPr="00CA0982" w:rsidRDefault="0060109F" w:rsidP="0060109F">
      <w:pPr>
        <w:pStyle w:val="Amain"/>
      </w:pPr>
      <w:r w:rsidRPr="00CA0982">
        <w:tab/>
        <w:t>(4)</w:t>
      </w:r>
      <w:r w:rsidRPr="00CA0982">
        <w:tab/>
        <w:t>A contact veto lodged under subsection (3) comes into effect when the person turns 18 years old.</w:t>
      </w:r>
    </w:p>
    <w:p w:rsidR="001E553C" w:rsidRDefault="001E553C">
      <w:pPr>
        <w:pStyle w:val="AH5Sec"/>
      </w:pPr>
      <w:bookmarkStart w:id="123" w:name="_Toc23933651"/>
      <w:r w:rsidRPr="0079786A">
        <w:rPr>
          <w:rStyle w:val="CharSectNo"/>
        </w:rPr>
        <w:t>72</w:t>
      </w:r>
      <w:r>
        <w:tab/>
        <w:t>Counselling services</w:t>
      </w:r>
      <w:bookmarkEnd w:id="123"/>
    </w:p>
    <w:p w:rsidR="001E553C" w:rsidRDefault="001E553C">
      <w:pPr>
        <w:pStyle w:val="Amain"/>
      </w:pPr>
      <w:r>
        <w:tab/>
        <w:t>(1)</w:t>
      </w:r>
      <w:r>
        <w:tab/>
        <w:t xml:space="preserve">The </w:t>
      </w:r>
      <w:r w:rsidR="00E36DC8">
        <w:t>director</w:t>
      </w:r>
      <w:r w:rsidR="00E36DC8">
        <w:noBreakHyphen/>
        <w:t>general</w:t>
      </w:r>
      <w:r>
        <w:t xml:space="preserve"> </w:t>
      </w:r>
      <w:r w:rsidR="00F81152">
        <w:t>must</w:t>
      </w:r>
      <w:r>
        <w:t xml:space="preserve"> not </w:t>
      </w:r>
      <w:r w:rsidR="00F81152">
        <w:t>give</w:t>
      </w:r>
      <w:r>
        <w:t xml:space="preserve"> a document or information to an applicant </w:t>
      </w:r>
      <w:r w:rsidR="00F81152">
        <w:t>stated</w:t>
      </w:r>
      <w:r>
        <w:t xml:space="preserve"> in, or included in a class of </w:t>
      </w:r>
      <w:r w:rsidRPr="00CE149B">
        <w:t>persons</w:t>
      </w:r>
      <w:r>
        <w:t xml:space="preserve"> </w:t>
      </w:r>
      <w:r w:rsidR="00F81152">
        <w:t>stated</w:t>
      </w:r>
      <w:r>
        <w:t xml:space="preserve"> in, a contact veto under this </w:t>
      </w:r>
      <w:r w:rsidRPr="00CE149B">
        <w:t>part</w:t>
      </w:r>
      <w:r>
        <w:t xml:space="preserve"> unless the applicant has attended an interview with an approved counsellor.</w:t>
      </w:r>
    </w:p>
    <w:p w:rsidR="001E553C" w:rsidRDefault="001E553C">
      <w:pPr>
        <w:pStyle w:val="Amain"/>
      </w:pPr>
      <w:r>
        <w:tab/>
        <w:t>(2)</w:t>
      </w:r>
      <w:r>
        <w:tab/>
      </w:r>
      <w:r w:rsidR="00F81152">
        <w:t>If</w:t>
      </w:r>
      <w:r>
        <w:t xml:space="preserve"> the </w:t>
      </w:r>
      <w:r w:rsidR="00E36DC8">
        <w:t>director</w:t>
      </w:r>
      <w:r w:rsidR="00E36DC8">
        <w:noBreakHyphen/>
        <w:t>general</w:t>
      </w:r>
      <w:r>
        <w:t xml:space="preserve"> receives an application under this </w:t>
      </w:r>
      <w:r w:rsidRPr="00CE149B">
        <w:t>part</w:t>
      </w:r>
      <w:r>
        <w:t xml:space="preserve"> from an applicant </w:t>
      </w:r>
      <w:r w:rsidR="009A18B5">
        <w:t>mentioned</w:t>
      </w:r>
      <w:r>
        <w:t xml:space="preserve"> in </w:t>
      </w:r>
      <w:r w:rsidRPr="00CE149B">
        <w:t>subsection</w:t>
      </w:r>
      <w:r>
        <w:t xml:space="preserve"> (1), </w:t>
      </w:r>
      <w:r w:rsidR="009A18B5">
        <w:t xml:space="preserve">the </w:t>
      </w:r>
      <w:r w:rsidR="00E36DC8">
        <w:t>director</w:t>
      </w:r>
      <w:r w:rsidR="00E36DC8">
        <w:noBreakHyphen/>
        <w:t>general</w:t>
      </w:r>
      <w:r w:rsidR="009A18B5">
        <w:t xml:space="preserve"> must</w:t>
      </w:r>
      <w:r>
        <w:t xml:space="preserve"> </w:t>
      </w:r>
      <w:r w:rsidR="009A18B5">
        <w:t>tell</w:t>
      </w:r>
      <w:r>
        <w:t xml:space="preserve"> the applicant </w:t>
      </w:r>
      <w:r w:rsidRPr="00CE149B">
        <w:t>in writing</w:t>
      </w:r>
      <w:r>
        <w:t xml:space="preserve"> of the place or places </w:t>
      </w:r>
      <w:r w:rsidR="009A18B5">
        <w:t xml:space="preserve">where </w:t>
      </w:r>
      <w:r>
        <w:t xml:space="preserve">counselling services are available and that information cannot be </w:t>
      </w:r>
      <w:r w:rsidR="009A18B5">
        <w:t>given</w:t>
      </w:r>
      <w:r>
        <w:t xml:space="preserve"> under this </w:t>
      </w:r>
      <w:r w:rsidRPr="00CE149B">
        <w:t>part</w:t>
      </w:r>
      <w:r>
        <w:t xml:space="preserve"> unless the applicant has attended an interview with an approved counsellor.</w:t>
      </w:r>
    </w:p>
    <w:p w:rsidR="001E553C" w:rsidRDefault="001E553C">
      <w:pPr>
        <w:pStyle w:val="Amain"/>
      </w:pPr>
      <w:r>
        <w:tab/>
        <w:t>(3)</w:t>
      </w:r>
      <w:r>
        <w:tab/>
        <w:t xml:space="preserve">This </w:t>
      </w:r>
      <w:r w:rsidRPr="00CE149B">
        <w:t>section</w:t>
      </w:r>
      <w:r>
        <w:t xml:space="preserve"> does not apply if the </w:t>
      </w:r>
      <w:r w:rsidR="00E36DC8">
        <w:t>director</w:t>
      </w:r>
      <w:r w:rsidR="00E36DC8">
        <w:noBreakHyphen/>
        <w:t>general</w:t>
      </w:r>
      <w:r>
        <w:t xml:space="preserve"> is satisfied that the adopted person and another person </w:t>
      </w:r>
      <w:r w:rsidR="009A18B5">
        <w:t>mentioned</w:t>
      </w:r>
      <w:r>
        <w:t xml:space="preserve"> in the original birth certificate relating to the adopted person have already exchanged information </w:t>
      </w:r>
      <w:r w:rsidR="009A18B5">
        <w:t>that</w:t>
      </w:r>
      <w:r>
        <w:t xml:space="preserve"> may identify that birth parent or a birth relative of the adopted person.</w:t>
      </w:r>
    </w:p>
    <w:p w:rsidR="001E553C" w:rsidRDefault="001E553C">
      <w:pPr>
        <w:pStyle w:val="Amain"/>
      </w:pPr>
      <w:r>
        <w:tab/>
        <w:t>(4)</w:t>
      </w:r>
      <w:r>
        <w:tab/>
        <w:t xml:space="preserve">The </w:t>
      </w:r>
      <w:r w:rsidR="00E36DC8">
        <w:t>director</w:t>
      </w:r>
      <w:r w:rsidR="00E36DC8">
        <w:noBreakHyphen/>
        <w:t>general</w:t>
      </w:r>
      <w:r>
        <w:t xml:space="preserve"> may approve a person as a counsellor for this </w:t>
      </w:r>
      <w:r w:rsidRPr="00CE149B">
        <w:t>Act</w:t>
      </w:r>
      <w:r>
        <w:t>.</w:t>
      </w:r>
    </w:p>
    <w:p w:rsidR="001E553C" w:rsidRDefault="001E553C">
      <w:pPr>
        <w:pStyle w:val="Amain"/>
        <w:keepNext/>
      </w:pPr>
      <w:r>
        <w:tab/>
        <w:t>(5)</w:t>
      </w:r>
      <w:r>
        <w:tab/>
        <w:t xml:space="preserve">An approval is a notifiable </w:t>
      </w:r>
      <w:r w:rsidRPr="00CE149B">
        <w:t>instrument</w:t>
      </w:r>
      <w:r>
        <w:t>.</w:t>
      </w:r>
    </w:p>
    <w:p w:rsidR="001E553C" w:rsidRDefault="001E553C">
      <w:pPr>
        <w:pStyle w:val="aNote"/>
      </w:pPr>
      <w:r w:rsidRPr="0055510E">
        <w:rPr>
          <w:rStyle w:val="charItals"/>
        </w:rPr>
        <w:t>Note</w:t>
      </w:r>
      <w:r w:rsidRPr="0055510E">
        <w:rPr>
          <w:rStyle w:val="charItals"/>
        </w:rPr>
        <w:tab/>
      </w:r>
      <w:r>
        <w:t xml:space="preserve">A notifiable </w:t>
      </w:r>
      <w:r w:rsidRPr="00CE149B">
        <w:t>instrument</w:t>
      </w:r>
      <w:r>
        <w:t xml:space="preserve"> must be notified under the </w:t>
      </w:r>
      <w:hyperlink r:id="rId64" w:tooltip="A2001-14" w:history="1">
        <w:r w:rsidR="0055510E" w:rsidRPr="0055510E">
          <w:rPr>
            <w:rStyle w:val="charCitHyperlinkAbbrev"/>
          </w:rPr>
          <w:t>Legislation Act</w:t>
        </w:r>
      </w:hyperlink>
      <w:r>
        <w:t>.</w:t>
      </w:r>
    </w:p>
    <w:p w:rsidR="001E553C" w:rsidRDefault="001E553C" w:rsidP="00002CEE">
      <w:pPr>
        <w:pStyle w:val="Amain"/>
        <w:keepNext/>
        <w:keepLines/>
      </w:pPr>
      <w:r>
        <w:lastRenderedPageBreak/>
        <w:tab/>
        <w:t>(6)</w:t>
      </w:r>
      <w:r>
        <w:tab/>
        <w:t xml:space="preserve">The </w:t>
      </w:r>
      <w:r w:rsidR="00E36DC8">
        <w:t>director</w:t>
      </w:r>
      <w:r w:rsidR="00E36DC8">
        <w:noBreakHyphen/>
        <w:t>general</w:t>
      </w:r>
      <w:r>
        <w:t xml:space="preserve"> </w:t>
      </w:r>
      <w:r w:rsidR="009A18B5">
        <w:t>must</w:t>
      </w:r>
      <w:r>
        <w:t xml:space="preserve"> not approve a person as a counsellor under </w:t>
      </w:r>
      <w:r w:rsidRPr="00CE149B">
        <w:t>subsection</w:t>
      </w:r>
      <w:r>
        <w:t xml:space="preserve"> (4) unless the person has, in the opinion of the </w:t>
      </w:r>
      <w:r w:rsidR="00E36DC8">
        <w:t>director</w:t>
      </w:r>
      <w:r w:rsidR="00E36DC8">
        <w:noBreakHyphen/>
        <w:t>general</w:t>
      </w:r>
      <w:r>
        <w:t xml:space="preserve">, </w:t>
      </w:r>
      <w:r w:rsidR="009A18B5">
        <w:t>the</w:t>
      </w:r>
      <w:r>
        <w:t xml:space="preserve"> qualifications and experience appropriate for a counsellor for this </w:t>
      </w:r>
      <w:r w:rsidRPr="00CE149B">
        <w:t>Act</w:t>
      </w:r>
      <w:r>
        <w:t>.</w:t>
      </w:r>
    </w:p>
    <w:p w:rsidR="000F4975" w:rsidRPr="00CA0982" w:rsidRDefault="000F4975" w:rsidP="000F4975">
      <w:pPr>
        <w:pStyle w:val="aNote"/>
      </w:pPr>
      <w:r w:rsidRPr="0035270A">
        <w:rPr>
          <w:rStyle w:val="charItals"/>
        </w:rPr>
        <w:t>Note</w:t>
      </w:r>
      <w:r w:rsidRPr="0035270A">
        <w:rPr>
          <w:rStyle w:val="charItals"/>
        </w:rPr>
        <w:tab/>
      </w:r>
      <w:r w:rsidRPr="00CA0982">
        <w:t xml:space="preserve">An objection to contact under s 70 may be made in relation to an adoption only if the adoption order was made before the commencement of the </w:t>
      </w:r>
      <w:hyperlink r:id="rId65" w:tooltip="A2009-36" w:history="1">
        <w:r w:rsidR="0055510E" w:rsidRPr="0055510E">
          <w:rPr>
            <w:rStyle w:val="charCitHyperlinkItal"/>
          </w:rPr>
          <w:t>Adoption Amendment Act 2009 (No 2)</w:t>
        </w:r>
      </w:hyperlink>
      <w:r w:rsidRPr="00CA0982">
        <w:t>.</w:t>
      </w:r>
    </w:p>
    <w:p w:rsidR="000F4975" w:rsidRPr="00CA0982" w:rsidRDefault="000F4975" w:rsidP="000F4975">
      <w:pPr>
        <w:pStyle w:val="AH5Sec"/>
      </w:pPr>
      <w:bookmarkStart w:id="124" w:name="_Toc23933652"/>
      <w:r w:rsidRPr="0079786A">
        <w:rPr>
          <w:rStyle w:val="CharSectNo"/>
        </w:rPr>
        <w:t>73</w:t>
      </w:r>
      <w:r w:rsidRPr="00CA0982">
        <w:tab/>
        <w:t>Declaration that contact not be attempted</w:t>
      </w:r>
      <w:bookmarkEnd w:id="124"/>
    </w:p>
    <w:p w:rsidR="000F4975" w:rsidRPr="00CA0982" w:rsidRDefault="000F4975" w:rsidP="000015E6">
      <w:pPr>
        <w:pStyle w:val="Amain"/>
        <w:keepNext/>
      </w:pPr>
      <w:r w:rsidRPr="00CA0982">
        <w:tab/>
        <w:t>(1)</w:t>
      </w:r>
      <w:r w:rsidRPr="00CA0982">
        <w:tab/>
        <w:t>This section applies if—</w:t>
      </w:r>
    </w:p>
    <w:p w:rsidR="000F4975" w:rsidRPr="00CA0982" w:rsidRDefault="000F4975" w:rsidP="000F4975">
      <w:pPr>
        <w:pStyle w:val="Apara"/>
      </w:pPr>
      <w:r w:rsidRPr="00CA0982">
        <w:tab/>
        <w:t>(a)</w:t>
      </w:r>
      <w:r w:rsidRPr="00CA0982">
        <w:tab/>
        <w:t>a person stated in, or included in a class of people stated in, an objection to contact or contact veto requests information under section 67 (1); and</w:t>
      </w:r>
    </w:p>
    <w:p w:rsidR="000F4975" w:rsidRPr="00CA0982" w:rsidRDefault="000F4975" w:rsidP="000F4975">
      <w:pPr>
        <w:pStyle w:val="Apara"/>
      </w:pPr>
      <w:r w:rsidRPr="00CA0982">
        <w:tab/>
        <w:t>(b)</w:t>
      </w:r>
      <w:r w:rsidRPr="00CA0982">
        <w:tab/>
        <w:t>an objection to contact or contact veto has been made under section 70 or section 71; and</w:t>
      </w:r>
    </w:p>
    <w:p w:rsidR="000F4975" w:rsidRPr="00CA0982" w:rsidRDefault="000F4975" w:rsidP="000F4975">
      <w:pPr>
        <w:pStyle w:val="Apara"/>
      </w:pPr>
      <w:r w:rsidRPr="00CA0982">
        <w:tab/>
        <w:t>(c)</w:t>
      </w:r>
      <w:r w:rsidRPr="00CA0982">
        <w:tab/>
        <w:t xml:space="preserve">the objection to contact or contact veto has not been revoked. </w:t>
      </w:r>
    </w:p>
    <w:p w:rsidR="000F4975" w:rsidRPr="00CA0982" w:rsidRDefault="000F4975" w:rsidP="000F4975">
      <w:pPr>
        <w:pStyle w:val="aNote"/>
      </w:pPr>
      <w:r w:rsidRPr="0035270A">
        <w:rPr>
          <w:rStyle w:val="charItals"/>
        </w:rPr>
        <w:t>Note</w:t>
      </w:r>
      <w:r w:rsidRPr="0035270A">
        <w:rPr>
          <w:rStyle w:val="charItals"/>
        </w:rPr>
        <w:tab/>
      </w:r>
      <w:r w:rsidRPr="00CA0982">
        <w:t xml:space="preserve">An objection to contact under s 70 and a contact veto under s 71 may only be made in relation to an adoption order made before the commencement of the </w:t>
      </w:r>
      <w:hyperlink r:id="rId66" w:tooltip="A2009-36" w:history="1">
        <w:r w:rsidR="0055510E" w:rsidRPr="0055510E">
          <w:rPr>
            <w:rStyle w:val="charCitHyperlinkItal"/>
          </w:rPr>
          <w:t>Adoption Amendment Act 2009 (No 2)</w:t>
        </w:r>
      </w:hyperlink>
      <w:r w:rsidRPr="00CA0982">
        <w:t>.</w:t>
      </w:r>
    </w:p>
    <w:p w:rsidR="000F4975" w:rsidRPr="00CA0982" w:rsidRDefault="000F4975" w:rsidP="000F4975">
      <w:pPr>
        <w:pStyle w:val="Amain"/>
      </w:pPr>
      <w:r w:rsidRPr="00CA0982">
        <w:tab/>
        <w:t>(2)</w:t>
      </w:r>
      <w:r w:rsidRPr="00CA0982">
        <w:tab/>
        <w:t xml:space="preserve">The </w:t>
      </w:r>
      <w:r w:rsidR="00E36DC8">
        <w:t>director</w:t>
      </w:r>
      <w:r w:rsidR="00E36DC8">
        <w:noBreakHyphen/>
        <w:t>general</w:t>
      </w:r>
      <w:r w:rsidRPr="00CA0982">
        <w:t xml:space="preserve"> must not divulge the information unless the person requesting the information—</w:t>
      </w:r>
    </w:p>
    <w:p w:rsidR="000F4975" w:rsidRPr="00CA0982" w:rsidRDefault="000F4975" w:rsidP="000F4975">
      <w:pPr>
        <w:pStyle w:val="Apara"/>
      </w:pPr>
      <w:r w:rsidRPr="00CA0982">
        <w:tab/>
        <w:t>(a)</w:t>
      </w:r>
      <w:r w:rsidRPr="00CA0982">
        <w:tab/>
        <w:t>has attended a counselling service under section 72; and</w:t>
      </w:r>
    </w:p>
    <w:p w:rsidR="000F4975" w:rsidRPr="00CA0982" w:rsidRDefault="000F4975" w:rsidP="000F4975">
      <w:pPr>
        <w:pStyle w:val="Apara"/>
      </w:pPr>
      <w:r w:rsidRPr="00CA0982">
        <w:tab/>
        <w:t>(b)</w:t>
      </w:r>
      <w:r w:rsidRPr="00CA0982">
        <w:tab/>
        <w:t>signs a declaration that he or she will not—</w:t>
      </w:r>
    </w:p>
    <w:p w:rsidR="000F4975" w:rsidRPr="00CA0982" w:rsidRDefault="000F4975" w:rsidP="000F4975">
      <w:pPr>
        <w:pStyle w:val="Asubpara"/>
      </w:pPr>
      <w:r>
        <w:tab/>
        <w:t>(i)</w:t>
      </w:r>
      <w:r>
        <w:tab/>
      </w:r>
      <w:r w:rsidRPr="00CA0982">
        <w:t>contact or attempt to contact the person who lodged the objection; or</w:t>
      </w:r>
    </w:p>
    <w:p w:rsidR="000F4975" w:rsidRPr="00CA0982" w:rsidRDefault="000F4975" w:rsidP="000F4975">
      <w:pPr>
        <w:pStyle w:val="Asubpara"/>
      </w:pPr>
      <w:r>
        <w:tab/>
        <w:t>(ii)</w:t>
      </w:r>
      <w:r>
        <w:tab/>
      </w:r>
      <w:r w:rsidRPr="00CA0982">
        <w:t>arrange or attempt to arrange contact with that person; or</w:t>
      </w:r>
    </w:p>
    <w:p w:rsidR="000F4975" w:rsidRPr="00CA0982" w:rsidRDefault="000F4975" w:rsidP="000F4975">
      <w:pPr>
        <w:pStyle w:val="Asubpara"/>
      </w:pPr>
      <w:r>
        <w:tab/>
        <w:t>(iii)</w:t>
      </w:r>
      <w:r>
        <w:tab/>
      </w:r>
      <w:r w:rsidRPr="00CA0982">
        <w:t>procure another person to contact, attempt to contact, or attempt to arrange contact with, that person.</w:t>
      </w:r>
    </w:p>
    <w:p w:rsidR="001E553C" w:rsidRDefault="001E553C">
      <w:pPr>
        <w:pStyle w:val="AH5Sec"/>
      </w:pPr>
      <w:bookmarkStart w:id="125" w:name="_Toc23933653"/>
      <w:r w:rsidRPr="0079786A">
        <w:rPr>
          <w:rStyle w:val="CharSectNo"/>
        </w:rPr>
        <w:lastRenderedPageBreak/>
        <w:t>74</w:t>
      </w:r>
      <w:r>
        <w:tab/>
        <w:t>Birth details of adopted person born overseas</w:t>
      </w:r>
      <w:bookmarkEnd w:id="125"/>
    </w:p>
    <w:p w:rsidR="001E553C" w:rsidRDefault="001E553C">
      <w:pPr>
        <w:pStyle w:val="Amainreturn"/>
      </w:pPr>
      <w:r>
        <w:t xml:space="preserve">When an adopted </w:t>
      </w:r>
      <w:r w:rsidR="00AA6A5D">
        <w:t>person</w:t>
      </w:r>
      <w:r>
        <w:t xml:space="preserve"> who was</w:t>
      </w:r>
      <w:r w:rsidRPr="00CE149B">
        <w:t>—</w:t>
      </w:r>
    </w:p>
    <w:p w:rsidR="001E553C" w:rsidRDefault="001E553C">
      <w:pPr>
        <w:pStyle w:val="Apara"/>
      </w:pPr>
      <w:r>
        <w:tab/>
        <w:t>(a)</w:t>
      </w:r>
      <w:r>
        <w:tab/>
        <w:t xml:space="preserve">born outside </w:t>
      </w:r>
      <w:smartTag w:uri="urn:schemas-microsoft-com:office:smarttags" w:element="place">
        <w:smartTag w:uri="urn:schemas-microsoft-com:office:smarttags" w:element="country-region">
          <w:r>
            <w:t>Australia</w:t>
          </w:r>
        </w:smartTag>
      </w:smartTag>
      <w:r w:rsidRPr="00CE149B">
        <w:t>; and</w:t>
      </w:r>
    </w:p>
    <w:p w:rsidR="001E553C" w:rsidRPr="00CE149B" w:rsidRDefault="001E553C">
      <w:pPr>
        <w:pStyle w:val="Apara"/>
      </w:pPr>
      <w:r>
        <w:tab/>
        <w:t>(b)</w:t>
      </w:r>
      <w:r>
        <w:tab/>
        <w:t xml:space="preserve">brought to </w:t>
      </w:r>
      <w:smartTag w:uri="urn:schemas-microsoft-com:office:smarttags" w:element="country-region">
        <w:r>
          <w:t>Australia</w:t>
        </w:r>
      </w:smartTag>
      <w:r>
        <w:t xml:space="preserve"> </w:t>
      </w:r>
      <w:r w:rsidRPr="00CE149B">
        <w:t xml:space="preserve">for </w:t>
      </w:r>
      <w:r>
        <w:t xml:space="preserve">adoption in </w:t>
      </w:r>
      <w:smartTag w:uri="urn:schemas-microsoft-com:office:smarttags" w:element="place">
        <w:smartTag w:uri="urn:schemas-microsoft-com:office:smarttags" w:element="country-region">
          <w:r>
            <w:t>Australia</w:t>
          </w:r>
        </w:smartTag>
      </w:smartTag>
      <w:r w:rsidRPr="00CE149B">
        <w:t>;</w:t>
      </w:r>
    </w:p>
    <w:p w:rsidR="001E553C" w:rsidRDefault="001E553C">
      <w:pPr>
        <w:pStyle w:val="Amainreturn"/>
      </w:pPr>
      <w:r>
        <w:t xml:space="preserve">attains the </w:t>
      </w:r>
      <w:r w:rsidRPr="00CE149B">
        <w:t>age</w:t>
      </w:r>
      <w:r>
        <w:t xml:space="preserve"> of 18 years, the </w:t>
      </w:r>
      <w:r w:rsidR="00E36DC8">
        <w:t>director</w:t>
      </w:r>
      <w:r w:rsidR="00E36DC8">
        <w:noBreakHyphen/>
        <w:t>general</w:t>
      </w:r>
      <w:r>
        <w:t xml:space="preserve"> </w:t>
      </w:r>
      <w:r w:rsidR="003A76C6">
        <w:t>must</w:t>
      </w:r>
      <w:r>
        <w:t xml:space="preserve">, at the request of the adopted </w:t>
      </w:r>
      <w:r w:rsidR="00AA6A5D">
        <w:t>person</w:t>
      </w:r>
      <w:r>
        <w:t xml:space="preserve">, </w:t>
      </w:r>
      <w:r w:rsidR="003A76C6">
        <w:t xml:space="preserve">give the </w:t>
      </w:r>
      <w:r w:rsidR="00AA6A5D">
        <w:t>person</w:t>
      </w:r>
      <w:r>
        <w:t xml:space="preserve"> a copy of </w:t>
      </w:r>
      <w:r w:rsidRPr="00CE149B">
        <w:t>his</w:t>
      </w:r>
      <w:r>
        <w:t xml:space="preserve"> or her birth certificate or </w:t>
      </w:r>
      <w:r w:rsidR="003A76C6">
        <w:t>any</w:t>
      </w:r>
      <w:r>
        <w:t xml:space="preserve"> other information </w:t>
      </w:r>
      <w:r w:rsidR="003A76C6">
        <w:t>that</w:t>
      </w:r>
      <w:r>
        <w:t xml:space="preserve"> is available from the records of the appropriate authority in the </w:t>
      </w:r>
      <w:r w:rsidR="00AA6A5D">
        <w:t>person’s</w:t>
      </w:r>
      <w:r>
        <w:t xml:space="preserve"> country of origin.</w:t>
      </w:r>
    </w:p>
    <w:p w:rsidR="001E553C" w:rsidRDefault="001E553C">
      <w:pPr>
        <w:pStyle w:val="AH5Sec"/>
      </w:pPr>
      <w:bookmarkStart w:id="126" w:name="_Toc23933654"/>
      <w:r w:rsidRPr="0079786A">
        <w:rPr>
          <w:rStyle w:val="CharSectNo"/>
        </w:rPr>
        <w:t>75</w:t>
      </w:r>
      <w:r>
        <w:tab/>
        <w:t xml:space="preserve">Application to </w:t>
      </w:r>
      <w:r w:rsidRPr="00CE149B">
        <w:t>court</w:t>
      </w:r>
      <w:r>
        <w:t xml:space="preserve"> in absence of consent</w:t>
      </w:r>
      <w:bookmarkEnd w:id="126"/>
    </w:p>
    <w:p w:rsidR="001E553C" w:rsidRDefault="001E553C">
      <w:pPr>
        <w:pStyle w:val="Amain"/>
      </w:pPr>
      <w:r>
        <w:tab/>
        <w:t>(1)</w:t>
      </w:r>
      <w:r>
        <w:tab/>
      </w:r>
      <w:r w:rsidR="003A76C6" w:rsidRPr="00CE149B">
        <w:t>If</w:t>
      </w:r>
      <w:r w:rsidRPr="00CE149B">
        <w:t>—</w:t>
      </w:r>
    </w:p>
    <w:p w:rsidR="001E553C" w:rsidRDefault="001E553C">
      <w:pPr>
        <w:pStyle w:val="Apara"/>
      </w:pPr>
      <w:r>
        <w:tab/>
        <w:t>(a)</w:t>
      </w:r>
      <w:r>
        <w:tab/>
        <w:t xml:space="preserve">a person would, under this </w:t>
      </w:r>
      <w:r w:rsidRPr="00CE149B">
        <w:t>division</w:t>
      </w:r>
      <w:r>
        <w:t xml:space="preserve">, be entitled to identifying information with the </w:t>
      </w:r>
      <w:r w:rsidRPr="00CE149B">
        <w:t>approval in writing</w:t>
      </w:r>
      <w:r>
        <w:t xml:space="preserve"> of another person</w:t>
      </w:r>
      <w:r w:rsidRPr="00CE149B">
        <w:t>; and</w:t>
      </w:r>
    </w:p>
    <w:p w:rsidR="001E553C" w:rsidRPr="00CE149B" w:rsidRDefault="001E553C">
      <w:pPr>
        <w:pStyle w:val="Apara"/>
      </w:pPr>
      <w:r>
        <w:tab/>
        <w:t>(b)</w:t>
      </w:r>
      <w:r>
        <w:tab/>
        <w:t>that other person has refused to give that approval</w:t>
      </w:r>
      <w:r w:rsidRPr="00CE149B">
        <w:t>;</w:t>
      </w:r>
    </w:p>
    <w:p w:rsidR="001E553C" w:rsidRDefault="003A76C6">
      <w:pPr>
        <w:pStyle w:val="Amainreturn"/>
      </w:pPr>
      <w:r>
        <w:t>the first</w:t>
      </w:r>
      <w:r w:rsidR="001E553C">
        <w:t xml:space="preserve"> person may apply to the </w:t>
      </w:r>
      <w:r w:rsidR="001E553C" w:rsidRPr="00CE149B">
        <w:t>court</w:t>
      </w:r>
      <w:r w:rsidR="001E553C">
        <w:t xml:space="preserve"> for an order under </w:t>
      </w:r>
      <w:r w:rsidR="001E553C" w:rsidRPr="00CE149B">
        <w:t>subsection</w:t>
      </w:r>
      <w:r>
        <w:t> </w:t>
      </w:r>
      <w:r w:rsidR="001E553C">
        <w:t>(3).</w:t>
      </w:r>
    </w:p>
    <w:p w:rsidR="001E553C" w:rsidRDefault="001E553C">
      <w:pPr>
        <w:pStyle w:val="Amain"/>
      </w:pPr>
      <w:r>
        <w:tab/>
        <w:t>(2)</w:t>
      </w:r>
      <w:r>
        <w:tab/>
        <w:t xml:space="preserve">On an application under </w:t>
      </w:r>
      <w:r w:rsidRPr="00CE149B">
        <w:t>subsection</w:t>
      </w:r>
      <w:r>
        <w:t xml:space="preserve"> (1), the </w:t>
      </w:r>
      <w:r w:rsidRPr="00CE149B">
        <w:t>court</w:t>
      </w:r>
      <w:r>
        <w:t xml:space="preserve"> may request the </w:t>
      </w:r>
      <w:r w:rsidR="00E36DC8">
        <w:t>director</w:t>
      </w:r>
      <w:r w:rsidR="00E36DC8">
        <w:noBreakHyphen/>
        <w:t>general</w:t>
      </w:r>
      <w:r>
        <w:t xml:space="preserve"> to investigate the matter and to provide a </w:t>
      </w:r>
      <w:r w:rsidR="003A76C6">
        <w:t>written report</w:t>
      </w:r>
      <w:r>
        <w:t xml:space="preserve"> to the </w:t>
      </w:r>
      <w:r w:rsidRPr="00CE149B">
        <w:t>court</w:t>
      </w:r>
      <w:r>
        <w:t>.</w:t>
      </w:r>
    </w:p>
    <w:p w:rsidR="001E553C" w:rsidRDefault="001E553C">
      <w:pPr>
        <w:pStyle w:val="Amain"/>
      </w:pPr>
      <w:r>
        <w:tab/>
        <w:t>(3)</w:t>
      </w:r>
      <w:r>
        <w:tab/>
        <w:t xml:space="preserve">The </w:t>
      </w:r>
      <w:r w:rsidRPr="00CE149B">
        <w:t>court</w:t>
      </w:r>
      <w:r>
        <w:t xml:space="preserve"> may, if of the opinion that there are circumstances that justify the order, make an order declaring that the applicant is entitled to access to, and to apply for, the identifying information specified in the order.</w:t>
      </w:r>
    </w:p>
    <w:p w:rsidR="001E553C" w:rsidRDefault="001E553C">
      <w:pPr>
        <w:pStyle w:val="Amain"/>
      </w:pPr>
      <w:r>
        <w:tab/>
        <w:t>(4)</w:t>
      </w:r>
      <w:r>
        <w:tab/>
      </w:r>
      <w:r w:rsidR="003A76C6">
        <w:t>If</w:t>
      </w:r>
      <w:r>
        <w:t xml:space="preserve"> the </w:t>
      </w:r>
      <w:r w:rsidRPr="00CE149B">
        <w:t>court</w:t>
      </w:r>
      <w:r>
        <w:t xml:space="preserve"> makes an order under </w:t>
      </w:r>
      <w:r w:rsidRPr="00CE149B">
        <w:t>subsection</w:t>
      </w:r>
      <w:r>
        <w:t xml:space="preserve"> (3), the applicant for the order </w:t>
      </w:r>
      <w:r w:rsidR="003A76C6">
        <w:t>is</w:t>
      </w:r>
      <w:r>
        <w:t xml:space="preserve">, for </w:t>
      </w:r>
      <w:r w:rsidRPr="00CE149B">
        <w:t>section</w:t>
      </w:r>
      <w:r>
        <w:t xml:space="preserve"> 62, taken to be entitled to access to, and to apply for, identifying information of the kind </w:t>
      </w:r>
      <w:r w:rsidR="003A76C6">
        <w:t>stated</w:t>
      </w:r>
      <w:r>
        <w:t xml:space="preserve"> in the order.</w:t>
      </w:r>
    </w:p>
    <w:p w:rsidR="001E553C" w:rsidRDefault="001E553C">
      <w:pPr>
        <w:pStyle w:val="AH5Sec"/>
      </w:pPr>
      <w:bookmarkStart w:id="127" w:name="_Toc23933655"/>
      <w:r w:rsidRPr="0079786A">
        <w:rPr>
          <w:rStyle w:val="CharSectNo"/>
        </w:rPr>
        <w:lastRenderedPageBreak/>
        <w:t>76</w:t>
      </w:r>
      <w:r>
        <w:tab/>
        <w:t>Other person’s right to information</w:t>
      </w:r>
      <w:bookmarkEnd w:id="127"/>
    </w:p>
    <w:p w:rsidR="001E553C" w:rsidRDefault="001E553C">
      <w:pPr>
        <w:pStyle w:val="Amain"/>
      </w:pPr>
      <w:r>
        <w:tab/>
        <w:t>(1)</w:t>
      </w:r>
      <w:r>
        <w:tab/>
        <w:t xml:space="preserve">A person who is not entitled under any other provision </w:t>
      </w:r>
      <w:r w:rsidRPr="00CE149B">
        <w:t>of this</w:t>
      </w:r>
      <w:r>
        <w:t xml:space="preserve"> </w:t>
      </w:r>
      <w:r w:rsidRPr="00CE149B">
        <w:t>part</w:t>
      </w:r>
      <w:r>
        <w:t xml:space="preserve"> to access to, and to apply for, information may apply to the </w:t>
      </w:r>
      <w:r w:rsidRPr="00CE149B">
        <w:t>court</w:t>
      </w:r>
      <w:r>
        <w:t xml:space="preserve"> for an order under </w:t>
      </w:r>
      <w:r w:rsidRPr="00CE149B">
        <w:t>subsection</w:t>
      </w:r>
      <w:r>
        <w:t xml:space="preserve"> (3).</w:t>
      </w:r>
    </w:p>
    <w:p w:rsidR="001E553C" w:rsidRDefault="001E553C">
      <w:pPr>
        <w:pStyle w:val="Amain"/>
      </w:pPr>
      <w:r>
        <w:tab/>
        <w:t>(2)</w:t>
      </w:r>
      <w:r>
        <w:tab/>
        <w:t xml:space="preserve">An application under </w:t>
      </w:r>
      <w:r w:rsidRPr="00CE149B">
        <w:t>subsection</w:t>
      </w:r>
      <w:r>
        <w:t xml:space="preserve"> (1) </w:t>
      </w:r>
      <w:r w:rsidR="003A76C6">
        <w:t>must</w:t>
      </w:r>
      <w:r>
        <w:t xml:space="preserve"> be accompanied by a report from the </w:t>
      </w:r>
      <w:r w:rsidR="00E36DC8">
        <w:t>director</w:t>
      </w:r>
      <w:r w:rsidR="00E36DC8">
        <w:noBreakHyphen/>
        <w:t>general</w:t>
      </w:r>
      <w:r>
        <w:t>.</w:t>
      </w:r>
    </w:p>
    <w:p w:rsidR="001E553C" w:rsidRDefault="001E553C" w:rsidP="000015E6">
      <w:pPr>
        <w:pStyle w:val="Amain"/>
        <w:keepNext/>
        <w:keepLines/>
      </w:pPr>
      <w:r>
        <w:tab/>
        <w:t>(3)</w:t>
      </w:r>
      <w:r>
        <w:tab/>
        <w:t xml:space="preserve">On an application under </w:t>
      </w:r>
      <w:r w:rsidRPr="00CE149B">
        <w:t>subsection</w:t>
      </w:r>
      <w:r>
        <w:t xml:space="preserve"> (1), the </w:t>
      </w:r>
      <w:r w:rsidRPr="00CE149B">
        <w:t>court</w:t>
      </w:r>
      <w:r>
        <w:t xml:space="preserve"> may, after considering the report </w:t>
      </w:r>
      <w:r w:rsidR="003A76C6">
        <w:t>mentioned</w:t>
      </w:r>
      <w:r>
        <w:t xml:space="preserve"> in </w:t>
      </w:r>
      <w:r w:rsidRPr="00CE149B">
        <w:t>subsection</w:t>
      </w:r>
      <w:r>
        <w:t xml:space="preserve"> (2) and if of the opinion that there are circumstances that justify the order, make an order declaring that the applicant is entitled to access to, and to apply for, the information </w:t>
      </w:r>
      <w:r w:rsidR="003A76C6">
        <w:t>stated</w:t>
      </w:r>
      <w:r>
        <w:t xml:space="preserve"> in the order.</w:t>
      </w:r>
    </w:p>
    <w:p w:rsidR="001E553C" w:rsidRDefault="001E553C">
      <w:pPr>
        <w:pStyle w:val="Amain"/>
      </w:pPr>
      <w:r>
        <w:tab/>
        <w:t>(4)</w:t>
      </w:r>
      <w:r>
        <w:tab/>
      </w:r>
      <w:r w:rsidR="003A76C6">
        <w:t>If</w:t>
      </w:r>
      <w:r>
        <w:t xml:space="preserve"> the </w:t>
      </w:r>
      <w:r w:rsidRPr="00CE149B">
        <w:t>court</w:t>
      </w:r>
      <w:r>
        <w:t xml:space="preserve"> makes an order under </w:t>
      </w:r>
      <w:r w:rsidRPr="00CE149B">
        <w:t>subsection</w:t>
      </w:r>
      <w:r>
        <w:t xml:space="preserve"> (3), the applicant for the order </w:t>
      </w:r>
      <w:r w:rsidR="003A76C6">
        <w:t>is</w:t>
      </w:r>
      <w:r>
        <w:t xml:space="preserve">, </w:t>
      </w:r>
      <w:r w:rsidRPr="00CE149B">
        <w:t>for the purposes of</w:t>
      </w:r>
      <w:r>
        <w:t xml:space="preserve"> </w:t>
      </w:r>
      <w:r w:rsidRPr="00CE149B">
        <w:t>section</w:t>
      </w:r>
      <w:r>
        <w:t xml:space="preserve"> 60 (1), taken to be entitled to access to, and to apply for, information of the kind </w:t>
      </w:r>
      <w:r w:rsidR="003A76C6">
        <w:t>stated</w:t>
      </w:r>
      <w:r>
        <w:t xml:space="preserve"> in the order.</w:t>
      </w:r>
    </w:p>
    <w:p w:rsidR="001E553C" w:rsidRDefault="001E553C">
      <w:pPr>
        <w:pStyle w:val="AH5Sec"/>
      </w:pPr>
      <w:bookmarkStart w:id="128" w:name="_Toc23933656"/>
      <w:r w:rsidRPr="0079786A">
        <w:rPr>
          <w:rStyle w:val="CharSectNo"/>
        </w:rPr>
        <w:t>77</w:t>
      </w:r>
      <w:r>
        <w:tab/>
      </w:r>
      <w:r w:rsidR="00AA6A5D" w:rsidRPr="00CA0982">
        <w:t>Family information service</w:t>
      </w:r>
      <w:bookmarkEnd w:id="128"/>
    </w:p>
    <w:p w:rsidR="001E553C" w:rsidRDefault="001E553C">
      <w:pPr>
        <w:pStyle w:val="Amain"/>
      </w:pPr>
      <w:r>
        <w:tab/>
        <w:t>(1)</w:t>
      </w:r>
      <w:r>
        <w:tab/>
        <w:t xml:space="preserve">The Minister </w:t>
      </w:r>
      <w:r w:rsidR="00F46B31">
        <w:t>must establish and maintain</w:t>
      </w:r>
      <w:r>
        <w:t xml:space="preserve"> within the relevant administrative unit a </w:t>
      </w:r>
      <w:r w:rsidRPr="00CE149B">
        <w:t>service</w:t>
      </w:r>
      <w:r>
        <w:t xml:space="preserve"> to be known as the </w:t>
      </w:r>
      <w:r w:rsidR="00AA3745" w:rsidRPr="00CA0982">
        <w:t>family information service</w:t>
      </w:r>
      <w:r>
        <w:t>.</w:t>
      </w:r>
    </w:p>
    <w:p w:rsidR="001E553C" w:rsidRDefault="001E553C">
      <w:pPr>
        <w:pStyle w:val="Amain"/>
      </w:pPr>
      <w:r>
        <w:tab/>
        <w:t>(2)</w:t>
      </w:r>
      <w:r>
        <w:tab/>
        <w:t xml:space="preserve">The </w:t>
      </w:r>
      <w:r w:rsidR="00E36DC8">
        <w:t>director</w:t>
      </w:r>
      <w:r w:rsidR="00E36DC8">
        <w:noBreakHyphen/>
        <w:t>general</w:t>
      </w:r>
      <w:r>
        <w:t xml:space="preserve"> is responsible for the administration of the </w:t>
      </w:r>
      <w:r w:rsidRPr="00CE149B">
        <w:t>service</w:t>
      </w:r>
      <w:r>
        <w:t>.</w:t>
      </w:r>
    </w:p>
    <w:p w:rsidR="001E553C" w:rsidRDefault="001E553C">
      <w:pPr>
        <w:pStyle w:val="Amain"/>
      </w:pPr>
      <w:r>
        <w:tab/>
        <w:t>(3)</w:t>
      </w:r>
      <w:r>
        <w:tab/>
        <w:t xml:space="preserve">The function of the </w:t>
      </w:r>
      <w:r w:rsidRPr="00CE149B">
        <w:t>service</w:t>
      </w:r>
      <w:r>
        <w:t xml:space="preserve"> is to</w:t>
      </w:r>
      <w:r w:rsidRPr="00CE149B">
        <w:t>—</w:t>
      </w:r>
    </w:p>
    <w:p w:rsidR="001E553C" w:rsidRDefault="001E553C">
      <w:pPr>
        <w:pStyle w:val="Apara"/>
      </w:pPr>
      <w:r>
        <w:tab/>
        <w:t>(a)</w:t>
      </w:r>
      <w:r>
        <w:tab/>
        <w:t xml:space="preserve">advise </w:t>
      </w:r>
      <w:r w:rsidR="00F46B31">
        <w:t>people</w:t>
      </w:r>
      <w:r>
        <w:t xml:space="preserve"> </w:t>
      </w:r>
      <w:r w:rsidR="00F46B31">
        <w:t>about</w:t>
      </w:r>
      <w:r>
        <w:t xml:space="preserve"> the provisions </w:t>
      </w:r>
      <w:r w:rsidRPr="00CE149B">
        <w:t>of this</w:t>
      </w:r>
      <w:r>
        <w:t xml:space="preserve"> </w:t>
      </w:r>
      <w:r w:rsidRPr="00CE149B">
        <w:t>part; and</w:t>
      </w:r>
    </w:p>
    <w:p w:rsidR="001E553C" w:rsidRDefault="001E553C">
      <w:pPr>
        <w:pStyle w:val="Apara"/>
      </w:pPr>
      <w:r>
        <w:tab/>
        <w:t>(b)</w:t>
      </w:r>
      <w:r>
        <w:tab/>
        <w:t xml:space="preserve">make arrangements for the provision of counselling in relation to applications under this </w:t>
      </w:r>
      <w:r w:rsidRPr="00CE149B">
        <w:t>part; and</w:t>
      </w:r>
    </w:p>
    <w:p w:rsidR="001E553C" w:rsidRDefault="001E553C">
      <w:pPr>
        <w:pStyle w:val="Apara"/>
      </w:pPr>
      <w:r>
        <w:tab/>
        <w:t>(c)</w:t>
      </w:r>
      <w:r>
        <w:tab/>
        <w:t xml:space="preserve">supervise the taking of and keep declarations made </w:t>
      </w:r>
      <w:r w:rsidR="00F46B31">
        <w:t>under</w:t>
      </w:r>
      <w:r>
        <w:t xml:space="preserve"> </w:t>
      </w:r>
      <w:r w:rsidRPr="00CE149B">
        <w:t>section</w:t>
      </w:r>
      <w:r>
        <w:t xml:space="preserve"> 73</w:t>
      </w:r>
      <w:r w:rsidRPr="00CE149B">
        <w:t>; and</w:t>
      </w:r>
    </w:p>
    <w:p w:rsidR="001E553C" w:rsidRDefault="001E553C">
      <w:pPr>
        <w:pStyle w:val="Apara"/>
      </w:pPr>
      <w:r>
        <w:tab/>
        <w:t>(d)</w:t>
      </w:r>
      <w:r>
        <w:tab/>
        <w:t xml:space="preserve">receive applications for information under this </w:t>
      </w:r>
      <w:r w:rsidRPr="00CE149B">
        <w:t>part; and</w:t>
      </w:r>
    </w:p>
    <w:p w:rsidR="001E553C" w:rsidRDefault="001E553C">
      <w:pPr>
        <w:pStyle w:val="Apara"/>
      </w:pPr>
      <w:r>
        <w:lastRenderedPageBreak/>
        <w:tab/>
        <w:t>(e)</w:t>
      </w:r>
      <w:r>
        <w:tab/>
        <w:t xml:space="preserve">subject to and in accordance with this </w:t>
      </w:r>
      <w:r w:rsidRPr="00CE149B">
        <w:t>part</w:t>
      </w:r>
      <w:r>
        <w:t xml:space="preserve">, facilitate the provision of information to a person whose name is entered in the adoption information register maintained under </w:t>
      </w:r>
      <w:r w:rsidRPr="00CE149B">
        <w:t>section</w:t>
      </w:r>
      <w:r>
        <w:t> 78.</w:t>
      </w:r>
    </w:p>
    <w:p w:rsidR="001E553C" w:rsidRDefault="001E553C">
      <w:pPr>
        <w:pStyle w:val="AH5Sec"/>
      </w:pPr>
      <w:bookmarkStart w:id="129" w:name="_Toc23933657"/>
      <w:r w:rsidRPr="0079786A">
        <w:rPr>
          <w:rStyle w:val="CharSectNo"/>
        </w:rPr>
        <w:t>78</w:t>
      </w:r>
      <w:r>
        <w:tab/>
        <w:t>Adoption information register</w:t>
      </w:r>
      <w:bookmarkEnd w:id="129"/>
    </w:p>
    <w:p w:rsidR="001E553C" w:rsidRDefault="001E553C" w:rsidP="000015E6">
      <w:pPr>
        <w:pStyle w:val="Amain"/>
        <w:keepNext/>
      </w:pPr>
      <w:r>
        <w:tab/>
        <w:t>(1)</w:t>
      </w:r>
      <w:r>
        <w:tab/>
        <w:t xml:space="preserve">The </w:t>
      </w:r>
      <w:r w:rsidR="00E36DC8">
        <w:t>director</w:t>
      </w:r>
      <w:r w:rsidR="00E36DC8">
        <w:noBreakHyphen/>
        <w:t>general</w:t>
      </w:r>
      <w:r>
        <w:t xml:space="preserve"> </w:t>
      </w:r>
      <w:r w:rsidR="00F46B31">
        <w:t>must</w:t>
      </w:r>
      <w:r>
        <w:t xml:space="preserve"> establish and maintain an adoption information register.</w:t>
      </w:r>
    </w:p>
    <w:p w:rsidR="001E553C" w:rsidRDefault="001E553C">
      <w:pPr>
        <w:pStyle w:val="Amain"/>
        <w:keepNext/>
      </w:pPr>
      <w:r>
        <w:tab/>
        <w:t>(2)</w:t>
      </w:r>
      <w:r>
        <w:tab/>
        <w:t xml:space="preserve">The register </w:t>
      </w:r>
      <w:r w:rsidR="00F46B31">
        <w:t>must</w:t>
      </w:r>
      <w:r>
        <w:t xml:space="preserve"> contain</w:t>
      </w:r>
      <w:r w:rsidRPr="00CE149B">
        <w:t>—</w:t>
      </w:r>
    </w:p>
    <w:p w:rsidR="001E553C" w:rsidRDefault="001E553C">
      <w:pPr>
        <w:pStyle w:val="Apara"/>
      </w:pPr>
      <w:r>
        <w:tab/>
        <w:t>(a)</w:t>
      </w:r>
      <w:r>
        <w:tab/>
        <w:t>the names and addresses of</w:t>
      </w:r>
      <w:r w:rsidRPr="00CE149B">
        <w:t>—</w:t>
      </w:r>
    </w:p>
    <w:p w:rsidR="001E553C" w:rsidRDefault="001E553C">
      <w:pPr>
        <w:pStyle w:val="Asubpara"/>
      </w:pPr>
      <w:r>
        <w:tab/>
        <w:t>(i)</w:t>
      </w:r>
      <w:r>
        <w:tab/>
        <w:t xml:space="preserve">adopted </w:t>
      </w:r>
      <w:r w:rsidRPr="00CE149B">
        <w:t>persons; and</w:t>
      </w:r>
    </w:p>
    <w:p w:rsidR="001E553C" w:rsidRDefault="001E553C">
      <w:pPr>
        <w:pStyle w:val="Asubpara"/>
      </w:pPr>
      <w:r>
        <w:tab/>
        <w:t>(ii)</w:t>
      </w:r>
      <w:r>
        <w:tab/>
        <w:t xml:space="preserve">birth parents of adopted </w:t>
      </w:r>
      <w:r w:rsidRPr="00CE149B">
        <w:t>persons; and</w:t>
      </w:r>
    </w:p>
    <w:p w:rsidR="001E553C" w:rsidRDefault="001E553C">
      <w:pPr>
        <w:pStyle w:val="Asubpara"/>
      </w:pPr>
      <w:r>
        <w:tab/>
        <w:t>(iii)</w:t>
      </w:r>
      <w:r>
        <w:tab/>
        <w:t xml:space="preserve">birth relatives of adopted </w:t>
      </w:r>
      <w:r w:rsidRPr="00CE149B">
        <w:t>persons; and</w:t>
      </w:r>
    </w:p>
    <w:p w:rsidR="001E553C" w:rsidRPr="00CE149B" w:rsidRDefault="001E553C">
      <w:pPr>
        <w:pStyle w:val="Asubpara"/>
      </w:pPr>
      <w:r>
        <w:tab/>
        <w:t>(iv)</w:t>
      </w:r>
      <w:r>
        <w:tab/>
        <w:t>adoptive parents</w:t>
      </w:r>
      <w:r w:rsidRPr="00CE149B">
        <w:t>;</w:t>
      </w:r>
    </w:p>
    <w:p w:rsidR="001E553C" w:rsidRDefault="001E553C">
      <w:pPr>
        <w:pStyle w:val="Aparareturn"/>
      </w:pPr>
      <w:r>
        <w:t xml:space="preserve">who have, </w:t>
      </w:r>
      <w:r w:rsidRPr="00CE149B">
        <w:t>in writing</w:t>
      </w:r>
      <w:r>
        <w:t xml:space="preserve">, requested the </w:t>
      </w:r>
      <w:r w:rsidR="00E36DC8">
        <w:t>director</w:t>
      </w:r>
      <w:r w:rsidR="00E36DC8">
        <w:noBreakHyphen/>
        <w:t>general</w:t>
      </w:r>
      <w:r>
        <w:t xml:space="preserve"> to enter their names and addresses in the register</w:t>
      </w:r>
      <w:r w:rsidRPr="00CE149B">
        <w:t>; and</w:t>
      </w:r>
    </w:p>
    <w:p w:rsidR="001E553C" w:rsidRDefault="001E553C">
      <w:pPr>
        <w:pStyle w:val="Apara"/>
      </w:pPr>
      <w:r>
        <w:tab/>
        <w:t>(b)</w:t>
      </w:r>
      <w:r>
        <w:tab/>
        <w:t xml:space="preserve">in relation to each person so registered, notations recording the wishes of any </w:t>
      </w:r>
      <w:r w:rsidRPr="00CE149B">
        <w:t>such</w:t>
      </w:r>
      <w:r>
        <w:t xml:space="preserve"> person </w:t>
      </w:r>
      <w:r w:rsidR="00F46B31">
        <w:t>about</w:t>
      </w:r>
      <w:r>
        <w:t xml:space="preserve"> to</w:t>
      </w:r>
      <w:r w:rsidRPr="00CE149B">
        <w:t>—</w:t>
      </w:r>
    </w:p>
    <w:p w:rsidR="001E553C" w:rsidRDefault="001E553C">
      <w:pPr>
        <w:pStyle w:val="Asubpara"/>
      </w:pPr>
      <w:r>
        <w:tab/>
        <w:t>(i)</w:t>
      </w:r>
      <w:r>
        <w:tab/>
        <w:t>obtaining identifying information about, or contacting or providing information to</w:t>
      </w:r>
      <w:r w:rsidRPr="00CE149B">
        <w:t>; or</w:t>
      </w:r>
    </w:p>
    <w:p w:rsidR="001E553C" w:rsidRPr="00CE149B" w:rsidRDefault="001E553C">
      <w:pPr>
        <w:pStyle w:val="Asubpara"/>
      </w:pPr>
      <w:r>
        <w:tab/>
        <w:t>(ii)</w:t>
      </w:r>
      <w:r>
        <w:tab/>
        <w:t>whether or not to release the name, address or any information about the person to</w:t>
      </w:r>
      <w:r w:rsidRPr="00CE149B">
        <w:t>;</w:t>
      </w:r>
    </w:p>
    <w:p w:rsidR="001E553C" w:rsidRDefault="001E553C">
      <w:pPr>
        <w:pStyle w:val="Aparareturn"/>
      </w:pPr>
      <w:r>
        <w:t>another person whose name is, or may in the future be, entered in the adoption information register.</w:t>
      </w:r>
    </w:p>
    <w:p w:rsidR="001E553C" w:rsidRDefault="001E553C">
      <w:pPr>
        <w:pStyle w:val="Amain"/>
      </w:pPr>
      <w:r>
        <w:tab/>
        <w:t>(3)</w:t>
      </w:r>
      <w:r>
        <w:tab/>
        <w:t xml:space="preserve">The </w:t>
      </w:r>
      <w:r w:rsidR="00E36DC8">
        <w:t>director</w:t>
      </w:r>
      <w:r w:rsidR="00E36DC8">
        <w:noBreakHyphen/>
        <w:t>general</w:t>
      </w:r>
      <w:r>
        <w:t xml:space="preserve"> </w:t>
      </w:r>
      <w:r w:rsidR="00F46B31">
        <w:t>must</w:t>
      </w:r>
      <w:r>
        <w:t xml:space="preserve">, </w:t>
      </w:r>
      <w:r w:rsidRPr="00CE149B">
        <w:t>on</w:t>
      </w:r>
      <w:r>
        <w:t xml:space="preserve"> the written request of a person whose name is entered in the adoption information register, amend or cancel the entry relating to that person.</w:t>
      </w:r>
    </w:p>
    <w:p w:rsidR="001E553C" w:rsidRDefault="001E553C">
      <w:pPr>
        <w:pStyle w:val="AH5Sec"/>
      </w:pPr>
      <w:bookmarkStart w:id="130" w:name="_Toc23933658"/>
      <w:r w:rsidRPr="0079786A">
        <w:rPr>
          <w:rStyle w:val="CharSectNo"/>
        </w:rPr>
        <w:lastRenderedPageBreak/>
        <w:t>79</w:t>
      </w:r>
      <w:r>
        <w:tab/>
        <w:t>Contact veto register</w:t>
      </w:r>
      <w:bookmarkEnd w:id="130"/>
    </w:p>
    <w:p w:rsidR="001E553C" w:rsidRDefault="001E553C" w:rsidP="000015E6">
      <w:pPr>
        <w:pStyle w:val="Amain"/>
        <w:keepNext/>
      </w:pPr>
      <w:r>
        <w:tab/>
        <w:t>(1)</w:t>
      </w:r>
      <w:r>
        <w:tab/>
        <w:t xml:space="preserve">The </w:t>
      </w:r>
      <w:r w:rsidR="00E36DC8">
        <w:t>director</w:t>
      </w:r>
      <w:r w:rsidR="00E36DC8">
        <w:noBreakHyphen/>
        <w:t>general</w:t>
      </w:r>
      <w:r>
        <w:t xml:space="preserve"> </w:t>
      </w:r>
      <w:r w:rsidR="00F46B31">
        <w:t>must</w:t>
      </w:r>
      <w:r>
        <w:t xml:space="preserve"> establish and maintain a contact veto register .</w:t>
      </w:r>
    </w:p>
    <w:p w:rsidR="001E553C" w:rsidRDefault="001E553C" w:rsidP="000015E6">
      <w:pPr>
        <w:pStyle w:val="Amain"/>
        <w:keepNext/>
      </w:pPr>
      <w:r>
        <w:tab/>
        <w:t>(2)</w:t>
      </w:r>
      <w:r>
        <w:tab/>
        <w:t xml:space="preserve">The register </w:t>
      </w:r>
      <w:r w:rsidR="00F46B31">
        <w:t>must</w:t>
      </w:r>
      <w:r>
        <w:t xml:space="preserve"> contain</w:t>
      </w:r>
      <w:r w:rsidRPr="00CE149B">
        <w:t>—</w:t>
      </w:r>
    </w:p>
    <w:p w:rsidR="001E553C" w:rsidRDefault="001E553C">
      <w:pPr>
        <w:pStyle w:val="Apara"/>
      </w:pPr>
      <w:r>
        <w:tab/>
        <w:t>(a)</w:t>
      </w:r>
      <w:r>
        <w:tab/>
        <w:t>the name of each person who has duly lodged a contact veto</w:t>
      </w:r>
      <w:r w:rsidRPr="00CE149B">
        <w:t>; and</w:t>
      </w:r>
    </w:p>
    <w:p w:rsidR="001E553C" w:rsidRDefault="001E553C">
      <w:pPr>
        <w:pStyle w:val="Apara"/>
      </w:pPr>
      <w:r>
        <w:tab/>
        <w:t>(b)</w:t>
      </w:r>
      <w:r>
        <w:tab/>
        <w:t xml:space="preserve">the address nominated by the person as the address at </w:t>
      </w:r>
      <w:r w:rsidRPr="00CE149B">
        <w:t>which</w:t>
      </w:r>
      <w:r>
        <w:t xml:space="preserve"> any personal or postal contact by the </w:t>
      </w:r>
      <w:r w:rsidR="00E36DC8">
        <w:t>director</w:t>
      </w:r>
      <w:r w:rsidR="00E36DC8">
        <w:noBreakHyphen/>
        <w:t>general</w:t>
      </w:r>
      <w:r>
        <w:t xml:space="preserve"> with the person should be made</w:t>
      </w:r>
      <w:r w:rsidRPr="00CE149B">
        <w:t>; and</w:t>
      </w:r>
    </w:p>
    <w:p w:rsidR="001E553C" w:rsidRDefault="001E553C">
      <w:pPr>
        <w:pStyle w:val="Apara"/>
      </w:pPr>
      <w:r>
        <w:tab/>
        <w:t>(c)</w:t>
      </w:r>
      <w:r>
        <w:tab/>
        <w:t>the date and place of birth of the person</w:t>
      </w:r>
      <w:r w:rsidRPr="00CE149B">
        <w:t>; and</w:t>
      </w:r>
    </w:p>
    <w:p w:rsidR="001E553C" w:rsidRDefault="001E553C">
      <w:pPr>
        <w:pStyle w:val="Apara"/>
      </w:pPr>
      <w:r>
        <w:tab/>
        <w:t>(d)</w:t>
      </w:r>
      <w:r>
        <w:tab/>
        <w:t xml:space="preserve">the </w:t>
      </w:r>
      <w:r w:rsidRPr="00CE149B">
        <w:t>persons</w:t>
      </w:r>
      <w:r>
        <w:t xml:space="preserve"> or class of </w:t>
      </w:r>
      <w:r w:rsidRPr="00CE149B">
        <w:t>persons</w:t>
      </w:r>
      <w:r>
        <w:t xml:space="preserve"> in relation to whom an objection under </w:t>
      </w:r>
      <w:r w:rsidRPr="00CE149B">
        <w:t>section</w:t>
      </w:r>
      <w:r>
        <w:t xml:space="preserve"> 70 or 71 has been lodged</w:t>
      </w:r>
      <w:r w:rsidRPr="00CE149B">
        <w:t>; and</w:t>
      </w:r>
    </w:p>
    <w:p w:rsidR="001E553C" w:rsidRDefault="001E553C">
      <w:pPr>
        <w:pStyle w:val="Apara"/>
      </w:pPr>
      <w:r>
        <w:tab/>
        <w:t>(e)</w:t>
      </w:r>
      <w:r>
        <w:tab/>
        <w:t xml:space="preserve">the name and address of each person who has duly requested under this </w:t>
      </w:r>
      <w:r w:rsidRPr="00CE149B">
        <w:t>Act</w:t>
      </w:r>
      <w:r>
        <w:t xml:space="preserve"> that </w:t>
      </w:r>
      <w:r w:rsidRPr="00CE149B">
        <w:t>he</w:t>
      </w:r>
      <w:r>
        <w:t xml:space="preserve"> or she be notified of the cancellation or variation of a contact veto.</w:t>
      </w:r>
    </w:p>
    <w:p w:rsidR="001E553C" w:rsidRDefault="001E553C">
      <w:pPr>
        <w:pStyle w:val="AH5Sec"/>
      </w:pPr>
      <w:bookmarkStart w:id="131" w:name="_Toc23933659"/>
      <w:r w:rsidRPr="0079786A">
        <w:rPr>
          <w:rStyle w:val="CharSectNo"/>
        </w:rPr>
        <w:t>80</w:t>
      </w:r>
      <w:r>
        <w:tab/>
      </w:r>
      <w:smartTag w:uri="urn:schemas-microsoft-com:office:smarttags" w:element="place">
        <w:r>
          <w:t>Reunion</w:t>
        </w:r>
      </w:smartTag>
      <w:r>
        <w:t xml:space="preserve"> information register</w:t>
      </w:r>
      <w:bookmarkEnd w:id="131"/>
    </w:p>
    <w:p w:rsidR="001E553C" w:rsidRDefault="001E553C">
      <w:pPr>
        <w:pStyle w:val="Amain"/>
      </w:pPr>
      <w:r>
        <w:tab/>
        <w:t>(1)</w:t>
      </w:r>
      <w:r>
        <w:tab/>
        <w:t xml:space="preserve">The </w:t>
      </w:r>
      <w:r w:rsidR="00E36DC8">
        <w:t>director</w:t>
      </w:r>
      <w:r w:rsidR="00E36DC8">
        <w:noBreakHyphen/>
        <w:t>general</w:t>
      </w:r>
      <w:r>
        <w:t xml:space="preserve"> </w:t>
      </w:r>
      <w:r w:rsidR="00F46B31">
        <w:t>must</w:t>
      </w:r>
      <w:r>
        <w:t xml:space="preserve"> establish a reunion information register.</w:t>
      </w:r>
    </w:p>
    <w:p w:rsidR="001E553C" w:rsidRDefault="001E553C">
      <w:pPr>
        <w:pStyle w:val="Amain"/>
        <w:keepNext/>
      </w:pPr>
      <w:r>
        <w:tab/>
        <w:t>(2)</w:t>
      </w:r>
      <w:r>
        <w:tab/>
        <w:t xml:space="preserve">The </w:t>
      </w:r>
      <w:r w:rsidR="00E36DC8">
        <w:t>director</w:t>
      </w:r>
      <w:r w:rsidR="00E36DC8">
        <w:noBreakHyphen/>
        <w:t>general</w:t>
      </w:r>
      <w:r>
        <w:t xml:space="preserve"> </w:t>
      </w:r>
      <w:r w:rsidR="00F46B31">
        <w:t>must</w:t>
      </w:r>
      <w:r>
        <w:t xml:space="preserve"> enter in the register the name of every person who has duly applied for entry of </w:t>
      </w:r>
      <w:r w:rsidRPr="00CE149B">
        <w:t>his</w:t>
      </w:r>
      <w:r>
        <w:t xml:space="preserve"> or her name in the register with a view to a reunion with a person from whom </w:t>
      </w:r>
      <w:r w:rsidRPr="00CE149B">
        <w:t>he</w:t>
      </w:r>
      <w:r>
        <w:t xml:space="preserve"> or she has been separated as a consequence of an adoption.</w:t>
      </w:r>
    </w:p>
    <w:p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an application, the form must be used</w:t>
      </w:r>
      <w:r w:rsidRPr="0055510E">
        <w:rPr>
          <w:rStyle w:val="charItals"/>
        </w:rPr>
        <w:t>.</w:t>
      </w:r>
    </w:p>
    <w:p w:rsidR="001E553C" w:rsidRDefault="001E553C">
      <w:pPr>
        <w:pStyle w:val="PageBreak"/>
      </w:pPr>
      <w:r>
        <w:br w:type="page"/>
      </w:r>
    </w:p>
    <w:p w:rsidR="001E553C" w:rsidRPr="0079786A" w:rsidRDefault="001E553C">
      <w:pPr>
        <w:pStyle w:val="AH2Part"/>
      </w:pPr>
      <w:bookmarkStart w:id="132" w:name="_Toc23933660"/>
      <w:r w:rsidRPr="0079786A">
        <w:rPr>
          <w:rStyle w:val="CharPartNo"/>
        </w:rPr>
        <w:lastRenderedPageBreak/>
        <w:t>Part 6</w:t>
      </w:r>
      <w:r>
        <w:tab/>
      </w:r>
      <w:r w:rsidRPr="0079786A">
        <w:rPr>
          <w:rStyle w:val="CharPartText"/>
        </w:rPr>
        <w:t>Private adoption agencies</w:t>
      </w:r>
      <w:bookmarkEnd w:id="132"/>
    </w:p>
    <w:p w:rsidR="001E553C" w:rsidRDefault="001E553C">
      <w:pPr>
        <w:pStyle w:val="Placeholder"/>
      </w:pPr>
      <w:r>
        <w:rPr>
          <w:rStyle w:val="CharDivNo"/>
        </w:rPr>
        <w:t xml:space="preserve">  </w:t>
      </w:r>
      <w:r>
        <w:rPr>
          <w:rStyle w:val="CharDivText"/>
        </w:rPr>
        <w:t xml:space="preserve">  </w:t>
      </w:r>
    </w:p>
    <w:p w:rsidR="001E553C" w:rsidRDefault="001E553C">
      <w:pPr>
        <w:pStyle w:val="AH5Sec"/>
      </w:pPr>
      <w:bookmarkStart w:id="133" w:name="_Toc23933661"/>
      <w:r w:rsidRPr="0079786A">
        <w:rPr>
          <w:rStyle w:val="CharSectNo"/>
        </w:rPr>
        <w:t>81</w:t>
      </w:r>
      <w:r>
        <w:rPr>
          <w:vertAlign w:val="superscript"/>
        </w:rPr>
        <w:tab/>
      </w:r>
      <w:r>
        <w:t>Application for approval</w:t>
      </w:r>
      <w:bookmarkEnd w:id="133"/>
    </w:p>
    <w:p w:rsidR="001E553C" w:rsidRDefault="001E553C">
      <w:pPr>
        <w:pStyle w:val="Amain"/>
      </w:pPr>
      <w:r>
        <w:tab/>
        <w:t>(1)</w:t>
      </w:r>
      <w:r>
        <w:tab/>
        <w:t xml:space="preserve">A charitable organisation desiring to conduct negotiations and make arrangements </w:t>
      </w:r>
      <w:r w:rsidR="00F46B31">
        <w:t>for</w:t>
      </w:r>
      <w:r>
        <w:t xml:space="preserve"> the adoption of </w:t>
      </w:r>
      <w:r w:rsidR="00697F28">
        <w:t>children or young people</w:t>
      </w:r>
      <w:r>
        <w:t xml:space="preserve"> may apply </w:t>
      </w:r>
      <w:r w:rsidRPr="00CE149B">
        <w:t>in writing</w:t>
      </w:r>
      <w:r>
        <w:t xml:space="preserve"> to the </w:t>
      </w:r>
      <w:r w:rsidR="00E36DC8">
        <w:t>director</w:t>
      </w:r>
      <w:r w:rsidR="00E36DC8">
        <w:noBreakHyphen/>
        <w:t>general</w:t>
      </w:r>
      <w:r>
        <w:t xml:space="preserve"> for approval as a private adoption agency.</w:t>
      </w:r>
    </w:p>
    <w:p w:rsidR="001E553C" w:rsidRDefault="001E553C">
      <w:pPr>
        <w:pStyle w:val="Amain"/>
      </w:pPr>
      <w:r>
        <w:tab/>
        <w:t>(2)</w:t>
      </w:r>
      <w:r>
        <w:tab/>
        <w:t xml:space="preserve">An application under </w:t>
      </w:r>
      <w:r w:rsidRPr="00CE149B">
        <w:t>subsection</w:t>
      </w:r>
      <w:r>
        <w:t xml:space="preserve"> (1) </w:t>
      </w:r>
      <w:r w:rsidR="00F46B31">
        <w:t>must state</w:t>
      </w:r>
      <w:r>
        <w:t xml:space="preserve"> the name of a person appointed by the organisation to be its principal officer in the </w:t>
      </w:r>
      <w:r w:rsidRPr="00CE149B">
        <w:t>Territory</w:t>
      </w:r>
      <w:r>
        <w:t xml:space="preserve"> for this </w:t>
      </w:r>
      <w:r w:rsidRPr="00CE149B">
        <w:t>Act</w:t>
      </w:r>
      <w:r>
        <w:t>.</w:t>
      </w:r>
    </w:p>
    <w:p w:rsidR="001E553C" w:rsidRDefault="001E553C">
      <w:pPr>
        <w:pStyle w:val="AH5Sec"/>
      </w:pPr>
      <w:bookmarkStart w:id="134" w:name="_Toc23933662"/>
      <w:r w:rsidRPr="0079786A">
        <w:rPr>
          <w:rStyle w:val="CharSectNo"/>
        </w:rPr>
        <w:t>82</w:t>
      </w:r>
      <w:r>
        <w:tab/>
        <w:t>Grant or refusal of approval</w:t>
      </w:r>
      <w:bookmarkEnd w:id="134"/>
    </w:p>
    <w:p w:rsidR="001E553C" w:rsidRDefault="001E553C">
      <w:pPr>
        <w:pStyle w:val="Amain"/>
      </w:pPr>
      <w:r>
        <w:tab/>
        <w:t>(1)</w:t>
      </w:r>
      <w:r>
        <w:tab/>
        <w:t xml:space="preserve">The </w:t>
      </w:r>
      <w:r w:rsidR="00E36DC8">
        <w:t>director</w:t>
      </w:r>
      <w:r w:rsidR="00E36DC8">
        <w:noBreakHyphen/>
        <w:t>general</w:t>
      </w:r>
      <w:r>
        <w:t xml:space="preserve"> may grant or refuse to grant the approval sought in the application under </w:t>
      </w:r>
      <w:r w:rsidRPr="00CE149B">
        <w:t>section</w:t>
      </w:r>
      <w:r>
        <w:t xml:space="preserve"> 81 (1).</w:t>
      </w:r>
    </w:p>
    <w:p w:rsidR="001E553C" w:rsidRDefault="001E553C">
      <w:pPr>
        <w:pStyle w:val="Amain"/>
      </w:pPr>
      <w:r>
        <w:tab/>
        <w:t>(2)</w:t>
      </w:r>
      <w:r>
        <w:tab/>
        <w:t xml:space="preserve">Without limiting </w:t>
      </w:r>
      <w:r w:rsidRPr="00CE149B">
        <w:t>subsection</w:t>
      </w:r>
      <w:r>
        <w:t xml:space="preserve"> (1), the </w:t>
      </w:r>
      <w:r w:rsidR="00E36DC8">
        <w:t>director</w:t>
      </w:r>
      <w:r w:rsidR="00E36DC8">
        <w:noBreakHyphen/>
        <w:t>general</w:t>
      </w:r>
      <w:r>
        <w:t xml:space="preserve"> </w:t>
      </w:r>
      <w:r w:rsidR="00F46B31">
        <w:t>must</w:t>
      </w:r>
      <w:r>
        <w:t xml:space="preserve"> refuse the approval sought if it appears to the </w:t>
      </w:r>
      <w:r w:rsidR="00E36DC8">
        <w:t>director</w:t>
      </w:r>
      <w:r w:rsidR="00E36DC8">
        <w:noBreakHyphen/>
        <w:t>general</w:t>
      </w:r>
      <w:r>
        <w:t xml:space="preserve"> that the applicant is</w:t>
      </w:r>
      <w:r w:rsidRPr="00CE149B">
        <w:t>—</w:t>
      </w:r>
    </w:p>
    <w:p w:rsidR="001E553C" w:rsidRDefault="001E553C">
      <w:pPr>
        <w:pStyle w:val="Apara"/>
      </w:pPr>
      <w:r>
        <w:tab/>
        <w:t>(a)</w:t>
      </w:r>
      <w:r>
        <w:tab/>
        <w:t>not a charitable organisation</w:t>
      </w:r>
      <w:r w:rsidRPr="00CE149B">
        <w:t>; or</w:t>
      </w:r>
    </w:p>
    <w:p w:rsidR="001E553C" w:rsidRDefault="001E553C">
      <w:pPr>
        <w:pStyle w:val="Apara"/>
      </w:pPr>
      <w:r>
        <w:tab/>
        <w:t>(b)</w:t>
      </w:r>
      <w:r>
        <w:tab/>
        <w:t xml:space="preserve">not suited to conducting negotiations and making arrangements </w:t>
      </w:r>
      <w:r w:rsidR="00F46B31">
        <w:t>for</w:t>
      </w:r>
      <w:r>
        <w:t xml:space="preserve"> the adoption of </w:t>
      </w:r>
      <w:r w:rsidR="00697F28">
        <w:t>children or young people</w:t>
      </w:r>
      <w:r>
        <w:t>.</w:t>
      </w:r>
    </w:p>
    <w:p w:rsidR="001E553C" w:rsidRDefault="001E553C">
      <w:pPr>
        <w:pStyle w:val="Amain"/>
      </w:pPr>
      <w:r>
        <w:tab/>
        <w:t>(3)</w:t>
      </w:r>
      <w:r>
        <w:tab/>
        <w:t xml:space="preserve">For </w:t>
      </w:r>
      <w:r w:rsidRPr="00CE149B">
        <w:t>subsection</w:t>
      </w:r>
      <w:r>
        <w:t xml:space="preserve"> (2), the </w:t>
      </w:r>
      <w:r w:rsidR="00E36DC8">
        <w:t>director</w:t>
      </w:r>
      <w:r w:rsidR="00E36DC8">
        <w:noBreakHyphen/>
        <w:t>general</w:t>
      </w:r>
      <w:r>
        <w:t xml:space="preserve"> </w:t>
      </w:r>
      <w:r w:rsidR="00F46B31">
        <w:t>must</w:t>
      </w:r>
      <w:r>
        <w:t xml:space="preserve"> have regard to</w:t>
      </w:r>
      <w:r w:rsidRPr="00CE149B">
        <w:t>—</w:t>
      </w:r>
    </w:p>
    <w:p w:rsidR="001E553C" w:rsidRDefault="001E553C">
      <w:pPr>
        <w:pStyle w:val="Apara"/>
      </w:pPr>
      <w:r>
        <w:tab/>
        <w:t>(a)</w:t>
      </w:r>
      <w:r>
        <w:tab/>
        <w:t xml:space="preserve">the qualifications, experience, character and number of </w:t>
      </w:r>
      <w:r w:rsidRPr="00CE149B">
        <w:t>persons—</w:t>
      </w:r>
    </w:p>
    <w:p w:rsidR="001E553C" w:rsidRDefault="001E553C">
      <w:pPr>
        <w:pStyle w:val="Asubpara"/>
      </w:pPr>
      <w:r>
        <w:tab/>
        <w:t>(i)</w:t>
      </w:r>
      <w:r>
        <w:tab/>
        <w:t xml:space="preserve">taking </w:t>
      </w:r>
      <w:r w:rsidRPr="00CE149B">
        <w:t>part</w:t>
      </w:r>
      <w:r>
        <w:t xml:space="preserve">, or proposing to take </w:t>
      </w:r>
      <w:r w:rsidRPr="00CE149B">
        <w:t>part</w:t>
      </w:r>
      <w:r>
        <w:t>, in the management or control of the organisation</w:t>
      </w:r>
      <w:r w:rsidRPr="00CE149B">
        <w:t>; or</w:t>
      </w:r>
    </w:p>
    <w:p w:rsidR="001E553C" w:rsidRDefault="001E553C">
      <w:pPr>
        <w:pStyle w:val="Asubpara"/>
      </w:pPr>
      <w:r>
        <w:tab/>
        <w:t>(ii)</w:t>
      </w:r>
      <w:r>
        <w:tab/>
        <w:t>who would, on behalf of the organisation, conduct the negotiations or make the arrangements if the approval were granted</w:t>
      </w:r>
      <w:r w:rsidRPr="00CE149B">
        <w:t>; and</w:t>
      </w:r>
    </w:p>
    <w:p w:rsidR="001E553C" w:rsidRDefault="001E553C">
      <w:pPr>
        <w:pStyle w:val="Apara"/>
      </w:pPr>
      <w:r>
        <w:tab/>
        <w:t>(b)</w:t>
      </w:r>
      <w:r>
        <w:tab/>
        <w:t>any other relevant considerations.</w:t>
      </w:r>
    </w:p>
    <w:p w:rsidR="001E553C" w:rsidRDefault="001E553C">
      <w:pPr>
        <w:pStyle w:val="AH5Sec"/>
      </w:pPr>
      <w:bookmarkStart w:id="135" w:name="_Toc23933663"/>
      <w:r w:rsidRPr="0079786A">
        <w:rPr>
          <w:rStyle w:val="CharSectNo"/>
        </w:rPr>
        <w:lastRenderedPageBreak/>
        <w:t>83</w:t>
      </w:r>
      <w:r>
        <w:tab/>
        <w:t>Change in principal officer</w:t>
      </w:r>
      <w:bookmarkEnd w:id="135"/>
    </w:p>
    <w:p w:rsidR="001E553C" w:rsidRDefault="001E553C">
      <w:pPr>
        <w:pStyle w:val="Amain"/>
      </w:pPr>
      <w:r>
        <w:tab/>
        <w:t>(1)</w:t>
      </w:r>
      <w:r>
        <w:tab/>
        <w:t xml:space="preserve">If a vacancy </w:t>
      </w:r>
      <w:r w:rsidRPr="00CE149B">
        <w:t>occur</w:t>
      </w:r>
      <w:r>
        <w:t xml:space="preserve">s in the position of principal officer for a private adoption agency, the agency </w:t>
      </w:r>
      <w:r w:rsidR="009D1F30">
        <w:t>must</w:t>
      </w:r>
      <w:r>
        <w:t>, within 7 days</w:t>
      </w:r>
      <w:r w:rsidRPr="00CE149B">
        <w:t>—</w:t>
      </w:r>
    </w:p>
    <w:p w:rsidR="001E553C" w:rsidRDefault="001E553C">
      <w:pPr>
        <w:pStyle w:val="Apara"/>
      </w:pPr>
      <w:r>
        <w:tab/>
        <w:t>(a)</w:t>
      </w:r>
      <w:r>
        <w:tab/>
        <w:t xml:space="preserve">appoint a person resident in the </w:t>
      </w:r>
      <w:r w:rsidR="009D1F30">
        <w:t>ACT</w:t>
      </w:r>
      <w:r>
        <w:t xml:space="preserve"> as its principal officer in the </w:t>
      </w:r>
      <w:r w:rsidR="009D1F30">
        <w:t>ACT</w:t>
      </w:r>
      <w:r>
        <w:t xml:space="preserve"> for this </w:t>
      </w:r>
      <w:r w:rsidRPr="00CE149B">
        <w:t>Act; and</w:t>
      </w:r>
    </w:p>
    <w:p w:rsidR="001E553C" w:rsidRDefault="001E553C">
      <w:pPr>
        <w:pStyle w:val="Apara"/>
      </w:pPr>
      <w:r>
        <w:tab/>
        <w:t>(b)</w:t>
      </w:r>
      <w:r>
        <w:tab/>
        <w:t xml:space="preserve">notify the </w:t>
      </w:r>
      <w:r w:rsidR="00E36DC8">
        <w:t>director</w:t>
      </w:r>
      <w:r w:rsidR="00E36DC8">
        <w:noBreakHyphen/>
        <w:t>general</w:t>
      </w:r>
      <w:r>
        <w:t xml:space="preserve"> </w:t>
      </w:r>
      <w:r w:rsidRPr="00CE149B">
        <w:t>in writing</w:t>
      </w:r>
      <w:r>
        <w:t xml:space="preserve"> accordingly.</w:t>
      </w:r>
    </w:p>
    <w:p w:rsidR="001E553C" w:rsidRDefault="001E553C">
      <w:pPr>
        <w:pStyle w:val="Amain"/>
      </w:pPr>
      <w:r>
        <w:tab/>
        <w:t>(2)</w:t>
      </w:r>
      <w:r>
        <w:tab/>
        <w:t xml:space="preserve">A person ceases to be the principal officer of a private adoption agency for this </w:t>
      </w:r>
      <w:r w:rsidRPr="00CE149B">
        <w:t>Act</w:t>
      </w:r>
      <w:r>
        <w:t xml:space="preserve"> if the person ceases to be resident in the </w:t>
      </w:r>
      <w:r w:rsidR="009D1F30">
        <w:t>ACT</w:t>
      </w:r>
      <w:r>
        <w:t>.</w:t>
      </w:r>
    </w:p>
    <w:p w:rsidR="001E553C" w:rsidRDefault="001E553C">
      <w:pPr>
        <w:pStyle w:val="AH5Sec"/>
      </w:pPr>
      <w:bookmarkStart w:id="136" w:name="_Toc23933664"/>
      <w:r w:rsidRPr="0079786A">
        <w:rPr>
          <w:rStyle w:val="CharSectNo"/>
        </w:rPr>
        <w:t>84</w:t>
      </w:r>
      <w:r>
        <w:tab/>
        <w:t>Effect of action by principal officer</w:t>
      </w:r>
      <w:bookmarkEnd w:id="136"/>
    </w:p>
    <w:p w:rsidR="001E553C" w:rsidRDefault="001E553C">
      <w:pPr>
        <w:pStyle w:val="Amain"/>
      </w:pPr>
      <w:r>
        <w:tab/>
        <w:t>(1)</w:t>
      </w:r>
      <w:r>
        <w:tab/>
        <w:t xml:space="preserve">Any </w:t>
      </w:r>
      <w:r w:rsidRPr="00CE149B">
        <w:t>act</w:t>
      </w:r>
      <w:r>
        <w:t xml:space="preserve"> or thing done by the principal officer of a private adoption agency for this </w:t>
      </w:r>
      <w:r w:rsidRPr="00CE149B">
        <w:t>Act</w:t>
      </w:r>
      <w:r>
        <w:t xml:space="preserve"> </w:t>
      </w:r>
      <w:r w:rsidR="009D1F30">
        <w:t>is</w:t>
      </w:r>
      <w:r>
        <w:t xml:space="preserve">, for this </w:t>
      </w:r>
      <w:r w:rsidRPr="00CE149B">
        <w:t>Act</w:t>
      </w:r>
      <w:r>
        <w:t xml:space="preserve">, </w:t>
      </w:r>
      <w:r w:rsidR="009D1F30">
        <w:t>taken</w:t>
      </w:r>
      <w:r>
        <w:t xml:space="preserve"> to have been done by the private adoption agency.</w:t>
      </w:r>
    </w:p>
    <w:p w:rsidR="001E553C" w:rsidRDefault="001E553C">
      <w:pPr>
        <w:pStyle w:val="Amain"/>
      </w:pPr>
      <w:r>
        <w:tab/>
        <w:t>(2)</w:t>
      </w:r>
      <w:r>
        <w:tab/>
      </w:r>
      <w:r w:rsidRPr="00CE149B">
        <w:t>Subsection</w:t>
      </w:r>
      <w:r>
        <w:t xml:space="preserve"> (1) </w:t>
      </w:r>
      <w:r w:rsidR="009D1F30">
        <w:t>must</w:t>
      </w:r>
      <w:r>
        <w:t xml:space="preserve"> not be taken to affect any personal liability of a principal officer for any </w:t>
      </w:r>
      <w:r w:rsidRPr="00CE149B">
        <w:t>act</w:t>
      </w:r>
      <w:r>
        <w:t xml:space="preserve"> or thing done.</w:t>
      </w:r>
    </w:p>
    <w:p w:rsidR="001E553C" w:rsidRDefault="001E553C">
      <w:pPr>
        <w:pStyle w:val="AH5Sec"/>
      </w:pPr>
      <w:bookmarkStart w:id="137" w:name="_Toc23933665"/>
      <w:r w:rsidRPr="0079786A">
        <w:rPr>
          <w:rStyle w:val="CharSectNo"/>
        </w:rPr>
        <w:t>85</w:t>
      </w:r>
      <w:r>
        <w:tab/>
        <w:t>Revocation or suspension of approval</w:t>
      </w:r>
      <w:bookmarkEnd w:id="137"/>
    </w:p>
    <w:p w:rsidR="001E553C" w:rsidRDefault="001E553C">
      <w:pPr>
        <w:pStyle w:val="Amain"/>
      </w:pPr>
      <w:r>
        <w:tab/>
        <w:t>(1)</w:t>
      </w:r>
      <w:r>
        <w:tab/>
        <w:t xml:space="preserve">The </w:t>
      </w:r>
      <w:r w:rsidR="00E36DC8">
        <w:t>director</w:t>
      </w:r>
      <w:r w:rsidR="00E36DC8">
        <w:noBreakHyphen/>
        <w:t>general</w:t>
      </w:r>
      <w:r>
        <w:t xml:space="preserve"> may, by </w:t>
      </w:r>
      <w:r w:rsidR="009D1F30">
        <w:t>written notice</w:t>
      </w:r>
      <w:r>
        <w:t xml:space="preserve"> served on the principal officer of a private adoption agency, revoke or suspend the approval of the agency under this </w:t>
      </w:r>
      <w:r w:rsidRPr="00CE149B">
        <w:t>part—</w:t>
      </w:r>
    </w:p>
    <w:p w:rsidR="001E553C" w:rsidRDefault="001E553C">
      <w:pPr>
        <w:pStyle w:val="Apara"/>
      </w:pPr>
      <w:r>
        <w:tab/>
        <w:t>(a)</w:t>
      </w:r>
      <w:r>
        <w:tab/>
        <w:t>at the request of the agency</w:t>
      </w:r>
      <w:r w:rsidRPr="00CE149B">
        <w:t>; or</w:t>
      </w:r>
    </w:p>
    <w:p w:rsidR="001E553C" w:rsidRDefault="001E553C">
      <w:pPr>
        <w:pStyle w:val="Apara"/>
      </w:pPr>
      <w:r>
        <w:tab/>
        <w:t>(b)</w:t>
      </w:r>
      <w:r>
        <w:tab/>
        <w:t>on the ground that the agency</w:t>
      </w:r>
      <w:r w:rsidRPr="00CE149B">
        <w:t>—</w:t>
      </w:r>
    </w:p>
    <w:p w:rsidR="001E553C" w:rsidRDefault="001E553C">
      <w:pPr>
        <w:pStyle w:val="Asubpara"/>
      </w:pPr>
      <w:r>
        <w:tab/>
        <w:t>(i)</w:t>
      </w:r>
      <w:r>
        <w:tab/>
        <w:t xml:space="preserve">is no longer suitable to conduct negotiations and make arrangements with a view to the adoption of </w:t>
      </w:r>
      <w:r w:rsidR="00697F28">
        <w:t>children or young people</w:t>
      </w:r>
      <w:r w:rsidRPr="00CE149B">
        <w:t>; or</w:t>
      </w:r>
    </w:p>
    <w:p w:rsidR="001E553C" w:rsidRDefault="001E553C">
      <w:pPr>
        <w:pStyle w:val="Asubpara"/>
      </w:pPr>
      <w:r>
        <w:tab/>
        <w:t>(ii)</w:t>
      </w:r>
      <w:r>
        <w:tab/>
        <w:t xml:space="preserve">has contravened a provision </w:t>
      </w:r>
      <w:r w:rsidRPr="00CE149B">
        <w:t>of this</w:t>
      </w:r>
      <w:r>
        <w:t xml:space="preserve"> </w:t>
      </w:r>
      <w:r w:rsidRPr="00CE149B">
        <w:t>part</w:t>
      </w:r>
      <w:r>
        <w:t xml:space="preserve"> or the </w:t>
      </w:r>
      <w:r w:rsidRPr="00CE149B">
        <w:t>regulations</w:t>
      </w:r>
      <w:r>
        <w:t>.</w:t>
      </w:r>
    </w:p>
    <w:p w:rsidR="001E553C" w:rsidRDefault="001E553C">
      <w:pPr>
        <w:pStyle w:val="Amain"/>
      </w:pPr>
      <w:r>
        <w:tab/>
        <w:t>(2)</w:t>
      </w:r>
      <w:r>
        <w:tab/>
        <w:t xml:space="preserve">For </w:t>
      </w:r>
      <w:r w:rsidRPr="00CE149B">
        <w:t>subsection</w:t>
      </w:r>
      <w:r>
        <w:t xml:space="preserve"> (1) (b) (i), the </w:t>
      </w:r>
      <w:r w:rsidR="00E36DC8">
        <w:t>director</w:t>
      </w:r>
      <w:r w:rsidR="00E36DC8">
        <w:noBreakHyphen/>
        <w:t>general</w:t>
      </w:r>
      <w:r>
        <w:t xml:space="preserve"> </w:t>
      </w:r>
      <w:r w:rsidR="009D1F30">
        <w:t>must</w:t>
      </w:r>
      <w:r>
        <w:t xml:space="preserve"> have regard to the matters specified in </w:t>
      </w:r>
      <w:r w:rsidRPr="00CE149B">
        <w:t>section</w:t>
      </w:r>
      <w:r>
        <w:t xml:space="preserve"> 82 (3).</w:t>
      </w:r>
    </w:p>
    <w:p w:rsidR="001E553C" w:rsidRDefault="001E553C">
      <w:pPr>
        <w:pStyle w:val="AH5Sec"/>
      </w:pPr>
      <w:bookmarkStart w:id="138" w:name="_Toc23933666"/>
      <w:r w:rsidRPr="0079786A">
        <w:rPr>
          <w:rStyle w:val="CharSectNo"/>
        </w:rPr>
        <w:lastRenderedPageBreak/>
        <w:t>86</w:t>
      </w:r>
      <w:r>
        <w:tab/>
        <w:t>Effect of cessation of approved agency</w:t>
      </w:r>
      <w:bookmarkEnd w:id="138"/>
    </w:p>
    <w:p w:rsidR="001E553C" w:rsidRDefault="009D1F30">
      <w:pPr>
        <w:pStyle w:val="Amainreturn"/>
      </w:pPr>
      <w:r>
        <w:t>If</w:t>
      </w:r>
      <w:r w:rsidR="001E553C">
        <w:t xml:space="preserve"> a charitable organisation ceases to be approved as a private adoption agency</w:t>
      </w:r>
      <w:r w:rsidR="001E553C" w:rsidRPr="00CE149B">
        <w:t>—</w:t>
      </w:r>
    </w:p>
    <w:p w:rsidR="001E553C" w:rsidRDefault="001E553C">
      <w:pPr>
        <w:pStyle w:val="Apara"/>
      </w:pPr>
      <w:r>
        <w:tab/>
        <w:t>(a)</w:t>
      </w:r>
      <w:r>
        <w:tab/>
        <w:t xml:space="preserve">all records and other documents held by it or under its control relating to the conduct of negotiations or the making of arrangements of adoptions become the property of the </w:t>
      </w:r>
      <w:r w:rsidR="00E36DC8">
        <w:t>director</w:t>
      </w:r>
      <w:r w:rsidR="00E36DC8">
        <w:noBreakHyphen/>
        <w:t>general</w:t>
      </w:r>
      <w:r w:rsidRPr="00CE149B">
        <w:t>; and</w:t>
      </w:r>
    </w:p>
    <w:p w:rsidR="001E553C" w:rsidRDefault="001E553C">
      <w:pPr>
        <w:pStyle w:val="Apara"/>
      </w:pPr>
      <w:r>
        <w:tab/>
        <w:t>(b)</w:t>
      </w:r>
      <w:r>
        <w:tab/>
        <w:t xml:space="preserve">if the principal officer of the organisation was, immediately before the cessation, the guardian of a </w:t>
      </w:r>
      <w:r w:rsidR="008A2B03">
        <w:t>child or young person</w:t>
      </w:r>
      <w:r>
        <w:t xml:space="preserve"> under this </w:t>
      </w:r>
      <w:r w:rsidRPr="00CE149B">
        <w:t>Act—</w:t>
      </w:r>
      <w:r>
        <w:t xml:space="preserve">the </w:t>
      </w:r>
      <w:r w:rsidR="00E36DC8">
        <w:t>director</w:t>
      </w:r>
      <w:r w:rsidR="00E36DC8">
        <w:noBreakHyphen/>
        <w:t>general</w:t>
      </w:r>
      <w:r>
        <w:t xml:space="preserve"> becomes the guardian of that </w:t>
      </w:r>
      <w:r w:rsidR="008A2B03">
        <w:t>child or young person</w:t>
      </w:r>
      <w:r>
        <w:t xml:space="preserve"> </w:t>
      </w:r>
      <w:r w:rsidRPr="00CE149B">
        <w:t>on</w:t>
      </w:r>
      <w:r>
        <w:t xml:space="preserve"> the cessation</w:t>
      </w:r>
      <w:r w:rsidRPr="00CE149B">
        <w:t>; and</w:t>
      </w:r>
    </w:p>
    <w:p w:rsidR="001E553C" w:rsidRDefault="001E553C">
      <w:pPr>
        <w:pStyle w:val="Apara"/>
      </w:pPr>
      <w:r>
        <w:tab/>
        <w:t>(c)</w:t>
      </w:r>
      <w:r>
        <w:tab/>
        <w:t xml:space="preserve">the negotiations or arrangements </w:t>
      </w:r>
      <w:r w:rsidRPr="00CE149B">
        <w:t>being</w:t>
      </w:r>
      <w:r>
        <w:t xml:space="preserve"> undertaken by the organisation immediately before the cessation may be continued by the </w:t>
      </w:r>
      <w:r w:rsidR="00E36DC8">
        <w:t>director</w:t>
      </w:r>
      <w:r w:rsidR="00E36DC8">
        <w:noBreakHyphen/>
        <w:t>general</w:t>
      </w:r>
      <w:r>
        <w:t>.</w:t>
      </w:r>
    </w:p>
    <w:p w:rsidR="001E553C" w:rsidRDefault="001E553C">
      <w:pPr>
        <w:pStyle w:val="AH5Sec"/>
      </w:pPr>
      <w:bookmarkStart w:id="139" w:name="_Toc23933667"/>
      <w:r w:rsidRPr="0079786A">
        <w:rPr>
          <w:rStyle w:val="CharSectNo"/>
        </w:rPr>
        <w:t>87</w:t>
      </w:r>
      <w:r>
        <w:tab/>
        <w:t>Requirements for private adoption agencies</w:t>
      </w:r>
      <w:bookmarkEnd w:id="139"/>
    </w:p>
    <w:p w:rsidR="001E553C" w:rsidRDefault="009D1F30">
      <w:pPr>
        <w:pStyle w:val="Amainreturn"/>
      </w:pPr>
      <w:r>
        <w:t>A regulation</w:t>
      </w:r>
      <w:r w:rsidR="001E553C">
        <w:t xml:space="preserve"> may prescribe requirements to be observed, and facilities to be provided, by private adoption agencies, including requirements </w:t>
      </w:r>
      <w:r>
        <w:t>about</w:t>
      </w:r>
      <w:r w:rsidR="001E553C">
        <w:t xml:space="preserve"> the qualifications and experience of </w:t>
      </w:r>
      <w:r w:rsidR="001E553C" w:rsidRPr="00CE149B">
        <w:t>persons</w:t>
      </w:r>
      <w:r w:rsidR="001E553C">
        <w:t xml:space="preserve"> acting for or on behalf of private adoption agencies.</w:t>
      </w:r>
    </w:p>
    <w:p w:rsidR="001E553C" w:rsidRDefault="001E553C">
      <w:pPr>
        <w:pStyle w:val="PageBreak"/>
      </w:pPr>
      <w:r>
        <w:br w:type="page"/>
      </w:r>
    </w:p>
    <w:p w:rsidR="001E553C" w:rsidRPr="0079786A" w:rsidRDefault="001E553C">
      <w:pPr>
        <w:pStyle w:val="AH2Part"/>
      </w:pPr>
      <w:bookmarkStart w:id="140" w:name="_Toc23933668"/>
      <w:r w:rsidRPr="0079786A">
        <w:rPr>
          <w:rStyle w:val="CharPartNo"/>
        </w:rPr>
        <w:lastRenderedPageBreak/>
        <w:t>Part 7</w:t>
      </w:r>
      <w:r>
        <w:tab/>
      </w:r>
      <w:r w:rsidRPr="0079786A">
        <w:rPr>
          <w:rStyle w:val="CharPartText"/>
        </w:rPr>
        <w:t>Offences</w:t>
      </w:r>
      <w:bookmarkEnd w:id="140"/>
    </w:p>
    <w:p w:rsidR="001E553C" w:rsidRDefault="001E553C">
      <w:pPr>
        <w:pStyle w:val="Placeholder"/>
      </w:pPr>
      <w:r>
        <w:rPr>
          <w:rStyle w:val="CharDivNo"/>
        </w:rPr>
        <w:t xml:space="preserve">  </w:t>
      </w:r>
      <w:r>
        <w:rPr>
          <w:rStyle w:val="CharDivText"/>
        </w:rPr>
        <w:t xml:space="preserve">  </w:t>
      </w:r>
    </w:p>
    <w:p w:rsidR="001E553C" w:rsidRDefault="001E553C">
      <w:pPr>
        <w:pStyle w:val="AH5Sec"/>
      </w:pPr>
      <w:bookmarkStart w:id="141" w:name="_Toc23933669"/>
      <w:r w:rsidRPr="0079786A">
        <w:rPr>
          <w:rStyle w:val="CharSectNo"/>
        </w:rPr>
        <w:t>88</w:t>
      </w:r>
      <w:r>
        <w:tab/>
        <w:t xml:space="preserve">Territorial application of </w:t>
      </w:r>
      <w:r w:rsidRPr="00CE149B">
        <w:t>pt</w:t>
      </w:r>
      <w:r>
        <w:t xml:space="preserve"> 7</w:t>
      </w:r>
      <w:bookmarkEnd w:id="141"/>
    </w:p>
    <w:p w:rsidR="001E553C" w:rsidRDefault="001E553C">
      <w:pPr>
        <w:pStyle w:val="Amainreturn"/>
      </w:pPr>
      <w:r>
        <w:t xml:space="preserve">This </w:t>
      </w:r>
      <w:r w:rsidRPr="00CE149B">
        <w:t>part</w:t>
      </w:r>
      <w:r>
        <w:t xml:space="preserve"> does not apply </w:t>
      </w:r>
      <w:r w:rsidR="009D1F30">
        <w:t>to</w:t>
      </w:r>
      <w:r>
        <w:t xml:space="preserve"> acts </w:t>
      </w:r>
      <w:r w:rsidRPr="00CE149B">
        <w:t>occur</w:t>
      </w:r>
      <w:r>
        <w:t xml:space="preserve">ring outside the </w:t>
      </w:r>
      <w:r w:rsidR="009D1F30">
        <w:t>ACT</w:t>
      </w:r>
      <w:r>
        <w:t xml:space="preserve"> but, except to the extent to </w:t>
      </w:r>
      <w:r w:rsidRPr="00CE149B">
        <w:t>which</w:t>
      </w:r>
      <w:r>
        <w:t xml:space="preserve"> the contrary intention appears, does apply </w:t>
      </w:r>
      <w:r w:rsidR="009D1F30">
        <w:t>to</w:t>
      </w:r>
      <w:r>
        <w:t xml:space="preserve"> acts done in the </w:t>
      </w:r>
      <w:r w:rsidR="009D1F30">
        <w:t>ACT</w:t>
      </w:r>
      <w:r>
        <w:t xml:space="preserve"> in relation to the adoption of </w:t>
      </w:r>
      <w:r w:rsidR="00697F28">
        <w:t>children or young people</w:t>
      </w:r>
      <w:r>
        <w:t xml:space="preserve"> in, or </w:t>
      </w:r>
      <w:r w:rsidR="00697F28">
        <w:t>children or young people</w:t>
      </w:r>
      <w:r>
        <w:t xml:space="preserve"> adopted in, a State, another </w:t>
      </w:r>
      <w:r w:rsidRPr="00CE149B">
        <w:t>Territory</w:t>
      </w:r>
      <w:r>
        <w:t xml:space="preserve"> or another country.</w:t>
      </w:r>
    </w:p>
    <w:p w:rsidR="001E553C" w:rsidRDefault="001E553C">
      <w:pPr>
        <w:pStyle w:val="AH5Sec"/>
      </w:pPr>
      <w:bookmarkStart w:id="142" w:name="_Toc23933670"/>
      <w:r w:rsidRPr="0079786A">
        <w:rPr>
          <w:rStyle w:val="CharSectNo"/>
        </w:rPr>
        <w:t>89</w:t>
      </w:r>
      <w:r>
        <w:tab/>
        <w:t xml:space="preserve">Taking away etc of adopted </w:t>
      </w:r>
      <w:r w:rsidR="008A2B03">
        <w:t>child or young person</w:t>
      </w:r>
      <w:r>
        <w:t xml:space="preserve"> by birth parent</w:t>
      </w:r>
      <w:bookmarkEnd w:id="142"/>
    </w:p>
    <w:p w:rsidR="001E553C" w:rsidRDefault="001E553C">
      <w:pPr>
        <w:pStyle w:val="Amainreturn"/>
        <w:keepNext/>
      </w:pPr>
      <w:r>
        <w:t xml:space="preserve">A person who was a parent or guardian of a </w:t>
      </w:r>
      <w:r w:rsidR="008A2B03">
        <w:t>child or young person</w:t>
      </w:r>
      <w:r>
        <w:t xml:space="preserve"> but has, </w:t>
      </w:r>
      <w:r w:rsidR="009D1F30">
        <w:t>because</w:t>
      </w:r>
      <w:r>
        <w:t xml:space="preserve"> of an adoption of the </w:t>
      </w:r>
      <w:r w:rsidR="008A2B03">
        <w:t>child or young person</w:t>
      </w:r>
      <w:r>
        <w:t xml:space="preserve">, ceased to be the parent or guardian of the </w:t>
      </w:r>
      <w:r w:rsidR="008A2B03">
        <w:t>child or young person</w:t>
      </w:r>
      <w:r>
        <w:t xml:space="preserve"> </w:t>
      </w:r>
      <w:r w:rsidR="009D1F30">
        <w:t>must</w:t>
      </w:r>
      <w:r>
        <w:t xml:space="preserve"> not take, lead, entice or decoy the </w:t>
      </w:r>
      <w:r w:rsidR="008A2B03">
        <w:t>child or young person</w:t>
      </w:r>
      <w:r>
        <w:t xml:space="preserve"> away, or detain the </w:t>
      </w:r>
      <w:r w:rsidR="008A2B03">
        <w:t>child or young person</w:t>
      </w:r>
      <w:r>
        <w:t xml:space="preserve"> with intent to deprive the adoptive parents of the custody of the </w:t>
      </w:r>
      <w:r w:rsidR="008A2B03">
        <w:t>child or young person</w:t>
      </w:r>
      <w:r>
        <w:t>.</w:t>
      </w:r>
    </w:p>
    <w:p w:rsidR="001E553C" w:rsidRDefault="001E553C">
      <w:pPr>
        <w:pStyle w:val="Penalty"/>
      </w:pPr>
      <w:r>
        <w:t xml:space="preserve">Maximum </w:t>
      </w:r>
      <w:r w:rsidRPr="00CE149B">
        <w:t>penalty:</w:t>
      </w:r>
      <w:r>
        <w:t xml:space="preserve">  500 </w:t>
      </w:r>
      <w:r w:rsidRPr="00CE149B">
        <w:t>penalty</w:t>
      </w:r>
      <w:r>
        <w:t xml:space="preserve"> units, imprisonment for 5 years or both.</w:t>
      </w:r>
    </w:p>
    <w:p w:rsidR="001E553C" w:rsidRDefault="001E553C">
      <w:pPr>
        <w:pStyle w:val="AH5Sec"/>
      </w:pPr>
      <w:bookmarkStart w:id="143" w:name="_Toc23933671"/>
      <w:r w:rsidRPr="0079786A">
        <w:rPr>
          <w:rStyle w:val="CharSectNo"/>
        </w:rPr>
        <w:t>90</w:t>
      </w:r>
      <w:r>
        <w:tab/>
        <w:t xml:space="preserve">Receiving or harbouring </w:t>
      </w:r>
      <w:r w:rsidR="008A2B03">
        <w:t>child or young person</w:t>
      </w:r>
      <w:bookmarkEnd w:id="143"/>
    </w:p>
    <w:p w:rsidR="001E553C" w:rsidRDefault="001E553C">
      <w:pPr>
        <w:pStyle w:val="Amainreturn"/>
        <w:keepNext/>
      </w:pPr>
      <w:r>
        <w:t xml:space="preserve">A person </w:t>
      </w:r>
      <w:r w:rsidR="009D1F30">
        <w:t>must</w:t>
      </w:r>
      <w:r>
        <w:t xml:space="preserve"> not receive or harbour a </w:t>
      </w:r>
      <w:r w:rsidR="008A2B03">
        <w:t>child or young person</w:t>
      </w:r>
      <w:r>
        <w:t xml:space="preserve"> on behalf of a person who, to </w:t>
      </w:r>
      <w:r w:rsidRPr="00CE149B">
        <w:t>his</w:t>
      </w:r>
      <w:r>
        <w:t xml:space="preserve"> or her knowledge, has contravened </w:t>
      </w:r>
      <w:r w:rsidRPr="00CE149B">
        <w:t>section</w:t>
      </w:r>
      <w:r>
        <w:t xml:space="preserve"> 89.</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H5Sec"/>
      </w:pPr>
      <w:bookmarkStart w:id="144" w:name="_Toc23933672"/>
      <w:r w:rsidRPr="0079786A">
        <w:rPr>
          <w:rStyle w:val="CharSectNo"/>
        </w:rPr>
        <w:lastRenderedPageBreak/>
        <w:t>91</w:t>
      </w:r>
      <w:r>
        <w:tab/>
        <w:t xml:space="preserve">Interfering with upbringing of </w:t>
      </w:r>
      <w:r w:rsidR="008A2B03">
        <w:t>child or young person</w:t>
      </w:r>
      <w:bookmarkEnd w:id="144"/>
    </w:p>
    <w:p w:rsidR="001E553C" w:rsidRDefault="001E553C" w:rsidP="000015E6">
      <w:pPr>
        <w:pStyle w:val="Amainreturn"/>
        <w:keepNext/>
      </w:pPr>
      <w:r>
        <w:t xml:space="preserve">A person who was a parent or guardian of a </w:t>
      </w:r>
      <w:r w:rsidR="008A2B03">
        <w:t>child or young person</w:t>
      </w:r>
      <w:r>
        <w:t xml:space="preserve"> but has, </w:t>
      </w:r>
      <w:r w:rsidR="009D1F30">
        <w:t>because</w:t>
      </w:r>
      <w:r>
        <w:t xml:space="preserve"> of an adoption of the </w:t>
      </w:r>
      <w:r w:rsidR="008A2B03">
        <w:t>child or young person</w:t>
      </w:r>
      <w:r>
        <w:t xml:space="preserve">, ceased to be the parent or guardian of the </w:t>
      </w:r>
      <w:r w:rsidR="008A2B03">
        <w:t>child or young person</w:t>
      </w:r>
      <w:r>
        <w:t xml:space="preserve"> </w:t>
      </w:r>
      <w:r w:rsidR="009D1F30">
        <w:t>must</w:t>
      </w:r>
      <w:r>
        <w:t xml:space="preserve"> not</w:t>
      </w:r>
      <w:r w:rsidRPr="00CE149B">
        <w:t>—</w:t>
      </w:r>
    </w:p>
    <w:p w:rsidR="001E553C" w:rsidRDefault="001E553C">
      <w:pPr>
        <w:pStyle w:val="Apara"/>
      </w:pPr>
      <w:r>
        <w:tab/>
        <w:t>(a)</w:t>
      </w:r>
      <w:r>
        <w:tab/>
        <w:t xml:space="preserve">interfere in or influence the upbringing of the </w:t>
      </w:r>
      <w:r w:rsidR="008A2B03">
        <w:t>child or young person</w:t>
      </w:r>
      <w:r>
        <w:t xml:space="preserve"> or the relationship between the </w:t>
      </w:r>
      <w:r w:rsidR="008A2B03">
        <w:t>child or young person</w:t>
      </w:r>
      <w:r>
        <w:t xml:space="preserve"> and the adoptive parents</w:t>
      </w:r>
      <w:r w:rsidRPr="00CE149B">
        <w:t>; or</w:t>
      </w:r>
    </w:p>
    <w:p w:rsidR="001E553C" w:rsidRDefault="001E553C">
      <w:pPr>
        <w:pStyle w:val="Apara"/>
      </w:pPr>
      <w:r>
        <w:tab/>
        <w:t>(b)</w:t>
      </w:r>
      <w:r>
        <w:tab/>
        <w:t xml:space="preserve">except </w:t>
      </w:r>
      <w:r w:rsidR="009D1F30">
        <w:t>if</w:t>
      </w:r>
      <w:r>
        <w:t xml:space="preserve"> an adoptive parent is a birth relative of the </w:t>
      </w:r>
      <w:r w:rsidR="008A2B03">
        <w:t>child or young person</w:t>
      </w:r>
      <w:r>
        <w:t xml:space="preserve"> or </w:t>
      </w:r>
      <w:r w:rsidR="00AA3745" w:rsidRPr="00CA0982">
        <w:t xml:space="preserve">a step-parent—otherwise than in accordance with the approval of the </w:t>
      </w:r>
      <w:r w:rsidR="000758D1">
        <w:t>director</w:t>
      </w:r>
      <w:r w:rsidR="000758D1">
        <w:noBreakHyphen/>
        <w:t>general</w:t>
      </w:r>
      <w:r w:rsidR="00AA3745" w:rsidRPr="00CA0982">
        <w:t xml:space="preserve"> or with division 3.7</w:t>
      </w:r>
      <w:r>
        <w:t>, communicate in any way with</w:t>
      </w:r>
      <w:r w:rsidRPr="00CE149B">
        <w:t>—</w:t>
      </w:r>
    </w:p>
    <w:p w:rsidR="001E553C" w:rsidRDefault="001E553C">
      <w:pPr>
        <w:pStyle w:val="Asubpara"/>
      </w:pPr>
      <w:r>
        <w:tab/>
        <w:t>(i)</w:t>
      </w:r>
      <w:r>
        <w:tab/>
        <w:t xml:space="preserve">the </w:t>
      </w:r>
      <w:r w:rsidR="008A2B03">
        <w:t>child or young person</w:t>
      </w:r>
      <w:r>
        <w:t xml:space="preserve"> until </w:t>
      </w:r>
      <w:r w:rsidRPr="00CE149B">
        <w:t>he</w:t>
      </w:r>
      <w:r>
        <w:t xml:space="preserve"> or she attains the </w:t>
      </w:r>
      <w:r w:rsidRPr="00CE149B">
        <w:t>age</w:t>
      </w:r>
      <w:r>
        <w:t xml:space="preserve"> of 18 years</w:t>
      </w:r>
      <w:r w:rsidRPr="00CE149B">
        <w:t>; or</w:t>
      </w:r>
    </w:p>
    <w:p w:rsidR="001E553C" w:rsidRDefault="001E553C">
      <w:pPr>
        <w:pStyle w:val="Asubpara"/>
        <w:keepNext/>
      </w:pPr>
      <w:r>
        <w:tab/>
        <w:t>(ii)</w:t>
      </w:r>
      <w:r>
        <w:tab/>
        <w:t xml:space="preserve">a person who, to </w:t>
      </w:r>
      <w:r w:rsidRPr="00CE149B">
        <w:t>his</w:t>
      </w:r>
      <w:r>
        <w:t xml:space="preserve"> or her knowledge, is an adoptive parent of the </w:t>
      </w:r>
      <w:r w:rsidR="008A2B03">
        <w:t>child or young person</w:t>
      </w:r>
      <w:r>
        <w:t>.</w:t>
      </w:r>
    </w:p>
    <w:p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rsidR="001E553C" w:rsidRDefault="001E553C">
      <w:pPr>
        <w:pStyle w:val="AH5Sec"/>
      </w:pPr>
      <w:bookmarkStart w:id="145" w:name="_Toc23933673"/>
      <w:r w:rsidRPr="0079786A">
        <w:rPr>
          <w:rStyle w:val="CharSectNo"/>
        </w:rPr>
        <w:t>92</w:t>
      </w:r>
      <w:r>
        <w:tab/>
        <w:t>Approval of communications</w:t>
      </w:r>
      <w:bookmarkEnd w:id="145"/>
    </w:p>
    <w:p w:rsidR="001E553C" w:rsidRDefault="001E553C">
      <w:pPr>
        <w:pStyle w:val="Amainreturn"/>
      </w:pPr>
      <w:r>
        <w:t xml:space="preserve">The </w:t>
      </w:r>
      <w:r w:rsidR="000758D1">
        <w:t>director</w:t>
      </w:r>
      <w:r w:rsidR="000758D1">
        <w:noBreakHyphen/>
        <w:t>general</w:t>
      </w:r>
      <w:r w:rsidRPr="00CE149B">
        <w:t>—</w:t>
      </w:r>
    </w:p>
    <w:p w:rsidR="001E553C" w:rsidRDefault="001E553C">
      <w:pPr>
        <w:pStyle w:val="Apara"/>
      </w:pPr>
      <w:r>
        <w:tab/>
        <w:t>(a)</w:t>
      </w:r>
      <w:r>
        <w:tab/>
      </w:r>
      <w:r w:rsidR="009D1F30">
        <w:t>must</w:t>
      </w:r>
      <w:r>
        <w:t xml:space="preserve"> not approve a communication for </w:t>
      </w:r>
      <w:r w:rsidRPr="00CE149B">
        <w:t>section</w:t>
      </w:r>
      <w:r>
        <w:t> 91 (b) without the consent of the adoptive parents</w:t>
      </w:r>
      <w:r w:rsidRPr="00CE149B">
        <w:t>; and</w:t>
      </w:r>
    </w:p>
    <w:p w:rsidR="001E553C" w:rsidRDefault="001E553C">
      <w:pPr>
        <w:pStyle w:val="Apara"/>
      </w:pPr>
      <w:r>
        <w:tab/>
        <w:t>(b)</w:t>
      </w:r>
      <w:r>
        <w:tab/>
        <w:t>may approve the communication generally or subject to specified conditions and restrictions.</w:t>
      </w:r>
    </w:p>
    <w:p w:rsidR="007904D9" w:rsidRPr="00D57A5C" w:rsidRDefault="007904D9" w:rsidP="007904D9">
      <w:pPr>
        <w:pStyle w:val="AH5Sec"/>
      </w:pPr>
      <w:bookmarkStart w:id="146" w:name="_Toc23933674"/>
      <w:r w:rsidRPr="0079786A">
        <w:rPr>
          <w:rStyle w:val="CharSectNo"/>
        </w:rPr>
        <w:lastRenderedPageBreak/>
        <w:t>93</w:t>
      </w:r>
      <w:r w:rsidRPr="00D57A5C">
        <w:tab/>
      </w:r>
      <w:r>
        <w:t>Director</w:t>
      </w:r>
      <w:r>
        <w:noBreakHyphen/>
        <w:t>general’s</w:t>
      </w:r>
      <w:r w:rsidRPr="00D57A5C">
        <w:t xml:space="preserve"> report for prosecution</w:t>
      </w:r>
      <w:bookmarkEnd w:id="146"/>
    </w:p>
    <w:p w:rsidR="001E553C" w:rsidRDefault="001E553C" w:rsidP="000015E6">
      <w:pPr>
        <w:pStyle w:val="Amainreturn"/>
        <w:keepNext/>
      </w:pPr>
      <w:r>
        <w:t xml:space="preserve">In proceedings for an offence against </w:t>
      </w:r>
      <w:r w:rsidRPr="00CE149B">
        <w:t>section</w:t>
      </w:r>
      <w:r>
        <w:t xml:space="preserve"> 91 (b), a </w:t>
      </w:r>
      <w:r w:rsidRPr="00CE149B">
        <w:t>court</w:t>
      </w:r>
      <w:r>
        <w:t xml:space="preserve"> </w:t>
      </w:r>
      <w:r w:rsidR="009D1F30" w:rsidRPr="00CE149B">
        <w:t>must</w:t>
      </w:r>
      <w:r w:rsidRPr="00CE149B">
        <w:t>—</w:t>
      </w:r>
    </w:p>
    <w:p w:rsidR="001E553C" w:rsidRDefault="001E553C" w:rsidP="000015E6">
      <w:pPr>
        <w:pStyle w:val="Apara"/>
        <w:keepNext/>
      </w:pPr>
      <w:r>
        <w:tab/>
        <w:t>(a)</w:t>
      </w:r>
      <w:r>
        <w:tab/>
        <w:t xml:space="preserve">require the </w:t>
      </w:r>
      <w:r w:rsidR="000758D1">
        <w:t>director</w:t>
      </w:r>
      <w:r w:rsidR="000758D1">
        <w:noBreakHyphen/>
        <w:t>general</w:t>
      </w:r>
      <w:r>
        <w:t xml:space="preserve"> to </w:t>
      </w:r>
      <w:r w:rsidR="009D1F30">
        <w:t>give</w:t>
      </w:r>
      <w:r>
        <w:t xml:space="preserve"> </w:t>
      </w:r>
      <w:r w:rsidR="009D1F30">
        <w:t>a written report about</w:t>
      </w:r>
      <w:r>
        <w:t xml:space="preserve"> the circumstances of the alleged communication</w:t>
      </w:r>
      <w:r w:rsidRPr="00CE149B">
        <w:t>; and</w:t>
      </w:r>
      <w:r>
        <w:t xml:space="preserve"> </w:t>
      </w:r>
    </w:p>
    <w:p w:rsidR="001E553C" w:rsidRDefault="001E553C">
      <w:pPr>
        <w:pStyle w:val="Apara"/>
      </w:pPr>
      <w:r>
        <w:tab/>
        <w:t>(b)</w:t>
      </w:r>
      <w:r>
        <w:tab/>
        <w:t>consider that report.</w:t>
      </w:r>
    </w:p>
    <w:p w:rsidR="001E553C" w:rsidRDefault="001E553C">
      <w:pPr>
        <w:pStyle w:val="AH5Sec"/>
      </w:pPr>
      <w:bookmarkStart w:id="147" w:name="_Toc23933675"/>
      <w:r w:rsidRPr="0079786A">
        <w:rPr>
          <w:rStyle w:val="CharSectNo"/>
        </w:rPr>
        <w:t>94</w:t>
      </w:r>
      <w:r>
        <w:tab/>
        <w:t>Payments in consideration of adoptions etc</w:t>
      </w:r>
      <w:bookmarkEnd w:id="147"/>
    </w:p>
    <w:p w:rsidR="001E553C" w:rsidRDefault="001E553C" w:rsidP="00265735">
      <w:pPr>
        <w:pStyle w:val="Amain"/>
        <w:keepNext/>
        <w:keepLines/>
      </w:pPr>
      <w:r>
        <w:tab/>
        <w:t>(1)</w:t>
      </w:r>
      <w:r>
        <w:tab/>
        <w:t xml:space="preserve">Subject </w:t>
      </w:r>
      <w:r w:rsidRPr="00CE149B">
        <w:t>to this</w:t>
      </w:r>
      <w:r>
        <w:t xml:space="preserve"> </w:t>
      </w:r>
      <w:r w:rsidRPr="00CE149B">
        <w:t>section</w:t>
      </w:r>
      <w:r>
        <w:t xml:space="preserve">, a person </w:t>
      </w:r>
      <w:r w:rsidR="000D0BFC">
        <w:t>must</w:t>
      </w:r>
      <w:r>
        <w:t xml:space="preserve"> not (whether before or after the birth of the </w:t>
      </w:r>
      <w:r w:rsidR="008A2B03">
        <w:t>child or young person</w:t>
      </w:r>
      <w:r>
        <w:t xml:space="preserve"> concerned) make, give or receive, or agree to make, give or receive, a payment or reward for or in consideration of</w:t>
      </w:r>
      <w:r w:rsidRPr="00CE149B">
        <w:t>—</w:t>
      </w:r>
    </w:p>
    <w:p w:rsidR="001E553C" w:rsidRDefault="001E553C">
      <w:pPr>
        <w:pStyle w:val="Apara"/>
      </w:pPr>
      <w:r>
        <w:tab/>
        <w:t>(a)</w:t>
      </w:r>
      <w:r>
        <w:tab/>
        <w:t xml:space="preserve">the adoption or proposed adoption of a </w:t>
      </w:r>
      <w:r w:rsidR="008A2B03">
        <w:t>child or young person</w:t>
      </w:r>
      <w:r w:rsidRPr="00CE149B">
        <w:t>; or</w:t>
      </w:r>
    </w:p>
    <w:p w:rsidR="001E553C" w:rsidRDefault="001E553C">
      <w:pPr>
        <w:pStyle w:val="Apara"/>
      </w:pPr>
      <w:r>
        <w:tab/>
        <w:t>(b)</w:t>
      </w:r>
      <w:r>
        <w:tab/>
        <w:t xml:space="preserve">the signing of an </w:t>
      </w:r>
      <w:r w:rsidRPr="00CE149B">
        <w:t>instrument</w:t>
      </w:r>
      <w:r>
        <w:t xml:space="preserve"> of consent to the adoption of a </w:t>
      </w:r>
      <w:r w:rsidR="008A2B03">
        <w:t>child or young person</w:t>
      </w:r>
      <w:r w:rsidRPr="00CE149B">
        <w:t>; or</w:t>
      </w:r>
    </w:p>
    <w:p w:rsidR="001E553C" w:rsidRDefault="001E553C">
      <w:pPr>
        <w:pStyle w:val="Apara"/>
      </w:pPr>
      <w:r>
        <w:tab/>
        <w:t>(c)</w:t>
      </w:r>
      <w:r>
        <w:tab/>
        <w:t xml:space="preserve">the transfer of the custody or control of a </w:t>
      </w:r>
      <w:r w:rsidR="008A2B03">
        <w:t>child or young person</w:t>
      </w:r>
      <w:r>
        <w:t xml:space="preserve"> with a view to the adoption of the </w:t>
      </w:r>
      <w:r w:rsidR="008A2B03">
        <w:t>child or young person</w:t>
      </w:r>
      <w:r w:rsidRPr="00CE149B">
        <w:t>; or</w:t>
      </w:r>
    </w:p>
    <w:p w:rsidR="001E553C" w:rsidRDefault="001E553C">
      <w:pPr>
        <w:pStyle w:val="Apara"/>
        <w:keepNext/>
      </w:pPr>
      <w:r>
        <w:tab/>
        <w:t>(d)</w:t>
      </w:r>
      <w:r>
        <w:tab/>
        <w:t xml:space="preserve">the conduct of negotiations or the making of arrangements with a view to the adoption of a </w:t>
      </w:r>
      <w:r w:rsidR="008A2B03">
        <w:t>child or young person</w:t>
      </w:r>
      <w:r>
        <w:t>.</w:t>
      </w:r>
    </w:p>
    <w:p w:rsidR="001E553C" w:rsidRDefault="001E553C">
      <w:pPr>
        <w:pStyle w:val="Penalty"/>
      </w:pPr>
      <w:r>
        <w:t xml:space="preserve">Maximum </w:t>
      </w:r>
      <w:r w:rsidRPr="00CE149B">
        <w:t>penalty:</w:t>
      </w:r>
      <w:r>
        <w:t xml:space="preserve">  500 </w:t>
      </w:r>
      <w:r w:rsidRPr="00CE149B">
        <w:t>penalty</w:t>
      </w:r>
      <w:r>
        <w:t xml:space="preserve"> units, imprisonment for 5 years or both.</w:t>
      </w:r>
    </w:p>
    <w:p w:rsidR="001E553C" w:rsidRDefault="001E553C">
      <w:pPr>
        <w:pStyle w:val="Amain"/>
      </w:pPr>
      <w:r>
        <w:tab/>
        <w:t>(2)</w:t>
      </w:r>
      <w:r>
        <w:tab/>
      </w:r>
      <w:r w:rsidRPr="00CE149B">
        <w:t>Subsection</w:t>
      </w:r>
      <w:r>
        <w:t xml:space="preserve"> (1) does not apply in relation to any of the following payments or rewards </w:t>
      </w:r>
      <w:r w:rsidRPr="00CE149B">
        <w:t>in connection with</w:t>
      </w:r>
      <w:r>
        <w:t xml:space="preserve"> an adoption or proposed adoption</w:t>
      </w:r>
      <w:r w:rsidRPr="00CE149B">
        <w:t>:</w:t>
      </w:r>
    </w:p>
    <w:p w:rsidR="001E553C" w:rsidRPr="00CE149B" w:rsidRDefault="001E553C">
      <w:pPr>
        <w:pStyle w:val="Apara"/>
      </w:pPr>
      <w:r>
        <w:tab/>
        <w:t>(a)</w:t>
      </w:r>
      <w:r>
        <w:tab/>
        <w:t>a payment of legal expenses</w:t>
      </w:r>
      <w:r w:rsidRPr="00CE149B">
        <w:t>;</w:t>
      </w:r>
    </w:p>
    <w:p w:rsidR="001E553C" w:rsidRPr="00CE149B" w:rsidRDefault="001E553C" w:rsidP="00E13A83">
      <w:pPr>
        <w:pStyle w:val="Apara"/>
        <w:keepLines/>
      </w:pPr>
      <w:r>
        <w:lastRenderedPageBreak/>
        <w:tab/>
        <w:t>(b)</w:t>
      </w:r>
      <w:r>
        <w:tab/>
        <w:t xml:space="preserve">a payment made by an adoptive parent, with the </w:t>
      </w:r>
      <w:r w:rsidRPr="00CE149B">
        <w:t>approval in writing</w:t>
      </w:r>
      <w:r>
        <w:t xml:space="preserve"> of the </w:t>
      </w:r>
      <w:r w:rsidR="000758D1">
        <w:t>director</w:t>
      </w:r>
      <w:r w:rsidR="000758D1">
        <w:noBreakHyphen/>
        <w:t>general</w:t>
      </w:r>
      <w:r>
        <w:t xml:space="preserve"> or with the approval of the </w:t>
      </w:r>
      <w:r w:rsidRPr="00CE149B">
        <w:t>court</w:t>
      </w:r>
      <w:r>
        <w:t xml:space="preserve">, </w:t>
      </w:r>
      <w:r w:rsidR="000D0BFC">
        <w:t>for</w:t>
      </w:r>
      <w:r>
        <w:t xml:space="preserve"> the hospital and medical expenses reasonably incurred </w:t>
      </w:r>
      <w:r w:rsidRPr="00CE149B">
        <w:t>in connection with</w:t>
      </w:r>
      <w:r>
        <w:t xml:space="preserve"> the birth of the child or the antenatal or postnatal care and treatment of the mother or the child</w:t>
      </w:r>
      <w:r w:rsidRPr="00CE149B">
        <w:t>;</w:t>
      </w:r>
    </w:p>
    <w:p w:rsidR="001E553C" w:rsidRDefault="001E553C">
      <w:pPr>
        <w:pStyle w:val="Apara"/>
      </w:pPr>
      <w:r>
        <w:tab/>
        <w:t>(c)</w:t>
      </w:r>
      <w:r>
        <w:tab/>
        <w:t xml:space="preserve">any other payment or reward authorised by the </w:t>
      </w:r>
      <w:r w:rsidR="000758D1">
        <w:t>director</w:t>
      </w:r>
      <w:r w:rsidR="000758D1">
        <w:noBreakHyphen/>
        <w:t>general</w:t>
      </w:r>
      <w:r>
        <w:t xml:space="preserve"> or by the </w:t>
      </w:r>
      <w:r w:rsidRPr="00CE149B">
        <w:t>court</w:t>
      </w:r>
      <w:r>
        <w:t>.</w:t>
      </w:r>
    </w:p>
    <w:p w:rsidR="001E553C" w:rsidRDefault="001E553C">
      <w:pPr>
        <w:pStyle w:val="Amain"/>
      </w:pPr>
      <w:r>
        <w:tab/>
        <w:t>(3)</w:t>
      </w:r>
      <w:r>
        <w:tab/>
      </w:r>
      <w:r w:rsidRPr="00CE149B">
        <w:t>Subsection</w:t>
      </w:r>
      <w:r>
        <w:t xml:space="preserve"> (1) does not apply in relation to a payment or reward </w:t>
      </w:r>
      <w:r w:rsidRPr="00CE149B">
        <w:t>in connection with</w:t>
      </w:r>
      <w:r>
        <w:t xml:space="preserve"> an adoption or proposed adoption under a law of a State or another </w:t>
      </w:r>
      <w:r w:rsidRPr="00CE149B">
        <w:t>Territory</w:t>
      </w:r>
      <w:r>
        <w:t xml:space="preserve"> if making the payment or giving the reward, or agreeing to make the payment or give the reward, would have been lawful if it had taken place in that State or other </w:t>
      </w:r>
      <w:r w:rsidRPr="00CE149B">
        <w:t>Territory</w:t>
      </w:r>
      <w:r>
        <w:t>.</w:t>
      </w:r>
    </w:p>
    <w:p w:rsidR="001E553C" w:rsidRDefault="001E553C">
      <w:pPr>
        <w:pStyle w:val="AH5Sec"/>
      </w:pPr>
      <w:bookmarkStart w:id="148" w:name="_Toc23933676"/>
      <w:r w:rsidRPr="0079786A">
        <w:rPr>
          <w:rStyle w:val="CharSectNo"/>
        </w:rPr>
        <w:t>95</w:t>
      </w:r>
      <w:r>
        <w:tab/>
        <w:t>Unauthorised arrangements for adoption</w:t>
      </w:r>
      <w:bookmarkEnd w:id="148"/>
    </w:p>
    <w:p w:rsidR="001E553C" w:rsidRDefault="001E553C" w:rsidP="00BE029D">
      <w:pPr>
        <w:pStyle w:val="Amain"/>
        <w:keepNext/>
      </w:pPr>
      <w:r>
        <w:tab/>
        <w:t>(1)</w:t>
      </w:r>
      <w:r>
        <w:tab/>
        <w:t xml:space="preserve">A person other than the </w:t>
      </w:r>
      <w:r w:rsidR="000758D1">
        <w:t>director</w:t>
      </w:r>
      <w:r w:rsidR="000758D1">
        <w:noBreakHyphen/>
        <w:t>general</w:t>
      </w:r>
      <w:r>
        <w:t xml:space="preserve"> or a person acting on behalf of the </w:t>
      </w:r>
      <w:r w:rsidR="000758D1">
        <w:t>director</w:t>
      </w:r>
      <w:r w:rsidR="000758D1">
        <w:noBreakHyphen/>
        <w:t>general</w:t>
      </w:r>
      <w:r>
        <w:t xml:space="preserve"> or a private adoption agency </w:t>
      </w:r>
      <w:r w:rsidR="000D0BFC">
        <w:t>must</w:t>
      </w:r>
      <w:r>
        <w:t xml:space="preserve"> not</w:t>
      </w:r>
      <w:r w:rsidRPr="00CE149B">
        <w:t>—</w:t>
      </w:r>
    </w:p>
    <w:p w:rsidR="001E553C" w:rsidRDefault="001E553C">
      <w:pPr>
        <w:pStyle w:val="Apara"/>
      </w:pPr>
      <w:r>
        <w:tab/>
        <w:t>(a)</w:t>
      </w:r>
      <w:r>
        <w:tab/>
        <w:t xml:space="preserve">conduct negotiations or make arrangements with another person with a view to the adoption of a </w:t>
      </w:r>
      <w:r w:rsidR="008A2B03">
        <w:t>child or young person</w:t>
      </w:r>
      <w:r>
        <w:t xml:space="preserve"> by that other person</w:t>
      </w:r>
      <w:r w:rsidRPr="00CE149B">
        <w:t>; or</w:t>
      </w:r>
    </w:p>
    <w:p w:rsidR="001E553C" w:rsidRDefault="001E553C">
      <w:pPr>
        <w:pStyle w:val="Apara"/>
      </w:pPr>
      <w:r>
        <w:tab/>
        <w:t>(b)</w:t>
      </w:r>
      <w:r>
        <w:tab/>
        <w:t xml:space="preserve">except in accordance with arrangements made by or </w:t>
      </w:r>
      <w:r w:rsidR="000D0BFC">
        <w:t>for</w:t>
      </w:r>
      <w:r>
        <w:t xml:space="preserve"> the </w:t>
      </w:r>
      <w:r w:rsidR="000758D1">
        <w:t>director</w:t>
      </w:r>
      <w:r w:rsidR="000758D1">
        <w:noBreakHyphen/>
        <w:t>general</w:t>
      </w:r>
      <w:r>
        <w:t xml:space="preserve"> or a private adoption agency</w:t>
      </w:r>
      <w:r w:rsidRPr="00CE149B">
        <w:t>—</w:t>
      </w:r>
    </w:p>
    <w:p w:rsidR="001E553C" w:rsidRDefault="001E553C">
      <w:pPr>
        <w:pStyle w:val="Asubpara"/>
      </w:pPr>
      <w:r>
        <w:tab/>
        <w:t>(i)</w:t>
      </w:r>
      <w:r>
        <w:tab/>
        <w:t xml:space="preserve">transfer, or </w:t>
      </w:r>
      <w:r w:rsidRPr="00CE149B">
        <w:t>cause</w:t>
      </w:r>
      <w:r>
        <w:t xml:space="preserve"> to be transferred, the possession, custody or control of a </w:t>
      </w:r>
      <w:r w:rsidR="008A2B03">
        <w:t>child or young person</w:t>
      </w:r>
      <w:r>
        <w:t xml:space="preserve"> to another person with a view to the adoption of the </w:t>
      </w:r>
      <w:r w:rsidR="008A2B03">
        <w:t>child or young person</w:t>
      </w:r>
      <w:r>
        <w:t xml:space="preserve"> by that other person</w:t>
      </w:r>
      <w:r w:rsidRPr="00CE149B">
        <w:t>; or</w:t>
      </w:r>
    </w:p>
    <w:p w:rsidR="001E553C" w:rsidRDefault="001E553C">
      <w:pPr>
        <w:pStyle w:val="Asubpara"/>
      </w:pPr>
      <w:r>
        <w:tab/>
        <w:t>(ii)</w:t>
      </w:r>
      <w:r>
        <w:tab/>
        <w:t xml:space="preserve">receive possession, custody or control of a </w:t>
      </w:r>
      <w:r w:rsidR="008A2B03">
        <w:t>child or young person</w:t>
      </w:r>
      <w:r>
        <w:t xml:space="preserve"> with a view to adopting the </w:t>
      </w:r>
      <w:r w:rsidR="008A2B03">
        <w:t>child or young person</w:t>
      </w:r>
      <w:r>
        <w:t>.</w:t>
      </w:r>
    </w:p>
    <w:p w:rsidR="001E553C" w:rsidRDefault="001E553C" w:rsidP="00E13A83">
      <w:pPr>
        <w:pStyle w:val="Amain"/>
        <w:keepNext/>
        <w:keepLines/>
      </w:pPr>
      <w:r>
        <w:lastRenderedPageBreak/>
        <w:tab/>
        <w:t>(2)</w:t>
      </w:r>
      <w:r>
        <w:tab/>
      </w:r>
      <w:r w:rsidRPr="00CE149B">
        <w:t>Subsection</w:t>
      </w:r>
      <w:r>
        <w:t xml:space="preserve"> (1) does not apply in relation to anything done by or on behalf of a parent, guardian or relative of a </w:t>
      </w:r>
      <w:r w:rsidR="008A2B03">
        <w:t>child or young person</w:t>
      </w:r>
      <w:r>
        <w:t xml:space="preserve"> with a view to the adoption of the </w:t>
      </w:r>
      <w:r w:rsidR="008A2B03">
        <w:t>child or young person</w:t>
      </w:r>
      <w:r>
        <w:t xml:space="preserve"> by a relative of the </w:t>
      </w:r>
      <w:r w:rsidR="008A2B03">
        <w:t>child or young person</w:t>
      </w:r>
      <w:r>
        <w:t xml:space="preserve">, or by 2 </w:t>
      </w:r>
      <w:r w:rsidRPr="00CE149B">
        <w:t>persons</w:t>
      </w:r>
      <w:r>
        <w:t xml:space="preserve"> 1 of whom is a parent or relative of the </w:t>
      </w:r>
      <w:r w:rsidR="008A2B03">
        <w:t>child or young person</w:t>
      </w:r>
      <w:r>
        <w:t>.</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H5Sec"/>
      </w:pPr>
      <w:bookmarkStart w:id="149" w:name="_Toc23933677"/>
      <w:r w:rsidRPr="0079786A">
        <w:rPr>
          <w:rStyle w:val="CharSectNo"/>
        </w:rPr>
        <w:t>96</w:t>
      </w:r>
      <w:r>
        <w:tab/>
        <w:t>Unauthorised advertising</w:t>
      </w:r>
      <w:bookmarkEnd w:id="149"/>
    </w:p>
    <w:p w:rsidR="001E553C" w:rsidRDefault="001E553C">
      <w:pPr>
        <w:pStyle w:val="Amain"/>
      </w:pPr>
      <w:r>
        <w:tab/>
        <w:t>(1)</w:t>
      </w:r>
      <w:r>
        <w:tab/>
        <w:t xml:space="preserve">Subject </w:t>
      </w:r>
      <w:r w:rsidRPr="00CE149B">
        <w:t>to this</w:t>
      </w:r>
      <w:r>
        <w:t xml:space="preserve"> </w:t>
      </w:r>
      <w:r w:rsidRPr="00CE149B">
        <w:t>section</w:t>
      </w:r>
      <w:r>
        <w:t xml:space="preserve">, a person </w:t>
      </w:r>
      <w:r w:rsidR="000D0BFC">
        <w:t>must</w:t>
      </w:r>
      <w:r>
        <w:t xml:space="preserve"> not publish, or </w:t>
      </w:r>
      <w:r w:rsidRPr="00CE149B">
        <w:t>cause</w:t>
      </w:r>
      <w:r>
        <w:t xml:space="preserve"> to be published, by electronic or print media or any other means, any advertisement or other matter indicating (whether or not in relation to a particular </w:t>
      </w:r>
      <w:r w:rsidR="008A2B03">
        <w:t>child or young person</w:t>
      </w:r>
      <w:r>
        <w:t>) that</w:t>
      </w:r>
      <w:r w:rsidRPr="00CE149B">
        <w:t>—</w:t>
      </w:r>
    </w:p>
    <w:p w:rsidR="001E553C" w:rsidRDefault="001E553C" w:rsidP="00BE029D">
      <w:pPr>
        <w:pStyle w:val="Apara"/>
        <w:keepNext/>
      </w:pPr>
      <w:r>
        <w:tab/>
        <w:t>(a)</w:t>
      </w:r>
      <w:r>
        <w:tab/>
        <w:t xml:space="preserve">a parent or guardian of a </w:t>
      </w:r>
      <w:r w:rsidR="008A2B03">
        <w:t>child or young person</w:t>
      </w:r>
      <w:r>
        <w:t xml:space="preserve"> wishes to have the </w:t>
      </w:r>
      <w:r w:rsidR="008A2B03">
        <w:t>child or young person</w:t>
      </w:r>
      <w:r>
        <w:t xml:space="preserve"> adopted</w:t>
      </w:r>
      <w:r w:rsidRPr="00CE149B">
        <w:t>; or</w:t>
      </w:r>
    </w:p>
    <w:p w:rsidR="001E553C" w:rsidRDefault="001E553C" w:rsidP="00BE029D">
      <w:pPr>
        <w:pStyle w:val="Apara"/>
        <w:keepNext/>
      </w:pPr>
      <w:r>
        <w:tab/>
        <w:t>(b)</w:t>
      </w:r>
      <w:r>
        <w:tab/>
        <w:t xml:space="preserve">a person wishes to adopt a </w:t>
      </w:r>
      <w:r w:rsidR="008A2B03">
        <w:t>child or young person</w:t>
      </w:r>
      <w:r w:rsidRPr="00CE149B">
        <w:t>; or</w:t>
      </w:r>
    </w:p>
    <w:p w:rsidR="001E553C" w:rsidRDefault="001E553C">
      <w:pPr>
        <w:pStyle w:val="Apara"/>
        <w:keepNext/>
      </w:pPr>
      <w:r>
        <w:tab/>
        <w:t>(c)</w:t>
      </w:r>
      <w:r>
        <w:tab/>
        <w:t xml:space="preserve">a person is willing to make arrangements with a view to the adoption of a </w:t>
      </w:r>
      <w:r w:rsidR="008A2B03">
        <w:t>child or young person</w:t>
      </w:r>
      <w:r>
        <w:t>.</w:t>
      </w:r>
    </w:p>
    <w:p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rsidR="001E553C" w:rsidRDefault="001E553C">
      <w:pPr>
        <w:pStyle w:val="Amain"/>
      </w:pPr>
      <w:r>
        <w:tab/>
        <w:t>(2)</w:t>
      </w:r>
      <w:r>
        <w:tab/>
      </w:r>
      <w:r w:rsidRPr="00CE149B">
        <w:t>Subsection</w:t>
      </w:r>
      <w:r>
        <w:t xml:space="preserve"> (1) does not apply in relation to an advertisement or other matter that has been approved by the </w:t>
      </w:r>
      <w:r w:rsidR="000758D1">
        <w:t>director</w:t>
      </w:r>
      <w:r w:rsidR="000758D1">
        <w:noBreakHyphen/>
        <w:t>general</w:t>
      </w:r>
      <w:r>
        <w:t>.</w:t>
      </w:r>
    </w:p>
    <w:p w:rsidR="001E553C" w:rsidRDefault="001E553C">
      <w:pPr>
        <w:pStyle w:val="AH5Sec"/>
      </w:pPr>
      <w:bookmarkStart w:id="150" w:name="_Toc23933678"/>
      <w:r w:rsidRPr="0079786A">
        <w:rPr>
          <w:rStyle w:val="CharSectNo"/>
        </w:rPr>
        <w:t>97</w:t>
      </w:r>
      <w:r>
        <w:tab/>
        <w:t>Restriction on publication of identity of parties</w:t>
      </w:r>
      <w:bookmarkEnd w:id="150"/>
    </w:p>
    <w:p w:rsidR="001E553C" w:rsidRDefault="001E553C">
      <w:pPr>
        <w:pStyle w:val="Amain"/>
      </w:pPr>
      <w:r>
        <w:tab/>
        <w:t>(1)</w:t>
      </w:r>
      <w:r>
        <w:tab/>
        <w:t xml:space="preserve">Subject </w:t>
      </w:r>
      <w:r w:rsidRPr="00CE149B">
        <w:t>to this</w:t>
      </w:r>
      <w:r>
        <w:t xml:space="preserve"> </w:t>
      </w:r>
      <w:r w:rsidRPr="00CE149B">
        <w:t>section</w:t>
      </w:r>
      <w:r>
        <w:t xml:space="preserve">, a person </w:t>
      </w:r>
      <w:r w:rsidR="000D0BFC">
        <w:t>must</w:t>
      </w:r>
      <w:r>
        <w:t xml:space="preserve"> not publish, or </w:t>
      </w:r>
      <w:r w:rsidRPr="00CE149B">
        <w:t>cause</w:t>
      </w:r>
      <w:r>
        <w:t xml:space="preserve"> to be published, by electronic or print media or any other means, in relation to</w:t>
      </w:r>
      <w:r w:rsidRPr="00CE149B">
        <w:t>—</w:t>
      </w:r>
    </w:p>
    <w:p w:rsidR="001E553C" w:rsidRDefault="001E553C">
      <w:pPr>
        <w:pStyle w:val="Apara"/>
      </w:pPr>
      <w:r>
        <w:tab/>
        <w:t>(a)</w:t>
      </w:r>
      <w:r>
        <w:tab/>
        <w:t xml:space="preserve">an application for an adoption order or for a corresponding order under a law of a State or another </w:t>
      </w:r>
      <w:r w:rsidRPr="00CE149B">
        <w:t>Territory; or</w:t>
      </w:r>
    </w:p>
    <w:p w:rsidR="001E553C" w:rsidRDefault="001E553C">
      <w:pPr>
        <w:pStyle w:val="Apara"/>
      </w:pPr>
      <w:r>
        <w:tab/>
        <w:t>(b)</w:t>
      </w:r>
      <w:r>
        <w:tab/>
        <w:t xml:space="preserve">the proceedings on </w:t>
      </w:r>
      <w:r w:rsidRPr="00CE149B">
        <w:t>such</w:t>
      </w:r>
      <w:r>
        <w:t xml:space="preserve"> an application</w:t>
      </w:r>
      <w:r w:rsidRPr="00CE149B">
        <w:t>; or</w:t>
      </w:r>
      <w:r>
        <w:t xml:space="preserve"> </w:t>
      </w:r>
    </w:p>
    <w:p w:rsidR="001E553C" w:rsidRDefault="001E553C">
      <w:pPr>
        <w:pStyle w:val="Apara"/>
      </w:pPr>
      <w:r>
        <w:lastRenderedPageBreak/>
        <w:tab/>
        <w:t>(c)</w:t>
      </w:r>
      <w:r>
        <w:tab/>
        <w:t xml:space="preserve">any legal steps taken preparatory to or consequent </w:t>
      </w:r>
      <w:r w:rsidRPr="00CE149B">
        <w:t>on</w:t>
      </w:r>
      <w:r>
        <w:t xml:space="preserve"> </w:t>
      </w:r>
      <w:r w:rsidRPr="00CE149B">
        <w:t>such</w:t>
      </w:r>
      <w:r>
        <w:t xml:space="preserve"> an application; </w:t>
      </w:r>
    </w:p>
    <w:p w:rsidR="001E553C" w:rsidRDefault="001E553C">
      <w:pPr>
        <w:pStyle w:val="Amainreturn"/>
        <w:keepNext/>
      </w:pPr>
      <w:r>
        <w:t xml:space="preserve">the name of an applicant, the </w:t>
      </w:r>
      <w:r w:rsidR="008A2B03">
        <w:t>child or young person</w:t>
      </w:r>
      <w:r>
        <w:t xml:space="preserve">, or a parent or guardian of the </w:t>
      </w:r>
      <w:r w:rsidR="008A2B03">
        <w:t>child or young person</w:t>
      </w:r>
      <w:r>
        <w:t xml:space="preserve">, or any matter reasonably likely to </w:t>
      </w:r>
      <w:r w:rsidR="000D0BFC">
        <w:t>allow</w:t>
      </w:r>
      <w:r>
        <w:t xml:space="preserve"> any of those </w:t>
      </w:r>
      <w:r w:rsidRPr="00CE149B">
        <w:t>persons</w:t>
      </w:r>
      <w:r>
        <w:t xml:space="preserve"> to be identified.</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main"/>
      </w:pPr>
      <w:r>
        <w:tab/>
        <w:t>(2)</w:t>
      </w:r>
      <w:r>
        <w:tab/>
      </w:r>
      <w:r w:rsidRPr="00CE149B">
        <w:t>Subsection</w:t>
      </w:r>
      <w:r>
        <w:t xml:space="preserve"> (1) does not apply in relation to the publication of any matter with the authorisation of the </w:t>
      </w:r>
      <w:r w:rsidRPr="00CE149B">
        <w:t>court</w:t>
      </w:r>
      <w:r>
        <w:t xml:space="preserve"> to </w:t>
      </w:r>
      <w:r w:rsidRPr="00CE149B">
        <w:t>which</w:t>
      </w:r>
      <w:r>
        <w:t xml:space="preserve"> the application was made.</w:t>
      </w:r>
    </w:p>
    <w:p w:rsidR="001E553C" w:rsidRDefault="001E553C" w:rsidP="00BE029D">
      <w:pPr>
        <w:pStyle w:val="Amain"/>
        <w:keepLines/>
      </w:pPr>
      <w:r>
        <w:tab/>
        <w:t>(3)</w:t>
      </w:r>
      <w:r>
        <w:tab/>
        <w:t xml:space="preserve">An authorisation </w:t>
      </w:r>
      <w:r w:rsidRPr="00CE149B">
        <w:t>for subsection</w:t>
      </w:r>
      <w:r>
        <w:t xml:space="preserve"> (2) </w:t>
      </w:r>
      <w:r w:rsidR="000D0BFC">
        <w:t>must</w:t>
      </w:r>
      <w:r>
        <w:t xml:space="preserve"> not be given unless the </w:t>
      </w:r>
      <w:r w:rsidRPr="00CE149B">
        <w:t>court</w:t>
      </w:r>
      <w:r>
        <w:t xml:space="preserve"> is satisfied that publication will not operate to the prejudice of any person and that it is otherwise in the interests of justice to give the authorisation.</w:t>
      </w:r>
    </w:p>
    <w:p w:rsidR="001E553C" w:rsidRDefault="001E553C">
      <w:pPr>
        <w:pStyle w:val="AH5Sec"/>
      </w:pPr>
      <w:bookmarkStart w:id="151" w:name="_Toc23933679"/>
      <w:r w:rsidRPr="0079786A">
        <w:rPr>
          <w:rStyle w:val="CharSectNo"/>
        </w:rPr>
        <w:t>99</w:t>
      </w:r>
      <w:r>
        <w:tab/>
        <w:t>Personation of person whose consent to adoption is required</w:t>
      </w:r>
      <w:bookmarkEnd w:id="151"/>
    </w:p>
    <w:p w:rsidR="001E553C" w:rsidRDefault="001E553C">
      <w:pPr>
        <w:pStyle w:val="Amainreturn"/>
        <w:keepNext/>
      </w:pPr>
      <w:r>
        <w:t xml:space="preserve">A person </w:t>
      </w:r>
      <w:r w:rsidR="000D0BFC">
        <w:t>must</w:t>
      </w:r>
      <w:r>
        <w:t xml:space="preserve"> not personate or falsely represent </w:t>
      </w:r>
      <w:r w:rsidRPr="00CE149B">
        <w:t>himself</w:t>
      </w:r>
      <w:r>
        <w:t xml:space="preserve"> or herself to be a person whose consent to the adoption of a </w:t>
      </w:r>
      <w:r w:rsidR="008A2B03">
        <w:t>child or young person</w:t>
      </w:r>
      <w:r>
        <w:t xml:space="preserve"> is required under this </w:t>
      </w:r>
      <w:r w:rsidRPr="00CE149B">
        <w:t>Act</w:t>
      </w:r>
      <w:r>
        <w:t xml:space="preserve"> or under a law of a State or another </w:t>
      </w:r>
      <w:r w:rsidRPr="00CE149B">
        <w:t>Territory</w:t>
      </w:r>
      <w:r>
        <w:t>.</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H5Sec"/>
      </w:pPr>
      <w:bookmarkStart w:id="152" w:name="_Toc23933680"/>
      <w:r w:rsidRPr="0079786A">
        <w:rPr>
          <w:rStyle w:val="CharSectNo"/>
        </w:rPr>
        <w:lastRenderedPageBreak/>
        <w:t>100</w:t>
      </w:r>
      <w:r>
        <w:tab/>
        <w:t>Presenting consent obtained by fraud etc</w:t>
      </w:r>
      <w:bookmarkEnd w:id="152"/>
    </w:p>
    <w:p w:rsidR="001E553C" w:rsidRDefault="001E553C" w:rsidP="00002CEE">
      <w:pPr>
        <w:pStyle w:val="Amainreturn"/>
        <w:keepNext/>
        <w:keepLines/>
      </w:pPr>
      <w:r>
        <w:t xml:space="preserve">A person </w:t>
      </w:r>
      <w:r w:rsidR="000D0BFC">
        <w:t>must</w:t>
      </w:r>
      <w:r>
        <w:t xml:space="preserve"> not present, or </w:t>
      </w:r>
      <w:r w:rsidRPr="00CE149B">
        <w:t>cause</w:t>
      </w:r>
      <w:r>
        <w:t xml:space="preserve"> to be presented, to the </w:t>
      </w:r>
      <w:r w:rsidRPr="00CE149B">
        <w:t>court</w:t>
      </w:r>
      <w:r>
        <w:t xml:space="preserve"> </w:t>
      </w:r>
      <w:r w:rsidRPr="00CE149B">
        <w:t>in connection with</w:t>
      </w:r>
      <w:r>
        <w:t xml:space="preserve"> an application for an adoption order a document purporting to be an </w:t>
      </w:r>
      <w:r w:rsidRPr="00CE149B">
        <w:t>instrument</w:t>
      </w:r>
      <w:r>
        <w:t xml:space="preserve"> of consent to the adoption signed by a person whose consent to the adoption is required under this </w:t>
      </w:r>
      <w:r w:rsidRPr="00CE149B">
        <w:t>Act</w:t>
      </w:r>
      <w:r>
        <w:t xml:space="preserve"> if the signature to the document was, to the</w:t>
      </w:r>
      <w:r w:rsidR="000D0BFC">
        <w:t xml:space="preserve"> knowledge of the first</w:t>
      </w:r>
      <w:r>
        <w:t xml:space="preserve"> person, obtained by fraud, duress or other improper means.</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H5Sec"/>
      </w:pPr>
      <w:bookmarkStart w:id="153" w:name="_Toc23933681"/>
      <w:r w:rsidRPr="0079786A">
        <w:rPr>
          <w:rStyle w:val="CharSectNo"/>
        </w:rPr>
        <w:t>101</w:t>
      </w:r>
      <w:r>
        <w:tab/>
        <w:t>Improperly witnessing consent</w:t>
      </w:r>
      <w:bookmarkEnd w:id="153"/>
    </w:p>
    <w:p w:rsidR="001E553C" w:rsidRDefault="001E553C">
      <w:pPr>
        <w:pStyle w:val="Amainreturn"/>
      </w:pPr>
      <w:r>
        <w:t xml:space="preserve">A person </w:t>
      </w:r>
      <w:r w:rsidR="000D0BFC">
        <w:t>must</w:t>
      </w:r>
      <w:r>
        <w:t xml:space="preserve"> not subscribe </w:t>
      </w:r>
      <w:r w:rsidRPr="00CE149B">
        <w:t>his</w:t>
      </w:r>
      <w:r>
        <w:t xml:space="preserve"> or her name as a witness to the signature of a person on an </w:t>
      </w:r>
      <w:r w:rsidRPr="00CE149B">
        <w:t>instrument</w:t>
      </w:r>
      <w:r>
        <w:t xml:space="preserve"> of consent unless</w:t>
      </w:r>
      <w:r w:rsidRPr="00CE149B">
        <w:t>—</w:t>
      </w:r>
    </w:p>
    <w:p w:rsidR="001E553C" w:rsidRDefault="001E553C">
      <w:pPr>
        <w:pStyle w:val="Apara"/>
      </w:pPr>
      <w:r>
        <w:tab/>
        <w:t>(a)</w:t>
      </w:r>
      <w:r>
        <w:tab/>
      </w:r>
      <w:r w:rsidRPr="00CE149B">
        <w:t>he</w:t>
      </w:r>
      <w:r>
        <w:t xml:space="preserve"> or she is satisfied that the person who signed the </w:t>
      </w:r>
      <w:r w:rsidRPr="00CE149B">
        <w:t>instrument</w:t>
      </w:r>
      <w:r>
        <w:t xml:space="preserve"> is a parent or guardian of the </w:t>
      </w:r>
      <w:r w:rsidR="008A2B03">
        <w:t>child or young person</w:t>
      </w:r>
      <w:r w:rsidRPr="00CE149B">
        <w:t>; and</w:t>
      </w:r>
    </w:p>
    <w:p w:rsidR="001E553C" w:rsidRDefault="001E553C">
      <w:pPr>
        <w:pStyle w:val="Apara"/>
      </w:pPr>
      <w:r>
        <w:tab/>
        <w:t>(b)</w:t>
      </w:r>
      <w:r>
        <w:tab/>
      </w:r>
      <w:r w:rsidRPr="00CE149B">
        <w:t>he</w:t>
      </w:r>
      <w:r>
        <w:t xml:space="preserve"> or she takes reasonable steps to satisfy </w:t>
      </w:r>
      <w:r w:rsidRPr="00CE149B">
        <w:t>himself</w:t>
      </w:r>
      <w:r>
        <w:t xml:space="preserve"> or herself that the person who signed the </w:t>
      </w:r>
      <w:r w:rsidRPr="00CE149B">
        <w:t>instrument</w:t>
      </w:r>
      <w:r>
        <w:t xml:space="preserve"> understands the effect of the consent</w:t>
      </w:r>
      <w:r w:rsidRPr="00CE149B">
        <w:t>; and</w:t>
      </w:r>
    </w:p>
    <w:p w:rsidR="001E553C" w:rsidRDefault="001E553C">
      <w:pPr>
        <w:pStyle w:val="Apara"/>
        <w:keepNext/>
      </w:pPr>
      <w:r>
        <w:tab/>
        <w:t>(c)</w:t>
      </w:r>
      <w:r>
        <w:tab/>
        <w:t xml:space="preserve">the </w:t>
      </w:r>
      <w:r w:rsidRPr="00CE149B">
        <w:t>instrument</w:t>
      </w:r>
      <w:r>
        <w:t xml:space="preserve"> bears the date on </w:t>
      </w:r>
      <w:r w:rsidRPr="00CE149B">
        <w:t>which</w:t>
      </w:r>
      <w:r>
        <w:t xml:space="preserve"> it is signed by that person.</w:t>
      </w:r>
    </w:p>
    <w:p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rsidR="0019336D" w:rsidRDefault="0019336D" w:rsidP="0019336D">
      <w:pPr>
        <w:pStyle w:val="PageBreak"/>
      </w:pPr>
      <w:r>
        <w:br w:type="page"/>
      </w:r>
    </w:p>
    <w:p w:rsidR="0019336D" w:rsidRPr="0079786A" w:rsidRDefault="0019336D" w:rsidP="0019336D">
      <w:pPr>
        <w:pStyle w:val="AH2Part"/>
      </w:pPr>
      <w:bookmarkStart w:id="154" w:name="_Toc23933682"/>
      <w:r w:rsidRPr="0079786A">
        <w:rPr>
          <w:rStyle w:val="CharPartNo"/>
        </w:rPr>
        <w:lastRenderedPageBreak/>
        <w:t>Part 7A</w:t>
      </w:r>
      <w:r>
        <w:tab/>
      </w:r>
      <w:r w:rsidRPr="0079786A">
        <w:rPr>
          <w:rStyle w:val="CharPartText"/>
        </w:rPr>
        <w:t>Notification and review of decisions</w:t>
      </w:r>
      <w:bookmarkEnd w:id="154"/>
    </w:p>
    <w:p w:rsidR="0019336D" w:rsidRDefault="0019336D" w:rsidP="0019336D">
      <w:pPr>
        <w:pStyle w:val="AH5Sec"/>
      </w:pPr>
      <w:bookmarkStart w:id="155" w:name="_Toc23933683"/>
      <w:r w:rsidRPr="0079786A">
        <w:rPr>
          <w:rStyle w:val="CharSectNo"/>
        </w:rPr>
        <w:t>102</w:t>
      </w:r>
      <w:r>
        <w:tab/>
        <w:t xml:space="preserve">Meaning of </w:t>
      </w:r>
      <w:r>
        <w:rPr>
          <w:rStyle w:val="charItals"/>
        </w:rPr>
        <w:t>reviewable decision</w:t>
      </w:r>
      <w:r>
        <w:t>—pt 7A</w:t>
      </w:r>
      <w:bookmarkEnd w:id="155"/>
    </w:p>
    <w:p w:rsidR="0019336D" w:rsidRDefault="0019336D" w:rsidP="0019336D">
      <w:pPr>
        <w:pStyle w:val="Amainreturn"/>
        <w:keepNext/>
      </w:pPr>
      <w:r>
        <w:t>In this part:</w:t>
      </w:r>
    </w:p>
    <w:p w:rsidR="0019336D" w:rsidRDefault="0019336D" w:rsidP="0019336D">
      <w:pPr>
        <w:pStyle w:val="aDef"/>
      </w:pPr>
      <w:r w:rsidRPr="0055510E">
        <w:rPr>
          <w:rStyle w:val="charBoldItals"/>
        </w:rPr>
        <w:t xml:space="preserve">reviewable decision </w:t>
      </w:r>
      <w:r>
        <w:t>means a decision prescribed by regulation.</w:t>
      </w:r>
    </w:p>
    <w:p w:rsidR="0019336D" w:rsidRDefault="0019336D" w:rsidP="0019336D">
      <w:pPr>
        <w:pStyle w:val="AH5Sec"/>
      </w:pPr>
      <w:bookmarkStart w:id="156" w:name="_Toc23933684"/>
      <w:r w:rsidRPr="0079786A">
        <w:rPr>
          <w:rStyle w:val="CharSectNo"/>
        </w:rPr>
        <w:t>103</w:t>
      </w:r>
      <w:r>
        <w:tab/>
        <w:t>Reviewable decision notices</w:t>
      </w:r>
      <w:bookmarkEnd w:id="156"/>
    </w:p>
    <w:p w:rsidR="0019336D" w:rsidRDefault="0019336D" w:rsidP="0019336D">
      <w:pPr>
        <w:pStyle w:val="Amain"/>
      </w:pPr>
      <w:r>
        <w:tab/>
        <w:t>(1)</w:t>
      </w:r>
      <w:r>
        <w:tab/>
        <w:t>If a person makes a reviewable decision, the person must give a reviewable decision notice only to each entity prescribed by regulation in relation to the decision.</w:t>
      </w:r>
    </w:p>
    <w:p w:rsidR="0019336D" w:rsidRDefault="0019336D" w:rsidP="0019336D">
      <w:pPr>
        <w:pStyle w:val="Amain"/>
      </w:pPr>
      <w:r>
        <w:tab/>
        <w:t>(2)</w:t>
      </w:r>
      <w:r>
        <w:tab/>
        <w:t xml:space="preserve">If a </w:t>
      </w:r>
      <w:r w:rsidR="008A2B03">
        <w:t>child or young person</w:t>
      </w:r>
      <w:r>
        <w:t xml:space="preserve"> is prescribed by regulation for subsection</w:t>
      </w:r>
      <w:r w:rsidR="008A2B03">
        <w:t> </w:t>
      </w:r>
      <w:r>
        <w:t xml:space="preserve">(1), the </w:t>
      </w:r>
      <w:r w:rsidR="000758D1">
        <w:t>director</w:t>
      </w:r>
      <w:r w:rsidR="000758D1">
        <w:noBreakHyphen/>
        <w:t>general</w:t>
      </w:r>
      <w:r>
        <w:t xml:space="preserve"> must give a reviewable decision notice to the </w:t>
      </w:r>
      <w:r w:rsidR="008A2B03">
        <w:t>child or young person</w:t>
      </w:r>
      <w:r>
        <w:t xml:space="preserve"> only if the </w:t>
      </w:r>
      <w:r w:rsidR="000758D1">
        <w:t>director</w:t>
      </w:r>
      <w:r w:rsidR="000758D1">
        <w:noBreakHyphen/>
        <w:t>general</w:t>
      </w:r>
      <w:r>
        <w:t xml:space="preserve"> considers it is appropriate to give the notice to the </w:t>
      </w:r>
      <w:r w:rsidR="008A2B03">
        <w:t>child or young person</w:t>
      </w:r>
      <w:r>
        <w:t xml:space="preserve"> having regard to the </w:t>
      </w:r>
      <w:r w:rsidR="004447A1">
        <w:t>child’s or young person’s</w:t>
      </w:r>
      <w:r>
        <w:t xml:space="preserve"> age.</w:t>
      </w:r>
    </w:p>
    <w:p w:rsidR="0019336D" w:rsidRDefault="0019336D" w:rsidP="0019336D">
      <w:pPr>
        <w:pStyle w:val="aNote"/>
      </w:pPr>
      <w:r w:rsidRPr="0055510E">
        <w:rPr>
          <w:rStyle w:val="charItals"/>
        </w:rPr>
        <w:t>Note</w:t>
      </w:r>
      <w:r w:rsidRPr="0055510E">
        <w:rPr>
          <w:rStyle w:val="charItals"/>
        </w:rPr>
        <w:tab/>
      </w:r>
      <w:r>
        <w:t xml:space="preserve">The requirements for reviewable decision notices are prescribed under the </w:t>
      </w:r>
      <w:hyperlink r:id="rId67" w:tooltip="A2008-35" w:history="1">
        <w:r w:rsidR="0055510E" w:rsidRPr="0055510E">
          <w:rPr>
            <w:rStyle w:val="charCitHyperlinkItal"/>
          </w:rPr>
          <w:t>ACT Civil and Administrative Tribunal Act 2008</w:t>
        </w:r>
      </w:hyperlink>
      <w:r>
        <w:t>.</w:t>
      </w:r>
    </w:p>
    <w:p w:rsidR="0019336D" w:rsidRDefault="0019336D" w:rsidP="0019336D">
      <w:pPr>
        <w:pStyle w:val="AH5Sec"/>
      </w:pPr>
      <w:bookmarkStart w:id="157" w:name="_Toc23933685"/>
      <w:r w:rsidRPr="0079786A">
        <w:rPr>
          <w:rStyle w:val="CharSectNo"/>
        </w:rPr>
        <w:t>103A</w:t>
      </w:r>
      <w:r>
        <w:tab/>
        <w:t>Applications for review</w:t>
      </w:r>
      <w:bookmarkEnd w:id="157"/>
    </w:p>
    <w:p w:rsidR="0019336D" w:rsidRDefault="0019336D" w:rsidP="0019336D">
      <w:pPr>
        <w:pStyle w:val="Amainreturn"/>
        <w:keepNext/>
      </w:pPr>
      <w:r>
        <w:t>An entity prescribed by regulation in relation to a reviewable decision may apply to the ACAT for review of the decision.</w:t>
      </w:r>
    </w:p>
    <w:p w:rsidR="0019336D" w:rsidRDefault="0019336D" w:rsidP="0019336D">
      <w:pPr>
        <w:pStyle w:val="aNote"/>
      </w:pPr>
      <w:r w:rsidRPr="0055510E">
        <w:rPr>
          <w:rStyle w:val="charItals"/>
        </w:rPr>
        <w:t>Note</w:t>
      </w:r>
      <w:r w:rsidRPr="0055510E">
        <w:rPr>
          <w:rStyle w:val="charItals"/>
        </w:rPr>
        <w:tab/>
      </w:r>
      <w:r>
        <w:t xml:space="preserve">If a form is approved under the </w:t>
      </w:r>
      <w:hyperlink r:id="rId68" w:tooltip="A2008-35" w:history="1">
        <w:r w:rsidR="0055510E" w:rsidRPr="0055510E">
          <w:rPr>
            <w:rStyle w:val="charCitHyperlinkItal"/>
          </w:rPr>
          <w:t>ACT Civil and Administrative Tribunal Act 2008</w:t>
        </w:r>
      </w:hyperlink>
      <w:r w:rsidRPr="0055510E">
        <w:rPr>
          <w:rStyle w:val="charItals"/>
        </w:rPr>
        <w:t xml:space="preserve"> </w:t>
      </w:r>
      <w:r>
        <w:t>for the application, the form must be used.</w:t>
      </w:r>
    </w:p>
    <w:p w:rsidR="001E553C" w:rsidRDefault="001E553C">
      <w:pPr>
        <w:pStyle w:val="PageBreak"/>
      </w:pPr>
      <w:r>
        <w:br w:type="page"/>
      </w:r>
    </w:p>
    <w:p w:rsidR="001E553C" w:rsidRPr="0079786A" w:rsidRDefault="001E553C">
      <w:pPr>
        <w:pStyle w:val="AH2Part"/>
      </w:pPr>
      <w:bookmarkStart w:id="158" w:name="_Toc23933686"/>
      <w:r w:rsidRPr="0079786A">
        <w:rPr>
          <w:rStyle w:val="CharPartNo"/>
        </w:rPr>
        <w:lastRenderedPageBreak/>
        <w:t>Part 8</w:t>
      </w:r>
      <w:r>
        <w:tab/>
      </w:r>
      <w:r w:rsidRPr="0079786A">
        <w:rPr>
          <w:rStyle w:val="CharPartText"/>
        </w:rPr>
        <w:t>Miscellaneous</w:t>
      </w:r>
      <w:bookmarkEnd w:id="158"/>
    </w:p>
    <w:p w:rsidR="001E553C" w:rsidRDefault="001E553C">
      <w:pPr>
        <w:pStyle w:val="Placeholder"/>
      </w:pPr>
      <w:r>
        <w:rPr>
          <w:rStyle w:val="CharDivNo"/>
        </w:rPr>
        <w:t xml:space="preserve">  </w:t>
      </w:r>
      <w:r>
        <w:rPr>
          <w:rStyle w:val="CharDivText"/>
        </w:rPr>
        <w:t xml:space="preserve">  </w:t>
      </w:r>
    </w:p>
    <w:p w:rsidR="001E553C" w:rsidRDefault="001E553C">
      <w:pPr>
        <w:pStyle w:val="AH5Sec"/>
      </w:pPr>
      <w:bookmarkStart w:id="159" w:name="_Toc23933687"/>
      <w:r w:rsidRPr="0079786A">
        <w:rPr>
          <w:rStyle w:val="CharSectNo"/>
        </w:rPr>
        <w:t>104</w:t>
      </w:r>
      <w:r>
        <w:tab/>
        <w:t>Registration of orders</w:t>
      </w:r>
      <w:bookmarkEnd w:id="159"/>
    </w:p>
    <w:p w:rsidR="001E553C" w:rsidRDefault="001E553C">
      <w:pPr>
        <w:pStyle w:val="Amain"/>
      </w:pPr>
      <w:r>
        <w:tab/>
        <w:t>(1)</w:t>
      </w:r>
      <w:r>
        <w:tab/>
        <w:t xml:space="preserve">The </w:t>
      </w:r>
      <w:r w:rsidRPr="00CE149B">
        <w:t>registrar</w:t>
      </w:r>
      <w:r>
        <w:t xml:space="preserve"> of the Supreme </w:t>
      </w:r>
      <w:r w:rsidRPr="00CE149B">
        <w:t>Court</w:t>
      </w:r>
      <w:r>
        <w:t xml:space="preserve"> must send the following to the </w:t>
      </w:r>
      <w:r w:rsidRPr="00CE149B">
        <w:t>registrar-</w:t>
      </w:r>
      <w:r>
        <w:t>general</w:t>
      </w:r>
      <w:r w:rsidRPr="00CE149B">
        <w:t>:</w:t>
      </w:r>
    </w:p>
    <w:p w:rsidR="001E553C" w:rsidRPr="00CE149B" w:rsidRDefault="001E553C">
      <w:pPr>
        <w:pStyle w:val="Apara"/>
      </w:pPr>
      <w:r>
        <w:tab/>
        <w:t>(a)</w:t>
      </w:r>
      <w:r>
        <w:tab/>
        <w:t>a memorandum of each adoption order</w:t>
      </w:r>
      <w:r w:rsidRPr="00CE149B">
        <w:t>;</w:t>
      </w:r>
    </w:p>
    <w:p w:rsidR="001E553C" w:rsidRDefault="001E553C">
      <w:pPr>
        <w:pStyle w:val="Apara"/>
        <w:keepNext/>
      </w:pPr>
      <w:r>
        <w:tab/>
        <w:t>(b)</w:t>
      </w:r>
      <w:r>
        <w:tab/>
        <w:t>a copy of each order discharging an adoption order.</w:t>
      </w:r>
    </w:p>
    <w:p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memorandum, the form must be used.</w:t>
      </w:r>
    </w:p>
    <w:p w:rsidR="001E553C" w:rsidRDefault="001E553C">
      <w:pPr>
        <w:pStyle w:val="Amain"/>
      </w:pPr>
      <w:r>
        <w:tab/>
        <w:t>(2)</w:t>
      </w:r>
      <w:r>
        <w:tab/>
        <w:t xml:space="preserve">On receiving a memorandum or copy of an order under </w:t>
      </w:r>
      <w:r w:rsidRPr="00CE149B">
        <w:t>subsection</w:t>
      </w:r>
      <w:r>
        <w:t xml:space="preserve"> (1), the </w:t>
      </w:r>
      <w:r w:rsidRPr="00CE149B">
        <w:t>registrar-</w:t>
      </w:r>
      <w:r>
        <w:t xml:space="preserve">general </w:t>
      </w:r>
      <w:r w:rsidR="000D0BFC" w:rsidRPr="00CE149B">
        <w:t>must</w:t>
      </w:r>
      <w:r w:rsidRPr="00CE149B">
        <w:t>—</w:t>
      </w:r>
    </w:p>
    <w:p w:rsidR="001E553C" w:rsidRDefault="001E553C">
      <w:pPr>
        <w:pStyle w:val="Apara"/>
      </w:pPr>
      <w:r>
        <w:tab/>
        <w:t>(a)</w:t>
      </w:r>
      <w:r>
        <w:tab/>
        <w:t xml:space="preserve">register it, as </w:t>
      </w:r>
      <w:r w:rsidRPr="00CE149B">
        <w:t>prescribed</w:t>
      </w:r>
      <w:r>
        <w:t>, in the register of adoptions</w:t>
      </w:r>
      <w:r w:rsidRPr="00CE149B">
        <w:t>; and</w:t>
      </w:r>
    </w:p>
    <w:p w:rsidR="001E553C" w:rsidRDefault="001E553C">
      <w:pPr>
        <w:pStyle w:val="Apara"/>
      </w:pPr>
      <w:r>
        <w:tab/>
        <w:t>(b)</w:t>
      </w:r>
      <w:r>
        <w:tab/>
        <w:t xml:space="preserve">if it relates to a </w:t>
      </w:r>
      <w:r w:rsidR="00AA3745">
        <w:t>person</w:t>
      </w:r>
      <w:r>
        <w:t xml:space="preserve"> whose birth is registered in the register of births</w:t>
      </w:r>
      <w:r w:rsidRPr="00CE149B">
        <w:t>—</w:t>
      </w:r>
      <w:r>
        <w:t xml:space="preserve">make </w:t>
      </w:r>
      <w:r w:rsidR="000D0BFC">
        <w:t>any</w:t>
      </w:r>
      <w:r>
        <w:t xml:space="preserve"> alterations to, or entries in, that register </w:t>
      </w:r>
      <w:r w:rsidR="000D0BFC">
        <w:t>that</w:t>
      </w:r>
      <w:r>
        <w:t xml:space="preserve"> are </w:t>
      </w:r>
      <w:r w:rsidRPr="00CE149B">
        <w:t>prescribed</w:t>
      </w:r>
      <w:r>
        <w:t>.</w:t>
      </w:r>
    </w:p>
    <w:p w:rsidR="001E553C" w:rsidRDefault="001E553C">
      <w:pPr>
        <w:pStyle w:val="AH5Sec"/>
      </w:pPr>
      <w:bookmarkStart w:id="160" w:name="_Toc23933688"/>
      <w:r w:rsidRPr="0079786A">
        <w:rPr>
          <w:rStyle w:val="CharSectNo"/>
        </w:rPr>
        <w:t>105</w:t>
      </w:r>
      <w:r>
        <w:rPr>
          <w:b w:val="0"/>
          <w:position w:val="10"/>
          <w:sz w:val="12"/>
        </w:rPr>
        <w:tab/>
      </w:r>
      <w:r>
        <w:t>Memoranda of orders interstate</w:t>
      </w:r>
      <w:bookmarkEnd w:id="160"/>
    </w:p>
    <w:p w:rsidR="001E553C" w:rsidRDefault="000D0BFC">
      <w:pPr>
        <w:pStyle w:val="Amainreturn"/>
      </w:pPr>
      <w:r w:rsidRPr="00CE149B">
        <w:t>If</w:t>
      </w:r>
      <w:r w:rsidR="001E553C" w:rsidRPr="00CE149B">
        <w:t>—</w:t>
      </w:r>
    </w:p>
    <w:p w:rsidR="001E553C" w:rsidRDefault="001E553C">
      <w:pPr>
        <w:pStyle w:val="Apara"/>
      </w:pPr>
      <w:r>
        <w:tab/>
        <w:t>(a)</w:t>
      </w:r>
      <w:r>
        <w:tab/>
        <w:t xml:space="preserve">the </w:t>
      </w:r>
      <w:r w:rsidRPr="00CE149B">
        <w:t>court</w:t>
      </w:r>
      <w:r>
        <w:t xml:space="preserve"> makes an adoption order, or an order discharging </w:t>
      </w:r>
      <w:r w:rsidRPr="00CE149B">
        <w:t>such</w:t>
      </w:r>
      <w:r>
        <w:t xml:space="preserve"> an order</w:t>
      </w:r>
      <w:r w:rsidRPr="00CE149B">
        <w:t>; and</w:t>
      </w:r>
      <w:r>
        <w:t xml:space="preserve"> </w:t>
      </w:r>
    </w:p>
    <w:p w:rsidR="001E553C" w:rsidRDefault="001E553C" w:rsidP="0054431B">
      <w:pPr>
        <w:pStyle w:val="Apara"/>
        <w:keepNext/>
      </w:pPr>
      <w:r>
        <w:lastRenderedPageBreak/>
        <w:tab/>
        <w:t>(b)</w:t>
      </w:r>
      <w:r>
        <w:tab/>
        <w:t xml:space="preserve">the </w:t>
      </w:r>
      <w:r w:rsidRPr="00CE149B">
        <w:t>registrar</w:t>
      </w:r>
      <w:r>
        <w:t xml:space="preserve"> of the Supreme </w:t>
      </w:r>
      <w:r w:rsidRPr="00CE149B">
        <w:t>Court</w:t>
      </w:r>
      <w:r>
        <w:t xml:space="preserve"> has reason to believe that the birth of the child is registered in a State or in another </w:t>
      </w:r>
      <w:r w:rsidRPr="00CE149B">
        <w:t>Territory</w:t>
      </w:r>
      <w:r>
        <w:t xml:space="preserve">; </w:t>
      </w:r>
    </w:p>
    <w:p w:rsidR="001E553C" w:rsidRDefault="001E553C" w:rsidP="0054431B">
      <w:pPr>
        <w:pStyle w:val="Amainreturn"/>
        <w:keepNext/>
        <w:keepLines/>
      </w:pPr>
      <w:r>
        <w:t xml:space="preserve">the </w:t>
      </w:r>
      <w:r w:rsidRPr="00CE149B">
        <w:t>registrar</w:t>
      </w:r>
      <w:r>
        <w:t xml:space="preserve"> </w:t>
      </w:r>
      <w:r w:rsidR="000D0BFC">
        <w:t>must</w:t>
      </w:r>
      <w:r>
        <w:t xml:space="preserve">, as soon as practicable, </w:t>
      </w:r>
      <w:r w:rsidRPr="00CE149B">
        <w:t>cause</w:t>
      </w:r>
      <w:r>
        <w:t xml:space="preserve"> a memorandum of the adoption order, or a copy of the discharging order certified </w:t>
      </w:r>
      <w:r w:rsidRPr="00CE149B">
        <w:t>in writing</w:t>
      </w:r>
      <w:r>
        <w:t xml:space="preserve"> by </w:t>
      </w:r>
      <w:r w:rsidRPr="00CE149B">
        <w:t>him</w:t>
      </w:r>
      <w:r>
        <w:t xml:space="preserve"> or her to be a true memorandum or copy, to be sent to </w:t>
      </w:r>
      <w:r w:rsidR="00E35439">
        <w:t>the prescribed</w:t>
      </w:r>
      <w:r>
        <w:t xml:space="preserve"> officer of that State or other </w:t>
      </w:r>
      <w:r w:rsidRPr="00CE149B">
        <w:t>Territory</w:t>
      </w:r>
      <w:r>
        <w:t xml:space="preserve"> having functions in relation to registration of births or having functions corresponding to those of the </w:t>
      </w:r>
      <w:r w:rsidRPr="00CE149B">
        <w:t>registrar-</w:t>
      </w:r>
      <w:r>
        <w:t xml:space="preserve">general under the </w:t>
      </w:r>
      <w:hyperlink r:id="rId69" w:tooltip="A1997-112" w:history="1">
        <w:r w:rsidR="0055510E" w:rsidRPr="0055510E">
          <w:rPr>
            <w:rStyle w:val="charCitHyperlinkItal"/>
          </w:rPr>
          <w:t>Births, Deaths and Marriages Registration Act 1997</w:t>
        </w:r>
      </w:hyperlink>
      <w:r>
        <w:t>.</w:t>
      </w:r>
    </w:p>
    <w:p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memorandum, the form must be used.</w:t>
      </w:r>
    </w:p>
    <w:p w:rsidR="001E553C" w:rsidRDefault="001E553C">
      <w:pPr>
        <w:pStyle w:val="AH5Sec"/>
      </w:pPr>
      <w:bookmarkStart w:id="161" w:name="_Toc23933689"/>
      <w:r w:rsidRPr="0079786A">
        <w:rPr>
          <w:rStyle w:val="CharSectNo"/>
        </w:rPr>
        <w:t>106</w:t>
      </w:r>
      <w:r>
        <w:tab/>
        <w:t>Particulars of interstate orders</w:t>
      </w:r>
      <w:bookmarkEnd w:id="161"/>
    </w:p>
    <w:p w:rsidR="001E553C" w:rsidRDefault="00E35439">
      <w:pPr>
        <w:pStyle w:val="Amainreturn"/>
      </w:pPr>
      <w:r>
        <w:t>If</w:t>
      </w:r>
      <w:r w:rsidR="001E553C">
        <w:t xml:space="preserve"> the </w:t>
      </w:r>
      <w:r w:rsidR="001E553C" w:rsidRPr="00CE149B">
        <w:t>registrar-</w:t>
      </w:r>
      <w:r w:rsidR="001E553C">
        <w:t xml:space="preserve">general receives, in relation to a </w:t>
      </w:r>
      <w:r w:rsidR="00AA3745">
        <w:t>person</w:t>
      </w:r>
      <w:r w:rsidR="001E553C">
        <w:t xml:space="preserve"> whose birth is registered in the register of births, a memorandum or copy of an order for the adoption of the </w:t>
      </w:r>
      <w:r w:rsidR="00AA3745">
        <w:t>person</w:t>
      </w:r>
      <w:r w:rsidR="001E553C">
        <w:t xml:space="preserve"> made (whether by a </w:t>
      </w:r>
      <w:r w:rsidR="001E553C" w:rsidRPr="00CE149B">
        <w:t>court</w:t>
      </w:r>
      <w:r w:rsidR="001E553C">
        <w:t xml:space="preserve"> or not) under a law of a State or another </w:t>
      </w:r>
      <w:r w:rsidR="001E553C" w:rsidRPr="00CE149B">
        <w:t>Territory</w:t>
      </w:r>
      <w:r w:rsidR="001E553C">
        <w:t xml:space="preserve">, or of an order discharging </w:t>
      </w:r>
      <w:r w:rsidR="001E553C" w:rsidRPr="00CE149B">
        <w:t>such</w:t>
      </w:r>
      <w:r w:rsidR="001E553C">
        <w:t xml:space="preserve"> an order, certified </w:t>
      </w:r>
      <w:r w:rsidR="001E553C" w:rsidRPr="00CE149B">
        <w:t>in writing</w:t>
      </w:r>
      <w:r w:rsidR="001E553C">
        <w:t xml:space="preserve"> to be a true memorandum or copy by a person authorised to certify that under the law of that State or other </w:t>
      </w:r>
      <w:r w:rsidR="001E553C" w:rsidRPr="00CE149B">
        <w:t>Territory</w:t>
      </w:r>
      <w:r w:rsidR="001E553C">
        <w:t xml:space="preserve">, the </w:t>
      </w:r>
      <w:r w:rsidR="001E553C" w:rsidRPr="00CE149B">
        <w:t>registrar-</w:t>
      </w:r>
      <w:r w:rsidR="001E553C">
        <w:t xml:space="preserve">general </w:t>
      </w:r>
      <w:r w:rsidRPr="00CE149B">
        <w:t>must</w:t>
      </w:r>
      <w:r w:rsidR="001E553C" w:rsidRPr="00CE149B">
        <w:t>—</w:t>
      </w:r>
    </w:p>
    <w:p w:rsidR="001E553C" w:rsidRDefault="001E553C">
      <w:pPr>
        <w:pStyle w:val="Apara"/>
      </w:pPr>
      <w:r>
        <w:tab/>
        <w:t>(a)</w:t>
      </w:r>
      <w:r>
        <w:tab/>
        <w:t xml:space="preserve">register it, as </w:t>
      </w:r>
      <w:r w:rsidRPr="00CE149B">
        <w:t>prescribed</w:t>
      </w:r>
      <w:r>
        <w:t>, in the register of adoptions</w:t>
      </w:r>
      <w:r w:rsidRPr="00CE149B">
        <w:t>; and</w:t>
      </w:r>
    </w:p>
    <w:p w:rsidR="001E553C" w:rsidRDefault="001E553C">
      <w:pPr>
        <w:pStyle w:val="Apara"/>
      </w:pPr>
      <w:r>
        <w:tab/>
        <w:t>(b)</w:t>
      </w:r>
      <w:r>
        <w:tab/>
        <w:t xml:space="preserve">make </w:t>
      </w:r>
      <w:r w:rsidR="00E35439">
        <w:t>any prescribed</w:t>
      </w:r>
      <w:r>
        <w:t xml:space="preserve"> alterations to, or entries in, the register of births.</w:t>
      </w:r>
    </w:p>
    <w:p w:rsidR="001E553C" w:rsidRDefault="001E553C">
      <w:pPr>
        <w:pStyle w:val="AH5Sec"/>
      </w:pPr>
      <w:bookmarkStart w:id="162" w:name="_Toc23933690"/>
      <w:r w:rsidRPr="0079786A">
        <w:rPr>
          <w:rStyle w:val="CharSectNo"/>
        </w:rPr>
        <w:t>107</w:t>
      </w:r>
      <w:r>
        <w:tab/>
        <w:t xml:space="preserve">Legal representation of </w:t>
      </w:r>
      <w:r w:rsidR="008A2B03">
        <w:t>child or young person</w:t>
      </w:r>
      <w:bookmarkEnd w:id="162"/>
    </w:p>
    <w:p w:rsidR="001E553C" w:rsidRDefault="001E553C">
      <w:pPr>
        <w:pStyle w:val="Amainreturn"/>
      </w:pPr>
      <w:r>
        <w:t xml:space="preserve">In proceedings on an application for an adoption order, the </w:t>
      </w:r>
      <w:r w:rsidRPr="00CE149B">
        <w:t>court</w:t>
      </w:r>
      <w:r>
        <w:t xml:space="preserve"> may make an order for the legal representation of the </w:t>
      </w:r>
      <w:r w:rsidR="008A2B03">
        <w:t>child or young person</w:t>
      </w:r>
      <w:r>
        <w:t>.</w:t>
      </w:r>
    </w:p>
    <w:p w:rsidR="001E553C" w:rsidRDefault="001E553C">
      <w:pPr>
        <w:pStyle w:val="AH5Sec"/>
      </w:pPr>
      <w:bookmarkStart w:id="163" w:name="_Toc23933691"/>
      <w:r w:rsidRPr="0079786A">
        <w:rPr>
          <w:rStyle w:val="CharSectNo"/>
        </w:rPr>
        <w:lastRenderedPageBreak/>
        <w:t>108</w:t>
      </w:r>
      <w:r>
        <w:tab/>
        <w:t>Notification to parents</w:t>
      </w:r>
      <w:bookmarkEnd w:id="163"/>
    </w:p>
    <w:p w:rsidR="001E553C" w:rsidRDefault="001E553C" w:rsidP="00002CEE">
      <w:pPr>
        <w:pStyle w:val="Amainreturn"/>
        <w:keepNext/>
      </w:pPr>
      <w:r>
        <w:t xml:space="preserve">The </w:t>
      </w:r>
      <w:r w:rsidR="000758D1">
        <w:t>director</w:t>
      </w:r>
      <w:r w:rsidR="000758D1">
        <w:noBreakHyphen/>
        <w:t>general</w:t>
      </w:r>
      <w:r>
        <w:t xml:space="preserve"> </w:t>
      </w:r>
      <w:r w:rsidR="00E35439">
        <w:t>must</w:t>
      </w:r>
      <w:r>
        <w:t xml:space="preserve"> inform a birth parent of a </w:t>
      </w:r>
      <w:r w:rsidR="008A2B03">
        <w:t>child or young person</w:t>
      </w:r>
      <w:r>
        <w:t xml:space="preserve"> </w:t>
      </w:r>
      <w:r w:rsidRPr="00CE149B">
        <w:t>in writing</w:t>
      </w:r>
      <w:r>
        <w:t xml:space="preserve"> of</w:t>
      </w:r>
      <w:r w:rsidRPr="00CE149B">
        <w:t>—</w:t>
      </w:r>
    </w:p>
    <w:p w:rsidR="001E553C" w:rsidRDefault="001E553C">
      <w:pPr>
        <w:pStyle w:val="Apara"/>
      </w:pPr>
      <w:r>
        <w:tab/>
        <w:t>(a)</w:t>
      </w:r>
      <w:r>
        <w:tab/>
        <w:t xml:space="preserve">the placement of the </w:t>
      </w:r>
      <w:r w:rsidR="008A2B03">
        <w:t>child or young person</w:t>
      </w:r>
      <w:r>
        <w:t xml:space="preserve"> with a prospective adopting parent</w:t>
      </w:r>
      <w:r w:rsidRPr="00CE149B">
        <w:t>; or</w:t>
      </w:r>
    </w:p>
    <w:p w:rsidR="001E553C" w:rsidRDefault="001E553C">
      <w:pPr>
        <w:pStyle w:val="Apara"/>
      </w:pPr>
      <w:r>
        <w:tab/>
        <w:t>(b)</w:t>
      </w:r>
      <w:r>
        <w:tab/>
        <w:t>the non</w:t>
      </w:r>
      <w:r w:rsidRPr="00CE149B">
        <w:t>-</w:t>
      </w:r>
      <w:r>
        <w:t xml:space="preserve">placement of a </w:t>
      </w:r>
      <w:r w:rsidR="008A2B03">
        <w:t>child or young person</w:t>
      </w:r>
      <w:r>
        <w:t xml:space="preserve"> at the </w:t>
      </w:r>
      <w:r w:rsidR="00E35439">
        <w:t>end</w:t>
      </w:r>
      <w:r>
        <w:t xml:space="preserve"> of 6</w:t>
      </w:r>
      <w:r w:rsidR="008A2B03">
        <w:t> </w:t>
      </w:r>
      <w:r>
        <w:t xml:space="preserve">months after the </w:t>
      </w:r>
      <w:r w:rsidRPr="00CE149B">
        <w:t>instrument</w:t>
      </w:r>
      <w:r>
        <w:t xml:space="preserve"> of consent was signed</w:t>
      </w:r>
      <w:r w:rsidRPr="00CE149B">
        <w:t>; or</w:t>
      </w:r>
    </w:p>
    <w:p w:rsidR="001E553C" w:rsidRDefault="001E553C">
      <w:pPr>
        <w:pStyle w:val="Apara"/>
      </w:pPr>
      <w:r>
        <w:tab/>
        <w:t>(c)</w:t>
      </w:r>
      <w:r>
        <w:tab/>
        <w:t xml:space="preserve">any breakdown in placement and the return of the </w:t>
      </w:r>
      <w:r w:rsidR="008A2B03">
        <w:t>child or young person</w:t>
      </w:r>
      <w:r>
        <w:t xml:space="preserve"> to the custody of an appropriate authority</w:t>
      </w:r>
      <w:r w:rsidRPr="00CE149B">
        <w:t>; or</w:t>
      </w:r>
    </w:p>
    <w:p w:rsidR="001E553C" w:rsidRDefault="001E553C">
      <w:pPr>
        <w:pStyle w:val="Apara"/>
      </w:pPr>
      <w:r>
        <w:tab/>
        <w:t>(d)</w:t>
      </w:r>
      <w:r>
        <w:tab/>
        <w:t>the making of an adoption order</w:t>
      </w:r>
      <w:r w:rsidRPr="00CE149B">
        <w:t>; or</w:t>
      </w:r>
    </w:p>
    <w:p w:rsidR="001E553C" w:rsidRDefault="001E553C">
      <w:pPr>
        <w:pStyle w:val="Apara"/>
      </w:pPr>
      <w:r>
        <w:tab/>
        <w:t>(e)</w:t>
      </w:r>
      <w:r>
        <w:tab/>
        <w:t xml:space="preserve">if the </w:t>
      </w:r>
      <w:r w:rsidR="000758D1">
        <w:t>director</w:t>
      </w:r>
      <w:r w:rsidR="000758D1">
        <w:noBreakHyphen/>
        <w:t>general</w:t>
      </w:r>
      <w:r>
        <w:t xml:space="preserve"> becomes aware of it</w:t>
      </w:r>
      <w:r w:rsidRPr="00CE149B">
        <w:t>—</w:t>
      </w:r>
      <w:r>
        <w:t xml:space="preserve">the death of the </w:t>
      </w:r>
      <w:r w:rsidR="008A2B03">
        <w:t>child or young person</w:t>
      </w:r>
      <w:r>
        <w:t>.</w:t>
      </w:r>
    </w:p>
    <w:p w:rsidR="00AA3745" w:rsidRPr="00CA0982" w:rsidRDefault="00AA3745" w:rsidP="00AA3745">
      <w:pPr>
        <w:pStyle w:val="AH5Sec"/>
      </w:pPr>
      <w:bookmarkStart w:id="164" w:name="_Toc23933692"/>
      <w:r w:rsidRPr="0079786A">
        <w:rPr>
          <w:rStyle w:val="CharSectNo"/>
        </w:rPr>
        <w:t>108A</w:t>
      </w:r>
      <w:r w:rsidRPr="00CA0982">
        <w:tab/>
        <w:t>Financial support of adopted children and young people</w:t>
      </w:r>
      <w:bookmarkEnd w:id="164"/>
    </w:p>
    <w:p w:rsidR="00AA3745" w:rsidRPr="00CA0982" w:rsidRDefault="00AA3745" w:rsidP="00AA3745">
      <w:pPr>
        <w:pStyle w:val="Amain"/>
      </w:pPr>
      <w:r w:rsidRPr="00CA0982">
        <w:tab/>
        <w:t>(1)</w:t>
      </w:r>
      <w:r w:rsidRPr="00CA0982">
        <w:tab/>
        <w:t>This section applies if—</w:t>
      </w:r>
    </w:p>
    <w:p w:rsidR="00AA3745" w:rsidRPr="00CA0982" w:rsidRDefault="00AA3745" w:rsidP="00AA3745">
      <w:pPr>
        <w:pStyle w:val="Apara"/>
      </w:pPr>
      <w:r w:rsidRPr="00CA0982">
        <w:tab/>
        <w:t>(a)</w:t>
      </w:r>
      <w:r w:rsidRPr="00CA0982">
        <w:tab/>
        <w:t>a child or young person is adopted in the ACT; and</w:t>
      </w:r>
    </w:p>
    <w:p w:rsidR="00AA3745" w:rsidRPr="00CA0982" w:rsidRDefault="00AA3745" w:rsidP="00AA3745">
      <w:pPr>
        <w:pStyle w:val="Apara"/>
      </w:pPr>
      <w:r w:rsidRPr="00CA0982">
        <w:tab/>
        <w:t>(b)</w:t>
      </w:r>
      <w:r w:rsidRPr="00CA0982">
        <w:tab/>
        <w:t>the child or young person is ordinarily resident in the ACT; and</w:t>
      </w:r>
    </w:p>
    <w:p w:rsidR="00AA3745" w:rsidRPr="00CA0982" w:rsidRDefault="00AA3745" w:rsidP="00AA3745">
      <w:pPr>
        <w:pStyle w:val="Apara"/>
      </w:pPr>
      <w:r w:rsidRPr="00CA0982">
        <w:tab/>
        <w:t>(c)</w:t>
      </w:r>
      <w:r w:rsidRPr="00CA0982">
        <w:tab/>
        <w:t>before the adoption order was made—</w:t>
      </w:r>
    </w:p>
    <w:p w:rsidR="00AA3745" w:rsidRPr="00CA0982" w:rsidRDefault="00AA3745" w:rsidP="00AA3745">
      <w:pPr>
        <w:pStyle w:val="Asubpara"/>
      </w:pPr>
      <w:r w:rsidRPr="00CA0982">
        <w:tab/>
        <w:t>(i)</w:t>
      </w:r>
      <w:r w:rsidRPr="00CA0982">
        <w:tab/>
        <w:t xml:space="preserve">the </w:t>
      </w:r>
      <w:r w:rsidR="000758D1">
        <w:t>director</w:t>
      </w:r>
      <w:r w:rsidR="000758D1">
        <w:noBreakHyphen/>
        <w:t>general</w:t>
      </w:r>
      <w:r w:rsidRPr="00CA0982">
        <w:t xml:space="preserve"> had daily care responsibility or long</w:t>
      </w:r>
      <w:r>
        <w:noBreakHyphen/>
      </w:r>
      <w:r w:rsidRPr="00CA0982">
        <w:t xml:space="preserve">term care responsibility for the child or young person under the </w:t>
      </w:r>
      <w:hyperlink r:id="rId70" w:tooltip="A2008-19" w:history="1">
        <w:r w:rsidR="0055510E" w:rsidRPr="0055510E">
          <w:rPr>
            <w:rStyle w:val="charCitHyperlinkItal"/>
          </w:rPr>
          <w:t>Children and Young People Act 2008</w:t>
        </w:r>
      </w:hyperlink>
      <w:r w:rsidRPr="00CA0982">
        <w:t>; or</w:t>
      </w:r>
    </w:p>
    <w:p w:rsidR="00AA3745" w:rsidRPr="00CA0982" w:rsidRDefault="00AA3745" w:rsidP="00AA3745">
      <w:pPr>
        <w:pStyle w:val="Asubpara"/>
      </w:pPr>
      <w:r w:rsidRPr="00CA0982">
        <w:tab/>
        <w:t>(ii)</w:t>
      </w:r>
      <w:r w:rsidRPr="00CA0982">
        <w:tab/>
        <w:t>the adoptive parents had da</w:t>
      </w:r>
      <w:r>
        <w:t>ily care responsibility or long</w:t>
      </w:r>
      <w:r>
        <w:noBreakHyphen/>
      </w:r>
      <w:r w:rsidRPr="00CA0982">
        <w:t xml:space="preserve">term care responsibility for the child or young person as foster carers under the </w:t>
      </w:r>
      <w:hyperlink r:id="rId71" w:tooltip="A2008-19" w:history="1">
        <w:r w:rsidR="0055510E" w:rsidRPr="0055510E">
          <w:rPr>
            <w:rStyle w:val="charCitHyperlinkItal"/>
          </w:rPr>
          <w:t>Children and Young People Act 2008</w:t>
        </w:r>
      </w:hyperlink>
      <w:r w:rsidRPr="00CA0982">
        <w:t>; or</w:t>
      </w:r>
    </w:p>
    <w:p w:rsidR="00AA3745" w:rsidRPr="00CA0982" w:rsidRDefault="00AA3745" w:rsidP="0054431B">
      <w:pPr>
        <w:pStyle w:val="Asubpara"/>
        <w:keepLines/>
      </w:pPr>
      <w:r w:rsidRPr="00CA0982">
        <w:tab/>
        <w:t>(iii)</w:t>
      </w:r>
      <w:r w:rsidRPr="00CA0982">
        <w:tab/>
        <w:t>the adoptive parents had da</w:t>
      </w:r>
      <w:r>
        <w:t>ily care responsibility or long</w:t>
      </w:r>
      <w:r>
        <w:noBreakHyphen/>
      </w:r>
      <w:r w:rsidRPr="00CA0982">
        <w:t xml:space="preserve">term care responsibility for the child or young person as kinship carers under the </w:t>
      </w:r>
      <w:hyperlink r:id="rId72" w:tooltip="A2008-19" w:history="1">
        <w:r w:rsidR="0055510E" w:rsidRPr="0055510E">
          <w:rPr>
            <w:rStyle w:val="charCitHyperlinkItal"/>
          </w:rPr>
          <w:t>Children and Young People Act 2008</w:t>
        </w:r>
      </w:hyperlink>
      <w:r w:rsidRPr="00CA0982">
        <w:t>.</w:t>
      </w:r>
    </w:p>
    <w:p w:rsidR="00AA3745" w:rsidRPr="00CA0982" w:rsidRDefault="00AA3745" w:rsidP="00AA3745">
      <w:pPr>
        <w:pStyle w:val="Amain"/>
      </w:pPr>
      <w:r w:rsidRPr="00CA0982">
        <w:lastRenderedPageBreak/>
        <w:tab/>
        <w:t>(2)</w:t>
      </w:r>
      <w:r w:rsidRPr="00CA0982">
        <w:tab/>
        <w:t xml:space="preserve">The </w:t>
      </w:r>
      <w:r w:rsidR="000758D1">
        <w:t>director</w:t>
      </w:r>
      <w:r w:rsidR="000758D1">
        <w:noBreakHyphen/>
        <w:t>general</w:t>
      </w:r>
      <w:r w:rsidRPr="00CA0982">
        <w:t xml:space="preserve"> may provide financial support to the adoptive parents of the child or young person if—</w:t>
      </w:r>
    </w:p>
    <w:p w:rsidR="00AA3745" w:rsidRPr="00CA0982" w:rsidRDefault="00AA3745" w:rsidP="00AA3745">
      <w:pPr>
        <w:pStyle w:val="Apara"/>
      </w:pPr>
      <w:r w:rsidRPr="00CA0982">
        <w:tab/>
        <w:t>(a)</w:t>
      </w:r>
      <w:r w:rsidRPr="00CA0982">
        <w:tab/>
        <w:t xml:space="preserve">the child or young person has complex or high needs; and </w:t>
      </w:r>
    </w:p>
    <w:p w:rsidR="00AA3745" w:rsidRPr="00CA0982" w:rsidRDefault="00AA3745" w:rsidP="00AA3745">
      <w:pPr>
        <w:pStyle w:val="Apara"/>
      </w:pPr>
      <w:r w:rsidRPr="00CA0982">
        <w:tab/>
        <w:t>(b)</w:t>
      </w:r>
      <w:r w:rsidRPr="00CA0982">
        <w:tab/>
        <w:t xml:space="preserve">the adoptive parents require financial assistance to help manage the child’s or young person’s needs; and </w:t>
      </w:r>
    </w:p>
    <w:p w:rsidR="00AA3745" w:rsidRPr="00CA0982" w:rsidRDefault="00AA3745" w:rsidP="00D877AC">
      <w:pPr>
        <w:pStyle w:val="Apara"/>
        <w:keepLines/>
      </w:pPr>
      <w:r w:rsidRPr="00CA0982">
        <w:tab/>
        <w:t>(c)</w:t>
      </w:r>
      <w:r w:rsidRPr="00CA0982">
        <w:tab/>
        <w:t>the financial burden of meeting the child’s or young person’s needs without any financial assistance might prevent an adoption order which would otherwise be in the best interests of the child or young person.</w:t>
      </w:r>
    </w:p>
    <w:p w:rsidR="00AA3745" w:rsidRPr="00CA0982" w:rsidRDefault="00AA3745" w:rsidP="00AA3745">
      <w:pPr>
        <w:pStyle w:val="Amain"/>
      </w:pPr>
      <w:r w:rsidRPr="00CA0982">
        <w:tab/>
        <w:t>(3)</w:t>
      </w:r>
      <w:r w:rsidRPr="00CA0982">
        <w:tab/>
        <w:t xml:space="preserve">Support provided under this section must be reviewed by the </w:t>
      </w:r>
      <w:r w:rsidR="000758D1">
        <w:t>director</w:t>
      </w:r>
      <w:r w:rsidR="000758D1">
        <w:noBreakHyphen/>
        <w:t>general</w:t>
      </w:r>
      <w:r w:rsidRPr="00CA0982">
        <w:t xml:space="preserve"> every 12 months.</w:t>
      </w:r>
    </w:p>
    <w:p w:rsidR="001E553C" w:rsidRDefault="001E553C">
      <w:pPr>
        <w:pStyle w:val="AH5Sec"/>
      </w:pPr>
      <w:bookmarkStart w:id="165" w:name="_Toc23933693"/>
      <w:r w:rsidRPr="0079786A">
        <w:rPr>
          <w:rStyle w:val="CharSectNo"/>
        </w:rPr>
        <w:t>111</w:t>
      </w:r>
      <w:r>
        <w:tab/>
        <w:t>Authority to prosecute</w:t>
      </w:r>
      <w:bookmarkEnd w:id="165"/>
    </w:p>
    <w:p w:rsidR="001E553C" w:rsidRDefault="001E553C">
      <w:pPr>
        <w:pStyle w:val="Amainreturn"/>
        <w:keepNext/>
      </w:pPr>
      <w:r>
        <w:t xml:space="preserve">Proceedings for an offence against this </w:t>
      </w:r>
      <w:r w:rsidRPr="00CE149B">
        <w:t>Act</w:t>
      </w:r>
      <w:r>
        <w:t xml:space="preserve"> </w:t>
      </w:r>
      <w:r w:rsidR="00535A3D">
        <w:t>must</w:t>
      </w:r>
      <w:r>
        <w:t xml:space="preserve"> not be </w:t>
      </w:r>
      <w:r w:rsidRPr="00CE149B">
        <w:t>commenc</w:t>
      </w:r>
      <w:r>
        <w:t>ed except by, or with the written consent of, the Minister.</w:t>
      </w:r>
    </w:p>
    <w:p w:rsidR="001E553C" w:rsidRDefault="001E553C">
      <w:pPr>
        <w:pStyle w:val="aNote"/>
      </w:pPr>
      <w:r w:rsidRPr="0055510E">
        <w:rPr>
          <w:rStyle w:val="charItals"/>
        </w:rPr>
        <w:t>Note</w:t>
      </w:r>
      <w:r w:rsidRPr="0055510E">
        <w:rPr>
          <w:rStyle w:val="charItals"/>
        </w:rPr>
        <w:tab/>
      </w:r>
      <w:r>
        <w:t xml:space="preserve">A </w:t>
      </w:r>
      <w:r w:rsidRPr="00CE149B">
        <w:t>reference</w:t>
      </w:r>
      <w:r>
        <w:t xml:space="preserve"> to an </w:t>
      </w:r>
      <w:r w:rsidRPr="00CE149B">
        <w:t>Act</w:t>
      </w:r>
      <w:r>
        <w:t xml:space="preserve"> includes a </w:t>
      </w:r>
      <w:r w:rsidRPr="00CE149B">
        <w:t>reference</w:t>
      </w:r>
      <w:r>
        <w:t xml:space="preserve"> to the statutory instruments made or in force under the </w:t>
      </w:r>
      <w:r w:rsidRPr="00CE149B">
        <w:t>Act</w:t>
      </w:r>
      <w:r>
        <w:t xml:space="preserve">, including </w:t>
      </w:r>
      <w:r w:rsidRPr="00CE149B">
        <w:t>regulations</w:t>
      </w:r>
      <w:r>
        <w:t xml:space="preserve"> (</w:t>
      </w:r>
      <w:r w:rsidRPr="00CE149B">
        <w:t>see</w:t>
      </w:r>
      <w:r>
        <w:t xml:space="preserve"> </w:t>
      </w:r>
      <w:hyperlink r:id="rId73" w:tooltip="A2001-14" w:history="1">
        <w:r w:rsidR="0055510E" w:rsidRPr="0055510E">
          <w:rPr>
            <w:rStyle w:val="charCitHyperlinkItal"/>
          </w:rPr>
          <w:t>Legislation Act 2001</w:t>
        </w:r>
      </w:hyperlink>
      <w:r>
        <w:t xml:space="preserve">, </w:t>
      </w:r>
      <w:r w:rsidRPr="00CE149B">
        <w:t>s</w:t>
      </w:r>
      <w:r>
        <w:t xml:space="preserve"> 104).</w:t>
      </w:r>
    </w:p>
    <w:p w:rsidR="001E553C" w:rsidRDefault="001E553C">
      <w:pPr>
        <w:pStyle w:val="AH5Sec"/>
      </w:pPr>
      <w:bookmarkStart w:id="166" w:name="_Toc23933694"/>
      <w:r w:rsidRPr="0079786A">
        <w:rPr>
          <w:rStyle w:val="CharSectNo"/>
        </w:rPr>
        <w:t>112</w:t>
      </w:r>
      <w:r>
        <w:tab/>
        <w:t>Hearings to be in camera</w:t>
      </w:r>
      <w:bookmarkEnd w:id="166"/>
    </w:p>
    <w:p w:rsidR="001E553C" w:rsidRDefault="001E553C">
      <w:pPr>
        <w:pStyle w:val="Amain"/>
      </w:pPr>
      <w:r>
        <w:tab/>
        <w:t>(1)</w:t>
      </w:r>
      <w:r>
        <w:tab/>
        <w:t xml:space="preserve">Proceedings on an application for an adoption order or ancillary proceedings </w:t>
      </w:r>
      <w:r w:rsidR="00535A3D">
        <w:t>must</w:t>
      </w:r>
      <w:r>
        <w:t xml:space="preserve"> not be heard in open </w:t>
      </w:r>
      <w:r w:rsidRPr="00CE149B">
        <w:t>court</w:t>
      </w:r>
      <w:r>
        <w:t>.</w:t>
      </w:r>
    </w:p>
    <w:p w:rsidR="001E553C" w:rsidRDefault="001E553C">
      <w:pPr>
        <w:pStyle w:val="Amain"/>
      </w:pPr>
      <w:r>
        <w:tab/>
        <w:t>(2)</w:t>
      </w:r>
      <w:r>
        <w:tab/>
      </w:r>
      <w:r w:rsidR="00535A3D">
        <w:t>People</w:t>
      </w:r>
      <w:r>
        <w:t xml:space="preserve"> other than parties to the proceedings or their </w:t>
      </w:r>
      <w:r w:rsidRPr="00CE149B">
        <w:t>legal practitioner</w:t>
      </w:r>
      <w:r>
        <w:t xml:space="preserve">s or representatives </w:t>
      </w:r>
      <w:r w:rsidR="00535A3D">
        <w:t>must</w:t>
      </w:r>
      <w:r>
        <w:t xml:space="preserve">, except as otherwise permitted by the </w:t>
      </w:r>
      <w:r w:rsidRPr="00CE149B">
        <w:t>court</w:t>
      </w:r>
      <w:r>
        <w:t>, be excluded during the hearing of the proceedings.</w:t>
      </w:r>
    </w:p>
    <w:p w:rsidR="001E553C" w:rsidRDefault="001E553C">
      <w:pPr>
        <w:pStyle w:val="AH5Sec"/>
      </w:pPr>
      <w:bookmarkStart w:id="167" w:name="_Toc23933695"/>
      <w:r w:rsidRPr="0079786A">
        <w:rPr>
          <w:rStyle w:val="CharSectNo"/>
        </w:rPr>
        <w:t>113</w:t>
      </w:r>
      <w:r>
        <w:tab/>
        <w:t>Contents of reports not to be disclosed</w:t>
      </w:r>
      <w:bookmarkEnd w:id="167"/>
    </w:p>
    <w:p w:rsidR="001E553C" w:rsidRDefault="001E553C">
      <w:pPr>
        <w:pStyle w:val="Amainreturn"/>
      </w:pPr>
      <w:r>
        <w:t xml:space="preserve">Except as the </w:t>
      </w:r>
      <w:r w:rsidRPr="00CE149B">
        <w:t>court</w:t>
      </w:r>
      <w:r>
        <w:t xml:space="preserve"> otherwise orders, a report to the </w:t>
      </w:r>
      <w:r w:rsidRPr="00CE149B">
        <w:t>court</w:t>
      </w:r>
      <w:r>
        <w:t xml:space="preserve"> under </w:t>
      </w:r>
      <w:r w:rsidRPr="00CE149B">
        <w:t>section</w:t>
      </w:r>
      <w:r w:rsidR="00613957">
        <w:t xml:space="preserve"> 3</w:t>
      </w:r>
      <w:r>
        <w:t>9</w:t>
      </w:r>
      <w:r w:rsidR="00613957">
        <w:t>D</w:t>
      </w:r>
      <w:r>
        <w:t xml:space="preserve"> </w:t>
      </w:r>
      <w:r w:rsidR="00535A3D">
        <w:t>must</w:t>
      </w:r>
      <w:r>
        <w:t xml:space="preserve"> not be made available to a party to the proceedings or any other person.</w:t>
      </w:r>
    </w:p>
    <w:p w:rsidR="001E553C" w:rsidRDefault="001E553C">
      <w:pPr>
        <w:pStyle w:val="AH5Sec"/>
      </w:pPr>
      <w:bookmarkStart w:id="168" w:name="_Toc23933696"/>
      <w:r w:rsidRPr="0079786A">
        <w:rPr>
          <w:rStyle w:val="CharSectNo"/>
        </w:rPr>
        <w:lastRenderedPageBreak/>
        <w:t>114</w:t>
      </w:r>
      <w:r>
        <w:tab/>
        <w:t>Restriction on inspection of records</w:t>
      </w:r>
      <w:bookmarkEnd w:id="168"/>
    </w:p>
    <w:p w:rsidR="001E553C" w:rsidRDefault="001E553C">
      <w:pPr>
        <w:pStyle w:val="Amainreturn"/>
      </w:pPr>
      <w:r>
        <w:t xml:space="preserve">Except as provided by </w:t>
      </w:r>
      <w:r w:rsidR="00535A3D" w:rsidRPr="00CE149B">
        <w:t>regulation</w:t>
      </w:r>
      <w:r>
        <w:t xml:space="preserve">, the records of any proceedings under this </w:t>
      </w:r>
      <w:r w:rsidRPr="00CE149B">
        <w:t>Act</w:t>
      </w:r>
      <w:r>
        <w:t xml:space="preserve"> </w:t>
      </w:r>
      <w:r w:rsidR="00535A3D">
        <w:t>must</w:t>
      </w:r>
      <w:r>
        <w:t xml:space="preserve"> not be open to public inspection.</w:t>
      </w:r>
    </w:p>
    <w:p w:rsidR="001E553C" w:rsidRDefault="001E553C">
      <w:pPr>
        <w:pStyle w:val="AH5Sec"/>
      </w:pPr>
      <w:bookmarkStart w:id="169" w:name="_Toc23933697"/>
      <w:r w:rsidRPr="0079786A">
        <w:rPr>
          <w:rStyle w:val="CharSectNo"/>
        </w:rPr>
        <w:t>115</w:t>
      </w:r>
      <w:r>
        <w:tab/>
      </w:r>
      <w:r w:rsidR="000758D1">
        <w:t>Director</w:t>
      </w:r>
      <w:r w:rsidR="000758D1">
        <w:noBreakHyphen/>
        <w:t>general</w:t>
      </w:r>
      <w:r>
        <w:t xml:space="preserve"> may appear at hearings</w:t>
      </w:r>
      <w:bookmarkEnd w:id="169"/>
    </w:p>
    <w:p w:rsidR="001E553C" w:rsidRDefault="001E553C" w:rsidP="000015E6">
      <w:pPr>
        <w:pStyle w:val="Amain"/>
        <w:keepNext/>
        <w:keepLines/>
      </w:pPr>
      <w:r>
        <w:tab/>
        <w:t>(1)</w:t>
      </w:r>
      <w:r>
        <w:tab/>
        <w:t xml:space="preserve">The </w:t>
      </w:r>
      <w:r w:rsidR="000758D1">
        <w:t>director</w:t>
      </w:r>
      <w:r w:rsidR="000758D1">
        <w:noBreakHyphen/>
        <w:t>general</w:t>
      </w:r>
      <w:r>
        <w:t xml:space="preserve">, or a person appointed </w:t>
      </w:r>
      <w:r w:rsidRPr="00CE149B">
        <w:t>for the purpose</w:t>
      </w:r>
      <w:r>
        <w:t xml:space="preserve"> by the </w:t>
      </w:r>
      <w:r w:rsidR="000758D1">
        <w:t>director</w:t>
      </w:r>
      <w:r w:rsidR="000758D1">
        <w:noBreakHyphen/>
        <w:t>general</w:t>
      </w:r>
      <w:r>
        <w:t xml:space="preserve">, may appear at the hearing of the proceedings on an application for an adoption order, and may address the </w:t>
      </w:r>
      <w:r w:rsidRPr="00CE149B">
        <w:t>court</w:t>
      </w:r>
      <w:r>
        <w:t>, and call, examine and cross</w:t>
      </w:r>
      <w:r w:rsidRPr="00CE149B">
        <w:t>-</w:t>
      </w:r>
      <w:r>
        <w:t>examine witnesses.</w:t>
      </w:r>
    </w:p>
    <w:p w:rsidR="001E553C" w:rsidRDefault="001E553C">
      <w:pPr>
        <w:pStyle w:val="Amain"/>
      </w:pPr>
      <w:r>
        <w:tab/>
        <w:t>(2)</w:t>
      </w:r>
      <w:r>
        <w:tab/>
        <w:t xml:space="preserve">For </w:t>
      </w:r>
      <w:r w:rsidRPr="00CE149B">
        <w:t>subsection</w:t>
      </w:r>
      <w:r>
        <w:t xml:space="preserve"> (1), the </w:t>
      </w:r>
      <w:r w:rsidR="000758D1">
        <w:t>director</w:t>
      </w:r>
      <w:r w:rsidR="000758D1">
        <w:noBreakHyphen/>
        <w:t>general</w:t>
      </w:r>
      <w:r>
        <w:t xml:space="preserve"> is a party to the proceedings.</w:t>
      </w:r>
    </w:p>
    <w:p w:rsidR="001E553C" w:rsidRDefault="001E553C">
      <w:pPr>
        <w:pStyle w:val="AH5Sec"/>
      </w:pPr>
      <w:bookmarkStart w:id="170" w:name="_Toc23933698"/>
      <w:r w:rsidRPr="0079786A">
        <w:rPr>
          <w:rStyle w:val="CharSectNo"/>
        </w:rPr>
        <w:t>116</w:t>
      </w:r>
      <w:r>
        <w:tab/>
        <w:t>Proof of adoptions</w:t>
      </w:r>
      <w:bookmarkEnd w:id="170"/>
    </w:p>
    <w:p w:rsidR="001E553C" w:rsidRDefault="001E553C">
      <w:pPr>
        <w:pStyle w:val="Amainreturn"/>
      </w:pPr>
      <w:r>
        <w:t xml:space="preserve">In any proceedings in a </w:t>
      </w:r>
      <w:r w:rsidRPr="00CE149B">
        <w:t>court</w:t>
      </w:r>
      <w:r>
        <w:t xml:space="preserve"> of the </w:t>
      </w:r>
      <w:r w:rsidRPr="00CE149B">
        <w:t>Territory</w:t>
      </w:r>
      <w:r>
        <w:t>, a document purporting to be</w:t>
      </w:r>
      <w:r w:rsidRPr="00CE149B">
        <w:t>—</w:t>
      </w:r>
    </w:p>
    <w:p w:rsidR="001E553C" w:rsidRDefault="001E553C">
      <w:pPr>
        <w:pStyle w:val="Apara"/>
      </w:pPr>
      <w:r>
        <w:tab/>
        <w:t>(a)</w:t>
      </w:r>
      <w:r>
        <w:tab/>
        <w:t>the original or a certified copy or certified extract of an adoption order</w:t>
      </w:r>
      <w:r w:rsidRPr="00CE149B">
        <w:t>; or</w:t>
      </w:r>
    </w:p>
    <w:p w:rsidR="001E553C" w:rsidRDefault="001E553C">
      <w:pPr>
        <w:pStyle w:val="Apara"/>
      </w:pPr>
      <w:r>
        <w:tab/>
        <w:t>(b)</w:t>
      </w:r>
      <w:r>
        <w:tab/>
        <w:t xml:space="preserve">an official certificate, entry or record of an adoption; </w:t>
      </w:r>
    </w:p>
    <w:p w:rsidR="001E553C" w:rsidRDefault="001E553C">
      <w:pPr>
        <w:pStyle w:val="Amainreturn"/>
      </w:pPr>
      <w:r>
        <w:t xml:space="preserve">(whether </w:t>
      </w:r>
      <w:r w:rsidR="00535A3D">
        <w:t>made</w:t>
      </w:r>
      <w:r>
        <w:t xml:space="preserve"> in </w:t>
      </w:r>
      <w:smartTag w:uri="urn:schemas-microsoft-com:office:smarttags" w:element="place">
        <w:smartTag w:uri="urn:schemas-microsoft-com:office:smarttags" w:element="country-region">
          <w:r>
            <w:t>Australia</w:t>
          </w:r>
        </w:smartTag>
      </w:smartTag>
      <w:r>
        <w:t xml:space="preserve"> or elsewhere) is evidence of the facts stated in, and matters appearing from, the document.</w:t>
      </w:r>
    </w:p>
    <w:p w:rsidR="001E553C" w:rsidRDefault="001E553C">
      <w:pPr>
        <w:pStyle w:val="AH5Sec"/>
      </w:pPr>
      <w:bookmarkStart w:id="171" w:name="_Toc23933699"/>
      <w:r w:rsidRPr="0079786A">
        <w:rPr>
          <w:rStyle w:val="CharSectNo"/>
        </w:rPr>
        <w:t>118</w:t>
      </w:r>
      <w:r>
        <w:tab/>
      </w:r>
      <w:r w:rsidRPr="00CE149B">
        <w:t>Determin</w:t>
      </w:r>
      <w:r>
        <w:t>ation of fees</w:t>
      </w:r>
      <w:bookmarkEnd w:id="171"/>
    </w:p>
    <w:p w:rsidR="001E553C" w:rsidRDefault="001E553C">
      <w:pPr>
        <w:pStyle w:val="Amain"/>
        <w:keepNext/>
      </w:pPr>
      <w:r>
        <w:tab/>
        <w:t>(1)</w:t>
      </w:r>
      <w:r>
        <w:tab/>
        <w:t xml:space="preserve">The Minister may </w:t>
      </w:r>
      <w:r w:rsidRPr="00CE149B">
        <w:t>determin</w:t>
      </w:r>
      <w:r>
        <w:t xml:space="preserve">e fees for this </w:t>
      </w:r>
      <w:r w:rsidRPr="00CE149B">
        <w:t>Act</w:t>
      </w:r>
      <w:r>
        <w:t>.</w:t>
      </w:r>
    </w:p>
    <w:p w:rsidR="001E553C" w:rsidRDefault="001E553C">
      <w:pPr>
        <w:pStyle w:val="aNote"/>
      </w:pPr>
      <w:r w:rsidRPr="0055510E">
        <w:rPr>
          <w:rStyle w:val="charItals"/>
        </w:rPr>
        <w:t>Note</w:t>
      </w:r>
      <w:r w:rsidRPr="0055510E">
        <w:rPr>
          <w:rStyle w:val="charItals"/>
        </w:rPr>
        <w:tab/>
      </w:r>
      <w:r>
        <w:t xml:space="preserve">The </w:t>
      </w:r>
      <w:hyperlink r:id="rId74" w:tooltip="A2001-14" w:history="1">
        <w:r w:rsidR="0055510E" w:rsidRPr="0055510E">
          <w:rPr>
            <w:rStyle w:val="charCitHyperlinkAbbrev"/>
          </w:rPr>
          <w:t>Legislation Act</w:t>
        </w:r>
      </w:hyperlink>
      <w:r w:rsidRPr="00CE149B">
        <w:t xml:space="preserve"> </w:t>
      </w:r>
      <w:r>
        <w:t xml:space="preserve">contains provisions about the making of </w:t>
      </w:r>
      <w:r w:rsidRPr="00CE149B">
        <w:t>determin</w:t>
      </w:r>
      <w:r>
        <w:t xml:space="preserve">ations and </w:t>
      </w:r>
      <w:r w:rsidRPr="00CE149B">
        <w:t>regulations</w:t>
      </w:r>
      <w:r>
        <w:t xml:space="preserve"> relating to fees (</w:t>
      </w:r>
      <w:r w:rsidRPr="00CE149B">
        <w:t>see</w:t>
      </w:r>
      <w:r>
        <w:t xml:space="preserve"> </w:t>
      </w:r>
      <w:r w:rsidRPr="00CE149B">
        <w:t>pt</w:t>
      </w:r>
      <w:r>
        <w:t xml:space="preserve"> 6.3).</w:t>
      </w:r>
    </w:p>
    <w:p w:rsidR="001E553C" w:rsidRDefault="001E553C">
      <w:pPr>
        <w:pStyle w:val="Amain"/>
        <w:keepNext/>
      </w:pPr>
      <w:r>
        <w:tab/>
        <w:t>(2)</w:t>
      </w:r>
      <w:r>
        <w:tab/>
        <w:t xml:space="preserve">A </w:t>
      </w:r>
      <w:r w:rsidRPr="00CE149B">
        <w:t>determin</w:t>
      </w:r>
      <w:r>
        <w:t xml:space="preserve">ation is a disallowable </w:t>
      </w:r>
      <w:r w:rsidRPr="00CE149B">
        <w:t>instrument</w:t>
      </w:r>
      <w:r>
        <w:t>.</w:t>
      </w:r>
    </w:p>
    <w:p w:rsidR="001E553C" w:rsidRDefault="001E553C">
      <w:pPr>
        <w:pStyle w:val="aNote"/>
      </w:pPr>
      <w:r w:rsidRPr="0055510E">
        <w:rPr>
          <w:rStyle w:val="charItals"/>
        </w:rPr>
        <w:t>Note</w:t>
      </w:r>
      <w:r w:rsidRPr="0055510E">
        <w:rPr>
          <w:rStyle w:val="charItals"/>
        </w:rPr>
        <w:tab/>
      </w:r>
      <w:r>
        <w:t xml:space="preserve">A disallowable </w:t>
      </w:r>
      <w:r w:rsidRPr="00CE149B">
        <w:t>instrument</w:t>
      </w:r>
      <w:r>
        <w:t xml:space="preserve"> must be notified, and presented to the Legislative Assembly, under the </w:t>
      </w:r>
      <w:hyperlink r:id="rId75" w:tooltip="A2001-14" w:history="1">
        <w:r w:rsidR="0055510E" w:rsidRPr="0055510E">
          <w:rPr>
            <w:rStyle w:val="charCitHyperlinkAbbrev"/>
          </w:rPr>
          <w:t>Legislation Act</w:t>
        </w:r>
      </w:hyperlink>
      <w:r>
        <w:t>.</w:t>
      </w:r>
    </w:p>
    <w:p w:rsidR="001E553C" w:rsidRDefault="001E553C">
      <w:pPr>
        <w:pStyle w:val="AH5Sec"/>
      </w:pPr>
      <w:bookmarkStart w:id="172" w:name="_Toc23933700"/>
      <w:r w:rsidRPr="0079786A">
        <w:rPr>
          <w:rStyle w:val="CharSectNo"/>
        </w:rPr>
        <w:lastRenderedPageBreak/>
        <w:t>120A</w:t>
      </w:r>
      <w:r>
        <w:tab/>
        <w:t>Approved forms</w:t>
      </w:r>
      <w:bookmarkEnd w:id="172"/>
    </w:p>
    <w:p w:rsidR="001E553C" w:rsidRDefault="001E553C" w:rsidP="00002CEE">
      <w:pPr>
        <w:pStyle w:val="Amain"/>
        <w:keepNext/>
      </w:pPr>
      <w:r>
        <w:tab/>
        <w:t>(1)</w:t>
      </w:r>
      <w:r>
        <w:tab/>
        <w:t xml:space="preserve">The Minister may approve forms for this </w:t>
      </w:r>
      <w:r w:rsidRPr="00CE149B">
        <w:t>Act</w:t>
      </w:r>
      <w:r>
        <w:t>.</w:t>
      </w:r>
    </w:p>
    <w:p w:rsidR="001E553C" w:rsidRDefault="001E553C">
      <w:pPr>
        <w:pStyle w:val="Amain"/>
      </w:pPr>
      <w:r>
        <w:tab/>
        <w:t>(2)</w:t>
      </w:r>
      <w:r>
        <w:tab/>
        <w:t>If the Minister approves a form for a particular purpose, the approved form must be used for that purpose.</w:t>
      </w:r>
    </w:p>
    <w:p w:rsidR="001E553C" w:rsidRDefault="001E553C">
      <w:pPr>
        <w:pStyle w:val="Amain"/>
        <w:keepNext/>
      </w:pPr>
      <w:r>
        <w:tab/>
        <w:t>(3)</w:t>
      </w:r>
      <w:r>
        <w:tab/>
        <w:t xml:space="preserve">An approved form is a notifiable </w:t>
      </w:r>
      <w:r w:rsidRPr="00CE149B">
        <w:t>instrument</w:t>
      </w:r>
      <w:r>
        <w:t>.</w:t>
      </w:r>
    </w:p>
    <w:p w:rsidR="001E553C" w:rsidRDefault="001E553C">
      <w:pPr>
        <w:pStyle w:val="aNote"/>
      </w:pPr>
      <w:r w:rsidRPr="0055510E">
        <w:rPr>
          <w:rStyle w:val="charItals"/>
        </w:rPr>
        <w:t>Note</w:t>
      </w:r>
      <w:r w:rsidRPr="0055510E">
        <w:rPr>
          <w:rStyle w:val="charItals"/>
        </w:rPr>
        <w:tab/>
      </w:r>
      <w:r>
        <w:t xml:space="preserve">A notifiable </w:t>
      </w:r>
      <w:r w:rsidRPr="00CE149B">
        <w:t>instrument</w:t>
      </w:r>
      <w:r>
        <w:t xml:space="preserve"> must be notified under the </w:t>
      </w:r>
      <w:hyperlink r:id="rId76" w:tooltip="A2001-14" w:history="1">
        <w:r w:rsidR="0055510E" w:rsidRPr="0055510E">
          <w:rPr>
            <w:rStyle w:val="charCitHyperlinkAbbrev"/>
          </w:rPr>
          <w:t>Legislation Act</w:t>
        </w:r>
      </w:hyperlink>
      <w:r>
        <w:t>.</w:t>
      </w:r>
    </w:p>
    <w:p w:rsidR="001E553C" w:rsidRDefault="001E553C">
      <w:pPr>
        <w:pStyle w:val="AH5Sec"/>
      </w:pPr>
      <w:bookmarkStart w:id="173" w:name="_Toc23933701"/>
      <w:r w:rsidRPr="0079786A">
        <w:rPr>
          <w:rStyle w:val="CharSectNo"/>
        </w:rPr>
        <w:t>121</w:t>
      </w:r>
      <w:r>
        <w:tab/>
      </w:r>
      <w:r w:rsidRPr="00CE149B">
        <w:t>Regulation-</w:t>
      </w:r>
      <w:r>
        <w:t>making power</w:t>
      </w:r>
      <w:bookmarkEnd w:id="173"/>
    </w:p>
    <w:p w:rsidR="001E553C" w:rsidRDefault="001E553C">
      <w:pPr>
        <w:pStyle w:val="Amain"/>
        <w:keepNext/>
      </w:pPr>
      <w:r>
        <w:tab/>
        <w:t>(1)</w:t>
      </w:r>
      <w:r>
        <w:tab/>
        <w:t xml:space="preserve">The Executive may make </w:t>
      </w:r>
      <w:r w:rsidRPr="00CE149B">
        <w:t>regulations</w:t>
      </w:r>
      <w:r>
        <w:t xml:space="preserve"> for this </w:t>
      </w:r>
      <w:r w:rsidRPr="00CE149B">
        <w:t>Act</w:t>
      </w:r>
      <w:r>
        <w:t>.</w:t>
      </w:r>
    </w:p>
    <w:p w:rsidR="001E553C" w:rsidRDefault="001E553C">
      <w:pPr>
        <w:pStyle w:val="aNote"/>
      </w:pPr>
      <w:r w:rsidRPr="0055510E">
        <w:rPr>
          <w:rStyle w:val="charItals"/>
        </w:rPr>
        <w:t>Note</w:t>
      </w:r>
      <w:r w:rsidRPr="0055510E">
        <w:rPr>
          <w:rStyle w:val="charItals"/>
        </w:rPr>
        <w:tab/>
      </w:r>
      <w:r w:rsidR="00535A3D">
        <w:t>A regulation</w:t>
      </w:r>
      <w:r>
        <w:t xml:space="preserve"> must be notified, and presented to the Legislative Assembly, under the </w:t>
      </w:r>
      <w:hyperlink r:id="rId77" w:tooltip="A2001-14" w:history="1">
        <w:r w:rsidR="0055510E" w:rsidRPr="0055510E">
          <w:rPr>
            <w:rStyle w:val="charCitHyperlinkAbbrev"/>
          </w:rPr>
          <w:t>Legislation Act</w:t>
        </w:r>
      </w:hyperlink>
      <w:r>
        <w:t>.</w:t>
      </w:r>
    </w:p>
    <w:p w:rsidR="001E553C" w:rsidRDefault="001E553C">
      <w:pPr>
        <w:pStyle w:val="Amain"/>
      </w:pPr>
      <w:r>
        <w:tab/>
        <w:t>(2)</w:t>
      </w:r>
      <w:r>
        <w:tab/>
      </w:r>
      <w:r w:rsidR="00535A3D">
        <w:t>A regulation</w:t>
      </w:r>
      <w:r>
        <w:t xml:space="preserve"> may make provision in relation to</w:t>
      </w:r>
      <w:r w:rsidRPr="00CE149B">
        <w:t>—</w:t>
      </w:r>
    </w:p>
    <w:p w:rsidR="001E553C" w:rsidRDefault="001E553C">
      <w:pPr>
        <w:pStyle w:val="Apara"/>
      </w:pPr>
      <w:r>
        <w:tab/>
        <w:t>(a)</w:t>
      </w:r>
      <w:r>
        <w:tab/>
        <w:t xml:space="preserve">the keeping of lists by the </w:t>
      </w:r>
      <w:r w:rsidR="000758D1">
        <w:t>director</w:t>
      </w:r>
      <w:r w:rsidR="000758D1">
        <w:noBreakHyphen/>
        <w:t>general</w:t>
      </w:r>
      <w:r>
        <w:t xml:space="preserve"> and by private adoption agencies of people approved for the placement of a </w:t>
      </w:r>
      <w:r w:rsidR="008A2B03">
        <w:t>child or young person</w:t>
      </w:r>
      <w:r>
        <w:t xml:space="preserve"> for adoption</w:t>
      </w:r>
      <w:r w:rsidRPr="00CE149B">
        <w:t>; and</w:t>
      </w:r>
    </w:p>
    <w:p w:rsidR="001E553C" w:rsidRDefault="001E553C">
      <w:pPr>
        <w:pStyle w:val="Apara"/>
      </w:pPr>
      <w:r>
        <w:tab/>
        <w:t>(b)</w:t>
      </w:r>
      <w:r>
        <w:tab/>
        <w:t>access to the register of adoptions</w:t>
      </w:r>
      <w:r w:rsidRPr="00CE149B">
        <w:t>; and</w:t>
      </w:r>
    </w:p>
    <w:p w:rsidR="001E553C" w:rsidRDefault="001E553C">
      <w:pPr>
        <w:pStyle w:val="Apara"/>
      </w:pPr>
      <w:r>
        <w:tab/>
        <w:t>(c)</w:t>
      </w:r>
      <w:r>
        <w:tab/>
        <w:t>the giving of copies of, or extracts from, entries included in the register of adoptions</w:t>
      </w:r>
      <w:r w:rsidRPr="00CE149B">
        <w:t>; and</w:t>
      </w:r>
    </w:p>
    <w:p w:rsidR="001E553C" w:rsidRDefault="001E553C">
      <w:pPr>
        <w:pStyle w:val="Apara"/>
      </w:pPr>
      <w:r>
        <w:tab/>
        <w:t>(d)</w:t>
      </w:r>
      <w:r>
        <w:tab/>
        <w:t xml:space="preserve">the making, correction or cancellation of entries about adopted </w:t>
      </w:r>
      <w:r w:rsidR="00613957">
        <w:t>people</w:t>
      </w:r>
      <w:r>
        <w:t xml:space="preserve"> in the register of births.</w:t>
      </w:r>
    </w:p>
    <w:p w:rsidR="001E553C" w:rsidRDefault="001E553C">
      <w:pPr>
        <w:pStyle w:val="Amain"/>
      </w:pPr>
      <w:r>
        <w:tab/>
        <w:t>(3)</w:t>
      </w:r>
      <w:r>
        <w:tab/>
      </w:r>
      <w:r w:rsidR="00535A3D">
        <w:t>A regulation</w:t>
      </w:r>
      <w:r>
        <w:t xml:space="preserve"> may also prescribe offences for contraventions of the </w:t>
      </w:r>
      <w:r w:rsidRPr="00CE149B">
        <w:t>regulations</w:t>
      </w:r>
      <w:r>
        <w:t xml:space="preserve"> and prescribe maximum penalties of not more than 10 </w:t>
      </w:r>
      <w:r w:rsidRPr="00CE149B">
        <w:t>penalty</w:t>
      </w:r>
      <w:r>
        <w:t xml:space="preserve"> units for offences against the </w:t>
      </w:r>
      <w:r w:rsidRPr="00CE149B">
        <w:t>regulations</w:t>
      </w:r>
      <w:r>
        <w:t>.</w:t>
      </w:r>
    </w:p>
    <w:p w:rsidR="00265735" w:rsidRDefault="00265735">
      <w:pPr>
        <w:pStyle w:val="02Text"/>
        <w:sectPr w:rsidR="00265735">
          <w:headerReference w:type="even" r:id="rId78"/>
          <w:headerReference w:type="default" r:id="rId79"/>
          <w:footerReference w:type="even" r:id="rId80"/>
          <w:footerReference w:type="default" r:id="rId81"/>
          <w:footerReference w:type="first" r:id="rId82"/>
          <w:pgSz w:w="11907" w:h="16839" w:code="9"/>
          <w:pgMar w:top="3880" w:right="1900" w:bottom="3100" w:left="2300" w:header="2280" w:footer="1760" w:gutter="0"/>
          <w:pgNumType w:start="1"/>
          <w:cols w:space="720"/>
          <w:titlePg/>
          <w:docGrid w:linePitch="254"/>
        </w:sectPr>
      </w:pPr>
    </w:p>
    <w:p w:rsidR="000015E6" w:rsidRDefault="000015E6" w:rsidP="000015E6">
      <w:pPr>
        <w:pStyle w:val="PageBreak"/>
      </w:pPr>
      <w:r>
        <w:br w:type="page"/>
      </w:r>
    </w:p>
    <w:p w:rsidR="00216425" w:rsidRPr="0079786A" w:rsidRDefault="00216425" w:rsidP="000015E6">
      <w:pPr>
        <w:pStyle w:val="Sched-heading"/>
      </w:pPr>
      <w:bookmarkStart w:id="174" w:name="_Toc23933702"/>
      <w:r w:rsidRPr="0079786A">
        <w:rPr>
          <w:rStyle w:val="CharChapNo"/>
        </w:rPr>
        <w:lastRenderedPageBreak/>
        <w:t>Schedule 1</w:t>
      </w:r>
      <w:r w:rsidRPr="00CA0982">
        <w:rPr>
          <w:lang w:eastAsia="en-AU"/>
        </w:rPr>
        <w:tab/>
      </w:r>
      <w:r w:rsidRPr="0079786A">
        <w:rPr>
          <w:rStyle w:val="CharChapText"/>
          <w:lang w:eastAsia="en-AU"/>
        </w:rPr>
        <w:t>Convention on Protection of Children and Cooperation in Respect of Intercountry Adoption</w:t>
      </w:r>
      <w:bookmarkEnd w:id="174"/>
      <w:r w:rsidRPr="0079786A">
        <w:rPr>
          <w:rStyle w:val="CharChapText"/>
          <w:lang w:eastAsia="en-AU"/>
        </w:rPr>
        <w:t xml:space="preserve"> </w:t>
      </w:r>
    </w:p>
    <w:p w:rsidR="000015E6" w:rsidRDefault="000015E6">
      <w:pPr>
        <w:pStyle w:val="Placeholder"/>
      </w:pPr>
      <w:r>
        <w:rPr>
          <w:rStyle w:val="CharPartNo"/>
        </w:rPr>
        <w:t xml:space="preserve">  </w:t>
      </w:r>
      <w:r>
        <w:rPr>
          <w:rStyle w:val="CharPartText"/>
        </w:rPr>
        <w:t xml:space="preserve">  </w:t>
      </w:r>
    </w:p>
    <w:p w:rsidR="00216425" w:rsidRPr="00CA0982" w:rsidRDefault="00216425" w:rsidP="00216425">
      <w:pPr>
        <w:pStyle w:val="ref"/>
      </w:pPr>
      <w:r w:rsidRPr="00CA0982">
        <w:t xml:space="preserve">(dict, def </w:t>
      </w:r>
      <w:r w:rsidRPr="0035270A">
        <w:rPr>
          <w:rStyle w:val="charBoldItals"/>
        </w:rPr>
        <w:t>Convention</w:t>
      </w:r>
      <w:r w:rsidRPr="00CA0982">
        <w:t>)</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The States signatory to the present Convention,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Recognising that the child, for the full and harmonious development of his or her personality, should grow up in a family environment, in an atmosphere of happiness, love and understanding,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Recalling that each State should take, as a matter of priority, appropriate measures to enable the child to remain in the care of his or her family of origin,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Recognising that intercountry adoption may offer the advantage of a permanent family to a child for whom a suitable family cannot be found in his or her State of origin,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Convinced of the necessity to take measures to ensure that intercountry adoptions are made in the best interests of the child and with respect for his or her fundamental rights, and to prevent the abduction, the sale of, or traffic in children, </w:t>
      </w:r>
    </w:p>
    <w:p w:rsidR="00216425" w:rsidRPr="00CA0982" w:rsidRDefault="00216425" w:rsidP="00216425">
      <w:pPr>
        <w:keepLines/>
        <w:spacing w:before="100" w:beforeAutospacing="1" w:after="100" w:afterAutospacing="1"/>
        <w:rPr>
          <w:szCs w:val="24"/>
          <w:lang w:eastAsia="en-AU"/>
        </w:rPr>
      </w:pPr>
      <w:r w:rsidRPr="00CA0982">
        <w:rPr>
          <w:szCs w:val="24"/>
          <w:lang w:eastAsia="en-AU"/>
        </w:rPr>
        <w:t xml:space="preserve">Desiring to establish common provisions to this effect, taking into account the principles set forth in international instruments, in particular the United Nations </w:t>
      </w:r>
      <w:r w:rsidRPr="0055510E">
        <w:rPr>
          <w:rStyle w:val="charItals"/>
        </w:rPr>
        <w:t xml:space="preserve">Convention on the Rights of the Child </w:t>
      </w:r>
      <w:r w:rsidRPr="00CA0982">
        <w:rPr>
          <w:szCs w:val="24"/>
          <w:lang w:eastAsia="en-AU"/>
        </w:rPr>
        <w:t xml:space="preserve">, of 20 November 1989, and the United Nations </w:t>
      </w:r>
      <w:r w:rsidRPr="0055510E">
        <w:rPr>
          <w:rStyle w:val="charItals"/>
        </w:rPr>
        <w:t xml:space="preserve">Declaration on Social and Legal Principles relating to the Protection and Welfare of Children, with Special Reference to Foster Placement and Adoption Nationally and Internationally </w:t>
      </w:r>
      <w:r w:rsidRPr="00CA0982">
        <w:rPr>
          <w:szCs w:val="24"/>
          <w:lang w:eastAsia="en-AU"/>
        </w:rPr>
        <w:t xml:space="preserve">(General Assembly Resolution 41/85, of 3 December 1986), </w:t>
      </w:r>
    </w:p>
    <w:p w:rsidR="00216425" w:rsidRPr="00CA0982" w:rsidRDefault="00216425" w:rsidP="000015E6">
      <w:pPr>
        <w:keepNext/>
        <w:spacing w:before="100" w:beforeAutospacing="1" w:after="100" w:afterAutospacing="1"/>
        <w:rPr>
          <w:szCs w:val="24"/>
          <w:lang w:eastAsia="en-AU"/>
        </w:rPr>
      </w:pPr>
      <w:r w:rsidRPr="00CA0982">
        <w:rPr>
          <w:szCs w:val="24"/>
          <w:lang w:eastAsia="en-AU"/>
        </w:rPr>
        <w:lastRenderedPageBreak/>
        <w:t>Have agreed upon the following provisions—</w:t>
      </w:r>
    </w:p>
    <w:p w:rsidR="00216425" w:rsidRPr="00CA0982" w:rsidRDefault="00216425" w:rsidP="002000E2">
      <w:pPr>
        <w:pStyle w:val="IH5Sec"/>
        <w:rPr>
          <w:lang w:eastAsia="en-AU"/>
        </w:rPr>
      </w:pPr>
      <w:r w:rsidRPr="00CA0982">
        <w:rPr>
          <w:lang w:eastAsia="en-AU"/>
        </w:rPr>
        <w:tab/>
        <w:t xml:space="preserve">CHAPTER I—SCOPE OF THE CONVENTION </w:t>
      </w:r>
    </w:p>
    <w:p w:rsidR="00216425" w:rsidRPr="00CA0982" w:rsidRDefault="00216425" w:rsidP="002000E2">
      <w:pPr>
        <w:pStyle w:val="IH5Sec"/>
        <w:rPr>
          <w:lang w:eastAsia="en-AU"/>
        </w:rPr>
      </w:pPr>
      <w:r w:rsidRPr="00CA0982">
        <w:rPr>
          <w:lang w:eastAsia="en-AU"/>
        </w:rPr>
        <w:tab/>
        <w:t xml:space="preserve">Article 1 </w:t>
      </w:r>
    </w:p>
    <w:p w:rsidR="00216425" w:rsidRPr="00CA0982" w:rsidRDefault="00216425" w:rsidP="00216425">
      <w:pPr>
        <w:pStyle w:val="Amainreturn"/>
        <w:rPr>
          <w:lang w:eastAsia="en-AU"/>
        </w:rPr>
      </w:pPr>
      <w:r w:rsidRPr="00CA0982">
        <w:rPr>
          <w:lang w:eastAsia="en-AU"/>
        </w:rPr>
        <w:t>The objects of the present Convention are—</w:t>
      </w:r>
    </w:p>
    <w:p w:rsidR="00216425" w:rsidRPr="00CA0982" w:rsidRDefault="00216425" w:rsidP="00216425">
      <w:pPr>
        <w:pStyle w:val="Apara"/>
        <w:rPr>
          <w:lang w:eastAsia="en-AU"/>
        </w:rPr>
      </w:pPr>
      <w:r w:rsidRPr="00CA0982">
        <w:rPr>
          <w:lang w:eastAsia="en-AU"/>
        </w:rPr>
        <w:tab/>
        <w:t>(a)</w:t>
      </w:r>
      <w:r w:rsidRPr="00CA0982">
        <w:rPr>
          <w:lang w:eastAsia="en-AU"/>
        </w:rPr>
        <w:tab/>
        <w:t xml:space="preserve">to establish safeguards to ensure that intercountry adoptions take place in the best interests of the child and with respect for his or her fundamental rights as recognised in international law, </w:t>
      </w:r>
    </w:p>
    <w:p w:rsidR="00216425" w:rsidRPr="00CA0982" w:rsidRDefault="00216425" w:rsidP="00216425">
      <w:pPr>
        <w:pStyle w:val="Apara"/>
        <w:rPr>
          <w:lang w:eastAsia="en-AU"/>
        </w:rPr>
      </w:pPr>
      <w:r w:rsidRPr="00CA0982">
        <w:rPr>
          <w:lang w:eastAsia="en-AU"/>
        </w:rPr>
        <w:tab/>
        <w:t>(b)</w:t>
      </w:r>
      <w:r w:rsidRPr="00CA0982">
        <w:rPr>
          <w:lang w:eastAsia="en-AU"/>
        </w:rPr>
        <w:tab/>
        <w:t xml:space="preserve">to establish a system of cooperation amongst Contracting States to ensure that those safeguards are respected and thereby prevent the abduction, the sale of, or traffic in children, </w:t>
      </w:r>
    </w:p>
    <w:p w:rsidR="00216425" w:rsidRPr="00CA0982" w:rsidRDefault="00216425" w:rsidP="00216425">
      <w:pPr>
        <w:pStyle w:val="Apara"/>
        <w:rPr>
          <w:lang w:eastAsia="en-AU"/>
        </w:rPr>
      </w:pPr>
      <w:r w:rsidRPr="00CA0982">
        <w:rPr>
          <w:lang w:eastAsia="en-AU"/>
        </w:rPr>
        <w:tab/>
        <w:t>(c)</w:t>
      </w:r>
      <w:r w:rsidRPr="00CA0982">
        <w:rPr>
          <w:lang w:eastAsia="en-AU"/>
        </w:rPr>
        <w:tab/>
        <w:t xml:space="preserve">to secure the recognition in Contracting States of adoptions made in accordance with the Convention. </w:t>
      </w:r>
    </w:p>
    <w:p w:rsidR="00216425" w:rsidRPr="00CA0982" w:rsidRDefault="00216425" w:rsidP="002000E2">
      <w:pPr>
        <w:pStyle w:val="IH5Sec"/>
        <w:rPr>
          <w:lang w:eastAsia="en-AU"/>
        </w:rPr>
      </w:pPr>
      <w:r w:rsidRPr="00CA0982">
        <w:rPr>
          <w:lang w:eastAsia="en-AU"/>
        </w:rPr>
        <w:tab/>
        <w:t xml:space="preserve">Article 2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apply where a child habitually resident in one Contracting State (‘ "the State of origin" ’) has been, is being, or is to be moved to another Contracting State (‘ "the receiving State" ’) either after his or her adoption in the State of origin by spouses or a person habitually resident in the receiving State, or for the purposes of such an adoption in the receiving State or in the State of origin.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 Convention covers only adoptions which create a permanent parent-child relationship. </w:t>
      </w:r>
    </w:p>
    <w:p w:rsidR="00216425" w:rsidRPr="00CA0982" w:rsidRDefault="00216425" w:rsidP="002000E2">
      <w:pPr>
        <w:pStyle w:val="IH5Sec"/>
        <w:rPr>
          <w:lang w:eastAsia="en-AU"/>
        </w:rPr>
      </w:pPr>
      <w:r w:rsidRPr="00CA0982">
        <w:rPr>
          <w:lang w:eastAsia="en-AU"/>
        </w:rPr>
        <w:tab/>
        <w:t>Article 3</w:t>
      </w:r>
    </w:p>
    <w:p w:rsidR="00216425" w:rsidRPr="00CA0982" w:rsidRDefault="00216425" w:rsidP="00216425">
      <w:pPr>
        <w:pStyle w:val="Amainreturn"/>
        <w:rPr>
          <w:lang w:eastAsia="en-AU"/>
        </w:rPr>
      </w:pPr>
      <w:r w:rsidRPr="00CA0982">
        <w:rPr>
          <w:lang w:eastAsia="en-AU"/>
        </w:rPr>
        <w:t xml:space="preserve">The Convention ceases to apply if the agreements mentioned in Article 17, sub-paragraph </w:t>
      </w:r>
      <w:r>
        <w:rPr>
          <w:lang w:eastAsia="en-AU"/>
        </w:rPr>
        <w:t>(</w:t>
      </w:r>
      <w:r w:rsidRPr="00CA0982">
        <w:rPr>
          <w:lang w:eastAsia="en-AU"/>
        </w:rPr>
        <w:t>c</w:t>
      </w:r>
      <w:r>
        <w:rPr>
          <w:lang w:eastAsia="en-AU"/>
        </w:rPr>
        <w:t>)</w:t>
      </w:r>
      <w:r w:rsidRPr="00CA0982">
        <w:rPr>
          <w:lang w:eastAsia="en-AU"/>
        </w:rPr>
        <w:t xml:space="preserve">, have not been given before the child attains the age of eighteen years. </w:t>
      </w:r>
    </w:p>
    <w:p w:rsidR="00216425" w:rsidRPr="00CA0982" w:rsidRDefault="00216425" w:rsidP="002000E2">
      <w:pPr>
        <w:pStyle w:val="IH5Sec"/>
        <w:rPr>
          <w:lang w:eastAsia="en-AU"/>
        </w:rPr>
      </w:pPr>
      <w:r w:rsidRPr="00CA0982">
        <w:rPr>
          <w:lang w:eastAsia="en-AU"/>
        </w:rPr>
        <w:lastRenderedPageBreak/>
        <w:tab/>
        <w:t xml:space="preserve">CHAPTER II—REQUIREMENTS FOR INTERCOUNTRY ADOPTIONS </w:t>
      </w:r>
    </w:p>
    <w:p w:rsidR="00216425" w:rsidRPr="00CA0982" w:rsidRDefault="00216425" w:rsidP="002000E2">
      <w:pPr>
        <w:pStyle w:val="IH5Sec"/>
        <w:rPr>
          <w:lang w:eastAsia="en-AU"/>
        </w:rPr>
      </w:pPr>
      <w:r w:rsidRPr="00CA0982">
        <w:rPr>
          <w:lang w:eastAsia="en-AU"/>
        </w:rPr>
        <w:tab/>
        <w:t>Article 4</w:t>
      </w:r>
    </w:p>
    <w:p w:rsidR="00216425" w:rsidRPr="00CA0982" w:rsidRDefault="00216425" w:rsidP="00216425">
      <w:pPr>
        <w:pStyle w:val="Amainreturn"/>
        <w:rPr>
          <w:lang w:eastAsia="en-AU"/>
        </w:rPr>
      </w:pPr>
      <w:r w:rsidRPr="00CA0982">
        <w:rPr>
          <w:lang w:eastAsia="en-AU"/>
        </w:rPr>
        <w:t xml:space="preserve">An adoption within the scope of the Convention shall take place only if the competent authorities of the State of origin— </w:t>
      </w:r>
    </w:p>
    <w:p w:rsidR="00216425" w:rsidRPr="00CA0982" w:rsidRDefault="00216425" w:rsidP="00216425">
      <w:pPr>
        <w:pStyle w:val="Apara"/>
        <w:rPr>
          <w:lang w:eastAsia="en-AU"/>
        </w:rPr>
      </w:pPr>
      <w:r w:rsidRPr="00CA0982">
        <w:rPr>
          <w:lang w:eastAsia="en-AU"/>
        </w:rPr>
        <w:tab/>
        <w:t>(a)</w:t>
      </w:r>
      <w:r w:rsidRPr="00CA0982">
        <w:rPr>
          <w:lang w:eastAsia="en-AU"/>
        </w:rPr>
        <w:tab/>
        <w:t xml:space="preserve">have established that the child is adoptable, </w:t>
      </w:r>
    </w:p>
    <w:p w:rsidR="00216425" w:rsidRPr="00CA0982" w:rsidRDefault="00216425" w:rsidP="00216425">
      <w:pPr>
        <w:pStyle w:val="Apara"/>
        <w:rPr>
          <w:lang w:eastAsia="en-AU"/>
        </w:rPr>
      </w:pPr>
      <w:r w:rsidRPr="00CA0982">
        <w:tab/>
        <w:t>(b)</w:t>
      </w:r>
      <w:r w:rsidRPr="00CA0982">
        <w:tab/>
        <w:t>have determined, after possibilities for placement of the child within the</w:t>
      </w:r>
      <w:r w:rsidRPr="00CA0982">
        <w:rPr>
          <w:lang w:eastAsia="en-AU"/>
        </w:rPr>
        <w:t xml:space="preserve"> State of origin have been given due consideration, that an intercountry adoption is in the child’s best interests, </w:t>
      </w:r>
    </w:p>
    <w:p w:rsidR="00216425" w:rsidRPr="00CA0982" w:rsidRDefault="00216425" w:rsidP="00216425">
      <w:pPr>
        <w:pStyle w:val="Apara"/>
        <w:rPr>
          <w:lang w:eastAsia="en-AU"/>
        </w:rPr>
      </w:pPr>
      <w:r w:rsidRPr="00CA0982">
        <w:rPr>
          <w:lang w:eastAsia="en-AU"/>
        </w:rPr>
        <w:tab/>
        <w:t>(c)</w:t>
      </w:r>
      <w:r w:rsidRPr="00CA0982">
        <w:rPr>
          <w:lang w:eastAsia="en-AU"/>
        </w:rPr>
        <w:tab/>
        <w:t xml:space="preserve">have ensured that </w:t>
      </w:r>
    </w:p>
    <w:p w:rsidR="00216425" w:rsidRPr="00CA0982" w:rsidRDefault="00216425" w:rsidP="00216425">
      <w:pPr>
        <w:pStyle w:val="Asubpara"/>
        <w:rPr>
          <w:lang w:eastAsia="en-AU"/>
        </w:rPr>
      </w:pPr>
      <w:r w:rsidRPr="00CA0982">
        <w:rPr>
          <w:lang w:eastAsia="en-AU"/>
        </w:rPr>
        <w:tab/>
        <w:t>(1)</w:t>
      </w:r>
      <w:r w:rsidRPr="00CA0982">
        <w:rPr>
          <w:lang w:eastAsia="en-AU"/>
        </w:rPr>
        <w:tab/>
        <w:t xml:space="preserve">the persons, institutions and authorities whose consent is necessary for adoption, have been counselled as may be necessary and duly informed of the effects of their consent, in particular whether or not an adoption will result in the termination of the legal relationship between the child and his or her family of origin, </w:t>
      </w:r>
    </w:p>
    <w:p w:rsidR="00216425" w:rsidRPr="00CA0982" w:rsidRDefault="00216425" w:rsidP="00216425">
      <w:pPr>
        <w:pStyle w:val="Asubpara"/>
        <w:rPr>
          <w:lang w:eastAsia="en-AU"/>
        </w:rPr>
      </w:pPr>
      <w:r w:rsidRPr="00CA0982">
        <w:rPr>
          <w:lang w:eastAsia="en-AU"/>
        </w:rPr>
        <w:tab/>
        <w:t>(2)</w:t>
      </w:r>
      <w:r w:rsidRPr="00CA0982">
        <w:rPr>
          <w:lang w:eastAsia="en-AU"/>
        </w:rPr>
        <w:tab/>
        <w:t xml:space="preserve">such persons, institutions and authorities have given their consent freely, in the required legal form, and expressed or evidenced in writing, </w:t>
      </w:r>
    </w:p>
    <w:p w:rsidR="00216425" w:rsidRPr="00CA0982" w:rsidRDefault="00216425" w:rsidP="00216425">
      <w:pPr>
        <w:pStyle w:val="Asubpara"/>
        <w:rPr>
          <w:lang w:eastAsia="en-AU"/>
        </w:rPr>
      </w:pPr>
      <w:r w:rsidRPr="00CA0982">
        <w:rPr>
          <w:lang w:eastAsia="en-AU"/>
        </w:rPr>
        <w:tab/>
        <w:t>(3)</w:t>
      </w:r>
      <w:r w:rsidRPr="00CA0982">
        <w:rPr>
          <w:lang w:eastAsia="en-AU"/>
        </w:rPr>
        <w:tab/>
        <w:t xml:space="preserve">the consents have not been induced by payment or compensation of any kind and have not been withdrawn, and </w:t>
      </w:r>
    </w:p>
    <w:p w:rsidR="00216425" w:rsidRPr="00CA0982" w:rsidRDefault="00216425" w:rsidP="00216425">
      <w:pPr>
        <w:pStyle w:val="Asubpara"/>
        <w:rPr>
          <w:lang w:eastAsia="en-AU"/>
        </w:rPr>
      </w:pPr>
      <w:r w:rsidRPr="00CA0982">
        <w:rPr>
          <w:lang w:eastAsia="en-AU"/>
        </w:rPr>
        <w:tab/>
        <w:t>(4)</w:t>
      </w:r>
      <w:r w:rsidRPr="00CA0982">
        <w:rPr>
          <w:lang w:eastAsia="en-AU"/>
        </w:rPr>
        <w:tab/>
        <w:t xml:space="preserve">the consent of the mother, where required, has been given only after the birth of the child, and </w:t>
      </w:r>
    </w:p>
    <w:p w:rsidR="00216425" w:rsidRPr="00CA0982" w:rsidRDefault="00216425" w:rsidP="00216425">
      <w:pPr>
        <w:pStyle w:val="Apara"/>
        <w:rPr>
          <w:lang w:eastAsia="en-AU"/>
        </w:rPr>
      </w:pPr>
      <w:r w:rsidRPr="00CA0982">
        <w:rPr>
          <w:lang w:eastAsia="en-AU"/>
        </w:rPr>
        <w:tab/>
        <w:t>(d)</w:t>
      </w:r>
      <w:r w:rsidRPr="00CA0982">
        <w:rPr>
          <w:lang w:eastAsia="en-AU"/>
        </w:rPr>
        <w:tab/>
        <w:t xml:space="preserve">have ensured, having regard to the age and degree of maturity of the child, that </w:t>
      </w:r>
    </w:p>
    <w:p w:rsidR="00216425" w:rsidRPr="00CA0982" w:rsidRDefault="00216425" w:rsidP="00216425">
      <w:pPr>
        <w:pStyle w:val="Asubpara"/>
        <w:rPr>
          <w:lang w:eastAsia="en-AU"/>
        </w:rPr>
      </w:pPr>
      <w:r w:rsidRPr="00CA0982">
        <w:rPr>
          <w:lang w:eastAsia="en-AU"/>
        </w:rPr>
        <w:tab/>
        <w:t>(1)</w:t>
      </w:r>
      <w:r w:rsidRPr="00CA0982">
        <w:rPr>
          <w:lang w:eastAsia="en-AU"/>
        </w:rPr>
        <w:tab/>
        <w:t xml:space="preserve">he or she has been counselled and duly informed of the effects of the adoption and of his or her consent to the adoption, where such consent is required, </w:t>
      </w:r>
    </w:p>
    <w:p w:rsidR="00216425" w:rsidRPr="00CA0982" w:rsidRDefault="00216425" w:rsidP="00216425">
      <w:pPr>
        <w:pStyle w:val="Asubpara"/>
        <w:rPr>
          <w:lang w:eastAsia="en-AU"/>
        </w:rPr>
      </w:pPr>
      <w:r w:rsidRPr="00CA0982">
        <w:rPr>
          <w:lang w:eastAsia="en-AU"/>
        </w:rPr>
        <w:lastRenderedPageBreak/>
        <w:tab/>
        <w:t>(2)</w:t>
      </w:r>
      <w:r w:rsidRPr="00CA0982">
        <w:rPr>
          <w:lang w:eastAsia="en-AU"/>
        </w:rPr>
        <w:tab/>
        <w:t xml:space="preserve">consideration has been given to the child’s wishes and opinions, </w:t>
      </w:r>
    </w:p>
    <w:p w:rsidR="00216425" w:rsidRPr="00CA0982" w:rsidRDefault="00216425" w:rsidP="00216425">
      <w:pPr>
        <w:pStyle w:val="Asubpara"/>
        <w:rPr>
          <w:lang w:eastAsia="en-AU"/>
        </w:rPr>
      </w:pPr>
      <w:r w:rsidRPr="00CA0982">
        <w:rPr>
          <w:lang w:eastAsia="en-AU"/>
        </w:rPr>
        <w:tab/>
        <w:t>(3)</w:t>
      </w:r>
      <w:r w:rsidRPr="00CA0982">
        <w:rPr>
          <w:lang w:eastAsia="en-AU"/>
        </w:rPr>
        <w:tab/>
        <w:t xml:space="preserve">the child’s consent to the adoption, where such consent is required, has been given freely, in the required legal form, and expressed or evidenced in writing, and </w:t>
      </w:r>
    </w:p>
    <w:p w:rsidR="00216425" w:rsidRPr="00CA0982" w:rsidRDefault="00216425" w:rsidP="00216425">
      <w:pPr>
        <w:pStyle w:val="Asubpara"/>
        <w:rPr>
          <w:lang w:eastAsia="en-AU"/>
        </w:rPr>
      </w:pPr>
      <w:r w:rsidRPr="00CA0982">
        <w:rPr>
          <w:lang w:eastAsia="en-AU"/>
        </w:rPr>
        <w:tab/>
        <w:t>(4)</w:t>
      </w:r>
      <w:r w:rsidRPr="00CA0982">
        <w:rPr>
          <w:lang w:eastAsia="en-AU"/>
        </w:rPr>
        <w:tab/>
        <w:t xml:space="preserve">such consent has not been induced by payment or compensation of any kind. </w:t>
      </w:r>
    </w:p>
    <w:p w:rsidR="00216425" w:rsidRPr="00CA0982" w:rsidRDefault="00216425" w:rsidP="002000E2">
      <w:pPr>
        <w:pStyle w:val="IH5Sec"/>
        <w:rPr>
          <w:lang w:eastAsia="en-AU"/>
        </w:rPr>
      </w:pPr>
      <w:r w:rsidRPr="00CA0982">
        <w:rPr>
          <w:lang w:eastAsia="en-AU"/>
        </w:rPr>
        <w:tab/>
        <w:t>Article 5</w:t>
      </w:r>
    </w:p>
    <w:p w:rsidR="00216425" w:rsidRPr="00CA0982" w:rsidRDefault="00216425" w:rsidP="00216425">
      <w:pPr>
        <w:pStyle w:val="Amainreturn"/>
        <w:rPr>
          <w:lang w:eastAsia="en-AU"/>
        </w:rPr>
      </w:pPr>
      <w:r w:rsidRPr="00CA0982">
        <w:rPr>
          <w:lang w:eastAsia="en-AU"/>
        </w:rPr>
        <w:t>An adoption within the scope of the convention shall take place only if the competent authorities of the receiving State—</w:t>
      </w:r>
    </w:p>
    <w:p w:rsidR="00216425" w:rsidRPr="00CA0982" w:rsidRDefault="00216425" w:rsidP="00216425">
      <w:pPr>
        <w:pStyle w:val="Apara"/>
        <w:rPr>
          <w:lang w:eastAsia="en-AU"/>
        </w:rPr>
      </w:pPr>
      <w:r w:rsidRPr="00CA0982">
        <w:rPr>
          <w:lang w:eastAsia="en-AU"/>
        </w:rPr>
        <w:tab/>
        <w:t>(a)</w:t>
      </w:r>
      <w:r w:rsidRPr="00CA0982">
        <w:rPr>
          <w:lang w:eastAsia="en-AU"/>
        </w:rPr>
        <w:tab/>
        <w:t>have determined that the prospective adoptive parents are eligible and suited to adopt,</w:t>
      </w:r>
    </w:p>
    <w:p w:rsidR="00216425" w:rsidRPr="00CA0982" w:rsidRDefault="00216425" w:rsidP="00216425">
      <w:pPr>
        <w:pStyle w:val="Apara"/>
        <w:rPr>
          <w:lang w:eastAsia="en-AU"/>
        </w:rPr>
      </w:pPr>
      <w:r w:rsidRPr="00CA0982">
        <w:rPr>
          <w:lang w:eastAsia="en-AU"/>
        </w:rPr>
        <w:tab/>
        <w:t>(b)</w:t>
      </w:r>
      <w:r w:rsidRPr="00CA0982">
        <w:rPr>
          <w:lang w:eastAsia="en-AU"/>
        </w:rPr>
        <w:tab/>
        <w:t xml:space="preserve">have ensured that the prospective adoptive parents have been counselled as may be necessary, and </w:t>
      </w:r>
    </w:p>
    <w:p w:rsidR="00216425" w:rsidRPr="00CA0982" w:rsidRDefault="00216425" w:rsidP="00216425">
      <w:pPr>
        <w:pStyle w:val="Apara"/>
        <w:rPr>
          <w:lang w:eastAsia="en-AU"/>
        </w:rPr>
      </w:pPr>
      <w:r w:rsidRPr="00CA0982">
        <w:rPr>
          <w:lang w:eastAsia="en-AU"/>
        </w:rPr>
        <w:tab/>
        <w:t>(c)</w:t>
      </w:r>
      <w:r w:rsidRPr="00CA0982">
        <w:rPr>
          <w:lang w:eastAsia="en-AU"/>
        </w:rPr>
        <w:tab/>
        <w:t xml:space="preserve">have determined that the child is or will be authorised to enter and reside permanently in that State. </w:t>
      </w:r>
    </w:p>
    <w:p w:rsidR="00216425" w:rsidRPr="00CA0982" w:rsidRDefault="00216425" w:rsidP="002000E2">
      <w:pPr>
        <w:pStyle w:val="IH5Sec"/>
        <w:rPr>
          <w:lang w:eastAsia="en-AU"/>
        </w:rPr>
      </w:pPr>
      <w:r w:rsidRPr="00CA0982">
        <w:rPr>
          <w:lang w:eastAsia="en-AU"/>
        </w:rPr>
        <w:tab/>
        <w:t>CHAPTER III—CENTRAL AUTHORITIES AND ACCREDITED BODIES</w:t>
      </w:r>
    </w:p>
    <w:p w:rsidR="00216425" w:rsidRPr="00CA0982" w:rsidRDefault="00216425" w:rsidP="002000E2">
      <w:pPr>
        <w:pStyle w:val="IH5Sec"/>
        <w:rPr>
          <w:lang w:eastAsia="en-AU"/>
        </w:rPr>
      </w:pPr>
      <w:r w:rsidRPr="00CA0982">
        <w:rPr>
          <w:lang w:eastAsia="en-AU"/>
        </w:rPr>
        <w:tab/>
        <w:t xml:space="preserve">Article 6 </w:t>
      </w:r>
    </w:p>
    <w:p w:rsidR="00216425" w:rsidRPr="00CA0982" w:rsidRDefault="00216425" w:rsidP="00216425">
      <w:pPr>
        <w:pStyle w:val="Amain"/>
        <w:rPr>
          <w:lang w:eastAsia="en-AU"/>
        </w:rPr>
      </w:pPr>
      <w:r w:rsidRPr="00CA0982">
        <w:rPr>
          <w:lang w:eastAsia="en-AU"/>
        </w:rPr>
        <w:tab/>
        <w:t>(1)</w:t>
      </w:r>
      <w:r w:rsidRPr="00CA0982">
        <w:rPr>
          <w:lang w:eastAsia="en-AU"/>
        </w:rPr>
        <w:tab/>
        <w:t xml:space="preserve">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designate a Central Authority to discharge the duties which are imposed by the Convention upon such authorities. </w:t>
      </w:r>
    </w:p>
    <w:p w:rsidR="00216425" w:rsidRPr="00CA0982" w:rsidRDefault="00216425" w:rsidP="00216425">
      <w:pPr>
        <w:pStyle w:val="Amain"/>
        <w:rPr>
          <w:lang w:eastAsia="en-AU"/>
        </w:rPr>
      </w:pPr>
      <w:r w:rsidRPr="00CA0982">
        <w:rPr>
          <w:lang w:eastAsia="en-AU"/>
        </w:rPr>
        <w:tab/>
        <w:t>(2)</w:t>
      </w:r>
      <w:r w:rsidRPr="00CA0982">
        <w:rPr>
          <w:lang w:eastAsia="en-AU"/>
        </w:rPr>
        <w:tab/>
      </w:r>
      <w:smartTag w:uri="urn:schemas-microsoft-com:office:smarttags" w:element="place">
        <w:smartTag w:uri="urn:schemas-microsoft-com:office:smarttags" w:element="PlaceName">
          <w:r w:rsidRPr="00CA0982">
            <w:rPr>
              <w:lang w:eastAsia="en-AU"/>
            </w:rPr>
            <w:t>Federal</w:t>
          </w:r>
        </w:smartTag>
        <w:r w:rsidRPr="00CA0982">
          <w:rPr>
            <w:lang w:eastAsia="en-AU"/>
          </w:rPr>
          <w:t xml:space="preserve"> </w:t>
        </w:r>
        <w:smartTag w:uri="urn:schemas-microsoft-com:office:smarttags" w:element="PlaceType">
          <w:r w:rsidRPr="00CA0982">
            <w:rPr>
              <w:lang w:eastAsia="en-AU"/>
            </w:rPr>
            <w:t>States</w:t>
          </w:r>
        </w:smartTag>
      </w:smartTag>
      <w:r w:rsidRPr="00CA0982">
        <w:rPr>
          <w:lang w:eastAsia="en-AU"/>
        </w:rPr>
        <w:t xml:space="preserve">,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 </w:t>
      </w:r>
    </w:p>
    <w:p w:rsidR="00216425" w:rsidRPr="00CA0982" w:rsidRDefault="00216425" w:rsidP="002000E2">
      <w:pPr>
        <w:pStyle w:val="IH5Sec"/>
        <w:rPr>
          <w:lang w:eastAsia="en-AU"/>
        </w:rPr>
      </w:pPr>
      <w:r w:rsidRPr="00CA0982">
        <w:rPr>
          <w:lang w:eastAsia="en-AU"/>
        </w:rPr>
        <w:lastRenderedPageBreak/>
        <w:tab/>
        <w:t xml:space="preserve">Article 7 </w:t>
      </w:r>
    </w:p>
    <w:p w:rsidR="00216425" w:rsidRPr="00CA0982" w:rsidRDefault="00216425" w:rsidP="00216425">
      <w:pPr>
        <w:pStyle w:val="Amain"/>
        <w:rPr>
          <w:lang w:eastAsia="en-AU"/>
        </w:rPr>
      </w:pPr>
      <w:r w:rsidRPr="00CA0982">
        <w:rPr>
          <w:lang w:eastAsia="en-AU"/>
        </w:rPr>
        <w:tab/>
        <w:t>(1)</w:t>
      </w:r>
      <w:r w:rsidRPr="00CA0982">
        <w:rPr>
          <w:lang w:eastAsia="en-AU"/>
        </w:rPr>
        <w:tab/>
        <w:t xml:space="preserve">Central Authorities shall cooperate with each other and promote cooperation amongst the competent authorities in their States to protect children and to achieve the other objects of the Convention. </w:t>
      </w:r>
    </w:p>
    <w:p w:rsidR="00216425" w:rsidRPr="00CA0982" w:rsidRDefault="00216425" w:rsidP="00216425">
      <w:pPr>
        <w:pStyle w:val="Amain"/>
        <w:rPr>
          <w:lang w:eastAsia="en-AU"/>
        </w:rPr>
      </w:pPr>
      <w:r w:rsidRPr="00CA0982">
        <w:rPr>
          <w:lang w:eastAsia="en-AU"/>
        </w:rPr>
        <w:tab/>
        <w:t>(2)</w:t>
      </w:r>
      <w:r w:rsidRPr="00CA0982">
        <w:rPr>
          <w:lang w:eastAsia="en-AU"/>
        </w:rPr>
        <w:tab/>
        <w:t>They shall take directly all appropriate measures to—</w:t>
      </w:r>
    </w:p>
    <w:p w:rsidR="00216425" w:rsidRPr="00CA0982" w:rsidRDefault="00216425" w:rsidP="00216425">
      <w:pPr>
        <w:pStyle w:val="Apara"/>
        <w:rPr>
          <w:lang w:eastAsia="en-AU"/>
        </w:rPr>
      </w:pPr>
      <w:r w:rsidRPr="00CA0982">
        <w:rPr>
          <w:lang w:eastAsia="en-AU"/>
        </w:rPr>
        <w:tab/>
        <w:t>(a)</w:t>
      </w:r>
      <w:r w:rsidRPr="00CA0982">
        <w:rPr>
          <w:lang w:eastAsia="en-AU"/>
        </w:rPr>
        <w:tab/>
        <w:t xml:space="preserve">provide information as to the laws of their States concerning adoption and other general information, such as statistics and standard forms, </w:t>
      </w:r>
    </w:p>
    <w:p w:rsidR="00216425" w:rsidRPr="00CA0982" w:rsidRDefault="00216425" w:rsidP="00216425">
      <w:pPr>
        <w:pStyle w:val="Apara"/>
        <w:rPr>
          <w:lang w:eastAsia="en-AU"/>
        </w:rPr>
      </w:pPr>
      <w:r w:rsidRPr="00CA0982">
        <w:rPr>
          <w:lang w:eastAsia="en-AU"/>
        </w:rPr>
        <w:tab/>
        <w:t>(b)</w:t>
      </w:r>
      <w:r w:rsidRPr="00CA0982">
        <w:rPr>
          <w:lang w:eastAsia="en-AU"/>
        </w:rPr>
        <w:tab/>
        <w:t xml:space="preserve">keep one another informed about the operation of the Convention and, as far as possible, eliminate any obstacles to its application. </w:t>
      </w:r>
    </w:p>
    <w:p w:rsidR="00216425" w:rsidRPr="00CA0982" w:rsidRDefault="00216425" w:rsidP="002000E2">
      <w:pPr>
        <w:pStyle w:val="IH5Sec"/>
        <w:rPr>
          <w:lang w:eastAsia="en-AU"/>
        </w:rPr>
      </w:pPr>
      <w:r w:rsidRPr="00CA0982">
        <w:rPr>
          <w:lang w:eastAsia="en-AU"/>
        </w:rPr>
        <w:tab/>
        <w:t xml:space="preserve">Article 8 </w:t>
      </w:r>
    </w:p>
    <w:p w:rsidR="00216425" w:rsidRPr="00CA0982" w:rsidRDefault="00216425" w:rsidP="00216425">
      <w:pPr>
        <w:pStyle w:val="Amainreturn"/>
        <w:rPr>
          <w:lang w:eastAsia="en-AU"/>
        </w:rPr>
      </w:pPr>
      <w:r w:rsidRPr="00CA0982">
        <w:rPr>
          <w:lang w:eastAsia="en-AU"/>
        </w:rPr>
        <w:t xml:space="preserve">Central Authorities shall take, directly or through public authorities, all appropriate measures to prevent improper financial or other gain in connection with an adoption and to deter all practices contrary to the objects of the Convention. </w:t>
      </w:r>
    </w:p>
    <w:p w:rsidR="00216425" w:rsidRPr="00CA0982" w:rsidRDefault="00216425" w:rsidP="002000E2">
      <w:pPr>
        <w:pStyle w:val="IH5Sec"/>
        <w:rPr>
          <w:lang w:eastAsia="en-AU"/>
        </w:rPr>
      </w:pPr>
      <w:r w:rsidRPr="00CA0982">
        <w:rPr>
          <w:lang w:eastAsia="en-AU"/>
        </w:rPr>
        <w:tab/>
        <w:t xml:space="preserve">Article 9 </w:t>
      </w:r>
    </w:p>
    <w:p w:rsidR="00216425" w:rsidRPr="00CA0982" w:rsidRDefault="00216425" w:rsidP="00216425">
      <w:pPr>
        <w:pStyle w:val="Amainreturn"/>
        <w:keepNext/>
        <w:rPr>
          <w:lang w:eastAsia="en-AU"/>
        </w:rPr>
      </w:pPr>
      <w:r w:rsidRPr="00CA0982">
        <w:rPr>
          <w:lang w:eastAsia="en-AU"/>
        </w:rPr>
        <w:t>Central Authorities shall take, directly or through public authorities or other bodies duly accredited in their State, all appropriate measures, in particular to</w:t>
      </w:r>
      <w:r>
        <w:rPr>
          <w:lang w:eastAsia="en-AU"/>
        </w:rPr>
        <w:t>—</w:t>
      </w:r>
    </w:p>
    <w:p w:rsidR="00216425" w:rsidRPr="00CA0982" w:rsidRDefault="00216425" w:rsidP="00216425">
      <w:pPr>
        <w:pStyle w:val="Apara"/>
        <w:rPr>
          <w:lang w:eastAsia="en-AU"/>
        </w:rPr>
      </w:pPr>
      <w:r w:rsidRPr="00CA0982">
        <w:rPr>
          <w:lang w:eastAsia="en-AU"/>
        </w:rPr>
        <w:tab/>
        <w:t>(a)</w:t>
      </w:r>
      <w:r w:rsidRPr="00CA0982">
        <w:rPr>
          <w:lang w:eastAsia="en-AU"/>
        </w:rPr>
        <w:tab/>
        <w:t xml:space="preserve">collect, preserve and exchange information about the situation of the child and the prospective adoptive parents, so far as is necessary to complete the adoption, </w:t>
      </w:r>
    </w:p>
    <w:p w:rsidR="00216425" w:rsidRPr="00CA0982" w:rsidRDefault="00216425" w:rsidP="00216425">
      <w:pPr>
        <w:pStyle w:val="Apara"/>
        <w:rPr>
          <w:lang w:eastAsia="en-AU"/>
        </w:rPr>
      </w:pPr>
      <w:r w:rsidRPr="00CA0982">
        <w:rPr>
          <w:lang w:eastAsia="en-AU"/>
        </w:rPr>
        <w:tab/>
        <w:t>(b)</w:t>
      </w:r>
      <w:r w:rsidRPr="00CA0982">
        <w:rPr>
          <w:lang w:eastAsia="en-AU"/>
        </w:rPr>
        <w:tab/>
        <w:t xml:space="preserve">facilitate, follow and expedite proceedings with a view to obtaining the adoption, </w:t>
      </w:r>
    </w:p>
    <w:p w:rsidR="00216425" w:rsidRPr="00CA0982" w:rsidRDefault="00216425" w:rsidP="00216425">
      <w:pPr>
        <w:pStyle w:val="Apara"/>
        <w:rPr>
          <w:lang w:eastAsia="en-AU"/>
        </w:rPr>
      </w:pPr>
      <w:r w:rsidRPr="00CA0982">
        <w:rPr>
          <w:lang w:eastAsia="en-AU"/>
        </w:rPr>
        <w:tab/>
        <w:t>(c)</w:t>
      </w:r>
      <w:r w:rsidRPr="00CA0982">
        <w:rPr>
          <w:lang w:eastAsia="en-AU"/>
        </w:rPr>
        <w:tab/>
        <w:t>promote the development of adoption counselling and post</w:t>
      </w:r>
      <w:r>
        <w:rPr>
          <w:lang w:eastAsia="en-AU"/>
        </w:rPr>
        <w:noBreakHyphen/>
      </w:r>
      <w:r w:rsidRPr="00CA0982">
        <w:rPr>
          <w:lang w:eastAsia="en-AU"/>
        </w:rPr>
        <w:t xml:space="preserve">adoption services in their States, </w:t>
      </w:r>
    </w:p>
    <w:p w:rsidR="00216425" w:rsidRPr="00CA0982" w:rsidRDefault="00216425" w:rsidP="00216425">
      <w:pPr>
        <w:pStyle w:val="Apara"/>
        <w:rPr>
          <w:lang w:eastAsia="en-AU"/>
        </w:rPr>
      </w:pPr>
      <w:r w:rsidRPr="00CA0982">
        <w:rPr>
          <w:lang w:eastAsia="en-AU"/>
        </w:rPr>
        <w:lastRenderedPageBreak/>
        <w:tab/>
        <w:t>(d)</w:t>
      </w:r>
      <w:r w:rsidRPr="00CA0982">
        <w:rPr>
          <w:lang w:eastAsia="en-AU"/>
        </w:rPr>
        <w:tab/>
        <w:t xml:space="preserve">provide each other with general evaluation reports about experience with intercountry adoption, </w:t>
      </w:r>
    </w:p>
    <w:p w:rsidR="00216425" w:rsidRPr="00CA0982" w:rsidRDefault="00216425" w:rsidP="00216425">
      <w:pPr>
        <w:pStyle w:val="Apara"/>
        <w:rPr>
          <w:lang w:eastAsia="en-AU"/>
        </w:rPr>
      </w:pPr>
      <w:r w:rsidRPr="00CA0982">
        <w:rPr>
          <w:lang w:eastAsia="en-AU"/>
        </w:rPr>
        <w:tab/>
        <w:t>(e)</w:t>
      </w:r>
      <w:r w:rsidRPr="00CA0982">
        <w:rPr>
          <w:lang w:eastAsia="en-AU"/>
        </w:rPr>
        <w:tab/>
        <w:t xml:space="preserve">reply, in so far as is permitted by the law of their State, to justified requests from other Central Authorities or public authorities for information about a particular adoption situation. </w:t>
      </w:r>
    </w:p>
    <w:p w:rsidR="00216425" w:rsidRPr="00CA0982" w:rsidRDefault="00216425" w:rsidP="002000E2">
      <w:pPr>
        <w:pStyle w:val="IH5Sec"/>
        <w:rPr>
          <w:lang w:eastAsia="en-AU"/>
        </w:rPr>
      </w:pPr>
      <w:r w:rsidRPr="00CA0982">
        <w:rPr>
          <w:lang w:eastAsia="en-AU"/>
        </w:rPr>
        <w:tab/>
        <w:t xml:space="preserve">Article 10 </w:t>
      </w:r>
    </w:p>
    <w:p w:rsidR="00216425" w:rsidRPr="00CA0982" w:rsidRDefault="00216425" w:rsidP="00216425">
      <w:pPr>
        <w:pStyle w:val="Amainreturn"/>
        <w:rPr>
          <w:lang w:eastAsia="en-AU"/>
        </w:rPr>
      </w:pPr>
      <w:r w:rsidRPr="00CA0982">
        <w:rPr>
          <w:lang w:eastAsia="en-AU"/>
        </w:rPr>
        <w:t xml:space="preserve">Accreditation shall only be granted to and maintained by bodies demonstrating their competence to carry out properly the tasks with which they may be entrusted. </w:t>
      </w:r>
    </w:p>
    <w:p w:rsidR="00216425" w:rsidRPr="00CA0982" w:rsidRDefault="00216425" w:rsidP="002000E2">
      <w:pPr>
        <w:pStyle w:val="IH5Sec"/>
        <w:rPr>
          <w:lang w:eastAsia="en-AU"/>
        </w:rPr>
      </w:pPr>
      <w:r w:rsidRPr="00CA0982">
        <w:rPr>
          <w:lang w:eastAsia="en-AU"/>
        </w:rPr>
        <w:tab/>
        <w:t xml:space="preserve">Article 11 </w:t>
      </w:r>
    </w:p>
    <w:p w:rsidR="00216425" w:rsidRPr="00CA0982" w:rsidRDefault="00216425" w:rsidP="00216425">
      <w:pPr>
        <w:pStyle w:val="Amainreturn"/>
        <w:rPr>
          <w:lang w:eastAsia="en-AU"/>
        </w:rPr>
      </w:pPr>
      <w:r w:rsidRPr="00CA0982">
        <w:rPr>
          <w:lang w:eastAsia="en-AU"/>
        </w:rPr>
        <w:t xml:space="preserve">An accredited body shall— </w:t>
      </w:r>
    </w:p>
    <w:p w:rsidR="00216425" w:rsidRPr="00CA0982" w:rsidRDefault="00216425" w:rsidP="00216425">
      <w:pPr>
        <w:pStyle w:val="Apara"/>
        <w:rPr>
          <w:lang w:eastAsia="en-AU"/>
        </w:rPr>
      </w:pPr>
      <w:r w:rsidRPr="00CA0982">
        <w:rPr>
          <w:lang w:eastAsia="en-AU"/>
        </w:rPr>
        <w:tab/>
        <w:t>(a)</w:t>
      </w:r>
      <w:r w:rsidRPr="00CA0982">
        <w:rPr>
          <w:lang w:eastAsia="en-AU"/>
        </w:rPr>
        <w:tab/>
        <w:t xml:space="preserve">pursue only non-profit objectives according to such conditions and within such limits as may be established by the competent authorities of the State of accreditation, </w:t>
      </w:r>
    </w:p>
    <w:p w:rsidR="00216425" w:rsidRPr="00CA0982" w:rsidRDefault="00216425" w:rsidP="00216425">
      <w:pPr>
        <w:pStyle w:val="Apara"/>
        <w:rPr>
          <w:lang w:eastAsia="en-AU"/>
        </w:rPr>
      </w:pPr>
      <w:r w:rsidRPr="00CA0982">
        <w:rPr>
          <w:lang w:eastAsia="en-AU"/>
        </w:rPr>
        <w:tab/>
        <w:t>(b)</w:t>
      </w:r>
      <w:r w:rsidRPr="00CA0982">
        <w:rPr>
          <w:lang w:eastAsia="en-AU"/>
        </w:rPr>
        <w:tab/>
        <w:t xml:space="preserve">be directed and staffed by persons qualified by their ethical standards and by training or experience to work in the field of intercountry adoption, and </w:t>
      </w:r>
    </w:p>
    <w:p w:rsidR="00216425" w:rsidRPr="00CA0982" w:rsidRDefault="00216425" w:rsidP="00216425">
      <w:pPr>
        <w:pStyle w:val="Apara"/>
        <w:rPr>
          <w:lang w:eastAsia="en-AU"/>
        </w:rPr>
      </w:pPr>
      <w:r w:rsidRPr="00CA0982">
        <w:rPr>
          <w:lang w:eastAsia="en-AU"/>
        </w:rPr>
        <w:tab/>
        <w:t>(c)</w:t>
      </w:r>
      <w:r w:rsidRPr="00CA0982">
        <w:rPr>
          <w:lang w:eastAsia="en-AU"/>
        </w:rPr>
        <w:tab/>
        <w:t xml:space="preserve">be subject to supervision by competent authorities of that State as to its composition, operation and financial situation. </w:t>
      </w:r>
    </w:p>
    <w:p w:rsidR="00216425" w:rsidRPr="00CA0982" w:rsidRDefault="00216425" w:rsidP="002000E2">
      <w:pPr>
        <w:pStyle w:val="IH5Sec"/>
        <w:rPr>
          <w:lang w:eastAsia="en-AU"/>
        </w:rPr>
      </w:pPr>
      <w:r w:rsidRPr="00CA0982">
        <w:rPr>
          <w:lang w:eastAsia="en-AU"/>
        </w:rPr>
        <w:tab/>
        <w:t xml:space="preserve">Article 12 </w:t>
      </w:r>
    </w:p>
    <w:p w:rsidR="00216425" w:rsidRPr="00CA0982" w:rsidRDefault="00216425" w:rsidP="00216425">
      <w:pPr>
        <w:pStyle w:val="Amainreturn"/>
        <w:rPr>
          <w:lang w:eastAsia="en-AU"/>
        </w:rPr>
      </w:pPr>
      <w:r w:rsidRPr="00CA0982">
        <w:rPr>
          <w:lang w:eastAsia="en-AU"/>
        </w:rPr>
        <w:t xml:space="preserve">A body accredited in one </w:t>
      </w:r>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r w:rsidRPr="00CA0982">
        <w:rPr>
          <w:lang w:eastAsia="en-AU"/>
        </w:rPr>
        <w:t xml:space="preserve"> may act in another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only if the competent authorities of both States have authorised it to do so. </w:t>
      </w:r>
    </w:p>
    <w:p w:rsidR="00216425" w:rsidRPr="00CA0982" w:rsidRDefault="00216425" w:rsidP="002000E2">
      <w:pPr>
        <w:pStyle w:val="IH5Sec"/>
        <w:rPr>
          <w:lang w:eastAsia="en-AU"/>
        </w:rPr>
      </w:pPr>
      <w:r w:rsidRPr="00CA0982">
        <w:rPr>
          <w:lang w:eastAsia="en-AU"/>
        </w:rPr>
        <w:lastRenderedPageBreak/>
        <w:tab/>
        <w:t xml:space="preserve">Article 13 </w:t>
      </w:r>
    </w:p>
    <w:p w:rsidR="00216425" w:rsidRPr="00CA0982" w:rsidRDefault="00216425" w:rsidP="00D877AC">
      <w:pPr>
        <w:pStyle w:val="Amainreturn"/>
        <w:keepLines/>
        <w:rPr>
          <w:lang w:eastAsia="en-AU"/>
        </w:rPr>
      </w:pPr>
      <w:r w:rsidRPr="00CA0982">
        <w:rPr>
          <w:lang w:eastAsia="en-AU"/>
        </w:rPr>
        <w:t xml:space="preserve">The designation of the Central Authorities and where appropriate, the extent of their functions, as well as the names and addresses of the accredited bodies shall be communicated by each Contracting State to the Permanent Bureau of the Hague Conference on Private International Law. </w:t>
      </w:r>
    </w:p>
    <w:p w:rsidR="00216425" w:rsidRPr="00CA0982" w:rsidRDefault="00216425" w:rsidP="002000E2">
      <w:pPr>
        <w:pStyle w:val="IH5Sec"/>
        <w:rPr>
          <w:lang w:eastAsia="en-AU"/>
        </w:rPr>
      </w:pPr>
      <w:r w:rsidRPr="00CA0982">
        <w:rPr>
          <w:lang w:eastAsia="en-AU"/>
        </w:rPr>
        <w:tab/>
        <w:t xml:space="preserve">CHAPTER IV—PROCEDURAL REQUIREMENTS IN INTERCOUNTRY ADOPTION </w:t>
      </w:r>
    </w:p>
    <w:p w:rsidR="00216425" w:rsidRPr="00CA0982" w:rsidRDefault="00216425" w:rsidP="002000E2">
      <w:pPr>
        <w:pStyle w:val="IH5Sec"/>
        <w:rPr>
          <w:lang w:eastAsia="en-AU"/>
        </w:rPr>
      </w:pPr>
      <w:r w:rsidRPr="00CA0982">
        <w:rPr>
          <w:lang w:eastAsia="en-AU"/>
        </w:rPr>
        <w:tab/>
        <w:t xml:space="preserve">Article 14 </w:t>
      </w:r>
    </w:p>
    <w:p w:rsidR="00216425" w:rsidRPr="00CA0982" w:rsidRDefault="00216425" w:rsidP="00216425">
      <w:pPr>
        <w:pStyle w:val="Amainreturn"/>
        <w:rPr>
          <w:lang w:eastAsia="en-AU"/>
        </w:rPr>
      </w:pPr>
      <w:r w:rsidRPr="00CA0982">
        <w:rPr>
          <w:lang w:eastAsia="en-AU"/>
        </w:rPr>
        <w:t xml:space="preserve">Persons habitually resident in a </w:t>
      </w:r>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r w:rsidRPr="00CA0982">
        <w:rPr>
          <w:lang w:eastAsia="en-AU"/>
        </w:rPr>
        <w:t xml:space="preserve">, who wish to adopt a child habitually resident in another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apply to the Central Authority in the State of their habitual residence. </w:t>
      </w:r>
    </w:p>
    <w:p w:rsidR="00216425" w:rsidRPr="00CA0982" w:rsidRDefault="00216425" w:rsidP="002000E2">
      <w:pPr>
        <w:pStyle w:val="IH5Sec"/>
        <w:rPr>
          <w:lang w:eastAsia="en-AU"/>
        </w:rPr>
      </w:pPr>
      <w:r w:rsidRPr="00CA0982">
        <w:rPr>
          <w:lang w:eastAsia="en-AU"/>
        </w:rPr>
        <w:tab/>
        <w:t xml:space="preserve">Article 15 </w:t>
      </w:r>
    </w:p>
    <w:p w:rsidR="00216425" w:rsidRPr="00CA0982" w:rsidRDefault="00216425" w:rsidP="00216425">
      <w:pPr>
        <w:pStyle w:val="Amain"/>
        <w:rPr>
          <w:lang w:eastAsia="en-AU"/>
        </w:rPr>
      </w:pPr>
      <w:r w:rsidRPr="00CA0982">
        <w:rPr>
          <w:lang w:eastAsia="en-AU"/>
        </w:rPr>
        <w:tab/>
        <w:t>(1)</w:t>
      </w:r>
      <w:r w:rsidRPr="00CA0982">
        <w:rPr>
          <w:lang w:eastAsia="en-AU"/>
        </w:rPr>
        <w:tab/>
        <w:t xml:space="preserve">If the Central Authority of the receiving State is satisfied that the applicants are eligible and suited to adopt, it shall prepare a report including information about their identity, eligibility and suitability to adopt, background, family and medical history, social environment, reasons for adoption, ability to undertake an intercountry adoption, as well as the characteristics of the children for whom they would be qualified to care. </w:t>
      </w:r>
    </w:p>
    <w:p w:rsidR="00216425" w:rsidRPr="00CA0982" w:rsidRDefault="00216425" w:rsidP="00216425">
      <w:pPr>
        <w:pStyle w:val="Amain"/>
        <w:rPr>
          <w:lang w:eastAsia="en-AU"/>
        </w:rPr>
      </w:pPr>
      <w:r w:rsidRPr="00CA0982">
        <w:rPr>
          <w:lang w:eastAsia="en-AU"/>
        </w:rPr>
        <w:tab/>
        <w:t>(2)</w:t>
      </w:r>
      <w:r w:rsidRPr="00CA0982">
        <w:rPr>
          <w:lang w:eastAsia="en-AU"/>
        </w:rPr>
        <w:tab/>
        <w:t xml:space="preserve">It shall transmit the report to the Central Authority of the State of origin. </w:t>
      </w:r>
    </w:p>
    <w:p w:rsidR="00216425" w:rsidRPr="00CA0982" w:rsidRDefault="00216425" w:rsidP="002000E2">
      <w:pPr>
        <w:pStyle w:val="IH5Sec"/>
        <w:rPr>
          <w:lang w:eastAsia="en-AU"/>
        </w:rPr>
      </w:pPr>
      <w:r w:rsidRPr="00CA0982">
        <w:rPr>
          <w:lang w:eastAsia="en-AU"/>
        </w:rPr>
        <w:tab/>
        <w:t xml:space="preserve">Article 16 </w:t>
      </w:r>
    </w:p>
    <w:p w:rsidR="00216425" w:rsidRPr="00CA0982" w:rsidRDefault="00216425" w:rsidP="00D877AC">
      <w:pPr>
        <w:pStyle w:val="Amain"/>
        <w:keepNext/>
        <w:rPr>
          <w:lang w:eastAsia="en-AU"/>
        </w:rPr>
      </w:pPr>
      <w:r w:rsidRPr="00CA0982">
        <w:rPr>
          <w:lang w:eastAsia="en-AU"/>
        </w:rPr>
        <w:tab/>
        <w:t>(1)</w:t>
      </w:r>
      <w:r w:rsidRPr="00CA0982">
        <w:rPr>
          <w:lang w:eastAsia="en-AU"/>
        </w:rPr>
        <w:tab/>
        <w:t xml:space="preserve">If the Central Authority of the State of origin is satisfied that the child is adoptable, it shall— </w:t>
      </w:r>
    </w:p>
    <w:p w:rsidR="00216425" w:rsidRPr="00CA0982" w:rsidRDefault="00216425" w:rsidP="00D877AC">
      <w:pPr>
        <w:pStyle w:val="Apara"/>
        <w:keepLines/>
        <w:rPr>
          <w:lang w:eastAsia="en-AU"/>
        </w:rPr>
      </w:pPr>
      <w:r w:rsidRPr="00CA0982">
        <w:rPr>
          <w:lang w:eastAsia="en-AU"/>
        </w:rPr>
        <w:tab/>
        <w:t>(a)</w:t>
      </w:r>
      <w:r w:rsidRPr="00CA0982">
        <w:rPr>
          <w:lang w:eastAsia="en-AU"/>
        </w:rPr>
        <w:tab/>
        <w:t xml:space="preserve">prepare a report including information about his or her identity, adoptability, background, social environment, family history, medical history including that of the child’s family, and any special needs of the child, </w:t>
      </w:r>
    </w:p>
    <w:p w:rsidR="00216425" w:rsidRPr="00CA0982" w:rsidRDefault="00216425" w:rsidP="00216425">
      <w:pPr>
        <w:pStyle w:val="Apara"/>
        <w:rPr>
          <w:lang w:eastAsia="en-AU"/>
        </w:rPr>
      </w:pPr>
      <w:r w:rsidRPr="00CA0982">
        <w:rPr>
          <w:lang w:eastAsia="en-AU"/>
        </w:rPr>
        <w:lastRenderedPageBreak/>
        <w:tab/>
        <w:t>(b)</w:t>
      </w:r>
      <w:r w:rsidRPr="00CA0982">
        <w:rPr>
          <w:lang w:eastAsia="en-AU"/>
        </w:rPr>
        <w:tab/>
        <w:t xml:space="preserve">give due consideration to the child’s upbringing and to his or her ethnic, religious and cultural background, </w:t>
      </w:r>
    </w:p>
    <w:p w:rsidR="00216425" w:rsidRPr="00CA0982" w:rsidRDefault="00216425" w:rsidP="00216425">
      <w:pPr>
        <w:pStyle w:val="Apara"/>
        <w:rPr>
          <w:lang w:eastAsia="en-AU"/>
        </w:rPr>
      </w:pPr>
      <w:r w:rsidRPr="00CA0982">
        <w:rPr>
          <w:lang w:eastAsia="en-AU"/>
        </w:rPr>
        <w:tab/>
        <w:t>(c)</w:t>
      </w:r>
      <w:r w:rsidRPr="00CA0982">
        <w:rPr>
          <w:lang w:eastAsia="en-AU"/>
        </w:rPr>
        <w:tab/>
        <w:t xml:space="preserve">ensure that consents have been obtained in accordance with Article 4, and </w:t>
      </w:r>
    </w:p>
    <w:p w:rsidR="00216425" w:rsidRPr="00CA0982" w:rsidRDefault="00216425" w:rsidP="00216425">
      <w:pPr>
        <w:pStyle w:val="Apara"/>
        <w:rPr>
          <w:lang w:eastAsia="en-AU"/>
        </w:rPr>
      </w:pPr>
      <w:r w:rsidRPr="00CA0982">
        <w:rPr>
          <w:lang w:eastAsia="en-AU"/>
        </w:rPr>
        <w:tab/>
        <w:t>(d)</w:t>
      </w:r>
      <w:r w:rsidRPr="00CA0982">
        <w:rPr>
          <w:lang w:eastAsia="en-AU"/>
        </w:rPr>
        <w:tab/>
        <w:t xml:space="preserve">determine, on the basis in particular of the reports relating to the child and the prospective adoptive parents, whether the envisaged placement is in the best interests of the child. </w:t>
      </w:r>
    </w:p>
    <w:p w:rsidR="00216425" w:rsidRPr="00CA0982" w:rsidRDefault="00216425" w:rsidP="00216425">
      <w:pPr>
        <w:pStyle w:val="Amain"/>
        <w:rPr>
          <w:lang w:eastAsia="en-AU"/>
        </w:rPr>
      </w:pPr>
      <w:r w:rsidRPr="00CA0982">
        <w:rPr>
          <w:lang w:eastAsia="en-AU"/>
        </w:rPr>
        <w:tab/>
        <w:t>(2)</w:t>
      </w:r>
      <w:r w:rsidRPr="00CA0982">
        <w:rPr>
          <w:lang w:eastAsia="en-AU"/>
        </w:rPr>
        <w:tab/>
        <w:t xml:space="preserve">It shall transmit to the Central Authority of the receiving State its report on the child, proof that the necessary consents have been obtained and the reasons for its determination on the placement, taking care not to reveal the identity of the mother and the father if, in the State of origin, these identities may not be disclosed. </w:t>
      </w:r>
    </w:p>
    <w:p w:rsidR="00216425" w:rsidRPr="00CA0982" w:rsidRDefault="00216425" w:rsidP="002000E2">
      <w:pPr>
        <w:pStyle w:val="IH5Sec"/>
        <w:rPr>
          <w:lang w:eastAsia="en-AU"/>
        </w:rPr>
      </w:pPr>
      <w:r w:rsidRPr="00CA0982">
        <w:rPr>
          <w:lang w:eastAsia="en-AU"/>
        </w:rPr>
        <w:tab/>
        <w:t xml:space="preserve">Article 17 </w:t>
      </w:r>
    </w:p>
    <w:p w:rsidR="00216425" w:rsidRPr="00CA0982" w:rsidRDefault="00216425" w:rsidP="00216425">
      <w:pPr>
        <w:pStyle w:val="Amainreturn"/>
        <w:rPr>
          <w:lang w:eastAsia="en-AU"/>
        </w:rPr>
      </w:pPr>
      <w:r w:rsidRPr="00CA0982">
        <w:rPr>
          <w:lang w:eastAsia="en-AU"/>
        </w:rPr>
        <w:t xml:space="preserve">Any decision in the State of origin that a child should be entrusted to prospective adoptive parents may only be made if— </w:t>
      </w:r>
    </w:p>
    <w:p w:rsidR="00216425" w:rsidRPr="00CA0982" w:rsidRDefault="00216425" w:rsidP="00216425">
      <w:pPr>
        <w:pStyle w:val="Apara"/>
        <w:rPr>
          <w:lang w:eastAsia="en-AU"/>
        </w:rPr>
      </w:pPr>
      <w:r w:rsidRPr="00CA0982">
        <w:rPr>
          <w:lang w:eastAsia="en-AU"/>
        </w:rPr>
        <w:tab/>
        <w:t>(a)</w:t>
      </w:r>
      <w:r w:rsidRPr="00CA0982">
        <w:rPr>
          <w:lang w:eastAsia="en-AU"/>
        </w:rPr>
        <w:tab/>
        <w:t xml:space="preserve">the Central Authority of that State has ensured that the prospective adoptive parents agree, </w:t>
      </w:r>
    </w:p>
    <w:p w:rsidR="00216425" w:rsidRPr="00CA0982" w:rsidRDefault="00216425" w:rsidP="00216425">
      <w:pPr>
        <w:pStyle w:val="Apara"/>
        <w:rPr>
          <w:lang w:eastAsia="en-AU"/>
        </w:rPr>
      </w:pPr>
      <w:r w:rsidRPr="00CA0982">
        <w:rPr>
          <w:lang w:eastAsia="en-AU"/>
        </w:rPr>
        <w:tab/>
        <w:t>(b)</w:t>
      </w:r>
      <w:r w:rsidRPr="00CA0982">
        <w:rPr>
          <w:lang w:eastAsia="en-AU"/>
        </w:rPr>
        <w:tab/>
        <w:t xml:space="preserve">the Central Authority of the receiving State has approved such decision, where such approval is required by the law of that State or by the Central Authority of the State of origin, </w:t>
      </w:r>
    </w:p>
    <w:p w:rsidR="00216425" w:rsidRPr="00CA0982" w:rsidRDefault="00216425" w:rsidP="00D877AC">
      <w:pPr>
        <w:pStyle w:val="Apara"/>
        <w:keepNext/>
        <w:rPr>
          <w:lang w:eastAsia="en-AU"/>
        </w:rPr>
      </w:pPr>
      <w:r w:rsidRPr="00CA0982">
        <w:rPr>
          <w:lang w:eastAsia="en-AU"/>
        </w:rPr>
        <w:tab/>
        <w:t>(c)</w:t>
      </w:r>
      <w:r w:rsidRPr="00CA0982">
        <w:rPr>
          <w:lang w:eastAsia="en-AU"/>
        </w:rPr>
        <w:tab/>
        <w:t xml:space="preserve">the Central Authorities of both States have agreed that the adoption may proceed, and </w:t>
      </w:r>
    </w:p>
    <w:p w:rsidR="00216425" w:rsidRPr="00CA0982" w:rsidRDefault="00216425" w:rsidP="00216425">
      <w:pPr>
        <w:pStyle w:val="Apara"/>
        <w:rPr>
          <w:lang w:eastAsia="en-AU"/>
        </w:rPr>
      </w:pPr>
      <w:r w:rsidRPr="00CA0982">
        <w:rPr>
          <w:lang w:eastAsia="en-AU"/>
        </w:rPr>
        <w:tab/>
        <w:t>(d)</w:t>
      </w:r>
      <w:r w:rsidRPr="00CA0982">
        <w:rPr>
          <w:lang w:eastAsia="en-AU"/>
        </w:rPr>
        <w:tab/>
        <w:t xml:space="preserve">it has been determined, in accordance with Article 5, that the prospective adoptive parents are eligible and suited to adopt and that the child is or will be authorised to enter and reside permanently in the receiving State. </w:t>
      </w:r>
    </w:p>
    <w:p w:rsidR="00216425" w:rsidRPr="00CA0982" w:rsidRDefault="00216425" w:rsidP="002000E2">
      <w:pPr>
        <w:pStyle w:val="IH5Sec"/>
        <w:rPr>
          <w:lang w:eastAsia="en-AU"/>
        </w:rPr>
      </w:pPr>
      <w:r w:rsidRPr="00CA0982">
        <w:rPr>
          <w:lang w:eastAsia="en-AU"/>
        </w:rPr>
        <w:lastRenderedPageBreak/>
        <w:tab/>
        <w:t xml:space="preserve">Article 18 </w:t>
      </w:r>
    </w:p>
    <w:p w:rsidR="00216425" w:rsidRPr="00CA0982" w:rsidRDefault="00216425" w:rsidP="00216425">
      <w:pPr>
        <w:pStyle w:val="Amainreturn"/>
        <w:rPr>
          <w:lang w:eastAsia="en-AU"/>
        </w:rPr>
      </w:pPr>
      <w:r w:rsidRPr="00CA0982">
        <w:rPr>
          <w:lang w:eastAsia="en-AU"/>
        </w:rPr>
        <w:t xml:space="preserve">The Central Authorities of both States shall take all necessary steps to obtain permission for the child to leave the State of origin and to enter and reside permanently in the receiving State. </w:t>
      </w:r>
    </w:p>
    <w:p w:rsidR="00216425" w:rsidRPr="00CA0982" w:rsidRDefault="00216425" w:rsidP="002000E2">
      <w:pPr>
        <w:pStyle w:val="IH5Sec"/>
        <w:rPr>
          <w:lang w:eastAsia="en-AU"/>
        </w:rPr>
      </w:pPr>
      <w:r w:rsidRPr="00CA0982">
        <w:rPr>
          <w:lang w:eastAsia="en-AU"/>
        </w:rPr>
        <w:tab/>
        <w:t xml:space="preserve">Article 19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transfer of the child to the receiving State may only be carried out if the requirements of Article 17 have been satisfied.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 Central Authorities of both States shall ensure that this transfer takes place in secure and appropriate circumstances and, if possible, in the company of the adoptive or prospective adoptive parents. </w:t>
      </w:r>
    </w:p>
    <w:p w:rsidR="00216425" w:rsidRPr="00CA0982" w:rsidRDefault="00216425" w:rsidP="00216425">
      <w:pPr>
        <w:pStyle w:val="Amain"/>
        <w:rPr>
          <w:lang w:eastAsia="en-AU"/>
        </w:rPr>
      </w:pPr>
      <w:r w:rsidRPr="00CA0982">
        <w:rPr>
          <w:lang w:eastAsia="en-AU"/>
        </w:rPr>
        <w:tab/>
        <w:t>(3)</w:t>
      </w:r>
      <w:r w:rsidRPr="00CA0982">
        <w:rPr>
          <w:lang w:eastAsia="en-AU"/>
        </w:rPr>
        <w:tab/>
        <w:t xml:space="preserve">If the transfer of the child does not take place, the reports referred to in Articles 15 and 16 are to be sent back to the authorities who forwarded them. </w:t>
      </w:r>
    </w:p>
    <w:p w:rsidR="00216425" w:rsidRPr="00CA0982" w:rsidRDefault="00216425" w:rsidP="002000E2">
      <w:pPr>
        <w:pStyle w:val="IH5Sec"/>
        <w:rPr>
          <w:lang w:eastAsia="en-AU"/>
        </w:rPr>
      </w:pPr>
      <w:r w:rsidRPr="00CA0982">
        <w:rPr>
          <w:lang w:eastAsia="en-AU"/>
        </w:rPr>
        <w:tab/>
        <w:t xml:space="preserve">Article 20 </w:t>
      </w:r>
    </w:p>
    <w:p w:rsidR="00216425" w:rsidRPr="00CA0982" w:rsidRDefault="00216425" w:rsidP="00216425">
      <w:pPr>
        <w:pStyle w:val="Amainreturn"/>
        <w:rPr>
          <w:lang w:eastAsia="en-AU"/>
        </w:rPr>
      </w:pPr>
      <w:r w:rsidRPr="00CA0982">
        <w:rPr>
          <w:lang w:eastAsia="en-AU"/>
        </w:rPr>
        <w:t xml:space="preserve">The Central Authorities shall keep each other informed about the adoption process and the measures taken to complete it, as well as about the progress of the placement if a probationary period is required. </w:t>
      </w:r>
    </w:p>
    <w:p w:rsidR="00216425" w:rsidRPr="00CA0982" w:rsidRDefault="00216425" w:rsidP="002000E2">
      <w:pPr>
        <w:pStyle w:val="IH5Sec"/>
        <w:rPr>
          <w:lang w:eastAsia="en-AU"/>
        </w:rPr>
      </w:pPr>
      <w:r w:rsidRPr="00CA0982">
        <w:rPr>
          <w:lang w:eastAsia="en-AU"/>
        </w:rPr>
        <w:tab/>
        <w:t xml:space="preserve">Article 21 </w:t>
      </w:r>
    </w:p>
    <w:p w:rsidR="00216425" w:rsidRPr="00CA0982" w:rsidRDefault="00216425" w:rsidP="00D877AC">
      <w:pPr>
        <w:pStyle w:val="Amain"/>
        <w:keepLines/>
        <w:rPr>
          <w:lang w:eastAsia="en-AU"/>
        </w:rPr>
      </w:pPr>
      <w:r w:rsidRPr="00CA0982">
        <w:rPr>
          <w:lang w:eastAsia="en-AU"/>
        </w:rPr>
        <w:tab/>
        <w:t>(1)</w:t>
      </w:r>
      <w:r w:rsidRPr="00CA0982">
        <w:rPr>
          <w:lang w:eastAsia="en-AU"/>
        </w:rPr>
        <w:tab/>
        <w:t xml:space="preserve">Where the adoption is to take place after the transfer of the child to the receiving State and it appears to the Central Authority of that State that the continued placement of the child with the prospective adoptive parents is not in the child’s best interests, such Central Authority shall take the measures necessary to protect the child, in particular— </w:t>
      </w:r>
    </w:p>
    <w:p w:rsidR="00216425" w:rsidRPr="00CA0982" w:rsidRDefault="00216425" w:rsidP="00216425">
      <w:pPr>
        <w:pStyle w:val="Apara"/>
        <w:rPr>
          <w:lang w:eastAsia="en-AU"/>
        </w:rPr>
      </w:pPr>
      <w:r w:rsidRPr="00CA0982">
        <w:rPr>
          <w:lang w:eastAsia="en-AU"/>
        </w:rPr>
        <w:tab/>
        <w:t>(a)</w:t>
      </w:r>
      <w:r w:rsidRPr="00CA0982">
        <w:rPr>
          <w:lang w:eastAsia="en-AU"/>
        </w:rPr>
        <w:tab/>
        <w:t xml:space="preserve">to cause the child to be withdrawn from the prospective adoptive parents and to arrange temporary care, </w:t>
      </w:r>
    </w:p>
    <w:p w:rsidR="00216425" w:rsidRPr="00CA0982" w:rsidRDefault="00216425" w:rsidP="00534395">
      <w:pPr>
        <w:pStyle w:val="Apara"/>
        <w:keepLines/>
        <w:rPr>
          <w:lang w:eastAsia="en-AU"/>
        </w:rPr>
      </w:pPr>
      <w:r w:rsidRPr="00CA0982">
        <w:rPr>
          <w:lang w:eastAsia="en-AU"/>
        </w:rPr>
        <w:lastRenderedPageBreak/>
        <w:tab/>
        <w:t>(b)</w:t>
      </w:r>
      <w:r w:rsidRPr="00CA0982">
        <w:rPr>
          <w:lang w:eastAsia="en-AU"/>
        </w:rPr>
        <w:tab/>
        <w:t xml:space="preserve">in consultation with the Central Authority of the State of origin, to arrange without delay a new placement of the child with a view to adoption or, if this is not appropriate, to arrange alternative long-term care, an adoption shall not take place until the Central Authority of the State of origin has been duly informed concerning the new prospective adoptive parents, </w:t>
      </w:r>
    </w:p>
    <w:p w:rsidR="00216425" w:rsidRPr="00CA0982" w:rsidRDefault="00216425" w:rsidP="00216425">
      <w:pPr>
        <w:pStyle w:val="Apara"/>
        <w:rPr>
          <w:lang w:eastAsia="en-AU"/>
        </w:rPr>
      </w:pPr>
      <w:r w:rsidRPr="00CA0982">
        <w:rPr>
          <w:lang w:eastAsia="en-AU"/>
        </w:rPr>
        <w:tab/>
        <w:t>(c)</w:t>
      </w:r>
      <w:r w:rsidRPr="00CA0982">
        <w:rPr>
          <w:lang w:eastAsia="en-AU"/>
        </w:rPr>
        <w:tab/>
        <w:t xml:space="preserve">as a last resort, to arrange the return of the child, if his or her interests so require. </w:t>
      </w:r>
    </w:p>
    <w:p w:rsidR="00216425" w:rsidRPr="00CA0982" w:rsidRDefault="00216425" w:rsidP="00216425">
      <w:pPr>
        <w:pStyle w:val="Amain"/>
        <w:rPr>
          <w:lang w:eastAsia="en-AU"/>
        </w:rPr>
      </w:pPr>
      <w:r w:rsidRPr="00CA0982">
        <w:rPr>
          <w:lang w:eastAsia="en-AU"/>
        </w:rPr>
        <w:tab/>
        <w:t>(2)</w:t>
      </w:r>
      <w:r w:rsidRPr="00CA0982">
        <w:rPr>
          <w:lang w:eastAsia="en-AU"/>
        </w:rPr>
        <w:tab/>
        <w:t xml:space="preserve">Having regard in particular to the age and degree of maturity of the child, he or she shall be consulted and, where appropriate, his or her consent obtained in relation to measures to be taken under this Article. </w:t>
      </w:r>
    </w:p>
    <w:p w:rsidR="00216425" w:rsidRPr="00CA0982" w:rsidRDefault="00216425" w:rsidP="002000E2">
      <w:pPr>
        <w:pStyle w:val="IH5Sec"/>
        <w:rPr>
          <w:lang w:eastAsia="en-AU"/>
        </w:rPr>
      </w:pPr>
      <w:r w:rsidRPr="00CA0982">
        <w:rPr>
          <w:lang w:eastAsia="en-AU"/>
        </w:rPr>
        <w:tab/>
        <w:t xml:space="preserve">Article 22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functions of a Central Authority under this Chapter may be performed by public authorities or by bodies accredited under Chapter III, to the extent permitted by the law of its State. </w:t>
      </w:r>
    </w:p>
    <w:p w:rsidR="00216425" w:rsidRPr="00CA0982" w:rsidRDefault="00216425" w:rsidP="00D877AC">
      <w:pPr>
        <w:pStyle w:val="Amain"/>
        <w:keepNext/>
        <w:rPr>
          <w:lang w:eastAsia="en-AU"/>
        </w:rPr>
      </w:pPr>
      <w:r w:rsidRPr="00CA0982">
        <w:rPr>
          <w:lang w:eastAsia="en-AU"/>
        </w:rPr>
        <w:tab/>
        <w:t>(2)</w:t>
      </w:r>
      <w:r w:rsidRPr="00CA0982">
        <w:rPr>
          <w:lang w:eastAsia="en-AU"/>
        </w:rPr>
        <w:tab/>
        <w:t xml:space="preserve">Any Contracting State may declare to the depositary of the Convention that the functions of the Central Authority under Articles 15 to 21 may be performed in that State, to the extent permitted by the law and subject to the supervision of the competent authorities of that State, also by bodies or person who— </w:t>
      </w:r>
    </w:p>
    <w:p w:rsidR="00216425" w:rsidRPr="00CA0982" w:rsidRDefault="00216425" w:rsidP="00216425">
      <w:pPr>
        <w:pStyle w:val="Apara"/>
        <w:rPr>
          <w:lang w:eastAsia="en-AU"/>
        </w:rPr>
      </w:pPr>
      <w:r w:rsidRPr="00CA0982">
        <w:rPr>
          <w:lang w:eastAsia="en-AU"/>
        </w:rPr>
        <w:tab/>
        <w:t>(a)</w:t>
      </w:r>
      <w:r w:rsidRPr="00CA0982">
        <w:rPr>
          <w:lang w:eastAsia="en-AU"/>
        </w:rPr>
        <w:tab/>
        <w:t xml:space="preserve">meet the requirements of integrity, professional competence, experience and accountability of that State, and </w:t>
      </w:r>
    </w:p>
    <w:p w:rsidR="00216425" w:rsidRPr="00CA0982" w:rsidRDefault="00216425" w:rsidP="00216425">
      <w:pPr>
        <w:pStyle w:val="Apara"/>
        <w:rPr>
          <w:lang w:eastAsia="en-AU"/>
        </w:rPr>
      </w:pPr>
      <w:r w:rsidRPr="00CA0982">
        <w:rPr>
          <w:lang w:eastAsia="en-AU"/>
        </w:rPr>
        <w:tab/>
        <w:t>(b)</w:t>
      </w:r>
      <w:r w:rsidRPr="00CA0982">
        <w:rPr>
          <w:lang w:eastAsia="en-AU"/>
        </w:rPr>
        <w:tab/>
        <w:t xml:space="preserve">are qualified by their ethical standards and by training or experience to work in the field of intercountry adoption. </w:t>
      </w:r>
    </w:p>
    <w:p w:rsidR="00216425" w:rsidRPr="00CA0982" w:rsidRDefault="00216425" w:rsidP="00216425">
      <w:pPr>
        <w:pStyle w:val="Amain"/>
        <w:rPr>
          <w:lang w:eastAsia="en-AU"/>
        </w:rPr>
      </w:pPr>
      <w:r w:rsidRPr="00CA0982">
        <w:rPr>
          <w:lang w:eastAsia="en-AU"/>
        </w:rPr>
        <w:tab/>
        <w:t>(3)</w:t>
      </w:r>
      <w:r w:rsidRPr="00CA0982">
        <w:rPr>
          <w:lang w:eastAsia="en-AU"/>
        </w:rPr>
        <w:tab/>
        <w:t xml:space="preserve">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which makes the declaration provided for in paragraph </w:t>
      </w:r>
      <w:r>
        <w:rPr>
          <w:lang w:eastAsia="en-AU"/>
        </w:rPr>
        <w:t>(</w:t>
      </w:r>
      <w:r w:rsidRPr="00CA0982">
        <w:rPr>
          <w:lang w:eastAsia="en-AU"/>
        </w:rPr>
        <w:t>2</w:t>
      </w:r>
      <w:r>
        <w:rPr>
          <w:lang w:eastAsia="en-AU"/>
        </w:rPr>
        <w:t>)</w:t>
      </w:r>
      <w:r w:rsidRPr="00CA0982">
        <w:rPr>
          <w:lang w:eastAsia="en-AU"/>
        </w:rPr>
        <w:t xml:space="preserve"> shall keep the Permanent Bureau of the Hague Conference on Private International Law informed of the names and addresses of these bodies and persons. </w:t>
      </w:r>
    </w:p>
    <w:p w:rsidR="00216425" w:rsidRPr="00CA0982" w:rsidRDefault="00216425" w:rsidP="00534395">
      <w:pPr>
        <w:pStyle w:val="Amain"/>
        <w:keepLines/>
        <w:rPr>
          <w:lang w:eastAsia="en-AU"/>
        </w:rPr>
      </w:pPr>
      <w:r w:rsidRPr="00CA0982">
        <w:rPr>
          <w:lang w:eastAsia="en-AU"/>
        </w:rPr>
        <w:lastRenderedPageBreak/>
        <w:tab/>
        <w:t>(4)</w:t>
      </w:r>
      <w:r w:rsidRPr="00CA0982">
        <w:rPr>
          <w:lang w:eastAsia="en-AU"/>
        </w:rPr>
        <w:tab/>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declare to the depositary of the Convention that adoptions of children habitually resident in its territory may only take place if the functions of the Central Authorities are performed in accordance with paragraph </w:t>
      </w:r>
      <w:r>
        <w:rPr>
          <w:lang w:eastAsia="en-AU"/>
        </w:rPr>
        <w:t>(</w:t>
      </w:r>
      <w:r w:rsidRPr="00CA0982">
        <w:rPr>
          <w:lang w:eastAsia="en-AU"/>
        </w:rPr>
        <w:t>1</w:t>
      </w:r>
      <w:r>
        <w:rPr>
          <w:lang w:eastAsia="en-AU"/>
        </w:rPr>
        <w:t>)</w:t>
      </w:r>
      <w:r w:rsidRPr="00CA0982">
        <w:rPr>
          <w:lang w:eastAsia="en-AU"/>
        </w:rPr>
        <w:t xml:space="preserve">. </w:t>
      </w:r>
    </w:p>
    <w:p w:rsidR="00216425" w:rsidRPr="00CA0982" w:rsidRDefault="00216425" w:rsidP="00216425">
      <w:pPr>
        <w:pStyle w:val="Amain"/>
        <w:rPr>
          <w:lang w:eastAsia="en-AU"/>
        </w:rPr>
      </w:pPr>
      <w:r w:rsidRPr="00CA0982">
        <w:rPr>
          <w:lang w:eastAsia="en-AU"/>
        </w:rPr>
        <w:tab/>
        <w:t>(5)</w:t>
      </w:r>
      <w:r w:rsidRPr="00CA0982">
        <w:rPr>
          <w:lang w:eastAsia="en-AU"/>
        </w:rPr>
        <w:tab/>
        <w:t xml:space="preserve">Notwithstanding any declaration made under paragraph </w:t>
      </w:r>
      <w:r>
        <w:rPr>
          <w:lang w:eastAsia="en-AU"/>
        </w:rPr>
        <w:t>(</w:t>
      </w:r>
      <w:r w:rsidRPr="00CA0982">
        <w:rPr>
          <w:lang w:eastAsia="en-AU"/>
        </w:rPr>
        <w:t>2</w:t>
      </w:r>
      <w:r>
        <w:rPr>
          <w:lang w:eastAsia="en-AU"/>
        </w:rPr>
        <w:t>)</w:t>
      </w:r>
      <w:r w:rsidRPr="00CA0982">
        <w:rPr>
          <w:lang w:eastAsia="en-AU"/>
        </w:rPr>
        <w:t>, the reports provide</w:t>
      </w:r>
      <w:r>
        <w:rPr>
          <w:lang w:eastAsia="en-AU"/>
        </w:rPr>
        <w:t>d</w:t>
      </w:r>
      <w:r w:rsidRPr="00CA0982">
        <w:rPr>
          <w:lang w:eastAsia="en-AU"/>
        </w:rPr>
        <w:t xml:space="preserve"> for in Articles 15 and 16 shall, in every case, be prepared under the responsibility of the Central Authority or other authorities or bodies in accordance with paragraph </w:t>
      </w:r>
      <w:r>
        <w:rPr>
          <w:lang w:eastAsia="en-AU"/>
        </w:rPr>
        <w:t>(</w:t>
      </w:r>
      <w:r w:rsidRPr="00CA0982">
        <w:rPr>
          <w:lang w:eastAsia="en-AU"/>
        </w:rPr>
        <w:t>1</w:t>
      </w:r>
      <w:r>
        <w:rPr>
          <w:lang w:eastAsia="en-AU"/>
        </w:rPr>
        <w:t>)</w:t>
      </w:r>
      <w:r w:rsidRPr="00CA0982">
        <w:rPr>
          <w:lang w:eastAsia="en-AU"/>
        </w:rPr>
        <w:t xml:space="preserve">. </w:t>
      </w:r>
    </w:p>
    <w:p w:rsidR="00216425" w:rsidRPr="00CA0982" w:rsidRDefault="00216425" w:rsidP="002000E2">
      <w:pPr>
        <w:pStyle w:val="IH5Sec"/>
        <w:rPr>
          <w:lang w:eastAsia="en-AU"/>
        </w:rPr>
      </w:pPr>
      <w:r w:rsidRPr="002000E2">
        <w:rPr>
          <w:lang w:eastAsia="en-AU"/>
        </w:rPr>
        <w:tab/>
        <w:t>CHAPTER</w:t>
      </w:r>
      <w:r w:rsidRPr="00CA0982">
        <w:rPr>
          <w:lang w:eastAsia="en-AU"/>
        </w:rPr>
        <w:t xml:space="preserve"> V—RECOGNITION AND EFFECTS OF THE ADOPTION </w:t>
      </w:r>
    </w:p>
    <w:p w:rsidR="00216425" w:rsidRPr="00CA0982" w:rsidRDefault="00216425" w:rsidP="002000E2">
      <w:pPr>
        <w:pStyle w:val="IH5Sec"/>
        <w:rPr>
          <w:lang w:eastAsia="en-AU"/>
        </w:rPr>
      </w:pPr>
      <w:r w:rsidRPr="00CA0982">
        <w:rPr>
          <w:lang w:eastAsia="en-AU"/>
        </w:rPr>
        <w:tab/>
        <w:t xml:space="preserve">Article 23 </w:t>
      </w:r>
    </w:p>
    <w:p w:rsidR="00216425" w:rsidRPr="00CA0982" w:rsidRDefault="00216425" w:rsidP="00216425">
      <w:pPr>
        <w:pStyle w:val="Amain"/>
        <w:rPr>
          <w:lang w:eastAsia="en-AU"/>
        </w:rPr>
      </w:pPr>
      <w:r w:rsidRPr="00CA0982">
        <w:rPr>
          <w:lang w:eastAsia="en-AU"/>
        </w:rPr>
        <w:tab/>
        <w:t>(1)</w:t>
      </w:r>
      <w:r w:rsidRPr="00CA0982">
        <w:rPr>
          <w:lang w:eastAsia="en-AU"/>
        </w:rPr>
        <w:tab/>
        <w:t xml:space="preserve">An adoption certified by the competent authority of the State of the adoption as having been made in accordance with the Convention shall be recognised by operation of law in the other Contracting States. The certificate shall specify when and by whom the agreements under Article 17, sub-paragraph </w:t>
      </w:r>
      <w:r>
        <w:rPr>
          <w:lang w:eastAsia="en-AU"/>
        </w:rPr>
        <w:t>(</w:t>
      </w:r>
      <w:r w:rsidRPr="00CA0982">
        <w:rPr>
          <w:lang w:eastAsia="en-AU"/>
        </w:rPr>
        <w:t>c</w:t>
      </w:r>
      <w:r>
        <w:rPr>
          <w:lang w:eastAsia="en-AU"/>
        </w:rPr>
        <w:t>)</w:t>
      </w:r>
      <w:r w:rsidRPr="00CA0982">
        <w:rPr>
          <w:lang w:eastAsia="en-AU"/>
        </w:rPr>
        <w:t xml:space="preserve">, were given. </w:t>
      </w:r>
    </w:p>
    <w:p w:rsidR="00216425" w:rsidRPr="00CA0982" w:rsidRDefault="00216425" w:rsidP="00216425">
      <w:pPr>
        <w:pStyle w:val="Amain"/>
        <w:rPr>
          <w:lang w:eastAsia="en-AU"/>
        </w:rPr>
      </w:pPr>
      <w:r w:rsidRPr="00CA0982">
        <w:rPr>
          <w:lang w:eastAsia="en-AU"/>
        </w:rPr>
        <w:tab/>
        <w:t>(2)</w:t>
      </w:r>
      <w:r w:rsidRPr="00CA0982">
        <w:rPr>
          <w:lang w:eastAsia="en-AU"/>
        </w:rPr>
        <w:tab/>
        <w:t xml:space="preserve">Each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at the time of signature, ratification, acceptance, approval or accession, notify the depositary of the Convention of the identity and the functions of the authority or the authorities which, in that State, are competent to make the certification. It shall also notify the depositary of any modification in the designation of these authorities. </w:t>
      </w:r>
    </w:p>
    <w:p w:rsidR="00216425" w:rsidRPr="00CA0982" w:rsidRDefault="00216425" w:rsidP="002000E2">
      <w:pPr>
        <w:pStyle w:val="IH5Sec"/>
        <w:rPr>
          <w:lang w:eastAsia="en-AU"/>
        </w:rPr>
      </w:pPr>
      <w:r w:rsidRPr="00CA0982">
        <w:rPr>
          <w:lang w:eastAsia="en-AU"/>
        </w:rPr>
        <w:tab/>
        <w:t xml:space="preserve">Article 24 </w:t>
      </w:r>
    </w:p>
    <w:p w:rsidR="00216425" w:rsidRPr="00CA0982" w:rsidRDefault="00216425" w:rsidP="00216425">
      <w:pPr>
        <w:pStyle w:val="Amainreturn"/>
        <w:rPr>
          <w:lang w:eastAsia="en-AU"/>
        </w:rPr>
      </w:pPr>
      <w:r w:rsidRPr="00CA0982">
        <w:rPr>
          <w:lang w:eastAsia="en-AU"/>
        </w:rPr>
        <w:t xml:space="preserve">The recognition of an adoption may be refused in 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only if the adoption is manifestly contrary to its public policy, taking into account the best interests of the child. </w:t>
      </w:r>
    </w:p>
    <w:p w:rsidR="00216425" w:rsidRPr="00CA0982" w:rsidRDefault="00216425" w:rsidP="002000E2">
      <w:pPr>
        <w:pStyle w:val="IH5Sec"/>
        <w:rPr>
          <w:lang w:eastAsia="en-AU"/>
        </w:rPr>
      </w:pPr>
      <w:r w:rsidRPr="00CA0982">
        <w:rPr>
          <w:lang w:eastAsia="en-AU"/>
        </w:rPr>
        <w:lastRenderedPageBreak/>
        <w:tab/>
        <w:t xml:space="preserve">Article 25 </w:t>
      </w:r>
    </w:p>
    <w:p w:rsidR="00216425" w:rsidRPr="00CA0982" w:rsidRDefault="00216425" w:rsidP="00534395">
      <w:pPr>
        <w:pStyle w:val="Amainreturn"/>
        <w:keepLines/>
        <w:rPr>
          <w:lang w:eastAsia="en-AU"/>
        </w:rPr>
      </w:pPr>
      <w:r w:rsidRPr="00CA0982">
        <w:rPr>
          <w:lang w:eastAsia="en-AU"/>
        </w:rPr>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declare to the depositary of the Convention that it will not be bound under this Convention to recognise adoptions made in accordance with an agreement concluded by application of Article 39, paragraph </w:t>
      </w:r>
      <w:r>
        <w:rPr>
          <w:lang w:eastAsia="en-AU"/>
        </w:rPr>
        <w:t>(</w:t>
      </w:r>
      <w:r w:rsidRPr="00CA0982">
        <w:rPr>
          <w:lang w:eastAsia="en-AU"/>
        </w:rPr>
        <w:t>2</w:t>
      </w:r>
      <w:r>
        <w:rPr>
          <w:lang w:eastAsia="en-AU"/>
        </w:rPr>
        <w:t>)</w:t>
      </w:r>
      <w:r w:rsidRPr="00CA0982">
        <w:rPr>
          <w:lang w:eastAsia="en-AU"/>
        </w:rPr>
        <w:t xml:space="preserve">. </w:t>
      </w:r>
    </w:p>
    <w:p w:rsidR="00216425" w:rsidRPr="00CA0982" w:rsidRDefault="00216425" w:rsidP="002000E2">
      <w:pPr>
        <w:pStyle w:val="IH5Sec"/>
        <w:rPr>
          <w:lang w:eastAsia="en-AU"/>
        </w:rPr>
      </w:pPr>
      <w:r w:rsidRPr="00CA0982">
        <w:rPr>
          <w:lang w:eastAsia="en-AU"/>
        </w:rPr>
        <w:tab/>
        <w:t xml:space="preserve">Article 26 </w:t>
      </w:r>
    </w:p>
    <w:p w:rsidR="00216425" w:rsidRPr="00CA0982" w:rsidRDefault="00216425" w:rsidP="000015E6">
      <w:pPr>
        <w:pStyle w:val="Amain"/>
        <w:keepNext/>
        <w:rPr>
          <w:lang w:eastAsia="en-AU"/>
        </w:rPr>
      </w:pPr>
      <w:r w:rsidRPr="00CA0982">
        <w:rPr>
          <w:lang w:eastAsia="en-AU"/>
        </w:rPr>
        <w:tab/>
        <w:t>(1)</w:t>
      </w:r>
      <w:r w:rsidRPr="00CA0982">
        <w:rPr>
          <w:lang w:eastAsia="en-AU"/>
        </w:rPr>
        <w:tab/>
        <w:t>The recognition of an ad</w:t>
      </w:r>
      <w:r w:rsidR="000015E6">
        <w:rPr>
          <w:lang w:eastAsia="en-AU"/>
        </w:rPr>
        <w:t>option includes recognition of—</w:t>
      </w:r>
    </w:p>
    <w:p w:rsidR="00216425" w:rsidRPr="00CA0982" w:rsidRDefault="00216425" w:rsidP="00216425">
      <w:pPr>
        <w:pStyle w:val="Apara"/>
        <w:rPr>
          <w:lang w:eastAsia="en-AU"/>
        </w:rPr>
      </w:pPr>
      <w:r w:rsidRPr="00CA0982">
        <w:rPr>
          <w:lang w:eastAsia="en-AU"/>
        </w:rPr>
        <w:tab/>
        <w:t>(a)</w:t>
      </w:r>
      <w:r w:rsidRPr="00CA0982">
        <w:rPr>
          <w:lang w:eastAsia="en-AU"/>
        </w:rPr>
        <w:tab/>
        <w:t xml:space="preserve">the legal parent-child relationship between the child and his or her adoptive parents, </w:t>
      </w:r>
    </w:p>
    <w:p w:rsidR="00216425" w:rsidRPr="00CA0982" w:rsidRDefault="00216425" w:rsidP="00216425">
      <w:pPr>
        <w:pStyle w:val="Apara"/>
        <w:rPr>
          <w:lang w:eastAsia="en-AU"/>
        </w:rPr>
      </w:pPr>
      <w:r w:rsidRPr="00CA0982">
        <w:rPr>
          <w:lang w:eastAsia="en-AU"/>
        </w:rPr>
        <w:tab/>
        <w:t>(b)</w:t>
      </w:r>
      <w:r w:rsidRPr="00CA0982">
        <w:rPr>
          <w:lang w:eastAsia="en-AU"/>
        </w:rPr>
        <w:tab/>
        <w:t xml:space="preserve">parental responsibility of the adoptive parents for the child, </w:t>
      </w:r>
    </w:p>
    <w:p w:rsidR="00216425" w:rsidRPr="00CA0982" w:rsidRDefault="00216425" w:rsidP="00216425">
      <w:pPr>
        <w:pStyle w:val="Apara"/>
        <w:rPr>
          <w:lang w:eastAsia="en-AU"/>
        </w:rPr>
      </w:pPr>
      <w:r w:rsidRPr="00CA0982">
        <w:rPr>
          <w:lang w:eastAsia="en-AU"/>
        </w:rPr>
        <w:tab/>
        <w:t>(c)</w:t>
      </w:r>
      <w:r w:rsidRPr="00CA0982">
        <w:rPr>
          <w:lang w:eastAsia="en-AU"/>
        </w:rPr>
        <w:tab/>
        <w:t xml:space="preserve">the termination of a pre-existing legal relationship between the child and his or her mother and father, if the adoption has this effect in the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where it was made. </w:t>
      </w:r>
    </w:p>
    <w:p w:rsidR="00216425" w:rsidRPr="00CA0982" w:rsidRDefault="00216425" w:rsidP="00216425">
      <w:pPr>
        <w:pStyle w:val="Amain"/>
        <w:rPr>
          <w:lang w:eastAsia="en-AU"/>
        </w:rPr>
      </w:pPr>
      <w:r w:rsidRPr="00CA0982">
        <w:rPr>
          <w:lang w:eastAsia="en-AU"/>
        </w:rPr>
        <w:tab/>
        <w:t>(2)</w:t>
      </w:r>
      <w:r w:rsidRPr="00CA0982">
        <w:rPr>
          <w:lang w:eastAsia="en-AU"/>
        </w:rPr>
        <w:tab/>
        <w:t xml:space="preserve">In the case of an adoption having </w:t>
      </w:r>
      <w:r>
        <w:rPr>
          <w:lang w:eastAsia="en-AU"/>
        </w:rPr>
        <w:t>the effect of terminating a pre</w:t>
      </w:r>
      <w:r>
        <w:rPr>
          <w:lang w:eastAsia="en-AU"/>
        </w:rPr>
        <w:noBreakHyphen/>
      </w:r>
      <w:r w:rsidRPr="00CA0982">
        <w:rPr>
          <w:lang w:eastAsia="en-AU"/>
        </w:rPr>
        <w:t xml:space="preserve">existing legal parent-child relationship, the child shall enjoy in the receiving State, and in any 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where the adoption is recognised, rights equivalent to those resulting from adoptions having this effect in each such State. </w:t>
      </w:r>
    </w:p>
    <w:p w:rsidR="00216425" w:rsidRPr="00CA0982" w:rsidRDefault="00216425" w:rsidP="00216425">
      <w:pPr>
        <w:pStyle w:val="Amain"/>
        <w:rPr>
          <w:lang w:eastAsia="en-AU"/>
        </w:rPr>
      </w:pPr>
      <w:r w:rsidRPr="00CA0982">
        <w:rPr>
          <w:lang w:eastAsia="en-AU"/>
        </w:rPr>
        <w:tab/>
        <w:t>(3)</w:t>
      </w:r>
      <w:r w:rsidRPr="00CA0982">
        <w:rPr>
          <w:lang w:eastAsia="en-AU"/>
        </w:rPr>
        <w:tab/>
        <w:t xml:space="preserve">The preceding paragraphs shall not prejudice the application of any provision more favourable for the child, in force in the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which recognises the adoption. </w:t>
      </w:r>
    </w:p>
    <w:p w:rsidR="00216425" w:rsidRPr="00CA0982" w:rsidRDefault="00216425" w:rsidP="002000E2">
      <w:pPr>
        <w:pStyle w:val="IH5Sec"/>
        <w:rPr>
          <w:lang w:eastAsia="en-AU"/>
        </w:rPr>
      </w:pPr>
      <w:r w:rsidRPr="00CA0982">
        <w:rPr>
          <w:lang w:eastAsia="en-AU"/>
        </w:rPr>
        <w:tab/>
        <w:t xml:space="preserve">Article 27 </w:t>
      </w:r>
    </w:p>
    <w:p w:rsidR="00216425" w:rsidRPr="00CA0982" w:rsidRDefault="00216425" w:rsidP="00216425">
      <w:pPr>
        <w:pStyle w:val="Amain"/>
        <w:rPr>
          <w:lang w:eastAsia="en-AU"/>
        </w:rPr>
      </w:pPr>
      <w:r w:rsidRPr="00CA0982">
        <w:rPr>
          <w:lang w:eastAsia="en-AU"/>
        </w:rPr>
        <w:tab/>
        <w:t>(1)</w:t>
      </w:r>
      <w:r w:rsidRPr="00CA0982">
        <w:rPr>
          <w:lang w:eastAsia="en-AU"/>
        </w:rPr>
        <w:tab/>
        <w:t>Where an adoption granted in the State of origin does not have the effect of terminating a pre-existing legal parent-child relationship, it may, in the receiving State which recognises the adoption under the Convention, be converted into an adoption having such an effect</w:t>
      </w:r>
      <w:r>
        <w:rPr>
          <w:lang w:eastAsia="en-AU"/>
        </w:rPr>
        <w:t>—</w:t>
      </w:r>
    </w:p>
    <w:p w:rsidR="00216425" w:rsidRPr="00CA0982" w:rsidRDefault="00216425" w:rsidP="00216425">
      <w:pPr>
        <w:pStyle w:val="Apara"/>
        <w:rPr>
          <w:lang w:eastAsia="en-AU"/>
        </w:rPr>
      </w:pPr>
      <w:r w:rsidRPr="00CA0982">
        <w:rPr>
          <w:lang w:eastAsia="en-AU"/>
        </w:rPr>
        <w:tab/>
        <w:t>(a)</w:t>
      </w:r>
      <w:r w:rsidRPr="00CA0982">
        <w:rPr>
          <w:lang w:eastAsia="en-AU"/>
        </w:rPr>
        <w:tab/>
        <w:t xml:space="preserve">if the law of the receiving State so permits, and </w:t>
      </w:r>
    </w:p>
    <w:p w:rsidR="00216425" w:rsidRPr="00CA0982" w:rsidRDefault="00216425" w:rsidP="00216425">
      <w:pPr>
        <w:pStyle w:val="Apara"/>
        <w:rPr>
          <w:lang w:eastAsia="en-AU"/>
        </w:rPr>
      </w:pPr>
      <w:r w:rsidRPr="00CA0982">
        <w:rPr>
          <w:lang w:eastAsia="en-AU"/>
        </w:rPr>
        <w:lastRenderedPageBreak/>
        <w:tab/>
        <w:t>(b)</w:t>
      </w:r>
      <w:r w:rsidRPr="00CA0982">
        <w:rPr>
          <w:lang w:eastAsia="en-AU"/>
        </w:rPr>
        <w:tab/>
        <w:t xml:space="preserve">if the consent referred to in Article 4, sub-paragraphs </w:t>
      </w:r>
      <w:r>
        <w:rPr>
          <w:lang w:eastAsia="en-AU"/>
        </w:rPr>
        <w:t>(</w:t>
      </w:r>
      <w:r w:rsidRPr="00CA0982">
        <w:rPr>
          <w:lang w:eastAsia="en-AU"/>
        </w:rPr>
        <w:t>c</w:t>
      </w:r>
      <w:r>
        <w:rPr>
          <w:lang w:eastAsia="en-AU"/>
        </w:rPr>
        <w:t>)</w:t>
      </w:r>
      <w:r w:rsidRPr="00CA0982">
        <w:rPr>
          <w:lang w:eastAsia="en-AU"/>
        </w:rPr>
        <w:t xml:space="preserve"> and </w:t>
      </w:r>
      <w:r>
        <w:rPr>
          <w:lang w:eastAsia="en-AU"/>
        </w:rPr>
        <w:t>(</w:t>
      </w:r>
      <w:r w:rsidRPr="00CA0982">
        <w:rPr>
          <w:lang w:eastAsia="en-AU"/>
        </w:rPr>
        <w:t>d</w:t>
      </w:r>
      <w:r>
        <w:rPr>
          <w:lang w:eastAsia="en-AU"/>
        </w:rPr>
        <w:t>)</w:t>
      </w:r>
      <w:r w:rsidRPr="00CA0982">
        <w:rPr>
          <w:lang w:eastAsia="en-AU"/>
        </w:rPr>
        <w:t xml:space="preserve"> have been or are given for the purpose of such an adoption. </w:t>
      </w:r>
    </w:p>
    <w:p w:rsidR="00216425" w:rsidRPr="00CA0982" w:rsidRDefault="00216425" w:rsidP="00216425">
      <w:pPr>
        <w:pStyle w:val="Amain"/>
        <w:rPr>
          <w:lang w:eastAsia="en-AU"/>
        </w:rPr>
      </w:pPr>
      <w:r w:rsidRPr="00CA0982">
        <w:rPr>
          <w:lang w:eastAsia="en-AU"/>
        </w:rPr>
        <w:tab/>
        <w:t>(2)</w:t>
      </w:r>
      <w:r w:rsidRPr="00CA0982">
        <w:rPr>
          <w:lang w:eastAsia="en-AU"/>
        </w:rPr>
        <w:tab/>
        <w:t xml:space="preserve">Article 23 applies to the decision converting the adoption. </w:t>
      </w:r>
    </w:p>
    <w:p w:rsidR="00216425" w:rsidRPr="00CA0982" w:rsidRDefault="00216425" w:rsidP="002000E2">
      <w:pPr>
        <w:pStyle w:val="IH5Sec"/>
        <w:rPr>
          <w:lang w:eastAsia="en-AU"/>
        </w:rPr>
      </w:pPr>
      <w:r w:rsidRPr="00CA0982">
        <w:rPr>
          <w:lang w:eastAsia="en-AU"/>
        </w:rPr>
        <w:tab/>
        <w:t xml:space="preserve">CHAPTER VI - GENERAL PROVISIONS </w:t>
      </w:r>
    </w:p>
    <w:p w:rsidR="00216425" w:rsidRPr="00CA0982" w:rsidRDefault="00216425" w:rsidP="002000E2">
      <w:pPr>
        <w:pStyle w:val="IH5Sec"/>
        <w:rPr>
          <w:lang w:eastAsia="en-AU"/>
        </w:rPr>
      </w:pPr>
      <w:r w:rsidRPr="00CA0982">
        <w:rPr>
          <w:lang w:eastAsia="en-AU"/>
        </w:rPr>
        <w:tab/>
        <w:t xml:space="preserve">Article 28 </w:t>
      </w:r>
    </w:p>
    <w:p w:rsidR="00216425" w:rsidRPr="00CA0982" w:rsidRDefault="00216425" w:rsidP="00216425">
      <w:pPr>
        <w:pStyle w:val="Amainreturn"/>
        <w:rPr>
          <w:lang w:eastAsia="en-AU"/>
        </w:rPr>
      </w:pPr>
      <w:r w:rsidRPr="00CA0982">
        <w:rPr>
          <w:lang w:eastAsia="en-AU"/>
        </w:rPr>
        <w:t xml:space="preserve">The Convention does not affect any law of a State of origin which requires that the adoption of a child habitually resident within that State take place in that State or which prohibits the child’s placement in, or transfer to, the receiving State prior to adoption. </w:t>
      </w:r>
    </w:p>
    <w:p w:rsidR="00216425" w:rsidRPr="00CA0982" w:rsidRDefault="00216425" w:rsidP="002000E2">
      <w:pPr>
        <w:pStyle w:val="IH5Sec"/>
        <w:rPr>
          <w:lang w:eastAsia="en-AU"/>
        </w:rPr>
      </w:pPr>
      <w:r w:rsidRPr="00CA0982">
        <w:rPr>
          <w:lang w:eastAsia="en-AU"/>
        </w:rPr>
        <w:tab/>
        <w:t xml:space="preserve">Article 29 </w:t>
      </w:r>
    </w:p>
    <w:p w:rsidR="00216425" w:rsidRPr="00CA0982" w:rsidRDefault="00216425" w:rsidP="00216425">
      <w:pPr>
        <w:pStyle w:val="Amainreturn"/>
        <w:rPr>
          <w:lang w:eastAsia="en-AU"/>
        </w:rPr>
      </w:pPr>
      <w:r w:rsidRPr="00CA0982">
        <w:rPr>
          <w:lang w:eastAsia="en-AU"/>
        </w:rPr>
        <w:t xml:space="preserve">There shall be no contact between the prospective adoptive parents and the child’s parents or any other person who has care of the child until the requirements of Article 4, sub-paragraphs </w:t>
      </w:r>
      <w:r>
        <w:rPr>
          <w:lang w:eastAsia="en-AU"/>
        </w:rPr>
        <w:t>(</w:t>
      </w:r>
      <w:r w:rsidRPr="00CA0982">
        <w:rPr>
          <w:lang w:eastAsia="en-AU"/>
        </w:rPr>
        <w:t>a</w:t>
      </w:r>
      <w:r>
        <w:rPr>
          <w:lang w:eastAsia="en-AU"/>
        </w:rPr>
        <w:t>)</w:t>
      </w:r>
      <w:r w:rsidRPr="00CA0982">
        <w:rPr>
          <w:lang w:eastAsia="en-AU"/>
        </w:rPr>
        <w:t xml:space="preserve"> to </w:t>
      </w:r>
      <w:r>
        <w:rPr>
          <w:lang w:eastAsia="en-AU"/>
        </w:rPr>
        <w:t>(</w:t>
      </w:r>
      <w:r w:rsidRPr="00CA0982">
        <w:rPr>
          <w:lang w:eastAsia="en-AU"/>
        </w:rPr>
        <w:t>c</w:t>
      </w:r>
      <w:r>
        <w:rPr>
          <w:lang w:eastAsia="en-AU"/>
        </w:rPr>
        <w:t>)</w:t>
      </w:r>
      <w:r w:rsidRPr="00CA0982">
        <w:rPr>
          <w:lang w:eastAsia="en-AU"/>
        </w:rPr>
        <w:t xml:space="preserve">, and Article 5, sub-paragraph </w:t>
      </w:r>
      <w:r>
        <w:rPr>
          <w:lang w:eastAsia="en-AU"/>
        </w:rPr>
        <w:t>(</w:t>
      </w:r>
      <w:r w:rsidRPr="00CA0982">
        <w:rPr>
          <w:lang w:eastAsia="en-AU"/>
        </w:rPr>
        <w:t>a</w:t>
      </w:r>
      <w:r>
        <w:rPr>
          <w:lang w:eastAsia="en-AU"/>
        </w:rPr>
        <w:t>)</w:t>
      </w:r>
      <w:r w:rsidRPr="00CA0982">
        <w:rPr>
          <w:lang w:eastAsia="en-AU"/>
        </w:rPr>
        <w:t xml:space="preserve">, have been met, unless the adoption takes place within a family or unless the contact is in compliance with the conditions established by the competent authority of the State of origin. </w:t>
      </w:r>
    </w:p>
    <w:p w:rsidR="00216425" w:rsidRPr="00CA0982" w:rsidRDefault="00216425" w:rsidP="002000E2">
      <w:pPr>
        <w:pStyle w:val="IH5Sec"/>
        <w:rPr>
          <w:lang w:eastAsia="en-AU"/>
        </w:rPr>
      </w:pPr>
      <w:r w:rsidRPr="00CA0982">
        <w:rPr>
          <w:lang w:eastAsia="en-AU"/>
        </w:rPr>
        <w:tab/>
        <w:t xml:space="preserve">Article 30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competent Authorities of 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ensure that information held by them concerning the child’s origin, in particular information concerning the identity of his or her parents, as well as the medical history, is preserved.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They shall ensure that the child or his or her representative has access to such information, under appropriate guidance, in so far as is permitted by the law of that State. </w:t>
      </w:r>
    </w:p>
    <w:p w:rsidR="00216425" w:rsidRPr="00CA0982" w:rsidRDefault="00216425" w:rsidP="002000E2">
      <w:pPr>
        <w:pStyle w:val="IH5Sec"/>
        <w:rPr>
          <w:lang w:eastAsia="en-AU"/>
        </w:rPr>
      </w:pPr>
      <w:r w:rsidRPr="00CA0982">
        <w:rPr>
          <w:lang w:eastAsia="en-AU"/>
        </w:rPr>
        <w:lastRenderedPageBreak/>
        <w:tab/>
        <w:t xml:space="preserve">Article 31 </w:t>
      </w:r>
    </w:p>
    <w:p w:rsidR="00216425" w:rsidRPr="00CA0982" w:rsidRDefault="00216425" w:rsidP="00534395">
      <w:pPr>
        <w:pStyle w:val="Amainreturn"/>
        <w:keepLines/>
        <w:rPr>
          <w:lang w:eastAsia="en-AU"/>
        </w:rPr>
      </w:pPr>
      <w:r w:rsidRPr="00CA0982">
        <w:rPr>
          <w:lang w:eastAsia="en-AU"/>
        </w:rPr>
        <w:t xml:space="preserve">Without prejudice to Article 30, personal data gathered or transmitted under the Convention, especially data referred to in Articles 15 and 16, shall be used only for the purposes for which they were gathered or transmitted. </w:t>
      </w:r>
    </w:p>
    <w:p w:rsidR="00216425" w:rsidRPr="00CA0982" w:rsidRDefault="00216425" w:rsidP="002000E2">
      <w:pPr>
        <w:pStyle w:val="IH5Sec"/>
        <w:rPr>
          <w:lang w:eastAsia="en-AU"/>
        </w:rPr>
      </w:pPr>
      <w:r w:rsidRPr="00CA0982">
        <w:rPr>
          <w:lang w:eastAsia="en-AU"/>
        </w:rPr>
        <w:tab/>
        <w:t>Article 32</w:t>
      </w:r>
    </w:p>
    <w:p w:rsidR="00216425" w:rsidRPr="00CA0982" w:rsidRDefault="00216425" w:rsidP="00216425">
      <w:pPr>
        <w:pStyle w:val="Amain"/>
        <w:rPr>
          <w:lang w:eastAsia="en-AU"/>
        </w:rPr>
      </w:pPr>
      <w:r w:rsidRPr="00CA0982">
        <w:rPr>
          <w:lang w:eastAsia="en-AU"/>
        </w:rPr>
        <w:tab/>
        <w:t>(1)</w:t>
      </w:r>
      <w:r w:rsidRPr="00CA0982">
        <w:rPr>
          <w:lang w:eastAsia="en-AU"/>
        </w:rPr>
        <w:tab/>
        <w:t xml:space="preserve">No one shall derive improper financial or other gain from an activity related to an intercountry adoption. </w:t>
      </w:r>
    </w:p>
    <w:p w:rsidR="00216425" w:rsidRPr="00CA0982" w:rsidRDefault="00216425" w:rsidP="00216425">
      <w:pPr>
        <w:pStyle w:val="Amain"/>
        <w:rPr>
          <w:lang w:eastAsia="en-AU"/>
        </w:rPr>
      </w:pPr>
      <w:r w:rsidRPr="00CA0982">
        <w:rPr>
          <w:lang w:eastAsia="en-AU"/>
        </w:rPr>
        <w:tab/>
        <w:t>(2)</w:t>
      </w:r>
      <w:r w:rsidRPr="00CA0982">
        <w:rPr>
          <w:lang w:eastAsia="en-AU"/>
        </w:rPr>
        <w:tab/>
        <w:t xml:space="preserve">Only costs and expenses, including reasonable professional fees of person involved in the adoption, may be charged or paid. </w:t>
      </w:r>
    </w:p>
    <w:p w:rsidR="00216425" w:rsidRPr="00CA0982" w:rsidRDefault="00216425" w:rsidP="00216425">
      <w:pPr>
        <w:pStyle w:val="Amain"/>
        <w:rPr>
          <w:lang w:eastAsia="en-AU"/>
        </w:rPr>
      </w:pPr>
      <w:r w:rsidRPr="00CA0982">
        <w:rPr>
          <w:lang w:eastAsia="en-AU"/>
        </w:rPr>
        <w:tab/>
        <w:t>(3)</w:t>
      </w:r>
      <w:r w:rsidRPr="00CA0982">
        <w:rPr>
          <w:lang w:eastAsia="en-AU"/>
        </w:rPr>
        <w:tab/>
        <w:t xml:space="preserve">The directors, administrators and employees of bodies involved in an adoption shall not receive remuneration which is unreasonably high in relation to services rendered. </w:t>
      </w:r>
    </w:p>
    <w:p w:rsidR="00216425" w:rsidRPr="00CA0982" w:rsidRDefault="00216425" w:rsidP="002000E2">
      <w:pPr>
        <w:pStyle w:val="IH5Sec"/>
        <w:rPr>
          <w:lang w:eastAsia="en-AU"/>
        </w:rPr>
      </w:pPr>
      <w:r w:rsidRPr="00CA0982">
        <w:rPr>
          <w:lang w:eastAsia="en-AU"/>
        </w:rPr>
        <w:tab/>
        <w:t xml:space="preserve">Article 33 </w:t>
      </w:r>
    </w:p>
    <w:p w:rsidR="00216425" w:rsidRPr="00CA0982" w:rsidRDefault="00216425" w:rsidP="00216425">
      <w:pPr>
        <w:pStyle w:val="Amainreturn"/>
        <w:rPr>
          <w:lang w:eastAsia="en-AU"/>
        </w:rPr>
      </w:pPr>
      <w:r w:rsidRPr="00CA0982">
        <w:rPr>
          <w:lang w:eastAsia="en-AU"/>
        </w:rPr>
        <w:t xml:space="preserve">A competent authority which finds that any provision of the Convention has not been respected or that there is a serious risk that it may not be respected, shall immediately inform the Central Authority of its State. This Central Authority shall be responsible for ensuring that appropriate measures are taken. </w:t>
      </w:r>
    </w:p>
    <w:p w:rsidR="00216425" w:rsidRPr="00CA0982" w:rsidRDefault="00216425" w:rsidP="002000E2">
      <w:pPr>
        <w:pStyle w:val="IH5Sec"/>
        <w:rPr>
          <w:lang w:eastAsia="en-AU"/>
        </w:rPr>
      </w:pPr>
      <w:r w:rsidRPr="00CA0982">
        <w:rPr>
          <w:lang w:eastAsia="en-AU"/>
        </w:rPr>
        <w:tab/>
        <w:t>Article</w:t>
      </w:r>
      <w:r w:rsidRPr="002000E2">
        <w:rPr>
          <w:lang w:eastAsia="en-AU"/>
        </w:rPr>
        <w:t xml:space="preserve"> 34 </w:t>
      </w:r>
    </w:p>
    <w:p w:rsidR="00216425" w:rsidRPr="00CA0982" w:rsidRDefault="00216425" w:rsidP="00216425">
      <w:pPr>
        <w:pStyle w:val="Amainreturn"/>
        <w:rPr>
          <w:lang w:eastAsia="en-AU"/>
        </w:rPr>
      </w:pPr>
      <w:r w:rsidRPr="00CA0982">
        <w:rPr>
          <w:lang w:eastAsia="en-AU"/>
        </w:rPr>
        <w:t xml:space="preserve">If the competent authority of the State of destination of a document so requests, a translation certified as being in conformity with the original must be furnished. Unless otherwise provided, the costs of such translation are to be borne by the prospective adoptive parents. </w:t>
      </w:r>
    </w:p>
    <w:p w:rsidR="00216425" w:rsidRPr="00CA0982" w:rsidRDefault="00216425" w:rsidP="002000E2">
      <w:pPr>
        <w:pStyle w:val="IH5Sec"/>
        <w:rPr>
          <w:lang w:eastAsia="en-AU"/>
        </w:rPr>
      </w:pPr>
      <w:r w:rsidRPr="00CA0982">
        <w:rPr>
          <w:lang w:eastAsia="en-AU"/>
        </w:rPr>
        <w:tab/>
        <w:t xml:space="preserve">Article 35 </w:t>
      </w:r>
    </w:p>
    <w:p w:rsidR="00216425" w:rsidRPr="00CA0982" w:rsidRDefault="00216425" w:rsidP="00216425">
      <w:pPr>
        <w:pStyle w:val="Amainreturn"/>
        <w:rPr>
          <w:lang w:eastAsia="en-AU"/>
        </w:rPr>
      </w:pPr>
      <w:r w:rsidRPr="00CA0982">
        <w:rPr>
          <w:lang w:eastAsia="en-AU"/>
        </w:rPr>
        <w:t xml:space="preserve">The competent authorities of the Contracting States shall act expeditiously in the process of adoption. </w:t>
      </w:r>
    </w:p>
    <w:p w:rsidR="00216425" w:rsidRPr="00CA0982" w:rsidRDefault="00216425" w:rsidP="002000E2">
      <w:pPr>
        <w:pStyle w:val="IH5Sec"/>
        <w:rPr>
          <w:lang w:eastAsia="en-AU"/>
        </w:rPr>
      </w:pPr>
      <w:r w:rsidRPr="00CA0982">
        <w:rPr>
          <w:lang w:eastAsia="en-AU"/>
        </w:rPr>
        <w:lastRenderedPageBreak/>
        <w:tab/>
        <w:t xml:space="preserve">Article 36 </w:t>
      </w:r>
    </w:p>
    <w:p w:rsidR="00216425" w:rsidRPr="00CA0982" w:rsidRDefault="00216425" w:rsidP="00216425">
      <w:pPr>
        <w:pStyle w:val="Amainreturn"/>
        <w:rPr>
          <w:lang w:eastAsia="en-AU"/>
        </w:rPr>
      </w:pPr>
      <w:r w:rsidRPr="00CA0982">
        <w:rPr>
          <w:lang w:eastAsia="en-AU"/>
        </w:rPr>
        <w:t xml:space="preserve">In relation to a State which has two or more systems of law with regard to adoption applicable in different territorial units— </w:t>
      </w:r>
    </w:p>
    <w:p w:rsidR="00216425" w:rsidRPr="00CA0982" w:rsidRDefault="00216425" w:rsidP="00216425">
      <w:pPr>
        <w:pStyle w:val="Apara"/>
        <w:rPr>
          <w:lang w:eastAsia="en-AU"/>
        </w:rPr>
      </w:pPr>
      <w:r w:rsidRPr="00CA0982">
        <w:rPr>
          <w:lang w:eastAsia="en-AU"/>
        </w:rPr>
        <w:tab/>
        <w:t>(a)</w:t>
      </w:r>
      <w:r w:rsidRPr="00CA0982">
        <w:rPr>
          <w:lang w:eastAsia="en-AU"/>
        </w:rPr>
        <w:tab/>
        <w:t xml:space="preserve">any reference to habitual residence in that State shall be construed as referring to habitual residence in a territorial unit of that State, </w:t>
      </w:r>
    </w:p>
    <w:p w:rsidR="00216425" w:rsidRPr="00CA0982" w:rsidRDefault="00216425" w:rsidP="00216425">
      <w:pPr>
        <w:pStyle w:val="Apara"/>
        <w:rPr>
          <w:lang w:eastAsia="en-AU"/>
        </w:rPr>
      </w:pPr>
      <w:r w:rsidRPr="00CA0982">
        <w:rPr>
          <w:lang w:eastAsia="en-AU"/>
        </w:rPr>
        <w:tab/>
        <w:t>(b)</w:t>
      </w:r>
      <w:r w:rsidRPr="00CA0982">
        <w:rPr>
          <w:lang w:eastAsia="en-AU"/>
        </w:rPr>
        <w:tab/>
        <w:t xml:space="preserve">any reference to the law of that State shall be construed as referring to the law in force in the relevant territorial unit, </w:t>
      </w:r>
    </w:p>
    <w:p w:rsidR="00216425" w:rsidRPr="00CA0982" w:rsidRDefault="00216425" w:rsidP="00216425">
      <w:pPr>
        <w:pStyle w:val="Apara"/>
        <w:rPr>
          <w:lang w:eastAsia="en-AU"/>
        </w:rPr>
      </w:pPr>
      <w:r w:rsidRPr="00CA0982">
        <w:rPr>
          <w:lang w:eastAsia="en-AU"/>
        </w:rPr>
        <w:tab/>
        <w:t>(c)</w:t>
      </w:r>
      <w:r w:rsidRPr="00CA0982">
        <w:rPr>
          <w:lang w:eastAsia="en-AU"/>
        </w:rPr>
        <w:tab/>
        <w:t xml:space="preserve">any reference to the competent authorities or to the public authorities of that State shall be construed as referring to those authorised to act in the relevant territorial unit, </w:t>
      </w:r>
    </w:p>
    <w:p w:rsidR="00216425" w:rsidRPr="00CA0982" w:rsidRDefault="00216425" w:rsidP="00216425">
      <w:pPr>
        <w:pStyle w:val="Apara"/>
        <w:rPr>
          <w:lang w:eastAsia="en-AU"/>
        </w:rPr>
      </w:pPr>
      <w:r w:rsidRPr="00CA0982">
        <w:rPr>
          <w:lang w:eastAsia="en-AU"/>
        </w:rPr>
        <w:tab/>
        <w:t>(d)</w:t>
      </w:r>
      <w:r w:rsidRPr="00CA0982">
        <w:rPr>
          <w:lang w:eastAsia="en-AU"/>
        </w:rPr>
        <w:tab/>
        <w:t xml:space="preserve">any reference to the accredited bodies of that State shall be construed as referring to bodies accredited in the relevant territorial unit. </w:t>
      </w:r>
    </w:p>
    <w:p w:rsidR="00216425" w:rsidRPr="00CA0982" w:rsidRDefault="00216425" w:rsidP="002000E2">
      <w:pPr>
        <w:pStyle w:val="IH5Sec"/>
        <w:rPr>
          <w:lang w:eastAsia="en-AU"/>
        </w:rPr>
      </w:pPr>
      <w:r w:rsidRPr="00CA0982">
        <w:rPr>
          <w:lang w:eastAsia="en-AU"/>
        </w:rPr>
        <w:tab/>
        <w:t xml:space="preserve">Article 37 </w:t>
      </w:r>
    </w:p>
    <w:p w:rsidR="00216425" w:rsidRPr="00CA0982" w:rsidRDefault="00216425" w:rsidP="00216425">
      <w:pPr>
        <w:pStyle w:val="Amainreturn"/>
        <w:rPr>
          <w:lang w:eastAsia="en-AU"/>
        </w:rPr>
      </w:pPr>
      <w:r w:rsidRPr="00CA0982">
        <w:rPr>
          <w:lang w:eastAsia="en-AU"/>
        </w:rPr>
        <w:t xml:space="preserve">In relation to a State which with regard to adoption has two or more systems of law applicable to different categories of persons, any reference to the law of that State shall be construed as referring to the legal system specified by the law of that State. </w:t>
      </w:r>
    </w:p>
    <w:p w:rsidR="00216425" w:rsidRPr="00CA0982" w:rsidRDefault="00216425" w:rsidP="002000E2">
      <w:pPr>
        <w:pStyle w:val="IH5Sec"/>
        <w:rPr>
          <w:lang w:eastAsia="en-AU"/>
        </w:rPr>
      </w:pPr>
      <w:r w:rsidRPr="00CA0982">
        <w:rPr>
          <w:lang w:eastAsia="en-AU"/>
        </w:rPr>
        <w:tab/>
        <w:t xml:space="preserve">Article 38 </w:t>
      </w:r>
    </w:p>
    <w:p w:rsidR="00216425" w:rsidRPr="00CA0982" w:rsidRDefault="00216425" w:rsidP="00216425">
      <w:pPr>
        <w:pStyle w:val="Amainreturn"/>
        <w:rPr>
          <w:lang w:eastAsia="en-AU"/>
        </w:rPr>
      </w:pPr>
      <w:r w:rsidRPr="00CA0982">
        <w:rPr>
          <w:lang w:eastAsia="en-AU"/>
        </w:rPr>
        <w:t xml:space="preserve">A State within which different territorial units have their own rules of law in respect of adoption shall not be bound to apply the Convention where a State with a unified system of law would not be bound to do so. </w:t>
      </w:r>
    </w:p>
    <w:p w:rsidR="00216425" w:rsidRPr="00CA0982" w:rsidRDefault="00216425" w:rsidP="002000E2">
      <w:pPr>
        <w:pStyle w:val="IH5Sec"/>
        <w:rPr>
          <w:lang w:eastAsia="en-AU"/>
        </w:rPr>
      </w:pPr>
      <w:r w:rsidRPr="00CA0982">
        <w:rPr>
          <w:lang w:eastAsia="en-AU"/>
        </w:rPr>
        <w:tab/>
        <w:t xml:space="preserve">Article 39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does not affect any international instrument to which Contracting States are Parties and which contains provisions on matters governed by the Convention, unless a contrary declaration is made by the States Parties to such instrument. </w:t>
      </w:r>
    </w:p>
    <w:p w:rsidR="00216425" w:rsidRPr="00CA0982" w:rsidRDefault="00216425" w:rsidP="00216425">
      <w:pPr>
        <w:pStyle w:val="Amain"/>
        <w:rPr>
          <w:lang w:eastAsia="en-AU"/>
        </w:rPr>
      </w:pPr>
      <w:r w:rsidRPr="00CA0982">
        <w:rPr>
          <w:lang w:eastAsia="en-AU"/>
        </w:rPr>
        <w:lastRenderedPageBreak/>
        <w:tab/>
        <w:t>(2)</w:t>
      </w:r>
      <w:r w:rsidRPr="00CA0982">
        <w:rPr>
          <w:lang w:eastAsia="en-AU"/>
        </w:rPr>
        <w:tab/>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enter into agreements with one or more other Contracting States, with a view to improving the application of the Convention in their mutual relations. These agreements may derogate only from the provisions of Articles 14 to 16 and 18 to 21. The States which have concluded such an agreement shall transmit a copy to the depositary of the Convention. </w:t>
      </w:r>
    </w:p>
    <w:p w:rsidR="00216425" w:rsidRPr="00CA0982" w:rsidRDefault="00216425" w:rsidP="002000E2">
      <w:pPr>
        <w:pStyle w:val="IH5Sec"/>
        <w:rPr>
          <w:lang w:eastAsia="en-AU"/>
        </w:rPr>
      </w:pPr>
      <w:r w:rsidRPr="00CA0982">
        <w:rPr>
          <w:lang w:eastAsia="en-AU"/>
        </w:rPr>
        <w:tab/>
        <w:t xml:space="preserve">Article 40 </w:t>
      </w:r>
    </w:p>
    <w:p w:rsidR="00216425" w:rsidRPr="00CA0982" w:rsidRDefault="00216425" w:rsidP="00216425">
      <w:pPr>
        <w:pStyle w:val="Amainreturn"/>
        <w:rPr>
          <w:lang w:eastAsia="en-AU"/>
        </w:rPr>
      </w:pPr>
      <w:r w:rsidRPr="00CA0982">
        <w:rPr>
          <w:lang w:eastAsia="en-AU"/>
        </w:rPr>
        <w:t xml:space="preserve">No reservation to the Convention shall be permitted. </w:t>
      </w:r>
    </w:p>
    <w:p w:rsidR="00216425" w:rsidRPr="00CA0982" w:rsidRDefault="00216425" w:rsidP="002000E2">
      <w:pPr>
        <w:pStyle w:val="IH5Sec"/>
        <w:rPr>
          <w:lang w:eastAsia="en-AU"/>
        </w:rPr>
      </w:pPr>
      <w:r w:rsidRPr="00CA0982">
        <w:rPr>
          <w:lang w:eastAsia="en-AU"/>
        </w:rPr>
        <w:tab/>
        <w:t xml:space="preserve">Article 41 </w:t>
      </w:r>
    </w:p>
    <w:p w:rsidR="00216425" w:rsidRPr="00CA0982" w:rsidRDefault="00216425" w:rsidP="00216425">
      <w:pPr>
        <w:pStyle w:val="Amainreturn"/>
        <w:rPr>
          <w:lang w:eastAsia="en-AU"/>
        </w:rPr>
      </w:pPr>
      <w:r w:rsidRPr="00CA0982">
        <w:rPr>
          <w:lang w:eastAsia="en-AU"/>
        </w:rPr>
        <w:t xml:space="preserve">The Convention shall apply in every case where an application pursuant to Article 14 has been received after the Convention has entered into force in the receiving State and the State of origin. </w:t>
      </w:r>
    </w:p>
    <w:p w:rsidR="00216425" w:rsidRPr="00CA0982" w:rsidRDefault="00216425" w:rsidP="002000E2">
      <w:pPr>
        <w:pStyle w:val="IH5Sec"/>
        <w:rPr>
          <w:lang w:eastAsia="en-AU"/>
        </w:rPr>
      </w:pPr>
      <w:r w:rsidRPr="00CA0982">
        <w:rPr>
          <w:lang w:eastAsia="en-AU"/>
        </w:rPr>
        <w:tab/>
        <w:t xml:space="preserve">Article 42 </w:t>
      </w:r>
    </w:p>
    <w:p w:rsidR="00216425" w:rsidRPr="00CA0982" w:rsidRDefault="00216425" w:rsidP="00216425">
      <w:pPr>
        <w:pStyle w:val="Amainreturn"/>
        <w:rPr>
          <w:lang w:eastAsia="en-AU"/>
        </w:rPr>
      </w:pPr>
      <w:r w:rsidRPr="00CA0982">
        <w:rPr>
          <w:lang w:eastAsia="en-AU"/>
        </w:rPr>
        <w:t xml:space="preserve">The Secretary General of the Hague Conference on Private International Law shall at regular intervals convene a Special Commission in order to review the practical operation of the Convention. </w:t>
      </w:r>
    </w:p>
    <w:p w:rsidR="00216425" w:rsidRPr="00CA0982" w:rsidRDefault="00216425" w:rsidP="002000E2">
      <w:pPr>
        <w:pStyle w:val="IH5Sec"/>
        <w:rPr>
          <w:lang w:eastAsia="en-AU"/>
        </w:rPr>
      </w:pPr>
      <w:r w:rsidRPr="00CA0982">
        <w:rPr>
          <w:lang w:eastAsia="en-AU"/>
        </w:rPr>
        <w:tab/>
        <w:t xml:space="preserve">CHAPTER VII - FINAL CLAUSES </w:t>
      </w:r>
    </w:p>
    <w:p w:rsidR="00216425" w:rsidRPr="00CA0982" w:rsidRDefault="00216425" w:rsidP="002000E2">
      <w:pPr>
        <w:pStyle w:val="IH5Sec"/>
        <w:rPr>
          <w:lang w:eastAsia="en-AU"/>
        </w:rPr>
      </w:pPr>
      <w:r w:rsidRPr="00CA0982">
        <w:rPr>
          <w:lang w:eastAsia="en-AU"/>
        </w:rPr>
        <w:tab/>
        <w:t xml:space="preserve">Article 43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be open for signature by the States which were Members of the Hague Conference on Private International Law at the time of its Seventeenth Session and by the other States which participated in that Session. </w:t>
      </w:r>
    </w:p>
    <w:p w:rsidR="00216425" w:rsidRPr="00CA0982" w:rsidRDefault="00216425" w:rsidP="00216425">
      <w:pPr>
        <w:pStyle w:val="Amain"/>
        <w:rPr>
          <w:lang w:eastAsia="en-AU"/>
        </w:rPr>
      </w:pPr>
      <w:r w:rsidRPr="00CA0982">
        <w:rPr>
          <w:lang w:eastAsia="en-AU"/>
        </w:rPr>
        <w:tab/>
        <w:t>(2)</w:t>
      </w:r>
      <w:r w:rsidRPr="00CA0982">
        <w:rPr>
          <w:lang w:eastAsia="en-AU"/>
        </w:rPr>
        <w:tab/>
        <w:t xml:space="preserve">It shall be ratified, accepted or approved and the instruments of ratification, acceptance or approval shall be deposited with the Ministry of Foreign Affairs of the Kingdom of the </w:t>
      </w:r>
      <w:smartTag w:uri="urn:schemas-microsoft-com:office:smarttags" w:element="place">
        <w:smartTag w:uri="urn:schemas-microsoft-com:office:smarttags" w:element="country-region">
          <w:r w:rsidRPr="00CA0982">
            <w:rPr>
              <w:lang w:eastAsia="en-AU"/>
            </w:rPr>
            <w:t>Netherlands</w:t>
          </w:r>
        </w:smartTag>
      </w:smartTag>
      <w:r w:rsidRPr="00CA0982">
        <w:rPr>
          <w:lang w:eastAsia="en-AU"/>
        </w:rPr>
        <w:t xml:space="preserve">, depositary of the Convention. </w:t>
      </w:r>
    </w:p>
    <w:p w:rsidR="00216425" w:rsidRPr="00CA0982" w:rsidRDefault="00216425" w:rsidP="002000E2">
      <w:pPr>
        <w:pStyle w:val="IH5Sec"/>
        <w:rPr>
          <w:lang w:eastAsia="en-AU"/>
        </w:rPr>
      </w:pPr>
      <w:r w:rsidRPr="00CA0982">
        <w:rPr>
          <w:lang w:eastAsia="en-AU"/>
        </w:rPr>
        <w:lastRenderedPageBreak/>
        <w:tab/>
        <w:t xml:space="preserve">Article 44 </w:t>
      </w:r>
    </w:p>
    <w:p w:rsidR="00216425" w:rsidRPr="00CA0982" w:rsidRDefault="00216425" w:rsidP="00216425">
      <w:pPr>
        <w:pStyle w:val="Amain"/>
        <w:rPr>
          <w:lang w:eastAsia="en-AU"/>
        </w:rPr>
      </w:pPr>
      <w:r w:rsidRPr="00CA0982">
        <w:rPr>
          <w:lang w:eastAsia="en-AU"/>
        </w:rPr>
        <w:tab/>
        <w:t>(1)</w:t>
      </w:r>
      <w:r w:rsidRPr="00CA0982">
        <w:rPr>
          <w:lang w:eastAsia="en-AU"/>
        </w:rPr>
        <w:tab/>
        <w:t xml:space="preserve">Any other State may accede to the Convention after it has entered into force in accordance with Article 46, paragraph </w:t>
      </w:r>
      <w:r>
        <w:rPr>
          <w:lang w:eastAsia="en-AU"/>
        </w:rPr>
        <w:t>(</w:t>
      </w:r>
      <w:r w:rsidRPr="00CA0982">
        <w:rPr>
          <w:lang w:eastAsia="en-AU"/>
        </w:rPr>
        <w:t>1</w:t>
      </w:r>
      <w:r>
        <w:rPr>
          <w:lang w:eastAsia="en-AU"/>
        </w:rPr>
        <w:t>)</w:t>
      </w:r>
      <w:r w:rsidRPr="00CA0982">
        <w:rPr>
          <w:lang w:eastAsia="en-AU"/>
        </w:rPr>
        <w:t xml:space="preserve">.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 instrument of accession shall be deposited with the depositary. </w:t>
      </w:r>
    </w:p>
    <w:p w:rsidR="00216425" w:rsidRPr="00CA0982" w:rsidRDefault="00216425" w:rsidP="00216425">
      <w:pPr>
        <w:pStyle w:val="Amain"/>
        <w:rPr>
          <w:lang w:eastAsia="en-AU"/>
        </w:rPr>
      </w:pPr>
      <w:r w:rsidRPr="00CA0982">
        <w:rPr>
          <w:lang w:eastAsia="en-AU"/>
        </w:rPr>
        <w:tab/>
        <w:t>(3)</w:t>
      </w:r>
      <w:r w:rsidRPr="00CA0982">
        <w:rPr>
          <w:lang w:eastAsia="en-AU"/>
        </w:rPr>
        <w:tab/>
        <w:t xml:space="preserve">Such accession shall have effect only as regards the relations between the acceding State and those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States</w:t>
          </w:r>
        </w:smartTag>
      </w:smartTag>
      <w:r w:rsidRPr="00CA0982">
        <w:rPr>
          <w:lang w:eastAsia="en-AU"/>
        </w:rPr>
        <w:t xml:space="preserve"> which have not raised an objection to its accession in the six months after the receipt of the notification referred t</w:t>
      </w:r>
      <w:r>
        <w:rPr>
          <w:lang w:eastAsia="en-AU"/>
        </w:rPr>
        <w:t>o in sub-paragraph (b) of Article </w:t>
      </w:r>
      <w:r w:rsidRPr="00CA0982">
        <w:rPr>
          <w:lang w:eastAsia="en-AU"/>
        </w:rPr>
        <w:t xml:space="preserve">48. Such an objection may also be raised by States at the time when they ratify, accept or approve the Convention after an accession. Any such objection shall be notified to the depositary. </w:t>
      </w:r>
    </w:p>
    <w:p w:rsidR="00216425" w:rsidRPr="00CA0982" w:rsidRDefault="00216425" w:rsidP="002000E2">
      <w:pPr>
        <w:pStyle w:val="IH5Sec"/>
        <w:rPr>
          <w:lang w:eastAsia="en-AU"/>
        </w:rPr>
      </w:pPr>
      <w:r w:rsidRPr="00CA0982">
        <w:rPr>
          <w:lang w:eastAsia="en-AU"/>
        </w:rPr>
        <w:tab/>
        <w:t xml:space="preserve">Article 45 </w:t>
      </w:r>
    </w:p>
    <w:p w:rsidR="00216425" w:rsidRPr="00CA0982" w:rsidRDefault="00216425" w:rsidP="00216425">
      <w:pPr>
        <w:pStyle w:val="Amain"/>
        <w:rPr>
          <w:lang w:eastAsia="en-AU"/>
        </w:rPr>
      </w:pPr>
      <w:r w:rsidRPr="00CA0982">
        <w:rPr>
          <w:lang w:eastAsia="en-AU"/>
        </w:rPr>
        <w:tab/>
        <w:t>(1)</w:t>
      </w:r>
      <w:r w:rsidRPr="00CA0982">
        <w:rPr>
          <w:lang w:eastAsia="en-AU"/>
        </w:rPr>
        <w:tab/>
        <w:t>If a State has two or more territorial units in which different systems of law are applicable in relation to matter</w:t>
      </w:r>
      <w:r>
        <w:rPr>
          <w:lang w:eastAsia="en-AU"/>
        </w:rPr>
        <w:t>s</w:t>
      </w:r>
      <w:r w:rsidRPr="00CA0982">
        <w:rPr>
          <w:lang w:eastAsia="en-AU"/>
        </w:rPr>
        <w:t xml:space="preserve"> dealt with in the Convention, it may at the time of signature, ratification, acceptance, approval or accession declare that this Convention shall extend to all its territorial units or only to one or more of them and may modify this declaration by submitting another declaration at any time. </w:t>
      </w:r>
    </w:p>
    <w:p w:rsidR="00216425" w:rsidRPr="00CA0982" w:rsidRDefault="00216425" w:rsidP="00216425">
      <w:pPr>
        <w:pStyle w:val="Amain"/>
        <w:rPr>
          <w:lang w:eastAsia="en-AU"/>
        </w:rPr>
      </w:pPr>
      <w:r w:rsidRPr="00CA0982">
        <w:rPr>
          <w:lang w:eastAsia="en-AU"/>
        </w:rPr>
        <w:tab/>
        <w:t>(2)</w:t>
      </w:r>
      <w:r w:rsidRPr="00CA0982">
        <w:rPr>
          <w:lang w:eastAsia="en-AU"/>
        </w:rPr>
        <w:tab/>
        <w:t xml:space="preserve">Any such declaration shall be notified to the depositary and shall state expressly the territorial units to which the Convention applies. </w:t>
      </w:r>
    </w:p>
    <w:p w:rsidR="00216425" w:rsidRPr="00CA0982" w:rsidRDefault="00216425" w:rsidP="00216425">
      <w:pPr>
        <w:pStyle w:val="Amain"/>
        <w:rPr>
          <w:lang w:eastAsia="en-AU"/>
        </w:rPr>
      </w:pPr>
      <w:r w:rsidRPr="00CA0982">
        <w:rPr>
          <w:lang w:eastAsia="en-AU"/>
        </w:rPr>
        <w:tab/>
        <w:t>(3)</w:t>
      </w:r>
      <w:r w:rsidRPr="00CA0982">
        <w:rPr>
          <w:lang w:eastAsia="en-AU"/>
        </w:rPr>
        <w:tab/>
        <w:t xml:space="preserve">If a State makes no declaration under this Article, the Convention is to extend to all territorial units of that State. </w:t>
      </w:r>
    </w:p>
    <w:p w:rsidR="00216425" w:rsidRPr="00CA0982" w:rsidRDefault="00216425" w:rsidP="002000E2">
      <w:pPr>
        <w:pStyle w:val="IH5Sec"/>
        <w:rPr>
          <w:lang w:eastAsia="en-AU"/>
        </w:rPr>
      </w:pPr>
      <w:r w:rsidRPr="00CA0982">
        <w:rPr>
          <w:lang w:eastAsia="en-AU"/>
        </w:rPr>
        <w:tab/>
        <w:t xml:space="preserve">Article 46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enter into force on the first day of the month following the expiration of three months after the deposit of the third instrument of ratification, acceptance or approval referred to in Article 43. </w:t>
      </w:r>
    </w:p>
    <w:p w:rsidR="00216425" w:rsidRPr="00CA0982" w:rsidRDefault="00216425" w:rsidP="00534395">
      <w:pPr>
        <w:pStyle w:val="Amain"/>
        <w:keepNext/>
        <w:rPr>
          <w:lang w:eastAsia="en-AU"/>
        </w:rPr>
      </w:pPr>
      <w:r w:rsidRPr="00CA0982">
        <w:rPr>
          <w:lang w:eastAsia="en-AU"/>
        </w:rPr>
        <w:lastRenderedPageBreak/>
        <w:tab/>
        <w:t>(2)</w:t>
      </w:r>
      <w:r w:rsidRPr="00CA0982">
        <w:rPr>
          <w:lang w:eastAsia="en-AU"/>
        </w:rPr>
        <w:tab/>
        <w:t xml:space="preserve">Thereafter the Convention shall enter into force— </w:t>
      </w:r>
    </w:p>
    <w:p w:rsidR="00216425" w:rsidRPr="00CA0982" w:rsidRDefault="00216425" w:rsidP="00216425">
      <w:pPr>
        <w:pStyle w:val="Apara"/>
        <w:rPr>
          <w:lang w:eastAsia="en-AU"/>
        </w:rPr>
      </w:pPr>
      <w:r w:rsidRPr="00CA0982">
        <w:rPr>
          <w:lang w:eastAsia="en-AU"/>
        </w:rPr>
        <w:tab/>
        <w:t>(a)</w:t>
      </w:r>
      <w:r w:rsidRPr="00CA0982">
        <w:rPr>
          <w:lang w:eastAsia="en-AU"/>
        </w:rPr>
        <w:tab/>
        <w:t xml:space="preserve">for each State ratifying, accepting or approving it subsequently, or acceding to it, on the first day of the month following the expiration of three months after the deposit of its instrument of ratification, acceptance, approval or accession, </w:t>
      </w:r>
    </w:p>
    <w:p w:rsidR="00216425" w:rsidRPr="00CA0982" w:rsidRDefault="00216425" w:rsidP="00216425">
      <w:pPr>
        <w:pStyle w:val="Apara"/>
        <w:rPr>
          <w:lang w:eastAsia="en-AU"/>
        </w:rPr>
      </w:pPr>
      <w:r w:rsidRPr="00CA0982">
        <w:rPr>
          <w:lang w:eastAsia="en-AU"/>
        </w:rPr>
        <w:tab/>
        <w:t>(b)</w:t>
      </w:r>
      <w:r w:rsidRPr="00CA0982">
        <w:rPr>
          <w:lang w:eastAsia="en-AU"/>
        </w:rPr>
        <w:tab/>
        <w:t xml:space="preserve">for a territorial unit to which the Convention has been extended in conformity with Article 45, on the first day of the month following the expiration of three months after the notification referred to in that Article. </w:t>
      </w:r>
    </w:p>
    <w:p w:rsidR="00216425" w:rsidRPr="00CA0982" w:rsidRDefault="00216425" w:rsidP="002000E2">
      <w:pPr>
        <w:pStyle w:val="IH5Sec"/>
        <w:rPr>
          <w:lang w:eastAsia="en-AU"/>
        </w:rPr>
      </w:pPr>
      <w:r w:rsidRPr="00CA0982">
        <w:rPr>
          <w:lang w:eastAsia="en-AU"/>
        </w:rPr>
        <w:tab/>
        <w:t xml:space="preserve">Article 47 </w:t>
      </w:r>
    </w:p>
    <w:p w:rsidR="00216425" w:rsidRPr="00CA0982" w:rsidRDefault="00216425" w:rsidP="00216425">
      <w:pPr>
        <w:pStyle w:val="Amain"/>
        <w:rPr>
          <w:lang w:eastAsia="en-AU"/>
        </w:rPr>
      </w:pPr>
      <w:r w:rsidRPr="00CA0982">
        <w:rPr>
          <w:lang w:eastAsia="en-AU"/>
        </w:rPr>
        <w:tab/>
        <w:t>(1)</w:t>
      </w:r>
      <w:r w:rsidRPr="00CA0982">
        <w:rPr>
          <w:lang w:eastAsia="en-AU"/>
        </w:rPr>
        <w:tab/>
        <w:t xml:space="preserve">A State Party to the Convention may denounce it by a notification in writing addressed to the depositary.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 denunciation takes effect on the first day of the month following the expirations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 </w:t>
      </w:r>
    </w:p>
    <w:p w:rsidR="00216425" w:rsidRPr="00CA0982" w:rsidRDefault="00216425" w:rsidP="002000E2">
      <w:pPr>
        <w:pStyle w:val="IH5Sec"/>
        <w:rPr>
          <w:lang w:eastAsia="en-AU"/>
        </w:rPr>
      </w:pPr>
      <w:r w:rsidRPr="00CA0982">
        <w:rPr>
          <w:lang w:eastAsia="en-AU"/>
        </w:rPr>
        <w:tab/>
        <w:t xml:space="preserve">Article 48 </w:t>
      </w:r>
    </w:p>
    <w:p w:rsidR="00216425" w:rsidRPr="00CA0982" w:rsidRDefault="00216425" w:rsidP="00216425">
      <w:pPr>
        <w:pStyle w:val="Amainreturn"/>
        <w:rPr>
          <w:lang w:eastAsia="en-AU"/>
        </w:rPr>
      </w:pPr>
      <w:r w:rsidRPr="00CA0982">
        <w:rPr>
          <w:lang w:eastAsia="en-AU"/>
        </w:rPr>
        <w:t xml:space="preserve">The depositary shall notify the States Members of the Hague Conference on Private International Law, the other States which participated in the Seventeenth Session and the States which have acceded in accordance with Article 44, of the following— </w:t>
      </w:r>
    </w:p>
    <w:p w:rsidR="00216425" w:rsidRPr="00CA0982" w:rsidRDefault="00216425" w:rsidP="00216425">
      <w:pPr>
        <w:pStyle w:val="Apara"/>
        <w:rPr>
          <w:lang w:eastAsia="en-AU"/>
        </w:rPr>
      </w:pPr>
      <w:r w:rsidRPr="00CA0982">
        <w:rPr>
          <w:lang w:eastAsia="en-AU"/>
        </w:rPr>
        <w:tab/>
        <w:t>(a)</w:t>
      </w:r>
      <w:r w:rsidRPr="00CA0982">
        <w:rPr>
          <w:lang w:eastAsia="en-AU"/>
        </w:rPr>
        <w:tab/>
        <w:t xml:space="preserve">the signatures, ratifications, acceptances and approvals referred to in Article 43, </w:t>
      </w:r>
    </w:p>
    <w:p w:rsidR="00216425" w:rsidRPr="00CA0982" w:rsidRDefault="00216425" w:rsidP="00216425">
      <w:pPr>
        <w:pStyle w:val="Apara"/>
        <w:rPr>
          <w:lang w:eastAsia="en-AU"/>
        </w:rPr>
      </w:pPr>
      <w:r w:rsidRPr="00CA0982">
        <w:rPr>
          <w:lang w:eastAsia="en-AU"/>
        </w:rPr>
        <w:tab/>
        <w:t>(b)</w:t>
      </w:r>
      <w:r w:rsidRPr="00CA0982">
        <w:rPr>
          <w:lang w:eastAsia="en-AU"/>
        </w:rPr>
        <w:tab/>
        <w:t xml:space="preserve">the accessions and objections raised to accessions referred to in Article 44, </w:t>
      </w:r>
    </w:p>
    <w:p w:rsidR="00216425" w:rsidRPr="00CA0982" w:rsidRDefault="00216425" w:rsidP="00216425">
      <w:pPr>
        <w:pStyle w:val="Apara"/>
        <w:rPr>
          <w:lang w:eastAsia="en-AU"/>
        </w:rPr>
      </w:pPr>
      <w:r w:rsidRPr="00CA0982">
        <w:rPr>
          <w:lang w:eastAsia="en-AU"/>
        </w:rPr>
        <w:tab/>
        <w:t>(c)</w:t>
      </w:r>
      <w:r w:rsidRPr="00CA0982">
        <w:rPr>
          <w:lang w:eastAsia="en-AU"/>
        </w:rPr>
        <w:tab/>
        <w:t xml:space="preserve">the date on which the Convention enters into force in accordance with Article 46, </w:t>
      </w:r>
    </w:p>
    <w:p w:rsidR="00216425" w:rsidRPr="00CA0982" w:rsidRDefault="00216425" w:rsidP="00216425">
      <w:pPr>
        <w:pStyle w:val="Apara"/>
        <w:rPr>
          <w:lang w:eastAsia="en-AU"/>
        </w:rPr>
      </w:pPr>
      <w:r w:rsidRPr="00CA0982">
        <w:rPr>
          <w:lang w:eastAsia="en-AU"/>
        </w:rPr>
        <w:lastRenderedPageBreak/>
        <w:tab/>
        <w:t>(d)</w:t>
      </w:r>
      <w:r w:rsidRPr="00CA0982">
        <w:rPr>
          <w:lang w:eastAsia="en-AU"/>
        </w:rPr>
        <w:tab/>
        <w:t xml:space="preserve">the declarations and designations referred to in Articles 22, 23, 25 and 45, </w:t>
      </w:r>
    </w:p>
    <w:p w:rsidR="00216425" w:rsidRPr="00CA0982" w:rsidRDefault="00216425" w:rsidP="00216425">
      <w:pPr>
        <w:pStyle w:val="Apara"/>
        <w:rPr>
          <w:lang w:eastAsia="en-AU"/>
        </w:rPr>
      </w:pPr>
      <w:r w:rsidRPr="00CA0982">
        <w:rPr>
          <w:lang w:eastAsia="en-AU"/>
        </w:rPr>
        <w:tab/>
        <w:t>(e)</w:t>
      </w:r>
      <w:r w:rsidRPr="00CA0982">
        <w:rPr>
          <w:lang w:eastAsia="en-AU"/>
        </w:rPr>
        <w:tab/>
        <w:t xml:space="preserve">the agreements referred to in Article 39, </w:t>
      </w:r>
    </w:p>
    <w:p w:rsidR="00216425" w:rsidRPr="00CA0982" w:rsidRDefault="00216425" w:rsidP="00216425">
      <w:pPr>
        <w:pStyle w:val="Apara"/>
        <w:rPr>
          <w:lang w:eastAsia="en-AU"/>
        </w:rPr>
      </w:pPr>
      <w:r w:rsidRPr="00CA0982">
        <w:rPr>
          <w:lang w:eastAsia="en-AU"/>
        </w:rPr>
        <w:tab/>
        <w:t>(f)</w:t>
      </w:r>
      <w:r w:rsidRPr="00CA0982">
        <w:rPr>
          <w:lang w:eastAsia="en-AU"/>
        </w:rPr>
        <w:tab/>
        <w:t xml:space="preserve">the denunciations referred to in Article 47.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In whereof the undersigned, being duly authorised thereto, have signed this Convention. </w:t>
      </w:r>
    </w:p>
    <w:p w:rsidR="00216425" w:rsidRPr="00CA0982" w:rsidRDefault="00216425" w:rsidP="00216425">
      <w:pPr>
        <w:pStyle w:val="Amainreturn"/>
        <w:rPr>
          <w:lang w:eastAsia="en-AU"/>
        </w:rPr>
      </w:pPr>
      <w:r w:rsidRPr="00CA0982">
        <w:rPr>
          <w:lang w:eastAsia="en-AU"/>
        </w:rPr>
        <w:t xml:space="preserve">Done at The Hague, on the twenty-ninth day of May 1993,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Seventeenth Session and to each of the other States which participated in that Session. </w:t>
      </w:r>
    </w:p>
    <w:p w:rsidR="00265735" w:rsidRDefault="00265735">
      <w:pPr>
        <w:pStyle w:val="03Schedule"/>
        <w:sectPr w:rsidR="00265735">
          <w:headerReference w:type="even" r:id="rId83"/>
          <w:headerReference w:type="default" r:id="rId84"/>
          <w:footerReference w:type="even" r:id="rId85"/>
          <w:footerReference w:type="default" r:id="rId86"/>
          <w:type w:val="continuous"/>
          <w:pgSz w:w="11907" w:h="16839" w:code="9"/>
          <w:pgMar w:top="3880" w:right="1900" w:bottom="3100" w:left="2300" w:header="2280" w:footer="1760" w:gutter="0"/>
          <w:cols w:space="720"/>
        </w:sectPr>
      </w:pPr>
    </w:p>
    <w:p w:rsidR="001E553C" w:rsidRDefault="001E553C">
      <w:pPr>
        <w:pStyle w:val="PageBreak"/>
      </w:pPr>
      <w:r>
        <w:br w:type="page"/>
      </w:r>
    </w:p>
    <w:p w:rsidR="001E553C" w:rsidRDefault="001E553C" w:rsidP="0019336D">
      <w:pPr>
        <w:pStyle w:val="Dict-Heading"/>
      </w:pPr>
      <w:bookmarkStart w:id="175" w:name="_Toc23933703"/>
      <w:r>
        <w:lastRenderedPageBreak/>
        <w:t>Dictionary</w:t>
      </w:r>
      <w:bookmarkEnd w:id="175"/>
    </w:p>
    <w:p w:rsidR="001E553C" w:rsidRDefault="001E553C">
      <w:pPr>
        <w:pStyle w:val="ref"/>
        <w:rPr>
          <w:color w:val="000000"/>
        </w:rPr>
      </w:pPr>
      <w:r>
        <w:rPr>
          <w:color w:val="000000"/>
        </w:rPr>
        <w:t>(</w:t>
      </w:r>
      <w:r w:rsidRPr="00CE149B">
        <w:rPr>
          <w:color w:val="000000"/>
        </w:rPr>
        <w:t>see</w:t>
      </w:r>
      <w:r>
        <w:rPr>
          <w:color w:val="000000"/>
        </w:rPr>
        <w:t xml:space="preserve"> </w:t>
      </w:r>
      <w:r w:rsidRPr="00CE149B">
        <w:rPr>
          <w:color w:val="000000"/>
        </w:rPr>
        <w:t>s</w:t>
      </w:r>
      <w:r>
        <w:rPr>
          <w:color w:val="000000"/>
        </w:rPr>
        <w:t xml:space="preserve"> 2)</w:t>
      </w:r>
    </w:p>
    <w:p w:rsidR="001E553C" w:rsidRDefault="001E553C">
      <w:pPr>
        <w:pStyle w:val="aNote"/>
        <w:rPr>
          <w:color w:val="000000"/>
        </w:rPr>
      </w:pPr>
      <w:r>
        <w:rPr>
          <w:rStyle w:val="charItals"/>
        </w:rPr>
        <w:t>Note 1</w:t>
      </w:r>
      <w:r>
        <w:rPr>
          <w:rStyle w:val="charItals"/>
        </w:rPr>
        <w:tab/>
      </w:r>
      <w:r>
        <w:rPr>
          <w:color w:val="000000"/>
        </w:rPr>
        <w:t xml:space="preserve">The </w:t>
      </w:r>
      <w:hyperlink r:id="rId87" w:tooltip="A2001-14" w:history="1">
        <w:r w:rsidR="0055510E" w:rsidRPr="0055510E">
          <w:rPr>
            <w:rStyle w:val="charCitHyperlinkAbbrev"/>
          </w:rPr>
          <w:t>Legislation Act</w:t>
        </w:r>
      </w:hyperlink>
      <w:r>
        <w:rPr>
          <w:color w:val="000000"/>
        </w:rPr>
        <w:t xml:space="preserve"> contains </w:t>
      </w:r>
      <w:r w:rsidRPr="00CE149B">
        <w:rPr>
          <w:color w:val="000000"/>
        </w:rPr>
        <w:t>definition</w:t>
      </w:r>
      <w:r>
        <w:rPr>
          <w:color w:val="000000"/>
        </w:rPr>
        <w:t xml:space="preserve">s and other provisions relevant </w:t>
      </w:r>
      <w:r w:rsidRPr="00CE149B">
        <w:rPr>
          <w:color w:val="000000"/>
        </w:rPr>
        <w:t>to this</w:t>
      </w:r>
      <w:r>
        <w:rPr>
          <w:color w:val="000000"/>
        </w:rPr>
        <w:t xml:space="preserve"> </w:t>
      </w:r>
      <w:r w:rsidRPr="00CE149B">
        <w:rPr>
          <w:color w:val="000000"/>
        </w:rPr>
        <w:t>Act</w:t>
      </w:r>
      <w:r>
        <w:rPr>
          <w:color w:val="000000"/>
        </w:rPr>
        <w:t>.</w:t>
      </w:r>
    </w:p>
    <w:p w:rsidR="001E553C" w:rsidRDefault="001E553C">
      <w:pPr>
        <w:pStyle w:val="aNote"/>
        <w:rPr>
          <w:color w:val="000000"/>
        </w:rPr>
      </w:pPr>
      <w:r>
        <w:rPr>
          <w:rStyle w:val="charItals"/>
        </w:rPr>
        <w:t>Note 2</w:t>
      </w:r>
      <w:r>
        <w:rPr>
          <w:rStyle w:val="charItals"/>
        </w:rPr>
        <w:tab/>
      </w:r>
      <w:r>
        <w:rPr>
          <w:color w:val="000000"/>
        </w:rPr>
        <w:t xml:space="preserve">For example, the </w:t>
      </w:r>
      <w:hyperlink r:id="rId88" w:tooltip="A2001-14" w:history="1">
        <w:r w:rsidR="0055510E" w:rsidRPr="0055510E">
          <w:rPr>
            <w:rStyle w:val="charCitHyperlinkAbbrev"/>
          </w:rPr>
          <w:t>Legislation Act</w:t>
        </w:r>
      </w:hyperlink>
      <w:r>
        <w:rPr>
          <w:color w:val="000000"/>
        </w:rPr>
        <w:t xml:space="preserve">, </w:t>
      </w:r>
      <w:r w:rsidRPr="00CE149B">
        <w:rPr>
          <w:color w:val="000000"/>
        </w:rPr>
        <w:t>dict</w:t>
      </w:r>
      <w:r>
        <w:rPr>
          <w:color w:val="000000"/>
        </w:rPr>
        <w:t xml:space="preserve">, </w:t>
      </w:r>
      <w:r w:rsidRPr="00CE149B">
        <w:rPr>
          <w:color w:val="000000"/>
        </w:rPr>
        <w:t>pt</w:t>
      </w:r>
      <w:r>
        <w:rPr>
          <w:color w:val="000000"/>
        </w:rPr>
        <w:t xml:space="preserve"> 1, defines the following terms</w:t>
      </w:r>
      <w:r w:rsidRPr="00CE149B">
        <w:rPr>
          <w:color w:val="000000"/>
        </w:rPr>
        <w:t>:</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sidR="0019336D">
        <w:t>ACAT</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administrative unit</w:t>
      </w:r>
    </w:p>
    <w:p w:rsidR="008957F0" w:rsidRPr="00E3372F" w:rsidRDefault="008957F0" w:rsidP="008957F0">
      <w:pPr>
        <w:pStyle w:val="aNoteBulletss"/>
        <w:tabs>
          <w:tab w:val="left" w:pos="2300"/>
        </w:tabs>
      </w:pPr>
      <w:r w:rsidRPr="00E3372F">
        <w:rPr>
          <w:rFonts w:ascii="Symbol" w:hAnsi="Symbol"/>
        </w:rPr>
        <w:t></w:t>
      </w:r>
      <w:r w:rsidRPr="00E3372F">
        <w:rPr>
          <w:rFonts w:ascii="Symbol" w:hAnsi="Symbol"/>
        </w:rPr>
        <w:tab/>
      </w:r>
      <w:r w:rsidRPr="00E3372F">
        <w:t>civil union</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contravene</w:t>
      </w:r>
    </w:p>
    <w:p w:rsidR="007904D9" w:rsidRPr="00D57A5C" w:rsidRDefault="007904D9" w:rsidP="007904D9">
      <w:pPr>
        <w:pStyle w:val="aNoteBulletss"/>
        <w:tabs>
          <w:tab w:val="left"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document</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domestic partner (</w:t>
      </w:r>
      <w:r w:rsidRPr="00CE149B">
        <w:rPr>
          <w:color w:val="000000"/>
        </w:rPr>
        <w:t>see</w:t>
      </w:r>
      <w:r>
        <w:rPr>
          <w:color w:val="000000"/>
        </w:rPr>
        <w:t xml:space="preserve"> </w:t>
      </w:r>
      <w:r w:rsidRPr="00CE149B">
        <w:rPr>
          <w:color w:val="000000"/>
        </w:rPr>
        <w:t>s</w:t>
      </w:r>
      <w:r>
        <w:rPr>
          <w:color w:val="000000"/>
        </w:rPr>
        <w:t xml:space="preserve"> 169 (1))</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Executive</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file</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sidRPr="00CE149B">
        <w:rPr>
          <w:color w:val="000000"/>
        </w:rPr>
        <w:t>instrument</w:t>
      </w:r>
      <w:r>
        <w:rPr>
          <w:color w:val="000000"/>
        </w:rPr>
        <w:t xml:space="preserve"> (</w:t>
      </w:r>
      <w:r w:rsidRPr="00CE149B">
        <w:rPr>
          <w:color w:val="000000"/>
        </w:rPr>
        <w:t>see</w:t>
      </w:r>
      <w:r>
        <w:rPr>
          <w:color w:val="000000"/>
        </w:rPr>
        <w:t xml:space="preserve"> </w:t>
      </w:r>
      <w:r w:rsidRPr="00CE149B">
        <w:rPr>
          <w:color w:val="000000"/>
        </w:rPr>
        <w:t>s</w:t>
      </w:r>
      <w:r>
        <w:rPr>
          <w:color w:val="000000"/>
        </w:rPr>
        <w:t xml:space="preserve"> 14)</w:t>
      </w:r>
    </w:p>
    <w:p w:rsidR="008154ED" w:rsidRDefault="008154ED" w:rsidP="008154ED">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parent</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proceeding</w:t>
      </w:r>
    </w:p>
    <w:p w:rsidR="00596A82" w:rsidRDefault="00596A82" w:rsidP="00596A82">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trustee and guardian</w:t>
      </w:r>
    </w:p>
    <w:p w:rsidR="0019336D" w:rsidRPr="0019336D" w:rsidRDefault="0019336D">
      <w:pPr>
        <w:pStyle w:val="aNoteBulletss"/>
        <w:tabs>
          <w:tab w:val="left" w:pos="2300"/>
        </w:tabs>
        <w:rPr>
          <w:rFonts w:ascii="Symbol" w:hAnsi="Symbol"/>
          <w:color w:val="000000"/>
        </w:rPr>
      </w:pPr>
      <w:r w:rsidRPr="0019336D">
        <w:rPr>
          <w:rFonts w:ascii="Symbol" w:hAnsi="Symbol"/>
          <w:color w:val="000000"/>
        </w:rPr>
        <w:t></w:t>
      </w:r>
      <w:r w:rsidRPr="0019336D">
        <w:rPr>
          <w:rFonts w:ascii="Symbol" w:hAnsi="Symbol"/>
          <w:color w:val="000000"/>
        </w:rPr>
        <w:tab/>
      </w:r>
      <w:r w:rsidRPr="0019336D">
        <w:rPr>
          <w:color w:val="000000"/>
        </w:rPr>
        <w:t>reviewable decision notice</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 xml:space="preserve">Supreme </w:t>
      </w:r>
      <w:r w:rsidRPr="00CE149B">
        <w:rPr>
          <w:color w:val="000000"/>
        </w:rPr>
        <w:t>Court</w:t>
      </w:r>
      <w:r>
        <w:rPr>
          <w:color w:val="000000"/>
        </w:rPr>
        <w:t>.</w:t>
      </w:r>
    </w:p>
    <w:p w:rsidR="006E286E" w:rsidRPr="004F5ABD" w:rsidRDefault="006E286E" w:rsidP="00F20135">
      <w:pPr>
        <w:pStyle w:val="aDef"/>
        <w:keepNext/>
      </w:pPr>
      <w:r w:rsidRPr="004F5ABD">
        <w:rPr>
          <w:rStyle w:val="charBoldItals"/>
        </w:rPr>
        <w:t>Aboriginal or Torres Strait Islander child or young person</w:t>
      </w:r>
      <w:r w:rsidRPr="004F5ABD">
        <w:t xml:space="preserve"> means a child or young person at least 1 of whose parents is a person who—</w:t>
      </w:r>
    </w:p>
    <w:p w:rsidR="006E286E" w:rsidRPr="004F5ABD" w:rsidRDefault="006E286E" w:rsidP="006E286E">
      <w:pPr>
        <w:pStyle w:val="aDefpara"/>
      </w:pPr>
      <w:r w:rsidRPr="004F5ABD">
        <w:tab/>
        <w:t>(a)</w:t>
      </w:r>
      <w:r w:rsidRPr="004F5ABD">
        <w:tab/>
        <w:t>is a descendant of an Aboriginal person or a Torres Strait Islander person; and</w:t>
      </w:r>
    </w:p>
    <w:p w:rsidR="006E286E" w:rsidRPr="004F5ABD" w:rsidRDefault="006E286E" w:rsidP="006E286E">
      <w:pPr>
        <w:pStyle w:val="aDefpara"/>
      </w:pPr>
      <w:r w:rsidRPr="004F5ABD">
        <w:tab/>
        <w:t>(b)</w:t>
      </w:r>
      <w:r w:rsidRPr="004F5ABD">
        <w:tab/>
        <w:t>identifies as an Aboriginal person or a Torres Strait Islander person; and</w:t>
      </w:r>
    </w:p>
    <w:p w:rsidR="006E286E" w:rsidRPr="004F5ABD" w:rsidRDefault="006E286E" w:rsidP="006E286E">
      <w:pPr>
        <w:pStyle w:val="aDefpara"/>
      </w:pPr>
      <w:r w:rsidRPr="004F5ABD">
        <w:tab/>
        <w:t>(c)</w:t>
      </w:r>
      <w:r w:rsidRPr="004F5ABD">
        <w:tab/>
        <w:t>is accepted as an Aboriginal person or a Torres Strait Islander person by an Aboriginal community or Torres Strait Islander community.</w:t>
      </w:r>
    </w:p>
    <w:p w:rsidR="00A959B7" w:rsidRPr="00CA0982" w:rsidRDefault="00A959B7" w:rsidP="00750D26">
      <w:pPr>
        <w:pStyle w:val="aDef"/>
        <w:keepNext/>
        <w:rPr>
          <w:lang w:eastAsia="en-AU"/>
        </w:rPr>
      </w:pPr>
      <w:r w:rsidRPr="0035270A">
        <w:rPr>
          <w:rStyle w:val="charBoldItals"/>
        </w:rPr>
        <w:lastRenderedPageBreak/>
        <w:t xml:space="preserve">adoption compliance certificate </w:t>
      </w:r>
      <w:r w:rsidRPr="00CA0982">
        <w:rPr>
          <w:lang w:eastAsia="en-AU"/>
        </w:rPr>
        <w:t>means—</w:t>
      </w:r>
    </w:p>
    <w:p w:rsidR="00A959B7" w:rsidRPr="00CA0982" w:rsidRDefault="00A959B7" w:rsidP="00750D26">
      <w:pPr>
        <w:pStyle w:val="aDefpara"/>
        <w:keepNext/>
        <w:rPr>
          <w:lang w:eastAsia="en-AU"/>
        </w:rPr>
      </w:pPr>
      <w:r w:rsidRPr="00CA0982">
        <w:rPr>
          <w:lang w:eastAsia="en-AU"/>
        </w:rPr>
        <w:tab/>
        <w:t>(a)</w:t>
      </w:r>
      <w:r w:rsidRPr="00CA0982">
        <w:rPr>
          <w:lang w:eastAsia="en-AU"/>
        </w:rPr>
        <w:tab/>
        <w:t>in division 4A.2—a certification (however described) issued in accordance with the Convention, article 23; or</w:t>
      </w:r>
    </w:p>
    <w:p w:rsidR="00A959B7" w:rsidRPr="00CA0982" w:rsidRDefault="00A959B7" w:rsidP="00A959B7">
      <w:pPr>
        <w:pStyle w:val="aDefpara"/>
        <w:rPr>
          <w:lang w:eastAsia="en-AU"/>
        </w:rPr>
      </w:pPr>
      <w:r w:rsidRPr="00CA0982">
        <w:rPr>
          <w:lang w:eastAsia="en-AU"/>
        </w:rPr>
        <w:tab/>
        <w:t>(b)</w:t>
      </w:r>
      <w:r w:rsidRPr="00CA0982">
        <w:rPr>
          <w:lang w:eastAsia="en-AU"/>
        </w:rPr>
        <w:tab/>
        <w:t>in division 4A.3—a document issued in accordance with the Commonwealth Bilateral Arrangements Regulations.</w:t>
      </w:r>
    </w:p>
    <w:p w:rsidR="00B444A8" w:rsidRPr="00CA0982" w:rsidRDefault="00B444A8" w:rsidP="00B444A8">
      <w:pPr>
        <w:pStyle w:val="aDef"/>
      </w:pPr>
      <w:r w:rsidRPr="0035270A">
        <w:rPr>
          <w:rStyle w:val="charBoldItals"/>
        </w:rPr>
        <w:t>adoption order</w:t>
      </w:r>
      <w:r w:rsidRPr="00CA0982">
        <w:rPr>
          <w:b/>
          <w:lang w:eastAsia="en-AU"/>
        </w:rPr>
        <w:t xml:space="preserve"> </w:t>
      </w:r>
      <w:r w:rsidRPr="00CA0982">
        <w:rPr>
          <w:lang w:eastAsia="en-AU"/>
        </w:rPr>
        <w:t>means an  order for the adoption of a person made under this Act.</w:t>
      </w:r>
    </w:p>
    <w:p w:rsidR="001E553C" w:rsidRPr="0055510E" w:rsidRDefault="001E553C">
      <w:pPr>
        <w:pStyle w:val="aDef"/>
      </w:pPr>
      <w:r>
        <w:rPr>
          <w:rStyle w:val="charBoldItals"/>
        </w:rPr>
        <w:t>adoptive relative</w:t>
      </w:r>
      <w:r w:rsidRPr="0055510E">
        <w:t>, for part 5 (Access to information)—see section 58.</w:t>
      </w:r>
    </w:p>
    <w:p w:rsidR="001E553C" w:rsidRPr="0055510E" w:rsidRDefault="001E553C">
      <w:pPr>
        <w:pStyle w:val="aDef"/>
      </w:pPr>
      <w:r>
        <w:rPr>
          <w:rStyle w:val="charBoldItals"/>
        </w:rPr>
        <w:t>associated person</w:t>
      </w:r>
      <w:r w:rsidRPr="0055510E">
        <w:t>, for part 5 (Access to information)—see section 58.</w:t>
      </w:r>
    </w:p>
    <w:p w:rsidR="001E553C" w:rsidRDefault="001E553C">
      <w:pPr>
        <w:pStyle w:val="aDef"/>
        <w:rPr>
          <w:color w:val="000000"/>
        </w:rPr>
      </w:pPr>
      <w:r w:rsidRPr="0055510E">
        <w:rPr>
          <w:rStyle w:val="charBoldItals"/>
        </w:rPr>
        <w:t>Australia</w:t>
      </w:r>
      <w:r>
        <w:rPr>
          <w:color w:val="000000"/>
        </w:rPr>
        <w:t xml:space="preserve"> includes an external </w:t>
      </w:r>
      <w:r w:rsidRPr="00CE149B">
        <w:rPr>
          <w:color w:val="000000"/>
        </w:rPr>
        <w:t>Territory</w:t>
      </w:r>
      <w:r>
        <w:rPr>
          <w:color w:val="000000"/>
        </w:rPr>
        <w:t>.</w:t>
      </w:r>
    </w:p>
    <w:p w:rsidR="001E553C" w:rsidRPr="0055510E" w:rsidRDefault="001E553C">
      <w:pPr>
        <w:pStyle w:val="aDef"/>
      </w:pPr>
      <w:r>
        <w:rPr>
          <w:rStyle w:val="charBoldItals"/>
        </w:rPr>
        <w:t>birth parent</w:t>
      </w:r>
      <w:r w:rsidRPr="0055510E">
        <w:t>, for part 5 (Access to information)—see section 58.</w:t>
      </w:r>
    </w:p>
    <w:p w:rsidR="001E553C" w:rsidRPr="0055510E" w:rsidRDefault="001E553C">
      <w:pPr>
        <w:pStyle w:val="aDef"/>
      </w:pPr>
      <w:r>
        <w:rPr>
          <w:rStyle w:val="charBoldItals"/>
        </w:rPr>
        <w:t>birth relative</w:t>
      </w:r>
      <w:r w:rsidRPr="0055510E">
        <w:t>, for part 5 (Access to information)—see section 58.</w:t>
      </w:r>
    </w:p>
    <w:p w:rsidR="00B444A8" w:rsidRPr="00CA0982" w:rsidRDefault="00B444A8" w:rsidP="00B444A8">
      <w:pPr>
        <w:pStyle w:val="aDef"/>
      </w:pPr>
      <w:r w:rsidRPr="0035270A">
        <w:rPr>
          <w:rStyle w:val="charBoldItals"/>
        </w:rPr>
        <w:t xml:space="preserve">central authority, </w:t>
      </w:r>
      <w:r w:rsidRPr="00CA0982">
        <w:t>for a Convention country, means an entity designated for the Convention country under the Convention, article 6.</w:t>
      </w:r>
    </w:p>
    <w:p w:rsidR="001E553C" w:rsidRDefault="001E553C">
      <w:pPr>
        <w:pStyle w:val="aDef"/>
      </w:pPr>
      <w:r>
        <w:rPr>
          <w:rStyle w:val="charBoldItals"/>
        </w:rPr>
        <w:t>charitable organisation</w:t>
      </w:r>
      <w:r>
        <w:t xml:space="preserve"> means a </w:t>
      </w:r>
      <w:r w:rsidRPr="00CE149B">
        <w:t>body</w:t>
      </w:r>
      <w:r>
        <w:t xml:space="preserve"> carried on for a charitable, benevolent, philanthropic or religious purpose, other than a </w:t>
      </w:r>
      <w:r w:rsidRPr="00CE149B">
        <w:t>body</w:t>
      </w:r>
      <w:r>
        <w:t xml:space="preserve"> carried on for the financial benefit of its members.</w:t>
      </w:r>
    </w:p>
    <w:p w:rsidR="00B444A8" w:rsidRPr="00CA0982" w:rsidRDefault="00B444A8" w:rsidP="00B444A8">
      <w:pPr>
        <w:pStyle w:val="aDef"/>
      </w:pPr>
      <w:r w:rsidRPr="0035270A">
        <w:rPr>
          <w:rStyle w:val="charBoldItals"/>
        </w:rPr>
        <w:t>child</w:t>
      </w:r>
      <w:r w:rsidRPr="00CA0982">
        <w:t>, if age rather than descendancy is relevant, means a person who is under 12 years old.</w:t>
      </w:r>
    </w:p>
    <w:p w:rsidR="00B444A8" w:rsidRPr="00CA0982" w:rsidRDefault="00B444A8" w:rsidP="00B444A8">
      <w:pPr>
        <w:pStyle w:val="aDef"/>
      </w:pPr>
      <w:r w:rsidRPr="0035270A">
        <w:rPr>
          <w:rStyle w:val="charBoldItals"/>
        </w:rPr>
        <w:t>Commonwealth Bilateral Arrangements Regulation</w:t>
      </w:r>
      <w:r w:rsidRPr="0055510E">
        <w:t xml:space="preserve"> </w:t>
      </w:r>
      <w:r w:rsidRPr="00CA0982">
        <w:t xml:space="preserve">means the </w:t>
      </w:r>
      <w:hyperlink r:id="rId89" w:tooltip="SR 1998 No 248 (Cwlth)" w:history="1">
        <w:r w:rsidR="00180B9B" w:rsidRPr="00180B9B">
          <w:rPr>
            <w:rStyle w:val="charCitHyperlinkItal"/>
          </w:rPr>
          <w:t>Family Law (Bilateral Arrangements—Intercountry Adoption) Regulations 1998</w:t>
        </w:r>
      </w:hyperlink>
      <w:r w:rsidRPr="00CA0982">
        <w:t xml:space="preserve"> (Cwlth). </w:t>
      </w:r>
    </w:p>
    <w:p w:rsidR="00B444A8" w:rsidRPr="000E0F00" w:rsidRDefault="00B444A8" w:rsidP="00B444A8">
      <w:pPr>
        <w:pStyle w:val="aDef"/>
      </w:pPr>
      <w:r w:rsidRPr="0035270A">
        <w:rPr>
          <w:rStyle w:val="charBoldItals"/>
        </w:rPr>
        <w:t xml:space="preserve">Commonwealth central authority </w:t>
      </w:r>
      <w:r w:rsidRPr="00CA0982">
        <w:rPr>
          <w:lang w:eastAsia="en-AU"/>
        </w:rPr>
        <w:t xml:space="preserve">has the same meaning as in the </w:t>
      </w:r>
      <w:hyperlink r:id="rId90" w:tooltip="SR 1998 No 249 (Cwlth)" w:history="1">
        <w:r w:rsidR="004C6FB3" w:rsidRPr="004C6FB3">
          <w:rPr>
            <w:rStyle w:val="charCitHyperlinkItal"/>
          </w:rPr>
          <w:t>Family Law (Hague Convention on Intercountry Adoption) Regulations 1998</w:t>
        </w:r>
      </w:hyperlink>
      <w:r w:rsidRPr="00CA0982">
        <w:rPr>
          <w:lang w:eastAsia="en-AU"/>
        </w:rPr>
        <w:t xml:space="preserve"> (Cwlth)</w:t>
      </w:r>
      <w:r>
        <w:rPr>
          <w:lang w:eastAsia="en-AU"/>
        </w:rPr>
        <w:t>.</w:t>
      </w:r>
      <w:r w:rsidRPr="000E0F00">
        <w:t xml:space="preserve"> </w:t>
      </w:r>
    </w:p>
    <w:p w:rsidR="00B444A8" w:rsidRPr="00CA0982" w:rsidRDefault="00B444A8" w:rsidP="00750D26">
      <w:pPr>
        <w:pStyle w:val="aDef"/>
        <w:keepNext/>
        <w:rPr>
          <w:lang w:eastAsia="en-AU"/>
        </w:rPr>
      </w:pPr>
      <w:r w:rsidRPr="0035270A">
        <w:rPr>
          <w:rStyle w:val="charBoldItals"/>
        </w:rPr>
        <w:lastRenderedPageBreak/>
        <w:t>competent authority</w:t>
      </w:r>
      <w:r w:rsidRPr="00CA0982">
        <w:rPr>
          <w:lang w:eastAsia="en-AU"/>
        </w:rPr>
        <w:t xml:space="preserve"> means—</w:t>
      </w:r>
    </w:p>
    <w:p w:rsidR="00B444A8" w:rsidRPr="00CA0982" w:rsidRDefault="00B444A8" w:rsidP="000E31B7">
      <w:pPr>
        <w:pStyle w:val="aDefpara"/>
        <w:rPr>
          <w:lang w:eastAsia="en-AU"/>
        </w:rPr>
      </w:pPr>
      <w:r w:rsidRPr="00CA0982">
        <w:rPr>
          <w:lang w:eastAsia="en-AU"/>
        </w:rPr>
        <w:tab/>
        <w:t>(a)</w:t>
      </w:r>
      <w:r w:rsidRPr="00CA0982">
        <w:rPr>
          <w:lang w:eastAsia="en-AU"/>
        </w:rPr>
        <w:tab/>
        <w:t>for a prescribed overseas jurisdiction—an entity in that country responsible for approving the adoption of children</w:t>
      </w:r>
      <w:r w:rsidRPr="00CA0982">
        <w:t xml:space="preserve"> or young people</w:t>
      </w:r>
      <w:r w:rsidRPr="00CA0982">
        <w:rPr>
          <w:lang w:eastAsia="en-AU"/>
        </w:rPr>
        <w:t xml:space="preserve">; and </w:t>
      </w:r>
    </w:p>
    <w:p w:rsidR="00B444A8" w:rsidRPr="00CA0982" w:rsidRDefault="00B444A8" w:rsidP="000E31B7">
      <w:pPr>
        <w:pStyle w:val="aDefpara"/>
        <w:rPr>
          <w:lang w:eastAsia="en-AU"/>
        </w:rPr>
      </w:pPr>
      <w:r w:rsidRPr="00CA0982">
        <w:rPr>
          <w:lang w:eastAsia="en-AU"/>
        </w:rPr>
        <w:tab/>
        <w:t>(b)</w:t>
      </w:r>
      <w:r w:rsidRPr="00CA0982">
        <w:rPr>
          <w:lang w:eastAsia="en-AU"/>
        </w:rPr>
        <w:tab/>
        <w:t xml:space="preserve">for the ACT—the </w:t>
      </w:r>
      <w:r w:rsidR="000758D1">
        <w:rPr>
          <w:lang w:eastAsia="en-AU"/>
        </w:rPr>
        <w:t>director</w:t>
      </w:r>
      <w:r w:rsidR="000758D1">
        <w:rPr>
          <w:lang w:eastAsia="en-AU"/>
        </w:rPr>
        <w:noBreakHyphen/>
        <w:t>general</w:t>
      </w:r>
      <w:r w:rsidRPr="00CA0982">
        <w:rPr>
          <w:lang w:eastAsia="en-AU"/>
        </w:rPr>
        <w:t xml:space="preserve">. </w:t>
      </w:r>
    </w:p>
    <w:p w:rsidR="001E553C" w:rsidRDefault="001E553C">
      <w:pPr>
        <w:pStyle w:val="aDef"/>
        <w:rPr>
          <w:color w:val="000000"/>
        </w:rPr>
      </w:pPr>
      <w:r w:rsidRPr="0055510E">
        <w:rPr>
          <w:rStyle w:val="charBoldItals"/>
        </w:rPr>
        <w:t>contact veto register</w:t>
      </w:r>
      <w:r>
        <w:rPr>
          <w:color w:val="000000"/>
        </w:rPr>
        <w:t xml:space="preserve"> means the register established under </w:t>
      </w:r>
      <w:r w:rsidRPr="00CE149B">
        <w:rPr>
          <w:color w:val="000000"/>
        </w:rPr>
        <w:t>section</w:t>
      </w:r>
      <w:r>
        <w:rPr>
          <w:color w:val="000000"/>
        </w:rPr>
        <w:t> 79.</w:t>
      </w:r>
    </w:p>
    <w:p w:rsidR="00B444A8" w:rsidRPr="00CA0982" w:rsidRDefault="00B444A8" w:rsidP="00B444A8">
      <w:pPr>
        <w:pStyle w:val="aDef"/>
        <w:jc w:val="left"/>
        <w:rPr>
          <w:szCs w:val="24"/>
          <w:lang w:eastAsia="en-AU"/>
        </w:rPr>
      </w:pPr>
      <w:r w:rsidRPr="0035270A">
        <w:rPr>
          <w:rStyle w:val="charBoldItals"/>
        </w:rPr>
        <w:t>Convention</w:t>
      </w:r>
      <w:r w:rsidRPr="00CA0982">
        <w:t xml:space="preserve"> means the Convention on Protection of Children and Cooperation in Respect of Intercountry Adoption signed at </w:t>
      </w:r>
      <w:smartTag w:uri="urn:schemas-microsoft-com:office:smarttags" w:element="place">
        <w:smartTag w:uri="urn:schemas-microsoft-com:office:smarttags" w:element="City">
          <w:r w:rsidRPr="00CA0982">
            <w:t>the Hague</w:t>
          </w:r>
        </w:smartTag>
      </w:smartTag>
      <w:r w:rsidRPr="00CA0982">
        <w:t xml:space="preserve"> on 29 May 1993, a copy of the English text of which is set out in schedule 1. </w:t>
      </w:r>
    </w:p>
    <w:p w:rsidR="00B444A8" w:rsidRPr="00CA0982" w:rsidRDefault="00B444A8" w:rsidP="00B444A8">
      <w:pPr>
        <w:pStyle w:val="aDef"/>
        <w:keepNext/>
        <w:jc w:val="left"/>
        <w:rPr>
          <w:szCs w:val="24"/>
          <w:lang w:eastAsia="en-AU"/>
        </w:rPr>
      </w:pPr>
      <w:r w:rsidRPr="0035270A">
        <w:rPr>
          <w:rStyle w:val="charBoldItals"/>
        </w:rPr>
        <w:t>Convention country</w:t>
      </w:r>
      <w:r w:rsidRPr="00CA0982">
        <w:t xml:space="preserve">—see the </w:t>
      </w:r>
      <w:hyperlink r:id="rId91" w:tooltip="SR 1998 No 249 (Cwlth)" w:history="1">
        <w:r w:rsidR="004C6FB3" w:rsidRPr="004C6FB3">
          <w:rPr>
            <w:rStyle w:val="charCitHyperlinkItal"/>
          </w:rPr>
          <w:t>Family Law (Hague Convention on Intercountry Adoption) Regulations 1998</w:t>
        </w:r>
      </w:hyperlink>
      <w:r w:rsidRPr="00CA0982">
        <w:t xml:space="preserve"> (Cwlth), regulation 4.</w:t>
      </w:r>
    </w:p>
    <w:p w:rsidR="00B444A8" w:rsidRPr="00CA0982" w:rsidRDefault="00B444A8" w:rsidP="00B444A8">
      <w:pPr>
        <w:pStyle w:val="aNote"/>
        <w:rPr>
          <w:lang w:eastAsia="en-AU"/>
        </w:rPr>
      </w:pPr>
      <w:r w:rsidRPr="0035270A">
        <w:rPr>
          <w:rStyle w:val="charItals"/>
        </w:rPr>
        <w:t>Note</w:t>
      </w:r>
      <w:r w:rsidRPr="0035270A">
        <w:rPr>
          <w:rStyle w:val="charItals"/>
        </w:rPr>
        <w:tab/>
      </w:r>
      <w:r w:rsidRPr="00CA0982">
        <w:rPr>
          <w:lang w:eastAsia="en-AU"/>
        </w:rPr>
        <w:t xml:space="preserve">For the purposes of reg 4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 xml:space="preserve"> is not a Convention country.</w:t>
      </w:r>
    </w:p>
    <w:p w:rsidR="00B444A8" w:rsidRPr="00CA0982" w:rsidRDefault="00B444A8" w:rsidP="00B444A8">
      <w:pPr>
        <w:pStyle w:val="aDef"/>
      </w:pPr>
      <w:r w:rsidRPr="0035270A">
        <w:rPr>
          <w:rStyle w:val="charBoldItals"/>
        </w:rPr>
        <w:t>country</w:t>
      </w:r>
      <w:r w:rsidRPr="00CA0982">
        <w:t xml:space="preserve"> includes part of a country. </w:t>
      </w:r>
    </w:p>
    <w:p w:rsidR="001E553C" w:rsidRDefault="001E553C">
      <w:pPr>
        <w:pStyle w:val="aDef"/>
        <w:rPr>
          <w:color w:val="000000"/>
        </w:rPr>
      </w:pPr>
      <w:r w:rsidRPr="0055510E">
        <w:rPr>
          <w:rStyle w:val="charBoldItals"/>
        </w:rPr>
        <w:t>court</w:t>
      </w:r>
      <w:r>
        <w:rPr>
          <w:color w:val="000000"/>
        </w:rPr>
        <w:t xml:space="preserve"> means the Supreme </w:t>
      </w:r>
      <w:r w:rsidRPr="00CE149B">
        <w:rPr>
          <w:color w:val="000000"/>
        </w:rPr>
        <w:t>Court</w:t>
      </w:r>
      <w:r>
        <w:rPr>
          <w:color w:val="000000"/>
        </w:rPr>
        <w:t>.</w:t>
      </w:r>
    </w:p>
    <w:p w:rsidR="001E553C" w:rsidRDefault="001E553C">
      <w:pPr>
        <w:pStyle w:val="aDef"/>
        <w:rPr>
          <w:color w:val="000000"/>
        </w:rPr>
      </w:pPr>
      <w:r w:rsidRPr="0055510E">
        <w:rPr>
          <w:rStyle w:val="charBoldItals"/>
        </w:rPr>
        <w:t>disposition of property</w:t>
      </w:r>
      <w:r>
        <w:rPr>
          <w:color w:val="000000"/>
        </w:rPr>
        <w:t xml:space="preserve"> includes the grant or exercise of a power of appointment in </w:t>
      </w:r>
      <w:r w:rsidRPr="00CE149B">
        <w:rPr>
          <w:color w:val="000000"/>
        </w:rPr>
        <w:t>respect of</w:t>
      </w:r>
      <w:r>
        <w:rPr>
          <w:color w:val="000000"/>
        </w:rPr>
        <w:t xml:space="preserve"> property.</w:t>
      </w:r>
    </w:p>
    <w:p w:rsidR="001E553C" w:rsidRDefault="001E553C">
      <w:pPr>
        <w:pStyle w:val="aDef"/>
      </w:pPr>
      <w:r>
        <w:rPr>
          <w:rStyle w:val="charBoldItals"/>
        </w:rPr>
        <w:t xml:space="preserve">general consent </w:t>
      </w:r>
      <w:r>
        <w:rPr>
          <w:bCs/>
          <w:iCs/>
        </w:rPr>
        <w:t>means a general consent under</w:t>
      </w:r>
      <w:r>
        <w:t xml:space="preserve"> </w:t>
      </w:r>
      <w:r w:rsidRPr="00CE149B">
        <w:t>section</w:t>
      </w:r>
      <w:r>
        <w:t xml:space="preserve"> 29 (2).</w:t>
      </w:r>
    </w:p>
    <w:p w:rsidR="001E553C" w:rsidRDefault="001E553C">
      <w:pPr>
        <w:pStyle w:val="aDef"/>
        <w:keepNext/>
        <w:rPr>
          <w:color w:val="000000"/>
        </w:rPr>
      </w:pPr>
      <w:r w:rsidRPr="0055510E">
        <w:rPr>
          <w:rStyle w:val="charBoldItals"/>
        </w:rPr>
        <w:t>guardian</w:t>
      </w:r>
      <w:r>
        <w:rPr>
          <w:color w:val="000000"/>
        </w:rPr>
        <w:t xml:space="preserve">, in relation to a </w:t>
      </w:r>
      <w:r w:rsidR="004447A1">
        <w:rPr>
          <w:color w:val="000000"/>
        </w:rPr>
        <w:t>child or young person</w:t>
      </w:r>
      <w:r>
        <w:rPr>
          <w:color w:val="000000"/>
        </w:rPr>
        <w:t>, includes</w:t>
      </w:r>
      <w:r w:rsidRPr="00CE149B">
        <w:rPr>
          <w:color w:val="000000"/>
        </w:rPr>
        <w:t>—</w:t>
      </w:r>
    </w:p>
    <w:p w:rsidR="001E553C" w:rsidRDefault="001E553C">
      <w:pPr>
        <w:pStyle w:val="aDefpara"/>
      </w:pPr>
      <w:r>
        <w:tab/>
        <w:t>(a)</w:t>
      </w:r>
      <w:r>
        <w:tab/>
        <w:t xml:space="preserve">a person having the custody of the </w:t>
      </w:r>
      <w:r w:rsidR="004447A1">
        <w:t>child or young person</w:t>
      </w:r>
      <w:r>
        <w:t xml:space="preserve"> under an order of a </w:t>
      </w:r>
      <w:r w:rsidRPr="00CE149B">
        <w:t>court; and</w:t>
      </w:r>
    </w:p>
    <w:p w:rsidR="001E553C" w:rsidRDefault="001E553C">
      <w:pPr>
        <w:pStyle w:val="aDefpara"/>
      </w:pPr>
      <w:r>
        <w:tab/>
        <w:t>(b)</w:t>
      </w:r>
      <w:r>
        <w:tab/>
        <w:t xml:space="preserve">a person who is the guardian of the </w:t>
      </w:r>
      <w:r w:rsidR="004447A1">
        <w:t>child or young person</w:t>
      </w:r>
      <w:r>
        <w:t xml:space="preserve"> (whether to the exclusion of, or in addition to, a parent or other guardian) under a law of the </w:t>
      </w:r>
      <w:r w:rsidRPr="00CE149B">
        <w:t>Territory</w:t>
      </w:r>
      <w:r>
        <w:t xml:space="preserve">, the Commonwealth, a State or another </w:t>
      </w:r>
      <w:r w:rsidRPr="00CE149B">
        <w:t>Territory; and</w:t>
      </w:r>
    </w:p>
    <w:p w:rsidR="001E553C" w:rsidRDefault="001E553C">
      <w:pPr>
        <w:pStyle w:val="aDefpara"/>
      </w:pPr>
      <w:r>
        <w:tab/>
        <w:t>(c)</w:t>
      </w:r>
      <w:r>
        <w:tab/>
        <w:t>someone with parental responsibility for the long</w:t>
      </w:r>
      <w:r w:rsidRPr="00CE149B">
        <w:t>-</w:t>
      </w:r>
      <w:r>
        <w:t xml:space="preserve">term care, </w:t>
      </w:r>
      <w:r w:rsidR="00B444A8">
        <w:t>wellbeing</w:t>
      </w:r>
      <w:r>
        <w:t xml:space="preserve"> and development of the </w:t>
      </w:r>
      <w:r w:rsidR="004447A1">
        <w:t>child or young person</w:t>
      </w:r>
      <w:r>
        <w:t xml:space="preserve">, whether by order of a </w:t>
      </w:r>
      <w:r w:rsidRPr="00CE149B">
        <w:t>court</w:t>
      </w:r>
      <w:r>
        <w:t xml:space="preserve"> or otherwise.</w:t>
      </w:r>
    </w:p>
    <w:p w:rsidR="001E553C" w:rsidRPr="0055510E" w:rsidRDefault="001E553C">
      <w:pPr>
        <w:pStyle w:val="aDef"/>
      </w:pPr>
      <w:r>
        <w:rPr>
          <w:rStyle w:val="charBoldItals"/>
        </w:rPr>
        <w:lastRenderedPageBreak/>
        <w:t>identifying information</w:t>
      </w:r>
      <w:r w:rsidRPr="0055510E">
        <w:t>, for part 5 (Access to information)—see section 58.</w:t>
      </w:r>
    </w:p>
    <w:p w:rsidR="001E553C" w:rsidRPr="0055510E" w:rsidRDefault="001E553C">
      <w:pPr>
        <w:pStyle w:val="aDef"/>
      </w:pPr>
      <w:r>
        <w:rPr>
          <w:rStyle w:val="charBoldItals"/>
        </w:rPr>
        <w:t>information</w:t>
      </w:r>
      <w:r w:rsidRPr="0055510E">
        <w:t>, for part 5 (Access to information)—see section 58.</w:t>
      </w:r>
    </w:p>
    <w:p w:rsidR="001E553C" w:rsidRDefault="001E553C">
      <w:pPr>
        <w:pStyle w:val="aDef"/>
      </w:pPr>
      <w:r w:rsidRPr="00CE149B">
        <w:rPr>
          <w:rStyle w:val="charBoldItals"/>
        </w:rPr>
        <w:t>instrument</w:t>
      </w:r>
      <w:r>
        <w:rPr>
          <w:rStyle w:val="charBoldItals"/>
        </w:rPr>
        <w:t xml:space="preserve"> of consent</w:t>
      </w:r>
      <w:r>
        <w:rPr>
          <w:bCs/>
          <w:iCs/>
        </w:rPr>
        <w:t xml:space="preserve"> means an </w:t>
      </w:r>
      <w:r w:rsidRPr="00CE149B">
        <w:rPr>
          <w:bCs/>
          <w:iCs/>
        </w:rPr>
        <w:t>instrument</w:t>
      </w:r>
      <w:r>
        <w:rPr>
          <w:bCs/>
          <w:iCs/>
        </w:rPr>
        <w:t xml:space="preserve"> of consent to an adoption under</w:t>
      </w:r>
      <w:r>
        <w:t xml:space="preserve"> </w:t>
      </w:r>
      <w:r w:rsidRPr="00CE149B">
        <w:rPr>
          <w:bCs/>
          <w:iCs/>
        </w:rPr>
        <w:t>section</w:t>
      </w:r>
      <w:r>
        <w:rPr>
          <w:bCs/>
          <w:iCs/>
        </w:rPr>
        <w:t> 30.</w:t>
      </w:r>
      <w:r>
        <w:t xml:space="preserve"> </w:t>
      </w:r>
    </w:p>
    <w:p w:rsidR="00B444A8" w:rsidRPr="00CA0982" w:rsidRDefault="00B444A8" w:rsidP="00B444A8">
      <w:pPr>
        <w:pStyle w:val="aDef"/>
        <w:jc w:val="left"/>
      </w:pPr>
      <w:r w:rsidRPr="0035270A">
        <w:rPr>
          <w:rStyle w:val="charBoldItals"/>
        </w:rPr>
        <w:t>intercountry adoption</w:t>
      </w:r>
      <w:r w:rsidRPr="00CA0982">
        <w:t xml:space="preserve"> means the adoption—</w:t>
      </w:r>
    </w:p>
    <w:p w:rsidR="00B444A8" w:rsidRPr="00CA0982" w:rsidRDefault="00B444A8" w:rsidP="00B444A8">
      <w:pPr>
        <w:pStyle w:val="aDefpara"/>
      </w:pPr>
      <w:r w:rsidRPr="00CA0982">
        <w:tab/>
        <w:t>(a)</w:t>
      </w:r>
      <w:r w:rsidRPr="00CA0982">
        <w:tab/>
        <w:t xml:space="preserve">by a person habitually resident in the ACT of a non-citizen child or young person from a country outside </w:t>
      </w:r>
      <w:smartTag w:uri="urn:schemas-microsoft-com:office:smarttags" w:element="place">
        <w:smartTag w:uri="urn:schemas-microsoft-com:office:smarttags" w:element="country-region">
          <w:r w:rsidRPr="00CA0982">
            <w:t>Australia</w:t>
          </w:r>
        </w:smartTag>
      </w:smartTag>
      <w:r w:rsidRPr="00CA0982">
        <w:t>; or</w:t>
      </w:r>
    </w:p>
    <w:p w:rsidR="00B444A8" w:rsidRPr="00CA0982" w:rsidRDefault="00B444A8" w:rsidP="00B444A8">
      <w:pPr>
        <w:pStyle w:val="aDefpara"/>
      </w:pPr>
      <w:r>
        <w:tab/>
        <w:t>(b)</w:t>
      </w:r>
      <w:r>
        <w:tab/>
      </w:r>
      <w:r w:rsidRPr="00CA0982">
        <w:t xml:space="preserve">by a person habitually resident in a country outside </w:t>
      </w:r>
      <w:smartTag w:uri="urn:schemas-microsoft-com:office:smarttags" w:element="place">
        <w:smartTag w:uri="urn:schemas-microsoft-com:office:smarttags" w:element="country-region">
          <w:r w:rsidRPr="00CA0982">
            <w:t>Australia</w:t>
          </w:r>
        </w:smartTag>
      </w:smartTag>
      <w:r w:rsidRPr="00CA0982">
        <w:t xml:space="preserve"> of a child or young person habitually resident in the ACT.</w:t>
      </w:r>
    </w:p>
    <w:p w:rsidR="001E553C" w:rsidRDefault="001E553C">
      <w:pPr>
        <w:pStyle w:val="aDef"/>
      </w:pPr>
      <w:r>
        <w:rPr>
          <w:rStyle w:val="charBoldItals"/>
        </w:rPr>
        <w:t>interim order</w:t>
      </w:r>
      <w:r>
        <w:t xml:space="preserve"> means an order under </w:t>
      </w:r>
      <w:r w:rsidRPr="00CE149B">
        <w:t>section</w:t>
      </w:r>
      <w:r>
        <w:t xml:space="preserve"> 50.</w:t>
      </w:r>
    </w:p>
    <w:p w:rsidR="001E553C" w:rsidRDefault="001E553C">
      <w:pPr>
        <w:pStyle w:val="aDef"/>
      </w:pPr>
      <w:r>
        <w:rPr>
          <w:rStyle w:val="charBoldItals"/>
        </w:rPr>
        <w:t xml:space="preserve">limited consent </w:t>
      </w:r>
      <w:r>
        <w:rPr>
          <w:bCs/>
          <w:iCs/>
        </w:rPr>
        <w:t xml:space="preserve">means a limited consent under </w:t>
      </w:r>
      <w:r w:rsidRPr="00CE149B">
        <w:rPr>
          <w:bCs/>
          <w:iCs/>
        </w:rPr>
        <w:t>section</w:t>
      </w:r>
      <w:r>
        <w:rPr>
          <w:bCs/>
          <w:iCs/>
        </w:rPr>
        <w:t xml:space="preserve"> 29 (3).</w:t>
      </w:r>
      <w:r>
        <w:t xml:space="preserve"> </w:t>
      </w:r>
    </w:p>
    <w:p w:rsidR="005B6D39" w:rsidRPr="00CA0982" w:rsidRDefault="005B6D39" w:rsidP="005B6D39">
      <w:pPr>
        <w:pStyle w:val="aDef"/>
      </w:pPr>
      <w:r w:rsidRPr="0035270A">
        <w:rPr>
          <w:rStyle w:val="charBoldItals"/>
        </w:rPr>
        <w:t xml:space="preserve">non-citizen child or young person </w:t>
      </w:r>
      <w:r w:rsidRPr="00CA0982">
        <w:t xml:space="preserve">has the same meaning as </w:t>
      </w:r>
      <w:r w:rsidRPr="0035270A">
        <w:rPr>
          <w:rStyle w:val="charBoldItals"/>
        </w:rPr>
        <w:t>non</w:t>
      </w:r>
      <w:r w:rsidRPr="0035270A">
        <w:rPr>
          <w:rStyle w:val="charBoldItals"/>
        </w:rPr>
        <w:noBreakHyphen/>
        <w:t>citizen child</w:t>
      </w:r>
      <w:r w:rsidRPr="00CA0982">
        <w:t xml:space="preserve"> in the </w:t>
      </w:r>
      <w:hyperlink r:id="rId92" w:tooltip="Act 1946 No 45 (Cwlth)" w:history="1">
        <w:r w:rsidR="004C6FB3" w:rsidRPr="004C6FB3">
          <w:rPr>
            <w:rStyle w:val="charCitHyperlinkItal"/>
          </w:rPr>
          <w:t>Immigration (Guardianship of Children) Act 1946</w:t>
        </w:r>
      </w:hyperlink>
      <w:r w:rsidRPr="00CA0982">
        <w:t xml:space="preserve"> (Cwlth).  </w:t>
      </w:r>
    </w:p>
    <w:p w:rsidR="005B6D39" w:rsidRPr="00CA0982" w:rsidRDefault="005B6D39" w:rsidP="005B6D39">
      <w:pPr>
        <w:pStyle w:val="aDef"/>
      </w:pPr>
      <w:r w:rsidRPr="0035270A">
        <w:rPr>
          <w:rStyle w:val="charBoldItals"/>
        </w:rPr>
        <w:t xml:space="preserve">prescribed overseas jurisdiction </w:t>
      </w:r>
      <w:r w:rsidRPr="00CA0982">
        <w:t>means a jurisdiction mentioned in the Commonwealth Bilateral Arrangements Regulation, schedule 1.</w:t>
      </w:r>
    </w:p>
    <w:p w:rsidR="001E553C" w:rsidRDefault="001E553C">
      <w:pPr>
        <w:pStyle w:val="aDef"/>
      </w:pPr>
      <w:r>
        <w:rPr>
          <w:rStyle w:val="charBoldItals"/>
        </w:rPr>
        <w:t>principal officer</w:t>
      </w:r>
      <w:r>
        <w:rPr>
          <w:bCs/>
          <w:iCs/>
        </w:rPr>
        <w:t>, for a private adoption agency, means the person stated as its principal officer in</w:t>
      </w:r>
      <w:r w:rsidRPr="00CE149B">
        <w:rPr>
          <w:bCs/>
          <w:iCs/>
        </w:rPr>
        <w:t>—</w:t>
      </w:r>
    </w:p>
    <w:p w:rsidR="001E553C" w:rsidRDefault="001E553C">
      <w:pPr>
        <w:pStyle w:val="aDefpara"/>
      </w:pPr>
      <w:r>
        <w:tab/>
        <w:t>(a)</w:t>
      </w:r>
      <w:r>
        <w:tab/>
        <w:t xml:space="preserve">its application for approval under </w:t>
      </w:r>
      <w:r w:rsidRPr="00CE149B">
        <w:t>section</w:t>
      </w:r>
      <w:r>
        <w:t xml:space="preserve"> 81</w:t>
      </w:r>
      <w:r w:rsidRPr="00CE149B">
        <w:t>; or</w:t>
      </w:r>
    </w:p>
    <w:p w:rsidR="001E553C" w:rsidRDefault="001E553C">
      <w:pPr>
        <w:pStyle w:val="aDefpara"/>
      </w:pPr>
      <w:r>
        <w:tab/>
        <w:t>(b)</w:t>
      </w:r>
      <w:r>
        <w:tab/>
        <w:t xml:space="preserve">its latest notification to the </w:t>
      </w:r>
      <w:r w:rsidR="000758D1">
        <w:t>director</w:t>
      </w:r>
      <w:r w:rsidR="000758D1">
        <w:noBreakHyphen/>
        <w:t>general</w:t>
      </w:r>
      <w:r>
        <w:t xml:space="preserve"> under </w:t>
      </w:r>
      <w:r w:rsidRPr="00CE149B">
        <w:t>section</w:t>
      </w:r>
      <w:r>
        <w:t xml:space="preserve"> 83.</w:t>
      </w:r>
    </w:p>
    <w:p w:rsidR="001E553C" w:rsidRDefault="001E553C">
      <w:pPr>
        <w:pStyle w:val="aDef"/>
        <w:rPr>
          <w:b/>
          <w:color w:val="000000"/>
        </w:rPr>
      </w:pPr>
      <w:r w:rsidRPr="0055510E">
        <w:rPr>
          <w:rStyle w:val="charBoldItals"/>
        </w:rPr>
        <w:t>private adoption agency</w:t>
      </w:r>
      <w:r>
        <w:rPr>
          <w:color w:val="000000"/>
        </w:rPr>
        <w:t xml:space="preserve"> means a charitable organisation approved as a private adoption agency under </w:t>
      </w:r>
      <w:r w:rsidRPr="00CE149B">
        <w:rPr>
          <w:color w:val="000000"/>
        </w:rPr>
        <w:t>section</w:t>
      </w:r>
      <w:r>
        <w:rPr>
          <w:color w:val="000000"/>
        </w:rPr>
        <w:t xml:space="preserve"> 82.</w:t>
      </w:r>
    </w:p>
    <w:p w:rsidR="001E553C" w:rsidRDefault="001E553C">
      <w:pPr>
        <w:pStyle w:val="aDef"/>
      </w:pPr>
      <w:r w:rsidRPr="0055510E">
        <w:rPr>
          <w:rStyle w:val="charBoldItals"/>
        </w:rPr>
        <w:t>register of births</w:t>
      </w:r>
      <w:r>
        <w:t xml:space="preserve"> means the register under the</w:t>
      </w:r>
      <w:r>
        <w:rPr>
          <w:rStyle w:val="charItals"/>
        </w:rPr>
        <w:t xml:space="preserve"> </w:t>
      </w:r>
      <w:hyperlink r:id="rId93" w:tooltip="A1997-112" w:history="1">
        <w:r w:rsidR="0055510E" w:rsidRPr="0055510E">
          <w:rPr>
            <w:rStyle w:val="charCitHyperlinkItal"/>
          </w:rPr>
          <w:t>Births, Deaths and Marriages Registration Act 1997</w:t>
        </w:r>
      </w:hyperlink>
      <w:r>
        <w:t>.</w:t>
      </w:r>
    </w:p>
    <w:p w:rsidR="005B6D39" w:rsidRPr="00CA0982" w:rsidRDefault="005B6D39" w:rsidP="005B6D39">
      <w:pPr>
        <w:pStyle w:val="aDef"/>
      </w:pPr>
      <w:r w:rsidRPr="0035270A">
        <w:rPr>
          <w:rStyle w:val="charBoldItals"/>
        </w:rPr>
        <w:t>register of suitable people</w:t>
      </w:r>
      <w:r w:rsidRPr="00CA0982">
        <w:t xml:space="preserve"> means the </w:t>
      </w:r>
      <w:r w:rsidR="00750D26">
        <w:t>register kept under section 19.</w:t>
      </w:r>
    </w:p>
    <w:p w:rsidR="001E553C" w:rsidRDefault="001E553C">
      <w:pPr>
        <w:pStyle w:val="aDef"/>
        <w:rPr>
          <w:bCs/>
          <w:iCs/>
          <w:color w:val="000000"/>
        </w:rPr>
      </w:pPr>
      <w:r>
        <w:rPr>
          <w:rStyle w:val="charBoldItals"/>
        </w:rPr>
        <w:lastRenderedPageBreak/>
        <w:t>relative</w:t>
      </w:r>
      <w:r>
        <w:rPr>
          <w:bCs/>
          <w:iCs/>
        </w:rPr>
        <w:t xml:space="preserve">, of a </w:t>
      </w:r>
      <w:r w:rsidR="004447A1">
        <w:rPr>
          <w:bCs/>
          <w:iCs/>
        </w:rPr>
        <w:t>child or young person</w:t>
      </w:r>
      <w:r>
        <w:rPr>
          <w:bCs/>
          <w:iCs/>
        </w:rPr>
        <w:t xml:space="preserve">, means </w:t>
      </w:r>
      <w:r w:rsidRPr="0055510E">
        <w:t xml:space="preserve">a </w:t>
      </w:r>
      <w:r>
        <w:t xml:space="preserve">grandparent, brother, sister, uncle or aunt of the </w:t>
      </w:r>
      <w:r w:rsidR="004447A1">
        <w:t>child or young person</w:t>
      </w:r>
      <w:r>
        <w:t>, whether or not the relationship is</w:t>
      </w:r>
      <w:r w:rsidRPr="00CE149B">
        <w:t>—</w:t>
      </w:r>
    </w:p>
    <w:p w:rsidR="001E553C" w:rsidRDefault="001E553C">
      <w:pPr>
        <w:pStyle w:val="aDefpara"/>
      </w:pPr>
      <w:r>
        <w:tab/>
        <w:t>(a)</w:t>
      </w:r>
      <w:r>
        <w:tab/>
        <w:t>traced through birth or depends on adoption</w:t>
      </w:r>
      <w:r w:rsidRPr="00CE149B">
        <w:t>; or</w:t>
      </w:r>
    </w:p>
    <w:p w:rsidR="001E553C" w:rsidRDefault="001E553C">
      <w:pPr>
        <w:pStyle w:val="aDefpara"/>
      </w:pPr>
      <w:r>
        <w:tab/>
        <w:t>(b)</w:t>
      </w:r>
      <w:r>
        <w:tab/>
        <w:t>for a brother or sister</w:t>
      </w:r>
      <w:r w:rsidRPr="00CE149B">
        <w:t>—</w:t>
      </w:r>
      <w:r>
        <w:t xml:space="preserve">of the whole blood or </w:t>
      </w:r>
      <w:r w:rsidRPr="00CE149B">
        <w:t>half-</w:t>
      </w:r>
      <w:r>
        <w:t>blood.</w:t>
      </w:r>
    </w:p>
    <w:p w:rsidR="001E553C" w:rsidRDefault="001E553C">
      <w:pPr>
        <w:pStyle w:val="aDef"/>
        <w:rPr>
          <w:color w:val="000000"/>
        </w:rPr>
      </w:pPr>
      <w:r w:rsidRPr="0055510E">
        <w:rPr>
          <w:rStyle w:val="charBoldItals"/>
        </w:rPr>
        <w:t>relevant administrative unit</w:t>
      </w:r>
      <w:r>
        <w:rPr>
          <w:color w:val="000000"/>
        </w:rPr>
        <w:t xml:space="preserve"> means the administrative unit that is the responsibility of the Minister for the time </w:t>
      </w:r>
      <w:r w:rsidRPr="00CE149B">
        <w:rPr>
          <w:color w:val="000000"/>
        </w:rPr>
        <w:t>being</w:t>
      </w:r>
      <w:r>
        <w:rPr>
          <w:color w:val="000000"/>
        </w:rPr>
        <w:t xml:space="preserve"> administering this </w:t>
      </w:r>
      <w:r w:rsidRPr="00CE149B">
        <w:rPr>
          <w:color w:val="000000"/>
        </w:rPr>
        <w:t>Act</w:t>
      </w:r>
      <w:r>
        <w:rPr>
          <w:color w:val="000000"/>
        </w:rPr>
        <w:t>.</w:t>
      </w:r>
    </w:p>
    <w:p w:rsidR="001E553C" w:rsidRPr="0055510E" w:rsidRDefault="001E553C">
      <w:pPr>
        <w:pStyle w:val="aDef"/>
      </w:pPr>
      <w:r>
        <w:rPr>
          <w:rStyle w:val="charBoldItals"/>
        </w:rPr>
        <w:t>relevant authority</w:t>
      </w:r>
      <w:r w:rsidRPr="0055510E">
        <w:t>, for part 5 (Access to information)—see section 58.</w:t>
      </w:r>
    </w:p>
    <w:p w:rsidR="005B6D39" w:rsidRPr="00CA0982" w:rsidRDefault="005B6D39" w:rsidP="005B6D39">
      <w:pPr>
        <w:pStyle w:val="aDef"/>
      </w:pPr>
      <w:r w:rsidRPr="0035270A">
        <w:rPr>
          <w:rStyle w:val="charBoldItals"/>
        </w:rPr>
        <w:t>responsible person</w:t>
      </w:r>
      <w:r w:rsidRPr="00CA0982">
        <w:t>, in relation to an Aboriginal or Torres Strait Islander child or young person, means—</w:t>
      </w:r>
    </w:p>
    <w:p w:rsidR="005B6D39" w:rsidRPr="00CA0982" w:rsidRDefault="005B6D39" w:rsidP="005B6D39">
      <w:pPr>
        <w:pStyle w:val="aDefpara"/>
      </w:pPr>
      <w:r w:rsidRPr="00CA0982">
        <w:tab/>
        <w:t>(a)</w:t>
      </w:r>
      <w:r w:rsidRPr="00CA0982">
        <w:tab/>
        <w:t xml:space="preserve">a person who, in accordance with the traditions and customs of the </w:t>
      </w:r>
      <w:r w:rsidR="006E286E" w:rsidRPr="004F5ABD">
        <w:t>Aboriginal or Torres Strait Islander community</w:t>
      </w:r>
      <w:r w:rsidRPr="00CA0982">
        <w:t xml:space="preserve"> of which the child or young person is a member, has responsibility for, or an interest in, the wellbeing of the child or young person; or</w:t>
      </w:r>
    </w:p>
    <w:p w:rsidR="005B6D39" w:rsidRPr="00CA0982" w:rsidRDefault="005B6D39" w:rsidP="005B6D39">
      <w:pPr>
        <w:pStyle w:val="Apara"/>
      </w:pPr>
      <w:r w:rsidRPr="00CA0982">
        <w:tab/>
        <w:t>(b)</w:t>
      </w:r>
      <w:r w:rsidRPr="00CA0982">
        <w:tab/>
        <w:t xml:space="preserve">if the child or young person is not in the custody of any person or is in the custody of a person who is not either a parent of the child or young person or a member of an </w:t>
      </w:r>
      <w:r w:rsidR="006E286E" w:rsidRPr="004F5ABD">
        <w:t>Aboriginal or Torres Strait Islander community</w:t>
      </w:r>
      <w:r w:rsidRPr="00CA0982">
        <w:t xml:space="preserve">—a person who, in accordance with the traditions and customs of the </w:t>
      </w:r>
      <w:r w:rsidR="006E286E" w:rsidRPr="004F5ABD">
        <w:t>Aboriginal or Torres Strait Islander community</w:t>
      </w:r>
      <w:r w:rsidRPr="00CA0982">
        <w:t xml:space="preserve"> of which a parent of the child or young person is or was a member, has responsibility for, or an interest in, the wellbeing of the child or young person.</w:t>
      </w:r>
    </w:p>
    <w:p w:rsidR="001E553C" w:rsidRDefault="001E553C">
      <w:pPr>
        <w:pStyle w:val="aDef"/>
        <w:rPr>
          <w:color w:val="000000"/>
        </w:rPr>
      </w:pPr>
      <w:r w:rsidRPr="0055510E">
        <w:rPr>
          <w:rStyle w:val="charBoldItals"/>
        </w:rPr>
        <w:t>reunion information register</w:t>
      </w:r>
      <w:r>
        <w:rPr>
          <w:color w:val="000000"/>
        </w:rPr>
        <w:t xml:space="preserve"> means the register established under </w:t>
      </w:r>
      <w:r w:rsidRPr="00CE149B">
        <w:rPr>
          <w:color w:val="000000"/>
        </w:rPr>
        <w:t>section</w:t>
      </w:r>
      <w:r>
        <w:rPr>
          <w:color w:val="000000"/>
        </w:rPr>
        <w:t xml:space="preserve"> 80.</w:t>
      </w:r>
    </w:p>
    <w:p w:rsidR="0019336D" w:rsidRDefault="0019336D">
      <w:pPr>
        <w:pStyle w:val="aDef"/>
        <w:rPr>
          <w:color w:val="000000"/>
        </w:rPr>
      </w:pPr>
      <w:r w:rsidRPr="0055510E">
        <w:rPr>
          <w:rStyle w:val="charBoldItals"/>
        </w:rPr>
        <w:t>reviewable decision</w:t>
      </w:r>
      <w:r>
        <w:t>, for part 7A (Notification and review of decisions)—see section 102.</w:t>
      </w:r>
    </w:p>
    <w:p w:rsidR="001E553C" w:rsidRDefault="001E553C">
      <w:pPr>
        <w:pStyle w:val="aDef"/>
        <w:rPr>
          <w:color w:val="000000"/>
        </w:rPr>
      </w:pPr>
      <w:r w:rsidRPr="0055510E">
        <w:rPr>
          <w:rStyle w:val="charBoldItals"/>
        </w:rPr>
        <w:t>service</w:t>
      </w:r>
      <w:r>
        <w:rPr>
          <w:color w:val="000000"/>
        </w:rPr>
        <w:t xml:space="preserve"> means the adoption information </w:t>
      </w:r>
      <w:r w:rsidRPr="00CE149B">
        <w:rPr>
          <w:color w:val="000000"/>
        </w:rPr>
        <w:t>service</w:t>
      </w:r>
      <w:r>
        <w:rPr>
          <w:color w:val="000000"/>
        </w:rPr>
        <w:t xml:space="preserve"> maintained under </w:t>
      </w:r>
      <w:r w:rsidRPr="00CE149B">
        <w:rPr>
          <w:color w:val="000000"/>
        </w:rPr>
        <w:t>section</w:t>
      </w:r>
      <w:r>
        <w:rPr>
          <w:b/>
          <w:color w:val="000000"/>
        </w:rPr>
        <w:t xml:space="preserve"> </w:t>
      </w:r>
      <w:r>
        <w:rPr>
          <w:color w:val="000000"/>
        </w:rPr>
        <w:t>77.</w:t>
      </w:r>
    </w:p>
    <w:p w:rsidR="0079721D" w:rsidRPr="00CA0982" w:rsidRDefault="0079721D" w:rsidP="0079721D">
      <w:pPr>
        <w:pStyle w:val="aDef"/>
      </w:pPr>
      <w:r w:rsidRPr="0035270A">
        <w:rPr>
          <w:rStyle w:val="charBoldItals"/>
        </w:rPr>
        <w:lastRenderedPageBreak/>
        <w:t>State central authorit</w:t>
      </w:r>
      <w:r w:rsidRPr="00CA0982">
        <w:rPr>
          <w:b/>
        </w:rPr>
        <w:t>y</w:t>
      </w:r>
      <w:r w:rsidRPr="00CA0982">
        <w:t>, for the ACT, means the authority mentioned in section 55.</w:t>
      </w:r>
    </w:p>
    <w:p w:rsidR="0079721D" w:rsidRPr="00CA0982" w:rsidRDefault="0079721D" w:rsidP="0079721D">
      <w:pPr>
        <w:pStyle w:val="aDef"/>
      </w:pPr>
      <w:r w:rsidRPr="0035270A">
        <w:rPr>
          <w:rStyle w:val="charBoldItals"/>
        </w:rPr>
        <w:t xml:space="preserve">step-parent, </w:t>
      </w:r>
      <w:r w:rsidRPr="00CA0982">
        <w:t>of a child or young person,</w:t>
      </w:r>
      <w:r w:rsidRPr="0055510E">
        <w:t xml:space="preserve"> </w:t>
      </w:r>
      <w:r w:rsidRPr="00CA0982">
        <w:t xml:space="preserve">means a person who— </w:t>
      </w:r>
    </w:p>
    <w:p w:rsidR="0079721D" w:rsidRPr="00CA0982" w:rsidRDefault="0079721D" w:rsidP="0079721D">
      <w:pPr>
        <w:pStyle w:val="aDefpara"/>
      </w:pPr>
      <w:r w:rsidRPr="00CA0982">
        <w:tab/>
        <w:t>(a)</w:t>
      </w:r>
      <w:r w:rsidRPr="00CA0982">
        <w:tab/>
        <w:t>is not a parent of the child or young person; and</w:t>
      </w:r>
    </w:p>
    <w:p w:rsidR="0079721D" w:rsidRPr="00CA0982" w:rsidRDefault="0079721D" w:rsidP="0079721D">
      <w:pPr>
        <w:pStyle w:val="aDefpara"/>
      </w:pPr>
      <w:r w:rsidRPr="00CA0982">
        <w:tab/>
        <w:t>(b)</w:t>
      </w:r>
      <w:r w:rsidRPr="00CA0982">
        <w:tab/>
        <w:t>whether married or not, has lived in a domestic partnership for not less than 3 years with a parent of the child or young person.</w:t>
      </w:r>
    </w:p>
    <w:p w:rsidR="0079721D" w:rsidRPr="00CA0982" w:rsidRDefault="0079721D" w:rsidP="0079721D">
      <w:pPr>
        <w:pStyle w:val="aDef"/>
      </w:pPr>
      <w:r w:rsidRPr="0035270A">
        <w:rPr>
          <w:rStyle w:val="charBoldItals"/>
        </w:rPr>
        <w:t>young person</w:t>
      </w:r>
      <w:r w:rsidRPr="00CA0982">
        <w:t xml:space="preserve"> means—</w:t>
      </w:r>
    </w:p>
    <w:p w:rsidR="0079721D" w:rsidRPr="00CA0982" w:rsidRDefault="0079721D" w:rsidP="0079721D">
      <w:pPr>
        <w:pStyle w:val="aDefpara"/>
      </w:pPr>
      <w:r w:rsidRPr="00CA0982">
        <w:tab/>
        <w:t>(a)</w:t>
      </w:r>
      <w:r w:rsidRPr="00CA0982">
        <w:tab/>
        <w:t>a person who is 12 years old or older, but not yet an adult; and</w:t>
      </w:r>
    </w:p>
    <w:p w:rsidR="0079721D" w:rsidRPr="00CA0982" w:rsidRDefault="0079721D" w:rsidP="0079721D">
      <w:pPr>
        <w:pStyle w:val="aDefpara"/>
      </w:pPr>
      <w:r w:rsidRPr="00CA0982">
        <w:tab/>
        <w:t>(b)</w:t>
      </w:r>
      <w:r w:rsidRPr="00CA0982">
        <w:tab/>
        <w:t>in relation to an application for an adoption order—a person who is an adult but for whom the application for an adoption order was filed in the court before the person became an adult.</w:t>
      </w:r>
    </w:p>
    <w:p w:rsidR="0079721D" w:rsidRPr="00CA0982" w:rsidRDefault="0079721D" w:rsidP="0079721D">
      <w:pPr>
        <w:pStyle w:val="aNote"/>
      </w:pPr>
      <w:r w:rsidRPr="0035270A">
        <w:rPr>
          <w:rStyle w:val="charItals"/>
        </w:rPr>
        <w:t>Note</w:t>
      </w:r>
      <w:r w:rsidRPr="0035270A">
        <w:rPr>
          <w:rStyle w:val="charItals"/>
        </w:rPr>
        <w:tab/>
      </w:r>
      <w:r w:rsidRPr="0035270A">
        <w:rPr>
          <w:rStyle w:val="charBoldItals"/>
        </w:rPr>
        <w:t>Adult</w:t>
      </w:r>
      <w:r w:rsidRPr="00CA0982">
        <w:t xml:space="preserve"> is defined in the </w:t>
      </w:r>
      <w:hyperlink r:id="rId94" w:tooltip="A2001-14" w:history="1">
        <w:r w:rsidR="0055510E" w:rsidRPr="0055510E">
          <w:rPr>
            <w:rStyle w:val="charCitHyperlinkAbbrev"/>
          </w:rPr>
          <w:t>Legislation Act</w:t>
        </w:r>
      </w:hyperlink>
      <w:r w:rsidRPr="00CA0982">
        <w:t>, dict, pt 1.</w:t>
      </w:r>
    </w:p>
    <w:p w:rsidR="001E553C" w:rsidRDefault="001E553C">
      <w:pPr>
        <w:pStyle w:val="04Dictionary"/>
        <w:sectPr w:rsidR="001E553C">
          <w:headerReference w:type="even" r:id="rId95"/>
          <w:headerReference w:type="default" r:id="rId96"/>
          <w:footerReference w:type="even" r:id="rId97"/>
          <w:footerReference w:type="default" r:id="rId98"/>
          <w:type w:val="continuous"/>
          <w:pgSz w:w="11907" w:h="16839" w:code="9"/>
          <w:pgMar w:top="3000" w:right="1900" w:bottom="2500" w:left="2300" w:header="2480" w:footer="2100" w:gutter="0"/>
          <w:cols w:space="720"/>
          <w:docGrid w:linePitch="254"/>
        </w:sectPr>
      </w:pPr>
    </w:p>
    <w:p w:rsidR="00E00154" w:rsidRDefault="00E00154" w:rsidP="00E00154">
      <w:pPr>
        <w:pStyle w:val="Endnote1"/>
      </w:pPr>
      <w:bookmarkStart w:id="176" w:name="_Toc23933704"/>
      <w:r>
        <w:lastRenderedPageBreak/>
        <w:t>Endnotes</w:t>
      </w:r>
      <w:bookmarkEnd w:id="176"/>
    </w:p>
    <w:p w:rsidR="00E00154" w:rsidRPr="0079786A" w:rsidRDefault="00E00154" w:rsidP="00E00154">
      <w:pPr>
        <w:pStyle w:val="Endnote2"/>
      </w:pPr>
      <w:bookmarkStart w:id="177" w:name="_Toc23933705"/>
      <w:r w:rsidRPr="0079786A">
        <w:rPr>
          <w:rStyle w:val="charTableNo"/>
        </w:rPr>
        <w:t>1</w:t>
      </w:r>
      <w:r>
        <w:tab/>
      </w:r>
      <w:r w:rsidRPr="0079786A">
        <w:rPr>
          <w:rStyle w:val="charTableText"/>
        </w:rPr>
        <w:t>About the endnotes</w:t>
      </w:r>
      <w:bookmarkEnd w:id="177"/>
    </w:p>
    <w:p w:rsidR="00E00154" w:rsidRDefault="00E00154" w:rsidP="00E00154">
      <w:pPr>
        <w:pStyle w:val="EndNoteTextPub"/>
      </w:pPr>
      <w:r>
        <w:t>Amending and modifying laws are annotated in the legislation history and the amendment history.  Current modifications are not included in the republished law but are set out in the endnotes.</w:t>
      </w:r>
    </w:p>
    <w:p w:rsidR="00E00154" w:rsidRDefault="00E00154" w:rsidP="00E00154">
      <w:pPr>
        <w:pStyle w:val="EndNoteTextPub"/>
      </w:pPr>
      <w:r>
        <w:t xml:space="preserve">Not all editorial amendments made under the </w:t>
      </w:r>
      <w:hyperlink r:id="rId99" w:tooltip="A2001-14" w:history="1">
        <w:r w:rsidRPr="00843A91">
          <w:rPr>
            <w:rStyle w:val="charCitHyperlinkItal"/>
          </w:rPr>
          <w:t>Legislation Act 2001</w:t>
        </w:r>
      </w:hyperlink>
      <w:r>
        <w:t>, part 11.3 are annotated in the amendment history.  Full details of any amendments can be obtained from the Parliamentary Counsel’s Office.</w:t>
      </w:r>
    </w:p>
    <w:p w:rsidR="00E00154" w:rsidRDefault="00E00154" w:rsidP="00E0015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00154" w:rsidRDefault="00E00154" w:rsidP="00E00154">
      <w:pPr>
        <w:pStyle w:val="EndNoteTextPub"/>
      </w:pPr>
      <w:r>
        <w:t xml:space="preserve">If all the provisions of the law have been renumbered, a table of renumbered provisions gives details of previous and current numbering.  </w:t>
      </w:r>
    </w:p>
    <w:p w:rsidR="00E00154" w:rsidRDefault="00E00154" w:rsidP="00E00154">
      <w:pPr>
        <w:pStyle w:val="EndNoteTextPub"/>
      </w:pPr>
      <w:r>
        <w:t>The endnotes also include a table of earlier republications.</w:t>
      </w:r>
    </w:p>
    <w:p w:rsidR="00E00154" w:rsidRPr="0079786A" w:rsidRDefault="00E00154" w:rsidP="00E00154">
      <w:pPr>
        <w:pStyle w:val="Endnote2"/>
      </w:pPr>
      <w:bookmarkStart w:id="178" w:name="_Toc23933706"/>
      <w:r w:rsidRPr="0079786A">
        <w:rPr>
          <w:rStyle w:val="charTableNo"/>
        </w:rPr>
        <w:t>2</w:t>
      </w:r>
      <w:r>
        <w:tab/>
      </w:r>
      <w:r w:rsidRPr="0079786A">
        <w:rPr>
          <w:rStyle w:val="charTableText"/>
        </w:rPr>
        <w:t>Abbreviation key</w:t>
      </w:r>
      <w:bookmarkEnd w:id="178"/>
    </w:p>
    <w:p w:rsidR="00E00154" w:rsidRDefault="00E00154" w:rsidP="00E00154">
      <w:pPr>
        <w:rPr>
          <w:sz w:val="4"/>
        </w:rPr>
      </w:pPr>
    </w:p>
    <w:tbl>
      <w:tblPr>
        <w:tblW w:w="7372" w:type="dxa"/>
        <w:tblInd w:w="1100" w:type="dxa"/>
        <w:tblLayout w:type="fixed"/>
        <w:tblLook w:val="0000" w:firstRow="0" w:lastRow="0" w:firstColumn="0" w:lastColumn="0" w:noHBand="0" w:noVBand="0"/>
      </w:tblPr>
      <w:tblGrid>
        <w:gridCol w:w="3720"/>
        <w:gridCol w:w="3652"/>
      </w:tblGrid>
      <w:tr w:rsidR="00E00154" w:rsidTr="00E00154">
        <w:tc>
          <w:tcPr>
            <w:tcW w:w="3720" w:type="dxa"/>
          </w:tcPr>
          <w:p w:rsidR="00E00154" w:rsidRDefault="00E00154" w:rsidP="00E00154">
            <w:pPr>
              <w:pStyle w:val="EndnotesAbbrev"/>
            </w:pPr>
            <w:r>
              <w:t>A = Act</w:t>
            </w:r>
          </w:p>
        </w:tc>
        <w:tc>
          <w:tcPr>
            <w:tcW w:w="3652" w:type="dxa"/>
          </w:tcPr>
          <w:p w:rsidR="00E00154" w:rsidRDefault="00E00154" w:rsidP="00E00154">
            <w:pPr>
              <w:pStyle w:val="EndnotesAbbrev"/>
            </w:pPr>
            <w:r>
              <w:t>NI = Notifiable instrument</w:t>
            </w:r>
          </w:p>
        </w:tc>
      </w:tr>
      <w:tr w:rsidR="00E00154" w:rsidTr="00E00154">
        <w:tc>
          <w:tcPr>
            <w:tcW w:w="3720" w:type="dxa"/>
          </w:tcPr>
          <w:p w:rsidR="00E00154" w:rsidRDefault="00E00154" w:rsidP="00E00154">
            <w:pPr>
              <w:pStyle w:val="EndnotesAbbrev"/>
            </w:pPr>
            <w:r>
              <w:t>AF = Approved form</w:t>
            </w:r>
          </w:p>
        </w:tc>
        <w:tc>
          <w:tcPr>
            <w:tcW w:w="3652" w:type="dxa"/>
          </w:tcPr>
          <w:p w:rsidR="00E00154" w:rsidRDefault="00E00154" w:rsidP="00E00154">
            <w:pPr>
              <w:pStyle w:val="EndnotesAbbrev"/>
            </w:pPr>
            <w:r>
              <w:t>o = order</w:t>
            </w:r>
          </w:p>
        </w:tc>
      </w:tr>
      <w:tr w:rsidR="00E00154" w:rsidTr="00E00154">
        <w:tc>
          <w:tcPr>
            <w:tcW w:w="3720" w:type="dxa"/>
          </w:tcPr>
          <w:p w:rsidR="00E00154" w:rsidRDefault="00E00154" w:rsidP="00E00154">
            <w:pPr>
              <w:pStyle w:val="EndnotesAbbrev"/>
            </w:pPr>
            <w:r>
              <w:t>am = amended</w:t>
            </w:r>
          </w:p>
        </w:tc>
        <w:tc>
          <w:tcPr>
            <w:tcW w:w="3652" w:type="dxa"/>
          </w:tcPr>
          <w:p w:rsidR="00E00154" w:rsidRDefault="00E00154" w:rsidP="00E00154">
            <w:pPr>
              <w:pStyle w:val="EndnotesAbbrev"/>
            </w:pPr>
            <w:r>
              <w:t>om = omitted/repealed</w:t>
            </w:r>
          </w:p>
        </w:tc>
      </w:tr>
      <w:tr w:rsidR="00E00154" w:rsidTr="00E00154">
        <w:tc>
          <w:tcPr>
            <w:tcW w:w="3720" w:type="dxa"/>
          </w:tcPr>
          <w:p w:rsidR="00E00154" w:rsidRDefault="00E00154" w:rsidP="00E00154">
            <w:pPr>
              <w:pStyle w:val="EndnotesAbbrev"/>
            </w:pPr>
            <w:r>
              <w:t>amdt = amendment</w:t>
            </w:r>
          </w:p>
        </w:tc>
        <w:tc>
          <w:tcPr>
            <w:tcW w:w="3652" w:type="dxa"/>
          </w:tcPr>
          <w:p w:rsidR="00E00154" w:rsidRDefault="00E00154" w:rsidP="00E00154">
            <w:pPr>
              <w:pStyle w:val="EndnotesAbbrev"/>
            </w:pPr>
            <w:r>
              <w:t>ord = ordinance</w:t>
            </w:r>
          </w:p>
        </w:tc>
      </w:tr>
      <w:tr w:rsidR="00E00154" w:rsidTr="00E00154">
        <w:tc>
          <w:tcPr>
            <w:tcW w:w="3720" w:type="dxa"/>
          </w:tcPr>
          <w:p w:rsidR="00E00154" w:rsidRDefault="00E00154" w:rsidP="00E00154">
            <w:pPr>
              <w:pStyle w:val="EndnotesAbbrev"/>
            </w:pPr>
            <w:r>
              <w:t>AR = Assembly resolution</w:t>
            </w:r>
          </w:p>
        </w:tc>
        <w:tc>
          <w:tcPr>
            <w:tcW w:w="3652" w:type="dxa"/>
          </w:tcPr>
          <w:p w:rsidR="00E00154" w:rsidRDefault="00E00154" w:rsidP="00E00154">
            <w:pPr>
              <w:pStyle w:val="EndnotesAbbrev"/>
            </w:pPr>
            <w:r>
              <w:t>orig = original</w:t>
            </w:r>
          </w:p>
        </w:tc>
      </w:tr>
      <w:tr w:rsidR="00E00154" w:rsidTr="00E00154">
        <w:tc>
          <w:tcPr>
            <w:tcW w:w="3720" w:type="dxa"/>
          </w:tcPr>
          <w:p w:rsidR="00E00154" w:rsidRDefault="00E00154" w:rsidP="00E00154">
            <w:pPr>
              <w:pStyle w:val="EndnotesAbbrev"/>
            </w:pPr>
            <w:r>
              <w:t>ch = chapter</w:t>
            </w:r>
          </w:p>
        </w:tc>
        <w:tc>
          <w:tcPr>
            <w:tcW w:w="3652" w:type="dxa"/>
          </w:tcPr>
          <w:p w:rsidR="00E00154" w:rsidRDefault="00E00154" w:rsidP="00E00154">
            <w:pPr>
              <w:pStyle w:val="EndnotesAbbrev"/>
            </w:pPr>
            <w:r>
              <w:t>par = paragraph/subparagraph</w:t>
            </w:r>
          </w:p>
        </w:tc>
      </w:tr>
      <w:tr w:rsidR="00E00154" w:rsidTr="00E00154">
        <w:tc>
          <w:tcPr>
            <w:tcW w:w="3720" w:type="dxa"/>
          </w:tcPr>
          <w:p w:rsidR="00E00154" w:rsidRDefault="00E00154" w:rsidP="00E00154">
            <w:pPr>
              <w:pStyle w:val="EndnotesAbbrev"/>
            </w:pPr>
            <w:r>
              <w:t>CN = Commencement notice</w:t>
            </w:r>
          </w:p>
        </w:tc>
        <w:tc>
          <w:tcPr>
            <w:tcW w:w="3652" w:type="dxa"/>
          </w:tcPr>
          <w:p w:rsidR="00E00154" w:rsidRDefault="00E00154" w:rsidP="00E00154">
            <w:pPr>
              <w:pStyle w:val="EndnotesAbbrev"/>
            </w:pPr>
            <w:r>
              <w:t>pres = present</w:t>
            </w:r>
          </w:p>
        </w:tc>
      </w:tr>
      <w:tr w:rsidR="00E00154" w:rsidTr="00E00154">
        <w:tc>
          <w:tcPr>
            <w:tcW w:w="3720" w:type="dxa"/>
          </w:tcPr>
          <w:p w:rsidR="00E00154" w:rsidRDefault="00E00154" w:rsidP="00E00154">
            <w:pPr>
              <w:pStyle w:val="EndnotesAbbrev"/>
            </w:pPr>
            <w:r>
              <w:t>def = definition</w:t>
            </w:r>
          </w:p>
        </w:tc>
        <w:tc>
          <w:tcPr>
            <w:tcW w:w="3652" w:type="dxa"/>
          </w:tcPr>
          <w:p w:rsidR="00E00154" w:rsidRDefault="00E00154" w:rsidP="00E00154">
            <w:pPr>
              <w:pStyle w:val="EndnotesAbbrev"/>
            </w:pPr>
            <w:r>
              <w:t>prev = previous</w:t>
            </w:r>
          </w:p>
        </w:tc>
      </w:tr>
      <w:tr w:rsidR="00E00154" w:rsidTr="00E00154">
        <w:tc>
          <w:tcPr>
            <w:tcW w:w="3720" w:type="dxa"/>
          </w:tcPr>
          <w:p w:rsidR="00E00154" w:rsidRDefault="00E00154" w:rsidP="00E00154">
            <w:pPr>
              <w:pStyle w:val="EndnotesAbbrev"/>
            </w:pPr>
            <w:r>
              <w:t>DI = Disallowable instrument</w:t>
            </w:r>
          </w:p>
        </w:tc>
        <w:tc>
          <w:tcPr>
            <w:tcW w:w="3652" w:type="dxa"/>
          </w:tcPr>
          <w:p w:rsidR="00E00154" w:rsidRDefault="00E00154" w:rsidP="00E00154">
            <w:pPr>
              <w:pStyle w:val="EndnotesAbbrev"/>
            </w:pPr>
            <w:r>
              <w:t>(prev...) = previously</w:t>
            </w:r>
          </w:p>
        </w:tc>
      </w:tr>
      <w:tr w:rsidR="00E00154" w:rsidTr="00E00154">
        <w:tc>
          <w:tcPr>
            <w:tcW w:w="3720" w:type="dxa"/>
          </w:tcPr>
          <w:p w:rsidR="00E00154" w:rsidRDefault="00E00154" w:rsidP="00E00154">
            <w:pPr>
              <w:pStyle w:val="EndnotesAbbrev"/>
            </w:pPr>
            <w:r>
              <w:t>dict = dictionary</w:t>
            </w:r>
          </w:p>
        </w:tc>
        <w:tc>
          <w:tcPr>
            <w:tcW w:w="3652" w:type="dxa"/>
          </w:tcPr>
          <w:p w:rsidR="00E00154" w:rsidRDefault="00E00154" w:rsidP="00E00154">
            <w:pPr>
              <w:pStyle w:val="EndnotesAbbrev"/>
            </w:pPr>
            <w:r>
              <w:t>pt = part</w:t>
            </w:r>
          </w:p>
        </w:tc>
      </w:tr>
      <w:tr w:rsidR="00E00154" w:rsidTr="00E00154">
        <w:tc>
          <w:tcPr>
            <w:tcW w:w="3720" w:type="dxa"/>
          </w:tcPr>
          <w:p w:rsidR="00E00154" w:rsidRDefault="00E00154" w:rsidP="00E00154">
            <w:pPr>
              <w:pStyle w:val="EndnotesAbbrev"/>
            </w:pPr>
            <w:r>
              <w:t xml:space="preserve">disallowed = disallowed by the Legislative </w:t>
            </w:r>
          </w:p>
        </w:tc>
        <w:tc>
          <w:tcPr>
            <w:tcW w:w="3652" w:type="dxa"/>
          </w:tcPr>
          <w:p w:rsidR="00E00154" w:rsidRDefault="00E00154" w:rsidP="00E00154">
            <w:pPr>
              <w:pStyle w:val="EndnotesAbbrev"/>
            </w:pPr>
            <w:r>
              <w:t>r = rule/subrule</w:t>
            </w:r>
          </w:p>
        </w:tc>
      </w:tr>
      <w:tr w:rsidR="00E00154" w:rsidTr="00E00154">
        <w:tc>
          <w:tcPr>
            <w:tcW w:w="3720" w:type="dxa"/>
          </w:tcPr>
          <w:p w:rsidR="00E00154" w:rsidRDefault="00E00154" w:rsidP="00E00154">
            <w:pPr>
              <w:pStyle w:val="EndnotesAbbrev"/>
              <w:ind w:left="972"/>
            </w:pPr>
            <w:r>
              <w:t>Assembly</w:t>
            </w:r>
          </w:p>
        </w:tc>
        <w:tc>
          <w:tcPr>
            <w:tcW w:w="3652" w:type="dxa"/>
          </w:tcPr>
          <w:p w:rsidR="00E00154" w:rsidRDefault="00E00154" w:rsidP="00E00154">
            <w:pPr>
              <w:pStyle w:val="EndnotesAbbrev"/>
            </w:pPr>
            <w:r>
              <w:t>reloc = relocated</w:t>
            </w:r>
          </w:p>
        </w:tc>
      </w:tr>
      <w:tr w:rsidR="00E00154" w:rsidTr="00E00154">
        <w:tc>
          <w:tcPr>
            <w:tcW w:w="3720" w:type="dxa"/>
          </w:tcPr>
          <w:p w:rsidR="00E00154" w:rsidRDefault="00E00154" w:rsidP="00E00154">
            <w:pPr>
              <w:pStyle w:val="EndnotesAbbrev"/>
            </w:pPr>
            <w:r>
              <w:t>div = division</w:t>
            </w:r>
          </w:p>
        </w:tc>
        <w:tc>
          <w:tcPr>
            <w:tcW w:w="3652" w:type="dxa"/>
          </w:tcPr>
          <w:p w:rsidR="00E00154" w:rsidRDefault="00E00154" w:rsidP="00E00154">
            <w:pPr>
              <w:pStyle w:val="EndnotesAbbrev"/>
            </w:pPr>
            <w:r>
              <w:t>renum = renumbered</w:t>
            </w:r>
          </w:p>
        </w:tc>
      </w:tr>
      <w:tr w:rsidR="00E00154" w:rsidTr="00E00154">
        <w:tc>
          <w:tcPr>
            <w:tcW w:w="3720" w:type="dxa"/>
          </w:tcPr>
          <w:p w:rsidR="00E00154" w:rsidRDefault="00E00154" w:rsidP="00E00154">
            <w:pPr>
              <w:pStyle w:val="EndnotesAbbrev"/>
            </w:pPr>
            <w:r>
              <w:t>exp = expires/expired</w:t>
            </w:r>
          </w:p>
        </w:tc>
        <w:tc>
          <w:tcPr>
            <w:tcW w:w="3652" w:type="dxa"/>
          </w:tcPr>
          <w:p w:rsidR="00E00154" w:rsidRDefault="00E00154" w:rsidP="00E00154">
            <w:pPr>
              <w:pStyle w:val="EndnotesAbbrev"/>
            </w:pPr>
            <w:r>
              <w:t>R[X] = Republication No</w:t>
            </w:r>
          </w:p>
        </w:tc>
      </w:tr>
      <w:tr w:rsidR="00E00154" w:rsidTr="00E00154">
        <w:tc>
          <w:tcPr>
            <w:tcW w:w="3720" w:type="dxa"/>
          </w:tcPr>
          <w:p w:rsidR="00E00154" w:rsidRDefault="00E00154" w:rsidP="00E00154">
            <w:pPr>
              <w:pStyle w:val="EndnotesAbbrev"/>
            </w:pPr>
            <w:r>
              <w:t>Gaz = gazette</w:t>
            </w:r>
          </w:p>
        </w:tc>
        <w:tc>
          <w:tcPr>
            <w:tcW w:w="3652" w:type="dxa"/>
          </w:tcPr>
          <w:p w:rsidR="00E00154" w:rsidRDefault="00E00154" w:rsidP="00E00154">
            <w:pPr>
              <w:pStyle w:val="EndnotesAbbrev"/>
            </w:pPr>
            <w:r>
              <w:t>RI = reissue</w:t>
            </w:r>
          </w:p>
        </w:tc>
      </w:tr>
      <w:tr w:rsidR="00E00154" w:rsidTr="00E00154">
        <w:tc>
          <w:tcPr>
            <w:tcW w:w="3720" w:type="dxa"/>
          </w:tcPr>
          <w:p w:rsidR="00E00154" w:rsidRDefault="00E00154" w:rsidP="00E00154">
            <w:pPr>
              <w:pStyle w:val="EndnotesAbbrev"/>
            </w:pPr>
            <w:r>
              <w:t>hdg = heading</w:t>
            </w:r>
          </w:p>
        </w:tc>
        <w:tc>
          <w:tcPr>
            <w:tcW w:w="3652" w:type="dxa"/>
          </w:tcPr>
          <w:p w:rsidR="00E00154" w:rsidRDefault="00E00154" w:rsidP="00E00154">
            <w:pPr>
              <w:pStyle w:val="EndnotesAbbrev"/>
            </w:pPr>
            <w:r>
              <w:t>s = section/subsection</w:t>
            </w:r>
          </w:p>
        </w:tc>
      </w:tr>
      <w:tr w:rsidR="00E00154" w:rsidTr="00E00154">
        <w:tc>
          <w:tcPr>
            <w:tcW w:w="3720" w:type="dxa"/>
          </w:tcPr>
          <w:p w:rsidR="00E00154" w:rsidRDefault="00E00154" w:rsidP="00E00154">
            <w:pPr>
              <w:pStyle w:val="EndnotesAbbrev"/>
            </w:pPr>
            <w:r>
              <w:t>IA = Interpretation Act 1967</w:t>
            </w:r>
          </w:p>
        </w:tc>
        <w:tc>
          <w:tcPr>
            <w:tcW w:w="3652" w:type="dxa"/>
          </w:tcPr>
          <w:p w:rsidR="00E00154" w:rsidRDefault="00E00154" w:rsidP="00E00154">
            <w:pPr>
              <w:pStyle w:val="EndnotesAbbrev"/>
            </w:pPr>
            <w:r>
              <w:t>sch = schedule</w:t>
            </w:r>
          </w:p>
        </w:tc>
      </w:tr>
      <w:tr w:rsidR="00E00154" w:rsidTr="00E00154">
        <w:tc>
          <w:tcPr>
            <w:tcW w:w="3720" w:type="dxa"/>
          </w:tcPr>
          <w:p w:rsidR="00E00154" w:rsidRDefault="00E00154" w:rsidP="00E00154">
            <w:pPr>
              <w:pStyle w:val="EndnotesAbbrev"/>
            </w:pPr>
            <w:r>
              <w:t>ins = inserted/added</w:t>
            </w:r>
          </w:p>
        </w:tc>
        <w:tc>
          <w:tcPr>
            <w:tcW w:w="3652" w:type="dxa"/>
          </w:tcPr>
          <w:p w:rsidR="00E00154" w:rsidRDefault="00E00154" w:rsidP="00E00154">
            <w:pPr>
              <w:pStyle w:val="EndnotesAbbrev"/>
            </w:pPr>
            <w:r>
              <w:t>sdiv = subdivision</w:t>
            </w:r>
          </w:p>
        </w:tc>
      </w:tr>
      <w:tr w:rsidR="00E00154" w:rsidTr="00E00154">
        <w:tc>
          <w:tcPr>
            <w:tcW w:w="3720" w:type="dxa"/>
          </w:tcPr>
          <w:p w:rsidR="00E00154" w:rsidRDefault="00E00154" w:rsidP="00E00154">
            <w:pPr>
              <w:pStyle w:val="EndnotesAbbrev"/>
            </w:pPr>
            <w:r>
              <w:t>LA = Legislation Act 2001</w:t>
            </w:r>
          </w:p>
        </w:tc>
        <w:tc>
          <w:tcPr>
            <w:tcW w:w="3652" w:type="dxa"/>
          </w:tcPr>
          <w:p w:rsidR="00E00154" w:rsidRDefault="00E00154" w:rsidP="00E00154">
            <w:pPr>
              <w:pStyle w:val="EndnotesAbbrev"/>
            </w:pPr>
            <w:r>
              <w:t>SL = Subordinate law</w:t>
            </w:r>
          </w:p>
        </w:tc>
      </w:tr>
      <w:tr w:rsidR="00E00154" w:rsidTr="00E00154">
        <w:tc>
          <w:tcPr>
            <w:tcW w:w="3720" w:type="dxa"/>
          </w:tcPr>
          <w:p w:rsidR="00E00154" w:rsidRDefault="00E00154" w:rsidP="00E00154">
            <w:pPr>
              <w:pStyle w:val="EndnotesAbbrev"/>
            </w:pPr>
            <w:r>
              <w:t>LR = legislation register</w:t>
            </w:r>
          </w:p>
        </w:tc>
        <w:tc>
          <w:tcPr>
            <w:tcW w:w="3652" w:type="dxa"/>
          </w:tcPr>
          <w:p w:rsidR="00E00154" w:rsidRDefault="00E00154" w:rsidP="00E00154">
            <w:pPr>
              <w:pStyle w:val="EndnotesAbbrev"/>
            </w:pPr>
            <w:r>
              <w:t>sub = substituted</w:t>
            </w:r>
          </w:p>
        </w:tc>
      </w:tr>
      <w:tr w:rsidR="00E00154" w:rsidTr="00E00154">
        <w:tc>
          <w:tcPr>
            <w:tcW w:w="3720" w:type="dxa"/>
          </w:tcPr>
          <w:p w:rsidR="00E00154" w:rsidRDefault="00E00154" w:rsidP="00E00154">
            <w:pPr>
              <w:pStyle w:val="EndnotesAbbrev"/>
            </w:pPr>
            <w:r>
              <w:t>LRA = Legislation (Republication) Act 1996</w:t>
            </w:r>
          </w:p>
        </w:tc>
        <w:tc>
          <w:tcPr>
            <w:tcW w:w="3652" w:type="dxa"/>
          </w:tcPr>
          <w:p w:rsidR="00E00154" w:rsidRDefault="00E00154" w:rsidP="00E00154">
            <w:pPr>
              <w:pStyle w:val="EndnotesAbbrev"/>
            </w:pPr>
            <w:r w:rsidRPr="00843A91">
              <w:rPr>
                <w:rStyle w:val="charUnderline"/>
              </w:rPr>
              <w:t>underlining</w:t>
            </w:r>
            <w:r>
              <w:t xml:space="preserve"> = whole or part not commenced</w:t>
            </w:r>
          </w:p>
        </w:tc>
      </w:tr>
      <w:tr w:rsidR="00E00154" w:rsidTr="00E00154">
        <w:tc>
          <w:tcPr>
            <w:tcW w:w="3720" w:type="dxa"/>
          </w:tcPr>
          <w:p w:rsidR="00E00154" w:rsidRDefault="00E00154" w:rsidP="00E00154">
            <w:pPr>
              <w:pStyle w:val="EndnotesAbbrev"/>
            </w:pPr>
            <w:r>
              <w:t>mod = modified/modification</w:t>
            </w:r>
          </w:p>
        </w:tc>
        <w:tc>
          <w:tcPr>
            <w:tcW w:w="3652" w:type="dxa"/>
          </w:tcPr>
          <w:p w:rsidR="00E00154" w:rsidRDefault="00E00154" w:rsidP="00E00154">
            <w:pPr>
              <w:pStyle w:val="EndnotesAbbrev"/>
              <w:ind w:left="1073"/>
            </w:pPr>
            <w:r>
              <w:t>or to be expired</w:t>
            </w:r>
          </w:p>
        </w:tc>
      </w:tr>
    </w:tbl>
    <w:p w:rsidR="00E00154" w:rsidRPr="00BB6F39" w:rsidRDefault="00E00154" w:rsidP="00E00154"/>
    <w:p w:rsidR="00E00154" w:rsidRDefault="00E00154" w:rsidP="00E00154">
      <w:pPr>
        <w:pStyle w:val="PageBreak"/>
      </w:pPr>
      <w:r>
        <w:br w:type="page"/>
      </w:r>
    </w:p>
    <w:p w:rsidR="001E553C" w:rsidRPr="0079786A" w:rsidRDefault="001E553C">
      <w:pPr>
        <w:pStyle w:val="Endnote2"/>
      </w:pPr>
      <w:bookmarkStart w:id="179" w:name="_Toc23933707"/>
      <w:r w:rsidRPr="0079786A">
        <w:rPr>
          <w:rStyle w:val="charTableNo"/>
        </w:rPr>
        <w:lastRenderedPageBreak/>
        <w:t>3</w:t>
      </w:r>
      <w:r>
        <w:tab/>
      </w:r>
      <w:r w:rsidRPr="0079786A">
        <w:rPr>
          <w:rStyle w:val="charTableText"/>
        </w:rPr>
        <w:t>Legislation history</w:t>
      </w:r>
      <w:bookmarkEnd w:id="179"/>
    </w:p>
    <w:p w:rsidR="001E553C" w:rsidRDefault="001E553C">
      <w:pPr>
        <w:pStyle w:val="NewAct"/>
      </w:pPr>
      <w:r>
        <w:t>Adoption Act 1993</w:t>
      </w:r>
      <w:r w:rsidR="0055510E">
        <w:t xml:space="preserve"> A1993</w:t>
      </w:r>
      <w:r w:rsidR="0055510E">
        <w:noBreakHyphen/>
        <w:t xml:space="preserve">20 </w:t>
      </w:r>
    </w:p>
    <w:p w:rsidR="001E553C" w:rsidRDefault="001E553C">
      <w:pPr>
        <w:pStyle w:val="Actdetails"/>
        <w:keepNext/>
      </w:pPr>
      <w:r>
        <w:t>notified 2 April 1993 (</w:t>
      </w:r>
      <w:r w:rsidR="0055510E" w:rsidRPr="0079786A">
        <w:t>Gaz 1993 No S46</w:t>
      </w:r>
      <w:r>
        <w:t>)</w:t>
      </w:r>
    </w:p>
    <w:p w:rsidR="001E553C" w:rsidRDefault="001E553C">
      <w:pPr>
        <w:pStyle w:val="Actdetails"/>
        <w:keepNext/>
      </w:pPr>
      <w:r>
        <w:t>s 1, s 2 commenced 2 April 1993 (s 2 (1))</w:t>
      </w:r>
    </w:p>
    <w:p w:rsidR="001E553C" w:rsidRDefault="001E553C">
      <w:pPr>
        <w:pStyle w:val="Actdetails"/>
      </w:pPr>
      <w:r>
        <w:t xml:space="preserve">remainder (ss 3-121) commenced 31 July 1993 (s 2 (2) and </w:t>
      </w:r>
      <w:r w:rsidR="0055510E" w:rsidRPr="0079786A">
        <w:t>Gaz 1993 No 28</w:t>
      </w:r>
      <w:r>
        <w:t>)</w:t>
      </w:r>
    </w:p>
    <w:p w:rsidR="001E553C" w:rsidRDefault="001E553C">
      <w:pPr>
        <w:pStyle w:val="Asamby"/>
      </w:pPr>
      <w:r>
        <w:t>as amended by</w:t>
      </w:r>
    </w:p>
    <w:p w:rsidR="001E553C" w:rsidRDefault="00B9550F">
      <w:pPr>
        <w:pStyle w:val="NewAct"/>
      </w:pPr>
      <w:hyperlink r:id="rId100" w:tooltip="A1993-44" w:history="1">
        <w:r w:rsidR="0055510E" w:rsidRPr="0055510E">
          <w:rPr>
            <w:rStyle w:val="charCitHyperlinkAbbrev"/>
          </w:rPr>
          <w:t>Acts Revision (Position of Crown) Act 1993</w:t>
        </w:r>
      </w:hyperlink>
      <w:r w:rsidR="0055510E">
        <w:t xml:space="preserve"> A1993</w:t>
      </w:r>
      <w:r w:rsidR="0055510E">
        <w:noBreakHyphen/>
        <w:t xml:space="preserve">44 </w:t>
      </w:r>
      <w:r w:rsidR="001E553C">
        <w:t>sch 2</w:t>
      </w:r>
    </w:p>
    <w:p w:rsidR="001E553C" w:rsidRDefault="001E553C">
      <w:pPr>
        <w:pStyle w:val="Actdetails"/>
        <w:keepNext/>
      </w:pPr>
      <w:r>
        <w:t>notified 27 August 1993 (</w:t>
      </w:r>
      <w:r w:rsidR="0055510E" w:rsidRPr="0079786A">
        <w:t>Gaz 1993 No S165</w:t>
      </w:r>
      <w:r>
        <w:t>)</w:t>
      </w:r>
    </w:p>
    <w:p w:rsidR="001E553C" w:rsidRDefault="001E553C">
      <w:pPr>
        <w:pStyle w:val="Actdetails"/>
      </w:pPr>
      <w:r>
        <w:t>sch 2 commenced 27 August 1993 (s 2)</w:t>
      </w:r>
    </w:p>
    <w:p w:rsidR="001E553C" w:rsidRDefault="00B9550F">
      <w:pPr>
        <w:pStyle w:val="NewAct"/>
      </w:pPr>
      <w:hyperlink r:id="rId101" w:tooltip="A1993-64" w:history="1">
        <w:r w:rsidR="0055510E" w:rsidRPr="0055510E">
          <w:rPr>
            <w:rStyle w:val="charCitHyperlinkAbbrev"/>
          </w:rPr>
          <w:t>Registrar-General (Consequential Provisions) Act 1993</w:t>
        </w:r>
      </w:hyperlink>
      <w:r w:rsidR="0055510E">
        <w:t xml:space="preserve"> A1993</w:t>
      </w:r>
      <w:r w:rsidR="0055510E">
        <w:noBreakHyphen/>
        <w:t xml:space="preserve">64 </w:t>
      </w:r>
      <w:r w:rsidR="001E553C">
        <w:t>sch</w:t>
      </w:r>
      <w:r w:rsidR="00670CCE">
        <w:t> </w:t>
      </w:r>
      <w:r w:rsidR="001E553C">
        <w:t>1</w:t>
      </w:r>
    </w:p>
    <w:p w:rsidR="001E553C" w:rsidRDefault="001E553C">
      <w:pPr>
        <w:pStyle w:val="Actdetails"/>
        <w:keepNext/>
      </w:pPr>
      <w:r>
        <w:t>notified 6 September 1993 (</w:t>
      </w:r>
      <w:r w:rsidR="0055510E" w:rsidRPr="0079786A">
        <w:t>Gaz 1993 No S172</w:t>
      </w:r>
      <w:r>
        <w:t>)</w:t>
      </w:r>
    </w:p>
    <w:p w:rsidR="001E553C" w:rsidRDefault="001E553C">
      <w:pPr>
        <w:pStyle w:val="Actdetails"/>
        <w:keepNext/>
      </w:pPr>
      <w:r>
        <w:t>s 1, s 2 commenced 6 September 1993 (s 2 (1))</w:t>
      </w:r>
    </w:p>
    <w:p w:rsidR="001E553C" w:rsidRDefault="001E553C">
      <w:pPr>
        <w:pStyle w:val="Actdetails"/>
      </w:pPr>
      <w:r>
        <w:t xml:space="preserve">sch 1 commenced 1 October 1993 (s 2 (2) and see </w:t>
      </w:r>
      <w:r w:rsidR="0055510E" w:rsidRPr="0079786A">
        <w:t>Gaz 1993 No S207</w:t>
      </w:r>
      <w:r>
        <w:t>)</w:t>
      </w:r>
    </w:p>
    <w:p w:rsidR="001E553C" w:rsidRDefault="00B9550F">
      <w:pPr>
        <w:pStyle w:val="NewAct"/>
      </w:pPr>
      <w:hyperlink r:id="rId102" w:tooltip="A1994-38" w:history="1">
        <w:r w:rsidR="0055510E" w:rsidRPr="0055510E">
          <w:rPr>
            <w:rStyle w:val="charCitHyperlinkAbbrev"/>
          </w:rPr>
          <w:t>Public Sector Management (Consequential and Transitional Provisions) Act 1994</w:t>
        </w:r>
      </w:hyperlink>
      <w:r w:rsidR="0055510E">
        <w:t xml:space="preserve"> A1994-38 </w:t>
      </w:r>
      <w:r w:rsidR="001E553C">
        <w:t>sch 1 pt 4</w:t>
      </w:r>
    </w:p>
    <w:p w:rsidR="001E553C" w:rsidRDefault="001E553C">
      <w:pPr>
        <w:pStyle w:val="Actdetails"/>
        <w:keepNext/>
      </w:pPr>
      <w:r>
        <w:t>notified 30 June 1994 (</w:t>
      </w:r>
      <w:r w:rsidR="0055510E" w:rsidRPr="0079786A">
        <w:t>Gaz 1994 No S121</w:t>
      </w:r>
      <w:r>
        <w:t>)</w:t>
      </w:r>
    </w:p>
    <w:p w:rsidR="001E553C" w:rsidRDefault="001E553C">
      <w:pPr>
        <w:pStyle w:val="Actdetails"/>
        <w:keepNext/>
      </w:pPr>
      <w:r>
        <w:t>s 1, s 2 commenced 30 June 1994 (s 2 (1))</w:t>
      </w:r>
    </w:p>
    <w:p w:rsidR="001E553C" w:rsidRDefault="001E553C">
      <w:pPr>
        <w:pStyle w:val="Actdetails"/>
      </w:pPr>
      <w:r>
        <w:t xml:space="preserve">sch 1 pt 4 commenced 1 July 1994 (s 2 (2) and see </w:t>
      </w:r>
      <w:r w:rsidR="0055510E" w:rsidRPr="0079786A">
        <w:t>Gaz 1994 No S142</w:t>
      </w:r>
      <w:r>
        <w:t>)</w:t>
      </w:r>
    </w:p>
    <w:p w:rsidR="001E553C" w:rsidRDefault="00B9550F">
      <w:pPr>
        <w:pStyle w:val="NewAct"/>
      </w:pPr>
      <w:hyperlink r:id="rId103" w:tooltip="A1994-60" w:history="1">
        <w:r w:rsidR="0055510E" w:rsidRPr="0055510E">
          <w:rPr>
            <w:rStyle w:val="charCitHyperlinkAbbrev"/>
          </w:rPr>
          <w:t>Administrative Appeals (Consequential Amendments) Act 1994</w:t>
        </w:r>
      </w:hyperlink>
      <w:r w:rsidR="0055510E">
        <w:t xml:space="preserve"> A1994</w:t>
      </w:r>
      <w:r w:rsidR="0055510E">
        <w:noBreakHyphen/>
        <w:t xml:space="preserve">60 </w:t>
      </w:r>
      <w:r w:rsidR="001E553C">
        <w:t>sch 1</w:t>
      </w:r>
    </w:p>
    <w:p w:rsidR="001E553C" w:rsidRDefault="001E553C">
      <w:pPr>
        <w:pStyle w:val="Actdetails"/>
        <w:keepNext/>
      </w:pPr>
      <w:r>
        <w:t>notified 11 October 1994 (</w:t>
      </w:r>
      <w:r w:rsidR="0055510E" w:rsidRPr="0079786A">
        <w:t>Gaz 1994 No S197</w:t>
      </w:r>
      <w:r>
        <w:t>)</w:t>
      </w:r>
    </w:p>
    <w:p w:rsidR="001E553C" w:rsidRDefault="001E553C">
      <w:pPr>
        <w:pStyle w:val="Actdetails"/>
        <w:keepNext/>
      </w:pPr>
      <w:r>
        <w:t>s 1, s 2 commenced 11 October 1994 (s 2 (1))</w:t>
      </w:r>
    </w:p>
    <w:p w:rsidR="001E553C" w:rsidRDefault="001E553C">
      <w:pPr>
        <w:pStyle w:val="Actdetails"/>
      </w:pPr>
      <w:r>
        <w:t xml:space="preserve">sch 1 commenced 14 November 1994 (s 2 (2) and see </w:t>
      </w:r>
      <w:r w:rsidR="0055510E" w:rsidRPr="0079786A">
        <w:t>Gaz 1994 No S250</w:t>
      </w:r>
      <w:r>
        <w:t>)</w:t>
      </w:r>
    </w:p>
    <w:p w:rsidR="001E553C" w:rsidRDefault="00B9550F">
      <w:pPr>
        <w:pStyle w:val="NewAct"/>
      </w:pPr>
      <w:hyperlink r:id="rId104" w:tooltip="A1994-81" w:history="1">
        <w:r w:rsidR="0055510E" w:rsidRPr="0055510E">
          <w:rPr>
            <w:rStyle w:val="charCitHyperlinkAbbrev"/>
          </w:rPr>
          <w:t>Statute Law Revision (Penalties) Act 1994</w:t>
        </w:r>
      </w:hyperlink>
      <w:r w:rsidR="0055510E">
        <w:t xml:space="preserve"> A1994</w:t>
      </w:r>
      <w:r w:rsidR="0055510E">
        <w:noBreakHyphen/>
        <w:t xml:space="preserve">81 </w:t>
      </w:r>
      <w:r w:rsidR="001E553C">
        <w:t>sch</w:t>
      </w:r>
    </w:p>
    <w:p w:rsidR="001E553C" w:rsidRDefault="001E553C">
      <w:pPr>
        <w:pStyle w:val="Actdetails"/>
        <w:keepNext/>
      </w:pPr>
      <w:r>
        <w:t>notified 29 November 1994 (</w:t>
      </w:r>
      <w:r w:rsidR="0055510E" w:rsidRPr="0079786A">
        <w:t>Gaz 1994 No S253</w:t>
      </w:r>
      <w:r>
        <w:t>)</w:t>
      </w:r>
    </w:p>
    <w:p w:rsidR="001E553C" w:rsidRDefault="001E553C">
      <w:pPr>
        <w:pStyle w:val="Actdetails"/>
        <w:keepNext/>
      </w:pPr>
      <w:r>
        <w:t>s 1, s 2 commenced 29 November 1994 (s 2 (1))</w:t>
      </w:r>
    </w:p>
    <w:p w:rsidR="001E553C" w:rsidRDefault="001E553C">
      <w:pPr>
        <w:pStyle w:val="Actdetails"/>
      </w:pPr>
      <w:r>
        <w:t xml:space="preserve">sch commenced 29 November 1994 (s 2 (2) and </w:t>
      </w:r>
      <w:r w:rsidR="0055510E" w:rsidRPr="0079786A">
        <w:t>Gaz 1994 No S269</w:t>
      </w:r>
      <w:r>
        <w:t>)</w:t>
      </w:r>
    </w:p>
    <w:p w:rsidR="001E553C" w:rsidRDefault="00B9550F">
      <w:pPr>
        <w:pStyle w:val="NewAct"/>
      </w:pPr>
      <w:hyperlink r:id="rId105" w:tooltip="A1994-97" w:history="1">
        <w:r w:rsidR="0055510E" w:rsidRPr="0055510E">
          <w:rPr>
            <w:rStyle w:val="charCitHyperlinkAbbrev"/>
          </w:rPr>
          <w:t>Statutory Offices (Miscellaneous Provisions) Act 1994</w:t>
        </w:r>
      </w:hyperlink>
      <w:r w:rsidR="0055510E">
        <w:t xml:space="preserve"> A1994</w:t>
      </w:r>
      <w:r w:rsidR="0055510E">
        <w:noBreakHyphen/>
        <w:t xml:space="preserve">97 </w:t>
      </w:r>
      <w:r w:rsidR="001E553C">
        <w:t>sch pt 1</w:t>
      </w:r>
    </w:p>
    <w:p w:rsidR="001E553C" w:rsidRDefault="001E553C">
      <w:pPr>
        <w:pStyle w:val="Actdetails"/>
        <w:keepNext/>
      </w:pPr>
      <w:r>
        <w:t>notified 15 December 1994 (</w:t>
      </w:r>
      <w:r w:rsidR="0055510E" w:rsidRPr="0079786A">
        <w:t>Gaz 1994 No S280</w:t>
      </w:r>
      <w:r>
        <w:t>)</w:t>
      </w:r>
    </w:p>
    <w:p w:rsidR="001E553C" w:rsidRDefault="001E553C">
      <w:pPr>
        <w:pStyle w:val="Actdetails"/>
        <w:keepNext/>
      </w:pPr>
      <w:r>
        <w:t>s 1, s 2 commenced 15 December 1994 (s 2 (1))</w:t>
      </w:r>
    </w:p>
    <w:p w:rsidR="001E553C" w:rsidRDefault="001E553C">
      <w:pPr>
        <w:pStyle w:val="Actdetails"/>
      </w:pPr>
      <w:r>
        <w:t xml:space="preserve">sch pt 1 commenced 15 December 1994 (s 2 (2) and </w:t>
      </w:r>
      <w:r w:rsidR="0055510E" w:rsidRPr="0079786A">
        <w:t>Gaz 1994 No S293</w:t>
      </w:r>
      <w:r>
        <w:t>)</w:t>
      </w:r>
    </w:p>
    <w:p w:rsidR="001E553C" w:rsidRDefault="00B9550F">
      <w:pPr>
        <w:pStyle w:val="NewAct"/>
      </w:pPr>
      <w:hyperlink r:id="rId106" w:tooltip="A1997-96" w:history="1">
        <w:r w:rsidR="0055510E" w:rsidRPr="0055510E">
          <w:rPr>
            <w:rStyle w:val="charCitHyperlinkAbbrev"/>
          </w:rPr>
          <w:t>Legal Practitioners (Consequential Amendments) Act 1997</w:t>
        </w:r>
      </w:hyperlink>
      <w:r w:rsidR="0055510E">
        <w:t xml:space="preserve"> A1997-96 </w:t>
      </w:r>
      <w:r w:rsidR="001E553C">
        <w:t>sch 1</w:t>
      </w:r>
    </w:p>
    <w:p w:rsidR="001E553C" w:rsidRDefault="001E553C">
      <w:pPr>
        <w:pStyle w:val="Actdetails"/>
        <w:keepNext/>
      </w:pPr>
      <w:r>
        <w:t>notified 1 December 1997 (</w:t>
      </w:r>
      <w:r w:rsidR="0055510E" w:rsidRPr="0079786A">
        <w:t>Gaz 1997 No S380</w:t>
      </w:r>
      <w:r>
        <w:t>)</w:t>
      </w:r>
    </w:p>
    <w:p w:rsidR="001E553C" w:rsidRDefault="001E553C">
      <w:pPr>
        <w:pStyle w:val="Actdetails"/>
        <w:keepNext/>
      </w:pPr>
      <w:r>
        <w:t>s 1, s 2 commenced 1 December 1997 (s 2 (1))</w:t>
      </w:r>
    </w:p>
    <w:p w:rsidR="001E553C" w:rsidRDefault="001E553C">
      <w:pPr>
        <w:pStyle w:val="Actdetails"/>
      </w:pPr>
      <w:r>
        <w:t>sch 1 commenced 1 June 1998 (s 2 (2))</w:t>
      </w:r>
    </w:p>
    <w:p w:rsidR="001E553C" w:rsidRDefault="00B9550F">
      <w:pPr>
        <w:pStyle w:val="NewAct"/>
      </w:pPr>
      <w:hyperlink r:id="rId107" w:tooltip="A1997-113" w:history="1">
        <w:r w:rsidR="009651F9" w:rsidRPr="009651F9">
          <w:rPr>
            <w:rStyle w:val="charCitHyperlinkAbbrev"/>
          </w:rPr>
          <w:t>Births, Deaths and Marriages Registration (Consequential Provisions) Act 1997</w:t>
        </w:r>
      </w:hyperlink>
      <w:r w:rsidR="001E553C" w:rsidRPr="00161487">
        <w:t xml:space="preserve"> </w:t>
      </w:r>
      <w:r w:rsidR="00161487" w:rsidRPr="00161487">
        <w:t>A1997-</w:t>
      </w:r>
      <w:r w:rsidR="001E553C" w:rsidRPr="00161487">
        <w:t xml:space="preserve">113 </w:t>
      </w:r>
      <w:r w:rsidR="001E553C">
        <w:t>sch</w:t>
      </w:r>
    </w:p>
    <w:p w:rsidR="001E553C" w:rsidRDefault="001E553C">
      <w:pPr>
        <w:pStyle w:val="Actdetails"/>
        <w:keepNext/>
      </w:pPr>
      <w:r>
        <w:t>notified 24 December 1997 (</w:t>
      </w:r>
      <w:r w:rsidR="0055510E" w:rsidRPr="0079786A">
        <w:t>Gaz 1997 No S420</w:t>
      </w:r>
      <w:r>
        <w:t>)</w:t>
      </w:r>
    </w:p>
    <w:p w:rsidR="001E553C" w:rsidRDefault="001E553C">
      <w:pPr>
        <w:pStyle w:val="Actdetails"/>
        <w:keepNext/>
      </w:pPr>
      <w:r>
        <w:t>s 1, s 2 commenced 24 December 1997 (s 2 (1))</w:t>
      </w:r>
    </w:p>
    <w:p w:rsidR="001E553C" w:rsidRDefault="001E553C">
      <w:pPr>
        <w:pStyle w:val="Actdetails"/>
      </w:pPr>
      <w:r>
        <w:t>sch commenced 24 June 1998 (s 2 (2))</w:t>
      </w:r>
    </w:p>
    <w:p w:rsidR="001E553C" w:rsidRDefault="00B9550F">
      <w:pPr>
        <w:pStyle w:val="NewAct"/>
      </w:pPr>
      <w:hyperlink r:id="rId108" w:tooltip="A1998-54" w:history="1">
        <w:r w:rsidR="0055510E" w:rsidRPr="0055510E">
          <w:rPr>
            <w:rStyle w:val="charCitHyperlinkAbbrev"/>
          </w:rPr>
          <w:t>Statute Law Revision (Penalties) Act 1998</w:t>
        </w:r>
      </w:hyperlink>
      <w:r w:rsidR="0055510E">
        <w:t xml:space="preserve"> A1998-54 </w:t>
      </w:r>
      <w:r w:rsidR="001E553C">
        <w:t>sch</w:t>
      </w:r>
    </w:p>
    <w:p w:rsidR="001E553C" w:rsidRDefault="001E553C">
      <w:pPr>
        <w:pStyle w:val="Actdetails"/>
        <w:keepNext/>
      </w:pPr>
      <w:r>
        <w:t>notified 27 November 1998 (</w:t>
      </w:r>
      <w:r w:rsidR="0055510E" w:rsidRPr="0079786A">
        <w:t>Gaz 1998 No S207</w:t>
      </w:r>
      <w:r>
        <w:t>)</w:t>
      </w:r>
    </w:p>
    <w:p w:rsidR="001E553C" w:rsidRDefault="001E553C">
      <w:pPr>
        <w:pStyle w:val="Actdetails"/>
        <w:keepNext/>
      </w:pPr>
      <w:r>
        <w:t>s 1, s 2 commenced 27 November 1998 (s 2 (1))</w:t>
      </w:r>
    </w:p>
    <w:p w:rsidR="001E553C" w:rsidRDefault="001E553C">
      <w:pPr>
        <w:pStyle w:val="Actdetails"/>
      </w:pPr>
      <w:r>
        <w:t xml:space="preserve">sch commenced 9 December 1998 (s 2 (2) and </w:t>
      </w:r>
      <w:r w:rsidR="0055510E" w:rsidRPr="0079786A">
        <w:t>Gaz 1998 No 49</w:t>
      </w:r>
      <w:r>
        <w:t>)</w:t>
      </w:r>
    </w:p>
    <w:p w:rsidR="001E553C" w:rsidRDefault="00B9550F">
      <w:pPr>
        <w:pStyle w:val="NewAct"/>
      </w:pPr>
      <w:hyperlink r:id="rId109" w:tooltip="A1999-64" w:history="1">
        <w:r w:rsidR="0055510E" w:rsidRPr="0055510E">
          <w:rPr>
            <w:rStyle w:val="charCitHyperlinkAbbrev"/>
          </w:rPr>
          <w:t>Children and Young People (Consequential Amendments) Act 1999</w:t>
        </w:r>
      </w:hyperlink>
      <w:r w:rsidR="0055510E">
        <w:t xml:space="preserve"> A1999</w:t>
      </w:r>
      <w:r w:rsidR="0055510E">
        <w:noBreakHyphen/>
        <w:t xml:space="preserve">64 </w:t>
      </w:r>
      <w:r w:rsidR="001E553C">
        <w:t>sch 2</w:t>
      </w:r>
    </w:p>
    <w:p w:rsidR="001E553C" w:rsidRDefault="001E553C">
      <w:pPr>
        <w:pStyle w:val="Actdetails"/>
        <w:keepNext/>
      </w:pPr>
      <w:r>
        <w:t>notified 10 November 1999 (</w:t>
      </w:r>
      <w:r w:rsidR="0055510E" w:rsidRPr="0079786A">
        <w:t>Gaz 1999 No 45</w:t>
      </w:r>
      <w:r>
        <w:t>)</w:t>
      </w:r>
    </w:p>
    <w:p w:rsidR="001E553C" w:rsidRDefault="001E553C">
      <w:pPr>
        <w:pStyle w:val="Actdetails"/>
        <w:keepNext/>
      </w:pPr>
      <w:r>
        <w:t>s 1, s 2 commenced 10 November 1999 (s 2 (1))</w:t>
      </w:r>
    </w:p>
    <w:p w:rsidR="001E553C" w:rsidRDefault="001E553C">
      <w:pPr>
        <w:pStyle w:val="Actdetails"/>
      </w:pPr>
      <w:r>
        <w:t>sch 2 commenced 10 May 2000 (s 2 (2))</w:t>
      </w:r>
    </w:p>
    <w:p w:rsidR="001E553C" w:rsidRDefault="00B9550F">
      <w:pPr>
        <w:pStyle w:val="NewAct"/>
      </w:pPr>
      <w:hyperlink r:id="rId110" w:tooltip="A2001-44" w:history="1">
        <w:r w:rsidR="0055510E" w:rsidRPr="0055510E">
          <w:rPr>
            <w:rStyle w:val="charCitHyperlinkAbbrev"/>
          </w:rPr>
          <w:t>Legislation (Consequential Amendments) Act 2001</w:t>
        </w:r>
      </w:hyperlink>
      <w:r w:rsidR="0055510E">
        <w:t xml:space="preserve"> A2001-44 </w:t>
      </w:r>
      <w:r w:rsidR="001E553C">
        <w:t>pt 7</w:t>
      </w:r>
    </w:p>
    <w:p w:rsidR="001E553C" w:rsidRDefault="001E553C">
      <w:pPr>
        <w:pStyle w:val="Actdetails"/>
        <w:keepNext/>
      </w:pPr>
      <w:r>
        <w:t>notified 26 July 2001 (</w:t>
      </w:r>
      <w:r w:rsidR="0055510E" w:rsidRPr="0079786A">
        <w:t>Gaz 2001 No 30</w:t>
      </w:r>
      <w:r>
        <w:t>)</w:t>
      </w:r>
    </w:p>
    <w:p w:rsidR="001E553C" w:rsidRPr="0055510E" w:rsidRDefault="001E553C">
      <w:pPr>
        <w:pStyle w:val="Actdetails"/>
        <w:keepNext/>
      </w:pPr>
      <w:r>
        <w:t>s 1, s 2 commenced 26 July 2001 (IA s 10B)</w:t>
      </w:r>
    </w:p>
    <w:p w:rsidR="001E553C" w:rsidRDefault="001E553C">
      <w:pPr>
        <w:pStyle w:val="Actdetails"/>
      </w:pPr>
      <w:r>
        <w:t>pt 7</w:t>
      </w:r>
      <w:r w:rsidRPr="0055510E">
        <w:rPr>
          <w:rFonts w:cs="Arial"/>
        </w:rPr>
        <w:t xml:space="preserve"> </w:t>
      </w:r>
      <w:r>
        <w:t xml:space="preserve">commenced 12 September 2001 (s 2 and see </w:t>
      </w:r>
      <w:r w:rsidR="0055510E" w:rsidRPr="0079786A">
        <w:t>Gaz 2001 No S65</w:t>
      </w:r>
      <w:r>
        <w:t>)</w:t>
      </w:r>
    </w:p>
    <w:p w:rsidR="001E553C" w:rsidRDefault="00B9550F">
      <w:pPr>
        <w:pStyle w:val="NewAct"/>
      </w:pPr>
      <w:hyperlink r:id="rId111" w:anchor="history" w:tooltip="A2004-1" w:history="1">
        <w:r w:rsidR="0055510E" w:rsidRPr="0055510E">
          <w:rPr>
            <w:rStyle w:val="charCitHyperlinkAbbrev"/>
          </w:rPr>
          <w:t>Parentage Act 2004</w:t>
        </w:r>
      </w:hyperlink>
      <w:r w:rsidR="001E553C">
        <w:t xml:space="preserve"> A2004-1 sch 1 pt 1.2</w:t>
      </w:r>
    </w:p>
    <w:p w:rsidR="00F20135" w:rsidRDefault="001E553C">
      <w:pPr>
        <w:pStyle w:val="Actdetails"/>
      </w:pPr>
      <w:r>
        <w:t>notified LR 18 February 2004</w:t>
      </w:r>
    </w:p>
    <w:p w:rsidR="00F20135" w:rsidRDefault="001E553C">
      <w:pPr>
        <w:pStyle w:val="Actdetails"/>
      </w:pPr>
      <w:r>
        <w:t>s 1, s 2 commenced 18 February 2004 (LA s 75 (1))</w:t>
      </w:r>
    </w:p>
    <w:p w:rsidR="001E553C" w:rsidRDefault="001E553C">
      <w:pPr>
        <w:pStyle w:val="Actdetails"/>
      </w:pPr>
      <w:r>
        <w:t xml:space="preserve">sch 1 pt 1.2 commenced 22 March 2004 (s 2 and </w:t>
      </w:r>
      <w:hyperlink r:id="rId112" w:tooltip="CN2004-3" w:history="1">
        <w:r w:rsidR="0055510E" w:rsidRPr="0055510E">
          <w:rPr>
            <w:rStyle w:val="charCitHyperlinkAbbrev"/>
          </w:rPr>
          <w:t>CN2004-3</w:t>
        </w:r>
      </w:hyperlink>
      <w:r>
        <w:t>)</w:t>
      </w:r>
    </w:p>
    <w:p w:rsidR="001E553C" w:rsidRDefault="00B9550F">
      <w:pPr>
        <w:pStyle w:val="NewAct"/>
      </w:pPr>
      <w:hyperlink r:id="rId113" w:tooltip="A2004-15" w:history="1">
        <w:r w:rsidR="009651F9" w:rsidRPr="009651F9">
          <w:rPr>
            <w:rStyle w:val="charCitHyperlinkAbbrev"/>
          </w:rPr>
          <w:t>Criminal Code (Theft, Fraud, Bribery and Related Offences) Amendment Act 2004</w:t>
        </w:r>
      </w:hyperlink>
      <w:r w:rsidR="001E553C">
        <w:t xml:space="preserve"> A2004-15 sch 2 pt 2.2</w:t>
      </w:r>
    </w:p>
    <w:p w:rsidR="001E553C" w:rsidRDefault="001E553C">
      <w:pPr>
        <w:pStyle w:val="Actdetails"/>
        <w:keepNext/>
      </w:pPr>
      <w:r>
        <w:t>notified LR 26 March 2004</w:t>
      </w:r>
    </w:p>
    <w:p w:rsidR="001E553C" w:rsidRDefault="001E553C">
      <w:pPr>
        <w:pStyle w:val="Actdetails"/>
        <w:keepNext/>
      </w:pPr>
      <w:r>
        <w:t>s 1, s 2 commenced 26 March 2004 (LA s 75 (1))</w:t>
      </w:r>
    </w:p>
    <w:p w:rsidR="001E553C" w:rsidRDefault="001E553C">
      <w:pPr>
        <w:pStyle w:val="Actdetails"/>
      </w:pPr>
      <w:r>
        <w:t>sch 2 pt 2.2 commenced 9 April 2004 (s 2 (1))</w:t>
      </w:r>
    </w:p>
    <w:p w:rsidR="001E553C" w:rsidRDefault="00B9550F">
      <w:pPr>
        <w:pStyle w:val="NewAct"/>
      </w:pPr>
      <w:hyperlink r:id="rId114" w:anchor="history" w:tooltip="A2005-47" w:history="1">
        <w:r w:rsidR="0055510E" w:rsidRPr="0055510E">
          <w:rPr>
            <w:rStyle w:val="charCitHyperlinkAbbrev"/>
          </w:rPr>
          <w:t>Public Advocate Act 2005</w:t>
        </w:r>
      </w:hyperlink>
      <w:r w:rsidR="001E553C">
        <w:t xml:space="preserve"> A2005-47 sch 1 pt 1.1 (as am by </w:t>
      </w:r>
      <w:hyperlink r:id="rId115"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r w:rsidR="001E553C">
        <w:t xml:space="preserve"> amdt 1.8)</w:t>
      </w:r>
    </w:p>
    <w:p w:rsidR="00F20135" w:rsidRDefault="001E553C">
      <w:pPr>
        <w:pStyle w:val="Actdetails"/>
      </w:pPr>
      <w:r>
        <w:t>notified LR 2 September 2005</w:t>
      </w:r>
    </w:p>
    <w:p w:rsidR="00F20135" w:rsidRDefault="001E553C">
      <w:pPr>
        <w:pStyle w:val="Actdetails"/>
      </w:pPr>
      <w:r>
        <w:t>s 1, s 2 commenced 2 September 2005 (LA s 75 (1))</w:t>
      </w:r>
    </w:p>
    <w:p w:rsidR="001E553C" w:rsidRDefault="001E553C">
      <w:pPr>
        <w:pStyle w:val="Actdetails"/>
      </w:pPr>
      <w:r>
        <w:t xml:space="preserve">sch 1 pt 1.1 commenced 1 March 2006 (s 2 (1) as am by </w:t>
      </w:r>
      <w:hyperlink r:id="rId116"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r>
        <w:t xml:space="preserve"> amdt 1.8)</w:t>
      </w:r>
    </w:p>
    <w:p w:rsidR="001E553C" w:rsidRDefault="00B9550F">
      <w:pPr>
        <w:pStyle w:val="NewAct"/>
      </w:pPr>
      <w:hyperlink r:id="rId117" w:tooltip="A2006-3" w:history="1">
        <w:r w:rsidR="009651F9" w:rsidRPr="009651F9">
          <w:rPr>
            <w:rStyle w:val="charCitHyperlinkAbbrev"/>
          </w:rPr>
          <w:t>Human Rights Commission Legislation Amendment Act 2006</w:t>
        </w:r>
      </w:hyperlink>
      <w:r w:rsidR="001E553C" w:rsidRPr="0055510E">
        <w:rPr>
          <w:highlight w:val="yellow"/>
        </w:rPr>
        <w:br/>
      </w:r>
      <w:r w:rsidR="001E553C">
        <w:t>A2006-3 amdt 1.8</w:t>
      </w:r>
    </w:p>
    <w:p w:rsidR="00F20135" w:rsidRDefault="001E553C">
      <w:pPr>
        <w:pStyle w:val="Actdetails"/>
      </w:pPr>
      <w:r>
        <w:t>notified LR 22 February 2006</w:t>
      </w:r>
    </w:p>
    <w:p w:rsidR="00F20135" w:rsidRDefault="001E553C">
      <w:pPr>
        <w:pStyle w:val="Actdetails"/>
      </w:pPr>
      <w:r>
        <w:t>s 1, s 2 commenced 22 February 2006 (LA s 75 (1))</w:t>
      </w:r>
    </w:p>
    <w:p w:rsidR="001E553C" w:rsidRDefault="001E553C">
      <w:pPr>
        <w:pStyle w:val="Actdetails"/>
      </w:pPr>
      <w:r>
        <w:t>amdt 1.8 commenced 23 February 2006 (s 2)</w:t>
      </w:r>
    </w:p>
    <w:p w:rsidR="001E553C" w:rsidRDefault="001E553C">
      <w:pPr>
        <w:pStyle w:val="LegHistNote"/>
      </w:pPr>
      <w:r>
        <w:rPr>
          <w:rStyle w:val="charItals"/>
        </w:rPr>
        <w:t>Note</w:t>
      </w:r>
      <w:r>
        <w:tab/>
        <w:t xml:space="preserve">This Act only amends the </w:t>
      </w:r>
      <w:hyperlink r:id="rId118" w:anchor="history" w:tooltip="A2005-47" w:history="1">
        <w:r w:rsidR="0055510E" w:rsidRPr="0055510E">
          <w:rPr>
            <w:rStyle w:val="charCitHyperlinkAbbrev"/>
          </w:rPr>
          <w:t>Public Advocate Act 2005</w:t>
        </w:r>
      </w:hyperlink>
      <w:r>
        <w:t xml:space="preserve"> A2005-47</w:t>
      </w:r>
    </w:p>
    <w:p w:rsidR="001E553C" w:rsidRDefault="00B9550F">
      <w:pPr>
        <w:pStyle w:val="NewAct"/>
      </w:pPr>
      <w:hyperlink r:id="rId119" w:anchor="history" w:tooltip="A2006-22" w:history="1">
        <w:r w:rsidR="0055510E" w:rsidRPr="0055510E">
          <w:rPr>
            <w:rStyle w:val="charCitHyperlinkAbbrev"/>
          </w:rPr>
          <w:t>Civil Unions Act 2006</w:t>
        </w:r>
      </w:hyperlink>
      <w:r w:rsidR="001E553C">
        <w:t xml:space="preserve"> A2006-22 sch 1 pt 1.2</w:t>
      </w:r>
    </w:p>
    <w:p w:rsidR="00F20135" w:rsidRDefault="001E553C">
      <w:pPr>
        <w:pStyle w:val="Actdetails"/>
      </w:pPr>
      <w:r>
        <w:t>notified LR 19 May 2006</w:t>
      </w:r>
    </w:p>
    <w:p w:rsidR="00F20135" w:rsidRDefault="001E553C">
      <w:pPr>
        <w:pStyle w:val="Actdetails"/>
      </w:pPr>
      <w:r>
        <w:t>s 1, s 2 commenced 19 May 2006 (LA s 75 (1))</w:t>
      </w:r>
    </w:p>
    <w:p w:rsidR="001E553C" w:rsidRPr="0055510E" w:rsidRDefault="001E553C">
      <w:pPr>
        <w:pStyle w:val="Actdetails"/>
      </w:pPr>
      <w:r w:rsidRPr="0055510E">
        <w:rPr>
          <w:rFonts w:cs="Arial"/>
        </w:rPr>
        <w:t>sch 1 pt 1.2 never commenced</w:t>
      </w:r>
    </w:p>
    <w:p w:rsidR="001E553C" w:rsidRDefault="001E553C">
      <w:pPr>
        <w:pStyle w:val="LegHistNote"/>
      </w:pPr>
      <w:r>
        <w:rPr>
          <w:rStyle w:val="charItals"/>
        </w:rPr>
        <w:t>Note</w:t>
      </w:r>
      <w:r>
        <w:tab/>
        <w:t>Act repealed by disallowance 14 June 2006 (see Cwlth Gaz 2006 No S93)</w:t>
      </w:r>
    </w:p>
    <w:p w:rsidR="001E553C" w:rsidRDefault="00B9550F">
      <w:pPr>
        <w:pStyle w:val="NewAct"/>
      </w:pPr>
      <w:hyperlink r:id="rId120" w:tooltip="A2006-40" w:history="1">
        <w:r w:rsidR="0055510E" w:rsidRPr="0055510E">
          <w:rPr>
            <w:rStyle w:val="charCitHyperlinkAbbrev"/>
          </w:rPr>
          <w:t>Justice and Community Safety Legislation Amendment Act 2006</w:t>
        </w:r>
      </w:hyperlink>
      <w:r w:rsidR="001E553C">
        <w:t xml:space="preserve"> A2006-40 sch 2 pt 2.4</w:t>
      </w:r>
    </w:p>
    <w:p w:rsidR="001E553C" w:rsidRDefault="001E553C">
      <w:pPr>
        <w:pStyle w:val="Actdetails"/>
        <w:keepNext/>
      </w:pPr>
      <w:r>
        <w:t>notified LR 28 September 2006</w:t>
      </w:r>
    </w:p>
    <w:p w:rsidR="001E553C" w:rsidRDefault="001E553C">
      <w:pPr>
        <w:pStyle w:val="Actdetails"/>
        <w:keepNext/>
      </w:pPr>
      <w:r>
        <w:t>s 1, s 2 commenced 28 September 2006 (LA s 75 (1))</w:t>
      </w:r>
    </w:p>
    <w:p w:rsidR="001E553C" w:rsidRDefault="001E553C">
      <w:pPr>
        <w:pStyle w:val="Actdetails"/>
      </w:pPr>
      <w:r>
        <w:t>sch 2 pt 2.4 commenced 29 September 2006 (s 2 (1))</w:t>
      </w:r>
    </w:p>
    <w:p w:rsidR="001E553C" w:rsidRDefault="00B9550F">
      <w:pPr>
        <w:pStyle w:val="NewAct"/>
      </w:pPr>
      <w:hyperlink r:id="rId121" w:tooltip="A2008-20" w:history="1">
        <w:r w:rsidR="0055510E" w:rsidRPr="0055510E">
          <w:rPr>
            <w:rStyle w:val="charCitHyperlinkAbbrev"/>
          </w:rPr>
          <w:t>Children and Young People (Consequential Amendments) Act 2008</w:t>
        </w:r>
      </w:hyperlink>
      <w:r w:rsidR="001E553C">
        <w:t xml:space="preserve"> A2008</w:t>
      </w:r>
      <w:r w:rsidR="001E553C">
        <w:noBreakHyphen/>
        <w:t>20 sch 3 pt 3.1</w:t>
      </w:r>
    </w:p>
    <w:p w:rsidR="001E553C" w:rsidRDefault="001E553C">
      <w:pPr>
        <w:pStyle w:val="Actdetails"/>
        <w:keepNext/>
      </w:pPr>
      <w:r>
        <w:t>notified LR 17 July 2008</w:t>
      </w:r>
    </w:p>
    <w:p w:rsidR="001E553C" w:rsidRDefault="001E553C">
      <w:pPr>
        <w:pStyle w:val="Actdetails"/>
        <w:keepNext/>
      </w:pPr>
      <w:r>
        <w:t>s 1, s 2 commenced 17 July 2008 (LA s 75 (1))</w:t>
      </w:r>
    </w:p>
    <w:p w:rsidR="001E553C" w:rsidRDefault="001E553C">
      <w:pPr>
        <w:pStyle w:val="Actdetails"/>
        <w:keepNext/>
      </w:pPr>
      <w:r>
        <w:t>s 3 commenced 18 July 2008 (s 2 (1))</w:t>
      </w:r>
    </w:p>
    <w:p w:rsidR="001E553C" w:rsidRPr="00A44D33" w:rsidRDefault="001E553C">
      <w:pPr>
        <w:pStyle w:val="Actdetails"/>
      </w:pPr>
      <w:r w:rsidRPr="00A44D33">
        <w:t>sch 3 pt 3.1 commence</w:t>
      </w:r>
      <w:r w:rsidR="00A44D33" w:rsidRPr="00A44D33">
        <w:t>d</w:t>
      </w:r>
      <w:r w:rsidRPr="00A44D33">
        <w:t xml:space="preserve"> 27 October 2008 (s 2 (4) and see </w:t>
      </w:r>
      <w:hyperlink r:id="rId122" w:tooltip="A2008-19" w:history="1">
        <w:r w:rsidR="0055510E" w:rsidRPr="0055510E">
          <w:rPr>
            <w:rStyle w:val="charCitHyperlinkAbbrev"/>
          </w:rPr>
          <w:t>Children and Young People Act 2008</w:t>
        </w:r>
      </w:hyperlink>
      <w:r w:rsidRPr="00A44D33">
        <w:t xml:space="preserve"> A2008-19, s 2 and </w:t>
      </w:r>
      <w:hyperlink r:id="rId123" w:tooltip="CN2008-13" w:history="1">
        <w:r w:rsidR="0055510E" w:rsidRPr="0055510E">
          <w:rPr>
            <w:rStyle w:val="charCitHyperlinkAbbrev"/>
          </w:rPr>
          <w:t>CN2008-13</w:t>
        </w:r>
      </w:hyperlink>
      <w:r w:rsidRPr="00A44D33">
        <w:t>)</w:t>
      </w:r>
    </w:p>
    <w:p w:rsidR="001E553C" w:rsidRDefault="00B9550F">
      <w:pPr>
        <w:pStyle w:val="NewAct"/>
      </w:pPr>
      <w:hyperlink r:id="rId124" w:tooltip="A2008-28" w:history="1">
        <w:r w:rsidR="0055510E" w:rsidRPr="0055510E">
          <w:rPr>
            <w:rStyle w:val="charCitHyperlinkAbbrev"/>
          </w:rPr>
          <w:t>Statute Law Amendment Act 2008</w:t>
        </w:r>
      </w:hyperlink>
      <w:r w:rsidR="001E553C">
        <w:t xml:space="preserve"> A2008-28 sch 3 pt 3.1</w:t>
      </w:r>
    </w:p>
    <w:p w:rsidR="001E553C" w:rsidRDefault="001E553C">
      <w:pPr>
        <w:pStyle w:val="Actdetails"/>
        <w:keepNext/>
      </w:pPr>
      <w:r>
        <w:t>notified LR 12 August 2008</w:t>
      </w:r>
    </w:p>
    <w:p w:rsidR="001E553C" w:rsidRDefault="001E553C">
      <w:pPr>
        <w:pStyle w:val="Actdetails"/>
        <w:keepNext/>
      </w:pPr>
      <w:r>
        <w:t>s 1, s 2 commenced 12 August 2008 (LA s 75 (1))</w:t>
      </w:r>
    </w:p>
    <w:p w:rsidR="001E553C" w:rsidRDefault="001E553C">
      <w:pPr>
        <w:pStyle w:val="Actdetails"/>
      </w:pPr>
      <w:r>
        <w:t>sch 3 pt 3.1 commenced 26 August 2008 (s 2)</w:t>
      </w:r>
    </w:p>
    <w:p w:rsidR="00F7092E" w:rsidRDefault="00B9550F" w:rsidP="00F7092E">
      <w:pPr>
        <w:pStyle w:val="NewAct"/>
      </w:pPr>
      <w:hyperlink r:id="rId125" w:tooltip="A2008-37" w:history="1">
        <w:r w:rsidR="0055510E" w:rsidRPr="0055510E">
          <w:rPr>
            <w:rStyle w:val="charCitHyperlinkAbbrev"/>
          </w:rPr>
          <w:t>ACT Civil and Administrative Tribunal Legislation Amendment Act 2008 (No 2)</w:t>
        </w:r>
      </w:hyperlink>
      <w:r w:rsidR="00F7092E">
        <w:t xml:space="preserve"> A2008-37 sch 1 pt 1.2</w:t>
      </w:r>
    </w:p>
    <w:p w:rsidR="0019336D" w:rsidRDefault="0019336D" w:rsidP="0019336D">
      <w:pPr>
        <w:pStyle w:val="Actdetails"/>
        <w:keepNext/>
      </w:pPr>
      <w:r>
        <w:t>notified LR 4 September 2008</w:t>
      </w:r>
    </w:p>
    <w:p w:rsidR="0019336D" w:rsidRDefault="0019336D" w:rsidP="0019336D">
      <w:pPr>
        <w:pStyle w:val="Actdetails"/>
        <w:keepNext/>
      </w:pPr>
      <w:r>
        <w:t>s 1, s 2 commenced 4 September 2008 (LA s 75 (1))</w:t>
      </w:r>
    </w:p>
    <w:p w:rsidR="0019336D" w:rsidRDefault="0019336D" w:rsidP="00E34B4D">
      <w:pPr>
        <w:pStyle w:val="Actdetails"/>
      </w:pPr>
      <w:r>
        <w:t xml:space="preserve">sch 1 pt 1.2 commenced 2 February 2009 (s 2 (1) and see </w:t>
      </w:r>
      <w:hyperlink r:id="rId126" w:tooltip="A2008-35" w:history="1">
        <w:r w:rsidR="0055510E" w:rsidRPr="0055510E">
          <w:rPr>
            <w:rStyle w:val="charCitHyperlinkAbbrev"/>
          </w:rPr>
          <w:t>ACT Civil and Administrative Tribunal Act 2008</w:t>
        </w:r>
      </w:hyperlink>
      <w:r w:rsidR="009D3233">
        <w:t xml:space="preserve"> A2008-35, s 2 (1) and </w:t>
      </w:r>
      <w:hyperlink r:id="rId127" w:tooltip="CN2009-2" w:history="1">
        <w:r w:rsidR="0055510E" w:rsidRPr="0055510E">
          <w:rPr>
            <w:rStyle w:val="charCitHyperlinkAbbrev"/>
          </w:rPr>
          <w:t>CN2009-2</w:t>
        </w:r>
      </w:hyperlink>
      <w:r>
        <w:t>)</w:t>
      </w:r>
    </w:p>
    <w:p w:rsidR="00CB30FD" w:rsidRDefault="00B9550F" w:rsidP="00CB30FD">
      <w:pPr>
        <w:pStyle w:val="NewAct"/>
      </w:pPr>
      <w:hyperlink r:id="rId128" w:tooltip="A2009-6" w:history="1">
        <w:r w:rsidR="0055510E" w:rsidRPr="0055510E">
          <w:rPr>
            <w:rStyle w:val="charCitHyperlinkAbbrev"/>
          </w:rPr>
          <w:t>Adoption Amendment Act 2009</w:t>
        </w:r>
      </w:hyperlink>
      <w:r w:rsidR="004731F4">
        <w:t xml:space="preserve"> A2009-6</w:t>
      </w:r>
    </w:p>
    <w:p w:rsidR="004731F4" w:rsidRDefault="004731F4" w:rsidP="004731F4">
      <w:pPr>
        <w:pStyle w:val="Actdetails"/>
      </w:pPr>
      <w:r>
        <w:t>notified LR 5 March 2009</w:t>
      </w:r>
    </w:p>
    <w:p w:rsidR="004731F4" w:rsidRDefault="004731F4" w:rsidP="004731F4">
      <w:pPr>
        <w:pStyle w:val="Actdetails"/>
      </w:pPr>
      <w:r>
        <w:t>s 1, s 2 commenced 5 March 2009 (LA s 75 (1))</w:t>
      </w:r>
    </w:p>
    <w:p w:rsidR="004731F4" w:rsidRPr="004731F4" w:rsidRDefault="004731F4" w:rsidP="004731F4">
      <w:pPr>
        <w:pStyle w:val="Actdetails"/>
      </w:pPr>
      <w:r>
        <w:t>remainder commenced 6 March 2009 (s 2)</w:t>
      </w:r>
    </w:p>
    <w:p w:rsidR="00854DA9" w:rsidRDefault="00B9550F" w:rsidP="00854DA9">
      <w:pPr>
        <w:pStyle w:val="NewAct"/>
      </w:pPr>
      <w:hyperlink r:id="rId129" w:tooltip="A2009-36" w:history="1">
        <w:r w:rsidR="0055510E" w:rsidRPr="0055510E">
          <w:rPr>
            <w:rStyle w:val="charCitHyperlinkAbbrev"/>
          </w:rPr>
          <w:t>Adoption Amendment Act 2009 (No 2)</w:t>
        </w:r>
      </w:hyperlink>
      <w:r w:rsidR="00854DA9">
        <w:t xml:space="preserve"> A2009-36</w:t>
      </w:r>
    </w:p>
    <w:p w:rsidR="00EF7C7D" w:rsidRDefault="00854DA9" w:rsidP="00854DA9">
      <w:pPr>
        <w:pStyle w:val="Actdetails"/>
      </w:pPr>
      <w:r>
        <w:t>notified LR 22 October 2009</w:t>
      </w:r>
    </w:p>
    <w:p w:rsidR="00EF7C7D" w:rsidRDefault="00854DA9" w:rsidP="00854DA9">
      <w:pPr>
        <w:pStyle w:val="Actdetails"/>
      </w:pPr>
      <w:r>
        <w:t>s 1, s 2 commenced 22 October 2009 (LA s 75 (1))</w:t>
      </w:r>
    </w:p>
    <w:p w:rsidR="00854DA9" w:rsidRPr="00854DA9" w:rsidRDefault="00854DA9" w:rsidP="00854DA9">
      <w:pPr>
        <w:pStyle w:val="Actdetails"/>
      </w:pPr>
      <w:r w:rsidRPr="00854DA9">
        <w:t xml:space="preserve">remainder </w:t>
      </w:r>
      <w:r>
        <w:t>commenced 22 April 2010</w:t>
      </w:r>
      <w:r w:rsidRPr="00854DA9">
        <w:t xml:space="preserve"> (s 2</w:t>
      </w:r>
      <w:r>
        <w:t xml:space="preserve"> and LA s 79</w:t>
      </w:r>
      <w:r w:rsidRPr="00854DA9">
        <w:t>)</w:t>
      </w:r>
    </w:p>
    <w:p w:rsidR="00DE792C" w:rsidRDefault="00B9550F" w:rsidP="00DE792C">
      <w:pPr>
        <w:pStyle w:val="NewAct"/>
      </w:pPr>
      <w:hyperlink r:id="rId130" w:tooltip="A2011-22" w:history="1">
        <w:r w:rsidR="0055510E" w:rsidRPr="0055510E">
          <w:rPr>
            <w:rStyle w:val="charCitHyperlinkAbbrev"/>
          </w:rPr>
          <w:t>Administrative (One ACT Public Service Miscellaneous Amendments) Act 2011</w:t>
        </w:r>
      </w:hyperlink>
      <w:r w:rsidR="00DE792C">
        <w:t xml:space="preserve"> A2011-22 sch 1 pt 1.5</w:t>
      </w:r>
    </w:p>
    <w:p w:rsidR="00DE792C" w:rsidRDefault="00DE792C" w:rsidP="00DE792C">
      <w:pPr>
        <w:pStyle w:val="Actdetails"/>
        <w:keepNext/>
      </w:pPr>
      <w:r>
        <w:t>notified LR 30 June 2011</w:t>
      </w:r>
    </w:p>
    <w:p w:rsidR="00DE792C" w:rsidRDefault="00DE792C" w:rsidP="00DE792C">
      <w:pPr>
        <w:pStyle w:val="Actdetails"/>
        <w:keepNext/>
      </w:pPr>
      <w:r>
        <w:t>s 1, s 2 commenced 30 June 2011 (LA s 75 (1))</w:t>
      </w:r>
    </w:p>
    <w:p w:rsidR="00DE792C" w:rsidRPr="00CB0D40" w:rsidRDefault="00DE792C" w:rsidP="00DE792C">
      <w:pPr>
        <w:pStyle w:val="Actdetails"/>
      </w:pPr>
      <w:r>
        <w:t>sch 1 pt 1.5</w:t>
      </w:r>
      <w:r w:rsidRPr="00CB0D40">
        <w:t xml:space="preserve"> commenced </w:t>
      </w:r>
      <w:r>
        <w:t>1 July 2011 (s 2 (1</w:t>
      </w:r>
      <w:r w:rsidRPr="00CB0D40">
        <w:t>)</w:t>
      </w:r>
      <w:r>
        <w:t>)</w:t>
      </w:r>
    </w:p>
    <w:p w:rsidR="00390D24" w:rsidRDefault="00B9550F" w:rsidP="00390D24">
      <w:pPr>
        <w:pStyle w:val="NewAct"/>
      </w:pPr>
      <w:hyperlink r:id="rId131" w:tooltip="A2011-48" w:history="1">
        <w:r w:rsidR="0055510E" w:rsidRPr="0055510E">
          <w:rPr>
            <w:rStyle w:val="charCitHyperlinkAbbrev"/>
          </w:rPr>
          <w:t>Evidence (Consequential Amendments) Act 2011</w:t>
        </w:r>
      </w:hyperlink>
      <w:r w:rsidR="00390D24">
        <w:t xml:space="preserve"> A2011-48 sch 1 pt</w:t>
      </w:r>
      <w:r w:rsidR="00154E1E">
        <w:t> </w:t>
      </w:r>
      <w:r w:rsidR="00390D24">
        <w:t>1.2</w:t>
      </w:r>
    </w:p>
    <w:p w:rsidR="00390D24" w:rsidRDefault="00390D24" w:rsidP="00390D24">
      <w:pPr>
        <w:pStyle w:val="Actdetails"/>
      </w:pPr>
      <w:r>
        <w:t>notified LR 22 November 2011</w:t>
      </w:r>
    </w:p>
    <w:p w:rsidR="00390D24" w:rsidRDefault="00390D24" w:rsidP="00390D24">
      <w:pPr>
        <w:pStyle w:val="Actdetails"/>
      </w:pPr>
      <w:r>
        <w:t>s 1, s 2 commenced 22 November 2011 (LA s 75 (1))</w:t>
      </w:r>
    </w:p>
    <w:p w:rsidR="00390D24" w:rsidRDefault="00390D24" w:rsidP="00390D24">
      <w:pPr>
        <w:pStyle w:val="Actdetails"/>
      </w:pPr>
      <w:r>
        <w:t>sch 1 pt 1.2</w:t>
      </w:r>
      <w:r w:rsidRPr="002D2CC3">
        <w:t xml:space="preserve"> </w:t>
      </w:r>
      <w:r w:rsidRPr="009A7FDA">
        <w:t>commenced 1 March 2012 (s 2</w:t>
      </w:r>
      <w:r>
        <w:t xml:space="preserve"> (1)</w:t>
      </w:r>
      <w:r w:rsidRPr="009A7FDA">
        <w:t xml:space="preserve"> and see </w:t>
      </w:r>
      <w:hyperlink r:id="rId132" w:tooltip="A2011-12" w:history="1">
        <w:r w:rsidR="0055510E" w:rsidRPr="0055510E">
          <w:rPr>
            <w:rStyle w:val="charCitHyperlinkAbbrev"/>
          </w:rPr>
          <w:t>Evidence Act 2011</w:t>
        </w:r>
      </w:hyperlink>
      <w:r w:rsidRPr="009A7FDA">
        <w:t xml:space="preserve"> A2011</w:t>
      </w:r>
      <w:r w:rsidRPr="009A7FDA">
        <w:noBreakHyphen/>
        <w:t>12</w:t>
      </w:r>
      <w:r>
        <w:t>,</w:t>
      </w:r>
      <w:r w:rsidRPr="009A7FDA">
        <w:t xml:space="preserve"> s 2 and </w:t>
      </w:r>
      <w:hyperlink r:id="rId133" w:tooltip="CN2012-4" w:history="1">
        <w:r w:rsidR="0055510E" w:rsidRPr="0055510E">
          <w:rPr>
            <w:rStyle w:val="charCitHyperlinkAbbrev"/>
          </w:rPr>
          <w:t>CN2012-4</w:t>
        </w:r>
      </w:hyperlink>
      <w:r w:rsidRPr="009A7FDA">
        <w:t>)</w:t>
      </w:r>
    </w:p>
    <w:p w:rsidR="00353242" w:rsidRDefault="00B9550F" w:rsidP="00353242">
      <w:pPr>
        <w:pStyle w:val="NewAct"/>
      </w:pPr>
      <w:hyperlink r:id="rId134" w:anchor="history" w:tooltip="A2012-40" w:history="1">
        <w:r w:rsidR="0055510E" w:rsidRPr="0055510E">
          <w:rPr>
            <w:rStyle w:val="charCitHyperlinkAbbrev"/>
          </w:rPr>
          <w:t>Civil Unions Act 2012</w:t>
        </w:r>
      </w:hyperlink>
      <w:r w:rsidR="00353242">
        <w:t xml:space="preserve"> A2012-40 sch 3 pt 3.2</w:t>
      </w:r>
    </w:p>
    <w:p w:rsidR="00353242" w:rsidRDefault="00353242" w:rsidP="00353242">
      <w:pPr>
        <w:pStyle w:val="Actdetails"/>
      </w:pPr>
      <w:r>
        <w:t>notified LR 4 September 2012</w:t>
      </w:r>
    </w:p>
    <w:p w:rsidR="00353242" w:rsidRDefault="00353242" w:rsidP="00353242">
      <w:pPr>
        <w:pStyle w:val="Actdetails"/>
      </w:pPr>
      <w:r>
        <w:t>s 1, s 2 commenced 4 September 2012 (LA s 75 (1))</w:t>
      </w:r>
    </w:p>
    <w:p w:rsidR="00353242" w:rsidRDefault="00353242" w:rsidP="00353242">
      <w:pPr>
        <w:pStyle w:val="Actdetails"/>
      </w:pPr>
      <w:r>
        <w:t>sch 3 pt 3.2</w:t>
      </w:r>
      <w:r w:rsidRPr="002D2CC3">
        <w:t xml:space="preserve"> </w:t>
      </w:r>
      <w:r w:rsidRPr="009A7FDA">
        <w:t xml:space="preserve">commenced </w:t>
      </w:r>
      <w:r>
        <w:t>11 September 2012 (s 2)</w:t>
      </w:r>
    </w:p>
    <w:p w:rsidR="00591B28" w:rsidRDefault="00B9550F" w:rsidP="00591B28">
      <w:pPr>
        <w:pStyle w:val="NewAct"/>
      </w:pPr>
      <w:hyperlink r:id="rId135" w:tooltip="A2016-13" w:history="1">
        <w:r w:rsidR="00591B28">
          <w:rPr>
            <w:rStyle w:val="charCitHyperlinkAbbrev"/>
          </w:rPr>
          <w:t>Protection of Rights (Services) Legislation Amendment Act 2016 (No</w:t>
        </w:r>
        <w:r w:rsidR="006C033B">
          <w:rPr>
            <w:rStyle w:val="charCitHyperlinkAbbrev"/>
          </w:rPr>
          <w:t> </w:t>
        </w:r>
        <w:r w:rsidR="00591B28">
          <w:rPr>
            <w:rStyle w:val="charCitHyperlinkAbbrev"/>
          </w:rPr>
          <w:t>2)</w:t>
        </w:r>
      </w:hyperlink>
      <w:r w:rsidR="00591B28">
        <w:t xml:space="preserve"> A2016</w:t>
      </w:r>
      <w:r w:rsidR="00591B28">
        <w:noBreakHyphen/>
        <w:t>13 sch 1 pt 1.2</w:t>
      </w:r>
    </w:p>
    <w:p w:rsidR="00591B28" w:rsidRDefault="00591B28" w:rsidP="00591B28">
      <w:pPr>
        <w:pStyle w:val="Actdetails"/>
        <w:keepNext/>
      </w:pPr>
      <w:r>
        <w:t>notified LR 16 March 2016</w:t>
      </w:r>
    </w:p>
    <w:p w:rsidR="00591B28" w:rsidRDefault="00591B28" w:rsidP="00591B28">
      <w:pPr>
        <w:pStyle w:val="Actdetails"/>
        <w:keepNext/>
      </w:pPr>
      <w:r>
        <w:t>s 1, s 2 commenced 16 March 2016 (LA s 75 (1))</w:t>
      </w:r>
    </w:p>
    <w:p w:rsidR="00591B28" w:rsidRDefault="00591B28" w:rsidP="00591B28">
      <w:pPr>
        <w:pStyle w:val="Actdetails"/>
      </w:pPr>
      <w:r>
        <w:t xml:space="preserve">sch 1 pt 1.2 </w:t>
      </w:r>
      <w:r w:rsidRPr="00AE7C72">
        <w:t xml:space="preserve">commenced </w:t>
      </w:r>
      <w:r>
        <w:t>1 April 2016</w:t>
      </w:r>
      <w:r w:rsidRPr="00AE7C72">
        <w:t xml:space="preserve"> (</w:t>
      </w:r>
      <w:r>
        <w:t>s 2 and</w:t>
      </w:r>
      <w:r>
        <w:rPr>
          <w:spacing w:val="-2"/>
        </w:rPr>
        <w:t xml:space="preserve"> see </w:t>
      </w:r>
      <w:hyperlink r:id="rId13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941120" w:rsidRDefault="00B9550F" w:rsidP="00941120">
      <w:pPr>
        <w:pStyle w:val="NewAct"/>
      </w:pPr>
      <w:hyperlink r:id="rId137" w:tooltip="A2016-38" w:history="1">
        <w:r w:rsidR="00941120">
          <w:rPr>
            <w:rStyle w:val="charCitHyperlinkAbbrev"/>
          </w:rPr>
          <w:t>Children and Young People Legislation Amendment Act 2016</w:t>
        </w:r>
      </w:hyperlink>
      <w:r w:rsidR="00941120">
        <w:t xml:space="preserve"> A2016</w:t>
      </w:r>
      <w:r w:rsidR="00941120">
        <w:noBreakHyphen/>
        <w:t>38 pt 2</w:t>
      </w:r>
    </w:p>
    <w:p w:rsidR="00941120" w:rsidRDefault="00941120" w:rsidP="00941120">
      <w:pPr>
        <w:pStyle w:val="Actdetails"/>
        <w:keepNext/>
      </w:pPr>
      <w:r>
        <w:t>notified LR 22 June 2016</w:t>
      </w:r>
    </w:p>
    <w:p w:rsidR="00941120" w:rsidRDefault="00941120" w:rsidP="00941120">
      <w:pPr>
        <w:pStyle w:val="Actdetails"/>
        <w:keepNext/>
      </w:pPr>
      <w:r>
        <w:t>s 1, s 2 commenced 22 June 2016 (LA s 75 (1))</w:t>
      </w:r>
    </w:p>
    <w:p w:rsidR="00941120" w:rsidRDefault="00941120" w:rsidP="00941120">
      <w:pPr>
        <w:pStyle w:val="Actdetails"/>
      </w:pPr>
      <w:r>
        <w:t xml:space="preserve">pt 2 </w:t>
      </w:r>
      <w:r w:rsidRPr="00AE7C72">
        <w:t xml:space="preserve">commenced </w:t>
      </w:r>
      <w:r>
        <w:t>23 June 2016</w:t>
      </w:r>
      <w:r w:rsidRPr="00AE7C72">
        <w:t xml:space="preserve"> (</w:t>
      </w:r>
      <w:r>
        <w:t>s 2)</w:t>
      </w:r>
    </w:p>
    <w:p w:rsidR="00396FCB" w:rsidRDefault="00B9550F" w:rsidP="00396FCB">
      <w:pPr>
        <w:pStyle w:val="NewAct"/>
      </w:pPr>
      <w:hyperlink r:id="rId138" w:tooltip="A2017-4" w:history="1">
        <w:r w:rsidR="00396FCB" w:rsidRPr="0038160B">
          <w:rPr>
            <w:rStyle w:val="charCitHyperlinkAbbrev"/>
          </w:rPr>
          <w:t>Statute Law Amendment Act 2017</w:t>
        </w:r>
      </w:hyperlink>
      <w:r w:rsidR="00396FCB">
        <w:t xml:space="preserve"> A2017-4 sch 3 pt 3.3</w:t>
      </w:r>
    </w:p>
    <w:p w:rsidR="00396FCB" w:rsidRDefault="00396FCB" w:rsidP="00396FCB">
      <w:pPr>
        <w:pStyle w:val="Actdetails"/>
      </w:pPr>
      <w:r>
        <w:t>notified LR 23 February 2017</w:t>
      </w:r>
    </w:p>
    <w:p w:rsidR="00396FCB" w:rsidRDefault="00396FCB" w:rsidP="00396FCB">
      <w:pPr>
        <w:pStyle w:val="Actdetails"/>
      </w:pPr>
      <w:r>
        <w:t>s 1, s 2 commenced 23 February 2017 (LA s 75 (1))</w:t>
      </w:r>
    </w:p>
    <w:p w:rsidR="00396FCB" w:rsidRPr="00BE05C3" w:rsidRDefault="00396FCB" w:rsidP="00396FCB">
      <w:pPr>
        <w:pStyle w:val="Actdetails"/>
      </w:pPr>
      <w:r>
        <w:t>sch 3 pt 3.3 commenced</w:t>
      </w:r>
      <w:r w:rsidRPr="00BE05C3">
        <w:t xml:space="preserve"> 9 March 2017 (s 2)</w:t>
      </w:r>
    </w:p>
    <w:p w:rsidR="006A70AB" w:rsidRPr="00935D4E" w:rsidRDefault="00B9550F" w:rsidP="006A70AB">
      <w:pPr>
        <w:pStyle w:val="NewAct"/>
      </w:pPr>
      <w:hyperlink r:id="rId139" w:tooltip="A2019-42" w:history="1">
        <w:r w:rsidR="006A70AB">
          <w:rPr>
            <w:rStyle w:val="charCitHyperlinkAbbrev"/>
          </w:rPr>
          <w:t>Statute Law Amendment Act 2019</w:t>
        </w:r>
      </w:hyperlink>
      <w:r w:rsidR="006A70AB">
        <w:t xml:space="preserve"> A2019-42 sch 3 pt 3.2</w:t>
      </w:r>
    </w:p>
    <w:p w:rsidR="006A70AB" w:rsidRDefault="006A70AB" w:rsidP="006A70AB">
      <w:pPr>
        <w:pStyle w:val="Actdetails"/>
      </w:pPr>
      <w:r>
        <w:t>notified LR 31 October 2019</w:t>
      </w:r>
    </w:p>
    <w:p w:rsidR="006A70AB" w:rsidRDefault="006A70AB" w:rsidP="006A70AB">
      <w:pPr>
        <w:pStyle w:val="Actdetails"/>
      </w:pPr>
      <w:r>
        <w:t>s 1, s 2 commenced 31 October 2019 (LA s 75 (1))</w:t>
      </w:r>
    </w:p>
    <w:p w:rsidR="006A70AB" w:rsidRPr="008C09C0" w:rsidRDefault="006A70AB" w:rsidP="006A70AB">
      <w:pPr>
        <w:pStyle w:val="Actdetails"/>
      </w:pPr>
      <w:r>
        <w:t>sch 3 pt 3.2</w:t>
      </w:r>
      <w:r w:rsidRPr="008C09C0">
        <w:t xml:space="preserve"> commenced </w:t>
      </w:r>
      <w:r>
        <w:t>14 November</w:t>
      </w:r>
      <w:r w:rsidRPr="008C09C0">
        <w:t xml:space="preserve"> 2019 (s 2 (1))</w:t>
      </w:r>
    </w:p>
    <w:p w:rsidR="00D052EA" w:rsidRPr="00D052EA" w:rsidRDefault="00D052EA" w:rsidP="00D052EA">
      <w:pPr>
        <w:pStyle w:val="PageBreak"/>
      </w:pPr>
      <w:r w:rsidRPr="00D052EA">
        <w:br w:type="page"/>
      </w:r>
    </w:p>
    <w:p w:rsidR="001E553C" w:rsidRPr="0079786A" w:rsidRDefault="001E553C">
      <w:pPr>
        <w:pStyle w:val="Endnote2"/>
      </w:pPr>
      <w:bookmarkStart w:id="180" w:name="_Toc23933708"/>
      <w:r w:rsidRPr="0079786A">
        <w:rPr>
          <w:rStyle w:val="charTableNo"/>
        </w:rPr>
        <w:lastRenderedPageBreak/>
        <w:t>4</w:t>
      </w:r>
      <w:r>
        <w:tab/>
      </w:r>
      <w:r w:rsidRPr="0079786A">
        <w:rPr>
          <w:rStyle w:val="charTableText"/>
        </w:rPr>
        <w:t>Amendment history</w:t>
      </w:r>
      <w:bookmarkEnd w:id="180"/>
    </w:p>
    <w:p w:rsidR="00A33E53" w:rsidRDefault="00A33E53" w:rsidP="00A33E53">
      <w:pPr>
        <w:pStyle w:val="AmdtsEntryHd"/>
      </w:pPr>
      <w:r>
        <w:t>Long Title</w:t>
      </w:r>
    </w:p>
    <w:p w:rsidR="00A33E53" w:rsidRPr="00A33E53" w:rsidRDefault="00A33E53" w:rsidP="00A33E53">
      <w:pPr>
        <w:pStyle w:val="AmdtsEntries"/>
      </w:pPr>
      <w:r>
        <w:t>long title</w:t>
      </w:r>
      <w:r>
        <w:tab/>
        <w:t xml:space="preserve">sub </w:t>
      </w:r>
      <w:hyperlink r:id="rId14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w:t>
      </w:r>
    </w:p>
    <w:p w:rsidR="001E553C" w:rsidRDefault="001E553C">
      <w:pPr>
        <w:pStyle w:val="AmdtsEntryHd"/>
      </w:pPr>
      <w:r>
        <w:rPr>
          <w:color w:val="000000"/>
        </w:rPr>
        <w:t>Dictionary</w:t>
      </w:r>
    </w:p>
    <w:p w:rsidR="001E553C" w:rsidRDefault="001E553C">
      <w:pPr>
        <w:pStyle w:val="AmdtsEntries"/>
      </w:pPr>
      <w:r>
        <w:t>s 2</w:t>
      </w:r>
      <w:r>
        <w:tab/>
        <w:t xml:space="preserve">om </w:t>
      </w:r>
      <w:hyperlink r:id="rId141"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1.48</w:t>
      </w:r>
    </w:p>
    <w:p w:rsidR="001E553C" w:rsidRDefault="001E553C">
      <w:pPr>
        <w:pStyle w:val="AmdtsEntries"/>
      </w:pPr>
      <w:r>
        <w:tab/>
        <w:t xml:space="preserve">ins </w:t>
      </w:r>
      <w:hyperlink r:id="rId14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rsidR="001E553C" w:rsidRDefault="001E553C">
      <w:pPr>
        <w:pStyle w:val="AmdtsEntryHd"/>
      </w:pPr>
      <w:r>
        <w:rPr>
          <w:color w:val="000000"/>
        </w:rPr>
        <w:t>Notes</w:t>
      </w:r>
    </w:p>
    <w:p w:rsidR="001E553C" w:rsidRDefault="001E553C">
      <w:pPr>
        <w:pStyle w:val="AmdtsEntries"/>
      </w:pPr>
      <w:r>
        <w:t>s 3</w:t>
      </w:r>
      <w:r>
        <w:tab/>
        <w:t xml:space="preserve">om </w:t>
      </w:r>
      <w:hyperlink r:id="rId14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ins </w:t>
      </w:r>
      <w:hyperlink r:id="rId14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rsidR="00A33E53" w:rsidRDefault="00A33E53" w:rsidP="00A33E53">
      <w:pPr>
        <w:pStyle w:val="AmdtsEntryHd"/>
      </w:pPr>
      <w:r w:rsidRPr="00CA0982">
        <w:t>Objects and principles</w:t>
      </w:r>
    </w:p>
    <w:p w:rsidR="00A33E53" w:rsidRPr="00A33E53" w:rsidRDefault="00A33E53" w:rsidP="00A33E53">
      <w:pPr>
        <w:pStyle w:val="AmdtsEntries"/>
      </w:pPr>
      <w:r>
        <w:t>pt 1A hdg</w:t>
      </w:r>
      <w:r>
        <w:tab/>
        <w:t xml:space="preserve">ins </w:t>
      </w:r>
      <w:hyperlink r:id="rId14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rsidR="001E553C" w:rsidRDefault="00A33E53">
      <w:pPr>
        <w:pStyle w:val="AmdtsEntryHd"/>
        <w:rPr>
          <w:rFonts w:ascii="Helvetica" w:hAnsi="Helvetica"/>
          <w:sz w:val="16"/>
        </w:rPr>
      </w:pPr>
      <w:r>
        <w:t>Objects</w:t>
      </w:r>
      <w:r w:rsidR="001E553C">
        <w:t xml:space="preserve"> </w:t>
      </w:r>
      <w:r>
        <w:t>of</w:t>
      </w:r>
      <w:r w:rsidR="001E553C">
        <w:t xml:space="preserve"> Act</w:t>
      </w:r>
    </w:p>
    <w:p w:rsidR="001E553C" w:rsidRDefault="001E553C">
      <w:pPr>
        <w:pStyle w:val="AmdtsEntries"/>
        <w:keepNext/>
      </w:pPr>
      <w:r>
        <w:t>s 4</w:t>
      </w:r>
      <w:r>
        <w:tab/>
        <w:t xml:space="preserve">defs reloc to dict </w:t>
      </w:r>
      <w:hyperlink r:id="rId14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om </w:t>
      </w:r>
      <w:hyperlink r:id="rId14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rsidR="00A33E53" w:rsidRDefault="00A33E53">
      <w:pPr>
        <w:pStyle w:val="AmdtsEntries"/>
        <w:keepNext/>
      </w:pPr>
      <w:r>
        <w:tab/>
        <w:t xml:space="preserve">ins </w:t>
      </w:r>
      <w:hyperlink r:id="rId14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rsidR="001E553C" w:rsidRDefault="001E553C">
      <w:pPr>
        <w:pStyle w:val="AmdtsEntries"/>
        <w:keepNext/>
      </w:pPr>
      <w:r>
        <w:tab/>
        <w:t xml:space="preserve">def </w:t>
      </w:r>
      <w:r>
        <w:rPr>
          <w:rStyle w:val="charBoldItals"/>
        </w:rPr>
        <w:t xml:space="preserve">community advocate </w:t>
      </w:r>
      <w:r>
        <w:t xml:space="preserve">om </w:t>
      </w:r>
      <w:hyperlink r:id="rId149"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1.1</w:t>
      </w:r>
    </w:p>
    <w:p w:rsidR="001E553C" w:rsidRDefault="001E553C">
      <w:pPr>
        <w:pStyle w:val="AmdtsEntries"/>
        <w:keepNext/>
      </w:pPr>
      <w:r>
        <w:tab/>
        <w:t xml:space="preserve">def </w:t>
      </w:r>
      <w:r w:rsidRPr="0055510E">
        <w:rPr>
          <w:rStyle w:val="charBoldItals"/>
        </w:rPr>
        <w:t xml:space="preserve">determined fee </w:t>
      </w:r>
      <w:r>
        <w:t xml:space="preserve">om </w:t>
      </w:r>
      <w:hyperlink r:id="rId150"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1.49</w:t>
      </w:r>
    </w:p>
    <w:p w:rsidR="001E553C" w:rsidRDefault="001E553C">
      <w:pPr>
        <w:pStyle w:val="AmdtsEntries"/>
        <w:keepNext/>
      </w:pPr>
      <w:r>
        <w:tab/>
        <w:t xml:space="preserve">def </w:t>
      </w:r>
      <w:r w:rsidRPr="0055510E">
        <w:rPr>
          <w:rStyle w:val="charBoldItals"/>
        </w:rPr>
        <w:t xml:space="preserve">Director </w:t>
      </w:r>
      <w:r>
        <w:t xml:space="preserve">sub </w:t>
      </w:r>
      <w:hyperlink r:id="rId151"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r>
        <w:t xml:space="preserve"> sch pt 1</w:t>
      </w:r>
    </w:p>
    <w:p w:rsidR="001E553C" w:rsidRDefault="001E553C">
      <w:pPr>
        <w:pStyle w:val="AmdtsEntriesDefL2"/>
      </w:pPr>
      <w:r>
        <w:tab/>
        <w:t xml:space="preserve">om </w:t>
      </w:r>
      <w:hyperlink r:id="rId15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def </w:t>
      </w:r>
      <w:r>
        <w:rPr>
          <w:rStyle w:val="charBoldItals"/>
        </w:rPr>
        <w:t xml:space="preserve">file </w:t>
      </w:r>
      <w:r>
        <w:t xml:space="preserve">om </w:t>
      </w:r>
      <w:hyperlink r:id="rId153"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2.48</w:t>
      </w:r>
    </w:p>
    <w:p w:rsidR="001E553C" w:rsidRDefault="001E553C">
      <w:pPr>
        <w:pStyle w:val="AmdtsEntries"/>
      </w:pPr>
      <w:r>
        <w:tab/>
        <w:t xml:space="preserve">def </w:t>
      </w:r>
      <w:r w:rsidRPr="0055510E">
        <w:rPr>
          <w:rStyle w:val="charBoldItals"/>
        </w:rPr>
        <w:t xml:space="preserve">repealed laws </w:t>
      </w:r>
      <w:r>
        <w:t xml:space="preserve">om </w:t>
      </w:r>
      <w:hyperlink r:id="rId15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3.6</w:t>
      </w:r>
    </w:p>
    <w:p w:rsidR="001E553C" w:rsidRDefault="00F718D4">
      <w:pPr>
        <w:pStyle w:val="AmdtsEntryHd"/>
        <w:rPr>
          <w:rFonts w:ascii="Helvetica" w:hAnsi="Helvetica"/>
          <w:color w:val="000000"/>
          <w:sz w:val="16"/>
        </w:rPr>
      </w:pPr>
      <w:r w:rsidRPr="00CA0982">
        <w:t>Best interests of child or young person paramount consideration</w:t>
      </w:r>
    </w:p>
    <w:p w:rsidR="001E553C" w:rsidRDefault="001E553C">
      <w:pPr>
        <w:pStyle w:val="AmdtsEntries"/>
      </w:pPr>
      <w:r>
        <w:t>s 5</w:t>
      </w:r>
      <w:r>
        <w:tab/>
        <w:t xml:space="preserve">om </w:t>
      </w:r>
      <w:hyperlink r:id="rId155" w:tooltip="Acts Revision (Position of Crown) Act 1993" w:history="1">
        <w:r w:rsidR="0055510E" w:rsidRPr="0055510E">
          <w:rPr>
            <w:rStyle w:val="charCitHyperlinkAbbrev"/>
          </w:rPr>
          <w:t>A1993</w:t>
        </w:r>
        <w:r w:rsidR="0055510E" w:rsidRPr="0055510E">
          <w:rPr>
            <w:rStyle w:val="charCitHyperlinkAbbrev"/>
          </w:rPr>
          <w:noBreakHyphen/>
          <w:t>44</w:t>
        </w:r>
      </w:hyperlink>
      <w:r>
        <w:t xml:space="preserve"> sch 2</w:t>
      </w:r>
    </w:p>
    <w:p w:rsidR="00F718D4" w:rsidRDefault="00F718D4" w:rsidP="00F718D4">
      <w:pPr>
        <w:pStyle w:val="AmdtsEntries"/>
        <w:keepNext/>
      </w:pPr>
      <w:r>
        <w:tab/>
        <w:t xml:space="preserve">ins </w:t>
      </w:r>
      <w:hyperlink r:id="rId15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rsidR="00F718D4" w:rsidRDefault="00F718D4" w:rsidP="00F718D4">
      <w:pPr>
        <w:pStyle w:val="AmdtsEntryHd"/>
        <w:rPr>
          <w:rFonts w:ascii="Helvetica" w:hAnsi="Helvetica"/>
          <w:color w:val="000000"/>
          <w:sz w:val="16"/>
        </w:rPr>
      </w:pPr>
      <w:r w:rsidRPr="00CA0982">
        <w:rPr>
          <w:lang w:eastAsia="en-AU"/>
        </w:rPr>
        <w:t xml:space="preserve">Aboriginal and </w:t>
      </w:r>
      <w:smartTag w:uri="urn:schemas-microsoft-com:office:smarttags" w:element="place">
        <w:r w:rsidRPr="00CA0982">
          <w:rPr>
            <w:lang w:eastAsia="en-AU"/>
          </w:rPr>
          <w:t>Torres Strait</w:t>
        </w:r>
      </w:smartTag>
      <w:r w:rsidRPr="00CA0982">
        <w:rPr>
          <w:lang w:eastAsia="en-AU"/>
        </w:rPr>
        <w:t xml:space="preserve"> Islander child </w:t>
      </w:r>
      <w:r w:rsidRPr="00CA0982">
        <w:t>or young person—additional requirements</w:t>
      </w:r>
    </w:p>
    <w:p w:rsidR="00F718D4" w:rsidRDefault="00F718D4" w:rsidP="00F718D4">
      <w:pPr>
        <w:pStyle w:val="AmdtsEntries"/>
        <w:keepNext/>
      </w:pPr>
      <w:r>
        <w:t>s 6</w:t>
      </w:r>
      <w:r>
        <w:tab/>
        <w:t xml:space="preserve">sub </w:t>
      </w:r>
      <w:hyperlink r:id="rId15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rsidR="00FD076E" w:rsidRDefault="00FD076E" w:rsidP="00F718D4">
      <w:pPr>
        <w:pStyle w:val="AmdtsEntries"/>
        <w:keepNext/>
      </w:pPr>
      <w:r>
        <w:tab/>
        <w:t xml:space="preserve">am </w:t>
      </w:r>
      <w:hyperlink r:id="rId15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1E553C" w:rsidRDefault="002F6307">
      <w:pPr>
        <w:pStyle w:val="AmdtsEntryHd"/>
      </w:pPr>
      <w:r w:rsidRPr="00CA0982">
        <w:t>Who can be adopted?</w:t>
      </w:r>
    </w:p>
    <w:p w:rsidR="001E553C" w:rsidRDefault="001E553C">
      <w:pPr>
        <w:pStyle w:val="AmdtsEntries"/>
      </w:pPr>
      <w:r>
        <w:t>div 3.1 hdg</w:t>
      </w:r>
      <w:r>
        <w:tab/>
        <w:t>(prev pt 3 div 1 hdg) renum</w:t>
      </w:r>
      <w:r w:rsidR="00EF7C7D">
        <w:t xml:space="preserve"> as div 3.1 hdg</w:t>
      </w:r>
      <w:r>
        <w:t xml:space="preserve"> R4 LA</w:t>
      </w:r>
    </w:p>
    <w:p w:rsidR="002F6307" w:rsidRDefault="00022C88">
      <w:pPr>
        <w:pStyle w:val="AmdtsEntries"/>
      </w:pPr>
      <w:r>
        <w:tab/>
        <w:t xml:space="preserve">sub </w:t>
      </w:r>
      <w:hyperlink r:id="rId15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2F6307">
      <w:pPr>
        <w:pStyle w:val="AmdtsEntryHd"/>
      </w:pPr>
      <w:r w:rsidRPr="00CA0982">
        <w:t>Adoption of child or young person</w:t>
      </w:r>
    </w:p>
    <w:p w:rsidR="001E553C" w:rsidRDefault="001E553C">
      <w:pPr>
        <w:pStyle w:val="AmdtsEntries"/>
      </w:pPr>
      <w:r>
        <w:t>s 9</w:t>
      </w:r>
      <w:r>
        <w:tab/>
        <w:t xml:space="preserve">am </w:t>
      </w:r>
      <w:hyperlink r:id="rId160"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1.2, amdt 1.3; </w:t>
      </w:r>
      <w:hyperlink r:id="rId161"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2.49</w:t>
      </w:r>
    </w:p>
    <w:p w:rsidR="002F6307" w:rsidRDefault="00022C88" w:rsidP="002F6307">
      <w:pPr>
        <w:pStyle w:val="AmdtsEntries"/>
      </w:pPr>
      <w:r>
        <w:tab/>
        <w:t xml:space="preserve">sub </w:t>
      </w:r>
      <w:hyperlink r:id="rId16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4731F4" w:rsidRDefault="002F6307">
      <w:pPr>
        <w:pStyle w:val="AmdtsEntryHd"/>
      </w:pPr>
      <w:r w:rsidRPr="00CA0982">
        <w:t>Adoption of person 18 years old or older</w:t>
      </w:r>
    </w:p>
    <w:p w:rsidR="004731F4" w:rsidRPr="004731F4" w:rsidRDefault="004731F4" w:rsidP="004731F4">
      <w:pPr>
        <w:pStyle w:val="AmdtsEntries"/>
      </w:pPr>
      <w:r>
        <w:t>s 10</w:t>
      </w:r>
      <w:r>
        <w:tab/>
        <w:t xml:space="preserve">am </w:t>
      </w:r>
      <w:hyperlink r:id="rId163" w:tooltip="Adoption Amendment Act 2009" w:history="1">
        <w:r w:rsidR="0055510E" w:rsidRPr="0055510E">
          <w:rPr>
            <w:rStyle w:val="charCitHyperlinkAbbrev"/>
          </w:rPr>
          <w:t>A2009</w:t>
        </w:r>
        <w:r w:rsidR="0055510E" w:rsidRPr="0055510E">
          <w:rPr>
            <w:rStyle w:val="charCitHyperlinkAbbrev"/>
          </w:rPr>
          <w:noBreakHyphen/>
          <w:t>6</w:t>
        </w:r>
      </w:hyperlink>
      <w:r>
        <w:t xml:space="preserve"> s 4</w:t>
      </w:r>
    </w:p>
    <w:p w:rsidR="002F6307" w:rsidRDefault="00022C88" w:rsidP="002F6307">
      <w:pPr>
        <w:pStyle w:val="AmdtsEntries"/>
      </w:pPr>
      <w:r>
        <w:tab/>
        <w:t xml:space="preserve">sub </w:t>
      </w:r>
      <w:hyperlink r:id="rId16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2F6307" w:rsidRDefault="002F6307" w:rsidP="002F6307">
      <w:pPr>
        <w:pStyle w:val="AmdtsEntryHd"/>
      </w:pPr>
      <w:r w:rsidRPr="00CA0982">
        <w:t>Previous adoption immaterial</w:t>
      </w:r>
    </w:p>
    <w:p w:rsidR="002F6307" w:rsidRDefault="00022C88" w:rsidP="002F6307">
      <w:pPr>
        <w:pStyle w:val="AmdtsEntries"/>
      </w:pPr>
      <w:r>
        <w:t>s 11</w:t>
      </w:r>
      <w:r>
        <w:tab/>
        <w:t xml:space="preserve">sub </w:t>
      </w:r>
      <w:hyperlink r:id="rId16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2F6307" w:rsidRDefault="002F6307" w:rsidP="002F6307">
      <w:pPr>
        <w:pStyle w:val="AmdtsEntryHd"/>
      </w:pPr>
      <w:r w:rsidRPr="00CA0982">
        <w:lastRenderedPageBreak/>
        <w:t>Frustration of immigration law</w:t>
      </w:r>
    </w:p>
    <w:p w:rsidR="002F6307" w:rsidRDefault="00022C88" w:rsidP="002F6307">
      <w:pPr>
        <w:pStyle w:val="AmdtsEntries"/>
      </w:pPr>
      <w:r>
        <w:t>s 12</w:t>
      </w:r>
      <w:r>
        <w:tab/>
        <w:t xml:space="preserve">sub </w:t>
      </w:r>
      <w:hyperlink r:id="rId16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022C88" w:rsidRDefault="00022C88" w:rsidP="00022C88">
      <w:pPr>
        <w:pStyle w:val="AmdtsEntryHd"/>
      </w:pPr>
      <w:r w:rsidRPr="00CA0982">
        <w:t>Who can adopt?</w:t>
      </w:r>
    </w:p>
    <w:p w:rsidR="007158B4" w:rsidRDefault="00022C88" w:rsidP="00A2445B">
      <w:pPr>
        <w:pStyle w:val="AmdtsEntries"/>
      </w:pPr>
      <w:r>
        <w:t>div 3.2 hdg</w:t>
      </w:r>
      <w:r>
        <w:tab/>
      </w:r>
      <w:r w:rsidR="007158B4">
        <w:rPr>
          <w:b/>
        </w:rPr>
        <w:t>orig div 3.2 hdg</w:t>
      </w:r>
    </w:p>
    <w:p w:rsidR="00A2445B" w:rsidRDefault="007158B4" w:rsidP="00A2445B">
      <w:pPr>
        <w:pStyle w:val="AmdtsEntries"/>
      </w:pPr>
      <w:r>
        <w:tab/>
      </w:r>
      <w:r w:rsidR="00022C88">
        <w:t xml:space="preserve">(prev pt 3 div 2 hdg) renum </w:t>
      </w:r>
      <w:r w:rsidR="00FE7311">
        <w:t>as div 3.2 hdg</w:t>
      </w:r>
      <w:r w:rsidR="00A2445B">
        <w:t xml:space="preserve"> and then renum as div 3.3 hdg</w:t>
      </w:r>
    </w:p>
    <w:p w:rsidR="007158B4" w:rsidRPr="007158B4" w:rsidRDefault="007158B4" w:rsidP="00A2445B">
      <w:pPr>
        <w:pStyle w:val="AmdtsEntries"/>
      </w:pPr>
      <w:r>
        <w:tab/>
      </w:r>
      <w:r w:rsidR="00EF7C7D">
        <w:rPr>
          <w:b/>
        </w:rPr>
        <w:t>pres</w:t>
      </w:r>
      <w:r>
        <w:rPr>
          <w:b/>
        </w:rPr>
        <w:t xml:space="preserve"> div 3.2 hdg</w:t>
      </w:r>
    </w:p>
    <w:p w:rsidR="00022C88" w:rsidRDefault="00A2445B" w:rsidP="00A2445B">
      <w:pPr>
        <w:pStyle w:val="AmdtsEntries"/>
      </w:pPr>
      <w:r>
        <w:tab/>
        <w:t xml:space="preserve">ins </w:t>
      </w:r>
      <w:hyperlink r:id="rId167" w:tooltip="Adoption Amendment Act 2009 (No 2)" w:history="1">
        <w:r w:rsidR="0055510E" w:rsidRPr="0055510E">
          <w:rPr>
            <w:rStyle w:val="charCitHyperlinkAbbrev"/>
          </w:rPr>
          <w:t>A2009</w:t>
        </w:r>
        <w:r w:rsidR="0055510E" w:rsidRPr="0055510E">
          <w:rPr>
            <w:rStyle w:val="charCitHyperlinkAbbrev"/>
          </w:rPr>
          <w:noBreakHyphen/>
          <w:t>36</w:t>
        </w:r>
      </w:hyperlink>
      <w:r w:rsidR="00022C88">
        <w:t xml:space="preserve"> s 6</w:t>
      </w:r>
    </w:p>
    <w:p w:rsidR="001E553C" w:rsidRDefault="00861C59">
      <w:pPr>
        <w:pStyle w:val="AmdtsEntryHd"/>
      </w:pPr>
      <w:r w:rsidRPr="00CA0982">
        <w:t>Residency requirement</w:t>
      </w:r>
    </w:p>
    <w:p w:rsidR="001E553C" w:rsidRPr="0055510E" w:rsidRDefault="001E553C">
      <w:pPr>
        <w:pStyle w:val="AmdtsEntries"/>
        <w:rPr>
          <w:rFonts w:cs="Arial"/>
        </w:rPr>
      </w:pPr>
      <w:r>
        <w:t>s 13 hdg</w:t>
      </w:r>
      <w:r>
        <w:tab/>
      </w:r>
      <w:r w:rsidRPr="0055510E">
        <w:rPr>
          <w:rFonts w:cs="Arial"/>
        </w:rPr>
        <w:t xml:space="preserve">sub </w:t>
      </w:r>
      <w:hyperlink r:id="rId168"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amdt 1.8 (</w:t>
      </w:r>
      <w:hyperlink r:id="rId169"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rsidR="001E553C" w:rsidRPr="0055510E" w:rsidRDefault="001E553C">
      <w:pPr>
        <w:pStyle w:val="AmdtsEntries"/>
        <w:rPr>
          <w:rFonts w:cs="Arial"/>
        </w:rPr>
      </w:pPr>
      <w:r w:rsidRPr="0055510E">
        <w:rPr>
          <w:rFonts w:cs="Arial"/>
        </w:rPr>
        <w:t>s 13</w:t>
      </w:r>
      <w:r w:rsidRPr="0055510E">
        <w:rPr>
          <w:rFonts w:cs="Arial"/>
        </w:rPr>
        <w:tab/>
        <w:t xml:space="preserve">am </w:t>
      </w:r>
      <w:hyperlink r:id="rId170"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amdt 1.9 (</w:t>
      </w:r>
      <w:hyperlink r:id="rId171"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rsidR="004731F4" w:rsidRPr="0055510E" w:rsidRDefault="004731F4">
      <w:pPr>
        <w:pStyle w:val="AmdtsEntries"/>
        <w:rPr>
          <w:rFonts w:cs="Arial"/>
        </w:rPr>
      </w:pPr>
      <w:r w:rsidRPr="0055510E">
        <w:rPr>
          <w:rFonts w:cs="Arial"/>
        </w:rPr>
        <w:tab/>
        <w:t xml:space="preserve">sub </w:t>
      </w:r>
      <w:hyperlink r:id="rId172" w:tooltip="Adoption Amendment Act 2009" w:history="1">
        <w:r w:rsidR="0055510E" w:rsidRPr="0055510E">
          <w:rPr>
            <w:rStyle w:val="charCitHyperlinkAbbrev"/>
          </w:rPr>
          <w:t>A2009</w:t>
        </w:r>
        <w:r w:rsidR="0055510E" w:rsidRPr="0055510E">
          <w:rPr>
            <w:rStyle w:val="charCitHyperlinkAbbrev"/>
          </w:rPr>
          <w:noBreakHyphen/>
          <w:t>6</w:t>
        </w:r>
      </w:hyperlink>
      <w:r w:rsidRPr="0055510E">
        <w:rPr>
          <w:rFonts w:cs="Arial"/>
        </w:rPr>
        <w:t xml:space="preserve"> s 5</w:t>
      </w:r>
      <w:r w:rsidR="00861C59" w:rsidRPr="0055510E">
        <w:rPr>
          <w:rFonts w:cs="Arial"/>
        </w:rPr>
        <w:t xml:space="preserve">; </w:t>
      </w:r>
      <w:hyperlink r:id="rId173" w:tooltip="Adoption Amendment Act 2009 (No 2)" w:history="1">
        <w:r w:rsidR="0055510E" w:rsidRPr="0055510E">
          <w:rPr>
            <w:rStyle w:val="charCitHyperlinkAbbrev"/>
          </w:rPr>
          <w:t>A2009</w:t>
        </w:r>
        <w:r w:rsidR="0055510E" w:rsidRPr="0055510E">
          <w:rPr>
            <w:rStyle w:val="charCitHyperlinkAbbrev"/>
          </w:rPr>
          <w:noBreakHyphen/>
          <w:t>36</w:t>
        </w:r>
      </w:hyperlink>
      <w:r w:rsidR="00861C59" w:rsidRPr="0055510E">
        <w:rPr>
          <w:rFonts w:cs="Arial"/>
        </w:rPr>
        <w:t xml:space="preserve"> s 6</w:t>
      </w:r>
    </w:p>
    <w:p w:rsidR="00861C59" w:rsidRDefault="00941120" w:rsidP="00861C59">
      <w:pPr>
        <w:pStyle w:val="AmdtsEntryHd"/>
      </w:pPr>
      <w:r w:rsidRPr="007B3153">
        <w:t>Additional requirements for adoption of child or young person</w:t>
      </w:r>
    </w:p>
    <w:p w:rsidR="00861C59" w:rsidRDefault="00861C59" w:rsidP="00861C59">
      <w:pPr>
        <w:pStyle w:val="AmdtsEntries"/>
      </w:pPr>
      <w:r>
        <w:t>s 14</w:t>
      </w:r>
      <w:r>
        <w:tab/>
        <w:t xml:space="preserve">sub </w:t>
      </w:r>
      <w:hyperlink r:id="rId17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353242" w:rsidRDefault="00353242" w:rsidP="00861C59">
      <w:pPr>
        <w:pStyle w:val="AmdtsEntries"/>
      </w:pPr>
      <w:r>
        <w:tab/>
        <w:t xml:space="preserve">am </w:t>
      </w:r>
      <w:hyperlink r:id="rId175" w:anchor="history" w:tooltip="Civil Unions Act 2012" w:history="1">
        <w:r w:rsidR="0055510E" w:rsidRPr="0055510E">
          <w:rPr>
            <w:rStyle w:val="charCitHyperlinkAbbrev"/>
          </w:rPr>
          <w:t>A2012</w:t>
        </w:r>
        <w:r w:rsidR="0055510E" w:rsidRPr="0055510E">
          <w:rPr>
            <w:rStyle w:val="charCitHyperlinkAbbrev"/>
          </w:rPr>
          <w:noBreakHyphen/>
          <w:t>40</w:t>
        </w:r>
      </w:hyperlink>
      <w:r>
        <w:t xml:space="preserve"> amdt 3.9</w:t>
      </w:r>
    </w:p>
    <w:p w:rsidR="00941120" w:rsidRDefault="00941120" w:rsidP="00861C59">
      <w:pPr>
        <w:pStyle w:val="AmdtsEntries"/>
      </w:pPr>
      <w:r>
        <w:tab/>
        <w:t xml:space="preserve">sub </w:t>
      </w:r>
      <w:hyperlink r:id="rId176" w:tooltip="Children and Young People Legislation Amendment Act 2016" w:history="1">
        <w:r>
          <w:rPr>
            <w:rStyle w:val="charCitHyperlinkAbbrev"/>
          </w:rPr>
          <w:t>A2016</w:t>
        </w:r>
        <w:r>
          <w:rPr>
            <w:rStyle w:val="charCitHyperlinkAbbrev"/>
          </w:rPr>
          <w:noBreakHyphen/>
          <w:t>38</w:t>
        </w:r>
      </w:hyperlink>
      <w:r>
        <w:t xml:space="preserve"> s 4</w:t>
      </w:r>
    </w:p>
    <w:p w:rsidR="001E553C" w:rsidRDefault="00861C59">
      <w:pPr>
        <w:pStyle w:val="AmdtsEntryHd"/>
        <w:rPr>
          <w:rFonts w:ascii="Helvetica" w:hAnsi="Helvetica"/>
          <w:sz w:val="16"/>
        </w:rPr>
      </w:pPr>
      <w:r w:rsidRPr="00CA0982">
        <w:t>Adoption by step-parent</w:t>
      </w:r>
    </w:p>
    <w:p w:rsidR="001E553C" w:rsidRDefault="001E553C" w:rsidP="007C7A31">
      <w:pPr>
        <w:pStyle w:val="AmdtsEntries"/>
        <w:keepNext/>
      </w:pPr>
      <w:r>
        <w:t>s 15</w:t>
      </w:r>
      <w:r>
        <w:tab/>
        <w:t xml:space="preserve">am </w:t>
      </w:r>
      <w:hyperlink r:id="rId17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861C59" w:rsidRDefault="00861C59">
      <w:pPr>
        <w:pStyle w:val="AmdtsEntries"/>
      </w:pPr>
      <w:r>
        <w:tab/>
        <w:t xml:space="preserve">sub </w:t>
      </w:r>
      <w:hyperlink r:id="rId17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941120" w:rsidRDefault="00941120" w:rsidP="00941120">
      <w:pPr>
        <w:pStyle w:val="AmdtsEntries"/>
      </w:pPr>
      <w:r>
        <w:tab/>
        <w:t xml:space="preserve">om </w:t>
      </w:r>
      <w:hyperlink r:id="rId179" w:tooltip="Children and Young People Legislation Amendment Act 2016" w:history="1">
        <w:r>
          <w:rPr>
            <w:rStyle w:val="charCitHyperlinkAbbrev"/>
          </w:rPr>
          <w:t>A2016</w:t>
        </w:r>
        <w:r>
          <w:rPr>
            <w:rStyle w:val="charCitHyperlinkAbbrev"/>
          </w:rPr>
          <w:noBreakHyphen/>
          <w:t>38</w:t>
        </w:r>
      </w:hyperlink>
      <w:r>
        <w:t xml:space="preserve"> s 4</w:t>
      </w:r>
    </w:p>
    <w:p w:rsidR="001E553C" w:rsidRDefault="00861C59">
      <w:pPr>
        <w:pStyle w:val="AmdtsEntryHd"/>
        <w:rPr>
          <w:rFonts w:ascii="Helvetica" w:hAnsi="Helvetica"/>
          <w:sz w:val="16"/>
        </w:rPr>
      </w:pPr>
      <w:r w:rsidRPr="00CA0982">
        <w:t>Adoption by one person</w:t>
      </w:r>
    </w:p>
    <w:p w:rsidR="001E553C" w:rsidRDefault="001E553C" w:rsidP="007C7A31">
      <w:pPr>
        <w:pStyle w:val="AmdtsEntries"/>
        <w:keepNext/>
      </w:pPr>
      <w:r>
        <w:t>s 16</w:t>
      </w:r>
      <w:r>
        <w:tab/>
        <w:t xml:space="preserve">am </w:t>
      </w:r>
      <w:hyperlink r:id="rId18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861C59" w:rsidRDefault="00861C59" w:rsidP="00861C59">
      <w:pPr>
        <w:pStyle w:val="AmdtsEntries"/>
      </w:pPr>
      <w:r>
        <w:tab/>
        <w:t xml:space="preserve">sub </w:t>
      </w:r>
      <w:hyperlink r:id="rId18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941120" w:rsidRDefault="00941120" w:rsidP="00941120">
      <w:pPr>
        <w:pStyle w:val="AmdtsEntries"/>
      </w:pPr>
      <w:r>
        <w:tab/>
        <w:t xml:space="preserve">om </w:t>
      </w:r>
      <w:hyperlink r:id="rId182" w:tooltip="Children and Young People Legislation Amendment Act 2016" w:history="1">
        <w:r>
          <w:rPr>
            <w:rStyle w:val="charCitHyperlinkAbbrev"/>
          </w:rPr>
          <w:t>A2016</w:t>
        </w:r>
        <w:r>
          <w:rPr>
            <w:rStyle w:val="charCitHyperlinkAbbrev"/>
          </w:rPr>
          <w:noBreakHyphen/>
          <w:t>38</w:t>
        </w:r>
      </w:hyperlink>
      <w:r>
        <w:t xml:space="preserve"> s 4</w:t>
      </w:r>
    </w:p>
    <w:p w:rsidR="001E553C" w:rsidRDefault="00861C59">
      <w:pPr>
        <w:pStyle w:val="AmdtsEntryHd"/>
        <w:rPr>
          <w:rFonts w:ascii="Helvetica" w:hAnsi="Helvetica"/>
          <w:sz w:val="16"/>
        </w:rPr>
      </w:pPr>
      <w:r w:rsidRPr="00CA0982">
        <w:t>Adoption by relative</w:t>
      </w:r>
    </w:p>
    <w:p w:rsidR="001E553C" w:rsidRPr="0055510E" w:rsidRDefault="001E553C" w:rsidP="007C7A31">
      <w:pPr>
        <w:pStyle w:val="AmdtsEntries"/>
        <w:keepNext/>
      </w:pPr>
      <w:r>
        <w:t>s 17</w:t>
      </w:r>
      <w:r>
        <w:tab/>
        <w:t xml:space="preserve">am </w:t>
      </w:r>
      <w:hyperlink r:id="rId18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184"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r w:rsidRPr="00A44D33">
        <w:t xml:space="preserve"> amdt 3.1</w:t>
      </w:r>
      <w:r w:rsidR="00F7092E">
        <w:t xml:space="preserve">; </w:t>
      </w:r>
      <w:hyperlink r:id="rId185"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00F7092E" w:rsidRPr="0019336D">
        <w:t xml:space="preserve"> amdt 1.9</w:t>
      </w:r>
    </w:p>
    <w:p w:rsidR="00861C59" w:rsidRDefault="00861C59" w:rsidP="00861C59">
      <w:pPr>
        <w:pStyle w:val="AmdtsEntries"/>
      </w:pPr>
      <w:r>
        <w:tab/>
        <w:t xml:space="preserve">sub </w:t>
      </w:r>
      <w:hyperlink r:id="rId18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941120" w:rsidRDefault="00941120" w:rsidP="00941120">
      <w:pPr>
        <w:pStyle w:val="AmdtsEntries"/>
      </w:pPr>
      <w:r>
        <w:tab/>
        <w:t xml:space="preserve">om </w:t>
      </w:r>
      <w:hyperlink r:id="rId187" w:tooltip="Children and Young People Legislation Amendment Act 2016" w:history="1">
        <w:r>
          <w:rPr>
            <w:rStyle w:val="charCitHyperlinkAbbrev"/>
          </w:rPr>
          <w:t>A2016</w:t>
        </w:r>
        <w:r>
          <w:rPr>
            <w:rStyle w:val="charCitHyperlinkAbbrev"/>
          </w:rPr>
          <w:noBreakHyphen/>
          <w:t>38</w:t>
        </w:r>
      </w:hyperlink>
      <w:r>
        <w:t xml:space="preserve"> s 4</w:t>
      </w:r>
    </w:p>
    <w:p w:rsidR="001E553C" w:rsidRDefault="007C7A31">
      <w:pPr>
        <w:pStyle w:val="AmdtsEntryHd"/>
      </w:pPr>
      <w:r w:rsidRPr="00CA0982">
        <w:t>Approval of suitable people</w:t>
      </w:r>
    </w:p>
    <w:p w:rsidR="001E553C" w:rsidRDefault="001E553C">
      <w:pPr>
        <w:pStyle w:val="AmdtsEntries"/>
      </w:pPr>
      <w:r>
        <w:t>s 18</w:t>
      </w:r>
      <w:r>
        <w:tab/>
        <w:t xml:space="preserve">am </w:t>
      </w:r>
      <w:hyperlink r:id="rId188"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amdts 1.4-1.6; </w:t>
      </w:r>
      <w:hyperlink r:id="rId189" w:tooltip="Civil Unions Act 2006" w:history="1">
        <w:r w:rsidR="0055510E" w:rsidRPr="0055510E">
          <w:rPr>
            <w:rStyle w:val="charCitHyperlinkAbbrev"/>
          </w:rPr>
          <w:t>A2006</w:t>
        </w:r>
        <w:r w:rsidR="0055510E" w:rsidRPr="0055510E">
          <w:rPr>
            <w:rStyle w:val="charCitHyperlinkAbbrev"/>
          </w:rPr>
          <w:noBreakHyphen/>
          <w:t>22</w:t>
        </w:r>
      </w:hyperlink>
      <w:r>
        <w:t xml:space="preserve"> amdt 1.10, amdt 1.11</w:t>
      </w:r>
      <w:r w:rsidRPr="0055510E">
        <w:rPr>
          <w:rFonts w:cs="Arial"/>
        </w:rPr>
        <w:t xml:space="preserve"> (</w:t>
      </w:r>
      <w:hyperlink r:id="rId190"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rsidR="007C7A31" w:rsidRDefault="007C7A31" w:rsidP="007C7A31">
      <w:pPr>
        <w:pStyle w:val="AmdtsEntries"/>
      </w:pPr>
      <w:r>
        <w:tab/>
        <w:t xml:space="preserve">sub </w:t>
      </w:r>
      <w:hyperlink r:id="rId19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FD076E" w:rsidRDefault="00FD076E" w:rsidP="00FD076E">
      <w:pPr>
        <w:pStyle w:val="AmdtsEntries"/>
        <w:keepNext/>
      </w:pPr>
      <w:r>
        <w:tab/>
        <w:t xml:space="preserve">am </w:t>
      </w:r>
      <w:hyperlink r:id="rId19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1E553C" w:rsidRDefault="007C7A31">
      <w:pPr>
        <w:pStyle w:val="AmdtsEntryHd"/>
        <w:rPr>
          <w:rFonts w:ascii="Helvetica" w:hAnsi="Helvetica"/>
          <w:sz w:val="16"/>
        </w:rPr>
      </w:pPr>
      <w:r w:rsidRPr="00CA0982">
        <w:t>Register of suitable people</w:t>
      </w:r>
    </w:p>
    <w:p w:rsidR="001E553C" w:rsidRDefault="001E553C">
      <w:pPr>
        <w:pStyle w:val="AmdtsEntries"/>
      </w:pPr>
      <w:r>
        <w:t>s 19</w:t>
      </w:r>
      <w:r>
        <w:tab/>
        <w:t xml:space="preserve">am </w:t>
      </w:r>
      <w:hyperlink r:id="rId19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7C7A31" w:rsidRDefault="007C7A31" w:rsidP="007C7A31">
      <w:pPr>
        <w:pStyle w:val="AmdtsEntries"/>
      </w:pPr>
      <w:r>
        <w:tab/>
        <w:t xml:space="preserve">sub </w:t>
      </w:r>
      <w:hyperlink r:id="rId19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FD076E" w:rsidRDefault="00FD076E" w:rsidP="00FD076E">
      <w:pPr>
        <w:pStyle w:val="AmdtsEntries"/>
        <w:keepNext/>
      </w:pPr>
      <w:r>
        <w:tab/>
        <w:t xml:space="preserve">am </w:t>
      </w:r>
      <w:hyperlink r:id="rId19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47128B" w:rsidRDefault="00DD71F3" w:rsidP="0047128B">
      <w:pPr>
        <w:pStyle w:val="AmdtsEntryHd"/>
      </w:pPr>
      <w:r>
        <w:t>Overseas child</w:t>
      </w:r>
    </w:p>
    <w:p w:rsidR="0047128B" w:rsidRDefault="0047128B" w:rsidP="0047128B">
      <w:pPr>
        <w:pStyle w:val="AmdtsEntries"/>
      </w:pPr>
      <w:r>
        <w:t>s 2</w:t>
      </w:r>
      <w:r w:rsidR="00DD71F3">
        <w:t>0</w:t>
      </w:r>
      <w:r>
        <w:tab/>
        <w:t xml:space="preserve">om </w:t>
      </w:r>
      <w:hyperlink r:id="rId19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DD71F3" w:rsidRDefault="00DD71F3" w:rsidP="00DD71F3">
      <w:pPr>
        <w:pStyle w:val="AmdtsEntryHd"/>
      </w:pPr>
      <w:r>
        <w:lastRenderedPageBreak/>
        <w:t>Aboriginal child</w:t>
      </w:r>
    </w:p>
    <w:p w:rsidR="00DD71F3" w:rsidRDefault="00DD71F3" w:rsidP="00DD71F3">
      <w:pPr>
        <w:pStyle w:val="AmdtsEntries"/>
      </w:pPr>
      <w:r>
        <w:t>s 21</w:t>
      </w:r>
      <w:r>
        <w:tab/>
        <w:t xml:space="preserve">om </w:t>
      </w:r>
      <w:hyperlink r:id="rId19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1E553C">
      <w:pPr>
        <w:pStyle w:val="AmdtsEntryHd"/>
      </w:pPr>
      <w:r>
        <w:t>Notice of application for adoption order</w:t>
      </w:r>
    </w:p>
    <w:p w:rsidR="001E553C" w:rsidRDefault="001E553C" w:rsidP="00D052EA">
      <w:pPr>
        <w:pStyle w:val="AmdtsEntries"/>
        <w:keepNext/>
      </w:pPr>
      <w:r>
        <w:t>s 22</w:t>
      </w:r>
      <w:r>
        <w:tab/>
        <w:t xml:space="preserve">sub </w:t>
      </w:r>
      <w:hyperlink r:id="rId198"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2.50</w:t>
      </w:r>
    </w:p>
    <w:p w:rsidR="001E553C" w:rsidRDefault="001E553C">
      <w:pPr>
        <w:pStyle w:val="AmdtsEntries"/>
      </w:pPr>
      <w:r>
        <w:tab/>
        <w:t xml:space="preserve">am </w:t>
      </w:r>
      <w:hyperlink r:id="rId19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3.9</w:t>
      </w:r>
    </w:p>
    <w:p w:rsidR="0047128B" w:rsidRDefault="0047128B">
      <w:pPr>
        <w:pStyle w:val="AmdtsEntries"/>
      </w:pPr>
      <w:r>
        <w:tab/>
        <w:t xml:space="preserve">om </w:t>
      </w:r>
      <w:hyperlink r:id="rId2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DD71F3" w:rsidRDefault="00DD71F3" w:rsidP="00DD71F3">
      <w:pPr>
        <w:pStyle w:val="AmdtsEntryHd"/>
      </w:pPr>
      <w:r>
        <w:t>Parties to proceedings</w:t>
      </w:r>
    </w:p>
    <w:p w:rsidR="00DD71F3" w:rsidRDefault="00DD71F3" w:rsidP="00DD71F3">
      <w:pPr>
        <w:pStyle w:val="AmdtsEntries"/>
      </w:pPr>
      <w:r>
        <w:t>s 23</w:t>
      </w:r>
      <w:r>
        <w:tab/>
        <w:t xml:space="preserve">om </w:t>
      </w:r>
      <w:hyperlink r:id="rId20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1E553C">
      <w:pPr>
        <w:pStyle w:val="AmdtsEntryHd"/>
        <w:rPr>
          <w:rFonts w:ascii="Helvetica" w:hAnsi="Helvetica"/>
          <w:sz w:val="16"/>
        </w:rPr>
      </w:pPr>
      <w:r>
        <w:t>Notification to chief executive of adoption order</w:t>
      </w:r>
    </w:p>
    <w:p w:rsidR="001E553C" w:rsidRDefault="001E553C">
      <w:pPr>
        <w:pStyle w:val="AmdtsEntries"/>
      </w:pPr>
      <w:r>
        <w:t>s 24</w:t>
      </w:r>
      <w:r>
        <w:tab/>
        <w:t xml:space="preserve">am </w:t>
      </w:r>
      <w:hyperlink r:id="rId20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DD71F3" w:rsidRDefault="00DD71F3">
      <w:pPr>
        <w:pStyle w:val="AmdtsEntries"/>
      </w:pPr>
      <w:r>
        <w:tab/>
        <w:t xml:space="preserve">om </w:t>
      </w:r>
      <w:hyperlink r:id="rId20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1E553C">
      <w:pPr>
        <w:pStyle w:val="AmdtsEntryHd"/>
        <w:rPr>
          <w:rFonts w:ascii="Helvetica" w:hAnsi="Helvetica"/>
          <w:sz w:val="16"/>
        </w:rPr>
      </w:pPr>
      <w:r>
        <w:rPr>
          <w:color w:val="000000"/>
        </w:rPr>
        <w:t>Alternative orders on refusal of adoption order</w:t>
      </w:r>
    </w:p>
    <w:p w:rsidR="001E553C" w:rsidRDefault="001E553C">
      <w:pPr>
        <w:pStyle w:val="AmdtsEntries"/>
      </w:pPr>
      <w:r>
        <w:t>s 25</w:t>
      </w:r>
      <w:r>
        <w:tab/>
        <w:t xml:space="preserve">am </w:t>
      </w:r>
      <w:hyperlink r:id="rId20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293DCC" w:rsidRDefault="00293DCC" w:rsidP="00293DCC">
      <w:pPr>
        <w:pStyle w:val="AmdtsEntries"/>
      </w:pPr>
      <w:r>
        <w:tab/>
        <w:t xml:space="preserve">om </w:t>
      </w:r>
      <w:hyperlink r:id="rId20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1E553C">
      <w:pPr>
        <w:pStyle w:val="AmdtsEntryHd"/>
      </w:pPr>
      <w:r>
        <w:t>Consents to adoptions</w:t>
      </w:r>
    </w:p>
    <w:p w:rsidR="00793792" w:rsidRPr="00793792" w:rsidRDefault="001E553C" w:rsidP="00DF71E6">
      <w:pPr>
        <w:pStyle w:val="AmdtsEntries"/>
        <w:keepNext/>
      </w:pPr>
      <w:r>
        <w:t>div 3.</w:t>
      </w:r>
      <w:r w:rsidR="00D5676A">
        <w:t>3</w:t>
      </w:r>
      <w:r>
        <w:t xml:space="preserve"> hdg</w:t>
      </w:r>
      <w:r>
        <w:tab/>
      </w:r>
      <w:r w:rsidR="00793792">
        <w:rPr>
          <w:b/>
        </w:rPr>
        <w:t>orig div 3.3 hdg</w:t>
      </w:r>
    </w:p>
    <w:p w:rsidR="00793792" w:rsidRDefault="00793792" w:rsidP="00793792">
      <w:pPr>
        <w:pStyle w:val="AmdtsEntries"/>
      </w:pPr>
      <w:r>
        <w:tab/>
        <w:t>(prev pt 3 div 3 hdg) renum as div 3.3 hdg and then renum as div 3.7 hdg</w:t>
      </w:r>
    </w:p>
    <w:p w:rsidR="00793792" w:rsidRPr="00793792" w:rsidRDefault="00793792" w:rsidP="00EF7C7D">
      <w:pPr>
        <w:pStyle w:val="AmdtsEntries"/>
        <w:keepNext/>
      </w:pPr>
      <w:r>
        <w:tab/>
      </w:r>
      <w:r>
        <w:rPr>
          <w:b/>
        </w:rPr>
        <w:t>pres div 3.3 hdg</w:t>
      </w:r>
    </w:p>
    <w:p w:rsidR="001E553C" w:rsidRDefault="00793792">
      <w:pPr>
        <w:pStyle w:val="AmdtsEntries"/>
      </w:pPr>
      <w:r>
        <w:tab/>
      </w:r>
      <w:r w:rsidR="001E553C">
        <w:t xml:space="preserve">(prev pt 3 div 2 hdg) renum </w:t>
      </w:r>
      <w:r>
        <w:t>as div 3.2</w:t>
      </w:r>
      <w:r w:rsidR="00D5676A">
        <w:t xml:space="preserve"> hdg </w:t>
      </w:r>
      <w:r w:rsidR="001E553C">
        <w:t>R4 LA</w:t>
      </w:r>
      <w:r w:rsidR="00D5676A">
        <w:t xml:space="preserve"> and the</w:t>
      </w:r>
      <w:r w:rsidR="00791DF6">
        <w:t xml:space="preserve">n </w:t>
      </w:r>
      <w:r w:rsidR="00A2445B">
        <w:t xml:space="preserve">renum as </w:t>
      </w:r>
      <w:r w:rsidR="00791DF6">
        <w:t xml:space="preserve">div 3.3 hdg (see </w:t>
      </w:r>
      <w:hyperlink r:id="rId206" w:tooltip="Adoption Amendment Act 2009 (No 2)" w:history="1">
        <w:r w:rsidR="0055510E" w:rsidRPr="0055510E">
          <w:rPr>
            <w:rStyle w:val="charCitHyperlinkAbbrev"/>
          </w:rPr>
          <w:t>A2009</w:t>
        </w:r>
        <w:r w:rsidR="0055510E" w:rsidRPr="0055510E">
          <w:rPr>
            <w:rStyle w:val="charCitHyperlinkAbbrev"/>
          </w:rPr>
          <w:noBreakHyphen/>
          <w:t>36</w:t>
        </w:r>
      </w:hyperlink>
      <w:r w:rsidR="00791DF6">
        <w:t xml:space="preserve"> s 7)</w:t>
      </w:r>
    </w:p>
    <w:p w:rsidR="00606498" w:rsidRDefault="00606498" w:rsidP="00606498">
      <w:pPr>
        <w:pStyle w:val="AmdtsEntryHd"/>
        <w:rPr>
          <w:rFonts w:ascii="Helvetica" w:hAnsi="Helvetica"/>
          <w:sz w:val="16"/>
        </w:rPr>
      </w:pPr>
      <w:r w:rsidRPr="00CA0982">
        <w:t>Consents of parents and guardians</w:t>
      </w:r>
    </w:p>
    <w:p w:rsidR="00606498" w:rsidRDefault="00606498" w:rsidP="00BF1797">
      <w:pPr>
        <w:pStyle w:val="AmdtsEntries"/>
        <w:keepNext/>
      </w:pPr>
      <w:r>
        <w:t>s 26</w:t>
      </w:r>
      <w:r>
        <w:tab/>
        <w:t xml:space="preserve">am </w:t>
      </w:r>
      <w:hyperlink r:id="rId20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08"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1.2; </w:t>
      </w:r>
      <w:hyperlink r:id="rId209"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2.51; </w:t>
      </w:r>
      <w:hyperlink r:id="rId21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3.10</w:t>
      </w:r>
    </w:p>
    <w:p w:rsidR="00606498" w:rsidRDefault="00606498" w:rsidP="00BF1797">
      <w:pPr>
        <w:pStyle w:val="AmdtsEntries"/>
        <w:keepNext/>
      </w:pPr>
      <w:r>
        <w:tab/>
        <w:t xml:space="preserve">om </w:t>
      </w:r>
      <w:hyperlink r:id="rId21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606498" w:rsidRDefault="00606498" w:rsidP="00606498">
      <w:pPr>
        <w:pStyle w:val="AmdtsEntries"/>
      </w:pPr>
      <w:r>
        <w:tab/>
        <w:t xml:space="preserve">ins </w:t>
      </w:r>
      <w:hyperlink r:id="rId2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8</w:t>
      </w:r>
    </w:p>
    <w:p w:rsidR="001E553C" w:rsidRDefault="00BF1797">
      <w:pPr>
        <w:pStyle w:val="AmdtsEntryHd"/>
      </w:pPr>
      <w:r w:rsidRPr="000E0F00">
        <w:t xml:space="preserve">Information for certain </w:t>
      </w:r>
      <w:r w:rsidRPr="00CA0982">
        <w:t>parents considering consent</w:t>
      </w:r>
    </w:p>
    <w:p w:rsidR="001E553C" w:rsidRDefault="001E553C">
      <w:pPr>
        <w:pStyle w:val="AmdtsEntries"/>
      </w:pPr>
      <w:r>
        <w:t>s 27</w:t>
      </w:r>
      <w:r>
        <w:tab/>
        <w:t xml:space="preserve">am </w:t>
      </w:r>
      <w:hyperlink r:id="rId213"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1.7</w:t>
      </w:r>
    </w:p>
    <w:p w:rsidR="00BF1797" w:rsidRDefault="00BF1797">
      <w:pPr>
        <w:pStyle w:val="AmdtsEntries"/>
      </w:pPr>
      <w:r>
        <w:tab/>
        <w:t xml:space="preserve">sub </w:t>
      </w:r>
      <w:hyperlink r:id="rId21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8</w:t>
      </w:r>
    </w:p>
    <w:p w:rsidR="00FD076E" w:rsidRDefault="00FD076E" w:rsidP="00FD076E">
      <w:pPr>
        <w:pStyle w:val="AmdtsEntries"/>
        <w:keepNext/>
      </w:pPr>
      <w:r>
        <w:tab/>
        <w:t xml:space="preserve">am </w:t>
      </w:r>
      <w:hyperlink r:id="rId21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1E553C" w:rsidRDefault="001E553C">
      <w:pPr>
        <w:pStyle w:val="AmdtsEntryHd"/>
        <w:rPr>
          <w:rFonts w:ascii="Helvetica" w:hAnsi="Helvetica"/>
          <w:sz w:val="16"/>
        </w:rPr>
      </w:pPr>
      <w:r>
        <w:t>General or limited consents</w:t>
      </w:r>
    </w:p>
    <w:p w:rsidR="00FD076E" w:rsidRDefault="001E553C" w:rsidP="00FD076E">
      <w:pPr>
        <w:pStyle w:val="AmdtsEntries"/>
        <w:keepNext/>
      </w:pPr>
      <w:r>
        <w:t>s 29</w:t>
      </w:r>
      <w:r>
        <w:tab/>
        <w:t xml:space="preserve">am </w:t>
      </w:r>
      <w:hyperlink r:id="rId21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BF1797">
        <w:t xml:space="preserve">; </w:t>
      </w:r>
      <w:hyperlink r:id="rId217" w:tooltip="Adoption Amendment Act 2009 (No 2)" w:history="1">
        <w:r w:rsidR="0055510E" w:rsidRPr="0055510E">
          <w:rPr>
            <w:rStyle w:val="charCitHyperlinkAbbrev"/>
          </w:rPr>
          <w:t>A2009</w:t>
        </w:r>
        <w:r w:rsidR="0055510E" w:rsidRPr="0055510E">
          <w:rPr>
            <w:rStyle w:val="charCitHyperlinkAbbrev"/>
          </w:rPr>
          <w:noBreakHyphen/>
          <w:t>36</w:t>
        </w:r>
      </w:hyperlink>
      <w:r w:rsidR="00BF1797">
        <w:t xml:space="preserve"> s 9</w:t>
      </w:r>
      <w:r w:rsidR="00B14FC6">
        <w:t>, s 72</w:t>
      </w:r>
      <w:r w:rsidR="00FD076E">
        <w:t xml:space="preserve">; </w:t>
      </w:r>
      <w:hyperlink r:id="rId21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w:t>
      </w:r>
      <w:r w:rsidR="00E816ED">
        <w:t> </w:t>
      </w:r>
      <w:r w:rsidR="00A170F3">
        <w:t>1.25</w:t>
      </w:r>
    </w:p>
    <w:p w:rsidR="001E553C" w:rsidRDefault="001E553C">
      <w:pPr>
        <w:pStyle w:val="AmdtsEntryHd"/>
      </w:pPr>
      <w:r>
        <w:t>Instrument of consent</w:t>
      </w:r>
    </w:p>
    <w:p w:rsidR="001E553C" w:rsidRDefault="001E553C">
      <w:pPr>
        <w:pStyle w:val="AmdtsEntries"/>
      </w:pPr>
      <w:r>
        <w:t>s 30</w:t>
      </w:r>
      <w:r>
        <w:tab/>
        <w:t xml:space="preserve">sub </w:t>
      </w:r>
      <w:hyperlink r:id="rId219"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1.50</w:t>
      </w:r>
    </w:p>
    <w:p w:rsidR="001E553C" w:rsidRDefault="001E553C">
      <w:pPr>
        <w:pStyle w:val="AmdtsEntryHd"/>
        <w:rPr>
          <w:rFonts w:ascii="Helvetica" w:hAnsi="Helvetica"/>
          <w:sz w:val="16"/>
        </w:rPr>
      </w:pPr>
      <w:r>
        <w:t>Revocation of consent</w:t>
      </w:r>
    </w:p>
    <w:p w:rsidR="001E553C" w:rsidRDefault="001E553C">
      <w:pPr>
        <w:pStyle w:val="AmdtsEntries"/>
      </w:pPr>
      <w:r>
        <w:t>s 31</w:t>
      </w:r>
      <w:r>
        <w:tab/>
        <w:t xml:space="preserve">am </w:t>
      </w:r>
      <w:hyperlink r:id="rId22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sub </w:t>
      </w:r>
      <w:hyperlink r:id="rId221"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2.52</w:t>
      </w:r>
    </w:p>
    <w:p w:rsidR="00BF1797" w:rsidRDefault="00BF1797">
      <w:pPr>
        <w:pStyle w:val="AmdtsEntries"/>
      </w:pPr>
      <w:r>
        <w:tab/>
        <w:t xml:space="preserve">am </w:t>
      </w:r>
      <w:hyperlink r:id="rId2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10, s 11</w:t>
      </w:r>
      <w:r w:rsidR="00B14FC6">
        <w:t>, s 72</w:t>
      </w:r>
      <w:r w:rsidR="00FD076E">
        <w:t xml:space="preserve">; </w:t>
      </w:r>
      <w:hyperlink r:id="rId22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 </w:t>
      </w:r>
      <w:r w:rsidR="00A170F3">
        <w:t>1.25</w:t>
      </w:r>
    </w:p>
    <w:p w:rsidR="001E553C" w:rsidRDefault="001E553C">
      <w:pPr>
        <w:pStyle w:val="AmdtsEntryHd"/>
        <w:rPr>
          <w:rFonts w:ascii="Helvetica" w:hAnsi="Helvetica"/>
          <w:sz w:val="16"/>
        </w:rPr>
      </w:pPr>
      <w:r>
        <w:rPr>
          <w:color w:val="000000"/>
        </w:rPr>
        <w:t>Access during revocation period</w:t>
      </w:r>
    </w:p>
    <w:p w:rsidR="001E553C" w:rsidRDefault="001E553C">
      <w:pPr>
        <w:pStyle w:val="AmdtsEntries"/>
      </w:pPr>
      <w:r>
        <w:t>s 32</w:t>
      </w:r>
      <w:r>
        <w:tab/>
        <w:t xml:space="preserve">am </w:t>
      </w:r>
      <w:hyperlink r:id="rId22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152831">
        <w:t xml:space="preserve">; </w:t>
      </w:r>
      <w:hyperlink r:id="rId225" w:tooltip="Adoption Amendment Act 2009 (No 2)" w:history="1">
        <w:r w:rsidR="0055510E" w:rsidRPr="0055510E">
          <w:rPr>
            <w:rStyle w:val="charCitHyperlinkAbbrev"/>
          </w:rPr>
          <w:t>A2009</w:t>
        </w:r>
        <w:r w:rsidR="0055510E" w:rsidRPr="0055510E">
          <w:rPr>
            <w:rStyle w:val="charCitHyperlinkAbbrev"/>
          </w:rPr>
          <w:noBreakHyphen/>
          <w:t>36</w:t>
        </w:r>
      </w:hyperlink>
      <w:r w:rsidR="00152831">
        <w:t xml:space="preserve"> s 12</w:t>
      </w:r>
      <w:r w:rsidR="00B14FC6">
        <w:t>, s 72</w:t>
      </w:r>
      <w:r w:rsidR="00FD076E">
        <w:t xml:space="preserve">; </w:t>
      </w:r>
      <w:hyperlink r:id="rId22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w:t>
      </w:r>
      <w:r w:rsidR="00A170F3">
        <w:t> 1.25</w:t>
      </w:r>
    </w:p>
    <w:p w:rsidR="00B14FC6" w:rsidRDefault="00B14FC6" w:rsidP="00B14FC6">
      <w:pPr>
        <w:pStyle w:val="AmdtsEntryHd"/>
        <w:rPr>
          <w:rFonts w:ascii="Helvetica" w:hAnsi="Helvetica"/>
          <w:sz w:val="16"/>
        </w:rPr>
      </w:pPr>
      <w:r>
        <w:lastRenderedPageBreak/>
        <w:t>Consents under law of a State or another Territory</w:t>
      </w:r>
    </w:p>
    <w:p w:rsidR="00B14FC6" w:rsidRDefault="00B14FC6" w:rsidP="00B14FC6">
      <w:pPr>
        <w:pStyle w:val="AmdtsEntries"/>
      </w:pPr>
      <w:r>
        <w:t>s 33</w:t>
      </w:r>
      <w:r>
        <w:tab/>
        <w:t xml:space="preserve">am </w:t>
      </w:r>
      <w:hyperlink r:id="rId22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52831" w:rsidRDefault="00152831" w:rsidP="00152831">
      <w:pPr>
        <w:pStyle w:val="AmdtsEntryHd"/>
        <w:rPr>
          <w:rFonts w:ascii="Helvetica" w:hAnsi="Helvetica"/>
          <w:sz w:val="16"/>
        </w:rPr>
      </w:pPr>
      <w:r>
        <w:t>Defective consents</w:t>
      </w:r>
    </w:p>
    <w:p w:rsidR="00152831" w:rsidRDefault="00152831" w:rsidP="00152831">
      <w:pPr>
        <w:pStyle w:val="AmdtsEntries"/>
      </w:pPr>
      <w:r>
        <w:t>s 34</w:t>
      </w:r>
      <w:r>
        <w:tab/>
        <w:t xml:space="preserve">am </w:t>
      </w:r>
      <w:hyperlink r:id="rId22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13</w:t>
      </w:r>
    </w:p>
    <w:p w:rsidR="001E553C" w:rsidRDefault="001E553C">
      <w:pPr>
        <w:pStyle w:val="AmdtsEntryHd"/>
        <w:rPr>
          <w:rFonts w:ascii="Helvetica" w:hAnsi="Helvetica"/>
          <w:sz w:val="16"/>
        </w:rPr>
      </w:pPr>
      <w:r>
        <w:t>Dispensing with consent</w:t>
      </w:r>
    </w:p>
    <w:p w:rsidR="001E553C" w:rsidRDefault="001E553C">
      <w:pPr>
        <w:pStyle w:val="AmdtsEntries"/>
      </w:pPr>
      <w:r>
        <w:t>s 35</w:t>
      </w:r>
      <w:r>
        <w:tab/>
        <w:t xml:space="preserve">am </w:t>
      </w:r>
      <w:hyperlink r:id="rId22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3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3.11</w:t>
      </w:r>
      <w:r w:rsidR="00152831">
        <w:t xml:space="preserve">; </w:t>
      </w:r>
      <w:hyperlink r:id="rId231" w:tooltip="Adoption Amendment Act 2009 (No 2)" w:history="1">
        <w:r w:rsidR="0055510E" w:rsidRPr="0055510E">
          <w:rPr>
            <w:rStyle w:val="charCitHyperlinkAbbrev"/>
          </w:rPr>
          <w:t>A2009</w:t>
        </w:r>
        <w:r w:rsidR="0055510E" w:rsidRPr="0055510E">
          <w:rPr>
            <w:rStyle w:val="charCitHyperlinkAbbrev"/>
          </w:rPr>
          <w:noBreakHyphen/>
          <w:t>36</w:t>
        </w:r>
      </w:hyperlink>
      <w:r w:rsidR="00152831">
        <w:t xml:space="preserve"> s 14</w:t>
      </w:r>
      <w:r w:rsidR="00C7412B">
        <w:t>, s 72</w:t>
      </w:r>
      <w:r w:rsidR="00FD076E">
        <w:t xml:space="preserve">; </w:t>
      </w:r>
      <w:hyperlink r:id="rId23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 </w:t>
      </w:r>
      <w:r w:rsidR="00A170F3">
        <w:t>1.25</w:t>
      </w:r>
    </w:p>
    <w:p w:rsidR="00697E29" w:rsidRDefault="00A75CDB" w:rsidP="00697E29">
      <w:pPr>
        <w:pStyle w:val="AmdtsEntryHd"/>
      </w:pPr>
      <w:r w:rsidRPr="000E0F00">
        <w:t>Placement of child</w:t>
      </w:r>
      <w:r w:rsidRPr="00CA0982">
        <w:t xml:space="preserve"> or young person</w:t>
      </w:r>
      <w:r w:rsidRPr="000E0F00">
        <w:t xml:space="preserve"> before adoption</w:t>
      </w:r>
    </w:p>
    <w:p w:rsidR="00697E29" w:rsidRPr="00793792" w:rsidRDefault="00697E29" w:rsidP="00697E29">
      <w:pPr>
        <w:pStyle w:val="AmdtsEntries"/>
      </w:pPr>
      <w:r>
        <w:t>div 3.4 hdg</w:t>
      </w:r>
      <w:r>
        <w:tab/>
      </w:r>
      <w:r>
        <w:rPr>
          <w:b/>
        </w:rPr>
        <w:t>orig div 3.4 hdg</w:t>
      </w:r>
    </w:p>
    <w:p w:rsidR="00697E29" w:rsidRDefault="00697E29" w:rsidP="00697E29">
      <w:pPr>
        <w:pStyle w:val="AmdtsEntries"/>
      </w:pPr>
      <w:r>
        <w:tab/>
        <w:t>(prev pt 3 div 4 hdg) renum as div 3.4 hdg and then renum as div 3.8 hdg</w:t>
      </w:r>
    </w:p>
    <w:p w:rsidR="00697E29" w:rsidRPr="00793792" w:rsidRDefault="00697E29" w:rsidP="00697E29">
      <w:pPr>
        <w:pStyle w:val="AmdtsEntries"/>
      </w:pPr>
      <w:r>
        <w:tab/>
      </w:r>
      <w:r>
        <w:rPr>
          <w:b/>
        </w:rPr>
        <w:t>pres div 3.4 hdg</w:t>
      </w:r>
    </w:p>
    <w:p w:rsidR="00697E29" w:rsidRDefault="00697E29" w:rsidP="00697E29">
      <w:pPr>
        <w:pStyle w:val="AmdtsEntries"/>
      </w:pPr>
      <w:r>
        <w:tab/>
        <w:t xml:space="preserve">ins </w:t>
      </w:r>
      <w:hyperlink r:id="rId23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rsidR="00A75CDB" w:rsidRDefault="00A75CDB" w:rsidP="00A75CDB">
      <w:pPr>
        <w:pStyle w:val="AmdtsEntryHd"/>
        <w:rPr>
          <w:rFonts w:ascii="Helvetica" w:hAnsi="Helvetica"/>
          <w:sz w:val="16"/>
        </w:rPr>
      </w:pPr>
      <w:r w:rsidRPr="00CA0982">
        <w:t>Placement of child or young person before adoption</w:t>
      </w:r>
    </w:p>
    <w:p w:rsidR="00A75CDB" w:rsidRDefault="00A75CDB" w:rsidP="00DF71E6">
      <w:pPr>
        <w:pStyle w:val="AmdtsEntries"/>
        <w:keepNext/>
      </w:pPr>
      <w:r>
        <w:t>s 35A</w:t>
      </w:r>
      <w:r>
        <w:tab/>
        <w:t xml:space="preserve">ins </w:t>
      </w:r>
      <w:hyperlink r:id="rId23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rsidR="00FD076E" w:rsidRDefault="00FD076E" w:rsidP="00A75CDB">
      <w:pPr>
        <w:pStyle w:val="AmdtsEntries"/>
      </w:pPr>
      <w:r>
        <w:tab/>
        <w:t xml:space="preserve">am </w:t>
      </w:r>
      <w:hyperlink r:id="rId23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A75CDB" w:rsidRDefault="00A75CDB" w:rsidP="00A75CDB">
      <w:pPr>
        <w:pStyle w:val="AmdtsEntryHd"/>
        <w:rPr>
          <w:rFonts w:ascii="Helvetica" w:hAnsi="Helvetica"/>
          <w:sz w:val="16"/>
        </w:rPr>
      </w:pPr>
      <w:r w:rsidRPr="00CA0982">
        <w:t>Consultation with child or young person before deciding placement</w:t>
      </w:r>
    </w:p>
    <w:p w:rsidR="00A75CDB" w:rsidRDefault="00A75CDB" w:rsidP="00A75CDB">
      <w:pPr>
        <w:pStyle w:val="AmdtsEntries"/>
      </w:pPr>
      <w:r>
        <w:t>s 35B</w:t>
      </w:r>
      <w:r>
        <w:tab/>
        <w:t xml:space="preserve">ins </w:t>
      </w:r>
      <w:hyperlink r:id="rId23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rsidR="00FD076E" w:rsidRDefault="00FD076E" w:rsidP="00FD076E">
      <w:pPr>
        <w:pStyle w:val="AmdtsEntries"/>
      </w:pPr>
      <w:r>
        <w:tab/>
        <w:t xml:space="preserve">am </w:t>
      </w:r>
      <w:hyperlink r:id="rId23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AD3460" w:rsidRDefault="00B70E71" w:rsidP="00AD3460">
      <w:pPr>
        <w:pStyle w:val="AmdtsEntryHd"/>
      </w:pPr>
      <w:r w:rsidRPr="000E0F00">
        <w:t>Guardianship before adoption</w:t>
      </w:r>
    </w:p>
    <w:p w:rsidR="00AD3460" w:rsidRPr="00793792" w:rsidRDefault="00AD3460" w:rsidP="00086CDA">
      <w:pPr>
        <w:pStyle w:val="AmdtsEntries"/>
        <w:keepNext/>
      </w:pPr>
      <w:r>
        <w:t>div 3.5 hdg</w:t>
      </w:r>
      <w:r>
        <w:tab/>
      </w:r>
      <w:r>
        <w:rPr>
          <w:b/>
        </w:rPr>
        <w:t>orig div 3.5 hdg</w:t>
      </w:r>
    </w:p>
    <w:p w:rsidR="00AD3460" w:rsidRDefault="00AD3460" w:rsidP="00086CDA">
      <w:pPr>
        <w:pStyle w:val="AmdtsEntries"/>
        <w:keepNext/>
      </w:pPr>
      <w:r>
        <w:tab/>
        <w:t>(prev pt 3 div 5 hdg) renum as div 3.5 hdg and then renum as div 3.9 hdg</w:t>
      </w:r>
    </w:p>
    <w:p w:rsidR="00AD3460" w:rsidRPr="00793792" w:rsidRDefault="00AD3460" w:rsidP="00086CDA">
      <w:pPr>
        <w:pStyle w:val="AmdtsEntries"/>
        <w:keepNext/>
      </w:pPr>
      <w:r>
        <w:tab/>
      </w:r>
      <w:r>
        <w:rPr>
          <w:b/>
        </w:rPr>
        <w:t>pres div 3.5 hdg</w:t>
      </w:r>
    </w:p>
    <w:p w:rsidR="00AD3460" w:rsidRDefault="00B70E71" w:rsidP="00AD3460">
      <w:pPr>
        <w:pStyle w:val="AmdtsEntries"/>
      </w:pPr>
      <w:r>
        <w:tab/>
        <w:t xml:space="preserve">ins </w:t>
      </w:r>
      <w:hyperlink r:id="rId23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16</w:t>
      </w:r>
    </w:p>
    <w:p w:rsidR="001E553C" w:rsidRDefault="00B70E71">
      <w:pPr>
        <w:pStyle w:val="AmdtsEntryHd"/>
        <w:rPr>
          <w:rFonts w:ascii="Helvetica" w:hAnsi="Helvetica"/>
          <w:sz w:val="16"/>
        </w:rPr>
      </w:pPr>
      <w:r w:rsidRPr="00CA0982">
        <w:t>Guardianship before adoption</w:t>
      </w:r>
    </w:p>
    <w:p w:rsidR="001E553C" w:rsidRDefault="001E553C" w:rsidP="00B70E71">
      <w:pPr>
        <w:pStyle w:val="AmdtsEntries"/>
        <w:keepNext/>
      </w:pPr>
      <w:r>
        <w:t>s 36</w:t>
      </w:r>
      <w:r>
        <w:tab/>
        <w:t xml:space="preserve">am </w:t>
      </w:r>
      <w:hyperlink r:id="rId23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40"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r w:rsidRPr="00A44D33">
        <w:t xml:space="preserve"> amdt 3.2</w:t>
      </w:r>
    </w:p>
    <w:p w:rsidR="00B70E71" w:rsidRPr="0055510E" w:rsidRDefault="00B70E71">
      <w:pPr>
        <w:pStyle w:val="AmdtsEntries"/>
      </w:pPr>
      <w:r>
        <w:tab/>
        <w:t xml:space="preserve">sub </w:t>
      </w:r>
      <w:hyperlink r:id="rId24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17</w:t>
      </w:r>
    </w:p>
    <w:p w:rsidR="00941120" w:rsidRDefault="00710636" w:rsidP="00941120">
      <w:pPr>
        <w:pStyle w:val="AmdtsEntries"/>
      </w:pPr>
      <w:r>
        <w:tab/>
        <w:t xml:space="preserve">am </w:t>
      </w:r>
      <w:hyperlink r:id="rId24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r w:rsidR="009C5FFF">
        <w:t>;</w:t>
      </w:r>
      <w:r w:rsidR="00941120">
        <w:t xml:space="preserve"> </w:t>
      </w:r>
      <w:hyperlink r:id="rId243" w:tooltip="Children and Young People Legislation Amendment Act 2016" w:history="1">
        <w:r w:rsidR="00941120">
          <w:rPr>
            <w:rStyle w:val="charCitHyperlinkAbbrev"/>
          </w:rPr>
          <w:t>A2016</w:t>
        </w:r>
        <w:r w:rsidR="00941120">
          <w:rPr>
            <w:rStyle w:val="charCitHyperlinkAbbrev"/>
          </w:rPr>
          <w:noBreakHyphen/>
          <w:t>38</w:t>
        </w:r>
      </w:hyperlink>
      <w:r w:rsidR="009C5FFF">
        <w:t xml:space="preserve"> s 5</w:t>
      </w:r>
    </w:p>
    <w:p w:rsidR="001E553C" w:rsidRDefault="00B70E71">
      <w:pPr>
        <w:pStyle w:val="AmdtsEntryHd"/>
        <w:rPr>
          <w:rFonts w:ascii="Helvetica" w:hAnsi="Helvetica"/>
          <w:sz w:val="16"/>
        </w:rPr>
      </w:pPr>
      <w:r w:rsidRPr="00CA0982">
        <w:t>Guardianship of non-citizen child or young person</w:t>
      </w:r>
    </w:p>
    <w:p w:rsidR="001E553C" w:rsidRDefault="001E553C">
      <w:pPr>
        <w:pStyle w:val="AmdtsEntries"/>
      </w:pPr>
      <w:r>
        <w:t>s 37</w:t>
      </w:r>
      <w:r>
        <w:tab/>
        <w:t xml:space="preserve">am </w:t>
      </w:r>
      <w:hyperlink r:id="rId24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B70E71" w:rsidRPr="0055510E" w:rsidRDefault="00B70E71" w:rsidP="00B70E71">
      <w:pPr>
        <w:pStyle w:val="AmdtsEntries"/>
      </w:pPr>
      <w:r>
        <w:tab/>
        <w:t xml:space="preserve">sub </w:t>
      </w:r>
      <w:hyperlink r:id="rId24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17</w:t>
      </w:r>
    </w:p>
    <w:p w:rsidR="00710636" w:rsidRDefault="00710636" w:rsidP="00710636">
      <w:pPr>
        <w:pStyle w:val="AmdtsEntries"/>
      </w:pPr>
      <w:r>
        <w:tab/>
        <w:t xml:space="preserve">am </w:t>
      </w:r>
      <w:hyperlink r:id="rId24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1E553C" w:rsidRDefault="001E553C">
      <w:pPr>
        <w:pStyle w:val="AmdtsEntryHd"/>
        <w:rPr>
          <w:color w:val="000000"/>
        </w:rPr>
      </w:pPr>
      <w:r>
        <w:rPr>
          <w:color w:val="000000"/>
        </w:rPr>
        <w:t>Transfer of guardianship of child</w:t>
      </w:r>
      <w:r w:rsidR="00C7412B">
        <w:rPr>
          <w:color w:val="000000"/>
        </w:rPr>
        <w:t xml:space="preserve"> or young person</w:t>
      </w:r>
      <w:r>
        <w:rPr>
          <w:color w:val="000000"/>
        </w:rPr>
        <w:t xml:space="preserve"> </w:t>
      </w:r>
      <w:r w:rsidR="00724C9C">
        <w:rPr>
          <w:color w:val="000000"/>
        </w:rPr>
        <w:t>until</w:t>
      </w:r>
      <w:r>
        <w:rPr>
          <w:color w:val="000000"/>
        </w:rPr>
        <w:t xml:space="preserve"> adoption</w:t>
      </w:r>
    </w:p>
    <w:p w:rsidR="00C7412B" w:rsidRPr="00C7412B" w:rsidRDefault="00C7412B" w:rsidP="00C7412B">
      <w:pPr>
        <w:pStyle w:val="AmdtsEntries"/>
      </w:pPr>
      <w:r>
        <w:t>s 38 hdg</w:t>
      </w:r>
      <w:r>
        <w:tab/>
        <w:t xml:space="preserve">am </w:t>
      </w:r>
      <w:hyperlink r:id="rId24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710636" w:rsidRDefault="001E553C" w:rsidP="00710636">
      <w:pPr>
        <w:pStyle w:val="AmdtsEntries"/>
      </w:pPr>
      <w:r>
        <w:t>s 38</w:t>
      </w:r>
      <w:r>
        <w:tab/>
        <w:t xml:space="preserve">am </w:t>
      </w:r>
      <w:hyperlink r:id="rId24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C7412B">
        <w:t xml:space="preserve">; </w:t>
      </w:r>
      <w:hyperlink r:id="rId249" w:tooltip="Adoption Amendment Act 2009 (No 2)" w:history="1">
        <w:r w:rsidR="0055510E" w:rsidRPr="0055510E">
          <w:rPr>
            <w:rStyle w:val="charCitHyperlinkAbbrev"/>
          </w:rPr>
          <w:t>A2009</w:t>
        </w:r>
        <w:r w:rsidR="0055510E" w:rsidRPr="0055510E">
          <w:rPr>
            <w:rStyle w:val="charCitHyperlinkAbbrev"/>
          </w:rPr>
          <w:noBreakHyphen/>
          <w:t>36</w:t>
        </w:r>
      </w:hyperlink>
      <w:r w:rsidR="00C7412B">
        <w:t xml:space="preserve"> s 72</w:t>
      </w:r>
      <w:r w:rsidR="00776E71">
        <w:t>, s 74</w:t>
      </w:r>
      <w:r w:rsidR="00710636">
        <w:t xml:space="preserve">; </w:t>
      </w:r>
      <w:hyperlink r:id="rId25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w:t>
      </w:r>
      <w:r w:rsidR="00A170F3">
        <w:t> 1.25</w:t>
      </w:r>
    </w:p>
    <w:p w:rsidR="001E553C" w:rsidRDefault="001E553C">
      <w:pPr>
        <w:pStyle w:val="AmdtsEntryHd"/>
        <w:rPr>
          <w:rFonts w:ascii="Helvetica" w:hAnsi="Helvetica"/>
          <w:sz w:val="16"/>
        </w:rPr>
      </w:pPr>
      <w:r>
        <w:rPr>
          <w:color w:val="000000"/>
        </w:rPr>
        <w:t>Review of status of child</w:t>
      </w:r>
      <w:r w:rsidR="00C7412B">
        <w:rPr>
          <w:color w:val="000000"/>
        </w:rPr>
        <w:t xml:space="preserve"> or young person</w:t>
      </w:r>
      <w:r>
        <w:rPr>
          <w:color w:val="000000"/>
        </w:rPr>
        <w:t xml:space="preserve"> released for adoption</w:t>
      </w:r>
    </w:p>
    <w:p w:rsidR="00C7412B" w:rsidRPr="00C7412B" w:rsidRDefault="00C7412B" w:rsidP="00C7412B">
      <w:pPr>
        <w:pStyle w:val="AmdtsEntries"/>
      </w:pPr>
      <w:r>
        <w:t>s 39 hdg</w:t>
      </w:r>
      <w:r>
        <w:tab/>
        <w:t xml:space="preserve">am </w:t>
      </w:r>
      <w:hyperlink r:id="rId25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pPr>
      <w:r>
        <w:t>s 39</w:t>
      </w:r>
      <w:r>
        <w:tab/>
        <w:t xml:space="preserve">am </w:t>
      </w:r>
      <w:hyperlink r:id="rId25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B70E71">
        <w:t xml:space="preserve">; </w:t>
      </w:r>
      <w:hyperlink r:id="rId253" w:tooltip="Adoption Amendment Act 2009 (No 2)" w:history="1">
        <w:r w:rsidR="0055510E" w:rsidRPr="0055510E">
          <w:rPr>
            <w:rStyle w:val="charCitHyperlinkAbbrev"/>
          </w:rPr>
          <w:t>A2009</w:t>
        </w:r>
        <w:r w:rsidR="0055510E" w:rsidRPr="0055510E">
          <w:rPr>
            <w:rStyle w:val="charCitHyperlinkAbbrev"/>
          </w:rPr>
          <w:noBreakHyphen/>
          <w:t>36</w:t>
        </w:r>
      </w:hyperlink>
      <w:r w:rsidR="00B70E71">
        <w:t xml:space="preserve"> s 18</w:t>
      </w:r>
      <w:r w:rsidR="00C7412B">
        <w:t>, s 72</w:t>
      </w:r>
      <w:r w:rsidR="00710636">
        <w:t xml:space="preserve">; </w:t>
      </w:r>
      <w:hyperlink r:id="rId25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w:t>
      </w:r>
      <w:r w:rsidR="00A170F3">
        <w:t> 1.25</w:t>
      </w:r>
    </w:p>
    <w:p w:rsidR="0026006A" w:rsidRDefault="00B70E71" w:rsidP="0026006A">
      <w:pPr>
        <w:pStyle w:val="AmdtsEntryHd"/>
      </w:pPr>
      <w:r w:rsidRPr="00CA0982">
        <w:t>Proceedings for an adoption order</w:t>
      </w:r>
    </w:p>
    <w:p w:rsidR="0026006A" w:rsidRDefault="0026006A" w:rsidP="0026006A">
      <w:pPr>
        <w:pStyle w:val="AmdtsEntries"/>
      </w:pPr>
      <w:r>
        <w:t>div 3.6 hdg</w:t>
      </w:r>
      <w:r>
        <w:tab/>
        <w:t xml:space="preserve">ins </w:t>
      </w:r>
      <w:hyperlink r:id="rId25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lastRenderedPageBreak/>
        <w:t>Application for adoption order</w:t>
      </w:r>
    </w:p>
    <w:p w:rsidR="00B70E71" w:rsidRDefault="00B70E71" w:rsidP="00B70E71">
      <w:pPr>
        <w:pStyle w:val="AmdtsEntries"/>
      </w:pPr>
      <w:r>
        <w:t>s 39A</w:t>
      </w:r>
      <w:r>
        <w:tab/>
        <w:t xml:space="preserve">ins </w:t>
      </w:r>
      <w:hyperlink r:id="rId25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Notice of application for adoption order</w:t>
      </w:r>
    </w:p>
    <w:p w:rsidR="00B70E71" w:rsidRDefault="00B70E71" w:rsidP="00B70E71">
      <w:pPr>
        <w:pStyle w:val="AmdtsEntries"/>
      </w:pPr>
      <w:r>
        <w:t>s 39B</w:t>
      </w:r>
      <w:r>
        <w:tab/>
        <w:t xml:space="preserve">ins </w:t>
      </w:r>
      <w:hyperlink r:id="rId25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Parties to proceeding</w:t>
      </w:r>
    </w:p>
    <w:p w:rsidR="00B70E71" w:rsidRDefault="00B70E71" w:rsidP="00B70E71">
      <w:pPr>
        <w:pStyle w:val="AmdtsEntries"/>
      </w:pPr>
      <w:r>
        <w:t>s 39C</w:t>
      </w:r>
      <w:r>
        <w:tab/>
        <w:t xml:space="preserve">ins </w:t>
      </w:r>
      <w:hyperlink r:id="rId25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Report on proposed adoption</w:t>
      </w:r>
    </w:p>
    <w:p w:rsidR="00B70E71" w:rsidRDefault="00B70E71" w:rsidP="00D977FF">
      <w:pPr>
        <w:pStyle w:val="AmdtsEntries"/>
        <w:keepNext/>
      </w:pPr>
      <w:r>
        <w:t>s 39D</w:t>
      </w:r>
      <w:r>
        <w:tab/>
        <w:t xml:space="preserve">ins </w:t>
      </w:r>
      <w:hyperlink r:id="rId25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710636" w:rsidRDefault="00710636" w:rsidP="00B70E71">
      <w:pPr>
        <w:pStyle w:val="AmdtsEntries"/>
      </w:pPr>
      <w:r>
        <w:tab/>
        <w:t xml:space="preserve">am </w:t>
      </w:r>
      <w:hyperlink r:id="rId26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B70E71" w:rsidRDefault="00B70E71" w:rsidP="00B70E71">
      <w:pPr>
        <w:pStyle w:val="AmdtsEntryHd"/>
        <w:rPr>
          <w:rFonts w:ascii="Helvetica" w:hAnsi="Helvetica"/>
          <w:sz w:val="16"/>
        </w:rPr>
      </w:pPr>
      <w:r w:rsidRPr="00CA0982">
        <w:t>Consultation with child or young person before adoption order made</w:t>
      </w:r>
    </w:p>
    <w:p w:rsidR="00EF7C7D" w:rsidRDefault="00B70E71" w:rsidP="00B70E71">
      <w:pPr>
        <w:pStyle w:val="AmdtsEntries"/>
      </w:pPr>
      <w:r>
        <w:t>s 39E</w:t>
      </w:r>
      <w:r>
        <w:tab/>
        <w:t xml:space="preserve">ins </w:t>
      </w:r>
      <w:hyperlink r:id="rId26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710636" w:rsidRDefault="00EF7C7D" w:rsidP="00710636">
      <w:pPr>
        <w:pStyle w:val="AmdtsEntries"/>
      </w:pPr>
      <w:r>
        <w:tab/>
        <w:t xml:space="preserve">am </w:t>
      </w:r>
      <w:hyperlink r:id="rId26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w:t>
      </w:r>
      <w:r w:rsidR="00A91E09">
        <w:t>s 72</w:t>
      </w:r>
      <w:r w:rsidR="00710636">
        <w:t xml:space="preserve">; </w:t>
      </w:r>
      <w:hyperlink r:id="rId26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 </w:t>
      </w:r>
      <w:r w:rsidR="00D977FF">
        <w:t>1.25</w:t>
      </w:r>
    </w:p>
    <w:p w:rsidR="00B70E71" w:rsidRDefault="00B70E71" w:rsidP="00B70E71">
      <w:pPr>
        <w:pStyle w:val="AmdtsEntryHd"/>
        <w:rPr>
          <w:rFonts w:ascii="Helvetica" w:hAnsi="Helvetica"/>
          <w:sz w:val="16"/>
        </w:rPr>
      </w:pPr>
      <w:r w:rsidRPr="00CA0982">
        <w:t>Deciding application for adoption order for child or young person</w:t>
      </w:r>
    </w:p>
    <w:p w:rsidR="00B70E71" w:rsidRDefault="00B70E71" w:rsidP="00B70E71">
      <w:pPr>
        <w:pStyle w:val="AmdtsEntries"/>
      </w:pPr>
      <w:r>
        <w:t>s 39F</w:t>
      </w:r>
      <w:r>
        <w:tab/>
        <w:t xml:space="preserve">ins </w:t>
      </w:r>
      <w:hyperlink r:id="rId26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 xml:space="preserve">Aboriginal or </w:t>
      </w:r>
      <w:smartTag w:uri="urn:schemas-microsoft-com:office:smarttags" w:element="place">
        <w:r w:rsidRPr="00CA0982">
          <w:t>Torres Strait</w:t>
        </w:r>
      </w:smartTag>
      <w:r w:rsidRPr="00CA0982">
        <w:t xml:space="preserve"> Islander child or young person</w:t>
      </w:r>
    </w:p>
    <w:p w:rsidR="00B70E71" w:rsidRDefault="00B70E71" w:rsidP="00B70E71">
      <w:pPr>
        <w:pStyle w:val="AmdtsEntries"/>
      </w:pPr>
      <w:r>
        <w:t>s 39G</w:t>
      </w:r>
      <w:r>
        <w:tab/>
        <w:t xml:space="preserve">ins </w:t>
      </w:r>
      <w:hyperlink r:id="rId26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0E0F00">
        <w:t xml:space="preserve">Adoption of non-citizen child </w:t>
      </w:r>
      <w:r w:rsidRPr="00CA0982">
        <w:t>or young person</w:t>
      </w:r>
    </w:p>
    <w:p w:rsidR="00B70E71" w:rsidRDefault="00B70E71" w:rsidP="00B70E71">
      <w:pPr>
        <w:pStyle w:val="AmdtsEntries"/>
      </w:pPr>
      <w:r>
        <w:t>s 39H</w:t>
      </w:r>
      <w:r>
        <w:tab/>
        <w:t xml:space="preserve">ins </w:t>
      </w:r>
      <w:hyperlink r:id="rId26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0E0F00">
        <w:t>Deciding application for adoption order for person 18 years old or older</w:t>
      </w:r>
    </w:p>
    <w:p w:rsidR="00B70E71" w:rsidRDefault="00B70E71" w:rsidP="00B70E71">
      <w:pPr>
        <w:pStyle w:val="AmdtsEntries"/>
      </w:pPr>
      <w:r>
        <w:t>s 39I</w:t>
      </w:r>
      <w:r>
        <w:tab/>
        <w:t xml:space="preserve">ins </w:t>
      </w:r>
      <w:hyperlink r:id="rId26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 xml:space="preserve">Notification to </w:t>
      </w:r>
      <w:r w:rsidR="00E36DC8">
        <w:t>director</w:t>
      </w:r>
      <w:r w:rsidR="00E36DC8">
        <w:noBreakHyphen/>
        <w:t>general</w:t>
      </w:r>
      <w:r w:rsidRPr="00CA0982">
        <w:t xml:space="preserve"> of adoption order</w:t>
      </w:r>
    </w:p>
    <w:p w:rsidR="00E36DC8" w:rsidRDefault="00E36DC8" w:rsidP="00B70E71">
      <w:pPr>
        <w:pStyle w:val="AmdtsEntries"/>
      </w:pPr>
      <w:r>
        <w:t>s 39J hdg</w:t>
      </w:r>
      <w:r>
        <w:tab/>
        <w:t xml:space="preserve">am </w:t>
      </w:r>
      <w:hyperlink r:id="rId26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FA33CE">
        <w:t>1.25</w:t>
      </w:r>
    </w:p>
    <w:p w:rsidR="00B70E71" w:rsidRDefault="00B70E71" w:rsidP="00B70E71">
      <w:pPr>
        <w:pStyle w:val="AmdtsEntries"/>
      </w:pPr>
      <w:r>
        <w:t>s 39J</w:t>
      </w:r>
      <w:r>
        <w:tab/>
        <w:t xml:space="preserve">ins </w:t>
      </w:r>
      <w:hyperlink r:id="rId26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A16189" w:rsidRDefault="00A16189" w:rsidP="00A16189">
      <w:pPr>
        <w:pStyle w:val="AmdtsEntries"/>
      </w:pPr>
      <w:r>
        <w:tab/>
        <w:t xml:space="preserve">am </w:t>
      </w:r>
      <w:hyperlink r:id="rId27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B70E71" w:rsidRDefault="00B70E71" w:rsidP="00B70E71">
      <w:pPr>
        <w:pStyle w:val="AmdtsEntryHd"/>
        <w:rPr>
          <w:rFonts w:ascii="Helvetica" w:hAnsi="Helvetica"/>
          <w:sz w:val="16"/>
        </w:rPr>
      </w:pPr>
      <w:r w:rsidRPr="00CA0982">
        <w:t>Alternative orders on refusal of adoption order</w:t>
      </w:r>
    </w:p>
    <w:p w:rsidR="00B70E71" w:rsidRDefault="00B70E71" w:rsidP="00B70E71">
      <w:pPr>
        <w:pStyle w:val="AmdtsEntries"/>
      </w:pPr>
      <w:r>
        <w:t>s 39K</w:t>
      </w:r>
      <w:r>
        <w:tab/>
        <w:t xml:space="preserve">ins </w:t>
      </w:r>
      <w:hyperlink r:id="rId27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A16189" w:rsidRDefault="00A16189" w:rsidP="00A16189">
      <w:pPr>
        <w:pStyle w:val="AmdtsEntries"/>
      </w:pPr>
      <w:r>
        <w:tab/>
        <w:t xml:space="preserve">am </w:t>
      </w:r>
      <w:hyperlink r:id="rId27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B70E71" w:rsidRDefault="00B70E71" w:rsidP="00B70E71">
      <w:pPr>
        <w:pStyle w:val="AmdtsEntryHd"/>
        <w:rPr>
          <w:rFonts w:ascii="Helvetica" w:hAnsi="Helvetica"/>
          <w:sz w:val="16"/>
        </w:rPr>
      </w:pPr>
      <w:r w:rsidRPr="00CA0982">
        <w:t>Discharge of adoption order</w:t>
      </w:r>
    </w:p>
    <w:p w:rsidR="00B70E71" w:rsidRDefault="00B70E71" w:rsidP="00B70E71">
      <w:pPr>
        <w:pStyle w:val="AmdtsEntries"/>
      </w:pPr>
      <w:r>
        <w:t>s 39L</w:t>
      </w:r>
      <w:r>
        <w:tab/>
        <w:t xml:space="preserve">ins </w:t>
      </w:r>
      <w:hyperlink r:id="rId27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A16189" w:rsidRDefault="00A16189" w:rsidP="00A16189">
      <w:pPr>
        <w:pStyle w:val="AmdtsEntries"/>
      </w:pPr>
      <w:r>
        <w:tab/>
        <w:t xml:space="preserve">am </w:t>
      </w:r>
      <w:hyperlink r:id="rId27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r w:rsidR="00355225">
        <w:t xml:space="preserve">; </w:t>
      </w:r>
      <w:hyperlink r:id="rId275" w:tooltip="Statute Law Amendment Act 2017" w:history="1">
        <w:r w:rsidR="00355225" w:rsidRPr="0038160B">
          <w:rPr>
            <w:rStyle w:val="charCitHyperlinkAbbrev"/>
          </w:rPr>
          <w:t>A2017</w:t>
        </w:r>
        <w:r w:rsidR="00355225" w:rsidRPr="0038160B">
          <w:rPr>
            <w:rStyle w:val="charCitHyperlinkAbbrev"/>
          </w:rPr>
          <w:noBreakHyphen/>
          <w:t>4</w:t>
        </w:r>
      </w:hyperlink>
      <w:r w:rsidR="00355225">
        <w:t xml:space="preserve"> amdt 3.4</w:t>
      </w:r>
    </w:p>
    <w:p w:rsidR="001E553C" w:rsidRDefault="001E553C">
      <w:pPr>
        <w:pStyle w:val="AmdtsEntryHd"/>
        <w:rPr>
          <w:color w:val="000000"/>
        </w:rPr>
      </w:pPr>
      <w:r>
        <w:rPr>
          <w:color w:val="000000"/>
        </w:rPr>
        <w:t>Conditional orders</w:t>
      </w:r>
    </w:p>
    <w:p w:rsidR="001E553C" w:rsidRDefault="00793792">
      <w:pPr>
        <w:pStyle w:val="AmdtsEntries"/>
      </w:pPr>
      <w:r>
        <w:t>div 3.7</w:t>
      </w:r>
      <w:r w:rsidR="001E553C">
        <w:t xml:space="preserve"> hdg</w:t>
      </w:r>
      <w:r w:rsidR="001E553C">
        <w:tab/>
        <w:t>(prev pt 3 div 3 hdg) renum</w:t>
      </w:r>
      <w:r>
        <w:t xml:space="preserve"> as div 3.3 hdg</w:t>
      </w:r>
      <w:r w:rsidR="001E553C">
        <w:t xml:space="preserve"> R4 LA</w:t>
      </w:r>
      <w:r>
        <w:t xml:space="preserve"> and then renum as div 3.7 hdg (see </w:t>
      </w:r>
      <w:hyperlink r:id="rId27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20</w:t>
      </w:r>
      <w:r w:rsidR="00202923">
        <w:t>)</w:t>
      </w:r>
    </w:p>
    <w:p w:rsidR="001E553C" w:rsidRDefault="001E553C">
      <w:pPr>
        <w:pStyle w:val="AmdtsEntryHd"/>
        <w:rPr>
          <w:rFonts w:ascii="Helvetica" w:hAnsi="Helvetica"/>
          <w:sz w:val="16"/>
        </w:rPr>
      </w:pPr>
      <w:r>
        <w:rPr>
          <w:color w:val="000000"/>
        </w:rPr>
        <w:t>Adoption order subject to certain conditions</w:t>
      </w:r>
    </w:p>
    <w:p w:rsidR="00354B8E" w:rsidRDefault="001E553C" w:rsidP="00354B8E">
      <w:pPr>
        <w:pStyle w:val="AmdtsEntries"/>
      </w:pPr>
      <w:r>
        <w:t>s 40</w:t>
      </w:r>
      <w:r>
        <w:tab/>
        <w:t xml:space="preserve">am </w:t>
      </w:r>
      <w:hyperlink r:id="rId27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A91E09">
        <w:t xml:space="preserve">; </w:t>
      </w:r>
      <w:hyperlink r:id="rId278" w:tooltip="Adoption Amendment Act 2009 (No 2)" w:history="1">
        <w:r w:rsidR="0055510E" w:rsidRPr="0055510E">
          <w:rPr>
            <w:rStyle w:val="charCitHyperlinkAbbrev"/>
          </w:rPr>
          <w:t>A2009</w:t>
        </w:r>
        <w:r w:rsidR="0055510E" w:rsidRPr="0055510E">
          <w:rPr>
            <w:rStyle w:val="charCitHyperlinkAbbrev"/>
          </w:rPr>
          <w:noBreakHyphen/>
          <w:t>36</w:t>
        </w:r>
      </w:hyperlink>
      <w:r w:rsidR="00A91E09">
        <w:t xml:space="preserve"> s 72</w:t>
      </w:r>
      <w:r w:rsidR="00354B8E">
        <w:t xml:space="preserve">; </w:t>
      </w:r>
      <w:hyperlink r:id="rId27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p>
    <w:p w:rsidR="001E553C" w:rsidRDefault="001E553C">
      <w:pPr>
        <w:pStyle w:val="AmdtsEntryHd"/>
        <w:rPr>
          <w:color w:val="000000"/>
        </w:rPr>
      </w:pPr>
      <w:r>
        <w:t>Amendment of adoption condition</w:t>
      </w:r>
    </w:p>
    <w:p w:rsidR="001E553C" w:rsidRDefault="001E553C" w:rsidP="00D052EA">
      <w:pPr>
        <w:pStyle w:val="AmdtsEntries"/>
        <w:keepNext/>
      </w:pPr>
      <w:r>
        <w:t>s 41 hdg</w:t>
      </w:r>
      <w:r>
        <w:tab/>
        <w:t xml:space="preserve">sub </w:t>
      </w:r>
      <w:hyperlink r:id="rId280"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2.53</w:t>
      </w:r>
    </w:p>
    <w:p w:rsidR="001E553C" w:rsidRDefault="001E553C">
      <w:pPr>
        <w:pStyle w:val="AmdtsEntries"/>
      </w:pPr>
      <w:r>
        <w:t>s 41</w:t>
      </w:r>
      <w:r>
        <w:tab/>
        <w:t xml:space="preserve">am </w:t>
      </w:r>
      <w:hyperlink r:id="rId28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82"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amdts 2.54-2.56</w:t>
      </w:r>
      <w:r w:rsidR="00B70E71">
        <w:t xml:space="preserve">; </w:t>
      </w:r>
      <w:hyperlink r:id="rId283" w:tooltip="Adoption Amendment Act 2009 (No 2)" w:history="1">
        <w:r w:rsidR="0055510E" w:rsidRPr="0055510E">
          <w:rPr>
            <w:rStyle w:val="charCitHyperlinkAbbrev"/>
          </w:rPr>
          <w:t>A2009</w:t>
        </w:r>
        <w:r w:rsidR="0055510E" w:rsidRPr="0055510E">
          <w:rPr>
            <w:rStyle w:val="charCitHyperlinkAbbrev"/>
          </w:rPr>
          <w:noBreakHyphen/>
          <w:t>36</w:t>
        </w:r>
      </w:hyperlink>
      <w:r w:rsidR="00B70E71">
        <w:t xml:space="preserve"> s 21</w:t>
      </w:r>
      <w:r w:rsidR="00A91E09">
        <w:t>, s 72</w:t>
      </w:r>
      <w:r w:rsidR="00354B8E">
        <w:t xml:space="preserve">; </w:t>
      </w:r>
      <w:hyperlink r:id="rId28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p>
    <w:p w:rsidR="001E553C" w:rsidRDefault="001E553C">
      <w:pPr>
        <w:pStyle w:val="AmdtsEntryHd"/>
        <w:rPr>
          <w:szCs w:val="24"/>
        </w:rPr>
      </w:pPr>
      <w:r>
        <w:rPr>
          <w:szCs w:val="24"/>
        </w:rPr>
        <w:lastRenderedPageBreak/>
        <w:t>Cessation of condition</w:t>
      </w:r>
    </w:p>
    <w:p w:rsidR="001E553C" w:rsidRDefault="001E553C">
      <w:pPr>
        <w:pStyle w:val="AmdtsEntries"/>
      </w:pPr>
      <w:r>
        <w:t>s 42</w:t>
      </w:r>
      <w:r>
        <w:tab/>
        <w:t xml:space="preserve">am </w:t>
      </w:r>
      <w:hyperlink r:id="rId285"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2.57</w:t>
      </w:r>
      <w:r w:rsidR="00A91E09">
        <w:t xml:space="preserve">; </w:t>
      </w:r>
      <w:hyperlink r:id="rId286" w:tooltip="Adoption Amendment Act 2009 (No 2)" w:history="1">
        <w:r w:rsidR="0055510E" w:rsidRPr="0055510E">
          <w:rPr>
            <w:rStyle w:val="charCitHyperlinkAbbrev"/>
          </w:rPr>
          <w:t>A2009</w:t>
        </w:r>
        <w:r w:rsidR="0055510E" w:rsidRPr="0055510E">
          <w:rPr>
            <w:rStyle w:val="charCitHyperlinkAbbrev"/>
          </w:rPr>
          <w:noBreakHyphen/>
          <w:t>36</w:t>
        </w:r>
      </w:hyperlink>
      <w:r w:rsidR="00A91E09">
        <w:t xml:space="preserve"> s 72</w:t>
      </w:r>
    </w:p>
    <w:p w:rsidR="001E553C" w:rsidRDefault="001E553C">
      <w:pPr>
        <w:pStyle w:val="AmdtsEntryHd"/>
      </w:pPr>
      <w:r>
        <w:t>Effect of adoption orders</w:t>
      </w:r>
    </w:p>
    <w:p w:rsidR="001E553C" w:rsidRDefault="00C754FD">
      <w:pPr>
        <w:pStyle w:val="AmdtsEntries"/>
      </w:pPr>
      <w:r>
        <w:t>div 3.8</w:t>
      </w:r>
      <w:r w:rsidR="001E553C">
        <w:t xml:space="preserve"> hdg</w:t>
      </w:r>
      <w:r w:rsidR="001E553C">
        <w:tab/>
        <w:t xml:space="preserve">(prev pt 3 div 4 hdg) renum </w:t>
      </w:r>
      <w:r>
        <w:t xml:space="preserve">as div 3.4 hdg </w:t>
      </w:r>
      <w:r w:rsidR="001E553C">
        <w:t>R4 LA</w:t>
      </w:r>
      <w:r>
        <w:t xml:space="preserve"> and then renum as div 3.8 hdg (see </w:t>
      </w:r>
      <w:hyperlink r:id="rId28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22)</w:t>
      </w:r>
    </w:p>
    <w:p w:rsidR="00B70E71" w:rsidRDefault="00B70E71" w:rsidP="00B70E71">
      <w:pPr>
        <w:pStyle w:val="AmdtsEntryHd"/>
      </w:pPr>
      <w:r>
        <w:t>General effect</w:t>
      </w:r>
    </w:p>
    <w:p w:rsidR="00B70E71" w:rsidRPr="00B70E71" w:rsidRDefault="00B70E71" w:rsidP="00B70E71">
      <w:pPr>
        <w:pStyle w:val="AmdtsEntries"/>
      </w:pPr>
      <w:r>
        <w:t>s 43</w:t>
      </w:r>
      <w:r>
        <w:tab/>
        <w:t xml:space="preserve">am </w:t>
      </w:r>
      <w:hyperlink r:id="rId28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23</w:t>
      </w:r>
    </w:p>
    <w:p w:rsidR="001E553C" w:rsidRDefault="001E553C">
      <w:pPr>
        <w:pStyle w:val="AmdtsEntryHd"/>
      </w:pPr>
      <w:r>
        <w:t>Disposition of property</w:t>
      </w:r>
    </w:p>
    <w:p w:rsidR="001E553C" w:rsidRDefault="001E553C">
      <w:pPr>
        <w:pStyle w:val="AmdtsEntries"/>
      </w:pPr>
      <w:r>
        <w:t>s 44</w:t>
      </w:r>
      <w:r>
        <w:tab/>
        <w:t xml:space="preserve">am </w:t>
      </w:r>
      <w:hyperlink r:id="rId28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3.12</w:t>
      </w:r>
    </w:p>
    <w:p w:rsidR="001E553C" w:rsidRDefault="00B70E71">
      <w:pPr>
        <w:pStyle w:val="AmdtsEntryHd"/>
      </w:pPr>
      <w:r w:rsidRPr="00CA0982">
        <w:t>Names of adopted child or young person</w:t>
      </w:r>
    </w:p>
    <w:p w:rsidR="001E553C" w:rsidRDefault="001E553C" w:rsidP="00DF71E6">
      <w:pPr>
        <w:pStyle w:val="AmdtsEntries"/>
        <w:keepNext/>
      </w:pPr>
      <w:r>
        <w:t>s 45</w:t>
      </w:r>
      <w:r>
        <w:tab/>
        <w:t xml:space="preserve">am </w:t>
      </w:r>
      <w:hyperlink r:id="rId290"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1.8</w:t>
      </w:r>
    </w:p>
    <w:p w:rsidR="00B70E71" w:rsidRDefault="00B70E71" w:rsidP="00DF71E6">
      <w:pPr>
        <w:pStyle w:val="AmdtsEntries"/>
        <w:keepNext/>
      </w:pPr>
      <w:r>
        <w:tab/>
        <w:t xml:space="preserve">sub </w:t>
      </w:r>
      <w:hyperlink r:id="rId29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24</w:t>
      </w:r>
    </w:p>
    <w:p w:rsidR="00354B8E" w:rsidRDefault="00354B8E">
      <w:pPr>
        <w:pStyle w:val="AmdtsEntries"/>
      </w:pPr>
      <w:r>
        <w:tab/>
        <w:t xml:space="preserve">am </w:t>
      </w:r>
      <w:hyperlink r:id="rId29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A91E09" w:rsidRDefault="00A91E09" w:rsidP="00A91E09">
      <w:pPr>
        <w:pStyle w:val="AmdtsEntryHd"/>
      </w:pPr>
      <w:r>
        <w:t>Effect of order on domicile</w:t>
      </w:r>
    </w:p>
    <w:p w:rsidR="00A91E09" w:rsidRPr="00A91E09" w:rsidRDefault="00A91E09" w:rsidP="00A91E09">
      <w:pPr>
        <w:pStyle w:val="AmdtsEntries"/>
      </w:pPr>
      <w:r>
        <w:t>s 46</w:t>
      </w:r>
      <w:r>
        <w:tab/>
        <w:t xml:space="preserve">am </w:t>
      </w:r>
      <w:hyperlink r:id="rId29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r w:rsidR="00776E71">
        <w:t>, s 73</w:t>
      </w:r>
    </w:p>
    <w:p w:rsidR="006C6E20" w:rsidRDefault="006C6E20" w:rsidP="006C6E20">
      <w:pPr>
        <w:pStyle w:val="AmdtsEntryHd"/>
      </w:pPr>
      <w:r>
        <w:t>Distribution of property by trustee or personal representative</w:t>
      </w:r>
    </w:p>
    <w:p w:rsidR="006C6E20" w:rsidRPr="00B70E71" w:rsidRDefault="006C6E20" w:rsidP="006C6E20">
      <w:pPr>
        <w:pStyle w:val="AmdtsEntries"/>
      </w:pPr>
      <w:r>
        <w:t>s 47</w:t>
      </w:r>
      <w:r>
        <w:tab/>
        <w:t xml:space="preserve">am </w:t>
      </w:r>
      <w:hyperlink r:id="rId29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25</w:t>
      </w:r>
    </w:p>
    <w:p w:rsidR="001E553C" w:rsidRDefault="001E553C">
      <w:pPr>
        <w:pStyle w:val="AmdtsEntryHd"/>
        <w:rPr>
          <w:rFonts w:ascii="Helvetica" w:hAnsi="Helvetica"/>
          <w:sz w:val="16"/>
        </w:rPr>
      </w:pPr>
      <w:r>
        <w:t>Bequest by will to unascertained adopted person</w:t>
      </w:r>
    </w:p>
    <w:p w:rsidR="00591B28" w:rsidRDefault="001E553C" w:rsidP="00591B28">
      <w:pPr>
        <w:pStyle w:val="AmdtsEntries"/>
      </w:pPr>
      <w:r>
        <w:t>s 48</w:t>
      </w:r>
      <w:r>
        <w:tab/>
        <w:t xml:space="preserve">am </w:t>
      </w:r>
      <w:hyperlink r:id="rId29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 4 sch 2; </w:t>
      </w:r>
      <w:hyperlink r:id="rId296"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1.9, amdt 1.10</w:t>
      </w:r>
      <w:r w:rsidR="00354B8E">
        <w:t xml:space="preserve">; </w:t>
      </w:r>
      <w:hyperlink r:id="rId29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r w:rsidR="00591B28">
        <w:t xml:space="preserve">; </w:t>
      </w:r>
      <w:hyperlink r:id="rId298" w:tooltip="Protection of Rights (Services) Legislation Amendment Act 2016 (No 2)" w:history="1">
        <w:r w:rsidR="00591B28">
          <w:rPr>
            <w:rStyle w:val="charCitHyperlinkAbbrev"/>
          </w:rPr>
          <w:t>A2016</w:t>
        </w:r>
        <w:r w:rsidR="00591B28">
          <w:rPr>
            <w:rStyle w:val="charCitHyperlinkAbbrev"/>
          </w:rPr>
          <w:noBreakHyphen/>
          <w:t>13</w:t>
        </w:r>
      </w:hyperlink>
      <w:r w:rsidR="00591B28">
        <w:t xml:space="preserve"> amdt 1.3</w:t>
      </w:r>
    </w:p>
    <w:p w:rsidR="001E553C" w:rsidRDefault="001E553C">
      <w:pPr>
        <w:pStyle w:val="AmdtsEntryHd"/>
      </w:pPr>
      <w:r>
        <w:t xml:space="preserve">Gifts </w:t>
      </w:r>
      <w:r w:rsidR="00A01EF3">
        <w:t>between living people</w:t>
      </w:r>
    </w:p>
    <w:p w:rsidR="001E553C" w:rsidRDefault="001E553C">
      <w:pPr>
        <w:pStyle w:val="AmdtsEntries"/>
      </w:pPr>
      <w:r>
        <w:t>s 49</w:t>
      </w:r>
      <w:r>
        <w:tab/>
        <w:t xml:space="preserve">am </w:t>
      </w:r>
      <w:hyperlink r:id="rId299"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1.11, amdt 1.12</w:t>
      </w:r>
    </w:p>
    <w:p w:rsidR="001E553C" w:rsidRDefault="001E553C">
      <w:pPr>
        <w:pStyle w:val="AmdtsEntryHd"/>
      </w:pPr>
      <w:r>
        <w:t>Interim orders</w:t>
      </w:r>
    </w:p>
    <w:p w:rsidR="001E553C" w:rsidRDefault="00B53652">
      <w:pPr>
        <w:pStyle w:val="AmdtsEntries"/>
      </w:pPr>
      <w:r>
        <w:t>div 3.9</w:t>
      </w:r>
      <w:r w:rsidR="001E553C">
        <w:t xml:space="preserve"> hdg</w:t>
      </w:r>
      <w:r w:rsidR="001E553C">
        <w:tab/>
        <w:t xml:space="preserve">(prev pt 3 div 5 hdg) renum </w:t>
      </w:r>
      <w:r>
        <w:t xml:space="preserve">as div 3.5 hdg </w:t>
      </w:r>
      <w:r w:rsidR="001E553C">
        <w:t>R4 LA</w:t>
      </w:r>
      <w:r>
        <w:t xml:space="preserve"> and then renum as div 3.9 hdg (see </w:t>
      </w:r>
      <w:hyperlink r:id="rId3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26)</w:t>
      </w:r>
    </w:p>
    <w:p w:rsidR="00C55585" w:rsidRDefault="00C55585" w:rsidP="00C55585">
      <w:pPr>
        <w:pStyle w:val="AmdtsEntryHd"/>
      </w:pPr>
      <w:r>
        <w:t>Making of order</w:t>
      </w:r>
    </w:p>
    <w:p w:rsidR="00C55585" w:rsidRDefault="00C55585" w:rsidP="00C55585">
      <w:pPr>
        <w:pStyle w:val="AmdtsEntries"/>
      </w:pPr>
      <w:r>
        <w:t>s 50</w:t>
      </w:r>
      <w:r>
        <w:tab/>
        <w:t xml:space="preserve">am </w:t>
      </w:r>
      <w:hyperlink r:id="rId30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27</w:t>
      </w:r>
      <w:r w:rsidR="00C80D6F">
        <w:t>, s 72</w:t>
      </w:r>
    </w:p>
    <w:p w:rsidR="00C80D6F" w:rsidRDefault="00C80D6F" w:rsidP="00C80D6F">
      <w:pPr>
        <w:pStyle w:val="AmdtsEntryHd"/>
      </w:pPr>
      <w:r>
        <w:t>Discharge</w:t>
      </w:r>
    </w:p>
    <w:p w:rsidR="00C80D6F" w:rsidRPr="00C80D6F" w:rsidRDefault="00C80D6F" w:rsidP="00C80D6F">
      <w:pPr>
        <w:pStyle w:val="AmdtsEntries"/>
      </w:pPr>
      <w:r>
        <w:t>s 52</w:t>
      </w:r>
      <w:r>
        <w:tab/>
        <w:t xml:space="preserve">am </w:t>
      </w:r>
      <w:hyperlink r:id="rId30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C55585" w:rsidRDefault="00C55585" w:rsidP="00C55585">
      <w:pPr>
        <w:pStyle w:val="AmdtsEntryHd"/>
      </w:pPr>
      <w:r w:rsidRPr="00CA0982">
        <w:t>Recognition of Australian adoptions</w:t>
      </w:r>
    </w:p>
    <w:p w:rsidR="00C55585" w:rsidRPr="00C55585" w:rsidRDefault="00C55585" w:rsidP="00C55585">
      <w:pPr>
        <w:pStyle w:val="AmdtsEntries"/>
      </w:pPr>
      <w:r>
        <w:t>pt 4 hdg</w:t>
      </w:r>
      <w:r>
        <w:tab/>
        <w:t xml:space="preserve">sub </w:t>
      </w:r>
      <w:hyperlink r:id="rId30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C55585" w:rsidP="00C55585">
      <w:pPr>
        <w:pStyle w:val="AmdtsEntryHd"/>
      </w:pPr>
      <w:r w:rsidRPr="00CA0982">
        <w:t>Recognition of Australian adoptions</w:t>
      </w:r>
    </w:p>
    <w:p w:rsidR="00C55585" w:rsidRPr="00C55585" w:rsidRDefault="00C55585" w:rsidP="00C55585">
      <w:pPr>
        <w:pStyle w:val="AmdtsEntries"/>
      </w:pPr>
      <w:r>
        <w:t>s 53</w:t>
      </w:r>
      <w:r>
        <w:tab/>
        <w:t xml:space="preserve">sub </w:t>
      </w:r>
      <w:hyperlink r:id="rId30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C55585" w:rsidP="00C55585">
      <w:pPr>
        <w:pStyle w:val="AmdtsEntryHd"/>
      </w:pPr>
      <w:r w:rsidRPr="00CA0982">
        <w:t>Intercountry and overseas adoption</w:t>
      </w:r>
    </w:p>
    <w:p w:rsidR="00C55585" w:rsidRPr="00C55585" w:rsidRDefault="00C55585" w:rsidP="00C55585">
      <w:pPr>
        <w:pStyle w:val="AmdtsEntries"/>
      </w:pPr>
      <w:r>
        <w:t>pt 4A hdg</w:t>
      </w:r>
      <w:r>
        <w:tab/>
        <w:t xml:space="preserve">ins </w:t>
      </w:r>
      <w:hyperlink r:id="rId30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C55585" w:rsidP="00C55585">
      <w:pPr>
        <w:pStyle w:val="AmdtsEntryHd"/>
      </w:pPr>
      <w:r w:rsidRPr="00CA0982">
        <w:t>Preliminary</w:t>
      </w:r>
    </w:p>
    <w:p w:rsidR="00C55585" w:rsidRPr="00C55585" w:rsidRDefault="00C55585" w:rsidP="00C55585">
      <w:pPr>
        <w:pStyle w:val="AmdtsEntries"/>
      </w:pPr>
      <w:r>
        <w:t>div 4A.1 hdg</w:t>
      </w:r>
      <w:r>
        <w:tab/>
        <w:t xml:space="preserve">ins </w:t>
      </w:r>
      <w:hyperlink r:id="rId30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C55585" w:rsidP="00C55585">
      <w:pPr>
        <w:pStyle w:val="AmdtsEntryHd"/>
      </w:pPr>
      <w:r w:rsidRPr="00CA0982">
        <w:lastRenderedPageBreak/>
        <w:t xml:space="preserve">Adoptions outside </w:t>
      </w:r>
      <w:smartTag w:uri="urn:schemas-microsoft-com:office:smarttags" w:element="place">
        <w:smartTag w:uri="urn:schemas-microsoft-com:office:smarttags" w:element="country-region">
          <w:r w:rsidRPr="00CA0982">
            <w:t>Australia</w:t>
          </w:r>
        </w:smartTag>
      </w:smartTag>
      <w:r w:rsidRPr="00CA0982">
        <w:t>—general</w:t>
      </w:r>
    </w:p>
    <w:p w:rsidR="00C55585" w:rsidRPr="00C55585" w:rsidRDefault="00C55585" w:rsidP="00C55585">
      <w:pPr>
        <w:pStyle w:val="AmdtsEntries"/>
      </w:pPr>
      <w:r>
        <w:t>s 54</w:t>
      </w:r>
      <w:r>
        <w:tab/>
        <w:t xml:space="preserve">sub </w:t>
      </w:r>
      <w:hyperlink r:id="rId30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E553C" w:rsidRDefault="00C55585">
      <w:pPr>
        <w:pStyle w:val="AmdtsEntryHd"/>
        <w:rPr>
          <w:rFonts w:ascii="Helvetica" w:hAnsi="Helvetica"/>
          <w:sz w:val="16"/>
        </w:rPr>
      </w:pPr>
      <w:r w:rsidRPr="00CA0982">
        <w:t>State central authority</w:t>
      </w:r>
    </w:p>
    <w:p w:rsidR="001E553C" w:rsidRDefault="001E553C">
      <w:pPr>
        <w:pStyle w:val="AmdtsEntries"/>
      </w:pPr>
      <w:r>
        <w:t>s 55</w:t>
      </w:r>
      <w:r>
        <w:tab/>
        <w:t xml:space="preserve">am </w:t>
      </w:r>
      <w:hyperlink r:id="rId30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C55585" w:rsidRDefault="00C55585">
      <w:pPr>
        <w:pStyle w:val="AmdtsEntries"/>
      </w:pPr>
      <w:r>
        <w:tab/>
        <w:t xml:space="preserve">sub </w:t>
      </w:r>
      <w:hyperlink r:id="rId30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354B8E" w:rsidRDefault="00354B8E">
      <w:pPr>
        <w:pStyle w:val="AmdtsEntries"/>
      </w:pPr>
      <w:r>
        <w:tab/>
        <w:t xml:space="preserve">am </w:t>
      </w:r>
      <w:hyperlink r:id="rId31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E553C" w:rsidRDefault="00C55585">
      <w:pPr>
        <w:pStyle w:val="AmdtsEntryHd"/>
        <w:rPr>
          <w:rFonts w:ascii="Helvetica" w:hAnsi="Helvetica"/>
          <w:sz w:val="16"/>
        </w:rPr>
      </w:pPr>
      <w:r w:rsidRPr="00CA0982">
        <w:rPr>
          <w:lang w:eastAsia="en-AU"/>
        </w:rPr>
        <w:t>Functions of State central authority</w:t>
      </w:r>
    </w:p>
    <w:p w:rsidR="001E553C" w:rsidRDefault="001E553C">
      <w:pPr>
        <w:pStyle w:val="AmdtsEntries"/>
      </w:pPr>
      <w:r>
        <w:t>s 56</w:t>
      </w:r>
      <w:r>
        <w:tab/>
        <w:t xml:space="preserve">am </w:t>
      </w:r>
      <w:hyperlink r:id="rId31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C55585" w:rsidRDefault="00C55585" w:rsidP="00C55585">
      <w:pPr>
        <w:pStyle w:val="AmdtsEntries"/>
      </w:pPr>
      <w:r>
        <w:tab/>
        <w:t xml:space="preserve">sub </w:t>
      </w:r>
      <w:hyperlink r:id="rId3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730A8" w:rsidP="001730A8">
      <w:pPr>
        <w:pStyle w:val="AmdtsEntryHd"/>
      </w:pPr>
      <w:r w:rsidRPr="000E0F00">
        <w:t>Convention on intercountry adoption</w:t>
      </w:r>
    </w:p>
    <w:p w:rsidR="001730A8" w:rsidRPr="00C55585" w:rsidRDefault="001730A8" w:rsidP="001730A8">
      <w:pPr>
        <w:pStyle w:val="AmdtsEntries"/>
      </w:pPr>
      <w:r>
        <w:t>div 4A.2 hdg</w:t>
      </w:r>
      <w:r>
        <w:tab/>
        <w:t xml:space="preserve">ins </w:t>
      </w:r>
      <w:hyperlink r:id="rId31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730A8" w:rsidP="001730A8">
      <w:pPr>
        <w:pStyle w:val="AmdtsEntryHd"/>
      </w:pPr>
      <w:r w:rsidRPr="00CA0982">
        <w:t>Adoption under Convention</w:t>
      </w:r>
    </w:p>
    <w:p w:rsidR="001730A8" w:rsidRPr="00C55585" w:rsidRDefault="001730A8" w:rsidP="001730A8">
      <w:pPr>
        <w:pStyle w:val="AmdtsEntries"/>
      </w:pPr>
      <w:r>
        <w:t>sdiv 4A.2.1 hdg</w:t>
      </w:r>
      <w:r>
        <w:tab/>
        <w:t xml:space="preserve">ins </w:t>
      </w:r>
      <w:hyperlink r:id="rId31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1730A8" w:rsidP="00C55585">
      <w:pPr>
        <w:pStyle w:val="AmdtsEntryHd"/>
      </w:pPr>
      <w:r w:rsidRPr="00CA0982">
        <w:t>Adoption in ACT of ACT child or young person by parents from Convention country</w:t>
      </w:r>
    </w:p>
    <w:p w:rsidR="00C55585" w:rsidRPr="00C55585" w:rsidRDefault="00C55585" w:rsidP="00C55585">
      <w:pPr>
        <w:pStyle w:val="AmdtsEntries"/>
      </w:pPr>
      <w:r>
        <w:t>s 57</w:t>
      </w:r>
      <w:r>
        <w:tab/>
        <w:t xml:space="preserve">sub </w:t>
      </w:r>
      <w:hyperlink r:id="rId31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5F0F86" w:rsidP="001730A8">
      <w:pPr>
        <w:pStyle w:val="AmdtsEntryHd"/>
      </w:pPr>
      <w:r w:rsidRPr="00CA0982">
        <w:rPr>
          <w:lang w:eastAsia="en-AU"/>
        </w:rPr>
        <w:t>Report on child for intercountry adoption</w:t>
      </w:r>
    </w:p>
    <w:p w:rsidR="001730A8" w:rsidRPr="00C55585" w:rsidRDefault="001730A8" w:rsidP="001730A8">
      <w:pPr>
        <w:pStyle w:val="AmdtsEntries"/>
      </w:pPr>
      <w:r>
        <w:t>s 57A</w:t>
      </w:r>
      <w:r>
        <w:tab/>
        <w:t xml:space="preserve">ins </w:t>
      </w:r>
      <w:hyperlink r:id="rId31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1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5F0F86" w:rsidP="001730A8">
      <w:pPr>
        <w:pStyle w:val="AmdtsEntryHd"/>
      </w:pPr>
      <w:r w:rsidRPr="00CA0982">
        <w:t>Adoption in ACT of child or young person from Convention country by ACT parents</w:t>
      </w:r>
    </w:p>
    <w:p w:rsidR="001730A8" w:rsidRPr="00C55585" w:rsidRDefault="001730A8" w:rsidP="001730A8">
      <w:pPr>
        <w:pStyle w:val="AmdtsEntries"/>
      </w:pPr>
      <w:r>
        <w:t>s 57B</w:t>
      </w:r>
      <w:r>
        <w:tab/>
        <w:t xml:space="preserve">ins </w:t>
      </w:r>
      <w:hyperlink r:id="rId31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1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5F0F86" w:rsidP="001730A8">
      <w:pPr>
        <w:pStyle w:val="AmdtsEntryHd"/>
      </w:pPr>
      <w:r w:rsidRPr="00CA0982">
        <w:rPr>
          <w:lang w:eastAsia="en-AU"/>
        </w:rPr>
        <w:t>Issue of adoption compliance certificate</w:t>
      </w:r>
    </w:p>
    <w:p w:rsidR="001730A8" w:rsidRPr="00C55585" w:rsidRDefault="001730A8" w:rsidP="001730A8">
      <w:pPr>
        <w:pStyle w:val="AmdtsEntries"/>
      </w:pPr>
      <w:r>
        <w:t>s 57C</w:t>
      </w:r>
      <w:r>
        <w:tab/>
        <w:t xml:space="preserve">ins </w:t>
      </w:r>
      <w:hyperlink r:id="rId32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5F0F86" w:rsidRDefault="005F0F86" w:rsidP="005F0F86">
      <w:pPr>
        <w:pStyle w:val="AmdtsEntryHd"/>
      </w:pPr>
      <w:r w:rsidRPr="00CA0982">
        <w:rPr>
          <w:lang w:eastAsia="en-AU"/>
        </w:rPr>
        <w:t>Recognition under Convention</w:t>
      </w:r>
    </w:p>
    <w:p w:rsidR="005F0F86" w:rsidRPr="00C55585" w:rsidRDefault="005F0F86" w:rsidP="005F0F86">
      <w:pPr>
        <w:pStyle w:val="AmdtsEntries"/>
      </w:pPr>
      <w:r>
        <w:t>sdiv 4A.2.2 hdg</w:t>
      </w:r>
      <w:r>
        <w:tab/>
        <w:t xml:space="preserve">ins </w:t>
      </w:r>
      <w:hyperlink r:id="rId32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5F0F86" w:rsidP="001730A8">
      <w:pPr>
        <w:pStyle w:val="AmdtsEntryHd"/>
      </w:pPr>
      <w:r w:rsidRPr="00CA0982">
        <w:t>Recognition of adoption of child or young person from Convention country in that country</w:t>
      </w:r>
    </w:p>
    <w:p w:rsidR="001730A8" w:rsidRPr="00C55585" w:rsidRDefault="001730A8" w:rsidP="001730A8">
      <w:pPr>
        <w:pStyle w:val="AmdtsEntries"/>
      </w:pPr>
      <w:r>
        <w:t>s 57D</w:t>
      </w:r>
      <w:r>
        <w:tab/>
        <w:t xml:space="preserve">ins </w:t>
      </w:r>
      <w:hyperlink r:id="rId3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2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E51D0F" w:rsidP="001730A8">
      <w:pPr>
        <w:pStyle w:val="AmdtsEntryHd"/>
      </w:pPr>
      <w:r w:rsidRPr="00CA0982">
        <w:t>Recognition of adoption of child or young person from Convention country to another Convention country</w:t>
      </w:r>
    </w:p>
    <w:p w:rsidR="001730A8" w:rsidRPr="00C55585" w:rsidRDefault="001730A8" w:rsidP="001730A8">
      <w:pPr>
        <w:pStyle w:val="AmdtsEntries"/>
      </w:pPr>
      <w:r>
        <w:t>s 57E</w:t>
      </w:r>
      <w:r>
        <w:tab/>
        <w:t xml:space="preserve">ins </w:t>
      </w:r>
      <w:hyperlink r:id="rId32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1730A8">
      <w:pPr>
        <w:pStyle w:val="AmdtsEntryHd"/>
      </w:pPr>
      <w:r w:rsidRPr="00CA0982">
        <w:t>Effect of recognition</w:t>
      </w:r>
    </w:p>
    <w:p w:rsidR="001730A8" w:rsidRPr="00C55585" w:rsidRDefault="001730A8" w:rsidP="001730A8">
      <w:pPr>
        <w:pStyle w:val="AmdtsEntries"/>
      </w:pPr>
      <w:r>
        <w:t>s 57F</w:t>
      </w:r>
      <w:r>
        <w:tab/>
        <w:t xml:space="preserve">ins </w:t>
      </w:r>
      <w:hyperlink r:id="rId32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1730A8">
      <w:pPr>
        <w:pStyle w:val="AmdtsEntryHd"/>
      </w:pPr>
      <w:r w:rsidRPr="00CA0982">
        <w:t>Refusal to recognise adoption or decision</w:t>
      </w:r>
    </w:p>
    <w:p w:rsidR="001730A8" w:rsidRPr="00C55585" w:rsidRDefault="001730A8" w:rsidP="001730A8">
      <w:pPr>
        <w:pStyle w:val="AmdtsEntries"/>
      </w:pPr>
      <w:r>
        <w:t>s 57G</w:t>
      </w:r>
      <w:r>
        <w:tab/>
        <w:t xml:space="preserve">ins </w:t>
      </w:r>
      <w:hyperlink r:id="rId32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2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10391A" w:rsidP="001730A8">
      <w:pPr>
        <w:pStyle w:val="AmdtsEntryHd"/>
      </w:pPr>
      <w:r w:rsidRPr="00CA0982">
        <w:lastRenderedPageBreak/>
        <w:t>Order terminating legal relationship between child or young person and parents</w:t>
      </w:r>
    </w:p>
    <w:p w:rsidR="001730A8" w:rsidRPr="00C55585" w:rsidRDefault="001730A8" w:rsidP="00750D26">
      <w:pPr>
        <w:pStyle w:val="AmdtsEntries"/>
        <w:keepNext/>
      </w:pPr>
      <w:r>
        <w:t>s 57H</w:t>
      </w:r>
      <w:r>
        <w:tab/>
        <w:t xml:space="preserve">ins </w:t>
      </w:r>
      <w:hyperlink r:id="rId32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2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10391A" w:rsidP="001730A8">
      <w:pPr>
        <w:pStyle w:val="AmdtsEntryHd"/>
      </w:pPr>
      <w:r w:rsidRPr="00CA0982">
        <w:t>Evidential value of adoption compliance certificate</w:t>
      </w:r>
    </w:p>
    <w:p w:rsidR="001730A8" w:rsidRPr="00C55585" w:rsidRDefault="001730A8" w:rsidP="001730A8">
      <w:pPr>
        <w:pStyle w:val="AmdtsEntries"/>
      </w:pPr>
      <w:r>
        <w:t>s 57I</w:t>
      </w:r>
      <w:r>
        <w:tab/>
        <w:t xml:space="preserve">ins </w:t>
      </w:r>
      <w:hyperlink r:id="rId33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0391A" w:rsidRDefault="0010391A" w:rsidP="0010391A">
      <w:pPr>
        <w:pStyle w:val="AmdtsEntryHd"/>
      </w:pPr>
      <w:r w:rsidRPr="00CA0982">
        <w:t>Bilateral arrangements for intercountry adoptions</w:t>
      </w:r>
    </w:p>
    <w:p w:rsidR="0010391A" w:rsidRPr="00C55585" w:rsidRDefault="0010391A" w:rsidP="0010391A">
      <w:pPr>
        <w:pStyle w:val="AmdtsEntries"/>
      </w:pPr>
      <w:r>
        <w:t>div 4A.3 hdg</w:t>
      </w:r>
      <w:r>
        <w:tab/>
        <w:t xml:space="preserve">ins </w:t>
      </w:r>
      <w:hyperlink r:id="rId33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D977FF">
      <w:pPr>
        <w:pStyle w:val="AmdtsEntryHd"/>
      </w:pPr>
      <w:r w:rsidRPr="00CA0982">
        <w:t>Adoption in ACT of child or young person from prescribed overseas jurisdiction by ACT parents</w:t>
      </w:r>
    </w:p>
    <w:p w:rsidR="001730A8" w:rsidRPr="00C55585" w:rsidRDefault="001730A8" w:rsidP="00D977FF">
      <w:pPr>
        <w:pStyle w:val="AmdtsEntries"/>
        <w:keepNext/>
      </w:pPr>
      <w:r>
        <w:t>s 57J</w:t>
      </w:r>
      <w:r>
        <w:tab/>
        <w:t xml:space="preserve">ins </w:t>
      </w:r>
      <w:hyperlink r:id="rId33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3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10391A" w:rsidP="001730A8">
      <w:pPr>
        <w:pStyle w:val="AmdtsEntryHd"/>
      </w:pPr>
      <w:r w:rsidRPr="00CA0982">
        <w:t>Evidential value of adoption compliance certificate—div 4A.3</w:t>
      </w:r>
    </w:p>
    <w:p w:rsidR="001730A8" w:rsidRPr="00C55585" w:rsidRDefault="001730A8" w:rsidP="001730A8">
      <w:pPr>
        <w:pStyle w:val="AmdtsEntries"/>
      </w:pPr>
      <w:r>
        <w:t>s 57K</w:t>
      </w:r>
      <w:r>
        <w:tab/>
        <w:t xml:space="preserve">ins </w:t>
      </w:r>
      <w:hyperlink r:id="rId33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0391A" w:rsidRDefault="0010391A" w:rsidP="0010391A">
      <w:pPr>
        <w:pStyle w:val="AmdtsEntryHd"/>
      </w:pPr>
      <w:r w:rsidRPr="00CA0982">
        <w:t>Recognition of other overseas adoptions</w:t>
      </w:r>
    </w:p>
    <w:p w:rsidR="0010391A" w:rsidRPr="00C55585" w:rsidRDefault="0010391A" w:rsidP="0010391A">
      <w:pPr>
        <w:pStyle w:val="AmdtsEntries"/>
      </w:pPr>
      <w:r>
        <w:t>div 4A.4 hdg</w:t>
      </w:r>
      <w:r>
        <w:tab/>
        <w:t xml:space="preserve">ins </w:t>
      </w:r>
      <w:hyperlink r:id="rId33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1730A8">
      <w:pPr>
        <w:pStyle w:val="AmdtsEntryHd"/>
      </w:pPr>
      <w:r w:rsidRPr="00CA0982">
        <w:t>Recognition of adoption order made outside Australia</w:t>
      </w:r>
    </w:p>
    <w:p w:rsidR="001730A8" w:rsidRPr="00C55585" w:rsidRDefault="001730A8" w:rsidP="001730A8">
      <w:pPr>
        <w:pStyle w:val="AmdtsEntries"/>
      </w:pPr>
      <w:r>
        <w:t>s 57L</w:t>
      </w:r>
      <w:r>
        <w:tab/>
        <w:t xml:space="preserve">ins </w:t>
      </w:r>
      <w:hyperlink r:id="rId33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1730A8">
      <w:pPr>
        <w:pStyle w:val="AmdtsEntryHd"/>
      </w:pPr>
      <w:r w:rsidRPr="00CA0982">
        <w:t>Declaration of validity of adoption order made outside Australia</w:t>
      </w:r>
    </w:p>
    <w:p w:rsidR="001730A8" w:rsidRPr="00C55585" w:rsidRDefault="001730A8" w:rsidP="001730A8">
      <w:pPr>
        <w:pStyle w:val="AmdtsEntries"/>
      </w:pPr>
      <w:r>
        <w:t>s 57M</w:t>
      </w:r>
      <w:r>
        <w:tab/>
        <w:t xml:space="preserve">ins </w:t>
      </w:r>
      <w:hyperlink r:id="rId33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E553C" w:rsidRDefault="001E553C">
      <w:pPr>
        <w:pStyle w:val="AmdtsEntryHd"/>
      </w:pPr>
      <w:r>
        <w:t>General</w:t>
      </w:r>
    </w:p>
    <w:p w:rsidR="001E553C" w:rsidRDefault="001E553C">
      <w:pPr>
        <w:pStyle w:val="AmdtsEntries"/>
      </w:pPr>
      <w:r>
        <w:t>div 5.1 hdg</w:t>
      </w:r>
      <w:r>
        <w:tab/>
        <w:t xml:space="preserve">(prev pt 5 div 1 hdg) renum </w:t>
      </w:r>
      <w:r w:rsidR="001129F1">
        <w:t xml:space="preserve">as div 5.1 hdg </w:t>
      </w:r>
      <w:r>
        <w:t>R4 LA</w:t>
      </w:r>
    </w:p>
    <w:p w:rsidR="001E553C" w:rsidRDefault="001E553C">
      <w:pPr>
        <w:pStyle w:val="AmdtsEntryHd"/>
        <w:rPr>
          <w:rFonts w:ascii="Helvetica" w:hAnsi="Helvetica"/>
          <w:sz w:val="16"/>
        </w:rPr>
      </w:pPr>
      <w:r>
        <w:t>Definitions</w:t>
      </w:r>
      <w:r w:rsidR="001F0A79">
        <w:t>—</w:t>
      </w:r>
      <w:r>
        <w:t>pt 5</w:t>
      </w:r>
    </w:p>
    <w:p w:rsidR="001E553C" w:rsidRDefault="001E553C">
      <w:pPr>
        <w:pStyle w:val="AmdtsEntries"/>
        <w:keepNext/>
      </w:pPr>
      <w:r>
        <w:t>s 58</w:t>
      </w:r>
      <w:r>
        <w:tab/>
        <w:t xml:space="preserve">am </w:t>
      </w:r>
      <w:hyperlink r:id="rId338"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39"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34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B54FB9" w:rsidRPr="00B54FB9" w:rsidRDefault="00B54FB9">
      <w:pPr>
        <w:pStyle w:val="AmdtsEntries"/>
        <w:keepNext/>
      </w:pPr>
      <w:r>
        <w:tab/>
        <w:t xml:space="preserve">def </w:t>
      </w:r>
      <w:r>
        <w:rPr>
          <w:rStyle w:val="charBoldItals"/>
        </w:rPr>
        <w:t xml:space="preserve">associated person </w:t>
      </w:r>
      <w:r>
        <w:t xml:space="preserve">sub </w:t>
      </w:r>
      <w:hyperlink r:id="rId34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rsidR="001E553C" w:rsidRDefault="001E553C">
      <w:pPr>
        <w:pStyle w:val="AmdtsEntries"/>
      </w:pPr>
      <w:r>
        <w:tab/>
        <w:t xml:space="preserve">def </w:t>
      </w:r>
      <w:r w:rsidRPr="0055510E">
        <w:rPr>
          <w:rStyle w:val="charBoldItals"/>
        </w:rPr>
        <w:t xml:space="preserve">birth parent </w:t>
      </w:r>
      <w:r>
        <w:t xml:space="preserve">sub </w:t>
      </w:r>
      <w:hyperlink r:id="rId342" w:anchor="history" w:tooltip="Parentage Act 2004" w:history="1">
        <w:r w:rsidR="0055510E" w:rsidRPr="0055510E">
          <w:rPr>
            <w:rStyle w:val="charCitHyperlinkAbbrev"/>
          </w:rPr>
          <w:t>A2004</w:t>
        </w:r>
        <w:r w:rsidR="0055510E" w:rsidRPr="0055510E">
          <w:rPr>
            <w:rStyle w:val="charCitHyperlinkAbbrev"/>
          </w:rPr>
          <w:noBreakHyphen/>
          <w:t>1</w:t>
        </w:r>
      </w:hyperlink>
      <w:r>
        <w:t xml:space="preserve"> amdt 1.13</w:t>
      </w:r>
      <w:r w:rsidR="00B54FB9">
        <w:t xml:space="preserve">; </w:t>
      </w:r>
      <w:hyperlink r:id="rId343" w:tooltip="Adoption Amendment Act 2009 (No 2)" w:history="1">
        <w:r w:rsidR="0055510E" w:rsidRPr="0055510E">
          <w:rPr>
            <w:rStyle w:val="charCitHyperlinkAbbrev"/>
          </w:rPr>
          <w:t>A2009</w:t>
        </w:r>
        <w:r w:rsidR="0055510E" w:rsidRPr="0055510E">
          <w:rPr>
            <w:rStyle w:val="charCitHyperlinkAbbrev"/>
          </w:rPr>
          <w:noBreakHyphen/>
          <w:t>36</w:t>
        </w:r>
      </w:hyperlink>
      <w:r w:rsidR="00B54FB9">
        <w:t xml:space="preserve"> s 29</w:t>
      </w:r>
    </w:p>
    <w:p w:rsidR="00184EB1" w:rsidRPr="00B54FB9" w:rsidRDefault="00184EB1" w:rsidP="00184EB1">
      <w:pPr>
        <w:pStyle w:val="AmdtsEntries"/>
        <w:keepNext/>
      </w:pPr>
      <w:r>
        <w:tab/>
        <w:t xml:space="preserve">def </w:t>
      </w:r>
      <w:r>
        <w:rPr>
          <w:rStyle w:val="charBoldItals"/>
        </w:rPr>
        <w:t xml:space="preserve">birth relative </w:t>
      </w:r>
      <w:r>
        <w:t xml:space="preserve">sub </w:t>
      </w:r>
      <w:hyperlink r:id="rId34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rsidR="00184EB1" w:rsidRDefault="00184EB1" w:rsidP="00184EB1">
      <w:pPr>
        <w:pStyle w:val="AmdtsEntries"/>
        <w:keepNext/>
      </w:pPr>
      <w:r>
        <w:tab/>
        <w:t xml:space="preserve">def </w:t>
      </w:r>
      <w:r>
        <w:rPr>
          <w:rStyle w:val="charBoldItals"/>
        </w:rPr>
        <w:t xml:space="preserve">identifying information </w:t>
      </w:r>
      <w:r>
        <w:t xml:space="preserve">sub </w:t>
      </w:r>
      <w:hyperlink r:id="rId34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rsidR="00E2688F" w:rsidRPr="00E2688F" w:rsidRDefault="00E2688F" w:rsidP="00184EB1">
      <w:pPr>
        <w:pStyle w:val="AmdtsEntries"/>
        <w:keepNext/>
      </w:pPr>
      <w:r>
        <w:tab/>
        <w:t xml:space="preserve">def </w:t>
      </w:r>
      <w:r w:rsidRPr="0055510E">
        <w:rPr>
          <w:rStyle w:val="charBoldItals"/>
        </w:rPr>
        <w:t xml:space="preserve">relevant authority </w:t>
      </w:r>
      <w:r>
        <w:t xml:space="preserve">am </w:t>
      </w:r>
      <w:hyperlink r:id="rId34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F47EE5" w:rsidRDefault="00F47EE5" w:rsidP="00F47EE5">
      <w:pPr>
        <w:pStyle w:val="AmdtsEntryHd"/>
      </w:pPr>
      <w:r w:rsidRPr="00CA0982">
        <w:t>Application—pt 5</w:t>
      </w:r>
    </w:p>
    <w:p w:rsidR="00F47EE5" w:rsidRPr="00C55585" w:rsidRDefault="00F47EE5" w:rsidP="00F47EE5">
      <w:pPr>
        <w:pStyle w:val="AmdtsEntries"/>
      </w:pPr>
      <w:r>
        <w:t>s 59</w:t>
      </w:r>
      <w:r>
        <w:tab/>
        <w:t xml:space="preserve">sub </w:t>
      </w:r>
      <w:hyperlink r:id="rId34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30</w:t>
      </w:r>
    </w:p>
    <w:p w:rsidR="001E553C" w:rsidRDefault="001E553C">
      <w:pPr>
        <w:pStyle w:val="AmdtsEntryHd"/>
        <w:rPr>
          <w:rFonts w:ascii="Helvetica" w:hAnsi="Helvetica"/>
          <w:sz w:val="16"/>
        </w:rPr>
      </w:pPr>
      <w:r>
        <w:t>Confidentiality of records</w:t>
      </w:r>
    </w:p>
    <w:p w:rsidR="001E553C" w:rsidRDefault="001E553C">
      <w:pPr>
        <w:pStyle w:val="AmdtsEntries"/>
      </w:pPr>
      <w:r>
        <w:t>s 60</w:t>
      </w:r>
      <w:r>
        <w:tab/>
        <w:t xml:space="preserve">am </w:t>
      </w:r>
      <w:hyperlink r:id="rId34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49"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 31</w:t>
      </w:r>
      <w:r w:rsidR="00E2688F">
        <w:t xml:space="preserve">; </w:t>
      </w:r>
      <w:hyperlink r:id="rId35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1E553C">
      <w:pPr>
        <w:pStyle w:val="AmdtsEntryHd"/>
        <w:rPr>
          <w:rFonts w:ascii="Helvetica" w:hAnsi="Helvetica"/>
          <w:sz w:val="16"/>
        </w:rPr>
      </w:pPr>
      <w:r>
        <w:rPr>
          <w:color w:val="000000"/>
        </w:rPr>
        <w:t>Records of adoptions</w:t>
      </w:r>
    </w:p>
    <w:p w:rsidR="001E553C" w:rsidRDefault="001E553C">
      <w:pPr>
        <w:pStyle w:val="AmdtsEntries"/>
      </w:pPr>
      <w:r>
        <w:t>s 61</w:t>
      </w:r>
      <w:r>
        <w:tab/>
        <w:t xml:space="preserve">am </w:t>
      </w:r>
      <w:hyperlink r:id="rId35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52"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 32</w:t>
      </w:r>
      <w:r w:rsidR="00E2688F">
        <w:t xml:space="preserve">; </w:t>
      </w:r>
      <w:hyperlink r:id="rId35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1E553C">
      <w:pPr>
        <w:pStyle w:val="AmdtsEntryHd"/>
        <w:rPr>
          <w:rFonts w:ascii="Helvetica" w:hAnsi="Helvetica"/>
          <w:sz w:val="16"/>
        </w:rPr>
      </w:pPr>
      <w:r>
        <w:t>Provision of information</w:t>
      </w:r>
    </w:p>
    <w:p w:rsidR="001E553C" w:rsidRDefault="001E553C">
      <w:pPr>
        <w:pStyle w:val="AmdtsEntries"/>
      </w:pPr>
      <w:r>
        <w:t>s 62</w:t>
      </w:r>
      <w:r>
        <w:tab/>
        <w:t xml:space="preserve">am </w:t>
      </w:r>
      <w:hyperlink r:id="rId354"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55"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35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D5A1B">
        <w:t xml:space="preserve">; </w:t>
      </w:r>
      <w:hyperlink r:id="rId35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D5A1B">
        <w:t xml:space="preserve"> amdt</w:t>
      </w:r>
      <w:r w:rsidR="00332CEB">
        <w:t> </w:t>
      </w:r>
      <w:r w:rsidR="00A170F3">
        <w:t>1.21</w:t>
      </w:r>
      <w:r w:rsidR="00E2688F">
        <w:t xml:space="preserve">, amdt </w:t>
      </w:r>
      <w:r w:rsidR="00D977FF">
        <w:t>1.25</w:t>
      </w:r>
    </w:p>
    <w:p w:rsidR="001E553C" w:rsidRDefault="001E553C">
      <w:pPr>
        <w:pStyle w:val="AmdtsEntryHd"/>
      </w:pPr>
      <w:r>
        <w:lastRenderedPageBreak/>
        <w:t>Non-identifying information</w:t>
      </w:r>
    </w:p>
    <w:p w:rsidR="001E553C" w:rsidRDefault="001E553C">
      <w:pPr>
        <w:pStyle w:val="AmdtsEntries"/>
      </w:pPr>
      <w:r>
        <w:t>div 5.2 hdg</w:t>
      </w:r>
      <w:r>
        <w:tab/>
        <w:t>(prev pt 5 div 2 hdg) renum</w:t>
      </w:r>
      <w:r w:rsidR="009E67DC">
        <w:t xml:space="preserve"> as div 5.2 hdg </w:t>
      </w:r>
      <w:r>
        <w:t xml:space="preserve"> R4 LA</w:t>
      </w:r>
    </w:p>
    <w:p w:rsidR="001E553C" w:rsidRDefault="001E553C">
      <w:pPr>
        <w:pStyle w:val="AmdtsEntryHd"/>
      </w:pPr>
      <w:r>
        <w:t>Identifying information</w:t>
      </w:r>
    </w:p>
    <w:p w:rsidR="001E553C" w:rsidRDefault="001E553C">
      <w:pPr>
        <w:pStyle w:val="AmdtsEntries"/>
      </w:pPr>
      <w:r>
        <w:t>div 5.3 hdg</w:t>
      </w:r>
      <w:r>
        <w:tab/>
        <w:t>(prev pt 5 div 3 hdg) renum</w:t>
      </w:r>
      <w:r w:rsidR="009E67DC">
        <w:t xml:space="preserve"> as div 5.3 hdg</w:t>
      </w:r>
      <w:r>
        <w:t xml:space="preserve"> R4 LA</w:t>
      </w:r>
    </w:p>
    <w:p w:rsidR="001E553C" w:rsidRDefault="001E553C">
      <w:pPr>
        <w:pStyle w:val="AmdtsEntryHd"/>
        <w:rPr>
          <w:rFonts w:ascii="Helvetica" w:hAnsi="Helvetica"/>
          <w:sz w:val="16"/>
        </w:rPr>
      </w:pPr>
      <w:r>
        <w:t>Recipient of application</w:t>
      </w:r>
    </w:p>
    <w:p w:rsidR="001E553C" w:rsidRDefault="001E553C">
      <w:pPr>
        <w:pStyle w:val="AmdtsEntries"/>
      </w:pPr>
      <w:r>
        <w:t>s 67</w:t>
      </w:r>
      <w:r>
        <w:tab/>
        <w:t xml:space="preserve">am </w:t>
      </w:r>
      <w:hyperlink r:id="rId358"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5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6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1E553C">
      <w:pPr>
        <w:pStyle w:val="AmdtsEntryHd"/>
        <w:rPr>
          <w:rFonts w:ascii="Helvetica" w:hAnsi="Helvetica"/>
          <w:sz w:val="16"/>
        </w:rPr>
      </w:pPr>
      <w:r>
        <w:rPr>
          <w:color w:val="000000"/>
        </w:rPr>
        <w:t>Restriction on entitlement to apply</w:t>
      </w:r>
    </w:p>
    <w:p w:rsidR="001E553C" w:rsidRDefault="001E553C">
      <w:pPr>
        <w:pStyle w:val="AmdtsEntries"/>
      </w:pPr>
      <w:r>
        <w:t>s 68</w:t>
      </w:r>
      <w:r>
        <w:tab/>
        <w:t xml:space="preserve">am </w:t>
      </w:r>
      <w:hyperlink r:id="rId361"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6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63"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ss 33-38</w:t>
      </w:r>
      <w:r w:rsidR="00E2688F">
        <w:t xml:space="preserve">; </w:t>
      </w:r>
      <w:hyperlink r:id="rId36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1E553C">
      <w:pPr>
        <w:pStyle w:val="AmdtsEntryHd"/>
        <w:rPr>
          <w:rFonts w:ascii="Helvetica" w:hAnsi="Helvetica"/>
          <w:sz w:val="16"/>
        </w:rPr>
      </w:pPr>
      <w:r>
        <w:t>Assistance in obtaining approval</w:t>
      </w:r>
    </w:p>
    <w:p w:rsidR="001E553C" w:rsidRDefault="001E553C">
      <w:pPr>
        <w:pStyle w:val="AmdtsEntries"/>
      </w:pPr>
      <w:r>
        <w:t>s 69</w:t>
      </w:r>
      <w:r>
        <w:tab/>
        <w:t xml:space="preserve">am </w:t>
      </w:r>
      <w:hyperlink r:id="rId36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6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F47EE5">
      <w:pPr>
        <w:pStyle w:val="AmdtsEntryHd"/>
        <w:rPr>
          <w:rFonts w:ascii="Helvetica" w:hAnsi="Helvetica"/>
          <w:sz w:val="16"/>
        </w:rPr>
      </w:pPr>
      <w:r w:rsidRPr="00CA0982">
        <w:t>Objection to contact—adoptions before Adoption Amendment Act 2009</w:t>
      </w:r>
      <w:r>
        <w:t xml:space="preserve"> (No 2)</w:t>
      </w:r>
    </w:p>
    <w:p w:rsidR="001E553C" w:rsidRDefault="001E553C">
      <w:pPr>
        <w:pStyle w:val="AmdtsEntries"/>
      </w:pPr>
      <w:r>
        <w:t>s 70</w:t>
      </w:r>
      <w:r>
        <w:tab/>
        <w:t xml:space="preserve">am </w:t>
      </w:r>
      <w:hyperlink r:id="rId36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F47EE5" w:rsidRDefault="00F47EE5">
      <w:pPr>
        <w:pStyle w:val="AmdtsEntries"/>
      </w:pPr>
      <w:r>
        <w:tab/>
        <w:t xml:space="preserve">sub </w:t>
      </w:r>
      <w:hyperlink r:id="rId36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39</w:t>
      </w:r>
    </w:p>
    <w:p w:rsidR="00E2688F" w:rsidRDefault="00E2688F">
      <w:pPr>
        <w:pStyle w:val="AmdtsEntries"/>
      </w:pPr>
      <w:r>
        <w:tab/>
        <w:t xml:space="preserve">am </w:t>
      </w:r>
      <w:hyperlink r:id="rId36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AA5212" w:rsidRDefault="00AA5212" w:rsidP="00AA5212">
      <w:pPr>
        <w:pStyle w:val="AmdtsEntryHd"/>
        <w:rPr>
          <w:rFonts w:ascii="Helvetica" w:hAnsi="Helvetica"/>
          <w:sz w:val="16"/>
        </w:rPr>
      </w:pPr>
      <w:r w:rsidRPr="00CA0982">
        <w:t>Contact veto by person other than adopted person—adoptions before Adoption Amendment Act 2009</w:t>
      </w:r>
      <w:r>
        <w:t xml:space="preserve"> (No 2)</w:t>
      </w:r>
    </w:p>
    <w:p w:rsidR="00AA5212" w:rsidRDefault="00AA5212" w:rsidP="00AA5212">
      <w:pPr>
        <w:pStyle w:val="AmdtsEntries"/>
      </w:pPr>
      <w:r>
        <w:t>s 71</w:t>
      </w:r>
      <w:r>
        <w:tab/>
        <w:t xml:space="preserve">sub </w:t>
      </w:r>
      <w:hyperlink r:id="rId37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40</w:t>
      </w:r>
    </w:p>
    <w:p w:rsidR="001E553C" w:rsidRDefault="001E553C">
      <w:pPr>
        <w:pStyle w:val="AmdtsEntryHd"/>
        <w:rPr>
          <w:rFonts w:ascii="Helvetica" w:hAnsi="Helvetica"/>
          <w:sz w:val="16"/>
        </w:rPr>
      </w:pPr>
      <w:r>
        <w:t>Counselling services</w:t>
      </w:r>
    </w:p>
    <w:p w:rsidR="001E553C" w:rsidRDefault="001E553C">
      <w:pPr>
        <w:pStyle w:val="AmdtsEntries"/>
      </w:pPr>
      <w:r>
        <w:t>s 72</w:t>
      </w:r>
      <w:r>
        <w:tab/>
        <w:t xml:space="preserve">am </w:t>
      </w:r>
      <w:hyperlink r:id="rId37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372"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1.51, amdt 1.52; R4 LA (see </w:t>
      </w:r>
      <w:hyperlink r:id="rId373"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1.53)</w:t>
      </w:r>
      <w:r w:rsidR="00AA5212">
        <w:t xml:space="preserve">; </w:t>
      </w:r>
      <w:hyperlink r:id="rId374" w:tooltip="Adoption Amendment Act 2009 (No 2)" w:history="1">
        <w:r w:rsidR="0055510E" w:rsidRPr="0055510E">
          <w:rPr>
            <w:rStyle w:val="charCitHyperlinkAbbrev"/>
          </w:rPr>
          <w:t>A2009</w:t>
        </w:r>
        <w:r w:rsidR="0055510E" w:rsidRPr="0055510E">
          <w:rPr>
            <w:rStyle w:val="charCitHyperlinkAbbrev"/>
          </w:rPr>
          <w:noBreakHyphen/>
          <w:t>36</w:t>
        </w:r>
      </w:hyperlink>
      <w:r w:rsidR="00AA5212">
        <w:t xml:space="preserve"> s 41</w:t>
      </w:r>
      <w:r w:rsidR="00E2688F">
        <w:t xml:space="preserve">; </w:t>
      </w:r>
      <w:hyperlink r:id="rId37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AA5212">
      <w:pPr>
        <w:pStyle w:val="AmdtsEntryHd"/>
        <w:rPr>
          <w:rFonts w:ascii="Helvetica" w:hAnsi="Helvetica"/>
          <w:sz w:val="16"/>
        </w:rPr>
      </w:pPr>
      <w:r w:rsidRPr="00CA0982">
        <w:t>Declaration that contact not be attempted</w:t>
      </w:r>
    </w:p>
    <w:p w:rsidR="001E553C" w:rsidRDefault="001E553C">
      <w:pPr>
        <w:pStyle w:val="AmdtsEntries"/>
      </w:pPr>
      <w:r>
        <w:t>s 73</w:t>
      </w:r>
      <w:r>
        <w:tab/>
        <w:t xml:space="preserve">am </w:t>
      </w:r>
      <w:hyperlink r:id="rId37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AA5212" w:rsidRDefault="00AA5212" w:rsidP="00AA5212">
      <w:pPr>
        <w:pStyle w:val="AmdtsEntries"/>
      </w:pPr>
      <w:r>
        <w:tab/>
        <w:t xml:space="preserve">sub </w:t>
      </w:r>
      <w:hyperlink r:id="rId37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42</w:t>
      </w:r>
    </w:p>
    <w:p w:rsidR="00E2688F" w:rsidRDefault="00E2688F" w:rsidP="00AA5212">
      <w:pPr>
        <w:pStyle w:val="AmdtsEntries"/>
      </w:pPr>
      <w:r>
        <w:tab/>
        <w:t xml:space="preserve">am </w:t>
      </w:r>
      <w:hyperlink r:id="rId37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E553C" w:rsidRDefault="001E553C">
      <w:pPr>
        <w:pStyle w:val="AmdtsEntryHd"/>
        <w:rPr>
          <w:rFonts w:ascii="Helvetica" w:hAnsi="Helvetica"/>
          <w:sz w:val="16"/>
        </w:rPr>
      </w:pPr>
      <w:r>
        <w:rPr>
          <w:color w:val="000000"/>
        </w:rPr>
        <w:t>Birth details of adopted person born overseas</w:t>
      </w:r>
    </w:p>
    <w:p w:rsidR="001E553C" w:rsidRDefault="001E553C">
      <w:pPr>
        <w:pStyle w:val="AmdtsEntries"/>
      </w:pPr>
      <w:r>
        <w:t>s 74</w:t>
      </w:r>
      <w:r>
        <w:tab/>
        <w:t xml:space="preserve">am </w:t>
      </w:r>
      <w:hyperlink r:id="rId37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AA5212">
        <w:t xml:space="preserve">; </w:t>
      </w:r>
      <w:hyperlink r:id="rId380" w:tooltip="Adoption Amendment Act 2009 (No 2)" w:history="1">
        <w:r w:rsidR="0055510E" w:rsidRPr="0055510E">
          <w:rPr>
            <w:rStyle w:val="charCitHyperlinkAbbrev"/>
          </w:rPr>
          <w:t>A2009</w:t>
        </w:r>
        <w:r w:rsidR="0055510E" w:rsidRPr="0055510E">
          <w:rPr>
            <w:rStyle w:val="charCitHyperlinkAbbrev"/>
          </w:rPr>
          <w:noBreakHyphen/>
          <w:t>36</w:t>
        </w:r>
      </w:hyperlink>
      <w:r w:rsidR="00AA5212">
        <w:t xml:space="preserve"> ss 43-45</w:t>
      </w:r>
      <w:r w:rsidR="00E2688F">
        <w:t xml:space="preserve">; </w:t>
      </w:r>
      <w:hyperlink r:id="rId38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w:t>
      </w:r>
      <w:r w:rsidR="00D977FF">
        <w:t> 1.25</w:t>
      </w:r>
    </w:p>
    <w:p w:rsidR="001E553C" w:rsidRDefault="001E553C">
      <w:pPr>
        <w:pStyle w:val="AmdtsEntryHd"/>
        <w:rPr>
          <w:rFonts w:ascii="Helvetica" w:hAnsi="Helvetica"/>
          <w:sz w:val="16"/>
        </w:rPr>
      </w:pPr>
      <w:r>
        <w:rPr>
          <w:color w:val="000000"/>
        </w:rPr>
        <w:t>Application to court in absence of consent</w:t>
      </w:r>
    </w:p>
    <w:p w:rsidR="001E553C" w:rsidRDefault="001E553C">
      <w:pPr>
        <w:pStyle w:val="AmdtsEntries"/>
      </w:pPr>
      <w:r>
        <w:t>s 75</w:t>
      </w:r>
      <w:r>
        <w:tab/>
        <w:t xml:space="preserve">am </w:t>
      </w:r>
      <w:hyperlink r:id="rId38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8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rPr>
          <w:color w:val="000000"/>
        </w:rPr>
        <w:t>Other person’s right to information</w:t>
      </w:r>
    </w:p>
    <w:p w:rsidR="001E553C" w:rsidRDefault="001E553C">
      <w:pPr>
        <w:pStyle w:val="AmdtsEntries"/>
      </w:pPr>
      <w:r>
        <w:t>s 76</w:t>
      </w:r>
      <w:r>
        <w:tab/>
        <w:t xml:space="preserve">am </w:t>
      </w:r>
      <w:hyperlink r:id="rId38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8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ED12F6">
      <w:pPr>
        <w:pStyle w:val="AmdtsEntryHd"/>
        <w:rPr>
          <w:color w:val="000000"/>
        </w:rPr>
      </w:pPr>
      <w:r w:rsidRPr="00CA0982">
        <w:t>Family information service</w:t>
      </w:r>
    </w:p>
    <w:p w:rsidR="00ED12F6" w:rsidRPr="00ED12F6" w:rsidRDefault="00ED12F6" w:rsidP="00ED12F6">
      <w:pPr>
        <w:pStyle w:val="AmdtsEntries"/>
      </w:pPr>
      <w:r>
        <w:t>s 77 hdg</w:t>
      </w:r>
      <w:r>
        <w:tab/>
        <w:t xml:space="preserve">sub </w:t>
      </w:r>
      <w:hyperlink r:id="rId38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46</w:t>
      </w:r>
    </w:p>
    <w:p w:rsidR="001E553C" w:rsidRDefault="001E553C">
      <w:pPr>
        <w:pStyle w:val="AmdtsEntries"/>
      </w:pPr>
      <w:r>
        <w:t>s 77</w:t>
      </w:r>
      <w:r>
        <w:tab/>
        <w:t xml:space="preserve">am </w:t>
      </w:r>
      <w:hyperlink r:id="rId38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D12F6">
        <w:t xml:space="preserve">; </w:t>
      </w:r>
      <w:hyperlink r:id="rId388" w:tooltip="Adoption Amendment Act 2009 (No 2)" w:history="1">
        <w:r w:rsidR="0055510E" w:rsidRPr="0055510E">
          <w:rPr>
            <w:rStyle w:val="charCitHyperlinkAbbrev"/>
          </w:rPr>
          <w:t>A2009</w:t>
        </w:r>
        <w:r w:rsidR="0055510E" w:rsidRPr="0055510E">
          <w:rPr>
            <w:rStyle w:val="charCitHyperlinkAbbrev"/>
          </w:rPr>
          <w:noBreakHyphen/>
          <w:t>36</w:t>
        </w:r>
      </w:hyperlink>
      <w:r w:rsidR="00ED12F6">
        <w:t xml:space="preserve"> s 47</w:t>
      </w:r>
      <w:r w:rsidR="00E2688F">
        <w:t xml:space="preserve">; </w:t>
      </w:r>
      <w:hyperlink r:id="rId38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rPr>
          <w:color w:val="000000"/>
        </w:rPr>
        <w:t>Adoption information register</w:t>
      </w:r>
    </w:p>
    <w:p w:rsidR="001E553C" w:rsidRDefault="001E553C">
      <w:pPr>
        <w:pStyle w:val="AmdtsEntries"/>
      </w:pPr>
      <w:r>
        <w:t>s 78</w:t>
      </w:r>
      <w:r>
        <w:tab/>
        <w:t xml:space="preserve">am </w:t>
      </w:r>
      <w:hyperlink r:id="rId39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rPr>
          <w:color w:val="000000"/>
        </w:rPr>
        <w:lastRenderedPageBreak/>
        <w:t>Contact veto register</w:t>
      </w:r>
    </w:p>
    <w:p w:rsidR="001E553C" w:rsidRDefault="001E553C">
      <w:pPr>
        <w:pStyle w:val="AmdtsEntries"/>
      </w:pPr>
      <w:r>
        <w:t>s 79</w:t>
      </w:r>
      <w:r>
        <w:tab/>
        <w:t xml:space="preserve">am </w:t>
      </w:r>
      <w:hyperlink r:id="rId39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smartTag w:uri="urn:schemas-microsoft-com:office:smarttags" w:element="place">
        <w:r>
          <w:rPr>
            <w:color w:val="000000"/>
          </w:rPr>
          <w:t>Reunion</w:t>
        </w:r>
      </w:smartTag>
      <w:r>
        <w:rPr>
          <w:color w:val="000000"/>
        </w:rPr>
        <w:t xml:space="preserve"> information register</w:t>
      </w:r>
    </w:p>
    <w:p w:rsidR="001E553C" w:rsidRDefault="001E553C">
      <w:pPr>
        <w:pStyle w:val="AmdtsEntries"/>
      </w:pPr>
      <w:r>
        <w:t>s 80</w:t>
      </w:r>
      <w:r>
        <w:tab/>
        <w:t xml:space="preserve">am </w:t>
      </w:r>
      <w:hyperlink r:id="rId39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395"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1.54, amdt 1.55</w:t>
      </w:r>
      <w:r w:rsidR="00E2688F">
        <w:t xml:space="preserve">; </w:t>
      </w:r>
      <w:hyperlink r:id="rId39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t>Application for approval</w:t>
      </w:r>
    </w:p>
    <w:p w:rsidR="001E553C" w:rsidRDefault="001E553C">
      <w:pPr>
        <w:pStyle w:val="AmdtsEntries"/>
      </w:pPr>
      <w:r>
        <w:t>s 81</w:t>
      </w:r>
      <w:r>
        <w:tab/>
        <w:t xml:space="preserve">am </w:t>
      </w:r>
      <w:hyperlink r:id="rId39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398"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2688F">
        <w:t xml:space="preserve">; </w:t>
      </w:r>
      <w:hyperlink r:id="rId39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941120">
        <w:t>1.2</w:t>
      </w:r>
      <w:r w:rsidR="004B509D">
        <w:t>5</w:t>
      </w:r>
      <w:r w:rsidR="00941120">
        <w:t xml:space="preserve">; </w:t>
      </w:r>
      <w:hyperlink r:id="rId400" w:tooltip="Children and Young People Legislation Amendment Act 2016" w:history="1">
        <w:r w:rsidR="00941120">
          <w:rPr>
            <w:rStyle w:val="charCitHyperlinkAbbrev"/>
          </w:rPr>
          <w:t>A2016</w:t>
        </w:r>
        <w:r w:rsidR="00941120">
          <w:rPr>
            <w:rStyle w:val="charCitHyperlinkAbbrev"/>
          </w:rPr>
          <w:noBreakHyphen/>
          <w:t>38</w:t>
        </w:r>
      </w:hyperlink>
      <w:r w:rsidR="00941120">
        <w:t xml:space="preserve"> s 6</w:t>
      </w:r>
    </w:p>
    <w:p w:rsidR="001E553C" w:rsidRDefault="001E553C">
      <w:pPr>
        <w:pStyle w:val="AmdtsEntryHd"/>
        <w:rPr>
          <w:rFonts w:ascii="Helvetica" w:hAnsi="Helvetica"/>
          <w:sz w:val="16"/>
        </w:rPr>
      </w:pPr>
      <w:r>
        <w:rPr>
          <w:color w:val="000000"/>
        </w:rPr>
        <w:t>Grant or refusal of approval</w:t>
      </w:r>
    </w:p>
    <w:p w:rsidR="001E553C" w:rsidRDefault="001E553C">
      <w:pPr>
        <w:pStyle w:val="AmdtsEntries"/>
      </w:pPr>
      <w:r>
        <w:t>s 82</w:t>
      </w:r>
      <w:r>
        <w:tab/>
        <w:t xml:space="preserve">am </w:t>
      </w:r>
      <w:hyperlink r:id="rId40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02"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2688F">
        <w:t xml:space="preserve">; </w:t>
      </w:r>
      <w:hyperlink r:id="rId40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rPr>
          <w:color w:val="000000"/>
        </w:rPr>
        <w:t>Change in principal officer</w:t>
      </w:r>
    </w:p>
    <w:p w:rsidR="001E553C" w:rsidRDefault="001E553C">
      <w:pPr>
        <w:pStyle w:val="AmdtsEntries"/>
      </w:pPr>
      <w:r>
        <w:t>s 83</w:t>
      </w:r>
      <w:r>
        <w:tab/>
        <w:t xml:space="preserve">am </w:t>
      </w:r>
      <w:hyperlink r:id="rId40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40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t>Revocation or suspension of approval</w:t>
      </w:r>
    </w:p>
    <w:p w:rsidR="001E553C" w:rsidRDefault="001E553C">
      <w:pPr>
        <w:pStyle w:val="AmdtsEntries"/>
      </w:pPr>
      <w:r>
        <w:t>s 85</w:t>
      </w:r>
      <w:r>
        <w:tab/>
        <w:t xml:space="preserve">am </w:t>
      </w:r>
      <w:hyperlink r:id="rId40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07"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55DC5">
        <w:t xml:space="preserve">; </w:t>
      </w:r>
      <w:hyperlink r:id="rId40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t>Effect of cessation of approved agency</w:t>
      </w:r>
    </w:p>
    <w:p w:rsidR="001E553C" w:rsidRDefault="001E553C">
      <w:pPr>
        <w:pStyle w:val="AmdtsEntries"/>
      </w:pPr>
      <w:r>
        <w:t>s 86</w:t>
      </w:r>
      <w:r>
        <w:tab/>
        <w:t xml:space="preserve">am </w:t>
      </w:r>
      <w:hyperlink r:id="rId40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C80D6F">
        <w:t xml:space="preserve">; </w:t>
      </w:r>
      <w:hyperlink r:id="rId410"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r w:rsidR="00E55DC5">
        <w:t xml:space="preserve">; </w:t>
      </w:r>
      <w:hyperlink r:id="rId41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776E71" w:rsidRDefault="00776E71" w:rsidP="00776E71">
      <w:pPr>
        <w:pStyle w:val="AmdtsEntryHd"/>
      </w:pPr>
      <w:r>
        <w:t>Territorial application of pt 7</w:t>
      </w:r>
    </w:p>
    <w:p w:rsidR="00776E71" w:rsidRPr="00776E71" w:rsidRDefault="00776E71" w:rsidP="00776E71">
      <w:pPr>
        <w:pStyle w:val="AmdtsEntries"/>
      </w:pPr>
      <w:r>
        <w:t>s 88</w:t>
      </w:r>
      <w:r>
        <w:tab/>
        <w:t xml:space="preserve">am </w:t>
      </w:r>
      <w:hyperlink r:id="rId4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74</w:t>
      </w:r>
    </w:p>
    <w:p w:rsidR="001E553C" w:rsidRDefault="001E553C">
      <w:pPr>
        <w:pStyle w:val="AmdtsEntryHd"/>
      </w:pPr>
      <w:r>
        <w:t>Taking away etc of adopted child</w:t>
      </w:r>
      <w:r w:rsidR="00C80D6F">
        <w:t xml:space="preserve"> or young person</w:t>
      </w:r>
      <w:r>
        <w:t xml:space="preserve"> by birth parent</w:t>
      </w:r>
    </w:p>
    <w:p w:rsidR="00C80D6F" w:rsidRPr="00C80D6F" w:rsidRDefault="00C80D6F" w:rsidP="00C80D6F">
      <w:pPr>
        <w:pStyle w:val="AmdtsEntries"/>
      </w:pPr>
      <w:r>
        <w:t>s 89 hdg</w:t>
      </w:r>
      <w:r>
        <w:tab/>
        <w:t xml:space="preserve">am </w:t>
      </w:r>
      <w:hyperlink r:id="rId41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pPr>
      <w:r>
        <w:t>s 89</w:t>
      </w:r>
      <w:r>
        <w:tab/>
        <w:t xml:space="preserve">am </w:t>
      </w:r>
      <w:hyperlink r:id="rId414" w:tooltip="Statute Law Revision (Penalties) Act 1994" w:history="1">
        <w:r w:rsidR="0055510E" w:rsidRPr="0055510E">
          <w:rPr>
            <w:rStyle w:val="charCitHyperlinkAbbrev"/>
          </w:rPr>
          <w:t>A1994</w:t>
        </w:r>
        <w:r w:rsidR="0055510E" w:rsidRPr="0055510E">
          <w:rPr>
            <w:rStyle w:val="charCitHyperlinkAbbrev"/>
          </w:rPr>
          <w:noBreakHyphen/>
          <w:t>81</w:t>
        </w:r>
      </w:hyperlink>
      <w:r w:rsidR="00C80D6F">
        <w:t xml:space="preserve">; </w:t>
      </w:r>
      <w:hyperlink r:id="rId415"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p>
    <w:p w:rsidR="001E553C" w:rsidRDefault="001E553C">
      <w:pPr>
        <w:pStyle w:val="AmdtsEntryHd"/>
        <w:rPr>
          <w:rFonts w:ascii="Helvetica" w:hAnsi="Helvetica"/>
          <w:sz w:val="16"/>
        </w:rPr>
      </w:pPr>
      <w:r>
        <w:rPr>
          <w:color w:val="000000"/>
        </w:rPr>
        <w:t>Receiving or harbouring child</w:t>
      </w:r>
      <w:r w:rsidR="00C80D6F">
        <w:rPr>
          <w:color w:val="000000"/>
        </w:rPr>
        <w:t xml:space="preserve"> or young person</w:t>
      </w:r>
    </w:p>
    <w:p w:rsidR="00C80D6F" w:rsidRPr="00C80D6F" w:rsidRDefault="00C80D6F" w:rsidP="00C80D6F">
      <w:pPr>
        <w:pStyle w:val="AmdtsEntries"/>
      </w:pPr>
      <w:r>
        <w:t>s 90 hdg</w:t>
      </w:r>
      <w:r>
        <w:tab/>
        <w:t xml:space="preserve">am </w:t>
      </w:r>
      <w:hyperlink r:id="rId41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pPr>
      <w:r>
        <w:t>s 90</w:t>
      </w:r>
      <w:r>
        <w:tab/>
        <w:t xml:space="preserve">am </w:t>
      </w:r>
      <w:hyperlink r:id="rId417" w:tooltip="Statute Law Revision (Penalties) Act 1994" w:history="1">
        <w:r w:rsidR="0055510E" w:rsidRPr="0055510E">
          <w:rPr>
            <w:rStyle w:val="charCitHyperlinkAbbrev"/>
          </w:rPr>
          <w:t>A1994</w:t>
        </w:r>
        <w:r w:rsidR="0055510E" w:rsidRPr="0055510E">
          <w:rPr>
            <w:rStyle w:val="charCitHyperlinkAbbrev"/>
          </w:rPr>
          <w:noBreakHyphen/>
          <w:t>81</w:t>
        </w:r>
      </w:hyperlink>
      <w:r w:rsidR="00C80D6F">
        <w:t xml:space="preserve">; </w:t>
      </w:r>
      <w:hyperlink r:id="rId418"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p>
    <w:p w:rsidR="001E553C" w:rsidRDefault="001E553C">
      <w:pPr>
        <w:pStyle w:val="AmdtsEntryHd"/>
        <w:rPr>
          <w:rFonts w:ascii="Helvetica" w:hAnsi="Helvetica"/>
          <w:sz w:val="16"/>
        </w:rPr>
      </w:pPr>
      <w:r>
        <w:t>Interfering with upbringing of child</w:t>
      </w:r>
      <w:r w:rsidR="00C80D6F">
        <w:t xml:space="preserve"> or young person</w:t>
      </w:r>
    </w:p>
    <w:p w:rsidR="00C80D6F" w:rsidRPr="00C80D6F" w:rsidRDefault="00C80D6F" w:rsidP="00C80D6F">
      <w:pPr>
        <w:pStyle w:val="AmdtsEntries"/>
      </w:pPr>
      <w:r>
        <w:t>s 91 hdg</w:t>
      </w:r>
      <w:r>
        <w:tab/>
        <w:t xml:space="preserve">am </w:t>
      </w:r>
      <w:hyperlink r:id="rId41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pPr>
      <w:r>
        <w:t>s 91</w:t>
      </w:r>
      <w:r>
        <w:tab/>
        <w:t xml:space="preserve">am </w:t>
      </w:r>
      <w:hyperlink r:id="rId420"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2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4D63D1">
        <w:t xml:space="preserve">; </w:t>
      </w:r>
      <w:hyperlink r:id="rId422"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48</w:t>
      </w:r>
      <w:r w:rsidR="00C80D6F">
        <w:t>, s 72</w:t>
      </w:r>
      <w:r w:rsidR="00E55DC5">
        <w:t xml:space="preserve">; </w:t>
      </w:r>
      <w:hyperlink r:id="rId42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t>Approval of communications</w:t>
      </w:r>
    </w:p>
    <w:p w:rsidR="001E553C" w:rsidRDefault="001E553C">
      <w:pPr>
        <w:pStyle w:val="AmdtsEntries"/>
      </w:pPr>
      <w:r>
        <w:t>s 92</w:t>
      </w:r>
      <w:r>
        <w:tab/>
      </w:r>
      <w:r w:rsidR="00E55DC5">
        <w:t xml:space="preserve">am </w:t>
      </w:r>
      <w:hyperlink r:id="rId42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55DC5">
        <w:t xml:space="preserve">; </w:t>
      </w:r>
      <w:hyperlink r:id="rId42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7D5A1B">
      <w:pPr>
        <w:pStyle w:val="AmdtsEntryHd"/>
        <w:rPr>
          <w:rFonts w:ascii="Helvetica" w:hAnsi="Helvetica"/>
          <w:sz w:val="16"/>
        </w:rPr>
      </w:pPr>
      <w:r>
        <w:t>Director</w:t>
      </w:r>
      <w:r>
        <w:noBreakHyphen/>
        <w:t>general’s</w:t>
      </w:r>
      <w:r w:rsidRPr="00D57A5C">
        <w:t xml:space="preserve"> report for prosecution</w:t>
      </w:r>
    </w:p>
    <w:p w:rsidR="007D5A1B" w:rsidRDefault="007D5A1B">
      <w:pPr>
        <w:pStyle w:val="AmdtsEntries"/>
      </w:pPr>
      <w:r>
        <w:t>s 93 hdg</w:t>
      </w:r>
      <w:r>
        <w:tab/>
        <w:t xml:space="preserve">sub </w:t>
      </w:r>
      <w:hyperlink r:id="rId42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1.22</w:t>
      </w:r>
    </w:p>
    <w:p w:rsidR="001E553C" w:rsidRDefault="001E553C">
      <w:pPr>
        <w:pStyle w:val="AmdtsEntries"/>
      </w:pPr>
      <w:r>
        <w:t>s 93</w:t>
      </w:r>
      <w:r>
        <w:tab/>
      </w:r>
      <w:r w:rsidR="00E55DC5">
        <w:t xml:space="preserve">am </w:t>
      </w:r>
      <w:hyperlink r:id="rId42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55DC5">
        <w:t xml:space="preserve">; </w:t>
      </w:r>
      <w:hyperlink r:id="rId42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t>Payments in consideration of adoptions etc</w:t>
      </w:r>
    </w:p>
    <w:p w:rsidR="001E553C" w:rsidRDefault="001E553C">
      <w:pPr>
        <w:pStyle w:val="AmdtsEntries"/>
      </w:pPr>
      <w:r>
        <w:t>s 94</w:t>
      </w:r>
      <w:r>
        <w:tab/>
        <w:t xml:space="preserve">am </w:t>
      </w:r>
      <w:hyperlink r:id="rId429"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3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31"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3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t>Unauthorised arrangements for adoption</w:t>
      </w:r>
    </w:p>
    <w:p w:rsidR="001E553C" w:rsidRDefault="001E553C">
      <w:pPr>
        <w:pStyle w:val="AmdtsEntries"/>
      </w:pPr>
      <w:r>
        <w:t>s 95</w:t>
      </w:r>
      <w:r>
        <w:tab/>
        <w:t xml:space="preserve">am </w:t>
      </w:r>
      <w:hyperlink r:id="rId433"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3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35"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3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lastRenderedPageBreak/>
        <w:t>Unauthorised advertising</w:t>
      </w:r>
    </w:p>
    <w:p w:rsidR="001E553C" w:rsidRDefault="001E553C">
      <w:pPr>
        <w:pStyle w:val="AmdtsEntries"/>
      </w:pPr>
      <w:r>
        <w:t>s 96</w:t>
      </w:r>
      <w:r>
        <w:tab/>
        <w:t xml:space="preserve">am </w:t>
      </w:r>
      <w:hyperlink r:id="rId437"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3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39"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4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t>Restriction on publication of identity of parties</w:t>
      </w:r>
    </w:p>
    <w:p w:rsidR="001E553C" w:rsidRDefault="001E553C">
      <w:pPr>
        <w:pStyle w:val="AmdtsEntries"/>
        <w:rPr>
          <w:rFonts w:ascii="Helvetica" w:hAnsi="Helvetica"/>
          <w:color w:val="000000"/>
          <w:sz w:val="16"/>
        </w:rPr>
      </w:pPr>
      <w:r>
        <w:t>s 97</w:t>
      </w:r>
      <w:r>
        <w:rPr>
          <w:rFonts w:ascii="Helvetica" w:hAnsi="Helvetica"/>
          <w:color w:val="000000"/>
          <w:sz w:val="16"/>
        </w:rPr>
        <w:tab/>
      </w:r>
      <w:r>
        <w:t xml:space="preserve">am </w:t>
      </w:r>
      <w:hyperlink r:id="rId441"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42"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rsidR="001E553C" w:rsidRDefault="001E553C">
      <w:pPr>
        <w:pStyle w:val="AmdtsEntryHd"/>
        <w:rPr>
          <w:rFonts w:ascii="Helvetica" w:hAnsi="Helvetica"/>
          <w:sz w:val="16"/>
        </w:rPr>
      </w:pPr>
      <w:r>
        <w:t>False statements</w:t>
      </w:r>
    </w:p>
    <w:p w:rsidR="001E553C" w:rsidRDefault="001E553C">
      <w:pPr>
        <w:pStyle w:val="AmdtsEntries"/>
        <w:keepNext/>
      </w:pPr>
      <w:r>
        <w:t>s 98</w:t>
      </w:r>
      <w:r>
        <w:rPr>
          <w:rFonts w:ascii="Helvetica" w:hAnsi="Helvetica"/>
          <w:color w:val="000000"/>
          <w:sz w:val="16"/>
        </w:rPr>
        <w:tab/>
      </w:r>
      <w:r>
        <w:t xml:space="preserve">am </w:t>
      </w:r>
      <w:hyperlink r:id="rId443" w:tooltip="Statute Law Revision (Penalties) Act 1994" w:history="1">
        <w:r w:rsidR="0055510E" w:rsidRPr="0055510E">
          <w:rPr>
            <w:rStyle w:val="charCitHyperlinkAbbrev"/>
          </w:rPr>
          <w:t>A1994</w:t>
        </w:r>
        <w:r w:rsidR="0055510E" w:rsidRPr="0055510E">
          <w:rPr>
            <w:rStyle w:val="charCitHyperlinkAbbrev"/>
          </w:rPr>
          <w:noBreakHyphen/>
          <w:t>81</w:t>
        </w:r>
      </w:hyperlink>
    </w:p>
    <w:p w:rsidR="001E553C" w:rsidRDefault="001E553C">
      <w:pPr>
        <w:pStyle w:val="AmdtsEntries"/>
      </w:pPr>
      <w:r>
        <w:tab/>
        <w:t xml:space="preserve">om </w:t>
      </w:r>
      <w:hyperlink r:id="rId444"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2.7</w:t>
      </w:r>
    </w:p>
    <w:p w:rsidR="001E553C" w:rsidRDefault="001E553C">
      <w:pPr>
        <w:pStyle w:val="AmdtsEntryHd"/>
        <w:rPr>
          <w:rFonts w:ascii="Helvetica" w:hAnsi="Helvetica"/>
          <w:sz w:val="16"/>
        </w:rPr>
      </w:pPr>
      <w:r>
        <w:t>Personation of person whose consent to adoption is required</w:t>
      </w:r>
    </w:p>
    <w:p w:rsidR="001E553C" w:rsidRDefault="001E553C">
      <w:pPr>
        <w:pStyle w:val="AmdtsEntries"/>
        <w:rPr>
          <w:rFonts w:ascii="Helvetica" w:hAnsi="Helvetica"/>
          <w:color w:val="000000"/>
          <w:sz w:val="16"/>
        </w:rPr>
      </w:pPr>
      <w:r>
        <w:t>s 99</w:t>
      </w:r>
      <w:r>
        <w:rPr>
          <w:rFonts w:ascii="Helvetica" w:hAnsi="Helvetica"/>
          <w:color w:val="000000"/>
          <w:sz w:val="16"/>
        </w:rPr>
        <w:tab/>
      </w:r>
      <w:r>
        <w:t xml:space="preserve">am </w:t>
      </w:r>
      <w:hyperlink r:id="rId445"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46"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rsidR="001E553C" w:rsidRDefault="001E553C">
      <w:pPr>
        <w:pStyle w:val="AmdtsEntryHd"/>
      </w:pPr>
      <w:r>
        <w:t>Presenting consent obtained by fraud etc</w:t>
      </w:r>
    </w:p>
    <w:p w:rsidR="001E553C" w:rsidRDefault="001E553C">
      <w:pPr>
        <w:pStyle w:val="AmdtsEntries"/>
        <w:keepNext/>
      </w:pPr>
      <w:r>
        <w:t>s 100 hdg</w:t>
      </w:r>
      <w:r>
        <w:tab/>
        <w:t xml:space="preserve">sub </w:t>
      </w:r>
      <w:hyperlink r:id="rId447"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2.8</w:t>
      </w:r>
    </w:p>
    <w:p w:rsidR="001E553C" w:rsidRDefault="001E553C">
      <w:pPr>
        <w:pStyle w:val="AmdtsEntries"/>
        <w:rPr>
          <w:rFonts w:ascii="Helvetica" w:hAnsi="Helvetica"/>
          <w:color w:val="000000"/>
          <w:sz w:val="16"/>
        </w:rPr>
      </w:pPr>
      <w:r>
        <w:t>s 100</w:t>
      </w:r>
      <w:r>
        <w:rPr>
          <w:rFonts w:ascii="Helvetica" w:hAnsi="Helvetica"/>
          <w:color w:val="000000"/>
          <w:sz w:val="16"/>
        </w:rPr>
        <w:tab/>
      </w:r>
      <w:r>
        <w:t xml:space="preserve">am </w:t>
      </w:r>
      <w:hyperlink r:id="rId448"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49"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2.9</w:t>
      </w:r>
    </w:p>
    <w:p w:rsidR="001E553C" w:rsidRDefault="001E553C">
      <w:pPr>
        <w:pStyle w:val="AmdtsEntryHd"/>
        <w:rPr>
          <w:rFonts w:ascii="Helvetica" w:hAnsi="Helvetica"/>
          <w:sz w:val="16"/>
        </w:rPr>
      </w:pPr>
      <w:r>
        <w:t>Improperly witnessing consent</w:t>
      </w:r>
    </w:p>
    <w:p w:rsidR="001E553C" w:rsidRDefault="001E553C">
      <w:pPr>
        <w:pStyle w:val="AmdtsEntries"/>
        <w:rPr>
          <w:rFonts w:ascii="Helvetica" w:hAnsi="Helvetica"/>
          <w:color w:val="000000"/>
          <w:sz w:val="16"/>
        </w:rPr>
      </w:pPr>
      <w:r>
        <w:t>s 101</w:t>
      </w:r>
      <w:r>
        <w:rPr>
          <w:rFonts w:ascii="Helvetica" w:hAnsi="Helvetica"/>
          <w:color w:val="000000"/>
          <w:sz w:val="16"/>
        </w:rPr>
        <w:tab/>
      </w:r>
      <w:r>
        <w:t xml:space="preserve">am </w:t>
      </w:r>
      <w:hyperlink r:id="rId450"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51"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rsidR="00F7092E" w:rsidRPr="0019336D" w:rsidRDefault="00F7092E">
      <w:pPr>
        <w:pStyle w:val="AmdtsEntryHd"/>
      </w:pPr>
      <w:r w:rsidRPr="0019336D">
        <w:t>Notification and review of decisions</w:t>
      </w:r>
    </w:p>
    <w:p w:rsidR="00F7092E" w:rsidRPr="00F7092E" w:rsidRDefault="00F7092E" w:rsidP="00F7092E">
      <w:pPr>
        <w:pStyle w:val="AmdtsEntries"/>
      </w:pPr>
      <w:r w:rsidRPr="0019336D">
        <w:t>pt 7A hdg</w:t>
      </w:r>
      <w:r>
        <w:tab/>
      </w:r>
      <w:r w:rsidRPr="0019336D">
        <w:t xml:space="preserve">ins </w:t>
      </w:r>
      <w:hyperlink r:id="rId452"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rsidR="001E553C" w:rsidRPr="0019336D" w:rsidRDefault="00F7092E">
      <w:pPr>
        <w:pStyle w:val="AmdtsEntryHd"/>
        <w:rPr>
          <w:rFonts w:ascii="Helvetica" w:hAnsi="Helvetica"/>
          <w:sz w:val="16"/>
        </w:rPr>
      </w:pPr>
      <w:r w:rsidRPr="0019336D">
        <w:t xml:space="preserve">Meaning of </w:t>
      </w:r>
      <w:r w:rsidRPr="0019336D">
        <w:rPr>
          <w:rStyle w:val="charItals"/>
        </w:rPr>
        <w:t>reviewable decision</w:t>
      </w:r>
      <w:r w:rsidRPr="0019336D">
        <w:t>—pt 7A</w:t>
      </w:r>
    </w:p>
    <w:p w:rsidR="001E553C" w:rsidRDefault="001E553C">
      <w:pPr>
        <w:pStyle w:val="AmdtsEntries"/>
        <w:keepNext/>
        <w:rPr>
          <w:rFonts w:ascii="Helvetica" w:hAnsi="Helvetica"/>
          <w:color w:val="000000"/>
          <w:sz w:val="16"/>
        </w:rPr>
      </w:pPr>
      <w:r>
        <w:t>s 102</w:t>
      </w:r>
      <w:r>
        <w:rPr>
          <w:rFonts w:ascii="Helvetica" w:hAnsi="Helvetica"/>
          <w:color w:val="000000"/>
          <w:sz w:val="16"/>
        </w:rPr>
        <w:tab/>
      </w:r>
      <w:r>
        <w:t xml:space="preserve">am </w:t>
      </w:r>
      <w:hyperlink r:id="rId453"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5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om </w:t>
      </w:r>
      <w:hyperlink r:id="rId455"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2.10</w:t>
      </w:r>
    </w:p>
    <w:p w:rsidR="00F7092E" w:rsidRPr="0019336D" w:rsidRDefault="00F7092E" w:rsidP="00F7092E">
      <w:pPr>
        <w:pStyle w:val="AmdtsEntries"/>
      </w:pPr>
      <w:r>
        <w:tab/>
      </w:r>
      <w:r w:rsidRPr="0019336D">
        <w:t xml:space="preserve">ins </w:t>
      </w:r>
      <w:hyperlink r:id="rId456"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rsidR="001E553C" w:rsidRPr="0019336D" w:rsidRDefault="00B25516">
      <w:pPr>
        <w:pStyle w:val="AmdtsEntryHd"/>
        <w:rPr>
          <w:rFonts w:ascii="Helvetica" w:hAnsi="Helvetica"/>
          <w:sz w:val="16"/>
        </w:rPr>
      </w:pPr>
      <w:r w:rsidRPr="0019336D">
        <w:t>Reviewable decision notices</w:t>
      </w:r>
    </w:p>
    <w:p w:rsidR="001E553C" w:rsidRDefault="001E553C">
      <w:pPr>
        <w:pStyle w:val="AmdtsEntries"/>
      </w:pPr>
      <w:r>
        <w:t>s 103</w:t>
      </w:r>
      <w:r>
        <w:tab/>
        <w:t xml:space="preserve">am </w:t>
      </w:r>
      <w:hyperlink r:id="rId45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om </w:t>
      </w:r>
      <w:hyperlink r:id="rId458"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1.3</w:t>
      </w:r>
    </w:p>
    <w:p w:rsidR="00B25516" w:rsidRDefault="00B25516" w:rsidP="00B25516">
      <w:pPr>
        <w:pStyle w:val="AmdtsEntries"/>
      </w:pPr>
      <w:r>
        <w:tab/>
      </w:r>
      <w:r w:rsidRPr="0019336D">
        <w:t xml:space="preserve">ins </w:t>
      </w:r>
      <w:hyperlink r:id="rId459"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rsidR="00E410F7" w:rsidRPr="0019336D" w:rsidRDefault="00E410F7" w:rsidP="00B25516">
      <w:pPr>
        <w:pStyle w:val="AmdtsEntries"/>
      </w:pPr>
      <w:r>
        <w:tab/>
        <w:t xml:space="preserve">am </w:t>
      </w:r>
      <w:hyperlink r:id="rId46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r w:rsidR="00776E71">
        <w:t>, s 73</w:t>
      </w:r>
      <w:r w:rsidR="00DA0ADD">
        <w:t xml:space="preserve">; </w:t>
      </w:r>
      <w:hyperlink r:id="rId46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B25516" w:rsidRPr="0019336D" w:rsidRDefault="00B25516">
      <w:pPr>
        <w:pStyle w:val="AmdtsEntryHd"/>
      </w:pPr>
      <w:r w:rsidRPr="0019336D">
        <w:t>Applications for review</w:t>
      </w:r>
    </w:p>
    <w:p w:rsidR="00B25516" w:rsidRPr="00B25516" w:rsidRDefault="00B25516" w:rsidP="00B25516">
      <w:pPr>
        <w:pStyle w:val="AmdtsEntries"/>
      </w:pPr>
      <w:r w:rsidRPr="0019336D">
        <w:t>s 103A</w:t>
      </w:r>
      <w:r>
        <w:tab/>
      </w:r>
      <w:r w:rsidRPr="0019336D">
        <w:t xml:space="preserve">ins </w:t>
      </w:r>
      <w:hyperlink r:id="rId462"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rsidR="001E553C" w:rsidRDefault="001E553C">
      <w:pPr>
        <w:pStyle w:val="AmdtsEntryHd"/>
        <w:rPr>
          <w:rFonts w:ascii="Helvetica" w:hAnsi="Helvetica"/>
          <w:sz w:val="16"/>
        </w:rPr>
      </w:pPr>
      <w:r>
        <w:t>Registration of orders</w:t>
      </w:r>
    </w:p>
    <w:p w:rsidR="001E553C" w:rsidRDefault="001E553C">
      <w:pPr>
        <w:pStyle w:val="AmdtsEntries"/>
      </w:pPr>
      <w:r>
        <w:t>s 104</w:t>
      </w:r>
      <w:r>
        <w:tab/>
        <w:t xml:space="preserve">am </w:t>
      </w:r>
      <w:hyperlink r:id="rId463"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6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1.56</w:t>
      </w:r>
      <w:r w:rsidR="004D63D1">
        <w:t xml:space="preserve">; </w:t>
      </w:r>
      <w:hyperlink r:id="rId465"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49</w:t>
      </w:r>
    </w:p>
    <w:p w:rsidR="001E553C" w:rsidRDefault="001E553C">
      <w:pPr>
        <w:pStyle w:val="AmdtsEntryHd"/>
        <w:rPr>
          <w:rFonts w:ascii="Helvetica" w:hAnsi="Helvetica"/>
          <w:sz w:val="16"/>
        </w:rPr>
      </w:pPr>
      <w:r>
        <w:t>Memoranda of orders interstate</w:t>
      </w:r>
    </w:p>
    <w:p w:rsidR="001E553C" w:rsidRDefault="001E553C">
      <w:pPr>
        <w:pStyle w:val="AmdtsEntries"/>
      </w:pPr>
      <w:r>
        <w:t>s 105</w:t>
      </w:r>
      <w:r>
        <w:tab/>
        <w:t xml:space="preserve">am </w:t>
      </w:r>
      <w:hyperlink r:id="rId466"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67"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468"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1.57, amdt 1.58</w:t>
      </w:r>
    </w:p>
    <w:p w:rsidR="001E553C" w:rsidRDefault="001E553C">
      <w:pPr>
        <w:pStyle w:val="AmdtsEntryHd"/>
        <w:rPr>
          <w:rFonts w:ascii="Helvetica" w:hAnsi="Helvetica"/>
          <w:sz w:val="16"/>
        </w:rPr>
      </w:pPr>
      <w:r>
        <w:t>Particulars of interstate orders</w:t>
      </w:r>
    </w:p>
    <w:p w:rsidR="001E553C" w:rsidRDefault="001E553C">
      <w:pPr>
        <w:pStyle w:val="AmdtsEntries"/>
      </w:pPr>
      <w:r>
        <w:t>s 106</w:t>
      </w:r>
      <w:r>
        <w:tab/>
        <w:t xml:space="preserve">am </w:t>
      </w:r>
      <w:hyperlink r:id="rId469"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rsidR="004D63D1">
        <w:t xml:space="preserve">; </w:t>
      </w:r>
      <w:hyperlink r:id="rId470"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50</w:t>
      </w:r>
    </w:p>
    <w:p w:rsidR="00E410F7" w:rsidRDefault="00E410F7" w:rsidP="00E410F7">
      <w:pPr>
        <w:pStyle w:val="AmdtsEntryHd"/>
      </w:pPr>
      <w:r>
        <w:t>Legal representation of child or young person</w:t>
      </w:r>
    </w:p>
    <w:p w:rsidR="00E410F7" w:rsidRPr="00E410F7" w:rsidRDefault="00E410F7" w:rsidP="00E410F7">
      <w:pPr>
        <w:pStyle w:val="AmdtsEntries"/>
      </w:pPr>
      <w:r>
        <w:t>s 107 hdg</w:t>
      </w:r>
      <w:r>
        <w:tab/>
        <w:t xml:space="preserve">am </w:t>
      </w:r>
      <w:hyperlink r:id="rId47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E410F7" w:rsidRPr="00E410F7" w:rsidRDefault="00E410F7" w:rsidP="00E410F7">
      <w:pPr>
        <w:pStyle w:val="AmdtsEntries"/>
      </w:pPr>
      <w:r>
        <w:t>s 107</w:t>
      </w:r>
      <w:r>
        <w:tab/>
        <w:t xml:space="preserve">am </w:t>
      </w:r>
      <w:hyperlink r:id="rId47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yHd"/>
        <w:rPr>
          <w:rFonts w:ascii="Helvetica" w:hAnsi="Helvetica"/>
          <w:sz w:val="16"/>
        </w:rPr>
      </w:pPr>
      <w:r>
        <w:t>Notification to parents</w:t>
      </w:r>
    </w:p>
    <w:p w:rsidR="001E553C" w:rsidRDefault="001E553C">
      <w:pPr>
        <w:pStyle w:val="AmdtsEntries"/>
      </w:pPr>
      <w:r>
        <w:t>s 108</w:t>
      </w:r>
      <w:r>
        <w:tab/>
        <w:t xml:space="preserve">am </w:t>
      </w:r>
      <w:hyperlink r:id="rId47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74"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DA0ADD">
        <w:t xml:space="preserve">; </w:t>
      </w:r>
      <w:hyperlink r:id="rId47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4D63D1" w:rsidRDefault="004D63D1" w:rsidP="004D63D1">
      <w:pPr>
        <w:pStyle w:val="AmdtsEntryHd"/>
      </w:pPr>
      <w:r w:rsidRPr="00CA0982">
        <w:lastRenderedPageBreak/>
        <w:t>Financial support of adopted children and young people</w:t>
      </w:r>
    </w:p>
    <w:p w:rsidR="004D63D1" w:rsidRDefault="004D63D1" w:rsidP="004D63D1">
      <w:pPr>
        <w:pStyle w:val="AmdtsEntries"/>
      </w:pPr>
      <w:r>
        <w:t>s 108A</w:t>
      </w:r>
      <w:r>
        <w:tab/>
        <w:t xml:space="preserve">ins </w:t>
      </w:r>
      <w:hyperlink r:id="rId47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51</w:t>
      </w:r>
    </w:p>
    <w:p w:rsidR="00DA0ADD" w:rsidRPr="004D63D1" w:rsidRDefault="00DA0ADD" w:rsidP="004D63D1">
      <w:pPr>
        <w:pStyle w:val="AmdtsEntries"/>
      </w:pPr>
      <w:r>
        <w:tab/>
        <w:t xml:space="preserve">am </w:t>
      </w:r>
      <w:hyperlink r:id="rId47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45136">
        <w:t>1.25</w:t>
      </w:r>
    </w:p>
    <w:p w:rsidR="001E553C" w:rsidRDefault="001E553C">
      <w:pPr>
        <w:pStyle w:val="AmdtsEntryHd"/>
        <w:rPr>
          <w:rFonts w:ascii="Helvetica" w:hAnsi="Helvetica"/>
          <w:sz w:val="16"/>
        </w:rPr>
      </w:pPr>
      <w:r>
        <w:t>Notice of decisions</w:t>
      </w:r>
    </w:p>
    <w:p w:rsidR="001E553C" w:rsidRDefault="001E553C" w:rsidP="006C033B">
      <w:pPr>
        <w:pStyle w:val="AmdtsEntries"/>
        <w:keepNext/>
      </w:pPr>
      <w:r>
        <w:t>s 109</w:t>
      </w:r>
      <w:r>
        <w:tab/>
        <w:t xml:space="preserve">am </w:t>
      </w:r>
      <w:hyperlink r:id="rId478"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79"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r>
        <w:t xml:space="preserve">; </w:t>
      </w:r>
      <w:hyperlink r:id="rId48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B25516" w:rsidRPr="00122D35" w:rsidRDefault="00B25516">
      <w:pPr>
        <w:pStyle w:val="AmdtsEntries"/>
      </w:pPr>
      <w:r>
        <w:tab/>
      </w:r>
      <w:r w:rsidRPr="00122D35">
        <w:t xml:space="preserve">om </w:t>
      </w:r>
      <w:hyperlink r:id="rId481"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1.11</w:t>
      </w:r>
    </w:p>
    <w:p w:rsidR="001E553C" w:rsidRDefault="001E553C">
      <w:pPr>
        <w:pStyle w:val="AmdtsEntryHd"/>
        <w:rPr>
          <w:rFonts w:ascii="Helvetica" w:hAnsi="Helvetica"/>
          <w:sz w:val="16"/>
        </w:rPr>
      </w:pPr>
      <w:r>
        <w:t>Review by administrative appeals tribunal</w:t>
      </w:r>
    </w:p>
    <w:p w:rsidR="001E553C" w:rsidRDefault="001E553C">
      <w:pPr>
        <w:pStyle w:val="AmdtsEntries"/>
      </w:pPr>
      <w:r>
        <w:t>s 110</w:t>
      </w:r>
      <w:r>
        <w:tab/>
        <w:t xml:space="preserve">am </w:t>
      </w:r>
      <w:hyperlink r:id="rId48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B25516" w:rsidRPr="00122D35" w:rsidRDefault="00B25516" w:rsidP="00B25516">
      <w:pPr>
        <w:pStyle w:val="AmdtsEntries"/>
      </w:pPr>
      <w:r>
        <w:tab/>
      </w:r>
      <w:r w:rsidRPr="00122D35">
        <w:t xml:space="preserve">om </w:t>
      </w:r>
      <w:hyperlink r:id="rId483"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1.11</w:t>
      </w:r>
    </w:p>
    <w:p w:rsidR="001E553C" w:rsidRDefault="001E553C">
      <w:pPr>
        <w:pStyle w:val="AmdtsEntryHd"/>
      </w:pPr>
      <w:r>
        <w:t>Authority to prosecute</w:t>
      </w:r>
    </w:p>
    <w:p w:rsidR="001E553C" w:rsidRDefault="001E553C">
      <w:pPr>
        <w:pStyle w:val="AmdtsEntries"/>
      </w:pPr>
      <w:r>
        <w:t>s 111</w:t>
      </w:r>
      <w:r>
        <w:tab/>
        <w:t xml:space="preserve">am </w:t>
      </w:r>
      <w:hyperlink r:id="rId48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1.59, amdt 1.60</w:t>
      </w:r>
    </w:p>
    <w:p w:rsidR="001E553C" w:rsidRDefault="001E553C">
      <w:pPr>
        <w:pStyle w:val="AmdtsEntryHd"/>
        <w:rPr>
          <w:rFonts w:ascii="Helvetica" w:hAnsi="Helvetica"/>
          <w:sz w:val="16"/>
        </w:rPr>
      </w:pPr>
      <w:r>
        <w:t>Hearings to be in camera</w:t>
      </w:r>
    </w:p>
    <w:p w:rsidR="001E553C" w:rsidRDefault="001E553C">
      <w:pPr>
        <w:pStyle w:val="AmdtsEntries"/>
      </w:pPr>
      <w:r>
        <w:t>s 112</w:t>
      </w:r>
      <w:r>
        <w:tab/>
        <w:t xml:space="preserve">am </w:t>
      </w:r>
      <w:hyperlink r:id="rId485" w:tooltip="Legal Practitioners (Consequential Amendments) Act 1997" w:history="1">
        <w:r w:rsidR="0008069A" w:rsidRPr="0008069A">
          <w:rPr>
            <w:rStyle w:val="charCitHyperlinkAbbrev"/>
          </w:rPr>
          <w:t>A1997</w:t>
        </w:r>
        <w:r w:rsidR="0008069A" w:rsidRPr="0008069A">
          <w:rPr>
            <w:rStyle w:val="charCitHyperlinkAbbrev"/>
          </w:rPr>
          <w:noBreakHyphen/>
          <w:t>96</w:t>
        </w:r>
      </w:hyperlink>
    </w:p>
    <w:p w:rsidR="00C84B97" w:rsidRDefault="00C84B97" w:rsidP="00C84B97">
      <w:pPr>
        <w:pStyle w:val="AmdtsEntryHd"/>
      </w:pPr>
      <w:r>
        <w:t>Contents of reports not to be disclosed</w:t>
      </w:r>
    </w:p>
    <w:p w:rsidR="00C84B97" w:rsidRPr="004D63D1" w:rsidRDefault="00C84B97" w:rsidP="00C84B97">
      <w:pPr>
        <w:pStyle w:val="AmdtsEntries"/>
      </w:pPr>
      <w:r>
        <w:t>s 113</w:t>
      </w:r>
      <w:r>
        <w:tab/>
        <w:t xml:space="preserve">am </w:t>
      </w:r>
      <w:hyperlink r:id="rId48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52</w:t>
      </w:r>
    </w:p>
    <w:p w:rsidR="001E553C" w:rsidRDefault="000758D1">
      <w:pPr>
        <w:pStyle w:val="AmdtsEntryHd"/>
        <w:rPr>
          <w:rFonts w:ascii="Helvetica" w:hAnsi="Helvetica"/>
          <w:sz w:val="16"/>
        </w:rPr>
      </w:pPr>
      <w:r>
        <w:t>Director</w:t>
      </w:r>
      <w:r>
        <w:noBreakHyphen/>
        <w:t>general</w:t>
      </w:r>
      <w:r w:rsidR="001E553C">
        <w:t xml:space="preserve"> may appear at hearings</w:t>
      </w:r>
    </w:p>
    <w:p w:rsidR="000758D1" w:rsidRDefault="000758D1">
      <w:pPr>
        <w:pStyle w:val="AmdtsEntries"/>
      </w:pPr>
      <w:r>
        <w:t>s 115 hdg</w:t>
      </w:r>
      <w:r>
        <w:tab/>
        <w:t xml:space="preserve">am </w:t>
      </w:r>
      <w:hyperlink r:id="rId48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45136">
        <w:t>1.25</w:t>
      </w:r>
    </w:p>
    <w:p w:rsidR="001E553C" w:rsidRDefault="001E553C">
      <w:pPr>
        <w:pStyle w:val="AmdtsEntries"/>
      </w:pPr>
      <w:r>
        <w:t>s 115</w:t>
      </w:r>
      <w:r>
        <w:tab/>
        <w:t xml:space="preserve">am </w:t>
      </w:r>
      <w:hyperlink r:id="rId48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DA0ADD">
        <w:t xml:space="preserve">; </w:t>
      </w:r>
      <w:hyperlink r:id="rId48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1E553C" w:rsidRDefault="001E553C">
      <w:pPr>
        <w:pStyle w:val="AmdtsEntryHd"/>
        <w:rPr>
          <w:rFonts w:ascii="Helvetica" w:hAnsi="Helvetica"/>
          <w:sz w:val="16"/>
        </w:rPr>
      </w:pPr>
      <w:r>
        <w:t>Judicial notice of signatures</w:t>
      </w:r>
    </w:p>
    <w:p w:rsidR="001E553C" w:rsidRDefault="001E553C">
      <w:pPr>
        <w:pStyle w:val="AmdtsEntries"/>
      </w:pPr>
      <w:r>
        <w:t>s 117</w:t>
      </w:r>
      <w:r>
        <w:tab/>
        <w:t xml:space="preserve">am </w:t>
      </w:r>
      <w:hyperlink r:id="rId49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DA0ADD">
        <w:t xml:space="preserve">; </w:t>
      </w:r>
      <w:hyperlink r:id="rId49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390D24" w:rsidRDefault="00390D24">
      <w:pPr>
        <w:pStyle w:val="AmdtsEntries"/>
      </w:pPr>
      <w:r>
        <w:tab/>
        <w:t xml:space="preserve">om </w:t>
      </w:r>
      <w:hyperlink r:id="rId492" w:tooltip="Evidence (Consequential Amendments) Act 2011" w:history="1">
        <w:r w:rsidR="0055510E" w:rsidRPr="0055510E">
          <w:rPr>
            <w:rStyle w:val="charCitHyperlinkAbbrev"/>
          </w:rPr>
          <w:t>A2011</w:t>
        </w:r>
        <w:r w:rsidR="0055510E" w:rsidRPr="0055510E">
          <w:rPr>
            <w:rStyle w:val="charCitHyperlinkAbbrev"/>
          </w:rPr>
          <w:noBreakHyphen/>
          <w:t>48</w:t>
        </w:r>
      </w:hyperlink>
      <w:r>
        <w:t xml:space="preserve"> amdt 1.2</w:t>
      </w:r>
    </w:p>
    <w:p w:rsidR="001E553C" w:rsidRDefault="001E553C">
      <w:pPr>
        <w:pStyle w:val="AmdtsEntryHd"/>
      </w:pPr>
      <w:r>
        <w:t>Determination of fees</w:t>
      </w:r>
    </w:p>
    <w:p w:rsidR="001E553C" w:rsidRDefault="001E553C">
      <w:pPr>
        <w:pStyle w:val="AmdtsEntries"/>
      </w:pPr>
      <w:r>
        <w:t>s 118</w:t>
      </w:r>
      <w:r>
        <w:tab/>
        <w:t xml:space="preserve">sub </w:t>
      </w:r>
      <w:hyperlink r:id="rId493"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1.61</w:t>
      </w:r>
    </w:p>
    <w:p w:rsidR="001E553C" w:rsidRDefault="001E553C">
      <w:pPr>
        <w:pStyle w:val="AmdtsEntryHd"/>
      </w:pPr>
      <w:r>
        <w:t>Fees payable</w:t>
      </w:r>
    </w:p>
    <w:p w:rsidR="001E553C" w:rsidRDefault="001E553C">
      <w:pPr>
        <w:pStyle w:val="AmdtsEntries"/>
      </w:pPr>
      <w:r>
        <w:t>s 119</w:t>
      </w:r>
      <w:r>
        <w:tab/>
        <w:t xml:space="preserve">om </w:t>
      </w:r>
      <w:hyperlink r:id="rId49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1.61</w:t>
      </w:r>
    </w:p>
    <w:p w:rsidR="001E553C" w:rsidRDefault="001E553C">
      <w:pPr>
        <w:pStyle w:val="AmdtsEntryHd"/>
      </w:pPr>
      <w:r>
        <w:t>Transitional provisions</w:t>
      </w:r>
    </w:p>
    <w:p w:rsidR="001E553C" w:rsidRDefault="001E553C">
      <w:pPr>
        <w:pStyle w:val="AmdtsEntries"/>
      </w:pPr>
      <w:r>
        <w:t>s 120</w:t>
      </w:r>
      <w:r>
        <w:tab/>
        <w:t xml:space="preserve">om </w:t>
      </w:r>
      <w:hyperlink r:id="rId49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3.13</w:t>
      </w:r>
    </w:p>
    <w:p w:rsidR="001E553C" w:rsidRDefault="001E553C">
      <w:pPr>
        <w:pStyle w:val="AmdtsEntryHd"/>
      </w:pPr>
      <w:r>
        <w:t>Approved forms</w:t>
      </w:r>
    </w:p>
    <w:p w:rsidR="001E553C" w:rsidRDefault="001E553C">
      <w:pPr>
        <w:pStyle w:val="AmdtsEntries"/>
        <w:keepNext/>
      </w:pPr>
      <w:r>
        <w:t>s 120A</w:t>
      </w:r>
      <w:r>
        <w:tab/>
        <w:t xml:space="preserve">ins </w:t>
      </w:r>
      <w:hyperlink r:id="rId496"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1.62</w:t>
      </w:r>
    </w:p>
    <w:p w:rsidR="001E553C" w:rsidRDefault="001E553C">
      <w:pPr>
        <w:pStyle w:val="AmdtsEntries"/>
      </w:pPr>
      <w:r>
        <w:tab/>
        <w:t>(4)-(7) exp 12 September 2002 (s 120A (7))</w:t>
      </w:r>
    </w:p>
    <w:p w:rsidR="001E553C" w:rsidRDefault="001E553C">
      <w:pPr>
        <w:pStyle w:val="AmdtsEntryHd"/>
        <w:rPr>
          <w:rFonts w:ascii="Helvetica" w:hAnsi="Helvetica"/>
          <w:sz w:val="16"/>
        </w:rPr>
      </w:pPr>
      <w:r>
        <w:t>Regulation-making power</w:t>
      </w:r>
    </w:p>
    <w:p w:rsidR="001E553C" w:rsidRDefault="001E553C">
      <w:pPr>
        <w:pStyle w:val="AmdtsEntries"/>
        <w:keepNext/>
      </w:pPr>
      <w:r>
        <w:t>s 121</w:t>
      </w:r>
      <w:r>
        <w:tab/>
        <w:t xml:space="preserve">am </w:t>
      </w:r>
      <w:hyperlink r:id="rId497" w:tooltip="Statute Law Revision (Penalties) Act 1998" w:history="1">
        <w:r w:rsidR="0055510E" w:rsidRPr="0055510E">
          <w:rPr>
            <w:rStyle w:val="charCitHyperlinkAbbrev"/>
          </w:rPr>
          <w:t>A1998</w:t>
        </w:r>
        <w:r w:rsidR="0055510E" w:rsidRPr="0055510E">
          <w:rPr>
            <w:rStyle w:val="charCitHyperlinkAbbrev"/>
          </w:rPr>
          <w:noBreakHyphen/>
          <w:t>54</w:t>
        </w:r>
      </w:hyperlink>
      <w:r>
        <w:t xml:space="preserve">; </w:t>
      </w:r>
      <w:hyperlink r:id="rId49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sub </w:t>
      </w:r>
      <w:hyperlink r:id="rId499"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1.63</w:t>
      </w:r>
    </w:p>
    <w:p w:rsidR="00C84B97" w:rsidRDefault="00C84B97">
      <w:pPr>
        <w:pStyle w:val="AmdtsEntries"/>
      </w:pPr>
      <w:r>
        <w:tab/>
        <w:t xml:space="preserve">am </w:t>
      </w:r>
      <w:hyperlink r:id="rId5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53</w:t>
      </w:r>
      <w:r w:rsidR="00E410F7">
        <w:t>, s 72</w:t>
      </w:r>
      <w:r w:rsidR="00DA0ADD">
        <w:t xml:space="preserve">; </w:t>
      </w:r>
      <w:hyperlink r:id="rId50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C84B97" w:rsidRDefault="005B7D1D" w:rsidP="00C84B97">
      <w:pPr>
        <w:pStyle w:val="AmdtsEntryHd"/>
      </w:pPr>
      <w:r w:rsidRPr="00CA0982">
        <w:t>Transitional—Adoption Amendment Act 2009 (No 2)</w:t>
      </w:r>
    </w:p>
    <w:p w:rsidR="00C84B97" w:rsidRDefault="00C84B97" w:rsidP="00C84B97">
      <w:pPr>
        <w:pStyle w:val="AmdtsEntries"/>
      </w:pPr>
      <w:r>
        <w:t>pt 20 hdg</w:t>
      </w:r>
      <w:r>
        <w:tab/>
        <w:t xml:space="preserve">ins </w:t>
      </w:r>
      <w:hyperlink r:id="rId50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557DFD" w:rsidRPr="00E86283" w:rsidRDefault="00557DFD" w:rsidP="00C84B97">
      <w:pPr>
        <w:pStyle w:val="AmdtsEntries"/>
      </w:pPr>
      <w:r w:rsidRPr="00E86283">
        <w:tab/>
        <w:t xml:space="preserve">exp 22 April 2012 (s 206 (1) </w:t>
      </w:r>
      <w:r w:rsidR="00AF42DF" w:rsidRPr="00E86283">
        <w:t>(LA s 88 declaration applies))</w:t>
      </w:r>
    </w:p>
    <w:p w:rsidR="00C84B97" w:rsidRDefault="005B7D1D" w:rsidP="00C84B97">
      <w:pPr>
        <w:pStyle w:val="AmdtsEntryHd"/>
      </w:pPr>
      <w:r w:rsidRPr="00CA0982">
        <w:rPr>
          <w:lang w:eastAsia="en-AU"/>
        </w:rPr>
        <w:lastRenderedPageBreak/>
        <w:t>Definitions—pt 20</w:t>
      </w:r>
    </w:p>
    <w:p w:rsidR="009E67DC" w:rsidRDefault="00C84B97" w:rsidP="00750D26">
      <w:pPr>
        <w:pStyle w:val="AmdtsEntries"/>
        <w:keepNext/>
      </w:pPr>
      <w:r>
        <w:t>s 200</w:t>
      </w:r>
      <w:r>
        <w:tab/>
      </w:r>
      <w:r w:rsidR="009E67DC">
        <w:t xml:space="preserve">ins </w:t>
      </w:r>
      <w:hyperlink r:id="rId503" w:tooltip="Adoption Amendment Act 2009 (No 2)" w:history="1">
        <w:r w:rsidR="0055510E" w:rsidRPr="0055510E">
          <w:rPr>
            <w:rStyle w:val="charCitHyperlinkAbbrev"/>
          </w:rPr>
          <w:t>A2009</w:t>
        </w:r>
        <w:r w:rsidR="0055510E" w:rsidRPr="0055510E">
          <w:rPr>
            <w:rStyle w:val="charCitHyperlinkAbbrev"/>
          </w:rPr>
          <w:noBreakHyphen/>
          <w:t>36</w:t>
        </w:r>
      </w:hyperlink>
      <w:r w:rsidR="009E67DC">
        <w:t xml:space="preserve"> s 54</w:t>
      </w:r>
    </w:p>
    <w:p w:rsidR="009E67DC" w:rsidRPr="00E86283" w:rsidRDefault="009E67DC" w:rsidP="009E67DC">
      <w:pPr>
        <w:pStyle w:val="AmdtsEntries"/>
      </w:pPr>
      <w:r w:rsidRPr="00E86283">
        <w:tab/>
        <w:t>exp 22 April 2012 (s 206 (1) (LA s 88 declaration applies))</w:t>
      </w:r>
    </w:p>
    <w:p w:rsidR="00C84B97" w:rsidRDefault="009E67DC" w:rsidP="00C84B97">
      <w:pPr>
        <w:pStyle w:val="AmdtsEntries"/>
      </w:pPr>
      <w:r>
        <w:tab/>
      </w:r>
      <w:r w:rsidR="00006F18">
        <w:t xml:space="preserve">def </w:t>
      </w:r>
      <w:r w:rsidR="00006F18">
        <w:rPr>
          <w:rStyle w:val="charBoldItals"/>
        </w:rPr>
        <w:t xml:space="preserve">amended Act </w:t>
      </w:r>
      <w:r w:rsidR="00C84B97">
        <w:t xml:space="preserve">ins </w:t>
      </w:r>
      <w:hyperlink r:id="rId504" w:tooltip="Adoption Amendment Act 2009 (No 2)" w:history="1">
        <w:r w:rsidR="0055510E" w:rsidRPr="0055510E">
          <w:rPr>
            <w:rStyle w:val="charCitHyperlinkAbbrev"/>
          </w:rPr>
          <w:t>A2009</w:t>
        </w:r>
        <w:r w:rsidR="0055510E" w:rsidRPr="0055510E">
          <w:rPr>
            <w:rStyle w:val="charCitHyperlinkAbbrev"/>
          </w:rPr>
          <w:noBreakHyphen/>
          <w:t>36</w:t>
        </w:r>
      </w:hyperlink>
      <w:r w:rsidR="00C84B97">
        <w:t xml:space="preserve"> s 54</w:t>
      </w:r>
    </w:p>
    <w:p w:rsidR="009E67DC" w:rsidRPr="00E86283" w:rsidRDefault="009E67DC" w:rsidP="009E67DC">
      <w:pPr>
        <w:pStyle w:val="AmdtsEntriesDefL2"/>
      </w:pPr>
      <w:r w:rsidRPr="00E86283">
        <w:tab/>
        <w:t>exp 22 April 2012 (s 206 (1) (LA s 88 declaration applies))</w:t>
      </w:r>
    </w:p>
    <w:p w:rsidR="00006F18" w:rsidRPr="00C84B97" w:rsidRDefault="00006F18" w:rsidP="006C033B">
      <w:pPr>
        <w:pStyle w:val="AmdtsEntries"/>
        <w:keepNext/>
      </w:pPr>
      <w:r>
        <w:tab/>
        <w:t xml:space="preserve">def </w:t>
      </w:r>
      <w:r>
        <w:rPr>
          <w:rStyle w:val="charBoldItals"/>
        </w:rPr>
        <w:t xml:space="preserve">amending Act </w:t>
      </w:r>
      <w:r>
        <w:t xml:space="preserve">ins </w:t>
      </w:r>
      <w:hyperlink r:id="rId50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9E67DC" w:rsidRPr="00E86283" w:rsidRDefault="009E67DC" w:rsidP="009E67DC">
      <w:pPr>
        <w:pStyle w:val="AmdtsEntriesDefL2"/>
      </w:pPr>
      <w:r w:rsidRPr="00E86283">
        <w:tab/>
        <w:t>exp 22 April 2012 (s 206 (1) (LA s 88 declaration applies))</w:t>
      </w:r>
    </w:p>
    <w:p w:rsidR="00006F18" w:rsidRDefault="00006F18" w:rsidP="009E67DC">
      <w:pPr>
        <w:pStyle w:val="AmdtsEntries"/>
        <w:keepNext/>
      </w:pPr>
      <w:r>
        <w:tab/>
        <w:t xml:space="preserve">def </w:t>
      </w:r>
      <w:r>
        <w:rPr>
          <w:rStyle w:val="charBoldItals"/>
        </w:rPr>
        <w:t xml:space="preserve">commencement day </w:t>
      </w:r>
      <w:r>
        <w:t xml:space="preserve">ins </w:t>
      </w:r>
      <w:hyperlink r:id="rId50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9E67DC" w:rsidRPr="00E86283" w:rsidRDefault="009E67DC" w:rsidP="009E67DC">
      <w:pPr>
        <w:pStyle w:val="AmdtsEntriesDefL2"/>
      </w:pPr>
      <w:r w:rsidRPr="00E86283">
        <w:tab/>
        <w:t>exp 22 April 2012 (s 206 (1) (LA s 88 declaration applies))</w:t>
      </w:r>
    </w:p>
    <w:p w:rsidR="00006F18" w:rsidRPr="00C84B97" w:rsidRDefault="00006F18" w:rsidP="00006F18">
      <w:pPr>
        <w:pStyle w:val="AmdtsEntries"/>
      </w:pPr>
      <w:r>
        <w:tab/>
        <w:t xml:space="preserve">def </w:t>
      </w:r>
      <w:r>
        <w:rPr>
          <w:rStyle w:val="charBoldItals"/>
        </w:rPr>
        <w:t xml:space="preserve">pre-amendment Act </w:t>
      </w:r>
      <w:r>
        <w:t xml:space="preserve">ins </w:t>
      </w:r>
      <w:hyperlink r:id="rId50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9E67DC" w:rsidRPr="00E86283" w:rsidRDefault="009E67DC" w:rsidP="009E67DC">
      <w:pPr>
        <w:pStyle w:val="AmdtsEntriesDefL2"/>
      </w:pPr>
      <w:r w:rsidRPr="00E86283">
        <w:tab/>
        <w:t>exp 22 April 2012 (s 206 (1) (LA s 88 declaration applies))</w:t>
      </w:r>
    </w:p>
    <w:p w:rsidR="00C84B97" w:rsidRDefault="005B7D1D" w:rsidP="00C84B97">
      <w:pPr>
        <w:pStyle w:val="AmdtsEntryHd"/>
      </w:pPr>
      <w:r w:rsidRPr="00765272">
        <w:rPr>
          <w:lang w:eastAsia="en-AU"/>
        </w:rPr>
        <w:t>Proceeding not completed before commencement day</w:t>
      </w:r>
    </w:p>
    <w:p w:rsidR="00C84B97" w:rsidRPr="00C84B97" w:rsidRDefault="00C84B97" w:rsidP="00DF71E6">
      <w:pPr>
        <w:pStyle w:val="AmdtsEntries"/>
        <w:keepNext/>
      </w:pPr>
      <w:r>
        <w:t>s 201</w:t>
      </w:r>
      <w:r>
        <w:tab/>
        <w:t xml:space="preserve">ins </w:t>
      </w:r>
      <w:hyperlink r:id="rId50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765272">
        <w:rPr>
          <w:lang w:eastAsia="en-AU"/>
        </w:rPr>
        <w:t>Consents to which s 34 (3) applies</w:t>
      </w:r>
    </w:p>
    <w:p w:rsidR="00C84B97" w:rsidRPr="00C84B97" w:rsidRDefault="00C84B97" w:rsidP="00C84B97">
      <w:pPr>
        <w:pStyle w:val="AmdtsEntries"/>
      </w:pPr>
      <w:r>
        <w:t>s 202</w:t>
      </w:r>
      <w:r>
        <w:tab/>
        <w:t xml:space="preserve">ins </w:t>
      </w:r>
      <w:hyperlink r:id="rId50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765272">
        <w:rPr>
          <w:lang w:eastAsia="en-AU"/>
        </w:rPr>
        <w:t>Request</w:t>
      </w:r>
      <w:r w:rsidRPr="00CA0982">
        <w:rPr>
          <w:lang w:eastAsia="en-AU"/>
        </w:rPr>
        <w:t xml:space="preserve"> for placement </w:t>
      </w:r>
      <w:r w:rsidRPr="00765272">
        <w:rPr>
          <w:lang w:eastAsia="en-AU"/>
        </w:rPr>
        <w:t>not decided before commencement day</w:t>
      </w:r>
    </w:p>
    <w:p w:rsidR="00C84B97" w:rsidRPr="00C84B97" w:rsidRDefault="00C84B97" w:rsidP="00C84B97">
      <w:pPr>
        <w:pStyle w:val="AmdtsEntries"/>
      </w:pPr>
      <w:r>
        <w:t>s 203</w:t>
      </w:r>
      <w:r>
        <w:tab/>
        <w:t xml:space="preserve">ins </w:t>
      </w:r>
      <w:hyperlink r:id="rId51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CA0982">
        <w:rPr>
          <w:lang w:eastAsia="en-AU"/>
        </w:rPr>
        <w:t>Placement in force before commencement day</w:t>
      </w:r>
    </w:p>
    <w:p w:rsidR="00C84B97" w:rsidRPr="00C84B97" w:rsidRDefault="00C84B97" w:rsidP="00C84B97">
      <w:pPr>
        <w:pStyle w:val="AmdtsEntries"/>
      </w:pPr>
      <w:r>
        <w:t>s 204</w:t>
      </w:r>
      <w:r>
        <w:tab/>
        <w:t xml:space="preserve">ins </w:t>
      </w:r>
      <w:hyperlink r:id="rId51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765272">
        <w:rPr>
          <w:lang w:eastAsia="en-AU"/>
        </w:rPr>
        <w:t>Transitional regulations</w:t>
      </w:r>
    </w:p>
    <w:p w:rsidR="00C84B97" w:rsidRPr="00C84B97" w:rsidRDefault="00C84B97" w:rsidP="00C84B97">
      <w:pPr>
        <w:pStyle w:val="AmdtsEntries"/>
      </w:pPr>
      <w:r>
        <w:t>s 205</w:t>
      </w:r>
      <w:r>
        <w:tab/>
        <w:t xml:space="preserve">ins </w:t>
      </w:r>
      <w:hyperlink r:id="rId5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CA0982">
        <w:rPr>
          <w:lang w:eastAsia="en-AU"/>
        </w:rPr>
        <w:t>Expiry—pt 20</w:t>
      </w:r>
    </w:p>
    <w:p w:rsidR="00C84B97" w:rsidRPr="00C84B97" w:rsidRDefault="00C84B97" w:rsidP="00C84B97">
      <w:pPr>
        <w:pStyle w:val="AmdtsEntries"/>
      </w:pPr>
      <w:r>
        <w:t>s 206</w:t>
      </w:r>
      <w:r>
        <w:tab/>
        <w:t xml:space="preserve">ins </w:t>
      </w:r>
      <w:hyperlink r:id="rId51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006F18" w:rsidRDefault="00006F18" w:rsidP="00006F18">
      <w:pPr>
        <w:pStyle w:val="AmdtsEntryHd"/>
      </w:pPr>
      <w:r w:rsidRPr="00CA0982">
        <w:rPr>
          <w:lang w:eastAsia="en-AU"/>
        </w:rPr>
        <w:t>Convention on Protection of Children and Cooperation in Respect of Intercountry Adoption</w:t>
      </w:r>
    </w:p>
    <w:p w:rsidR="00006F18" w:rsidRPr="00006F18" w:rsidRDefault="00006F18" w:rsidP="00006F18">
      <w:pPr>
        <w:pStyle w:val="AmdtsEntries"/>
      </w:pPr>
      <w:r>
        <w:t>sch 1</w:t>
      </w:r>
      <w:r>
        <w:tab/>
        <w:t xml:space="preserve">ins </w:t>
      </w:r>
      <w:hyperlink r:id="rId51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55</w:t>
      </w:r>
    </w:p>
    <w:p w:rsidR="001E553C" w:rsidRDefault="001E553C">
      <w:pPr>
        <w:pStyle w:val="AmdtsEntryHd"/>
      </w:pPr>
      <w:r>
        <w:t>Dictionary</w:t>
      </w:r>
    </w:p>
    <w:p w:rsidR="001E553C" w:rsidRDefault="001E553C">
      <w:pPr>
        <w:pStyle w:val="AmdtsEntries"/>
        <w:keepNext/>
      </w:pPr>
      <w:r>
        <w:t>dict</w:t>
      </w:r>
      <w:r>
        <w:tab/>
        <w:t xml:space="preserve">ins </w:t>
      </w:r>
      <w:hyperlink r:id="rId51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3.14</w:t>
      </w:r>
    </w:p>
    <w:p w:rsidR="00591B28" w:rsidRDefault="00B25516" w:rsidP="00591B28">
      <w:pPr>
        <w:pStyle w:val="AmdtsEntries"/>
      </w:pPr>
      <w:r>
        <w:tab/>
      </w:r>
      <w:r w:rsidRPr="00122D35">
        <w:t xml:space="preserve">am </w:t>
      </w:r>
      <w:hyperlink r:id="rId516"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1.12, amdt 1.13</w:t>
      </w:r>
      <w:r w:rsidR="00917086">
        <w:t xml:space="preserve">; </w:t>
      </w:r>
      <w:hyperlink r:id="rId517" w:tooltip="Adoption Amendment Act 2009 (No 2)" w:history="1">
        <w:r w:rsidR="0055510E" w:rsidRPr="0055510E">
          <w:rPr>
            <w:rStyle w:val="charCitHyperlinkAbbrev"/>
          </w:rPr>
          <w:t>A2009</w:t>
        </w:r>
        <w:r w:rsidR="0055510E" w:rsidRPr="0055510E">
          <w:rPr>
            <w:rStyle w:val="charCitHyperlinkAbbrev"/>
          </w:rPr>
          <w:noBreakHyphen/>
          <w:t>36</w:t>
        </w:r>
      </w:hyperlink>
      <w:r w:rsidR="00917086">
        <w:t xml:space="preserve"> s 56</w:t>
      </w:r>
      <w:r w:rsidR="007D5A1B">
        <w:t xml:space="preserve">; </w:t>
      </w:r>
      <w:hyperlink r:id="rId51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D5A1B">
        <w:t xml:space="preserve"> amdt </w:t>
      </w:r>
      <w:r w:rsidR="00A170F3">
        <w:t>1.23</w:t>
      </w:r>
      <w:r w:rsidR="007D5A1B">
        <w:t xml:space="preserve">, amdt </w:t>
      </w:r>
      <w:r w:rsidR="00A170F3">
        <w:t>1.24</w:t>
      </w:r>
      <w:r w:rsidR="00353242">
        <w:t xml:space="preserve">; </w:t>
      </w:r>
      <w:hyperlink r:id="rId519" w:anchor="history" w:tooltip="Civil Unions Act 2012" w:history="1">
        <w:r w:rsidR="0055510E" w:rsidRPr="0055510E">
          <w:rPr>
            <w:rStyle w:val="charCitHyperlinkAbbrev"/>
          </w:rPr>
          <w:t>A2012</w:t>
        </w:r>
        <w:r w:rsidR="0055510E" w:rsidRPr="0055510E">
          <w:rPr>
            <w:rStyle w:val="charCitHyperlinkAbbrev"/>
          </w:rPr>
          <w:noBreakHyphen/>
          <w:t>40</w:t>
        </w:r>
      </w:hyperlink>
      <w:r w:rsidR="00353242">
        <w:t xml:space="preserve"> amdt 3.10</w:t>
      </w:r>
      <w:r w:rsidR="00591B28">
        <w:t xml:space="preserve">; </w:t>
      </w:r>
      <w:hyperlink r:id="rId520" w:tooltip="Protection of Rights (Services) Legislation Amendment Act 2016 (No 2)" w:history="1">
        <w:r w:rsidR="00591B28">
          <w:rPr>
            <w:rStyle w:val="charCitHyperlinkAbbrev"/>
          </w:rPr>
          <w:t>A2016</w:t>
        </w:r>
        <w:r w:rsidR="00591B28">
          <w:rPr>
            <w:rStyle w:val="charCitHyperlinkAbbrev"/>
          </w:rPr>
          <w:noBreakHyphen/>
          <w:t>13</w:t>
        </w:r>
      </w:hyperlink>
      <w:r w:rsidR="00591B28">
        <w:t xml:space="preserve"> amdt 1.4</w:t>
      </w:r>
    </w:p>
    <w:p w:rsidR="001E553C" w:rsidRDefault="001E553C">
      <w:pPr>
        <w:pStyle w:val="AmdtsEntries"/>
        <w:keepNext/>
      </w:pPr>
      <w:r>
        <w:tab/>
        <w:t xml:space="preserve">def </w:t>
      </w:r>
      <w:r w:rsidRPr="0055510E">
        <w:rPr>
          <w:rStyle w:val="charBoldItals"/>
        </w:rPr>
        <w:t xml:space="preserve">Aboriginal child </w:t>
      </w:r>
      <w:r>
        <w:t xml:space="preserve">reloc from s 4 </w:t>
      </w:r>
      <w:hyperlink r:id="rId52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917086" w:rsidRDefault="00917086" w:rsidP="00917086">
      <w:pPr>
        <w:pStyle w:val="AmdtsEntriesDefL2"/>
      </w:pPr>
      <w:r>
        <w:tab/>
        <w:t xml:space="preserve">om </w:t>
      </w:r>
      <w:hyperlink r:id="rId5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57</w:t>
      </w:r>
    </w:p>
    <w:p w:rsidR="00917086" w:rsidRDefault="00917086" w:rsidP="00917086">
      <w:pPr>
        <w:pStyle w:val="AmdtsEntries"/>
      </w:pPr>
      <w:r>
        <w:tab/>
        <w:t xml:space="preserve">def </w:t>
      </w:r>
      <w:r w:rsidRPr="0035270A">
        <w:rPr>
          <w:rStyle w:val="charBoldItals"/>
        </w:rPr>
        <w:t xml:space="preserve">Aboriginal or </w:t>
      </w:r>
      <w:smartTag w:uri="urn:schemas-microsoft-com:office:smarttags" w:element="place">
        <w:r w:rsidRPr="0035270A">
          <w:rPr>
            <w:rStyle w:val="charBoldItals"/>
          </w:rPr>
          <w:t>Torres Strait</w:t>
        </w:r>
      </w:smartTag>
      <w:r w:rsidRPr="0035270A">
        <w:rPr>
          <w:rStyle w:val="charBoldItals"/>
        </w:rPr>
        <w:t xml:space="preserve"> Islander child or</w:t>
      </w:r>
      <w:r w:rsidRPr="00CA0982">
        <w:t xml:space="preserve"> </w:t>
      </w:r>
      <w:r w:rsidRPr="0035270A">
        <w:rPr>
          <w:rStyle w:val="charBoldItals"/>
        </w:rPr>
        <w:t>young person</w:t>
      </w:r>
      <w:r>
        <w:t xml:space="preserve"> ins </w:t>
      </w:r>
      <w:hyperlink r:id="rId52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58</w:t>
      </w:r>
    </w:p>
    <w:p w:rsidR="006A70AB" w:rsidRPr="00917086" w:rsidRDefault="006A70AB" w:rsidP="006A70AB">
      <w:pPr>
        <w:pStyle w:val="AmdtsEntriesDefL2"/>
      </w:pPr>
      <w:r>
        <w:tab/>
        <w:t xml:space="preserve">sub </w:t>
      </w:r>
      <w:hyperlink r:id="rId524" w:tooltip="Statute Law Amendment Act 2019" w:history="1">
        <w:r w:rsidRPr="006A70AB">
          <w:rPr>
            <w:rStyle w:val="charCitHyperlinkAbbrev"/>
          </w:rPr>
          <w:t>A2019</w:t>
        </w:r>
        <w:r w:rsidRPr="006A70AB">
          <w:rPr>
            <w:rStyle w:val="charCitHyperlinkAbbrev"/>
          </w:rPr>
          <w:noBreakHyphen/>
          <w:t>42</w:t>
        </w:r>
      </w:hyperlink>
      <w:r w:rsidRPr="006A70AB">
        <w:rPr>
          <w:rStyle w:val="charCitHyperlinkAbbrev"/>
        </w:rPr>
        <w:t xml:space="preserve"> </w:t>
      </w:r>
      <w:r>
        <w:t>amdt 3.2</w:t>
      </w:r>
    </w:p>
    <w:p w:rsidR="001E553C" w:rsidRDefault="001E553C">
      <w:pPr>
        <w:pStyle w:val="AmdtsEntries"/>
        <w:keepNext/>
      </w:pPr>
      <w:r>
        <w:lastRenderedPageBreak/>
        <w:tab/>
        <w:t xml:space="preserve">def </w:t>
      </w:r>
      <w:r w:rsidRPr="0055510E">
        <w:rPr>
          <w:rStyle w:val="charBoldItals"/>
        </w:rPr>
        <w:t xml:space="preserve">Aborigine </w:t>
      </w:r>
      <w:r>
        <w:t xml:space="preserve">reloc from s 4 </w:t>
      </w:r>
      <w:hyperlink r:id="rId52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917086" w:rsidRDefault="00917086" w:rsidP="00917086">
      <w:pPr>
        <w:pStyle w:val="AmdtsEntriesDefL2"/>
      </w:pPr>
      <w:r>
        <w:tab/>
        <w:t xml:space="preserve">om </w:t>
      </w:r>
      <w:hyperlink r:id="rId52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59</w:t>
      </w:r>
    </w:p>
    <w:p w:rsidR="00917086" w:rsidRPr="00917086" w:rsidRDefault="00917086" w:rsidP="00917086">
      <w:pPr>
        <w:pStyle w:val="AmdtsEntries"/>
      </w:pPr>
      <w:r>
        <w:tab/>
        <w:t xml:space="preserve">def </w:t>
      </w:r>
      <w:r>
        <w:rPr>
          <w:rStyle w:val="charBoldItals"/>
        </w:rPr>
        <w:t>adoption</w:t>
      </w:r>
      <w:r w:rsidRPr="0035270A">
        <w:rPr>
          <w:rStyle w:val="charBoldItals"/>
        </w:rPr>
        <w:t xml:space="preserve"> </w:t>
      </w:r>
      <w:r>
        <w:rPr>
          <w:rStyle w:val="charBoldItals"/>
        </w:rPr>
        <w:t>compliance</w:t>
      </w:r>
      <w:r w:rsidRPr="0035270A">
        <w:rPr>
          <w:rStyle w:val="charBoldItals"/>
        </w:rPr>
        <w:t xml:space="preserve"> </w:t>
      </w:r>
      <w:r>
        <w:rPr>
          <w:rStyle w:val="charBoldItals"/>
        </w:rPr>
        <w:t>certificate</w:t>
      </w:r>
      <w:r>
        <w:t xml:space="preserve"> ins </w:t>
      </w:r>
      <w:hyperlink r:id="rId52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60</w:t>
      </w:r>
    </w:p>
    <w:p w:rsidR="001E553C" w:rsidRDefault="001E553C">
      <w:pPr>
        <w:pStyle w:val="AmdtsEntries"/>
        <w:keepNext/>
      </w:pPr>
      <w:r>
        <w:tab/>
        <w:t xml:space="preserve">def </w:t>
      </w:r>
      <w:r w:rsidRPr="0055510E">
        <w:rPr>
          <w:rStyle w:val="charBoldItals"/>
        </w:rPr>
        <w:t xml:space="preserve">adoption order </w:t>
      </w:r>
      <w:r>
        <w:t xml:space="preserve">sub </w:t>
      </w:r>
      <w:hyperlink r:id="rId52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w:t>
      </w:r>
    </w:p>
    <w:p w:rsidR="001E553C" w:rsidRDefault="001E553C">
      <w:pPr>
        <w:pStyle w:val="AmdtsEntriesDefL2"/>
      </w:pPr>
      <w:r>
        <w:tab/>
        <w:t xml:space="preserve">reloc from s 4 </w:t>
      </w:r>
      <w:hyperlink r:id="rId52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B17AB" w:rsidRDefault="00FB17AB">
      <w:pPr>
        <w:pStyle w:val="AmdtsEntriesDefL2"/>
      </w:pPr>
      <w:r>
        <w:tab/>
        <w:t xml:space="preserve">sub </w:t>
      </w:r>
      <w:hyperlink r:id="rId53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61</w:t>
      </w:r>
    </w:p>
    <w:p w:rsidR="001E553C" w:rsidRDefault="001E553C">
      <w:pPr>
        <w:pStyle w:val="AmdtsEntries"/>
        <w:rPr>
          <w:bCs/>
          <w:iCs/>
        </w:rPr>
      </w:pPr>
      <w:r>
        <w:tab/>
        <w:t xml:space="preserve">def </w:t>
      </w:r>
      <w:r>
        <w:rPr>
          <w:rStyle w:val="charBoldItals"/>
        </w:rPr>
        <w:t xml:space="preserve">adoptive relative </w:t>
      </w:r>
      <w:r w:rsidRPr="0055510E">
        <w:rPr>
          <w:rFonts w:cs="Arial"/>
        </w:rPr>
        <w:t xml:space="preserve">ins </w:t>
      </w:r>
      <w:hyperlink r:id="rId531"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rPr>
          <w:bCs/>
          <w:iCs/>
        </w:rPr>
      </w:pPr>
      <w:r>
        <w:tab/>
        <w:t xml:space="preserve">def </w:t>
      </w:r>
      <w:r>
        <w:rPr>
          <w:rStyle w:val="charBoldItals"/>
        </w:rPr>
        <w:t xml:space="preserve">associated person </w:t>
      </w:r>
      <w:r w:rsidRPr="0055510E">
        <w:rPr>
          <w:rFonts w:cs="Arial"/>
        </w:rPr>
        <w:t xml:space="preserve">ins </w:t>
      </w:r>
      <w:hyperlink r:id="rId532"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keepNext/>
      </w:pPr>
      <w:r>
        <w:tab/>
        <w:t xml:space="preserve">def </w:t>
      </w:r>
      <w:r w:rsidRPr="0055510E">
        <w:rPr>
          <w:rStyle w:val="charBoldItals"/>
        </w:rPr>
        <w:t xml:space="preserve">Australia </w:t>
      </w:r>
      <w:r>
        <w:t xml:space="preserve">reloc from s 4 </w:t>
      </w:r>
      <w:hyperlink r:id="rId53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rPr>
          <w:bCs/>
          <w:iCs/>
        </w:rPr>
      </w:pPr>
      <w:r>
        <w:tab/>
        <w:t xml:space="preserve">def </w:t>
      </w:r>
      <w:r>
        <w:rPr>
          <w:rStyle w:val="charBoldItals"/>
        </w:rPr>
        <w:t xml:space="preserve">birth parent </w:t>
      </w:r>
      <w:r w:rsidRPr="0055510E">
        <w:rPr>
          <w:rFonts w:cs="Arial"/>
        </w:rPr>
        <w:t xml:space="preserve">ins </w:t>
      </w:r>
      <w:hyperlink r:id="rId534"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rPr>
          <w:bCs/>
          <w:iCs/>
        </w:rPr>
      </w:pPr>
      <w:r>
        <w:tab/>
        <w:t xml:space="preserve">def </w:t>
      </w:r>
      <w:r>
        <w:rPr>
          <w:rStyle w:val="charBoldItals"/>
        </w:rPr>
        <w:t xml:space="preserve">birth relative </w:t>
      </w:r>
      <w:r w:rsidRPr="0055510E">
        <w:rPr>
          <w:rFonts w:cs="Arial"/>
        </w:rPr>
        <w:t xml:space="preserve">ins </w:t>
      </w:r>
      <w:hyperlink r:id="rId535"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FB17AB" w:rsidRPr="00917086" w:rsidRDefault="00FB17AB" w:rsidP="00FB17AB">
      <w:pPr>
        <w:pStyle w:val="AmdtsEntries"/>
      </w:pPr>
      <w:r>
        <w:tab/>
        <w:t xml:space="preserve">def </w:t>
      </w:r>
      <w:r>
        <w:rPr>
          <w:rStyle w:val="charBoldItals"/>
        </w:rPr>
        <w:t>central</w:t>
      </w:r>
      <w:r w:rsidRPr="0035270A">
        <w:rPr>
          <w:rStyle w:val="charBoldItals"/>
        </w:rPr>
        <w:t xml:space="preserve"> </w:t>
      </w:r>
      <w:r>
        <w:rPr>
          <w:rStyle w:val="charBoldItals"/>
        </w:rPr>
        <w:t>authority</w:t>
      </w:r>
      <w:r>
        <w:t xml:space="preserve"> ins </w:t>
      </w:r>
      <w:hyperlink r:id="rId53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62</w:t>
      </w:r>
    </w:p>
    <w:p w:rsidR="001E553C" w:rsidRDefault="001E553C">
      <w:pPr>
        <w:pStyle w:val="AmdtsEntries"/>
        <w:keepNext/>
      </w:pPr>
      <w:r>
        <w:tab/>
        <w:t xml:space="preserve">def </w:t>
      </w:r>
      <w:r>
        <w:rPr>
          <w:rStyle w:val="charBoldItals"/>
        </w:rPr>
        <w:t xml:space="preserve">charitable organisation </w:t>
      </w:r>
      <w:r>
        <w:t xml:space="preserve">sub </w:t>
      </w:r>
      <w:hyperlink r:id="rId53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rsidR="001E553C" w:rsidRDefault="001E553C">
      <w:pPr>
        <w:pStyle w:val="AmdtsEntriesDefL2"/>
      </w:pPr>
      <w:r>
        <w:tab/>
        <w:t xml:space="preserve">reloc from s 4 </w:t>
      </w:r>
      <w:hyperlink r:id="rId53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rsidP="00086CDA">
      <w:pPr>
        <w:pStyle w:val="AmdtsEntries"/>
        <w:keepNext/>
      </w:pPr>
      <w:r>
        <w:tab/>
        <w:t xml:space="preserve">def </w:t>
      </w:r>
      <w:r>
        <w:rPr>
          <w:rStyle w:val="charBoldItals"/>
        </w:rPr>
        <w:t xml:space="preserve">child </w:t>
      </w:r>
      <w:r>
        <w:t xml:space="preserve">sub </w:t>
      </w:r>
      <w:hyperlink r:id="rId53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rsidR="001E553C" w:rsidRDefault="001E553C">
      <w:pPr>
        <w:pStyle w:val="AmdtsEntriesDefL2"/>
      </w:pPr>
      <w:r>
        <w:tab/>
        <w:t xml:space="preserve">reloc from s 4 </w:t>
      </w:r>
      <w:hyperlink r:id="rId54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B17AB" w:rsidRDefault="00FB17AB" w:rsidP="00FB17AB">
      <w:pPr>
        <w:pStyle w:val="AmdtsEntriesDefL2"/>
      </w:pPr>
      <w:r>
        <w:tab/>
        <w:t xml:space="preserve">sub </w:t>
      </w:r>
      <w:hyperlink r:id="rId54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63</w:t>
      </w:r>
    </w:p>
    <w:p w:rsidR="00FB17AB" w:rsidRPr="00917086" w:rsidRDefault="00FB17AB" w:rsidP="00FB17AB">
      <w:pPr>
        <w:pStyle w:val="AmdtsEntries"/>
      </w:pPr>
      <w:r>
        <w:tab/>
        <w:t xml:space="preserve">def </w:t>
      </w:r>
      <w:r w:rsidRPr="0035270A">
        <w:rPr>
          <w:rStyle w:val="charBoldItals"/>
        </w:rPr>
        <w:t>Commonwealth Bilateral Arrangements Regulation</w:t>
      </w:r>
      <w:r>
        <w:t xml:space="preserve"> ins </w:t>
      </w:r>
      <w:hyperlink r:id="rId54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FB17AB" w:rsidRPr="00917086" w:rsidRDefault="00FB17AB" w:rsidP="00FB17AB">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sidRPr="0035270A">
            <w:rPr>
              <w:rStyle w:val="charBoldItals"/>
            </w:rPr>
            <w:t>Commonwealth</w:t>
          </w:r>
        </w:smartTag>
      </w:smartTag>
      <w:r w:rsidRPr="0035270A">
        <w:rPr>
          <w:rStyle w:val="charBoldItals"/>
        </w:rPr>
        <w:t xml:space="preserve"> central authority</w:t>
      </w:r>
      <w:r>
        <w:t xml:space="preserve"> ins </w:t>
      </w:r>
      <w:hyperlink r:id="rId54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FB17AB" w:rsidRDefault="00FB17AB" w:rsidP="00FB17AB">
      <w:pPr>
        <w:pStyle w:val="AmdtsEntries"/>
      </w:pPr>
      <w:r>
        <w:tab/>
        <w:t xml:space="preserve">def </w:t>
      </w:r>
      <w:r w:rsidRPr="0035270A">
        <w:rPr>
          <w:rStyle w:val="charBoldItals"/>
        </w:rPr>
        <w:t>competent authority</w:t>
      </w:r>
      <w:r>
        <w:t xml:space="preserve"> ins </w:t>
      </w:r>
      <w:hyperlink r:id="rId54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DA0ADD" w:rsidRPr="00917086" w:rsidRDefault="00DA0ADD" w:rsidP="00DA0ADD">
      <w:pPr>
        <w:pStyle w:val="AmdtsEntriesDefL2"/>
      </w:pPr>
      <w:r>
        <w:tab/>
        <w:t xml:space="preserve">am </w:t>
      </w:r>
      <w:hyperlink r:id="rId54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D3E3C">
        <w:t>1.25</w:t>
      </w:r>
    </w:p>
    <w:p w:rsidR="001E553C" w:rsidRDefault="001E553C">
      <w:pPr>
        <w:pStyle w:val="AmdtsEntries"/>
        <w:keepNext/>
      </w:pPr>
      <w:r>
        <w:tab/>
        <w:t xml:space="preserve">def </w:t>
      </w:r>
      <w:r w:rsidRPr="0055510E">
        <w:rPr>
          <w:rStyle w:val="charBoldItals"/>
        </w:rPr>
        <w:t xml:space="preserve">contact veto register </w:t>
      </w:r>
      <w:r>
        <w:t xml:space="preserve">reloc from s 4 </w:t>
      </w:r>
      <w:hyperlink r:id="rId54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B17AB" w:rsidRPr="00917086" w:rsidRDefault="00FB17AB" w:rsidP="00FB17AB">
      <w:pPr>
        <w:pStyle w:val="AmdtsEntries"/>
      </w:pPr>
      <w:r>
        <w:tab/>
        <w:t xml:space="preserve">def </w:t>
      </w:r>
      <w:r w:rsidRPr="0035270A">
        <w:rPr>
          <w:rStyle w:val="charBoldItals"/>
        </w:rPr>
        <w:t>Convention</w:t>
      </w:r>
      <w:r w:rsidRPr="00CA0982">
        <w:t xml:space="preserve"> </w:t>
      </w:r>
      <w:r>
        <w:t xml:space="preserve">ins </w:t>
      </w:r>
      <w:hyperlink r:id="rId54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FB17AB" w:rsidRPr="00917086" w:rsidRDefault="00FB17AB" w:rsidP="00FB17AB">
      <w:pPr>
        <w:pStyle w:val="AmdtsEntries"/>
      </w:pPr>
      <w:r>
        <w:tab/>
        <w:t xml:space="preserve">def </w:t>
      </w:r>
      <w:r w:rsidRPr="0035270A">
        <w:rPr>
          <w:rStyle w:val="charBoldItals"/>
        </w:rPr>
        <w:t>Convention country</w:t>
      </w:r>
      <w:r>
        <w:t xml:space="preserve"> ins </w:t>
      </w:r>
      <w:hyperlink r:id="rId54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1E553C" w:rsidRDefault="001E553C">
      <w:pPr>
        <w:pStyle w:val="AmdtsEntries"/>
        <w:rPr>
          <w:bCs/>
          <w:iCs/>
        </w:rPr>
      </w:pPr>
      <w:r>
        <w:tab/>
        <w:t xml:space="preserve">def </w:t>
      </w:r>
      <w:r>
        <w:rPr>
          <w:rStyle w:val="charBoldItals"/>
        </w:rPr>
        <w:t xml:space="preserve">country </w:t>
      </w:r>
      <w:r w:rsidRPr="0055510E">
        <w:rPr>
          <w:rFonts w:cs="Arial"/>
        </w:rPr>
        <w:t xml:space="preserve">ins </w:t>
      </w:r>
      <w:hyperlink r:id="rId549"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52401D" w:rsidRDefault="0052401D" w:rsidP="0052401D">
      <w:pPr>
        <w:pStyle w:val="AmdtsEntriesDefL2"/>
      </w:pPr>
      <w:r>
        <w:tab/>
        <w:t xml:space="preserve">sub </w:t>
      </w:r>
      <w:hyperlink r:id="rId55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65</w:t>
      </w:r>
    </w:p>
    <w:p w:rsidR="001E553C" w:rsidRDefault="001E553C">
      <w:pPr>
        <w:pStyle w:val="AmdtsEntries"/>
        <w:keepNext/>
      </w:pPr>
      <w:r>
        <w:tab/>
        <w:t xml:space="preserve">def </w:t>
      </w:r>
      <w:r w:rsidRPr="0055510E">
        <w:rPr>
          <w:rStyle w:val="charBoldItals"/>
        </w:rPr>
        <w:t xml:space="preserve">court </w:t>
      </w:r>
      <w:r>
        <w:t xml:space="preserve">reloc from s 4 </w:t>
      </w:r>
      <w:hyperlink r:id="rId55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sidRPr="0055510E">
        <w:rPr>
          <w:rStyle w:val="charBoldItals"/>
        </w:rPr>
        <w:t xml:space="preserve">disposition of property </w:t>
      </w:r>
      <w:r>
        <w:t xml:space="preserve">reloc from s 4 </w:t>
      </w:r>
      <w:hyperlink r:id="rId55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Pr>
          <w:rStyle w:val="charBoldItals"/>
        </w:rPr>
        <w:t xml:space="preserve">general consent </w:t>
      </w:r>
      <w:r>
        <w:t xml:space="preserve">sub </w:t>
      </w:r>
      <w:hyperlink r:id="rId55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rsidR="001E553C" w:rsidRDefault="001E553C">
      <w:pPr>
        <w:pStyle w:val="AmdtsEntriesDefL2"/>
      </w:pPr>
      <w:r>
        <w:tab/>
        <w:t xml:space="preserve">reloc from s 4 </w:t>
      </w:r>
      <w:hyperlink r:id="rId55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sidRPr="0055510E">
        <w:rPr>
          <w:rStyle w:val="charBoldItals"/>
        </w:rPr>
        <w:t xml:space="preserve">guardian </w:t>
      </w:r>
      <w:r>
        <w:t xml:space="preserve">am </w:t>
      </w:r>
      <w:hyperlink r:id="rId55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DefL2"/>
      </w:pPr>
      <w:r>
        <w:tab/>
        <w:t xml:space="preserve">reloc from s 4 </w:t>
      </w:r>
      <w:hyperlink r:id="rId55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52401D" w:rsidRDefault="0052401D" w:rsidP="0052401D">
      <w:pPr>
        <w:pStyle w:val="AmdtsEntriesDefL2"/>
      </w:pPr>
      <w:r>
        <w:tab/>
        <w:t xml:space="preserve">am </w:t>
      </w:r>
      <w:hyperlink r:id="rId55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66</w:t>
      </w:r>
      <w:r w:rsidR="00E410F7">
        <w:t>, s 72</w:t>
      </w:r>
    </w:p>
    <w:p w:rsidR="001E553C" w:rsidRDefault="001E553C">
      <w:pPr>
        <w:pStyle w:val="AmdtsEntries"/>
        <w:rPr>
          <w:bCs/>
          <w:iCs/>
        </w:rPr>
      </w:pPr>
      <w:r>
        <w:tab/>
        <w:t xml:space="preserve">def </w:t>
      </w:r>
      <w:r>
        <w:rPr>
          <w:rStyle w:val="charBoldItals"/>
        </w:rPr>
        <w:t xml:space="preserve">identifying information </w:t>
      </w:r>
      <w:r w:rsidRPr="0055510E">
        <w:rPr>
          <w:rFonts w:cs="Arial"/>
        </w:rPr>
        <w:t xml:space="preserve">ins </w:t>
      </w:r>
      <w:hyperlink r:id="rId558"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rPr>
          <w:bCs/>
          <w:iCs/>
        </w:rPr>
      </w:pPr>
      <w:r>
        <w:tab/>
        <w:t xml:space="preserve">def </w:t>
      </w:r>
      <w:r>
        <w:rPr>
          <w:rStyle w:val="charBoldItals"/>
        </w:rPr>
        <w:t xml:space="preserve">information </w:t>
      </w:r>
      <w:r w:rsidRPr="0055510E">
        <w:rPr>
          <w:rFonts w:cs="Arial"/>
        </w:rPr>
        <w:t xml:space="preserve">ins </w:t>
      </w:r>
      <w:hyperlink r:id="rId559"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keepNext/>
      </w:pPr>
      <w:r>
        <w:tab/>
        <w:t xml:space="preserve">def </w:t>
      </w:r>
      <w:r>
        <w:rPr>
          <w:rStyle w:val="charBoldItals"/>
        </w:rPr>
        <w:t xml:space="preserve">instrument of consent </w:t>
      </w:r>
      <w:r>
        <w:t xml:space="preserve">sub </w:t>
      </w:r>
      <w:hyperlink r:id="rId56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rsidR="001E553C" w:rsidRDefault="001E553C">
      <w:pPr>
        <w:pStyle w:val="AmdtsEntriesDefL2"/>
      </w:pPr>
      <w:r>
        <w:tab/>
        <w:t xml:space="preserve">reloc from s 4 </w:t>
      </w:r>
      <w:hyperlink r:id="rId56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52401D" w:rsidRPr="00917086" w:rsidRDefault="0052401D" w:rsidP="0052401D">
      <w:pPr>
        <w:pStyle w:val="AmdtsEntries"/>
      </w:pPr>
      <w:r>
        <w:tab/>
        <w:t xml:space="preserve">def </w:t>
      </w:r>
      <w:r w:rsidRPr="0035270A">
        <w:rPr>
          <w:rStyle w:val="charBoldItals"/>
        </w:rPr>
        <w:t>intercountry adoption</w:t>
      </w:r>
      <w:r>
        <w:t xml:space="preserve"> ins </w:t>
      </w:r>
      <w:hyperlink r:id="rId56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67</w:t>
      </w:r>
    </w:p>
    <w:p w:rsidR="001E553C" w:rsidRDefault="001E553C">
      <w:pPr>
        <w:pStyle w:val="AmdtsEntries"/>
        <w:keepNext/>
      </w:pPr>
      <w:r>
        <w:tab/>
        <w:t xml:space="preserve">def </w:t>
      </w:r>
      <w:r>
        <w:rPr>
          <w:rStyle w:val="charBoldItals"/>
        </w:rPr>
        <w:t xml:space="preserve">interim order </w:t>
      </w:r>
      <w:r>
        <w:t xml:space="preserve">sub </w:t>
      </w:r>
      <w:hyperlink r:id="rId56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3.3</w:t>
      </w:r>
    </w:p>
    <w:p w:rsidR="001E553C" w:rsidRDefault="001E553C">
      <w:pPr>
        <w:pStyle w:val="AmdtsEntriesDefL2"/>
      </w:pPr>
      <w:r>
        <w:tab/>
        <w:t xml:space="preserve">reloc from s 4 </w:t>
      </w:r>
      <w:hyperlink r:id="rId56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Pr>
          <w:rStyle w:val="charBoldItals"/>
        </w:rPr>
        <w:t xml:space="preserve">limited consent </w:t>
      </w:r>
      <w:r>
        <w:t xml:space="preserve">sub </w:t>
      </w:r>
      <w:hyperlink r:id="rId56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3.4</w:t>
      </w:r>
    </w:p>
    <w:p w:rsidR="001E553C" w:rsidRDefault="001E553C">
      <w:pPr>
        <w:pStyle w:val="AmdtsEntriesDefL2"/>
      </w:pPr>
      <w:r>
        <w:tab/>
        <w:t xml:space="preserve">reloc from s 4 </w:t>
      </w:r>
      <w:hyperlink r:id="rId56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6B03B8" w:rsidRPr="00917086" w:rsidRDefault="006B03B8" w:rsidP="006B03B8">
      <w:pPr>
        <w:pStyle w:val="AmdtsEntries"/>
      </w:pPr>
      <w:r>
        <w:tab/>
        <w:t xml:space="preserve">def </w:t>
      </w:r>
      <w:r w:rsidR="00F63ACD" w:rsidRPr="0035270A">
        <w:rPr>
          <w:rStyle w:val="charBoldItals"/>
        </w:rPr>
        <w:t>non-citizen child or young person</w:t>
      </w:r>
      <w:r>
        <w:t xml:space="preserve"> ins </w:t>
      </w:r>
      <w:hyperlink r:id="rId56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68</w:t>
      </w:r>
    </w:p>
    <w:p w:rsidR="006B03B8" w:rsidRPr="00917086" w:rsidRDefault="006B03B8" w:rsidP="006B03B8">
      <w:pPr>
        <w:pStyle w:val="AmdtsEntries"/>
      </w:pPr>
      <w:r>
        <w:tab/>
        <w:t xml:space="preserve">def </w:t>
      </w:r>
      <w:r w:rsidR="00F63ACD" w:rsidRPr="0035270A">
        <w:rPr>
          <w:rStyle w:val="charBoldItals"/>
        </w:rPr>
        <w:t>prescribed overseas jurisdiction</w:t>
      </w:r>
      <w:r>
        <w:t xml:space="preserve"> ins </w:t>
      </w:r>
      <w:hyperlink r:id="rId56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68</w:t>
      </w:r>
    </w:p>
    <w:p w:rsidR="001E553C" w:rsidRDefault="001E553C">
      <w:pPr>
        <w:pStyle w:val="AmdtsEntries"/>
        <w:keepNext/>
      </w:pPr>
      <w:r>
        <w:lastRenderedPageBreak/>
        <w:tab/>
        <w:t xml:space="preserve">def </w:t>
      </w:r>
      <w:r w:rsidRPr="0055510E">
        <w:rPr>
          <w:rStyle w:val="charBoldItals"/>
        </w:rPr>
        <w:t xml:space="preserve">principal officer </w:t>
      </w:r>
      <w:r>
        <w:t xml:space="preserve">am </w:t>
      </w:r>
      <w:hyperlink r:id="rId56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rsidP="00923E3F">
      <w:pPr>
        <w:pStyle w:val="AmdtsEntriesDefL2"/>
        <w:keepNext/>
      </w:pPr>
      <w:r>
        <w:tab/>
        <w:t xml:space="preserve">sub </w:t>
      </w:r>
      <w:hyperlink r:id="rId57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3.4</w:t>
      </w:r>
    </w:p>
    <w:p w:rsidR="001E553C" w:rsidRDefault="001E553C">
      <w:pPr>
        <w:pStyle w:val="AmdtsEntriesDefL2"/>
      </w:pPr>
      <w:r>
        <w:tab/>
        <w:t xml:space="preserve">reloc from s 4 </w:t>
      </w:r>
      <w:hyperlink r:id="rId57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DA0ADD" w:rsidRPr="00917086" w:rsidRDefault="00DA0ADD" w:rsidP="00DA0ADD">
      <w:pPr>
        <w:pStyle w:val="AmdtsEntriesDefL2"/>
      </w:pPr>
      <w:r>
        <w:tab/>
        <w:t xml:space="preserve">am </w:t>
      </w:r>
      <w:hyperlink r:id="rId57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D3E3C">
        <w:t>1.25</w:t>
      </w:r>
    </w:p>
    <w:p w:rsidR="001E553C" w:rsidRDefault="001E553C">
      <w:pPr>
        <w:pStyle w:val="AmdtsEntries"/>
        <w:keepNext/>
      </w:pPr>
      <w:r>
        <w:tab/>
        <w:t xml:space="preserve">def </w:t>
      </w:r>
      <w:r w:rsidRPr="0055510E">
        <w:rPr>
          <w:rStyle w:val="charBoldItals"/>
        </w:rPr>
        <w:t xml:space="preserve">private adoption agency </w:t>
      </w:r>
      <w:r>
        <w:t xml:space="preserve">reloc from s 4 </w:t>
      </w:r>
      <w:hyperlink r:id="rId57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sidRPr="0055510E">
        <w:rPr>
          <w:rStyle w:val="charBoldItals"/>
        </w:rPr>
        <w:t xml:space="preserve">register of births </w:t>
      </w:r>
      <w:r>
        <w:t xml:space="preserve">ins </w:t>
      </w:r>
      <w:hyperlink r:id="rId574"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sch</w:t>
      </w:r>
    </w:p>
    <w:p w:rsidR="001E553C" w:rsidRDefault="001E553C">
      <w:pPr>
        <w:pStyle w:val="AmdtsEntriesDefL2"/>
      </w:pPr>
      <w:r>
        <w:tab/>
        <w:t xml:space="preserve">reloc from s 4 </w:t>
      </w:r>
      <w:hyperlink r:id="rId57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63ACD" w:rsidRPr="00917086" w:rsidRDefault="00F63ACD" w:rsidP="00F63ACD">
      <w:pPr>
        <w:pStyle w:val="AmdtsEntries"/>
      </w:pPr>
      <w:r>
        <w:tab/>
        <w:t xml:space="preserve">def </w:t>
      </w:r>
      <w:r w:rsidRPr="0035270A">
        <w:rPr>
          <w:rStyle w:val="charBoldItals"/>
        </w:rPr>
        <w:t>register of suitable people</w:t>
      </w:r>
      <w:r>
        <w:t xml:space="preserve"> ins </w:t>
      </w:r>
      <w:hyperlink r:id="rId57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69</w:t>
      </w:r>
    </w:p>
    <w:p w:rsidR="001E553C" w:rsidRDefault="001E553C">
      <w:pPr>
        <w:pStyle w:val="AmdtsEntries"/>
      </w:pPr>
      <w:r>
        <w:tab/>
        <w:t xml:space="preserve">def </w:t>
      </w:r>
      <w:r w:rsidRPr="0055510E">
        <w:rPr>
          <w:rStyle w:val="charBoldItals"/>
        </w:rPr>
        <w:t xml:space="preserve">relative </w:t>
      </w:r>
      <w:r>
        <w:t xml:space="preserve">sub </w:t>
      </w:r>
      <w:hyperlink r:id="rId57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3.5</w:t>
      </w:r>
    </w:p>
    <w:p w:rsidR="001E553C" w:rsidRDefault="001E553C">
      <w:pPr>
        <w:pStyle w:val="AmdtsEntriesDefL2"/>
      </w:pPr>
      <w:r>
        <w:tab/>
        <w:t xml:space="preserve">reloc from s 4 </w:t>
      </w:r>
      <w:hyperlink r:id="rId57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E410F7" w:rsidRDefault="00E410F7">
      <w:pPr>
        <w:pStyle w:val="AmdtsEntriesDefL2"/>
      </w:pPr>
      <w:r>
        <w:tab/>
        <w:t xml:space="preserve">am </w:t>
      </w:r>
      <w:hyperlink r:id="rId57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rPr>
          <w:bCs/>
          <w:iCs/>
        </w:rPr>
      </w:pPr>
      <w:r>
        <w:tab/>
        <w:t xml:space="preserve">def </w:t>
      </w:r>
      <w:r>
        <w:rPr>
          <w:rStyle w:val="charBoldItals"/>
        </w:rPr>
        <w:t xml:space="preserve">relevant authority </w:t>
      </w:r>
      <w:r w:rsidRPr="0055510E">
        <w:rPr>
          <w:rFonts w:cs="Arial"/>
        </w:rPr>
        <w:t xml:space="preserve">ins </w:t>
      </w:r>
      <w:hyperlink r:id="rId580"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pPr>
      <w:r>
        <w:tab/>
        <w:t xml:space="preserve">def </w:t>
      </w:r>
      <w:r w:rsidRPr="0055510E">
        <w:rPr>
          <w:rStyle w:val="charBoldItals"/>
        </w:rPr>
        <w:t xml:space="preserve">relevant administrative unit </w:t>
      </w:r>
      <w:r>
        <w:t xml:space="preserve">am </w:t>
      </w:r>
      <w:hyperlink r:id="rId581"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r>
        <w:t xml:space="preserve"> sch 1 pt 4</w:t>
      </w:r>
    </w:p>
    <w:p w:rsidR="001E553C" w:rsidRDefault="001E553C">
      <w:pPr>
        <w:pStyle w:val="AmdtsEntriesDefL2"/>
      </w:pPr>
      <w:r>
        <w:tab/>
        <w:t xml:space="preserve">reloc from s 4 </w:t>
      </w:r>
      <w:hyperlink r:id="rId58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sidRPr="0055510E">
        <w:rPr>
          <w:rStyle w:val="charBoldItals"/>
        </w:rPr>
        <w:t xml:space="preserve">responsible person </w:t>
      </w:r>
      <w:r>
        <w:t xml:space="preserve">reloc from s 4 </w:t>
      </w:r>
      <w:hyperlink r:id="rId58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63ACD" w:rsidRDefault="00F63ACD" w:rsidP="00F63ACD">
      <w:pPr>
        <w:pStyle w:val="AmdtsEntriesDefL2"/>
      </w:pPr>
      <w:r>
        <w:tab/>
        <w:t xml:space="preserve">sub </w:t>
      </w:r>
      <w:hyperlink r:id="rId58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70</w:t>
      </w:r>
    </w:p>
    <w:p w:rsidR="006A70AB" w:rsidRDefault="006A70AB" w:rsidP="00F63ACD">
      <w:pPr>
        <w:pStyle w:val="AmdtsEntriesDefL2"/>
      </w:pPr>
      <w:r>
        <w:tab/>
        <w:t xml:space="preserve">am </w:t>
      </w:r>
      <w:hyperlink r:id="rId585" w:tooltip="Statute Law Amendment Act 2019" w:history="1">
        <w:r w:rsidRPr="006A70AB">
          <w:rPr>
            <w:rStyle w:val="charCitHyperlinkAbbrev"/>
          </w:rPr>
          <w:t>A2019</w:t>
        </w:r>
        <w:r w:rsidRPr="006A70AB">
          <w:rPr>
            <w:rStyle w:val="charCitHyperlinkAbbrev"/>
          </w:rPr>
          <w:noBreakHyphen/>
          <w:t>42</w:t>
        </w:r>
      </w:hyperlink>
      <w:r>
        <w:t xml:space="preserve"> amdt 3.3</w:t>
      </w:r>
    </w:p>
    <w:p w:rsidR="001E553C" w:rsidRDefault="001E553C">
      <w:pPr>
        <w:pStyle w:val="AmdtsEntries"/>
        <w:keepNext/>
      </w:pPr>
      <w:r>
        <w:tab/>
        <w:t xml:space="preserve">def </w:t>
      </w:r>
      <w:r w:rsidRPr="0055510E">
        <w:rPr>
          <w:rStyle w:val="charBoldItals"/>
        </w:rPr>
        <w:t xml:space="preserve">reunion information register </w:t>
      </w:r>
      <w:r>
        <w:t xml:space="preserve">reloc from s 4 </w:t>
      </w:r>
      <w:hyperlink r:id="rId58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B25516" w:rsidRPr="00122D35" w:rsidRDefault="00B25516">
      <w:pPr>
        <w:pStyle w:val="AmdtsEntries"/>
        <w:keepNext/>
      </w:pPr>
      <w:r>
        <w:tab/>
      </w:r>
      <w:r w:rsidRPr="00122D35">
        <w:t xml:space="preserve">def </w:t>
      </w:r>
      <w:r w:rsidRPr="0055510E">
        <w:rPr>
          <w:rStyle w:val="charBoldItals"/>
        </w:rPr>
        <w:t xml:space="preserve">reviewable decision </w:t>
      </w:r>
      <w:r w:rsidRPr="00122D35">
        <w:t xml:space="preserve">ins </w:t>
      </w:r>
      <w:hyperlink r:id="rId587"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1.14</w:t>
      </w:r>
    </w:p>
    <w:p w:rsidR="001E553C" w:rsidRDefault="001E553C">
      <w:pPr>
        <w:pStyle w:val="AmdtsEntries"/>
        <w:keepNext/>
      </w:pPr>
      <w:r>
        <w:tab/>
        <w:t xml:space="preserve">def </w:t>
      </w:r>
      <w:r w:rsidRPr="0055510E">
        <w:rPr>
          <w:rStyle w:val="charBoldItals"/>
        </w:rPr>
        <w:t xml:space="preserve">service </w:t>
      </w:r>
      <w:r>
        <w:t xml:space="preserve">reloc from s 4 </w:t>
      </w:r>
      <w:hyperlink r:id="rId58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679EC" w:rsidRPr="00917086" w:rsidRDefault="001679EC" w:rsidP="001679E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sidRPr="0035270A">
            <w:rPr>
              <w:rStyle w:val="charBoldItals"/>
            </w:rPr>
            <w:t>State</w:t>
          </w:r>
        </w:smartTag>
      </w:smartTag>
      <w:r w:rsidRPr="0035270A">
        <w:rPr>
          <w:rStyle w:val="charBoldItals"/>
        </w:rPr>
        <w:t xml:space="preserve"> central authorit</w:t>
      </w:r>
      <w:r w:rsidRPr="00CA0982">
        <w:rPr>
          <w:b/>
        </w:rPr>
        <w:t>y</w:t>
      </w:r>
      <w:r>
        <w:t xml:space="preserve"> ins </w:t>
      </w:r>
      <w:hyperlink r:id="rId58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rsidR="001679EC" w:rsidRPr="00917086" w:rsidRDefault="001679EC" w:rsidP="001679EC">
      <w:pPr>
        <w:pStyle w:val="AmdtsEntries"/>
      </w:pPr>
      <w:r>
        <w:tab/>
        <w:t xml:space="preserve">def </w:t>
      </w:r>
      <w:r w:rsidRPr="0035270A">
        <w:rPr>
          <w:rStyle w:val="charBoldItals"/>
        </w:rPr>
        <w:t>step-parent</w:t>
      </w:r>
      <w:r>
        <w:t xml:space="preserve"> ins </w:t>
      </w:r>
      <w:hyperlink r:id="rId59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rsidR="001679EC" w:rsidRPr="00917086" w:rsidRDefault="001679EC" w:rsidP="001679EC">
      <w:pPr>
        <w:pStyle w:val="AmdtsEntries"/>
      </w:pPr>
      <w:r>
        <w:tab/>
        <w:t xml:space="preserve">def </w:t>
      </w:r>
      <w:r w:rsidRPr="0035270A">
        <w:rPr>
          <w:rStyle w:val="charBoldItals"/>
        </w:rPr>
        <w:t>young person</w:t>
      </w:r>
      <w:r>
        <w:t xml:space="preserve"> ins </w:t>
      </w:r>
      <w:hyperlink r:id="rId59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rsidR="00D052EA" w:rsidRPr="00D052EA" w:rsidRDefault="00D052EA" w:rsidP="00D052EA">
      <w:pPr>
        <w:pStyle w:val="PageBreak"/>
      </w:pPr>
      <w:r w:rsidRPr="00D052EA">
        <w:br w:type="page"/>
      </w:r>
    </w:p>
    <w:p w:rsidR="001E553C" w:rsidRPr="0079786A" w:rsidRDefault="001E553C">
      <w:pPr>
        <w:pStyle w:val="Endnote2"/>
      </w:pPr>
      <w:bookmarkStart w:id="181" w:name="_Toc23933709"/>
      <w:r w:rsidRPr="0079786A">
        <w:rPr>
          <w:rStyle w:val="charTableNo"/>
        </w:rPr>
        <w:lastRenderedPageBreak/>
        <w:t>5</w:t>
      </w:r>
      <w:r>
        <w:tab/>
      </w:r>
      <w:r w:rsidRPr="0079786A">
        <w:rPr>
          <w:rStyle w:val="charTableText"/>
        </w:rPr>
        <w:t>Earlier republications</w:t>
      </w:r>
      <w:bookmarkEnd w:id="181"/>
    </w:p>
    <w:p w:rsidR="001E553C" w:rsidRDefault="001E553C">
      <w:pPr>
        <w:pStyle w:val="EndNoteTextPub"/>
      </w:pPr>
      <w:r>
        <w:t xml:space="preserve">Some earlier republications were not numbered. The number in column 1 refers to the publication order.  </w:t>
      </w:r>
    </w:p>
    <w:p w:rsidR="001E553C" w:rsidRDefault="001E553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E553C" w:rsidRDefault="001E553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E553C">
        <w:trPr>
          <w:cantSplit/>
          <w:tblHeader/>
        </w:trPr>
        <w:tc>
          <w:tcPr>
            <w:tcW w:w="1576" w:type="dxa"/>
            <w:tcBorders>
              <w:bottom w:val="single" w:sz="4" w:space="0" w:color="auto"/>
            </w:tcBorders>
          </w:tcPr>
          <w:p w:rsidR="001E553C" w:rsidRDefault="001E553C">
            <w:pPr>
              <w:pStyle w:val="EarlierRepubHdg"/>
            </w:pPr>
            <w:r>
              <w:t>Republication No and date</w:t>
            </w:r>
          </w:p>
        </w:tc>
        <w:tc>
          <w:tcPr>
            <w:tcW w:w="1681" w:type="dxa"/>
            <w:tcBorders>
              <w:bottom w:val="single" w:sz="4" w:space="0" w:color="auto"/>
            </w:tcBorders>
          </w:tcPr>
          <w:p w:rsidR="001E553C" w:rsidRDefault="001E553C">
            <w:pPr>
              <w:pStyle w:val="EarlierRepubHdg"/>
            </w:pPr>
            <w:r>
              <w:t>Effective</w:t>
            </w:r>
          </w:p>
        </w:tc>
        <w:tc>
          <w:tcPr>
            <w:tcW w:w="1783" w:type="dxa"/>
            <w:tcBorders>
              <w:bottom w:val="single" w:sz="4" w:space="0" w:color="auto"/>
            </w:tcBorders>
          </w:tcPr>
          <w:p w:rsidR="001E553C" w:rsidRDefault="001E553C">
            <w:pPr>
              <w:pStyle w:val="EarlierRepubHdg"/>
            </w:pPr>
            <w:r>
              <w:t>Last amendment made by</w:t>
            </w:r>
          </w:p>
        </w:tc>
        <w:tc>
          <w:tcPr>
            <w:tcW w:w="1783" w:type="dxa"/>
            <w:tcBorders>
              <w:bottom w:val="single" w:sz="4" w:space="0" w:color="auto"/>
            </w:tcBorders>
          </w:tcPr>
          <w:p w:rsidR="001E553C" w:rsidRDefault="001E553C">
            <w:pPr>
              <w:pStyle w:val="EarlierRepubHdg"/>
            </w:pPr>
            <w:r>
              <w:t>Republication for</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R0A</w:t>
            </w:r>
            <w:r>
              <w:br/>
              <w:t>11 Aug 2003</w:t>
            </w:r>
          </w:p>
        </w:tc>
        <w:tc>
          <w:tcPr>
            <w:tcW w:w="1681" w:type="dxa"/>
            <w:tcBorders>
              <w:top w:val="single" w:sz="4" w:space="0" w:color="auto"/>
              <w:bottom w:val="single" w:sz="4" w:space="0" w:color="auto"/>
            </w:tcBorders>
          </w:tcPr>
          <w:p w:rsidR="001E553C" w:rsidRDefault="001E553C">
            <w:pPr>
              <w:pStyle w:val="EarlierRepubEntries"/>
            </w:pPr>
            <w:r>
              <w:t>27 Aug 1993–</w:t>
            </w:r>
            <w:r>
              <w:br/>
              <w:t>30 Sept 1993</w:t>
            </w:r>
          </w:p>
        </w:tc>
        <w:tc>
          <w:tcPr>
            <w:tcW w:w="1783" w:type="dxa"/>
            <w:tcBorders>
              <w:top w:val="single" w:sz="4" w:space="0" w:color="auto"/>
              <w:bottom w:val="single" w:sz="4" w:space="0" w:color="auto"/>
            </w:tcBorders>
          </w:tcPr>
          <w:p w:rsidR="001E553C" w:rsidRDefault="00B9550F">
            <w:pPr>
              <w:pStyle w:val="EarlierRepubEntries"/>
            </w:pPr>
            <w:hyperlink r:id="rId592" w:tooltip="Acts Revision (Position of Crown) Act 1993" w:history="1">
              <w:r w:rsidR="0055510E" w:rsidRPr="0055510E">
                <w:rPr>
                  <w:rStyle w:val="charCitHyperlinkAbbrev"/>
                </w:rPr>
                <w:t>A1993</w:t>
              </w:r>
              <w:r w:rsidR="0055510E" w:rsidRPr="0055510E">
                <w:rPr>
                  <w:rStyle w:val="charCitHyperlinkAbbrev"/>
                </w:rPr>
                <w:noBreakHyphen/>
                <w:t>44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593" w:tooltip="Acts Revision (Position of Crown) Act 1993" w:history="1">
              <w:r w:rsidR="0055510E" w:rsidRPr="0055510E">
                <w:rPr>
                  <w:rStyle w:val="charCitHyperlinkAbbrev"/>
                </w:rPr>
                <w:t>A1993</w:t>
              </w:r>
              <w:r w:rsidR="0055510E" w:rsidRPr="0055510E">
                <w:rPr>
                  <w:rStyle w:val="charCitHyperlinkAbbrev"/>
                </w:rPr>
                <w:noBreakHyphen/>
                <w:t>44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w:t>
            </w:r>
            <w:r>
              <w:br/>
              <w:t>31 Jan 1994</w:t>
            </w:r>
          </w:p>
        </w:tc>
        <w:tc>
          <w:tcPr>
            <w:tcW w:w="1681" w:type="dxa"/>
            <w:tcBorders>
              <w:top w:val="single" w:sz="4" w:space="0" w:color="auto"/>
              <w:bottom w:val="single" w:sz="4" w:space="0" w:color="auto"/>
            </w:tcBorders>
          </w:tcPr>
          <w:p w:rsidR="001E553C" w:rsidRDefault="001E553C">
            <w:pPr>
              <w:pStyle w:val="EarlierRepubEntries"/>
            </w:pPr>
            <w:r>
              <w:t>1 Oct 1993–</w:t>
            </w:r>
            <w:r>
              <w:br/>
              <w:t>30 June 1994</w:t>
            </w:r>
          </w:p>
        </w:tc>
        <w:tc>
          <w:tcPr>
            <w:tcW w:w="1783" w:type="dxa"/>
            <w:tcBorders>
              <w:top w:val="single" w:sz="4" w:space="0" w:color="auto"/>
              <w:bottom w:val="single" w:sz="4" w:space="0" w:color="auto"/>
            </w:tcBorders>
          </w:tcPr>
          <w:p w:rsidR="001E553C" w:rsidRDefault="00B9550F">
            <w:pPr>
              <w:pStyle w:val="EarlierRepubEntries"/>
            </w:pPr>
            <w:hyperlink r:id="rId594"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595"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 (RI)</w:t>
            </w:r>
            <w:r>
              <w:br/>
              <w:t>11 Aug 2003</w:t>
            </w:r>
          </w:p>
        </w:tc>
        <w:tc>
          <w:tcPr>
            <w:tcW w:w="1681" w:type="dxa"/>
            <w:tcBorders>
              <w:top w:val="single" w:sz="4" w:space="0" w:color="auto"/>
              <w:bottom w:val="single" w:sz="4" w:space="0" w:color="auto"/>
            </w:tcBorders>
          </w:tcPr>
          <w:p w:rsidR="001E553C" w:rsidRDefault="001E553C">
            <w:pPr>
              <w:pStyle w:val="EarlierRepubEntries"/>
            </w:pPr>
            <w:r>
              <w:t>1 Oct 1993–</w:t>
            </w:r>
            <w:r>
              <w:br/>
              <w:t>30 June 1994</w:t>
            </w:r>
          </w:p>
        </w:tc>
        <w:tc>
          <w:tcPr>
            <w:tcW w:w="1783" w:type="dxa"/>
            <w:tcBorders>
              <w:top w:val="single" w:sz="4" w:space="0" w:color="auto"/>
              <w:bottom w:val="single" w:sz="4" w:space="0" w:color="auto"/>
            </w:tcBorders>
          </w:tcPr>
          <w:p w:rsidR="001E553C" w:rsidRDefault="00B9550F">
            <w:pPr>
              <w:pStyle w:val="EarlierRepubEntries"/>
            </w:pPr>
            <w:hyperlink r:id="rId596"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c>
          <w:tcPr>
            <w:tcW w:w="1783" w:type="dxa"/>
            <w:tcBorders>
              <w:top w:val="single" w:sz="4" w:space="0" w:color="auto"/>
              <w:bottom w:val="single" w:sz="4" w:space="0" w:color="auto"/>
            </w:tcBorders>
          </w:tcPr>
          <w:p w:rsidR="001E553C" w:rsidRDefault="001E553C">
            <w:pPr>
              <w:pStyle w:val="EarlierRepubEntries"/>
            </w:pPr>
            <w:r>
              <w:t>reissue of printed version</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R1A</w:t>
            </w:r>
            <w:r>
              <w:br/>
              <w:t>11 Aug 2003</w:t>
            </w:r>
          </w:p>
        </w:tc>
        <w:tc>
          <w:tcPr>
            <w:tcW w:w="1681" w:type="dxa"/>
            <w:tcBorders>
              <w:top w:val="single" w:sz="4" w:space="0" w:color="auto"/>
              <w:bottom w:val="single" w:sz="4" w:space="0" w:color="auto"/>
            </w:tcBorders>
          </w:tcPr>
          <w:p w:rsidR="001E553C" w:rsidRDefault="001E553C">
            <w:pPr>
              <w:pStyle w:val="EarlierRepubEntries"/>
            </w:pPr>
            <w:r>
              <w:t>1 July 1994–</w:t>
            </w:r>
            <w:r>
              <w:br/>
              <w:t>13 Nov 1994</w:t>
            </w:r>
          </w:p>
        </w:tc>
        <w:tc>
          <w:tcPr>
            <w:tcW w:w="1783" w:type="dxa"/>
            <w:tcBorders>
              <w:top w:val="single" w:sz="4" w:space="0" w:color="auto"/>
              <w:bottom w:val="single" w:sz="4" w:space="0" w:color="auto"/>
            </w:tcBorders>
          </w:tcPr>
          <w:p w:rsidR="001E553C" w:rsidRDefault="00B9550F">
            <w:pPr>
              <w:pStyle w:val="EarlierRepubEntries"/>
            </w:pPr>
            <w:hyperlink r:id="rId597"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598"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R1B</w:t>
            </w:r>
            <w:r>
              <w:br/>
              <w:t>11 Aug 2003</w:t>
            </w:r>
          </w:p>
        </w:tc>
        <w:tc>
          <w:tcPr>
            <w:tcW w:w="1681" w:type="dxa"/>
            <w:tcBorders>
              <w:top w:val="single" w:sz="4" w:space="0" w:color="auto"/>
              <w:bottom w:val="single" w:sz="4" w:space="0" w:color="auto"/>
            </w:tcBorders>
          </w:tcPr>
          <w:p w:rsidR="001E553C" w:rsidRDefault="001E553C">
            <w:pPr>
              <w:pStyle w:val="EarlierRepubEntries"/>
            </w:pPr>
            <w:r>
              <w:t>14 Nov 1994–</w:t>
            </w:r>
            <w:r>
              <w:br/>
              <w:t>28 Nov 1994</w:t>
            </w:r>
          </w:p>
        </w:tc>
        <w:tc>
          <w:tcPr>
            <w:tcW w:w="1783" w:type="dxa"/>
            <w:tcBorders>
              <w:top w:val="single" w:sz="4" w:space="0" w:color="auto"/>
              <w:bottom w:val="single" w:sz="4" w:space="0" w:color="auto"/>
            </w:tcBorders>
          </w:tcPr>
          <w:p w:rsidR="001E553C" w:rsidRDefault="00B9550F">
            <w:pPr>
              <w:pStyle w:val="EarlierRepubEntries"/>
            </w:pPr>
            <w:hyperlink r:id="rId599"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00"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R1C</w:t>
            </w:r>
            <w:r>
              <w:br/>
              <w:t>11 Aug 2003</w:t>
            </w:r>
          </w:p>
        </w:tc>
        <w:tc>
          <w:tcPr>
            <w:tcW w:w="1681" w:type="dxa"/>
            <w:tcBorders>
              <w:top w:val="single" w:sz="4" w:space="0" w:color="auto"/>
              <w:bottom w:val="single" w:sz="4" w:space="0" w:color="auto"/>
            </w:tcBorders>
          </w:tcPr>
          <w:p w:rsidR="001E553C" w:rsidRDefault="001E553C">
            <w:pPr>
              <w:pStyle w:val="EarlierRepubEntries"/>
            </w:pPr>
            <w:r>
              <w:t>29 Nov 1994–</w:t>
            </w:r>
            <w:r>
              <w:br/>
              <w:t>14 Dec 1994</w:t>
            </w:r>
          </w:p>
        </w:tc>
        <w:tc>
          <w:tcPr>
            <w:tcW w:w="1783" w:type="dxa"/>
            <w:tcBorders>
              <w:top w:val="single" w:sz="4" w:space="0" w:color="auto"/>
              <w:bottom w:val="single" w:sz="4" w:space="0" w:color="auto"/>
            </w:tcBorders>
          </w:tcPr>
          <w:p w:rsidR="001E553C" w:rsidRDefault="00B9550F">
            <w:pPr>
              <w:pStyle w:val="EarlierRepubEntries"/>
            </w:pPr>
            <w:hyperlink r:id="rId601" w:tooltip="Statute Law Revision (Penalties) Act 1994" w:history="1">
              <w:r w:rsidR="0055510E" w:rsidRPr="0055510E">
                <w:rPr>
                  <w:rStyle w:val="charCitHyperlinkAbbrev"/>
                </w:rPr>
                <w:t>A1994</w:t>
              </w:r>
              <w:r w:rsidR="0055510E" w:rsidRPr="0055510E">
                <w:rPr>
                  <w:rStyle w:val="charCitHyperlinkAbbrev"/>
                </w:rPr>
                <w:noBreakHyphen/>
                <w:t>81</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02" w:tooltip="Statute Law Revision (Penalties) Act 1994" w:history="1">
              <w:r w:rsidR="0055510E" w:rsidRPr="0055510E">
                <w:rPr>
                  <w:rStyle w:val="charCitHyperlinkAbbrev"/>
                </w:rPr>
                <w:t>A1994</w:t>
              </w:r>
              <w:r w:rsidR="0055510E" w:rsidRPr="0055510E">
                <w:rPr>
                  <w:rStyle w:val="charCitHyperlinkAbbrev"/>
                </w:rPr>
                <w:noBreakHyphen/>
                <w:t>81</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R2</w:t>
            </w:r>
            <w:r>
              <w:br/>
              <w:t>31 Jan 1995</w:t>
            </w:r>
          </w:p>
        </w:tc>
        <w:tc>
          <w:tcPr>
            <w:tcW w:w="1681" w:type="dxa"/>
            <w:tcBorders>
              <w:top w:val="single" w:sz="4" w:space="0" w:color="auto"/>
              <w:bottom w:val="single" w:sz="4" w:space="0" w:color="auto"/>
            </w:tcBorders>
          </w:tcPr>
          <w:p w:rsidR="001E553C" w:rsidRDefault="001E553C">
            <w:pPr>
              <w:pStyle w:val="EarlierRepubEntries"/>
            </w:pPr>
            <w:r>
              <w:t>15 Dec 1994–</w:t>
            </w:r>
            <w:r>
              <w:br/>
              <w:t>31 May 1998</w:t>
            </w:r>
          </w:p>
        </w:tc>
        <w:tc>
          <w:tcPr>
            <w:tcW w:w="1783" w:type="dxa"/>
            <w:tcBorders>
              <w:top w:val="single" w:sz="4" w:space="0" w:color="auto"/>
              <w:bottom w:val="single" w:sz="4" w:space="0" w:color="auto"/>
            </w:tcBorders>
          </w:tcPr>
          <w:p w:rsidR="001E553C" w:rsidRDefault="00B9550F">
            <w:pPr>
              <w:pStyle w:val="EarlierRepubEntries"/>
            </w:pPr>
            <w:hyperlink r:id="rId603"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04"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R2 (RI)</w:t>
            </w:r>
            <w:r>
              <w:br/>
              <w:t>11 Aug 2003</w:t>
            </w:r>
          </w:p>
        </w:tc>
        <w:tc>
          <w:tcPr>
            <w:tcW w:w="1681" w:type="dxa"/>
            <w:tcBorders>
              <w:top w:val="single" w:sz="4" w:space="0" w:color="auto"/>
              <w:bottom w:val="single" w:sz="4" w:space="0" w:color="auto"/>
            </w:tcBorders>
          </w:tcPr>
          <w:p w:rsidR="001E553C" w:rsidRDefault="001E553C">
            <w:pPr>
              <w:pStyle w:val="EarlierRepubEntries"/>
            </w:pPr>
            <w:r>
              <w:t>15 Dec 1994–</w:t>
            </w:r>
            <w:r>
              <w:br/>
              <w:t>31 May 1998</w:t>
            </w:r>
          </w:p>
        </w:tc>
        <w:tc>
          <w:tcPr>
            <w:tcW w:w="1783" w:type="dxa"/>
            <w:tcBorders>
              <w:top w:val="single" w:sz="4" w:space="0" w:color="auto"/>
              <w:bottom w:val="single" w:sz="4" w:space="0" w:color="auto"/>
            </w:tcBorders>
          </w:tcPr>
          <w:p w:rsidR="001E553C" w:rsidRDefault="00B9550F">
            <w:pPr>
              <w:pStyle w:val="EarlierRepubEntries"/>
            </w:pPr>
            <w:hyperlink r:id="rId605"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c>
          <w:tcPr>
            <w:tcW w:w="1783" w:type="dxa"/>
            <w:tcBorders>
              <w:top w:val="single" w:sz="4" w:space="0" w:color="auto"/>
              <w:bottom w:val="single" w:sz="4" w:space="0" w:color="auto"/>
            </w:tcBorders>
          </w:tcPr>
          <w:p w:rsidR="001E553C" w:rsidRDefault="001E553C">
            <w:pPr>
              <w:pStyle w:val="EarlierRepubEntries"/>
            </w:pPr>
            <w:r>
              <w:t>reissue of printed version</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R2A</w:t>
            </w:r>
            <w:r>
              <w:br/>
              <w:t>11 Aug 2003</w:t>
            </w:r>
          </w:p>
        </w:tc>
        <w:tc>
          <w:tcPr>
            <w:tcW w:w="1681" w:type="dxa"/>
            <w:tcBorders>
              <w:top w:val="single" w:sz="4" w:space="0" w:color="auto"/>
              <w:bottom w:val="single" w:sz="4" w:space="0" w:color="auto"/>
            </w:tcBorders>
          </w:tcPr>
          <w:p w:rsidR="001E553C" w:rsidRDefault="001E553C">
            <w:pPr>
              <w:pStyle w:val="EarlierRepubEntries"/>
            </w:pPr>
            <w:r>
              <w:t>1 June 1998–</w:t>
            </w:r>
            <w:r>
              <w:br/>
              <w:t>23 June 1998</w:t>
            </w:r>
          </w:p>
        </w:tc>
        <w:tc>
          <w:tcPr>
            <w:tcW w:w="1783" w:type="dxa"/>
            <w:tcBorders>
              <w:top w:val="single" w:sz="4" w:space="0" w:color="auto"/>
              <w:bottom w:val="single" w:sz="4" w:space="0" w:color="auto"/>
            </w:tcBorders>
          </w:tcPr>
          <w:p w:rsidR="001E553C" w:rsidRPr="0055510E" w:rsidRDefault="00B9550F">
            <w:pPr>
              <w:pStyle w:val="EarlierRepubEntries"/>
              <w:rPr>
                <w:rStyle w:val="charUnderline"/>
              </w:rPr>
            </w:pPr>
            <w:hyperlink r:id="rId606" w:tooltip="Births, Deaths and Marriages Registration (Consequential Provisions) Act 1997" w:history="1">
              <w:r w:rsidR="0055510E" w:rsidRPr="0055510E">
                <w:rPr>
                  <w:rStyle w:val="Hyperlink"/>
                </w:rPr>
                <w:t>A1997</w:t>
              </w:r>
              <w:r w:rsidR="0055510E" w:rsidRPr="0055510E">
                <w:rPr>
                  <w:rStyle w:val="Hyperlink"/>
                </w:rPr>
                <w:noBreakHyphen/>
                <w:t>113</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07" w:tooltip="Legal Practitioners (Consequential Amendments) Act 1997" w:history="1">
              <w:r w:rsidR="0055510E" w:rsidRPr="0055510E">
                <w:rPr>
                  <w:rStyle w:val="charCitHyperlinkAbbrev"/>
                </w:rPr>
                <w:t>A1997</w:t>
              </w:r>
              <w:r w:rsidR="0055510E" w:rsidRPr="0055510E">
                <w:rPr>
                  <w:rStyle w:val="charCitHyperlinkAbbrev"/>
                </w:rPr>
                <w:noBreakHyphen/>
                <w:t>96</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R3</w:t>
            </w:r>
            <w:r>
              <w:br/>
              <w:t>31 Jan 1999</w:t>
            </w:r>
          </w:p>
        </w:tc>
        <w:tc>
          <w:tcPr>
            <w:tcW w:w="1681" w:type="dxa"/>
            <w:tcBorders>
              <w:top w:val="single" w:sz="4" w:space="0" w:color="auto"/>
              <w:bottom w:val="single" w:sz="4" w:space="0" w:color="auto"/>
            </w:tcBorders>
          </w:tcPr>
          <w:p w:rsidR="001E553C" w:rsidRDefault="001E553C">
            <w:pPr>
              <w:pStyle w:val="EarlierRepubEntries"/>
            </w:pPr>
            <w:r>
              <w:t>9 Dec 1998–</w:t>
            </w:r>
            <w:r>
              <w:br/>
              <w:t>9 May 2000</w:t>
            </w:r>
          </w:p>
        </w:tc>
        <w:tc>
          <w:tcPr>
            <w:tcW w:w="1783" w:type="dxa"/>
            <w:tcBorders>
              <w:top w:val="single" w:sz="4" w:space="0" w:color="auto"/>
              <w:bottom w:val="single" w:sz="4" w:space="0" w:color="auto"/>
            </w:tcBorders>
          </w:tcPr>
          <w:p w:rsidR="001E553C" w:rsidRDefault="00B9550F">
            <w:pPr>
              <w:pStyle w:val="EarlierRepubEntries"/>
            </w:pPr>
            <w:hyperlink r:id="rId608" w:tooltip="Statute Law Revision (Penalties) Act 1998" w:history="1">
              <w:r w:rsidR="0055510E" w:rsidRPr="0055510E">
                <w:rPr>
                  <w:rStyle w:val="charCitHyperlinkAbbrev"/>
                </w:rPr>
                <w:t>A1998</w:t>
              </w:r>
              <w:r w:rsidR="0055510E" w:rsidRPr="0055510E">
                <w:rPr>
                  <w:rStyle w:val="charCitHyperlinkAbbrev"/>
                </w:rPr>
                <w:noBreakHyphen/>
                <w:t>54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09"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and </w:t>
            </w:r>
            <w:hyperlink r:id="rId610" w:tooltip="Statute Law Revision (Penalties) Act 1998" w:history="1">
              <w:r w:rsidR="0055510E" w:rsidRPr="0055510E">
                <w:rPr>
                  <w:rStyle w:val="charCitHyperlinkAbbrev"/>
                </w:rPr>
                <w:t>A1998</w:t>
              </w:r>
              <w:r w:rsidR="0055510E" w:rsidRPr="0055510E">
                <w:rPr>
                  <w:rStyle w:val="charCitHyperlinkAbbrev"/>
                </w:rPr>
                <w:noBreakHyphen/>
                <w:t>54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R3 (RI)</w:t>
            </w:r>
            <w:r>
              <w:br/>
              <w:t>11 Aug 2003</w:t>
            </w:r>
          </w:p>
        </w:tc>
        <w:tc>
          <w:tcPr>
            <w:tcW w:w="1681" w:type="dxa"/>
            <w:tcBorders>
              <w:top w:val="single" w:sz="4" w:space="0" w:color="auto"/>
              <w:bottom w:val="single" w:sz="4" w:space="0" w:color="auto"/>
            </w:tcBorders>
          </w:tcPr>
          <w:p w:rsidR="001E553C" w:rsidRDefault="001E553C">
            <w:pPr>
              <w:pStyle w:val="EarlierRepubEntries"/>
            </w:pPr>
            <w:r>
              <w:t>9 Dec 1998–</w:t>
            </w:r>
            <w:r>
              <w:br/>
              <w:t>9 May 2000</w:t>
            </w:r>
          </w:p>
        </w:tc>
        <w:tc>
          <w:tcPr>
            <w:tcW w:w="1783" w:type="dxa"/>
            <w:tcBorders>
              <w:top w:val="single" w:sz="4" w:space="0" w:color="auto"/>
              <w:bottom w:val="single" w:sz="4" w:space="0" w:color="auto"/>
            </w:tcBorders>
          </w:tcPr>
          <w:p w:rsidR="001E553C" w:rsidRDefault="00B9550F">
            <w:pPr>
              <w:pStyle w:val="EarlierRepubEntries"/>
            </w:pPr>
            <w:hyperlink r:id="rId611" w:tooltip="Statute Law Revision (Penalties) Act 1998" w:history="1">
              <w:r w:rsidR="0055510E" w:rsidRPr="0055510E">
                <w:rPr>
                  <w:rStyle w:val="charCitHyperlinkAbbrev"/>
                </w:rPr>
                <w:t>A1998</w:t>
              </w:r>
              <w:r w:rsidR="0055510E" w:rsidRPr="0055510E">
                <w:rPr>
                  <w:rStyle w:val="charCitHyperlinkAbbrev"/>
                </w:rPr>
                <w:noBreakHyphen/>
                <w:t>54</w:t>
              </w:r>
            </w:hyperlink>
          </w:p>
        </w:tc>
        <w:tc>
          <w:tcPr>
            <w:tcW w:w="1783" w:type="dxa"/>
            <w:tcBorders>
              <w:top w:val="single" w:sz="4" w:space="0" w:color="auto"/>
              <w:bottom w:val="single" w:sz="4" w:space="0" w:color="auto"/>
            </w:tcBorders>
          </w:tcPr>
          <w:p w:rsidR="001E553C" w:rsidRDefault="001E553C">
            <w:pPr>
              <w:pStyle w:val="EarlierRepubEntries"/>
            </w:pPr>
            <w:r>
              <w:t>reissue of printed version</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R3A</w:t>
            </w:r>
            <w:r>
              <w:br/>
              <w:t>11 Aug 2003</w:t>
            </w:r>
          </w:p>
        </w:tc>
        <w:tc>
          <w:tcPr>
            <w:tcW w:w="1681" w:type="dxa"/>
            <w:tcBorders>
              <w:top w:val="single" w:sz="4" w:space="0" w:color="auto"/>
              <w:bottom w:val="single" w:sz="4" w:space="0" w:color="auto"/>
            </w:tcBorders>
          </w:tcPr>
          <w:p w:rsidR="001E553C" w:rsidRDefault="001E553C">
            <w:pPr>
              <w:pStyle w:val="EarlierRepubEntries"/>
            </w:pPr>
            <w:r>
              <w:t>10 May 2000–</w:t>
            </w:r>
            <w:r>
              <w:br/>
              <w:t>11 Sept 2001</w:t>
            </w:r>
          </w:p>
        </w:tc>
        <w:tc>
          <w:tcPr>
            <w:tcW w:w="1783" w:type="dxa"/>
            <w:tcBorders>
              <w:top w:val="single" w:sz="4" w:space="0" w:color="auto"/>
              <w:bottom w:val="single" w:sz="4" w:space="0" w:color="auto"/>
            </w:tcBorders>
          </w:tcPr>
          <w:p w:rsidR="001E553C" w:rsidRDefault="00B9550F">
            <w:pPr>
              <w:pStyle w:val="EarlierRepubEntries"/>
            </w:pPr>
            <w:hyperlink r:id="rId61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1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lastRenderedPageBreak/>
              <w:t>R4</w:t>
            </w:r>
            <w:r>
              <w:br/>
              <w:t>13 Dec 2001</w:t>
            </w:r>
          </w:p>
        </w:tc>
        <w:tc>
          <w:tcPr>
            <w:tcW w:w="1681" w:type="dxa"/>
            <w:tcBorders>
              <w:top w:val="single" w:sz="4" w:space="0" w:color="auto"/>
              <w:bottom w:val="single" w:sz="4" w:space="0" w:color="auto"/>
            </w:tcBorders>
          </w:tcPr>
          <w:p w:rsidR="001E553C" w:rsidRDefault="001E553C">
            <w:pPr>
              <w:pStyle w:val="EarlierRepubEntries"/>
            </w:pPr>
            <w:r>
              <w:t>12 Sept 2001–</w:t>
            </w:r>
            <w:r>
              <w:br/>
              <w:t>12 Sept 2002</w:t>
            </w:r>
          </w:p>
        </w:tc>
        <w:tc>
          <w:tcPr>
            <w:tcW w:w="1783" w:type="dxa"/>
            <w:tcBorders>
              <w:top w:val="single" w:sz="4" w:space="0" w:color="auto"/>
              <w:bottom w:val="single" w:sz="4" w:space="0" w:color="auto"/>
            </w:tcBorders>
          </w:tcPr>
          <w:p w:rsidR="001E553C" w:rsidRDefault="00B9550F">
            <w:pPr>
              <w:pStyle w:val="EarlierRepubEntries"/>
            </w:pPr>
            <w:hyperlink r:id="rId614"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15"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R5</w:t>
            </w:r>
            <w:r>
              <w:br/>
              <w:t>13 Sept 2002</w:t>
            </w:r>
          </w:p>
        </w:tc>
        <w:tc>
          <w:tcPr>
            <w:tcW w:w="1681" w:type="dxa"/>
            <w:tcBorders>
              <w:top w:val="single" w:sz="4" w:space="0" w:color="auto"/>
              <w:bottom w:val="single" w:sz="4" w:space="0" w:color="auto"/>
            </w:tcBorders>
          </w:tcPr>
          <w:p w:rsidR="001E553C" w:rsidRDefault="001E553C">
            <w:pPr>
              <w:pStyle w:val="EarlierRepubEntries"/>
            </w:pPr>
            <w:r>
              <w:t>13 Sept 2002–</w:t>
            </w:r>
            <w:r>
              <w:br/>
              <w:t>21 Mar 2004</w:t>
            </w:r>
          </w:p>
        </w:tc>
        <w:tc>
          <w:tcPr>
            <w:tcW w:w="1783" w:type="dxa"/>
            <w:tcBorders>
              <w:top w:val="single" w:sz="4" w:space="0" w:color="auto"/>
              <w:bottom w:val="single" w:sz="4" w:space="0" w:color="auto"/>
            </w:tcBorders>
          </w:tcPr>
          <w:p w:rsidR="001E553C" w:rsidRDefault="00B9550F">
            <w:pPr>
              <w:pStyle w:val="EarlierRepubEntries"/>
            </w:pPr>
            <w:hyperlink r:id="rId616"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c>
          <w:tcPr>
            <w:tcW w:w="1783" w:type="dxa"/>
            <w:tcBorders>
              <w:top w:val="single" w:sz="4" w:space="0" w:color="auto"/>
              <w:bottom w:val="single" w:sz="4" w:space="0" w:color="auto"/>
            </w:tcBorders>
          </w:tcPr>
          <w:p w:rsidR="001E553C" w:rsidRDefault="001E553C">
            <w:pPr>
              <w:pStyle w:val="EarlierRepubEntries"/>
            </w:pPr>
            <w:r>
              <w:t>commenced expiry</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R6</w:t>
            </w:r>
            <w:r>
              <w:br/>
              <w:t>22 Mar 2004</w:t>
            </w:r>
          </w:p>
        </w:tc>
        <w:tc>
          <w:tcPr>
            <w:tcW w:w="1681" w:type="dxa"/>
            <w:tcBorders>
              <w:top w:val="single" w:sz="4" w:space="0" w:color="auto"/>
              <w:bottom w:val="single" w:sz="4" w:space="0" w:color="auto"/>
            </w:tcBorders>
          </w:tcPr>
          <w:p w:rsidR="001E553C" w:rsidRDefault="001E553C">
            <w:pPr>
              <w:pStyle w:val="EarlierRepubEntries"/>
            </w:pPr>
            <w:r>
              <w:t>22 Mar 2004–</w:t>
            </w:r>
            <w:r>
              <w:br/>
              <w:t>8 Apr 2004</w:t>
            </w:r>
          </w:p>
        </w:tc>
        <w:tc>
          <w:tcPr>
            <w:tcW w:w="1783" w:type="dxa"/>
            <w:tcBorders>
              <w:top w:val="single" w:sz="4" w:space="0" w:color="auto"/>
              <w:bottom w:val="single" w:sz="4" w:space="0" w:color="auto"/>
            </w:tcBorders>
          </w:tcPr>
          <w:p w:rsidR="001E553C" w:rsidRDefault="00B9550F">
            <w:pPr>
              <w:pStyle w:val="EarlierRepubEntries"/>
            </w:pPr>
            <w:hyperlink r:id="rId617" w:anchor="history" w:tooltip="Parentage Act 2004" w:history="1">
              <w:r w:rsidR="0055510E" w:rsidRPr="0055510E">
                <w:rPr>
                  <w:rStyle w:val="charCitHyperlinkAbbrev"/>
                </w:rPr>
                <w:t>A2004</w:t>
              </w:r>
              <w:r w:rsidR="0055510E" w:rsidRPr="0055510E">
                <w:rPr>
                  <w:rStyle w:val="charCitHyperlinkAbbrev"/>
                </w:rPr>
                <w:noBreakHyphen/>
                <w:t>1</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18" w:anchor="history" w:tooltip="Parentage Act 2004" w:history="1">
              <w:r w:rsidR="0055510E" w:rsidRPr="0055510E">
                <w:rPr>
                  <w:rStyle w:val="charCitHyperlinkAbbrev"/>
                </w:rPr>
                <w:t>A2004</w:t>
              </w:r>
              <w:r w:rsidR="0055510E" w:rsidRPr="0055510E">
                <w:rPr>
                  <w:rStyle w:val="charCitHyperlinkAbbrev"/>
                </w:rPr>
                <w:noBreakHyphen/>
                <w:t>1</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R7</w:t>
            </w:r>
            <w:r>
              <w:br/>
              <w:t>9 Apr 2004</w:t>
            </w:r>
          </w:p>
        </w:tc>
        <w:tc>
          <w:tcPr>
            <w:tcW w:w="1681" w:type="dxa"/>
            <w:tcBorders>
              <w:top w:val="single" w:sz="4" w:space="0" w:color="auto"/>
              <w:bottom w:val="single" w:sz="4" w:space="0" w:color="auto"/>
            </w:tcBorders>
          </w:tcPr>
          <w:p w:rsidR="001E553C" w:rsidRDefault="001E553C">
            <w:pPr>
              <w:pStyle w:val="EarlierRepubEntries"/>
            </w:pPr>
            <w:r>
              <w:t>9 Apr 2004–</w:t>
            </w:r>
            <w:r>
              <w:br/>
              <w:t>28 Feb 2006</w:t>
            </w:r>
          </w:p>
        </w:tc>
        <w:tc>
          <w:tcPr>
            <w:tcW w:w="1783" w:type="dxa"/>
            <w:tcBorders>
              <w:top w:val="single" w:sz="4" w:space="0" w:color="auto"/>
              <w:bottom w:val="single" w:sz="4" w:space="0" w:color="auto"/>
            </w:tcBorders>
          </w:tcPr>
          <w:p w:rsidR="001E553C" w:rsidRDefault="00B9550F">
            <w:pPr>
              <w:pStyle w:val="EarlierRepubEntries"/>
            </w:pPr>
            <w:hyperlink r:id="rId619"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20"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R8*</w:t>
            </w:r>
            <w:r>
              <w:br/>
              <w:t>1 Mar 2006</w:t>
            </w:r>
          </w:p>
        </w:tc>
        <w:tc>
          <w:tcPr>
            <w:tcW w:w="1681" w:type="dxa"/>
            <w:tcBorders>
              <w:top w:val="single" w:sz="4" w:space="0" w:color="auto"/>
              <w:bottom w:val="single" w:sz="4" w:space="0" w:color="auto"/>
            </w:tcBorders>
          </w:tcPr>
          <w:p w:rsidR="001E553C" w:rsidRDefault="001E553C">
            <w:pPr>
              <w:pStyle w:val="EarlierRepubEntries"/>
            </w:pPr>
            <w:r>
              <w:t>1 Mar 2006–</w:t>
            </w:r>
            <w:r>
              <w:br/>
              <w:t>28 Sept 2006</w:t>
            </w:r>
          </w:p>
        </w:tc>
        <w:tc>
          <w:tcPr>
            <w:tcW w:w="1783" w:type="dxa"/>
            <w:tcBorders>
              <w:top w:val="single" w:sz="4" w:space="0" w:color="auto"/>
              <w:bottom w:val="single" w:sz="4" w:space="0" w:color="auto"/>
            </w:tcBorders>
          </w:tcPr>
          <w:p w:rsidR="001E553C" w:rsidRDefault="00B9550F">
            <w:pPr>
              <w:pStyle w:val="EarlierRepubEntries"/>
            </w:pPr>
            <w:hyperlink r:id="rId621"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22" w:anchor="history" w:tooltip="Public Advocate Act 2005" w:history="1">
              <w:r w:rsidR="0055510E" w:rsidRPr="0055510E">
                <w:rPr>
                  <w:rStyle w:val="charCitHyperlinkAbbrev"/>
                </w:rPr>
                <w:t>A2005</w:t>
              </w:r>
              <w:r w:rsidR="0055510E" w:rsidRPr="0055510E">
                <w:rPr>
                  <w:rStyle w:val="charCitHyperlinkAbbrev"/>
                </w:rPr>
                <w:noBreakHyphen/>
                <w:t>47</w:t>
              </w:r>
            </w:hyperlink>
            <w:r>
              <w:t xml:space="preserve"> as amended by </w:t>
            </w:r>
            <w:hyperlink r:id="rId623"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R9</w:t>
            </w:r>
            <w:r>
              <w:br/>
              <w:t>29 Sept 2006</w:t>
            </w:r>
          </w:p>
        </w:tc>
        <w:tc>
          <w:tcPr>
            <w:tcW w:w="1681" w:type="dxa"/>
            <w:tcBorders>
              <w:top w:val="single" w:sz="4" w:space="0" w:color="auto"/>
              <w:bottom w:val="single" w:sz="4" w:space="0" w:color="auto"/>
            </w:tcBorders>
          </w:tcPr>
          <w:p w:rsidR="001E553C" w:rsidRDefault="001E553C">
            <w:pPr>
              <w:pStyle w:val="EarlierRepubEntries"/>
            </w:pPr>
            <w:r>
              <w:t>29 Sept 2006–</w:t>
            </w:r>
            <w:r>
              <w:br/>
              <w:t>25 Aug 2008</w:t>
            </w:r>
          </w:p>
        </w:tc>
        <w:tc>
          <w:tcPr>
            <w:tcW w:w="1783" w:type="dxa"/>
            <w:tcBorders>
              <w:top w:val="single" w:sz="4" w:space="0" w:color="auto"/>
              <w:bottom w:val="single" w:sz="4" w:space="0" w:color="auto"/>
            </w:tcBorders>
          </w:tcPr>
          <w:p w:rsidR="001E553C" w:rsidRDefault="00B9550F">
            <w:pPr>
              <w:pStyle w:val="EarlierRepubEntries"/>
            </w:pPr>
            <w:hyperlink r:id="rId624"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25"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p>
        </w:tc>
      </w:tr>
      <w:tr w:rsidR="00B25516">
        <w:trPr>
          <w:cantSplit/>
        </w:trPr>
        <w:tc>
          <w:tcPr>
            <w:tcW w:w="1576" w:type="dxa"/>
            <w:tcBorders>
              <w:top w:val="single" w:sz="4" w:space="0" w:color="auto"/>
              <w:bottom w:val="single" w:sz="4" w:space="0" w:color="auto"/>
            </w:tcBorders>
          </w:tcPr>
          <w:p w:rsidR="00B25516" w:rsidRDefault="00B25516" w:rsidP="00122D35">
            <w:pPr>
              <w:pStyle w:val="EarlierRepubEntries"/>
              <w:keepNext/>
            </w:pPr>
            <w:r>
              <w:t>R10</w:t>
            </w:r>
            <w:r>
              <w:br/>
              <w:t>26 Aug 2008</w:t>
            </w:r>
          </w:p>
        </w:tc>
        <w:tc>
          <w:tcPr>
            <w:tcW w:w="1681" w:type="dxa"/>
            <w:tcBorders>
              <w:top w:val="single" w:sz="4" w:space="0" w:color="auto"/>
              <w:bottom w:val="single" w:sz="4" w:space="0" w:color="auto"/>
            </w:tcBorders>
          </w:tcPr>
          <w:p w:rsidR="00B25516" w:rsidRDefault="00B25516">
            <w:pPr>
              <w:pStyle w:val="EarlierRepubEntries"/>
            </w:pPr>
            <w:r>
              <w:t>26 Aug 2008–</w:t>
            </w:r>
            <w:r>
              <w:br/>
              <w:t>26 Oct 2008</w:t>
            </w:r>
          </w:p>
        </w:tc>
        <w:tc>
          <w:tcPr>
            <w:tcW w:w="1783" w:type="dxa"/>
            <w:tcBorders>
              <w:top w:val="single" w:sz="4" w:space="0" w:color="auto"/>
              <w:bottom w:val="single" w:sz="4" w:space="0" w:color="auto"/>
            </w:tcBorders>
          </w:tcPr>
          <w:p w:rsidR="00B25516" w:rsidRDefault="00B9550F">
            <w:pPr>
              <w:pStyle w:val="EarlierRepubEntries"/>
            </w:pPr>
            <w:hyperlink r:id="rId626" w:tooltip="Statute Law Amendment Act 2008" w:history="1">
              <w:r w:rsidR="0055510E" w:rsidRPr="0055510E">
                <w:rPr>
                  <w:rStyle w:val="charCitHyperlinkAbbrev"/>
                </w:rPr>
                <w:t>A2008</w:t>
              </w:r>
              <w:r w:rsidR="0055510E" w:rsidRPr="0055510E">
                <w:rPr>
                  <w:rStyle w:val="charCitHyperlinkAbbrev"/>
                </w:rPr>
                <w:noBreakHyphen/>
                <w:t>28</w:t>
              </w:r>
            </w:hyperlink>
          </w:p>
        </w:tc>
        <w:tc>
          <w:tcPr>
            <w:tcW w:w="1783" w:type="dxa"/>
            <w:tcBorders>
              <w:top w:val="single" w:sz="4" w:space="0" w:color="auto"/>
              <w:bottom w:val="single" w:sz="4" w:space="0" w:color="auto"/>
            </w:tcBorders>
          </w:tcPr>
          <w:p w:rsidR="00B25516" w:rsidRDefault="00B25516">
            <w:pPr>
              <w:pStyle w:val="EarlierRepubEntries"/>
            </w:pPr>
            <w:r>
              <w:t xml:space="preserve">amendments by </w:t>
            </w:r>
            <w:hyperlink r:id="rId627" w:tooltip="Statute Law Amendment Act 2008" w:history="1">
              <w:r w:rsidR="0055510E" w:rsidRPr="0055510E">
                <w:rPr>
                  <w:rStyle w:val="charCitHyperlinkAbbrev"/>
                </w:rPr>
                <w:t>A2008</w:t>
              </w:r>
              <w:r w:rsidR="0055510E" w:rsidRPr="0055510E">
                <w:rPr>
                  <w:rStyle w:val="charCitHyperlinkAbbrev"/>
                </w:rPr>
                <w:noBreakHyphen/>
                <w:t>28</w:t>
              </w:r>
            </w:hyperlink>
          </w:p>
        </w:tc>
      </w:tr>
      <w:tr w:rsidR="00122D35">
        <w:trPr>
          <w:cantSplit/>
        </w:trPr>
        <w:tc>
          <w:tcPr>
            <w:tcW w:w="1576" w:type="dxa"/>
            <w:tcBorders>
              <w:top w:val="single" w:sz="4" w:space="0" w:color="auto"/>
              <w:bottom w:val="single" w:sz="4" w:space="0" w:color="auto"/>
            </w:tcBorders>
          </w:tcPr>
          <w:p w:rsidR="00122D35" w:rsidRDefault="00122D35">
            <w:pPr>
              <w:pStyle w:val="EarlierRepubEntries"/>
            </w:pPr>
            <w:r>
              <w:t>R11</w:t>
            </w:r>
            <w:r>
              <w:br/>
              <w:t>27 Oct 2008</w:t>
            </w:r>
          </w:p>
        </w:tc>
        <w:tc>
          <w:tcPr>
            <w:tcW w:w="1681" w:type="dxa"/>
            <w:tcBorders>
              <w:top w:val="single" w:sz="4" w:space="0" w:color="auto"/>
              <w:bottom w:val="single" w:sz="4" w:space="0" w:color="auto"/>
            </w:tcBorders>
          </w:tcPr>
          <w:p w:rsidR="00122D35" w:rsidRDefault="00122D35">
            <w:pPr>
              <w:pStyle w:val="EarlierRepubEntries"/>
            </w:pPr>
            <w:r>
              <w:t>27 Oct 2008–</w:t>
            </w:r>
            <w:r>
              <w:br/>
              <w:t>1 Feb 2009</w:t>
            </w:r>
          </w:p>
        </w:tc>
        <w:tc>
          <w:tcPr>
            <w:tcW w:w="1783" w:type="dxa"/>
            <w:tcBorders>
              <w:top w:val="single" w:sz="4" w:space="0" w:color="auto"/>
              <w:bottom w:val="single" w:sz="4" w:space="0" w:color="auto"/>
            </w:tcBorders>
          </w:tcPr>
          <w:p w:rsidR="00122D35" w:rsidRPr="0055510E" w:rsidRDefault="00B9550F">
            <w:pPr>
              <w:pStyle w:val="EarlierRepubEntries"/>
              <w:rPr>
                <w:rStyle w:val="charUnderline"/>
              </w:rPr>
            </w:pPr>
            <w:hyperlink r:id="rId628" w:tooltip="ACT Civil and Administrative Tribunal Legislation Amendment Act 2008 (No 2)" w:history="1">
              <w:r w:rsidR="0055510E" w:rsidRPr="0055510E">
                <w:rPr>
                  <w:rStyle w:val="Hyperlink"/>
                </w:rPr>
                <w:t>A2008</w:t>
              </w:r>
              <w:r w:rsidR="0055510E" w:rsidRPr="0055510E">
                <w:rPr>
                  <w:rStyle w:val="Hyperlink"/>
                </w:rPr>
                <w:noBreakHyphen/>
                <w:t>37</w:t>
              </w:r>
            </w:hyperlink>
          </w:p>
        </w:tc>
        <w:tc>
          <w:tcPr>
            <w:tcW w:w="1783" w:type="dxa"/>
            <w:tcBorders>
              <w:top w:val="single" w:sz="4" w:space="0" w:color="auto"/>
              <w:bottom w:val="single" w:sz="4" w:space="0" w:color="auto"/>
            </w:tcBorders>
          </w:tcPr>
          <w:p w:rsidR="00122D35" w:rsidRDefault="00122D35">
            <w:pPr>
              <w:pStyle w:val="EarlierRepubEntries"/>
            </w:pPr>
            <w:r>
              <w:t xml:space="preserve">amendments by </w:t>
            </w:r>
            <w:hyperlink r:id="rId629"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p>
        </w:tc>
      </w:tr>
      <w:tr w:rsidR="004731F4">
        <w:trPr>
          <w:cantSplit/>
        </w:trPr>
        <w:tc>
          <w:tcPr>
            <w:tcW w:w="1576" w:type="dxa"/>
            <w:tcBorders>
              <w:top w:val="single" w:sz="4" w:space="0" w:color="auto"/>
              <w:bottom w:val="single" w:sz="4" w:space="0" w:color="auto"/>
            </w:tcBorders>
          </w:tcPr>
          <w:p w:rsidR="004731F4" w:rsidRDefault="004731F4">
            <w:pPr>
              <w:pStyle w:val="EarlierRepubEntries"/>
            </w:pPr>
            <w:r>
              <w:t>R12</w:t>
            </w:r>
            <w:r>
              <w:br/>
              <w:t>2 Feb 2009</w:t>
            </w:r>
          </w:p>
        </w:tc>
        <w:tc>
          <w:tcPr>
            <w:tcW w:w="1681" w:type="dxa"/>
            <w:tcBorders>
              <w:top w:val="single" w:sz="4" w:space="0" w:color="auto"/>
              <w:bottom w:val="single" w:sz="4" w:space="0" w:color="auto"/>
            </w:tcBorders>
          </w:tcPr>
          <w:p w:rsidR="004731F4" w:rsidRDefault="004731F4">
            <w:pPr>
              <w:pStyle w:val="EarlierRepubEntries"/>
            </w:pPr>
            <w:r>
              <w:t>2 Feb 2009–</w:t>
            </w:r>
            <w:r>
              <w:br/>
            </w:r>
            <w:r w:rsidR="00DB07C9">
              <w:t>5 Mar 2009</w:t>
            </w:r>
          </w:p>
        </w:tc>
        <w:tc>
          <w:tcPr>
            <w:tcW w:w="1783" w:type="dxa"/>
            <w:tcBorders>
              <w:top w:val="single" w:sz="4" w:space="0" w:color="auto"/>
              <w:bottom w:val="single" w:sz="4" w:space="0" w:color="auto"/>
            </w:tcBorders>
          </w:tcPr>
          <w:p w:rsidR="004731F4" w:rsidRPr="00DB07C9" w:rsidRDefault="00B9550F">
            <w:pPr>
              <w:pStyle w:val="EarlierRepubEntries"/>
            </w:pPr>
            <w:hyperlink r:id="rId630"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p>
        </w:tc>
        <w:tc>
          <w:tcPr>
            <w:tcW w:w="1783" w:type="dxa"/>
            <w:tcBorders>
              <w:top w:val="single" w:sz="4" w:space="0" w:color="auto"/>
              <w:bottom w:val="single" w:sz="4" w:space="0" w:color="auto"/>
            </w:tcBorders>
          </w:tcPr>
          <w:p w:rsidR="004731F4" w:rsidRDefault="00DB07C9">
            <w:pPr>
              <w:pStyle w:val="EarlierRepubEntries"/>
            </w:pPr>
            <w:r>
              <w:t xml:space="preserve">amendments by </w:t>
            </w:r>
            <w:hyperlink r:id="rId631"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p>
        </w:tc>
      </w:tr>
      <w:tr w:rsidR="00854DA9">
        <w:trPr>
          <w:cantSplit/>
        </w:trPr>
        <w:tc>
          <w:tcPr>
            <w:tcW w:w="1576" w:type="dxa"/>
            <w:tcBorders>
              <w:top w:val="single" w:sz="4" w:space="0" w:color="auto"/>
              <w:bottom w:val="single" w:sz="4" w:space="0" w:color="auto"/>
            </w:tcBorders>
          </w:tcPr>
          <w:p w:rsidR="00854DA9" w:rsidRDefault="00854DA9">
            <w:pPr>
              <w:pStyle w:val="EarlierRepubEntries"/>
            </w:pPr>
            <w:r>
              <w:t>R13</w:t>
            </w:r>
            <w:r>
              <w:br/>
              <w:t>6 Mar 2009</w:t>
            </w:r>
          </w:p>
        </w:tc>
        <w:tc>
          <w:tcPr>
            <w:tcW w:w="1681" w:type="dxa"/>
            <w:tcBorders>
              <w:top w:val="single" w:sz="4" w:space="0" w:color="auto"/>
              <w:bottom w:val="single" w:sz="4" w:space="0" w:color="auto"/>
            </w:tcBorders>
          </w:tcPr>
          <w:p w:rsidR="00854DA9" w:rsidRDefault="00854DA9">
            <w:pPr>
              <w:pStyle w:val="EarlierRepubEntries"/>
            </w:pPr>
            <w:r>
              <w:t>6 Mar 2009–</w:t>
            </w:r>
            <w:r>
              <w:br/>
              <w:t>21 Apr 2010</w:t>
            </w:r>
          </w:p>
        </w:tc>
        <w:tc>
          <w:tcPr>
            <w:tcW w:w="1783" w:type="dxa"/>
            <w:tcBorders>
              <w:top w:val="single" w:sz="4" w:space="0" w:color="auto"/>
              <w:bottom w:val="single" w:sz="4" w:space="0" w:color="auto"/>
            </w:tcBorders>
          </w:tcPr>
          <w:p w:rsidR="00854DA9" w:rsidRPr="00DB07C9" w:rsidRDefault="00B9550F">
            <w:pPr>
              <w:pStyle w:val="EarlierRepubEntries"/>
            </w:pPr>
            <w:hyperlink r:id="rId632" w:tooltip="Adoption Amendment Act 2009" w:history="1">
              <w:r w:rsidR="0055510E" w:rsidRPr="0055510E">
                <w:rPr>
                  <w:rStyle w:val="charCitHyperlinkAbbrev"/>
                </w:rPr>
                <w:t>A2009</w:t>
              </w:r>
              <w:r w:rsidR="0055510E" w:rsidRPr="0055510E">
                <w:rPr>
                  <w:rStyle w:val="charCitHyperlinkAbbrev"/>
                </w:rPr>
                <w:noBreakHyphen/>
                <w:t>6</w:t>
              </w:r>
            </w:hyperlink>
          </w:p>
        </w:tc>
        <w:tc>
          <w:tcPr>
            <w:tcW w:w="1783" w:type="dxa"/>
            <w:tcBorders>
              <w:top w:val="single" w:sz="4" w:space="0" w:color="auto"/>
              <w:bottom w:val="single" w:sz="4" w:space="0" w:color="auto"/>
            </w:tcBorders>
          </w:tcPr>
          <w:p w:rsidR="00854DA9" w:rsidRDefault="00854DA9">
            <w:pPr>
              <w:pStyle w:val="EarlierRepubEntries"/>
            </w:pPr>
            <w:r>
              <w:t xml:space="preserve">amendments by </w:t>
            </w:r>
            <w:hyperlink r:id="rId633" w:tooltip="Adoption Amendment Act 2009" w:history="1">
              <w:r w:rsidR="0055510E" w:rsidRPr="0055510E">
                <w:rPr>
                  <w:rStyle w:val="charCitHyperlinkAbbrev"/>
                </w:rPr>
                <w:t>A2009</w:t>
              </w:r>
              <w:r w:rsidR="0055510E" w:rsidRPr="0055510E">
                <w:rPr>
                  <w:rStyle w:val="charCitHyperlinkAbbrev"/>
                </w:rPr>
                <w:noBreakHyphen/>
                <w:t>6</w:t>
              </w:r>
            </w:hyperlink>
          </w:p>
        </w:tc>
      </w:tr>
      <w:tr w:rsidR="00961249">
        <w:trPr>
          <w:cantSplit/>
        </w:trPr>
        <w:tc>
          <w:tcPr>
            <w:tcW w:w="1576" w:type="dxa"/>
            <w:tcBorders>
              <w:top w:val="single" w:sz="4" w:space="0" w:color="auto"/>
              <w:bottom w:val="single" w:sz="4" w:space="0" w:color="auto"/>
            </w:tcBorders>
          </w:tcPr>
          <w:p w:rsidR="00961249" w:rsidRDefault="00961249">
            <w:pPr>
              <w:pStyle w:val="EarlierRepubEntries"/>
            </w:pPr>
            <w:r>
              <w:t>R14</w:t>
            </w:r>
            <w:r>
              <w:br/>
              <w:t>22 Apr 2010</w:t>
            </w:r>
          </w:p>
        </w:tc>
        <w:tc>
          <w:tcPr>
            <w:tcW w:w="1681" w:type="dxa"/>
            <w:tcBorders>
              <w:top w:val="single" w:sz="4" w:space="0" w:color="auto"/>
              <w:bottom w:val="single" w:sz="4" w:space="0" w:color="auto"/>
            </w:tcBorders>
          </w:tcPr>
          <w:p w:rsidR="00961249" w:rsidRDefault="00961249">
            <w:pPr>
              <w:pStyle w:val="EarlierRepubEntries"/>
            </w:pPr>
            <w:r>
              <w:t>22 Apr 2010–</w:t>
            </w:r>
            <w:r>
              <w:br/>
              <w:t>30 June 2011</w:t>
            </w:r>
          </w:p>
        </w:tc>
        <w:tc>
          <w:tcPr>
            <w:tcW w:w="1783" w:type="dxa"/>
            <w:tcBorders>
              <w:top w:val="single" w:sz="4" w:space="0" w:color="auto"/>
              <w:bottom w:val="single" w:sz="4" w:space="0" w:color="auto"/>
            </w:tcBorders>
          </w:tcPr>
          <w:p w:rsidR="00961249" w:rsidRDefault="00B9550F">
            <w:pPr>
              <w:pStyle w:val="EarlierRepubEntries"/>
            </w:pPr>
            <w:hyperlink r:id="rId634" w:tooltip="Adoption Amendment Act 2009 (No 2)" w:history="1">
              <w:r w:rsidR="0055510E" w:rsidRPr="0055510E">
                <w:rPr>
                  <w:rStyle w:val="charCitHyperlinkAbbrev"/>
                </w:rPr>
                <w:t>A2009</w:t>
              </w:r>
              <w:r w:rsidR="0055510E" w:rsidRPr="0055510E">
                <w:rPr>
                  <w:rStyle w:val="charCitHyperlinkAbbrev"/>
                </w:rPr>
                <w:noBreakHyphen/>
                <w:t>36</w:t>
              </w:r>
            </w:hyperlink>
          </w:p>
        </w:tc>
        <w:tc>
          <w:tcPr>
            <w:tcW w:w="1783" w:type="dxa"/>
            <w:tcBorders>
              <w:top w:val="single" w:sz="4" w:space="0" w:color="auto"/>
              <w:bottom w:val="single" w:sz="4" w:space="0" w:color="auto"/>
            </w:tcBorders>
          </w:tcPr>
          <w:p w:rsidR="00961249" w:rsidRDefault="00961249">
            <w:pPr>
              <w:pStyle w:val="EarlierRepubEntries"/>
            </w:pPr>
            <w:r>
              <w:t xml:space="preserve">amendments by </w:t>
            </w:r>
            <w:hyperlink r:id="rId635" w:tooltip="Adoption Amendment Act 2009 (No 2)" w:history="1">
              <w:r w:rsidR="0055510E" w:rsidRPr="0055510E">
                <w:rPr>
                  <w:rStyle w:val="charCitHyperlinkAbbrev"/>
                </w:rPr>
                <w:t>A2009</w:t>
              </w:r>
              <w:r w:rsidR="0055510E" w:rsidRPr="0055510E">
                <w:rPr>
                  <w:rStyle w:val="charCitHyperlinkAbbrev"/>
                </w:rPr>
                <w:noBreakHyphen/>
                <w:t>36</w:t>
              </w:r>
            </w:hyperlink>
          </w:p>
        </w:tc>
      </w:tr>
      <w:tr w:rsidR="00390D24">
        <w:trPr>
          <w:cantSplit/>
        </w:trPr>
        <w:tc>
          <w:tcPr>
            <w:tcW w:w="1576" w:type="dxa"/>
            <w:tcBorders>
              <w:top w:val="single" w:sz="4" w:space="0" w:color="auto"/>
              <w:bottom w:val="single" w:sz="4" w:space="0" w:color="auto"/>
            </w:tcBorders>
          </w:tcPr>
          <w:p w:rsidR="00390D24" w:rsidRDefault="00390D24">
            <w:pPr>
              <w:pStyle w:val="EarlierRepubEntries"/>
            </w:pPr>
            <w:r>
              <w:t>R15*</w:t>
            </w:r>
            <w:r>
              <w:br/>
              <w:t>1 July 2011</w:t>
            </w:r>
          </w:p>
        </w:tc>
        <w:tc>
          <w:tcPr>
            <w:tcW w:w="1681" w:type="dxa"/>
            <w:tcBorders>
              <w:top w:val="single" w:sz="4" w:space="0" w:color="auto"/>
              <w:bottom w:val="single" w:sz="4" w:space="0" w:color="auto"/>
            </w:tcBorders>
          </w:tcPr>
          <w:p w:rsidR="00390D24" w:rsidRDefault="00390D24">
            <w:pPr>
              <w:pStyle w:val="EarlierRepubEntries"/>
            </w:pPr>
            <w:r>
              <w:t>1 July 2011–</w:t>
            </w:r>
            <w:r>
              <w:br/>
              <w:t>29 Feb 2012</w:t>
            </w:r>
          </w:p>
        </w:tc>
        <w:tc>
          <w:tcPr>
            <w:tcW w:w="1783" w:type="dxa"/>
            <w:tcBorders>
              <w:top w:val="single" w:sz="4" w:space="0" w:color="auto"/>
              <w:bottom w:val="single" w:sz="4" w:space="0" w:color="auto"/>
            </w:tcBorders>
          </w:tcPr>
          <w:p w:rsidR="00390D24" w:rsidRDefault="00B9550F">
            <w:pPr>
              <w:pStyle w:val="EarlierRepubEntries"/>
            </w:pPr>
            <w:hyperlink r:id="rId63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p>
        </w:tc>
        <w:tc>
          <w:tcPr>
            <w:tcW w:w="1783" w:type="dxa"/>
            <w:tcBorders>
              <w:top w:val="single" w:sz="4" w:space="0" w:color="auto"/>
              <w:bottom w:val="single" w:sz="4" w:space="0" w:color="auto"/>
            </w:tcBorders>
          </w:tcPr>
          <w:p w:rsidR="00390D24" w:rsidRDefault="00390D24">
            <w:pPr>
              <w:pStyle w:val="EarlierRepubEntries"/>
            </w:pPr>
            <w:r>
              <w:t xml:space="preserve">amendments by </w:t>
            </w:r>
            <w:hyperlink r:id="rId63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p>
        </w:tc>
      </w:tr>
      <w:tr w:rsidR="000133C9">
        <w:trPr>
          <w:cantSplit/>
        </w:trPr>
        <w:tc>
          <w:tcPr>
            <w:tcW w:w="1576" w:type="dxa"/>
            <w:tcBorders>
              <w:top w:val="single" w:sz="4" w:space="0" w:color="auto"/>
              <w:bottom w:val="single" w:sz="4" w:space="0" w:color="auto"/>
            </w:tcBorders>
          </w:tcPr>
          <w:p w:rsidR="000133C9" w:rsidRDefault="000133C9">
            <w:pPr>
              <w:pStyle w:val="EarlierRepubEntries"/>
            </w:pPr>
            <w:r>
              <w:t>R16</w:t>
            </w:r>
            <w:r>
              <w:br/>
              <w:t>1 Mar 2012</w:t>
            </w:r>
          </w:p>
        </w:tc>
        <w:tc>
          <w:tcPr>
            <w:tcW w:w="1681" w:type="dxa"/>
            <w:tcBorders>
              <w:top w:val="single" w:sz="4" w:space="0" w:color="auto"/>
              <w:bottom w:val="single" w:sz="4" w:space="0" w:color="auto"/>
            </w:tcBorders>
          </w:tcPr>
          <w:p w:rsidR="000133C9" w:rsidRDefault="008E7CC1">
            <w:pPr>
              <w:pStyle w:val="EarlierRepubEntries"/>
            </w:pPr>
            <w:r>
              <w:t>1 Mar 2012–</w:t>
            </w:r>
            <w:r>
              <w:br/>
              <w:t>22 Apr</w:t>
            </w:r>
            <w:r w:rsidR="000133C9">
              <w:t xml:space="preserve"> 2012</w:t>
            </w:r>
          </w:p>
        </w:tc>
        <w:tc>
          <w:tcPr>
            <w:tcW w:w="1783" w:type="dxa"/>
            <w:tcBorders>
              <w:top w:val="single" w:sz="4" w:space="0" w:color="auto"/>
              <w:bottom w:val="single" w:sz="4" w:space="0" w:color="auto"/>
            </w:tcBorders>
          </w:tcPr>
          <w:p w:rsidR="000133C9" w:rsidRDefault="00B9550F">
            <w:pPr>
              <w:pStyle w:val="EarlierRepubEntries"/>
            </w:pPr>
            <w:hyperlink r:id="rId638"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c>
          <w:tcPr>
            <w:tcW w:w="1783" w:type="dxa"/>
            <w:tcBorders>
              <w:top w:val="single" w:sz="4" w:space="0" w:color="auto"/>
              <w:bottom w:val="single" w:sz="4" w:space="0" w:color="auto"/>
            </w:tcBorders>
          </w:tcPr>
          <w:p w:rsidR="000133C9" w:rsidRDefault="000133C9">
            <w:pPr>
              <w:pStyle w:val="EarlierRepubEntries"/>
            </w:pPr>
            <w:r>
              <w:t xml:space="preserve">amendments by </w:t>
            </w:r>
            <w:hyperlink r:id="rId639"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r>
      <w:tr w:rsidR="008E7CC1">
        <w:trPr>
          <w:cantSplit/>
        </w:trPr>
        <w:tc>
          <w:tcPr>
            <w:tcW w:w="1576" w:type="dxa"/>
            <w:tcBorders>
              <w:top w:val="single" w:sz="4" w:space="0" w:color="auto"/>
              <w:bottom w:val="single" w:sz="4" w:space="0" w:color="auto"/>
            </w:tcBorders>
          </w:tcPr>
          <w:p w:rsidR="008E7CC1" w:rsidRDefault="008E7CC1">
            <w:pPr>
              <w:pStyle w:val="EarlierRepubEntries"/>
            </w:pPr>
            <w:r>
              <w:t>R17</w:t>
            </w:r>
            <w:r>
              <w:br/>
              <w:t>23 Apr 2012</w:t>
            </w:r>
          </w:p>
        </w:tc>
        <w:tc>
          <w:tcPr>
            <w:tcW w:w="1681" w:type="dxa"/>
            <w:tcBorders>
              <w:top w:val="single" w:sz="4" w:space="0" w:color="auto"/>
              <w:bottom w:val="single" w:sz="4" w:space="0" w:color="auto"/>
            </w:tcBorders>
          </w:tcPr>
          <w:p w:rsidR="008E7CC1" w:rsidRDefault="008E7CC1">
            <w:pPr>
              <w:pStyle w:val="EarlierRepubEntries"/>
            </w:pPr>
            <w:r>
              <w:t>23 Apr 2012–</w:t>
            </w:r>
            <w:r>
              <w:br/>
              <w:t>10 Sept 2012</w:t>
            </w:r>
          </w:p>
        </w:tc>
        <w:tc>
          <w:tcPr>
            <w:tcW w:w="1783" w:type="dxa"/>
            <w:tcBorders>
              <w:top w:val="single" w:sz="4" w:space="0" w:color="auto"/>
              <w:bottom w:val="single" w:sz="4" w:space="0" w:color="auto"/>
            </w:tcBorders>
          </w:tcPr>
          <w:p w:rsidR="008E7CC1" w:rsidRDefault="00B9550F">
            <w:pPr>
              <w:pStyle w:val="EarlierRepubEntries"/>
            </w:pPr>
            <w:hyperlink r:id="rId640"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c>
          <w:tcPr>
            <w:tcW w:w="1783" w:type="dxa"/>
            <w:tcBorders>
              <w:top w:val="single" w:sz="4" w:space="0" w:color="auto"/>
              <w:bottom w:val="single" w:sz="4" w:space="0" w:color="auto"/>
            </w:tcBorders>
          </w:tcPr>
          <w:p w:rsidR="008E7CC1" w:rsidRDefault="008E7CC1">
            <w:pPr>
              <w:pStyle w:val="EarlierRepubEntries"/>
            </w:pPr>
            <w:r>
              <w:t>expiry of transitional provisions (pt 20)</w:t>
            </w:r>
          </w:p>
        </w:tc>
      </w:tr>
      <w:tr w:rsidR="005104BD">
        <w:trPr>
          <w:cantSplit/>
        </w:trPr>
        <w:tc>
          <w:tcPr>
            <w:tcW w:w="1576" w:type="dxa"/>
            <w:tcBorders>
              <w:top w:val="single" w:sz="4" w:space="0" w:color="auto"/>
              <w:bottom w:val="single" w:sz="4" w:space="0" w:color="auto"/>
            </w:tcBorders>
          </w:tcPr>
          <w:p w:rsidR="005104BD" w:rsidRDefault="005104BD">
            <w:pPr>
              <w:pStyle w:val="EarlierRepubEntries"/>
            </w:pPr>
            <w:r>
              <w:t>R18</w:t>
            </w:r>
            <w:r>
              <w:br/>
              <w:t>11 Sept 2012</w:t>
            </w:r>
          </w:p>
        </w:tc>
        <w:tc>
          <w:tcPr>
            <w:tcW w:w="1681" w:type="dxa"/>
            <w:tcBorders>
              <w:top w:val="single" w:sz="4" w:space="0" w:color="auto"/>
              <w:bottom w:val="single" w:sz="4" w:space="0" w:color="auto"/>
            </w:tcBorders>
          </w:tcPr>
          <w:p w:rsidR="005104BD" w:rsidRDefault="005104BD">
            <w:pPr>
              <w:pStyle w:val="EarlierRepubEntries"/>
            </w:pPr>
            <w:r>
              <w:t>11 Sept 2012–</w:t>
            </w:r>
            <w:r>
              <w:br/>
              <w:t>31 Mar 2016</w:t>
            </w:r>
          </w:p>
        </w:tc>
        <w:tc>
          <w:tcPr>
            <w:tcW w:w="1783" w:type="dxa"/>
            <w:tcBorders>
              <w:top w:val="single" w:sz="4" w:space="0" w:color="auto"/>
              <w:bottom w:val="single" w:sz="4" w:space="0" w:color="auto"/>
            </w:tcBorders>
          </w:tcPr>
          <w:p w:rsidR="005104BD" w:rsidRDefault="00B9550F">
            <w:pPr>
              <w:pStyle w:val="EarlierRepubEntries"/>
            </w:pPr>
            <w:hyperlink r:id="rId641" w:anchor="history" w:tooltip="Civil Unions Act 2012" w:history="1">
              <w:r w:rsidR="005104BD" w:rsidRPr="005104BD">
                <w:rPr>
                  <w:rStyle w:val="charCitHyperlinkAbbrev"/>
                </w:rPr>
                <w:t>A2012-40</w:t>
              </w:r>
            </w:hyperlink>
          </w:p>
        </w:tc>
        <w:tc>
          <w:tcPr>
            <w:tcW w:w="1783" w:type="dxa"/>
            <w:tcBorders>
              <w:top w:val="single" w:sz="4" w:space="0" w:color="auto"/>
              <w:bottom w:val="single" w:sz="4" w:space="0" w:color="auto"/>
            </w:tcBorders>
          </w:tcPr>
          <w:p w:rsidR="005104BD" w:rsidRDefault="005104BD">
            <w:pPr>
              <w:pStyle w:val="EarlierRepubEntries"/>
            </w:pPr>
            <w:r>
              <w:t xml:space="preserve">amendments by </w:t>
            </w:r>
            <w:hyperlink r:id="rId642" w:anchor="history" w:tooltip="Civil Unions Act 2012" w:history="1">
              <w:r w:rsidRPr="005104BD">
                <w:rPr>
                  <w:rStyle w:val="charCitHyperlinkAbbrev"/>
                </w:rPr>
                <w:t>A2012-40</w:t>
              </w:r>
            </w:hyperlink>
          </w:p>
        </w:tc>
      </w:tr>
      <w:tr w:rsidR="00941120">
        <w:trPr>
          <w:cantSplit/>
        </w:trPr>
        <w:tc>
          <w:tcPr>
            <w:tcW w:w="1576" w:type="dxa"/>
            <w:tcBorders>
              <w:top w:val="single" w:sz="4" w:space="0" w:color="auto"/>
              <w:bottom w:val="single" w:sz="4" w:space="0" w:color="auto"/>
            </w:tcBorders>
          </w:tcPr>
          <w:p w:rsidR="00941120" w:rsidRDefault="00941120">
            <w:pPr>
              <w:pStyle w:val="EarlierRepubEntries"/>
            </w:pPr>
            <w:r>
              <w:lastRenderedPageBreak/>
              <w:t>R19</w:t>
            </w:r>
            <w:r>
              <w:br/>
              <w:t>1 Apr 2016</w:t>
            </w:r>
          </w:p>
        </w:tc>
        <w:tc>
          <w:tcPr>
            <w:tcW w:w="1681" w:type="dxa"/>
            <w:tcBorders>
              <w:top w:val="single" w:sz="4" w:space="0" w:color="auto"/>
              <w:bottom w:val="single" w:sz="4" w:space="0" w:color="auto"/>
            </w:tcBorders>
          </w:tcPr>
          <w:p w:rsidR="00941120" w:rsidRDefault="00941120">
            <w:pPr>
              <w:pStyle w:val="EarlierRepubEntries"/>
            </w:pPr>
            <w:r>
              <w:t>1 Apr 2016–</w:t>
            </w:r>
            <w:r>
              <w:br/>
              <w:t>22 June 2016</w:t>
            </w:r>
          </w:p>
        </w:tc>
        <w:tc>
          <w:tcPr>
            <w:tcW w:w="1783" w:type="dxa"/>
            <w:tcBorders>
              <w:top w:val="single" w:sz="4" w:space="0" w:color="auto"/>
              <w:bottom w:val="single" w:sz="4" w:space="0" w:color="auto"/>
            </w:tcBorders>
          </w:tcPr>
          <w:p w:rsidR="00941120" w:rsidRDefault="00B9550F">
            <w:pPr>
              <w:pStyle w:val="EarlierRepubEntries"/>
            </w:pPr>
            <w:hyperlink r:id="rId643" w:tooltip="Protection of Rights (Services) Legislation Amendment Act 2016 (No 2)" w:history="1">
              <w:r w:rsidR="00941120" w:rsidRPr="00941120">
                <w:rPr>
                  <w:rStyle w:val="charCitHyperlinkAbbrev"/>
                </w:rPr>
                <w:t>A2016-13</w:t>
              </w:r>
            </w:hyperlink>
          </w:p>
        </w:tc>
        <w:tc>
          <w:tcPr>
            <w:tcW w:w="1783" w:type="dxa"/>
            <w:tcBorders>
              <w:top w:val="single" w:sz="4" w:space="0" w:color="auto"/>
              <w:bottom w:val="single" w:sz="4" w:space="0" w:color="auto"/>
            </w:tcBorders>
          </w:tcPr>
          <w:p w:rsidR="00941120" w:rsidRDefault="00941120">
            <w:pPr>
              <w:pStyle w:val="EarlierRepubEntries"/>
            </w:pPr>
            <w:r>
              <w:t xml:space="preserve">amendments by </w:t>
            </w:r>
            <w:hyperlink r:id="rId644" w:tooltip="Protection of Rights (Services) Legislation Amendment Act 2016 (No 2)" w:history="1">
              <w:r w:rsidRPr="00941120">
                <w:rPr>
                  <w:rStyle w:val="charCitHyperlinkAbbrev"/>
                </w:rPr>
                <w:t>A2016-13</w:t>
              </w:r>
            </w:hyperlink>
          </w:p>
        </w:tc>
      </w:tr>
      <w:tr w:rsidR="00355225">
        <w:trPr>
          <w:cantSplit/>
        </w:trPr>
        <w:tc>
          <w:tcPr>
            <w:tcW w:w="1576" w:type="dxa"/>
            <w:tcBorders>
              <w:top w:val="single" w:sz="4" w:space="0" w:color="auto"/>
              <w:bottom w:val="single" w:sz="4" w:space="0" w:color="auto"/>
            </w:tcBorders>
          </w:tcPr>
          <w:p w:rsidR="00355225" w:rsidRDefault="00355225">
            <w:pPr>
              <w:pStyle w:val="EarlierRepubEntries"/>
            </w:pPr>
            <w:r>
              <w:t>R20</w:t>
            </w:r>
            <w:r>
              <w:br/>
              <w:t>23 June 2016</w:t>
            </w:r>
          </w:p>
        </w:tc>
        <w:tc>
          <w:tcPr>
            <w:tcW w:w="1681" w:type="dxa"/>
            <w:tcBorders>
              <w:top w:val="single" w:sz="4" w:space="0" w:color="auto"/>
              <w:bottom w:val="single" w:sz="4" w:space="0" w:color="auto"/>
            </w:tcBorders>
          </w:tcPr>
          <w:p w:rsidR="00355225" w:rsidRDefault="00355225">
            <w:pPr>
              <w:pStyle w:val="EarlierRepubEntries"/>
            </w:pPr>
            <w:r>
              <w:t>23 June 2016–</w:t>
            </w:r>
            <w:r>
              <w:br/>
              <w:t>8 Mar 2017</w:t>
            </w:r>
          </w:p>
        </w:tc>
        <w:tc>
          <w:tcPr>
            <w:tcW w:w="1783" w:type="dxa"/>
            <w:tcBorders>
              <w:top w:val="single" w:sz="4" w:space="0" w:color="auto"/>
              <w:bottom w:val="single" w:sz="4" w:space="0" w:color="auto"/>
            </w:tcBorders>
          </w:tcPr>
          <w:p w:rsidR="00355225" w:rsidRDefault="00B9550F">
            <w:pPr>
              <w:pStyle w:val="EarlierRepubEntries"/>
            </w:pPr>
            <w:hyperlink r:id="rId645" w:tooltip="Children and Young People Legislation Amendment Act 2016" w:history="1">
              <w:r w:rsidR="00355225">
                <w:rPr>
                  <w:rStyle w:val="charCitHyperlinkAbbrev"/>
                </w:rPr>
                <w:t>A2016</w:t>
              </w:r>
              <w:r w:rsidR="00355225">
                <w:rPr>
                  <w:rStyle w:val="charCitHyperlinkAbbrev"/>
                </w:rPr>
                <w:noBreakHyphen/>
                <w:t>38</w:t>
              </w:r>
            </w:hyperlink>
          </w:p>
        </w:tc>
        <w:tc>
          <w:tcPr>
            <w:tcW w:w="1783" w:type="dxa"/>
            <w:tcBorders>
              <w:top w:val="single" w:sz="4" w:space="0" w:color="auto"/>
              <w:bottom w:val="single" w:sz="4" w:space="0" w:color="auto"/>
            </w:tcBorders>
          </w:tcPr>
          <w:p w:rsidR="00355225" w:rsidRDefault="00355225">
            <w:pPr>
              <w:pStyle w:val="EarlierRepubEntries"/>
            </w:pPr>
            <w:r>
              <w:t xml:space="preserve">amendments by </w:t>
            </w:r>
            <w:hyperlink r:id="rId646" w:tooltip="Children and Young People Legislation Amendment Act 2016" w:history="1">
              <w:r>
                <w:rPr>
                  <w:rStyle w:val="charCitHyperlinkAbbrev"/>
                </w:rPr>
                <w:t>A2016</w:t>
              </w:r>
              <w:r>
                <w:rPr>
                  <w:rStyle w:val="charCitHyperlinkAbbrev"/>
                </w:rPr>
                <w:noBreakHyphen/>
                <w:t>38</w:t>
              </w:r>
            </w:hyperlink>
          </w:p>
        </w:tc>
      </w:tr>
      <w:tr w:rsidR="00457476">
        <w:trPr>
          <w:cantSplit/>
        </w:trPr>
        <w:tc>
          <w:tcPr>
            <w:tcW w:w="1576" w:type="dxa"/>
            <w:tcBorders>
              <w:top w:val="single" w:sz="4" w:space="0" w:color="auto"/>
              <w:bottom w:val="single" w:sz="4" w:space="0" w:color="auto"/>
            </w:tcBorders>
          </w:tcPr>
          <w:p w:rsidR="00457476" w:rsidRDefault="00457476">
            <w:pPr>
              <w:pStyle w:val="EarlierRepubEntries"/>
            </w:pPr>
            <w:r>
              <w:t>R21</w:t>
            </w:r>
            <w:r>
              <w:br/>
              <w:t>9 Mar 2017</w:t>
            </w:r>
          </w:p>
        </w:tc>
        <w:tc>
          <w:tcPr>
            <w:tcW w:w="1681" w:type="dxa"/>
            <w:tcBorders>
              <w:top w:val="single" w:sz="4" w:space="0" w:color="auto"/>
              <w:bottom w:val="single" w:sz="4" w:space="0" w:color="auto"/>
            </w:tcBorders>
          </w:tcPr>
          <w:p w:rsidR="00457476" w:rsidRDefault="00457476">
            <w:pPr>
              <w:pStyle w:val="EarlierRepubEntries"/>
            </w:pPr>
            <w:r>
              <w:t>9 Mar 2017–</w:t>
            </w:r>
            <w:r>
              <w:br/>
              <w:t>13 Nov 2019</w:t>
            </w:r>
          </w:p>
        </w:tc>
        <w:tc>
          <w:tcPr>
            <w:tcW w:w="1783" w:type="dxa"/>
            <w:tcBorders>
              <w:top w:val="single" w:sz="4" w:space="0" w:color="auto"/>
              <w:bottom w:val="single" w:sz="4" w:space="0" w:color="auto"/>
            </w:tcBorders>
          </w:tcPr>
          <w:p w:rsidR="00457476" w:rsidRDefault="00B9550F">
            <w:pPr>
              <w:pStyle w:val="EarlierRepubEntries"/>
            </w:pPr>
            <w:hyperlink r:id="rId647" w:tooltip="Statute Law Amendment Act 2017" w:history="1">
              <w:r w:rsidR="00457476">
                <w:rPr>
                  <w:rStyle w:val="charCitHyperlinkAbbrev"/>
                </w:rPr>
                <w:t>A2017</w:t>
              </w:r>
              <w:r w:rsidR="00457476">
                <w:rPr>
                  <w:rStyle w:val="charCitHyperlinkAbbrev"/>
                </w:rPr>
                <w:noBreakHyphen/>
                <w:t>4</w:t>
              </w:r>
            </w:hyperlink>
          </w:p>
        </w:tc>
        <w:tc>
          <w:tcPr>
            <w:tcW w:w="1783" w:type="dxa"/>
            <w:tcBorders>
              <w:top w:val="single" w:sz="4" w:space="0" w:color="auto"/>
              <w:bottom w:val="single" w:sz="4" w:space="0" w:color="auto"/>
            </w:tcBorders>
          </w:tcPr>
          <w:p w:rsidR="00457476" w:rsidRDefault="00457476">
            <w:pPr>
              <w:pStyle w:val="EarlierRepubEntries"/>
            </w:pPr>
            <w:r>
              <w:t xml:space="preserve">amendments by </w:t>
            </w:r>
            <w:hyperlink r:id="rId648" w:tooltip="Statute Law Amendment Act 2017" w:history="1">
              <w:r>
                <w:rPr>
                  <w:rStyle w:val="charCitHyperlinkAbbrev"/>
                </w:rPr>
                <w:t>A2017</w:t>
              </w:r>
              <w:r>
                <w:rPr>
                  <w:rStyle w:val="charCitHyperlinkAbbrev"/>
                </w:rPr>
                <w:noBreakHyphen/>
                <w:t>4</w:t>
              </w:r>
            </w:hyperlink>
          </w:p>
        </w:tc>
      </w:tr>
    </w:tbl>
    <w:p w:rsidR="00B557C8" w:rsidRPr="0079786A" w:rsidRDefault="00B557C8" w:rsidP="00017F02">
      <w:pPr>
        <w:pStyle w:val="Endnote2"/>
      </w:pPr>
      <w:bookmarkStart w:id="182" w:name="_Toc23933710"/>
      <w:r w:rsidRPr="0079786A">
        <w:rPr>
          <w:rStyle w:val="charTableNo"/>
        </w:rPr>
        <w:t>6</w:t>
      </w:r>
      <w:r w:rsidRPr="00217CE1">
        <w:tab/>
      </w:r>
      <w:r w:rsidRPr="0079786A">
        <w:rPr>
          <w:rStyle w:val="charTableText"/>
        </w:rPr>
        <w:t>Expired transitional or validating provisions</w:t>
      </w:r>
      <w:bookmarkEnd w:id="182"/>
    </w:p>
    <w:p w:rsidR="00B557C8" w:rsidRDefault="00B557C8" w:rsidP="00017F02">
      <w:pPr>
        <w:pStyle w:val="EndNoteTextPub"/>
      </w:pPr>
      <w:r w:rsidRPr="00600F19">
        <w:t>This Act may be affected by transitional or validating provisions that have expired.  The expiry does not affect any continuing operation of the provisions (s</w:t>
      </w:r>
      <w:r>
        <w:t xml:space="preserve">ee </w:t>
      </w:r>
      <w:hyperlink r:id="rId649" w:tooltip="A2001-14" w:history="1">
        <w:r w:rsidR="0055510E" w:rsidRPr="0055510E">
          <w:rPr>
            <w:rStyle w:val="charCitHyperlinkItal"/>
          </w:rPr>
          <w:t>Legislation Act 2001</w:t>
        </w:r>
      </w:hyperlink>
      <w:r>
        <w:t>, s 88 (1)).</w:t>
      </w:r>
    </w:p>
    <w:p w:rsidR="00B557C8" w:rsidRDefault="00B557C8" w:rsidP="00017F02">
      <w:pPr>
        <w:pStyle w:val="EndNoteTextPub"/>
        <w:spacing w:before="120"/>
      </w:pPr>
      <w:r>
        <w:t>Expired provisions are removed from the republished law when the expiry takes effect and are listed in the amendment history using the abbreviation ‘exp’ followed by the date of the expiry.</w:t>
      </w:r>
    </w:p>
    <w:p w:rsidR="00B557C8" w:rsidRDefault="00B557C8" w:rsidP="00017F0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E553C" w:rsidRDefault="001E553C">
      <w:pPr>
        <w:pStyle w:val="05EndNote"/>
        <w:sectPr w:rsidR="001E553C">
          <w:headerReference w:type="even" r:id="rId650"/>
          <w:headerReference w:type="default" r:id="rId651"/>
          <w:footerReference w:type="even" r:id="rId652"/>
          <w:footerReference w:type="default" r:id="rId653"/>
          <w:pgSz w:w="11907" w:h="16839" w:code="9"/>
          <w:pgMar w:top="3000" w:right="1900" w:bottom="2500" w:left="2300" w:header="2480" w:footer="2100" w:gutter="0"/>
          <w:cols w:space="720"/>
          <w:docGrid w:linePitch="254"/>
        </w:sectPr>
      </w:pPr>
    </w:p>
    <w:p w:rsidR="00DF71E6" w:rsidRDefault="00DF71E6"/>
    <w:p w:rsidR="00DF71E6" w:rsidRDefault="00DF71E6"/>
    <w:p w:rsidR="00750D26" w:rsidRDefault="00750D26"/>
    <w:p w:rsidR="00750D26" w:rsidRDefault="00750D26"/>
    <w:p w:rsidR="00750D26" w:rsidRDefault="00750D26"/>
    <w:p w:rsidR="001E553C" w:rsidRDefault="001E553C">
      <w:pPr>
        <w:rPr>
          <w:color w:val="000000"/>
          <w:sz w:val="22"/>
        </w:rPr>
      </w:pPr>
    </w:p>
    <w:p w:rsidR="001E553C" w:rsidRPr="00D052EA" w:rsidRDefault="001E553C">
      <w:pPr>
        <w:rPr>
          <w:color w:val="000000"/>
          <w:sz w:val="22"/>
        </w:rPr>
      </w:pPr>
      <w:r>
        <w:rPr>
          <w:color w:val="000000"/>
          <w:sz w:val="22"/>
        </w:rPr>
        <w:t xml:space="preserve">©  Australian Capital Territory </w:t>
      </w:r>
      <w:r w:rsidR="0079786A">
        <w:rPr>
          <w:noProof/>
          <w:color w:val="000000"/>
          <w:sz w:val="22"/>
        </w:rPr>
        <w:t>2019</w:t>
      </w:r>
    </w:p>
    <w:p w:rsidR="001E553C" w:rsidRDefault="001E553C">
      <w:pPr>
        <w:pStyle w:val="06Copyright"/>
        <w:sectPr w:rsidR="001E553C">
          <w:headerReference w:type="even" r:id="rId654"/>
          <w:headerReference w:type="default" r:id="rId655"/>
          <w:footerReference w:type="even" r:id="rId656"/>
          <w:footerReference w:type="default" r:id="rId657"/>
          <w:headerReference w:type="first" r:id="rId658"/>
          <w:footerReference w:type="first" r:id="rId659"/>
          <w:type w:val="continuous"/>
          <w:pgSz w:w="11907" w:h="16839" w:code="9"/>
          <w:pgMar w:top="3000" w:right="1900" w:bottom="2500" w:left="2300" w:header="2480" w:footer="2100" w:gutter="0"/>
          <w:pgNumType w:fmt="lowerRoman"/>
          <w:cols w:space="720"/>
          <w:titlePg/>
          <w:docGrid w:linePitch="254"/>
        </w:sectPr>
      </w:pPr>
    </w:p>
    <w:p w:rsidR="001E553C" w:rsidRDefault="001E553C"/>
    <w:sectPr w:rsidR="001E553C" w:rsidSect="006E02F9">
      <w:headerReference w:type="first" r:id="rId660"/>
      <w:footerReference w:type="first" r:id="rId661"/>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CC9" w:rsidRDefault="00866CC9">
      <w:r>
        <w:separator/>
      </w:r>
    </w:p>
  </w:endnote>
  <w:endnote w:type="continuationSeparator" w:id="0">
    <w:p w:rsidR="00866CC9" w:rsidRDefault="008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F9" w:rsidRPr="00B9550F" w:rsidRDefault="00B9550F" w:rsidP="00B9550F">
    <w:pPr>
      <w:pStyle w:val="Footer"/>
      <w:jc w:val="center"/>
      <w:rPr>
        <w:rFonts w:cs="Arial"/>
        <w:sz w:val="14"/>
      </w:rPr>
    </w:pPr>
    <w:r w:rsidRPr="00B9550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6CC9">
      <w:tc>
        <w:tcPr>
          <w:tcW w:w="847" w:type="pct"/>
        </w:tcPr>
        <w:p w:rsidR="00866CC9" w:rsidRDefault="00866C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*\charformat </w:instrText>
          </w:r>
          <w:r>
            <w:fldChar w:fldCharType="separate"/>
          </w:r>
          <w:r w:rsidR="003F6E73">
            <w:t xml:space="preserve">Effective:  </w:t>
          </w:r>
          <w:r>
            <w:fldChar w:fldCharType="end"/>
          </w:r>
          <w:r>
            <w:fldChar w:fldCharType="begin"/>
          </w:r>
          <w:r>
            <w:instrText xml:space="preserve"> DOCPROPERTY "StartDt"  *\charformat </w:instrText>
          </w:r>
          <w:r>
            <w:fldChar w:fldCharType="separate"/>
          </w:r>
          <w:r w:rsidR="003F6E73">
            <w:t>14/11/19</w:t>
          </w:r>
          <w:r>
            <w:fldChar w:fldCharType="end"/>
          </w:r>
          <w:r>
            <w:fldChar w:fldCharType="begin"/>
          </w:r>
          <w:r>
            <w:instrText xml:space="preserve"> DOCPROPERTY "EndDt"  *\charformat </w:instrText>
          </w:r>
          <w:r>
            <w:fldChar w:fldCharType="separate"/>
          </w:r>
          <w:r w:rsidR="003F6E73">
            <w:t>-31/08/20</w:t>
          </w:r>
          <w:r>
            <w:fldChar w:fldCharType="end"/>
          </w:r>
        </w:p>
      </w:tc>
      <w:tc>
        <w:tcPr>
          <w:tcW w:w="1061" w:type="pct"/>
        </w:tcPr>
        <w:p w:rsidR="00866CC9" w:rsidRDefault="00B9550F">
          <w:pPr>
            <w:pStyle w:val="Footer"/>
            <w:jc w:val="right"/>
          </w:pPr>
          <w:r>
            <w:fldChar w:fldCharType="begin"/>
          </w:r>
          <w:r>
            <w:instrText xml:space="preserve"> DOCPROPERTY "Category"  *\charformat  </w:instrText>
          </w:r>
          <w:r>
            <w:fldChar w:fldCharType="separate"/>
          </w:r>
          <w:r w:rsidR="003F6E73">
            <w:t>R22</w:t>
          </w:r>
          <w:r>
            <w:fldChar w:fldCharType="end"/>
          </w:r>
          <w:r w:rsidR="00866CC9">
            <w:br/>
          </w:r>
          <w:r>
            <w:fldChar w:fldCharType="begin"/>
          </w:r>
          <w:r>
            <w:instrText xml:space="preserve"> DOCPROPERTY "RepubDt"  *\charformat  </w:instrText>
          </w:r>
          <w:r>
            <w:fldChar w:fldCharType="separate"/>
          </w:r>
          <w:r w:rsidR="003F6E73">
            <w:t>14/11/19</w:t>
          </w:r>
          <w: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6CC9">
      <w:tc>
        <w:tcPr>
          <w:tcW w:w="1061" w:type="pct"/>
        </w:tcPr>
        <w:p w:rsidR="00866CC9" w:rsidRDefault="00B9550F">
          <w:pPr>
            <w:pStyle w:val="Footer"/>
          </w:pPr>
          <w:r>
            <w:fldChar w:fldCharType="begin"/>
          </w:r>
          <w:r>
            <w:instrText xml:space="preserve"> DOCPROPERTY "Category"  *\charformat  </w:instrText>
          </w:r>
          <w:r>
            <w:fldChar w:fldCharType="separate"/>
          </w:r>
          <w:r w:rsidR="003F6E73">
            <w:t>R22</w:t>
          </w:r>
          <w:r>
            <w:fldChar w:fldCharType="end"/>
          </w:r>
          <w:r w:rsidR="00866CC9">
            <w:br/>
          </w:r>
          <w:r>
            <w:fldChar w:fldCharType="begin"/>
          </w:r>
          <w:r>
            <w:instrText xml:space="preserve"> DOCPROPERTY "RepubDt"  *\charformat</w:instrText>
          </w:r>
          <w:r>
            <w:instrText xml:space="preserve">  </w:instrText>
          </w:r>
          <w:r>
            <w:fldChar w:fldCharType="separate"/>
          </w:r>
          <w:r w:rsidR="003F6E73">
            <w:t>14/11/19</w:t>
          </w:r>
          <w:r>
            <w:fldChar w:fldCharType="end"/>
          </w:r>
        </w:p>
      </w:tc>
      <w:tc>
        <w:tcPr>
          <w:tcW w:w="3092"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*\charformat </w:instrText>
          </w:r>
          <w:r>
            <w:fldChar w:fldCharType="separate"/>
          </w:r>
          <w:r w:rsidR="003F6E73">
            <w:t xml:space="preserve">Effective:  </w:t>
          </w:r>
          <w:r>
            <w:fldChar w:fldCharType="end"/>
          </w:r>
          <w:r>
            <w:fldChar w:fldCharType="begin"/>
          </w:r>
          <w:r>
            <w:instrText xml:space="preserve"> DOCPROPERTY "StartDt"  *\charformat </w:instrText>
          </w:r>
          <w:r>
            <w:fldChar w:fldCharType="separate"/>
          </w:r>
          <w:r w:rsidR="003F6E73">
            <w:t>14/11/19</w:t>
          </w:r>
          <w:r>
            <w:fldChar w:fldCharType="end"/>
          </w:r>
          <w:r>
            <w:fldChar w:fldCharType="begin"/>
          </w:r>
          <w:r>
            <w:instrText xml:space="preserve"> DOCPROPERTY "EndDt"  *\charformat </w:instrText>
          </w:r>
          <w:r>
            <w:fldChar w:fldCharType="separate"/>
          </w:r>
          <w:r w:rsidR="003F6E73">
            <w:t>-31/08/20</w:t>
          </w:r>
          <w:r>
            <w:fldChar w:fldCharType="end"/>
          </w:r>
        </w:p>
      </w:tc>
      <w:tc>
        <w:tcPr>
          <w:tcW w:w="847" w:type="pct"/>
        </w:tcPr>
        <w:p w:rsidR="00866CC9" w:rsidRDefault="00866C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6CC9">
      <w:tc>
        <w:tcPr>
          <w:tcW w:w="847" w:type="pct"/>
        </w:tcPr>
        <w:p w:rsidR="00866CC9" w:rsidRDefault="00866C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*\charformat </w:instrText>
          </w:r>
          <w:r>
            <w:fldChar w:fldCharType="separate"/>
          </w:r>
          <w:r w:rsidR="003F6E73">
            <w:t xml:space="preserve">Effective:  </w:t>
          </w:r>
          <w:r>
            <w:fldChar w:fldCharType="end"/>
          </w:r>
          <w:r>
            <w:fldChar w:fldCharType="begin"/>
          </w:r>
          <w:r>
            <w:instrText xml:space="preserve"> DOCPROPERTY "StartDt"  *\charformat </w:instrText>
          </w:r>
          <w:r>
            <w:fldChar w:fldCharType="separate"/>
          </w:r>
          <w:r w:rsidR="003F6E73">
            <w:t>14/11/19</w:t>
          </w:r>
          <w:r>
            <w:fldChar w:fldCharType="end"/>
          </w:r>
          <w:r>
            <w:fldChar w:fldCharType="begin"/>
          </w:r>
          <w:r>
            <w:instrText xml:space="preserve"> DOCPROPERTY "EndDt"  *\charformat </w:instrText>
          </w:r>
          <w:r>
            <w:fldChar w:fldCharType="separate"/>
          </w:r>
          <w:r w:rsidR="003F6E73">
            <w:t>-31/08/20</w:t>
          </w:r>
          <w:r>
            <w:fldChar w:fldCharType="end"/>
          </w:r>
        </w:p>
      </w:tc>
      <w:tc>
        <w:tcPr>
          <w:tcW w:w="1061" w:type="pct"/>
        </w:tcPr>
        <w:p w:rsidR="00866CC9" w:rsidRDefault="00B9550F">
          <w:pPr>
            <w:pStyle w:val="Footer"/>
            <w:jc w:val="right"/>
          </w:pPr>
          <w:r>
            <w:fldChar w:fldCharType="begin"/>
          </w:r>
          <w:r>
            <w:instrText xml:space="preserve"> DOCPROPERTY "Category"  *\charformat  </w:instrText>
          </w:r>
          <w:r>
            <w:fldChar w:fldCharType="separate"/>
          </w:r>
          <w:r w:rsidR="003F6E73">
            <w:t>R22</w:t>
          </w:r>
          <w:r>
            <w:fldChar w:fldCharType="end"/>
          </w:r>
          <w:r w:rsidR="00866CC9">
            <w:br/>
          </w:r>
          <w:r>
            <w:fldChar w:fldCharType="begin"/>
          </w:r>
          <w:r>
            <w:instrText xml:space="preserve"> DOCPROPERTY "Repu</w:instrText>
          </w:r>
          <w:r>
            <w:instrText xml:space="preserve">bDt"  *\charformat  </w:instrText>
          </w:r>
          <w:r>
            <w:fldChar w:fldCharType="separate"/>
          </w:r>
          <w:r w:rsidR="003F6E73">
            <w:t>14/11/19</w:t>
          </w:r>
          <w: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6CC9">
      <w:tc>
        <w:tcPr>
          <w:tcW w:w="1061" w:type="pct"/>
        </w:tcPr>
        <w:p w:rsidR="00866CC9" w:rsidRDefault="00B9550F">
          <w:pPr>
            <w:pStyle w:val="Footer"/>
          </w:pPr>
          <w:r>
            <w:fldChar w:fldCharType="begin"/>
          </w:r>
          <w:r>
            <w:instrText xml:space="preserve"> DOCPROPERTY "Category"  *\charformat  </w:instrText>
          </w:r>
          <w:r>
            <w:fldChar w:fldCharType="separate"/>
          </w:r>
          <w:r w:rsidR="003F6E73">
            <w:t>R22</w:t>
          </w:r>
          <w:r>
            <w:fldChar w:fldCharType="end"/>
          </w:r>
          <w:r w:rsidR="00866CC9">
            <w:br/>
          </w:r>
          <w:r>
            <w:fldChar w:fldCharType="begin"/>
          </w:r>
          <w:r>
            <w:instrText xml:space="preserve"> DOCPROPERTY "RepubDt"  *\charformat  </w:instrText>
          </w:r>
          <w:r>
            <w:fldChar w:fldCharType="separate"/>
          </w:r>
          <w:r w:rsidR="003F6E73">
            <w:t>14/11/19</w:t>
          </w:r>
          <w:r>
            <w:fldChar w:fldCharType="end"/>
          </w:r>
        </w:p>
      </w:tc>
      <w:tc>
        <w:tcPr>
          <w:tcW w:w="3092"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*\charformat </w:instrText>
          </w:r>
          <w:r>
            <w:fldChar w:fldCharType="separate"/>
          </w:r>
          <w:r w:rsidR="003F6E73">
            <w:t xml:space="preserve">Effective:  </w:t>
          </w:r>
          <w:r>
            <w:fldChar w:fldCharType="end"/>
          </w:r>
          <w:r>
            <w:fldChar w:fldCharType="begin"/>
          </w:r>
          <w:r>
            <w:instrText xml:space="preserve"> DOCPROPERTY "StartDt"  *\charformat </w:instrText>
          </w:r>
          <w:r>
            <w:fldChar w:fldCharType="separate"/>
          </w:r>
          <w:r w:rsidR="003F6E73">
            <w:t>14/11/19</w:t>
          </w:r>
          <w:r>
            <w:fldChar w:fldCharType="end"/>
          </w:r>
          <w:r>
            <w:fldChar w:fldCharType="begin"/>
          </w:r>
          <w:r>
            <w:instrText xml:space="preserve"> DOCPROPERTY "EndDt"  *\charformat </w:instrText>
          </w:r>
          <w:r>
            <w:fldChar w:fldCharType="separate"/>
          </w:r>
          <w:r w:rsidR="003F6E73">
            <w:t>-31/08/20</w:t>
          </w:r>
          <w:r>
            <w:fldChar w:fldCharType="end"/>
          </w:r>
        </w:p>
      </w:tc>
      <w:tc>
        <w:tcPr>
          <w:tcW w:w="847" w:type="pct"/>
        </w:tcPr>
        <w:p w:rsidR="00866CC9" w:rsidRDefault="00866C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6CC9">
      <w:tc>
        <w:tcPr>
          <w:tcW w:w="847" w:type="pct"/>
        </w:tcPr>
        <w:p w:rsidR="00866CC9" w:rsidRDefault="00866C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tc>
      <w:tc>
        <w:tcPr>
          <w:tcW w:w="3092"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*\charformat </w:instrText>
          </w:r>
          <w:r>
            <w:fldChar w:fldCharType="separate"/>
          </w:r>
          <w:r w:rsidR="003F6E73">
            <w:t xml:space="preserve">Effective:  </w:t>
          </w:r>
          <w:r>
            <w:fldChar w:fldCharType="end"/>
          </w:r>
          <w:r>
            <w:fldChar w:fldCharType="begin"/>
          </w:r>
          <w:r>
            <w:instrText xml:space="preserve"> DOCPROPERTY "StartDt"  *\charformat </w:instrText>
          </w:r>
          <w:r>
            <w:fldChar w:fldCharType="separate"/>
          </w:r>
          <w:r w:rsidR="003F6E73">
            <w:t>14/11/19</w:t>
          </w:r>
          <w:r>
            <w:fldChar w:fldCharType="end"/>
          </w:r>
          <w:r>
            <w:fldChar w:fldCharType="begin"/>
          </w:r>
          <w:r>
            <w:instrText xml:space="preserve"> DOCPROPERTY "EndDt"  *\charformat </w:instrText>
          </w:r>
          <w:r>
            <w:fldChar w:fldCharType="separate"/>
          </w:r>
          <w:r w:rsidR="003F6E73">
            <w:t>-31/08/20</w:t>
          </w:r>
          <w:r>
            <w:fldChar w:fldCharType="end"/>
          </w:r>
        </w:p>
      </w:tc>
      <w:tc>
        <w:tcPr>
          <w:tcW w:w="1061" w:type="pct"/>
        </w:tcPr>
        <w:p w:rsidR="00866CC9" w:rsidRDefault="00B9550F">
          <w:pPr>
            <w:pStyle w:val="Footer"/>
            <w:jc w:val="right"/>
          </w:pPr>
          <w:r>
            <w:fldChar w:fldCharType="begin"/>
          </w:r>
          <w:r>
            <w:instrText xml:space="preserve"> DOCPROPERTY "Category"  *\charformat  </w:instrText>
          </w:r>
          <w:r>
            <w:fldChar w:fldCharType="separate"/>
          </w:r>
          <w:r w:rsidR="003F6E73">
            <w:t>R22</w:t>
          </w:r>
          <w:r>
            <w:fldChar w:fldCharType="end"/>
          </w:r>
          <w:r w:rsidR="00866CC9">
            <w:br/>
          </w:r>
          <w:r>
            <w:fldChar w:fldCharType="begin"/>
          </w:r>
          <w:r>
            <w:instrText xml:space="preserve"> DOCPROPERTY "RepubDt"  *\charformat  </w:instrText>
          </w:r>
          <w:r>
            <w:fldChar w:fldCharType="separate"/>
          </w:r>
          <w:r w:rsidR="003F6E73">
            <w:t>14/11/19</w:t>
          </w:r>
          <w: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6CC9">
      <w:tc>
        <w:tcPr>
          <w:tcW w:w="1061" w:type="pct"/>
        </w:tcPr>
        <w:p w:rsidR="00866CC9" w:rsidRDefault="00B9550F">
          <w:pPr>
            <w:pStyle w:val="Footer"/>
          </w:pPr>
          <w:r>
            <w:fldChar w:fldCharType="begin"/>
          </w:r>
          <w:r>
            <w:instrText xml:space="preserve"> DOCPROPERTY "Category"  *\charfor</w:instrText>
          </w:r>
          <w:r>
            <w:instrText xml:space="preserve">mat  </w:instrText>
          </w:r>
          <w:r>
            <w:fldChar w:fldCharType="separate"/>
          </w:r>
          <w:r w:rsidR="003F6E73">
            <w:t>R22</w:t>
          </w:r>
          <w:r>
            <w:fldChar w:fldCharType="end"/>
          </w:r>
          <w:r w:rsidR="00866CC9">
            <w:br/>
          </w:r>
          <w:r>
            <w:fldChar w:fldCharType="begin"/>
          </w:r>
          <w:r>
            <w:instrText xml:space="preserve"> DOCPROPERTY "RepubDt"  *\charformat  </w:instrText>
          </w:r>
          <w:r>
            <w:fldChar w:fldCharType="separate"/>
          </w:r>
          <w:r w:rsidR="003F6E73">
            <w:t>14/11/19</w:t>
          </w:r>
          <w:r>
            <w:fldChar w:fldCharType="end"/>
          </w:r>
        </w:p>
      </w:tc>
      <w:tc>
        <w:tcPr>
          <w:tcW w:w="3092"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*\charformat </w:instrText>
          </w:r>
          <w:r>
            <w:fldChar w:fldCharType="separate"/>
          </w:r>
          <w:r w:rsidR="003F6E73">
            <w:t xml:space="preserve">Effective:  </w:t>
          </w:r>
          <w:r>
            <w:fldChar w:fldCharType="end"/>
          </w:r>
          <w:r>
            <w:fldChar w:fldCharType="begin"/>
          </w:r>
          <w:r>
            <w:instrText xml:space="preserve"> DOCPROPERTY "StartDt"  *\charformat </w:instrText>
          </w:r>
          <w:r>
            <w:fldChar w:fldCharType="separate"/>
          </w:r>
          <w:r w:rsidR="003F6E73">
            <w:t>14/11/19</w:t>
          </w:r>
          <w:r>
            <w:fldChar w:fldCharType="end"/>
          </w:r>
          <w:r>
            <w:fldChar w:fldCharType="begin"/>
          </w:r>
          <w:r>
            <w:instrText xml:space="preserve"> DOCPROPERTY "EndDt"  *\charformat </w:instrText>
          </w:r>
          <w:r>
            <w:fldChar w:fldCharType="separate"/>
          </w:r>
          <w:r w:rsidR="003F6E73">
            <w:t>-31/08/20</w:t>
          </w:r>
          <w:r>
            <w:fldChar w:fldCharType="end"/>
          </w:r>
        </w:p>
      </w:tc>
      <w:tc>
        <w:tcPr>
          <w:tcW w:w="847" w:type="pct"/>
        </w:tcPr>
        <w:p w:rsidR="00866CC9" w:rsidRDefault="00866C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Pr="00B9550F" w:rsidRDefault="00B9550F" w:rsidP="00B9550F">
    <w:pPr>
      <w:pStyle w:val="Footer"/>
      <w:jc w:val="center"/>
      <w:rPr>
        <w:rFonts w:cs="Arial"/>
        <w:sz w:val="14"/>
      </w:rPr>
    </w:pPr>
    <w:r w:rsidRPr="00B9550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Pr="00B9550F" w:rsidRDefault="00866CC9" w:rsidP="00B9550F">
    <w:pPr>
      <w:pStyle w:val="Footer"/>
      <w:jc w:val="center"/>
      <w:rPr>
        <w:rFonts w:cs="Arial"/>
        <w:sz w:val="14"/>
      </w:rPr>
    </w:pPr>
    <w:r w:rsidRPr="00B9550F">
      <w:rPr>
        <w:rFonts w:cs="Arial"/>
        <w:sz w:val="14"/>
      </w:rPr>
      <w:fldChar w:fldCharType="begin"/>
    </w:r>
    <w:r w:rsidRPr="00B9550F">
      <w:rPr>
        <w:rFonts w:cs="Arial"/>
        <w:sz w:val="14"/>
      </w:rPr>
      <w:instrText xml:space="preserve"> COMMENTS  \* MERGEFORMAT </w:instrText>
    </w:r>
    <w:r w:rsidRPr="00B9550F">
      <w:rPr>
        <w:rFonts w:cs="Arial"/>
        <w:sz w:val="14"/>
      </w:rPr>
      <w:fldChar w:fldCharType="end"/>
    </w:r>
    <w:r w:rsidR="00B9550F" w:rsidRPr="00B9550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Pr="00B9550F" w:rsidRDefault="00B9550F" w:rsidP="00B9550F">
    <w:pPr>
      <w:pStyle w:val="Footer"/>
      <w:jc w:val="center"/>
      <w:rPr>
        <w:rFonts w:cs="Arial"/>
        <w:sz w:val="14"/>
      </w:rPr>
    </w:pPr>
    <w:r w:rsidRPr="00B9550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Pr="00B9550F" w:rsidRDefault="00B9550F" w:rsidP="00B9550F">
    <w:pPr>
      <w:pStyle w:val="Footer"/>
      <w:jc w:val="center"/>
      <w:rPr>
        <w:rFonts w:cs="Arial"/>
        <w:sz w:val="14"/>
      </w:rPr>
    </w:pPr>
    <w:r w:rsidRPr="00B9550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Pr="00B9550F" w:rsidRDefault="00866CC9" w:rsidP="00B9550F">
    <w:pPr>
      <w:pStyle w:val="Footer"/>
      <w:jc w:val="center"/>
      <w:rPr>
        <w:rFonts w:cs="Arial"/>
        <w:sz w:val="14"/>
      </w:rPr>
    </w:pPr>
    <w:r w:rsidRPr="00B9550F">
      <w:rPr>
        <w:rFonts w:cs="Arial"/>
        <w:sz w:val="14"/>
      </w:rPr>
      <w:fldChar w:fldCharType="begin"/>
    </w:r>
    <w:r w:rsidRPr="00B9550F">
      <w:rPr>
        <w:rFonts w:cs="Arial"/>
        <w:sz w:val="14"/>
      </w:rPr>
      <w:instrText xml:space="preserve"> DOCPROPERTY "Status" </w:instrText>
    </w:r>
    <w:r w:rsidRPr="00B9550F">
      <w:rPr>
        <w:rFonts w:cs="Arial"/>
        <w:sz w:val="14"/>
      </w:rPr>
      <w:fldChar w:fldCharType="separate"/>
    </w:r>
    <w:r w:rsidR="003F6E73" w:rsidRPr="00B9550F">
      <w:rPr>
        <w:rFonts w:cs="Arial"/>
        <w:sz w:val="14"/>
      </w:rPr>
      <w:t xml:space="preserve"> </w:t>
    </w:r>
    <w:r w:rsidRPr="00B9550F">
      <w:rPr>
        <w:rFonts w:cs="Arial"/>
        <w:sz w:val="14"/>
      </w:rPr>
      <w:fldChar w:fldCharType="end"/>
    </w:r>
    <w:r w:rsidRPr="00B9550F">
      <w:rPr>
        <w:rFonts w:cs="Arial"/>
        <w:sz w:val="14"/>
      </w:rPr>
      <w:fldChar w:fldCharType="begin"/>
    </w:r>
    <w:r w:rsidRPr="00B9550F">
      <w:rPr>
        <w:rFonts w:cs="Arial"/>
        <w:sz w:val="14"/>
      </w:rPr>
      <w:instrText xml:space="preserve"> COMMENTS  \* MERGEFORMAT </w:instrText>
    </w:r>
    <w:r w:rsidRPr="00B9550F">
      <w:rPr>
        <w:rFonts w:cs="Arial"/>
        <w:sz w:val="14"/>
      </w:rPr>
      <w:fldChar w:fldCharType="end"/>
    </w:r>
    <w:r w:rsidR="00B9550F" w:rsidRPr="00B9550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F9" w:rsidRPr="00B9550F" w:rsidRDefault="00B9550F" w:rsidP="00B9550F">
    <w:pPr>
      <w:pStyle w:val="Footer"/>
      <w:jc w:val="center"/>
      <w:rPr>
        <w:rFonts w:cs="Arial"/>
        <w:sz w:val="14"/>
      </w:rPr>
    </w:pPr>
    <w:r w:rsidRPr="00B9550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66CC9">
      <w:tc>
        <w:tcPr>
          <w:tcW w:w="846" w:type="pct"/>
        </w:tcPr>
        <w:p w:rsidR="00866CC9" w:rsidRDefault="00866CC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w:instrText>
          </w:r>
          <w:r>
            <w:fldChar w:fldCharType="separate"/>
          </w:r>
          <w:r w:rsidR="003F6E73">
            <w:t xml:space="preserve">Effective:  </w:t>
          </w:r>
          <w:r>
            <w:fldChar w:fldCharType="end"/>
          </w:r>
          <w:r>
            <w:fldChar w:fldCharType="begin"/>
          </w:r>
          <w:r>
            <w:instrText xml:space="preserve"> DOCPROPERTY "StartDt"   </w:instrText>
          </w:r>
          <w:r>
            <w:fldChar w:fldCharType="separate"/>
          </w:r>
          <w:r w:rsidR="003F6E73">
            <w:t>14/11/19</w:t>
          </w:r>
          <w:r>
            <w:fldChar w:fldCharType="end"/>
          </w:r>
          <w:r>
            <w:fldChar w:fldCharType="begin"/>
          </w:r>
          <w:r>
            <w:instrText xml:space="preserve"> DOCPROPERTY "EndDt"  </w:instrText>
          </w:r>
          <w:r>
            <w:fldChar w:fldCharType="separate"/>
          </w:r>
          <w:r w:rsidR="003F6E73">
            <w:t>-31/08/20</w:t>
          </w:r>
          <w:r>
            <w:fldChar w:fldCharType="end"/>
          </w:r>
        </w:p>
      </w:tc>
      <w:tc>
        <w:tcPr>
          <w:tcW w:w="1061" w:type="pct"/>
        </w:tcPr>
        <w:p w:rsidR="00866CC9" w:rsidRDefault="00B9550F">
          <w:pPr>
            <w:pStyle w:val="Footer"/>
            <w:jc w:val="right"/>
          </w:pPr>
          <w:r>
            <w:fldChar w:fldCharType="begin"/>
          </w:r>
          <w:r>
            <w:instrText xml:space="preserve"> DOCPROPERTY "Category"  </w:instrText>
          </w:r>
          <w:r>
            <w:fldChar w:fldCharType="separate"/>
          </w:r>
          <w:r w:rsidR="003F6E73">
            <w:t>R22</w:t>
          </w:r>
          <w:r>
            <w:fldChar w:fldCharType="end"/>
          </w:r>
          <w:r w:rsidR="00866CC9">
            <w:br/>
          </w:r>
          <w:r>
            <w:fldChar w:fldCharType="begin"/>
          </w:r>
          <w:r>
            <w:instrText xml:space="preserve"> DOCPROPERTY "RepubDt"  </w:instrText>
          </w:r>
          <w:r>
            <w:fldChar w:fldCharType="separate"/>
          </w:r>
          <w:r w:rsidR="003F6E73">
            <w:t>14/11/19</w:t>
          </w:r>
          <w: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66CC9">
      <w:tc>
        <w:tcPr>
          <w:tcW w:w="1061" w:type="pct"/>
        </w:tcPr>
        <w:p w:rsidR="00866CC9" w:rsidRDefault="00B9550F">
          <w:pPr>
            <w:pStyle w:val="Footer"/>
          </w:pPr>
          <w:r>
            <w:fldChar w:fldCharType="begin"/>
          </w:r>
          <w:r>
            <w:instrText xml:space="preserve"> DOCPROPERTY "Category"  </w:instrText>
          </w:r>
          <w:r>
            <w:fldChar w:fldCharType="separate"/>
          </w:r>
          <w:r w:rsidR="003F6E73">
            <w:t>R22</w:t>
          </w:r>
          <w:r>
            <w:fldChar w:fldCharType="end"/>
          </w:r>
          <w:r w:rsidR="00866CC9">
            <w:br/>
          </w:r>
          <w:r>
            <w:fldChar w:fldCharType="begin"/>
          </w:r>
          <w:r>
            <w:instrText xml:space="preserve"> DOCPROPERTY "RepubDt"  </w:instrText>
          </w:r>
          <w:r>
            <w:fldChar w:fldCharType="separate"/>
          </w:r>
          <w:r w:rsidR="003F6E73">
            <w:t>14/11/19</w:t>
          </w:r>
          <w:r>
            <w:fldChar w:fldCharType="end"/>
          </w:r>
        </w:p>
      </w:tc>
      <w:tc>
        <w:tcPr>
          <w:tcW w:w="3093"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w:instrText>
          </w:r>
          <w:r>
            <w:fldChar w:fldCharType="separate"/>
          </w:r>
          <w:r w:rsidR="003F6E73">
            <w:t xml:space="preserve">Effective:  </w:t>
          </w:r>
          <w:r>
            <w:fldChar w:fldCharType="end"/>
          </w:r>
          <w:r>
            <w:fldChar w:fldCharType="begin"/>
          </w:r>
          <w:r>
            <w:instrText xml:space="preserve"> DOCPROPERTY "StartDt"  </w:instrText>
          </w:r>
          <w:r>
            <w:fldChar w:fldCharType="separate"/>
          </w:r>
          <w:r w:rsidR="003F6E73">
            <w:t>14/11/19</w:t>
          </w:r>
          <w:r>
            <w:fldChar w:fldCharType="end"/>
          </w:r>
          <w:r>
            <w:fldChar w:fldCharType="begin"/>
          </w:r>
          <w:r>
            <w:instrText xml:space="preserve"> DOCPROPERTY "EndDt"  </w:instrText>
          </w:r>
          <w:r>
            <w:fldChar w:fldCharType="separate"/>
          </w:r>
          <w:r w:rsidR="003F6E73">
            <w:t>-31/08/20</w:t>
          </w:r>
          <w:r>
            <w:fldChar w:fldCharType="end"/>
          </w:r>
        </w:p>
      </w:tc>
      <w:tc>
        <w:tcPr>
          <w:tcW w:w="846" w:type="pct"/>
        </w:tcPr>
        <w:p w:rsidR="00866CC9" w:rsidRDefault="00866C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66CC9">
      <w:tc>
        <w:tcPr>
          <w:tcW w:w="1061" w:type="pct"/>
        </w:tcPr>
        <w:p w:rsidR="00866CC9" w:rsidRDefault="00B9550F">
          <w:pPr>
            <w:pStyle w:val="Footer"/>
          </w:pPr>
          <w:r>
            <w:fldChar w:fldCharType="begin"/>
          </w:r>
          <w:r>
            <w:instrText xml:space="preserve"> DOCPROPERTY "Category"  </w:instrText>
          </w:r>
          <w:r>
            <w:fldChar w:fldCharType="separate"/>
          </w:r>
          <w:r w:rsidR="003F6E73">
            <w:t>R22</w:t>
          </w:r>
          <w:r>
            <w:fldChar w:fldCharType="end"/>
          </w:r>
          <w:r w:rsidR="00866CC9">
            <w:br/>
          </w:r>
          <w:r>
            <w:fldChar w:fldCharType="begin"/>
          </w:r>
          <w:r>
            <w:instrText xml:space="preserve"> DOCPROPERTY "RepubDt</w:instrText>
          </w:r>
          <w:r>
            <w:instrText xml:space="preserve">"  </w:instrText>
          </w:r>
          <w:r>
            <w:fldChar w:fldCharType="separate"/>
          </w:r>
          <w:r w:rsidR="003F6E73">
            <w:t>14/11/19</w:t>
          </w:r>
          <w:r>
            <w:fldChar w:fldCharType="end"/>
          </w:r>
        </w:p>
      </w:tc>
      <w:tc>
        <w:tcPr>
          <w:tcW w:w="3093"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w:instrText>
          </w:r>
          <w:r>
            <w:fldChar w:fldCharType="separate"/>
          </w:r>
          <w:r w:rsidR="003F6E73">
            <w:t xml:space="preserve">Effective:  </w:t>
          </w:r>
          <w:r>
            <w:fldChar w:fldCharType="end"/>
          </w:r>
          <w:r>
            <w:fldChar w:fldCharType="begin"/>
          </w:r>
          <w:r>
            <w:instrText xml:space="preserve"> DOCPROPERTY "StartDt"   </w:instrText>
          </w:r>
          <w:r>
            <w:fldChar w:fldCharType="separate"/>
          </w:r>
          <w:r w:rsidR="003F6E73">
            <w:t>14/11/19</w:t>
          </w:r>
          <w:r>
            <w:fldChar w:fldCharType="end"/>
          </w:r>
          <w:r>
            <w:fldChar w:fldCharType="begin"/>
          </w:r>
          <w:r>
            <w:instrText xml:space="preserve"> DOCPROPERTY "EndDt"  </w:instrText>
          </w:r>
          <w:r>
            <w:fldChar w:fldCharType="separate"/>
          </w:r>
          <w:r w:rsidR="003F6E73">
            <w:t>-31/08/20</w:t>
          </w:r>
          <w:r>
            <w:fldChar w:fldCharType="end"/>
          </w:r>
        </w:p>
      </w:tc>
      <w:tc>
        <w:tcPr>
          <w:tcW w:w="846" w:type="pct"/>
        </w:tcPr>
        <w:p w:rsidR="00866CC9" w:rsidRDefault="00866C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66CC9" w:rsidRPr="00B9550F" w:rsidRDefault="00B9550F" w:rsidP="00B9550F">
    <w:pPr>
      <w:pStyle w:val="Status"/>
      <w:rPr>
        <w:rFonts w:cs="Arial"/>
      </w:rPr>
    </w:pPr>
    <w:r w:rsidRPr="00B9550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6CC9">
      <w:tc>
        <w:tcPr>
          <w:tcW w:w="847" w:type="pct"/>
        </w:tcPr>
        <w:p w:rsidR="00866CC9" w:rsidRDefault="00866C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*\charformat </w:instrText>
          </w:r>
          <w:r>
            <w:fldChar w:fldCharType="separate"/>
          </w:r>
          <w:r w:rsidR="003F6E73">
            <w:t xml:space="preserve">Effective:  </w:t>
          </w:r>
          <w:r>
            <w:fldChar w:fldCharType="end"/>
          </w:r>
          <w:r>
            <w:fldChar w:fldCharType="begin"/>
          </w:r>
          <w:r>
            <w:instrText xml:space="preserve"> DOCPROPERTY "StartDt"  *\charformat </w:instrText>
          </w:r>
          <w:r>
            <w:fldChar w:fldCharType="separate"/>
          </w:r>
          <w:r w:rsidR="003F6E73">
            <w:t>14/11/19</w:t>
          </w:r>
          <w:r>
            <w:fldChar w:fldCharType="end"/>
          </w:r>
          <w:r>
            <w:fldChar w:fldCharType="begin"/>
          </w:r>
          <w:r>
            <w:instrText xml:space="preserve"> DOCPROPERTY "EndDt"  *\charformat </w:instrText>
          </w:r>
          <w:r>
            <w:fldChar w:fldCharType="separate"/>
          </w:r>
          <w:r w:rsidR="003F6E73">
            <w:t>-31/08/20</w:t>
          </w:r>
          <w:r>
            <w:fldChar w:fldCharType="end"/>
          </w:r>
        </w:p>
      </w:tc>
      <w:tc>
        <w:tcPr>
          <w:tcW w:w="1061" w:type="pct"/>
        </w:tcPr>
        <w:p w:rsidR="00866CC9" w:rsidRDefault="00B9550F">
          <w:pPr>
            <w:pStyle w:val="Footer"/>
            <w:jc w:val="right"/>
          </w:pPr>
          <w:r>
            <w:fldChar w:fldCharType="begin"/>
          </w:r>
          <w:r>
            <w:instrText xml:space="preserve"> DOCPROPERTY "Category"  *\charformat  </w:instrText>
          </w:r>
          <w:r>
            <w:fldChar w:fldCharType="separate"/>
          </w:r>
          <w:r w:rsidR="003F6E73">
            <w:t>R22</w:t>
          </w:r>
          <w:r>
            <w:fldChar w:fldCharType="end"/>
          </w:r>
          <w:r w:rsidR="00866CC9">
            <w:br/>
          </w:r>
          <w:r>
            <w:fldChar w:fldCharType="begin"/>
          </w:r>
          <w:r>
            <w:instrText xml:space="preserve"> DOCPROPERTY "RepubDt"  *\charformat  </w:instrText>
          </w:r>
          <w:r>
            <w:fldChar w:fldCharType="separate"/>
          </w:r>
          <w:r w:rsidR="003F6E73">
            <w:t>14/11/19</w:t>
          </w:r>
          <w: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6CC9">
      <w:tc>
        <w:tcPr>
          <w:tcW w:w="1061" w:type="pct"/>
        </w:tcPr>
        <w:p w:rsidR="00866CC9" w:rsidRDefault="00B9550F">
          <w:pPr>
            <w:pStyle w:val="Footer"/>
          </w:pPr>
          <w:r>
            <w:fldChar w:fldCharType="begin"/>
          </w:r>
          <w:r>
            <w:instrText xml:space="preserve"> DOCPROPERTY "Category"  *\charformat  </w:instrText>
          </w:r>
          <w:r>
            <w:fldChar w:fldCharType="separate"/>
          </w:r>
          <w:r w:rsidR="003F6E73">
            <w:t>R22</w:t>
          </w:r>
          <w:r>
            <w:fldChar w:fldCharType="end"/>
          </w:r>
          <w:r w:rsidR="00866CC9">
            <w:br/>
          </w:r>
          <w:r>
            <w:fldChar w:fldCharType="begin"/>
          </w:r>
          <w:r>
            <w:instrText xml:space="preserve"> DOCPROPERTY "RepubDt"  *\charformat  </w:instrText>
          </w:r>
          <w:r>
            <w:fldChar w:fldCharType="separate"/>
          </w:r>
          <w:r w:rsidR="003F6E73">
            <w:t>14/11/19</w:t>
          </w:r>
          <w:r>
            <w:fldChar w:fldCharType="end"/>
          </w:r>
        </w:p>
      </w:tc>
      <w:tc>
        <w:tcPr>
          <w:tcW w:w="3092"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*\charformat</w:instrText>
          </w:r>
          <w:r>
            <w:instrText xml:space="preserve"> </w:instrText>
          </w:r>
          <w:r>
            <w:fldChar w:fldCharType="separate"/>
          </w:r>
          <w:r w:rsidR="003F6E73">
            <w:t xml:space="preserve">Effective:  </w:t>
          </w:r>
          <w:r>
            <w:fldChar w:fldCharType="end"/>
          </w:r>
          <w:r>
            <w:fldChar w:fldCharType="begin"/>
          </w:r>
          <w:r>
            <w:instrText xml:space="preserve"> DOCPROPERTY "StartDt"  *\charformat </w:instrText>
          </w:r>
          <w:r>
            <w:fldChar w:fldCharType="separate"/>
          </w:r>
          <w:r w:rsidR="003F6E73">
            <w:t>14/11/19</w:t>
          </w:r>
          <w:r>
            <w:fldChar w:fldCharType="end"/>
          </w:r>
          <w:r>
            <w:fldChar w:fldCharType="begin"/>
          </w:r>
          <w:r>
            <w:instrText xml:space="preserve"> DOCPROPERTY "EndDt"  *\charformat </w:instrText>
          </w:r>
          <w:r>
            <w:fldChar w:fldCharType="separate"/>
          </w:r>
          <w:r w:rsidR="003F6E73">
            <w:t>-31/08/20</w:t>
          </w:r>
          <w:r>
            <w:fldChar w:fldCharType="end"/>
          </w:r>
        </w:p>
      </w:tc>
      <w:tc>
        <w:tcPr>
          <w:tcW w:w="847" w:type="pct"/>
        </w:tcPr>
        <w:p w:rsidR="00866CC9" w:rsidRDefault="00866C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66CC9">
      <w:tc>
        <w:tcPr>
          <w:tcW w:w="1061" w:type="pct"/>
        </w:tcPr>
        <w:p w:rsidR="00866CC9" w:rsidRDefault="00B9550F">
          <w:pPr>
            <w:pStyle w:val="Footer"/>
          </w:pPr>
          <w:r>
            <w:fldChar w:fldCharType="begin"/>
          </w:r>
          <w:r>
            <w:instrText xml:space="preserve"> DOCPROPERTY "Category"  *\charformat  </w:instrText>
          </w:r>
          <w:r>
            <w:fldChar w:fldCharType="separate"/>
          </w:r>
          <w:r w:rsidR="003F6E73">
            <w:t>R22</w:t>
          </w:r>
          <w:r>
            <w:fldChar w:fldCharType="end"/>
          </w:r>
          <w:r w:rsidR="00866CC9">
            <w:br/>
          </w:r>
          <w:r>
            <w:fldChar w:fldCharType="begin"/>
          </w:r>
          <w:r>
            <w:instrText xml:space="preserve"> DOCPROPERTY "RepubDt"  *\charformat  </w:instrText>
          </w:r>
          <w:r>
            <w:fldChar w:fldCharType="separate"/>
          </w:r>
          <w:r w:rsidR="003F6E73">
            <w:t>14/11/19</w:t>
          </w:r>
          <w:r>
            <w:fldChar w:fldCharType="end"/>
          </w:r>
        </w:p>
      </w:tc>
      <w:tc>
        <w:tcPr>
          <w:tcW w:w="3092" w:type="pct"/>
        </w:tcPr>
        <w:p w:rsidR="00866CC9" w:rsidRDefault="00B9550F">
          <w:pPr>
            <w:pStyle w:val="Footer"/>
            <w:jc w:val="center"/>
          </w:pPr>
          <w:r>
            <w:fldChar w:fldCharType="begin"/>
          </w:r>
          <w:r>
            <w:instrText xml:space="preserve"> REF Citation *\charformat </w:instrText>
          </w:r>
          <w:r>
            <w:fldChar w:fldCharType="separate"/>
          </w:r>
          <w:r w:rsidR="003F6E73">
            <w:t>Adoption Act 1993</w:t>
          </w:r>
          <w:r>
            <w:fldChar w:fldCharType="end"/>
          </w:r>
        </w:p>
        <w:p w:rsidR="00866CC9" w:rsidRDefault="00B9550F">
          <w:pPr>
            <w:pStyle w:val="FooterInfoCentre"/>
          </w:pPr>
          <w:r>
            <w:fldChar w:fldCharType="begin"/>
          </w:r>
          <w:r>
            <w:instrText xml:space="preserve"> DOCPROPERTY "Eff"  *\charformat </w:instrText>
          </w:r>
          <w:r>
            <w:fldChar w:fldCharType="separate"/>
          </w:r>
          <w:r w:rsidR="003F6E73">
            <w:t xml:space="preserve">Effective:  </w:t>
          </w:r>
          <w:r>
            <w:fldChar w:fldCharType="end"/>
          </w:r>
          <w:r>
            <w:fldChar w:fldCharType="begin"/>
          </w:r>
          <w:r>
            <w:instrText xml:space="preserve"> DOCPROPERTY "StartDt"  *\charformat </w:instrText>
          </w:r>
          <w:r>
            <w:fldChar w:fldCharType="separate"/>
          </w:r>
          <w:r w:rsidR="003F6E73">
            <w:t>14/11/19</w:t>
          </w:r>
          <w:r>
            <w:fldChar w:fldCharType="end"/>
          </w:r>
          <w:r>
            <w:fldChar w:fldCharType="begin"/>
          </w:r>
          <w:r>
            <w:instrText xml:space="preserve"> DOCPROPERTY "EndDt"  *\charformat </w:instrText>
          </w:r>
          <w:r>
            <w:fldChar w:fldCharType="separate"/>
          </w:r>
          <w:r w:rsidR="003F6E73">
            <w:t>-31/08/20</w:t>
          </w:r>
          <w:r>
            <w:fldChar w:fldCharType="end"/>
          </w:r>
        </w:p>
      </w:tc>
      <w:tc>
        <w:tcPr>
          <w:tcW w:w="847" w:type="pct"/>
        </w:tcPr>
        <w:p w:rsidR="00866CC9" w:rsidRDefault="00866C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66CC9" w:rsidRPr="00B9550F" w:rsidRDefault="00B9550F" w:rsidP="00B9550F">
    <w:pPr>
      <w:pStyle w:val="Status"/>
      <w:rPr>
        <w:rFonts w:cs="Arial"/>
      </w:rPr>
    </w:pPr>
    <w:r w:rsidRPr="00B9550F">
      <w:rPr>
        <w:rFonts w:cs="Arial"/>
      </w:rPr>
      <w:fldChar w:fldCharType="begin"/>
    </w:r>
    <w:r w:rsidRPr="00B9550F">
      <w:rPr>
        <w:rFonts w:cs="Arial"/>
      </w:rPr>
      <w:instrText xml:space="preserve"> DOCPROPERTY "Status" </w:instrText>
    </w:r>
    <w:r w:rsidRPr="00B9550F">
      <w:rPr>
        <w:rFonts w:cs="Arial"/>
      </w:rPr>
      <w:fldChar w:fldCharType="separate"/>
    </w:r>
    <w:r w:rsidR="003F6E73" w:rsidRPr="00B9550F">
      <w:rPr>
        <w:rFonts w:cs="Arial"/>
      </w:rPr>
      <w:t xml:space="preserve"> </w:t>
    </w:r>
    <w:r w:rsidRPr="00B9550F">
      <w:rPr>
        <w:rFonts w:cs="Arial"/>
      </w:rPr>
      <w:fldChar w:fldCharType="end"/>
    </w:r>
    <w:r w:rsidRPr="00B9550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CC9" w:rsidRDefault="00866CC9">
      <w:r>
        <w:separator/>
      </w:r>
    </w:p>
  </w:footnote>
  <w:footnote w:type="continuationSeparator" w:id="0">
    <w:p w:rsidR="00866CC9" w:rsidRDefault="008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F9" w:rsidRDefault="003103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66CC9">
      <w:trPr>
        <w:jc w:val="center"/>
      </w:trPr>
      <w:tc>
        <w:tcPr>
          <w:tcW w:w="1340" w:type="dxa"/>
        </w:tcPr>
        <w:p w:rsidR="00866CC9" w:rsidRDefault="00866CC9">
          <w:pPr>
            <w:pStyle w:val="HeaderEven"/>
          </w:pPr>
        </w:p>
      </w:tc>
      <w:tc>
        <w:tcPr>
          <w:tcW w:w="6583" w:type="dxa"/>
        </w:tcPr>
        <w:p w:rsidR="00866CC9" w:rsidRDefault="00866CC9">
          <w:pPr>
            <w:pStyle w:val="HeaderEven"/>
          </w:pPr>
        </w:p>
      </w:tc>
    </w:tr>
    <w:tr w:rsidR="00866CC9">
      <w:trPr>
        <w:jc w:val="center"/>
      </w:trPr>
      <w:tc>
        <w:tcPr>
          <w:tcW w:w="7923" w:type="dxa"/>
          <w:gridSpan w:val="2"/>
          <w:tcBorders>
            <w:bottom w:val="single" w:sz="4" w:space="0" w:color="auto"/>
          </w:tcBorders>
        </w:tcPr>
        <w:p w:rsidR="00866CC9" w:rsidRDefault="00866CC9">
          <w:pPr>
            <w:pStyle w:val="HeaderEven6"/>
          </w:pPr>
          <w:r>
            <w:t>Dictionary</w:t>
          </w:r>
        </w:p>
      </w:tc>
    </w:tr>
  </w:tbl>
  <w:p w:rsidR="00866CC9" w:rsidRDefault="00866C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66CC9">
      <w:trPr>
        <w:jc w:val="center"/>
      </w:trPr>
      <w:tc>
        <w:tcPr>
          <w:tcW w:w="6583" w:type="dxa"/>
        </w:tcPr>
        <w:p w:rsidR="00866CC9" w:rsidRDefault="00866CC9">
          <w:pPr>
            <w:pStyle w:val="HeaderOdd"/>
          </w:pPr>
        </w:p>
      </w:tc>
      <w:tc>
        <w:tcPr>
          <w:tcW w:w="1340" w:type="dxa"/>
        </w:tcPr>
        <w:p w:rsidR="00866CC9" w:rsidRDefault="00866CC9">
          <w:pPr>
            <w:pStyle w:val="HeaderOdd"/>
          </w:pPr>
        </w:p>
      </w:tc>
    </w:tr>
    <w:tr w:rsidR="00866CC9">
      <w:trPr>
        <w:jc w:val="center"/>
      </w:trPr>
      <w:tc>
        <w:tcPr>
          <w:tcW w:w="7923" w:type="dxa"/>
          <w:gridSpan w:val="2"/>
          <w:tcBorders>
            <w:bottom w:val="single" w:sz="4" w:space="0" w:color="auto"/>
          </w:tcBorders>
        </w:tcPr>
        <w:p w:rsidR="00866CC9" w:rsidRDefault="00866CC9">
          <w:pPr>
            <w:pStyle w:val="HeaderOdd6"/>
          </w:pPr>
          <w:r>
            <w:t>Dictionary</w:t>
          </w:r>
        </w:p>
      </w:tc>
    </w:tr>
  </w:tbl>
  <w:p w:rsidR="00866CC9" w:rsidRDefault="00866CC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66CC9">
      <w:trPr>
        <w:jc w:val="center"/>
      </w:trPr>
      <w:tc>
        <w:tcPr>
          <w:tcW w:w="1234" w:type="dxa"/>
          <w:gridSpan w:val="2"/>
        </w:tcPr>
        <w:p w:rsidR="00866CC9" w:rsidRDefault="00866CC9">
          <w:pPr>
            <w:pStyle w:val="HeaderEven"/>
            <w:rPr>
              <w:b/>
            </w:rPr>
          </w:pPr>
          <w:r>
            <w:rPr>
              <w:b/>
            </w:rPr>
            <w:t>Endnotes</w:t>
          </w:r>
        </w:p>
      </w:tc>
      <w:tc>
        <w:tcPr>
          <w:tcW w:w="6062" w:type="dxa"/>
        </w:tcPr>
        <w:p w:rsidR="00866CC9" w:rsidRDefault="00866CC9">
          <w:pPr>
            <w:pStyle w:val="HeaderEven"/>
          </w:pPr>
        </w:p>
      </w:tc>
    </w:tr>
    <w:tr w:rsidR="00866CC9">
      <w:trPr>
        <w:cantSplit/>
        <w:jc w:val="center"/>
      </w:trPr>
      <w:tc>
        <w:tcPr>
          <w:tcW w:w="7296" w:type="dxa"/>
          <w:gridSpan w:val="3"/>
        </w:tcPr>
        <w:p w:rsidR="00866CC9" w:rsidRDefault="00866CC9">
          <w:pPr>
            <w:pStyle w:val="HeaderEven"/>
          </w:pPr>
        </w:p>
      </w:tc>
    </w:tr>
    <w:tr w:rsidR="00866CC9">
      <w:trPr>
        <w:cantSplit/>
        <w:jc w:val="center"/>
      </w:trPr>
      <w:tc>
        <w:tcPr>
          <w:tcW w:w="700" w:type="dxa"/>
          <w:tcBorders>
            <w:bottom w:val="single" w:sz="4" w:space="0" w:color="auto"/>
          </w:tcBorders>
        </w:tcPr>
        <w:p w:rsidR="00866CC9" w:rsidRDefault="00B9550F">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bottom w:val="single" w:sz="4" w:space="0" w:color="auto"/>
          </w:tcBorders>
        </w:tcPr>
        <w:p w:rsidR="00866CC9" w:rsidRDefault="00B9550F">
          <w:pPr>
            <w:pStyle w:val="HeaderEven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r>
  </w:tbl>
  <w:p w:rsidR="00866CC9" w:rsidRDefault="00866C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66CC9">
      <w:trPr>
        <w:jc w:val="center"/>
      </w:trPr>
      <w:tc>
        <w:tcPr>
          <w:tcW w:w="5741" w:type="dxa"/>
        </w:tcPr>
        <w:p w:rsidR="00866CC9" w:rsidRDefault="00866CC9">
          <w:pPr>
            <w:pStyle w:val="HeaderEven"/>
            <w:jc w:val="right"/>
          </w:pPr>
        </w:p>
      </w:tc>
      <w:tc>
        <w:tcPr>
          <w:tcW w:w="1560" w:type="dxa"/>
          <w:gridSpan w:val="2"/>
        </w:tcPr>
        <w:p w:rsidR="00866CC9" w:rsidRDefault="00866CC9">
          <w:pPr>
            <w:pStyle w:val="HeaderEven"/>
            <w:jc w:val="right"/>
            <w:rPr>
              <w:b/>
            </w:rPr>
          </w:pPr>
          <w:r>
            <w:rPr>
              <w:b/>
            </w:rPr>
            <w:t>Endnotes</w:t>
          </w:r>
        </w:p>
      </w:tc>
    </w:tr>
    <w:tr w:rsidR="00866CC9">
      <w:trPr>
        <w:jc w:val="center"/>
      </w:trPr>
      <w:tc>
        <w:tcPr>
          <w:tcW w:w="7301" w:type="dxa"/>
          <w:gridSpan w:val="3"/>
        </w:tcPr>
        <w:p w:rsidR="00866CC9" w:rsidRDefault="00866CC9">
          <w:pPr>
            <w:pStyle w:val="HeaderEven"/>
            <w:jc w:val="right"/>
            <w:rPr>
              <w:b/>
            </w:rPr>
          </w:pPr>
        </w:p>
      </w:tc>
    </w:tr>
    <w:tr w:rsidR="00866CC9">
      <w:trPr>
        <w:jc w:val="center"/>
      </w:trPr>
      <w:tc>
        <w:tcPr>
          <w:tcW w:w="6600" w:type="dxa"/>
          <w:gridSpan w:val="2"/>
          <w:tcBorders>
            <w:bottom w:val="single" w:sz="4" w:space="0" w:color="auto"/>
          </w:tcBorders>
        </w:tcPr>
        <w:p w:rsidR="00866CC9" w:rsidRDefault="00B9550F">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866CC9" w:rsidRDefault="00B9550F">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866CC9" w:rsidRDefault="00866C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C9" w:rsidRDefault="00866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F9" w:rsidRDefault="00310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F9" w:rsidRDefault="003103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66CC9">
      <w:tc>
        <w:tcPr>
          <w:tcW w:w="900" w:type="pct"/>
        </w:tcPr>
        <w:p w:rsidR="00866CC9" w:rsidRDefault="00866CC9">
          <w:pPr>
            <w:pStyle w:val="HeaderEven"/>
          </w:pPr>
        </w:p>
      </w:tc>
      <w:tc>
        <w:tcPr>
          <w:tcW w:w="4100" w:type="pct"/>
        </w:tcPr>
        <w:p w:rsidR="00866CC9" w:rsidRDefault="00866CC9">
          <w:pPr>
            <w:pStyle w:val="HeaderEven"/>
          </w:pPr>
        </w:p>
      </w:tc>
    </w:tr>
    <w:tr w:rsidR="00866CC9">
      <w:tc>
        <w:tcPr>
          <w:tcW w:w="4100" w:type="pct"/>
          <w:gridSpan w:val="2"/>
          <w:tcBorders>
            <w:bottom w:val="single" w:sz="4" w:space="0" w:color="auto"/>
          </w:tcBorders>
        </w:tcPr>
        <w:p w:rsidR="00866CC9" w:rsidRDefault="00B9550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866CC9" w:rsidRDefault="00866CC9">
    <w:pPr>
      <w:pStyle w:val="N-9pt"/>
    </w:pPr>
    <w:r>
      <w:tab/>
    </w:r>
    <w:r w:rsidR="00B9550F">
      <w:fldChar w:fldCharType="begin"/>
    </w:r>
    <w:r w:rsidR="00B9550F">
      <w:instrText xml:space="preserve"> STYLEREF charPage \* MERGEFORMAT </w:instrText>
    </w:r>
    <w:r w:rsidR="00B9550F">
      <w:fldChar w:fldCharType="separate"/>
    </w:r>
    <w:r w:rsidR="00B9550F">
      <w:rPr>
        <w:noProof/>
      </w:rPr>
      <w:t>Page</w:t>
    </w:r>
    <w:r w:rsidR="00B9550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66CC9">
      <w:tc>
        <w:tcPr>
          <w:tcW w:w="4100" w:type="pct"/>
        </w:tcPr>
        <w:p w:rsidR="00866CC9" w:rsidRDefault="00866CC9">
          <w:pPr>
            <w:pStyle w:val="HeaderOdd"/>
          </w:pPr>
        </w:p>
      </w:tc>
      <w:tc>
        <w:tcPr>
          <w:tcW w:w="900" w:type="pct"/>
        </w:tcPr>
        <w:p w:rsidR="00866CC9" w:rsidRDefault="00866CC9">
          <w:pPr>
            <w:pStyle w:val="HeaderOdd"/>
          </w:pPr>
        </w:p>
      </w:tc>
    </w:tr>
    <w:tr w:rsidR="00866CC9">
      <w:tc>
        <w:tcPr>
          <w:tcW w:w="900" w:type="pct"/>
          <w:gridSpan w:val="2"/>
          <w:tcBorders>
            <w:bottom w:val="single" w:sz="4" w:space="0" w:color="auto"/>
          </w:tcBorders>
        </w:tcPr>
        <w:p w:rsidR="00866CC9" w:rsidRDefault="00B9550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866CC9" w:rsidRDefault="00866CC9">
    <w:pPr>
      <w:pStyle w:val="N-9pt"/>
    </w:pPr>
    <w:r>
      <w:tab/>
    </w:r>
    <w:r w:rsidR="00B9550F">
      <w:fldChar w:fldCharType="begin"/>
    </w:r>
    <w:r w:rsidR="00B9550F">
      <w:instrText xml:space="preserve"> STYLEREF charPage \* MERGEFORMAT </w:instrText>
    </w:r>
    <w:r w:rsidR="00B9550F">
      <w:fldChar w:fldCharType="separate"/>
    </w:r>
    <w:r w:rsidR="00B9550F">
      <w:rPr>
        <w:noProof/>
      </w:rPr>
      <w:t>Page</w:t>
    </w:r>
    <w:r w:rsidR="00B9550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66CC9">
      <w:tc>
        <w:tcPr>
          <w:tcW w:w="900" w:type="pct"/>
        </w:tcPr>
        <w:p w:rsidR="00866CC9" w:rsidRDefault="00866CC9">
          <w:pPr>
            <w:pStyle w:val="HeaderEven"/>
            <w:rPr>
              <w:b/>
            </w:rPr>
          </w:pPr>
          <w:r>
            <w:rPr>
              <w:b/>
            </w:rPr>
            <w:fldChar w:fldCharType="begin"/>
          </w:r>
          <w:r>
            <w:rPr>
              <w:b/>
            </w:rPr>
            <w:instrText xml:space="preserve"> STYLEREF CharPartNo \*charformat </w:instrText>
          </w:r>
          <w:r>
            <w:rPr>
              <w:b/>
            </w:rPr>
            <w:fldChar w:fldCharType="separate"/>
          </w:r>
          <w:r w:rsidR="00B9550F">
            <w:rPr>
              <w:b/>
              <w:noProof/>
            </w:rPr>
            <w:t>Part 8</w:t>
          </w:r>
          <w:r>
            <w:rPr>
              <w:b/>
            </w:rPr>
            <w:fldChar w:fldCharType="end"/>
          </w:r>
        </w:p>
      </w:tc>
      <w:tc>
        <w:tcPr>
          <w:tcW w:w="4100" w:type="pct"/>
        </w:tcPr>
        <w:p w:rsidR="00866CC9" w:rsidRDefault="00B9550F">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866CC9">
      <w:tc>
        <w:tcPr>
          <w:tcW w:w="900" w:type="pct"/>
        </w:tcPr>
        <w:p w:rsidR="00866CC9" w:rsidRDefault="00866CC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66CC9" w:rsidRDefault="00866CC9">
          <w:pPr>
            <w:pStyle w:val="HeaderEven"/>
          </w:pPr>
          <w:r>
            <w:fldChar w:fldCharType="begin"/>
          </w:r>
          <w:r>
            <w:instrText xml:space="preserve"> STYLEREF CharDivText \*charformat </w:instrText>
          </w:r>
          <w:r>
            <w:fldChar w:fldCharType="end"/>
          </w:r>
        </w:p>
      </w:tc>
    </w:tr>
    <w:tr w:rsidR="00866CC9">
      <w:trPr>
        <w:cantSplit/>
      </w:trPr>
      <w:tc>
        <w:tcPr>
          <w:tcW w:w="4997" w:type="pct"/>
          <w:gridSpan w:val="2"/>
          <w:tcBorders>
            <w:bottom w:val="single" w:sz="4" w:space="0" w:color="auto"/>
          </w:tcBorders>
        </w:tcPr>
        <w:p w:rsidR="00866CC9" w:rsidRDefault="00B9550F">
          <w:pPr>
            <w:pStyle w:val="HeaderEven6"/>
          </w:pPr>
          <w:r>
            <w:fldChar w:fldCharType="begin"/>
          </w:r>
          <w:r>
            <w:instrText xml:space="preserve"> DOCPROPERTY "Company"  \* MERGEFORMAT </w:instrText>
          </w:r>
          <w:r>
            <w:fldChar w:fldCharType="separate"/>
          </w:r>
          <w:r w:rsidR="003F6E73">
            <w:t>Section</w:t>
          </w:r>
          <w:r>
            <w:fldChar w:fldCharType="end"/>
          </w:r>
          <w:r w:rsidR="00866CC9">
            <w:t xml:space="preserve"> </w:t>
          </w:r>
          <w:r>
            <w:fldChar w:fldCharType="begin"/>
          </w:r>
          <w:r>
            <w:instrText xml:space="preserve"> STYLEREF CharSectNo \*charformat </w:instrText>
          </w:r>
          <w:r>
            <w:fldChar w:fldCharType="separate"/>
          </w:r>
          <w:r>
            <w:rPr>
              <w:noProof/>
            </w:rPr>
            <w:t>114</w:t>
          </w:r>
          <w:r>
            <w:rPr>
              <w:noProof/>
            </w:rPr>
            <w:fldChar w:fldCharType="end"/>
          </w:r>
        </w:p>
      </w:tc>
    </w:tr>
  </w:tbl>
  <w:p w:rsidR="00866CC9" w:rsidRDefault="00866C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66CC9">
      <w:tc>
        <w:tcPr>
          <w:tcW w:w="4100" w:type="pct"/>
        </w:tcPr>
        <w:p w:rsidR="00866CC9" w:rsidRDefault="00B9550F">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866CC9" w:rsidRDefault="00866CC9">
          <w:pPr>
            <w:pStyle w:val="HeaderEven"/>
            <w:jc w:val="right"/>
            <w:rPr>
              <w:b/>
            </w:rPr>
          </w:pPr>
          <w:r>
            <w:rPr>
              <w:b/>
            </w:rPr>
            <w:fldChar w:fldCharType="begin"/>
          </w:r>
          <w:r>
            <w:rPr>
              <w:b/>
            </w:rPr>
            <w:instrText xml:space="preserve"> STYLEREF CharPartNo \*charformat </w:instrText>
          </w:r>
          <w:r>
            <w:rPr>
              <w:b/>
            </w:rPr>
            <w:fldChar w:fldCharType="separate"/>
          </w:r>
          <w:r w:rsidR="00B9550F">
            <w:rPr>
              <w:b/>
              <w:noProof/>
            </w:rPr>
            <w:t>Part 8</w:t>
          </w:r>
          <w:r>
            <w:rPr>
              <w:b/>
            </w:rPr>
            <w:fldChar w:fldCharType="end"/>
          </w:r>
        </w:p>
      </w:tc>
    </w:tr>
    <w:tr w:rsidR="00866CC9">
      <w:tc>
        <w:tcPr>
          <w:tcW w:w="4100" w:type="pct"/>
        </w:tcPr>
        <w:p w:rsidR="00866CC9" w:rsidRDefault="00866CC9">
          <w:pPr>
            <w:pStyle w:val="HeaderEven"/>
            <w:jc w:val="right"/>
          </w:pPr>
          <w:r>
            <w:fldChar w:fldCharType="begin"/>
          </w:r>
          <w:r>
            <w:instrText xml:space="preserve"> STYLEREF CharDivText \*charformat </w:instrText>
          </w:r>
          <w:r>
            <w:fldChar w:fldCharType="end"/>
          </w:r>
        </w:p>
      </w:tc>
      <w:tc>
        <w:tcPr>
          <w:tcW w:w="900" w:type="pct"/>
        </w:tcPr>
        <w:p w:rsidR="00866CC9" w:rsidRDefault="00866CC9">
          <w:pPr>
            <w:pStyle w:val="HeaderEven"/>
            <w:jc w:val="right"/>
            <w:rPr>
              <w:b/>
            </w:rPr>
          </w:pPr>
          <w:r>
            <w:rPr>
              <w:b/>
            </w:rPr>
            <w:fldChar w:fldCharType="begin"/>
          </w:r>
          <w:r>
            <w:rPr>
              <w:b/>
            </w:rPr>
            <w:instrText xml:space="preserve"> STYLEREF CharDivNo \*charformat </w:instrText>
          </w:r>
          <w:r>
            <w:rPr>
              <w:b/>
            </w:rPr>
            <w:fldChar w:fldCharType="end"/>
          </w:r>
        </w:p>
      </w:tc>
    </w:tr>
    <w:tr w:rsidR="00866CC9">
      <w:trPr>
        <w:cantSplit/>
      </w:trPr>
      <w:tc>
        <w:tcPr>
          <w:tcW w:w="5000" w:type="pct"/>
          <w:gridSpan w:val="2"/>
          <w:tcBorders>
            <w:bottom w:val="single" w:sz="4" w:space="0" w:color="auto"/>
          </w:tcBorders>
        </w:tcPr>
        <w:p w:rsidR="00866CC9" w:rsidRDefault="00B9550F">
          <w:pPr>
            <w:pStyle w:val="HeaderOdd6"/>
          </w:pPr>
          <w:r>
            <w:fldChar w:fldCharType="begin"/>
          </w:r>
          <w:r>
            <w:instrText xml:space="preserve"> DOCPROPERTY "Company"  \* MERGEFORMAT </w:instrText>
          </w:r>
          <w:r>
            <w:fldChar w:fldCharType="separate"/>
          </w:r>
          <w:r w:rsidR="003F6E73">
            <w:t>Section</w:t>
          </w:r>
          <w:r>
            <w:fldChar w:fldCharType="end"/>
          </w:r>
          <w:r w:rsidR="00866CC9">
            <w:t xml:space="preserve"> </w:t>
          </w:r>
          <w:r>
            <w:fldChar w:fldCharType="begin"/>
          </w:r>
          <w:r>
            <w:instrText xml:space="preserve"> STYLEREF CharSectNo \*charformat </w:instrText>
          </w:r>
          <w:r>
            <w:fldChar w:fldCharType="separate"/>
          </w:r>
          <w:r>
            <w:rPr>
              <w:noProof/>
            </w:rPr>
            <w:t>120A</w:t>
          </w:r>
          <w:r>
            <w:rPr>
              <w:noProof/>
            </w:rPr>
            <w:fldChar w:fldCharType="end"/>
          </w:r>
        </w:p>
      </w:tc>
    </w:tr>
  </w:tbl>
  <w:p w:rsidR="00866CC9" w:rsidRDefault="00866C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66CC9">
      <w:trPr>
        <w:jc w:val="center"/>
      </w:trPr>
      <w:tc>
        <w:tcPr>
          <w:tcW w:w="1560" w:type="dxa"/>
        </w:tcPr>
        <w:p w:rsidR="00866CC9" w:rsidRDefault="00866CC9">
          <w:pPr>
            <w:pStyle w:val="HeaderEven"/>
            <w:rPr>
              <w:b/>
            </w:rPr>
          </w:pPr>
          <w:r>
            <w:rPr>
              <w:b/>
            </w:rPr>
            <w:fldChar w:fldCharType="begin"/>
          </w:r>
          <w:r>
            <w:rPr>
              <w:b/>
            </w:rPr>
            <w:instrText xml:space="preserve"> STYLEREF CharChapNo \*charformat </w:instrText>
          </w:r>
          <w:r>
            <w:rPr>
              <w:b/>
            </w:rPr>
            <w:fldChar w:fldCharType="separate"/>
          </w:r>
          <w:r w:rsidR="00B9550F">
            <w:rPr>
              <w:b/>
              <w:noProof/>
            </w:rPr>
            <w:t>Schedule 1</w:t>
          </w:r>
          <w:r>
            <w:rPr>
              <w:b/>
            </w:rPr>
            <w:fldChar w:fldCharType="end"/>
          </w:r>
        </w:p>
      </w:tc>
      <w:tc>
        <w:tcPr>
          <w:tcW w:w="5741" w:type="dxa"/>
        </w:tcPr>
        <w:p w:rsidR="00866CC9" w:rsidRDefault="00B9550F">
          <w:pPr>
            <w:pStyle w:val="HeaderEven"/>
          </w:pPr>
          <w:r>
            <w:fldChar w:fldCharType="begin"/>
          </w:r>
          <w:r>
            <w:instrText xml:space="preserve"> STYLEREF CharChapText \*charformat </w:instrText>
          </w:r>
          <w:r>
            <w:fldChar w:fldCharType="separate"/>
          </w:r>
          <w:r>
            <w:rPr>
              <w:noProof/>
            </w:rPr>
            <w:t>Convention on Protection of Children and Cooperation in Respect of Intercountry Adoption</w:t>
          </w:r>
          <w:r>
            <w:rPr>
              <w:noProof/>
            </w:rPr>
            <w:fldChar w:fldCharType="end"/>
          </w:r>
        </w:p>
      </w:tc>
    </w:tr>
    <w:tr w:rsidR="00866CC9">
      <w:trPr>
        <w:jc w:val="center"/>
      </w:trPr>
      <w:tc>
        <w:tcPr>
          <w:tcW w:w="1560" w:type="dxa"/>
        </w:tcPr>
        <w:p w:rsidR="00866CC9" w:rsidRDefault="00866CC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66CC9" w:rsidRDefault="008349D4">
          <w:pPr>
            <w:pStyle w:val="HeaderEven"/>
          </w:pPr>
          <w:r>
            <w:fldChar w:fldCharType="begin"/>
          </w:r>
          <w:r>
            <w:instrText xml:space="preserve"> STYLEREF CharPartText \*charformat </w:instrText>
          </w:r>
          <w:r>
            <w:rPr>
              <w:noProof/>
            </w:rPr>
            <w:fldChar w:fldCharType="end"/>
          </w:r>
        </w:p>
      </w:tc>
    </w:tr>
    <w:tr w:rsidR="00866CC9">
      <w:trPr>
        <w:jc w:val="center"/>
      </w:trPr>
      <w:tc>
        <w:tcPr>
          <w:tcW w:w="7296" w:type="dxa"/>
          <w:gridSpan w:val="2"/>
          <w:tcBorders>
            <w:bottom w:val="single" w:sz="4" w:space="0" w:color="auto"/>
          </w:tcBorders>
        </w:tcPr>
        <w:p w:rsidR="00866CC9" w:rsidRDefault="00866CC9">
          <w:pPr>
            <w:pStyle w:val="HeaderEven6"/>
          </w:pPr>
        </w:p>
      </w:tc>
    </w:tr>
  </w:tbl>
  <w:p w:rsidR="00866CC9" w:rsidRDefault="00866C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66CC9">
      <w:trPr>
        <w:jc w:val="center"/>
      </w:trPr>
      <w:tc>
        <w:tcPr>
          <w:tcW w:w="5741" w:type="dxa"/>
        </w:tcPr>
        <w:p w:rsidR="00866CC9" w:rsidRDefault="00B9550F">
          <w:pPr>
            <w:pStyle w:val="HeaderEven"/>
            <w:jc w:val="right"/>
          </w:pPr>
          <w:r>
            <w:fldChar w:fldCharType="begin"/>
          </w:r>
          <w:r>
            <w:instrText xml:space="preserve"> STYLEREF CharChapText \*charformat </w:instrText>
          </w:r>
          <w:r>
            <w:fldChar w:fldCharType="separate"/>
          </w:r>
          <w:r>
            <w:rPr>
              <w:noProof/>
            </w:rPr>
            <w:t>Convention on Protection of Children and Cooperation in Respect of Intercountry Adoption</w:t>
          </w:r>
          <w:r>
            <w:rPr>
              <w:noProof/>
            </w:rPr>
            <w:fldChar w:fldCharType="end"/>
          </w:r>
        </w:p>
      </w:tc>
      <w:tc>
        <w:tcPr>
          <w:tcW w:w="1560" w:type="dxa"/>
        </w:tcPr>
        <w:p w:rsidR="00866CC9" w:rsidRDefault="00866CC9">
          <w:pPr>
            <w:pStyle w:val="HeaderEven"/>
            <w:jc w:val="right"/>
            <w:rPr>
              <w:b/>
            </w:rPr>
          </w:pPr>
          <w:r>
            <w:rPr>
              <w:b/>
            </w:rPr>
            <w:fldChar w:fldCharType="begin"/>
          </w:r>
          <w:r>
            <w:rPr>
              <w:b/>
            </w:rPr>
            <w:instrText xml:space="preserve"> STYLEREF CharChapNo \*charformat </w:instrText>
          </w:r>
          <w:r>
            <w:rPr>
              <w:b/>
            </w:rPr>
            <w:fldChar w:fldCharType="separate"/>
          </w:r>
          <w:r w:rsidR="00B9550F">
            <w:rPr>
              <w:b/>
              <w:noProof/>
            </w:rPr>
            <w:t>Schedule 1</w:t>
          </w:r>
          <w:r>
            <w:rPr>
              <w:b/>
            </w:rPr>
            <w:fldChar w:fldCharType="end"/>
          </w:r>
        </w:p>
      </w:tc>
    </w:tr>
    <w:tr w:rsidR="00866CC9">
      <w:trPr>
        <w:jc w:val="center"/>
      </w:trPr>
      <w:tc>
        <w:tcPr>
          <w:tcW w:w="5741" w:type="dxa"/>
        </w:tcPr>
        <w:p w:rsidR="00866CC9" w:rsidRDefault="008349D4">
          <w:pPr>
            <w:pStyle w:val="HeaderEven"/>
            <w:jc w:val="right"/>
          </w:pPr>
          <w:r>
            <w:fldChar w:fldCharType="begin"/>
          </w:r>
          <w:r>
            <w:instrText xml:space="preserve"> STYLEREF CharPartText \*charformat </w:instrText>
          </w:r>
          <w:r>
            <w:rPr>
              <w:noProof/>
            </w:rPr>
            <w:fldChar w:fldCharType="end"/>
          </w:r>
        </w:p>
      </w:tc>
      <w:tc>
        <w:tcPr>
          <w:tcW w:w="1560" w:type="dxa"/>
        </w:tcPr>
        <w:p w:rsidR="00866CC9" w:rsidRDefault="00866CC9">
          <w:pPr>
            <w:pStyle w:val="HeaderEven"/>
            <w:jc w:val="right"/>
            <w:rPr>
              <w:b/>
            </w:rPr>
          </w:pPr>
          <w:r>
            <w:rPr>
              <w:b/>
            </w:rPr>
            <w:fldChar w:fldCharType="begin"/>
          </w:r>
          <w:r>
            <w:rPr>
              <w:b/>
            </w:rPr>
            <w:instrText xml:space="preserve"> STYLEREF CharPartNo \*charformat </w:instrText>
          </w:r>
          <w:r>
            <w:rPr>
              <w:b/>
            </w:rPr>
            <w:fldChar w:fldCharType="end"/>
          </w:r>
        </w:p>
      </w:tc>
    </w:tr>
    <w:tr w:rsidR="00866CC9">
      <w:trPr>
        <w:jc w:val="center"/>
      </w:trPr>
      <w:tc>
        <w:tcPr>
          <w:tcW w:w="7296" w:type="dxa"/>
          <w:gridSpan w:val="2"/>
          <w:tcBorders>
            <w:bottom w:val="single" w:sz="4" w:space="0" w:color="auto"/>
          </w:tcBorders>
        </w:tcPr>
        <w:p w:rsidR="00866CC9" w:rsidRDefault="00866CC9">
          <w:pPr>
            <w:pStyle w:val="HeaderOdd6"/>
          </w:pPr>
        </w:p>
      </w:tc>
    </w:tr>
  </w:tbl>
  <w:p w:rsidR="00866CC9" w:rsidRDefault="00866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ChapHeadings"/>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250E5625"/>
    <w:multiLevelType w:val="singleLevel"/>
    <w:tmpl w:val="252C856E"/>
    <w:name w:val="defs"/>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16"/>
  </w:num>
  <w:num w:numId="4">
    <w:abstractNumId w:val="14"/>
  </w:num>
  <w:num w:numId="5">
    <w:abstractNumId w:val="1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3C"/>
    <w:rsid w:val="000015E6"/>
    <w:rsid w:val="00002732"/>
    <w:rsid w:val="00002CEE"/>
    <w:rsid w:val="00006F18"/>
    <w:rsid w:val="00010D21"/>
    <w:rsid w:val="000133C9"/>
    <w:rsid w:val="00017F02"/>
    <w:rsid w:val="00022C88"/>
    <w:rsid w:val="00041112"/>
    <w:rsid w:val="0006175B"/>
    <w:rsid w:val="000661B5"/>
    <w:rsid w:val="000758D1"/>
    <w:rsid w:val="0008069A"/>
    <w:rsid w:val="00080E71"/>
    <w:rsid w:val="00085F99"/>
    <w:rsid w:val="00086CDA"/>
    <w:rsid w:val="000905B4"/>
    <w:rsid w:val="000A2D54"/>
    <w:rsid w:val="000C21C0"/>
    <w:rsid w:val="000D0BFC"/>
    <w:rsid w:val="000E31B7"/>
    <w:rsid w:val="000F48AE"/>
    <w:rsid w:val="000F4975"/>
    <w:rsid w:val="0010391A"/>
    <w:rsid w:val="001066E5"/>
    <w:rsid w:val="001109B6"/>
    <w:rsid w:val="001129F1"/>
    <w:rsid w:val="00114D94"/>
    <w:rsid w:val="00122D35"/>
    <w:rsid w:val="00130F72"/>
    <w:rsid w:val="00131384"/>
    <w:rsid w:val="00145487"/>
    <w:rsid w:val="001527A3"/>
    <w:rsid w:val="00152831"/>
    <w:rsid w:val="00154E1E"/>
    <w:rsid w:val="00161487"/>
    <w:rsid w:val="001672C1"/>
    <w:rsid w:val="001679EC"/>
    <w:rsid w:val="001730A8"/>
    <w:rsid w:val="00180B9B"/>
    <w:rsid w:val="00184EB1"/>
    <w:rsid w:val="0019336D"/>
    <w:rsid w:val="001A6D8F"/>
    <w:rsid w:val="001B1608"/>
    <w:rsid w:val="001C79D9"/>
    <w:rsid w:val="001E553C"/>
    <w:rsid w:val="001E55BB"/>
    <w:rsid w:val="001F0A79"/>
    <w:rsid w:val="001F5C41"/>
    <w:rsid w:val="002000E2"/>
    <w:rsid w:val="00202923"/>
    <w:rsid w:val="002035AD"/>
    <w:rsid w:val="00216425"/>
    <w:rsid w:val="00237A2E"/>
    <w:rsid w:val="00240D43"/>
    <w:rsid w:val="00242983"/>
    <w:rsid w:val="002449CF"/>
    <w:rsid w:val="0026006A"/>
    <w:rsid w:val="002606B7"/>
    <w:rsid w:val="00265735"/>
    <w:rsid w:val="002770E8"/>
    <w:rsid w:val="002931D1"/>
    <w:rsid w:val="00293DCC"/>
    <w:rsid w:val="002C1DAA"/>
    <w:rsid w:val="002C539D"/>
    <w:rsid w:val="002C63B9"/>
    <w:rsid w:val="002E5B07"/>
    <w:rsid w:val="002F0F7E"/>
    <w:rsid w:val="002F331D"/>
    <w:rsid w:val="002F4580"/>
    <w:rsid w:val="002F6307"/>
    <w:rsid w:val="003051E7"/>
    <w:rsid w:val="00306C4B"/>
    <w:rsid w:val="003103F9"/>
    <w:rsid w:val="00316B4F"/>
    <w:rsid w:val="00332CEB"/>
    <w:rsid w:val="00350867"/>
    <w:rsid w:val="00353242"/>
    <w:rsid w:val="00354B8E"/>
    <w:rsid w:val="00355225"/>
    <w:rsid w:val="00356B0D"/>
    <w:rsid w:val="0036518C"/>
    <w:rsid w:val="00372703"/>
    <w:rsid w:val="003818E9"/>
    <w:rsid w:val="00390D24"/>
    <w:rsid w:val="00396FCB"/>
    <w:rsid w:val="003A06A6"/>
    <w:rsid w:val="003A76C6"/>
    <w:rsid w:val="003F24E2"/>
    <w:rsid w:val="003F6E73"/>
    <w:rsid w:val="00413AA3"/>
    <w:rsid w:val="004447A1"/>
    <w:rsid w:val="00446968"/>
    <w:rsid w:val="00451A88"/>
    <w:rsid w:val="00457476"/>
    <w:rsid w:val="00462035"/>
    <w:rsid w:val="00465FAF"/>
    <w:rsid w:val="0047128B"/>
    <w:rsid w:val="0047277E"/>
    <w:rsid w:val="004731F4"/>
    <w:rsid w:val="00481641"/>
    <w:rsid w:val="0049613C"/>
    <w:rsid w:val="004A43A9"/>
    <w:rsid w:val="004B509D"/>
    <w:rsid w:val="004C136D"/>
    <w:rsid w:val="004C6FB3"/>
    <w:rsid w:val="004D63D1"/>
    <w:rsid w:val="004E0D97"/>
    <w:rsid w:val="004E2D42"/>
    <w:rsid w:val="004F4732"/>
    <w:rsid w:val="00502BF9"/>
    <w:rsid w:val="00507B86"/>
    <w:rsid w:val="005104BD"/>
    <w:rsid w:val="005149B2"/>
    <w:rsid w:val="0052401D"/>
    <w:rsid w:val="00534395"/>
    <w:rsid w:val="00535A3D"/>
    <w:rsid w:val="0053685C"/>
    <w:rsid w:val="0054431B"/>
    <w:rsid w:val="0055510E"/>
    <w:rsid w:val="00557DFD"/>
    <w:rsid w:val="005624B3"/>
    <w:rsid w:val="005808D8"/>
    <w:rsid w:val="00580CE9"/>
    <w:rsid w:val="00591163"/>
    <w:rsid w:val="005914B0"/>
    <w:rsid w:val="00591B28"/>
    <w:rsid w:val="00596A82"/>
    <w:rsid w:val="005A1E83"/>
    <w:rsid w:val="005A34CC"/>
    <w:rsid w:val="005A697A"/>
    <w:rsid w:val="005B09F0"/>
    <w:rsid w:val="005B6D39"/>
    <w:rsid w:val="005B7D1D"/>
    <w:rsid w:val="005C23CE"/>
    <w:rsid w:val="005C68EF"/>
    <w:rsid w:val="005D0CB7"/>
    <w:rsid w:val="005D542E"/>
    <w:rsid w:val="005D72EE"/>
    <w:rsid w:val="005E0987"/>
    <w:rsid w:val="005F0F86"/>
    <w:rsid w:val="005F431C"/>
    <w:rsid w:val="0060109F"/>
    <w:rsid w:val="00606498"/>
    <w:rsid w:val="00610483"/>
    <w:rsid w:val="00613957"/>
    <w:rsid w:val="00614E35"/>
    <w:rsid w:val="00635FB6"/>
    <w:rsid w:val="00644D2A"/>
    <w:rsid w:val="006606A9"/>
    <w:rsid w:val="00670CCE"/>
    <w:rsid w:val="00675D23"/>
    <w:rsid w:val="00697E29"/>
    <w:rsid w:val="00697F28"/>
    <w:rsid w:val="006A70AB"/>
    <w:rsid w:val="006B03B8"/>
    <w:rsid w:val="006B3657"/>
    <w:rsid w:val="006B480D"/>
    <w:rsid w:val="006B49D1"/>
    <w:rsid w:val="006B78E2"/>
    <w:rsid w:val="006C033B"/>
    <w:rsid w:val="006C55F4"/>
    <w:rsid w:val="006C6E20"/>
    <w:rsid w:val="006D6972"/>
    <w:rsid w:val="006E02F9"/>
    <w:rsid w:val="006E286E"/>
    <w:rsid w:val="006F5377"/>
    <w:rsid w:val="006F6BC0"/>
    <w:rsid w:val="006F6E46"/>
    <w:rsid w:val="00700AEF"/>
    <w:rsid w:val="00702BF2"/>
    <w:rsid w:val="00710636"/>
    <w:rsid w:val="007158B4"/>
    <w:rsid w:val="00724C9C"/>
    <w:rsid w:val="00726887"/>
    <w:rsid w:val="00744115"/>
    <w:rsid w:val="00746907"/>
    <w:rsid w:val="00750CE7"/>
    <w:rsid w:val="00750D26"/>
    <w:rsid w:val="00764D72"/>
    <w:rsid w:val="00772119"/>
    <w:rsid w:val="00776E71"/>
    <w:rsid w:val="007904D9"/>
    <w:rsid w:val="00791DF6"/>
    <w:rsid w:val="00793792"/>
    <w:rsid w:val="0079721D"/>
    <w:rsid w:val="00797805"/>
    <w:rsid w:val="0079786A"/>
    <w:rsid w:val="007A2BB2"/>
    <w:rsid w:val="007B4351"/>
    <w:rsid w:val="007C7A31"/>
    <w:rsid w:val="007D5A1B"/>
    <w:rsid w:val="007E0453"/>
    <w:rsid w:val="007E48CA"/>
    <w:rsid w:val="008009B0"/>
    <w:rsid w:val="008154ED"/>
    <w:rsid w:val="008349D4"/>
    <w:rsid w:val="00854DA9"/>
    <w:rsid w:val="0085784F"/>
    <w:rsid w:val="00861C59"/>
    <w:rsid w:val="00866CC9"/>
    <w:rsid w:val="0086700D"/>
    <w:rsid w:val="00870011"/>
    <w:rsid w:val="008741E7"/>
    <w:rsid w:val="00874EA2"/>
    <w:rsid w:val="008904EB"/>
    <w:rsid w:val="008932BE"/>
    <w:rsid w:val="008957F0"/>
    <w:rsid w:val="008A2B03"/>
    <w:rsid w:val="008A2D9F"/>
    <w:rsid w:val="008B4274"/>
    <w:rsid w:val="008B47F1"/>
    <w:rsid w:val="008B7C5F"/>
    <w:rsid w:val="008C7374"/>
    <w:rsid w:val="008E79EC"/>
    <w:rsid w:val="008E7CC1"/>
    <w:rsid w:val="00915D0E"/>
    <w:rsid w:val="00917086"/>
    <w:rsid w:val="009170AB"/>
    <w:rsid w:val="00923E3F"/>
    <w:rsid w:val="00941120"/>
    <w:rsid w:val="00942A3F"/>
    <w:rsid w:val="009507CA"/>
    <w:rsid w:val="009605E3"/>
    <w:rsid w:val="00961249"/>
    <w:rsid w:val="009651F9"/>
    <w:rsid w:val="009704EA"/>
    <w:rsid w:val="00971B5C"/>
    <w:rsid w:val="009A18B5"/>
    <w:rsid w:val="009B330E"/>
    <w:rsid w:val="009B498A"/>
    <w:rsid w:val="009C5FFF"/>
    <w:rsid w:val="009D148C"/>
    <w:rsid w:val="009D1A3B"/>
    <w:rsid w:val="009D1F30"/>
    <w:rsid w:val="009D3233"/>
    <w:rsid w:val="009E00B4"/>
    <w:rsid w:val="009E67DC"/>
    <w:rsid w:val="00A00853"/>
    <w:rsid w:val="00A01EF3"/>
    <w:rsid w:val="00A03813"/>
    <w:rsid w:val="00A16189"/>
    <w:rsid w:val="00A170F3"/>
    <w:rsid w:val="00A17FF3"/>
    <w:rsid w:val="00A202B0"/>
    <w:rsid w:val="00A2445B"/>
    <w:rsid w:val="00A310E2"/>
    <w:rsid w:val="00A33D84"/>
    <w:rsid w:val="00A33E53"/>
    <w:rsid w:val="00A40961"/>
    <w:rsid w:val="00A444D2"/>
    <w:rsid w:val="00A44D33"/>
    <w:rsid w:val="00A45136"/>
    <w:rsid w:val="00A51342"/>
    <w:rsid w:val="00A746A2"/>
    <w:rsid w:val="00A75CDB"/>
    <w:rsid w:val="00A827D0"/>
    <w:rsid w:val="00A83AF8"/>
    <w:rsid w:val="00A856A4"/>
    <w:rsid w:val="00A8773C"/>
    <w:rsid w:val="00A91969"/>
    <w:rsid w:val="00A91E09"/>
    <w:rsid w:val="00A93994"/>
    <w:rsid w:val="00A959B7"/>
    <w:rsid w:val="00AA21C4"/>
    <w:rsid w:val="00AA3745"/>
    <w:rsid w:val="00AA5212"/>
    <w:rsid w:val="00AA6A5D"/>
    <w:rsid w:val="00AB127E"/>
    <w:rsid w:val="00AC1837"/>
    <w:rsid w:val="00AC1E0D"/>
    <w:rsid w:val="00AC3897"/>
    <w:rsid w:val="00AC7226"/>
    <w:rsid w:val="00AD3460"/>
    <w:rsid w:val="00AF0DD9"/>
    <w:rsid w:val="00AF42DF"/>
    <w:rsid w:val="00B04E39"/>
    <w:rsid w:val="00B14FC6"/>
    <w:rsid w:val="00B25516"/>
    <w:rsid w:val="00B27831"/>
    <w:rsid w:val="00B34A52"/>
    <w:rsid w:val="00B444A8"/>
    <w:rsid w:val="00B53652"/>
    <w:rsid w:val="00B54FB9"/>
    <w:rsid w:val="00B557C8"/>
    <w:rsid w:val="00B6476B"/>
    <w:rsid w:val="00B70E71"/>
    <w:rsid w:val="00B9550F"/>
    <w:rsid w:val="00B96EA7"/>
    <w:rsid w:val="00BA33C4"/>
    <w:rsid w:val="00BA68F9"/>
    <w:rsid w:val="00BA7C3F"/>
    <w:rsid w:val="00BC0F8D"/>
    <w:rsid w:val="00BE029D"/>
    <w:rsid w:val="00BF1797"/>
    <w:rsid w:val="00BF3B15"/>
    <w:rsid w:val="00BF5213"/>
    <w:rsid w:val="00C120E2"/>
    <w:rsid w:val="00C13771"/>
    <w:rsid w:val="00C264E3"/>
    <w:rsid w:val="00C26ABF"/>
    <w:rsid w:val="00C329CB"/>
    <w:rsid w:val="00C3311D"/>
    <w:rsid w:val="00C55585"/>
    <w:rsid w:val="00C61223"/>
    <w:rsid w:val="00C61D32"/>
    <w:rsid w:val="00C7412B"/>
    <w:rsid w:val="00C75371"/>
    <w:rsid w:val="00C754FD"/>
    <w:rsid w:val="00C7612D"/>
    <w:rsid w:val="00C80D6F"/>
    <w:rsid w:val="00C835B3"/>
    <w:rsid w:val="00C84B97"/>
    <w:rsid w:val="00C91783"/>
    <w:rsid w:val="00C92DC7"/>
    <w:rsid w:val="00CA294A"/>
    <w:rsid w:val="00CA6448"/>
    <w:rsid w:val="00CB30FD"/>
    <w:rsid w:val="00CC763F"/>
    <w:rsid w:val="00CD496D"/>
    <w:rsid w:val="00CE149B"/>
    <w:rsid w:val="00D052EA"/>
    <w:rsid w:val="00D106E0"/>
    <w:rsid w:val="00D10BDC"/>
    <w:rsid w:val="00D15F27"/>
    <w:rsid w:val="00D17C95"/>
    <w:rsid w:val="00D31EAD"/>
    <w:rsid w:val="00D34095"/>
    <w:rsid w:val="00D5676A"/>
    <w:rsid w:val="00D60C37"/>
    <w:rsid w:val="00D64CD7"/>
    <w:rsid w:val="00D70057"/>
    <w:rsid w:val="00D74CF8"/>
    <w:rsid w:val="00D877AC"/>
    <w:rsid w:val="00D977FF"/>
    <w:rsid w:val="00D97D0E"/>
    <w:rsid w:val="00DA0ADD"/>
    <w:rsid w:val="00DB07C9"/>
    <w:rsid w:val="00DB795B"/>
    <w:rsid w:val="00DC32FE"/>
    <w:rsid w:val="00DD3E3C"/>
    <w:rsid w:val="00DD71F3"/>
    <w:rsid w:val="00DD73CE"/>
    <w:rsid w:val="00DE792C"/>
    <w:rsid w:val="00DF71E6"/>
    <w:rsid w:val="00E00154"/>
    <w:rsid w:val="00E01383"/>
    <w:rsid w:val="00E075DC"/>
    <w:rsid w:val="00E13A83"/>
    <w:rsid w:val="00E14015"/>
    <w:rsid w:val="00E2688F"/>
    <w:rsid w:val="00E34B4D"/>
    <w:rsid w:val="00E35439"/>
    <w:rsid w:val="00E36DC8"/>
    <w:rsid w:val="00E410F7"/>
    <w:rsid w:val="00E51D0F"/>
    <w:rsid w:val="00E55DC5"/>
    <w:rsid w:val="00E816ED"/>
    <w:rsid w:val="00E86283"/>
    <w:rsid w:val="00EC48A8"/>
    <w:rsid w:val="00ED12F6"/>
    <w:rsid w:val="00EE4356"/>
    <w:rsid w:val="00EF7C7D"/>
    <w:rsid w:val="00F04EF3"/>
    <w:rsid w:val="00F074B0"/>
    <w:rsid w:val="00F1176E"/>
    <w:rsid w:val="00F20135"/>
    <w:rsid w:val="00F46B31"/>
    <w:rsid w:val="00F47EE5"/>
    <w:rsid w:val="00F63ACD"/>
    <w:rsid w:val="00F646CA"/>
    <w:rsid w:val="00F7092E"/>
    <w:rsid w:val="00F718D4"/>
    <w:rsid w:val="00F74B71"/>
    <w:rsid w:val="00F81152"/>
    <w:rsid w:val="00F87EA5"/>
    <w:rsid w:val="00FA01C4"/>
    <w:rsid w:val="00FA33CE"/>
    <w:rsid w:val="00FB17AB"/>
    <w:rsid w:val="00FB6DA3"/>
    <w:rsid w:val="00FC0FD0"/>
    <w:rsid w:val="00FC24B9"/>
    <w:rsid w:val="00FD076E"/>
    <w:rsid w:val="00FE73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FC601BC-C0DC-4456-9F3C-A73708FC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10E"/>
    <w:pPr>
      <w:tabs>
        <w:tab w:val="left" w:pos="0"/>
      </w:tabs>
    </w:pPr>
    <w:rPr>
      <w:sz w:val="24"/>
      <w:lang w:eastAsia="en-US"/>
    </w:rPr>
  </w:style>
  <w:style w:type="paragraph" w:styleId="Heading1">
    <w:name w:val="heading 1"/>
    <w:basedOn w:val="Normal"/>
    <w:next w:val="Normal"/>
    <w:qFormat/>
    <w:rsid w:val="0055510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5510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5510E"/>
    <w:pPr>
      <w:keepNext/>
      <w:spacing w:before="140"/>
      <w:outlineLvl w:val="2"/>
    </w:pPr>
    <w:rPr>
      <w:b/>
    </w:rPr>
  </w:style>
  <w:style w:type="paragraph" w:styleId="Heading4">
    <w:name w:val="heading 4"/>
    <w:basedOn w:val="Normal"/>
    <w:next w:val="Normal"/>
    <w:qFormat/>
    <w:rsid w:val="0055510E"/>
    <w:pPr>
      <w:keepNext/>
      <w:spacing w:before="240" w:after="60"/>
      <w:outlineLvl w:val="3"/>
    </w:pPr>
    <w:rPr>
      <w:rFonts w:ascii="Arial" w:hAnsi="Arial"/>
      <w:b/>
      <w:bCs/>
      <w:sz w:val="22"/>
      <w:szCs w:val="28"/>
    </w:rPr>
  </w:style>
  <w:style w:type="paragraph" w:styleId="Heading8">
    <w:name w:val="heading 8"/>
    <w:basedOn w:val="Normal"/>
    <w:next w:val="Normal"/>
    <w:qFormat/>
    <w:rsid w:val="006E02F9"/>
    <w:pPr>
      <w:numPr>
        <w:ilvl w:val="7"/>
        <w:numId w:val="1"/>
      </w:numPr>
      <w:spacing w:before="240" w:after="60"/>
      <w:jc w:val="both"/>
      <w:outlineLvl w:val="7"/>
    </w:pPr>
    <w:rPr>
      <w:rFonts w:ascii="Arial" w:hAnsi="Arial"/>
      <w:i/>
      <w:sz w:val="20"/>
    </w:rPr>
  </w:style>
  <w:style w:type="paragraph" w:styleId="Heading9">
    <w:name w:val="heading 9"/>
    <w:basedOn w:val="Normal"/>
    <w:next w:val="Normal"/>
    <w:qFormat/>
    <w:rsid w:val="006E02F9"/>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5510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5510E"/>
  </w:style>
  <w:style w:type="paragraph" w:customStyle="1" w:styleId="00ClientCover">
    <w:name w:val="00ClientCover"/>
    <w:basedOn w:val="Normal"/>
    <w:rsid w:val="0055510E"/>
  </w:style>
  <w:style w:type="paragraph" w:customStyle="1" w:styleId="02Text">
    <w:name w:val="02Text"/>
    <w:basedOn w:val="Normal"/>
    <w:rsid w:val="0055510E"/>
  </w:style>
  <w:style w:type="paragraph" w:customStyle="1" w:styleId="BillBasic">
    <w:name w:val="BillBasic"/>
    <w:rsid w:val="0055510E"/>
    <w:pPr>
      <w:spacing w:before="140"/>
      <w:jc w:val="both"/>
    </w:pPr>
    <w:rPr>
      <w:sz w:val="24"/>
      <w:lang w:eastAsia="en-US"/>
    </w:rPr>
  </w:style>
  <w:style w:type="paragraph" w:styleId="Header">
    <w:name w:val="header"/>
    <w:basedOn w:val="Normal"/>
    <w:rsid w:val="0055510E"/>
    <w:pPr>
      <w:tabs>
        <w:tab w:val="center" w:pos="4153"/>
        <w:tab w:val="right" w:pos="8306"/>
      </w:tabs>
    </w:pPr>
  </w:style>
  <w:style w:type="paragraph" w:styleId="Footer">
    <w:name w:val="footer"/>
    <w:basedOn w:val="Normal"/>
    <w:link w:val="FooterChar"/>
    <w:rsid w:val="0055510E"/>
    <w:pPr>
      <w:spacing w:before="120" w:line="240" w:lineRule="exact"/>
    </w:pPr>
    <w:rPr>
      <w:rFonts w:ascii="Arial" w:hAnsi="Arial"/>
      <w:sz w:val="18"/>
    </w:rPr>
  </w:style>
  <w:style w:type="character" w:customStyle="1" w:styleId="FooterChar">
    <w:name w:val="Footer Char"/>
    <w:basedOn w:val="DefaultParagraphFont"/>
    <w:link w:val="Footer"/>
    <w:rsid w:val="0055510E"/>
    <w:rPr>
      <w:rFonts w:ascii="Arial" w:hAnsi="Arial"/>
      <w:sz w:val="18"/>
      <w:lang w:eastAsia="en-US"/>
    </w:rPr>
  </w:style>
  <w:style w:type="paragraph" w:customStyle="1" w:styleId="Billname">
    <w:name w:val="Billname"/>
    <w:basedOn w:val="Normal"/>
    <w:rsid w:val="0055510E"/>
    <w:pPr>
      <w:spacing w:before="1220"/>
    </w:pPr>
    <w:rPr>
      <w:rFonts w:ascii="Arial" w:hAnsi="Arial"/>
      <w:b/>
      <w:sz w:val="40"/>
    </w:rPr>
  </w:style>
  <w:style w:type="paragraph" w:customStyle="1" w:styleId="BillBasicHeading">
    <w:name w:val="BillBasicHeading"/>
    <w:basedOn w:val="BillBasic"/>
    <w:rsid w:val="0055510E"/>
    <w:pPr>
      <w:keepNext/>
      <w:tabs>
        <w:tab w:val="left" w:pos="2600"/>
      </w:tabs>
      <w:jc w:val="left"/>
    </w:pPr>
    <w:rPr>
      <w:rFonts w:ascii="Arial" w:hAnsi="Arial"/>
      <w:b/>
    </w:rPr>
  </w:style>
  <w:style w:type="paragraph" w:customStyle="1" w:styleId="draft">
    <w:name w:val="draft"/>
    <w:basedOn w:val="Normal"/>
    <w:rsid w:val="0055510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55510E"/>
    <w:pPr>
      <w:tabs>
        <w:tab w:val="center" w:pos="3160"/>
      </w:tabs>
      <w:spacing w:after="60"/>
    </w:pPr>
    <w:rPr>
      <w:sz w:val="216"/>
    </w:rPr>
  </w:style>
  <w:style w:type="paragraph" w:customStyle="1" w:styleId="Amain">
    <w:name w:val="A main"/>
    <w:basedOn w:val="BillBasic"/>
    <w:rsid w:val="0055510E"/>
    <w:pPr>
      <w:tabs>
        <w:tab w:val="right" w:pos="900"/>
        <w:tab w:val="left" w:pos="1100"/>
      </w:tabs>
      <w:ind w:left="1100" w:hanging="1100"/>
      <w:outlineLvl w:val="5"/>
    </w:pPr>
  </w:style>
  <w:style w:type="paragraph" w:customStyle="1" w:styleId="Amainreturn">
    <w:name w:val="A main return"/>
    <w:basedOn w:val="BillBasic"/>
    <w:link w:val="AmainreturnChar"/>
    <w:rsid w:val="0055510E"/>
    <w:pPr>
      <w:ind w:left="1100"/>
    </w:pPr>
  </w:style>
  <w:style w:type="paragraph" w:customStyle="1" w:styleId="Apara">
    <w:name w:val="A para"/>
    <w:basedOn w:val="BillBasic"/>
    <w:rsid w:val="0055510E"/>
    <w:pPr>
      <w:tabs>
        <w:tab w:val="right" w:pos="1400"/>
        <w:tab w:val="left" w:pos="1600"/>
      </w:tabs>
      <w:ind w:left="1600" w:hanging="1600"/>
      <w:outlineLvl w:val="6"/>
    </w:pPr>
  </w:style>
  <w:style w:type="paragraph" w:customStyle="1" w:styleId="Asubpara">
    <w:name w:val="A subpara"/>
    <w:basedOn w:val="BillBasic"/>
    <w:rsid w:val="0055510E"/>
    <w:pPr>
      <w:tabs>
        <w:tab w:val="right" w:pos="1900"/>
        <w:tab w:val="left" w:pos="2100"/>
      </w:tabs>
      <w:ind w:left="2100" w:hanging="2100"/>
      <w:outlineLvl w:val="7"/>
    </w:pPr>
  </w:style>
  <w:style w:type="paragraph" w:customStyle="1" w:styleId="Asubsubpara">
    <w:name w:val="A subsubpara"/>
    <w:basedOn w:val="BillBasic"/>
    <w:rsid w:val="0055510E"/>
    <w:pPr>
      <w:tabs>
        <w:tab w:val="right" w:pos="2400"/>
        <w:tab w:val="left" w:pos="2600"/>
      </w:tabs>
      <w:ind w:left="2600" w:hanging="2600"/>
      <w:outlineLvl w:val="8"/>
    </w:pPr>
  </w:style>
  <w:style w:type="paragraph" w:customStyle="1" w:styleId="aDef">
    <w:name w:val="aDef"/>
    <w:basedOn w:val="BillBasic"/>
    <w:link w:val="aDefChar"/>
    <w:rsid w:val="0055510E"/>
    <w:pPr>
      <w:ind w:left="1100"/>
    </w:pPr>
  </w:style>
  <w:style w:type="paragraph" w:customStyle="1" w:styleId="aExamHead">
    <w:name w:val="aExam Head"/>
    <w:basedOn w:val="BillBasicHeading"/>
    <w:next w:val="aExam"/>
    <w:rsid w:val="0055510E"/>
    <w:pPr>
      <w:tabs>
        <w:tab w:val="clear" w:pos="2600"/>
      </w:tabs>
      <w:ind w:left="1100"/>
    </w:pPr>
    <w:rPr>
      <w:sz w:val="18"/>
    </w:rPr>
  </w:style>
  <w:style w:type="paragraph" w:customStyle="1" w:styleId="aExam">
    <w:name w:val="aExam"/>
    <w:basedOn w:val="aNoteSymb"/>
    <w:rsid w:val="0055510E"/>
    <w:pPr>
      <w:spacing w:before="60"/>
      <w:ind w:left="1100" w:firstLine="0"/>
    </w:pPr>
  </w:style>
  <w:style w:type="paragraph" w:customStyle="1" w:styleId="aNote">
    <w:name w:val="aNote"/>
    <w:basedOn w:val="BillBasic"/>
    <w:rsid w:val="0055510E"/>
    <w:pPr>
      <w:ind w:left="1900" w:hanging="800"/>
    </w:pPr>
    <w:rPr>
      <w:sz w:val="20"/>
    </w:rPr>
  </w:style>
  <w:style w:type="paragraph" w:customStyle="1" w:styleId="HeaderEven">
    <w:name w:val="HeaderEven"/>
    <w:basedOn w:val="Normal"/>
    <w:rsid w:val="0055510E"/>
    <w:rPr>
      <w:rFonts w:ascii="Arial" w:hAnsi="Arial"/>
      <w:sz w:val="18"/>
    </w:rPr>
  </w:style>
  <w:style w:type="paragraph" w:customStyle="1" w:styleId="HeaderEven6">
    <w:name w:val="HeaderEven6"/>
    <w:basedOn w:val="HeaderEven"/>
    <w:rsid w:val="0055510E"/>
    <w:pPr>
      <w:spacing w:before="120" w:after="60"/>
    </w:pPr>
  </w:style>
  <w:style w:type="paragraph" w:customStyle="1" w:styleId="HeaderOdd6">
    <w:name w:val="HeaderOdd6"/>
    <w:basedOn w:val="HeaderEven6"/>
    <w:rsid w:val="0055510E"/>
    <w:pPr>
      <w:jc w:val="right"/>
    </w:pPr>
  </w:style>
  <w:style w:type="paragraph" w:customStyle="1" w:styleId="HeaderOdd">
    <w:name w:val="HeaderOdd"/>
    <w:basedOn w:val="HeaderEven"/>
    <w:rsid w:val="0055510E"/>
    <w:pPr>
      <w:jc w:val="right"/>
    </w:pPr>
  </w:style>
  <w:style w:type="paragraph" w:customStyle="1" w:styleId="BillNo">
    <w:name w:val="BillNo"/>
    <w:basedOn w:val="BillBasicHeading"/>
    <w:rsid w:val="0055510E"/>
    <w:pPr>
      <w:keepNext w:val="0"/>
      <w:spacing w:before="240"/>
      <w:jc w:val="both"/>
    </w:pPr>
  </w:style>
  <w:style w:type="paragraph" w:customStyle="1" w:styleId="N-TOCheading">
    <w:name w:val="N-TOCheading"/>
    <w:basedOn w:val="BillBasicHeading"/>
    <w:next w:val="N-9pt"/>
    <w:rsid w:val="0055510E"/>
    <w:pPr>
      <w:pBdr>
        <w:bottom w:val="single" w:sz="4" w:space="1" w:color="auto"/>
      </w:pBdr>
      <w:spacing w:before="800"/>
    </w:pPr>
    <w:rPr>
      <w:sz w:val="32"/>
    </w:rPr>
  </w:style>
  <w:style w:type="paragraph" w:customStyle="1" w:styleId="N-9pt">
    <w:name w:val="N-9pt"/>
    <w:basedOn w:val="BillBasic"/>
    <w:next w:val="BillBasic"/>
    <w:rsid w:val="0055510E"/>
    <w:pPr>
      <w:keepNext/>
      <w:tabs>
        <w:tab w:val="right" w:pos="7707"/>
      </w:tabs>
      <w:spacing w:before="120"/>
    </w:pPr>
    <w:rPr>
      <w:rFonts w:ascii="Arial" w:hAnsi="Arial"/>
      <w:sz w:val="18"/>
    </w:rPr>
  </w:style>
  <w:style w:type="paragraph" w:customStyle="1" w:styleId="N-14pt">
    <w:name w:val="N-14pt"/>
    <w:basedOn w:val="BillBasic"/>
    <w:rsid w:val="0055510E"/>
    <w:pPr>
      <w:spacing w:before="0"/>
    </w:pPr>
    <w:rPr>
      <w:b/>
      <w:sz w:val="28"/>
    </w:rPr>
  </w:style>
  <w:style w:type="paragraph" w:customStyle="1" w:styleId="N-16pt">
    <w:name w:val="N-16pt"/>
    <w:basedOn w:val="BillBasic"/>
    <w:rsid w:val="0055510E"/>
    <w:pPr>
      <w:spacing w:before="800"/>
    </w:pPr>
    <w:rPr>
      <w:b/>
      <w:sz w:val="32"/>
    </w:rPr>
  </w:style>
  <w:style w:type="paragraph" w:customStyle="1" w:styleId="N-line3">
    <w:name w:val="N-line3"/>
    <w:basedOn w:val="BillBasic"/>
    <w:next w:val="BillBasic"/>
    <w:rsid w:val="0055510E"/>
    <w:pPr>
      <w:pBdr>
        <w:bottom w:val="single" w:sz="12" w:space="1" w:color="auto"/>
      </w:pBdr>
      <w:spacing w:before="60"/>
    </w:pPr>
  </w:style>
  <w:style w:type="paragraph" w:customStyle="1" w:styleId="EnactingWords">
    <w:name w:val="EnactingWords"/>
    <w:basedOn w:val="BillBasic"/>
    <w:rsid w:val="0055510E"/>
    <w:pPr>
      <w:spacing w:before="120"/>
    </w:pPr>
  </w:style>
  <w:style w:type="paragraph" w:customStyle="1" w:styleId="Comment">
    <w:name w:val="Comment"/>
    <w:basedOn w:val="BillBasic"/>
    <w:rsid w:val="0055510E"/>
    <w:pPr>
      <w:tabs>
        <w:tab w:val="left" w:pos="1800"/>
      </w:tabs>
      <w:ind w:left="1300"/>
      <w:jc w:val="left"/>
    </w:pPr>
    <w:rPr>
      <w:b/>
      <w:sz w:val="18"/>
    </w:rPr>
  </w:style>
  <w:style w:type="paragraph" w:customStyle="1" w:styleId="FooterInfo">
    <w:name w:val="FooterInfo"/>
    <w:basedOn w:val="Normal"/>
    <w:rsid w:val="0055510E"/>
    <w:pPr>
      <w:tabs>
        <w:tab w:val="right" w:pos="7707"/>
      </w:tabs>
    </w:pPr>
    <w:rPr>
      <w:rFonts w:ascii="Arial" w:hAnsi="Arial"/>
      <w:sz w:val="18"/>
    </w:rPr>
  </w:style>
  <w:style w:type="paragraph" w:customStyle="1" w:styleId="AH1Chapter">
    <w:name w:val="A H1 Chapter"/>
    <w:basedOn w:val="BillBasicHeading"/>
    <w:next w:val="AH2Part"/>
    <w:rsid w:val="0055510E"/>
    <w:pPr>
      <w:spacing w:before="320"/>
      <w:ind w:left="2600" w:hanging="2600"/>
      <w:outlineLvl w:val="0"/>
    </w:pPr>
    <w:rPr>
      <w:sz w:val="34"/>
    </w:rPr>
  </w:style>
  <w:style w:type="paragraph" w:customStyle="1" w:styleId="AH2Part">
    <w:name w:val="A H2 Part"/>
    <w:basedOn w:val="BillBasicHeading"/>
    <w:next w:val="AH3Div"/>
    <w:rsid w:val="0055510E"/>
    <w:pPr>
      <w:spacing w:before="380"/>
      <w:ind w:left="2600" w:hanging="2600"/>
      <w:outlineLvl w:val="1"/>
    </w:pPr>
    <w:rPr>
      <w:sz w:val="32"/>
    </w:rPr>
  </w:style>
  <w:style w:type="paragraph" w:customStyle="1" w:styleId="AH3Div">
    <w:name w:val="A H3 Div"/>
    <w:basedOn w:val="BillBasicHeading"/>
    <w:next w:val="AH5Sec"/>
    <w:rsid w:val="0055510E"/>
    <w:pPr>
      <w:spacing w:before="240"/>
      <w:ind w:left="2600" w:hanging="2600"/>
      <w:outlineLvl w:val="2"/>
    </w:pPr>
    <w:rPr>
      <w:sz w:val="28"/>
    </w:rPr>
  </w:style>
  <w:style w:type="paragraph" w:customStyle="1" w:styleId="AH5Sec">
    <w:name w:val="A H5 Sec"/>
    <w:basedOn w:val="BillBasicHeading"/>
    <w:next w:val="Amain"/>
    <w:rsid w:val="0055510E"/>
    <w:pPr>
      <w:tabs>
        <w:tab w:val="clear" w:pos="2600"/>
        <w:tab w:val="left" w:pos="1100"/>
      </w:tabs>
      <w:spacing w:before="240"/>
      <w:ind w:left="1100" w:hanging="1100"/>
      <w:outlineLvl w:val="4"/>
    </w:pPr>
  </w:style>
  <w:style w:type="paragraph" w:customStyle="1" w:styleId="AH4SubDiv">
    <w:name w:val="A H4 SubDiv"/>
    <w:basedOn w:val="BillBasicHeading"/>
    <w:next w:val="AH5Sec"/>
    <w:rsid w:val="0055510E"/>
    <w:pPr>
      <w:spacing w:before="240"/>
      <w:ind w:left="2600" w:hanging="2600"/>
      <w:outlineLvl w:val="3"/>
    </w:pPr>
    <w:rPr>
      <w:sz w:val="26"/>
    </w:rPr>
  </w:style>
  <w:style w:type="paragraph" w:customStyle="1" w:styleId="Sched-heading">
    <w:name w:val="Sched-heading"/>
    <w:basedOn w:val="BillBasicHeading"/>
    <w:next w:val="refSymb"/>
    <w:rsid w:val="0055510E"/>
    <w:pPr>
      <w:spacing w:before="380"/>
      <w:ind w:left="2600" w:hanging="2600"/>
      <w:outlineLvl w:val="0"/>
    </w:pPr>
    <w:rPr>
      <w:sz w:val="34"/>
    </w:rPr>
  </w:style>
  <w:style w:type="paragraph" w:customStyle="1" w:styleId="ref">
    <w:name w:val="ref"/>
    <w:basedOn w:val="BillBasic"/>
    <w:next w:val="Normal"/>
    <w:rsid w:val="0055510E"/>
    <w:pPr>
      <w:spacing w:before="60"/>
    </w:pPr>
    <w:rPr>
      <w:sz w:val="18"/>
    </w:rPr>
  </w:style>
  <w:style w:type="paragraph" w:customStyle="1" w:styleId="Sched-Part">
    <w:name w:val="Sched-Part"/>
    <w:basedOn w:val="BillBasicHeading"/>
    <w:next w:val="Sched-Form"/>
    <w:rsid w:val="0055510E"/>
    <w:pPr>
      <w:spacing w:before="380"/>
      <w:ind w:left="2600" w:hanging="2600"/>
      <w:outlineLvl w:val="1"/>
    </w:pPr>
    <w:rPr>
      <w:sz w:val="32"/>
    </w:rPr>
  </w:style>
  <w:style w:type="paragraph" w:customStyle="1" w:styleId="Sched-Form">
    <w:name w:val="Sched-Form"/>
    <w:basedOn w:val="BillBasicHeading"/>
    <w:next w:val="Schclauseheading"/>
    <w:rsid w:val="0055510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5510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5510E"/>
  </w:style>
  <w:style w:type="paragraph" w:customStyle="1" w:styleId="Dict-Heading">
    <w:name w:val="Dict-Heading"/>
    <w:basedOn w:val="BillBasicHeading"/>
    <w:next w:val="Normal"/>
    <w:rsid w:val="0055510E"/>
    <w:pPr>
      <w:spacing w:before="320"/>
      <w:ind w:left="2600" w:hanging="2600"/>
      <w:jc w:val="both"/>
      <w:outlineLvl w:val="0"/>
    </w:pPr>
    <w:rPr>
      <w:sz w:val="34"/>
    </w:rPr>
  </w:style>
  <w:style w:type="paragraph" w:customStyle="1" w:styleId="Sched-Form-18Space">
    <w:name w:val="Sched-Form-18Space"/>
    <w:basedOn w:val="Normal"/>
    <w:rsid w:val="0055510E"/>
    <w:pPr>
      <w:spacing w:before="360" w:after="60"/>
    </w:pPr>
    <w:rPr>
      <w:sz w:val="22"/>
    </w:rPr>
  </w:style>
  <w:style w:type="paragraph" w:customStyle="1" w:styleId="Endnote1">
    <w:name w:val="Endnote1"/>
    <w:basedOn w:val="BillBasic"/>
    <w:next w:val="Normal"/>
    <w:rsid w:val="0055510E"/>
    <w:pPr>
      <w:keepNext/>
      <w:tabs>
        <w:tab w:val="left" w:pos="400"/>
      </w:tabs>
      <w:spacing w:before="0"/>
      <w:jc w:val="left"/>
    </w:pPr>
    <w:rPr>
      <w:rFonts w:ascii="Arial" w:hAnsi="Arial"/>
      <w:b/>
      <w:sz w:val="28"/>
    </w:rPr>
  </w:style>
  <w:style w:type="paragraph" w:customStyle="1" w:styleId="Endnote2">
    <w:name w:val="Endnote2"/>
    <w:basedOn w:val="Normal"/>
    <w:rsid w:val="0055510E"/>
    <w:pPr>
      <w:keepNext/>
      <w:tabs>
        <w:tab w:val="left" w:pos="1100"/>
      </w:tabs>
      <w:spacing w:before="360"/>
    </w:pPr>
    <w:rPr>
      <w:rFonts w:ascii="Arial" w:hAnsi="Arial"/>
      <w:b/>
    </w:rPr>
  </w:style>
  <w:style w:type="paragraph" w:customStyle="1" w:styleId="AH1ChapterSymb">
    <w:name w:val="A H1 Chapter Symb"/>
    <w:basedOn w:val="AH1Chapter"/>
    <w:next w:val="AH2Part"/>
    <w:rsid w:val="0055510E"/>
    <w:pPr>
      <w:tabs>
        <w:tab w:val="clear" w:pos="2600"/>
        <w:tab w:val="left" w:pos="0"/>
      </w:tabs>
      <w:ind w:left="2480" w:hanging="2960"/>
    </w:pPr>
  </w:style>
  <w:style w:type="paragraph" w:customStyle="1" w:styleId="IH1Chap">
    <w:name w:val="I H1 Chap"/>
    <w:basedOn w:val="BillBasicHeading"/>
    <w:next w:val="Normal"/>
    <w:rsid w:val="0055510E"/>
    <w:pPr>
      <w:spacing w:before="320"/>
      <w:ind w:left="2600" w:hanging="2600"/>
    </w:pPr>
    <w:rPr>
      <w:sz w:val="34"/>
    </w:rPr>
  </w:style>
  <w:style w:type="paragraph" w:customStyle="1" w:styleId="IH2Part">
    <w:name w:val="I H2 Part"/>
    <w:basedOn w:val="BillBasicHeading"/>
    <w:next w:val="Normal"/>
    <w:rsid w:val="0055510E"/>
    <w:pPr>
      <w:spacing w:before="380"/>
      <w:ind w:left="2600" w:hanging="2600"/>
    </w:pPr>
    <w:rPr>
      <w:sz w:val="32"/>
    </w:rPr>
  </w:style>
  <w:style w:type="paragraph" w:customStyle="1" w:styleId="IH3Div">
    <w:name w:val="I H3 Div"/>
    <w:basedOn w:val="BillBasicHeading"/>
    <w:next w:val="Normal"/>
    <w:rsid w:val="0055510E"/>
    <w:pPr>
      <w:spacing w:before="240"/>
      <w:ind w:left="2600" w:hanging="2600"/>
    </w:pPr>
    <w:rPr>
      <w:sz w:val="28"/>
    </w:rPr>
  </w:style>
  <w:style w:type="paragraph" w:customStyle="1" w:styleId="IH5Sec">
    <w:name w:val="I H5 Sec"/>
    <w:basedOn w:val="BillBasicHeading"/>
    <w:next w:val="Normal"/>
    <w:rsid w:val="0055510E"/>
    <w:pPr>
      <w:tabs>
        <w:tab w:val="clear" w:pos="2600"/>
        <w:tab w:val="left" w:pos="1100"/>
      </w:tabs>
      <w:spacing w:before="240"/>
      <w:ind w:left="1100" w:hanging="1100"/>
    </w:pPr>
  </w:style>
  <w:style w:type="paragraph" w:customStyle="1" w:styleId="IMain">
    <w:name w:val="I Main"/>
    <w:basedOn w:val="Amain"/>
    <w:rsid w:val="0055510E"/>
  </w:style>
  <w:style w:type="paragraph" w:customStyle="1" w:styleId="IH4SubDiv">
    <w:name w:val="I H4 SubDiv"/>
    <w:basedOn w:val="BillBasicHeading"/>
    <w:next w:val="Normal"/>
    <w:rsid w:val="0055510E"/>
    <w:pPr>
      <w:spacing w:before="240"/>
      <w:ind w:left="2600" w:hanging="2600"/>
      <w:jc w:val="both"/>
    </w:pPr>
    <w:rPr>
      <w:sz w:val="26"/>
    </w:rPr>
  </w:style>
  <w:style w:type="character" w:styleId="LineNumber">
    <w:name w:val="line number"/>
    <w:basedOn w:val="DefaultParagraphFont"/>
    <w:rsid w:val="0055510E"/>
    <w:rPr>
      <w:rFonts w:ascii="Arial" w:hAnsi="Arial"/>
      <w:sz w:val="16"/>
    </w:rPr>
  </w:style>
  <w:style w:type="paragraph" w:customStyle="1" w:styleId="PageBreak">
    <w:name w:val="PageBreak"/>
    <w:basedOn w:val="Normal"/>
    <w:rsid w:val="0055510E"/>
    <w:rPr>
      <w:sz w:val="4"/>
    </w:rPr>
  </w:style>
  <w:style w:type="paragraph" w:customStyle="1" w:styleId="04Dictionary">
    <w:name w:val="04Dictionary"/>
    <w:basedOn w:val="Normal"/>
    <w:rsid w:val="0055510E"/>
  </w:style>
  <w:style w:type="paragraph" w:customStyle="1" w:styleId="N-line1">
    <w:name w:val="N-line1"/>
    <w:basedOn w:val="BillBasic"/>
    <w:rsid w:val="0055510E"/>
    <w:pPr>
      <w:pBdr>
        <w:bottom w:val="single" w:sz="4" w:space="0" w:color="auto"/>
      </w:pBdr>
      <w:spacing w:before="100"/>
      <w:ind w:left="2980" w:right="3020"/>
      <w:jc w:val="center"/>
    </w:pPr>
  </w:style>
  <w:style w:type="paragraph" w:customStyle="1" w:styleId="N-line2">
    <w:name w:val="N-line2"/>
    <w:basedOn w:val="Normal"/>
    <w:rsid w:val="0055510E"/>
    <w:pPr>
      <w:pBdr>
        <w:bottom w:val="single" w:sz="8" w:space="0" w:color="auto"/>
      </w:pBdr>
    </w:pPr>
  </w:style>
  <w:style w:type="paragraph" w:customStyle="1" w:styleId="EndNote">
    <w:name w:val="EndNote"/>
    <w:basedOn w:val="BillBasicHeading"/>
    <w:rsid w:val="0055510E"/>
    <w:pPr>
      <w:keepNext w:val="0"/>
      <w:tabs>
        <w:tab w:val="clear" w:pos="2600"/>
        <w:tab w:val="left" w:pos="1100"/>
      </w:tabs>
      <w:spacing w:before="160"/>
      <w:ind w:left="1100" w:hanging="1100"/>
      <w:jc w:val="both"/>
    </w:pPr>
  </w:style>
  <w:style w:type="paragraph" w:customStyle="1" w:styleId="EndnotesAbbrev">
    <w:name w:val="EndnotesAbbrev"/>
    <w:basedOn w:val="Normal"/>
    <w:rsid w:val="0055510E"/>
    <w:pPr>
      <w:spacing w:before="20"/>
    </w:pPr>
    <w:rPr>
      <w:rFonts w:ascii="Arial" w:hAnsi="Arial"/>
      <w:color w:val="000000"/>
      <w:sz w:val="16"/>
    </w:rPr>
  </w:style>
  <w:style w:type="paragraph" w:customStyle="1" w:styleId="PenaltyHeading">
    <w:name w:val="PenaltyHeading"/>
    <w:basedOn w:val="Normal"/>
    <w:rsid w:val="0055510E"/>
    <w:pPr>
      <w:tabs>
        <w:tab w:val="left" w:pos="1100"/>
      </w:tabs>
      <w:spacing w:before="120"/>
      <w:ind w:left="1100" w:hanging="1100"/>
    </w:pPr>
    <w:rPr>
      <w:rFonts w:ascii="Arial" w:hAnsi="Arial"/>
      <w:b/>
      <w:sz w:val="20"/>
    </w:rPr>
  </w:style>
  <w:style w:type="paragraph" w:customStyle="1" w:styleId="05EndNote">
    <w:name w:val="05EndNote"/>
    <w:basedOn w:val="Normal"/>
    <w:rsid w:val="0055510E"/>
  </w:style>
  <w:style w:type="paragraph" w:customStyle="1" w:styleId="03Schedule">
    <w:name w:val="03Schedule"/>
    <w:basedOn w:val="Normal"/>
    <w:rsid w:val="0055510E"/>
  </w:style>
  <w:style w:type="paragraph" w:customStyle="1" w:styleId="ISched-heading">
    <w:name w:val="I Sched-heading"/>
    <w:basedOn w:val="BillBasicHeading"/>
    <w:next w:val="Normal"/>
    <w:rsid w:val="0055510E"/>
    <w:pPr>
      <w:spacing w:before="320"/>
      <w:ind w:left="2600" w:hanging="2600"/>
    </w:pPr>
    <w:rPr>
      <w:sz w:val="34"/>
    </w:rPr>
  </w:style>
  <w:style w:type="paragraph" w:customStyle="1" w:styleId="ISched-Part">
    <w:name w:val="I Sched-Part"/>
    <w:basedOn w:val="BillBasicHeading"/>
    <w:rsid w:val="0055510E"/>
    <w:pPr>
      <w:spacing w:before="380"/>
      <w:ind w:left="2600" w:hanging="2600"/>
    </w:pPr>
    <w:rPr>
      <w:sz w:val="32"/>
    </w:rPr>
  </w:style>
  <w:style w:type="paragraph" w:customStyle="1" w:styleId="ISched-form">
    <w:name w:val="I Sched-form"/>
    <w:basedOn w:val="BillBasicHeading"/>
    <w:rsid w:val="0055510E"/>
    <w:pPr>
      <w:tabs>
        <w:tab w:val="right" w:pos="7200"/>
      </w:tabs>
      <w:spacing w:before="240"/>
      <w:ind w:left="2600" w:hanging="2600"/>
    </w:pPr>
    <w:rPr>
      <w:sz w:val="28"/>
    </w:rPr>
  </w:style>
  <w:style w:type="paragraph" w:customStyle="1" w:styleId="ISchclauseheading">
    <w:name w:val="I Sch clause heading"/>
    <w:basedOn w:val="BillBasic"/>
    <w:rsid w:val="0055510E"/>
    <w:pPr>
      <w:keepNext/>
      <w:tabs>
        <w:tab w:val="left" w:pos="1100"/>
      </w:tabs>
      <w:spacing w:before="240"/>
      <w:ind w:left="1100" w:hanging="1100"/>
      <w:jc w:val="left"/>
    </w:pPr>
    <w:rPr>
      <w:rFonts w:ascii="Arial" w:hAnsi="Arial"/>
      <w:b/>
    </w:rPr>
  </w:style>
  <w:style w:type="paragraph" w:customStyle="1" w:styleId="Ipara">
    <w:name w:val="I para"/>
    <w:basedOn w:val="Apara"/>
    <w:rsid w:val="0055510E"/>
    <w:pPr>
      <w:outlineLvl w:val="9"/>
    </w:pPr>
  </w:style>
  <w:style w:type="paragraph" w:customStyle="1" w:styleId="Isubpara">
    <w:name w:val="I subpara"/>
    <w:basedOn w:val="Asubpara"/>
    <w:rsid w:val="0055510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5510E"/>
    <w:pPr>
      <w:tabs>
        <w:tab w:val="clear" w:pos="2400"/>
        <w:tab w:val="clear" w:pos="2600"/>
        <w:tab w:val="right" w:pos="2460"/>
        <w:tab w:val="left" w:pos="2660"/>
      </w:tabs>
      <w:ind w:left="2660" w:hanging="2660"/>
    </w:pPr>
  </w:style>
  <w:style w:type="character" w:customStyle="1" w:styleId="CharSectNo">
    <w:name w:val="CharSectNo"/>
    <w:basedOn w:val="DefaultParagraphFont"/>
    <w:rsid w:val="0055510E"/>
  </w:style>
  <w:style w:type="character" w:customStyle="1" w:styleId="CharDivNo">
    <w:name w:val="CharDivNo"/>
    <w:basedOn w:val="DefaultParagraphFont"/>
    <w:rsid w:val="0055510E"/>
  </w:style>
  <w:style w:type="character" w:customStyle="1" w:styleId="CharDivText">
    <w:name w:val="CharDivText"/>
    <w:basedOn w:val="DefaultParagraphFont"/>
    <w:rsid w:val="0055510E"/>
  </w:style>
  <w:style w:type="character" w:customStyle="1" w:styleId="CharPartNo">
    <w:name w:val="CharPartNo"/>
    <w:basedOn w:val="DefaultParagraphFont"/>
    <w:rsid w:val="0055510E"/>
  </w:style>
  <w:style w:type="paragraph" w:customStyle="1" w:styleId="Placeholder">
    <w:name w:val="Placeholder"/>
    <w:basedOn w:val="Normal"/>
    <w:rsid w:val="0055510E"/>
    <w:rPr>
      <w:sz w:val="10"/>
    </w:rPr>
  </w:style>
  <w:style w:type="paragraph" w:styleId="PlainText">
    <w:name w:val="Plain Text"/>
    <w:basedOn w:val="Normal"/>
    <w:rsid w:val="0055510E"/>
    <w:rPr>
      <w:rFonts w:ascii="Courier New" w:hAnsi="Courier New"/>
      <w:sz w:val="20"/>
    </w:rPr>
  </w:style>
  <w:style w:type="character" w:customStyle="1" w:styleId="CharChapNo">
    <w:name w:val="CharChapNo"/>
    <w:basedOn w:val="DefaultParagraphFont"/>
    <w:rsid w:val="0055510E"/>
  </w:style>
  <w:style w:type="character" w:customStyle="1" w:styleId="CharChapText">
    <w:name w:val="CharChapText"/>
    <w:basedOn w:val="DefaultParagraphFont"/>
    <w:rsid w:val="0055510E"/>
  </w:style>
  <w:style w:type="character" w:customStyle="1" w:styleId="CharPartText">
    <w:name w:val="CharPartText"/>
    <w:basedOn w:val="DefaultParagraphFont"/>
    <w:rsid w:val="0055510E"/>
  </w:style>
  <w:style w:type="paragraph" w:styleId="TOC1">
    <w:name w:val="toc 1"/>
    <w:basedOn w:val="Normal"/>
    <w:next w:val="Normal"/>
    <w:autoRedefine/>
    <w:uiPriority w:val="39"/>
    <w:rsid w:val="0055510E"/>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5510E"/>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5510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5510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5510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5510E"/>
  </w:style>
  <w:style w:type="paragraph" w:customStyle="1" w:styleId="RepubNo">
    <w:name w:val="RepubNo"/>
    <w:basedOn w:val="BillBasicHeading"/>
    <w:rsid w:val="0055510E"/>
    <w:pPr>
      <w:keepNext w:val="0"/>
      <w:spacing w:before="600"/>
      <w:jc w:val="both"/>
    </w:pPr>
    <w:rPr>
      <w:sz w:val="26"/>
    </w:rPr>
  </w:style>
  <w:style w:type="paragraph" w:styleId="Signature">
    <w:name w:val="Signature"/>
    <w:basedOn w:val="Normal"/>
    <w:rsid w:val="0055510E"/>
    <w:pPr>
      <w:ind w:left="4252"/>
    </w:pPr>
  </w:style>
  <w:style w:type="paragraph" w:customStyle="1" w:styleId="direction">
    <w:name w:val="direction"/>
    <w:basedOn w:val="BillBasic"/>
    <w:next w:val="AmainreturnSymb"/>
    <w:rsid w:val="0055510E"/>
    <w:pPr>
      <w:ind w:left="1100"/>
    </w:pPr>
    <w:rPr>
      <w:i/>
    </w:rPr>
  </w:style>
  <w:style w:type="paragraph" w:customStyle="1" w:styleId="ActNo">
    <w:name w:val="ActNo"/>
    <w:basedOn w:val="BillBasicHeading"/>
    <w:rsid w:val="0055510E"/>
    <w:pPr>
      <w:keepNext w:val="0"/>
      <w:tabs>
        <w:tab w:val="clear" w:pos="2600"/>
      </w:tabs>
      <w:spacing w:before="220"/>
    </w:pPr>
  </w:style>
  <w:style w:type="paragraph" w:customStyle="1" w:styleId="aParaNote">
    <w:name w:val="aParaNote"/>
    <w:basedOn w:val="BillBasic"/>
    <w:rsid w:val="0055510E"/>
    <w:pPr>
      <w:ind w:left="2840" w:hanging="1240"/>
    </w:pPr>
    <w:rPr>
      <w:sz w:val="20"/>
    </w:rPr>
  </w:style>
  <w:style w:type="paragraph" w:customStyle="1" w:styleId="aExamNum">
    <w:name w:val="aExamNum"/>
    <w:basedOn w:val="aExam"/>
    <w:rsid w:val="0055510E"/>
    <w:pPr>
      <w:ind w:left="1500" w:hanging="400"/>
    </w:pPr>
  </w:style>
  <w:style w:type="paragraph" w:customStyle="1" w:styleId="ShadedSchClause">
    <w:name w:val="Shaded Sch Clause"/>
    <w:basedOn w:val="Schclauseheading"/>
    <w:next w:val="direction"/>
    <w:rsid w:val="0055510E"/>
    <w:pPr>
      <w:shd w:val="pct25" w:color="auto" w:fill="auto"/>
      <w:outlineLvl w:val="3"/>
    </w:pPr>
  </w:style>
  <w:style w:type="paragraph" w:styleId="TOC7">
    <w:name w:val="toc 7"/>
    <w:basedOn w:val="TOC2"/>
    <w:next w:val="Normal"/>
    <w:autoRedefine/>
    <w:uiPriority w:val="39"/>
    <w:rsid w:val="0055510E"/>
    <w:pPr>
      <w:keepNext w:val="0"/>
      <w:spacing w:before="120"/>
    </w:pPr>
    <w:rPr>
      <w:sz w:val="20"/>
    </w:rPr>
  </w:style>
  <w:style w:type="paragraph" w:customStyle="1" w:styleId="Minister">
    <w:name w:val="Minister"/>
    <w:basedOn w:val="BillBasic"/>
    <w:rsid w:val="0055510E"/>
    <w:pPr>
      <w:spacing w:before="640"/>
      <w:jc w:val="right"/>
    </w:pPr>
    <w:rPr>
      <w:caps/>
    </w:rPr>
  </w:style>
  <w:style w:type="paragraph" w:customStyle="1" w:styleId="DateLine">
    <w:name w:val="DateLine"/>
    <w:basedOn w:val="BillBasic"/>
    <w:rsid w:val="0055510E"/>
    <w:pPr>
      <w:tabs>
        <w:tab w:val="left" w:pos="4320"/>
      </w:tabs>
    </w:pPr>
  </w:style>
  <w:style w:type="paragraph" w:customStyle="1" w:styleId="madeunder">
    <w:name w:val="made under"/>
    <w:basedOn w:val="BillBasic"/>
    <w:rsid w:val="0055510E"/>
    <w:pPr>
      <w:spacing w:before="240"/>
    </w:pPr>
  </w:style>
  <w:style w:type="paragraph" w:customStyle="1" w:styleId="NewAct">
    <w:name w:val="New Act"/>
    <w:basedOn w:val="Normal"/>
    <w:next w:val="Actdetails"/>
    <w:link w:val="NewActChar"/>
    <w:rsid w:val="0055510E"/>
    <w:pPr>
      <w:keepNext/>
      <w:spacing w:before="180"/>
      <w:ind w:left="1100"/>
    </w:pPr>
    <w:rPr>
      <w:rFonts w:ascii="Arial" w:hAnsi="Arial"/>
      <w:b/>
      <w:sz w:val="20"/>
    </w:rPr>
  </w:style>
  <w:style w:type="paragraph" w:customStyle="1" w:styleId="Actdetails">
    <w:name w:val="Act details"/>
    <w:basedOn w:val="Normal"/>
    <w:rsid w:val="0055510E"/>
    <w:pPr>
      <w:spacing w:before="20"/>
      <w:ind w:left="1400"/>
    </w:pPr>
    <w:rPr>
      <w:rFonts w:ascii="Arial" w:hAnsi="Arial"/>
      <w:sz w:val="20"/>
    </w:rPr>
  </w:style>
  <w:style w:type="paragraph" w:customStyle="1" w:styleId="EndNoteText">
    <w:name w:val="EndNoteText"/>
    <w:basedOn w:val="BillBasic"/>
    <w:rsid w:val="0055510E"/>
    <w:pPr>
      <w:tabs>
        <w:tab w:val="left" w:pos="700"/>
        <w:tab w:val="right" w:pos="6160"/>
      </w:tabs>
      <w:spacing w:before="80"/>
      <w:ind w:left="700" w:hanging="700"/>
    </w:pPr>
    <w:rPr>
      <w:sz w:val="20"/>
    </w:rPr>
  </w:style>
  <w:style w:type="paragraph" w:customStyle="1" w:styleId="BillBasicItalics">
    <w:name w:val="BillBasicItalics"/>
    <w:basedOn w:val="BillBasic"/>
    <w:rsid w:val="0055510E"/>
    <w:rPr>
      <w:i/>
    </w:rPr>
  </w:style>
  <w:style w:type="paragraph" w:customStyle="1" w:styleId="00SigningPage">
    <w:name w:val="00SigningPage"/>
    <w:basedOn w:val="Normal"/>
    <w:rsid w:val="0055510E"/>
  </w:style>
  <w:style w:type="paragraph" w:customStyle="1" w:styleId="Aparareturn">
    <w:name w:val="A para return"/>
    <w:basedOn w:val="BillBasic"/>
    <w:rsid w:val="0055510E"/>
    <w:pPr>
      <w:ind w:left="1600"/>
    </w:pPr>
  </w:style>
  <w:style w:type="paragraph" w:customStyle="1" w:styleId="Asubparareturn">
    <w:name w:val="A subpara return"/>
    <w:basedOn w:val="BillBasic"/>
    <w:rsid w:val="0055510E"/>
    <w:pPr>
      <w:ind w:left="2100"/>
    </w:pPr>
  </w:style>
  <w:style w:type="paragraph" w:customStyle="1" w:styleId="CommentNum">
    <w:name w:val="CommentNum"/>
    <w:basedOn w:val="Comment"/>
    <w:rsid w:val="0055510E"/>
    <w:pPr>
      <w:ind w:left="1800" w:hanging="1800"/>
    </w:pPr>
  </w:style>
  <w:style w:type="paragraph" w:styleId="TOC8">
    <w:name w:val="toc 8"/>
    <w:basedOn w:val="TOC3"/>
    <w:next w:val="Normal"/>
    <w:autoRedefine/>
    <w:uiPriority w:val="39"/>
    <w:rsid w:val="0055510E"/>
    <w:pPr>
      <w:keepNext w:val="0"/>
      <w:spacing w:before="120"/>
    </w:pPr>
  </w:style>
  <w:style w:type="paragraph" w:customStyle="1" w:styleId="Amainbullet">
    <w:name w:val="A main bullet"/>
    <w:basedOn w:val="BillBasic"/>
    <w:rsid w:val="0055510E"/>
    <w:pPr>
      <w:spacing w:before="60"/>
      <w:ind w:left="1500" w:hanging="400"/>
    </w:pPr>
  </w:style>
  <w:style w:type="paragraph" w:customStyle="1" w:styleId="Aparabullet">
    <w:name w:val="A para bullet"/>
    <w:basedOn w:val="BillBasic"/>
    <w:rsid w:val="0055510E"/>
    <w:pPr>
      <w:spacing w:before="60"/>
      <w:ind w:left="2000" w:hanging="400"/>
    </w:pPr>
  </w:style>
  <w:style w:type="paragraph" w:customStyle="1" w:styleId="Asubparabullet">
    <w:name w:val="A subpara bullet"/>
    <w:basedOn w:val="BillBasic"/>
    <w:rsid w:val="0055510E"/>
    <w:pPr>
      <w:spacing w:before="60"/>
      <w:ind w:left="2540" w:hanging="400"/>
    </w:pPr>
  </w:style>
  <w:style w:type="paragraph" w:customStyle="1" w:styleId="aDefpara">
    <w:name w:val="aDef para"/>
    <w:basedOn w:val="Apara"/>
    <w:rsid w:val="0055510E"/>
  </w:style>
  <w:style w:type="paragraph" w:customStyle="1" w:styleId="aDefsubpara">
    <w:name w:val="aDef subpara"/>
    <w:basedOn w:val="Asubpara"/>
    <w:rsid w:val="0055510E"/>
  </w:style>
  <w:style w:type="paragraph" w:customStyle="1" w:styleId="BillFor">
    <w:name w:val="BillFor"/>
    <w:basedOn w:val="BillBasicHeading"/>
    <w:rsid w:val="0055510E"/>
    <w:pPr>
      <w:keepNext w:val="0"/>
      <w:spacing w:before="320"/>
      <w:jc w:val="both"/>
    </w:pPr>
    <w:rPr>
      <w:sz w:val="28"/>
    </w:rPr>
  </w:style>
  <w:style w:type="paragraph" w:customStyle="1" w:styleId="EnactingWordsRules">
    <w:name w:val="EnactingWordsRules"/>
    <w:basedOn w:val="EnactingWords"/>
    <w:rsid w:val="0055510E"/>
    <w:pPr>
      <w:spacing w:before="240"/>
    </w:pPr>
  </w:style>
  <w:style w:type="paragraph" w:customStyle="1" w:styleId="Formula">
    <w:name w:val="Formula"/>
    <w:basedOn w:val="BillBasic"/>
    <w:rsid w:val="0055510E"/>
    <w:pPr>
      <w:spacing w:line="260" w:lineRule="atLeast"/>
      <w:jc w:val="center"/>
    </w:pPr>
  </w:style>
  <w:style w:type="paragraph" w:customStyle="1" w:styleId="Idefpara">
    <w:name w:val="I def para"/>
    <w:basedOn w:val="Ipara"/>
    <w:rsid w:val="0055510E"/>
  </w:style>
  <w:style w:type="paragraph" w:customStyle="1" w:styleId="Idefsubpara">
    <w:name w:val="I def subpara"/>
    <w:basedOn w:val="Isubpara"/>
    <w:rsid w:val="0055510E"/>
  </w:style>
  <w:style w:type="paragraph" w:customStyle="1" w:styleId="Judges">
    <w:name w:val="Judges"/>
    <w:basedOn w:val="Minister"/>
    <w:rsid w:val="0055510E"/>
    <w:pPr>
      <w:spacing w:before="180"/>
    </w:pPr>
  </w:style>
  <w:style w:type="paragraph" w:customStyle="1" w:styleId="CoverInForce">
    <w:name w:val="CoverInForce"/>
    <w:basedOn w:val="BillBasicHeading"/>
    <w:rsid w:val="0055510E"/>
    <w:pPr>
      <w:keepNext w:val="0"/>
      <w:spacing w:before="400"/>
    </w:pPr>
    <w:rPr>
      <w:b w:val="0"/>
    </w:rPr>
  </w:style>
  <w:style w:type="paragraph" w:customStyle="1" w:styleId="LongTitle">
    <w:name w:val="LongTitle"/>
    <w:basedOn w:val="BillBasic"/>
    <w:rsid w:val="0055510E"/>
    <w:pPr>
      <w:spacing w:before="300"/>
    </w:pPr>
  </w:style>
  <w:style w:type="paragraph" w:styleId="Subtitle">
    <w:name w:val="Subtitle"/>
    <w:basedOn w:val="Normal"/>
    <w:qFormat/>
    <w:rsid w:val="0055510E"/>
    <w:pPr>
      <w:spacing w:after="60"/>
      <w:jc w:val="center"/>
      <w:outlineLvl w:val="1"/>
    </w:pPr>
    <w:rPr>
      <w:rFonts w:ascii="Arial" w:hAnsi="Arial"/>
    </w:rPr>
  </w:style>
  <w:style w:type="paragraph" w:customStyle="1" w:styleId="CoverActName">
    <w:name w:val="CoverActName"/>
    <w:basedOn w:val="BillBasicHeading"/>
    <w:rsid w:val="0055510E"/>
    <w:pPr>
      <w:keepNext w:val="0"/>
      <w:spacing w:before="260"/>
    </w:pPr>
  </w:style>
  <w:style w:type="paragraph" w:customStyle="1" w:styleId="FormRule">
    <w:name w:val="FormRule"/>
    <w:basedOn w:val="Normal"/>
    <w:rsid w:val="0055510E"/>
    <w:pPr>
      <w:pBdr>
        <w:top w:val="single" w:sz="4" w:space="1" w:color="auto"/>
      </w:pBdr>
      <w:spacing w:before="160" w:after="40"/>
      <w:ind w:left="3220" w:right="3260"/>
    </w:pPr>
    <w:rPr>
      <w:sz w:val="8"/>
    </w:rPr>
  </w:style>
  <w:style w:type="paragraph" w:customStyle="1" w:styleId="Notified">
    <w:name w:val="Notified"/>
    <w:basedOn w:val="BillBasic"/>
    <w:rsid w:val="0055510E"/>
    <w:pPr>
      <w:spacing w:before="360"/>
      <w:jc w:val="right"/>
    </w:pPr>
    <w:rPr>
      <w:i/>
    </w:rPr>
  </w:style>
  <w:style w:type="paragraph" w:customStyle="1" w:styleId="IDict-Heading">
    <w:name w:val="I Dict-Heading"/>
    <w:basedOn w:val="BillBasicHeading"/>
    <w:rsid w:val="0055510E"/>
    <w:pPr>
      <w:spacing w:before="320"/>
      <w:ind w:left="2600" w:hanging="2600"/>
      <w:jc w:val="both"/>
    </w:pPr>
    <w:rPr>
      <w:sz w:val="34"/>
    </w:rPr>
  </w:style>
  <w:style w:type="paragraph" w:customStyle="1" w:styleId="03ScheduleLandscape">
    <w:name w:val="03ScheduleLandscape"/>
    <w:basedOn w:val="Normal"/>
    <w:rsid w:val="0055510E"/>
  </w:style>
  <w:style w:type="paragraph" w:customStyle="1" w:styleId="aNoteBullet">
    <w:name w:val="aNoteBullet"/>
    <w:basedOn w:val="aNoteSymb"/>
    <w:rsid w:val="0055510E"/>
    <w:pPr>
      <w:tabs>
        <w:tab w:val="left" w:pos="2200"/>
      </w:tabs>
      <w:spacing w:before="60"/>
      <w:ind w:left="2600" w:hanging="700"/>
    </w:pPr>
  </w:style>
  <w:style w:type="paragraph" w:customStyle="1" w:styleId="aParaNoteBullet">
    <w:name w:val="aParaNoteBullet"/>
    <w:basedOn w:val="aParaNote"/>
    <w:rsid w:val="0055510E"/>
    <w:pPr>
      <w:tabs>
        <w:tab w:val="left" w:pos="2700"/>
      </w:tabs>
      <w:spacing w:before="60"/>
      <w:ind w:left="3100" w:hanging="700"/>
    </w:pPr>
  </w:style>
  <w:style w:type="paragraph" w:customStyle="1" w:styleId="SchSubClause">
    <w:name w:val="Sch SubClause"/>
    <w:basedOn w:val="Schclauseheading"/>
    <w:rsid w:val="0055510E"/>
    <w:rPr>
      <w:b w:val="0"/>
    </w:rPr>
  </w:style>
  <w:style w:type="paragraph" w:customStyle="1" w:styleId="Asamby">
    <w:name w:val="As am by"/>
    <w:basedOn w:val="Normal"/>
    <w:next w:val="Normal"/>
    <w:rsid w:val="0055510E"/>
    <w:pPr>
      <w:spacing w:before="240"/>
      <w:ind w:left="1100"/>
    </w:pPr>
    <w:rPr>
      <w:rFonts w:ascii="Arial" w:hAnsi="Arial"/>
      <w:sz w:val="20"/>
    </w:rPr>
  </w:style>
  <w:style w:type="paragraph" w:customStyle="1" w:styleId="AmdtsEntries">
    <w:name w:val="AmdtsEntries"/>
    <w:basedOn w:val="BillBasicHeading"/>
    <w:rsid w:val="0055510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5510E"/>
    <w:pPr>
      <w:tabs>
        <w:tab w:val="clear" w:pos="2600"/>
        <w:tab w:val="left" w:pos="0"/>
      </w:tabs>
      <w:ind w:left="2480" w:hanging="2960"/>
    </w:pPr>
  </w:style>
  <w:style w:type="character" w:customStyle="1" w:styleId="charBold">
    <w:name w:val="charBold"/>
    <w:basedOn w:val="DefaultParagraphFont"/>
    <w:rsid w:val="0055510E"/>
    <w:rPr>
      <w:b/>
    </w:rPr>
  </w:style>
  <w:style w:type="paragraph" w:customStyle="1" w:styleId="AmdtsEntryHd">
    <w:name w:val="AmdtsEntryHd"/>
    <w:basedOn w:val="BillBasicHeading"/>
    <w:next w:val="AmdtsEntries"/>
    <w:rsid w:val="0055510E"/>
    <w:pPr>
      <w:tabs>
        <w:tab w:val="clear" w:pos="2600"/>
      </w:tabs>
      <w:spacing w:before="120"/>
      <w:ind w:left="1100"/>
    </w:pPr>
    <w:rPr>
      <w:sz w:val="18"/>
    </w:rPr>
  </w:style>
  <w:style w:type="paragraph" w:customStyle="1" w:styleId="EndNoteParas">
    <w:name w:val="EndNoteParas"/>
    <w:basedOn w:val="EndNoteTextEPS"/>
    <w:rsid w:val="0055510E"/>
    <w:pPr>
      <w:tabs>
        <w:tab w:val="right" w:pos="1432"/>
      </w:tabs>
      <w:ind w:left="1840" w:hanging="1840"/>
    </w:pPr>
  </w:style>
  <w:style w:type="paragraph" w:customStyle="1" w:styleId="EndNoteTextEPS">
    <w:name w:val="EndNoteTextEPS"/>
    <w:basedOn w:val="Normal"/>
    <w:rsid w:val="0055510E"/>
    <w:pPr>
      <w:spacing w:before="60"/>
      <w:ind w:left="1100"/>
      <w:jc w:val="both"/>
    </w:pPr>
    <w:rPr>
      <w:sz w:val="20"/>
    </w:rPr>
  </w:style>
  <w:style w:type="paragraph" w:customStyle="1" w:styleId="NewReg">
    <w:name w:val="New Reg"/>
    <w:basedOn w:val="NewAct"/>
    <w:next w:val="Actdetails"/>
    <w:rsid w:val="0055510E"/>
  </w:style>
  <w:style w:type="paragraph" w:customStyle="1" w:styleId="aExamPara">
    <w:name w:val="aExamPara"/>
    <w:basedOn w:val="aExam"/>
    <w:rsid w:val="0055510E"/>
    <w:pPr>
      <w:tabs>
        <w:tab w:val="right" w:pos="1720"/>
        <w:tab w:val="left" w:pos="2000"/>
        <w:tab w:val="left" w:pos="2300"/>
      </w:tabs>
      <w:ind w:left="2400" w:hanging="1300"/>
    </w:pPr>
  </w:style>
  <w:style w:type="paragraph" w:customStyle="1" w:styleId="Endnote3">
    <w:name w:val="Endnote3"/>
    <w:basedOn w:val="Normal"/>
    <w:rsid w:val="0055510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5510E"/>
  </w:style>
  <w:style w:type="character" w:customStyle="1" w:styleId="charTableText">
    <w:name w:val="charTableText"/>
    <w:basedOn w:val="DefaultParagraphFont"/>
    <w:rsid w:val="0055510E"/>
  </w:style>
  <w:style w:type="paragraph" w:customStyle="1" w:styleId="TLegEntries">
    <w:name w:val="TLegEntries"/>
    <w:basedOn w:val="Normal"/>
    <w:rsid w:val="0055510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5510E"/>
    <w:pPr>
      <w:tabs>
        <w:tab w:val="clear" w:pos="2600"/>
        <w:tab w:val="left" w:leader="dot" w:pos="2700"/>
      </w:tabs>
      <w:ind w:left="2700" w:hanging="2000"/>
    </w:pPr>
    <w:rPr>
      <w:sz w:val="18"/>
    </w:rPr>
  </w:style>
  <w:style w:type="character" w:customStyle="1" w:styleId="charItals">
    <w:name w:val="charItals"/>
    <w:basedOn w:val="DefaultParagraphFont"/>
    <w:rsid w:val="0055510E"/>
    <w:rPr>
      <w:i/>
    </w:rPr>
  </w:style>
  <w:style w:type="character" w:customStyle="1" w:styleId="charBoldItals">
    <w:name w:val="charBoldItals"/>
    <w:basedOn w:val="DefaultParagraphFont"/>
    <w:rsid w:val="0055510E"/>
    <w:rPr>
      <w:b/>
      <w:i/>
    </w:rPr>
  </w:style>
  <w:style w:type="character" w:customStyle="1" w:styleId="charUnderline">
    <w:name w:val="charUnderline"/>
    <w:basedOn w:val="DefaultParagraphFont"/>
    <w:rsid w:val="0055510E"/>
    <w:rPr>
      <w:u w:val="single"/>
    </w:rPr>
  </w:style>
  <w:style w:type="paragraph" w:customStyle="1" w:styleId="CoverText">
    <w:name w:val="CoverText"/>
    <w:basedOn w:val="Normal"/>
    <w:uiPriority w:val="99"/>
    <w:rsid w:val="0055510E"/>
    <w:pPr>
      <w:spacing w:before="100"/>
      <w:jc w:val="both"/>
    </w:pPr>
    <w:rPr>
      <w:sz w:val="20"/>
    </w:rPr>
  </w:style>
  <w:style w:type="paragraph" w:customStyle="1" w:styleId="CoverHeading">
    <w:name w:val="CoverHeading"/>
    <w:basedOn w:val="Normal"/>
    <w:rsid w:val="0055510E"/>
    <w:rPr>
      <w:rFonts w:ascii="Arial" w:hAnsi="Arial"/>
      <w:b/>
    </w:rPr>
  </w:style>
  <w:style w:type="paragraph" w:customStyle="1" w:styleId="TableHd">
    <w:name w:val="TableHd"/>
    <w:basedOn w:val="Normal"/>
    <w:rsid w:val="0055510E"/>
    <w:pPr>
      <w:keepNext/>
      <w:spacing w:before="300"/>
      <w:ind w:left="1200" w:hanging="1200"/>
    </w:pPr>
    <w:rPr>
      <w:rFonts w:ascii="Arial" w:hAnsi="Arial"/>
      <w:b/>
      <w:sz w:val="20"/>
    </w:rPr>
  </w:style>
  <w:style w:type="paragraph" w:customStyle="1" w:styleId="OldAmdt2ndLine">
    <w:name w:val="OldAmdt2ndLine"/>
    <w:basedOn w:val="OldAmdtsEntries"/>
    <w:rsid w:val="0055510E"/>
    <w:pPr>
      <w:tabs>
        <w:tab w:val="left" w:pos="2700"/>
      </w:tabs>
      <w:spacing w:before="0"/>
    </w:pPr>
  </w:style>
  <w:style w:type="paragraph" w:customStyle="1" w:styleId="EarlierRepubEntries">
    <w:name w:val="EarlierRepubEntries"/>
    <w:basedOn w:val="Normal"/>
    <w:rsid w:val="0055510E"/>
    <w:pPr>
      <w:spacing w:before="60" w:after="60"/>
    </w:pPr>
    <w:rPr>
      <w:rFonts w:ascii="Arial" w:hAnsi="Arial"/>
      <w:sz w:val="18"/>
    </w:rPr>
  </w:style>
  <w:style w:type="paragraph" w:customStyle="1" w:styleId="RenumProvEntries">
    <w:name w:val="RenumProvEntries"/>
    <w:basedOn w:val="Normal"/>
    <w:rsid w:val="0055510E"/>
    <w:pPr>
      <w:spacing w:before="60"/>
    </w:pPr>
    <w:rPr>
      <w:rFonts w:ascii="Arial" w:hAnsi="Arial"/>
      <w:sz w:val="20"/>
    </w:rPr>
  </w:style>
  <w:style w:type="paragraph" w:customStyle="1" w:styleId="aExamNumText">
    <w:name w:val="aExamNumText"/>
    <w:basedOn w:val="aExam"/>
    <w:rsid w:val="0055510E"/>
    <w:pPr>
      <w:ind w:left="1500"/>
    </w:pPr>
  </w:style>
  <w:style w:type="paragraph" w:customStyle="1" w:styleId="aNotePara">
    <w:name w:val="aNotePara"/>
    <w:basedOn w:val="aNote"/>
    <w:rsid w:val="0055510E"/>
    <w:pPr>
      <w:tabs>
        <w:tab w:val="right" w:pos="2140"/>
        <w:tab w:val="left" w:pos="2400"/>
      </w:tabs>
      <w:spacing w:before="60"/>
      <w:ind w:left="2400" w:hanging="1300"/>
    </w:pPr>
  </w:style>
  <w:style w:type="paragraph" w:customStyle="1" w:styleId="aParaNotePara">
    <w:name w:val="aParaNotePara"/>
    <w:basedOn w:val="aNoteParaSymb"/>
    <w:rsid w:val="0055510E"/>
    <w:pPr>
      <w:tabs>
        <w:tab w:val="clear" w:pos="2140"/>
        <w:tab w:val="clear" w:pos="2400"/>
        <w:tab w:val="right" w:pos="2644"/>
      </w:tabs>
      <w:ind w:left="3320" w:hanging="1720"/>
    </w:pPr>
  </w:style>
  <w:style w:type="paragraph" w:customStyle="1" w:styleId="aExamBullet">
    <w:name w:val="aExamBullet"/>
    <w:basedOn w:val="aExam"/>
    <w:rsid w:val="0055510E"/>
    <w:pPr>
      <w:tabs>
        <w:tab w:val="left" w:pos="1500"/>
        <w:tab w:val="left" w:pos="2300"/>
      </w:tabs>
      <w:ind w:left="1900" w:hanging="800"/>
    </w:pPr>
  </w:style>
  <w:style w:type="paragraph" w:customStyle="1" w:styleId="CoverSubHdg">
    <w:name w:val="CoverSubHdg"/>
    <w:basedOn w:val="CoverHeading"/>
    <w:rsid w:val="0055510E"/>
    <w:pPr>
      <w:spacing w:before="120"/>
    </w:pPr>
    <w:rPr>
      <w:sz w:val="20"/>
    </w:rPr>
  </w:style>
  <w:style w:type="paragraph" w:customStyle="1" w:styleId="CoverTextPara">
    <w:name w:val="CoverTextPara"/>
    <w:basedOn w:val="CoverText"/>
    <w:rsid w:val="0055510E"/>
    <w:pPr>
      <w:tabs>
        <w:tab w:val="right" w:pos="600"/>
        <w:tab w:val="left" w:pos="840"/>
      </w:tabs>
      <w:ind w:left="840" w:hanging="840"/>
    </w:pPr>
  </w:style>
  <w:style w:type="paragraph" w:customStyle="1" w:styleId="AH5SecSymb">
    <w:name w:val="A H5 Sec Symb"/>
    <w:basedOn w:val="AH5Sec"/>
    <w:next w:val="Amain"/>
    <w:rsid w:val="0055510E"/>
    <w:pPr>
      <w:tabs>
        <w:tab w:val="clear" w:pos="1100"/>
        <w:tab w:val="left" w:pos="0"/>
      </w:tabs>
      <w:ind w:hanging="1580"/>
    </w:pPr>
  </w:style>
  <w:style w:type="character" w:customStyle="1" w:styleId="charSymb">
    <w:name w:val="charSymb"/>
    <w:basedOn w:val="DefaultParagraphFont"/>
    <w:rsid w:val="0055510E"/>
    <w:rPr>
      <w:rFonts w:ascii="Arial" w:hAnsi="Arial"/>
      <w:sz w:val="24"/>
      <w:bdr w:val="single" w:sz="4" w:space="0" w:color="auto"/>
    </w:rPr>
  </w:style>
  <w:style w:type="paragraph" w:customStyle="1" w:styleId="AH3DivSymb">
    <w:name w:val="A H3 Div Symb"/>
    <w:basedOn w:val="AH3Div"/>
    <w:next w:val="AH5Sec"/>
    <w:rsid w:val="0055510E"/>
    <w:pPr>
      <w:tabs>
        <w:tab w:val="clear" w:pos="2600"/>
        <w:tab w:val="left" w:pos="0"/>
      </w:tabs>
      <w:ind w:left="2480" w:hanging="2960"/>
    </w:pPr>
  </w:style>
  <w:style w:type="paragraph" w:customStyle="1" w:styleId="AH4SubDivSymb">
    <w:name w:val="A H4 SubDiv Symb"/>
    <w:basedOn w:val="AH4SubDiv"/>
    <w:next w:val="AH5Sec"/>
    <w:rsid w:val="0055510E"/>
    <w:pPr>
      <w:tabs>
        <w:tab w:val="clear" w:pos="2600"/>
        <w:tab w:val="left" w:pos="0"/>
      </w:tabs>
      <w:ind w:left="2480" w:hanging="2960"/>
    </w:pPr>
  </w:style>
  <w:style w:type="paragraph" w:customStyle="1" w:styleId="Dict-HeadingSymb">
    <w:name w:val="Dict-Heading Symb"/>
    <w:basedOn w:val="Dict-Heading"/>
    <w:rsid w:val="0055510E"/>
    <w:pPr>
      <w:tabs>
        <w:tab w:val="left" w:pos="0"/>
      </w:tabs>
      <w:ind w:left="2480" w:hanging="2960"/>
    </w:pPr>
  </w:style>
  <w:style w:type="paragraph" w:customStyle="1" w:styleId="Sched-headingSymb">
    <w:name w:val="Sched-heading Symb"/>
    <w:basedOn w:val="Sched-heading"/>
    <w:rsid w:val="0055510E"/>
    <w:pPr>
      <w:tabs>
        <w:tab w:val="left" w:pos="0"/>
      </w:tabs>
      <w:ind w:left="2480" w:hanging="2960"/>
    </w:pPr>
  </w:style>
  <w:style w:type="paragraph" w:customStyle="1" w:styleId="Sched-PartSymb">
    <w:name w:val="Sched-Part Symb"/>
    <w:basedOn w:val="Sched-Part"/>
    <w:rsid w:val="0055510E"/>
    <w:pPr>
      <w:tabs>
        <w:tab w:val="left" w:pos="0"/>
      </w:tabs>
      <w:ind w:left="2480" w:hanging="2960"/>
    </w:pPr>
  </w:style>
  <w:style w:type="paragraph" w:customStyle="1" w:styleId="Sched-FormSymb">
    <w:name w:val="Sched-Form Symb"/>
    <w:basedOn w:val="Sched-Form"/>
    <w:rsid w:val="0055510E"/>
    <w:pPr>
      <w:tabs>
        <w:tab w:val="left" w:pos="0"/>
      </w:tabs>
      <w:ind w:left="2480" w:hanging="2960"/>
    </w:pPr>
  </w:style>
  <w:style w:type="paragraph" w:customStyle="1" w:styleId="SchclauseheadingSymb">
    <w:name w:val="Sch clause heading Symb"/>
    <w:basedOn w:val="Schclauseheading"/>
    <w:rsid w:val="0055510E"/>
    <w:pPr>
      <w:tabs>
        <w:tab w:val="left" w:pos="0"/>
      </w:tabs>
      <w:ind w:left="980" w:hanging="1460"/>
    </w:pPr>
  </w:style>
  <w:style w:type="paragraph" w:customStyle="1" w:styleId="TLegAsAmBy">
    <w:name w:val="TLegAsAmBy"/>
    <w:basedOn w:val="TLegEntries"/>
    <w:rsid w:val="0055510E"/>
    <w:pPr>
      <w:ind w:firstLine="0"/>
    </w:pPr>
    <w:rPr>
      <w:b/>
    </w:rPr>
  </w:style>
  <w:style w:type="paragraph" w:customStyle="1" w:styleId="MinisterWord">
    <w:name w:val="MinisterWord"/>
    <w:basedOn w:val="Normal"/>
    <w:rsid w:val="0055510E"/>
    <w:pPr>
      <w:spacing w:before="60"/>
      <w:jc w:val="right"/>
    </w:pPr>
  </w:style>
  <w:style w:type="paragraph" w:customStyle="1" w:styleId="TableColHd">
    <w:name w:val="TableColHd"/>
    <w:basedOn w:val="Normal"/>
    <w:rsid w:val="0055510E"/>
    <w:pPr>
      <w:keepNext/>
      <w:spacing w:after="60"/>
    </w:pPr>
    <w:rPr>
      <w:rFonts w:ascii="Arial" w:hAnsi="Arial"/>
      <w:b/>
      <w:sz w:val="18"/>
    </w:rPr>
  </w:style>
  <w:style w:type="paragraph" w:customStyle="1" w:styleId="00Spine">
    <w:name w:val="00Spine"/>
    <w:basedOn w:val="Normal"/>
    <w:rsid w:val="0055510E"/>
  </w:style>
  <w:style w:type="paragraph" w:customStyle="1" w:styleId="AuthorisedBlock">
    <w:name w:val="AuthorisedBlock"/>
    <w:basedOn w:val="Normal"/>
    <w:rsid w:val="0055510E"/>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55510E"/>
    <w:pPr>
      <w:ind w:left="1920" w:right="600"/>
    </w:pPr>
  </w:style>
  <w:style w:type="paragraph" w:customStyle="1" w:styleId="AmdtsEntriesDefL2">
    <w:name w:val="AmdtsEntriesDefL2"/>
    <w:basedOn w:val="Normal"/>
    <w:rsid w:val="0055510E"/>
    <w:pPr>
      <w:tabs>
        <w:tab w:val="left" w:pos="3000"/>
      </w:tabs>
      <w:ind w:left="3100" w:hanging="2000"/>
    </w:pPr>
    <w:rPr>
      <w:rFonts w:ascii="Arial" w:hAnsi="Arial"/>
      <w:sz w:val="18"/>
    </w:rPr>
  </w:style>
  <w:style w:type="paragraph" w:customStyle="1" w:styleId="AmdtEntries">
    <w:name w:val="AmdtEntries"/>
    <w:basedOn w:val="BillBasicHeading"/>
    <w:rsid w:val="0055510E"/>
    <w:pPr>
      <w:keepNext w:val="0"/>
      <w:tabs>
        <w:tab w:val="clear" w:pos="2600"/>
      </w:tabs>
      <w:spacing w:before="0"/>
      <w:ind w:left="3200" w:hanging="2100"/>
    </w:pPr>
    <w:rPr>
      <w:sz w:val="18"/>
    </w:rPr>
  </w:style>
  <w:style w:type="paragraph" w:customStyle="1" w:styleId="PenaltyPara">
    <w:name w:val="PenaltyPara"/>
    <w:basedOn w:val="Normal"/>
    <w:rsid w:val="0055510E"/>
    <w:pPr>
      <w:tabs>
        <w:tab w:val="right" w:pos="1360"/>
      </w:tabs>
      <w:spacing w:before="60"/>
      <w:ind w:left="1600" w:hanging="1600"/>
      <w:jc w:val="both"/>
    </w:pPr>
  </w:style>
  <w:style w:type="paragraph" w:customStyle="1" w:styleId="06Copyright">
    <w:name w:val="06Copyright"/>
    <w:basedOn w:val="Normal"/>
    <w:rsid w:val="0055510E"/>
  </w:style>
  <w:style w:type="paragraph" w:customStyle="1" w:styleId="AFHdg">
    <w:name w:val="AFHdg"/>
    <w:basedOn w:val="BillBasicHeading"/>
    <w:rsid w:val="0055510E"/>
    <w:rPr>
      <w:b w:val="0"/>
      <w:sz w:val="32"/>
    </w:rPr>
  </w:style>
  <w:style w:type="paragraph" w:customStyle="1" w:styleId="LegHistNote">
    <w:name w:val="LegHistNote"/>
    <w:basedOn w:val="Actdetails"/>
    <w:rsid w:val="0055510E"/>
    <w:pPr>
      <w:spacing w:before="60"/>
      <w:ind w:left="2700" w:right="-60" w:hanging="1300"/>
    </w:pPr>
    <w:rPr>
      <w:sz w:val="18"/>
    </w:rPr>
  </w:style>
  <w:style w:type="paragraph" w:customStyle="1" w:styleId="MH1Chapter">
    <w:name w:val="M H1 Chapter"/>
    <w:basedOn w:val="AH1Chapter"/>
    <w:rsid w:val="0055510E"/>
    <w:pPr>
      <w:tabs>
        <w:tab w:val="clear" w:pos="2600"/>
        <w:tab w:val="left" w:pos="2720"/>
      </w:tabs>
      <w:ind w:left="4000" w:hanging="3300"/>
    </w:pPr>
  </w:style>
  <w:style w:type="paragraph" w:customStyle="1" w:styleId="ModH1Chapter">
    <w:name w:val="Mod H1 Chapter"/>
    <w:basedOn w:val="IH1ChapSymb"/>
    <w:rsid w:val="0055510E"/>
    <w:pPr>
      <w:tabs>
        <w:tab w:val="clear" w:pos="2600"/>
        <w:tab w:val="left" w:pos="3300"/>
      </w:tabs>
      <w:ind w:left="3300"/>
    </w:pPr>
  </w:style>
  <w:style w:type="paragraph" w:customStyle="1" w:styleId="ModH2Part">
    <w:name w:val="Mod H2 Part"/>
    <w:basedOn w:val="IH2PartSymb"/>
    <w:rsid w:val="0055510E"/>
    <w:pPr>
      <w:tabs>
        <w:tab w:val="clear" w:pos="2600"/>
        <w:tab w:val="left" w:pos="3300"/>
      </w:tabs>
      <w:ind w:left="3300"/>
    </w:pPr>
  </w:style>
  <w:style w:type="paragraph" w:customStyle="1" w:styleId="ModH3Div">
    <w:name w:val="Mod H3 Div"/>
    <w:basedOn w:val="IH3DivSymb"/>
    <w:rsid w:val="0055510E"/>
    <w:pPr>
      <w:tabs>
        <w:tab w:val="clear" w:pos="2600"/>
        <w:tab w:val="left" w:pos="3300"/>
      </w:tabs>
      <w:ind w:left="3300"/>
    </w:pPr>
  </w:style>
  <w:style w:type="paragraph" w:customStyle="1" w:styleId="ModH4SubDiv">
    <w:name w:val="Mod H4 SubDiv"/>
    <w:basedOn w:val="IH4SubDivSymb"/>
    <w:rsid w:val="0055510E"/>
    <w:pPr>
      <w:tabs>
        <w:tab w:val="clear" w:pos="2600"/>
        <w:tab w:val="left" w:pos="3300"/>
      </w:tabs>
      <w:ind w:left="3300"/>
    </w:pPr>
  </w:style>
  <w:style w:type="paragraph" w:customStyle="1" w:styleId="ModH5Sec">
    <w:name w:val="Mod H5 Sec"/>
    <w:basedOn w:val="IH5SecSymb"/>
    <w:rsid w:val="0055510E"/>
    <w:pPr>
      <w:tabs>
        <w:tab w:val="clear" w:pos="1100"/>
        <w:tab w:val="left" w:pos="1800"/>
      </w:tabs>
      <w:ind w:left="2200"/>
    </w:pPr>
  </w:style>
  <w:style w:type="paragraph" w:customStyle="1" w:styleId="Modmain">
    <w:name w:val="Mod main"/>
    <w:basedOn w:val="Amain"/>
    <w:rsid w:val="0055510E"/>
    <w:pPr>
      <w:tabs>
        <w:tab w:val="clear" w:pos="900"/>
        <w:tab w:val="clear" w:pos="1100"/>
        <w:tab w:val="right" w:pos="1600"/>
        <w:tab w:val="left" w:pos="1800"/>
      </w:tabs>
      <w:ind w:left="2200"/>
    </w:pPr>
  </w:style>
  <w:style w:type="paragraph" w:customStyle="1" w:styleId="Modpara">
    <w:name w:val="Mod para"/>
    <w:basedOn w:val="BillBasic"/>
    <w:rsid w:val="0055510E"/>
    <w:pPr>
      <w:tabs>
        <w:tab w:val="right" w:pos="2100"/>
        <w:tab w:val="left" w:pos="2300"/>
      </w:tabs>
      <w:ind w:left="2700" w:hanging="1600"/>
      <w:outlineLvl w:val="6"/>
    </w:pPr>
  </w:style>
  <w:style w:type="paragraph" w:customStyle="1" w:styleId="Modsubpara">
    <w:name w:val="Mod subpara"/>
    <w:basedOn w:val="Asubpara"/>
    <w:rsid w:val="0055510E"/>
    <w:pPr>
      <w:tabs>
        <w:tab w:val="clear" w:pos="1900"/>
        <w:tab w:val="clear" w:pos="2100"/>
        <w:tab w:val="right" w:pos="2640"/>
        <w:tab w:val="left" w:pos="2840"/>
      </w:tabs>
      <w:ind w:left="3240" w:hanging="2140"/>
    </w:pPr>
  </w:style>
  <w:style w:type="paragraph" w:customStyle="1" w:styleId="Modsubsubpara">
    <w:name w:val="Mod subsubpara"/>
    <w:basedOn w:val="AsubsubparaSymb"/>
    <w:rsid w:val="0055510E"/>
    <w:pPr>
      <w:tabs>
        <w:tab w:val="clear" w:pos="2400"/>
        <w:tab w:val="clear" w:pos="2600"/>
        <w:tab w:val="right" w:pos="3160"/>
        <w:tab w:val="left" w:pos="3360"/>
      </w:tabs>
      <w:ind w:left="3760" w:hanging="2660"/>
    </w:pPr>
  </w:style>
  <w:style w:type="paragraph" w:customStyle="1" w:styleId="Modmainreturn">
    <w:name w:val="Mod main return"/>
    <w:basedOn w:val="AmainreturnSymb"/>
    <w:rsid w:val="0055510E"/>
    <w:pPr>
      <w:ind w:left="1800"/>
    </w:pPr>
  </w:style>
  <w:style w:type="paragraph" w:customStyle="1" w:styleId="Modparareturn">
    <w:name w:val="Mod para return"/>
    <w:basedOn w:val="AparareturnSymb"/>
    <w:rsid w:val="0055510E"/>
    <w:pPr>
      <w:ind w:left="2300"/>
    </w:pPr>
  </w:style>
  <w:style w:type="paragraph" w:customStyle="1" w:styleId="Modsubparareturn">
    <w:name w:val="Mod subpara return"/>
    <w:basedOn w:val="AsubparareturnSymb"/>
    <w:rsid w:val="0055510E"/>
    <w:pPr>
      <w:ind w:left="3040"/>
    </w:pPr>
  </w:style>
  <w:style w:type="paragraph" w:customStyle="1" w:styleId="Modref">
    <w:name w:val="Mod ref"/>
    <w:basedOn w:val="refSymb"/>
    <w:rsid w:val="0055510E"/>
    <w:pPr>
      <w:ind w:left="1100"/>
    </w:pPr>
  </w:style>
  <w:style w:type="paragraph" w:customStyle="1" w:styleId="ModaNote">
    <w:name w:val="Mod aNote"/>
    <w:basedOn w:val="aNoteSymb"/>
    <w:rsid w:val="0055510E"/>
    <w:pPr>
      <w:tabs>
        <w:tab w:val="left" w:pos="2600"/>
      </w:tabs>
      <w:ind w:left="2600"/>
    </w:pPr>
  </w:style>
  <w:style w:type="paragraph" w:customStyle="1" w:styleId="ModNote">
    <w:name w:val="Mod Note"/>
    <w:basedOn w:val="aNoteSymb"/>
    <w:rsid w:val="0055510E"/>
    <w:pPr>
      <w:tabs>
        <w:tab w:val="left" w:pos="2600"/>
      </w:tabs>
      <w:ind w:left="2600"/>
    </w:pPr>
  </w:style>
  <w:style w:type="paragraph" w:customStyle="1" w:styleId="ApprFormHd">
    <w:name w:val="ApprFormHd"/>
    <w:basedOn w:val="Sched-heading"/>
    <w:rsid w:val="0055510E"/>
    <w:pPr>
      <w:ind w:left="0" w:firstLine="0"/>
    </w:pPr>
  </w:style>
  <w:style w:type="paragraph" w:customStyle="1" w:styleId="Status">
    <w:name w:val="Status"/>
    <w:basedOn w:val="Normal"/>
    <w:rsid w:val="0055510E"/>
    <w:pPr>
      <w:spacing w:before="280"/>
      <w:jc w:val="center"/>
    </w:pPr>
    <w:rPr>
      <w:rFonts w:ascii="Arial" w:hAnsi="Arial"/>
      <w:sz w:val="14"/>
    </w:rPr>
  </w:style>
  <w:style w:type="paragraph" w:customStyle="1" w:styleId="parainpara">
    <w:name w:val="para in para"/>
    <w:rsid w:val="0055510E"/>
    <w:pPr>
      <w:tabs>
        <w:tab w:val="right" w:pos="1500"/>
      </w:tabs>
      <w:spacing w:before="80" w:after="80"/>
      <w:ind w:left="1800" w:hanging="1800"/>
      <w:jc w:val="both"/>
    </w:pPr>
    <w:rPr>
      <w:rFonts w:ascii="Times" w:hAnsi="Times"/>
      <w:sz w:val="24"/>
      <w:lang w:eastAsia="en-US"/>
    </w:rPr>
  </w:style>
  <w:style w:type="paragraph" w:customStyle="1" w:styleId="AH1Part">
    <w:name w:val="A H1 Part"/>
    <w:basedOn w:val="BillBasic0"/>
    <w:next w:val="AH2Div"/>
    <w:rsid w:val="006E02F9"/>
    <w:pPr>
      <w:keepNext/>
      <w:spacing w:before="320"/>
      <w:jc w:val="center"/>
      <w:outlineLvl w:val="1"/>
    </w:pPr>
    <w:rPr>
      <w:b/>
      <w:caps/>
    </w:rPr>
  </w:style>
  <w:style w:type="paragraph" w:customStyle="1" w:styleId="BillBasic0">
    <w:name w:val="Bill Basic"/>
    <w:rsid w:val="006E02F9"/>
    <w:pPr>
      <w:spacing w:before="80" w:after="60"/>
      <w:jc w:val="both"/>
    </w:pPr>
    <w:rPr>
      <w:rFonts w:ascii="Times" w:hAnsi="Times"/>
      <w:sz w:val="24"/>
      <w:lang w:eastAsia="en-US"/>
    </w:rPr>
  </w:style>
  <w:style w:type="paragraph" w:customStyle="1" w:styleId="AH2Div">
    <w:name w:val="A H2 Div"/>
    <w:basedOn w:val="BillBasic0"/>
    <w:next w:val="AH3sec"/>
    <w:rsid w:val="006E02F9"/>
    <w:pPr>
      <w:keepNext/>
      <w:spacing w:before="180"/>
      <w:jc w:val="center"/>
      <w:outlineLvl w:val="2"/>
    </w:pPr>
    <w:rPr>
      <w:b/>
      <w:i/>
    </w:rPr>
  </w:style>
  <w:style w:type="paragraph" w:customStyle="1" w:styleId="AH3sec">
    <w:name w:val="A H3 sec"/>
    <w:basedOn w:val="BillBasic0"/>
    <w:next w:val="Amain"/>
    <w:rsid w:val="006E02F9"/>
    <w:pPr>
      <w:keepNext/>
      <w:spacing w:before="180" w:after="0"/>
      <w:ind w:left="700" w:hanging="700"/>
      <w:jc w:val="left"/>
      <w:outlineLvl w:val="4"/>
    </w:pPr>
    <w:rPr>
      <w:b/>
    </w:rPr>
  </w:style>
  <w:style w:type="character" w:styleId="PageNumber">
    <w:name w:val="page number"/>
    <w:basedOn w:val="DefaultParagraphFont"/>
    <w:rsid w:val="0055510E"/>
  </w:style>
  <w:style w:type="paragraph" w:customStyle="1" w:styleId="Billheader">
    <w:name w:val="Billheader"/>
    <w:basedOn w:val="BillBasic0"/>
    <w:rsid w:val="006E02F9"/>
    <w:pPr>
      <w:widowControl w:val="0"/>
      <w:tabs>
        <w:tab w:val="center" w:pos="3600"/>
        <w:tab w:val="right" w:pos="7200"/>
      </w:tabs>
      <w:jc w:val="center"/>
    </w:pPr>
    <w:rPr>
      <w:i/>
      <w:sz w:val="20"/>
    </w:rPr>
  </w:style>
  <w:style w:type="paragraph" w:customStyle="1" w:styleId="Billcrest0">
    <w:name w:val="Billcrest"/>
    <w:basedOn w:val="Normal"/>
    <w:rsid w:val="0055510E"/>
    <w:pPr>
      <w:spacing w:after="60"/>
      <w:ind w:left="2800"/>
    </w:pPr>
    <w:rPr>
      <w:rFonts w:ascii="ACTCrest" w:hAnsi="ACTCrest"/>
      <w:sz w:val="216"/>
    </w:rPr>
  </w:style>
  <w:style w:type="paragraph" w:customStyle="1" w:styleId="Actbullet">
    <w:name w:val="Act bullet"/>
    <w:basedOn w:val="Normal"/>
    <w:uiPriority w:val="99"/>
    <w:rsid w:val="0055510E"/>
    <w:pPr>
      <w:numPr>
        <w:numId w:val="17"/>
      </w:numPr>
      <w:tabs>
        <w:tab w:val="left" w:pos="900"/>
      </w:tabs>
      <w:spacing w:before="20"/>
      <w:ind w:right="-60"/>
    </w:pPr>
    <w:rPr>
      <w:rFonts w:ascii="Arial" w:hAnsi="Arial"/>
      <w:sz w:val="18"/>
    </w:rPr>
  </w:style>
  <w:style w:type="paragraph" w:customStyle="1" w:styleId="EarlierRepubHdg">
    <w:name w:val="EarlierRepubHdg"/>
    <w:basedOn w:val="Normal"/>
    <w:rsid w:val="0055510E"/>
    <w:pPr>
      <w:keepNext/>
    </w:pPr>
    <w:rPr>
      <w:rFonts w:ascii="Arial" w:hAnsi="Arial"/>
      <w:b/>
      <w:sz w:val="20"/>
    </w:rPr>
  </w:style>
  <w:style w:type="paragraph" w:customStyle="1" w:styleId="RenumProvHdg">
    <w:name w:val="RenumProvHdg"/>
    <w:basedOn w:val="Normal"/>
    <w:rsid w:val="0055510E"/>
    <w:rPr>
      <w:rFonts w:ascii="Arial" w:hAnsi="Arial"/>
      <w:b/>
      <w:sz w:val="22"/>
    </w:rPr>
  </w:style>
  <w:style w:type="paragraph" w:customStyle="1" w:styleId="RenumProvHeader">
    <w:name w:val="RenumProvHeader"/>
    <w:basedOn w:val="Normal"/>
    <w:rsid w:val="0055510E"/>
    <w:rPr>
      <w:rFonts w:ascii="Arial" w:hAnsi="Arial"/>
      <w:b/>
      <w:sz w:val="22"/>
    </w:rPr>
  </w:style>
  <w:style w:type="paragraph" w:customStyle="1" w:styleId="RenumTableHdg">
    <w:name w:val="RenumTableHdg"/>
    <w:basedOn w:val="Normal"/>
    <w:rsid w:val="0055510E"/>
    <w:pPr>
      <w:spacing w:before="120"/>
    </w:pPr>
    <w:rPr>
      <w:rFonts w:ascii="Arial" w:hAnsi="Arial"/>
      <w:b/>
      <w:sz w:val="20"/>
    </w:rPr>
  </w:style>
  <w:style w:type="paragraph" w:customStyle="1" w:styleId="EPSCoverTop">
    <w:name w:val="EPSCoverTop"/>
    <w:basedOn w:val="Normal"/>
    <w:rsid w:val="0055510E"/>
    <w:pPr>
      <w:jc w:val="right"/>
    </w:pPr>
    <w:rPr>
      <w:rFonts w:ascii="Arial" w:hAnsi="Arial"/>
      <w:sz w:val="20"/>
    </w:rPr>
  </w:style>
  <w:style w:type="paragraph" w:customStyle="1" w:styleId="AmainSymb">
    <w:name w:val="A main Symb"/>
    <w:basedOn w:val="Amain"/>
    <w:rsid w:val="0055510E"/>
    <w:pPr>
      <w:tabs>
        <w:tab w:val="left" w:pos="0"/>
      </w:tabs>
      <w:ind w:left="1120" w:hanging="1600"/>
    </w:pPr>
  </w:style>
  <w:style w:type="paragraph" w:customStyle="1" w:styleId="AparaSymb">
    <w:name w:val="A para Symb"/>
    <w:basedOn w:val="Apara"/>
    <w:rsid w:val="0055510E"/>
    <w:pPr>
      <w:tabs>
        <w:tab w:val="right" w:pos="0"/>
      </w:tabs>
      <w:ind w:hanging="2080"/>
    </w:pPr>
  </w:style>
  <w:style w:type="paragraph" w:customStyle="1" w:styleId="AsubparaSymb">
    <w:name w:val="A subpara Symb"/>
    <w:basedOn w:val="Asubpara"/>
    <w:rsid w:val="0055510E"/>
    <w:pPr>
      <w:tabs>
        <w:tab w:val="left" w:pos="0"/>
      </w:tabs>
      <w:ind w:left="2098" w:hanging="2580"/>
    </w:pPr>
  </w:style>
  <w:style w:type="paragraph" w:customStyle="1" w:styleId="tablepara">
    <w:name w:val="table para"/>
    <w:basedOn w:val="Normal"/>
    <w:rsid w:val="0055510E"/>
    <w:pPr>
      <w:tabs>
        <w:tab w:val="right" w:pos="800"/>
        <w:tab w:val="left" w:pos="1100"/>
      </w:tabs>
      <w:spacing w:before="80" w:after="60"/>
      <w:ind w:left="1100" w:hanging="1100"/>
    </w:pPr>
  </w:style>
  <w:style w:type="paragraph" w:customStyle="1" w:styleId="tablesubpara">
    <w:name w:val="table subpara"/>
    <w:basedOn w:val="Normal"/>
    <w:rsid w:val="0055510E"/>
    <w:pPr>
      <w:tabs>
        <w:tab w:val="right" w:pos="1500"/>
        <w:tab w:val="left" w:pos="1800"/>
      </w:tabs>
      <w:spacing w:before="80" w:after="60"/>
      <w:ind w:left="1800" w:hanging="1800"/>
    </w:pPr>
  </w:style>
  <w:style w:type="paragraph" w:customStyle="1" w:styleId="TableText">
    <w:name w:val="TableText"/>
    <w:basedOn w:val="Normal"/>
    <w:rsid w:val="0055510E"/>
    <w:pPr>
      <w:spacing w:before="60" w:after="60"/>
    </w:pPr>
  </w:style>
  <w:style w:type="paragraph" w:customStyle="1" w:styleId="RenumProvSubsectEntries">
    <w:name w:val="RenumProvSubsectEntries"/>
    <w:basedOn w:val="RenumProvEntries"/>
    <w:rsid w:val="0055510E"/>
    <w:pPr>
      <w:ind w:left="252"/>
    </w:pPr>
  </w:style>
  <w:style w:type="paragraph" w:customStyle="1" w:styleId="IshadedSchClause">
    <w:name w:val="I shaded Sch Clause"/>
    <w:basedOn w:val="IshadedH5Sec"/>
    <w:rsid w:val="0055510E"/>
  </w:style>
  <w:style w:type="paragraph" w:customStyle="1" w:styleId="IshadedH5Sec">
    <w:name w:val="I shaded H5 Sec"/>
    <w:basedOn w:val="AH5Sec"/>
    <w:rsid w:val="0055510E"/>
    <w:pPr>
      <w:shd w:val="pct25" w:color="auto" w:fill="auto"/>
      <w:outlineLvl w:val="9"/>
    </w:pPr>
  </w:style>
  <w:style w:type="paragraph" w:customStyle="1" w:styleId="Endnote4">
    <w:name w:val="Endnote4"/>
    <w:basedOn w:val="Endnote2"/>
    <w:rsid w:val="0055510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5510E"/>
    <w:pPr>
      <w:keepNext/>
      <w:tabs>
        <w:tab w:val="clear" w:pos="900"/>
        <w:tab w:val="clear" w:pos="1100"/>
      </w:tabs>
      <w:spacing w:before="300"/>
      <w:ind w:left="0" w:firstLine="0"/>
      <w:outlineLvl w:val="9"/>
    </w:pPr>
    <w:rPr>
      <w:i/>
    </w:rPr>
  </w:style>
  <w:style w:type="paragraph" w:customStyle="1" w:styleId="Penalty">
    <w:name w:val="Penalty"/>
    <w:basedOn w:val="Amainreturn"/>
    <w:rsid w:val="0055510E"/>
  </w:style>
  <w:style w:type="paragraph" w:customStyle="1" w:styleId="02TextLandscape">
    <w:name w:val="02TextLandscape"/>
    <w:basedOn w:val="Normal"/>
    <w:rsid w:val="0055510E"/>
  </w:style>
  <w:style w:type="paragraph" w:customStyle="1" w:styleId="05Endnote0">
    <w:name w:val="05Endnote"/>
    <w:basedOn w:val="Normal"/>
    <w:rsid w:val="0055510E"/>
  </w:style>
  <w:style w:type="paragraph" w:customStyle="1" w:styleId="EffectiveDate">
    <w:name w:val="EffectiveDate"/>
    <w:basedOn w:val="Normal"/>
    <w:rsid w:val="0055510E"/>
    <w:pPr>
      <w:spacing w:before="120"/>
    </w:pPr>
    <w:rPr>
      <w:rFonts w:ascii="Arial" w:hAnsi="Arial"/>
      <w:b/>
      <w:sz w:val="26"/>
    </w:rPr>
  </w:style>
  <w:style w:type="paragraph" w:customStyle="1" w:styleId="AmdtEntriesDefL2">
    <w:name w:val="AmdtEntriesDefL2"/>
    <w:basedOn w:val="AmdtEntries"/>
    <w:rsid w:val="0055510E"/>
    <w:pPr>
      <w:tabs>
        <w:tab w:val="left" w:pos="3000"/>
      </w:tabs>
      <w:ind w:left="3600" w:hanging="2500"/>
    </w:pPr>
  </w:style>
  <w:style w:type="paragraph" w:customStyle="1" w:styleId="aNoteText">
    <w:name w:val="aNoteText"/>
    <w:basedOn w:val="aNoteSymb"/>
    <w:rsid w:val="0055510E"/>
    <w:pPr>
      <w:spacing w:before="60"/>
      <w:ind w:firstLine="0"/>
    </w:pPr>
  </w:style>
  <w:style w:type="character" w:customStyle="1" w:styleId="charContents">
    <w:name w:val="charContents"/>
    <w:basedOn w:val="DefaultParagraphFont"/>
    <w:rsid w:val="0055510E"/>
  </w:style>
  <w:style w:type="character" w:customStyle="1" w:styleId="charPage">
    <w:name w:val="charPage"/>
    <w:basedOn w:val="DefaultParagraphFont"/>
    <w:rsid w:val="0055510E"/>
  </w:style>
  <w:style w:type="paragraph" w:customStyle="1" w:styleId="FooterInfoCentre">
    <w:name w:val="FooterInfoCentre"/>
    <w:basedOn w:val="FooterInfo"/>
    <w:rsid w:val="0055510E"/>
    <w:pPr>
      <w:spacing w:before="60"/>
      <w:jc w:val="center"/>
    </w:pPr>
  </w:style>
  <w:style w:type="paragraph" w:customStyle="1" w:styleId="LongTitleSymb">
    <w:name w:val="LongTitleSymb"/>
    <w:basedOn w:val="LongTitle"/>
    <w:rsid w:val="0055510E"/>
    <w:pPr>
      <w:ind w:hanging="480"/>
    </w:pPr>
  </w:style>
  <w:style w:type="paragraph" w:styleId="MacroText">
    <w:name w:val="macro"/>
    <w:semiHidden/>
    <w:rsid w:val="00555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5510E"/>
    <w:pPr>
      <w:spacing w:before="60"/>
      <w:ind w:left="1100"/>
      <w:jc w:val="both"/>
    </w:pPr>
    <w:rPr>
      <w:sz w:val="20"/>
    </w:rPr>
  </w:style>
  <w:style w:type="paragraph" w:customStyle="1" w:styleId="aExamHdgss">
    <w:name w:val="aExamHdgss"/>
    <w:basedOn w:val="BillBasicHeading"/>
    <w:next w:val="Normal"/>
    <w:rsid w:val="0055510E"/>
    <w:pPr>
      <w:tabs>
        <w:tab w:val="clear" w:pos="2600"/>
      </w:tabs>
      <w:ind w:left="1100"/>
    </w:pPr>
    <w:rPr>
      <w:sz w:val="18"/>
    </w:rPr>
  </w:style>
  <w:style w:type="paragraph" w:customStyle="1" w:styleId="aExamss">
    <w:name w:val="aExamss"/>
    <w:basedOn w:val="aNoteSymb"/>
    <w:rsid w:val="0055510E"/>
    <w:pPr>
      <w:spacing w:before="60"/>
      <w:ind w:left="1100" w:firstLine="0"/>
    </w:pPr>
  </w:style>
  <w:style w:type="paragraph" w:customStyle="1" w:styleId="aExamINumss">
    <w:name w:val="aExamINumss"/>
    <w:basedOn w:val="aExamss"/>
    <w:rsid w:val="0055510E"/>
    <w:pPr>
      <w:tabs>
        <w:tab w:val="left" w:pos="1500"/>
      </w:tabs>
      <w:ind w:left="1500" w:hanging="400"/>
    </w:pPr>
  </w:style>
  <w:style w:type="paragraph" w:customStyle="1" w:styleId="aExamNumTextss">
    <w:name w:val="aExamNumTextss"/>
    <w:basedOn w:val="aExamss"/>
    <w:rsid w:val="0055510E"/>
    <w:pPr>
      <w:ind w:left="1500"/>
    </w:pPr>
  </w:style>
  <w:style w:type="paragraph" w:customStyle="1" w:styleId="AExamIPara">
    <w:name w:val="AExamIPara"/>
    <w:basedOn w:val="aExam"/>
    <w:rsid w:val="0055510E"/>
    <w:pPr>
      <w:tabs>
        <w:tab w:val="right" w:pos="1720"/>
        <w:tab w:val="left" w:pos="2000"/>
      </w:tabs>
      <w:ind w:left="2000" w:hanging="900"/>
    </w:pPr>
  </w:style>
  <w:style w:type="paragraph" w:customStyle="1" w:styleId="aNoteTextss">
    <w:name w:val="aNoteTextss"/>
    <w:basedOn w:val="Normal"/>
    <w:rsid w:val="0055510E"/>
    <w:pPr>
      <w:spacing w:before="60"/>
      <w:ind w:left="1900"/>
      <w:jc w:val="both"/>
    </w:pPr>
    <w:rPr>
      <w:sz w:val="20"/>
    </w:rPr>
  </w:style>
  <w:style w:type="paragraph" w:customStyle="1" w:styleId="aNoteParass">
    <w:name w:val="aNoteParass"/>
    <w:basedOn w:val="Normal"/>
    <w:rsid w:val="0055510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5510E"/>
    <w:pPr>
      <w:ind w:left="1600"/>
    </w:pPr>
  </w:style>
  <w:style w:type="paragraph" w:customStyle="1" w:styleId="aExampar">
    <w:name w:val="aExampar"/>
    <w:basedOn w:val="aExamss"/>
    <w:rsid w:val="0055510E"/>
    <w:pPr>
      <w:ind w:left="1600"/>
    </w:pPr>
  </w:style>
  <w:style w:type="paragraph" w:customStyle="1" w:styleId="aNotepar">
    <w:name w:val="aNotepar"/>
    <w:basedOn w:val="BillBasic"/>
    <w:next w:val="Normal"/>
    <w:rsid w:val="0055510E"/>
    <w:pPr>
      <w:ind w:left="2400" w:hanging="800"/>
    </w:pPr>
    <w:rPr>
      <w:sz w:val="20"/>
    </w:rPr>
  </w:style>
  <w:style w:type="paragraph" w:customStyle="1" w:styleId="aNoteTextpar">
    <w:name w:val="aNoteTextpar"/>
    <w:basedOn w:val="aNotepar"/>
    <w:rsid w:val="0055510E"/>
    <w:pPr>
      <w:spacing w:before="60"/>
      <w:ind w:firstLine="0"/>
    </w:pPr>
  </w:style>
  <w:style w:type="paragraph" w:customStyle="1" w:styleId="aNoteParapar">
    <w:name w:val="aNoteParapar"/>
    <w:basedOn w:val="aNotepar"/>
    <w:rsid w:val="0055510E"/>
    <w:pPr>
      <w:tabs>
        <w:tab w:val="right" w:pos="2640"/>
      </w:tabs>
      <w:spacing w:before="60"/>
      <w:ind w:left="2920" w:hanging="1320"/>
    </w:pPr>
  </w:style>
  <w:style w:type="paragraph" w:customStyle="1" w:styleId="aExamHdgsubpar">
    <w:name w:val="aExamHdgsubpar"/>
    <w:basedOn w:val="aExamHdgss"/>
    <w:next w:val="Normal"/>
    <w:rsid w:val="0055510E"/>
    <w:pPr>
      <w:ind w:left="2140"/>
    </w:pPr>
  </w:style>
  <w:style w:type="paragraph" w:customStyle="1" w:styleId="aExamsubpar">
    <w:name w:val="aExamsubpar"/>
    <w:basedOn w:val="aExamss"/>
    <w:rsid w:val="0055510E"/>
    <w:pPr>
      <w:ind w:left="2140"/>
    </w:pPr>
  </w:style>
  <w:style w:type="paragraph" w:customStyle="1" w:styleId="aNotesubpar">
    <w:name w:val="aNotesubpar"/>
    <w:basedOn w:val="BillBasic"/>
    <w:next w:val="Normal"/>
    <w:rsid w:val="0055510E"/>
    <w:pPr>
      <w:ind w:left="2940" w:hanging="800"/>
    </w:pPr>
    <w:rPr>
      <w:sz w:val="20"/>
    </w:rPr>
  </w:style>
  <w:style w:type="paragraph" w:customStyle="1" w:styleId="aNoteTextsubpar">
    <w:name w:val="aNoteTextsubpar"/>
    <w:basedOn w:val="aNotesubpar"/>
    <w:rsid w:val="0055510E"/>
    <w:pPr>
      <w:spacing w:before="60"/>
      <w:ind w:firstLine="0"/>
    </w:pPr>
  </w:style>
  <w:style w:type="paragraph" w:customStyle="1" w:styleId="aExamBulletss">
    <w:name w:val="aExamBulletss"/>
    <w:basedOn w:val="aExamss"/>
    <w:rsid w:val="0055510E"/>
    <w:pPr>
      <w:ind w:left="1500" w:hanging="400"/>
    </w:pPr>
  </w:style>
  <w:style w:type="paragraph" w:customStyle="1" w:styleId="aNoteBulletss">
    <w:name w:val="aNoteBulletss"/>
    <w:basedOn w:val="Normal"/>
    <w:rsid w:val="0055510E"/>
    <w:pPr>
      <w:spacing w:before="60"/>
      <w:ind w:left="2300" w:hanging="400"/>
      <w:jc w:val="both"/>
    </w:pPr>
    <w:rPr>
      <w:sz w:val="20"/>
    </w:rPr>
  </w:style>
  <w:style w:type="paragraph" w:customStyle="1" w:styleId="aExamBulletpar">
    <w:name w:val="aExamBulletpar"/>
    <w:basedOn w:val="aExampar"/>
    <w:rsid w:val="0055510E"/>
    <w:pPr>
      <w:ind w:left="2000" w:hanging="400"/>
    </w:pPr>
  </w:style>
  <w:style w:type="paragraph" w:customStyle="1" w:styleId="aNoteBulletpar">
    <w:name w:val="aNoteBulletpar"/>
    <w:basedOn w:val="aNotepar"/>
    <w:rsid w:val="0055510E"/>
    <w:pPr>
      <w:spacing w:before="60"/>
      <w:ind w:left="2800" w:hanging="400"/>
    </w:pPr>
  </w:style>
  <w:style w:type="paragraph" w:customStyle="1" w:styleId="aExplanHeading">
    <w:name w:val="aExplanHeading"/>
    <w:basedOn w:val="BillBasicHeading"/>
    <w:next w:val="Normal"/>
    <w:rsid w:val="0055510E"/>
    <w:rPr>
      <w:rFonts w:ascii="Arial (W1)" w:hAnsi="Arial (W1)"/>
      <w:sz w:val="18"/>
    </w:rPr>
  </w:style>
  <w:style w:type="paragraph" w:customStyle="1" w:styleId="EndNoteHeading">
    <w:name w:val="EndNoteHeading"/>
    <w:basedOn w:val="BillBasicHeading"/>
    <w:rsid w:val="0055510E"/>
    <w:pPr>
      <w:tabs>
        <w:tab w:val="left" w:pos="700"/>
      </w:tabs>
      <w:spacing w:before="160"/>
      <w:ind w:left="700" w:hanging="700"/>
    </w:pPr>
    <w:rPr>
      <w:rFonts w:ascii="Arial (W1)" w:hAnsi="Arial (W1)"/>
    </w:rPr>
  </w:style>
  <w:style w:type="paragraph" w:customStyle="1" w:styleId="aExplanBullet">
    <w:name w:val="aExplanBullet"/>
    <w:basedOn w:val="Normal"/>
    <w:rsid w:val="0055510E"/>
    <w:pPr>
      <w:spacing w:before="140"/>
      <w:ind w:left="400" w:hanging="400"/>
      <w:jc w:val="both"/>
    </w:pPr>
    <w:rPr>
      <w:snapToGrid w:val="0"/>
      <w:sz w:val="20"/>
    </w:rPr>
  </w:style>
  <w:style w:type="paragraph" w:customStyle="1" w:styleId="amd">
    <w:name w:val="amd"/>
    <w:basedOn w:val="Normal"/>
    <w:next w:val="Normal"/>
    <w:rsid w:val="006E02F9"/>
    <w:pPr>
      <w:tabs>
        <w:tab w:val="left" w:pos="6340"/>
        <w:tab w:val="left" w:pos="8460"/>
      </w:tabs>
      <w:spacing w:before="60"/>
      <w:ind w:left="240"/>
    </w:pPr>
    <w:rPr>
      <w:rFonts w:ascii="Arial" w:hAnsi="Arial" w:cs="Arial"/>
      <w:color w:val="000000"/>
      <w:sz w:val="18"/>
      <w:szCs w:val="18"/>
    </w:rPr>
  </w:style>
  <w:style w:type="paragraph" w:customStyle="1" w:styleId="DetailsNo">
    <w:name w:val="Details No"/>
    <w:basedOn w:val="Actdetails"/>
    <w:uiPriority w:val="99"/>
    <w:rsid w:val="0055510E"/>
    <w:pPr>
      <w:ind w:left="0"/>
    </w:pPr>
    <w:rPr>
      <w:sz w:val="18"/>
    </w:rPr>
  </w:style>
  <w:style w:type="paragraph" w:customStyle="1" w:styleId="SchApara">
    <w:name w:val="Sch A para"/>
    <w:basedOn w:val="Apara"/>
    <w:rsid w:val="0055510E"/>
  </w:style>
  <w:style w:type="paragraph" w:customStyle="1" w:styleId="SchAsubpara">
    <w:name w:val="Sch A subpara"/>
    <w:basedOn w:val="Asubpara"/>
    <w:rsid w:val="0055510E"/>
  </w:style>
  <w:style w:type="paragraph" w:customStyle="1" w:styleId="SchAsubsubpara">
    <w:name w:val="Sch A subsubpara"/>
    <w:basedOn w:val="Asubsubpara"/>
    <w:rsid w:val="0055510E"/>
  </w:style>
  <w:style w:type="paragraph" w:customStyle="1" w:styleId="TOCOL1">
    <w:name w:val="TOCOL 1"/>
    <w:basedOn w:val="TOC1"/>
    <w:rsid w:val="0055510E"/>
  </w:style>
  <w:style w:type="paragraph" w:customStyle="1" w:styleId="TOCOL2">
    <w:name w:val="TOCOL 2"/>
    <w:basedOn w:val="TOC2"/>
    <w:rsid w:val="0055510E"/>
    <w:pPr>
      <w:keepNext w:val="0"/>
    </w:pPr>
  </w:style>
  <w:style w:type="paragraph" w:customStyle="1" w:styleId="TOCOL3">
    <w:name w:val="TOCOL 3"/>
    <w:basedOn w:val="TOC3"/>
    <w:rsid w:val="0055510E"/>
    <w:pPr>
      <w:keepNext w:val="0"/>
    </w:pPr>
  </w:style>
  <w:style w:type="paragraph" w:customStyle="1" w:styleId="TOCOL4">
    <w:name w:val="TOCOL 4"/>
    <w:basedOn w:val="TOC4"/>
    <w:rsid w:val="0055510E"/>
    <w:pPr>
      <w:keepNext w:val="0"/>
    </w:pPr>
  </w:style>
  <w:style w:type="paragraph" w:customStyle="1" w:styleId="TOCOL5">
    <w:name w:val="TOCOL 5"/>
    <w:basedOn w:val="TOC5"/>
    <w:rsid w:val="0055510E"/>
    <w:pPr>
      <w:tabs>
        <w:tab w:val="left" w:pos="400"/>
      </w:tabs>
    </w:pPr>
  </w:style>
  <w:style w:type="paragraph" w:customStyle="1" w:styleId="TOCOL6">
    <w:name w:val="TOCOL 6"/>
    <w:basedOn w:val="TOC6"/>
    <w:rsid w:val="0055510E"/>
    <w:pPr>
      <w:keepNext w:val="0"/>
    </w:pPr>
  </w:style>
  <w:style w:type="paragraph" w:customStyle="1" w:styleId="TOCOL7">
    <w:name w:val="TOCOL 7"/>
    <w:basedOn w:val="TOC7"/>
    <w:rsid w:val="0055510E"/>
  </w:style>
  <w:style w:type="paragraph" w:customStyle="1" w:styleId="TOCOL8">
    <w:name w:val="TOCOL 8"/>
    <w:basedOn w:val="TOC8"/>
    <w:rsid w:val="0055510E"/>
  </w:style>
  <w:style w:type="paragraph" w:customStyle="1" w:styleId="TOCOL9">
    <w:name w:val="TOCOL 9"/>
    <w:basedOn w:val="TOC9"/>
    <w:rsid w:val="0055510E"/>
    <w:pPr>
      <w:ind w:right="0"/>
    </w:pPr>
  </w:style>
  <w:style w:type="paragraph" w:customStyle="1" w:styleId="TOC10">
    <w:name w:val="TOC 10"/>
    <w:basedOn w:val="TOC5"/>
    <w:rsid w:val="0055510E"/>
    <w:rPr>
      <w:szCs w:val="24"/>
    </w:rPr>
  </w:style>
  <w:style w:type="character" w:customStyle="1" w:styleId="charNotBold">
    <w:name w:val="charNotBold"/>
    <w:basedOn w:val="DefaultParagraphFont"/>
    <w:rsid w:val="0055510E"/>
    <w:rPr>
      <w:rFonts w:ascii="Arial" w:hAnsi="Arial"/>
      <w:sz w:val="20"/>
    </w:rPr>
  </w:style>
  <w:style w:type="paragraph" w:customStyle="1" w:styleId="Billname1">
    <w:name w:val="Billname1"/>
    <w:basedOn w:val="Normal"/>
    <w:rsid w:val="0055510E"/>
    <w:pPr>
      <w:tabs>
        <w:tab w:val="left" w:pos="2400"/>
      </w:tabs>
      <w:spacing w:before="1220"/>
    </w:pPr>
    <w:rPr>
      <w:rFonts w:ascii="Arial" w:hAnsi="Arial"/>
      <w:b/>
      <w:sz w:val="40"/>
    </w:rPr>
  </w:style>
  <w:style w:type="paragraph" w:customStyle="1" w:styleId="TablePara10">
    <w:name w:val="TablePara10"/>
    <w:basedOn w:val="tablepara"/>
    <w:rsid w:val="0055510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5510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5510E"/>
    <w:rPr>
      <w:sz w:val="20"/>
    </w:rPr>
  </w:style>
  <w:style w:type="paragraph" w:customStyle="1" w:styleId="aNotess">
    <w:name w:val="aNotess"/>
    <w:basedOn w:val="Normal"/>
    <w:rsid w:val="00AA21C4"/>
    <w:pPr>
      <w:spacing w:before="80" w:after="60"/>
      <w:ind w:left="1900" w:hanging="800"/>
      <w:jc w:val="both"/>
    </w:pPr>
    <w:rPr>
      <w:sz w:val="20"/>
    </w:rPr>
  </w:style>
  <w:style w:type="paragraph" w:customStyle="1" w:styleId="Actdetailsnote">
    <w:name w:val="Act details note"/>
    <w:basedOn w:val="Actdetails"/>
    <w:uiPriority w:val="99"/>
    <w:rsid w:val="0055510E"/>
    <w:pPr>
      <w:ind w:left="1620" w:right="-60" w:hanging="720"/>
    </w:pPr>
    <w:rPr>
      <w:sz w:val="18"/>
    </w:rPr>
  </w:style>
  <w:style w:type="paragraph" w:styleId="BalloonText">
    <w:name w:val="Balloon Text"/>
    <w:basedOn w:val="Normal"/>
    <w:link w:val="BalloonTextChar"/>
    <w:uiPriority w:val="99"/>
    <w:unhideWhenUsed/>
    <w:rsid w:val="0055510E"/>
    <w:rPr>
      <w:rFonts w:ascii="Tahoma" w:hAnsi="Tahoma" w:cs="Tahoma"/>
      <w:sz w:val="16"/>
      <w:szCs w:val="16"/>
    </w:rPr>
  </w:style>
  <w:style w:type="character" w:customStyle="1" w:styleId="BalloonTextChar">
    <w:name w:val="Balloon Text Char"/>
    <w:basedOn w:val="DefaultParagraphFont"/>
    <w:link w:val="BalloonText"/>
    <w:uiPriority w:val="99"/>
    <w:rsid w:val="0055510E"/>
    <w:rPr>
      <w:rFonts w:ascii="Tahoma" w:hAnsi="Tahoma" w:cs="Tahoma"/>
      <w:sz w:val="16"/>
      <w:szCs w:val="16"/>
      <w:lang w:eastAsia="en-US"/>
    </w:rPr>
  </w:style>
  <w:style w:type="character" w:styleId="Hyperlink">
    <w:name w:val="Hyperlink"/>
    <w:basedOn w:val="DefaultParagraphFont"/>
    <w:uiPriority w:val="99"/>
    <w:unhideWhenUsed/>
    <w:rsid w:val="0055510E"/>
    <w:rPr>
      <w:color w:val="0000FF" w:themeColor="hyperlink"/>
      <w:u w:val="single"/>
    </w:rPr>
  </w:style>
  <w:style w:type="paragraph" w:customStyle="1" w:styleId="aExamINumpar">
    <w:name w:val="aExamINumpar"/>
    <w:basedOn w:val="aExampar"/>
    <w:rsid w:val="0055510E"/>
    <w:pPr>
      <w:tabs>
        <w:tab w:val="left" w:pos="2000"/>
      </w:tabs>
      <w:ind w:left="2000" w:hanging="400"/>
    </w:pPr>
  </w:style>
  <w:style w:type="paragraph" w:customStyle="1" w:styleId="ShadedSchClauseSymb">
    <w:name w:val="Shaded Sch Clause Symb"/>
    <w:basedOn w:val="ShadedSchClause"/>
    <w:rsid w:val="0055510E"/>
    <w:pPr>
      <w:tabs>
        <w:tab w:val="left" w:pos="0"/>
      </w:tabs>
      <w:ind w:left="975" w:hanging="1457"/>
    </w:pPr>
  </w:style>
  <w:style w:type="paragraph" w:customStyle="1" w:styleId="CoverTextBullet">
    <w:name w:val="CoverTextBullet"/>
    <w:basedOn w:val="CoverText"/>
    <w:qFormat/>
    <w:rsid w:val="0055510E"/>
    <w:pPr>
      <w:numPr>
        <w:numId w:val="2"/>
      </w:numPr>
    </w:pPr>
    <w:rPr>
      <w:color w:val="000000"/>
    </w:rPr>
  </w:style>
  <w:style w:type="paragraph" w:customStyle="1" w:styleId="01aPreamble">
    <w:name w:val="01aPreamble"/>
    <w:basedOn w:val="Normal"/>
    <w:qFormat/>
    <w:rsid w:val="0055510E"/>
  </w:style>
  <w:style w:type="paragraph" w:customStyle="1" w:styleId="TableBullet">
    <w:name w:val="TableBullet"/>
    <w:basedOn w:val="TableText10"/>
    <w:qFormat/>
    <w:rsid w:val="0055510E"/>
    <w:pPr>
      <w:numPr>
        <w:numId w:val="5"/>
      </w:numPr>
    </w:pPr>
  </w:style>
  <w:style w:type="paragraph" w:customStyle="1" w:styleId="TableNumbered">
    <w:name w:val="TableNumbered"/>
    <w:basedOn w:val="TableText10"/>
    <w:qFormat/>
    <w:rsid w:val="0055510E"/>
    <w:pPr>
      <w:numPr>
        <w:numId w:val="6"/>
      </w:numPr>
    </w:pPr>
  </w:style>
  <w:style w:type="character" w:customStyle="1" w:styleId="charCitHyperlinkItal">
    <w:name w:val="charCitHyperlinkItal"/>
    <w:basedOn w:val="Hyperlink"/>
    <w:uiPriority w:val="1"/>
    <w:rsid w:val="0055510E"/>
    <w:rPr>
      <w:i/>
      <w:color w:val="0000FF" w:themeColor="hyperlink"/>
      <w:u w:val="none"/>
    </w:rPr>
  </w:style>
  <w:style w:type="character" w:customStyle="1" w:styleId="charCitHyperlinkAbbrev">
    <w:name w:val="charCitHyperlinkAbbrev"/>
    <w:basedOn w:val="Hyperlink"/>
    <w:uiPriority w:val="1"/>
    <w:rsid w:val="0055510E"/>
    <w:rPr>
      <w:color w:val="0000FF" w:themeColor="hyperlink"/>
      <w:u w:val="none"/>
    </w:rPr>
  </w:style>
  <w:style w:type="character" w:customStyle="1" w:styleId="Heading3Char">
    <w:name w:val="Heading 3 Char"/>
    <w:aliases w:val="h3 Char,sec Char"/>
    <w:basedOn w:val="DefaultParagraphFont"/>
    <w:link w:val="Heading3"/>
    <w:rsid w:val="0055510E"/>
    <w:rPr>
      <w:b/>
      <w:sz w:val="24"/>
      <w:lang w:eastAsia="en-US"/>
    </w:rPr>
  </w:style>
  <w:style w:type="paragraph" w:customStyle="1" w:styleId="aExplanText">
    <w:name w:val="aExplanText"/>
    <w:basedOn w:val="BillBasic"/>
    <w:rsid w:val="0055510E"/>
    <w:rPr>
      <w:sz w:val="20"/>
    </w:rPr>
  </w:style>
  <w:style w:type="paragraph" w:customStyle="1" w:styleId="ISchMain">
    <w:name w:val="I Sch Main"/>
    <w:basedOn w:val="BillBasic"/>
    <w:rsid w:val="0055510E"/>
    <w:pPr>
      <w:tabs>
        <w:tab w:val="right" w:pos="900"/>
        <w:tab w:val="left" w:pos="1100"/>
      </w:tabs>
      <w:ind w:left="1100" w:hanging="1100"/>
    </w:pPr>
  </w:style>
  <w:style w:type="paragraph" w:customStyle="1" w:styleId="ISchpara">
    <w:name w:val="I Sch para"/>
    <w:basedOn w:val="BillBasic"/>
    <w:rsid w:val="0055510E"/>
    <w:pPr>
      <w:tabs>
        <w:tab w:val="right" w:pos="1400"/>
        <w:tab w:val="left" w:pos="1600"/>
      </w:tabs>
      <w:ind w:left="1600" w:hanging="1600"/>
    </w:pPr>
  </w:style>
  <w:style w:type="paragraph" w:customStyle="1" w:styleId="ISchsubpara">
    <w:name w:val="I Sch subpara"/>
    <w:basedOn w:val="BillBasic"/>
    <w:rsid w:val="0055510E"/>
    <w:pPr>
      <w:tabs>
        <w:tab w:val="right" w:pos="1940"/>
        <w:tab w:val="left" w:pos="2140"/>
      </w:tabs>
      <w:ind w:left="2140" w:hanging="2140"/>
    </w:pPr>
  </w:style>
  <w:style w:type="paragraph" w:customStyle="1" w:styleId="ISchsubsubpara">
    <w:name w:val="I Sch subsubpara"/>
    <w:basedOn w:val="BillBasic"/>
    <w:rsid w:val="0055510E"/>
    <w:pPr>
      <w:tabs>
        <w:tab w:val="right" w:pos="2460"/>
        <w:tab w:val="left" w:pos="2660"/>
      </w:tabs>
      <w:ind w:left="2660" w:hanging="2660"/>
    </w:pPr>
  </w:style>
  <w:style w:type="paragraph" w:customStyle="1" w:styleId="AssectheadingSymb">
    <w:name w:val="A ssect heading Symb"/>
    <w:basedOn w:val="Amain"/>
    <w:rsid w:val="0055510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5510E"/>
    <w:pPr>
      <w:tabs>
        <w:tab w:val="left" w:pos="0"/>
        <w:tab w:val="right" w:pos="2400"/>
        <w:tab w:val="left" w:pos="2600"/>
      </w:tabs>
      <w:ind w:left="2602" w:hanging="3084"/>
      <w:outlineLvl w:val="8"/>
    </w:pPr>
  </w:style>
  <w:style w:type="paragraph" w:customStyle="1" w:styleId="AmainreturnSymb">
    <w:name w:val="A main return Symb"/>
    <w:basedOn w:val="BillBasic"/>
    <w:rsid w:val="0055510E"/>
    <w:pPr>
      <w:tabs>
        <w:tab w:val="left" w:pos="1582"/>
      </w:tabs>
      <w:ind w:left="1100" w:hanging="1582"/>
    </w:pPr>
  </w:style>
  <w:style w:type="paragraph" w:customStyle="1" w:styleId="AparareturnSymb">
    <w:name w:val="A para return Symb"/>
    <w:basedOn w:val="BillBasic"/>
    <w:rsid w:val="0055510E"/>
    <w:pPr>
      <w:tabs>
        <w:tab w:val="left" w:pos="2081"/>
      </w:tabs>
      <w:ind w:left="1599" w:hanging="2081"/>
    </w:pPr>
  </w:style>
  <w:style w:type="paragraph" w:customStyle="1" w:styleId="AsubparareturnSymb">
    <w:name w:val="A subpara return Symb"/>
    <w:basedOn w:val="BillBasic"/>
    <w:rsid w:val="0055510E"/>
    <w:pPr>
      <w:tabs>
        <w:tab w:val="left" w:pos="2580"/>
      </w:tabs>
      <w:ind w:left="2098" w:hanging="2580"/>
    </w:pPr>
  </w:style>
  <w:style w:type="paragraph" w:customStyle="1" w:styleId="aDefSymb">
    <w:name w:val="aDef Symb"/>
    <w:basedOn w:val="BillBasic"/>
    <w:rsid w:val="0055510E"/>
    <w:pPr>
      <w:tabs>
        <w:tab w:val="left" w:pos="1582"/>
      </w:tabs>
      <w:ind w:left="1100" w:hanging="1582"/>
    </w:pPr>
  </w:style>
  <w:style w:type="paragraph" w:customStyle="1" w:styleId="aDefparaSymb">
    <w:name w:val="aDef para Symb"/>
    <w:basedOn w:val="Apara"/>
    <w:rsid w:val="0055510E"/>
    <w:pPr>
      <w:tabs>
        <w:tab w:val="clear" w:pos="1600"/>
        <w:tab w:val="left" w:pos="0"/>
        <w:tab w:val="left" w:pos="1599"/>
      </w:tabs>
      <w:ind w:left="1599" w:hanging="2081"/>
    </w:pPr>
  </w:style>
  <w:style w:type="paragraph" w:customStyle="1" w:styleId="aDefsubparaSymb">
    <w:name w:val="aDef subpara Symb"/>
    <w:basedOn w:val="Asubpara"/>
    <w:rsid w:val="0055510E"/>
    <w:pPr>
      <w:tabs>
        <w:tab w:val="left" w:pos="0"/>
      </w:tabs>
      <w:ind w:left="2098" w:hanging="2580"/>
    </w:pPr>
  </w:style>
  <w:style w:type="paragraph" w:customStyle="1" w:styleId="SchAmainSymb">
    <w:name w:val="Sch A main Symb"/>
    <w:basedOn w:val="Amain"/>
    <w:rsid w:val="0055510E"/>
    <w:pPr>
      <w:tabs>
        <w:tab w:val="left" w:pos="0"/>
      </w:tabs>
      <w:ind w:hanging="1580"/>
    </w:pPr>
  </w:style>
  <w:style w:type="paragraph" w:customStyle="1" w:styleId="SchAparaSymb">
    <w:name w:val="Sch A para Symb"/>
    <w:basedOn w:val="Apara"/>
    <w:rsid w:val="0055510E"/>
    <w:pPr>
      <w:tabs>
        <w:tab w:val="left" w:pos="0"/>
      </w:tabs>
      <w:ind w:hanging="2080"/>
    </w:pPr>
  </w:style>
  <w:style w:type="paragraph" w:customStyle="1" w:styleId="SchAsubparaSymb">
    <w:name w:val="Sch A subpara Symb"/>
    <w:basedOn w:val="Asubpara"/>
    <w:rsid w:val="0055510E"/>
    <w:pPr>
      <w:tabs>
        <w:tab w:val="left" w:pos="0"/>
      </w:tabs>
      <w:ind w:hanging="2580"/>
    </w:pPr>
  </w:style>
  <w:style w:type="paragraph" w:customStyle="1" w:styleId="SchAsubsubparaSymb">
    <w:name w:val="Sch A subsubpara Symb"/>
    <w:basedOn w:val="AsubsubparaSymb"/>
    <w:rsid w:val="0055510E"/>
  </w:style>
  <w:style w:type="paragraph" w:customStyle="1" w:styleId="refSymb">
    <w:name w:val="ref Symb"/>
    <w:basedOn w:val="BillBasic"/>
    <w:next w:val="Normal"/>
    <w:rsid w:val="0055510E"/>
    <w:pPr>
      <w:tabs>
        <w:tab w:val="left" w:pos="-480"/>
      </w:tabs>
      <w:spacing w:before="60"/>
      <w:ind w:hanging="480"/>
    </w:pPr>
    <w:rPr>
      <w:sz w:val="18"/>
    </w:rPr>
  </w:style>
  <w:style w:type="paragraph" w:customStyle="1" w:styleId="IshadedH5SecSymb">
    <w:name w:val="I shaded H5 Sec Symb"/>
    <w:basedOn w:val="AH5Sec"/>
    <w:rsid w:val="0055510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5510E"/>
    <w:pPr>
      <w:tabs>
        <w:tab w:val="clear" w:pos="-1580"/>
      </w:tabs>
      <w:ind w:left="975" w:hanging="1457"/>
    </w:pPr>
  </w:style>
  <w:style w:type="paragraph" w:customStyle="1" w:styleId="IH1ChapSymb">
    <w:name w:val="I H1 Chap Symb"/>
    <w:basedOn w:val="BillBasicHeading"/>
    <w:next w:val="Normal"/>
    <w:rsid w:val="0055510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5510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5510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5510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5510E"/>
    <w:pPr>
      <w:tabs>
        <w:tab w:val="clear" w:pos="2600"/>
        <w:tab w:val="left" w:pos="-1580"/>
        <w:tab w:val="left" w:pos="0"/>
        <w:tab w:val="left" w:pos="1100"/>
      </w:tabs>
      <w:spacing w:before="240"/>
      <w:ind w:left="1100" w:hanging="1580"/>
    </w:pPr>
  </w:style>
  <w:style w:type="paragraph" w:customStyle="1" w:styleId="IMainSymb">
    <w:name w:val="I Main Symb"/>
    <w:basedOn w:val="Amain"/>
    <w:rsid w:val="0055510E"/>
    <w:pPr>
      <w:tabs>
        <w:tab w:val="left" w:pos="0"/>
      </w:tabs>
      <w:ind w:hanging="1580"/>
    </w:pPr>
  </w:style>
  <w:style w:type="paragraph" w:customStyle="1" w:styleId="IparaSymb">
    <w:name w:val="I para Symb"/>
    <w:basedOn w:val="Apara"/>
    <w:rsid w:val="0055510E"/>
    <w:pPr>
      <w:tabs>
        <w:tab w:val="left" w:pos="0"/>
      </w:tabs>
      <w:ind w:hanging="2080"/>
      <w:outlineLvl w:val="9"/>
    </w:pPr>
  </w:style>
  <w:style w:type="paragraph" w:customStyle="1" w:styleId="IsubparaSymb">
    <w:name w:val="I subpara Symb"/>
    <w:basedOn w:val="Asubpara"/>
    <w:rsid w:val="0055510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5510E"/>
    <w:pPr>
      <w:tabs>
        <w:tab w:val="clear" w:pos="2400"/>
        <w:tab w:val="clear" w:pos="2600"/>
        <w:tab w:val="right" w:pos="2460"/>
        <w:tab w:val="left" w:pos="2660"/>
      </w:tabs>
      <w:ind w:left="2660" w:hanging="3140"/>
    </w:pPr>
  </w:style>
  <w:style w:type="paragraph" w:customStyle="1" w:styleId="IdefparaSymb">
    <w:name w:val="I def para Symb"/>
    <w:basedOn w:val="IparaSymb"/>
    <w:rsid w:val="0055510E"/>
    <w:pPr>
      <w:ind w:left="1599" w:hanging="2081"/>
    </w:pPr>
  </w:style>
  <w:style w:type="paragraph" w:customStyle="1" w:styleId="IdefsubparaSymb">
    <w:name w:val="I def subpara Symb"/>
    <w:basedOn w:val="IsubparaSymb"/>
    <w:rsid w:val="0055510E"/>
    <w:pPr>
      <w:ind w:left="2138"/>
    </w:pPr>
  </w:style>
  <w:style w:type="paragraph" w:customStyle="1" w:styleId="ISched-headingSymb">
    <w:name w:val="I Sched-heading Symb"/>
    <w:basedOn w:val="BillBasicHeading"/>
    <w:next w:val="Normal"/>
    <w:rsid w:val="0055510E"/>
    <w:pPr>
      <w:tabs>
        <w:tab w:val="left" w:pos="-3080"/>
        <w:tab w:val="left" w:pos="0"/>
      </w:tabs>
      <w:spacing w:before="320"/>
      <w:ind w:left="2600" w:hanging="3080"/>
    </w:pPr>
    <w:rPr>
      <w:sz w:val="34"/>
    </w:rPr>
  </w:style>
  <w:style w:type="paragraph" w:customStyle="1" w:styleId="ISched-PartSymb">
    <w:name w:val="I Sched-Part Symb"/>
    <w:basedOn w:val="BillBasicHeading"/>
    <w:rsid w:val="0055510E"/>
    <w:pPr>
      <w:tabs>
        <w:tab w:val="left" w:pos="-3080"/>
        <w:tab w:val="left" w:pos="0"/>
      </w:tabs>
      <w:spacing w:before="380"/>
      <w:ind w:left="2600" w:hanging="3080"/>
    </w:pPr>
    <w:rPr>
      <w:sz w:val="32"/>
    </w:rPr>
  </w:style>
  <w:style w:type="paragraph" w:customStyle="1" w:styleId="ISched-formSymb">
    <w:name w:val="I Sched-form Symb"/>
    <w:basedOn w:val="BillBasicHeading"/>
    <w:rsid w:val="0055510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5510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5510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5510E"/>
    <w:pPr>
      <w:tabs>
        <w:tab w:val="left" w:pos="1100"/>
      </w:tabs>
      <w:spacing w:before="60"/>
      <w:ind w:left="1500" w:hanging="1986"/>
    </w:pPr>
  </w:style>
  <w:style w:type="paragraph" w:customStyle="1" w:styleId="aExamHdgssSymb">
    <w:name w:val="aExamHdgss Symb"/>
    <w:basedOn w:val="BillBasicHeading"/>
    <w:next w:val="Normal"/>
    <w:rsid w:val="0055510E"/>
    <w:pPr>
      <w:tabs>
        <w:tab w:val="clear" w:pos="2600"/>
        <w:tab w:val="left" w:pos="1582"/>
      </w:tabs>
      <w:ind w:left="1100" w:hanging="1582"/>
    </w:pPr>
    <w:rPr>
      <w:sz w:val="18"/>
    </w:rPr>
  </w:style>
  <w:style w:type="paragraph" w:customStyle="1" w:styleId="aExamssSymb">
    <w:name w:val="aExamss Symb"/>
    <w:basedOn w:val="aNote"/>
    <w:rsid w:val="0055510E"/>
    <w:pPr>
      <w:tabs>
        <w:tab w:val="left" w:pos="1582"/>
      </w:tabs>
      <w:spacing w:before="60"/>
      <w:ind w:left="1100" w:hanging="1582"/>
    </w:pPr>
  </w:style>
  <w:style w:type="paragraph" w:customStyle="1" w:styleId="aExamINumssSymb">
    <w:name w:val="aExamINumss Symb"/>
    <w:basedOn w:val="aExamssSymb"/>
    <w:rsid w:val="0055510E"/>
    <w:pPr>
      <w:tabs>
        <w:tab w:val="left" w:pos="1100"/>
      </w:tabs>
      <w:ind w:left="1500" w:hanging="1986"/>
    </w:pPr>
  </w:style>
  <w:style w:type="paragraph" w:customStyle="1" w:styleId="aExamNumTextssSymb">
    <w:name w:val="aExamNumTextss Symb"/>
    <w:basedOn w:val="aExamssSymb"/>
    <w:rsid w:val="0055510E"/>
    <w:pPr>
      <w:tabs>
        <w:tab w:val="clear" w:pos="1582"/>
        <w:tab w:val="left" w:pos="1985"/>
      </w:tabs>
      <w:ind w:left="1503" w:hanging="1985"/>
    </w:pPr>
  </w:style>
  <w:style w:type="paragraph" w:customStyle="1" w:styleId="AExamIParaSymb">
    <w:name w:val="AExamIPara Symb"/>
    <w:basedOn w:val="aExam"/>
    <w:rsid w:val="0055510E"/>
    <w:pPr>
      <w:tabs>
        <w:tab w:val="right" w:pos="1718"/>
      </w:tabs>
      <w:ind w:left="1984" w:hanging="2466"/>
    </w:pPr>
  </w:style>
  <w:style w:type="paragraph" w:customStyle="1" w:styleId="aExamBulletssSymb">
    <w:name w:val="aExamBulletss Symb"/>
    <w:basedOn w:val="aExamssSymb"/>
    <w:rsid w:val="0055510E"/>
    <w:pPr>
      <w:tabs>
        <w:tab w:val="left" w:pos="1100"/>
      </w:tabs>
      <w:ind w:left="1500" w:hanging="1986"/>
    </w:pPr>
  </w:style>
  <w:style w:type="paragraph" w:customStyle="1" w:styleId="aNoteSymb">
    <w:name w:val="aNote Symb"/>
    <w:basedOn w:val="BillBasic"/>
    <w:rsid w:val="0055510E"/>
    <w:pPr>
      <w:tabs>
        <w:tab w:val="left" w:pos="1100"/>
        <w:tab w:val="left" w:pos="2381"/>
      </w:tabs>
      <w:ind w:left="1899" w:hanging="2381"/>
    </w:pPr>
    <w:rPr>
      <w:sz w:val="20"/>
    </w:rPr>
  </w:style>
  <w:style w:type="paragraph" w:customStyle="1" w:styleId="aNoteTextssSymb">
    <w:name w:val="aNoteTextss Symb"/>
    <w:basedOn w:val="Normal"/>
    <w:rsid w:val="0055510E"/>
    <w:pPr>
      <w:tabs>
        <w:tab w:val="clear" w:pos="0"/>
        <w:tab w:val="left" w:pos="1418"/>
      </w:tabs>
      <w:spacing w:before="60"/>
      <w:ind w:left="1417" w:hanging="1899"/>
      <w:jc w:val="both"/>
    </w:pPr>
    <w:rPr>
      <w:sz w:val="20"/>
    </w:rPr>
  </w:style>
  <w:style w:type="paragraph" w:customStyle="1" w:styleId="aNoteParaSymb">
    <w:name w:val="aNotePara Symb"/>
    <w:basedOn w:val="aNoteSymb"/>
    <w:rsid w:val="0055510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5510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5510E"/>
    <w:pPr>
      <w:tabs>
        <w:tab w:val="left" w:pos="1616"/>
        <w:tab w:val="left" w:pos="2495"/>
      </w:tabs>
      <w:spacing w:before="60"/>
      <w:ind w:left="2013" w:hanging="2495"/>
    </w:pPr>
  </w:style>
  <w:style w:type="paragraph" w:customStyle="1" w:styleId="aExamHdgparSymb">
    <w:name w:val="aExamHdgpar Symb"/>
    <w:basedOn w:val="aExamHdgssSymb"/>
    <w:next w:val="Normal"/>
    <w:rsid w:val="0055510E"/>
    <w:pPr>
      <w:tabs>
        <w:tab w:val="clear" w:pos="1582"/>
        <w:tab w:val="left" w:pos="1599"/>
      </w:tabs>
      <w:ind w:left="1599" w:hanging="2081"/>
    </w:pPr>
  </w:style>
  <w:style w:type="paragraph" w:customStyle="1" w:styleId="aExamparSymb">
    <w:name w:val="aExampar Symb"/>
    <w:basedOn w:val="aExamssSymb"/>
    <w:rsid w:val="0055510E"/>
    <w:pPr>
      <w:tabs>
        <w:tab w:val="clear" w:pos="1582"/>
        <w:tab w:val="left" w:pos="1599"/>
      </w:tabs>
      <w:ind w:left="1599" w:hanging="2081"/>
    </w:pPr>
  </w:style>
  <w:style w:type="paragraph" w:customStyle="1" w:styleId="aExamINumparSymb">
    <w:name w:val="aExamINumpar Symb"/>
    <w:basedOn w:val="aExamparSymb"/>
    <w:rsid w:val="0055510E"/>
    <w:pPr>
      <w:tabs>
        <w:tab w:val="left" w:pos="2000"/>
      </w:tabs>
      <w:ind w:left="2041" w:hanging="2495"/>
    </w:pPr>
  </w:style>
  <w:style w:type="paragraph" w:customStyle="1" w:styleId="aExamBulletparSymb">
    <w:name w:val="aExamBulletpar Symb"/>
    <w:basedOn w:val="aExamparSymb"/>
    <w:rsid w:val="0055510E"/>
    <w:pPr>
      <w:tabs>
        <w:tab w:val="clear" w:pos="1599"/>
        <w:tab w:val="left" w:pos="1616"/>
        <w:tab w:val="left" w:pos="2495"/>
      </w:tabs>
      <w:ind w:left="2013" w:hanging="2495"/>
    </w:pPr>
  </w:style>
  <w:style w:type="paragraph" w:customStyle="1" w:styleId="aNoteparSymb">
    <w:name w:val="aNotepar Symb"/>
    <w:basedOn w:val="BillBasic"/>
    <w:next w:val="Normal"/>
    <w:rsid w:val="0055510E"/>
    <w:pPr>
      <w:tabs>
        <w:tab w:val="left" w:pos="1599"/>
        <w:tab w:val="left" w:pos="2398"/>
      </w:tabs>
      <w:ind w:left="2410" w:hanging="2892"/>
    </w:pPr>
    <w:rPr>
      <w:sz w:val="20"/>
    </w:rPr>
  </w:style>
  <w:style w:type="paragraph" w:customStyle="1" w:styleId="aNoteTextparSymb">
    <w:name w:val="aNoteTextpar Symb"/>
    <w:basedOn w:val="aNoteparSymb"/>
    <w:rsid w:val="0055510E"/>
    <w:pPr>
      <w:tabs>
        <w:tab w:val="clear" w:pos="1599"/>
        <w:tab w:val="clear" w:pos="2398"/>
        <w:tab w:val="left" w:pos="2880"/>
      </w:tabs>
      <w:spacing w:before="60"/>
      <w:ind w:left="2398" w:hanging="2880"/>
    </w:pPr>
  </w:style>
  <w:style w:type="paragraph" w:customStyle="1" w:styleId="aNoteParaparSymb">
    <w:name w:val="aNoteParapar Symb"/>
    <w:basedOn w:val="aNoteparSymb"/>
    <w:rsid w:val="0055510E"/>
    <w:pPr>
      <w:tabs>
        <w:tab w:val="right" w:pos="2640"/>
      </w:tabs>
      <w:spacing w:before="60"/>
      <w:ind w:left="2920" w:hanging="3402"/>
    </w:pPr>
  </w:style>
  <w:style w:type="paragraph" w:customStyle="1" w:styleId="aNoteBulletparSymb">
    <w:name w:val="aNoteBulletpar Symb"/>
    <w:basedOn w:val="aNoteparSymb"/>
    <w:rsid w:val="0055510E"/>
    <w:pPr>
      <w:tabs>
        <w:tab w:val="clear" w:pos="1599"/>
        <w:tab w:val="left" w:pos="3289"/>
      </w:tabs>
      <w:spacing w:before="60"/>
      <w:ind w:left="2807" w:hanging="3289"/>
    </w:pPr>
  </w:style>
  <w:style w:type="paragraph" w:customStyle="1" w:styleId="AsubparabulletSymb">
    <w:name w:val="A subpara bullet Symb"/>
    <w:basedOn w:val="BillBasic"/>
    <w:rsid w:val="0055510E"/>
    <w:pPr>
      <w:tabs>
        <w:tab w:val="left" w:pos="2138"/>
        <w:tab w:val="left" w:pos="3005"/>
      </w:tabs>
      <w:spacing w:before="60"/>
      <w:ind w:left="2523" w:hanging="3005"/>
    </w:pPr>
  </w:style>
  <w:style w:type="paragraph" w:customStyle="1" w:styleId="aExamHdgsubparSymb">
    <w:name w:val="aExamHdgsubpar Symb"/>
    <w:basedOn w:val="aExamHdgssSymb"/>
    <w:next w:val="Normal"/>
    <w:rsid w:val="0055510E"/>
    <w:pPr>
      <w:tabs>
        <w:tab w:val="clear" w:pos="1582"/>
        <w:tab w:val="left" w:pos="2620"/>
      </w:tabs>
      <w:ind w:left="2138" w:hanging="2620"/>
    </w:pPr>
  </w:style>
  <w:style w:type="paragraph" w:customStyle="1" w:styleId="aExamsubparSymb">
    <w:name w:val="aExamsubpar Symb"/>
    <w:basedOn w:val="aExamssSymb"/>
    <w:rsid w:val="0055510E"/>
    <w:pPr>
      <w:tabs>
        <w:tab w:val="clear" w:pos="1582"/>
        <w:tab w:val="left" w:pos="2620"/>
      </w:tabs>
      <w:ind w:left="2138" w:hanging="2620"/>
    </w:pPr>
  </w:style>
  <w:style w:type="paragraph" w:customStyle="1" w:styleId="aNotesubparSymb">
    <w:name w:val="aNotesubpar Symb"/>
    <w:basedOn w:val="BillBasic"/>
    <w:next w:val="Normal"/>
    <w:rsid w:val="0055510E"/>
    <w:pPr>
      <w:tabs>
        <w:tab w:val="left" w:pos="2138"/>
        <w:tab w:val="left" w:pos="2937"/>
      </w:tabs>
      <w:ind w:left="2455" w:hanging="2937"/>
    </w:pPr>
    <w:rPr>
      <w:sz w:val="20"/>
    </w:rPr>
  </w:style>
  <w:style w:type="paragraph" w:customStyle="1" w:styleId="aNoteTextsubparSymb">
    <w:name w:val="aNoteTextsubpar Symb"/>
    <w:basedOn w:val="aNotesubparSymb"/>
    <w:rsid w:val="0055510E"/>
    <w:pPr>
      <w:tabs>
        <w:tab w:val="clear" w:pos="2138"/>
        <w:tab w:val="clear" w:pos="2937"/>
        <w:tab w:val="left" w:pos="2943"/>
      </w:tabs>
      <w:spacing w:before="60"/>
      <w:ind w:left="2943" w:hanging="3425"/>
    </w:pPr>
  </w:style>
  <w:style w:type="paragraph" w:customStyle="1" w:styleId="PenaltySymb">
    <w:name w:val="Penalty Symb"/>
    <w:basedOn w:val="AmainreturnSymb"/>
    <w:rsid w:val="0055510E"/>
  </w:style>
  <w:style w:type="paragraph" w:customStyle="1" w:styleId="PenaltyParaSymb">
    <w:name w:val="PenaltyPara Symb"/>
    <w:basedOn w:val="Normal"/>
    <w:rsid w:val="0055510E"/>
    <w:pPr>
      <w:tabs>
        <w:tab w:val="right" w:pos="1360"/>
      </w:tabs>
      <w:spacing w:before="60"/>
      <w:ind w:left="1599" w:hanging="2081"/>
      <w:jc w:val="both"/>
    </w:pPr>
  </w:style>
  <w:style w:type="paragraph" w:customStyle="1" w:styleId="FormulaSymb">
    <w:name w:val="Formula Symb"/>
    <w:basedOn w:val="BillBasic"/>
    <w:rsid w:val="0055510E"/>
    <w:pPr>
      <w:tabs>
        <w:tab w:val="left" w:pos="-480"/>
      </w:tabs>
      <w:spacing w:line="260" w:lineRule="atLeast"/>
      <w:ind w:hanging="480"/>
      <w:jc w:val="center"/>
    </w:pPr>
  </w:style>
  <w:style w:type="paragraph" w:customStyle="1" w:styleId="NormalSymb">
    <w:name w:val="Normal Symb"/>
    <w:basedOn w:val="Normal"/>
    <w:qFormat/>
    <w:rsid w:val="0055510E"/>
    <w:pPr>
      <w:ind w:hanging="482"/>
    </w:pPr>
  </w:style>
  <w:style w:type="character" w:styleId="PlaceholderText">
    <w:name w:val="Placeholder Text"/>
    <w:basedOn w:val="DefaultParagraphFont"/>
    <w:uiPriority w:val="99"/>
    <w:semiHidden/>
    <w:rsid w:val="0055510E"/>
    <w:rPr>
      <w:color w:val="808080"/>
    </w:rPr>
  </w:style>
  <w:style w:type="character" w:customStyle="1" w:styleId="NewActChar">
    <w:name w:val="New Act Char"/>
    <w:basedOn w:val="DefaultParagraphFont"/>
    <w:link w:val="NewAct"/>
    <w:rsid w:val="00941120"/>
    <w:rPr>
      <w:rFonts w:ascii="Arial" w:hAnsi="Arial"/>
      <w:b/>
      <w:lang w:eastAsia="en-US"/>
    </w:rPr>
  </w:style>
  <w:style w:type="character" w:customStyle="1" w:styleId="AmainreturnChar">
    <w:name w:val="A main return Char"/>
    <w:basedOn w:val="DefaultParagraphFont"/>
    <w:link w:val="Amainreturn"/>
    <w:locked/>
    <w:rsid w:val="00941120"/>
    <w:rPr>
      <w:sz w:val="24"/>
      <w:lang w:eastAsia="en-US"/>
    </w:rPr>
  </w:style>
  <w:style w:type="character" w:customStyle="1" w:styleId="aDefChar">
    <w:name w:val="aDef Char"/>
    <w:basedOn w:val="DefaultParagraphFont"/>
    <w:link w:val="aDef"/>
    <w:locked/>
    <w:rsid w:val="008B7C5F"/>
    <w:rPr>
      <w:sz w:val="24"/>
      <w:lang w:eastAsia="en-US"/>
    </w:rPr>
  </w:style>
  <w:style w:type="character" w:styleId="UnresolvedMention">
    <w:name w:val="Unresolved Mention"/>
    <w:basedOn w:val="DefaultParagraphFont"/>
    <w:uiPriority w:val="99"/>
    <w:semiHidden/>
    <w:unhideWhenUsed/>
    <w:rsid w:val="00D3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6-3" TargetMode="External"/><Relationship Id="rId299" Type="http://schemas.openxmlformats.org/officeDocument/2006/relationships/hyperlink" Target="http://www.legislation.act.gov.au/a/2004-1" TargetMode="External"/><Relationship Id="rId21" Type="http://schemas.openxmlformats.org/officeDocument/2006/relationships/footer" Target="footer3.xml"/><Relationship Id="rId63" Type="http://schemas.openxmlformats.org/officeDocument/2006/relationships/hyperlink" Target="http://www.legislation.act.gov.au/a/2009-36" TargetMode="External"/><Relationship Id="rId159" Type="http://schemas.openxmlformats.org/officeDocument/2006/relationships/hyperlink" Target="http://www.legislation.act.gov.au/a/2009-36" TargetMode="External"/><Relationship Id="rId324" Type="http://schemas.openxmlformats.org/officeDocument/2006/relationships/hyperlink" Target="http://www.legislation.act.gov.au/a/2009-36" TargetMode="External"/><Relationship Id="rId366" Type="http://schemas.openxmlformats.org/officeDocument/2006/relationships/hyperlink" Target="http://www.legislation.act.gov.au/a/2011-22" TargetMode="External"/><Relationship Id="rId531" Type="http://schemas.openxmlformats.org/officeDocument/2006/relationships/hyperlink" Target="http://www.legislation.act.gov.au/a/2008-28" TargetMode="External"/><Relationship Id="rId573" Type="http://schemas.openxmlformats.org/officeDocument/2006/relationships/hyperlink" Target="http://www.legislation.act.gov.au/a/2008-28" TargetMode="External"/><Relationship Id="rId629" Type="http://schemas.openxmlformats.org/officeDocument/2006/relationships/hyperlink" Target="http://www.legislation.act.gov.au/a/2008-20" TargetMode="External"/><Relationship Id="rId170" Type="http://schemas.openxmlformats.org/officeDocument/2006/relationships/hyperlink" Target="http://www.legislation.act.gov.au/a/2006-22" TargetMode="External"/><Relationship Id="rId226" Type="http://schemas.openxmlformats.org/officeDocument/2006/relationships/hyperlink" Target="http://www.legislation.act.gov.au/a/2011-22" TargetMode="External"/><Relationship Id="rId433" Type="http://schemas.openxmlformats.org/officeDocument/2006/relationships/hyperlink" Target="http://www.legislation.act.gov.au/a/1994-81"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11-22" TargetMode="External"/><Relationship Id="rId640" Type="http://schemas.openxmlformats.org/officeDocument/2006/relationships/hyperlink" Target="http://www.legislation.act.gov.au/a/2011-48" TargetMode="External"/><Relationship Id="rId32" Type="http://schemas.openxmlformats.org/officeDocument/2006/relationships/hyperlink" Target="http://www.legislation.act.gov.au/a/2004-5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9-6" TargetMode="External"/><Relationship Id="rId335" Type="http://schemas.openxmlformats.org/officeDocument/2006/relationships/hyperlink" Target="http://www.legislation.act.gov.au/a/2009-36" TargetMode="External"/><Relationship Id="rId377" Type="http://schemas.openxmlformats.org/officeDocument/2006/relationships/hyperlink" Target="http://www.legislation.act.gov.au/a/2009-36" TargetMode="External"/><Relationship Id="rId500" Type="http://schemas.openxmlformats.org/officeDocument/2006/relationships/hyperlink" Target="http://www.legislation.act.gov.au/a/2009-36" TargetMode="External"/><Relationship Id="rId542" Type="http://schemas.openxmlformats.org/officeDocument/2006/relationships/hyperlink" Target="http://www.legislation.act.gov.au/a/2009-36" TargetMode="External"/><Relationship Id="rId584" Type="http://schemas.openxmlformats.org/officeDocument/2006/relationships/hyperlink" Target="http://www.legislation.act.gov.au/a/2009-36" TargetMode="External"/><Relationship Id="rId5" Type="http://schemas.openxmlformats.org/officeDocument/2006/relationships/footnotes" Target="footnotes.xml"/><Relationship Id="rId181" Type="http://schemas.openxmlformats.org/officeDocument/2006/relationships/hyperlink" Target="http://www.legislation.act.gov.au/a/2009-36" TargetMode="External"/><Relationship Id="rId237" Type="http://schemas.openxmlformats.org/officeDocument/2006/relationships/hyperlink" Target="http://www.legislation.act.gov.au/a/2011-22" TargetMode="External"/><Relationship Id="rId402" Type="http://schemas.openxmlformats.org/officeDocument/2006/relationships/hyperlink" Target="http://www.legislation.act.gov.au/a/2009-36" TargetMode="Externa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a/2004-15" TargetMode="External"/><Relationship Id="rId486" Type="http://schemas.openxmlformats.org/officeDocument/2006/relationships/hyperlink" Target="http://www.legislation.act.gov.au/a/2009-36" TargetMode="External"/><Relationship Id="rId651" Type="http://schemas.openxmlformats.org/officeDocument/2006/relationships/header" Target="header13.xml"/><Relationship Id="rId43" Type="http://schemas.openxmlformats.org/officeDocument/2006/relationships/hyperlink" Target="http://www.legislation.act.gov.au/a/1983-42/default.asp" TargetMode="External"/><Relationship Id="rId139" Type="http://schemas.openxmlformats.org/officeDocument/2006/relationships/hyperlink" Target="http://www.legislation.act.gov.au/a/2019-42" TargetMode="External"/><Relationship Id="rId290" Type="http://schemas.openxmlformats.org/officeDocument/2006/relationships/hyperlink" Target="http://www.legislation.act.gov.au/a/2004-1" TargetMode="External"/><Relationship Id="rId304" Type="http://schemas.openxmlformats.org/officeDocument/2006/relationships/hyperlink" Target="http://www.legislation.act.gov.au/a/2009-36" TargetMode="External"/><Relationship Id="rId346" Type="http://schemas.openxmlformats.org/officeDocument/2006/relationships/hyperlink" Target="http://www.legislation.act.gov.au/a/2011-22" TargetMode="External"/><Relationship Id="rId388" Type="http://schemas.openxmlformats.org/officeDocument/2006/relationships/hyperlink" Target="http://www.legislation.act.gov.au/a/2009-36" TargetMode="External"/><Relationship Id="rId511" Type="http://schemas.openxmlformats.org/officeDocument/2006/relationships/hyperlink" Target="http://www.legislation.act.gov.au/a/2009-36" TargetMode="External"/><Relationship Id="rId553" Type="http://schemas.openxmlformats.org/officeDocument/2006/relationships/hyperlink" Target="http://www.legislation.act.gov.au/a/2008-28" TargetMode="External"/><Relationship Id="rId609" Type="http://schemas.openxmlformats.org/officeDocument/2006/relationships/hyperlink" Target="http://www.legislation.act.gov.au/a/1997-113" TargetMode="External"/><Relationship Id="rId85" Type="http://schemas.openxmlformats.org/officeDocument/2006/relationships/footer" Target="footer10.xml"/><Relationship Id="rId150" Type="http://schemas.openxmlformats.org/officeDocument/2006/relationships/hyperlink" Target="http://www.legislation.act.gov.au/a/2001-44" TargetMode="External"/><Relationship Id="rId192" Type="http://schemas.openxmlformats.org/officeDocument/2006/relationships/hyperlink" Target="http://www.legislation.act.gov.au/a/2011-22" TargetMode="External"/><Relationship Id="rId206" Type="http://schemas.openxmlformats.org/officeDocument/2006/relationships/hyperlink" Target="http://www.legislation.act.gov.au/a/2009-36" TargetMode="External"/><Relationship Id="rId413" Type="http://schemas.openxmlformats.org/officeDocument/2006/relationships/hyperlink" Target="http://www.legislation.act.gov.au/a/2009-36" TargetMode="External"/><Relationship Id="rId595" Type="http://schemas.openxmlformats.org/officeDocument/2006/relationships/hyperlink" Target="http://www.legislation.act.gov.au/a/1993-64" TargetMode="External"/><Relationship Id="rId248" Type="http://schemas.openxmlformats.org/officeDocument/2006/relationships/hyperlink" Target="http://www.legislation.act.gov.au/a/1999-64" TargetMode="External"/><Relationship Id="rId455" Type="http://schemas.openxmlformats.org/officeDocument/2006/relationships/hyperlink" Target="http://www.legislation.act.gov.au/a/2004-15" TargetMode="External"/><Relationship Id="rId497" Type="http://schemas.openxmlformats.org/officeDocument/2006/relationships/hyperlink" Target="http://www.legislation.act.gov.au/a/1998-54" TargetMode="External"/><Relationship Id="rId620" Type="http://schemas.openxmlformats.org/officeDocument/2006/relationships/hyperlink" Target="http://www.legislation.act.gov.au/a/2004-15" TargetMode="External"/><Relationship Id="rId662" Type="http://schemas.openxmlformats.org/officeDocument/2006/relationships/fontTable" Target="fontTable.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8-54" TargetMode="External"/><Relationship Id="rId315" Type="http://schemas.openxmlformats.org/officeDocument/2006/relationships/hyperlink" Target="http://www.legislation.act.gov.au/a/2009-36" TargetMode="External"/><Relationship Id="rId357" Type="http://schemas.openxmlformats.org/officeDocument/2006/relationships/hyperlink" Target="http://www.legislation.act.gov.au/a/2011-22" TargetMode="External"/><Relationship Id="rId522" Type="http://schemas.openxmlformats.org/officeDocument/2006/relationships/hyperlink" Target="http://www.legislation.act.gov.au/a/2009-36" TargetMode="External"/><Relationship Id="rId54" Type="http://schemas.openxmlformats.org/officeDocument/2006/relationships/hyperlink" Target="http://www.legislation.act.gov.au/a/2001-14" TargetMode="External"/><Relationship Id="rId96" Type="http://schemas.openxmlformats.org/officeDocument/2006/relationships/header" Target="header11.xml"/><Relationship Id="rId161" Type="http://schemas.openxmlformats.org/officeDocument/2006/relationships/hyperlink" Target="http://www.legislation.act.gov.au/a/2006-40" TargetMode="External"/><Relationship Id="rId217" Type="http://schemas.openxmlformats.org/officeDocument/2006/relationships/hyperlink" Target="http://www.legislation.act.gov.au/a/2009-36" TargetMode="External"/><Relationship Id="rId399" Type="http://schemas.openxmlformats.org/officeDocument/2006/relationships/hyperlink" Target="http://www.legislation.act.gov.au/a/2011-22" TargetMode="External"/><Relationship Id="rId564" Type="http://schemas.openxmlformats.org/officeDocument/2006/relationships/hyperlink" Target="http://www.legislation.act.gov.au/a/2008-28" TargetMode="External"/><Relationship Id="rId259" Type="http://schemas.openxmlformats.org/officeDocument/2006/relationships/hyperlink" Target="http://www.legislation.act.gov.au/a/2009-36" TargetMode="External"/><Relationship Id="rId424" Type="http://schemas.openxmlformats.org/officeDocument/2006/relationships/hyperlink" Target="http://www.legislation.act.gov.au/a/1999-64" TargetMode="External"/><Relationship Id="rId466" Type="http://schemas.openxmlformats.org/officeDocument/2006/relationships/hyperlink" Target="http://www.legislation.act.gov.au/a/1993-64" TargetMode="External"/><Relationship Id="rId631" Type="http://schemas.openxmlformats.org/officeDocument/2006/relationships/hyperlink" Target="http://www.legislation.act.gov.au/a/2008-37" TargetMode="External"/><Relationship Id="rId23" Type="http://schemas.openxmlformats.org/officeDocument/2006/relationships/header" Target="header5.xml"/><Relationship Id="rId119" Type="http://schemas.openxmlformats.org/officeDocument/2006/relationships/hyperlink" Target="http://www.legislation.act.gov.au/a/2006-22" TargetMode="External"/><Relationship Id="rId270" Type="http://schemas.openxmlformats.org/officeDocument/2006/relationships/hyperlink" Target="http://www.legislation.act.gov.au/a/2011-22" TargetMode="External"/><Relationship Id="rId326" Type="http://schemas.openxmlformats.org/officeDocument/2006/relationships/hyperlink" Target="http://www.legislation.act.gov.au/a/2009-36" TargetMode="External"/><Relationship Id="rId533" Type="http://schemas.openxmlformats.org/officeDocument/2006/relationships/hyperlink" Target="http://www.legislation.act.gov.au/a/2008-28" TargetMode="External"/><Relationship Id="rId65" Type="http://schemas.openxmlformats.org/officeDocument/2006/relationships/hyperlink" Target="http://www.legislation.act.gov.au/a/2009-36" TargetMode="External"/><Relationship Id="rId130" Type="http://schemas.openxmlformats.org/officeDocument/2006/relationships/hyperlink" Target="http://www.legislation.act.gov.au/a/2011-22" TargetMode="External"/><Relationship Id="rId368" Type="http://schemas.openxmlformats.org/officeDocument/2006/relationships/hyperlink" Target="http://www.legislation.act.gov.au/a/2009-36" TargetMode="External"/><Relationship Id="rId575" Type="http://schemas.openxmlformats.org/officeDocument/2006/relationships/hyperlink" Target="http://www.legislation.act.gov.au/a/2008-28" TargetMode="External"/><Relationship Id="rId172" Type="http://schemas.openxmlformats.org/officeDocument/2006/relationships/hyperlink" Target="http://www.legislation.act.gov.au/a/2009-6" TargetMode="External"/><Relationship Id="rId228" Type="http://schemas.openxmlformats.org/officeDocument/2006/relationships/hyperlink" Target="http://www.legislation.act.gov.au/a/2009-36" TargetMode="External"/><Relationship Id="rId435" Type="http://schemas.openxmlformats.org/officeDocument/2006/relationships/hyperlink" Target="http://www.legislation.act.gov.au/a/2009-36" TargetMode="External"/><Relationship Id="rId477" Type="http://schemas.openxmlformats.org/officeDocument/2006/relationships/hyperlink" Target="http://www.legislation.act.gov.au/a/2011-22" TargetMode="External"/><Relationship Id="rId600" Type="http://schemas.openxmlformats.org/officeDocument/2006/relationships/hyperlink" Target="http://www.legislation.act.gov.au/a/1994-60" TargetMode="External"/><Relationship Id="rId642" Type="http://schemas.openxmlformats.org/officeDocument/2006/relationships/hyperlink" Target="http://www.legislation.act.gov.au/a/2012-40" TargetMode="External"/><Relationship Id="rId281" Type="http://schemas.openxmlformats.org/officeDocument/2006/relationships/hyperlink" Target="http://www.legislation.act.gov.au/a/1999-64" TargetMode="External"/><Relationship Id="rId337" Type="http://schemas.openxmlformats.org/officeDocument/2006/relationships/hyperlink" Target="http://www.legislation.act.gov.au/a/2009-36" TargetMode="External"/><Relationship Id="rId502" Type="http://schemas.openxmlformats.org/officeDocument/2006/relationships/hyperlink" Target="http://www.legislation.act.gov.au/a/2009-36" TargetMode="External"/><Relationship Id="rId34" Type="http://schemas.openxmlformats.org/officeDocument/2006/relationships/hyperlink" Target="http://www.legislation.act.gov.au/a/2008-19"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44" TargetMode="External"/><Relationship Id="rId379" Type="http://schemas.openxmlformats.org/officeDocument/2006/relationships/hyperlink" Target="http://www.legislation.act.gov.au/a/1999-64" TargetMode="External"/><Relationship Id="rId544" Type="http://schemas.openxmlformats.org/officeDocument/2006/relationships/hyperlink" Target="http://www.legislation.act.gov.au/a/2009-36" TargetMode="External"/><Relationship Id="rId586" Type="http://schemas.openxmlformats.org/officeDocument/2006/relationships/hyperlink" Target="http://www.legislation.act.gov.au/a/2008-28" TargetMode="External"/><Relationship Id="rId7" Type="http://schemas.openxmlformats.org/officeDocument/2006/relationships/image" Target="media/image1.png"/><Relationship Id="rId183" Type="http://schemas.openxmlformats.org/officeDocument/2006/relationships/hyperlink" Target="http://www.legislation.act.gov.au/a/1999-64" TargetMode="External"/><Relationship Id="rId239" Type="http://schemas.openxmlformats.org/officeDocument/2006/relationships/hyperlink" Target="http://www.legislation.act.gov.au/a/1999-64" TargetMode="External"/><Relationship Id="rId390" Type="http://schemas.openxmlformats.org/officeDocument/2006/relationships/hyperlink" Target="http://www.legislation.act.gov.au/a/1999-64" TargetMode="External"/><Relationship Id="rId404" Type="http://schemas.openxmlformats.org/officeDocument/2006/relationships/hyperlink" Target="http://www.legislation.act.gov.au/a/1999-64" TargetMode="External"/><Relationship Id="rId446" Type="http://schemas.openxmlformats.org/officeDocument/2006/relationships/hyperlink" Target="http://www.legislation.act.gov.au/a/2009-36" TargetMode="External"/><Relationship Id="rId611" Type="http://schemas.openxmlformats.org/officeDocument/2006/relationships/hyperlink" Target="http://www.legislation.act.gov.au/a/1998-54" TargetMode="External"/><Relationship Id="rId653" Type="http://schemas.openxmlformats.org/officeDocument/2006/relationships/footer" Target="footer15.xml"/><Relationship Id="rId250" Type="http://schemas.openxmlformats.org/officeDocument/2006/relationships/hyperlink" Target="http://www.legislation.act.gov.au/a/2011-22"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09-36" TargetMode="External"/><Relationship Id="rId488" Type="http://schemas.openxmlformats.org/officeDocument/2006/relationships/hyperlink" Target="http://www.legislation.act.gov.au/a/1999-64" TargetMode="External"/><Relationship Id="rId45" Type="http://schemas.openxmlformats.org/officeDocument/2006/relationships/hyperlink" Target="http://www.legislation.act.gov.au/a/1991-71/default.asp"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44" TargetMode="External"/><Relationship Id="rId348" Type="http://schemas.openxmlformats.org/officeDocument/2006/relationships/hyperlink" Target="http://www.legislation.act.gov.au/a/1999-64" TargetMode="External"/><Relationship Id="rId513" Type="http://schemas.openxmlformats.org/officeDocument/2006/relationships/hyperlink" Target="http://www.legislation.act.gov.au/a/2009-36" TargetMode="External"/><Relationship Id="rId555" Type="http://schemas.openxmlformats.org/officeDocument/2006/relationships/hyperlink" Target="http://www.legislation.act.gov.au/a/1999-64" TargetMode="External"/><Relationship Id="rId597" Type="http://schemas.openxmlformats.org/officeDocument/2006/relationships/hyperlink" Target="http://www.legislation.act.gov.au/a/1994-38" TargetMode="External"/><Relationship Id="rId152" Type="http://schemas.openxmlformats.org/officeDocument/2006/relationships/hyperlink" Target="http://www.legislation.act.gov.au/a/1999-64" TargetMode="External"/><Relationship Id="rId194" Type="http://schemas.openxmlformats.org/officeDocument/2006/relationships/hyperlink" Target="http://www.legislation.act.gov.au/a/2009-36" TargetMode="External"/><Relationship Id="rId208" Type="http://schemas.openxmlformats.org/officeDocument/2006/relationships/hyperlink" Target="http://www.legislation.act.gov.au/a/2005-47" TargetMode="External"/><Relationship Id="rId415" Type="http://schemas.openxmlformats.org/officeDocument/2006/relationships/hyperlink" Target="http://www.legislation.act.gov.au/a/2009-36" TargetMode="External"/><Relationship Id="rId457" Type="http://schemas.openxmlformats.org/officeDocument/2006/relationships/hyperlink" Target="http://www.legislation.act.gov.au/a/1999-64" TargetMode="External"/><Relationship Id="rId622" Type="http://schemas.openxmlformats.org/officeDocument/2006/relationships/hyperlink" Target="http://www.legislation.act.gov.au/a/2005-47" TargetMode="External"/><Relationship Id="rId261" Type="http://schemas.openxmlformats.org/officeDocument/2006/relationships/hyperlink" Target="http://www.legislation.act.gov.au/a/2009-36" TargetMode="External"/><Relationship Id="rId499" Type="http://schemas.openxmlformats.org/officeDocument/2006/relationships/hyperlink" Target="http://www.legislation.act.gov.au/a/2001-44" TargetMode="External"/><Relationship Id="rId14" Type="http://schemas.openxmlformats.org/officeDocument/2006/relationships/hyperlink" Target="http://www.legislation.act.gov.au/a/2001-14" TargetMode="External"/><Relationship Id="rId56" Type="http://schemas.openxmlformats.org/officeDocument/2006/relationships/hyperlink" Target="http://www.comlaw.gov.au/Details/F2006C00233" TargetMode="External"/><Relationship Id="rId317" Type="http://schemas.openxmlformats.org/officeDocument/2006/relationships/hyperlink" Target="http://www.legislation.act.gov.au/a/2011-22" TargetMode="External"/><Relationship Id="rId359" Type="http://schemas.openxmlformats.org/officeDocument/2006/relationships/hyperlink" Target="http://www.legislation.act.gov.au/a/1999-64" TargetMode="External"/><Relationship Id="rId524" Type="http://schemas.openxmlformats.org/officeDocument/2006/relationships/hyperlink" Target="http://www.legislation.act.gov.au/a/2019-42" TargetMode="External"/><Relationship Id="rId566" Type="http://schemas.openxmlformats.org/officeDocument/2006/relationships/hyperlink" Target="http://www.legislation.act.gov.au/a/2008-28" TargetMode="External"/><Relationship Id="rId98" Type="http://schemas.openxmlformats.org/officeDocument/2006/relationships/footer" Target="footer13.xml"/><Relationship Id="rId121" Type="http://schemas.openxmlformats.org/officeDocument/2006/relationships/hyperlink" Target="http://www.legislation.act.gov.au/a/2008-20" TargetMode="External"/><Relationship Id="rId163" Type="http://schemas.openxmlformats.org/officeDocument/2006/relationships/hyperlink" Target="http://www.legislation.act.gov.au/a/2009-6" TargetMode="External"/><Relationship Id="rId219" Type="http://schemas.openxmlformats.org/officeDocument/2006/relationships/hyperlink" Target="http://www.legislation.act.gov.au/a/2001-44" TargetMode="External"/><Relationship Id="rId370" Type="http://schemas.openxmlformats.org/officeDocument/2006/relationships/hyperlink" Target="http://www.legislation.act.gov.au/a/2009-36" TargetMode="External"/><Relationship Id="rId426" Type="http://schemas.openxmlformats.org/officeDocument/2006/relationships/hyperlink" Target="http://www.legislation.act.gov.au/a/2011-22" TargetMode="External"/><Relationship Id="rId633" Type="http://schemas.openxmlformats.org/officeDocument/2006/relationships/hyperlink" Target="http://www.legislation.act.gov.au/a/2009-6" TargetMode="External"/><Relationship Id="rId230" Type="http://schemas.openxmlformats.org/officeDocument/2006/relationships/hyperlink" Target="http://www.legislation.act.gov.au/a/2008-28" TargetMode="External"/><Relationship Id="rId468" Type="http://schemas.openxmlformats.org/officeDocument/2006/relationships/hyperlink" Target="http://www.legislation.act.gov.au/a/2001-44" TargetMode="External"/><Relationship Id="rId25" Type="http://schemas.openxmlformats.org/officeDocument/2006/relationships/footer" Target="footer5.xm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09-36" TargetMode="External"/><Relationship Id="rId535" Type="http://schemas.openxmlformats.org/officeDocument/2006/relationships/hyperlink" Target="http://www.legislation.act.gov.au/a/2008-28" TargetMode="External"/><Relationship Id="rId577" Type="http://schemas.openxmlformats.org/officeDocument/2006/relationships/hyperlink" Target="http://www.legislation.act.gov.au/a/2008-28" TargetMode="External"/><Relationship Id="rId132" Type="http://schemas.openxmlformats.org/officeDocument/2006/relationships/hyperlink" Target="http://www.legislation.act.gov.au/a/2011-12" TargetMode="External"/><Relationship Id="rId174" Type="http://schemas.openxmlformats.org/officeDocument/2006/relationships/hyperlink" Target="http://www.legislation.act.gov.au/a/2009-36" TargetMode="External"/><Relationship Id="rId381" Type="http://schemas.openxmlformats.org/officeDocument/2006/relationships/hyperlink" Target="http://www.legislation.act.gov.au/a/2011-22" TargetMode="External"/><Relationship Id="rId602" Type="http://schemas.openxmlformats.org/officeDocument/2006/relationships/hyperlink" Target="http://www.legislation.act.gov.au/a/1994-81" TargetMode="External"/><Relationship Id="rId241" Type="http://schemas.openxmlformats.org/officeDocument/2006/relationships/hyperlink" Target="http://www.legislation.act.gov.au/a/2009-36" TargetMode="External"/><Relationship Id="rId437" Type="http://schemas.openxmlformats.org/officeDocument/2006/relationships/hyperlink" Target="http://www.legislation.act.gov.au/a/1994-81" TargetMode="External"/><Relationship Id="rId479" Type="http://schemas.openxmlformats.org/officeDocument/2006/relationships/hyperlink" Target="http://www.legislation.act.gov.au/a/1994-60" TargetMode="External"/><Relationship Id="rId644" Type="http://schemas.openxmlformats.org/officeDocument/2006/relationships/hyperlink" Target="http://www.legislation.act.gov.au/a/2016-13/default.asp" TargetMode="External"/><Relationship Id="rId36" Type="http://schemas.openxmlformats.org/officeDocument/2006/relationships/hyperlink" Target="http://www.comlaw.gov.au/Details/C2012C00614" TargetMode="External"/><Relationship Id="rId283" Type="http://schemas.openxmlformats.org/officeDocument/2006/relationships/hyperlink" Target="http://www.legislation.act.gov.au/a/2009-36" TargetMode="External"/><Relationship Id="rId339" Type="http://schemas.openxmlformats.org/officeDocument/2006/relationships/hyperlink" Target="http://www.legislation.act.gov.au/a/1997-113" TargetMode="External"/><Relationship Id="rId490" Type="http://schemas.openxmlformats.org/officeDocument/2006/relationships/hyperlink" Target="http://www.legislation.act.gov.au/a/1999-64" TargetMode="External"/><Relationship Id="rId504" Type="http://schemas.openxmlformats.org/officeDocument/2006/relationships/hyperlink" Target="http://www.legislation.act.gov.au/a/2009-36" TargetMode="External"/><Relationship Id="rId546" Type="http://schemas.openxmlformats.org/officeDocument/2006/relationships/hyperlink" Target="http://www.legislation.act.gov.au/a/2008-28" TargetMode="External"/><Relationship Id="rId78" Type="http://schemas.openxmlformats.org/officeDocument/2006/relationships/header" Target="header6.xml"/><Relationship Id="rId101" Type="http://schemas.openxmlformats.org/officeDocument/2006/relationships/hyperlink" Target="http://www.legislation.act.gov.au/a/1993-64" TargetMode="External"/><Relationship Id="rId143" Type="http://schemas.openxmlformats.org/officeDocument/2006/relationships/hyperlink" Target="http://www.legislation.act.gov.au/a/1999-64" TargetMode="External"/><Relationship Id="rId185" Type="http://schemas.openxmlformats.org/officeDocument/2006/relationships/hyperlink" Target="http://www.legislation.act.gov.au/a/2008-37" TargetMode="External"/><Relationship Id="rId350" Type="http://schemas.openxmlformats.org/officeDocument/2006/relationships/hyperlink" Target="http://www.legislation.act.gov.au/a/2011-22" TargetMode="External"/><Relationship Id="rId406" Type="http://schemas.openxmlformats.org/officeDocument/2006/relationships/hyperlink" Target="http://www.legislation.act.gov.au/a/1999-64" TargetMode="External"/><Relationship Id="rId588" Type="http://schemas.openxmlformats.org/officeDocument/2006/relationships/hyperlink" Target="http://www.legislation.act.gov.au/a/2008-2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8" TargetMode="External"/><Relationship Id="rId392" Type="http://schemas.openxmlformats.org/officeDocument/2006/relationships/hyperlink" Target="http://www.legislation.act.gov.au/a/1999-64" TargetMode="External"/><Relationship Id="rId448" Type="http://schemas.openxmlformats.org/officeDocument/2006/relationships/hyperlink" Target="http://www.legislation.act.gov.au/a/1994-81" TargetMode="External"/><Relationship Id="rId613" Type="http://schemas.openxmlformats.org/officeDocument/2006/relationships/hyperlink" Target="http://www.legislation.act.gov.au/a/1999-64" TargetMode="External"/><Relationship Id="rId655" Type="http://schemas.openxmlformats.org/officeDocument/2006/relationships/header" Target="header15.xml"/><Relationship Id="rId252" Type="http://schemas.openxmlformats.org/officeDocument/2006/relationships/hyperlink" Target="http://www.legislation.act.gov.au/a/1999-64" TargetMode="External"/><Relationship Id="rId294" Type="http://schemas.openxmlformats.org/officeDocument/2006/relationships/hyperlink" Target="http://www.legislation.act.gov.au/a/2009-36" TargetMode="External"/><Relationship Id="rId308" Type="http://schemas.openxmlformats.org/officeDocument/2006/relationships/hyperlink" Target="http://www.legislation.act.gov.au/a/1999-64" TargetMode="External"/><Relationship Id="rId515" Type="http://schemas.openxmlformats.org/officeDocument/2006/relationships/hyperlink" Target="http://www.legislation.act.gov.au/a/2008-28" TargetMode="External"/><Relationship Id="rId47" Type="http://schemas.openxmlformats.org/officeDocument/2006/relationships/hyperlink" Target="http://www.legislation.act.gov.au/a/1974-41" TargetMode="External"/><Relationship Id="rId89" Type="http://schemas.openxmlformats.org/officeDocument/2006/relationships/hyperlink" Target="http://www.comlaw.gov.au/Details/F1998B00229" TargetMode="External"/><Relationship Id="rId112" Type="http://schemas.openxmlformats.org/officeDocument/2006/relationships/hyperlink" Target="http://www.legislation.act.gov.au/cn/2004-3/default.asp" TargetMode="External"/><Relationship Id="rId154" Type="http://schemas.openxmlformats.org/officeDocument/2006/relationships/hyperlink" Target="http://www.legislation.act.gov.au/a/2008-28" TargetMode="External"/><Relationship Id="rId361" Type="http://schemas.openxmlformats.org/officeDocument/2006/relationships/hyperlink" Target="http://www.legislation.act.gov.au/a/1993-64" TargetMode="External"/><Relationship Id="rId557" Type="http://schemas.openxmlformats.org/officeDocument/2006/relationships/hyperlink" Target="http://www.legislation.act.gov.au/a/2009-36" TargetMode="External"/><Relationship Id="rId599" Type="http://schemas.openxmlformats.org/officeDocument/2006/relationships/hyperlink" Target="http://www.legislation.act.gov.au/a/1994-60" TargetMode="External"/><Relationship Id="rId196" Type="http://schemas.openxmlformats.org/officeDocument/2006/relationships/hyperlink" Target="http://www.legislation.act.gov.au/a/2009-36" TargetMode="External"/><Relationship Id="rId417" Type="http://schemas.openxmlformats.org/officeDocument/2006/relationships/hyperlink" Target="http://www.legislation.act.gov.au/a/1994-81" TargetMode="External"/><Relationship Id="rId459" Type="http://schemas.openxmlformats.org/officeDocument/2006/relationships/hyperlink" Target="http://www.legislation.act.gov.au/a/2008-37" TargetMode="External"/><Relationship Id="rId624" Type="http://schemas.openxmlformats.org/officeDocument/2006/relationships/hyperlink" Target="http://www.legislation.act.gov.au/a/2006-40" TargetMode="External"/><Relationship Id="rId16" Type="http://schemas.openxmlformats.org/officeDocument/2006/relationships/header" Target="header1.xml"/><Relationship Id="rId221" Type="http://schemas.openxmlformats.org/officeDocument/2006/relationships/hyperlink" Target="http://www.legislation.act.gov.au/a/2006-40" TargetMode="External"/><Relationship Id="rId263" Type="http://schemas.openxmlformats.org/officeDocument/2006/relationships/hyperlink" Target="http://www.legislation.act.gov.au/a/2011-22" TargetMode="External"/><Relationship Id="rId319" Type="http://schemas.openxmlformats.org/officeDocument/2006/relationships/hyperlink" Target="http://www.legislation.act.gov.au/a/2011-22" TargetMode="External"/><Relationship Id="rId470" Type="http://schemas.openxmlformats.org/officeDocument/2006/relationships/hyperlink" Target="http://www.legislation.act.gov.au/a/2009-36" TargetMode="External"/><Relationship Id="rId526" Type="http://schemas.openxmlformats.org/officeDocument/2006/relationships/hyperlink" Target="http://www.legislation.act.gov.au/a/2009-36" TargetMode="External"/><Relationship Id="rId58" Type="http://schemas.openxmlformats.org/officeDocument/2006/relationships/hyperlink" Target="http://www.comlaw.gov.au/Details/C2012C00614" TargetMode="External"/><Relationship Id="rId123" Type="http://schemas.openxmlformats.org/officeDocument/2006/relationships/hyperlink" Target="http://www.legislation.act.gov.au/cn/2008-13/default.asp" TargetMode="External"/><Relationship Id="rId330" Type="http://schemas.openxmlformats.org/officeDocument/2006/relationships/hyperlink" Target="http://www.legislation.act.gov.au/a/2009-36" TargetMode="External"/><Relationship Id="rId568" Type="http://schemas.openxmlformats.org/officeDocument/2006/relationships/hyperlink" Target="http://www.legislation.act.gov.au/a/2009-36" TargetMode="External"/><Relationship Id="rId165" Type="http://schemas.openxmlformats.org/officeDocument/2006/relationships/hyperlink" Target="http://www.legislation.act.gov.au/a/2009-36" TargetMode="External"/><Relationship Id="rId372" Type="http://schemas.openxmlformats.org/officeDocument/2006/relationships/hyperlink" Target="http://www.legislation.act.gov.au/a/2001-44"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09-36" TargetMode="Externa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2008-37"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1997-112" TargetMode="External"/><Relationship Id="rId134" Type="http://schemas.openxmlformats.org/officeDocument/2006/relationships/hyperlink" Target="http://www.legislation.act.gov.au/a/2012-40" TargetMode="External"/><Relationship Id="rId537" Type="http://schemas.openxmlformats.org/officeDocument/2006/relationships/hyperlink" Target="http://www.legislation.act.gov.au/a/2008-28" TargetMode="External"/><Relationship Id="rId579" Type="http://schemas.openxmlformats.org/officeDocument/2006/relationships/hyperlink" Target="http://www.legislation.act.gov.au/a/2009-36" TargetMode="External"/><Relationship Id="rId80" Type="http://schemas.openxmlformats.org/officeDocument/2006/relationships/footer" Target="footer7.xml"/><Relationship Id="rId176" Type="http://schemas.openxmlformats.org/officeDocument/2006/relationships/hyperlink" Target="http://www.legislation.act.gov.au/a/2016-38" TargetMode="External"/><Relationship Id="rId341" Type="http://schemas.openxmlformats.org/officeDocument/2006/relationships/hyperlink" Target="http://www.legislation.act.gov.au/a/2009-36" TargetMode="External"/><Relationship Id="rId383" Type="http://schemas.openxmlformats.org/officeDocument/2006/relationships/hyperlink" Target="http://www.legislation.act.gov.au/a/2011-22" TargetMode="External"/><Relationship Id="rId439" Type="http://schemas.openxmlformats.org/officeDocument/2006/relationships/hyperlink" Target="http://www.legislation.act.gov.au/a/2009-36" TargetMode="External"/><Relationship Id="rId590" Type="http://schemas.openxmlformats.org/officeDocument/2006/relationships/hyperlink" Target="http://www.legislation.act.gov.au/a/2009-36" TargetMode="External"/><Relationship Id="rId604" Type="http://schemas.openxmlformats.org/officeDocument/2006/relationships/hyperlink" Target="http://www.legislation.act.gov.au/a/1994-97" TargetMode="External"/><Relationship Id="rId646" Type="http://schemas.openxmlformats.org/officeDocument/2006/relationships/hyperlink" Target="http://www.legislation.act.gov.au/a/2016-38" TargetMode="External"/><Relationship Id="rId201" Type="http://schemas.openxmlformats.org/officeDocument/2006/relationships/hyperlink" Target="http://www.legislation.act.gov.au/a/2009-36" TargetMode="External"/><Relationship Id="rId243" Type="http://schemas.openxmlformats.org/officeDocument/2006/relationships/hyperlink" Target="http://www.legislation.act.gov.au/a/2016-38" TargetMode="External"/><Relationship Id="rId285" Type="http://schemas.openxmlformats.org/officeDocument/2006/relationships/hyperlink" Target="http://www.legislation.act.gov.au/a/2006-40" TargetMode="External"/><Relationship Id="rId450" Type="http://schemas.openxmlformats.org/officeDocument/2006/relationships/hyperlink" Target="http://www.legislation.act.gov.au/a/1994-81" TargetMode="External"/><Relationship Id="rId506" Type="http://schemas.openxmlformats.org/officeDocument/2006/relationships/hyperlink" Target="http://www.legislation.act.gov.au/a/2009-36" TargetMode="External"/><Relationship Id="rId38" Type="http://schemas.openxmlformats.org/officeDocument/2006/relationships/hyperlink" Target="http://www.legislation.act.gov.au/a/2004-59" TargetMode="External"/><Relationship Id="rId103" Type="http://schemas.openxmlformats.org/officeDocument/2006/relationships/hyperlink" Target="http://www.legislation.act.gov.au/a/1994-60" TargetMode="External"/><Relationship Id="rId310" Type="http://schemas.openxmlformats.org/officeDocument/2006/relationships/hyperlink" Target="http://www.legislation.act.gov.au/a/2011-22" TargetMode="External"/><Relationship Id="rId492" Type="http://schemas.openxmlformats.org/officeDocument/2006/relationships/hyperlink" Target="http://www.legislation.act.gov.au/a/2011-48" TargetMode="External"/><Relationship Id="rId548" Type="http://schemas.openxmlformats.org/officeDocument/2006/relationships/hyperlink" Target="http://www.legislation.act.gov.au/a/2009-36" TargetMode="External"/><Relationship Id="rId91" Type="http://schemas.openxmlformats.org/officeDocument/2006/relationships/hyperlink" Target="http://www.comlaw.gov.au/Details/F2006C00233" TargetMode="External"/><Relationship Id="rId145" Type="http://schemas.openxmlformats.org/officeDocument/2006/relationships/hyperlink" Target="http://www.legislation.act.gov.au/a/2009-36" TargetMode="External"/><Relationship Id="rId187" Type="http://schemas.openxmlformats.org/officeDocument/2006/relationships/hyperlink" Target="http://www.legislation.act.gov.au/a/2016-38" TargetMode="External"/><Relationship Id="rId352" Type="http://schemas.openxmlformats.org/officeDocument/2006/relationships/hyperlink" Target="http://www.legislation.act.gov.au/a/2009-36" TargetMode="External"/><Relationship Id="rId394" Type="http://schemas.openxmlformats.org/officeDocument/2006/relationships/hyperlink" Target="http://www.legislation.act.gov.au/a/1999-64" TargetMode="External"/><Relationship Id="rId408" Type="http://schemas.openxmlformats.org/officeDocument/2006/relationships/hyperlink" Target="http://www.legislation.act.gov.au/a/2011-22" TargetMode="External"/><Relationship Id="rId615" Type="http://schemas.openxmlformats.org/officeDocument/2006/relationships/hyperlink" Target="http://www.legislation.act.gov.au/a/2001-44" TargetMode="External"/><Relationship Id="rId212" Type="http://schemas.openxmlformats.org/officeDocument/2006/relationships/hyperlink" Target="http://www.legislation.act.gov.au/a/2009-36" TargetMode="External"/><Relationship Id="rId254" Type="http://schemas.openxmlformats.org/officeDocument/2006/relationships/hyperlink" Target="http://www.legislation.act.gov.au/a/2011-22" TargetMode="External"/><Relationship Id="rId657" Type="http://schemas.openxmlformats.org/officeDocument/2006/relationships/footer" Target="footer17.xml"/><Relationship Id="rId49" Type="http://schemas.openxmlformats.org/officeDocument/2006/relationships/hyperlink" Target="http://www.legislation.act.gov.au/a/1983-42" TargetMode="External"/><Relationship Id="rId114" Type="http://schemas.openxmlformats.org/officeDocument/2006/relationships/hyperlink" Target="http://www.legislation.act.gov.au/a/2005-47" TargetMode="External"/><Relationship Id="rId296" Type="http://schemas.openxmlformats.org/officeDocument/2006/relationships/hyperlink" Target="http://www.legislation.act.gov.au/a/2004-1" TargetMode="External"/><Relationship Id="rId461" Type="http://schemas.openxmlformats.org/officeDocument/2006/relationships/hyperlink" Target="http://www.legislation.act.gov.au/a/2011-22" TargetMode="External"/><Relationship Id="rId517" Type="http://schemas.openxmlformats.org/officeDocument/2006/relationships/hyperlink" Target="http://www.legislation.act.gov.au/a/2009-36" TargetMode="External"/><Relationship Id="rId559" Type="http://schemas.openxmlformats.org/officeDocument/2006/relationships/hyperlink" Target="http://www.legislation.act.gov.au/a/2008-28" TargetMode="External"/><Relationship Id="rId60" Type="http://schemas.openxmlformats.org/officeDocument/2006/relationships/hyperlink" Target="http://www.legislation.act.gov.au/a/2009-36" TargetMode="External"/><Relationship Id="rId156" Type="http://schemas.openxmlformats.org/officeDocument/2006/relationships/hyperlink" Target="http://www.legislation.act.gov.au/a/2009-36" TargetMode="External"/><Relationship Id="rId198" Type="http://schemas.openxmlformats.org/officeDocument/2006/relationships/hyperlink" Target="http://www.legislation.act.gov.au/a/2006-40" TargetMode="External"/><Relationship Id="rId321" Type="http://schemas.openxmlformats.org/officeDocument/2006/relationships/hyperlink" Target="http://www.legislation.act.gov.au/a/2009-36" TargetMode="External"/><Relationship Id="rId363" Type="http://schemas.openxmlformats.org/officeDocument/2006/relationships/hyperlink" Target="http://www.legislation.act.gov.au/a/2009-36" TargetMode="External"/><Relationship Id="rId419" Type="http://schemas.openxmlformats.org/officeDocument/2006/relationships/hyperlink" Target="http://www.legislation.act.gov.au/a/2009-36" TargetMode="External"/><Relationship Id="rId570" Type="http://schemas.openxmlformats.org/officeDocument/2006/relationships/hyperlink" Target="http://www.legislation.act.gov.au/a/2008-28" TargetMode="External"/><Relationship Id="rId626" Type="http://schemas.openxmlformats.org/officeDocument/2006/relationships/hyperlink" Target="http://www.legislation.act.gov.au/a/2008-28" TargetMode="External"/><Relationship Id="rId202" Type="http://schemas.openxmlformats.org/officeDocument/2006/relationships/hyperlink" Target="http://www.legislation.act.gov.au/a/1999-64" TargetMode="External"/><Relationship Id="rId223" Type="http://schemas.openxmlformats.org/officeDocument/2006/relationships/hyperlink" Target="http://www.legislation.act.gov.au/a/2011-22" TargetMode="External"/><Relationship Id="rId244" Type="http://schemas.openxmlformats.org/officeDocument/2006/relationships/hyperlink" Target="http://www.legislation.act.gov.au/a/1999-64" TargetMode="External"/><Relationship Id="rId430" Type="http://schemas.openxmlformats.org/officeDocument/2006/relationships/hyperlink" Target="http://www.legislation.act.gov.au/a/1999-64" TargetMode="External"/><Relationship Id="rId647" Type="http://schemas.openxmlformats.org/officeDocument/2006/relationships/hyperlink" Target="http://www.legislation.act.gov.au/a/2017-4/default.asp" TargetMode="External"/><Relationship Id="rId18" Type="http://schemas.openxmlformats.org/officeDocument/2006/relationships/footer" Target="footer1.xml"/><Relationship Id="rId39" Type="http://schemas.openxmlformats.org/officeDocument/2006/relationships/hyperlink" Target="http://www.legislation.act.gov.au/a/2004-59" TargetMode="External"/><Relationship Id="rId265" Type="http://schemas.openxmlformats.org/officeDocument/2006/relationships/hyperlink" Target="http://www.legislation.act.gov.au/a/2009-36" TargetMode="External"/><Relationship Id="rId286" Type="http://schemas.openxmlformats.org/officeDocument/2006/relationships/hyperlink" Target="http://www.legislation.act.gov.au/a/2009-36" TargetMode="External"/><Relationship Id="rId451" Type="http://schemas.openxmlformats.org/officeDocument/2006/relationships/hyperlink" Target="http://www.legislation.act.gov.au/a/2009-36" TargetMode="External"/><Relationship Id="rId472" Type="http://schemas.openxmlformats.org/officeDocument/2006/relationships/hyperlink" Target="http://www.legislation.act.gov.au/a/2009-36" TargetMode="External"/><Relationship Id="rId493" Type="http://schemas.openxmlformats.org/officeDocument/2006/relationships/hyperlink" Target="http://www.legislation.act.gov.au/a/2001-44" TargetMode="External"/><Relationship Id="rId507" Type="http://schemas.openxmlformats.org/officeDocument/2006/relationships/hyperlink" Target="http://www.legislation.act.gov.au/a/2009-36" TargetMode="External"/><Relationship Id="rId528" Type="http://schemas.openxmlformats.org/officeDocument/2006/relationships/hyperlink" Target="http://www.legislation.act.gov.au/a/2008-28" TargetMode="External"/><Relationship Id="rId549" Type="http://schemas.openxmlformats.org/officeDocument/2006/relationships/hyperlink" Target="http://www.legislation.act.gov.au/a/2008-28" TargetMode="External"/><Relationship Id="rId50" Type="http://schemas.openxmlformats.org/officeDocument/2006/relationships/hyperlink" Target="http://www.legislation.act.gov.au/a/1988-4" TargetMode="External"/><Relationship Id="rId104" Type="http://schemas.openxmlformats.org/officeDocument/2006/relationships/hyperlink" Target="http://www.legislation.act.gov.au/a/1994-81" TargetMode="External"/><Relationship Id="rId125" Type="http://schemas.openxmlformats.org/officeDocument/2006/relationships/hyperlink" Target="http://www.legislation.act.gov.au/a/2008-37" TargetMode="External"/><Relationship Id="rId146" Type="http://schemas.openxmlformats.org/officeDocument/2006/relationships/hyperlink" Target="http://www.legislation.act.gov.au/a/2008-28" TargetMode="External"/><Relationship Id="rId167" Type="http://schemas.openxmlformats.org/officeDocument/2006/relationships/hyperlink" Target="http://www.legislation.act.gov.au/a/2009-36" TargetMode="External"/><Relationship Id="rId188" Type="http://schemas.openxmlformats.org/officeDocument/2006/relationships/hyperlink" Target="http://www.legislation.act.gov.au/a/2004-1" TargetMode="External"/><Relationship Id="rId311" Type="http://schemas.openxmlformats.org/officeDocument/2006/relationships/hyperlink" Target="http://www.legislation.act.gov.au/a/1999-64" TargetMode="External"/><Relationship Id="rId332" Type="http://schemas.openxmlformats.org/officeDocument/2006/relationships/hyperlink" Target="http://www.legislation.act.gov.au/a/2009-36" TargetMode="External"/><Relationship Id="rId353" Type="http://schemas.openxmlformats.org/officeDocument/2006/relationships/hyperlink" Target="http://www.legislation.act.gov.au/a/2011-22" TargetMode="External"/><Relationship Id="rId374" Type="http://schemas.openxmlformats.org/officeDocument/2006/relationships/hyperlink" Target="http://www.legislation.act.gov.au/a/2009-36" TargetMode="External"/><Relationship Id="rId395" Type="http://schemas.openxmlformats.org/officeDocument/2006/relationships/hyperlink" Target="http://www.legislation.act.gov.au/a/2001-44" TargetMode="External"/><Relationship Id="rId409" Type="http://schemas.openxmlformats.org/officeDocument/2006/relationships/hyperlink" Target="http://www.legislation.act.gov.au/a/1999-64" TargetMode="External"/><Relationship Id="rId560" Type="http://schemas.openxmlformats.org/officeDocument/2006/relationships/hyperlink" Target="http://www.legislation.act.gov.au/a/2008-28" TargetMode="External"/><Relationship Id="rId581" Type="http://schemas.openxmlformats.org/officeDocument/2006/relationships/hyperlink" Target="http://www.legislation.act.gov.au/a/1994-38" TargetMode="External"/><Relationship Id="rId71" Type="http://schemas.openxmlformats.org/officeDocument/2006/relationships/hyperlink" Target="http://www.legislation.act.gov.au/a/2008-19" TargetMode="External"/><Relationship Id="rId92" Type="http://schemas.openxmlformats.org/officeDocument/2006/relationships/hyperlink" Target="http://www.comlaw.gov.au/Details/C2012C00614" TargetMode="External"/><Relationship Id="rId213" Type="http://schemas.openxmlformats.org/officeDocument/2006/relationships/hyperlink" Target="http://www.legislation.act.gov.au/a/2004-1" TargetMode="External"/><Relationship Id="rId234" Type="http://schemas.openxmlformats.org/officeDocument/2006/relationships/hyperlink" Target="http://www.legislation.act.gov.au/a/2009-36" TargetMode="External"/><Relationship Id="rId420" Type="http://schemas.openxmlformats.org/officeDocument/2006/relationships/hyperlink" Target="http://www.legislation.act.gov.au/a/1994-81" TargetMode="External"/><Relationship Id="rId616" Type="http://schemas.openxmlformats.org/officeDocument/2006/relationships/hyperlink" Target="http://www.legislation.act.gov.au/a/2001-44" TargetMode="External"/><Relationship Id="rId637" Type="http://schemas.openxmlformats.org/officeDocument/2006/relationships/hyperlink" Target="http://www.legislation.act.gov.au/a/2011-22" TargetMode="External"/><Relationship Id="rId658" Type="http://schemas.openxmlformats.org/officeDocument/2006/relationships/header" Target="header16.xml"/><Relationship Id="rId2" Type="http://schemas.openxmlformats.org/officeDocument/2006/relationships/styles" Target="styles.xml"/><Relationship Id="rId29" Type="http://schemas.openxmlformats.org/officeDocument/2006/relationships/hyperlink" Target="https://www.legislation.gov.au/Series/C2004A00275" TargetMode="External"/><Relationship Id="rId255" Type="http://schemas.openxmlformats.org/officeDocument/2006/relationships/hyperlink" Target="http://www.legislation.act.gov.au/a/2009-36" TargetMode="External"/><Relationship Id="rId276" Type="http://schemas.openxmlformats.org/officeDocument/2006/relationships/hyperlink" Target="http://www.legislation.act.gov.au/a/2009-36" TargetMode="External"/><Relationship Id="rId297" Type="http://schemas.openxmlformats.org/officeDocument/2006/relationships/hyperlink" Target="http://www.legislation.act.gov.au/a/2011-22" TargetMode="External"/><Relationship Id="rId441" Type="http://schemas.openxmlformats.org/officeDocument/2006/relationships/hyperlink" Target="http://www.legislation.act.gov.au/a/1994-81" TargetMode="External"/><Relationship Id="rId462" Type="http://schemas.openxmlformats.org/officeDocument/2006/relationships/hyperlink" Target="http://www.legislation.act.gov.au/a/2008-37" TargetMode="External"/><Relationship Id="rId483" Type="http://schemas.openxmlformats.org/officeDocument/2006/relationships/hyperlink" Target="http://www.legislation.act.gov.au/a/2008-37" TargetMode="External"/><Relationship Id="rId518" Type="http://schemas.openxmlformats.org/officeDocument/2006/relationships/hyperlink" Target="http://www.legislation.act.gov.au/a/2011-22" TargetMode="External"/><Relationship Id="rId539" Type="http://schemas.openxmlformats.org/officeDocument/2006/relationships/hyperlink" Target="http://www.legislation.act.gov.au/a/2008-28" TargetMode="External"/><Relationship Id="rId40" Type="http://schemas.openxmlformats.org/officeDocument/2006/relationships/hyperlink" Target="http://www.legislation.act.gov.au/a/1965-15/default.asp" TargetMode="External"/><Relationship Id="rId115" Type="http://schemas.openxmlformats.org/officeDocument/2006/relationships/hyperlink" Target="http://www.legislation.act.gov.au/a/2006-3" TargetMode="External"/><Relationship Id="rId136" Type="http://schemas.openxmlformats.org/officeDocument/2006/relationships/hyperlink" Target="http://www.legislation.act.gov.au/a/2016-1/default.asp" TargetMode="External"/><Relationship Id="rId157" Type="http://schemas.openxmlformats.org/officeDocument/2006/relationships/hyperlink" Target="http://www.legislation.act.gov.au/a/2009-36" TargetMode="External"/><Relationship Id="rId178" Type="http://schemas.openxmlformats.org/officeDocument/2006/relationships/hyperlink" Target="http://www.legislation.act.gov.au/a/2009-36" TargetMode="External"/><Relationship Id="rId301" Type="http://schemas.openxmlformats.org/officeDocument/2006/relationships/hyperlink" Target="http://www.legislation.act.gov.au/a/2009-36" TargetMode="External"/><Relationship Id="rId322" Type="http://schemas.openxmlformats.org/officeDocument/2006/relationships/hyperlink" Target="http://www.legislation.act.gov.au/a/2009-36" TargetMode="External"/><Relationship Id="rId343" Type="http://schemas.openxmlformats.org/officeDocument/2006/relationships/hyperlink" Target="http://www.legislation.act.gov.au/a/2009-36" TargetMode="External"/><Relationship Id="rId364" Type="http://schemas.openxmlformats.org/officeDocument/2006/relationships/hyperlink" Target="http://www.legislation.act.gov.au/a/2011-22" TargetMode="External"/><Relationship Id="rId550" Type="http://schemas.openxmlformats.org/officeDocument/2006/relationships/hyperlink" Target="http://www.legislation.act.gov.au/a/2009-36" TargetMode="External"/><Relationship Id="rId61" Type="http://schemas.openxmlformats.org/officeDocument/2006/relationships/hyperlink" Target="http://www.legislation.act.gov.au/a/1997-112" TargetMode="External"/><Relationship Id="rId82" Type="http://schemas.openxmlformats.org/officeDocument/2006/relationships/footer" Target="footer9.xml"/><Relationship Id="rId199" Type="http://schemas.openxmlformats.org/officeDocument/2006/relationships/hyperlink" Target="http://www.legislation.act.gov.au/a/2008-28" TargetMode="External"/><Relationship Id="rId203" Type="http://schemas.openxmlformats.org/officeDocument/2006/relationships/hyperlink" Target="http://www.legislation.act.gov.au/a/2009-36" TargetMode="External"/><Relationship Id="rId385" Type="http://schemas.openxmlformats.org/officeDocument/2006/relationships/hyperlink" Target="http://www.legislation.act.gov.au/a/2011-22" TargetMode="External"/><Relationship Id="rId571" Type="http://schemas.openxmlformats.org/officeDocument/2006/relationships/hyperlink" Target="http://www.legislation.act.gov.au/a/2008-28" TargetMode="External"/><Relationship Id="rId592" Type="http://schemas.openxmlformats.org/officeDocument/2006/relationships/hyperlink" Target="http://www.legislation.act.gov.au/a/1993-44" TargetMode="External"/><Relationship Id="rId606" Type="http://schemas.openxmlformats.org/officeDocument/2006/relationships/hyperlink" Target="http://www.legislation.act.gov.au/a/1997-113" TargetMode="External"/><Relationship Id="rId627" Type="http://schemas.openxmlformats.org/officeDocument/2006/relationships/hyperlink" Target="http://www.legislation.act.gov.au/a/2008-28" TargetMode="External"/><Relationship Id="rId648" Type="http://schemas.openxmlformats.org/officeDocument/2006/relationships/hyperlink" Target="http://www.legislation.act.gov.au/a/2017-4/default.asp" TargetMode="External"/><Relationship Id="rId19" Type="http://schemas.openxmlformats.org/officeDocument/2006/relationships/footer" Target="footer2.xml"/><Relationship Id="rId224" Type="http://schemas.openxmlformats.org/officeDocument/2006/relationships/hyperlink" Target="http://www.legislation.act.gov.au/a/1999-64" TargetMode="External"/><Relationship Id="rId245" Type="http://schemas.openxmlformats.org/officeDocument/2006/relationships/hyperlink" Target="http://www.legislation.act.gov.au/a/2009-36" TargetMode="External"/><Relationship Id="rId266" Type="http://schemas.openxmlformats.org/officeDocument/2006/relationships/hyperlink" Target="http://www.legislation.act.gov.au/a/2009-36" TargetMode="External"/><Relationship Id="rId287" Type="http://schemas.openxmlformats.org/officeDocument/2006/relationships/hyperlink" Target="http://www.legislation.act.gov.au/a/2009-36" TargetMode="External"/><Relationship Id="rId410" Type="http://schemas.openxmlformats.org/officeDocument/2006/relationships/hyperlink" Target="http://www.legislation.act.gov.au/a/2009-36" TargetMode="External"/><Relationship Id="rId431" Type="http://schemas.openxmlformats.org/officeDocument/2006/relationships/hyperlink" Target="http://www.legislation.act.gov.au/a/2009-36" TargetMode="External"/><Relationship Id="rId452" Type="http://schemas.openxmlformats.org/officeDocument/2006/relationships/hyperlink" Target="http://www.legislation.act.gov.au/a/2008-37" TargetMode="External"/><Relationship Id="rId473" Type="http://schemas.openxmlformats.org/officeDocument/2006/relationships/hyperlink" Target="http://www.legislation.act.gov.au/a/1999-64" TargetMode="External"/><Relationship Id="rId494" Type="http://schemas.openxmlformats.org/officeDocument/2006/relationships/hyperlink" Target="http://www.legislation.act.gov.au/a/2001-44" TargetMode="External"/><Relationship Id="rId508" Type="http://schemas.openxmlformats.org/officeDocument/2006/relationships/hyperlink" Target="http://www.legislation.act.gov.au/a/2009-36" TargetMode="External"/><Relationship Id="rId529" Type="http://schemas.openxmlformats.org/officeDocument/2006/relationships/hyperlink" Target="http://www.legislation.act.gov.au/a/2008-28" TargetMode="External"/><Relationship Id="rId30" Type="http://schemas.openxmlformats.org/officeDocument/2006/relationships/hyperlink" Target="http://www.legislation.act.gov.au/a/2004-1" TargetMode="External"/><Relationship Id="rId105" Type="http://schemas.openxmlformats.org/officeDocument/2006/relationships/hyperlink" Target="http://www.legislation.act.gov.au/a/1994-97" TargetMode="External"/><Relationship Id="rId126" Type="http://schemas.openxmlformats.org/officeDocument/2006/relationships/hyperlink" Target="http://www.legislation.act.gov.au/a/2008-35" TargetMode="External"/><Relationship Id="rId147" Type="http://schemas.openxmlformats.org/officeDocument/2006/relationships/hyperlink" Target="http://www.legislation.act.gov.au/a/2008-28" TargetMode="External"/><Relationship Id="rId168" Type="http://schemas.openxmlformats.org/officeDocument/2006/relationships/hyperlink" Target="http://www.legislation.act.gov.au/a/2006-22" TargetMode="External"/><Relationship Id="rId312" Type="http://schemas.openxmlformats.org/officeDocument/2006/relationships/hyperlink" Target="http://www.legislation.act.gov.au/a/2009-36"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1993-64" TargetMode="External"/><Relationship Id="rId540" Type="http://schemas.openxmlformats.org/officeDocument/2006/relationships/hyperlink" Target="http://www.legislation.act.gov.au/a/2008-28" TargetMode="External"/><Relationship Id="rId51" Type="http://schemas.openxmlformats.org/officeDocument/2006/relationships/hyperlink" Target="http://www.legislation.act.gov.au/a/1991-71" TargetMode="External"/><Relationship Id="rId72" Type="http://schemas.openxmlformats.org/officeDocument/2006/relationships/hyperlink" Target="http://www.legislation.act.gov.au/a/2008-19" TargetMode="External"/><Relationship Id="rId93" Type="http://schemas.openxmlformats.org/officeDocument/2006/relationships/hyperlink" Target="http://www.legislation.act.gov.au/a/1997-112" TargetMode="External"/><Relationship Id="rId189" Type="http://schemas.openxmlformats.org/officeDocument/2006/relationships/hyperlink" Target="http://www.legislation.act.gov.au/a/2006-22" TargetMode="External"/><Relationship Id="rId375" Type="http://schemas.openxmlformats.org/officeDocument/2006/relationships/hyperlink" Target="http://www.legislation.act.gov.au/a/2011-22" TargetMode="External"/><Relationship Id="rId396" Type="http://schemas.openxmlformats.org/officeDocument/2006/relationships/hyperlink" Target="http://www.legislation.act.gov.au/a/2011-22" TargetMode="External"/><Relationship Id="rId561" Type="http://schemas.openxmlformats.org/officeDocument/2006/relationships/hyperlink" Target="http://www.legislation.act.gov.au/a/2008-28" TargetMode="External"/><Relationship Id="rId582" Type="http://schemas.openxmlformats.org/officeDocument/2006/relationships/hyperlink" Target="http://www.legislation.act.gov.au/a/2008-28" TargetMode="External"/><Relationship Id="rId617" Type="http://schemas.openxmlformats.org/officeDocument/2006/relationships/hyperlink" Target="http://www.legislation.act.gov.au/a/2004-1" TargetMode="External"/><Relationship Id="rId638" Type="http://schemas.openxmlformats.org/officeDocument/2006/relationships/hyperlink" Target="http://www.legislation.act.gov.au/a/2011-48" TargetMode="External"/><Relationship Id="rId659" Type="http://schemas.openxmlformats.org/officeDocument/2006/relationships/footer" Target="footer18.xml"/><Relationship Id="rId3" Type="http://schemas.openxmlformats.org/officeDocument/2006/relationships/settings" Target="settings.xml"/><Relationship Id="rId214" Type="http://schemas.openxmlformats.org/officeDocument/2006/relationships/hyperlink" Target="http://www.legislation.act.gov.au/a/2009-36" TargetMode="External"/><Relationship Id="rId235" Type="http://schemas.openxmlformats.org/officeDocument/2006/relationships/hyperlink" Target="http://www.legislation.act.gov.au/a/2011-22" TargetMode="External"/><Relationship Id="rId256" Type="http://schemas.openxmlformats.org/officeDocument/2006/relationships/hyperlink" Target="http://www.legislation.act.gov.au/a/2009-36" TargetMode="External"/><Relationship Id="rId277" Type="http://schemas.openxmlformats.org/officeDocument/2006/relationships/hyperlink" Target="http://www.legislation.act.gov.au/a/1999-64" TargetMode="External"/><Relationship Id="rId298" Type="http://schemas.openxmlformats.org/officeDocument/2006/relationships/hyperlink" Target="http://www.legislation.act.gov.au/a/2016-13" TargetMode="External"/><Relationship Id="rId400" Type="http://schemas.openxmlformats.org/officeDocument/2006/relationships/hyperlink" Target="http://www.legislation.act.gov.au/a/2016-38" TargetMode="External"/><Relationship Id="rId421" Type="http://schemas.openxmlformats.org/officeDocument/2006/relationships/hyperlink" Target="http://www.legislation.act.gov.au/a/1999-64" TargetMode="External"/><Relationship Id="rId442" Type="http://schemas.openxmlformats.org/officeDocument/2006/relationships/hyperlink" Target="http://www.legislation.act.gov.au/a/2009-36" TargetMode="External"/><Relationship Id="rId463" Type="http://schemas.openxmlformats.org/officeDocument/2006/relationships/hyperlink" Target="http://www.legislation.act.gov.au/a/1993-64" TargetMode="External"/><Relationship Id="rId484" Type="http://schemas.openxmlformats.org/officeDocument/2006/relationships/hyperlink" Target="http://www.legislation.act.gov.au/a/2001-44" TargetMode="External"/><Relationship Id="rId519" Type="http://schemas.openxmlformats.org/officeDocument/2006/relationships/hyperlink" Target="http://www.legislation.act.gov.au/a/2012-40" TargetMode="External"/><Relationship Id="rId116" Type="http://schemas.openxmlformats.org/officeDocument/2006/relationships/hyperlink" Target="http://www.legislation.act.gov.au/a/2006-3" TargetMode="External"/><Relationship Id="rId137" Type="http://schemas.openxmlformats.org/officeDocument/2006/relationships/hyperlink" Target="http://www.legislation.act.gov.au/a/2016-38" TargetMode="External"/><Relationship Id="rId158" Type="http://schemas.openxmlformats.org/officeDocument/2006/relationships/hyperlink" Target="http://www.legislation.act.gov.au/a/2011-22" TargetMode="External"/><Relationship Id="rId302" Type="http://schemas.openxmlformats.org/officeDocument/2006/relationships/hyperlink" Target="http://www.legislation.act.gov.au/a/2009-36"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2009-36" TargetMode="External"/><Relationship Id="rId530" Type="http://schemas.openxmlformats.org/officeDocument/2006/relationships/hyperlink" Target="http://www.legislation.act.gov.au/a/2009-36" TargetMode="External"/><Relationship Id="rId20" Type="http://schemas.openxmlformats.org/officeDocument/2006/relationships/header" Target="header3.xml"/><Relationship Id="rId41" Type="http://schemas.openxmlformats.org/officeDocument/2006/relationships/hyperlink" Target="http://www.legislation.act.gov.au/a/1974-41/default.asp" TargetMode="External"/><Relationship Id="rId62" Type="http://schemas.openxmlformats.org/officeDocument/2006/relationships/hyperlink" Target="http://www.legislation.act.gov.au/a/2009-36" TargetMode="External"/><Relationship Id="rId83" Type="http://schemas.openxmlformats.org/officeDocument/2006/relationships/header" Target="header8.xml"/><Relationship Id="rId179" Type="http://schemas.openxmlformats.org/officeDocument/2006/relationships/hyperlink" Target="http://www.legislation.act.gov.au/a/2016-38" TargetMode="External"/><Relationship Id="rId365" Type="http://schemas.openxmlformats.org/officeDocument/2006/relationships/hyperlink" Target="http://www.legislation.act.gov.au/a/1999-64" TargetMode="External"/><Relationship Id="rId386" Type="http://schemas.openxmlformats.org/officeDocument/2006/relationships/hyperlink" Target="http://www.legislation.act.gov.au/a/2009-36" TargetMode="External"/><Relationship Id="rId551" Type="http://schemas.openxmlformats.org/officeDocument/2006/relationships/hyperlink" Target="http://www.legislation.act.gov.au/a/2008-28" TargetMode="External"/><Relationship Id="rId572" Type="http://schemas.openxmlformats.org/officeDocument/2006/relationships/hyperlink" Target="http://www.legislation.act.gov.au/a/2011-22" TargetMode="External"/><Relationship Id="rId593" Type="http://schemas.openxmlformats.org/officeDocument/2006/relationships/hyperlink" Target="http://www.legislation.act.gov.au/a/1993-44" TargetMode="External"/><Relationship Id="rId607" Type="http://schemas.openxmlformats.org/officeDocument/2006/relationships/hyperlink" Target="http://www.legislation.act.gov.au/a/1997-96" TargetMode="External"/><Relationship Id="rId628" Type="http://schemas.openxmlformats.org/officeDocument/2006/relationships/hyperlink" Target="http://www.legislation.act.gov.au/a/2008-37" TargetMode="External"/><Relationship Id="rId649" Type="http://schemas.openxmlformats.org/officeDocument/2006/relationships/hyperlink" Target="http://www.legislation.act.gov.au/a/2001-14" TargetMode="External"/><Relationship Id="rId190" Type="http://schemas.openxmlformats.org/officeDocument/2006/relationships/hyperlink" Target="http://www.legislation.act.gov.au/a/2006-22" TargetMode="External"/><Relationship Id="rId204" Type="http://schemas.openxmlformats.org/officeDocument/2006/relationships/hyperlink" Target="http://www.legislation.act.gov.au/a/1999-64" TargetMode="External"/><Relationship Id="rId225" Type="http://schemas.openxmlformats.org/officeDocument/2006/relationships/hyperlink" Target="http://www.legislation.act.gov.au/a/2009-36" TargetMode="External"/><Relationship Id="rId246" Type="http://schemas.openxmlformats.org/officeDocument/2006/relationships/hyperlink" Target="http://www.legislation.act.gov.au/a/2011-22" TargetMode="External"/><Relationship Id="rId267" Type="http://schemas.openxmlformats.org/officeDocument/2006/relationships/hyperlink" Target="http://www.legislation.act.gov.au/a/2009-36" TargetMode="External"/><Relationship Id="rId288" Type="http://schemas.openxmlformats.org/officeDocument/2006/relationships/hyperlink" Target="http://www.legislation.act.gov.au/a/2009-36" TargetMode="External"/><Relationship Id="rId411" Type="http://schemas.openxmlformats.org/officeDocument/2006/relationships/hyperlink" Target="http://www.legislation.act.gov.au/a/2011-22" TargetMode="External"/><Relationship Id="rId432" Type="http://schemas.openxmlformats.org/officeDocument/2006/relationships/hyperlink" Target="http://www.legislation.act.gov.au/a/2011-22" TargetMode="External"/><Relationship Id="rId453" Type="http://schemas.openxmlformats.org/officeDocument/2006/relationships/hyperlink" Target="http://www.legislation.act.gov.au/a/1994-81" TargetMode="External"/><Relationship Id="rId474" Type="http://schemas.openxmlformats.org/officeDocument/2006/relationships/hyperlink" Target="http://www.legislation.act.gov.au/a/2009-36" TargetMode="External"/><Relationship Id="rId509" Type="http://schemas.openxmlformats.org/officeDocument/2006/relationships/hyperlink" Target="http://www.legislation.act.gov.au/a/2009-36" TargetMode="External"/><Relationship Id="rId660" Type="http://schemas.openxmlformats.org/officeDocument/2006/relationships/header" Target="header17.xml"/><Relationship Id="rId106" Type="http://schemas.openxmlformats.org/officeDocument/2006/relationships/hyperlink" Target="http://www.legislation.act.gov.au/a/1997-96" TargetMode="External"/><Relationship Id="rId127" Type="http://schemas.openxmlformats.org/officeDocument/2006/relationships/hyperlink" Target="http://www.legislation.act.gov.au/cn/2009-2/default.asp" TargetMode="External"/><Relationship Id="rId313" Type="http://schemas.openxmlformats.org/officeDocument/2006/relationships/hyperlink" Target="http://www.legislation.act.gov.au/a/2009-36" TargetMode="External"/><Relationship Id="rId495" Type="http://schemas.openxmlformats.org/officeDocument/2006/relationships/hyperlink" Target="http://www.legislation.act.gov.au/a/2008-2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7-112"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9-36" TargetMode="External"/><Relationship Id="rId169" Type="http://schemas.openxmlformats.org/officeDocument/2006/relationships/hyperlink" Target="http://www.legislation.act.gov.au/a/2006-22" TargetMode="External"/><Relationship Id="rId334" Type="http://schemas.openxmlformats.org/officeDocument/2006/relationships/hyperlink" Target="http://www.legislation.act.gov.au/a/2009-36" TargetMode="External"/><Relationship Id="rId355" Type="http://schemas.openxmlformats.org/officeDocument/2006/relationships/hyperlink" Target="http://www.legislation.act.gov.au/a/1997-113" TargetMode="External"/><Relationship Id="rId376" Type="http://schemas.openxmlformats.org/officeDocument/2006/relationships/hyperlink" Target="http://www.legislation.act.gov.au/a/1999-64" TargetMode="External"/><Relationship Id="rId397" Type="http://schemas.openxmlformats.org/officeDocument/2006/relationships/hyperlink" Target="http://www.legislation.act.gov.au/a/1999-64" TargetMode="External"/><Relationship Id="rId520" Type="http://schemas.openxmlformats.org/officeDocument/2006/relationships/hyperlink" Target="http://www.legislation.act.gov.au/a/2016-13" TargetMode="External"/><Relationship Id="rId541" Type="http://schemas.openxmlformats.org/officeDocument/2006/relationships/hyperlink" Target="http://www.legislation.act.gov.au/a/2009-36" TargetMode="External"/><Relationship Id="rId562" Type="http://schemas.openxmlformats.org/officeDocument/2006/relationships/hyperlink" Target="http://www.legislation.act.gov.au/a/2009-36" TargetMode="External"/><Relationship Id="rId583" Type="http://schemas.openxmlformats.org/officeDocument/2006/relationships/hyperlink" Target="http://www.legislation.act.gov.au/a/2008-28" TargetMode="External"/><Relationship Id="rId618" Type="http://schemas.openxmlformats.org/officeDocument/2006/relationships/hyperlink" Target="http://www.legislation.act.gov.au/a/2004-1" TargetMode="External"/><Relationship Id="rId639" Type="http://schemas.openxmlformats.org/officeDocument/2006/relationships/hyperlink" Target="http://www.legislation.act.gov.au/a/2011-48" TargetMode="External"/><Relationship Id="rId4" Type="http://schemas.openxmlformats.org/officeDocument/2006/relationships/webSettings" Target="webSettings.xml"/><Relationship Id="rId180" Type="http://schemas.openxmlformats.org/officeDocument/2006/relationships/hyperlink" Target="http://www.legislation.act.gov.au/a/1999-64" TargetMode="External"/><Relationship Id="rId215" Type="http://schemas.openxmlformats.org/officeDocument/2006/relationships/hyperlink" Target="http://www.legislation.act.gov.au/a/2011-22" TargetMode="External"/><Relationship Id="rId236" Type="http://schemas.openxmlformats.org/officeDocument/2006/relationships/hyperlink" Target="http://www.legislation.act.gov.au/a/2009-36" TargetMode="External"/><Relationship Id="rId257" Type="http://schemas.openxmlformats.org/officeDocument/2006/relationships/hyperlink" Target="http://www.legislation.act.gov.au/a/2009-36" TargetMode="External"/><Relationship Id="rId278" Type="http://schemas.openxmlformats.org/officeDocument/2006/relationships/hyperlink" Target="http://www.legislation.act.gov.au/a/2009-36" TargetMode="External"/><Relationship Id="rId401" Type="http://schemas.openxmlformats.org/officeDocument/2006/relationships/hyperlink" Target="http://www.legislation.act.gov.au/a/1999-64" TargetMode="External"/><Relationship Id="rId422" Type="http://schemas.openxmlformats.org/officeDocument/2006/relationships/hyperlink" Target="http://www.legislation.act.gov.au/a/2009-36" TargetMode="External"/><Relationship Id="rId443" Type="http://schemas.openxmlformats.org/officeDocument/2006/relationships/hyperlink" Target="http://www.legislation.act.gov.au/a/1994-81" TargetMode="External"/><Relationship Id="rId464" Type="http://schemas.openxmlformats.org/officeDocument/2006/relationships/hyperlink" Target="http://www.legislation.act.gov.au/a/2001-44" TargetMode="External"/><Relationship Id="rId650" Type="http://schemas.openxmlformats.org/officeDocument/2006/relationships/header" Target="header12.xml"/><Relationship Id="rId303" Type="http://schemas.openxmlformats.org/officeDocument/2006/relationships/hyperlink" Target="http://www.legislation.act.gov.au/a/2009-36" TargetMode="External"/><Relationship Id="rId485" Type="http://schemas.openxmlformats.org/officeDocument/2006/relationships/hyperlink" Target="http://www.legislation.act.gov.au/a/1997-96" TargetMode="External"/><Relationship Id="rId42" Type="http://schemas.openxmlformats.org/officeDocument/2006/relationships/hyperlink" Target="http://www.legislation.act.gov.au/a/1979-5/default.asp" TargetMode="External"/><Relationship Id="rId84" Type="http://schemas.openxmlformats.org/officeDocument/2006/relationships/header" Target="header9.xml"/><Relationship Id="rId138" Type="http://schemas.openxmlformats.org/officeDocument/2006/relationships/hyperlink" Target="http://www.legislation.act.gov.au/a/2017-4/default.asp" TargetMode="External"/><Relationship Id="rId345" Type="http://schemas.openxmlformats.org/officeDocument/2006/relationships/hyperlink" Target="http://www.legislation.act.gov.au/a/2009-36" TargetMode="External"/><Relationship Id="rId387" Type="http://schemas.openxmlformats.org/officeDocument/2006/relationships/hyperlink" Target="http://www.legislation.act.gov.au/a/1999-64" TargetMode="External"/><Relationship Id="rId510" Type="http://schemas.openxmlformats.org/officeDocument/2006/relationships/hyperlink" Target="http://www.legislation.act.gov.au/a/2009-36" TargetMode="External"/><Relationship Id="rId552" Type="http://schemas.openxmlformats.org/officeDocument/2006/relationships/hyperlink" Target="http://www.legislation.act.gov.au/a/2008-28" TargetMode="External"/><Relationship Id="rId594" Type="http://schemas.openxmlformats.org/officeDocument/2006/relationships/hyperlink" Target="http://www.legislation.act.gov.au/a/1993-64" TargetMode="External"/><Relationship Id="rId608" Type="http://schemas.openxmlformats.org/officeDocument/2006/relationships/hyperlink" Target="http://www.legislation.act.gov.au/a/1998-54" TargetMode="External"/><Relationship Id="rId191" Type="http://schemas.openxmlformats.org/officeDocument/2006/relationships/hyperlink" Target="http://www.legislation.act.gov.au/a/2009-36" TargetMode="External"/><Relationship Id="rId205" Type="http://schemas.openxmlformats.org/officeDocument/2006/relationships/hyperlink" Target="http://www.legislation.act.gov.au/a/2009-36" TargetMode="External"/><Relationship Id="rId247" Type="http://schemas.openxmlformats.org/officeDocument/2006/relationships/hyperlink" Target="http://www.legislation.act.gov.au/a/2009-36" TargetMode="External"/><Relationship Id="rId412" Type="http://schemas.openxmlformats.org/officeDocument/2006/relationships/hyperlink" Target="http://www.legislation.act.gov.au/a/2009-36" TargetMode="External"/><Relationship Id="rId107" Type="http://schemas.openxmlformats.org/officeDocument/2006/relationships/hyperlink" Target="http://www.legislation.act.gov.au/a/1997-113" TargetMode="External"/><Relationship Id="rId289" Type="http://schemas.openxmlformats.org/officeDocument/2006/relationships/hyperlink" Target="http://www.legislation.act.gov.au/a/2008-28" TargetMode="External"/><Relationship Id="rId454" Type="http://schemas.openxmlformats.org/officeDocument/2006/relationships/hyperlink" Target="http://www.legislation.act.gov.au/a/1999-64" TargetMode="External"/><Relationship Id="rId496" Type="http://schemas.openxmlformats.org/officeDocument/2006/relationships/hyperlink" Target="http://www.legislation.act.gov.au/a/2001-44" TargetMode="External"/><Relationship Id="rId661" Type="http://schemas.openxmlformats.org/officeDocument/2006/relationships/footer" Target="footer19.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112" TargetMode="External"/><Relationship Id="rId149" Type="http://schemas.openxmlformats.org/officeDocument/2006/relationships/hyperlink" Target="http://www.legislation.act.gov.au/a/2005-47" TargetMode="External"/><Relationship Id="rId314" Type="http://schemas.openxmlformats.org/officeDocument/2006/relationships/hyperlink" Target="http://www.legislation.act.gov.au/a/2009-36" TargetMode="External"/><Relationship Id="rId356" Type="http://schemas.openxmlformats.org/officeDocument/2006/relationships/hyperlink" Target="http://www.legislation.act.gov.au/a/1999-64" TargetMode="External"/><Relationship Id="rId398" Type="http://schemas.openxmlformats.org/officeDocument/2006/relationships/hyperlink" Target="http://www.legislation.act.gov.au/a/2009-36" TargetMode="External"/><Relationship Id="rId521" Type="http://schemas.openxmlformats.org/officeDocument/2006/relationships/hyperlink" Target="http://www.legislation.act.gov.au/a/2008-28" TargetMode="External"/><Relationship Id="rId563" Type="http://schemas.openxmlformats.org/officeDocument/2006/relationships/hyperlink" Target="http://www.legislation.act.gov.au/a/2008-28" TargetMode="External"/><Relationship Id="rId619" Type="http://schemas.openxmlformats.org/officeDocument/2006/relationships/hyperlink" Target="http://www.legislation.act.gov.au/a/2004-15" TargetMode="External"/><Relationship Id="rId95" Type="http://schemas.openxmlformats.org/officeDocument/2006/relationships/header" Target="header10.xml"/><Relationship Id="rId160" Type="http://schemas.openxmlformats.org/officeDocument/2006/relationships/hyperlink" Target="http://www.legislation.act.gov.au/a/2004-1" TargetMode="External"/><Relationship Id="rId216" Type="http://schemas.openxmlformats.org/officeDocument/2006/relationships/hyperlink" Target="http://www.legislation.act.gov.au/a/1999-64"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09-36" TargetMode="External"/><Relationship Id="rId465" Type="http://schemas.openxmlformats.org/officeDocument/2006/relationships/hyperlink" Target="http://www.legislation.act.gov.au/a/2009-36" TargetMode="External"/><Relationship Id="rId630" Type="http://schemas.openxmlformats.org/officeDocument/2006/relationships/hyperlink" Target="http://www.legislation.act.gov.au/a/2008-37"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5-47" TargetMode="External"/><Relationship Id="rId325" Type="http://schemas.openxmlformats.org/officeDocument/2006/relationships/hyperlink" Target="http://www.legislation.act.gov.au/a/2009-36" TargetMode="External"/><Relationship Id="rId367" Type="http://schemas.openxmlformats.org/officeDocument/2006/relationships/hyperlink" Target="http://www.legislation.act.gov.au/a/1999-64" TargetMode="External"/><Relationship Id="rId532" Type="http://schemas.openxmlformats.org/officeDocument/2006/relationships/hyperlink" Target="http://www.legislation.act.gov.au/a/2008-28" TargetMode="External"/><Relationship Id="rId574" Type="http://schemas.openxmlformats.org/officeDocument/2006/relationships/hyperlink" Target="http://www.legislation.act.gov.au/a/1997-113" TargetMode="External"/><Relationship Id="rId171" Type="http://schemas.openxmlformats.org/officeDocument/2006/relationships/hyperlink" Target="http://www.legislation.act.gov.au/a/2006-22" TargetMode="External"/><Relationship Id="rId227" Type="http://schemas.openxmlformats.org/officeDocument/2006/relationships/hyperlink" Target="http://www.legislation.act.gov.au/a/2009-36" TargetMode="External"/><Relationship Id="rId269" Type="http://schemas.openxmlformats.org/officeDocument/2006/relationships/hyperlink" Target="http://www.legislation.act.gov.au/a/2009-36" TargetMode="External"/><Relationship Id="rId434" Type="http://schemas.openxmlformats.org/officeDocument/2006/relationships/hyperlink" Target="http://www.legislation.act.gov.au/a/1999-64" TargetMode="External"/><Relationship Id="rId476" Type="http://schemas.openxmlformats.org/officeDocument/2006/relationships/hyperlink" Target="http://www.legislation.act.gov.au/a/2009-36" TargetMode="External"/><Relationship Id="rId641" Type="http://schemas.openxmlformats.org/officeDocument/2006/relationships/hyperlink" Target="http://www.legislation.act.gov.au/a/2012-40" TargetMode="External"/><Relationship Id="rId33" Type="http://schemas.openxmlformats.org/officeDocument/2006/relationships/hyperlink" Target="http://www.legislation.act.gov.au/a/2008-19" TargetMode="External"/><Relationship Id="rId129" Type="http://schemas.openxmlformats.org/officeDocument/2006/relationships/hyperlink" Target="http://www.legislation.act.gov.au/a/2009-36" TargetMode="External"/><Relationship Id="rId280" Type="http://schemas.openxmlformats.org/officeDocument/2006/relationships/hyperlink" Target="http://www.legislation.act.gov.au/a/2006-40" TargetMode="External"/><Relationship Id="rId336" Type="http://schemas.openxmlformats.org/officeDocument/2006/relationships/hyperlink" Target="http://www.legislation.act.gov.au/a/2009-36" TargetMode="External"/><Relationship Id="rId501" Type="http://schemas.openxmlformats.org/officeDocument/2006/relationships/hyperlink" Target="http://www.legislation.act.gov.au/a/2011-22" TargetMode="External"/><Relationship Id="rId543" Type="http://schemas.openxmlformats.org/officeDocument/2006/relationships/hyperlink" Target="http://www.legislation.act.gov.au/a/2009-36"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9-36" TargetMode="External"/><Relationship Id="rId182" Type="http://schemas.openxmlformats.org/officeDocument/2006/relationships/hyperlink" Target="http://www.legislation.act.gov.au/a/2016-38" TargetMode="External"/><Relationship Id="rId378" Type="http://schemas.openxmlformats.org/officeDocument/2006/relationships/hyperlink" Target="http://www.legislation.act.gov.au/a/2011-22" TargetMode="External"/><Relationship Id="rId403" Type="http://schemas.openxmlformats.org/officeDocument/2006/relationships/hyperlink" Target="http://www.legislation.act.gov.au/a/2011-22" TargetMode="External"/><Relationship Id="rId585" Type="http://schemas.openxmlformats.org/officeDocument/2006/relationships/hyperlink" Target="http://www.legislation.act.gov.au/a/2019-42" TargetMode="External"/><Relationship Id="rId6" Type="http://schemas.openxmlformats.org/officeDocument/2006/relationships/endnotes" Target="endnotes.xml"/><Relationship Id="rId238" Type="http://schemas.openxmlformats.org/officeDocument/2006/relationships/hyperlink" Target="http://www.legislation.act.gov.au/a/2009-36" TargetMode="External"/><Relationship Id="rId445" Type="http://schemas.openxmlformats.org/officeDocument/2006/relationships/hyperlink" Target="http://www.legislation.act.gov.au/a/1994-81" TargetMode="External"/><Relationship Id="rId487" Type="http://schemas.openxmlformats.org/officeDocument/2006/relationships/hyperlink" Target="http://www.legislation.act.gov.au/a/2011-22" TargetMode="External"/><Relationship Id="rId610" Type="http://schemas.openxmlformats.org/officeDocument/2006/relationships/hyperlink" Target="http://www.legislation.act.gov.au/a/1998-54" TargetMode="External"/><Relationship Id="rId652" Type="http://schemas.openxmlformats.org/officeDocument/2006/relationships/footer" Target="footer14.xml"/><Relationship Id="rId291" Type="http://schemas.openxmlformats.org/officeDocument/2006/relationships/hyperlink" Target="http://www.legislation.act.gov.au/a/2009-36" TargetMode="External"/><Relationship Id="rId305" Type="http://schemas.openxmlformats.org/officeDocument/2006/relationships/hyperlink" Target="http://www.legislation.act.gov.au/a/2009-36" TargetMode="External"/><Relationship Id="rId347" Type="http://schemas.openxmlformats.org/officeDocument/2006/relationships/hyperlink" Target="http://www.legislation.act.gov.au/a/2009-36" TargetMode="External"/><Relationship Id="rId512" Type="http://schemas.openxmlformats.org/officeDocument/2006/relationships/hyperlink" Target="http://www.legislation.act.gov.au/a/2009-36" TargetMode="External"/><Relationship Id="rId44" Type="http://schemas.openxmlformats.org/officeDocument/2006/relationships/hyperlink" Target="http://www.legislation.act.gov.au/a/1988-4/default.asp" TargetMode="External"/><Relationship Id="rId86" Type="http://schemas.openxmlformats.org/officeDocument/2006/relationships/footer" Target="footer11.xml"/><Relationship Id="rId151" Type="http://schemas.openxmlformats.org/officeDocument/2006/relationships/hyperlink" Target="http://www.legislation.act.gov.au/a/1994-97"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08-28" TargetMode="External"/><Relationship Id="rId596" Type="http://schemas.openxmlformats.org/officeDocument/2006/relationships/hyperlink" Target="http://www.legislation.act.gov.au/a/1993-64" TargetMode="External"/><Relationship Id="rId193" Type="http://schemas.openxmlformats.org/officeDocument/2006/relationships/hyperlink" Target="http://www.legislation.act.gov.au/a/1999-64" TargetMode="External"/><Relationship Id="rId207" Type="http://schemas.openxmlformats.org/officeDocument/2006/relationships/hyperlink" Target="http://www.legislation.act.gov.au/a/1999-64" TargetMode="External"/><Relationship Id="rId249" Type="http://schemas.openxmlformats.org/officeDocument/2006/relationships/hyperlink" Target="http://www.legislation.act.gov.au/a/2009-36" TargetMode="External"/><Relationship Id="rId414" Type="http://schemas.openxmlformats.org/officeDocument/2006/relationships/hyperlink" Target="http://www.legislation.act.gov.au/a/1994-81" TargetMode="External"/><Relationship Id="rId456" Type="http://schemas.openxmlformats.org/officeDocument/2006/relationships/hyperlink" Target="http://www.legislation.act.gov.au/a/2008-37" TargetMode="External"/><Relationship Id="rId498" Type="http://schemas.openxmlformats.org/officeDocument/2006/relationships/hyperlink" Target="http://www.legislation.act.gov.au/a/1999-64" TargetMode="External"/><Relationship Id="rId621" Type="http://schemas.openxmlformats.org/officeDocument/2006/relationships/hyperlink" Target="http://www.legislation.act.gov.au/a/2006-3" TargetMode="External"/><Relationship Id="rId663" Type="http://schemas.openxmlformats.org/officeDocument/2006/relationships/theme" Target="theme/theme1.xml"/><Relationship Id="rId13" Type="http://schemas.openxmlformats.org/officeDocument/2006/relationships/hyperlink" Target="http://www.legislation.act.gov.au" TargetMode="External"/><Relationship Id="rId109" Type="http://schemas.openxmlformats.org/officeDocument/2006/relationships/hyperlink" Target="http://www.legislation.act.gov.au/a/1999-64" TargetMode="External"/><Relationship Id="rId260" Type="http://schemas.openxmlformats.org/officeDocument/2006/relationships/hyperlink" Target="http://www.legislation.act.gov.au/a/2011-22" TargetMode="External"/><Relationship Id="rId316" Type="http://schemas.openxmlformats.org/officeDocument/2006/relationships/hyperlink" Target="http://www.legislation.act.gov.au/a/2009-36" TargetMode="External"/><Relationship Id="rId523" Type="http://schemas.openxmlformats.org/officeDocument/2006/relationships/hyperlink" Target="http://www.legislation.act.gov.au/a/2009-36" TargetMode="External"/><Relationship Id="rId55" Type="http://schemas.openxmlformats.org/officeDocument/2006/relationships/hyperlink" Target="http://www.legislation.act.gov.au/a/2001-14" TargetMode="External"/><Relationship Id="rId97" Type="http://schemas.openxmlformats.org/officeDocument/2006/relationships/footer" Target="footer12.xml"/><Relationship Id="rId120" Type="http://schemas.openxmlformats.org/officeDocument/2006/relationships/hyperlink" Target="http://www.legislation.act.gov.au/a/2006-40" TargetMode="External"/><Relationship Id="rId358" Type="http://schemas.openxmlformats.org/officeDocument/2006/relationships/hyperlink" Target="http://www.legislation.act.gov.au/a/1993-64" TargetMode="External"/><Relationship Id="rId565" Type="http://schemas.openxmlformats.org/officeDocument/2006/relationships/hyperlink" Target="http://www.legislation.act.gov.au/a/2008-28" TargetMode="External"/><Relationship Id="rId162" Type="http://schemas.openxmlformats.org/officeDocument/2006/relationships/hyperlink" Target="http://www.legislation.act.gov.au/a/2009-36" TargetMode="External"/><Relationship Id="rId218" Type="http://schemas.openxmlformats.org/officeDocument/2006/relationships/hyperlink" Target="http://www.legislation.act.gov.au/a/2011-22" TargetMode="External"/><Relationship Id="rId425" Type="http://schemas.openxmlformats.org/officeDocument/2006/relationships/hyperlink" Target="http://www.legislation.act.gov.au/a/2011-22" TargetMode="External"/><Relationship Id="rId467" Type="http://schemas.openxmlformats.org/officeDocument/2006/relationships/hyperlink" Target="http://www.legislation.act.gov.au/a/1997-113" TargetMode="External"/><Relationship Id="rId632" Type="http://schemas.openxmlformats.org/officeDocument/2006/relationships/hyperlink" Target="http://www.legislation.act.gov.au/a/2009-6" TargetMode="External"/><Relationship Id="rId271" Type="http://schemas.openxmlformats.org/officeDocument/2006/relationships/hyperlink" Target="http://www.legislation.act.gov.au/a/2009-36" TargetMode="External"/><Relationship Id="rId24" Type="http://schemas.openxmlformats.org/officeDocument/2006/relationships/footer" Target="footer4.xml"/><Relationship Id="rId66" Type="http://schemas.openxmlformats.org/officeDocument/2006/relationships/hyperlink" Target="http://www.legislation.act.gov.au/a/2009-36" TargetMode="External"/><Relationship Id="rId131" Type="http://schemas.openxmlformats.org/officeDocument/2006/relationships/hyperlink" Target="http://www.legislation.act.gov.au/a/2011-48" TargetMode="External"/><Relationship Id="rId327" Type="http://schemas.openxmlformats.org/officeDocument/2006/relationships/hyperlink" Target="http://www.legislation.act.gov.au/a/2011-22" TargetMode="External"/><Relationship Id="rId369" Type="http://schemas.openxmlformats.org/officeDocument/2006/relationships/hyperlink" Target="http://www.legislation.act.gov.au/a/2011-22" TargetMode="External"/><Relationship Id="rId534" Type="http://schemas.openxmlformats.org/officeDocument/2006/relationships/hyperlink" Target="http://www.legislation.act.gov.au/a/2008-28" TargetMode="External"/><Relationship Id="rId576" Type="http://schemas.openxmlformats.org/officeDocument/2006/relationships/hyperlink" Target="http://www.legislation.act.gov.au/a/2009-36" TargetMode="External"/><Relationship Id="rId173" Type="http://schemas.openxmlformats.org/officeDocument/2006/relationships/hyperlink" Target="http://www.legislation.act.gov.au/a/2009-36" TargetMode="External"/><Relationship Id="rId229" Type="http://schemas.openxmlformats.org/officeDocument/2006/relationships/hyperlink" Target="http://www.legislation.act.gov.au/a/1999-64" TargetMode="External"/><Relationship Id="rId380" Type="http://schemas.openxmlformats.org/officeDocument/2006/relationships/hyperlink" Target="http://www.legislation.act.gov.au/a/2009-36"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1994-81" TargetMode="External"/><Relationship Id="rId643" Type="http://schemas.openxmlformats.org/officeDocument/2006/relationships/hyperlink" Target="http://www.legislation.act.gov.au/a/2016-13/default.asp" TargetMode="External"/><Relationship Id="rId240" Type="http://schemas.openxmlformats.org/officeDocument/2006/relationships/hyperlink" Target="http://www.legislation.act.gov.au/a/2008-20" TargetMode="External"/><Relationship Id="rId478" Type="http://schemas.openxmlformats.org/officeDocument/2006/relationships/hyperlink" Target="http://www.legislation.act.gov.au/a/1993-64" TargetMode="External"/><Relationship Id="rId35" Type="http://schemas.openxmlformats.org/officeDocument/2006/relationships/hyperlink" Target="http://www.comlaw.gov.au/Details/C2012C006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3-44" TargetMode="External"/><Relationship Id="rId282" Type="http://schemas.openxmlformats.org/officeDocument/2006/relationships/hyperlink" Target="http://www.legislation.act.gov.au/a/2006-40" TargetMode="External"/><Relationship Id="rId338" Type="http://schemas.openxmlformats.org/officeDocument/2006/relationships/hyperlink" Target="http://www.legislation.act.gov.au/a/1993-64" TargetMode="External"/><Relationship Id="rId503" Type="http://schemas.openxmlformats.org/officeDocument/2006/relationships/hyperlink" Target="http://www.legislation.act.gov.au/a/2009-36" TargetMode="External"/><Relationship Id="rId545" Type="http://schemas.openxmlformats.org/officeDocument/2006/relationships/hyperlink" Target="http://www.legislation.act.gov.au/a/2011-22" TargetMode="External"/><Relationship Id="rId587" Type="http://schemas.openxmlformats.org/officeDocument/2006/relationships/hyperlink" Target="http://www.legislation.act.gov.au/a/2008-3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8" TargetMode="External"/><Relationship Id="rId184" Type="http://schemas.openxmlformats.org/officeDocument/2006/relationships/hyperlink" Target="http://www.legislation.act.gov.au/a/2008-20"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04-15" TargetMode="External"/><Relationship Id="rId612" Type="http://schemas.openxmlformats.org/officeDocument/2006/relationships/hyperlink" Target="http://www.legislation.act.gov.au/a/1999-64" TargetMode="External"/><Relationship Id="rId251" Type="http://schemas.openxmlformats.org/officeDocument/2006/relationships/hyperlink" Target="http://www.legislation.act.gov.au/a/2009-36" TargetMode="External"/><Relationship Id="rId489" Type="http://schemas.openxmlformats.org/officeDocument/2006/relationships/hyperlink" Target="http://www.legislation.act.gov.au/a/2011-22" TargetMode="External"/><Relationship Id="rId654" Type="http://schemas.openxmlformats.org/officeDocument/2006/relationships/header" Target="header14.xml"/><Relationship Id="rId46" Type="http://schemas.openxmlformats.org/officeDocument/2006/relationships/hyperlink" Target="http://www.legislation.act.gov.au/a/1965-15" TargetMode="External"/><Relationship Id="rId293" Type="http://schemas.openxmlformats.org/officeDocument/2006/relationships/hyperlink" Target="http://www.legislation.act.gov.au/a/2009-36" TargetMode="External"/><Relationship Id="rId307" Type="http://schemas.openxmlformats.org/officeDocument/2006/relationships/hyperlink" Target="http://www.legislation.act.gov.au/a/2009-36" TargetMode="External"/><Relationship Id="rId349" Type="http://schemas.openxmlformats.org/officeDocument/2006/relationships/hyperlink" Target="http://www.legislation.act.gov.au/a/2009-36" TargetMode="External"/><Relationship Id="rId514" Type="http://schemas.openxmlformats.org/officeDocument/2006/relationships/hyperlink" Target="http://www.legislation.act.gov.au/a/2009-36" TargetMode="External"/><Relationship Id="rId556" Type="http://schemas.openxmlformats.org/officeDocument/2006/relationships/hyperlink" Target="http://www.legislation.act.gov.au/a/2008-28"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4-1" TargetMode="External"/><Relationship Id="rId153" Type="http://schemas.openxmlformats.org/officeDocument/2006/relationships/hyperlink" Target="http://www.legislation.act.gov.au/a/2006-40" TargetMode="External"/><Relationship Id="rId195" Type="http://schemas.openxmlformats.org/officeDocument/2006/relationships/hyperlink" Target="http://www.legislation.act.gov.au/a/2011-22" TargetMode="External"/><Relationship Id="rId209" Type="http://schemas.openxmlformats.org/officeDocument/2006/relationships/hyperlink" Target="http://www.legislation.act.gov.au/a/2006-40" TargetMode="External"/><Relationship Id="rId360" Type="http://schemas.openxmlformats.org/officeDocument/2006/relationships/hyperlink" Target="http://www.legislation.act.gov.au/a/2011-22" TargetMode="External"/><Relationship Id="rId416" Type="http://schemas.openxmlformats.org/officeDocument/2006/relationships/hyperlink" Target="http://www.legislation.act.gov.au/a/2009-36" TargetMode="External"/><Relationship Id="rId598" Type="http://schemas.openxmlformats.org/officeDocument/2006/relationships/hyperlink" Target="http://www.legislation.act.gov.au/a/1994-38" TargetMode="External"/><Relationship Id="rId220" Type="http://schemas.openxmlformats.org/officeDocument/2006/relationships/hyperlink" Target="http://www.legislation.act.gov.au/a/1999-64" TargetMode="External"/><Relationship Id="rId458" Type="http://schemas.openxmlformats.org/officeDocument/2006/relationships/hyperlink" Target="http://www.legislation.act.gov.au/a/2005-47" TargetMode="External"/><Relationship Id="rId623" Type="http://schemas.openxmlformats.org/officeDocument/2006/relationships/hyperlink" Target="http://www.legislation.act.gov.au/a/2006-3" TargetMode="External"/><Relationship Id="rId15" Type="http://schemas.openxmlformats.org/officeDocument/2006/relationships/hyperlink" Target="http://www.legislation.act.gov.au/a/2001-14" TargetMode="External"/><Relationship Id="rId57" Type="http://schemas.openxmlformats.org/officeDocument/2006/relationships/hyperlink" Target="http://www.comlaw.gov.au/Details/F2006C00233" TargetMode="External"/><Relationship Id="rId262" Type="http://schemas.openxmlformats.org/officeDocument/2006/relationships/hyperlink" Target="http://www.legislation.act.gov.au/a/2009-36" TargetMode="External"/><Relationship Id="rId318" Type="http://schemas.openxmlformats.org/officeDocument/2006/relationships/hyperlink" Target="http://www.legislation.act.gov.au/a/2009-36" TargetMode="External"/><Relationship Id="rId525" Type="http://schemas.openxmlformats.org/officeDocument/2006/relationships/hyperlink" Target="http://www.legislation.act.gov.au/a/2008-28" TargetMode="External"/><Relationship Id="rId567" Type="http://schemas.openxmlformats.org/officeDocument/2006/relationships/hyperlink" Target="http://www.legislation.act.gov.au/a/2009-36"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8-19" TargetMode="External"/><Relationship Id="rId164" Type="http://schemas.openxmlformats.org/officeDocument/2006/relationships/hyperlink" Target="http://www.legislation.act.gov.au/a/2009-36" TargetMode="External"/><Relationship Id="rId371" Type="http://schemas.openxmlformats.org/officeDocument/2006/relationships/hyperlink" Target="http://www.legislation.act.gov.au/a/1999-64" TargetMode="External"/><Relationship Id="rId427" Type="http://schemas.openxmlformats.org/officeDocument/2006/relationships/hyperlink" Target="http://www.legislation.act.gov.au/a/1999-64" TargetMode="External"/><Relationship Id="rId469" Type="http://schemas.openxmlformats.org/officeDocument/2006/relationships/hyperlink" Target="http://www.legislation.act.gov.au/a/1993-64" TargetMode="External"/><Relationship Id="rId634" Type="http://schemas.openxmlformats.org/officeDocument/2006/relationships/hyperlink" Target="http://www.legislation.act.gov.au/a/2009-36" TargetMode="External"/><Relationship Id="rId26" Type="http://schemas.openxmlformats.org/officeDocument/2006/relationships/footer" Target="footer6.xml"/><Relationship Id="rId231" Type="http://schemas.openxmlformats.org/officeDocument/2006/relationships/hyperlink" Target="http://www.legislation.act.gov.au/a/2009-36" TargetMode="External"/><Relationship Id="rId273" Type="http://schemas.openxmlformats.org/officeDocument/2006/relationships/hyperlink" Target="http://www.legislation.act.gov.au/a/2009-36" TargetMode="External"/><Relationship Id="rId329" Type="http://schemas.openxmlformats.org/officeDocument/2006/relationships/hyperlink" Target="http://www.legislation.act.gov.au/a/2011-22" TargetMode="External"/><Relationship Id="rId480" Type="http://schemas.openxmlformats.org/officeDocument/2006/relationships/hyperlink" Target="http://www.legislation.act.gov.au/a/1999-64" TargetMode="External"/><Relationship Id="rId536" Type="http://schemas.openxmlformats.org/officeDocument/2006/relationships/hyperlink" Target="http://www.legislation.act.gov.au/a/2009-36"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cn/2012-4/default.asp" TargetMode="External"/><Relationship Id="rId175" Type="http://schemas.openxmlformats.org/officeDocument/2006/relationships/hyperlink" Target="http://www.legislation.act.gov.au/a/2012-40" TargetMode="External"/><Relationship Id="rId340" Type="http://schemas.openxmlformats.org/officeDocument/2006/relationships/hyperlink" Target="http://www.legislation.act.gov.au/a/1999-64" TargetMode="External"/><Relationship Id="rId578" Type="http://schemas.openxmlformats.org/officeDocument/2006/relationships/hyperlink" Target="http://www.legislation.act.gov.au/a/2008-28" TargetMode="External"/><Relationship Id="rId200" Type="http://schemas.openxmlformats.org/officeDocument/2006/relationships/hyperlink" Target="http://www.legislation.act.gov.au/a/2009-36" TargetMode="External"/><Relationship Id="rId382" Type="http://schemas.openxmlformats.org/officeDocument/2006/relationships/hyperlink" Target="http://www.legislation.act.gov.au/a/1999-64" TargetMode="External"/><Relationship Id="rId438" Type="http://schemas.openxmlformats.org/officeDocument/2006/relationships/hyperlink" Target="http://www.legislation.act.gov.au/a/1999-64" TargetMode="External"/><Relationship Id="rId603" Type="http://schemas.openxmlformats.org/officeDocument/2006/relationships/hyperlink" Target="http://www.legislation.act.gov.au/a/1994-97" TargetMode="External"/><Relationship Id="rId645" Type="http://schemas.openxmlformats.org/officeDocument/2006/relationships/hyperlink" Target="http://www.legislation.act.gov.au/a/2016-38" TargetMode="External"/><Relationship Id="rId242" Type="http://schemas.openxmlformats.org/officeDocument/2006/relationships/hyperlink" Target="http://www.legislation.act.gov.au/a/2011-22" TargetMode="External"/><Relationship Id="rId284" Type="http://schemas.openxmlformats.org/officeDocument/2006/relationships/hyperlink" Target="http://www.legislation.act.gov.au/a/2011-22" TargetMode="External"/><Relationship Id="rId491" Type="http://schemas.openxmlformats.org/officeDocument/2006/relationships/hyperlink" Target="http://www.legislation.act.gov.au/a/2011-22" TargetMode="External"/><Relationship Id="rId505" Type="http://schemas.openxmlformats.org/officeDocument/2006/relationships/hyperlink" Target="http://www.legislation.act.gov.au/a/2009-36" TargetMode="External"/><Relationship Id="rId37" Type="http://schemas.openxmlformats.org/officeDocument/2006/relationships/hyperlink" Target="http://www.legislation.act.gov.au/a/2004-59" TargetMode="External"/><Relationship Id="rId79" Type="http://schemas.openxmlformats.org/officeDocument/2006/relationships/header" Target="header7.xml"/><Relationship Id="rId102" Type="http://schemas.openxmlformats.org/officeDocument/2006/relationships/hyperlink" Target="http://www.legislation.act.gov.au/a/1994-38" TargetMode="External"/><Relationship Id="rId144" Type="http://schemas.openxmlformats.org/officeDocument/2006/relationships/hyperlink" Target="http://www.legislation.act.gov.au/a/2008-28" TargetMode="External"/><Relationship Id="rId547" Type="http://schemas.openxmlformats.org/officeDocument/2006/relationships/hyperlink" Target="http://www.legislation.act.gov.au/a/2009-36" TargetMode="External"/><Relationship Id="rId589" Type="http://schemas.openxmlformats.org/officeDocument/2006/relationships/hyperlink" Target="http://www.legislation.act.gov.au/a/2009-36" TargetMode="External"/><Relationship Id="rId90" Type="http://schemas.openxmlformats.org/officeDocument/2006/relationships/hyperlink" Target="http://www.comlaw.gov.au/Details/F2006C00233" TargetMode="External"/><Relationship Id="rId186" Type="http://schemas.openxmlformats.org/officeDocument/2006/relationships/hyperlink" Target="http://www.legislation.act.gov.au/a/2009-36" TargetMode="External"/><Relationship Id="rId351" Type="http://schemas.openxmlformats.org/officeDocument/2006/relationships/hyperlink" Target="http://www.legislation.act.gov.au/a/1999-64"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09-36" TargetMode="External"/><Relationship Id="rId449" Type="http://schemas.openxmlformats.org/officeDocument/2006/relationships/hyperlink" Target="http://www.legislation.act.gov.au/a/2004-15" TargetMode="External"/><Relationship Id="rId614" Type="http://schemas.openxmlformats.org/officeDocument/2006/relationships/hyperlink" Target="http://www.legislation.act.gov.au/a/2001-44" TargetMode="External"/><Relationship Id="rId656" Type="http://schemas.openxmlformats.org/officeDocument/2006/relationships/footer" Target="footer16.xml"/><Relationship Id="rId211" Type="http://schemas.openxmlformats.org/officeDocument/2006/relationships/hyperlink" Target="http://www.legislation.act.gov.au/a/2009-36" TargetMode="External"/><Relationship Id="rId253" Type="http://schemas.openxmlformats.org/officeDocument/2006/relationships/hyperlink" Target="http://www.legislation.act.gov.au/a/2009-36" TargetMode="External"/><Relationship Id="rId295" Type="http://schemas.openxmlformats.org/officeDocument/2006/relationships/hyperlink" Target="http://www.legislation.act.gov.au/a/1999-64" TargetMode="External"/><Relationship Id="rId309" Type="http://schemas.openxmlformats.org/officeDocument/2006/relationships/hyperlink" Target="http://www.legislation.act.gov.au/a/2009-36" TargetMode="External"/><Relationship Id="rId460" Type="http://schemas.openxmlformats.org/officeDocument/2006/relationships/hyperlink" Target="http://www.legislation.act.gov.au/a/2009-36" TargetMode="External"/><Relationship Id="rId516" Type="http://schemas.openxmlformats.org/officeDocument/2006/relationships/hyperlink" Target="http://www.legislation.act.gov.au/a/2008-37" TargetMode="External"/><Relationship Id="rId48" Type="http://schemas.openxmlformats.org/officeDocument/2006/relationships/hyperlink" Target="http://www.legislation.act.gov.au/a/1979-5" TargetMode="External"/><Relationship Id="rId113" Type="http://schemas.openxmlformats.org/officeDocument/2006/relationships/hyperlink" Target="http://www.legislation.act.gov.au/a/2004-15" TargetMode="External"/><Relationship Id="rId320" Type="http://schemas.openxmlformats.org/officeDocument/2006/relationships/hyperlink" Target="http://www.legislation.act.gov.au/a/2009-36" TargetMode="External"/><Relationship Id="rId558" Type="http://schemas.openxmlformats.org/officeDocument/2006/relationships/hyperlink" Target="http://www.legislation.act.gov.au/a/2008-28" TargetMode="External"/><Relationship Id="rId155" Type="http://schemas.openxmlformats.org/officeDocument/2006/relationships/hyperlink" Target="http://www.legislation.act.gov.au/a/1993-44" TargetMode="External"/><Relationship Id="rId197" Type="http://schemas.openxmlformats.org/officeDocument/2006/relationships/hyperlink" Target="http://www.legislation.act.gov.au/a/2009-36" TargetMode="External"/><Relationship Id="rId362" Type="http://schemas.openxmlformats.org/officeDocument/2006/relationships/hyperlink" Target="http://www.legislation.act.gov.au/a/1999-64" TargetMode="External"/><Relationship Id="rId418" Type="http://schemas.openxmlformats.org/officeDocument/2006/relationships/hyperlink" Target="http://www.legislation.act.gov.au/a/2009-36" TargetMode="External"/><Relationship Id="rId625" Type="http://schemas.openxmlformats.org/officeDocument/2006/relationships/hyperlink" Target="http://www.legislation.act.gov.au/a/2006-40" TargetMode="External"/><Relationship Id="rId222" Type="http://schemas.openxmlformats.org/officeDocument/2006/relationships/hyperlink" Target="http://www.legislation.act.gov.au/a/2009-36" TargetMode="External"/><Relationship Id="rId264" Type="http://schemas.openxmlformats.org/officeDocument/2006/relationships/hyperlink" Target="http://www.legislation.act.gov.au/a/2009-36" TargetMode="External"/><Relationship Id="rId471" Type="http://schemas.openxmlformats.org/officeDocument/2006/relationships/hyperlink" Target="http://www.legislation.act.gov.au/a/2009-36" TargetMode="External"/><Relationship Id="rId17" Type="http://schemas.openxmlformats.org/officeDocument/2006/relationships/header" Target="header2.xml"/><Relationship Id="rId59" Type="http://schemas.openxmlformats.org/officeDocument/2006/relationships/hyperlink" Target="http://www.comlaw.gov.au/Details/C2012C00614" TargetMode="External"/><Relationship Id="rId124" Type="http://schemas.openxmlformats.org/officeDocument/2006/relationships/hyperlink" Target="http://www.legislation.act.gov.au/a/2008-28" TargetMode="External"/><Relationship Id="rId527" Type="http://schemas.openxmlformats.org/officeDocument/2006/relationships/hyperlink" Target="http://www.legislation.act.gov.au/a/2009-36" TargetMode="External"/><Relationship Id="rId569" Type="http://schemas.openxmlformats.org/officeDocument/2006/relationships/hyperlink" Target="http://www.legislation.act.gov.au/a/1999-64" TargetMode="External"/><Relationship Id="rId70" Type="http://schemas.openxmlformats.org/officeDocument/2006/relationships/hyperlink" Target="http://www.legislation.act.gov.au/a/2008-19" TargetMode="External"/><Relationship Id="rId166" Type="http://schemas.openxmlformats.org/officeDocument/2006/relationships/hyperlink" Target="http://www.legislation.act.gov.au/a/2009-36" TargetMode="External"/><Relationship Id="rId331" Type="http://schemas.openxmlformats.org/officeDocument/2006/relationships/hyperlink" Target="http://www.legislation.act.gov.au/a/2009-36" TargetMode="External"/><Relationship Id="rId373" Type="http://schemas.openxmlformats.org/officeDocument/2006/relationships/hyperlink" Target="http://www.legislation.act.gov.au/a/2001-44" TargetMode="External"/><Relationship Id="rId429" Type="http://schemas.openxmlformats.org/officeDocument/2006/relationships/hyperlink" Target="http://www.legislation.act.gov.au/a/1994-81" TargetMode="External"/><Relationship Id="rId580" Type="http://schemas.openxmlformats.org/officeDocument/2006/relationships/hyperlink" Target="http://www.legislation.act.gov.au/a/2008-28" TargetMode="External"/><Relationship Id="rId636" Type="http://schemas.openxmlformats.org/officeDocument/2006/relationships/hyperlink" Target="http://www.legislation.act.gov.au/a/2011-22" TargetMode="External"/><Relationship Id="rId1" Type="http://schemas.openxmlformats.org/officeDocument/2006/relationships/numbering" Target="numbering.xml"/><Relationship Id="rId233" Type="http://schemas.openxmlformats.org/officeDocument/2006/relationships/hyperlink" Target="http://www.legislation.act.gov.au/a/2009-36" TargetMode="External"/><Relationship Id="rId440" Type="http://schemas.openxmlformats.org/officeDocument/2006/relationships/hyperlink" Target="http://www.legislation.act.gov.au/a/2011-22"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7-4/default.asp" TargetMode="External"/><Relationship Id="rId300" Type="http://schemas.openxmlformats.org/officeDocument/2006/relationships/hyperlink" Target="http://www.legislation.act.gov.au/a/2009-36" TargetMode="External"/><Relationship Id="rId482" Type="http://schemas.openxmlformats.org/officeDocument/2006/relationships/hyperlink" Target="http://www.legislation.act.gov.au/a/1999-64" TargetMode="External"/><Relationship Id="rId538" Type="http://schemas.openxmlformats.org/officeDocument/2006/relationships/hyperlink" Target="http://www.legislation.act.gov.au/a/2008-28" TargetMode="External"/><Relationship Id="rId81" Type="http://schemas.openxmlformats.org/officeDocument/2006/relationships/footer" Target="footer8.xml"/><Relationship Id="rId135" Type="http://schemas.openxmlformats.org/officeDocument/2006/relationships/hyperlink" Target="http://www.legislation.act.gov.au/a/2016-13" TargetMode="External"/><Relationship Id="rId177" Type="http://schemas.openxmlformats.org/officeDocument/2006/relationships/hyperlink" Target="http://www.legislation.act.gov.au/a/1999-64" TargetMode="External"/><Relationship Id="rId342" Type="http://schemas.openxmlformats.org/officeDocument/2006/relationships/hyperlink" Target="http://www.legislation.act.gov.au/a/2004-1" TargetMode="External"/><Relationship Id="rId384" Type="http://schemas.openxmlformats.org/officeDocument/2006/relationships/hyperlink" Target="http://www.legislation.act.gov.au/a/1999-64" TargetMode="External"/><Relationship Id="rId591" Type="http://schemas.openxmlformats.org/officeDocument/2006/relationships/hyperlink" Target="http://www.legislation.act.gov.au/a/2009-36" TargetMode="External"/><Relationship Id="rId605" Type="http://schemas.openxmlformats.org/officeDocument/2006/relationships/hyperlink" Target="http://www.legislation.act.gov.au/a/199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32786</Words>
  <Characters>157911</Characters>
  <Application>Microsoft Office Word</Application>
  <DocSecurity>0</DocSecurity>
  <Lines>4173</Lines>
  <Paragraphs>2372</Paragraphs>
  <ScaleCrop>false</ScaleCrop>
  <HeadingPairs>
    <vt:vector size="2" baseType="variant">
      <vt:variant>
        <vt:lpstr>Title</vt:lpstr>
      </vt:variant>
      <vt:variant>
        <vt:i4>1</vt:i4>
      </vt:variant>
    </vt:vector>
  </HeadingPairs>
  <TitlesOfParts>
    <vt:vector size="1" baseType="lpstr">
      <vt:lpstr>Adoption Act 1993</vt:lpstr>
    </vt:vector>
  </TitlesOfParts>
  <Manager>Section</Manager>
  <Company>Section</Company>
  <LinksUpToDate>false</LinksUpToDate>
  <CharactersWithSpaces>189903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Act 1993</dc:title>
  <dc:creator>Julie Thompson</dc:creator>
  <cp:keywords>R22</cp:keywords>
  <dc:description/>
  <cp:lastModifiedBy>Moxon, KarenL</cp:lastModifiedBy>
  <cp:revision>4</cp:revision>
  <cp:lastPrinted>2019-11-05T23:53:00Z</cp:lastPrinted>
  <dcterms:created xsi:type="dcterms:W3CDTF">2020-08-31T04:12:00Z</dcterms:created>
  <dcterms:modified xsi:type="dcterms:W3CDTF">2020-08-31T04:12:00Z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vt:lpwstr>
  </property>
  <property fmtid="{D5CDD505-2E9C-101B-9397-08002B2CF9AE}" pid="3" name="Check">
    <vt:lpwstr>1</vt:lpwstr>
  </property>
  <property fmtid="{D5CDD505-2E9C-101B-9397-08002B2CF9AE}" pid="4" name="Status">
    <vt:lpwstr> </vt:lpwstr>
  </property>
  <property fmtid="{D5CDD505-2E9C-101B-9397-08002B2CF9AE}" pid="5" name="RepubDt">
    <vt:lpwstr>14/11/19</vt:lpwstr>
  </property>
  <property fmtid="{D5CDD505-2E9C-101B-9397-08002B2CF9AE}" pid="6" name="Eff">
    <vt:lpwstr>Effective:  </vt:lpwstr>
  </property>
  <property fmtid="{D5CDD505-2E9C-101B-9397-08002B2CF9AE}" pid="7" name="StartDt">
    <vt:lpwstr>14/11/19</vt:lpwstr>
  </property>
  <property fmtid="{D5CDD505-2E9C-101B-9397-08002B2CF9AE}" pid="8" name="EndDt">
    <vt:lpwstr>-31/08/20</vt:lpwstr>
  </property>
  <property fmtid="{D5CDD505-2E9C-101B-9397-08002B2CF9AE}" pid="9" name="DMSID">
    <vt:lpwstr>1117605</vt:lpwstr>
  </property>
  <property fmtid="{D5CDD505-2E9C-101B-9397-08002B2CF9AE}" pid="10" name="JMSREQUIREDCHECKIN">
    <vt:lpwstr/>
  </property>
  <property fmtid="{D5CDD505-2E9C-101B-9397-08002B2CF9AE}" pid="11" name="CHECKEDOUTFROMJMS">
    <vt:lpwstr/>
  </property>
</Properties>
</file>